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header78.xml" ContentType="application/vnd.openxmlformats-officedocument.wordprocessingml.header+xml"/>
  <Override PartName="/word/header79.xml" ContentType="application/vnd.openxmlformats-officedocument.wordprocessingml.header+xml"/>
  <Override PartName="/word/header8.xml" ContentType="application/vnd.openxmlformats-officedocument.wordprocessingml.header+xml"/>
  <Override PartName="/word/header80.xml" ContentType="application/vnd.openxmlformats-officedocument.wordprocessingml.header+xml"/>
  <Override PartName="/word/header81.xml" ContentType="application/vnd.openxmlformats-officedocument.wordprocessingml.header+xml"/>
  <Override PartName="/word/header82.xml" ContentType="application/vnd.openxmlformats-officedocument.wordprocessingml.header+xml"/>
  <Override PartName="/word/header83.xml" ContentType="application/vnd.openxmlformats-officedocument.wordprocessingml.header+xml"/>
  <Override PartName="/word/header84.xml" ContentType="application/vnd.openxmlformats-officedocument.wordprocessingml.header+xml"/>
  <Override PartName="/word/header85.xml" ContentType="application/vnd.openxmlformats-officedocument.wordprocessingml.header+xml"/>
  <Override PartName="/word/header86.xml" ContentType="application/vnd.openxmlformats-officedocument.wordprocessingml.header+xml"/>
  <Override PartName="/word/header87.xml" ContentType="application/vnd.openxmlformats-officedocument.wordprocessingml.header+xml"/>
  <Override PartName="/word/header88.xml" ContentType="application/vnd.openxmlformats-officedocument.wordprocessingml.header+xml"/>
  <Override PartName="/word/header89.xml" ContentType="application/vnd.openxmlformats-officedocument.wordprocessingml.header+xml"/>
  <Override PartName="/word/header9.xml" ContentType="application/vnd.openxmlformats-officedocument.wordprocessingml.header+xml"/>
  <Override PartName="/word/header90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0668"/>
        <w:spacing w:before="29" w:line="235" w:lineRule="auto"/>
        <w:rPr>
          <w:sz w:val="15"/>
          <w:szCs w:val="15"/>
        </w:rPr>
      </w:pPr>
      <w:r>
        <w:rPr>
          <w:sz w:val="15"/>
          <w:szCs w:val="15"/>
        </w:rPr>
        <w:t>1</w:t>
      </w:r>
    </w:p>
    <w:p>
      <w:pPr>
        <w:spacing w:line="351" w:lineRule="auto"/>
        <w:rPr>
          <w:rFonts w:ascii="Arial"/>
          <w:sz w:val="21"/>
        </w:rPr>
      </w:pPr>
      <w:r>
        <w:pict>
          <v:rect id="_x0000_s2" style="position:absolute;margin-left:126pt;margin-top:7.99921pt;mso-position-vertical-relative:text;mso-position-horizontal-relative:text;width:414pt;height:8.65pt;z-index:251660288;" fillcolor="#999999" filled="true" stroked="false"/>
        </w:pict>
      </w:r>
      <w:r/>
    </w:p>
    <w:p>
      <w:pPr>
        <w:ind w:left="2626"/>
        <w:spacing w:before="64" w:line="192" w:lineRule="auto"/>
        <w:rPr>
          <w:rFonts w:ascii="Gill Sans MT" w:hAnsi="Gill Sans MT" w:eastAsia="Gill Sans MT" w:cs="Gill Sans MT"/>
          <w:sz w:val="22"/>
          <w:szCs w:val="22"/>
        </w:rPr>
      </w:pPr>
      <w:r>
        <w:pict>
          <v:shape id="_x0000_s4" style="position:absolute;margin-left:19.88pt;margin-top:-5.17467pt;mso-position-vertical-relative:text;mso-position-horizontal-relative:text;width:87.4pt;height:116.4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1" w:right="41" w:hanging="11"/>
                    <w:spacing w:before="20" w:line="277" w:lineRule="auto"/>
                    <w:rPr>
                      <w:rFonts w:ascii="Gill Sans MT" w:hAnsi="Gill Sans MT" w:eastAsia="Gill Sans MT" w:cs="Gill Sans MT"/>
                      <w:sz w:val="16"/>
                      <w:szCs w:val="16"/>
                    </w:rPr>
                  </w:pPr>
                  <w:r>
                    <w:rPr>
                      <w:rFonts w:ascii="Gill Sans MT" w:hAnsi="Gill Sans MT" w:eastAsia="Gill Sans MT" w:cs="Gill Sans MT"/>
                      <w:sz w:val="16"/>
                      <w:szCs w:val="16"/>
                      <w:b/>
                      <w:bCs/>
                    </w:rPr>
                    <w:t>Approved</w:t>
                  </w:r>
                  <w:r>
                    <w:rPr>
                      <w:rFonts w:ascii="Gill Sans MT" w:hAnsi="Gill Sans MT" w:eastAsia="Gill Sans MT" w:cs="Gill Sans MT"/>
                      <w:sz w:val="16"/>
                      <w:szCs w:val="16"/>
                      <w:b/>
                      <w:bCs/>
                      <w:spacing w:val="2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16"/>
                      <w:szCs w:val="16"/>
                      <w:b/>
                      <w:bCs/>
                    </w:rPr>
                    <w:t>by</w:t>
                  </w:r>
                  <w:r>
                    <w:rPr>
                      <w:rFonts w:ascii="Gill Sans MT" w:hAnsi="Gill Sans MT" w:eastAsia="Gill Sans MT" w:cs="Gill Sans MT"/>
                      <w:sz w:val="16"/>
                      <w:szCs w:val="16"/>
                      <w:b/>
                      <w:bCs/>
                      <w:spacing w:val="2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16"/>
                      <w:szCs w:val="16"/>
                      <w:b/>
                      <w:bCs/>
                    </w:rPr>
                    <w:t>the</w:t>
                  </w:r>
                  <w:r>
                    <w:rPr>
                      <w:rFonts w:ascii="Gill Sans MT" w:hAnsi="Gill Sans MT" w:eastAsia="Gill Sans MT" w:cs="Gill Sans MT"/>
                      <w:sz w:val="16"/>
                      <w:szCs w:val="16"/>
                      <w:b/>
                      <w:bCs/>
                      <w:spacing w:val="2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16"/>
                      <w:szCs w:val="16"/>
                      <w:b/>
                      <w:bCs/>
                    </w:rPr>
                    <w:t>AUA</w:t>
                  </w:r>
                  <w:r>
                    <w:rPr>
                      <w:rFonts w:ascii="Gill Sans MT" w:hAnsi="Gill Sans MT" w:eastAsia="Gill Sans MT" w:cs="Gill Sans MT"/>
                      <w:sz w:val="16"/>
                      <w:szCs w:val="16"/>
                      <w:b/>
                      <w:bCs/>
                      <w:spacing w:val="1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16"/>
                      <w:szCs w:val="16"/>
                      <w:b/>
                      <w:bCs/>
                      <w:spacing w:val="-1"/>
                    </w:rPr>
                    <w:t>Board of Directors</w:t>
                  </w:r>
                </w:p>
                <w:p>
                  <w:pPr>
                    <w:ind w:left="27"/>
                    <w:spacing w:before="68" w:line="192" w:lineRule="auto"/>
                    <w:rPr>
                      <w:rFonts w:ascii="Gill Sans MT" w:hAnsi="Gill Sans MT" w:eastAsia="Gill Sans MT" w:cs="Gill Sans MT"/>
                      <w:sz w:val="16"/>
                      <w:szCs w:val="16"/>
                    </w:rPr>
                  </w:pPr>
                  <w:r>
                    <w:rPr>
                      <w:rFonts w:ascii="Gill Sans MT" w:hAnsi="Gill Sans MT" w:eastAsia="Gill Sans MT" w:cs="Gill Sans MT"/>
                      <w:sz w:val="16"/>
                      <w:szCs w:val="16"/>
                      <w:b/>
                      <w:bCs/>
                      <w:spacing w:val="-1"/>
                    </w:rPr>
                    <w:t>September 2021</w:t>
                  </w:r>
                </w:p>
                <w:p>
                  <w:pPr>
                    <w:ind w:left="20" w:right="20"/>
                    <w:spacing w:before="139" w:line="273" w:lineRule="auto"/>
                    <w:jc w:val="both"/>
                    <w:rPr>
                      <w:rFonts w:ascii="Gill Sans MT" w:hAnsi="Gill Sans MT" w:eastAsia="Gill Sans MT" w:cs="Gill Sans MT"/>
                      <w:sz w:val="16"/>
                      <w:szCs w:val="16"/>
                    </w:rPr>
                  </w:pPr>
                  <w:r>
                    <w:rPr>
                      <w:rFonts w:ascii="Gill Sans MT" w:hAnsi="Gill Sans MT" w:eastAsia="Gill Sans MT" w:cs="Gill Sans MT"/>
                      <w:sz w:val="16"/>
                      <w:szCs w:val="16"/>
                    </w:rPr>
                    <w:t>Authors’ disclosure of po-</w:t>
                  </w:r>
                  <w:r>
                    <w:rPr>
                      <w:rFonts w:ascii="Gill Sans MT" w:hAnsi="Gill Sans MT" w:eastAsia="Gill Sans MT" w:cs="Gill Sans MT"/>
                      <w:sz w:val="16"/>
                      <w:szCs w:val="16"/>
                      <w:spacing w:val="3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16"/>
                      <w:szCs w:val="16"/>
                    </w:rPr>
                    <w:t>tential</w:t>
                  </w:r>
                  <w:r>
                    <w:rPr>
                      <w:rFonts w:ascii="Gill Sans MT" w:hAnsi="Gill Sans MT" w:eastAsia="Gill Sans MT" w:cs="Gill Sans MT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16"/>
                      <w:szCs w:val="16"/>
                    </w:rPr>
                    <w:t>conflicts</w:t>
                  </w:r>
                  <w:r>
                    <w:rPr>
                      <w:rFonts w:ascii="Gill Sans MT" w:hAnsi="Gill Sans MT" w:eastAsia="Gill Sans MT" w:cs="Gill Sans MT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16"/>
                      <w:szCs w:val="16"/>
                    </w:rPr>
                    <w:t>of</w:t>
                  </w:r>
                  <w:r>
                    <w:rPr>
                      <w:rFonts w:ascii="Gill Sans MT" w:hAnsi="Gill Sans MT" w:eastAsia="Gill Sans MT" w:cs="Gill Sans MT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16"/>
                      <w:szCs w:val="16"/>
                    </w:rPr>
                    <w:t>interest </w:t>
                  </w:r>
                  <w:r>
                    <w:rPr>
                      <w:rFonts w:ascii="Gill Sans MT" w:hAnsi="Gill Sans MT" w:eastAsia="Gill Sans MT" w:cs="Gill Sans MT"/>
                      <w:sz w:val="16"/>
                      <w:szCs w:val="16"/>
                    </w:rPr>
                    <w:t>and author/staff contribu-  </w:t>
                  </w:r>
                  <w:r>
                    <w:rPr>
                      <w:rFonts w:ascii="Gill Sans MT" w:hAnsi="Gill Sans MT" w:eastAsia="Gill Sans MT" w:cs="Gill Sans MT"/>
                      <w:sz w:val="16"/>
                      <w:szCs w:val="16"/>
                    </w:rPr>
                    <w:t>tions appear at the</w:t>
                  </w:r>
                  <w:r>
                    <w:rPr>
                      <w:rFonts w:ascii="Gill Sans MT" w:hAnsi="Gill Sans MT" w:eastAsia="Gill Sans MT" w:cs="Gill Sans MT"/>
                      <w:sz w:val="16"/>
                      <w:szCs w:val="16"/>
                      <w:spacing w:val="9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16"/>
                      <w:szCs w:val="16"/>
                    </w:rPr>
                    <w:t>end of </w:t>
                  </w:r>
                  <w:r>
                    <w:rPr>
                      <w:rFonts w:ascii="Gill Sans MT" w:hAnsi="Gill Sans MT" w:eastAsia="Gill Sans MT" w:cs="Gill Sans MT"/>
                      <w:sz w:val="16"/>
                      <w:szCs w:val="16"/>
                    </w:rPr>
                    <w:t>the article.</w:t>
                  </w:r>
                </w:p>
                <w:p>
                  <w:pPr>
                    <w:ind w:left="29" w:right="123" w:hanging="9"/>
                    <w:spacing w:before="89" w:line="244" w:lineRule="auto"/>
                    <w:rPr>
                      <w:rFonts w:ascii="Gill Sans MT" w:hAnsi="Gill Sans MT" w:eastAsia="Gill Sans MT" w:cs="Gill Sans MT"/>
                      <w:sz w:val="16"/>
                      <w:szCs w:val="16"/>
                    </w:rPr>
                  </w:pPr>
                  <w:r>
                    <w:rPr>
                      <w:rFonts w:ascii="Gill Sans MT" w:hAnsi="Gill Sans MT" w:eastAsia="Gill Sans MT" w:cs="Gill Sans MT"/>
                      <w:sz w:val="16"/>
                      <w:szCs w:val="16"/>
                      <w:spacing w:val="-1"/>
                    </w:rPr>
                    <w:t>© 2021</w:t>
                  </w:r>
                  <w:r>
                    <w:rPr>
                      <w:rFonts w:ascii="Gill Sans MT" w:hAnsi="Gill Sans MT" w:eastAsia="Gill Sans MT" w:cs="Gill Sans MT"/>
                      <w:sz w:val="16"/>
                      <w:szCs w:val="16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16"/>
                      <w:szCs w:val="16"/>
                      <w:spacing w:val="-1"/>
                    </w:rPr>
                    <w:t>by the American</w:t>
                  </w:r>
                  <w:r>
                    <w:rPr>
                      <w:rFonts w:ascii="Gill Sans MT" w:hAnsi="Gill Sans MT" w:eastAsia="Gill Sans MT" w:cs="Gill Sans MT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16"/>
                      <w:szCs w:val="16"/>
                      <w:spacing w:val="-1"/>
                    </w:rPr>
                    <w:t>Urological Association</w:t>
                  </w:r>
                </w:p>
              </w:txbxContent>
            </v:textbox>
          </v:shape>
        </w:pict>
      </w:r>
      <w:r>
        <w:rPr>
          <w:rFonts w:ascii="Gill Sans MT" w:hAnsi="Gill Sans MT" w:eastAsia="Gill Sans MT" w:cs="Gill Sans MT"/>
          <w:sz w:val="22"/>
          <w:szCs w:val="22"/>
        </w:rPr>
        <w:t>American</w:t>
      </w:r>
      <w:r>
        <w:rPr>
          <w:rFonts w:ascii="Gill Sans MT" w:hAnsi="Gill Sans MT" w:eastAsia="Gill Sans MT" w:cs="Gill Sans MT"/>
          <w:sz w:val="22"/>
          <w:szCs w:val="22"/>
          <w:spacing w:val="15"/>
        </w:rPr>
        <w:t xml:space="preserve"> </w:t>
      </w:r>
      <w:r>
        <w:rPr>
          <w:rFonts w:ascii="Gill Sans MT" w:hAnsi="Gill Sans MT" w:eastAsia="Gill Sans MT" w:cs="Gill Sans MT"/>
          <w:sz w:val="22"/>
          <w:szCs w:val="22"/>
        </w:rPr>
        <w:t>Urological Association (AUA)/Society of Ur</w:t>
      </w:r>
      <w:r>
        <w:rPr>
          <w:rFonts w:ascii="Gill Sans MT" w:hAnsi="Gill Sans MT" w:eastAsia="Gill Sans MT" w:cs="Gill Sans MT"/>
          <w:sz w:val="22"/>
          <w:szCs w:val="22"/>
          <w:spacing w:val="-1"/>
        </w:rPr>
        <w:t>odynamics,</w:t>
      </w:r>
      <w:r>
        <w:rPr>
          <w:rFonts w:ascii="Gill Sans MT" w:hAnsi="Gill Sans MT" w:eastAsia="Gill Sans MT" w:cs="Gill Sans MT"/>
          <w:sz w:val="22"/>
          <w:szCs w:val="22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22"/>
          <w:szCs w:val="22"/>
          <w:spacing w:val="-1"/>
        </w:rPr>
        <w:t>Female Pelvic Medicine</w:t>
      </w:r>
      <w:r>
        <w:rPr>
          <w:rFonts w:ascii="Gill Sans MT" w:hAnsi="Gill Sans MT" w:eastAsia="Gill Sans MT" w:cs="Gill Sans MT"/>
          <w:sz w:val="22"/>
          <w:szCs w:val="22"/>
          <w:spacing w:val="4"/>
        </w:rPr>
        <w:t xml:space="preserve"> </w:t>
      </w:r>
      <w:r>
        <w:rPr>
          <w:rFonts w:ascii="Gill Sans MT" w:hAnsi="Gill Sans MT" w:eastAsia="Gill Sans MT" w:cs="Gill Sans MT"/>
          <w:sz w:val="22"/>
          <w:szCs w:val="22"/>
          <w:spacing w:val="-1"/>
        </w:rPr>
        <w:t>&amp;</w:t>
      </w:r>
    </w:p>
    <w:p>
      <w:pPr>
        <w:ind w:left="7670"/>
        <w:spacing w:before="124" w:line="192" w:lineRule="auto"/>
        <w:rPr>
          <w:rFonts w:ascii="Gill Sans MT" w:hAnsi="Gill Sans MT" w:eastAsia="Gill Sans MT" w:cs="Gill Sans MT"/>
          <w:sz w:val="22"/>
          <w:szCs w:val="22"/>
        </w:rPr>
      </w:pPr>
      <w:r>
        <w:rPr>
          <w:rFonts w:ascii="Gill Sans MT" w:hAnsi="Gill Sans MT" w:eastAsia="Gill Sans MT" w:cs="Gill Sans MT"/>
          <w:sz w:val="22"/>
          <w:szCs w:val="22"/>
          <w:spacing w:val="-1"/>
        </w:rPr>
        <w:t>Urogenital</w:t>
      </w:r>
      <w:r>
        <w:rPr>
          <w:rFonts w:ascii="Gill Sans MT" w:hAnsi="Gill Sans MT" w:eastAsia="Gill Sans MT" w:cs="Gill Sans MT"/>
          <w:sz w:val="22"/>
          <w:szCs w:val="22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22"/>
          <w:szCs w:val="22"/>
          <w:spacing w:val="-1"/>
        </w:rPr>
        <w:t>Reconstruction (SUFU)</w:t>
      </w:r>
    </w:p>
    <w:p>
      <w:pPr>
        <w:spacing w:line="126" w:lineRule="exact"/>
        <w:rPr/>
      </w:pPr>
      <w:r/>
    </w:p>
    <w:tbl>
      <w:tblPr>
        <w:tblStyle w:val="TableNormal"/>
        <w:tblW w:w="7545" w:type="dxa"/>
        <w:tblInd w:w="252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7545"/>
      </w:tblGrid>
      <w:tr>
        <w:trPr>
          <w:trHeight w:val="1140" w:hRule="atLeast"/>
        </w:trPr>
        <w:tc>
          <w:tcPr>
            <w:tcW w:w="7545" w:type="dxa"/>
            <w:vAlign w:val="top"/>
          </w:tcPr>
          <w:p>
            <w:pPr>
              <w:pStyle w:val="TableText"/>
              <w:ind w:left="77" w:right="60" w:hanging="15"/>
              <w:spacing w:before="114" w:line="261" w:lineRule="auto"/>
              <w:rPr/>
            </w:pPr>
            <w:r>
              <w:rPr>
                <w:b/>
                <w:bCs/>
                <w:spacing w:val="-2"/>
              </w:rPr>
              <w:t>The</w:t>
            </w:r>
            <w:r>
              <w:rPr>
                <w:b/>
                <w:bCs/>
                <w:spacing w:val="55"/>
              </w:rPr>
              <w:t xml:space="preserve"> </w:t>
            </w:r>
            <w:r>
              <w:rPr>
                <w:b/>
                <w:bCs/>
                <w:spacing w:val="-2"/>
              </w:rPr>
              <w:t>AUA/SUFU</w:t>
            </w:r>
            <w:r>
              <w:rPr>
                <w:b/>
                <w:bCs/>
                <w:spacing w:val="59"/>
              </w:rPr>
              <w:t xml:space="preserve"> </w:t>
            </w:r>
            <w:r>
              <w:rPr>
                <w:b/>
                <w:bCs/>
                <w:spacing w:val="-2"/>
              </w:rPr>
              <w:t>Guideline</w:t>
            </w:r>
            <w:r>
              <w:rPr>
                <w:b/>
                <w:bCs/>
                <w:spacing w:val="56"/>
              </w:rPr>
              <w:t xml:space="preserve"> </w:t>
            </w:r>
            <w:r>
              <w:rPr>
                <w:b/>
                <w:bCs/>
                <w:spacing w:val="-2"/>
              </w:rPr>
              <w:t>on</w:t>
            </w:r>
            <w:r>
              <w:rPr>
                <w:b/>
                <w:bCs/>
                <w:spacing w:val="50"/>
              </w:rPr>
              <w:t xml:space="preserve"> </w:t>
            </w:r>
            <w:r>
              <w:rPr>
                <w:b/>
                <w:bCs/>
                <w:spacing w:val="-2"/>
              </w:rPr>
              <w:t>Adult</w:t>
            </w:r>
            <w:r>
              <w:rPr>
                <w:b/>
                <w:bCs/>
                <w:spacing w:val="73"/>
              </w:rPr>
              <w:t xml:space="preserve"> </w:t>
            </w:r>
            <w:r>
              <w:rPr>
                <w:b/>
                <w:bCs/>
                <w:spacing w:val="-2"/>
              </w:rPr>
              <w:t>Neurogenic</w:t>
            </w:r>
            <w:r>
              <w:rPr>
                <w:b/>
                <w:bCs/>
                <w:spacing w:val="69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Lower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2"/>
              </w:rPr>
              <w:t>Urinary Tract</w:t>
            </w:r>
            <w:r>
              <w:rPr>
                <w:b/>
                <w:bCs/>
                <w:spacing w:val="26"/>
              </w:rPr>
              <w:t xml:space="preserve"> </w:t>
            </w:r>
            <w:r>
              <w:rPr>
                <w:b/>
                <w:bCs/>
                <w:spacing w:val="-2"/>
              </w:rPr>
              <w:t>Dysfunction</w:t>
            </w:r>
          </w:p>
        </w:tc>
      </w:tr>
    </w:tbl>
    <w:p>
      <w:pPr>
        <w:pStyle w:val="BodyText"/>
        <w:ind w:left="2588" w:right="690" w:firstLine="7"/>
        <w:spacing w:before="175" w:line="224" w:lineRule="auto"/>
        <w:rPr/>
      </w:pPr>
      <w:r>
        <w:pict>
          <v:rect id="_x0000_s6" style="position:absolute;margin-left:0pt;margin-top:26.1452pt;mso-position-vertical-relative:text;mso-position-horizontal-relative:text;width:9pt;height:578pt;z-index:251659264;" fillcolor="#CCCCCC" filled="true" stroked="false"/>
        </w:pict>
      </w:r>
      <w:r>
        <w:rPr>
          <w:spacing w:val="-2"/>
        </w:rPr>
        <w:t>Panel  Members:  David</w:t>
      </w:r>
      <w:r>
        <w:rPr>
          <w:spacing w:val="45"/>
          <w:w w:val="101"/>
        </w:rPr>
        <w:t xml:space="preserve"> </w:t>
      </w:r>
      <w:r>
        <w:rPr>
          <w:spacing w:val="-2"/>
        </w:rPr>
        <w:t>A.</w:t>
      </w:r>
      <w:r>
        <w:rPr>
          <w:spacing w:val="53"/>
          <w:w w:val="101"/>
        </w:rPr>
        <w:t xml:space="preserve"> </w:t>
      </w:r>
      <w:r>
        <w:rPr>
          <w:spacing w:val="-3"/>
        </w:rPr>
        <w:t>Ginsberg,  MD;</w:t>
      </w:r>
      <w:r>
        <w:rPr>
          <w:spacing w:val="42"/>
        </w:rPr>
        <w:t xml:space="preserve"> </w:t>
      </w:r>
      <w:r>
        <w:rPr>
          <w:spacing w:val="-3"/>
        </w:rPr>
        <w:t>Timothy  B.  Boone,  MD  PhD;</w:t>
      </w:r>
      <w:r>
        <w:rPr>
          <w:spacing w:val="47"/>
        </w:rPr>
        <w:t xml:space="preserve"> </w:t>
      </w:r>
      <w:r>
        <w:rPr>
          <w:spacing w:val="-3"/>
        </w:rPr>
        <w:t>Anne  P.</w:t>
      </w:r>
      <w:r>
        <w:rPr/>
        <w:t xml:space="preserve"> </w:t>
      </w:r>
      <w:r>
        <w:rPr>
          <w:spacing w:val="-2"/>
        </w:rPr>
        <w:t>Cameron,</w:t>
      </w:r>
      <w:r>
        <w:rPr>
          <w:spacing w:val="20"/>
          <w:w w:val="101"/>
        </w:rPr>
        <w:t xml:space="preserve"> </w:t>
      </w:r>
      <w:r>
        <w:rPr>
          <w:spacing w:val="-2"/>
        </w:rPr>
        <w:t>MD; Angelo</w:t>
      </w:r>
      <w:r>
        <w:rPr>
          <w:spacing w:val="14"/>
        </w:rPr>
        <w:t xml:space="preserve"> </w:t>
      </w:r>
      <w:r>
        <w:rPr>
          <w:spacing w:val="-2"/>
        </w:rPr>
        <w:t>Gousse,</w:t>
      </w:r>
      <w:r>
        <w:rPr>
          <w:spacing w:val="21"/>
          <w:w w:val="101"/>
        </w:rPr>
        <w:t xml:space="preserve"> </w:t>
      </w:r>
      <w:r>
        <w:rPr>
          <w:spacing w:val="-2"/>
        </w:rPr>
        <w:t>M</w:t>
      </w:r>
      <w:r>
        <w:rPr>
          <w:spacing w:val="-3"/>
        </w:rPr>
        <w:t>D;</w:t>
      </w:r>
      <w:r>
        <w:rPr>
          <w:spacing w:val="21"/>
          <w:w w:val="101"/>
        </w:rPr>
        <w:t xml:space="preserve"> </w:t>
      </w:r>
      <w:r>
        <w:rPr>
          <w:spacing w:val="-3"/>
        </w:rPr>
        <w:t>Melissa</w:t>
      </w:r>
      <w:r>
        <w:rPr>
          <w:spacing w:val="21"/>
        </w:rPr>
        <w:t xml:space="preserve"> </w:t>
      </w:r>
      <w:r>
        <w:rPr>
          <w:spacing w:val="-3"/>
        </w:rPr>
        <w:t>R.</w:t>
      </w:r>
      <w:r>
        <w:rPr>
          <w:spacing w:val="20"/>
          <w:w w:val="101"/>
        </w:rPr>
        <w:t xml:space="preserve"> </w:t>
      </w:r>
      <w:r>
        <w:rPr>
          <w:spacing w:val="-3"/>
        </w:rPr>
        <w:t>Kaufman,</w:t>
      </w:r>
      <w:r>
        <w:rPr>
          <w:spacing w:val="20"/>
          <w:w w:val="101"/>
        </w:rPr>
        <w:t xml:space="preserve"> </w:t>
      </w:r>
      <w:r>
        <w:rPr>
          <w:spacing w:val="-3"/>
        </w:rPr>
        <w:t>MD;</w:t>
      </w:r>
      <w:r>
        <w:rPr>
          <w:spacing w:val="24"/>
        </w:rPr>
        <w:t xml:space="preserve"> </w:t>
      </w:r>
      <w:r>
        <w:rPr>
          <w:spacing w:val="-3"/>
        </w:rPr>
        <w:t>Erick</w:t>
      </w:r>
      <w:r>
        <w:rPr>
          <w:spacing w:val="20"/>
          <w:w w:val="101"/>
        </w:rPr>
        <w:t xml:space="preserve"> </w:t>
      </w:r>
      <w:r>
        <w:rPr>
          <w:spacing w:val="-3"/>
        </w:rPr>
        <w:t>Keays;</w:t>
      </w:r>
      <w:r>
        <w:rPr>
          <w:spacing w:val="23"/>
        </w:rPr>
        <w:t xml:space="preserve"> </w:t>
      </w:r>
      <w:r>
        <w:rPr>
          <w:spacing w:val="-3"/>
        </w:rPr>
        <w:t>Michael</w:t>
      </w:r>
    </w:p>
    <w:p>
      <w:pPr>
        <w:pStyle w:val="BodyText"/>
        <w:ind w:left="2587" w:right="693" w:hanging="6"/>
        <w:spacing w:before="29" w:line="224" w:lineRule="auto"/>
        <w:rPr/>
      </w:pPr>
      <w:r>
        <w:rPr>
          <w:spacing w:val="-3"/>
        </w:rPr>
        <w:t>J.</w:t>
      </w:r>
      <w:r>
        <w:rPr>
          <w:spacing w:val="23"/>
        </w:rPr>
        <w:t xml:space="preserve"> </w:t>
      </w:r>
      <w:r>
        <w:rPr>
          <w:spacing w:val="-3"/>
        </w:rPr>
        <w:t>Kennelly,</w:t>
      </w:r>
      <w:r>
        <w:rPr>
          <w:spacing w:val="23"/>
        </w:rPr>
        <w:t xml:space="preserve"> </w:t>
      </w:r>
      <w:r>
        <w:rPr>
          <w:spacing w:val="-3"/>
        </w:rPr>
        <w:t>MD;</w:t>
      </w:r>
      <w:r>
        <w:rPr>
          <w:spacing w:val="16"/>
          <w:w w:val="101"/>
        </w:rPr>
        <w:t xml:space="preserve"> </w:t>
      </w:r>
      <w:r>
        <w:rPr>
          <w:spacing w:val="-3"/>
        </w:rPr>
        <w:t>Gary</w:t>
      </w:r>
      <w:r>
        <w:rPr>
          <w:spacing w:val="23"/>
        </w:rPr>
        <w:t xml:space="preserve"> </w:t>
      </w:r>
      <w:r>
        <w:rPr>
          <w:spacing w:val="-3"/>
        </w:rPr>
        <w:t>E.</w:t>
      </w:r>
      <w:r>
        <w:rPr>
          <w:spacing w:val="23"/>
        </w:rPr>
        <w:t xml:space="preserve"> </w:t>
      </w:r>
      <w:r>
        <w:rPr>
          <w:spacing w:val="-3"/>
        </w:rPr>
        <w:t>Lemack,</w:t>
      </w:r>
      <w:r>
        <w:rPr>
          <w:spacing w:val="23"/>
        </w:rPr>
        <w:t xml:space="preserve"> </w:t>
      </w:r>
      <w:r>
        <w:rPr>
          <w:spacing w:val="-3"/>
        </w:rPr>
        <w:t>MD;</w:t>
      </w:r>
      <w:r>
        <w:rPr>
          <w:spacing w:val="24"/>
        </w:rPr>
        <w:t xml:space="preserve"> </w:t>
      </w:r>
      <w:r>
        <w:rPr>
          <w:spacing w:val="-3"/>
        </w:rPr>
        <w:t>Eri</w:t>
      </w:r>
      <w:r>
        <w:rPr>
          <w:spacing w:val="-4"/>
        </w:rPr>
        <w:t>c</w:t>
      </w:r>
      <w:r>
        <w:rPr>
          <w:spacing w:val="20"/>
        </w:rPr>
        <w:t xml:space="preserve"> </w:t>
      </w:r>
      <w:r>
        <w:rPr>
          <w:spacing w:val="-4"/>
        </w:rPr>
        <w:t>S.</w:t>
      </w:r>
      <w:r>
        <w:rPr>
          <w:spacing w:val="23"/>
        </w:rPr>
        <w:t xml:space="preserve"> </w:t>
      </w:r>
      <w:r>
        <w:rPr>
          <w:spacing w:val="-4"/>
        </w:rPr>
        <w:t>Rovner,</w:t>
      </w:r>
      <w:r>
        <w:rPr>
          <w:spacing w:val="23"/>
          <w:w w:val="101"/>
        </w:rPr>
        <w:t xml:space="preserve"> </w:t>
      </w:r>
      <w:r>
        <w:rPr>
          <w:spacing w:val="-4"/>
        </w:rPr>
        <w:t>MD,</w:t>
      </w:r>
      <w:r>
        <w:rPr>
          <w:spacing w:val="23"/>
        </w:rPr>
        <w:t xml:space="preserve"> </w:t>
      </w:r>
      <w:r>
        <w:rPr>
          <w:spacing w:val="-4"/>
        </w:rPr>
        <w:t>Lesley</w:t>
      </w:r>
      <w:r>
        <w:rPr>
          <w:spacing w:val="23"/>
        </w:rPr>
        <w:t xml:space="preserve"> </w:t>
      </w:r>
      <w:r>
        <w:rPr>
          <w:spacing w:val="-4"/>
        </w:rPr>
        <w:t>H.</w:t>
      </w:r>
      <w:r>
        <w:rPr>
          <w:spacing w:val="20"/>
        </w:rPr>
        <w:t xml:space="preserve"> </w:t>
      </w:r>
      <w:r>
        <w:rPr>
          <w:spacing w:val="-4"/>
        </w:rPr>
        <w:t>Souter,</w:t>
      </w:r>
      <w:r>
        <w:rPr>
          <w:spacing w:val="23"/>
        </w:rPr>
        <w:t xml:space="preserve"> </w:t>
      </w:r>
      <w:r>
        <w:rPr>
          <w:spacing w:val="-4"/>
        </w:rPr>
        <w:t>PhD;</w:t>
      </w:r>
      <w:r>
        <w:rPr/>
        <w:t xml:space="preserve"> </w:t>
      </w:r>
      <w:r>
        <w:rPr>
          <w:spacing w:val="-2"/>
        </w:rPr>
        <w:t>Claire C. Yang,</w:t>
      </w:r>
      <w:r>
        <w:rPr>
          <w:spacing w:val="18"/>
        </w:rPr>
        <w:t xml:space="preserve"> </w:t>
      </w:r>
      <w:r>
        <w:rPr>
          <w:spacing w:val="-2"/>
        </w:rPr>
        <w:t>MD; Stephen</w:t>
      </w:r>
      <w:r>
        <w:rPr>
          <w:spacing w:val="16"/>
        </w:rPr>
        <w:t xml:space="preserve"> </w:t>
      </w:r>
      <w:r>
        <w:rPr>
          <w:spacing w:val="-3"/>
        </w:rPr>
        <w:t>R.</w:t>
      </w:r>
      <w:r>
        <w:rPr>
          <w:spacing w:val="16"/>
        </w:rPr>
        <w:t xml:space="preserve"> </w:t>
      </w:r>
      <w:r>
        <w:rPr>
          <w:spacing w:val="-3"/>
        </w:rPr>
        <w:t>Kraus,</w:t>
      </w:r>
      <w:r>
        <w:rPr>
          <w:spacing w:val="18"/>
        </w:rPr>
        <w:t xml:space="preserve"> </w:t>
      </w:r>
      <w:r>
        <w:rPr>
          <w:spacing w:val="-3"/>
        </w:rPr>
        <w:t>MD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2596"/>
        <w:spacing w:before="58" w:line="203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5"/>
        </w:rPr>
        <w:t>Executive Summary</w:t>
      </w:r>
    </w:p>
    <w:p>
      <w:pPr>
        <w:pStyle w:val="BodyText"/>
        <w:ind w:left="2594"/>
        <w:spacing w:before="81" w:line="194" w:lineRule="auto"/>
        <w:rPr/>
      </w:pPr>
      <w:r>
        <w:rPr>
          <w:b/>
          <w:bCs/>
          <w:spacing w:val="-3"/>
        </w:rPr>
        <w:t>Purpose</w:t>
      </w:r>
    </w:p>
    <w:p>
      <w:pPr>
        <w:pStyle w:val="BodyText"/>
        <w:ind w:left="2582" w:right="683" w:hanging="5"/>
        <w:spacing w:before="198" w:line="274" w:lineRule="auto"/>
        <w:jc w:val="both"/>
        <w:rPr/>
      </w:pP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term</w:t>
      </w:r>
      <w:r>
        <w:rPr>
          <w:spacing w:val="37"/>
        </w:rPr>
        <w:t xml:space="preserve"> </w:t>
      </w:r>
      <w:r>
        <w:rPr>
          <w:spacing w:val="-1"/>
        </w:rPr>
        <w:t>neurogenic</w:t>
      </w:r>
      <w:r>
        <w:rPr>
          <w:spacing w:val="36"/>
          <w:w w:val="101"/>
        </w:rPr>
        <w:t xml:space="preserve"> </w:t>
      </w:r>
      <w:r>
        <w:rPr>
          <w:spacing w:val="-1"/>
        </w:rPr>
        <w:t>low</w:t>
      </w:r>
      <w:r>
        <w:rPr>
          <w:spacing w:val="-2"/>
        </w:rPr>
        <w:t>er</w:t>
      </w:r>
      <w:r>
        <w:rPr>
          <w:spacing w:val="35"/>
        </w:rPr>
        <w:t xml:space="preserve"> </w:t>
      </w:r>
      <w:r>
        <w:rPr>
          <w:spacing w:val="-2"/>
        </w:rPr>
        <w:t>urinary</w:t>
      </w:r>
      <w:r>
        <w:rPr>
          <w:spacing w:val="25"/>
        </w:rPr>
        <w:t xml:space="preserve"> </w:t>
      </w:r>
      <w:r>
        <w:rPr>
          <w:spacing w:val="-2"/>
        </w:rPr>
        <w:t>tract</w:t>
      </w:r>
      <w:r>
        <w:rPr>
          <w:spacing w:val="30"/>
          <w:w w:val="101"/>
        </w:rPr>
        <w:t xml:space="preserve"> </w:t>
      </w:r>
      <w:r>
        <w:rPr>
          <w:spacing w:val="-2"/>
        </w:rPr>
        <w:t>dysfunction</w:t>
      </w:r>
      <w:r>
        <w:rPr>
          <w:spacing w:val="35"/>
        </w:rPr>
        <w:t xml:space="preserve"> </w:t>
      </w:r>
      <w:r>
        <w:rPr>
          <w:spacing w:val="-2"/>
        </w:rPr>
        <w:t>(NLUTD)</w:t>
      </w:r>
      <w:r>
        <w:rPr>
          <w:spacing w:val="37"/>
        </w:rPr>
        <w:t xml:space="preserve"> </w:t>
      </w:r>
      <w:r>
        <w:rPr>
          <w:spacing w:val="-2"/>
        </w:rPr>
        <w:t>refers</w:t>
      </w:r>
      <w:r>
        <w:rPr>
          <w:spacing w:val="26"/>
        </w:rPr>
        <w:t xml:space="preserve"> </w:t>
      </w:r>
      <w:r>
        <w:rPr>
          <w:spacing w:val="-2"/>
        </w:rPr>
        <w:t>to</w:t>
      </w:r>
      <w:r>
        <w:rPr>
          <w:spacing w:val="30"/>
          <w:w w:val="101"/>
        </w:rPr>
        <w:t xml:space="preserve"> </w:t>
      </w:r>
      <w:r>
        <w:rPr>
          <w:spacing w:val="-2"/>
        </w:rPr>
        <w:t>abnormal</w:t>
      </w:r>
      <w:r>
        <w:rPr/>
        <w:t xml:space="preserve"> </w:t>
      </w:r>
      <w:r>
        <w:rPr>
          <w:spacing w:val="-2"/>
        </w:rPr>
        <w:t>function</w:t>
      </w:r>
      <w:r>
        <w:rPr>
          <w:spacing w:val="56"/>
        </w:rPr>
        <w:t xml:space="preserve"> </w:t>
      </w:r>
      <w:r>
        <w:rPr>
          <w:spacing w:val="-2"/>
        </w:rPr>
        <w:t>of</w:t>
      </w:r>
      <w:r>
        <w:rPr>
          <w:spacing w:val="42"/>
          <w:w w:val="101"/>
        </w:rPr>
        <w:t xml:space="preserve"> </w:t>
      </w:r>
      <w:r>
        <w:rPr>
          <w:spacing w:val="-2"/>
        </w:rPr>
        <w:t>either</w:t>
      </w:r>
      <w:r>
        <w:rPr>
          <w:spacing w:val="44"/>
        </w:rPr>
        <w:t xml:space="preserve"> </w:t>
      </w:r>
      <w:r>
        <w:rPr>
          <w:spacing w:val="-2"/>
        </w:rPr>
        <w:t>the</w:t>
      </w:r>
      <w:r>
        <w:rPr>
          <w:spacing w:val="56"/>
          <w:w w:val="101"/>
        </w:rPr>
        <w:t xml:space="preserve"> </w:t>
      </w:r>
      <w:r>
        <w:rPr>
          <w:spacing w:val="-2"/>
        </w:rPr>
        <w:t>bladder,</w:t>
      </w:r>
      <w:r>
        <w:rPr>
          <w:spacing w:val="55"/>
        </w:rPr>
        <w:t xml:space="preserve"> </w:t>
      </w:r>
      <w:r>
        <w:rPr>
          <w:spacing w:val="-2"/>
        </w:rPr>
        <w:t>bladder</w:t>
      </w:r>
      <w:r>
        <w:rPr>
          <w:spacing w:val="55"/>
        </w:rPr>
        <w:t xml:space="preserve"> </w:t>
      </w:r>
      <w:r>
        <w:rPr>
          <w:spacing w:val="-2"/>
        </w:rPr>
        <w:t>neck,</w:t>
      </w:r>
      <w:r>
        <w:rPr>
          <w:spacing w:val="48"/>
          <w:w w:val="101"/>
        </w:rPr>
        <w:t xml:space="preserve"> </w:t>
      </w:r>
      <w:r>
        <w:rPr>
          <w:spacing w:val="-2"/>
        </w:rPr>
        <w:t>and/or</w:t>
      </w:r>
      <w:r>
        <w:rPr>
          <w:spacing w:val="54"/>
        </w:rPr>
        <w:t xml:space="preserve"> </w:t>
      </w:r>
      <w:r>
        <w:rPr>
          <w:spacing w:val="-2"/>
        </w:rPr>
        <w:t>its</w:t>
      </w:r>
      <w:r>
        <w:rPr>
          <w:spacing w:val="49"/>
        </w:rPr>
        <w:t xml:space="preserve"> </w:t>
      </w:r>
      <w:r>
        <w:rPr>
          <w:spacing w:val="-2"/>
        </w:rPr>
        <w:t>sphincters</w:t>
      </w:r>
      <w:r>
        <w:rPr>
          <w:spacing w:val="56"/>
        </w:rPr>
        <w:t xml:space="preserve"> </w:t>
      </w:r>
      <w:r>
        <w:rPr>
          <w:spacing w:val="-2"/>
        </w:rPr>
        <w:t>related</w:t>
      </w:r>
      <w:r>
        <w:rPr>
          <w:spacing w:val="45"/>
          <w:w w:val="101"/>
        </w:rPr>
        <w:t xml:space="preserve"> </w:t>
      </w:r>
      <w:r>
        <w:rPr>
          <w:spacing w:val="-2"/>
        </w:rPr>
        <w:t>to</w:t>
      </w:r>
      <w:r>
        <w:rPr>
          <w:spacing w:val="50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neurologic</w:t>
      </w:r>
      <w:r>
        <w:rPr>
          <w:spacing w:val="59"/>
        </w:rPr>
        <w:t xml:space="preserve"> </w:t>
      </w:r>
      <w:r>
        <w:rPr>
          <w:spacing w:val="-1"/>
        </w:rPr>
        <w:t>disorder.  Prior</w:t>
      </w:r>
      <w:r>
        <w:rPr>
          <w:spacing w:val="54"/>
        </w:rPr>
        <w:t xml:space="preserve"> </w:t>
      </w:r>
      <w:r>
        <w:rPr>
          <w:spacing w:val="-1"/>
        </w:rPr>
        <w:t>terminology  commonly  used</w:t>
      </w:r>
      <w:r>
        <w:rPr>
          <w:spacing w:val="51"/>
          <w:w w:val="101"/>
        </w:rPr>
        <w:t xml:space="preserve"> </w:t>
      </w:r>
      <w:r>
        <w:rPr>
          <w:spacing w:val="-1"/>
        </w:rPr>
        <w:t>“neurogenic  bladder”</w:t>
      </w:r>
      <w:r>
        <w:rPr>
          <w:spacing w:val="-2"/>
        </w:rPr>
        <w:t xml:space="preserve">  to</w:t>
      </w:r>
      <w:r>
        <w:rPr/>
        <w:t xml:space="preserve"> </w:t>
      </w:r>
      <w:r>
        <w:rPr>
          <w:spacing w:val="-1"/>
        </w:rPr>
        <w:t>describe</w:t>
      </w:r>
      <w:r>
        <w:rPr>
          <w:spacing w:val="58"/>
        </w:rPr>
        <w:t xml:space="preserve"> </w:t>
      </w:r>
      <w:r>
        <w:rPr>
          <w:spacing w:val="-1"/>
        </w:rPr>
        <w:t>this  condition.  With</w:t>
      </w:r>
      <w:r>
        <w:rPr>
          <w:spacing w:val="58"/>
        </w:rPr>
        <w:t xml:space="preserve"> </w:t>
      </w:r>
      <w:r>
        <w:rPr>
          <w:spacing w:val="-1"/>
        </w:rPr>
        <w:t>the  understanding  that  this  is  n</w:t>
      </w:r>
      <w:r>
        <w:rPr>
          <w:spacing w:val="-2"/>
        </w:rPr>
        <w:t>ot  just  an  issue</w:t>
      </w:r>
      <w:r>
        <w:rPr/>
        <w:t xml:space="preserve"> </w:t>
      </w:r>
      <w:r>
        <w:rPr>
          <w:spacing w:val="-2"/>
        </w:rPr>
        <w:t>confined</w:t>
      </w:r>
      <w:r>
        <w:rPr>
          <w:spacing w:val="24"/>
        </w:rPr>
        <w:t xml:space="preserve"> </w:t>
      </w:r>
      <w:r>
        <w:rPr>
          <w:spacing w:val="-2"/>
        </w:rPr>
        <w:t>to</w:t>
      </w:r>
      <w:r>
        <w:rPr>
          <w:spacing w:val="22"/>
          <w:w w:val="101"/>
        </w:rPr>
        <w:t xml:space="preserve"> </w:t>
      </w:r>
      <w:r>
        <w:rPr>
          <w:spacing w:val="-2"/>
        </w:rPr>
        <w:t>the</w:t>
      </w:r>
      <w:r>
        <w:rPr>
          <w:spacing w:val="35"/>
        </w:rPr>
        <w:t xml:space="preserve"> </w:t>
      </w:r>
      <w:r>
        <w:rPr>
          <w:spacing w:val="-2"/>
        </w:rPr>
        <w:t>bladder,</w:t>
      </w:r>
      <w:r>
        <w:rPr>
          <w:spacing w:val="35"/>
        </w:rPr>
        <w:t xml:space="preserve"> </w:t>
      </w:r>
      <w:r>
        <w:rPr>
          <w:spacing w:val="-2"/>
        </w:rPr>
        <w:t>NLUTD</w:t>
      </w:r>
      <w:r>
        <w:rPr>
          <w:spacing w:val="33"/>
        </w:rPr>
        <w:t xml:space="preserve"> </w:t>
      </w:r>
      <w:r>
        <w:rPr>
          <w:spacing w:val="-2"/>
        </w:rPr>
        <w:t>is</w:t>
      </w:r>
      <w:r>
        <w:rPr>
          <w:spacing w:val="34"/>
          <w:w w:val="101"/>
        </w:rPr>
        <w:t xml:space="preserve"> </w:t>
      </w:r>
      <w:r>
        <w:rPr>
          <w:spacing w:val="-2"/>
        </w:rPr>
        <w:t>now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35"/>
        </w:rPr>
        <w:t xml:space="preserve"> </w:t>
      </w:r>
      <w:r>
        <w:rPr>
          <w:spacing w:val="-2"/>
        </w:rPr>
        <w:t>preferred</w:t>
      </w:r>
      <w:r>
        <w:rPr>
          <w:spacing w:val="23"/>
          <w:w w:val="101"/>
        </w:rPr>
        <w:t xml:space="preserve"> </w:t>
      </w:r>
      <w:r>
        <w:rPr>
          <w:spacing w:val="-2"/>
        </w:rPr>
        <w:t>way</w:t>
      </w:r>
      <w:r>
        <w:rPr>
          <w:spacing w:val="22"/>
          <w:w w:val="101"/>
        </w:rPr>
        <w:t xml:space="preserve"> </w:t>
      </w:r>
      <w:r>
        <w:rPr>
          <w:spacing w:val="-2"/>
        </w:rPr>
        <w:t>to</w:t>
      </w:r>
      <w:r>
        <w:rPr>
          <w:spacing w:val="28"/>
        </w:rPr>
        <w:t xml:space="preserve"> </w:t>
      </w:r>
      <w:r>
        <w:rPr>
          <w:spacing w:val="-2"/>
        </w:rPr>
        <w:t>des</w:t>
      </w:r>
      <w:r>
        <w:rPr>
          <w:spacing w:val="-3"/>
        </w:rPr>
        <w:t>cribe</w:t>
      </w:r>
      <w:r>
        <w:rPr>
          <w:spacing w:val="22"/>
        </w:rPr>
        <w:t xml:space="preserve"> </w:t>
      </w:r>
      <w:r>
        <w:rPr>
          <w:spacing w:val="-3"/>
        </w:rPr>
        <w:t>the</w:t>
      </w:r>
      <w:r>
        <w:rPr>
          <w:spacing w:val="24"/>
        </w:rPr>
        <w:t xml:space="preserve"> </w:t>
      </w:r>
      <w:r>
        <w:rPr>
          <w:spacing w:val="-3"/>
        </w:rPr>
        <w:t>various</w:t>
      </w:r>
      <w:r>
        <w:rPr/>
        <w:t xml:space="preserve"> </w:t>
      </w:r>
      <w:r>
        <w:rPr>
          <w:spacing w:val="-1"/>
        </w:rPr>
        <w:t>voiding</w:t>
      </w:r>
      <w:r>
        <w:rPr>
          <w:spacing w:val="58"/>
        </w:rPr>
        <w:t xml:space="preserve"> </w:t>
      </w:r>
      <w:r>
        <w:rPr>
          <w:spacing w:val="-1"/>
        </w:rPr>
        <w:t>issues</w:t>
      </w:r>
      <w:r>
        <w:rPr>
          <w:spacing w:val="51"/>
          <w:w w:val="101"/>
        </w:rPr>
        <w:t xml:space="preserve"> </w:t>
      </w:r>
      <w:r>
        <w:rPr>
          <w:spacing w:val="-1"/>
        </w:rPr>
        <w:t>seen</w:t>
      </w:r>
      <w:r>
        <w:rPr>
          <w:spacing w:val="56"/>
          <w:w w:val="101"/>
        </w:rPr>
        <w:t xml:space="preserve"> </w:t>
      </w:r>
      <w:r>
        <w:rPr>
          <w:spacing w:val="-1"/>
        </w:rPr>
        <w:t>in</w:t>
      </w:r>
      <w:r>
        <w:rPr>
          <w:spacing w:val="57"/>
        </w:rPr>
        <w:t xml:space="preserve"> </w:t>
      </w:r>
      <w:r>
        <w:rPr>
          <w:spacing w:val="-1"/>
        </w:rPr>
        <w:t>patient</w:t>
      </w:r>
      <w:r>
        <w:rPr>
          <w:spacing w:val="51"/>
        </w:rPr>
        <w:t xml:space="preserve"> </w:t>
      </w:r>
      <w:r>
        <w:rPr>
          <w:spacing w:val="-1"/>
        </w:rPr>
        <w:t>with</w:t>
      </w:r>
      <w:r>
        <w:rPr>
          <w:spacing w:val="50"/>
        </w:rPr>
        <w:t xml:space="preserve"> </w:t>
      </w:r>
      <w:r>
        <w:rPr>
          <w:spacing w:val="-2"/>
        </w:rPr>
        <w:t>a</w:t>
      </w:r>
      <w:r>
        <w:rPr>
          <w:spacing w:val="58"/>
        </w:rPr>
        <w:t xml:space="preserve"> </w:t>
      </w:r>
      <w:r>
        <w:rPr>
          <w:spacing w:val="-2"/>
        </w:rPr>
        <w:t>neurologic</w:t>
      </w:r>
      <w:r>
        <w:rPr>
          <w:spacing w:val="52"/>
        </w:rPr>
        <w:t xml:space="preserve"> </w:t>
      </w:r>
      <w:r>
        <w:rPr>
          <w:spacing w:val="-2"/>
        </w:rPr>
        <w:t>disorder. The</w:t>
      </w:r>
      <w:r>
        <w:rPr>
          <w:spacing w:val="52"/>
          <w:w w:val="101"/>
        </w:rPr>
        <w:t xml:space="preserve"> </w:t>
      </w:r>
      <w:r>
        <w:rPr>
          <w:spacing w:val="-2"/>
        </w:rPr>
        <w:t>clinician</w:t>
      </w:r>
      <w:r>
        <w:rPr>
          <w:spacing w:val="47"/>
          <w:w w:val="101"/>
        </w:rPr>
        <w:t xml:space="preserve"> </w:t>
      </w:r>
      <w:r>
        <w:rPr>
          <w:spacing w:val="-2"/>
        </w:rPr>
        <w:t>treating</w:t>
      </w:r>
      <w:r>
        <w:rPr/>
        <w:t xml:space="preserve"> </w:t>
      </w:r>
      <w:r>
        <w:rPr>
          <w:spacing w:val="-1"/>
        </w:rPr>
        <w:t>patients with</w:t>
      </w:r>
      <w:r>
        <w:rPr>
          <w:spacing w:val="23"/>
        </w:rPr>
        <w:t xml:space="preserve"> </w:t>
      </w:r>
      <w:r>
        <w:rPr>
          <w:spacing w:val="-1"/>
        </w:rPr>
        <w:t>NLUTD</w:t>
      </w:r>
      <w:r>
        <w:rPr>
          <w:spacing w:val="22"/>
          <w:w w:val="101"/>
        </w:rPr>
        <w:t xml:space="preserve"> </w:t>
      </w:r>
      <w:r>
        <w:rPr>
          <w:spacing w:val="-1"/>
        </w:rPr>
        <w:t>needs to</w:t>
      </w:r>
      <w:r>
        <w:rPr>
          <w:spacing w:val="23"/>
        </w:rPr>
        <w:t xml:space="preserve"> </w:t>
      </w:r>
      <w:r>
        <w:rPr>
          <w:spacing w:val="-1"/>
        </w:rPr>
        <w:t>balance</w:t>
      </w:r>
      <w:r>
        <w:rPr>
          <w:spacing w:val="16"/>
        </w:rPr>
        <w:t xml:space="preserve"> </w:t>
      </w:r>
      <w:r>
        <w:rPr>
          <w:spacing w:val="-1"/>
        </w:rPr>
        <w:t>a variety of</w:t>
      </w:r>
      <w:r>
        <w:rPr>
          <w:spacing w:val="5"/>
        </w:rPr>
        <w:t xml:space="preserve"> </w:t>
      </w:r>
      <w:r>
        <w:rPr>
          <w:spacing w:val="-1"/>
        </w:rPr>
        <w:t>factors</w:t>
      </w:r>
      <w:r>
        <w:rPr>
          <w:spacing w:val="14"/>
        </w:rPr>
        <w:t xml:space="preserve"> </w:t>
      </w:r>
      <w:r>
        <w:rPr>
          <w:spacing w:val="-1"/>
        </w:rPr>
        <w:t>when</w:t>
      </w:r>
      <w:r>
        <w:rPr>
          <w:spacing w:val="21"/>
        </w:rPr>
        <w:t xml:space="preserve"> </w:t>
      </w:r>
      <w:r>
        <w:rPr>
          <w:spacing w:val="-1"/>
        </w:rPr>
        <w:t>making</w:t>
      </w:r>
      <w:r>
        <w:rPr>
          <w:spacing w:val="12"/>
        </w:rPr>
        <w:t xml:space="preserve"> </w:t>
      </w:r>
      <w:r>
        <w:rPr>
          <w:spacing w:val="-1"/>
        </w:rPr>
        <w:t>treatme</w:t>
      </w:r>
      <w:r>
        <w:rPr>
          <w:spacing w:val="-2"/>
        </w:rPr>
        <w:t>nt</w:t>
      </w:r>
      <w:r>
        <w:rPr/>
        <w:t xml:space="preserve"> </w:t>
      </w:r>
      <w:r>
        <w:rPr>
          <w:spacing w:val="-1"/>
        </w:rPr>
        <w:t>decisions.</w:t>
      </w:r>
      <w:r>
        <w:rPr>
          <w:spacing w:val="22"/>
        </w:rPr>
        <w:t xml:space="preserve"> </w:t>
      </w:r>
      <w:r>
        <w:rPr>
          <w:spacing w:val="-1"/>
        </w:rPr>
        <w:t>In</w:t>
      </w:r>
      <w:r>
        <w:rPr>
          <w:spacing w:val="19"/>
        </w:rPr>
        <w:t xml:space="preserve"> </w:t>
      </w:r>
      <w:r>
        <w:rPr>
          <w:spacing w:val="-1"/>
        </w:rPr>
        <w:t>addition</w:t>
      </w:r>
      <w:r>
        <w:rPr>
          <w:spacing w:val="15"/>
        </w:rPr>
        <w:t xml:space="preserve"> </w:t>
      </w:r>
      <w:r>
        <w:rPr>
          <w:spacing w:val="-1"/>
        </w:rPr>
        <w:t>to</w:t>
      </w:r>
      <w:r>
        <w:rPr>
          <w:spacing w:val="15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</w:t>
      </w:r>
      <w:r>
        <w:rPr>
          <w:spacing w:val="28"/>
        </w:rPr>
        <w:t xml:space="preserve"> </w:t>
      </w:r>
      <w:r>
        <w:rPr>
          <w:spacing w:val="-2"/>
        </w:rPr>
        <w:t>patient’s</w:t>
      </w:r>
      <w:r>
        <w:rPr>
          <w:spacing w:val="25"/>
          <w:w w:val="101"/>
        </w:rPr>
        <w:t xml:space="preserve"> </w:t>
      </w:r>
      <w:r>
        <w:rPr>
          <w:spacing w:val="-2"/>
        </w:rPr>
        <w:t>urologic</w:t>
      </w:r>
      <w:r>
        <w:rPr>
          <w:spacing w:val="18"/>
        </w:rPr>
        <w:t xml:space="preserve"> </w:t>
      </w:r>
      <w:r>
        <w:rPr>
          <w:spacing w:val="-2"/>
        </w:rPr>
        <w:t>symptoms</w:t>
      </w:r>
      <w:r>
        <w:rPr>
          <w:spacing w:val="20"/>
        </w:rPr>
        <w:t xml:space="preserve"> </w:t>
      </w:r>
      <w:r>
        <w:rPr>
          <w:spacing w:val="-2"/>
        </w:rPr>
        <w:t>and</w:t>
      </w:r>
      <w:r>
        <w:rPr>
          <w:spacing w:val="27"/>
        </w:rPr>
        <w:t xml:space="preserve"> </w:t>
      </w:r>
      <w:r>
        <w:rPr>
          <w:spacing w:val="-2"/>
        </w:rPr>
        <w:t>urodynamic</w:t>
      </w:r>
      <w:r>
        <w:rPr>
          <w:spacing w:val="16"/>
          <w:w w:val="101"/>
        </w:rPr>
        <w:t xml:space="preserve"> </w:t>
      </w:r>
      <w:r>
        <w:rPr>
          <w:spacing w:val="-2"/>
        </w:rPr>
        <w:t>findings</w:t>
      </w:r>
      <w:r>
        <w:rPr/>
        <w:t xml:space="preserve"> </w:t>
      </w:r>
      <w:r>
        <w:rPr>
          <w:spacing w:val="-1"/>
        </w:rPr>
        <w:t>(if</w:t>
      </w:r>
      <w:r>
        <w:rPr>
          <w:spacing w:val="20"/>
        </w:rPr>
        <w:t xml:space="preserve"> </w:t>
      </w:r>
      <w:r>
        <w:rPr>
          <w:spacing w:val="-1"/>
        </w:rPr>
        <w:t>applicable),</w:t>
      </w:r>
      <w:r>
        <w:rPr>
          <w:spacing w:val="24"/>
          <w:w w:val="101"/>
        </w:rPr>
        <w:t xml:space="preserve"> </w:t>
      </w:r>
      <w:r>
        <w:rPr>
          <w:spacing w:val="-1"/>
        </w:rPr>
        <w:t>other</w:t>
      </w:r>
      <w:r>
        <w:rPr>
          <w:spacing w:val="30"/>
        </w:rPr>
        <w:t xml:space="preserve"> </w:t>
      </w:r>
      <w:r>
        <w:rPr>
          <w:spacing w:val="-1"/>
        </w:rPr>
        <w:t>issues</w:t>
      </w:r>
      <w:r>
        <w:rPr>
          <w:spacing w:val="23"/>
          <w:w w:val="101"/>
        </w:rPr>
        <w:t xml:space="preserve"> </w:t>
      </w:r>
      <w:r>
        <w:rPr>
          <w:spacing w:val="-1"/>
        </w:rPr>
        <w:t>that</w:t>
      </w:r>
      <w:r>
        <w:rPr>
          <w:spacing w:val="35"/>
        </w:rPr>
        <w:t xml:space="preserve"> </w:t>
      </w:r>
      <w:r>
        <w:rPr>
          <w:spacing w:val="-1"/>
        </w:rPr>
        <w:t>may</w:t>
      </w:r>
      <w:r>
        <w:rPr>
          <w:spacing w:val="32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>fluence</w:t>
      </w:r>
      <w:r>
        <w:rPr>
          <w:spacing w:val="35"/>
        </w:rPr>
        <w:t xml:space="preserve"> </w:t>
      </w:r>
      <w:r>
        <w:rPr>
          <w:spacing w:val="-2"/>
        </w:rPr>
        <w:t>management</w:t>
      </w:r>
      <w:r>
        <w:rPr>
          <w:spacing w:val="26"/>
        </w:rPr>
        <w:t xml:space="preserve"> </w:t>
      </w:r>
      <w:r>
        <w:rPr>
          <w:spacing w:val="-2"/>
        </w:rPr>
        <w:t>options</w:t>
      </w:r>
      <w:r>
        <w:rPr>
          <w:spacing w:val="27"/>
        </w:rPr>
        <w:t xml:space="preserve"> </w:t>
      </w:r>
      <w:r>
        <w:rPr>
          <w:spacing w:val="-2"/>
        </w:rPr>
        <w:t>of the</w:t>
      </w:r>
      <w:r>
        <w:rPr>
          <w:spacing w:val="35"/>
        </w:rPr>
        <w:t xml:space="preserve"> </w:t>
      </w:r>
      <w:r>
        <w:rPr>
          <w:spacing w:val="-2"/>
        </w:rPr>
        <w:t>lower</w:t>
      </w:r>
      <w:r>
        <w:rPr/>
        <w:t xml:space="preserve"> </w:t>
      </w:r>
      <w:r>
        <w:rPr>
          <w:spacing w:val="-1"/>
        </w:rPr>
        <w:t>urinary tract</w:t>
      </w:r>
      <w:r>
        <w:rPr>
          <w:spacing w:val="18"/>
        </w:rPr>
        <w:t xml:space="preserve"> </w:t>
      </w:r>
      <w:r>
        <w:rPr>
          <w:spacing w:val="-1"/>
        </w:rPr>
        <w:t>include cognition</w:t>
      </w:r>
      <w:r>
        <w:rPr>
          <w:spacing w:val="16"/>
        </w:rPr>
        <w:t xml:space="preserve"> </w:t>
      </w:r>
      <w:r>
        <w:rPr>
          <w:spacing w:val="-1"/>
        </w:rPr>
        <w:t>(which can</w:t>
      </w:r>
      <w:r>
        <w:rPr>
          <w:spacing w:val="16"/>
        </w:rPr>
        <w:t xml:space="preserve"> </w:t>
      </w:r>
      <w:r>
        <w:rPr>
          <w:spacing w:val="-1"/>
        </w:rPr>
        <w:t>be</w:t>
      </w:r>
      <w:r>
        <w:rPr>
          <w:spacing w:val="17"/>
        </w:rPr>
        <w:t xml:space="preserve"> </w:t>
      </w:r>
      <w:r>
        <w:rPr>
          <w:spacing w:val="-1"/>
        </w:rPr>
        <w:t>impacted</w:t>
      </w:r>
      <w:r>
        <w:rPr>
          <w:spacing w:val="18"/>
        </w:rPr>
        <w:t xml:space="preserve"> </w:t>
      </w:r>
      <w:r>
        <w:rPr>
          <w:spacing w:val="-1"/>
        </w:rPr>
        <w:t>by the</w:t>
      </w:r>
      <w:r>
        <w:rPr>
          <w:spacing w:val="18"/>
          <w:w w:val="101"/>
        </w:rPr>
        <w:t xml:space="preserve"> </w:t>
      </w:r>
      <w:r>
        <w:rPr>
          <w:spacing w:val="-2"/>
        </w:rPr>
        <w:t>neurologic disorder),</w:t>
      </w:r>
      <w:r>
        <w:rPr/>
        <w:t xml:space="preserve"> </w:t>
      </w:r>
      <w:r>
        <w:rPr>
          <w:spacing w:val="-1"/>
        </w:rPr>
        <w:t>hand</w:t>
      </w:r>
      <w:r>
        <w:rPr>
          <w:spacing w:val="46"/>
        </w:rPr>
        <w:t xml:space="preserve"> </w:t>
      </w:r>
      <w:r>
        <w:rPr>
          <w:spacing w:val="-1"/>
        </w:rPr>
        <w:t>function,</w:t>
      </w:r>
      <w:r>
        <w:rPr>
          <w:spacing w:val="44"/>
          <w:w w:val="101"/>
        </w:rPr>
        <w:t xml:space="preserve"> </w:t>
      </w:r>
      <w:r>
        <w:rPr>
          <w:spacing w:val="-1"/>
        </w:rPr>
        <w:t>type</w:t>
      </w:r>
      <w:r>
        <w:rPr>
          <w:spacing w:val="49"/>
          <w:w w:val="101"/>
        </w:rPr>
        <w:t xml:space="preserve"> </w:t>
      </w:r>
      <w:r>
        <w:rPr>
          <w:spacing w:val="-1"/>
        </w:rPr>
        <w:t>of</w:t>
      </w:r>
      <w:r>
        <w:rPr>
          <w:spacing w:val="49"/>
        </w:rPr>
        <w:t xml:space="preserve"> </w:t>
      </w:r>
      <w:r>
        <w:rPr>
          <w:spacing w:val="-1"/>
        </w:rPr>
        <w:t>neurologic</w:t>
      </w:r>
      <w:r>
        <w:rPr>
          <w:spacing w:val="49"/>
        </w:rPr>
        <w:t xml:space="preserve"> </w:t>
      </w:r>
      <w:r>
        <w:rPr>
          <w:spacing w:val="-1"/>
        </w:rPr>
        <w:t>disease</w:t>
      </w:r>
      <w:r>
        <w:rPr>
          <w:spacing w:val="56"/>
        </w:rPr>
        <w:t xml:space="preserve"> </w:t>
      </w:r>
      <w:r>
        <w:rPr>
          <w:spacing w:val="-1"/>
        </w:rPr>
        <w:t>(pr</w:t>
      </w:r>
      <w:r>
        <w:rPr>
          <w:spacing w:val="-2"/>
        </w:rPr>
        <w:t>ogressive</w:t>
      </w:r>
      <w:r>
        <w:rPr>
          <w:spacing w:val="45"/>
          <w:w w:val="101"/>
        </w:rPr>
        <w:t xml:space="preserve"> </w:t>
      </w:r>
      <w:r>
        <w:rPr>
          <w:spacing w:val="-2"/>
        </w:rPr>
        <w:t>versus</w:t>
      </w:r>
      <w:r>
        <w:rPr>
          <w:spacing w:val="49"/>
        </w:rPr>
        <w:t xml:space="preserve"> </w:t>
      </w:r>
      <w:r>
        <w:rPr>
          <w:spacing w:val="-2"/>
        </w:rPr>
        <w:t>stable),</w:t>
      </w:r>
      <w:r>
        <w:rPr>
          <w:spacing w:val="55"/>
        </w:rPr>
        <w:t xml:space="preserve"> </w:t>
      </w:r>
      <w:r>
        <w:rPr>
          <w:spacing w:val="-2"/>
        </w:rPr>
        <w:t>mobility,</w:t>
      </w:r>
      <w:r>
        <w:rPr/>
        <w:t xml:space="preserve"> </w:t>
      </w:r>
      <w:r>
        <w:rPr>
          <w:spacing w:val="-1"/>
        </w:rPr>
        <w:t>bowel</w:t>
      </w:r>
      <w:r>
        <w:rPr>
          <w:spacing w:val="37"/>
          <w:w w:val="101"/>
        </w:rPr>
        <w:t xml:space="preserve"> </w:t>
      </w:r>
      <w:r>
        <w:rPr>
          <w:spacing w:val="-1"/>
        </w:rPr>
        <w:t>function/management,</w:t>
      </w:r>
      <w:r>
        <w:rPr>
          <w:spacing w:val="38"/>
        </w:rPr>
        <w:t xml:space="preserve"> </w:t>
      </w:r>
      <w:r>
        <w:rPr>
          <w:spacing w:val="-1"/>
        </w:rPr>
        <w:t>and</w:t>
      </w:r>
      <w:r>
        <w:rPr>
          <w:spacing w:val="41"/>
        </w:rPr>
        <w:t xml:space="preserve"> </w:t>
      </w:r>
      <w:r>
        <w:rPr>
          <w:spacing w:val="-1"/>
        </w:rPr>
        <w:t>social</w:t>
      </w:r>
      <w:r>
        <w:rPr>
          <w:spacing w:val="40"/>
        </w:rPr>
        <w:t xml:space="preserve"> </w:t>
      </w:r>
      <w:r>
        <w:rPr>
          <w:spacing w:val="-1"/>
        </w:rPr>
        <w:t>and</w:t>
      </w:r>
      <w:r>
        <w:rPr>
          <w:spacing w:val="39"/>
          <w:w w:val="101"/>
        </w:rPr>
        <w:t xml:space="preserve"> </w:t>
      </w:r>
      <w:r>
        <w:rPr>
          <w:spacing w:val="-1"/>
        </w:rPr>
        <w:t>caregiver</w:t>
      </w:r>
      <w:r>
        <w:rPr>
          <w:spacing w:val="39"/>
        </w:rPr>
        <w:t xml:space="preserve"> </w:t>
      </w:r>
      <w:r>
        <w:rPr>
          <w:spacing w:val="-1"/>
        </w:rPr>
        <w:t>support</w:t>
      </w:r>
      <w:r>
        <w:rPr>
          <w:spacing w:val="47"/>
        </w:rPr>
        <w:t xml:space="preserve"> </w:t>
      </w:r>
      <w:r>
        <w:rPr>
          <w:spacing w:val="-1"/>
        </w:rPr>
        <w:t>(i</w:t>
      </w:r>
      <w:r>
        <w:rPr>
          <w:spacing w:val="-2"/>
        </w:rPr>
        <w:t>f</w:t>
      </w:r>
      <w:r>
        <w:rPr>
          <w:spacing w:val="39"/>
          <w:w w:val="101"/>
        </w:rPr>
        <w:t xml:space="preserve"> </w:t>
      </w:r>
      <w:r>
        <w:rPr>
          <w:spacing w:val="-2"/>
        </w:rPr>
        <w:t>needed).  This</w:t>
      </w:r>
      <w:r>
        <w:rPr/>
        <w:t xml:space="preserve"> </w:t>
      </w:r>
      <w:r>
        <w:rPr>
          <w:spacing w:val="-1"/>
        </w:rPr>
        <w:t>Guideline</w:t>
      </w:r>
      <w:r>
        <w:rPr>
          <w:spacing w:val="29"/>
          <w:w w:val="101"/>
        </w:rPr>
        <w:t xml:space="preserve"> </w:t>
      </w:r>
      <w:r>
        <w:rPr>
          <w:spacing w:val="-1"/>
        </w:rPr>
        <w:t>allows the</w:t>
      </w:r>
      <w:r>
        <w:rPr>
          <w:spacing w:val="15"/>
          <w:w w:val="101"/>
        </w:rPr>
        <w:t xml:space="preserve"> </w:t>
      </w:r>
      <w:r>
        <w:rPr>
          <w:spacing w:val="-1"/>
        </w:rPr>
        <w:t>clinician to</w:t>
      </w:r>
      <w:r>
        <w:rPr>
          <w:spacing w:val="22"/>
          <w:w w:val="101"/>
        </w:rPr>
        <w:t xml:space="preserve"> </w:t>
      </w:r>
      <w:r>
        <w:rPr>
          <w:spacing w:val="-1"/>
        </w:rPr>
        <w:t>understand the</w:t>
      </w:r>
      <w:r>
        <w:rPr>
          <w:spacing w:val="16"/>
        </w:rPr>
        <w:t xml:space="preserve"> </w:t>
      </w:r>
      <w:r>
        <w:rPr>
          <w:spacing w:val="-1"/>
        </w:rPr>
        <w:t>options</w:t>
      </w:r>
      <w:r>
        <w:rPr>
          <w:spacing w:val="15"/>
        </w:rPr>
        <w:t xml:space="preserve"> </w:t>
      </w:r>
      <w:r>
        <w:rPr>
          <w:spacing w:val="-1"/>
        </w:rPr>
        <w:t>available to</w:t>
      </w:r>
      <w:r>
        <w:rPr>
          <w:spacing w:val="13"/>
        </w:rPr>
        <w:t xml:space="preserve"> </w:t>
      </w:r>
      <w:r>
        <w:rPr>
          <w:spacing w:val="-1"/>
        </w:rPr>
        <w:t>treat</w:t>
      </w:r>
      <w:r>
        <w:rPr>
          <w:spacing w:val="23"/>
        </w:rPr>
        <w:t xml:space="preserve"> </w:t>
      </w:r>
      <w:r>
        <w:rPr>
          <w:spacing w:val="-1"/>
        </w:rPr>
        <w:t>patients,</w:t>
      </w:r>
      <w:r>
        <w:rPr/>
        <w:t xml:space="preserve"> </w:t>
      </w:r>
      <w:r>
        <w:rPr>
          <w:spacing w:val="-1"/>
        </w:rPr>
        <w:t>understand</w:t>
      </w:r>
      <w:r>
        <w:rPr>
          <w:spacing w:val="16"/>
          <w:w w:val="101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findings</w:t>
      </w:r>
      <w:r>
        <w:rPr>
          <w:spacing w:val="16"/>
          <w:w w:val="101"/>
        </w:rPr>
        <w:t xml:space="preserve"> </w:t>
      </w:r>
      <w:r>
        <w:rPr>
          <w:spacing w:val="-1"/>
        </w:rPr>
        <w:t>that</w:t>
      </w:r>
      <w:r>
        <w:rPr>
          <w:spacing w:val="20"/>
          <w:w w:val="101"/>
        </w:rPr>
        <w:t xml:space="preserve"> </w:t>
      </w:r>
      <w:r>
        <w:rPr>
          <w:spacing w:val="-1"/>
        </w:rPr>
        <w:t>can</w:t>
      </w:r>
      <w:r>
        <w:rPr>
          <w:spacing w:val="25"/>
          <w:w w:val="101"/>
        </w:rPr>
        <w:t xml:space="preserve"> </w:t>
      </w:r>
      <w:r>
        <w:rPr>
          <w:spacing w:val="-1"/>
        </w:rPr>
        <w:t>be</w:t>
      </w:r>
      <w:r>
        <w:rPr>
          <w:spacing w:val="21"/>
        </w:rPr>
        <w:t xml:space="preserve"> </w:t>
      </w:r>
      <w:r>
        <w:rPr>
          <w:spacing w:val="-2"/>
        </w:rPr>
        <w:t>seen</w:t>
      </w:r>
      <w:r>
        <w:rPr>
          <w:spacing w:val="25"/>
        </w:rPr>
        <w:t xml:space="preserve"> </w:t>
      </w:r>
      <w:r>
        <w:rPr>
          <w:spacing w:val="-2"/>
        </w:rPr>
        <w:t>in</w:t>
      </w:r>
      <w:r>
        <w:rPr>
          <w:spacing w:val="30"/>
        </w:rPr>
        <w:t xml:space="preserve"> </w:t>
      </w:r>
      <w:r>
        <w:rPr>
          <w:spacing w:val="-2"/>
        </w:rPr>
        <w:t>NLUTD</w:t>
      </w:r>
      <w:r>
        <w:rPr>
          <w:b/>
          <w:bCs/>
          <w:spacing w:val="-2"/>
        </w:rPr>
        <w:t>, </w:t>
      </w:r>
      <w:r>
        <w:rPr>
          <w:spacing w:val="-2"/>
        </w:rPr>
        <w:t>and</w:t>
      </w:r>
      <w:r>
        <w:rPr>
          <w:spacing w:val="20"/>
        </w:rPr>
        <w:t xml:space="preserve"> </w:t>
      </w:r>
      <w:r>
        <w:rPr>
          <w:spacing w:val="-2"/>
        </w:rPr>
        <w:t>appreciate</w:t>
      </w:r>
      <w:r>
        <w:rPr>
          <w:spacing w:val="19"/>
        </w:rPr>
        <w:t xml:space="preserve"> </w:t>
      </w:r>
      <w:r>
        <w:rPr>
          <w:spacing w:val="-2"/>
        </w:rPr>
        <w:t>which</w:t>
      </w:r>
      <w:r>
        <w:rPr>
          <w:spacing w:val="19"/>
        </w:rPr>
        <w:t xml:space="preserve"> </w:t>
      </w:r>
      <w:r>
        <w:rPr>
          <w:spacing w:val="-2"/>
        </w:rPr>
        <w:t>options</w:t>
      </w:r>
      <w:r>
        <w:rPr/>
        <w:t xml:space="preserve"> </w:t>
      </w:r>
      <w:r>
        <w:rPr>
          <w:spacing w:val="-2"/>
        </w:rPr>
        <w:t>are</w:t>
      </w:r>
      <w:r>
        <w:rPr>
          <w:spacing w:val="41"/>
        </w:rPr>
        <w:t xml:space="preserve"> </w:t>
      </w:r>
      <w:r>
        <w:rPr>
          <w:spacing w:val="-2"/>
        </w:rPr>
        <w:t>best</w:t>
      </w:r>
      <w:r>
        <w:rPr>
          <w:spacing w:val="17"/>
          <w:w w:val="101"/>
        </w:rPr>
        <w:t xml:space="preserve"> </w:t>
      </w:r>
      <w:r>
        <w:rPr>
          <w:spacing w:val="-2"/>
        </w:rPr>
        <w:t>for</w:t>
      </w:r>
      <w:r>
        <w:rPr>
          <w:spacing w:val="19"/>
          <w:w w:val="101"/>
        </w:rPr>
        <w:t xml:space="preserve"> </w:t>
      </w:r>
      <w:r>
        <w:rPr>
          <w:spacing w:val="-2"/>
        </w:rPr>
        <w:t>each</w:t>
      </w:r>
      <w:r>
        <w:rPr>
          <w:spacing w:val="24"/>
          <w:w w:val="101"/>
        </w:rPr>
        <w:t xml:space="preserve"> </w:t>
      </w:r>
      <w:r>
        <w:rPr>
          <w:spacing w:val="-2"/>
        </w:rPr>
        <w:t>individual</w:t>
      </w:r>
      <w:r>
        <w:rPr>
          <w:spacing w:val="27"/>
          <w:w w:val="101"/>
        </w:rPr>
        <w:t xml:space="preserve"> </w:t>
      </w:r>
      <w:r>
        <w:rPr>
          <w:spacing w:val="-2"/>
        </w:rPr>
        <w:t>patient. This</w:t>
      </w:r>
      <w:r>
        <w:rPr>
          <w:spacing w:val="20"/>
        </w:rPr>
        <w:t xml:space="preserve"> </w:t>
      </w:r>
      <w:r>
        <w:rPr>
          <w:spacing w:val="-2"/>
        </w:rPr>
        <w:t>allows</w:t>
      </w:r>
      <w:r>
        <w:rPr>
          <w:spacing w:val="16"/>
          <w:w w:val="101"/>
        </w:rPr>
        <w:t xml:space="preserve"> </w:t>
      </w:r>
      <w:r>
        <w:rPr>
          <w:spacing w:val="-2"/>
        </w:rPr>
        <w:t>for</w:t>
      </w:r>
      <w:r>
        <w:rPr>
          <w:spacing w:val="19"/>
          <w:w w:val="101"/>
        </w:rPr>
        <w:t xml:space="preserve"> </w:t>
      </w:r>
      <w:r>
        <w:rPr>
          <w:spacing w:val="-2"/>
        </w:rPr>
        <w:t>decisions</w:t>
      </w:r>
      <w:r>
        <w:rPr>
          <w:spacing w:val="16"/>
        </w:rPr>
        <w:t xml:space="preserve"> </w:t>
      </w:r>
      <w:r>
        <w:rPr>
          <w:spacing w:val="-2"/>
        </w:rPr>
        <w:t>to</w:t>
      </w:r>
      <w:r>
        <w:rPr>
          <w:spacing w:val="28"/>
        </w:rPr>
        <w:t xml:space="preserve"> </w:t>
      </w:r>
      <w:r>
        <w:rPr>
          <w:spacing w:val="-2"/>
        </w:rPr>
        <w:t>be</w:t>
      </w:r>
      <w:r>
        <w:rPr>
          <w:spacing w:val="27"/>
          <w:w w:val="101"/>
        </w:rPr>
        <w:t xml:space="preserve"> </w:t>
      </w:r>
      <w:r>
        <w:rPr>
          <w:spacing w:val="-2"/>
        </w:rPr>
        <w:t>made</w:t>
      </w:r>
      <w:r>
        <w:rPr>
          <w:spacing w:val="19"/>
        </w:rPr>
        <w:t xml:space="preserve"> </w:t>
      </w:r>
      <w:r>
        <w:rPr>
          <w:spacing w:val="-2"/>
        </w:rPr>
        <w:t>with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patient,</w:t>
      </w:r>
      <w:r>
        <w:rPr>
          <w:spacing w:val="19"/>
        </w:rPr>
        <w:t xml:space="preserve"> </w:t>
      </w:r>
      <w:r>
        <w:rPr>
          <w:spacing w:val="-1"/>
        </w:rPr>
        <w:t>in a shared decision-making</w:t>
      </w:r>
      <w:r>
        <w:rPr>
          <w:spacing w:val="20"/>
        </w:rPr>
        <w:t xml:space="preserve"> </w:t>
      </w:r>
      <w:r>
        <w:rPr>
          <w:spacing w:val="-1"/>
        </w:rPr>
        <w:t>manner/ such</w:t>
      </w:r>
      <w:r>
        <w:rPr>
          <w:spacing w:val="10"/>
        </w:rPr>
        <w:t xml:space="preserve"> </w:t>
      </w:r>
      <w:r>
        <w:rPr>
          <w:spacing w:val="-1"/>
        </w:rPr>
        <w:t>that</w:t>
      </w:r>
      <w:r>
        <w:rPr>
          <w:spacing w:val="10"/>
        </w:rPr>
        <w:t xml:space="preserve"> </w:t>
      </w:r>
      <w:r>
        <w:rPr>
          <w:spacing w:val="-1"/>
        </w:rPr>
        <w:t>the</w:t>
      </w:r>
      <w:r>
        <w:rPr>
          <w:spacing w:val="20"/>
          <w:w w:val="101"/>
        </w:rPr>
        <w:t xml:space="preserve"> </w:t>
      </w:r>
      <w:r>
        <w:rPr>
          <w:spacing w:val="-1"/>
        </w:rPr>
        <w:t>patient’s</w:t>
      </w:r>
      <w:r>
        <w:rPr>
          <w:spacing w:val="12"/>
        </w:rPr>
        <w:t xml:space="preserve"> </w:t>
      </w:r>
      <w:r>
        <w:rPr>
          <w:spacing w:val="-1"/>
        </w:rPr>
        <w:t>qualit</w:t>
      </w:r>
      <w:r>
        <w:rPr>
          <w:spacing w:val="-2"/>
        </w:rPr>
        <w:t>y</w:t>
      </w:r>
      <w:r>
        <w:rPr>
          <w:spacing w:val="12"/>
        </w:rPr>
        <w:t xml:space="preserve"> </w:t>
      </w:r>
      <w:r>
        <w:rPr>
          <w:spacing w:val="-2"/>
        </w:rPr>
        <w:t>of</w:t>
      </w:r>
      <w:r>
        <w:rPr>
          <w:spacing w:val="14"/>
        </w:rPr>
        <w:t xml:space="preserve"> </w:t>
      </w:r>
      <w:r>
        <w:rPr>
          <w:spacing w:val="-2"/>
        </w:rPr>
        <w:t>life</w:t>
      </w:r>
      <w:r>
        <w:rPr/>
        <w:t xml:space="preserve"> </w:t>
      </w:r>
      <w:r>
        <w:rPr>
          <w:spacing w:val="-1"/>
        </w:rPr>
        <w:t>can be optimized</w:t>
      </w:r>
      <w:r>
        <w:rPr>
          <w:spacing w:val="15"/>
        </w:rPr>
        <w:t xml:space="preserve"> </w:t>
      </w:r>
      <w:r>
        <w:rPr>
          <w:spacing w:val="-1"/>
        </w:rPr>
        <w:t>in regards</w:t>
      </w:r>
      <w:r>
        <w:rPr>
          <w:spacing w:val="5"/>
        </w:rPr>
        <w:t xml:space="preserve"> </w:t>
      </w:r>
      <w:r>
        <w:rPr>
          <w:spacing w:val="-1"/>
        </w:rPr>
        <w:t>to</w:t>
      </w:r>
      <w:r>
        <w:rPr>
          <w:spacing w:val="5"/>
        </w:rPr>
        <w:t xml:space="preserve"> </w:t>
      </w:r>
      <w:r>
        <w:rPr>
          <w:spacing w:val="-1"/>
        </w:rPr>
        <w:t>their</w:t>
      </w:r>
      <w:r>
        <w:rPr>
          <w:spacing w:val="14"/>
        </w:rPr>
        <w:t xml:space="preserve"> </w:t>
      </w:r>
      <w:r>
        <w:rPr>
          <w:spacing w:val="-1"/>
        </w:rPr>
        <w:t>blad</w:t>
      </w:r>
      <w:r>
        <w:rPr>
          <w:spacing w:val="-2"/>
        </w:rPr>
        <w:t>der</w:t>
      </w:r>
      <w:r>
        <w:rPr>
          <w:spacing w:val="15"/>
        </w:rPr>
        <w:t xml:space="preserve"> </w:t>
      </w:r>
      <w:r>
        <w:rPr>
          <w:spacing w:val="-2"/>
        </w:rPr>
        <w:t>management.</w:t>
      </w:r>
    </w:p>
    <w:p>
      <w:pPr>
        <w:pStyle w:val="BodyText"/>
        <w:ind w:left="2594"/>
        <w:spacing w:before="149" w:line="193" w:lineRule="auto"/>
        <w:rPr/>
      </w:pPr>
      <w:r>
        <w:rPr>
          <w:b/>
          <w:bCs/>
          <w:spacing w:val="-2"/>
        </w:rPr>
        <w:t>Methodology</w:t>
      </w:r>
    </w:p>
    <w:p>
      <w:pPr>
        <w:pStyle w:val="BodyText"/>
        <w:ind w:left="2586" w:right="683" w:hanging="6"/>
        <w:spacing w:before="196" w:line="277" w:lineRule="auto"/>
        <w:jc w:val="both"/>
        <w:rPr/>
      </w:pPr>
      <w:r>
        <w:rPr>
          <w:spacing w:val="-1"/>
        </w:rPr>
        <w:t>A  comprehensive  search  for  studies  assessing  patients  undergoing  evaluation,</w:t>
      </w:r>
      <w:r>
        <w:rPr>
          <w:spacing w:val="10"/>
        </w:rPr>
        <w:t xml:space="preserve"> </w:t>
      </w:r>
      <w:r>
        <w:rPr>
          <w:spacing w:val="-1"/>
        </w:rPr>
        <w:t>surveillance,</w:t>
      </w:r>
      <w:r>
        <w:rPr>
          <w:spacing w:val="46"/>
        </w:rPr>
        <w:t xml:space="preserve"> </w:t>
      </w:r>
      <w:r>
        <w:rPr>
          <w:spacing w:val="-1"/>
        </w:rPr>
        <w:t>management,</w:t>
      </w:r>
      <w:r>
        <w:rPr>
          <w:spacing w:val="39"/>
        </w:rPr>
        <w:t xml:space="preserve"> </w:t>
      </w:r>
      <w:r>
        <w:rPr>
          <w:spacing w:val="-1"/>
        </w:rPr>
        <w:t>or</w:t>
      </w:r>
      <w:r>
        <w:rPr>
          <w:spacing w:val="35"/>
        </w:rPr>
        <w:t xml:space="preserve"> </w:t>
      </w:r>
      <w:r>
        <w:rPr>
          <w:spacing w:val="-1"/>
        </w:rPr>
        <w:t>follow-up</w:t>
      </w:r>
      <w:r>
        <w:rPr>
          <w:spacing w:val="37"/>
        </w:rPr>
        <w:t xml:space="preserve"> </w:t>
      </w:r>
      <w:r>
        <w:rPr>
          <w:spacing w:val="-1"/>
        </w:rPr>
        <w:t>for</w:t>
      </w:r>
      <w:r>
        <w:rPr>
          <w:spacing w:val="47"/>
        </w:rPr>
        <w:t xml:space="preserve"> </w:t>
      </w:r>
      <w:r>
        <w:rPr>
          <w:spacing w:val="-1"/>
        </w:rPr>
        <w:t>NLUTD</w:t>
      </w:r>
      <w:r>
        <w:rPr>
          <w:spacing w:val="38"/>
        </w:rPr>
        <w:t xml:space="preserve"> </w:t>
      </w:r>
      <w:r>
        <w:rPr>
          <w:spacing w:val="-1"/>
        </w:rPr>
        <w:t>was</w:t>
      </w:r>
      <w:r>
        <w:rPr>
          <w:spacing w:val="39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onducted</w:t>
      </w:r>
      <w:r>
        <w:rPr>
          <w:spacing w:val="36"/>
          <w:w w:val="101"/>
        </w:rPr>
        <w:t xml:space="preserve"> </w:t>
      </w:r>
      <w:r>
        <w:rPr>
          <w:spacing w:val="-2"/>
        </w:rPr>
        <w:t>from</w:t>
      </w:r>
      <w:r>
        <w:rPr>
          <w:spacing w:val="34"/>
        </w:rPr>
        <w:t xml:space="preserve"> </w:t>
      </w:r>
      <w:r>
        <w:rPr>
          <w:spacing w:val="-2"/>
        </w:rPr>
        <w:t>January</w:t>
      </w:r>
      <w:r>
        <w:rPr/>
        <w:t xml:space="preserve"> </w:t>
      </w:r>
      <w:r>
        <w:rPr>
          <w:spacing w:val="-2"/>
        </w:rPr>
        <w:t>2001</w:t>
      </w:r>
      <w:r>
        <w:rPr>
          <w:spacing w:val="38"/>
          <w:w w:val="101"/>
        </w:rPr>
        <w:t xml:space="preserve"> </w:t>
      </w:r>
      <w:r>
        <w:rPr>
          <w:spacing w:val="-2"/>
        </w:rPr>
        <w:t>through</w:t>
      </w:r>
      <w:r>
        <w:rPr>
          <w:spacing w:val="44"/>
        </w:rPr>
        <w:t xml:space="preserve"> </w:t>
      </w:r>
      <w:r>
        <w:rPr>
          <w:spacing w:val="-2"/>
        </w:rPr>
        <w:t>October</w:t>
      </w:r>
      <w:r>
        <w:rPr>
          <w:spacing w:val="48"/>
        </w:rPr>
        <w:t xml:space="preserve"> </w:t>
      </w:r>
      <w:r>
        <w:rPr>
          <w:spacing w:val="-2"/>
        </w:rPr>
        <w:t>2017</w:t>
      </w:r>
      <w:r>
        <w:rPr>
          <w:spacing w:val="45"/>
        </w:rPr>
        <w:t xml:space="preserve"> </w:t>
      </w:r>
      <w:r>
        <w:rPr>
          <w:spacing w:val="-2"/>
        </w:rPr>
        <w:t>and</w:t>
      </w:r>
      <w:r>
        <w:rPr>
          <w:spacing w:val="43"/>
        </w:rPr>
        <w:t xml:space="preserve"> </w:t>
      </w:r>
      <w:r>
        <w:rPr>
          <w:spacing w:val="-2"/>
        </w:rPr>
        <w:t>was</w:t>
      </w:r>
      <w:r>
        <w:rPr>
          <w:spacing w:val="51"/>
        </w:rPr>
        <w:t xml:space="preserve"> </w:t>
      </w:r>
      <w:r>
        <w:rPr>
          <w:spacing w:val="-2"/>
        </w:rPr>
        <w:t>rerun</w:t>
      </w:r>
      <w:r>
        <w:rPr>
          <w:spacing w:val="49"/>
        </w:rPr>
        <w:t xml:space="preserve"> </w:t>
      </w:r>
      <w:r>
        <w:rPr>
          <w:spacing w:val="-2"/>
        </w:rPr>
        <w:t>i</w:t>
      </w:r>
      <w:r>
        <w:rPr>
          <w:spacing w:val="-3"/>
        </w:rPr>
        <w:t>n</w:t>
      </w:r>
      <w:r>
        <w:rPr>
          <w:spacing w:val="54"/>
        </w:rPr>
        <w:t xml:space="preserve"> </w:t>
      </w:r>
      <w:r>
        <w:rPr>
          <w:spacing w:val="-3"/>
        </w:rPr>
        <w:t>February</w:t>
      </w:r>
      <w:r>
        <w:rPr>
          <w:spacing w:val="48"/>
        </w:rPr>
        <w:t xml:space="preserve"> </w:t>
      </w:r>
      <w:r>
        <w:rPr>
          <w:spacing w:val="-3"/>
        </w:rPr>
        <w:t>2021</w:t>
      </w:r>
      <w:r>
        <w:rPr>
          <w:spacing w:val="41"/>
        </w:rPr>
        <w:t xml:space="preserve"> </w:t>
      </w:r>
      <w:r>
        <w:rPr>
          <w:spacing w:val="-3"/>
        </w:rPr>
        <w:t>to</w:t>
      </w:r>
      <w:r>
        <w:rPr>
          <w:spacing w:val="45"/>
        </w:rPr>
        <w:t xml:space="preserve"> </w:t>
      </w:r>
      <w:r>
        <w:rPr>
          <w:spacing w:val="-3"/>
        </w:rPr>
        <w:t>capture</w:t>
      </w:r>
      <w:r>
        <w:rPr>
          <w:spacing w:val="52"/>
        </w:rPr>
        <w:t xml:space="preserve"> </w:t>
      </w:r>
      <w:r>
        <w:rPr>
          <w:spacing w:val="-3"/>
        </w:rPr>
        <w:t>newer</w:t>
      </w:r>
      <w:r>
        <w:rPr/>
        <w:t xml:space="preserve"> </w:t>
      </w:r>
      <w:r>
        <w:rPr>
          <w:spacing w:val="-1"/>
        </w:rPr>
        <w:t>literature. The</w:t>
      </w:r>
      <w:r>
        <w:rPr>
          <w:spacing w:val="30"/>
        </w:rPr>
        <w:t xml:space="preserve"> </w:t>
      </w:r>
      <w:r>
        <w:rPr>
          <w:spacing w:val="-1"/>
        </w:rPr>
        <w:t>primary</w:t>
      </w:r>
      <w:r>
        <w:rPr>
          <w:spacing w:val="22"/>
        </w:rPr>
        <w:t xml:space="preserve"> </w:t>
      </w:r>
      <w:r>
        <w:rPr>
          <w:spacing w:val="-1"/>
        </w:rPr>
        <w:t>search</w:t>
      </w:r>
      <w:r>
        <w:rPr>
          <w:spacing w:val="28"/>
        </w:rPr>
        <w:t xml:space="preserve"> </w:t>
      </w:r>
      <w:r>
        <w:rPr>
          <w:spacing w:val="-1"/>
        </w:rPr>
        <w:t>returned</w:t>
      </w:r>
      <w:r>
        <w:rPr>
          <w:spacing w:val="28"/>
          <w:w w:val="101"/>
        </w:rPr>
        <w:t xml:space="preserve"> </w:t>
      </w:r>
      <w:r>
        <w:rPr>
          <w:spacing w:val="-1"/>
        </w:rPr>
        <w:t>20,496</w:t>
      </w:r>
      <w:r>
        <w:rPr>
          <w:spacing w:val="29"/>
        </w:rPr>
        <w:t xml:space="preserve"> </w:t>
      </w:r>
      <w:r>
        <w:rPr>
          <w:spacing w:val="-1"/>
        </w:rPr>
        <w:t>uniq</w:t>
      </w:r>
      <w:r>
        <w:rPr>
          <w:spacing w:val="-2"/>
        </w:rPr>
        <w:t>ue</w:t>
      </w:r>
      <w:r>
        <w:rPr>
          <w:spacing w:val="23"/>
        </w:rPr>
        <w:t xml:space="preserve"> </w:t>
      </w:r>
      <w:r>
        <w:rPr>
          <w:spacing w:val="-2"/>
        </w:rPr>
        <w:t>citations.</w:t>
      </w:r>
      <w:r>
        <w:rPr>
          <w:spacing w:val="22"/>
        </w:rPr>
        <w:t xml:space="preserve">  </w:t>
      </w:r>
      <w:r>
        <w:rPr>
          <w:spacing w:val="-2"/>
        </w:rPr>
        <w:t>Following</w:t>
      </w:r>
      <w:r>
        <w:rPr>
          <w:spacing w:val="23"/>
        </w:rPr>
        <w:t xml:space="preserve"> </w:t>
      </w:r>
      <w:r>
        <w:rPr>
          <w:spacing w:val="-2"/>
        </w:rPr>
        <w:t>a</w:t>
      </w:r>
      <w:r>
        <w:rPr>
          <w:spacing w:val="18"/>
          <w:w w:val="101"/>
        </w:rPr>
        <w:t xml:space="preserve"> </w:t>
      </w:r>
      <w:r>
        <w:rPr>
          <w:spacing w:val="-2"/>
        </w:rPr>
        <w:t>title</w:t>
      </w:r>
      <w:r>
        <w:rPr/>
        <w:t xml:space="preserve"> </w:t>
      </w:r>
      <w:r>
        <w:rPr>
          <w:spacing w:val="-1"/>
        </w:rPr>
        <w:t>and</w:t>
      </w:r>
      <w:r>
        <w:rPr>
          <w:spacing w:val="35"/>
        </w:rPr>
        <w:t xml:space="preserve"> </w:t>
      </w:r>
      <w:r>
        <w:rPr>
          <w:spacing w:val="-1"/>
        </w:rPr>
        <w:t>abstract</w:t>
      </w:r>
      <w:r>
        <w:rPr>
          <w:spacing w:val="35"/>
          <w:w w:val="101"/>
        </w:rPr>
        <w:t xml:space="preserve"> </w:t>
      </w:r>
      <w:r>
        <w:rPr>
          <w:spacing w:val="-1"/>
        </w:rPr>
        <w:t>screen,</w:t>
      </w:r>
      <w:r>
        <w:rPr>
          <w:spacing w:val="30"/>
        </w:rPr>
        <w:t xml:space="preserve"> </w:t>
      </w:r>
      <w:r>
        <w:rPr>
          <w:spacing w:val="-1"/>
        </w:rPr>
        <w:t>full</w:t>
      </w:r>
      <w:r>
        <w:rPr>
          <w:spacing w:val="32"/>
        </w:rPr>
        <w:t xml:space="preserve"> </w:t>
      </w:r>
      <w:r>
        <w:rPr>
          <w:spacing w:val="-1"/>
        </w:rPr>
        <w:t>texts</w:t>
      </w:r>
      <w:r>
        <w:rPr>
          <w:spacing w:val="32"/>
          <w:w w:val="101"/>
        </w:rPr>
        <w:t xml:space="preserve"> </w:t>
      </w:r>
      <w:r>
        <w:rPr>
          <w:spacing w:val="-1"/>
        </w:rPr>
        <w:t>were</w:t>
      </w:r>
      <w:r>
        <w:rPr>
          <w:spacing w:val="35"/>
        </w:rPr>
        <w:t xml:space="preserve"> </w:t>
      </w:r>
      <w:r>
        <w:rPr>
          <w:spacing w:val="-1"/>
        </w:rPr>
        <w:t>obtained</w:t>
      </w:r>
      <w:r>
        <w:rPr>
          <w:spacing w:val="32"/>
        </w:rPr>
        <w:t xml:space="preserve"> </w:t>
      </w:r>
      <w:r>
        <w:rPr>
          <w:spacing w:val="-1"/>
        </w:rPr>
        <w:t>for</w:t>
      </w:r>
      <w:r>
        <w:rPr>
          <w:spacing w:val="37"/>
        </w:rPr>
        <w:t xml:space="preserve"> </w:t>
      </w:r>
      <w:r>
        <w:rPr>
          <w:spacing w:val="-1"/>
        </w:rPr>
        <w:t>3,</w:t>
      </w:r>
      <w:r>
        <w:rPr>
          <w:spacing w:val="-2"/>
        </w:rPr>
        <w:t>036</w:t>
      </w:r>
      <w:r>
        <w:rPr>
          <w:spacing w:val="35"/>
        </w:rPr>
        <w:t xml:space="preserve"> </w:t>
      </w:r>
      <w:r>
        <w:rPr>
          <w:spacing w:val="-2"/>
        </w:rPr>
        <w:t>studies.   During</w:t>
      </w:r>
      <w:r>
        <w:rPr>
          <w:spacing w:val="32"/>
        </w:rPr>
        <w:t xml:space="preserve"> </w:t>
      </w:r>
      <w:r>
        <w:rPr>
          <w:spacing w:val="-2"/>
        </w:rPr>
        <w:t>full-text</w:t>
      </w:r>
      <w:r>
        <w:rPr/>
        <w:t xml:space="preserve"> </w:t>
      </w:r>
      <w:r>
        <w:rPr>
          <w:spacing w:val="-2"/>
        </w:rPr>
        <w:t>review,</w:t>
      </w:r>
      <w:r>
        <w:rPr>
          <w:spacing w:val="46"/>
        </w:rPr>
        <w:t xml:space="preserve"> </w:t>
      </w:r>
      <w:r>
        <w:rPr>
          <w:spacing w:val="-2"/>
        </w:rPr>
        <w:t>studies</w:t>
      </w:r>
      <w:r>
        <w:rPr>
          <w:spacing w:val="45"/>
        </w:rPr>
        <w:t xml:space="preserve"> </w:t>
      </w:r>
      <w:r>
        <w:rPr>
          <w:spacing w:val="-2"/>
        </w:rPr>
        <w:t>were</w:t>
      </w:r>
      <w:r>
        <w:rPr>
          <w:spacing w:val="51"/>
          <w:w w:val="101"/>
        </w:rPr>
        <w:t xml:space="preserve"> </w:t>
      </w:r>
      <w:r>
        <w:rPr>
          <w:spacing w:val="-2"/>
        </w:rPr>
        <w:t>primarily</w:t>
      </w:r>
      <w:r>
        <w:rPr>
          <w:spacing w:val="46"/>
        </w:rPr>
        <w:t xml:space="preserve"> </w:t>
      </w:r>
      <w:r>
        <w:rPr>
          <w:spacing w:val="-2"/>
        </w:rPr>
        <w:t>excluded</w:t>
      </w:r>
      <w:r>
        <w:rPr>
          <w:spacing w:val="43"/>
          <w:w w:val="101"/>
        </w:rPr>
        <w:t xml:space="preserve"> </w:t>
      </w:r>
      <w:r>
        <w:rPr>
          <w:spacing w:val="-2"/>
        </w:rPr>
        <w:t>for</w:t>
      </w:r>
      <w:r>
        <w:rPr>
          <w:spacing w:val="53"/>
        </w:rPr>
        <w:t xml:space="preserve"> </w:t>
      </w:r>
      <w:r>
        <w:rPr>
          <w:spacing w:val="-2"/>
        </w:rPr>
        <w:t>not</w:t>
      </w:r>
      <w:r>
        <w:rPr>
          <w:spacing w:val="54"/>
        </w:rPr>
        <w:t xml:space="preserve"> </w:t>
      </w:r>
      <w:r>
        <w:rPr>
          <w:spacing w:val="-2"/>
        </w:rPr>
        <w:t>meeting</w:t>
      </w:r>
      <w:r>
        <w:rPr>
          <w:spacing w:val="41"/>
        </w:rPr>
        <w:t xml:space="preserve"> </w:t>
      </w:r>
      <w:r>
        <w:rPr>
          <w:spacing w:val="-2"/>
        </w:rPr>
        <w:t>the</w:t>
      </w:r>
      <w:r>
        <w:rPr>
          <w:spacing w:val="55"/>
          <w:w w:val="101"/>
        </w:rPr>
        <w:t xml:space="preserve"> </w:t>
      </w:r>
      <w:r>
        <w:rPr>
          <w:spacing w:val="-2"/>
        </w:rPr>
        <w:t>PICO</w:t>
      </w:r>
      <w:r>
        <w:rPr>
          <w:spacing w:val="46"/>
          <w:w w:val="101"/>
        </w:rPr>
        <w:t xml:space="preserve"> </w:t>
      </w:r>
      <w:r>
        <w:rPr>
          <w:spacing w:val="-2"/>
        </w:rPr>
        <w:t>criteria.</w:t>
      </w:r>
      <w:r>
        <w:rPr>
          <w:spacing w:val="46"/>
          <w:w w:val="101"/>
        </w:rPr>
        <w:t xml:space="preserve"> </w:t>
      </w:r>
      <w:r>
        <w:rPr>
          <w:spacing w:val="-2"/>
        </w:rPr>
        <w:t>O</w:t>
      </w:r>
      <w:r>
        <w:rPr>
          <w:spacing w:val="-3"/>
        </w:rPr>
        <w:t>ne</w:t>
      </w:r>
      <w:r>
        <w:rPr/>
        <w:t xml:space="preserve"> </w:t>
      </w:r>
      <w:r>
        <w:rPr>
          <w:spacing w:val="-1"/>
        </w:rPr>
        <w:t>hundred</w:t>
      </w:r>
      <w:r>
        <w:rPr>
          <w:spacing w:val="33"/>
        </w:rPr>
        <w:t xml:space="preserve"> </w:t>
      </w:r>
      <w:r>
        <w:rPr>
          <w:spacing w:val="-1"/>
        </w:rPr>
        <w:t>eight-four</w:t>
      </w:r>
      <w:r>
        <w:rPr>
          <w:spacing w:val="38"/>
          <w:w w:val="101"/>
        </w:rPr>
        <w:t xml:space="preserve"> </w:t>
      </w:r>
      <w:r>
        <w:rPr>
          <w:spacing w:val="-1"/>
        </w:rPr>
        <w:t>primar</w:t>
      </w:r>
      <w:r>
        <w:rPr>
          <w:spacing w:val="-2"/>
        </w:rPr>
        <w:t>y</w:t>
      </w:r>
      <w:r>
        <w:rPr>
          <w:spacing w:val="38"/>
        </w:rPr>
        <w:t xml:space="preserve"> </w:t>
      </w:r>
      <w:r>
        <w:rPr>
          <w:spacing w:val="-2"/>
        </w:rPr>
        <w:t>literature</w:t>
      </w:r>
      <w:r>
        <w:rPr>
          <w:spacing w:val="33"/>
        </w:rPr>
        <w:t xml:space="preserve"> </w:t>
      </w:r>
      <w:r>
        <w:rPr>
          <w:spacing w:val="-2"/>
        </w:rPr>
        <w:t>studies</w:t>
      </w:r>
      <w:r>
        <w:rPr>
          <w:spacing w:val="39"/>
        </w:rPr>
        <w:t xml:space="preserve"> </w:t>
      </w:r>
      <w:r>
        <w:rPr>
          <w:spacing w:val="-2"/>
        </w:rPr>
        <w:t>met</w:t>
      </w:r>
      <w:r>
        <w:rPr>
          <w:spacing w:val="29"/>
          <w:w w:val="101"/>
        </w:rPr>
        <w:t xml:space="preserve"> </w:t>
      </w:r>
      <w:r>
        <w:rPr>
          <w:spacing w:val="-2"/>
        </w:rPr>
        <w:t>the</w:t>
      </w:r>
      <w:r>
        <w:rPr>
          <w:spacing w:val="38"/>
          <w:w w:val="101"/>
        </w:rPr>
        <w:t xml:space="preserve"> </w:t>
      </w:r>
      <w:r>
        <w:rPr>
          <w:spacing w:val="-2"/>
        </w:rPr>
        <w:t>inclusion</w:t>
      </w:r>
      <w:r>
        <w:rPr>
          <w:spacing w:val="31"/>
        </w:rPr>
        <w:t xml:space="preserve"> </w:t>
      </w:r>
      <w:r>
        <w:rPr>
          <w:spacing w:val="-2"/>
        </w:rPr>
        <w:t>criteria</w:t>
      </w:r>
      <w:r>
        <w:rPr>
          <w:spacing w:val="32"/>
        </w:rPr>
        <w:t xml:space="preserve"> </w:t>
      </w:r>
      <w:r>
        <w:rPr>
          <w:spacing w:val="-2"/>
        </w:rPr>
        <w:t>and</w:t>
      </w:r>
      <w:r>
        <w:rPr>
          <w:spacing w:val="31"/>
        </w:rPr>
        <w:t xml:space="preserve"> </w:t>
      </w:r>
      <w:r>
        <w:rPr>
          <w:spacing w:val="-2"/>
        </w:rPr>
        <w:t>were</w:t>
      </w:r>
      <w:r>
        <w:rPr/>
        <w:t xml:space="preserve"> </w:t>
      </w:r>
      <w:r>
        <w:rPr>
          <w:spacing w:val="-2"/>
        </w:rPr>
        <w:t>included</w:t>
      </w:r>
      <w:r>
        <w:rPr>
          <w:spacing w:val="31"/>
        </w:rPr>
        <w:t xml:space="preserve"> </w:t>
      </w:r>
      <w:r>
        <w:rPr>
          <w:spacing w:val="-2"/>
        </w:rPr>
        <w:t>in the evidence</w:t>
      </w:r>
      <w:r>
        <w:rPr>
          <w:spacing w:val="15"/>
        </w:rPr>
        <w:t xml:space="preserve"> </w:t>
      </w:r>
      <w:r>
        <w:rPr>
          <w:spacing w:val="-2"/>
        </w:rPr>
        <w:t>base.</w:t>
      </w:r>
    </w:p>
    <w:p>
      <w:pPr>
        <w:spacing w:line="427" w:lineRule="auto"/>
        <w:rPr>
          <w:rFonts w:ascii="Arial"/>
          <w:sz w:val="21"/>
        </w:rPr>
      </w:pPr>
      <w:r/>
    </w:p>
    <w:p>
      <w:pPr>
        <w:pStyle w:val="BodyText"/>
        <w:ind w:left="2587"/>
        <w:spacing w:before="58" w:line="199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5"/>
        </w:rPr>
        <w:t>Guideline Statements</w:t>
      </w:r>
    </w:p>
    <w:p>
      <w:pPr>
        <w:pStyle w:val="BodyText"/>
        <w:ind w:left="2588"/>
        <w:spacing w:before="206" w:line="230" w:lineRule="auto"/>
        <w:rPr/>
      </w:pPr>
      <w:r>
        <w:rPr>
          <w:b/>
          <w:bCs/>
          <w:spacing w:val="-2"/>
        </w:rPr>
        <w:t>Initial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2"/>
        </w:rPr>
        <w:t>Evaluation of the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Patient with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NLUTD</w:t>
      </w:r>
    </w:p>
    <w:p>
      <w:pPr>
        <w:pStyle w:val="BodyText"/>
        <w:ind w:left="2602"/>
        <w:spacing w:before="162" w:line="194" w:lineRule="auto"/>
        <w:rPr/>
      </w:pPr>
      <w:r>
        <w:rPr>
          <w:spacing w:val="-1"/>
        </w:rPr>
        <w:t>1</w:t>
      </w:r>
      <w:r>
        <w:rPr>
          <w:b/>
          <w:bCs/>
          <w:spacing w:val="-1"/>
        </w:rPr>
        <w:t>. </w:t>
      </w:r>
      <w:r>
        <w:rPr>
          <w:spacing w:val="-1"/>
        </w:rPr>
        <w:t>At</w:t>
      </w:r>
      <w:r>
        <w:rPr>
          <w:spacing w:val="15"/>
        </w:rPr>
        <w:t xml:space="preserve"> </w:t>
      </w:r>
      <w:r>
        <w:rPr>
          <w:spacing w:val="-1"/>
        </w:rPr>
        <w:t>initial evaluation, clinicians should</w:t>
      </w:r>
      <w:r>
        <w:rPr>
          <w:spacing w:val="15"/>
        </w:rPr>
        <w:t xml:space="preserve"> </w:t>
      </w:r>
      <w:r>
        <w:rPr>
          <w:spacing w:val="-1"/>
        </w:rPr>
        <w:t>identify patients</w:t>
      </w:r>
      <w:r>
        <w:rPr>
          <w:spacing w:val="8"/>
        </w:rPr>
        <w:t xml:space="preserve"> </w:t>
      </w:r>
      <w:r>
        <w:rPr>
          <w:spacing w:val="-1"/>
        </w:rPr>
        <w:t>as</w:t>
      </w:r>
      <w:r>
        <w:rPr>
          <w:spacing w:val="8"/>
        </w:rPr>
        <w:t xml:space="preserve"> </w:t>
      </w:r>
      <w:r>
        <w:rPr>
          <w:spacing w:val="-2"/>
        </w:rPr>
        <w:t>either:</w:t>
      </w:r>
    </w:p>
    <w:p>
      <w:pPr>
        <w:pStyle w:val="BodyText"/>
        <w:ind w:left="3307"/>
        <w:spacing w:before="73" w:line="198" w:lineRule="auto"/>
        <w:rPr/>
      </w:pPr>
      <w:r>
        <w:rPr>
          <w:spacing w:val="-2"/>
        </w:rPr>
        <w:t>a.</w:t>
      </w:r>
      <w:r>
        <w:rPr>
          <w:spacing w:val="5"/>
        </w:rPr>
        <w:t xml:space="preserve">   </w:t>
      </w:r>
      <w:r>
        <w:rPr>
          <w:spacing w:val="-2"/>
        </w:rPr>
        <w:t>low-risk, or</w:t>
      </w:r>
    </w:p>
    <w:p>
      <w:pPr>
        <w:pStyle w:val="BodyText"/>
        <w:ind w:left="3674" w:right="688" w:hanging="360"/>
        <w:spacing w:before="73" w:line="253" w:lineRule="auto"/>
        <w:rPr/>
      </w:pPr>
      <w:r>
        <w:rPr>
          <w:spacing w:val="-1"/>
        </w:rPr>
        <w:t>b.   unknown-risk, who will</w:t>
      </w:r>
      <w:r>
        <w:rPr>
          <w:spacing w:val="27"/>
          <w:w w:val="101"/>
        </w:rPr>
        <w:t xml:space="preserve"> </w:t>
      </w:r>
      <w:r>
        <w:rPr>
          <w:spacing w:val="-1"/>
        </w:rPr>
        <w:t>require further evaluation to</w:t>
      </w:r>
      <w:r>
        <w:rPr>
          <w:spacing w:val="9"/>
        </w:rPr>
        <w:t xml:space="preserve"> </w:t>
      </w:r>
      <w:r>
        <w:rPr>
          <w:spacing w:val="-1"/>
        </w:rPr>
        <w:t>allow</w:t>
      </w:r>
      <w:r>
        <w:rPr>
          <w:spacing w:val="6"/>
        </w:rPr>
        <w:t xml:space="preserve"> </w:t>
      </w:r>
      <w:r>
        <w:rPr>
          <w:spacing w:val="-1"/>
        </w:rPr>
        <w:t>for</w:t>
      </w:r>
      <w:r>
        <w:rPr>
          <w:spacing w:val="8"/>
        </w:rPr>
        <w:t xml:space="preserve"> </w:t>
      </w:r>
      <w:r>
        <w:rPr>
          <w:spacing w:val="-1"/>
        </w:rPr>
        <w:t>complete</w:t>
      </w:r>
      <w:r>
        <w:rPr/>
        <w:t xml:space="preserve"> </w:t>
      </w:r>
      <w:r>
        <w:rPr>
          <w:spacing w:val="-1"/>
        </w:rPr>
        <w:t>risk stratification.</w:t>
      </w:r>
    </w:p>
    <w:p>
      <w:pPr>
        <w:pStyle w:val="BodyText"/>
        <w:ind w:left="2590"/>
        <w:spacing w:before="41" w:line="194" w:lineRule="auto"/>
        <w:rPr/>
      </w:pPr>
      <w:r>
        <w:rPr>
          <w:i/>
          <w:iCs/>
          <w:spacing w:val="-1"/>
        </w:rPr>
        <w:t>(Clinical Principle)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ind w:left="2924"/>
        <w:spacing w:before="47" w:line="19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Copyright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© 2021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American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Urological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Association Education and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Research,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-1"/>
        </w:rPr>
        <w:t>Inc.®</w:t>
      </w:r>
    </w:p>
    <w:p>
      <w:pPr>
        <w:spacing w:line="193" w:lineRule="auto"/>
        <w:sectPr>
          <w:pgSz w:w="12240" w:h="15840"/>
          <w:pgMar w:top="351" w:right="720" w:bottom="0" w:left="720" w:header="0" w:footer="0" w:gutter="0"/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pStyle w:val="BodyText"/>
        <w:ind w:left="52" w:right="3704" w:hanging="18"/>
        <w:spacing w:before="197" w:line="226" w:lineRule="auto"/>
        <w:rPr>
          <w:sz w:val="22"/>
          <w:szCs w:val="22"/>
        </w:rPr>
      </w:pPr>
      <w:r>
        <w:pict>
          <v:shape id="_x0000_s8" style="position:absolute;margin-left:366.692pt;margin-top:6.40544pt;mso-position-vertical-relative:text;mso-position-horizontal-relative:text;width:173pt;height:47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13" w:right="98" w:hanging="1"/>
        <w:spacing w:before="55" w:line="235" w:lineRule="auto"/>
        <w:rPr/>
      </w:pPr>
      <w:r>
        <w:rPr>
          <w:spacing w:val="-2"/>
        </w:rPr>
        <w:t>2.</w:t>
      </w:r>
      <w:r>
        <w:rPr>
          <w:spacing w:val="32"/>
          <w:w w:val="101"/>
        </w:rPr>
        <w:t xml:space="preserve"> </w:t>
      </w:r>
      <w:r>
        <w:rPr>
          <w:spacing w:val="-2"/>
        </w:rPr>
        <w:t>At</w:t>
      </w:r>
      <w:r>
        <w:rPr>
          <w:spacing w:val="46"/>
        </w:rPr>
        <w:t xml:space="preserve"> </w:t>
      </w:r>
      <w:r>
        <w:rPr>
          <w:spacing w:val="-2"/>
        </w:rPr>
        <w:t>initial</w:t>
      </w:r>
      <w:r>
        <w:rPr>
          <w:spacing w:val="40"/>
          <w:w w:val="101"/>
        </w:rPr>
        <w:t xml:space="preserve"> </w:t>
      </w:r>
      <w:r>
        <w:rPr>
          <w:spacing w:val="-2"/>
        </w:rPr>
        <w:t>evaluation,</w:t>
      </w:r>
      <w:r>
        <w:rPr>
          <w:spacing w:val="38"/>
          <w:w w:val="101"/>
        </w:rPr>
        <w:t xml:space="preserve"> </w:t>
      </w:r>
      <w:r>
        <w:rPr>
          <w:spacing w:val="-2"/>
        </w:rPr>
        <w:t>all</w:t>
      </w:r>
      <w:r>
        <w:rPr>
          <w:spacing w:val="45"/>
        </w:rPr>
        <w:t xml:space="preserve"> </w:t>
      </w:r>
      <w:r>
        <w:rPr>
          <w:spacing w:val="-2"/>
        </w:rPr>
        <w:t>patients</w:t>
      </w:r>
      <w:r>
        <w:rPr>
          <w:spacing w:val="37"/>
        </w:rPr>
        <w:t xml:space="preserve"> </w:t>
      </w:r>
      <w:r>
        <w:rPr>
          <w:spacing w:val="-2"/>
        </w:rPr>
        <w:t>with</w:t>
      </w:r>
      <w:r>
        <w:rPr>
          <w:spacing w:val="47"/>
        </w:rPr>
        <w:t xml:space="preserve"> </w:t>
      </w:r>
      <w:r>
        <w:rPr>
          <w:spacing w:val="-2"/>
        </w:rPr>
        <w:t>NLUTD</w:t>
      </w:r>
      <w:r>
        <w:rPr>
          <w:spacing w:val="40"/>
          <w:w w:val="101"/>
        </w:rPr>
        <w:t xml:space="preserve"> </w:t>
      </w:r>
      <w:r>
        <w:rPr>
          <w:spacing w:val="-2"/>
        </w:rPr>
        <w:t>should</w:t>
      </w:r>
      <w:r>
        <w:rPr>
          <w:spacing w:val="46"/>
        </w:rPr>
        <w:t xml:space="preserve"> </w:t>
      </w:r>
      <w:r>
        <w:rPr>
          <w:spacing w:val="-2"/>
        </w:rPr>
        <w:t>undergo</w:t>
      </w:r>
      <w:r>
        <w:rPr>
          <w:spacing w:val="40"/>
        </w:rPr>
        <w:t xml:space="preserve"> </w:t>
      </w:r>
      <w:r>
        <w:rPr>
          <w:spacing w:val="-2"/>
        </w:rPr>
        <w:t>a</w:t>
      </w:r>
      <w:r>
        <w:rPr>
          <w:spacing w:val="39"/>
          <w:w w:val="101"/>
        </w:rPr>
        <w:t xml:space="preserve"> </w:t>
      </w:r>
      <w:r>
        <w:rPr>
          <w:spacing w:val="-2"/>
        </w:rPr>
        <w:t>detailed</w:t>
      </w:r>
      <w:r>
        <w:rPr>
          <w:spacing w:val="47"/>
        </w:rPr>
        <w:t xml:space="preserve"> </w:t>
      </w:r>
      <w:r>
        <w:rPr>
          <w:spacing w:val="-2"/>
        </w:rPr>
        <w:t>history,</w:t>
      </w:r>
      <w:r>
        <w:rPr>
          <w:spacing w:val="45"/>
          <w:w w:val="101"/>
        </w:rPr>
        <w:t xml:space="preserve"> </w:t>
      </w:r>
      <w:r>
        <w:rPr>
          <w:spacing w:val="-2"/>
        </w:rPr>
        <w:t>physical</w:t>
      </w:r>
      <w:r>
        <w:rPr>
          <w:spacing w:val="40"/>
        </w:rPr>
        <w:t xml:space="preserve"> </w:t>
      </w:r>
      <w:r>
        <w:rPr>
          <w:spacing w:val="-2"/>
        </w:rPr>
        <w:t>exam,</w:t>
      </w:r>
      <w:r>
        <w:rPr>
          <w:spacing w:val="38"/>
          <w:w w:val="101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nd</w:t>
      </w:r>
      <w:r>
        <w:rPr>
          <w:spacing w:val="46"/>
        </w:rPr>
        <w:t xml:space="preserve"> </w:t>
      </w:r>
      <w:r>
        <w:rPr>
          <w:spacing w:val="-3"/>
        </w:rPr>
        <w:t>urinalysis.</w:t>
      </w:r>
      <w:r>
        <w:rPr/>
        <w:t xml:space="preserve"> </w:t>
      </w:r>
      <w:r>
        <w:rPr>
          <w:spacing w:val="-1"/>
        </w:rPr>
        <w:t>(</w:t>
      </w:r>
      <w:r>
        <w:rPr>
          <w:i/>
          <w:iCs/>
          <w:spacing w:val="-1"/>
        </w:rPr>
        <w:t>Clinical Principle)</w:t>
      </w:r>
    </w:p>
    <w:p>
      <w:pPr>
        <w:pStyle w:val="BodyText"/>
        <w:ind w:left="13" w:right="88" w:hanging="1"/>
        <w:spacing w:before="195" w:line="234" w:lineRule="auto"/>
        <w:rPr/>
      </w:pPr>
      <w:r>
        <w:rPr>
          <w:spacing w:val="-2"/>
        </w:rPr>
        <w:t>3.</w:t>
      </w:r>
      <w:r>
        <w:rPr>
          <w:spacing w:val="29"/>
        </w:rPr>
        <w:t xml:space="preserve">  </w:t>
      </w:r>
      <w:r>
        <w:rPr>
          <w:spacing w:val="-2"/>
        </w:rPr>
        <w:t>At</w:t>
      </w:r>
      <w:r>
        <w:rPr>
          <w:spacing w:val="28"/>
        </w:rPr>
        <w:t xml:space="preserve">  </w:t>
      </w:r>
      <w:r>
        <w:rPr>
          <w:spacing w:val="-2"/>
        </w:rPr>
        <w:t>initial</w:t>
      </w:r>
      <w:r>
        <w:rPr>
          <w:spacing w:val="24"/>
        </w:rPr>
        <w:t xml:space="preserve">  </w:t>
      </w:r>
      <w:r>
        <w:rPr>
          <w:spacing w:val="-2"/>
        </w:rPr>
        <w:t>evaluation,</w:t>
      </w:r>
      <w:r>
        <w:rPr>
          <w:spacing w:val="27"/>
          <w:w w:val="101"/>
        </w:rPr>
        <w:t xml:space="preserve">  </w:t>
      </w:r>
      <w:r>
        <w:rPr>
          <w:spacing w:val="-2"/>
        </w:rPr>
        <w:t>patients</w:t>
      </w:r>
      <w:r>
        <w:rPr>
          <w:spacing w:val="23"/>
        </w:rPr>
        <w:t xml:space="preserve">  </w:t>
      </w:r>
      <w:r>
        <w:rPr>
          <w:spacing w:val="-2"/>
        </w:rPr>
        <w:t>with</w:t>
      </w:r>
      <w:r>
        <w:rPr>
          <w:spacing w:val="27"/>
          <w:w w:val="101"/>
        </w:rPr>
        <w:t xml:space="preserve">  </w:t>
      </w:r>
      <w:r>
        <w:rPr>
          <w:spacing w:val="-2"/>
        </w:rPr>
        <w:t>NLUTD</w:t>
      </w:r>
      <w:r>
        <w:rPr>
          <w:spacing w:val="22"/>
        </w:rPr>
        <w:t xml:space="preserve">  </w:t>
      </w:r>
      <w:r>
        <w:rPr>
          <w:spacing w:val="-2"/>
        </w:rPr>
        <w:t>who</w:t>
      </w:r>
      <w:r>
        <w:rPr>
          <w:spacing w:val="25"/>
        </w:rPr>
        <w:t xml:space="preserve">  </w:t>
      </w:r>
      <w:r>
        <w:rPr>
          <w:spacing w:val="-2"/>
        </w:rPr>
        <w:t>spontaneously</w:t>
      </w:r>
      <w:r>
        <w:rPr>
          <w:spacing w:val="21"/>
          <w:w w:val="101"/>
        </w:rPr>
        <w:t xml:space="preserve">  </w:t>
      </w:r>
      <w:r>
        <w:rPr>
          <w:spacing w:val="-2"/>
        </w:rPr>
        <w:t>void</w:t>
      </w:r>
      <w:r>
        <w:rPr>
          <w:spacing w:val="23"/>
          <w:w w:val="101"/>
        </w:rPr>
        <w:t xml:space="preserve">  </w:t>
      </w:r>
      <w:r>
        <w:rPr>
          <w:spacing w:val="-2"/>
        </w:rPr>
        <w:t>should</w:t>
      </w:r>
      <w:r>
        <w:rPr>
          <w:spacing w:val="27"/>
        </w:rPr>
        <w:t xml:space="preserve">  </w:t>
      </w:r>
      <w:r>
        <w:rPr>
          <w:spacing w:val="-2"/>
        </w:rPr>
        <w:t>undergo</w:t>
      </w:r>
      <w:r>
        <w:rPr>
          <w:spacing w:val="28"/>
        </w:rPr>
        <w:t xml:space="preserve">  </w:t>
      </w:r>
      <w:r>
        <w:rPr>
          <w:spacing w:val="-2"/>
        </w:rPr>
        <w:t>post-void</w:t>
      </w:r>
      <w:r>
        <w:rPr>
          <w:spacing w:val="28"/>
        </w:rPr>
        <w:t xml:space="preserve">  </w:t>
      </w:r>
      <w:r>
        <w:rPr>
          <w:spacing w:val="-2"/>
        </w:rPr>
        <w:t>residual</w:t>
      </w:r>
      <w:r>
        <w:rPr/>
        <w:t xml:space="preserve"> </w:t>
      </w:r>
      <w:r>
        <w:rPr>
          <w:spacing w:val="-1"/>
        </w:rPr>
        <w:t>measurement</w:t>
      </w:r>
      <w:r>
        <w:rPr>
          <w:i/>
          <w:iCs/>
          <w:spacing w:val="-1"/>
        </w:rPr>
        <w:t>. (Clinical Principle)</w:t>
      </w:r>
    </w:p>
    <w:p>
      <w:pPr>
        <w:pStyle w:val="BodyText"/>
        <w:ind w:left="13" w:right="99" w:hanging="9"/>
        <w:spacing w:before="195" w:line="235" w:lineRule="auto"/>
        <w:rPr/>
      </w:pPr>
      <w:r>
        <w:rPr>
          <w:spacing w:val="-1"/>
        </w:rPr>
        <w:t>4. At</w:t>
      </w:r>
      <w:r>
        <w:rPr>
          <w:spacing w:val="24"/>
          <w:w w:val="101"/>
        </w:rPr>
        <w:t xml:space="preserve"> </w:t>
      </w:r>
      <w:r>
        <w:rPr>
          <w:spacing w:val="-1"/>
        </w:rPr>
        <w:t>initial</w:t>
      </w:r>
      <w:r>
        <w:rPr>
          <w:spacing w:val="16"/>
        </w:rPr>
        <w:t xml:space="preserve"> </w:t>
      </w:r>
      <w:r>
        <w:rPr>
          <w:spacing w:val="-1"/>
        </w:rPr>
        <w:t>evaluation,</w:t>
      </w:r>
      <w:r>
        <w:rPr>
          <w:spacing w:val="17"/>
        </w:rPr>
        <w:t xml:space="preserve"> </w:t>
      </w:r>
      <w:r>
        <w:rPr>
          <w:spacing w:val="-1"/>
        </w:rPr>
        <w:t>optional</w:t>
      </w:r>
      <w:r>
        <w:rPr>
          <w:spacing w:val="19"/>
        </w:rPr>
        <w:t xml:space="preserve"> </w:t>
      </w:r>
      <w:r>
        <w:rPr>
          <w:spacing w:val="-1"/>
        </w:rPr>
        <w:t>studies</w:t>
      </w:r>
      <w:r>
        <w:rPr>
          <w:spacing w:val="24"/>
        </w:rPr>
        <w:t xml:space="preserve"> </w:t>
      </w:r>
      <w:r>
        <w:rPr>
          <w:spacing w:val="-1"/>
        </w:rPr>
        <w:t>in</w:t>
      </w:r>
      <w:r>
        <w:rPr>
          <w:spacing w:val="23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16"/>
        </w:rPr>
        <w:t xml:space="preserve"> </w:t>
      </w:r>
      <w:r>
        <w:rPr>
          <w:spacing w:val="-1"/>
        </w:rPr>
        <w:t>with</w:t>
      </w:r>
      <w:r>
        <w:rPr>
          <w:spacing w:val="25"/>
        </w:rPr>
        <w:t xml:space="preserve"> </w:t>
      </w:r>
      <w:r>
        <w:rPr>
          <w:spacing w:val="-1"/>
        </w:rPr>
        <w:t>NLUTD</w:t>
      </w:r>
      <w:r>
        <w:rPr>
          <w:spacing w:val="24"/>
          <w:w w:val="101"/>
        </w:rPr>
        <w:t xml:space="preserve"> </w:t>
      </w:r>
      <w:r>
        <w:rPr>
          <w:spacing w:val="-1"/>
        </w:rPr>
        <w:t>include</w:t>
      </w:r>
      <w:r>
        <w:rPr>
          <w:spacing w:val="18"/>
        </w:rPr>
        <w:t xml:space="preserve"> </w:t>
      </w:r>
      <w:r>
        <w:rPr>
          <w:spacing w:val="-1"/>
        </w:rPr>
        <w:t>a </w:t>
      </w:r>
      <w:r>
        <w:rPr>
          <w:spacing w:val="-2"/>
        </w:rPr>
        <w:t>voiding/catheterization</w:t>
      </w:r>
      <w:r>
        <w:rPr>
          <w:spacing w:val="17"/>
        </w:rPr>
        <w:t xml:space="preserve"> </w:t>
      </w:r>
      <w:r>
        <w:rPr>
          <w:spacing w:val="-2"/>
        </w:rPr>
        <w:t>diary,</w:t>
      </w:r>
      <w:r>
        <w:rPr>
          <w:spacing w:val="24"/>
        </w:rPr>
        <w:t xml:space="preserve"> </w:t>
      </w:r>
      <w:r>
        <w:rPr>
          <w:spacing w:val="-2"/>
        </w:rPr>
        <w:t>pad test,</w:t>
      </w:r>
      <w:r>
        <w:rPr>
          <w:spacing w:val="17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non-invasive</w:t>
      </w:r>
      <w:r>
        <w:rPr>
          <w:spacing w:val="22"/>
        </w:rPr>
        <w:t xml:space="preserve"> </w:t>
      </w:r>
      <w:r>
        <w:rPr>
          <w:spacing w:val="-1"/>
        </w:rPr>
        <w:t>uroflow. </w:t>
      </w:r>
      <w:r>
        <w:rPr>
          <w:i/>
          <w:iCs/>
          <w:spacing w:val="-1"/>
        </w:rPr>
        <w:t>(Expert Opinion)</w:t>
      </w:r>
    </w:p>
    <w:p>
      <w:pPr>
        <w:pStyle w:val="BodyText"/>
        <w:ind w:left="14" w:right="95"/>
        <w:spacing w:before="195" w:line="235" w:lineRule="auto"/>
        <w:rPr/>
      </w:pPr>
      <w:r>
        <w:rPr>
          <w:spacing w:val="-1"/>
        </w:rPr>
        <w:t>5. At</w:t>
      </w:r>
      <w:r>
        <w:rPr>
          <w:spacing w:val="20"/>
          <w:w w:val="101"/>
        </w:rPr>
        <w:t xml:space="preserve"> </w:t>
      </w:r>
      <w:r>
        <w:rPr>
          <w:spacing w:val="-1"/>
        </w:rPr>
        <w:t>initial evaluation,</w:t>
      </w:r>
      <w:r>
        <w:rPr>
          <w:spacing w:val="18"/>
        </w:rPr>
        <w:t xml:space="preserve"> </w:t>
      </w:r>
      <w:r>
        <w:rPr>
          <w:spacing w:val="-1"/>
        </w:rPr>
        <w:t>in</w:t>
      </w:r>
      <w:r>
        <w:rPr>
          <w:spacing w:val="19"/>
        </w:rPr>
        <w:t xml:space="preserve"> </w:t>
      </w:r>
      <w:r>
        <w:rPr>
          <w:spacing w:val="-1"/>
        </w:rPr>
        <w:t>patients with</w:t>
      </w:r>
      <w:r>
        <w:rPr>
          <w:spacing w:val="19"/>
        </w:rPr>
        <w:t xml:space="preserve"> </w:t>
      </w:r>
      <w:r>
        <w:rPr>
          <w:spacing w:val="-1"/>
        </w:rPr>
        <w:t>low-risk</w:t>
      </w:r>
      <w:r>
        <w:rPr>
          <w:spacing w:val="20"/>
        </w:rPr>
        <w:t xml:space="preserve"> </w:t>
      </w:r>
      <w:r>
        <w:rPr>
          <w:spacing w:val="-1"/>
        </w:rPr>
        <w:t>NLUTD, the clinician</w:t>
      </w:r>
      <w:r>
        <w:rPr>
          <w:spacing w:val="12"/>
        </w:rPr>
        <w:t xml:space="preserve"> </w:t>
      </w:r>
      <w:r>
        <w:rPr>
          <w:spacing w:val="-1"/>
        </w:rPr>
        <w:t>shou</w:t>
      </w:r>
      <w:r>
        <w:rPr>
          <w:spacing w:val="-2"/>
        </w:rPr>
        <w:t>ld</w:t>
      </w:r>
      <w:r>
        <w:rPr>
          <w:spacing w:val="23"/>
        </w:rPr>
        <w:t xml:space="preserve"> </w:t>
      </w:r>
      <w:r>
        <w:rPr>
          <w:spacing w:val="-2"/>
        </w:rPr>
        <w:t>not</w:t>
      </w:r>
      <w:r>
        <w:rPr>
          <w:spacing w:val="21"/>
        </w:rPr>
        <w:t xml:space="preserve"> </w:t>
      </w:r>
      <w:r>
        <w:rPr>
          <w:spacing w:val="-2"/>
        </w:rPr>
        <w:t>routinely</w:t>
      </w:r>
      <w:r>
        <w:rPr>
          <w:spacing w:val="12"/>
        </w:rPr>
        <w:t xml:space="preserve"> </w:t>
      </w:r>
      <w:r>
        <w:rPr>
          <w:spacing w:val="-2"/>
        </w:rPr>
        <w:t>obtain</w:t>
      </w:r>
      <w:r>
        <w:rPr>
          <w:spacing w:val="18"/>
        </w:rPr>
        <w:t xml:space="preserve"> </w:t>
      </w:r>
      <w:r>
        <w:rPr>
          <w:spacing w:val="-2"/>
        </w:rPr>
        <w:t>upper</w:t>
      </w:r>
      <w:r>
        <w:rPr>
          <w:spacing w:val="8"/>
        </w:rPr>
        <w:t xml:space="preserve"> </w:t>
      </w:r>
      <w:r>
        <w:rPr>
          <w:spacing w:val="-2"/>
        </w:rPr>
        <w:t>tract</w:t>
      </w:r>
      <w:r>
        <w:rPr>
          <w:spacing w:val="20"/>
        </w:rPr>
        <w:t xml:space="preserve"> </w:t>
      </w:r>
      <w:r>
        <w:rPr>
          <w:spacing w:val="-2"/>
        </w:rPr>
        <w:t>imaging,</w:t>
      </w:r>
      <w:r>
        <w:rPr/>
        <w:t xml:space="preserve"> </w:t>
      </w:r>
      <w:r>
        <w:rPr/>
        <w:t>renal function assessment, or mult</w:t>
      </w:r>
      <w:r>
        <w:rPr>
          <w:spacing w:val="-1"/>
        </w:rPr>
        <w:t>ichannel</w:t>
      </w:r>
      <w:r>
        <w:rPr>
          <w:spacing w:val="16"/>
        </w:rPr>
        <w:t xml:space="preserve"> </w:t>
      </w:r>
      <w:r>
        <w:rPr>
          <w:spacing w:val="-1"/>
        </w:rPr>
        <w:t>urodynamics. </w:t>
      </w:r>
      <w:r>
        <w:rPr>
          <w:i/>
          <w:iCs/>
          <w:spacing w:val="-1"/>
        </w:rPr>
        <w:t>(Moderate</w:t>
      </w:r>
      <w:r>
        <w:rPr>
          <w:i/>
          <w:iCs/>
          <w:spacing w:val="11"/>
        </w:rPr>
        <w:t xml:space="preserve"> </w:t>
      </w:r>
      <w:r>
        <w:rPr>
          <w:i/>
          <w:iCs/>
          <w:spacing w:val="-1"/>
        </w:rPr>
        <w:t>Recommendation; Evidence</w:t>
      </w:r>
      <w:r>
        <w:rPr>
          <w:i/>
          <w:iCs/>
          <w:spacing w:val="6"/>
        </w:rPr>
        <w:t xml:space="preserve"> </w:t>
      </w:r>
      <w:r>
        <w:rPr>
          <w:i/>
          <w:iCs/>
          <w:spacing w:val="-1"/>
        </w:rPr>
        <w:t>Level:</w:t>
      </w:r>
      <w:r>
        <w:rPr>
          <w:i/>
          <w:iCs/>
          <w:spacing w:val="11"/>
        </w:rPr>
        <w:t xml:space="preserve"> </w:t>
      </w:r>
      <w:r>
        <w:rPr>
          <w:i/>
          <w:iCs/>
          <w:spacing w:val="-1"/>
        </w:rPr>
        <w:t>Grade</w:t>
      </w:r>
      <w:r>
        <w:rPr>
          <w:i/>
          <w:iCs/>
          <w:spacing w:val="12"/>
        </w:rPr>
        <w:t xml:space="preserve"> </w:t>
      </w:r>
      <w:r>
        <w:rPr>
          <w:i/>
          <w:iCs/>
          <w:spacing w:val="-1"/>
        </w:rPr>
        <w:t>C)</w:t>
      </w:r>
    </w:p>
    <w:p>
      <w:pPr>
        <w:pStyle w:val="BodyText"/>
        <w:ind w:left="3" w:right="93" w:firstLine="6"/>
        <w:spacing w:before="195" w:line="234" w:lineRule="auto"/>
        <w:rPr/>
      </w:pPr>
      <w:r>
        <w:rPr>
          <w:spacing w:val="-1"/>
        </w:rPr>
        <w:t>6.</w:t>
      </w:r>
      <w:r>
        <w:rPr>
          <w:spacing w:val="18"/>
        </w:rPr>
        <w:t xml:space="preserve"> </w:t>
      </w:r>
      <w:r>
        <w:rPr>
          <w:spacing w:val="-1"/>
        </w:rPr>
        <w:t>At</w:t>
      </w:r>
      <w:r>
        <w:rPr>
          <w:spacing w:val="32"/>
        </w:rPr>
        <w:t xml:space="preserve"> </w:t>
      </w:r>
      <w:r>
        <w:rPr>
          <w:spacing w:val="-1"/>
        </w:rPr>
        <w:t>initial</w:t>
      </w:r>
      <w:r>
        <w:rPr>
          <w:spacing w:val="25"/>
          <w:w w:val="101"/>
        </w:rPr>
        <w:t xml:space="preserve"> </w:t>
      </w:r>
      <w:r>
        <w:rPr>
          <w:spacing w:val="-1"/>
        </w:rPr>
        <w:t>evaluation,</w:t>
      </w:r>
      <w:r>
        <w:rPr>
          <w:spacing w:val="30"/>
        </w:rPr>
        <w:t xml:space="preserve"> </w:t>
      </w:r>
      <w:r>
        <w:rPr>
          <w:spacing w:val="-2"/>
        </w:rPr>
        <w:t>in</w:t>
      </w:r>
      <w:r>
        <w:rPr>
          <w:spacing w:val="33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23"/>
        </w:rPr>
        <w:t xml:space="preserve"> </w:t>
      </w:r>
      <w:r>
        <w:rPr>
          <w:spacing w:val="-2"/>
        </w:rPr>
        <w:t>with</w:t>
      </w:r>
      <w:r>
        <w:rPr>
          <w:spacing w:val="30"/>
        </w:rPr>
        <w:t xml:space="preserve"> </w:t>
      </w:r>
      <w:r>
        <w:rPr>
          <w:spacing w:val="-2"/>
        </w:rPr>
        <w:t>unknown-risk</w:t>
      </w:r>
      <w:r>
        <w:rPr>
          <w:spacing w:val="32"/>
          <w:w w:val="101"/>
        </w:rPr>
        <w:t xml:space="preserve"> </w:t>
      </w:r>
      <w:r>
        <w:rPr>
          <w:spacing w:val="-2"/>
        </w:rPr>
        <w:t>NLUTD,</w:t>
      </w:r>
      <w:r>
        <w:rPr>
          <w:spacing w:val="21"/>
        </w:rPr>
        <w:t xml:space="preserve"> </w:t>
      </w:r>
      <w:r>
        <w:rPr>
          <w:spacing w:val="-2"/>
        </w:rPr>
        <w:t>the</w:t>
      </w:r>
      <w:r>
        <w:rPr>
          <w:spacing w:val="28"/>
        </w:rPr>
        <w:t xml:space="preserve"> </w:t>
      </w:r>
      <w:r>
        <w:rPr>
          <w:spacing w:val="-2"/>
        </w:rPr>
        <w:t>clinician</w:t>
      </w:r>
      <w:r>
        <w:rPr>
          <w:spacing w:val="24"/>
        </w:rPr>
        <w:t xml:space="preserve"> </w:t>
      </w:r>
      <w:r>
        <w:rPr>
          <w:spacing w:val="-2"/>
        </w:rPr>
        <w:t>should</w:t>
      </w:r>
      <w:r>
        <w:rPr>
          <w:spacing w:val="25"/>
          <w:w w:val="101"/>
        </w:rPr>
        <w:t xml:space="preserve"> </w:t>
      </w:r>
      <w:r>
        <w:rPr>
          <w:spacing w:val="-2"/>
        </w:rPr>
        <w:t>obtain</w:t>
      </w:r>
      <w:r>
        <w:rPr>
          <w:spacing w:val="30"/>
        </w:rPr>
        <w:t xml:space="preserve"> </w:t>
      </w:r>
      <w:r>
        <w:rPr>
          <w:spacing w:val="-2"/>
        </w:rPr>
        <w:t>upper</w:t>
      </w:r>
      <w:r>
        <w:rPr>
          <w:spacing w:val="20"/>
          <w:w w:val="101"/>
        </w:rPr>
        <w:t xml:space="preserve"> </w:t>
      </w:r>
      <w:r>
        <w:rPr>
          <w:spacing w:val="-2"/>
        </w:rPr>
        <w:t>tract</w:t>
      </w:r>
      <w:r>
        <w:rPr>
          <w:spacing w:val="31"/>
          <w:w w:val="101"/>
        </w:rPr>
        <w:t xml:space="preserve"> </w:t>
      </w:r>
      <w:r>
        <w:rPr>
          <w:spacing w:val="-2"/>
        </w:rPr>
        <w:t>imaging,</w:t>
      </w:r>
      <w:r>
        <w:rPr>
          <w:spacing w:val="31"/>
        </w:rPr>
        <w:t xml:space="preserve"> </w:t>
      </w:r>
      <w:r>
        <w:rPr>
          <w:spacing w:val="-2"/>
        </w:rPr>
        <w:t>renal</w:t>
      </w:r>
      <w:r>
        <w:rPr/>
        <w:t xml:space="preserve"> </w:t>
      </w:r>
      <w:r>
        <w:rPr/>
        <w:t>function assessment, and</w:t>
      </w:r>
      <w:r>
        <w:rPr>
          <w:spacing w:val="18"/>
        </w:rPr>
        <w:t xml:space="preserve"> </w:t>
      </w:r>
      <w:r>
        <w:rPr/>
        <w:t>multichannel</w:t>
      </w:r>
      <w:r>
        <w:rPr>
          <w:spacing w:val="16"/>
        </w:rPr>
        <w:t xml:space="preserve"> </w:t>
      </w:r>
      <w:r>
        <w:rPr>
          <w:spacing w:val="-1"/>
        </w:rPr>
        <w:t>urodynamics.</w:t>
      </w:r>
      <w:r>
        <w:rPr>
          <w:spacing w:val="16"/>
        </w:rPr>
        <w:t xml:space="preserve"> </w:t>
      </w:r>
      <w:r>
        <w:rPr>
          <w:i/>
          <w:iCs/>
          <w:spacing w:val="-1"/>
        </w:rPr>
        <w:t>(Moderate Recommendation; Evidence Level: Grade</w:t>
      </w:r>
      <w:r>
        <w:rPr>
          <w:i/>
          <w:iCs/>
          <w:spacing w:val="11"/>
        </w:rPr>
        <w:t xml:space="preserve"> </w:t>
      </w:r>
      <w:r>
        <w:rPr>
          <w:i/>
          <w:iCs/>
          <w:spacing w:val="-1"/>
        </w:rPr>
        <w:t>C)</w:t>
      </w:r>
    </w:p>
    <w:p>
      <w:pPr>
        <w:pStyle w:val="BodyText"/>
        <w:ind w:left="7" w:right="101" w:firstLine="4"/>
        <w:spacing w:before="195" w:line="235" w:lineRule="auto"/>
        <w:rPr/>
      </w:pPr>
      <w:r>
        <w:rPr>
          <w:spacing w:val="-2"/>
        </w:rPr>
        <w:t>7.</w:t>
      </w:r>
      <w:r>
        <w:rPr>
          <w:spacing w:val="22"/>
        </w:rPr>
        <w:t xml:space="preserve"> </w:t>
      </w:r>
      <w:r>
        <w:rPr>
          <w:spacing w:val="-2"/>
        </w:rPr>
        <w:t>In</w:t>
      </w:r>
      <w:r>
        <w:rPr>
          <w:spacing w:val="17"/>
          <w:w w:val="101"/>
        </w:rPr>
        <w:t xml:space="preserve"> </w:t>
      </w:r>
      <w:r>
        <w:rPr>
          <w:spacing w:val="-2"/>
        </w:rPr>
        <w:t>the</w:t>
      </w:r>
      <w:r>
        <w:rPr>
          <w:spacing w:val="27"/>
          <w:w w:val="101"/>
        </w:rPr>
        <w:t xml:space="preserve"> </w:t>
      </w:r>
      <w:r>
        <w:rPr>
          <w:spacing w:val="-2"/>
        </w:rPr>
        <w:t>patient</w:t>
      </w:r>
      <w:r>
        <w:rPr>
          <w:spacing w:val="19"/>
        </w:rPr>
        <w:t xml:space="preserve"> </w:t>
      </w:r>
      <w:r>
        <w:rPr>
          <w:spacing w:val="-2"/>
        </w:rPr>
        <w:t>with</w:t>
      </w:r>
      <w:r>
        <w:rPr>
          <w:spacing w:val="19"/>
        </w:rPr>
        <w:t xml:space="preserve"> </w:t>
      </w:r>
      <w:r>
        <w:rPr>
          <w:spacing w:val="-2"/>
        </w:rPr>
        <w:t>an</w:t>
      </w:r>
      <w:r>
        <w:rPr>
          <w:spacing w:val="21"/>
          <w:w w:val="101"/>
        </w:rPr>
        <w:t xml:space="preserve"> </w:t>
      </w:r>
      <w:r>
        <w:rPr>
          <w:spacing w:val="-2"/>
        </w:rPr>
        <w:t>acute</w:t>
      </w:r>
      <w:r>
        <w:rPr>
          <w:spacing w:val="27"/>
          <w:w w:val="101"/>
        </w:rPr>
        <w:t xml:space="preserve"> </w:t>
      </w:r>
      <w:r>
        <w:rPr>
          <w:spacing w:val="-2"/>
        </w:rPr>
        <w:t>neurological</w:t>
      </w:r>
      <w:r>
        <w:rPr>
          <w:spacing w:val="20"/>
          <w:w w:val="101"/>
        </w:rPr>
        <w:t xml:space="preserve"> </w:t>
      </w:r>
      <w:r>
        <w:rPr>
          <w:spacing w:val="-2"/>
        </w:rPr>
        <w:t>event</w:t>
      </w:r>
      <w:r>
        <w:rPr>
          <w:spacing w:val="28"/>
        </w:rPr>
        <w:t xml:space="preserve"> </w:t>
      </w:r>
      <w:r>
        <w:rPr>
          <w:spacing w:val="-2"/>
        </w:rPr>
        <w:t>resulting</w:t>
      </w:r>
      <w:r>
        <w:rPr>
          <w:spacing w:val="26"/>
          <w:w w:val="101"/>
        </w:rPr>
        <w:t xml:space="preserve"> </w:t>
      </w:r>
      <w:r>
        <w:rPr>
          <w:spacing w:val="-2"/>
        </w:rPr>
        <w:t>in</w:t>
      </w:r>
      <w:r>
        <w:rPr>
          <w:spacing w:val="27"/>
          <w:w w:val="101"/>
        </w:rPr>
        <w:t xml:space="preserve"> </w:t>
      </w:r>
      <w:r>
        <w:rPr>
          <w:spacing w:val="-2"/>
        </w:rPr>
        <w:t>NLUTD,</w:t>
      </w:r>
      <w:r>
        <w:rPr>
          <w:spacing w:val="16"/>
        </w:rPr>
        <w:t xml:space="preserve"> </w:t>
      </w:r>
      <w:r>
        <w:rPr>
          <w:spacing w:val="-2"/>
        </w:rPr>
        <w:t>the</w:t>
      </w:r>
      <w:r>
        <w:rPr>
          <w:spacing w:val="20"/>
          <w:w w:val="101"/>
        </w:rPr>
        <w:t xml:space="preserve"> </w:t>
      </w:r>
      <w:r>
        <w:rPr>
          <w:spacing w:val="-2"/>
        </w:rPr>
        <w:t>clinician</w:t>
      </w:r>
      <w:r>
        <w:rPr>
          <w:spacing w:val="19"/>
        </w:rPr>
        <w:t xml:space="preserve"> </w:t>
      </w:r>
      <w:r>
        <w:rPr>
          <w:spacing w:val="-2"/>
        </w:rPr>
        <w:t>should</w:t>
      </w:r>
      <w:r>
        <w:rPr>
          <w:spacing w:val="28"/>
        </w:rPr>
        <w:t xml:space="preserve"> </w:t>
      </w:r>
      <w:r>
        <w:rPr>
          <w:spacing w:val="-2"/>
        </w:rPr>
        <w:t>perform</w:t>
      </w:r>
      <w:r>
        <w:rPr>
          <w:spacing w:val="27"/>
        </w:rPr>
        <w:t xml:space="preserve"> </w:t>
      </w:r>
      <w:r>
        <w:rPr>
          <w:spacing w:val="-2"/>
        </w:rPr>
        <w:t>risk</w:t>
      </w:r>
      <w:r>
        <w:rPr>
          <w:spacing w:val="19"/>
          <w:w w:val="101"/>
        </w:rPr>
        <w:t xml:space="preserve"> </w:t>
      </w:r>
      <w:r>
        <w:rPr>
          <w:spacing w:val="-2"/>
        </w:rPr>
        <w:t>stratificat</w:t>
      </w:r>
      <w:r>
        <w:rPr>
          <w:spacing w:val="-3"/>
        </w:rPr>
        <w:t>ion</w:t>
      </w:r>
      <w:r>
        <w:rPr/>
        <w:t xml:space="preserve"> </w:t>
      </w:r>
      <w:r>
        <w:rPr/>
        <w:t>once the</w:t>
      </w:r>
      <w:r>
        <w:rPr>
          <w:spacing w:val="16"/>
        </w:rPr>
        <w:t xml:space="preserve"> </w:t>
      </w:r>
      <w:r>
        <w:rPr/>
        <w:t>neurological condit</w:t>
      </w:r>
      <w:r>
        <w:rPr>
          <w:spacing w:val="-1"/>
        </w:rPr>
        <w:t>ion has stabilized.</w:t>
      </w:r>
      <w:r>
        <w:rPr>
          <w:spacing w:val="15"/>
        </w:rPr>
        <w:t xml:space="preserve"> </w:t>
      </w:r>
      <w:r>
        <w:rPr>
          <w:i/>
          <w:iCs/>
          <w:spacing w:val="-1"/>
        </w:rPr>
        <w:t>(Clinical Principle)</w:t>
      </w:r>
    </w:p>
    <w:p>
      <w:pPr>
        <w:pStyle w:val="BodyText"/>
        <w:ind w:right="272" w:firstLine="8"/>
        <w:spacing w:before="196" w:line="301" w:lineRule="auto"/>
        <w:rPr/>
      </w:pPr>
      <w:r>
        <w:rPr>
          <w:spacing w:val="-1"/>
        </w:rPr>
        <w:t>8. Clinicians should</w:t>
      </w:r>
      <w:r>
        <w:rPr>
          <w:spacing w:val="16"/>
          <w:w w:val="101"/>
        </w:rPr>
        <w:t xml:space="preserve"> </w:t>
      </w:r>
      <w:r>
        <w:rPr>
          <w:spacing w:val="-1"/>
        </w:rPr>
        <w:t>not</w:t>
      </w:r>
      <w:r>
        <w:rPr>
          <w:spacing w:val="16"/>
        </w:rPr>
        <w:t xml:space="preserve"> </w:t>
      </w:r>
      <w:r>
        <w:rPr>
          <w:spacing w:val="-1"/>
        </w:rPr>
        <w:t>perform</w:t>
      </w:r>
      <w:r>
        <w:rPr>
          <w:spacing w:val="15"/>
        </w:rPr>
        <w:t xml:space="preserve"> </w:t>
      </w:r>
      <w:r>
        <w:rPr>
          <w:spacing w:val="-1"/>
        </w:rPr>
        <w:t>routine cystoscopy in the</w:t>
      </w:r>
      <w:r>
        <w:rPr>
          <w:spacing w:val="15"/>
        </w:rPr>
        <w:t xml:space="preserve"> </w:t>
      </w:r>
      <w:r>
        <w:rPr>
          <w:spacing w:val="-1"/>
        </w:rPr>
        <w:t>initial evaluation</w:t>
      </w:r>
      <w:r>
        <w:rPr>
          <w:spacing w:val="8"/>
        </w:rPr>
        <w:t xml:space="preserve"> </w:t>
      </w:r>
      <w:r>
        <w:rPr>
          <w:spacing w:val="-1"/>
        </w:rPr>
        <w:t>of the</w:t>
      </w:r>
      <w:r>
        <w:rPr>
          <w:spacing w:val="17"/>
        </w:rPr>
        <w:t xml:space="preserve"> </w:t>
      </w:r>
      <w:r>
        <w:rPr>
          <w:spacing w:val="-1"/>
        </w:rPr>
        <w:t>NLUTD</w:t>
      </w:r>
      <w:r>
        <w:rPr>
          <w:spacing w:val="16"/>
          <w:w w:val="101"/>
        </w:rPr>
        <w:t xml:space="preserve"> </w:t>
      </w:r>
      <w:r>
        <w:rPr>
          <w:spacing w:val="-1"/>
        </w:rPr>
        <w:t>patient</w:t>
      </w:r>
      <w:r>
        <w:rPr>
          <w:spacing w:val="-2"/>
        </w:rPr>
        <w:t>.</w:t>
      </w:r>
      <w:r>
        <w:rPr>
          <w:spacing w:val="18"/>
        </w:rPr>
        <w:t xml:space="preserve"> </w:t>
      </w:r>
      <w:r>
        <w:rPr>
          <w:i/>
          <w:iCs/>
          <w:spacing w:val="-2"/>
        </w:rPr>
        <w:t>(Clinical Principle)</w:t>
      </w:r>
      <w:r>
        <w:rPr>
          <w:i/>
          <w:iCs/>
        </w:rPr>
        <w:t xml:space="preserve"> </w:t>
      </w:r>
      <w:r>
        <w:rPr>
          <w:b/>
          <w:bCs/>
          <w:spacing w:val="-1"/>
        </w:rPr>
        <w:t>Autonomic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Dysreflexia</w:t>
      </w:r>
    </w:p>
    <w:p>
      <w:pPr>
        <w:pStyle w:val="BodyText"/>
        <w:ind w:left="13" w:right="96" w:hanging="6"/>
        <w:spacing w:before="195" w:line="234" w:lineRule="auto"/>
        <w:rPr/>
      </w:pPr>
      <w:r>
        <w:rPr>
          <w:spacing w:val="-1"/>
        </w:rPr>
        <w:t>9.  During  urodynamic  testing  and/or  cystoscopic  procedures,  clinicians</w:t>
      </w:r>
      <w:r>
        <w:rPr>
          <w:spacing w:val="11"/>
        </w:rPr>
        <w:t xml:space="preserve">  </w:t>
      </w:r>
      <w:r>
        <w:rPr>
          <w:spacing w:val="-1"/>
        </w:rPr>
        <w:t>must</w:t>
      </w:r>
      <w:r>
        <w:rPr>
          <w:spacing w:val="6"/>
        </w:rPr>
        <w:t xml:space="preserve">  </w:t>
      </w:r>
      <w:r>
        <w:rPr>
          <w:spacing w:val="-1"/>
        </w:rPr>
        <w:t>hemodynamically</w:t>
      </w:r>
      <w:r>
        <w:rPr>
          <w:spacing w:val="5"/>
        </w:rPr>
        <w:t xml:space="preserve">  </w:t>
      </w:r>
      <w:r>
        <w:rPr>
          <w:spacing w:val="-1"/>
        </w:rPr>
        <w:t>monitor</w:t>
      </w:r>
      <w:r>
        <w:rPr>
          <w:spacing w:val="7"/>
        </w:rPr>
        <w:t xml:space="preserve">  </w:t>
      </w:r>
      <w:r>
        <w:rPr>
          <w:spacing w:val="-1"/>
        </w:rPr>
        <w:t>NLUTD</w:t>
      </w:r>
      <w:r>
        <w:rPr/>
        <w:t xml:space="preserve"> </w:t>
      </w:r>
      <w:r>
        <w:rPr/>
        <w:t>patients at</w:t>
      </w:r>
      <w:r>
        <w:rPr>
          <w:spacing w:val="16"/>
        </w:rPr>
        <w:t xml:space="preserve"> </w:t>
      </w:r>
      <w:r>
        <w:rPr/>
        <w:t>risk for autonomic </w:t>
      </w:r>
      <w:r>
        <w:rPr>
          <w:spacing w:val="-1"/>
        </w:rPr>
        <w:t>dysreflexia. (</w:t>
      </w:r>
      <w:r>
        <w:rPr>
          <w:i/>
          <w:iCs/>
          <w:spacing w:val="-1"/>
        </w:rPr>
        <w:t>Clinical</w:t>
      </w:r>
      <w:r>
        <w:rPr>
          <w:i/>
          <w:iCs/>
          <w:spacing w:val="2"/>
        </w:rPr>
        <w:t xml:space="preserve"> </w:t>
      </w:r>
      <w:r>
        <w:rPr>
          <w:i/>
          <w:iCs/>
          <w:spacing w:val="-1"/>
        </w:rPr>
        <w:t>Principle</w:t>
      </w:r>
      <w:r>
        <w:rPr>
          <w:spacing w:val="-1"/>
        </w:rPr>
        <w:t>)</w:t>
      </w:r>
    </w:p>
    <w:p>
      <w:pPr>
        <w:pStyle w:val="BodyText"/>
        <w:ind w:left="14" w:right="95" w:firstLine="8"/>
        <w:spacing w:before="194" w:line="249" w:lineRule="auto"/>
        <w:rPr/>
      </w:pPr>
      <w:r>
        <w:rPr>
          <w:spacing w:val="-1"/>
        </w:rPr>
        <w:t>10.  For  the  NLUTD  patient  who  develops</w:t>
      </w:r>
      <w:r>
        <w:rPr>
          <w:spacing w:val="2"/>
        </w:rPr>
        <w:t xml:space="preserve">  </w:t>
      </w:r>
      <w:r>
        <w:rPr>
          <w:spacing w:val="-1"/>
        </w:rPr>
        <w:t>autonomic</w:t>
      </w:r>
      <w:r>
        <w:rPr>
          <w:spacing w:val="2"/>
        </w:rPr>
        <w:t xml:space="preserve">  </w:t>
      </w:r>
      <w:r>
        <w:rPr>
          <w:spacing w:val="-1"/>
        </w:rPr>
        <w:t>dysreflexia</w:t>
      </w:r>
      <w:r>
        <w:rPr>
          <w:spacing w:val="2"/>
        </w:rPr>
        <w:t xml:space="preserve">  </w:t>
      </w:r>
      <w:r>
        <w:rPr>
          <w:spacing w:val="-1"/>
        </w:rPr>
        <w:t>during</w:t>
      </w:r>
      <w:r>
        <w:rPr>
          <w:spacing w:val="6"/>
        </w:rPr>
        <w:t xml:space="preserve">  </w:t>
      </w:r>
      <w:r>
        <w:rPr>
          <w:spacing w:val="-1"/>
        </w:rPr>
        <w:t>urodynamic</w:t>
      </w:r>
      <w:r>
        <w:rPr/>
        <w:t xml:space="preserve">  </w:t>
      </w:r>
      <w:r>
        <w:rPr>
          <w:spacing w:val="-1"/>
        </w:rPr>
        <w:t>test</w:t>
      </w:r>
      <w:r>
        <w:rPr>
          <w:spacing w:val="-2"/>
        </w:rPr>
        <w:t>ing</w:t>
      </w:r>
      <w:r>
        <w:rPr>
          <w:spacing w:val="3"/>
        </w:rPr>
        <w:t xml:space="preserve">  </w:t>
      </w:r>
      <w:r>
        <w:rPr>
          <w:spacing w:val="-2"/>
        </w:rPr>
        <w:t>and/or</w:t>
      </w:r>
      <w:r>
        <w:rPr>
          <w:spacing w:val="1"/>
        </w:rPr>
        <w:t xml:space="preserve">  </w:t>
      </w:r>
      <w:r>
        <w:rPr>
          <w:spacing w:val="-2"/>
        </w:rPr>
        <w:t>cystoscopic</w:t>
      </w:r>
      <w:r>
        <w:rPr/>
        <w:t xml:space="preserve"> </w:t>
      </w:r>
      <w:r>
        <w:rPr>
          <w:spacing w:val="-1"/>
        </w:rPr>
        <w:t>procedures,  clinicians  must</w:t>
      </w:r>
      <w:r>
        <w:rPr>
          <w:spacing w:val="8"/>
        </w:rPr>
        <w:t xml:space="preserve">  </w:t>
      </w:r>
      <w:r>
        <w:rPr>
          <w:spacing w:val="-1"/>
        </w:rPr>
        <w:t>terminate</w:t>
      </w:r>
      <w:r>
        <w:rPr>
          <w:spacing w:val="7"/>
        </w:rPr>
        <w:t xml:space="preserve">  </w:t>
      </w:r>
      <w:r>
        <w:rPr>
          <w:spacing w:val="-1"/>
        </w:rPr>
        <w:t>the</w:t>
      </w:r>
      <w:r>
        <w:rPr>
          <w:spacing w:val="10"/>
        </w:rPr>
        <w:t xml:space="preserve">  </w:t>
      </w:r>
      <w:r>
        <w:rPr>
          <w:spacing w:val="-1"/>
        </w:rPr>
        <w:t>study,</w:t>
      </w:r>
      <w:r>
        <w:rPr>
          <w:spacing w:val="12"/>
        </w:rPr>
        <w:t xml:space="preserve">  </w:t>
      </w:r>
      <w:r>
        <w:rPr>
          <w:spacing w:val="-1"/>
        </w:rPr>
        <w:t>immediately</w:t>
      </w:r>
      <w:r>
        <w:rPr>
          <w:spacing w:val="9"/>
        </w:rPr>
        <w:t xml:space="preserve">  </w:t>
      </w:r>
      <w:r>
        <w:rPr>
          <w:spacing w:val="-1"/>
        </w:rPr>
        <w:t>drain</w:t>
      </w:r>
      <w:r>
        <w:rPr>
          <w:spacing w:val="8"/>
        </w:rPr>
        <w:t xml:space="preserve">  </w:t>
      </w:r>
      <w:r>
        <w:rPr>
          <w:spacing w:val="-1"/>
        </w:rPr>
        <w:t>the</w:t>
      </w:r>
      <w:r>
        <w:rPr>
          <w:spacing w:val="12"/>
        </w:rPr>
        <w:t xml:space="preserve">  </w:t>
      </w:r>
      <w:r>
        <w:rPr>
          <w:spacing w:val="-1"/>
        </w:rPr>
        <w:t>bladder,</w:t>
      </w:r>
      <w:r>
        <w:rPr>
          <w:spacing w:val="9"/>
        </w:rPr>
        <w:t xml:space="preserve">  </w:t>
      </w:r>
      <w:r>
        <w:rPr>
          <w:spacing w:val="-1"/>
        </w:rPr>
        <w:t>and</w:t>
      </w:r>
      <w:r>
        <w:rPr>
          <w:spacing w:val="10"/>
        </w:rPr>
        <w:t xml:space="preserve">  </w:t>
      </w:r>
      <w:r>
        <w:rPr>
          <w:spacing w:val="-1"/>
        </w:rPr>
        <w:t>continue</w:t>
      </w:r>
      <w:r>
        <w:rPr>
          <w:spacing w:val="13"/>
        </w:rPr>
        <w:t xml:space="preserve">  </w:t>
      </w:r>
      <w:r>
        <w:rPr>
          <w:spacing w:val="-1"/>
        </w:rPr>
        <w:t>hemod</w:t>
      </w:r>
      <w:r>
        <w:rPr>
          <w:spacing w:val="-2"/>
        </w:rPr>
        <w:t>ynamic</w:t>
      </w:r>
      <w:r>
        <w:rPr>
          <w:spacing w:val="1"/>
        </w:rPr>
        <w:t xml:space="preserve"> </w:t>
      </w:r>
      <w:r>
        <w:rPr>
          <w:spacing w:val="-1"/>
        </w:rPr>
        <w:t>monitoring. (</w:t>
      </w:r>
      <w:r>
        <w:rPr>
          <w:i/>
          <w:iCs/>
          <w:spacing w:val="-1"/>
        </w:rPr>
        <w:t>Clinical Principle</w:t>
      </w:r>
      <w:r>
        <w:rPr>
          <w:spacing w:val="-1"/>
        </w:rPr>
        <w:t>)</w:t>
      </w:r>
    </w:p>
    <w:p>
      <w:pPr>
        <w:pStyle w:val="BodyText"/>
        <w:ind w:left="14" w:right="97" w:firstLine="8"/>
        <w:spacing w:before="196" w:line="234" w:lineRule="auto"/>
        <w:rPr/>
      </w:pPr>
      <w:r>
        <w:rPr>
          <w:spacing w:val="-1"/>
        </w:rPr>
        <w:t>11.</w:t>
      </w:r>
      <w:r>
        <w:rPr>
          <w:spacing w:val="37"/>
        </w:rPr>
        <w:t xml:space="preserve"> </w:t>
      </w:r>
      <w:r>
        <w:rPr>
          <w:spacing w:val="-1"/>
        </w:rPr>
        <w:t>For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38"/>
          <w:w w:val="101"/>
        </w:rPr>
        <w:t xml:space="preserve"> </w:t>
      </w:r>
      <w:r>
        <w:rPr>
          <w:spacing w:val="-1"/>
        </w:rPr>
        <w:t>NLUTD</w:t>
      </w:r>
      <w:r>
        <w:rPr>
          <w:spacing w:val="34"/>
          <w:w w:val="101"/>
        </w:rPr>
        <w:t xml:space="preserve"> </w:t>
      </w:r>
      <w:r>
        <w:rPr>
          <w:spacing w:val="-1"/>
        </w:rPr>
        <w:t>patien</w:t>
      </w:r>
      <w:r>
        <w:rPr>
          <w:spacing w:val="-2"/>
        </w:rPr>
        <w:t>t</w:t>
      </w:r>
      <w:r>
        <w:rPr>
          <w:spacing w:val="28"/>
          <w:w w:val="101"/>
        </w:rPr>
        <w:t xml:space="preserve"> </w:t>
      </w:r>
      <w:r>
        <w:rPr>
          <w:spacing w:val="-2"/>
        </w:rPr>
        <w:t>with</w:t>
      </w:r>
      <w:r>
        <w:rPr>
          <w:spacing w:val="28"/>
        </w:rPr>
        <w:t xml:space="preserve"> </w:t>
      </w:r>
      <w:r>
        <w:rPr>
          <w:spacing w:val="-2"/>
        </w:rPr>
        <w:t>ongoing</w:t>
      </w:r>
      <w:r>
        <w:rPr>
          <w:spacing w:val="30"/>
        </w:rPr>
        <w:t xml:space="preserve"> </w:t>
      </w:r>
      <w:r>
        <w:rPr>
          <w:spacing w:val="-2"/>
        </w:rPr>
        <w:t>autonomic</w:t>
      </w:r>
      <w:r>
        <w:rPr>
          <w:spacing w:val="27"/>
          <w:w w:val="101"/>
        </w:rPr>
        <w:t xml:space="preserve"> </w:t>
      </w:r>
      <w:r>
        <w:rPr>
          <w:spacing w:val="-2"/>
        </w:rPr>
        <w:t>dysreflexia</w:t>
      </w:r>
      <w:r>
        <w:rPr>
          <w:spacing w:val="26"/>
        </w:rPr>
        <w:t xml:space="preserve"> </w:t>
      </w:r>
      <w:r>
        <w:rPr>
          <w:spacing w:val="-2"/>
        </w:rPr>
        <w:t>following</w:t>
      </w:r>
      <w:r>
        <w:rPr>
          <w:spacing w:val="37"/>
        </w:rPr>
        <w:t xml:space="preserve"> </w:t>
      </w:r>
      <w:r>
        <w:rPr>
          <w:spacing w:val="-2"/>
        </w:rPr>
        <w:t>bladder</w:t>
      </w:r>
      <w:r>
        <w:rPr>
          <w:spacing w:val="29"/>
          <w:w w:val="101"/>
        </w:rPr>
        <w:t xml:space="preserve"> </w:t>
      </w:r>
      <w:r>
        <w:rPr>
          <w:spacing w:val="-2"/>
        </w:rPr>
        <w:t>drainage,</w:t>
      </w:r>
      <w:r>
        <w:rPr>
          <w:spacing w:val="29"/>
        </w:rPr>
        <w:t xml:space="preserve"> </w:t>
      </w:r>
      <w:r>
        <w:rPr>
          <w:spacing w:val="-2"/>
        </w:rPr>
        <w:t>clinicians</w:t>
      </w:r>
      <w:r>
        <w:rPr>
          <w:spacing w:val="30"/>
        </w:rPr>
        <w:t xml:space="preserve"> </w:t>
      </w:r>
      <w:r>
        <w:rPr>
          <w:spacing w:val="-2"/>
        </w:rPr>
        <w:t>should</w:t>
      </w:r>
      <w:r>
        <w:rPr>
          <w:spacing w:val="36"/>
        </w:rPr>
        <w:t xml:space="preserve"> </w:t>
      </w:r>
      <w:r>
        <w:rPr>
          <w:spacing w:val="-2"/>
        </w:rPr>
        <w:t>initiate</w:t>
      </w:r>
      <w:r>
        <w:rPr/>
        <w:t xml:space="preserve"> </w:t>
      </w:r>
      <w:r>
        <w:rPr/>
        <w:t>pharmacologic</w:t>
      </w:r>
      <w:r>
        <w:rPr>
          <w:spacing w:val="15"/>
        </w:rPr>
        <w:t xml:space="preserve"> </w:t>
      </w:r>
      <w:r>
        <w:rPr/>
        <w:t>management and/or escala</w:t>
      </w:r>
      <w:r>
        <w:rPr>
          <w:spacing w:val="-1"/>
        </w:rPr>
        <w:t>te care. (</w:t>
      </w:r>
      <w:r>
        <w:rPr>
          <w:i/>
          <w:iCs/>
          <w:spacing w:val="-1"/>
        </w:rPr>
        <w:t>Clinical Principle</w:t>
      </w:r>
      <w:r>
        <w:rPr>
          <w:spacing w:val="-1"/>
        </w:rPr>
        <w:t>)</w:t>
      </w:r>
    </w:p>
    <w:p>
      <w:pPr>
        <w:pStyle w:val="BodyText"/>
        <w:ind w:left="7"/>
        <w:spacing w:before="196" w:line="194" w:lineRule="auto"/>
        <w:rPr/>
      </w:pPr>
      <w:r>
        <w:rPr>
          <w:b/>
          <w:bCs/>
          <w:spacing w:val="-1"/>
        </w:rPr>
        <w:t>Surveillance of the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patient w</w:t>
      </w:r>
      <w:r>
        <w:rPr>
          <w:b/>
          <w:bCs/>
          <w:spacing w:val="-2"/>
        </w:rPr>
        <w:t>ith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NLUTD</w:t>
      </w:r>
    </w:p>
    <w:p>
      <w:pPr>
        <w:pStyle w:val="BodyText"/>
        <w:ind w:left="7" w:right="97" w:firstLine="15"/>
        <w:spacing w:before="196" w:line="235" w:lineRule="auto"/>
        <w:rPr/>
      </w:pPr>
      <w:r>
        <w:rPr>
          <w:spacing w:val="-2"/>
        </w:rPr>
        <w:t>12.</w:t>
      </w:r>
      <w:r>
        <w:rPr>
          <w:spacing w:val="44"/>
        </w:rPr>
        <w:t xml:space="preserve"> </w:t>
      </w:r>
      <w:r>
        <w:rPr>
          <w:spacing w:val="-2"/>
        </w:rPr>
        <w:t>The</w:t>
      </w:r>
      <w:r>
        <w:rPr>
          <w:spacing w:val="54"/>
          <w:w w:val="101"/>
        </w:rPr>
        <w:t xml:space="preserve"> </w:t>
      </w:r>
      <w:r>
        <w:rPr>
          <w:spacing w:val="-2"/>
        </w:rPr>
        <w:t>clinician</w:t>
      </w:r>
      <w:r>
        <w:rPr>
          <w:spacing w:val="59"/>
          <w:w w:val="101"/>
        </w:rPr>
        <w:t xml:space="preserve"> </w:t>
      </w:r>
      <w:r>
        <w:rPr>
          <w:spacing w:val="-2"/>
        </w:rPr>
        <w:t>must</w:t>
      </w:r>
      <w:r>
        <w:rPr>
          <w:spacing w:val="54"/>
          <w:w w:val="101"/>
        </w:rPr>
        <w:t xml:space="preserve"> </w:t>
      </w:r>
      <w:r>
        <w:rPr>
          <w:spacing w:val="-2"/>
        </w:rPr>
        <w:t>educate  patients</w:t>
      </w:r>
      <w:r>
        <w:rPr>
          <w:spacing w:val="51"/>
          <w:w w:val="101"/>
        </w:rPr>
        <w:t xml:space="preserve"> </w:t>
      </w:r>
      <w:r>
        <w:rPr>
          <w:spacing w:val="-2"/>
        </w:rPr>
        <w:t>with  NLUTD</w:t>
      </w:r>
      <w:r>
        <w:rPr>
          <w:spacing w:val="54"/>
          <w:w w:val="101"/>
        </w:rPr>
        <w:t xml:space="preserve"> </w:t>
      </w:r>
      <w:r>
        <w:rPr>
          <w:spacing w:val="-2"/>
        </w:rPr>
        <w:t>on</w:t>
      </w:r>
      <w:r>
        <w:rPr>
          <w:spacing w:val="48"/>
          <w:w w:val="101"/>
        </w:rPr>
        <w:t xml:space="preserve"> </w:t>
      </w:r>
      <w:r>
        <w:rPr>
          <w:spacing w:val="-2"/>
        </w:rPr>
        <w:t>the</w:t>
      </w:r>
      <w:r>
        <w:rPr>
          <w:spacing w:val="55"/>
        </w:rPr>
        <w:t xml:space="preserve"> </w:t>
      </w:r>
      <w:r>
        <w:rPr>
          <w:spacing w:val="-2"/>
        </w:rPr>
        <w:t>signs</w:t>
      </w:r>
      <w:r>
        <w:rPr>
          <w:spacing w:val="53"/>
          <w:w w:val="101"/>
        </w:rPr>
        <w:t xml:space="preserve"> </w:t>
      </w:r>
      <w:r>
        <w:rPr>
          <w:spacing w:val="-2"/>
        </w:rPr>
        <w:t>and</w:t>
      </w:r>
      <w:r>
        <w:rPr>
          <w:spacing w:val="54"/>
          <w:w w:val="101"/>
        </w:rPr>
        <w:t xml:space="preserve"> </w:t>
      </w:r>
      <w:r>
        <w:rPr>
          <w:spacing w:val="-2"/>
        </w:rPr>
        <w:t>symptoms</w:t>
      </w:r>
      <w:r>
        <w:rPr>
          <w:spacing w:val="47"/>
        </w:rPr>
        <w:t xml:space="preserve"> </w:t>
      </w:r>
      <w:r>
        <w:rPr>
          <w:spacing w:val="-2"/>
        </w:rPr>
        <w:t>that</w:t>
      </w:r>
      <w:r>
        <w:rPr>
          <w:spacing w:val="53"/>
        </w:rPr>
        <w:t xml:space="preserve"> </w:t>
      </w:r>
      <w:r>
        <w:rPr>
          <w:spacing w:val="-2"/>
        </w:rPr>
        <w:t>would</w:t>
      </w:r>
      <w:r>
        <w:rPr>
          <w:spacing w:val="50"/>
          <w:w w:val="101"/>
        </w:rPr>
        <w:t xml:space="preserve"> </w:t>
      </w:r>
      <w:r>
        <w:rPr>
          <w:spacing w:val="-2"/>
        </w:rPr>
        <w:t>warrant</w:t>
      </w:r>
      <w:r>
        <w:rPr>
          <w:spacing w:val="54"/>
          <w:w w:val="101"/>
        </w:rPr>
        <w:t xml:space="preserve"> </w:t>
      </w:r>
      <w:r>
        <w:rPr>
          <w:spacing w:val="-2"/>
        </w:rPr>
        <w:t>additio</w:t>
      </w:r>
      <w:r>
        <w:rPr>
          <w:spacing w:val="-3"/>
        </w:rPr>
        <w:t>nal</w:t>
      </w:r>
      <w:r>
        <w:rPr/>
        <w:t xml:space="preserve"> </w:t>
      </w:r>
      <w:r>
        <w:rPr/>
        <w:t>assessment. </w:t>
      </w:r>
      <w:r>
        <w:rPr>
          <w:i/>
          <w:iCs/>
        </w:rPr>
        <w:t>(Clinical P</w:t>
      </w:r>
      <w:r>
        <w:rPr>
          <w:i/>
          <w:iCs/>
          <w:spacing w:val="-1"/>
        </w:rPr>
        <w:t>rinciple)</w:t>
      </w:r>
    </w:p>
    <w:p>
      <w:pPr>
        <w:pStyle w:val="BodyText"/>
        <w:ind w:left="7" w:right="88" w:firstLine="14"/>
        <w:spacing w:before="195" w:line="248" w:lineRule="auto"/>
        <w:rPr/>
      </w:pPr>
      <w:r>
        <w:rPr>
          <w:spacing w:val="-1"/>
        </w:rPr>
        <w:t>13.  In  patients  with  low-ri</w:t>
      </w:r>
      <w:r>
        <w:rPr>
          <w:spacing w:val="-2"/>
        </w:rPr>
        <w:t>sk</w:t>
      </w:r>
      <w:r>
        <w:rPr>
          <w:spacing w:val="7"/>
        </w:rPr>
        <w:t xml:space="preserve">  </w:t>
      </w:r>
      <w:r>
        <w:rPr>
          <w:spacing w:val="-2"/>
        </w:rPr>
        <w:t>NLUTD</w:t>
      </w:r>
      <w:r>
        <w:rPr>
          <w:spacing w:val="4"/>
        </w:rPr>
        <w:t xml:space="preserve">  </w:t>
      </w:r>
      <w:r>
        <w:rPr>
          <w:spacing w:val="-2"/>
        </w:rPr>
        <w:t>and</w:t>
      </w:r>
      <w:r>
        <w:rPr>
          <w:spacing w:val="4"/>
        </w:rPr>
        <w:t xml:space="preserve">  </w:t>
      </w:r>
      <w:r>
        <w:rPr>
          <w:spacing w:val="-2"/>
        </w:rPr>
        <w:t>stable</w:t>
      </w:r>
      <w:r>
        <w:rPr>
          <w:spacing w:val="6"/>
        </w:rPr>
        <w:t xml:space="preserve">  </w:t>
      </w:r>
      <w:r>
        <w:rPr>
          <w:spacing w:val="-2"/>
        </w:rPr>
        <w:t>urinary  signs</w:t>
      </w:r>
      <w:r>
        <w:rPr>
          <w:spacing w:val="3"/>
        </w:rPr>
        <w:t xml:space="preserve">  </w:t>
      </w:r>
      <w:r>
        <w:rPr>
          <w:spacing w:val="-2"/>
        </w:rPr>
        <w:t>and</w:t>
      </w:r>
      <w:r>
        <w:rPr>
          <w:spacing w:val="4"/>
        </w:rPr>
        <w:t xml:space="preserve">  </w:t>
      </w:r>
      <w:r>
        <w:rPr>
          <w:spacing w:val="-2"/>
        </w:rPr>
        <w:t>symptoms,</w:t>
      </w:r>
      <w:r>
        <w:rPr>
          <w:spacing w:val="2"/>
        </w:rPr>
        <w:t xml:space="preserve">  </w:t>
      </w:r>
      <w:r>
        <w:rPr>
          <w:spacing w:val="-2"/>
        </w:rPr>
        <w:t>the</w:t>
      </w:r>
      <w:r>
        <w:rPr>
          <w:spacing w:val="4"/>
        </w:rPr>
        <w:t xml:space="preserve">  </w:t>
      </w:r>
      <w:r>
        <w:rPr>
          <w:spacing w:val="-2"/>
        </w:rPr>
        <w:t>clinician</w:t>
      </w:r>
      <w:r>
        <w:rPr>
          <w:spacing w:val="3"/>
        </w:rPr>
        <w:t xml:space="preserve">  </w:t>
      </w:r>
      <w:r>
        <w:rPr>
          <w:spacing w:val="-2"/>
        </w:rPr>
        <w:t>should</w:t>
      </w:r>
      <w:r>
        <w:rPr>
          <w:spacing w:val="6"/>
        </w:rPr>
        <w:t xml:space="preserve">  </w:t>
      </w:r>
      <w:r>
        <w:rPr>
          <w:spacing w:val="-2"/>
        </w:rPr>
        <w:t>not</w:t>
      </w:r>
      <w:r>
        <w:rPr>
          <w:spacing w:val="3"/>
        </w:rPr>
        <w:t xml:space="preserve">  </w:t>
      </w:r>
      <w:r>
        <w:rPr>
          <w:spacing w:val="-2"/>
        </w:rPr>
        <w:t>obtain</w:t>
      </w:r>
      <w:r>
        <w:rPr/>
        <w:t xml:space="preserve"> </w:t>
      </w:r>
      <w:r>
        <w:rPr>
          <w:spacing w:val="-1"/>
        </w:rPr>
        <w:t>surveillance   upper   tract   imaging,   renal</w:t>
      </w:r>
      <w:r>
        <w:rPr>
          <w:spacing w:val="2"/>
        </w:rPr>
        <w:t xml:space="preserve">   </w:t>
      </w:r>
      <w:r>
        <w:rPr>
          <w:spacing w:val="-1"/>
        </w:rPr>
        <w:t>function</w:t>
      </w:r>
      <w:r>
        <w:rPr>
          <w:spacing w:val="2"/>
        </w:rPr>
        <w:t xml:space="preserve">   </w:t>
      </w:r>
      <w:r>
        <w:rPr>
          <w:spacing w:val="-1"/>
        </w:rPr>
        <w:t>assessment,</w:t>
      </w:r>
      <w:r>
        <w:rPr>
          <w:spacing w:val="3"/>
        </w:rPr>
        <w:t xml:space="preserve">   </w:t>
      </w:r>
      <w:r>
        <w:rPr>
          <w:spacing w:val="-1"/>
        </w:rPr>
        <w:t>or</w:t>
      </w:r>
      <w:r>
        <w:rPr>
          <w:spacing w:val="5"/>
        </w:rPr>
        <w:t xml:space="preserve">   </w:t>
      </w:r>
      <w:r>
        <w:rPr>
          <w:spacing w:val="-1"/>
        </w:rPr>
        <w:t>multichannel</w:t>
      </w:r>
      <w:r>
        <w:rPr>
          <w:spacing w:val="5"/>
        </w:rPr>
        <w:t xml:space="preserve">   </w:t>
      </w:r>
      <w:r>
        <w:rPr>
          <w:spacing w:val="-1"/>
        </w:rPr>
        <w:t>urodynamics.   </w:t>
      </w:r>
      <w:r>
        <w:rPr>
          <w:spacing w:val="-2"/>
        </w:rPr>
        <w:t xml:space="preserve">    </w:t>
      </w:r>
      <w:r>
        <w:rPr>
          <w:i/>
          <w:iCs/>
          <w:spacing w:val="-2"/>
        </w:rPr>
        <w:t>(Moderate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Recommendation; Evidenc</w:t>
      </w:r>
      <w:r>
        <w:rPr>
          <w:i/>
          <w:iCs/>
          <w:spacing w:val="-1"/>
        </w:rPr>
        <w:t>e Level: Grade</w:t>
      </w:r>
      <w:r>
        <w:rPr>
          <w:i/>
          <w:iCs/>
          <w:spacing w:val="12"/>
        </w:rPr>
        <w:t xml:space="preserve"> </w:t>
      </w:r>
      <w:r>
        <w:rPr>
          <w:i/>
          <w:iCs/>
          <w:spacing w:val="-1"/>
        </w:rPr>
        <w:t>C)</w:t>
      </w:r>
    </w:p>
    <w:p>
      <w:pPr>
        <w:pStyle w:val="BodyText"/>
        <w:ind w:left="14" w:right="70" w:firstLine="8"/>
        <w:spacing w:before="196" w:line="235" w:lineRule="auto"/>
        <w:rPr/>
      </w:pPr>
      <w:r>
        <w:rPr>
          <w:spacing w:val="-1"/>
        </w:rPr>
        <w:t>14.</w:t>
      </w:r>
      <w:r>
        <w:rPr>
          <w:spacing w:val="34"/>
        </w:rPr>
        <w:t xml:space="preserve"> </w:t>
      </w:r>
      <w:r>
        <w:rPr>
          <w:spacing w:val="-1"/>
        </w:rPr>
        <w:t>In</w:t>
      </w:r>
      <w:r>
        <w:rPr>
          <w:spacing w:val="38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30"/>
        </w:rPr>
        <w:t xml:space="preserve"> </w:t>
      </w:r>
      <w:r>
        <w:rPr>
          <w:spacing w:val="-1"/>
        </w:rPr>
        <w:t>with</w:t>
      </w:r>
      <w:r>
        <w:rPr>
          <w:spacing w:val="38"/>
        </w:rPr>
        <w:t xml:space="preserve"> </w:t>
      </w:r>
      <w:r>
        <w:rPr>
          <w:spacing w:val="-1"/>
        </w:rPr>
        <w:t>mode</w:t>
      </w:r>
      <w:r>
        <w:rPr>
          <w:spacing w:val="-2"/>
        </w:rPr>
        <w:t>rate-risk</w:t>
      </w:r>
      <w:r>
        <w:rPr>
          <w:spacing w:val="41"/>
        </w:rPr>
        <w:t xml:space="preserve"> </w:t>
      </w:r>
      <w:r>
        <w:rPr>
          <w:spacing w:val="-2"/>
        </w:rPr>
        <w:t>NLUTD</w:t>
      </w:r>
      <w:r>
        <w:rPr>
          <w:spacing w:val="33"/>
          <w:w w:val="101"/>
        </w:rPr>
        <w:t xml:space="preserve"> </w:t>
      </w:r>
      <w:r>
        <w:rPr>
          <w:spacing w:val="-2"/>
        </w:rPr>
        <w:t>and</w:t>
      </w:r>
      <w:r>
        <w:rPr>
          <w:spacing w:val="33"/>
          <w:w w:val="101"/>
        </w:rPr>
        <w:t xml:space="preserve"> </w:t>
      </w:r>
      <w:r>
        <w:rPr>
          <w:spacing w:val="-2"/>
        </w:rPr>
        <w:t>stable</w:t>
      </w:r>
      <w:r>
        <w:rPr>
          <w:spacing w:val="40"/>
        </w:rPr>
        <w:t xml:space="preserve"> </w:t>
      </w:r>
      <w:r>
        <w:rPr>
          <w:spacing w:val="-2"/>
        </w:rPr>
        <w:t>urinary</w:t>
      </w:r>
      <w:r>
        <w:rPr>
          <w:spacing w:val="33"/>
        </w:rPr>
        <w:t xml:space="preserve"> </w:t>
      </w:r>
      <w:r>
        <w:rPr>
          <w:spacing w:val="-2"/>
        </w:rPr>
        <w:t>signs</w:t>
      </w:r>
      <w:r>
        <w:rPr>
          <w:spacing w:val="32"/>
          <w:w w:val="101"/>
        </w:rPr>
        <w:t xml:space="preserve"> </w:t>
      </w:r>
      <w:r>
        <w:rPr>
          <w:spacing w:val="-2"/>
        </w:rPr>
        <w:t>and</w:t>
      </w:r>
      <w:r>
        <w:rPr>
          <w:spacing w:val="34"/>
        </w:rPr>
        <w:t xml:space="preserve"> </w:t>
      </w:r>
      <w:r>
        <w:rPr>
          <w:spacing w:val="-2"/>
        </w:rPr>
        <w:t>symptoms,</w:t>
      </w:r>
      <w:r>
        <w:rPr>
          <w:spacing w:val="28"/>
          <w:w w:val="101"/>
        </w:rPr>
        <w:t xml:space="preserve"> </w:t>
      </w:r>
      <w:r>
        <w:rPr>
          <w:spacing w:val="-2"/>
        </w:rPr>
        <w:t>the</w:t>
      </w:r>
      <w:r>
        <w:rPr>
          <w:spacing w:val="33"/>
          <w:w w:val="101"/>
        </w:rPr>
        <w:t xml:space="preserve"> </w:t>
      </w:r>
      <w:r>
        <w:rPr>
          <w:spacing w:val="-2"/>
        </w:rPr>
        <w:t>clinician</w:t>
      </w:r>
      <w:r>
        <w:rPr>
          <w:spacing w:val="33"/>
        </w:rPr>
        <w:t xml:space="preserve"> </w:t>
      </w:r>
      <w:r>
        <w:rPr>
          <w:spacing w:val="-2"/>
        </w:rPr>
        <w:t>should</w:t>
      </w:r>
      <w:r>
        <w:rPr>
          <w:spacing w:val="31"/>
        </w:rPr>
        <w:t xml:space="preserve"> </w:t>
      </w:r>
      <w:r>
        <w:rPr>
          <w:spacing w:val="-2"/>
        </w:rPr>
        <w:t>assess</w:t>
      </w:r>
      <w:r>
        <w:rPr>
          <w:spacing w:val="29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patient with:</w:t>
      </w:r>
    </w:p>
    <w:p>
      <w:pPr>
        <w:pStyle w:val="BodyText"/>
        <w:ind w:left="727"/>
        <w:spacing w:before="75" w:line="194" w:lineRule="auto"/>
        <w:rPr/>
      </w:pPr>
      <w:r>
        <w:rPr>
          <w:spacing w:val="-1"/>
        </w:rPr>
        <w:t>a.   annual focused</w:t>
      </w:r>
      <w:r>
        <w:rPr>
          <w:spacing w:val="28"/>
        </w:rPr>
        <w:t xml:space="preserve"> </w:t>
      </w:r>
      <w:r>
        <w:rPr>
          <w:spacing w:val="-1"/>
        </w:rPr>
        <w:t>history, physical exam, and</w:t>
      </w:r>
      <w:r>
        <w:rPr>
          <w:spacing w:val="12"/>
        </w:rPr>
        <w:t xml:space="preserve"> </w:t>
      </w:r>
      <w:r>
        <w:rPr>
          <w:spacing w:val="-1"/>
        </w:rPr>
        <w:t>symptom</w:t>
      </w:r>
      <w:r>
        <w:rPr>
          <w:spacing w:val="8"/>
        </w:rPr>
        <w:t xml:space="preserve"> </w:t>
      </w:r>
      <w:r>
        <w:rPr>
          <w:spacing w:val="-1"/>
        </w:rPr>
        <w:t>assessment.</w:t>
      </w:r>
    </w:p>
    <w:p>
      <w:pPr>
        <w:pStyle w:val="BodyText"/>
        <w:ind w:left="734"/>
        <w:spacing w:before="76" w:line="230" w:lineRule="auto"/>
        <w:rPr/>
      </w:pPr>
      <w:r>
        <w:rPr>
          <w:spacing w:val="-1"/>
        </w:rPr>
        <w:t>b.   annual</w:t>
      </w:r>
      <w:r>
        <w:rPr>
          <w:spacing w:val="16"/>
        </w:rPr>
        <w:t xml:space="preserve"> </w:t>
      </w:r>
      <w:r>
        <w:rPr>
          <w:spacing w:val="-1"/>
        </w:rPr>
        <w:t>renal function assess</w:t>
      </w:r>
      <w:r>
        <w:rPr>
          <w:spacing w:val="-2"/>
        </w:rPr>
        <w:t>ment.</w:t>
      </w:r>
    </w:p>
    <w:p>
      <w:pPr>
        <w:pStyle w:val="BodyText"/>
        <w:ind w:left="727"/>
        <w:spacing w:before="39" w:line="193" w:lineRule="auto"/>
        <w:rPr/>
      </w:pPr>
      <w:r>
        <w:rPr>
          <w:spacing w:val="-2"/>
        </w:rPr>
        <w:t>c.</w:t>
      </w:r>
      <w:r>
        <w:rPr>
          <w:spacing w:val="12"/>
        </w:rPr>
        <w:t xml:space="preserve">   </w:t>
      </w:r>
      <w:r>
        <w:rPr>
          <w:spacing w:val="-2"/>
        </w:rPr>
        <w:t>upper tract</w:t>
      </w:r>
      <w:r>
        <w:rPr>
          <w:spacing w:val="16"/>
        </w:rPr>
        <w:t xml:space="preserve"> </w:t>
      </w:r>
      <w:r>
        <w:rPr>
          <w:spacing w:val="-2"/>
        </w:rPr>
        <w:t>imaging every</w:t>
      </w:r>
      <w:r>
        <w:rPr>
          <w:spacing w:val="22"/>
          <w:w w:val="101"/>
        </w:rPr>
        <w:t xml:space="preserve"> </w:t>
      </w:r>
      <w:r>
        <w:rPr>
          <w:spacing w:val="-2"/>
        </w:rPr>
        <w:t>1-2 years.</w:t>
      </w:r>
    </w:p>
    <w:p>
      <w:pPr>
        <w:pStyle w:val="BodyText"/>
        <w:ind w:left="10"/>
        <w:spacing w:before="77" w:line="194" w:lineRule="auto"/>
        <w:rPr/>
      </w:pPr>
      <w:r>
        <w:rPr>
          <w:i/>
          <w:iCs/>
        </w:rPr>
        <w:t>(Moderate Recommendation; Evid</w:t>
      </w:r>
      <w:r>
        <w:rPr>
          <w:i/>
          <w:iCs/>
          <w:spacing w:val="-1"/>
        </w:rPr>
        <w:t>ence Level: Grade</w:t>
      </w:r>
      <w:r>
        <w:rPr>
          <w:i/>
          <w:iCs/>
          <w:spacing w:val="11"/>
        </w:rPr>
        <w:t xml:space="preserve"> </w:t>
      </w:r>
      <w:r>
        <w:rPr>
          <w:i/>
          <w:iCs/>
          <w:spacing w:val="-1"/>
        </w:rPr>
        <w:t>C)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5" w:right="96" w:firstLine="16"/>
        <w:spacing w:before="55" w:line="276" w:lineRule="auto"/>
        <w:rPr/>
      </w:pPr>
      <w:r>
        <w:rPr>
          <w:spacing w:val="-2"/>
        </w:rPr>
        <w:t>15.</w:t>
      </w:r>
      <w:r>
        <w:rPr>
          <w:spacing w:val="31"/>
        </w:rPr>
        <w:t xml:space="preserve"> </w:t>
      </w:r>
      <w:r>
        <w:rPr>
          <w:spacing w:val="-2"/>
        </w:rPr>
        <w:t>In</w:t>
      </w:r>
      <w:r>
        <w:rPr>
          <w:spacing w:val="23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16"/>
        </w:rPr>
        <w:t xml:space="preserve"> </w:t>
      </w:r>
      <w:r>
        <w:rPr>
          <w:spacing w:val="-2"/>
        </w:rPr>
        <w:t>with</w:t>
      </w:r>
      <w:r>
        <w:rPr>
          <w:spacing w:val="23"/>
          <w:w w:val="101"/>
        </w:rPr>
        <w:t xml:space="preserve"> </w:t>
      </w:r>
      <w:r>
        <w:rPr>
          <w:spacing w:val="-2"/>
        </w:rPr>
        <w:t>high-risk</w:t>
      </w:r>
      <w:r>
        <w:rPr>
          <w:spacing w:val="25"/>
        </w:rPr>
        <w:t xml:space="preserve"> </w:t>
      </w:r>
      <w:r>
        <w:rPr>
          <w:spacing w:val="-2"/>
        </w:rPr>
        <w:t>NLUTD</w:t>
      </w:r>
      <w:r>
        <w:rPr>
          <w:spacing w:val="18"/>
        </w:rPr>
        <w:t xml:space="preserve"> </w:t>
      </w:r>
      <w:r>
        <w:rPr>
          <w:spacing w:val="-2"/>
        </w:rPr>
        <w:t>and</w:t>
      </w:r>
      <w:r>
        <w:rPr>
          <w:spacing w:val="19"/>
        </w:rPr>
        <w:t xml:space="preserve"> </w:t>
      </w:r>
      <w:r>
        <w:rPr>
          <w:spacing w:val="-2"/>
        </w:rPr>
        <w:t>stable</w:t>
      </w:r>
      <w:r>
        <w:rPr>
          <w:spacing w:val="24"/>
          <w:w w:val="101"/>
        </w:rPr>
        <w:t xml:space="preserve"> </w:t>
      </w:r>
      <w:r>
        <w:rPr>
          <w:spacing w:val="-2"/>
        </w:rPr>
        <w:t>urinary</w:t>
      </w:r>
      <w:r>
        <w:rPr>
          <w:spacing w:val="17"/>
        </w:rPr>
        <w:t xml:space="preserve"> </w:t>
      </w:r>
      <w:r>
        <w:rPr>
          <w:spacing w:val="-2"/>
        </w:rPr>
        <w:t>signs</w:t>
      </w:r>
      <w:r>
        <w:rPr>
          <w:spacing w:val="17"/>
          <w:w w:val="101"/>
        </w:rPr>
        <w:t xml:space="preserve"> </w:t>
      </w:r>
      <w:r>
        <w:rPr>
          <w:spacing w:val="-2"/>
        </w:rPr>
        <w:t>and</w:t>
      </w:r>
      <w:r>
        <w:rPr>
          <w:spacing w:val="19"/>
        </w:rPr>
        <w:t xml:space="preserve"> </w:t>
      </w:r>
      <w:r>
        <w:rPr>
          <w:spacing w:val="-2"/>
        </w:rPr>
        <w:t>symptoms, the</w:t>
      </w:r>
      <w:r>
        <w:rPr>
          <w:spacing w:val="18"/>
        </w:rPr>
        <w:t xml:space="preserve"> </w:t>
      </w:r>
      <w:r>
        <w:rPr>
          <w:spacing w:val="-2"/>
        </w:rPr>
        <w:t>clinician</w:t>
      </w:r>
      <w:r>
        <w:rPr>
          <w:spacing w:val="17"/>
        </w:rPr>
        <w:t xml:space="preserve"> </w:t>
      </w:r>
      <w:r>
        <w:rPr>
          <w:spacing w:val="-2"/>
        </w:rPr>
        <w:t>should</w:t>
      </w:r>
      <w:r>
        <w:rPr>
          <w:spacing w:val="18"/>
        </w:rPr>
        <w:t xml:space="preserve"> </w:t>
      </w:r>
      <w:r>
        <w:rPr>
          <w:spacing w:val="-2"/>
        </w:rPr>
        <w:t>assess</w:t>
      </w:r>
      <w:r>
        <w:rPr>
          <w:spacing w:val="16"/>
        </w:rPr>
        <w:t xml:space="preserve"> </w:t>
      </w:r>
      <w:r>
        <w:rPr>
          <w:spacing w:val="-2"/>
        </w:rPr>
        <w:t>the</w:t>
      </w:r>
      <w:r>
        <w:rPr>
          <w:spacing w:val="25"/>
          <w:w w:val="101"/>
        </w:rPr>
        <w:t xml:space="preserve"> </w:t>
      </w:r>
      <w:r>
        <w:rPr>
          <w:spacing w:val="-2"/>
        </w:rPr>
        <w:t>patient</w:t>
      </w:r>
      <w:r>
        <w:rPr/>
        <w:t xml:space="preserve"> </w:t>
      </w:r>
      <w:r>
        <w:rPr>
          <w:spacing w:val="-2"/>
        </w:rPr>
        <w:t>with:</w:t>
      </w:r>
    </w:p>
    <w:p>
      <w:pPr>
        <w:pStyle w:val="BodyText"/>
        <w:ind w:left="727"/>
        <w:spacing w:before="1" w:line="193" w:lineRule="auto"/>
        <w:rPr/>
      </w:pPr>
      <w:r>
        <w:rPr>
          <w:spacing w:val="-1"/>
        </w:rPr>
        <w:t>a.   annual focused</w:t>
      </w:r>
      <w:r>
        <w:rPr>
          <w:spacing w:val="28"/>
        </w:rPr>
        <w:t xml:space="preserve"> </w:t>
      </w:r>
      <w:r>
        <w:rPr>
          <w:spacing w:val="-1"/>
        </w:rPr>
        <w:t>history, physical exam, and</w:t>
      </w:r>
      <w:r>
        <w:rPr>
          <w:spacing w:val="12"/>
        </w:rPr>
        <w:t xml:space="preserve"> </w:t>
      </w:r>
      <w:r>
        <w:rPr>
          <w:spacing w:val="-1"/>
        </w:rPr>
        <w:t>symptom</w:t>
      </w:r>
      <w:r>
        <w:rPr>
          <w:spacing w:val="8"/>
        </w:rPr>
        <w:t xml:space="preserve"> </w:t>
      </w:r>
      <w:r>
        <w:rPr>
          <w:spacing w:val="-1"/>
        </w:rPr>
        <w:t>assessment.</w:t>
      </w:r>
    </w:p>
    <w:p>
      <w:pPr>
        <w:pStyle w:val="BodyText"/>
        <w:ind w:left="734"/>
        <w:spacing w:before="73" w:line="230" w:lineRule="auto"/>
        <w:rPr/>
      </w:pPr>
      <w:r>
        <w:rPr>
          <w:spacing w:val="-1"/>
        </w:rPr>
        <w:t>b.   annual</w:t>
      </w:r>
      <w:r>
        <w:rPr>
          <w:spacing w:val="16"/>
        </w:rPr>
        <w:t xml:space="preserve"> </w:t>
      </w:r>
      <w:r>
        <w:rPr>
          <w:spacing w:val="-1"/>
        </w:rPr>
        <w:t>renal function assess</w:t>
      </w:r>
      <w:r>
        <w:rPr>
          <w:spacing w:val="-2"/>
        </w:rPr>
        <w:t>ment.</w:t>
      </w:r>
    </w:p>
    <w:p>
      <w:pPr>
        <w:pStyle w:val="BodyText"/>
        <w:ind w:left="727"/>
        <w:spacing w:before="42" w:line="193" w:lineRule="auto"/>
        <w:rPr/>
      </w:pPr>
      <w:r>
        <w:rPr>
          <w:spacing w:val="-2"/>
        </w:rPr>
        <w:t>c.</w:t>
      </w:r>
      <w:r>
        <w:rPr>
          <w:spacing w:val="6"/>
        </w:rPr>
        <w:t xml:space="preserve">   </w:t>
      </w:r>
      <w:r>
        <w:rPr>
          <w:spacing w:val="-2"/>
        </w:rPr>
        <w:t>annual</w:t>
      </w:r>
      <w:r>
        <w:rPr>
          <w:spacing w:val="20"/>
        </w:rPr>
        <w:t xml:space="preserve"> </w:t>
      </w:r>
      <w:r>
        <w:rPr>
          <w:spacing w:val="-2"/>
        </w:rPr>
        <w:t>upper tract</w:t>
      </w:r>
      <w:r>
        <w:rPr>
          <w:spacing w:val="15"/>
        </w:rPr>
        <w:t xml:space="preserve"> </w:t>
      </w:r>
      <w:r>
        <w:rPr>
          <w:spacing w:val="-2"/>
        </w:rPr>
        <w:t>imaging.</w:t>
      </w:r>
    </w:p>
    <w:p>
      <w:pPr>
        <w:pStyle w:val="BodyText"/>
        <w:ind w:left="1092" w:right="95" w:hanging="365"/>
        <w:spacing w:before="77" w:line="253" w:lineRule="auto"/>
        <w:rPr/>
      </w:pPr>
      <w:r>
        <w:rPr>
          <w:spacing w:val="-1"/>
        </w:rPr>
        <w:t>d.   multichannel</w:t>
      </w:r>
      <w:r>
        <w:rPr>
          <w:spacing w:val="49"/>
        </w:rPr>
        <w:t xml:space="preserve"> </w:t>
      </w:r>
      <w:r>
        <w:rPr>
          <w:spacing w:val="-1"/>
        </w:rPr>
        <w:t>urodynamic</w:t>
      </w:r>
      <w:r>
        <w:rPr>
          <w:spacing w:val="44"/>
        </w:rPr>
        <w:t xml:space="preserve"> </w:t>
      </w:r>
      <w:r>
        <w:rPr>
          <w:spacing w:val="-1"/>
        </w:rPr>
        <w:t>studies,</w:t>
      </w:r>
      <w:r>
        <w:rPr>
          <w:spacing w:val="39"/>
          <w:w w:val="101"/>
        </w:rPr>
        <w:t xml:space="preserve"> </w:t>
      </w:r>
      <w:r>
        <w:rPr>
          <w:spacing w:val="-1"/>
        </w:rPr>
        <w:t>with</w:t>
      </w:r>
      <w:r>
        <w:rPr>
          <w:spacing w:val="40"/>
          <w:w w:val="101"/>
        </w:rPr>
        <w:t xml:space="preserve"> </w:t>
      </w:r>
      <w:r>
        <w:rPr>
          <w:spacing w:val="-1"/>
        </w:rPr>
        <w:t>or</w:t>
      </w:r>
      <w:r>
        <w:rPr>
          <w:spacing w:val="39"/>
        </w:rPr>
        <w:t xml:space="preserve"> </w:t>
      </w:r>
      <w:r>
        <w:rPr>
          <w:spacing w:val="-1"/>
        </w:rPr>
        <w:t>wit</w:t>
      </w:r>
      <w:r>
        <w:rPr>
          <w:spacing w:val="-2"/>
        </w:rPr>
        <w:t>hout</w:t>
      </w:r>
      <w:r>
        <w:rPr>
          <w:spacing w:val="39"/>
          <w:w w:val="101"/>
        </w:rPr>
        <w:t xml:space="preserve"> </w:t>
      </w:r>
      <w:r>
        <w:rPr>
          <w:spacing w:val="-2"/>
        </w:rPr>
        <w:t>fluoroscopy,</w:t>
      </w:r>
      <w:r>
        <w:rPr>
          <w:spacing w:val="39"/>
        </w:rPr>
        <w:t xml:space="preserve"> </w:t>
      </w:r>
      <w:r>
        <w:rPr>
          <w:spacing w:val="-2"/>
        </w:rPr>
        <w:t>which</w:t>
      </w:r>
      <w:r>
        <w:rPr>
          <w:spacing w:val="47"/>
          <w:w w:val="101"/>
        </w:rPr>
        <w:t xml:space="preserve"> </w:t>
      </w:r>
      <w:r>
        <w:rPr>
          <w:spacing w:val="-2"/>
        </w:rPr>
        <w:t>may</w:t>
      </w:r>
      <w:r>
        <w:rPr>
          <w:spacing w:val="48"/>
        </w:rPr>
        <w:t xml:space="preserve"> </w:t>
      </w:r>
      <w:r>
        <w:rPr>
          <w:spacing w:val="-2"/>
        </w:rPr>
        <w:t>be</w:t>
      </w:r>
      <w:r>
        <w:rPr>
          <w:spacing w:val="49"/>
        </w:rPr>
        <w:t xml:space="preserve"> </w:t>
      </w:r>
      <w:r>
        <w:rPr>
          <w:spacing w:val="-2"/>
        </w:rPr>
        <w:t>repeated</w:t>
      </w:r>
      <w:r>
        <w:rPr>
          <w:spacing w:val="40"/>
          <w:w w:val="101"/>
        </w:rPr>
        <w:t xml:space="preserve"> </w:t>
      </w:r>
      <w:r>
        <w:rPr>
          <w:spacing w:val="-2"/>
        </w:rPr>
        <w:t>when</w:t>
      </w:r>
      <w:r>
        <w:rPr>
          <w:spacing w:val="40"/>
          <w:w w:val="101"/>
        </w:rPr>
        <w:t xml:space="preserve"> </w:t>
      </w:r>
      <w:r>
        <w:rPr>
          <w:spacing w:val="-2"/>
        </w:rPr>
        <w:t>clinically</w:t>
      </w:r>
      <w:r>
        <w:rPr/>
        <w:t xml:space="preserve"> </w:t>
      </w:r>
      <w:r>
        <w:rPr>
          <w:spacing w:val="-2"/>
        </w:rPr>
        <w:t>indicated.</w:t>
      </w:r>
    </w:p>
    <w:p>
      <w:pPr>
        <w:pStyle w:val="BodyText"/>
        <w:ind w:left="10"/>
        <w:spacing w:before="42" w:line="194" w:lineRule="auto"/>
        <w:rPr/>
      </w:pPr>
      <w:r>
        <w:rPr>
          <w:i/>
          <w:iCs/>
        </w:rPr>
        <w:t>(Moderate Recommendation; Evid</w:t>
      </w:r>
      <w:r>
        <w:rPr>
          <w:i/>
          <w:iCs/>
          <w:spacing w:val="-1"/>
        </w:rPr>
        <w:t>ence Level: Grade</w:t>
      </w:r>
      <w:r>
        <w:rPr>
          <w:i/>
          <w:iCs/>
          <w:spacing w:val="11"/>
        </w:rPr>
        <w:t xml:space="preserve"> </w:t>
      </w:r>
      <w:r>
        <w:rPr>
          <w:i/>
          <w:iCs/>
          <w:spacing w:val="-1"/>
        </w:rPr>
        <w:t>C)</w:t>
      </w:r>
    </w:p>
    <w:p>
      <w:pPr>
        <w:spacing w:line="194" w:lineRule="auto"/>
        <w:sectPr>
          <w:headerReference w:type="default" r:id="rId1"/>
          <w:footerReference w:type="default" r:id="rId2"/>
          <w:pgSz w:w="12240" w:h="15840"/>
          <w:pgMar w:top="570" w:right="720" w:bottom="533" w:left="746" w:header="338" w:footer="385" w:gutter="0"/>
        </w:sectPr>
        <w:rPr/>
      </w:pPr>
    </w:p>
    <w:p>
      <w:pPr>
        <w:pStyle w:val="BodyText"/>
        <w:ind w:left="17" w:right="3704" w:hanging="18"/>
        <w:spacing w:before="197" w:line="226" w:lineRule="auto"/>
        <w:rPr>
          <w:sz w:val="22"/>
          <w:szCs w:val="22"/>
        </w:rPr>
      </w:pPr>
      <w:r>
        <w:pict>
          <v:shape id="_x0000_s10" style="position:absolute;margin-left:364.976pt;margin-top:6.40544pt;mso-position-vertical-relative:text;mso-position-horizontal-relative:text;width:173pt;height:47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6" w:right="59" w:firstLine="15"/>
        <w:spacing w:before="55" w:line="249" w:lineRule="auto"/>
        <w:rPr/>
      </w:pPr>
      <w:r>
        <w:rPr>
          <w:spacing w:val="-2"/>
        </w:rPr>
        <w:t>16.</w:t>
      </w:r>
      <w:r>
        <w:rPr>
          <w:spacing w:val="46"/>
          <w:w w:val="101"/>
        </w:rPr>
        <w:t xml:space="preserve"> </w:t>
      </w:r>
      <w:r>
        <w:rPr>
          <w:spacing w:val="-2"/>
        </w:rPr>
        <w:t>In</w:t>
      </w:r>
      <w:r>
        <w:rPr>
          <w:spacing w:val="50"/>
        </w:rPr>
        <w:t xml:space="preserve"> </w:t>
      </w:r>
      <w:r>
        <w:rPr>
          <w:spacing w:val="-2"/>
        </w:rPr>
        <w:t>patients</w:t>
      </w:r>
      <w:r>
        <w:rPr>
          <w:spacing w:val="42"/>
          <w:w w:val="101"/>
        </w:rPr>
        <w:t xml:space="preserve"> </w:t>
      </w:r>
      <w:r>
        <w:rPr>
          <w:spacing w:val="-2"/>
        </w:rPr>
        <w:t>with</w:t>
      </w:r>
      <w:r>
        <w:rPr>
          <w:spacing w:val="50"/>
        </w:rPr>
        <w:t xml:space="preserve"> </w:t>
      </w:r>
      <w:r>
        <w:rPr>
          <w:spacing w:val="-2"/>
        </w:rPr>
        <w:t>low-risk</w:t>
      </w:r>
      <w:r>
        <w:rPr>
          <w:spacing w:val="51"/>
          <w:w w:val="101"/>
        </w:rPr>
        <w:t xml:space="preserve"> </w:t>
      </w:r>
      <w:r>
        <w:rPr>
          <w:spacing w:val="-2"/>
        </w:rPr>
        <w:t>NLUTD</w:t>
      </w:r>
      <w:r>
        <w:rPr>
          <w:spacing w:val="43"/>
        </w:rPr>
        <w:t xml:space="preserve"> </w:t>
      </w:r>
      <w:r>
        <w:rPr>
          <w:spacing w:val="-2"/>
        </w:rPr>
        <w:t>who</w:t>
      </w:r>
      <w:r>
        <w:rPr>
          <w:spacing w:val="52"/>
        </w:rPr>
        <w:t xml:space="preserve"> </w:t>
      </w:r>
      <w:r>
        <w:rPr>
          <w:spacing w:val="-2"/>
        </w:rPr>
        <w:t>present</w:t>
      </w:r>
      <w:r>
        <w:rPr>
          <w:spacing w:val="41"/>
        </w:rPr>
        <w:t xml:space="preserve"> </w:t>
      </w:r>
      <w:r>
        <w:rPr>
          <w:spacing w:val="-2"/>
        </w:rPr>
        <w:t>with</w:t>
      </w:r>
      <w:r>
        <w:rPr>
          <w:spacing w:val="50"/>
        </w:rPr>
        <w:t xml:space="preserve"> </w:t>
      </w:r>
      <w:r>
        <w:rPr>
          <w:spacing w:val="-2"/>
        </w:rPr>
        <w:t>new</w:t>
      </w:r>
      <w:r>
        <w:rPr>
          <w:spacing w:val="43"/>
          <w:w w:val="101"/>
        </w:rPr>
        <w:t xml:space="preserve"> </w:t>
      </w:r>
      <w:r>
        <w:rPr>
          <w:spacing w:val="-2"/>
        </w:rPr>
        <w:t>onset</w:t>
      </w:r>
      <w:r>
        <w:rPr>
          <w:spacing w:val="46"/>
        </w:rPr>
        <w:t xml:space="preserve"> </w:t>
      </w:r>
      <w:r>
        <w:rPr>
          <w:spacing w:val="-2"/>
        </w:rPr>
        <w:t>si</w:t>
      </w:r>
      <w:r>
        <w:rPr>
          <w:spacing w:val="-3"/>
        </w:rPr>
        <w:t>gns</w:t>
      </w:r>
      <w:r>
        <w:rPr>
          <w:spacing w:val="44"/>
        </w:rPr>
        <w:t xml:space="preserve"> </w:t>
      </w:r>
      <w:r>
        <w:rPr>
          <w:spacing w:val="-3"/>
        </w:rPr>
        <w:t>and</w:t>
      </w:r>
      <w:r>
        <w:rPr>
          <w:spacing w:val="45"/>
        </w:rPr>
        <w:t xml:space="preserve"> </w:t>
      </w:r>
      <w:r>
        <w:rPr>
          <w:spacing w:val="-3"/>
        </w:rPr>
        <w:t>symptoms,</w:t>
      </w:r>
      <w:r>
        <w:rPr>
          <w:spacing w:val="50"/>
          <w:w w:val="101"/>
        </w:rPr>
        <w:t xml:space="preserve"> </w:t>
      </w:r>
      <w:r>
        <w:rPr>
          <w:spacing w:val="-3"/>
        </w:rPr>
        <w:t>new</w:t>
      </w:r>
      <w:r>
        <w:rPr>
          <w:spacing w:val="43"/>
        </w:rPr>
        <w:t xml:space="preserve"> </w:t>
      </w:r>
      <w:r>
        <w:rPr>
          <w:spacing w:val="-3"/>
        </w:rPr>
        <w:t>complications</w:t>
      </w:r>
      <w:r>
        <w:rPr>
          <w:spacing w:val="51"/>
        </w:rPr>
        <w:t xml:space="preserve"> </w:t>
      </w:r>
      <w:r>
        <w:rPr>
          <w:spacing w:val="-3"/>
        </w:rPr>
        <w:t>(e.g.,</w:t>
      </w:r>
      <w:r>
        <w:rPr/>
        <w:t xml:space="preserve"> </w:t>
      </w:r>
      <w:r>
        <w:rPr>
          <w:spacing w:val="-1"/>
        </w:rPr>
        <w:t>autonomic  dysreflexia,  urinary  tract  infections,  stones),  and/or  upper  tract  or  renal  function  deteriorati</w:t>
      </w:r>
      <w:r>
        <w:rPr>
          <w:spacing w:val="-2"/>
        </w:rPr>
        <w:t>on,  the</w:t>
      </w:r>
      <w:r>
        <w:rPr/>
        <w:t xml:space="preserve"> </w:t>
      </w:r>
      <w:r>
        <w:rPr/>
        <w:t>clinician should</w:t>
      </w:r>
      <w:r>
        <w:rPr>
          <w:spacing w:val="16"/>
        </w:rPr>
        <w:t xml:space="preserve"> </w:t>
      </w:r>
      <w:r>
        <w:rPr/>
        <w:t>re-eva</w:t>
      </w:r>
      <w:r>
        <w:rPr>
          <w:spacing w:val="-1"/>
        </w:rPr>
        <w:t>luate and</w:t>
      </w:r>
      <w:r>
        <w:rPr>
          <w:spacing w:val="16"/>
        </w:rPr>
        <w:t xml:space="preserve"> </w:t>
      </w:r>
      <w:r>
        <w:rPr>
          <w:spacing w:val="-1"/>
        </w:rPr>
        <w:t>repeat</w:t>
      </w:r>
      <w:r>
        <w:rPr>
          <w:spacing w:val="16"/>
        </w:rPr>
        <w:t xml:space="preserve"> </w:t>
      </w:r>
      <w:r>
        <w:rPr>
          <w:spacing w:val="-1"/>
        </w:rPr>
        <w:t>risk stratification. </w:t>
      </w:r>
      <w:r>
        <w:rPr>
          <w:i/>
          <w:iCs/>
          <w:spacing w:val="-1"/>
        </w:rPr>
        <w:t>(Clinical Principle)</w:t>
      </w:r>
    </w:p>
    <w:p>
      <w:pPr>
        <w:pStyle w:val="BodyText"/>
        <w:ind w:left="6" w:right="58" w:firstLine="15"/>
        <w:spacing w:before="192" w:line="249" w:lineRule="auto"/>
        <w:rPr/>
      </w:pPr>
      <w:r>
        <w:rPr>
          <w:spacing w:val="-2"/>
        </w:rPr>
        <w:t>17.  In  patients  with</w:t>
      </w:r>
      <w:r>
        <w:rPr>
          <w:spacing w:val="17"/>
          <w:w w:val="101"/>
        </w:rPr>
        <w:t xml:space="preserve">  </w:t>
      </w:r>
      <w:r>
        <w:rPr>
          <w:spacing w:val="-2"/>
        </w:rPr>
        <w:t>moderate-</w:t>
      </w:r>
      <w:r>
        <w:rPr>
          <w:spacing w:val="6"/>
        </w:rPr>
        <w:t xml:space="preserve">  </w:t>
      </w:r>
      <w:r>
        <w:rPr>
          <w:spacing w:val="-2"/>
        </w:rPr>
        <w:t>or</w:t>
      </w:r>
      <w:r>
        <w:rPr>
          <w:spacing w:val="11"/>
        </w:rPr>
        <w:t xml:space="preserve">  </w:t>
      </w:r>
      <w:r>
        <w:rPr>
          <w:spacing w:val="-2"/>
        </w:rPr>
        <w:t>high-risk</w:t>
      </w:r>
      <w:r>
        <w:rPr>
          <w:spacing w:val="10"/>
        </w:rPr>
        <w:t xml:space="preserve">  </w:t>
      </w:r>
      <w:r>
        <w:rPr>
          <w:spacing w:val="-2"/>
        </w:rPr>
        <w:t>NLUTD</w:t>
      </w:r>
      <w:r>
        <w:rPr>
          <w:spacing w:val="7"/>
        </w:rPr>
        <w:t xml:space="preserve">  </w:t>
      </w:r>
      <w:r>
        <w:rPr>
          <w:spacing w:val="-2"/>
        </w:rPr>
        <w:t>who</w:t>
      </w:r>
      <w:r>
        <w:rPr>
          <w:spacing w:val="8"/>
        </w:rPr>
        <w:t xml:space="preserve">  </w:t>
      </w:r>
      <w:r>
        <w:rPr>
          <w:spacing w:val="-2"/>
        </w:rPr>
        <w:t>experience</w:t>
      </w:r>
      <w:r>
        <w:rPr>
          <w:spacing w:val="7"/>
        </w:rPr>
        <w:t xml:space="preserve">  </w:t>
      </w:r>
      <w:r>
        <w:rPr>
          <w:spacing w:val="-2"/>
        </w:rPr>
        <w:t>a</w:t>
      </w:r>
      <w:r>
        <w:rPr>
          <w:spacing w:val="7"/>
        </w:rPr>
        <w:t xml:space="preserve">  </w:t>
      </w:r>
      <w:r>
        <w:rPr>
          <w:spacing w:val="-2"/>
        </w:rPr>
        <w:t>change</w:t>
      </w:r>
      <w:r>
        <w:rPr>
          <w:spacing w:val="11"/>
        </w:rPr>
        <w:t xml:space="preserve">  </w:t>
      </w:r>
      <w:r>
        <w:rPr>
          <w:spacing w:val="-2"/>
        </w:rPr>
        <w:t>in</w:t>
      </w:r>
      <w:r>
        <w:rPr>
          <w:spacing w:val="7"/>
        </w:rPr>
        <w:t xml:space="preserve">  </w:t>
      </w:r>
      <w:r>
        <w:rPr>
          <w:spacing w:val="-2"/>
        </w:rPr>
        <w:t>signs</w:t>
      </w:r>
      <w:r>
        <w:rPr>
          <w:spacing w:val="7"/>
        </w:rPr>
        <w:t xml:space="preserve">  </w:t>
      </w:r>
      <w:r>
        <w:rPr>
          <w:spacing w:val="-2"/>
        </w:rPr>
        <w:t>and</w:t>
      </w:r>
      <w:r>
        <w:rPr>
          <w:spacing w:val="7"/>
        </w:rPr>
        <w:t xml:space="preserve">  </w:t>
      </w:r>
      <w:r>
        <w:rPr>
          <w:spacing w:val="-2"/>
        </w:rPr>
        <w:t>symptoms,</w:t>
      </w:r>
      <w:r>
        <w:rPr>
          <w:spacing w:val="11"/>
        </w:rPr>
        <w:t xml:space="preserve">  </w:t>
      </w:r>
      <w:r>
        <w:rPr>
          <w:spacing w:val="-2"/>
        </w:rPr>
        <w:t>new</w:t>
      </w:r>
      <w:r>
        <w:rPr/>
        <w:t xml:space="preserve"> </w:t>
      </w:r>
      <w:r>
        <w:rPr>
          <w:spacing w:val="-1"/>
        </w:rPr>
        <w:t>complications  (e.g.,  autonomic</w:t>
      </w:r>
      <w:r>
        <w:rPr>
          <w:spacing w:val="8"/>
        </w:rPr>
        <w:t xml:space="preserve">  </w:t>
      </w:r>
      <w:r>
        <w:rPr>
          <w:spacing w:val="-1"/>
        </w:rPr>
        <w:t>dysreflexia,</w:t>
      </w:r>
      <w:r>
        <w:rPr>
          <w:spacing w:val="11"/>
        </w:rPr>
        <w:t xml:space="preserve">  </w:t>
      </w:r>
      <w:r>
        <w:rPr>
          <w:spacing w:val="-1"/>
        </w:rPr>
        <w:t>urinary  tract</w:t>
      </w:r>
      <w:r>
        <w:rPr>
          <w:spacing w:val="12"/>
        </w:rPr>
        <w:t xml:space="preserve">  </w:t>
      </w:r>
      <w:r>
        <w:rPr>
          <w:spacing w:val="-1"/>
        </w:rPr>
        <w:t>infections,</w:t>
      </w:r>
      <w:r>
        <w:rPr>
          <w:spacing w:val="8"/>
        </w:rPr>
        <w:t xml:space="preserve">  </w:t>
      </w:r>
      <w:r>
        <w:rPr>
          <w:spacing w:val="-1"/>
        </w:rPr>
        <w:t>stones),</w:t>
      </w:r>
      <w:r>
        <w:rPr>
          <w:spacing w:val="8"/>
        </w:rPr>
        <w:t xml:space="preserve">  </w:t>
      </w:r>
      <w:r>
        <w:rPr>
          <w:spacing w:val="-1"/>
        </w:rPr>
        <w:t>or</w:t>
      </w:r>
      <w:r>
        <w:rPr>
          <w:spacing w:val="12"/>
        </w:rPr>
        <w:t xml:space="preserve">  </w:t>
      </w:r>
      <w:r>
        <w:rPr>
          <w:spacing w:val="-1"/>
        </w:rPr>
        <w:t>upper</w:t>
      </w:r>
      <w:r>
        <w:rPr>
          <w:spacing w:val="4"/>
        </w:rPr>
        <w:t xml:space="preserve">  </w:t>
      </w:r>
      <w:r>
        <w:rPr>
          <w:spacing w:val="-1"/>
        </w:rPr>
        <w:t>tract</w:t>
      </w:r>
      <w:r>
        <w:rPr>
          <w:spacing w:val="8"/>
        </w:rPr>
        <w:t xml:space="preserve">  </w:t>
      </w:r>
      <w:r>
        <w:rPr>
          <w:spacing w:val="-1"/>
        </w:rPr>
        <w:t>or</w:t>
      </w:r>
      <w:r>
        <w:rPr>
          <w:spacing w:val="12"/>
        </w:rPr>
        <w:t xml:space="preserve">  </w:t>
      </w:r>
      <w:r>
        <w:rPr>
          <w:spacing w:val="-1"/>
        </w:rPr>
        <w:t>renal</w:t>
      </w:r>
      <w:r>
        <w:rPr>
          <w:spacing w:val="7"/>
        </w:rPr>
        <w:t xml:space="preserve">  </w:t>
      </w:r>
      <w:r>
        <w:rPr>
          <w:spacing w:val="-1"/>
        </w:rPr>
        <w:t>function</w:t>
      </w:r>
      <w:r>
        <w:rPr/>
        <w:t xml:space="preserve"> </w:t>
      </w:r>
      <w:r>
        <w:rPr>
          <w:spacing w:val="-1"/>
        </w:rPr>
        <w:t>deterioration, the clinician</w:t>
      </w:r>
      <w:r>
        <w:rPr>
          <w:spacing w:val="29"/>
        </w:rPr>
        <w:t xml:space="preserve"> </w:t>
      </w:r>
      <w:r>
        <w:rPr>
          <w:spacing w:val="-1"/>
        </w:rPr>
        <w:t>may perform</w:t>
      </w:r>
      <w:r>
        <w:rPr>
          <w:spacing w:val="15"/>
        </w:rPr>
        <w:t xml:space="preserve"> </w:t>
      </w:r>
      <w:r>
        <w:rPr>
          <w:spacing w:val="-1"/>
        </w:rPr>
        <w:t>multichannel</w:t>
      </w:r>
      <w:r>
        <w:rPr>
          <w:spacing w:val="16"/>
        </w:rPr>
        <w:t xml:space="preserve"> </w:t>
      </w:r>
      <w:r>
        <w:rPr>
          <w:spacing w:val="-1"/>
        </w:rPr>
        <w:t>urodynamics.</w:t>
      </w:r>
      <w:r>
        <w:rPr>
          <w:spacing w:val="16"/>
        </w:rPr>
        <w:t xml:space="preserve"> </w:t>
      </w:r>
      <w:r>
        <w:rPr>
          <w:i/>
          <w:iCs/>
          <w:spacing w:val="-1"/>
        </w:rPr>
        <w:t>(Clinical Principle)</w:t>
      </w:r>
    </w:p>
    <w:p>
      <w:pPr>
        <w:pStyle w:val="BodyText"/>
        <w:ind w:left="3" w:right="52" w:firstLine="18"/>
        <w:spacing w:before="195" w:line="249" w:lineRule="auto"/>
        <w:rPr/>
      </w:pPr>
      <w:r>
        <w:rPr>
          <w:spacing w:val="-2"/>
        </w:rPr>
        <w:t>18.</w:t>
      </w:r>
      <w:r>
        <w:rPr>
          <w:spacing w:val="58"/>
        </w:rPr>
        <w:t xml:space="preserve"> </w:t>
      </w:r>
      <w:r>
        <w:rPr>
          <w:spacing w:val="-2"/>
        </w:rPr>
        <w:t>In</w:t>
      </w:r>
      <w:r>
        <w:rPr>
          <w:spacing w:val="43"/>
          <w:w w:val="101"/>
        </w:rPr>
        <w:t xml:space="preserve"> </w:t>
      </w:r>
      <w:r>
        <w:rPr>
          <w:spacing w:val="-2"/>
        </w:rPr>
        <w:t>the</w:t>
      </w:r>
      <w:r>
        <w:rPr>
          <w:spacing w:val="55"/>
          <w:w w:val="101"/>
        </w:rPr>
        <w:t xml:space="preserve"> </w:t>
      </w:r>
      <w:r>
        <w:rPr>
          <w:spacing w:val="-2"/>
        </w:rPr>
        <w:t>NLUTD</w:t>
      </w:r>
      <w:r>
        <w:rPr>
          <w:spacing w:val="54"/>
        </w:rPr>
        <w:t xml:space="preserve"> </w:t>
      </w:r>
      <w:r>
        <w:rPr>
          <w:spacing w:val="-2"/>
        </w:rPr>
        <w:t>patient</w:t>
      </w:r>
      <w:r>
        <w:rPr>
          <w:spacing w:val="46"/>
        </w:rPr>
        <w:t xml:space="preserve"> </w:t>
      </w:r>
      <w:r>
        <w:rPr>
          <w:spacing w:val="-2"/>
        </w:rPr>
        <w:t>with</w:t>
      </w:r>
      <w:r>
        <w:rPr>
          <w:spacing w:val="45"/>
        </w:rPr>
        <w:t xml:space="preserve"> </w:t>
      </w:r>
      <w:r>
        <w:rPr>
          <w:spacing w:val="-2"/>
        </w:rPr>
        <w:t>concomitant</w:t>
      </w:r>
      <w:r>
        <w:rPr>
          <w:spacing w:val="54"/>
          <w:w w:val="101"/>
        </w:rPr>
        <w:t xml:space="preserve"> </w:t>
      </w:r>
      <w:r>
        <w:rPr>
          <w:spacing w:val="-2"/>
        </w:rPr>
        <w:t>hematuria,</w:t>
      </w:r>
      <w:r>
        <w:rPr>
          <w:spacing w:val="52"/>
          <w:w w:val="101"/>
        </w:rPr>
        <w:t xml:space="preserve"> </w:t>
      </w:r>
      <w:r>
        <w:rPr>
          <w:spacing w:val="-2"/>
        </w:rPr>
        <w:t>recurrent</w:t>
      </w:r>
      <w:r>
        <w:rPr>
          <w:spacing w:val="56"/>
        </w:rPr>
        <w:t xml:space="preserve"> </w:t>
      </w:r>
      <w:r>
        <w:rPr>
          <w:spacing w:val="-2"/>
        </w:rPr>
        <w:t>urinary</w:t>
      </w:r>
      <w:r>
        <w:rPr>
          <w:spacing w:val="44"/>
        </w:rPr>
        <w:t xml:space="preserve"> </w:t>
      </w:r>
      <w:r>
        <w:rPr>
          <w:spacing w:val="-2"/>
        </w:rPr>
        <w:t>tract</w:t>
      </w:r>
      <w:r>
        <w:rPr>
          <w:spacing w:val="53"/>
        </w:rPr>
        <w:t xml:space="preserve"> </w:t>
      </w:r>
      <w:r>
        <w:rPr>
          <w:spacing w:val="-2"/>
        </w:rPr>
        <w:t>infections,</w:t>
      </w:r>
      <w:r>
        <w:rPr>
          <w:spacing w:val="46"/>
        </w:rPr>
        <w:t xml:space="preserve"> </w:t>
      </w:r>
      <w:r>
        <w:rPr>
          <w:spacing w:val="-2"/>
        </w:rPr>
        <w:t>or</w:t>
      </w:r>
      <w:r>
        <w:rPr>
          <w:spacing w:val="46"/>
        </w:rPr>
        <w:t xml:space="preserve"> </w:t>
      </w:r>
      <w:r>
        <w:rPr>
          <w:spacing w:val="-2"/>
        </w:rPr>
        <w:t>suspected</w:t>
      </w:r>
      <w:r>
        <w:rPr>
          <w:spacing w:val="47"/>
        </w:rPr>
        <w:t xml:space="preserve"> </w:t>
      </w:r>
      <w:r>
        <w:rPr>
          <w:spacing w:val="-2"/>
        </w:rPr>
        <w:t>anatomic</w:t>
      </w:r>
      <w:r>
        <w:rPr/>
        <w:t xml:space="preserve"> </w:t>
      </w:r>
      <w:r>
        <w:rPr/>
        <w:t>anomaly</w:t>
      </w:r>
      <w:r>
        <w:rPr>
          <w:spacing w:val="16"/>
        </w:rPr>
        <w:t xml:space="preserve">  </w:t>
      </w:r>
      <w:r>
        <w:rPr/>
        <w:t>(e.g.,  strictures,  false   p</w:t>
      </w:r>
      <w:r>
        <w:rPr>
          <w:spacing w:val="-1"/>
        </w:rPr>
        <w:t>assage),  clinicians</w:t>
      </w:r>
      <w:r>
        <w:rPr>
          <w:spacing w:val="13"/>
        </w:rPr>
        <w:t xml:space="preserve">  </w:t>
      </w:r>
      <w:r>
        <w:rPr>
          <w:spacing w:val="-1"/>
        </w:rPr>
        <w:t>should   perform  cystoscopy.   (</w:t>
      </w:r>
      <w:r>
        <w:rPr>
          <w:i/>
          <w:iCs/>
          <w:spacing w:val="-1"/>
        </w:rPr>
        <w:t>Moderate  Recommendation;</w:t>
      </w:r>
      <w:r>
        <w:rPr>
          <w:i/>
          <w:iCs/>
          <w:spacing w:val="1"/>
        </w:rPr>
        <w:t xml:space="preserve"> </w:t>
      </w:r>
      <w:r>
        <w:rPr>
          <w:i/>
          <w:iCs/>
          <w:spacing w:val="-1"/>
        </w:rPr>
        <w:t>Evidence Level: Grade</w:t>
      </w:r>
      <w:r>
        <w:rPr>
          <w:i/>
          <w:iCs/>
          <w:spacing w:val="15"/>
        </w:rPr>
        <w:t xml:space="preserve"> </w:t>
      </w:r>
      <w:r>
        <w:rPr>
          <w:i/>
          <w:iCs/>
          <w:spacing w:val="-1"/>
        </w:rPr>
        <w:t>B)</w:t>
      </w:r>
    </w:p>
    <w:p>
      <w:pPr>
        <w:pStyle w:val="BodyText"/>
        <w:ind w:left="3" w:right="59" w:firstLine="18"/>
        <w:spacing w:before="191" w:line="236" w:lineRule="auto"/>
        <w:rPr/>
      </w:pPr>
      <w:r>
        <w:rPr>
          <w:spacing w:val="-1"/>
        </w:rPr>
        <w:t>19.</w:t>
      </w:r>
      <w:r>
        <w:rPr>
          <w:spacing w:val="34"/>
        </w:rPr>
        <w:t xml:space="preserve"> </w:t>
      </w:r>
      <w:r>
        <w:rPr>
          <w:spacing w:val="-1"/>
        </w:rPr>
        <w:t>In</w:t>
      </w:r>
      <w:r>
        <w:rPr>
          <w:spacing w:val="39"/>
        </w:rPr>
        <w:t xml:space="preserve"> </w:t>
      </w:r>
      <w:r>
        <w:rPr>
          <w:spacing w:val="-1"/>
        </w:rPr>
        <w:t>NLUTD</w:t>
      </w:r>
      <w:r>
        <w:rPr>
          <w:spacing w:val="39"/>
          <w:w w:val="101"/>
        </w:rPr>
        <w:t xml:space="preserve"> </w:t>
      </w:r>
      <w:r>
        <w:rPr>
          <w:spacing w:val="-1"/>
        </w:rPr>
        <w:t>patients,</w:t>
      </w:r>
      <w:r>
        <w:rPr>
          <w:spacing w:val="31"/>
        </w:rPr>
        <w:t xml:space="preserve"> </w:t>
      </w:r>
      <w:r>
        <w:rPr>
          <w:spacing w:val="-1"/>
        </w:rPr>
        <w:t>clinicians</w:t>
      </w:r>
      <w:r>
        <w:rPr>
          <w:spacing w:val="32"/>
        </w:rPr>
        <w:t xml:space="preserve"> </w:t>
      </w:r>
      <w:r>
        <w:rPr>
          <w:spacing w:val="-1"/>
        </w:rPr>
        <w:t>should</w:t>
      </w:r>
      <w:r>
        <w:rPr>
          <w:spacing w:val="39"/>
          <w:w w:val="101"/>
        </w:rPr>
        <w:t xml:space="preserve"> </w:t>
      </w:r>
      <w:r>
        <w:rPr>
          <w:spacing w:val="-1"/>
        </w:rPr>
        <w:t>not</w:t>
      </w:r>
      <w:r>
        <w:rPr>
          <w:spacing w:val="40"/>
        </w:rPr>
        <w:t xml:space="preserve"> </w:t>
      </w:r>
      <w:r>
        <w:rPr>
          <w:spacing w:val="-1"/>
        </w:rPr>
        <w:t>pe</w:t>
      </w:r>
      <w:r>
        <w:rPr>
          <w:spacing w:val="-2"/>
        </w:rPr>
        <w:t>rform</w:t>
      </w:r>
      <w:r>
        <w:rPr>
          <w:spacing w:val="32"/>
        </w:rPr>
        <w:t xml:space="preserve"> </w:t>
      </w:r>
      <w:r>
        <w:rPr>
          <w:spacing w:val="-2"/>
        </w:rPr>
        <w:t>screening/surveillance</w:t>
      </w:r>
      <w:r>
        <w:rPr>
          <w:spacing w:val="32"/>
        </w:rPr>
        <w:t xml:space="preserve"> </w:t>
      </w:r>
      <w:r>
        <w:rPr>
          <w:spacing w:val="-2"/>
        </w:rPr>
        <w:t>cystoscopy.</w:t>
      </w:r>
      <w:r>
        <w:rPr>
          <w:spacing w:val="38"/>
        </w:rPr>
        <w:t xml:space="preserve"> </w:t>
      </w:r>
      <w:r>
        <w:rPr>
          <w:spacing w:val="-2"/>
        </w:rPr>
        <w:t>(</w:t>
      </w:r>
      <w:r>
        <w:rPr>
          <w:i/>
          <w:iCs/>
          <w:spacing w:val="-2"/>
        </w:rPr>
        <w:t>Strong</w:t>
      </w:r>
      <w:r>
        <w:rPr>
          <w:i/>
          <w:iCs/>
          <w:spacing w:val="35"/>
        </w:rPr>
        <w:t xml:space="preserve"> </w:t>
      </w:r>
      <w:r>
        <w:rPr>
          <w:i/>
          <w:iCs/>
          <w:spacing w:val="-2"/>
        </w:rPr>
        <w:t>Recommendation;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Evidence Level: Grade</w:t>
      </w:r>
      <w:r>
        <w:rPr>
          <w:i/>
          <w:iCs/>
          <w:spacing w:val="15"/>
        </w:rPr>
        <w:t xml:space="preserve"> </w:t>
      </w:r>
      <w:r>
        <w:rPr>
          <w:i/>
          <w:iCs/>
          <w:spacing w:val="-1"/>
        </w:rPr>
        <w:t>B)</w:t>
      </w:r>
    </w:p>
    <w:p>
      <w:pPr>
        <w:pStyle w:val="BodyText"/>
        <w:ind w:left="6" w:right="65" w:firstLine="5"/>
        <w:spacing w:before="195" w:line="235" w:lineRule="auto"/>
        <w:rPr/>
      </w:pPr>
      <w:r>
        <w:rPr>
          <w:spacing w:val="-1"/>
        </w:rPr>
        <w:t>20.  In  NLUTD  patients  with  a  chronic  indwelling  catheter,  clinicians</w:t>
      </w:r>
      <w:r>
        <w:rPr>
          <w:spacing w:val="1"/>
        </w:rPr>
        <w:t xml:space="preserve">  </w:t>
      </w:r>
      <w:r>
        <w:rPr>
          <w:spacing w:val="-1"/>
        </w:rPr>
        <w:t>should</w:t>
      </w:r>
      <w:r>
        <w:rPr>
          <w:spacing w:val="5"/>
        </w:rPr>
        <w:t xml:space="preserve">  </w:t>
      </w:r>
      <w:r>
        <w:rPr>
          <w:spacing w:val="-1"/>
        </w:rPr>
        <w:t>not</w:t>
      </w:r>
      <w:r>
        <w:rPr>
          <w:spacing w:val="5"/>
        </w:rPr>
        <w:t xml:space="preserve">  </w:t>
      </w:r>
      <w:r>
        <w:rPr>
          <w:spacing w:val="-1"/>
        </w:rPr>
        <w:t>perfor</w:t>
      </w:r>
      <w:r>
        <w:rPr>
          <w:spacing w:val="-2"/>
        </w:rPr>
        <w:t>m</w:t>
      </w:r>
      <w:r>
        <w:rPr>
          <w:spacing w:val="2"/>
        </w:rPr>
        <w:t xml:space="preserve">  </w:t>
      </w:r>
      <w:r>
        <w:rPr>
          <w:spacing w:val="-2"/>
        </w:rPr>
        <w:t>screening/surveillance</w:t>
      </w:r>
      <w:r>
        <w:rPr/>
        <w:t xml:space="preserve"> </w:t>
      </w:r>
      <w:r>
        <w:rPr/>
        <w:t>cystoscopy.  (</w:t>
      </w:r>
      <w:r>
        <w:rPr>
          <w:i/>
          <w:iCs/>
        </w:rPr>
        <w:t>Strong Recommendation; Evide</w:t>
      </w:r>
      <w:r>
        <w:rPr>
          <w:i/>
          <w:iCs/>
          <w:spacing w:val="-1"/>
        </w:rPr>
        <w:t>nce Level: Grade</w:t>
      </w:r>
      <w:r>
        <w:rPr>
          <w:i/>
          <w:iCs/>
          <w:spacing w:val="6"/>
        </w:rPr>
        <w:t xml:space="preserve"> </w:t>
      </w:r>
      <w:r>
        <w:rPr>
          <w:i/>
          <w:iCs/>
          <w:spacing w:val="-1"/>
        </w:rPr>
        <w:t>B)</w:t>
      </w:r>
    </w:p>
    <w:p>
      <w:pPr>
        <w:pStyle w:val="BodyText"/>
        <w:ind w:left="6" w:right="65" w:firstLine="5"/>
        <w:spacing w:before="196" w:line="235" w:lineRule="auto"/>
        <w:rPr/>
      </w:pPr>
      <w:r>
        <w:rPr>
          <w:spacing w:val="-1"/>
        </w:rPr>
        <w:t>21.</w:t>
      </w:r>
      <w:r>
        <w:rPr>
          <w:spacing w:val="58"/>
          <w:w w:val="101"/>
        </w:rPr>
        <w:t xml:space="preserve"> </w:t>
      </w:r>
      <w:r>
        <w:rPr>
          <w:spacing w:val="-1"/>
        </w:rPr>
        <w:t>In  NLUTD  patients</w:t>
      </w:r>
      <w:r>
        <w:rPr>
          <w:spacing w:val="54"/>
        </w:rPr>
        <w:t xml:space="preserve"> </w:t>
      </w:r>
      <w:r>
        <w:rPr>
          <w:spacing w:val="-1"/>
        </w:rPr>
        <w:t>with  indwelling</w:t>
      </w:r>
      <w:r>
        <w:rPr>
          <w:spacing w:val="-2"/>
        </w:rPr>
        <w:t xml:space="preserve">  catheters,</w:t>
      </w:r>
      <w:r>
        <w:rPr>
          <w:spacing w:val="53"/>
        </w:rPr>
        <w:t xml:space="preserve"> </w:t>
      </w:r>
      <w:r>
        <w:rPr>
          <w:spacing w:val="-2"/>
        </w:rPr>
        <w:t>clinicians</w:t>
      </w:r>
      <w:r>
        <w:rPr>
          <w:spacing w:val="56"/>
        </w:rPr>
        <w:t xml:space="preserve"> </w:t>
      </w:r>
      <w:r>
        <w:rPr>
          <w:spacing w:val="-2"/>
        </w:rPr>
        <w:t>should  perform  interval  physical  examination</w:t>
      </w:r>
      <w:r>
        <w:rPr>
          <w:spacing w:val="55"/>
          <w:w w:val="101"/>
        </w:rPr>
        <w:t xml:space="preserve"> </w:t>
      </w:r>
      <w:r>
        <w:rPr>
          <w:spacing w:val="-2"/>
        </w:rPr>
        <w:t>of</w:t>
      </w:r>
      <w:r>
        <w:rPr>
          <w:spacing w:val="45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catheter and the cathe</w:t>
      </w:r>
      <w:r>
        <w:rPr>
          <w:spacing w:val="-1"/>
        </w:rPr>
        <w:t>ter site</w:t>
      </w:r>
      <w:r>
        <w:rPr>
          <w:spacing w:val="16"/>
        </w:rPr>
        <w:t xml:space="preserve"> </w:t>
      </w:r>
      <w:r>
        <w:rPr>
          <w:spacing w:val="-1"/>
        </w:rPr>
        <w:t>(suprapubic or urethral).</w:t>
      </w:r>
      <w:r>
        <w:rPr>
          <w:spacing w:val="14"/>
        </w:rPr>
        <w:t xml:space="preserve"> </w:t>
      </w:r>
      <w:r>
        <w:rPr>
          <w:spacing w:val="-1"/>
        </w:rPr>
        <w:t>(</w:t>
      </w:r>
      <w:r>
        <w:rPr>
          <w:i/>
          <w:iCs/>
          <w:spacing w:val="-1"/>
        </w:rPr>
        <w:t>Moderate</w:t>
      </w:r>
      <w:r>
        <w:rPr>
          <w:i/>
          <w:iCs/>
          <w:spacing w:val="14"/>
        </w:rPr>
        <w:t xml:space="preserve"> </w:t>
      </w:r>
      <w:r>
        <w:rPr>
          <w:i/>
          <w:iCs/>
          <w:spacing w:val="-1"/>
        </w:rPr>
        <w:t>Recommendation</w:t>
      </w:r>
      <w:r>
        <w:rPr>
          <w:spacing w:val="-1"/>
        </w:rPr>
        <w:t>;</w:t>
      </w:r>
      <w:r>
        <w:rPr>
          <w:spacing w:val="5"/>
        </w:rPr>
        <w:t xml:space="preserve"> </w:t>
      </w:r>
      <w:r>
        <w:rPr>
          <w:i/>
          <w:iCs/>
          <w:spacing w:val="-1"/>
        </w:rPr>
        <w:t>Evidence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-1"/>
        </w:rPr>
        <w:t>Level:</w:t>
      </w:r>
      <w:r>
        <w:rPr>
          <w:i/>
          <w:iCs/>
          <w:spacing w:val="10"/>
        </w:rPr>
        <w:t xml:space="preserve"> </w:t>
      </w:r>
      <w:r>
        <w:rPr>
          <w:i/>
          <w:iCs/>
          <w:spacing w:val="-1"/>
        </w:rPr>
        <w:t>Grade</w:t>
      </w:r>
      <w:r>
        <w:rPr>
          <w:i/>
          <w:iCs/>
          <w:spacing w:val="12"/>
        </w:rPr>
        <w:t xml:space="preserve"> </w:t>
      </w:r>
      <w:r>
        <w:rPr>
          <w:i/>
          <w:iCs/>
          <w:spacing w:val="-1"/>
        </w:rPr>
        <w:t>C)</w:t>
      </w:r>
    </w:p>
    <w:p>
      <w:pPr>
        <w:pStyle w:val="BodyText"/>
        <w:ind w:left="12" w:right="63" w:hanging="1"/>
        <w:spacing w:before="192" w:line="249" w:lineRule="auto"/>
        <w:rPr/>
      </w:pPr>
      <w:r>
        <w:rPr>
          <w:spacing w:val="-2"/>
        </w:rPr>
        <w:t>22.</w:t>
      </w:r>
      <w:r>
        <w:rPr>
          <w:spacing w:val="51"/>
          <w:w w:val="101"/>
        </w:rPr>
        <w:t xml:space="preserve"> </w:t>
      </w:r>
      <w:r>
        <w:rPr>
          <w:spacing w:val="-2"/>
        </w:rPr>
        <w:t>In</w:t>
      </w:r>
      <w:r>
        <w:rPr>
          <w:spacing w:val="56"/>
        </w:rPr>
        <w:t xml:space="preserve"> </w:t>
      </w:r>
      <w:r>
        <w:rPr>
          <w:spacing w:val="-2"/>
        </w:rPr>
        <w:t>NLUTD</w:t>
      </w:r>
      <w:r>
        <w:rPr>
          <w:spacing w:val="56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47"/>
        </w:rPr>
        <w:t xml:space="preserve"> </w:t>
      </w:r>
      <w:r>
        <w:rPr>
          <w:spacing w:val="-2"/>
        </w:rPr>
        <w:t>with</w:t>
      </w:r>
      <w:r>
        <w:rPr>
          <w:spacing w:val="54"/>
        </w:rPr>
        <w:t xml:space="preserve"> </w:t>
      </w:r>
      <w:r>
        <w:rPr>
          <w:spacing w:val="-2"/>
        </w:rPr>
        <w:t>indwelling</w:t>
      </w:r>
      <w:r>
        <w:rPr>
          <w:spacing w:val="49"/>
        </w:rPr>
        <w:t xml:space="preserve"> </w:t>
      </w:r>
      <w:r>
        <w:rPr>
          <w:spacing w:val="-2"/>
        </w:rPr>
        <w:t>catheters</w:t>
      </w:r>
      <w:r>
        <w:rPr>
          <w:spacing w:val="47"/>
          <w:w w:val="101"/>
        </w:rPr>
        <w:t xml:space="preserve"> </w:t>
      </w:r>
      <w:r>
        <w:rPr>
          <w:spacing w:val="-2"/>
        </w:rPr>
        <w:t>who</w:t>
      </w:r>
      <w:r>
        <w:rPr>
          <w:spacing w:val="49"/>
          <w:w w:val="101"/>
        </w:rPr>
        <w:t xml:space="preserve"> </w:t>
      </w:r>
      <w:r>
        <w:rPr>
          <w:spacing w:val="-2"/>
        </w:rPr>
        <w:t>are</w:t>
      </w:r>
      <w:r>
        <w:rPr>
          <w:spacing w:val="49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t</w:t>
      </w:r>
      <w:r>
        <w:rPr>
          <w:spacing w:val="54"/>
          <w:w w:val="101"/>
        </w:rPr>
        <w:t xml:space="preserve"> </w:t>
      </w:r>
      <w:r>
        <w:rPr>
          <w:spacing w:val="-3"/>
        </w:rPr>
        <w:t>risk</w:t>
      </w:r>
      <w:r>
        <w:rPr>
          <w:spacing w:val="44"/>
          <w:w w:val="101"/>
        </w:rPr>
        <w:t xml:space="preserve"> </w:t>
      </w:r>
      <w:r>
        <w:rPr>
          <w:spacing w:val="-3"/>
        </w:rPr>
        <w:t>for</w:t>
      </w:r>
      <w:r>
        <w:rPr>
          <w:spacing w:val="54"/>
          <w:w w:val="101"/>
        </w:rPr>
        <w:t xml:space="preserve"> </w:t>
      </w:r>
      <w:r>
        <w:rPr>
          <w:spacing w:val="-3"/>
        </w:rPr>
        <w:t>upper</w:t>
      </w:r>
      <w:r>
        <w:rPr>
          <w:spacing w:val="45"/>
          <w:w w:val="101"/>
        </w:rPr>
        <w:t xml:space="preserve"> </w:t>
      </w:r>
      <w:r>
        <w:rPr>
          <w:spacing w:val="-3"/>
        </w:rPr>
        <w:t>and</w:t>
      </w:r>
      <w:r>
        <w:rPr>
          <w:spacing w:val="56"/>
          <w:w w:val="101"/>
        </w:rPr>
        <w:t xml:space="preserve"> </w:t>
      </w:r>
      <w:r>
        <w:rPr>
          <w:spacing w:val="-3"/>
        </w:rPr>
        <w:t>lower</w:t>
      </w:r>
      <w:r>
        <w:rPr>
          <w:spacing w:val="54"/>
          <w:w w:val="101"/>
        </w:rPr>
        <w:t xml:space="preserve"> </w:t>
      </w:r>
      <w:r>
        <w:rPr>
          <w:spacing w:val="-3"/>
        </w:rPr>
        <w:t>urinary</w:t>
      </w:r>
      <w:r>
        <w:rPr>
          <w:spacing w:val="43"/>
          <w:w w:val="101"/>
        </w:rPr>
        <w:t xml:space="preserve"> </w:t>
      </w:r>
      <w:r>
        <w:rPr>
          <w:spacing w:val="-3"/>
        </w:rPr>
        <w:t>tract</w:t>
      </w:r>
      <w:r>
        <w:rPr>
          <w:spacing w:val="47"/>
        </w:rPr>
        <w:t xml:space="preserve"> </w:t>
      </w:r>
      <w:r>
        <w:rPr>
          <w:spacing w:val="-3"/>
        </w:rPr>
        <w:t>calculi</w:t>
      </w:r>
      <w:r>
        <w:rPr>
          <w:spacing w:val="56"/>
          <w:w w:val="101"/>
        </w:rPr>
        <w:t xml:space="preserve"> </w:t>
      </w:r>
      <w:r>
        <w:rPr>
          <w:spacing w:val="-3"/>
        </w:rPr>
        <w:t>(e.g.,</w:t>
      </w:r>
      <w:r>
        <w:rPr/>
        <w:t xml:space="preserve"> </w:t>
      </w:r>
      <w:r>
        <w:rPr>
          <w:spacing w:val="-1"/>
        </w:rPr>
        <w:t>patients</w:t>
      </w:r>
      <w:r>
        <w:rPr>
          <w:spacing w:val="47"/>
        </w:rPr>
        <w:t xml:space="preserve"> </w:t>
      </w:r>
      <w:r>
        <w:rPr>
          <w:spacing w:val="-1"/>
        </w:rPr>
        <w:t>with</w:t>
      </w:r>
      <w:r>
        <w:rPr>
          <w:spacing w:val="48"/>
        </w:rPr>
        <w:t xml:space="preserve"> </w:t>
      </w:r>
      <w:r>
        <w:rPr>
          <w:spacing w:val="-1"/>
        </w:rPr>
        <w:t>spinal</w:t>
      </w:r>
      <w:r>
        <w:rPr>
          <w:spacing w:val="49"/>
          <w:w w:val="101"/>
        </w:rPr>
        <w:t xml:space="preserve"> </w:t>
      </w:r>
      <w:r>
        <w:rPr>
          <w:spacing w:val="-1"/>
        </w:rPr>
        <w:t>cord</w:t>
      </w:r>
      <w:r>
        <w:rPr>
          <w:spacing w:val="53"/>
        </w:rPr>
        <w:t xml:space="preserve"> </w:t>
      </w:r>
      <w:r>
        <w:rPr>
          <w:spacing w:val="-1"/>
        </w:rPr>
        <w:t>injury,</w:t>
      </w:r>
      <w:r>
        <w:rPr>
          <w:spacing w:val="55"/>
        </w:rPr>
        <w:t xml:space="preserve"> </w:t>
      </w:r>
      <w:r>
        <w:rPr>
          <w:spacing w:val="-1"/>
        </w:rPr>
        <w:t>recurrent</w:t>
      </w:r>
      <w:r>
        <w:rPr>
          <w:spacing w:val="56"/>
        </w:rPr>
        <w:t xml:space="preserve"> </w:t>
      </w:r>
      <w:r>
        <w:rPr>
          <w:spacing w:val="-1"/>
        </w:rPr>
        <w:t>urinary</w:t>
      </w:r>
      <w:r>
        <w:rPr>
          <w:spacing w:val="44"/>
          <w:w w:val="101"/>
        </w:rPr>
        <w:t xml:space="preserve"> </w:t>
      </w:r>
      <w:r>
        <w:rPr>
          <w:spacing w:val="-1"/>
        </w:rPr>
        <w:t>tract</w:t>
      </w:r>
      <w:r>
        <w:rPr>
          <w:spacing w:val="55"/>
          <w:w w:val="101"/>
        </w:rPr>
        <w:t xml:space="preserve"> </w:t>
      </w:r>
      <w:r>
        <w:rPr>
          <w:spacing w:val="-1"/>
        </w:rPr>
        <w:t>infection,</w:t>
      </w:r>
      <w:r>
        <w:rPr>
          <w:spacing w:val="54"/>
        </w:rPr>
        <w:t xml:space="preserve"> </w:t>
      </w:r>
      <w:r>
        <w:rPr>
          <w:spacing w:val="-2"/>
        </w:rPr>
        <w:t>immobilization,</w:t>
      </w:r>
      <w:r>
        <w:rPr>
          <w:spacing w:val="55"/>
        </w:rPr>
        <w:t xml:space="preserve"> </w:t>
      </w:r>
      <w:r>
        <w:rPr>
          <w:spacing w:val="-2"/>
        </w:rPr>
        <w:t>hypercalcuria)</w:t>
      </w:r>
      <w:r>
        <w:rPr>
          <w:spacing w:val="49"/>
        </w:rPr>
        <w:t xml:space="preserve"> </w:t>
      </w:r>
      <w:r>
        <w:rPr>
          <w:spacing w:val="-2"/>
        </w:rPr>
        <w:t>clinicians</w:t>
      </w:r>
      <w:r>
        <w:rPr>
          <w:spacing w:val="49"/>
        </w:rPr>
        <w:t xml:space="preserve"> </w:t>
      </w:r>
      <w:r>
        <w:rPr>
          <w:spacing w:val="-2"/>
        </w:rPr>
        <w:t>should</w:t>
      </w:r>
      <w:r>
        <w:rPr/>
        <w:t xml:space="preserve"> </w:t>
      </w:r>
      <w:r>
        <w:rPr>
          <w:spacing w:val="-1"/>
        </w:rPr>
        <w:t>perform urinary tract</w:t>
      </w:r>
      <w:r>
        <w:rPr>
          <w:spacing w:val="20"/>
          <w:w w:val="101"/>
        </w:rPr>
        <w:t xml:space="preserve"> </w:t>
      </w:r>
      <w:r>
        <w:rPr>
          <w:spacing w:val="-1"/>
        </w:rPr>
        <w:t>imaging every</w:t>
      </w:r>
      <w:r>
        <w:rPr>
          <w:spacing w:val="22"/>
          <w:w w:val="101"/>
        </w:rPr>
        <w:t xml:space="preserve"> </w:t>
      </w:r>
      <w:r>
        <w:rPr>
          <w:spacing w:val="-1"/>
        </w:rPr>
        <w:t>1-2 years. (</w:t>
      </w:r>
      <w:r>
        <w:rPr>
          <w:i/>
          <w:iCs/>
          <w:spacing w:val="-1"/>
        </w:rPr>
        <w:t>Moderate</w:t>
      </w:r>
      <w:r>
        <w:rPr>
          <w:i/>
          <w:iCs/>
          <w:spacing w:val="11"/>
        </w:rPr>
        <w:t xml:space="preserve"> </w:t>
      </w:r>
      <w:r>
        <w:rPr>
          <w:i/>
          <w:iCs/>
          <w:spacing w:val="-1"/>
        </w:rPr>
        <w:t>Recommendation; Evidence</w:t>
      </w:r>
      <w:r>
        <w:rPr>
          <w:i/>
          <w:iCs/>
          <w:spacing w:val="6"/>
        </w:rPr>
        <w:t xml:space="preserve"> </w:t>
      </w:r>
      <w:r>
        <w:rPr>
          <w:i/>
          <w:iCs/>
          <w:spacing w:val="-1"/>
        </w:rPr>
        <w:t>Level:</w:t>
      </w:r>
      <w:r>
        <w:rPr>
          <w:i/>
          <w:iCs/>
          <w:spacing w:val="11"/>
        </w:rPr>
        <w:t xml:space="preserve"> </w:t>
      </w:r>
      <w:r>
        <w:rPr>
          <w:i/>
          <w:iCs/>
          <w:spacing w:val="-1"/>
        </w:rPr>
        <w:t>Grade</w:t>
      </w:r>
      <w:r>
        <w:rPr>
          <w:i/>
          <w:iCs/>
          <w:spacing w:val="11"/>
        </w:rPr>
        <w:t xml:space="preserve"> </w:t>
      </w:r>
      <w:r>
        <w:rPr>
          <w:i/>
          <w:iCs/>
          <w:spacing w:val="-1"/>
        </w:rPr>
        <w:t>C)</w:t>
      </w:r>
    </w:p>
    <w:p>
      <w:pPr>
        <w:pStyle w:val="BodyText"/>
        <w:ind w:left="12"/>
        <w:spacing w:before="196" w:line="194" w:lineRule="auto"/>
        <w:rPr/>
      </w:pPr>
      <w:r>
        <w:rPr>
          <w:b/>
          <w:bCs/>
          <w:spacing w:val="-1"/>
        </w:rPr>
        <w:t>Urinary Tract Infection</w:t>
      </w:r>
    </w:p>
    <w:p>
      <w:pPr>
        <w:pStyle w:val="BodyText"/>
        <w:ind w:left="12" w:right="63" w:hanging="1"/>
        <w:spacing w:before="195" w:line="234" w:lineRule="auto"/>
        <w:rPr/>
      </w:pPr>
      <w:r>
        <w:rPr>
          <w:spacing w:val="-1"/>
        </w:rPr>
        <w:t>23.</w:t>
      </w:r>
      <w:r>
        <w:rPr>
          <w:spacing w:val="42"/>
        </w:rPr>
        <w:t xml:space="preserve"> </w:t>
      </w:r>
      <w:r>
        <w:rPr>
          <w:spacing w:val="-1"/>
        </w:rPr>
        <w:t>In</w:t>
      </w:r>
      <w:r>
        <w:rPr>
          <w:spacing w:val="38"/>
        </w:rPr>
        <w:t xml:space="preserve"> </w:t>
      </w:r>
      <w:r>
        <w:rPr>
          <w:spacing w:val="-1"/>
        </w:rPr>
        <w:t>asymptomatic</w:t>
      </w:r>
      <w:r>
        <w:rPr>
          <w:spacing w:val="48"/>
        </w:rPr>
        <w:t xml:space="preserve"> </w:t>
      </w:r>
      <w:r>
        <w:rPr>
          <w:spacing w:val="-1"/>
        </w:rPr>
        <w:t>NLUTD</w:t>
      </w:r>
      <w:r>
        <w:rPr>
          <w:spacing w:val="46"/>
        </w:rPr>
        <w:t xml:space="preserve"> </w:t>
      </w:r>
      <w:r>
        <w:rPr>
          <w:spacing w:val="-1"/>
        </w:rPr>
        <w:t>patients,</w:t>
      </w:r>
      <w:r>
        <w:rPr>
          <w:spacing w:val="38"/>
          <w:w w:val="101"/>
        </w:rPr>
        <w:t xml:space="preserve"> </w:t>
      </w:r>
      <w:r>
        <w:rPr>
          <w:spacing w:val="-1"/>
        </w:rPr>
        <w:t>cl</w:t>
      </w:r>
      <w:r>
        <w:rPr>
          <w:spacing w:val="-2"/>
        </w:rPr>
        <w:t>inicians</w:t>
      </w:r>
      <w:r>
        <w:rPr>
          <w:spacing w:val="39"/>
          <w:w w:val="101"/>
        </w:rPr>
        <w:t xml:space="preserve"> </w:t>
      </w:r>
      <w:r>
        <w:rPr>
          <w:spacing w:val="-2"/>
        </w:rPr>
        <w:t>should</w:t>
      </w:r>
      <w:r>
        <w:rPr>
          <w:spacing w:val="47"/>
        </w:rPr>
        <w:t xml:space="preserve"> </w:t>
      </w:r>
      <w:r>
        <w:rPr>
          <w:spacing w:val="-2"/>
        </w:rPr>
        <w:t>not</w:t>
      </w:r>
      <w:r>
        <w:rPr>
          <w:spacing w:val="47"/>
        </w:rPr>
        <w:t xml:space="preserve"> </w:t>
      </w:r>
      <w:r>
        <w:rPr>
          <w:spacing w:val="-2"/>
        </w:rPr>
        <w:t>perform</w:t>
      </w:r>
      <w:r>
        <w:rPr>
          <w:spacing w:val="40"/>
        </w:rPr>
        <w:t xml:space="preserve"> </w:t>
      </w:r>
      <w:r>
        <w:rPr>
          <w:spacing w:val="-2"/>
        </w:rPr>
        <w:t>surveillance/screening</w:t>
      </w:r>
      <w:r>
        <w:rPr>
          <w:spacing w:val="46"/>
        </w:rPr>
        <w:t xml:space="preserve"> </w:t>
      </w:r>
      <w:r>
        <w:rPr>
          <w:spacing w:val="-2"/>
        </w:rPr>
        <w:t>urine</w:t>
      </w:r>
      <w:r>
        <w:rPr>
          <w:spacing w:val="36"/>
        </w:rPr>
        <w:t xml:space="preserve"> </w:t>
      </w:r>
      <w:r>
        <w:rPr>
          <w:spacing w:val="-2"/>
        </w:rPr>
        <w:t>testing,</w:t>
      </w:r>
      <w:r>
        <w:rPr>
          <w:spacing w:val="45"/>
        </w:rPr>
        <w:t xml:space="preserve"> </w:t>
      </w:r>
      <w:r>
        <w:rPr>
          <w:spacing w:val="-2"/>
        </w:rPr>
        <w:t>including</w:t>
      </w:r>
      <w:r>
        <w:rPr/>
        <w:t xml:space="preserve"> </w:t>
      </w:r>
      <w:r>
        <w:rPr/>
        <w:t>urine culture. (</w:t>
      </w:r>
      <w:r>
        <w:rPr>
          <w:i/>
          <w:iCs/>
        </w:rPr>
        <w:t>Moderate Recomm</w:t>
      </w:r>
      <w:r>
        <w:rPr>
          <w:i/>
          <w:iCs/>
          <w:spacing w:val="-1"/>
        </w:rPr>
        <w:t>endation; Evidence Level:</w:t>
      </w:r>
      <w:r>
        <w:rPr>
          <w:i/>
          <w:iCs/>
          <w:spacing w:val="11"/>
        </w:rPr>
        <w:t xml:space="preserve"> </w:t>
      </w:r>
      <w:r>
        <w:rPr>
          <w:i/>
          <w:iCs/>
          <w:spacing w:val="-1"/>
        </w:rPr>
        <w:t>Grade</w:t>
      </w:r>
      <w:r>
        <w:rPr>
          <w:i/>
          <w:iCs/>
          <w:spacing w:val="11"/>
        </w:rPr>
        <w:t xml:space="preserve"> </w:t>
      </w:r>
      <w:r>
        <w:rPr>
          <w:i/>
          <w:iCs/>
          <w:spacing w:val="-1"/>
        </w:rPr>
        <w:t>C)</w:t>
      </w:r>
    </w:p>
    <w:p>
      <w:pPr>
        <w:pStyle w:val="BodyText"/>
        <w:ind w:left="3" w:right="52" w:firstLine="7"/>
        <w:spacing w:before="196" w:line="235" w:lineRule="auto"/>
        <w:rPr/>
      </w:pPr>
      <w:r>
        <w:rPr>
          <w:spacing w:val="-1"/>
        </w:rPr>
        <w:t>24.  Clinicians  should  not  treat  asymptomatic  bacteriuria  in  patients</w:t>
      </w:r>
      <w:r>
        <w:rPr>
          <w:spacing w:val="4"/>
        </w:rPr>
        <w:t xml:space="preserve">  </w:t>
      </w:r>
      <w:r>
        <w:rPr>
          <w:spacing w:val="-1"/>
        </w:rPr>
        <w:t>with</w:t>
      </w:r>
      <w:r>
        <w:rPr>
          <w:spacing w:val="5"/>
        </w:rPr>
        <w:t xml:space="preserve">  </w:t>
      </w:r>
      <w:r>
        <w:rPr>
          <w:spacing w:val="-1"/>
        </w:rPr>
        <w:t>NLUTD.</w:t>
      </w:r>
      <w:r>
        <w:rPr>
          <w:spacing w:val="4"/>
        </w:rPr>
        <w:t xml:space="preserve">  </w:t>
      </w:r>
      <w:r>
        <w:rPr>
          <w:spacing w:val="-1"/>
        </w:rPr>
        <w:t>(</w:t>
      </w:r>
      <w:r>
        <w:rPr>
          <w:i/>
          <w:iCs/>
          <w:spacing w:val="-1"/>
        </w:rPr>
        <w:t>Moderate</w:t>
      </w:r>
      <w:r>
        <w:rPr>
          <w:i/>
          <w:iCs/>
          <w:spacing w:val="4"/>
        </w:rPr>
        <w:t xml:space="preserve">  </w:t>
      </w:r>
      <w:r>
        <w:rPr>
          <w:i/>
          <w:iCs/>
          <w:spacing w:val="-1"/>
        </w:rPr>
        <w:t>Recommendation;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Evidence Level: Grade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  <w:spacing w:val="-1"/>
        </w:rPr>
        <w:t>C)</w:t>
      </w:r>
    </w:p>
    <w:p>
      <w:pPr>
        <w:pStyle w:val="BodyText"/>
        <w:ind w:left="12" w:right="64" w:hanging="1"/>
        <w:spacing w:before="196" w:line="235" w:lineRule="auto"/>
        <w:rPr/>
      </w:pPr>
      <w:r>
        <w:rPr>
          <w:spacing w:val="-2"/>
        </w:rPr>
        <w:t>25.</w:t>
      </w:r>
      <w:r>
        <w:rPr>
          <w:spacing w:val="40"/>
          <w:w w:val="101"/>
        </w:rPr>
        <w:t xml:space="preserve"> </w:t>
      </w:r>
      <w:r>
        <w:rPr>
          <w:spacing w:val="-2"/>
        </w:rPr>
        <w:t>In</w:t>
      </w:r>
      <w:r>
        <w:rPr>
          <w:spacing w:val="42"/>
        </w:rPr>
        <w:t xml:space="preserve"> </w:t>
      </w:r>
      <w:r>
        <w:rPr>
          <w:spacing w:val="-2"/>
        </w:rPr>
        <w:t>NLUTD</w:t>
      </w:r>
      <w:r>
        <w:rPr>
          <w:spacing w:val="42"/>
        </w:rPr>
        <w:t xml:space="preserve"> </w:t>
      </w:r>
      <w:r>
        <w:rPr>
          <w:spacing w:val="-2"/>
        </w:rPr>
        <w:t>patients</w:t>
      </w:r>
      <w:r>
        <w:rPr>
          <w:spacing w:val="32"/>
          <w:w w:val="101"/>
        </w:rPr>
        <w:t xml:space="preserve"> </w:t>
      </w:r>
      <w:r>
        <w:rPr>
          <w:spacing w:val="-2"/>
        </w:rPr>
        <w:t>with</w:t>
      </w:r>
      <w:r>
        <w:rPr>
          <w:spacing w:val="34"/>
        </w:rPr>
        <w:t xml:space="preserve"> </w:t>
      </w:r>
      <w:r>
        <w:rPr>
          <w:spacing w:val="-2"/>
        </w:rPr>
        <w:t>signs</w:t>
      </w:r>
      <w:r>
        <w:rPr>
          <w:spacing w:val="34"/>
        </w:rPr>
        <w:t xml:space="preserve"> </w:t>
      </w:r>
      <w:r>
        <w:rPr>
          <w:spacing w:val="-2"/>
        </w:rPr>
        <w:t>and</w:t>
      </w:r>
      <w:r>
        <w:rPr>
          <w:spacing w:val="35"/>
          <w:w w:val="101"/>
        </w:rPr>
        <w:t xml:space="preserve"> </w:t>
      </w:r>
      <w:r>
        <w:rPr>
          <w:spacing w:val="-2"/>
        </w:rPr>
        <w:t>symptoms</w:t>
      </w:r>
      <w:r>
        <w:rPr>
          <w:spacing w:val="35"/>
        </w:rPr>
        <w:t xml:space="preserve"> </w:t>
      </w:r>
      <w:r>
        <w:rPr>
          <w:spacing w:val="-2"/>
        </w:rPr>
        <w:t>suggestive</w:t>
      </w:r>
      <w:r>
        <w:rPr>
          <w:spacing w:val="35"/>
        </w:rPr>
        <w:t xml:space="preserve"> </w:t>
      </w:r>
      <w:r>
        <w:rPr>
          <w:spacing w:val="-2"/>
        </w:rPr>
        <w:t>of</w:t>
      </w:r>
      <w:r>
        <w:rPr>
          <w:spacing w:val="28"/>
        </w:rPr>
        <w:t xml:space="preserve"> </w:t>
      </w:r>
      <w:r>
        <w:rPr>
          <w:spacing w:val="-2"/>
        </w:rPr>
        <w:t>a</w:t>
      </w:r>
      <w:r>
        <w:rPr>
          <w:spacing w:val="40"/>
          <w:w w:val="101"/>
        </w:rPr>
        <w:t xml:space="preserve"> </w:t>
      </w:r>
      <w:r>
        <w:rPr>
          <w:spacing w:val="-2"/>
        </w:rPr>
        <w:t>urinary</w:t>
      </w:r>
      <w:r>
        <w:rPr>
          <w:spacing w:val="29"/>
        </w:rPr>
        <w:t xml:space="preserve"> </w:t>
      </w:r>
      <w:r>
        <w:rPr>
          <w:spacing w:val="-2"/>
        </w:rPr>
        <w:t>tract</w:t>
      </w:r>
      <w:r>
        <w:rPr>
          <w:spacing w:val="41"/>
          <w:w w:val="101"/>
        </w:rPr>
        <w:t xml:space="preserve"> </w:t>
      </w:r>
      <w:r>
        <w:rPr>
          <w:spacing w:val="-2"/>
        </w:rPr>
        <w:t>infection,</w:t>
      </w:r>
      <w:r>
        <w:rPr>
          <w:spacing w:val="33"/>
          <w:w w:val="101"/>
        </w:rPr>
        <w:t xml:space="preserve"> </w:t>
      </w:r>
      <w:r>
        <w:rPr>
          <w:spacing w:val="-2"/>
        </w:rPr>
        <w:t>clinicians</w:t>
      </w:r>
      <w:r>
        <w:rPr>
          <w:spacing w:val="35"/>
        </w:rPr>
        <w:t xml:space="preserve"> </w:t>
      </w:r>
      <w:r>
        <w:rPr>
          <w:spacing w:val="-2"/>
        </w:rPr>
        <w:t>should</w:t>
      </w:r>
      <w:r>
        <w:rPr>
          <w:spacing w:val="35"/>
        </w:rPr>
        <w:t xml:space="preserve"> </w:t>
      </w:r>
      <w:r>
        <w:rPr>
          <w:spacing w:val="-2"/>
        </w:rPr>
        <w:t>obtain</w:t>
      </w:r>
      <w:r>
        <w:rPr>
          <w:spacing w:val="33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/>
        <w:t>urinalysis and</w:t>
      </w:r>
      <w:r>
        <w:rPr>
          <w:spacing w:val="18"/>
        </w:rPr>
        <w:t xml:space="preserve"> </w:t>
      </w:r>
      <w:r>
        <w:rPr/>
        <w:t>urine cultur</w:t>
      </w:r>
      <w:r>
        <w:rPr>
          <w:spacing w:val="-1"/>
        </w:rPr>
        <w:t>e. (</w:t>
      </w:r>
      <w:r>
        <w:rPr>
          <w:i/>
          <w:iCs/>
          <w:spacing w:val="-1"/>
        </w:rPr>
        <w:t>Moderate Recommendation; Evidence Level:</w:t>
      </w:r>
      <w:r>
        <w:rPr>
          <w:i/>
          <w:iCs/>
          <w:spacing w:val="10"/>
        </w:rPr>
        <w:t xml:space="preserve"> </w:t>
      </w:r>
      <w:r>
        <w:rPr>
          <w:i/>
          <w:iCs/>
          <w:spacing w:val="-1"/>
        </w:rPr>
        <w:t>Grade</w:t>
      </w:r>
      <w:r>
        <w:rPr>
          <w:i/>
          <w:iCs/>
          <w:spacing w:val="12"/>
        </w:rPr>
        <w:t xml:space="preserve"> </w:t>
      </w:r>
      <w:r>
        <w:rPr>
          <w:i/>
          <w:iCs/>
          <w:spacing w:val="-1"/>
        </w:rPr>
        <w:t>C</w:t>
      </w:r>
      <w:r>
        <w:rPr>
          <w:spacing w:val="-1"/>
        </w:rPr>
        <w:t>)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55" w:line="193" w:lineRule="auto"/>
        <w:rPr/>
      </w:pPr>
      <w:r>
        <w:rPr>
          <w:spacing w:val="-1"/>
        </w:rPr>
        <w:t>26. In</w:t>
      </w:r>
      <w:r>
        <w:rPr>
          <w:spacing w:val="18"/>
        </w:rPr>
        <w:t xml:space="preserve"> </w:t>
      </w:r>
      <w:r>
        <w:rPr>
          <w:spacing w:val="-1"/>
        </w:rPr>
        <w:t>NLUTD</w:t>
      </w:r>
      <w:r>
        <w:rPr>
          <w:spacing w:val="16"/>
        </w:rPr>
        <w:t xml:space="preserve"> </w:t>
      </w:r>
      <w:r>
        <w:rPr>
          <w:spacing w:val="-1"/>
        </w:rPr>
        <w:t>patients with a febrile</w:t>
      </w:r>
      <w:r>
        <w:rPr>
          <w:spacing w:val="15"/>
        </w:rPr>
        <w:t xml:space="preserve"> </w:t>
      </w:r>
      <w:r>
        <w:rPr>
          <w:spacing w:val="-1"/>
        </w:rPr>
        <w:t>urinary tract</w:t>
      </w:r>
      <w:r>
        <w:rPr>
          <w:spacing w:val="15"/>
        </w:rPr>
        <w:t xml:space="preserve"> </w:t>
      </w:r>
      <w:r>
        <w:rPr>
          <w:spacing w:val="-1"/>
        </w:rPr>
        <w:t>infection, clinicia</w:t>
      </w:r>
      <w:r>
        <w:rPr>
          <w:spacing w:val="-2"/>
        </w:rPr>
        <w:t>ns should</w:t>
      </w:r>
      <w:r>
        <w:rPr>
          <w:spacing w:val="9"/>
        </w:rPr>
        <w:t xml:space="preserve"> </w:t>
      </w:r>
      <w:r>
        <w:rPr>
          <w:spacing w:val="-2"/>
        </w:rPr>
        <w:t>order</w:t>
      </w:r>
      <w:r>
        <w:rPr>
          <w:spacing w:val="14"/>
        </w:rPr>
        <w:t xml:space="preserve"> </w:t>
      </w:r>
      <w:r>
        <w:rPr>
          <w:spacing w:val="-2"/>
        </w:rPr>
        <w:t>upper</w:t>
      </w:r>
      <w:r>
        <w:rPr>
          <w:spacing w:val="4"/>
        </w:rPr>
        <w:t xml:space="preserve"> </w:t>
      </w:r>
      <w:r>
        <w:rPr>
          <w:spacing w:val="-2"/>
        </w:rPr>
        <w:t>tract</w:t>
      </w:r>
      <w:r>
        <w:rPr>
          <w:spacing w:val="15"/>
        </w:rPr>
        <w:t xml:space="preserve"> </w:t>
      </w:r>
      <w:r>
        <w:rPr>
          <w:spacing w:val="-2"/>
        </w:rPr>
        <w:t>imaging</w:t>
      </w:r>
      <w:r>
        <w:rPr>
          <w:spacing w:val="15"/>
        </w:rPr>
        <w:t xml:space="preserve"> </w:t>
      </w:r>
      <w:r>
        <w:rPr>
          <w:spacing w:val="-2"/>
        </w:rPr>
        <w:t>if:</w:t>
      </w:r>
    </w:p>
    <w:p>
      <w:pPr>
        <w:pStyle w:val="BodyText"/>
        <w:ind w:left="726"/>
        <w:spacing w:before="76" w:line="194" w:lineRule="auto"/>
        <w:rPr/>
      </w:pPr>
      <w:r>
        <w:rPr>
          <w:spacing w:val="-1"/>
        </w:rPr>
        <w:t>a.   the</w:t>
      </w:r>
      <w:r>
        <w:rPr>
          <w:spacing w:val="18"/>
        </w:rPr>
        <w:t xml:space="preserve"> </w:t>
      </w:r>
      <w:r>
        <w:rPr>
          <w:spacing w:val="-1"/>
        </w:rPr>
        <w:t>patient does</w:t>
      </w:r>
      <w:r>
        <w:rPr>
          <w:spacing w:val="15"/>
        </w:rPr>
        <w:t xml:space="preserve"> </w:t>
      </w:r>
      <w:r>
        <w:rPr>
          <w:spacing w:val="-1"/>
        </w:rPr>
        <w:t>not</w:t>
      </w:r>
      <w:r>
        <w:rPr>
          <w:spacing w:val="16"/>
          <w:w w:val="101"/>
        </w:rPr>
        <w:t xml:space="preserve"> </w:t>
      </w:r>
      <w:r>
        <w:rPr>
          <w:spacing w:val="-1"/>
        </w:rPr>
        <w:t>respond appropriately to antibiotic therapy.</w:t>
      </w:r>
    </w:p>
    <w:p>
      <w:pPr>
        <w:pStyle w:val="BodyText"/>
        <w:ind w:left="1082" w:right="54" w:hanging="360"/>
        <w:spacing w:before="75" w:line="235" w:lineRule="auto"/>
        <w:rPr/>
      </w:pPr>
      <w:r>
        <w:rPr>
          <w:i/>
          <w:iCs/>
          <w:spacing w:val="-2"/>
        </w:rPr>
        <w:t>b.   </w:t>
      </w: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patient</w:t>
      </w:r>
      <w:r>
        <w:rPr>
          <w:spacing w:val="17"/>
        </w:rPr>
        <w:t xml:space="preserve"> </w:t>
      </w:r>
      <w:r>
        <w:rPr>
          <w:spacing w:val="-2"/>
        </w:rPr>
        <w:t>is</w:t>
      </w:r>
      <w:r>
        <w:rPr>
          <w:spacing w:val="17"/>
          <w:w w:val="101"/>
        </w:rPr>
        <w:t xml:space="preserve"> </w:t>
      </w:r>
      <w:r>
        <w:rPr>
          <w:spacing w:val="-2"/>
        </w:rPr>
        <w:t>moderate- or</w:t>
      </w:r>
      <w:r>
        <w:rPr>
          <w:spacing w:val="17"/>
        </w:rPr>
        <w:t xml:space="preserve"> </w:t>
      </w:r>
      <w:r>
        <w:rPr>
          <w:spacing w:val="-2"/>
        </w:rPr>
        <w:t>high-risk and</w:t>
      </w:r>
      <w:r>
        <w:rPr>
          <w:spacing w:val="17"/>
        </w:rPr>
        <w:t xml:space="preserve"> </w:t>
      </w:r>
      <w:r>
        <w:rPr>
          <w:spacing w:val="-2"/>
        </w:rPr>
        <w:t>is</w:t>
      </w:r>
      <w:r>
        <w:rPr>
          <w:spacing w:val="17"/>
          <w:w w:val="101"/>
        </w:rPr>
        <w:t xml:space="preserve"> </w:t>
      </w:r>
      <w:r>
        <w:rPr>
          <w:spacing w:val="-2"/>
        </w:rPr>
        <w:t>not</w:t>
      </w:r>
      <w:r>
        <w:rPr>
          <w:spacing w:val="17"/>
          <w:w w:val="101"/>
        </w:rPr>
        <w:t xml:space="preserve"> </w:t>
      </w:r>
      <w:r>
        <w:rPr>
          <w:spacing w:val="-2"/>
        </w:rPr>
        <w:t>up to date with</w:t>
      </w:r>
      <w:r>
        <w:rPr>
          <w:spacing w:val="16"/>
        </w:rPr>
        <w:t xml:space="preserve"> </w:t>
      </w:r>
      <w:r>
        <w:rPr>
          <w:spacing w:val="-2"/>
        </w:rPr>
        <w:t>routine</w:t>
      </w:r>
      <w:r>
        <w:rPr>
          <w:spacing w:val="17"/>
          <w:w w:val="101"/>
        </w:rPr>
        <w:t xml:space="preserve"> </w:t>
      </w:r>
      <w:r>
        <w:rPr>
          <w:spacing w:val="-2"/>
        </w:rPr>
        <w:t>upper</w:t>
      </w:r>
      <w:r>
        <w:rPr>
          <w:spacing w:val="6"/>
        </w:rPr>
        <w:t xml:space="preserve"> </w:t>
      </w:r>
      <w:r>
        <w:rPr>
          <w:spacing w:val="-2"/>
        </w:rPr>
        <w:t>tract</w:t>
      </w:r>
      <w:r>
        <w:rPr>
          <w:spacing w:val="17"/>
        </w:rPr>
        <w:t xml:space="preserve"> </w:t>
      </w:r>
      <w:r>
        <w:rPr>
          <w:spacing w:val="-2"/>
        </w:rPr>
        <w:t>imaging,</w:t>
      </w:r>
      <w:r>
        <w:rPr>
          <w:spacing w:val="17"/>
        </w:rPr>
        <w:t xml:space="preserve"> </w:t>
      </w:r>
      <w:r>
        <w:rPr>
          <w:spacing w:val="-2"/>
        </w:rPr>
        <w:t>regardless</w:t>
      </w:r>
      <w:r>
        <w:rPr>
          <w:spacing w:val="8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their response</w:t>
      </w:r>
      <w:r>
        <w:rPr>
          <w:spacing w:val="12"/>
        </w:rPr>
        <w:t xml:space="preserve"> </w:t>
      </w:r>
      <w:r>
        <w:rPr>
          <w:spacing w:val="-1"/>
        </w:rPr>
        <w:t>to</w:t>
      </w:r>
      <w:r>
        <w:rPr>
          <w:spacing w:val="5"/>
        </w:rPr>
        <w:t xml:space="preserve"> </w:t>
      </w:r>
      <w:r>
        <w:rPr>
          <w:spacing w:val="-1"/>
        </w:rPr>
        <w:t>therapy.</w:t>
      </w:r>
    </w:p>
    <w:p>
      <w:pPr>
        <w:pStyle w:val="BodyText"/>
        <w:ind w:left="9"/>
        <w:spacing w:before="76" w:line="194" w:lineRule="auto"/>
        <w:rPr/>
      </w:pPr>
      <w:r>
        <w:rPr>
          <w:i/>
          <w:iCs/>
          <w:spacing w:val="-1"/>
        </w:rPr>
        <w:t>(Clinical Principle)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6" w:right="62" w:firstLine="5"/>
        <w:spacing w:before="54" w:line="249" w:lineRule="auto"/>
        <w:rPr/>
      </w:pPr>
      <w:r>
        <w:rPr>
          <w:spacing w:val="-1"/>
        </w:rPr>
        <w:t>27. In</w:t>
      </w:r>
      <w:r>
        <w:rPr>
          <w:spacing w:val="17"/>
          <w:w w:val="101"/>
        </w:rPr>
        <w:t xml:space="preserve"> </w:t>
      </w:r>
      <w:r>
        <w:rPr>
          <w:spacing w:val="-1"/>
        </w:rPr>
        <w:t>NLUTD</w:t>
      </w:r>
      <w:r>
        <w:rPr>
          <w:spacing w:val="17"/>
          <w:w w:val="101"/>
        </w:rPr>
        <w:t xml:space="preserve"> </w:t>
      </w:r>
      <w:r>
        <w:rPr>
          <w:spacing w:val="-1"/>
        </w:rPr>
        <w:t>patients with a suspected</w:t>
      </w:r>
      <w:r>
        <w:rPr>
          <w:spacing w:val="17"/>
          <w:w w:val="101"/>
        </w:rPr>
        <w:t xml:space="preserve"> </w:t>
      </w:r>
      <w:r>
        <w:rPr>
          <w:spacing w:val="-1"/>
        </w:rPr>
        <w:t>urinary tract</w:t>
      </w:r>
      <w:r>
        <w:rPr>
          <w:spacing w:val="14"/>
        </w:rPr>
        <w:t xml:space="preserve"> </w:t>
      </w:r>
      <w:r>
        <w:rPr>
          <w:spacing w:val="-1"/>
        </w:rPr>
        <w:t>infection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rPr>
          <w:spacing w:val="-1"/>
        </w:rPr>
        <w:t>an</w:t>
      </w:r>
      <w:r>
        <w:rPr>
          <w:spacing w:val="13"/>
        </w:rPr>
        <w:t xml:space="preserve"> </w:t>
      </w:r>
      <w:r>
        <w:rPr>
          <w:spacing w:val="-1"/>
        </w:rPr>
        <w:t>ind</w:t>
      </w:r>
      <w:r>
        <w:rPr>
          <w:spacing w:val="-2"/>
        </w:rPr>
        <w:t>welling</w:t>
      </w:r>
      <w:r>
        <w:rPr>
          <w:spacing w:val="11"/>
        </w:rPr>
        <w:t xml:space="preserve"> </w:t>
      </w:r>
      <w:r>
        <w:rPr>
          <w:spacing w:val="-2"/>
        </w:rPr>
        <w:t>catheter,</w:t>
      </w:r>
      <w:r>
        <w:rPr>
          <w:spacing w:val="9"/>
        </w:rPr>
        <w:t xml:space="preserve"> </w:t>
      </w:r>
      <w:r>
        <w:rPr>
          <w:spacing w:val="-2"/>
        </w:rPr>
        <w:t>clinicians</w:t>
      </w:r>
      <w:r>
        <w:rPr>
          <w:spacing w:val="11"/>
        </w:rPr>
        <w:t xml:space="preserve"> </w:t>
      </w:r>
      <w:r>
        <w:rPr>
          <w:spacing w:val="-2"/>
        </w:rPr>
        <w:t>should</w:t>
      </w:r>
      <w:r>
        <w:rPr>
          <w:spacing w:val="11"/>
        </w:rPr>
        <w:t xml:space="preserve"> </w:t>
      </w:r>
      <w:r>
        <w:rPr>
          <w:spacing w:val="-2"/>
        </w:rPr>
        <w:t>obtain the</w:t>
      </w:r>
      <w:r>
        <w:rPr/>
        <w:t xml:space="preserve"> </w:t>
      </w:r>
      <w:r>
        <w:rPr>
          <w:spacing w:val="-1"/>
        </w:rPr>
        <w:t>urine</w:t>
      </w:r>
      <w:r>
        <w:rPr>
          <w:spacing w:val="47"/>
          <w:w w:val="101"/>
        </w:rPr>
        <w:t xml:space="preserve"> </w:t>
      </w:r>
      <w:r>
        <w:rPr>
          <w:spacing w:val="-1"/>
        </w:rPr>
        <w:t>culture</w:t>
      </w:r>
      <w:r>
        <w:rPr>
          <w:spacing w:val="47"/>
          <w:w w:val="101"/>
        </w:rPr>
        <w:t xml:space="preserve"> </w:t>
      </w:r>
      <w:r>
        <w:rPr>
          <w:spacing w:val="-1"/>
        </w:rPr>
        <w:t>specimen</w:t>
      </w:r>
      <w:r>
        <w:rPr>
          <w:spacing w:val="45"/>
        </w:rPr>
        <w:t xml:space="preserve"> </w:t>
      </w:r>
      <w:r>
        <w:rPr>
          <w:spacing w:val="-1"/>
        </w:rPr>
        <w:t>after</w:t>
      </w:r>
      <w:r>
        <w:rPr>
          <w:spacing w:val="46"/>
        </w:rPr>
        <w:t xml:space="preserve"> </w:t>
      </w:r>
      <w:r>
        <w:rPr>
          <w:spacing w:val="-1"/>
        </w:rPr>
        <w:t>changing</w:t>
      </w:r>
      <w:r>
        <w:rPr>
          <w:spacing w:val="43"/>
        </w:rPr>
        <w:t xml:space="preserve"> </w:t>
      </w:r>
      <w:r>
        <w:rPr>
          <w:spacing w:val="-1"/>
        </w:rPr>
        <w:t>the</w:t>
      </w:r>
      <w:r>
        <w:rPr>
          <w:spacing w:val="47"/>
        </w:rPr>
        <w:t xml:space="preserve"> </w:t>
      </w:r>
      <w:r>
        <w:rPr>
          <w:spacing w:val="-1"/>
        </w:rPr>
        <w:t>catheter</w:t>
      </w:r>
      <w:r>
        <w:rPr>
          <w:spacing w:val="43"/>
          <w:w w:val="101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nd</w:t>
      </w:r>
      <w:r>
        <w:rPr>
          <w:spacing w:val="47"/>
        </w:rPr>
        <w:t xml:space="preserve"> </w:t>
      </w:r>
      <w:r>
        <w:rPr>
          <w:spacing w:val="-2"/>
        </w:rPr>
        <w:t>after</w:t>
      </w:r>
      <w:r>
        <w:rPr>
          <w:spacing w:val="46"/>
        </w:rPr>
        <w:t xml:space="preserve"> </w:t>
      </w:r>
      <w:r>
        <w:rPr>
          <w:spacing w:val="-2"/>
        </w:rPr>
        <w:t>allowing</w:t>
      </w:r>
      <w:r>
        <w:rPr>
          <w:spacing w:val="43"/>
          <w:w w:val="101"/>
        </w:rPr>
        <w:t xml:space="preserve"> </w:t>
      </w:r>
      <w:r>
        <w:rPr>
          <w:spacing w:val="-2"/>
        </w:rPr>
        <w:t>for</w:t>
      </w:r>
      <w:r>
        <w:rPr>
          <w:spacing w:val="52"/>
        </w:rPr>
        <w:t xml:space="preserve"> </w:t>
      </w:r>
      <w:r>
        <w:rPr>
          <w:spacing w:val="-2"/>
        </w:rPr>
        <w:t>urine</w:t>
      </w:r>
      <w:r>
        <w:rPr>
          <w:spacing w:val="47"/>
        </w:rPr>
        <w:t xml:space="preserve"> </w:t>
      </w:r>
      <w:r>
        <w:rPr>
          <w:spacing w:val="-2"/>
        </w:rPr>
        <w:t>accumulation</w:t>
      </w:r>
      <w:r>
        <w:rPr>
          <w:spacing w:val="44"/>
        </w:rPr>
        <w:t xml:space="preserve"> </w:t>
      </w:r>
      <w:r>
        <w:rPr>
          <w:spacing w:val="-2"/>
        </w:rPr>
        <w:t>while</w:t>
      </w:r>
      <w:r>
        <w:rPr>
          <w:spacing w:val="54"/>
        </w:rPr>
        <w:t xml:space="preserve"> </w:t>
      </w:r>
      <w:r>
        <w:rPr>
          <w:spacing w:val="-2"/>
        </w:rPr>
        <w:t>plugging</w:t>
      </w:r>
      <w:r>
        <w:rPr>
          <w:spacing w:val="43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catheter. Urine should</w:t>
      </w:r>
      <w:r>
        <w:rPr>
          <w:spacing w:val="26"/>
        </w:rPr>
        <w:t xml:space="preserve"> </w:t>
      </w:r>
      <w:r>
        <w:rPr>
          <w:spacing w:val="-1"/>
        </w:rPr>
        <w:t>not</w:t>
      </w:r>
      <w:r>
        <w:rPr>
          <w:spacing w:val="16"/>
          <w:w w:val="101"/>
        </w:rPr>
        <w:t xml:space="preserve"> </w:t>
      </w:r>
      <w:r>
        <w:rPr>
          <w:spacing w:val="-1"/>
        </w:rPr>
        <w:t>be obtained from the extension</w:t>
      </w:r>
      <w:r>
        <w:rPr>
          <w:spacing w:val="3"/>
        </w:rPr>
        <w:t xml:space="preserve"> </w:t>
      </w:r>
      <w:r>
        <w:rPr>
          <w:spacing w:val="-1"/>
        </w:rPr>
        <w:t>tubing</w:t>
      </w:r>
      <w:r>
        <w:rPr>
          <w:spacing w:val="9"/>
        </w:rPr>
        <w:t xml:space="preserve"> </w:t>
      </w:r>
      <w:r>
        <w:rPr>
          <w:spacing w:val="-1"/>
        </w:rPr>
        <w:t>or</w:t>
      </w:r>
      <w:r>
        <w:rPr>
          <w:spacing w:val="8"/>
        </w:rPr>
        <w:t xml:space="preserve"> </w:t>
      </w:r>
      <w:r>
        <w:rPr>
          <w:spacing w:val="-1"/>
        </w:rPr>
        <w:t>collection</w:t>
      </w:r>
      <w:r>
        <w:rPr>
          <w:spacing w:val="14"/>
        </w:rPr>
        <w:t xml:space="preserve"> </w:t>
      </w:r>
      <w:r>
        <w:rPr>
          <w:spacing w:val="-1"/>
        </w:rPr>
        <w:t>bag.</w:t>
      </w:r>
      <w:r>
        <w:rPr>
          <w:spacing w:val="15"/>
        </w:rPr>
        <w:t xml:space="preserve"> </w:t>
      </w:r>
      <w:r>
        <w:rPr>
          <w:spacing w:val="-1"/>
        </w:rPr>
        <w:t>(</w:t>
      </w:r>
      <w:r>
        <w:rPr>
          <w:i/>
          <w:iCs/>
          <w:spacing w:val="-1"/>
        </w:rPr>
        <w:t>Clinical Principle</w:t>
      </w:r>
      <w:r>
        <w:rPr>
          <w:spacing w:val="-1"/>
        </w:rPr>
        <w:t>)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2" w:right="64" w:firstLine="8"/>
        <w:spacing w:before="55" w:line="233" w:lineRule="auto"/>
        <w:rPr/>
      </w:pPr>
      <w:r>
        <w:rPr>
          <w:spacing w:val="-2"/>
        </w:rPr>
        <w:t>28.</w:t>
      </w:r>
      <w:r>
        <w:rPr>
          <w:spacing w:val="23"/>
        </w:rPr>
        <w:t xml:space="preserve"> </w:t>
      </w:r>
      <w:r>
        <w:rPr>
          <w:spacing w:val="-2"/>
        </w:rPr>
        <w:t>In</w:t>
      </w:r>
      <w:r>
        <w:rPr>
          <w:spacing w:val="27"/>
        </w:rPr>
        <w:t xml:space="preserve"> </w:t>
      </w:r>
      <w:r>
        <w:rPr>
          <w:spacing w:val="-2"/>
        </w:rPr>
        <w:t>NLUTD</w:t>
      </w:r>
      <w:r>
        <w:rPr>
          <w:spacing w:val="28"/>
        </w:rPr>
        <w:t xml:space="preserve"> </w:t>
      </w:r>
      <w:r>
        <w:rPr>
          <w:spacing w:val="-2"/>
        </w:rPr>
        <w:t>patients</w:t>
      </w:r>
      <w:r>
        <w:rPr>
          <w:spacing w:val="18"/>
        </w:rPr>
        <w:t xml:space="preserve"> </w:t>
      </w:r>
      <w:r>
        <w:rPr>
          <w:spacing w:val="-2"/>
        </w:rPr>
        <w:t>with</w:t>
      </w:r>
      <w:r>
        <w:rPr>
          <w:spacing w:val="26"/>
        </w:rPr>
        <w:t xml:space="preserve"> </w:t>
      </w:r>
      <w:r>
        <w:rPr>
          <w:spacing w:val="-2"/>
        </w:rPr>
        <w:t>recurrent</w:t>
      </w:r>
      <w:r>
        <w:rPr>
          <w:spacing w:val="27"/>
          <w:w w:val="101"/>
        </w:rPr>
        <w:t xml:space="preserve"> </w:t>
      </w:r>
      <w:r>
        <w:rPr>
          <w:spacing w:val="-2"/>
        </w:rPr>
        <w:t>urinary</w:t>
      </w:r>
      <w:r>
        <w:rPr>
          <w:spacing w:val="15"/>
        </w:rPr>
        <w:t xml:space="preserve"> </w:t>
      </w:r>
      <w:r>
        <w:rPr>
          <w:spacing w:val="-2"/>
        </w:rPr>
        <w:t>tract</w:t>
      </w:r>
      <w:r>
        <w:rPr>
          <w:spacing w:val="26"/>
          <w:w w:val="101"/>
        </w:rPr>
        <w:t xml:space="preserve"> </w:t>
      </w:r>
      <w:r>
        <w:rPr>
          <w:spacing w:val="-2"/>
        </w:rPr>
        <w:t>infections,</w:t>
      </w:r>
      <w:r>
        <w:rPr>
          <w:spacing w:val="19"/>
        </w:rPr>
        <w:t xml:space="preserve"> </w:t>
      </w:r>
      <w:r>
        <w:rPr>
          <w:spacing w:val="-2"/>
        </w:rPr>
        <w:t>clinicians</w:t>
      </w:r>
      <w:r>
        <w:rPr>
          <w:spacing w:val="20"/>
          <w:w w:val="101"/>
        </w:rPr>
        <w:t xml:space="preserve"> </w:t>
      </w:r>
      <w:r>
        <w:rPr>
          <w:spacing w:val="-2"/>
        </w:rPr>
        <w:t>should</w:t>
      </w:r>
      <w:r>
        <w:rPr>
          <w:spacing w:val="18"/>
        </w:rPr>
        <w:t xml:space="preserve"> </w:t>
      </w:r>
      <w:r>
        <w:rPr>
          <w:spacing w:val="-2"/>
        </w:rPr>
        <w:t>evaluate</w:t>
      </w:r>
      <w:r>
        <w:rPr>
          <w:spacing w:val="14"/>
        </w:rPr>
        <w:t xml:space="preserve"> </w:t>
      </w:r>
      <w:r>
        <w:rPr>
          <w:spacing w:val="-2"/>
        </w:rPr>
        <w:t>the</w:t>
      </w:r>
      <w:r>
        <w:rPr>
          <w:spacing w:val="27"/>
          <w:w w:val="101"/>
        </w:rPr>
        <w:t xml:space="preserve"> </w:t>
      </w:r>
      <w:r>
        <w:rPr>
          <w:spacing w:val="-2"/>
        </w:rPr>
        <w:t>upper</w:t>
      </w:r>
      <w:r>
        <w:rPr>
          <w:spacing w:val="19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nd</w:t>
      </w:r>
      <w:r>
        <w:rPr>
          <w:spacing w:val="26"/>
        </w:rPr>
        <w:t xml:space="preserve"> </w:t>
      </w:r>
      <w:r>
        <w:rPr>
          <w:spacing w:val="-3"/>
        </w:rPr>
        <w:t>lower</w:t>
      </w:r>
      <w:r>
        <w:rPr>
          <w:spacing w:val="25"/>
          <w:w w:val="101"/>
        </w:rPr>
        <w:t xml:space="preserve"> </w:t>
      </w:r>
      <w:r>
        <w:rPr>
          <w:spacing w:val="-3"/>
        </w:rPr>
        <w:t>urinary</w:t>
      </w:r>
      <w:r>
        <w:rPr/>
        <w:t xml:space="preserve"> </w:t>
      </w:r>
      <w:r>
        <w:rPr/>
        <w:t>tracts with imaging and cystoscopy.</w:t>
      </w:r>
      <w:r>
        <w:rPr>
          <w:spacing w:val="14"/>
        </w:rPr>
        <w:t xml:space="preserve"> </w:t>
      </w:r>
      <w:r>
        <w:rPr/>
        <w:t>(</w:t>
      </w:r>
      <w:r>
        <w:rPr>
          <w:i/>
          <w:iCs/>
        </w:rPr>
        <w:t>C</w:t>
      </w:r>
      <w:r>
        <w:rPr>
          <w:i/>
          <w:iCs/>
          <w:spacing w:val="-1"/>
        </w:rPr>
        <w:t>linical Principle)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8" w:right="58" w:firstLine="2"/>
        <w:spacing w:before="56" w:line="249" w:lineRule="auto"/>
        <w:rPr/>
      </w:pPr>
      <w:r>
        <w:rPr>
          <w:spacing w:val="-1"/>
        </w:rPr>
        <w:t>29.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>
          <w:spacing w:val="20"/>
          <w:w w:val="101"/>
        </w:rPr>
        <w:t xml:space="preserve"> </w:t>
      </w:r>
      <w:r>
        <w:rPr>
          <w:spacing w:val="-1"/>
        </w:rPr>
        <w:t>NLUTD</w:t>
      </w:r>
      <w:r>
        <w:rPr>
          <w:spacing w:val="20"/>
        </w:rPr>
        <w:t xml:space="preserve"> </w:t>
      </w:r>
      <w:r>
        <w:rPr>
          <w:spacing w:val="-1"/>
        </w:rPr>
        <w:t>patients with</w:t>
      </w:r>
      <w:r>
        <w:rPr>
          <w:spacing w:val="19"/>
        </w:rPr>
        <w:t xml:space="preserve"> </w:t>
      </w:r>
      <w:r>
        <w:rPr>
          <w:spacing w:val="-1"/>
        </w:rPr>
        <w:t>recurrent</w:t>
      </w:r>
      <w:r>
        <w:rPr>
          <w:spacing w:val="20"/>
        </w:rPr>
        <w:t xml:space="preserve"> </w:t>
      </w:r>
      <w:r>
        <w:rPr>
          <w:spacing w:val="-1"/>
        </w:rPr>
        <w:t>urinary tract</w:t>
      </w:r>
      <w:r>
        <w:rPr>
          <w:spacing w:val="19"/>
          <w:w w:val="101"/>
        </w:rPr>
        <w:t xml:space="preserve"> </w:t>
      </w:r>
      <w:r>
        <w:rPr>
          <w:spacing w:val="-2"/>
        </w:rPr>
        <w:t>infections and an</w:t>
      </w:r>
      <w:r>
        <w:rPr>
          <w:spacing w:val="18"/>
        </w:rPr>
        <w:t xml:space="preserve"> </w:t>
      </w:r>
      <w:r>
        <w:rPr>
          <w:spacing w:val="-2"/>
        </w:rPr>
        <w:t>unremarkable</w:t>
      </w:r>
      <w:r>
        <w:rPr>
          <w:spacing w:val="13"/>
        </w:rPr>
        <w:t xml:space="preserve"> </w:t>
      </w:r>
      <w:r>
        <w:rPr>
          <w:spacing w:val="-2"/>
        </w:rPr>
        <w:t>evaluation</w:t>
      </w:r>
      <w:r>
        <w:rPr>
          <w:spacing w:val="12"/>
        </w:rPr>
        <w:t xml:space="preserve"> </w:t>
      </w:r>
      <w:r>
        <w:rPr>
          <w:spacing w:val="-2"/>
        </w:rPr>
        <w:t>of the</w:t>
      </w:r>
      <w:r>
        <w:rPr>
          <w:spacing w:val="20"/>
        </w:rPr>
        <w:t xml:space="preserve"> </w:t>
      </w:r>
      <w:r>
        <w:rPr>
          <w:spacing w:val="-2"/>
        </w:rPr>
        <w:t>upper</w:t>
      </w:r>
      <w:r>
        <w:rPr>
          <w:spacing w:val="12"/>
        </w:rPr>
        <w:t xml:space="preserve"> </w:t>
      </w:r>
      <w:r>
        <w:rPr>
          <w:spacing w:val="-2"/>
        </w:rPr>
        <w:t>and</w:t>
      </w:r>
      <w:r>
        <w:rPr>
          <w:spacing w:val="21"/>
        </w:rPr>
        <w:t xml:space="preserve"> </w:t>
      </w:r>
      <w:r>
        <w:rPr>
          <w:spacing w:val="-2"/>
        </w:rPr>
        <w:t>lower</w:t>
      </w:r>
      <w:r>
        <w:rPr/>
        <w:t xml:space="preserve"> </w:t>
      </w:r>
      <w:r>
        <w:rPr>
          <w:spacing w:val="-1"/>
        </w:rPr>
        <w:t>urinary</w:t>
      </w:r>
      <w:r>
        <w:rPr>
          <w:spacing w:val="25"/>
        </w:rPr>
        <w:t xml:space="preserve"> </w:t>
      </w:r>
      <w:r>
        <w:rPr>
          <w:spacing w:val="-1"/>
        </w:rPr>
        <w:t>tract,</w:t>
      </w:r>
      <w:r>
        <w:rPr>
          <w:spacing w:val="29"/>
        </w:rPr>
        <w:t xml:space="preserve"> </w:t>
      </w:r>
      <w:r>
        <w:rPr>
          <w:spacing w:val="-1"/>
        </w:rPr>
        <w:t>clinicians</w:t>
      </w:r>
      <w:r>
        <w:rPr>
          <w:spacing w:val="36"/>
          <w:w w:val="101"/>
        </w:rPr>
        <w:t xml:space="preserve"> </w:t>
      </w:r>
      <w:r>
        <w:rPr>
          <w:spacing w:val="-1"/>
        </w:rPr>
        <w:t>may</w:t>
      </w:r>
      <w:r>
        <w:rPr>
          <w:spacing w:val="35"/>
          <w:w w:val="101"/>
        </w:rPr>
        <w:t xml:space="preserve"> </w:t>
      </w:r>
      <w:r>
        <w:rPr>
          <w:spacing w:val="-1"/>
        </w:rPr>
        <w:t>perform</w:t>
      </w:r>
      <w:r>
        <w:rPr>
          <w:spacing w:val="36"/>
        </w:rPr>
        <w:t xml:space="preserve"> </w:t>
      </w:r>
      <w:r>
        <w:rPr>
          <w:spacing w:val="-1"/>
        </w:rPr>
        <w:t>urodynamic</w:t>
      </w:r>
      <w:r>
        <w:rPr>
          <w:spacing w:val="30"/>
        </w:rPr>
        <w:t xml:space="preserve"> </w:t>
      </w:r>
      <w:r>
        <w:rPr>
          <w:spacing w:val="-1"/>
        </w:rPr>
        <w:t>evaluation.</w:t>
      </w:r>
      <w:r>
        <w:rPr>
          <w:spacing w:val="35"/>
          <w:w w:val="101"/>
        </w:rPr>
        <w:t xml:space="preserve"> </w:t>
      </w:r>
      <w:r>
        <w:rPr>
          <w:spacing w:val="-1"/>
        </w:rPr>
        <w:t>(</w:t>
      </w:r>
      <w:r>
        <w:rPr>
          <w:i/>
          <w:iCs/>
          <w:spacing w:val="-1"/>
        </w:rPr>
        <w:t>Conditional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-1"/>
        </w:rPr>
        <w:t>Recomm</w:t>
      </w:r>
      <w:r>
        <w:rPr>
          <w:i/>
          <w:iCs/>
          <w:spacing w:val="-2"/>
        </w:rPr>
        <w:t>endation;</w:t>
      </w:r>
      <w:r>
        <w:rPr>
          <w:i/>
          <w:iCs/>
          <w:spacing w:val="26"/>
          <w:w w:val="101"/>
        </w:rPr>
        <w:t xml:space="preserve"> </w:t>
      </w:r>
      <w:r>
        <w:rPr>
          <w:i/>
          <w:iCs/>
          <w:spacing w:val="-2"/>
        </w:rPr>
        <w:t>Evidence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  <w:spacing w:val="-2"/>
        </w:rPr>
        <w:t>Level:</w:t>
      </w:r>
      <w:r>
        <w:rPr>
          <w:i/>
          <w:iCs/>
          <w:spacing w:val="32"/>
        </w:rPr>
        <w:t xml:space="preserve"> </w:t>
      </w:r>
      <w:r>
        <w:rPr>
          <w:i/>
          <w:iCs/>
          <w:spacing w:val="-2"/>
        </w:rPr>
        <w:t>Grade</w:t>
      </w:r>
      <w:r>
        <w:rPr>
          <w:i/>
          <w:iCs/>
        </w:rPr>
        <w:t xml:space="preserve"> </w:t>
      </w:r>
      <w:r>
        <w:rPr>
          <w:i/>
          <w:iCs/>
          <w:spacing w:val="-3"/>
        </w:rPr>
        <w:t>C</w:t>
      </w:r>
      <w:r>
        <w:rPr>
          <w:spacing w:val="-3"/>
        </w:rPr>
        <w:t>)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6" w:right="61" w:firstLine="5"/>
        <w:spacing w:before="55" w:line="235" w:lineRule="auto"/>
        <w:rPr/>
      </w:pPr>
      <w:r>
        <w:rPr>
          <w:spacing w:val="-1"/>
        </w:rPr>
        <w:t>30.  In  NLUTD  patients  w</w:t>
      </w:r>
      <w:r>
        <w:rPr>
          <w:spacing w:val="-2"/>
        </w:rPr>
        <w:t>ho  manage  their</w:t>
      </w:r>
      <w:r>
        <w:rPr>
          <w:spacing w:val="4"/>
        </w:rPr>
        <w:t xml:space="preserve">  </w:t>
      </w:r>
      <w:r>
        <w:rPr>
          <w:spacing w:val="-2"/>
        </w:rPr>
        <w:t>bladder  with  an</w:t>
      </w:r>
      <w:r>
        <w:rPr>
          <w:spacing w:val="4"/>
        </w:rPr>
        <w:t xml:space="preserve">  </w:t>
      </w:r>
      <w:r>
        <w:rPr>
          <w:spacing w:val="-2"/>
        </w:rPr>
        <w:t>indwelling</w:t>
      </w:r>
      <w:r>
        <w:rPr>
          <w:spacing w:val="1"/>
        </w:rPr>
        <w:t xml:space="preserve">  </w:t>
      </w:r>
      <w:r>
        <w:rPr>
          <w:spacing w:val="-2"/>
        </w:rPr>
        <w:t>catheter,</w:t>
      </w:r>
      <w:r>
        <w:rPr>
          <w:spacing w:val="1"/>
        </w:rPr>
        <w:t xml:space="preserve">  </w:t>
      </w:r>
      <w:r>
        <w:rPr>
          <w:spacing w:val="-2"/>
        </w:rPr>
        <w:t>clinicians</w:t>
      </w:r>
      <w:r>
        <w:rPr>
          <w:spacing w:val="2"/>
        </w:rPr>
        <w:t xml:space="preserve">  </w:t>
      </w:r>
      <w:r>
        <w:rPr>
          <w:spacing w:val="-2"/>
        </w:rPr>
        <w:t>should</w:t>
      </w:r>
      <w:r>
        <w:rPr>
          <w:spacing w:val="4"/>
        </w:rPr>
        <w:t xml:space="preserve">  </w:t>
      </w:r>
      <w:r>
        <w:rPr>
          <w:spacing w:val="-2"/>
        </w:rPr>
        <w:t>not</w:t>
      </w:r>
      <w:r>
        <w:rPr>
          <w:spacing w:val="4"/>
        </w:rPr>
        <w:t xml:space="preserve">  </w:t>
      </w:r>
      <w:r>
        <w:rPr>
          <w:spacing w:val="-2"/>
        </w:rPr>
        <w:t>use</w:t>
      </w:r>
      <w:r>
        <w:rPr>
          <w:spacing w:val="2"/>
        </w:rPr>
        <w:t xml:space="preserve">  </w:t>
      </w:r>
      <w:r>
        <w:rPr>
          <w:spacing w:val="-2"/>
        </w:rPr>
        <w:t>daily</w:t>
      </w:r>
      <w:r>
        <w:rPr>
          <w:spacing w:val="1"/>
        </w:rPr>
        <w:t xml:space="preserve"> </w:t>
      </w:r>
      <w:r>
        <w:rPr/>
        <w:t>antibiotic</w:t>
      </w:r>
      <w:r>
        <w:rPr>
          <w:spacing w:val="15"/>
        </w:rPr>
        <w:t xml:space="preserve"> </w:t>
      </w:r>
      <w:r>
        <w:rPr/>
        <w:t>prophylaxis to</w:t>
      </w:r>
      <w:r>
        <w:rPr>
          <w:spacing w:val="16"/>
        </w:rPr>
        <w:t xml:space="preserve"> </w:t>
      </w:r>
      <w:r>
        <w:rPr/>
        <w:t>pr</w:t>
      </w:r>
      <w:r>
        <w:rPr>
          <w:spacing w:val="-1"/>
        </w:rPr>
        <w:t>event</w:t>
      </w:r>
      <w:r>
        <w:rPr>
          <w:spacing w:val="16"/>
        </w:rPr>
        <w:t xml:space="preserve"> </w:t>
      </w:r>
      <w:r>
        <w:rPr>
          <w:spacing w:val="-1"/>
        </w:rPr>
        <w:t>urinary tract</w:t>
      </w:r>
      <w:r>
        <w:rPr>
          <w:spacing w:val="15"/>
        </w:rPr>
        <w:t xml:space="preserve"> </w:t>
      </w:r>
      <w:r>
        <w:rPr>
          <w:spacing w:val="-1"/>
        </w:rPr>
        <w:t>infection. (</w:t>
      </w:r>
      <w:r>
        <w:rPr>
          <w:i/>
          <w:iCs/>
          <w:spacing w:val="-1"/>
        </w:rPr>
        <w:t>Strong Recommendation; Evidence Level: Grade</w:t>
      </w:r>
      <w:r>
        <w:rPr>
          <w:i/>
          <w:iCs/>
          <w:spacing w:val="6"/>
        </w:rPr>
        <w:t xml:space="preserve"> </w:t>
      </w:r>
      <w:r>
        <w:rPr>
          <w:i/>
          <w:iCs/>
          <w:spacing w:val="-1"/>
        </w:rPr>
        <w:t>B</w:t>
      </w:r>
      <w:r>
        <w:rPr>
          <w:spacing w:val="-1"/>
        </w:rPr>
        <w:t>)</w:t>
      </w:r>
    </w:p>
    <w:p>
      <w:pPr>
        <w:spacing w:line="235" w:lineRule="auto"/>
        <w:sectPr>
          <w:headerReference w:type="default" r:id="rId3"/>
          <w:footerReference w:type="default" r:id="rId4"/>
          <w:pgSz w:w="12240" w:h="15840"/>
          <w:pgMar w:top="570" w:right="720" w:bottom="533" w:left="780" w:header="338" w:footer="385" w:gutter="0"/>
        </w:sectPr>
        <w:rPr/>
      </w:pPr>
    </w:p>
    <w:p>
      <w:pPr>
        <w:pStyle w:val="BodyText"/>
        <w:ind w:left="17" w:right="3704" w:hanging="18"/>
        <w:spacing w:before="197" w:line="226" w:lineRule="auto"/>
        <w:rPr>
          <w:sz w:val="22"/>
          <w:szCs w:val="22"/>
        </w:rPr>
      </w:pPr>
      <w:r>
        <w:pict>
          <v:shape id="_x0000_s12" style="position:absolute;margin-left:364.976pt;margin-top:6.40544pt;mso-position-vertical-relative:text;mso-position-horizontal-relative:text;width:173pt;height:47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3" w:right="58" w:firstLine="8"/>
        <w:spacing w:before="55" w:line="230" w:lineRule="auto"/>
        <w:jc w:val="both"/>
        <w:rPr/>
      </w:pPr>
      <w:r>
        <w:rPr>
          <w:spacing w:val="-2"/>
        </w:rPr>
        <w:t>31.</w:t>
      </w:r>
      <w:r>
        <w:rPr>
          <w:spacing w:val="22"/>
          <w:w w:val="101"/>
        </w:rPr>
        <w:t xml:space="preserve"> </w:t>
      </w:r>
      <w:r>
        <w:rPr>
          <w:spacing w:val="-2"/>
        </w:rPr>
        <w:t>In</w:t>
      </w:r>
      <w:r>
        <w:rPr>
          <w:spacing w:val="27"/>
          <w:w w:val="101"/>
        </w:rPr>
        <w:t xml:space="preserve"> </w:t>
      </w:r>
      <w:r>
        <w:rPr>
          <w:spacing w:val="-2"/>
        </w:rPr>
        <w:t>NLUTD</w:t>
      </w:r>
      <w:r>
        <w:rPr>
          <w:spacing w:val="27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18"/>
        </w:rPr>
        <w:t xml:space="preserve"> </w:t>
      </w:r>
      <w:r>
        <w:rPr>
          <w:spacing w:val="-2"/>
        </w:rPr>
        <w:t>who</w:t>
      </w:r>
      <w:r>
        <w:rPr>
          <w:spacing w:val="28"/>
        </w:rPr>
        <w:t xml:space="preserve"> </w:t>
      </w:r>
      <w:r>
        <w:rPr>
          <w:spacing w:val="-2"/>
        </w:rPr>
        <w:t>manage</w:t>
      </w:r>
      <w:r>
        <w:rPr>
          <w:spacing w:val="15"/>
        </w:rPr>
        <w:t xml:space="preserve"> </w:t>
      </w:r>
      <w:r>
        <w:rPr>
          <w:spacing w:val="-2"/>
        </w:rPr>
        <w:t>their</w:t>
      </w:r>
      <w:r>
        <w:rPr>
          <w:spacing w:val="24"/>
        </w:rPr>
        <w:t xml:space="preserve"> </w:t>
      </w:r>
      <w:r>
        <w:rPr>
          <w:spacing w:val="-2"/>
        </w:rPr>
        <w:t>bladders</w:t>
      </w:r>
      <w:r>
        <w:rPr>
          <w:spacing w:val="16"/>
        </w:rPr>
        <w:t xml:space="preserve"> </w:t>
      </w:r>
      <w:r>
        <w:rPr>
          <w:spacing w:val="-2"/>
        </w:rPr>
        <w:t>with</w:t>
      </w:r>
      <w:r>
        <w:rPr>
          <w:spacing w:val="19"/>
        </w:rPr>
        <w:t xml:space="preserve"> </w:t>
      </w:r>
      <w:r>
        <w:rPr>
          <w:spacing w:val="-2"/>
        </w:rPr>
        <w:t>clean</w:t>
      </w:r>
      <w:r>
        <w:rPr>
          <w:spacing w:val="25"/>
        </w:rPr>
        <w:t xml:space="preserve"> </w:t>
      </w:r>
      <w:r>
        <w:rPr>
          <w:spacing w:val="-2"/>
        </w:rPr>
        <w:t>intermittent</w:t>
      </w:r>
      <w:r>
        <w:rPr>
          <w:spacing w:val="18"/>
          <w:w w:val="101"/>
        </w:rPr>
        <w:t xml:space="preserve"> </w:t>
      </w:r>
      <w:r>
        <w:rPr>
          <w:spacing w:val="-2"/>
        </w:rPr>
        <w:t>cath</w:t>
      </w:r>
      <w:r>
        <w:rPr>
          <w:spacing w:val="-3"/>
        </w:rPr>
        <w:t>eterization</w:t>
      </w:r>
      <w:r>
        <w:rPr>
          <w:spacing w:val="19"/>
        </w:rPr>
        <w:t xml:space="preserve"> </w:t>
      </w:r>
      <w:r>
        <w:rPr>
          <w:spacing w:val="-3"/>
        </w:rPr>
        <w:t>and</w:t>
      </w:r>
      <w:r>
        <w:rPr>
          <w:spacing w:val="21"/>
        </w:rPr>
        <w:t xml:space="preserve"> </w:t>
      </w:r>
      <w:r>
        <w:rPr>
          <w:spacing w:val="-3"/>
        </w:rPr>
        <w:t>do</w:t>
      </w:r>
      <w:r>
        <w:rPr>
          <w:spacing w:val="28"/>
        </w:rPr>
        <w:t xml:space="preserve"> </w:t>
      </w:r>
      <w:r>
        <w:rPr>
          <w:spacing w:val="-3"/>
        </w:rPr>
        <w:t>not</w:t>
      </w:r>
      <w:r>
        <w:rPr>
          <w:spacing w:val="28"/>
        </w:rPr>
        <w:t xml:space="preserve"> </w:t>
      </w:r>
      <w:r>
        <w:rPr>
          <w:spacing w:val="-3"/>
        </w:rPr>
        <w:t>have</w:t>
      </w:r>
      <w:r>
        <w:rPr>
          <w:spacing w:val="27"/>
          <w:w w:val="101"/>
        </w:rPr>
        <w:t xml:space="preserve"> </w:t>
      </w:r>
      <w:r>
        <w:rPr>
          <w:spacing w:val="-3"/>
        </w:rPr>
        <w:t>recurrent</w:t>
      </w:r>
      <w:r>
        <w:rPr/>
        <w:t xml:space="preserve"> </w:t>
      </w:r>
      <w:r>
        <w:rPr>
          <w:spacing w:val="-1"/>
        </w:rPr>
        <w:t>urinary</w:t>
      </w:r>
      <w:r>
        <w:rPr>
          <w:spacing w:val="18"/>
        </w:rPr>
        <w:t xml:space="preserve"> </w:t>
      </w:r>
      <w:r>
        <w:rPr>
          <w:spacing w:val="-1"/>
        </w:rPr>
        <w:t>tract</w:t>
      </w:r>
      <w:r>
        <w:rPr>
          <w:spacing w:val="29"/>
        </w:rPr>
        <w:t xml:space="preserve"> </w:t>
      </w:r>
      <w:r>
        <w:rPr>
          <w:spacing w:val="-1"/>
        </w:rPr>
        <w:t>infections,</w:t>
      </w:r>
      <w:r>
        <w:rPr>
          <w:spacing w:val="21"/>
          <w:w w:val="101"/>
        </w:rPr>
        <w:t xml:space="preserve"> </w:t>
      </w:r>
      <w:r>
        <w:rPr>
          <w:spacing w:val="-1"/>
        </w:rPr>
        <w:t>clinicians</w:t>
      </w:r>
      <w:r>
        <w:rPr>
          <w:spacing w:val="23"/>
        </w:rPr>
        <w:t xml:space="preserve"> </w:t>
      </w:r>
      <w:r>
        <w:rPr>
          <w:spacing w:val="-1"/>
        </w:rPr>
        <w:t>should</w:t>
      </w:r>
      <w:r>
        <w:rPr>
          <w:spacing w:val="32"/>
          <w:w w:val="101"/>
        </w:rPr>
        <w:t xml:space="preserve"> </w:t>
      </w:r>
      <w:r>
        <w:rPr>
          <w:spacing w:val="-1"/>
        </w:rPr>
        <w:t>not</w:t>
      </w:r>
      <w:r>
        <w:rPr>
          <w:spacing w:val="29"/>
          <w:w w:val="101"/>
        </w:rPr>
        <w:t xml:space="preserve"> </w:t>
      </w:r>
      <w:r>
        <w:rPr>
          <w:spacing w:val="-1"/>
        </w:rPr>
        <w:t>use</w:t>
      </w:r>
      <w:r>
        <w:rPr>
          <w:spacing w:val="23"/>
          <w:w w:val="101"/>
        </w:rPr>
        <w:t xml:space="preserve"> </w:t>
      </w:r>
      <w:r>
        <w:rPr>
          <w:spacing w:val="-1"/>
        </w:rPr>
        <w:t>daily</w:t>
      </w:r>
      <w:r>
        <w:rPr>
          <w:spacing w:val="21"/>
          <w:w w:val="101"/>
        </w:rPr>
        <w:t xml:space="preserve"> </w:t>
      </w:r>
      <w:r>
        <w:rPr>
          <w:spacing w:val="-1"/>
        </w:rPr>
        <w:t>antibiotic</w:t>
      </w:r>
      <w:r>
        <w:rPr>
          <w:spacing w:val="29"/>
        </w:rPr>
        <w:t xml:space="preserve"> </w:t>
      </w:r>
      <w:r>
        <w:rPr>
          <w:spacing w:val="-1"/>
        </w:rPr>
        <w:t>prophylaxis.</w:t>
      </w:r>
      <w:r>
        <w:rPr>
          <w:spacing w:val="28"/>
          <w:w w:val="101"/>
        </w:rPr>
        <w:t xml:space="preserve"> </w:t>
      </w:r>
      <w:r>
        <w:rPr>
          <w:spacing w:val="-1"/>
        </w:rPr>
        <w:t>(</w:t>
      </w:r>
      <w:r>
        <w:rPr>
          <w:i/>
          <w:iCs/>
          <w:spacing w:val="-2"/>
        </w:rPr>
        <w:t>Moderate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  <w:spacing w:val="-2"/>
        </w:rPr>
        <w:t>Recommendation;</w:t>
      </w:r>
      <w:r>
        <w:rPr>
          <w:i/>
          <w:iCs/>
          <w:spacing w:val="19"/>
        </w:rPr>
        <w:t xml:space="preserve"> </w:t>
      </w:r>
      <w:r>
        <w:rPr>
          <w:i/>
          <w:iCs/>
          <w:spacing w:val="-2"/>
        </w:rPr>
        <w:t>Evidence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Level: Grade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-1"/>
        </w:rPr>
        <w:t>B)</w:t>
      </w:r>
    </w:p>
    <w:p>
      <w:pPr>
        <w:pStyle w:val="BodyText"/>
        <w:ind w:left="13"/>
        <w:spacing w:before="248" w:line="193" w:lineRule="auto"/>
        <w:rPr/>
      </w:pPr>
      <w:r>
        <w:rPr>
          <w:b/>
          <w:bCs/>
          <w:spacing w:val="-1"/>
        </w:rPr>
        <w:t>Non-Surgical Treatment</w:t>
      </w:r>
    </w:p>
    <w:p>
      <w:pPr>
        <w:pStyle w:val="BodyText"/>
        <w:ind w:left="12" w:right="65" w:hanging="1"/>
        <w:spacing w:before="193" w:line="249" w:lineRule="auto"/>
        <w:rPr/>
      </w:pPr>
      <w:r>
        <w:rPr>
          <w:spacing w:val="-1"/>
        </w:rPr>
        <w:t>32.  Clinicians</w:t>
      </w:r>
      <w:r>
        <w:rPr>
          <w:spacing w:val="15"/>
        </w:rPr>
        <w:t xml:space="preserve">  </w:t>
      </w:r>
      <w:r>
        <w:rPr>
          <w:spacing w:val="-1"/>
        </w:rPr>
        <w:t>may</w:t>
      </w:r>
      <w:r>
        <w:rPr>
          <w:spacing w:val="15"/>
        </w:rPr>
        <w:t xml:space="preserve">  </w:t>
      </w:r>
      <w:r>
        <w:rPr>
          <w:spacing w:val="-1"/>
        </w:rPr>
        <w:t>recommend</w:t>
      </w:r>
      <w:r>
        <w:rPr>
          <w:spacing w:val="16"/>
        </w:rPr>
        <w:t xml:space="preserve">  </w:t>
      </w:r>
      <w:r>
        <w:rPr>
          <w:spacing w:val="-1"/>
        </w:rPr>
        <w:t>pelvic  floor   muscl</w:t>
      </w:r>
      <w:r>
        <w:rPr>
          <w:spacing w:val="-2"/>
        </w:rPr>
        <w:t>e  training</w:t>
      </w:r>
      <w:r>
        <w:rPr>
          <w:spacing w:val="11"/>
        </w:rPr>
        <w:t xml:space="preserve">  </w:t>
      </w:r>
      <w:r>
        <w:rPr>
          <w:spacing w:val="-2"/>
        </w:rPr>
        <w:t>for</w:t>
      </w:r>
      <w:r>
        <w:rPr>
          <w:spacing w:val="11"/>
        </w:rPr>
        <w:t xml:space="preserve">  </w:t>
      </w:r>
      <w:r>
        <w:rPr>
          <w:spacing w:val="-2"/>
        </w:rPr>
        <w:t>appropriately</w:t>
      </w:r>
      <w:r>
        <w:rPr>
          <w:spacing w:val="12"/>
        </w:rPr>
        <w:t xml:space="preserve">  </w:t>
      </w:r>
      <w:r>
        <w:rPr>
          <w:spacing w:val="-2"/>
        </w:rPr>
        <w:t>selected   patients  with   NLUTD,</w:t>
      </w:r>
      <w:r>
        <w:rPr>
          <w:spacing w:val="1"/>
        </w:rPr>
        <w:t xml:space="preserve"> </w:t>
      </w:r>
      <w:r>
        <w:rPr>
          <w:spacing w:val="-1"/>
        </w:rPr>
        <w:t>particularly those with</w:t>
      </w:r>
      <w:r>
        <w:rPr>
          <w:spacing w:val="17"/>
        </w:rPr>
        <w:t xml:space="preserve"> </w:t>
      </w:r>
      <w:r>
        <w:rPr>
          <w:spacing w:val="-1"/>
        </w:rPr>
        <w:t>multiple sclerosis or cerebrovascular</w:t>
      </w:r>
      <w:r>
        <w:rPr>
          <w:spacing w:val="9"/>
        </w:rPr>
        <w:t xml:space="preserve"> </w:t>
      </w:r>
      <w:r>
        <w:rPr>
          <w:spacing w:val="-1"/>
        </w:rPr>
        <w:t>accident, to</w:t>
      </w:r>
      <w:r>
        <w:rPr>
          <w:spacing w:val="18"/>
        </w:rPr>
        <w:t xml:space="preserve"> </w:t>
      </w:r>
      <w:r>
        <w:rPr>
          <w:spacing w:val="-1"/>
        </w:rPr>
        <w:t>improve</w:t>
      </w:r>
      <w:r>
        <w:rPr>
          <w:spacing w:val="17"/>
        </w:rPr>
        <w:t xml:space="preserve"> </w:t>
      </w:r>
      <w:r>
        <w:rPr>
          <w:spacing w:val="-1"/>
        </w:rPr>
        <w:t>urinary</w:t>
      </w:r>
      <w:r>
        <w:rPr>
          <w:spacing w:val="10"/>
        </w:rPr>
        <w:t xml:space="preserve"> </w:t>
      </w:r>
      <w:r>
        <w:rPr>
          <w:spacing w:val="-1"/>
        </w:rPr>
        <w:t>symptoms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quality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11"/>
        </w:rPr>
        <w:t xml:space="preserve"> </w:t>
      </w:r>
      <w:r>
        <w:rPr>
          <w:spacing w:val="-1"/>
        </w:rPr>
        <w:t>life</w:t>
      </w:r>
      <w:r>
        <w:rPr/>
        <w:t xml:space="preserve"> </w:t>
      </w:r>
      <w:r>
        <w:rPr/>
        <w:t>measures. (</w:t>
      </w:r>
      <w:r>
        <w:rPr>
          <w:i/>
          <w:iCs/>
        </w:rPr>
        <w:t>Conditional Recommendation;</w:t>
      </w:r>
      <w:r>
        <w:rPr>
          <w:i/>
          <w:iCs/>
          <w:spacing w:val="-1"/>
        </w:rPr>
        <w:t xml:space="preserve"> Evidence Level: Grade</w:t>
      </w:r>
      <w:r>
        <w:rPr>
          <w:i/>
          <w:iCs/>
          <w:spacing w:val="11"/>
        </w:rPr>
        <w:t xml:space="preserve"> </w:t>
      </w:r>
      <w:r>
        <w:rPr>
          <w:i/>
          <w:iCs/>
          <w:spacing w:val="-1"/>
        </w:rPr>
        <w:t>C</w:t>
      </w:r>
      <w:r>
        <w:rPr>
          <w:spacing w:val="-1"/>
        </w:rPr>
        <w:t>)</w:t>
      </w:r>
    </w:p>
    <w:p>
      <w:pPr>
        <w:pStyle w:val="BodyText"/>
        <w:ind w:left="11" w:right="60"/>
        <w:spacing w:before="194" w:line="235" w:lineRule="auto"/>
        <w:rPr/>
      </w:pPr>
      <w:r>
        <w:rPr>
          <w:spacing w:val="-1"/>
        </w:rPr>
        <w:t>33.</w:t>
      </w:r>
      <w:r>
        <w:rPr>
          <w:spacing w:val="23"/>
        </w:rPr>
        <w:t xml:space="preserve"> </w:t>
      </w:r>
      <w:r>
        <w:rPr>
          <w:spacing w:val="-1"/>
        </w:rPr>
        <w:t>Clinicians</w:t>
      </w:r>
      <w:r>
        <w:rPr>
          <w:spacing w:val="29"/>
        </w:rPr>
        <w:t xml:space="preserve"> </w:t>
      </w:r>
      <w:r>
        <w:rPr>
          <w:spacing w:val="-1"/>
        </w:rPr>
        <w:t>may</w:t>
      </w:r>
      <w:r>
        <w:rPr>
          <w:spacing w:val="29"/>
        </w:rPr>
        <w:t xml:space="preserve"> </w:t>
      </w:r>
      <w:r>
        <w:rPr>
          <w:spacing w:val="-1"/>
        </w:rPr>
        <w:t>recommen</w:t>
      </w:r>
      <w:r>
        <w:rPr>
          <w:spacing w:val="-2"/>
        </w:rPr>
        <w:t>d</w:t>
      </w:r>
      <w:r>
        <w:rPr>
          <w:spacing w:val="23"/>
        </w:rPr>
        <w:t xml:space="preserve"> </w:t>
      </w:r>
      <w:r>
        <w:rPr>
          <w:spacing w:val="-2"/>
        </w:rPr>
        <w:t>antimuscarinics</w:t>
      </w:r>
      <w:r>
        <w:rPr>
          <w:spacing w:val="22"/>
        </w:rPr>
        <w:t xml:space="preserve"> </w:t>
      </w:r>
      <w:r>
        <w:rPr>
          <w:spacing w:val="-2"/>
        </w:rPr>
        <w:t>or</w:t>
      </w:r>
      <w:r>
        <w:rPr>
          <w:spacing w:val="29"/>
        </w:rPr>
        <w:t xml:space="preserve"> </w:t>
      </w:r>
      <w:r>
        <w:rPr>
          <w:spacing w:val="-2"/>
        </w:rPr>
        <w:t>beta-3</w:t>
      </w:r>
      <w:r>
        <w:rPr>
          <w:spacing w:val="23"/>
        </w:rPr>
        <w:t xml:space="preserve"> </w:t>
      </w:r>
      <w:r>
        <w:rPr>
          <w:spacing w:val="-2"/>
        </w:rPr>
        <w:t>adrenergic</w:t>
      </w:r>
      <w:r>
        <w:rPr>
          <w:spacing w:val="29"/>
          <w:w w:val="101"/>
        </w:rPr>
        <w:t xml:space="preserve"> </w:t>
      </w:r>
      <w:r>
        <w:rPr>
          <w:spacing w:val="-2"/>
        </w:rPr>
        <w:t>receptor</w:t>
      </w:r>
      <w:r>
        <w:rPr>
          <w:spacing w:val="19"/>
        </w:rPr>
        <w:t xml:space="preserve"> </w:t>
      </w:r>
      <w:r>
        <w:rPr>
          <w:spacing w:val="-2"/>
        </w:rPr>
        <w:t>agonists,</w:t>
      </w:r>
      <w:r>
        <w:rPr>
          <w:spacing w:val="22"/>
        </w:rPr>
        <w:t xml:space="preserve"> </w:t>
      </w:r>
      <w:r>
        <w:rPr>
          <w:spacing w:val="-2"/>
        </w:rPr>
        <w:t>or</w:t>
      </w:r>
      <w:r>
        <w:rPr>
          <w:spacing w:val="22"/>
        </w:rPr>
        <w:t xml:space="preserve"> </w:t>
      </w:r>
      <w:r>
        <w:rPr>
          <w:spacing w:val="-2"/>
        </w:rPr>
        <w:t>a</w:t>
      </w:r>
      <w:r>
        <w:rPr>
          <w:spacing w:val="20"/>
        </w:rPr>
        <w:t xml:space="preserve"> </w:t>
      </w:r>
      <w:r>
        <w:rPr>
          <w:spacing w:val="-2"/>
        </w:rPr>
        <w:t>combination</w:t>
      </w:r>
      <w:r>
        <w:rPr>
          <w:spacing w:val="19"/>
        </w:rPr>
        <w:t xml:space="preserve"> </w:t>
      </w:r>
      <w:r>
        <w:rPr>
          <w:spacing w:val="-2"/>
        </w:rPr>
        <w:t>of</w:t>
      </w:r>
      <w:r>
        <w:rPr>
          <w:spacing w:val="23"/>
        </w:rPr>
        <w:t xml:space="preserve"> </w:t>
      </w:r>
      <w:r>
        <w:rPr>
          <w:spacing w:val="-2"/>
        </w:rPr>
        <w:t>both,</w:t>
      </w:r>
      <w:r>
        <w:rPr>
          <w:spacing w:val="18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improve</w:t>
      </w:r>
      <w:r>
        <w:rPr>
          <w:spacing w:val="21"/>
        </w:rPr>
        <w:t xml:space="preserve"> </w:t>
      </w:r>
      <w:r>
        <w:rPr>
          <w:spacing w:val="-1"/>
        </w:rPr>
        <w:t>bladder storage</w:t>
      </w:r>
      <w:r>
        <w:rPr>
          <w:spacing w:val="16"/>
        </w:rPr>
        <w:t xml:space="preserve"> </w:t>
      </w:r>
      <w:r>
        <w:rPr>
          <w:spacing w:val="-1"/>
        </w:rPr>
        <w:t>parameters in</w:t>
      </w:r>
      <w:r>
        <w:rPr>
          <w:spacing w:val="16"/>
        </w:rPr>
        <w:t xml:space="preserve"> </w:t>
      </w:r>
      <w:r>
        <w:rPr>
          <w:spacing w:val="-1"/>
        </w:rPr>
        <w:t>NLUTD</w:t>
      </w:r>
      <w:r>
        <w:rPr>
          <w:spacing w:val="16"/>
        </w:rPr>
        <w:t xml:space="preserve"> </w:t>
      </w:r>
      <w:r>
        <w:rPr>
          <w:spacing w:val="-1"/>
        </w:rPr>
        <w:t>patients. (</w:t>
      </w:r>
      <w:r>
        <w:rPr>
          <w:i/>
          <w:iCs/>
          <w:spacing w:val="-1"/>
        </w:rPr>
        <w:t>Conditional Recommendation; Evidence Level:</w:t>
      </w:r>
      <w:r>
        <w:rPr>
          <w:i/>
          <w:iCs/>
          <w:spacing w:val="10"/>
        </w:rPr>
        <w:t xml:space="preserve"> </w:t>
      </w:r>
      <w:r>
        <w:rPr>
          <w:i/>
          <w:iCs/>
          <w:spacing w:val="-1"/>
        </w:rPr>
        <w:t>Grade</w:t>
      </w:r>
      <w:r>
        <w:rPr>
          <w:i/>
          <w:iCs/>
          <w:spacing w:val="12"/>
        </w:rPr>
        <w:t xml:space="preserve"> </w:t>
      </w:r>
      <w:r>
        <w:rPr>
          <w:i/>
          <w:iCs/>
          <w:spacing w:val="-1"/>
        </w:rPr>
        <w:t>C</w:t>
      </w:r>
      <w:r>
        <w:rPr>
          <w:spacing w:val="-1"/>
        </w:rPr>
        <w:t>)</w:t>
      </w:r>
    </w:p>
    <w:p>
      <w:pPr>
        <w:pStyle w:val="BodyText"/>
        <w:ind w:left="2" w:right="58" w:firstLine="9"/>
        <w:spacing w:before="196" w:line="234" w:lineRule="auto"/>
        <w:rPr/>
      </w:pPr>
      <w:r>
        <w:rPr>
          <w:spacing w:val="-1"/>
        </w:rPr>
        <w:t>34.</w:t>
      </w:r>
      <w:r>
        <w:rPr>
          <w:spacing w:val="20"/>
        </w:rPr>
        <w:t xml:space="preserve"> </w:t>
      </w:r>
      <w:r>
        <w:rPr>
          <w:spacing w:val="-1"/>
        </w:rPr>
        <w:t>Clinicians</w:t>
      </w:r>
      <w:r>
        <w:rPr>
          <w:spacing w:val="26"/>
          <w:w w:val="101"/>
        </w:rPr>
        <w:t xml:space="preserve"> </w:t>
      </w:r>
      <w:r>
        <w:rPr>
          <w:spacing w:val="-1"/>
        </w:rPr>
        <w:t>may</w:t>
      </w:r>
      <w:r>
        <w:rPr>
          <w:spacing w:val="26"/>
        </w:rPr>
        <w:t xml:space="preserve"> </w:t>
      </w:r>
      <w:r>
        <w:rPr>
          <w:spacing w:val="-1"/>
        </w:rPr>
        <w:t>recommend</w:t>
      </w:r>
      <w:r>
        <w:rPr>
          <w:spacing w:val="20"/>
          <w:w w:val="101"/>
        </w:rPr>
        <w:t xml:space="preserve"> </w:t>
      </w:r>
      <w:r>
        <w:rPr>
          <w:spacing w:val="-1"/>
        </w:rPr>
        <w:t>alpha-b</w:t>
      </w:r>
      <w:r>
        <w:rPr>
          <w:spacing w:val="-2"/>
        </w:rPr>
        <w:t>lockers</w:t>
      </w:r>
      <w:r>
        <w:rPr>
          <w:spacing w:val="16"/>
        </w:rPr>
        <w:t xml:space="preserve"> </w:t>
      </w:r>
      <w:r>
        <w:rPr>
          <w:spacing w:val="-2"/>
        </w:rPr>
        <w:t>to</w:t>
      </w:r>
      <w:r>
        <w:rPr>
          <w:spacing w:val="24"/>
          <w:w w:val="101"/>
        </w:rPr>
        <w:t xml:space="preserve"> </w:t>
      </w:r>
      <w:r>
        <w:rPr>
          <w:spacing w:val="-2"/>
        </w:rPr>
        <w:t>improve</w:t>
      </w:r>
      <w:r>
        <w:rPr>
          <w:spacing w:val="17"/>
        </w:rPr>
        <w:t xml:space="preserve"> </w:t>
      </w:r>
      <w:r>
        <w:rPr>
          <w:spacing w:val="-2"/>
        </w:rPr>
        <w:t>voiding</w:t>
      </w:r>
      <w:r>
        <w:rPr>
          <w:spacing w:val="27"/>
        </w:rPr>
        <w:t xml:space="preserve"> </w:t>
      </w:r>
      <w:r>
        <w:rPr>
          <w:spacing w:val="-2"/>
        </w:rPr>
        <w:t>parameters</w:t>
      </w:r>
      <w:r>
        <w:rPr>
          <w:spacing w:val="26"/>
        </w:rPr>
        <w:t xml:space="preserve"> </w:t>
      </w:r>
      <w:r>
        <w:rPr>
          <w:spacing w:val="-2"/>
        </w:rPr>
        <w:t>in</w:t>
      </w:r>
      <w:r>
        <w:rPr>
          <w:spacing w:val="27"/>
        </w:rPr>
        <w:t xml:space="preserve"> </w:t>
      </w:r>
      <w:r>
        <w:rPr>
          <w:spacing w:val="-2"/>
        </w:rPr>
        <w:t>NLUTD</w:t>
      </w:r>
      <w:r>
        <w:rPr>
          <w:spacing w:val="27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18"/>
        </w:rPr>
        <w:t xml:space="preserve"> </w:t>
      </w:r>
      <w:r>
        <w:rPr>
          <w:spacing w:val="-2"/>
        </w:rPr>
        <w:t>who</w:t>
      </w:r>
      <w:r>
        <w:rPr>
          <w:spacing w:val="21"/>
          <w:w w:val="101"/>
        </w:rPr>
        <w:t xml:space="preserve"> </w:t>
      </w:r>
      <w:r>
        <w:rPr>
          <w:spacing w:val="-2"/>
        </w:rPr>
        <w:t>spontaneously</w:t>
      </w:r>
      <w:r>
        <w:rPr/>
        <w:t xml:space="preserve"> </w:t>
      </w:r>
      <w:r>
        <w:rPr/>
        <w:t>void. (</w:t>
      </w:r>
      <w:r>
        <w:rPr>
          <w:i/>
          <w:iCs/>
        </w:rPr>
        <w:t>Conditional Recommendation; Evidence </w:t>
      </w:r>
      <w:r>
        <w:rPr>
          <w:i/>
          <w:iCs/>
          <w:spacing w:val="-1"/>
        </w:rPr>
        <w:t>Level: Grade</w:t>
      </w:r>
      <w:r>
        <w:rPr>
          <w:i/>
          <w:iCs/>
          <w:spacing w:val="12"/>
        </w:rPr>
        <w:t xml:space="preserve"> </w:t>
      </w:r>
      <w:r>
        <w:rPr>
          <w:i/>
          <w:iCs/>
          <w:spacing w:val="-1"/>
        </w:rPr>
        <w:t>C</w:t>
      </w:r>
      <w:r>
        <w:rPr>
          <w:spacing w:val="-1"/>
        </w:rPr>
        <w:t>)</w:t>
      </w:r>
    </w:p>
    <w:p>
      <w:pPr>
        <w:pStyle w:val="BodyText"/>
        <w:ind w:left="6" w:right="62" w:firstLine="5"/>
        <w:spacing w:before="195" w:line="235" w:lineRule="auto"/>
        <w:rPr/>
      </w:pPr>
      <w:r>
        <w:rPr>
          <w:spacing w:val="-1"/>
        </w:rPr>
        <w:t>35.</w:t>
      </w:r>
      <w:r>
        <w:rPr>
          <w:spacing w:val="40"/>
        </w:rPr>
        <w:t xml:space="preserve"> </w:t>
      </w:r>
      <w:r>
        <w:rPr>
          <w:spacing w:val="-1"/>
        </w:rPr>
        <w:t>Clinicians</w:t>
      </w:r>
      <w:r>
        <w:rPr>
          <w:spacing w:val="39"/>
          <w:w w:val="101"/>
        </w:rPr>
        <w:t xml:space="preserve"> </w:t>
      </w:r>
      <w:r>
        <w:rPr>
          <w:spacing w:val="-1"/>
        </w:rPr>
        <w:t>should</w:t>
      </w:r>
      <w:r>
        <w:rPr>
          <w:spacing w:val="46"/>
          <w:w w:val="101"/>
        </w:rPr>
        <w:t xml:space="preserve"> </w:t>
      </w:r>
      <w:r>
        <w:rPr>
          <w:spacing w:val="-1"/>
        </w:rPr>
        <w:t>recommend</w:t>
      </w:r>
      <w:r>
        <w:rPr>
          <w:spacing w:val="46"/>
        </w:rPr>
        <w:t xml:space="preserve"> </w:t>
      </w:r>
      <w:r>
        <w:rPr>
          <w:spacing w:val="-1"/>
        </w:rPr>
        <w:t>intermittent</w:t>
      </w:r>
      <w:r>
        <w:rPr>
          <w:spacing w:val="40"/>
        </w:rPr>
        <w:t xml:space="preserve"> </w:t>
      </w:r>
      <w:r>
        <w:rPr>
          <w:spacing w:val="-1"/>
        </w:rPr>
        <w:t>catheterizati</w:t>
      </w:r>
      <w:r>
        <w:rPr>
          <w:spacing w:val="-2"/>
        </w:rPr>
        <w:t>on</w:t>
      </w:r>
      <w:r>
        <w:rPr>
          <w:spacing w:val="45"/>
          <w:w w:val="101"/>
        </w:rPr>
        <w:t xml:space="preserve"> </w:t>
      </w:r>
      <w:r>
        <w:rPr>
          <w:spacing w:val="-2"/>
        </w:rPr>
        <w:t>rather</w:t>
      </w:r>
      <w:r>
        <w:rPr>
          <w:spacing w:val="34"/>
          <w:w w:val="101"/>
        </w:rPr>
        <w:t xml:space="preserve"> </w:t>
      </w:r>
      <w:r>
        <w:rPr>
          <w:spacing w:val="-2"/>
        </w:rPr>
        <w:t>than</w:t>
      </w:r>
      <w:r>
        <w:rPr>
          <w:spacing w:val="44"/>
        </w:rPr>
        <w:t xml:space="preserve"> </w:t>
      </w:r>
      <w:r>
        <w:rPr>
          <w:spacing w:val="-2"/>
        </w:rPr>
        <w:t>indwelling</w:t>
      </w:r>
      <w:r>
        <w:rPr>
          <w:spacing w:val="40"/>
        </w:rPr>
        <w:t xml:space="preserve"> </w:t>
      </w:r>
      <w:r>
        <w:rPr>
          <w:spacing w:val="-2"/>
        </w:rPr>
        <w:t>catheters</w:t>
      </w:r>
      <w:r>
        <w:rPr>
          <w:spacing w:val="35"/>
          <w:w w:val="101"/>
        </w:rPr>
        <w:t xml:space="preserve"> </w:t>
      </w:r>
      <w:r>
        <w:rPr>
          <w:spacing w:val="-2"/>
        </w:rPr>
        <w:t>to</w:t>
      </w:r>
      <w:r>
        <w:rPr>
          <w:spacing w:val="37"/>
        </w:rPr>
        <w:t xml:space="preserve"> </w:t>
      </w:r>
      <w:r>
        <w:rPr>
          <w:spacing w:val="-2"/>
        </w:rPr>
        <w:t>facilitate</w:t>
      </w:r>
      <w:r>
        <w:rPr>
          <w:spacing w:val="46"/>
          <w:w w:val="101"/>
        </w:rPr>
        <w:t xml:space="preserve"> </w:t>
      </w:r>
      <w:r>
        <w:rPr>
          <w:spacing w:val="-2"/>
        </w:rPr>
        <w:t>bladder</w:t>
      </w:r>
      <w:r>
        <w:rPr/>
        <w:t xml:space="preserve"> </w:t>
      </w:r>
      <w:r>
        <w:rPr>
          <w:spacing w:val="-1"/>
        </w:rPr>
        <w:t>emptying</w:t>
      </w:r>
      <w:r>
        <w:rPr>
          <w:spacing w:val="27"/>
        </w:rPr>
        <w:t xml:space="preserve"> </w:t>
      </w:r>
      <w:r>
        <w:rPr>
          <w:spacing w:val="-1"/>
        </w:rPr>
        <w:t>in patients with</w:t>
      </w:r>
      <w:r>
        <w:rPr>
          <w:spacing w:val="16"/>
        </w:rPr>
        <w:t xml:space="preserve"> </w:t>
      </w:r>
      <w:r>
        <w:rPr>
          <w:spacing w:val="-1"/>
        </w:rPr>
        <w:t>NLUTD. (</w:t>
      </w:r>
      <w:r>
        <w:rPr>
          <w:i/>
          <w:iCs/>
          <w:spacing w:val="-1"/>
        </w:rPr>
        <w:t>Strong Recommendation; Evidence</w:t>
      </w:r>
      <w:r>
        <w:rPr>
          <w:i/>
          <w:iCs/>
          <w:spacing w:val="6"/>
        </w:rPr>
        <w:t xml:space="preserve"> </w:t>
      </w:r>
      <w:r>
        <w:rPr>
          <w:i/>
          <w:iCs/>
          <w:spacing w:val="-1"/>
        </w:rPr>
        <w:t>Level:</w:t>
      </w:r>
      <w:r>
        <w:rPr>
          <w:i/>
          <w:iCs/>
          <w:spacing w:val="11"/>
        </w:rPr>
        <w:t xml:space="preserve"> </w:t>
      </w:r>
      <w:r>
        <w:rPr>
          <w:i/>
          <w:iCs/>
          <w:spacing w:val="-1"/>
        </w:rPr>
        <w:t>Grade</w:t>
      </w:r>
      <w:r>
        <w:rPr>
          <w:i/>
          <w:iCs/>
          <w:spacing w:val="11"/>
        </w:rPr>
        <w:t xml:space="preserve"> </w:t>
      </w:r>
      <w:r>
        <w:rPr>
          <w:i/>
          <w:iCs/>
          <w:spacing w:val="-1"/>
        </w:rPr>
        <w:t>C</w:t>
      </w:r>
      <w:r>
        <w:rPr>
          <w:spacing w:val="-1"/>
        </w:rPr>
        <w:t>)</w:t>
      </w:r>
    </w:p>
    <w:p>
      <w:pPr>
        <w:pStyle w:val="BodyText"/>
        <w:ind w:left="3" w:right="58" w:firstLine="8"/>
        <w:spacing w:before="196" w:line="248" w:lineRule="auto"/>
        <w:rPr/>
      </w:pPr>
      <w:r>
        <w:rPr>
          <w:spacing w:val="-1"/>
        </w:rPr>
        <w:t>36.</w:t>
      </w:r>
      <w:r>
        <w:rPr>
          <w:spacing w:val="19"/>
          <w:w w:val="101"/>
        </w:rPr>
        <w:t xml:space="preserve">  </w:t>
      </w:r>
      <w:r>
        <w:rPr>
          <w:spacing w:val="-1"/>
        </w:rPr>
        <w:t>For  appropriately  selected</w:t>
      </w:r>
      <w:r>
        <w:rPr>
          <w:spacing w:val="-2"/>
        </w:rPr>
        <w:t xml:space="preserve">   NLUTD   patients  who   require</w:t>
      </w:r>
      <w:r>
        <w:rPr>
          <w:spacing w:val="16"/>
        </w:rPr>
        <w:t xml:space="preserve">  </w:t>
      </w:r>
      <w:r>
        <w:rPr>
          <w:spacing w:val="-2"/>
        </w:rPr>
        <w:t>a  chronic   indwelling   catheter,</w:t>
      </w:r>
      <w:r>
        <w:rPr>
          <w:spacing w:val="15"/>
        </w:rPr>
        <w:t xml:space="preserve">  </w:t>
      </w:r>
      <w:r>
        <w:rPr>
          <w:spacing w:val="-2"/>
        </w:rPr>
        <w:t>clinicians</w:t>
      </w:r>
      <w:r>
        <w:rPr>
          <w:spacing w:val="16"/>
        </w:rPr>
        <w:t xml:space="preserve">  </w:t>
      </w:r>
      <w:r>
        <w:rPr>
          <w:spacing w:val="-2"/>
        </w:rPr>
        <w:t>should</w:t>
      </w:r>
      <w:r>
        <w:rPr/>
        <w:t xml:space="preserve"> </w:t>
      </w:r>
      <w:r>
        <w:rPr>
          <w:spacing w:val="-1"/>
        </w:rPr>
        <w:t>recommend</w:t>
      </w:r>
      <w:r>
        <w:rPr>
          <w:spacing w:val="54"/>
          <w:w w:val="101"/>
        </w:rPr>
        <w:t xml:space="preserve"> </w:t>
      </w:r>
      <w:r>
        <w:rPr>
          <w:spacing w:val="-1"/>
        </w:rPr>
        <w:t>suprapubic</w:t>
      </w:r>
      <w:r>
        <w:rPr>
          <w:spacing w:val="53"/>
          <w:w w:val="101"/>
        </w:rPr>
        <w:t xml:space="preserve"> </w:t>
      </w:r>
      <w:r>
        <w:rPr>
          <w:spacing w:val="-1"/>
        </w:rPr>
        <w:t>catheterization</w:t>
      </w:r>
      <w:r>
        <w:rPr>
          <w:spacing w:val="52"/>
          <w:w w:val="101"/>
        </w:rPr>
        <w:t xml:space="preserve"> </w:t>
      </w:r>
      <w:r>
        <w:rPr>
          <w:spacing w:val="-1"/>
        </w:rPr>
        <w:t>over</w:t>
      </w:r>
      <w:r>
        <w:rPr>
          <w:spacing w:val="53"/>
        </w:rPr>
        <w:t xml:space="preserve"> </w:t>
      </w:r>
      <w:r>
        <w:rPr>
          <w:spacing w:val="-1"/>
        </w:rPr>
        <w:t>an</w:t>
      </w:r>
      <w:r>
        <w:rPr>
          <w:spacing w:val="58"/>
          <w:w w:val="101"/>
        </w:rPr>
        <w:t xml:space="preserve"> </w:t>
      </w:r>
      <w:r>
        <w:rPr>
          <w:spacing w:val="-1"/>
        </w:rPr>
        <w:t>indwelling</w:t>
      </w:r>
      <w:r>
        <w:rPr>
          <w:spacing w:val="60"/>
          <w:w w:val="101"/>
        </w:rPr>
        <w:t xml:space="preserve"> </w:t>
      </w:r>
      <w:r>
        <w:rPr>
          <w:spacing w:val="-1"/>
        </w:rPr>
        <w:t>urethral</w:t>
      </w:r>
      <w:r>
        <w:rPr>
          <w:spacing w:val="54"/>
        </w:rPr>
        <w:t xml:space="preserve"> </w:t>
      </w:r>
      <w:r>
        <w:rPr>
          <w:spacing w:val="-1"/>
        </w:rPr>
        <w:t>catheter.</w:t>
      </w:r>
      <w:r>
        <w:rPr>
          <w:spacing w:val="60"/>
        </w:rPr>
        <w:t xml:space="preserve"> </w:t>
      </w:r>
      <w:r>
        <w:rPr>
          <w:spacing w:val="-1"/>
        </w:rPr>
        <w:t>(</w:t>
      </w:r>
      <w:r>
        <w:rPr>
          <w:i/>
          <w:iCs/>
          <w:spacing w:val="-1"/>
        </w:rPr>
        <w:t>Strong</w:t>
      </w:r>
      <w:r>
        <w:rPr>
          <w:i/>
          <w:iCs/>
          <w:spacing w:val="57"/>
        </w:rPr>
        <w:t xml:space="preserve"> </w:t>
      </w:r>
      <w:r>
        <w:rPr>
          <w:i/>
          <w:iCs/>
          <w:spacing w:val="-1"/>
        </w:rPr>
        <w:t>Recomme</w:t>
      </w:r>
      <w:r>
        <w:rPr>
          <w:i/>
          <w:iCs/>
          <w:spacing w:val="-2"/>
        </w:rPr>
        <w:t>ndation;</w:t>
      </w:r>
      <w:r>
        <w:rPr>
          <w:i/>
          <w:iCs/>
          <w:spacing w:val="50"/>
          <w:w w:val="101"/>
        </w:rPr>
        <w:t xml:space="preserve"> </w:t>
      </w:r>
      <w:r>
        <w:rPr>
          <w:i/>
          <w:iCs/>
          <w:spacing w:val="-2"/>
        </w:rPr>
        <w:t>Evidence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Level: Grade</w:t>
      </w:r>
      <w:r>
        <w:rPr>
          <w:i/>
          <w:iCs/>
          <w:spacing w:val="14"/>
        </w:rPr>
        <w:t xml:space="preserve"> </w:t>
      </w:r>
      <w:r>
        <w:rPr>
          <w:i/>
          <w:iCs/>
          <w:spacing w:val="-1"/>
        </w:rPr>
        <w:t>C</w:t>
      </w:r>
      <w:r>
        <w:rPr>
          <w:spacing w:val="-1"/>
        </w:rPr>
        <w:t>)</w:t>
      </w:r>
    </w:p>
    <w:p>
      <w:pPr>
        <w:pStyle w:val="BodyText"/>
        <w:ind w:left="3" w:right="53" w:firstLine="8"/>
        <w:spacing w:before="195" w:line="256" w:lineRule="auto"/>
        <w:rPr/>
      </w:pPr>
      <w:r>
        <w:rPr>
          <w:spacing w:val="-1"/>
        </w:rPr>
        <w:t>37.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>
          <w:spacing w:val="21"/>
        </w:rPr>
        <w:t xml:space="preserve"> </w:t>
      </w:r>
      <w:r>
        <w:rPr>
          <w:spacing w:val="-1"/>
        </w:rPr>
        <w:t>NLUTD</w:t>
      </w:r>
      <w:r>
        <w:rPr>
          <w:spacing w:val="20"/>
        </w:rPr>
        <w:t xml:space="preserve"> </w:t>
      </w:r>
      <w:r>
        <w:rPr>
          <w:spacing w:val="-1"/>
        </w:rPr>
        <w:t>patients who</w:t>
      </w:r>
      <w:r>
        <w:rPr>
          <w:spacing w:val="21"/>
        </w:rPr>
        <w:t xml:space="preserve"> </w:t>
      </w:r>
      <w:r>
        <w:rPr>
          <w:spacing w:val="-1"/>
        </w:rPr>
        <w:t>perform clean</w:t>
      </w:r>
      <w:r>
        <w:rPr>
          <w:spacing w:val="17"/>
          <w:w w:val="101"/>
        </w:rPr>
        <w:t xml:space="preserve"> </w:t>
      </w:r>
      <w:r>
        <w:rPr>
          <w:spacing w:val="-1"/>
        </w:rPr>
        <w:t>intermittent catheterization with</w:t>
      </w:r>
      <w:r>
        <w:rPr>
          <w:spacing w:val="19"/>
        </w:rPr>
        <w:t xml:space="preserve"> </w:t>
      </w:r>
      <w:r>
        <w:rPr>
          <w:spacing w:val="-1"/>
        </w:rPr>
        <w:t>recurrent</w:t>
      </w:r>
      <w:r>
        <w:rPr>
          <w:spacing w:val="20"/>
        </w:rPr>
        <w:t xml:space="preserve"> </w:t>
      </w:r>
      <w:r>
        <w:rPr>
          <w:spacing w:val="-1"/>
        </w:rPr>
        <w:t>urinar</w:t>
      </w:r>
      <w:r>
        <w:rPr>
          <w:spacing w:val="-2"/>
        </w:rPr>
        <w:t>y tract</w:t>
      </w:r>
      <w:r>
        <w:rPr>
          <w:spacing w:val="19"/>
          <w:w w:val="101"/>
        </w:rPr>
        <w:t xml:space="preserve"> </w:t>
      </w:r>
      <w:r>
        <w:rPr>
          <w:spacing w:val="-2"/>
        </w:rPr>
        <w:t>infection,</w:t>
      </w:r>
      <w:r>
        <w:rPr>
          <w:spacing w:val="12"/>
        </w:rPr>
        <w:t xml:space="preserve"> </w:t>
      </w:r>
      <w:r>
        <w:rPr>
          <w:spacing w:val="-2"/>
        </w:rPr>
        <w:t>clinicians</w:t>
      </w:r>
      <w:r>
        <w:rPr/>
        <w:t xml:space="preserve"> </w:t>
      </w:r>
      <w:r>
        <w:rPr>
          <w:spacing w:val="-1"/>
        </w:rPr>
        <w:t>may</w:t>
      </w:r>
      <w:r>
        <w:rPr>
          <w:spacing w:val="48"/>
          <w:w w:val="101"/>
        </w:rPr>
        <w:t xml:space="preserve"> </w:t>
      </w:r>
      <w:r>
        <w:rPr>
          <w:spacing w:val="-1"/>
        </w:rPr>
        <w:t>offer</w:t>
      </w:r>
      <w:r>
        <w:rPr>
          <w:spacing w:val="48"/>
        </w:rPr>
        <w:t xml:space="preserve"> </w:t>
      </w:r>
      <w:r>
        <w:rPr>
          <w:spacing w:val="-1"/>
        </w:rPr>
        <w:t>oral</w:t>
      </w:r>
      <w:r>
        <w:rPr>
          <w:spacing w:val="49"/>
          <w:w w:val="101"/>
        </w:rPr>
        <w:t xml:space="preserve"> </w:t>
      </w:r>
      <w:r>
        <w:rPr>
          <w:spacing w:val="-1"/>
        </w:rPr>
        <w:t>antimicrobial</w:t>
      </w:r>
      <w:r>
        <w:rPr>
          <w:spacing w:val="56"/>
          <w:w w:val="101"/>
        </w:rPr>
        <w:t xml:space="preserve"> </w:t>
      </w:r>
      <w:r>
        <w:rPr>
          <w:spacing w:val="-1"/>
        </w:rPr>
        <w:t>prophylaxis</w:t>
      </w:r>
      <w:r>
        <w:rPr>
          <w:spacing w:val="45"/>
        </w:rPr>
        <w:t xml:space="preserve"> </w:t>
      </w:r>
      <w:r>
        <w:rPr>
          <w:spacing w:val="-1"/>
        </w:rPr>
        <w:t>to</w:t>
      </w:r>
      <w:r>
        <w:rPr>
          <w:spacing w:val="56"/>
          <w:w w:val="101"/>
        </w:rPr>
        <w:t xml:space="preserve"> </w:t>
      </w:r>
      <w:r>
        <w:rPr>
          <w:spacing w:val="-1"/>
        </w:rPr>
        <w:t>reduce</w:t>
      </w:r>
      <w:r>
        <w:rPr>
          <w:spacing w:val="43"/>
        </w:rPr>
        <w:t xml:space="preserve"> </w:t>
      </w:r>
      <w:r>
        <w:rPr>
          <w:spacing w:val="-1"/>
        </w:rPr>
        <w:t>the</w:t>
      </w:r>
      <w:r>
        <w:rPr>
          <w:spacing w:val="56"/>
          <w:w w:val="101"/>
        </w:rPr>
        <w:t xml:space="preserve"> </w:t>
      </w:r>
      <w:r>
        <w:rPr>
          <w:spacing w:val="-1"/>
        </w:rPr>
        <w:t>rate</w:t>
      </w:r>
      <w:r>
        <w:rPr>
          <w:spacing w:val="49"/>
          <w:w w:val="101"/>
        </w:rPr>
        <w:t xml:space="preserve"> </w:t>
      </w:r>
      <w:r>
        <w:rPr>
          <w:spacing w:val="-2"/>
        </w:rPr>
        <w:t>of</w:t>
      </w:r>
      <w:r>
        <w:rPr>
          <w:spacing w:val="48"/>
          <w:w w:val="101"/>
        </w:rPr>
        <w:t xml:space="preserve"> </w:t>
      </w:r>
      <w:r>
        <w:rPr>
          <w:spacing w:val="-2"/>
        </w:rPr>
        <w:t>urinary</w:t>
      </w:r>
      <w:r>
        <w:rPr>
          <w:spacing w:val="43"/>
          <w:w w:val="101"/>
        </w:rPr>
        <w:t xml:space="preserve"> </w:t>
      </w:r>
      <w:r>
        <w:rPr>
          <w:spacing w:val="-2"/>
        </w:rPr>
        <w:t>tract</w:t>
      </w:r>
      <w:r>
        <w:rPr>
          <w:spacing w:val="55"/>
          <w:w w:val="101"/>
        </w:rPr>
        <w:t xml:space="preserve"> </w:t>
      </w:r>
      <w:r>
        <w:rPr>
          <w:spacing w:val="-2"/>
        </w:rPr>
        <w:t>infections</w:t>
      </w:r>
      <w:r>
        <w:rPr>
          <w:spacing w:val="45"/>
          <w:w w:val="101"/>
        </w:rPr>
        <w:t xml:space="preserve"> </w:t>
      </w:r>
      <w:r>
        <w:rPr>
          <w:spacing w:val="-2"/>
        </w:rPr>
        <w:t>following</w:t>
      </w:r>
      <w:r>
        <w:rPr>
          <w:spacing w:val="49"/>
          <w:w w:val="101"/>
        </w:rPr>
        <w:t xml:space="preserve"> </w:t>
      </w:r>
      <w:r>
        <w:rPr>
          <w:spacing w:val="-2"/>
        </w:rPr>
        <w:t>shared</w:t>
      </w:r>
      <w:r>
        <w:rPr>
          <w:spacing w:val="50"/>
        </w:rPr>
        <w:t xml:space="preserve"> </w:t>
      </w:r>
      <w:r>
        <w:rPr>
          <w:spacing w:val="-2"/>
        </w:rPr>
        <w:t>decision-</w:t>
      </w:r>
      <w:r>
        <w:rPr/>
        <w:t xml:space="preserve"> </w:t>
      </w:r>
      <w:r>
        <w:rPr>
          <w:spacing w:val="-1"/>
        </w:rPr>
        <w:t>making</w:t>
      </w:r>
      <w:r>
        <w:rPr>
          <w:spacing w:val="54"/>
          <w:w w:val="101"/>
        </w:rPr>
        <w:t xml:space="preserve"> </w:t>
      </w:r>
      <w:r>
        <w:rPr>
          <w:spacing w:val="-1"/>
        </w:rPr>
        <w:t>and</w:t>
      </w:r>
      <w:r>
        <w:rPr>
          <w:spacing w:val="54"/>
          <w:w w:val="101"/>
        </w:rPr>
        <w:t xml:space="preserve"> </w:t>
      </w:r>
      <w:r>
        <w:rPr>
          <w:spacing w:val="-1"/>
        </w:rPr>
        <w:t>discussion</w:t>
      </w:r>
      <w:r>
        <w:rPr>
          <w:spacing w:val="59"/>
          <w:w w:val="101"/>
        </w:rPr>
        <w:t xml:space="preserve"> </w:t>
      </w:r>
      <w:r>
        <w:rPr>
          <w:spacing w:val="-1"/>
        </w:rPr>
        <w:t>regarding</w:t>
      </w:r>
      <w:r>
        <w:rPr>
          <w:spacing w:val="58"/>
        </w:rPr>
        <w:t xml:space="preserve"> </w:t>
      </w:r>
      <w:r>
        <w:rPr>
          <w:spacing w:val="-1"/>
        </w:rPr>
        <w:t>increased</w:t>
      </w:r>
      <w:r>
        <w:rPr>
          <w:spacing w:val="61"/>
          <w:w w:val="101"/>
        </w:rPr>
        <w:t xml:space="preserve"> </w:t>
      </w:r>
      <w:r>
        <w:rPr>
          <w:spacing w:val="-1"/>
        </w:rPr>
        <w:t>risk</w:t>
      </w:r>
      <w:r>
        <w:rPr>
          <w:spacing w:val="52"/>
          <w:w w:val="101"/>
        </w:rPr>
        <w:t xml:space="preserve"> </w:t>
      </w:r>
      <w:r>
        <w:rPr>
          <w:spacing w:val="-1"/>
        </w:rPr>
        <w:t>of</w:t>
      </w:r>
      <w:r>
        <w:rPr>
          <w:spacing w:val="44"/>
          <w:w w:val="101"/>
        </w:rPr>
        <w:t xml:space="preserve"> </w:t>
      </w:r>
      <w:r>
        <w:rPr>
          <w:spacing w:val="-1"/>
        </w:rPr>
        <w:t>antibiotic</w:t>
      </w:r>
      <w:r>
        <w:rPr>
          <w:spacing w:val="60"/>
          <w:w w:val="101"/>
        </w:rPr>
        <w:t xml:space="preserve"> </w:t>
      </w:r>
      <w:r>
        <w:rPr>
          <w:spacing w:val="-1"/>
        </w:rPr>
        <w:t>resistan</w:t>
      </w:r>
      <w:r>
        <w:rPr>
          <w:spacing w:val="-2"/>
        </w:rPr>
        <w:t>ce.</w:t>
      </w:r>
      <w:r>
        <w:rPr>
          <w:spacing w:val="60"/>
        </w:rPr>
        <w:t xml:space="preserve"> </w:t>
      </w:r>
      <w:r>
        <w:rPr>
          <w:spacing w:val="-2"/>
        </w:rPr>
        <w:t>(</w:t>
      </w:r>
      <w:r>
        <w:rPr>
          <w:i/>
          <w:iCs/>
          <w:spacing w:val="-2"/>
        </w:rPr>
        <w:t>Conditional</w:t>
      </w:r>
      <w:r>
        <w:rPr>
          <w:i/>
          <w:iCs/>
          <w:spacing w:val="53"/>
        </w:rPr>
        <w:t xml:space="preserve"> </w:t>
      </w:r>
      <w:r>
        <w:rPr>
          <w:i/>
          <w:iCs/>
          <w:spacing w:val="-2"/>
        </w:rPr>
        <w:t>Recommendation;</w:t>
      </w:r>
      <w:r>
        <w:rPr>
          <w:i/>
          <w:iCs/>
          <w:spacing w:val="50"/>
          <w:w w:val="101"/>
        </w:rPr>
        <w:t xml:space="preserve"> </w:t>
      </w:r>
      <w:r>
        <w:rPr>
          <w:i/>
          <w:iCs/>
          <w:spacing w:val="-2"/>
        </w:rPr>
        <w:t>Evidence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Level: Grade</w:t>
      </w:r>
      <w:r>
        <w:rPr>
          <w:i/>
          <w:iCs/>
          <w:spacing w:val="14"/>
        </w:rPr>
        <w:t xml:space="preserve"> </w:t>
      </w:r>
      <w:r>
        <w:rPr>
          <w:i/>
          <w:iCs/>
          <w:spacing w:val="-1"/>
        </w:rPr>
        <w:t>C</w:t>
      </w:r>
      <w:r>
        <w:rPr>
          <w:spacing w:val="-1"/>
        </w:rPr>
        <w:t>)</w:t>
      </w:r>
    </w:p>
    <w:p>
      <w:pPr>
        <w:pStyle w:val="BodyText"/>
        <w:ind w:left="12" w:right="63" w:hanging="1"/>
        <w:spacing w:before="195" w:line="234" w:lineRule="auto"/>
        <w:rPr/>
      </w:pPr>
      <w:r>
        <w:rPr>
          <w:spacing w:val="-1"/>
        </w:rPr>
        <w:t>38.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>
          <w:spacing w:val="20"/>
        </w:rPr>
        <w:t xml:space="preserve"> </w:t>
      </w:r>
      <w:r>
        <w:rPr>
          <w:spacing w:val="-1"/>
        </w:rPr>
        <w:t>NLUTD</w:t>
      </w:r>
      <w:r>
        <w:rPr>
          <w:spacing w:val="20"/>
        </w:rPr>
        <w:t xml:space="preserve"> </w:t>
      </w:r>
      <w:r>
        <w:rPr>
          <w:spacing w:val="-1"/>
        </w:rPr>
        <w:t>patients who</w:t>
      </w:r>
      <w:r>
        <w:rPr>
          <w:spacing w:val="21"/>
        </w:rPr>
        <w:t xml:space="preserve"> </w:t>
      </w:r>
      <w:r>
        <w:rPr>
          <w:spacing w:val="-1"/>
        </w:rPr>
        <w:t>perform clean</w:t>
      </w:r>
      <w:r>
        <w:rPr>
          <w:spacing w:val="17"/>
          <w:w w:val="101"/>
        </w:rPr>
        <w:t xml:space="preserve"> </w:t>
      </w:r>
      <w:r>
        <w:rPr>
          <w:spacing w:val="-1"/>
        </w:rPr>
        <w:t>intermittent catheterization with</w:t>
      </w:r>
      <w:r>
        <w:rPr>
          <w:spacing w:val="18"/>
        </w:rPr>
        <w:t xml:space="preserve"> </w:t>
      </w:r>
      <w:r>
        <w:rPr>
          <w:spacing w:val="-1"/>
        </w:rPr>
        <w:t>recurrent</w:t>
      </w:r>
      <w:r>
        <w:rPr>
          <w:spacing w:val="20"/>
        </w:rPr>
        <w:t xml:space="preserve"> </w:t>
      </w:r>
      <w:r>
        <w:rPr>
          <w:spacing w:val="-1"/>
        </w:rPr>
        <w:t>urinary t</w:t>
      </w:r>
      <w:r>
        <w:rPr>
          <w:spacing w:val="-2"/>
        </w:rPr>
        <w:t>ract</w:t>
      </w:r>
      <w:r>
        <w:rPr>
          <w:spacing w:val="20"/>
        </w:rPr>
        <w:t xml:space="preserve"> </w:t>
      </w:r>
      <w:r>
        <w:rPr>
          <w:spacing w:val="-2"/>
        </w:rPr>
        <w:t>infection,</w:t>
      </w:r>
      <w:r>
        <w:rPr>
          <w:spacing w:val="12"/>
        </w:rPr>
        <w:t xml:space="preserve"> </w:t>
      </w:r>
      <w:r>
        <w:rPr>
          <w:spacing w:val="-2"/>
        </w:rPr>
        <w:t>clinicians</w:t>
      </w:r>
      <w:r>
        <w:rPr/>
        <w:t xml:space="preserve"> </w:t>
      </w:r>
      <w:r>
        <w:rPr>
          <w:spacing w:val="-1"/>
        </w:rPr>
        <w:t>may offer bladder instillations to</w:t>
      </w:r>
      <w:r>
        <w:rPr>
          <w:spacing w:val="16"/>
          <w:w w:val="101"/>
        </w:rPr>
        <w:t xml:space="preserve"> </w:t>
      </w:r>
      <w:r>
        <w:rPr>
          <w:spacing w:val="-1"/>
        </w:rPr>
        <w:t>reduce the</w:t>
      </w:r>
      <w:r>
        <w:rPr>
          <w:spacing w:val="16"/>
        </w:rPr>
        <w:t xml:space="preserve"> </w:t>
      </w:r>
      <w:r>
        <w:rPr>
          <w:spacing w:val="-1"/>
        </w:rPr>
        <w:t>rate of</w:t>
      </w:r>
      <w:r>
        <w:rPr>
          <w:spacing w:val="8"/>
        </w:rPr>
        <w:t xml:space="preserve"> </w:t>
      </w:r>
      <w:r>
        <w:rPr>
          <w:spacing w:val="-1"/>
        </w:rPr>
        <w:t>urinary</w:t>
      </w:r>
      <w:r>
        <w:rPr>
          <w:spacing w:val="3"/>
        </w:rPr>
        <w:t xml:space="preserve"> </w:t>
      </w:r>
      <w:r>
        <w:rPr>
          <w:spacing w:val="-1"/>
        </w:rPr>
        <w:t>tract</w:t>
      </w:r>
      <w:r>
        <w:rPr>
          <w:spacing w:val="15"/>
        </w:rPr>
        <w:t xml:space="preserve"> </w:t>
      </w:r>
      <w:r>
        <w:rPr>
          <w:spacing w:val="-1"/>
        </w:rPr>
        <w:t>infections.</w:t>
      </w:r>
      <w:r>
        <w:rPr>
          <w:spacing w:val="14"/>
        </w:rPr>
        <w:t xml:space="preserve"> </w:t>
      </w:r>
      <w:r>
        <w:rPr>
          <w:spacing w:val="-1"/>
        </w:rPr>
        <w:t>(</w:t>
      </w:r>
      <w:r>
        <w:rPr>
          <w:i/>
          <w:iCs/>
          <w:spacing w:val="-1"/>
        </w:rPr>
        <w:t>Expert</w:t>
      </w:r>
      <w:r>
        <w:rPr>
          <w:i/>
          <w:iCs/>
          <w:spacing w:val="4"/>
        </w:rPr>
        <w:t xml:space="preserve"> </w:t>
      </w:r>
      <w:r>
        <w:rPr>
          <w:i/>
          <w:iCs/>
          <w:spacing w:val="-1"/>
        </w:rPr>
        <w:t>Opini</w:t>
      </w:r>
      <w:r>
        <w:rPr>
          <w:i/>
          <w:iCs/>
          <w:spacing w:val="-2"/>
        </w:rPr>
        <w:t>on</w:t>
      </w:r>
      <w:r>
        <w:rPr>
          <w:spacing w:val="-2"/>
        </w:rPr>
        <w:t>)</w:t>
      </w:r>
    </w:p>
    <w:p>
      <w:pPr>
        <w:pStyle w:val="BodyText"/>
        <w:ind w:left="12" w:right="62" w:hanging="1"/>
        <w:spacing w:before="195" w:line="249" w:lineRule="auto"/>
        <w:rPr/>
      </w:pPr>
      <w:r>
        <w:rPr>
          <w:spacing w:val="-2"/>
        </w:rPr>
        <w:t>39.</w:t>
      </w:r>
      <w:r>
        <w:rPr>
          <w:spacing w:val="28"/>
        </w:rPr>
        <w:t xml:space="preserve"> </w:t>
      </w:r>
      <w:r>
        <w:rPr>
          <w:spacing w:val="-2"/>
        </w:rPr>
        <w:t>Clinicians</w:t>
      </w:r>
      <w:r>
        <w:rPr>
          <w:spacing w:val="34"/>
        </w:rPr>
        <w:t xml:space="preserve"> </w:t>
      </w:r>
      <w:r>
        <w:rPr>
          <w:spacing w:val="-2"/>
        </w:rPr>
        <w:t>may</w:t>
      </w:r>
      <w:r>
        <w:rPr>
          <w:spacing w:val="26"/>
          <w:w w:val="101"/>
        </w:rPr>
        <w:t xml:space="preserve"> </w:t>
      </w:r>
      <w:r>
        <w:rPr>
          <w:spacing w:val="-2"/>
        </w:rPr>
        <w:t>counsel</w:t>
      </w:r>
      <w:r>
        <w:rPr>
          <w:spacing w:val="37"/>
        </w:rPr>
        <w:t xml:space="preserve"> </w:t>
      </w:r>
      <w:r>
        <w:rPr>
          <w:spacing w:val="-2"/>
        </w:rPr>
        <w:t>NLUTD</w:t>
      </w:r>
      <w:r>
        <w:rPr>
          <w:spacing w:val="35"/>
        </w:rPr>
        <w:t xml:space="preserve"> </w:t>
      </w:r>
      <w:r>
        <w:rPr>
          <w:spacing w:val="-2"/>
        </w:rPr>
        <w:t>patients</w:t>
      </w:r>
      <w:r>
        <w:rPr>
          <w:spacing w:val="23"/>
        </w:rPr>
        <w:t xml:space="preserve"> </w:t>
      </w:r>
      <w:r>
        <w:rPr>
          <w:spacing w:val="-2"/>
        </w:rPr>
        <w:t>with</w:t>
      </w:r>
      <w:r>
        <w:rPr>
          <w:spacing w:val="33"/>
        </w:rPr>
        <w:t xml:space="preserve"> </w:t>
      </w:r>
      <w:r>
        <w:rPr>
          <w:spacing w:val="-2"/>
        </w:rPr>
        <w:t>recurrent</w:t>
      </w:r>
      <w:r>
        <w:rPr>
          <w:spacing w:val="34"/>
          <w:w w:val="101"/>
        </w:rPr>
        <w:t xml:space="preserve"> </w:t>
      </w:r>
      <w:r>
        <w:rPr>
          <w:spacing w:val="-2"/>
        </w:rPr>
        <w:t>urinary</w:t>
      </w:r>
      <w:r>
        <w:rPr>
          <w:spacing w:val="22"/>
        </w:rPr>
        <w:t xml:space="preserve"> </w:t>
      </w:r>
      <w:r>
        <w:rPr>
          <w:spacing w:val="-2"/>
        </w:rPr>
        <w:t>tract</w:t>
      </w:r>
      <w:r>
        <w:rPr>
          <w:spacing w:val="31"/>
          <w:w w:val="101"/>
        </w:rPr>
        <w:t xml:space="preserve"> </w:t>
      </w:r>
      <w:r>
        <w:rPr>
          <w:spacing w:val="-2"/>
        </w:rPr>
        <w:t>infection</w:t>
      </w:r>
      <w:r>
        <w:rPr>
          <w:spacing w:val="24"/>
          <w:w w:val="101"/>
        </w:rPr>
        <w:t xml:space="preserve"> </w:t>
      </w:r>
      <w:r>
        <w:rPr>
          <w:spacing w:val="-2"/>
        </w:rPr>
        <w:t>who</w:t>
      </w:r>
      <w:r>
        <w:rPr>
          <w:spacing w:val="34"/>
          <w:w w:val="101"/>
        </w:rPr>
        <w:t xml:space="preserve"> </w:t>
      </w:r>
      <w:r>
        <w:rPr>
          <w:spacing w:val="-2"/>
        </w:rPr>
        <w:t>use</w:t>
      </w:r>
      <w:r>
        <w:rPr>
          <w:spacing w:val="24"/>
        </w:rPr>
        <w:t xml:space="preserve"> </w:t>
      </w:r>
      <w:r>
        <w:rPr>
          <w:spacing w:val="-2"/>
        </w:rPr>
        <w:t>various</w:t>
      </w:r>
      <w:r>
        <w:rPr>
          <w:spacing w:val="23"/>
          <w:w w:val="101"/>
        </w:rPr>
        <w:t xml:space="preserve"> </w:t>
      </w:r>
      <w:r>
        <w:rPr>
          <w:spacing w:val="-2"/>
        </w:rPr>
        <w:t>forms</w:t>
      </w:r>
      <w:r>
        <w:rPr>
          <w:spacing w:val="25"/>
        </w:rPr>
        <w:t xml:space="preserve"> </w:t>
      </w:r>
      <w:r>
        <w:rPr>
          <w:spacing w:val="-2"/>
        </w:rPr>
        <w:t>of</w:t>
      </w:r>
      <w:r>
        <w:rPr>
          <w:spacing w:val="20"/>
          <w:w w:val="101"/>
        </w:rPr>
        <w:t xml:space="preserve"> </w:t>
      </w:r>
      <w:r>
        <w:rPr>
          <w:spacing w:val="-2"/>
        </w:rPr>
        <w:t>cath</w:t>
      </w:r>
      <w:r>
        <w:rPr>
          <w:spacing w:val="-3"/>
        </w:rPr>
        <w:t>eter</w:t>
      </w:r>
      <w:r>
        <w:rPr/>
        <w:t xml:space="preserve"> </w:t>
      </w:r>
      <w:r>
        <w:rPr>
          <w:spacing w:val="-1"/>
        </w:rPr>
        <w:t>management</w:t>
      </w:r>
      <w:r>
        <w:rPr>
          <w:spacing w:val="56"/>
        </w:rPr>
        <w:t xml:space="preserve"> </w:t>
      </w:r>
      <w:r>
        <w:rPr>
          <w:spacing w:val="-1"/>
        </w:rPr>
        <w:t>that</w:t>
      </w:r>
      <w:r>
        <w:rPr>
          <w:spacing w:val="59"/>
          <w:w w:val="101"/>
        </w:rPr>
        <w:t xml:space="preserve"> </w:t>
      </w:r>
      <w:r>
        <w:rPr>
          <w:spacing w:val="-1"/>
        </w:rPr>
        <w:t>cranberry</w:t>
      </w:r>
      <w:r>
        <w:rPr>
          <w:spacing w:val="57"/>
          <w:w w:val="101"/>
        </w:rPr>
        <w:t xml:space="preserve"> </w:t>
      </w:r>
      <w:r>
        <w:rPr>
          <w:spacing w:val="-1"/>
        </w:rPr>
        <w:t>extract  ha</w:t>
      </w:r>
      <w:r>
        <w:rPr>
          <w:spacing w:val="-2"/>
        </w:rPr>
        <w:t>s  not  been  demonstrated  to  reduce  the  rate  of  urinary</w:t>
      </w:r>
      <w:r>
        <w:rPr>
          <w:spacing w:val="53"/>
          <w:w w:val="101"/>
        </w:rPr>
        <w:t xml:space="preserve"> </w:t>
      </w:r>
      <w:r>
        <w:rPr>
          <w:spacing w:val="-2"/>
        </w:rPr>
        <w:t>tract  infections.</w:t>
      </w:r>
      <w:r>
        <w:rPr/>
        <w:t xml:space="preserve"> </w:t>
      </w:r>
      <w:r>
        <w:rPr/>
        <w:t>(</w:t>
      </w:r>
      <w:r>
        <w:rPr>
          <w:i/>
          <w:iCs/>
        </w:rPr>
        <w:t>Conditional Recommendation; Eviden</w:t>
      </w:r>
      <w:r>
        <w:rPr>
          <w:i/>
          <w:iCs/>
          <w:spacing w:val="-1"/>
        </w:rPr>
        <w:t>ce Level: Grade B</w:t>
      </w:r>
      <w:r>
        <w:rPr>
          <w:spacing w:val="-1"/>
        </w:rPr>
        <w:t>)</w:t>
      </w:r>
    </w:p>
    <w:p>
      <w:pPr>
        <w:pStyle w:val="BodyText"/>
        <w:ind w:left="11" w:right="67" w:hanging="8"/>
        <w:spacing w:before="195" w:line="248" w:lineRule="auto"/>
        <w:rPr/>
      </w:pPr>
      <w:r>
        <w:rPr>
          <w:spacing w:val="-2"/>
        </w:rPr>
        <w:t>40.</w:t>
      </w:r>
      <w:r>
        <w:rPr>
          <w:spacing w:val="38"/>
        </w:rPr>
        <w:t xml:space="preserve"> </w:t>
      </w:r>
      <w:r>
        <w:rPr>
          <w:spacing w:val="-2"/>
        </w:rPr>
        <w:t>In</w:t>
      </w:r>
      <w:r>
        <w:rPr>
          <w:spacing w:val="40"/>
        </w:rPr>
        <w:t xml:space="preserve"> </w:t>
      </w:r>
      <w:r>
        <w:rPr>
          <w:spacing w:val="-2"/>
        </w:rPr>
        <w:t>NLUTD</w:t>
      </w:r>
      <w:r>
        <w:rPr>
          <w:spacing w:val="39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30"/>
        </w:rPr>
        <w:t xml:space="preserve"> </w:t>
      </w:r>
      <w:r>
        <w:rPr>
          <w:spacing w:val="-2"/>
        </w:rPr>
        <w:t>with</w:t>
      </w:r>
      <w:r>
        <w:rPr>
          <w:spacing w:val="32"/>
        </w:rPr>
        <w:t xml:space="preserve"> </w:t>
      </w:r>
      <w:r>
        <w:rPr>
          <w:spacing w:val="-2"/>
        </w:rPr>
        <w:t>spinal</w:t>
      </w:r>
      <w:r>
        <w:rPr>
          <w:spacing w:val="32"/>
          <w:w w:val="101"/>
        </w:rPr>
        <w:t xml:space="preserve"> </w:t>
      </w:r>
      <w:r>
        <w:rPr>
          <w:spacing w:val="-2"/>
        </w:rPr>
        <w:t>cord</w:t>
      </w:r>
      <w:r>
        <w:rPr>
          <w:spacing w:val="38"/>
          <w:w w:val="101"/>
        </w:rPr>
        <w:t xml:space="preserve"> </w:t>
      </w:r>
      <w:r>
        <w:rPr>
          <w:spacing w:val="-2"/>
        </w:rPr>
        <w:t>injury</w:t>
      </w:r>
      <w:r>
        <w:rPr>
          <w:spacing w:val="31"/>
        </w:rPr>
        <w:t xml:space="preserve"> </w:t>
      </w:r>
      <w:r>
        <w:rPr>
          <w:spacing w:val="-2"/>
        </w:rPr>
        <w:t>or</w:t>
      </w:r>
      <w:r>
        <w:rPr>
          <w:spacing w:val="38"/>
          <w:w w:val="101"/>
        </w:rPr>
        <w:t xml:space="preserve"> </w:t>
      </w:r>
      <w:r>
        <w:rPr>
          <w:spacing w:val="-2"/>
        </w:rPr>
        <w:t>multiple</w:t>
      </w:r>
      <w:r>
        <w:rPr>
          <w:spacing w:val="33"/>
        </w:rPr>
        <w:t xml:space="preserve"> </w:t>
      </w:r>
      <w:r>
        <w:rPr>
          <w:spacing w:val="-2"/>
        </w:rPr>
        <w:t>sclerosis</w:t>
      </w:r>
      <w:r>
        <w:rPr>
          <w:spacing w:val="39"/>
        </w:rPr>
        <w:t xml:space="preserve"> </w:t>
      </w:r>
      <w:r>
        <w:rPr>
          <w:spacing w:val="-2"/>
        </w:rPr>
        <w:t>refractory</w:t>
      </w:r>
      <w:r>
        <w:rPr>
          <w:spacing w:val="27"/>
          <w:w w:val="101"/>
        </w:rPr>
        <w:t xml:space="preserve"> </w:t>
      </w:r>
      <w:r>
        <w:rPr>
          <w:spacing w:val="-2"/>
        </w:rPr>
        <w:t>to</w:t>
      </w:r>
      <w:r>
        <w:rPr>
          <w:spacing w:val="33"/>
        </w:rPr>
        <w:t xml:space="preserve"> </w:t>
      </w:r>
      <w:r>
        <w:rPr>
          <w:spacing w:val="-2"/>
        </w:rPr>
        <w:t>oral</w:t>
      </w:r>
      <w:r>
        <w:rPr>
          <w:spacing w:val="40"/>
        </w:rPr>
        <w:t xml:space="preserve"> </w:t>
      </w:r>
      <w:r>
        <w:rPr>
          <w:spacing w:val="-2"/>
        </w:rPr>
        <w:t>medications,</w:t>
      </w:r>
      <w:r>
        <w:rPr>
          <w:spacing w:val="31"/>
        </w:rPr>
        <w:t xml:space="preserve"> </w:t>
      </w:r>
      <w:r>
        <w:rPr>
          <w:spacing w:val="-2"/>
        </w:rPr>
        <w:t>clinicians</w:t>
      </w:r>
      <w:r>
        <w:rPr>
          <w:spacing w:val="32"/>
          <w:w w:val="101"/>
        </w:rPr>
        <w:t xml:space="preserve"> </w:t>
      </w:r>
      <w:r>
        <w:rPr>
          <w:spacing w:val="-2"/>
        </w:rPr>
        <w:t>should</w:t>
      </w:r>
      <w:r>
        <w:rPr/>
        <w:t xml:space="preserve"> </w:t>
      </w:r>
      <w:r>
        <w:rPr>
          <w:spacing w:val="-1"/>
        </w:rPr>
        <w:t>recommend</w:t>
      </w:r>
      <w:r>
        <w:rPr>
          <w:spacing w:val="48"/>
        </w:rPr>
        <w:t xml:space="preserve"> </w:t>
      </w:r>
      <w:r>
        <w:rPr>
          <w:spacing w:val="-1"/>
        </w:rPr>
        <w:t>onabotulinumtoxinA</w:t>
      </w:r>
      <w:r>
        <w:rPr>
          <w:spacing w:val="44"/>
        </w:rPr>
        <w:t xml:space="preserve"> </w:t>
      </w:r>
      <w:r>
        <w:rPr>
          <w:spacing w:val="-1"/>
        </w:rPr>
        <w:t>to</w:t>
      </w:r>
      <w:r>
        <w:rPr>
          <w:spacing w:val="54"/>
        </w:rPr>
        <w:t xml:space="preserve"> </w:t>
      </w:r>
      <w:r>
        <w:rPr>
          <w:spacing w:val="-1"/>
        </w:rPr>
        <w:t>improve</w:t>
      </w:r>
      <w:r>
        <w:rPr>
          <w:spacing w:val="56"/>
        </w:rPr>
        <w:t xml:space="preserve"> </w:t>
      </w:r>
      <w:r>
        <w:rPr>
          <w:spacing w:val="-1"/>
        </w:rPr>
        <w:t>bladder</w:t>
      </w:r>
      <w:r>
        <w:rPr>
          <w:spacing w:val="49"/>
        </w:rPr>
        <w:t xml:space="preserve"> </w:t>
      </w:r>
      <w:r>
        <w:rPr>
          <w:spacing w:val="-1"/>
        </w:rPr>
        <w:t>st</w:t>
      </w:r>
      <w:r>
        <w:rPr>
          <w:spacing w:val="-2"/>
        </w:rPr>
        <w:t>orage</w:t>
      </w:r>
      <w:r>
        <w:rPr>
          <w:spacing w:val="56"/>
          <w:w w:val="101"/>
        </w:rPr>
        <w:t xml:space="preserve"> </w:t>
      </w:r>
      <w:r>
        <w:rPr>
          <w:spacing w:val="-2"/>
        </w:rPr>
        <w:t>parameters,</w:t>
      </w:r>
      <w:r>
        <w:rPr>
          <w:spacing w:val="48"/>
        </w:rPr>
        <w:t xml:space="preserve"> </w:t>
      </w:r>
      <w:r>
        <w:rPr>
          <w:spacing w:val="-2"/>
        </w:rPr>
        <w:t>decrease</w:t>
      </w:r>
      <w:r>
        <w:rPr>
          <w:spacing w:val="50"/>
        </w:rPr>
        <w:t xml:space="preserve"> </w:t>
      </w:r>
      <w:r>
        <w:rPr>
          <w:spacing w:val="-2"/>
        </w:rPr>
        <w:t>episodes</w:t>
      </w:r>
      <w:r>
        <w:rPr>
          <w:spacing w:val="49"/>
        </w:rPr>
        <w:t xml:space="preserve"> </w:t>
      </w:r>
      <w:r>
        <w:rPr>
          <w:spacing w:val="-2"/>
        </w:rPr>
        <w:t>of</w:t>
      </w:r>
      <w:r>
        <w:rPr>
          <w:spacing w:val="45"/>
          <w:w w:val="101"/>
        </w:rPr>
        <w:t xml:space="preserve"> </w:t>
      </w:r>
      <w:r>
        <w:rPr>
          <w:spacing w:val="-2"/>
        </w:rPr>
        <w:t>incontinence,</w:t>
      </w:r>
      <w:r>
        <w:rPr>
          <w:spacing w:val="49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improve quality of life</w:t>
      </w:r>
      <w:r>
        <w:rPr>
          <w:spacing w:val="16"/>
          <w:w w:val="101"/>
        </w:rPr>
        <w:t xml:space="preserve"> </w:t>
      </w:r>
      <w:r>
        <w:rPr/>
        <w:t>measu</w:t>
      </w:r>
      <w:r>
        <w:rPr>
          <w:spacing w:val="-1"/>
        </w:rPr>
        <w:t>res. (</w:t>
      </w:r>
      <w:r>
        <w:rPr>
          <w:i/>
          <w:iCs/>
          <w:spacing w:val="-1"/>
        </w:rPr>
        <w:t>Strong Recommendation; Evidence</w:t>
      </w:r>
      <w:r>
        <w:rPr>
          <w:i/>
          <w:iCs/>
          <w:spacing w:val="6"/>
        </w:rPr>
        <w:t xml:space="preserve"> </w:t>
      </w:r>
      <w:r>
        <w:rPr>
          <w:i/>
          <w:iCs/>
          <w:spacing w:val="-1"/>
        </w:rPr>
        <w:t>Level:</w:t>
      </w:r>
      <w:r>
        <w:rPr>
          <w:i/>
          <w:iCs/>
          <w:spacing w:val="11"/>
        </w:rPr>
        <w:t xml:space="preserve"> </w:t>
      </w:r>
      <w:r>
        <w:rPr>
          <w:i/>
          <w:iCs/>
          <w:spacing w:val="-1"/>
        </w:rPr>
        <w:t>Grade A</w:t>
      </w:r>
      <w:r>
        <w:rPr>
          <w:spacing w:val="-1"/>
        </w:rPr>
        <w:t>)</w:t>
      </w:r>
    </w:p>
    <w:p>
      <w:pPr>
        <w:pStyle w:val="BodyText"/>
        <w:ind w:left="11" w:right="60" w:hanging="8"/>
        <w:spacing w:before="196" w:line="249" w:lineRule="auto"/>
        <w:rPr/>
      </w:pPr>
      <w:r>
        <w:rPr>
          <w:spacing w:val="-2"/>
        </w:rPr>
        <w:t>41.</w:t>
      </w:r>
      <w:r>
        <w:rPr>
          <w:spacing w:val="46"/>
        </w:rPr>
        <w:t xml:space="preserve"> </w:t>
      </w:r>
      <w:r>
        <w:rPr>
          <w:spacing w:val="-2"/>
        </w:rPr>
        <w:t>In</w:t>
      </w:r>
      <w:r>
        <w:rPr>
          <w:spacing w:val="44"/>
        </w:rPr>
        <w:t xml:space="preserve"> </w:t>
      </w:r>
      <w:r>
        <w:rPr>
          <w:spacing w:val="-2"/>
        </w:rPr>
        <w:t>NLUTD</w:t>
      </w:r>
      <w:r>
        <w:rPr>
          <w:spacing w:val="42"/>
        </w:rPr>
        <w:t xml:space="preserve"> </w:t>
      </w:r>
      <w:r>
        <w:rPr>
          <w:spacing w:val="-2"/>
        </w:rPr>
        <w:t>patients,</w:t>
      </w:r>
      <w:r>
        <w:rPr>
          <w:spacing w:val="34"/>
        </w:rPr>
        <w:t xml:space="preserve"> </w:t>
      </w:r>
      <w:r>
        <w:rPr>
          <w:spacing w:val="-2"/>
        </w:rPr>
        <w:t>other</w:t>
      </w:r>
      <w:r>
        <w:rPr>
          <w:spacing w:val="30"/>
        </w:rPr>
        <w:t xml:space="preserve"> </w:t>
      </w:r>
      <w:r>
        <w:rPr>
          <w:spacing w:val="-2"/>
        </w:rPr>
        <w:t>than</w:t>
      </w:r>
      <w:r>
        <w:rPr>
          <w:spacing w:val="31"/>
          <w:w w:val="101"/>
        </w:rPr>
        <w:t xml:space="preserve"> </w:t>
      </w:r>
      <w:r>
        <w:rPr>
          <w:spacing w:val="-2"/>
        </w:rPr>
        <w:t>those</w:t>
      </w:r>
      <w:r>
        <w:rPr>
          <w:spacing w:val="33"/>
        </w:rPr>
        <w:t xml:space="preserve"> </w:t>
      </w:r>
      <w:r>
        <w:rPr>
          <w:spacing w:val="-2"/>
        </w:rPr>
        <w:t>with</w:t>
      </w:r>
      <w:r>
        <w:rPr>
          <w:spacing w:val="34"/>
        </w:rPr>
        <w:t xml:space="preserve"> </w:t>
      </w:r>
      <w:r>
        <w:rPr>
          <w:spacing w:val="-2"/>
        </w:rPr>
        <w:t>spinal</w:t>
      </w:r>
      <w:r>
        <w:rPr>
          <w:spacing w:val="35"/>
          <w:w w:val="101"/>
        </w:rPr>
        <w:t xml:space="preserve"> </w:t>
      </w:r>
      <w:r>
        <w:rPr>
          <w:spacing w:val="-2"/>
        </w:rPr>
        <w:t>cord</w:t>
      </w:r>
      <w:r>
        <w:rPr>
          <w:spacing w:val="41"/>
        </w:rPr>
        <w:t xml:space="preserve"> </w:t>
      </w:r>
      <w:r>
        <w:rPr>
          <w:spacing w:val="-2"/>
        </w:rPr>
        <w:t>injury</w:t>
      </w:r>
      <w:r>
        <w:rPr>
          <w:spacing w:val="33"/>
        </w:rPr>
        <w:t xml:space="preserve"> </w:t>
      </w:r>
      <w:r>
        <w:rPr>
          <w:spacing w:val="-2"/>
        </w:rPr>
        <w:t>and</w:t>
      </w:r>
      <w:r>
        <w:rPr>
          <w:spacing w:val="42"/>
        </w:rPr>
        <w:t xml:space="preserve"> </w:t>
      </w:r>
      <w:r>
        <w:rPr>
          <w:spacing w:val="-2"/>
        </w:rPr>
        <w:t>multiple</w:t>
      </w:r>
      <w:r>
        <w:rPr>
          <w:spacing w:val="33"/>
          <w:w w:val="101"/>
        </w:rPr>
        <w:t xml:space="preserve"> </w:t>
      </w:r>
      <w:r>
        <w:rPr>
          <w:spacing w:val="-2"/>
        </w:rPr>
        <w:t>sclerosis,</w:t>
      </w:r>
      <w:r>
        <w:rPr>
          <w:spacing w:val="32"/>
        </w:rPr>
        <w:t xml:space="preserve"> </w:t>
      </w:r>
      <w:r>
        <w:rPr>
          <w:spacing w:val="-2"/>
        </w:rPr>
        <w:t>who</w:t>
      </w:r>
      <w:r>
        <w:rPr>
          <w:spacing w:val="35"/>
        </w:rPr>
        <w:t xml:space="preserve"> </w:t>
      </w:r>
      <w:r>
        <w:rPr>
          <w:spacing w:val="-2"/>
        </w:rPr>
        <w:t>are</w:t>
      </w:r>
      <w:r>
        <w:rPr>
          <w:spacing w:val="42"/>
        </w:rPr>
        <w:t xml:space="preserve"> </w:t>
      </w:r>
      <w:r>
        <w:rPr>
          <w:spacing w:val="-2"/>
        </w:rPr>
        <w:t>refractory</w:t>
      </w:r>
      <w:r>
        <w:rPr>
          <w:spacing w:val="30"/>
        </w:rPr>
        <w:t xml:space="preserve"> </w:t>
      </w:r>
      <w:r>
        <w:rPr>
          <w:spacing w:val="-2"/>
        </w:rPr>
        <w:t>to</w:t>
      </w:r>
      <w:r>
        <w:rPr>
          <w:spacing w:val="35"/>
        </w:rPr>
        <w:t xml:space="preserve"> </w:t>
      </w:r>
      <w:r>
        <w:rPr>
          <w:spacing w:val="-2"/>
        </w:rPr>
        <w:t>oral</w:t>
      </w:r>
      <w:r>
        <w:rPr/>
        <w:t xml:space="preserve"> </w:t>
      </w:r>
      <w:r>
        <w:rPr>
          <w:spacing w:val="-1"/>
        </w:rPr>
        <w:t>medications,</w:t>
      </w:r>
      <w:r>
        <w:rPr>
          <w:spacing w:val="25"/>
        </w:rPr>
        <w:t xml:space="preserve"> </w:t>
      </w:r>
      <w:r>
        <w:rPr>
          <w:spacing w:val="-1"/>
        </w:rPr>
        <w:t>clinicians</w:t>
      </w:r>
      <w:r>
        <w:rPr>
          <w:spacing w:val="31"/>
          <w:w w:val="101"/>
        </w:rPr>
        <w:t xml:space="preserve"> </w:t>
      </w:r>
      <w:r>
        <w:rPr>
          <w:spacing w:val="-1"/>
        </w:rPr>
        <w:t>may</w:t>
      </w:r>
      <w:r>
        <w:rPr>
          <w:spacing w:val="24"/>
        </w:rPr>
        <w:t xml:space="preserve"> </w:t>
      </w:r>
      <w:r>
        <w:rPr>
          <w:spacing w:val="-1"/>
        </w:rPr>
        <w:t>offer</w:t>
      </w:r>
      <w:r>
        <w:rPr>
          <w:spacing w:val="24"/>
        </w:rPr>
        <w:t xml:space="preserve"> </w:t>
      </w:r>
      <w:r>
        <w:rPr>
          <w:spacing w:val="-1"/>
        </w:rPr>
        <w:t>onabotulinumtoxinA</w:t>
      </w:r>
      <w:r>
        <w:rPr>
          <w:spacing w:val="20"/>
          <w:w w:val="101"/>
        </w:rPr>
        <w:t xml:space="preserve"> </w:t>
      </w:r>
      <w:r>
        <w:rPr>
          <w:spacing w:val="-1"/>
        </w:rPr>
        <w:t>to</w:t>
      </w:r>
      <w:r>
        <w:rPr>
          <w:spacing w:val="32"/>
        </w:rPr>
        <w:t xml:space="preserve"> </w:t>
      </w:r>
      <w:r>
        <w:rPr>
          <w:spacing w:val="-1"/>
        </w:rPr>
        <w:t>improve</w:t>
      </w:r>
      <w:r>
        <w:rPr>
          <w:spacing w:val="32"/>
          <w:w w:val="101"/>
        </w:rPr>
        <w:t xml:space="preserve"> </w:t>
      </w:r>
      <w:r>
        <w:rPr>
          <w:spacing w:val="-1"/>
        </w:rPr>
        <w:t>bladde</w:t>
      </w:r>
      <w:r>
        <w:rPr>
          <w:spacing w:val="-2"/>
        </w:rPr>
        <w:t>r</w:t>
      </w:r>
      <w:r>
        <w:rPr>
          <w:spacing w:val="24"/>
          <w:w w:val="101"/>
        </w:rPr>
        <w:t xml:space="preserve"> </w:t>
      </w:r>
      <w:r>
        <w:rPr>
          <w:spacing w:val="-2"/>
        </w:rPr>
        <w:t>storage</w:t>
      </w:r>
      <w:r>
        <w:rPr>
          <w:spacing w:val="33"/>
        </w:rPr>
        <w:t xml:space="preserve"> </w:t>
      </w:r>
      <w:r>
        <w:rPr>
          <w:spacing w:val="-2"/>
        </w:rPr>
        <w:t>parameters,</w:t>
      </w:r>
      <w:r>
        <w:rPr>
          <w:spacing w:val="24"/>
        </w:rPr>
        <w:t xml:space="preserve"> </w:t>
      </w:r>
      <w:r>
        <w:rPr>
          <w:spacing w:val="-2"/>
        </w:rPr>
        <w:t>decrease</w:t>
      </w:r>
      <w:r>
        <w:rPr>
          <w:spacing w:val="23"/>
          <w:w w:val="101"/>
        </w:rPr>
        <w:t xml:space="preserve"> </w:t>
      </w:r>
      <w:r>
        <w:rPr>
          <w:spacing w:val="-2"/>
        </w:rPr>
        <w:t>episodes</w:t>
      </w:r>
      <w:r>
        <w:rPr>
          <w:spacing w:val="25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incontinence, and</w:t>
      </w:r>
      <w:r>
        <w:rPr>
          <w:spacing w:val="15"/>
        </w:rPr>
        <w:t xml:space="preserve"> </w:t>
      </w:r>
      <w:r>
        <w:rPr/>
        <w:t>improve </w:t>
      </w:r>
      <w:r>
        <w:rPr>
          <w:spacing w:val="-1"/>
        </w:rPr>
        <w:t>quality of life</w:t>
      </w:r>
      <w:r>
        <w:rPr>
          <w:spacing w:val="16"/>
        </w:rPr>
        <w:t xml:space="preserve"> </w:t>
      </w:r>
      <w:r>
        <w:rPr>
          <w:spacing w:val="-1"/>
        </w:rPr>
        <w:t>measures. (</w:t>
      </w:r>
      <w:r>
        <w:rPr>
          <w:i/>
          <w:iCs/>
          <w:spacing w:val="-1"/>
        </w:rPr>
        <w:t>Conditional Recommendation;</w:t>
      </w:r>
      <w:r>
        <w:rPr>
          <w:i/>
          <w:iCs/>
          <w:spacing w:val="5"/>
        </w:rPr>
        <w:t xml:space="preserve"> </w:t>
      </w:r>
      <w:r>
        <w:rPr>
          <w:i/>
          <w:iCs/>
          <w:spacing w:val="-1"/>
        </w:rPr>
        <w:t>Evidence</w:t>
      </w:r>
      <w:r>
        <w:rPr>
          <w:i/>
          <w:iCs/>
          <w:spacing w:val="6"/>
        </w:rPr>
        <w:t xml:space="preserve"> </w:t>
      </w:r>
      <w:r>
        <w:rPr>
          <w:i/>
          <w:iCs/>
          <w:spacing w:val="-1"/>
        </w:rPr>
        <w:t>Level:</w:t>
      </w:r>
      <w:r>
        <w:rPr>
          <w:i/>
          <w:iCs/>
          <w:spacing w:val="11"/>
        </w:rPr>
        <w:t xml:space="preserve"> </w:t>
      </w:r>
      <w:r>
        <w:rPr>
          <w:i/>
          <w:iCs/>
          <w:spacing w:val="-1"/>
        </w:rPr>
        <w:t>Grade</w:t>
      </w:r>
      <w:r>
        <w:rPr>
          <w:i/>
          <w:iCs/>
          <w:spacing w:val="11"/>
        </w:rPr>
        <w:t xml:space="preserve"> </w:t>
      </w:r>
      <w:r>
        <w:rPr>
          <w:i/>
          <w:iCs/>
          <w:spacing w:val="-1"/>
        </w:rPr>
        <w:t>C</w:t>
      </w:r>
      <w:r>
        <w:rPr>
          <w:spacing w:val="-1"/>
        </w:rPr>
        <w:t>)</w:t>
      </w:r>
    </w:p>
    <w:p>
      <w:pPr>
        <w:pStyle w:val="BodyText"/>
        <w:ind w:left="12" w:right="62" w:hanging="9"/>
        <w:spacing w:before="194" w:line="234" w:lineRule="auto"/>
        <w:rPr/>
      </w:pPr>
      <w:r>
        <w:rPr>
          <w:spacing w:val="-1"/>
        </w:rPr>
        <w:t>42.</w:t>
      </w:r>
      <w:r>
        <w:rPr>
          <w:spacing w:val="17"/>
          <w:w w:val="101"/>
        </w:rPr>
        <w:t xml:space="preserve"> </w:t>
      </w:r>
      <w:r>
        <w:rPr>
          <w:spacing w:val="-1"/>
        </w:rPr>
        <w:t>In</w:t>
      </w:r>
      <w:r>
        <w:rPr>
          <w:spacing w:val="22"/>
        </w:rPr>
        <w:t xml:space="preserve"> </w:t>
      </w:r>
      <w:r>
        <w:rPr>
          <w:spacing w:val="-1"/>
        </w:rPr>
        <w:t>NLUTD</w:t>
      </w:r>
      <w:r>
        <w:rPr>
          <w:spacing w:val="22"/>
          <w:w w:val="101"/>
        </w:rPr>
        <w:t xml:space="preserve"> </w:t>
      </w:r>
      <w:r>
        <w:rPr>
          <w:spacing w:val="-1"/>
        </w:rPr>
        <w:t>patients who</w:t>
      </w:r>
      <w:r>
        <w:rPr>
          <w:spacing w:val="16"/>
          <w:w w:val="101"/>
        </w:rPr>
        <w:t xml:space="preserve"> </w:t>
      </w:r>
      <w:r>
        <w:rPr>
          <w:spacing w:val="-1"/>
        </w:rPr>
        <w:t>spontaneously void,</w:t>
      </w:r>
      <w:r>
        <w:rPr>
          <w:spacing w:val="15"/>
        </w:rPr>
        <w:t xml:space="preserve"> </w:t>
      </w:r>
      <w:r>
        <w:rPr>
          <w:spacing w:val="-1"/>
        </w:rPr>
        <w:t>clinicians</w:t>
      </w:r>
      <w:r>
        <w:rPr>
          <w:spacing w:val="22"/>
        </w:rPr>
        <w:t xml:space="preserve"> </w:t>
      </w:r>
      <w:r>
        <w:rPr>
          <w:spacing w:val="-1"/>
        </w:rPr>
        <w:t>must</w:t>
      </w:r>
      <w:r>
        <w:rPr>
          <w:spacing w:val="16"/>
        </w:rPr>
        <w:t xml:space="preserve"> </w:t>
      </w:r>
      <w:r>
        <w:rPr>
          <w:spacing w:val="-1"/>
        </w:rPr>
        <w:t>discuss the</w:t>
      </w:r>
      <w:r>
        <w:rPr>
          <w:spacing w:val="16"/>
        </w:rPr>
        <w:t xml:space="preserve"> </w:t>
      </w:r>
      <w:r>
        <w:rPr>
          <w:spacing w:val="-1"/>
        </w:rPr>
        <w:t>speci</w:t>
      </w:r>
      <w:r>
        <w:rPr>
          <w:spacing w:val="-2"/>
        </w:rPr>
        <w:t>fic</w:t>
      </w:r>
      <w:r>
        <w:rPr>
          <w:spacing w:val="22"/>
        </w:rPr>
        <w:t xml:space="preserve"> </w:t>
      </w:r>
      <w:r>
        <w:rPr>
          <w:spacing w:val="-2"/>
        </w:rPr>
        <w:t>risks</w:t>
      </w:r>
      <w:r>
        <w:rPr>
          <w:spacing w:val="15"/>
        </w:rPr>
        <w:t xml:space="preserve"> </w:t>
      </w:r>
      <w:r>
        <w:rPr>
          <w:spacing w:val="-2"/>
        </w:rPr>
        <w:t>of</w:t>
      </w:r>
      <w:r>
        <w:rPr>
          <w:spacing w:val="15"/>
        </w:rPr>
        <w:t xml:space="preserve"> </w:t>
      </w:r>
      <w:r>
        <w:rPr>
          <w:spacing w:val="-2"/>
        </w:rPr>
        <w:t>urinary</w:t>
      </w:r>
      <w:r>
        <w:rPr>
          <w:spacing w:val="21"/>
        </w:rPr>
        <w:t xml:space="preserve"> </w:t>
      </w:r>
      <w:r>
        <w:rPr>
          <w:spacing w:val="-2"/>
        </w:rPr>
        <w:t>retention and</w:t>
      </w:r>
      <w:r>
        <w:rPr>
          <w:spacing w:val="12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potential</w:t>
      </w:r>
      <w:r>
        <w:rPr>
          <w:spacing w:val="16"/>
          <w:w w:val="101"/>
        </w:rPr>
        <w:t xml:space="preserve"> </w:t>
      </w:r>
      <w:r>
        <w:rPr/>
        <w:t>need for intermittent catheteriza</w:t>
      </w:r>
      <w:r>
        <w:rPr>
          <w:spacing w:val="-1"/>
        </w:rPr>
        <w:t>tion prior to selecting</w:t>
      </w:r>
      <w:r>
        <w:rPr>
          <w:spacing w:val="16"/>
        </w:rPr>
        <w:t xml:space="preserve"> </w:t>
      </w:r>
      <w:r>
        <w:rPr>
          <w:spacing w:val="-1"/>
        </w:rPr>
        <w:t>botulinum toxin</w:t>
      </w:r>
      <w:r>
        <w:rPr>
          <w:spacing w:val="3"/>
        </w:rPr>
        <w:t xml:space="preserve"> </w:t>
      </w:r>
      <w:r>
        <w:rPr>
          <w:spacing w:val="-1"/>
        </w:rPr>
        <w:t>therapy.</w:t>
      </w:r>
      <w:r>
        <w:rPr>
          <w:spacing w:val="15"/>
        </w:rPr>
        <w:t xml:space="preserve"> </w:t>
      </w:r>
      <w:r>
        <w:rPr>
          <w:spacing w:val="-1"/>
        </w:rPr>
        <w:t>(</w:t>
      </w:r>
      <w:r>
        <w:rPr>
          <w:i/>
          <w:iCs/>
          <w:spacing w:val="-1"/>
        </w:rPr>
        <w:t>Clinical</w:t>
      </w:r>
      <w:r>
        <w:rPr>
          <w:i/>
          <w:iCs/>
          <w:spacing w:val="1"/>
        </w:rPr>
        <w:t xml:space="preserve"> </w:t>
      </w:r>
      <w:r>
        <w:rPr>
          <w:i/>
          <w:iCs/>
          <w:spacing w:val="-1"/>
        </w:rPr>
        <w:t>Principle</w:t>
      </w:r>
      <w:r>
        <w:rPr>
          <w:spacing w:val="-1"/>
        </w:rPr>
        <w:t>)</w:t>
      </w:r>
    </w:p>
    <w:p>
      <w:pPr>
        <w:pStyle w:val="BodyText"/>
        <w:ind w:left="6"/>
        <w:spacing w:before="197" w:line="193" w:lineRule="auto"/>
        <w:rPr/>
      </w:pPr>
      <w:r>
        <w:rPr>
          <w:b/>
          <w:bCs/>
          <w:spacing w:val="-1"/>
        </w:rPr>
        <w:t>Surgical Treatment</w:t>
      </w:r>
    </w:p>
    <w:p>
      <w:pPr>
        <w:pStyle w:val="BodyText"/>
        <w:ind w:left="7" w:right="50" w:hanging="4"/>
        <w:spacing w:before="196" w:line="249" w:lineRule="auto"/>
        <w:rPr/>
      </w:pPr>
      <w:r>
        <w:rPr>
          <w:spacing w:val="-1"/>
        </w:rPr>
        <w:t>43.</w:t>
      </w:r>
      <w:r>
        <w:rPr>
          <w:spacing w:val="16"/>
        </w:rPr>
        <w:t xml:space="preserve"> </w:t>
      </w:r>
      <w:r>
        <w:rPr>
          <w:spacing w:val="-1"/>
        </w:rPr>
        <w:t>Clinicians</w:t>
      </w:r>
      <w:r>
        <w:rPr>
          <w:spacing w:val="22"/>
        </w:rPr>
        <w:t xml:space="preserve"> </w:t>
      </w:r>
      <w:r>
        <w:rPr>
          <w:spacing w:val="-1"/>
        </w:rPr>
        <w:t>may</w:t>
      </w:r>
      <w:r>
        <w:rPr>
          <w:spacing w:val="14"/>
        </w:rPr>
        <w:t xml:space="preserve"> </w:t>
      </w:r>
      <w:r>
        <w:rPr>
          <w:spacing w:val="-1"/>
        </w:rPr>
        <w:t>offer</w:t>
      </w:r>
      <w:r>
        <w:rPr>
          <w:spacing w:val="15"/>
          <w:w w:val="101"/>
        </w:rPr>
        <w:t xml:space="preserve"> </w:t>
      </w:r>
      <w:r>
        <w:rPr>
          <w:spacing w:val="-1"/>
        </w:rPr>
        <w:t>sphincterotomy to facilitate emptying</w:t>
      </w:r>
      <w:r>
        <w:rPr>
          <w:spacing w:val="22"/>
        </w:rPr>
        <w:t xml:space="preserve"> </w:t>
      </w:r>
      <w:r>
        <w:rPr>
          <w:spacing w:val="-1"/>
        </w:rPr>
        <w:t>in </w:t>
      </w:r>
      <w:r>
        <w:rPr>
          <w:spacing w:val="-2"/>
        </w:rPr>
        <w:t>appropriately</w:t>
      </w:r>
      <w:r>
        <w:rPr>
          <w:spacing w:val="12"/>
        </w:rPr>
        <w:t xml:space="preserve"> </w:t>
      </w:r>
      <w:r>
        <w:rPr>
          <w:spacing w:val="-2"/>
        </w:rPr>
        <w:t>selected   male</w:t>
      </w:r>
      <w:r>
        <w:rPr>
          <w:spacing w:val="23"/>
          <w:w w:val="101"/>
        </w:rPr>
        <w:t xml:space="preserve"> </w:t>
      </w:r>
      <w:r>
        <w:rPr>
          <w:spacing w:val="-2"/>
        </w:rPr>
        <w:t>patients with</w:t>
      </w:r>
      <w:r>
        <w:rPr>
          <w:spacing w:val="22"/>
          <w:w w:val="101"/>
        </w:rPr>
        <w:t xml:space="preserve"> </w:t>
      </w:r>
      <w:r>
        <w:rPr>
          <w:spacing w:val="-2"/>
        </w:rPr>
        <w:t>NLUT</w:t>
      </w:r>
      <w:r>
        <w:rPr>
          <w:spacing w:val="22"/>
          <w:w w:val="101"/>
        </w:rPr>
        <w:t xml:space="preserve"> </w:t>
      </w:r>
      <w:r>
        <w:rPr>
          <w:spacing w:val="-2"/>
        </w:rPr>
        <w:t>but</w:t>
      </w:r>
      <w:r>
        <w:rPr/>
        <w:t xml:space="preserve"> </w:t>
      </w:r>
      <w:r>
        <w:rPr>
          <w:spacing w:val="-1"/>
        </w:rPr>
        <w:t>must</w:t>
      </w:r>
      <w:r>
        <w:rPr>
          <w:spacing w:val="47"/>
          <w:w w:val="101"/>
        </w:rPr>
        <w:t xml:space="preserve"> </w:t>
      </w:r>
      <w:r>
        <w:rPr>
          <w:spacing w:val="-1"/>
        </w:rPr>
        <w:t>counsel</w:t>
      </w:r>
      <w:r>
        <w:rPr>
          <w:spacing w:val="44"/>
        </w:rPr>
        <w:t xml:space="preserve"> </w:t>
      </w:r>
      <w:r>
        <w:rPr>
          <w:spacing w:val="-1"/>
        </w:rPr>
        <w:t>them</w:t>
      </w:r>
      <w:r>
        <w:rPr>
          <w:spacing w:val="44"/>
          <w:w w:val="101"/>
        </w:rPr>
        <w:t xml:space="preserve"> </w:t>
      </w:r>
      <w:r>
        <w:rPr>
          <w:spacing w:val="-1"/>
        </w:rPr>
        <w:t>of</w:t>
      </w:r>
      <w:r>
        <w:rPr>
          <w:spacing w:val="33"/>
          <w:w w:val="101"/>
        </w:rPr>
        <w:t xml:space="preserve"> </w:t>
      </w:r>
      <w:r>
        <w:rPr>
          <w:spacing w:val="-1"/>
        </w:rPr>
        <w:t>the</w:t>
      </w:r>
      <w:r>
        <w:rPr>
          <w:spacing w:val="54"/>
        </w:rPr>
        <w:t xml:space="preserve"> </w:t>
      </w:r>
      <w:r>
        <w:rPr>
          <w:spacing w:val="-1"/>
        </w:rPr>
        <w:t>high-risk</w:t>
      </w:r>
      <w:r>
        <w:rPr>
          <w:spacing w:val="45"/>
          <w:w w:val="101"/>
        </w:rPr>
        <w:t xml:space="preserve"> </w:t>
      </w:r>
      <w:r>
        <w:rPr>
          <w:spacing w:val="-1"/>
        </w:rPr>
        <w:t>of</w:t>
      </w:r>
      <w:r>
        <w:rPr>
          <w:spacing w:val="36"/>
          <w:w w:val="101"/>
        </w:rPr>
        <w:t xml:space="preserve"> </w:t>
      </w:r>
      <w:r>
        <w:rPr>
          <w:spacing w:val="-1"/>
        </w:rPr>
        <w:t>failure</w:t>
      </w:r>
      <w:r>
        <w:rPr>
          <w:spacing w:val="47"/>
        </w:rPr>
        <w:t xml:space="preserve"> </w:t>
      </w:r>
      <w:r>
        <w:rPr>
          <w:spacing w:val="-1"/>
        </w:rPr>
        <w:t>or</w:t>
      </w:r>
      <w:r>
        <w:rPr>
          <w:spacing w:val="50"/>
          <w:w w:val="101"/>
        </w:rPr>
        <w:t xml:space="preserve"> </w:t>
      </w:r>
      <w:r>
        <w:rPr>
          <w:spacing w:val="-1"/>
        </w:rPr>
        <w:t>po</w:t>
      </w:r>
      <w:r>
        <w:rPr>
          <w:spacing w:val="-2"/>
        </w:rPr>
        <w:t>tential</w:t>
      </w:r>
      <w:r>
        <w:rPr>
          <w:spacing w:val="54"/>
        </w:rPr>
        <w:t xml:space="preserve"> </w:t>
      </w:r>
      <w:r>
        <w:rPr>
          <w:spacing w:val="-2"/>
        </w:rPr>
        <w:t>need</w:t>
      </w:r>
      <w:r>
        <w:rPr>
          <w:spacing w:val="44"/>
        </w:rPr>
        <w:t xml:space="preserve"> </w:t>
      </w:r>
      <w:r>
        <w:rPr>
          <w:spacing w:val="-2"/>
        </w:rPr>
        <w:t>for</w:t>
      </w:r>
      <w:r>
        <w:rPr>
          <w:spacing w:val="43"/>
        </w:rPr>
        <w:t xml:space="preserve"> </w:t>
      </w:r>
      <w:r>
        <w:rPr>
          <w:spacing w:val="-2"/>
        </w:rPr>
        <w:t>additional</w:t>
      </w:r>
      <w:r>
        <w:rPr>
          <w:spacing w:val="43"/>
          <w:w w:val="101"/>
        </w:rPr>
        <w:t xml:space="preserve"> </w:t>
      </w:r>
      <w:r>
        <w:rPr>
          <w:spacing w:val="-2"/>
        </w:rPr>
        <w:t>treatment</w:t>
      </w:r>
      <w:r>
        <w:rPr>
          <w:spacing w:val="45"/>
          <w:w w:val="101"/>
        </w:rPr>
        <w:t xml:space="preserve"> </w:t>
      </w:r>
      <w:r>
        <w:rPr>
          <w:spacing w:val="-2"/>
        </w:rPr>
        <w:t>or</w:t>
      </w:r>
      <w:r>
        <w:rPr>
          <w:spacing w:val="43"/>
          <w:w w:val="101"/>
        </w:rPr>
        <w:t xml:space="preserve"> </w:t>
      </w:r>
      <w:r>
        <w:rPr>
          <w:spacing w:val="-2"/>
        </w:rPr>
        <w:t>surgery.</w:t>
      </w:r>
      <w:r>
        <w:rPr>
          <w:spacing w:val="52"/>
          <w:w w:val="101"/>
        </w:rPr>
        <w:t xml:space="preserve"> </w:t>
      </w:r>
      <w:r>
        <w:rPr>
          <w:spacing w:val="-2"/>
        </w:rPr>
        <w:t>(</w:t>
      </w:r>
      <w:r>
        <w:rPr>
          <w:i/>
          <w:iCs/>
          <w:spacing w:val="-2"/>
        </w:rPr>
        <w:t>Conditional</w:t>
      </w:r>
      <w:r>
        <w:rPr>
          <w:i/>
          <w:iCs/>
        </w:rPr>
        <w:t xml:space="preserve"> </w:t>
      </w:r>
      <w:r>
        <w:rPr>
          <w:i/>
          <w:iCs/>
        </w:rPr>
        <w:t>Recommendation; Eviden</w:t>
      </w:r>
      <w:r>
        <w:rPr>
          <w:i/>
          <w:iCs/>
          <w:spacing w:val="-1"/>
        </w:rPr>
        <w:t>ce Level: Grade</w:t>
      </w:r>
      <w:r>
        <w:rPr>
          <w:i/>
          <w:iCs/>
          <w:spacing w:val="12"/>
        </w:rPr>
        <w:t xml:space="preserve"> </w:t>
      </w:r>
      <w:r>
        <w:rPr>
          <w:i/>
          <w:iCs/>
          <w:spacing w:val="-1"/>
        </w:rPr>
        <w:t>C</w:t>
      </w:r>
      <w:r>
        <w:rPr>
          <w:spacing w:val="-1"/>
        </w:rPr>
        <w:t>)</w:t>
      </w:r>
    </w:p>
    <w:p>
      <w:pPr>
        <w:pStyle w:val="BodyText"/>
        <w:ind w:left="2" w:right="64" w:firstLine="1"/>
        <w:spacing w:before="195" w:line="234" w:lineRule="auto"/>
        <w:rPr/>
      </w:pPr>
      <w:r>
        <w:rPr>
          <w:spacing w:val="-1"/>
        </w:rPr>
        <w:t>44.</w:t>
      </w:r>
      <w:r>
        <w:rPr>
          <w:spacing w:val="16"/>
        </w:rPr>
        <w:t xml:space="preserve"> </w:t>
      </w:r>
      <w:r>
        <w:rPr>
          <w:spacing w:val="-1"/>
        </w:rPr>
        <w:t>Clinicians</w:t>
      </w:r>
      <w:r>
        <w:rPr>
          <w:spacing w:val="22"/>
        </w:rPr>
        <w:t xml:space="preserve"> </w:t>
      </w:r>
      <w:r>
        <w:rPr>
          <w:spacing w:val="-1"/>
        </w:rPr>
        <w:t>may offer</w:t>
      </w:r>
      <w:r>
        <w:rPr>
          <w:spacing w:val="21"/>
        </w:rPr>
        <w:t xml:space="preserve"> </w:t>
      </w:r>
      <w:r>
        <w:rPr>
          <w:spacing w:val="-1"/>
        </w:rPr>
        <w:t>u</w:t>
      </w:r>
      <w:r>
        <w:rPr>
          <w:spacing w:val="-2"/>
        </w:rPr>
        <w:t>rethral</w:t>
      </w:r>
      <w:r>
        <w:rPr>
          <w:spacing w:val="23"/>
        </w:rPr>
        <w:t xml:space="preserve"> </w:t>
      </w:r>
      <w:r>
        <w:rPr>
          <w:spacing w:val="-2"/>
        </w:rPr>
        <w:t>bulking</w:t>
      </w:r>
      <w:r>
        <w:rPr>
          <w:spacing w:val="16"/>
        </w:rPr>
        <w:t xml:space="preserve"> </w:t>
      </w:r>
      <w:r>
        <w:rPr>
          <w:spacing w:val="-2"/>
        </w:rPr>
        <w:t>agents to</w:t>
      </w:r>
      <w:r>
        <w:rPr>
          <w:spacing w:val="22"/>
          <w:w w:val="101"/>
        </w:rPr>
        <w:t xml:space="preserve"> </w:t>
      </w:r>
      <w:r>
        <w:rPr>
          <w:spacing w:val="-2"/>
        </w:rPr>
        <w:t>NLUTD</w:t>
      </w:r>
      <w:r>
        <w:rPr>
          <w:spacing w:val="22"/>
          <w:w w:val="101"/>
        </w:rPr>
        <w:t xml:space="preserve"> </w:t>
      </w:r>
      <w:r>
        <w:rPr>
          <w:spacing w:val="-2"/>
        </w:rPr>
        <w:t>patients with</w:t>
      </w:r>
      <w:r>
        <w:rPr>
          <w:spacing w:val="15"/>
        </w:rPr>
        <w:t xml:space="preserve"> </w:t>
      </w:r>
      <w:r>
        <w:rPr>
          <w:spacing w:val="-2"/>
        </w:rPr>
        <w:t>stress</w:t>
      </w:r>
      <w:r>
        <w:rPr>
          <w:spacing w:val="16"/>
        </w:rPr>
        <w:t xml:space="preserve"> </w:t>
      </w:r>
      <w:r>
        <w:rPr>
          <w:spacing w:val="-2"/>
        </w:rPr>
        <w:t>urinary</w:t>
      </w:r>
      <w:r>
        <w:rPr>
          <w:spacing w:val="20"/>
          <w:w w:val="101"/>
        </w:rPr>
        <w:t xml:space="preserve"> </w:t>
      </w:r>
      <w:r>
        <w:rPr>
          <w:spacing w:val="-2"/>
        </w:rPr>
        <w:t>incontinence</w:t>
      </w:r>
      <w:r>
        <w:rPr>
          <w:spacing w:val="23"/>
        </w:rPr>
        <w:t xml:space="preserve"> </w:t>
      </w:r>
      <w:r>
        <w:rPr>
          <w:spacing w:val="-2"/>
        </w:rPr>
        <w:t>but</w:t>
      </w:r>
      <w:r>
        <w:rPr>
          <w:spacing w:val="20"/>
          <w:w w:val="101"/>
        </w:rPr>
        <w:t xml:space="preserve"> </w:t>
      </w:r>
      <w:r>
        <w:rPr>
          <w:spacing w:val="-2"/>
        </w:rPr>
        <w:t>must</w:t>
      </w:r>
      <w:r>
        <w:rPr>
          <w:spacing w:val="16"/>
        </w:rPr>
        <w:t xml:space="preserve"> </w:t>
      </w:r>
      <w:r>
        <w:rPr>
          <w:spacing w:val="-2"/>
        </w:rPr>
        <w:t>counsel</w:t>
      </w:r>
      <w:r>
        <w:rPr/>
        <w:t xml:space="preserve"> </w:t>
      </w:r>
      <w:r>
        <w:rPr>
          <w:spacing w:val="-1"/>
        </w:rPr>
        <w:t>them that efficacy is</w:t>
      </w:r>
      <w:r>
        <w:rPr>
          <w:spacing w:val="15"/>
          <w:w w:val="101"/>
        </w:rPr>
        <w:t xml:space="preserve"> </w:t>
      </w:r>
      <w:r>
        <w:rPr>
          <w:spacing w:val="-1"/>
        </w:rPr>
        <w:t>modest and cure</w:t>
      </w:r>
      <w:r>
        <w:rPr>
          <w:spacing w:val="15"/>
        </w:rPr>
        <w:t xml:space="preserve"> </w:t>
      </w:r>
      <w:r>
        <w:rPr>
          <w:spacing w:val="-1"/>
        </w:rPr>
        <w:t>is</w:t>
      </w:r>
      <w:r>
        <w:rPr>
          <w:spacing w:val="15"/>
        </w:rPr>
        <w:t xml:space="preserve"> </w:t>
      </w:r>
      <w:r>
        <w:rPr>
          <w:spacing w:val="-1"/>
        </w:rPr>
        <w:t>rare.</w:t>
      </w:r>
      <w:r>
        <w:rPr>
          <w:spacing w:val="8"/>
        </w:rPr>
        <w:t xml:space="preserve">  </w:t>
      </w:r>
      <w:r>
        <w:rPr>
          <w:spacing w:val="-1"/>
        </w:rPr>
        <w:t>(</w:t>
      </w:r>
      <w:r>
        <w:rPr>
          <w:i/>
          <w:iCs/>
          <w:spacing w:val="-1"/>
        </w:rPr>
        <w:t>Conditional Recommendation;</w:t>
      </w:r>
      <w:r>
        <w:rPr>
          <w:i/>
          <w:iCs/>
          <w:spacing w:val="8"/>
        </w:rPr>
        <w:t xml:space="preserve"> </w:t>
      </w:r>
      <w:r>
        <w:rPr>
          <w:i/>
          <w:iCs/>
          <w:spacing w:val="-1"/>
        </w:rPr>
        <w:t>Evidence</w:t>
      </w:r>
      <w:r>
        <w:rPr>
          <w:i/>
          <w:iCs/>
          <w:spacing w:val="6"/>
        </w:rPr>
        <w:t xml:space="preserve"> </w:t>
      </w:r>
      <w:r>
        <w:rPr>
          <w:i/>
          <w:iCs/>
          <w:spacing w:val="-1"/>
        </w:rPr>
        <w:t>Level:</w:t>
      </w:r>
      <w:r>
        <w:rPr>
          <w:i/>
          <w:iCs/>
          <w:spacing w:val="11"/>
        </w:rPr>
        <w:t xml:space="preserve"> </w:t>
      </w:r>
      <w:r>
        <w:rPr>
          <w:i/>
          <w:iCs/>
          <w:spacing w:val="-1"/>
        </w:rPr>
        <w:t>Grad</w:t>
      </w:r>
      <w:r>
        <w:rPr>
          <w:i/>
          <w:iCs/>
          <w:spacing w:val="-2"/>
        </w:rPr>
        <w:t>e</w:t>
      </w:r>
      <w:r>
        <w:rPr>
          <w:i/>
          <w:iCs/>
          <w:spacing w:val="11"/>
        </w:rPr>
        <w:t xml:space="preserve"> </w:t>
      </w:r>
      <w:r>
        <w:rPr>
          <w:i/>
          <w:iCs/>
          <w:spacing w:val="-2"/>
        </w:rPr>
        <w:t>C)</w:t>
      </w:r>
    </w:p>
    <w:p>
      <w:pPr>
        <w:pStyle w:val="BodyText"/>
        <w:ind w:left="5" w:right="64" w:hanging="2"/>
        <w:spacing w:before="194" w:line="235" w:lineRule="auto"/>
        <w:rPr/>
      </w:pPr>
      <w:r>
        <w:rPr>
          <w:spacing w:val="-1"/>
        </w:rPr>
        <w:t>45.</w:t>
      </w:r>
      <w:r>
        <w:rPr>
          <w:spacing w:val="32"/>
          <w:w w:val="101"/>
        </w:rPr>
        <w:t xml:space="preserve"> </w:t>
      </w:r>
      <w:r>
        <w:rPr>
          <w:spacing w:val="-1"/>
        </w:rPr>
        <w:t>Clinicians</w:t>
      </w:r>
      <w:r>
        <w:rPr>
          <w:spacing w:val="32"/>
        </w:rPr>
        <w:t xml:space="preserve"> </w:t>
      </w:r>
      <w:r>
        <w:rPr>
          <w:spacing w:val="-1"/>
        </w:rPr>
        <w:t>should</w:t>
      </w:r>
      <w:r>
        <w:rPr>
          <w:spacing w:val="33"/>
        </w:rPr>
        <w:t xml:space="preserve"> </w:t>
      </w:r>
      <w:r>
        <w:rPr>
          <w:spacing w:val="-2"/>
        </w:rPr>
        <w:t>offer</w:t>
      </w:r>
      <w:r>
        <w:rPr>
          <w:spacing w:val="32"/>
        </w:rPr>
        <w:t xml:space="preserve"> </w:t>
      </w:r>
      <w:r>
        <w:rPr>
          <w:spacing w:val="-2"/>
        </w:rPr>
        <w:t>slings</w:t>
      </w:r>
      <w:r>
        <w:rPr>
          <w:spacing w:val="28"/>
        </w:rPr>
        <w:t xml:space="preserve"> </w:t>
      </w:r>
      <w:r>
        <w:rPr>
          <w:spacing w:val="-2"/>
        </w:rPr>
        <w:t>to</w:t>
      </w:r>
      <w:r>
        <w:rPr>
          <w:spacing w:val="33"/>
          <w:w w:val="101"/>
        </w:rPr>
        <w:t xml:space="preserve"> </w:t>
      </w:r>
      <w:r>
        <w:rPr>
          <w:spacing w:val="-2"/>
        </w:rPr>
        <w:t>select</w:t>
      </w:r>
      <w:r>
        <w:rPr>
          <w:spacing w:val="41"/>
          <w:w w:val="101"/>
        </w:rPr>
        <w:t xml:space="preserve"> </w:t>
      </w:r>
      <w:r>
        <w:rPr>
          <w:spacing w:val="-2"/>
        </w:rPr>
        <w:t>NLUTD</w:t>
      </w:r>
      <w:r>
        <w:rPr>
          <w:spacing w:val="39"/>
        </w:rPr>
        <w:t xml:space="preserve"> </w:t>
      </w:r>
      <w:r>
        <w:rPr>
          <w:spacing w:val="-2"/>
        </w:rPr>
        <w:t>patients</w:t>
      </w:r>
      <w:r>
        <w:rPr>
          <w:spacing w:val="30"/>
          <w:w w:val="101"/>
        </w:rPr>
        <w:t xml:space="preserve"> </w:t>
      </w:r>
      <w:r>
        <w:rPr>
          <w:spacing w:val="-2"/>
        </w:rPr>
        <w:t>with</w:t>
      </w:r>
      <w:r>
        <w:rPr>
          <w:spacing w:val="31"/>
        </w:rPr>
        <w:t xml:space="preserve"> </w:t>
      </w:r>
      <w:r>
        <w:rPr>
          <w:spacing w:val="-2"/>
        </w:rPr>
        <w:t>stress</w:t>
      </w:r>
      <w:r>
        <w:rPr>
          <w:spacing w:val="38"/>
          <w:w w:val="101"/>
        </w:rPr>
        <w:t xml:space="preserve"> </w:t>
      </w:r>
      <w:r>
        <w:rPr>
          <w:spacing w:val="-2"/>
        </w:rPr>
        <w:t>urinary</w:t>
      </w:r>
      <w:r>
        <w:rPr>
          <w:spacing w:val="39"/>
        </w:rPr>
        <w:t xml:space="preserve"> </w:t>
      </w:r>
      <w:r>
        <w:rPr>
          <w:spacing w:val="-2"/>
        </w:rPr>
        <w:t>incontinence</w:t>
      </w:r>
      <w:r>
        <w:rPr>
          <w:spacing w:val="33"/>
        </w:rPr>
        <w:t xml:space="preserve"> </w:t>
      </w:r>
      <w:r>
        <w:rPr>
          <w:spacing w:val="-2"/>
        </w:rPr>
        <w:t>and</w:t>
      </w:r>
      <w:r>
        <w:rPr>
          <w:spacing w:val="32"/>
          <w:w w:val="101"/>
        </w:rPr>
        <w:t xml:space="preserve"> </w:t>
      </w:r>
      <w:r>
        <w:rPr>
          <w:spacing w:val="-2"/>
        </w:rPr>
        <w:t>acceptable</w:t>
      </w:r>
      <w:r>
        <w:rPr>
          <w:spacing w:val="39"/>
          <w:w w:val="101"/>
        </w:rPr>
        <w:t xml:space="preserve"> </w:t>
      </w:r>
      <w:r>
        <w:rPr>
          <w:spacing w:val="-2"/>
        </w:rPr>
        <w:t>bladder</w:t>
      </w:r>
      <w:r>
        <w:rPr/>
        <w:t xml:space="preserve"> </w:t>
      </w:r>
      <w:r>
        <w:rPr/>
        <w:t>storage</w:t>
      </w:r>
      <w:r>
        <w:rPr>
          <w:spacing w:val="16"/>
          <w:w w:val="101"/>
        </w:rPr>
        <w:t xml:space="preserve"> </w:t>
      </w:r>
      <w:r>
        <w:rPr/>
        <w:t>parameters. (</w:t>
      </w:r>
      <w:r>
        <w:rPr>
          <w:i/>
          <w:iCs/>
        </w:rPr>
        <w:t>Moderate Recommenda</w:t>
      </w:r>
      <w:r>
        <w:rPr>
          <w:i/>
          <w:iCs/>
          <w:spacing w:val="-1"/>
        </w:rPr>
        <w:t>tion; Evidence Level: Grade</w:t>
      </w:r>
      <w:r>
        <w:rPr>
          <w:i/>
          <w:iCs/>
          <w:spacing w:val="11"/>
        </w:rPr>
        <w:t xml:space="preserve"> </w:t>
      </w:r>
      <w:r>
        <w:rPr>
          <w:i/>
          <w:iCs/>
          <w:spacing w:val="-1"/>
        </w:rPr>
        <w:t>C)</w:t>
      </w:r>
    </w:p>
    <w:p>
      <w:pPr>
        <w:pStyle w:val="BodyText"/>
        <w:ind w:left="5" w:right="64" w:hanging="2"/>
        <w:spacing w:before="196" w:line="235" w:lineRule="auto"/>
        <w:rPr/>
      </w:pPr>
      <w:r>
        <w:rPr>
          <w:spacing w:val="-2"/>
        </w:rPr>
        <w:t>46.</w:t>
      </w:r>
      <w:r>
        <w:rPr>
          <w:spacing w:val="51"/>
          <w:w w:val="101"/>
        </w:rPr>
        <w:t xml:space="preserve"> </w:t>
      </w:r>
      <w:r>
        <w:rPr>
          <w:spacing w:val="-2"/>
        </w:rPr>
        <w:t>Clinicians</w:t>
      </w:r>
      <w:r>
        <w:rPr>
          <w:spacing w:val="51"/>
        </w:rPr>
        <w:t xml:space="preserve"> </w:t>
      </w:r>
      <w:r>
        <w:rPr>
          <w:spacing w:val="-2"/>
        </w:rPr>
        <w:t>may</w:t>
      </w:r>
      <w:r>
        <w:rPr>
          <w:spacing w:val="43"/>
        </w:rPr>
        <w:t xml:space="preserve"> </w:t>
      </w:r>
      <w:r>
        <w:rPr>
          <w:spacing w:val="-2"/>
        </w:rPr>
        <w:t>offer</w:t>
      </w:r>
      <w:r>
        <w:rPr>
          <w:spacing w:val="43"/>
          <w:w w:val="101"/>
        </w:rPr>
        <w:t xml:space="preserve"> </w:t>
      </w:r>
      <w:r>
        <w:rPr>
          <w:spacing w:val="-2"/>
        </w:rPr>
        <w:t>artificial</w:t>
      </w:r>
      <w:r>
        <w:rPr>
          <w:spacing w:val="51"/>
        </w:rPr>
        <w:t xml:space="preserve"> </w:t>
      </w:r>
      <w:r>
        <w:rPr>
          <w:spacing w:val="-2"/>
        </w:rPr>
        <w:t>urinary</w:t>
      </w:r>
      <w:r>
        <w:rPr>
          <w:spacing w:val="43"/>
          <w:w w:val="101"/>
        </w:rPr>
        <w:t xml:space="preserve"> </w:t>
      </w:r>
      <w:r>
        <w:rPr>
          <w:spacing w:val="-2"/>
        </w:rPr>
        <w:t>sphincter</w:t>
      </w:r>
      <w:r>
        <w:rPr>
          <w:spacing w:val="37"/>
        </w:rPr>
        <w:t xml:space="preserve"> </w:t>
      </w:r>
      <w:r>
        <w:rPr>
          <w:spacing w:val="-2"/>
        </w:rPr>
        <w:t>to</w:t>
      </w:r>
      <w:r>
        <w:rPr>
          <w:spacing w:val="46"/>
        </w:rPr>
        <w:t xml:space="preserve"> </w:t>
      </w:r>
      <w:r>
        <w:rPr>
          <w:spacing w:val="-2"/>
        </w:rPr>
        <w:t>select</w:t>
      </w:r>
      <w:r>
        <w:rPr>
          <w:spacing w:val="51"/>
        </w:rPr>
        <w:t xml:space="preserve"> </w:t>
      </w:r>
      <w:r>
        <w:rPr>
          <w:spacing w:val="-2"/>
        </w:rPr>
        <w:t>NLUTD</w:t>
      </w:r>
      <w:r>
        <w:rPr>
          <w:spacing w:val="49"/>
        </w:rPr>
        <w:t xml:space="preserve"> </w:t>
      </w:r>
      <w:r>
        <w:rPr>
          <w:spacing w:val="-2"/>
        </w:rPr>
        <w:t>patients</w:t>
      </w:r>
      <w:r>
        <w:rPr>
          <w:spacing w:val="40"/>
        </w:rPr>
        <w:t xml:space="preserve"> </w:t>
      </w:r>
      <w:r>
        <w:rPr>
          <w:spacing w:val="-2"/>
        </w:rPr>
        <w:t>with</w:t>
      </w:r>
      <w:r>
        <w:rPr>
          <w:spacing w:val="43"/>
          <w:w w:val="101"/>
        </w:rPr>
        <w:t xml:space="preserve"> </w:t>
      </w:r>
      <w:r>
        <w:rPr>
          <w:spacing w:val="-2"/>
        </w:rPr>
        <w:t>stress</w:t>
      </w:r>
      <w:r>
        <w:rPr>
          <w:spacing w:val="50"/>
        </w:rPr>
        <w:t xml:space="preserve"> </w:t>
      </w:r>
      <w:r>
        <w:rPr>
          <w:spacing w:val="-2"/>
        </w:rPr>
        <w:t>urinary</w:t>
      </w:r>
      <w:r>
        <w:rPr>
          <w:spacing w:val="49"/>
        </w:rPr>
        <w:t xml:space="preserve"> </w:t>
      </w:r>
      <w:r>
        <w:rPr>
          <w:spacing w:val="-2"/>
        </w:rPr>
        <w:t>incontinence</w:t>
      </w:r>
      <w:r>
        <w:rPr>
          <w:spacing w:val="45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acceptable</w:t>
      </w:r>
      <w:r>
        <w:rPr>
          <w:spacing w:val="16"/>
          <w:w w:val="101"/>
        </w:rPr>
        <w:t xml:space="preserve"> </w:t>
      </w:r>
      <w:r>
        <w:rPr/>
        <w:t>bladder storage parameters. (</w:t>
      </w:r>
      <w:r>
        <w:rPr>
          <w:i/>
          <w:iCs/>
        </w:rPr>
        <w:t>Conditional</w:t>
      </w:r>
      <w:r>
        <w:rPr>
          <w:i/>
          <w:iCs/>
          <w:spacing w:val="-1"/>
        </w:rPr>
        <w:t xml:space="preserve"> Recommendation; Evidence Level:</w:t>
      </w:r>
      <w:r>
        <w:rPr>
          <w:i/>
          <w:iCs/>
          <w:spacing w:val="10"/>
        </w:rPr>
        <w:t xml:space="preserve"> </w:t>
      </w:r>
      <w:r>
        <w:rPr>
          <w:i/>
          <w:iCs/>
          <w:spacing w:val="-1"/>
        </w:rPr>
        <w:t>Grade</w:t>
      </w:r>
      <w:r>
        <w:rPr>
          <w:i/>
          <w:iCs/>
          <w:spacing w:val="12"/>
        </w:rPr>
        <w:t xml:space="preserve"> </w:t>
      </w:r>
      <w:r>
        <w:rPr>
          <w:i/>
          <w:iCs/>
          <w:spacing w:val="-1"/>
        </w:rPr>
        <w:t>C)</w:t>
      </w:r>
    </w:p>
    <w:p>
      <w:pPr>
        <w:spacing w:line="235" w:lineRule="auto"/>
        <w:sectPr>
          <w:headerReference w:type="default" r:id="rId5"/>
          <w:pgSz w:w="12240" w:h="15840"/>
          <w:pgMar w:top="570" w:right="720" w:bottom="533" w:left="780" w:header="338" w:footer="385" w:gutter="0"/>
        </w:sectPr>
        <w:rPr/>
      </w:pPr>
    </w:p>
    <w:p>
      <w:pPr>
        <w:pStyle w:val="BodyText"/>
        <w:ind w:left="17" w:right="3704" w:hanging="18"/>
        <w:spacing w:before="197" w:line="226" w:lineRule="auto"/>
        <w:rPr>
          <w:sz w:val="22"/>
          <w:szCs w:val="22"/>
        </w:rPr>
      </w:pPr>
      <w:r>
        <w:pict>
          <v:shape id="_x0000_s14" style="position:absolute;margin-left:364.976pt;margin-top:6.40544pt;mso-position-vertical-relative:text;mso-position-horizontal-relative:text;width:173pt;height:47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5" w:right="63" w:hanging="2"/>
        <w:spacing w:before="55" w:line="249" w:lineRule="auto"/>
        <w:rPr/>
      </w:pPr>
      <w:r>
        <w:rPr>
          <w:spacing w:val="-1"/>
        </w:rPr>
        <w:t>47.</w:t>
      </w:r>
      <w:r>
        <w:rPr>
          <w:spacing w:val="32"/>
        </w:rPr>
        <w:t xml:space="preserve"> </w:t>
      </w:r>
      <w:r>
        <w:rPr>
          <w:spacing w:val="-1"/>
        </w:rPr>
        <w:t>After</w:t>
      </w:r>
      <w:r>
        <w:rPr>
          <w:spacing w:val="39"/>
        </w:rPr>
        <w:t xml:space="preserve"> </w:t>
      </w:r>
      <w:r>
        <w:rPr>
          <w:spacing w:val="-1"/>
        </w:rPr>
        <w:t>a</w:t>
      </w:r>
      <w:r>
        <w:rPr>
          <w:spacing w:val="35"/>
        </w:rPr>
        <w:t xml:space="preserve"> </w:t>
      </w:r>
      <w:r>
        <w:rPr>
          <w:spacing w:val="-1"/>
        </w:rPr>
        <w:t>thorough</w:t>
      </w:r>
      <w:r>
        <w:rPr>
          <w:spacing w:val="39"/>
        </w:rPr>
        <w:t xml:space="preserve"> </w:t>
      </w:r>
      <w:r>
        <w:rPr>
          <w:spacing w:val="-1"/>
        </w:rPr>
        <w:t>discussio</w:t>
      </w:r>
      <w:r>
        <w:rPr>
          <w:spacing w:val="-2"/>
        </w:rPr>
        <w:t>n</w:t>
      </w:r>
      <w:r>
        <w:rPr>
          <w:spacing w:val="38"/>
        </w:rPr>
        <w:t xml:space="preserve"> </w:t>
      </w:r>
      <w:r>
        <w:rPr>
          <w:spacing w:val="-2"/>
        </w:rPr>
        <w:t>of</w:t>
      </w:r>
      <w:r>
        <w:rPr>
          <w:spacing w:val="40"/>
        </w:rPr>
        <w:t xml:space="preserve"> </w:t>
      </w:r>
      <w:r>
        <w:rPr>
          <w:spacing w:val="-2"/>
        </w:rPr>
        <w:t>risks,</w:t>
      </w:r>
      <w:r>
        <w:rPr>
          <w:spacing w:val="45"/>
        </w:rPr>
        <w:t xml:space="preserve"> </w:t>
      </w:r>
      <w:r>
        <w:rPr>
          <w:spacing w:val="-2"/>
        </w:rPr>
        <w:t>benefits,</w:t>
      </w:r>
      <w:r>
        <w:rPr>
          <w:spacing w:val="36"/>
          <w:w w:val="101"/>
        </w:rPr>
        <w:t xml:space="preserve"> </w:t>
      </w:r>
      <w:r>
        <w:rPr>
          <w:spacing w:val="-2"/>
        </w:rPr>
        <w:t>and</w:t>
      </w:r>
      <w:r>
        <w:rPr>
          <w:spacing w:val="39"/>
          <w:w w:val="101"/>
        </w:rPr>
        <w:t xml:space="preserve"> </w:t>
      </w:r>
      <w:r>
        <w:rPr>
          <w:spacing w:val="-2"/>
        </w:rPr>
        <w:t>alternatives,</w:t>
      </w:r>
      <w:r>
        <w:rPr>
          <w:spacing w:val="38"/>
          <w:w w:val="101"/>
        </w:rPr>
        <w:t xml:space="preserve"> </w:t>
      </w:r>
      <w:r>
        <w:rPr>
          <w:spacing w:val="-2"/>
        </w:rPr>
        <w:t>clinicians</w:t>
      </w:r>
      <w:r>
        <w:rPr>
          <w:spacing w:val="46"/>
        </w:rPr>
        <w:t xml:space="preserve"> </w:t>
      </w:r>
      <w:r>
        <w:rPr>
          <w:spacing w:val="-2"/>
        </w:rPr>
        <w:t>may</w:t>
      </w:r>
      <w:r>
        <w:rPr>
          <w:spacing w:val="38"/>
          <w:w w:val="101"/>
        </w:rPr>
        <w:t xml:space="preserve"> </w:t>
      </w:r>
      <w:r>
        <w:rPr>
          <w:spacing w:val="-2"/>
        </w:rPr>
        <w:t>offer</w:t>
      </w:r>
      <w:r>
        <w:rPr>
          <w:spacing w:val="45"/>
        </w:rPr>
        <w:t xml:space="preserve"> </w:t>
      </w:r>
      <w:r>
        <w:rPr>
          <w:spacing w:val="-2"/>
        </w:rPr>
        <w:t>bladder</w:t>
      </w:r>
      <w:r>
        <w:rPr>
          <w:spacing w:val="43"/>
          <w:w w:val="101"/>
        </w:rPr>
        <w:t xml:space="preserve"> </w:t>
      </w:r>
      <w:r>
        <w:rPr>
          <w:spacing w:val="-2"/>
        </w:rPr>
        <w:t>neck</w:t>
      </w:r>
      <w:r>
        <w:rPr>
          <w:spacing w:val="38"/>
        </w:rPr>
        <w:t xml:space="preserve"> </w:t>
      </w:r>
      <w:r>
        <w:rPr>
          <w:spacing w:val="-2"/>
        </w:rPr>
        <w:t>closure</w:t>
      </w:r>
      <w:r>
        <w:rPr>
          <w:spacing w:val="40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concomitant</w:t>
      </w:r>
      <w:r>
        <w:rPr>
          <w:spacing w:val="52"/>
        </w:rPr>
        <w:t xml:space="preserve"> </w:t>
      </w:r>
      <w:r>
        <w:rPr>
          <w:spacing w:val="-1"/>
        </w:rPr>
        <w:t>bladder</w:t>
      </w:r>
      <w:r>
        <w:rPr>
          <w:spacing w:val="44"/>
        </w:rPr>
        <w:t xml:space="preserve"> </w:t>
      </w:r>
      <w:r>
        <w:rPr>
          <w:spacing w:val="-1"/>
        </w:rPr>
        <w:t>drainage</w:t>
      </w:r>
      <w:r>
        <w:rPr>
          <w:spacing w:val="52"/>
        </w:rPr>
        <w:t xml:space="preserve"> </w:t>
      </w:r>
      <w:r>
        <w:rPr>
          <w:spacing w:val="-1"/>
        </w:rPr>
        <w:t>me</w:t>
      </w:r>
      <w:r>
        <w:rPr>
          <w:spacing w:val="-2"/>
        </w:rPr>
        <w:t>thods</w:t>
      </w:r>
      <w:r>
        <w:rPr>
          <w:spacing w:val="40"/>
          <w:w w:val="101"/>
        </w:rPr>
        <w:t xml:space="preserve"> </w:t>
      </w:r>
      <w:r>
        <w:rPr>
          <w:spacing w:val="-2"/>
        </w:rPr>
        <w:t>to</w:t>
      </w:r>
      <w:r>
        <w:rPr>
          <w:spacing w:val="45"/>
        </w:rPr>
        <w:t xml:space="preserve"> </w:t>
      </w:r>
      <w:r>
        <w:rPr>
          <w:spacing w:val="-2"/>
        </w:rPr>
        <w:t>select</w:t>
      </w:r>
      <w:r>
        <w:rPr>
          <w:spacing w:val="52"/>
        </w:rPr>
        <w:t xml:space="preserve"> </w:t>
      </w:r>
      <w:r>
        <w:rPr>
          <w:spacing w:val="-2"/>
        </w:rPr>
        <w:t>patients</w:t>
      </w:r>
      <w:r>
        <w:rPr>
          <w:spacing w:val="42"/>
          <w:w w:val="101"/>
        </w:rPr>
        <w:t xml:space="preserve"> </w:t>
      </w:r>
      <w:r>
        <w:rPr>
          <w:spacing w:val="-2"/>
        </w:rPr>
        <w:t>with</w:t>
      </w:r>
      <w:r>
        <w:rPr>
          <w:spacing w:val="51"/>
          <w:w w:val="101"/>
        </w:rPr>
        <w:t xml:space="preserve"> </w:t>
      </w:r>
      <w:r>
        <w:rPr>
          <w:spacing w:val="-2"/>
        </w:rPr>
        <w:t>NLUTD</w:t>
      </w:r>
      <w:r>
        <w:rPr>
          <w:spacing w:val="44"/>
          <w:w w:val="101"/>
        </w:rPr>
        <w:t xml:space="preserve"> </w:t>
      </w:r>
      <w:r>
        <w:rPr>
          <w:spacing w:val="-2"/>
        </w:rPr>
        <w:t>and</w:t>
      </w:r>
      <w:r>
        <w:rPr>
          <w:spacing w:val="51"/>
          <w:w w:val="101"/>
        </w:rPr>
        <w:t xml:space="preserve"> </w:t>
      </w:r>
      <w:r>
        <w:rPr>
          <w:spacing w:val="-2"/>
        </w:rPr>
        <w:t>refractory</w:t>
      </w:r>
      <w:r>
        <w:rPr>
          <w:spacing w:val="43"/>
          <w:w w:val="101"/>
        </w:rPr>
        <w:t xml:space="preserve"> </w:t>
      </w:r>
      <w:r>
        <w:rPr>
          <w:spacing w:val="-2"/>
        </w:rPr>
        <w:t>stress</w:t>
      </w:r>
      <w:r>
        <w:rPr>
          <w:spacing w:val="50"/>
        </w:rPr>
        <w:t xml:space="preserve"> </w:t>
      </w:r>
      <w:r>
        <w:rPr>
          <w:spacing w:val="-2"/>
        </w:rPr>
        <w:t>urinary</w:t>
      </w:r>
      <w:r>
        <w:rPr>
          <w:spacing w:val="51"/>
          <w:w w:val="101"/>
        </w:rPr>
        <w:t xml:space="preserve"> </w:t>
      </w:r>
      <w:r>
        <w:rPr>
          <w:spacing w:val="-2"/>
        </w:rPr>
        <w:t>incontinence.</w:t>
      </w:r>
      <w:r>
        <w:rPr/>
        <w:t xml:space="preserve"> </w:t>
      </w:r>
      <w:r>
        <w:rPr>
          <w:i/>
          <w:iCs/>
          <w:spacing w:val="-1"/>
        </w:rPr>
        <w:t>(Expert Opinion)</w:t>
      </w:r>
    </w:p>
    <w:p>
      <w:pPr>
        <w:pStyle w:val="BodyText"/>
        <w:ind w:left="3" w:right="65"/>
        <w:spacing w:before="192" w:line="235" w:lineRule="auto"/>
        <w:rPr/>
      </w:pPr>
      <w:r>
        <w:rPr>
          <w:spacing w:val="-1"/>
        </w:rPr>
        <w:t>48. Clinicians</w:t>
      </w:r>
      <w:r>
        <w:rPr>
          <w:spacing w:val="18"/>
        </w:rPr>
        <w:t xml:space="preserve"> </w:t>
      </w:r>
      <w:r>
        <w:rPr>
          <w:spacing w:val="-1"/>
        </w:rPr>
        <w:t>may offer</w:t>
      </w:r>
      <w:r>
        <w:rPr>
          <w:spacing w:val="17"/>
        </w:rPr>
        <w:t xml:space="preserve"> </w:t>
      </w:r>
      <w:r>
        <w:rPr>
          <w:spacing w:val="-1"/>
        </w:rPr>
        <w:t>posterior tibial</w:t>
      </w:r>
      <w:r>
        <w:rPr>
          <w:spacing w:val="18"/>
        </w:rPr>
        <w:t xml:space="preserve"> </w:t>
      </w:r>
      <w:r>
        <w:rPr>
          <w:spacing w:val="-1"/>
        </w:rPr>
        <w:t>nerve stimulation to select</w:t>
      </w:r>
      <w:r>
        <w:rPr>
          <w:spacing w:val="12"/>
        </w:rPr>
        <w:t xml:space="preserve"> </w:t>
      </w:r>
      <w:r>
        <w:rPr>
          <w:spacing w:val="-1"/>
        </w:rPr>
        <w:t>spontaneous voiding</w:t>
      </w:r>
      <w:r>
        <w:rPr>
          <w:spacing w:val="19"/>
          <w:w w:val="101"/>
        </w:rPr>
        <w:t xml:space="preserve"> </w:t>
      </w:r>
      <w:r>
        <w:rPr>
          <w:spacing w:val="-1"/>
        </w:rPr>
        <w:t>NLU</w:t>
      </w:r>
      <w:r>
        <w:rPr>
          <w:spacing w:val="-2"/>
        </w:rPr>
        <w:t>TD</w:t>
      </w:r>
      <w:r>
        <w:rPr>
          <w:spacing w:val="17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6"/>
        </w:rPr>
        <w:t xml:space="preserve"> </w:t>
      </w:r>
      <w:r>
        <w:rPr>
          <w:spacing w:val="-2"/>
        </w:rPr>
        <w:t>with</w:t>
      </w:r>
      <w:r>
        <w:rPr>
          <w:spacing w:val="16"/>
        </w:rPr>
        <w:t xml:space="preserve"> </w:t>
      </w:r>
      <w:r>
        <w:rPr>
          <w:spacing w:val="-2"/>
        </w:rPr>
        <w:t>urgency,</w:t>
      </w:r>
      <w:r>
        <w:rPr/>
        <w:t xml:space="preserve"> </w:t>
      </w:r>
      <w:r>
        <w:rPr/>
        <w:t>frequency, and/or urgency</w:t>
      </w:r>
      <w:r>
        <w:rPr>
          <w:spacing w:val="15"/>
          <w:w w:val="101"/>
        </w:rPr>
        <w:t xml:space="preserve"> </w:t>
      </w:r>
      <w:r>
        <w:rPr/>
        <w:t>incontinence. (</w:t>
      </w:r>
      <w:r>
        <w:rPr>
          <w:i/>
          <w:iCs/>
        </w:rPr>
        <w:t>Conditional </w:t>
      </w:r>
      <w:r>
        <w:rPr>
          <w:i/>
          <w:iCs/>
          <w:spacing w:val="-1"/>
        </w:rPr>
        <w:t>Recommendation; Evidence Level:</w:t>
      </w:r>
      <w:r>
        <w:rPr>
          <w:i/>
          <w:iCs/>
          <w:spacing w:val="10"/>
        </w:rPr>
        <w:t xml:space="preserve"> </w:t>
      </w:r>
      <w:r>
        <w:rPr>
          <w:i/>
          <w:iCs/>
          <w:spacing w:val="-1"/>
        </w:rPr>
        <w:t>Grade</w:t>
      </w:r>
      <w:r>
        <w:rPr>
          <w:i/>
          <w:iCs/>
          <w:spacing w:val="12"/>
        </w:rPr>
        <w:t xml:space="preserve"> </w:t>
      </w:r>
      <w:r>
        <w:rPr>
          <w:i/>
          <w:iCs/>
          <w:spacing w:val="-1"/>
        </w:rPr>
        <w:t>C)</w:t>
      </w:r>
    </w:p>
    <w:p>
      <w:pPr>
        <w:pStyle w:val="BodyText"/>
        <w:ind w:left="11" w:right="63" w:hanging="8"/>
        <w:spacing w:before="196" w:line="235" w:lineRule="auto"/>
        <w:rPr/>
      </w:pPr>
      <w:r>
        <w:rPr>
          <w:spacing w:val="-1"/>
        </w:rPr>
        <w:t>49.</w:t>
      </w:r>
      <w:r>
        <w:rPr>
          <w:spacing w:val="30"/>
        </w:rPr>
        <w:t xml:space="preserve"> </w:t>
      </w:r>
      <w:r>
        <w:rPr>
          <w:spacing w:val="-1"/>
        </w:rPr>
        <w:t>Clinicians</w:t>
      </w:r>
      <w:r>
        <w:rPr>
          <w:spacing w:val="36"/>
          <w:w w:val="101"/>
        </w:rPr>
        <w:t xml:space="preserve"> </w:t>
      </w:r>
      <w:r>
        <w:rPr>
          <w:spacing w:val="-1"/>
        </w:rPr>
        <w:t>may</w:t>
      </w:r>
      <w:r>
        <w:rPr>
          <w:spacing w:val="28"/>
          <w:w w:val="101"/>
        </w:rPr>
        <w:t xml:space="preserve"> </w:t>
      </w:r>
      <w:r>
        <w:rPr>
          <w:spacing w:val="-1"/>
        </w:rPr>
        <w:t>offer</w:t>
      </w:r>
      <w:r>
        <w:rPr>
          <w:spacing w:val="29"/>
          <w:w w:val="101"/>
        </w:rPr>
        <w:t xml:space="preserve"> </w:t>
      </w:r>
      <w:r>
        <w:rPr>
          <w:spacing w:val="-1"/>
        </w:rPr>
        <w:t>sac</w:t>
      </w:r>
      <w:r>
        <w:rPr>
          <w:spacing w:val="-2"/>
        </w:rPr>
        <w:t>ral</w:t>
      </w:r>
      <w:r>
        <w:rPr>
          <w:spacing w:val="37"/>
          <w:w w:val="101"/>
        </w:rPr>
        <w:t xml:space="preserve"> </w:t>
      </w:r>
      <w:r>
        <w:rPr>
          <w:spacing w:val="-2"/>
        </w:rPr>
        <w:t>neuromodulation</w:t>
      </w:r>
      <w:r>
        <w:rPr>
          <w:spacing w:val="22"/>
        </w:rPr>
        <w:t xml:space="preserve"> </w:t>
      </w:r>
      <w:r>
        <w:rPr>
          <w:spacing w:val="-2"/>
        </w:rPr>
        <w:t>to</w:t>
      </w:r>
      <w:r>
        <w:rPr>
          <w:spacing w:val="29"/>
        </w:rPr>
        <w:t xml:space="preserve"> </w:t>
      </w:r>
      <w:r>
        <w:rPr>
          <w:spacing w:val="-2"/>
        </w:rPr>
        <w:t>select</w:t>
      </w:r>
      <w:r>
        <w:rPr>
          <w:spacing w:val="37"/>
        </w:rPr>
        <w:t xml:space="preserve"> </w:t>
      </w:r>
      <w:r>
        <w:rPr>
          <w:spacing w:val="-2"/>
        </w:rPr>
        <w:t>NLUTD</w:t>
      </w:r>
      <w:r>
        <w:rPr>
          <w:spacing w:val="37"/>
        </w:rPr>
        <w:t xml:space="preserve"> </w:t>
      </w:r>
      <w:r>
        <w:rPr>
          <w:spacing w:val="-2"/>
        </w:rPr>
        <w:t>patients</w:t>
      </w:r>
      <w:r>
        <w:rPr>
          <w:spacing w:val="25"/>
          <w:w w:val="101"/>
        </w:rPr>
        <w:t xml:space="preserve"> </w:t>
      </w:r>
      <w:r>
        <w:rPr>
          <w:spacing w:val="-2"/>
        </w:rPr>
        <w:t>with</w:t>
      </w:r>
      <w:r>
        <w:rPr>
          <w:spacing w:val="35"/>
        </w:rPr>
        <w:t xml:space="preserve"> </w:t>
      </w:r>
      <w:r>
        <w:rPr>
          <w:spacing w:val="-2"/>
        </w:rPr>
        <w:t>urgency,</w:t>
      </w:r>
      <w:r>
        <w:rPr>
          <w:spacing w:val="28"/>
        </w:rPr>
        <w:t xml:space="preserve"> </w:t>
      </w:r>
      <w:r>
        <w:rPr>
          <w:spacing w:val="-2"/>
        </w:rPr>
        <w:t>frequency,</w:t>
      </w:r>
      <w:r>
        <w:rPr>
          <w:spacing w:val="29"/>
        </w:rPr>
        <w:t xml:space="preserve"> </w:t>
      </w:r>
      <w:r>
        <w:rPr>
          <w:spacing w:val="-2"/>
        </w:rPr>
        <w:t>and/or</w:t>
      </w:r>
      <w:r>
        <w:rPr>
          <w:spacing w:val="35"/>
          <w:w w:val="101"/>
        </w:rPr>
        <w:t xml:space="preserve"> </w:t>
      </w:r>
      <w:r>
        <w:rPr>
          <w:spacing w:val="-2"/>
        </w:rPr>
        <w:t>urgency</w:t>
      </w:r>
      <w:r>
        <w:rPr/>
        <w:t xml:space="preserve"> </w:t>
      </w:r>
      <w:r>
        <w:rPr/>
        <w:t>incontinence. (</w:t>
      </w:r>
      <w:r>
        <w:rPr>
          <w:i/>
          <w:iCs/>
        </w:rPr>
        <w:t>Conditional Recommendation; Evi</w:t>
      </w:r>
      <w:r>
        <w:rPr>
          <w:i/>
          <w:iCs/>
          <w:spacing w:val="-1"/>
        </w:rPr>
        <w:t>dence Level: Grade</w:t>
      </w:r>
      <w:r>
        <w:rPr>
          <w:i/>
          <w:iCs/>
          <w:spacing w:val="12"/>
        </w:rPr>
        <w:t xml:space="preserve"> </w:t>
      </w:r>
      <w:r>
        <w:rPr>
          <w:i/>
          <w:iCs/>
          <w:spacing w:val="-1"/>
        </w:rPr>
        <w:t>C)</w:t>
      </w:r>
    </w:p>
    <w:p>
      <w:pPr>
        <w:pStyle w:val="BodyText"/>
        <w:ind w:left="12" w:right="64"/>
        <w:spacing w:before="195" w:line="235" w:lineRule="auto"/>
        <w:rPr/>
      </w:pPr>
      <w:r>
        <w:rPr>
          <w:spacing w:val="-2"/>
        </w:rPr>
        <w:t>50.</w:t>
      </w:r>
      <w:r>
        <w:rPr>
          <w:spacing w:val="46"/>
          <w:w w:val="101"/>
        </w:rPr>
        <w:t xml:space="preserve"> </w:t>
      </w:r>
      <w:r>
        <w:rPr>
          <w:spacing w:val="-2"/>
        </w:rPr>
        <w:t>Clinicians</w:t>
      </w:r>
      <w:r>
        <w:rPr>
          <w:spacing w:val="47"/>
        </w:rPr>
        <w:t xml:space="preserve"> </w:t>
      </w:r>
      <w:r>
        <w:rPr>
          <w:spacing w:val="-2"/>
        </w:rPr>
        <w:t>should</w:t>
      </w:r>
      <w:r>
        <w:rPr>
          <w:spacing w:val="54"/>
        </w:rPr>
        <w:t xml:space="preserve"> </w:t>
      </w:r>
      <w:r>
        <w:rPr>
          <w:spacing w:val="-2"/>
        </w:rPr>
        <w:t>not</w:t>
      </w:r>
      <w:r>
        <w:rPr>
          <w:spacing w:val="45"/>
        </w:rPr>
        <w:t xml:space="preserve"> </w:t>
      </w:r>
      <w:r>
        <w:rPr>
          <w:spacing w:val="-2"/>
        </w:rPr>
        <w:t>offer</w:t>
      </w:r>
      <w:r>
        <w:rPr>
          <w:spacing w:val="46"/>
          <w:w w:val="101"/>
        </w:rPr>
        <w:t xml:space="preserve"> </w:t>
      </w:r>
      <w:r>
        <w:rPr>
          <w:spacing w:val="-2"/>
        </w:rPr>
        <w:t>sacral</w:t>
      </w:r>
      <w:r>
        <w:rPr>
          <w:spacing w:val="54"/>
        </w:rPr>
        <w:t xml:space="preserve"> </w:t>
      </w:r>
      <w:r>
        <w:rPr>
          <w:spacing w:val="-2"/>
        </w:rPr>
        <w:t>neuromodulation</w:t>
      </w:r>
      <w:r>
        <w:rPr>
          <w:spacing w:val="41"/>
          <w:w w:val="101"/>
        </w:rPr>
        <w:t xml:space="preserve"> </w:t>
      </w:r>
      <w:r>
        <w:rPr>
          <w:spacing w:val="-2"/>
        </w:rPr>
        <w:t>to</w:t>
      </w:r>
      <w:r>
        <w:rPr>
          <w:spacing w:val="56"/>
        </w:rPr>
        <w:t xml:space="preserve"> </w:t>
      </w:r>
      <w:r>
        <w:rPr>
          <w:spacing w:val="-2"/>
        </w:rPr>
        <w:t>NLUTD</w:t>
      </w:r>
      <w:r>
        <w:rPr>
          <w:spacing w:val="54"/>
        </w:rPr>
        <w:t xml:space="preserve"> </w:t>
      </w:r>
      <w:r>
        <w:rPr>
          <w:spacing w:val="-2"/>
        </w:rPr>
        <w:t>patients</w:t>
      </w:r>
      <w:r>
        <w:rPr>
          <w:spacing w:val="42"/>
          <w:w w:val="101"/>
        </w:rPr>
        <w:t xml:space="preserve"> </w:t>
      </w:r>
      <w:r>
        <w:rPr>
          <w:spacing w:val="-2"/>
        </w:rPr>
        <w:t>with</w:t>
      </w:r>
      <w:r>
        <w:rPr>
          <w:spacing w:val="46"/>
        </w:rPr>
        <w:t xml:space="preserve"> </w:t>
      </w:r>
      <w:r>
        <w:rPr>
          <w:spacing w:val="-2"/>
        </w:rPr>
        <w:t>spinal</w:t>
      </w:r>
      <w:r>
        <w:rPr>
          <w:spacing w:val="47"/>
        </w:rPr>
        <w:t xml:space="preserve"> </w:t>
      </w:r>
      <w:r>
        <w:rPr>
          <w:spacing w:val="-2"/>
        </w:rPr>
        <w:t>cord</w:t>
      </w:r>
      <w:r>
        <w:rPr>
          <w:spacing w:val="51"/>
        </w:rPr>
        <w:t xml:space="preserve"> </w:t>
      </w:r>
      <w:r>
        <w:rPr>
          <w:spacing w:val="-2"/>
        </w:rPr>
        <w:t>injury</w:t>
      </w:r>
      <w:r>
        <w:rPr>
          <w:spacing w:val="45"/>
          <w:w w:val="101"/>
        </w:rPr>
        <w:t xml:space="preserve"> </w:t>
      </w:r>
      <w:r>
        <w:rPr>
          <w:spacing w:val="-3"/>
        </w:rPr>
        <w:t>or</w:t>
      </w:r>
      <w:r>
        <w:rPr>
          <w:spacing w:val="46"/>
        </w:rPr>
        <w:t xml:space="preserve"> </w:t>
      </w:r>
      <w:r>
        <w:rPr>
          <w:spacing w:val="-3"/>
        </w:rPr>
        <w:t>spina</w:t>
      </w:r>
      <w:r>
        <w:rPr>
          <w:spacing w:val="53"/>
          <w:w w:val="101"/>
        </w:rPr>
        <w:t xml:space="preserve"> </w:t>
      </w:r>
      <w:r>
        <w:rPr>
          <w:spacing w:val="-3"/>
        </w:rPr>
        <w:t>bifida.</w:t>
      </w:r>
      <w:r>
        <w:rPr/>
        <w:t xml:space="preserve"> </w:t>
      </w:r>
      <w:r>
        <w:rPr/>
        <w:t>(</w:t>
      </w:r>
      <w:r>
        <w:rPr>
          <w:i/>
          <w:iCs/>
        </w:rPr>
        <w:t>Moderate Recommendation; Ev</w:t>
      </w:r>
      <w:r>
        <w:rPr>
          <w:i/>
          <w:iCs/>
          <w:spacing w:val="-1"/>
        </w:rPr>
        <w:t>idence Level: Grade</w:t>
      </w:r>
      <w:r>
        <w:rPr>
          <w:i/>
          <w:iCs/>
          <w:spacing w:val="12"/>
        </w:rPr>
        <w:t xml:space="preserve"> </w:t>
      </w:r>
      <w:r>
        <w:rPr>
          <w:i/>
          <w:iCs/>
          <w:spacing w:val="-1"/>
        </w:rPr>
        <w:t>C)</w:t>
      </w:r>
    </w:p>
    <w:p>
      <w:pPr>
        <w:pStyle w:val="BodyText"/>
        <w:ind w:left="3" w:right="61" w:firstLine="10"/>
        <w:spacing w:before="193" w:line="249" w:lineRule="auto"/>
        <w:rPr/>
      </w:pPr>
      <w:r>
        <w:rPr>
          <w:spacing w:val="-2"/>
        </w:rPr>
        <w:t>51.</w:t>
      </w:r>
      <w:r>
        <w:rPr>
          <w:spacing w:val="32"/>
          <w:w w:val="101"/>
        </w:rPr>
        <w:t xml:space="preserve"> </w:t>
      </w:r>
      <w:r>
        <w:rPr>
          <w:spacing w:val="-2"/>
        </w:rPr>
        <w:t>Clinicians</w:t>
      </w:r>
      <w:r>
        <w:rPr>
          <w:spacing w:val="36"/>
        </w:rPr>
        <w:t xml:space="preserve"> </w:t>
      </w:r>
      <w:r>
        <w:rPr>
          <w:spacing w:val="-2"/>
        </w:rPr>
        <w:t>may</w:t>
      </w:r>
      <w:r>
        <w:rPr>
          <w:spacing w:val="26"/>
        </w:rPr>
        <w:t xml:space="preserve"> </w:t>
      </w:r>
      <w:r>
        <w:rPr>
          <w:spacing w:val="-2"/>
        </w:rPr>
        <w:t>offer</w:t>
      </w:r>
      <w:r>
        <w:rPr>
          <w:spacing w:val="29"/>
          <w:w w:val="101"/>
        </w:rPr>
        <w:t xml:space="preserve"> </w:t>
      </w:r>
      <w:r>
        <w:rPr>
          <w:spacing w:val="-2"/>
        </w:rPr>
        <w:t>augmentation</w:t>
      </w:r>
      <w:r>
        <w:rPr>
          <w:spacing w:val="28"/>
        </w:rPr>
        <w:t xml:space="preserve"> </w:t>
      </w:r>
      <w:r>
        <w:rPr>
          <w:spacing w:val="-2"/>
        </w:rPr>
        <w:t>cystoplasty</w:t>
      </w:r>
      <w:r>
        <w:rPr>
          <w:spacing w:val="24"/>
          <w:w w:val="101"/>
        </w:rPr>
        <w:t xml:space="preserve"> </w:t>
      </w:r>
      <w:r>
        <w:rPr>
          <w:spacing w:val="-2"/>
        </w:rPr>
        <w:t>to</w:t>
      </w:r>
      <w:r>
        <w:rPr>
          <w:spacing w:val="31"/>
        </w:rPr>
        <w:t xml:space="preserve"> </w:t>
      </w:r>
      <w:r>
        <w:rPr>
          <w:spacing w:val="-2"/>
        </w:rPr>
        <w:t>select</w:t>
      </w:r>
      <w:r>
        <w:rPr>
          <w:spacing w:val="36"/>
          <w:w w:val="101"/>
        </w:rPr>
        <w:t xml:space="preserve"> </w:t>
      </w:r>
      <w:r>
        <w:rPr>
          <w:spacing w:val="-2"/>
        </w:rPr>
        <w:t>NLUTD</w:t>
      </w:r>
      <w:r>
        <w:rPr>
          <w:spacing w:val="37"/>
        </w:rPr>
        <w:t xml:space="preserve"> </w:t>
      </w:r>
      <w:r>
        <w:rPr>
          <w:spacing w:val="-2"/>
        </w:rPr>
        <w:t>patients</w:t>
      </w:r>
      <w:r>
        <w:rPr>
          <w:spacing w:val="27"/>
          <w:w w:val="101"/>
        </w:rPr>
        <w:t xml:space="preserve"> </w:t>
      </w:r>
      <w:r>
        <w:rPr>
          <w:spacing w:val="-2"/>
        </w:rPr>
        <w:t>who</w:t>
      </w:r>
      <w:r>
        <w:rPr>
          <w:spacing w:val="30"/>
          <w:w w:val="101"/>
        </w:rPr>
        <w:t xml:space="preserve"> </w:t>
      </w:r>
      <w:r>
        <w:rPr>
          <w:spacing w:val="-2"/>
        </w:rPr>
        <w:t>are</w:t>
      </w:r>
      <w:r>
        <w:rPr>
          <w:spacing w:val="37"/>
        </w:rPr>
        <w:t xml:space="preserve"> </w:t>
      </w:r>
      <w:r>
        <w:rPr>
          <w:spacing w:val="-2"/>
        </w:rPr>
        <w:t>refractory</w:t>
      </w:r>
      <w:r>
        <w:rPr>
          <w:spacing w:val="24"/>
          <w:w w:val="101"/>
        </w:rPr>
        <w:t xml:space="preserve"> </w:t>
      </w:r>
      <w:r>
        <w:rPr>
          <w:spacing w:val="-2"/>
        </w:rPr>
        <w:t>to,</w:t>
      </w:r>
      <w:r>
        <w:rPr>
          <w:spacing w:val="28"/>
          <w:w w:val="101"/>
        </w:rPr>
        <w:t xml:space="preserve"> </w:t>
      </w:r>
      <w:r>
        <w:rPr>
          <w:spacing w:val="-2"/>
        </w:rPr>
        <w:t>or</w:t>
      </w:r>
      <w:r>
        <w:rPr>
          <w:spacing w:val="32"/>
          <w:w w:val="101"/>
        </w:rPr>
        <w:t xml:space="preserve"> </w:t>
      </w:r>
      <w:r>
        <w:rPr>
          <w:spacing w:val="-2"/>
        </w:rPr>
        <w:t>intolerant</w:t>
      </w:r>
      <w:r>
        <w:rPr>
          <w:spacing w:val="30"/>
          <w:w w:val="101"/>
        </w:rPr>
        <w:t xml:space="preserve"> </w:t>
      </w:r>
      <w:r>
        <w:rPr>
          <w:spacing w:val="-2"/>
        </w:rPr>
        <w:t>of,</w:t>
      </w:r>
      <w:r>
        <w:rPr/>
        <w:t xml:space="preserve"> </w:t>
      </w:r>
      <w:r>
        <w:rPr>
          <w:spacing w:val="-1"/>
        </w:rPr>
        <w:t>less</w:t>
      </w:r>
      <w:r>
        <w:rPr>
          <w:spacing w:val="59"/>
          <w:w w:val="101"/>
        </w:rPr>
        <w:t xml:space="preserve"> </w:t>
      </w:r>
      <w:r>
        <w:rPr>
          <w:spacing w:val="-1"/>
        </w:rPr>
        <w:t>invasive</w:t>
      </w:r>
      <w:r>
        <w:rPr>
          <w:spacing w:val="50"/>
        </w:rPr>
        <w:t xml:space="preserve"> </w:t>
      </w:r>
      <w:r>
        <w:rPr>
          <w:spacing w:val="-1"/>
        </w:rPr>
        <w:t>therapies</w:t>
      </w:r>
      <w:r>
        <w:rPr>
          <w:spacing w:val="50"/>
          <w:w w:val="101"/>
        </w:rPr>
        <w:t xml:space="preserve"> </w:t>
      </w:r>
      <w:r>
        <w:rPr>
          <w:spacing w:val="-1"/>
        </w:rPr>
        <w:t>for</w:t>
      </w:r>
      <w:r>
        <w:rPr>
          <w:spacing w:val="53"/>
        </w:rPr>
        <w:t xml:space="preserve"> </w:t>
      </w:r>
      <w:r>
        <w:rPr>
          <w:spacing w:val="-1"/>
        </w:rPr>
        <w:t>detrusor</w:t>
      </w:r>
      <w:r>
        <w:rPr>
          <w:spacing w:val="53"/>
          <w:w w:val="101"/>
        </w:rPr>
        <w:t xml:space="preserve"> </w:t>
      </w:r>
      <w:r>
        <w:rPr>
          <w:spacing w:val="-1"/>
        </w:rPr>
        <w:t>overactivity</w:t>
      </w:r>
      <w:r>
        <w:rPr>
          <w:spacing w:val="52"/>
          <w:w w:val="101"/>
        </w:rPr>
        <w:t xml:space="preserve"> </w:t>
      </w:r>
      <w:r>
        <w:rPr>
          <w:spacing w:val="-1"/>
        </w:rPr>
        <w:t>and/or</w:t>
      </w:r>
      <w:r>
        <w:rPr>
          <w:spacing w:val="60"/>
        </w:rPr>
        <w:t xml:space="preserve"> </w:t>
      </w:r>
      <w:r>
        <w:rPr>
          <w:spacing w:val="-1"/>
        </w:rPr>
        <w:t>poor</w:t>
      </w:r>
      <w:r>
        <w:rPr>
          <w:spacing w:val="60"/>
        </w:rPr>
        <w:t xml:space="preserve"> </w:t>
      </w:r>
      <w:r>
        <w:rPr>
          <w:spacing w:val="-1"/>
        </w:rPr>
        <w:t>bladder</w:t>
      </w:r>
      <w:r>
        <w:rPr>
          <w:spacing w:val="53"/>
        </w:rPr>
        <w:t xml:space="preserve"> </w:t>
      </w:r>
      <w:r>
        <w:rPr>
          <w:spacing w:val="-1"/>
        </w:rPr>
        <w:t>compliance.</w:t>
      </w:r>
      <w:r>
        <w:rPr>
          <w:spacing w:val="60"/>
        </w:rPr>
        <w:t xml:space="preserve"> </w:t>
      </w:r>
      <w:r>
        <w:rPr>
          <w:spacing w:val="-1"/>
        </w:rPr>
        <w:t>(</w:t>
      </w:r>
      <w:r>
        <w:rPr>
          <w:i/>
          <w:iCs/>
          <w:spacing w:val="-1"/>
        </w:rPr>
        <w:t>Co</w:t>
      </w:r>
      <w:r>
        <w:rPr>
          <w:i/>
          <w:iCs/>
          <w:spacing w:val="-2"/>
        </w:rPr>
        <w:t>nditional</w:t>
      </w:r>
      <w:r>
        <w:rPr>
          <w:i/>
          <w:iCs/>
          <w:spacing w:val="53"/>
        </w:rPr>
        <w:t xml:space="preserve"> </w:t>
      </w:r>
      <w:r>
        <w:rPr>
          <w:i/>
          <w:iCs/>
          <w:spacing w:val="-2"/>
        </w:rPr>
        <w:t>Recommendation;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Evidence Level: Grade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  <w:spacing w:val="-1"/>
        </w:rPr>
        <w:t>C</w:t>
      </w:r>
      <w:r>
        <w:rPr>
          <w:spacing w:val="-1"/>
        </w:rPr>
        <w:t>)</w:t>
      </w:r>
    </w:p>
    <w:p>
      <w:pPr>
        <w:pStyle w:val="BodyText"/>
        <w:ind w:left="3" w:right="65" w:firstLine="10"/>
        <w:spacing w:before="195" w:line="235" w:lineRule="auto"/>
        <w:rPr/>
      </w:pPr>
      <w:r>
        <w:rPr>
          <w:spacing w:val="-1"/>
        </w:rPr>
        <w:t>52. Clinicians</w:t>
      </w:r>
      <w:r>
        <w:rPr>
          <w:spacing w:val="17"/>
          <w:w w:val="101"/>
        </w:rPr>
        <w:t xml:space="preserve"> </w:t>
      </w:r>
      <w:r>
        <w:rPr>
          <w:spacing w:val="-1"/>
        </w:rPr>
        <w:t>may offer continent cathererizable channels,</w:t>
      </w:r>
      <w:r>
        <w:rPr>
          <w:spacing w:val="8"/>
        </w:rPr>
        <w:t xml:space="preserve"> </w:t>
      </w:r>
      <w:r>
        <w:rPr>
          <w:spacing w:val="-1"/>
        </w:rPr>
        <w:t>with</w:t>
      </w:r>
      <w:r>
        <w:rPr>
          <w:spacing w:val="9"/>
        </w:rPr>
        <w:t xml:space="preserve"> </w:t>
      </w:r>
      <w:r>
        <w:rPr>
          <w:spacing w:val="-1"/>
        </w:rPr>
        <w:t>or</w:t>
      </w:r>
      <w:r>
        <w:rPr>
          <w:spacing w:val="8"/>
        </w:rPr>
        <w:t xml:space="preserve"> </w:t>
      </w:r>
      <w:r>
        <w:rPr>
          <w:spacing w:val="-1"/>
        </w:rPr>
        <w:t>without</w:t>
      </w:r>
      <w:r>
        <w:rPr>
          <w:spacing w:val="12"/>
        </w:rPr>
        <w:t xml:space="preserve"> </w:t>
      </w:r>
      <w:r>
        <w:rPr>
          <w:spacing w:val="-1"/>
        </w:rPr>
        <w:t>augmentation,</w:t>
      </w:r>
      <w:r>
        <w:rPr>
          <w:spacing w:val="6"/>
        </w:rPr>
        <w:t xml:space="preserve"> </w:t>
      </w:r>
      <w:r>
        <w:rPr>
          <w:spacing w:val="-1"/>
        </w:rPr>
        <w:t>to</w:t>
      </w:r>
      <w:r>
        <w:rPr>
          <w:spacing w:val="12"/>
        </w:rPr>
        <w:t xml:space="preserve"> </w:t>
      </w:r>
      <w:r>
        <w:rPr>
          <w:spacing w:val="-1"/>
        </w:rPr>
        <w:t>select</w:t>
      </w:r>
      <w:r>
        <w:rPr>
          <w:spacing w:val="20"/>
        </w:rPr>
        <w:t xml:space="preserve"> </w:t>
      </w:r>
      <w:r>
        <w:rPr>
          <w:spacing w:val="-1"/>
        </w:rPr>
        <w:t>NL</w:t>
      </w:r>
      <w:r>
        <w:rPr>
          <w:spacing w:val="-2"/>
        </w:rPr>
        <w:t>UTD</w:t>
      </w:r>
      <w:r>
        <w:rPr>
          <w:spacing w:val="17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4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/>
        <w:t>facilitate catheterization. (</w:t>
      </w:r>
      <w:r>
        <w:rPr>
          <w:i/>
          <w:iCs/>
        </w:rPr>
        <w:t>Conditional Recommendation; Evidence L</w:t>
      </w:r>
      <w:r>
        <w:rPr>
          <w:i/>
          <w:iCs/>
          <w:spacing w:val="-1"/>
        </w:rPr>
        <w:t>evel: Grade</w:t>
      </w:r>
      <w:r>
        <w:rPr>
          <w:i/>
          <w:iCs/>
          <w:spacing w:val="11"/>
        </w:rPr>
        <w:t xml:space="preserve"> </w:t>
      </w:r>
      <w:r>
        <w:rPr>
          <w:i/>
          <w:iCs/>
          <w:spacing w:val="-1"/>
        </w:rPr>
        <w:t>C)</w:t>
      </w:r>
    </w:p>
    <w:p>
      <w:pPr>
        <w:pStyle w:val="BodyText"/>
        <w:ind w:left="3" w:right="56" w:firstLine="10"/>
        <w:spacing w:before="196" w:line="248" w:lineRule="auto"/>
        <w:rPr/>
      </w:pPr>
      <w:r>
        <w:rPr>
          <w:spacing w:val="-1"/>
        </w:rPr>
        <w:t>53. Clinicians</w:t>
      </w:r>
      <w:r>
        <w:rPr>
          <w:spacing w:val="19"/>
          <w:w w:val="101"/>
        </w:rPr>
        <w:t xml:space="preserve"> </w:t>
      </w:r>
      <w:r>
        <w:rPr>
          <w:spacing w:val="-1"/>
        </w:rPr>
        <w:t>may offer</w:t>
      </w:r>
      <w:r>
        <w:rPr>
          <w:spacing w:val="18"/>
        </w:rPr>
        <w:t xml:space="preserve"> </w:t>
      </w:r>
      <w:r>
        <w:rPr>
          <w:spacing w:val="-1"/>
        </w:rPr>
        <w:t>ileovesicostomy to select</w:t>
      </w:r>
      <w:r>
        <w:rPr>
          <w:spacing w:val="21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tients</w:t>
      </w:r>
      <w:r>
        <w:rPr>
          <w:spacing w:val="11"/>
        </w:rPr>
        <w:t xml:space="preserve"> </w:t>
      </w:r>
      <w:r>
        <w:rPr>
          <w:spacing w:val="-2"/>
        </w:rPr>
        <w:t>with</w:t>
      </w:r>
      <w:r>
        <w:rPr>
          <w:spacing w:val="20"/>
        </w:rPr>
        <w:t xml:space="preserve"> </w:t>
      </w:r>
      <w:r>
        <w:rPr>
          <w:spacing w:val="-2"/>
        </w:rPr>
        <w:t>NLUTD</w:t>
      </w:r>
      <w:r>
        <w:rPr>
          <w:spacing w:val="13"/>
        </w:rPr>
        <w:t xml:space="preserve"> </w:t>
      </w:r>
      <w:r>
        <w:rPr>
          <w:spacing w:val="-2"/>
        </w:rPr>
        <w:t>and</w:t>
      </w:r>
      <w:r>
        <w:rPr>
          <w:spacing w:val="21"/>
        </w:rPr>
        <w:t xml:space="preserve"> </w:t>
      </w:r>
      <w:r>
        <w:rPr>
          <w:spacing w:val="-2"/>
        </w:rPr>
        <w:t>must</w:t>
      </w:r>
      <w:r>
        <w:rPr>
          <w:spacing w:val="13"/>
        </w:rPr>
        <w:t xml:space="preserve"> </w:t>
      </w:r>
      <w:r>
        <w:rPr>
          <w:spacing w:val="-2"/>
        </w:rPr>
        <w:t>counsel</w:t>
      </w:r>
      <w:r>
        <w:rPr>
          <w:spacing w:val="11"/>
        </w:rPr>
        <w:t xml:space="preserve"> </w:t>
      </w:r>
      <w:r>
        <w:rPr>
          <w:spacing w:val="-2"/>
        </w:rPr>
        <w:t>them</w:t>
      </w:r>
      <w:r>
        <w:rPr>
          <w:spacing w:val="13"/>
        </w:rPr>
        <w:t xml:space="preserve"> </w:t>
      </w:r>
      <w:r>
        <w:rPr>
          <w:spacing w:val="-2"/>
        </w:rPr>
        <w:t>on</w:t>
      </w:r>
      <w:r>
        <w:rPr>
          <w:spacing w:val="8"/>
        </w:rPr>
        <w:t xml:space="preserve"> </w:t>
      </w:r>
      <w:r>
        <w:rPr>
          <w:spacing w:val="-2"/>
        </w:rPr>
        <w:t>the</w:t>
      </w:r>
      <w:r>
        <w:rPr>
          <w:spacing w:val="21"/>
        </w:rPr>
        <w:t xml:space="preserve"> </w:t>
      </w:r>
      <w:r>
        <w:rPr>
          <w:spacing w:val="-2"/>
        </w:rPr>
        <w:t>risks,</w:t>
      </w:r>
      <w:r>
        <w:rPr>
          <w:spacing w:val="19"/>
        </w:rPr>
        <w:t xml:space="preserve"> </w:t>
      </w:r>
      <w:r>
        <w:rPr>
          <w:spacing w:val="-2"/>
        </w:rPr>
        <w:t>benefits,</w:t>
      </w:r>
      <w:r>
        <w:rPr/>
        <w:t xml:space="preserve"> </w:t>
      </w:r>
      <w:r>
        <w:rPr>
          <w:spacing w:val="-1"/>
        </w:rPr>
        <w:t>alternatives,</w:t>
      </w:r>
      <w:r>
        <w:rPr>
          <w:spacing w:val="26"/>
          <w:w w:val="101"/>
        </w:rPr>
        <w:t xml:space="preserve"> </w:t>
      </w:r>
      <w:r>
        <w:rPr>
          <w:spacing w:val="-1"/>
        </w:rPr>
        <w:t>and</w:t>
      </w:r>
      <w:r>
        <w:rPr>
          <w:spacing w:val="21"/>
          <w:w w:val="101"/>
        </w:rPr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high-risk</w:t>
      </w:r>
      <w:r>
        <w:rPr>
          <w:spacing w:val="26"/>
        </w:rPr>
        <w:t xml:space="preserve"> </w:t>
      </w:r>
      <w:r>
        <w:rPr>
          <w:spacing w:val="-1"/>
        </w:rPr>
        <w:t>of</w:t>
      </w:r>
      <w:r>
        <w:rPr>
          <w:spacing w:val="27"/>
          <w:w w:val="101"/>
        </w:rPr>
        <w:t xml:space="preserve"> </w:t>
      </w:r>
      <w:r>
        <w:rPr>
          <w:spacing w:val="-1"/>
        </w:rPr>
        <w:t>needing</w:t>
      </w:r>
      <w:r>
        <w:rPr>
          <w:spacing w:val="28"/>
        </w:rPr>
        <w:t xml:space="preserve"> </w:t>
      </w:r>
      <w:r>
        <w:rPr>
          <w:spacing w:val="-1"/>
        </w:rPr>
        <w:t>additional</w:t>
      </w:r>
      <w:r>
        <w:rPr>
          <w:spacing w:val="24"/>
        </w:rPr>
        <w:t xml:space="preserve"> </w:t>
      </w:r>
      <w:r>
        <w:rPr>
          <w:spacing w:val="-1"/>
        </w:rPr>
        <w:t>treatment</w:t>
      </w:r>
      <w:r>
        <w:rPr>
          <w:spacing w:val="28"/>
          <w:w w:val="101"/>
        </w:rPr>
        <w:t xml:space="preserve"> </w:t>
      </w:r>
      <w:r>
        <w:rPr>
          <w:spacing w:val="-1"/>
        </w:rPr>
        <w:t>or</w:t>
      </w:r>
      <w:r>
        <w:rPr>
          <w:spacing w:val="24"/>
        </w:rPr>
        <w:t xml:space="preserve"> </w:t>
      </w:r>
      <w:r>
        <w:rPr>
          <w:spacing w:val="-1"/>
        </w:rPr>
        <w:t>surgery.</w:t>
      </w:r>
      <w:r>
        <w:rPr>
          <w:spacing w:val="33"/>
          <w:w w:val="101"/>
        </w:rPr>
        <w:t xml:space="preserve"> </w:t>
      </w:r>
      <w:r>
        <w:rPr>
          <w:spacing w:val="-1"/>
        </w:rPr>
        <w:t>(</w:t>
      </w:r>
      <w:r>
        <w:rPr>
          <w:i/>
          <w:iCs/>
          <w:spacing w:val="-1"/>
        </w:rPr>
        <w:t>Conditional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-1"/>
        </w:rPr>
        <w:t>Re</w:t>
      </w:r>
      <w:r>
        <w:rPr>
          <w:i/>
          <w:iCs/>
          <w:spacing w:val="-2"/>
        </w:rPr>
        <w:t>commendation</w:t>
      </w:r>
      <w:r>
        <w:rPr>
          <w:spacing w:val="-2"/>
        </w:rPr>
        <w:t>;</w:t>
      </w:r>
      <w:r>
        <w:rPr>
          <w:spacing w:val="24"/>
        </w:rPr>
        <w:t xml:space="preserve"> </w:t>
      </w:r>
      <w:r>
        <w:rPr>
          <w:i/>
          <w:iCs/>
          <w:spacing w:val="-2"/>
        </w:rPr>
        <w:t>Evidence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Level: Grade</w:t>
      </w:r>
      <w:r>
        <w:rPr>
          <w:i/>
          <w:iCs/>
          <w:spacing w:val="14"/>
        </w:rPr>
        <w:t xml:space="preserve"> </w:t>
      </w:r>
      <w:r>
        <w:rPr>
          <w:i/>
          <w:iCs/>
          <w:spacing w:val="-1"/>
        </w:rPr>
        <w:t>C)</w:t>
      </w:r>
    </w:p>
    <w:p>
      <w:pPr>
        <w:pStyle w:val="BodyText"/>
        <w:ind w:left="12" w:right="65" w:firstLine="1"/>
        <w:spacing w:before="194" w:line="235" w:lineRule="auto"/>
        <w:rPr/>
      </w:pPr>
      <w:r>
        <w:rPr>
          <w:spacing w:val="-1"/>
        </w:rPr>
        <w:t>54.  Clinicians  should</w:t>
      </w:r>
      <w:r>
        <w:rPr>
          <w:spacing w:val="11"/>
        </w:rPr>
        <w:t xml:space="preserve">  </w:t>
      </w:r>
      <w:r>
        <w:rPr>
          <w:spacing w:val="-1"/>
        </w:rPr>
        <w:t>offer</w:t>
      </w:r>
      <w:r>
        <w:rPr>
          <w:spacing w:val="14"/>
        </w:rPr>
        <w:t xml:space="preserve">  </w:t>
      </w:r>
      <w:r>
        <w:rPr>
          <w:spacing w:val="-1"/>
        </w:rPr>
        <w:t>urinary</w:t>
      </w:r>
      <w:r>
        <w:rPr>
          <w:spacing w:val="10"/>
        </w:rPr>
        <w:t xml:space="preserve">  </w:t>
      </w:r>
      <w:r>
        <w:rPr>
          <w:spacing w:val="-1"/>
        </w:rPr>
        <w:t>diversion</w:t>
      </w:r>
      <w:r>
        <w:rPr>
          <w:spacing w:val="8"/>
        </w:rPr>
        <w:t xml:space="preserve">  </w:t>
      </w:r>
      <w:r>
        <w:rPr>
          <w:spacing w:val="-1"/>
        </w:rPr>
        <w:t>t</w:t>
      </w:r>
      <w:r>
        <w:rPr>
          <w:spacing w:val="-2"/>
        </w:rPr>
        <w:t>o   NLUTD</w:t>
      </w:r>
      <w:r>
        <w:rPr>
          <w:spacing w:val="15"/>
        </w:rPr>
        <w:t xml:space="preserve">  </w:t>
      </w:r>
      <w:r>
        <w:rPr>
          <w:spacing w:val="-2"/>
        </w:rPr>
        <w:t>patients  in</w:t>
      </w:r>
      <w:r>
        <w:rPr>
          <w:spacing w:val="9"/>
        </w:rPr>
        <w:t xml:space="preserve">  </w:t>
      </w:r>
      <w:r>
        <w:rPr>
          <w:spacing w:val="-2"/>
        </w:rPr>
        <w:t>whom</w:t>
      </w:r>
      <w:r>
        <w:rPr>
          <w:spacing w:val="11"/>
        </w:rPr>
        <w:t xml:space="preserve">  </w:t>
      </w:r>
      <w:r>
        <w:rPr>
          <w:spacing w:val="-2"/>
        </w:rPr>
        <w:t>other</w:t>
      </w:r>
      <w:r>
        <w:rPr>
          <w:spacing w:val="11"/>
        </w:rPr>
        <w:t xml:space="preserve">  </w:t>
      </w:r>
      <w:r>
        <w:rPr>
          <w:spacing w:val="-2"/>
        </w:rPr>
        <w:t>options</w:t>
      </w:r>
      <w:r>
        <w:rPr>
          <w:spacing w:val="14"/>
        </w:rPr>
        <w:t xml:space="preserve">  </w:t>
      </w:r>
      <w:r>
        <w:rPr>
          <w:spacing w:val="-2"/>
        </w:rPr>
        <w:t>have</w:t>
      </w:r>
      <w:r>
        <w:rPr>
          <w:spacing w:val="9"/>
        </w:rPr>
        <w:t xml:space="preserve">  </w:t>
      </w:r>
      <w:r>
        <w:rPr>
          <w:spacing w:val="-2"/>
        </w:rPr>
        <w:t>failed,</w:t>
      </w:r>
      <w:r>
        <w:rPr>
          <w:spacing w:val="11"/>
        </w:rPr>
        <w:t xml:space="preserve">  </w:t>
      </w:r>
      <w:r>
        <w:rPr>
          <w:spacing w:val="-2"/>
        </w:rPr>
        <w:t>or</w:t>
      </w:r>
      <w:r>
        <w:rPr>
          <w:spacing w:val="10"/>
        </w:rPr>
        <w:t xml:space="preserve">  </w:t>
      </w:r>
      <w:r>
        <w:rPr>
          <w:spacing w:val="-2"/>
        </w:rPr>
        <w:t>are</w:t>
      </w:r>
      <w:r>
        <w:rPr>
          <w:spacing w:val="1"/>
        </w:rPr>
        <w:t xml:space="preserve"> </w:t>
      </w:r>
      <w:r>
        <w:rPr/>
        <w:t>inappropriate, to</w:t>
      </w:r>
      <w:r>
        <w:rPr>
          <w:spacing w:val="15"/>
          <w:w w:val="101"/>
        </w:rPr>
        <w:t xml:space="preserve"> </w:t>
      </w:r>
      <w:r>
        <w:rPr/>
        <w:t>improv</w:t>
      </w:r>
      <w:r>
        <w:rPr>
          <w:spacing w:val="-1"/>
        </w:rPr>
        <w:t>e</w:t>
      </w:r>
      <w:r>
        <w:rPr>
          <w:spacing w:val="16"/>
        </w:rPr>
        <w:t xml:space="preserve"> </w:t>
      </w:r>
      <w:r>
        <w:rPr>
          <w:spacing w:val="-1"/>
        </w:rPr>
        <w:t>long-term quality of life. (</w:t>
      </w:r>
      <w:r>
        <w:rPr>
          <w:i/>
          <w:iCs/>
          <w:spacing w:val="-1"/>
        </w:rPr>
        <w:t>Moderate Recommendation;</w:t>
      </w:r>
      <w:r>
        <w:rPr>
          <w:i/>
          <w:iCs/>
          <w:spacing w:val="5"/>
        </w:rPr>
        <w:t xml:space="preserve"> </w:t>
      </w:r>
      <w:r>
        <w:rPr>
          <w:i/>
          <w:iCs/>
          <w:spacing w:val="-1"/>
        </w:rPr>
        <w:t>Evidence</w:t>
      </w:r>
      <w:r>
        <w:rPr>
          <w:i/>
          <w:iCs/>
          <w:spacing w:val="6"/>
        </w:rPr>
        <w:t xml:space="preserve"> </w:t>
      </w:r>
      <w:r>
        <w:rPr>
          <w:i/>
          <w:iCs/>
          <w:spacing w:val="-1"/>
        </w:rPr>
        <w:t>Level:</w:t>
      </w:r>
      <w:r>
        <w:rPr>
          <w:i/>
          <w:iCs/>
          <w:spacing w:val="11"/>
        </w:rPr>
        <w:t xml:space="preserve"> </w:t>
      </w:r>
      <w:r>
        <w:rPr>
          <w:i/>
          <w:iCs/>
          <w:spacing w:val="-1"/>
        </w:rPr>
        <w:t>Grade</w:t>
      </w:r>
      <w:r>
        <w:rPr>
          <w:i/>
          <w:iCs/>
          <w:spacing w:val="11"/>
        </w:rPr>
        <w:t xml:space="preserve"> </w:t>
      </w:r>
      <w:r>
        <w:rPr>
          <w:i/>
          <w:iCs/>
          <w:spacing w:val="-1"/>
        </w:rPr>
        <w:t>C)</w:t>
      </w:r>
    </w:p>
    <w:p>
      <w:pPr>
        <w:pStyle w:val="BodyText"/>
        <w:ind w:left="6" w:right="530" w:firstLine="7"/>
        <w:spacing w:before="197" w:line="233" w:lineRule="auto"/>
        <w:rPr/>
      </w:pPr>
      <w:r>
        <w:rPr>
          <w:spacing w:val="-1"/>
        </w:rPr>
        <w:t>55. Other potential treatments for</w:t>
      </w:r>
      <w:r>
        <w:rPr>
          <w:spacing w:val="16"/>
          <w:w w:val="101"/>
        </w:rPr>
        <w:t xml:space="preserve"> </w:t>
      </w:r>
      <w:r>
        <w:rPr>
          <w:spacing w:val="-1"/>
        </w:rPr>
        <w:t>NLUTD should</w:t>
      </w:r>
      <w:r>
        <w:rPr>
          <w:spacing w:val="16"/>
        </w:rPr>
        <w:t xml:space="preserve"> </w:t>
      </w:r>
      <w:r>
        <w:rPr>
          <w:spacing w:val="-1"/>
        </w:rPr>
        <w:t>be considered</w:t>
      </w:r>
      <w:r>
        <w:rPr>
          <w:spacing w:val="15"/>
        </w:rPr>
        <w:t xml:space="preserve"> </w:t>
      </w:r>
      <w:r>
        <w:rPr>
          <w:spacing w:val="-1"/>
        </w:rPr>
        <w:t>investigational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tients</w:t>
      </w:r>
      <w:r>
        <w:rPr>
          <w:spacing w:val="9"/>
        </w:rPr>
        <w:t xml:space="preserve"> </w:t>
      </w:r>
      <w:r>
        <w:rPr>
          <w:spacing w:val="-2"/>
        </w:rPr>
        <w:t>should</w:t>
      </w:r>
      <w:r>
        <w:rPr>
          <w:spacing w:val="16"/>
        </w:rPr>
        <w:t xml:space="preserve"> </w:t>
      </w:r>
      <w:r>
        <w:rPr>
          <w:spacing w:val="-2"/>
        </w:rPr>
        <w:t>be</w:t>
      </w:r>
      <w:r>
        <w:rPr>
          <w:spacing w:val="9"/>
        </w:rPr>
        <w:t xml:space="preserve"> </w:t>
      </w:r>
      <w:r>
        <w:rPr>
          <w:spacing w:val="-2"/>
        </w:rPr>
        <w:t>counseled</w:t>
      </w:r>
      <w:r>
        <w:rPr/>
        <w:t xml:space="preserve"> </w:t>
      </w:r>
      <w:r>
        <w:rPr>
          <w:spacing w:val="-1"/>
        </w:rPr>
        <w:t>accordingly. </w:t>
      </w:r>
      <w:r>
        <w:rPr>
          <w:i/>
          <w:iCs/>
          <w:spacing w:val="-1"/>
        </w:rPr>
        <w:t>(Expert Opinion)</w:t>
      </w:r>
    </w:p>
    <w:p>
      <w:pPr>
        <w:pStyle w:val="BodyText"/>
        <w:ind w:left="13"/>
        <w:spacing w:before="197" w:line="194" w:lineRule="auto"/>
        <w:rPr/>
      </w:pPr>
      <w:r>
        <w:rPr>
          <w:b/>
          <w:bCs/>
          <w:spacing w:val="-1"/>
        </w:rPr>
        <w:t>Follow-up and post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"/>
        </w:rPr>
        <w:t>treatment</w:t>
      </w:r>
    </w:p>
    <w:p>
      <w:pPr>
        <w:pStyle w:val="BodyText"/>
        <w:ind w:left="6" w:right="66" w:firstLine="7"/>
        <w:spacing w:before="194" w:line="235" w:lineRule="auto"/>
        <w:rPr/>
      </w:pPr>
      <w:r>
        <w:rPr>
          <w:spacing w:val="-1"/>
        </w:rPr>
        <w:t>56.  In  NLUTD  patients  with  impaired  storage  pa</w:t>
      </w:r>
      <w:r>
        <w:rPr>
          <w:spacing w:val="-2"/>
        </w:rPr>
        <w:t>rameters  and/or  voiding  that  place  their  upper  tracts  at  risk,</w:t>
      </w:r>
      <w:r>
        <w:rPr/>
        <w:t xml:space="preserve"> </w:t>
      </w:r>
      <w:r>
        <w:rPr/>
        <w:t>clinicians should</w:t>
      </w:r>
      <w:r>
        <w:rPr>
          <w:spacing w:val="16"/>
          <w:w w:val="101"/>
        </w:rPr>
        <w:t xml:space="preserve"> </w:t>
      </w:r>
      <w:r>
        <w:rPr/>
        <w:t>repeat</w:t>
      </w:r>
      <w:r>
        <w:rPr>
          <w:spacing w:val="15"/>
        </w:rPr>
        <w:t xml:space="preserve"> </w:t>
      </w:r>
      <w:r>
        <w:rPr/>
        <w:t>urodynamic </w:t>
      </w:r>
      <w:r>
        <w:rPr>
          <w:spacing w:val="-1"/>
        </w:rPr>
        <w:t>studies at an appropriate interval</w:t>
      </w:r>
      <w:r>
        <w:rPr>
          <w:spacing w:val="6"/>
        </w:rPr>
        <w:t xml:space="preserve"> </w:t>
      </w:r>
      <w:r>
        <w:rPr>
          <w:spacing w:val="-1"/>
        </w:rPr>
        <w:t>following</w:t>
      </w:r>
      <w:r>
        <w:rPr>
          <w:spacing w:val="5"/>
        </w:rPr>
        <w:t xml:space="preserve"> </w:t>
      </w:r>
      <w:r>
        <w:rPr>
          <w:spacing w:val="-1"/>
        </w:rPr>
        <w:t>treatment.</w:t>
      </w:r>
      <w:r>
        <w:rPr>
          <w:spacing w:val="14"/>
        </w:rPr>
        <w:t xml:space="preserve"> </w:t>
      </w:r>
      <w:r>
        <w:rPr>
          <w:spacing w:val="-1"/>
        </w:rPr>
        <w:t>(</w:t>
      </w:r>
      <w:r>
        <w:rPr>
          <w:i/>
          <w:iCs/>
          <w:spacing w:val="-1"/>
        </w:rPr>
        <w:t>Expert</w:t>
      </w:r>
      <w:r>
        <w:rPr>
          <w:i/>
          <w:iCs/>
          <w:spacing w:val="4"/>
        </w:rPr>
        <w:t xml:space="preserve"> </w:t>
      </w:r>
      <w:r>
        <w:rPr>
          <w:i/>
          <w:iCs/>
          <w:spacing w:val="-1"/>
        </w:rPr>
        <w:t>Opinion</w:t>
      </w:r>
      <w:r>
        <w:rPr>
          <w:spacing w:val="-1"/>
        </w:rPr>
        <w:t>)</w:t>
      </w:r>
    </w:p>
    <w:p>
      <w:pPr>
        <w:pStyle w:val="BodyText"/>
        <w:ind w:left="2" w:right="66" w:firstLine="10"/>
        <w:spacing w:before="197" w:line="235" w:lineRule="auto"/>
        <w:rPr/>
      </w:pPr>
      <w:r>
        <w:rPr>
          <w:spacing w:val="-2"/>
        </w:rPr>
        <w:t>57.</w:t>
      </w:r>
      <w:r>
        <w:rPr>
          <w:spacing w:val="29"/>
          <w:w w:val="101"/>
        </w:rPr>
        <w:t xml:space="preserve"> </w:t>
      </w:r>
      <w:r>
        <w:rPr>
          <w:spacing w:val="-2"/>
        </w:rPr>
        <w:t>In</w:t>
      </w:r>
      <w:r>
        <w:rPr>
          <w:spacing w:val="34"/>
          <w:w w:val="101"/>
        </w:rPr>
        <w:t xml:space="preserve"> </w:t>
      </w:r>
      <w:r>
        <w:rPr>
          <w:spacing w:val="-2"/>
        </w:rPr>
        <w:t>NLUTD</w:t>
      </w:r>
      <w:r>
        <w:rPr>
          <w:spacing w:val="34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25"/>
          <w:w w:val="101"/>
        </w:rPr>
        <w:t xml:space="preserve"> </w:t>
      </w:r>
      <w:r>
        <w:rPr>
          <w:spacing w:val="-2"/>
        </w:rPr>
        <w:t>with</w:t>
      </w:r>
      <w:r>
        <w:rPr>
          <w:spacing w:val="32"/>
        </w:rPr>
        <w:t xml:space="preserve"> </w:t>
      </w:r>
      <w:r>
        <w:rPr>
          <w:spacing w:val="-2"/>
        </w:rPr>
        <w:t>impaired</w:t>
      </w:r>
      <w:r>
        <w:rPr>
          <w:spacing w:val="28"/>
          <w:w w:val="101"/>
        </w:rPr>
        <w:t xml:space="preserve"> </w:t>
      </w:r>
      <w:r>
        <w:rPr>
          <w:spacing w:val="-2"/>
        </w:rPr>
        <w:t>storage</w:t>
      </w:r>
      <w:r>
        <w:rPr>
          <w:spacing w:val="34"/>
          <w:w w:val="101"/>
        </w:rPr>
        <w:t xml:space="preserve"> </w:t>
      </w:r>
      <w:r>
        <w:rPr>
          <w:spacing w:val="-2"/>
        </w:rPr>
        <w:t>parameters</w:t>
      </w:r>
      <w:r>
        <w:rPr>
          <w:spacing w:val="23"/>
        </w:rPr>
        <w:t xml:space="preserve"> </w:t>
      </w:r>
      <w:r>
        <w:rPr>
          <w:spacing w:val="-2"/>
        </w:rPr>
        <w:t>that</w:t>
      </w:r>
      <w:r>
        <w:rPr>
          <w:spacing w:val="35"/>
        </w:rPr>
        <w:t xml:space="preserve"> </w:t>
      </w:r>
      <w:r>
        <w:rPr>
          <w:spacing w:val="-2"/>
        </w:rPr>
        <w:t>place</w:t>
      </w:r>
      <w:r>
        <w:rPr>
          <w:spacing w:val="24"/>
        </w:rPr>
        <w:t xml:space="preserve"> </w:t>
      </w:r>
      <w:r>
        <w:rPr>
          <w:spacing w:val="-2"/>
        </w:rPr>
        <w:t>their</w:t>
      </w:r>
      <w:r>
        <w:rPr>
          <w:spacing w:val="33"/>
        </w:rPr>
        <w:t xml:space="preserve"> </w:t>
      </w:r>
      <w:r>
        <w:rPr>
          <w:spacing w:val="-2"/>
        </w:rPr>
        <w:t>upper</w:t>
      </w:r>
      <w:r>
        <w:rPr>
          <w:spacing w:val="23"/>
        </w:rPr>
        <w:t xml:space="preserve"> </w:t>
      </w:r>
      <w:r>
        <w:rPr>
          <w:spacing w:val="-2"/>
        </w:rPr>
        <w:t>tracts</w:t>
      </w:r>
      <w:r>
        <w:rPr>
          <w:spacing w:val="27"/>
        </w:rPr>
        <w:t xml:space="preserve"> </w:t>
      </w:r>
      <w:r>
        <w:rPr>
          <w:spacing w:val="-3"/>
        </w:rPr>
        <w:t>at</w:t>
      </w:r>
      <w:r>
        <w:rPr>
          <w:spacing w:val="35"/>
        </w:rPr>
        <w:t xml:space="preserve"> </w:t>
      </w:r>
      <w:r>
        <w:rPr>
          <w:spacing w:val="-3"/>
        </w:rPr>
        <w:t>risk</w:t>
      </w:r>
      <w:r>
        <w:rPr>
          <w:spacing w:val="26"/>
        </w:rPr>
        <w:t xml:space="preserve"> </w:t>
      </w:r>
      <w:r>
        <w:rPr>
          <w:spacing w:val="-3"/>
        </w:rPr>
        <w:t>and</w:t>
      </w:r>
      <w:r>
        <w:rPr>
          <w:spacing w:val="28"/>
        </w:rPr>
        <w:t xml:space="preserve"> </w:t>
      </w:r>
      <w:r>
        <w:rPr>
          <w:spacing w:val="-3"/>
        </w:rPr>
        <w:t>are</w:t>
      </w:r>
      <w:r>
        <w:rPr>
          <w:spacing w:val="35"/>
        </w:rPr>
        <w:t xml:space="preserve"> </w:t>
      </w:r>
      <w:r>
        <w:rPr>
          <w:spacing w:val="-3"/>
        </w:rPr>
        <w:t>refractory</w:t>
      </w:r>
      <w:r>
        <w:rPr>
          <w:spacing w:val="22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/>
        <w:t>therapy, clinicians should offer additional treatment. (</w:t>
      </w:r>
      <w:r>
        <w:rPr>
          <w:i/>
          <w:iCs/>
        </w:rPr>
        <w:t>Exper</w:t>
      </w:r>
      <w:r>
        <w:rPr>
          <w:i/>
          <w:iCs/>
          <w:spacing w:val="-1"/>
        </w:rPr>
        <w:t>t</w:t>
      </w:r>
      <w:r>
        <w:rPr>
          <w:i/>
          <w:iCs/>
          <w:spacing w:val="4"/>
        </w:rPr>
        <w:t xml:space="preserve"> </w:t>
      </w:r>
      <w:r>
        <w:rPr>
          <w:i/>
          <w:iCs/>
          <w:spacing w:val="-1"/>
        </w:rPr>
        <w:t>Opinion</w:t>
      </w:r>
      <w:r>
        <w:rPr>
          <w:spacing w:val="-1"/>
        </w:rPr>
        <w:t>)</w:t>
      </w:r>
    </w:p>
    <w:p>
      <w:pPr>
        <w:pStyle w:val="BodyText"/>
        <w:ind w:left="6" w:right="68" w:firstLine="7"/>
        <w:spacing w:before="193" w:line="235" w:lineRule="auto"/>
        <w:rPr/>
      </w:pPr>
      <w:r>
        <w:rPr>
          <w:spacing w:val="-1"/>
        </w:rPr>
        <w:t>58.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>
          <w:spacing w:val="20"/>
        </w:rPr>
        <w:t xml:space="preserve"> </w:t>
      </w:r>
      <w:r>
        <w:rPr>
          <w:spacing w:val="-1"/>
        </w:rPr>
        <w:t>NLUTD</w:t>
      </w:r>
      <w:r>
        <w:rPr>
          <w:spacing w:val="20"/>
          <w:w w:val="101"/>
        </w:rPr>
        <w:t xml:space="preserve"> </w:t>
      </w:r>
      <w:r>
        <w:rPr>
          <w:spacing w:val="-1"/>
        </w:rPr>
        <w:t>patients who</w:t>
      </w:r>
      <w:r>
        <w:rPr>
          <w:spacing w:val="21"/>
        </w:rPr>
        <w:t xml:space="preserve"> </w:t>
      </w:r>
      <w:r>
        <w:rPr>
          <w:spacing w:val="-1"/>
        </w:rPr>
        <w:t>have</w:t>
      </w:r>
      <w:r>
        <w:rPr>
          <w:spacing w:val="19"/>
          <w:w w:val="101"/>
        </w:rPr>
        <w:t xml:space="preserve"> </w:t>
      </w:r>
      <w:r>
        <w:rPr>
          <w:spacing w:val="-1"/>
        </w:rPr>
        <w:t>undergone</w:t>
      </w:r>
      <w:r>
        <w:rPr>
          <w:spacing w:val="20"/>
          <w:w w:val="101"/>
        </w:rPr>
        <w:t xml:space="preserve"> </w:t>
      </w:r>
      <w:r>
        <w:rPr>
          <w:spacing w:val="-1"/>
        </w:rPr>
        <w:t>lower</w:t>
      </w:r>
      <w:r>
        <w:rPr>
          <w:spacing w:val="18"/>
        </w:rPr>
        <w:t xml:space="preserve"> </w:t>
      </w:r>
      <w:r>
        <w:rPr>
          <w:spacing w:val="-1"/>
        </w:rPr>
        <w:t>urinary t</w:t>
      </w:r>
      <w:r>
        <w:rPr>
          <w:spacing w:val="-2"/>
        </w:rPr>
        <w:t>ract</w:t>
      </w:r>
      <w:r>
        <w:rPr>
          <w:spacing w:val="21"/>
        </w:rPr>
        <w:t xml:space="preserve"> </w:t>
      </w:r>
      <w:r>
        <w:rPr>
          <w:spacing w:val="-2"/>
        </w:rPr>
        <w:t>reconstruction</w:t>
      </w:r>
      <w:r>
        <w:rPr>
          <w:spacing w:val="15"/>
        </w:rPr>
        <w:t xml:space="preserve"> </w:t>
      </w:r>
      <w:r>
        <w:rPr>
          <w:spacing w:val="-2"/>
        </w:rPr>
        <w:t>incorporating a</w:t>
      </w:r>
      <w:r>
        <w:rPr>
          <w:spacing w:val="20"/>
        </w:rPr>
        <w:t xml:space="preserve"> </w:t>
      </w:r>
      <w:r>
        <w:rPr>
          <w:spacing w:val="-2"/>
        </w:rPr>
        <w:t>bowel segment(s), the</w:t>
      </w:r>
      <w:r>
        <w:rPr/>
        <w:t xml:space="preserve"> </w:t>
      </w:r>
      <w:r>
        <w:rPr>
          <w:spacing w:val="-1"/>
        </w:rPr>
        <w:t>clinician should assess the</w:t>
      </w:r>
      <w:r>
        <w:rPr>
          <w:spacing w:val="30"/>
          <w:w w:val="101"/>
        </w:rPr>
        <w:t xml:space="preserve"> </w:t>
      </w:r>
      <w:r>
        <w:rPr>
          <w:spacing w:val="-1"/>
        </w:rPr>
        <w:t>patient annually</w:t>
      </w:r>
      <w:r>
        <w:rPr>
          <w:spacing w:val="6"/>
        </w:rPr>
        <w:t xml:space="preserve"> </w:t>
      </w:r>
      <w:r>
        <w:rPr>
          <w:spacing w:val="-1"/>
        </w:rPr>
        <w:t>with:</w:t>
      </w:r>
    </w:p>
    <w:p>
      <w:pPr>
        <w:pStyle w:val="BodyText"/>
        <w:ind w:left="726"/>
        <w:spacing w:before="75" w:line="194" w:lineRule="auto"/>
        <w:rPr/>
      </w:pPr>
      <w:r>
        <w:rPr>
          <w:spacing w:val="-1"/>
        </w:rPr>
        <w:t>a.   focused</w:t>
      </w:r>
      <w:r>
        <w:rPr>
          <w:spacing w:val="35"/>
        </w:rPr>
        <w:t xml:space="preserve"> </w:t>
      </w:r>
      <w:r>
        <w:rPr>
          <w:spacing w:val="-1"/>
        </w:rPr>
        <w:t>history, physical exam, and symptom</w:t>
      </w:r>
      <w:r>
        <w:rPr>
          <w:spacing w:val="8"/>
        </w:rPr>
        <w:t xml:space="preserve"> </w:t>
      </w:r>
      <w:r>
        <w:rPr>
          <w:spacing w:val="-1"/>
        </w:rPr>
        <w:t>assessment.</w:t>
      </w:r>
    </w:p>
    <w:p>
      <w:pPr>
        <w:pStyle w:val="BodyText"/>
        <w:ind w:left="733"/>
        <w:spacing w:before="76" w:line="194" w:lineRule="auto"/>
        <w:rPr/>
      </w:pPr>
      <w:r>
        <w:rPr>
          <w:spacing w:val="-2"/>
        </w:rPr>
        <w:t>b.   basic</w:t>
      </w:r>
      <w:r>
        <w:rPr>
          <w:spacing w:val="15"/>
        </w:rPr>
        <w:t xml:space="preserve"> </w:t>
      </w:r>
      <w:r>
        <w:rPr>
          <w:spacing w:val="-2"/>
        </w:rPr>
        <w:t>metabolic</w:t>
      </w:r>
      <w:r>
        <w:rPr>
          <w:spacing w:val="15"/>
        </w:rPr>
        <w:t xml:space="preserve"> </w:t>
      </w:r>
      <w:r>
        <w:rPr>
          <w:spacing w:val="-2"/>
        </w:rPr>
        <w:t>pan</w:t>
      </w:r>
      <w:r>
        <w:rPr>
          <w:spacing w:val="-3"/>
        </w:rPr>
        <w:t>el.</w:t>
      </w:r>
    </w:p>
    <w:p>
      <w:pPr>
        <w:pStyle w:val="BodyText"/>
        <w:ind w:left="726"/>
        <w:spacing w:before="75" w:line="193" w:lineRule="auto"/>
        <w:rPr/>
      </w:pPr>
      <w:r>
        <w:rPr>
          <w:spacing w:val="-2"/>
        </w:rPr>
        <w:t>c.</w:t>
      </w:r>
      <w:r>
        <w:rPr>
          <w:spacing w:val="10"/>
        </w:rPr>
        <w:t xml:space="preserve">   </w:t>
      </w:r>
      <w:r>
        <w:rPr>
          <w:spacing w:val="-2"/>
        </w:rPr>
        <w:t>urinary tract</w:t>
      </w:r>
      <w:r>
        <w:rPr>
          <w:spacing w:val="15"/>
          <w:w w:val="101"/>
        </w:rPr>
        <w:t xml:space="preserve"> </w:t>
      </w:r>
      <w:r>
        <w:rPr>
          <w:spacing w:val="-2"/>
        </w:rPr>
        <w:t>imaging.</w:t>
      </w:r>
    </w:p>
    <w:p>
      <w:pPr>
        <w:pStyle w:val="BodyText"/>
        <w:ind w:left="13"/>
        <w:spacing w:before="74" w:line="194" w:lineRule="auto"/>
        <w:rPr/>
      </w:pPr>
      <w:r>
        <w:rPr>
          <w:spacing w:val="-1"/>
        </w:rPr>
        <w:t>(</w:t>
      </w:r>
      <w:r>
        <w:rPr>
          <w:i/>
          <w:iCs/>
          <w:spacing w:val="-1"/>
        </w:rPr>
        <w:t>Expert Opinion</w:t>
      </w:r>
      <w:r>
        <w:rPr>
          <w:spacing w:val="-1"/>
        </w:rPr>
        <w:t>)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3" w:right="61" w:firstLine="10"/>
        <w:spacing w:before="55" w:line="235" w:lineRule="auto"/>
        <w:rPr/>
      </w:pPr>
      <w:r>
        <w:rPr/>
        <w:t>59. Clinicians</w:t>
      </w:r>
      <w:r>
        <w:rPr>
          <w:spacing w:val="17"/>
          <w:w w:val="101"/>
        </w:rPr>
        <w:t xml:space="preserve"> </w:t>
      </w:r>
      <w:r>
        <w:rPr/>
        <w:t>may</w:t>
      </w:r>
      <w:r>
        <w:rPr>
          <w:spacing w:val="16"/>
          <w:w w:val="101"/>
        </w:rPr>
        <w:t xml:space="preserve"> </w:t>
      </w:r>
      <w:r>
        <w:rPr/>
        <w:t>pe</w:t>
      </w:r>
      <w:r>
        <w:rPr>
          <w:spacing w:val="-1"/>
        </w:rPr>
        <w:t>rform urodynamics following sphincterotomy to</w:t>
      </w:r>
      <w:r>
        <w:rPr>
          <w:spacing w:val="11"/>
        </w:rPr>
        <w:t xml:space="preserve"> </w:t>
      </w:r>
      <w:r>
        <w:rPr>
          <w:spacing w:val="-1"/>
        </w:rPr>
        <w:t>assess</w:t>
      </w:r>
      <w:r>
        <w:rPr>
          <w:spacing w:val="10"/>
        </w:rPr>
        <w:t xml:space="preserve"> </w:t>
      </w:r>
      <w:r>
        <w:rPr>
          <w:spacing w:val="-1"/>
        </w:rPr>
        <w:t>outcome.</w:t>
      </w:r>
      <w:r>
        <w:rPr>
          <w:spacing w:val="17"/>
        </w:rPr>
        <w:t xml:space="preserve"> </w:t>
      </w:r>
      <w:r>
        <w:rPr>
          <w:spacing w:val="-1"/>
        </w:rPr>
        <w:t>(</w:t>
      </w:r>
      <w:r>
        <w:rPr>
          <w:i/>
          <w:iCs/>
          <w:spacing w:val="-1"/>
        </w:rPr>
        <w:t>Conditional</w:t>
      </w:r>
      <w:r>
        <w:rPr>
          <w:i/>
          <w:iCs/>
          <w:spacing w:val="9"/>
        </w:rPr>
        <w:t xml:space="preserve"> </w:t>
      </w:r>
      <w:r>
        <w:rPr>
          <w:i/>
          <w:iCs/>
          <w:spacing w:val="-1"/>
        </w:rPr>
        <w:t>Recommendation;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Evidence Level: Grade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  <w:spacing w:val="-1"/>
        </w:rPr>
        <w:t>C)</w:t>
      </w:r>
    </w:p>
    <w:p>
      <w:pPr>
        <w:pStyle w:val="BodyText"/>
        <w:ind w:left="6" w:right="54" w:firstLine="2"/>
        <w:spacing w:before="195" w:line="248" w:lineRule="auto"/>
        <w:rPr/>
      </w:pPr>
      <w:r>
        <w:rPr>
          <w:spacing w:val="-2"/>
        </w:rPr>
        <w:t>60.</w:t>
      </w:r>
      <w:r>
        <w:rPr>
          <w:spacing w:val="23"/>
        </w:rPr>
        <w:t xml:space="preserve"> </w:t>
      </w:r>
      <w:r>
        <w:rPr>
          <w:spacing w:val="-2"/>
        </w:rPr>
        <w:t>In</w:t>
      </w:r>
      <w:r>
        <w:rPr>
          <w:spacing w:val="27"/>
        </w:rPr>
        <w:t xml:space="preserve"> </w:t>
      </w:r>
      <w:r>
        <w:rPr>
          <w:spacing w:val="-2"/>
        </w:rPr>
        <w:t>NLUTD</w:t>
      </w:r>
      <w:r>
        <w:rPr>
          <w:spacing w:val="28"/>
        </w:rPr>
        <w:t xml:space="preserve"> </w:t>
      </w:r>
      <w:r>
        <w:rPr>
          <w:spacing w:val="-2"/>
        </w:rPr>
        <w:t>patients</w:t>
      </w:r>
      <w:r>
        <w:rPr>
          <w:spacing w:val="16"/>
        </w:rPr>
        <w:t xml:space="preserve"> </w:t>
      </w:r>
      <w:r>
        <w:rPr>
          <w:spacing w:val="-2"/>
        </w:rPr>
        <w:t>who</w:t>
      </w:r>
      <w:r>
        <w:rPr>
          <w:spacing w:val="28"/>
        </w:rPr>
        <w:t xml:space="preserve"> </w:t>
      </w:r>
      <w:r>
        <w:rPr>
          <w:spacing w:val="-2"/>
        </w:rPr>
        <w:t>have</w:t>
      </w:r>
      <w:r>
        <w:rPr>
          <w:spacing w:val="26"/>
          <w:w w:val="101"/>
        </w:rPr>
        <w:t xml:space="preserve"> </w:t>
      </w:r>
      <w:r>
        <w:rPr>
          <w:spacing w:val="-2"/>
        </w:rPr>
        <w:t>undergone</w:t>
      </w:r>
      <w:r>
        <w:rPr>
          <w:spacing w:val="25"/>
          <w:w w:val="101"/>
        </w:rPr>
        <w:t xml:space="preserve"> </w:t>
      </w:r>
      <w:r>
        <w:rPr>
          <w:spacing w:val="-2"/>
        </w:rPr>
        <w:t>lower</w:t>
      </w:r>
      <w:r>
        <w:rPr>
          <w:spacing w:val="23"/>
        </w:rPr>
        <w:t xml:space="preserve"> </w:t>
      </w:r>
      <w:r>
        <w:rPr>
          <w:spacing w:val="-2"/>
        </w:rPr>
        <w:t>urinary</w:t>
      </w:r>
      <w:r>
        <w:rPr>
          <w:spacing w:val="15"/>
        </w:rPr>
        <w:t xml:space="preserve"> </w:t>
      </w:r>
      <w:r>
        <w:rPr>
          <w:spacing w:val="-2"/>
        </w:rPr>
        <w:t>tract</w:t>
      </w:r>
      <w:r>
        <w:rPr>
          <w:spacing w:val="28"/>
        </w:rPr>
        <w:t xml:space="preserve"> </w:t>
      </w:r>
      <w:r>
        <w:rPr>
          <w:spacing w:val="-2"/>
        </w:rPr>
        <w:t>reconstruc</w:t>
      </w:r>
      <w:r>
        <w:rPr>
          <w:spacing w:val="-3"/>
        </w:rPr>
        <w:t>tion</w:t>
      </w:r>
      <w:r>
        <w:rPr>
          <w:spacing w:val="25"/>
        </w:rPr>
        <w:t xml:space="preserve"> </w:t>
      </w:r>
      <w:r>
        <w:rPr>
          <w:spacing w:val="-3"/>
        </w:rPr>
        <w:t>utilizing</w:t>
      </w:r>
      <w:r>
        <w:rPr>
          <w:spacing w:val="28"/>
        </w:rPr>
        <w:t xml:space="preserve"> </w:t>
      </w:r>
      <w:r>
        <w:rPr>
          <w:spacing w:val="-3"/>
        </w:rPr>
        <w:t>bowel,</w:t>
      </w:r>
      <w:r>
        <w:rPr>
          <w:spacing w:val="19"/>
        </w:rPr>
        <w:t xml:space="preserve"> </w:t>
      </w:r>
      <w:r>
        <w:rPr>
          <w:spacing w:val="-3"/>
        </w:rPr>
        <w:t>and</w:t>
      </w:r>
      <w:r>
        <w:rPr>
          <w:spacing w:val="19"/>
        </w:rPr>
        <w:t xml:space="preserve"> </w:t>
      </w:r>
      <w:r>
        <w:rPr>
          <w:spacing w:val="-3"/>
        </w:rPr>
        <w:t>who</w:t>
      </w:r>
      <w:r>
        <w:rPr>
          <w:spacing w:val="16"/>
          <w:w w:val="101"/>
        </w:rPr>
        <w:t xml:space="preserve"> </w:t>
      </w:r>
      <w:r>
        <w:rPr>
          <w:spacing w:val="-3"/>
        </w:rPr>
        <w:t>also</w:t>
      </w:r>
      <w:r>
        <w:rPr>
          <w:spacing w:val="21"/>
        </w:rPr>
        <w:t xml:space="preserve"> </w:t>
      </w:r>
      <w:r>
        <w:rPr>
          <w:spacing w:val="-3"/>
        </w:rPr>
        <w:t>develop</w:t>
      </w:r>
      <w:r>
        <w:rPr/>
        <w:t xml:space="preserve"> </w:t>
      </w:r>
      <w:r>
        <w:rPr>
          <w:spacing w:val="-1"/>
        </w:rPr>
        <w:t>gross</w:t>
      </w:r>
      <w:r>
        <w:rPr>
          <w:spacing w:val="41"/>
          <w:w w:val="101"/>
        </w:rPr>
        <w:t xml:space="preserve"> </w:t>
      </w:r>
      <w:r>
        <w:rPr>
          <w:spacing w:val="-1"/>
        </w:rPr>
        <w:t>hematuria</w:t>
      </w:r>
      <w:r>
        <w:rPr>
          <w:spacing w:val="34"/>
          <w:w w:val="101"/>
        </w:rPr>
        <w:t xml:space="preserve"> </w:t>
      </w:r>
      <w:r>
        <w:rPr>
          <w:spacing w:val="-1"/>
        </w:rPr>
        <w:t>or</w:t>
      </w:r>
      <w:r>
        <w:rPr>
          <w:spacing w:val="34"/>
        </w:rPr>
        <w:t xml:space="preserve"> </w:t>
      </w:r>
      <w:r>
        <w:rPr>
          <w:spacing w:val="-1"/>
        </w:rPr>
        <w:t>symptomatic</w:t>
      </w:r>
      <w:r>
        <w:rPr>
          <w:spacing w:val="41"/>
        </w:rPr>
        <w:t xml:space="preserve"> </w:t>
      </w:r>
      <w:r>
        <w:rPr>
          <w:spacing w:val="-1"/>
        </w:rPr>
        <w:t>recurrent</w:t>
      </w:r>
      <w:r>
        <w:rPr>
          <w:spacing w:val="42"/>
        </w:rPr>
        <w:t xml:space="preserve"> </w:t>
      </w:r>
      <w:r>
        <w:rPr>
          <w:spacing w:val="-1"/>
        </w:rPr>
        <w:t>urinary</w:t>
      </w:r>
      <w:r>
        <w:rPr>
          <w:spacing w:val="29"/>
          <w:w w:val="101"/>
        </w:rPr>
        <w:t xml:space="preserve"> </w:t>
      </w:r>
      <w:r>
        <w:rPr>
          <w:spacing w:val="-1"/>
        </w:rPr>
        <w:t>tract</w:t>
      </w:r>
      <w:r>
        <w:rPr>
          <w:spacing w:val="41"/>
        </w:rPr>
        <w:t xml:space="preserve"> </w:t>
      </w:r>
      <w:r>
        <w:rPr>
          <w:spacing w:val="-1"/>
        </w:rPr>
        <w:t>infection,</w:t>
      </w:r>
      <w:r>
        <w:rPr>
          <w:spacing w:val="33"/>
          <w:w w:val="101"/>
        </w:rPr>
        <w:t xml:space="preserve"> </w:t>
      </w:r>
      <w:r>
        <w:rPr>
          <w:spacing w:val="-1"/>
        </w:rPr>
        <w:t>clin</w:t>
      </w:r>
      <w:r>
        <w:rPr>
          <w:spacing w:val="-2"/>
        </w:rPr>
        <w:t>icians</w:t>
      </w:r>
      <w:r>
        <w:rPr>
          <w:spacing w:val="35"/>
        </w:rPr>
        <w:t xml:space="preserve"> </w:t>
      </w:r>
      <w:r>
        <w:rPr>
          <w:spacing w:val="-2"/>
        </w:rPr>
        <w:t>should</w:t>
      </w:r>
      <w:r>
        <w:rPr>
          <w:spacing w:val="42"/>
        </w:rPr>
        <w:t xml:space="preserve"> </w:t>
      </w:r>
      <w:r>
        <w:rPr>
          <w:spacing w:val="-2"/>
        </w:rPr>
        <w:t>perform</w:t>
      </w:r>
      <w:r>
        <w:rPr>
          <w:spacing w:val="34"/>
        </w:rPr>
        <w:t xml:space="preserve"> </w:t>
      </w:r>
      <w:r>
        <w:rPr>
          <w:spacing w:val="-2"/>
        </w:rPr>
        <w:t>cystoscopy.</w:t>
      </w:r>
      <w:r>
        <w:rPr>
          <w:spacing w:val="40"/>
          <w:w w:val="101"/>
        </w:rPr>
        <w:t xml:space="preserve"> </w:t>
      </w:r>
      <w:r>
        <w:rPr>
          <w:spacing w:val="-2"/>
        </w:rPr>
        <w:t>(</w:t>
      </w:r>
      <w:r>
        <w:rPr>
          <w:i/>
          <w:iCs/>
          <w:spacing w:val="-2"/>
        </w:rPr>
        <w:t>Moderate</w:t>
      </w:r>
      <w:r>
        <w:rPr>
          <w:i/>
          <w:iCs/>
        </w:rPr>
        <w:t xml:space="preserve"> </w:t>
      </w:r>
      <w:r>
        <w:rPr>
          <w:i/>
          <w:iCs/>
        </w:rPr>
        <w:t>Recommendation; Evidenc</w:t>
      </w:r>
      <w:r>
        <w:rPr>
          <w:i/>
          <w:iCs/>
          <w:spacing w:val="-1"/>
        </w:rPr>
        <w:t>e Level: Grade</w:t>
      </w:r>
      <w:r>
        <w:rPr>
          <w:i/>
          <w:iCs/>
          <w:spacing w:val="12"/>
        </w:rPr>
        <w:t xml:space="preserve"> </w:t>
      </w:r>
      <w:r>
        <w:rPr>
          <w:i/>
          <w:iCs/>
          <w:spacing w:val="-1"/>
        </w:rPr>
        <w:t>C</w:t>
      </w:r>
      <w:r>
        <w:rPr>
          <w:spacing w:val="-1"/>
        </w:rPr>
        <w:t>)</w:t>
      </w:r>
    </w:p>
    <w:p>
      <w:pPr>
        <w:spacing w:line="248" w:lineRule="auto"/>
        <w:sectPr>
          <w:headerReference w:type="default" r:id="rId6"/>
          <w:pgSz w:w="12240" w:h="15840"/>
          <w:pgMar w:top="570" w:right="720" w:bottom="533" w:left="780" w:header="338" w:footer="385" w:gutter="0"/>
        </w:sectPr>
        <w:rPr/>
      </w:pPr>
    </w:p>
    <w:p>
      <w:pPr>
        <w:pStyle w:val="BodyText"/>
        <w:ind w:left="63" w:right="3704" w:hanging="18"/>
        <w:spacing w:before="197" w:line="226" w:lineRule="auto"/>
        <w:rPr>
          <w:sz w:val="22"/>
          <w:szCs w:val="22"/>
        </w:rPr>
      </w:pPr>
      <w:r>
        <w:pict>
          <v:shape id="_x0000_s16" style="position:absolute;margin-left:367.257pt;margin-top:6.40544pt;mso-position-vertical-relative:text;mso-position-horizontal-relative:text;width:173pt;height:47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5"/>
        <w:rPr/>
      </w:pPr>
      <w:r/>
    </w:p>
    <w:p>
      <w:pPr>
        <w:sectPr>
          <w:headerReference w:type="default" r:id="rId7"/>
          <w:footerReference w:type="default" r:id="rId8"/>
          <w:pgSz w:w="12240" w:h="15840"/>
          <w:pgMar w:top="570" w:right="720" w:bottom="533" w:left="734" w:header="338" w:footer="385" w:gutter="0"/>
          <w:cols w:equalWidth="0" w:num="1">
            <w:col w:w="10786" w:space="0"/>
          </w:cols>
        </w:sectPr>
        <w:rPr/>
      </w:pPr>
    </w:p>
    <w:p>
      <w:pPr>
        <w:pStyle w:val="BodyText"/>
        <w:ind w:left="54"/>
        <w:spacing w:before="41" w:line="239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4"/>
        </w:rPr>
        <w:t>Introduction</w:t>
      </w:r>
    </w:p>
    <w:p>
      <w:pPr>
        <w:pStyle w:val="BodyText"/>
        <w:ind w:right="376" w:firstLine="42"/>
        <w:spacing w:before="175" w:line="276" w:lineRule="auto"/>
        <w:tabs>
          <w:tab w:val="left" w:pos="58"/>
        </w:tabs>
        <w:jc w:val="both"/>
        <w:rPr>
          <w:sz w:val="11"/>
          <w:szCs w:val="11"/>
        </w:rPr>
      </w:pPr>
      <w:r>
        <w:rPr/>
        <w:t>The  term  neurogen</w:t>
      </w:r>
      <w:r>
        <w:rPr>
          <w:spacing w:val="-1"/>
        </w:rPr>
        <w:t>ic  lower</w:t>
      </w:r>
      <w:r>
        <w:rPr>
          <w:spacing w:val="6"/>
        </w:rPr>
        <w:t xml:space="preserve">  </w:t>
      </w:r>
      <w:r>
        <w:rPr>
          <w:spacing w:val="-1"/>
        </w:rPr>
        <w:t>urinary  tract</w:t>
      </w:r>
      <w:r>
        <w:rPr>
          <w:spacing w:val="4"/>
        </w:rPr>
        <w:t xml:space="preserve">  </w:t>
      </w:r>
      <w:r>
        <w:rPr>
          <w:spacing w:val="-1"/>
        </w:rPr>
        <w:t>dysfunction</w:t>
      </w:r>
      <w:r>
        <w:rPr>
          <w:spacing w:val="1"/>
        </w:rPr>
        <w:t xml:space="preserve"> </w:t>
      </w:r>
      <w:r>
        <w:rPr>
          <w:spacing w:val="1"/>
        </w:rPr>
        <w:t>(</w:t>
      </w:r>
      <w:r>
        <w:rPr/>
        <w:t>NLUTD</w:t>
      </w:r>
      <w:r>
        <w:rPr>
          <w:spacing w:val="1"/>
        </w:rPr>
        <w:t>)</w:t>
      </w:r>
      <w:r>
        <w:rPr>
          <w:spacing w:val="32"/>
        </w:rPr>
        <w:t xml:space="preserve"> </w:t>
      </w:r>
      <w:r>
        <w:rPr/>
        <w:t>refers</w:t>
      </w:r>
      <w:r>
        <w:rPr>
          <w:spacing w:val="1"/>
        </w:rPr>
        <w:t xml:space="preserve"> </w:t>
      </w:r>
      <w:r>
        <w:rPr/>
        <w:t>to</w:t>
      </w:r>
      <w:r>
        <w:rPr>
          <w:spacing w:val="18"/>
          <w:w w:val="101"/>
        </w:rPr>
        <w:t xml:space="preserve"> </w:t>
      </w:r>
      <w:r>
        <w:rPr/>
        <w:t>abnormal</w:t>
      </w:r>
      <w:r>
        <w:rPr>
          <w:spacing w:val="17"/>
          <w:w w:val="101"/>
        </w:rPr>
        <w:t xml:space="preserve"> </w:t>
      </w:r>
      <w:r>
        <w:rPr/>
        <w:t>function</w:t>
      </w:r>
      <w:r>
        <w:rPr>
          <w:spacing w:val="19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either</w:t>
      </w:r>
      <w:r>
        <w:rPr>
          <w:spacing w:val="1"/>
        </w:rPr>
        <w:t xml:space="preserve"> </w:t>
      </w:r>
      <w:r>
        <w:rPr/>
        <w:t>the</w:t>
      </w:r>
      <w:r>
        <w:rPr>
          <w:spacing w:val="25"/>
          <w:w w:val="101"/>
        </w:rPr>
        <w:t xml:space="preserve"> </w:t>
      </w:r>
      <w:r>
        <w:rPr/>
        <w:t>blad</w:t>
      </w:r>
      <w:r>
        <w:rPr>
          <w:spacing w:val="1"/>
        </w:rPr>
        <w:t>-</w:t>
      </w:r>
      <w:r>
        <w:rPr/>
        <w:t xml:space="preserve"> </w:t>
      </w:r>
      <w:r>
        <w:rPr>
          <w:spacing w:val="-1"/>
        </w:rPr>
        <w:t>der,  bladder  neck,  and/or  its  sphincters  related  to  a</w:t>
      </w:r>
      <w:r>
        <w:rPr>
          <w:spacing w:val="5"/>
        </w:rPr>
        <w:t xml:space="preserve"> </w:t>
      </w:r>
      <w:r>
        <w:rPr/>
        <w:t>neurologic</w:t>
      </w:r>
      <w:r>
        <w:rPr>
          <w:spacing w:val="47"/>
        </w:rPr>
        <w:t xml:space="preserve"> </w:t>
      </w:r>
      <w:r>
        <w:rPr/>
        <w:t>disorder.</w:t>
      </w:r>
      <w:r>
        <w:rPr>
          <w:spacing w:val="54"/>
          <w:w w:val="101"/>
        </w:rPr>
        <w:t xml:space="preserve"> </w:t>
      </w:r>
      <w:r>
        <w:rPr/>
        <w:t>Prior</w:t>
      </w:r>
      <w:r>
        <w:rPr>
          <w:spacing w:val="39"/>
          <w:w w:val="101"/>
        </w:rPr>
        <w:t xml:space="preserve"> </w:t>
      </w:r>
      <w:r>
        <w:rPr/>
        <w:t>terminology</w:t>
      </w:r>
      <w:r>
        <w:rPr>
          <w:spacing w:val="45"/>
          <w:w w:val="101"/>
        </w:rPr>
        <w:t xml:space="preserve"> </w:t>
      </w:r>
      <w:r>
        <w:rPr/>
        <w:t>co</w:t>
      </w:r>
      <w:r>
        <w:rPr>
          <w:spacing w:val="-1"/>
        </w:rPr>
        <w:t>mmonly</w:t>
      </w:r>
      <w:r>
        <w:rPr>
          <w:spacing w:val="52"/>
        </w:rPr>
        <w:t xml:space="preserve"> </w:t>
      </w:r>
      <w:r>
        <w:rPr>
          <w:spacing w:val="-1"/>
        </w:rPr>
        <w:t>used</w:t>
      </w:r>
      <w:r>
        <w:rPr/>
        <w:t xml:space="preserve"> </w:t>
      </w:r>
      <w:r>
        <w:rPr/>
        <w:t>“neurogenic  bladder”  to</w:t>
      </w:r>
      <w:r>
        <w:rPr>
          <w:spacing w:val="62"/>
        </w:rPr>
        <w:t xml:space="preserve"> </w:t>
      </w:r>
      <w:r>
        <w:rPr/>
        <w:t>describe</w:t>
      </w:r>
      <w:r>
        <w:rPr>
          <w:spacing w:val="58"/>
        </w:rPr>
        <w:t xml:space="preserve"> </w:t>
      </w:r>
      <w:r>
        <w:rPr/>
        <w:t>this  conditi</w:t>
      </w:r>
      <w:r>
        <w:rPr>
          <w:spacing w:val="-1"/>
        </w:rPr>
        <w:t>on.</w:t>
      </w:r>
      <w:r>
        <w:rPr>
          <w:spacing w:val="61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/>
        <w:t>the</w:t>
      </w:r>
      <w:r>
        <w:rPr>
          <w:spacing w:val="20"/>
        </w:rPr>
        <w:t xml:space="preserve"> </w:t>
      </w:r>
      <w:r>
        <w:rPr/>
        <w:t>understanding that this</w:t>
      </w:r>
      <w:r>
        <w:rPr>
          <w:spacing w:val="19"/>
        </w:rPr>
        <w:t xml:space="preserve"> </w:t>
      </w:r>
      <w:r>
        <w:rPr/>
        <w:t>is</w:t>
      </w:r>
      <w:r>
        <w:rPr>
          <w:spacing w:val="19"/>
          <w:w w:val="101"/>
        </w:rPr>
        <w:t xml:space="preserve"> </w:t>
      </w:r>
      <w:r>
        <w:rPr/>
        <w:t>not j</w:t>
      </w:r>
      <w:r>
        <w:rPr>
          <w:spacing w:val="-1"/>
        </w:rPr>
        <w:t>ust an</w:t>
      </w:r>
      <w:r>
        <w:rPr>
          <w:spacing w:val="18"/>
        </w:rPr>
        <w:t xml:space="preserve"> </w:t>
      </w:r>
      <w:r>
        <w:rPr>
          <w:spacing w:val="-1"/>
        </w:rPr>
        <w:t>issue</w:t>
      </w:r>
      <w:r>
        <w:rPr>
          <w:spacing w:val="13"/>
        </w:rPr>
        <w:t xml:space="preserve"> </w:t>
      </w:r>
      <w:r>
        <w:rPr>
          <w:spacing w:val="-1"/>
        </w:rPr>
        <w:t>confined</w:t>
      </w:r>
      <w:r>
        <w:rPr/>
        <w:t xml:space="preserve"> </w:t>
      </w:r>
      <w:r>
        <w:rPr>
          <w:spacing w:val="-2"/>
        </w:rPr>
        <w:t>to</w:t>
      </w:r>
      <w:r>
        <w:rPr>
          <w:spacing w:val="35"/>
        </w:rPr>
        <w:t xml:space="preserve"> </w:t>
      </w:r>
      <w:r>
        <w:rPr>
          <w:spacing w:val="-2"/>
        </w:rPr>
        <w:t>the</w:t>
      </w:r>
      <w:r>
        <w:rPr>
          <w:spacing w:val="32"/>
        </w:rPr>
        <w:t xml:space="preserve"> </w:t>
      </w:r>
      <w:r>
        <w:rPr>
          <w:spacing w:val="-2"/>
        </w:rPr>
        <w:t>bladder,</w:t>
      </w:r>
      <w:r>
        <w:rPr>
          <w:spacing w:val="33"/>
        </w:rPr>
        <w:t xml:space="preserve"> </w:t>
      </w:r>
      <w:r>
        <w:rPr>
          <w:spacing w:val="-2"/>
        </w:rPr>
        <w:t>NLUTD</w:t>
      </w:r>
      <w:r>
        <w:rPr>
          <w:spacing w:val="29"/>
        </w:rPr>
        <w:t xml:space="preserve"> </w:t>
      </w:r>
      <w:r>
        <w:rPr>
          <w:spacing w:val="-2"/>
        </w:rPr>
        <w:t>is</w:t>
      </w:r>
      <w:r>
        <w:rPr>
          <w:spacing w:val="29"/>
          <w:w w:val="101"/>
        </w:rPr>
        <w:t xml:space="preserve"> </w:t>
      </w:r>
      <w:r>
        <w:rPr>
          <w:spacing w:val="-2"/>
        </w:rPr>
        <w:t>now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32"/>
          <w:w w:val="101"/>
        </w:rPr>
        <w:t xml:space="preserve"> </w:t>
      </w:r>
      <w:r>
        <w:rPr>
          <w:spacing w:val="-2"/>
        </w:rPr>
        <w:t>preferred</w:t>
      </w:r>
      <w:r>
        <w:rPr>
          <w:spacing w:val="24"/>
        </w:rPr>
        <w:t xml:space="preserve"> </w:t>
      </w:r>
      <w:r>
        <w:rPr>
          <w:spacing w:val="-2"/>
        </w:rPr>
        <w:t>way</w:t>
      </w:r>
      <w:r>
        <w:rPr>
          <w:spacing w:val="20"/>
        </w:rPr>
        <w:t xml:space="preserve"> </w:t>
      </w:r>
      <w:r>
        <w:rPr>
          <w:spacing w:val="-2"/>
        </w:rPr>
        <w:t>to</w:t>
      </w:r>
      <w:r>
        <w:rPr>
          <w:spacing w:val="23"/>
          <w:w w:val="101"/>
        </w:rPr>
        <w:t xml:space="preserve"> </w:t>
      </w:r>
      <w:r>
        <w:rPr>
          <w:spacing w:val="-2"/>
        </w:rPr>
        <w:t>de-</w:t>
      </w:r>
      <w:r>
        <w:rPr/>
        <w:t xml:space="preserve"> </w:t>
      </w:r>
      <w:r>
        <w:rPr>
          <w:spacing w:val="-1"/>
        </w:rPr>
        <w:t>scribe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22"/>
        </w:rPr>
        <w:t xml:space="preserve"> </w:t>
      </w:r>
      <w:r>
        <w:rPr>
          <w:spacing w:val="-1"/>
        </w:rPr>
        <w:t>various</w:t>
      </w:r>
      <w:r>
        <w:rPr>
          <w:spacing w:val="21"/>
        </w:rPr>
        <w:t xml:space="preserve"> </w:t>
      </w:r>
      <w:r>
        <w:rPr>
          <w:spacing w:val="-1"/>
        </w:rPr>
        <w:t>voiding</w:t>
      </w:r>
      <w:r>
        <w:rPr>
          <w:spacing w:val="31"/>
          <w:w w:val="101"/>
        </w:rPr>
        <w:t xml:space="preserve"> </w:t>
      </w:r>
      <w:r>
        <w:rPr>
          <w:spacing w:val="-1"/>
        </w:rPr>
        <w:t>issues</w:t>
      </w:r>
      <w:r>
        <w:rPr>
          <w:spacing w:val="25"/>
        </w:rPr>
        <w:t xml:space="preserve"> </w:t>
      </w:r>
      <w:r>
        <w:rPr>
          <w:spacing w:val="-1"/>
        </w:rPr>
        <w:t>seen</w:t>
      </w:r>
      <w:r>
        <w:rPr>
          <w:spacing w:val="30"/>
        </w:rPr>
        <w:t xml:space="preserve"> </w:t>
      </w:r>
      <w:r>
        <w:rPr>
          <w:spacing w:val="-1"/>
        </w:rPr>
        <w:t>in</w:t>
      </w:r>
      <w:r>
        <w:rPr>
          <w:spacing w:val="31"/>
        </w:rPr>
        <w:t xml:space="preserve"> </w:t>
      </w:r>
      <w:r>
        <w:rPr>
          <w:spacing w:val="-1"/>
        </w:rPr>
        <w:t>patient</w:t>
      </w:r>
      <w:r>
        <w:rPr>
          <w:spacing w:val="24"/>
        </w:rPr>
        <w:t xml:space="preserve"> </w:t>
      </w:r>
      <w:r>
        <w:rPr>
          <w:spacing w:val="-1"/>
        </w:rPr>
        <w:t>w</w:t>
      </w:r>
      <w:r>
        <w:rPr>
          <w:spacing w:val="-2"/>
        </w:rPr>
        <w:t>ith</w:t>
      </w:r>
      <w:r>
        <w:rPr>
          <w:spacing w:val="24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neurologic</w:t>
      </w:r>
      <w:r>
        <w:rPr>
          <w:spacing w:val="27"/>
          <w:w w:val="101"/>
        </w:rPr>
        <w:t xml:space="preserve"> </w:t>
      </w:r>
      <w:r>
        <w:rPr>
          <w:spacing w:val="-1"/>
        </w:rPr>
        <w:t>disorder.</w:t>
      </w:r>
      <w:r>
        <w:rPr>
          <w:spacing w:val="26"/>
          <w:w w:val="101"/>
        </w:rPr>
        <w:t xml:space="preserve">  </w:t>
      </w:r>
      <w:r>
        <w:rPr>
          <w:spacing w:val="-1"/>
        </w:rPr>
        <w:t>NLUTD</w:t>
      </w:r>
      <w:r>
        <w:rPr>
          <w:spacing w:val="34"/>
        </w:rPr>
        <w:t xml:space="preserve"> </w:t>
      </w:r>
      <w:r>
        <w:rPr>
          <w:spacing w:val="-1"/>
        </w:rPr>
        <w:t>is</w:t>
      </w:r>
      <w:r>
        <w:rPr>
          <w:spacing w:val="27"/>
        </w:rPr>
        <w:t xml:space="preserve"> </w:t>
      </w:r>
      <w:r>
        <w:rPr>
          <w:spacing w:val="-1"/>
        </w:rPr>
        <w:t>a</w:t>
      </w:r>
      <w:r>
        <w:rPr>
          <w:spacing w:val="34"/>
        </w:rPr>
        <w:t xml:space="preserve"> </w:t>
      </w:r>
      <w:r>
        <w:rPr>
          <w:spacing w:val="-1"/>
        </w:rPr>
        <w:t>broad</w:t>
      </w:r>
      <w:r>
        <w:rPr>
          <w:spacing w:val="24"/>
        </w:rPr>
        <w:t xml:space="preserve"> </w:t>
      </w:r>
      <w:r>
        <w:rPr>
          <w:spacing w:val="-1"/>
        </w:rPr>
        <w:t>term</w:t>
      </w:r>
      <w:r>
        <w:rPr>
          <w:spacing w:val="33"/>
          <w:w w:val="101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</w:t>
      </w:r>
      <w:r>
        <w:rPr>
          <w:spacing w:val="26"/>
          <w:w w:val="101"/>
        </w:rPr>
        <w:t xml:space="preserve"> </w:t>
      </w:r>
      <w:r>
        <w:rPr>
          <w:spacing w:val="-2"/>
        </w:rPr>
        <w:t>several</w:t>
      </w:r>
      <w:r>
        <w:rPr/>
        <w:t xml:space="preserve"> </w:t>
      </w:r>
      <w:r>
        <w:rPr/>
        <w:t>respects</w:t>
      </w:r>
      <w:r>
        <w:rPr>
          <w:spacing w:val="3"/>
        </w:rPr>
        <w:t>.  </w:t>
      </w:r>
      <w:r>
        <w:rPr/>
        <w:t>A</w:t>
      </w:r>
      <w:r>
        <w:rPr>
          <w:spacing w:val="3"/>
        </w:rPr>
        <w:t xml:space="preserve"> </w:t>
      </w:r>
      <w:r>
        <w:rPr/>
        <w:t>wide</w:t>
      </w:r>
      <w:r>
        <w:rPr>
          <w:spacing w:val="3"/>
        </w:rPr>
        <w:t xml:space="preserve"> </w:t>
      </w:r>
      <w:r>
        <w:rPr/>
        <w:t>array</w:t>
      </w:r>
      <w:r>
        <w:rPr>
          <w:spacing w:val="3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potential</w:t>
      </w:r>
      <w:r>
        <w:rPr>
          <w:spacing w:val="16"/>
        </w:rPr>
        <w:t xml:space="preserve"> </w:t>
      </w:r>
      <w:r>
        <w:rPr/>
        <w:t>neurologic</w:t>
      </w:r>
      <w:r>
        <w:rPr>
          <w:spacing w:val="8"/>
        </w:rPr>
        <w:t xml:space="preserve"> </w:t>
      </w:r>
      <w:r>
        <w:rPr/>
        <w:t>etiologies </w:t>
      </w:r>
      <w:r>
        <w:rPr/>
        <w:t>can</w:t>
      </w:r>
      <w:r>
        <w:rPr>
          <w:spacing w:val="16"/>
          <w:w w:val="101"/>
        </w:rPr>
        <w:t xml:space="preserve"> </w:t>
      </w:r>
      <w:r>
        <w:rPr/>
        <w:t>lead to</w:t>
      </w:r>
      <w:r>
        <w:rPr>
          <w:spacing w:val="16"/>
        </w:rPr>
        <w:t xml:space="preserve"> </w:t>
      </w:r>
      <w:r>
        <w:rPr/>
        <w:t>lower</w:t>
      </w:r>
      <w:r>
        <w:rPr>
          <w:spacing w:val="16"/>
        </w:rPr>
        <w:t xml:space="preserve"> </w:t>
      </w:r>
      <w:r>
        <w:rPr/>
        <w:t>urinary dysfunction.  As demonstrated </w:t>
      </w:r>
      <w:r>
        <w:rPr/>
        <w:t>by the</w:t>
      </w:r>
      <w:r>
        <w:rPr>
          <w:spacing w:val="26"/>
          <w:w w:val="101"/>
        </w:rPr>
        <w:t xml:space="preserve"> </w:t>
      </w:r>
      <w:r>
        <w:rPr/>
        <w:t>Functional</w:t>
      </w:r>
      <w:r>
        <w:rPr>
          <w:spacing w:val="19"/>
        </w:rPr>
        <w:t xml:space="preserve"> </w:t>
      </w:r>
      <w:r>
        <w:rPr/>
        <w:t>Class</w:t>
      </w:r>
      <w:r>
        <w:rPr>
          <w:spacing w:val="-1"/>
        </w:rPr>
        <w:t>ification</w:t>
      </w:r>
      <w:r>
        <w:rPr>
          <w:spacing w:val="19"/>
          <w:w w:val="101"/>
        </w:rPr>
        <w:t xml:space="preserve"> </w:t>
      </w:r>
      <w:r>
        <w:rPr>
          <w:spacing w:val="-1"/>
        </w:rPr>
        <w:t>System,</w:t>
      </w:r>
      <w:r>
        <w:rPr>
          <w:spacing w:val="25"/>
        </w:rPr>
        <w:t xml:space="preserve"> </w:t>
      </w:r>
      <w:r>
        <w:rPr>
          <w:spacing w:val="-1"/>
        </w:rPr>
        <w:t>NLUTD</w:t>
      </w:r>
      <w:r>
        <w:rPr>
          <w:spacing w:val="18"/>
          <w:w w:val="101"/>
        </w:rPr>
        <w:t xml:space="preserve"> </w:t>
      </w:r>
      <w:r>
        <w:rPr>
          <w:spacing w:val="-1"/>
        </w:rPr>
        <w:t>can</w:t>
      </w:r>
      <w:r>
        <w:rPr>
          <w:spacing w:val="24"/>
          <w:w w:val="101"/>
        </w:rPr>
        <w:t xml:space="preserve"> </w:t>
      </w:r>
      <w:r>
        <w:rPr>
          <w:spacing w:val="-1"/>
        </w:rPr>
        <w:t>im-</w:t>
      </w:r>
      <w:r>
        <w:rPr/>
        <w:t xml:space="preserve"> </w:t>
      </w:r>
      <w:r>
        <w:rPr>
          <w:spacing w:val="-1"/>
        </w:rPr>
        <w:t>pact</w:t>
      </w:r>
      <w:r>
        <w:rPr>
          <w:spacing w:val="23"/>
        </w:rPr>
        <w:t xml:space="preserve"> </w:t>
      </w:r>
      <w:r>
        <w:rPr>
          <w:spacing w:val="-1"/>
        </w:rPr>
        <w:t>a.)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bladder’s</w:t>
      </w:r>
      <w:r>
        <w:rPr>
          <w:spacing w:val="22"/>
        </w:rPr>
        <w:t xml:space="preserve"> </w:t>
      </w:r>
      <w:r>
        <w:rPr>
          <w:spacing w:val="-1"/>
        </w:rPr>
        <w:t>ability</w:t>
      </w:r>
      <w:r>
        <w:rPr>
          <w:spacing w:val="17"/>
          <w:w w:val="101"/>
        </w:rPr>
        <w:t xml:space="preserve"> </w:t>
      </w:r>
      <w:r>
        <w:rPr>
          <w:spacing w:val="-1"/>
        </w:rPr>
        <w:t>to</w:t>
      </w:r>
      <w:r>
        <w:rPr>
          <w:spacing w:val="24"/>
        </w:rPr>
        <w:t xml:space="preserve"> </w:t>
      </w:r>
      <w:r>
        <w:rPr>
          <w:spacing w:val="-1"/>
        </w:rPr>
        <w:t>store</w:t>
      </w:r>
      <w:r>
        <w:rPr>
          <w:spacing w:val="23"/>
          <w:w w:val="101"/>
        </w:rPr>
        <w:t xml:space="preserve"> </w:t>
      </w:r>
      <w:r>
        <w:rPr>
          <w:spacing w:val="-1"/>
        </w:rPr>
        <w:t>or</w:t>
      </w:r>
      <w:r>
        <w:rPr>
          <w:spacing w:val="21"/>
          <w:w w:val="101"/>
        </w:rPr>
        <w:t xml:space="preserve"> </w:t>
      </w:r>
      <w:r>
        <w:rPr>
          <w:spacing w:val="-1"/>
        </w:rPr>
        <w:t>emp</w:t>
      </w:r>
      <w:r>
        <w:rPr>
          <w:spacing w:val="-2"/>
        </w:rPr>
        <w:t>ty</w:t>
      </w:r>
      <w:r>
        <w:rPr>
          <w:spacing w:val="28"/>
        </w:rPr>
        <w:t xml:space="preserve"> </w:t>
      </w:r>
      <w:r>
        <w:rPr>
          <w:spacing w:val="-2"/>
        </w:rPr>
        <w:t>urine</w:t>
      </w:r>
      <w:r>
        <w:rPr>
          <w:spacing w:val="23"/>
        </w:rPr>
        <w:t xml:space="preserve"> </w:t>
      </w:r>
      <w:r>
        <w:rPr>
          <w:spacing w:val="-2"/>
        </w:rPr>
        <w:t>at</w:t>
      </w:r>
      <w:r>
        <w:rPr/>
        <w:t xml:space="preserve"> </w:t>
      </w:r>
      <w:r>
        <w:rPr/>
        <w:t>a  socially  acceptable  time  and  location;  and  </w:t>
      </w:r>
      <w:r>
        <w:rPr>
          <w:spacing w:val="-1"/>
        </w:rPr>
        <w:t>b.)  the</w:t>
      </w:r>
      <w:r>
        <w:rPr/>
        <w:t xml:space="preserve"> </w:t>
      </w:r>
      <w:r>
        <w:rPr/>
        <w:t>sphincter</w:t>
      </w:r>
      <w:r>
        <w:rPr>
          <w:spacing w:val="2"/>
        </w:rPr>
        <w:t>’</w:t>
      </w:r>
      <w:r>
        <w:rPr/>
        <w:t>s</w:t>
      </w:r>
      <w:r>
        <w:rPr>
          <w:spacing w:val="2"/>
        </w:rPr>
        <w:t xml:space="preserve"> </w:t>
      </w:r>
      <w:r>
        <w:rPr/>
        <w:t>ability</w:t>
      </w:r>
      <w:r>
        <w:rPr>
          <w:spacing w:val="2"/>
        </w:rPr>
        <w:t xml:space="preserve"> </w:t>
      </w:r>
      <w:r>
        <w:rPr/>
        <w:t>to</w:t>
      </w:r>
      <w:r>
        <w:rPr>
          <w:spacing w:val="24"/>
          <w:w w:val="101"/>
        </w:rPr>
        <w:t xml:space="preserve"> </w:t>
      </w:r>
      <w:r>
        <w:rPr/>
        <w:t>relax</w:t>
      </w:r>
      <w:r>
        <w:rPr>
          <w:spacing w:val="2"/>
        </w:rPr>
        <w:t xml:space="preserve"> </w:t>
      </w:r>
      <w:r>
        <w:rPr/>
        <w:t>at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time</w:t>
      </w:r>
      <w:r>
        <w:rPr>
          <w:spacing w:val="16"/>
          <w:w w:val="101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voiding</w:t>
      </w:r>
      <w:r>
        <w:rPr>
          <w:spacing w:val="15"/>
          <w:w w:val="101"/>
        </w:rPr>
        <w:t xml:space="preserve"> </w:t>
      </w:r>
      <w:r>
        <w:rPr/>
        <w:t>as</w:t>
      </w:r>
      <w:r>
        <w:rPr>
          <w:spacing w:val="13"/>
        </w:rPr>
        <w:t xml:space="preserve"> </w:t>
      </w:r>
      <w:r>
        <w:rPr/>
        <w:t>well </w:t>
      </w:r>
      <w:r>
        <w:rPr/>
        <w:t>as</w:t>
      </w:r>
      <w:r>
        <w:rPr>
          <w:spacing w:val="46"/>
        </w:rPr>
        <w:t xml:space="preserve"> </w:t>
      </w:r>
      <w:r>
        <w:rPr/>
        <w:t>maintain</w:t>
      </w:r>
      <w:r>
        <w:rPr>
          <w:spacing w:val="38"/>
          <w:w w:val="101"/>
        </w:rPr>
        <w:t xml:space="preserve"> </w:t>
      </w:r>
      <w:r>
        <w:rPr/>
        <w:t>continence</w:t>
      </w:r>
      <w:r>
        <w:rPr>
          <w:spacing w:val="40"/>
        </w:rPr>
        <w:t xml:space="preserve"> </w:t>
      </w:r>
      <w:r>
        <w:rPr/>
        <w:t>du</w:t>
      </w:r>
      <w:r>
        <w:rPr>
          <w:spacing w:val="-1"/>
        </w:rPr>
        <w:t>ring</w:t>
      </w:r>
      <w:r>
        <w:rPr>
          <w:spacing w:val="47"/>
        </w:rPr>
        <w:t xml:space="preserve"> </w:t>
      </w:r>
      <w:r>
        <w:rPr>
          <w:spacing w:val="-1"/>
        </w:rPr>
        <w:t>bladder</w:t>
      </w:r>
      <w:r>
        <w:rPr>
          <w:spacing w:val="35"/>
          <w:w w:val="101"/>
        </w:rPr>
        <w:t xml:space="preserve"> </w:t>
      </w:r>
      <w:r>
        <w:rPr>
          <w:spacing w:val="-1"/>
        </w:rPr>
        <w:t>filling.   For</w:t>
      </w:r>
      <w:r>
        <w:rPr>
          <w:spacing w:val="36"/>
        </w:rPr>
        <w:t xml:space="preserve"> </w:t>
      </w:r>
      <w:r>
        <w:rPr>
          <w:spacing w:val="-1"/>
        </w:rPr>
        <w:t>ex-</w:t>
      </w:r>
      <w:r>
        <w:rPr/>
        <w:t xml:space="preserve"> </w:t>
      </w:r>
      <w:r>
        <w:rPr/>
        <w:t>ample,  some  patients  can</w:t>
      </w:r>
      <w:r>
        <w:rPr>
          <w:spacing w:val="6"/>
        </w:rPr>
        <w:t xml:space="preserve">  </w:t>
      </w:r>
      <w:r>
        <w:rPr/>
        <w:t>have</w:t>
      </w:r>
      <w:r>
        <w:rPr>
          <w:spacing w:val="7"/>
        </w:rPr>
        <w:t xml:space="preserve">  </w:t>
      </w:r>
      <w:r>
        <w:rPr/>
        <w:t>urinary  incon</w:t>
      </w:r>
      <w:r>
        <w:rPr>
          <w:spacing w:val="-1"/>
        </w:rPr>
        <w:t>tinence</w:t>
      </w:r>
      <w:r>
        <w:rPr>
          <w:spacing w:val="1"/>
        </w:rPr>
        <w:t xml:space="preserve"> </w:t>
      </w:r>
      <w:r>
        <w:rPr>
          <w:spacing w:val="-1"/>
        </w:rPr>
        <w:t>(UI)</w:t>
      </w:r>
      <w:r>
        <w:rPr>
          <w:spacing w:val="28"/>
        </w:rPr>
        <w:t xml:space="preserve"> </w:t>
      </w:r>
      <w:r>
        <w:rPr>
          <w:spacing w:val="-1"/>
        </w:rPr>
        <w:t>while</w:t>
      </w:r>
      <w:r>
        <w:rPr>
          <w:spacing w:val="30"/>
          <w:w w:val="101"/>
        </w:rPr>
        <w:t xml:space="preserve"> </w:t>
      </w:r>
      <w:r>
        <w:rPr>
          <w:spacing w:val="-1"/>
        </w:rPr>
        <w:t>others</w:t>
      </w:r>
      <w:r>
        <w:rPr>
          <w:spacing w:val="36"/>
          <w:w w:val="101"/>
        </w:rPr>
        <w:t xml:space="preserve"> </w:t>
      </w:r>
      <w:r>
        <w:rPr>
          <w:spacing w:val="-1"/>
        </w:rPr>
        <w:t>may</w:t>
      </w:r>
      <w:r>
        <w:rPr>
          <w:spacing w:val="35"/>
          <w:w w:val="101"/>
        </w:rPr>
        <w:t xml:space="preserve"> </w:t>
      </w:r>
      <w:r>
        <w:rPr>
          <w:spacing w:val="-1"/>
        </w:rPr>
        <w:t>have</w:t>
      </w:r>
      <w:r>
        <w:rPr>
          <w:spacing w:val="36"/>
          <w:w w:val="101"/>
        </w:rPr>
        <w:t xml:space="preserve"> </w:t>
      </w:r>
      <w:r>
        <w:rPr>
          <w:spacing w:val="-1"/>
        </w:rPr>
        <w:t>urinary</w:t>
      </w:r>
      <w:r>
        <w:rPr>
          <w:spacing w:val="37"/>
          <w:w w:val="101"/>
        </w:rPr>
        <w:t xml:space="preserve"> </w:t>
      </w:r>
      <w:r>
        <w:rPr>
          <w:spacing w:val="-1"/>
        </w:rPr>
        <w:t>retention</w:t>
      </w:r>
      <w:r>
        <w:rPr>
          <w:spacing w:val="36"/>
        </w:rPr>
        <w:t xml:space="preserve"> </w:t>
      </w:r>
      <w:r>
        <w:rPr>
          <w:spacing w:val="-1"/>
        </w:rPr>
        <w:t>requ</w:t>
      </w:r>
      <w:r>
        <w:rPr>
          <w:spacing w:val="-2"/>
        </w:rPr>
        <w:t>iring</w:t>
      </w:r>
      <w:r>
        <w:rPr/>
        <w:t xml:space="preserve"> </w:t>
      </w:r>
      <w:r>
        <w:rPr/>
        <w:tab/>
      </w:r>
      <w:r>
        <w:rPr>
          <w:spacing w:val="-2"/>
        </w:rPr>
        <w:t>intermittent</w:t>
      </w:r>
      <w:r>
        <w:rPr>
          <w:spacing w:val="29"/>
          <w:w w:val="101"/>
        </w:rPr>
        <w:t xml:space="preserve"> </w:t>
      </w:r>
      <w:r>
        <w:rPr>
          <w:spacing w:val="-2"/>
        </w:rPr>
        <w:t>catherization</w:t>
      </w:r>
      <w:r>
        <w:rPr>
          <w:spacing w:val="30"/>
          <w:w w:val="101"/>
        </w:rPr>
        <w:t xml:space="preserve"> </w:t>
      </w:r>
      <w:r>
        <w:rPr>
          <w:spacing w:val="-2"/>
        </w:rPr>
        <w:t>(CIC).</w:t>
      </w:r>
      <w:r>
        <w:rPr>
          <w:spacing w:val="23"/>
          <w:w w:val="101"/>
        </w:rPr>
        <w:t xml:space="preserve">  </w:t>
      </w:r>
      <w:r>
        <w:rPr>
          <w:spacing w:val="-2"/>
        </w:rPr>
        <w:t>In</w:t>
      </w:r>
      <w:r>
        <w:rPr>
          <w:spacing w:val="26"/>
        </w:rPr>
        <w:t xml:space="preserve"> </w:t>
      </w:r>
      <w:r>
        <w:rPr>
          <w:spacing w:val="-2"/>
        </w:rPr>
        <w:t>addition,</w:t>
      </w:r>
      <w:r>
        <w:rPr>
          <w:spacing w:val="35"/>
        </w:rPr>
        <w:t xml:space="preserve"> </w:t>
      </w:r>
      <w:r>
        <w:rPr>
          <w:spacing w:val="-2"/>
        </w:rPr>
        <w:t>NLUTD</w:t>
      </w:r>
      <w:r>
        <w:rPr>
          <w:spacing w:val="34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/>
        <w:t>not</w:t>
      </w:r>
      <w:r>
        <w:rPr>
          <w:spacing w:val="23"/>
        </w:rPr>
        <w:t xml:space="preserve"> </w:t>
      </w:r>
      <w:r>
        <w:rPr/>
        <w:t>necessarily</w:t>
      </w:r>
      <w:r>
        <w:rPr>
          <w:spacing w:val="7"/>
        </w:rPr>
        <w:t xml:space="preserve"> </w:t>
      </w:r>
      <w:r>
        <w:rPr/>
        <w:t>confined</w:t>
      </w:r>
      <w:r>
        <w:rPr>
          <w:spacing w:val="7"/>
        </w:rPr>
        <w:t xml:space="preserve"> </w:t>
      </w:r>
      <w:r>
        <w:rPr/>
        <w:t>to</w:t>
      </w:r>
      <w:r>
        <w:rPr>
          <w:spacing w:val="16"/>
        </w:rPr>
        <w:t xml:space="preserve"> </w:t>
      </w:r>
      <w:r>
        <w:rPr/>
        <w:t>only</w:t>
      </w:r>
      <w:r>
        <w:rPr>
          <w:spacing w:val="7"/>
        </w:rPr>
        <w:t xml:space="preserve"> </w:t>
      </w:r>
      <w:r>
        <w:rPr/>
        <w:t>one</w:t>
      </w:r>
      <w:r>
        <w:rPr>
          <w:spacing w:val="16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these</w:t>
      </w:r>
      <w:r>
        <w:rPr>
          <w:spacing w:val="16"/>
        </w:rPr>
        <w:t xml:space="preserve"> </w:t>
      </w:r>
      <w:r>
        <w:rPr/>
        <w:t>categories </w:t>
      </w:r>
      <w:r>
        <w:rPr>
          <w:spacing w:val="-1"/>
        </w:rPr>
        <w:t>and</w:t>
      </w:r>
      <w:r>
        <w:rPr>
          <w:spacing w:val="44"/>
        </w:rPr>
        <w:t xml:space="preserve"> </w:t>
      </w:r>
      <w:r>
        <w:rPr>
          <w:spacing w:val="-1"/>
        </w:rPr>
        <w:t>is</w:t>
      </w:r>
      <w:r>
        <w:rPr>
          <w:spacing w:val="37"/>
        </w:rPr>
        <w:t xml:space="preserve"> </w:t>
      </w:r>
      <w:r>
        <w:rPr>
          <w:spacing w:val="-1"/>
        </w:rPr>
        <w:t>often</w:t>
      </w:r>
      <w:r>
        <w:rPr>
          <w:spacing w:val="35"/>
          <w:w w:val="101"/>
        </w:rPr>
        <w:t xml:space="preserve"> </w:t>
      </w:r>
      <w:r>
        <w:rPr>
          <w:spacing w:val="-1"/>
        </w:rPr>
        <w:t>a</w:t>
      </w:r>
      <w:r>
        <w:rPr>
          <w:spacing w:val="44"/>
        </w:rPr>
        <w:t xml:space="preserve"> </w:t>
      </w:r>
      <w:r>
        <w:rPr>
          <w:spacing w:val="-1"/>
        </w:rPr>
        <w:t>mixture</w:t>
      </w:r>
      <w:r>
        <w:rPr>
          <w:spacing w:val="37"/>
          <w:w w:val="101"/>
        </w:rPr>
        <w:t xml:space="preserve"> </w:t>
      </w:r>
      <w:r>
        <w:rPr>
          <w:spacing w:val="-1"/>
        </w:rPr>
        <w:t>of</w:t>
      </w:r>
      <w:r>
        <w:rPr>
          <w:spacing w:val="28"/>
        </w:rPr>
        <w:t xml:space="preserve"> </w:t>
      </w:r>
      <w:r>
        <w:rPr>
          <w:spacing w:val="-1"/>
        </w:rPr>
        <w:t>several</w:t>
      </w:r>
      <w:r>
        <w:rPr>
          <w:spacing w:val="44"/>
        </w:rPr>
        <w:t xml:space="preserve"> </w:t>
      </w:r>
      <w:r>
        <w:rPr>
          <w:spacing w:val="-1"/>
        </w:rPr>
        <w:t>issues;</w:t>
      </w:r>
      <w:r>
        <w:rPr>
          <w:spacing w:val="33"/>
          <w:w w:val="101"/>
        </w:rPr>
        <w:t xml:space="preserve"> </w:t>
      </w:r>
      <w:r>
        <w:rPr>
          <w:spacing w:val="-1"/>
        </w:rPr>
        <w:t>for</w:t>
      </w:r>
      <w:r>
        <w:rPr>
          <w:spacing w:val="36"/>
        </w:rPr>
        <w:t xml:space="preserve"> </w:t>
      </w:r>
      <w:r>
        <w:rPr>
          <w:spacing w:val="-1"/>
        </w:rPr>
        <w:t>exa</w:t>
      </w:r>
      <w:r>
        <w:rPr>
          <w:spacing w:val="-2"/>
        </w:rPr>
        <w:t>mple,</w:t>
      </w:r>
      <w:r>
        <w:rPr/>
        <w:t xml:space="preserve"> </w:t>
      </w:r>
      <w:r>
        <w:rPr>
          <w:spacing w:val="-1"/>
        </w:rPr>
        <w:t>patients  could</w:t>
      </w:r>
      <w:r>
        <w:rPr>
          <w:spacing w:val="20"/>
          <w:w w:val="101"/>
        </w:rPr>
        <w:t xml:space="preserve">  </w:t>
      </w:r>
      <w:r>
        <w:rPr>
          <w:spacing w:val="-1"/>
        </w:rPr>
        <w:t>have</w:t>
      </w:r>
      <w:r>
        <w:rPr>
          <w:spacing w:val="15"/>
          <w:w w:val="101"/>
        </w:rPr>
        <w:t xml:space="preserve">  </w:t>
      </w:r>
      <w:r>
        <w:rPr>
          <w:spacing w:val="-1"/>
        </w:rPr>
        <w:t>both</w:t>
      </w:r>
      <w:r>
        <w:rPr>
          <w:spacing w:val="15"/>
        </w:rPr>
        <w:t xml:space="preserve">  </w:t>
      </w:r>
      <w:r>
        <w:rPr>
          <w:spacing w:val="-1"/>
        </w:rPr>
        <w:t>UI</w:t>
      </w:r>
      <w:r>
        <w:rPr>
          <w:spacing w:val="11"/>
        </w:rPr>
        <w:t xml:space="preserve">  </w:t>
      </w:r>
      <w:r>
        <w:rPr>
          <w:spacing w:val="-1"/>
        </w:rPr>
        <w:t>and</w:t>
      </w:r>
      <w:r>
        <w:rPr>
          <w:spacing w:val="15"/>
          <w:w w:val="101"/>
        </w:rPr>
        <w:t xml:space="preserve">  </w:t>
      </w:r>
      <w:r>
        <w:rPr>
          <w:spacing w:val="-1"/>
        </w:rPr>
        <w:t>urinary</w:t>
      </w:r>
      <w:r>
        <w:rPr>
          <w:spacing w:val="15"/>
        </w:rPr>
        <w:t xml:space="preserve">  </w:t>
      </w:r>
      <w:r>
        <w:rPr>
          <w:spacing w:val="-1"/>
        </w:rPr>
        <w:t>retention.</w:t>
      </w:r>
      <w:r>
        <w:rPr/>
        <w:t xml:space="preserve"> </w:t>
      </w:r>
      <w:r>
        <w:rPr/>
        <w:t>NLUTD</w:t>
      </w:r>
      <w:r>
        <w:rPr>
          <w:spacing w:val="3"/>
        </w:rPr>
        <w:t xml:space="preserve"> </w:t>
      </w:r>
      <w:r>
        <w:rPr/>
        <w:t>can</w:t>
      </w:r>
      <w:r>
        <w:rPr>
          <w:spacing w:val="3"/>
        </w:rPr>
        <w:t xml:space="preserve"> </w:t>
      </w:r>
      <w:r>
        <w:rPr/>
        <w:t>also</w:t>
      </w:r>
      <w:r>
        <w:rPr>
          <w:spacing w:val="3"/>
        </w:rPr>
        <w:t xml:space="preserve"> </w:t>
      </w:r>
      <w:r>
        <w:rPr/>
        <w:t>occur</w:t>
      </w:r>
      <w:r>
        <w:rPr>
          <w:spacing w:val="11"/>
        </w:rPr>
        <w:t xml:space="preserve"> </w:t>
      </w:r>
      <w:r>
        <w:rPr/>
        <w:t>concomitantly</w:t>
      </w:r>
      <w:r>
        <w:rPr>
          <w:spacing w:val="10"/>
        </w:rPr>
        <w:t xml:space="preserve"> </w:t>
      </w:r>
      <w:r>
        <w:rPr/>
        <w:t>with</w:t>
      </w:r>
      <w:r>
        <w:rPr>
          <w:spacing w:val="17"/>
          <w:w w:val="101"/>
        </w:rPr>
        <w:t xml:space="preserve"> </w:t>
      </w:r>
      <w:r>
        <w:rPr/>
        <w:t>urinary</w:t>
      </w:r>
      <w:r>
        <w:rPr>
          <w:spacing w:val="12"/>
        </w:rPr>
        <w:t xml:space="preserve"> </w:t>
      </w:r>
      <w:r>
        <w:rPr/>
        <w:t>symp</w:t>
      </w:r>
      <w:r>
        <w:rPr>
          <w:spacing w:val="3"/>
        </w:rPr>
        <w:t>-</w:t>
      </w:r>
      <w:r>
        <w:rPr/>
        <w:t xml:space="preserve"> </w:t>
      </w:r>
      <w:r>
        <w:rPr/>
        <w:t>toms and</w:t>
      </w:r>
      <w:r>
        <w:rPr>
          <w:spacing w:val="21"/>
        </w:rPr>
        <w:t xml:space="preserve"> </w:t>
      </w:r>
      <w:r>
        <w:rPr/>
        <w:t>lower</w:t>
      </w:r>
      <w:r>
        <w:rPr>
          <w:spacing w:val="18"/>
        </w:rPr>
        <w:t xml:space="preserve"> </w:t>
      </w:r>
      <w:r>
        <w:rPr/>
        <w:t>urinary tract symptoms</w:t>
      </w:r>
      <w:r>
        <w:rPr>
          <w:spacing w:val="20"/>
        </w:rPr>
        <w:t xml:space="preserve"> </w:t>
      </w:r>
      <w:r>
        <w:rPr/>
        <w:t>(LUTS)</w:t>
      </w:r>
      <w:r>
        <w:rPr>
          <w:spacing w:val="9"/>
        </w:rPr>
        <w:t xml:space="preserve"> </w:t>
      </w:r>
      <w:r>
        <w:rPr/>
        <w:t>th</w:t>
      </w:r>
      <w:r>
        <w:rPr>
          <w:spacing w:val="-1"/>
        </w:rPr>
        <w:t>at</w:t>
      </w:r>
      <w:r>
        <w:rPr>
          <w:spacing w:val="13"/>
        </w:rPr>
        <w:t xml:space="preserve"> </w:t>
      </w:r>
      <w:r>
        <w:rPr>
          <w:spacing w:val="-1"/>
        </w:rPr>
        <w:t>are</w:t>
      </w:r>
      <w:r>
        <w:rPr/>
        <w:t xml:space="preserve"> </w:t>
      </w:r>
      <w:r>
        <w:rPr/>
        <w:t>not</w:t>
      </w:r>
      <w:r>
        <w:rPr>
          <w:spacing w:val="21"/>
        </w:rPr>
        <w:t xml:space="preserve"> </w:t>
      </w:r>
      <w:r>
        <w:rPr/>
        <w:t>neurogenic</w:t>
      </w:r>
      <w:r>
        <w:rPr>
          <w:spacing w:val="19"/>
        </w:rPr>
        <w:t xml:space="preserve"> </w:t>
      </w:r>
      <w:r>
        <w:rPr/>
        <w:t>in origin.</w:t>
      </w:r>
      <w:r>
        <w:rPr>
          <w:spacing w:val="20"/>
          <w:w w:val="101"/>
        </w:rPr>
        <w:t xml:space="preserve"> </w:t>
      </w:r>
      <w:r>
        <w:rPr/>
        <w:t>Examples of this w</w:t>
      </w:r>
      <w:r>
        <w:rPr>
          <w:spacing w:val="-1"/>
        </w:rPr>
        <w:t>ould</w:t>
      </w:r>
      <w:r>
        <w:rPr>
          <w:spacing w:val="17"/>
        </w:rPr>
        <w:t xml:space="preserve"> </w:t>
      </w:r>
      <w:r>
        <w:rPr>
          <w:spacing w:val="-1"/>
        </w:rPr>
        <w:t>include</w:t>
      </w:r>
      <w:r>
        <w:rPr/>
        <w:t xml:space="preserve"> </w:t>
      </w:r>
      <w:r>
        <w:rPr>
          <w:spacing w:val="-1"/>
        </w:rPr>
        <w:t>a</w:t>
      </w:r>
      <w:r>
        <w:rPr>
          <w:spacing w:val="59"/>
        </w:rPr>
        <w:t xml:space="preserve"> </w:t>
      </w:r>
      <w:r>
        <w:rPr>
          <w:spacing w:val="-1"/>
        </w:rPr>
        <w:t>man</w:t>
      </w:r>
      <w:r>
        <w:rPr>
          <w:spacing w:val="48"/>
        </w:rPr>
        <w:t xml:space="preserve"> </w:t>
      </w:r>
      <w:r>
        <w:rPr>
          <w:spacing w:val="-1"/>
        </w:rPr>
        <w:t>with</w:t>
      </w:r>
      <w:r>
        <w:rPr>
          <w:spacing w:val="59"/>
        </w:rPr>
        <w:t xml:space="preserve"> </w:t>
      </w:r>
      <w:r>
        <w:rPr>
          <w:spacing w:val="-1"/>
        </w:rPr>
        <w:t>NLUTD/</w:t>
      </w:r>
      <w:r>
        <w:rPr>
          <w:spacing w:val="51"/>
          <w:w w:val="101"/>
        </w:rPr>
        <w:t xml:space="preserve"> </w:t>
      </w:r>
      <w:r>
        <w:rPr>
          <w:spacing w:val="-1"/>
        </w:rPr>
        <w:t>secondary</w:t>
      </w:r>
      <w:r>
        <w:rPr>
          <w:spacing w:val="46"/>
        </w:rPr>
        <w:t xml:space="preserve"> </w:t>
      </w:r>
      <w:r>
        <w:rPr>
          <w:spacing w:val="-1"/>
        </w:rPr>
        <w:t>to</w:t>
      </w:r>
      <w:r>
        <w:rPr>
          <w:spacing w:val="61"/>
        </w:rPr>
        <w:t xml:space="preserve"> </w:t>
      </w:r>
      <w:r>
        <w:rPr>
          <w:spacing w:val="-1"/>
        </w:rPr>
        <w:t>Parkins</w:t>
      </w:r>
      <w:r>
        <w:rPr>
          <w:spacing w:val="-2"/>
        </w:rPr>
        <w:t>on’s</w:t>
      </w:r>
      <w:r>
        <w:rPr>
          <w:spacing w:val="51"/>
        </w:rPr>
        <w:t xml:space="preserve"> </w:t>
      </w:r>
      <w:r>
        <w:rPr>
          <w:spacing w:val="-2"/>
        </w:rPr>
        <w:t>disease</w:t>
      </w:r>
      <w:r>
        <w:rPr/>
        <w:t xml:space="preserve"> </w:t>
      </w:r>
      <w:r>
        <w:rPr>
          <w:spacing w:val="3"/>
        </w:rPr>
        <w:t>(</w:t>
      </w:r>
      <w:r>
        <w:rPr/>
        <w:t>PD</w:t>
      </w:r>
      <w:r>
        <w:rPr>
          <w:spacing w:val="3"/>
        </w:rPr>
        <w:t>) </w:t>
      </w:r>
      <w:r>
        <w:rPr/>
        <w:t>also</w:t>
      </w:r>
      <w:r>
        <w:rPr>
          <w:spacing w:val="24"/>
          <w:w w:val="101"/>
        </w:rPr>
        <w:t xml:space="preserve"> </w:t>
      </w:r>
      <w:r>
        <w:rPr/>
        <w:t>having</w:t>
      </w:r>
      <w:r>
        <w:rPr>
          <w:spacing w:val="16"/>
        </w:rPr>
        <w:t xml:space="preserve"> </w:t>
      </w:r>
      <w:r>
        <w:rPr/>
        <w:t>obstructive</w:t>
      </w:r>
      <w:r>
        <w:rPr>
          <w:spacing w:val="3"/>
        </w:rPr>
        <w:t xml:space="preserve"> </w:t>
      </w:r>
      <w:r>
        <w:rPr/>
        <w:t>voiding</w:t>
      </w:r>
      <w:r>
        <w:rPr>
          <w:spacing w:val="16"/>
          <w:w w:val="101"/>
        </w:rPr>
        <w:t xml:space="preserve"> </w:t>
      </w:r>
      <w:r>
        <w:rPr/>
        <w:t>symptoms</w:t>
      </w:r>
      <w:r>
        <w:rPr>
          <w:spacing w:val="3"/>
        </w:rPr>
        <w:t xml:space="preserve"> </w:t>
      </w:r>
      <w:r>
        <w:rPr/>
        <w:t>from</w:t>
      </w:r>
      <w:r>
        <w:rPr>
          <w:spacing w:val="13"/>
        </w:rPr>
        <w:t xml:space="preserve"> </w:t>
      </w:r>
      <w:r>
        <w:rPr/>
        <w:t>an </w:t>
      </w:r>
      <w:r>
        <w:rPr>
          <w:spacing w:val="-1"/>
        </w:rPr>
        <w:t>enlarged</w:t>
      </w:r>
      <w:r>
        <w:rPr>
          <w:spacing w:val="51"/>
          <w:w w:val="101"/>
        </w:rPr>
        <w:t xml:space="preserve"> </w:t>
      </w:r>
      <w:r>
        <w:rPr>
          <w:spacing w:val="-1"/>
        </w:rPr>
        <w:t>prostate,</w:t>
      </w:r>
      <w:r>
        <w:rPr>
          <w:spacing w:val="36"/>
          <w:w w:val="101"/>
        </w:rPr>
        <w:t xml:space="preserve"> </w:t>
      </w:r>
      <w:r>
        <w:rPr>
          <w:spacing w:val="-1"/>
        </w:rPr>
        <w:t>or</w:t>
      </w:r>
      <w:r>
        <w:rPr>
          <w:spacing w:val="36"/>
        </w:rPr>
        <w:t xml:space="preserve"> </w:t>
      </w:r>
      <w:r>
        <w:rPr>
          <w:spacing w:val="-1"/>
        </w:rPr>
        <w:t>a</w:t>
      </w:r>
      <w:r>
        <w:rPr>
          <w:spacing w:val="35"/>
        </w:rPr>
        <w:t xml:space="preserve"> </w:t>
      </w:r>
      <w:r>
        <w:rPr>
          <w:spacing w:val="-1"/>
        </w:rPr>
        <w:t>women</w:t>
      </w:r>
      <w:r>
        <w:rPr>
          <w:spacing w:val="34"/>
        </w:rPr>
        <w:t xml:space="preserve"> </w:t>
      </w:r>
      <w:r>
        <w:rPr>
          <w:spacing w:val="-1"/>
        </w:rPr>
        <w:t>with</w:t>
      </w:r>
      <w:r>
        <w:rPr>
          <w:spacing w:val="44"/>
          <w:w w:val="101"/>
        </w:rPr>
        <w:t xml:space="preserve"> </w:t>
      </w:r>
      <w:r>
        <w:rPr>
          <w:spacing w:val="-1"/>
        </w:rPr>
        <w:t>NLUTD</w:t>
      </w:r>
      <w:r>
        <w:rPr>
          <w:spacing w:val="38"/>
        </w:rPr>
        <w:t xml:space="preserve"> </w:t>
      </w:r>
      <w:r>
        <w:rPr>
          <w:spacing w:val="-1"/>
        </w:rPr>
        <w:t>secondary</w:t>
      </w:r>
      <w:r>
        <w:rPr/>
        <w:t xml:space="preserve"> </w:t>
      </w:r>
      <w:r>
        <w:rPr>
          <w:spacing w:val="-1"/>
        </w:rPr>
        <w:t>to</w:t>
      </w:r>
      <w:r>
        <w:rPr>
          <w:spacing w:val="77"/>
          <w:w w:val="101"/>
        </w:rPr>
        <w:t xml:space="preserve"> </w:t>
      </w:r>
      <w:r>
        <w:rPr>
          <w:spacing w:val="-1"/>
        </w:rPr>
        <w:t>a</w:t>
      </w:r>
      <w:r>
        <w:rPr>
          <w:spacing w:val="58"/>
        </w:rPr>
        <w:t xml:space="preserve"> </w:t>
      </w:r>
      <w:r>
        <w:rPr>
          <w:spacing w:val="-1"/>
        </w:rPr>
        <w:t>cerebrovascular</w:t>
      </w:r>
      <w:r>
        <w:rPr>
          <w:spacing w:val="58"/>
        </w:rPr>
        <w:t xml:space="preserve"> </w:t>
      </w:r>
      <w:r>
        <w:rPr>
          <w:spacing w:val="-1"/>
        </w:rPr>
        <w:t>accident  (CVA)</w:t>
      </w:r>
      <w:r>
        <w:rPr>
          <w:spacing w:val="58"/>
        </w:rPr>
        <w:t xml:space="preserve"> </w:t>
      </w:r>
      <w:r>
        <w:rPr>
          <w:spacing w:val="-1"/>
        </w:rPr>
        <w:t>also</w:t>
      </w:r>
      <w:r>
        <w:rPr>
          <w:spacing w:val="58"/>
        </w:rPr>
        <w:t xml:space="preserve"> </w:t>
      </w:r>
      <w:r>
        <w:rPr>
          <w:spacing w:val="-1"/>
        </w:rPr>
        <w:t>with</w:t>
      </w:r>
      <w:r>
        <w:rPr>
          <w:spacing w:val="58"/>
        </w:rPr>
        <w:t xml:space="preserve"> </w:t>
      </w:r>
      <w:r>
        <w:rPr>
          <w:spacing w:val="-1"/>
        </w:rPr>
        <w:t>symp-</w:t>
      </w:r>
      <w:r>
        <w:rPr/>
        <w:t xml:space="preserve"> </w:t>
      </w:r>
      <w:r>
        <w:rPr/>
        <w:t>toms  of</w:t>
      </w:r>
      <w:r>
        <w:rPr>
          <w:spacing w:val="10"/>
        </w:rPr>
        <w:t xml:space="preserve">  </w:t>
      </w:r>
      <w:r>
        <w:rPr/>
        <w:t>stress</w:t>
      </w:r>
      <w:r>
        <w:rPr>
          <w:spacing w:val="16"/>
          <w:w w:val="101"/>
        </w:rPr>
        <w:t xml:space="preserve">  </w:t>
      </w:r>
      <w:r>
        <w:rPr/>
        <w:t>urinary</w:t>
      </w:r>
      <w:r>
        <w:rPr>
          <w:spacing w:val="15"/>
          <w:w w:val="101"/>
        </w:rPr>
        <w:t xml:space="preserve">  </w:t>
      </w:r>
      <w:r>
        <w:rPr/>
        <w:t>incontinence</w:t>
      </w:r>
      <w:r>
        <w:rPr>
          <w:spacing w:val="17"/>
        </w:rPr>
        <w:t xml:space="preserve">  </w:t>
      </w:r>
      <w:r>
        <w:rPr>
          <w:spacing w:val="-1"/>
        </w:rPr>
        <w:t>(SUI).     Lastly,</w:t>
      </w:r>
      <w:r>
        <w:rPr/>
        <w:t xml:space="preserve"> </w:t>
      </w:r>
      <w:r>
        <w:rPr>
          <w:spacing w:val="-1"/>
        </w:rPr>
        <w:t>NLUTD</w:t>
      </w:r>
      <w:r>
        <w:rPr>
          <w:spacing w:val="45"/>
        </w:rPr>
        <w:t xml:space="preserve"> </w:t>
      </w:r>
      <w:r>
        <w:rPr>
          <w:spacing w:val="-1"/>
        </w:rPr>
        <w:t>symptoms</w:t>
      </w:r>
      <w:r>
        <w:rPr>
          <w:spacing w:val="29"/>
          <w:w w:val="101"/>
        </w:rPr>
        <w:t xml:space="preserve"> </w:t>
      </w:r>
      <w:r>
        <w:rPr>
          <w:spacing w:val="-1"/>
        </w:rPr>
        <w:t>can</w:t>
      </w:r>
      <w:r>
        <w:rPr>
          <w:spacing w:val="28"/>
        </w:rPr>
        <w:t xml:space="preserve"> </w:t>
      </w:r>
      <w:r>
        <w:rPr>
          <w:spacing w:val="-1"/>
        </w:rPr>
        <w:t>evolve</w:t>
      </w:r>
      <w:r>
        <w:rPr>
          <w:spacing w:val="31"/>
        </w:rPr>
        <w:t xml:space="preserve"> </w:t>
      </w:r>
      <w:r>
        <w:rPr>
          <w:spacing w:val="-1"/>
        </w:rPr>
        <w:t>over</w:t>
      </w:r>
      <w:r>
        <w:rPr>
          <w:spacing w:val="22"/>
          <w:w w:val="101"/>
        </w:rPr>
        <w:t xml:space="preserve"> </w:t>
      </w:r>
      <w:r>
        <w:rPr>
          <w:spacing w:val="-1"/>
        </w:rPr>
        <w:t>time.</w:t>
      </w:r>
      <w:r>
        <w:rPr>
          <w:spacing w:val="27"/>
          <w:w w:val="101"/>
        </w:rPr>
        <w:t xml:space="preserve">  </w:t>
      </w:r>
      <w:r>
        <w:rPr>
          <w:spacing w:val="-1"/>
        </w:rPr>
        <w:t>For</w:t>
      </w:r>
      <w:r>
        <w:rPr>
          <w:spacing w:val="27"/>
        </w:rPr>
        <w:t xml:space="preserve"> </w:t>
      </w:r>
      <w:r>
        <w:rPr>
          <w:spacing w:val="-1"/>
        </w:rPr>
        <w:t>example,</w:t>
      </w:r>
      <w:r>
        <w:rPr/>
        <w:t xml:space="preserve"> </w:t>
      </w:r>
      <w:r>
        <w:rPr/>
        <w:t>patients with</w:t>
      </w:r>
      <w:r>
        <w:rPr>
          <w:spacing w:val="22"/>
          <w:w w:val="101"/>
        </w:rPr>
        <w:t xml:space="preserve"> </w:t>
      </w:r>
      <w:r>
        <w:rPr/>
        <w:t>NLUTD</w:t>
      </w:r>
      <w:r>
        <w:rPr>
          <w:spacing w:val="16"/>
        </w:rPr>
        <w:t xml:space="preserve"> </w:t>
      </w:r>
      <w:r>
        <w:rPr/>
        <w:t>secondary to diabetes</w:t>
      </w:r>
      <w:r>
        <w:rPr>
          <w:spacing w:val="22"/>
          <w:w w:val="101"/>
        </w:rPr>
        <w:t xml:space="preserve"> </w:t>
      </w:r>
      <w:r>
        <w:rPr/>
        <w:t>may</w:t>
      </w:r>
      <w:r>
        <w:rPr>
          <w:spacing w:val="18"/>
        </w:rPr>
        <w:t xml:space="preserve"> </w:t>
      </w:r>
      <w:r>
        <w:rPr/>
        <w:t>initially </w:t>
      </w:r>
      <w:r>
        <w:rPr/>
        <w:t>be</w:t>
      </w:r>
      <w:r>
        <w:rPr>
          <w:spacing w:val="40"/>
        </w:rPr>
        <w:t xml:space="preserve"> </w:t>
      </w:r>
      <w:r>
        <w:rPr/>
        <w:t>asymptomatic,</w:t>
      </w:r>
      <w:r>
        <w:rPr>
          <w:spacing w:val="35"/>
        </w:rPr>
        <w:t xml:space="preserve"> </w:t>
      </w:r>
      <w:r>
        <w:rPr/>
        <w:t>then</w:t>
      </w:r>
      <w:r>
        <w:rPr>
          <w:spacing w:val="45"/>
        </w:rPr>
        <w:t xml:space="preserve"> </w:t>
      </w:r>
      <w:r>
        <w:rPr/>
        <w:t>progress</w:t>
      </w:r>
      <w:r>
        <w:rPr>
          <w:spacing w:val="35"/>
          <w:w w:val="101"/>
        </w:rPr>
        <w:t xml:space="preserve"> </w:t>
      </w:r>
      <w:r>
        <w:rPr/>
        <w:t>to</w:t>
      </w:r>
      <w:r>
        <w:rPr>
          <w:spacing w:val="38"/>
        </w:rPr>
        <w:t xml:space="preserve"> </w:t>
      </w:r>
      <w:r>
        <w:rPr/>
        <w:t>ov</w:t>
      </w:r>
      <w:r>
        <w:rPr>
          <w:spacing w:val="-1"/>
        </w:rPr>
        <w:t>eractive</w:t>
      </w:r>
      <w:r>
        <w:rPr>
          <w:spacing w:val="46"/>
          <w:w w:val="101"/>
        </w:rPr>
        <w:t xml:space="preserve"> </w:t>
      </w:r>
      <w:r>
        <w:rPr>
          <w:spacing w:val="-1"/>
        </w:rPr>
        <w:t>bladder</w:t>
      </w:r>
      <w:r>
        <w:rPr/>
        <w:t xml:space="preserve"> </w:t>
      </w:r>
      <w:r>
        <w:rPr>
          <w:spacing w:val="-1"/>
        </w:rPr>
        <w:t>(OAB)-type</w:t>
      </w:r>
      <w:r>
        <w:rPr>
          <w:spacing w:val="35"/>
        </w:rPr>
        <w:t xml:space="preserve"> </w:t>
      </w:r>
      <w:r>
        <w:rPr>
          <w:spacing w:val="-1"/>
        </w:rPr>
        <w:t>symptoms</w:t>
      </w:r>
      <w:r>
        <w:rPr>
          <w:spacing w:val="27"/>
        </w:rPr>
        <w:t xml:space="preserve"> </w:t>
      </w:r>
      <w:r>
        <w:rPr>
          <w:spacing w:val="-1"/>
        </w:rPr>
        <w:t>and</w:t>
      </w:r>
      <w:r>
        <w:rPr>
          <w:spacing w:val="34"/>
        </w:rPr>
        <w:t xml:space="preserve"> </w:t>
      </w:r>
      <w:r>
        <w:rPr>
          <w:spacing w:val="-1"/>
        </w:rPr>
        <w:t>ultimately</w:t>
      </w:r>
      <w:r>
        <w:rPr>
          <w:spacing w:val="26"/>
          <w:w w:val="101"/>
        </w:rPr>
        <w:t xml:space="preserve"> </w:t>
      </w:r>
      <w:r>
        <w:rPr>
          <w:spacing w:val="-1"/>
        </w:rPr>
        <w:t>evolve</w:t>
      </w:r>
      <w:r>
        <w:rPr>
          <w:spacing w:val="22"/>
        </w:rPr>
        <w:t xml:space="preserve"> </w:t>
      </w:r>
      <w:r>
        <w:rPr>
          <w:spacing w:val="-1"/>
        </w:rPr>
        <w:t>to</w:t>
      </w:r>
      <w:r>
        <w:rPr>
          <w:spacing w:val="26"/>
        </w:rPr>
        <w:t xml:space="preserve"> </w:t>
      </w:r>
      <w:r>
        <w:rPr>
          <w:spacing w:val="-1"/>
        </w:rPr>
        <w:t>a</w:t>
      </w:r>
      <w:r>
        <w:rPr>
          <w:spacing w:val="34"/>
        </w:rPr>
        <w:t xml:space="preserve"> </w:t>
      </w:r>
      <w:r>
        <w:rPr>
          <w:spacing w:val="-1"/>
        </w:rPr>
        <w:t>blad-</w:t>
      </w:r>
      <w:r>
        <w:rPr/>
        <w:t xml:space="preserve"> </w:t>
      </w:r>
      <w:r>
        <w:rPr/>
        <w:t>der</w:t>
      </w:r>
      <w:r>
        <w:rPr>
          <w:spacing w:val="1"/>
        </w:rPr>
        <w:t xml:space="preserve">  </w:t>
      </w:r>
      <w:r>
        <w:rPr/>
        <w:t>with</w:t>
      </w:r>
      <w:r>
        <w:rPr>
          <w:spacing w:val="1"/>
        </w:rPr>
        <w:t xml:space="preserve">  </w:t>
      </w:r>
      <w:r>
        <w:rPr/>
        <w:t>incomplete</w:t>
      </w:r>
      <w:r>
        <w:rPr>
          <w:spacing w:val="1"/>
        </w:rPr>
        <w:t xml:space="preserve">  </w:t>
      </w:r>
      <w:r>
        <w:rPr/>
        <w:t>emptying</w:t>
      </w:r>
      <w:r>
        <w:rPr>
          <w:spacing w:val="7"/>
        </w:rPr>
        <w:t xml:space="preserve">  </w:t>
      </w:r>
      <w:r>
        <w:rPr/>
        <w:t>and</w:t>
      </w:r>
      <w:r>
        <w:rPr>
          <w:spacing w:val="8"/>
        </w:rPr>
        <w:t xml:space="preserve">  </w:t>
      </w:r>
      <w:r>
        <w:rPr/>
        <w:t>possible</w:t>
      </w:r>
      <w:r>
        <w:rPr>
          <w:spacing w:val="1"/>
        </w:rPr>
        <w:t xml:space="preserve">  </w:t>
      </w:r>
      <w:r>
        <w:rPr/>
        <w:t>overflow</w:t>
      </w:r>
      <w:r>
        <w:rPr>
          <w:spacing w:val="1"/>
        </w:rPr>
        <w:t xml:space="preserve"> </w:t>
      </w:r>
      <w:r>
        <w:rPr/>
        <w:tab/>
      </w:r>
      <w:r>
        <w:rPr>
          <w:spacing w:val="-1"/>
        </w:rPr>
        <w:t>incontinence.</w:t>
      </w:r>
      <w:r>
        <w:rPr>
          <w:sz w:val="11"/>
          <w:szCs w:val="11"/>
          <w:spacing w:val="-1"/>
          <w:position w:val="7"/>
        </w:rPr>
        <w:t>1</w:t>
      </w:r>
    </w:p>
    <w:p>
      <w:pPr>
        <w:pStyle w:val="BodyText"/>
        <w:ind w:left="48" w:right="371" w:firstLine="12"/>
        <w:spacing w:before="113" w:line="273" w:lineRule="auto"/>
        <w:jc w:val="both"/>
        <w:rPr>
          <w:sz w:val="11"/>
          <w:szCs w:val="11"/>
        </w:rPr>
      </w:pPr>
      <w:r>
        <w:rPr>
          <w:spacing w:val="-2"/>
        </w:rPr>
        <w:t>NLUTD</w:t>
      </w:r>
      <w:r>
        <w:rPr>
          <w:spacing w:val="29"/>
        </w:rPr>
        <w:t xml:space="preserve"> </w:t>
      </w:r>
      <w:r>
        <w:rPr>
          <w:spacing w:val="-2"/>
        </w:rPr>
        <w:t>is</w:t>
      </w:r>
      <w:r>
        <w:rPr>
          <w:spacing w:val="22"/>
          <w:w w:val="101"/>
        </w:rPr>
        <w:t xml:space="preserve"> </w:t>
      </w:r>
      <w:r>
        <w:rPr>
          <w:spacing w:val="-2"/>
        </w:rPr>
        <w:t>often</w:t>
      </w:r>
      <w:r>
        <w:rPr>
          <w:spacing w:val="21"/>
        </w:rPr>
        <w:t xml:space="preserve"> </w:t>
      </w:r>
      <w:r>
        <w:rPr>
          <w:spacing w:val="-2"/>
        </w:rPr>
        <w:t>categorized</w:t>
      </w:r>
      <w:r>
        <w:rPr>
          <w:spacing w:val="30"/>
          <w:w w:val="101"/>
        </w:rPr>
        <w:t xml:space="preserve"> </w:t>
      </w:r>
      <w:r>
        <w:rPr>
          <w:spacing w:val="-2"/>
        </w:rPr>
        <w:t>by</w:t>
      </w:r>
      <w:r>
        <w:rPr>
          <w:spacing w:val="17"/>
          <w:w w:val="101"/>
        </w:rPr>
        <w:t xml:space="preserve"> </w:t>
      </w: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n</w:t>
      </w:r>
      <w:r>
        <w:rPr>
          <w:spacing w:val="-3"/>
        </w:rPr>
        <w:t>euroanatomic</w:t>
      </w:r>
      <w:r>
        <w:rPr>
          <w:spacing w:val="30"/>
        </w:rPr>
        <w:t xml:space="preserve"> </w:t>
      </w:r>
      <w:r>
        <w:rPr>
          <w:spacing w:val="-3"/>
        </w:rPr>
        <w:t>loca-</w:t>
      </w:r>
      <w:r>
        <w:rPr/>
        <w:t xml:space="preserve"> </w:t>
      </w:r>
      <w:r>
        <w:rPr/>
        <w:t>tion (suprapontine, suprasacr</w:t>
      </w:r>
      <w:r>
        <w:rPr>
          <w:spacing w:val="-1"/>
        </w:rPr>
        <w:t>al spinal cord,</w:t>
      </w:r>
      <w:r>
        <w:rPr>
          <w:spacing w:val="7"/>
        </w:rPr>
        <w:t xml:space="preserve"> </w:t>
      </w:r>
      <w:r>
        <w:rPr>
          <w:spacing w:val="-1"/>
        </w:rPr>
        <w:t>or</w:t>
      </w:r>
      <w:r>
        <w:rPr>
          <w:spacing w:val="8"/>
        </w:rPr>
        <w:t xml:space="preserve"> </w:t>
      </w:r>
      <w:r>
        <w:rPr>
          <w:spacing w:val="-1"/>
        </w:rPr>
        <w:t>sacral)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2"/>
        </w:rPr>
        <w:t>the</w:t>
      </w:r>
      <w:r>
        <w:rPr>
          <w:spacing w:val="47"/>
        </w:rPr>
        <w:t xml:space="preserve"> </w:t>
      </w:r>
      <w:r>
        <w:rPr>
          <w:spacing w:val="-2"/>
        </w:rPr>
        <w:t>neurologic</w:t>
      </w:r>
      <w:r>
        <w:rPr>
          <w:spacing w:val="23"/>
        </w:rPr>
        <w:t xml:space="preserve"> </w:t>
      </w:r>
      <w:r>
        <w:rPr>
          <w:spacing w:val="-2"/>
        </w:rPr>
        <w:t>deficit</w:t>
      </w:r>
      <w:r>
        <w:rPr>
          <w:spacing w:val="23"/>
        </w:rPr>
        <w:t xml:space="preserve"> </w:t>
      </w:r>
      <w:r>
        <w:rPr>
          <w:spacing w:val="-2"/>
        </w:rPr>
        <w:t>contributing</w:t>
      </w:r>
      <w:r>
        <w:rPr>
          <w:spacing w:val="17"/>
        </w:rPr>
        <w:t xml:space="preserve"> </w:t>
      </w:r>
      <w:r>
        <w:rPr>
          <w:spacing w:val="-2"/>
        </w:rPr>
        <w:t>to</w:t>
      </w:r>
      <w:r>
        <w:rPr>
          <w:spacing w:val="17"/>
        </w:rPr>
        <w:t xml:space="preserve"> </w:t>
      </w:r>
      <w:r>
        <w:rPr>
          <w:spacing w:val="-2"/>
        </w:rPr>
        <w:t>the</w:t>
      </w:r>
      <w:r>
        <w:rPr>
          <w:spacing w:val="23"/>
        </w:rPr>
        <w:t xml:space="preserve"> </w:t>
      </w:r>
      <w:r>
        <w:rPr>
          <w:spacing w:val="-2"/>
        </w:rPr>
        <w:t>abnormal</w:t>
      </w:r>
      <w:r>
        <w:rPr>
          <w:spacing w:val="28"/>
          <w:w w:val="101"/>
        </w:rPr>
        <w:t xml:space="preserve"> </w:t>
      </w:r>
      <w:r>
        <w:rPr>
          <w:spacing w:val="-2"/>
        </w:rPr>
        <w:t>low-</w:t>
      </w:r>
      <w:r>
        <w:rPr/>
        <w:t xml:space="preserve"> </w:t>
      </w:r>
      <w:r>
        <w:rPr>
          <w:spacing w:val="-2"/>
        </w:rPr>
        <w:t>er</w:t>
      </w:r>
      <w:r>
        <w:rPr>
          <w:spacing w:val="51"/>
        </w:rPr>
        <w:t xml:space="preserve"> </w:t>
      </w:r>
      <w:r>
        <w:rPr>
          <w:spacing w:val="-2"/>
        </w:rPr>
        <w:t>urinary</w:t>
      </w:r>
      <w:r>
        <w:rPr>
          <w:spacing w:val="29"/>
        </w:rPr>
        <w:t xml:space="preserve"> </w:t>
      </w:r>
      <w:r>
        <w:rPr>
          <w:spacing w:val="-2"/>
        </w:rPr>
        <w:t>tract</w:t>
      </w:r>
      <w:r>
        <w:rPr>
          <w:spacing w:val="32"/>
        </w:rPr>
        <w:t xml:space="preserve"> </w:t>
      </w:r>
      <w:r>
        <w:rPr>
          <w:spacing w:val="-2"/>
        </w:rPr>
        <w:t>function.</w:t>
      </w:r>
      <w:r>
        <w:rPr>
          <w:spacing w:val="40"/>
        </w:rPr>
        <w:t xml:space="preserve"> </w:t>
      </w:r>
      <w:r>
        <w:rPr>
          <w:spacing w:val="-2"/>
        </w:rPr>
        <w:t>Depending</w:t>
      </w:r>
      <w:r>
        <w:rPr>
          <w:spacing w:val="33"/>
        </w:rPr>
        <w:t xml:space="preserve"> </w:t>
      </w:r>
      <w:r>
        <w:rPr>
          <w:spacing w:val="-2"/>
        </w:rPr>
        <w:t>on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40"/>
          <w:w w:val="101"/>
        </w:rPr>
        <w:t xml:space="preserve"> </w:t>
      </w:r>
      <w:r>
        <w:rPr>
          <w:spacing w:val="-2"/>
        </w:rPr>
        <w:t>location</w:t>
      </w:r>
      <w:r>
        <w:rPr>
          <w:spacing w:val="33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the</w:t>
      </w:r>
      <w:r>
        <w:rPr>
          <w:spacing w:val="30"/>
        </w:rPr>
        <w:t xml:space="preserve">  </w:t>
      </w:r>
      <w:r>
        <w:rPr>
          <w:spacing w:val="-1"/>
        </w:rPr>
        <w:t>neurological   lesion,</w:t>
      </w:r>
      <w:r>
        <w:rPr>
          <w:spacing w:val="26"/>
        </w:rPr>
        <w:t xml:space="preserve">  </w:t>
      </w:r>
      <w:r>
        <w:rPr>
          <w:spacing w:val="-1"/>
        </w:rPr>
        <w:t>common</w:t>
      </w:r>
      <w:r>
        <w:rPr>
          <w:spacing w:val="29"/>
          <w:w w:val="101"/>
        </w:rPr>
        <w:t xml:space="preserve">  </w:t>
      </w:r>
      <w:r>
        <w:rPr>
          <w:spacing w:val="-1"/>
        </w:rPr>
        <w:t>p</w:t>
      </w:r>
      <w:r>
        <w:rPr>
          <w:spacing w:val="-2"/>
        </w:rPr>
        <w:t>athophysiological</w:t>
      </w:r>
      <w:r>
        <w:rPr/>
        <w:t xml:space="preserve"> </w:t>
      </w:r>
      <w:r>
        <w:rPr>
          <w:spacing w:val="-2"/>
        </w:rPr>
        <w:t>patterns</w:t>
      </w:r>
      <w:r>
        <w:rPr>
          <w:spacing w:val="59"/>
        </w:rPr>
        <w:t xml:space="preserve"> </w:t>
      </w:r>
      <w:r>
        <w:rPr>
          <w:spacing w:val="-2"/>
        </w:rPr>
        <w:t>of</w:t>
      </w:r>
      <w:r>
        <w:rPr>
          <w:spacing w:val="55"/>
        </w:rPr>
        <w:t xml:space="preserve"> </w:t>
      </w:r>
      <w:r>
        <w:rPr>
          <w:spacing w:val="-2"/>
        </w:rPr>
        <w:t>NLUTD  manifest.</w:t>
      </w:r>
      <w:r>
        <w:rPr>
          <w:spacing w:val="14"/>
        </w:rPr>
        <w:t xml:space="preserve">   </w:t>
      </w:r>
      <w:r>
        <w:rPr>
          <w:spacing w:val="-2"/>
        </w:rPr>
        <w:t>Diagnoses</w:t>
      </w:r>
      <w:r>
        <w:rPr>
          <w:spacing w:val="53"/>
        </w:rPr>
        <w:t xml:space="preserve"> </w:t>
      </w:r>
      <w:r>
        <w:rPr>
          <w:spacing w:val="-2"/>
        </w:rPr>
        <w:t>of</w:t>
      </w:r>
      <w:r>
        <w:rPr>
          <w:spacing w:val="43"/>
        </w:rPr>
        <w:t xml:space="preserve"> </w:t>
      </w:r>
      <w:r>
        <w:rPr>
          <w:spacing w:val="-2"/>
        </w:rPr>
        <w:t>the  brain</w:t>
      </w:r>
      <w:r>
        <w:rPr/>
        <w:t xml:space="preserve"> </w:t>
      </w:r>
      <w:r>
        <w:rPr>
          <w:spacing w:val="-2"/>
        </w:rPr>
        <w:t>and</w:t>
      </w:r>
      <w:r>
        <w:rPr>
          <w:spacing w:val="40"/>
        </w:rPr>
        <w:t xml:space="preserve"> </w:t>
      </w:r>
      <w:r>
        <w:rPr>
          <w:spacing w:val="-2"/>
        </w:rPr>
        <w:t>brainstem</w:t>
      </w:r>
      <w:r>
        <w:rPr>
          <w:spacing w:val="39"/>
        </w:rPr>
        <w:t xml:space="preserve"> </w:t>
      </w:r>
      <w:r>
        <w:rPr>
          <w:spacing w:val="-2"/>
        </w:rPr>
        <w:t>leading</w:t>
      </w:r>
      <w:r>
        <w:rPr>
          <w:spacing w:val="29"/>
        </w:rPr>
        <w:t xml:space="preserve"> </w:t>
      </w:r>
      <w:r>
        <w:rPr>
          <w:spacing w:val="-2"/>
        </w:rPr>
        <w:t>to</w:t>
      </w:r>
      <w:r>
        <w:rPr>
          <w:spacing w:val="41"/>
          <w:w w:val="101"/>
        </w:rPr>
        <w:t xml:space="preserve"> </w:t>
      </w:r>
      <w:r>
        <w:rPr>
          <w:spacing w:val="-2"/>
        </w:rPr>
        <w:t>NLUTD</w:t>
      </w:r>
      <w:r>
        <w:rPr>
          <w:spacing w:val="39"/>
        </w:rPr>
        <w:t xml:space="preserve"> </w:t>
      </w:r>
      <w:r>
        <w:rPr>
          <w:spacing w:val="-2"/>
        </w:rPr>
        <w:t>include</w:t>
      </w:r>
      <w:r>
        <w:rPr>
          <w:spacing w:val="39"/>
          <w:w w:val="101"/>
        </w:rPr>
        <w:t xml:space="preserve"> </w:t>
      </w:r>
      <w:r>
        <w:rPr>
          <w:spacing w:val="-2"/>
        </w:rPr>
        <w:t>brain</w:t>
      </w:r>
      <w:r>
        <w:rPr>
          <w:spacing w:val="27"/>
        </w:rPr>
        <w:t xml:space="preserve"> </w:t>
      </w:r>
      <w:r>
        <w:rPr>
          <w:spacing w:val="-2"/>
        </w:rPr>
        <w:t>t</w:t>
      </w:r>
      <w:r>
        <w:rPr>
          <w:spacing w:val="-3"/>
        </w:rPr>
        <w:t>umors,</w:t>
      </w:r>
      <w:r>
        <w:rPr/>
        <w:t xml:space="preserve"> </w:t>
      </w:r>
      <w:r>
        <w:rPr>
          <w:spacing w:val="-1"/>
        </w:rPr>
        <w:t>PD,</w:t>
      </w:r>
      <w:r>
        <w:rPr>
          <w:spacing w:val="24"/>
        </w:rPr>
        <w:t xml:space="preserve"> </w:t>
      </w:r>
      <w:r>
        <w:rPr>
          <w:spacing w:val="-1"/>
        </w:rPr>
        <w:t>normal</w:t>
      </w:r>
      <w:r>
        <w:rPr>
          <w:spacing w:val="26"/>
        </w:rPr>
        <w:t xml:space="preserve"> </w:t>
      </w:r>
      <w:r>
        <w:rPr>
          <w:spacing w:val="-1"/>
        </w:rPr>
        <w:t>pressure</w:t>
      </w:r>
      <w:r>
        <w:rPr>
          <w:spacing w:val="25"/>
        </w:rPr>
        <w:t xml:space="preserve"> </w:t>
      </w:r>
      <w:r>
        <w:rPr>
          <w:spacing w:val="-1"/>
        </w:rPr>
        <w:t>hydro</w:t>
      </w:r>
      <w:r>
        <w:rPr>
          <w:spacing w:val="-2"/>
        </w:rPr>
        <w:t>cephalus,</w:t>
      </w:r>
      <w:r>
        <w:rPr>
          <w:spacing w:val="18"/>
        </w:rPr>
        <w:t xml:space="preserve"> </w:t>
      </w:r>
      <w:r>
        <w:rPr>
          <w:spacing w:val="-2"/>
        </w:rPr>
        <w:t>CVA,</w:t>
      </w:r>
      <w:r>
        <w:rPr>
          <w:spacing w:val="17"/>
        </w:rPr>
        <w:t xml:space="preserve"> </w:t>
      </w:r>
      <w:r>
        <w:rPr>
          <w:spacing w:val="-2"/>
        </w:rPr>
        <w:t>and traumat-</w:t>
      </w:r>
      <w:r>
        <w:rPr/>
        <w:t xml:space="preserve"> </w:t>
      </w:r>
      <w:r>
        <w:rPr>
          <w:spacing w:val="-2"/>
        </w:rPr>
        <w:t>ic</w:t>
      </w:r>
      <w:r>
        <w:rPr>
          <w:spacing w:val="39"/>
        </w:rPr>
        <w:t xml:space="preserve"> </w:t>
      </w:r>
      <w:r>
        <w:rPr>
          <w:spacing w:val="-2"/>
        </w:rPr>
        <w:t>brain</w:t>
      </w:r>
      <w:r>
        <w:rPr>
          <w:spacing w:val="37"/>
        </w:rPr>
        <w:t xml:space="preserve"> </w:t>
      </w:r>
      <w:r>
        <w:rPr>
          <w:spacing w:val="-2"/>
        </w:rPr>
        <w:t>injury.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40"/>
        </w:rPr>
        <w:t xml:space="preserve"> </w:t>
      </w:r>
      <w:r>
        <w:rPr>
          <w:spacing w:val="-2"/>
        </w:rPr>
        <w:t>most</w:t>
      </w:r>
      <w:r>
        <w:rPr>
          <w:spacing w:val="32"/>
          <w:w w:val="101"/>
        </w:rPr>
        <w:t xml:space="preserve"> </w:t>
      </w:r>
      <w:r>
        <w:rPr>
          <w:spacing w:val="-2"/>
        </w:rPr>
        <w:t>common</w:t>
      </w:r>
      <w:r>
        <w:rPr>
          <w:spacing w:val="31"/>
        </w:rPr>
        <w:t xml:space="preserve"> </w:t>
      </w:r>
      <w:r>
        <w:rPr>
          <w:spacing w:val="-2"/>
        </w:rPr>
        <w:t>of</w:t>
      </w:r>
      <w:r>
        <w:rPr>
          <w:spacing w:val="22"/>
        </w:rPr>
        <w:t xml:space="preserve"> </w:t>
      </w:r>
      <w:r>
        <w:rPr>
          <w:spacing w:val="-2"/>
        </w:rPr>
        <w:t>these</w:t>
      </w:r>
      <w:r>
        <w:rPr>
          <w:spacing w:val="33"/>
        </w:rPr>
        <w:t xml:space="preserve"> </w:t>
      </w:r>
      <w:r>
        <w:rPr>
          <w:spacing w:val="-2"/>
        </w:rPr>
        <w:t>disea</w:t>
      </w:r>
      <w:r>
        <w:rPr>
          <w:spacing w:val="-3"/>
        </w:rPr>
        <w:t>ses</w:t>
      </w:r>
      <w:r>
        <w:rPr>
          <w:spacing w:val="38"/>
        </w:rPr>
        <w:t xml:space="preserve"> </w:t>
      </w:r>
      <w:r>
        <w:rPr>
          <w:spacing w:val="-3"/>
        </w:rPr>
        <w:t>is</w:t>
      </w:r>
      <w:r>
        <w:rPr/>
        <w:t xml:space="preserve"> </w:t>
      </w:r>
      <w:r>
        <w:rPr>
          <w:spacing w:val="-1"/>
        </w:rPr>
        <w:t>CVA.  In the</w:t>
      </w:r>
      <w:r>
        <w:rPr>
          <w:spacing w:val="16"/>
        </w:rPr>
        <w:t xml:space="preserve"> </w:t>
      </w:r>
      <w:r>
        <w:rPr>
          <w:spacing w:val="-1"/>
        </w:rPr>
        <w:t>United States,</w:t>
      </w:r>
      <w:r>
        <w:rPr>
          <w:spacing w:val="7"/>
        </w:rPr>
        <w:t xml:space="preserve"> </w:t>
      </w:r>
      <w:r>
        <w:rPr>
          <w:spacing w:val="-1"/>
        </w:rPr>
        <w:t>approximately</w:t>
      </w:r>
      <w:r>
        <w:rPr>
          <w:spacing w:val="12"/>
        </w:rPr>
        <w:t xml:space="preserve"> </w:t>
      </w:r>
      <w:r>
        <w:rPr>
          <w:spacing w:val="-1"/>
        </w:rPr>
        <w:t>79</w:t>
      </w:r>
      <w:r>
        <w:rPr>
          <w:spacing w:val="-2"/>
        </w:rPr>
        <w:t>5,000</w:t>
      </w:r>
      <w:r>
        <w:rPr>
          <w:spacing w:val="16"/>
        </w:rPr>
        <w:t xml:space="preserve"> </w:t>
      </w:r>
      <w:r>
        <w:rPr>
          <w:spacing w:val="-2"/>
        </w:rPr>
        <w:t>peo-</w:t>
      </w:r>
      <w:r>
        <w:rPr/>
        <w:t xml:space="preserve"> </w:t>
      </w:r>
      <w:r>
        <w:rPr>
          <w:spacing w:val="-1"/>
        </w:rPr>
        <w:t>ple</w:t>
      </w:r>
      <w:r>
        <w:rPr>
          <w:spacing w:val="30"/>
          <w:w w:val="101"/>
        </w:rPr>
        <w:t xml:space="preserve"> </w:t>
      </w:r>
      <w:r>
        <w:rPr>
          <w:spacing w:val="-1"/>
        </w:rPr>
        <w:t>experience</w:t>
      </w:r>
      <w:r>
        <w:rPr>
          <w:spacing w:val="30"/>
          <w:w w:val="101"/>
        </w:rPr>
        <w:t xml:space="preserve"> </w:t>
      </w:r>
      <w:r>
        <w:rPr>
          <w:spacing w:val="-1"/>
        </w:rPr>
        <w:t>a</w:t>
      </w:r>
      <w:r>
        <w:rPr>
          <w:spacing w:val="30"/>
        </w:rPr>
        <w:t xml:space="preserve"> </w:t>
      </w:r>
      <w:r>
        <w:rPr>
          <w:spacing w:val="-1"/>
        </w:rPr>
        <w:t>CVA</w:t>
      </w:r>
      <w:r>
        <w:rPr>
          <w:spacing w:val="31"/>
          <w:w w:val="101"/>
        </w:rPr>
        <w:t xml:space="preserve"> </w:t>
      </w:r>
      <w:r>
        <w:rPr>
          <w:spacing w:val="-1"/>
        </w:rPr>
        <w:t>every</w:t>
      </w:r>
      <w:r>
        <w:rPr>
          <w:spacing w:val="25"/>
        </w:rPr>
        <w:t xml:space="preserve"> </w:t>
      </w:r>
      <w:r>
        <w:rPr>
          <w:spacing w:val="-1"/>
        </w:rPr>
        <w:t>year</w:t>
      </w:r>
      <w:r>
        <w:rPr>
          <w:sz w:val="11"/>
          <w:szCs w:val="11"/>
          <w:spacing w:val="-1"/>
          <w:position w:val="7"/>
        </w:rPr>
        <w:t>2  </w:t>
      </w:r>
      <w:r>
        <w:rPr>
          <w:spacing w:val="-2"/>
        </w:rPr>
        <w:t>with</w:t>
      </w:r>
      <w:r>
        <w:rPr>
          <w:spacing w:val="33"/>
          <w:w w:val="101"/>
        </w:rPr>
        <w:t xml:space="preserve"> </w:t>
      </w:r>
      <w:r>
        <w:rPr>
          <w:spacing w:val="-2"/>
        </w:rPr>
        <w:t>28-79%</w:t>
      </w:r>
      <w:r>
        <w:rPr>
          <w:spacing w:val="37"/>
          <w:w w:val="101"/>
        </w:rPr>
        <w:t xml:space="preserve"> </w:t>
      </w:r>
      <w:r>
        <w:rPr>
          <w:spacing w:val="-2"/>
        </w:rPr>
        <w:t>having</w:t>
      </w:r>
      <w:r>
        <w:rPr/>
        <w:t xml:space="preserve"> </w:t>
      </w:r>
      <w:r>
        <w:rPr>
          <w:spacing w:val="-1"/>
        </w:rPr>
        <w:t>symptoms of UI</w:t>
      </w:r>
      <w:r>
        <w:rPr>
          <w:spacing w:val="32"/>
          <w:w w:val="101"/>
        </w:rPr>
        <w:t xml:space="preserve"> </w:t>
      </w:r>
      <w:r>
        <w:rPr>
          <w:spacing w:val="-1"/>
        </w:rPr>
        <w:t>post-CVA.</w:t>
      </w:r>
      <w:r>
        <w:rPr>
          <w:sz w:val="11"/>
          <w:szCs w:val="11"/>
          <w:spacing w:val="-1"/>
          <w:position w:val="7"/>
        </w:rPr>
        <w:t>3-7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39" w:hanging="2"/>
        <w:spacing w:before="34" w:line="274" w:lineRule="auto"/>
        <w:jc w:val="both"/>
        <w:rPr>
          <w:sz w:val="11"/>
          <w:szCs w:val="11"/>
        </w:rPr>
      </w:pPr>
      <w:r>
        <w:rPr>
          <w:spacing w:val="-2"/>
        </w:rPr>
        <w:t>The</w:t>
      </w:r>
      <w:r>
        <w:rPr>
          <w:spacing w:val="69"/>
          <w:w w:val="101"/>
        </w:rPr>
        <w:t xml:space="preserve"> </w:t>
      </w:r>
      <w:r>
        <w:rPr>
          <w:spacing w:val="-2"/>
        </w:rPr>
        <w:t>two  most</w:t>
      </w:r>
      <w:r>
        <w:rPr>
          <w:spacing w:val="55"/>
          <w:w w:val="101"/>
        </w:rPr>
        <w:t xml:space="preserve"> </w:t>
      </w:r>
      <w:r>
        <w:rPr>
          <w:spacing w:val="-2"/>
        </w:rPr>
        <w:t>common</w:t>
      </w:r>
      <w:r>
        <w:rPr>
          <w:spacing w:val="53"/>
        </w:rPr>
        <w:t xml:space="preserve"> </w:t>
      </w:r>
      <w:r>
        <w:rPr>
          <w:spacing w:val="-2"/>
        </w:rPr>
        <w:t>causes</w:t>
      </w:r>
      <w:r>
        <w:rPr>
          <w:spacing w:val="55"/>
        </w:rPr>
        <w:t xml:space="preserve"> </w:t>
      </w:r>
      <w:r>
        <w:rPr>
          <w:spacing w:val="-2"/>
        </w:rPr>
        <w:t>of</w:t>
      </w:r>
      <w:r>
        <w:rPr>
          <w:spacing w:val="56"/>
        </w:rPr>
        <w:t xml:space="preserve"> </w:t>
      </w:r>
      <w:r>
        <w:rPr>
          <w:spacing w:val="-2"/>
        </w:rPr>
        <w:t>NLUTD</w:t>
      </w:r>
      <w:r>
        <w:rPr>
          <w:spacing w:val="51"/>
          <w:w w:val="101"/>
        </w:rPr>
        <w:t xml:space="preserve"> </w:t>
      </w:r>
      <w:r>
        <w:rPr>
          <w:spacing w:val="-2"/>
        </w:rPr>
        <w:t>from</w:t>
      </w:r>
      <w:r>
        <w:rPr>
          <w:spacing w:val="55"/>
        </w:rPr>
        <w:t xml:space="preserve"> </w:t>
      </w:r>
      <w:r>
        <w:rPr>
          <w:spacing w:val="-2"/>
        </w:rPr>
        <w:t>spinal</w:t>
      </w:r>
      <w:r>
        <w:rPr/>
        <w:t xml:space="preserve"> </w:t>
      </w:r>
      <w:r>
        <w:rPr>
          <w:spacing w:val="-2"/>
        </w:rPr>
        <w:t>cord</w:t>
      </w:r>
      <w:r>
        <w:rPr>
          <w:spacing w:val="39"/>
          <w:w w:val="101"/>
        </w:rPr>
        <w:t xml:space="preserve"> </w:t>
      </w:r>
      <w:r>
        <w:rPr>
          <w:spacing w:val="-2"/>
        </w:rPr>
        <w:t>lesions</w:t>
      </w:r>
      <w:r>
        <w:rPr>
          <w:spacing w:val="22"/>
          <w:w w:val="101"/>
        </w:rPr>
        <w:t xml:space="preserve"> </w:t>
      </w:r>
      <w:r>
        <w:rPr>
          <w:spacing w:val="-2"/>
        </w:rPr>
        <w:t>are</w:t>
      </w:r>
      <w:r>
        <w:rPr>
          <w:spacing w:val="31"/>
        </w:rPr>
        <w:t xml:space="preserve"> </w:t>
      </w:r>
      <w:r>
        <w:rPr>
          <w:spacing w:val="-2"/>
        </w:rPr>
        <w:t>multiple</w:t>
      </w:r>
      <w:r>
        <w:rPr>
          <w:spacing w:val="24"/>
        </w:rPr>
        <w:t xml:space="preserve"> </w:t>
      </w:r>
      <w:r>
        <w:rPr>
          <w:spacing w:val="-2"/>
        </w:rPr>
        <w:t>sclerosis</w:t>
      </w:r>
      <w:r>
        <w:rPr>
          <w:spacing w:val="29"/>
          <w:w w:val="101"/>
        </w:rPr>
        <w:t xml:space="preserve"> </w:t>
      </w:r>
      <w:r>
        <w:rPr>
          <w:spacing w:val="-2"/>
        </w:rPr>
        <w:t>(MS)</w:t>
      </w:r>
      <w:r>
        <w:rPr>
          <w:spacing w:val="22"/>
          <w:w w:val="101"/>
        </w:rPr>
        <w:t xml:space="preserve"> </w:t>
      </w:r>
      <w:r>
        <w:rPr>
          <w:spacing w:val="-2"/>
        </w:rPr>
        <w:t>and</w:t>
      </w:r>
      <w:r>
        <w:rPr>
          <w:spacing w:val="23"/>
          <w:w w:val="101"/>
        </w:rPr>
        <w:t xml:space="preserve"> </w:t>
      </w:r>
      <w:r>
        <w:rPr>
          <w:spacing w:val="-2"/>
        </w:rPr>
        <w:t>spinal</w:t>
      </w:r>
      <w:r>
        <w:rPr>
          <w:spacing w:val="24"/>
        </w:rPr>
        <w:t xml:space="preserve"> </w:t>
      </w:r>
      <w:r>
        <w:rPr>
          <w:spacing w:val="-2"/>
        </w:rPr>
        <w:t>cord</w:t>
      </w:r>
      <w:r>
        <w:rPr/>
        <w:t xml:space="preserve"> </w:t>
      </w:r>
      <w:r>
        <w:rPr>
          <w:spacing w:val="-2"/>
        </w:rPr>
        <w:t>injury</w:t>
      </w:r>
      <w:r>
        <w:rPr>
          <w:spacing w:val="36"/>
          <w:w w:val="101"/>
        </w:rPr>
        <w:t xml:space="preserve"> </w:t>
      </w:r>
      <w:r>
        <w:rPr>
          <w:spacing w:val="-2"/>
        </w:rPr>
        <w:t>(SCI).</w:t>
      </w:r>
      <w:r>
        <w:rPr>
          <w:spacing w:val="20"/>
          <w:w w:val="101"/>
        </w:rPr>
        <w:t xml:space="preserve">  </w:t>
      </w:r>
      <w:r>
        <w:rPr>
          <w:spacing w:val="-2"/>
        </w:rPr>
        <w:t>The</w:t>
      </w:r>
      <w:r>
        <w:rPr>
          <w:spacing w:val="31"/>
          <w:w w:val="101"/>
        </w:rPr>
        <w:t xml:space="preserve"> </w:t>
      </w:r>
      <w:r>
        <w:rPr>
          <w:spacing w:val="-2"/>
        </w:rPr>
        <w:t>estimated</w:t>
      </w:r>
      <w:r>
        <w:rPr>
          <w:spacing w:val="38"/>
        </w:rPr>
        <w:t xml:space="preserve"> </w:t>
      </w:r>
      <w:r>
        <w:rPr>
          <w:spacing w:val="-2"/>
        </w:rPr>
        <w:t>prevalence</w:t>
      </w:r>
      <w:r>
        <w:rPr>
          <w:spacing w:val="31"/>
          <w:w w:val="101"/>
        </w:rPr>
        <w:t xml:space="preserve"> </w:t>
      </w:r>
      <w:r>
        <w:rPr>
          <w:spacing w:val="-2"/>
        </w:rPr>
        <w:t>of</w:t>
      </w:r>
      <w:r>
        <w:rPr>
          <w:spacing w:val="32"/>
        </w:rPr>
        <w:t xml:space="preserve"> </w:t>
      </w:r>
      <w:r>
        <w:rPr>
          <w:spacing w:val="-2"/>
        </w:rPr>
        <w:t>MS</w:t>
      </w:r>
      <w:r>
        <w:rPr>
          <w:spacing w:val="36"/>
        </w:rPr>
        <w:t xml:space="preserve"> </w:t>
      </w:r>
      <w:r>
        <w:rPr>
          <w:spacing w:val="-2"/>
        </w:rPr>
        <w:t>in</w:t>
      </w:r>
      <w:r>
        <w:rPr>
          <w:spacing w:val="34"/>
          <w:w w:val="101"/>
        </w:rPr>
        <w:t xml:space="preserve"> </w:t>
      </w:r>
      <w:r>
        <w:rPr>
          <w:spacing w:val="-2"/>
        </w:rPr>
        <w:t>2010</w:t>
      </w:r>
      <w:r>
        <w:rPr/>
        <w:t xml:space="preserve"> </w:t>
      </w:r>
      <w:r>
        <w:rPr>
          <w:spacing w:val="-1"/>
        </w:rPr>
        <w:t>in the</w:t>
      </w:r>
      <w:r>
        <w:rPr>
          <w:spacing w:val="34"/>
          <w:w w:val="101"/>
        </w:rPr>
        <w:t xml:space="preserve"> </w:t>
      </w:r>
      <w:r>
        <w:rPr>
          <w:spacing w:val="-1"/>
        </w:rPr>
        <w:t>United</w:t>
      </w:r>
      <w:r>
        <w:rPr>
          <w:spacing w:val="19"/>
        </w:rPr>
        <w:t xml:space="preserve"> </w:t>
      </w:r>
      <w:r>
        <w:rPr>
          <w:spacing w:val="-1"/>
        </w:rPr>
        <w:t>States, culminated</w:t>
      </w:r>
      <w:r>
        <w:rPr>
          <w:spacing w:val="16"/>
        </w:rPr>
        <w:t xml:space="preserve"> </w:t>
      </w:r>
      <w:r>
        <w:rPr>
          <w:spacing w:val="-1"/>
        </w:rPr>
        <w:t>over ten</w:t>
      </w:r>
      <w:r>
        <w:rPr>
          <w:spacing w:val="11"/>
        </w:rPr>
        <w:t xml:space="preserve"> </w:t>
      </w:r>
      <w:r>
        <w:rPr>
          <w:spacing w:val="-1"/>
        </w:rPr>
        <w:t>years,</w:t>
      </w:r>
      <w:r>
        <w:rPr>
          <w:spacing w:val="22"/>
        </w:rPr>
        <w:t xml:space="preserve"> </w:t>
      </w:r>
      <w:r>
        <w:rPr>
          <w:spacing w:val="-1"/>
        </w:rPr>
        <w:t>ranged</w:t>
      </w:r>
      <w:r>
        <w:rPr/>
        <w:t xml:space="preserve"> </w:t>
      </w:r>
      <w:r>
        <w:rPr>
          <w:spacing w:val="-2"/>
        </w:rPr>
        <w:t>from</w:t>
      </w:r>
      <w:r>
        <w:rPr>
          <w:spacing w:val="40"/>
          <w:w w:val="101"/>
        </w:rPr>
        <w:t xml:space="preserve"> </w:t>
      </w:r>
      <w:r>
        <w:rPr>
          <w:spacing w:val="-2"/>
        </w:rPr>
        <w:t>288</w:t>
      </w:r>
      <w:r>
        <w:rPr>
          <w:spacing w:val="30"/>
        </w:rPr>
        <w:t xml:space="preserve"> </w:t>
      </w:r>
      <w:r>
        <w:rPr>
          <w:spacing w:val="-2"/>
        </w:rPr>
        <w:t>to</w:t>
      </w:r>
      <w:r>
        <w:rPr>
          <w:spacing w:val="40"/>
        </w:rPr>
        <w:t xml:space="preserve"> </w:t>
      </w:r>
      <w:r>
        <w:rPr>
          <w:spacing w:val="-2"/>
        </w:rPr>
        <w:t>309</w:t>
      </w:r>
      <w:r>
        <w:rPr>
          <w:spacing w:val="40"/>
          <w:w w:val="101"/>
        </w:rPr>
        <w:t xml:space="preserve"> </w:t>
      </w:r>
      <w:r>
        <w:rPr>
          <w:spacing w:val="-2"/>
        </w:rPr>
        <w:t>per</w:t>
      </w:r>
      <w:r>
        <w:rPr>
          <w:spacing w:val="47"/>
        </w:rPr>
        <w:t xml:space="preserve"> </w:t>
      </w:r>
      <w:r>
        <w:rPr>
          <w:spacing w:val="-2"/>
        </w:rPr>
        <w:t>100,000,</w:t>
      </w:r>
      <w:r>
        <w:rPr>
          <w:spacing w:val="32"/>
          <w:w w:val="101"/>
        </w:rPr>
        <w:t xml:space="preserve"> </w:t>
      </w:r>
      <w:r>
        <w:rPr>
          <w:spacing w:val="-2"/>
        </w:rPr>
        <w:t>which</w:t>
      </w:r>
      <w:r>
        <w:rPr>
          <w:spacing w:val="34"/>
          <w:w w:val="101"/>
        </w:rPr>
        <w:t xml:space="preserve"> </w:t>
      </w:r>
      <w:r>
        <w:rPr>
          <w:spacing w:val="-2"/>
        </w:rPr>
        <w:t>corre</w:t>
      </w:r>
      <w:r>
        <w:rPr>
          <w:spacing w:val="-3"/>
        </w:rPr>
        <w:t>sponds</w:t>
      </w:r>
      <w:r>
        <w:rPr>
          <w:spacing w:val="29"/>
        </w:rPr>
        <w:t xml:space="preserve"> </w:t>
      </w:r>
      <w:r>
        <w:rPr>
          <w:spacing w:val="-3"/>
        </w:rPr>
        <w:t>to</w:t>
      </w:r>
      <w:r>
        <w:rPr>
          <w:spacing w:val="36"/>
          <w:w w:val="101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1"/>
        </w:rPr>
        <w:t>total</w:t>
      </w:r>
      <w:r>
        <w:rPr>
          <w:spacing w:val="19"/>
          <w:w w:val="101"/>
        </w:rPr>
        <w:t xml:space="preserve"> </w:t>
      </w:r>
      <w:r>
        <w:rPr>
          <w:spacing w:val="-1"/>
        </w:rPr>
        <w:t>of</w:t>
      </w:r>
      <w:r>
        <w:rPr>
          <w:spacing w:val="18"/>
        </w:rPr>
        <w:t xml:space="preserve"> </w:t>
      </w:r>
      <w:r>
        <w:rPr>
          <w:spacing w:val="-1"/>
        </w:rPr>
        <w:t>523,437 to</w:t>
      </w:r>
      <w:r>
        <w:rPr>
          <w:spacing w:val="23"/>
          <w:w w:val="101"/>
        </w:rPr>
        <w:t xml:space="preserve"> </w:t>
      </w:r>
      <w:r>
        <w:rPr>
          <w:spacing w:val="-1"/>
        </w:rPr>
        <w:t>727,3</w:t>
      </w:r>
      <w:r>
        <w:rPr>
          <w:spacing w:val="-2"/>
        </w:rPr>
        <w:t>44</w:t>
      </w:r>
      <w:r>
        <w:rPr>
          <w:spacing w:val="19"/>
        </w:rPr>
        <w:t xml:space="preserve"> </w:t>
      </w:r>
      <w:r>
        <w:rPr>
          <w:spacing w:val="-2"/>
        </w:rPr>
        <w:t>cases</w:t>
      </w:r>
      <w:r>
        <w:rPr>
          <w:spacing w:val="18"/>
        </w:rPr>
        <w:t xml:space="preserve"> </w:t>
      </w:r>
      <w:r>
        <w:rPr>
          <w:spacing w:val="-2"/>
        </w:rPr>
        <w:t>of</w:t>
      </w:r>
      <w:r>
        <w:rPr>
          <w:spacing w:val="19"/>
          <w:w w:val="101"/>
        </w:rPr>
        <w:t xml:space="preserve"> </w:t>
      </w:r>
      <w:r>
        <w:rPr>
          <w:spacing w:val="-2"/>
        </w:rPr>
        <w:t>MS.</w:t>
      </w:r>
      <w:r>
        <w:rPr>
          <w:sz w:val="11"/>
          <w:szCs w:val="11"/>
          <w:spacing w:val="-2"/>
          <w:position w:val="7"/>
        </w:rPr>
        <w:t>8  </w:t>
      </w:r>
      <w:r>
        <w:rPr>
          <w:spacing w:val="-2"/>
        </w:rPr>
        <w:t>Studies</w:t>
      </w:r>
      <w:r>
        <w:rPr>
          <w:spacing w:val="24"/>
          <w:w w:val="101"/>
        </w:rPr>
        <w:t xml:space="preserve"> </w:t>
      </w:r>
      <w:r>
        <w:rPr>
          <w:spacing w:val="-2"/>
        </w:rPr>
        <w:t>have</w:t>
      </w:r>
      <w:r>
        <w:rPr/>
        <w:t xml:space="preserve"> </w:t>
      </w:r>
      <w:r>
        <w:rPr>
          <w:spacing w:val="-3"/>
        </w:rPr>
        <w:t>suggested</w:t>
      </w:r>
      <w:r>
        <w:rPr>
          <w:spacing w:val="34"/>
        </w:rPr>
        <w:t xml:space="preserve"> </w:t>
      </w:r>
      <w:r>
        <w:rPr>
          <w:spacing w:val="-3"/>
        </w:rPr>
        <w:t>that</w:t>
      </w:r>
      <w:r>
        <w:rPr>
          <w:spacing w:val="30"/>
        </w:rPr>
        <w:t xml:space="preserve"> </w:t>
      </w:r>
      <w:r>
        <w:rPr>
          <w:spacing w:val="-3"/>
        </w:rPr>
        <w:t>up</w:t>
      </w:r>
      <w:r>
        <w:rPr>
          <w:spacing w:val="20"/>
        </w:rPr>
        <w:t xml:space="preserve"> </w:t>
      </w:r>
      <w:r>
        <w:rPr>
          <w:spacing w:val="-3"/>
        </w:rPr>
        <w:t>to</w:t>
      </w:r>
      <w:r>
        <w:rPr>
          <w:spacing w:val="31"/>
        </w:rPr>
        <w:t xml:space="preserve"> </w:t>
      </w:r>
      <w:r>
        <w:rPr>
          <w:spacing w:val="-3"/>
        </w:rPr>
        <w:t>50-90%</w:t>
      </w:r>
      <w:r>
        <w:rPr>
          <w:spacing w:val="23"/>
          <w:w w:val="101"/>
        </w:rPr>
        <w:t xml:space="preserve"> </w:t>
      </w:r>
      <w:r>
        <w:rPr>
          <w:spacing w:val="-3"/>
        </w:rPr>
        <w:t>of</w:t>
      </w:r>
      <w:r>
        <w:rPr>
          <w:spacing w:val="22"/>
          <w:w w:val="101"/>
        </w:rPr>
        <w:t xml:space="preserve"> </w:t>
      </w:r>
      <w:r>
        <w:rPr>
          <w:spacing w:val="-3"/>
        </w:rPr>
        <w:t>patients</w:t>
      </w:r>
      <w:r>
        <w:rPr>
          <w:spacing w:val="21"/>
        </w:rPr>
        <w:t xml:space="preserve"> </w:t>
      </w:r>
      <w:r>
        <w:rPr>
          <w:spacing w:val="-3"/>
        </w:rPr>
        <w:t>with</w:t>
      </w:r>
      <w:r>
        <w:rPr>
          <w:spacing w:val="30"/>
        </w:rPr>
        <w:t xml:space="preserve"> </w:t>
      </w:r>
      <w:r>
        <w:rPr>
          <w:spacing w:val="-3"/>
        </w:rPr>
        <w:t>MS</w:t>
      </w:r>
      <w:r>
        <w:rPr>
          <w:spacing w:val="28"/>
          <w:w w:val="101"/>
        </w:rPr>
        <w:t xml:space="preserve"> </w:t>
      </w:r>
      <w:r>
        <w:rPr>
          <w:spacing w:val="-3"/>
        </w:rPr>
        <w:t>have</w:t>
      </w:r>
      <w:r>
        <w:rPr/>
        <w:t xml:space="preserve"> </w:t>
      </w:r>
      <w:r>
        <w:rPr>
          <w:spacing w:val="-2"/>
        </w:rPr>
        <w:t>LUTS</w:t>
      </w:r>
      <w:r>
        <w:rPr>
          <w:sz w:val="11"/>
          <w:szCs w:val="11"/>
          <w:spacing w:val="-2"/>
          <w:position w:val="7"/>
        </w:rPr>
        <w:t>9  </w:t>
      </w:r>
      <w:r>
        <w:rPr>
          <w:spacing w:val="-2"/>
        </w:rPr>
        <w:t>with</w:t>
      </w:r>
      <w:r>
        <w:rPr>
          <w:spacing w:val="32"/>
        </w:rPr>
        <w:t xml:space="preserve"> </w:t>
      </w:r>
      <w:r>
        <w:rPr>
          <w:spacing w:val="-2"/>
        </w:rPr>
        <w:t>up</w:t>
      </w:r>
      <w:r>
        <w:rPr>
          <w:spacing w:val="24"/>
        </w:rPr>
        <w:t xml:space="preserve"> </w:t>
      </w:r>
      <w:r>
        <w:rPr>
          <w:spacing w:val="-2"/>
        </w:rPr>
        <w:t>to</w:t>
      </w:r>
      <w:r>
        <w:rPr>
          <w:spacing w:val="31"/>
        </w:rPr>
        <w:t xml:space="preserve"> </w:t>
      </w:r>
      <w:r>
        <w:rPr>
          <w:spacing w:val="-2"/>
        </w:rPr>
        <w:t>65%</w:t>
      </w:r>
      <w:r>
        <w:rPr>
          <w:spacing w:val="28"/>
        </w:rPr>
        <w:t xml:space="preserve"> </w:t>
      </w:r>
      <w:r>
        <w:rPr>
          <w:spacing w:val="-2"/>
        </w:rPr>
        <w:t>of</w:t>
      </w:r>
      <w:r>
        <w:rPr>
          <w:spacing w:val="25"/>
          <w:w w:val="101"/>
        </w:rPr>
        <w:t xml:space="preserve"> </w:t>
      </w:r>
      <w:r>
        <w:rPr>
          <w:spacing w:val="-2"/>
        </w:rPr>
        <w:t>respondents</w:t>
      </w:r>
      <w:r>
        <w:rPr>
          <w:spacing w:val="23"/>
        </w:rPr>
        <w:t xml:space="preserve"> </w:t>
      </w:r>
      <w:r>
        <w:rPr>
          <w:spacing w:val="-2"/>
        </w:rPr>
        <w:t>to</w:t>
      </w:r>
      <w:r>
        <w:rPr>
          <w:spacing w:val="28"/>
          <w:w w:val="101"/>
        </w:rPr>
        <w:t xml:space="preserve"> </w:t>
      </w:r>
      <w:r>
        <w:rPr>
          <w:spacing w:val="-2"/>
        </w:rPr>
        <w:t>a</w:t>
      </w:r>
      <w:r>
        <w:rPr>
          <w:spacing w:val="32"/>
        </w:rPr>
        <w:t xml:space="preserve"> </w:t>
      </w:r>
      <w:r>
        <w:rPr>
          <w:spacing w:val="-2"/>
        </w:rPr>
        <w:t>2005</w:t>
      </w:r>
      <w:r>
        <w:rPr>
          <w:spacing w:val="36"/>
        </w:rPr>
        <w:t xml:space="preserve"> </w:t>
      </w:r>
      <w:r>
        <w:rPr>
          <w:spacing w:val="-3"/>
        </w:rPr>
        <w:t>North</w:t>
      </w:r>
      <w:r>
        <w:rPr/>
        <w:t xml:space="preserve"> </w:t>
      </w:r>
      <w:r>
        <w:rPr>
          <w:spacing w:val="-1"/>
        </w:rPr>
        <w:t>American  Research</w:t>
      </w:r>
      <w:r>
        <w:rPr>
          <w:spacing w:val="18"/>
        </w:rPr>
        <w:t xml:space="preserve">  </w:t>
      </w:r>
      <w:r>
        <w:rPr>
          <w:spacing w:val="-1"/>
        </w:rPr>
        <w:t>Committee</w:t>
      </w:r>
      <w:r>
        <w:rPr>
          <w:spacing w:val="10"/>
        </w:rPr>
        <w:t xml:space="preserve">  </w:t>
      </w:r>
      <w:r>
        <w:rPr>
          <w:spacing w:val="-1"/>
        </w:rPr>
        <w:t>On</w:t>
      </w:r>
      <w:r>
        <w:rPr>
          <w:spacing w:val="14"/>
        </w:rPr>
        <w:t xml:space="preserve">  </w:t>
      </w:r>
      <w:r>
        <w:rPr>
          <w:spacing w:val="-1"/>
        </w:rPr>
        <w:t>Multiple</w:t>
      </w:r>
      <w:r>
        <w:rPr>
          <w:spacing w:val="12"/>
        </w:rPr>
        <w:t xml:space="preserve">  </w:t>
      </w:r>
      <w:r>
        <w:rPr>
          <w:spacing w:val="-1"/>
        </w:rPr>
        <w:t>Sclerosis</w:t>
      </w:r>
      <w:r>
        <w:rPr>
          <w:spacing w:val="1"/>
        </w:rPr>
        <w:t xml:space="preserve"> </w:t>
      </w:r>
      <w:r>
        <w:rPr>
          <w:spacing w:val="-1"/>
        </w:rPr>
        <w:t>survey</w:t>
      </w:r>
      <w:r>
        <w:rPr>
          <w:spacing w:val="34"/>
          <w:w w:val="101"/>
        </w:rPr>
        <w:t xml:space="preserve"> </w:t>
      </w:r>
      <w:r>
        <w:rPr>
          <w:spacing w:val="-1"/>
        </w:rPr>
        <w:t>noting</w:t>
      </w:r>
      <w:r>
        <w:rPr>
          <w:spacing w:val="35"/>
          <w:w w:val="101"/>
        </w:rPr>
        <w:t xml:space="preserve"> </w:t>
      </w:r>
      <w:r>
        <w:rPr>
          <w:spacing w:val="-1"/>
        </w:rPr>
        <w:t>moderate</w:t>
      </w:r>
      <w:r>
        <w:rPr>
          <w:spacing w:val="22"/>
        </w:rPr>
        <w:t xml:space="preserve"> </w:t>
      </w:r>
      <w:r>
        <w:rPr>
          <w:spacing w:val="-1"/>
        </w:rPr>
        <w:t>to</w:t>
      </w:r>
      <w:r>
        <w:rPr>
          <w:spacing w:val="30"/>
        </w:rPr>
        <w:t xml:space="preserve"> </w:t>
      </w:r>
      <w:r>
        <w:rPr>
          <w:spacing w:val="-2"/>
        </w:rPr>
        <w:t>severe</w:t>
      </w:r>
      <w:r>
        <w:rPr>
          <w:spacing w:val="35"/>
        </w:rPr>
        <w:t xml:space="preserve"> </w:t>
      </w:r>
      <w:r>
        <w:rPr>
          <w:spacing w:val="-2"/>
        </w:rPr>
        <w:t>urinary</w:t>
      </w:r>
      <w:r>
        <w:rPr>
          <w:spacing w:val="28"/>
        </w:rPr>
        <w:t xml:space="preserve"> </w:t>
      </w:r>
      <w:r>
        <w:rPr>
          <w:spacing w:val="-2"/>
        </w:rPr>
        <w:t>symptoms.</w:t>
      </w:r>
      <w:r>
        <w:rPr>
          <w:sz w:val="11"/>
          <w:szCs w:val="11"/>
          <w:spacing w:val="-2"/>
          <w:position w:val="7"/>
        </w:rPr>
        <w:t>10</w:t>
      </w:r>
      <w:r>
        <w:rPr>
          <w:sz w:val="11"/>
          <w:szCs w:val="11"/>
          <w:position w:val="7"/>
        </w:rPr>
        <w:t xml:space="preserve"> </w:t>
      </w:r>
      <w:r>
        <w:rPr>
          <w:spacing w:val="-1"/>
        </w:rPr>
        <w:t>It should</w:t>
      </w:r>
      <w:r>
        <w:rPr>
          <w:spacing w:val="18"/>
          <w:w w:val="101"/>
        </w:rPr>
        <w:t xml:space="preserve"> </w:t>
      </w:r>
      <w:r>
        <w:rPr>
          <w:spacing w:val="-1"/>
        </w:rPr>
        <w:t>be appreciated that</w:t>
      </w:r>
      <w:r>
        <w:rPr>
          <w:spacing w:val="19"/>
          <w:w w:val="101"/>
        </w:rPr>
        <w:t xml:space="preserve"> </w:t>
      </w:r>
      <w:r>
        <w:rPr>
          <w:spacing w:val="-1"/>
        </w:rPr>
        <w:t>LU</w:t>
      </w:r>
      <w:r>
        <w:rPr>
          <w:spacing w:val="-2"/>
        </w:rPr>
        <w:t>TS</w:t>
      </w:r>
      <w:r>
        <w:rPr>
          <w:spacing w:val="16"/>
        </w:rPr>
        <w:t xml:space="preserve"> </w:t>
      </w:r>
      <w:r>
        <w:rPr>
          <w:spacing w:val="-2"/>
        </w:rPr>
        <w:t>in the</w:t>
      </w:r>
      <w:r>
        <w:rPr>
          <w:spacing w:val="20"/>
        </w:rPr>
        <w:t xml:space="preserve"> </w:t>
      </w:r>
      <w:r>
        <w:rPr>
          <w:spacing w:val="-2"/>
        </w:rPr>
        <w:t>MS</w:t>
      </w:r>
      <w:r>
        <w:rPr>
          <w:spacing w:val="16"/>
          <w:w w:val="101"/>
        </w:rPr>
        <w:t xml:space="preserve"> </w:t>
      </w:r>
      <w:r>
        <w:rPr>
          <w:spacing w:val="-2"/>
        </w:rPr>
        <w:t>population</w:t>
      </w:r>
      <w:r>
        <w:rPr/>
        <w:t xml:space="preserve"> </w:t>
      </w:r>
      <w:r>
        <w:rPr/>
        <w:t>could  be  secondary</w:t>
      </w:r>
      <w:r>
        <w:rPr>
          <w:spacing w:val="4"/>
        </w:rPr>
        <w:t xml:space="preserve">  </w:t>
      </w:r>
      <w:r>
        <w:rPr/>
        <w:t>to</w:t>
      </w:r>
      <w:r>
        <w:rPr>
          <w:spacing w:val="7"/>
        </w:rPr>
        <w:t xml:space="preserve">  </w:t>
      </w:r>
      <w:r>
        <w:rPr/>
        <w:t>empt</w:t>
      </w:r>
      <w:r>
        <w:rPr>
          <w:spacing w:val="-1"/>
        </w:rPr>
        <w:t>ying</w:t>
      </w:r>
      <w:r>
        <w:rPr>
          <w:spacing w:val="7"/>
        </w:rPr>
        <w:t xml:space="preserve">  </w:t>
      </w:r>
      <w:r>
        <w:rPr>
          <w:spacing w:val="-1"/>
        </w:rPr>
        <w:t>symptoms,</w:t>
      </w:r>
      <w:r>
        <w:rPr>
          <w:spacing w:val="6"/>
        </w:rPr>
        <w:t xml:space="preserve">  </w:t>
      </w:r>
      <w:r>
        <w:rPr>
          <w:spacing w:val="-1"/>
        </w:rPr>
        <w:t>storage</w:t>
      </w:r>
      <w:r>
        <w:rPr>
          <w:spacing w:val="1"/>
        </w:rPr>
        <w:t xml:space="preserve"> </w:t>
      </w:r>
      <w:r>
        <w:rPr>
          <w:spacing w:val="-1"/>
        </w:rPr>
        <w:t>symptoms,</w:t>
      </w:r>
      <w:r>
        <w:rPr>
          <w:spacing w:val="35"/>
          <w:w w:val="101"/>
        </w:rPr>
        <w:t xml:space="preserve"> </w:t>
      </w:r>
      <w:r>
        <w:rPr>
          <w:spacing w:val="-1"/>
        </w:rPr>
        <w:t>or</w:t>
      </w:r>
      <w:r>
        <w:rPr>
          <w:spacing w:val="31"/>
          <w:w w:val="101"/>
        </w:rPr>
        <w:t xml:space="preserve"> </w:t>
      </w:r>
      <w:r>
        <w:rPr>
          <w:spacing w:val="-1"/>
        </w:rPr>
        <w:t>a</w:t>
      </w:r>
      <w:r>
        <w:rPr>
          <w:spacing w:val="35"/>
        </w:rPr>
        <w:t xml:space="preserve"> </w:t>
      </w:r>
      <w:r>
        <w:rPr>
          <w:spacing w:val="-1"/>
        </w:rPr>
        <w:t>combination</w:t>
      </w:r>
      <w:r>
        <w:rPr>
          <w:spacing w:val="35"/>
        </w:rPr>
        <w:t xml:space="preserve"> </w:t>
      </w:r>
      <w:r>
        <w:rPr>
          <w:spacing w:val="-1"/>
        </w:rPr>
        <w:t>of</w:t>
      </w:r>
      <w:r>
        <w:rPr>
          <w:spacing w:val="35"/>
        </w:rPr>
        <w:t xml:space="preserve"> </w:t>
      </w:r>
      <w:r>
        <w:rPr>
          <w:spacing w:val="-1"/>
        </w:rPr>
        <w:t>both.</w:t>
      </w:r>
      <w:r>
        <w:rPr>
          <w:spacing w:val="27"/>
          <w:w w:val="101"/>
        </w:rPr>
        <w:t xml:space="preserve"> </w:t>
      </w:r>
      <w:r>
        <w:rPr>
          <w:spacing w:val="-1"/>
        </w:rPr>
        <w:t>Accord</w:t>
      </w:r>
      <w:r>
        <w:rPr>
          <w:spacing w:val="-2"/>
        </w:rPr>
        <w:t>ing</w:t>
      </w:r>
      <w:r>
        <w:rPr>
          <w:spacing w:val="30"/>
        </w:rPr>
        <w:t xml:space="preserve"> </w:t>
      </w:r>
      <w:r>
        <w:rPr>
          <w:spacing w:val="-2"/>
        </w:rPr>
        <w:t>to</w:t>
      </w:r>
      <w:r>
        <w:rPr>
          <w:spacing w:val="30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National</w:t>
      </w:r>
      <w:r>
        <w:rPr>
          <w:spacing w:val="26"/>
        </w:rPr>
        <w:t xml:space="preserve"> </w:t>
      </w:r>
      <w:r>
        <w:rPr>
          <w:spacing w:val="-1"/>
        </w:rPr>
        <w:t>Spinal</w:t>
      </w:r>
      <w:r>
        <w:rPr>
          <w:spacing w:val="20"/>
        </w:rPr>
        <w:t xml:space="preserve"> </w:t>
      </w:r>
      <w:r>
        <w:rPr>
          <w:spacing w:val="-1"/>
        </w:rPr>
        <w:t>Cord</w:t>
      </w:r>
      <w:r>
        <w:rPr>
          <w:spacing w:val="21"/>
        </w:rPr>
        <w:t xml:space="preserve"> </w:t>
      </w:r>
      <w:r>
        <w:rPr>
          <w:spacing w:val="-1"/>
        </w:rPr>
        <w:t>Injury</w:t>
      </w:r>
      <w:r>
        <w:rPr>
          <w:spacing w:val="20"/>
        </w:rPr>
        <w:t xml:space="preserve"> </w:t>
      </w:r>
      <w:r>
        <w:rPr>
          <w:spacing w:val="-1"/>
        </w:rPr>
        <w:t>Statistical</w:t>
      </w:r>
      <w:r>
        <w:rPr>
          <w:spacing w:val="19"/>
          <w:w w:val="101"/>
        </w:rPr>
        <w:t xml:space="preserve"> </w:t>
      </w:r>
      <w:r>
        <w:rPr>
          <w:spacing w:val="-1"/>
        </w:rPr>
        <w:t>Center, there</w:t>
      </w:r>
      <w:r>
        <w:rPr>
          <w:spacing w:val="16"/>
        </w:rPr>
        <w:t xml:space="preserve"> </w:t>
      </w:r>
      <w:r>
        <w:rPr>
          <w:spacing w:val="-1"/>
        </w:rPr>
        <w:t>are</w:t>
      </w:r>
      <w:r>
        <w:rPr/>
        <w:t xml:space="preserve"> </w:t>
      </w:r>
      <w:r>
        <w:rPr>
          <w:spacing w:val="-2"/>
        </w:rPr>
        <w:t>approximately</w:t>
      </w:r>
      <w:r>
        <w:rPr>
          <w:spacing w:val="51"/>
          <w:w w:val="101"/>
        </w:rPr>
        <w:t xml:space="preserve"> </w:t>
      </w:r>
      <w:r>
        <w:rPr>
          <w:spacing w:val="-2"/>
        </w:rPr>
        <w:t>17,700</w:t>
      </w:r>
      <w:r>
        <w:rPr>
          <w:spacing w:val="36"/>
        </w:rPr>
        <w:t xml:space="preserve"> </w:t>
      </w:r>
      <w:r>
        <w:rPr>
          <w:spacing w:val="-2"/>
        </w:rPr>
        <w:t>new</w:t>
      </w:r>
      <w:r>
        <w:rPr>
          <w:spacing w:val="27"/>
          <w:w w:val="101"/>
        </w:rPr>
        <w:t xml:space="preserve"> </w:t>
      </w:r>
      <w:r>
        <w:rPr>
          <w:spacing w:val="-2"/>
        </w:rPr>
        <w:t>cases</w:t>
      </w:r>
      <w:r>
        <w:rPr>
          <w:spacing w:val="28"/>
        </w:rPr>
        <w:t xml:space="preserve"> </w:t>
      </w:r>
      <w:r>
        <w:rPr>
          <w:spacing w:val="-2"/>
        </w:rPr>
        <w:t>of</w:t>
      </w:r>
      <w:r>
        <w:rPr>
          <w:spacing w:val="24"/>
        </w:rPr>
        <w:t xml:space="preserve"> </w:t>
      </w:r>
      <w:r>
        <w:rPr>
          <w:spacing w:val="-2"/>
        </w:rPr>
        <w:t>SCI</w:t>
      </w:r>
      <w:r>
        <w:rPr>
          <w:spacing w:val="28"/>
        </w:rPr>
        <w:t xml:space="preserve"> </w:t>
      </w:r>
      <w:r>
        <w:rPr>
          <w:spacing w:val="-2"/>
        </w:rPr>
        <w:t>each</w:t>
      </w:r>
      <w:r>
        <w:rPr>
          <w:spacing w:val="26"/>
        </w:rPr>
        <w:t xml:space="preserve"> </w:t>
      </w:r>
      <w:r>
        <w:rPr>
          <w:spacing w:val="-2"/>
        </w:rPr>
        <w:t>year</w:t>
      </w:r>
      <w:r>
        <w:rPr>
          <w:spacing w:val="27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247,000</w:t>
      </w:r>
      <w:r>
        <w:rPr>
          <w:spacing w:val="45"/>
        </w:rPr>
        <w:t xml:space="preserve"> </w:t>
      </w:r>
      <w:r>
        <w:rPr>
          <w:spacing w:val="-2"/>
        </w:rPr>
        <w:t>to</w:t>
      </w:r>
      <w:r>
        <w:rPr>
          <w:spacing w:val="51"/>
        </w:rPr>
        <w:t xml:space="preserve"> </w:t>
      </w:r>
      <w:r>
        <w:rPr>
          <w:spacing w:val="-2"/>
        </w:rPr>
        <w:t>358,000</w:t>
      </w:r>
      <w:r>
        <w:rPr>
          <w:spacing w:val="55"/>
          <w:w w:val="101"/>
        </w:rPr>
        <w:t xml:space="preserve"> </w:t>
      </w:r>
      <w:r>
        <w:rPr>
          <w:spacing w:val="-2"/>
        </w:rPr>
        <w:t>persons</w:t>
      </w:r>
      <w:r>
        <w:rPr>
          <w:spacing w:val="53"/>
        </w:rPr>
        <w:t xml:space="preserve"> </w:t>
      </w:r>
      <w:r>
        <w:rPr>
          <w:spacing w:val="-2"/>
        </w:rPr>
        <w:t>in</w:t>
      </w:r>
      <w:r>
        <w:rPr>
          <w:spacing w:val="43"/>
        </w:rPr>
        <w:t xml:space="preserve"> </w:t>
      </w:r>
      <w:r>
        <w:rPr>
          <w:spacing w:val="-2"/>
        </w:rPr>
        <w:t>the</w:t>
      </w:r>
      <w:r>
        <w:rPr>
          <w:spacing w:val="54"/>
          <w:w w:val="101"/>
        </w:rPr>
        <w:t xml:space="preserve"> </w:t>
      </w:r>
      <w:r>
        <w:rPr>
          <w:spacing w:val="-2"/>
        </w:rPr>
        <w:t>United</w:t>
      </w:r>
      <w:r>
        <w:rPr>
          <w:spacing w:val="50"/>
        </w:rPr>
        <w:t xml:space="preserve"> </w:t>
      </w:r>
      <w:r>
        <w:rPr>
          <w:spacing w:val="-2"/>
        </w:rPr>
        <w:t>States</w:t>
      </w:r>
      <w:r>
        <w:rPr>
          <w:spacing w:val="45"/>
        </w:rPr>
        <w:t xml:space="preserve"> </w:t>
      </w:r>
      <w:r>
        <w:rPr>
          <w:spacing w:val="-2"/>
        </w:rPr>
        <w:t>are</w:t>
      </w:r>
      <w:r>
        <w:rPr/>
        <w:t xml:space="preserve"> </w:t>
      </w:r>
      <w:r>
        <w:rPr>
          <w:spacing w:val="-2"/>
        </w:rPr>
        <w:t>living</w:t>
      </w:r>
      <w:r>
        <w:rPr>
          <w:spacing w:val="58"/>
        </w:rPr>
        <w:t xml:space="preserve"> </w:t>
      </w:r>
      <w:r>
        <w:rPr>
          <w:spacing w:val="-2"/>
        </w:rPr>
        <w:t>with</w:t>
      </w:r>
      <w:r>
        <w:rPr>
          <w:spacing w:val="46"/>
        </w:rPr>
        <w:t xml:space="preserve"> </w:t>
      </w:r>
      <w:r>
        <w:rPr>
          <w:spacing w:val="-2"/>
        </w:rPr>
        <w:t>SCI</w:t>
      </w:r>
      <w:r>
        <w:rPr>
          <w:spacing w:val="43"/>
        </w:rPr>
        <w:t xml:space="preserve"> </w:t>
      </w:r>
      <w:r>
        <w:rPr>
          <w:spacing w:val="-2"/>
        </w:rPr>
        <w:t>as</w:t>
      </w:r>
      <w:r>
        <w:rPr>
          <w:spacing w:val="45"/>
          <w:w w:val="101"/>
        </w:rPr>
        <w:t xml:space="preserve"> </w:t>
      </w:r>
      <w:r>
        <w:rPr>
          <w:spacing w:val="-2"/>
        </w:rPr>
        <w:t>of</w:t>
      </w:r>
      <w:r>
        <w:rPr>
          <w:spacing w:val="42"/>
          <w:w w:val="101"/>
        </w:rPr>
        <w:t xml:space="preserve"> </w:t>
      </w:r>
      <w:r>
        <w:rPr>
          <w:spacing w:val="-2"/>
        </w:rPr>
        <w:t>2018.</w:t>
      </w:r>
      <w:r>
        <w:rPr>
          <w:sz w:val="11"/>
          <w:szCs w:val="11"/>
          <w:spacing w:val="-2"/>
          <w:position w:val="7"/>
        </w:rPr>
        <w:t>11</w:t>
      </w:r>
      <w:r>
        <w:rPr>
          <w:sz w:val="11"/>
          <w:szCs w:val="11"/>
          <w:spacing w:val="10"/>
          <w:w w:val="102"/>
          <w:position w:val="7"/>
        </w:rPr>
        <w:t xml:space="preserve">  </w:t>
      </w:r>
      <w:r>
        <w:rPr>
          <w:spacing w:val="-2"/>
        </w:rPr>
        <w:t>The</w:t>
      </w:r>
      <w:r>
        <w:rPr>
          <w:spacing w:val="51"/>
          <w:w w:val="101"/>
        </w:rPr>
        <w:t xml:space="preserve"> </w:t>
      </w:r>
      <w:r>
        <w:rPr>
          <w:spacing w:val="-2"/>
        </w:rPr>
        <w:t>majority</w:t>
      </w:r>
      <w:r>
        <w:rPr>
          <w:spacing w:val="41"/>
        </w:rPr>
        <w:t xml:space="preserve"> </w:t>
      </w:r>
      <w:r>
        <w:rPr>
          <w:spacing w:val="-2"/>
        </w:rPr>
        <w:t>of</w:t>
      </w:r>
      <w:r>
        <w:rPr>
          <w:spacing w:val="44"/>
          <w:w w:val="101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2"/>
        </w:rPr>
        <w:t>with</w:t>
      </w:r>
      <w:r>
        <w:rPr>
          <w:spacing w:val="20"/>
        </w:rPr>
        <w:t xml:space="preserve"> </w:t>
      </w:r>
      <w:r>
        <w:rPr>
          <w:spacing w:val="-2"/>
        </w:rPr>
        <w:t>a</w:t>
      </w:r>
      <w:r>
        <w:rPr>
          <w:spacing w:val="22"/>
          <w:w w:val="101"/>
        </w:rPr>
        <w:t xml:space="preserve"> </w:t>
      </w:r>
      <w:r>
        <w:rPr>
          <w:spacing w:val="-2"/>
        </w:rPr>
        <w:t>SCI</w:t>
      </w:r>
      <w:r>
        <w:rPr>
          <w:spacing w:val="27"/>
          <w:w w:val="101"/>
        </w:rPr>
        <w:t xml:space="preserve"> </w:t>
      </w:r>
      <w:r>
        <w:rPr>
          <w:spacing w:val="-2"/>
        </w:rPr>
        <w:t>have</w:t>
      </w:r>
      <w:r>
        <w:rPr>
          <w:spacing w:val="21"/>
        </w:rPr>
        <w:t xml:space="preserve"> </w:t>
      </w:r>
      <w:r>
        <w:rPr>
          <w:spacing w:val="-2"/>
        </w:rPr>
        <w:t>some</w:t>
      </w:r>
      <w:r>
        <w:rPr>
          <w:spacing w:val="21"/>
          <w:w w:val="101"/>
        </w:rPr>
        <w:t xml:space="preserve"> </w:t>
      </w:r>
      <w:r>
        <w:rPr>
          <w:spacing w:val="-2"/>
        </w:rPr>
        <w:t>degree</w:t>
      </w:r>
      <w:r>
        <w:rPr>
          <w:spacing w:val="21"/>
          <w:w w:val="101"/>
        </w:rPr>
        <w:t xml:space="preserve"> </w:t>
      </w:r>
      <w:r>
        <w:rPr>
          <w:spacing w:val="-2"/>
        </w:rPr>
        <w:t>of</w:t>
      </w:r>
      <w:r>
        <w:rPr>
          <w:spacing w:val="21"/>
          <w:w w:val="101"/>
        </w:rPr>
        <w:t xml:space="preserve"> </w:t>
      </w:r>
      <w:r>
        <w:rPr>
          <w:spacing w:val="-2"/>
        </w:rPr>
        <w:t>NLUTD</w:t>
      </w:r>
      <w:r>
        <w:rPr>
          <w:spacing w:val="19"/>
        </w:rPr>
        <w:t xml:space="preserve"> </w:t>
      </w:r>
      <w:r>
        <w:rPr>
          <w:spacing w:val="-2"/>
        </w:rPr>
        <w:t>wit</w:t>
      </w:r>
      <w:r>
        <w:rPr>
          <w:spacing w:val="-3"/>
        </w:rPr>
        <w:t>h</w:t>
      </w:r>
      <w:r>
        <w:rPr>
          <w:spacing w:val="19"/>
          <w:w w:val="101"/>
        </w:rPr>
        <w:t xml:space="preserve"> </w:t>
      </w:r>
      <w:r>
        <w:rPr>
          <w:spacing w:val="-3"/>
        </w:rPr>
        <w:t>over</w:t>
      </w:r>
      <w:r>
        <w:rPr>
          <w:spacing w:val="21"/>
        </w:rPr>
        <w:t xml:space="preserve"> </w:t>
      </w:r>
      <w:r>
        <w:rPr>
          <w:spacing w:val="-3"/>
        </w:rPr>
        <w:t>80%</w:t>
      </w:r>
      <w:r>
        <w:rPr/>
        <w:t xml:space="preserve"> </w:t>
      </w:r>
      <w:r>
        <w:rPr>
          <w:spacing w:val="-1"/>
        </w:rPr>
        <w:t>requiring</w:t>
      </w:r>
      <w:r>
        <w:rPr>
          <w:spacing w:val="30"/>
        </w:rPr>
        <w:t xml:space="preserve"> </w:t>
      </w:r>
      <w:r>
        <w:rPr>
          <w:spacing w:val="-1"/>
        </w:rPr>
        <w:t>use</w:t>
      </w:r>
      <w:r>
        <w:rPr>
          <w:spacing w:val="21"/>
        </w:rPr>
        <w:t xml:space="preserve"> </w:t>
      </w:r>
      <w:r>
        <w:rPr>
          <w:spacing w:val="-1"/>
        </w:rPr>
        <w:t>of</w:t>
      </w:r>
      <w:r>
        <w:rPr>
          <w:spacing w:val="16"/>
        </w:rPr>
        <w:t xml:space="preserve"> </w:t>
      </w:r>
      <w:r>
        <w:rPr>
          <w:spacing w:val="-1"/>
        </w:rPr>
        <w:t>a</w:t>
      </w:r>
      <w:r>
        <w:rPr>
          <w:spacing w:val="23"/>
        </w:rPr>
        <w:t xml:space="preserve"> </w:t>
      </w:r>
      <w:r>
        <w:rPr>
          <w:spacing w:val="-1"/>
        </w:rPr>
        <w:t>catheter</w:t>
      </w:r>
      <w:r>
        <w:rPr>
          <w:spacing w:val="28"/>
        </w:rPr>
        <w:t xml:space="preserve"> </w:t>
      </w:r>
      <w:r>
        <w:rPr>
          <w:spacing w:val="-1"/>
        </w:rPr>
        <w:t>(e.g</w:t>
      </w:r>
      <w:r>
        <w:rPr>
          <w:spacing w:val="-2"/>
        </w:rPr>
        <w:t>.,</w:t>
      </w:r>
      <w:r>
        <w:rPr>
          <w:spacing w:val="22"/>
        </w:rPr>
        <w:t xml:space="preserve"> </w:t>
      </w:r>
      <w:r>
        <w:rPr>
          <w:spacing w:val="-2"/>
        </w:rPr>
        <w:t>condom,</w:t>
      </w:r>
      <w:r>
        <w:rPr>
          <w:spacing w:val="25"/>
          <w:w w:val="101"/>
        </w:rPr>
        <w:t xml:space="preserve"> </w:t>
      </w:r>
      <w:r>
        <w:rPr>
          <w:spacing w:val="-2"/>
        </w:rPr>
        <w:t>intermittent,</w:t>
      </w:r>
      <w:r>
        <w:rPr/>
        <w:t xml:space="preserve"> </w:t>
      </w:r>
      <w:r>
        <w:rPr/>
        <w:t>indwelling</w:t>
      </w:r>
      <w:r>
        <w:rPr>
          <w:spacing w:val="1"/>
        </w:rPr>
        <w:t>) </w:t>
      </w:r>
      <w:r>
        <w:rPr/>
        <w:t>post</w:t>
      </w:r>
      <w:r>
        <w:rPr>
          <w:spacing w:val="1"/>
        </w:rPr>
        <w:t>-</w:t>
      </w:r>
      <w:r>
        <w:rPr/>
        <w:t>injury</w:t>
      </w:r>
      <w:r>
        <w:rPr>
          <w:spacing w:val="1"/>
        </w:rPr>
        <w:t>.</w:t>
      </w:r>
      <w:r>
        <w:rPr>
          <w:sz w:val="11"/>
          <w:szCs w:val="11"/>
          <w:spacing w:val="1"/>
          <w:position w:val="7"/>
        </w:rPr>
        <w:t>12</w:t>
      </w:r>
    </w:p>
    <w:p>
      <w:pPr>
        <w:pStyle w:val="BodyText"/>
        <w:ind w:left="7" w:right="40" w:firstLine="2"/>
        <w:spacing w:before="156" w:line="270" w:lineRule="auto"/>
        <w:jc w:val="both"/>
        <w:rPr>
          <w:sz w:val="11"/>
          <w:szCs w:val="11"/>
        </w:rPr>
      </w:pPr>
      <w:r>
        <w:rPr>
          <w:spacing w:val="-2"/>
        </w:rPr>
        <w:t>Common</w:t>
      </w:r>
      <w:r>
        <w:rPr>
          <w:spacing w:val="17"/>
          <w:w w:val="101"/>
        </w:rPr>
        <w:t xml:space="preserve"> </w:t>
      </w:r>
      <w:r>
        <w:rPr>
          <w:spacing w:val="-2"/>
        </w:rPr>
        <w:t>causes</w:t>
      </w:r>
      <w:r>
        <w:rPr>
          <w:spacing w:val="18"/>
        </w:rPr>
        <w:t xml:space="preserve"> </w:t>
      </w:r>
      <w:r>
        <w:rPr>
          <w:spacing w:val="-2"/>
        </w:rPr>
        <w:t>of</w:t>
      </w:r>
      <w:r>
        <w:rPr>
          <w:spacing w:val="19"/>
          <w:w w:val="101"/>
        </w:rPr>
        <w:t xml:space="preserve"> </w:t>
      </w:r>
      <w:r>
        <w:rPr>
          <w:spacing w:val="-2"/>
        </w:rPr>
        <w:t>NLUTD</w:t>
      </w:r>
      <w:r>
        <w:rPr>
          <w:spacing w:val="20"/>
          <w:w w:val="101"/>
        </w:rPr>
        <w:t xml:space="preserve"> </w:t>
      </w:r>
      <w:r>
        <w:rPr>
          <w:spacing w:val="-2"/>
        </w:rPr>
        <w:t>at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26"/>
        </w:rPr>
        <w:t xml:space="preserve"> </w:t>
      </w:r>
      <w:r>
        <w:rPr>
          <w:spacing w:val="-2"/>
        </w:rPr>
        <w:t>peripheral</w:t>
      </w:r>
      <w:r>
        <w:rPr>
          <w:spacing w:val="26"/>
        </w:rPr>
        <w:t xml:space="preserve"> </w:t>
      </w:r>
      <w:r>
        <w:rPr>
          <w:spacing w:val="-2"/>
        </w:rPr>
        <w:t>nerve</w:t>
      </w:r>
      <w:r>
        <w:rPr>
          <w:spacing w:val="26"/>
        </w:rPr>
        <w:t xml:space="preserve"> </w:t>
      </w:r>
      <w:r>
        <w:rPr>
          <w:spacing w:val="-3"/>
        </w:rPr>
        <w:t>level</w:t>
      </w:r>
      <w:r>
        <w:rPr/>
        <w:t xml:space="preserve"> </w:t>
      </w:r>
      <w:r>
        <w:rPr>
          <w:spacing w:val="-1"/>
        </w:rPr>
        <w:t>include</w:t>
      </w:r>
      <w:r>
        <w:rPr>
          <w:spacing w:val="41"/>
          <w:w w:val="101"/>
        </w:rPr>
        <w:t xml:space="preserve"> </w:t>
      </w:r>
      <w:r>
        <w:rPr>
          <w:spacing w:val="-1"/>
        </w:rPr>
        <w:t>diabetes</w:t>
      </w:r>
      <w:r>
        <w:rPr>
          <w:spacing w:val="40"/>
        </w:rPr>
        <w:t xml:space="preserve"> </w:t>
      </w:r>
      <w:r>
        <w:rPr>
          <w:spacing w:val="-1"/>
        </w:rPr>
        <w:t>and</w:t>
      </w:r>
      <w:r>
        <w:rPr>
          <w:spacing w:val="46"/>
          <w:w w:val="101"/>
        </w:rPr>
        <w:t xml:space="preserve"> </w:t>
      </w:r>
      <w:r>
        <w:rPr>
          <w:spacing w:val="-1"/>
        </w:rPr>
        <w:t>iatrogenic</w:t>
      </w:r>
      <w:r>
        <w:rPr>
          <w:spacing w:val="46"/>
        </w:rPr>
        <w:t xml:space="preserve"> </w:t>
      </w:r>
      <w:r>
        <w:rPr>
          <w:spacing w:val="-1"/>
        </w:rPr>
        <w:t>inju</w:t>
      </w:r>
      <w:r>
        <w:rPr>
          <w:spacing w:val="-2"/>
        </w:rPr>
        <w:t>ries</w:t>
      </w:r>
      <w:r>
        <w:rPr>
          <w:spacing w:val="37"/>
        </w:rPr>
        <w:t xml:space="preserve"> </w:t>
      </w:r>
      <w:r>
        <w:rPr>
          <w:spacing w:val="-2"/>
        </w:rPr>
        <w:t>from</w:t>
      </w:r>
      <w:r>
        <w:rPr>
          <w:spacing w:val="38"/>
          <w:w w:val="101"/>
        </w:rPr>
        <w:t xml:space="preserve"> </w:t>
      </w:r>
      <w:r>
        <w:rPr>
          <w:spacing w:val="-2"/>
        </w:rPr>
        <w:t>surgeries</w:t>
      </w:r>
      <w:r>
        <w:rPr/>
        <w:t xml:space="preserve"> </w:t>
      </w:r>
      <w:r>
        <w:rPr>
          <w:spacing w:val="-1"/>
        </w:rPr>
        <w:t>such</w:t>
      </w:r>
      <w:r>
        <w:rPr>
          <w:spacing w:val="24"/>
        </w:rPr>
        <w:t xml:space="preserve"> </w:t>
      </w:r>
      <w:r>
        <w:rPr>
          <w:spacing w:val="-1"/>
        </w:rPr>
        <w:t>as</w:t>
      </w:r>
      <w:r>
        <w:rPr>
          <w:spacing w:val="25"/>
          <w:w w:val="101"/>
        </w:rPr>
        <w:t xml:space="preserve"> </w:t>
      </w:r>
      <w:r>
        <w:rPr>
          <w:spacing w:val="-1"/>
        </w:rPr>
        <w:t>abdominoperinea</w:t>
      </w:r>
      <w:r>
        <w:rPr>
          <w:spacing w:val="-2"/>
        </w:rPr>
        <w:t>l</w:t>
      </w:r>
      <w:r>
        <w:rPr>
          <w:spacing w:val="30"/>
          <w:w w:val="101"/>
        </w:rPr>
        <w:t xml:space="preserve"> </w:t>
      </w:r>
      <w:r>
        <w:rPr>
          <w:spacing w:val="-2"/>
        </w:rPr>
        <w:t>resection</w:t>
      </w:r>
      <w:r>
        <w:rPr>
          <w:spacing w:val="24"/>
        </w:rPr>
        <w:t xml:space="preserve"> </w:t>
      </w:r>
      <w:r>
        <w:rPr>
          <w:spacing w:val="-2"/>
        </w:rPr>
        <w:t>and</w:t>
      </w:r>
      <w:r>
        <w:rPr>
          <w:spacing w:val="32"/>
          <w:w w:val="101"/>
        </w:rPr>
        <w:t xml:space="preserve"> </w:t>
      </w:r>
      <w:r>
        <w:rPr>
          <w:spacing w:val="-2"/>
        </w:rPr>
        <w:t>radical</w:t>
      </w:r>
      <w:r>
        <w:rPr>
          <w:spacing w:val="33"/>
        </w:rPr>
        <w:t xml:space="preserve"> </w:t>
      </w:r>
      <w:r>
        <w:rPr>
          <w:spacing w:val="-2"/>
        </w:rPr>
        <w:t>hyster-</w:t>
      </w:r>
      <w:r>
        <w:rPr/>
        <w:t xml:space="preserve"> </w:t>
      </w:r>
      <w:r>
        <w:rPr>
          <w:spacing w:val="-2"/>
        </w:rPr>
        <w:t>ectomy.</w:t>
      </w:r>
      <w:r>
        <w:rPr>
          <w:spacing w:val="38"/>
          <w:w w:val="101"/>
        </w:rPr>
        <w:t xml:space="preserve"> </w:t>
      </w:r>
      <w:r>
        <w:rPr>
          <w:spacing w:val="-2"/>
        </w:rPr>
        <w:t>It</w:t>
      </w:r>
      <w:r>
        <w:rPr>
          <w:spacing w:val="31"/>
          <w:w w:val="101"/>
        </w:rPr>
        <w:t xml:space="preserve"> </w:t>
      </w:r>
      <w:r>
        <w:rPr>
          <w:spacing w:val="-2"/>
        </w:rPr>
        <w:t>is</w:t>
      </w:r>
      <w:r>
        <w:rPr>
          <w:spacing w:val="25"/>
        </w:rPr>
        <w:t xml:space="preserve"> </w:t>
      </w:r>
      <w:r>
        <w:rPr>
          <w:spacing w:val="-2"/>
        </w:rPr>
        <w:t>estimated</w:t>
      </w:r>
      <w:r>
        <w:rPr>
          <w:spacing w:val="20"/>
        </w:rPr>
        <w:t xml:space="preserve"> </w:t>
      </w:r>
      <w:r>
        <w:rPr>
          <w:spacing w:val="-2"/>
        </w:rPr>
        <w:t>that</w:t>
      </w:r>
      <w:r>
        <w:rPr>
          <w:spacing w:val="31"/>
        </w:rPr>
        <w:t xml:space="preserve"> </w:t>
      </w:r>
      <w:r>
        <w:rPr>
          <w:spacing w:val="-2"/>
        </w:rPr>
        <w:t>34.2</w:t>
      </w:r>
      <w:r>
        <w:rPr>
          <w:spacing w:val="33"/>
        </w:rPr>
        <w:t xml:space="preserve"> </w:t>
      </w:r>
      <w:r>
        <w:rPr>
          <w:spacing w:val="-2"/>
        </w:rPr>
        <w:t>million</w:t>
      </w:r>
      <w:r>
        <w:rPr>
          <w:spacing w:val="17"/>
        </w:rPr>
        <w:t xml:space="preserve"> </w:t>
      </w:r>
      <w:r>
        <w:rPr>
          <w:spacing w:val="-2"/>
        </w:rPr>
        <w:t>Americans,</w:t>
      </w:r>
      <w:r>
        <w:rPr>
          <w:spacing w:val="24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2"/>
        </w:rPr>
        <w:t>10.5%</w:t>
      </w:r>
      <w:r>
        <w:rPr>
          <w:spacing w:val="37"/>
        </w:rPr>
        <w:t xml:space="preserve"> </w:t>
      </w:r>
      <w:r>
        <w:rPr>
          <w:spacing w:val="-2"/>
        </w:rPr>
        <w:t>of</w:t>
      </w:r>
      <w:r>
        <w:rPr>
          <w:spacing w:val="22"/>
          <w:w w:val="101"/>
        </w:rPr>
        <w:t xml:space="preserve"> </w:t>
      </w:r>
      <w:r>
        <w:rPr>
          <w:spacing w:val="-2"/>
        </w:rPr>
        <w:t>the</w:t>
      </w:r>
      <w:r>
        <w:rPr>
          <w:spacing w:val="27"/>
        </w:rPr>
        <w:t xml:space="preserve"> </w:t>
      </w:r>
      <w:r>
        <w:rPr>
          <w:spacing w:val="-2"/>
        </w:rPr>
        <w:t>total</w:t>
      </w:r>
      <w:r>
        <w:rPr>
          <w:spacing w:val="41"/>
        </w:rPr>
        <w:t xml:space="preserve"> </w:t>
      </w:r>
      <w:r>
        <w:rPr>
          <w:spacing w:val="-2"/>
        </w:rPr>
        <w:t>population,</w:t>
      </w:r>
      <w:r>
        <w:rPr>
          <w:spacing w:val="39"/>
        </w:rPr>
        <w:t xml:space="preserve"> </w:t>
      </w:r>
      <w:r>
        <w:rPr>
          <w:spacing w:val="-2"/>
        </w:rPr>
        <w:t>had</w:t>
      </w:r>
      <w:r>
        <w:rPr>
          <w:spacing w:val="34"/>
          <w:w w:val="101"/>
        </w:rPr>
        <w:t xml:space="preserve"> </w:t>
      </w:r>
      <w:r>
        <w:rPr>
          <w:spacing w:val="-2"/>
        </w:rPr>
        <w:t>diabetes</w:t>
      </w:r>
      <w:r>
        <w:rPr>
          <w:spacing w:val="38"/>
          <w:w w:val="101"/>
        </w:rPr>
        <w:t xml:space="preserve"> </w:t>
      </w:r>
      <w:r>
        <w:rPr>
          <w:spacing w:val="-2"/>
        </w:rPr>
        <w:t>in</w:t>
      </w:r>
      <w:r>
        <w:rPr>
          <w:spacing w:val="34"/>
          <w:w w:val="101"/>
        </w:rPr>
        <w:t xml:space="preserve"> </w:t>
      </w:r>
      <w:r>
        <w:rPr>
          <w:spacing w:val="-2"/>
        </w:rPr>
        <w:t>2018,</w:t>
      </w:r>
      <w:r>
        <w:rPr>
          <w:sz w:val="11"/>
          <w:szCs w:val="11"/>
          <w:spacing w:val="-2"/>
          <w:position w:val="7"/>
        </w:rPr>
        <w:t>13</w:t>
      </w:r>
      <w:r>
        <w:rPr>
          <w:sz w:val="11"/>
          <w:szCs w:val="11"/>
          <w:position w:val="7"/>
        </w:rPr>
        <w:t xml:space="preserve"> </w:t>
      </w:r>
      <w:r>
        <w:rPr>
          <w:spacing w:val="-1"/>
        </w:rPr>
        <w:t>with</w:t>
      </w:r>
      <w:r>
        <w:rPr>
          <w:spacing w:val="30"/>
        </w:rPr>
        <w:t xml:space="preserve"> </w:t>
      </w:r>
      <w:r>
        <w:rPr>
          <w:spacing w:val="-1"/>
        </w:rPr>
        <w:t>up</w:t>
      </w:r>
      <w:r>
        <w:rPr>
          <w:spacing w:val="22"/>
        </w:rPr>
        <w:t xml:space="preserve"> </w:t>
      </w:r>
      <w:r>
        <w:rPr>
          <w:spacing w:val="-1"/>
        </w:rPr>
        <w:t>to</w:t>
      </w:r>
      <w:r>
        <w:rPr>
          <w:spacing w:val="28"/>
        </w:rPr>
        <w:t xml:space="preserve"> </w:t>
      </w:r>
      <w:r>
        <w:rPr>
          <w:spacing w:val="-1"/>
        </w:rPr>
        <w:t>80%</w:t>
      </w:r>
      <w:r>
        <w:rPr>
          <w:spacing w:val="26"/>
          <w:w w:val="101"/>
        </w:rPr>
        <w:t xml:space="preserve"> </w:t>
      </w:r>
      <w:r>
        <w:rPr>
          <w:spacing w:val="-1"/>
        </w:rPr>
        <w:t>of</w:t>
      </w:r>
      <w:r>
        <w:rPr>
          <w:spacing w:val="18"/>
          <w:w w:val="101"/>
        </w:rPr>
        <w:t xml:space="preserve"> </w:t>
      </w:r>
      <w:r>
        <w:rPr>
          <w:spacing w:val="-1"/>
        </w:rPr>
        <w:t>diabetic</w:t>
      </w:r>
      <w:r>
        <w:rPr>
          <w:spacing w:val="-2"/>
        </w:rPr>
        <w:t>s</w:t>
      </w:r>
      <w:r>
        <w:rPr>
          <w:spacing w:val="25"/>
        </w:rPr>
        <w:t xml:space="preserve"> </w:t>
      </w:r>
      <w:r>
        <w:rPr>
          <w:spacing w:val="-2"/>
        </w:rPr>
        <w:t>experiencing</w:t>
      </w:r>
      <w:r>
        <w:rPr>
          <w:spacing w:val="26"/>
          <w:w w:val="101"/>
        </w:rPr>
        <w:t xml:space="preserve"> </w:t>
      </w:r>
      <w:r>
        <w:rPr>
          <w:spacing w:val="-2"/>
        </w:rPr>
        <w:t>some</w:t>
      </w:r>
      <w:r>
        <w:rPr>
          <w:spacing w:val="22"/>
        </w:rPr>
        <w:t xml:space="preserve"> </w:t>
      </w:r>
      <w:r>
        <w:rPr>
          <w:spacing w:val="-2"/>
        </w:rPr>
        <w:t>type</w:t>
      </w:r>
      <w:r>
        <w:rPr>
          <w:spacing w:val="26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lower urinary tract complication duri</w:t>
      </w:r>
      <w:r>
        <w:rPr>
          <w:spacing w:val="-1"/>
        </w:rPr>
        <w:t>ng</w:t>
      </w:r>
      <w:r>
        <w:rPr>
          <w:spacing w:val="5"/>
        </w:rPr>
        <w:t xml:space="preserve"> </w:t>
      </w:r>
      <w:r>
        <w:rPr>
          <w:spacing w:val="-1"/>
        </w:rPr>
        <w:t>their</w:t>
      </w:r>
      <w:r>
        <w:rPr>
          <w:spacing w:val="15"/>
        </w:rPr>
        <w:t xml:space="preserve"> </w:t>
      </w:r>
      <w:r>
        <w:rPr>
          <w:spacing w:val="-1"/>
        </w:rPr>
        <w:t>lifetime.</w:t>
      </w:r>
      <w:r>
        <w:rPr>
          <w:sz w:val="11"/>
          <w:szCs w:val="11"/>
          <w:spacing w:val="-1"/>
          <w:position w:val="7"/>
        </w:rPr>
        <w:t>14</w:t>
      </w:r>
    </w:p>
    <w:p>
      <w:pPr>
        <w:pStyle w:val="BodyText"/>
        <w:ind w:left="5" w:right="39" w:firstLine="12"/>
        <w:spacing w:before="169" w:line="272" w:lineRule="auto"/>
        <w:jc w:val="both"/>
        <w:rPr/>
      </w:pPr>
      <w:r>
        <w:rPr>
          <w:spacing w:val="-2"/>
        </w:rPr>
        <w:t>NLUTD</w:t>
      </w:r>
      <w:r>
        <w:rPr>
          <w:spacing w:val="21"/>
        </w:rPr>
        <w:t xml:space="preserve"> </w:t>
      </w:r>
      <w:r>
        <w:rPr>
          <w:spacing w:val="-2"/>
        </w:rPr>
        <w:t>can</w:t>
      </w:r>
      <w:r>
        <w:rPr>
          <w:spacing w:val="26"/>
        </w:rPr>
        <w:t xml:space="preserve"> </w:t>
      </w:r>
      <w:r>
        <w:rPr>
          <w:spacing w:val="-2"/>
        </w:rPr>
        <w:t>have</w:t>
      </w:r>
      <w:r>
        <w:rPr>
          <w:spacing w:val="21"/>
        </w:rPr>
        <w:t xml:space="preserve"> </w:t>
      </w:r>
      <w:r>
        <w:rPr>
          <w:spacing w:val="-2"/>
        </w:rPr>
        <w:t>a</w:t>
      </w:r>
      <w:r>
        <w:rPr>
          <w:spacing w:val="21"/>
        </w:rPr>
        <w:t xml:space="preserve"> </w:t>
      </w:r>
      <w:r>
        <w:rPr>
          <w:spacing w:val="-2"/>
        </w:rPr>
        <w:t>significant</w:t>
      </w:r>
      <w:r>
        <w:rPr>
          <w:spacing w:val="27"/>
        </w:rPr>
        <w:t xml:space="preserve"> </w:t>
      </w:r>
      <w:r>
        <w:rPr>
          <w:spacing w:val="-2"/>
        </w:rPr>
        <w:t>impact</w:t>
      </w:r>
      <w:r>
        <w:rPr>
          <w:spacing w:val="19"/>
        </w:rPr>
        <w:t xml:space="preserve"> </w:t>
      </w:r>
      <w:r>
        <w:rPr>
          <w:spacing w:val="-2"/>
        </w:rPr>
        <w:t>on</w:t>
      </w:r>
      <w:r>
        <w:rPr>
          <w:spacing w:val="26"/>
        </w:rPr>
        <w:t xml:space="preserve"> </w:t>
      </w:r>
      <w:r>
        <w:rPr>
          <w:spacing w:val="-2"/>
        </w:rPr>
        <w:t>patie</w:t>
      </w:r>
      <w:r>
        <w:rPr>
          <w:spacing w:val="-3"/>
        </w:rPr>
        <w:t>nts’</w:t>
      </w:r>
      <w:r>
        <w:rPr>
          <w:spacing w:val="19"/>
        </w:rPr>
        <w:t xml:space="preserve"> </w:t>
      </w:r>
      <w:r>
        <w:rPr>
          <w:spacing w:val="-3"/>
        </w:rPr>
        <w:t>quali-</w:t>
      </w:r>
      <w:r>
        <w:rPr/>
        <w:t xml:space="preserve"> </w:t>
      </w:r>
      <w:r>
        <w:rPr>
          <w:spacing w:val="-2"/>
        </w:rPr>
        <w:t>ty</w:t>
      </w:r>
      <w:r>
        <w:rPr>
          <w:spacing w:val="39"/>
        </w:rPr>
        <w:t xml:space="preserve"> </w:t>
      </w:r>
      <w:r>
        <w:rPr>
          <w:spacing w:val="-2"/>
        </w:rPr>
        <w:t>of</w:t>
      </w:r>
      <w:r>
        <w:rPr>
          <w:spacing w:val="38"/>
        </w:rPr>
        <w:t xml:space="preserve"> </w:t>
      </w:r>
      <w:r>
        <w:rPr>
          <w:spacing w:val="-2"/>
        </w:rPr>
        <w:t>life</w:t>
      </w:r>
      <w:r>
        <w:rPr>
          <w:spacing w:val="45"/>
        </w:rPr>
        <w:t xml:space="preserve"> </w:t>
      </w:r>
      <w:r>
        <w:rPr>
          <w:spacing w:val="-2"/>
        </w:rPr>
        <w:t>(QoL).</w:t>
      </w:r>
      <w:r>
        <w:rPr>
          <w:spacing w:val="27"/>
          <w:w w:val="101"/>
        </w:rPr>
        <w:t xml:space="preserve"> </w:t>
      </w:r>
      <w:r>
        <w:rPr>
          <w:spacing w:val="-2"/>
        </w:rPr>
        <w:t>The</w:t>
      </w:r>
      <w:r>
        <w:rPr>
          <w:spacing w:val="39"/>
        </w:rPr>
        <w:t xml:space="preserve"> </w:t>
      </w:r>
      <w:r>
        <w:rPr>
          <w:spacing w:val="-2"/>
        </w:rPr>
        <w:t>degree</w:t>
      </w:r>
      <w:r>
        <w:rPr>
          <w:spacing w:val="34"/>
          <w:w w:val="101"/>
        </w:rPr>
        <w:t xml:space="preserve"> </w:t>
      </w:r>
      <w:r>
        <w:rPr>
          <w:spacing w:val="-2"/>
        </w:rPr>
        <w:t>to</w:t>
      </w:r>
      <w:r>
        <w:rPr>
          <w:spacing w:val="37"/>
        </w:rPr>
        <w:t xml:space="preserve"> </w:t>
      </w:r>
      <w:r>
        <w:rPr>
          <w:spacing w:val="-2"/>
        </w:rPr>
        <w:t>which</w:t>
      </w:r>
      <w:r>
        <w:rPr>
          <w:spacing w:val="33"/>
        </w:rPr>
        <w:t xml:space="preserve"> </w:t>
      </w:r>
      <w:r>
        <w:rPr>
          <w:spacing w:val="-2"/>
        </w:rPr>
        <w:t>this</w:t>
      </w:r>
      <w:r>
        <w:rPr>
          <w:spacing w:val="44"/>
        </w:rPr>
        <w:t xml:space="preserve"> </w:t>
      </w:r>
      <w:r>
        <w:rPr>
          <w:spacing w:val="-2"/>
        </w:rPr>
        <w:t>impacts</w:t>
      </w:r>
      <w:r>
        <w:rPr>
          <w:spacing w:val="45"/>
        </w:rPr>
        <w:t xml:space="preserve"> </w:t>
      </w:r>
      <w:r>
        <w:rPr>
          <w:spacing w:val="-2"/>
        </w:rPr>
        <w:t>pa-</w:t>
      </w:r>
      <w:r>
        <w:rPr/>
        <w:t xml:space="preserve"> </w:t>
      </w:r>
      <w:r>
        <w:rPr>
          <w:spacing w:val="-1"/>
        </w:rPr>
        <w:t>tients</w:t>
      </w:r>
      <w:r>
        <w:rPr>
          <w:spacing w:val="18"/>
        </w:rPr>
        <w:t xml:space="preserve">  </w:t>
      </w:r>
      <w:r>
        <w:rPr>
          <w:spacing w:val="-1"/>
        </w:rPr>
        <w:t>is  demonstrated</w:t>
      </w:r>
      <w:r>
        <w:rPr>
          <w:spacing w:val="16"/>
        </w:rPr>
        <w:t xml:space="preserve">  </w:t>
      </w:r>
      <w:r>
        <w:rPr>
          <w:spacing w:val="-1"/>
        </w:rPr>
        <w:t>by</w:t>
      </w:r>
      <w:r>
        <w:rPr>
          <w:spacing w:val="10"/>
        </w:rPr>
        <w:t xml:space="preserve">  </w:t>
      </w:r>
      <w:r>
        <w:rPr>
          <w:spacing w:val="-1"/>
        </w:rPr>
        <w:t>the</w:t>
      </w:r>
      <w:r>
        <w:rPr>
          <w:spacing w:val="11"/>
        </w:rPr>
        <w:t xml:space="preserve">  </w:t>
      </w:r>
      <w:r>
        <w:rPr>
          <w:spacing w:val="-1"/>
        </w:rPr>
        <w:t>fact</w:t>
      </w:r>
      <w:r>
        <w:rPr>
          <w:spacing w:val="11"/>
        </w:rPr>
        <w:t xml:space="preserve">  </w:t>
      </w:r>
      <w:r>
        <w:rPr>
          <w:spacing w:val="-1"/>
        </w:rPr>
        <w:t>that,</w:t>
      </w:r>
      <w:r>
        <w:rPr>
          <w:spacing w:val="12"/>
        </w:rPr>
        <w:t xml:space="preserve">  </w:t>
      </w:r>
      <w:r>
        <w:rPr>
          <w:spacing w:val="-1"/>
        </w:rPr>
        <w:t>given</w:t>
      </w:r>
      <w:r>
        <w:rPr>
          <w:spacing w:val="10"/>
        </w:rPr>
        <w:t xml:space="preserve">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2"/>
        </w:rPr>
        <w:t>choice,</w:t>
      </w:r>
      <w:r>
        <w:rPr>
          <w:spacing w:val="18"/>
          <w:w w:val="101"/>
        </w:rPr>
        <w:t xml:space="preserve"> </w:t>
      </w:r>
      <w:r>
        <w:rPr>
          <w:spacing w:val="-2"/>
        </w:rPr>
        <w:t>SCI</w:t>
      </w:r>
      <w:r>
        <w:rPr>
          <w:spacing w:val="21"/>
        </w:rPr>
        <w:t xml:space="preserve"> </w:t>
      </w:r>
      <w:r>
        <w:rPr>
          <w:spacing w:val="-2"/>
        </w:rPr>
        <w:t>patients</w:t>
      </w:r>
      <w:r>
        <w:rPr>
          <w:spacing w:val="16"/>
        </w:rPr>
        <w:t xml:space="preserve"> </w:t>
      </w:r>
      <w:r>
        <w:rPr>
          <w:spacing w:val="-2"/>
        </w:rPr>
        <w:t>did</w:t>
      </w:r>
      <w:r>
        <w:rPr>
          <w:spacing w:val="23"/>
        </w:rPr>
        <w:t xml:space="preserve"> </w:t>
      </w:r>
      <w:r>
        <w:rPr>
          <w:spacing w:val="-2"/>
        </w:rPr>
        <w:t>not</w:t>
      </w:r>
      <w:r>
        <w:rPr>
          <w:spacing w:val="23"/>
          <w:w w:val="101"/>
        </w:rPr>
        <w:t xml:space="preserve"> </w:t>
      </w:r>
      <w:r>
        <w:rPr>
          <w:spacing w:val="-2"/>
        </w:rPr>
        <w:t>have</w:t>
      </w:r>
      <w:r>
        <w:rPr>
          <w:spacing w:val="16"/>
        </w:rPr>
        <w:t xml:space="preserve"> </w:t>
      </w:r>
      <w:r>
        <w:rPr>
          <w:spacing w:val="-2"/>
        </w:rPr>
        <w:t>a</w:t>
      </w:r>
      <w:r>
        <w:rPr>
          <w:spacing w:val="23"/>
        </w:rPr>
        <w:t xml:space="preserve"> </w:t>
      </w:r>
      <w:r>
        <w:rPr>
          <w:spacing w:val="-2"/>
        </w:rPr>
        <w:t>preference</w:t>
      </w:r>
      <w:r>
        <w:rPr>
          <w:spacing w:val="22"/>
          <w:w w:val="101"/>
        </w:rPr>
        <w:t xml:space="preserve"> </w:t>
      </w:r>
      <w:r>
        <w:rPr>
          <w:spacing w:val="-2"/>
        </w:rPr>
        <w:t>if choos-</w:t>
      </w:r>
      <w:r>
        <w:rPr/>
        <w:t xml:space="preserve"> </w:t>
      </w:r>
      <w:r>
        <w:rPr>
          <w:spacing w:val="-1"/>
        </w:rPr>
        <w:t>ing</w:t>
      </w:r>
      <w:r>
        <w:rPr>
          <w:spacing w:val="19"/>
          <w:w w:val="101"/>
        </w:rPr>
        <w:t xml:space="preserve">  </w:t>
      </w:r>
      <w:r>
        <w:rPr>
          <w:spacing w:val="-1"/>
        </w:rPr>
        <w:t>between</w:t>
      </w:r>
      <w:r>
        <w:rPr>
          <w:spacing w:val="15"/>
        </w:rPr>
        <w:t xml:space="preserve">  </w:t>
      </w:r>
      <w:r>
        <w:rPr>
          <w:spacing w:val="-1"/>
        </w:rPr>
        <w:t>an</w:t>
      </w:r>
      <w:r>
        <w:rPr>
          <w:spacing w:val="19"/>
        </w:rPr>
        <w:t xml:space="preserve">  </w:t>
      </w:r>
      <w:r>
        <w:rPr>
          <w:spacing w:val="-1"/>
        </w:rPr>
        <w:t>improvement</w:t>
      </w:r>
      <w:r>
        <w:rPr>
          <w:spacing w:val="19"/>
          <w:w w:val="101"/>
        </w:rPr>
        <w:t xml:space="preserve">  </w:t>
      </w:r>
      <w:r>
        <w:rPr>
          <w:spacing w:val="-1"/>
        </w:rPr>
        <w:t>in  </w:t>
      </w:r>
      <w:r>
        <w:rPr>
          <w:spacing w:val="-2"/>
        </w:rPr>
        <w:t>the   bladder/bowel</w:t>
      </w:r>
      <w:r>
        <w:rPr/>
        <w:t xml:space="preserve"> </w:t>
      </w:r>
      <w:r>
        <w:rPr>
          <w:spacing w:val="-1"/>
        </w:rPr>
        <w:t>function</w:t>
      </w:r>
      <w:r>
        <w:rPr>
          <w:spacing w:val="31"/>
        </w:rPr>
        <w:t xml:space="preserve"> </w:t>
      </w:r>
      <w:r>
        <w:rPr>
          <w:spacing w:val="-1"/>
        </w:rPr>
        <w:t>versus</w:t>
      </w:r>
      <w:r>
        <w:rPr>
          <w:spacing w:val="35"/>
        </w:rPr>
        <w:t xml:space="preserve"> </w:t>
      </w:r>
      <w:r>
        <w:rPr>
          <w:spacing w:val="-1"/>
        </w:rPr>
        <w:t>obtaining</w:t>
      </w:r>
      <w:r>
        <w:rPr>
          <w:spacing w:val="29"/>
          <w:w w:val="101"/>
        </w:rPr>
        <w:t xml:space="preserve"> </w:t>
      </w:r>
      <w:r>
        <w:rPr>
          <w:spacing w:val="-1"/>
        </w:rPr>
        <w:t>the</w:t>
      </w:r>
      <w:r>
        <w:rPr>
          <w:spacing w:val="36"/>
        </w:rPr>
        <w:t xml:space="preserve"> </w:t>
      </w:r>
      <w:r>
        <w:rPr>
          <w:spacing w:val="-1"/>
        </w:rPr>
        <w:t>abi</w:t>
      </w:r>
      <w:r>
        <w:rPr>
          <w:spacing w:val="-2"/>
        </w:rPr>
        <w:t>lity</w:t>
      </w:r>
      <w:r>
        <w:rPr>
          <w:spacing w:val="31"/>
        </w:rPr>
        <w:t xml:space="preserve"> </w:t>
      </w:r>
      <w:r>
        <w:rPr>
          <w:spacing w:val="-2"/>
        </w:rPr>
        <w:t>to</w:t>
      </w:r>
      <w:r>
        <w:rPr>
          <w:spacing w:val="34"/>
          <w:w w:val="101"/>
        </w:rPr>
        <w:t xml:space="preserve"> </w:t>
      </w:r>
      <w:r>
        <w:rPr>
          <w:spacing w:val="-2"/>
        </w:rPr>
        <w:t>walk.</w:t>
      </w:r>
      <w:r>
        <w:rPr>
          <w:sz w:val="11"/>
          <w:szCs w:val="11"/>
          <w:spacing w:val="-2"/>
          <w:position w:val="7"/>
        </w:rPr>
        <w:t>15</w:t>
      </w:r>
      <w:r>
        <w:rPr>
          <w:sz w:val="11"/>
          <w:szCs w:val="11"/>
          <w:spacing w:val="14"/>
          <w:w w:val="101"/>
          <w:position w:val="7"/>
        </w:rPr>
        <w:t xml:space="preserve">  </w:t>
      </w:r>
      <w:r>
        <w:rPr>
          <w:spacing w:val="-2"/>
        </w:rPr>
        <w:t>Prior</w:t>
      </w:r>
      <w:r>
        <w:rPr>
          <w:spacing w:val="27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2"/>
        </w:rPr>
        <w:t>World</w:t>
      </w:r>
      <w:r>
        <w:rPr>
          <w:spacing w:val="48"/>
        </w:rPr>
        <w:t xml:space="preserve"> </w:t>
      </w:r>
      <w:r>
        <w:rPr>
          <w:spacing w:val="-2"/>
        </w:rPr>
        <w:t>War</w:t>
      </w:r>
      <w:r>
        <w:rPr>
          <w:spacing w:val="40"/>
        </w:rPr>
        <w:t xml:space="preserve"> </w:t>
      </w:r>
      <w:r>
        <w:rPr>
          <w:spacing w:val="-2"/>
        </w:rPr>
        <w:t>II,</w:t>
      </w:r>
      <w:r>
        <w:rPr>
          <w:spacing w:val="33"/>
        </w:rPr>
        <w:t xml:space="preserve"> </w:t>
      </w:r>
      <w:r>
        <w:rPr>
          <w:spacing w:val="-2"/>
        </w:rPr>
        <w:t>the</w:t>
      </w:r>
      <w:r>
        <w:rPr>
          <w:spacing w:val="45"/>
          <w:w w:val="101"/>
        </w:rPr>
        <w:t xml:space="preserve"> </w:t>
      </w:r>
      <w:r>
        <w:rPr>
          <w:spacing w:val="-2"/>
        </w:rPr>
        <w:t>primary</w:t>
      </w:r>
      <w:r>
        <w:rPr>
          <w:spacing w:val="37"/>
        </w:rPr>
        <w:t xml:space="preserve"> </w:t>
      </w:r>
      <w:r>
        <w:rPr>
          <w:spacing w:val="-2"/>
        </w:rPr>
        <w:t>cause</w:t>
      </w:r>
      <w:r>
        <w:rPr>
          <w:spacing w:val="38"/>
          <w:w w:val="101"/>
        </w:rPr>
        <w:t xml:space="preserve"> </w:t>
      </w:r>
      <w:r>
        <w:rPr>
          <w:spacing w:val="-2"/>
        </w:rPr>
        <w:t>of</w:t>
      </w:r>
      <w:r>
        <w:rPr>
          <w:spacing w:val="31"/>
        </w:rPr>
        <w:t xml:space="preserve"> </w:t>
      </w:r>
      <w:r>
        <w:rPr>
          <w:spacing w:val="-2"/>
        </w:rPr>
        <w:t>death</w:t>
      </w:r>
      <w:r>
        <w:rPr>
          <w:spacing w:val="33"/>
        </w:rPr>
        <w:t xml:space="preserve"> </w:t>
      </w:r>
      <w:r>
        <w:rPr>
          <w:spacing w:val="-2"/>
        </w:rPr>
        <w:t>for</w:t>
      </w:r>
      <w:r>
        <w:rPr>
          <w:spacing w:val="44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2"/>
        </w:rPr>
        <w:t>with</w:t>
      </w:r>
      <w:r>
        <w:rPr>
          <w:spacing w:val="62"/>
        </w:rPr>
        <w:t xml:space="preserve"> </w:t>
      </w:r>
      <w:r>
        <w:rPr>
          <w:spacing w:val="-2"/>
        </w:rPr>
        <w:t>a</w:t>
      </w:r>
      <w:r>
        <w:rPr>
          <w:spacing w:val="52"/>
        </w:rPr>
        <w:t xml:space="preserve"> </w:t>
      </w:r>
      <w:r>
        <w:rPr>
          <w:spacing w:val="-2"/>
        </w:rPr>
        <w:t>SCI</w:t>
      </w:r>
      <w:r>
        <w:rPr>
          <w:spacing w:val="46"/>
          <w:w w:val="101"/>
        </w:rPr>
        <w:t xml:space="preserve"> </w:t>
      </w:r>
      <w:r>
        <w:rPr>
          <w:spacing w:val="-2"/>
        </w:rPr>
        <w:t>was</w:t>
      </w:r>
      <w:r>
        <w:rPr>
          <w:spacing w:val="56"/>
          <w:w w:val="101"/>
        </w:rPr>
        <w:t xml:space="preserve"> </w:t>
      </w:r>
      <w:r>
        <w:rPr>
          <w:spacing w:val="-2"/>
        </w:rPr>
        <w:t>renal</w:t>
      </w:r>
      <w:r>
        <w:rPr>
          <w:spacing w:val="47"/>
        </w:rPr>
        <w:t xml:space="preserve"> </w:t>
      </w:r>
      <w:r>
        <w:rPr>
          <w:spacing w:val="-2"/>
        </w:rPr>
        <w:t>failure</w:t>
      </w:r>
      <w:r>
        <w:rPr>
          <w:spacing w:val="51"/>
        </w:rPr>
        <w:t xml:space="preserve"> </w:t>
      </w:r>
      <w:r>
        <w:rPr>
          <w:spacing w:val="-2"/>
        </w:rPr>
        <w:t>secondary</w:t>
      </w:r>
      <w:r>
        <w:rPr>
          <w:spacing w:val="45"/>
          <w:w w:val="101"/>
        </w:rPr>
        <w:t xml:space="preserve"> </w:t>
      </w:r>
      <w:r>
        <w:rPr>
          <w:spacing w:val="-2"/>
        </w:rPr>
        <w:t>to</w:t>
      </w:r>
      <w:r>
        <w:rPr>
          <w:spacing w:val="51"/>
        </w:rPr>
        <w:t xml:space="preserve"> </w:t>
      </w:r>
      <w:r>
        <w:rPr>
          <w:spacing w:val="-2"/>
        </w:rPr>
        <w:t>suboptimal</w:t>
      </w:r>
      <w:r>
        <w:rPr/>
        <w:t xml:space="preserve"> </w:t>
      </w:r>
      <w:r>
        <w:rPr>
          <w:spacing w:val="-1"/>
        </w:rPr>
        <w:t>management</w:t>
      </w:r>
      <w:r>
        <w:rPr>
          <w:spacing w:val="48"/>
        </w:rPr>
        <w:t xml:space="preserve"> </w:t>
      </w:r>
      <w:r>
        <w:rPr>
          <w:spacing w:val="-1"/>
        </w:rPr>
        <w:t>of</w:t>
      </w:r>
      <w:r>
        <w:rPr>
          <w:spacing w:val="36"/>
          <w:w w:val="101"/>
        </w:rPr>
        <w:t xml:space="preserve"> </w:t>
      </w:r>
      <w:r>
        <w:rPr>
          <w:spacing w:val="-1"/>
        </w:rPr>
        <w:t>their</w:t>
      </w:r>
      <w:r>
        <w:rPr>
          <w:spacing w:val="50"/>
          <w:w w:val="101"/>
        </w:rPr>
        <w:t xml:space="preserve"> </w:t>
      </w:r>
      <w:r>
        <w:rPr>
          <w:spacing w:val="-1"/>
        </w:rPr>
        <w:t>bladder.</w:t>
      </w:r>
      <w:r>
        <w:rPr>
          <w:sz w:val="11"/>
          <w:szCs w:val="11"/>
          <w:spacing w:val="-1"/>
          <w:position w:val="7"/>
        </w:rPr>
        <w:t>16   </w:t>
      </w:r>
      <w:r>
        <w:rPr>
          <w:spacing w:val="-1"/>
        </w:rPr>
        <w:t>Presently,</w:t>
      </w:r>
      <w:r>
        <w:rPr>
          <w:spacing w:val="44"/>
        </w:rPr>
        <w:t xml:space="preserve"> </w:t>
      </w:r>
      <w:r>
        <w:rPr>
          <w:spacing w:val="-1"/>
        </w:rPr>
        <w:t>with</w:t>
      </w:r>
      <w:r>
        <w:rPr>
          <w:spacing w:val="52"/>
          <w:w w:val="101"/>
        </w:rPr>
        <w:t xml:space="preserve"> </w:t>
      </w:r>
      <w:r>
        <w:rPr>
          <w:spacing w:val="-2"/>
        </w:rPr>
        <w:t>better</w:t>
      </w:r>
      <w:r>
        <w:rPr/>
        <w:t xml:space="preserve"> </w:t>
      </w:r>
      <w:r>
        <w:rPr/>
        <w:t>understanding  of  the</w:t>
      </w:r>
      <w:r>
        <w:rPr>
          <w:spacing w:val="11"/>
        </w:rPr>
        <w:t xml:space="preserve">  </w:t>
      </w:r>
      <w:r>
        <w:rPr/>
        <w:t>importance  of</w:t>
      </w:r>
      <w:r>
        <w:rPr>
          <w:spacing w:val="7"/>
        </w:rPr>
        <w:t xml:space="preserve">  </w:t>
      </w:r>
      <w:r>
        <w:rPr/>
        <w:t>bladder</w:t>
      </w:r>
      <w:r>
        <w:rPr>
          <w:spacing w:val="8"/>
        </w:rPr>
        <w:t xml:space="preserve">  </w:t>
      </w:r>
      <w:r>
        <w:rPr>
          <w:spacing w:val="-1"/>
        </w:rPr>
        <w:t>storage</w:t>
      </w:r>
      <w:r>
        <w:rPr/>
        <w:t xml:space="preserve"> </w:t>
      </w:r>
      <w:r>
        <w:rPr>
          <w:spacing w:val="-1"/>
        </w:rPr>
        <w:t>pressures,</w:t>
      </w:r>
      <w:r>
        <w:rPr>
          <w:spacing w:val="21"/>
          <w:w w:val="101"/>
        </w:rPr>
        <w:t xml:space="preserve"> </w:t>
      </w:r>
      <w:r>
        <w:rPr>
          <w:spacing w:val="-1"/>
        </w:rPr>
        <w:t>renal failure</w:t>
      </w:r>
      <w:r>
        <w:rPr>
          <w:spacing w:val="16"/>
        </w:rPr>
        <w:t xml:space="preserve"> </w:t>
      </w:r>
      <w:r>
        <w:rPr>
          <w:spacing w:val="-1"/>
        </w:rPr>
        <w:t>and</w:t>
      </w:r>
      <w:r>
        <w:rPr>
          <w:spacing w:val="23"/>
        </w:rPr>
        <w:t xml:space="preserve"> </w:t>
      </w:r>
      <w:r>
        <w:rPr>
          <w:spacing w:val="-1"/>
        </w:rPr>
        <w:t>renal</w:t>
      </w:r>
      <w:r>
        <w:rPr>
          <w:spacing w:val="17"/>
        </w:rPr>
        <w:t xml:space="preserve"> </w:t>
      </w:r>
      <w:r>
        <w:rPr>
          <w:spacing w:val="-1"/>
        </w:rPr>
        <w:t>com</w:t>
      </w:r>
      <w:r>
        <w:rPr>
          <w:spacing w:val="-2"/>
        </w:rPr>
        <w:t>plications</w:t>
      </w:r>
      <w:r>
        <w:rPr>
          <w:spacing w:val="15"/>
        </w:rPr>
        <w:t xml:space="preserve"> </w:t>
      </w:r>
      <w:r>
        <w:rPr>
          <w:spacing w:val="-2"/>
        </w:rPr>
        <w:t>are</w:t>
      </w:r>
      <w:r>
        <w:rPr>
          <w:spacing w:val="24"/>
        </w:rPr>
        <w:t xml:space="preserve"> </w:t>
      </w:r>
      <w:r>
        <w:rPr>
          <w:spacing w:val="-2"/>
        </w:rPr>
        <w:t>less</w:t>
      </w:r>
      <w:r>
        <w:rPr/>
        <w:t xml:space="preserve"> </w:t>
      </w:r>
      <w:r>
        <w:rPr>
          <w:spacing w:val="-1"/>
        </w:rPr>
        <w:t>common</w:t>
      </w:r>
      <w:r>
        <w:rPr>
          <w:spacing w:val="47"/>
        </w:rPr>
        <w:t xml:space="preserve"> </w:t>
      </w:r>
      <w:r>
        <w:rPr>
          <w:spacing w:val="-1"/>
        </w:rPr>
        <w:t>causes</w:t>
      </w:r>
      <w:r>
        <w:rPr>
          <w:spacing w:val="47"/>
          <w:w w:val="101"/>
        </w:rPr>
        <w:t xml:space="preserve"> </w:t>
      </w:r>
      <w:r>
        <w:rPr>
          <w:spacing w:val="-1"/>
        </w:rPr>
        <w:t>of</w:t>
      </w:r>
      <w:r>
        <w:rPr>
          <w:spacing w:val="40"/>
          <w:w w:val="101"/>
        </w:rPr>
        <w:t xml:space="preserve"> </w:t>
      </w:r>
      <w:r>
        <w:rPr>
          <w:spacing w:val="-1"/>
        </w:rPr>
        <w:t>death.   This  speak</w:t>
      </w:r>
      <w:r>
        <w:rPr>
          <w:spacing w:val="-2"/>
        </w:rPr>
        <w:t>s</w:t>
      </w:r>
      <w:r>
        <w:rPr>
          <w:spacing w:val="43"/>
        </w:rPr>
        <w:t xml:space="preserve"> </w:t>
      </w:r>
      <w:r>
        <w:rPr>
          <w:spacing w:val="-2"/>
        </w:rPr>
        <w:t>to</w:t>
      </w:r>
      <w:r>
        <w:rPr>
          <w:spacing w:val="46"/>
        </w:rPr>
        <w:t xml:space="preserve"> </w:t>
      </w:r>
      <w:r>
        <w:rPr>
          <w:spacing w:val="-2"/>
        </w:rPr>
        <w:t>one</w:t>
      </w:r>
      <w:r>
        <w:rPr>
          <w:spacing w:val="48"/>
          <w:w w:val="101"/>
        </w:rPr>
        <w:t xml:space="preserve"> </w:t>
      </w:r>
      <w:r>
        <w:rPr>
          <w:spacing w:val="-2"/>
        </w:rPr>
        <w:t>of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main  goals  for  the</w:t>
      </w:r>
      <w:r>
        <w:rPr>
          <w:spacing w:val="13"/>
        </w:rPr>
        <w:t xml:space="preserve">  </w:t>
      </w:r>
      <w:r>
        <w:rPr>
          <w:spacing w:val="-1"/>
        </w:rPr>
        <w:t>clinician  caring</w:t>
      </w:r>
      <w:r>
        <w:rPr>
          <w:spacing w:val="4"/>
        </w:rPr>
        <w:t xml:space="preserve">  </w:t>
      </w:r>
      <w:r>
        <w:rPr>
          <w:spacing w:val="-1"/>
        </w:rPr>
        <w:t>for</w:t>
      </w:r>
      <w:r>
        <w:rPr>
          <w:spacing w:val="8"/>
        </w:rPr>
        <w:t xml:space="preserve">  </w:t>
      </w:r>
      <w:r>
        <w:rPr>
          <w:spacing w:val="-1"/>
        </w:rPr>
        <w:t>patients</w:t>
      </w:r>
      <w:r>
        <w:rPr>
          <w:spacing w:val="4"/>
        </w:rPr>
        <w:t xml:space="preserve">  </w:t>
      </w:r>
      <w:r>
        <w:rPr>
          <w:spacing w:val="-1"/>
        </w:rPr>
        <w:t>with</w:t>
      </w:r>
      <w:r>
        <w:rPr>
          <w:spacing w:val="1"/>
        </w:rPr>
        <w:t xml:space="preserve"> </w:t>
      </w:r>
      <w:r>
        <w:rPr>
          <w:spacing w:val="-2"/>
        </w:rPr>
        <w:t>NLUTD:</w:t>
      </w:r>
      <w:r>
        <w:rPr>
          <w:spacing w:val="46"/>
          <w:w w:val="101"/>
        </w:rPr>
        <w:t xml:space="preserve"> </w:t>
      </w:r>
      <w:r>
        <w:rPr>
          <w:spacing w:val="-2"/>
        </w:rPr>
        <w:t>understanding</w:t>
      </w:r>
      <w:r>
        <w:rPr>
          <w:spacing w:val="30"/>
          <w:w w:val="101"/>
        </w:rPr>
        <w:t xml:space="preserve"> </w:t>
      </w:r>
      <w:r>
        <w:rPr>
          <w:spacing w:val="-2"/>
        </w:rPr>
        <w:t>risk</w:t>
      </w:r>
      <w:r>
        <w:rPr>
          <w:spacing w:val="22"/>
        </w:rPr>
        <w:t xml:space="preserve"> </w:t>
      </w:r>
      <w:r>
        <w:rPr>
          <w:spacing w:val="-2"/>
        </w:rPr>
        <w:t>of</w:t>
      </w:r>
      <w:r>
        <w:rPr>
          <w:spacing w:val="25"/>
        </w:rPr>
        <w:t xml:space="preserve"> </w:t>
      </w:r>
      <w:r>
        <w:rPr>
          <w:spacing w:val="-2"/>
        </w:rPr>
        <w:t>upper</w:t>
      </w:r>
      <w:r>
        <w:rPr>
          <w:spacing w:val="28"/>
        </w:rPr>
        <w:t xml:space="preserve"> </w:t>
      </w:r>
      <w:r>
        <w:rPr>
          <w:spacing w:val="-2"/>
        </w:rPr>
        <w:t>urinary</w:t>
      </w:r>
      <w:r>
        <w:rPr>
          <w:spacing w:val="20"/>
          <w:w w:val="101"/>
        </w:rPr>
        <w:t xml:space="preserve"> </w:t>
      </w:r>
      <w:r>
        <w:rPr>
          <w:spacing w:val="-2"/>
        </w:rPr>
        <w:t>tract</w:t>
      </w:r>
      <w:r>
        <w:rPr>
          <w:spacing w:val="24"/>
        </w:rPr>
        <w:t xml:space="preserve"> </w:t>
      </w:r>
      <w:r>
        <w:rPr>
          <w:spacing w:val="-2"/>
        </w:rPr>
        <w:t>dam-</w:t>
      </w:r>
      <w:r>
        <w:rPr/>
        <w:t xml:space="preserve"> </w:t>
      </w:r>
      <w:r>
        <w:rPr>
          <w:spacing w:val="-2"/>
        </w:rPr>
        <w:t>age and</w:t>
      </w:r>
      <w:r>
        <w:rPr>
          <w:spacing w:val="27"/>
        </w:rPr>
        <w:t xml:space="preserve"> </w:t>
      </w:r>
      <w:r>
        <w:rPr>
          <w:spacing w:val="-2"/>
        </w:rPr>
        <w:t>managing the</w:t>
      </w:r>
      <w:r>
        <w:rPr>
          <w:spacing w:val="21"/>
        </w:rPr>
        <w:t xml:space="preserve"> </w:t>
      </w:r>
      <w:r>
        <w:rPr>
          <w:spacing w:val="-2"/>
        </w:rPr>
        <w:t>patient</w:t>
      </w:r>
      <w:r>
        <w:rPr>
          <w:spacing w:val="20"/>
        </w:rPr>
        <w:t xml:space="preserve"> </w:t>
      </w:r>
      <w:r>
        <w:rPr>
          <w:spacing w:val="-2"/>
        </w:rPr>
        <w:t>in</w:t>
      </w:r>
      <w:r>
        <w:rPr>
          <w:spacing w:val="12"/>
        </w:rPr>
        <w:t xml:space="preserve"> </w:t>
      </w:r>
      <w:r>
        <w:rPr>
          <w:spacing w:val="-2"/>
        </w:rPr>
        <w:t>such</w:t>
      </w:r>
      <w:r>
        <w:rPr>
          <w:spacing w:val="12"/>
        </w:rPr>
        <w:t xml:space="preserve"> </w:t>
      </w:r>
      <w:r>
        <w:rPr>
          <w:spacing w:val="-2"/>
        </w:rPr>
        <w:t>a</w:t>
      </w:r>
      <w:r>
        <w:rPr>
          <w:spacing w:val="14"/>
        </w:rPr>
        <w:t xml:space="preserve"> </w:t>
      </w:r>
      <w:r>
        <w:rPr>
          <w:spacing w:val="-2"/>
        </w:rPr>
        <w:t>way that</w:t>
      </w:r>
      <w:r>
        <w:rPr>
          <w:spacing w:val="21"/>
          <w:w w:val="101"/>
        </w:rPr>
        <w:t xml:space="preserve"> </w:t>
      </w:r>
      <w:r>
        <w:rPr>
          <w:spacing w:val="-2"/>
        </w:rPr>
        <w:t>risk</w:t>
      </w:r>
      <w:r>
        <w:rPr>
          <w:spacing w:val="18"/>
          <w:w w:val="101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minimized.</w:t>
      </w:r>
      <w:r>
        <w:rPr>
          <w:spacing w:val="32"/>
          <w:w w:val="101"/>
        </w:rPr>
        <w:t xml:space="preserve"> </w:t>
      </w:r>
      <w:r>
        <w:rPr>
          <w:spacing w:val="-1"/>
        </w:rPr>
        <w:t>However,</w:t>
      </w:r>
      <w:r>
        <w:rPr>
          <w:spacing w:val="20"/>
          <w:w w:val="101"/>
        </w:rPr>
        <w:t xml:space="preserve"> </w:t>
      </w:r>
      <w:r>
        <w:rPr>
          <w:spacing w:val="-1"/>
        </w:rPr>
        <w:t>there</w:t>
      </w:r>
      <w:r>
        <w:rPr>
          <w:spacing w:val="25"/>
          <w:w w:val="101"/>
        </w:rPr>
        <w:t xml:space="preserve"> </w:t>
      </w:r>
      <w:r>
        <w:rPr>
          <w:spacing w:val="-1"/>
        </w:rPr>
        <w:t>are</w:t>
      </w:r>
      <w:r>
        <w:rPr>
          <w:spacing w:val="26"/>
          <w:w w:val="101"/>
        </w:rPr>
        <w:t xml:space="preserve"> </w:t>
      </w:r>
      <w:r>
        <w:rPr>
          <w:spacing w:val="-1"/>
        </w:rPr>
        <w:t>often</w:t>
      </w:r>
      <w:r>
        <w:rPr>
          <w:spacing w:val="24"/>
        </w:rPr>
        <w:t xml:space="preserve"> </w:t>
      </w:r>
      <w:r>
        <w:rPr>
          <w:spacing w:val="-1"/>
        </w:rPr>
        <w:t>a</w:t>
      </w:r>
      <w:r>
        <w:rPr>
          <w:spacing w:val="21"/>
          <w:w w:val="101"/>
        </w:rPr>
        <w:t xml:space="preserve"> </w:t>
      </w:r>
      <w:r>
        <w:rPr>
          <w:spacing w:val="-1"/>
        </w:rPr>
        <w:t>var</w:t>
      </w:r>
      <w:r>
        <w:rPr>
          <w:spacing w:val="-2"/>
        </w:rPr>
        <w:t>iety</w:t>
      </w:r>
      <w:r>
        <w:rPr>
          <w:spacing w:val="24"/>
          <w:w w:val="101"/>
        </w:rPr>
        <w:t xml:space="preserve"> </w:t>
      </w:r>
      <w:r>
        <w:rPr>
          <w:spacing w:val="-2"/>
        </w:rPr>
        <w:t>of</w:t>
      </w:r>
      <w:r>
        <w:rPr>
          <w:spacing w:val="18"/>
        </w:rPr>
        <w:t xml:space="preserve"> </w:t>
      </w:r>
      <w:r>
        <w:rPr>
          <w:spacing w:val="-2"/>
        </w:rPr>
        <w:t>other</w:t>
      </w:r>
      <w:r>
        <w:rPr/>
        <w:t xml:space="preserve"> </w:t>
      </w:r>
      <w:r>
        <w:rPr>
          <w:spacing w:val="-1"/>
        </w:rPr>
        <w:t>issues  that  the</w:t>
      </w:r>
      <w:r>
        <w:rPr>
          <w:spacing w:val="15"/>
        </w:rPr>
        <w:t xml:space="preserve">  </w:t>
      </w:r>
      <w:r>
        <w:rPr>
          <w:spacing w:val="-1"/>
        </w:rPr>
        <w:t>clinician</w:t>
      </w:r>
      <w:r>
        <w:rPr>
          <w:spacing w:val="8"/>
        </w:rPr>
        <w:t xml:space="preserve">  </w:t>
      </w:r>
      <w:r>
        <w:rPr>
          <w:spacing w:val="-1"/>
        </w:rPr>
        <w:t>caring</w:t>
      </w:r>
      <w:r>
        <w:rPr>
          <w:spacing w:val="8"/>
        </w:rPr>
        <w:t xml:space="preserve">  </w:t>
      </w:r>
      <w:r>
        <w:rPr>
          <w:spacing w:val="-1"/>
        </w:rPr>
        <w:t>for</w:t>
      </w:r>
      <w:r>
        <w:rPr>
          <w:spacing w:val="5"/>
        </w:rPr>
        <w:t xml:space="preserve">  </w:t>
      </w:r>
      <w:r>
        <w:rPr>
          <w:spacing w:val="-1"/>
        </w:rPr>
        <w:t>the</w:t>
      </w:r>
      <w:r>
        <w:rPr>
          <w:spacing w:val="13"/>
        </w:rPr>
        <w:t xml:space="preserve">  </w:t>
      </w:r>
      <w:r>
        <w:rPr>
          <w:spacing w:val="-1"/>
        </w:rPr>
        <w:t>patient</w:t>
      </w:r>
      <w:r>
        <w:rPr>
          <w:spacing w:val="6"/>
        </w:rPr>
        <w:t xml:space="preserve">  </w:t>
      </w:r>
      <w:r>
        <w:rPr>
          <w:spacing w:val="-1"/>
        </w:rPr>
        <w:t>with</w:t>
      </w:r>
      <w:r>
        <w:rPr/>
        <w:t xml:space="preserve"> </w:t>
      </w:r>
      <w:r>
        <w:rPr>
          <w:spacing w:val="-1"/>
        </w:rPr>
        <w:t>NLUTD</w:t>
      </w:r>
      <w:r>
        <w:rPr>
          <w:spacing w:val="21"/>
        </w:rPr>
        <w:t xml:space="preserve"> </w:t>
      </w:r>
      <w:r>
        <w:rPr>
          <w:spacing w:val="-1"/>
        </w:rPr>
        <w:t>may</w:t>
      </w:r>
      <w:r>
        <w:rPr>
          <w:spacing w:val="20"/>
        </w:rPr>
        <w:t xml:space="preserve"> </w:t>
      </w:r>
      <w:r>
        <w:rPr>
          <w:spacing w:val="-1"/>
        </w:rPr>
        <w:t>need to address.</w:t>
      </w:r>
      <w:r>
        <w:rPr>
          <w:spacing w:val="9"/>
        </w:rPr>
        <w:t xml:space="preserve">  </w:t>
      </w:r>
      <w:r>
        <w:rPr>
          <w:spacing w:val="-2"/>
        </w:rPr>
        <w:t>In addition</w:t>
      </w:r>
      <w:r>
        <w:rPr>
          <w:spacing w:val="9"/>
        </w:rPr>
        <w:t xml:space="preserve"> </w:t>
      </w:r>
      <w:r>
        <w:rPr>
          <w:spacing w:val="-2"/>
        </w:rPr>
        <w:t>to</w:t>
      </w:r>
      <w:r>
        <w:rPr>
          <w:spacing w:val="23"/>
        </w:rPr>
        <w:t xml:space="preserve"> </w:t>
      </w:r>
      <w:r>
        <w:rPr>
          <w:spacing w:val="-2"/>
        </w:rPr>
        <w:t>LUTS,</w:t>
      </w:r>
      <w:r>
        <w:rPr>
          <w:spacing w:val="12"/>
        </w:rPr>
        <w:t xml:space="preserve"> </w:t>
      </w:r>
      <w:r>
        <w:rPr>
          <w:spacing w:val="-2"/>
        </w:rPr>
        <w:t>such</w:t>
      </w:r>
      <w:r>
        <w:rPr/>
        <w:t xml:space="preserve"> </w:t>
      </w:r>
      <w:r>
        <w:rPr>
          <w:spacing w:val="-2"/>
        </w:rPr>
        <w:t>as</w:t>
      </w:r>
      <w:r>
        <w:rPr>
          <w:spacing w:val="44"/>
        </w:rPr>
        <w:t xml:space="preserve"> </w:t>
      </w:r>
      <w:r>
        <w:rPr>
          <w:spacing w:val="-2"/>
        </w:rPr>
        <w:t>UI</w:t>
      </w:r>
      <w:r>
        <w:rPr>
          <w:spacing w:val="36"/>
        </w:rPr>
        <w:t xml:space="preserve"> </w:t>
      </w:r>
      <w:r>
        <w:rPr>
          <w:spacing w:val="-2"/>
        </w:rPr>
        <w:t>and</w:t>
      </w:r>
      <w:r>
        <w:rPr>
          <w:spacing w:val="45"/>
        </w:rPr>
        <w:t xml:space="preserve"> </w:t>
      </w:r>
      <w:r>
        <w:rPr>
          <w:spacing w:val="-2"/>
        </w:rPr>
        <w:t>retention,</w:t>
      </w:r>
      <w:r>
        <w:rPr>
          <w:spacing w:val="43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36"/>
        </w:rPr>
        <w:t xml:space="preserve"> </w:t>
      </w:r>
      <w:r>
        <w:rPr>
          <w:spacing w:val="-2"/>
        </w:rPr>
        <w:t>wit</w:t>
      </w:r>
      <w:r>
        <w:rPr>
          <w:spacing w:val="-3"/>
        </w:rPr>
        <w:t>h</w:t>
      </w:r>
      <w:r>
        <w:rPr>
          <w:spacing w:val="45"/>
        </w:rPr>
        <w:t xml:space="preserve"> </w:t>
      </w:r>
      <w:r>
        <w:rPr>
          <w:spacing w:val="-3"/>
        </w:rPr>
        <w:t>NLUTD</w:t>
      </w:r>
      <w:r>
        <w:rPr>
          <w:spacing w:val="45"/>
        </w:rPr>
        <w:t xml:space="preserve"> </w:t>
      </w:r>
      <w:r>
        <w:rPr>
          <w:spacing w:val="-3"/>
        </w:rPr>
        <w:t>may</w:t>
      </w:r>
      <w:r>
        <w:rPr>
          <w:spacing w:val="35"/>
        </w:rPr>
        <w:t xml:space="preserve"> </w:t>
      </w:r>
      <w:r>
        <w:rPr>
          <w:spacing w:val="-3"/>
        </w:rPr>
        <w:t>experi-</w:t>
      </w:r>
      <w:r>
        <w:rPr/>
        <w:t xml:space="preserve"> </w:t>
      </w:r>
      <w:r>
        <w:rPr>
          <w:spacing w:val="-2"/>
        </w:rPr>
        <w:t>ence</w:t>
      </w:r>
      <w:r>
        <w:rPr>
          <w:spacing w:val="66"/>
          <w:w w:val="101"/>
        </w:rPr>
        <w:t xml:space="preserve"> </w:t>
      </w:r>
      <w:r>
        <w:rPr>
          <w:spacing w:val="-2"/>
        </w:rPr>
        <w:t>recurrent</w:t>
      </w:r>
      <w:r>
        <w:rPr>
          <w:spacing w:val="54"/>
        </w:rPr>
        <w:t xml:space="preserve"> </w:t>
      </w:r>
      <w:r>
        <w:rPr>
          <w:spacing w:val="-2"/>
        </w:rPr>
        <w:t>urinary</w:t>
      </w:r>
      <w:r>
        <w:rPr>
          <w:spacing w:val="45"/>
        </w:rPr>
        <w:t xml:space="preserve"> </w:t>
      </w:r>
      <w:r>
        <w:rPr>
          <w:spacing w:val="-2"/>
        </w:rPr>
        <w:t>tract</w:t>
      </w:r>
      <w:r>
        <w:rPr>
          <w:spacing w:val="54"/>
        </w:rPr>
        <w:t xml:space="preserve"> </w:t>
      </w:r>
      <w:r>
        <w:rPr>
          <w:spacing w:val="-2"/>
        </w:rPr>
        <w:t>infection</w:t>
      </w:r>
      <w:r>
        <w:rPr>
          <w:spacing w:val="53"/>
        </w:rPr>
        <w:t xml:space="preserve"> </w:t>
      </w:r>
      <w:r>
        <w:rPr>
          <w:spacing w:val="-2"/>
        </w:rPr>
        <w:t>(UTI)</w:t>
      </w:r>
      <w:r>
        <w:rPr>
          <w:spacing w:val="48"/>
        </w:rPr>
        <w:t xml:space="preserve"> </w:t>
      </w:r>
      <w:r>
        <w:rPr>
          <w:spacing w:val="-2"/>
        </w:rPr>
        <w:t>and</w:t>
      </w:r>
      <w:r>
        <w:rPr>
          <w:spacing w:val="47"/>
          <w:w w:val="101"/>
        </w:rPr>
        <w:t xml:space="preserve"> </w:t>
      </w:r>
      <w:r>
        <w:rPr>
          <w:spacing w:val="-2"/>
        </w:rPr>
        <w:t>auto-</w:t>
      </w:r>
      <w:r>
        <w:rPr/>
        <w:t xml:space="preserve"> </w:t>
      </w:r>
      <w:r>
        <w:rPr>
          <w:spacing w:val="-1"/>
        </w:rPr>
        <w:t>nomic  dysreflexia  (AD),  which  this  Guidelin</w:t>
      </w:r>
      <w:r>
        <w:rPr>
          <w:spacing w:val="-2"/>
        </w:rPr>
        <w:t>e  will</w:t>
      </w:r>
      <w:r>
        <w:rPr>
          <w:spacing w:val="60"/>
        </w:rPr>
        <w:t xml:space="preserve"> </w:t>
      </w:r>
      <w:r>
        <w:rPr>
          <w:spacing w:val="-2"/>
        </w:rPr>
        <w:t>ad-</w:t>
      </w:r>
      <w:r>
        <w:rPr/>
        <w:t xml:space="preserve"> </w:t>
      </w:r>
      <w:r>
        <w:rPr>
          <w:spacing w:val="-2"/>
        </w:rPr>
        <w:t>dress.</w:t>
      </w:r>
      <w:r>
        <w:rPr>
          <w:spacing w:val="37"/>
          <w:w w:val="101"/>
        </w:rPr>
        <w:t xml:space="preserve">  </w:t>
      </w:r>
      <w:r>
        <w:rPr>
          <w:spacing w:val="-2"/>
        </w:rPr>
        <w:t>Non-urinary</w:t>
      </w:r>
      <w:r>
        <w:rPr>
          <w:spacing w:val="28"/>
          <w:w w:val="101"/>
        </w:rPr>
        <w:t xml:space="preserve"> </w:t>
      </w:r>
      <w:r>
        <w:rPr>
          <w:spacing w:val="-2"/>
        </w:rPr>
        <w:t>conditions</w:t>
      </w:r>
      <w:r>
        <w:rPr>
          <w:spacing w:val="30"/>
        </w:rPr>
        <w:t xml:space="preserve"> </w:t>
      </w:r>
      <w:r>
        <w:rPr>
          <w:spacing w:val="-2"/>
        </w:rPr>
        <w:t>such</w:t>
      </w:r>
      <w:r>
        <w:rPr>
          <w:spacing w:val="28"/>
          <w:w w:val="101"/>
        </w:rPr>
        <w:t xml:space="preserve"> </w:t>
      </w:r>
      <w:r>
        <w:rPr>
          <w:spacing w:val="-2"/>
        </w:rPr>
        <w:t>as</w:t>
      </w:r>
      <w:r>
        <w:rPr>
          <w:spacing w:val="30"/>
        </w:rPr>
        <w:t xml:space="preserve"> </w:t>
      </w:r>
      <w:r>
        <w:rPr>
          <w:spacing w:val="-2"/>
        </w:rPr>
        <w:t>sexual</w:t>
      </w:r>
      <w:r>
        <w:rPr>
          <w:spacing w:val="30"/>
          <w:w w:val="101"/>
        </w:rPr>
        <w:t xml:space="preserve"> </w:t>
      </w:r>
      <w:r>
        <w:rPr>
          <w:spacing w:val="-2"/>
        </w:rPr>
        <w:t>dysfunc-</w:t>
      </w:r>
      <w:r>
        <w:rPr/>
        <w:t xml:space="preserve"> </w:t>
      </w:r>
      <w:r>
        <w:rPr>
          <w:spacing w:val="-1"/>
        </w:rPr>
        <w:t>tion,  male  infertility,  and  bowel  dysfunction</w:t>
      </w:r>
      <w:r>
        <w:rPr>
          <w:spacing w:val="3"/>
        </w:rPr>
        <w:t xml:space="preserve">  </w:t>
      </w:r>
      <w:r>
        <w:rPr>
          <w:spacing w:val="-1"/>
        </w:rPr>
        <w:t>are</w:t>
      </w:r>
      <w:r>
        <w:rPr>
          <w:spacing w:val="1"/>
        </w:rPr>
        <w:t xml:space="preserve">  </w:t>
      </w:r>
      <w:r>
        <w:rPr>
          <w:spacing w:val="-1"/>
        </w:rPr>
        <w:t>also</w:t>
      </w:r>
    </w:p>
    <w:p>
      <w:pPr>
        <w:spacing w:line="272" w:lineRule="auto"/>
        <w:sectPr>
          <w:type w:val="continuous"/>
          <w:pgSz w:w="12240" w:h="15840"/>
          <w:pgMar w:top="570" w:right="720" w:bottom="533" w:left="734" w:header="338" w:footer="385" w:gutter="0"/>
          <w:cols w:equalWidth="0" w:num="2">
            <w:col w:w="5524" w:space="100"/>
            <w:col w:w="5162" w:space="0"/>
          </w:cols>
        </w:sectPr>
        <w:rPr/>
      </w:pPr>
    </w:p>
    <w:p>
      <w:pPr>
        <w:pStyle w:val="BodyText"/>
        <w:ind w:left="20" w:right="3704" w:hanging="18"/>
        <w:spacing w:before="197" w:line="226" w:lineRule="auto"/>
        <w:rPr>
          <w:sz w:val="22"/>
          <w:szCs w:val="22"/>
        </w:rPr>
      </w:pPr>
      <w:r>
        <w:pict>
          <v:shape id="_x0000_s18" style="position:absolute;margin-left:365.12pt;margin-top:6.40544pt;mso-position-vertical-relative:text;mso-position-horizontal-relative:text;width:173pt;height:47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9"/>
          <w:footerReference w:type="default" r:id="rId10"/>
          <w:pgSz w:w="12240" w:h="15840"/>
          <w:pgMar w:top="570" w:right="720" w:bottom="533" w:left="777" w:header="338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3" w:right="372" w:firstLine="5"/>
        <w:spacing w:before="35" w:line="268" w:lineRule="auto"/>
        <w:jc w:val="both"/>
        <w:rPr/>
      </w:pPr>
      <w:r>
        <w:rPr>
          <w:spacing w:val="-3"/>
        </w:rPr>
        <w:t>common</w:t>
      </w:r>
      <w:r>
        <w:rPr>
          <w:spacing w:val="43"/>
          <w:w w:val="101"/>
        </w:rPr>
        <w:t xml:space="preserve"> </w:t>
      </w:r>
      <w:r>
        <w:rPr>
          <w:spacing w:val="-3"/>
        </w:rPr>
        <w:t>in</w:t>
      </w:r>
      <w:r>
        <w:rPr>
          <w:spacing w:val="31"/>
        </w:rPr>
        <w:t xml:space="preserve"> </w:t>
      </w:r>
      <w:r>
        <w:rPr>
          <w:spacing w:val="-3"/>
        </w:rPr>
        <w:t>patients</w:t>
      </w:r>
      <w:r>
        <w:rPr>
          <w:spacing w:val="23"/>
        </w:rPr>
        <w:t xml:space="preserve"> </w:t>
      </w:r>
      <w:r>
        <w:rPr>
          <w:spacing w:val="-3"/>
        </w:rPr>
        <w:t>with</w:t>
      </w:r>
      <w:r>
        <w:rPr>
          <w:spacing w:val="32"/>
        </w:rPr>
        <w:t xml:space="preserve"> </w:t>
      </w:r>
      <w:r>
        <w:rPr>
          <w:spacing w:val="-3"/>
        </w:rPr>
        <w:t>NLUTD</w:t>
      </w:r>
      <w:r>
        <w:rPr>
          <w:spacing w:val="32"/>
          <w:w w:val="101"/>
        </w:rPr>
        <w:t xml:space="preserve"> </w:t>
      </w:r>
      <w:r>
        <w:rPr>
          <w:spacing w:val="-3"/>
        </w:rPr>
        <w:t>but</w:t>
      </w:r>
      <w:r>
        <w:rPr>
          <w:spacing w:val="26"/>
        </w:rPr>
        <w:t xml:space="preserve"> </w:t>
      </w:r>
      <w:r>
        <w:rPr>
          <w:spacing w:val="-3"/>
        </w:rPr>
        <w:t>are</w:t>
      </w:r>
      <w:r>
        <w:rPr>
          <w:spacing w:val="32"/>
        </w:rPr>
        <w:t xml:space="preserve"> </w:t>
      </w:r>
      <w:r>
        <w:rPr>
          <w:spacing w:val="-3"/>
        </w:rPr>
        <w:t>not</w:t>
      </w:r>
      <w:r>
        <w:rPr>
          <w:spacing w:val="24"/>
          <w:w w:val="101"/>
        </w:rPr>
        <w:t xml:space="preserve"> </w:t>
      </w:r>
      <w:r>
        <w:rPr>
          <w:spacing w:val="-3"/>
        </w:rPr>
        <w:t>within</w:t>
      </w:r>
      <w:r>
        <w:rPr>
          <w:spacing w:val="22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1"/>
        </w:rPr>
        <w:t>scope</w:t>
      </w:r>
      <w:r>
        <w:rPr>
          <w:spacing w:val="21"/>
        </w:rPr>
        <w:t xml:space="preserve"> </w:t>
      </w:r>
      <w:r>
        <w:rPr>
          <w:spacing w:val="-1"/>
        </w:rPr>
        <w:t>of this</w:t>
      </w:r>
      <w:r>
        <w:rPr>
          <w:spacing w:val="23"/>
        </w:rPr>
        <w:t xml:space="preserve"> </w:t>
      </w:r>
      <w:r>
        <w:rPr>
          <w:spacing w:val="-1"/>
        </w:rPr>
        <w:t>Guidelin</w:t>
      </w:r>
      <w:r>
        <w:rPr>
          <w:spacing w:val="-2"/>
        </w:rPr>
        <w:t>e.</w:t>
      </w:r>
      <w:r>
        <w:rPr>
          <w:spacing w:val="26"/>
          <w:w w:val="101"/>
        </w:rPr>
        <w:t xml:space="preserve"> </w:t>
      </w:r>
      <w:r>
        <w:rPr>
          <w:b/>
          <w:bCs/>
          <w:spacing w:val="-2"/>
        </w:rPr>
        <w:t>It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2"/>
        </w:rPr>
        <w:t>should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2"/>
        </w:rPr>
        <w:t>also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2"/>
        </w:rPr>
        <w:t>be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2"/>
        </w:rPr>
        <w:t>noted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that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this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2"/>
        </w:rPr>
        <w:t>is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2"/>
        </w:rPr>
        <w:t>a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-2"/>
        </w:rPr>
        <w:t>Guideline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2"/>
        </w:rPr>
        <w:t>for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-2"/>
        </w:rPr>
        <w:t>adult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with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2"/>
        </w:rPr>
        <w:t>NLU</w:t>
      </w:r>
      <w:r>
        <w:rPr>
          <w:b/>
          <w:bCs/>
          <w:spacing w:val="-3"/>
        </w:rPr>
        <w:t>TD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2"/>
        </w:rPr>
        <w:t>pediatric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NLUTD will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2"/>
        </w:rPr>
        <w:t>not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be discussed.</w:t>
      </w:r>
    </w:p>
    <w:p>
      <w:pPr>
        <w:pStyle w:val="BodyText"/>
        <w:ind w:right="369"/>
        <w:spacing w:before="155" w:line="276" w:lineRule="auto"/>
        <w:jc w:val="both"/>
        <w:rPr/>
      </w:pPr>
      <w:r>
        <w:rPr>
          <w:spacing w:val="-1"/>
        </w:rPr>
        <w:t>The</w:t>
      </w:r>
      <w:r>
        <w:rPr>
          <w:spacing w:val="48"/>
          <w:w w:val="101"/>
        </w:rPr>
        <w:t xml:space="preserve"> </w:t>
      </w:r>
      <w:r>
        <w:rPr>
          <w:spacing w:val="-1"/>
        </w:rPr>
        <w:t>initial</w:t>
      </w:r>
      <w:r>
        <w:rPr>
          <w:spacing w:val="48"/>
          <w:w w:val="101"/>
        </w:rPr>
        <w:t xml:space="preserve"> </w:t>
      </w:r>
      <w:r>
        <w:rPr>
          <w:spacing w:val="-1"/>
        </w:rPr>
        <w:t>urologic</w:t>
      </w:r>
      <w:r>
        <w:rPr>
          <w:spacing w:val="41"/>
          <w:w w:val="101"/>
        </w:rPr>
        <w:t xml:space="preserve"> </w:t>
      </w:r>
      <w:r>
        <w:rPr>
          <w:spacing w:val="-1"/>
        </w:rPr>
        <w:t>evaluation</w:t>
      </w:r>
      <w:r>
        <w:rPr>
          <w:spacing w:val="40"/>
          <w:w w:val="101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nd</w:t>
      </w:r>
      <w:r>
        <w:rPr>
          <w:spacing w:val="43"/>
        </w:rPr>
        <w:t xml:space="preserve"> </w:t>
      </w:r>
      <w:r>
        <w:rPr>
          <w:spacing w:val="-2"/>
        </w:rPr>
        <w:t>subsequent</w:t>
      </w:r>
      <w:r>
        <w:rPr>
          <w:spacing w:val="43"/>
        </w:rPr>
        <w:t xml:space="preserve"> </w:t>
      </w:r>
      <w:r>
        <w:rPr>
          <w:spacing w:val="-2"/>
        </w:rPr>
        <w:t>surveil-</w:t>
      </w:r>
      <w:r>
        <w:rPr/>
        <w:t xml:space="preserve"> </w:t>
      </w:r>
      <w:r>
        <w:rPr>
          <w:spacing w:val="-2"/>
        </w:rPr>
        <w:t>lance</w:t>
      </w:r>
      <w:r>
        <w:rPr>
          <w:spacing w:val="76"/>
        </w:rPr>
        <w:t xml:space="preserve"> </w:t>
      </w:r>
      <w:r>
        <w:rPr>
          <w:spacing w:val="-2"/>
        </w:rPr>
        <w:t>of</w:t>
      </w:r>
      <w:r>
        <w:rPr>
          <w:spacing w:val="48"/>
        </w:rPr>
        <w:t xml:space="preserve"> </w:t>
      </w:r>
      <w:r>
        <w:rPr>
          <w:spacing w:val="-2"/>
        </w:rPr>
        <w:t>the  NLUTD  patient  differs  depending  on</w:t>
      </w:r>
      <w:r>
        <w:rPr>
          <w:spacing w:val="51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etiology</w:t>
      </w:r>
      <w:r>
        <w:rPr>
          <w:spacing w:val="57"/>
          <w:w w:val="101"/>
        </w:rPr>
        <w:t xml:space="preserve"> </w:t>
      </w:r>
      <w:r>
        <w:rPr>
          <w:spacing w:val="-1"/>
        </w:rPr>
        <w:t>and</w:t>
      </w:r>
      <w:r>
        <w:rPr>
          <w:spacing w:val="59"/>
          <w:w w:val="101"/>
        </w:rPr>
        <w:t xml:space="preserve"> </w:t>
      </w:r>
      <w:r>
        <w:rPr>
          <w:spacing w:val="-1"/>
        </w:rPr>
        <w:t>severity</w:t>
      </w:r>
      <w:r>
        <w:rPr>
          <w:spacing w:val="55"/>
        </w:rPr>
        <w:t xml:space="preserve"> </w:t>
      </w:r>
      <w:r>
        <w:rPr>
          <w:spacing w:val="-1"/>
        </w:rPr>
        <w:t>of</w:t>
      </w:r>
      <w:r>
        <w:rPr>
          <w:spacing w:val="46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 neurologic  injury  or</w:t>
      </w:r>
      <w:r>
        <w:rPr>
          <w:spacing w:val="55"/>
          <w:w w:val="101"/>
        </w:rPr>
        <w:t xml:space="preserve"> </w:t>
      </w:r>
      <w:r>
        <w:rPr>
          <w:spacing w:val="-2"/>
        </w:rPr>
        <w:t>dis-</w:t>
      </w:r>
      <w:r>
        <w:rPr/>
        <w:t xml:space="preserve"> </w:t>
      </w:r>
      <w:r>
        <w:rPr>
          <w:spacing w:val="-2"/>
        </w:rPr>
        <w:t>ease.</w:t>
      </w:r>
      <w:r>
        <w:rPr>
          <w:spacing w:val="28"/>
        </w:rPr>
        <w:t xml:space="preserve">  </w:t>
      </w:r>
      <w:r>
        <w:rPr>
          <w:spacing w:val="-2"/>
        </w:rPr>
        <w:t>In</w:t>
      </w:r>
      <w:r>
        <w:rPr>
          <w:spacing w:val="27"/>
        </w:rPr>
        <w:t xml:space="preserve"> </w:t>
      </w:r>
      <w:r>
        <w:rPr>
          <w:spacing w:val="-2"/>
        </w:rPr>
        <w:t>addition</w:t>
      </w:r>
      <w:r>
        <w:rPr>
          <w:spacing w:val="22"/>
          <w:w w:val="101"/>
        </w:rPr>
        <w:t xml:space="preserve"> </w:t>
      </w:r>
      <w:r>
        <w:rPr>
          <w:spacing w:val="-2"/>
        </w:rPr>
        <w:t>to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28"/>
        </w:rPr>
        <w:t xml:space="preserve"> </w:t>
      </w:r>
      <w:r>
        <w:rPr>
          <w:spacing w:val="-2"/>
        </w:rPr>
        <w:t>standard</w:t>
      </w:r>
      <w:r>
        <w:rPr>
          <w:spacing w:val="35"/>
        </w:rPr>
        <w:t xml:space="preserve"> </w:t>
      </w:r>
      <w:r>
        <w:rPr>
          <w:spacing w:val="-2"/>
        </w:rPr>
        <w:t>history,</w:t>
      </w:r>
      <w:r>
        <w:rPr>
          <w:spacing w:val="33"/>
          <w:w w:val="101"/>
        </w:rPr>
        <w:t xml:space="preserve"> </w:t>
      </w:r>
      <w:r>
        <w:rPr>
          <w:spacing w:val="-2"/>
        </w:rPr>
        <w:t>physical</w:t>
      </w:r>
      <w:r>
        <w:rPr>
          <w:spacing w:val="25"/>
          <w:w w:val="101"/>
        </w:rPr>
        <w:t xml:space="preserve"> </w:t>
      </w:r>
      <w:r>
        <w:rPr>
          <w:spacing w:val="-2"/>
        </w:rPr>
        <w:t>ex-</w:t>
      </w:r>
      <w:r>
        <w:rPr/>
        <w:t xml:space="preserve"> </w:t>
      </w:r>
      <w:r>
        <w:rPr>
          <w:spacing w:val="-1"/>
        </w:rPr>
        <w:t>amination,</w:t>
      </w:r>
      <w:r>
        <w:rPr>
          <w:spacing w:val="44"/>
        </w:rPr>
        <w:t xml:space="preserve"> </w:t>
      </w:r>
      <w:r>
        <w:rPr>
          <w:spacing w:val="-1"/>
        </w:rPr>
        <w:t>and</w:t>
      </w:r>
      <w:r>
        <w:rPr>
          <w:spacing w:val="51"/>
        </w:rPr>
        <w:t xml:space="preserve"> </w:t>
      </w:r>
      <w:r>
        <w:rPr>
          <w:spacing w:val="-1"/>
        </w:rPr>
        <w:t>urinal</w:t>
      </w:r>
      <w:r>
        <w:rPr>
          <w:spacing w:val="-2"/>
        </w:rPr>
        <w:t>ysis</w:t>
      </w:r>
      <w:r>
        <w:rPr>
          <w:spacing w:val="53"/>
        </w:rPr>
        <w:t xml:space="preserve"> </w:t>
      </w:r>
      <w:r>
        <w:rPr>
          <w:spacing w:val="-2"/>
        </w:rPr>
        <w:t>(UA),</w:t>
      </w:r>
      <w:r>
        <w:rPr>
          <w:spacing w:val="39"/>
          <w:w w:val="101"/>
        </w:rPr>
        <w:t xml:space="preserve"> </w:t>
      </w:r>
      <w:r>
        <w:rPr>
          <w:spacing w:val="-2"/>
        </w:rPr>
        <w:t>there</w:t>
      </w:r>
      <w:r>
        <w:rPr>
          <w:spacing w:val="44"/>
          <w:w w:val="101"/>
        </w:rPr>
        <w:t xml:space="preserve"> </w:t>
      </w:r>
      <w:r>
        <w:rPr>
          <w:spacing w:val="-2"/>
        </w:rPr>
        <w:t>are</w:t>
      </w:r>
      <w:r>
        <w:rPr>
          <w:spacing w:val="44"/>
          <w:w w:val="101"/>
        </w:rPr>
        <w:t xml:space="preserve"> </w:t>
      </w:r>
      <w:r>
        <w:rPr>
          <w:spacing w:val="-2"/>
        </w:rPr>
        <w:t>a</w:t>
      </w:r>
      <w:r>
        <w:rPr>
          <w:spacing w:val="42"/>
          <w:w w:val="101"/>
        </w:rPr>
        <w:t xml:space="preserve"> </w:t>
      </w:r>
      <w:r>
        <w:rPr>
          <w:spacing w:val="-2"/>
        </w:rPr>
        <w:t>variety</w:t>
      </w:r>
      <w:r>
        <w:rPr>
          <w:spacing w:val="43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tools that</w:t>
      </w:r>
      <w:r>
        <w:rPr>
          <w:spacing w:val="16"/>
        </w:rPr>
        <w:t xml:space="preserve"> </w:t>
      </w:r>
      <w:r>
        <w:rPr>
          <w:spacing w:val="-1"/>
        </w:rPr>
        <w:t>are</w:t>
      </w:r>
      <w:r>
        <w:rPr>
          <w:spacing w:val="19"/>
          <w:w w:val="101"/>
        </w:rPr>
        <w:t xml:space="preserve"> </w:t>
      </w:r>
      <w:r>
        <w:rPr>
          <w:spacing w:val="-1"/>
        </w:rPr>
        <w:t>used</w:t>
      </w:r>
      <w:r>
        <w:rPr>
          <w:spacing w:val="22"/>
          <w:w w:val="101"/>
        </w:rPr>
        <w:t xml:space="preserve"> </w:t>
      </w:r>
      <w:r>
        <w:rPr>
          <w:spacing w:val="-1"/>
        </w:rPr>
        <w:t>in the evaluati</w:t>
      </w:r>
      <w:r>
        <w:rPr>
          <w:spacing w:val="-2"/>
        </w:rPr>
        <w:t>on</w:t>
      </w:r>
      <w:r>
        <w:rPr>
          <w:spacing w:val="12"/>
        </w:rPr>
        <w:t xml:space="preserve"> </w:t>
      </w:r>
      <w:r>
        <w:rPr>
          <w:spacing w:val="-2"/>
        </w:rPr>
        <w:t>of</w:t>
      </w:r>
      <w:r>
        <w:rPr>
          <w:spacing w:val="17"/>
        </w:rPr>
        <w:t xml:space="preserve"> </w:t>
      </w:r>
      <w:r>
        <w:rPr>
          <w:spacing w:val="-2"/>
        </w:rPr>
        <w:t>NLUTD</w:t>
      </w:r>
      <w:r>
        <w:rPr>
          <w:spacing w:val="23"/>
        </w:rPr>
        <w:t xml:space="preserve"> </w:t>
      </w:r>
      <w:r>
        <w:rPr>
          <w:spacing w:val="-2"/>
        </w:rPr>
        <w:t>patients.</w:t>
      </w:r>
      <w:r>
        <w:rPr/>
        <w:t xml:space="preserve"> </w:t>
      </w:r>
      <w:r>
        <w:rPr>
          <w:spacing w:val="-2"/>
        </w:rPr>
        <w:t>These</w:t>
      </w:r>
      <w:r>
        <w:rPr>
          <w:spacing w:val="48"/>
        </w:rPr>
        <w:t xml:space="preserve"> </w:t>
      </w:r>
      <w:r>
        <w:rPr>
          <w:spacing w:val="-2"/>
        </w:rPr>
        <w:t>may</w:t>
      </w:r>
      <w:r>
        <w:rPr>
          <w:spacing w:val="34"/>
          <w:w w:val="101"/>
        </w:rPr>
        <w:t xml:space="preserve"> </w:t>
      </w:r>
      <w:r>
        <w:rPr>
          <w:spacing w:val="-2"/>
        </w:rPr>
        <w:t>include</w:t>
      </w:r>
      <w:r>
        <w:rPr>
          <w:spacing w:val="30"/>
        </w:rPr>
        <w:t xml:space="preserve"> </w:t>
      </w:r>
      <w:r>
        <w:rPr>
          <w:spacing w:val="-2"/>
        </w:rPr>
        <w:t>evaluations</w:t>
      </w:r>
      <w:r>
        <w:rPr>
          <w:spacing w:val="29"/>
          <w:w w:val="101"/>
        </w:rPr>
        <w:t xml:space="preserve"> </w:t>
      </w:r>
      <w:r>
        <w:rPr>
          <w:spacing w:val="-2"/>
        </w:rPr>
        <w:t>and</w:t>
      </w:r>
      <w:r>
        <w:rPr>
          <w:spacing w:val="23"/>
          <w:w w:val="101"/>
        </w:rPr>
        <w:t xml:space="preserve"> </w:t>
      </w:r>
      <w:r>
        <w:rPr>
          <w:spacing w:val="-2"/>
        </w:rPr>
        <w:t>tests</w:t>
      </w:r>
      <w:r>
        <w:rPr>
          <w:spacing w:val="27"/>
          <w:w w:val="101"/>
        </w:rPr>
        <w:t xml:space="preserve"> </w:t>
      </w:r>
      <w:r>
        <w:rPr>
          <w:spacing w:val="-2"/>
        </w:rPr>
        <w:t>such</w:t>
      </w:r>
      <w:r>
        <w:rPr>
          <w:spacing w:val="27"/>
          <w:w w:val="101"/>
        </w:rPr>
        <w:t xml:space="preserve"> </w:t>
      </w:r>
      <w:r>
        <w:rPr>
          <w:spacing w:val="-2"/>
        </w:rPr>
        <w:t>as</w:t>
      </w:r>
      <w:r>
        <w:rPr>
          <w:spacing w:val="25"/>
        </w:rPr>
        <w:t xml:space="preserve"> </w:t>
      </w:r>
      <w:r>
        <w:rPr>
          <w:spacing w:val="-2"/>
        </w:rPr>
        <w:t>void-</w:t>
      </w:r>
      <w:r>
        <w:rPr/>
        <w:t xml:space="preserve"> </w:t>
      </w:r>
      <w:r>
        <w:rPr>
          <w:spacing w:val="-1"/>
        </w:rPr>
        <w:t>ing  diaries,</w:t>
      </w:r>
      <w:r>
        <w:rPr>
          <w:spacing w:val="14"/>
        </w:rPr>
        <w:t xml:space="preserve">  </w:t>
      </w:r>
      <w:r>
        <w:rPr>
          <w:spacing w:val="-1"/>
        </w:rPr>
        <w:t>questionnaires   (e.g.,</w:t>
      </w:r>
      <w:r>
        <w:rPr>
          <w:spacing w:val="18"/>
        </w:rPr>
        <w:t xml:space="preserve">  </w:t>
      </w:r>
      <w:r>
        <w:rPr>
          <w:spacing w:val="-1"/>
        </w:rPr>
        <w:t>NBSS,</w:t>
      </w:r>
      <w:r>
        <w:rPr>
          <w:spacing w:val="15"/>
          <w:w w:val="101"/>
        </w:rPr>
        <w:t xml:space="preserve">  </w:t>
      </w:r>
      <w:r>
        <w:rPr>
          <w:spacing w:val="-1"/>
        </w:rPr>
        <w:t>Qu</w:t>
      </w:r>
      <w:r>
        <w:rPr>
          <w:spacing w:val="-2"/>
        </w:rPr>
        <w:t>aliveen),</w:t>
      </w:r>
      <w:r>
        <w:rPr/>
        <w:t xml:space="preserve"> </w:t>
      </w:r>
      <w:r>
        <w:rPr>
          <w:spacing w:val="-2"/>
        </w:rPr>
        <w:t>measurement</w:t>
      </w:r>
      <w:r>
        <w:rPr>
          <w:spacing w:val="33"/>
        </w:rPr>
        <w:t xml:space="preserve"> </w:t>
      </w:r>
      <w:r>
        <w:rPr>
          <w:spacing w:val="-2"/>
        </w:rPr>
        <w:t>of</w:t>
      </w:r>
      <w:r>
        <w:rPr>
          <w:spacing w:val="16"/>
        </w:rPr>
        <w:t xml:space="preserve"> </w:t>
      </w:r>
      <w:r>
        <w:rPr>
          <w:spacing w:val="-2"/>
        </w:rPr>
        <w:t>post-void</w:t>
      </w:r>
      <w:r>
        <w:rPr>
          <w:spacing w:val="23"/>
        </w:rPr>
        <w:t xml:space="preserve"> </w:t>
      </w:r>
      <w:r>
        <w:rPr>
          <w:spacing w:val="-2"/>
        </w:rPr>
        <w:t>residual</w:t>
      </w:r>
      <w:r>
        <w:rPr>
          <w:spacing w:val="23"/>
        </w:rPr>
        <w:t xml:space="preserve"> </w:t>
      </w:r>
      <w:r>
        <w:rPr>
          <w:spacing w:val="-2"/>
        </w:rPr>
        <w:t>(PVR),</w:t>
      </w:r>
      <w:r>
        <w:rPr>
          <w:spacing w:val="23"/>
        </w:rPr>
        <w:t xml:space="preserve"> </w:t>
      </w:r>
      <w:r>
        <w:rPr>
          <w:spacing w:val="-2"/>
        </w:rPr>
        <w:t>uroflow,</w:t>
      </w:r>
      <w:r>
        <w:rPr>
          <w:spacing w:val="23"/>
        </w:rPr>
        <w:t xml:space="preserve"> </w:t>
      </w:r>
      <w:r>
        <w:rPr>
          <w:spacing w:val="-2"/>
        </w:rPr>
        <w:t>uro-</w:t>
      </w:r>
      <w:r>
        <w:rPr/>
        <w:t xml:space="preserve"> </w:t>
      </w:r>
      <w:r>
        <w:rPr>
          <w:spacing w:val="-1"/>
        </w:rPr>
        <w:t>dynamics  (UDS),  renal</w:t>
      </w:r>
      <w:r>
        <w:rPr>
          <w:spacing w:val="7"/>
        </w:rPr>
        <w:t xml:space="preserve">  </w:t>
      </w:r>
      <w:r>
        <w:rPr>
          <w:spacing w:val="-1"/>
        </w:rPr>
        <w:t>ultrasound</w:t>
      </w:r>
      <w:r>
        <w:rPr>
          <w:spacing w:val="7"/>
        </w:rPr>
        <w:t xml:space="preserve">  </w:t>
      </w:r>
      <w:r>
        <w:rPr>
          <w:spacing w:val="-1"/>
        </w:rPr>
        <w:t>(US),  and</w:t>
      </w:r>
      <w:r>
        <w:rPr>
          <w:spacing w:val="4"/>
        </w:rPr>
        <w:t xml:space="preserve">  </w:t>
      </w:r>
      <w:r>
        <w:rPr>
          <w:spacing w:val="-1"/>
        </w:rPr>
        <w:t>cyst</w:t>
      </w:r>
      <w:r>
        <w:rPr>
          <w:spacing w:val="-2"/>
        </w:rPr>
        <w:t>os-</w:t>
      </w:r>
      <w:r>
        <w:rPr/>
        <w:t xml:space="preserve"> </w:t>
      </w:r>
      <w:r>
        <w:rPr>
          <w:spacing w:val="-2"/>
        </w:rPr>
        <w:t>copy.  All</w:t>
      </w:r>
      <w:r>
        <w:rPr>
          <w:spacing w:val="40"/>
          <w:w w:val="101"/>
        </w:rPr>
        <w:t xml:space="preserve"> </w:t>
      </w:r>
      <w:r>
        <w:rPr>
          <w:spacing w:val="-2"/>
        </w:rPr>
        <w:t>NLUTD</w:t>
      </w:r>
      <w:r>
        <w:rPr>
          <w:spacing w:val="20"/>
        </w:rPr>
        <w:t xml:space="preserve"> </w:t>
      </w:r>
      <w:r>
        <w:rPr>
          <w:spacing w:val="-2"/>
        </w:rPr>
        <w:t>patients do</w:t>
      </w:r>
      <w:r>
        <w:rPr>
          <w:spacing w:val="23"/>
          <w:w w:val="101"/>
        </w:rPr>
        <w:t xml:space="preserve"> </w:t>
      </w:r>
      <w:r>
        <w:rPr>
          <w:spacing w:val="-2"/>
        </w:rPr>
        <w:t>not</w:t>
      </w:r>
      <w:r>
        <w:rPr>
          <w:spacing w:val="23"/>
        </w:rPr>
        <w:t xml:space="preserve"> </w:t>
      </w:r>
      <w:r>
        <w:rPr>
          <w:spacing w:val="-2"/>
        </w:rPr>
        <w:t>need</w:t>
      </w:r>
      <w:r>
        <w:rPr>
          <w:spacing w:val="16"/>
        </w:rPr>
        <w:t xml:space="preserve"> </w:t>
      </w:r>
      <w:r>
        <w:rPr>
          <w:spacing w:val="-2"/>
        </w:rPr>
        <w:t>all</w:t>
      </w:r>
      <w:r>
        <w:rPr>
          <w:spacing w:val="14"/>
        </w:rPr>
        <w:t xml:space="preserve"> </w:t>
      </w:r>
      <w:r>
        <w:rPr>
          <w:spacing w:val="-2"/>
        </w:rPr>
        <w:t>of these</w:t>
      </w:r>
      <w:r>
        <w:rPr>
          <w:spacing w:val="14"/>
        </w:rPr>
        <w:t xml:space="preserve"> </w:t>
      </w:r>
      <w:r>
        <w:rPr>
          <w:spacing w:val="-2"/>
        </w:rPr>
        <w:t>stud-</w:t>
      </w:r>
      <w:r>
        <w:rPr/>
        <w:t xml:space="preserve"> </w:t>
      </w:r>
      <w:r>
        <w:rPr>
          <w:spacing w:val="-1"/>
        </w:rPr>
        <w:t>ies. This</w:t>
      </w:r>
      <w:r>
        <w:rPr>
          <w:spacing w:val="25"/>
          <w:w w:val="101"/>
        </w:rPr>
        <w:t xml:space="preserve"> </w:t>
      </w:r>
      <w:r>
        <w:rPr>
          <w:spacing w:val="-1"/>
        </w:rPr>
        <w:t>Guideline will</w:t>
      </w:r>
      <w:r>
        <w:rPr>
          <w:spacing w:val="23"/>
        </w:rPr>
        <w:t xml:space="preserve"> </w:t>
      </w:r>
      <w:r>
        <w:rPr>
          <w:spacing w:val="-1"/>
        </w:rPr>
        <w:t>help</w:t>
      </w:r>
      <w:r>
        <w:rPr>
          <w:spacing w:val="16"/>
        </w:rPr>
        <w:t xml:space="preserve"> </w:t>
      </w:r>
      <w:r>
        <w:rPr>
          <w:spacing w:val="-1"/>
        </w:rPr>
        <w:t>clinicians</w:t>
      </w:r>
      <w:r>
        <w:rPr>
          <w:spacing w:val="15"/>
        </w:rPr>
        <w:t xml:space="preserve"> </w:t>
      </w:r>
      <w:r>
        <w:rPr>
          <w:spacing w:val="-1"/>
        </w:rPr>
        <w:t>caring for</w:t>
      </w:r>
      <w:r>
        <w:rPr>
          <w:spacing w:val="21"/>
          <w:w w:val="101"/>
        </w:rPr>
        <w:t xml:space="preserve"> </w:t>
      </w:r>
      <w:r>
        <w:rPr>
          <w:spacing w:val="-1"/>
        </w:rPr>
        <w:t>patients</w:t>
      </w:r>
      <w:r>
        <w:rPr/>
        <w:t xml:space="preserve"> </w:t>
      </w:r>
      <w:r>
        <w:rPr>
          <w:spacing w:val="-1"/>
        </w:rPr>
        <w:t>with  NLUTD</w:t>
      </w:r>
      <w:r>
        <w:rPr>
          <w:spacing w:val="13"/>
        </w:rPr>
        <w:t xml:space="preserve">  </w:t>
      </w:r>
      <w:r>
        <w:rPr>
          <w:spacing w:val="-1"/>
        </w:rPr>
        <w:t>understand</w:t>
      </w:r>
      <w:r>
        <w:rPr>
          <w:spacing w:val="9"/>
        </w:rPr>
        <w:t xml:space="preserve">  </w:t>
      </w:r>
      <w:r>
        <w:rPr>
          <w:spacing w:val="-1"/>
        </w:rPr>
        <w:t>what</w:t>
      </w:r>
      <w:r>
        <w:rPr>
          <w:spacing w:val="8"/>
        </w:rPr>
        <w:t xml:space="preserve">  </w:t>
      </w:r>
      <w:r>
        <w:rPr>
          <w:spacing w:val="-1"/>
        </w:rPr>
        <w:t>the</w:t>
      </w:r>
      <w:r>
        <w:rPr>
          <w:spacing w:val="10"/>
        </w:rPr>
        <w:t xml:space="preserve">  </w:t>
      </w:r>
      <w:r>
        <w:rPr>
          <w:spacing w:val="-1"/>
        </w:rPr>
        <w:t>appropriate</w:t>
      </w:r>
      <w:r>
        <w:rPr>
          <w:spacing w:val="12"/>
        </w:rPr>
        <w:t xml:space="preserve">  </w:t>
      </w:r>
      <w:r>
        <w:rPr>
          <w:spacing w:val="-1"/>
        </w:rPr>
        <w:t>init</w:t>
      </w:r>
      <w:r>
        <w:rPr>
          <w:spacing w:val="-2"/>
        </w:rPr>
        <w:t>ial</w:t>
      </w:r>
      <w:r>
        <w:rPr/>
        <w:t xml:space="preserve"> </w:t>
      </w:r>
      <w:r>
        <w:rPr>
          <w:spacing w:val="-1"/>
        </w:rPr>
        <w:t>evaluation</w:t>
      </w:r>
      <w:r>
        <w:rPr>
          <w:spacing w:val="15"/>
        </w:rPr>
        <w:t xml:space="preserve"> </w:t>
      </w:r>
      <w:r>
        <w:rPr>
          <w:spacing w:val="-1"/>
        </w:rPr>
        <w:t>should entail.  Once</w:t>
      </w:r>
      <w:r>
        <w:rPr>
          <w:spacing w:val="12"/>
        </w:rPr>
        <w:t xml:space="preserve"> </w:t>
      </w:r>
      <w:r>
        <w:rPr>
          <w:spacing w:val="-1"/>
        </w:rPr>
        <w:t>that</w:t>
      </w:r>
      <w:r>
        <w:rPr>
          <w:spacing w:val="22"/>
        </w:rPr>
        <w:t xml:space="preserve"> </w:t>
      </w:r>
      <w:r>
        <w:rPr>
          <w:spacing w:val="-1"/>
        </w:rPr>
        <w:t>is</w:t>
      </w:r>
      <w:r>
        <w:rPr>
          <w:spacing w:val="13"/>
        </w:rPr>
        <w:t xml:space="preserve"> </w:t>
      </w:r>
      <w:r>
        <w:rPr>
          <w:spacing w:val="-1"/>
        </w:rPr>
        <w:t>done,</w:t>
      </w:r>
      <w:r>
        <w:rPr>
          <w:spacing w:val="11"/>
        </w:rPr>
        <w:t xml:space="preserve"> </w:t>
      </w:r>
      <w:r>
        <w:rPr>
          <w:spacing w:val="-1"/>
        </w:rPr>
        <w:t>the</w:t>
      </w:r>
      <w:r>
        <w:rPr>
          <w:spacing w:val="20"/>
          <w:w w:val="101"/>
        </w:rPr>
        <w:t xml:space="preserve"> </w:t>
      </w:r>
      <w:r>
        <w:rPr>
          <w:spacing w:val="-1"/>
        </w:rPr>
        <w:t>pat</w:t>
      </w:r>
      <w:r>
        <w:rPr>
          <w:spacing w:val="-2"/>
        </w:rPr>
        <w:t>ient</w:t>
      </w:r>
      <w:r>
        <w:rPr/>
        <w:t xml:space="preserve"> </w:t>
      </w:r>
      <w:r>
        <w:rPr>
          <w:spacing w:val="-2"/>
        </w:rPr>
        <w:t>is</w:t>
      </w:r>
      <w:r>
        <w:rPr>
          <w:spacing w:val="21"/>
          <w:w w:val="101"/>
        </w:rPr>
        <w:t xml:space="preserve"> </w:t>
      </w:r>
      <w:r>
        <w:rPr>
          <w:spacing w:val="-2"/>
        </w:rPr>
        <w:t>then</w:t>
      </w:r>
      <w:r>
        <w:rPr>
          <w:spacing w:val="31"/>
        </w:rPr>
        <w:t xml:space="preserve"> </w:t>
      </w:r>
      <w:r>
        <w:rPr>
          <w:spacing w:val="-2"/>
        </w:rPr>
        <w:t>placed</w:t>
      </w:r>
      <w:r>
        <w:rPr>
          <w:spacing w:val="32"/>
        </w:rPr>
        <w:t xml:space="preserve"> </w:t>
      </w:r>
      <w:r>
        <w:rPr>
          <w:spacing w:val="-2"/>
        </w:rPr>
        <w:t>into</w:t>
      </w:r>
      <w:r>
        <w:rPr>
          <w:spacing w:val="23"/>
          <w:w w:val="101"/>
        </w:rPr>
        <w:t xml:space="preserve"> </w:t>
      </w:r>
      <w:r>
        <w:rPr>
          <w:spacing w:val="-2"/>
        </w:rPr>
        <w:t>one</w:t>
      </w:r>
      <w:r>
        <w:rPr>
          <w:spacing w:val="25"/>
          <w:w w:val="101"/>
        </w:rPr>
        <w:t xml:space="preserve"> </w:t>
      </w:r>
      <w:r>
        <w:rPr>
          <w:spacing w:val="-2"/>
        </w:rPr>
        <w:t>of</w:t>
      </w:r>
      <w:r>
        <w:rPr>
          <w:spacing w:val="14"/>
        </w:rPr>
        <w:t xml:space="preserve"> </w:t>
      </w:r>
      <w:r>
        <w:rPr>
          <w:spacing w:val="-2"/>
        </w:rPr>
        <w:t>the</w:t>
      </w:r>
      <w:r>
        <w:rPr>
          <w:spacing w:val="22"/>
        </w:rPr>
        <w:t xml:space="preserve"> </w:t>
      </w:r>
      <w:r>
        <w:rPr>
          <w:spacing w:val="-2"/>
        </w:rPr>
        <w:t>three</w:t>
      </w:r>
      <w:r>
        <w:rPr>
          <w:spacing w:val="32"/>
          <w:w w:val="101"/>
        </w:rPr>
        <w:t xml:space="preserve"> </w:t>
      </w:r>
      <w:r>
        <w:rPr>
          <w:spacing w:val="-3"/>
        </w:rPr>
        <w:t>levels</w:t>
      </w:r>
      <w:r>
        <w:rPr>
          <w:spacing w:val="25"/>
        </w:rPr>
        <w:t xml:space="preserve"> </w:t>
      </w:r>
      <w:r>
        <w:rPr>
          <w:spacing w:val="-3"/>
        </w:rPr>
        <w:t>of</w:t>
      </w:r>
      <w:r>
        <w:rPr>
          <w:spacing w:val="25"/>
        </w:rPr>
        <w:t xml:space="preserve"> </w:t>
      </w:r>
      <w:r>
        <w:rPr>
          <w:spacing w:val="-3"/>
        </w:rPr>
        <w:t>risk:</w:t>
      </w:r>
      <w:r>
        <w:rPr>
          <w:spacing w:val="32"/>
        </w:rPr>
        <w:t xml:space="preserve"> </w:t>
      </w:r>
      <w:r>
        <w:rPr>
          <w:spacing w:val="-3"/>
        </w:rPr>
        <w:t>low;</w:t>
      </w:r>
      <w:r>
        <w:rPr/>
        <w:t xml:space="preserve"> </w:t>
      </w:r>
      <w:r>
        <w:rPr>
          <w:spacing w:val="-2"/>
        </w:rPr>
        <w:t>medium;</w:t>
      </w:r>
      <w:r>
        <w:rPr>
          <w:spacing w:val="40"/>
        </w:rPr>
        <w:t xml:space="preserve"> </w:t>
      </w:r>
      <w:r>
        <w:rPr>
          <w:spacing w:val="-2"/>
        </w:rPr>
        <w:t>high</w:t>
      </w:r>
      <w:r>
        <w:rPr>
          <w:spacing w:val="37"/>
          <w:w w:val="101"/>
        </w:rPr>
        <w:t xml:space="preserve"> </w:t>
      </w:r>
      <w:r>
        <w:rPr>
          <w:spacing w:val="-2"/>
        </w:rPr>
        <w:t>(Figure</w:t>
      </w:r>
      <w:r>
        <w:rPr>
          <w:spacing w:val="48"/>
        </w:rPr>
        <w:t xml:space="preserve"> </w:t>
      </w:r>
      <w:r>
        <w:rPr>
          <w:spacing w:val="-2"/>
        </w:rPr>
        <w:t>1).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39"/>
          <w:w w:val="101"/>
        </w:rPr>
        <w:t xml:space="preserve"> </w:t>
      </w:r>
      <w:r>
        <w:rPr>
          <w:spacing w:val="-2"/>
        </w:rPr>
        <w:t>level</w:t>
      </w:r>
      <w:r>
        <w:rPr>
          <w:spacing w:val="33"/>
        </w:rPr>
        <w:t xml:space="preserve"> </w:t>
      </w:r>
      <w:r>
        <w:rPr>
          <w:spacing w:val="-2"/>
        </w:rPr>
        <w:t>of</w:t>
      </w:r>
      <w:r>
        <w:rPr>
          <w:spacing w:val="33"/>
        </w:rPr>
        <w:t xml:space="preserve"> </w:t>
      </w:r>
      <w:r>
        <w:rPr>
          <w:spacing w:val="-2"/>
        </w:rPr>
        <w:t>r</w:t>
      </w:r>
      <w:r>
        <w:rPr>
          <w:spacing w:val="-3"/>
        </w:rPr>
        <w:t>isk</w:t>
      </w:r>
      <w:r>
        <w:rPr>
          <w:spacing w:val="27"/>
        </w:rPr>
        <w:t xml:space="preserve"> </w:t>
      </w:r>
      <w:r>
        <w:rPr>
          <w:spacing w:val="-3"/>
        </w:rPr>
        <w:t>then</w:t>
      </w:r>
      <w:r>
        <w:rPr>
          <w:spacing w:val="31"/>
          <w:w w:val="101"/>
        </w:rPr>
        <w:t xml:space="preserve"> </w:t>
      </w:r>
      <w:r>
        <w:rPr>
          <w:spacing w:val="-3"/>
        </w:rPr>
        <w:t>deter-</w:t>
      </w:r>
      <w:r>
        <w:rPr/>
        <w:t xml:space="preserve"> </w:t>
      </w:r>
      <w:r>
        <w:rPr>
          <w:spacing w:val="-1"/>
        </w:rPr>
        <w:t>mines</w:t>
      </w:r>
      <w:r>
        <w:rPr>
          <w:spacing w:val="25"/>
          <w:w w:val="101"/>
        </w:rPr>
        <w:t xml:space="preserve"> </w:t>
      </w:r>
      <w:r>
        <w:rPr>
          <w:spacing w:val="-1"/>
        </w:rPr>
        <w:t>what</w:t>
      </w:r>
      <w:r>
        <w:rPr>
          <w:spacing w:val="26"/>
        </w:rPr>
        <w:t xml:space="preserve"> </w:t>
      </w:r>
      <w:r>
        <w:rPr>
          <w:spacing w:val="-1"/>
        </w:rPr>
        <w:t>would</w:t>
      </w:r>
      <w:r>
        <w:rPr>
          <w:spacing w:val="35"/>
        </w:rPr>
        <w:t xml:space="preserve"> </w:t>
      </w:r>
      <w:r>
        <w:rPr>
          <w:spacing w:val="-1"/>
        </w:rPr>
        <w:t>be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25"/>
          <w:w w:val="101"/>
        </w:rPr>
        <w:t xml:space="preserve"> </w:t>
      </w:r>
      <w:r>
        <w:rPr>
          <w:spacing w:val="-1"/>
        </w:rPr>
        <w:t>appr</w:t>
      </w:r>
      <w:r>
        <w:rPr>
          <w:spacing w:val="-2"/>
        </w:rPr>
        <w:t>opriate</w:t>
      </w:r>
      <w:r>
        <w:rPr>
          <w:spacing w:val="28"/>
        </w:rPr>
        <w:t xml:space="preserve"> </w:t>
      </w:r>
      <w:r>
        <w:rPr>
          <w:spacing w:val="-2"/>
        </w:rPr>
        <w:t>surveillance</w:t>
      </w:r>
      <w:r>
        <w:rPr>
          <w:spacing w:val="28"/>
        </w:rPr>
        <w:t xml:space="preserve"> </w:t>
      </w:r>
      <w:r>
        <w:rPr>
          <w:spacing w:val="-2"/>
        </w:rPr>
        <w:t>over</w:t>
      </w:r>
      <w:r>
        <w:rPr/>
        <w:t xml:space="preserve"> </w:t>
      </w:r>
      <w:r>
        <w:rPr/>
        <w:t>time</w:t>
      </w:r>
      <w:r>
        <w:rPr>
          <w:spacing w:val="2"/>
        </w:rPr>
        <w:t>.</w:t>
      </w:r>
    </w:p>
    <w:p>
      <w:pPr>
        <w:pStyle w:val="BodyText"/>
        <w:ind w:left="5" w:right="371" w:hanging="5"/>
        <w:spacing w:before="119" w:line="274" w:lineRule="auto"/>
        <w:jc w:val="both"/>
        <w:rPr/>
      </w:pP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clinician treating</w:t>
      </w:r>
      <w:r>
        <w:rPr>
          <w:spacing w:val="23"/>
        </w:rPr>
        <w:t xml:space="preserve"> </w:t>
      </w:r>
      <w:r>
        <w:rPr>
          <w:spacing w:val="-1"/>
        </w:rPr>
        <w:t>patients with</w:t>
      </w:r>
      <w:r>
        <w:rPr>
          <w:spacing w:val="23"/>
        </w:rPr>
        <w:t xml:space="preserve"> </w:t>
      </w:r>
      <w:r>
        <w:rPr>
          <w:spacing w:val="-1"/>
        </w:rPr>
        <w:t>NLUTD</w:t>
      </w:r>
      <w:r>
        <w:rPr>
          <w:spacing w:val="23"/>
        </w:rPr>
        <w:t xml:space="preserve"> </w:t>
      </w:r>
      <w:r>
        <w:rPr>
          <w:spacing w:val="-2"/>
        </w:rPr>
        <w:t>needs to</w:t>
      </w:r>
      <w:r>
        <w:rPr>
          <w:spacing w:val="20"/>
          <w:w w:val="101"/>
        </w:rPr>
        <w:t xml:space="preserve"> </w:t>
      </w:r>
      <w:r>
        <w:rPr>
          <w:spacing w:val="-2"/>
        </w:rPr>
        <w:t>bal-</w:t>
      </w:r>
      <w:r>
        <w:rPr/>
        <w:t xml:space="preserve"> </w:t>
      </w:r>
      <w:r>
        <w:rPr>
          <w:spacing w:val="-1"/>
        </w:rPr>
        <w:t>ance</w:t>
      </w:r>
      <w:r>
        <w:rPr>
          <w:spacing w:val="28"/>
          <w:w w:val="101"/>
        </w:rPr>
        <w:t xml:space="preserve"> </w:t>
      </w:r>
      <w:r>
        <w:rPr>
          <w:spacing w:val="-1"/>
        </w:rPr>
        <w:t>a variety dof factors</w:t>
      </w:r>
      <w:r>
        <w:rPr>
          <w:spacing w:val="11"/>
        </w:rPr>
        <w:t xml:space="preserve"> </w:t>
      </w:r>
      <w:r>
        <w:rPr>
          <w:spacing w:val="-1"/>
        </w:rPr>
        <w:t>when</w:t>
      </w:r>
      <w:r>
        <w:rPr>
          <w:spacing w:val="21"/>
        </w:rPr>
        <w:t xml:space="preserve"> </w:t>
      </w:r>
      <w:r>
        <w:rPr>
          <w:spacing w:val="-1"/>
        </w:rPr>
        <w:t>making</w:t>
      </w:r>
      <w:r>
        <w:rPr>
          <w:spacing w:val="12"/>
        </w:rPr>
        <w:t xml:space="preserve"> </w:t>
      </w:r>
      <w:r>
        <w:rPr>
          <w:spacing w:val="-1"/>
        </w:rPr>
        <w:t>treatment</w:t>
      </w:r>
      <w:r>
        <w:rPr>
          <w:spacing w:val="17"/>
        </w:rPr>
        <w:t xml:space="preserve"> </w:t>
      </w:r>
      <w:r>
        <w:rPr>
          <w:spacing w:val="-1"/>
        </w:rPr>
        <w:t>deci-</w:t>
      </w:r>
      <w:r>
        <w:rPr/>
        <w:t xml:space="preserve"> </w:t>
      </w:r>
      <w:r>
        <w:rPr>
          <w:spacing w:val="-2"/>
        </w:rPr>
        <w:t>sions.</w:t>
      </w:r>
      <w:r>
        <w:rPr>
          <w:spacing w:val="75"/>
        </w:rPr>
        <w:t xml:space="preserve"> </w:t>
      </w:r>
      <w:r>
        <w:rPr>
          <w:spacing w:val="-2"/>
        </w:rPr>
        <w:t>In</w:t>
      </w:r>
      <w:r>
        <w:rPr>
          <w:spacing w:val="55"/>
        </w:rPr>
        <w:t xml:space="preserve"> </w:t>
      </w:r>
      <w:r>
        <w:rPr>
          <w:spacing w:val="-2"/>
        </w:rPr>
        <w:t>addition</w:t>
      </w:r>
      <w:r>
        <w:rPr>
          <w:spacing w:val="51"/>
          <w:w w:val="101"/>
        </w:rPr>
        <w:t xml:space="preserve"> </w:t>
      </w:r>
      <w:r>
        <w:rPr>
          <w:spacing w:val="-2"/>
        </w:rPr>
        <w:t>to</w:t>
      </w:r>
      <w:r>
        <w:rPr>
          <w:spacing w:val="53"/>
        </w:rPr>
        <w:t xml:space="preserve"> </w:t>
      </w:r>
      <w:r>
        <w:rPr>
          <w:spacing w:val="-2"/>
        </w:rPr>
        <w:t>the  patient’s  urologic</w:t>
      </w:r>
      <w:r>
        <w:rPr>
          <w:spacing w:val="54"/>
        </w:rPr>
        <w:t xml:space="preserve"> </w:t>
      </w:r>
      <w:r>
        <w:rPr>
          <w:spacing w:val="-2"/>
        </w:rPr>
        <w:t>symptoms</w:t>
      </w:r>
      <w:r>
        <w:rPr/>
        <w:t xml:space="preserve"> </w:t>
      </w:r>
      <w:r>
        <w:rPr>
          <w:spacing w:val="-1"/>
        </w:rPr>
        <w:t>and  urodynamic  findings  (if  applicable),  other</w:t>
      </w:r>
      <w:r>
        <w:rPr>
          <w:spacing w:val="9"/>
        </w:rPr>
        <w:t xml:space="preserve">  </w:t>
      </w:r>
      <w:r>
        <w:rPr>
          <w:spacing w:val="-1"/>
        </w:rPr>
        <w:t>issues</w:t>
      </w:r>
      <w:r>
        <w:rPr/>
        <w:t xml:space="preserve"> </w:t>
      </w:r>
      <w:r>
        <w:rPr>
          <w:spacing w:val="-2"/>
        </w:rPr>
        <w:t>that</w:t>
      </w:r>
      <w:r>
        <w:rPr>
          <w:spacing w:val="59"/>
          <w:w w:val="101"/>
        </w:rPr>
        <w:t xml:space="preserve"> </w:t>
      </w:r>
      <w:r>
        <w:rPr>
          <w:spacing w:val="-2"/>
        </w:rPr>
        <w:t>may</w:t>
      </w:r>
      <w:r>
        <w:rPr>
          <w:spacing w:val="56"/>
          <w:w w:val="101"/>
        </w:rPr>
        <w:t xml:space="preserve"> </w:t>
      </w:r>
      <w:r>
        <w:rPr>
          <w:spacing w:val="-2"/>
        </w:rPr>
        <w:t>influence</w:t>
      </w:r>
      <w:r>
        <w:rPr>
          <w:spacing w:val="59"/>
        </w:rPr>
        <w:t xml:space="preserve"> </w:t>
      </w:r>
      <w:r>
        <w:rPr>
          <w:spacing w:val="-2"/>
        </w:rPr>
        <w:t>management</w:t>
      </w:r>
      <w:r>
        <w:rPr>
          <w:spacing w:val="50"/>
        </w:rPr>
        <w:t xml:space="preserve"> </w:t>
      </w:r>
      <w:r>
        <w:rPr>
          <w:spacing w:val="-2"/>
        </w:rPr>
        <w:t>options</w:t>
      </w:r>
      <w:r>
        <w:rPr>
          <w:spacing w:val="51"/>
        </w:rPr>
        <w:t xml:space="preserve"> </w:t>
      </w:r>
      <w:r>
        <w:rPr>
          <w:spacing w:val="-2"/>
        </w:rPr>
        <w:t>of</w:t>
      </w:r>
      <w:r>
        <w:rPr>
          <w:spacing w:val="38"/>
          <w:w w:val="101"/>
        </w:rPr>
        <w:t xml:space="preserve"> </w:t>
      </w:r>
      <w:r>
        <w:rPr>
          <w:spacing w:val="-2"/>
        </w:rPr>
        <w:t>th</w:t>
      </w:r>
      <w:r>
        <w:rPr>
          <w:spacing w:val="-3"/>
        </w:rPr>
        <w:t>e</w:t>
      </w:r>
      <w:r>
        <w:rPr>
          <w:spacing w:val="59"/>
        </w:rPr>
        <w:t xml:space="preserve"> </w:t>
      </w:r>
      <w:r>
        <w:rPr>
          <w:spacing w:val="-3"/>
        </w:rPr>
        <w:t>lower</w:t>
      </w:r>
      <w:r>
        <w:rPr/>
        <w:t xml:space="preserve"> </w:t>
      </w:r>
      <w:r>
        <w:rPr>
          <w:spacing w:val="-2"/>
        </w:rPr>
        <w:t>urinary</w:t>
      </w:r>
      <w:r>
        <w:rPr>
          <w:spacing w:val="29"/>
          <w:w w:val="101"/>
        </w:rPr>
        <w:t xml:space="preserve"> </w:t>
      </w:r>
      <w:r>
        <w:rPr>
          <w:spacing w:val="-2"/>
        </w:rPr>
        <w:t>tract</w:t>
      </w:r>
      <w:r>
        <w:rPr>
          <w:spacing w:val="41"/>
        </w:rPr>
        <w:t xml:space="preserve"> </w:t>
      </w:r>
      <w:r>
        <w:rPr>
          <w:spacing w:val="-2"/>
        </w:rPr>
        <w:t>include</w:t>
      </w:r>
      <w:r>
        <w:rPr>
          <w:spacing w:val="33"/>
        </w:rPr>
        <w:t xml:space="preserve"> </w:t>
      </w:r>
      <w:r>
        <w:rPr>
          <w:spacing w:val="-2"/>
        </w:rPr>
        <w:t>cognition</w:t>
      </w:r>
      <w:r>
        <w:rPr>
          <w:spacing w:val="40"/>
        </w:rPr>
        <w:t xml:space="preserve"> </w:t>
      </w:r>
      <w:r>
        <w:rPr>
          <w:spacing w:val="-2"/>
        </w:rPr>
        <w:t>(which</w:t>
      </w:r>
      <w:r>
        <w:rPr>
          <w:spacing w:val="33"/>
        </w:rPr>
        <w:t xml:space="preserve"> </w:t>
      </w:r>
      <w:r>
        <w:rPr>
          <w:spacing w:val="-2"/>
        </w:rPr>
        <w:t>can</w:t>
      </w:r>
      <w:r>
        <w:rPr>
          <w:spacing w:val="40"/>
        </w:rPr>
        <w:t xml:space="preserve"> </w:t>
      </w:r>
      <w:r>
        <w:rPr>
          <w:spacing w:val="-2"/>
        </w:rPr>
        <w:t>be</w:t>
      </w:r>
      <w:r>
        <w:rPr>
          <w:spacing w:val="39"/>
        </w:rPr>
        <w:t xml:space="preserve"> </w:t>
      </w:r>
      <w:r>
        <w:rPr>
          <w:spacing w:val="-2"/>
        </w:rPr>
        <w:t>impacted</w:t>
      </w:r>
      <w:r>
        <w:rPr/>
        <w:t xml:space="preserve"> </w:t>
      </w:r>
      <w:r>
        <w:rPr>
          <w:spacing w:val="-1"/>
        </w:rPr>
        <w:t>by the</w:t>
      </w:r>
      <w:r>
        <w:rPr>
          <w:spacing w:val="23"/>
          <w:w w:val="101"/>
        </w:rPr>
        <w:t xml:space="preserve"> </w:t>
      </w:r>
      <w:r>
        <w:rPr>
          <w:spacing w:val="-1"/>
        </w:rPr>
        <w:t>neurologic</w:t>
      </w:r>
      <w:r>
        <w:rPr>
          <w:spacing w:val="15"/>
        </w:rPr>
        <w:t xml:space="preserve"> </w:t>
      </w:r>
      <w:r>
        <w:rPr>
          <w:spacing w:val="-1"/>
        </w:rPr>
        <w:t>disorder),</w:t>
      </w:r>
      <w:r>
        <w:rPr>
          <w:spacing w:val="22"/>
        </w:rPr>
        <w:t xml:space="preserve"> </w:t>
      </w:r>
      <w:r>
        <w:rPr>
          <w:spacing w:val="-1"/>
        </w:rPr>
        <w:t>hand function</w:t>
      </w:r>
      <w:r>
        <w:rPr>
          <w:spacing w:val="-2"/>
        </w:rPr>
        <w:t>, type</w:t>
      </w:r>
      <w:r>
        <w:rPr>
          <w:spacing w:val="16"/>
        </w:rPr>
        <w:t xml:space="preserve"> </w:t>
      </w:r>
      <w:r>
        <w:rPr>
          <w:spacing w:val="-2"/>
        </w:rPr>
        <w:t>of</w:t>
      </w:r>
      <w:r>
        <w:rPr>
          <w:spacing w:val="16"/>
        </w:rPr>
        <w:t xml:space="preserve"> </w:t>
      </w:r>
      <w:r>
        <w:rPr>
          <w:spacing w:val="-2"/>
        </w:rPr>
        <w:t>neu-</w:t>
      </w:r>
      <w:r>
        <w:rPr/>
        <w:t xml:space="preserve"> </w:t>
      </w:r>
      <w:r>
        <w:rPr/>
        <w:t>rologic  disease  (progress</w:t>
      </w:r>
      <w:r>
        <w:rPr>
          <w:spacing w:val="-1"/>
        </w:rPr>
        <w:t>ive  versus</w:t>
      </w:r>
      <w:r>
        <w:rPr>
          <w:spacing w:val="5"/>
        </w:rPr>
        <w:t xml:space="preserve">  </w:t>
      </w:r>
      <w:r>
        <w:rPr>
          <w:spacing w:val="-1"/>
        </w:rPr>
        <w:t>stable),</w:t>
      </w:r>
      <w:r>
        <w:rPr>
          <w:spacing w:val="8"/>
        </w:rPr>
        <w:t xml:space="preserve">  </w:t>
      </w:r>
      <w:r>
        <w:rPr>
          <w:spacing w:val="-1"/>
        </w:rPr>
        <w:t>mobility,</w:t>
      </w:r>
      <w:r>
        <w:rPr/>
        <w:t xml:space="preserve"> </w:t>
      </w:r>
      <w:r>
        <w:rPr>
          <w:spacing w:val="-1"/>
        </w:rPr>
        <w:t>bowel</w:t>
      </w:r>
      <w:r>
        <w:rPr>
          <w:spacing w:val="44"/>
        </w:rPr>
        <w:t xml:space="preserve"> </w:t>
      </w:r>
      <w:r>
        <w:rPr>
          <w:spacing w:val="-1"/>
        </w:rPr>
        <w:t>function/management,</w:t>
      </w:r>
      <w:r>
        <w:rPr>
          <w:spacing w:val="46"/>
        </w:rPr>
        <w:t xml:space="preserve"> </w:t>
      </w:r>
      <w:r>
        <w:rPr>
          <w:spacing w:val="-1"/>
        </w:rPr>
        <w:t>and</w:t>
      </w:r>
      <w:r>
        <w:rPr>
          <w:spacing w:val="47"/>
          <w:w w:val="101"/>
        </w:rPr>
        <w:t xml:space="preserve"> </w:t>
      </w:r>
      <w:r>
        <w:rPr>
          <w:spacing w:val="-1"/>
        </w:rPr>
        <w:t>social</w:t>
      </w:r>
      <w:r>
        <w:rPr>
          <w:spacing w:val="47"/>
        </w:rPr>
        <w:t xml:space="preserve"> </w:t>
      </w:r>
      <w:r>
        <w:rPr>
          <w:spacing w:val="-1"/>
        </w:rPr>
        <w:t>and</w:t>
      </w:r>
      <w:r>
        <w:rPr>
          <w:spacing w:val="47"/>
        </w:rPr>
        <w:t xml:space="preserve"> </w:t>
      </w:r>
      <w:r>
        <w:rPr>
          <w:spacing w:val="-1"/>
        </w:rPr>
        <w:t>ca</w:t>
      </w:r>
      <w:r>
        <w:rPr>
          <w:spacing w:val="-2"/>
        </w:rPr>
        <w:t>regiver</w:t>
      </w:r>
      <w:r>
        <w:rPr/>
        <w:t xml:space="preserve"> </w:t>
      </w:r>
      <w:r>
        <w:rPr>
          <w:spacing w:val="-1"/>
        </w:rPr>
        <w:t>support</w:t>
      </w:r>
      <w:r>
        <w:rPr>
          <w:spacing w:val="45"/>
        </w:rPr>
        <w:t xml:space="preserve"> </w:t>
      </w:r>
      <w:r>
        <w:rPr>
          <w:spacing w:val="-1"/>
        </w:rPr>
        <w:t>(if</w:t>
      </w:r>
      <w:r>
        <w:rPr>
          <w:spacing w:val="37"/>
        </w:rPr>
        <w:t xml:space="preserve"> </w:t>
      </w:r>
      <w:r>
        <w:rPr>
          <w:spacing w:val="-1"/>
        </w:rPr>
        <w:t>needed).</w:t>
      </w:r>
      <w:r>
        <w:rPr>
          <w:spacing w:val="27"/>
        </w:rPr>
        <w:t xml:space="preserve"> </w:t>
      </w:r>
      <w:r>
        <w:rPr>
          <w:spacing w:val="-1"/>
        </w:rPr>
        <w:t>This</w:t>
      </w:r>
      <w:r>
        <w:rPr>
          <w:spacing w:val="35"/>
          <w:w w:val="101"/>
        </w:rPr>
        <w:t xml:space="preserve"> </w:t>
      </w:r>
      <w:r>
        <w:rPr>
          <w:spacing w:val="-1"/>
        </w:rPr>
        <w:t>Guideli</w:t>
      </w:r>
      <w:r>
        <w:rPr>
          <w:spacing w:val="-2"/>
        </w:rPr>
        <w:t>ne</w:t>
      </w:r>
      <w:r>
        <w:rPr>
          <w:spacing w:val="37"/>
        </w:rPr>
        <w:t xml:space="preserve"> </w:t>
      </w:r>
      <w:r>
        <w:rPr>
          <w:spacing w:val="-2"/>
        </w:rPr>
        <w:t>allows</w:t>
      </w:r>
      <w:r>
        <w:rPr>
          <w:spacing w:val="33"/>
        </w:rPr>
        <w:t xml:space="preserve"> </w:t>
      </w:r>
      <w:r>
        <w:rPr>
          <w:spacing w:val="-2"/>
        </w:rPr>
        <w:t>the</w:t>
      </w:r>
      <w:r>
        <w:rPr>
          <w:spacing w:val="38"/>
        </w:rPr>
        <w:t xml:space="preserve"> </w:t>
      </w:r>
      <w:r>
        <w:rPr>
          <w:spacing w:val="-2"/>
        </w:rPr>
        <w:t>clinician</w:t>
      </w:r>
      <w:r>
        <w:rPr/>
        <w:t xml:space="preserve"> </w:t>
      </w:r>
      <w:r>
        <w:rPr>
          <w:spacing w:val="-1"/>
        </w:rPr>
        <w:t>to  understand  the  options  availabl</w:t>
      </w:r>
      <w:r>
        <w:rPr>
          <w:spacing w:val="-2"/>
        </w:rPr>
        <w:t>e</w:t>
      </w:r>
      <w:r>
        <w:rPr>
          <w:spacing w:val="58"/>
          <w:w w:val="101"/>
        </w:rPr>
        <w:t xml:space="preserve"> </w:t>
      </w:r>
      <w:r>
        <w:rPr>
          <w:spacing w:val="-2"/>
        </w:rPr>
        <w:t>to  treat  patients</w:t>
      </w:r>
      <w:r>
        <w:rPr/>
        <w:t xml:space="preserve"> </w:t>
      </w:r>
      <w:r>
        <w:rPr>
          <w:spacing w:val="-1"/>
        </w:rPr>
        <w:t>with  various  types  of  LUTS,  understand  the  findings</w:t>
      </w:r>
      <w:r>
        <w:rPr>
          <w:spacing w:val="10"/>
        </w:rPr>
        <w:t xml:space="preserve"> </w:t>
      </w:r>
      <w:r>
        <w:rPr>
          <w:spacing w:val="-3"/>
        </w:rPr>
        <w:t>that</w:t>
      </w:r>
      <w:r>
        <w:rPr>
          <w:spacing w:val="59"/>
        </w:rPr>
        <w:t xml:space="preserve"> </w:t>
      </w:r>
      <w:r>
        <w:rPr>
          <w:spacing w:val="-3"/>
        </w:rPr>
        <w:t>can</w:t>
      </w:r>
      <w:r>
        <w:rPr>
          <w:spacing w:val="44"/>
          <w:w w:val="101"/>
        </w:rPr>
        <w:t xml:space="preserve"> </w:t>
      </w:r>
      <w:r>
        <w:rPr>
          <w:spacing w:val="-3"/>
        </w:rPr>
        <w:t>be</w:t>
      </w:r>
      <w:r>
        <w:rPr>
          <w:spacing w:val="40"/>
          <w:w w:val="101"/>
        </w:rPr>
        <w:t xml:space="preserve"> </w:t>
      </w:r>
      <w:r>
        <w:rPr>
          <w:spacing w:val="-3"/>
        </w:rPr>
        <w:t>seen</w:t>
      </w:r>
      <w:r>
        <w:rPr>
          <w:spacing w:val="44"/>
        </w:rPr>
        <w:t xml:space="preserve"> </w:t>
      </w:r>
      <w:r>
        <w:rPr>
          <w:spacing w:val="-3"/>
        </w:rPr>
        <w:t>in</w:t>
      </w:r>
      <w:r>
        <w:rPr>
          <w:spacing w:val="47"/>
        </w:rPr>
        <w:t xml:space="preserve"> </w:t>
      </w:r>
      <w:r>
        <w:rPr>
          <w:spacing w:val="-3"/>
        </w:rPr>
        <w:t>NLUTD,</w:t>
      </w:r>
      <w:r>
        <w:rPr>
          <w:spacing w:val="38"/>
          <w:w w:val="101"/>
        </w:rPr>
        <w:t xml:space="preserve"> </w:t>
      </w:r>
      <w:r>
        <w:rPr>
          <w:spacing w:val="-3"/>
        </w:rPr>
        <w:t>and</w:t>
      </w:r>
      <w:r>
        <w:rPr>
          <w:spacing w:val="40"/>
        </w:rPr>
        <w:t xml:space="preserve"> </w:t>
      </w:r>
      <w:r>
        <w:rPr>
          <w:spacing w:val="-3"/>
        </w:rPr>
        <w:t>appreciate</w:t>
      </w:r>
      <w:r>
        <w:rPr>
          <w:spacing w:val="36"/>
        </w:rPr>
        <w:t xml:space="preserve"> </w:t>
      </w:r>
      <w:r>
        <w:rPr>
          <w:spacing w:val="-3"/>
        </w:rPr>
        <w:t>which</w:t>
      </w:r>
      <w:r>
        <w:rPr>
          <w:spacing w:val="38"/>
        </w:rPr>
        <w:t xml:space="preserve"> </w:t>
      </w:r>
      <w:r>
        <w:rPr>
          <w:spacing w:val="-3"/>
        </w:rPr>
        <w:t>op-</w:t>
      </w:r>
      <w:r>
        <w:rPr/>
        <w:t xml:space="preserve"> </w:t>
      </w:r>
      <w:r>
        <w:rPr>
          <w:spacing w:val="-2"/>
        </w:rPr>
        <w:t>tions</w:t>
      </w:r>
      <w:r>
        <w:rPr>
          <w:spacing w:val="58"/>
          <w:w w:val="101"/>
        </w:rPr>
        <w:t xml:space="preserve"> </w:t>
      </w:r>
      <w:r>
        <w:rPr>
          <w:spacing w:val="-2"/>
        </w:rPr>
        <w:t>are</w:t>
      </w:r>
      <w:r>
        <w:rPr>
          <w:spacing w:val="59"/>
        </w:rPr>
        <w:t xml:space="preserve"> </w:t>
      </w:r>
      <w:r>
        <w:rPr>
          <w:spacing w:val="-2"/>
        </w:rPr>
        <w:t>best</w:t>
      </w:r>
      <w:r>
        <w:rPr>
          <w:spacing w:val="51"/>
        </w:rPr>
        <w:t xml:space="preserve"> </w:t>
      </w:r>
      <w:r>
        <w:rPr>
          <w:spacing w:val="-2"/>
        </w:rPr>
        <w:t>for</w:t>
      </w:r>
      <w:r>
        <w:rPr>
          <w:spacing w:val="51"/>
        </w:rPr>
        <w:t xml:space="preserve"> </w:t>
      </w:r>
      <w:r>
        <w:rPr>
          <w:spacing w:val="-2"/>
        </w:rPr>
        <w:t>each</w:t>
      </w:r>
      <w:r>
        <w:rPr>
          <w:spacing w:val="58"/>
        </w:rPr>
        <w:t xml:space="preserve"> </w:t>
      </w:r>
      <w:r>
        <w:rPr>
          <w:spacing w:val="-2"/>
        </w:rPr>
        <w:t>individual  patient.</w:t>
      </w:r>
      <w:r>
        <w:rPr>
          <w:spacing w:val="44"/>
        </w:rPr>
        <w:t xml:space="preserve"> </w:t>
      </w:r>
      <w:r>
        <w:rPr>
          <w:spacing w:val="-2"/>
        </w:rPr>
        <w:t>This</w:t>
      </w:r>
      <w:r>
        <w:rPr>
          <w:spacing w:val="52"/>
        </w:rPr>
        <w:t xml:space="preserve"> </w:t>
      </w:r>
      <w:r>
        <w:rPr>
          <w:spacing w:val="-2"/>
        </w:rPr>
        <w:t>would</w:t>
      </w:r>
      <w:r>
        <w:rPr/>
        <w:t xml:space="preserve"> </w:t>
      </w:r>
      <w:r>
        <w:rPr>
          <w:spacing w:val="-2"/>
        </w:rPr>
        <w:t>allow</w:t>
      </w:r>
      <w:r>
        <w:rPr>
          <w:spacing w:val="45"/>
        </w:rPr>
        <w:t xml:space="preserve"> </w:t>
      </w:r>
      <w:r>
        <w:rPr>
          <w:spacing w:val="-2"/>
        </w:rPr>
        <w:t>for</w:t>
      </w:r>
      <w:r>
        <w:rPr>
          <w:spacing w:val="46"/>
        </w:rPr>
        <w:t xml:space="preserve"> </w:t>
      </w:r>
      <w:r>
        <w:rPr>
          <w:spacing w:val="-2"/>
        </w:rPr>
        <w:t>decisions</w:t>
      </w:r>
      <w:r>
        <w:rPr>
          <w:spacing w:val="44"/>
          <w:w w:val="101"/>
        </w:rPr>
        <w:t xml:space="preserve"> </w:t>
      </w:r>
      <w:r>
        <w:rPr>
          <w:spacing w:val="-2"/>
        </w:rPr>
        <w:t>to</w:t>
      </w:r>
      <w:r>
        <w:rPr>
          <w:spacing w:val="56"/>
          <w:w w:val="101"/>
        </w:rPr>
        <w:t xml:space="preserve"> </w:t>
      </w:r>
      <w:r>
        <w:rPr>
          <w:spacing w:val="-2"/>
        </w:rPr>
        <w:t>be</w:t>
      </w:r>
      <w:r>
        <w:rPr>
          <w:spacing w:val="54"/>
        </w:rPr>
        <w:t xml:space="preserve"> </w:t>
      </w:r>
      <w:r>
        <w:rPr>
          <w:spacing w:val="-3"/>
        </w:rPr>
        <w:t>made</w:t>
      </w:r>
      <w:r>
        <w:rPr>
          <w:spacing w:val="48"/>
        </w:rPr>
        <w:t xml:space="preserve"> </w:t>
      </w:r>
      <w:r>
        <w:rPr>
          <w:spacing w:val="-3"/>
        </w:rPr>
        <w:t>with</w:t>
      </w:r>
      <w:r>
        <w:rPr>
          <w:spacing w:val="41"/>
        </w:rPr>
        <w:t xml:space="preserve"> </w:t>
      </w:r>
      <w:r>
        <w:rPr>
          <w:spacing w:val="-3"/>
        </w:rPr>
        <w:t>the</w:t>
      </w:r>
      <w:r>
        <w:rPr>
          <w:spacing w:val="56"/>
          <w:w w:val="101"/>
        </w:rPr>
        <w:t xml:space="preserve"> </w:t>
      </w:r>
      <w:r>
        <w:rPr>
          <w:spacing w:val="-3"/>
        </w:rPr>
        <w:t>patient,</w:t>
      </w:r>
      <w:r>
        <w:rPr>
          <w:spacing w:val="52"/>
        </w:rPr>
        <w:t xml:space="preserve"> </w:t>
      </w:r>
      <w:r>
        <w:rPr>
          <w:spacing w:val="-3"/>
        </w:rPr>
        <w:t>in</w:t>
      </w:r>
      <w:r>
        <w:rPr>
          <w:spacing w:val="47"/>
          <w:w w:val="101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1"/>
        </w:rPr>
        <w:t>shared</w:t>
      </w:r>
      <w:r>
        <w:rPr>
          <w:spacing w:val="17"/>
        </w:rPr>
        <w:t xml:space="preserve"> </w:t>
      </w:r>
      <w:r>
        <w:rPr>
          <w:spacing w:val="-1"/>
        </w:rPr>
        <w:t>decision-making</w:t>
      </w:r>
      <w:r>
        <w:rPr>
          <w:spacing w:val="23"/>
        </w:rPr>
        <w:t xml:space="preserve"> </w:t>
      </w:r>
      <w:r>
        <w:rPr>
          <w:spacing w:val="-1"/>
        </w:rPr>
        <w:t>manner/</w:t>
      </w:r>
      <w:r>
        <w:rPr>
          <w:spacing w:val="15"/>
        </w:rPr>
        <w:t xml:space="preserve"> </w:t>
      </w:r>
      <w:r>
        <w:rPr>
          <w:spacing w:val="-1"/>
        </w:rPr>
        <w:t>suc</w:t>
      </w:r>
      <w:r>
        <w:rPr>
          <w:spacing w:val="-2"/>
        </w:rPr>
        <w:t>h that the</w:t>
      </w:r>
      <w:r>
        <w:rPr>
          <w:spacing w:val="21"/>
        </w:rPr>
        <w:t xml:space="preserve"> </w:t>
      </w:r>
      <w:r>
        <w:rPr>
          <w:spacing w:val="-2"/>
        </w:rPr>
        <w:t>patient’s</w:t>
      </w:r>
      <w:r>
        <w:rPr/>
        <w:t xml:space="preserve"> </w:t>
      </w:r>
      <w:r>
        <w:rPr>
          <w:spacing w:val="-2"/>
        </w:rPr>
        <w:t>quality</w:t>
      </w:r>
      <w:r>
        <w:rPr>
          <w:spacing w:val="26"/>
        </w:rPr>
        <w:t xml:space="preserve"> </w:t>
      </w:r>
      <w:r>
        <w:rPr>
          <w:spacing w:val="-2"/>
        </w:rPr>
        <w:t>of</w:t>
      </w:r>
      <w:r>
        <w:rPr>
          <w:spacing w:val="28"/>
        </w:rPr>
        <w:t xml:space="preserve"> </w:t>
      </w:r>
      <w:r>
        <w:rPr>
          <w:spacing w:val="-2"/>
        </w:rPr>
        <w:t>life</w:t>
      </w:r>
      <w:r>
        <w:rPr>
          <w:spacing w:val="28"/>
        </w:rPr>
        <w:t xml:space="preserve"> </w:t>
      </w:r>
      <w:r>
        <w:rPr>
          <w:spacing w:val="-2"/>
        </w:rPr>
        <w:t>can</w:t>
      </w:r>
      <w:r>
        <w:rPr>
          <w:spacing w:val="33"/>
        </w:rPr>
        <w:t xml:space="preserve"> </w:t>
      </w:r>
      <w:r>
        <w:rPr>
          <w:spacing w:val="-2"/>
        </w:rPr>
        <w:t>be</w:t>
      </w:r>
      <w:r>
        <w:rPr>
          <w:spacing w:val="27"/>
          <w:w w:val="101"/>
        </w:rPr>
        <w:t xml:space="preserve"> </w:t>
      </w:r>
      <w:r>
        <w:rPr>
          <w:spacing w:val="-2"/>
        </w:rPr>
        <w:t>optimized</w:t>
      </w:r>
      <w:r>
        <w:rPr>
          <w:spacing w:val="34"/>
        </w:rPr>
        <w:t xml:space="preserve"> </w:t>
      </w:r>
      <w:r>
        <w:rPr>
          <w:spacing w:val="-3"/>
        </w:rPr>
        <w:t>in</w:t>
      </w:r>
      <w:r>
        <w:rPr>
          <w:spacing w:val="33"/>
        </w:rPr>
        <w:t xml:space="preserve"> </w:t>
      </w:r>
      <w:r>
        <w:rPr>
          <w:spacing w:val="-3"/>
        </w:rPr>
        <w:t>regard</w:t>
      </w:r>
      <w:r>
        <w:rPr>
          <w:spacing w:val="24"/>
        </w:rPr>
        <w:t xml:space="preserve"> </w:t>
      </w:r>
      <w:r>
        <w:rPr>
          <w:spacing w:val="-3"/>
        </w:rPr>
        <w:t>to</w:t>
      </w:r>
      <w:r>
        <w:rPr>
          <w:spacing w:val="24"/>
          <w:w w:val="101"/>
        </w:rPr>
        <w:t xml:space="preserve"> </w:t>
      </w:r>
      <w:r>
        <w:rPr>
          <w:spacing w:val="-3"/>
        </w:rPr>
        <w:t>their</w:t>
      </w:r>
      <w:r>
        <w:rPr>
          <w:spacing w:val="33"/>
          <w:w w:val="101"/>
        </w:rPr>
        <w:t xml:space="preserve"> </w:t>
      </w:r>
      <w:r>
        <w:rPr>
          <w:spacing w:val="-3"/>
        </w:rPr>
        <w:t>blad-</w:t>
      </w:r>
      <w:r>
        <w:rPr/>
        <w:t xml:space="preserve"> </w:t>
      </w:r>
      <w:r>
        <w:rPr>
          <w:spacing w:val="-2"/>
        </w:rPr>
        <w:t>der</w:t>
      </w:r>
      <w:r>
        <w:rPr>
          <w:spacing w:val="22"/>
        </w:rPr>
        <w:t xml:space="preserve"> </w:t>
      </w:r>
      <w:r>
        <w:rPr>
          <w:spacing w:val="-2"/>
        </w:rPr>
        <w:t>management.</w:t>
      </w:r>
    </w:p>
    <w:p>
      <w:pPr>
        <w:pStyle w:val="BodyText"/>
        <w:ind w:left="18"/>
        <w:spacing w:before="151" w:line="199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Panel</w:t>
      </w:r>
      <w:r>
        <w:rPr>
          <w:sz w:val="19"/>
          <w:szCs w:val="19"/>
          <w:b/>
          <w:bCs/>
          <w:spacing w:val="27"/>
        </w:rPr>
        <w:t xml:space="preserve"> </w:t>
      </w:r>
      <w:r>
        <w:rPr>
          <w:sz w:val="19"/>
          <w:szCs w:val="19"/>
          <w:b/>
          <w:bCs/>
          <w:spacing w:val="3"/>
        </w:rPr>
        <w:t>Formation</w:t>
      </w:r>
    </w:p>
    <w:p>
      <w:pPr>
        <w:pStyle w:val="BodyText"/>
        <w:ind w:right="371"/>
        <w:spacing w:before="202" w:line="272" w:lineRule="auto"/>
        <w:jc w:val="both"/>
        <w:rPr/>
      </w:pPr>
      <w:r>
        <w:rPr>
          <w:spacing w:val="-1"/>
        </w:rPr>
        <w:t>The</w:t>
      </w:r>
      <w:r>
        <w:rPr>
          <w:spacing w:val="22"/>
        </w:rPr>
        <w:t xml:space="preserve"> </w:t>
      </w:r>
      <w:r>
        <w:rPr>
          <w:spacing w:val="-1"/>
        </w:rPr>
        <w:t>Panel was created</w:t>
      </w:r>
      <w:r>
        <w:rPr>
          <w:spacing w:val="19"/>
        </w:rPr>
        <w:t xml:space="preserve"> </w:t>
      </w:r>
      <w:r>
        <w:rPr>
          <w:spacing w:val="-1"/>
        </w:rPr>
        <w:t>in</w:t>
      </w:r>
      <w:r>
        <w:rPr>
          <w:spacing w:val="17"/>
        </w:rPr>
        <w:t xml:space="preserve"> </w:t>
      </w:r>
      <w:r>
        <w:rPr>
          <w:spacing w:val="-1"/>
        </w:rPr>
        <w:t>2016</w:t>
      </w:r>
      <w:r>
        <w:rPr>
          <w:spacing w:val="20"/>
          <w:w w:val="101"/>
        </w:rP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the</w:t>
      </w:r>
      <w:r>
        <w:rPr>
          <w:spacing w:val="6"/>
        </w:rPr>
        <w:t xml:space="preserve"> </w:t>
      </w:r>
      <w:r>
        <w:rPr>
          <w:spacing w:val="-2"/>
        </w:rPr>
        <w:t>American</w:t>
      </w:r>
      <w:r>
        <w:rPr>
          <w:spacing w:val="18"/>
          <w:w w:val="101"/>
        </w:rPr>
        <w:t xml:space="preserve"> </w:t>
      </w:r>
      <w:r>
        <w:rPr>
          <w:spacing w:val="-2"/>
        </w:rPr>
        <w:t>Urolog-</w:t>
      </w:r>
      <w:r>
        <w:rPr/>
        <w:t xml:space="preserve"> </w:t>
      </w:r>
      <w:r>
        <w:rPr>
          <w:spacing w:val="-1"/>
        </w:rPr>
        <w:t>ical</w:t>
      </w:r>
      <w:r>
        <w:rPr>
          <w:spacing w:val="22"/>
        </w:rPr>
        <w:t xml:space="preserve"> </w:t>
      </w:r>
      <w:r>
        <w:rPr>
          <w:spacing w:val="-1"/>
        </w:rPr>
        <w:t>Association</w:t>
      </w:r>
      <w:r>
        <w:rPr>
          <w:spacing w:val="35"/>
        </w:rPr>
        <w:t xml:space="preserve"> </w:t>
      </w:r>
      <w:r>
        <w:rPr>
          <w:spacing w:val="-1"/>
        </w:rPr>
        <w:t>Educa</w:t>
      </w:r>
      <w:r>
        <w:rPr>
          <w:spacing w:val="-2"/>
        </w:rPr>
        <w:t>tion</w:t>
      </w:r>
      <w:r>
        <w:rPr>
          <w:spacing w:val="24"/>
        </w:rPr>
        <w:t xml:space="preserve"> </w:t>
      </w:r>
      <w:r>
        <w:rPr>
          <w:spacing w:val="-2"/>
        </w:rPr>
        <w:t>and</w:t>
      </w:r>
      <w:r>
        <w:rPr>
          <w:spacing w:val="36"/>
          <w:w w:val="101"/>
        </w:rPr>
        <w:t xml:space="preserve"> </w:t>
      </w:r>
      <w:r>
        <w:rPr>
          <w:spacing w:val="-2"/>
        </w:rPr>
        <w:t>Research,</w:t>
      </w:r>
      <w:r>
        <w:rPr>
          <w:spacing w:val="29"/>
          <w:w w:val="101"/>
        </w:rPr>
        <w:t xml:space="preserve"> </w:t>
      </w:r>
      <w:r>
        <w:rPr>
          <w:spacing w:val="-2"/>
        </w:rPr>
        <w:t>Inc.</w:t>
      </w:r>
      <w:r>
        <w:rPr>
          <w:spacing w:val="33"/>
          <w:w w:val="101"/>
        </w:rPr>
        <w:t xml:space="preserve"> </w:t>
      </w:r>
      <w:r>
        <w:rPr>
          <w:spacing w:val="-2"/>
        </w:rPr>
        <w:t>(AUAER).</w:t>
      </w:r>
      <w:r>
        <w:rPr/>
        <w:t xml:space="preserve"> </w:t>
      </w:r>
      <w:r>
        <w:rPr>
          <w:spacing w:val="-1"/>
        </w:rPr>
        <w:t>This</w:t>
      </w:r>
      <w:r>
        <w:rPr>
          <w:spacing w:val="40"/>
        </w:rPr>
        <w:t xml:space="preserve"> </w:t>
      </w:r>
      <w:r>
        <w:rPr>
          <w:spacing w:val="-1"/>
        </w:rPr>
        <w:t>guideline</w:t>
      </w:r>
      <w:r>
        <w:rPr>
          <w:spacing w:val="38"/>
        </w:rPr>
        <w:t xml:space="preserve"> </w:t>
      </w:r>
      <w:r>
        <w:rPr>
          <w:spacing w:val="-1"/>
        </w:rPr>
        <w:t>was</w:t>
      </w:r>
      <w:r>
        <w:rPr>
          <w:spacing w:val="39"/>
          <w:w w:val="101"/>
        </w:rPr>
        <w:t xml:space="preserve"> </w:t>
      </w:r>
      <w:r>
        <w:rPr>
          <w:spacing w:val="-1"/>
        </w:rPr>
        <w:t>developed</w:t>
      </w:r>
      <w:r>
        <w:rPr>
          <w:spacing w:val="46"/>
        </w:rPr>
        <w:t xml:space="preserve"> </w:t>
      </w:r>
      <w:r>
        <w:rPr>
          <w:spacing w:val="-1"/>
        </w:rPr>
        <w:t>in</w:t>
      </w:r>
      <w:r>
        <w:rPr>
          <w:spacing w:val="38"/>
        </w:rPr>
        <w:t xml:space="preserve"> </w:t>
      </w:r>
      <w:r>
        <w:rPr>
          <w:spacing w:val="-1"/>
        </w:rPr>
        <w:t>co</w:t>
      </w:r>
      <w:r>
        <w:rPr>
          <w:spacing w:val="-2"/>
        </w:rPr>
        <w:t>llaboration</w:t>
      </w:r>
      <w:r>
        <w:rPr>
          <w:spacing w:val="37"/>
        </w:rPr>
        <w:t xml:space="preserve"> </w:t>
      </w:r>
      <w:r>
        <w:rPr>
          <w:spacing w:val="-2"/>
        </w:rPr>
        <w:t>with</w:t>
      </w:r>
      <w:r>
        <w:rPr>
          <w:spacing w:val="32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Society</w:t>
      </w:r>
      <w:r>
        <w:rPr>
          <w:spacing w:val="27"/>
        </w:rPr>
        <w:t xml:space="preserve"> </w:t>
      </w:r>
      <w:r>
        <w:rPr>
          <w:spacing w:val="-2"/>
        </w:rPr>
        <w:t>of</w:t>
      </w:r>
      <w:r>
        <w:rPr>
          <w:spacing w:val="24"/>
          <w:w w:val="101"/>
        </w:rPr>
        <w:t xml:space="preserve"> </w:t>
      </w:r>
      <w:r>
        <w:rPr>
          <w:spacing w:val="-2"/>
        </w:rPr>
        <w:t>Urodynamics,</w:t>
      </w:r>
      <w:r>
        <w:rPr>
          <w:spacing w:val="32"/>
        </w:rPr>
        <w:t xml:space="preserve"> </w:t>
      </w:r>
      <w:r>
        <w:rPr>
          <w:spacing w:val="-2"/>
        </w:rPr>
        <w:t>Female</w:t>
      </w:r>
      <w:r>
        <w:rPr>
          <w:spacing w:val="34"/>
        </w:rPr>
        <w:t xml:space="preserve"> </w:t>
      </w:r>
      <w:r>
        <w:rPr>
          <w:spacing w:val="-2"/>
        </w:rPr>
        <w:t>Pelvic</w:t>
      </w:r>
      <w:r>
        <w:rPr>
          <w:spacing w:val="33"/>
          <w:w w:val="101"/>
        </w:rPr>
        <w:t xml:space="preserve"> </w:t>
      </w:r>
      <w:r>
        <w:rPr>
          <w:spacing w:val="-2"/>
        </w:rPr>
        <w:t>Medicine</w:t>
      </w:r>
      <w:r>
        <w:rPr>
          <w:spacing w:val="24"/>
        </w:rPr>
        <w:t xml:space="preserve"> </w:t>
      </w:r>
      <w:r>
        <w:rPr>
          <w:spacing w:val="-2"/>
        </w:rPr>
        <w:t>&amp;</w:t>
      </w:r>
      <w:r>
        <w:rPr>
          <w:spacing w:val="26"/>
          <w:w w:val="101"/>
        </w:rPr>
        <w:t xml:space="preserve"> </w:t>
      </w:r>
      <w:r>
        <w:rPr>
          <w:spacing w:val="-2"/>
        </w:rPr>
        <w:t>Uro-</w:t>
      </w:r>
      <w:r>
        <w:rPr/>
        <w:t xml:space="preserve"> </w:t>
      </w:r>
      <w:r>
        <w:rPr>
          <w:spacing w:val="-1"/>
        </w:rPr>
        <w:t>genital</w:t>
      </w:r>
      <w:r>
        <w:rPr>
          <w:spacing w:val="46"/>
        </w:rPr>
        <w:t xml:space="preserve"> </w:t>
      </w:r>
      <w:r>
        <w:rPr>
          <w:spacing w:val="-1"/>
        </w:rPr>
        <w:t>Reconstruction</w:t>
      </w:r>
      <w:r>
        <w:rPr>
          <w:spacing w:val="42"/>
          <w:w w:val="101"/>
        </w:rPr>
        <w:t xml:space="preserve"> </w:t>
      </w:r>
      <w:r>
        <w:rPr>
          <w:spacing w:val="-1"/>
        </w:rPr>
        <w:t>(SUFU).</w:t>
      </w:r>
      <w:r>
        <w:rPr>
          <w:spacing w:val="27"/>
        </w:rPr>
        <w:t xml:space="preserve"> </w:t>
      </w:r>
      <w:r>
        <w:rPr>
          <w:spacing w:val="-1"/>
        </w:rPr>
        <w:t>The</w:t>
      </w:r>
      <w:r>
        <w:rPr>
          <w:spacing w:val="46"/>
        </w:rPr>
        <w:t xml:space="preserve"> </w:t>
      </w:r>
      <w:r>
        <w:rPr>
          <w:spacing w:val="-1"/>
        </w:rPr>
        <w:t>Pr</w:t>
      </w:r>
      <w:r>
        <w:rPr>
          <w:spacing w:val="-2"/>
        </w:rPr>
        <w:t>actice</w:t>
      </w:r>
      <w:r>
        <w:rPr>
          <w:spacing w:val="38"/>
          <w:w w:val="101"/>
        </w:rPr>
        <w:t xml:space="preserve"> </w:t>
      </w:r>
      <w:r>
        <w:rPr>
          <w:spacing w:val="-2"/>
        </w:rPr>
        <w:t>Guidelines</w:t>
      </w:r>
      <w:r>
        <w:rPr/>
        <w:t xml:space="preserve"> </w:t>
      </w:r>
      <w:r>
        <w:rPr>
          <w:spacing w:val="-1"/>
        </w:rPr>
        <w:t>Committee</w:t>
      </w:r>
      <w:r>
        <w:rPr>
          <w:spacing w:val="34"/>
          <w:w w:val="101"/>
        </w:rPr>
        <w:t xml:space="preserve"> </w:t>
      </w:r>
      <w:r>
        <w:rPr>
          <w:spacing w:val="-1"/>
        </w:rPr>
        <w:t>(PGC)</w:t>
      </w:r>
      <w:r>
        <w:rPr>
          <w:spacing w:val="27"/>
          <w:w w:val="101"/>
        </w:rPr>
        <w:t xml:space="preserve"> </w:t>
      </w:r>
      <w:r>
        <w:rPr>
          <w:spacing w:val="-1"/>
        </w:rPr>
        <w:t>of the</w:t>
      </w:r>
      <w:r>
        <w:rPr>
          <w:spacing w:val="21"/>
        </w:rPr>
        <w:t xml:space="preserve"> </w:t>
      </w:r>
      <w:r>
        <w:rPr>
          <w:spacing w:val="-1"/>
        </w:rPr>
        <w:t>AUA</w:t>
      </w:r>
      <w:r>
        <w:rPr>
          <w:spacing w:val="27"/>
        </w:rPr>
        <w:t xml:space="preserve"> </w:t>
      </w:r>
      <w:r>
        <w:rPr>
          <w:spacing w:val="-1"/>
        </w:rPr>
        <w:t>select</w:t>
      </w:r>
      <w:r>
        <w:rPr>
          <w:spacing w:val="-2"/>
        </w:rPr>
        <w:t>ed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36"/>
        </w:rPr>
        <w:t xml:space="preserve"> </w:t>
      </w:r>
      <w:r>
        <w:rPr>
          <w:spacing w:val="-2"/>
        </w:rPr>
        <w:t>Panel</w:t>
      </w:r>
      <w:r>
        <w:rPr>
          <w:spacing w:val="29"/>
        </w:rPr>
        <w:t xml:space="preserve"> </w:t>
      </w:r>
      <w:r>
        <w:rPr>
          <w:spacing w:val="-2"/>
        </w:rPr>
        <w:t>Chairs</w:t>
      </w:r>
      <w:r>
        <w:rPr/>
        <w:t xml:space="preserve"> </w:t>
      </w:r>
      <w:r>
        <w:rPr>
          <w:spacing w:val="-1"/>
        </w:rPr>
        <w:t>who  in</w:t>
      </w:r>
      <w:r>
        <w:rPr>
          <w:spacing w:val="54"/>
        </w:rPr>
        <w:t xml:space="preserve"> </w:t>
      </w:r>
      <w:r>
        <w:rPr>
          <w:spacing w:val="-1"/>
        </w:rPr>
        <w:t>turn  appointed</w:t>
      </w:r>
      <w:r>
        <w:rPr>
          <w:spacing w:val="53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e</w:t>
      </w:r>
      <w:r>
        <w:rPr>
          <w:spacing w:val="59"/>
        </w:rPr>
        <w:t xml:space="preserve"> </w:t>
      </w:r>
      <w:r>
        <w:rPr>
          <w:spacing w:val="-2"/>
        </w:rPr>
        <w:t>additional  panel  members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 w:right="40" w:firstLine="2"/>
        <w:spacing w:before="34" w:line="277" w:lineRule="auto"/>
        <w:jc w:val="both"/>
        <w:rPr/>
      </w:pPr>
      <w:r>
        <w:rPr>
          <w:spacing w:val="-1"/>
        </w:rPr>
        <w:t>with</w:t>
      </w:r>
      <w:r>
        <w:rPr>
          <w:spacing w:val="40"/>
        </w:rPr>
        <w:t xml:space="preserve"> </w:t>
      </w:r>
      <w:r>
        <w:rPr>
          <w:spacing w:val="-1"/>
        </w:rPr>
        <w:t>specific</w:t>
      </w:r>
      <w:r>
        <w:rPr>
          <w:spacing w:val="40"/>
          <w:w w:val="101"/>
        </w:rPr>
        <w:t xml:space="preserve"> </w:t>
      </w:r>
      <w:r>
        <w:rPr>
          <w:spacing w:val="-1"/>
        </w:rPr>
        <w:t>expertise</w:t>
      </w:r>
      <w:r>
        <w:rPr>
          <w:spacing w:val="44"/>
          <w:w w:val="101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</w:t>
      </w:r>
      <w:r>
        <w:rPr>
          <w:spacing w:val="35"/>
        </w:rPr>
        <w:t xml:space="preserve"> </w:t>
      </w:r>
      <w:r>
        <w:rPr>
          <w:spacing w:val="-2"/>
        </w:rPr>
        <w:t>this</w:t>
      </w:r>
      <w:r>
        <w:rPr>
          <w:spacing w:val="40"/>
        </w:rPr>
        <w:t xml:space="preserve"> </w:t>
      </w:r>
      <w:r>
        <w:rPr>
          <w:spacing w:val="-2"/>
        </w:rPr>
        <w:t>area</w:t>
      </w:r>
      <w:r>
        <w:rPr>
          <w:spacing w:val="46"/>
          <w:w w:val="101"/>
        </w:rPr>
        <w:t xml:space="preserve"> </w:t>
      </w:r>
      <w:r>
        <w:rPr>
          <w:spacing w:val="-2"/>
        </w:rPr>
        <w:t>in</w:t>
      </w:r>
      <w:r>
        <w:rPr>
          <w:spacing w:val="39"/>
        </w:rPr>
        <w:t xml:space="preserve"> </w:t>
      </w:r>
      <w:r>
        <w:rPr>
          <w:spacing w:val="-2"/>
        </w:rPr>
        <w:t>conjunction</w:t>
      </w:r>
      <w:r>
        <w:rPr>
          <w:spacing w:val="37"/>
          <w:w w:val="101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SUFU. Additionally, the</w:t>
      </w:r>
      <w:r>
        <w:rPr>
          <w:spacing w:val="20"/>
          <w:w w:val="101"/>
        </w:rPr>
        <w:t xml:space="preserve"> </w:t>
      </w:r>
      <w:r>
        <w:rPr>
          <w:spacing w:val="-1"/>
        </w:rPr>
        <w:t>Panel</w:t>
      </w:r>
      <w:r>
        <w:rPr>
          <w:spacing w:val="17"/>
          <w:w w:val="101"/>
        </w:rPr>
        <w:t xml:space="preserve"> </w:t>
      </w:r>
      <w:r>
        <w:rPr>
          <w:spacing w:val="-1"/>
        </w:rPr>
        <w:t>included</w:t>
      </w:r>
      <w:r>
        <w:rPr>
          <w:spacing w:val="18"/>
        </w:rPr>
        <w:t xml:space="preserve"> </w:t>
      </w:r>
      <w:r>
        <w:rPr>
          <w:spacing w:val="-1"/>
        </w:rPr>
        <w:t>patien</w:t>
      </w:r>
      <w:r>
        <w:rPr>
          <w:spacing w:val="-2"/>
        </w:rPr>
        <w:t>t</w:t>
      </w:r>
      <w:r>
        <w:rPr>
          <w:spacing w:val="18"/>
          <w:w w:val="101"/>
        </w:rPr>
        <w:t xml:space="preserve"> </w:t>
      </w:r>
      <w:r>
        <w:rPr>
          <w:spacing w:val="-2"/>
        </w:rPr>
        <w:t>represen-</w:t>
      </w:r>
      <w:r>
        <w:rPr/>
        <w:t xml:space="preserve"> </w:t>
      </w:r>
      <w:r>
        <w:rPr>
          <w:spacing w:val="-2"/>
        </w:rPr>
        <w:t>tation.</w:t>
      </w:r>
      <w:r>
        <w:rPr>
          <w:spacing w:val="37"/>
          <w:w w:val="101"/>
        </w:rPr>
        <w:t xml:space="preserve"> </w:t>
      </w:r>
      <w:r>
        <w:rPr>
          <w:spacing w:val="-2"/>
        </w:rPr>
        <w:t>Funding</w:t>
      </w:r>
      <w:r>
        <w:rPr>
          <w:spacing w:val="28"/>
          <w:w w:val="101"/>
        </w:rPr>
        <w:t xml:space="preserve"> </w:t>
      </w:r>
      <w:r>
        <w:rPr>
          <w:spacing w:val="-2"/>
        </w:rPr>
        <w:t>of</w:t>
      </w:r>
      <w:r>
        <w:rPr>
          <w:spacing w:val="19"/>
          <w:w w:val="101"/>
        </w:rPr>
        <w:t xml:space="preserve"> </w:t>
      </w:r>
      <w:r>
        <w:rPr>
          <w:spacing w:val="-2"/>
        </w:rPr>
        <w:t>the</w:t>
      </w:r>
      <w:r>
        <w:rPr>
          <w:spacing w:val="37"/>
        </w:rPr>
        <w:t xml:space="preserve"> </w:t>
      </w:r>
      <w:r>
        <w:rPr>
          <w:spacing w:val="-2"/>
        </w:rPr>
        <w:t>Panel</w:t>
      </w:r>
      <w:r>
        <w:rPr>
          <w:spacing w:val="27"/>
          <w:w w:val="101"/>
        </w:rPr>
        <w:t xml:space="preserve"> </w:t>
      </w:r>
      <w:r>
        <w:rPr>
          <w:spacing w:val="-2"/>
        </w:rPr>
        <w:t>was</w:t>
      </w:r>
      <w:r>
        <w:rPr>
          <w:spacing w:val="35"/>
        </w:rPr>
        <w:t xml:space="preserve"> </w:t>
      </w:r>
      <w:r>
        <w:rPr>
          <w:spacing w:val="-2"/>
        </w:rPr>
        <w:t>provided</w:t>
      </w:r>
      <w:r>
        <w:rPr>
          <w:spacing w:val="35"/>
          <w:w w:val="101"/>
        </w:rPr>
        <w:t xml:space="preserve"> </w:t>
      </w:r>
      <w:r>
        <w:rPr>
          <w:spacing w:val="-2"/>
        </w:rPr>
        <w:t>by</w:t>
      </w:r>
      <w:r>
        <w:rPr>
          <w:spacing w:val="23"/>
        </w:rPr>
        <w:t xml:space="preserve"> </w:t>
      </w:r>
      <w:r>
        <w:rPr>
          <w:spacing w:val="-2"/>
        </w:rPr>
        <w:t>the</w:t>
      </w:r>
      <w:r>
        <w:rPr>
          <w:spacing w:val="22"/>
        </w:rPr>
        <w:t xml:space="preserve"> </w:t>
      </w:r>
      <w:r>
        <w:rPr>
          <w:spacing w:val="-2"/>
        </w:rPr>
        <w:t>AUA;</w:t>
      </w:r>
      <w:r>
        <w:rPr/>
        <w:t xml:space="preserve"> </w:t>
      </w:r>
      <w:r>
        <w:rPr>
          <w:spacing w:val="-1"/>
        </w:rPr>
        <w:t>panel</w:t>
      </w:r>
      <w:r>
        <w:rPr>
          <w:spacing w:val="21"/>
        </w:rPr>
        <w:t xml:space="preserve">  </w:t>
      </w:r>
      <w:r>
        <w:rPr>
          <w:spacing w:val="-1"/>
        </w:rPr>
        <w:t>members</w:t>
      </w:r>
      <w:r>
        <w:rPr>
          <w:spacing w:val="19"/>
        </w:rPr>
        <w:t xml:space="preserve">  </w:t>
      </w:r>
      <w:r>
        <w:rPr>
          <w:spacing w:val="-1"/>
        </w:rPr>
        <w:t>received</w:t>
      </w:r>
      <w:r>
        <w:rPr>
          <w:spacing w:val="19"/>
        </w:rPr>
        <w:t xml:space="preserve">  </w:t>
      </w:r>
      <w:r>
        <w:rPr>
          <w:spacing w:val="-1"/>
        </w:rPr>
        <w:t>no</w:t>
      </w:r>
      <w:r>
        <w:rPr>
          <w:spacing w:val="20"/>
        </w:rPr>
        <w:t xml:space="preserve">  </w:t>
      </w:r>
      <w:r>
        <w:rPr>
          <w:spacing w:val="-1"/>
        </w:rPr>
        <w:t>remuneration  for</w:t>
      </w:r>
      <w:r>
        <w:rPr>
          <w:spacing w:val="13"/>
        </w:rPr>
        <w:t xml:space="preserve">  </w:t>
      </w:r>
      <w:r>
        <w:rPr>
          <w:spacing w:val="-1"/>
        </w:rPr>
        <w:t>their</w:t>
      </w:r>
      <w:r>
        <w:rPr>
          <w:spacing w:val="1"/>
        </w:rPr>
        <w:t xml:space="preserve"> </w:t>
      </w:r>
      <w:r>
        <w:rPr>
          <w:spacing w:val="-1"/>
        </w:rPr>
        <w:t>work.</w:t>
      </w:r>
    </w:p>
    <w:p>
      <w:pPr>
        <w:pStyle w:val="BodyText"/>
        <w:ind w:left="19" w:right="2207" w:firstLine="1"/>
        <w:spacing w:before="115" w:line="391" w:lineRule="auto"/>
        <w:rPr/>
      </w:pPr>
      <w:r>
        <w:rPr>
          <w:sz w:val="19"/>
          <w:szCs w:val="19"/>
          <w:b/>
          <w:bCs/>
          <w:spacing w:val="5"/>
        </w:rPr>
        <w:t>Methods and</w:t>
      </w:r>
      <w:r>
        <w:rPr>
          <w:sz w:val="19"/>
          <w:szCs w:val="19"/>
          <w:b/>
          <w:bCs/>
          <w:spacing w:val="24"/>
        </w:rPr>
        <w:t xml:space="preserve"> </w:t>
      </w:r>
      <w:r>
        <w:rPr>
          <w:sz w:val="19"/>
          <w:szCs w:val="19"/>
          <w:b/>
          <w:bCs/>
          <w:spacing w:val="5"/>
        </w:rPr>
        <w:t>Methodol</w:t>
      </w:r>
      <w:r>
        <w:rPr>
          <w:sz w:val="19"/>
          <w:szCs w:val="19"/>
          <w:b/>
          <w:bCs/>
          <w:spacing w:val="4"/>
        </w:rPr>
        <w:t>ogy</w:t>
      </w:r>
      <w:r>
        <w:rPr>
          <w:sz w:val="19"/>
          <w:szCs w:val="19"/>
          <w:b/>
          <w:bCs/>
        </w:rPr>
        <w:t xml:space="preserve"> </w:t>
      </w:r>
      <w:r>
        <w:rPr>
          <w:b/>
          <w:bCs/>
          <w:spacing w:val="-1"/>
        </w:rPr>
        <w:t>Literature Search Strategy</w:t>
      </w:r>
    </w:p>
    <w:p>
      <w:pPr>
        <w:pStyle w:val="BodyText"/>
        <w:ind w:left="8" w:right="40" w:hanging="3"/>
        <w:spacing w:before="36" w:line="270" w:lineRule="auto"/>
        <w:jc w:val="both"/>
        <w:rPr/>
      </w:pPr>
      <w:r>
        <w:rPr/>
        <w:t>A  comprehensive  search</w:t>
      </w:r>
      <w:r>
        <w:rPr>
          <w:spacing w:val="7"/>
        </w:rPr>
        <w:t xml:space="preserve">  </w:t>
      </w:r>
      <w:r>
        <w:rPr>
          <w:spacing w:val="-1"/>
        </w:rPr>
        <w:t>for</w:t>
      </w:r>
      <w:r>
        <w:rPr>
          <w:spacing w:val="10"/>
        </w:rPr>
        <w:t xml:space="preserve">  </w:t>
      </w:r>
      <w:r>
        <w:rPr>
          <w:spacing w:val="-1"/>
        </w:rPr>
        <w:t>relevant</w:t>
      </w:r>
      <w:r>
        <w:rPr>
          <w:spacing w:val="8"/>
        </w:rPr>
        <w:t xml:space="preserve">  </w:t>
      </w:r>
      <w:r>
        <w:rPr>
          <w:spacing w:val="-1"/>
        </w:rPr>
        <w:t>systematic</w:t>
      </w:r>
      <w:r>
        <w:rPr>
          <w:spacing w:val="12"/>
        </w:rPr>
        <w:t xml:space="preserve">  </w:t>
      </w:r>
      <w:r>
        <w:rPr>
          <w:spacing w:val="-1"/>
        </w:rPr>
        <w:t>re-</w:t>
      </w:r>
      <w:r>
        <w:rPr/>
        <w:t xml:space="preserve"> </w:t>
      </w:r>
      <w:r>
        <w:rPr/>
        <w:t>views  assessing  patients  underg</w:t>
      </w:r>
      <w:r>
        <w:rPr>
          <w:spacing w:val="-1"/>
        </w:rPr>
        <w:t>oing</w:t>
      </w:r>
      <w:r>
        <w:rPr>
          <w:spacing w:val="3"/>
        </w:rPr>
        <w:t xml:space="preserve">  </w:t>
      </w:r>
      <w:r>
        <w:rPr>
          <w:spacing w:val="-1"/>
        </w:rPr>
        <w:t>evaluation,</w:t>
      </w:r>
      <w:r>
        <w:rPr>
          <w:spacing w:val="3"/>
        </w:rPr>
        <w:t xml:space="preserve">  </w:t>
      </w:r>
      <w:r>
        <w:rPr>
          <w:spacing w:val="-1"/>
        </w:rPr>
        <w:t>sur-</w:t>
      </w:r>
      <w:r>
        <w:rPr/>
        <w:t xml:space="preserve"> </w:t>
      </w:r>
      <w:r>
        <w:rPr/>
        <w:t>veillance,  management, </w:t>
      </w:r>
      <w:r>
        <w:rPr>
          <w:spacing w:val="-1"/>
        </w:rPr>
        <w:t xml:space="preserve"> or  follow-up  for</w:t>
      </w:r>
      <w:r>
        <w:rPr>
          <w:spacing w:val="8"/>
        </w:rPr>
        <w:t xml:space="preserve">  </w:t>
      </w:r>
      <w:r>
        <w:rPr>
          <w:spacing w:val="-1"/>
        </w:rPr>
        <w:t>NLUTD</w:t>
      </w:r>
      <w:r>
        <w:rPr>
          <w:spacing w:val="3"/>
        </w:rPr>
        <w:t xml:space="preserve">  </w:t>
      </w:r>
      <w:r>
        <w:rPr>
          <w:spacing w:val="-1"/>
        </w:rPr>
        <w:t>was</w:t>
      </w:r>
      <w:r>
        <w:rPr>
          <w:spacing w:val="1"/>
        </w:rPr>
        <w:t xml:space="preserve"> </w:t>
      </w:r>
      <w:r>
        <w:rPr>
          <w:spacing w:val="-2"/>
        </w:rPr>
        <w:t>conducted</w:t>
      </w:r>
      <w:r>
        <w:rPr>
          <w:spacing w:val="61"/>
          <w:w w:val="101"/>
        </w:rPr>
        <w:t xml:space="preserve"> </w:t>
      </w:r>
      <w:r>
        <w:rPr>
          <w:spacing w:val="-2"/>
        </w:rPr>
        <w:t>using</w:t>
      </w:r>
      <w:r>
        <w:rPr>
          <w:spacing w:val="46"/>
          <w:w w:val="101"/>
        </w:rPr>
        <w:t xml:space="preserve"> </w:t>
      </w:r>
      <w:r>
        <w:rPr>
          <w:spacing w:val="-2"/>
        </w:rPr>
        <w:t>MEDLINE,</w:t>
      </w:r>
      <w:r>
        <w:rPr>
          <w:spacing w:val="45"/>
        </w:rPr>
        <w:t xml:space="preserve"> </w:t>
      </w:r>
      <w:r>
        <w:rPr>
          <w:spacing w:val="-2"/>
        </w:rPr>
        <w:t>Embase,</w:t>
      </w:r>
      <w:r>
        <w:rPr>
          <w:spacing w:val="37"/>
        </w:rPr>
        <w:t xml:space="preserve"> </w:t>
      </w:r>
      <w:r>
        <w:rPr>
          <w:spacing w:val="-2"/>
        </w:rPr>
        <w:t>and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>
          <w:spacing w:val="39"/>
          <w:w w:val="101"/>
        </w:rPr>
        <w:t xml:space="preserve"> </w:t>
      </w:r>
      <w:r>
        <w:rPr>
          <w:spacing w:val="-2"/>
        </w:rPr>
        <w:t>Cochrane</w:t>
      </w:r>
      <w:r>
        <w:rPr/>
        <w:t xml:space="preserve"> </w:t>
      </w:r>
      <w:r>
        <w:rPr/>
        <w:t>Library  for  systematic</w:t>
      </w:r>
      <w:r>
        <w:rPr>
          <w:spacing w:val="9"/>
        </w:rPr>
        <w:t xml:space="preserve">  </w:t>
      </w:r>
      <w:r>
        <w:rPr/>
        <w:t>revi</w:t>
      </w:r>
      <w:r>
        <w:rPr>
          <w:spacing w:val="-1"/>
        </w:rPr>
        <w:t>ews  databases</w:t>
      </w:r>
      <w:r>
        <w:rPr>
          <w:spacing w:val="10"/>
        </w:rPr>
        <w:t xml:space="preserve">  </w:t>
      </w:r>
      <w:r>
        <w:rPr>
          <w:spacing w:val="-1"/>
        </w:rPr>
        <w:t>in</w:t>
      </w:r>
      <w:r>
        <w:rPr>
          <w:spacing w:val="6"/>
        </w:rPr>
        <w:t xml:space="preserve">  </w:t>
      </w:r>
      <w:r>
        <w:rPr>
          <w:spacing w:val="-1"/>
        </w:rPr>
        <w:t>October</w:t>
      </w:r>
    </w:p>
    <w:p>
      <w:pPr>
        <w:pStyle w:val="BodyText"/>
        <w:ind w:right="40" w:firstLine="17"/>
        <w:spacing w:before="31" w:line="274" w:lineRule="auto"/>
        <w:jc w:val="both"/>
        <w:rPr/>
      </w:pPr>
      <w:r>
        <w:rPr>
          <w:spacing w:val="-2"/>
        </w:rPr>
        <w:t>2017.  The</w:t>
      </w:r>
      <w:r>
        <w:rPr>
          <w:spacing w:val="33"/>
          <w:w w:val="101"/>
        </w:rPr>
        <w:t xml:space="preserve"> </w:t>
      </w:r>
      <w:r>
        <w:rPr>
          <w:spacing w:val="-2"/>
        </w:rPr>
        <w:t>search</w:t>
      </w:r>
      <w:r>
        <w:rPr>
          <w:spacing w:val="17"/>
          <w:w w:val="101"/>
        </w:rPr>
        <w:t xml:space="preserve"> </w:t>
      </w:r>
      <w:r>
        <w:rPr>
          <w:spacing w:val="-2"/>
        </w:rPr>
        <w:t>was</w:t>
      </w:r>
      <w:r>
        <w:rPr>
          <w:spacing w:val="27"/>
          <w:w w:val="101"/>
        </w:rPr>
        <w:t xml:space="preserve"> </w:t>
      </w:r>
      <w:r>
        <w:rPr>
          <w:spacing w:val="-2"/>
        </w:rPr>
        <w:t>rerun</w:t>
      </w:r>
      <w:r>
        <w:rPr>
          <w:spacing w:val="25"/>
        </w:rPr>
        <w:t xml:space="preserve"> </w:t>
      </w:r>
      <w:r>
        <w:rPr>
          <w:spacing w:val="-2"/>
        </w:rPr>
        <w:t>in</w:t>
      </w:r>
      <w:r>
        <w:rPr>
          <w:spacing w:val="28"/>
        </w:rPr>
        <w:t xml:space="preserve"> </w:t>
      </w:r>
      <w:r>
        <w:rPr>
          <w:spacing w:val="-2"/>
        </w:rPr>
        <w:t>February</w:t>
      </w:r>
      <w:r>
        <w:rPr>
          <w:spacing w:val="25"/>
        </w:rPr>
        <w:t xml:space="preserve"> </w:t>
      </w:r>
      <w:r>
        <w:rPr>
          <w:spacing w:val="-2"/>
        </w:rPr>
        <w:t>2021</w:t>
      </w:r>
      <w:r>
        <w:rPr>
          <w:spacing w:val="17"/>
        </w:rPr>
        <w:t xml:space="preserve"> </w:t>
      </w:r>
      <w:r>
        <w:rPr>
          <w:spacing w:val="-2"/>
        </w:rPr>
        <w:t>to</w:t>
      </w:r>
      <w:r>
        <w:rPr>
          <w:spacing w:val="28"/>
        </w:rPr>
        <w:t xml:space="preserve"> </w:t>
      </w:r>
      <w:r>
        <w:rPr>
          <w:spacing w:val="-2"/>
        </w:rPr>
        <w:t>iden-</w:t>
      </w:r>
      <w:r>
        <w:rPr/>
        <w:t xml:space="preserve"> </w:t>
      </w:r>
      <w:r>
        <w:rPr>
          <w:spacing w:val="-1"/>
        </w:rPr>
        <w:t>tify  systematic  reviews  published  from  October  2017</w:t>
      </w:r>
      <w:r>
        <w:rPr>
          <w:spacing w:val="13"/>
        </w:rPr>
        <w:t xml:space="preserve"> </w:t>
      </w:r>
      <w:r>
        <w:rPr>
          <w:spacing w:val="-1"/>
        </w:rPr>
        <w:t>through  2021.  Where  no  existing  systematic  reviews</w:t>
      </w:r>
      <w:r>
        <w:rPr>
          <w:spacing w:val="18"/>
        </w:rPr>
        <w:t xml:space="preserve"> </w:t>
      </w:r>
      <w:r>
        <w:rPr>
          <w:spacing w:val="-1"/>
        </w:rPr>
        <w:t>were</w:t>
      </w:r>
      <w:r>
        <w:rPr>
          <w:spacing w:val="27"/>
        </w:rPr>
        <w:t xml:space="preserve"> </w:t>
      </w:r>
      <w:r>
        <w:rPr>
          <w:spacing w:val="-1"/>
        </w:rPr>
        <w:t>identified,</w:t>
      </w:r>
      <w:r>
        <w:rPr>
          <w:spacing w:val="19"/>
          <w:w w:val="101"/>
        </w:rPr>
        <w:t xml:space="preserve"> </w:t>
      </w:r>
      <w:r>
        <w:rPr>
          <w:spacing w:val="-1"/>
        </w:rPr>
        <w:t>or</w:t>
      </w:r>
      <w:r>
        <w:rPr>
          <w:spacing w:val="15"/>
        </w:rPr>
        <w:t xml:space="preserve"> </w:t>
      </w:r>
      <w:r>
        <w:rPr>
          <w:spacing w:val="-1"/>
        </w:rPr>
        <w:t>whe</w:t>
      </w:r>
      <w:r>
        <w:rPr>
          <w:spacing w:val="-2"/>
        </w:rPr>
        <w:t>n</w:t>
      </w:r>
      <w:r>
        <w:rPr>
          <w:spacing w:val="25"/>
          <w:w w:val="101"/>
        </w:rPr>
        <w:t xml:space="preserve"> </w:t>
      </w:r>
      <w:r>
        <w:rPr>
          <w:spacing w:val="-2"/>
        </w:rPr>
        <w:t>identified</w:t>
      </w:r>
      <w:r>
        <w:rPr>
          <w:spacing w:val="28"/>
        </w:rPr>
        <w:t xml:space="preserve"> </w:t>
      </w:r>
      <w:r>
        <w:rPr>
          <w:spacing w:val="-2"/>
        </w:rPr>
        <w:t>reviews</w:t>
      </w:r>
      <w:r>
        <w:rPr>
          <w:spacing w:val="18"/>
        </w:rPr>
        <w:t xml:space="preserve"> </w:t>
      </w:r>
      <w:r>
        <w:rPr>
          <w:spacing w:val="-2"/>
        </w:rPr>
        <w:t>were</w:t>
      </w:r>
      <w:r>
        <w:rPr>
          <w:spacing w:val="25"/>
        </w:rPr>
        <w:t xml:space="preserve"> </w:t>
      </w:r>
      <w:r>
        <w:rPr>
          <w:spacing w:val="-2"/>
        </w:rPr>
        <w:t>incom-</w:t>
      </w:r>
      <w:r>
        <w:rPr/>
        <w:t xml:space="preserve"> </w:t>
      </w:r>
      <w:r>
        <w:rPr>
          <w:spacing w:val="-2"/>
        </w:rPr>
        <w:t>plete</w:t>
      </w:r>
      <w:r>
        <w:rPr>
          <w:spacing w:val="37"/>
        </w:rPr>
        <w:t xml:space="preserve"> </w:t>
      </w:r>
      <w:r>
        <w:rPr>
          <w:spacing w:val="-2"/>
        </w:rPr>
        <w:t>in</w:t>
      </w:r>
      <w:r>
        <w:rPr>
          <w:spacing w:val="25"/>
        </w:rPr>
        <w:t xml:space="preserve"> </w:t>
      </w:r>
      <w:r>
        <w:rPr>
          <w:spacing w:val="-2"/>
        </w:rPr>
        <w:t>some</w:t>
      </w:r>
      <w:r>
        <w:rPr>
          <w:spacing w:val="23"/>
        </w:rPr>
        <w:t xml:space="preserve"> </w:t>
      </w:r>
      <w:r>
        <w:rPr>
          <w:spacing w:val="-2"/>
        </w:rPr>
        <w:t>fashion,</w:t>
      </w:r>
      <w:r>
        <w:rPr>
          <w:spacing w:val="32"/>
          <w:w w:val="101"/>
        </w:rPr>
        <w:t xml:space="preserve"> </w:t>
      </w:r>
      <w:r>
        <w:rPr>
          <w:spacing w:val="-2"/>
        </w:rPr>
        <w:t>PubMed</w:t>
      </w:r>
      <w:r>
        <w:rPr>
          <w:spacing w:val="32"/>
        </w:rPr>
        <w:t xml:space="preserve"> </w:t>
      </w:r>
      <w:r>
        <w:rPr>
          <w:spacing w:val="-2"/>
        </w:rPr>
        <w:t>(MEDLINE)</w:t>
      </w:r>
      <w:r>
        <w:rPr>
          <w:spacing w:val="25"/>
        </w:rPr>
        <w:t xml:space="preserve"> </w:t>
      </w:r>
      <w:r>
        <w:rPr>
          <w:spacing w:val="-2"/>
        </w:rPr>
        <w:t>and</w:t>
      </w:r>
      <w:r>
        <w:rPr>
          <w:spacing w:val="34"/>
        </w:rPr>
        <w:t xml:space="preserve"> </w:t>
      </w:r>
      <w:r>
        <w:rPr>
          <w:spacing w:val="-2"/>
        </w:rPr>
        <w:t>Embase</w:t>
      </w:r>
      <w:r>
        <w:rPr/>
        <w:t xml:space="preserve"> </w:t>
      </w:r>
      <w:r>
        <w:rPr/>
        <w:t>databases  were  systematically</w:t>
      </w:r>
      <w:r>
        <w:rPr>
          <w:spacing w:val="-1"/>
        </w:rPr>
        <w:t xml:space="preserve">  searched  using  stand-</w:t>
      </w:r>
      <w:r>
        <w:rPr/>
        <w:t xml:space="preserve"> </w:t>
      </w:r>
      <w:r>
        <w:rPr>
          <w:spacing w:val="-1"/>
        </w:rPr>
        <w:t>ardized</w:t>
      </w:r>
      <w:r>
        <w:rPr>
          <w:spacing w:val="44"/>
        </w:rPr>
        <w:t xml:space="preserve"> </w:t>
      </w:r>
      <w:r>
        <w:rPr>
          <w:spacing w:val="-1"/>
        </w:rPr>
        <w:t>vocabulary</w:t>
      </w:r>
      <w:r>
        <w:rPr>
          <w:spacing w:val="47"/>
        </w:rPr>
        <w:t xml:space="preserve"> </w:t>
      </w:r>
      <w:r>
        <w:rPr>
          <w:spacing w:val="-1"/>
        </w:rPr>
        <w:t>and</w:t>
      </w:r>
      <w:r>
        <w:rPr>
          <w:spacing w:val="55"/>
        </w:rPr>
        <w:t xml:space="preserve"> </w:t>
      </w:r>
      <w:r>
        <w:rPr>
          <w:spacing w:val="-1"/>
        </w:rPr>
        <w:t>keywords</w:t>
      </w:r>
      <w:r>
        <w:rPr>
          <w:spacing w:val="48"/>
        </w:rPr>
        <w:t xml:space="preserve"> </w:t>
      </w:r>
      <w:r>
        <w:rPr>
          <w:spacing w:val="-1"/>
        </w:rPr>
        <w:t>derived</w:t>
      </w:r>
      <w:r>
        <w:rPr>
          <w:spacing w:val="54"/>
        </w:rPr>
        <w:t xml:space="preserve"> </w:t>
      </w:r>
      <w:r>
        <w:rPr>
          <w:spacing w:val="-1"/>
        </w:rPr>
        <w:t>usi</w:t>
      </w:r>
      <w:r>
        <w:rPr>
          <w:spacing w:val="-2"/>
        </w:rPr>
        <w:t>ng</w:t>
      </w:r>
      <w:r>
        <w:rPr>
          <w:spacing w:val="44"/>
        </w:rPr>
        <w:t xml:space="preserve"> </w:t>
      </w:r>
      <w:r>
        <w:rPr>
          <w:spacing w:val="-2"/>
        </w:rPr>
        <w:t>the</w:t>
      </w:r>
      <w:r>
        <w:rPr>
          <w:spacing w:val="29"/>
          <w:w w:val="101"/>
        </w:rPr>
        <w:t xml:space="preserve"> </w:t>
      </w:r>
      <w:r>
        <w:rPr>
          <w:i/>
          <w:iCs/>
          <w:spacing w:val="-2"/>
        </w:rPr>
        <w:t>a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priori</w:t>
      </w:r>
      <w:r>
        <w:rPr>
          <w:i/>
          <w:iCs/>
          <w:spacing w:val="35"/>
        </w:rPr>
        <w:t xml:space="preserve"> </w:t>
      </w:r>
      <w:r>
        <w:rPr>
          <w:spacing w:val="-1"/>
        </w:rPr>
        <w:t>developed</w:t>
      </w:r>
      <w:r>
        <w:rPr>
          <w:spacing w:val="46"/>
        </w:rPr>
        <w:t xml:space="preserve"> </w:t>
      </w:r>
      <w:r>
        <w:rPr>
          <w:spacing w:val="-1"/>
        </w:rPr>
        <w:t>PICO</w:t>
      </w:r>
      <w:r>
        <w:rPr>
          <w:spacing w:val="43"/>
          <w:w w:val="101"/>
        </w:rPr>
        <w:t xml:space="preserve"> </w:t>
      </w:r>
      <w:r>
        <w:rPr>
          <w:spacing w:val="-1"/>
        </w:rPr>
        <w:t>(population,</w:t>
      </w:r>
      <w:r>
        <w:rPr>
          <w:spacing w:val="42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nterventions,</w:t>
      </w:r>
      <w:r>
        <w:rPr>
          <w:spacing w:val="36"/>
        </w:rPr>
        <w:t xml:space="preserve"> </w:t>
      </w:r>
      <w:r>
        <w:rPr>
          <w:spacing w:val="-2"/>
        </w:rPr>
        <w:t>com-</w:t>
      </w:r>
      <w:r>
        <w:rPr/>
        <w:t xml:space="preserve"> </w:t>
      </w:r>
      <w:r>
        <w:rPr/>
        <w:t>parisons,  and  outcomes)  elements.    Control </w:t>
      </w:r>
      <w:r>
        <w:rPr>
          <w:spacing w:val="-1"/>
        </w:rPr>
        <w:t xml:space="preserve"> articles,</w:t>
      </w:r>
      <w:r>
        <w:rPr/>
        <w:t xml:space="preserve"> </w:t>
      </w:r>
      <w:r>
        <w:rPr>
          <w:spacing w:val="-1"/>
        </w:rPr>
        <w:t>which were deemed</w:t>
      </w:r>
      <w:r>
        <w:rPr>
          <w:spacing w:val="19"/>
          <w:w w:val="101"/>
        </w:rPr>
        <w:t xml:space="preserve"> </w:t>
      </w:r>
      <w:r>
        <w:rPr>
          <w:spacing w:val="-1"/>
        </w:rPr>
        <w:t>important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>
          <w:spacing w:val="20"/>
        </w:rPr>
        <w:t xml:space="preserve"> </w:t>
      </w:r>
      <w:r>
        <w:rPr>
          <w:spacing w:val="-1"/>
        </w:rPr>
        <w:t>relevant</w:t>
      </w:r>
      <w:r>
        <w:rPr>
          <w:spacing w:val="21"/>
        </w:rPr>
        <w:t xml:space="preserve"> </w:t>
      </w:r>
      <w:r>
        <w:rPr>
          <w:spacing w:val="-1"/>
        </w:rPr>
        <w:t>by the</w:t>
      </w:r>
      <w:r>
        <w:rPr>
          <w:spacing w:val="22"/>
        </w:rPr>
        <w:t xml:space="preserve"> </w:t>
      </w:r>
      <w:r>
        <w:rPr>
          <w:spacing w:val="-1"/>
        </w:rPr>
        <w:t>Pan-</w:t>
      </w:r>
      <w:r>
        <w:rPr/>
        <w:t xml:space="preserve"> </w:t>
      </w:r>
      <w:r>
        <w:rPr>
          <w:spacing w:val="-1"/>
        </w:rPr>
        <w:t>el,</w:t>
      </w:r>
      <w:r>
        <w:rPr>
          <w:spacing w:val="44"/>
        </w:rPr>
        <w:t xml:space="preserve"> </w:t>
      </w:r>
      <w:r>
        <w:rPr>
          <w:spacing w:val="-1"/>
        </w:rPr>
        <w:t>were</w:t>
      </w:r>
      <w:r>
        <w:rPr>
          <w:spacing w:val="48"/>
        </w:rPr>
        <w:t xml:space="preserve"> </w:t>
      </w:r>
      <w:r>
        <w:rPr>
          <w:spacing w:val="-1"/>
        </w:rPr>
        <w:t>compared</w:t>
      </w:r>
      <w:r>
        <w:rPr>
          <w:spacing w:val="46"/>
        </w:rPr>
        <w:t xml:space="preserve"> </w:t>
      </w:r>
      <w:r>
        <w:rPr>
          <w:spacing w:val="-1"/>
        </w:rPr>
        <w:t>with</w:t>
      </w:r>
      <w:r>
        <w:rPr>
          <w:spacing w:val="42"/>
        </w:rPr>
        <w:t xml:space="preserve"> </w:t>
      </w:r>
      <w:r>
        <w:rPr>
          <w:spacing w:val="-1"/>
        </w:rPr>
        <w:t>the</w:t>
      </w:r>
      <w:r>
        <w:rPr>
          <w:spacing w:val="55"/>
        </w:rPr>
        <w:t xml:space="preserve"> </w:t>
      </w:r>
      <w:r>
        <w:rPr>
          <w:spacing w:val="-1"/>
        </w:rPr>
        <w:t>literature</w:t>
      </w:r>
      <w:r>
        <w:rPr>
          <w:spacing w:val="48"/>
        </w:rPr>
        <w:t xml:space="preserve"> </w:t>
      </w:r>
      <w:r>
        <w:rPr>
          <w:spacing w:val="-1"/>
        </w:rPr>
        <w:t>search</w:t>
      </w:r>
      <w:r>
        <w:rPr>
          <w:spacing w:val="46"/>
          <w:w w:val="101"/>
        </w:rPr>
        <w:t xml:space="preserve"> </w:t>
      </w:r>
      <w:r>
        <w:rPr>
          <w:spacing w:val="-1"/>
        </w:rPr>
        <w:t>stra</w:t>
      </w:r>
      <w:r>
        <w:rPr>
          <w:spacing w:val="-2"/>
        </w:rPr>
        <w:t>tegy</w:t>
      </w:r>
      <w:r>
        <w:rPr/>
        <w:t xml:space="preserve"> </w:t>
      </w:r>
      <w:r>
        <w:rPr>
          <w:spacing w:val="-1"/>
        </w:rPr>
        <w:t>output</w:t>
      </w:r>
      <w:r>
        <w:rPr>
          <w:spacing w:val="43"/>
        </w:rPr>
        <w:t xml:space="preserve"> </w:t>
      </w:r>
      <w:r>
        <w:rPr>
          <w:spacing w:val="-1"/>
        </w:rPr>
        <w:t>and</w:t>
      </w:r>
      <w:r>
        <w:rPr>
          <w:spacing w:val="39"/>
        </w:rPr>
        <w:t xml:space="preserve"> </w:t>
      </w:r>
      <w:r>
        <w:rPr>
          <w:spacing w:val="-1"/>
        </w:rPr>
        <w:t>the</w:t>
      </w:r>
      <w:r>
        <w:rPr>
          <w:spacing w:val="44"/>
        </w:rPr>
        <w:t xml:space="preserve"> </w:t>
      </w:r>
      <w:r>
        <w:rPr>
          <w:spacing w:val="-1"/>
        </w:rPr>
        <w:t>strategy</w:t>
      </w:r>
      <w:r>
        <w:rPr>
          <w:spacing w:val="37"/>
          <w:w w:val="101"/>
        </w:rPr>
        <w:t xml:space="preserve"> </w:t>
      </w:r>
      <w:r>
        <w:rPr>
          <w:spacing w:val="-1"/>
        </w:rPr>
        <w:t>was</w:t>
      </w:r>
      <w:r>
        <w:rPr>
          <w:spacing w:val="48"/>
          <w:w w:val="101"/>
        </w:rPr>
        <w:t xml:space="preserve"> </w:t>
      </w:r>
      <w:r>
        <w:rPr>
          <w:spacing w:val="-1"/>
        </w:rPr>
        <w:t>upd</w:t>
      </w:r>
      <w:r>
        <w:rPr>
          <w:spacing w:val="-2"/>
        </w:rPr>
        <w:t>ated</w:t>
      </w:r>
      <w:r>
        <w:rPr>
          <w:spacing w:val="43"/>
        </w:rPr>
        <w:t xml:space="preserve"> </w:t>
      </w:r>
      <w:r>
        <w:rPr>
          <w:spacing w:val="-2"/>
        </w:rPr>
        <w:t>as</w:t>
      </w:r>
      <w:r>
        <w:rPr>
          <w:spacing w:val="49"/>
          <w:w w:val="101"/>
        </w:rPr>
        <w:t xml:space="preserve"> </w:t>
      </w:r>
      <w:r>
        <w:rPr>
          <w:spacing w:val="-2"/>
        </w:rPr>
        <w:t>necessary</w:t>
      </w:r>
      <w:r>
        <w:rPr>
          <w:spacing w:val="38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capture</w:t>
      </w:r>
      <w:r>
        <w:rPr>
          <w:spacing w:val="49"/>
        </w:rPr>
        <w:t xml:space="preserve"> </w:t>
      </w:r>
      <w:r>
        <w:rPr>
          <w:spacing w:val="-1"/>
        </w:rPr>
        <w:t>all</w:t>
      </w:r>
      <w:r>
        <w:rPr>
          <w:spacing w:val="43"/>
        </w:rPr>
        <w:t xml:space="preserve"> </w:t>
      </w:r>
      <w:r>
        <w:rPr>
          <w:spacing w:val="-1"/>
        </w:rPr>
        <w:t>control</w:t>
      </w:r>
      <w:r>
        <w:rPr>
          <w:spacing w:val="46"/>
        </w:rPr>
        <w:t xml:space="preserve"> </w:t>
      </w:r>
      <w:r>
        <w:rPr>
          <w:spacing w:val="-1"/>
        </w:rPr>
        <w:t>articles.   Databases  were</w:t>
      </w:r>
      <w:r>
        <w:rPr>
          <w:spacing w:val="43"/>
          <w:w w:val="101"/>
        </w:rPr>
        <w:t xml:space="preserve"> </w:t>
      </w:r>
      <w:r>
        <w:rPr>
          <w:spacing w:val="-1"/>
        </w:rPr>
        <w:t>searched</w:t>
      </w:r>
      <w:r>
        <w:rPr/>
        <w:t xml:space="preserve"> </w:t>
      </w:r>
      <w:r>
        <w:rPr>
          <w:spacing w:val="-1"/>
        </w:rPr>
        <w:t>for</w:t>
      </w:r>
      <w:r>
        <w:rPr>
          <w:spacing w:val="25"/>
        </w:rPr>
        <w:t xml:space="preserve"> </w:t>
      </w:r>
      <w:r>
        <w:rPr>
          <w:spacing w:val="-1"/>
        </w:rPr>
        <w:t>studies</w:t>
      </w:r>
      <w:r>
        <w:rPr>
          <w:spacing w:val="32"/>
        </w:rPr>
        <w:t xml:space="preserve"> </w:t>
      </w:r>
      <w:r>
        <w:rPr>
          <w:spacing w:val="-1"/>
        </w:rPr>
        <w:t>published</w:t>
      </w:r>
      <w:r>
        <w:rPr>
          <w:spacing w:val="23"/>
        </w:rPr>
        <w:t xml:space="preserve"> </w:t>
      </w:r>
      <w:r>
        <w:rPr>
          <w:spacing w:val="-1"/>
        </w:rPr>
        <w:t>from</w:t>
      </w:r>
      <w:r>
        <w:rPr>
          <w:spacing w:val="17"/>
          <w:w w:val="101"/>
        </w:rPr>
        <w:t xml:space="preserve"> </w:t>
      </w:r>
      <w:r>
        <w:rPr>
          <w:spacing w:val="-1"/>
        </w:rPr>
        <w:t>January</w:t>
      </w:r>
      <w:r>
        <w:rPr>
          <w:spacing w:val="29"/>
          <w:w w:val="101"/>
        </w:rPr>
        <w:t xml:space="preserve"> </w:t>
      </w:r>
      <w:r>
        <w:rPr>
          <w:spacing w:val="-1"/>
        </w:rPr>
        <w:t>2001</w:t>
      </w:r>
      <w:r>
        <w:rPr>
          <w:spacing w:val="22"/>
        </w:rPr>
        <w:t xml:space="preserve"> </w:t>
      </w:r>
      <w:r>
        <w:rPr>
          <w:spacing w:val="-1"/>
        </w:rPr>
        <w:t>through</w:t>
      </w:r>
      <w:r>
        <w:rPr>
          <w:spacing w:val="25"/>
          <w:w w:val="101"/>
        </w:rPr>
        <w:t xml:space="preserve"> </w:t>
      </w:r>
      <w:r>
        <w:rPr>
          <w:spacing w:val="-1"/>
        </w:rPr>
        <w:t>Oc</w:t>
      </w:r>
      <w:r>
        <w:rPr>
          <w:spacing w:val="-2"/>
        </w:rPr>
        <w:t>to-</w:t>
      </w:r>
      <w:r>
        <w:rPr/>
        <w:t xml:space="preserve"> </w:t>
      </w:r>
      <w:r>
        <w:rPr>
          <w:spacing w:val="-1"/>
        </w:rPr>
        <w:t>ber</w:t>
      </w:r>
      <w:r>
        <w:rPr>
          <w:spacing w:val="20"/>
        </w:rPr>
        <w:t xml:space="preserve"> </w:t>
      </w:r>
      <w:r>
        <w:rPr>
          <w:spacing w:val="-1"/>
        </w:rPr>
        <w:t>2017</w:t>
      </w:r>
      <w:r>
        <w:rPr>
          <w:spacing w:val="16"/>
        </w:rPr>
        <w:t xml:space="preserve"> </w:t>
      </w:r>
      <w:r>
        <w:rPr>
          <w:spacing w:val="-1"/>
        </w:rPr>
        <w:t>and the</w:t>
      </w:r>
      <w:r>
        <w:rPr>
          <w:spacing w:val="17"/>
        </w:rPr>
        <w:t xml:space="preserve"> </w:t>
      </w:r>
      <w:r>
        <w:rPr>
          <w:spacing w:val="-1"/>
        </w:rPr>
        <w:t>search </w:t>
      </w:r>
      <w:r>
        <w:rPr>
          <w:spacing w:val="-2"/>
        </w:rPr>
        <w:t>was</w:t>
      </w:r>
      <w:r>
        <w:rPr>
          <w:spacing w:val="23"/>
        </w:rPr>
        <w:t xml:space="preserve"> </w:t>
      </w:r>
      <w:r>
        <w:rPr>
          <w:spacing w:val="-2"/>
        </w:rPr>
        <w:t>rerun</w:t>
      </w:r>
      <w:r>
        <w:rPr>
          <w:spacing w:val="20"/>
          <w:w w:val="101"/>
        </w:rPr>
        <w:t xml:space="preserve"> </w:t>
      </w:r>
      <w:r>
        <w:rPr>
          <w:spacing w:val="-2"/>
        </w:rPr>
        <w:t>in</w:t>
      </w:r>
      <w:r>
        <w:rPr>
          <w:spacing w:val="23"/>
        </w:rPr>
        <w:t xml:space="preserve"> </w:t>
      </w:r>
      <w:r>
        <w:rPr>
          <w:spacing w:val="-2"/>
        </w:rPr>
        <w:t>February</w:t>
      </w:r>
      <w:r>
        <w:rPr>
          <w:spacing w:val="20"/>
        </w:rPr>
        <w:t xml:space="preserve"> </w:t>
      </w:r>
      <w:r>
        <w:rPr>
          <w:spacing w:val="-2"/>
        </w:rPr>
        <w:t>2021 to</w:t>
      </w:r>
      <w:r>
        <w:rPr/>
        <w:t xml:space="preserve"> </w:t>
      </w:r>
      <w:r>
        <w:rPr/>
        <w:t>capture the</w:t>
      </w:r>
      <w:r>
        <w:rPr>
          <w:spacing w:val="16"/>
        </w:rPr>
        <w:t xml:space="preserve"> </w:t>
      </w:r>
      <w:r>
        <w:rPr/>
        <w:t>newer li</w:t>
      </w:r>
      <w:r>
        <w:rPr>
          <w:spacing w:val="-1"/>
        </w:rPr>
        <w:t>terature.</w:t>
      </w:r>
    </w:p>
    <w:p>
      <w:pPr>
        <w:pStyle w:val="BodyText"/>
        <w:ind w:left="12"/>
        <w:spacing w:before="145" w:line="194" w:lineRule="auto"/>
        <w:rPr/>
      </w:pPr>
      <w:r>
        <w:rPr>
          <w:b/>
          <w:bCs/>
          <w:spacing w:val="-1"/>
        </w:rPr>
        <w:t>Study Selection Criteria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and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Process</w:t>
      </w:r>
    </w:p>
    <w:p>
      <w:pPr>
        <w:pStyle w:val="BodyText"/>
        <w:ind w:left="8" w:right="39" w:hanging="3"/>
        <w:spacing w:before="198" w:line="274" w:lineRule="auto"/>
        <w:jc w:val="both"/>
        <w:rPr/>
      </w:pPr>
      <w:r>
        <w:rPr>
          <w:spacing w:val="-2"/>
        </w:rPr>
        <w:t>All</w:t>
      </w:r>
      <w:r>
        <w:rPr>
          <w:spacing w:val="28"/>
        </w:rPr>
        <w:t xml:space="preserve"> </w:t>
      </w:r>
      <w:r>
        <w:rPr>
          <w:spacing w:val="-2"/>
        </w:rPr>
        <w:t>hits</w:t>
      </w:r>
      <w:r>
        <w:rPr>
          <w:spacing w:val="14"/>
        </w:rPr>
        <w:t xml:space="preserve"> </w:t>
      </w:r>
      <w:r>
        <w:rPr>
          <w:spacing w:val="-2"/>
        </w:rPr>
        <w:t>from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26"/>
        </w:rPr>
        <w:t xml:space="preserve"> </w:t>
      </w:r>
      <w:r>
        <w:rPr>
          <w:spacing w:val="-2"/>
        </w:rPr>
        <w:t>literature</w:t>
      </w:r>
      <w:r>
        <w:rPr>
          <w:spacing w:val="19"/>
        </w:rPr>
        <w:t xml:space="preserve"> </w:t>
      </w:r>
      <w:r>
        <w:rPr>
          <w:spacing w:val="-2"/>
        </w:rPr>
        <w:t>search</w:t>
      </w:r>
      <w:r>
        <w:rPr>
          <w:spacing w:val="18"/>
        </w:rPr>
        <w:t xml:space="preserve"> </w:t>
      </w:r>
      <w:r>
        <w:rPr>
          <w:spacing w:val="-2"/>
        </w:rPr>
        <w:t>were</w:t>
      </w:r>
      <w:r>
        <w:rPr>
          <w:spacing w:val="25"/>
        </w:rPr>
        <w:t xml:space="preserve"> </w:t>
      </w:r>
      <w:r>
        <w:rPr>
          <w:spacing w:val="-2"/>
        </w:rPr>
        <w:t>input</w:t>
      </w:r>
      <w:r>
        <w:rPr>
          <w:spacing w:val="27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>to</w:t>
      </w:r>
      <w:r>
        <w:rPr>
          <w:spacing w:val="28"/>
        </w:rPr>
        <w:t xml:space="preserve"> </w:t>
      </w:r>
      <w:r>
        <w:rPr>
          <w:spacing w:val="-3"/>
        </w:rPr>
        <w:t>refer-</w:t>
      </w:r>
      <w:r>
        <w:rPr/>
        <w:t xml:space="preserve"> </w:t>
      </w:r>
      <w:r>
        <w:rPr>
          <w:spacing w:val="-1"/>
        </w:rPr>
        <w:t>ence</w:t>
      </w:r>
      <w:r>
        <w:rPr>
          <w:spacing w:val="35"/>
          <w:w w:val="101"/>
        </w:rPr>
        <w:t xml:space="preserve"> </w:t>
      </w:r>
      <w:r>
        <w:rPr>
          <w:spacing w:val="-1"/>
        </w:rPr>
        <w:t>management</w:t>
      </w:r>
      <w:r>
        <w:rPr>
          <w:spacing w:val="16"/>
          <w:w w:val="101"/>
        </w:rPr>
        <w:t xml:space="preserve"> </w:t>
      </w:r>
      <w:r>
        <w:rPr>
          <w:spacing w:val="-1"/>
        </w:rPr>
        <w:t>software</w:t>
      </w:r>
      <w:r>
        <w:rPr>
          <w:spacing w:val="23"/>
        </w:rPr>
        <w:t xml:space="preserve"> </w:t>
      </w:r>
      <w:r>
        <w:rPr>
          <w:spacing w:val="-1"/>
        </w:rPr>
        <w:t>(EndNote X7), where</w:t>
      </w:r>
      <w:r>
        <w:rPr>
          <w:spacing w:val="16"/>
          <w:w w:val="101"/>
        </w:rPr>
        <w:t xml:space="preserve"> </w:t>
      </w:r>
      <w:r>
        <w:rPr>
          <w:spacing w:val="-1"/>
        </w:rPr>
        <w:t>dupli-</w:t>
      </w:r>
      <w:r>
        <w:rPr/>
        <w:t xml:space="preserve"> </w:t>
      </w:r>
      <w:r>
        <w:rPr>
          <w:spacing w:val="-1"/>
        </w:rPr>
        <w:t>cate</w:t>
      </w:r>
      <w:r>
        <w:rPr>
          <w:spacing w:val="28"/>
          <w:w w:val="101"/>
        </w:rPr>
        <w:t xml:space="preserve"> </w:t>
      </w:r>
      <w:r>
        <w:rPr>
          <w:spacing w:val="-1"/>
        </w:rPr>
        <w:t>citations</w:t>
      </w:r>
      <w:r>
        <w:rPr>
          <w:spacing w:val="26"/>
          <w:w w:val="101"/>
        </w:rPr>
        <w:t xml:space="preserve"> </w:t>
      </w:r>
      <w:r>
        <w:rPr>
          <w:spacing w:val="-1"/>
        </w:rPr>
        <w:t>were</w:t>
      </w:r>
      <w:r>
        <w:rPr>
          <w:spacing w:val="35"/>
          <w:w w:val="101"/>
        </w:rPr>
        <w:t xml:space="preserve"> </w:t>
      </w:r>
      <w:r>
        <w:rPr>
          <w:spacing w:val="-1"/>
        </w:rPr>
        <w:t>removed.</w:t>
      </w:r>
      <w:r>
        <w:rPr>
          <w:spacing w:val="19"/>
        </w:rPr>
        <w:t xml:space="preserve">  </w:t>
      </w:r>
      <w:r>
        <w:rPr>
          <w:spacing w:val="-1"/>
        </w:rPr>
        <w:t>Abstracts</w:t>
      </w:r>
      <w:r>
        <w:rPr>
          <w:spacing w:val="27"/>
          <w:w w:val="101"/>
        </w:rPr>
        <w:t xml:space="preserve"> </w:t>
      </w:r>
      <w:r>
        <w:rPr>
          <w:spacing w:val="-2"/>
        </w:rPr>
        <w:t>were</w:t>
      </w:r>
      <w:r>
        <w:rPr>
          <w:spacing w:val="35"/>
          <w:w w:val="101"/>
        </w:rPr>
        <w:t xml:space="preserve"> </w:t>
      </w:r>
      <w:r>
        <w:rPr>
          <w:spacing w:val="-2"/>
        </w:rPr>
        <w:t>reviewed</w:t>
      </w:r>
      <w:r>
        <w:rPr/>
        <w:t xml:space="preserve"> </w:t>
      </w:r>
      <w:r>
        <w:rPr>
          <w:spacing w:val="-1"/>
        </w:rPr>
        <w:t>by  the  methodologist  to</w:t>
      </w:r>
      <w:r>
        <w:rPr>
          <w:spacing w:val="9"/>
        </w:rPr>
        <w:t xml:space="preserve">  </w:t>
      </w:r>
      <w:r>
        <w:rPr>
          <w:spacing w:val="-1"/>
        </w:rPr>
        <w:t>determine</w:t>
      </w:r>
      <w:r>
        <w:rPr>
          <w:spacing w:val="7"/>
        </w:rPr>
        <w:t xml:space="preserve">  </w:t>
      </w:r>
      <w:r>
        <w:rPr>
          <w:spacing w:val="-1"/>
        </w:rPr>
        <w:t>if  the</w:t>
      </w:r>
      <w:r>
        <w:rPr>
          <w:spacing w:val="6"/>
        </w:rPr>
        <w:t xml:space="preserve">  </w:t>
      </w:r>
      <w:r>
        <w:rPr>
          <w:spacing w:val="-1"/>
        </w:rPr>
        <w:t>study</w:t>
      </w:r>
      <w:r>
        <w:rPr>
          <w:spacing w:val="4"/>
        </w:rPr>
        <w:t xml:space="preserve">  </w:t>
      </w:r>
      <w:r>
        <w:rPr>
          <w:spacing w:val="-1"/>
        </w:rPr>
        <w:t>ad-</w:t>
      </w:r>
      <w:r>
        <w:rPr/>
        <w:t xml:space="preserve"> </w:t>
      </w:r>
      <w:r>
        <w:rPr>
          <w:spacing w:val="-2"/>
        </w:rPr>
        <w:t>dressed</w:t>
      </w:r>
      <w:r>
        <w:rPr>
          <w:spacing w:val="30"/>
        </w:rPr>
        <w:t xml:space="preserve"> </w:t>
      </w:r>
      <w:r>
        <w:rPr>
          <w:spacing w:val="-2"/>
        </w:rPr>
        <w:t>the</w:t>
      </w:r>
      <w:r>
        <w:rPr>
          <w:spacing w:val="45"/>
        </w:rPr>
        <w:t xml:space="preserve"> </w:t>
      </w:r>
      <w:r>
        <w:rPr>
          <w:spacing w:val="-2"/>
        </w:rPr>
        <w:t>Key</w:t>
      </w:r>
      <w:r>
        <w:rPr>
          <w:spacing w:val="35"/>
          <w:w w:val="101"/>
        </w:rPr>
        <w:t xml:space="preserve"> </w:t>
      </w:r>
      <w:r>
        <w:rPr>
          <w:spacing w:val="-2"/>
        </w:rPr>
        <w:t>Questions</w:t>
      </w:r>
      <w:r>
        <w:rPr>
          <w:spacing w:val="35"/>
        </w:rPr>
        <w:t xml:space="preserve"> </w:t>
      </w:r>
      <w:r>
        <w:rPr>
          <w:spacing w:val="-2"/>
        </w:rPr>
        <w:t>and</w:t>
      </w:r>
      <w:r>
        <w:rPr>
          <w:spacing w:val="42"/>
        </w:rPr>
        <w:t xml:space="preserve"> </w:t>
      </w:r>
      <w:r>
        <w:rPr>
          <w:spacing w:val="-2"/>
        </w:rPr>
        <w:t>if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37"/>
        </w:rPr>
        <w:t xml:space="preserve"> </w:t>
      </w:r>
      <w:r>
        <w:rPr>
          <w:spacing w:val="-2"/>
        </w:rPr>
        <w:t>stud</w:t>
      </w:r>
      <w:r>
        <w:rPr>
          <w:spacing w:val="-3"/>
        </w:rPr>
        <w:t>y</w:t>
      </w:r>
      <w:r>
        <w:rPr>
          <w:spacing w:val="41"/>
          <w:w w:val="101"/>
        </w:rPr>
        <w:t xml:space="preserve"> </w:t>
      </w:r>
      <w:r>
        <w:rPr>
          <w:spacing w:val="-3"/>
        </w:rPr>
        <w:t>met</w:t>
      </w:r>
      <w:r>
        <w:rPr>
          <w:spacing w:val="34"/>
        </w:rPr>
        <w:t xml:space="preserve"> </w:t>
      </w:r>
      <w:r>
        <w:rPr>
          <w:spacing w:val="-3"/>
        </w:rPr>
        <w:t>study</w:t>
      </w:r>
      <w:r>
        <w:rPr/>
        <w:t xml:space="preserve"> </w:t>
      </w:r>
      <w:r>
        <w:rPr>
          <w:spacing w:val="-1"/>
        </w:rPr>
        <w:t>design  inclusion  criteria.    For  all  research  questions,</w:t>
      </w:r>
      <w:r>
        <w:rPr>
          <w:spacing w:val="11"/>
        </w:rPr>
        <w:t xml:space="preserve"> </w:t>
      </w:r>
      <w:r>
        <w:rPr>
          <w:spacing w:val="-1"/>
        </w:rPr>
        <w:t>randomized</w:t>
      </w:r>
      <w:r>
        <w:rPr>
          <w:spacing w:val="36"/>
        </w:rPr>
        <w:t xml:space="preserve"> </w:t>
      </w:r>
      <w:r>
        <w:rPr>
          <w:spacing w:val="-1"/>
        </w:rPr>
        <w:t>controlled</w:t>
      </w:r>
      <w:r>
        <w:rPr>
          <w:spacing w:val="19"/>
          <w:w w:val="101"/>
        </w:rPr>
        <w:t xml:space="preserve"> </w:t>
      </w:r>
      <w:r>
        <w:rPr>
          <w:spacing w:val="-1"/>
        </w:rPr>
        <w:t>trials,</w:t>
      </w:r>
      <w:r>
        <w:rPr>
          <w:spacing w:val="22"/>
        </w:rPr>
        <w:t xml:space="preserve"> </w:t>
      </w:r>
      <w:r>
        <w:rPr>
          <w:spacing w:val="-1"/>
        </w:rPr>
        <w:t>observational</w:t>
      </w:r>
      <w:r>
        <w:rPr>
          <w:spacing w:val="24"/>
          <w:w w:val="101"/>
        </w:rPr>
        <w:t xml:space="preserve"> </w:t>
      </w:r>
      <w:r>
        <w:rPr>
          <w:spacing w:val="-1"/>
        </w:rPr>
        <w:t>studies,</w:t>
      </w:r>
      <w:r>
        <w:rPr>
          <w:spacing w:val="20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case-control studies were considered for</w:t>
      </w:r>
      <w:r>
        <w:rPr>
          <w:spacing w:val="33"/>
        </w:rPr>
        <w:t xml:space="preserve"> </w:t>
      </w:r>
      <w:r>
        <w:rPr>
          <w:spacing w:val="-1"/>
        </w:rPr>
        <w:t>inclusion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evidence  base.   Although  studies  of  any  sample  size</w:t>
      </w:r>
      <w:r>
        <w:rPr/>
        <w:t xml:space="preserve"> </w:t>
      </w:r>
      <w:r>
        <w:rPr>
          <w:spacing w:val="-1"/>
        </w:rPr>
        <w:t>were</w:t>
      </w:r>
      <w:r>
        <w:rPr>
          <w:spacing w:val="49"/>
        </w:rPr>
        <w:t xml:space="preserve"> </w:t>
      </w:r>
      <w:r>
        <w:rPr>
          <w:spacing w:val="-1"/>
        </w:rPr>
        <w:t>included,</w:t>
      </w:r>
      <w:r>
        <w:rPr>
          <w:spacing w:val="40"/>
        </w:rPr>
        <w:t xml:space="preserve"> </w:t>
      </w:r>
      <w:r>
        <w:rPr>
          <w:spacing w:val="-1"/>
        </w:rPr>
        <w:t>where</w:t>
      </w:r>
      <w:r>
        <w:rPr>
          <w:spacing w:val="41"/>
        </w:rPr>
        <w:t xml:space="preserve"> </w:t>
      </w:r>
      <w:r>
        <w:rPr>
          <w:spacing w:val="-1"/>
        </w:rPr>
        <w:t>data</w:t>
      </w:r>
      <w:r>
        <w:rPr>
          <w:spacing w:val="41"/>
        </w:rPr>
        <w:t xml:space="preserve"> </w:t>
      </w:r>
      <w:r>
        <w:rPr>
          <w:spacing w:val="-1"/>
        </w:rPr>
        <w:t>was</w:t>
      </w:r>
      <w:r>
        <w:rPr>
          <w:spacing w:val="42"/>
          <w:w w:val="101"/>
        </w:rPr>
        <w:t xml:space="preserve"> </w:t>
      </w:r>
      <w:r>
        <w:rPr>
          <w:spacing w:val="-2"/>
        </w:rPr>
        <w:t>available,</w:t>
      </w:r>
      <w:r>
        <w:rPr>
          <w:spacing w:val="41"/>
          <w:w w:val="101"/>
        </w:rPr>
        <w:t xml:space="preserve"> </w:t>
      </w:r>
      <w:r>
        <w:rPr>
          <w:spacing w:val="-2"/>
        </w:rPr>
        <w:t>only</w:t>
      </w:r>
      <w:r>
        <w:rPr>
          <w:spacing w:val="42"/>
        </w:rPr>
        <w:t xml:space="preserve"> </w:t>
      </w:r>
      <w:r>
        <w:rPr>
          <w:spacing w:val="-2"/>
        </w:rPr>
        <w:t>studies</w:t>
      </w:r>
      <w:r>
        <w:rPr/>
        <w:t xml:space="preserve"> </w:t>
      </w:r>
      <w:r>
        <w:rPr>
          <w:spacing w:val="-2"/>
        </w:rPr>
        <w:t>that</w:t>
      </w:r>
      <w:r>
        <w:rPr>
          <w:spacing w:val="39"/>
        </w:rPr>
        <w:t xml:space="preserve"> </w:t>
      </w:r>
      <w:r>
        <w:rPr>
          <w:spacing w:val="-2"/>
        </w:rPr>
        <w:t>enrolled</w:t>
      </w:r>
      <w:r>
        <w:rPr>
          <w:spacing w:val="38"/>
        </w:rPr>
        <w:t xml:space="preserve"> </w:t>
      </w:r>
      <w:r>
        <w:rPr>
          <w:spacing w:val="-2"/>
        </w:rPr>
        <w:t>at</w:t>
      </w:r>
      <w:r>
        <w:rPr>
          <w:spacing w:val="45"/>
          <w:w w:val="101"/>
        </w:rPr>
        <w:t xml:space="preserve"> </w:t>
      </w:r>
      <w:r>
        <w:rPr>
          <w:spacing w:val="-2"/>
        </w:rPr>
        <w:t>least</w:t>
      </w:r>
      <w:r>
        <w:rPr>
          <w:spacing w:val="44"/>
        </w:rPr>
        <w:t xml:space="preserve"> </w:t>
      </w:r>
      <w:r>
        <w:rPr>
          <w:spacing w:val="-2"/>
        </w:rPr>
        <w:t>30</w:t>
      </w:r>
      <w:r>
        <w:rPr>
          <w:spacing w:val="43"/>
        </w:rPr>
        <w:t xml:space="preserve"> </w:t>
      </w:r>
      <w:r>
        <w:rPr>
          <w:spacing w:val="-3"/>
        </w:rPr>
        <w:t>patients</w:t>
      </w:r>
      <w:r>
        <w:rPr>
          <w:spacing w:val="36"/>
        </w:rPr>
        <w:t xml:space="preserve"> </w:t>
      </w:r>
      <w:r>
        <w:rPr>
          <w:spacing w:val="-3"/>
        </w:rPr>
        <w:t>were</w:t>
      </w:r>
      <w:r>
        <w:rPr>
          <w:spacing w:val="45"/>
        </w:rPr>
        <w:t xml:space="preserve"> </w:t>
      </w:r>
      <w:r>
        <w:rPr>
          <w:spacing w:val="-3"/>
        </w:rPr>
        <w:t>used</w:t>
      </w:r>
      <w:r>
        <w:rPr>
          <w:spacing w:val="34"/>
        </w:rPr>
        <w:t xml:space="preserve"> </w:t>
      </w:r>
      <w:r>
        <w:rPr>
          <w:spacing w:val="-3"/>
        </w:rPr>
        <w:t>to</w:t>
      </w:r>
      <w:r>
        <w:rPr>
          <w:spacing w:val="45"/>
        </w:rPr>
        <w:t xml:space="preserve"> </w:t>
      </w:r>
      <w:r>
        <w:rPr>
          <w:spacing w:val="-3"/>
        </w:rPr>
        <w:t>inform</w:t>
      </w:r>
      <w:r>
        <w:rPr/>
        <w:t xml:space="preserve"> </w:t>
      </w:r>
      <w:r>
        <w:rPr>
          <w:spacing w:val="-1"/>
        </w:rPr>
        <w:t>recommendation</w:t>
      </w:r>
      <w:r>
        <w:rPr>
          <w:spacing w:val="27"/>
          <w:w w:val="101"/>
        </w:rPr>
        <w:t xml:space="preserve"> </w:t>
      </w:r>
      <w:r>
        <w:rPr>
          <w:spacing w:val="-1"/>
        </w:rPr>
        <w:t>statements.</w:t>
      </w:r>
      <w:r>
        <w:rPr>
          <w:spacing w:val="23"/>
          <w:w w:val="101"/>
        </w:rPr>
        <w:t xml:space="preserve">  </w:t>
      </w:r>
      <w:r>
        <w:rPr>
          <w:spacing w:val="-1"/>
        </w:rPr>
        <w:t>Case</w:t>
      </w:r>
      <w:r>
        <w:rPr>
          <w:spacing w:val="29"/>
        </w:rPr>
        <w:t xml:space="preserve"> </w:t>
      </w:r>
      <w:r>
        <w:rPr>
          <w:spacing w:val="-1"/>
        </w:rPr>
        <w:t>series,</w:t>
      </w:r>
      <w:r>
        <w:rPr>
          <w:spacing w:val="35"/>
        </w:rPr>
        <w:t xml:space="preserve"> </w:t>
      </w:r>
      <w:r>
        <w:rPr>
          <w:spacing w:val="-1"/>
        </w:rPr>
        <w:t>letters</w:t>
      </w:r>
      <w:r>
        <w:rPr>
          <w:spacing w:val="-2"/>
        </w:rPr>
        <w:t>,</w:t>
      </w:r>
      <w:r>
        <w:rPr>
          <w:spacing w:val="27"/>
          <w:w w:val="101"/>
        </w:rPr>
        <w:t xml:space="preserve"> </w:t>
      </w:r>
      <w:r>
        <w:rPr>
          <w:spacing w:val="-2"/>
        </w:rPr>
        <w:t>edi-</w:t>
      </w:r>
      <w:r>
        <w:rPr/>
        <w:t xml:space="preserve"> </w:t>
      </w:r>
      <w:r>
        <w:rPr/>
        <w:t>torials,  in  vitro  st</w:t>
      </w:r>
      <w:r>
        <w:rPr>
          <w:spacing w:val="-1"/>
        </w:rPr>
        <w:t>udies,  studies  conducted</w:t>
      </w:r>
      <w:r>
        <w:rPr>
          <w:spacing w:val="6"/>
        </w:rPr>
        <w:t xml:space="preserve">  </w:t>
      </w:r>
      <w:r>
        <w:rPr>
          <w:spacing w:val="-1"/>
        </w:rPr>
        <w:t>in</w:t>
      </w:r>
      <w:r>
        <w:rPr>
          <w:spacing w:val="2"/>
        </w:rPr>
        <w:t xml:space="preserve">  </w:t>
      </w:r>
      <w:r>
        <w:rPr>
          <w:spacing w:val="-1"/>
        </w:rPr>
        <w:t>animal</w:t>
      </w:r>
      <w:r>
        <w:rPr>
          <w:spacing w:val="1"/>
        </w:rPr>
        <w:t xml:space="preserve"> </w:t>
      </w:r>
      <w:r>
        <w:rPr>
          <w:spacing w:val="-2"/>
        </w:rPr>
        <w:t>models,</w:t>
      </w:r>
      <w:r>
        <w:rPr>
          <w:spacing w:val="35"/>
        </w:rPr>
        <w:t xml:space="preserve"> </w:t>
      </w:r>
      <w:r>
        <w:rPr>
          <w:spacing w:val="-2"/>
        </w:rPr>
        <w:t>and</w:t>
      </w:r>
      <w:r>
        <w:rPr>
          <w:spacing w:val="36"/>
          <w:w w:val="101"/>
        </w:rPr>
        <w:t xml:space="preserve"> </w:t>
      </w:r>
      <w:r>
        <w:rPr>
          <w:spacing w:val="-2"/>
        </w:rPr>
        <w:t>studies</w:t>
      </w:r>
      <w:r>
        <w:rPr>
          <w:spacing w:val="42"/>
        </w:rPr>
        <w:t xml:space="preserve"> </w:t>
      </w:r>
      <w:r>
        <w:rPr>
          <w:spacing w:val="-2"/>
        </w:rPr>
        <w:t>not</w:t>
      </w:r>
      <w:r>
        <w:rPr>
          <w:spacing w:val="43"/>
        </w:rPr>
        <w:t xml:space="preserve"> </w:t>
      </w:r>
      <w:r>
        <w:rPr>
          <w:spacing w:val="-2"/>
        </w:rPr>
        <w:t>published</w:t>
      </w:r>
      <w:r>
        <w:rPr>
          <w:spacing w:val="42"/>
        </w:rPr>
        <w:t xml:space="preserve"> </w:t>
      </w:r>
      <w:r>
        <w:rPr>
          <w:spacing w:val="-2"/>
        </w:rPr>
        <w:t>in</w:t>
      </w:r>
      <w:r>
        <w:rPr>
          <w:spacing w:val="43"/>
        </w:rPr>
        <w:t xml:space="preserve"> </w:t>
      </w:r>
      <w:r>
        <w:rPr>
          <w:spacing w:val="-2"/>
        </w:rPr>
        <w:t>English</w:t>
      </w:r>
      <w:r>
        <w:rPr>
          <w:spacing w:val="33"/>
        </w:rPr>
        <w:t xml:space="preserve"> </w:t>
      </w:r>
      <w:r>
        <w:rPr>
          <w:spacing w:val="-2"/>
        </w:rPr>
        <w:t>wer</w:t>
      </w:r>
      <w:r>
        <w:rPr>
          <w:spacing w:val="-3"/>
        </w:rPr>
        <w:t>e</w:t>
      </w:r>
      <w:r>
        <w:rPr>
          <w:spacing w:val="38"/>
        </w:rPr>
        <w:t xml:space="preserve"> </w:t>
      </w:r>
      <w:r>
        <w:rPr>
          <w:spacing w:val="-3"/>
        </w:rPr>
        <w:t>ex-</w:t>
      </w:r>
      <w:r>
        <w:rPr/>
        <w:t xml:space="preserve"> </w:t>
      </w:r>
      <w:r>
        <w:rPr/>
        <w:t>cluded from the eviden</w:t>
      </w:r>
      <w:r>
        <w:rPr>
          <w:spacing w:val="-1"/>
        </w:rPr>
        <w:t>ce</w:t>
      </w:r>
      <w:r>
        <w:rPr>
          <w:spacing w:val="17"/>
        </w:rPr>
        <w:t xml:space="preserve"> </w:t>
      </w:r>
      <w:r>
        <w:rPr>
          <w:spacing w:val="-1"/>
        </w:rPr>
        <w:t>base </w:t>
      </w:r>
      <w:r>
        <w:rPr>
          <w:i/>
          <w:iCs/>
          <w:spacing w:val="-1"/>
        </w:rPr>
        <w:t>a priori</w:t>
      </w:r>
      <w:r>
        <w:rPr>
          <w:spacing w:val="-1"/>
        </w:rPr>
        <w:t>.</w:t>
      </w:r>
    </w:p>
    <w:p>
      <w:pPr>
        <w:pStyle w:val="BodyText"/>
        <w:ind w:left="8" w:right="44" w:firstLine="12"/>
        <w:spacing w:before="146" w:line="255" w:lineRule="auto"/>
        <w:jc w:val="both"/>
        <w:rPr/>
      </w:pPr>
      <w:r>
        <w:rPr>
          <w:spacing w:val="-2"/>
        </w:rPr>
        <w:t>Full-text</w:t>
      </w:r>
      <w:r>
        <w:rPr>
          <w:spacing w:val="44"/>
          <w:w w:val="101"/>
        </w:rPr>
        <w:t xml:space="preserve"> </w:t>
      </w:r>
      <w:r>
        <w:rPr>
          <w:spacing w:val="-2"/>
        </w:rPr>
        <w:t>review</w:t>
      </w:r>
      <w:r>
        <w:rPr>
          <w:spacing w:val="32"/>
        </w:rPr>
        <w:t xml:space="preserve"> </w:t>
      </w:r>
      <w:r>
        <w:rPr>
          <w:spacing w:val="-2"/>
        </w:rPr>
        <w:t>was</w:t>
      </w:r>
      <w:r>
        <w:rPr>
          <w:spacing w:val="34"/>
        </w:rPr>
        <w:t xml:space="preserve"> </w:t>
      </w:r>
      <w:r>
        <w:rPr>
          <w:spacing w:val="-2"/>
        </w:rPr>
        <w:t>conducted</w:t>
      </w:r>
      <w:r>
        <w:rPr>
          <w:spacing w:val="35"/>
        </w:rPr>
        <w:t xml:space="preserve"> </w:t>
      </w:r>
      <w:r>
        <w:rPr>
          <w:spacing w:val="-2"/>
        </w:rPr>
        <w:t>on</w:t>
      </w:r>
      <w:r>
        <w:rPr>
          <w:spacing w:val="34"/>
        </w:rPr>
        <w:t xml:space="preserve"> </w:t>
      </w:r>
      <w:r>
        <w:rPr>
          <w:spacing w:val="-2"/>
        </w:rPr>
        <w:t>studies</w:t>
      </w:r>
      <w:r>
        <w:rPr>
          <w:spacing w:val="30"/>
          <w:w w:val="101"/>
        </w:rPr>
        <w:t xml:space="preserve"> </w:t>
      </w:r>
      <w:r>
        <w:rPr>
          <w:spacing w:val="-2"/>
        </w:rPr>
        <w:t>that</w:t>
      </w:r>
      <w:r>
        <w:rPr>
          <w:spacing w:val="42"/>
        </w:rPr>
        <w:t xml:space="preserve"> </w:t>
      </w:r>
      <w:r>
        <w:rPr>
          <w:spacing w:val="-2"/>
        </w:rPr>
        <w:t>passed</w:t>
      </w:r>
      <w:r>
        <w:rPr/>
        <w:t xml:space="preserve"> </w:t>
      </w:r>
      <w:r>
        <w:rPr>
          <w:spacing w:val="-2"/>
        </w:rPr>
        <w:t>the</w:t>
      </w:r>
      <w:r>
        <w:rPr>
          <w:spacing w:val="37"/>
        </w:rPr>
        <w:t xml:space="preserve"> </w:t>
      </w:r>
      <w:r>
        <w:rPr>
          <w:spacing w:val="-2"/>
        </w:rPr>
        <w:t>abstract</w:t>
      </w:r>
      <w:r>
        <w:rPr>
          <w:spacing w:val="19"/>
          <w:w w:val="101"/>
        </w:rPr>
        <w:t xml:space="preserve"> </w:t>
      </w:r>
      <w:r>
        <w:rPr>
          <w:spacing w:val="-2"/>
        </w:rPr>
        <w:t>screening</w:t>
      </w:r>
      <w:r>
        <w:rPr>
          <w:spacing w:val="28"/>
        </w:rPr>
        <w:t xml:space="preserve"> </w:t>
      </w:r>
      <w:r>
        <w:rPr>
          <w:spacing w:val="-2"/>
        </w:rPr>
        <w:t>phase.</w:t>
      </w:r>
      <w:r>
        <w:rPr>
          <w:spacing w:val="16"/>
        </w:rPr>
        <w:t xml:space="preserve">  </w:t>
      </w:r>
      <w:r>
        <w:rPr>
          <w:spacing w:val="-2"/>
        </w:rPr>
        <w:t>Studies that</w:t>
      </w:r>
      <w:r>
        <w:rPr>
          <w:spacing w:val="29"/>
        </w:rPr>
        <w:t xml:space="preserve"> </w:t>
      </w:r>
      <w:r>
        <w:rPr>
          <w:spacing w:val="-2"/>
        </w:rPr>
        <w:t>met</w:t>
      </w:r>
      <w:r>
        <w:rPr>
          <w:spacing w:val="17"/>
        </w:rPr>
        <w:t xml:space="preserve"> </w:t>
      </w:r>
      <w:r>
        <w:rPr>
          <w:spacing w:val="-2"/>
        </w:rPr>
        <w:t>the</w:t>
      </w:r>
      <w:r>
        <w:rPr>
          <w:spacing w:val="27"/>
          <w:w w:val="101"/>
        </w:rPr>
        <w:t xml:space="preserve"> </w:t>
      </w:r>
      <w:r>
        <w:rPr>
          <w:spacing w:val="-2"/>
        </w:rPr>
        <w:t>PI-</w:t>
      </w:r>
      <w:r>
        <w:rPr/>
        <w:t xml:space="preserve"> </w:t>
      </w:r>
      <w:r>
        <w:rPr>
          <w:spacing w:val="-1"/>
        </w:rPr>
        <w:t>CO</w:t>
      </w:r>
      <w:r>
        <w:rPr>
          <w:spacing w:val="52"/>
          <w:w w:val="101"/>
        </w:rPr>
        <w:t xml:space="preserve"> </w:t>
      </w:r>
      <w:r>
        <w:rPr>
          <w:spacing w:val="-1"/>
        </w:rPr>
        <w:t>criteria</w:t>
      </w:r>
      <w:r>
        <w:rPr>
          <w:spacing w:val="50"/>
          <w:w w:val="101"/>
        </w:rPr>
        <w:t xml:space="preserve"> </w:t>
      </w:r>
      <w:r>
        <w:rPr>
          <w:spacing w:val="-1"/>
        </w:rPr>
        <w:t>were</w:t>
      </w:r>
      <w:r>
        <w:rPr>
          <w:spacing w:val="52"/>
          <w:w w:val="101"/>
        </w:rPr>
        <w:t xml:space="preserve"> </w:t>
      </w:r>
      <w:r>
        <w:rPr>
          <w:spacing w:val="-1"/>
        </w:rPr>
        <w:t>chose</w:t>
      </w:r>
      <w:r>
        <w:rPr>
          <w:spacing w:val="-2"/>
        </w:rPr>
        <w:t>n</w:t>
      </w:r>
      <w:r>
        <w:rPr>
          <w:spacing w:val="45"/>
        </w:rPr>
        <w:t xml:space="preserve"> </w:t>
      </w:r>
      <w:r>
        <w:rPr>
          <w:spacing w:val="-2"/>
        </w:rPr>
        <w:t>for</w:t>
      </w:r>
      <w:r>
        <w:rPr>
          <w:spacing w:val="57"/>
          <w:w w:val="101"/>
        </w:rPr>
        <w:t xml:space="preserve"> </w:t>
      </w:r>
      <w:r>
        <w:rPr>
          <w:spacing w:val="-2"/>
        </w:rPr>
        <w:t>inclusion</w:t>
      </w:r>
      <w:r>
        <w:rPr>
          <w:spacing w:val="57"/>
        </w:rPr>
        <w:t xml:space="preserve"> </w:t>
      </w:r>
      <w:r>
        <w:rPr>
          <w:spacing w:val="-2"/>
        </w:rPr>
        <w:t>in</w:t>
      </w:r>
      <w:r>
        <w:rPr>
          <w:spacing w:val="47"/>
        </w:rPr>
        <w:t xml:space="preserve"> </w:t>
      </w:r>
      <w:r>
        <w:rPr>
          <w:spacing w:val="-2"/>
        </w:rPr>
        <w:t>the</w:t>
      </w:r>
      <w:r>
        <w:rPr>
          <w:spacing w:val="53"/>
        </w:rPr>
        <w:t xml:space="preserve"> </w:t>
      </w:r>
      <w:r>
        <w:rPr>
          <w:spacing w:val="-2"/>
        </w:rPr>
        <w:t>evidence</w:t>
      </w:r>
      <w:r>
        <w:rPr/>
        <w:t xml:space="preserve"> </w:t>
      </w:r>
      <w:r>
        <w:rPr>
          <w:spacing w:val="-1"/>
        </w:rPr>
        <w:t>base.  Figure</w:t>
      </w:r>
      <w:r>
        <w:rPr>
          <w:spacing w:val="36"/>
          <w:w w:val="101"/>
        </w:rPr>
        <w:t xml:space="preserve"> </w:t>
      </w:r>
      <w:r>
        <w:rPr>
          <w:spacing w:val="-1"/>
        </w:rPr>
        <w:t>1 summarizes the</w:t>
      </w:r>
      <w:r>
        <w:rPr>
          <w:spacing w:val="9"/>
        </w:rPr>
        <w:t xml:space="preserve"> </w:t>
      </w:r>
      <w:r>
        <w:rPr>
          <w:spacing w:val="-1"/>
        </w:rPr>
        <w:t>study selection</w:t>
      </w:r>
      <w:r>
        <w:rPr>
          <w:spacing w:val="15"/>
        </w:rPr>
        <w:t xml:space="preserve"> </w:t>
      </w:r>
      <w:r>
        <w:rPr>
          <w:spacing w:val="-1"/>
        </w:rPr>
        <w:t>process.</w:t>
      </w:r>
    </w:p>
    <w:p>
      <w:pPr>
        <w:spacing w:line="255" w:lineRule="auto"/>
        <w:sectPr>
          <w:type w:val="continuous"/>
          <w:pgSz w:w="12240" w:h="15840"/>
          <w:pgMar w:top="570" w:right="720" w:bottom="533" w:left="777" w:header="338" w:footer="385" w:gutter="0"/>
          <w:cols w:equalWidth="0" w:num="2">
            <w:col w:w="5478" w:space="100"/>
            <w:col w:w="5165" w:space="0"/>
          </w:cols>
        </w:sectPr>
        <w:rPr/>
      </w:pPr>
    </w:p>
    <w:p>
      <w:pPr>
        <w:pStyle w:val="BodyText"/>
        <w:ind w:left="78" w:right="3704" w:hanging="18"/>
        <w:spacing w:before="197" w:line="226" w:lineRule="auto"/>
        <w:rPr>
          <w:sz w:val="22"/>
          <w:szCs w:val="22"/>
        </w:rPr>
      </w:pPr>
      <w:r>
        <w:pict>
          <v:shape id="_x0000_s20" style="position:absolute;margin-left:367.999pt;margin-top:6.40544pt;mso-position-vertical-relative:text;mso-position-horizontal-relative:text;width:173pt;height:47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21"/>
        <w:rPr/>
      </w:pPr>
      <w:r/>
    </w:p>
    <w:tbl>
      <w:tblPr>
        <w:tblStyle w:val="TableNormal"/>
        <w:tblW w:w="10780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5421"/>
        <w:gridCol w:w="719"/>
        <w:gridCol w:w="4640"/>
      </w:tblGrid>
      <w:tr>
        <w:trPr>
          <w:trHeight w:val="340" w:hRule="atLeast"/>
        </w:trPr>
        <w:tc>
          <w:tcPr>
            <w:tcW w:w="10780" w:type="dxa"/>
            <w:vAlign w:val="top"/>
            <w:gridSpan w:val="3"/>
          </w:tcPr>
          <w:p>
            <w:pPr>
              <w:pStyle w:val="TableText"/>
              <w:ind w:left="2877"/>
              <w:spacing w:before="43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Figure</w:t>
            </w:r>
            <w:r>
              <w:rPr>
                <w:sz w:val="18"/>
                <w:szCs w:val="18"/>
                <w:b/>
                <w:bCs/>
                <w:spacing w:val="4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3"/>
              </w:rPr>
              <w:t>1.</w:t>
            </w:r>
            <w:r>
              <w:rPr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3"/>
              </w:rPr>
              <w:t>Primary</w:t>
            </w:r>
            <w:r>
              <w:rPr>
                <w:sz w:val="18"/>
                <w:szCs w:val="18"/>
                <w:b/>
                <w:bCs/>
                <w:spacing w:val="18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3"/>
              </w:rPr>
              <w:t>Literature Search</w:t>
            </w:r>
            <w:r>
              <w:rPr>
                <w:sz w:val="18"/>
                <w:szCs w:val="18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3"/>
              </w:rPr>
              <w:t>Flow</w:t>
            </w:r>
            <w:r>
              <w:rPr>
                <w:sz w:val="18"/>
                <w:szCs w:val="18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3"/>
              </w:rPr>
              <w:t>Diagram</w:t>
            </w:r>
          </w:p>
        </w:tc>
      </w:tr>
      <w:tr>
        <w:trPr>
          <w:trHeight w:val="754" w:hRule="atLeast"/>
        </w:trPr>
        <w:tc>
          <w:tcPr>
            <w:tcW w:w="614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40" w:type="dxa"/>
            <w:vAlign w:val="top"/>
          </w:tcPr>
          <w:p>
            <w:pPr>
              <w:pStyle w:val="TableText"/>
              <w:ind w:left="119" w:right="102" w:firstLine="8"/>
              <w:spacing w:before="32" w:line="23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Potentially</w:t>
            </w:r>
            <w:r>
              <w:rPr>
                <w:sz w:val="18"/>
                <w:szCs w:val="18"/>
                <w:spacing w:val="19"/>
                <w:w w:val="101"/>
              </w:rPr>
              <w:t xml:space="preserve">   </w:t>
            </w:r>
            <w:r>
              <w:rPr>
                <w:sz w:val="18"/>
                <w:szCs w:val="18"/>
                <w:spacing w:val="-2"/>
              </w:rPr>
              <w:t>relevant</w:t>
            </w:r>
            <w:r>
              <w:rPr>
                <w:sz w:val="18"/>
                <w:szCs w:val="18"/>
                <w:spacing w:val="15"/>
              </w:rPr>
              <w:t xml:space="preserve">   </w:t>
            </w:r>
            <w:r>
              <w:rPr>
                <w:sz w:val="18"/>
                <w:szCs w:val="18"/>
                <w:spacing w:val="-2"/>
              </w:rPr>
              <w:t>citations</w:t>
            </w:r>
            <w:r>
              <w:rPr>
                <w:sz w:val="18"/>
                <w:szCs w:val="18"/>
                <w:spacing w:val="17"/>
              </w:rPr>
              <w:t xml:space="preserve">   </w:t>
            </w:r>
            <w:r>
              <w:rPr>
                <w:sz w:val="18"/>
                <w:szCs w:val="18"/>
                <w:spacing w:val="-2"/>
              </w:rPr>
              <w:t>identified</w:t>
            </w:r>
            <w:r>
              <w:rPr>
                <w:sz w:val="18"/>
                <w:szCs w:val="18"/>
                <w:spacing w:val="17"/>
                <w:w w:val="101"/>
              </w:rPr>
              <w:t xml:space="preserve">   </w:t>
            </w:r>
            <w:r>
              <w:rPr>
                <w:sz w:val="18"/>
                <w:szCs w:val="18"/>
                <w:spacing w:val="-2"/>
              </w:rPr>
              <w:t>by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search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of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MEDLINE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and</w:t>
            </w:r>
            <w:r>
              <w:rPr>
                <w:sz w:val="18"/>
                <w:szCs w:val="18"/>
                <w:spacing w:val="27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EMBASE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database</w:t>
            </w:r>
            <w:r>
              <w:rPr>
                <w:sz w:val="18"/>
                <w:szCs w:val="18"/>
                <w:spacing w:val="-3"/>
              </w:rPr>
              <w:t>s</w:t>
            </w:r>
            <w:r>
              <w:rPr>
                <w:sz w:val="18"/>
                <w:szCs w:val="18"/>
                <w:spacing w:val="24"/>
                <w:w w:val="10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(de-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duplicated):</w:t>
            </w:r>
            <w:r>
              <w:rPr>
                <w:sz w:val="18"/>
                <w:szCs w:val="18"/>
                <w:spacing w:val="30"/>
                <w:w w:val="10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n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= 20,496</w:t>
            </w:r>
          </w:p>
        </w:tc>
      </w:tr>
      <w:tr>
        <w:trPr>
          <w:trHeight w:val="472" w:hRule="atLeast"/>
        </w:trPr>
        <w:tc>
          <w:tcPr>
            <w:tcW w:w="5421" w:type="dxa"/>
            <w:vAlign w:val="top"/>
          </w:tcPr>
          <w:p>
            <w:pPr>
              <w:pStyle w:val="TableText"/>
              <w:ind w:left="123" w:right="803" w:hanging="6"/>
              <w:spacing w:before="36" w:line="22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Citations excluded after title and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abstract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review: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8"/>
              </w:rPr>
              <w:t>n</w:t>
            </w:r>
            <w:r>
              <w:rPr>
                <w:sz w:val="18"/>
                <w:szCs w:val="18"/>
                <w:spacing w:val="22"/>
              </w:rPr>
              <w:t xml:space="preserve"> </w:t>
            </w:r>
            <w:r>
              <w:rPr>
                <w:sz w:val="18"/>
                <w:szCs w:val="18"/>
                <w:spacing w:val="-8"/>
              </w:rPr>
              <w:t>=</w:t>
            </w:r>
            <w:r>
              <w:rPr>
                <w:sz w:val="18"/>
                <w:szCs w:val="18"/>
                <w:spacing w:val="25"/>
              </w:rPr>
              <w:t xml:space="preserve"> </w:t>
            </w:r>
            <w:r>
              <w:rPr>
                <w:sz w:val="18"/>
                <w:szCs w:val="18"/>
                <w:spacing w:val="-8"/>
              </w:rPr>
              <w:t>17,460</w:t>
            </w:r>
          </w:p>
        </w:tc>
        <w:tc>
          <w:tcPr>
            <w:tcW w:w="535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56" w:hRule="atLeast"/>
        </w:trPr>
        <w:tc>
          <w:tcPr>
            <w:tcW w:w="614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40" w:type="dxa"/>
            <w:vAlign w:val="top"/>
          </w:tcPr>
          <w:p>
            <w:pPr>
              <w:pStyle w:val="TableText"/>
              <w:ind w:left="125" w:right="1279" w:hanging="4"/>
              <w:spacing w:before="38" w:line="22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Studies included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 full-tex</w:t>
            </w:r>
            <w:r>
              <w:rPr>
                <w:sz w:val="18"/>
                <w:szCs w:val="18"/>
                <w:spacing w:val="-2"/>
              </w:rPr>
              <w:t>t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review: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8"/>
              </w:rPr>
              <w:t>n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-8"/>
              </w:rPr>
              <w:t>=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8"/>
              </w:rPr>
              <w:t>3,036</w:t>
            </w:r>
          </w:p>
        </w:tc>
      </w:tr>
      <w:tr>
        <w:trPr>
          <w:trHeight w:val="3709" w:hRule="atLeast"/>
        </w:trPr>
        <w:tc>
          <w:tcPr>
            <w:tcW w:w="5421" w:type="dxa"/>
            <w:vAlign w:val="top"/>
          </w:tcPr>
          <w:p>
            <w:pPr>
              <w:pStyle w:val="TableText"/>
              <w:ind w:left="122" w:right="1749" w:hanging="4"/>
              <w:spacing w:before="40" w:line="35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Studies excluded after full-text</w:t>
            </w:r>
            <w:r>
              <w:rPr>
                <w:sz w:val="18"/>
                <w:szCs w:val="18"/>
                <w:spacing w:val="28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review: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8"/>
              </w:rPr>
              <w:t>n</w:t>
            </w:r>
            <w:r>
              <w:rPr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sz w:val="18"/>
                <w:szCs w:val="18"/>
                <w:spacing w:val="-8"/>
              </w:rPr>
              <w:t>=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8"/>
              </w:rPr>
              <w:t>2,852</w:t>
            </w:r>
          </w:p>
          <w:p>
            <w:pPr>
              <w:spacing w:line="36" w:lineRule="exact"/>
              <w:rPr/>
            </w:pPr>
            <w:r/>
          </w:p>
          <w:tbl>
            <w:tblPr>
              <w:tblStyle w:val="TableNormal"/>
              <w:tblW w:w="4722" w:type="dxa"/>
              <w:tblInd w:w="174" w:type="dxa"/>
              <w:tblLayout w:type="fixed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</w:tblPr>
            <w:tblGrid>
              <w:gridCol w:w="787"/>
              <w:gridCol w:w="282"/>
              <w:gridCol w:w="3653"/>
            </w:tblGrid>
            <w:tr>
              <w:trPr>
                <w:trHeight w:val="337" w:hRule="atLeast"/>
              </w:trPr>
              <w:tc>
                <w:tcPr>
                  <w:tcW w:w="787" w:type="dxa"/>
                  <w:vAlign w:val="top"/>
                </w:tcPr>
                <w:p>
                  <w:pPr>
                    <w:pStyle w:val="TableText"/>
                    <w:ind w:left="131"/>
                    <w:spacing w:before="44" w:line="198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5"/>
                    </w:rPr>
                    <w:t>1,443</w:t>
                  </w:r>
                </w:p>
              </w:tc>
              <w:tc>
                <w:tcPr>
                  <w:tcW w:w="282" w:type="dxa"/>
                  <w:vAlign w:val="top"/>
                </w:tcPr>
                <w:p>
                  <w:pPr>
                    <w:pStyle w:val="TableText"/>
                    <w:ind w:left="114"/>
                    <w:spacing w:before="116" w:line="103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position w:val="-7"/>
                    </w:rPr>
                    <w:t>-</w:t>
                  </w:r>
                </w:p>
              </w:tc>
              <w:tc>
                <w:tcPr>
                  <w:tcW w:w="3653" w:type="dxa"/>
                  <w:vAlign w:val="top"/>
                </w:tcPr>
                <w:p>
                  <w:pPr>
                    <w:pStyle w:val="TableText"/>
                    <w:ind w:left="113"/>
                    <w:spacing w:before="43" w:line="231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2"/>
                    </w:rPr>
                    <w:t>Irrelevant</w:t>
                  </w:r>
                </w:p>
              </w:tc>
            </w:tr>
            <w:tr>
              <w:trPr>
                <w:trHeight w:val="337" w:hRule="atLeast"/>
              </w:trPr>
              <w:tc>
                <w:tcPr>
                  <w:tcW w:w="787" w:type="dxa"/>
                  <w:vAlign w:val="top"/>
                </w:tcPr>
                <w:p>
                  <w:pPr>
                    <w:pStyle w:val="TableText"/>
                    <w:ind w:left="120"/>
                    <w:spacing w:before="37" w:line="231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4"/>
                    </w:rPr>
                    <w:t>79</w:t>
                  </w:r>
                </w:p>
              </w:tc>
              <w:tc>
                <w:tcPr>
                  <w:tcW w:w="282" w:type="dxa"/>
                  <w:vAlign w:val="top"/>
                </w:tcPr>
                <w:p>
                  <w:pPr>
                    <w:pStyle w:val="TableText"/>
                    <w:ind w:left="114"/>
                    <w:spacing w:before="110" w:line="103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position w:val="-7"/>
                    </w:rPr>
                    <w:t>-</w:t>
                  </w:r>
                </w:p>
              </w:tc>
              <w:tc>
                <w:tcPr>
                  <w:tcW w:w="3653" w:type="dxa"/>
                  <w:vAlign w:val="top"/>
                </w:tcPr>
                <w:p>
                  <w:pPr>
                    <w:pStyle w:val="TableText"/>
                    <w:ind w:left="111"/>
                    <w:spacing w:before="38" w:line="194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1"/>
                    </w:rPr>
                    <w:t>Only abstract available</w:t>
                  </w:r>
                </w:p>
              </w:tc>
            </w:tr>
            <w:tr>
              <w:trPr>
                <w:trHeight w:val="337" w:hRule="atLeast"/>
              </w:trPr>
              <w:tc>
                <w:tcPr>
                  <w:tcW w:w="787" w:type="dxa"/>
                  <w:vAlign w:val="top"/>
                </w:tcPr>
                <w:p>
                  <w:pPr>
                    <w:pStyle w:val="TableText"/>
                    <w:ind w:left="117"/>
                    <w:spacing w:before="41" w:line="23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2"/>
                    </w:rPr>
                    <w:t>938</w:t>
                  </w:r>
                </w:p>
              </w:tc>
              <w:tc>
                <w:tcPr>
                  <w:tcW w:w="282" w:type="dxa"/>
                  <w:vAlign w:val="top"/>
                </w:tcPr>
                <w:p>
                  <w:pPr>
                    <w:pStyle w:val="TableText"/>
                    <w:ind w:left="114"/>
                    <w:spacing w:before="113" w:line="103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position w:val="-7"/>
                    </w:rPr>
                    <w:t>-</w:t>
                  </w:r>
                </w:p>
              </w:tc>
              <w:tc>
                <w:tcPr>
                  <w:tcW w:w="3653" w:type="dxa"/>
                  <w:vAlign w:val="top"/>
                </w:tcPr>
                <w:p>
                  <w:pPr>
                    <w:pStyle w:val="TableText"/>
                    <w:ind w:left="119"/>
                    <w:spacing w:before="41" w:line="23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3"/>
                    </w:rPr>
                    <w:t>Narrative</w:t>
                  </w:r>
                  <w:r>
                    <w:rPr>
                      <w:sz w:val="18"/>
                      <w:szCs w:val="18"/>
                      <w:spacing w:val="27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3"/>
                    </w:rPr>
                    <w:t>review</w:t>
                  </w:r>
                </w:p>
              </w:tc>
            </w:tr>
            <w:tr>
              <w:trPr>
                <w:trHeight w:val="337" w:hRule="atLeast"/>
              </w:trPr>
              <w:tc>
                <w:tcPr>
                  <w:tcW w:w="787" w:type="dxa"/>
                  <w:vAlign w:val="top"/>
                </w:tcPr>
                <w:p>
                  <w:pPr>
                    <w:pStyle w:val="TableText"/>
                    <w:ind w:left="119"/>
                    <w:spacing w:before="44" w:line="23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3"/>
                    </w:rPr>
                    <w:t>62</w:t>
                  </w:r>
                </w:p>
              </w:tc>
              <w:tc>
                <w:tcPr>
                  <w:tcW w:w="282" w:type="dxa"/>
                  <w:vAlign w:val="top"/>
                </w:tcPr>
                <w:p>
                  <w:pPr>
                    <w:pStyle w:val="TableText"/>
                    <w:ind w:left="114"/>
                    <w:spacing w:before="116" w:line="103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position w:val="-7"/>
                    </w:rPr>
                    <w:t>-</w:t>
                  </w:r>
                </w:p>
              </w:tc>
              <w:tc>
                <w:tcPr>
                  <w:tcW w:w="3653" w:type="dxa"/>
                  <w:vAlign w:val="top"/>
                </w:tcPr>
                <w:p>
                  <w:pPr>
                    <w:pStyle w:val="TableText"/>
                    <w:ind w:left="119"/>
                    <w:spacing w:before="44" w:line="194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2"/>
                    </w:rPr>
                    <w:t>No outcomes of</w:t>
                  </w:r>
                  <w:r>
                    <w:rPr>
                      <w:sz w:val="18"/>
                      <w:szCs w:val="18"/>
                      <w:spacing w:val="25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2"/>
                    </w:rPr>
                    <w:t>interest</w:t>
                  </w:r>
                  <w:r>
                    <w:rPr>
                      <w:sz w:val="18"/>
                      <w:szCs w:val="18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2"/>
                    </w:rPr>
                    <w:t>reported</w:t>
                  </w:r>
                </w:p>
              </w:tc>
            </w:tr>
            <w:tr>
              <w:trPr>
                <w:trHeight w:val="433" w:hRule="atLeast"/>
              </w:trPr>
              <w:tc>
                <w:tcPr>
                  <w:tcW w:w="787" w:type="dxa"/>
                  <w:vAlign w:val="top"/>
                </w:tcPr>
                <w:p>
                  <w:pPr>
                    <w:pStyle w:val="TableText"/>
                    <w:ind w:left="121"/>
                    <w:spacing w:before="47" w:line="23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4"/>
                    </w:rPr>
                    <w:t>28</w:t>
                  </w:r>
                </w:p>
              </w:tc>
              <w:tc>
                <w:tcPr>
                  <w:tcW w:w="282" w:type="dxa"/>
                  <w:vAlign w:val="top"/>
                </w:tcPr>
                <w:p>
                  <w:pPr>
                    <w:pStyle w:val="TableText"/>
                    <w:ind w:left="114"/>
                    <w:spacing w:before="119" w:line="103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position w:val="-7"/>
                    </w:rPr>
                    <w:t>-</w:t>
                  </w:r>
                </w:p>
              </w:tc>
              <w:tc>
                <w:tcPr>
                  <w:tcW w:w="3653" w:type="dxa"/>
                  <w:vAlign w:val="top"/>
                </w:tcPr>
                <w:p>
                  <w:pPr>
                    <w:pStyle w:val="TableText"/>
                    <w:ind w:left="111" w:right="106" w:firstLine="7"/>
                    <w:spacing w:before="47" w:line="206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1"/>
                    </w:rPr>
                    <w:t>Reference    included</w:t>
                  </w:r>
                  <w:r>
                    <w:rPr>
                      <w:sz w:val="18"/>
                      <w:szCs w:val="18"/>
                      <w:spacing w:val="4"/>
                    </w:rPr>
                    <w:t xml:space="preserve">    </w:t>
                  </w:r>
                  <w:r>
                    <w:rPr>
                      <w:sz w:val="18"/>
                      <w:szCs w:val="18"/>
                      <w:spacing w:val="-1"/>
                    </w:rPr>
                    <w:t>in</w:t>
                  </w:r>
                  <w:r>
                    <w:rPr>
                      <w:sz w:val="18"/>
                      <w:szCs w:val="18"/>
                      <w:spacing w:val="5"/>
                    </w:rPr>
                    <w:t xml:space="preserve">    </w:t>
                  </w:r>
                  <w:r>
                    <w:rPr>
                      <w:sz w:val="18"/>
                      <w:szCs w:val="18"/>
                      <w:spacing w:val="-2"/>
                    </w:rPr>
                    <w:t>identified</w:t>
                  </w:r>
                  <w:r>
                    <w:rPr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2"/>
                    </w:rPr>
                    <w:t>systematic</w:t>
                  </w:r>
                  <w:r>
                    <w:rPr>
                      <w:sz w:val="18"/>
                      <w:szCs w:val="18"/>
                      <w:spacing w:val="2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2"/>
                    </w:rPr>
                    <w:t>review</w:t>
                  </w:r>
                </w:p>
              </w:tc>
            </w:tr>
            <w:tr>
              <w:trPr>
                <w:trHeight w:val="336" w:hRule="atLeast"/>
              </w:trPr>
              <w:tc>
                <w:tcPr>
                  <w:tcW w:w="787" w:type="dxa"/>
                  <w:vAlign w:val="top"/>
                </w:tcPr>
                <w:p>
                  <w:pPr>
                    <w:pStyle w:val="TableText"/>
                    <w:ind w:left="121"/>
                    <w:spacing w:before="50" w:line="23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3"/>
                    </w:rPr>
                    <w:t>302</w:t>
                  </w:r>
                </w:p>
              </w:tc>
              <w:tc>
                <w:tcPr>
                  <w:tcW w:w="282" w:type="dxa"/>
                  <w:vAlign w:val="top"/>
                </w:tcPr>
                <w:p>
                  <w:pPr>
                    <w:pStyle w:val="TableText"/>
                    <w:ind w:left="114"/>
                    <w:spacing w:before="122" w:line="103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position w:val="-7"/>
                    </w:rPr>
                    <w:t>-</w:t>
                  </w:r>
                </w:p>
              </w:tc>
              <w:tc>
                <w:tcPr>
                  <w:tcW w:w="3653" w:type="dxa"/>
                  <w:vAlign w:val="top"/>
                </w:tcPr>
                <w:p>
                  <w:pPr>
                    <w:pStyle w:val="TableText"/>
                    <w:ind w:left="113"/>
                    <w:spacing w:before="50" w:line="194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1"/>
                    </w:rPr>
                    <w:t>Sample size smaller than</w:t>
                  </w:r>
                  <w:r>
                    <w:rPr>
                      <w:sz w:val="18"/>
                      <w:szCs w:val="18"/>
                      <w:spacing w:val="1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30</w:t>
                  </w:r>
                  <w:r>
                    <w:rPr>
                      <w:sz w:val="18"/>
                      <w:szCs w:val="18"/>
                      <w:spacing w:val="1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pa</w:t>
                  </w:r>
                  <w:r>
                    <w:rPr>
                      <w:sz w:val="18"/>
                      <w:szCs w:val="18"/>
                      <w:spacing w:val="-2"/>
                    </w:rPr>
                    <w:t>tients</w:t>
                  </w:r>
                </w:p>
              </w:tc>
            </w:tr>
          </w:tbl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5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38" w:hRule="atLeast"/>
        </w:trPr>
        <w:tc>
          <w:tcPr>
            <w:tcW w:w="614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40" w:type="dxa"/>
            <w:vAlign w:val="top"/>
          </w:tcPr>
          <w:p>
            <w:pPr>
              <w:pStyle w:val="TableText"/>
              <w:ind w:left="125" w:right="825" w:hanging="4"/>
              <w:spacing w:before="52" w:line="24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Studies included in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Qualitative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Synthesis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3"/>
              </w:rPr>
              <w:t>n</w:t>
            </w:r>
            <w:r>
              <w:rPr>
                <w:sz w:val="18"/>
                <w:szCs w:val="18"/>
                <w:spacing w:val="22"/>
              </w:rPr>
              <w:t xml:space="preserve"> </w:t>
            </w:r>
            <w:r>
              <w:rPr>
                <w:sz w:val="18"/>
                <w:szCs w:val="18"/>
                <w:spacing w:val="-13"/>
              </w:rPr>
              <w:t>=</w:t>
            </w:r>
            <w:r>
              <w:rPr>
                <w:sz w:val="18"/>
                <w:szCs w:val="18"/>
                <w:spacing w:val="25"/>
                <w:w w:val="101"/>
              </w:rPr>
              <w:t xml:space="preserve"> </w:t>
            </w:r>
            <w:r>
              <w:rPr>
                <w:sz w:val="18"/>
                <w:szCs w:val="18"/>
                <w:spacing w:val="-13"/>
              </w:rPr>
              <w:t>184</w:t>
            </w:r>
          </w:p>
        </w:tc>
      </w:tr>
    </w:tbl>
    <w:p>
      <w:pPr>
        <w:spacing w:line="220" w:lineRule="exact"/>
        <w:rPr>
          <w:rFonts w:ascii="Arial"/>
          <w:sz w:val="19"/>
        </w:rPr>
      </w:pPr>
      <w:r/>
    </w:p>
    <w:p>
      <w:pPr>
        <w:spacing w:line="220" w:lineRule="exact"/>
        <w:sectPr>
          <w:headerReference w:type="default" r:id="rId11"/>
          <w:footerReference w:type="default" r:id="rId12"/>
          <w:pgSz w:w="12240" w:h="15840"/>
          <w:pgMar w:top="570" w:right="719" w:bottom="533" w:left="720" w:header="338" w:footer="385" w:gutter="0"/>
          <w:cols w:equalWidth="0" w:num="1">
            <w:col w:w="10800" w:space="0"/>
          </w:cols>
        </w:sectPr>
        <w:rPr>
          <w:rFonts w:ascii="Arial" w:hAnsi="Arial" w:eastAsia="Arial" w:cs="Arial"/>
          <w:sz w:val="19"/>
          <w:szCs w:val="19"/>
        </w:rPr>
      </w:pPr>
    </w:p>
    <w:p>
      <w:pPr>
        <w:pStyle w:val="BodyText"/>
        <w:ind w:left="74"/>
        <w:spacing w:before="36" w:line="191" w:lineRule="auto"/>
        <w:rPr/>
      </w:pPr>
      <w:r>
        <w:rPr>
          <w:b/>
          <w:bCs/>
          <w:spacing w:val="-3"/>
        </w:rPr>
        <w:t>Data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3"/>
        </w:rPr>
        <w:t>Extraction</w:t>
      </w:r>
    </w:p>
    <w:p>
      <w:pPr>
        <w:pStyle w:val="BodyText"/>
        <w:ind w:left="62" w:right="372" w:firstLine="12"/>
        <w:spacing w:before="197" w:line="258" w:lineRule="auto"/>
        <w:rPr/>
      </w:pPr>
      <w:r>
        <w:rPr>
          <w:spacing w:val="-2"/>
        </w:rPr>
        <w:t>Data</w:t>
      </w:r>
      <w:r>
        <w:rPr>
          <w:spacing w:val="48"/>
        </w:rPr>
        <w:t xml:space="preserve"> </w:t>
      </w:r>
      <w:r>
        <w:rPr>
          <w:spacing w:val="-2"/>
        </w:rPr>
        <w:t>were</w:t>
      </w:r>
      <w:r>
        <w:rPr>
          <w:spacing w:val="43"/>
        </w:rPr>
        <w:t xml:space="preserve"> </w:t>
      </w:r>
      <w:r>
        <w:rPr>
          <w:spacing w:val="-2"/>
        </w:rPr>
        <w:t>extracted</w:t>
      </w:r>
      <w:r>
        <w:rPr>
          <w:spacing w:val="38"/>
          <w:w w:val="101"/>
        </w:rPr>
        <w:t xml:space="preserve"> </w:t>
      </w:r>
      <w:r>
        <w:rPr>
          <w:spacing w:val="-2"/>
        </w:rPr>
        <w:t>from</w:t>
      </w:r>
      <w:r>
        <w:rPr>
          <w:spacing w:val="39"/>
          <w:w w:val="101"/>
        </w:rPr>
        <w:t xml:space="preserve"> </w:t>
      </w:r>
      <w:r>
        <w:rPr>
          <w:spacing w:val="-2"/>
        </w:rPr>
        <w:t>all</w:t>
      </w:r>
      <w:r>
        <w:rPr>
          <w:spacing w:val="43"/>
        </w:rPr>
        <w:t xml:space="preserve"> </w:t>
      </w:r>
      <w:r>
        <w:rPr>
          <w:spacing w:val="-2"/>
        </w:rPr>
        <w:t>studies</w:t>
      </w:r>
      <w:r>
        <w:rPr>
          <w:spacing w:val="37"/>
          <w:w w:val="101"/>
        </w:rPr>
        <w:t xml:space="preserve"> </w:t>
      </w:r>
      <w:r>
        <w:rPr>
          <w:spacing w:val="-2"/>
        </w:rPr>
        <w:t>that</w:t>
      </w:r>
      <w:r>
        <w:rPr>
          <w:spacing w:val="47"/>
        </w:rPr>
        <w:t xml:space="preserve"> </w:t>
      </w:r>
      <w:r>
        <w:rPr>
          <w:spacing w:val="-2"/>
        </w:rPr>
        <w:t>passed</w:t>
      </w:r>
      <w:r>
        <w:rPr>
          <w:spacing w:val="39"/>
        </w:rPr>
        <w:t xml:space="preserve"> </w:t>
      </w:r>
      <w:r>
        <w:rPr>
          <w:spacing w:val="-2"/>
        </w:rPr>
        <w:t>full-</w:t>
      </w:r>
      <w:r>
        <w:rPr/>
        <w:t xml:space="preserve"> </w:t>
      </w:r>
      <w:r>
        <w:rPr>
          <w:spacing w:val="-1"/>
        </w:rPr>
        <w:t>text</w:t>
      </w:r>
      <w:r>
        <w:rPr>
          <w:spacing w:val="16"/>
        </w:rPr>
        <w:t xml:space="preserve"> </w:t>
      </w:r>
      <w:r>
        <w:rPr>
          <w:spacing w:val="-1"/>
        </w:rPr>
        <w:t>review by the</w:t>
      </w:r>
      <w:r>
        <w:rPr>
          <w:spacing w:val="16"/>
        </w:rPr>
        <w:t xml:space="preserve"> </w:t>
      </w:r>
      <w:r>
        <w:rPr>
          <w:spacing w:val="-1"/>
        </w:rPr>
        <w:t>methodo</w:t>
      </w:r>
      <w:r>
        <w:rPr>
          <w:spacing w:val="-2"/>
        </w:rPr>
        <w:t>logist.</w:t>
      </w:r>
    </w:p>
    <w:p>
      <w:pPr>
        <w:pStyle w:val="BodyText"/>
        <w:ind w:left="66"/>
        <w:spacing w:before="151" w:line="192" w:lineRule="auto"/>
        <w:rPr/>
      </w:pPr>
      <w:r>
        <w:rPr>
          <w:b/>
          <w:bCs/>
          <w:spacing w:val="-1"/>
        </w:rPr>
        <w:t>Quality Assessment</w:t>
      </w:r>
    </w:p>
    <w:p>
      <w:pPr>
        <w:pStyle w:val="BodyText"/>
        <w:ind w:left="58"/>
        <w:spacing w:before="196" w:line="194" w:lineRule="auto"/>
        <w:rPr/>
      </w:pPr>
      <w:r>
        <w:rPr>
          <w:i/>
          <w:iCs/>
        </w:rPr>
        <w:t>Individual Study Quality and Potential for Bi</w:t>
      </w:r>
      <w:r>
        <w:rPr>
          <w:i/>
          <w:iCs/>
          <w:spacing w:val="-1"/>
        </w:rPr>
        <w:t>as</w:t>
      </w:r>
    </w:p>
    <w:p>
      <w:pPr>
        <w:pStyle w:val="BodyText"/>
        <w:ind w:left="57" w:right="372" w:firstLine="10"/>
        <w:spacing w:before="197" w:line="272" w:lineRule="auto"/>
        <w:jc w:val="both"/>
        <w:rPr/>
      </w:pPr>
      <w:r>
        <w:rPr>
          <w:spacing w:val="-1"/>
        </w:rPr>
        <w:t>Quality</w:t>
      </w:r>
      <w:r>
        <w:rPr>
          <w:spacing w:val="60"/>
        </w:rPr>
        <w:t xml:space="preserve"> </w:t>
      </w:r>
      <w:r>
        <w:rPr>
          <w:spacing w:val="-1"/>
        </w:rPr>
        <w:t>assessment</w:t>
      </w:r>
      <w:r>
        <w:rPr>
          <w:spacing w:val="58"/>
          <w:w w:val="101"/>
        </w:rPr>
        <w:t xml:space="preserve"> </w:t>
      </w:r>
      <w:r>
        <w:rPr>
          <w:spacing w:val="-1"/>
        </w:rPr>
        <w:t>for</w:t>
      </w:r>
      <w:r>
        <w:rPr>
          <w:spacing w:val="60"/>
        </w:rPr>
        <w:t xml:space="preserve"> </w:t>
      </w:r>
      <w:r>
        <w:rPr>
          <w:spacing w:val="-1"/>
        </w:rPr>
        <w:t>all  retaine</w:t>
      </w:r>
      <w:r>
        <w:rPr>
          <w:spacing w:val="-2"/>
        </w:rPr>
        <w:t>d  studies  was  con-</w:t>
      </w:r>
      <w:r>
        <w:rPr/>
        <w:t xml:space="preserve"> </w:t>
      </w:r>
      <w:r>
        <w:rPr>
          <w:spacing w:val="-2"/>
        </w:rPr>
        <w:t>ducted.   Using  this  method,</w:t>
      </w:r>
      <w:r>
        <w:rPr>
          <w:spacing w:val="63"/>
          <w:w w:val="101"/>
        </w:rPr>
        <w:t xml:space="preserve"> </w:t>
      </w:r>
      <w:r>
        <w:rPr>
          <w:spacing w:val="-2"/>
        </w:rPr>
        <w:t>studies</w:t>
      </w:r>
      <w:r>
        <w:rPr>
          <w:spacing w:val="47"/>
        </w:rPr>
        <w:t xml:space="preserve"> </w:t>
      </w:r>
      <w:r>
        <w:rPr>
          <w:spacing w:val="-2"/>
        </w:rPr>
        <w:t>deemed</w:t>
      </w:r>
      <w:r>
        <w:rPr>
          <w:spacing w:val="43"/>
        </w:rPr>
        <w:t xml:space="preserve"> </w:t>
      </w:r>
      <w:r>
        <w:rPr>
          <w:spacing w:val="-2"/>
        </w:rPr>
        <w:t>to</w:t>
      </w:r>
      <w:r>
        <w:rPr>
          <w:spacing w:val="54"/>
          <w:w w:val="101"/>
        </w:rPr>
        <w:t xml:space="preserve"> </w:t>
      </w:r>
      <w:r>
        <w:rPr>
          <w:spacing w:val="-2"/>
        </w:rPr>
        <w:t>be</w:t>
      </w:r>
      <w:r>
        <w:rPr>
          <w:spacing w:val="45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low</w:t>
      </w:r>
      <w:r>
        <w:rPr>
          <w:spacing w:val="39"/>
          <w:w w:val="101"/>
        </w:rPr>
        <w:t xml:space="preserve"> </w:t>
      </w:r>
      <w:r>
        <w:rPr>
          <w:spacing w:val="-2"/>
        </w:rPr>
        <w:t>quality</w:t>
      </w:r>
      <w:r>
        <w:rPr>
          <w:spacing w:val="24"/>
          <w:w w:val="101"/>
        </w:rPr>
        <w:t xml:space="preserve"> </w:t>
      </w:r>
      <w:r>
        <w:rPr>
          <w:spacing w:val="-2"/>
        </w:rPr>
        <w:t>would</w:t>
      </w:r>
      <w:r>
        <w:rPr>
          <w:spacing w:val="35"/>
        </w:rPr>
        <w:t xml:space="preserve"> </w:t>
      </w:r>
      <w:r>
        <w:rPr>
          <w:spacing w:val="-2"/>
        </w:rPr>
        <w:t>not</w:t>
      </w:r>
      <w:r>
        <w:rPr>
          <w:spacing w:val="32"/>
          <w:w w:val="101"/>
        </w:rPr>
        <w:t xml:space="preserve"> </w:t>
      </w:r>
      <w:r>
        <w:rPr>
          <w:spacing w:val="-2"/>
        </w:rPr>
        <w:t>be</w:t>
      </w:r>
      <w:r>
        <w:rPr>
          <w:spacing w:val="25"/>
          <w:w w:val="101"/>
        </w:rPr>
        <w:t xml:space="preserve"> </w:t>
      </w:r>
      <w:r>
        <w:rPr>
          <w:spacing w:val="-2"/>
        </w:rPr>
        <w:t>excluded</w:t>
      </w:r>
      <w:r>
        <w:rPr>
          <w:spacing w:val="24"/>
          <w:w w:val="101"/>
        </w:rPr>
        <w:t xml:space="preserve"> </w:t>
      </w:r>
      <w:r>
        <w:rPr>
          <w:spacing w:val="-2"/>
        </w:rPr>
        <w:t>from</w:t>
      </w:r>
      <w:r>
        <w:rPr>
          <w:spacing w:val="23"/>
          <w:w w:val="101"/>
        </w:rPr>
        <w:t xml:space="preserve"> </w:t>
      </w:r>
      <w:r>
        <w:rPr>
          <w:spacing w:val="-2"/>
        </w:rPr>
        <w:t>the</w:t>
      </w:r>
      <w:r>
        <w:rPr>
          <w:spacing w:val="28"/>
        </w:rPr>
        <w:t xml:space="preserve"> </w:t>
      </w:r>
      <w:r>
        <w:rPr>
          <w:spacing w:val="-2"/>
        </w:rPr>
        <w:t>systematic</w:t>
      </w:r>
      <w:r>
        <w:rPr/>
        <w:t xml:space="preserve"> </w:t>
      </w:r>
      <w:r>
        <w:rPr>
          <w:spacing w:val="-1"/>
        </w:rPr>
        <w:t>review,</w:t>
      </w:r>
      <w:r>
        <w:rPr>
          <w:spacing w:val="17"/>
          <w:w w:val="101"/>
        </w:rPr>
        <w:t xml:space="preserve"> </w:t>
      </w:r>
      <w:r>
        <w:rPr>
          <w:spacing w:val="-1"/>
        </w:rPr>
        <w:t>but would</w:t>
      </w:r>
      <w:r>
        <w:rPr>
          <w:spacing w:val="18"/>
        </w:rPr>
        <w:t xml:space="preserve"> </w:t>
      </w:r>
      <w:r>
        <w:rPr>
          <w:spacing w:val="-1"/>
        </w:rPr>
        <w:t>be</w:t>
      </w:r>
      <w:r>
        <w:rPr>
          <w:spacing w:val="20"/>
        </w:rPr>
        <w:t xml:space="preserve"> </w:t>
      </w:r>
      <w:r>
        <w:rPr>
          <w:spacing w:val="-1"/>
        </w:rPr>
        <w:t>retained, and their</w:t>
      </w:r>
      <w:r>
        <w:rPr>
          <w:spacing w:val="17"/>
        </w:rPr>
        <w:t xml:space="preserve"> </w:t>
      </w:r>
      <w:r>
        <w:rPr>
          <w:spacing w:val="-1"/>
        </w:rPr>
        <w:t>methodol</w:t>
      </w:r>
      <w:r>
        <w:rPr>
          <w:spacing w:val="-2"/>
        </w:rPr>
        <w:t>ogical</w:t>
      </w:r>
      <w:r>
        <w:rPr/>
        <w:t xml:space="preserve"> </w:t>
      </w:r>
      <w:r>
        <w:rPr/>
        <w:t>strengths  and  weaknesses  d</w:t>
      </w:r>
      <w:r>
        <w:rPr>
          <w:spacing w:val="-1"/>
        </w:rPr>
        <w:t>iscussed  where  relevant.</w:t>
      </w:r>
      <w:r>
        <w:rPr/>
        <w:t xml:space="preserve"> </w:t>
      </w:r>
      <w:r>
        <w:rPr>
          <w:spacing w:val="-1"/>
        </w:rPr>
        <w:t>To define an overall study</w:t>
      </w:r>
      <w:r>
        <w:rPr>
          <w:spacing w:val="17"/>
        </w:rPr>
        <w:t xml:space="preserve"> </w:t>
      </w:r>
      <w:r>
        <w:rPr>
          <w:spacing w:val="-1"/>
        </w:rPr>
        <w:t>quality</w:t>
      </w:r>
      <w:r>
        <w:rPr>
          <w:spacing w:val="14"/>
        </w:rPr>
        <w:t xml:space="preserve"> </w:t>
      </w:r>
      <w:r>
        <w:rPr>
          <w:spacing w:val="-1"/>
        </w:rPr>
        <w:t>rating</w:t>
      </w:r>
      <w:r>
        <w:rPr>
          <w:spacing w:val="5"/>
        </w:rPr>
        <w:t xml:space="preserve"> </w:t>
      </w:r>
      <w:r>
        <w:rPr>
          <w:spacing w:val="-1"/>
        </w:rPr>
        <w:t>for</w:t>
      </w:r>
      <w:r>
        <w:rPr>
          <w:spacing w:val="8"/>
        </w:rPr>
        <w:t xml:space="preserve"> </w:t>
      </w:r>
      <w:r>
        <w:rPr>
          <w:spacing w:val="-1"/>
        </w:rPr>
        <w:t>each</w:t>
      </w:r>
      <w:r>
        <w:rPr>
          <w:spacing w:val="15"/>
        </w:rPr>
        <w:t xml:space="preserve"> </w:t>
      </w:r>
      <w:r>
        <w:rPr>
          <w:spacing w:val="-1"/>
        </w:rPr>
        <w:t>includ-</w:t>
      </w:r>
      <w:r>
        <w:rPr/>
        <w:t xml:space="preserve"> </w:t>
      </w:r>
      <w:r>
        <w:rPr>
          <w:spacing w:val="-1"/>
        </w:rPr>
        <w:t>ed study,</w:t>
      </w:r>
      <w:r>
        <w:rPr>
          <w:spacing w:val="19"/>
        </w:rPr>
        <w:t xml:space="preserve"> </w:t>
      </w:r>
      <w:r>
        <w:rPr>
          <w:spacing w:val="-1"/>
        </w:rPr>
        <w:t>risk of</w:t>
      </w:r>
      <w:r>
        <w:rPr>
          <w:spacing w:val="13"/>
        </w:rPr>
        <w:t xml:space="preserve"> </w:t>
      </w:r>
      <w:r>
        <w:rPr>
          <w:spacing w:val="-1"/>
        </w:rPr>
        <w:t>bias as</w:t>
      </w:r>
      <w:r>
        <w:rPr>
          <w:spacing w:val="13"/>
        </w:rPr>
        <w:t xml:space="preserve"> </w:t>
      </w:r>
      <w:r>
        <w:rPr>
          <w:spacing w:val="-1"/>
        </w:rPr>
        <w:t>determined</w:t>
      </w:r>
      <w:r>
        <w:rPr>
          <w:spacing w:val="21"/>
        </w:rPr>
        <w:t xml:space="preserve"> </w:t>
      </w:r>
      <w:r>
        <w:rPr>
          <w:spacing w:val="-1"/>
        </w:rPr>
        <w:t>by</w:t>
      </w:r>
      <w:r>
        <w:rPr>
          <w:spacing w:val="8"/>
        </w:rPr>
        <w:t xml:space="preserve"> </w:t>
      </w:r>
      <w:r>
        <w:rPr>
          <w:spacing w:val="-1"/>
        </w:rPr>
        <w:t>validated</w:t>
      </w:r>
      <w:r>
        <w:rPr>
          <w:spacing w:val="14"/>
        </w:rPr>
        <w:t xml:space="preserve"> </w:t>
      </w:r>
      <w:r>
        <w:rPr>
          <w:spacing w:val="-1"/>
        </w:rPr>
        <w:t>stu</w:t>
      </w:r>
      <w:r>
        <w:rPr>
          <w:spacing w:val="-2"/>
        </w:rPr>
        <w:t>dy-</w:t>
      </w:r>
      <w:r>
        <w:rPr/>
        <w:t xml:space="preserve"> </w:t>
      </w:r>
      <w:r>
        <w:rPr/>
        <w:t>type specific tools, wa</w:t>
      </w:r>
      <w:r>
        <w:rPr>
          <w:spacing w:val="-1"/>
        </w:rPr>
        <w:t>s</w:t>
      </w:r>
      <w:r>
        <w:rPr>
          <w:spacing w:val="19"/>
          <w:w w:val="101"/>
        </w:rPr>
        <w:t xml:space="preserve"> </w:t>
      </w:r>
      <w:r>
        <w:rPr>
          <w:spacing w:val="-1"/>
        </w:rPr>
        <w:t>paired</w:t>
      </w:r>
      <w:r>
        <w:rPr>
          <w:spacing w:val="11"/>
        </w:rPr>
        <w:t xml:space="preserve"> </w:t>
      </w:r>
      <w:r>
        <w:rPr>
          <w:spacing w:val="-1"/>
        </w:rPr>
        <w:t>with</w:t>
      </w:r>
      <w:r>
        <w:rPr>
          <w:spacing w:val="12"/>
        </w:rPr>
        <w:t xml:space="preserve"> </w:t>
      </w:r>
      <w:r>
        <w:rPr>
          <w:spacing w:val="-1"/>
        </w:rPr>
        <w:t>additional</w:t>
      </w:r>
      <w:r>
        <w:rPr>
          <w:spacing w:val="20"/>
        </w:rPr>
        <w:t xml:space="preserve"> </w:t>
      </w:r>
      <w:r>
        <w:rPr>
          <w:spacing w:val="-1"/>
        </w:rPr>
        <w:t>important</w:t>
      </w:r>
      <w:r>
        <w:rPr/>
        <w:t xml:space="preserve"> </w:t>
      </w:r>
      <w:r>
        <w:rPr/>
        <w:t>quality features.  To</w:t>
      </w:r>
      <w:r>
        <w:rPr>
          <w:spacing w:val="16"/>
        </w:rPr>
        <w:t xml:space="preserve"> </w:t>
      </w:r>
      <w:r>
        <w:rPr/>
        <w:t>eva</w:t>
      </w:r>
      <w:r>
        <w:rPr>
          <w:spacing w:val="-1"/>
        </w:rPr>
        <w:t>luate the</w:t>
      </w:r>
      <w:r>
        <w:rPr>
          <w:spacing w:val="23"/>
        </w:rPr>
        <w:t xml:space="preserve"> </w:t>
      </w:r>
      <w:r>
        <w:rPr>
          <w:spacing w:val="-1"/>
        </w:rPr>
        <w:t>risk</w:t>
      </w:r>
      <w:r>
        <w:rPr>
          <w:spacing w:val="14"/>
        </w:rPr>
        <w:t xml:space="preserve"> </w:t>
      </w:r>
      <w:r>
        <w:rPr>
          <w:spacing w:val="-1"/>
        </w:rPr>
        <w:t>of</w:t>
      </w:r>
      <w:r>
        <w:rPr>
          <w:spacing w:val="16"/>
          <w:w w:val="101"/>
        </w:rPr>
        <w:t xml:space="preserve"> </w:t>
      </w:r>
      <w:r>
        <w:rPr>
          <w:spacing w:val="-1"/>
        </w:rPr>
        <w:t>bias</w:t>
      </w:r>
      <w:r>
        <w:rPr>
          <w:spacing w:val="13"/>
        </w:rPr>
        <w:t xml:space="preserve"> </w:t>
      </w:r>
      <w:r>
        <w:rPr>
          <w:spacing w:val="-1"/>
        </w:rPr>
        <w:t>within</w:t>
      </w:r>
      <w:r>
        <w:rPr>
          <w:spacing w:val="13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identified studies, the Assessment of Multiple</w:t>
      </w:r>
      <w:r>
        <w:rPr>
          <w:spacing w:val="11"/>
        </w:rPr>
        <w:t xml:space="preserve"> </w:t>
      </w:r>
      <w:r>
        <w:rPr>
          <w:spacing w:val="-1"/>
        </w:rPr>
        <w:t>Systemat-</w:t>
      </w:r>
      <w:r>
        <w:rPr/>
        <w:t xml:space="preserve"> </w:t>
      </w:r>
      <w:r>
        <w:rPr>
          <w:spacing w:val="-1"/>
        </w:rPr>
        <w:t>ic  Reviews  (AMSTAR)</w:t>
      </w:r>
      <w:r>
        <w:rPr>
          <w:sz w:val="11"/>
          <w:szCs w:val="11"/>
          <w:spacing w:val="-1"/>
          <w:position w:val="7"/>
        </w:rPr>
        <w:t>17   </w:t>
      </w:r>
      <w:r>
        <w:rPr>
          <w:spacing w:val="-1"/>
        </w:rPr>
        <w:t>tool  was  used  for  systematic</w:t>
      </w:r>
      <w:r>
        <w:rPr>
          <w:spacing w:val="12"/>
        </w:rPr>
        <w:t xml:space="preserve"> </w:t>
      </w:r>
      <w:r>
        <w:rPr>
          <w:spacing w:val="-1"/>
        </w:rPr>
        <w:t>reviews,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28"/>
          <w:w w:val="101"/>
        </w:rPr>
        <w:t xml:space="preserve"> </w:t>
      </w:r>
      <w:r>
        <w:rPr>
          <w:spacing w:val="-1"/>
        </w:rPr>
        <w:t>Cochrane</w:t>
      </w:r>
      <w:r>
        <w:rPr>
          <w:spacing w:val="36"/>
        </w:rPr>
        <w:t xml:space="preserve"> </w:t>
      </w:r>
      <w:r>
        <w:rPr>
          <w:spacing w:val="-1"/>
        </w:rPr>
        <w:t>Risk</w:t>
      </w:r>
      <w:r>
        <w:rPr>
          <w:spacing w:val="27"/>
        </w:rPr>
        <w:t xml:space="preserve"> </w:t>
      </w:r>
      <w:r>
        <w:rPr>
          <w:spacing w:val="-1"/>
        </w:rPr>
        <w:t>of</w:t>
      </w:r>
      <w:r>
        <w:rPr>
          <w:spacing w:val="29"/>
        </w:rPr>
        <w:t xml:space="preserve"> </w:t>
      </w:r>
      <w:r>
        <w:rPr>
          <w:spacing w:val="-1"/>
        </w:rPr>
        <w:t>Bias</w:t>
      </w:r>
      <w:r>
        <w:rPr>
          <w:spacing w:val="17"/>
          <w:w w:val="101"/>
        </w:rPr>
        <w:t xml:space="preserve"> </w:t>
      </w:r>
      <w:r>
        <w:rPr>
          <w:spacing w:val="-1"/>
        </w:rPr>
        <w:t>Tool</w:t>
      </w:r>
      <w:r>
        <w:rPr>
          <w:sz w:val="11"/>
          <w:szCs w:val="11"/>
          <w:spacing w:val="-1"/>
          <w:position w:val="7"/>
        </w:rPr>
        <w:t>18  </w:t>
      </w:r>
      <w:r>
        <w:rPr>
          <w:spacing w:val="-2"/>
        </w:rPr>
        <w:t>was</w:t>
      </w:r>
      <w:r>
        <w:rPr>
          <w:spacing w:val="33"/>
        </w:rPr>
        <w:t xml:space="preserve"> </w:t>
      </w:r>
      <w:r>
        <w:rPr>
          <w:spacing w:val="-2"/>
        </w:rPr>
        <w:t>used</w:t>
      </w:r>
      <w:r>
        <w:rPr>
          <w:spacing w:val="25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2"/>
        </w:rPr>
        <w:t>randomized</w:t>
      </w:r>
      <w:r>
        <w:rPr>
          <w:spacing w:val="27"/>
        </w:rPr>
        <w:t xml:space="preserve">  </w:t>
      </w:r>
      <w:r>
        <w:rPr>
          <w:spacing w:val="-2"/>
        </w:rPr>
        <w:t>studies,</w:t>
      </w:r>
      <w:r>
        <w:rPr>
          <w:spacing w:val="26"/>
        </w:rPr>
        <w:t xml:space="preserve">  </w:t>
      </w:r>
      <w:r>
        <w:rPr>
          <w:spacing w:val="-2"/>
        </w:rPr>
        <w:t>and</w:t>
      </w:r>
      <w:r>
        <w:rPr>
          <w:spacing w:val="27"/>
        </w:rPr>
        <w:t xml:space="preserve">  </w:t>
      </w:r>
      <w:r>
        <w:rPr>
          <w:spacing w:val="-2"/>
        </w:rPr>
        <w:t>a   Risk</w:t>
      </w:r>
      <w:r>
        <w:rPr>
          <w:spacing w:val="27"/>
        </w:rPr>
        <w:t xml:space="preserve">  </w:t>
      </w:r>
      <w:r>
        <w:rPr>
          <w:spacing w:val="-2"/>
        </w:rPr>
        <w:t>of   Bias   in  </w:t>
      </w:r>
      <w:r>
        <w:rPr>
          <w:spacing w:val="-3"/>
        </w:rPr>
        <w:t xml:space="preserve"> Non-</w:t>
      </w:r>
      <w:r>
        <w:rPr/>
        <w:t xml:space="preserve"> </w:t>
      </w:r>
      <w:r>
        <w:rPr/>
        <w:t>Randomized</w:t>
      </w:r>
      <w:r>
        <w:rPr>
          <w:spacing w:val="1"/>
        </w:rPr>
        <w:t xml:space="preserve"> </w:t>
      </w:r>
      <w:r>
        <w:rPr/>
        <w:t>Studies</w:t>
      </w:r>
      <w:r>
        <w:rPr>
          <w:spacing w:val="1"/>
        </w:rPr>
        <w:t xml:space="preserve"> - </w:t>
      </w:r>
      <w:r>
        <w:rPr/>
        <w:t>of</w:t>
      </w:r>
      <w:r>
        <w:rPr>
          <w:spacing w:val="1"/>
        </w:rPr>
        <w:t xml:space="preserve"> </w:t>
      </w:r>
      <w:r>
        <w:rPr/>
        <w:t>Intervention</w:t>
      </w:r>
      <w:r>
        <w:rPr>
          <w:spacing w:val="17"/>
        </w:rPr>
        <w:t xml:space="preserve"> </w:t>
      </w:r>
      <w:r>
        <w:rPr>
          <w:spacing w:val="1"/>
        </w:rPr>
        <w:t>(</w:t>
      </w:r>
      <w:r>
        <w:rPr/>
        <w:t>ROBINS</w:t>
      </w:r>
      <w:r>
        <w:rPr>
          <w:spacing w:val="1"/>
        </w:rPr>
        <w:t>-I)</w:t>
      </w:r>
      <w:r>
        <w:rPr>
          <w:sz w:val="11"/>
          <w:szCs w:val="11"/>
          <w:spacing w:val="1"/>
          <w:position w:val="7"/>
        </w:rPr>
        <w:t>19  </w:t>
      </w:r>
      <w:r>
        <w:rPr/>
        <w:t>was </w:t>
      </w:r>
      <w:r>
        <w:rPr>
          <w:spacing w:val="-1"/>
        </w:rPr>
        <w:t>used  for  observational  studies.    Additional  important</w:t>
      </w:r>
      <w:r>
        <w:rPr>
          <w:spacing w:val="18"/>
        </w:rPr>
        <w:t xml:space="preserve"> </w:t>
      </w:r>
      <w:r>
        <w:rPr/>
        <w:t>quality  features,</w:t>
      </w:r>
      <w:r>
        <w:rPr>
          <w:spacing w:val="14"/>
        </w:rPr>
        <w:t xml:space="preserve">  </w:t>
      </w:r>
      <w:r>
        <w:rPr/>
        <w:t>suc</w:t>
      </w:r>
      <w:r>
        <w:rPr>
          <w:spacing w:val="-1"/>
        </w:rPr>
        <w:t>h</w:t>
      </w:r>
      <w:r>
        <w:rPr>
          <w:spacing w:val="14"/>
        </w:rPr>
        <w:t xml:space="preserve">  </w:t>
      </w:r>
      <w:r>
        <w:rPr>
          <w:spacing w:val="-1"/>
        </w:rPr>
        <w:t>as</w:t>
      </w:r>
      <w:r>
        <w:rPr>
          <w:spacing w:val="14"/>
        </w:rPr>
        <w:t xml:space="preserve">  </w:t>
      </w:r>
      <w:r>
        <w:rPr>
          <w:spacing w:val="-1"/>
        </w:rPr>
        <w:t>study</w:t>
      </w:r>
      <w:r>
        <w:rPr>
          <w:spacing w:val="14"/>
        </w:rPr>
        <w:t xml:space="preserve">  </w:t>
      </w:r>
      <w:r>
        <w:rPr>
          <w:spacing w:val="-1"/>
        </w:rPr>
        <w:t>design,</w:t>
      </w:r>
      <w:r>
        <w:rPr>
          <w:spacing w:val="14"/>
        </w:rPr>
        <w:t xml:space="preserve">  </w:t>
      </w:r>
      <w:r>
        <w:rPr>
          <w:spacing w:val="-1"/>
        </w:rPr>
        <w:t>comparison</w:t>
      </w:r>
      <w:r>
        <w:rPr>
          <w:spacing w:val="1"/>
        </w:rPr>
        <w:t xml:space="preserve"> </w:t>
      </w:r>
      <w:r>
        <w:rPr>
          <w:spacing w:val="-1"/>
        </w:rPr>
        <w:t>type,</w:t>
      </w:r>
      <w:r>
        <w:rPr>
          <w:spacing w:val="39"/>
        </w:rPr>
        <w:t xml:space="preserve"> </w:t>
      </w:r>
      <w:r>
        <w:rPr>
          <w:spacing w:val="-1"/>
        </w:rPr>
        <w:t>power</w:t>
      </w:r>
      <w:r>
        <w:rPr>
          <w:spacing w:val="17"/>
        </w:rPr>
        <w:t xml:space="preserve"> </w:t>
      </w:r>
      <w:r>
        <w:rPr>
          <w:spacing w:val="-1"/>
        </w:rPr>
        <w:t>of statistical</w:t>
      </w:r>
      <w:r>
        <w:rPr>
          <w:spacing w:val="18"/>
          <w:w w:val="101"/>
        </w:rPr>
        <w:t xml:space="preserve"> </w:t>
      </w:r>
      <w:r>
        <w:rPr>
          <w:spacing w:val="-1"/>
        </w:rPr>
        <w:t>analysis,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rPr>
          <w:spacing w:val="18"/>
          <w:w w:val="101"/>
        </w:rPr>
        <w:t xml:space="preserve"> </w:t>
      </w:r>
      <w:r>
        <w:rPr>
          <w:spacing w:val="-1"/>
        </w:rPr>
        <w:t>sources</w:t>
      </w:r>
      <w:r>
        <w:rPr>
          <w:spacing w:val="20"/>
          <w:w w:val="101"/>
        </w:rPr>
        <w:t xml:space="preserve"> </w:t>
      </w:r>
      <w:r>
        <w:rPr>
          <w:spacing w:val="-1"/>
        </w:rPr>
        <w:t>of fund-</w:t>
      </w:r>
      <w:r>
        <w:rPr/>
        <w:t xml:space="preserve"> </w:t>
      </w:r>
      <w:r>
        <w:rPr>
          <w:spacing w:val="-1"/>
        </w:rPr>
        <w:t>ing were extracted for</w:t>
      </w:r>
      <w:r>
        <w:rPr>
          <w:spacing w:val="19"/>
        </w:rPr>
        <w:t xml:space="preserve"> </w:t>
      </w:r>
      <w:r>
        <w:rPr>
          <w:spacing w:val="-1"/>
        </w:rPr>
        <w:t>each</w:t>
      </w:r>
      <w:r>
        <w:rPr>
          <w:spacing w:val="7"/>
        </w:rPr>
        <w:t xml:space="preserve"> </w:t>
      </w:r>
      <w:r>
        <w:rPr>
          <w:spacing w:val="-1"/>
        </w:rPr>
        <w:t>study.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"/>
        <w:spacing w:before="33" w:line="194" w:lineRule="auto"/>
        <w:rPr/>
      </w:pPr>
      <w:r>
        <w:rPr>
          <w:i/>
          <w:iCs/>
        </w:rPr>
        <w:t>Certainty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20"/>
        </w:rPr>
        <w:t xml:space="preserve"> </w:t>
      </w:r>
      <w:r>
        <w:rPr>
          <w:i/>
          <w:iCs/>
        </w:rPr>
        <w:t>Evidence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by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GRADE</w:t>
      </w:r>
    </w:p>
    <w:p>
      <w:pPr>
        <w:pStyle w:val="BodyText"/>
        <w:ind w:left="6" w:right="35" w:hanging="7"/>
        <w:spacing w:before="195" w:line="276" w:lineRule="auto"/>
        <w:jc w:val="both"/>
        <w:rPr/>
      </w:pPr>
      <w:r>
        <w:rPr>
          <w:spacing w:val="-1"/>
        </w:rPr>
        <w:t>The</w:t>
      </w:r>
      <w:r>
        <w:rPr>
          <w:spacing w:val="55"/>
          <w:w w:val="101"/>
        </w:rPr>
        <w:t xml:space="preserve"> </w:t>
      </w:r>
      <w:r>
        <w:rPr>
          <w:spacing w:val="-1"/>
        </w:rPr>
        <w:t>Grading</w:t>
      </w:r>
      <w:r>
        <w:rPr>
          <w:spacing w:val="45"/>
          <w:w w:val="101"/>
        </w:rPr>
        <w:t xml:space="preserve"> </w:t>
      </w:r>
      <w:r>
        <w:rPr>
          <w:spacing w:val="-1"/>
        </w:rPr>
        <w:t>of</w:t>
      </w:r>
      <w:r>
        <w:rPr>
          <w:spacing w:val="46"/>
          <w:w w:val="101"/>
        </w:rPr>
        <w:t xml:space="preserve"> </w:t>
      </w:r>
      <w:r>
        <w:rPr>
          <w:spacing w:val="-1"/>
        </w:rPr>
        <w:t>Recommendations</w:t>
      </w:r>
      <w:r>
        <w:rPr>
          <w:spacing w:val="38"/>
        </w:rPr>
        <w:t xml:space="preserve"> </w:t>
      </w:r>
      <w:r>
        <w:rPr>
          <w:spacing w:val="-1"/>
        </w:rPr>
        <w:t>Assessment,</w:t>
      </w:r>
      <w:r>
        <w:rPr>
          <w:spacing w:val="52"/>
        </w:rPr>
        <w:t xml:space="preserve"> </w:t>
      </w:r>
      <w:r>
        <w:rPr>
          <w:spacing w:val="-1"/>
        </w:rPr>
        <w:t>Devel-</w:t>
      </w:r>
      <w:r>
        <w:rPr/>
        <w:t xml:space="preserve"> </w:t>
      </w:r>
      <w:r>
        <w:rPr>
          <w:spacing w:val="-1"/>
        </w:rPr>
        <w:t>opment,</w:t>
      </w:r>
      <w:r>
        <w:rPr>
          <w:spacing w:val="17"/>
          <w:w w:val="101"/>
        </w:rPr>
        <w:t xml:space="preserve"> </w:t>
      </w:r>
      <w:r>
        <w:rPr>
          <w:spacing w:val="-1"/>
        </w:rPr>
        <w:t>and</w:t>
      </w:r>
      <w:r>
        <w:rPr>
          <w:spacing w:val="29"/>
        </w:rPr>
        <w:t xml:space="preserve"> </w:t>
      </w:r>
      <w:r>
        <w:rPr>
          <w:spacing w:val="-1"/>
        </w:rPr>
        <w:t>Evaluation</w:t>
      </w:r>
      <w:r>
        <w:rPr>
          <w:spacing w:val="23"/>
          <w:w w:val="101"/>
        </w:rPr>
        <w:t xml:space="preserve"> </w:t>
      </w:r>
      <w:r>
        <w:rPr>
          <w:spacing w:val="-1"/>
        </w:rPr>
        <w:t>(GRADE)</w:t>
      </w:r>
      <w:r>
        <w:rPr>
          <w:sz w:val="11"/>
          <w:szCs w:val="11"/>
          <w:spacing w:val="-1"/>
          <w:position w:val="7"/>
        </w:rPr>
        <w:t>20  </w:t>
      </w:r>
      <w:r>
        <w:rPr>
          <w:spacing w:val="-1"/>
        </w:rPr>
        <w:t>system</w:t>
      </w:r>
      <w:r>
        <w:rPr>
          <w:spacing w:val="18"/>
          <w:w w:val="101"/>
        </w:rPr>
        <w:t xml:space="preserve"> </w:t>
      </w:r>
      <w:r>
        <w:rPr>
          <w:spacing w:val="-1"/>
        </w:rPr>
        <w:t>was</w:t>
      </w:r>
      <w:r>
        <w:rPr>
          <w:spacing w:val="26"/>
        </w:rPr>
        <w:t xml:space="preserve"> </w:t>
      </w:r>
      <w:r>
        <w:rPr>
          <w:spacing w:val="-2"/>
        </w:rPr>
        <w:t>used to</w:t>
      </w:r>
      <w:r>
        <w:rPr/>
        <w:t xml:space="preserve"> </w:t>
      </w:r>
      <w:r>
        <w:rPr>
          <w:spacing w:val="-1"/>
        </w:rPr>
        <w:t>determine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aggregate</w:t>
      </w:r>
      <w:r>
        <w:rPr>
          <w:spacing w:val="19"/>
        </w:rPr>
        <w:t xml:space="preserve"> </w:t>
      </w:r>
      <w:r>
        <w:rPr>
          <w:spacing w:val="-1"/>
        </w:rPr>
        <w:t>evidence</w:t>
      </w:r>
      <w:r>
        <w:rPr>
          <w:spacing w:val="21"/>
          <w:w w:val="101"/>
        </w:rPr>
        <w:t xml:space="preserve"> </w:t>
      </w:r>
      <w:r>
        <w:rPr>
          <w:spacing w:val="-1"/>
        </w:rPr>
        <w:t>quality</w:t>
      </w:r>
      <w:r>
        <w:rPr>
          <w:spacing w:val="16"/>
          <w:w w:val="101"/>
        </w:rPr>
        <w:t xml:space="preserve"> </w:t>
      </w:r>
      <w:r>
        <w:rPr>
          <w:spacing w:val="-1"/>
        </w:rPr>
        <w:t>for</w:t>
      </w:r>
      <w:r>
        <w:rPr>
          <w:spacing w:val="19"/>
          <w:w w:val="101"/>
        </w:rPr>
        <w:t xml:space="preserve"> </w:t>
      </w:r>
      <w:r>
        <w:rPr>
          <w:spacing w:val="-1"/>
        </w:rPr>
        <w:t>ea</w:t>
      </w:r>
      <w:r>
        <w:rPr>
          <w:spacing w:val="-2"/>
        </w:rPr>
        <w:t>ch</w:t>
      </w:r>
      <w:r>
        <w:rPr>
          <w:spacing w:val="19"/>
        </w:rPr>
        <w:t xml:space="preserve"> </w:t>
      </w:r>
      <w:r>
        <w:rPr>
          <w:spacing w:val="-2"/>
        </w:rPr>
        <w:t>out-</w:t>
      </w:r>
      <w:r>
        <w:rPr/>
        <w:t xml:space="preserve"> </w:t>
      </w:r>
      <w:r>
        <w:rPr>
          <w:spacing w:val="-1"/>
        </w:rPr>
        <w:t>come,</w:t>
      </w:r>
      <w:r>
        <w:rPr>
          <w:spacing w:val="61"/>
          <w:w w:val="101"/>
        </w:rPr>
        <w:t xml:space="preserve"> </w:t>
      </w:r>
      <w:r>
        <w:rPr>
          <w:spacing w:val="-1"/>
        </w:rPr>
        <w:t>or</w:t>
      </w:r>
      <w:r>
        <w:rPr>
          <w:spacing w:val="60"/>
          <w:w w:val="101"/>
        </w:rPr>
        <w:t xml:space="preserve"> </w:t>
      </w:r>
      <w:r>
        <w:rPr>
          <w:spacing w:val="-1"/>
        </w:rPr>
        <w:t>group  of  related  outcomes,  infor</w:t>
      </w:r>
      <w:r>
        <w:rPr>
          <w:spacing w:val="-2"/>
        </w:rPr>
        <w:t>ming  each</w:t>
      </w:r>
      <w:r>
        <w:rPr/>
        <w:t xml:space="preserve"> </w:t>
      </w:r>
      <w:r>
        <w:rPr>
          <w:spacing w:val="-1"/>
        </w:rPr>
        <w:t>guideline  statement.</w:t>
      </w:r>
      <w:r>
        <w:rPr>
          <w:spacing w:val="21"/>
        </w:rPr>
        <w:t xml:space="preserve">   </w:t>
      </w:r>
      <w:r>
        <w:rPr>
          <w:spacing w:val="-1"/>
        </w:rPr>
        <w:t>GRADE  defines  a  body  of  evi-</w:t>
      </w:r>
      <w:r>
        <w:rPr>
          <w:spacing w:val="1"/>
        </w:rPr>
        <w:t xml:space="preserve"> </w:t>
      </w:r>
      <w:r>
        <w:rPr>
          <w:spacing w:val="-1"/>
        </w:rPr>
        <w:t>dence</w:t>
      </w:r>
      <w:r>
        <w:rPr>
          <w:spacing w:val="30"/>
        </w:rPr>
        <w:t xml:space="preserve"> </w:t>
      </w:r>
      <w:r>
        <w:rPr>
          <w:spacing w:val="-1"/>
        </w:rPr>
        <w:t>in</w:t>
      </w:r>
      <w:r>
        <w:rPr>
          <w:spacing w:val="28"/>
          <w:w w:val="101"/>
        </w:rPr>
        <w:t xml:space="preserve"> </w:t>
      </w:r>
      <w:r>
        <w:rPr>
          <w:spacing w:val="-1"/>
        </w:rPr>
        <w:t>relation</w:t>
      </w:r>
      <w:r>
        <w:rPr>
          <w:spacing w:val="18"/>
        </w:rPr>
        <w:t xml:space="preserve"> </w:t>
      </w:r>
      <w:r>
        <w:rPr>
          <w:spacing w:val="-1"/>
        </w:rPr>
        <w:t>to</w:t>
      </w:r>
      <w:r>
        <w:rPr>
          <w:spacing w:val="31"/>
        </w:rPr>
        <w:t xml:space="preserve"> </w:t>
      </w:r>
      <w:r>
        <w:rPr>
          <w:spacing w:val="-1"/>
        </w:rPr>
        <w:t>how</w:t>
      </w:r>
      <w:r>
        <w:rPr>
          <w:spacing w:val="22"/>
          <w:w w:val="101"/>
        </w:rPr>
        <w:t xml:space="preserve"> </w:t>
      </w:r>
      <w:r>
        <w:rPr>
          <w:spacing w:val="-2"/>
        </w:rPr>
        <w:t>confident</w:t>
      </w:r>
      <w:r>
        <w:rPr>
          <w:spacing w:val="23"/>
          <w:w w:val="101"/>
        </w:rPr>
        <w:t xml:space="preserve"> </w:t>
      </w:r>
      <w:r>
        <w:rPr>
          <w:spacing w:val="-2"/>
        </w:rPr>
        <w:t>guideline</w:t>
      </w:r>
      <w:r>
        <w:rPr>
          <w:spacing w:val="24"/>
        </w:rPr>
        <w:t xml:space="preserve"> </w:t>
      </w:r>
      <w:r>
        <w:rPr>
          <w:spacing w:val="-2"/>
        </w:rPr>
        <w:t>developers</w:t>
      </w:r>
      <w:r>
        <w:rPr/>
        <w:t xml:space="preserve"> </w:t>
      </w:r>
      <w:r>
        <w:rPr>
          <w:spacing w:val="-2"/>
        </w:rPr>
        <w:t>can</w:t>
      </w:r>
      <w:r>
        <w:rPr>
          <w:spacing w:val="33"/>
        </w:rPr>
        <w:t xml:space="preserve"> </w:t>
      </w:r>
      <w:r>
        <w:rPr>
          <w:spacing w:val="-2"/>
        </w:rPr>
        <w:t>be</w:t>
      </w:r>
      <w:r>
        <w:rPr>
          <w:spacing w:val="22"/>
        </w:rPr>
        <w:t xml:space="preserve"> </w:t>
      </w:r>
      <w:r>
        <w:rPr>
          <w:spacing w:val="-2"/>
        </w:rPr>
        <w:t>that</w:t>
      </w:r>
      <w:r>
        <w:rPr>
          <w:spacing w:val="23"/>
        </w:rPr>
        <w:t xml:space="preserve"> </w:t>
      </w:r>
      <w:r>
        <w:rPr>
          <w:spacing w:val="-2"/>
        </w:rPr>
        <w:t>the</w:t>
      </w:r>
      <w:r>
        <w:rPr>
          <w:spacing w:val="26"/>
        </w:rPr>
        <w:t xml:space="preserve"> </w:t>
      </w:r>
      <w:r>
        <w:rPr>
          <w:spacing w:val="-2"/>
        </w:rPr>
        <w:t>estimate</w:t>
      </w:r>
      <w:r>
        <w:rPr>
          <w:spacing w:val="26"/>
        </w:rPr>
        <w:t xml:space="preserve"> </w:t>
      </w:r>
      <w:r>
        <w:rPr>
          <w:spacing w:val="-2"/>
        </w:rPr>
        <w:t>of</w:t>
      </w:r>
      <w:r>
        <w:rPr>
          <w:spacing w:val="18"/>
          <w:w w:val="101"/>
        </w:rPr>
        <w:t xml:space="preserve"> </w:t>
      </w:r>
      <w:r>
        <w:rPr>
          <w:spacing w:val="-2"/>
        </w:rPr>
        <w:t>effects</w:t>
      </w:r>
      <w:r>
        <w:rPr>
          <w:spacing w:val="25"/>
        </w:rPr>
        <w:t xml:space="preserve"> </w:t>
      </w:r>
      <w:r>
        <w:rPr>
          <w:spacing w:val="-2"/>
        </w:rPr>
        <w:t>as</w:t>
      </w:r>
      <w:r>
        <w:rPr>
          <w:spacing w:val="32"/>
          <w:w w:val="101"/>
        </w:rPr>
        <w:t xml:space="preserve"> </w:t>
      </w:r>
      <w:r>
        <w:rPr>
          <w:spacing w:val="-2"/>
        </w:rPr>
        <w:t>reported</w:t>
      </w:r>
      <w:r>
        <w:rPr>
          <w:spacing w:val="32"/>
          <w:w w:val="101"/>
        </w:rPr>
        <w:t xml:space="preserve"> </w:t>
      </w:r>
      <w:r>
        <w:rPr>
          <w:spacing w:val="-2"/>
        </w:rPr>
        <w:t>by</w:t>
      </w:r>
      <w:r>
        <w:rPr>
          <w:spacing w:val="20"/>
          <w:w w:val="101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>
          <w:spacing w:val="-1"/>
        </w:rPr>
        <w:t>body</w:t>
      </w:r>
      <w:r>
        <w:rPr>
          <w:spacing w:val="20"/>
        </w:rPr>
        <w:t xml:space="preserve"> </w:t>
      </w:r>
      <w:r>
        <w:rPr>
          <w:spacing w:val="-1"/>
        </w:rPr>
        <w:t>of evidence</w:t>
      </w:r>
      <w:r>
        <w:rPr>
          <w:spacing w:val="27"/>
          <w:w w:val="101"/>
        </w:rPr>
        <w:t xml:space="preserve"> </w:t>
      </w:r>
      <w:r>
        <w:rPr>
          <w:spacing w:val="-1"/>
        </w:rPr>
        <w:t>is</w:t>
      </w:r>
      <w:r>
        <w:rPr>
          <w:spacing w:val="20"/>
        </w:rPr>
        <w:t xml:space="preserve"> </w:t>
      </w:r>
      <w:r>
        <w:rPr>
          <w:spacing w:val="-1"/>
        </w:rPr>
        <w:t>corr</w:t>
      </w:r>
      <w:r>
        <w:rPr>
          <w:spacing w:val="-2"/>
        </w:rPr>
        <w:t>ect.</w:t>
      </w:r>
      <w:r>
        <w:rPr>
          <w:spacing w:val="19"/>
        </w:rPr>
        <w:t xml:space="preserve">  </w:t>
      </w:r>
      <w:r>
        <w:rPr>
          <w:spacing w:val="-2"/>
        </w:rPr>
        <w:t>Evidence</w:t>
      </w:r>
      <w:r>
        <w:rPr>
          <w:spacing w:val="28"/>
        </w:rPr>
        <w:t xml:space="preserve"> </w:t>
      </w:r>
      <w:r>
        <w:rPr>
          <w:spacing w:val="-2"/>
        </w:rPr>
        <w:t>is</w:t>
      </w:r>
      <w:r>
        <w:rPr>
          <w:spacing w:val="21"/>
        </w:rPr>
        <w:t xml:space="preserve"> </w:t>
      </w:r>
      <w:r>
        <w:rPr>
          <w:spacing w:val="-2"/>
        </w:rPr>
        <w:t>categorized</w:t>
      </w:r>
      <w:r>
        <w:rPr>
          <w:spacing w:val="18"/>
          <w:w w:val="101"/>
        </w:rPr>
        <w:t xml:space="preserve"> </w:t>
      </w:r>
      <w:r>
        <w:rPr>
          <w:spacing w:val="-2"/>
        </w:rPr>
        <w:t>as</w:t>
      </w:r>
      <w:r>
        <w:rPr/>
        <w:t xml:space="preserve"> </w:t>
      </w:r>
      <w:r>
        <w:rPr>
          <w:spacing w:val="-2"/>
        </w:rPr>
        <w:t>high,</w:t>
      </w:r>
      <w:r>
        <w:rPr>
          <w:spacing w:val="49"/>
        </w:rPr>
        <w:t xml:space="preserve"> </w:t>
      </w:r>
      <w:r>
        <w:rPr>
          <w:spacing w:val="-2"/>
        </w:rPr>
        <w:t>moderate,</w:t>
      </w:r>
      <w:r>
        <w:rPr>
          <w:spacing w:val="49"/>
        </w:rPr>
        <w:t xml:space="preserve"> </w:t>
      </w:r>
      <w:r>
        <w:rPr>
          <w:spacing w:val="-2"/>
        </w:rPr>
        <w:t>low</w:t>
      </w:r>
      <w:r>
        <w:rPr>
          <w:spacing w:val="41"/>
          <w:w w:val="101"/>
        </w:rPr>
        <w:t xml:space="preserve"> </w:t>
      </w:r>
      <w:r>
        <w:rPr>
          <w:spacing w:val="-2"/>
        </w:rPr>
        <w:t>and</w:t>
      </w:r>
      <w:r>
        <w:rPr>
          <w:spacing w:val="39"/>
        </w:rPr>
        <w:t xml:space="preserve"> </w:t>
      </w:r>
      <w:r>
        <w:rPr>
          <w:spacing w:val="-2"/>
        </w:rPr>
        <w:t>very</w:t>
      </w:r>
      <w:r>
        <w:rPr>
          <w:spacing w:val="49"/>
        </w:rPr>
        <w:t xml:space="preserve"> </w:t>
      </w:r>
      <w:r>
        <w:rPr>
          <w:spacing w:val="-2"/>
        </w:rPr>
        <w:t>low,</w:t>
      </w:r>
      <w:r>
        <w:rPr>
          <w:spacing w:val="41"/>
        </w:rPr>
        <w:t xml:space="preserve"> </w:t>
      </w:r>
      <w:r>
        <w:rPr>
          <w:spacing w:val="-2"/>
        </w:rPr>
        <w:t>and</w:t>
      </w:r>
      <w:r>
        <w:rPr>
          <w:spacing w:val="43"/>
        </w:rPr>
        <w:t xml:space="preserve"> </w:t>
      </w:r>
      <w:r>
        <w:rPr>
          <w:spacing w:val="-2"/>
        </w:rPr>
        <w:t>assessmen</w:t>
      </w:r>
      <w:r>
        <w:rPr>
          <w:spacing w:val="-3"/>
        </w:rPr>
        <w:t>t</w:t>
      </w:r>
      <w:r>
        <w:rPr>
          <w:spacing w:val="49"/>
        </w:rPr>
        <w:t xml:space="preserve"> </w:t>
      </w:r>
      <w:r>
        <w:rPr>
          <w:spacing w:val="-3"/>
        </w:rPr>
        <w:t>is</w:t>
      </w:r>
      <w:r>
        <w:rPr/>
        <w:t xml:space="preserve"> </w:t>
      </w:r>
      <w:r>
        <w:rPr>
          <w:spacing w:val="-2"/>
        </w:rPr>
        <w:t>based</w:t>
      </w:r>
      <w:r>
        <w:rPr>
          <w:spacing w:val="65"/>
          <w:w w:val="101"/>
        </w:rPr>
        <w:t xml:space="preserve"> </w:t>
      </w:r>
      <w:r>
        <w:rPr>
          <w:spacing w:val="-2"/>
        </w:rPr>
        <w:t>on</w:t>
      </w:r>
      <w:r>
        <w:rPr>
          <w:spacing w:val="44"/>
          <w:w w:val="101"/>
        </w:rPr>
        <w:t xml:space="preserve"> </w:t>
      </w:r>
      <w:r>
        <w:rPr>
          <w:spacing w:val="-2"/>
        </w:rPr>
        <w:t>the</w:t>
      </w:r>
      <w:r>
        <w:rPr>
          <w:spacing w:val="50"/>
          <w:w w:val="101"/>
        </w:rPr>
        <w:t xml:space="preserve"> </w:t>
      </w:r>
      <w:r>
        <w:rPr>
          <w:spacing w:val="-2"/>
        </w:rPr>
        <w:t>aggregate</w:t>
      </w:r>
      <w:r>
        <w:rPr>
          <w:spacing w:val="55"/>
        </w:rPr>
        <w:t xml:space="preserve"> </w:t>
      </w:r>
      <w:r>
        <w:rPr>
          <w:spacing w:val="-2"/>
        </w:rPr>
        <w:t>risk</w:t>
      </w:r>
      <w:r>
        <w:rPr>
          <w:spacing w:val="49"/>
          <w:w w:val="101"/>
        </w:rPr>
        <w:t xml:space="preserve"> </w:t>
      </w:r>
      <w:r>
        <w:rPr>
          <w:spacing w:val="-2"/>
        </w:rPr>
        <w:t>of</w:t>
      </w:r>
      <w:r>
        <w:rPr>
          <w:spacing w:val="49"/>
          <w:w w:val="101"/>
        </w:rPr>
        <w:t xml:space="preserve"> </w:t>
      </w:r>
      <w:r>
        <w:rPr>
          <w:spacing w:val="-2"/>
        </w:rPr>
        <w:t>bias</w:t>
      </w:r>
      <w:r>
        <w:rPr>
          <w:spacing w:val="46"/>
          <w:w w:val="101"/>
        </w:rPr>
        <w:t xml:space="preserve"> </w:t>
      </w:r>
      <w:r>
        <w:rPr>
          <w:spacing w:val="-2"/>
        </w:rPr>
        <w:t>for</w:t>
      </w:r>
      <w:r>
        <w:rPr>
          <w:spacing w:val="47"/>
        </w:rPr>
        <w:t xml:space="preserve"> </w:t>
      </w:r>
      <w:r>
        <w:rPr>
          <w:spacing w:val="-2"/>
        </w:rPr>
        <w:t>the</w:t>
      </w:r>
      <w:r>
        <w:rPr>
          <w:spacing w:val="50"/>
          <w:w w:val="101"/>
        </w:rPr>
        <w:t xml:space="preserve"> </w:t>
      </w:r>
      <w:r>
        <w:rPr>
          <w:spacing w:val="-2"/>
        </w:rPr>
        <w:t>evidence</w:t>
      </w:r>
      <w:r>
        <w:rPr/>
        <w:t xml:space="preserve"> </w:t>
      </w:r>
      <w:r>
        <w:rPr>
          <w:spacing w:val="-1"/>
        </w:rPr>
        <w:t>base,</w:t>
      </w:r>
      <w:r>
        <w:rPr>
          <w:spacing w:val="51"/>
        </w:rPr>
        <w:t xml:space="preserve"> </w:t>
      </w:r>
      <w:r>
        <w:rPr>
          <w:spacing w:val="-1"/>
        </w:rPr>
        <w:t>plus</w:t>
      </w:r>
      <w:r>
        <w:rPr>
          <w:spacing w:val="52"/>
        </w:rPr>
        <w:t xml:space="preserve"> </w:t>
      </w:r>
      <w:r>
        <w:rPr>
          <w:spacing w:val="-1"/>
        </w:rPr>
        <w:t>limitations</w:t>
      </w:r>
      <w:r>
        <w:rPr>
          <w:spacing w:val="51"/>
        </w:rPr>
        <w:t xml:space="preserve"> </w:t>
      </w:r>
      <w:r>
        <w:rPr>
          <w:spacing w:val="-1"/>
        </w:rPr>
        <w:t>intr</w:t>
      </w:r>
      <w:r>
        <w:rPr>
          <w:spacing w:val="-2"/>
        </w:rPr>
        <w:t>oduced</w:t>
      </w:r>
      <w:r>
        <w:rPr>
          <w:spacing w:val="45"/>
        </w:rPr>
        <w:t xml:space="preserve"> </w:t>
      </w:r>
      <w:r>
        <w:rPr>
          <w:spacing w:val="-2"/>
        </w:rPr>
        <w:t>as</w:t>
      </w:r>
      <w:r>
        <w:rPr>
          <w:spacing w:val="45"/>
        </w:rPr>
        <w:t xml:space="preserve"> </w:t>
      </w:r>
      <w:r>
        <w:rPr>
          <w:spacing w:val="-2"/>
        </w:rPr>
        <w:t>a</w:t>
      </w:r>
      <w:r>
        <w:rPr>
          <w:spacing w:val="47"/>
        </w:rPr>
        <w:t xml:space="preserve"> </w:t>
      </w:r>
      <w:r>
        <w:rPr>
          <w:spacing w:val="-2"/>
        </w:rPr>
        <w:t>consequence</w:t>
      </w:r>
      <w:r>
        <w:rPr>
          <w:spacing w:val="48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inconsistency,</w:t>
      </w:r>
      <w:r>
        <w:rPr>
          <w:spacing w:val="36"/>
          <w:w w:val="101"/>
        </w:rPr>
        <w:t xml:space="preserve"> </w:t>
      </w:r>
      <w:r>
        <w:rPr>
          <w:spacing w:val="-1"/>
        </w:rPr>
        <w:t>indirectness,</w:t>
      </w:r>
      <w:r>
        <w:rPr>
          <w:spacing w:val="35"/>
        </w:rPr>
        <w:t xml:space="preserve"> </w:t>
      </w:r>
      <w:r>
        <w:rPr>
          <w:spacing w:val="-1"/>
        </w:rPr>
        <w:t>imprecision</w:t>
      </w:r>
      <w:r>
        <w:rPr>
          <w:spacing w:val="29"/>
          <w:w w:val="101"/>
        </w:rPr>
        <w:t xml:space="preserve"> </w:t>
      </w:r>
      <w:r>
        <w:rPr>
          <w:spacing w:val="-1"/>
        </w:rPr>
        <w:t>and</w:t>
      </w:r>
      <w:r>
        <w:rPr>
          <w:spacing w:val="38"/>
        </w:rPr>
        <w:t xml:space="preserve"> </w:t>
      </w:r>
      <w:r>
        <w:rPr>
          <w:spacing w:val="-1"/>
        </w:rPr>
        <w:t>publication</w:t>
      </w:r>
      <w:r>
        <w:rPr/>
        <w:t xml:space="preserve"> </w:t>
      </w:r>
      <w:r>
        <w:rPr>
          <w:spacing w:val="-1"/>
        </w:rPr>
        <w:t>bias across the studies.</w:t>
      </w:r>
      <w:r>
        <w:rPr>
          <w:sz w:val="11"/>
          <w:szCs w:val="11"/>
          <w:spacing w:val="-1"/>
          <w:position w:val="7"/>
        </w:rPr>
        <w:t>21    </w:t>
      </w:r>
      <w:r>
        <w:rPr>
          <w:spacing w:val="-1"/>
        </w:rPr>
        <w:t>Upgrading of evidence</w:t>
      </w:r>
      <w:r>
        <w:rPr>
          <w:spacing w:val="23"/>
        </w:rPr>
        <w:t xml:space="preserve"> </w:t>
      </w:r>
      <w:r>
        <w:rPr>
          <w:spacing w:val="-1"/>
        </w:rPr>
        <w:t>is</w:t>
      </w:r>
      <w:r>
        <w:rPr>
          <w:spacing w:val="17"/>
        </w:rPr>
        <w:t xml:space="preserve"> </w:t>
      </w:r>
      <w:r>
        <w:rPr>
          <w:spacing w:val="-1"/>
        </w:rPr>
        <w:t>pos-</w:t>
      </w:r>
      <w:r>
        <w:rPr/>
        <w:t xml:space="preserve"> </w:t>
      </w:r>
      <w:r>
        <w:rPr>
          <w:spacing w:val="-1"/>
        </w:rPr>
        <w:t>sible</w:t>
      </w:r>
      <w:r>
        <w:rPr>
          <w:spacing w:val="16"/>
        </w:rPr>
        <w:t xml:space="preserve"> </w:t>
      </w:r>
      <w:r>
        <w:rPr>
          <w:spacing w:val="-1"/>
        </w:rPr>
        <w:t>if the</w:t>
      </w:r>
      <w:r>
        <w:rPr>
          <w:spacing w:val="19"/>
        </w:rPr>
        <w:t xml:space="preserve"> </w:t>
      </w:r>
      <w:r>
        <w:rPr>
          <w:spacing w:val="-1"/>
        </w:rPr>
        <w:t>body of evi</w:t>
      </w:r>
      <w:r>
        <w:rPr>
          <w:spacing w:val="-2"/>
        </w:rPr>
        <w:t>dence</w:t>
      </w:r>
      <w:r>
        <w:rPr>
          <w:spacing w:val="17"/>
          <w:w w:val="101"/>
        </w:rPr>
        <w:t xml:space="preserve"> </w:t>
      </w:r>
      <w:r>
        <w:rPr>
          <w:spacing w:val="-2"/>
        </w:rPr>
        <w:t>indicates a</w:t>
      </w:r>
      <w:r>
        <w:rPr>
          <w:spacing w:val="18"/>
        </w:rPr>
        <w:t xml:space="preserve"> </w:t>
      </w:r>
      <w:r>
        <w:rPr>
          <w:spacing w:val="-2"/>
        </w:rPr>
        <w:t>large</w:t>
      </w:r>
      <w:r>
        <w:rPr>
          <w:spacing w:val="12"/>
        </w:rPr>
        <w:t xml:space="preserve"> </w:t>
      </w:r>
      <w:r>
        <w:rPr>
          <w:spacing w:val="-2"/>
        </w:rPr>
        <w:t>effect</w:t>
      </w:r>
      <w:r>
        <w:rPr>
          <w:spacing w:val="9"/>
        </w:rPr>
        <w:t xml:space="preserve"> </w:t>
      </w:r>
      <w:r>
        <w:rPr>
          <w:spacing w:val="-2"/>
        </w:rPr>
        <w:t>or</w:t>
      </w:r>
      <w:r>
        <w:rPr>
          <w:spacing w:val="16"/>
          <w:w w:val="101"/>
        </w:rPr>
        <w:t xml:space="preserve"> </w:t>
      </w:r>
      <w:r>
        <w:rPr>
          <w:spacing w:val="-2"/>
        </w:rPr>
        <w:t>if</w:t>
      </w:r>
      <w:r>
        <w:rPr/>
        <w:t xml:space="preserve"> </w:t>
      </w:r>
      <w:r>
        <w:rPr>
          <w:spacing w:val="-1"/>
        </w:rPr>
        <w:t>confounding</w:t>
      </w:r>
      <w:r>
        <w:rPr>
          <w:spacing w:val="60"/>
          <w:w w:val="101"/>
        </w:rPr>
        <w:t xml:space="preserve"> </w:t>
      </w:r>
      <w:r>
        <w:rPr>
          <w:spacing w:val="-1"/>
        </w:rPr>
        <w:t>would  suggest  either  spurious  effects</w:t>
      </w:r>
      <w:r>
        <w:rPr>
          <w:spacing w:val="59"/>
        </w:rPr>
        <w:t xml:space="preserve"> </w:t>
      </w:r>
      <w:r>
        <w:rPr>
          <w:spacing w:val="-1"/>
        </w:rPr>
        <w:t>or</w:t>
      </w:r>
      <w:r>
        <w:rPr/>
        <w:t xml:space="preserve"> </w:t>
      </w:r>
      <w:r>
        <w:rPr/>
        <w:t>would</w:t>
      </w:r>
      <w:r>
        <w:rPr>
          <w:spacing w:val="16"/>
        </w:rPr>
        <w:t xml:space="preserve"> </w:t>
      </w:r>
      <w:r>
        <w:rPr/>
        <w:t>reduce the demon</w:t>
      </w:r>
      <w:r>
        <w:rPr>
          <w:spacing w:val="-1"/>
        </w:rPr>
        <w:t>strated effect.</w:t>
      </w:r>
    </w:p>
    <w:p>
      <w:pPr>
        <w:pStyle w:val="BodyText"/>
        <w:ind w:right="40"/>
        <w:spacing w:before="120" w:line="264" w:lineRule="auto"/>
        <w:jc w:val="both"/>
        <w:rPr/>
      </w:pPr>
      <w:r>
        <w:rPr>
          <w:spacing w:val="-2"/>
        </w:rPr>
        <w:t>The</w:t>
      </w:r>
      <w:r>
        <w:rPr>
          <w:spacing w:val="43"/>
        </w:rPr>
        <w:t xml:space="preserve"> </w:t>
      </w:r>
      <w:r>
        <w:rPr>
          <w:spacing w:val="-2"/>
        </w:rPr>
        <w:t>AUA</w:t>
      </w:r>
      <w:r>
        <w:rPr>
          <w:spacing w:val="35"/>
        </w:rPr>
        <w:t xml:space="preserve"> </w:t>
      </w:r>
      <w:r>
        <w:rPr>
          <w:spacing w:val="-2"/>
        </w:rPr>
        <w:t>employs</w:t>
      </w:r>
      <w:r>
        <w:rPr>
          <w:spacing w:val="35"/>
        </w:rPr>
        <w:t xml:space="preserve"> </w:t>
      </w:r>
      <w:r>
        <w:rPr>
          <w:spacing w:val="-2"/>
        </w:rPr>
        <w:t>a</w:t>
      </w:r>
      <w:r>
        <w:rPr>
          <w:spacing w:val="41"/>
        </w:rPr>
        <w:t xml:space="preserve"> </w:t>
      </w:r>
      <w:r>
        <w:rPr>
          <w:spacing w:val="-2"/>
        </w:rPr>
        <w:t>3-tiered</w:t>
      </w:r>
      <w:r>
        <w:rPr>
          <w:spacing w:val="35"/>
          <w:w w:val="101"/>
        </w:rPr>
        <w:t xml:space="preserve"> </w:t>
      </w:r>
      <w:r>
        <w:rPr>
          <w:spacing w:val="-2"/>
        </w:rPr>
        <w:t>strength</w:t>
      </w:r>
      <w:r>
        <w:rPr>
          <w:spacing w:val="33"/>
          <w:w w:val="101"/>
        </w:rPr>
        <w:t xml:space="preserve"> </w:t>
      </w:r>
      <w:r>
        <w:rPr>
          <w:spacing w:val="-2"/>
        </w:rPr>
        <w:t>of</w:t>
      </w:r>
      <w:r>
        <w:rPr>
          <w:spacing w:val="28"/>
        </w:rPr>
        <w:t xml:space="preserve"> </w:t>
      </w:r>
      <w:r>
        <w:rPr>
          <w:spacing w:val="-2"/>
        </w:rPr>
        <w:t>evidence</w:t>
      </w:r>
      <w:r>
        <w:rPr>
          <w:spacing w:val="35"/>
        </w:rPr>
        <w:t xml:space="preserve"> </w:t>
      </w:r>
      <w:r>
        <w:rPr>
          <w:spacing w:val="-2"/>
        </w:rPr>
        <w:t>sys-</w:t>
      </w:r>
      <w:r>
        <w:rPr/>
        <w:t xml:space="preserve"> </w:t>
      </w:r>
      <w:r>
        <w:rPr>
          <w:spacing w:val="-1"/>
        </w:rPr>
        <w:t>tem</w:t>
      </w:r>
      <w:r>
        <w:rPr>
          <w:spacing w:val="36"/>
        </w:rPr>
        <w:t xml:space="preserve"> </w:t>
      </w:r>
      <w:r>
        <w:rPr>
          <w:spacing w:val="-1"/>
        </w:rPr>
        <w:t>to</w:t>
      </w:r>
      <w:r>
        <w:rPr>
          <w:spacing w:val="48"/>
        </w:rPr>
        <w:t xml:space="preserve"> </w:t>
      </w:r>
      <w:r>
        <w:rPr>
          <w:spacing w:val="-1"/>
        </w:rPr>
        <w:t>underpin</w:t>
      </w:r>
      <w:r>
        <w:rPr>
          <w:spacing w:val="39"/>
        </w:rPr>
        <w:t xml:space="preserve"> </w:t>
      </w:r>
      <w:r>
        <w:rPr>
          <w:spacing w:val="-1"/>
        </w:rPr>
        <w:t>evidence-based</w:t>
      </w:r>
      <w:r>
        <w:rPr>
          <w:spacing w:val="41"/>
          <w:w w:val="101"/>
        </w:rPr>
        <w:t xml:space="preserve"> </w:t>
      </w:r>
      <w:r>
        <w:rPr>
          <w:spacing w:val="-1"/>
        </w:rPr>
        <w:t>guideline</w:t>
      </w:r>
      <w:r>
        <w:rPr>
          <w:spacing w:val="41"/>
        </w:rPr>
        <w:t xml:space="preserve"> </w:t>
      </w:r>
      <w:r>
        <w:rPr>
          <w:spacing w:val="-1"/>
        </w:rPr>
        <w:t>statement</w:t>
      </w:r>
      <w:r>
        <w:rPr>
          <w:spacing w:val="-2"/>
        </w:rPr>
        <w:t>s.</w:t>
      </w:r>
      <w:r>
        <w:rPr/>
        <w:t xml:space="preserve"> </w:t>
      </w:r>
      <w:r>
        <w:rPr>
          <w:spacing w:val="-1"/>
        </w:rPr>
        <w:t>Table</w:t>
      </w:r>
      <w:r>
        <w:rPr>
          <w:spacing w:val="54"/>
        </w:rPr>
        <w:t xml:space="preserve"> </w:t>
      </w:r>
      <w:r>
        <w:rPr>
          <w:spacing w:val="-1"/>
        </w:rPr>
        <w:t>1</w:t>
      </w:r>
      <w:r>
        <w:rPr>
          <w:spacing w:val="38"/>
          <w:w w:val="101"/>
        </w:rPr>
        <w:t xml:space="preserve"> </w:t>
      </w:r>
      <w:r>
        <w:rPr>
          <w:spacing w:val="-1"/>
        </w:rPr>
        <w:t>summarizes</w:t>
      </w:r>
      <w:r>
        <w:rPr>
          <w:spacing w:val="34"/>
        </w:rPr>
        <w:t xml:space="preserve"> </w:t>
      </w:r>
      <w:r>
        <w:rPr>
          <w:spacing w:val="-1"/>
        </w:rPr>
        <w:t>the</w:t>
      </w:r>
      <w:r>
        <w:rPr>
          <w:spacing w:val="44"/>
        </w:rPr>
        <w:t xml:space="preserve"> </w:t>
      </w:r>
      <w:r>
        <w:rPr>
          <w:spacing w:val="-1"/>
        </w:rPr>
        <w:t>GRADE</w:t>
      </w:r>
      <w:r>
        <w:rPr>
          <w:spacing w:val="39"/>
          <w:w w:val="101"/>
        </w:rPr>
        <w:t xml:space="preserve"> </w:t>
      </w:r>
      <w:r>
        <w:rPr>
          <w:spacing w:val="-1"/>
        </w:rPr>
        <w:t>categories,</w:t>
      </w:r>
      <w:r>
        <w:rPr>
          <w:spacing w:val="37"/>
        </w:rPr>
        <w:t xml:space="preserve"> </w:t>
      </w:r>
      <w:r>
        <w:rPr>
          <w:spacing w:val="-2"/>
        </w:rPr>
        <w:t>definitions</w:t>
      </w:r>
      <w:r>
        <w:rPr/>
        <w:t xml:space="preserve"> </w:t>
      </w:r>
      <w:r>
        <w:rPr/>
        <w:t>and</w:t>
      </w:r>
      <w:r>
        <w:rPr>
          <w:spacing w:val="23"/>
          <w:w w:val="101"/>
        </w:rPr>
        <w:t xml:space="preserve"> </w:t>
      </w:r>
      <w:r>
        <w:rPr/>
        <w:t>how these</w:t>
      </w:r>
      <w:r>
        <w:rPr>
          <w:spacing w:val="16"/>
          <w:w w:val="101"/>
        </w:rPr>
        <w:t xml:space="preserve"> </w:t>
      </w:r>
      <w:r>
        <w:rPr/>
        <w:t>categories translate to</w:t>
      </w:r>
      <w:r>
        <w:rPr>
          <w:spacing w:val="13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AUA</w:t>
      </w:r>
      <w:r>
        <w:rPr>
          <w:spacing w:val="17"/>
        </w:rPr>
        <w:t xml:space="preserve"> </w:t>
      </w:r>
      <w:r>
        <w:rPr/>
        <w:t>stre</w:t>
      </w:r>
      <w:r>
        <w:rPr>
          <w:spacing w:val="-1"/>
        </w:rPr>
        <w:t>ngth</w:t>
      </w:r>
      <w:r>
        <w:rPr/>
        <w:t xml:space="preserve"> </w:t>
      </w:r>
      <w:r>
        <w:rPr>
          <w:spacing w:val="-1"/>
        </w:rPr>
        <w:t>of  evidence  categories.    In</w:t>
      </w:r>
      <w:r>
        <w:rPr>
          <w:spacing w:val="11"/>
        </w:rPr>
        <w:t xml:space="preserve">  </w:t>
      </w:r>
      <w:r>
        <w:rPr>
          <w:spacing w:val="-1"/>
        </w:rPr>
        <w:t>short,</w:t>
      </w:r>
      <w:r>
        <w:rPr>
          <w:spacing w:val="9"/>
        </w:rPr>
        <w:t xml:space="preserve">  </w:t>
      </w:r>
      <w:r>
        <w:rPr>
          <w:spacing w:val="-1"/>
        </w:rPr>
        <w:t>high</w:t>
      </w:r>
      <w:r>
        <w:rPr>
          <w:spacing w:val="4"/>
        </w:rPr>
        <w:t xml:space="preserve">  </w:t>
      </w:r>
      <w:r>
        <w:rPr>
          <w:spacing w:val="-1"/>
        </w:rPr>
        <w:t>certainty</w:t>
      </w:r>
      <w:r>
        <w:rPr>
          <w:spacing w:val="9"/>
        </w:rPr>
        <w:t xml:space="preserve">  </w:t>
      </w:r>
      <w:r>
        <w:rPr>
          <w:spacing w:val="-1"/>
        </w:rPr>
        <w:t>by</w:t>
      </w:r>
      <w:r>
        <w:rPr/>
        <w:t xml:space="preserve"> </w:t>
      </w:r>
      <w:r>
        <w:rPr>
          <w:spacing w:val="-1"/>
        </w:rPr>
        <w:t>GRADE</w:t>
      </w:r>
      <w:r>
        <w:rPr>
          <w:spacing w:val="57"/>
          <w:w w:val="101"/>
        </w:rPr>
        <w:t xml:space="preserve"> </w:t>
      </w:r>
      <w:r>
        <w:rPr>
          <w:spacing w:val="-1"/>
        </w:rPr>
        <w:t>translates</w:t>
      </w:r>
      <w:r>
        <w:rPr>
          <w:spacing w:val="48"/>
        </w:rPr>
        <w:t xml:space="preserve"> </w:t>
      </w:r>
      <w:r>
        <w:rPr>
          <w:spacing w:val="-1"/>
        </w:rPr>
        <w:t>to</w:t>
      </w:r>
      <w:r>
        <w:rPr>
          <w:spacing w:val="46"/>
          <w:w w:val="101"/>
        </w:rPr>
        <w:t xml:space="preserve"> </w:t>
      </w:r>
      <w:r>
        <w:rPr>
          <w:spacing w:val="-1"/>
        </w:rPr>
        <w:t>AUA</w:t>
      </w:r>
      <w:r>
        <w:rPr>
          <w:spacing w:val="47"/>
        </w:rPr>
        <w:t xml:space="preserve"> </w:t>
      </w:r>
      <w:r>
        <w:rPr>
          <w:spacing w:val="-1"/>
        </w:rPr>
        <w:t>A-category</w:t>
      </w:r>
      <w:r>
        <w:rPr>
          <w:spacing w:val="51"/>
        </w:rPr>
        <w:t xml:space="preserve"> </w:t>
      </w:r>
      <w:r>
        <w:rPr>
          <w:spacing w:val="-1"/>
        </w:rPr>
        <w:t>strength</w:t>
      </w:r>
      <w:r>
        <w:rPr>
          <w:spacing w:val="50"/>
          <w:w w:val="101"/>
        </w:rPr>
        <w:t xml:space="preserve"> </w:t>
      </w:r>
      <w:r>
        <w:rPr>
          <w:spacing w:val="-1"/>
        </w:rPr>
        <w:t>of</w:t>
      </w:r>
      <w:r>
        <w:rPr>
          <w:spacing w:val="47"/>
        </w:rPr>
        <w:t xml:space="preserve"> </w:t>
      </w:r>
      <w:r>
        <w:rPr>
          <w:spacing w:val="-1"/>
        </w:rPr>
        <w:t>evi-</w:t>
      </w:r>
      <w:r>
        <w:rPr/>
        <w:t xml:space="preserve"> </w:t>
      </w:r>
      <w:r>
        <w:rPr>
          <w:spacing w:val="-2"/>
        </w:rPr>
        <w:t>dence,</w:t>
      </w:r>
      <w:r>
        <w:rPr>
          <w:spacing w:val="26"/>
        </w:rPr>
        <w:t xml:space="preserve"> </w:t>
      </w:r>
      <w:r>
        <w:rPr>
          <w:spacing w:val="-2"/>
        </w:rPr>
        <w:t>moderate to</w:t>
      </w:r>
      <w:r>
        <w:rPr>
          <w:spacing w:val="18"/>
          <w:w w:val="101"/>
        </w:rPr>
        <w:t xml:space="preserve"> </w:t>
      </w:r>
      <w:r>
        <w:rPr>
          <w:spacing w:val="-2"/>
        </w:rPr>
        <w:t>B, and</w:t>
      </w:r>
      <w:r>
        <w:rPr>
          <w:spacing w:val="18"/>
        </w:rPr>
        <w:t xml:space="preserve"> </w:t>
      </w:r>
      <w:r>
        <w:rPr>
          <w:spacing w:val="-2"/>
        </w:rPr>
        <w:t>both</w:t>
      </w:r>
      <w:r>
        <w:rPr>
          <w:spacing w:val="15"/>
        </w:rPr>
        <w:t xml:space="preserve"> </w:t>
      </w:r>
      <w:r>
        <w:rPr>
          <w:spacing w:val="-2"/>
        </w:rPr>
        <w:t>low and very</w:t>
      </w:r>
      <w:r>
        <w:rPr>
          <w:spacing w:val="15"/>
        </w:rPr>
        <w:t xml:space="preserve"> </w:t>
      </w:r>
      <w:r>
        <w:rPr>
          <w:spacing w:val="-2"/>
        </w:rPr>
        <w:t>low to</w:t>
      </w:r>
      <w:r>
        <w:rPr>
          <w:spacing w:val="13"/>
        </w:rPr>
        <w:t xml:space="preserve"> </w:t>
      </w:r>
      <w:r>
        <w:rPr>
          <w:spacing w:val="-2"/>
        </w:rPr>
        <w:t>C.</w:t>
      </w:r>
    </w:p>
    <w:p>
      <w:pPr>
        <w:spacing w:line="264" w:lineRule="auto"/>
        <w:sectPr>
          <w:type w:val="continuous"/>
          <w:pgSz w:w="12240" w:h="15840"/>
          <w:pgMar w:top="570" w:right="719" w:bottom="533" w:left="720" w:header="338" w:footer="385" w:gutter="0"/>
          <w:cols w:equalWidth="0" w:num="2">
            <w:col w:w="5539" w:space="100"/>
            <w:col w:w="5162" w:space="0"/>
          </w:cols>
        </w:sectPr>
        <w:rPr/>
      </w:pPr>
    </w:p>
    <w:p>
      <w:pPr>
        <w:pStyle w:val="BodyText"/>
        <w:ind w:left="78" w:right="3704" w:hanging="18"/>
        <w:spacing w:before="197" w:line="226" w:lineRule="auto"/>
        <w:rPr>
          <w:sz w:val="22"/>
          <w:szCs w:val="22"/>
        </w:rPr>
      </w:pPr>
      <w:r>
        <w:pict>
          <v:shape id="_x0000_s22" style="position:absolute;margin-left:367.999pt;margin-top:6.40544pt;mso-position-vertical-relative:text;mso-position-horizontal-relative:text;width:173pt;height:47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13"/>
          <w:pgSz w:w="12240" w:h="15840"/>
          <w:pgMar w:top="570" w:right="719" w:bottom="533" w:left="720" w:header="338" w:footer="385" w:gutter="0"/>
          <w:cols w:equalWidth="0" w:num="1">
            <w:col w:w="10800" w:space="0"/>
          </w:cols>
        </w:sectPr>
        <w:rPr/>
      </w:pPr>
    </w:p>
    <w:p>
      <w:pPr>
        <w:pStyle w:val="BodyText"/>
        <w:ind w:left="73" w:right="376" w:hanging="14"/>
        <w:spacing w:before="34" w:line="261" w:lineRule="auto"/>
        <w:rPr/>
      </w:pPr>
      <w:r>
        <w:rPr>
          <w:b/>
          <w:bCs/>
          <w:spacing w:val="-1"/>
        </w:rPr>
        <w:t>AUA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-1"/>
        </w:rPr>
        <w:t>Nomenclature: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-1"/>
        </w:rPr>
        <w:t>Linking  Statement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1"/>
        </w:rPr>
        <w:t>Type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-1"/>
        </w:rPr>
        <w:t>to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Evidence Strength</w:t>
      </w:r>
    </w:p>
    <w:p>
      <w:pPr>
        <w:pStyle w:val="BodyText"/>
        <w:ind w:left="52" w:right="376" w:firstLine="5"/>
        <w:spacing w:before="150" w:line="275" w:lineRule="auto"/>
        <w:jc w:val="both"/>
        <w:rPr/>
      </w:pPr>
      <w:r>
        <w:rPr/>
        <w:t>The AUA</w:t>
      </w:r>
      <w:r>
        <w:rPr>
          <w:spacing w:val="19"/>
          <w:w w:val="101"/>
        </w:rPr>
        <w:t xml:space="preserve"> </w:t>
      </w:r>
      <w:r>
        <w:rPr/>
        <w:t>nomenclature sys</w:t>
      </w:r>
      <w:r>
        <w:rPr>
          <w:spacing w:val="-1"/>
        </w:rPr>
        <w:t>tem explicitly links</w:t>
      </w:r>
      <w:r>
        <w:rPr>
          <w:spacing w:val="8"/>
        </w:rPr>
        <w:t xml:space="preserve"> </w:t>
      </w:r>
      <w:r>
        <w:rPr>
          <w:spacing w:val="-1"/>
        </w:rPr>
        <w:t>statement</w:t>
      </w:r>
      <w:r>
        <w:rPr/>
        <w:t xml:space="preserve"> </w:t>
      </w:r>
      <w:r>
        <w:rPr>
          <w:spacing w:val="-1"/>
        </w:rPr>
        <w:t>type</w:t>
      </w:r>
      <w:r>
        <w:rPr>
          <w:spacing w:val="45"/>
          <w:w w:val="101"/>
        </w:rPr>
        <w:t xml:space="preserve"> </w:t>
      </w:r>
      <w:r>
        <w:rPr>
          <w:spacing w:val="-1"/>
        </w:rPr>
        <w:t>to</w:t>
      </w:r>
      <w:r>
        <w:rPr>
          <w:spacing w:val="56"/>
          <w:w w:val="101"/>
        </w:rPr>
        <w:t xml:space="preserve"> </w:t>
      </w:r>
      <w:r>
        <w:rPr>
          <w:spacing w:val="-1"/>
        </w:rPr>
        <w:t>body</w:t>
      </w:r>
      <w:r>
        <w:rPr>
          <w:spacing w:val="48"/>
        </w:rPr>
        <w:t xml:space="preserve"> </w:t>
      </w:r>
      <w:r>
        <w:rPr>
          <w:spacing w:val="-1"/>
        </w:rPr>
        <w:t>of</w:t>
      </w:r>
      <w:r>
        <w:rPr>
          <w:spacing w:val="42"/>
          <w:w w:val="101"/>
        </w:rPr>
        <w:t xml:space="preserve"> </w:t>
      </w:r>
      <w:r>
        <w:rPr>
          <w:spacing w:val="-1"/>
        </w:rPr>
        <w:t>evidence</w:t>
      </w:r>
      <w:r>
        <w:rPr>
          <w:spacing w:val="50"/>
        </w:rPr>
        <w:t xml:space="preserve"> </w:t>
      </w:r>
      <w:r>
        <w:rPr>
          <w:spacing w:val="-1"/>
        </w:rPr>
        <w:t>strength,</w:t>
      </w:r>
      <w:r>
        <w:rPr>
          <w:spacing w:val="55"/>
        </w:rPr>
        <w:t xml:space="preserve"> </w:t>
      </w:r>
      <w:r>
        <w:rPr>
          <w:spacing w:val="-1"/>
        </w:rPr>
        <w:t>lev</w:t>
      </w:r>
      <w:r>
        <w:rPr>
          <w:spacing w:val="-2"/>
        </w:rPr>
        <w:t>el</w:t>
      </w:r>
      <w:r>
        <w:rPr>
          <w:spacing w:val="50"/>
        </w:rPr>
        <w:t xml:space="preserve"> </w:t>
      </w:r>
      <w:r>
        <w:rPr>
          <w:spacing w:val="-2"/>
        </w:rPr>
        <w:t>of</w:t>
      </w:r>
      <w:r>
        <w:rPr>
          <w:spacing w:val="42"/>
        </w:rPr>
        <w:t xml:space="preserve"> </w:t>
      </w:r>
      <w:r>
        <w:rPr>
          <w:spacing w:val="-2"/>
        </w:rPr>
        <w:t>certainty,</w:t>
      </w:r>
      <w:r>
        <w:rPr/>
        <w:t xml:space="preserve"> </w:t>
      </w:r>
      <w:r>
        <w:rPr>
          <w:spacing w:val="-2"/>
        </w:rPr>
        <w:t>magnitude</w:t>
      </w:r>
      <w:r>
        <w:rPr>
          <w:spacing w:val="55"/>
        </w:rPr>
        <w:t xml:space="preserve"> </w:t>
      </w:r>
      <w:r>
        <w:rPr>
          <w:spacing w:val="-2"/>
        </w:rPr>
        <w:t>of</w:t>
      </w:r>
      <w:r>
        <w:rPr>
          <w:spacing w:val="45"/>
        </w:rPr>
        <w:t xml:space="preserve"> </w:t>
      </w:r>
      <w:r>
        <w:rPr>
          <w:spacing w:val="-2"/>
        </w:rPr>
        <w:t>benefit</w:t>
      </w:r>
      <w:r>
        <w:rPr>
          <w:spacing w:val="45"/>
        </w:rPr>
        <w:t xml:space="preserve"> </w:t>
      </w:r>
      <w:r>
        <w:rPr>
          <w:spacing w:val="-2"/>
        </w:rPr>
        <w:t>or</w:t>
      </w:r>
      <w:r>
        <w:rPr>
          <w:spacing w:val="50"/>
          <w:w w:val="101"/>
        </w:rPr>
        <w:t xml:space="preserve"> </w:t>
      </w:r>
      <w:r>
        <w:rPr>
          <w:spacing w:val="-2"/>
        </w:rPr>
        <w:t>risk/burdens/</w:t>
      </w:r>
      <w:r>
        <w:rPr>
          <w:spacing w:val="43"/>
        </w:rPr>
        <w:t xml:space="preserve"> </w:t>
      </w:r>
      <w:r>
        <w:rPr>
          <w:spacing w:val="-2"/>
        </w:rPr>
        <w:t>and</w:t>
      </w:r>
      <w:r>
        <w:rPr>
          <w:spacing w:val="41"/>
        </w:rPr>
        <w:t xml:space="preserve"> </w:t>
      </w:r>
      <w:r>
        <w:rPr>
          <w:spacing w:val="-2"/>
        </w:rPr>
        <w:t>the</w:t>
      </w:r>
      <w:r>
        <w:rPr>
          <w:spacing w:val="55"/>
          <w:w w:val="101"/>
        </w:rPr>
        <w:t xml:space="preserve"> </w:t>
      </w:r>
      <w:r>
        <w:rPr>
          <w:spacing w:val="-2"/>
        </w:rPr>
        <w:t>Panel’s</w:t>
      </w:r>
      <w:r>
        <w:rPr/>
        <w:t xml:space="preserve"> </w:t>
      </w:r>
      <w:r>
        <w:rPr>
          <w:spacing w:val="-2"/>
        </w:rPr>
        <w:t>judgment</w:t>
      </w:r>
      <w:r>
        <w:rPr>
          <w:spacing w:val="61"/>
        </w:rPr>
        <w:t xml:space="preserve"> </w:t>
      </w:r>
      <w:r>
        <w:rPr>
          <w:spacing w:val="-2"/>
        </w:rPr>
        <w:t>regarding</w:t>
      </w:r>
      <w:r>
        <w:rPr>
          <w:spacing w:val="36"/>
        </w:rPr>
        <w:t xml:space="preserve"> </w:t>
      </w:r>
      <w:r>
        <w:rPr>
          <w:spacing w:val="-2"/>
        </w:rPr>
        <w:t>the</w:t>
      </w:r>
      <w:r>
        <w:rPr>
          <w:spacing w:val="47"/>
        </w:rPr>
        <w:t xml:space="preserve"> </w:t>
      </w:r>
      <w:r>
        <w:rPr>
          <w:spacing w:val="-2"/>
        </w:rPr>
        <w:t>balance</w:t>
      </w:r>
      <w:r>
        <w:rPr>
          <w:spacing w:val="47"/>
        </w:rPr>
        <w:t xml:space="preserve"> </w:t>
      </w:r>
      <w:r>
        <w:rPr>
          <w:spacing w:val="-2"/>
        </w:rPr>
        <w:t>between</w:t>
      </w:r>
      <w:r>
        <w:rPr>
          <w:spacing w:val="45"/>
        </w:rPr>
        <w:t xml:space="preserve"> </w:t>
      </w:r>
      <w:r>
        <w:rPr>
          <w:spacing w:val="-2"/>
        </w:rPr>
        <w:t>benefits</w:t>
      </w:r>
      <w:r>
        <w:rPr>
          <w:spacing w:val="39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risks/burdens</w:t>
      </w:r>
      <w:r>
        <w:rPr>
          <w:spacing w:val="48"/>
        </w:rPr>
        <w:t xml:space="preserve"> </w:t>
      </w:r>
      <w:r>
        <w:rPr>
          <w:spacing w:val="-1"/>
        </w:rPr>
        <w:t>(Table</w:t>
      </w:r>
      <w:r>
        <w:rPr>
          <w:spacing w:val="47"/>
          <w:w w:val="101"/>
        </w:rPr>
        <w:t xml:space="preserve"> </w:t>
      </w:r>
      <w:r>
        <w:rPr>
          <w:spacing w:val="-1"/>
        </w:rPr>
        <w:t>2).</w:t>
      </w:r>
      <w:r>
        <w:rPr>
          <w:spacing w:val="43"/>
        </w:rPr>
        <w:t xml:space="preserve"> </w:t>
      </w:r>
      <w:r>
        <w:rPr>
          <w:spacing w:val="-1"/>
        </w:rPr>
        <w:t>Strong</w:t>
      </w:r>
      <w:r>
        <w:rPr>
          <w:spacing w:val="50"/>
          <w:w w:val="101"/>
        </w:rPr>
        <w:t xml:space="preserve"> </w:t>
      </w:r>
      <w:r>
        <w:rPr>
          <w:spacing w:val="-1"/>
        </w:rPr>
        <w:t>R</w:t>
      </w:r>
      <w:r>
        <w:rPr>
          <w:spacing w:val="-2"/>
        </w:rPr>
        <w:t>ecommendations</w:t>
      </w:r>
      <w:r>
        <w:rPr>
          <w:spacing w:val="39"/>
        </w:rPr>
        <w:t xml:space="preserve"> </w:t>
      </w:r>
      <w:r>
        <w:rPr>
          <w:spacing w:val="-2"/>
        </w:rPr>
        <w:t>are</w:t>
      </w:r>
      <w:r>
        <w:rPr/>
        <w:t xml:space="preserve"> </w:t>
      </w:r>
      <w:r>
        <w:rPr/>
        <w:t>directive  statements  that</w:t>
      </w:r>
      <w:r>
        <w:rPr>
          <w:spacing w:val="6"/>
        </w:rPr>
        <w:t xml:space="preserve">  </w:t>
      </w:r>
      <w:r>
        <w:rPr>
          <w:spacing w:val="-1"/>
        </w:rPr>
        <w:t>an</w:t>
      </w:r>
      <w:r>
        <w:rPr>
          <w:spacing w:val="7"/>
        </w:rPr>
        <w:t xml:space="preserve">  </w:t>
      </w:r>
      <w:r>
        <w:rPr>
          <w:spacing w:val="-1"/>
        </w:rPr>
        <w:t>action</w:t>
      </w:r>
      <w:r>
        <w:rPr>
          <w:spacing w:val="7"/>
        </w:rPr>
        <w:t xml:space="preserve">  </w:t>
      </w:r>
      <w:r>
        <w:rPr>
          <w:spacing w:val="-1"/>
        </w:rPr>
        <w:t>should</w:t>
      </w:r>
      <w:r>
        <w:rPr>
          <w:spacing w:val="11"/>
        </w:rPr>
        <w:t xml:space="preserve">  </w:t>
      </w:r>
      <w:r>
        <w:rPr>
          <w:spacing w:val="-1"/>
        </w:rPr>
        <w:t>(benefits</w:t>
      </w:r>
      <w:r>
        <w:rPr/>
        <w:t xml:space="preserve"> </w:t>
      </w:r>
      <w:r>
        <w:rPr>
          <w:spacing w:val="-1"/>
        </w:rPr>
        <w:t>outweigh  risks/burdens)  or  should  not  (risks/burdens</w:t>
      </w:r>
      <w:r>
        <w:rPr>
          <w:spacing w:val="8"/>
        </w:rPr>
        <w:t xml:space="preserve"> </w:t>
      </w:r>
      <w:r>
        <w:rPr>
          <w:spacing w:val="-2"/>
        </w:rPr>
        <w:t>outweigh</w:t>
      </w:r>
      <w:r>
        <w:rPr>
          <w:spacing w:val="48"/>
          <w:w w:val="101"/>
        </w:rPr>
        <w:t xml:space="preserve"> </w:t>
      </w:r>
      <w:r>
        <w:rPr>
          <w:spacing w:val="-2"/>
        </w:rPr>
        <w:t>benefits)</w:t>
      </w:r>
      <w:r>
        <w:rPr>
          <w:spacing w:val="48"/>
          <w:w w:val="101"/>
        </w:rPr>
        <w:t xml:space="preserve"> </w:t>
      </w:r>
      <w:r>
        <w:rPr>
          <w:spacing w:val="-2"/>
        </w:rPr>
        <w:t>be</w:t>
      </w:r>
      <w:r>
        <w:rPr>
          <w:spacing w:val="48"/>
        </w:rPr>
        <w:t xml:space="preserve"> </w:t>
      </w:r>
      <w:r>
        <w:rPr>
          <w:spacing w:val="-2"/>
        </w:rPr>
        <w:t>undertaken</w:t>
      </w:r>
      <w:r>
        <w:rPr>
          <w:spacing w:val="48"/>
        </w:rPr>
        <w:t xml:space="preserve"> </w:t>
      </w:r>
      <w:r>
        <w:rPr>
          <w:spacing w:val="-2"/>
        </w:rPr>
        <w:t>because</w:t>
      </w:r>
      <w:r>
        <w:rPr>
          <w:spacing w:val="49"/>
        </w:rPr>
        <w:t xml:space="preserve"> </w:t>
      </w:r>
      <w:r>
        <w:rPr>
          <w:spacing w:val="-2"/>
        </w:rPr>
        <w:t>net</w:t>
      </w:r>
      <w:r>
        <w:rPr>
          <w:spacing w:val="49"/>
          <w:w w:val="101"/>
        </w:rPr>
        <w:t xml:space="preserve"> </w:t>
      </w:r>
      <w:r>
        <w:rPr>
          <w:spacing w:val="-2"/>
        </w:rPr>
        <w:t>benefit</w:t>
      </w:r>
      <w:r>
        <w:rPr/>
        <w:t xml:space="preserve"> </w:t>
      </w:r>
      <w:r>
        <w:rPr>
          <w:spacing w:val="-2"/>
        </w:rPr>
        <w:t>or</w:t>
      </w:r>
      <w:r>
        <w:rPr>
          <w:spacing w:val="33"/>
          <w:w w:val="101"/>
        </w:rPr>
        <w:t xml:space="preserve"> </w:t>
      </w:r>
      <w:r>
        <w:rPr>
          <w:spacing w:val="-2"/>
        </w:rPr>
        <w:t>net</w:t>
      </w:r>
      <w:r>
        <w:rPr>
          <w:spacing w:val="28"/>
        </w:rPr>
        <w:t xml:space="preserve"> </w:t>
      </w:r>
      <w:r>
        <w:rPr>
          <w:spacing w:val="-2"/>
        </w:rPr>
        <w:t>harm</w:t>
      </w:r>
      <w:r>
        <w:rPr>
          <w:spacing w:val="26"/>
        </w:rPr>
        <w:t xml:space="preserve"> </w:t>
      </w:r>
      <w:r>
        <w:rPr>
          <w:spacing w:val="-2"/>
        </w:rPr>
        <w:t>is</w:t>
      </w:r>
      <w:r>
        <w:rPr>
          <w:spacing w:val="20"/>
          <w:w w:val="101"/>
        </w:rPr>
        <w:t xml:space="preserve"> </w:t>
      </w:r>
      <w:r>
        <w:rPr>
          <w:spacing w:val="-2"/>
        </w:rPr>
        <w:t>substantial.</w:t>
      </w:r>
      <w:r>
        <w:rPr>
          <w:spacing w:val="28"/>
        </w:rPr>
        <w:t xml:space="preserve"> </w:t>
      </w:r>
      <w:r>
        <w:rPr>
          <w:spacing w:val="-2"/>
        </w:rPr>
        <w:t>Moderate</w:t>
      </w:r>
      <w:r>
        <w:rPr>
          <w:spacing w:val="29"/>
        </w:rPr>
        <w:t xml:space="preserve"> </w:t>
      </w:r>
      <w:r>
        <w:rPr>
          <w:spacing w:val="-2"/>
        </w:rPr>
        <w:t>Recommendations</w:t>
      </w:r>
      <w:r>
        <w:rPr/>
        <w:t xml:space="preserve"> </w:t>
      </w:r>
      <w:r>
        <w:rPr>
          <w:spacing w:val="-1"/>
        </w:rPr>
        <w:t>are</w:t>
      </w:r>
      <w:r>
        <w:rPr>
          <w:spacing w:val="18"/>
        </w:rPr>
        <w:t xml:space="preserve"> </w:t>
      </w:r>
      <w:r>
        <w:rPr>
          <w:spacing w:val="-1"/>
        </w:rPr>
        <w:t>directive</w:t>
      </w:r>
      <w:r>
        <w:rPr>
          <w:spacing w:val="18"/>
          <w:w w:val="101"/>
        </w:rPr>
        <w:t xml:space="preserve"> </w:t>
      </w:r>
      <w:r>
        <w:rPr>
          <w:spacing w:val="-1"/>
        </w:rPr>
        <w:t>statements that</w:t>
      </w:r>
      <w:r>
        <w:rPr>
          <w:spacing w:val="18"/>
        </w:rPr>
        <w:t xml:space="preserve"> </w:t>
      </w:r>
      <w:r>
        <w:rPr>
          <w:spacing w:val="-1"/>
        </w:rPr>
        <w:t>an</w:t>
      </w:r>
      <w:r>
        <w:rPr>
          <w:spacing w:val="16"/>
          <w:w w:val="101"/>
        </w:rPr>
        <w:t xml:space="preserve"> </w:t>
      </w:r>
      <w:r>
        <w:rPr>
          <w:spacing w:val="-1"/>
        </w:rPr>
        <w:t>action</w:t>
      </w:r>
      <w:r>
        <w:rPr>
          <w:spacing w:val="17"/>
        </w:rPr>
        <w:t xml:space="preserve"> </w:t>
      </w:r>
      <w:r>
        <w:rPr>
          <w:spacing w:val="-1"/>
        </w:rPr>
        <w:t>should</w:t>
      </w:r>
      <w:r>
        <w:rPr>
          <w:spacing w:val="25"/>
        </w:rPr>
        <w:t xml:space="preserve"> </w:t>
      </w:r>
      <w:r>
        <w:rPr>
          <w:spacing w:val="-1"/>
        </w:rPr>
        <w:t>(benefits</w:t>
      </w:r>
      <w:r>
        <w:rPr/>
        <w:t xml:space="preserve"> </w:t>
      </w:r>
      <w:r>
        <w:rPr>
          <w:spacing w:val="-1"/>
        </w:rPr>
        <w:t>outweigh  risks/burdens)  or  should  not  (risks/burdens</w:t>
      </w:r>
      <w:r>
        <w:rPr>
          <w:spacing w:val="8"/>
        </w:rPr>
        <w:t xml:space="preserve"> </w:t>
      </w:r>
      <w:r>
        <w:rPr>
          <w:spacing w:val="-2"/>
        </w:rPr>
        <w:t>outweigh</w:t>
      </w:r>
      <w:r>
        <w:rPr>
          <w:spacing w:val="48"/>
          <w:w w:val="101"/>
        </w:rPr>
        <w:t xml:space="preserve"> </w:t>
      </w:r>
      <w:r>
        <w:rPr>
          <w:spacing w:val="-2"/>
        </w:rPr>
        <w:t>benefits)</w:t>
      </w:r>
      <w:r>
        <w:rPr>
          <w:spacing w:val="48"/>
          <w:w w:val="101"/>
        </w:rPr>
        <w:t xml:space="preserve"> </w:t>
      </w:r>
      <w:r>
        <w:rPr>
          <w:spacing w:val="-2"/>
        </w:rPr>
        <w:t>be</w:t>
      </w:r>
      <w:r>
        <w:rPr>
          <w:spacing w:val="48"/>
        </w:rPr>
        <w:t xml:space="preserve"> </w:t>
      </w:r>
      <w:r>
        <w:rPr>
          <w:spacing w:val="-2"/>
        </w:rPr>
        <w:t>undertaken</w:t>
      </w:r>
      <w:r>
        <w:rPr>
          <w:spacing w:val="48"/>
        </w:rPr>
        <w:t xml:space="preserve"> </w:t>
      </w:r>
      <w:r>
        <w:rPr>
          <w:spacing w:val="-2"/>
        </w:rPr>
        <w:t>because</w:t>
      </w:r>
      <w:r>
        <w:rPr>
          <w:spacing w:val="49"/>
        </w:rPr>
        <w:t xml:space="preserve"> </w:t>
      </w:r>
      <w:r>
        <w:rPr>
          <w:spacing w:val="-2"/>
        </w:rPr>
        <w:t>net</w:t>
      </w:r>
      <w:r>
        <w:rPr>
          <w:spacing w:val="49"/>
          <w:w w:val="101"/>
        </w:rPr>
        <w:t xml:space="preserve"> </w:t>
      </w:r>
      <w:r>
        <w:rPr>
          <w:spacing w:val="-2"/>
        </w:rPr>
        <w:t>benefit</w:t>
      </w:r>
      <w:r>
        <w:rPr/>
        <w:t xml:space="preserve"> </w:t>
      </w:r>
      <w:r>
        <w:rPr>
          <w:spacing w:val="-2"/>
        </w:rPr>
        <w:t>or</w:t>
      </w:r>
      <w:r>
        <w:rPr>
          <w:spacing w:val="37"/>
        </w:rPr>
        <w:t xml:space="preserve"> </w:t>
      </w:r>
      <w:r>
        <w:rPr>
          <w:spacing w:val="-2"/>
        </w:rPr>
        <w:t>net</w:t>
      </w:r>
      <w:r>
        <w:rPr>
          <w:spacing w:val="20"/>
          <w:w w:val="101"/>
        </w:rPr>
        <w:t xml:space="preserve"> </w:t>
      </w:r>
      <w:r>
        <w:rPr>
          <w:spacing w:val="-2"/>
        </w:rPr>
        <w:t>harm</w:t>
      </w:r>
      <w:r>
        <w:rPr>
          <w:spacing w:val="19"/>
        </w:rPr>
        <w:t xml:space="preserve"> </w:t>
      </w:r>
      <w:r>
        <w:rPr>
          <w:spacing w:val="-2"/>
        </w:rPr>
        <w:t>is</w:t>
      </w:r>
      <w:r>
        <w:rPr>
          <w:spacing w:val="19"/>
          <w:w w:val="101"/>
        </w:rPr>
        <w:t xml:space="preserve"> </w:t>
      </w:r>
      <w:r>
        <w:rPr>
          <w:spacing w:val="-2"/>
        </w:rPr>
        <w:t>moderate. Conditional</w:t>
      </w:r>
      <w:r>
        <w:rPr>
          <w:spacing w:val="22"/>
        </w:rPr>
        <w:t xml:space="preserve"> </w:t>
      </w:r>
      <w:r>
        <w:rPr>
          <w:spacing w:val="-2"/>
        </w:rPr>
        <w:t>Recommendations</w:t>
      </w:r>
      <w:r>
        <w:rPr/>
        <w:t xml:space="preserve"> </w:t>
      </w:r>
      <w:r>
        <w:rPr>
          <w:spacing w:val="-1"/>
        </w:rPr>
        <w:t>are</w:t>
      </w:r>
      <w:r>
        <w:rPr>
          <w:spacing w:val="55"/>
        </w:rPr>
        <w:t xml:space="preserve"> </w:t>
      </w:r>
      <w:r>
        <w:rPr>
          <w:spacing w:val="-1"/>
        </w:rPr>
        <w:t>non-directive</w:t>
      </w:r>
      <w:r>
        <w:rPr>
          <w:spacing w:val="47"/>
        </w:rPr>
        <w:t xml:space="preserve"> </w:t>
      </w:r>
      <w:r>
        <w:rPr>
          <w:spacing w:val="-1"/>
        </w:rPr>
        <w:t>statements</w:t>
      </w:r>
      <w:r>
        <w:rPr>
          <w:spacing w:val="53"/>
        </w:rPr>
        <w:t xml:space="preserve"> </w:t>
      </w:r>
      <w:r>
        <w:rPr>
          <w:spacing w:val="-1"/>
        </w:rPr>
        <w:t>used</w:t>
      </w:r>
      <w:r>
        <w:rPr>
          <w:spacing w:val="46"/>
        </w:rPr>
        <w:t xml:space="preserve"> </w:t>
      </w:r>
      <w:r>
        <w:rPr>
          <w:spacing w:val="-1"/>
        </w:rPr>
        <w:t>whe</w:t>
      </w:r>
      <w:r>
        <w:rPr>
          <w:spacing w:val="-2"/>
        </w:rPr>
        <w:t>n</w:t>
      </w:r>
      <w:r>
        <w:rPr>
          <w:spacing w:val="41"/>
          <w:w w:val="101"/>
        </w:rPr>
        <w:t xml:space="preserve"> </w:t>
      </w:r>
      <w:r>
        <w:rPr>
          <w:spacing w:val="-2"/>
        </w:rPr>
        <w:t>the</w:t>
      </w:r>
      <w:r>
        <w:rPr>
          <w:spacing w:val="47"/>
        </w:rPr>
        <w:t xml:space="preserve"> </w:t>
      </w:r>
      <w:r>
        <w:rPr>
          <w:spacing w:val="-2"/>
        </w:rPr>
        <w:t>evidence</w:t>
      </w:r>
      <w:r>
        <w:rPr/>
        <w:t xml:space="preserve"> </w:t>
      </w:r>
      <w:r>
        <w:rPr>
          <w:spacing w:val="-2"/>
        </w:rPr>
        <w:t>indicates that</w:t>
      </w:r>
      <w:r>
        <w:rPr>
          <w:spacing w:val="16"/>
        </w:rPr>
        <w:t xml:space="preserve"> </w:t>
      </w:r>
      <w:r>
        <w:rPr>
          <w:spacing w:val="-2"/>
        </w:rPr>
        <w:t>there</w:t>
      </w:r>
      <w:r>
        <w:rPr>
          <w:spacing w:val="24"/>
        </w:rPr>
        <w:t xml:space="preserve"> </w:t>
      </w:r>
      <w:r>
        <w:rPr>
          <w:spacing w:val="-2"/>
        </w:rPr>
        <w:t>is</w:t>
      </w:r>
      <w:r>
        <w:rPr>
          <w:spacing w:val="25"/>
        </w:rPr>
        <w:t xml:space="preserve"> </w:t>
      </w:r>
      <w:r>
        <w:rPr>
          <w:spacing w:val="-2"/>
        </w:rPr>
        <w:t>no</w:t>
      </w:r>
      <w:r>
        <w:rPr>
          <w:spacing w:val="16"/>
        </w:rPr>
        <w:t xml:space="preserve"> </w:t>
      </w:r>
      <w:r>
        <w:rPr>
          <w:spacing w:val="-2"/>
        </w:rPr>
        <w:t>apparent</w:t>
      </w:r>
      <w:r>
        <w:rPr>
          <w:spacing w:val="26"/>
        </w:rPr>
        <w:t xml:space="preserve"> </w:t>
      </w:r>
      <w:r>
        <w:rPr>
          <w:spacing w:val="-2"/>
        </w:rPr>
        <w:t>net</w:t>
      </w:r>
      <w:r>
        <w:rPr>
          <w:spacing w:val="25"/>
          <w:w w:val="101"/>
        </w:rPr>
        <w:t xml:space="preserve"> </w:t>
      </w:r>
      <w:r>
        <w:rPr>
          <w:spacing w:val="-2"/>
        </w:rPr>
        <w:t>benefit</w:t>
      </w:r>
      <w:r>
        <w:rPr>
          <w:spacing w:val="18"/>
          <w:w w:val="101"/>
        </w:rPr>
        <w:t xml:space="preserve"> </w:t>
      </w:r>
      <w:r>
        <w:rPr>
          <w:spacing w:val="-2"/>
        </w:rPr>
        <w:t>or</w:t>
      </w:r>
      <w:r>
        <w:rPr>
          <w:spacing w:val="24"/>
        </w:rPr>
        <w:t xml:space="preserve"> </w:t>
      </w:r>
      <w:r>
        <w:rPr>
          <w:spacing w:val="-2"/>
        </w:rPr>
        <w:t>harm,</w:t>
      </w:r>
      <w:r>
        <w:rPr/>
        <w:t xml:space="preserve"> </w:t>
      </w:r>
      <w:r>
        <w:rPr>
          <w:spacing w:val="-2"/>
        </w:rPr>
        <w:t>when</w:t>
      </w:r>
      <w:r>
        <w:rPr>
          <w:spacing w:val="42"/>
          <w:w w:val="101"/>
        </w:rPr>
        <w:t xml:space="preserve"> </w:t>
      </w:r>
      <w:r>
        <w:rPr>
          <w:spacing w:val="-2"/>
        </w:rPr>
        <w:t>benefits</w:t>
      </w:r>
      <w:r>
        <w:rPr>
          <w:spacing w:val="29"/>
          <w:w w:val="101"/>
        </w:rPr>
        <w:t xml:space="preserve"> </w:t>
      </w:r>
      <w:r>
        <w:rPr>
          <w:spacing w:val="-2"/>
        </w:rPr>
        <w:t>and</w:t>
      </w:r>
      <w:r>
        <w:rPr>
          <w:spacing w:val="39"/>
          <w:w w:val="101"/>
        </w:rPr>
        <w:t xml:space="preserve"> </w:t>
      </w:r>
      <w:r>
        <w:rPr>
          <w:spacing w:val="-2"/>
        </w:rPr>
        <w:t>harms</w:t>
      </w:r>
      <w:r>
        <w:rPr>
          <w:spacing w:val="31"/>
          <w:w w:val="101"/>
        </w:rPr>
        <w:t xml:space="preserve"> </w:t>
      </w:r>
      <w:r>
        <w:rPr>
          <w:spacing w:val="-2"/>
        </w:rPr>
        <w:t>are</w:t>
      </w:r>
      <w:r>
        <w:rPr>
          <w:spacing w:val="27"/>
        </w:rPr>
        <w:t xml:space="preserve"> </w:t>
      </w:r>
      <w:r>
        <w:rPr>
          <w:spacing w:val="-2"/>
        </w:rPr>
        <w:t>finely</w:t>
      </w:r>
      <w:r>
        <w:rPr>
          <w:spacing w:val="36"/>
        </w:rPr>
        <w:t xml:space="preserve"> </w:t>
      </w:r>
      <w:r>
        <w:rPr>
          <w:spacing w:val="-2"/>
        </w:rPr>
        <w:t>balanced,</w:t>
      </w:r>
      <w:r>
        <w:rPr>
          <w:spacing w:val="29"/>
        </w:rPr>
        <w:t xml:space="preserve"> </w:t>
      </w:r>
      <w:r>
        <w:rPr>
          <w:spacing w:val="-2"/>
        </w:rPr>
        <w:t>or</w:t>
      </w:r>
      <w:r>
        <w:rPr>
          <w:spacing w:val="30"/>
        </w:rPr>
        <w:t xml:space="preserve"> </w:t>
      </w:r>
      <w:r>
        <w:rPr>
          <w:spacing w:val="-2"/>
        </w:rPr>
        <w:t>when</w:t>
      </w:r>
      <w:r>
        <w:rPr/>
        <w:t xml:space="preserve"> </w:t>
      </w:r>
      <w:r>
        <w:rPr>
          <w:spacing w:val="-2"/>
        </w:rPr>
        <w:t>the</w:t>
      </w:r>
      <w:r>
        <w:rPr>
          <w:spacing w:val="54"/>
        </w:rPr>
        <w:t xml:space="preserve"> </w:t>
      </w:r>
      <w:r>
        <w:rPr>
          <w:spacing w:val="-2"/>
        </w:rPr>
        <w:t>balance</w:t>
      </w:r>
      <w:r>
        <w:rPr>
          <w:spacing w:val="54"/>
        </w:rPr>
        <w:t xml:space="preserve"> </w:t>
      </w:r>
      <w:r>
        <w:rPr>
          <w:spacing w:val="-2"/>
        </w:rPr>
        <w:t>between</w:t>
      </w:r>
      <w:r>
        <w:rPr>
          <w:spacing w:val="52"/>
          <w:w w:val="101"/>
        </w:rPr>
        <w:t xml:space="preserve"> </w:t>
      </w:r>
      <w:r>
        <w:rPr>
          <w:spacing w:val="-2"/>
        </w:rPr>
        <w:t>benefits</w:t>
      </w:r>
      <w:r>
        <w:rPr>
          <w:spacing w:val="46"/>
        </w:rPr>
        <w:t xml:space="preserve"> </w:t>
      </w:r>
      <w:r>
        <w:rPr>
          <w:spacing w:val="-2"/>
        </w:rPr>
        <w:t>and</w:t>
      </w:r>
      <w:r>
        <w:rPr>
          <w:spacing w:val="54"/>
        </w:rPr>
        <w:t xml:space="preserve"> </w:t>
      </w:r>
      <w:r>
        <w:rPr>
          <w:spacing w:val="-2"/>
        </w:rPr>
        <w:t>risks/bu</w:t>
      </w:r>
      <w:r>
        <w:rPr>
          <w:spacing w:val="-3"/>
        </w:rPr>
        <w:t>rden</w:t>
      </w:r>
      <w:r>
        <w:rPr>
          <w:spacing w:val="52"/>
        </w:rPr>
        <w:t xml:space="preserve"> </w:t>
      </w:r>
      <w:r>
        <w:rPr>
          <w:spacing w:val="-3"/>
        </w:rPr>
        <w:t>is</w:t>
      </w:r>
      <w:r>
        <w:rPr>
          <w:spacing w:val="54"/>
          <w:w w:val="101"/>
        </w:rPr>
        <w:t xml:space="preserve"> </w:t>
      </w:r>
      <w:r>
        <w:rPr>
          <w:spacing w:val="-3"/>
        </w:rPr>
        <w:t>un-</w:t>
      </w:r>
      <w:r>
        <w:rPr/>
        <w:t xml:space="preserve"> </w:t>
      </w:r>
      <w:r>
        <w:rPr>
          <w:spacing w:val="-1"/>
        </w:rPr>
        <w:t>clear.</w:t>
      </w:r>
      <w:r>
        <w:rPr>
          <w:spacing w:val="32"/>
        </w:rPr>
        <w:t xml:space="preserve"> </w:t>
      </w:r>
      <w:r>
        <w:rPr>
          <w:spacing w:val="-1"/>
        </w:rPr>
        <w:t>All</w:t>
      </w:r>
      <w:r>
        <w:rPr>
          <w:spacing w:val="36"/>
          <w:w w:val="101"/>
        </w:rPr>
        <w:t xml:space="preserve"> </w:t>
      </w:r>
      <w:r>
        <w:rPr>
          <w:spacing w:val="-1"/>
        </w:rPr>
        <w:t>three</w:t>
      </w:r>
      <w:r>
        <w:rPr>
          <w:spacing w:val="40"/>
        </w:rPr>
        <w:t xml:space="preserve"> </w:t>
      </w:r>
      <w:r>
        <w:rPr>
          <w:spacing w:val="-1"/>
        </w:rPr>
        <w:t>stateme</w:t>
      </w:r>
      <w:r>
        <w:rPr>
          <w:spacing w:val="-2"/>
        </w:rPr>
        <w:t>nt</w:t>
      </w:r>
      <w:r>
        <w:rPr>
          <w:spacing w:val="34"/>
          <w:w w:val="101"/>
        </w:rPr>
        <w:t xml:space="preserve"> </w:t>
      </w:r>
      <w:r>
        <w:rPr>
          <w:spacing w:val="-2"/>
        </w:rPr>
        <w:t>types</w:t>
      </w:r>
      <w:r>
        <w:rPr>
          <w:spacing w:val="46"/>
        </w:rPr>
        <w:t xml:space="preserve"> </w:t>
      </w:r>
      <w:r>
        <w:rPr>
          <w:spacing w:val="-2"/>
        </w:rPr>
        <w:t>may</w:t>
      </w:r>
      <w:r>
        <w:rPr>
          <w:spacing w:val="47"/>
          <w:w w:val="101"/>
        </w:rPr>
        <w:t xml:space="preserve"> </w:t>
      </w:r>
      <w:r>
        <w:rPr>
          <w:spacing w:val="-2"/>
        </w:rPr>
        <w:t>be</w:t>
      </w:r>
      <w:r>
        <w:rPr>
          <w:spacing w:val="40"/>
        </w:rPr>
        <w:t xml:space="preserve"> </w:t>
      </w:r>
      <w:r>
        <w:rPr>
          <w:spacing w:val="-2"/>
        </w:rPr>
        <w:t>supported</w:t>
      </w:r>
      <w:r>
        <w:rPr>
          <w:spacing w:val="44"/>
          <w:w w:val="101"/>
        </w:rPr>
        <w:t xml:space="preserve"> </w:t>
      </w:r>
      <w:r>
        <w:rPr>
          <w:spacing w:val="-2"/>
        </w:rPr>
        <w:t>by</w:t>
      </w:r>
      <w:r>
        <w:rPr/>
        <w:t xml:space="preserve"> </w:t>
      </w:r>
      <w:r>
        <w:rPr>
          <w:spacing w:val="-1"/>
        </w:rPr>
        <w:t>any</w:t>
      </w:r>
      <w:r>
        <w:rPr>
          <w:spacing w:val="26"/>
        </w:rPr>
        <w:t xml:space="preserve"> </w:t>
      </w:r>
      <w:r>
        <w:rPr>
          <w:spacing w:val="-1"/>
        </w:rPr>
        <w:t>body</w:t>
      </w:r>
      <w:r>
        <w:rPr>
          <w:spacing w:val="19"/>
          <w:w w:val="101"/>
        </w:rPr>
        <w:t xml:space="preserve"> </w:t>
      </w:r>
      <w:r>
        <w:rPr>
          <w:spacing w:val="-1"/>
        </w:rPr>
        <w:t>of</w:t>
      </w:r>
      <w:r>
        <w:rPr>
          <w:spacing w:val="15"/>
          <w:w w:val="101"/>
        </w:rPr>
        <w:t xml:space="preserve"> </w:t>
      </w:r>
      <w:r>
        <w:rPr>
          <w:spacing w:val="-1"/>
        </w:rPr>
        <w:t>evidence</w:t>
      </w:r>
      <w:r>
        <w:rPr>
          <w:spacing w:val="21"/>
        </w:rPr>
        <w:t xml:space="preserve"> </w:t>
      </w:r>
      <w:r>
        <w:rPr>
          <w:spacing w:val="-1"/>
        </w:rPr>
        <w:t>streng</w:t>
      </w:r>
      <w:r>
        <w:rPr>
          <w:spacing w:val="-2"/>
        </w:rPr>
        <w:t>th</w:t>
      </w:r>
      <w:r>
        <w:rPr>
          <w:spacing w:val="19"/>
          <w:w w:val="101"/>
        </w:rPr>
        <w:t xml:space="preserve"> </w:t>
      </w:r>
      <w:r>
        <w:rPr>
          <w:spacing w:val="-2"/>
        </w:rPr>
        <w:t>grade.</w:t>
      </w:r>
      <w:r>
        <w:rPr>
          <w:spacing w:val="27"/>
          <w:w w:val="101"/>
        </w:rPr>
        <w:t xml:space="preserve"> </w:t>
      </w:r>
      <w:r>
        <w:rPr>
          <w:spacing w:val="-2"/>
        </w:rPr>
        <w:t>Body</w:t>
      </w:r>
      <w:r>
        <w:rPr>
          <w:spacing w:val="19"/>
          <w:w w:val="101"/>
        </w:rPr>
        <w:t xml:space="preserve"> </w:t>
      </w:r>
      <w:r>
        <w:rPr>
          <w:spacing w:val="-2"/>
        </w:rPr>
        <w:t>of</w:t>
      </w:r>
      <w:r>
        <w:rPr>
          <w:spacing w:val="15"/>
        </w:rPr>
        <w:t xml:space="preserve"> </w:t>
      </w:r>
      <w:r>
        <w:rPr>
          <w:spacing w:val="-2"/>
        </w:rPr>
        <w:t>evidence</w:t>
      </w:r>
      <w:r>
        <w:rPr/>
        <w:t xml:space="preserve"> </w:t>
      </w:r>
      <w:r>
        <w:rPr>
          <w:spacing w:val="-2"/>
        </w:rPr>
        <w:t>strength</w:t>
      </w:r>
      <w:r>
        <w:rPr>
          <w:spacing w:val="49"/>
          <w:w w:val="101"/>
        </w:rPr>
        <w:t xml:space="preserve"> </w:t>
      </w:r>
      <w:r>
        <w:rPr>
          <w:spacing w:val="-2"/>
        </w:rPr>
        <w:t>Grade</w:t>
      </w:r>
      <w:r>
        <w:rPr>
          <w:spacing w:val="40"/>
        </w:rPr>
        <w:t xml:space="preserve"> </w:t>
      </w:r>
      <w:r>
        <w:rPr>
          <w:spacing w:val="-2"/>
        </w:rPr>
        <w:t>A</w:t>
      </w:r>
      <w:r>
        <w:rPr>
          <w:spacing w:val="52"/>
        </w:rPr>
        <w:t xml:space="preserve"> </w:t>
      </w:r>
      <w:r>
        <w:rPr>
          <w:spacing w:val="-2"/>
        </w:rPr>
        <w:t>in</w:t>
      </w:r>
      <w:r>
        <w:rPr>
          <w:spacing w:val="46"/>
        </w:rPr>
        <w:t xml:space="preserve"> </w:t>
      </w:r>
      <w:r>
        <w:rPr>
          <w:spacing w:val="-2"/>
        </w:rPr>
        <w:t>support</w:t>
      </w:r>
      <w:r>
        <w:rPr>
          <w:spacing w:val="48"/>
        </w:rPr>
        <w:t xml:space="preserve"> </w:t>
      </w:r>
      <w:r>
        <w:rPr>
          <w:spacing w:val="-2"/>
        </w:rPr>
        <w:t>of</w:t>
      </w:r>
      <w:r>
        <w:rPr>
          <w:spacing w:val="39"/>
          <w:w w:val="101"/>
        </w:rPr>
        <w:t xml:space="preserve"> </w:t>
      </w:r>
      <w:r>
        <w:rPr>
          <w:spacing w:val="-2"/>
        </w:rPr>
        <w:t>a</w:t>
      </w:r>
      <w:r>
        <w:rPr>
          <w:spacing w:val="49"/>
        </w:rPr>
        <w:t xml:space="preserve"> </w:t>
      </w:r>
      <w:r>
        <w:rPr>
          <w:spacing w:val="-2"/>
        </w:rPr>
        <w:t>Strong</w:t>
      </w:r>
      <w:r>
        <w:rPr>
          <w:spacing w:val="47"/>
        </w:rPr>
        <w:t xml:space="preserve"> </w:t>
      </w:r>
      <w:r>
        <w:rPr>
          <w:spacing w:val="-2"/>
        </w:rPr>
        <w:t>or</w:t>
      </w:r>
      <w:r>
        <w:rPr>
          <w:spacing w:val="54"/>
          <w:w w:val="101"/>
        </w:rPr>
        <w:t xml:space="preserve"> </w:t>
      </w:r>
      <w:r>
        <w:rPr>
          <w:spacing w:val="-2"/>
        </w:rPr>
        <w:t>Moderate</w:t>
      </w:r>
      <w:r>
        <w:rPr/>
        <w:t xml:space="preserve"> </w:t>
      </w:r>
      <w:r>
        <w:rPr>
          <w:spacing w:val="-1"/>
        </w:rPr>
        <w:t>Recommendation</w:t>
      </w:r>
      <w:r>
        <w:rPr>
          <w:spacing w:val="54"/>
        </w:rPr>
        <w:t xml:space="preserve"> </w:t>
      </w:r>
      <w:r>
        <w:rPr>
          <w:spacing w:val="-1"/>
        </w:rPr>
        <w:t>indicates</w:t>
      </w:r>
      <w:r>
        <w:rPr>
          <w:spacing w:val="45"/>
        </w:rPr>
        <w:t xml:space="preserve"> </w:t>
      </w:r>
      <w:r>
        <w:rPr>
          <w:spacing w:val="-1"/>
        </w:rPr>
        <w:t>that</w:t>
      </w:r>
      <w:r>
        <w:rPr>
          <w:spacing w:val="46"/>
        </w:rPr>
        <w:t xml:space="preserve"> </w:t>
      </w:r>
      <w:r>
        <w:rPr>
          <w:spacing w:val="-1"/>
        </w:rPr>
        <w:t>the</w:t>
      </w:r>
      <w:r>
        <w:rPr>
          <w:spacing w:val="49"/>
          <w:w w:val="101"/>
        </w:rPr>
        <w:t xml:space="preserve"> </w:t>
      </w:r>
      <w:r>
        <w:rPr>
          <w:spacing w:val="-1"/>
        </w:rPr>
        <w:t>state</w:t>
      </w:r>
      <w:r>
        <w:rPr>
          <w:spacing w:val="-2"/>
        </w:rPr>
        <w:t>ment</w:t>
      </w:r>
      <w:r>
        <w:rPr>
          <w:spacing w:val="50"/>
        </w:rPr>
        <w:t xml:space="preserve"> </w:t>
      </w:r>
      <w:r>
        <w:rPr>
          <w:spacing w:val="-2"/>
        </w:rPr>
        <w:t>can</w:t>
      </w:r>
      <w:r>
        <w:rPr>
          <w:spacing w:val="56"/>
          <w:w w:val="101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>
          <w:spacing w:val="-1"/>
        </w:rPr>
        <w:t>applied  to  most  patients</w:t>
      </w:r>
      <w:r>
        <w:rPr>
          <w:spacing w:val="6"/>
        </w:rPr>
        <w:t xml:space="preserve">  </w:t>
      </w:r>
      <w:r>
        <w:rPr>
          <w:spacing w:val="-1"/>
        </w:rPr>
        <w:t>in</w:t>
      </w:r>
      <w:r>
        <w:rPr>
          <w:spacing w:val="7"/>
        </w:rPr>
        <w:t xml:space="preserve">  </w:t>
      </w:r>
      <w:r>
        <w:rPr>
          <w:spacing w:val="-1"/>
        </w:rPr>
        <w:t>most  circumstances</w:t>
      </w:r>
      <w:r>
        <w:rPr>
          <w:spacing w:val="3"/>
        </w:rPr>
        <w:t xml:space="preserve">  </w:t>
      </w:r>
      <w:r>
        <w:rPr>
          <w:spacing w:val="-1"/>
        </w:rPr>
        <w:t>and</w:t>
      </w:r>
      <w:r>
        <w:rPr/>
        <w:t xml:space="preserve"> </w:t>
      </w:r>
      <w:r>
        <w:rPr>
          <w:spacing w:val="-2"/>
        </w:rPr>
        <w:t>that</w:t>
      </w:r>
      <w:r>
        <w:rPr>
          <w:spacing w:val="62"/>
        </w:rPr>
        <w:t xml:space="preserve"> </w:t>
      </w:r>
      <w:r>
        <w:rPr>
          <w:spacing w:val="-2"/>
        </w:rPr>
        <w:t>future</w:t>
      </w:r>
      <w:r>
        <w:rPr>
          <w:spacing w:val="56"/>
        </w:rPr>
        <w:t xml:space="preserve"> </w:t>
      </w:r>
      <w:r>
        <w:rPr>
          <w:spacing w:val="-2"/>
        </w:rPr>
        <w:t>research</w:t>
      </w:r>
      <w:r>
        <w:rPr>
          <w:spacing w:val="54"/>
        </w:rPr>
        <w:t xml:space="preserve"> </w:t>
      </w:r>
      <w:r>
        <w:rPr>
          <w:spacing w:val="-2"/>
        </w:rPr>
        <w:t>is</w:t>
      </w:r>
      <w:r>
        <w:rPr>
          <w:spacing w:val="55"/>
        </w:rPr>
        <w:t xml:space="preserve"> </w:t>
      </w:r>
      <w:r>
        <w:rPr>
          <w:spacing w:val="-2"/>
        </w:rPr>
        <w:t>unlikely</w:t>
      </w:r>
      <w:r>
        <w:rPr>
          <w:spacing w:val="44"/>
          <w:w w:val="101"/>
        </w:rPr>
        <w:t xml:space="preserve"> </w:t>
      </w:r>
      <w:r>
        <w:rPr>
          <w:spacing w:val="-2"/>
        </w:rPr>
        <w:t>to</w:t>
      </w:r>
      <w:r>
        <w:rPr>
          <w:spacing w:val="49"/>
          <w:w w:val="101"/>
        </w:rPr>
        <w:t xml:space="preserve"> </w:t>
      </w:r>
      <w:r>
        <w:rPr>
          <w:spacing w:val="-2"/>
        </w:rPr>
        <w:t>change</w:t>
      </w:r>
      <w:r>
        <w:rPr>
          <w:spacing w:val="49"/>
        </w:rPr>
        <w:t xml:space="preserve"> </w:t>
      </w:r>
      <w:r>
        <w:rPr>
          <w:spacing w:val="-2"/>
        </w:rPr>
        <w:t>confidence.</w:t>
      </w:r>
      <w:r>
        <w:rPr/>
        <w:t xml:space="preserve"> </w:t>
      </w:r>
      <w:r>
        <w:rPr>
          <w:spacing w:val="-1"/>
        </w:rPr>
        <w:t>Body  of  evidence  strength  Grade</w:t>
      </w:r>
      <w:r>
        <w:rPr>
          <w:spacing w:val="8"/>
        </w:rPr>
        <w:t xml:space="preserve">  </w:t>
      </w:r>
      <w:r>
        <w:rPr>
          <w:spacing w:val="-1"/>
        </w:rPr>
        <w:t>B</w:t>
      </w:r>
      <w:r>
        <w:rPr>
          <w:spacing w:val="6"/>
        </w:rPr>
        <w:t xml:space="preserve">  </w:t>
      </w:r>
      <w:r>
        <w:rPr>
          <w:spacing w:val="-1"/>
        </w:rPr>
        <w:t>in  support</w:t>
      </w:r>
      <w:r>
        <w:rPr>
          <w:spacing w:val="4"/>
        </w:rPr>
        <w:t xml:space="preserve">  </w:t>
      </w:r>
      <w:r>
        <w:rPr>
          <w:spacing w:val="-1"/>
        </w:rPr>
        <w:t>of</w:t>
      </w:r>
      <w:r>
        <w:rPr/>
        <w:t xml:space="preserve">  </w:t>
      </w:r>
      <w:r>
        <w:rPr>
          <w:spacing w:val="-1"/>
        </w:rPr>
        <w:t>a</w:t>
      </w:r>
      <w:r>
        <w:rPr>
          <w:spacing w:val="1"/>
        </w:rPr>
        <w:t xml:space="preserve"> </w:t>
      </w:r>
      <w:r>
        <w:rPr>
          <w:spacing w:val="-1"/>
        </w:rPr>
        <w:t>Strong</w:t>
      </w:r>
      <w:r>
        <w:rPr>
          <w:spacing w:val="32"/>
        </w:rPr>
        <w:t xml:space="preserve"> </w:t>
      </w:r>
      <w:r>
        <w:rPr>
          <w:spacing w:val="-1"/>
        </w:rPr>
        <w:t>or</w:t>
      </w:r>
      <w:r>
        <w:rPr>
          <w:spacing w:val="28"/>
        </w:rPr>
        <w:t xml:space="preserve"> </w:t>
      </w:r>
      <w:r>
        <w:rPr>
          <w:spacing w:val="-1"/>
        </w:rPr>
        <w:t>Moderate</w:t>
      </w:r>
      <w:r>
        <w:rPr>
          <w:spacing w:val="29"/>
        </w:rPr>
        <w:t xml:space="preserve"> </w:t>
      </w:r>
      <w:r>
        <w:rPr>
          <w:spacing w:val="-1"/>
        </w:rPr>
        <w:t>Recommendation</w:t>
      </w:r>
      <w:r>
        <w:rPr>
          <w:spacing w:val="25"/>
        </w:rPr>
        <w:t xml:space="preserve"> </w:t>
      </w:r>
      <w:r>
        <w:rPr>
          <w:spacing w:val="-1"/>
        </w:rPr>
        <w:t>indicates that the</w:t>
      </w:r>
      <w:r>
        <w:rPr/>
        <w:t xml:space="preserve"> </w:t>
      </w:r>
      <w:r>
        <w:rPr>
          <w:spacing w:val="-2"/>
        </w:rPr>
        <w:t>statement</w:t>
      </w:r>
      <w:r>
        <w:rPr>
          <w:spacing w:val="26"/>
          <w:w w:val="101"/>
        </w:rPr>
        <w:t xml:space="preserve"> </w:t>
      </w:r>
      <w:r>
        <w:rPr>
          <w:spacing w:val="-2"/>
        </w:rPr>
        <w:t>can</w:t>
      </w:r>
      <w:r>
        <w:rPr>
          <w:spacing w:val="33"/>
        </w:rPr>
        <w:t xml:space="preserve"> </w:t>
      </w:r>
      <w:r>
        <w:rPr>
          <w:spacing w:val="-2"/>
        </w:rPr>
        <w:t>be</w:t>
      </w:r>
      <w:r>
        <w:rPr>
          <w:spacing w:val="27"/>
          <w:w w:val="101"/>
        </w:rPr>
        <w:t xml:space="preserve"> </w:t>
      </w:r>
      <w:r>
        <w:rPr>
          <w:spacing w:val="-2"/>
        </w:rPr>
        <w:t>applied</w:t>
      </w:r>
      <w:r>
        <w:rPr>
          <w:spacing w:val="21"/>
          <w:w w:val="101"/>
        </w:rPr>
        <w:t xml:space="preserve"> </w:t>
      </w:r>
      <w:r>
        <w:rPr>
          <w:spacing w:val="-2"/>
        </w:rPr>
        <w:t>to</w:t>
      </w:r>
      <w:r>
        <w:rPr>
          <w:spacing w:val="35"/>
        </w:rPr>
        <w:t xml:space="preserve"> </w:t>
      </w:r>
      <w:r>
        <w:rPr>
          <w:spacing w:val="-2"/>
        </w:rPr>
        <w:t>most</w:t>
      </w:r>
      <w:r>
        <w:rPr>
          <w:spacing w:val="35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tients</w:t>
      </w:r>
      <w:r>
        <w:rPr>
          <w:spacing w:val="31"/>
        </w:rPr>
        <w:t xml:space="preserve"> </w:t>
      </w:r>
      <w:r>
        <w:rPr>
          <w:spacing w:val="-3"/>
        </w:rPr>
        <w:t>in</w:t>
      </w:r>
      <w:r>
        <w:rPr>
          <w:spacing w:val="33"/>
        </w:rPr>
        <w:t xml:space="preserve"> </w:t>
      </w:r>
      <w:r>
        <w:rPr>
          <w:spacing w:val="-3"/>
        </w:rPr>
        <w:t>most</w:t>
      </w:r>
      <w:r>
        <w:rPr>
          <w:spacing w:val="26"/>
        </w:rPr>
        <w:t xml:space="preserve"> </w:t>
      </w:r>
      <w:r>
        <w:rPr>
          <w:spacing w:val="-3"/>
        </w:rPr>
        <w:t>cir-</w:t>
      </w:r>
      <w:r>
        <w:rPr/>
        <w:t xml:space="preserve"> </w:t>
      </w:r>
      <w:r>
        <w:rPr>
          <w:spacing w:val="-1"/>
        </w:rPr>
        <w:t>cumstances,</w:t>
      </w:r>
      <w:r>
        <w:rPr>
          <w:spacing w:val="30"/>
        </w:rPr>
        <w:t xml:space="preserve"> </w:t>
      </w:r>
      <w:r>
        <w:rPr>
          <w:spacing w:val="-1"/>
        </w:rPr>
        <w:t>but that</w:t>
      </w:r>
      <w:r>
        <w:rPr>
          <w:spacing w:val="16"/>
        </w:rPr>
        <w:t xml:space="preserve"> </w:t>
      </w:r>
      <w:r>
        <w:rPr>
          <w:spacing w:val="-1"/>
        </w:rPr>
        <w:t>better evidence could change</w:t>
      </w:r>
      <w:r>
        <w:rPr>
          <w:spacing w:val="11"/>
        </w:rPr>
        <w:t xml:space="preserve"> </w:t>
      </w:r>
      <w:r>
        <w:rPr>
          <w:spacing w:val="-1"/>
        </w:rPr>
        <w:t>con-</w:t>
      </w:r>
      <w:r>
        <w:rPr/>
        <w:t xml:space="preserve"> </w:t>
      </w:r>
      <w:r>
        <w:rPr>
          <w:spacing w:val="-2"/>
        </w:rPr>
        <w:t>fidence.</w:t>
      </w:r>
      <w:r>
        <w:rPr>
          <w:spacing w:val="52"/>
        </w:rPr>
        <w:t xml:space="preserve"> </w:t>
      </w:r>
      <w:r>
        <w:rPr>
          <w:spacing w:val="-2"/>
        </w:rPr>
        <w:t>Body</w:t>
      </w:r>
      <w:r>
        <w:rPr>
          <w:spacing w:val="31"/>
          <w:w w:val="101"/>
        </w:rPr>
        <w:t xml:space="preserve"> </w:t>
      </w:r>
      <w:r>
        <w:rPr>
          <w:spacing w:val="-2"/>
        </w:rPr>
        <w:t>of</w:t>
      </w:r>
      <w:r>
        <w:rPr>
          <w:spacing w:val="25"/>
          <w:w w:val="101"/>
        </w:rPr>
        <w:t xml:space="preserve"> </w:t>
      </w:r>
      <w:r>
        <w:rPr>
          <w:spacing w:val="-2"/>
        </w:rPr>
        <w:t>evidence</w:t>
      </w:r>
      <w:r>
        <w:rPr>
          <w:spacing w:val="31"/>
        </w:rPr>
        <w:t xml:space="preserve"> </w:t>
      </w:r>
      <w:r>
        <w:rPr>
          <w:spacing w:val="-2"/>
        </w:rPr>
        <w:t>strength</w:t>
      </w:r>
      <w:r>
        <w:rPr>
          <w:spacing w:val="31"/>
          <w:w w:val="101"/>
        </w:rPr>
        <w:t xml:space="preserve"> </w:t>
      </w:r>
      <w:r>
        <w:rPr>
          <w:spacing w:val="-2"/>
        </w:rPr>
        <w:t>Grade</w:t>
      </w:r>
      <w:r>
        <w:rPr>
          <w:spacing w:val="34"/>
        </w:rPr>
        <w:t xml:space="preserve"> </w:t>
      </w:r>
      <w:r>
        <w:rPr>
          <w:spacing w:val="-2"/>
        </w:rPr>
        <w:t>C</w:t>
      </w:r>
      <w:r>
        <w:rPr>
          <w:spacing w:val="37"/>
        </w:rPr>
        <w:t xml:space="preserve"> </w:t>
      </w:r>
      <w:r>
        <w:rPr>
          <w:spacing w:val="-2"/>
        </w:rPr>
        <w:t>in</w:t>
      </w:r>
      <w:r>
        <w:rPr>
          <w:spacing w:val="31"/>
          <w:w w:val="101"/>
        </w:rPr>
        <w:t xml:space="preserve"> </w:t>
      </w:r>
      <w:r>
        <w:rPr>
          <w:spacing w:val="-2"/>
        </w:rPr>
        <w:t>support</w:t>
      </w:r>
      <w:r>
        <w:rPr/>
        <w:t xml:space="preserve"> </w:t>
      </w:r>
      <w:r>
        <w:rPr>
          <w:spacing w:val="-1"/>
        </w:rPr>
        <w:t>of a Strong or</w:t>
      </w:r>
      <w:r>
        <w:rPr>
          <w:spacing w:val="29"/>
        </w:rPr>
        <w:t xml:space="preserve"> </w:t>
      </w:r>
      <w:r>
        <w:rPr>
          <w:spacing w:val="-1"/>
        </w:rPr>
        <w:t>Moderate</w:t>
      </w:r>
      <w:r>
        <w:rPr>
          <w:spacing w:val="19"/>
          <w:w w:val="101"/>
        </w:rPr>
        <w:t xml:space="preserve"> </w:t>
      </w:r>
      <w:r>
        <w:rPr>
          <w:spacing w:val="-1"/>
        </w:rPr>
        <w:t>Recommendation</w:t>
      </w:r>
      <w:r>
        <w:rPr>
          <w:spacing w:val="15"/>
        </w:rPr>
        <w:t xml:space="preserve"> </w:t>
      </w:r>
      <w:r>
        <w:rPr>
          <w:spacing w:val="-1"/>
        </w:rPr>
        <w:t>indicates that</w:t>
      </w:r>
      <w:r>
        <w:rPr/>
        <w:t xml:space="preserve"> </w:t>
      </w:r>
      <w:r>
        <w:rPr>
          <w:spacing w:val="-2"/>
        </w:rPr>
        <w:t>the</w:t>
      </w:r>
      <w:r>
        <w:rPr>
          <w:spacing w:val="29"/>
        </w:rPr>
        <w:t xml:space="preserve"> </w:t>
      </w:r>
      <w:r>
        <w:rPr>
          <w:spacing w:val="-2"/>
        </w:rPr>
        <w:t>statement</w:t>
      </w:r>
      <w:r>
        <w:rPr>
          <w:spacing w:val="28"/>
        </w:rPr>
        <w:t xml:space="preserve"> </w:t>
      </w:r>
      <w:r>
        <w:rPr>
          <w:spacing w:val="-2"/>
        </w:rPr>
        <w:t>can</w:t>
      </w:r>
      <w:r>
        <w:rPr>
          <w:spacing w:val="33"/>
        </w:rPr>
        <w:t xml:space="preserve"> </w:t>
      </w:r>
      <w:r>
        <w:rPr>
          <w:spacing w:val="-2"/>
        </w:rPr>
        <w:t>be</w:t>
      </w:r>
      <w:r>
        <w:rPr>
          <w:spacing w:val="28"/>
        </w:rPr>
        <w:t xml:space="preserve"> </w:t>
      </w:r>
      <w:r>
        <w:rPr>
          <w:spacing w:val="-2"/>
        </w:rPr>
        <w:t>applied</w:t>
      </w:r>
      <w:r>
        <w:rPr>
          <w:spacing w:val="21"/>
          <w:w w:val="101"/>
        </w:rPr>
        <w:t xml:space="preserve"> </w:t>
      </w:r>
      <w:r>
        <w:rPr>
          <w:spacing w:val="-2"/>
        </w:rPr>
        <w:t>to</w:t>
      </w:r>
      <w:r>
        <w:rPr>
          <w:spacing w:val="35"/>
        </w:rPr>
        <w:t xml:space="preserve"> </w:t>
      </w:r>
      <w:r>
        <w:rPr>
          <w:spacing w:val="-2"/>
        </w:rPr>
        <w:t>m</w:t>
      </w:r>
      <w:r>
        <w:rPr>
          <w:spacing w:val="-3"/>
        </w:rPr>
        <w:t>ost</w:t>
      </w:r>
      <w:r>
        <w:rPr>
          <w:spacing w:val="35"/>
        </w:rPr>
        <w:t xml:space="preserve"> </w:t>
      </w:r>
      <w:r>
        <w:rPr>
          <w:spacing w:val="-3"/>
        </w:rPr>
        <w:t>patients</w:t>
      </w:r>
      <w:r>
        <w:rPr>
          <w:spacing w:val="33"/>
          <w:w w:val="101"/>
        </w:rPr>
        <w:t xml:space="preserve"> </w:t>
      </w:r>
      <w:r>
        <w:rPr>
          <w:spacing w:val="-3"/>
        </w:rPr>
        <w:t>in</w:t>
      </w:r>
      <w:r>
        <w:rPr>
          <w:spacing w:val="33"/>
        </w:rPr>
        <w:t xml:space="preserve"> </w:t>
      </w:r>
      <w:r>
        <w:rPr>
          <w:spacing w:val="-3"/>
        </w:rPr>
        <w:t>most</w:t>
      </w:r>
      <w:r>
        <w:rPr/>
        <w:t xml:space="preserve"> </w:t>
      </w:r>
      <w:r>
        <w:rPr>
          <w:spacing w:val="-1"/>
        </w:rPr>
        <w:t>circumstances,  but</w:t>
      </w:r>
      <w:r>
        <w:rPr>
          <w:spacing w:val="8"/>
        </w:rPr>
        <w:t xml:space="preserve">  </w:t>
      </w:r>
      <w:r>
        <w:rPr>
          <w:spacing w:val="-1"/>
        </w:rPr>
        <w:t>that</w:t>
      </w:r>
      <w:r>
        <w:rPr>
          <w:spacing w:val="14"/>
        </w:rPr>
        <w:t xml:space="preserve">  </w:t>
      </w:r>
      <w:r>
        <w:rPr>
          <w:spacing w:val="-1"/>
        </w:rPr>
        <w:t>better</w:t>
      </w:r>
      <w:r>
        <w:rPr>
          <w:spacing w:val="9"/>
        </w:rPr>
        <w:t xml:space="preserve">  </w:t>
      </w:r>
      <w:r>
        <w:rPr>
          <w:spacing w:val="-1"/>
        </w:rPr>
        <w:t>evidence</w:t>
      </w:r>
      <w:r>
        <w:rPr>
          <w:spacing w:val="13"/>
        </w:rPr>
        <w:t xml:space="preserve">  </w:t>
      </w:r>
      <w:r>
        <w:rPr>
          <w:spacing w:val="-1"/>
        </w:rPr>
        <w:t>is</w:t>
      </w:r>
      <w:r>
        <w:rPr>
          <w:spacing w:val="13"/>
        </w:rPr>
        <w:t xml:space="preserve">  </w:t>
      </w:r>
      <w:r>
        <w:rPr>
          <w:spacing w:val="-1"/>
        </w:rPr>
        <w:t>lik</w:t>
      </w:r>
      <w:r>
        <w:rPr>
          <w:spacing w:val="-2"/>
        </w:rPr>
        <w:t>ely</w:t>
      </w:r>
      <w:r>
        <w:rPr>
          <w:spacing w:val="6"/>
        </w:rPr>
        <w:t xml:space="preserve"> 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change</w:t>
      </w:r>
      <w:r>
        <w:rPr>
          <w:spacing w:val="51"/>
        </w:rPr>
        <w:t xml:space="preserve"> </w:t>
      </w:r>
      <w:r>
        <w:rPr>
          <w:spacing w:val="-1"/>
        </w:rPr>
        <w:t>confidence.</w:t>
      </w:r>
      <w:r>
        <w:rPr>
          <w:spacing w:val="42"/>
        </w:rPr>
        <w:t xml:space="preserve"> </w:t>
      </w:r>
      <w:r>
        <w:rPr>
          <w:spacing w:val="-1"/>
        </w:rPr>
        <w:t>Conditional</w:t>
      </w:r>
      <w:r>
        <w:rPr>
          <w:spacing w:val="51"/>
        </w:rPr>
        <w:t xml:space="preserve"> </w:t>
      </w:r>
      <w:r>
        <w:rPr>
          <w:spacing w:val="-1"/>
        </w:rPr>
        <w:t>Recommendations</w:t>
      </w:r>
      <w:r>
        <w:rPr>
          <w:spacing w:val="41"/>
          <w:w w:val="101"/>
        </w:rPr>
        <w:t xml:space="preserve"> </w:t>
      </w:r>
      <w:r>
        <w:rPr>
          <w:spacing w:val="-1"/>
        </w:rPr>
        <w:t>also</w:t>
      </w:r>
      <w:r>
        <w:rPr/>
        <w:t xml:space="preserve"> </w:t>
      </w:r>
      <w:r>
        <w:rPr>
          <w:spacing w:val="-1"/>
        </w:rPr>
        <w:t>can</w:t>
      </w:r>
      <w:r>
        <w:rPr>
          <w:spacing w:val="18"/>
        </w:rPr>
        <w:t xml:space="preserve"> </w:t>
      </w:r>
      <w:r>
        <w:rPr>
          <w:spacing w:val="-1"/>
        </w:rPr>
        <w:t>be supported</w:t>
      </w:r>
      <w:r>
        <w:rPr>
          <w:spacing w:val="20"/>
        </w:rPr>
        <w:t xml:space="preserve"> </w:t>
      </w:r>
      <w:r>
        <w:rPr>
          <w:spacing w:val="-1"/>
        </w:rPr>
        <w:t>by any evidence</w:t>
      </w:r>
      <w:r>
        <w:rPr>
          <w:spacing w:val="14"/>
        </w:rPr>
        <w:t xml:space="preserve"> </w:t>
      </w:r>
      <w:r>
        <w:rPr>
          <w:spacing w:val="-1"/>
        </w:rPr>
        <w:t>strength.</w:t>
      </w:r>
      <w:r>
        <w:rPr>
          <w:spacing w:val="11"/>
        </w:rPr>
        <w:t xml:space="preserve"> </w:t>
      </w:r>
      <w:r>
        <w:rPr>
          <w:spacing w:val="-1"/>
        </w:rPr>
        <w:t>When</w:t>
      </w:r>
      <w:r>
        <w:rPr>
          <w:spacing w:val="19"/>
        </w:rPr>
        <w:t xml:space="preserve"> </w:t>
      </w:r>
      <w:r>
        <w:rPr>
          <w:spacing w:val="-1"/>
        </w:rPr>
        <w:t>body</w:t>
      </w:r>
    </w:p>
    <w:p>
      <w:pPr>
        <w:spacing w:line="13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38" w:firstLine="3"/>
        <w:spacing w:before="29" w:line="274" w:lineRule="auto"/>
        <w:jc w:val="both"/>
        <w:rPr/>
      </w:pPr>
      <w:r>
        <w:rPr>
          <w:spacing w:val="-1"/>
        </w:rPr>
        <w:t>of</w:t>
      </w:r>
      <w:r>
        <w:rPr>
          <w:spacing w:val="50"/>
          <w:w w:val="101"/>
        </w:rPr>
        <w:t xml:space="preserve"> </w:t>
      </w:r>
      <w:r>
        <w:rPr>
          <w:spacing w:val="-1"/>
        </w:rPr>
        <w:t>evidence</w:t>
      </w:r>
      <w:r>
        <w:rPr>
          <w:spacing w:val="58"/>
          <w:w w:val="101"/>
        </w:rPr>
        <w:t xml:space="preserve"> </w:t>
      </w:r>
      <w:r>
        <w:rPr>
          <w:spacing w:val="-1"/>
        </w:rPr>
        <w:t>strength  is</w:t>
      </w:r>
      <w:r>
        <w:rPr>
          <w:spacing w:val="57"/>
          <w:w w:val="101"/>
        </w:rPr>
        <w:t xml:space="preserve"> </w:t>
      </w:r>
      <w:r>
        <w:rPr>
          <w:spacing w:val="-1"/>
        </w:rPr>
        <w:t>Gra</w:t>
      </w:r>
      <w:r>
        <w:rPr>
          <w:spacing w:val="-2"/>
        </w:rPr>
        <w:t>de</w:t>
      </w:r>
      <w:r>
        <w:rPr>
          <w:spacing w:val="51"/>
        </w:rPr>
        <w:t xml:space="preserve"> </w:t>
      </w:r>
      <w:r>
        <w:rPr>
          <w:spacing w:val="-2"/>
        </w:rPr>
        <w:t>A,</w:t>
      </w:r>
      <w:r>
        <w:rPr>
          <w:spacing w:val="52"/>
        </w:rPr>
        <w:t xml:space="preserve"> </w:t>
      </w:r>
      <w:r>
        <w:rPr>
          <w:spacing w:val="-2"/>
        </w:rPr>
        <w:t>the</w:t>
      </w:r>
      <w:r>
        <w:rPr>
          <w:spacing w:val="58"/>
        </w:rPr>
        <w:t xml:space="preserve"> </w:t>
      </w:r>
      <w:r>
        <w:rPr>
          <w:spacing w:val="-2"/>
        </w:rPr>
        <w:t>statement  indi-</w:t>
      </w:r>
      <w:r>
        <w:rPr/>
        <w:t xml:space="preserve"> </w:t>
      </w:r>
      <w:r>
        <w:rPr>
          <w:spacing w:val="-1"/>
        </w:rPr>
        <w:t>cates</w:t>
      </w:r>
      <w:r>
        <w:rPr>
          <w:spacing w:val="24"/>
        </w:rPr>
        <w:t xml:space="preserve"> </w:t>
      </w:r>
      <w:r>
        <w:rPr>
          <w:spacing w:val="-1"/>
        </w:rPr>
        <w:t>that</w:t>
      </w:r>
      <w:r>
        <w:rPr>
          <w:spacing w:val="36"/>
        </w:rPr>
        <w:t xml:space="preserve"> </w:t>
      </w:r>
      <w:r>
        <w:rPr>
          <w:spacing w:val="-1"/>
        </w:rPr>
        <w:t>benefits</w:t>
      </w:r>
      <w:r>
        <w:rPr>
          <w:spacing w:val="28"/>
          <w:w w:val="101"/>
        </w:rPr>
        <w:t xml:space="preserve"> </w:t>
      </w:r>
      <w:r>
        <w:rPr>
          <w:spacing w:val="-1"/>
        </w:rPr>
        <w:t>and</w:t>
      </w:r>
      <w:r>
        <w:rPr>
          <w:spacing w:val="35"/>
        </w:rPr>
        <w:t xml:space="preserve"> </w:t>
      </w:r>
      <w:r>
        <w:rPr>
          <w:spacing w:val="-1"/>
        </w:rPr>
        <w:t>risks/burd</w:t>
      </w:r>
      <w:r>
        <w:rPr>
          <w:spacing w:val="-2"/>
        </w:rPr>
        <w:t>ens</w:t>
      </w:r>
      <w:r>
        <w:rPr>
          <w:spacing w:val="28"/>
        </w:rPr>
        <w:t xml:space="preserve"> </w:t>
      </w:r>
      <w:r>
        <w:rPr>
          <w:spacing w:val="-2"/>
        </w:rPr>
        <w:t>appear</w:t>
      </w:r>
      <w:r>
        <w:rPr>
          <w:spacing w:val="34"/>
          <w:w w:val="101"/>
        </w:rPr>
        <w:t xml:space="preserve"> </w:t>
      </w:r>
      <w:r>
        <w:rPr>
          <w:spacing w:val="-2"/>
        </w:rPr>
        <w:t>balanced,</w:t>
      </w:r>
      <w:r>
        <w:rPr/>
        <w:t xml:space="preserve"> </w:t>
      </w:r>
      <w:r>
        <w:rPr>
          <w:spacing w:val="-2"/>
        </w:rPr>
        <w:t>the</w:t>
      </w:r>
      <w:r>
        <w:rPr>
          <w:spacing w:val="54"/>
        </w:rPr>
        <w:t xml:space="preserve"> </w:t>
      </w:r>
      <w:r>
        <w:rPr>
          <w:spacing w:val="-2"/>
        </w:rPr>
        <w:t>best</w:t>
      </w:r>
      <w:r>
        <w:rPr>
          <w:spacing w:val="31"/>
          <w:w w:val="101"/>
        </w:rPr>
        <w:t xml:space="preserve"> </w:t>
      </w:r>
      <w:r>
        <w:rPr>
          <w:spacing w:val="-2"/>
        </w:rPr>
        <w:t>action</w:t>
      </w:r>
      <w:r>
        <w:rPr>
          <w:spacing w:val="30"/>
        </w:rPr>
        <w:t xml:space="preserve"> </w:t>
      </w:r>
      <w:r>
        <w:rPr>
          <w:spacing w:val="-2"/>
        </w:rPr>
        <w:t>depends</w:t>
      </w:r>
      <w:r>
        <w:rPr>
          <w:spacing w:val="28"/>
        </w:rPr>
        <w:t xml:space="preserve"> </w:t>
      </w:r>
      <w:r>
        <w:rPr>
          <w:spacing w:val="-2"/>
        </w:rPr>
        <w:t>on</w:t>
      </w:r>
      <w:r>
        <w:rPr>
          <w:spacing w:val="36"/>
          <w:w w:val="101"/>
        </w:rPr>
        <w:t xml:space="preserve"> </w:t>
      </w:r>
      <w:r>
        <w:rPr>
          <w:spacing w:val="-2"/>
        </w:rPr>
        <w:t>patient</w:t>
      </w:r>
      <w:r>
        <w:rPr>
          <w:spacing w:val="31"/>
        </w:rPr>
        <w:t xml:space="preserve"> </w:t>
      </w:r>
      <w:r>
        <w:rPr>
          <w:spacing w:val="-2"/>
        </w:rPr>
        <w:t>circumstances,</w:t>
      </w:r>
      <w:r>
        <w:rPr>
          <w:spacing w:val="30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future</w:t>
      </w:r>
      <w:r>
        <w:rPr>
          <w:spacing w:val="54"/>
        </w:rPr>
        <w:t xml:space="preserve"> </w:t>
      </w:r>
      <w:r>
        <w:rPr>
          <w:spacing w:val="-2"/>
        </w:rPr>
        <w:t>research</w:t>
      </w:r>
      <w:r>
        <w:rPr>
          <w:spacing w:val="33"/>
          <w:w w:val="101"/>
        </w:rPr>
        <w:t xml:space="preserve"> </w:t>
      </w:r>
      <w:r>
        <w:rPr>
          <w:spacing w:val="-2"/>
        </w:rPr>
        <w:t>is</w:t>
      </w:r>
      <w:r>
        <w:rPr>
          <w:spacing w:val="34"/>
        </w:rPr>
        <w:t xml:space="preserve"> </w:t>
      </w:r>
      <w:r>
        <w:rPr>
          <w:spacing w:val="-2"/>
        </w:rPr>
        <w:t>unlikely</w:t>
      </w:r>
      <w:r>
        <w:rPr>
          <w:spacing w:val="23"/>
          <w:w w:val="101"/>
        </w:rPr>
        <w:t xml:space="preserve"> </w:t>
      </w:r>
      <w:r>
        <w:rPr>
          <w:spacing w:val="-2"/>
        </w:rPr>
        <w:t>to</w:t>
      </w:r>
      <w:r>
        <w:rPr>
          <w:spacing w:val="29"/>
        </w:rPr>
        <w:t xml:space="preserve"> </w:t>
      </w:r>
      <w:r>
        <w:rPr>
          <w:spacing w:val="-2"/>
        </w:rPr>
        <w:t>change</w:t>
      </w:r>
      <w:r>
        <w:rPr>
          <w:spacing w:val="29"/>
        </w:rPr>
        <w:t xml:space="preserve"> </w:t>
      </w:r>
      <w:r>
        <w:rPr>
          <w:spacing w:val="-2"/>
        </w:rPr>
        <w:t>confidence.</w:t>
      </w:r>
      <w:r>
        <w:rPr>
          <w:spacing w:val="26"/>
        </w:rPr>
        <w:t xml:space="preserve"> </w:t>
      </w:r>
      <w:r>
        <w:rPr>
          <w:spacing w:val="-2"/>
        </w:rPr>
        <w:t>When</w:t>
      </w:r>
      <w:r>
        <w:rPr/>
        <w:t xml:space="preserve"> </w:t>
      </w:r>
      <w:r>
        <w:rPr>
          <w:spacing w:val="-1"/>
        </w:rPr>
        <w:t>body of evidence strength Grade</w:t>
      </w:r>
      <w:r>
        <w:rPr>
          <w:spacing w:val="20"/>
        </w:rPr>
        <w:t xml:space="preserve"> </w:t>
      </w:r>
      <w:r>
        <w:rPr>
          <w:spacing w:val="-1"/>
        </w:rPr>
        <w:t>B</w:t>
      </w:r>
      <w:r>
        <w:rPr>
          <w:spacing w:val="16"/>
          <w:w w:val="101"/>
        </w:rPr>
        <w:t xml:space="preserve"> </w:t>
      </w:r>
      <w:r>
        <w:rPr>
          <w:spacing w:val="-1"/>
        </w:rPr>
        <w:t>is</w:t>
      </w:r>
      <w:r>
        <w:rPr>
          <w:spacing w:val="17"/>
        </w:rPr>
        <w:t xml:space="preserve"> </w:t>
      </w:r>
      <w:r>
        <w:rPr>
          <w:spacing w:val="-1"/>
        </w:rPr>
        <w:t>u</w:t>
      </w:r>
      <w:r>
        <w:rPr>
          <w:spacing w:val="-2"/>
        </w:rPr>
        <w:t>sed,</w:t>
      </w:r>
      <w:r>
        <w:rPr>
          <w:spacing w:val="17"/>
        </w:rPr>
        <w:t xml:space="preserve"> </w:t>
      </w:r>
      <w:r>
        <w:rPr>
          <w:spacing w:val="-2"/>
        </w:rPr>
        <w:t>benefits</w:t>
      </w:r>
      <w:r>
        <w:rPr>
          <w:spacing w:val="10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risks/burdens  appear  balance</w:t>
      </w:r>
      <w:r>
        <w:rPr>
          <w:spacing w:val="-1"/>
        </w:rPr>
        <w:t>d,</w:t>
      </w:r>
      <w:r>
        <w:rPr>
          <w:spacing w:val="5"/>
        </w:rPr>
        <w:t xml:space="preserve">  </w:t>
      </w:r>
      <w:r>
        <w:rPr>
          <w:spacing w:val="-1"/>
        </w:rPr>
        <w:t>the</w:t>
      </w:r>
      <w:r>
        <w:rPr>
          <w:spacing w:val="11"/>
        </w:rPr>
        <w:t xml:space="preserve">  </w:t>
      </w:r>
      <w:r>
        <w:rPr>
          <w:spacing w:val="-1"/>
        </w:rPr>
        <w:t>best</w:t>
      </w:r>
      <w:r>
        <w:rPr>
          <w:spacing w:val="8"/>
        </w:rPr>
        <w:t xml:space="preserve">  </w:t>
      </w:r>
      <w:r>
        <w:rPr>
          <w:spacing w:val="-1"/>
        </w:rPr>
        <w:t>action</w:t>
      </w:r>
      <w:r>
        <w:rPr>
          <w:spacing w:val="8"/>
        </w:rPr>
        <w:t xml:space="preserve">  </w:t>
      </w:r>
      <w:r>
        <w:rPr>
          <w:spacing w:val="-1"/>
        </w:rPr>
        <w:t>also</w:t>
      </w:r>
      <w:r>
        <w:rPr/>
        <w:t xml:space="preserve"> </w:t>
      </w:r>
      <w:r>
        <w:rPr>
          <w:spacing w:val="-1"/>
        </w:rPr>
        <w:t>depends</w:t>
      </w:r>
      <w:r>
        <w:rPr>
          <w:spacing w:val="23"/>
        </w:rPr>
        <w:t xml:space="preserve"> </w:t>
      </w:r>
      <w:r>
        <w:rPr>
          <w:spacing w:val="-1"/>
        </w:rPr>
        <w:t>on</w:t>
      </w:r>
      <w:r>
        <w:rPr>
          <w:spacing w:val="28"/>
        </w:rPr>
        <w:t xml:space="preserve"> </w:t>
      </w:r>
      <w:r>
        <w:rPr>
          <w:spacing w:val="-1"/>
        </w:rPr>
        <w:t>individual</w:t>
      </w:r>
      <w:r>
        <w:rPr>
          <w:spacing w:val="30"/>
          <w:w w:val="101"/>
        </w:rPr>
        <w:t xml:space="preserve"> </w:t>
      </w:r>
      <w:r>
        <w:rPr>
          <w:spacing w:val="-1"/>
        </w:rPr>
        <w:t>patient</w:t>
      </w:r>
      <w:r>
        <w:rPr>
          <w:spacing w:val="23"/>
          <w:w w:val="101"/>
        </w:rPr>
        <w:t xml:space="preserve"> </w:t>
      </w:r>
      <w:r>
        <w:rPr>
          <w:spacing w:val="-1"/>
        </w:rPr>
        <w:t>ci</w:t>
      </w:r>
      <w:r>
        <w:rPr>
          <w:spacing w:val="-2"/>
        </w:rPr>
        <w:t>rcumstances</w:t>
      </w:r>
      <w:r>
        <w:rPr>
          <w:spacing w:val="22"/>
          <w:w w:val="101"/>
        </w:rPr>
        <w:t xml:space="preserve"> </w:t>
      </w:r>
      <w:r>
        <w:rPr>
          <w:spacing w:val="-2"/>
        </w:rPr>
        <w:t>and</w:t>
      </w:r>
      <w:r>
        <w:rPr>
          <w:spacing w:val="30"/>
        </w:rPr>
        <w:t xml:space="preserve"> </w:t>
      </w:r>
      <w:r>
        <w:rPr>
          <w:spacing w:val="-2"/>
        </w:rPr>
        <w:t>better</w:t>
      </w:r>
      <w:r>
        <w:rPr/>
        <w:t xml:space="preserve"> </w:t>
      </w:r>
      <w:r>
        <w:rPr>
          <w:spacing w:val="-1"/>
        </w:rPr>
        <w:t>evidence</w:t>
      </w:r>
      <w:r>
        <w:rPr>
          <w:spacing w:val="44"/>
        </w:rPr>
        <w:t xml:space="preserve"> </w:t>
      </w:r>
      <w:r>
        <w:rPr>
          <w:spacing w:val="-1"/>
        </w:rPr>
        <w:t>could</w:t>
      </w:r>
      <w:r>
        <w:rPr>
          <w:spacing w:val="43"/>
        </w:rPr>
        <w:t xml:space="preserve"> </w:t>
      </w:r>
      <w:r>
        <w:rPr>
          <w:spacing w:val="-1"/>
        </w:rPr>
        <w:t>change</w:t>
      </w:r>
      <w:r>
        <w:rPr>
          <w:spacing w:val="43"/>
          <w:w w:val="101"/>
        </w:rPr>
        <w:t xml:space="preserve"> </w:t>
      </w:r>
      <w:r>
        <w:rPr>
          <w:spacing w:val="-1"/>
        </w:rPr>
        <w:t>confidence.</w:t>
      </w:r>
      <w:r>
        <w:rPr>
          <w:spacing w:val="40"/>
        </w:rPr>
        <w:t xml:space="preserve"> </w:t>
      </w:r>
      <w:r>
        <w:rPr>
          <w:spacing w:val="-1"/>
        </w:rPr>
        <w:t>When</w:t>
      </w:r>
      <w:r>
        <w:rPr>
          <w:spacing w:val="48"/>
          <w:w w:val="101"/>
        </w:rPr>
        <w:t xml:space="preserve"> </w:t>
      </w:r>
      <w:r>
        <w:rPr>
          <w:spacing w:val="-2"/>
        </w:rPr>
        <w:t>body</w:t>
      </w:r>
      <w:r>
        <w:rPr>
          <w:spacing w:val="42"/>
        </w:rPr>
        <w:t xml:space="preserve"> </w:t>
      </w:r>
      <w:r>
        <w:rPr>
          <w:spacing w:val="-2"/>
        </w:rPr>
        <w:t>of</w:t>
      </w:r>
      <w:r>
        <w:rPr>
          <w:spacing w:val="38"/>
        </w:rPr>
        <w:t xml:space="preserve"> </w:t>
      </w:r>
      <w:r>
        <w:rPr>
          <w:spacing w:val="-2"/>
        </w:rPr>
        <w:t>evi-</w:t>
      </w:r>
      <w:r>
        <w:rPr/>
        <w:t xml:space="preserve"> </w:t>
      </w:r>
      <w:r>
        <w:rPr>
          <w:spacing w:val="-2"/>
        </w:rPr>
        <w:t>dence</w:t>
      </w:r>
      <w:r>
        <w:rPr>
          <w:spacing w:val="56"/>
        </w:rPr>
        <w:t xml:space="preserve"> </w:t>
      </w:r>
      <w:r>
        <w:rPr>
          <w:spacing w:val="-2"/>
        </w:rPr>
        <w:t>strength</w:t>
      </w:r>
      <w:r>
        <w:rPr>
          <w:spacing w:val="54"/>
          <w:w w:val="101"/>
        </w:rPr>
        <w:t xml:space="preserve"> </w:t>
      </w:r>
      <w:r>
        <w:rPr>
          <w:spacing w:val="-2"/>
        </w:rPr>
        <w:t>Grade</w:t>
      </w:r>
      <w:r>
        <w:rPr>
          <w:spacing w:val="56"/>
        </w:rPr>
        <w:t xml:space="preserve"> </w:t>
      </w:r>
      <w:r>
        <w:rPr>
          <w:spacing w:val="-2"/>
        </w:rPr>
        <w:t>C</w:t>
      </w:r>
      <w:r>
        <w:rPr>
          <w:spacing w:val="58"/>
        </w:rPr>
        <w:t xml:space="preserve"> </w:t>
      </w:r>
      <w:r>
        <w:rPr>
          <w:spacing w:val="-2"/>
        </w:rPr>
        <w:t>is  used,</w:t>
      </w:r>
      <w:r>
        <w:rPr>
          <w:spacing w:val="49"/>
          <w:w w:val="101"/>
        </w:rPr>
        <w:t xml:space="preserve"> </w:t>
      </w:r>
      <w:r>
        <w:rPr>
          <w:spacing w:val="-2"/>
        </w:rPr>
        <w:t>there  is  uncertain</w:t>
      </w:r>
      <w:r>
        <w:rPr>
          <w:spacing w:val="-3"/>
        </w:rPr>
        <w:t>ty</w:t>
      </w:r>
      <w:r>
        <w:rPr/>
        <w:t xml:space="preserve"> </w:t>
      </w:r>
      <w:r>
        <w:rPr>
          <w:spacing w:val="-2"/>
        </w:rPr>
        <w:t>regarding</w:t>
      </w:r>
      <w:r>
        <w:rPr>
          <w:spacing w:val="25"/>
          <w:w w:val="101"/>
        </w:rPr>
        <w:t xml:space="preserve">  </w:t>
      </w:r>
      <w:r>
        <w:rPr>
          <w:spacing w:val="-2"/>
        </w:rPr>
        <w:t>the</w:t>
      </w:r>
      <w:r>
        <w:rPr>
          <w:spacing w:val="22"/>
        </w:rPr>
        <w:t xml:space="preserve">  </w:t>
      </w:r>
      <w:r>
        <w:rPr>
          <w:spacing w:val="-2"/>
        </w:rPr>
        <w:t>balance</w:t>
      </w:r>
      <w:r>
        <w:rPr>
          <w:spacing w:val="22"/>
          <w:w w:val="101"/>
        </w:rPr>
        <w:t xml:space="preserve">  </w:t>
      </w:r>
      <w:r>
        <w:rPr>
          <w:spacing w:val="-2"/>
        </w:rPr>
        <w:t>between</w:t>
      </w:r>
      <w:r>
        <w:rPr>
          <w:spacing w:val="21"/>
        </w:rPr>
        <w:t xml:space="preserve">  </w:t>
      </w:r>
      <w:r>
        <w:rPr>
          <w:spacing w:val="-2"/>
        </w:rPr>
        <w:t>benefits</w:t>
      </w:r>
      <w:r>
        <w:rPr>
          <w:spacing w:val="18"/>
          <w:w w:val="101"/>
        </w:rPr>
        <w:t xml:space="preserve">  </w:t>
      </w:r>
      <w:r>
        <w:rPr>
          <w:spacing w:val="-2"/>
        </w:rPr>
        <w:t>and</w:t>
      </w:r>
      <w:r>
        <w:rPr>
          <w:spacing w:val="22"/>
        </w:rPr>
        <w:t xml:space="preserve">  </w:t>
      </w:r>
      <w:r>
        <w:rPr>
          <w:spacing w:val="-2"/>
        </w:rPr>
        <w:t>risks/</w:t>
      </w:r>
      <w:r>
        <w:rPr/>
        <w:t xml:space="preserve"> </w:t>
      </w:r>
      <w:r>
        <w:rPr/>
        <w:t>burdens;   therefore,   alternative   strate</w:t>
      </w:r>
      <w:r>
        <w:rPr>
          <w:spacing w:val="-1"/>
        </w:rPr>
        <w:t>gies   may   be</w:t>
      </w:r>
      <w:r>
        <w:rPr/>
        <w:t xml:space="preserve"> </w:t>
      </w:r>
      <w:r>
        <w:rPr>
          <w:spacing w:val="-1"/>
        </w:rPr>
        <w:t>equally  reasonable,</w:t>
      </w:r>
      <w:r>
        <w:rPr>
          <w:spacing w:val="9"/>
        </w:rPr>
        <w:t xml:space="preserve">  </w:t>
      </w:r>
      <w:r>
        <w:rPr>
          <w:spacing w:val="-1"/>
        </w:rPr>
        <w:t>and</w:t>
      </w:r>
      <w:r>
        <w:rPr>
          <w:spacing w:val="13"/>
        </w:rPr>
        <w:t xml:space="preserve">  </w:t>
      </w:r>
      <w:r>
        <w:rPr>
          <w:spacing w:val="-1"/>
        </w:rPr>
        <w:t>better</w:t>
      </w:r>
      <w:r>
        <w:rPr>
          <w:spacing w:val="8"/>
        </w:rPr>
        <w:t xml:space="preserve">  </w:t>
      </w:r>
      <w:r>
        <w:rPr>
          <w:spacing w:val="-1"/>
        </w:rPr>
        <w:t>evidence</w:t>
      </w:r>
      <w:r>
        <w:rPr>
          <w:spacing w:val="12"/>
        </w:rPr>
        <w:t xml:space="preserve">  </w:t>
      </w:r>
      <w:r>
        <w:rPr>
          <w:spacing w:val="-1"/>
        </w:rPr>
        <w:t>is</w:t>
      </w:r>
      <w:r>
        <w:rPr>
          <w:spacing w:val="12"/>
        </w:rPr>
        <w:t xml:space="preserve">  </w:t>
      </w:r>
      <w:r>
        <w:rPr>
          <w:spacing w:val="-1"/>
        </w:rPr>
        <w:t>likely  to</w:t>
      </w:r>
      <w:r>
        <w:rPr/>
        <w:t xml:space="preserve"> </w:t>
      </w:r>
      <w:r>
        <w:rPr>
          <w:spacing w:val="-1"/>
        </w:rPr>
        <w:t>change confidence.</w:t>
      </w:r>
    </w:p>
    <w:p>
      <w:pPr>
        <w:pStyle w:val="BodyText"/>
        <w:ind w:left="9" w:right="40" w:hanging="1"/>
        <w:spacing w:before="141" w:line="277" w:lineRule="auto"/>
        <w:jc w:val="both"/>
        <w:rPr/>
      </w:pPr>
      <w:r>
        <w:rPr>
          <w:spacing w:val="-1"/>
        </w:rPr>
        <w:t>Where</w:t>
      </w:r>
      <w:r>
        <w:rPr>
          <w:spacing w:val="19"/>
          <w:w w:val="101"/>
        </w:rPr>
        <w:t xml:space="preserve"> </w:t>
      </w:r>
      <w:r>
        <w:rPr>
          <w:spacing w:val="-1"/>
        </w:rPr>
        <w:t>gaps</w:t>
      </w:r>
      <w:r>
        <w:rPr>
          <w:spacing w:val="24"/>
        </w:rPr>
        <w:t xml:space="preserve"> </w:t>
      </w:r>
      <w:r>
        <w:rPr>
          <w:spacing w:val="-1"/>
        </w:rPr>
        <w:t>in the</w:t>
      </w:r>
      <w:r>
        <w:rPr>
          <w:spacing w:val="19"/>
        </w:rPr>
        <w:t xml:space="preserve"> </w:t>
      </w:r>
      <w:r>
        <w:rPr>
          <w:spacing w:val="-1"/>
        </w:rPr>
        <w:t>evidence</w:t>
      </w:r>
      <w:r>
        <w:rPr>
          <w:spacing w:val="19"/>
        </w:rPr>
        <w:t xml:space="preserve"> </w:t>
      </w:r>
      <w:r>
        <w:rPr>
          <w:spacing w:val="-1"/>
        </w:rPr>
        <w:t>existed, the</w:t>
      </w:r>
      <w:r>
        <w:rPr>
          <w:spacing w:val="27"/>
        </w:rPr>
        <w:t xml:space="preserve"> </w:t>
      </w:r>
      <w:r>
        <w:rPr>
          <w:spacing w:val="-1"/>
        </w:rPr>
        <w:t>Panel</w:t>
      </w:r>
      <w:r>
        <w:rPr>
          <w:spacing w:val="26"/>
        </w:rPr>
        <w:t xml:space="preserve"> </w:t>
      </w:r>
      <w:r>
        <w:rPr>
          <w:spacing w:val="-1"/>
        </w:rPr>
        <w:t>pr</w:t>
      </w:r>
      <w:r>
        <w:rPr>
          <w:spacing w:val="-2"/>
        </w:rPr>
        <w:t>ovides</w:t>
      </w:r>
      <w:r>
        <w:rPr/>
        <w:t xml:space="preserve"> </w:t>
      </w:r>
      <w:r>
        <w:rPr>
          <w:spacing w:val="-1"/>
        </w:rPr>
        <w:t>guidance  in  the  form  of  Clinical  Principles</w:t>
      </w:r>
      <w:r>
        <w:rPr>
          <w:spacing w:val="3"/>
        </w:rPr>
        <w:t xml:space="preserve">  </w:t>
      </w:r>
      <w:r>
        <w:rPr>
          <w:spacing w:val="-1"/>
        </w:rPr>
        <w:t>or</w:t>
      </w:r>
      <w:r>
        <w:rPr>
          <w:spacing w:val="7"/>
        </w:rPr>
        <w:t xml:space="preserve">  </w:t>
      </w:r>
      <w:r>
        <w:rPr>
          <w:spacing w:val="-1"/>
        </w:rPr>
        <w:t>Expert</w:t>
      </w:r>
      <w:r>
        <w:rPr/>
        <w:t xml:space="preserve"> </w:t>
      </w:r>
      <w:r>
        <w:rPr>
          <w:spacing w:val="-1"/>
        </w:rPr>
        <w:t>Opinions with consensus achieved</w:t>
      </w:r>
      <w:r>
        <w:rPr>
          <w:spacing w:val="23"/>
        </w:rPr>
        <w:t xml:space="preserve"> </w:t>
      </w:r>
      <w:r>
        <w:rPr>
          <w:spacing w:val="-1"/>
        </w:rPr>
        <w:t>using</w:t>
      </w:r>
      <w:r>
        <w:rPr>
          <w:spacing w:val="11"/>
        </w:rPr>
        <w:t xml:space="preserve"> </w:t>
      </w:r>
      <w:r>
        <w:rPr>
          <w:spacing w:val="-1"/>
        </w:rPr>
        <w:t>a</w:t>
      </w:r>
      <w:r>
        <w:rPr>
          <w:spacing w:val="20"/>
          <w:w w:val="101"/>
        </w:rPr>
        <w:t xml:space="preserve"> </w:t>
      </w:r>
      <w:r>
        <w:rPr>
          <w:spacing w:val="-1"/>
        </w:rPr>
        <w:t>modified</w:t>
      </w:r>
      <w:r>
        <w:rPr>
          <w:spacing w:val="17"/>
          <w:w w:val="101"/>
        </w:rPr>
        <w:t xml:space="preserve"> </w:t>
      </w:r>
      <w:r>
        <w:rPr>
          <w:spacing w:val="-1"/>
        </w:rPr>
        <w:t>Del-</w:t>
      </w:r>
      <w:r>
        <w:rPr/>
        <w:t xml:space="preserve"> </w:t>
      </w:r>
      <w:r>
        <w:rPr/>
        <w:t>phi technique</w:t>
      </w:r>
      <w:r>
        <w:rPr>
          <w:spacing w:val="22"/>
          <w:w w:val="101"/>
        </w:rPr>
        <w:t xml:space="preserve"> </w:t>
      </w:r>
      <w:r>
        <w:rPr/>
        <w:t>if differences</w:t>
      </w:r>
      <w:r>
        <w:rPr>
          <w:spacing w:val="15"/>
          <w:w w:val="101"/>
        </w:rPr>
        <w:t xml:space="preserve"> </w:t>
      </w:r>
      <w:r>
        <w:rPr/>
        <w:t>of opinion</w:t>
      </w:r>
      <w:r>
        <w:rPr>
          <w:spacing w:val="15"/>
        </w:rPr>
        <w:t xml:space="preserve"> </w:t>
      </w:r>
      <w:r>
        <w:rPr/>
        <w:t>em</w:t>
      </w:r>
      <w:r>
        <w:rPr>
          <w:spacing w:val="-1"/>
        </w:rPr>
        <w:t>erged. A</w:t>
      </w:r>
      <w:r>
        <w:rPr>
          <w:spacing w:val="15"/>
          <w:w w:val="101"/>
        </w:rPr>
        <w:t xml:space="preserve"> </w:t>
      </w:r>
      <w:r>
        <w:rPr>
          <w:spacing w:val="-1"/>
        </w:rPr>
        <w:t>Clini-</w:t>
      </w:r>
      <w:r>
        <w:rPr/>
        <w:t xml:space="preserve"> </w:t>
      </w:r>
      <w:r>
        <w:rPr>
          <w:spacing w:val="-2"/>
        </w:rPr>
        <w:t>cal</w:t>
      </w:r>
      <w:r>
        <w:rPr>
          <w:spacing w:val="40"/>
        </w:rPr>
        <w:t xml:space="preserve"> </w:t>
      </w:r>
      <w:r>
        <w:rPr>
          <w:spacing w:val="-2"/>
        </w:rPr>
        <w:t>Principle</w:t>
      </w:r>
      <w:r>
        <w:rPr>
          <w:spacing w:val="27"/>
        </w:rPr>
        <w:t xml:space="preserve"> </w:t>
      </w:r>
      <w:r>
        <w:rPr>
          <w:spacing w:val="-2"/>
        </w:rPr>
        <w:t>is</w:t>
      </w:r>
      <w:r>
        <w:rPr>
          <w:spacing w:val="20"/>
          <w:w w:val="101"/>
        </w:rPr>
        <w:t xml:space="preserve"> </w:t>
      </w:r>
      <w:r>
        <w:rPr>
          <w:spacing w:val="-2"/>
        </w:rPr>
        <w:t>a</w:t>
      </w:r>
      <w:r>
        <w:rPr>
          <w:spacing w:val="23"/>
        </w:rPr>
        <w:t xml:space="preserve"> </w:t>
      </w:r>
      <w:r>
        <w:rPr>
          <w:spacing w:val="-2"/>
        </w:rPr>
        <w:t>statement</w:t>
      </w:r>
      <w:r>
        <w:rPr>
          <w:spacing w:val="21"/>
        </w:rPr>
        <w:t xml:space="preserve"> </w:t>
      </w:r>
      <w:r>
        <w:rPr>
          <w:spacing w:val="-2"/>
        </w:rPr>
        <w:t>about</w:t>
      </w:r>
      <w:r>
        <w:rPr>
          <w:spacing w:val="21"/>
        </w:rPr>
        <w:t xml:space="preserve"> </w:t>
      </w:r>
      <w:r>
        <w:rPr>
          <w:spacing w:val="-2"/>
        </w:rPr>
        <w:t>a</w:t>
      </w:r>
      <w:r>
        <w:rPr>
          <w:spacing w:val="20"/>
        </w:rPr>
        <w:t xml:space="preserve"> </w:t>
      </w:r>
      <w:r>
        <w:rPr>
          <w:spacing w:val="-2"/>
        </w:rPr>
        <w:t>component</w:t>
      </w:r>
      <w:r>
        <w:rPr>
          <w:spacing w:val="21"/>
          <w:w w:val="101"/>
        </w:rPr>
        <w:t xml:space="preserve"> </w:t>
      </w:r>
      <w:r>
        <w:rPr>
          <w:spacing w:val="-2"/>
        </w:rPr>
        <w:t>of</w:t>
      </w:r>
      <w:r>
        <w:rPr>
          <w:spacing w:val="15"/>
        </w:rPr>
        <w:t xml:space="preserve"> </w:t>
      </w:r>
      <w:r>
        <w:rPr>
          <w:spacing w:val="-2"/>
        </w:rPr>
        <w:t>clini-</w:t>
      </w:r>
      <w:r>
        <w:rPr/>
        <w:t xml:space="preserve"> </w:t>
      </w:r>
      <w:r>
        <w:rPr>
          <w:spacing w:val="-1"/>
        </w:rPr>
        <w:t>cal care that</w:t>
      </w:r>
      <w:r>
        <w:rPr>
          <w:spacing w:val="18"/>
          <w:w w:val="101"/>
        </w:rPr>
        <w:t xml:space="preserve"> </w:t>
      </w:r>
      <w:r>
        <w:rPr>
          <w:spacing w:val="-1"/>
        </w:rPr>
        <w:t>is widely</w:t>
      </w:r>
      <w:r>
        <w:rPr>
          <w:spacing w:val="9"/>
        </w:rPr>
        <w:t xml:space="preserve"> </w:t>
      </w:r>
      <w:r>
        <w:rPr>
          <w:spacing w:val="-1"/>
        </w:rPr>
        <w:t>ag</w:t>
      </w:r>
      <w:r>
        <w:rPr>
          <w:spacing w:val="-2"/>
        </w:rPr>
        <w:t>reed</w:t>
      </w:r>
      <w:r>
        <w:rPr>
          <w:spacing w:val="18"/>
          <w:w w:val="101"/>
        </w:rPr>
        <w:t xml:space="preserve"> </w:t>
      </w:r>
      <w:r>
        <w:rPr>
          <w:spacing w:val="-2"/>
        </w:rPr>
        <w:t>upon</w:t>
      </w:r>
      <w:r>
        <w:rPr>
          <w:spacing w:val="16"/>
          <w:w w:val="101"/>
        </w:rPr>
        <w:t xml:space="preserve"> </w:t>
      </w:r>
      <w:r>
        <w:rPr>
          <w:spacing w:val="-2"/>
        </w:rPr>
        <w:t>by</w:t>
      </w:r>
      <w:r>
        <w:rPr>
          <w:spacing w:val="16"/>
        </w:rPr>
        <w:t xml:space="preserve"> </w:t>
      </w:r>
      <w:r>
        <w:rPr>
          <w:spacing w:val="-2"/>
        </w:rPr>
        <w:t>urologists</w:t>
      </w:r>
      <w:r>
        <w:rPr>
          <w:spacing w:val="11"/>
        </w:rPr>
        <w:t xml:space="preserve"> </w:t>
      </w:r>
      <w:r>
        <w:rPr>
          <w:spacing w:val="-2"/>
        </w:rPr>
        <w:t>or</w:t>
      </w:r>
      <w:r>
        <w:rPr>
          <w:spacing w:val="10"/>
        </w:rPr>
        <w:t xml:space="preserve"> </w:t>
      </w:r>
      <w:r>
        <w:rPr>
          <w:spacing w:val="-2"/>
        </w:rPr>
        <w:t>oth-</w:t>
      </w:r>
      <w:r>
        <w:rPr/>
        <w:t xml:space="preserve"> </w:t>
      </w:r>
      <w:r>
        <w:rPr>
          <w:spacing w:val="-2"/>
        </w:rPr>
        <w:t>er</w:t>
      </w:r>
      <w:r>
        <w:rPr>
          <w:spacing w:val="49"/>
        </w:rPr>
        <w:t xml:space="preserve"> </w:t>
      </w:r>
      <w:r>
        <w:rPr>
          <w:spacing w:val="-2"/>
        </w:rPr>
        <w:t>clinicians</w:t>
      </w:r>
      <w:r>
        <w:rPr>
          <w:spacing w:val="46"/>
          <w:w w:val="101"/>
        </w:rPr>
        <w:t xml:space="preserve"> </w:t>
      </w:r>
      <w:r>
        <w:rPr>
          <w:spacing w:val="-2"/>
        </w:rPr>
        <w:t>for</w:t>
      </w:r>
      <w:r>
        <w:rPr>
          <w:spacing w:val="47"/>
        </w:rPr>
        <w:t xml:space="preserve"> </w:t>
      </w:r>
      <w:r>
        <w:rPr>
          <w:spacing w:val="-2"/>
        </w:rPr>
        <w:t>which</w:t>
      </w:r>
      <w:r>
        <w:rPr>
          <w:spacing w:val="45"/>
        </w:rPr>
        <w:t xml:space="preserve"> </w:t>
      </w:r>
      <w:r>
        <w:rPr>
          <w:spacing w:val="-3"/>
        </w:rPr>
        <w:t>there</w:t>
      </w:r>
      <w:r>
        <w:rPr>
          <w:spacing w:val="57"/>
          <w:w w:val="101"/>
        </w:rPr>
        <w:t xml:space="preserve"> </w:t>
      </w:r>
      <w:r>
        <w:rPr>
          <w:spacing w:val="-3"/>
        </w:rPr>
        <w:t>may</w:t>
      </w:r>
      <w:r>
        <w:rPr>
          <w:spacing w:val="49"/>
        </w:rPr>
        <w:t xml:space="preserve"> </w:t>
      </w:r>
      <w:r>
        <w:rPr>
          <w:spacing w:val="-3"/>
        </w:rPr>
        <w:t>or</w:t>
      </w:r>
      <w:r>
        <w:rPr>
          <w:spacing w:val="56"/>
        </w:rPr>
        <w:t xml:space="preserve"> </w:t>
      </w:r>
      <w:r>
        <w:rPr>
          <w:spacing w:val="-3"/>
        </w:rPr>
        <w:t>may</w:t>
      </w:r>
      <w:r>
        <w:rPr>
          <w:spacing w:val="56"/>
        </w:rPr>
        <w:t xml:space="preserve"> </w:t>
      </w:r>
      <w:r>
        <w:rPr>
          <w:spacing w:val="-3"/>
        </w:rPr>
        <w:t>not</w:t>
      </w:r>
      <w:r>
        <w:rPr>
          <w:spacing w:val="57"/>
          <w:w w:val="101"/>
        </w:rPr>
        <w:t xml:space="preserve"> </w:t>
      </w:r>
      <w:r>
        <w:rPr>
          <w:spacing w:val="-3"/>
        </w:rPr>
        <w:t>be</w:t>
      </w:r>
      <w:r>
        <w:rPr>
          <w:spacing w:val="53"/>
        </w:rPr>
        <w:t xml:space="preserve"> </w:t>
      </w:r>
      <w:r>
        <w:rPr>
          <w:spacing w:val="-3"/>
        </w:rPr>
        <w:t>evi-</w:t>
      </w:r>
      <w:r>
        <w:rPr/>
        <w:t xml:space="preserve"> </w:t>
      </w:r>
      <w:r>
        <w:rPr>
          <w:spacing w:val="-1"/>
        </w:rPr>
        <w:t>dence</w:t>
      </w:r>
      <w:r>
        <w:rPr>
          <w:spacing w:val="20"/>
        </w:rPr>
        <w:t xml:space="preserve"> </w:t>
      </w:r>
      <w:r>
        <w:rPr>
          <w:spacing w:val="-1"/>
        </w:rPr>
        <w:t>in the</w:t>
      </w:r>
      <w:r>
        <w:rPr>
          <w:spacing w:val="21"/>
        </w:rPr>
        <w:t xml:space="preserve"> </w:t>
      </w:r>
      <w:r>
        <w:rPr>
          <w:spacing w:val="-1"/>
        </w:rPr>
        <w:t>medical</w:t>
      </w:r>
      <w:r>
        <w:rPr>
          <w:spacing w:val="21"/>
        </w:rPr>
        <w:t xml:space="preserve"> </w:t>
      </w:r>
      <w:r>
        <w:rPr>
          <w:spacing w:val="-1"/>
        </w:rPr>
        <w:t>l</w:t>
      </w:r>
      <w:r>
        <w:rPr>
          <w:spacing w:val="-2"/>
        </w:rPr>
        <w:t>iterature.</w:t>
      </w:r>
      <w:r>
        <w:rPr>
          <w:spacing w:val="20"/>
          <w:w w:val="101"/>
        </w:rPr>
        <w:t xml:space="preserve"> </w:t>
      </w:r>
      <w:r>
        <w:rPr>
          <w:spacing w:val="-2"/>
        </w:rPr>
        <w:t>Expert</w:t>
      </w:r>
      <w:r>
        <w:rPr>
          <w:spacing w:val="14"/>
        </w:rPr>
        <w:t xml:space="preserve"> </w:t>
      </w:r>
      <w:r>
        <w:rPr>
          <w:spacing w:val="-2"/>
        </w:rPr>
        <w:t>Opinion</w:t>
      </w:r>
      <w:r>
        <w:rPr>
          <w:spacing w:val="20"/>
        </w:rPr>
        <w:t xml:space="preserve"> </w:t>
      </w:r>
      <w:r>
        <w:rPr>
          <w:spacing w:val="-2"/>
        </w:rPr>
        <w:t>refers to</w:t>
      </w:r>
      <w:r>
        <w:rPr/>
        <w:t xml:space="preserve"> </w:t>
      </w:r>
      <w:r>
        <w:rPr>
          <w:spacing w:val="-1"/>
        </w:rPr>
        <w:t>a</w:t>
      </w:r>
      <w:r>
        <w:rPr>
          <w:spacing w:val="31"/>
        </w:rPr>
        <w:t xml:space="preserve"> </w:t>
      </w:r>
      <w:r>
        <w:rPr>
          <w:spacing w:val="-1"/>
        </w:rPr>
        <w:t>statement,</w:t>
      </w:r>
      <w:r>
        <w:rPr>
          <w:spacing w:val="29"/>
          <w:w w:val="101"/>
        </w:rPr>
        <w:t xml:space="preserve"> </w:t>
      </w:r>
      <w:r>
        <w:rPr>
          <w:spacing w:val="-1"/>
        </w:rPr>
        <w:t>achieved</w:t>
      </w:r>
      <w:r>
        <w:rPr>
          <w:spacing w:val="38"/>
        </w:rPr>
        <w:t xml:space="preserve"> </w:t>
      </w:r>
      <w:r>
        <w:rPr>
          <w:spacing w:val="-1"/>
        </w:rPr>
        <w:t>by</w:t>
      </w:r>
      <w:r>
        <w:rPr>
          <w:spacing w:val="32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onsensus</w:t>
      </w:r>
      <w:r>
        <w:rPr>
          <w:spacing w:val="30"/>
          <w:w w:val="101"/>
        </w:rPr>
        <w:t xml:space="preserve"> </w:t>
      </w:r>
      <w:r>
        <w:rPr>
          <w:spacing w:val="-2"/>
        </w:rPr>
        <w:t>of</w:t>
      </w:r>
      <w:r>
        <w:rPr>
          <w:spacing w:val="21"/>
          <w:w w:val="101"/>
        </w:rPr>
        <w:t xml:space="preserve"> </w:t>
      </w:r>
      <w:r>
        <w:rPr>
          <w:spacing w:val="-2"/>
        </w:rPr>
        <w:t>the</w:t>
      </w:r>
      <w:r>
        <w:rPr>
          <w:spacing w:val="40"/>
        </w:rPr>
        <w:t xml:space="preserve"> </w:t>
      </w:r>
      <w:r>
        <w:rPr>
          <w:spacing w:val="-2"/>
        </w:rPr>
        <w:t>Panel,</w:t>
      </w:r>
      <w:r>
        <w:rPr>
          <w:spacing w:val="25"/>
          <w:w w:val="101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>
          <w:spacing w:val="-1"/>
        </w:rPr>
        <w:t>is</w:t>
      </w:r>
      <w:r>
        <w:rPr>
          <w:spacing w:val="19"/>
          <w:w w:val="101"/>
        </w:rPr>
        <w:t xml:space="preserve">  </w:t>
      </w:r>
      <w:r>
        <w:rPr>
          <w:spacing w:val="-1"/>
        </w:rPr>
        <w:t>based</w:t>
      </w:r>
      <w:r>
        <w:rPr>
          <w:spacing w:val="16"/>
        </w:rPr>
        <w:t xml:space="preserve">  </w:t>
      </w:r>
      <w:r>
        <w:rPr>
          <w:spacing w:val="-1"/>
        </w:rPr>
        <w:t>on</w:t>
      </w:r>
      <w:r>
        <w:rPr>
          <w:spacing w:val="19"/>
        </w:rPr>
        <w:t xml:space="preserve">  </w:t>
      </w:r>
      <w:r>
        <w:rPr>
          <w:spacing w:val="-1"/>
        </w:rPr>
        <w:t>members'  clinical</w:t>
      </w:r>
      <w:r>
        <w:rPr>
          <w:spacing w:val="14"/>
        </w:rPr>
        <w:t xml:space="preserve">  </w:t>
      </w:r>
      <w:r>
        <w:rPr>
          <w:spacing w:val="-1"/>
        </w:rPr>
        <w:t>training</w:t>
      </w:r>
      <w:r>
        <w:rPr>
          <w:spacing w:val="-2"/>
        </w:rPr>
        <w:t>,   experience,</w:t>
      </w:r>
      <w:r>
        <w:rPr>
          <w:spacing w:val="1"/>
        </w:rPr>
        <w:t xml:space="preserve"> </w:t>
      </w:r>
      <w:r>
        <w:rPr>
          <w:spacing w:val="-1"/>
        </w:rPr>
        <w:t>knowledge,</w:t>
      </w:r>
      <w:r>
        <w:rPr>
          <w:spacing w:val="26"/>
          <w:w w:val="101"/>
        </w:rPr>
        <w:t xml:space="preserve"> </w:t>
      </w:r>
      <w:r>
        <w:rPr>
          <w:spacing w:val="-1"/>
        </w:rPr>
        <w:t>and judgment</w:t>
      </w:r>
      <w:r>
        <w:rPr>
          <w:spacing w:val="25"/>
        </w:rPr>
        <w:t xml:space="preserve"> </w:t>
      </w:r>
      <w:r>
        <w:rPr>
          <w:spacing w:val="-1"/>
        </w:rPr>
        <w:t>for</w:t>
      </w:r>
      <w:r>
        <w:rPr>
          <w:spacing w:val="27"/>
          <w:w w:val="101"/>
        </w:rPr>
        <w:t xml:space="preserve"> </w:t>
      </w:r>
      <w:r>
        <w:rPr>
          <w:spacing w:val="-1"/>
        </w:rPr>
        <w:t>which</w:t>
      </w:r>
      <w:r>
        <w:rPr>
          <w:spacing w:val="25"/>
        </w:rPr>
        <w:t xml:space="preserve"> </w:t>
      </w:r>
      <w:r>
        <w:rPr>
          <w:spacing w:val="-1"/>
        </w:rPr>
        <w:t>there</w:t>
      </w:r>
      <w:r>
        <w:rPr>
          <w:spacing w:val="35"/>
        </w:rPr>
        <w:t xml:space="preserve"> </w:t>
      </w:r>
      <w:r>
        <w:rPr>
          <w:spacing w:val="-1"/>
        </w:rPr>
        <w:t>may</w:t>
      </w:r>
      <w:r>
        <w:rPr>
          <w:spacing w:val="30"/>
        </w:rPr>
        <w:t xml:space="preserve"> </w:t>
      </w:r>
      <w:r>
        <w:rPr>
          <w:spacing w:val="-1"/>
        </w:rPr>
        <w:t>or</w:t>
      </w:r>
      <w:r>
        <w:rPr>
          <w:spacing w:val="36"/>
        </w:rPr>
        <w:t xml:space="preserve"> </w:t>
      </w:r>
      <w:r>
        <w:rPr>
          <w:spacing w:val="-1"/>
        </w:rPr>
        <w:t>may</w:t>
      </w:r>
      <w:r>
        <w:rPr/>
        <w:t xml:space="preserve"> </w:t>
      </w:r>
      <w:r>
        <w:rPr>
          <w:spacing w:val="-2"/>
        </w:rPr>
        <w:t>not</w:t>
      </w:r>
      <w:r>
        <w:rPr>
          <w:spacing w:val="26"/>
        </w:rPr>
        <w:t xml:space="preserve"> </w:t>
      </w:r>
      <w:r>
        <w:rPr>
          <w:spacing w:val="-2"/>
        </w:rPr>
        <w:t>be evidence.</w:t>
      </w:r>
    </w:p>
    <w:p>
      <w:pPr>
        <w:pStyle w:val="BodyText"/>
        <w:ind w:left="16"/>
        <w:spacing w:before="116" w:line="191" w:lineRule="auto"/>
        <w:rPr/>
      </w:pPr>
      <w:r>
        <w:rPr>
          <w:b/>
          <w:bCs/>
          <w:spacing w:val="-3"/>
        </w:rPr>
        <w:t>Results</w:t>
      </w:r>
    </w:p>
    <w:p>
      <w:pPr>
        <w:pStyle w:val="BodyText"/>
        <w:ind w:left="4"/>
        <w:spacing w:before="196" w:line="193" w:lineRule="auto"/>
        <w:rPr/>
      </w:pPr>
      <w:r>
        <w:rPr>
          <w:i/>
          <w:iCs/>
        </w:rPr>
        <w:t>Search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for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Existing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Systematic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Reviews</w:t>
      </w:r>
    </w:p>
    <w:p>
      <w:pPr>
        <w:pStyle w:val="BodyText"/>
        <w:ind w:left="5" w:right="40" w:hanging="5"/>
        <w:spacing w:before="194" w:line="272" w:lineRule="auto"/>
        <w:jc w:val="both"/>
        <w:rPr/>
      </w:pPr>
      <w:r>
        <w:rPr>
          <w:spacing w:val="-1"/>
        </w:rPr>
        <w:t>The</w:t>
      </w:r>
      <w:r>
        <w:rPr>
          <w:spacing w:val="38"/>
        </w:rPr>
        <w:t xml:space="preserve"> </w:t>
      </w:r>
      <w:r>
        <w:rPr>
          <w:spacing w:val="-1"/>
        </w:rPr>
        <w:t>search for</w:t>
      </w:r>
      <w:r>
        <w:rPr>
          <w:spacing w:val="17"/>
        </w:rPr>
        <w:t xml:space="preserve"> </w:t>
      </w:r>
      <w:r>
        <w:rPr>
          <w:spacing w:val="-1"/>
        </w:rPr>
        <w:t>existing</w:t>
      </w:r>
      <w:r>
        <w:rPr>
          <w:spacing w:val="19"/>
        </w:rPr>
        <w:t xml:space="preserve"> </w:t>
      </w:r>
      <w:r>
        <w:rPr>
          <w:spacing w:val="-1"/>
        </w:rPr>
        <w:t>systematic</w:t>
      </w:r>
      <w:r>
        <w:rPr>
          <w:spacing w:val="25"/>
          <w:w w:val="101"/>
        </w:rPr>
        <w:t xml:space="preserve"> </w:t>
      </w:r>
      <w:r>
        <w:rPr>
          <w:spacing w:val="-1"/>
        </w:rPr>
        <w:t>reviews</w:t>
      </w:r>
      <w:r>
        <w:rPr>
          <w:spacing w:val="23"/>
          <w:w w:val="101"/>
        </w:rPr>
        <w:t xml:space="preserve"> </w:t>
      </w:r>
      <w:r>
        <w:rPr>
          <w:spacing w:val="-1"/>
        </w:rPr>
        <w:t>identified 45</w:t>
      </w:r>
      <w:r>
        <w:rPr/>
        <w:t xml:space="preserve"> </w:t>
      </w:r>
      <w:r>
        <w:rPr>
          <w:spacing w:val="-1"/>
        </w:rPr>
        <w:t>possible</w:t>
      </w:r>
      <w:r>
        <w:rPr>
          <w:spacing w:val="60"/>
        </w:rPr>
        <w:t xml:space="preserve"> </w:t>
      </w:r>
      <w:r>
        <w:rPr>
          <w:spacing w:val="-1"/>
        </w:rPr>
        <w:t>reviews</w:t>
      </w:r>
      <w:r>
        <w:rPr>
          <w:spacing w:val="50"/>
        </w:rPr>
        <w:t xml:space="preserve"> </w:t>
      </w:r>
      <w:r>
        <w:rPr>
          <w:spacing w:val="-1"/>
        </w:rPr>
        <w:t>on</w:t>
      </w:r>
      <w:r>
        <w:rPr>
          <w:spacing w:val="48"/>
          <w:w w:val="101"/>
        </w:rPr>
        <w:t xml:space="preserve"> </w:t>
      </w:r>
      <w:r>
        <w:rPr>
          <w:spacing w:val="-1"/>
        </w:rPr>
        <w:t>evaluation,</w:t>
      </w:r>
      <w:r>
        <w:rPr>
          <w:spacing w:val="49"/>
        </w:rPr>
        <w:t xml:space="preserve"> </w:t>
      </w:r>
      <w:r>
        <w:rPr>
          <w:spacing w:val="-1"/>
        </w:rPr>
        <w:t>surveillance,</w:t>
      </w:r>
      <w:r>
        <w:rPr>
          <w:spacing w:val="56"/>
        </w:rPr>
        <w:t xml:space="preserve"> </w:t>
      </w:r>
      <w:r>
        <w:rPr>
          <w:spacing w:val="-1"/>
        </w:rPr>
        <w:t>manage-</w:t>
      </w:r>
      <w:r>
        <w:rPr/>
        <w:t xml:space="preserve"> </w:t>
      </w:r>
      <w:r>
        <w:rPr/>
        <w:t>ment, or follow-up of patients</w:t>
      </w:r>
      <w:r>
        <w:rPr>
          <w:spacing w:val="9"/>
        </w:rPr>
        <w:t xml:space="preserve"> </w:t>
      </w:r>
      <w:r>
        <w:rPr>
          <w:spacing w:val="-1"/>
        </w:rPr>
        <w:t>with</w:t>
      </w:r>
      <w:r>
        <w:rPr>
          <w:spacing w:val="18"/>
        </w:rPr>
        <w:t xml:space="preserve"> </w:t>
      </w:r>
      <w:r>
        <w:rPr>
          <w:spacing w:val="-1"/>
        </w:rPr>
        <w:t>NLUTD.</w:t>
      </w:r>
      <w:r>
        <w:rPr>
          <w:spacing w:val="2"/>
        </w:rPr>
        <w:t xml:space="preserve">  </w:t>
      </w:r>
      <w:r>
        <w:rPr>
          <w:spacing w:val="-1"/>
        </w:rPr>
        <w:t>Twenty-five</w:t>
      </w:r>
      <w:r>
        <w:rPr/>
        <w:t xml:space="preserve"> </w:t>
      </w:r>
      <w:r>
        <w:rPr>
          <w:spacing w:val="-2"/>
        </w:rPr>
        <w:t>were</w:t>
      </w:r>
      <w:r>
        <w:rPr>
          <w:spacing w:val="42"/>
          <w:w w:val="101"/>
        </w:rPr>
        <w:t xml:space="preserve"> </w:t>
      </w:r>
      <w:r>
        <w:rPr>
          <w:spacing w:val="-2"/>
        </w:rPr>
        <w:t>chosen</w:t>
      </w:r>
      <w:r>
        <w:rPr>
          <w:spacing w:val="26"/>
        </w:rPr>
        <w:t xml:space="preserve"> </w:t>
      </w:r>
      <w:r>
        <w:rPr>
          <w:spacing w:val="-2"/>
        </w:rPr>
        <w:t>for</w:t>
      </w:r>
      <w:r>
        <w:rPr>
          <w:spacing w:val="33"/>
        </w:rPr>
        <w:t xml:space="preserve"> </w:t>
      </w:r>
      <w:r>
        <w:rPr>
          <w:spacing w:val="-2"/>
        </w:rPr>
        <w:t>inclusion</w:t>
      </w:r>
      <w:r>
        <w:rPr>
          <w:spacing w:val="36"/>
        </w:rPr>
        <w:t xml:space="preserve"> </w:t>
      </w:r>
      <w:r>
        <w:rPr>
          <w:spacing w:val="-2"/>
        </w:rPr>
        <w:t>in</w:t>
      </w:r>
      <w:r>
        <w:rPr>
          <w:spacing w:val="23"/>
        </w:rPr>
        <w:t xml:space="preserve"> </w:t>
      </w:r>
      <w:r>
        <w:rPr>
          <w:spacing w:val="-2"/>
        </w:rPr>
        <w:t>the</w:t>
      </w:r>
      <w:r>
        <w:rPr>
          <w:spacing w:val="29"/>
        </w:rPr>
        <w:t xml:space="preserve"> </w:t>
      </w:r>
      <w:r>
        <w:rPr>
          <w:spacing w:val="-2"/>
        </w:rPr>
        <w:t>evidence</w:t>
      </w:r>
      <w:r>
        <w:rPr>
          <w:spacing w:val="36"/>
        </w:rPr>
        <w:t xml:space="preserve"> </w:t>
      </w:r>
      <w:r>
        <w:rPr>
          <w:spacing w:val="-2"/>
        </w:rPr>
        <w:t>base.</w:t>
      </w:r>
      <w:r>
        <w:rPr>
          <w:spacing w:val="23"/>
          <w:w w:val="101"/>
        </w:rPr>
        <w:t xml:space="preserve">  </w:t>
      </w:r>
      <w:r>
        <w:rPr>
          <w:spacing w:val="-2"/>
        </w:rPr>
        <w:t>When</w:t>
      </w:r>
      <w:r>
        <w:rPr/>
        <w:t xml:space="preserve"> </w:t>
      </w:r>
      <w:r>
        <w:rPr>
          <w:spacing w:val="-2"/>
        </w:rPr>
        <w:t>multiple</w:t>
      </w:r>
      <w:r>
        <w:rPr>
          <w:spacing w:val="48"/>
        </w:rPr>
        <w:t xml:space="preserve"> </w:t>
      </w:r>
      <w:r>
        <w:rPr>
          <w:spacing w:val="-2"/>
        </w:rPr>
        <w:t>systematic</w:t>
      </w:r>
      <w:r>
        <w:rPr>
          <w:spacing w:val="35"/>
        </w:rPr>
        <w:t xml:space="preserve"> </w:t>
      </w:r>
      <w:r>
        <w:rPr>
          <w:spacing w:val="-2"/>
        </w:rPr>
        <w:t>reviews</w:t>
      </w:r>
      <w:r>
        <w:rPr>
          <w:spacing w:val="35"/>
          <w:w w:val="101"/>
        </w:rPr>
        <w:t xml:space="preserve"> </w:t>
      </w:r>
      <w:r>
        <w:rPr>
          <w:spacing w:val="-2"/>
        </w:rPr>
        <w:t>reported</w:t>
      </w:r>
      <w:r>
        <w:rPr>
          <w:spacing w:val="28"/>
          <w:w w:val="101"/>
        </w:rPr>
        <w:t xml:space="preserve"> </w:t>
      </w:r>
      <w:r>
        <w:rPr>
          <w:spacing w:val="-2"/>
        </w:rPr>
        <w:t>on</w:t>
      </w:r>
      <w:r>
        <w:rPr>
          <w:spacing w:val="23"/>
        </w:rPr>
        <w:t xml:space="preserve"> </w:t>
      </w: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same</w:t>
      </w:r>
      <w:r>
        <w:rPr>
          <w:spacing w:val="29"/>
        </w:rPr>
        <w:t xml:space="preserve"> </w:t>
      </w:r>
      <w:r>
        <w:rPr>
          <w:spacing w:val="-2"/>
        </w:rPr>
        <w:t>out-</w:t>
      </w:r>
      <w:r>
        <w:rPr/>
        <w:t xml:space="preserve"> </w:t>
      </w:r>
      <w:r>
        <w:rPr>
          <w:spacing w:val="-1"/>
        </w:rPr>
        <w:t>come</w:t>
      </w:r>
      <w:r>
        <w:rPr>
          <w:spacing w:val="58"/>
        </w:rPr>
        <w:t xml:space="preserve"> </w:t>
      </w:r>
      <w:r>
        <w:rPr>
          <w:spacing w:val="-1"/>
        </w:rPr>
        <w:t>and  included</w:t>
      </w:r>
      <w:r>
        <w:rPr>
          <w:spacing w:val="54"/>
        </w:rPr>
        <w:t xml:space="preserve"> </w:t>
      </w:r>
      <w:r>
        <w:rPr>
          <w:spacing w:val="-1"/>
        </w:rPr>
        <w:t>the</w:t>
      </w:r>
      <w:r>
        <w:rPr>
          <w:spacing w:val="58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ame  primary  literature,  only</w:t>
      </w:r>
      <w:r>
        <w:rPr/>
        <w:t xml:space="preserve"> </w:t>
      </w:r>
      <w:r>
        <w:rPr>
          <w:spacing w:val="-1"/>
        </w:rPr>
        <w:t>the</w:t>
      </w:r>
      <w:r>
        <w:rPr>
          <w:spacing w:val="32"/>
        </w:rPr>
        <w:t xml:space="preserve"> </w:t>
      </w:r>
      <w:r>
        <w:rPr>
          <w:spacing w:val="-1"/>
        </w:rPr>
        <w:t>most complete systematic</w:t>
      </w:r>
      <w:r>
        <w:rPr>
          <w:spacing w:val="18"/>
        </w:rPr>
        <w:t xml:space="preserve"> </w:t>
      </w:r>
      <w:r>
        <w:rPr>
          <w:spacing w:val="-1"/>
        </w:rPr>
        <w:t>review was</w:t>
      </w:r>
      <w:r>
        <w:rPr>
          <w:spacing w:val="18"/>
        </w:rPr>
        <w:t xml:space="preserve"> </w:t>
      </w:r>
      <w:r>
        <w:rPr>
          <w:spacing w:val="-1"/>
        </w:rPr>
        <w:t>retained.</w:t>
      </w:r>
      <w:r>
        <w:rPr>
          <w:spacing w:val="2"/>
        </w:rPr>
        <w:t xml:space="preserve">   </w:t>
      </w:r>
      <w:r>
        <w:rPr>
          <w:spacing w:val="-1"/>
        </w:rPr>
        <w:t>All</w:t>
      </w:r>
    </w:p>
    <w:p>
      <w:pPr>
        <w:spacing w:line="272" w:lineRule="auto"/>
        <w:sectPr>
          <w:type w:val="continuous"/>
          <w:pgSz w:w="12240" w:h="15840"/>
          <w:pgMar w:top="570" w:right="719" w:bottom="533" w:left="720" w:header="338" w:footer="385" w:gutter="0"/>
          <w:cols w:equalWidth="0" w:num="2">
            <w:col w:w="5539" w:space="100"/>
            <w:col w:w="5162" w:space="0"/>
          </w:cols>
        </w:sectPr>
        <w:rPr/>
      </w:pPr>
    </w:p>
    <w:p>
      <w:pPr>
        <w:spacing w:line="35" w:lineRule="exact"/>
        <w:rPr/>
      </w:pPr>
      <w:r/>
    </w:p>
    <w:tbl>
      <w:tblPr>
        <w:tblStyle w:val="TableNormal"/>
        <w:tblW w:w="10779" w:type="dxa"/>
        <w:tblInd w:w="10" w:type="dxa"/>
        <w:tblLayout w:type="fixed"/>
        <w:tblBorders>
          <w:top w:val="single" w:color="9CC2E5" w:sz="8" w:space="0"/>
          <w:left w:val="single" w:color="9CC2E5" w:sz="8" w:space="0"/>
          <w:bottom w:val="single" w:color="9CC2E5" w:sz="8" w:space="0"/>
          <w:right w:val="single" w:color="9CC2E5" w:sz="8" w:space="0"/>
          <w:insideH w:val="single" w:color="9CC2E5" w:sz="8" w:space="0"/>
          <w:insideV w:val="single" w:color="9CC2E5" w:sz="8" w:space="0"/>
        </w:tblBorders>
      </w:tblPr>
      <w:tblGrid>
        <w:gridCol w:w="2171"/>
        <w:gridCol w:w="1976"/>
        <w:gridCol w:w="6632"/>
      </w:tblGrid>
      <w:tr>
        <w:trPr>
          <w:trHeight w:val="338" w:hRule="atLeast"/>
        </w:trPr>
        <w:tc>
          <w:tcPr>
            <w:shd w:val="clear" w:fill="5B9BD5"/>
            <w:tcW w:w="10779" w:type="dxa"/>
            <w:vAlign w:val="top"/>
            <w:gridSpan w:val="3"/>
            <w:tcBorders>
              <w:bottom w:val="single" w:color="5B9BD5" w:sz="8" w:space="0"/>
              <w:top w:val="single" w:color="5B9BD5" w:sz="8" w:space="0"/>
              <w:left w:val="single" w:color="5B9BD5" w:sz="2" w:space="0"/>
              <w:right w:val="single" w:color="5B9BD5" w:sz="2" w:space="0"/>
            </w:tcBorders>
          </w:tcPr>
          <w:p>
            <w:pPr>
              <w:pStyle w:val="TableText"/>
              <w:ind w:left="3320"/>
              <w:spacing w:before="45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FFFFF"/>
                <w:spacing w:val="-2"/>
              </w:rPr>
              <w:t>Table</w:t>
            </w:r>
            <w:r>
              <w:rPr>
                <w:sz w:val="18"/>
                <w:szCs w:val="18"/>
                <w:b/>
                <w:bCs/>
                <w:color w:val="FFFFFF"/>
                <w:spacing w:val="36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FFFFF"/>
                <w:spacing w:val="-2"/>
              </w:rPr>
              <w:t>1: Strength of</w:t>
            </w:r>
            <w:r>
              <w:rPr>
                <w:sz w:val="18"/>
                <w:szCs w:val="18"/>
                <w:b/>
                <w:bCs/>
                <w:color w:val="FFFFFF"/>
                <w:spacing w:val="15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FFFFF"/>
                <w:spacing w:val="-2"/>
              </w:rPr>
              <w:t>Evidence</w:t>
            </w:r>
            <w:r>
              <w:rPr>
                <w:sz w:val="18"/>
                <w:szCs w:val="18"/>
                <w:b/>
                <w:bCs/>
                <w:color w:val="FFFFFF"/>
                <w:spacing w:val="18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FFFFF"/>
                <w:spacing w:val="-2"/>
              </w:rPr>
              <w:t>Definitions</w:t>
            </w:r>
          </w:p>
        </w:tc>
      </w:tr>
      <w:tr>
        <w:trPr>
          <w:trHeight w:val="435" w:hRule="atLeast"/>
        </w:trPr>
        <w:tc>
          <w:tcPr>
            <w:shd w:val="clear" w:fill="DEEAF6"/>
            <w:tcW w:w="2171" w:type="dxa"/>
            <w:vAlign w:val="top"/>
            <w:tcBorders>
              <w:top w:val="single" w:color="5B9BD5" w:sz="8" w:space="0"/>
            </w:tcBorders>
          </w:tcPr>
          <w:p>
            <w:pPr>
              <w:pStyle w:val="TableText"/>
              <w:ind w:left="258"/>
              <w:spacing w:before="36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1"/>
              </w:rPr>
              <w:t>AUA Strength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1"/>
              </w:rPr>
              <w:t>of</w:t>
            </w:r>
          </w:p>
          <w:p>
            <w:pPr>
              <w:pStyle w:val="TableText"/>
              <w:ind w:left="152"/>
              <w:spacing w:before="42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Evidence Category</w:t>
            </w:r>
          </w:p>
        </w:tc>
        <w:tc>
          <w:tcPr>
            <w:shd w:val="clear" w:fill="DEEAF6"/>
            <w:tcW w:w="1976" w:type="dxa"/>
            <w:vAlign w:val="top"/>
            <w:tcBorders>
              <w:top w:val="single" w:color="5B9BD5" w:sz="8" w:space="0"/>
            </w:tcBorders>
          </w:tcPr>
          <w:p>
            <w:pPr>
              <w:pStyle w:val="TableText"/>
              <w:ind w:left="699" w:right="215" w:hanging="482"/>
              <w:spacing w:before="36" w:line="21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GRADE Certainty</w:t>
            </w:r>
            <w:r>
              <w:rPr>
                <w:sz w:val="18"/>
                <w:szCs w:val="18"/>
                <w:spacing w:val="4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Rating</w:t>
            </w:r>
          </w:p>
        </w:tc>
        <w:tc>
          <w:tcPr>
            <w:shd w:val="clear" w:fill="DEEAF6"/>
            <w:tcW w:w="6632" w:type="dxa"/>
            <w:vAlign w:val="top"/>
            <w:tcBorders>
              <w:top w:val="single" w:color="5B9BD5" w:sz="8" w:space="0"/>
            </w:tcBorders>
          </w:tcPr>
          <w:p>
            <w:pPr>
              <w:pStyle w:val="TableText"/>
              <w:ind w:left="2891"/>
              <w:spacing w:before="36" w:line="19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Definition</w:t>
            </w:r>
          </w:p>
        </w:tc>
      </w:tr>
      <w:tr>
        <w:trPr>
          <w:trHeight w:val="435" w:hRule="atLeast"/>
        </w:trPr>
        <w:tc>
          <w:tcPr>
            <w:tcW w:w="2171" w:type="dxa"/>
            <w:vAlign w:val="top"/>
          </w:tcPr>
          <w:p>
            <w:pPr>
              <w:pStyle w:val="TableText"/>
              <w:ind w:left="109"/>
              <w:spacing w:before="46" w:line="1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A</w:t>
            </w:r>
          </w:p>
        </w:tc>
        <w:tc>
          <w:tcPr>
            <w:tcW w:w="1976" w:type="dxa"/>
            <w:vAlign w:val="top"/>
          </w:tcPr>
          <w:p>
            <w:pPr>
              <w:pStyle w:val="TableText"/>
              <w:ind w:left="119"/>
              <w:spacing w:before="39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High</w:t>
            </w:r>
          </w:p>
        </w:tc>
        <w:tc>
          <w:tcPr>
            <w:tcW w:w="6632" w:type="dxa"/>
            <w:vAlign w:val="top"/>
          </w:tcPr>
          <w:p>
            <w:pPr>
              <w:pStyle w:val="TableText"/>
              <w:ind w:left="122" w:right="108" w:hanging="8"/>
              <w:spacing w:before="40" w:line="21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We are very confident that the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true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effect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lies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close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to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that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o</w:t>
            </w:r>
            <w:r>
              <w:rPr>
                <w:sz w:val="18"/>
                <w:szCs w:val="18"/>
                <w:spacing w:val="-2"/>
              </w:rPr>
              <w:t>f the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esti-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mate of the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effect</w:t>
            </w:r>
          </w:p>
        </w:tc>
      </w:tr>
      <w:tr>
        <w:trPr>
          <w:trHeight w:val="338" w:hRule="atLeast"/>
        </w:trPr>
        <w:tc>
          <w:tcPr>
            <w:shd w:val="clear" w:fill="DEEAF6"/>
            <w:tcW w:w="217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3"/>
              <w:spacing w:before="49" w:line="1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</w:t>
            </w:r>
          </w:p>
        </w:tc>
        <w:tc>
          <w:tcPr>
            <w:shd w:val="clear" w:fill="DEEAF6"/>
            <w:tcW w:w="197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9"/>
              <w:spacing w:before="44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Moderate</w:t>
            </w:r>
          </w:p>
        </w:tc>
        <w:tc>
          <w:tcPr>
            <w:shd w:val="clear" w:fill="DEEAF6"/>
            <w:tcW w:w="6632" w:type="dxa"/>
            <w:vAlign w:val="top"/>
          </w:tcPr>
          <w:p>
            <w:pPr>
              <w:pStyle w:val="TableText"/>
              <w:ind w:left="114"/>
              <w:spacing w:before="42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We are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moderately confident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 the effect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estima</w:t>
            </w:r>
            <w:r>
              <w:rPr>
                <w:sz w:val="18"/>
                <w:szCs w:val="18"/>
                <w:spacing w:val="-2"/>
              </w:rPr>
              <w:t>te.</w:t>
            </w:r>
          </w:p>
        </w:tc>
      </w:tr>
      <w:tr>
        <w:trPr>
          <w:trHeight w:val="435" w:hRule="atLeast"/>
        </w:trPr>
        <w:tc>
          <w:tcPr>
            <w:tcW w:w="217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7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32" w:type="dxa"/>
            <w:vAlign w:val="top"/>
          </w:tcPr>
          <w:p>
            <w:pPr>
              <w:pStyle w:val="TableText"/>
              <w:ind w:left="110" w:right="112" w:hanging="5"/>
              <w:spacing w:before="43" w:line="20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The</w:t>
            </w:r>
            <w:r>
              <w:rPr>
                <w:sz w:val="18"/>
                <w:szCs w:val="18"/>
                <w:spacing w:val="24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true</w:t>
            </w:r>
            <w:r>
              <w:rPr>
                <w:sz w:val="18"/>
                <w:szCs w:val="18"/>
                <w:spacing w:val="2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effect</w:t>
            </w:r>
            <w:r>
              <w:rPr>
                <w:sz w:val="18"/>
                <w:szCs w:val="18"/>
                <w:spacing w:val="34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is</w:t>
            </w:r>
            <w:r>
              <w:rPr>
                <w:sz w:val="18"/>
                <w:szCs w:val="18"/>
                <w:spacing w:val="34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likely</w:t>
            </w:r>
            <w:r>
              <w:rPr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to</w:t>
            </w:r>
            <w:r>
              <w:rPr>
                <w:sz w:val="18"/>
                <w:szCs w:val="18"/>
                <w:spacing w:val="33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be</w:t>
            </w:r>
            <w:r>
              <w:rPr>
                <w:sz w:val="18"/>
                <w:szCs w:val="18"/>
                <w:spacing w:val="27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close</w:t>
            </w:r>
            <w:r>
              <w:rPr>
                <w:sz w:val="18"/>
                <w:szCs w:val="18"/>
                <w:spacing w:val="24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to</w:t>
            </w:r>
            <w:r>
              <w:rPr>
                <w:sz w:val="18"/>
                <w:szCs w:val="18"/>
                <w:spacing w:val="24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the</w:t>
            </w:r>
            <w:r>
              <w:rPr>
                <w:sz w:val="18"/>
                <w:szCs w:val="18"/>
                <w:spacing w:val="2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es</w:t>
            </w:r>
            <w:r>
              <w:rPr>
                <w:sz w:val="18"/>
                <w:szCs w:val="18"/>
                <w:spacing w:val="-3"/>
              </w:rPr>
              <w:t>timate</w:t>
            </w:r>
            <w:r>
              <w:rPr>
                <w:sz w:val="18"/>
                <w:szCs w:val="18"/>
                <w:spacing w:val="26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of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the</w:t>
            </w:r>
            <w:r>
              <w:rPr>
                <w:sz w:val="18"/>
                <w:szCs w:val="18"/>
                <w:spacing w:val="27"/>
                <w:w w:val="10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effect,</w:t>
            </w:r>
            <w:r>
              <w:rPr>
                <w:sz w:val="18"/>
                <w:szCs w:val="18"/>
                <w:spacing w:val="33"/>
                <w:w w:val="10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but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there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is a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possibility that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it is substantially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di</w:t>
            </w:r>
            <w:r>
              <w:rPr>
                <w:sz w:val="18"/>
                <w:szCs w:val="18"/>
                <w:spacing w:val="-2"/>
              </w:rPr>
              <w:t>fferent.</w:t>
            </w:r>
          </w:p>
        </w:tc>
      </w:tr>
      <w:tr>
        <w:trPr>
          <w:trHeight w:val="338" w:hRule="atLeast"/>
        </w:trPr>
        <w:tc>
          <w:tcPr>
            <w:shd w:val="clear" w:fill="DEEAF6"/>
            <w:tcW w:w="217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6"/>
              <w:spacing w:before="49" w:line="18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C</w:t>
            </w:r>
          </w:p>
        </w:tc>
        <w:tc>
          <w:tcPr>
            <w:shd w:val="clear" w:fill="DEEAF6"/>
            <w:tcW w:w="197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9"/>
              <w:spacing w:before="52" w:line="1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Low</w:t>
            </w:r>
          </w:p>
        </w:tc>
        <w:tc>
          <w:tcPr>
            <w:shd w:val="clear" w:fill="DEEAF6"/>
            <w:tcW w:w="6632" w:type="dxa"/>
            <w:vAlign w:val="top"/>
          </w:tcPr>
          <w:p>
            <w:pPr>
              <w:pStyle w:val="TableText"/>
              <w:ind w:left="116"/>
              <w:spacing w:before="46"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Our confidence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 the effect estimat</w:t>
            </w:r>
            <w:r>
              <w:rPr>
                <w:sz w:val="18"/>
                <w:szCs w:val="18"/>
                <w:spacing w:val="-2"/>
              </w:rPr>
              <w:t>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is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limited.</w:t>
            </w:r>
          </w:p>
        </w:tc>
      </w:tr>
      <w:tr>
        <w:trPr>
          <w:trHeight w:val="435" w:hRule="atLeast"/>
        </w:trPr>
        <w:tc>
          <w:tcPr>
            <w:tcW w:w="217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7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32" w:type="dxa"/>
            <w:vAlign w:val="top"/>
          </w:tcPr>
          <w:p>
            <w:pPr>
              <w:pStyle w:val="TableText"/>
              <w:ind w:left="114" w:right="109" w:hanging="9"/>
              <w:spacing w:before="47" w:line="20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The true effect</w:t>
            </w:r>
            <w:r>
              <w:rPr>
                <w:sz w:val="18"/>
                <w:szCs w:val="18"/>
                <w:spacing w:val="34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may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be substantially different from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the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estimate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of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the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effect.</w:t>
            </w:r>
          </w:p>
        </w:tc>
      </w:tr>
      <w:tr>
        <w:trPr>
          <w:trHeight w:val="338" w:hRule="atLeast"/>
        </w:trPr>
        <w:tc>
          <w:tcPr>
            <w:tcW w:w="217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EEAF6"/>
            <w:tcW w:w="197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3"/>
              <w:spacing w:before="50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Very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Low</w:t>
            </w:r>
          </w:p>
        </w:tc>
        <w:tc>
          <w:tcPr>
            <w:shd w:val="clear" w:fill="DEEAF6"/>
            <w:tcW w:w="6632" w:type="dxa"/>
            <w:vAlign w:val="top"/>
          </w:tcPr>
          <w:p>
            <w:pPr>
              <w:pStyle w:val="TableText"/>
              <w:ind w:left="114"/>
              <w:spacing w:before="50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We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have very little confidence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 the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effe</w:t>
            </w:r>
            <w:r>
              <w:rPr>
                <w:sz w:val="18"/>
                <w:szCs w:val="18"/>
                <w:spacing w:val="-2"/>
              </w:rPr>
              <w:t>ct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estimate.</w:t>
            </w:r>
          </w:p>
        </w:tc>
      </w:tr>
      <w:tr>
        <w:trPr>
          <w:trHeight w:val="444" w:hRule="atLeast"/>
        </w:trPr>
        <w:tc>
          <w:tcPr>
            <w:tcW w:w="217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7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32" w:type="dxa"/>
            <w:vAlign w:val="top"/>
          </w:tcPr>
          <w:p>
            <w:pPr>
              <w:pStyle w:val="TableText"/>
              <w:ind w:left="114" w:right="109" w:hanging="9"/>
              <w:spacing w:before="52" w:line="20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The true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effect</w:t>
            </w:r>
            <w:r>
              <w:rPr>
                <w:sz w:val="18"/>
                <w:szCs w:val="18"/>
                <w:spacing w:val="2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is</w:t>
            </w:r>
            <w:r>
              <w:rPr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likely to</w:t>
            </w:r>
            <w:r>
              <w:rPr>
                <w:sz w:val="18"/>
                <w:szCs w:val="18"/>
                <w:spacing w:val="25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be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substantially different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from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the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estima</w:t>
            </w:r>
            <w:r>
              <w:rPr>
                <w:sz w:val="18"/>
                <w:szCs w:val="18"/>
                <w:spacing w:val="-2"/>
              </w:rPr>
              <w:t>te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of effect.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2240" w:h="15840"/>
          <w:pgMar w:top="570" w:right="719" w:bottom="533" w:left="720" w:header="338" w:footer="385" w:gutter="0"/>
          <w:cols w:equalWidth="0" w:num="1">
            <w:col w:w="10800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73" w:right="3704" w:hanging="18"/>
        <w:spacing w:before="197" w:line="226" w:lineRule="auto"/>
        <w:rPr>
          <w:sz w:val="22"/>
          <w:szCs w:val="22"/>
        </w:rPr>
      </w:pPr>
      <w:r>
        <w:pict>
          <v:shape id="_x0000_s24" style="position:absolute;margin-left:367.75pt;margin-top:6.40544pt;mso-position-vertical-relative:text;mso-position-horizontal-relative:text;width:173pt;height:47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tbl>
      <w:tblPr>
        <w:tblStyle w:val="TableNormal"/>
        <w:tblW w:w="10775" w:type="dxa"/>
        <w:tblInd w:w="10" w:type="dxa"/>
        <w:tblLayout w:type="fixed"/>
        <w:tblBorders>
          <w:top w:val="single" w:color="9CC2E5" w:sz="8" w:space="0"/>
          <w:left w:val="single" w:color="9CC2E5" w:sz="8" w:space="0"/>
          <w:bottom w:val="single" w:color="9CC2E5" w:sz="8" w:space="0"/>
          <w:right w:val="single" w:color="9CC2E5" w:sz="8" w:space="0"/>
          <w:insideH w:val="single" w:color="9CC2E5" w:sz="8" w:space="0"/>
          <w:insideV w:val="single" w:color="9CC2E5" w:sz="8" w:space="0"/>
        </w:tblBorders>
      </w:tblPr>
      <w:tblGrid>
        <w:gridCol w:w="2007"/>
        <w:gridCol w:w="2906"/>
        <w:gridCol w:w="2931"/>
        <w:gridCol w:w="2931"/>
      </w:tblGrid>
      <w:tr>
        <w:trPr>
          <w:trHeight w:val="669" w:hRule="atLeast"/>
        </w:trPr>
        <w:tc>
          <w:tcPr>
            <w:shd w:val="clear" w:fill="5B9BD5"/>
            <w:tcW w:w="10775" w:type="dxa"/>
            <w:vAlign w:val="top"/>
            <w:gridSpan w:val="4"/>
            <w:tcBorders>
              <w:bottom w:val="single" w:color="5B9BD5" w:sz="8" w:space="0"/>
              <w:top w:val="single" w:color="5B9BD5" w:sz="8" w:space="0"/>
              <w:left w:val="single" w:color="5B9BD5" w:sz="2" w:space="0"/>
              <w:right w:val="single" w:color="5B9BD5" w:sz="2" w:space="0"/>
            </w:tcBorders>
          </w:tcPr>
          <w:p>
            <w:pPr>
              <w:pStyle w:val="TableText"/>
              <w:ind w:left="131" w:right="143" w:hanging="17"/>
              <w:spacing w:before="43" w:line="22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FFFFFF"/>
                <w:spacing w:val="-1"/>
              </w:rPr>
              <w:t>Table 2: AUA</w:t>
            </w:r>
            <w:r>
              <w:rPr>
                <w:sz w:val="18"/>
                <w:szCs w:val="18"/>
                <w:color w:val="FFFFFF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color w:val="FFFFFF"/>
                <w:spacing w:val="-1"/>
              </w:rPr>
              <w:t>Nomenclature</w:t>
            </w:r>
            <w:r>
              <w:rPr>
                <w:sz w:val="18"/>
                <w:szCs w:val="18"/>
                <w:color w:val="FFFFFF"/>
                <w:spacing w:val="17"/>
              </w:rPr>
              <w:t xml:space="preserve"> </w:t>
            </w:r>
            <w:r>
              <w:rPr>
                <w:sz w:val="18"/>
                <w:szCs w:val="18"/>
                <w:color w:val="FFFFFF"/>
                <w:spacing w:val="-1"/>
              </w:rPr>
              <w:t>Linking Statement Type to</w:t>
            </w:r>
            <w:r>
              <w:rPr>
                <w:sz w:val="18"/>
                <w:szCs w:val="18"/>
                <w:color w:val="FFFFFF"/>
                <w:spacing w:val="18"/>
              </w:rPr>
              <w:t xml:space="preserve"> </w:t>
            </w:r>
            <w:r>
              <w:rPr>
                <w:sz w:val="18"/>
                <w:szCs w:val="18"/>
                <w:color w:val="FFFFFF"/>
                <w:spacing w:val="-1"/>
              </w:rPr>
              <w:t>Level of Certainty,</w:t>
            </w:r>
            <w:r>
              <w:rPr>
                <w:sz w:val="18"/>
                <w:szCs w:val="18"/>
                <w:color w:val="FFFFFF"/>
                <w:spacing w:val="16"/>
              </w:rPr>
              <w:t xml:space="preserve"> </w:t>
            </w:r>
            <w:r>
              <w:rPr>
                <w:sz w:val="18"/>
                <w:szCs w:val="18"/>
                <w:color w:val="FFFFFF"/>
                <w:spacing w:val="-1"/>
              </w:rPr>
              <w:t>Magnitude of</w:t>
            </w:r>
            <w:r>
              <w:rPr>
                <w:sz w:val="18"/>
                <w:szCs w:val="18"/>
                <w:color w:val="FFFFFF"/>
                <w:spacing w:val="10"/>
              </w:rPr>
              <w:t xml:space="preserve"> </w:t>
            </w:r>
            <w:r>
              <w:rPr>
                <w:sz w:val="18"/>
                <w:szCs w:val="18"/>
                <w:color w:val="FFFFFF"/>
                <w:spacing w:val="-1"/>
              </w:rPr>
              <w:t>Benefit</w:t>
            </w:r>
            <w:r>
              <w:rPr>
                <w:sz w:val="18"/>
                <w:szCs w:val="18"/>
                <w:color w:val="FFFFFF"/>
                <w:spacing w:val="9"/>
              </w:rPr>
              <w:t xml:space="preserve"> </w:t>
            </w:r>
            <w:r>
              <w:rPr>
                <w:sz w:val="18"/>
                <w:szCs w:val="18"/>
                <w:color w:val="FFFFFF"/>
                <w:spacing w:val="-1"/>
              </w:rPr>
              <w:t>o</w:t>
            </w:r>
            <w:r>
              <w:rPr>
                <w:sz w:val="18"/>
                <w:szCs w:val="18"/>
                <w:color w:val="FFFFFF"/>
                <w:spacing w:val="-2"/>
              </w:rPr>
              <w:t>r</w:t>
            </w:r>
            <w:r>
              <w:rPr>
                <w:sz w:val="18"/>
                <w:szCs w:val="18"/>
                <w:color w:val="FFFFFF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color w:val="FFFFFF"/>
                <w:spacing w:val="-2"/>
              </w:rPr>
              <w:t>Risk/Burden,</w:t>
            </w:r>
            <w:r>
              <w:rPr>
                <w:sz w:val="18"/>
                <w:szCs w:val="18"/>
                <w:color w:val="FFFFFF"/>
                <w:spacing w:val="7"/>
              </w:rPr>
              <w:t xml:space="preserve"> </w:t>
            </w:r>
            <w:r>
              <w:rPr>
                <w:sz w:val="18"/>
                <w:szCs w:val="18"/>
                <w:color w:val="FFFFFF"/>
                <w:spacing w:val="-2"/>
              </w:rPr>
              <w:t>and</w:t>
            </w:r>
            <w:r>
              <w:rPr>
                <w:sz w:val="18"/>
                <w:szCs w:val="18"/>
                <w:color w:val="FFFFFF"/>
              </w:rPr>
              <w:t xml:space="preserve"> </w:t>
            </w:r>
            <w:r>
              <w:rPr>
                <w:sz w:val="18"/>
                <w:szCs w:val="18"/>
                <w:color w:val="FFFFFF"/>
                <w:spacing w:val="-2"/>
              </w:rPr>
              <w:t>Body of Evidence</w:t>
            </w:r>
            <w:r>
              <w:rPr>
                <w:sz w:val="18"/>
                <w:szCs w:val="18"/>
                <w:color w:val="FFFFFF"/>
                <w:spacing w:val="29"/>
                <w:w w:val="101"/>
              </w:rPr>
              <w:t xml:space="preserve"> </w:t>
            </w:r>
            <w:r>
              <w:rPr>
                <w:sz w:val="18"/>
                <w:szCs w:val="18"/>
                <w:color w:val="FFFFFF"/>
                <w:spacing w:val="-2"/>
              </w:rPr>
              <w:t>Strength</w:t>
            </w:r>
          </w:p>
        </w:tc>
      </w:tr>
      <w:tr>
        <w:trPr>
          <w:trHeight w:val="828" w:hRule="atLeast"/>
        </w:trPr>
        <w:tc>
          <w:tcPr>
            <w:shd w:val="clear" w:fill="DEEAF6"/>
            <w:tcW w:w="2007" w:type="dxa"/>
            <w:vAlign w:val="top"/>
            <w:tcBorders>
              <w:top w:val="single" w:color="5B9BD5" w:sz="8" w:space="0"/>
            </w:tcBorders>
          </w:tcPr>
          <w:p>
            <w:pPr>
              <w:pStyle w:val="TableText"/>
              <w:ind w:left="299"/>
              <w:spacing w:before="37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Evidence Grade</w:t>
            </w:r>
          </w:p>
        </w:tc>
        <w:tc>
          <w:tcPr>
            <w:shd w:val="clear" w:fill="DEEAF6"/>
            <w:tcW w:w="2906" w:type="dxa"/>
            <w:vAlign w:val="top"/>
            <w:tcBorders>
              <w:top w:val="single" w:color="5B9BD5" w:sz="8" w:space="0"/>
            </w:tcBorders>
          </w:tcPr>
          <w:p>
            <w:pPr>
              <w:pStyle w:val="TableText"/>
              <w:ind w:left="532"/>
              <w:spacing w:before="35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Evidence Strength A</w:t>
            </w:r>
          </w:p>
          <w:p>
            <w:pPr>
              <w:pStyle w:val="TableText"/>
              <w:ind w:left="720"/>
              <w:spacing w:before="162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(High Certainty)</w:t>
            </w:r>
          </w:p>
        </w:tc>
        <w:tc>
          <w:tcPr>
            <w:shd w:val="clear" w:fill="DEEAF6"/>
            <w:tcW w:w="2931" w:type="dxa"/>
            <w:vAlign w:val="top"/>
            <w:tcBorders>
              <w:top w:val="single" w:color="5B9BD5" w:sz="8" w:space="0"/>
            </w:tcBorders>
          </w:tcPr>
          <w:p>
            <w:pPr>
              <w:pStyle w:val="TableText"/>
              <w:ind w:left="550"/>
              <w:spacing w:before="35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Evidence Strength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</w:t>
            </w:r>
          </w:p>
          <w:p>
            <w:pPr>
              <w:pStyle w:val="TableText"/>
              <w:ind w:left="519"/>
              <w:spacing w:before="162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(Moderate Certainty)</w:t>
            </w:r>
          </w:p>
        </w:tc>
        <w:tc>
          <w:tcPr>
            <w:shd w:val="clear" w:fill="DEEAF6"/>
            <w:tcW w:w="2931" w:type="dxa"/>
            <w:vAlign w:val="top"/>
            <w:tcBorders>
              <w:top w:val="single" w:color="5B9BD5" w:sz="8" w:space="0"/>
            </w:tcBorders>
          </w:tcPr>
          <w:p>
            <w:pPr>
              <w:pStyle w:val="TableText"/>
              <w:ind w:left="553"/>
              <w:spacing w:before="35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Evidence Strength</w:t>
            </w:r>
            <w:r>
              <w:rPr>
                <w:sz w:val="18"/>
                <w:szCs w:val="18"/>
                <w:spacing w:val="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</w:t>
            </w:r>
          </w:p>
          <w:p>
            <w:pPr>
              <w:pStyle w:val="TableText"/>
              <w:ind w:left="767"/>
              <w:spacing w:before="162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(Low Certainty)</w:t>
            </w:r>
          </w:p>
        </w:tc>
      </w:tr>
      <w:tr>
        <w:trPr>
          <w:trHeight w:val="3534" w:hRule="atLeast"/>
        </w:trPr>
        <w:tc>
          <w:tcPr>
            <w:tcW w:w="2007" w:type="dxa"/>
            <w:vAlign w:val="top"/>
          </w:tcPr>
          <w:p>
            <w:pPr>
              <w:pStyle w:val="TableText"/>
              <w:ind w:left="116" w:right="116" w:firstLine="2"/>
              <w:spacing w:before="34" w:line="24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Strong</w:t>
            </w:r>
            <w:r>
              <w:rPr>
                <w:sz w:val="18"/>
                <w:szCs w:val="18"/>
                <w:spacing w:val="37"/>
                <w:w w:val="10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Recommen-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dation</w:t>
            </w:r>
          </w:p>
          <w:p>
            <w:pPr>
              <w:pStyle w:val="TableText"/>
              <w:ind w:left="122" w:right="114"/>
              <w:spacing w:before="115" w:line="22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(Net</w:t>
            </w:r>
            <w:r>
              <w:rPr>
                <w:sz w:val="18"/>
                <w:szCs w:val="18"/>
                <w:spacing w:val="13"/>
              </w:rPr>
              <w:t xml:space="preserve">    </w:t>
            </w:r>
            <w:r>
              <w:rPr>
                <w:sz w:val="18"/>
                <w:szCs w:val="18"/>
                <w:spacing w:val="-4"/>
              </w:rPr>
              <w:t>benefit</w:t>
            </w:r>
            <w:r>
              <w:rPr>
                <w:sz w:val="18"/>
                <w:szCs w:val="18"/>
                <w:spacing w:val="9"/>
              </w:rPr>
              <w:t xml:space="preserve">    </w:t>
            </w:r>
            <w:r>
              <w:rPr>
                <w:sz w:val="18"/>
                <w:szCs w:val="18"/>
                <w:spacing w:val="-4"/>
              </w:rPr>
              <w:t>or</w:t>
            </w:r>
            <w:r>
              <w:rPr>
                <w:sz w:val="18"/>
                <w:szCs w:val="18"/>
                <w:spacing w:val="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harm substantial)</w:t>
            </w:r>
          </w:p>
        </w:tc>
        <w:tc>
          <w:tcPr>
            <w:tcW w:w="2906" w:type="dxa"/>
            <w:vAlign w:val="top"/>
          </w:tcPr>
          <w:p>
            <w:pPr>
              <w:pStyle w:val="TableText"/>
              <w:ind w:left="115" w:right="413" w:hanging="2"/>
              <w:spacing w:before="35" w:line="22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-Benefits</w:t>
            </w:r>
            <w:r>
              <w:rPr>
                <w:sz w:val="18"/>
                <w:szCs w:val="18"/>
                <w:spacing w:val="34"/>
                <w:w w:val="10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&gt;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Risks/Burdens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(or vice versa)</w:t>
            </w:r>
          </w:p>
          <w:p>
            <w:pPr>
              <w:spacing w:line="4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9" w:right="193" w:firstLine="3"/>
              <w:spacing w:before="55" w:line="24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-Net</w:t>
            </w:r>
            <w:r>
              <w:rPr>
                <w:sz w:val="18"/>
                <w:szCs w:val="18"/>
                <w:spacing w:val="20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benefit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(or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net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harm)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is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substantial</w:t>
            </w:r>
          </w:p>
          <w:p>
            <w:pPr>
              <w:spacing w:line="3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 w:right="271" w:firstLine="8"/>
              <w:spacing w:before="54" w:line="23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-Applies to</w:t>
            </w:r>
            <w:r>
              <w:rPr>
                <w:sz w:val="18"/>
                <w:szCs w:val="18"/>
                <w:spacing w:val="29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most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patients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in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most circumstances and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fu-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ture</w:t>
            </w:r>
            <w:r>
              <w:rPr>
                <w:sz w:val="18"/>
                <w:szCs w:val="18"/>
                <w:spacing w:val="28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research is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unlikely to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  <w:spacing w:val="-1"/>
              </w:rPr>
              <w:t>change confidence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ind w:left="120" w:right="432" w:hanging="2"/>
              <w:spacing w:before="35" w:line="22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-Benefits</w:t>
            </w:r>
            <w:r>
              <w:rPr>
                <w:sz w:val="18"/>
                <w:szCs w:val="18"/>
                <w:spacing w:val="34"/>
                <w:w w:val="10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&gt;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Risks/Burdens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(or vice versa)</w:t>
            </w:r>
          </w:p>
          <w:p>
            <w:pPr>
              <w:spacing w:line="4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 w:right="212" w:firstLine="3"/>
              <w:spacing w:before="55" w:line="24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-Net</w:t>
            </w:r>
            <w:r>
              <w:rPr>
                <w:sz w:val="18"/>
                <w:szCs w:val="18"/>
                <w:spacing w:val="20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benefit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(or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net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harm)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is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substantial</w:t>
            </w:r>
          </w:p>
          <w:p>
            <w:pPr>
              <w:spacing w:line="3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0" w:right="212" w:firstLine="8"/>
              <w:spacing w:before="55" w:line="22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-Applies to</w:t>
            </w:r>
            <w:r>
              <w:rPr>
                <w:sz w:val="18"/>
                <w:szCs w:val="18"/>
                <w:spacing w:val="29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most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patients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in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  <w:spacing w:val="-2"/>
              </w:rPr>
              <w:t>most circumstances</w:t>
            </w:r>
            <w:r>
              <w:rPr>
                <w:sz w:val="18"/>
                <w:szCs w:val="18"/>
                <w:spacing w:val="2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but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bet-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ter evidence could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change</w:t>
            </w:r>
          </w:p>
          <w:p>
            <w:pPr>
              <w:pStyle w:val="TableText"/>
              <w:ind w:left="114"/>
              <w:spacing w:before="28"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confidence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ind w:left="127" w:right="425" w:hanging="2"/>
              <w:spacing w:before="35" w:line="22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-Benefits</w:t>
            </w:r>
            <w:r>
              <w:rPr>
                <w:sz w:val="18"/>
                <w:szCs w:val="18"/>
                <w:spacing w:val="34"/>
                <w:w w:val="10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&gt;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Risks/Burdens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(or vice versa)</w:t>
            </w:r>
          </w:p>
          <w:p>
            <w:pPr>
              <w:spacing w:line="42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1" w:right="411" w:firstLine="4"/>
              <w:spacing w:before="55" w:line="22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-Net</w:t>
            </w:r>
            <w:r>
              <w:rPr>
                <w:sz w:val="18"/>
                <w:szCs w:val="18"/>
                <w:spacing w:val="26"/>
                <w:w w:val="101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benefit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(or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net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harm)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appears substantial</w:t>
            </w:r>
          </w:p>
          <w:p>
            <w:pPr>
              <w:spacing w:line="4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" w:right="205" w:firstLine="8"/>
              <w:spacing w:before="55"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-Applies to</w:t>
            </w:r>
            <w:r>
              <w:rPr>
                <w:sz w:val="18"/>
                <w:szCs w:val="18"/>
                <w:spacing w:val="29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most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patients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in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  <w:spacing w:val="-2"/>
              </w:rPr>
              <w:t>most circumstances</w:t>
            </w:r>
            <w:r>
              <w:rPr>
                <w:sz w:val="18"/>
                <w:szCs w:val="18"/>
                <w:spacing w:val="2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but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bet-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ter evidence</w:t>
            </w:r>
            <w:r>
              <w:rPr>
                <w:sz w:val="18"/>
                <w:szCs w:val="18"/>
                <w:spacing w:val="24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is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likely to</w:t>
            </w:r>
          </w:p>
          <w:p>
            <w:pPr>
              <w:pStyle w:val="TableText"/>
              <w:ind w:left="121"/>
              <w:spacing w:before="27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change confidence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(ra</w:t>
            </w:r>
            <w:r>
              <w:rPr>
                <w:sz w:val="18"/>
                <w:szCs w:val="18"/>
                <w:spacing w:val="-2"/>
              </w:rPr>
              <w:t>rely</w:t>
            </w:r>
          </w:p>
          <w:p>
            <w:pPr>
              <w:pStyle w:val="TableText"/>
              <w:ind w:left="129" w:right="534" w:hanging="2"/>
              <w:spacing w:before="42" w:line="35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used to support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a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Strong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Recommendation)</w:t>
            </w:r>
          </w:p>
        </w:tc>
      </w:tr>
      <w:tr>
        <w:trPr>
          <w:trHeight w:val="2945" w:hRule="atLeast"/>
        </w:trPr>
        <w:tc>
          <w:tcPr>
            <w:shd w:val="clear" w:fill="DEEAF6"/>
            <w:tcW w:w="2007" w:type="dxa"/>
            <w:vAlign w:val="top"/>
          </w:tcPr>
          <w:p>
            <w:pPr>
              <w:pStyle w:val="TableText"/>
              <w:ind w:left="123" w:right="113" w:firstLine="1"/>
              <w:spacing w:before="43" w:line="26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Moderate</w:t>
            </w:r>
            <w:r>
              <w:rPr>
                <w:sz w:val="18"/>
                <w:szCs w:val="18"/>
                <w:spacing w:val="21"/>
              </w:rPr>
              <w:t xml:space="preserve">   </w:t>
            </w:r>
            <w:r>
              <w:rPr>
                <w:sz w:val="18"/>
                <w:szCs w:val="18"/>
                <w:spacing w:val="-3"/>
              </w:rPr>
              <w:t>Recom-</w:t>
            </w:r>
            <w:r>
              <w:rPr>
                <w:sz w:val="18"/>
                <w:szCs w:val="18"/>
                <w:spacing w:val="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mendation</w:t>
            </w:r>
          </w:p>
          <w:p>
            <w:pPr>
              <w:pStyle w:val="TableText"/>
              <w:ind w:left="122" w:right="114"/>
              <w:spacing w:before="73" w:line="22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(Net</w:t>
            </w:r>
            <w:r>
              <w:rPr>
                <w:sz w:val="18"/>
                <w:szCs w:val="18"/>
                <w:spacing w:val="13"/>
              </w:rPr>
              <w:t xml:space="preserve">    </w:t>
            </w:r>
            <w:r>
              <w:rPr>
                <w:sz w:val="18"/>
                <w:szCs w:val="18"/>
                <w:spacing w:val="-4"/>
              </w:rPr>
              <w:t>benefit</w:t>
            </w:r>
            <w:r>
              <w:rPr>
                <w:sz w:val="18"/>
                <w:szCs w:val="18"/>
                <w:spacing w:val="9"/>
              </w:rPr>
              <w:t xml:space="preserve">    </w:t>
            </w:r>
            <w:r>
              <w:rPr>
                <w:sz w:val="18"/>
                <w:szCs w:val="18"/>
                <w:spacing w:val="-4"/>
              </w:rPr>
              <w:t>or</w:t>
            </w:r>
            <w:r>
              <w:rPr>
                <w:sz w:val="18"/>
                <w:szCs w:val="18"/>
                <w:spacing w:val="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harm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moderate)</w:t>
            </w:r>
          </w:p>
        </w:tc>
        <w:tc>
          <w:tcPr>
            <w:shd w:val="clear" w:fill="DEEAF6"/>
            <w:tcW w:w="2906" w:type="dxa"/>
            <w:vAlign w:val="top"/>
          </w:tcPr>
          <w:p>
            <w:pPr>
              <w:pStyle w:val="TableText"/>
              <w:ind w:left="115" w:right="413" w:hanging="2"/>
              <w:spacing w:before="43" w:line="22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-Benefits</w:t>
            </w:r>
            <w:r>
              <w:rPr>
                <w:sz w:val="18"/>
                <w:szCs w:val="18"/>
                <w:spacing w:val="35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&gt;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Risks/Burdens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(or vice versa)</w:t>
            </w:r>
          </w:p>
          <w:p>
            <w:pPr>
              <w:spacing w:line="42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 w:right="193" w:hanging="2"/>
              <w:spacing w:before="54" w:line="24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-Net</w:t>
            </w:r>
            <w:r>
              <w:rPr>
                <w:sz w:val="18"/>
                <w:szCs w:val="18"/>
                <w:spacing w:val="20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benefit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(or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net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harm)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is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moderate</w:t>
            </w:r>
          </w:p>
          <w:p>
            <w:pPr>
              <w:spacing w:line="3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 w:right="271" w:firstLine="8"/>
              <w:spacing w:before="54" w:line="23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-Applies to</w:t>
            </w:r>
            <w:r>
              <w:rPr>
                <w:sz w:val="18"/>
                <w:szCs w:val="18"/>
                <w:spacing w:val="29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most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patients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in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most circumstances and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fu-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ture</w:t>
            </w:r>
            <w:r>
              <w:rPr>
                <w:sz w:val="18"/>
                <w:szCs w:val="18"/>
                <w:spacing w:val="28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research is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unlikely to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  <w:spacing w:val="-1"/>
              </w:rPr>
              <w:t>change confidence</w:t>
            </w:r>
          </w:p>
        </w:tc>
        <w:tc>
          <w:tcPr>
            <w:shd w:val="clear" w:fill="DEEAF6"/>
            <w:tcW w:w="2931" w:type="dxa"/>
            <w:vAlign w:val="top"/>
          </w:tcPr>
          <w:p>
            <w:pPr>
              <w:pStyle w:val="TableText"/>
              <w:ind w:left="120" w:right="432" w:hanging="2"/>
              <w:spacing w:before="43" w:line="22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-Benefits</w:t>
            </w:r>
            <w:r>
              <w:rPr>
                <w:sz w:val="18"/>
                <w:szCs w:val="18"/>
                <w:spacing w:val="35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&gt;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Risks/Burdens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(or vice versa)</w:t>
            </w:r>
          </w:p>
          <w:p>
            <w:pPr>
              <w:spacing w:line="42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0" w:right="212" w:hanging="2"/>
              <w:spacing w:before="54" w:line="24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-Net</w:t>
            </w:r>
            <w:r>
              <w:rPr>
                <w:sz w:val="18"/>
                <w:szCs w:val="18"/>
                <w:spacing w:val="20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benefit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(or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net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harm)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is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moderate</w:t>
            </w:r>
          </w:p>
          <w:p>
            <w:pPr>
              <w:spacing w:line="3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0" w:right="212" w:firstLine="8"/>
              <w:spacing w:before="55" w:line="22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-Applies to</w:t>
            </w:r>
            <w:r>
              <w:rPr>
                <w:sz w:val="18"/>
                <w:szCs w:val="18"/>
                <w:spacing w:val="29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most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patients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in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  <w:spacing w:val="-2"/>
              </w:rPr>
              <w:t>most circumstances</w:t>
            </w:r>
            <w:r>
              <w:rPr>
                <w:sz w:val="18"/>
                <w:szCs w:val="18"/>
                <w:spacing w:val="2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but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bet-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ter evidence could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change</w:t>
            </w:r>
          </w:p>
          <w:p>
            <w:pPr>
              <w:pStyle w:val="TableText"/>
              <w:ind w:left="114"/>
              <w:spacing w:before="28"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confidence</w:t>
            </w:r>
          </w:p>
        </w:tc>
        <w:tc>
          <w:tcPr>
            <w:shd w:val="clear" w:fill="DEEAF6"/>
            <w:tcW w:w="2931" w:type="dxa"/>
            <w:vAlign w:val="top"/>
          </w:tcPr>
          <w:p>
            <w:pPr>
              <w:pStyle w:val="TableText"/>
              <w:ind w:left="127" w:right="425" w:hanging="2"/>
              <w:spacing w:before="43" w:line="22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-Benefits</w:t>
            </w:r>
            <w:r>
              <w:rPr>
                <w:sz w:val="18"/>
                <w:szCs w:val="18"/>
                <w:spacing w:val="35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&gt;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Risks/Burdens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(or vice versa)</w:t>
            </w:r>
          </w:p>
          <w:p>
            <w:pPr>
              <w:spacing w:line="4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1" w:right="411" w:firstLine="4"/>
              <w:spacing w:before="55" w:line="22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-Net</w:t>
            </w:r>
            <w:r>
              <w:rPr>
                <w:sz w:val="18"/>
                <w:szCs w:val="18"/>
                <w:spacing w:val="26"/>
                <w:w w:val="101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benefit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(or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net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harm)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appears</w:t>
            </w:r>
            <w:r>
              <w:rPr>
                <w:sz w:val="18"/>
                <w:szCs w:val="18"/>
                <w:spacing w:val="20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moderate</w:t>
            </w:r>
          </w:p>
          <w:p>
            <w:pPr>
              <w:spacing w:line="4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" w:right="205" w:firstLine="8"/>
              <w:spacing w:before="55"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-Applies to</w:t>
            </w:r>
            <w:r>
              <w:rPr>
                <w:sz w:val="18"/>
                <w:szCs w:val="18"/>
                <w:spacing w:val="29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most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patients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in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  <w:spacing w:val="-2"/>
              </w:rPr>
              <w:t>most circumstances</w:t>
            </w:r>
            <w:r>
              <w:rPr>
                <w:sz w:val="18"/>
                <w:szCs w:val="18"/>
                <w:spacing w:val="2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but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bet-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ter evidence</w:t>
            </w:r>
            <w:r>
              <w:rPr>
                <w:sz w:val="18"/>
                <w:szCs w:val="18"/>
                <w:spacing w:val="24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is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likely to</w:t>
            </w:r>
          </w:p>
          <w:p>
            <w:pPr>
              <w:pStyle w:val="TableText"/>
              <w:ind w:left="121"/>
              <w:spacing w:before="27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change confidence</w:t>
            </w:r>
          </w:p>
        </w:tc>
      </w:tr>
      <w:tr>
        <w:trPr>
          <w:trHeight w:val="3289" w:hRule="atLeast"/>
        </w:trPr>
        <w:tc>
          <w:tcPr>
            <w:tcW w:w="2007" w:type="dxa"/>
            <w:vAlign w:val="top"/>
          </w:tcPr>
          <w:p>
            <w:pPr>
              <w:pStyle w:val="TableText"/>
              <w:ind w:left="116" w:right="117"/>
              <w:spacing w:before="50" w:line="26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Conditional</w:t>
            </w:r>
            <w:r>
              <w:rPr>
                <w:sz w:val="18"/>
                <w:szCs w:val="18"/>
                <w:spacing w:val="9"/>
              </w:rPr>
              <w:t xml:space="preserve">     </w:t>
            </w:r>
            <w:r>
              <w:rPr>
                <w:sz w:val="18"/>
                <w:szCs w:val="18"/>
                <w:spacing w:val="-2"/>
              </w:rPr>
              <w:t>Rec-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ommendation</w:t>
            </w:r>
          </w:p>
          <w:p>
            <w:pPr>
              <w:pStyle w:val="TableText"/>
              <w:ind w:left="122"/>
              <w:spacing w:before="72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(Net</w:t>
            </w:r>
            <w:r>
              <w:rPr>
                <w:sz w:val="18"/>
                <w:szCs w:val="18"/>
                <w:spacing w:val="10"/>
              </w:rPr>
              <w:t xml:space="preserve">    </w:t>
            </w:r>
            <w:r>
              <w:rPr>
                <w:sz w:val="18"/>
                <w:szCs w:val="18"/>
                <w:spacing w:val="-3"/>
              </w:rPr>
              <w:t>benefit</w:t>
            </w:r>
            <w:r>
              <w:rPr>
                <w:sz w:val="18"/>
                <w:szCs w:val="18"/>
                <w:spacing w:val="9"/>
              </w:rPr>
              <w:t xml:space="preserve">    </w:t>
            </w:r>
            <w:r>
              <w:rPr>
                <w:sz w:val="18"/>
                <w:szCs w:val="18"/>
                <w:spacing w:val="-3"/>
              </w:rPr>
              <w:t>or</w:t>
            </w:r>
          </w:p>
          <w:p>
            <w:pPr>
              <w:pStyle w:val="TableText"/>
              <w:ind w:left="112" w:right="115" w:firstLine="10"/>
              <w:spacing w:before="42" w:line="22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harm</w:t>
            </w:r>
            <w:r>
              <w:rPr>
                <w:sz w:val="18"/>
                <w:szCs w:val="18"/>
                <w:spacing w:val="19"/>
                <w:w w:val="101"/>
              </w:rPr>
              <w:t xml:space="preserve">   </w:t>
            </w:r>
            <w:r>
              <w:rPr>
                <w:sz w:val="18"/>
                <w:szCs w:val="18"/>
                <w:spacing w:val="-2"/>
              </w:rPr>
              <w:t>comparable</w:t>
            </w:r>
            <w:r>
              <w:rPr>
                <w:sz w:val="18"/>
                <w:szCs w:val="18"/>
                <w:spacing w:val="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to other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options)</w:t>
            </w:r>
          </w:p>
        </w:tc>
        <w:tc>
          <w:tcPr>
            <w:tcW w:w="2906" w:type="dxa"/>
            <w:vAlign w:val="top"/>
          </w:tcPr>
          <w:p>
            <w:pPr>
              <w:pStyle w:val="TableText"/>
              <w:ind w:left="113"/>
              <w:spacing w:before="49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-Benefits=Risks/Burdens</w:t>
            </w:r>
          </w:p>
          <w:p>
            <w:pPr>
              <w:spacing w:line="4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 w:right="121" w:firstLine="8"/>
              <w:spacing w:before="55" w:line="21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-Best action depends</w:t>
            </w:r>
            <w:r>
              <w:rPr>
                <w:sz w:val="18"/>
                <w:szCs w:val="18"/>
                <w:spacing w:val="26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on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indi-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vidual</w:t>
            </w:r>
            <w:r>
              <w:rPr>
                <w:sz w:val="18"/>
                <w:szCs w:val="18"/>
                <w:spacing w:val="2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patient circumstances</w:t>
            </w:r>
          </w:p>
          <w:p>
            <w:pPr>
              <w:spacing w:line="4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 w:right="264" w:firstLine="8"/>
              <w:spacing w:before="54" w:line="22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-Future</w:t>
            </w:r>
            <w:r>
              <w:rPr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Research is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unlikely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to change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confidence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ind w:left="118"/>
              <w:spacing w:before="49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-Benefits</w:t>
            </w:r>
            <w:r>
              <w:rPr>
                <w:sz w:val="18"/>
                <w:szCs w:val="18"/>
                <w:spacing w:val="36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=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Risks/Burdens</w:t>
            </w:r>
          </w:p>
          <w:p>
            <w:pPr>
              <w:spacing w:line="4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 w:right="332" w:firstLine="4"/>
              <w:spacing w:before="54" w:line="24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-Best action appear</w:t>
            </w:r>
            <w:r>
              <w:rPr>
                <w:sz w:val="18"/>
                <w:szCs w:val="18"/>
                <w:spacing w:val="-2"/>
              </w:rPr>
              <w:t>s</w:t>
            </w:r>
            <w:r>
              <w:rPr>
                <w:sz w:val="18"/>
                <w:szCs w:val="18"/>
                <w:spacing w:val="4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to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de-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pend on</w:t>
            </w:r>
            <w:r>
              <w:rPr>
                <w:sz w:val="18"/>
                <w:szCs w:val="18"/>
                <w:spacing w:val="20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individual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patient</w:t>
            </w:r>
            <w:r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  <w:spacing w:val="-1"/>
              </w:rPr>
              <w:t>circumstances</w:t>
            </w:r>
          </w:p>
          <w:p>
            <w:pPr>
              <w:spacing w:line="3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 w:right="765" w:firstLine="4"/>
              <w:spacing w:before="54" w:line="22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-Better evidence</w:t>
            </w:r>
            <w:r>
              <w:rPr>
                <w:sz w:val="18"/>
                <w:szCs w:val="18"/>
                <w:spacing w:val="26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could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change confidence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ind w:left="121" w:right="384" w:firstLine="4"/>
              <w:spacing w:before="49"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-Balance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between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Benefi</w:t>
            </w:r>
            <w:r>
              <w:rPr>
                <w:sz w:val="18"/>
                <w:szCs w:val="18"/>
                <w:spacing w:val="-3"/>
              </w:rPr>
              <w:t>ts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and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Risks/Burdens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unclear</w:t>
            </w:r>
          </w:p>
          <w:p>
            <w:pPr>
              <w:spacing w:line="4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5"/>
              <w:spacing w:before="55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-Net</w:t>
            </w:r>
            <w:r>
              <w:rPr>
                <w:sz w:val="18"/>
                <w:szCs w:val="18"/>
                <w:spacing w:val="26"/>
                <w:w w:val="101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benefit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(or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net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harm)</w:t>
            </w:r>
          </w:p>
          <w:p>
            <w:pPr>
              <w:pStyle w:val="TableText"/>
              <w:ind w:left="121"/>
              <w:spacing w:before="43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comparable to other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options</w:t>
            </w:r>
          </w:p>
          <w:p>
            <w:pPr>
              <w:spacing w:line="4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7" w:right="327" w:hanging="2"/>
              <w:spacing w:before="55" w:line="22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-Alternative strategi</w:t>
            </w:r>
            <w:r>
              <w:rPr>
                <w:sz w:val="18"/>
                <w:szCs w:val="18"/>
                <w:spacing w:val="-2"/>
              </w:rPr>
              <w:t>es</w:t>
            </w:r>
            <w:r>
              <w:rPr>
                <w:sz w:val="18"/>
                <w:szCs w:val="18"/>
                <w:spacing w:val="15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may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be equally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reasonable</w:t>
            </w:r>
          </w:p>
          <w:p>
            <w:pPr>
              <w:spacing w:line="4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1" w:right="524" w:firstLine="4"/>
              <w:spacing w:before="55" w:line="22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-Better evidence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lik</w:t>
            </w:r>
            <w:r>
              <w:rPr>
                <w:sz w:val="18"/>
                <w:szCs w:val="18"/>
                <w:spacing w:val="-2"/>
              </w:rPr>
              <w:t>ely to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change confidence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4"/>
          <w:footerReference w:type="default" r:id="rId15"/>
          <w:pgSz w:w="12240" w:h="15840"/>
          <w:pgMar w:top="570" w:right="719" w:bottom="533" w:left="725" w:header="338" w:footer="385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20" w:right="3704" w:hanging="18"/>
        <w:spacing w:before="197" w:line="226" w:lineRule="auto"/>
        <w:rPr>
          <w:sz w:val="22"/>
          <w:szCs w:val="22"/>
        </w:rPr>
      </w:pPr>
      <w:r>
        <w:pict>
          <v:shape id="_x0000_s26" style="position:absolute;margin-left:365.12pt;margin-top:6.40544pt;mso-position-vertical-relative:text;mso-position-horizontal-relative:text;width:173pt;height:47pt;z-index:25168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16"/>
          <w:footerReference w:type="default" r:id="rId10"/>
          <w:pgSz w:w="12240" w:h="15840"/>
          <w:pgMar w:top="570" w:right="720" w:bottom="533" w:left="777" w:header="338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8" w:firstLine="8"/>
        <w:spacing w:before="35" w:line="277" w:lineRule="auto"/>
        <w:jc w:val="both"/>
        <w:rPr/>
      </w:pPr>
      <w:r>
        <w:rPr>
          <w:spacing w:val="-2"/>
        </w:rPr>
        <w:t>20</w:t>
      </w:r>
      <w:r>
        <w:rPr>
          <w:spacing w:val="60"/>
          <w:w w:val="101"/>
        </w:rPr>
        <w:t xml:space="preserve"> </w:t>
      </w:r>
      <w:r>
        <w:rPr>
          <w:spacing w:val="-2"/>
        </w:rPr>
        <w:t>excluded</w:t>
      </w:r>
      <w:r>
        <w:rPr>
          <w:spacing w:val="52"/>
        </w:rPr>
        <w:t xml:space="preserve"> </w:t>
      </w:r>
      <w:r>
        <w:rPr>
          <w:spacing w:val="-2"/>
        </w:rPr>
        <w:t>systematic</w:t>
      </w:r>
      <w:r>
        <w:rPr>
          <w:spacing w:val="58"/>
          <w:w w:val="101"/>
        </w:rPr>
        <w:t xml:space="preserve"> </w:t>
      </w:r>
      <w:r>
        <w:rPr>
          <w:spacing w:val="-2"/>
        </w:rPr>
        <w:t>reviews</w:t>
      </w:r>
      <w:r>
        <w:rPr>
          <w:spacing w:val="49"/>
          <w:w w:val="101"/>
        </w:rPr>
        <w:t xml:space="preserve"> </w:t>
      </w:r>
      <w:r>
        <w:rPr>
          <w:spacing w:val="-2"/>
        </w:rPr>
        <w:t>were</w:t>
      </w:r>
      <w:r>
        <w:rPr>
          <w:spacing w:val="52"/>
        </w:rPr>
        <w:t xml:space="preserve"> </w:t>
      </w:r>
      <w:r>
        <w:rPr>
          <w:spacing w:val="-2"/>
        </w:rPr>
        <w:t>excluded</w:t>
      </w:r>
      <w:r>
        <w:rPr>
          <w:spacing w:val="59"/>
        </w:rPr>
        <w:t xml:space="preserve"> </w:t>
      </w:r>
      <w:r>
        <w:rPr>
          <w:spacing w:val="-2"/>
        </w:rPr>
        <w:t>based</w:t>
      </w:r>
      <w:r>
        <w:rPr/>
        <w:t xml:space="preserve"> </w:t>
      </w:r>
      <w:r>
        <w:rPr>
          <w:spacing w:val="-1"/>
        </w:rPr>
        <w:t>on  overlapping  primary  literature  when  compared</w:t>
      </w:r>
      <w:r>
        <w:rPr>
          <w:spacing w:val="81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>
          <w:spacing w:val="-2"/>
        </w:rPr>
        <w:t>the</w:t>
      </w:r>
      <w:r>
        <w:rPr>
          <w:spacing w:val="45"/>
          <w:w w:val="101"/>
        </w:rPr>
        <w:t xml:space="preserve"> </w:t>
      </w:r>
      <w:r>
        <w:rPr>
          <w:spacing w:val="-2"/>
        </w:rPr>
        <w:t>systematic</w:t>
      </w:r>
      <w:r>
        <w:rPr>
          <w:spacing w:val="36"/>
          <w:w w:val="101"/>
        </w:rPr>
        <w:t xml:space="preserve"> </w:t>
      </w:r>
      <w:r>
        <w:rPr>
          <w:spacing w:val="-2"/>
        </w:rPr>
        <w:t>reviews</w:t>
      </w:r>
      <w:r>
        <w:rPr>
          <w:spacing w:val="29"/>
          <w:w w:val="101"/>
        </w:rPr>
        <w:t xml:space="preserve"> </w:t>
      </w:r>
      <w:r>
        <w:rPr>
          <w:spacing w:val="-2"/>
        </w:rPr>
        <w:t>chosen</w:t>
      </w:r>
      <w:r>
        <w:rPr>
          <w:spacing w:val="26"/>
        </w:rPr>
        <w:t xml:space="preserve"> </w:t>
      </w:r>
      <w:r>
        <w:rPr>
          <w:spacing w:val="-2"/>
        </w:rPr>
        <w:t>for</w:t>
      </w:r>
      <w:r>
        <w:rPr>
          <w:spacing w:val="35"/>
        </w:rPr>
        <w:t xml:space="preserve"> </w:t>
      </w:r>
      <w:r>
        <w:rPr>
          <w:spacing w:val="-2"/>
        </w:rPr>
        <w:t>inclusion</w:t>
      </w:r>
      <w:r>
        <w:rPr>
          <w:spacing w:val="34"/>
          <w:w w:val="101"/>
        </w:rPr>
        <w:t xml:space="preserve"> </w:t>
      </w:r>
      <w:r>
        <w:rPr>
          <w:spacing w:val="-2"/>
        </w:rPr>
        <w:t>in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>
          <w:spacing w:val="30"/>
          <w:w w:val="101"/>
        </w:rPr>
        <w:t xml:space="preserve"> </w:t>
      </w:r>
      <w:r>
        <w:rPr>
          <w:spacing w:val="-2"/>
        </w:rPr>
        <w:t>evi-</w:t>
      </w:r>
      <w:r>
        <w:rPr/>
        <w:t xml:space="preserve"> </w:t>
      </w:r>
      <w:r>
        <w:rPr>
          <w:spacing w:val="-3"/>
        </w:rPr>
        <w:t>dence</w:t>
      </w:r>
      <w:r>
        <w:rPr>
          <w:spacing w:val="24"/>
        </w:rPr>
        <w:t xml:space="preserve"> </w:t>
      </w:r>
      <w:r>
        <w:rPr>
          <w:spacing w:val="-3"/>
        </w:rPr>
        <w:t>base.</w:t>
      </w:r>
    </w:p>
    <w:p>
      <w:pPr>
        <w:pStyle w:val="BodyText"/>
        <w:ind w:left="4"/>
        <w:spacing w:before="114" w:line="194" w:lineRule="auto"/>
        <w:rPr/>
      </w:pPr>
      <w:r>
        <w:rPr>
          <w:i/>
          <w:iCs/>
        </w:rPr>
        <w:t>Search for Primary Lit</w:t>
      </w:r>
      <w:r>
        <w:rPr>
          <w:i/>
          <w:iCs/>
          <w:spacing w:val="-1"/>
        </w:rPr>
        <w:t>erature</w:t>
      </w:r>
    </w:p>
    <w:p>
      <w:pPr>
        <w:pStyle w:val="BodyText"/>
        <w:ind w:left="5" w:right="376" w:hanging="5"/>
        <w:spacing w:before="196" w:line="274" w:lineRule="auto"/>
        <w:jc w:val="both"/>
        <w:rPr/>
      </w:pPr>
      <w:r>
        <w:rPr>
          <w:spacing w:val="-2"/>
        </w:rPr>
        <w:t>The</w:t>
      </w:r>
      <w:r>
        <w:rPr>
          <w:spacing w:val="61"/>
        </w:rPr>
        <w:t xml:space="preserve"> </w:t>
      </w:r>
      <w:r>
        <w:rPr>
          <w:spacing w:val="-2"/>
        </w:rPr>
        <w:t>primary</w:t>
      </w:r>
      <w:r>
        <w:rPr>
          <w:spacing w:val="55"/>
        </w:rPr>
        <w:t xml:space="preserve"> </w:t>
      </w:r>
      <w:r>
        <w:rPr>
          <w:spacing w:val="-2"/>
        </w:rPr>
        <w:t>literature</w:t>
      </w:r>
      <w:r>
        <w:rPr>
          <w:spacing w:val="47"/>
          <w:w w:val="101"/>
        </w:rPr>
        <w:t xml:space="preserve"> </w:t>
      </w:r>
      <w:r>
        <w:rPr>
          <w:spacing w:val="-2"/>
        </w:rPr>
        <w:t>systematic</w:t>
      </w:r>
      <w:r>
        <w:rPr>
          <w:spacing w:val="53"/>
        </w:rPr>
        <w:t xml:space="preserve"> </w:t>
      </w:r>
      <w:r>
        <w:rPr>
          <w:spacing w:val="-2"/>
        </w:rPr>
        <w:t>review</w:t>
      </w:r>
      <w:r>
        <w:rPr>
          <w:spacing w:val="44"/>
        </w:rPr>
        <w:t xml:space="preserve"> </w:t>
      </w:r>
      <w:r>
        <w:rPr>
          <w:spacing w:val="-2"/>
        </w:rPr>
        <w:t>was</w:t>
      </w:r>
      <w:r>
        <w:rPr>
          <w:spacing w:val="55"/>
        </w:rPr>
        <w:t xml:space="preserve"> </w:t>
      </w:r>
      <w:r>
        <w:rPr>
          <w:spacing w:val="-2"/>
        </w:rPr>
        <w:t>used</w:t>
      </w:r>
      <w:r>
        <w:rPr>
          <w:spacing w:val="43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2"/>
        </w:rPr>
        <w:t>address</w:t>
      </w:r>
      <w:r>
        <w:rPr>
          <w:spacing w:val="30"/>
        </w:rPr>
        <w:t xml:space="preserve"> </w:t>
      </w:r>
      <w:r>
        <w:rPr>
          <w:spacing w:val="-2"/>
        </w:rPr>
        <w:t>all</w:t>
      </w:r>
      <w:r>
        <w:rPr>
          <w:spacing w:val="30"/>
          <w:w w:val="101"/>
        </w:rPr>
        <w:t xml:space="preserve"> </w:t>
      </w:r>
      <w:r>
        <w:rPr>
          <w:spacing w:val="-2"/>
        </w:rPr>
        <w:t>outcomes</w:t>
      </w:r>
      <w:r>
        <w:rPr>
          <w:spacing w:val="36"/>
          <w:w w:val="101"/>
        </w:rPr>
        <w:t xml:space="preserve"> </w:t>
      </w:r>
      <w:r>
        <w:rPr>
          <w:spacing w:val="-2"/>
        </w:rPr>
        <w:t>not</w:t>
      </w:r>
      <w:r>
        <w:rPr>
          <w:spacing w:val="28"/>
        </w:rPr>
        <w:t xml:space="preserve"> </w:t>
      </w:r>
      <w:r>
        <w:rPr>
          <w:spacing w:val="-2"/>
        </w:rPr>
        <w:t>covered</w:t>
      </w:r>
      <w:r>
        <w:rPr>
          <w:spacing w:val="37"/>
          <w:w w:val="101"/>
        </w:rPr>
        <w:t xml:space="preserve"> </w:t>
      </w:r>
      <w:r>
        <w:rPr>
          <w:spacing w:val="-2"/>
        </w:rPr>
        <w:t>by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>
          <w:spacing w:val="36"/>
          <w:w w:val="101"/>
        </w:rPr>
        <w:t xml:space="preserve"> </w:t>
      </w:r>
      <w:r>
        <w:rPr>
          <w:spacing w:val="-2"/>
        </w:rPr>
        <w:t>inclu</w:t>
      </w:r>
      <w:r>
        <w:rPr>
          <w:spacing w:val="-3"/>
        </w:rPr>
        <w:t>ded</w:t>
      </w:r>
      <w:r>
        <w:rPr>
          <w:spacing w:val="30"/>
          <w:w w:val="101"/>
        </w:rPr>
        <w:t xml:space="preserve"> </w:t>
      </w:r>
      <w:r>
        <w:rPr>
          <w:spacing w:val="-3"/>
        </w:rPr>
        <w:t>sys-</w:t>
      </w:r>
      <w:r>
        <w:rPr/>
        <w:t xml:space="preserve"> </w:t>
      </w:r>
      <w:r>
        <w:rPr>
          <w:spacing w:val="-1"/>
        </w:rPr>
        <w:t>tematic</w:t>
      </w:r>
      <w:r>
        <w:rPr>
          <w:spacing w:val="22"/>
          <w:w w:val="101"/>
        </w:rPr>
        <w:t xml:space="preserve"> </w:t>
      </w:r>
      <w:r>
        <w:rPr>
          <w:spacing w:val="-1"/>
        </w:rPr>
        <w:t>reviews.  It</w:t>
      </w:r>
      <w:r>
        <w:rPr>
          <w:spacing w:val="14"/>
        </w:rPr>
        <w:t xml:space="preserve"> </w:t>
      </w:r>
      <w:r>
        <w:rPr>
          <w:spacing w:val="-1"/>
        </w:rPr>
        <w:t>was</w:t>
      </w:r>
      <w:r>
        <w:rPr>
          <w:spacing w:val="17"/>
          <w:w w:val="101"/>
        </w:rPr>
        <w:t xml:space="preserve"> </w:t>
      </w:r>
      <w:r>
        <w:rPr>
          <w:spacing w:val="-1"/>
        </w:rPr>
        <w:t>anticipated</w:t>
      </w:r>
      <w:r>
        <w:rPr>
          <w:spacing w:val="12"/>
        </w:rPr>
        <w:t xml:space="preserve"> </w:t>
      </w:r>
      <w:r>
        <w:rPr>
          <w:spacing w:val="-1"/>
        </w:rPr>
        <w:t>that</w:t>
      </w:r>
      <w:r>
        <w:rPr>
          <w:spacing w:val="23"/>
        </w:rPr>
        <w:t xml:space="preserve"> </w:t>
      </w:r>
      <w:r>
        <w:rPr>
          <w:spacing w:val="-1"/>
        </w:rPr>
        <w:t>primary</w:t>
      </w:r>
      <w:r>
        <w:rPr>
          <w:spacing w:val="22"/>
        </w:rPr>
        <w:t xml:space="preserve"> </w:t>
      </w:r>
      <w:r>
        <w:rPr>
          <w:spacing w:val="-1"/>
        </w:rPr>
        <w:t>l</w:t>
      </w:r>
      <w:r>
        <w:rPr>
          <w:spacing w:val="-2"/>
        </w:rPr>
        <w:t>itera-</w:t>
      </w:r>
      <w:r>
        <w:rPr/>
        <w:t xml:space="preserve"> </w:t>
      </w:r>
      <w:r>
        <w:rPr>
          <w:spacing w:val="-2"/>
        </w:rPr>
        <w:t>ture</w:t>
      </w:r>
      <w:r>
        <w:rPr>
          <w:spacing w:val="22"/>
        </w:rPr>
        <w:t xml:space="preserve"> </w:t>
      </w:r>
      <w:r>
        <w:rPr>
          <w:spacing w:val="-2"/>
        </w:rPr>
        <w:t>would</w:t>
      </w:r>
      <w:r>
        <w:rPr>
          <w:spacing w:val="30"/>
        </w:rPr>
        <w:t xml:space="preserve"> </w:t>
      </w:r>
      <w:r>
        <w:rPr>
          <w:spacing w:val="-2"/>
        </w:rPr>
        <w:t>report</w:t>
      </w:r>
      <w:r>
        <w:rPr>
          <w:spacing w:val="23"/>
          <w:w w:val="101"/>
        </w:rPr>
        <w:t xml:space="preserve"> </w:t>
      </w:r>
      <w:r>
        <w:rPr>
          <w:spacing w:val="-2"/>
        </w:rPr>
        <w:t>on</w:t>
      </w:r>
      <w:r>
        <w:rPr>
          <w:spacing w:val="21"/>
          <w:w w:val="101"/>
        </w:rPr>
        <w:t xml:space="preserve"> </w:t>
      </w:r>
      <w:r>
        <w:rPr>
          <w:spacing w:val="-2"/>
        </w:rPr>
        <w:t>outcomes</w:t>
      </w:r>
      <w:r>
        <w:rPr>
          <w:spacing w:val="28"/>
          <w:w w:val="101"/>
        </w:rPr>
        <w:t xml:space="preserve"> </w:t>
      </w:r>
      <w:r>
        <w:rPr>
          <w:spacing w:val="-2"/>
        </w:rPr>
        <w:t>in</w:t>
      </w:r>
      <w:r>
        <w:rPr>
          <w:spacing w:val="21"/>
        </w:rPr>
        <w:t xml:space="preserve"> </w:t>
      </w:r>
      <w:r>
        <w:rPr>
          <w:spacing w:val="-2"/>
        </w:rPr>
        <w:t>addition</w:t>
      </w:r>
      <w:r>
        <w:rPr>
          <w:spacing w:val="18"/>
        </w:rPr>
        <w:t xml:space="preserve"> </w:t>
      </w:r>
      <w:r>
        <w:rPr>
          <w:spacing w:val="-2"/>
        </w:rPr>
        <w:t>to</w:t>
      </w:r>
      <w:r>
        <w:rPr>
          <w:spacing w:val="22"/>
        </w:rPr>
        <w:t xml:space="preserve"> </w:t>
      </w:r>
      <w:r>
        <w:rPr>
          <w:spacing w:val="-2"/>
        </w:rPr>
        <w:t>wh</w:t>
      </w:r>
      <w:r>
        <w:rPr>
          <w:spacing w:val="-3"/>
        </w:rPr>
        <w:t>at</w:t>
      </w:r>
      <w:r>
        <w:rPr>
          <w:spacing w:val="21"/>
          <w:w w:val="101"/>
        </w:rPr>
        <w:t xml:space="preserve"> </w:t>
      </w:r>
      <w:r>
        <w:rPr>
          <w:spacing w:val="-3"/>
        </w:rPr>
        <w:t>was</w:t>
      </w:r>
      <w:r>
        <w:rPr/>
        <w:t xml:space="preserve"> </w:t>
      </w:r>
      <w:r>
        <w:rPr>
          <w:spacing w:val="-1"/>
        </w:rPr>
        <w:t>pooled</w:t>
      </w:r>
      <w:r>
        <w:rPr>
          <w:spacing w:val="22"/>
        </w:rPr>
        <w:t xml:space="preserve"> </w:t>
      </w:r>
      <w:r>
        <w:rPr>
          <w:spacing w:val="-1"/>
        </w:rPr>
        <w:t>in the</w:t>
      </w:r>
      <w:r>
        <w:rPr>
          <w:spacing w:val="23"/>
        </w:rPr>
        <w:t xml:space="preserve"> </w:t>
      </w:r>
      <w:r>
        <w:rPr>
          <w:spacing w:val="-1"/>
        </w:rPr>
        <w:t>24</w:t>
      </w:r>
      <w:r>
        <w:rPr>
          <w:spacing w:val="25"/>
        </w:rPr>
        <w:t xml:space="preserve"> </w:t>
      </w:r>
      <w:r>
        <w:rPr>
          <w:spacing w:val="-1"/>
        </w:rPr>
        <w:t>included</w:t>
      </w:r>
      <w:r>
        <w:rPr>
          <w:spacing w:val="18"/>
          <w:w w:val="101"/>
        </w:rPr>
        <w:t xml:space="preserve"> </w:t>
      </w:r>
      <w:r>
        <w:rPr>
          <w:spacing w:val="-1"/>
        </w:rPr>
        <w:t>systematic</w:t>
      </w:r>
      <w:r>
        <w:rPr>
          <w:spacing w:val="24"/>
        </w:rPr>
        <w:t xml:space="preserve"> </w:t>
      </w:r>
      <w:r>
        <w:rPr>
          <w:spacing w:val="-1"/>
        </w:rPr>
        <w:t>revie</w:t>
      </w:r>
      <w:r>
        <w:rPr>
          <w:spacing w:val="-2"/>
        </w:rPr>
        <w:t>ws.  As</w:t>
      </w:r>
      <w:r>
        <w:rPr>
          <w:spacing w:val="18"/>
        </w:rPr>
        <w:t xml:space="preserve"> </w:t>
      </w:r>
      <w:r>
        <w:rPr>
          <w:spacing w:val="-2"/>
        </w:rPr>
        <w:t>such,</w:t>
      </w:r>
      <w:r>
        <w:rPr/>
        <w:t xml:space="preserve"> </w:t>
      </w:r>
      <w:r>
        <w:rPr>
          <w:spacing w:val="-2"/>
        </w:rPr>
        <w:t>the</w:t>
      </w:r>
      <w:r>
        <w:rPr>
          <w:spacing w:val="43"/>
        </w:rPr>
        <w:t xml:space="preserve"> </w:t>
      </w:r>
      <w:r>
        <w:rPr>
          <w:spacing w:val="-2"/>
        </w:rPr>
        <w:t>literature</w:t>
      </w:r>
      <w:r>
        <w:rPr>
          <w:spacing w:val="35"/>
        </w:rPr>
        <w:t xml:space="preserve"> </w:t>
      </w:r>
      <w:r>
        <w:rPr>
          <w:spacing w:val="-2"/>
        </w:rPr>
        <w:t>search</w:t>
      </w:r>
      <w:r>
        <w:rPr>
          <w:spacing w:val="30"/>
          <w:w w:val="101"/>
        </w:rPr>
        <w:t xml:space="preserve"> </w:t>
      </w:r>
      <w:r>
        <w:rPr>
          <w:spacing w:val="-2"/>
        </w:rPr>
        <w:t>for</w:t>
      </w:r>
      <w:r>
        <w:rPr>
          <w:spacing w:val="42"/>
          <w:w w:val="101"/>
        </w:rPr>
        <w:t xml:space="preserve"> </w:t>
      </w:r>
      <w:r>
        <w:rPr>
          <w:spacing w:val="-2"/>
        </w:rPr>
        <w:t>primary</w:t>
      </w:r>
      <w:r>
        <w:rPr>
          <w:spacing w:val="40"/>
          <w:w w:val="101"/>
        </w:rPr>
        <w:t xml:space="preserve"> </w:t>
      </w:r>
      <w:r>
        <w:rPr>
          <w:spacing w:val="-2"/>
        </w:rPr>
        <w:t>literature</w:t>
      </w:r>
      <w:r>
        <w:rPr>
          <w:spacing w:val="33"/>
          <w:w w:val="101"/>
        </w:rPr>
        <w:t xml:space="preserve"> </w:t>
      </w:r>
      <w:r>
        <w:rPr>
          <w:spacing w:val="-2"/>
        </w:rPr>
        <w:t>was</w:t>
      </w:r>
      <w:r>
        <w:rPr>
          <w:spacing w:val="41"/>
        </w:rPr>
        <w:t xml:space="preserve"> </w:t>
      </w:r>
      <w:r>
        <w:rPr>
          <w:spacing w:val="-2"/>
        </w:rPr>
        <w:t>not</w:t>
      </w:r>
      <w:r>
        <w:rPr>
          <w:spacing w:val="38"/>
        </w:rPr>
        <w:t xml:space="preserve"> </w:t>
      </w:r>
      <w:r>
        <w:rPr>
          <w:spacing w:val="-3"/>
        </w:rPr>
        <w:t>al-</w:t>
      </w:r>
      <w:r>
        <w:rPr/>
        <w:t xml:space="preserve"> </w:t>
      </w:r>
      <w:r>
        <w:rPr>
          <w:spacing w:val="-1"/>
        </w:rPr>
        <w:t>tered</w:t>
      </w:r>
      <w:r>
        <w:rPr>
          <w:spacing w:val="37"/>
        </w:rPr>
        <w:t xml:space="preserve"> </w:t>
      </w:r>
      <w:r>
        <w:rPr>
          <w:spacing w:val="-1"/>
        </w:rPr>
        <w:t>following</w:t>
      </w:r>
      <w:r>
        <w:rPr>
          <w:spacing w:val="40"/>
        </w:rPr>
        <w:t xml:space="preserve"> </w:t>
      </w:r>
      <w:r>
        <w:rPr>
          <w:spacing w:val="-1"/>
        </w:rPr>
        <w:t>selection</w:t>
      </w:r>
      <w:r>
        <w:rPr>
          <w:spacing w:val="39"/>
        </w:rPr>
        <w:t xml:space="preserve"> </w:t>
      </w:r>
      <w:r>
        <w:rPr>
          <w:spacing w:val="-1"/>
        </w:rPr>
        <w:t>of</w:t>
      </w:r>
      <w:r>
        <w:rPr>
          <w:spacing w:val="28"/>
          <w:w w:val="101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e</w:t>
      </w:r>
      <w:r>
        <w:rPr>
          <w:spacing w:val="40"/>
          <w:w w:val="101"/>
        </w:rPr>
        <w:t xml:space="preserve"> </w:t>
      </w:r>
      <w:r>
        <w:rPr>
          <w:spacing w:val="-2"/>
        </w:rPr>
        <w:t>systematic</w:t>
      </w:r>
      <w:r>
        <w:rPr>
          <w:spacing w:val="46"/>
        </w:rPr>
        <w:t xml:space="preserve"> </w:t>
      </w:r>
      <w:r>
        <w:rPr>
          <w:spacing w:val="-2"/>
        </w:rPr>
        <w:t>review</w:t>
      </w:r>
      <w:r>
        <w:rPr>
          <w:spacing w:val="44"/>
          <w:w w:val="101"/>
        </w:rPr>
        <w:t xml:space="preserve"> </w:t>
      </w:r>
      <w:r>
        <w:rPr>
          <w:spacing w:val="-2"/>
        </w:rPr>
        <w:t>into</w:t>
      </w:r>
      <w:r>
        <w:rPr/>
        <w:t xml:space="preserve"> </w:t>
      </w:r>
      <w:r>
        <w:rPr>
          <w:spacing w:val="-2"/>
        </w:rPr>
        <w:t>the</w:t>
      </w:r>
      <w:r>
        <w:rPr>
          <w:spacing w:val="34"/>
        </w:rPr>
        <w:t xml:space="preserve"> </w:t>
      </w:r>
      <w:r>
        <w:rPr>
          <w:spacing w:val="-2"/>
        </w:rPr>
        <w:t>evidence</w:t>
      </w:r>
      <w:r>
        <w:rPr>
          <w:spacing w:val="30"/>
          <w:w w:val="101"/>
        </w:rPr>
        <w:t xml:space="preserve"> </w:t>
      </w:r>
      <w:r>
        <w:rPr>
          <w:spacing w:val="-2"/>
        </w:rPr>
        <w:t>base.</w:t>
      </w:r>
      <w:r>
        <w:rPr>
          <w:spacing w:val="21"/>
          <w:w w:val="101"/>
        </w:rPr>
        <w:t xml:space="preserve">  </w:t>
      </w:r>
      <w:r>
        <w:rPr>
          <w:spacing w:val="-2"/>
        </w:rPr>
        <w:t>Instead,</w:t>
      </w:r>
      <w:r>
        <w:rPr>
          <w:spacing w:val="20"/>
        </w:rPr>
        <w:t xml:space="preserve"> </w:t>
      </w:r>
      <w:r>
        <w:rPr>
          <w:spacing w:val="-2"/>
        </w:rPr>
        <w:t>where</w:t>
      </w:r>
      <w:r>
        <w:rPr>
          <w:spacing w:val="23"/>
          <w:w w:val="101"/>
        </w:rPr>
        <w:t xml:space="preserve"> </w:t>
      </w:r>
      <w:r>
        <w:rPr>
          <w:spacing w:val="-2"/>
        </w:rPr>
        <w:t>overlap</w:t>
      </w:r>
      <w:r>
        <w:rPr>
          <w:spacing w:val="21"/>
        </w:rPr>
        <w:t xml:space="preserve"> </w:t>
      </w:r>
      <w:r>
        <w:rPr>
          <w:spacing w:val="-2"/>
        </w:rPr>
        <w:t>was</w:t>
      </w:r>
      <w:r>
        <w:rPr>
          <w:spacing w:val="31"/>
          <w:w w:val="101"/>
        </w:rPr>
        <w:t xml:space="preserve"> </w:t>
      </w:r>
      <w:r>
        <w:rPr>
          <w:spacing w:val="-2"/>
        </w:rPr>
        <w:t>recog-</w:t>
      </w:r>
      <w:r>
        <w:rPr/>
        <w:t xml:space="preserve"> </w:t>
      </w:r>
      <w:r>
        <w:rPr>
          <w:spacing w:val="-1"/>
        </w:rPr>
        <w:t>nized</w:t>
      </w:r>
      <w:r>
        <w:rPr>
          <w:spacing w:val="19"/>
          <w:w w:val="101"/>
        </w:rPr>
        <w:t xml:space="preserve"> </w:t>
      </w:r>
      <w:r>
        <w:rPr>
          <w:spacing w:val="-1"/>
        </w:rPr>
        <w:t>between studies included in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17"/>
          <w:w w:val="101"/>
        </w:rPr>
        <w:t xml:space="preserve"> </w:t>
      </w:r>
      <w:r>
        <w:rPr>
          <w:spacing w:val="-1"/>
        </w:rPr>
        <w:t>identified</w:t>
      </w:r>
      <w:r>
        <w:rPr>
          <w:spacing w:val="9"/>
        </w:rPr>
        <w:t xml:space="preserve"> </w:t>
      </w:r>
      <w:r>
        <w:rPr>
          <w:spacing w:val="-1"/>
        </w:rPr>
        <w:t>system-</w:t>
      </w:r>
      <w:r>
        <w:rPr/>
        <w:t xml:space="preserve"> </w:t>
      </w:r>
      <w:r>
        <w:rPr>
          <w:spacing w:val="-1"/>
        </w:rPr>
        <w:t>atic  reviews</w:t>
      </w:r>
      <w:r>
        <w:rPr>
          <w:spacing w:val="8"/>
        </w:rPr>
        <w:t xml:space="preserve">  </w:t>
      </w:r>
      <w:r>
        <w:rPr>
          <w:spacing w:val="-1"/>
        </w:rPr>
        <w:t>and</w:t>
      </w:r>
      <w:r>
        <w:rPr>
          <w:spacing w:val="12"/>
        </w:rPr>
        <w:t xml:space="preserve">  </w:t>
      </w:r>
      <w:r>
        <w:rPr>
          <w:spacing w:val="-1"/>
        </w:rPr>
        <w:t>identified</w:t>
      </w:r>
      <w:r>
        <w:rPr>
          <w:spacing w:val="12"/>
        </w:rPr>
        <w:t xml:space="preserve">  </w:t>
      </w:r>
      <w:r>
        <w:rPr>
          <w:spacing w:val="-1"/>
        </w:rPr>
        <w:t>primary</w:t>
      </w:r>
      <w:r>
        <w:rPr>
          <w:spacing w:val="8"/>
        </w:rPr>
        <w:t xml:space="preserve">  </w:t>
      </w:r>
      <w:r>
        <w:rPr>
          <w:spacing w:val="-1"/>
        </w:rPr>
        <w:t>s</w:t>
      </w:r>
      <w:r>
        <w:rPr>
          <w:spacing w:val="-2"/>
        </w:rPr>
        <w:t>tudies,</w:t>
      </w:r>
      <w:r>
        <w:rPr>
          <w:spacing w:val="12"/>
        </w:rPr>
        <w:t xml:space="preserve">  </w:t>
      </w:r>
      <w:r>
        <w:rPr>
          <w:spacing w:val="-2"/>
        </w:rPr>
        <w:t>primary</w:t>
      </w:r>
      <w:r>
        <w:rPr/>
        <w:t xml:space="preserve"> </w:t>
      </w:r>
      <w:r>
        <w:rPr>
          <w:spacing w:val="-1"/>
        </w:rPr>
        <w:t>studies were either</w:t>
      </w:r>
      <w:r>
        <w:rPr>
          <w:spacing w:val="17"/>
        </w:rPr>
        <w:t xml:space="preserve"> </w:t>
      </w:r>
      <w:r>
        <w:rPr>
          <w:spacing w:val="-1"/>
        </w:rPr>
        <w:t>removed from the</w:t>
      </w:r>
      <w:r>
        <w:rPr>
          <w:spacing w:val="11"/>
        </w:rPr>
        <w:t xml:space="preserve"> </w:t>
      </w:r>
      <w:r>
        <w:rPr>
          <w:spacing w:val="-1"/>
        </w:rPr>
        <w:t>evidence</w:t>
      </w:r>
      <w:r>
        <w:rPr>
          <w:spacing w:val="18"/>
        </w:rPr>
        <w:t xml:space="preserve"> </w:t>
      </w:r>
      <w:r>
        <w:rPr>
          <w:spacing w:val="-1"/>
        </w:rPr>
        <w:t>base,</w:t>
      </w:r>
      <w:r>
        <w:rPr>
          <w:spacing w:val="10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when  primary</w:t>
      </w:r>
      <w:r>
        <w:rPr>
          <w:spacing w:val="14"/>
        </w:rPr>
        <w:t xml:space="preserve">  </w:t>
      </w:r>
      <w:r>
        <w:rPr>
          <w:spacing w:val="-1"/>
        </w:rPr>
        <w:t>literature</w:t>
      </w:r>
      <w:r>
        <w:rPr>
          <w:spacing w:val="13"/>
        </w:rPr>
        <w:t xml:space="preserve">  </w:t>
      </w:r>
      <w:r>
        <w:rPr>
          <w:spacing w:val="-1"/>
        </w:rPr>
        <w:t>reported</w:t>
      </w:r>
      <w:r>
        <w:rPr>
          <w:spacing w:val="10"/>
        </w:rPr>
        <w:t xml:space="preserve">  </w:t>
      </w:r>
      <w:r>
        <w:rPr>
          <w:spacing w:val="-1"/>
        </w:rPr>
        <w:t>on</w:t>
      </w:r>
      <w:r>
        <w:rPr>
          <w:spacing w:val="10"/>
        </w:rPr>
        <w:t xml:space="preserve">  </w:t>
      </w:r>
      <w:r>
        <w:rPr>
          <w:spacing w:val="-1"/>
        </w:rPr>
        <w:t>addition</w:t>
      </w:r>
      <w:r>
        <w:rPr>
          <w:spacing w:val="-2"/>
        </w:rPr>
        <w:t>al</w:t>
      </w:r>
      <w:r>
        <w:rPr>
          <w:spacing w:val="11"/>
        </w:rPr>
        <w:t xml:space="preserve">  </w:t>
      </w:r>
      <w:r>
        <w:rPr>
          <w:spacing w:val="-2"/>
        </w:rPr>
        <w:t>out-</w:t>
      </w:r>
      <w:r>
        <w:rPr>
          <w:spacing w:val="1"/>
        </w:rPr>
        <w:t xml:space="preserve"> </w:t>
      </w:r>
      <w:r>
        <w:rPr>
          <w:spacing w:val="-1"/>
        </w:rPr>
        <w:t>comes, overlapping</w:t>
      </w:r>
      <w:r>
        <w:rPr>
          <w:spacing w:val="21"/>
        </w:rPr>
        <w:t xml:space="preserve"> </w:t>
      </w:r>
      <w:r>
        <w:rPr>
          <w:spacing w:val="-1"/>
        </w:rPr>
        <w:t>outcomes were</w:t>
      </w:r>
      <w:r>
        <w:rPr>
          <w:spacing w:val="23"/>
        </w:rPr>
        <w:t xml:space="preserve"> </w:t>
      </w:r>
      <w:r>
        <w:rPr>
          <w:spacing w:val="-1"/>
        </w:rPr>
        <w:t>not</w:t>
      </w:r>
      <w:r>
        <w:rPr>
          <w:spacing w:val="16"/>
        </w:rPr>
        <w:t xml:space="preserve"> </w:t>
      </w:r>
      <w:r>
        <w:rPr>
          <w:spacing w:val="-1"/>
        </w:rPr>
        <w:t>extracted</w:t>
      </w:r>
      <w:r>
        <w:rPr>
          <w:spacing w:val="22"/>
          <w:w w:val="101"/>
        </w:rPr>
        <w:t xml:space="preserve"> </w:t>
      </w:r>
      <w:r>
        <w:rPr>
          <w:spacing w:val="-1"/>
        </w:rPr>
        <w:t>in the</w:t>
      </w:r>
      <w:r>
        <w:rPr/>
        <w:t xml:space="preserve"> </w:t>
      </w:r>
      <w:r>
        <w:rPr/>
        <w:t>primary</w:t>
      </w:r>
      <w:r>
        <w:rPr>
          <w:spacing w:val="19"/>
        </w:rPr>
        <w:t xml:space="preserve"> </w:t>
      </w:r>
      <w:r>
        <w:rPr/>
        <w:t>literature.  </w:t>
      </w:r>
      <w:r>
        <w:rPr>
          <w:spacing w:val="-1"/>
        </w:rPr>
        <w:t>This</w:t>
      </w:r>
      <w:r>
        <w:rPr>
          <w:spacing w:val="19"/>
          <w:w w:val="101"/>
        </w:rPr>
        <w:t xml:space="preserve"> </w:t>
      </w:r>
      <w:r>
        <w:rPr>
          <w:spacing w:val="-1"/>
        </w:rPr>
        <w:t>methodology ensured that</w:t>
      </w:r>
      <w:r>
        <w:rPr>
          <w:spacing w:val="14"/>
        </w:rPr>
        <w:t xml:space="preserve"> </w:t>
      </w:r>
      <w:r>
        <w:rPr>
          <w:spacing w:val="-1"/>
        </w:rPr>
        <w:t>data</w:t>
      </w:r>
      <w:r>
        <w:rPr/>
        <w:t xml:space="preserve"> </w:t>
      </w:r>
      <w:r>
        <w:rPr>
          <w:spacing w:val="-2"/>
        </w:rPr>
        <w:t>were</w:t>
      </w:r>
      <w:r>
        <w:rPr>
          <w:spacing w:val="51"/>
          <w:w w:val="101"/>
        </w:rPr>
        <w:t xml:space="preserve"> </w:t>
      </w:r>
      <w:r>
        <w:rPr>
          <w:spacing w:val="-2"/>
        </w:rPr>
        <w:t>not</w:t>
      </w:r>
      <w:r>
        <w:rPr>
          <w:spacing w:val="51"/>
        </w:rPr>
        <w:t xml:space="preserve"> </w:t>
      </w:r>
      <w:r>
        <w:rPr>
          <w:spacing w:val="-2"/>
        </w:rPr>
        <w:t>included</w:t>
      </w:r>
      <w:r>
        <w:rPr>
          <w:spacing w:val="41"/>
        </w:rPr>
        <w:t xml:space="preserve"> </w:t>
      </w:r>
      <w:r>
        <w:rPr>
          <w:spacing w:val="-2"/>
        </w:rPr>
        <w:t>twice</w:t>
      </w:r>
      <w:r>
        <w:rPr>
          <w:spacing w:val="48"/>
          <w:w w:val="101"/>
        </w:rPr>
        <w:t xml:space="preserve"> </w:t>
      </w:r>
      <w:r>
        <w:rPr>
          <w:spacing w:val="-2"/>
        </w:rPr>
        <w:t>in</w:t>
      </w:r>
      <w:r>
        <w:rPr>
          <w:spacing w:val="39"/>
        </w:rPr>
        <w:t xml:space="preserve"> </w:t>
      </w:r>
      <w:r>
        <w:rPr>
          <w:spacing w:val="-2"/>
        </w:rPr>
        <w:t>the</w:t>
      </w:r>
      <w:r>
        <w:rPr>
          <w:spacing w:val="45"/>
        </w:rPr>
        <w:t xml:space="preserve"> </w:t>
      </w:r>
      <w:r>
        <w:rPr>
          <w:spacing w:val="-3"/>
        </w:rPr>
        <w:t>evidence</w:t>
      </w:r>
      <w:r>
        <w:rPr>
          <w:spacing w:val="52"/>
        </w:rPr>
        <w:t xml:space="preserve"> </w:t>
      </w:r>
      <w:r>
        <w:rPr>
          <w:spacing w:val="-3"/>
        </w:rPr>
        <w:t>base,</w:t>
      </w:r>
      <w:r>
        <w:rPr>
          <w:spacing w:val="44"/>
        </w:rPr>
        <w:t xml:space="preserve"> </w:t>
      </w:r>
      <w:r>
        <w:rPr>
          <w:spacing w:val="-3"/>
        </w:rPr>
        <w:t>as</w:t>
      </w:r>
      <w:r>
        <w:rPr>
          <w:spacing w:val="37"/>
        </w:rPr>
        <w:t xml:space="preserve"> </w:t>
      </w:r>
      <w:r>
        <w:rPr>
          <w:spacing w:val="-3"/>
        </w:rPr>
        <w:t>this</w:t>
      </w:r>
      <w:r>
        <w:rPr/>
        <w:t xml:space="preserve"> </w:t>
      </w:r>
      <w:r>
        <w:rPr>
          <w:spacing w:val="-1"/>
        </w:rPr>
        <w:t>may result</w:t>
      </w:r>
      <w:r>
        <w:rPr>
          <w:spacing w:val="15"/>
        </w:rPr>
        <w:t xml:space="preserve"> </w:t>
      </w:r>
      <w:r>
        <w:rPr>
          <w:spacing w:val="-1"/>
        </w:rPr>
        <w:t>in an</w:t>
      </w:r>
      <w:r>
        <w:rPr>
          <w:spacing w:val="9"/>
        </w:rPr>
        <w:t xml:space="preserve"> </w:t>
      </w:r>
      <w:r>
        <w:rPr>
          <w:spacing w:val="-1"/>
        </w:rPr>
        <w:t>overestimate</w:t>
      </w:r>
      <w:r>
        <w:rPr>
          <w:spacing w:val="9"/>
        </w:rPr>
        <w:t xml:space="preserve"> </w:t>
      </w:r>
      <w:r>
        <w:rPr>
          <w:spacing w:val="-1"/>
        </w:rPr>
        <w:t>of ef</w:t>
      </w:r>
      <w:r>
        <w:rPr>
          <w:spacing w:val="-2"/>
        </w:rPr>
        <w:t>fect.</w:t>
      </w:r>
    </w:p>
    <w:p>
      <w:pPr>
        <w:pStyle w:val="BodyText"/>
        <w:ind w:left="6"/>
        <w:spacing w:before="150" w:line="191" w:lineRule="auto"/>
        <w:rPr/>
      </w:pPr>
      <w:r>
        <w:rPr>
          <w:i/>
          <w:iCs/>
        </w:rPr>
        <w:t>Literature Search Resul</w:t>
      </w:r>
      <w:r>
        <w:rPr>
          <w:i/>
          <w:iCs/>
          <w:spacing w:val="-1"/>
        </w:rPr>
        <w:t>ts</w:t>
      </w:r>
    </w:p>
    <w:p>
      <w:pPr>
        <w:pStyle w:val="BodyText"/>
        <w:ind w:left="8" w:right="375" w:hanging="9"/>
        <w:spacing w:before="195" w:line="270" w:lineRule="auto"/>
        <w:jc w:val="both"/>
        <w:rPr/>
      </w:pPr>
      <w:r>
        <w:rPr>
          <w:spacing w:val="-2"/>
        </w:rPr>
        <w:t>The</w:t>
      </w:r>
      <w:r>
        <w:rPr>
          <w:spacing w:val="67"/>
        </w:rPr>
        <w:t xml:space="preserve"> </w:t>
      </w:r>
      <w:r>
        <w:rPr>
          <w:spacing w:val="-2"/>
        </w:rPr>
        <w:t>primary</w:t>
      </w:r>
      <w:r>
        <w:rPr>
          <w:spacing w:val="48"/>
          <w:w w:val="101"/>
        </w:rPr>
        <w:t xml:space="preserve"> </w:t>
      </w:r>
      <w:r>
        <w:rPr>
          <w:spacing w:val="-2"/>
        </w:rPr>
        <w:t>search</w:t>
      </w:r>
      <w:r>
        <w:rPr>
          <w:spacing w:val="55"/>
        </w:rPr>
        <w:t xml:space="preserve"> </w:t>
      </w:r>
      <w:r>
        <w:rPr>
          <w:spacing w:val="-2"/>
        </w:rPr>
        <w:t>returned</w:t>
      </w:r>
      <w:r>
        <w:rPr>
          <w:spacing w:val="54"/>
        </w:rPr>
        <w:t xml:space="preserve"> </w:t>
      </w:r>
      <w:r>
        <w:rPr>
          <w:spacing w:val="-2"/>
        </w:rPr>
        <w:t>20,496</w:t>
      </w:r>
      <w:r>
        <w:rPr>
          <w:spacing w:val="56"/>
        </w:rPr>
        <w:t xml:space="preserve"> </w:t>
      </w:r>
      <w:r>
        <w:rPr>
          <w:spacing w:val="-2"/>
        </w:rPr>
        <w:t>unique</w:t>
      </w:r>
      <w:r>
        <w:rPr>
          <w:spacing w:val="49"/>
          <w:w w:val="101"/>
        </w:rPr>
        <w:t xml:space="preserve"> </w:t>
      </w:r>
      <w:r>
        <w:rPr>
          <w:spacing w:val="-2"/>
        </w:rPr>
        <w:t>citations.</w:t>
      </w:r>
      <w:r>
        <w:rPr/>
        <w:t xml:space="preserve"> </w:t>
      </w:r>
      <w:r>
        <w:rPr>
          <w:spacing w:val="-1"/>
        </w:rPr>
        <w:t>Following</w:t>
      </w:r>
      <w:r>
        <w:rPr>
          <w:spacing w:val="59"/>
          <w:w w:val="101"/>
        </w:rPr>
        <w:t xml:space="preserve"> </w:t>
      </w:r>
      <w:r>
        <w:rPr>
          <w:spacing w:val="-1"/>
        </w:rPr>
        <w:t>a</w:t>
      </w:r>
      <w:r>
        <w:rPr>
          <w:spacing w:val="54"/>
          <w:w w:val="101"/>
        </w:rPr>
        <w:t xml:space="preserve"> </w:t>
      </w:r>
      <w:r>
        <w:rPr>
          <w:spacing w:val="-1"/>
        </w:rPr>
        <w:t>title</w:t>
      </w:r>
      <w:r>
        <w:rPr>
          <w:spacing w:val="59"/>
        </w:rPr>
        <w:t xml:space="preserve"> </w:t>
      </w:r>
      <w:r>
        <w:rPr>
          <w:spacing w:val="-1"/>
        </w:rPr>
        <w:t>and</w:t>
      </w:r>
      <w:r>
        <w:rPr>
          <w:spacing w:val="59"/>
        </w:rPr>
        <w:t xml:space="preserve"> </w:t>
      </w:r>
      <w:r>
        <w:rPr>
          <w:spacing w:val="-1"/>
        </w:rPr>
        <w:t>abstract</w:t>
      </w:r>
      <w:r>
        <w:rPr>
          <w:spacing w:val="59"/>
          <w:w w:val="101"/>
        </w:rPr>
        <w:t xml:space="preserve"> </w:t>
      </w:r>
      <w:r>
        <w:rPr>
          <w:spacing w:val="-1"/>
        </w:rPr>
        <w:t>sc</w:t>
      </w:r>
      <w:r>
        <w:rPr>
          <w:spacing w:val="-2"/>
        </w:rPr>
        <w:t>reen,</w:t>
      </w:r>
      <w:r>
        <w:rPr>
          <w:spacing w:val="54"/>
          <w:w w:val="101"/>
        </w:rPr>
        <w:t xml:space="preserve"> </w:t>
      </w:r>
      <w:r>
        <w:rPr>
          <w:spacing w:val="-2"/>
        </w:rPr>
        <w:t>full</w:t>
      </w:r>
      <w:r>
        <w:rPr>
          <w:spacing w:val="55"/>
          <w:w w:val="101"/>
        </w:rPr>
        <w:t xml:space="preserve"> </w:t>
      </w:r>
      <w:r>
        <w:rPr>
          <w:spacing w:val="-2"/>
        </w:rPr>
        <w:t>texts</w:t>
      </w:r>
      <w:r>
        <w:rPr>
          <w:spacing w:val="57"/>
        </w:rPr>
        <w:t xml:space="preserve"> </w:t>
      </w:r>
      <w:r>
        <w:rPr>
          <w:spacing w:val="-2"/>
        </w:rPr>
        <w:t>were</w:t>
      </w:r>
      <w:r>
        <w:rPr/>
        <w:t xml:space="preserve"> </w:t>
      </w:r>
      <w:r>
        <w:rPr>
          <w:spacing w:val="-1"/>
        </w:rPr>
        <w:t>obtained  for  3,036  studies.    During  full-text</w:t>
      </w:r>
      <w:r>
        <w:rPr>
          <w:spacing w:val="13"/>
        </w:rPr>
        <w:t xml:space="preserve">  </w:t>
      </w:r>
      <w:r>
        <w:rPr>
          <w:spacing w:val="-1"/>
        </w:rPr>
        <w:t>review,</w:t>
      </w:r>
      <w:r>
        <w:rPr/>
        <w:t xml:space="preserve"> </w:t>
      </w:r>
      <w:r>
        <w:rPr>
          <w:spacing w:val="-1"/>
        </w:rPr>
        <w:t>studies  were  primarily  excluded  for  not</w:t>
      </w:r>
      <w:r>
        <w:rPr>
          <w:spacing w:val="5"/>
        </w:rPr>
        <w:t xml:space="preserve">  </w:t>
      </w:r>
      <w:r>
        <w:rPr>
          <w:spacing w:val="-1"/>
        </w:rPr>
        <w:t>mee</w:t>
      </w:r>
      <w:r>
        <w:rPr>
          <w:spacing w:val="-2"/>
        </w:rPr>
        <w:t>ting  the</w:t>
      </w:r>
      <w:r>
        <w:rPr>
          <w:spacing w:val="1"/>
        </w:rPr>
        <w:t xml:space="preserve"> </w:t>
      </w:r>
      <w:r>
        <w:rPr>
          <w:spacing w:val="-1"/>
        </w:rPr>
        <w:t>PICO</w:t>
      </w:r>
      <w:r>
        <w:rPr>
          <w:spacing w:val="20"/>
        </w:rPr>
        <w:t xml:space="preserve"> </w:t>
      </w:r>
      <w:r>
        <w:rPr>
          <w:spacing w:val="-1"/>
        </w:rPr>
        <w:t>criteria</w:t>
      </w:r>
      <w:r>
        <w:rPr>
          <w:spacing w:val="24"/>
        </w:rPr>
        <w:t xml:space="preserve"> </w:t>
      </w:r>
      <w:r>
        <w:rPr>
          <w:spacing w:val="-1"/>
        </w:rPr>
        <w:t>(irrelevant,</w:t>
      </w:r>
      <w:r>
        <w:rPr>
          <w:spacing w:val="24"/>
        </w:rPr>
        <w:t xml:space="preserve"> </w:t>
      </w:r>
      <w:r>
        <w:rPr>
          <w:spacing w:val="-1"/>
        </w:rPr>
        <w:t>n=1,443).  One</w:t>
      </w:r>
      <w:r>
        <w:rPr>
          <w:spacing w:val="27"/>
          <w:w w:val="101"/>
        </w:rPr>
        <w:t xml:space="preserve"> </w:t>
      </w:r>
      <w:r>
        <w:rPr>
          <w:spacing w:val="-1"/>
        </w:rPr>
        <w:t>h</w:t>
      </w:r>
      <w:r>
        <w:rPr>
          <w:spacing w:val="-2"/>
        </w:rPr>
        <w:t>undred</w:t>
      </w:r>
      <w:r>
        <w:rPr>
          <w:spacing w:val="18"/>
          <w:w w:val="101"/>
        </w:rPr>
        <w:t xml:space="preserve"> </w:t>
      </w:r>
      <w:r>
        <w:rPr>
          <w:spacing w:val="-2"/>
        </w:rPr>
        <w:t>eight</w:t>
      </w:r>
    </w:p>
    <w:p>
      <w:pPr>
        <w:pStyle w:val="BodyText"/>
        <w:ind w:left="15" w:right="378" w:hanging="2"/>
        <w:spacing w:before="29" w:line="261" w:lineRule="auto"/>
        <w:rPr/>
      </w:pPr>
      <w:r>
        <w:rPr>
          <w:spacing w:val="-2"/>
        </w:rPr>
        <w:t>-four</w:t>
      </w:r>
      <w:r>
        <w:rPr>
          <w:spacing w:val="33"/>
        </w:rPr>
        <w:t xml:space="preserve"> </w:t>
      </w:r>
      <w:r>
        <w:rPr>
          <w:spacing w:val="-2"/>
        </w:rPr>
        <w:t>primary</w:t>
      </w:r>
      <w:r>
        <w:rPr>
          <w:spacing w:val="33"/>
          <w:w w:val="101"/>
        </w:rPr>
        <w:t xml:space="preserve"> </w:t>
      </w:r>
      <w:r>
        <w:rPr>
          <w:spacing w:val="-2"/>
        </w:rPr>
        <w:t>literature</w:t>
      </w:r>
      <w:r>
        <w:rPr>
          <w:spacing w:val="28"/>
        </w:rPr>
        <w:t xml:space="preserve"> </w:t>
      </w:r>
      <w:r>
        <w:rPr>
          <w:spacing w:val="-2"/>
        </w:rPr>
        <w:t>studies</w:t>
      </w:r>
      <w:r>
        <w:rPr>
          <w:spacing w:val="34"/>
        </w:rPr>
        <w:t xml:space="preserve"> </w:t>
      </w:r>
      <w:r>
        <w:rPr>
          <w:spacing w:val="-2"/>
        </w:rPr>
        <w:t>met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34"/>
        </w:rPr>
        <w:t xml:space="preserve"> </w:t>
      </w:r>
      <w:r>
        <w:rPr>
          <w:spacing w:val="-2"/>
        </w:rPr>
        <w:t>inclusion</w:t>
      </w:r>
      <w:r>
        <w:rPr>
          <w:spacing w:val="26"/>
        </w:rPr>
        <w:t xml:space="preserve"> </w:t>
      </w:r>
      <w:r>
        <w:rPr>
          <w:spacing w:val="-2"/>
        </w:rPr>
        <w:t>crite-</w:t>
      </w:r>
      <w:r>
        <w:rPr/>
        <w:t xml:space="preserve"> </w:t>
      </w:r>
      <w:r>
        <w:rPr>
          <w:spacing w:val="-2"/>
        </w:rPr>
        <w:t>ria and were</w:t>
      </w:r>
      <w:r>
        <w:rPr>
          <w:spacing w:val="29"/>
        </w:rPr>
        <w:t xml:space="preserve"> </w:t>
      </w:r>
      <w:r>
        <w:rPr>
          <w:spacing w:val="-2"/>
        </w:rPr>
        <w:t>included</w:t>
      </w:r>
      <w:r>
        <w:rPr>
          <w:spacing w:val="15"/>
        </w:rPr>
        <w:t xml:space="preserve"> </w:t>
      </w:r>
      <w:r>
        <w:rPr>
          <w:spacing w:val="-2"/>
        </w:rPr>
        <w:t>in the evidence</w:t>
      </w:r>
      <w:r>
        <w:rPr>
          <w:spacing w:val="16"/>
          <w:w w:val="101"/>
        </w:rPr>
        <w:t xml:space="preserve"> </w:t>
      </w:r>
      <w:r>
        <w:rPr>
          <w:spacing w:val="-2"/>
        </w:rPr>
        <w:t>base</w:t>
      </w:r>
      <w:r>
        <w:rPr>
          <w:spacing w:val="15"/>
        </w:rPr>
        <w:t xml:space="preserve"> </w:t>
      </w:r>
      <w:r>
        <w:rPr>
          <w:spacing w:val="-2"/>
        </w:rPr>
        <w:t>(Figure</w:t>
      </w:r>
      <w:r>
        <w:rPr>
          <w:spacing w:val="24"/>
          <w:w w:val="101"/>
        </w:rPr>
        <w:t xml:space="preserve"> </w:t>
      </w:r>
      <w:r>
        <w:rPr>
          <w:spacing w:val="-2"/>
        </w:rPr>
        <w:t>1).</w:t>
      </w:r>
    </w:p>
    <w:p>
      <w:pPr>
        <w:pStyle w:val="BodyText"/>
        <w:ind w:left="16"/>
        <w:spacing w:before="148" w:line="194" w:lineRule="auto"/>
        <w:rPr/>
      </w:pPr>
      <w:r>
        <w:rPr>
          <w:b/>
          <w:bCs/>
          <w:spacing w:val="-2"/>
        </w:rPr>
        <w:t>Peer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2"/>
        </w:rPr>
        <w:t>Review and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2"/>
        </w:rPr>
        <w:t>Document Approval</w:t>
      </w:r>
    </w:p>
    <w:p>
      <w:pPr>
        <w:pStyle w:val="BodyText"/>
        <w:ind w:left="2" w:right="372"/>
        <w:spacing w:before="199" w:line="271" w:lineRule="auto"/>
        <w:jc w:val="both"/>
        <w:rPr/>
      </w:pPr>
      <w:r>
        <w:rPr>
          <w:spacing w:val="-2"/>
        </w:rPr>
        <w:t>An</w:t>
      </w:r>
      <w:r>
        <w:rPr>
          <w:spacing w:val="57"/>
        </w:rPr>
        <w:t xml:space="preserve"> </w:t>
      </w:r>
      <w:r>
        <w:rPr>
          <w:spacing w:val="-2"/>
        </w:rPr>
        <w:t>integral</w:t>
      </w:r>
      <w:r>
        <w:rPr>
          <w:spacing w:val="49"/>
        </w:rPr>
        <w:t xml:space="preserve"> </w:t>
      </w:r>
      <w:r>
        <w:rPr>
          <w:spacing w:val="-2"/>
        </w:rPr>
        <w:t>part</w:t>
      </w:r>
      <w:r>
        <w:rPr>
          <w:spacing w:val="43"/>
        </w:rPr>
        <w:t xml:space="preserve"> </w:t>
      </w:r>
      <w:r>
        <w:rPr>
          <w:spacing w:val="-2"/>
        </w:rPr>
        <w:t>of</w:t>
      </w:r>
      <w:r>
        <w:rPr>
          <w:spacing w:val="31"/>
        </w:rPr>
        <w:t xml:space="preserve"> </w:t>
      </w:r>
      <w:r>
        <w:rPr>
          <w:spacing w:val="-2"/>
        </w:rPr>
        <w:t>the</w:t>
      </w:r>
      <w:r>
        <w:rPr>
          <w:spacing w:val="42"/>
          <w:w w:val="101"/>
        </w:rPr>
        <w:t xml:space="preserve"> </w:t>
      </w:r>
      <w:r>
        <w:rPr>
          <w:spacing w:val="-2"/>
        </w:rPr>
        <w:t>guideline</w:t>
      </w:r>
      <w:r>
        <w:rPr>
          <w:spacing w:val="42"/>
          <w:w w:val="101"/>
        </w:rPr>
        <w:t xml:space="preserve"> </w:t>
      </w:r>
      <w:r>
        <w:rPr>
          <w:spacing w:val="-2"/>
        </w:rPr>
        <w:t>development</w:t>
      </w:r>
      <w:r>
        <w:rPr>
          <w:spacing w:val="49"/>
          <w:w w:val="101"/>
        </w:rPr>
        <w:t xml:space="preserve"> </w:t>
      </w:r>
      <w:r>
        <w:rPr>
          <w:spacing w:val="-2"/>
        </w:rPr>
        <w:t>process</w:t>
      </w:r>
      <w:r>
        <w:rPr/>
        <w:t xml:space="preserve"> </w:t>
      </w:r>
      <w:r>
        <w:rPr>
          <w:spacing w:val="-1"/>
        </w:rPr>
        <w:t>at</w:t>
      </w:r>
      <w:r>
        <w:rPr>
          <w:spacing w:val="21"/>
        </w:rPr>
        <w:t xml:space="preserve"> </w:t>
      </w:r>
      <w:r>
        <w:rPr>
          <w:spacing w:val="-1"/>
        </w:rPr>
        <w:t>the AUA</w:t>
      </w:r>
      <w:r>
        <w:rPr>
          <w:spacing w:val="26"/>
        </w:rPr>
        <w:t xml:space="preserve"> </w:t>
      </w:r>
      <w:r>
        <w:rPr>
          <w:spacing w:val="-1"/>
        </w:rPr>
        <w:t>is</w:t>
      </w:r>
      <w:r>
        <w:rPr>
          <w:spacing w:val="20"/>
        </w:rPr>
        <w:t xml:space="preserve"> </w:t>
      </w:r>
      <w:r>
        <w:rPr>
          <w:spacing w:val="-1"/>
        </w:rPr>
        <w:t>external</w:t>
      </w:r>
      <w:r>
        <w:rPr>
          <w:spacing w:val="27"/>
          <w:w w:val="101"/>
        </w:rPr>
        <w:t xml:space="preserve"> </w:t>
      </w:r>
      <w:r>
        <w:rPr>
          <w:spacing w:val="-1"/>
        </w:rPr>
        <w:t>peer</w:t>
      </w:r>
      <w:r>
        <w:rPr>
          <w:spacing w:val="26"/>
        </w:rPr>
        <w:t xml:space="preserve"> </w:t>
      </w:r>
      <w:r>
        <w:rPr>
          <w:spacing w:val="-1"/>
        </w:rPr>
        <w:t>review. The AUA</w:t>
      </w:r>
      <w:r>
        <w:rPr>
          <w:spacing w:val="22"/>
        </w:rPr>
        <w:t xml:space="preserve"> </w:t>
      </w:r>
      <w:r>
        <w:rPr>
          <w:spacing w:val="-1"/>
        </w:rPr>
        <w:t>conducted</w:t>
      </w:r>
      <w:r>
        <w:rPr/>
        <w:t xml:space="preserve"> </w:t>
      </w:r>
      <w:r>
        <w:rPr>
          <w:spacing w:val="-1"/>
        </w:rPr>
        <w:t>a thorough</w:t>
      </w:r>
      <w:r>
        <w:rPr>
          <w:spacing w:val="24"/>
        </w:rPr>
        <w:t xml:space="preserve"> </w:t>
      </w:r>
      <w:r>
        <w:rPr>
          <w:spacing w:val="-1"/>
        </w:rPr>
        <w:t>peer</w:t>
      </w:r>
      <w:r>
        <w:rPr>
          <w:spacing w:val="24"/>
        </w:rPr>
        <w:t xml:space="preserve"> </w:t>
      </w:r>
      <w:r>
        <w:rPr>
          <w:spacing w:val="-1"/>
        </w:rPr>
        <w:t>review</w:t>
      </w:r>
      <w:r>
        <w:rPr>
          <w:spacing w:val="24"/>
        </w:rPr>
        <w:t xml:space="preserve"> </w:t>
      </w:r>
      <w:r>
        <w:rPr>
          <w:spacing w:val="-1"/>
        </w:rPr>
        <w:t>proces</w:t>
      </w:r>
      <w:r>
        <w:rPr>
          <w:spacing w:val="-2"/>
        </w:rPr>
        <w:t>s to</w:t>
      </w:r>
      <w:r>
        <w:rPr>
          <w:spacing w:val="19"/>
        </w:rPr>
        <w:t xml:space="preserve"> </w:t>
      </w:r>
      <w:r>
        <w:rPr>
          <w:spacing w:val="-2"/>
        </w:rPr>
        <w:t>ensure</w:t>
      </w:r>
      <w:r>
        <w:rPr>
          <w:spacing w:val="14"/>
        </w:rPr>
        <w:t xml:space="preserve"> </w:t>
      </w:r>
      <w:r>
        <w:rPr>
          <w:spacing w:val="-2"/>
        </w:rPr>
        <w:t>that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18"/>
          <w:w w:val="101"/>
        </w:rPr>
        <w:t xml:space="preserve"> </w:t>
      </w:r>
      <w:r>
        <w:rPr>
          <w:spacing w:val="-2"/>
        </w:rPr>
        <w:t>doc-</w:t>
      </w:r>
      <w:r>
        <w:rPr/>
        <w:t xml:space="preserve"> </w:t>
      </w:r>
      <w:r>
        <w:rPr>
          <w:spacing w:val="-2"/>
        </w:rPr>
        <w:t>ument</w:t>
      </w:r>
      <w:r>
        <w:rPr>
          <w:spacing w:val="48"/>
          <w:w w:val="101"/>
        </w:rPr>
        <w:t xml:space="preserve"> </w:t>
      </w:r>
      <w:r>
        <w:rPr>
          <w:spacing w:val="-2"/>
        </w:rPr>
        <w:t>was</w:t>
      </w:r>
      <w:r>
        <w:rPr>
          <w:spacing w:val="58"/>
          <w:w w:val="101"/>
        </w:rPr>
        <w:t xml:space="preserve"> </w:t>
      </w:r>
      <w:r>
        <w:rPr>
          <w:spacing w:val="-2"/>
        </w:rPr>
        <w:t>reviewed</w:t>
      </w:r>
      <w:r>
        <w:rPr>
          <w:spacing w:val="56"/>
          <w:w w:val="101"/>
        </w:rPr>
        <w:t xml:space="preserve"> </w:t>
      </w:r>
      <w:r>
        <w:rPr>
          <w:spacing w:val="-2"/>
        </w:rPr>
        <w:t>by</w:t>
      </w:r>
      <w:r>
        <w:rPr>
          <w:spacing w:val="50"/>
          <w:w w:val="101"/>
        </w:rPr>
        <w:t xml:space="preserve"> </w:t>
      </w:r>
      <w:r>
        <w:rPr>
          <w:spacing w:val="-2"/>
        </w:rPr>
        <w:t>experts</w:t>
      </w:r>
      <w:r>
        <w:rPr>
          <w:spacing w:val="55"/>
          <w:w w:val="101"/>
        </w:rPr>
        <w:t xml:space="preserve"> </w:t>
      </w:r>
      <w:r>
        <w:rPr>
          <w:spacing w:val="-2"/>
        </w:rPr>
        <w:t>in</w:t>
      </w:r>
      <w:r>
        <w:rPr>
          <w:spacing w:val="44"/>
        </w:rPr>
        <w:t xml:space="preserve"> </w:t>
      </w:r>
      <w:r>
        <w:rPr>
          <w:spacing w:val="-2"/>
        </w:rPr>
        <w:t>the</w:t>
      </w:r>
      <w:r>
        <w:rPr>
          <w:spacing w:val="50"/>
        </w:rPr>
        <w:t xml:space="preserve"> </w:t>
      </w:r>
      <w:r>
        <w:rPr>
          <w:spacing w:val="-2"/>
        </w:rPr>
        <w:t>diagnosis</w:t>
      </w:r>
      <w:r>
        <w:rPr>
          <w:spacing w:val="49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1"/>
        </w:rPr>
        <w:t>management</w:t>
      </w:r>
      <w:r>
        <w:rPr>
          <w:spacing w:val="41"/>
        </w:rPr>
        <w:t xml:space="preserve"> </w:t>
      </w:r>
      <w:r>
        <w:rPr>
          <w:spacing w:val="-1"/>
        </w:rPr>
        <w:t>of</w:t>
      </w:r>
      <w:r>
        <w:rPr>
          <w:spacing w:val="41"/>
        </w:rPr>
        <w:t xml:space="preserve"> </w:t>
      </w:r>
      <w:r>
        <w:rPr>
          <w:spacing w:val="-1"/>
        </w:rPr>
        <w:t>NLUTD.</w:t>
      </w:r>
      <w:r>
        <w:rPr>
          <w:spacing w:val="43"/>
          <w:w w:val="101"/>
        </w:rPr>
        <w:t xml:space="preserve"> </w:t>
      </w:r>
      <w:r>
        <w:rPr>
          <w:spacing w:val="-1"/>
        </w:rPr>
        <w:t>In</w:t>
      </w:r>
      <w:r>
        <w:rPr>
          <w:spacing w:val="38"/>
        </w:rPr>
        <w:t xml:space="preserve"> </w:t>
      </w:r>
      <w:r>
        <w:rPr>
          <w:spacing w:val="-1"/>
        </w:rPr>
        <w:t>additi</w:t>
      </w:r>
      <w:r>
        <w:rPr>
          <w:spacing w:val="-2"/>
        </w:rPr>
        <w:t>on</w:t>
      </w:r>
      <w:r>
        <w:rPr>
          <w:spacing w:val="34"/>
        </w:rPr>
        <w:t xml:space="preserve"> </w:t>
      </w:r>
      <w:r>
        <w:rPr>
          <w:spacing w:val="-2"/>
        </w:rPr>
        <w:t>to</w:t>
      </w:r>
      <w:r>
        <w:rPr>
          <w:spacing w:val="47"/>
        </w:rPr>
        <w:t xml:space="preserve"> </w:t>
      </w:r>
      <w:r>
        <w:rPr>
          <w:spacing w:val="-2"/>
        </w:rPr>
        <w:t>reviewers</w:t>
      </w:r>
      <w:r>
        <w:rPr>
          <w:spacing w:val="36"/>
        </w:rPr>
        <w:t xml:space="preserve"> </w:t>
      </w:r>
      <w:r>
        <w:rPr>
          <w:spacing w:val="-2"/>
        </w:rPr>
        <w:t>from</w:t>
      </w:r>
      <w:r>
        <w:rPr/>
        <w:t xml:space="preserve"> </w:t>
      </w:r>
      <w:r>
        <w:rPr>
          <w:spacing w:val="-1"/>
        </w:rPr>
        <w:t>the AUA</w:t>
      </w:r>
      <w:r>
        <w:rPr>
          <w:spacing w:val="19"/>
        </w:rPr>
        <w:t xml:space="preserve"> </w:t>
      </w:r>
      <w:r>
        <w:rPr>
          <w:spacing w:val="-1"/>
        </w:rPr>
        <w:t>PGC, Science and</w:t>
      </w:r>
      <w:r>
        <w:rPr>
          <w:spacing w:val="14"/>
        </w:rPr>
        <w:t xml:space="preserve"> </w:t>
      </w:r>
      <w:r>
        <w:rPr>
          <w:spacing w:val="-1"/>
        </w:rPr>
        <w:t>Quality Co</w:t>
      </w:r>
      <w:r>
        <w:rPr>
          <w:spacing w:val="-2"/>
        </w:rPr>
        <w:t>uncil,</w:t>
      </w:r>
      <w:r>
        <w:rPr>
          <w:spacing w:val="10"/>
        </w:rPr>
        <w:t xml:space="preserve"> </w:t>
      </w:r>
      <w:r>
        <w:rPr>
          <w:spacing w:val="-2"/>
        </w:rPr>
        <w:t>and</w:t>
      </w:r>
      <w:r>
        <w:rPr>
          <w:spacing w:val="19"/>
          <w:w w:val="101"/>
        </w:rPr>
        <w:t xml:space="preserve"> </w:t>
      </w:r>
      <w:r>
        <w:rPr>
          <w:spacing w:val="-2"/>
        </w:rPr>
        <w:t>Board</w:t>
      </w:r>
      <w:r>
        <w:rPr>
          <w:spacing w:val="9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Directors,</w:t>
      </w:r>
      <w:r>
        <w:rPr>
          <w:spacing w:val="40"/>
        </w:rPr>
        <w:t xml:space="preserve"> </w:t>
      </w:r>
      <w:r>
        <w:rPr>
          <w:spacing w:val="-1"/>
        </w:rPr>
        <w:t>the</w:t>
      </w:r>
      <w:r>
        <w:rPr>
          <w:spacing w:val="45"/>
        </w:rPr>
        <w:t xml:space="preserve"> </w:t>
      </w:r>
      <w:r>
        <w:rPr>
          <w:spacing w:val="-1"/>
        </w:rPr>
        <w:t>docume</w:t>
      </w:r>
      <w:r>
        <w:rPr>
          <w:spacing w:val="-2"/>
        </w:rPr>
        <w:t>nt</w:t>
      </w:r>
      <w:r>
        <w:rPr>
          <w:spacing w:val="43"/>
        </w:rPr>
        <w:t xml:space="preserve"> </w:t>
      </w:r>
      <w:r>
        <w:rPr>
          <w:spacing w:val="-2"/>
        </w:rPr>
        <w:t>was</w:t>
      </w:r>
      <w:r>
        <w:rPr>
          <w:spacing w:val="51"/>
        </w:rPr>
        <w:t xml:space="preserve"> </w:t>
      </w:r>
      <w:r>
        <w:rPr>
          <w:spacing w:val="-2"/>
        </w:rPr>
        <w:t>reviewed</w:t>
      </w:r>
      <w:r>
        <w:rPr>
          <w:spacing w:val="52"/>
        </w:rPr>
        <w:t xml:space="preserve"> </w:t>
      </w:r>
      <w:r>
        <w:rPr>
          <w:spacing w:val="-2"/>
        </w:rPr>
        <w:t>by</w:t>
      </w:r>
      <w:r>
        <w:rPr>
          <w:spacing w:val="50"/>
        </w:rPr>
        <w:t xml:space="preserve"> </w:t>
      </w:r>
      <w:r>
        <w:rPr>
          <w:spacing w:val="-2"/>
        </w:rPr>
        <w:t>representa-</w:t>
      </w:r>
      <w:r>
        <w:rPr/>
        <w:t xml:space="preserve"> </w:t>
      </w:r>
      <w:r>
        <w:rPr>
          <w:spacing w:val="-2"/>
        </w:rPr>
        <w:t>tives</w:t>
      </w:r>
      <w:r>
        <w:rPr>
          <w:spacing w:val="62"/>
        </w:rPr>
        <w:t xml:space="preserve"> </w:t>
      </w:r>
      <w:r>
        <w:rPr>
          <w:spacing w:val="-2"/>
        </w:rPr>
        <w:t>from</w:t>
      </w:r>
      <w:r>
        <w:rPr>
          <w:spacing w:val="54"/>
        </w:rPr>
        <w:t xml:space="preserve"> </w:t>
      </w:r>
      <w:r>
        <w:rPr>
          <w:spacing w:val="-2"/>
        </w:rPr>
        <w:t>SUFU</w:t>
      </w:r>
      <w:r>
        <w:rPr>
          <w:spacing w:val="51"/>
          <w:w w:val="101"/>
        </w:rPr>
        <w:t xml:space="preserve"> </w:t>
      </w:r>
      <w:r>
        <w:rPr>
          <w:spacing w:val="-2"/>
        </w:rPr>
        <w:t>as</w:t>
      </w:r>
      <w:r>
        <w:rPr>
          <w:spacing w:val="49"/>
        </w:rPr>
        <w:t xml:space="preserve"> </w:t>
      </w:r>
      <w:r>
        <w:rPr>
          <w:spacing w:val="-2"/>
        </w:rPr>
        <w:t>well</w:t>
      </w:r>
      <w:r>
        <w:rPr>
          <w:spacing w:val="50"/>
        </w:rPr>
        <w:t xml:space="preserve"> </w:t>
      </w:r>
      <w:r>
        <w:rPr>
          <w:spacing w:val="-2"/>
        </w:rPr>
        <w:t>as</w:t>
      </w:r>
      <w:r>
        <w:rPr>
          <w:spacing w:val="51"/>
        </w:rPr>
        <w:t xml:space="preserve"> </w:t>
      </w:r>
      <w:r>
        <w:rPr>
          <w:spacing w:val="-2"/>
        </w:rPr>
        <w:t>external</w:t>
      </w:r>
      <w:r>
        <w:rPr>
          <w:spacing w:val="52"/>
        </w:rPr>
        <w:t xml:space="preserve"> </w:t>
      </w:r>
      <w:r>
        <w:rPr>
          <w:spacing w:val="-2"/>
        </w:rPr>
        <w:t>content</w:t>
      </w:r>
      <w:r>
        <w:rPr>
          <w:spacing w:val="52"/>
          <w:w w:val="101"/>
        </w:rPr>
        <w:t xml:space="preserve"> </w:t>
      </w:r>
      <w:r>
        <w:rPr>
          <w:spacing w:val="-2"/>
        </w:rPr>
        <w:t>experts.</w:t>
      </w:r>
      <w:r>
        <w:rPr/>
        <w:t xml:space="preserve"> </w:t>
      </w:r>
      <w:r>
        <w:rPr>
          <w:spacing w:val="-1"/>
        </w:rPr>
        <w:t>Additionally,</w:t>
      </w:r>
      <w:r>
        <w:rPr>
          <w:spacing w:val="19"/>
        </w:rPr>
        <w:t xml:space="preserve"> </w:t>
      </w:r>
      <w:r>
        <w:rPr>
          <w:spacing w:val="-1"/>
        </w:rPr>
        <w:t>a</w:t>
      </w:r>
      <w:r>
        <w:rPr>
          <w:spacing w:val="15"/>
        </w:rPr>
        <w:t xml:space="preserve"> </w:t>
      </w:r>
      <w:r>
        <w:rPr>
          <w:spacing w:val="-1"/>
        </w:rPr>
        <w:t>call for</w:t>
      </w:r>
      <w:r>
        <w:rPr>
          <w:spacing w:val="21"/>
          <w:w w:val="101"/>
        </w:rPr>
        <w:t xml:space="preserve"> </w:t>
      </w:r>
      <w:r>
        <w:rPr>
          <w:spacing w:val="-1"/>
        </w:rPr>
        <w:t>reviewers was</w:t>
      </w:r>
      <w:r>
        <w:rPr>
          <w:spacing w:val="22"/>
        </w:rPr>
        <w:t xml:space="preserve"> </w:t>
      </w:r>
      <w:r>
        <w:rPr>
          <w:spacing w:val="-1"/>
        </w:rPr>
        <w:t>placed</w:t>
      </w:r>
      <w:r>
        <w:rPr>
          <w:spacing w:val="16"/>
          <w:w w:val="101"/>
        </w:rPr>
        <w:t xml:space="preserve"> </w:t>
      </w:r>
      <w:r>
        <w:rPr>
          <w:spacing w:val="-1"/>
        </w:rPr>
        <w:t>on the</w:t>
      </w:r>
      <w:r>
        <w:rPr>
          <w:spacing w:val="9"/>
        </w:rPr>
        <w:t xml:space="preserve"> </w:t>
      </w:r>
      <w:r>
        <w:rPr>
          <w:spacing w:val="-1"/>
        </w:rPr>
        <w:t>AUA</w:t>
      </w:r>
      <w:r>
        <w:rPr/>
        <w:t xml:space="preserve"> </w:t>
      </w:r>
      <w:r>
        <w:rPr>
          <w:spacing w:val="-1"/>
        </w:rPr>
        <w:t>website</w:t>
      </w:r>
      <w:r>
        <w:rPr>
          <w:spacing w:val="15"/>
          <w:w w:val="101"/>
        </w:rPr>
        <w:t xml:space="preserve"> </w:t>
      </w:r>
      <w:r>
        <w:rPr>
          <w:spacing w:val="-1"/>
        </w:rPr>
        <w:t>from</w:t>
      </w:r>
      <w:r>
        <w:rPr>
          <w:spacing w:val="26"/>
        </w:rPr>
        <w:t xml:space="preserve"> </w:t>
      </w:r>
      <w:r>
        <w:rPr>
          <w:spacing w:val="-1"/>
        </w:rPr>
        <w:t>May</w:t>
      </w:r>
      <w:r>
        <w:rPr>
          <w:spacing w:val="22"/>
        </w:rPr>
        <w:t xml:space="preserve"> </w:t>
      </w:r>
      <w:r>
        <w:rPr>
          <w:spacing w:val="-1"/>
        </w:rPr>
        <w:t>26</w:t>
      </w:r>
      <w:r>
        <w:rPr>
          <w:spacing w:val="25"/>
        </w:rPr>
        <w:t xml:space="preserve"> </w:t>
      </w:r>
      <w:r>
        <w:rPr>
          <w:spacing w:val="-1"/>
        </w:rPr>
        <w:t>- June</w:t>
      </w:r>
      <w:r>
        <w:rPr>
          <w:spacing w:val="22"/>
          <w:w w:val="101"/>
        </w:rPr>
        <w:t xml:space="preserve"> </w:t>
      </w:r>
      <w:r>
        <w:rPr>
          <w:spacing w:val="-1"/>
        </w:rPr>
        <w:t>7,</w:t>
      </w:r>
      <w:r>
        <w:rPr>
          <w:spacing w:val="22"/>
        </w:rPr>
        <w:t xml:space="preserve"> </w:t>
      </w:r>
      <w:r>
        <w:rPr>
          <w:spacing w:val="-1"/>
        </w:rPr>
        <w:t>2021</w:t>
      </w:r>
      <w:r>
        <w:rPr>
          <w:spacing w:val="-2"/>
        </w:rPr>
        <w:t xml:space="preserve"> to</w:t>
      </w:r>
      <w:r>
        <w:rPr>
          <w:spacing w:val="18"/>
          <w:w w:val="101"/>
        </w:rPr>
        <w:t xml:space="preserve"> </w:t>
      </w:r>
      <w:r>
        <w:rPr>
          <w:spacing w:val="-2"/>
        </w:rPr>
        <w:t>allow</w:t>
      </w:r>
      <w:r>
        <w:rPr>
          <w:spacing w:val="17"/>
        </w:rPr>
        <w:t xml:space="preserve"> </w:t>
      </w:r>
      <w:r>
        <w:rPr>
          <w:spacing w:val="-2"/>
        </w:rPr>
        <w:t>any</w:t>
      </w:r>
      <w:r>
        <w:rPr>
          <w:spacing w:val="16"/>
          <w:w w:val="101"/>
        </w:rPr>
        <w:t xml:space="preserve"> </w:t>
      </w:r>
      <w:r>
        <w:rPr>
          <w:spacing w:val="-2"/>
        </w:rPr>
        <w:t>addi-</w:t>
      </w:r>
      <w:r>
        <w:rPr/>
        <w:t xml:space="preserve"> </w:t>
      </w:r>
      <w:r>
        <w:rPr>
          <w:spacing w:val="-1"/>
        </w:rPr>
        <w:t>tional</w:t>
      </w:r>
      <w:r>
        <w:rPr>
          <w:spacing w:val="30"/>
        </w:rPr>
        <w:t xml:space="preserve"> </w:t>
      </w:r>
      <w:r>
        <w:rPr>
          <w:spacing w:val="-1"/>
        </w:rPr>
        <w:t>interested</w:t>
      </w:r>
      <w:r>
        <w:rPr>
          <w:spacing w:val="30"/>
        </w:rPr>
        <w:t xml:space="preserve"> </w:t>
      </w:r>
      <w:r>
        <w:rPr>
          <w:spacing w:val="-1"/>
        </w:rPr>
        <w:t>parties</w:t>
      </w:r>
      <w:r>
        <w:rPr>
          <w:spacing w:val="19"/>
        </w:rPr>
        <w:t xml:space="preserve"> </w:t>
      </w:r>
      <w:r>
        <w:rPr>
          <w:spacing w:val="-2"/>
        </w:rPr>
        <w:t>to</w:t>
      </w:r>
      <w:r>
        <w:rPr>
          <w:spacing w:val="28"/>
        </w:rPr>
        <w:t xml:space="preserve"> </w:t>
      </w:r>
      <w:r>
        <w:rPr>
          <w:spacing w:val="-2"/>
        </w:rPr>
        <w:t>request</w:t>
      </w:r>
      <w:r>
        <w:rPr>
          <w:spacing w:val="23"/>
          <w:w w:val="101"/>
        </w:rPr>
        <w:t xml:space="preserve"> </w:t>
      </w:r>
      <w:r>
        <w:rPr>
          <w:spacing w:val="-2"/>
        </w:rPr>
        <w:t>a</w:t>
      </w:r>
      <w:r>
        <w:rPr>
          <w:spacing w:val="24"/>
          <w:w w:val="101"/>
        </w:rPr>
        <w:t xml:space="preserve"> </w:t>
      </w:r>
      <w:r>
        <w:rPr>
          <w:spacing w:val="-2"/>
        </w:rPr>
        <w:t>copy</w:t>
      </w:r>
      <w:r>
        <w:rPr>
          <w:spacing w:val="21"/>
          <w:w w:val="101"/>
        </w:rPr>
        <w:t xml:space="preserve"> </w:t>
      </w:r>
      <w:r>
        <w:rPr>
          <w:spacing w:val="-2"/>
        </w:rPr>
        <w:t>of the</w:t>
      </w:r>
      <w:r>
        <w:rPr>
          <w:spacing w:val="26"/>
        </w:rPr>
        <w:t xml:space="preserve"> </w:t>
      </w:r>
      <w:r>
        <w:rPr>
          <w:spacing w:val="-2"/>
        </w:rPr>
        <w:t>docu-</w:t>
      </w:r>
      <w:r>
        <w:rPr/>
        <w:t xml:space="preserve"> </w:t>
      </w:r>
      <w:r>
        <w:rPr>
          <w:spacing w:val="-2"/>
        </w:rPr>
        <w:t>ment</w:t>
      </w:r>
      <w:r>
        <w:rPr>
          <w:spacing w:val="68"/>
          <w:w w:val="101"/>
        </w:rPr>
        <w:t xml:space="preserve"> </w:t>
      </w:r>
      <w:r>
        <w:rPr>
          <w:spacing w:val="-2"/>
        </w:rPr>
        <w:t>for  review.</w:t>
      </w:r>
      <w:r>
        <w:rPr>
          <w:spacing w:val="48"/>
          <w:w w:val="101"/>
        </w:rPr>
        <w:t xml:space="preserve"> </w:t>
      </w:r>
      <w:r>
        <w:rPr>
          <w:spacing w:val="-2"/>
        </w:rPr>
        <w:t>The  guideline</w:t>
      </w:r>
      <w:r>
        <w:rPr>
          <w:spacing w:val="57"/>
          <w:w w:val="101"/>
        </w:rPr>
        <w:t xml:space="preserve"> </w:t>
      </w:r>
      <w:r>
        <w:rPr>
          <w:spacing w:val="-2"/>
        </w:rPr>
        <w:t>was</w:t>
      </w:r>
      <w:r>
        <w:rPr>
          <w:spacing w:val="58"/>
        </w:rPr>
        <w:t xml:space="preserve"> </w:t>
      </w:r>
      <w:r>
        <w:rPr>
          <w:spacing w:val="-2"/>
        </w:rPr>
        <w:t>also  sent</w:t>
      </w:r>
      <w:r>
        <w:rPr>
          <w:spacing w:val="56"/>
        </w:rPr>
        <w:t xml:space="preserve"> </w:t>
      </w:r>
      <w:r>
        <w:rPr>
          <w:spacing w:val="-2"/>
        </w:rPr>
        <w:t>to</w:t>
      </w:r>
      <w:r>
        <w:rPr>
          <w:spacing w:val="55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Urology</w:t>
      </w:r>
      <w:r>
        <w:rPr>
          <w:spacing w:val="25"/>
        </w:rPr>
        <w:t xml:space="preserve"> </w:t>
      </w:r>
      <w:r>
        <w:rPr>
          <w:spacing w:val="-1"/>
        </w:rPr>
        <w:t>Care</w:t>
      </w:r>
      <w:r>
        <w:rPr>
          <w:spacing w:val="34"/>
        </w:rPr>
        <w:t xml:space="preserve"> </w:t>
      </w:r>
      <w:r>
        <w:rPr>
          <w:spacing w:val="-1"/>
        </w:rPr>
        <w:t>Foundation</w:t>
      </w:r>
      <w:r>
        <w:rPr>
          <w:spacing w:val="20"/>
        </w:rPr>
        <w:t xml:space="preserve"> </w:t>
      </w:r>
      <w:r>
        <w:rPr>
          <w:spacing w:val="-1"/>
        </w:rPr>
        <w:t>to</w:t>
      </w:r>
      <w:r>
        <w:rPr>
          <w:spacing w:val="26"/>
        </w:rPr>
        <w:t xml:space="preserve"> </w:t>
      </w:r>
      <w:r>
        <w:rPr>
          <w:spacing w:val="-2"/>
        </w:rPr>
        <w:t>open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25"/>
          <w:w w:val="101"/>
        </w:rPr>
        <w:t xml:space="preserve"> </w:t>
      </w:r>
      <w:r>
        <w:rPr>
          <w:spacing w:val="-2"/>
        </w:rPr>
        <w:t>document</w:t>
      </w:r>
      <w:r>
        <w:rPr>
          <w:spacing w:val="22"/>
          <w:w w:val="101"/>
        </w:rPr>
        <w:t xml:space="preserve"> </w:t>
      </w:r>
      <w:r>
        <w:rPr>
          <w:spacing w:val="-2"/>
        </w:rPr>
        <w:t>further</w:t>
      </w:r>
      <w:r>
        <w:rPr/>
        <w:t xml:space="preserve"> </w:t>
      </w:r>
      <w:r>
        <w:rPr>
          <w:spacing w:val="-1"/>
        </w:rPr>
        <w:t>to</w:t>
      </w:r>
      <w:r>
        <w:rPr>
          <w:spacing w:val="58"/>
        </w:rPr>
        <w:t xml:space="preserve"> </w:t>
      </w:r>
      <w:r>
        <w:rPr>
          <w:spacing w:val="-1"/>
        </w:rPr>
        <w:t>the  patient  perspective.  The  </w:t>
      </w:r>
      <w:r>
        <w:rPr>
          <w:spacing w:val="-2"/>
        </w:rPr>
        <w:t>draft  guideline  docu-</w:t>
      </w:r>
      <w:r>
        <w:rPr/>
        <w:t xml:space="preserve"> </w:t>
      </w:r>
      <w:r>
        <w:rPr>
          <w:spacing w:val="-2"/>
        </w:rPr>
        <w:t>ment</w:t>
      </w:r>
      <w:r>
        <w:rPr>
          <w:spacing w:val="24"/>
        </w:rPr>
        <w:t xml:space="preserve"> </w:t>
      </w:r>
      <w:r>
        <w:rPr>
          <w:spacing w:val="-2"/>
        </w:rPr>
        <w:t>was</w:t>
      </w:r>
      <w:r>
        <w:rPr>
          <w:spacing w:val="20"/>
        </w:rPr>
        <w:t xml:space="preserve"> </w:t>
      </w:r>
      <w:r>
        <w:rPr>
          <w:spacing w:val="-2"/>
        </w:rPr>
        <w:t>distributed</w:t>
      </w:r>
      <w:r>
        <w:rPr>
          <w:spacing w:val="17"/>
        </w:rPr>
        <w:t xml:space="preserve"> </w:t>
      </w:r>
      <w:r>
        <w:rPr>
          <w:spacing w:val="-2"/>
        </w:rPr>
        <w:t>to</w:t>
      </w:r>
      <w:r>
        <w:rPr>
          <w:spacing w:val="26"/>
          <w:w w:val="101"/>
        </w:rPr>
        <w:t xml:space="preserve"> </w:t>
      </w:r>
      <w:r>
        <w:rPr>
          <w:spacing w:val="-2"/>
        </w:rPr>
        <w:t>34</w:t>
      </w:r>
      <w:r>
        <w:rPr>
          <w:spacing w:val="27"/>
          <w:w w:val="101"/>
        </w:rPr>
        <w:t xml:space="preserve"> </w:t>
      </w:r>
      <w:r>
        <w:rPr>
          <w:spacing w:val="-2"/>
        </w:rPr>
        <w:t>peer</w:t>
      </w:r>
      <w:r>
        <w:rPr>
          <w:spacing w:val="26"/>
        </w:rPr>
        <w:t xml:space="preserve"> </w:t>
      </w:r>
      <w:r>
        <w:rPr>
          <w:spacing w:val="-2"/>
        </w:rPr>
        <w:t>reviewers. All</w:t>
      </w:r>
      <w:r>
        <w:rPr>
          <w:spacing w:val="28"/>
        </w:rPr>
        <w:t xml:space="preserve"> </w:t>
      </w:r>
      <w:r>
        <w:rPr>
          <w:spacing w:val="-2"/>
        </w:rPr>
        <w:t>peer</w:t>
      </w:r>
      <w:r>
        <w:rPr>
          <w:spacing w:val="24"/>
        </w:rPr>
        <w:t xml:space="preserve"> </w:t>
      </w:r>
      <w:r>
        <w:rPr>
          <w:spacing w:val="-2"/>
        </w:rPr>
        <w:t>re-</w:t>
      </w:r>
      <w:r>
        <w:rPr/>
        <w:t xml:space="preserve"> </w:t>
      </w:r>
      <w:r>
        <w:rPr>
          <w:spacing w:val="-2"/>
        </w:rPr>
        <w:t>view</w:t>
      </w:r>
      <w:r>
        <w:rPr>
          <w:spacing w:val="26"/>
        </w:rPr>
        <w:t xml:space="preserve"> </w:t>
      </w:r>
      <w:r>
        <w:rPr>
          <w:spacing w:val="-2"/>
        </w:rPr>
        <w:t>comments</w:t>
      </w:r>
      <w:r>
        <w:rPr>
          <w:spacing w:val="26"/>
        </w:rPr>
        <w:t xml:space="preserve"> </w:t>
      </w:r>
      <w:r>
        <w:rPr>
          <w:spacing w:val="-2"/>
        </w:rPr>
        <w:t>were</w:t>
      </w:r>
      <w:r>
        <w:rPr>
          <w:spacing w:val="34"/>
          <w:w w:val="101"/>
        </w:rPr>
        <w:t xml:space="preserve"> </w:t>
      </w:r>
      <w:r>
        <w:rPr>
          <w:spacing w:val="-2"/>
        </w:rPr>
        <w:t>blinded</w:t>
      </w:r>
      <w:r>
        <w:rPr>
          <w:spacing w:val="28"/>
        </w:rPr>
        <w:t xml:space="preserve"> </w:t>
      </w:r>
      <w:r>
        <w:rPr>
          <w:spacing w:val="-2"/>
        </w:rPr>
        <w:t>and</w:t>
      </w:r>
      <w:r>
        <w:rPr>
          <w:spacing w:val="28"/>
        </w:rPr>
        <w:t xml:space="preserve"> </w:t>
      </w:r>
      <w:r>
        <w:rPr>
          <w:spacing w:val="-2"/>
        </w:rPr>
        <w:t>sent</w:t>
      </w:r>
      <w:r>
        <w:rPr>
          <w:spacing w:val="24"/>
          <w:w w:val="101"/>
        </w:rPr>
        <w:t xml:space="preserve"> </w:t>
      </w:r>
      <w:r>
        <w:rPr>
          <w:spacing w:val="-2"/>
        </w:rPr>
        <w:t>to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36"/>
          <w:w w:val="101"/>
        </w:rPr>
        <w:t xml:space="preserve"> </w:t>
      </w:r>
      <w:r>
        <w:rPr>
          <w:spacing w:val="-3"/>
        </w:rPr>
        <w:t>Panel</w:t>
      </w:r>
      <w:r>
        <w:rPr>
          <w:spacing w:val="22"/>
          <w:w w:val="101"/>
        </w:rPr>
        <w:t xml:space="preserve"> </w:t>
      </w:r>
      <w:r>
        <w:rPr>
          <w:spacing w:val="-3"/>
        </w:rPr>
        <w:t>for</w:t>
      </w:r>
      <w:r>
        <w:rPr/>
        <w:t xml:space="preserve"> </w:t>
      </w:r>
      <w:r>
        <w:rPr>
          <w:spacing w:val="-2"/>
        </w:rPr>
        <w:t>review.</w:t>
      </w:r>
      <w:r>
        <w:rPr>
          <w:spacing w:val="44"/>
          <w:w w:val="101"/>
        </w:rPr>
        <w:t xml:space="preserve"> </w:t>
      </w:r>
      <w:r>
        <w:rPr>
          <w:spacing w:val="-2"/>
        </w:rPr>
        <w:t>In</w:t>
      </w:r>
      <w:r>
        <w:rPr>
          <w:spacing w:val="34"/>
        </w:rPr>
        <w:t xml:space="preserve"> </w:t>
      </w:r>
      <w:r>
        <w:rPr>
          <w:spacing w:val="-2"/>
        </w:rPr>
        <w:t>total,</w:t>
      </w:r>
      <w:r>
        <w:rPr>
          <w:spacing w:val="41"/>
          <w:w w:val="101"/>
        </w:rPr>
        <w:t xml:space="preserve"> </w:t>
      </w:r>
      <w:r>
        <w:rPr>
          <w:spacing w:val="-2"/>
        </w:rPr>
        <w:t>23</w:t>
      </w:r>
      <w:r>
        <w:rPr>
          <w:spacing w:val="44"/>
        </w:rPr>
        <w:t xml:space="preserve"> </w:t>
      </w:r>
      <w:r>
        <w:rPr>
          <w:spacing w:val="-2"/>
        </w:rPr>
        <w:t>reviewers</w:t>
      </w:r>
      <w:r>
        <w:rPr>
          <w:spacing w:val="44"/>
        </w:rPr>
        <w:t xml:space="preserve"> </w:t>
      </w:r>
      <w:r>
        <w:rPr>
          <w:spacing w:val="-2"/>
        </w:rPr>
        <w:t>provided</w:t>
      </w:r>
      <w:r>
        <w:rPr>
          <w:spacing w:val="37"/>
          <w:w w:val="101"/>
        </w:rPr>
        <w:t xml:space="preserve"> </w:t>
      </w:r>
      <w:r>
        <w:rPr>
          <w:spacing w:val="-2"/>
        </w:rPr>
        <w:t>comments,</w:t>
      </w:r>
      <w:r>
        <w:rPr>
          <w:spacing w:val="39"/>
          <w:w w:val="101"/>
        </w:rPr>
        <w:t xml:space="preserve"> </w:t>
      </w:r>
      <w:r>
        <w:rPr>
          <w:spacing w:val="-2"/>
        </w:rPr>
        <w:t>in-</w:t>
      </w:r>
      <w:r>
        <w:rPr/>
        <w:t xml:space="preserve"> </w:t>
      </w:r>
      <w:r>
        <w:rPr>
          <w:spacing w:val="-2"/>
        </w:rPr>
        <w:t>cluding</w:t>
      </w:r>
      <w:r>
        <w:rPr>
          <w:spacing w:val="70"/>
        </w:rPr>
        <w:t xml:space="preserve"> </w:t>
      </w:r>
      <w:r>
        <w:rPr>
          <w:spacing w:val="-2"/>
        </w:rPr>
        <w:t>3</w:t>
      </w:r>
      <w:r>
        <w:rPr>
          <w:spacing w:val="54"/>
        </w:rPr>
        <w:t xml:space="preserve"> </w:t>
      </w:r>
      <w:r>
        <w:rPr>
          <w:spacing w:val="-2"/>
        </w:rPr>
        <w:t>external  reviewers.</w:t>
      </w:r>
      <w:r>
        <w:rPr>
          <w:spacing w:val="46"/>
        </w:rPr>
        <w:t xml:space="preserve"> </w:t>
      </w:r>
      <w:r>
        <w:rPr>
          <w:spacing w:val="-2"/>
        </w:rPr>
        <w:t>At</w:t>
      </w:r>
      <w:r>
        <w:rPr>
          <w:spacing w:val="50"/>
          <w:w w:val="101"/>
        </w:rPr>
        <w:t xml:space="preserve"> </w:t>
      </w:r>
      <w:r>
        <w:rPr>
          <w:spacing w:val="-2"/>
        </w:rPr>
        <w:t>the</w:t>
      </w:r>
      <w:r>
        <w:rPr>
          <w:spacing w:val="54"/>
        </w:rPr>
        <w:t xml:space="preserve"> </w:t>
      </w:r>
      <w:r>
        <w:rPr>
          <w:spacing w:val="-2"/>
        </w:rPr>
        <w:t>end</w:t>
      </w:r>
      <w:r>
        <w:rPr>
          <w:spacing w:val="54"/>
          <w:w w:val="101"/>
        </w:rPr>
        <w:t xml:space="preserve"> </w:t>
      </w:r>
      <w:r>
        <w:rPr>
          <w:spacing w:val="-2"/>
        </w:rPr>
        <w:t>of</w:t>
      </w:r>
      <w:r>
        <w:rPr>
          <w:spacing w:val="45"/>
        </w:rPr>
        <w:t xml:space="preserve"> </w:t>
      </w:r>
      <w:r>
        <w:rPr>
          <w:spacing w:val="-2"/>
        </w:rPr>
        <w:t>the  peer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40" w:firstLine="10"/>
        <w:spacing w:before="32" w:line="271" w:lineRule="auto"/>
        <w:jc w:val="both"/>
        <w:rPr/>
      </w:pPr>
      <w:r>
        <w:rPr>
          <w:spacing w:val="-1"/>
        </w:rPr>
        <w:t>review</w:t>
      </w:r>
      <w:r>
        <w:rPr>
          <w:spacing w:val="22"/>
        </w:rPr>
        <w:t xml:space="preserve"> </w:t>
      </w:r>
      <w:r>
        <w:rPr>
          <w:spacing w:val="-1"/>
        </w:rPr>
        <w:t>process, a total of 825</w:t>
      </w:r>
      <w:r>
        <w:rPr>
          <w:spacing w:val="11"/>
        </w:rPr>
        <w:t xml:space="preserve"> </w:t>
      </w:r>
      <w:r>
        <w:rPr>
          <w:spacing w:val="-1"/>
        </w:rPr>
        <w:t>comments</w:t>
      </w:r>
      <w:r>
        <w:rPr>
          <w:spacing w:val="10"/>
        </w:rPr>
        <w:t xml:space="preserve"> </w:t>
      </w:r>
      <w:r>
        <w:rPr>
          <w:spacing w:val="-1"/>
        </w:rPr>
        <w:t>were</w:t>
      </w:r>
      <w:r>
        <w:rPr>
          <w:spacing w:val="18"/>
        </w:rPr>
        <w:t xml:space="preserve"> </w:t>
      </w:r>
      <w:r>
        <w:rPr>
          <w:spacing w:val="-1"/>
        </w:rPr>
        <w:t>received.</w:t>
      </w:r>
      <w:r>
        <w:rPr/>
        <w:t xml:space="preserve"> </w:t>
      </w:r>
      <w:r>
        <w:rPr>
          <w:spacing w:val="-1"/>
        </w:rPr>
        <w:t>Following  comment  discussion,  the  Panel  revised  the</w:t>
      </w:r>
      <w:r>
        <w:rPr>
          <w:spacing w:val="8"/>
        </w:rPr>
        <w:t xml:space="preserve"> </w:t>
      </w:r>
      <w:r>
        <w:rPr>
          <w:spacing w:val="-1"/>
        </w:rPr>
        <w:t>draft</w:t>
      </w:r>
      <w:r>
        <w:rPr>
          <w:spacing w:val="24"/>
        </w:rPr>
        <w:t xml:space="preserve"> </w:t>
      </w:r>
      <w:r>
        <w:rPr>
          <w:spacing w:val="-1"/>
        </w:rPr>
        <w:t>as</w:t>
      </w:r>
      <w:r>
        <w:rPr>
          <w:spacing w:val="30"/>
        </w:rPr>
        <w:t xml:space="preserve"> </w:t>
      </w:r>
      <w:r>
        <w:rPr>
          <w:spacing w:val="-1"/>
        </w:rPr>
        <w:t>needed.</w:t>
      </w:r>
      <w:r>
        <w:rPr>
          <w:spacing w:val="22"/>
          <w:w w:val="101"/>
        </w:rPr>
        <w:t xml:space="preserve"> </w:t>
      </w:r>
      <w:r>
        <w:rPr>
          <w:spacing w:val="-1"/>
        </w:rPr>
        <w:t>Once</w:t>
      </w:r>
      <w:r>
        <w:rPr>
          <w:spacing w:val="20"/>
          <w:w w:val="101"/>
        </w:rPr>
        <w:t xml:space="preserve"> </w:t>
      </w:r>
      <w:r>
        <w:rPr>
          <w:spacing w:val="-1"/>
        </w:rPr>
        <w:t>finalize</w:t>
      </w:r>
      <w:r>
        <w:rPr>
          <w:spacing w:val="-2"/>
        </w:rPr>
        <w:t>d,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>
          <w:spacing w:val="24"/>
        </w:rPr>
        <w:t xml:space="preserve"> </w:t>
      </w:r>
      <w:r>
        <w:rPr>
          <w:spacing w:val="-2"/>
        </w:rPr>
        <w:t>guideline</w:t>
      </w:r>
      <w:r>
        <w:rPr>
          <w:spacing w:val="22"/>
        </w:rPr>
        <w:t xml:space="preserve"> </w:t>
      </w:r>
      <w:r>
        <w:rPr>
          <w:spacing w:val="-2"/>
        </w:rPr>
        <w:t>was</w:t>
      </w:r>
      <w:r>
        <w:rPr>
          <w:spacing w:val="23"/>
        </w:rPr>
        <w:t xml:space="preserve"> </w:t>
      </w:r>
      <w:r>
        <w:rPr>
          <w:spacing w:val="-2"/>
        </w:rPr>
        <w:t>sub-</w:t>
      </w:r>
      <w:r>
        <w:rPr/>
        <w:t xml:space="preserve"> </w:t>
      </w:r>
      <w:r>
        <w:rPr/>
        <w:t>mitted for approval</w:t>
      </w:r>
      <w:r>
        <w:rPr>
          <w:spacing w:val="-1"/>
        </w:rPr>
        <w:t xml:space="preserve"> to</w:t>
      </w:r>
      <w:r>
        <w:rPr>
          <w:spacing w:val="13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AUA</w:t>
      </w:r>
      <w:r>
        <w:rPr>
          <w:spacing w:val="24"/>
          <w:w w:val="101"/>
        </w:rPr>
        <w:t xml:space="preserve"> </w:t>
      </w:r>
      <w:r>
        <w:rPr>
          <w:spacing w:val="-1"/>
        </w:rPr>
        <w:t>PGC,</w:t>
      </w:r>
      <w:r>
        <w:rPr>
          <w:spacing w:val="17"/>
        </w:rPr>
        <w:t xml:space="preserve"> </w:t>
      </w:r>
      <w:r>
        <w:rPr>
          <w:spacing w:val="-1"/>
        </w:rPr>
        <w:t>Science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rPr>
          <w:spacing w:val="17"/>
        </w:rPr>
        <w:t xml:space="preserve"> </w:t>
      </w:r>
      <w:r>
        <w:rPr>
          <w:spacing w:val="-1"/>
        </w:rPr>
        <w:t>Quali-</w:t>
      </w:r>
      <w:r>
        <w:rPr/>
        <w:t xml:space="preserve"> </w:t>
      </w:r>
      <w:r>
        <w:rPr>
          <w:spacing w:val="-2"/>
        </w:rPr>
        <w:t>ty</w:t>
      </w:r>
      <w:r>
        <w:rPr>
          <w:spacing w:val="28"/>
        </w:rPr>
        <w:t xml:space="preserve"> </w:t>
      </w:r>
      <w:r>
        <w:rPr>
          <w:spacing w:val="-2"/>
        </w:rPr>
        <w:t>Council,</w:t>
      </w:r>
      <w:r>
        <w:rPr>
          <w:spacing w:val="29"/>
        </w:rPr>
        <w:t xml:space="preserve"> </w:t>
      </w:r>
      <w:r>
        <w:rPr>
          <w:spacing w:val="-2"/>
        </w:rPr>
        <w:t>and</w:t>
      </w:r>
      <w:r>
        <w:rPr>
          <w:spacing w:val="39"/>
        </w:rPr>
        <w:t xml:space="preserve"> </w:t>
      </w:r>
      <w:r>
        <w:rPr>
          <w:spacing w:val="-2"/>
        </w:rPr>
        <w:t>Board</w:t>
      </w:r>
      <w:r>
        <w:rPr>
          <w:spacing w:val="29"/>
        </w:rPr>
        <w:t xml:space="preserve"> </w:t>
      </w:r>
      <w:r>
        <w:rPr>
          <w:spacing w:val="-2"/>
        </w:rPr>
        <w:t>of</w:t>
      </w:r>
      <w:r>
        <w:rPr>
          <w:spacing w:val="32"/>
        </w:rPr>
        <w:t xml:space="preserve"> </w:t>
      </w:r>
      <w:r>
        <w:rPr>
          <w:spacing w:val="-2"/>
        </w:rPr>
        <w:t>Directors,</w:t>
      </w:r>
      <w:r>
        <w:rPr>
          <w:spacing w:val="27"/>
          <w:w w:val="101"/>
        </w:rPr>
        <w:t xml:space="preserve"> </w:t>
      </w:r>
      <w:r>
        <w:rPr>
          <w:spacing w:val="-2"/>
        </w:rPr>
        <w:t>as</w:t>
      </w:r>
      <w:r>
        <w:rPr>
          <w:spacing w:val="26"/>
          <w:w w:val="101"/>
        </w:rPr>
        <w:t xml:space="preserve"> </w:t>
      </w:r>
      <w:r>
        <w:rPr>
          <w:spacing w:val="-2"/>
        </w:rPr>
        <w:t>well</w:t>
      </w:r>
      <w:r>
        <w:rPr>
          <w:spacing w:val="28"/>
          <w:w w:val="101"/>
        </w:rPr>
        <w:t xml:space="preserve"> </w:t>
      </w:r>
      <w:r>
        <w:rPr>
          <w:spacing w:val="-2"/>
        </w:rPr>
        <w:t>as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32"/>
        </w:rPr>
        <w:t xml:space="preserve"> </w:t>
      </w:r>
      <w:r>
        <w:rPr>
          <w:spacing w:val="-2"/>
        </w:rPr>
        <w:t>gov-</w:t>
      </w:r>
      <w:r>
        <w:rPr/>
        <w:t xml:space="preserve"> </w:t>
      </w:r>
      <w:r>
        <w:rPr>
          <w:spacing w:val="-1"/>
        </w:rPr>
        <w:t>erning</w:t>
      </w:r>
      <w:r>
        <w:rPr>
          <w:spacing w:val="32"/>
        </w:rPr>
        <w:t xml:space="preserve"> </w:t>
      </w:r>
      <w:r>
        <w:rPr>
          <w:spacing w:val="-1"/>
        </w:rPr>
        <w:t>bodies of SUFU for final</w:t>
      </w:r>
      <w:r>
        <w:rPr>
          <w:spacing w:val="10"/>
        </w:rPr>
        <w:t xml:space="preserve"> </w:t>
      </w:r>
      <w:r>
        <w:rPr>
          <w:spacing w:val="-1"/>
        </w:rPr>
        <w:t>approval.</w:t>
      </w:r>
    </w:p>
    <w:p>
      <w:pPr>
        <w:pStyle w:val="BodyText"/>
        <w:ind w:left="9"/>
        <w:spacing w:before="151" w:line="199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5"/>
        </w:rPr>
        <w:t>Guideline Statements</w:t>
      </w:r>
    </w:p>
    <w:p>
      <w:pPr>
        <w:pStyle w:val="BodyText"/>
        <w:ind w:left="10"/>
        <w:spacing w:before="204" w:line="230" w:lineRule="auto"/>
        <w:rPr/>
      </w:pPr>
      <w:r>
        <w:rPr>
          <w:b/>
          <w:bCs/>
          <w:spacing w:val="-1"/>
        </w:rPr>
        <w:t>Initial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"/>
        </w:rPr>
        <w:t>Evaluation of the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Patien</w:t>
      </w:r>
      <w:r>
        <w:rPr>
          <w:b/>
          <w:bCs/>
          <w:spacing w:val="-2"/>
        </w:rPr>
        <w:t>t with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NLUTD</w:t>
      </w:r>
    </w:p>
    <w:p>
      <w:pPr>
        <w:pStyle w:val="BodyText"/>
        <w:ind w:left="8" w:right="41" w:firstLine="1"/>
        <w:spacing w:before="162" w:line="261" w:lineRule="auto"/>
        <w:rPr/>
      </w:pPr>
      <w:r>
        <w:rPr>
          <w:b/>
          <w:bCs/>
          <w:spacing w:val="-1"/>
        </w:rPr>
        <w:t>STATEMENT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1"/>
        </w:rPr>
        <w:t>ONE:</w:t>
      </w:r>
      <w:r>
        <w:rPr>
          <w:b/>
          <w:bCs/>
          <w:spacing w:val="28"/>
          <w:w w:val="101"/>
        </w:rPr>
        <w:t xml:space="preserve">  </w:t>
      </w:r>
      <w:r>
        <w:rPr>
          <w:b/>
          <w:bCs/>
          <w:spacing w:val="-1"/>
        </w:rPr>
        <w:t>At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-1"/>
        </w:rPr>
        <w:t>initial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1"/>
        </w:rPr>
        <w:t>evaluation,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1"/>
        </w:rPr>
        <w:t>clinicians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should identify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1"/>
        </w:rPr>
        <w:t>patients as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"/>
        </w:rPr>
        <w:t>either:</w:t>
      </w:r>
    </w:p>
    <w:p>
      <w:pPr>
        <w:pStyle w:val="BodyText"/>
        <w:ind w:left="727"/>
        <w:spacing w:before="28" w:line="198" w:lineRule="auto"/>
        <w:rPr/>
      </w:pPr>
      <w:r>
        <w:rPr>
          <w:b/>
          <w:bCs/>
          <w:spacing w:val="-2"/>
        </w:rPr>
        <w:t>a.   low-risk,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2"/>
        </w:rPr>
        <w:t>or</w:t>
      </w:r>
    </w:p>
    <w:p>
      <w:pPr>
        <w:pStyle w:val="BodyText"/>
        <w:ind w:left="1087" w:right="57" w:hanging="352"/>
        <w:spacing w:before="70" w:line="261" w:lineRule="auto"/>
        <w:rPr/>
      </w:pPr>
      <w:r>
        <w:rPr>
          <w:b/>
          <w:bCs/>
          <w:spacing w:val="-2"/>
        </w:rPr>
        <w:t>b.   unknown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-2"/>
        </w:rPr>
        <w:t>risk,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2"/>
        </w:rPr>
        <w:t>who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2"/>
        </w:rPr>
        <w:t>will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2"/>
        </w:rPr>
        <w:t>require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2"/>
        </w:rPr>
        <w:t>fu</w:t>
      </w:r>
      <w:r>
        <w:rPr>
          <w:b/>
          <w:bCs/>
          <w:spacing w:val="-3"/>
        </w:rPr>
        <w:t>rther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evaluation  to  allow  for  complete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-1"/>
        </w:rPr>
        <w:t>risk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stratification.</w:t>
      </w:r>
    </w:p>
    <w:p>
      <w:pPr>
        <w:pStyle w:val="BodyText"/>
        <w:ind w:left="13"/>
        <w:spacing w:before="42" w:line="194" w:lineRule="auto"/>
        <w:rPr/>
      </w:pPr>
      <w:r>
        <w:rPr>
          <w:b/>
          <w:bCs/>
          <w:i/>
          <w:iCs/>
          <w:spacing w:val="-1"/>
        </w:rPr>
        <w:t>(Clinical Principle)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5" w:right="38" w:hanging="5"/>
        <w:spacing w:before="55" w:line="274" w:lineRule="auto"/>
        <w:jc w:val="both"/>
        <w:rPr/>
      </w:pP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stratification</w:t>
      </w:r>
      <w:r>
        <w:rPr>
          <w:spacing w:val="32"/>
        </w:rPr>
        <w:t xml:space="preserve"> </w:t>
      </w:r>
      <w:r>
        <w:rPr>
          <w:spacing w:val="-1"/>
        </w:rPr>
        <w:t>of</w:t>
      </w:r>
      <w:r>
        <w:rPr>
          <w:spacing w:val="33"/>
        </w:rPr>
        <w:t xml:space="preserve"> </w:t>
      </w:r>
      <w:r>
        <w:rPr>
          <w:spacing w:val="-1"/>
        </w:rPr>
        <w:t>ri</w:t>
      </w:r>
      <w:r>
        <w:rPr>
          <w:spacing w:val="-2"/>
        </w:rPr>
        <w:t>sk</w:t>
      </w:r>
      <w:r>
        <w:rPr>
          <w:spacing w:val="38"/>
          <w:w w:val="101"/>
        </w:rPr>
        <w:t xml:space="preserve"> </w:t>
      </w:r>
      <w:r>
        <w:rPr>
          <w:spacing w:val="-2"/>
        </w:rPr>
        <w:t>is</w:t>
      </w:r>
      <w:r>
        <w:rPr>
          <w:spacing w:val="35"/>
          <w:w w:val="101"/>
        </w:rPr>
        <w:t xml:space="preserve"> </w:t>
      </w:r>
      <w:r>
        <w:rPr>
          <w:spacing w:val="-2"/>
        </w:rPr>
        <w:t>of</w:t>
      </w:r>
      <w:r>
        <w:rPr>
          <w:spacing w:val="32"/>
        </w:rPr>
        <w:t xml:space="preserve"> </w:t>
      </w:r>
      <w:r>
        <w:rPr>
          <w:spacing w:val="-2"/>
        </w:rPr>
        <w:t>utmost</w:t>
      </w:r>
      <w:r>
        <w:rPr>
          <w:spacing w:val="40"/>
        </w:rPr>
        <w:t xml:space="preserve"> </w:t>
      </w:r>
      <w:r>
        <w:rPr>
          <w:spacing w:val="-2"/>
        </w:rPr>
        <w:t>importance</w:t>
      </w:r>
      <w:r>
        <w:rPr>
          <w:spacing w:val="32"/>
        </w:rPr>
        <w:t xml:space="preserve"> </w:t>
      </w:r>
      <w:r>
        <w:rPr>
          <w:spacing w:val="-2"/>
        </w:rPr>
        <w:t>when</w:t>
      </w:r>
      <w:r>
        <w:rPr/>
        <w:t xml:space="preserve"> </w:t>
      </w:r>
      <w:r>
        <w:rPr>
          <w:spacing w:val="-1"/>
        </w:rPr>
        <w:t>following</w:t>
      </w:r>
      <w:r>
        <w:rPr>
          <w:spacing w:val="41"/>
        </w:rPr>
        <w:t xml:space="preserve"> </w:t>
      </w:r>
      <w:r>
        <w:rPr>
          <w:spacing w:val="-1"/>
        </w:rPr>
        <w:t>patients</w:t>
      </w:r>
      <w:r>
        <w:rPr>
          <w:spacing w:val="33"/>
          <w:w w:val="101"/>
        </w:rPr>
        <w:t xml:space="preserve"> </w:t>
      </w:r>
      <w:r>
        <w:rPr>
          <w:spacing w:val="-1"/>
        </w:rPr>
        <w:t>with</w:t>
      </w:r>
      <w:r>
        <w:rPr>
          <w:spacing w:val="42"/>
          <w:w w:val="101"/>
        </w:rPr>
        <w:t xml:space="preserve"> </w:t>
      </w:r>
      <w:r>
        <w:rPr>
          <w:spacing w:val="-1"/>
        </w:rPr>
        <w:t>NLUTD.  </w:t>
      </w:r>
      <w:r>
        <w:rPr>
          <w:spacing w:val="-2"/>
        </w:rPr>
        <w:t xml:space="preserve"> In</w:t>
      </w:r>
      <w:r>
        <w:rPr>
          <w:spacing w:val="34"/>
        </w:rPr>
        <w:t xml:space="preserve"> </w:t>
      </w:r>
      <w:r>
        <w:rPr>
          <w:spacing w:val="-2"/>
        </w:rPr>
        <w:t>addition</w:t>
      </w:r>
      <w:r>
        <w:rPr>
          <w:spacing w:val="31"/>
        </w:rPr>
        <w:t xml:space="preserve"> </w:t>
      </w:r>
      <w:r>
        <w:rPr>
          <w:spacing w:val="-2"/>
        </w:rPr>
        <w:t>to</w:t>
      </w:r>
      <w:r>
        <w:rPr>
          <w:spacing w:val="32"/>
          <w:w w:val="101"/>
        </w:rPr>
        <w:t xml:space="preserve"> </w:t>
      </w:r>
      <w:r>
        <w:rPr>
          <w:spacing w:val="-2"/>
        </w:rPr>
        <w:t>treating</w:t>
      </w:r>
      <w:r>
        <w:rPr/>
        <w:t xml:space="preserve"> </w:t>
      </w:r>
      <w:r>
        <w:rPr>
          <w:spacing w:val="-1"/>
        </w:rPr>
        <w:t>bothersome</w:t>
      </w:r>
      <w:r>
        <w:rPr>
          <w:spacing w:val="34"/>
        </w:rPr>
        <w:t xml:space="preserve"> </w:t>
      </w:r>
      <w:r>
        <w:rPr>
          <w:spacing w:val="-1"/>
        </w:rPr>
        <w:t>symptoms</w:t>
      </w:r>
      <w:r>
        <w:rPr>
          <w:spacing w:val="33"/>
        </w:rPr>
        <w:t xml:space="preserve"> </w:t>
      </w:r>
      <w:r>
        <w:rPr>
          <w:spacing w:val="-1"/>
        </w:rPr>
        <w:t>associated</w:t>
      </w:r>
      <w:r>
        <w:rPr>
          <w:spacing w:val="32"/>
        </w:rPr>
        <w:t xml:space="preserve"> </w:t>
      </w:r>
      <w:r>
        <w:rPr>
          <w:spacing w:val="-1"/>
        </w:rPr>
        <w:t>with</w:t>
      </w:r>
      <w:r>
        <w:rPr>
          <w:spacing w:val="40"/>
          <w:w w:val="101"/>
        </w:rPr>
        <w:t xml:space="preserve"> </w:t>
      </w:r>
      <w:r>
        <w:rPr>
          <w:spacing w:val="-1"/>
        </w:rPr>
        <w:t>NLUTD,</w:t>
      </w:r>
      <w:r>
        <w:rPr>
          <w:spacing w:val="28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e</w:t>
      </w:r>
      <w:r>
        <w:rPr>
          <w:spacing w:val="31"/>
        </w:rPr>
        <w:t xml:space="preserve"> </w:t>
      </w:r>
      <w:r>
        <w:rPr>
          <w:spacing w:val="-2"/>
        </w:rPr>
        <w:t>cli-</w:t>
      </w:r>
      <w:r>
        <w:rPr/>
        <w:t xml:space="preserve"> </w:t>
      </w:r>
      <w:r>
        <w:rPr>
          <w:spacing w:val="-1"/>
        </w:rPr>
        <w:t>nician</w:t>
      </w:r>
      <w:r>
        <w:rPr>
          <w:spacing w:val="29"/>
        </w:rPr>
        <w:t xml:space="preserve"> </w:t>
      </w:r>
      <w:r>
        <w:rPr>
          <w:spacing w:val="-1"/>
        </w:rPr>
        <w:t>needs to</w:t>
      </w:r>
      <w:r>
        <w:rPr>
          <w:spacing w:val="16"/>
          <w:w w:val="101"/>
        </w:rPr>
        <w:t xml:space="preserve"> </w:t>
      </w:r>
      <w:r>
        <w:rPr>
          <w:spacing w:val="-1"/>
        </w:rPr>
        <w:t>be aware of the various</w:t>
      </w:r>
      <w:r>
        <w:rPr>
          <w:spacing w:val="15"/>
          <w:w w:val="101"/>
        </w:rPr>
        <w:t xml:space="preserve"> </w:t>
      </w:r>
      <w:r>
        <w:rPr>
          <w:spacing w:val="-1"/>
        </w:rPr>
        <w:t>parameters that</w:t>
      </w:r>
      <w:r>
        <w:rPr/>
        <w:t xml:space="preserve"> </w:t>
      </w:r>
      <w:r>
        <w:rPr>
          <w:spacing w:val="-2"/>
        </w:rPr>
        <w:t>place</w:t>
      </w:r>
      <w:r>
        <w:rPr>
          <w:spacing w:val="55"/>
        </w:rPr>
        <w:t xml:space="preserve"> </w:t>
      </w:r>
      <w:r>
        <w:rPr>
          <w:spacing w:val="-2"/>
        </w:rPr>
        <w:t>patients</w:t>
      </w:r>
      <w:r>
        <w:rPr>
          <w:spacing w:val="45"/>
        </w:rPr>
        <w:t xml:space="preserve"> </w:t>
      </w:r>
      <w:r>
        <w:rPr>
          <w:spacing w:val="-2"/>
        </w:rPr>
        <w:t>at</w:t>
      </w:r>
      <w:r>
        <w:rPr>
          <w:spacing w:val="42"/>
          <w:w w:val="101"/>
        </w:rPr>
        <w:t xml:space="preserve"> </w:t>
      </w:r>
      <w:r>
        <w:rPr>
          <w:spacing w:val="-2"/>
        </w:rPr>
        <w:t>future</w:t>
      </w:r>
      <w:r>
        <w:rPr>
          <w:spacing w:val="52"/>
        </w:rPr>
        <w:t xml:space="preserve"> </w:t>
      </w:r>
      <w:r>
        <w:rPr>
          <w:spacing w:val="-2"/>
        </w:rPr>
        <w:t>risk</w:t>
      </w:r>
      <w:r>
        <w:rPr>
          <w:spacing w:val="41"/>
          <w:w w:val="101"/>
        </w:rPr>
        <w:t xml:space="preserve"> </w:t>
      </w:r>
      <w:r>
        <w:rPr>
          <w:spacing w:val="-2"/>
        </w:rPr>
        <w:t>for</w:t>
      </w:r>
      <w:r>
        <w:rPr>
          <w:spacing w:val="44"/>
        </w:rPr>
        <w:t xml:space="preserve"> </w:t>
      </w:r>
      <w:r>
        <w:rPr>
          <w:spacing w:val="-2"/>
        </w:rPr>
        <w:t>damage</w:t>
      </w:r>
      <w:r>
        <w:rPr>
          <w:spacing w:val="42"/>
        </w:rPr>
        <w:t xml:space="preserve"> </w:t>
      </w:r>
      <w:r>
        <w:rPr>
          <w:spacing w:val="-2"/>
        </w:rPr>
        <w:t>to</w:t>
      </w:r>
      <w:r>
        <w:rPr>
          <w:spacing w:val="42"/>
        </w:rPr>
        <w:t xml:space="preserve"> </w:t>
      </w:r>
      <w:r>
        <w:rPr>
          <w:spacing w:val="-2"/>
        </w:rPr>
        <w:t>the</w:t>
      </w:r>
      <w:r>
        <w:rPr>
          <w:spacing w:val="52"/>
        </w:rPr>
        <w:t xml:space="preserve"> </w:t>
      </w:r>
      <w:r>
        <w:rPr>
          <w:spacing w:val="-2"/>
        </w:rPr>
        <w:t>upper</w:t>
      </w:r>
      <w:r>
        <w:rPr/>
        <w:t xml:space="preserve"> </w:t>
      </w:r>
      <w:r>
        <w:rPr>
          <w:spacing w:val="-1"/>
        </w:rPr>
        <w:t>urinary</w:t>
      </w:r>
      <w:r>
        <w:rPr>
          <w:spacing w:val="33"/>
          <w:w w:val="101"/>
        </w:rPr>
        <w:t xml:space="preserve"> </w:t>
      </w:r>
      <w:r>
        <w:rPr>
          <w:spacing w:val="-1"/>
        </w:rPr>
        <w:t>tract.</w:t>
      </w:r>
      <w:r>
        <w:rPr>
          <w:spacing w:val="27"/>
        </w:rPr>
        <w:t xml:space="preserve"> </w:t>
      </w:r>
      <w:r>
        <w:rPr>
          <w:spacing w:val="-1"/>
        </w:rPr>
        <w:t>This</w:t>
      </w:r>
      <w:r>
        <w:rPr>
          <w:spacing w:val="38"/>
        </w:rPr>
        <w:t xml:space="preserve"> </w:t>
      </w:r>
      <w:r>
        <w:rPr>
          <w:spacing w:val="-1"/>
        </w:rPr>
        <w:t>can</w:t>
      </w:r>
      <w:r>
        <w:rPr>
          <w:spacing w:val="43"/>
          <w:w w:val="101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e</w:t>
      </w:r>
      <w:r>
        <w:rPr>
          <w:spacing w:val="41"/>
        </w:rPr>
        <w:t xml:space="preserve"> </w:t>
      </w:r>
      <w:r>
        <w:rPr>
          <w:spacing w:val="-2"/>
        </w:rPr>
        <w:t>a</w:t>
      </w:r>
      <w:r>
        <w:rPr>
          <w:spacing w:val="37"/>
          <w:w w:val="101"/>
        </w:rPr>
        <w:t xml:space="preserve"> </w:t>
      </w:r>
      <w:r>
        <w:rPr>
          <w:spacing w:val="-2"/>
        </w:rPr>
        <w:t>challenge</w:t>
      </w:r>
      <w:r>
        <w:rPr>
          <w:spacing w:val="36"/>
          <w:w w:val="101"/>
        </w:rPr>
        <w:t xml:space="preserve"> </w:t>
      </w:r>
      <w:r>
        <w:rPr>
          <w:spacing w:val="-2"/>
        </w:rPr>
        <w:t>when</w:t>
      </w:r>
      <w:r>
        <w:rPr>
          <w:spacing w:val="43"/>
          <w:w w:val="101"/>
        </w:rPr>
        <w:t xml:space="preserve"> </w:t>
      </w:r>
      <w:r>
        <w:rPr>
          <w:spacing w:val="-2"/>
        </w:rPr>
        <w:t>managing</w:t>
      </w:r>
      <w:r>
        <w:rPr/>
        <w:t xml:space="preserve"> </w:t>
      </w:r>
      <w:r>
        <w:rPr>
          <w:spacing w:val="-1"/>
        </w:rPr>
        <w:t>NLUTD</w:t>
      </w:r>
      <w:r>
        <w:rPr>
          <w:spacing w:val="39"/>
        </w:rPr>
        <w:t xml:space="preserve"> </w:t>
      </w:r>
      <w:r>
        <w:rPr>
          <w:spacing w:val="-1"/>
        </w:rPr>
        <w:t>patients as there are</w:t>
      </w:r>
      <w:r>
        <w:rPr>
          <w:spacing w:val="13"/>
        </w:rPr>
        <w:t xml:space="preserve"> </w:t>
      </w:r>
      <w:r>
        <w:rPr>
          <w:spacing w:val="-1"/>
        </w:rPr>
        <w:t>a</w:t>
      </w:r>
      <w:r>
        <w:rPr>
          <w:spacing w:val="9"/>
        </w:rPr>
        <w:t xml:space="preserve"> </w:t>
      </w:r>
      <w:r>
        <w:rPr>
          <w:spacing w:val="-1"/>
        </w:rPr>
        <w:t>variety</w:t>
      </w:r>
      <w:r>
        <w:rPr>
          <w:spacing w:val="12"/>
        </w:rPr>
        <w:t xml:space="preserve"> </w:t>
      </w:r>
      <w:r>
        <w:rPr>
          <w:spacing w:val="-1"/>
        </w:rPr>
        <w:t>of</w:t>
      </w:r>
      <w:r>
        <w:rPr>
          <w:spacing w:val="16"/>
        </w:rPr>
        <w:t xml:space="preserve"> </w:t>
      </w:r>
      <w:r>
        <w:rPr>
          <w:spacing w:val="-1"/>
        </w:rPr>
        <w:t>neurologic</w:t>
      </w:r>
      <w:r>
        <w:rPr>
          <w:spacing w:val="11"/>
        </w:rPr>
        <w:t xml:space="preserve"> </w:t>
      </w:r>
      <w:r>
        <w:rPr>
          <w:spacing w:val="-1"/>
        </w:rPr>
        <w:t>dis-</w:t>
      </w:r>
      <w:r>
        <w:rPr/>
        <w:t xml:space="preserve"> </w:t>
      </w:r>
      <w:r>
        <w:rPr>
          <w:spacing w:val="-2"/>
        </w:rPr>
        <w:t>eases</w:t>
      </w:r>
      <w:r>
        <w:rPr>
          <w:spacing w:val="42"/>
        </w:rPr>
        <w:t xml:space="preserve"> </w:t>
      </w:r>
      <w:r>
        <w:rPr>
          <w:spacing w:val="-2"/>
        </w:rPr>
        <w:t>and</w:t>
      </w:r>
      <w:r>
        <w:rPr>
          <w:spacing w:val="49"/>
        </w:rPr>
        <w:t xml:space="preserve"> </w:t>
      </w:r>
      <w:r>
        <w:rPr>
          <w:spacing w:val="-2"/>
        </w:rPr>
        <w:t>insults</w:t>
      </w:r>
      <w:r>
        <w:rPr>
          <w:spacing w:val="39"/>
        </w:rPr>
        <w:t xml:space="preserve"> </w:t>
      </w:r>
      <w:r>
        <w:rPr>
          <w:spacing w:val="-2"/>
        </w:rPr>
        <w:t>that</w:t>
      </w:r>
      <w:r>
        <w:rPr>
          <w:spacing w:val="43"/>
          <w:w w:val="101"/>
        </w:rPr>
        <w:t xml:space="preserve"> </w:t>
      </w:r>
      <w:r>
        <w:rPr>
          <w:spacing w:val="-2"/>
        </w:rPr>
        <w:t>can</w:t>
      </w:r>
      <w:r>
        <w:rPr>
          <w:spacing w:val="48"/>
        </w:rPr>
        <w:t xml:space="preserve"> </w:t>
      </w:r>
      <w:r>
        <w:rPr>
          <w:spacing w:val="-2"/>
        </w:rPr>
        <w:t>result</w:t>
      </w:r>
      <w:r>
        <w:rPr>
          <w:spacing w:val="49"/>
          <w:w w:val="101"/>
        </w:rPr>
        <w:t xml:space="preserve"> </w:t>
      </w:r>
      <w:r>
        <w:rPr>
          <w:spacing w:val="-2"/>
        </w:rPr>
        <w:t>in</w:t>
      </w:r>
      <w:r>
        <w:rPr>
          <w:spacing w:val="50"/>
        </w:rPr>
        <w:t xml:space="preserve"> </w:t>
      </w:r>
      <w:r>
        <w:rPr>
          <w:spacing w:val="-3"/>
        </w:rPr>
        <w:t>NLUTD</w:t>
      </w:r>
      <w:r>
        <w:rPr>
          <w:spacing w:val="42"/>
          <w:w w:val="101"/>
        </w:rPr>
        <w:t xml:space="preserve"> </w:t>
      </w:r>
      <w:r>
        <w:rPr>
          <w:spacing w:val="-3"/>
        </w:rPr>
        <w:t>and,</w:t>
      </w:r>
      <w:r>
        <w:rPr>
          <w:spacing w:val="44"/>
        </w:rPr>
        <w:t xml:space="preserve"> </w:t>
      </w:r>
      <w:r>
        <w:rPr>
          <w:spacing w:val="-3"/>
        </w:rPr>
        <w:t>even</w:t>
      </w:r>
      <w:r>
        <w:rPr/>
        <w:t xml:space="preserve"> </w:t>
      </w:r>
      <w:r>
        <w:rPr>
          <w:spacing w:val="-1"/>
        </w:rPr>
        <w:t>within</w:t>
      </w:r>
      <w:r>
        <w:rPr>
          <w:spacing w:val="56"/>
        </w:rPr>
        <w:t xml:space="preserve"> </w:t>
      </w:r>
      <w:r>
        <w:rPr>
          <w:spacing w:val="-1"/>
        </w:rPr>
        <w:t>specific  neurologic</w:t>
      </w:r>
      <w:r>
        <w:rPr>
          <w:spacing w:val="55"/>
        </w:rPr>
        <w:t xml:space="preserve"> </w:t>
      </w:r>
      <w:r>
        <w:rPr>
          <w:spacing w:val="-1"/>
        </w:rPr>
        <w:t>diagnoses,</w:t>
      </w:r>
      <w:r>
        <w:rPr>
          <w:spacing w:val="52"/>
          <w:w w:val="101"/>
        </w:rPr>
        <w:t xml:space="preserve"> </w:t>
      </w:r>
      <w:r>
        <w:rPr>
          <w:spacing w:val="-1"/>
        </w:rPr>
        <w:t>there </w:t>
      </w:r>
      <w:r>
        <w:rPr>
          <w:spacing w:val="-2"/>
        </w:rPr>
        <w:t xml:space="preserve"> is</w:t>
      </w:r>
      <w:r>
        <w:rPr>
          <w:spacing w:val="57"/>
        </w:rPr>
        <w:t xml:space="preserve"> </w:t>
      </w:r>
      <w:r>
        <w:rPr>
          <w:spacing w:val="-2"/>
        </w:rPr>
        <w:t>a  spec-</w:t>
      </w:r>
      <w:r>
        <w:rPr/>
        <w:t xml:space="preserve"> </w:t>
      </w:r>
      <w:r>
        <w:rPr>
          <w:spacing w:val="-1"/>
        </w:rPr>
        <w:t>trum</w:t>
      </w:r>
      <w:r>
        <w:rPr>
          <w:spacing w:val="34"/>
        </w:rPr>
        <w:t xml:space="preserve"> </w:t>
      </w:r>
      <w:r>
        <w:rPr>
          <w:spacing w:val="-1"/>
        </w:rPr>
        <w:t>of</w:t>
      </w:r>
      <w:r>
        <w:rPr>
          <w:spacing w:val="26"/>
        </w:rPr>
        <w:t xml:space="preserve"> </w:t>
      </w:r>
      <w:r>
        <w:rPr>
          <w:spacing w:val="-1"/>
        </w:rPr>
        <w:t>disease</w:t>
      </w:r>
      <w:r>
        <w:rPr>
          <w:spacing w:val="34"/>
          <w:w w:val="101"/>
        </w:rPr>
        <w:t xml:space="preserve"> </w:t>
      </w:r>
      <w:r>
        <w:rPr>
          <w:spacing w:val="-1"/>
        </w:rPr>
        <w:t>severity.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42"/>
          <w:w w:val="101"/>
        </w:rPr>
        <w:t xml:space="preserve"> </w:t>
      </w:r>
      <w:r>
        <w:rPr>
          <w:spacing w:val="-1"/>
        </w:rPr>
        <w:t>Panel</w:t>
      </w:r>
      <w:r>
        <w:rPr>
          <w:spacing w:val="34"/>
        </w:rPr>
        <w:t xml:space="preserve"> </w:t>
      </w:r>
      <w:r>
        <w:rPr>
          <w:spacing w:val="-1"/>
        </w:rPr>
        <w:t>strongly</w:t>
      </w:r>
      <w:r>
        <w:rPr>
          <w:spacing w:val="29"/>
        </w:rPr>
        <w:t xml:space="preserve"> </w:t>
      </w:r>
      <w:r>
        <w:rPr>
          <w:spacing w:val="-1"/>
        </w:rPr>
        <w:t>feels</w:t>
      </w:r>
      <w:r>
        <w:rPr>
          <w:spacing w:val="29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>
          <w:spacing w:val="-1"/>
        </w:rPr>
        <w:t>clinicians</w:t>
      </w:r>
      <w:r>
        <w:rPr>
          <w:spacing w:val="57"/>
          <w:w w:val="101"/>
        </w:rPr>
        <w:t xml:space="preserve"> </w:t>
      </w:r>
      <w:r>
        <w:rPr>
          <w:spacing w:val="-1"/>
        </w:rPr>
        <w:t>who</w:t>
      </w:r>
      <w:r>
        <w:rPr>
          <w:spacing w:val="56"/>
          <w:w w:val="101"/>
        </w:rPr>
        <w:t xml:space="preserve"> </w:t>
      </w:r>
      <w:r>
        <w:rPr>
          <w:spacing w:val="-1"/>
        </w:rPr>
        <w:t>treat  patients  </w:t>
      </w:r>
      <w:r>
        <w:rPr>
          <w:spacing w:val="-2"/>
        </w:rPr>
        <w:t>with  NLUTD  are  able  to</w:t>
      </w:r>
      <w:r>
        <w:rPr/>
        <w:t xml:space="preserve"> </w:t>
      </w:r>
      <w:r>
        <w:rPr>
          <w:spacing w:val="-2"/>
        </w:rPr>
        <w:t>assess</w:t>
      </w:r>
      <w:r>
        <w:rPr>
          <w:spacing w:val="31"/>
        </w:rPr>
        <w:t xml:space="preserve"> </w:t>
      </w:r>
      <w:r>
        <w:rPr>
          <w:spacing w:val="-2"/>
        </w:rPr>
        <w:t>their</w:t>
      </w:r>
      <w:r>
        <w:rPr>
          <w:spacing w:val="26"/>
          <w:w w:val="101"/>
        </w:rPr>
        <w:t xml:space="preserve"> </w:t>
      </w:r>
      <w:r>
        <w:rPr>
          <w:spacing w:val="-2"/>
        </w:rPr>
        <w:t>potential</w:t>
      </w:r>
      <w:r>
        <w:rPr>
          <w:spacing w:val="18"/>
        </w:rPr>
        <w:t xml:space="preserve"> </w:t>
      </w:r>
      <w:r>
        <w:rPr>
          <w:spacing w:val="-2"/>
        </w:rPr>
        <w:t>for</w:t>
      </w:r>
      <w:r>
        <w:rPr>
          <w:spacing w:val="26"/>
        </w:rPr>
        <w:t xml:space="preserve"> </w:t>
      </w:r>
      <w:r>
        <w:rPr>
          <w:spacing w:val="-2"/>
        </w:rPr>
        <w:t>risk</w:t>
      </w:r>
      <w:r>
        <w:rPr>
          <w:spacing w:val="20"/>
        </w:rPr>
        <w:t xml:space="preserve"> </w:t>
      </w:r>
      <w:r>
        <w:rPr>
          <w:spacing w:val="-2"/>
        </w:rPr>
        <w:t>and</w:t>
      </w:r>
      <w:r>
        <w:rPr>
          <w:spacing w:val="21"/>
        </w:rPr>
        <w:t xml:space="preserve"> </w:t>
      </w:r>
      <w:r>
        <w:rPr>
          <w:spacing w:val="-2"/>
        </w:rPr>
        <w:t>damage</w:t>
      </w:r>
      <w:r>
        <w:rPr>
          <w:spacing w:val="17"/>
          <w:w w:val="101"/>
        </w:rPr>
        <w:t xml:space="preserve"> </w:t>
      </w:r>
      <w:r>
        <w:rPr>
          <w:spacing w:val="-2"/>
        </w:rPr>
        <w:t>to</w:t>
      </w:r>
      <w:r>
        <w:rPr>
          <w:spacing w:val="17"/>
          <w:w w:val="101"/>
        </w:rPr>
        <w:t xml:space="preserve"> </w:t>
      </w:r>
      <w:r>
        <w:rPr>
          <w:spacing w:val="-2"/>
        </w:rPr>
        <w:t>the</w:t>
      </w:r>
      <w:r>
        <w:rPr>
          <w:spacing w:val="27"/>
        </w:rPr>
        <w:t xml:space="preserve"> </w:t>
      </w:r>
      <w:r>
        <w:rPr>
          <w:spacing w:val="-2"/>
        </w:rPr>
        <w:t>upper</w:t>
      </w:r>
      <w:r>
        <w:rPr/>
        <w:t xml:space="preserve"> </w:t>
      </w:r>
      <w:r>
        <w:rPr>
          <w:spacing w:val="-1"/>
        </w:rPr>
        <w:t>urinary</w:t>
      </w:r>
      <w:r>
        <w:rPr>
          <w:spacing w:val="18"/>
          <w:w w:val="101"/>
        </w:rPr>
        <w:t xml:space="preserve">  </w:t>
      </w:r>
      <w:r>
        <w:rPr>
          <w:spacing w:val="-1"/>
        </w:rPr>
        <w:t>tract</w:t>
      </w:r>
      <w:r>
        <w:rPr>
          <w:spacing w:val="18"/>
          <w:w w:val="101"/>
        </w:rPr>
        <w:t xml:space="preserve">  </w:t>
      </w:r>
      <w:r>
        <w:rPr>
          <w:spacing w:val="-1"/>
        </w:rPr>
        <w:t>and</w:t>
      </w:r>
      <w:r>
        <w:rPr>
          <w:spacing w:val="18"/>
        </w:rPr>
        <w:t xml:space="preserve">  </w:t>
      </w:r>
      <w:r>
        <w:rPr>
          <w:spacing w:val="-1"/>
        </w:rPr>
        <w:t>follow</w:t>
      </w:r>
      <w:r>
        <w:rPr>
          <w:spacing w:val="16"/>
        </w:rPr>
        <w:t xml:space="preserve">  </w:t>
      </w:r>
      <w:r>
        <w:rPr>
          <w:spacing w:val="-1"/>
        </w:rPr>
        <w:t>these</w:t>
      </w:r>
      <w:r>
        <w:rPr>
          <w:spacing w:val="23"/>
        </w:rPr>
        <w:t xml:space="preserve">  </w:t>
      </w:r>
      <w:r>
        <w:rPr>
          <w:spacing w:val="-1"/>
        </w:rPr>
        <w:t>patients</w:t>
      </w:r>
      <w:r>
        <w:rPr>
          <w:spacing w:val="18"/>
        </w:rPr>
        <w:t xml:space="preserve">  </w:t>
      </w:r>
      <w:r>
        <w:rPr>
          <w:spacing w:val="-1"/>
        </w:rPr>
        <w:t>accordingly</w:t>
      </w:r>
      <w:r>
        <w:rPr/>
        <w:t xml:space="preserve"> </w:t>
      </w:r>
      <w:r>
        <w:rPr/>
        <w:t>based on this risk</w:t>
      </w:r>
      <w:r>
        <w:rPr>
          <w:spacing w:val="9"/>
        </w:rPr>
        <w:t xml:space="preserve"> </w:t>
      </w:r>
      <w:r>
        <w:rPr/>
        <w:t>stratificat</w:t>
      </w:r>
      <w:r>
        <w:rPr>
          <w:spacing w:val="-1"/>
        </w:rPr>
        <w:t>ion</w:t>
      </w:r>
      <w:r>
        <w:rPr>
          <w:spacing w:val="14"/>
        </w:rPr>
        <w:t xml:space="preserve"> </w:t>
      </w:r>
      <w:r>
        <w:rPr>
          <w:spacing w:val="-1"/>
        </w:rPr>
        <w:t>(Figure</w:t>
      </w:r>
      <w:r>
        <w:rPr>
          <w:spacing w:val="14"/>
        </w:rPr>
        <w:t xml:space="preserve"> </w:t>
      </w:r>
      <w:r>
        <w:rPr>
          <w:spacing w:val="-1"/>
        </w:rPr>
        <w:t>2).</w:t>
      </w:r>
    </w:p>
    <w:p>
      <w:pPr>
        <w:pStyle w:val="BodyText"/>
        <w:ind w:left="5" w:right="38" w:hanging="5"/>
        <w:spacing w:before="149" w:line="274" w:lineRule="auto"/>
        <w:jc w:val="both"/>
        <w:rPr/>
      </w:pPr>
      <w:r>
        <w:rPr>
          <w:spacing w:val="-2"/>
        </w:rPr>
        <w:t>To</w:t>
      </w:r>
      <w:r>
        <w:rPr>
          <w:spacing w:val="26"/>
          <w:w w:val="101"/>
        </w:rPr>
        <w:t xml:space="preserve"> </w:t>
      </w:r>
      <w:r>
        <w:rPr>
          <w:spacing w:val="-2"/>
        </w:rPr>
        <w:t>a</w:t>
      </w:r>
      <w:r>
        <w:rPr>
          <w:spacing w:val="20"/>
          <w:w w:val="101"/>
        </w:rPr>
        <w:t xml:space="preserve"> </w:t>
      </w:r>
      <w:r>
        <w:rPr>
          <w:spacing w:val="-2"/>
        </w:rPr>
        <w:t>certain</w:t>
      </w:r>
      <w:r>
        <w:rPr>
          <w:spacing w:val="19"/>
          <w:w w:val="101"/>
        </w:rPr>
        <w:t xml:space="preserve"> </w:t>
      </w:r>
      <w:r>
        <w:rPr>
          <w:spacing w:val="-2"/>
        </w:rPr>
        <w:t>degree</w:t>
      </w:r>
      <w:r>
        <w:rPr>
          <w:spacing w:val="21"/>
          <w:w w:val="101"/>
        </w:rPr>
        <w:t xml:space="preserve"> </w:t>
      </w:r>
      <w:r>
        <w:rPr>
          <w:spacing w:val="-2"/>
        </w:rPr>
        <w:t>stratification</w:t>
      </w:r>
      <w:r>
        <w:rPr>
          <w:spacing w:val="19"/>
        </w:rPr>
        <w:t xml:space="preserve"> </w:t>
      </w:r>
      <w:r>
        <w:rPr>
          <w:spacing w:val="-2"/>
        </w:rPr>
        <w:t>can</w:t>
      </w:r>
      <w:r>
        <w:rPr>
          <w:spacing w:val="26"/>
          <w:w w:val="101"/>
        </w:rPr>
        <w:t xml:space="preserve"> </w:t>
      </w:r>
      <w:r>
        <w:rPr>
          <w:spacing w:val="-2"/>
        </w:rPr>
        <w:t>be</w:t>
      </w:r>
      <w:r>
        <w:rPr>
          <w:spacing w:val="21"/>
          <w:w w:val="101"/>
        </w:rPr>
        <w:t xml:space="preserve"> </w:t>
      </w:r>
      <w:r>
        <w:rPr>
          <w:spacing w:val="-2"/>
        </w:rPr>
        <w:t>done</w:t>
      </w:r>
      <w:r>
        <w:rPr>
          <w:spacing w:val="28"/>
        </w:rPr>
        <w:t xml:space="preserve"> </w:t>
      </w:r>
      <w:r>
        <w:rPr>
          <w:spacing w:val="-2"/>
        </w:rPr>
        <w:t>based</w:t>
      </w:r>
      <w:r>
        <w:rPr>
          <w:spacing w:val="21"/>
        </w:rPr>
        <w:t xml:space="preserve"> </w:t>
      </w:r>
      <w:r>
        <w:rPr>
          <w:spacing w:val="-2"/>
        </w:rPr>
        <w:t>on</w:t>
      </w:r>
      <w:r>
        <w:rPr/>
        <w:t xml:space="preserve"> </w:t>
      </w:r>
      <w:r>
        <w:rPr>
          <w:spacing w:val="-1"/>
        </w:rPr>
        <w:t>location</w:t>
      </w:r>
      <w:r>
        <w:rPr>
          <w:spacing w:val="24"/>
          <w:w w:val="101"/>
        </w:rPr>
        <w:t xml:space="preserve"> </w:t>
      </w:r>
      <w:r>
        <w:rPr>
          <w:spacing w:val="-1"/>
        </w:rPr>
        <w:t>of the</w:t>
      </w:r>
      <w:r>
        <w:rPr>
          <w:spacing w:val="33"/>
        </w:rPr>
        <w:t xml:space="preserve"> </w:t>
      </w:r>
      <w:r>
        <w:rPr>
          <w:spacing w:val="-1"/>
        </w:rPr>
        <w:t>neurologic</w:t>
      </w:r>
      <w:r>
        <w:rPr>
          <w:spacing w:val="25"/>
          <w:w w:val="101"/>
        </w:rPr>
        <w:t xml:space="preserve"> </w:t>
      </w:r>
      <w:r>
        <w:rPr>
          <w:spacing w:val="-1"/>
        </w:rPr>
        <w:t>dise</w:t>
      </w:r>
      <w:r>
        <w:rPr>
          <w:spacing w:val="-2"/>
        </w:rPr>
        <w:t>ase</w:t>
      </w:r>
      <w:r>
        <w:rPr>
          <w:spacing w:val="26"/>
        </w:rPr>
        <w:t xml:space="preserve"> </w:t>
      </w:r>
      <w:r>
        <w:rPr>
          <w:spacing w:val="-2"/>
        </w:rPr>
        <w:t>or</w:t>
      </w:r>
      <w:r>
        <w:rPr>
          <w:spacing w:val="30"/>
          <w:w w:val="101"/>
        </w:rPr>
        <w:t xml:space="preserve"> </w:t>
      </w:r>
      <w:r>
        <w:rPr>
          <w:spacing w:val="-2"/>
        </w:rPr>
        <w:t>insult.   For</w:t>
      </w:r>
      <w:r>
        <w:rPr>
          <w:spacing w:val="24"/>
        </w:rPr>
        <w:t xml:space="preserve"> </w:t>
      </w:r>
      <w:r>
        <w:rPr>
          <w:spacing w:val="-2"/>
        </w:rPr>
        <w:t>exam-</w:t>
      </w:r>
      <w:r>
        <w:rPr/>
        <w:t xml:space="preserve"> </w:t>
      </w:r>
      <w:r>
        <w:rPr>
          <w:spacing w:val="-1"/>
        </w:rPr>
        <w:t>ple,</w:t>
      </w:r>
      <w:r>
        <w:rPr>
          <w:spacing w:val="25"/>
          <w:w w:val="101"/>
        </w:rPr>
        <w:t xml:space="preserve"> </w:t>
      </w:r>
      <w:r>
        <w:rPr>
          <w:spacing w:val="-1"/>
        </w:rPr>
        <w:t>patients with suprapontine</w:t>
      </w:r>
      <w:r>
        <w:rPr>
          <w:spacing w:val="21"/>
        </w:rPr>
        <w:t xml:space="preserve"> </w:t>
      </w:r>
      <w:r>
        <w:rPr>
          <w:spacing w:val="-1"/>
        </w:rPr>
        <w:t>lesions</w:t>
      </w:r>
      <w:r>
        <w:rPr>
          <w:spacing w:val="20"/>
        </w:rPr>
        <w:t xml:space="preserve"> </w:t>
      </w:r>
      <w:r>
        <w:rPr>
          <w:spacing w:val="-1"/>
        </w:rPr>
        <w:t>(e.g., CVA,</w:t>
      </w:r>
      <w:r>
        <w:rPr>
          <w:spacing w:val="19"/>
        </w:rPr>
        <w:t xml:space="preserve"> </w:t>
      </w:r>
      <w:r>
        <w:rPr>
          <w:spacing w:val="-1"/>
        </w:rPr>
        <w:t>brain</w:t>
      </w:r>
      <w:r>
        <w:rPr/>
        <w:t xml:space="preserve"> </w:t>
      </w:r>
      <w:r>
        <w:rPr>
          <w:spacing w:val="-1"/>
        </w:rPr>
        <w:t>tumor,</w:t>
      </w:r>
      <w:r>
        <w:rPr>
          <w:spacing w:val="53"/>
        </w:rPr>
        <w:t xml:space="preserve"> </w:t>
      </w:r>
      <w:r>
        <w:rPr>
          <w:spacing w:val="-1"/>
        </w:rPr>
        <w:t>traumatic  brain  injury)</w:t>
      </w:r>
      <w:r>
        <w:rPr>
          <w:spacing w:val="53"/>
        </w:rPr>
        <w:t xml:space="preserve"> </w:t>
      </w:r>
      <w:r>
        <w:rPr>
          <w:spacing w:val="-1"/>
        </w:rPr>
        <w:t>tend</w:t>
      </w:r>
      <w:r>
        <w:rPr>
          <w:spacing w:val="53"/>
          <w:w w:val="101"/>
        </w:rPr>
        <w:t xml:space="preserve"> </w:t>
      </w:r>
      <w:r>
        <w:rPr>
          <w:spacing w:val="-1"/>
        </w:rPr>
        <w:t>to  </w:t>
      </w:r>
      <w:r>
        <w:rPr>
          <w:spacing w:val="-2"/>
        </w:rPr>
        <w:t>have  detrusor</w:t>
      </w:r>
      <w:r>
        <w:rPr/>
        <w:t xml:space="preserve"> </w:t>
      </w:r>
      <w:r>
        <w:rPr>
          <w:spacing w:val="-1"/>
        </w:rPr>
        <w:t>overactivity</w:t>
      </w:r>
      <w:r>
        <w:rPr>
          <w:spacing w:val="25"/>
        </w:rPr>
        <w:t xml:space="preserve">  </w:t>
      </w:r>
      <w:r>
        <w:rPr>
          <w:spacing w:val="-1"/>
        </w:rPr>
        <w:t>(DO)</w:t>
      </w:r>
      <w:r>
        <w:rPr>
          <w:spacing w:val="21"/>
        </w:rPr>
        <w:t xml:space="preserve">  </w:t>
      </w:r>
      <w:r>
        <w:rPr>
          <w:spacing w:val="-1"/>
        </w:rPr>
        <w:t>with</w:t>
      </w:r>
      <w:r>
        <w:rPr>
          <w:spacing w:val="22"/>
        </w:rPr>
        <w:t xml:space="preserve">  </w:t>
      </w:r>
      <w:r>
        <w:rPr>
          <w:spacing w:val="-1"/>
        </w:rPr>
        <w:t>synergisti</w:t>
      </w:r>
      <w:r>
        <w:rPr>
          <w:spacing w:val="-2"/>
        </w:rPr>
        <w:t>c</w:t>
      </w:r>
      <w:r>
        <w:rPr>
          <w:spacing w:val="20"/>
        </w:rPr>
        <w:t xml:space="preserve">  </w:t>
      </w:r>
      <w:r>
        <w:rPr>
          <w:spacing w:val="-2"/>
        </w:rPr>
        <w:t>voiding</w:t>
      </w:r>
      <w:r>
        <w:rPr>
          <w:spacing w:val="22"/>
          <w:w w:val="101"/>
        </w:rPr>
        <w:t xml:space="preserve">  </w:t>
      </w:r>
      <w:r>
        <w:rPr>
          <w:spacing w:val="-2"/>
        </w:rPr>
        <w:t>and</w:t>
      </w:r>
      <w:r>
        <w:rPr>
          <w:spacing w:val="24"/>
        </w:rPr>
        <w:t xml:space="preserve">  </w:t>
      </w:r>
      <w:r>
        <w:rPr>
          <w:spacing w:val="-2"/>
        </w:rPr>
        <w:t>low</w:t>
      </w:r>
      <w:r>
        <w:rPr>
          <w:spacing w:val="1"/>
        </w:rPr>
        <w:t xml:space="preserve"> </w:t>
      </w:r>
      <w:r>
        <w:rPr>
          <w:spacing w:val="-2"/>
        </w:rPr>
        <w:t>PVRs;</w:t>
      </w:r>
      <w:r>
        <w:rPr>
          <w:spacing w:val="27"/>
        </w:rPr>
        <w:t xml:space="preserve"> </w:t>
      </w:r>
      <w:r>
        <w:rPr>
          <w:spacing w:val="-2"/>
        </w:rPr>
        <w:t>thus,</w:t>
      </w:r>
      <w:r>
        <w:rPr>
          <w:spacing w:val="25"/>
        </w:rPr>
        <w:t xml:space="preserve"> </w:t>
      </w:r>
      <w:r>
        <w:rPr>
          <w:spacing w:val="-2"/>
        </w:rPr>
        <w:t>they</w:t>
      </w:r>
      <w:r>
        <w:rPr>
          <w:spacing w:val="30"/>
        </w:rPr>
        <w:t xml:space="preserve"> </w:t>
      </w:r>
      <w:r>
        <w:rPr>
          <w:spacing w:val="-2"/>
        </w:rPr>
        <w:t>would</w:t>
      </w:r>
      <w:r>
        <w:rPr>
          <w:spacing w:val="36"/>
        </w:rPr>
        <w:t xml:space="preserve"> </w:t>
      </w:r>
      <w:r>
        <w:rPr>
          <w:spacing w:val="-2"/>
        </w:rPr>
        <w:t>be</w:t>
      </w:r>
      <w:r>
        <w:rPr>
          <w:spacing w:val="35"/>
          <w:w w:val="101"/>
        </w:rPr>
        <w:t xml:space="preserve"> </w:t>
      </w:r>
      <w:r>
        <w:rPr>
          <w:spacing w:val="-2"/>
        </w:rPr>
        <w:t>placed</w:t>
      </w:r>
      <w:r>
        <w:rPr>
          <w:spacing w:val="34"/>
          <w:w w:val="101"/>
        </w:rPr>
        <w:t xml:space="preserve"> </w:t>
      </w:r>
      <w:r>
        <w:rPr>
          <w:spacing w:val="-2"/>
        </w:rPr>
        <w:t>in</w:t>
      </w:r>
      <w:r>
        <w:rPr>
          <w:spacing w:val="23"/>
        </w:rPr>
        <w:t xml:space="preserve"> </w:t>
      </w:r>
      <w:r>
        <w:rPr>
          <w:spacing w:val="-2"/>
        </w:rPr>
        <w:t>the</w:t>
      </w:r>
      <w:r>
        <w:rPr>
          <w:spacing w:val="36"/>
        </w:rPr>
        <w:t xml:space="preserve"> </w:t>
      </w:r>
      <w:r>
        <w:rPr>
          <w:spacing w:val="-2"/>
        </w:rPr>
        <w:t>low-r</w:t>
      </w:r>
      <w:r>
        <w:rPr>
          <w:spacing w:val="-3"/>
        </w:rPr>
        <w:t>isk</w:t>
      </w:r>
      <w:r>
        <w:rPr>
          <w:spacing w:val="28"/>
        </w:rPr>
        <w:t xml:space="preserve"> </w:t>
      </w:r>
      <w:r>
        <w:rPr>
          <w:spacing w:val="-3"/>
        </w:rPr>
        <w:t>cate-</w:t>
      </w:r>
      <w:r>
        <w:rPr/>
        <w:t xml:space="preserve"> </w:t>
      </w:r>
      <w:r>
        <w:rPr>
          <w:spacing w:val="-2"/>
        </w:rPr>
        <w:t>gory.</w:t>
      </w:r>
      <w:r>
        <w:rPr>
          <w:spacing w:val="36"/>
        </w:rPr>
        <w:t xml:space="preserve"> </w:t>
      </w:r>
      <w:r>
        <w:rPr>
          <w:spacing w:val="-2"/>
        </w:rPr>
        <w:t>However,</w:t>
      </w:r>
      <w:r>
        <w:rPr>
          <w:spacing w:val="27"/>
        </w:rPr>
        <w:t xml:space="preserve"> </w:t>
      </w:r>
      <w:r>
        <w:rPr>
          <w:spacing w:val="-2"/>
        </w:rPr>
        <w:t>elevated</w:t>
      </w:r>
      <w:r>
        <w:rPr>
          <w:spacing w:val="37"/>
        </w:rPr>
        <w:t xml:space="preserve"> </w:t>
      </w:r>
      <w:r>
        <w:rPr>
          <w:spacing w:val="-2"/>
        </w:rPr>
        <w:t>PVRs</w:t>
      </w:r>
      <w:r>
        <w:rPr>
          <w:spacing w:val="28"/>
        </w:rPr>
        <w:t xml:space="preserve"> </w:t>
      </w:r>
      <w:r>
        <w:rPr>
          <w:spacing w:val="-2"/>
        </w:rPr>
        <w:t>could</w:t>
      </w:r>
      <w:r>
        <w:rPr>
          <w:spacing w:val="36"/>
        </w:rPr>
        <w:t xml:space="preserve"> </w:t>
      </w:r>
      <w:r>
        <w:rPr>
          <w:spacing w:val="-2"/>
        </w:rPr>
        <w:t>be</w:t>
      </w:r>
      <w:r>
        <w:rPr>
          <w:spacing w:val="29"/>
          <w:w w:val="101"/>
        </w:rPr>
        <w:t xml:space="preserve"> </w:t>
      </w:r>
      <w:r>
        <w:rPr>
          <w:spacing w:val="-2"/>
        </w:rPr>
        <w:t>seen</w:t>
      </w:r>
      <w:r>
        <w:rPr>
          <w:spacing w:val="33"/>
        </w:rPr>
        <w:t xml:space="preserve"> </w:t>
      </w:r>
      <w:r>
        <w:rPr>
          <w:spacing w:val="-2"/>
        </w:rPr>
        <w:t>in</w:t>
      </w:r>
      <w:r>
        <w:rPr>
          <w:spacing w:val="27"/>
        </w:rPr>
        <w:t xml:space="preserve"> </w:t>
      </w:r>
      <w:r>
        <w:rPr>
          <w:spacing w:val="-2"/>
        </w:rPr>
        <w:t>certa</w:t>
      </w:r>
      <w:r>
        <w:rPr>
          <w:spacing w:val="-3"/>
        </w:rPr>
        <w:t>in</w:t>
      </w:r>
      <w:r>
        <w:rPr/>
        <w:t xml:space="preserve"> </w:t>
      </w:r>
      <w:r>
        <w:rPr>
          <w:spacing w:val="-1"/>
        </w:rPr>
        <w:t>patients after CVA or</w:t>
      </w:r>
      <w:r>
        <w:rPr>
          <w:spacing w:val="16"/>
          <w:w w:val="101"/>
        </w:rPr>
        <w:t xml:space="preserve"> </w:t>
      </w:r>
      <w:r>
        <w:rPr>
          <w:spacing w:val="-1"/>
        </w:rPr>
        <w:t>in</w:t>
      </w:r>
      <w:r>
        <w:rPr>
          <w:spacing w:val="16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9"/>
        </w:rPr>
        <w:t xml:space="preserve"> </w:t>
      </w:r>
      <w:r>
        <w:rPr>
          <w:spacing w:val="-1"/>
        </w:rPr>
        <w:t>with</w:t>
      </w:r>
      <w:r>
        <w:rPr>
          <w:spacing w:val="10"/>
        </w:rPr>
        <w:t xml:space="preserve"> </w:t>
      </w:r>
      <w:r>
        <w:rPr>
          <w:spacing w:val="-1"/>
        </w:rPr>
        <w:t>cerebral</w:t>
      </w:r>
      <w:r>
        <w:rPr>
          <w:spacing w:val="18"/>
          <w:w w:val="101"/>
        </w:rPr>
        <w:t xml:space="preserve"> </w:t>
      </w:r>
      <w:r>
        <w:rPr>
          <w:spacing w:val="-2"/>
        </w:rPr>
        <w:t>palsy</w:t>
      </w:r>
      <w:r>
        <w:rPr>
          <w:spacing w:val="10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pseudodyssynergia;</w:t>
      </w:r>
      <w:r>
        <w:rPr>
          <w:spacing w:val="45"/>
        </w:rPr>
        <w:t xml:space="preserve"> </w:t>
      </w:r>
      <w:r>
        <w:rPr>
          <w:spacing w:val="-1"/>
        </w:rPr>
        <w:t>placing</w:t>
      </w:r>
      <w:r>
        <w:rPr>
          <w:spacing w:val="34"/>
          <w:w w:val="101"/>
        </w:rPr>
        <w:t xml:space="preserve"> </w:t>
      </w:r>
      <w:r>
        <w:rPr>
          <w:spacing w:val="-1"/>
        </w:rPr>
        <w:t>them</w:t>
      </w:r>
      <w:r>
        <w:rPr>
          <w:spacing w:val="44"/>
        </w:rPr>
        <w:t xml:space="preserve"> </w:t>
      </w:r>
      <w:r>
        <w:rPr>
          <w:spacing w:val="-2"/>
        </w:rPr>
        <w:t>in</w:t>
      </w:r>
      <w:r>
        <w:rPr>
          <w:spacing w:val="32"/>
          <w:w w:val="101"/>
        </w:rPr>
        <w:t xml:space="preserve"> </w:t>
      </w:r>
      <w:r>
        <w:rPr>
          <w:spacing w:val="-2"/>
        </w:rPr>
        <w:t>the</w:t>
      </w:r>
      <w:r>
        <w:rPr>
          <w:spacing w:val="45"/>
          <w:w w:val="101"/>
        </w:rPr>
        <w:t xml:space="preserve"> </w:t>
      </w:r>
      <w:r>
        <w:rPr>
          <w:spacing w:val="-2"/>
        </w:rPr>
        <w:t>moderate-risk</w:t>
      </w:r>
      <w:r>
        <w:rPr/>
        <w:t xml:space="preserve"> </w:t>
      </w:r>
      <w:r>
        <w:rPr>
          <w:spacing w:val="-1"/>
        </w:rPr>
        <w:t>category.</w:t>
      </w:r>
      <w:r>
        <w:rPr>
          <w:spacing w:val="44"/>
          <w:w w:val="101"/>
        </w:rPr>
        <w:t xml:space="preserve"> </w:t>
      </w:r>
      <w:r>
        <w:rPr>
          <w:spacing w:val="-1"/>
        </w:rPr>
        <w:t>In</w:t>
      </w:r>
      <w:r>
        <w:rPr>
          <w:spacing w:val="43"/>
          <w:w w:val="101"/>
        </w:rPr>
        <w:t xml:space="preserve"> </w:t>
      </w:r>
      <w:r>
        <w:rPr>
          <w:spacing w:val="-1"/>
        </w:rPr>
        <w:t>addition,</w:t>
      </w:r>
      <w:r>
        <w:rPr>
          <w:spacing w:val="49"/>
        </w:rPr>
        <w:t xml:space="preserve"> </w:t>
      </w:r>
      <w:r>
        <w:rPr>
          <w:spacing w:val="-1"/>
        </w:rPr>
        <w:t>lesions</w:t>
      </w:r>
      <w:r>
        <w:rPr>
          <w:spacing w:val="42"/>
          <w:w w:val="101"/>
        </w:rPr>
        <w:t xml:space="preserve"> </w:t>
      </w:r>
      <w:r>
        <w:rPr>
          <w:spacing w:val="-1"/>
        </w:rPr>
        <w:t>dista</w:t>
      </w:r>
      <w:r>
        <w:rPr>
          <w:spacing w:val="-2"/>
        </w:rPr>
        <w:t>l</w:t>
      </w:r>
      <w:r>
        <w:rPr>
          <w:spacing w:val="39"/>
          <w:w w:val="101"/>
        </w:rPr>
        <w:t xml:space="preserve"> </w:t>
      </w:r>
      <w:r>
        <w:rPr>
          <w:spacing w:val="-2"/>
        </w:rPr>
        <w:t>to</w:t>
      </w:r>
      <w:r>
        <w:rPr>
          <w:spacing w:val="40"/>
        </w:rPr>
        <w:t xml:space="preserve"> </w:t>
      </w:r>
      <w:r>
        <w:rPr>
          <w:spacing w:val="-2"/>
        </w:rPr>
        <w:t>the</w:t>
      </w:r>
      <w:r>
        <w:rPr>
          <w:spacing w:val="44"/>
        </w:rPr>
        <w:t xml:space="preserve"> </w:t>
      </w:r>
      <w:r>
        <w:rPr>
          <w:spacing w:val="-2"/>
        </w:rPr>
        <w:t>spinal</w:t>
      </w:r>
      <w:r>
        <w:rPr>
          <w:spacing w:val="43"/>
        </w:rPr>
        <w:t xml:space="preserve"> </w:t>
      </w:r>
      <w:r>
        <w:rPr>
          <w:spacing w:val="-2"/>
        </w:rPr>
        <w:t>cord</w:t>
      </w:r>
      <w:r>
        <w:rPr/>
        <w:t xml:space="preserve"> </w:t>
      </w:r>
      <w:r>
        <w:rPr>
          <w:spacing w:val="-2"/>
        </w:rPr>
        <w:t>tend</w:t>
      </w:r>
      <w:r>
        <w:rPr>
          <w:spacing w:val="38"/>
        </w:rPr>
        <w:t xml:space="preserve"> </w:t>
      </w:r>
      <w:r>
        <w:rPr>
          <w:spacing w:val="-2"/>
        </w:rPr>
        <w:t>to</w:t>
      </w:r>
      <w:r>
        <w:rPr>
          <w:spacing w:val="43"/>
        </w:rPr>
        <w:t xml:space="preserve"> </w:t>
      </w:r>
      <w:r>
        <w:rPr>
          <w:spacing w:val="-2"/>
        </w:rPr>
        <w:t>have</w:t>
      </w:r>
      <w:r>
        <w:rPr>
          <w:spacing w:val="43"/>
        </w:rPr>
        <w:t xml:space="preserve"> </w:t>
      </w:r>
      <w:r>
        <w:rPr>
          <w:spacing w:val="-2"/>
        </w:rPr>
        <w:t>low</w:t>
      </w:r>
      <w:r>
        <w:rPr>
          <w:spacing w:val="42"/>
        </w:rPr>
        <w:t xml:space="preserve"> </w:t>
      </w:r>
      <w:r>
        <w:rPr>
          <w:spacing w:val="-2"/>
        </w:rPr>
        <w:t>bladder</w:t>
      </w:r>
      <w:r>
        <w:rPr>
          <w:spacing w:val="35"/>
        </w:rPr>
        <w:t xml:space="preserve"> </w:t>
      </w:r>
      <w:r>
        <w:rPr>
          <w:spacing w:val="-2"/>
        </w:rPr>
        <w:t>storage</w:t>
      </w:r>
      <w:r>
        <w:rPr>
          <w:spacing w:val="43"/>
        </w:rPr>
        <w:t xml:space="preserve"> </w:t>
      </w:r>
      <w:r>
        <w:rPr>
          <w:spacing w:val="-2"/>
        </w:rPr>
        <w:t>pressures;</w:t>
      </w:r>
      <w:r>
        <w:rPr>
          <w:spacing w:val="42"/>
          <w:w w:val="101"/>
        </w:rPr>
        <w:t xml:space="preserve"> </w:t>
      </w:r>
      <w:r>
        <w:rPr>
          <w:spacing w:val="-2"/>
        </w:rPr>
        <w:t>however,</w:t>
      </w:r>
      <w:r>
        <w:rPr/>
        <w:t xml:space="preserve"> </w:t>
      </w:r>
      <w:r>
        <w:rPr>
          <w:spacing w:val="-1"/>
        </w:rPr>
        <w:t>poor contractility could</w:t>
      </w:r>
      <w:r>
        <w:rPr>
          <w:spacing w:val="19"/>
        </w:rPr>
        <w:t xml:space="preserve"> </w:t>
      </w:r>
      <w:r>
        <w:rPr>
          <w:spacing w:val="-1"/>
        </w:rPr>
        <w:t>result</w:t>
      </w:r>
      <w:r>
        <w:rPr>
          <w:spacing w:val="17"/>
          <w:w w:val="101"/>
        </w:rPr>
        <w:t xml:space="preserve"> </w:t>
      </w:r>
      <w:r>
        <w:rPr>
          <w:spacing w:val="-1"/>
        </w:rPr>
        <w:t>in elevated</w:t>
      </w:r>
      <w:r>
        <w:rPr>
          <w:spacing w:val="19"/>
          <w:w w:val="101"/>
        </w:rPr>
        <w:t xml:space="preserve"> </w:t>
      </w:r>
      <w:r>
        <w:rPr>
          <w:spacing w:val="-1"/>
        </w:rPr>
        <w:t>PVRs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2"/>
        </w:rPr>
        <w:t>over</w:t>
      </w:r>
      <w:r>
        <w:rPr/>
        <w:t xml:space="preserve"> </w:t>
      </w:r>
      <w:r>
        <w:rPr>
          <w:spacing w:val="-2"/>
        </w:rPr>
        <w:t>time</w:t>
      </w:r>
      <w:r>
        <w:rPr>
          <w:spacing w:val="26"/>
        </w:rPr>
        <w:t xml:space="preserve"> </w:t>
      </w:r>
      <w:r>
        <w:rPr>
          <w:spacing w:val="-2"/>
        </w:rPr>
        <w:t>loss</w:t>
      </w:r>
      <w:r>
        <w:rPr>
          <w:spacing w:val="20"/>
          <w:w w:val="101"/>
        </w:rPr>
        <w:t xml:space="preserve"> </w:t>
      </w:r>
      <w:r>
        <w:rPr>
          <w:spacing w:val="-2"/>
        </w:rPr>
        <w:t>of</w:t>
      </w:r>
      <w:r>
        <w:rPr>
          <w:spacing w:val="20"/>
        </w:rPr>
        <w:t xml:space="preserve"> </w:t>
      </w:r>
      <w:r>
        <w:rPr>
          <w:spacing w:val="-2"/>
        </w:rPr>
        <w:t>bladder</w:t>
      </w:r>
      <w:r>
        <w:rPr>
          <w:spacing w:val="19"/>
          <w:w w:val="101"/>
        </w:rPr>
        <w:t xml:space="preserve"> </w:t>
      </w:r>
      <w:r>
        <w:rPr>
          <w:spacing w:val="-2"/>
        </w:rPr>
        <w:t>complianc</w:t>
      </w:r>
      <w:r>
        <w:rPr>
          <w:spacing w:val="-3"/>
        </w:rPr>
        <w:t>e</w:t>
      </w:r>
      <w:r>
        <w:rPr>
          <w:spacing w:val="21"/>
        </w:rPr>
        <w:t xml:space="preserve"> </w:t>
      </w:r>
      <w:r>
        <w:rPr>
          <w:spacing w:val="-3"/>
        </w:rPr>
        <w:t>can</w:t>
      </w:r>
      <w:r>
        <w:rPr>
          <w:spacing w:val="26"/>
        </w:rPr>
        <w:t xml:space="preserve"> </w:t>
      </w:r>
      <w:r>
        <w:rPr>
          <w:spacing w:val="-3"/>
        </w:rPr>
        <w:t>be</w:t>
      </w:r>
      <w:r>
        <w:rPr>
          <w:spacing w:val="22"/>
        </w:rPr>
        <w:t xml:space="preserve"> </w:t>
      </w:r>
      <w:r>
        <w:rPr>
          <w:spacing w:val="-3"/>
        </w:rPr>
        <w:t>seen</w:t>
      </w:r>
      <w:r>
        <w:rPr>
          <w:spacing w:val="25"/>
          <w:w w:val="101"/>
        </w:rPr>
        <w:t xml:space="preserve"> </w:t>
      </w:r>
      <w:r>
        <w:rPr>
          <w:spacing w:val="-3"/>
        </w:rPr>
        <w:t>in</w:t>
      </w:r>
      <w:r>
        <w:rPr>
          <w:spacing w:val="15"/>
        </w:rPr>
        <w:t xml:space="preserve"> </w:t>
      </w:r>
      <w:r>
        <w:rPr>
          <w:spacing w:val="-3"/>
        </w:rPr>
        <w:t>this</w:t>
      </w:r>
      <w:r>
        <w:rPr>
          <w:spacing w:val="28"/>
        </w:rPr>
        <w:t xml:space="preserve"> </w:t>
      </w:r>
      <w:r>
        <w:rPr>
          <w:spacing w:val="-3"/>
        </w:rPr>
        <w:t>pa-</w:t>
      </w:r>
      <w:r>
        <w:rPr/>
        <w:t xml:space="preserve"> </w:t>
      </w:r>
      <w:r>
        <w:rPr>
          <w:spacing w:val="-2"/>
        </w:rPr>
        <w:t>tient</w:t>
      </w:r>
      <w:r>
        <w:rPr>
          <w:spacing w:val="41"/>
        </w:rPr>
        <w:t xml:space="preserve"> </w:t>
      </w:r>
      <w:r>
        <w:rPr>
          <w:spacing w:val="-2"/>
        </w:rPr>
        <w:t>population</w:t>
      </w:r>
      <w:r>
        <w:rPr>
          <w:spacing w:val="19"/>
        </w:rPr>
        <w:t xml:space="preserve"> </w:t>
      </w:r>
      <w:r>
        <w:rPr>
          <w:spacing w:val="-2"/>
        </w:rPr>
        <w:t>as</w:t>
      </w:r>
      <w:r>
        <w:rPr>
          <w:spacing w:val="19"/>
        </w:rPr>
        <w:t xml:space="preserve"> </w:t>
      </w:r>
      <w:r>
        <w:rPr>
          <w:spacing w:val="-2"/>
        </w:rPr>
        <w:t>well,</w:t>
      </w:r>
      <w:r>
        <w:rPr>
          <w:spacing w:val="19"/>
        </w:rPr>
        <w:t xml:space="preserve"> </w:t>
      </w:r>
      <w:r>
        <w:rPr>
          <w:spacing w:val="-2"/>
        </w:rPr>
        <w:t>another</w:t>
      </w:r>
      <w:r>
        <w:rPr>
          <w:spacing w:val="20"/>
        </w:rPr>
        <w:t xml:space="preserve"> </w:t>
      </w:r>
      <w:r>
        <w:rPr>
          <w:spacing w:val="-2"/>
        </w:rPr>
        <w:t>example</w:t>
      </w:r>
      <w:r>
        <w:rPr>
          <w:spacing w:val="19"/>
        </w:rPr>
        <w:t xml:space="preserve"> </w:t>
      </w:r>
      <w:r>
        <w:rPr>
          <w:spacing w:val="-2"/>
        </w:rPr>
        <w:t>of</w:t>
      </w:r>
      <w:r>
        <w:rPr>
          <w:spacing w:val="20"/>
        </w:rPr>
        <w:t xml:space="preserve"> </w:t>
      </w:r>
      <w:r>
        <w:rPr>
          <w:spacing w:val="-2"/>
        </w:rPr>
        <w:t>how</w:t>
      </w:r>
      <w:r>
        <w:rPr>
          <w:spacing w:val="27"/>
        </w:rPr>
        <w:t xml:space="preserve"> </w:t>
      </w:r>
      <w:r>
        <w:rPr>
          <w:spacing w:val="-2"/>
        </w:rPr>
        <w:t>lesion</w:t>
      </w:r>
      <w:r>
        <w:rPr/>
        <w:t xml:space="preserve"> </w:t>
      </w:r>
      <w:r>
        <w:rPr>
          <w:spacing w:val="-1"/>
        </w:rPr>
        <w:t>location</w:t>
      </w:r>
      <w:r>
        <w:rPr>
          <w:spacing w:val="56"/>
        </w:rPr>
        <w:t xml:space="preserve"> </w:t>
      </w:r>
      <w:r>
        <w:rPr>
          <w:spacing w:val="-1"/>
        </w:rPr>
        <w:t>can</w:t>
      </w:r>
      <w:r>
        <w:rPr>
          <w:spacing w:val="56"/>
        </w:rPr>
        <w:t xml:space="preserve"> </w:t>
      </w:r>
      <w:r>
        <w:rPr>
          <w:spacing w:val="-1"/>
        </w:rPr>
        <w:t>cross</w:t>
      </w:r>
      <w:r>
        <w:rPr>
          <w:spacing w:val="57"/>
        </w:rPr>
        <w:t xml:space="preserve"> </w:t>
      </w:r>
      <w:r>
        <w:rPr>
          <w:spacing w:val="-1"/>
        </w:rPr>
        <w:t>over  into</w:t>
      </w:r>
      <w:r>
        <w:rPr>
          <w:spacing w:val="59"/>
        </w:rPr>
        <w:t xml:space="preserve"> </w:t>
      </w:r>
      <w:r>
        <w:rPr>
          <w:spacing w:val="-1"/>
        </w:rPr>
        <w:t>sev</w:t>
      </w:r>
      <w:r>
        <w:rPr>
          <w:spacing w:val="-2"/>
        </w:rPr>
        <w:t>eral  risk  stratification</w:t>
      </w:r>
      <w:r>
        <w:rPr/>
        <w:t xml:space="preserve"> </w:t>
      </w:r>
      <w:r>
        <w:rPr>
          <w:spacing w:val="-1"/>
        </w:rPr>
        <w:t>categories.</w:t>
      </w:r>
    </w:p>
    <w:p>
      <w:pPr>
        <w:pStyle w:val="BodyText"/>
        <w:ind w:left="5" w:right="41" w:firstLine="12"/>
        <w:spacing w:before="149" w:line="261" w:lineRule="auto"/>
        <w:rPr/>
      </w:pPr>
      <w:r>
        <w:rPr>
          <w:spacing w:val="-2"/>
        </w:rPr>
        <w:t>Patients</w:t>
      </w:r>
      <w:r>
        <w:rPr>
          <w:spacing w:val="34"/>
          <w:w w:val="101"/>
        </w:rPr>
        <w:t xml:space="preserve"> </w:t>
      </w:r>
      <w:r>
        <w:rPr>
          <w:spacing w:val="-2"/>
        </w:rPr>
        <w:t>with</w:t>
      </w:r>
      <w:r>
        <w:rPr>
          <w:spacing w:val="34"/>
          <w:w w:val="101"/>
        </w:rPr>
        <w:t xml:space="preserve"> </w:t>
      </w:r>
      <w:r>
        <w:rPr>
          <w:spacing w:val="-2"/>
        </w:rPr>
        <w:t>suprasacral</w:t>
      </w:r>
      <w:r>
        <w:rPr>
          <w:spacing w:val="34"/>
        </w:rPr>
        <w:t xml:space="preserve"> </w:t>
      </w:r>
      <w:r>
        <w:rPr>
          <w:spacing w:val="-2"/>
        </w:rPr>
        <w:t>spinal</w:t>
      </w:r>
      <w:r>
        <w:rPr>
          <w:spacing w:val="36"/>
          <w:w w:val="101"/>
        </w:rPr>
        <w:t xml:space="preserve"> </w:t>
      </w:r>
      <w:r>
        <w:rPr>
          <w:spacing w:val="-2"/>
        </w:rPr>
        <w:t>cord</w:t>
      </w:r>
      <w:r>
        <w:rPr>
          <w:spacing w:val="40"/>
          <w:w w:val="101"/>
        </w:rPr>
        <w:t xml:space="preserve"> </w:t>
      </w:r>
      <w:r>
        <w:rPr>
          <w:spacing w:val="-2"/>
        </w:rPr>
        <w:t>lesions</w:t>
      </w:r>
      <w:r>
        <w:rPr>
          <w:spacing w:val="42"/>
        </w:rPr>
        <w:t xml:space="preserve"> </w:t>
      </w:r>
      <w:r>
        <w:rPr>
          <w:spacing w:val="-2"/>
        </w:rPr>
        <w:t>(SCI,</w:t>
      </w:r>
      <w:r>
        <w:rPr>
          <w:spacing w:val="45"/>
        </w:rPr>
        <w:t xml:space="preserve"> </w:t>
      </w:r>
      <w:r>
        <w:rPr>
          <w:spacing w:val="-2"/>
        </w:rPr>
        <w:t>MS,</w:t>
      </w:r>
      <w:r>
        <w:rPr/>
        <w:t xml:space="preserve"> </w:t>
      </w:r>
      <w:r>
        <w:rPr>
          <w:spacing w:val="-2"/>
        </w:rPr>
        <w:t>transverse</w:t>
      </w:r>
      <w:r>
        <w:rPr>
          <w:spacing w:val="36"/>
          <w:w w:val="101"/>
        </w:rPr>
        <w:t xml:space="preserve"> </w:t>
      </w:r>
      <w:r>
        <w:rPr>
          <w:spacing w:val="-2"/>
        </w:rPr>
        <w:t>myelitis)</w:t>
      </w:r>
      <w:r>
        <w:rPr>
          <w:spacing w:val="16"/>
        </w:rPr>
        <w:t xml:space="preserve"> </w:t>
      </w:r>
      <w:r>
        <w:rPr>
          <w:spacing w:val="-2"/>
        </w:rPr>
        <w:t>are</w:t>
      </w:r>
      <w:r>
        <w:rPr>
          <w:spacing w:val="16"/>
          <w:w w:val="101"/>
        </w:rPr>
        <w:t xml:space="preserve"> </w:t>
      </w:r>
      <w:r>
        <w:rPr>
          <w:spacing w:val="-2"/>
        </w:rPr>
        <w:t>at</w:t>
      </w:r>
      <w:r>
        <w:rPr>
          <w:spacing w:val="17"/>
        </w:rPr>
        <w:t xml:space="preserve"> </w:t>
      </w:r>
      <w:r>
        <w:rPr>
          <w:spacing w:val="-2"/>
        </w:rPr>
        <w:t>greater</w:t>
      </w:r>
      <w:r>
        <w:rPr>
          <w:spacing w:val="21"/>
          <w:w w:val="101"/>
        </w:rPr>
        <w:t xml:space="preserve"> </w:t>
      </w:r>
      <w:r>
        <w:rPr>
          <w:spacing w:val="-2"/>
        </w:rPr>
        <w:t>risk for</w:t>
      </w:r>
      <w:r>
        <w:rPr>
          <w:spacing w:val="21"/>
          <w:w w:val="101"/>
        </w:rPr>
        <w:t xml:space="preserve"> </w:t>
      </w:r>
      <w:r>
        <w:rPr>
          <w:spacing w:val="-2"/>
        </w:rPr>
        <w:t>both</w:t>
      </w:r>
      <w:r>
        <w:rPr>
          <w:spacing w:val="23"/>
        </w:rPr>
        <w:t xml:space="preserve"> </w:t>
      </w:r>
      <w:r>
        <w:rPr>
          <w:spacing w:val="-2"/>
        </w:rPr>
        <w:t>DO</w:t>
      </w:r>
      <w:r>
        <w:rPr>
          <w:spacing w:val="20"/>
        </w:rPr>
        <w:t xml:space="preserve"> </w:t>
      </w:r>
      <w:r>
        <w:rPr>
          <w:spacing w:val="-2"/>
        </w:rPr>
        <w:t>and</w:t>
      </w:r>
    </w:p>
    <w:p>
      <w:pPr>
        <w:spacing w:line="261" w:lineRule="auto"/>
        <w:sectPr>
          <w:type w:val="continuous"/>
          <w:pgSz w:w="12240" w:h="15840"/>
          <w:pgMar w:top="570" w:right="720" w:bottom="533" w:left="777" w:header="338" w:footer="385" w:gutter="0"/>
          <w:cols w:equalWidth="0" w:num="2">
            <w:col w:w="5481" w:space="100"/>
            <w:col w:w="5162" w:space="0"/>
          </w:cols>
        </w:sectPr>
        <w:rPr/>
      </w:pPr>
    </w:p>
    <w:p>
      <w:pPr>
        <w:pStyle w:val="BodyText"/>
        <w:ind w:left="17" w:right="3704" w:hanging="18"/>
        <w:spacing w:before="197" w:line="226" w:lineRule="auto"/>
        <w:rPr>
          <w:sz w:val="22"/>
          <w:szCs w:val="22"/>
        </w:rPr>
      </w:pPr>
      <w:r>
        <w:pict>
          <v:shape id="_x0000_s28" style="position:absolute;margin-left:364.976pt;margin-top:6.40544pt;mso-position-vertical-relative:text;mso-position-horizontal-relative:text;width:173pt;height:47pt;z-index:251692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23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tbl>
      <w:tblPr>
        <w:tblStyle w:val="TableNormal"/>
        <w:tblW w:w="9748" w:type="dxa"/>
        <w:tblInd w:w="45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9748"/>
      </w:tblGrid>
      <w:tr>
        <w:trPr>
          <w:trHeight w:val="12596" w:hRule="atLeast"/>
        </w:trPr>
        <w:tc>
          <w:tcPr>
            <w:tcW w:w="9748" w:type="dxa"/>
            <w:vAlign w:val="top"/>
          </w:tcPr>
          <w:p>
            <w:pPr>
              <w:spacing w:line="12585" w:lineRule="exact"/>
              <w:rPr/>
            </w:pPr>
            <w:r>
              <w:rPr>
                <w:position w:val="-251"/>
              </w:rPr>
              <w:drawing>
                <wp:inline distT="0" distB="0" distL="0" distR="0">
                  <wp:extent cx="6177279" cy="7992109"/>
                  <wp:effectExtent l="0" t="0" r="0" b="0"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177279" cy="7992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7"/>
          <w:footerReference w:type="default" r:id="rId4"/>
          <w:pgSz w:w="12240" w:h="15840"/>
          <w:pgMar w:top="570" w:right="720" w:bottom="533" w:left="780" w:header="338" w:footer="385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78" w:right="3704" w:hanging="18"/>
        <w:spacing w:before="197" w:line="226" w:lineRule="auto"/>
        <w:rPr>
          <w:sz w:val="22"/>
          <w:szCs w:val="22"/>
        </w:rPr>
      </w:pPr>
      <w:r>
        <w:pict>
          <v:shape id="_x0000_s30" style="position:absolute;margin-left:368pt;margin-top:6.40544pt;mso-position-vertical-relative:text;mso-position-horizontal-relative:text;width:173pt;height:47pt;z-index:25169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19"/>
          <w:footerReference w:type="default" r:id="rId20"/>
          <w:pgSz w:w="12240" w:h="15840"/>
          <w:pgMar w:top="570" w:right="719" w:bottom="533" w:left="720" w:header="338" w:footer="385" w:gutter="0"/>
          <w:cols w:equalWidth="0" w:num="1">
            <w:col w:w="10801" w:space="0"/>
          </w:cols>
        </w:sectPr>
        <w:rPr/>
      </w:pPr>
    </w:p>
    <w:p>
      <w:pPr>
        <w:pStyle w:val="BodyText"/>
        <w:ind w:left="63" w:right="374" w:firstLine="4"/>
        <w:spacing w:before="39" w:line="276" w:lineRule="auto"/>
        <w:jc w:val="both"/>
        <w:rPr/>
      </w:pPr>
      <w:r>
        <w:rPr>
          <w:spacing w:val="-1"/>
        </w:rPr>
        <w:t>detrusor-external</w:t>
      </w:r>
      <w:r>
        <w:rPr>
          <w:spacing w:val="33"/>
        </w:rPr>
        <w:t xml:space="preserve"> </w:t>
      </w:r>
      <w:r>
        <w:rPr>
          <w:spacing w:val="-1"/>
        </w:rPr>
        <w:t>sphincter</w:t>
      </w:r>
      <w:r>
        <w:rPr>
          <w:spacing w:val="29"/>
        </w:rPr>
        <w:t xml:space="preserve"> </w:t>
      </w:r>
      <w:r>
        <w:rPr>
          <w:spacing w:val="-1"/>
        </w:rPr>
        <w:t>dyssynergia</w:t>
      </w:r>
      <w:r>
        <w:rPr>
          <w:spacing w:val="36"/>
          <w:w w:val="101"/>
        </w:rPr>
        <w:t xml:space="preserve"> </w:t>
      </w:r>
      <w:r>
        <w:rPr>
          <w:spacing w:val="-1"/>
        </w:rPr>
        <w:t>(DESD).</w:t>
      </w:r>
      <w:r>
        <w:rPr>
          <w:spacing w:val="20"/>
        </w:rPr>
        <w:t xml:space="preserve"> </w:t>
      </w:r>
      <w:r>
        <w:rPr>
          <w:spacing w:val="-1"/>
        </w:rPr>
        <w:t>These</w:t>
      </w:r>
      <w:r>
        <w:rPr/>
        <w:t xml:space="preserve"> </w:t>
      </w:r>
      <w:r>
        <w:rPr>
          <w:spacing w:val="-2"/>
        </w:rPr>
        <w:t>patients</w:t>
      </w:r>
      <w:r>
        <w:rPr>
          <w:spacing w:val="34"/>
        </w:rPr>
        <w:t xml:space="preserve"> </w:t>
      </w:r>
      <w:r>
        <w:rPr>
          <w:spacing w:val="-2"/>
        </w:rPr>
        <w:t>would</w:t>
      </w:r>
      <w:r>
        <w:rPr>
          <w:spacing w:val="34"/>
          <w:w w:val="101"/>
        </w:rPr>
        <w:t xml:space="preserve"> </w:t>
      </w:r>
      <w:r>
        <w:rPr>
          <w:spacing w:val="-2"/>
        </w:rPr>
        <w:t>be</w:t>
      </w:r>
      <w:r>
        <w:rPr>
          <w:spacing w:val="35"/>
        </w:rPr>
        <w:t xml:space="preserve"> </w:t>
      </w:r>
      <w:r>
        <w:rPr>
          <w:spacing w:val="-2"/>
        </w:rPr>
        <w:t>placed</w:t>
      </w:r>
      <w:r>
        <w:rPr>
          <w:spacing w:val="34"/>
        </w:rPr>
        <w:t xml:space="preserve"> </w:t>
      </w:r>
      <w:r>
        <w:rPr>
          <w:spacing w:val="-2"/>
        </w:rPr>
        <w:t>in</w:t>
      </w:r>
      <w:r>
        <w:rPr>
          <w:spacing w:val="22"/>
          <w:w w:val="101"/>
        </w:rPr>
        <w:t xml:space="preserve"> </w:t>
      </w:r>
      <w:r>
        <w:rPr>
          <w:spacing w:val="-2"/>
        </w:rPr>
        <w:t>the</w:t>
      </w:r>
      <w:r>
        <w:rPr>
          <w:spacing w:val="34"/>
        </w:rPr>
        <w:t xml:space="preserve"> </w:t>
      </w:r>
      <w:r>
        <w:rPr>
          <w:spacing w:val="-2"/>
        </w:rPr>
        <w:t>unknown-risk</w:t>
      </w:r>
      <w:r>
        <w:rPr>
          <w:spacing w:val="28"/>
          <w:w w:val="101"/>
        </w:rPr>
        <w:t xml:space="preserve"> </w:t>
      </w:r>
      <w:r>
        <w:rPr>
          <w:spacing w:val="-2"/>
        </w:rPr>
        <w:t>category</w:t>
      </w:r>
      <w:r>
        <w:rPr/>
        <w:t xml:space="preserve"> </w:t>
      </w:r>
      <w:r>
        <w:rPr>
          <w:spacing w:val="-1"/>
        </w:rPr>
        <w:t>until</w:t>
      </w:r>
      <w:r>
        <w:rPr>
          <w:spacing w:val="28"/>
        </w:rPr>
        <w:t xml:space="preserve"> </w:t>
      </w:r>
      <w:r>
        <w:rPr>
          <w:spacing w:val="-1"/>
        </w:rPr>
        <w:t>further</w:t>
      </w:r>
      <w:r>
        <w:rPr>
          <w:spacing w:val="29"/>
        </w:rPr>
        <w:t xml:space="preserve"> </w:t>
      </w:r>
      <w:r>
        <w:rPr>
          <w:spacing w:val="-1"/>
        </w:rPr>
        <w:t>evaluati</w:t>
      </w:r>
      <w:r>
        <w:rPr>
          <w:spacing w:val="-2"/>
        </w:rPr>
        <w:t>on</w:t>
      </w:r>
      <w:r>
        <w:rPr>
          <w:spacing w:val="35"/>
        </w:rPr>
        <w:t xml:space="preserve"> </w:t>
      </w:r>
      <w:r>
        <w:rPr>
          <w:spacing w:val="-2"/>
        </w:rPr>
        <w:t>(UDS,</w:t>
      </w:r>
      <w:r>
        <w:rPr>
          <w:spacing w:val="35"/>
        </w:rPr>
        <w:t xml:space="preserve"> </w:t>
      </w:r>
      <w:r>
        <w:rPr>
          <w:spacing w:val="-2"/>
        </w:rPr>
        <w:t>upper</w:t>
      </w:r>
      <w:r>
        <w:rPr>
          <w:spacing w:val="25"/>
        </w:rPr>
        <w:t xml:space="preserve"> </w:t>
      </w:r>
      <w:r>
        <w:rPr>
          <w:spacing w:val="-2"/>
        </w:rPr>
        <w:t>tract</w:t>
      </w:r>
      <w:r>
        <w:rPr>
          <w:spacing w:val="37"/>
        </w:rPr>
        <w:t xml:space="preserve"> </w:t>
      </w:r>
      <w:r>
        <w:rPr>
          <w:spacing w:val="-2"/>
        </w:rPr>
        <w:t>imaging,</w:t>
      </w:r>
      <w:r>
        <w:rPr>
          <w:spacing w:val="31"/>
        </w:rPr>
        <w:t xml:space="preserve"> </w:t>
      </w:r>
      <w:r>
        <w:rPr>
          <w:spacing w:val="-2"/>
        </w:rPr>
        <w:t>as-</w:t>
      </w:r>
      <w:r>
        <w:rPr/>
        <w:t xml:space="preserve"> </w:t>
      </w:r>
      <w:r>
        <w:rPr>
          <w:spacing w:val="-2"/>
        </w:rPr>
        <w:t>sessment</w:t>
      </w:r>
      <w:r>
        <w:rPr>
          <w:spacing w:val="67"/>
        </w:rPr>
        <w:t xml:space="preserve"> </w:t>
      </w:r>
      <w:r>
        <w:rPr>
          <w:spacing w:val="-2"/>
        </w:rPr>
        <w:t>of</w:t>
      </w:r>
      <w:r>
        <w:rPr>
          <w:spacing w:val="51"/>
          <w:w w:val="101"/>
        </w:rPr>
        <w:t xml:space="preserve"> </w:t>
      </w:r>
      <w:r>
        <w:rPr>
          <w:spacing w:val="-2"/>
        </w:rPr>
        <w:t>renal</w:t>
      </w:r>
      <w:r>
        <w:rPr>
          <w:spacing w:val="49"/>
        </w:rPr>
        <w:t xml:space="preserve"> </w:t>
      </w:r>
      <w:r>
        <w:rPr>
          <w:spacing w:val="-2"/>
        </w:rPr>
        <w:t>function)</w:t>
      </w:r>
      <w:r>
        <w:rPr>
          <w:spacing w:val="57"/>
        </w:rPr>
        <w:t xml:space="preserve"> </w:t>
      </w:r>
      <w:r>
        <w:rPr>
          <w:spacing w:val="-2"/>
        </w:rPr>
        <w:t>is</w:t>
      </w:r>
      <w:r>
        <w:rPr>
          <w:spacing w:val="58"/>
          <w:w w:val="101"/>
        </w:rPr>
        <w:t xml:space="preserve"> </w:t>
      </w:r>
      <w:r>
        <w:rPr>
          <w:spacing w:val="-2"/>
        </w:rPr>
        <w:t>performed</w:t>
      </w:r>
      <w:r>
        <w:rPr>
          <w:spacing w:val="51"/>
          <w:w w:val="101"/>
        </w:rPr>
        <w:t xml:space="preserve"> </w:t>
      </w:r>
      <w:r>
        <w:rPr>
          <w:spacing w:val="-2"/>
        </w:rPr>
        <w:t>allowing</w:t>
      </w:r>
      <w:r>
        <w:rPr>
          <w:spacing w:val="46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/>
        <w:t>more</w:t>
      </w:r>
      <w:r>
        <w:rPr>
          <w:spacing w:val="16"/>
        </w:rPr>
        <w:t xml:space="preserve">  </w:t>
      </w:r>
      <w:r>
        <w:rPr/>
        <w:t>specific</w:t>
      </w:r>
      <w:r>
        <w:rPr>
          <w:spacing w:val="16"/>
        </w:rPr>
        <w:t xml:space="preserve">  </w:t>
      </w:r>
      <w:r>
        <w:rPr/>
        <w:t>stratific</w:t>
      </w:r>
      <w:r>
        <w:rPr>
          <w:spacing w:val="-1"/>
        </w:rPr>
        <w:t>ation.  These</w:t>
      </w:r>
      <w:r>
        <w:rPr>
          <w:spacing w:val="16"/>
        </w:rPr>
        <w:t xml:space="preserve">  </w:t>
      </w:r>
      <w:r>
        <w:rPr>
          <w:spacing w:val="-1"/>
        </w:rPr>
        <w:t>studies</w:t>
      </w:r>
      <w:r>
        <w:rPr>
          <w:spacing w:val="16"/>
        </w:rPr>
        <w:t xml:space="preserve">  </w:t>
      </w:r>
      <w:r>
        <w:rPr>
          <w:spacing w:val="-1"/>
        </w:rPr>
        <w:t>allow</w:t>
      </w:r>
      <w:r>
        <w:rPr>
          <w:spacing w:val="13"/>
        </w:rPr>
        <w:t xml:space="preserve">  </w:t>
      </w:r>
      <w:r>
        <w:rPr>
          <w:spacing w:val="-1"/>
        </w:rPr>
        <w:t>for</w:t>
      </w:r>
      <w:r>
        <w:rPr>
          <w:spacing w:val="1"/>
        </w:rPr>
        <w:t xml:space="preserve"> </w:t>
      </w:r>
      <w:r>
        <w:rPr>
          <w:spacing w:val="-1"/>
        </w:rPr>
        <w:t>evaluation  for   kidney  abnormalities</w:t>
      </w:r>
      <w:r>
        <w:rPr>
          <w:spacing w:val="14"/>
        </w:rPr>
        <w:t xml:space="preserve">  </w:t>
      </w:r>
      <w:r>
        <w:rPr>
          <w:spacing w:val="-2"/>
        </w:rPr>
        <w:t>such</w:t>
      </w:r>
      <w:r>
        <w:rPr>
          <w:spacing w:val="14"/>
        </w:rPr>
        <w:t xml:space="preserve">  </w:t>
      </w:r>
      <w:r>
        <w:rPr>
          <w:spacing w:val="-2"/>
        </w:rPr>
        <w:t>as   hydro-</w:t>
      </w:r>
      <w:r>
        <w:rPr>
          <w:spacing w:val="1"/>
        </w:rPr>
        <w:t xml:space="preserve"> </w:t>
      </w:r>
      <w:r>
        <w:rPr>
          <w:spacing w:val="-1"/>
        </w:rPr>
        <w:t>nephrosis</w:t>
      </w:r>
      <w:r>
        <w:rPr>
          <w:spacing w:val="37"/>
          <w:w w:val="101"/>
        </w:rPr>
        <w:t xml:space="preserve"> </w:t>
      </w:r>
      <w:r>
        <w:rPr>
          <w:spacing w:val="-1"/>
        </w:rPr>
        <w:t>or</w:t>
      </w:r>
      <w:r>
        <w:rPr>
          <w:spacing w:val="43"/>
        </w:rPr>
        <w:t xml:space="preserve"> </w:t>
      </w:r>
      <w:r>
        <w:rPr>
          <w:spacing w:val="-1"/>
        </w:rPr>
        <w:t>renal</w:t>
      </w:r>
      <w:r>
        <w:rPr>
          <w:spacing w:val="38"/>
        </w:rPr>
        <w:t xml:space="preserve"> </w:t>
      </w:r>
      <w:r>
        <w:rPr>
          <w:spacing w:val="-1"/>
        </w:rPr>
        <w:t>scarri</w:t>
      </w:r>
      <w:r>
        <w:rPr>
          <w:spacing w:val="-2"/>
        </w:rPr>
        <w:t>ng,</w:t>
      </w:r>
      <w:r>
        <w:rPr>
          <w:spacing w:val="36"/>
          <w:w w:val="101"/>
        </w:rPr>
        <w:t xml:space="preserve"> </w:t>
      </w:r>
      <w:r>
        <w:rPr>
          <w:spacing w:val="-2"/>
        </w:rPr>
        <w:t>assessment</w:t>
      </w:r>
      <w:r>
        <w:rPr>
          <w:spacing w:val="38"/>
        </w:rPr>
        <w:t xml:space="preserve"> </w:t>
      </w:r>
      <w:r>
        <w:rPr>
          <w:spacing w:val="-2"/>
        </w:rPr>
        <w:t>of</w:t>
      </w:r>
      <w:r>
        <w:rPr>
          <w:spacing w:val="39"/>
          <w:w w:val="101"/>
        </w:rPr>
        <w:t xml:space="preserve"> </w:t>
      </w:r>
      <w:r>
        <w:rPr>
          <w:spacing w:val="-2"/>
        </w:rPr>
        <w:t>renal</w:t>
      </w:r>
      <w:r>
        <w:rPr>
          <w:spacing w:val="36"/>
          <w:w w:val="101"/>
        </w:rPr>
        <w:t xml:space="preserve"> </w:t>
      </w:r>
      <w:r>
        <w:rPr>
          <w:spacing w:val="-2"/>
        </w:rPr>
        <w:t>func-</w:t>
      </w:r>
      <w:r>
        <w:rPr/>
        <w:t xml:space="preserve"> </w:t>
      </w:r>
      <w:r>
        <w:rPr>
          <w:spacing w:val="-2"/>
        </w:rPr>
        <w:t>tion</w:t>
      </w:r>
      <w:r>
        <w:rPr>
          <w:spacing w:val="45"/>
          <w:w w:val="101"/>
        </w:rPr>
        <w:t xml:space="preserve"> </w:t>
      </w:r>
      <w:r>
        <w:rPr>
          <w:spacing w:val="-2"/>
        </w:rPr>
        <w:t>and</w:t>
      </w:r>
      <w:r>
        <w:rPr>
          <w:spacing w:val="31"/>
        </w:rPr>
        <w:t xml:space="preserve">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presence</w:t>
      </w:r>
      <w:r>
        <w:rPr>
          <w:spacing w:val="35"/>
        </w:rPr>
        <w:t xml:space="preserve"> </w:t>
      </w:r>
      <w:r>
        <w:rPr>
          <w:spacing w:val="-2"/>
        </w:rPr>
        <w:t>of</w:t>
      </w:r>
      <w:r>
        <w:rPr>
          <w:spacing w:val="32"/>
          <w:w w:val="101"/>
        </w:rPr>
        <w:t xml:space="preserve"> </w:t>
      </w:r>
      <w:r>
        <w:rPr>
          <w:spacing w:val="-2"/>
        </w:rPr>
        <w:t>potentially</w:t>
      </w:r>
      <w:r>
        <w:rPr>
          <w:spacing w:val="33"/>
          <w:w w:val="101"/>
        </w:rPr>
        <w:t xml:space="preserve"> </w:t>
      </w:r>
      <w:r>
        <w:rPr>
          <w:spacing w:val="-2"/>
        </w:rPr>
        <w:t>concerning</w:t>
      </w:r>
      <w:r>
        <w:rPr>
          <w:spacing w:val="41"/>
        </w:rPr>
        <w:t xml:space="preserve"> </w:t>
      </w:r>
      <w:r>
        <w:rPr>
          <w:spacing w:val="-2"/>
        </w:rPr>
        <w:t>urody-</w:t>
      </w:r>
      <w:r>
        <w:rPr/>
        <w:t xml:space="preserve"> </w:t>
      </w:r>
      <w:r>
        <w:rPr>
          <w:spacing w:val="-2"/>
        </w:rPr>
        <w:t>namics</w:t>
      </w:r>
      <w:r>
        <w:rPr>
          <w:spacing w:val="42"/>
          <w:w w:val="101"/>
        </w:rPr>
        <w:t xml:space="preserve"> </w:t>
      </w:r>
      <w:r>
        <w:rPr>
          <w:spacing w:val="-2"/>
        </w:rPr>
        <w:t>findings</w:t>
      </w:r>
      <w:r>
        <w:rPr>
          <w:spacing w:val="47"/>
        </w:rPr>
        <w:t xml:space="preserve"> </w:t>
      </w:r>
      <w:r>
        <w:rPr>
          <w:spacing w:val="-2"/>
        </w:rPr>
        <w:t>such</w:t>
      </w:r>
      <w:r>
        <w:rPr>
          <w:spacing w:val="45"/>
        </w:rPr>
        <w:t xml:space="preserve"> </w:t>
      </w:r>
      <w:r>
        <w:rPr>
          <w:spacing w:val="-2"/>
        </w:rPr>
        <w:t>as</w:t>
      </w:r>
      <w:r>
        <w:rPr>
          <w:spacing w:val="56"/>
        </w:rPr>
        <w:t xml:space="preserve"> </w:t>
      </w:r>
      <w:r>
        <w:rPr>
          <w:spacing w:val="-2"/>
        </w:rPr>
        <w:t>poor</w:t>
      </w:r>
      <w:r>
        <w:rPr>
          <w:spacing w:val="50"/>
        </w:rPr>
        <w:t xml:space="preserve"> </w:t>
      </w:r>
      <w:r>
        <w:rPr>
          <w:spacing w:val="-2"/>
        </w:rPr>
        <w:t>bladder</w:t>
      </w:r>
      <w:r>
        <w:rPr>
          <w:spacing w:val="46"/>
        </w:rPr>
        <w:t xml:space="preserve"> </w:t>
      </w:r>
      <w:r>
        <w:rPr>
          <w:spacing w:val="-2"/>
        </w:rPr>
        <w:t>compliance,</w:t>
      </w:r>
      <w:r>
        <w:rPr>
          <w:spacing w:val="52"/>
        </w:rPr>
        <w:t xml:space="preserve"> </w:t>
      </w:r>
      <w:r>
        <w:rPr>
          <w:spacing w:val="-2"/>
        </w:rPr>
        <w:t>DO</w:t>
      </w:r>
      <w:r>
        <w:rPr/>
        <w:t xml:space="preserve"> </w:t>
      </w:r>
      <w:r>
        <w:rPr>
          <w:spacing w:val="-1"/>
        </w:rPr>
        <w:t>and</w:t>
      </w:r>
      <w:r>
        <w:rPr>
          <w:spacing w:val="55"/>
          <w:w w:val="101"/>
        </w:rPr>
        <w:t xml:space="preserve"> </w:t>
      </w:r>
      <w:r>
        <w:rPr>
          <w:spacing w:val="-1"/>
        </w:rPr>
        <w:t>DESD.   Once  patients  are</w:t>
      </w:r>
      <w:r>
        <w:rPr>
          <w:spacing w:val="47"/>
        </w:rPr>
        <w:t xml:space="preserve"> </w:t>
      </w:r>
      <w:r>
        <w:rPr>
          <w:spacing w:val="-2"/>
        </w:rPr>
        <w:t>appropriately</w:t>
      </w:r>
      <w:r>
        <w:rPr>
          <w:spacing w:val="46"/>
        </w:rPr>
        <w:t xml:space="preserve"> </w:t>
      </w:r>
      <w:r>
        <w:rPr>
          <w:spacing w:val="-2"/>
        </w:rPr>
        <w:t>stratified</w:t>
      </w:r>
      <w:r>
        <w:rPr/>
        <w:t xml:space="preserve"> </w:t>
      </w:r>
      <w:r>
        <w:rPr>
          <w:spacing w:val="-2"/>
        </w:rPr>
        <w:t>based</w:t>
      </w:r>
      <w:r>
        <w:rPr>
          <w:spacing w:val="21"/>
        </w:rPr>
        <w:t xml:space="preserve"> </w:t>
      </w:r>
      <w:r>
        <w:rPr>
          <w:spacing w:val="-2"/>
        </w:rPr>
        <w:t>on</w:t>
      </w:r>
      <w:r>
        <w:rPr>
          <w:spacing w:val="14"/>
        </w:rPr>
        <w:t xml:space="preserve"> </w:t>
      </w:r>
      <w:r>
        <w:rPr>
          <w:spacing w:val="-2"/>
        </w:rPr>
        <w:t>their</w:t>
      </w:r>
      <w:r>
        <w:rPr>
          <w:spacing w:val="20"/>
        </w:rPr>
        <w:t xml:space="preserve"> </w:t>
      </w:r>
      <w:r>
        <w:rPr>
          <w:spacing w:val="-2"/>
        </w:rPr>
        <w:t>evaluation</w:t>
      </w:r>
      <w:r>
        <w:rPr>
          <w:spacing w:val="28"/>
        </w:rPr>
        <w:t xml:space="preserve"> </w:t>
      </w:r>
      <w:r>
        <w:rPr>
          <w:spacing w:val="-2"/>
        </w:rPr>
        <w:t>(Table</w:t>
      </w:r>
      <w:r>
        <w:rPr>
          <w:spacing w:val="26"/>
        </w:rPr>
        <w:t xml:space="preserve"> </w:t>
      </w:r>
      <w:r>
        <w:rPr>
          <w:spacing w:val="-2"/>
        </w:rPr>
        <w:t>3),</w:t>
      </w:r>
      <w:r>
        <w:rPr>
          <w:spacing w:val="15"/>
          <w:w w:val="101"/>
        </w:rPr>
        <w:t xml:space="preserve"> </w:t>
      </w:r>
      <w:r>
        <w:rPr>
          <w:spacing w:val="-2"/>
        </w:rPr>
        <w:t>th</w:t>
      </w:r>
      <w:r>
        <w:rPr>
          <w:spacing w:val="-3"/>
        </w:rPr>
        <w:t>e</w:t>
      </w:r>
      <w:r>
        <w:rPr>
          <w:spacing w:val="31"/>
        </w:rPr>
        <w:t xml:space="preserve"> </w:t>
      </w:r>
      <w:r>
        <w:rPr>
          <w:spacing w:val="-3"/>
        </w:rPr>
        <w:t>Panel</w:t>
      </w:r>
      <w:r>
        <w:rPr>
          <w:spacing w:val="31"/>
        </w:rPr>
        <w:t xml:space="preserve"> </w:t>
      </w:r>
      <w:r>
        <w:rPr>
          <w:spacing w:val="-3"/>
        </w:rPr>
        <w:t>has</w:t>
      </w:r>
      <w:r>
        <w:rPr>
          <w:spacing w:val="28"/>
          <w:w w:val="101"/>
        </w:rPr>
        <w:t xml:space="preserve"> </w:t>
      </w:r>
      <w:r>
        <w:rPr>
          <w:spacing w:val="-3"/>
        </w:rPr>
        <w:t>pro-</w:t>
      </w:r>
      <w:r>
        <w:rPr/>
        <w:t xml:space="preserve"> </w:t>
      </w:r>
      <w:r>
        <w:rPr>
          <w:spacing w:val="-2"/>
        </w:rPr>
        <w:t>vided</w:t>
      </w:r>
      <w:r>
        <w:rPr>
          <w:spacing w:val="46"/>
        </w:rPr>
        <w:t xml:space="preserve"> </w:t>
      </w:r>
      <w:r>
        <w:rPr>
          <w:spacing w:val="-2"/>
        </w:rPr>
        <w:t>recommendations</w:t>
      </w:r>
      <w:r>
        <w:rPr>
          <w:spacing w:val="25"/>
          <w:w w:val="101"/>
        </w:rPr>
        <w:t xml:space="preserve"> </w:t>
      </w:r>
      <w:r>
        <w:rPr>
          <w:spacing w:val="-2"/>
        </w:rPr>
        <w:t>within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29"/>
        </w:rPr>
        <w:t xml:space="preserve"> </w:t>
      </w:r>
      <w:r>
        <w:rPr>
          <w:spacing w:val="-2"/>
        </w:rPr>
        <w:t>Guideline</w:t>
      </w:r>
      <w:r>
        <w:rPr>
          <w:spacing w:val="27"/>
          <w:w w:val="101"/>
        </w:rPr>
        <w:t xml:space="preserve"> </w:t>
      </w:r>
      <w:r>
        <w:rPr>
          <w:spacing w:val="-2"/>
        </w:rPr>
        <w:t>as</w:t>
      </w:r>
      <w:r>
        <w:rPr>
          <w:spacing w:val="23"/>
        </w:rPr>
        <w:t xml:space="preserve"> </w:t>
      </w:r>
      <w:r>
        <w:rPr>
          <w:spacing w:val="-2"/>
        </w:rPr>
        <w:t>to</w:t>
      </w:r>
      <w:r>
        <w:rPr>
          <w:spacing w:val="35"/>
          <w:w w:val="101"/>
        </w:rPr>
        <w:t xml:space="preserve"> </w:t>
      </w:r>
      <w:r>
        <w:rPr>
          <w:spacing w:val="-2"/>
        </w:rPr>
        <w:t>how</w:t>
      </w:r>
      <w:r>
        <w:rPr/>
        <w:t xml:space="preserve"> </w:t>
      </w:r>
      <w:r>
        <w:rPr>
          <w:spacing w:val="-2"/>
        </w:rPr>
        <w:t>these</w:t>
      </w:r>
      <w:r>
        <w:rPr>
          <w:spacing w:val="53"/>
        </w:rPr>
        <w:t xml:space="preserve"> </w:t>
      </w:r>
      <w:r>
        <w:rPr>
          <w:spacing w:val="-2"/>
        </w:rPr>
        <w:t>patients</w:t>
      </w:r>
      <w:r>
        <w:rPr>
          <w:spacing w:val="30"/>
        </w:rPr>
        <w:t xml:space="preserve"> </w:t>
      </w:r>
      <w:r>
        <w:rPr>
          <w:spacing w:val="-2"/>
        </w:rPr>
        <w:t>should</w:t>
      </w:r>
      <w:r>
        <w:rPr>
          <w:spacing w:val="36"/>
          <w:w w:val="101"/>
        </w:rPr>
        <w:t xml:space="preserve"> </w:t>
      </w:r>
      <w:r>
        <w:rPr>
          <w:spacing w:val="-2"/>
        </w:rPr>
        <w:t>undergo</w:t>
      </w:r>
      <w:r>
        <w:rPr>
          <w:spacing w:val="37"/>
          <w:w w:val="101"/>
        </w:rPr>
        <w:t xml:space="preserve"> </w:t>
      </w:r>
      <w:r>
        <w:rPr>
          <w:spacing w:val="-2"/>
        </w:rPr>
        <w:t>regular</w:t>
      </w:r>
      <w:r>
        <w:rPr>
          <w:spacing w:val="35"/>
        </w:rPr>
        <w:t xml:space="preserve"> </w:t>
      </w:r>
      <w:r>
        <w:rPr>
          <w:spacing w:val="-2"/>
        </w:rPr>
        <w:t>urologic</w:t>
      </w:r>
      <w:r>
        <w:rPr>
          <w:spacing w:val="30"/>
        </w:rPr>
        <w:t xml:space="preserve"> </w:t>
      </w:r>
      <w:r>
        <w:rPr>
          <w:spacing w:val="-2"/>
        </w:rPr>
        <w:t>surveil-</w:t>
      </w:r>
      <w:r>
        <w:rPr/>
        <w:t xml:space="preserve"> </w:t>
      </w:r>
      <w:r>
        <w:rPr>
          <w:spacing w:val="-1"/>
        </w:rPr>
        <w:t>lance.</w:t>
      </w:r>
    </w:p>
    <w:p>
      <w:pPr>
        <w:pStyle w:val="BodyText"/>
        <w:ind w:left="61" w:right="377" w:firstLine="5"/>
        <w:spacing w:before="114" w:line="269" w:lineRule="auto"/>
        <w:jc w:val="both"/>
        <w:rPr/>
      </w:pPr>
      <w:r>
        <w:rPr>
          <w:b/>
          <w:bCs/>
          <w:spacing w:val="-1"/>
        </w:rPr>
        <w:t>STATEMENT  TWO: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1"/>
        </w:rPr>
        <w:t>At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-1"/>
        </w:rPr>
        <w:t>initial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-1"/>
        </w:rPr>
        <w:t>evaluation,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1"/>
        </w:rPr>
        <w:t>all</w:t>
      </w:r>
      <w:r>
        <w:rPr>
          <w:b/>
          <w:bCs/>
          <w:spacing w:val="16"/>
          <w:w w:val="101"/>
        </w:rPr>
        <w:t xml:space="preserve">  </w:t>
      </w:r>
      <w:r>
        <w:rPr>
          <w:b/>
          <w:bCs/>
          <w:spacing w:val="-1"/>
        </w:rPr>
        <w:t>p</w:t>
      </w:r>
      <w:r>
        <w:rPr>
          <w:b/>
          <w:bCs/>
          <w:spacing w:val="-2"/>
        </w:rPr>
        <w:t>a-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tients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2"/>
        </w:rPr>
        <w:t>with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2"/>
        </w:rPr>
        <w:t>NLUTD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2"/>
        </w:rPr>
        <w:t>should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2"/>
        </w:rPr>
        <w:t>undergo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2"/>
        </w:rPr>
        <w:t>a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2"/>
        </w:rPr>
        <w:t>detailed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2"/>
        </w:rPr>
        <w:t>h</w:t>
      </w:r>
      <w:r>
        <w:rPr>
          <w:b/>
          <w:bCs/>
          <w:spacing w:val="-3"/>
        </w:rPr>
        <w:t>is-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tory,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"/>
        </w:rPr>
        <w:t>physical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1"/>
        </w:rPr>
        <w:t>exam,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"/>
        </w:rPr>
        <w:t>and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1"/>
        </w:rPr>
        <w:t>urinalysis.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1"/>
        </w:rPr>
        <w:t>(</w:t>
      </w:r>
      <w:r>
        <w:rPr>
          <w:b/>
          <w:bCs/>
          <w:i/>
          <w:iCs/>
          <w:spacing w:val="-1"/>
        </w:rPr>
        <w:t>C</w:t>
      </w:r>
      <w:r>
        <w:rPr>
          <w:b/>
          <w:bCs/>
          <w:i/>
          <w:iCs/>
          <w:spacing w:val="-2"/>
        </w:rPr>
        <w:t>linical Prin-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1"/>
        </w:rPr>
        <w:t>ciple)</w:t>
      </w:r>
    </w:p>
    <w:p>
      <w:pPr>
        <w:pStyle w:val="BodyText"/>
        <w:ind w:left="63" w:right="378" w:firstLine="12"/>
        <w:spacing w:before="145" w:line="273" w:lineRule="auto"/>
        <w:jc w:val="both"/>
        <w:rPr/>
      </w:pPr>
      <w:r>
        <w:rPr>
          <w:spacing w:val="-2"/>
        </w:rPr>
        <w:t>NLUTD</w:t>
      </w:r>
      <w:r>
        <w:rPr>
          <w:spacing w:val="42"/>
          <w:w w:val="101"/>
        </w:rPr>
        <w:t xml:space="preserve"> </w:t>
      </w:r>
      <w:r>
        <w:rPr>
          <w:spacing w:val="-2"/>
        </w:rPr>
        <w:t>represents</w:t>
      </w:r>
      <w:r>
        <w:rPr>
          <w:spacing w:val="34"/>
        </w:rPr>
        <w:t xml:space="preserve"> </w:t>
      </w:r>
      <w:r>
        <w:rPr>
          <w:spacing w:val="-2"/>
        </w:rPr>
        <w:t>a</w:t>
      </w:r>
      <w:r>
        <w:rPr>
          <w:spacing w:val="41"/>
          <w:w w:val="101"/>
        </w:rPr>
        <w:t xml:space="preserve"> </w:t>
      </w:r>
      <w:r>
        <w:rPr>
          <w:spacing w:val="-2"/>
        </w:rPr>
        <w:t>broad</w:t>
      </w:r>
      <w:r>
        <w:rPr>
          <w:spacing w:val="35"/>
          <w:w w:val="101"/>
        </w:rPr>
        <w:t xml:space="preserve"> </w:t>
      </w:r>
      <w:r>
        <w:rPr>
          <w:spacing w:val="-2"/>
        </w:rPr>
        <w:t>spectrum</w:t>
      </w:r>
      <w:r>
        <w:rPr>
          <w:spacing w:val="34"/>
          <w:w w:val="101"/>
        </w:rPr>
        <w:t xml:space="preserve"> </w:t>
      </w:r>
      <w:r>
        <w:rPr>
          <w:spacing w:val="-2"/>
        </w:rPr>
        <w:t>of</w:t>
      </w:r>
      <w:r>
        <w:rPr>
          <w:spacing w:val="35"/>
        </w:rPr>
        <w:t xml:space="preserve"> </w:t>
      </w:r>
      <w:r>
        <w:rPr>
          <w:spacing w:val="-2"/>
        </w:rPr>
        <w:t>medical</w:t>
      </w:r>
      <w:r>
        <w:rPr>
          <w:spacing w:val="35"/>
        </w:rPr>
        <w:t xml:space="preserve"> </w:t>
      </w:r>
      <w:r>
        <w:rPr>
          <w:spacing w:val="-2"/>
        </w:rPr>
        <w:t>con</w:t>
      </w:r>
      <w:r>
        <w:rPr>
          <w:spacing w:val="-3"/>
        </w:rPr>
        <w:t>di-</w:t>
      </w:r>
      <w:r>
        <w:rPr/>
        <w:t xml:space="preserve"> </w:t>
      </w:r>
      <w:r>
        <w:rPr>
          <w:spacing w:val="-1"/>
        </w:rPr>
        <w:t>tions and</w:t>
      </w:r>
      <w:r>
        <w:rPr>
          <w:spacing w:val="19"/>
        </w:rPr>
        <w:t xml:space="preserve"> </w:t>
      </w:r>
      <w:r>
        <w:rPr>
          <w:spacing w:val="-1"/>
        </w:rPr>
        <w:t>illnesses which</w:t>
      </w:r>
      <w:r>
        <w:rPr>
          <w:spacing w:val="16"/>
        </w:rPr>
        <w:t xml:space="preserve"> </w:t>
      </w:r>
      <w:r>
        <w:rPr>
          <w:spacing w:val="-1"/>
        </w:rPr>
        <w:t>result</w:t>
      </w:r>
      <w:r>
        <w:rPr>
          <w:spacing w:val="17"/>
          <w:w w:val="101"/>
        </w:rPr>
        <w:t xml:space="preserve"> </w:t>
      </w:r>
      <w:r>
        <w:rPr>
          <w:spacing w:val="-1"/>
        </w:rPr>
        <w:t>in variable effects</w:t>
      </w:r>
      <w:r>
        <w:rPr>
          <w:spacing w:val="6"/>
        </w:rPr>
        <w:t xml:space="preserve"> </w:t>
      </w:r>
      <w:r>
        <w:rPr>
          <w:spacing w:val="-1"/>
        </w:rPr>
        <w:t>to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lower</w:t>
      </w:r>
      <w:r>
        <w:rPr>
          <w:spacing w:val="30"/>
          <w:w w:val="101"/>
        </w:rPr>
        <w:t xml:space="preserve"> </w:t>
      </w:r>
      <w:r>
        <w:rPr>
          <w:spacing w:val="-1"/>
        </w:rPr>
        <w:t>urinary</w:t>
      </w:r>
      <w:r>
        <w:rPr>
          <w:spacing w:val="20"/>
        </w:rPr>
        <w:t xml:space="preserve"> </w:t>
      </w:r>
      <w:r>
        <w:rPr>
          <w:spacing w:val="-1"/>
        </w:rPr>
        <w:t>tract.</w:t>
      </w:r>
      <w:r>
        <w:rPr>
          <w:spacing w:val="17"/>
          <w:w w:val="101"/>
        </w:rPr>
        <w:t xml:space="preserve">  </w:t>
      </w:r>
      <w:r>
        <w:rPr>
          <w:spacing w:val="-1"/>
        </w:rPr>
        <w:t>Altho</w:t>
      </w:r>
      <w:r>
        <w:rPr>
          <w:spacing w:val="-2"/>
        </w:rPr>
        <w:t>ugh,</w:t>
      </w:r>
      <w:r>
        <w:rPr>
          <w:spacing w:val="20"/>
          <w:w w:val="101"/>
        </w:rPr>
        <w:t xml:space="preserve"> </w:t>
      </w:r>
      <w:r>
        <w:rPr>
          <w:spacing w:val="-2"/>
        </w:rPr>
        <w:t>to</w:t>
      </w:r>
      <w:r>
        <w:rPr>
          <w:spacing w:val="26"/>
        </w:rPr>
        <w:t xml:space="preserve"> </w:t>
      </w:r>
      <w:r>
        <w:rPr>
          <w:spacing w:val="-2"/>
        </w:rPr>
        <w:t>some</w:t>
      </w:r>
      <w:r>
        <w:rPr>
          <w:spacing w:val="26"/>
        </w:rPr>
        <w:t xml:space="preserve"> </w:t>
      </w:r>
      <w:r>
        <w:rPr>
          <w:spacing w:val="-2"/>
        </w:rPr>
        <w:t>degree,</w:t>
      </w:r>
      <w:r>
        <w:rPr>
          <w:spacing w:val="20"/>
          <w:w w:val="101"/>
        </w:rPr>
        <w:t xml:space="preserve"> </w:t>
      </w:r>
      <w:r>
        <w:rPr>
          <w:spacing w:val="-2"/>
        </w:rPr>
        <w:t>the</w:t>
      </w:r>
      <w:r>
        <w:rPr>
          <w:spacing w:val="31"/>
          <w:w w:val="101"/>
        </w:rPr>
        <w:t xml:space="preserve"> </w:t>
      </w:r>
      <w:r>
        <w:rPr>
          <w:spacing w:val="-2"/>
        </w:rPr>
        <w:t>in-</w:t>
      </w:r>
      <w:r>
        <w:rPr/>
        <w:t xml:space="preserve"> </w:t>
      </w:r>
      <w:r>
        <w:rPr>
          <w:spacing w:val="-2"/>
        </w:rPr>
        <w:t>dividual</w:t>
      </w:r>
      <w:r>
        <w:rPr>
          <w:spacing w:val="21"/>
        </w:rPr>
        <w:t xml:space="preserve"> </w:t>
      </w:r>
      <w:r>
        <w:rPr>
          <w:spacing w:val="-2"/>
        </w:rPr>
        <w:t>clinical</w:t>
      </w:r>
      <w:r>
        <w:rPr>
          <w:spacing w:val="18"/>
        </w:rPr>
        <w:t xml:space="preserve"> </w:t>
      </w:r>
      <w:r>
        <w:rPr>
          <w:spacing w:val="-2"/>
        </w:rPr>
        <w:t>findings</w:t>
      </w:r>
      <w:r>
        <w:rPr>
          <w:spacing w:val="19"/>
          <w:w w:val="101"/>
        </w:rPr>
        <w:t xml:space="preserve"> </w:t>
      </w:r>
      <w:r>
        <w:rPr>
          <w:spacing w:val="-2"/>
        </w:rPr>
        <w:t>can</w:t>
      </w:r>
      <w:r>
        <w:rPr>
          <w:spacing w:val="25"/>
          <w:w w:val="101"/>
        </w:rPr>
        <w:t xml:space="preserve"> </w:t>
      </w:r>
      <w:r>
        <w:rPr>
          <w:spacing w:val="-2"/>
        </w:rPr>
        <w:t>be</w:t>
      </w:r>
      <w:r>
        <w:rPr>
          <w:spacing w:val="27"/>
          <w:w w:val="101"/>
        </w:rPr>
        <w:t xml:space="preserve"> </w:t>
      </w:r>
      <w:r>
        <w:rPr>
          <w:spacing w:val="-2"/>
        </w:rPr>
        <w:t>predicted</w:t>
      </w:r>
      <w:r>
        <w:rPr>
          <w:spacing w:val="27"/>
          <w:w w:val="101"/>
        </w:rPr>
        <w:t xml:space="preserve"> </w:t>
      </w:r>
      <w:r>
        <w:rPr>
          <w:spacing w:val="-2"/>
        </w:rPr>
        <w:t>by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28"/>
        </w:rPr>
        <w:t xml:space="preserve"> </w:t>
      </w:r>
      <w:r>
        <w:rPr>
          <w:spacing w:val="-2"/>
        </w:rPr>
        <w:t>neur</w:t>
      </w:r>
      <w:r>
        <w:rPr>
          <w:spacing w:val="-3"/>
        </w:rPr>
        <w:t>o-</w:t>
      </w:r>
      <w:r>
        <w:rPr/>
        <w:t xml:space="preserve"> </w:t>
      </w:r>
      <w:r>
        <w:rPr/>
        <w:t>logical  condition  or  illnes</w:t>
      </w:r>
      <w:r>
        <w:rPr>
          <w:spacing w:val="-1"/>
        </w:rPr>
        <w:t>s,  there  are  several</w:t>
      </w:r>
      <w:r>
        <w:rPr>
          <w:spacing w:val="2"/>
        </w:rPr>
        <w:t xml:space="preserve">  </w:t>
      </w:r>
      <w:r>
        <w:rPr>
          <w:spacing w:val="-1"/>
        </w:rPr>
        <w:t>factors</w:t>
      </w:r>
      <w:r>
        <w:rPr>
          <w:spacing w:val="1"/>
        </w:rPr>
        <w:t xml:space="preserve"> </w:t>
      </w:r>
      <w:r>
        <w:rPr>
          <w:spacing w:val="-2"/>
        </w:rPr>
        <w:t>which</w:t>
      </w:r>
      <w:r>
        <w:rPr>
          <w:spacing w:val="36"/>
        </w:rPr>
        <w:t xml:space="preserve"> </w:t>
      </w:r>
      <w:r>
        <w:rPr>
          <w:spacing w:val="-2"/>
        </w:rPr>
        <w:t>may</w:t>
      </w:r>
      <w:r>
        <w:rPr>
          <w:spacing w:val="31"/>
        </w:rPr>
        <w:t xml:space="preserve"> </w:t>
      </w:r>
      <w:r>
        <w:rPr>
          <w:spacing w:val="-2"/>
        </w:rPr>
        <w:t>preclude</w:t>
      </w:r>
      <w:r>
        <w:rPr>
          <w:spacing w:val="25"/>
        </w:rPr>
        <w:t xml:space="preserve"> </w:t>
      </w:r>
      <w:r>
        <w:rPr>
          <w:spacing w:val="-2"/>
        </w:rPr>
        <w:t>accuracy</w:t>
      </w:r>
      <w:r>
        <w:rPr>
          <w:spacing w:val="30"/>
        </w:rPr>
        <w:t xml:space="preserve"> </w:t>
      </w:r>
      <w:r>
        <w:rPr>
          <w:spacing w:val="-2"/>
        </w:rPr>
        <w:t>in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34"/>
        </w:rPr>
        <w:t xml:space="preserve"> </w:t>
      </w:r>
      <w:r>
        <w:rPr>
          <w:spacing w:val="-2"/>
        </w:rPr>
        <w:t>initial</w:t>
      </w:r>
      <w:r>
        <w:rPr>
          <w:spacing w:val="25"/>
          <w:w w:val="101"/>
        </w:rPr>
        <w:t xml:space="preserve"> </w:t>
      </w:r>
      <w:r>
        <w:rPr>
          <w:spacing w:val="-2"/>
        </w:rPr>
        <w:t>assessment.</w:t>
      </w:r>
      <w:r>
        <w:rPr/>
        <w:t xml:space="preserve"> </w:t>
      </w:r>
      <w:r>
        <w:rPr>
          <w:spacing w:val="-2"/>
        </w:rPr>
        <w:t>Potential</w:t>
      </w:r>
      <w:r>
        <w:rPr>
          <w:spacing w:val="52"/>
        </w:rPr>
        <w:t xml:space="preserve"> </w:t>
      </w:r>
      <w:r>
        <w:rPr>
          <w:spacing w:val="-2"/>
        </w:rPr>
        <w:t>limitations</w:t>
      </w:r>
      <w:r>
        <w:rPr>
          <w:spacing w:val="29"/>
          <w:w w:val="101"/>
        </w:rPr>
        <w:t xml:space="preserve"> </w:t>
      </w:r>
      <w:r>
        <w:rPr>
          <w:spacing w:val="-2"/>
        </w:rPr>
        <w:t>of</w:t>
      </w:r>
      <w:r>
        <w:rPr>
          <w:spacing w:val="23"/>
        </w:rPr>
        <w:t xml:space="preserve"> </w:t>
      </w:r>
      <w:r>
        <w:rPr>
          <w:spacing w:val="-2"/>
        </w:rPr>
        <w:t>cognition,</w:t>
      </w:r>
      <w:r>
        <w:rPr>
          <w:spacing w:val="29"/>
        </w:rPr>
        <w:t xml:space="preserve"> </w:t>
      </w:r>
      <w:r>
        <w:rPr>
          <w:spacing w:val="-2"/>
        </w:rPr>
        <w:t>as</w:t>
      </w:r>
      <w:r>
        <w:rPr>
          <w:spacing w:val="30"/>
        </w:rPr>
        <w:t xml:space="preserve"> </w:t>
      </w:r>
      <w:r>
        <w:rPr>
          <w:spacing w:val="-2"/>
        </w:rPr>
        <w:t>well</w:t>
      </w:r>
      <w:r>
        <w:rPr>
          <w:spacing w:val="31"/>
        </w:rPr>
        <w:t xml:space="preserve"> </w:t>
      </w:r>
      <w:r>
        <w:rPr>
          <w:spacing w:val="-2"/>
        </w:rPr>
        <w:t>as</w:t>
      </w:r>
      <w:r>
        <w:rPr>
          <w:spacing w:val="38"/>
          <w:w w:val="101"/>
        </w:rPr>
        <w:t xml:space="preserve"> </w:t>
      </w:r>
      <w:r>
        <w:rPr>
          <w:spacing w:val="-2"/>
        </w:rPr>
        <w:t>motor</w:t>
      </w:r>
      <w:r>
        <w:rPr>
          <w:spacing w:val="29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sensory</w:t>
      </w:r>
      <w:r>
        <w:rPr>
          <w:spacing w:val="68"/>
          <w:w w:val="101"/>
        </w:rPr>
        <w:t xml:space="preserve"> </w:t>
      </w:r>
      <w:r>
        <w:rPr>
          <w:spacing w:val="-2"/>
        </w:rPr>
        <w:t>deficits  in</w:t>
      </w:r>
      <w:r>
        <w:rPr>
          <w:spacing w:val="55"/>
        </w:rPr>
        <w:t xml:space="preserve"> </w:t>
      </w:r>
      <w:r>
        <w:rPr>
          <w:spacing w:val="-2"/>
        </w:rPr>
        <w:t>some  individuals</w:t>
      </w:r>
      <w:r>
        <w:rPr>
          <w:spacing w:val="54"/>
          <w:w w:val="101"/>
        </w:rPr>
        <w:t xml:space="preserve"> </w:t>
      </w:r>
      <w:r>
        <w:rPr>
          <w:spacing w:val="-2"/>
        </w:rPr>
        <w:t>with  NLUTD,  can</w:t>
      </w:r>
      <w:r>
        <w:rPr/>
        <w:t xml:space="preserve"> </w:t>
      </w:r>
      <w:r>
        <w:rPr>
          <w:spacing w:val="-1"/>
        </w:rPr>
        <w:t>make</w:t>
      </w:r>
      <w:r>
        <w:rPr>
          <w:spacing w:val="58"/>
        </w:rPr>
        <w:t xml:space="preserve"> </w:t>
      </w:r>
      <w:r>
        <w:rPr>
          <w:spacing w:val="-1"/>
        </w:rPr>
        <w:t>information</w:t>
      </w:r>
      <w:r>
        <w:rPr>
          <w:spacing w:val="51"/>
        </w:rPr>
        <w:t xml:space="preserve"> </w:t>
      </w:r>
      <w:r>
        <w:rPr>
          <w:spacing w:val="-1"/>
        </w:rPr>
        <w:t>gathering</w:t>
      </w:r>
      <w:r>
        <w:rPr>
          <w:spacing w:val="51"/>
          <w:w w:val="101"/>
        </w:rPr>
        <w:t xml:space="preserve"> </w:t>
      </w:r>
      <w:r>
        <w:rPr>
          <w:spacing w:val="-1"/>
        </w:rPr>
        <w:t>and</w:t>
      </w:r>
      <w:r>
        <w:rPr>
          <w:spacing w:val="59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hysical</w:t>
      </w:r>
      <w:r>
        <w:rPr>
          <w:spacing w:val="52"/>
        </w:rPr>
        <w:t xml:space="preserve"> </w:t>
      </w:r>
      <w:r>
        <w:rPr>
          <w:spacing w:val="-2"/>
        </w:rPr>
        <w:t>examination</w:t>
      </w:r>
      <w:r>
        <w:rPr/>
        <w:t xml:space="preserve"> </w:t>
      </w:r>
      <w:r>
        <w:rPr>
          <w:spacing w:val="-1"/>
        </w:rPr>
        <w:t>challenging</w:t>
      </w:r>
      <w:r>
        <w:rPr>
          <w:spacing w:val="40"/>
          <w:w w:val="101"/>
        </w:rPr>
        <w:t xml:space="preserve"> </w:t>
      </w:r>
      <w:r>
        <w:rPr>
          <w:spacing w:val="-1"/>
        </w:rPr>
        <w:t>and</w:t>
      </w:r>
      <w:r>
        <w:rPr>
          <w:spacing w:val="36"/>
        </w:rPr>
        <w:t xml:space="preserve"> </w:t>
      </w:r>
      <w:r>
        <w:rPr>
          <w:spacing w:val="-1"/>
        </w:rPr>
        <w:t>time</w:t>
      </w:r>
      <w:r>
        <w:rPr>
          <w:spacing w:val="40"/>
        </w:rPr>
        <w:t xml:space="preserve"> </w:t>
      </w:r>
      <w:r>
        <w:rPr>
          <w:spacing w:val="-1"/>
        </w:rPr>
        <w:t>consu</w:t>
      </w:r>
      <w:r>
        <w:rPr>
          <w:spacing w:val="-2"/>
        </w:rPr>
        <w:t>ming.</w:t>
      </w:r>
      <w:r>
        <w:rPr>
          <w:spacing w:val="41"/>
        </w:rPr>
        <w:t xml:space="preserve"> </w:t>
      </w:r>
      <w:r>
        <w:rPr>
          <w:spacing w:val="-2"/>
        </w:rPr>
        <w:t>Such</w:t>
      </w:r>
      <w:r>
        <w:rPr>
          <w:spacing w:val="45"/>
        </w:rPr>
        <w:t xml:space="preserve"> </w:t>
      </w:r>
      <w:r>
        <w:rPr>
          <w:spacing w:val="-2"/>
        </w:rPr>
        <w:t>limitations</w:t>
      </w:r>
      <w:r>
        <w:rPr>
          <w:spacing w:val="39"/>
          <w:w w:val="101"/>
        </w:rPr>
        <w:t xml:space="preserve"> </w:t>
      </w:r>
      <w:r>
        <w:rPr>
          <w:spacing w:val="-2"/>
        </w:rPr>
        <w:t>also</w:t>
      </w:r>
    </w:p>
    <w:p>
      <w:pPr>
        <w:spacing w:line="15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34" w:firstLine="10"/>
        <w:spacing w:before="26" w:line="275" w:lineRule="auto"/>
        <w:jc w:val="both"/>
        <w:rPr/>
      </w:pPr>
      <w:r>
        <w:rPr>
          <w:spacing w:val="-2"/>
        </w:rPr>
        <w:t>may</w:t>
      </w:r>
      <w:r>
        <w:rPr>
          <w:spacing w:val="62"/>
        </w:rPr>
        <w:t xml:space="preserve"> </w:t>
      </w:r>
      <w:r>
        <w:rPr>
          <w:spacing w:val="-2"/>
        </w:rPr>
        <w:t>reduce</w:t>
      </w:r>
      <w:r>
        <w:rPr>
          <w:spacing w:val="37"/>
        </w:rPr>
        <w:t xml:space="preserve"> </w:t>
      </w:r>
      <w:r>
        <w:rPr>
          <w:spacing w:val="-2"/>
        </w:rPr>
        <w:t>the</w:t>
      </w:r>
      <w:r>
        <w:rPr>
          <w:spacing w:val="41"/>
          <w:w w:val="101"/>
        </w:rPr>
        <w:t xml:space="preserve"> </w:t>
      </w:r>
      <w:r>
        <w:rPr>
          <w:spacing w:val="-2"/>
        </w:rPr>
        <w:t>diagnostic</w:t>
      </w:r>
      <w:r>
        <w:rPr>
          <w:spacing w:val="40"/>
        </w:rPr>
        <w:t xml:space="preserve"> </w:t>
      </w:r>
      <w:r>
        <w:rPr>
          <w:spacing w:val="-2"/>
        </w:rPr>
        <w:t>and</w:t>
      </w:r>
      <w:r>
        <w:rPr>
          <w:spacing w:val="47"/>
        </w:rPr>
        <w:t xml:space="preserve"> </w:t>
      </w:r>
      <w:r>
        <w:rPr>
          <w:spacing w:val="-2"/>
        </w:rPr>
        <w:t>prognostic</w:t>
      </w:r>
      <w:r>
        <w:rPr>
          <w:spacing w:val="40"/>
        </w:rPr>
        <w:t xml:space="preserve"> </w:t>
      </w:r>
      <w:r>
        <w:rPr>
          <w:spacing w:val="-2"/>
        </w:rPr>
        <w:t>accuracy</w:t>
      </w:r>
      <w:r>
        <w:rPr>
          <w:spacing w:val="40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the  initial  evaluation  </w:t>
      </w:r>
      <w:r>
        <w:rPr>
          <w:spacing w:val="-1"/>
        </w:rPr>
        <w:t>prompting</w:t>
      </w:r>
      <w:r>
        <w:rPr>
          <w:spacing w:val="3"/>
        </w:rPr>
        <w:t xml:space="preserve">  </w:t>
      </w:r>
      <w:r>
        <w:rPr>
          <w:spacing w:val="-1"/>
        </w:rPr>
        <w:t>additional</w:t>
      </w:r>
      <w:r>
        <w:rPr>
          <w:spacing w:val="4"/>
        </w:rPr>
        <w:t xml:space="preserve">  </w:t>
      </w:r>
      <w:r>
        <w:rPr>
          <w:spacing w:val="-1"/>
        </w:rPr>
        <w:t>studies.  A</w:t>
      </w:r>
      <w:r>
        <w:rPr/>
        <w:t xml:space="preserve"> </w:t>
      </w:r>
      <w:r>
        <w:rPr>
          <w:spacing w:val="-1"/>
        </w:rPr>
        <w:t>thorough</w:t>
      </w:r>
      <w:r>
        <w:rPr>
          <w:spacing w:val="43"/>
        </w:rPr>
        <w:t xml:space="preserve"> </w:t>
      </w:r>
      <w:r>
        <w:rPr>
          <w:spacing w:val="-1"/>
        </w:rPr>
        <w:t>initial</w:t>
      </w:r>
      <w:r>
        <w:rPr>
          <w:spacing w:val="38"/>
          <w:w w:val="101"/>
        </w:rPr>
        <w:t xml:space="preserve"> </w:t>
      </w:r>
      <w:r>
        <w:rPr>
          <w:spacing w:val="-1"/>
        </w:rPr>
        <w:t>assessment</w:t>
      </w:r>
      <w:r>
        <w:rPr>
          <w:spacing w:val="44"/>
        </w:rPr>
        <w:t xml:space="preserve"> </w:t>
      </w:r>
      <w:r>
        <w:rPr>
          <w:spacing w:val="-1"/>
        </w:rPr>
        <w:t>including</w:t>
      </w:r>
      <w:r>
        <w:rPr>
          <w:spacing w:val="38"/>
          <w:w w:val="101"/>
        </w:rPr>
        <w:t xml:space="preserve"> </w:t>
      </w:r>
      <w:r>
        <w:rPr>
          <w:spacing w:val="-1"/>
        </w:rPr>
        <w:t>a</w:t>
      </w:r>
      <w:r>
        <w:rPr>
          <w:spacing w:val="37"/>
          <w:w w:val="101"/>
        </w:rPr>
        <w:t xml:space="preserve"> </w:t>
      </w:r>
      <w:r>
        <w:rPr>
          <w:spacing w:val="-1"/>
        </w:rPr>
        <w:t>compr</w:t>
      </w:r>
      <w:r>
        <w:rPr>
          <w:spacing w:val="-2"/>
        </w:rPr>
        <w:t>ehensive</w:t>
      </w:r>
      <w:r>
        <w:rPr/>
        <w:t xml:space="preserve"> </w:t>
      </w:r>
      <w:r>
        <w:rPr>
          <w:spacing w:val="-1"/>
        </w:rPr>
        <w:t>history, directed</w:t>
      </w:r>
      <w:r>
        <w:rPr>
          <w:spacing w:val="29"/>
        </w:rPr>
        <w:t xml:space="preserve"> </w:t>
      </w:r>
      <w:r>
        <w:rPr>
          <w:spacing w:val="-1"/>
        </w:rPr>
        <w:t>physical examination, and</w:t>
      </w:r>
      <w:r>
        <w:rPr>
          <w:spacing w:val="17"/>
        </w:rPr>
        <w:t xml:space="preserve"> </w:t>
      </w:r>
      <w:r>
        <w:rPr>
          <w:spacing w:val="-1"/>
        </w:rPr>
        <w:t>UA</w:t>
      </w:r>
      <w:r>
        <w:rPr>
          <w:spacing w:val="19"/>
        </w:rPr>
        <w:t xml:space="preserve"> </w:t>
      </w:r>
      <w:r>
        <w:rPr>
          <w:spacing w:val="-1"/>
        </w:rPr>
        <w:t>is</w:t>
      </w:r>
      <w:r>
        <w:rPr>
          <w:spacing w:val="11"/>
        </w:rPr>
        <w:t xml:space="preserve"> </w:t>
      </w:r>
      <w:r>
        <w:rPr>
          <w:spacing w:val="-1"/>
        </w:rPr>
        <w:t>critical</w:t>
      </w:r>
      <w:r>
        <w:rPr/>
        <w:t xml:space="preserve"> </w:t>
      </w:r>
      <w:r>
        <w:rPr/>
        <w:t>in  directing  subse</w:t>
      </w:r>
      <w:r>
        <w:rPr>
          <w:spacing w:val="-1"/>
        </w:rPr>
        <w:t>quent  evaluation  and  management.</w:t>
      </w:r>
      <w:r>
        <w:rPr/>
        <w:t xml:space="preserve"> </w:t>
      </w:r>
      <w:r>
        <w:rPr>
          <w:spacing w:val="-1"/>
        </w:rPr>
        <w:t>Such  an  initial  assessment  will  guid</w:t>
      </w:r>
      <w:r>
        <w:rPr>
          <w:spacing w:val="-2"/>
        </w:rPr>
        <w:t>e  the  clinician  in</w:t>
      </w:r>
      <w:r>
        <w:rPr/>
        <w:t xml:space="preserve"> </w:t>
      </w:r>
      <w:r>
        <w:rPr>
          <w:spacing w:val="-1"/>
        </w:rPr>
        <w:t>forgoing,</w:t>
      </w:r>
      <w:r>
        <w:rPr>
          <w:spacing w:val="39"/>
        </w:rPr>
        <w:t xml:space="preserve"> </w:t>
      </w:r>
      <w:r>
        <w:rPr>
          <w:spacing w:val="-1"/>
        </w:rPr>
        <w:t>or</w:t>
      </w:r>
      <w:r>
        <w:rPr>
          <w:spacing w:val="46"/>
        </w:rPr>
        <w:t xml:space="preserve"> </w:t>
      </w:r>
      <w:r>
        <w:rPr>
          <w:spacing w:val="-1"/>
        </w:rPr>
        <w:t>pursuing,</w:t>
      </w:r>
      <w:r>
        <w:rPr>
          <w:spacing w:val="36"/>
        </w:rPr>
        <w:t xml:space="preserve"> </w:t>
      </w:r>
      <w:r>
        <w:rPr>
          <w:spacing w:val="-1"/>
        </w:rPr>
        <w:t>furt</w:t>
      </w:r>
      <w:r>
        <w:rPr>
          <w:spacing w:val="-2"/>
        </w:rPr>
        <w:t>her</w:t>
      </w:r>
      <w:r>
        <w:rPr>
          <w:spacing w:val="39"/>
          <w:w w:val="101"/>
        </w:rPr>
        <w:t xml:space="preserve"> </w:t>
      </w:r>
      <w:r>
        <w:rPr>
          <w:spacing w:val="-2"/>
        </w:rPr>
        <w:t>studies</w:t>
      </w:r>
      <w:r>
        <w:rPr>
          <w:spacing w:val="40"/>
          <w:w w:val="101"/>
        </w:rPr>
        <w:t xml:space="preserve"> </w:t>
      </w:r>
      <w:r>
        <w:rPr>
          <w:spacing w:val="-2"/>
        </w:rPr>
        <w:t>such</w:t>
      </w:r>
      <w:r>
        <w:rPr>
          <w:spacing w:val="39"/>
        </w:rPr>
        <w:t xml:space="preserve"> </w:t>
      </w:r>
      <w:r>
        <w:rPr>
          <w:spacing w:val="-2"/>
        </w:rPr>
        <w:t>as</w:t>
      </w:r>
      <w:r>
        <w:rPr>
          <w:spacing w:val="46"/>
          <w:w w:val="101"/>
        </w:rPr>
        <w:t xml:space="preserve"> </w:t>
      </w:r>
      <w:r>
        <w:rPr>
          <w:spacing w:val="-2"/>
        </w:rPr>
        <w:t>imaging</w:t>
      </w:r>
      <w:r>
        <w:rPr/>
        <w:t xml:space="preserve"> </w:t>
      </w:r>
      <w:r>
        <w:rPr>
          <w:spacing w:val="-1"/>
        </w:rPr>
        <w:t>and</w:t>
      </w:r>
      <w:r>
        <w:rPr>
          <w:spacing w:val="30"/>
          <w:w w:val="101"/>
        </w:rPr>
        <w:t xml:space="preserve"> </w:t>
      </w:r>
      <w:r>
        <w:rPr>
          <w:spacing w:val="-1"/>
        </w:rPr>
        <w:t>multichannel</w:t>
      </w:r>
      <w:r>
        <w:rPr>
          <w:spacing w:val="30"/>
        </w:rPr>
        <w:t xml:space="preserve"> </w:t>
      </w:r>
      <w:r>
        <w:rPr>
          <w:spacing w:val="-1"/>
        </w:rPr>
        <w:t>UDS.</w:t>
      </w:r>
      <w:r>
        <w:rPr>
          <w:spacing w:val="19"/>
        </w:rPr>
        <w:t xml:space="preserve">  </w:t>
      </w:r>
      <w:r>
        <w:rPr>
          <w:spacing w:val="-1"/>
        </w:rPr>
        <w:t>Critical</w:t>
      </w:r>
      <w:r>
        <w:rPr>
          <w:spacing w:val="24"/>
        </w:rPr>
        <w:t xml:space="preserve"> </w:t>
      </w:r>
      <w:r>
        <w:rPr>
          <w:spacing w:val="-1"/>
        </w:rPr>
        <w:t>elements</w:t>
      </w:r>
      <w:r>
        <w:rPr>
          <w:spacing w:val="23"/>
        </w:rPr>
        <w:t xml:space="preserve"> </w:t>
      </w:r>
      <w:r>
        <w:rPr>
          <w:spacing w:val="-1"/>
        </w:rPr>
        <w:t>of </w:t>
      </w:r>
      <w:r>
        <w:rPr>
          <w:spacing w:val="-2"/>
        </w:rPr>
        <w:t>the</w:t>
      </w:r>
      <w:r>
        <w:rPr>
          <w:spacing w:val="30"/>
          <w:w w:val="101"/>
        </w:rPr>
        <w:t xml:space="preserve"> </w:t>
      </w:r>
      <w:r>
        <w:rPr>
          <w:spacing w:val="-2"/>
        </w:rPr>
        <w:t>history</w:t>
      </w:r>
      <w:r>
        <w:rPr/>
        <w:t xml:space="preserve"> </w:t>
      </w:r>
      <w:r>
        <w:rPr>
          <w:spacing w:val="-2"/>
        </w:rPr>
        <w:t>and</w:t>
      </w:r>
      <w:r>
        <w:rPr>
          <w:spacing w:val="54"/>
          <w:w w:val="101"/>
        </w:rPr>
        <w:t xml:space="preserve"> </w:t>
      </w:r>
      <w:r>
        <w:rPr>
          <w:spacing w:val="-2"/>
        </w:rPr>
        <w:t>physical</w:t>
      </w:r>
      <w:r>
        <w:rPr>
          <w:spacing w:val="33"/>
          <w:w w:val="101"/>
        </w:rPr>
        <w:t xml:space="preserve"> </w:t>
      </w:r>
      <w:r>
        <w:rPr>
          <w:spacing w:val="-2"/>
        </w:rPr>
        <w:t>examination</w:t>
      </w:r>
      <w:r>
        <w:rPr>
          <w:spacing w:val="38"/>
        </w:rPr>
        <w:t xml:space="preserve"> </w:t>
      </w:r>
      <w:r>
        <w:rPr>
          <w:spacing w:val="-2"/>
        </w:rPr>
        <w:t>in</w:t>
      </w:r>
      <w:r>
        <w:rPr>
          <w:spacing w:val="28"/>
        </w:rPr>
        <w:t xml:space="preserve"> </w:t>
      </w:r>
      <w:r>
        <w:rPr>
          <w:spacing w:val="-2"/>
        </w:rPr>
        <w:t>the</w:t>
      </w:r>
      <w:r>
        <w:rPr>
          <w:spacing w:val="40"/>
        </w:rPr>
        <w:t xml:space="preserve"> </w:t>
      </w:r>
      <w:r>
        <w:rPr>
          <w:spacing w:val="-2"/>
        </w:rPr>
        <w:t>individual</w:t>
      </w:r>
      <w:r>
        <w:rPr>
          <w:spacing w:val="32"/>
        </w:rPr>
        <w:t xml:space="preserve"> </w:t>
      </w:r>
      <w:r>
        <w:rPr>
          <w:spacing w:val="-2"/>
        </w:rPr>
        <w:t>with</w:t>
      </w:r>
      <w:r>
        <w:rPr>
          <w:spacing w:val="43"/>
        </w:rPr>
        <w:t xml:space="preserve"> </w:t>
      </w:r>
      <w:r>
        <w:rPr>
          <w:spacing w:val="-2"/>
        </w:rPr>
        <w:t>NLUTD</w:t>
      </w:r>
      <w:r>
        <w:rPr/>
        <w:t xml:space="preserve"> </w:t>
      </w:r>
      <w:r>
        <w:rPr>
          <w:spacing w:val="-2"/>
        </w:rPr>
        <w:t>are</w:t>
      </w:r>
      <w:r>
        <w:rPr>
          <w:spacing w:val="57"/>
        </w:rPr>
        <w:t xml:space="preserve"> </w:t>
      </w:r>
      <w:r>
        <w:rPr>
          <w:spacing w:val="-2"/>
        </w:rPr>
        <w:t>outlined</w:t>
      </w:r>
      <w:r>
        <w:rPr>
          <w:spacing w:val="50"/>
          <w:w w:val="101"/>
        </w:rPr>
        <w:t xml:space="preserve"> </w:t>
      </w:r>
      <w:r>
        <w:rPr>
          <w:spacing w:val="-2"/>
        </w:rPr>
        <w:t>below.</w:t>
      </w:r>
      <w:r>
        <w:rPr>
          <w:spacing w:val="49"/>
        </w:rPr>
        <w:t xml:space="preserve"> </w:t>
      </w:r>
      <w:r>
        <w:rPr>
          <w:spacing w:val="-2"/>
        </w:rPr>
        <w:t>Many</w:t>
      </w:r>
      <w:r>
        <w:rPr>
          <w:spacing w:val="44"/>
        </w:rPr>
        <w:t xml:space="preserve"> </w:t>
      </w:r>
      <w:r>
        <w:rPr>
          <w:spacing w:val="-2"/>
        </w:rPr>
        <w:t>of</w:t>
      </w:r>
      <w:r>
        <w:rPr>
          <w:spacing w:val="32"/>
        </w:rPr>
        <w:t xml:space="preserve"> </w:t>
      </w:r>
      <w:r>
        <w:rPr>
          <w:spacing w:val="-2"/>
        </w:rPr>
        <w:t>these</w:t>
      </w:r>
      <w:r>
        <w:rPr>
          <w:spacing w:val="43"/>
          <w:w w:val="101"/>
        </w:rPr>
        <w:t xml:space="preserve"> </w:t>
      </w:r>
      <w:r>
        <w:rPr>
          <w:spacing w:val="-2"/>
        </w:rPr>
        <w:t>elements</w:t>
      </w:r>
      <w:r>
        <w:rPr>
          <w:spacing w:val="42"/>
        </w:rPr>
        <w:t xml:space="preserve"> </w:t>
      </w:r>
      <w:r>
        <w:rPr>
          <w:spacing w:val="-2"/>
        </w:rPr>
        <w:t>are</w:t>
      </w:r>
      <w:r>
        <w:rPr>
          <w:spacing w:val="44"/>
        </w:rPr>
        <w:t xml:space="preserve"> </w:t>
      </w:r>
      <w:r>
        <w:rPr>
          <w:spacing w:val="-2"/>
        </w:rPr>
        <w:t>com-</w:t>
      </w:r>
      <w:r>
        <w:rPr/>
        <w:t xml:space="preserve"> </w:t>
      </w:r>
      <w:r>
        <w:rPr>
          <w:spacing w:val="-2"/>
        </w:rPr>
        <w:t>mon</w:t>
      </w:r>
      <w:r>
        <w:rPr>
          <w:spacing w:val="39"/>
          <w:w w:val="101"/>
        </w:rPr>
        <w:t xml:space="preserve"> </w:t>
      </w:r>
      <w:r>
        <w:rPr>
          <w:spacing w:val="-2"/>
        </w:rPr>
        <w:t>to</w:t>
      </w:r>
      <w:r>
        <w:rPr>
          <w:spacing w:val="46"/>
        </w:rPr>
        <w:t xml:space="preserve"> </w:t>
      </w:r>
      <w:r>
        <w:rPr>
          <w:spacing w:val="-2"/>
        </w:rPr>
        <w:t>all</w:t>
      </w:r>
      <w:r>
        <w:rPr>
          <w:spacing w:val="52"/>
        </w:rPr>
        <w:t xml:space="preserve"> </w:t>
      </w:r>
      <w:r>
        <w:rPr>
          <w:spacing w:val="-2"/>
        </w:rPr>
        <w:t>patients</w:t>
      </w:r>
      <w:r>
        <w:rPr>
          <w:spacing w:val="43"/>
        </w:rPr>
        <w:t xml:space="preserve"> </w:t>
      </w:r>
      <w:r>
        <w:rPr>
          <w:spacing w:val="-2"/>
        </w:rPr>
        <w:t>with</w:t>
      </w:r>
      <w:r>
        <w:rPr>
          <w:spacing w:val="50"/>
        </w:rPr>
        <w:t xml:space="preserve"> </w:t>
      </w:r>
      <w:r>
        <w:rPr>
          <w:spacing w:val="-2"/>
        </w:rPr>
        <w:t>NLUTD,</w:t>
      </w:r>
      <w:r>
        <w:rPr>
          <w:spacing w:val="42"/>
        </w:rPr>
        <w:t xml:space="preserve"> </w:t>
      </w:r>
      <w:r>
        <w:rPr>
          <w:spacing w:val="-2"/>
        </w:rPr>
        <w:t>wh</w:t>
      </w:r>
      <w:r>
        <w:rPr>
          <w:spacing w:val="-3"/>
        </w:rPr>
        <w:t>ile</w:t>
      </w:r>
      <w:r>
        <w:rPr>
          <w:spacing w:val="46"/>
        </w:rPr>
        <w:t xml:space="preserve"> </w:t>
      </w:r>
      <w:r>
        <w:rPr>
          <w:spacing w:val="-3"/>
        </w:rPr>
        <w:t>others</w:t>
      </w:r>
      <w:r>
        <w:rPr>
          <w:spacing w:val="51"/>
        </w:rPr>
        <w:t xml:space="preserve"> </w:t>
      </w:r>
      <w:r>
        <w:rPr>
          <w:spacing w:val="-3"/>
        </w:rPr>
        <w:t>may</w:t>
      </w:r>
      <w:r>
        <w:rPr>
          <w:spacing w:val="49"/>
        </w:rPr>
        <w:t xml:space="preserve"> </w:t>
      </w:r>
      <w:r>
        <w:rPr>
          <w:spacing w:val="-3"/>
        </w:rPr>
        <w:t>be</w:t>
      </w:r>
      <w:r>
        <w:rPr/>
        <w:t xml:space="preserve"> </w:t>
      </w:r>
      <w:r>
        <w:rPr>
          <w:spacing w:val="-1"/>
        </w:rPr>
        <w:t>unique</w:t>
      </w:r>
      <w:r>
        <w:rPr>
          <w:spacing w:val="18"/>
        </w:rPr>
        <w:t xml:space="preserve"> </w:t>
      </w:r>
      <w:r>
        <w:rPr>
          <w:spacing w:val="-1"/>
        </w:rPr>
        <w:t>to</w:t>
      </w:r>
      <w:r>
        <w:rPr>
          <w:spacing w:val="21"/>
          <w:w w:val="101"/>
        </w:rPr>
        <w:t xml:space="preserve"> </w:t>
      </w:r>
      <w:r>
        <w:rPr>
          <w:spacing w:val="-1"/>
        </w:rPr>
        <w:t>only</w:t>
      </w:r>
      <w:r>
        <w:rPr>
          <w:spacing w:val="19"/>
          <w:w w:val="101"/>
        </w:rPr>
        <w:t xml:space="preserve"> </w:t>
      </w:r>
      <w:r>
        <w:rPr>
          <w:spacing w:val="-1"/>
        </w:rPr>
        <w:t>certain</w:t>
      </w:r>
      <w:r>
        <w:rPr>
          <w:spacing w:val="15"/>
          <w:w w:val="101"/>
        </w:rPr>
        <w:t xml:space="preserve"> </w:t>
      </w:r>
      <w:r>
        <w:rPr>
          <w:spacing w:val="-1"/>
        </w:rPr>
        <w:t>types</w:t>
      </w:r>
      <w:r>
        <w:rPr>
          <w:spacing w:val="20"/>
          <w:w w:val="101"/>
        </w:rPr>
        <w:t xml:space="preserve"> </w:t>
      </w:r>
      <w:r>
        <w:rPr>
          <w:spacing w:val="-2"/>
        </w:rPr>
        <w:t>of</w:t>
      </w:r>
      <w:r>
        <w:rPr>
          <w:spacing w:val="22"/>
        </w:rPr>
        <w:t xml:space="preserve"> </w:t>
      </w:r>
      <w:r>
        <w:rPr>
          <w:spacing w:val="-2"/>
        </w:rPr>
        <w:t>NLUTD</w:t>
      </w:r>
      <w:r>
        <w:rPr>
          <w:spacing w:val="27"/>
        </w:rPr>
        <w:t xml:space="preserve"> </w:t>
      </w:r>
      <w:r>
        <w:rPr>
          <w:spacing w:val="-2"/>
        </w:rPr>
        <w:t>(e.g.,</w:t>
      </w:r>
      <w:r>
        <w:rPr>
          <w:spacing w:val="20"/>
        </w:rPr>
        <w:t xml:space="preserve"> </w:t>
      </w:r>
      <w:r>
        <w:rPr>
          <w:spacing w:val="-2"/>
        </w:rPr>
        <w:t>evaluating</w:t>
      </w:r>
      <w:r>
        <w:rPr/>
        <w:t xml:space="preserve"> </w:t>
      </w:r>
      <w:r>
        <w:rPr>
          <w:spacing w:val="-2"/>
        </w:rPr>
        <w:t>for</w:t>
      </w:r>
      <w:r>
        <w:rPr>
          <w:spacing w:val="35"/>
        </w:rPr>
        <w:t xml:space="preserve"> </w:t>
      </w:r>
      <w:r>
        <w:rPr>
          <w:spacing w:val="-2"/>
        </w:rPr>
        <w:t>AD</w:t>
      </w:r>
      <w:r>
        <w:rPr>
          <w:spacing w:val="49"/>
        </w:rPr>
        <w:t xml:space="preserve"> </w:t>
      </w:r>
      <w:r>
        <w:rPr>
          <w:spacing w:val="-2"/>
        </w:rPr>
        <w:t>in</w:t>
      </w:r>
      <w:r>
        <w:rPr>
          <w:spacing w:val="44"/>
        </w:rPr>
        <w:t xml:space="preserve"> </w:t>
      </w:r>
      <w:r>
        <w:rPr>
          <w:spacing w:val="-2"/>
        </w:rPr>
        <w:t>a</w:t>
      </w:r>
      <w:r>
        <w:rPr>
          <w:spacing w:val="49"/>
          <w:w w:val="101"/>
        </w:rPr>
        <w:t xml:space="preserve"> </w:t>
      </w:r>
      <w:r>
        <w:rPr>
          <w:spacing w:val="-2"/>
        </w:rPr>
        <w:t>patient</w:t>
      </w:r>
      <w:r>
        <w:rPr>
          <w:spacing w:val="41"/>
          <w:w w:val="101"/>
        </w:rPr>
        <w:t xml:space="preserve"> </w:t>
      </w:r>
      <w:r>
        <w:rPr>
          <w:spacing w:val="-2"/>
        </w:rPr>
        <w:t>with</w:t>
      </w:r>
      <w:r>
        <w:rPr>
          <w:spacing w:val="43"/>
          <w:w w:val="101"/>
        </w:rPr>
        <w:t xml:space="preserve"> </w:t>
      </w:r>
      <w:r>
        <w:rPr>
          <w:spacing w:val="-2"/>
        </w:rPr>
        <w:t>a</w:t>
      </w:r>
      <w:r>
        <w:rPr>
          <w:spacing w:val="45"/>
        </w:rPr>
        <w:t xml:space="preserve"> </w:t>
      </w:r>
      <w:r>
        <w:rPr>
          <w:spacing w:val="-2"/>
        </w:rPr>
        <w:t>SCI</w:t>
      </w:r>
      <w:r>
        <w:rPr>
          <w:spacing w:val="41"/>
        </w:rPr>
        <w:t xml:space="preserve"> </w:t>
      </w:r>
      <w:r>
        <w:rPr>
          <w:spacing w:val="-2"/>
        </w:rPr>
        <w:t>at</w:t>
      </w:r>
      <w:r>
        <w:rPr>
          <w:spacing w:val="36"/>
          <w:w w:val="101"/>
        </w:rPr>
        <w:t xml:space="preserve"> </w:t>
      </w:r>
      <w:r>
        <w:rPr>
          <w:spacing w:val="-2"/>
        </w:rPr>
        <w:t>T6</w:t>
      </w:r>
      <w:r>
        <w:rPr>
          <w:spacing w:val="43"/>
        </w:rPr>
        <w:t xml:space="preserve"> </w:t>
      </w:r>
      <w:r>
        <w:rPr>
          <w:spacing w:val="-2"/>
        </w:rPr>
        <w:t>or</w:t>
      </w:r>
      <w:r>
        <w:rPr>
          <w:spacing w:val="41"/>
          <w:w w:val="101"/>
        </w:rPr>
        <w:t xml:space="preserve"> </w:t>
      </w:r>
      <w:r>
        <w:rPr>
          <w:spacing w:val="-2"/>
        </w:rPr>
        <w:t>above).  </w:t>
      </w:r>
      <w:r>
        <w:rPr>
          <w:spacing w:val="-3"/>
        </w:rPr>
        <w:t xml:space="preserve"> Im-</w:t>
      </w:r>
      <w:r>
        <w:rPr/>
        <w:t xml:space="preserve"> </w:t>
      </w:r>
      <w:r>
        <w:rPr>
          <w:spacing w:val="-1"/>
        </w:rPr>
        <w:t>portant</w:t>
      </w:r>
      <w:r>
        <w:rPr>
          <w:spacing w:val="36"/>
        </w:rPr>
        <w:t xml:space="preserve"> </w:t>
      </w:r>
      <w:r>
        <w:rPr>
          <w:spacing w:val="-1"/>
        </w:rPr>
        <w:t>and</w:t>
      </w:r>
      <w:r>
        <w:rPr>
          <w:spacing w:val="42"/>
          <w:w w:val="101"/>
        </w:rPr>
        <w:t xml:space="preserve"> </w:t>
      </w:r>
      <w:r>
        <w:rPr>
          <w:spacing w:val="-1"/>
        </w:rPr>
        <w:t>notable</w:t>
      </w:r>
      <w:r>
        <w:rPr>
          <w:spacing w:val="32"/>
          <w:w w:val="101"/>
        </w:rPr>
        <w:t xml:space="preserve"> </w:t>
      </w:r>
      <w:r>
        <w:rPr>
          <w:spacing w:val="-1"/>
        </w:rPr>
        <w:t>fa</w:t>
      </w:r>
      <w:r>
        <w:rPr>
          <w:spacing w:val="-2"/>
        </w:rPr>
        <w:t>ctors</w:t>
      </w:r>
      <w:r>
        <w:rPr>
          <w:spacing w:val="31"/>
        </w:rPr>
        <w:t xml:space="preserve"> </w:t>
      </w:r>
      <w:r>
        <w:rPr>
          <w:spacing w:val="-2"/>
        </w:rPr>
        <w:t>to</w:t>
      </w:r>
      <w:r>
        <w:rPr>
          <w:spacing w:val="37"/>
        </w:rPr>
        <w:t xml:space="preserve"> </w:t>
      </w:r>
      <w:r>
        <w:rPr>
          <w:spacing w:val="-2"/>
        </w:rPr>
        <w:t>elicit</w:t>
      </w:r>
      <w:r>
        <w:rPr>
          <w:spacing w:val="42"/>
        </w:rPr>
        <w:t xml:space="preserve"> </w:t>
      </w:r>
      <w:r>
        <w:rPr>
          <w:spacing w:val="-2"/>
        </w:rPr>
        <w:t>in</w:t>
      </w:r>
      <w:r>
        <w:rPr>
          <w:spacing w:val="30"/>
          <w:w w:val="101"/>
        </w:rPr>
        <w:t xml:space="preserve"> </w:t>
      </w:r>
      <w:r>
        <w:rPr>
          <w:spacing w:val="-2"/>
        </w:rPr>
        <w:t>this</w:t>
      </w:r>
      <w:r>
        <w:rPr>
          <w:spacing w:val="42"/>
        </w:rPr>
        <w:t xml:space="preserve"> </w:t>
      </w:r>
      <w:r>
        <w:rPr>
          <w:spacing w:val="-2"/>
        </w:rPr>
        <w:t>population,</w:t>
      </w:r>
      <w:r>
        <w:rPr/>
        <w:t xml:space="preserve"> </w:t>
      </w:r>
      <w:r>
        <w:rPr>
          <w:spacing w:val="-1"/>
        </w:rPr>
        <w:t>which</w:t>
      </w:r>
      <w:r>
        <w:rPr>
          <w:spacing w:val="22"/>
        </w:rPr>
        <w:t xml:space="preserve"> </w:t>
      </w:r>
      <w:r>
        <w:rPr>
          <w:spacing w:val="-1"/>
        </w:rPr>
        <w:t>may</w:t>
      </w:r>
      <w:r>
        <w:rPr>
          <w:spacing w:val="16"/>
          <w:w w:val="101"/>
        </w:rPr>
        <w:t xml:space="preserve"> </w:t>
      </w:r>
      <w:r>
        <w:rPr>
          <w:spacing w:val="-1"/>
        </w:rPr>
        <w:t>impact</w:t>
      </w:r>
      <w:r>
        <w:rPr>
          <w:spacing w:val="18"/>
          <w:w w:val="101"/>
        </w:rPr>
        <w:t xml:space="preserve"> </w:t>
      </w:r>
      <w:r>
        <w:rPr>
          <w:spacing w:val="-1"/>
        </w:rPr>
        <w:t>management,</w:t>
      </w:r>
      <w:r>
        <w:rPr>
          <w:spacing w:val="15"/>
          <w:w w:val="101"/>
        </w:rPr>
        <w:t xml:space="preserve"> </w:t>
      </w:r>
      <w:r>
        <w:rPr>
          <w:spacing w:val="-1"/>
        </w:rPr>
        <w:t>include: cognitive abil-</w:t>
      </w:r>
      <w:r>
        <w:rPr/>
        <w:t xml:space="preserve"> </w:t>
      </w:r>
      <w:r>
        <w:rPr>
          <w:spacing w:val="-1"/>
        </w:rPr>
        <w:t>ity;</w:t>
      </w:r>
      <w:r>
        <w:rPr>
          <w:spacing w:val="37"/>
        </w:rPr>
        <w:t xml:space="preserve"> </w:t>
      </w:r>
      <w:r>
        <w:rPr>
          <w:spacing w:val="-1"/>
        </w:rPr>
        <w:t>upper</w:t>
      </w:r>
      <w:r>
        <w:rPr>
          <w:spacing w:val="29"/>
          <w:w w:val="101"/>
        </w:rPr>
        <w:t xml:space="preserve"> </w:t>
      </w:r>
      <w:r>
        <w:rPr>
          <w:spacing w:val="-1"/>
        </w:rPr>
        <w:t>and</w:t>
      </w:r>
      <w:r>
        <w:rPr>
          <w:spacing w:val="37"/>
          <w:w w:val="101"/>
        </w:rPr>
        <w:t xml:space="preserve"> </w:t>
      </w:r>
      <w:r>
        <w:rPr>
          <w:spacing w:val="-1"/>
        </w:rPr>
        <w:t>lower</w:t>
      </w:r>
      <w:r>
        <w:rPr>
          <w:spacing w:val="29"/>
          <w:w w:val="101"/>
        </w:rPr>
        <w:t xml:space="preserve"> </w:t>
      </w:r>
      <w:r>
        <w:rPr>
          <w:spacing w:val="-1"/>
        </w:rPr>
        <w:t>extremity</w:t>
      </w:r>
      <w:r>
        <w:rPr>
          <w:spacing w:val="26"/>
          <w:w w:val="101"/>
        </w:rPr>
        <w:t xml:space="preserve"> </w:t>
      </w:r>
      <w:r>
        <w:rPr>
          <w:spacing w:val="-2"/>
        </w:rPr>
        <w:t>function;</w:t>
      </w:r>
      <w:r>
        <w:rPr>
          <w:spacing w:val="31"/>
        </w:rPr>
        <w:t xml:space="preserve"> </w:t>
      </w:r>
      <w:r>
        <w:rPr>
          <w:spacing w:val="-2"/>
        </w:rPr>
        <w:t>spasticity</w:t>
      </w:r>
      <w:r>
        <w:rPr>
          <w:spacing w:val="27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dexterity, which</w:t>
      </w:r>
      <w:r>
        <w:rPr>
          <w:spacing w:val="34"/>
        </w:rPr>
        <w:t xml:space="preserve"> </w:t>
      </w:r>
      <w:r>
        <w:rPr>
          <w:spacing w:val="-1"/>
        </w:rPr>
        <w:t>impacts the</w:t>
      </w:r>
      <w:r>
        <w:rPr>
          <w:spacing w:val="16"/>
          <w:w w:val="101"/>
        </w:rPr>
        <w:t xml:space="preserve"> </w:t>
      </w:r>
      <w:r>
        <w:rPr>
          <w:spacing w:val="-1"/>
        </w:rPr>
        <w:t>ability to</w:t>
      </w:r>
      <w:r>
        <w:rPr>
          <w:spacing w:val="17"/>
        </w:rPr>
        <w:t xml:space="preserve"> </w:t>
      </w:r>
      <w:r>
        <w:rPr>
          <w:spacing w:val="-1"/>
        </w:rPr>
        <w:t>do</w:t>
      </w:r>
      <w:r>
        <w:rPr>
          <w:spacing w:val="17"/>
          <w:w w:val="101"/>
        </w:rPr>
        <w:t xml:space="preserve"> </w:t>
      </w:r>
      <w:r>
        <w:rPr>
          <w:spacing w:val="-1"/>
        </w:rPr>
        <w:t>CIC;</w:t>
      </w:r>
      <w:r>
        <w:rPr>
          <w:spacing w:val="22"/>
          <w:w w:val="101"/>
        </w:rPr>
        <w:t xml:space="preserve"> </w:t>
      </w:r>
      <w:r>
        <w:rPr>
          <w:spacing w:val="-1"/>
        </w:rPr>
        <w:t>mobility;</w:t>
      </w:r>
      <w:r>
        <w:rPr/>
        <w:t xml:space="preserve"> </w:t>
      </w:r>
      <w:r>
        <w:rPr/>
        <w:t>supportive environment; and</w:t>
      </w:r>
      <w:r>
        <w:rPr>
          <w:spacing w:val="20"/>
        </w:rPr>
        <w:t xml:space="preserve"> </w:t>
      </w:r>
      <w:r>
        <w:rPr/>
        <w:t>pr</w:t>
      </w:r>
      <w:r>
        <w:rPr>
          <w:spacing w:val="-1"/>
        </w:rPr>
        <w:t>ognosis from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21"/>
          <w:w w:val="101"/>
        </w:rPr>
        <w:t xml:space="preserve"> </w:t>
      </w:r>
      <w:r>
        <w:rPr>
          <w:spacing w:val="-1"/>
        </w:rPr>
        <w:t>neuro-</w:t>
      </w:r>
      <w:r>
        <w:rPr/>
        <w:t xml:space="preserve"> </w:t>
      </w:r>
      <w:r>
        <w:rPr/>
        <w:t>logical  condition  (i.e.</w:t>
      </w:r>
      <w:r>
        <w:rPr>
          <w:spacing w:val="-1"/>
        </w:rPr>
        <w:t>,  progressive,  acute,</w:t>
      </w:r>
      <w:r>
        <w:rPr>
          <w:spacing w:val="2"/>
        </w:rPr>
        <w:t xml:space="preserve">  </w:t>
      </w:r>
      <w:r>
        <w:rPr>
          <w:spacing w:val="-1"/>
        </w:rPr>
        <w:t>stable,</w:t>
      </w:r>
      <w:r>
        <w:rPr>
          <w:spacing w:val="5"/>
        </w:rPr>
        <w:t xml:space="preserve">  </w:t>
      </w:r>
      <w:r>
        <w:rPr>
          <w:spacing w:val="-1"/>
        </w:rPr>
        <w:t>re-</w:t>
      </w:r>
      <w:r>
        <w:rPr/>
        <w:t xml:space="preserve"> </w:t>
      </w:r>
      <w:r>
        <w:rPr/>
        <w:t>solving</w:t>
      </w:r>
      <w:r>
        <w:rPr>
          <w:spacing w:val="1"/>
        </w:rPr>
        <w:t>).  </w:t>
      </w:r>
      <w:r>
        <w:rPr/>
        <w:t>Validated</w:t>
      </w:r>
      <w:r>
        <w:rPr>
          <w:spacing w:val="1"/>
        </w:rPr>
        <w:t xml:space="preserve">  </w:t>
      </w:r>
      <w:r>
        <w:rPr/>
        <w:t>questionnaires</w:t>
      </w:r>
      <w:r>
        <w:rPr>
          <w:spacing w:val="1"/>
        </w:rPr>
        <w:t xml:space="preserve">  </w:t>
      </w:r>
      <w:r>
        <w:rPr/>
        <w:t>including</w:t>
      </w:r>
      <w:r>
        <w:rPr>
          <w:spacing w:val="1"/>
        </w:rPr>
        <w:t xml:space="preserve">  </w:t>
      </w:r>
      <w:r>
        <w:rPr/>
        <w:t>symptom</w:t>
      </w:r>
      <w:r>
        <w:rPr>
          <w:spacing w:val="3"/>
        </w:rPr>
        <w:t xml:space="preserve"> </w:t>
      </w:r>
      <w:r>
        <w:rPr>
          <w:spacing w:val="-1"/>
        </w:rPr>
        <w:t>assessment  instruments  (e.g.  OAB-</w:t>
      </w:r>
      <w:r>
        <w:rPr>
          <w:spacing w:val="-2"/>
        </w:rPr>
        <w:t>q,  NBSS)  may  be</w:t>
      </w:r>
      <w:r>
        <w:rPr/>
        <w:t xml:space="preserve"> </w:t>
      </w:r>
      <w:r>
        <w:rPr>
          <w:spacing w:val="-1"/>
        </w:rPr>
        <w:t>administered</w:t>
      </w:r>
      <w:r>
        <w:rPr>
          <w:spacing w:val="14"/>
        </w:rPr>
        <w:t xml:space="preserve"> </w:t>
      </w:r>
      <w:r>
        <w:rPr>
          <w:spacing w:val="-1"/>
        </w:rPr>
        <w:t>to</w:t>
      </w:r>
      <w:r>
        <w:rPr>
          <w:spacing w:val="20"/>
        </w:rPr>
        <w:t xml:space="preserve"> </w:t>
      </w:r>
      <w:r>
        <w:rPr>
          <w:spacing w:val="-1"/>
        </w:rPr>
        <w:t>capture</w:t>
      </w:r>
      <w:r>
        <w:rPr>
          <w:spacing w:val="25"/>
          <w:w w:val="101"/>
        </w:rPr>
        <w:t xml:space="preserve"> </w:t>
      </w:r>
      <w:r>
        <w:rPr>
          <w:spacing w:val="-2"/>
        </w:rPr>
        <w:t>baseline</w:t>
      </w:r>
      <w:r>
        <w:rPr>
          <w:spacing w:val="19"/>
        </w:rPr>
        <w:t xml:space="preserve"> </w:t>
      </w:r>
      <w:r>
        <w:rPr>
          <w:spacing w:val="-2"/>
        </w:rPr>
        <w:t>data</w:t>
      </w:r>
      <w:r>
        <w:rPr>
          <w:spacing w:val="18"/>
        </w:rPr>
        <w:t xml:space="preserve"> </w:t>
      </w:r>
      <w:r>
        <w:rPr>
          <w:spacing w:val="-2"/>
        </w:rPr>
        <w:t>as</w:t>
      </w:r>
      <w:r>
        <w:rPr>
          <w:spacing w:val="16"/>
          <w:w w:val="101"/>
        </w:rPr>
        <w:t xml:space="preserve"> </w:t>
      </w:r>
      <w:r>
        <w:rPr>
          <w:spacing w:val="-2"/>
        </w:rPr>
        <w:t>well</w:t>
      </w:r>
      <w:r>
        <w:rPr>
          <w:spacing w:val="18"/>
          <w:w w:val="101"/>
        </w:rPr>
        <w:t xml:space="preserve"> </w:t>
      </w:r>
      <w:r>
        <w:rPr>
          <w:spacing w:val="-2"/>
        </w:rPr>
        <w:t>as</w:t>
      </w:r>
      <w:r>
        <w:rPr>
          <w:spacing w:val="18"/>
        </w:rPr>
        <w:t xml:space="preserve"> </w:t>
      </w:r>
      <w:r>
        <w:rPr>
          <w:spacing w:val="-2"/>
        </w:rPr>
        <w:t>assess</w:t>
      </w:r>
      <w:r>
        <w:rPr/>
        <w:t xml:space="preserve"> </w:t>
      </w:r>
      <w:r>
        <w:rPr/>
        <w:t>for changes over time a</w:t>
      </w:r>
      <w:r>
        <w:rPr>
          <w:spacing w:val="-1"/>
        </w:rPr>
        <w:t>nd</w:t>
      </w:r>
      <w:r>
        <w:rPr>
          <w:spacing w:val="18"/>
        </w:rPr>
        <w:t xml:space="preserve"> </w:t>
      </w:r>
      <w:r>
        <w:rPr>
          <w:spacing w:val="-1"/>
        </w:rPr>
        <w:t>response to</w:t>
      </w:r>
      <w:r>
        <w:rPr>
          <w:spacing w:val="16"/>
        </w:rPr>
        <w:t xml:space="preserve"> </w:t>
      </w:r>
      <w:r>
        <w:rPr>
          <w:spacing w:val="-1"/>
        </w:rPr>
        <w:t>interventions.</w:t>
      </w:r>
    </w:p>
    <w:p>
      <w:pPr>
        <w:pStyle w:val="BodyText"/>
        <w:ind w:right="37" w:firstLine="8"/>
        <w:spacing w:before="149" w:line="277" w:lineRule="auto"/>
        <w:rPr/>
      </w:pPr>
      <w:r>
        <w:rPr>
          <w:b/>
          <w:bCs/>
          <w:i/>
          <w:iCs/>
        </w:rPr>
        <w:t>Critical</w:t>
      </w:r>
      <w:r>
        <w:rPr>
          <w:b/>
          <w:bCs/>
          <w:i/>
          <w:iCs/>
          <w:spacing w:val="41"/>
        </w:rPr>
        <w:t xml:space="preserve"> </w:t>
      </w:r>
      <w:r>
        <w:rPr>
          <w:b/>
          <w:bCs/>
          <w:i/>
          <w:iCs/>
        </w:rPr>
        <w:t>elements</w:t>
      </w:r>
      <w:r>
        <w:rPr>
          <w:b/>
          <w:bCs/>
          <w:i/>
          <w:iCs/>
          <w:spacing w:val="44"/>
          <w:w w:val="101"/>
        </w:rPr>
        <w:t xml:space="preserve"> </w:t>
      </w:r>
      <w:r>
        <w:rPr>
          <w:b/>
          <w:bCs/>
          <w:i/>
          <w:iCs/>
        </w:rPr>
        <w:t>of</w:t>
      </w:r>
      <w:r>
        <w:rPr>
          <w:b/>
          <w:bCs/>
          <w:i/>
          <w:iCs/>
          <w:spacing w:val="27"/>
        </w:rPr>
        <w:t xml:space="preserve"> </w:t>
      </w:r>
      <w:r>
        <w:rPr>
          <w:b/>
          <w:bCs/>
          <w:i/>
          <w:iCs/>
        </w:rPr>
        <w:t>the</w:t>
      </w:r>
      <w:r>
        <w:rPr>
          <w:b/>
          <w:bCs/>
          <w:i/>
          <w:iCs/>
          <w:spacing w:val="44"/>
        </w:rPr>
        <w:t xml:space="preserve"> </w:t>
      </w:r>
      <w:r>
        <w:rPr>
          <w:b/>
          <w:bCs/>
          <w:i/>
          <w:iCs/>
        </w:rPr>
        <w:t>history</w:t>
      </w:r>
      <w:r>
        <w:rPr>
          <w:b/>
          <w:bCs/>
          <w:i/>
          <w:iCs/>
          <w:spacing w:val="32"/>
          <w:w w:val="101"/>
        </w:rPr>
        <w:t xml:space="preserve"> </w:t>
      </w:r>
      <w:r>
        <w:rPr>
          <w:b/>
          <w:bCs/>
          <w:i/>
          <w:iCs/>
        </w:rPr>
        <w:t>and</w:t>
      </w:r>
      <w:r>
        <w:rPr>
          <w:b/>
          <w:bCs/>
          <w:i/>
          <w:iCs/>
          <w:spacing w:val="30"/>
          <w:w w:val="101"/>
        </w:rPr>
        <w:t xml:space="preserve"> </w:t>
      </w:r>
      <w:r>
        <w:rPr>
          <w:b/>
          <w:bCs/>
          <w:i/>
          <w:iCs/>
        </w:rPr>
        <w:t>physical</w:t>
      </w:r>
      <w:r>
        <w:rPr>
          <w:b/>
          <w:bCs/>
          <w:i/>
          <w:iCs/>
          <w:spacing w:val="43"/>
          <w:w w:val="101"/>
        </w:rPr>
        <w:t xml:space="preserve"> </w:t>
      </w:r>
      <w:r>
        <w:rPr>
          <w:b/>
          <w:bCs/>
          <w:i/>
          <w:iCs/>
        </w:rPr>
        <w:t>ex</w:t>
      </w:r>
      <w:r>
        <w:rPr>
          <w:b/>
          <w:bCs/>
          <w:i/>
          <w:iCs/>
          <w:spacing w:val="12"/>
        </w:rPr>
        <w:t>-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amination in the individual with</w:t>
      </w:r>
      <w:r>
        <w:rPr>
          <w:b/>
          <w:bCs/>
          <w:i/>
          <w:iCs/>
          <w:spacing w:val="9"/>
        </w:rPr>
        <w:t xml:space="preserve"> </w:t>
      </w:r>
      <w:r>
        <w:rPr>
          <w:b/>
          <w:bCs/>
          <w:i/>
          <w:iCs/>
        </w:rPr>
        <w:t>NLUTD:</w:t>
      </w:r>
    </w:p>
    <w:p>
      <w:pPr>
        <w:pStyle w:val="BodyText"/>
        <w:ind w:left="15"/>
        <w:spacing w:before="116" w:line="194" w:lineRule="auto"/>
        <w:rPr/>
      </w:pPr>
      <w:r>
        <w:rPr>
          <w:b/>
          <w:bCs/>
          <w:spacing w:val="-2"/>
        </w:rPr>
        <w:t>History:</w:t>
      </w:r>
    </w:p>
    <w:p>
      <w:pPr>
        <w:pStyle w:val="BodyText"/>
        <w:ind w:left="367" w:right="54" w:hanging="360"/>
        <w:spacing w:before="194" w:line="218" w:lineRule="auto"/>
        <w:rPr/>
      </w:pPr>
      <w:r>
        <w:rPr>
          <w:rFonts w:ascii="Microsoft YaHei" w:hAnsi="Microsoft YaHei" w:eastAsia="Microsoft YaHei" w:cs="Microsoft YaHei"/>
          <w:spacing w:val="-1"/>
        </w:rPr>
        <w:t>●     </w:t>
      </w:r>
      <w:r>
        <w:rPr>
          <w:spacing w:val="-1"/>
        </w:rPr>
        <w:t>Characterization  of  the</w:t>
      </w:r>
      <w:r>
        <w:rPr>
          <w:spacing w:val="7"/>
        </w:rPr>
        <w:t xml:space="preserve">  </w:t>
      </w:r>
      <w:r>
        <w:rPr>
          <w:spacing w:val="-2"/>
        </w:rPr>
        <w:t>neurological</w:t>
      </w:r>
      <w:r>
        <w:rPr>
          <w:spacing w:val="4"/>
        </w:rPr>
        <w:t xml:space="preserve">  </w:t>
      </w:r>
      <w:r>
        <w:rPr>
          <w:spacing w:val="-2"/>
        </w:rPr>
        <w:t>condition</w:t>
      </w:r>
      <w:r>
        <w:rPr>
          <w:spacing w:val="6"/>
        </w:rPr>
        <w:t xml:space="preserve">  </w:t>
      </w:r>
      <w:r>
        <w:rPr>
          <w:spacing w:val="-2"/>
        </w:rPr>
        <w:t>re-</w:t>
      </w:r>
      <w:r>
        <w:rPr>
          <w:spacing w:val="1"/>
        </w:rPr>
        <w:t xml:space="preserve"> </w:t>
      </w:r>
      <w:r>
        <w:rPr>
          <w:spacing w:val="-2"/>
        </w:rPr>
        <w:t>sulting</w:t>
      </w:r>
      <w:r>
        <w:rPr>
          <w:spacing w:val="45"/>
          <w:w w:val="101"/>
        </w:rPr>
        <w:t xml:space="preserve"> </w:t>
      </w:r>
      <w:r>
        <w:rPr>
          <w:spacing w:val="-2"/>
        </w:rPr>
        <w:t>in</w:t>
      </w:r>
      <w:r>
        <w:rPr>
          <w:spacing w:val="37"/>
        </w:rPr>
        <w:t xml:space="preserve"> </w:t>
      </w:r>
      <w:r>
        <w:rPr>
          <w:spacing w:val="-2"/>
        </w:rPr>
        <w:t>NLUTD:</w:t>
      </w:r>
      <w:r>
        <w:rPr>
          <w:spacing w:val="26"/>
          <w:w w:val="101"/>
        </w:rPr>
        <w:t xml:space="preserve"> </w:t>
      </w:r>
      <w:r>
        <w:rPr>
          <w:spacing w:val="-2"/>
        </w:rPr>
        <w:t>time</w:t>
      </w:r>
      <w:r>
        <w:rPr>
          <w:spacing w:val="30"/>
        </w:rPr>
        <w:t xml:space="preserve"> </w:t>
      </w:r>
      <w:r>
        <w:rPr>
          <w:spacing w:val="-2"/>
        </w:rPr>
        <w:t>of</w:t>
      </w:r>
      <w:r>
        <w:rPr>
          <w:spacing w:val="21"/>
        </w:rPr>
        <w:t xml:space="preserve"> </w:t>
      </w:r>
      <w:r>
        <w:rPr>
          <w:spacing w:val="-2"/>
        </w:rPr>
        <w:t>onset,</w:t>
      </w:r>
      <w:r>
        <w:rPr>
          <w:spacing w:val="29"/>
          <w:w w:val="101"/>
        </w:rPr>
        <w:t xml:space="preserve"> </w:t>
      </w:r>
      <w:r>
        <w:rPr>
          <w:spacing w:val="-2"/>
        </w:rPr>
        <w:t>severity,</w:t>
      </w:r>
      <w:r>
        <w:rPr>
          <w:spacing w:val="36"/>
        </w:rPr>
        <w:t xml:space="preserve"> </w:t>
      </w:r>
      <w:r>
        <w:rPr>
          <w:spacing w:val="-2"/>
        </w:rPr>
        <w:t>progres-</w:t>
      </w:r>
    </w:p>
    <w:p>
      <w:pPr>
        <w:spacing w:line="218" w:lineRule="auto"/>
        <w:sectPr>
          <w:type w:val="continuous"/>
          <w:pgSz w:w="12240" w:h="15840"/>
          <w:pgMar w:top="570" w:right="719" w:bottom="533" w:left="720" w:header="338" w:footer="385" w:gutter="0"/>
          <w:cols w:equalWidth="0" w:num="2">
            <w:col w:w="5541" w:space="100"/>
            <w:col w:w="5160" w:space="0"/>
          </w:cols>
        </w:sectPr>
        <w:rPr/>
      </w:pPr>
    </w:p>
    <w:p>
      <w:pPr>
        <w:spacing w:line="79" w:lineRule="exact"/>
        <w:rPr/>
      </w:pPr>
      <w:r/>
    </w:p>
    <w:tbl>
      <w:tblPr>
        <w:tblStyle w:val="TableNormal"/>
        <w:tblW w:w="10780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289"/>
        <w:gridCol w:w="2157"/>
        <w:gridCol w:w="2279"/>
        <w:gridCol w:w="4055"/>
      </w:tblGrid>
      <w:tr>
        <w:trPr>
          <w:trHeight w:val="348" w:hRule="atLeast"/>
        </w:trPr>
        <w:tc>
          <w:tcPr>
            <w:shd w:val="clear" w:fill="B4C6E7"/>
            <w:tcW w:w="10780" w:type="dxa"/>
            <w:vAlign w:val="top"/>
            <w:gridSpan w:val="4"/>
          </w:tcPr>
          <w:p>
            <w:pPr>
              <w:pStyle w:val="TableText"/>
              <w:ind w:left="3666"/>
              <w:spacing w:before="101"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22222"/>
                <w:spacing w:val="-1"/>
              </w:rPr>
              <w:t>Table 3:</w:t>
            </w:r>
            <w:r>
              <w:rPr>
                <w:sz w:val="18"/>
                <w:szCs w:val="18"/>
                <w:b/>
                <w:bCs/>
                <w:color w:val="222222"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222222"/>
                <w:spacing w:val="-1"/>
              </w:rPr>
              <w:t>NLUTD</w:t>
            </w:r>
            <w:r>
              <w:rPr>
                <w:sz w:val="18"/>
                <w:szCs w:val="18"/>
                <w:b/>
                <w:bCs/>
                <w:color w:val="222222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222222"/>
                <w:spacing w:val="-1"/>
              </w:rPr>
              <w:t>Risk Stratific</w:t>
            </w:r>
            <w:r>
              <w:rPr>
                <w:sz w:val="18"/>
                <w:szCs w:val="18"/>
                <w:b/>
                <w:bCs/>
                <w:color w:val="222222"/>
                <w:spacing w:val="-2"/>
              </w:rPr>
              <w:t>ation</w:t>
            </w:r>
          </w:p>
        </w:tc>
      </w:tr>
      <w:tr>
        <w:trPr>
          <w:trHeight w:val="339" w:hRule="atLeast"/>
        </w:trPr>
        <w:tc>
          <w:tcPr>
            <w:shd w:val="clear" w:fill="B4C6E7"/>
            <w:tcW w:w="22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B4C6E7"/>
            <w:tcW w:w="2157" w:type="dxa"/>
            <w:vAlign w:val="top"/>
          </w:tcPr>
          <w:p>
            <w:pPr>
              <w:pStyle w:val="TableText"/>
              <w:ind w:left="117"/>
              <w:spacing w:before="94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22222"/>
                <w:spacing w:val="-3"/>
              </w:rPr>
              <w:t>Low-Risk</w:t>
            </w:r>
          </w:p>
        </w:tc>
        <w:tc>
          <w:tcPr>
            <w:shd w:val="clear" w:fill="B4C6E7"/>
            <w:tcW w:w="2279" w:type="dxa"/>
            <w:vAlign w:val="top"/>
          </w:tcPr>
          <w:p>
            <w:pPr>
              <w:pStyle w:val="TableText"/>
              <w:ind w:left="123"/>
              <w:spacing w:before="94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22222"/>
                <w:spacing w:val="-2"/>
              </w:rPr>
              <w:t>Moderate-Risk</w:t>
            </w:r>
          </w:p>
        </w:tc>
        <w:tc>
          <w:tcPr>
            <w:shd w:val="clear" w:fill="B4C6E7"/>
            <w:tcW w:w="4055" w:type="dxa"/>
            <w:vAlign w:val="top"/>
          </w:tcPr>
          <w:p>
            <w:pPr>
              <w:pStyle w:val="TableText"/>
              <w:ind w:left="127"/>
              <w:spacing w:before="93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22222"/>
                <w:spacing w:val="-2"/>
              </w:rPr>
              <w:t>High-Risk</w:t>
            </w:r>
          </w:p>
        </w:tc>
      </w:tr>
      <w:tr>
        <w:trPr>
          <w:trHeight w:val="339" w:hRule="atLeast"/>
        </w:trPr>
        <w:tc>
          <w:tcPr>
            <w:shd w:val="clear" w:fill="D9E2F3"/>
            <w:tcW w:w="2289" w:type="dxa"/>
            <w:vAlign w:val="top"/>
          </w:tcPr>
          <w:p>
            <w:pPr>
              <w:pStyle w:val="TableText"/>
              <w:ind w:left="123"/>
              <w:spacing w:before="95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22222"/>
                <w:spacing w:val="-3"/>
              </w:rPr>
              <w:t>Renal</w:t>
            </w:r>
            <w:r>
              <w:rPr>
                <w:sz w:val="18"/>
                <w:szCs w:val="18"/>
                <w:b/>
                <w:bCs/>
                <w:color w:val="222222"/>
                <w:spacing w:val="2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222222"/>
                <w:spacing w:val="-3"/>
              </w:rPr>
              <w:t>Function</w:t>
            </w:r>
          </w:p>
        </w:tc>
        <w:tc>
          <w:tcPr>
            <w:tcW w:w="2157" w:type="dxa"/>
            <w:vAlign w:val="top"/>
          </w:tcPr>
          <w:p>
            <w:pPr>
              <w:pStyle w:val="TableText"/>
              <w:ind w:left="118"/>
              <w:spacing w:before="94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22222"/>
                <w:spacing w:val="-2"/>
              </w:rPr>
              <w:t>Normal/stable</w:t>
            </w:r>
          </w:p>
        </w:tc>
        <w:tc>
          <w:tcPr>
            <w:tcW w:w="2279" w:type="dxa"/>
            <w:vAlign w:val="top"/>
          </w:tcPr>
          <w:p>
            <w:pPr>
              <w:pStyle w:val="TableText"/>
              <w:ind w:left="124"/>
              <w:spacing w:before="94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22222"/>
                <w:spacing w:val="-2"/>
              </w:rPr>
              <w:t>Normal/stable</w:t>
            </w:r>
          </w:p>
        </w:tc>
        <w:tc>
          <w:tcPr>
            <w:tcW w:w="4055" w:type="dxa"/>
            <w:vAlign w:val="top"/>
          </w:tcPr>
          <w:p>
            <w:pPr>
              <w:pStyle w:val="TableText"/>
              <w:ind w:left="113"/>
              <w:spacing w:before="94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22222"/>
                <w:spacing w:val="-1"/>
              </w:rPr>
              <w:t>Abnormal/unstable</w:t>
            </w:r>
          </w:p>
        </w:tc>
      </w:tr>
      <w:tr>
        <w:trPr>
          <w:trHeight w:val="622" w:hRule="atLeast"/>
        </w:trPr>
        <w:tc>
          <w:tcPr>
            <w:shd w:val="clear" w:fill="D9E2F3"/>
            <w:tcW w:w="2289" w:type="dxa"/>
            <w:vAlign w:val="top"/>
          </w:tcPr>
          <w:p>
            <w:pPr>
              <w:pStyle w:val="TableText"/>
              <w:ind w:left="122" w:right="848" w:firstLine="1"/>
              <w:spacing w:before="96" w:line="2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22222"/>
                <w:spacing w:val="-4"/>
              </w:rPr>
              <w:t>PVR</w:t>
            </w:r>
            <w:r>
              <w:rPr>
                <w:sz w:val="18"/>
                <w:szCs w:val="18"/>
                <w:b/>
                <w:bCs/>
                <w:color w:val="222222"/>
                <w:spacing w:val="26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222222"/>
                <w:spacing w:val="-4"/>
              </w:rPr>
              <w:t>(voiding</w:t>
            </w:r>
            <w:r>
              <w:rPr>
                <w:sz w:val="18"/>
                <w:szCs w:val="18"/>
                <w:b/>
                <w:bCs/>
                <w:color w:val="222222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222222"/>
                <w:spacing w:val="-2"/>
              </w:rPr>
              <w:t>patients):</w:t>
            </w:r>
          </w:p>
        </w:tc>
        <w:tc>
          <w:tcPr>
            <w:tcW w:w="2157" w:type="dxa"/>
            <w:vAlign w:val="top"/>
          </w:tcPr>
          <w:p>
            <w:pPr>
              <w:pStyle w:val="TableText"/>
              <w:ind w:left="118"/>
              <w:spacing w:before="102" w:line="1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22222"/>
                <w:spacing w:val="-6"/>
              </w:rPr>
              <w:t>Low</w:t>
            </w:r>
          </w:p>
        </w:tc>
        <w:tc>
          <w:tcPr>
            <w:tcW w:w="2279" w:type="dxa"/>
            <w:vAlign w:val="top"/>
          </w:tcPr>
          <w:p>
            <w:pPr>
              <w:pStyle w:val="TableText"/>
              <w:ind w:left="124"/>
              <w:spacing w:before="96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22222"/>
                <w:spacing w:val="-3"/>
              </w:rPr>
              <w:t>Elevated</w:t>
            </w:r>
          </w:p>
        </w:tc>
        <w:tc>
          <w:tcPr>
            <w:tcW w:w="4055" w:type="dxa"/>
            <w:vAlign w:val="top"/>
          </w:tcPr>
          <w:p>
            <w:pPr>
              <w:pStyle w:val="TableText"/>
              <w:ind w:left="145"/>
              <w:spacing w:before="95" w:line="20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22222"/>
                <w:spacing w:val="-4"/>
              </w:rPr>
              <w:t>N/A</w:t>
            </w:r>
          </w:p>
        </w:tc>
      </w:tr>
      <w:tr>
        <w:trPr>
          <w:trHeight w:val="894" w:hRule="atLeast"/>
        </w:trPr>
        <w:tc>
          <w:tcPr>
            <w:shd w:val="clear" w:fill="D9E2F3"/>
            <w:tcW w:w="2289" w:type="dxa"/>
            <w:vAlign w:val="top"/>
          </w:tcPr>
          <w:p>
            <w:pPr>
              <w:pStyle w:val="TableText"/>
              <w:ind w:left="118" w:right="828" w:firstLine="4"/>
              <w:spacing w:before="98" w:line="28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22222"/>
                <w:spacing w:val="-2"/>
              </w:rPr>
              <w:t>Urinary Tract</w:t>
            </w:r>
            <w:r>
              <w:rPr>
                <w:sz w:val="18"/>
                <w:szCs w:val="18"/>
                <w:b/>
                <w:bCs/>
                <w:color w:val="222222"/>
                <w:spacing w:val="8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222222"/>
                <w:spacing w:val="-2"/>
              </w:rPr>
              <w:t>Imaging</w:t>
            </w:r>
          </w:p>
        </w:tc>
        <w:tc>
          <w:tcPr>
            <w:tcW w:w="2157" w:type="dxa"/>
            <w:vAlign w:val="top"/>
          </w:tcPr>
          <w:p>
            <w:pPr>
              <w:pStyle w:val="TableText"/>
              <w:ind w:left="110" w:right="493" w:firstLine="8"/>
              <w:spacing w:before="99" w:line="28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22222"/>
                <w:spacing w:val="-2"/>
              </w:rPr>
              <w:t>Normal/stable</w:t>
            </w:r>
            <w:r>
              <w:rPr>
                <w:sz w:val="18"/>
                <w:szCs w:val="18"/>
                <w:color w:val="222222"/>
                <w:spacing w:val="21"/>
              </w:rPr>
              <w:t xml:space="preserve"> </w:t>
            </w:r>
            <w:r>
              <w:rPr>
                <w:sz w:val="18"/>
                <w:szCs w:val="18"/>
                <w:color w:val="222222"/>
                <w:spacing w:val="-2"/>
              </w:rPr>
              <w:t>(if</w:t>
            </w:r>
            <w:r>
              <w:rPr>
                <w:sz w:val="18"/>
                <w:szCs w:val="18"/>
                <w:color w:val="222222"/>
              </w:rPr>
              <w:t xml:space="preserve"> </w:t>
            </w:r>
            <w:r>
              <w:rPr>
                <w:sz w:val="18"/>
                <w:szCs w:val="18"/>
                <w:color w:val="222222"/>
                <w:spacing w:val="-1"/>
              </w:rPr>
              <w:t>assessed)</w:t>
            </w:r>
          </w:p>
        </w:tc>
        <w:tc>
          <w:tcPr>
            <w:tcW w:w="2279" w:type="dxa"/>
            <w:vAlign w:val="top"/>
          </w:tcPr>
          <w:p>
            <w:pPr>
              <w:pStyle w:val="TableText"/>
              <w:ind w:left="124"/>
              <w:spacing w:before="98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22222"/>
                <w:spacing w:val="-2"/>
              </w:rPr>
              <w:t>Normal findings</w:t>
            </w:r>
          </w:p>
        </w:tc>
        <w:tc>
          <w:tcPr>
            <w:tcW w:w="4055" w:type="dxa"/>
            <w:vAlign w:val="top"/>
          </w:tcPr>
          <w:p>
            <w:pPr>
              <w:pStyle w:val="TableText"/>
              <w:ind w:left="120" w:right="281" w:firstLine="8"/>
              <w:spacing w:before="99" w:line="287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22222"/>
                <w:spacing w:val="-2"/>
              </w:rPr>
              <w:t>Hydronephrosis,</w:t>
            </w:r>
            <w:r>
              <w:rPr>
                <w:sz w:val="18"/>
                <w:szCs w:val="18"/>
                <w:color w:val="222222"/>
                <w:spacing w:val="23"/>
              </w:rPr>
              <w:t xml:space="preserve"> </w:t>
            </w:r>
            <w:r>
              <w:rPr>
                <w:sz w:val="18"/>
                <w:szCs w:val="18"/>
                <w:color w:val="222222"/>
                <w:spacing w:val="-2"/>
              </w:rPr>
              <w:t>new</w:t>
            </w:r>
            <w:r>
              <w:rPr>
                <w:sz w:val="18"/>
                <w:szCs w:val="18"/>
                <w:color w:val="222222"/>
                <w:spacing w:val="14"/>
              </w:rPr>
              <w:t xml:space="preserve"> </w:t>
            </w:r>
            <w:r>
              <w:rPr>
                <w:sz w:val="18"/>
                <w:szCs w:val="18"/>
                <w:color w:val="222222"/>
                <w:spacing w:val="-2"/>
              </w:rPr>
              <w:t>renal scaring,</w:t>
            </w:r>
            <w:r>
              <w:rPr>
                <w:sz w:val="18"/>
                <w:szCs w:val="18"/>
                <w:color w:val="222222"/>
                <w:spacing w:val="15"/>
              </w:rPr>
              <w:t xml:space="preserve"> </w:t>
            </w:r>
            <w:r>
              <w:rPr>
                <w:sz w:val="18"/>
                <w:szCs w:val="18"/>
                <w:color w:val="222222"/>
                <w:spacing w:val="-2"/>
              </w:rPr>
              <w:t>loss</w:t>
            </w:r>
            <w:r>
              <w:rPr>
                <w:sz w:val="18"/>
                <w:szCs w:val="18"/>
                <w:color w:val="222222"/>
              </w:rPr>
              <w:t xml:space="preserve"> </w:t>
            </w:r>
            <w:r>
              <w:rPr>
                <w:sz w:val="18"/>
                <w:szCs w:val="18"/>
                <w:color w:val="222222"/>
                <w:spacing w:val="-1"/>
              </w:rPr>
              <w:t>of renal</w:t>
            </w:r>
            <w:r>
              <w:rPr>
                <w:sz w:val="18"/>
                <w:szCs w:val="18"/>
                <w:color w:val="222222"/>
                <w:spacing w:val="16"/>
              </w:rPr>
              <w:t xml:space="preserve"> </w:t>
            </w:r>
            <w:r>
              <w:rPr>
                <w:sz w:val="18"/>
                <w:szCs w:val="18"/>
                <w:color w:val="222222"/>
                <w:spacing w:val="-1"/>
              </w:rPr>
              <w:t>parenchyma, or stagho</w:t>
            </w:r>
            <w:r>
              <w:rPr>
                <w:sz w:val="18"/>
                <w:szCs w:val="18"/>
                <w:color w:val="222222"/>
                <w:spacing w:val="-2"/>
              </w:rPr>
              <w:t>rn/</w:t>
            </w:r>
            <w:r>
              <w:rPr>
                <w:sz w:val="18"/>
                <w:szCs w:val="18"/>
                <w:color w:val="222222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color w:val="222222"/>
                <w:spacing w:val="-2"/>
              </w:rPr>
              <w:t>large</w:t>
            </w:r>
            <w:r>
              <w:rPr>
                <w:sz w:val="18"/>
                <w:szCs w:val="18"/>
                <w:color w:val="222222"/>
              </w:rPr>
              <w:t xml:space="preserve"> </w:t>
            </w:r>
            <w:r>
              <w:rPr>
                <w:sz w:val="18"/>
                <w:szCs w:val="18"/>
                <w:color w:val="222222"/>
                <w:spacing w:val="-3"/>
              </w:rPr>
              <w:t>stone</w:t>
            </w:r>
            <w:r>
              <w:rPr>
                <w:sz w:val="18"/>
                <w:szCs w:val="18"/>
                <w:color w:val="222222"/>
                <w:spacing w:val="23"/>
              </w:rPr>
              <w:t xml:space="preserve"> </w:t>
            </w:r>
            <w:r>
              <w:rPr>
                <w:sz w:val="18"/>
                <w:szCs w:val="18"/>
                <w:color w:val="222222"/>
                <w:spacing w:val="-3"/>
              </w:rPr>
              <w:t>burden</w:t>
            </w:r>
          </w:p>
        </w:tc>
      </w:tr>
      <w:tr>
        <w:trPr>
          <w:trHeight w:val="1215" w:hRule="atLeast"/>
        </w:trPr>
        <w:tc>
          <w:tcPr>
            <w:shd w:val="clear" w:fill="D9E2F3"/>
            <w:tcW w:w="2289" w:type="dxa"/>
            <w:vAlign w:val="top"/>
          </w:tcPr>
          <w:p>
            <w:pPr>
              <w:pStyle w:val="TableText"/>
              <w:ind w:left="122"/>
              <w:spacing w:before="101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222222"/>
                <w:spacing w:val="-2"/>
              </w:rPr>
              <w:t>Urodynamics</w:t>
            </w:r>
          </w:p>
        </w:tc>
        <w:tc>
          <w:tcPr>
            <w:tcW w:w="2157" w:type="dxa"/>
            <w:vAlign w:val="top"/>
          </w:tcPr>
          <w:p>
            <w:pPr>
              <w:pStyle w:val="TableText"/>
              <w:ind w:left="116" w:right="358" w:hanging="4"/>
              <w:spacing w:before="101" w:line="28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22222"/>
                <w:spacing w:val="-1"/>
              </w:rPr>
              <w:t>Synergetic voiding</w:t>
            </w:r>
            <w:r>
              <w:rPr>
                <w:sz w:val="18"/>
                <w:szCs w:val="18"/>
                <w:color w:val="222222"/>
                <w:spacing w:val="6"/>
              </w:rPr>
              <w:t xml:space="preserve"> </w:t>
            </w:r>
            <w:r>
              <w:rPr>
                <w:sz w:val="18"/>
                <w:szCs w:val="18"/>
                <w:color w:val="222222"/>
                <w:spacing w:val="-2"/>
              </w:rPr>
              <w:t>(if assessed)</w:t>
            </w:r>
          </w:p>
        </w:tc>
        <w:tc>
          <w:tcPr>
            <w:tcW w:w="2279" w:type="dxa"/>
            <w:vAlign w:val="top"/>
          </w:tcPr>
          <w:p>
            <w:pPr>
              <w:pStyle w:val="TableText"/>
              <w:ind w:left="124"/>
              <w:spacing w:before="101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22222"/>
                <w:spacing w:val="-2"/>
              </w:rPr>
              <w:t>Neurogenic</w:t>
            </w:r>
            <w:r>
              <w:rPr>
                <w:sz w:val="18"/>
                <w:szCs w:val="18"/>
                <w:color w:val="222222"/>
                <w:spacing w:val="21"/>
              </w:rPr>
              <w:t xml:space="preserve"> </w:t>
            </w:r>
            <w:r>
              <w:rPr>
                <w:sz w:val="18"/>
                <w:szCs w:val="18"/>
                <w:color w:val="222222"/>
                <w:spacing w:val="-2"/>
              </w:rPr>
              <w:t>retention</w:t>
            </w:r>
          </w:p>
          <w:p>
            <w:pPr>
              <w:pStyle w:val="TableText"/>
              <w:ind w:left="116" w:right="375" w:firstLine="8"/>
              <w:spacing w:before="220" w:line="2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22222"/>
                <w:spacing w:val="-2"/>
              </w:rPr>
              <w:t>DO with</w:t>
            </w:r>
            <w:r>
              <w:rPr>
                <w:sz w:val="18"/>
                <w:szCs w:val="18"/>
                <w:color w:val="222222"/>
                <w:spacing w:val="15"/>
              </w:rPr>
              <w:t xml:space="preserve"> </w:t>
            </w:r>
            <w:r>
              <w:rPr>
                <w:sz w:val="18"/>
                <w:szCs w:val="18"/>
                <w:color w:val="222222"/>
                <w:spacing w:val="-2"/>
              </w:rPr>
              <w:t>incomplete</w:t>
            </w:r>
            <w:r>
              <w:rPr>
                <w:sz w:val="18"/>
                <w:szCs w:val="18"/>
                <w:color w:val="222222"/>
              </w:rPr>
              <w:t xml:space="preserve"> </w:t>
            </w:r>
            <w:r>
              <w:rPr>
                <w:sz w:val="18"/>
                <w:szCs w:val="18"/>
                <w:color w:val="222222"/>
                <w:spacing w:val="-1"/>
              </w:rPr>
              <w:t>emptying</w:t>
            </w:r>
          </w:p>
        </w:tc>
        <w:tc>
          <w:tcPr>
            <w:tcW w:w="4055" w:type="dxa"/>
            <w:vAlign w:val="top"/>
          </w:tcPr>
          <w:p>
            <w:pPr>
              <w:pStyle w:val="TableText"/>
              <w:ind w:left="128"/>
              <w:spacing w:before="101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22222"/>
                <w:spacing w:val="-2"/>
              </w:rPr>
              <w:t>Poor compliance</w:t>
            </w:r>
          </w:p>
          <w:p>
            <w:pPr>
              <w:pStyle w:val="TableText"/>
              <w:ind w:left="113"/>
              <w:spacing w:before="219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22222"/>
                <w:spacing w:val="-1"/>
              </w:rPr>
              <w:t>VUR (if UDS</w:t>
            </w:r>
            <w:r>
              <w:rPr>
                <w:sz w:val="18"/>
                <w:szCs w:val="18"/>
                <w:color w:val="222222"/>
                <w:spacing w:val="13"/>
              </w:rPr>
              <w:t xml:space="preserve"> </w:t>
            </w:r>
            <w:r>
              <w:rPr>
                <w:sz w:val="18"/>
                <w:szCs w:val="18"/>
                <w:color w:val="222222"/>
                <w:spacing w:val="-1"/>
              </w:rPr>
              <w:t>done</w:t>
            </w:r>
            <w:r>
              <w:rPr>
                <w:sz w:val="18"/>
                <w:szCs w:val="18"/>
                <w:color w:val="222222"/>
                <w:spacing w:val="10"/>
              </w:rPr>
              <w:t xml:space="preserve"> </w:t>
            </w:r>
            <w:r>
              <w:rPr>
                <w:sz w:val="18"/>
                <w:szCs w:val="18"/>
                <w:color w:val="222222"/>
                <w:spacing w:val="-1"/>
              </w:rPr>
              <w:t>with</w:t>
            </w:r>
            <w:r>
              <w:rPr>
                <w:sz w:val="18"/>
                <w:szCs w:val="18"/>
                <w:color w:val="222222"/>
                <w:spacing w:val="4"/>
              </w:rPr>
              <w:t xml:space="preserve"> </w:t>
            </w:r>
            <w:r>
              <w:rPr>
                <w:sz w:val="18"/>
                <w:szCs w:val="18"/>
                <w:color w:val="222222"/>
                <w:spacing w:val="-1"/>
              </w:rPr>
              <w:t>fluoroscopy)</w:t>
            </w:r>
          </w:p>
          <w:p>
            <w:pPr>
              <w:pStyle w:val="TableText"/>
              <w:ind w:left="128"/>
              <w:spacing w:before="219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22222"/>
                <w:spacing w:val="-2"/>
              </w:rPr>
              <w:t>High storage</w:t>
            </w:r>
            <w:r>
              <w:rPr>
                <w:sz w:val="18"/>
                <w:szCs w:val="18"/>
                <w:color w:val="222222"/>
                <w:spacing w:val="16"/>
              </w:rPr>
              <w:t xml:space="preserve"> </w:t>
            </w:r>
            <w:r>
              <w:rPr>
                <w:sz w:val="18"/>
                <w:szCs w:val="18"/>
                <w:color w:val="222222"/>
                <w:spacing w:val="-2"/>
              </w:rPr>
              <w:t>pressures with</w:t>
            </w:r>
            <w:r>
              <w:rPr>
                <w:sz w:val="18"/>
                <w:szCs w:val="18"/>
                <w:color w:val="222222"/>
                <w:spacing w:val="16"/>
              </w:rPr>
              <w:t xml:space="preserve"> </w:t>
            </w:r>
            <w:r>
              <w:rPr>
                <w:sz w:val="18"/>
                <w:szCs w:val="18"/>
                <w:color w:val="222222"/>
                <w:spacing w:val="-2"/>
              </w:rPr>
              <w:t>DO and</w:t>
            </w:r>
            <w:r>
              <w:rPr>
                <w:sz w:val="18"/>
                <w:szCs w:val="18"/>
                <w:color w:val="222222"/>
                <w:spacing w:val="17"/>
              </w:rPr>
              <w:t xml:space="preserve"> </w:t>
            </w:r>
            <w:r>
              <w:rPr>
                <w:sz w:val="18"/>
                <w:szCs w:val="18"/>
                <w:color w:val="222222"/>
                <w:spacing w:val="-2"/>
              </w:rPr>
              <w:t>D</w:t>
            </w:r>
            <w:r>
              <w:rPr>
                <w:sz w:val="18"/>
                <w:szCs w:val="18"/>
                <w:color w:val="222222"/>
                <w:spacing w:val="-3"/>
              </w:rPr>
              <w:t>SD</w:t>
            </w:r>
          </w:p>
        </w:tc>
      </w:tr>
      <w:tr>
        <w:trPr>
          <w:trHeight w:val="1401" w:hRule="atLeast"/>
        </w:trPr>
        <w:tc>
          <w:tcPr>
            <w:shd w:val="clear" w:fill="D9E2F3"/>
            <w:tcW w:w="10780" w:type="dxa"/>
            <w:vAlign w:val="top"/>
            <w:gridSpan w:val="4"/>
          </w:tcPr>
          <w:p>
            <w:pPr>
              <w:pStyle w:val="TableText"/>
              <w:ind w:left="116" w:right="258" w:firstLine="8"/>
              <w:spacing w:before="107" w:line="2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22222"/>
                <w:spacing w:val="-1"/>
              </w:rPr>
              <w:t>Patients are categorized</w:t>
            </w:r>
            <w:r>
              <w:rPr>
                <w:sz w:val="18"/>
                <w:szCs w:val="18"/>
                <w:color w:val="222222"/>
                <w:spacing w:val="15"/>
              </w:rPr>
              <w:t xml:space="preserve"> </w:t>
            </w:r>
            <w:r>
              <w:rPr>
                <w:sz w:val="18"/>
                <w:szCs w:val="18"/>
                <w:color w:val="222222"/>
                <w:spacing w:val="-1"/>
              </w:rPr>
              <w:t>into the</w:t>
            </w:r>
            <w:r>
              <w:rPr>
                <w:sz w:val="18"/>
                <w:szCs w:val="18"/>
                <w:color w:val="222222"/>
                <w:spacing w:val="16"/>
              </w:rPr>
              <w:t xml:space="preserve"> </w:t>
            </w:r>
            <w:r>
              <w:rPr>
                <w:sz w:val="18"/>
                <w:szCs w:val="18"/>
                <w:color w:val="222222"/>
                <w:spacing w:val="-1"/>
              </w:rPr>
              <w:t>highest</w:t>
            </w:r>
            <w:r>
              <w:rPr>
                <w:sz w:val="18"/>
                <w:szCs w:val="18"/>
                <w:color w:val="222222"/>
                <w:spacing w:val="16"/>
              </w:rPr>
              <w:t xml:space="preserve"> </w:t>
            </w:r>
            <w:r>
              <w:rPr>
                <w:sz w:val="18"/>
                <w:szCs w:val="18"/>
                <w:color w:val="222222"/>
                <w:spacing w:val="-1"/>
              </w:rPr>
              <w:t>ri</w:t>
            </w:r>
            <w:r>
              <w:rPr>
                <w:sz w:val="18"/>
                <w:szCs w:val="18"/>
                <w:color w:val="222222"/>
                <w:spacing w:val="-2"/>
              </w:rPr>
              <w:t>sk strata they</w:t>
            </w:r>
            <w:r>
              <w:rPr>
                <w:sz w:val="18"/>
                <w:szCs w:val="18"/>
                <w:color w:val="222222"/>
                <w:spacing w:val="14"/>
              </w:rPr>
              <w:t xml:space="preserve"> </w:t>
            </w:r>
            <w:r>
              <w:rPr>
                <w:sz w:val="18"/>
                <w:szCs w:val="18"/>
                <w:color w:val="222222"/>
                <w:spacing w:val="-2"/>
              </w:rPr>
              <w:t>meet</w:t>
            </w:r>
            <w:r>
              <w:rPr>
                <w:sz w:val="18"/>
                <w:szCs w:val="18"/>
                <w:color w:val="222222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color w:val="222222"/>
                <w:spacing w:val="-2"/>
              </w:rPr>
              <w:t>(e.g., a</w:t>
            </w:r>
            <w:r>
              <w:rPr>
                <w:sz w:val="18"/>
                <w:szCs w:val="18"/>
                <w:color w:val="222222"/>
                <w:spacing w:val="15"/>
              </w:rPr>
              <w:t xml:space="preserve"> </w:t>
            </w:r>
            <w:r>
              <w:rPr>
                <w:sz w:val="18"/>
                <w:szCs w:val="18"/>
                <w:color w:val="222222"/>
                <w:spacing w:val="-2"/>
              </w:rPr>
              <w:t>patient</w:t>
            </w:r>
            <w:r>
              <w:rPr>
                <w:sz w:val="18"/>
                <w:szCs w:val="18"/>
                <w:color w:val="222222"/>
                <w:spacing w:val="16"/>
              </w:rPr>
              <w:t xml:space="preserve"> </w:t>
            </w:r>
            <w:r>
              <w:rPr>
                <w:sz w:val="18"/>
                <w:szCs w:val="18"/>
                <w:color w:val="222222"/>
                <w:spacing w:val="-2"/>
              </w:rPr>
              <w:t>meeting the</w:t>
            </w:r>
            <w:r>
              <w:rPr>
                <w:sz w:val="18"/>
                <w:szCs w:val="18"/>
                <w:color w:val="222222"/>
                <w:spacing w:val="16"/>
              </w:rPr>
              <w:t xml:space="preserve"> </w:t>
            </w:r>
            <w:r>
              <w:rPr>
                <w:sz w:val="18"/>
                <w:szCs w:val="18"/>
                <w:color w:val="222222"/>
                <w:spacing w:val="-2"/>
              </w:rPr>
              <w:t>high-risk</w:t>
            </w:r>
            <w:r>
              <w:rPr>
                <w:sz w:val="18"/>
                <w:szCs w:val="18"/>
                <w:color w:val="222222"/>
                <w:spacing w:val="7"/>
              </w:rPr>
              <w:t xml:space="preserve"> </w:t>
            </w:r>
            <w:r>
              <w:rPr>
                <w:sz w:val="18"/>
                <w:szCs w:val="18"/>
                <w:color w:val="222222"/>
                <w:spacing w:val="-2"/>
              </w:rPr>
              <w:t>criteria</w:t>
            </w:r>
            <w:r>
              <w:rPr>
                <w:sz w:val="18"/>
                <w:szCs w:val="18"/>
                <w:color w:val="222222"/>
                <w:spacing w:val="15"/>
              </w:rPr>
              <w:t xml:space="preserve"> </w:t>
            </w:r>
            <w:r>
              <w:rPr>
                <w:sz w:val="18"/>
                <w:szCs w:val="18"/>
                <w:color w:val="222222"/>
                <w:spacing w:val="-2"/>
              </w:rPr>
              <w:t>in</w:t>
            </w:r>
            <w:r>
              <w:rPr>
                <w:sz w:val="18"/>
                <w:szCs w:val="18"/>
                <w:color w:val="222222"/>
                <w:spacing w:val="7"/>
              </w:rPr>
              <w:t xml:space="preserve"> </w:t>
            </w:r>
            <w:r>
              <w:rPr>
                <w:sz w:val="18"/>
                <w:szCs w:val="18"/>
                <w:color w:val="222222"/>
                <w:spacing w:val="-2"/>
              </w:rPr>
              <w:t>any</w:t>
            </w:r>
            <w:r>
              <w:rPr>
                <w:sz w:val="18"/>
                <w:szCs w:val="18"/>
                <w:color w:val="222222"/>
              </w:rPr>
              <w:t xml:space="preserve"> </w:t>
            </w:r>
            <w:r>
              <w:rPr>
                <w:sz w:val="18"/>
                <w:szCs w:val="18"/>
                <w:color w:val="222222"/>
                <w:spacing w:val="-1"/>
              </w:rPr>
              <w:t>one category</w:t>
            </w:r>
            <w:r>
              <w:rPr>
                <w:sz w:val="18"/>
                <w:szCs w:val="18"/>
                <w:color w:val="222222"/>
                <w:spacing w:val="22"/>
                <w:w w:val="101"/>
              </w:rPr>
              <w:t xml:space="preserve"> </w:t>
            </w:r>
            <w:r>
              <w:rPr>
                <w:sz w:val="18"/>
                <w:szCs w:val="18"/>
                <w:color w:val="222222"/>
                <w:spacing w:val="-1"/>
              </w:rPr>
              <w:t>is</w:t>
            </w:r>
            <w:r>
              <w:rPr>
                <w:sz w:val="18"/>
                <w:szCs w:val="18"/>
                <w:color w:val="222222"/>
                <w:spacing w:val="15"/>
              </w:rPr>
              <w:t xml:space="preserve"> </w:t>
            </w:r>
            <w:r>
              <w:rPr>
                <w:sz w:val="18"/>
                <w:szCs w:val="18"/>
                <w:color w:val="222222"/>
                <w:spacing w:val="-1"/>
              </w:rPr>
              <w:t>high-risk).</w:t>
            </w:r>
          </w:p>
          <w:p>
            <w:pPr>
              <w:pStyle w:val="TableText"/>
              <w:ind w:left="122" w:right="313" w:firstLine="2"/>
              <w:spacing w:before="147" w:line="2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222222"/>
                <w:spacing w:val="-1"/>
              </w:rPr>
              <w:t>DO: detrusor overactivity;</w:t>
            </w:r>
            <w:r>
              <w:rPr>
                <w:sz w:val="18"/>
                <w:szCs w:val="18"/>
                <w:color w:val="222222"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  <w:color w:val="222222"/>
                <w:spacing w:val="-1"/>
              </w:rPr>
              <w:t>DSD: detrusor sphincter dyssynergia;</w:t>
            </w:r>
            <w:r>
              <w:rPr>
                <w:sz w:val="18"/>
                <w:szCs w:val="18"/>
                <w:color w:val="222222"/>
                <w:spacing w:val="16"/>
              </w:rPr>
              <w:t xml:space="preserve"> </w:t>
            </w:r>
            <w:r>
              <w:rPr>
                <w:sz w:val="18"/>
                <w:szCs w:val="18"/>
                <w:color w:val="222222"/>
                <w:spacing w:val="-1"/>
              </w:rPr>
              <w:t>PVR:</w:t>
            </w:r>
            <w:r>
              <w:rPr>
                <w:sz w:val="18"/>
                <w:szCs w:val="18"/>
                <w:color w:val="222222"/>
                <w:spacing w:val="15"/>
              </w:rPr>
              <w:t xml:space="preserve"> </w:t>
            </w:r>
            <w:r>
              <w:rPr>
                <w:sz w:val="18"/>
                <w:szCs w:val="18"/>
                <w:color w:val="222222"/>
                <w:spacing w:val="-1"/>
              </w:rPr>
              <w:t>post-void</w:t>
            </w:r>
            <w:r>
              <w:rPr>
                <w:sz w:val="18"/>
                <w:szCs w:val="18"/>
                <w:color w:val="222222"/>
                <w:spacing w:val="16"/>
              </w:rPr>
              <w:t xml:space="preserve"> </w:t>
            </w:r>
            <w:r>
              <w:rPr>
                <w:sz w:val="18"/>
                <w:szCs w:val="18"/>
                <w:color w:val="222222"/>
                <w:spacing w:val="-1"/>
              </w:rPr>
              <w:t>residual; UDS:</w:t>
            </w:r>
            <w:r>
              <w:rPr>
                <w:sz w:val="18"/>
                <w:szCs w:val="18"/>
                <w:color w:val="222222"/>
                <w:spacing w:val="14"/>
              </w:rPr>
              <w:t xml:space="preserve"> </w:t>
            </w:r>
            <w:r>
              <w:rPr>
                <w:sz w:val="18"/>
                <w:szCs w:val="18"/>
                <w:color w:val="222222"/>
                <w:spacing w:val="-1"/>
              </w:rPr>
              <w:t>urodynamic</w:t>
            </w:r>
            <w:r>
              <w:rPr>
                <w:sz w:val="18"/>
                <w:szCs w:val="18"/>
                <w:color w:val="222222"/>
                <w:spacing w:val="9"/>
              </w:rPr>
              <w:t xml:space="preserve"> </w:t>
            </w:r>
            <w:r>
              <w:rPr>
                <w:sz w:val="18"/>
                <w:szCs w:val="18"/>
                <w:color w:val="222222"/>
                <w:spacing w:val="-1"/>
              </w:rPr>
              <w:t>s</w:t>
            </w:r>
            <w:r>
              <w:rPr>
                <w:sz w:val="18"/>
                <w:szCs w:val="18"/>
                <w:color w:val="222222"/>
                <w:spacing w:val="-2"/>
              </w:rPr>
              <w:t>tud-</w:t>
            </w:r>
            <w:r>
              <w:rPr>
                <w:sz w:val="18"/>
                <w:szCs w:val="18"/>
                <w:color w:val="222222"/>
              </w:rPr>
              <w:t xml:space="preserve"> </w:t>
            </w:r>
            <w:r>
              <w:rPr>
                <w:sz w:val="18"/>
                <w:szCs w:val="18"/>
                <w:color w:val="222222"/>
                <w:spacing w:val="-1"/>
              </w:rPr>
              <w:t>ies; VUR: vesicoureteral</w:t>
            </w:r>
            <w:r>
              <w:rPr>
                <w:sz w:val="18"/>
                <w:szCs w:val="18"/>
                <w:color w:val="222222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color w:val="222222"/>
                <w:spacing w:val="-1"/>
              </w:rPr>
              <w:t>re</w:t>
            </w:r>
            <w:r>
              <w:rPr>
                <w:sz w:val="18"/>
                <w:szCs w:val="18"/>
                <w:color w:val="222222"/>
                <w:spacing w:val="-2"/>
              </w:rPr>
              <w:t>flux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2240" w:h="15840"/>
          <w:pgMar w:top="570" w:right="719" w:bottom="533" w:left="720" w:header="338" w:footer="385" w:gutter="0"/>
          <w:cols w:equalWidth="0" w:num="1">
            <w:col w:w="10801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17" w:right="3704" w:hanging="18"/>
        <w:spacing w:before="199" w:line="172" w:lineRule="auto"/>
        <w:rPr>
          <w:rFonts w:ascii="Microsoft JhengHei" w:hAnsi="Microsoft JhengHei" w:eastAsia="Microsoft JhengHei" w:cs="Microsoft JhengHei"/>
          <w:sz w:val="22"/>
          <w:szCs w:val="22"/>
        </w:rPr>
      </w:pPr>
      <w:r>
        <w:pict>
          <v:shape id="_x0000_s32" style="position:absolute;margin-left:364.976pt;margin-top:6.47794pt;mso-position-vertical-relative:text;mso-position-horizontal-relative:text;width:173pt;height:47pt;z-index:251698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ind w:left="58" w:right="200" w:firstLine="23"/>
                          <w:spacing w:before="113" w:line="172" w:lineRule="auto"/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</w:rPr>
                        </w:pP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2"/>
                          </w:rPr>
                          <w:t>Neurogenic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64"/>
                          </w:rPr>
                          <w:t xml:space="preserve"> 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2"/>
                          </w:rPr>
                          <w:t>Lower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44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2"/>
                          </w:rPr>
                          <w:t>Urinary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6"/>
                          </w:rPr>
                          <w:t>Tract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47"/>
                          </w:rPr>
                          <w:t xml:space="preserve"> 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6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American</w:t>
      </w:r>
      <w:r>
        <w:rPr>
          <w:rFonts w:ascii="Microsoft JhengHei" w:hAnsi="Microsoft JhengHei" w:eastAsia="Microsoft JhengHei" w:cs="Microsoft JhengHei"/>
          <w:sz w:val="22"/>
          <w:szCs w:val="22"/>
          <w:spacing w:val="43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Urological</w:t>
      </w:r>
      <w:r>
        <w:rPr>
          <w:rFonts w:ascii="Microsoft JhengHei" w:hAnsi="Microsoft JhengHei" w:eastAsia="Microsoft JhengHei" w:cs="Microsoft JhengHei"/>
          <w:sz w:val="22"/>
          <w:szCs w:val="22"/>
          <w:spacing w:val="2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Association</w:t>
      </w:r>
      <w:r>
        <w:rPr>
          <w:rFonts w:ascii="Microsoft JhengHei" w:hAnsi="Microsoft JhengHei" w:eastAsia="Microsoft JhengHei" w:cs="Microsoft JhengHei"/>
          <w:sz w:val="22"/>
          <w:szCs w:val="22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(AUA)/Society</w:t>
      </w:r>
      <w:r>
        <w:rPr>
          <w:rFonts w:ascii="Microsoft JhengHei" w:hAnsi="Microsoft JhengHei" w:eastAsia="Microsoft JhengHei" w:cs="Microsoft JhengHei"/>
          <w:sz w:val="22"/>
          <w:szCs w:val="22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of</w:t>
      </w:r>
      <w:r>
        <w:rPr>
          <w:rFonts w:ascii="Microsoft JhengHei" w:hAnsi="Microsoft JhengHei" w:eastAsia="Microsoft JhengHei" w:cs="Microsoft JhengHei"/>
          <w:sz w:val="22"/>
          <w:szCs w:val="22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Urodynamics,</w:t>
      </w:r>
      <w:r>
        <w:rPr>
          <w:rFonts w:ascii="Microsoft JhengHei" w:hAnsi="Microsoft JhengHei" w:eastAsia="Microsoft JhengHei" w:cs="Microsoft JhengHei"/>
          <w:sz w:val="22"/>
          <w:szCs w:val="22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Female</w:t>
      </w:r>
      <w:r>
        <w:rPr>
          <w:rFonts w:ascii="Microsoft JhengHei" w:hAnsi="Microsoft JhengHei" w:eastAsia="Microsoft JhengHei" w:cs="Microsoft JhengHei"/>
          <w:sz w:val="22"/>
          <w:szCs w:val="22"/>
          <w:spacing w:val="4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Pelvic</w:t>
      </w:r>
      <w:r>
        <w:rPr>
          <w:rFonts w:ascii="Microsoft JhengHei" w:hAnsi="Microsoft JhengHei" w:eastAsia="Microsoft JhengHei" w:cs="Microsoft JhengHei"/>
          <w:sz w:val="22"/>
          <w:szCs w:val="22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Medicine</w:t>
      </w:r>
      <w:r>
        <w:rPr>
          <w:rFonts w:ascii="Microsoft JhengHei" w:hAnsi="Microsoft JhengHei" w:eastAsia="Microsoft JhengHei" w:cs="Microsoft JhengHei"/>
          <w:sz w:val="22"/>
          <w:szCs w:val="22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&amp;</w:t>
      </w:r>
      <w:r>
        <w:rPr>
          <w:rFonts w:ascii="Microsoft JhengHei" w:hAnsi="Microsoft JhengHei" w:eastAsia="Microsoft JhengHei" w:cs="Microsoft JhengHei"/>
          <w:sz w:val="22"/>
          <w:szCs w:val="22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Urogenital</w:t>
      </w:r>
      <w:r>
        <w:rPr>
          <w:rFonts w:ascii="Microsoft JhengHei" w:hAnsi="Microsoft JhengHei" w:eastAsia="Microsoft JhengHei" w:cs="Microsoft JhengHei"/>
          <w:sz w:val="22"/>
          <w:szCs w:val="22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Reconstr</w:t>
      </w:r>
      <w:r>
        <w:rPr>
          <w:rFonts w:ascii="Microsoft JhengHei" w:hAnsi="Microsoft JhengHei" w:eastAsia="Microsoft JhengHei" w:cs="Microsoft JhengHei"/>
          <w:sz w:val="22"/>
          <w:szCs w:val="22"/>
          <w:spacing w:val="2"/>
        </w:rPr>
        <w:t>uction</w:t>
      </w:r>
      <w:r>
        <w:rPr>
          <w:rFonts w:ascii="Microsoft JhengHei" w:hAnsi="Microsoft JhengHei" w:eastAsia="Microsoft JhengHei" w:cs="Microsoft JhengHei"/>
          <w:sz w:val="22"/>
          <w:szCs w:val="22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2"/>
        </w:rPr>
        <w:t>(SUFU)</w:t>
      </w: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2"/>
        <w:rPr/>
      </w:pPr>
      <w:r/>
    </w:p>
    <w:p>
      <w:pPr>
        <w:sectPr>
          <w:headerReference w:type="default" r:id="rId21"/>
          <w:footerReference w:type="default" r:id="rId4"/>
          <w:pgSz w:w="12240" w:h="15840"/>
          <w:pgMar w:top="570" w:right="720" w:bottom="533" w:left="780" w:header="338" w:footer="385" w:gutter="0"/>
          <w:cols w:equalWidth="0" w:num="1">
            <w:col w:w="10740" w:space="0"/>
          </w:cols>
        </w:sectPr>
        <w:rPr/>
      </w:pPr>
    </w:p>
    <w:p>
      <w:pPr>
        <w:ind w:left="372" w:right="367" w:hanging="6"/>
        <w:spacing w:before="35" w:line="197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sion,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prognosis,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potential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recovery,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disabili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ty,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presence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ventriculoperitoneal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hunt</w:t>
      </w:r>
    </w:p>
    <w:p>
      <w:pPr>
        <w:ind w:left="371" w:right="363" w:hanging="365"/>
        <w:spacing w:before="109" w:line="179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●  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Lower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urinary  tract   ma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nagement: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voluntary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void-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ing,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CIC,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indwelling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cathet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er</w:t>
      </w:r>
    </w:p>
    <w:p>
      <w:pPr>
        <w:ind w:left="372" w:right="381" w:hanging="366"/>
        <w:spacing w:before="162" w:line="178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●   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LUTS: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frequency,    urgency,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hesitancy,   straining,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nocturia,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nocturnal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enuresis,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pad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us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e/diapers,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pain</w:t>
      </w:r>
    </w:p>
    <w:p>
      <w:pPr>
        <w:ind w:left="6"/>
        <w:spacing w:before="159" w:line="164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●  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Catheterization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use:</w:t>
      </w:r>
      <w:r>
        <w:rPr>
          <w:rFonts w:ascii="Microsoft JhengHei" w:hAnsi="Microsoft JhengHei" w:eastAsia="Microsoft JhengHei" w:cs="Microsoft JhengHei"/>
          <w:sz w:val="18"/>
          <w:szCs w:val="18"/>
          <w:spacing w:val="2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type,</w:t>
      </w:r>
      <w:r>
        <w:rPr>
          <w:rFonts w:ascii="Microsoft JhengHei" w:hAnsi="Microsoft JhengHei" w:eastAsia="Microsoft JhengHei" w:cs="Microsoft JhengHei"/>
          <w:sz w:val="18"/>
          <w:szCs w:val="18"/>
          <w:spacing w:val="2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frequency,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size,</w:t>
      </w:r>
      <w:r>
        <w:rPr>
          <w:rFonts w:ascii="Microsoft JhengHei" w:hAnsi="Microsoft JhengHei" w:eastAsia="Microsoft JhengHei" w:cs="Microsoft JhengHei"/>
          <w:sz w:val="18"/>
          <w:szCs w:val="18"/>
          <w:spacing w:val="2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pain</w:t>
      </w:r>
    </w:p>
    <w:p>
      <w:pPr>
        <w:ind w:left="6"/>
        <w:spacing w:before="161" w:line="164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●   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Incontinence: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stres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urge,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insensate</w:t>
      </w:r>
    </w:p>
    <w:p>
      <w:pPr>
        <w:ind w:left="6"/>
        <w:spacing w:before="158" w:line="198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●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Sexual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function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desire</w:t>
      </w:r>
    </w:p>
    <w:p>
      <w:pPr>
        <w:ind w:left="372" w:right="374" w:hanging="366"/>
        <w:spacing w:before="118" w:line="178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●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Fertility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function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desire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   (</w:t>
      </w:r>
      <w:r>
        <w:rPr>
          <w:rFonts w:ascii="Microsoft JhengHei" w:hAnsi="Microsoft JhengHei" w:eastAsia="Microsoft JhengHei" w:cs="Microsoft JhengHei"/>
          <w:sz w:val="18"/>
          <w:szCs w:val="18"/>
        </w:rPr>
        <w:t>gynecologic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>/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reproductive</w:t>
      </w:r>
      <w:r>
        <w:rPr>
          <w:rFonts w:ascii="Microsoft JhengHei" w:hAnsi="Microsoft JhengHei" w:eastAsia="Microsoft JhengHei" w:cs="Microsoft JhengHei"/>
          <w:sz w:val="18"/>
          <w:szCs w:val="18"/>
          <w:spacing w:val="4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history)</w:t>
      </w:r>
    </w:p>
    <w:p>
      <w:pPr>
        <w:ind w:left="6"/>
        <w:spacing w:before="161" w:line="164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●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Bowel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function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regimen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(</w:t>
      </w:r>
      <w:r>
        <w:rPr>
          <w:rFonts w:ascii="Microsoft JhengHei" w:hAnsi="Microsoft JhengHei" w:eastAsia="Microsoft JhengHei" w:cs="Microsoft JhengHei"/>
          <w:sz w:val="18"/>
          <w:szCs w:val="18"/>
        </w:rPr>
        <w:t>if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appropriate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)</w:t>
      </w:r>
    </w:p>
    <w:p>
      <w:pPr>
        <w:ind w:left="6"/>
        <w:spacing w:before="161" w:line="164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●  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Skin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integrity: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decubitus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u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lcers</w:t>
      </w:r>
    </w:p>
    <w:p>
      <w:pPr>
        <w:ind w:left="6"/>
        <w:spacing w:before="158" w:line="164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●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AD: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presence,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triggers,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2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typical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symptoms</w:t>
      </w:r>
    </w:p>
    <w:p>
      <w:pPr>
        <w:ind w:left="6"/>
        <w:spacing w:before="161" w:line="164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●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Renal</w:t>
      </w:r>
      <w:r>
        <w:rPr>
          <w:rFonts w:ascii="Microsoft JhengHei" w:hAnsi="Microsoft JhengHei" w:eastAsia="Microsoft JhengHei" w:cs="Microsoft JhengHei"/>
          <w:sz w:val="18"/>
          <w:szCs w:val="18"/>
          <w:spacing w:val="2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function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tests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imaging</w:t>
      </w:r>
    </w:p>
    <w:p>
      <w:pPr>
        <w:ind w:left="366" w:right="365" w:hanging="360"/>
        <w:spacing w:before="159" w:line="195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●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Current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prior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assessments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management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related  to  urinary,  sexual,  infertility,  and  bowel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is-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sues:</w:t>
      </w:r>
    </w:p>
    <w:p>
      <w:pPr>
        <w:ind w:left="731"/>
        <w:spacing w:before="134" w:line="164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*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Behavioral,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medical,</w:t>
      </w:r>
      <w:r>
        <w:rPr>
          <w:rFonts w:ascii="Microsoft JhengHei" w:hAnsi="Microsoft JhengHei" w:eastAsia="Microsoft JhengHei" w:cs="Microsoft JhengHei"/>
          <w:sz w:val="18"/>
          <w:szCs w:val="18"/>
          <w:spacing w:val="2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su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rgical</w:t>
      </w:r>
    </w:p>
    <w:p>
      <w:pPr>
        <w:ind w:left="731"/>
        <w:spacing w:before="174" w:line="164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*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w w:val="101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Efficacy: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success,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failure,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limitations</w:t>
      </w:r>
    </w:p>
    <w:p>
      <w:pPr>
        <w:ind w:left="731"/>
        <w:spacing w:before="175" w:line="165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* 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Adverse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events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(AE)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complications</w:t>
      </w:r>
    </w:p>
    <w:p>
      <w:pPr>
        <w:ind w:left="366" w:right="367" w:hanging="360"/>
        <w:spacing w:before="158" w:line="178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●     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Complications:  stones,  UTIs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,  catheter  issues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(e.g.,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encrustations,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catheter</w:t>
      </w:r>
      <w:r>
        <w:rPr>
          <w:rFonts w:ascii="Microsoft JhengHei" w:hAnsi="Microsoft JhengHei" w:eastAsia="Microsoft JhengHei" w:cs="Microsoft JhengHei"/>
          <w:sz w:val="18"/>
          <w:szCs w:val="18"/>
          <w:spacing w:val="2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clogging),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skin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breakdown</w:t>
      </w:r>
    </w:p>
    <w:p>
      <w:pPr>
        <w:ind w:left="362" w:right="374" w:hanging="356"/>
        <w:spacing w:before="161" w:line="196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>●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Functional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limitations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>:</w:t>
      </w:r>
      <w:r>
        <w:rPr>
          <w:rFonts w:ascii="Microsoft JhengHei" w:hAnsi="Microsoft JhengHei" w:eastAsia="Microsoft JhengHei" w:cs="Microsoft JhengHei"/>
          <w:sz w:val="18"/>
          <w:szCs w:val="18"/>
          <w:spacing w:val="45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lifestyle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>,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mobility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>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hand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func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tion</w:t>
      </w:r>
    </w:p>
    <w:p>
      <w:pPr>
        <w:ind w:left="6"/>
        <w:spacing w:before="117" w:line="165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●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Socio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>economic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situation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/</w:t>
      </w:r>
      <w:r>
        <w:rPr>
          <w:rFonts w:ascii="Microsoft JhengHei" w:hAnsi="Microsoft JhengHei" w:eastAsia="Microsoft JhengHei" w:cs="Microsoft JhengHei"/>
          <w:sz w:val="18"/>
          <w:szCs w:val="18"/>
        </w:rPr>
        <w:t>or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support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(</w:t>
      </w:r>
      <w:r>
        <w:rPr>
          <w:rFonts w:ascii="Microsoft JhengHei" w:hAnsi="Microsoft JhengHei" w:eastAsia="Microsoft JhengHei" w:cs="Microsoft JhengHei"/>
          <w:sz w:val="18"/>
          <w:szCs w:val="18"/>
        </w:rPr>
        <w:t>home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)</w:t>
      </w:r>
    </w:p>
    <w:p>
      <w:pPr>
        <w:ind w:left="366"/>
        <w:spacing w:before="38" w:line="196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environment</w:t>
      </w:r>
    </w:p>
    <w:p>
      <w:pPr>
        <w:ind w:left="362" w:right="365" w:hanging="356"/>
        <w:spacing w:before="119" w:line="187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●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Assessment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goals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evaluation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therapy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context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the  neu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rological  condition  (e.g.,  SCI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versus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dementia)</w:t>
      </w:r>
    </w:p>
    <w:p>
      <w:pPr>
        <w:ind w:left="366" w:right="367" w:hanging="360"/>
        <w:spacing w:before="146" w:line="188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●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>existent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genitourinary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(</w:t>
      </w:r>
      <w:r>
        <w:rPr>
          <w:rFonts w:ascii="Microsoft JhengHei" w:hAnsi="Microsoft JhengHei" w:eastAsia="Microsoft JhengHei" w:cs="Microsoft JhengHei"/>
          <w:sz w:val="18"/>
          <w:szCs w:val="18"/>
        </w:rPr>
        <w:t>GU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)</w:t>
      </w:r>
      <w:r>
        <w:rPr>
          <w:rFonts w:ascii="Microsoft JhengHei" w:hAnsi="Microsoft JhengHei" w:eastAsia="Microsoft JhengHei" w:cs="Microsoft JhengHei"/>
          <w:sz w:val="18"/>
          <w:szCs w:val="18"/>
          <w:spacing w:val="4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conditions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,  </w:t>
      </w:r>
      <w:r>
        <w:rPr>
          <w:rFonts w:ascii="Microsoft JhengHei" w:hAnsi="Microsoft JhengHei" w:eastAsia="Microsoft JhengHei" w:cs="Microsoft JhengHei"/>
          <w:sz w:val="18"/>
          <w:szCs w:val="18"/>
        </w:rPr>
        <w:t>prior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GU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surgery  (e.g.,   benign  prostatic   hyperpla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sia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(BPH),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urethral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stricture,</w:t>
      </w:r>
      <w:r>
        <w:rPr>
          <w:rFonts w:ascii="Microsoft JhengHei" w:hAnsi="Microsoft JhengHei" w:eastAsia="Microsoft JhengHei" w:cs="Microsoft JhengHei"/>
          <w:sz w:val="18"/>
          <w:szCs w:val="18"/>
          <w:spacing w:val="2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fistul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a,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SUI)</w:t>
      </w:r>
    </w:p>
    <w:p>
      <w:pPr>
        <w:ind w:left="6"/>
        <w:spacing w:before="144" w:line="164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●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Past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medical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history</w:t>
      </w:r>
    </w:p>
    <w:p>
      <w:pPr>
        <w:ind w:left="6"/>
        <w:spacing w:before="160" w:line="164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31"/>
        </w:rPr>
        <w:t>●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Past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surgical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history</w:t>
      </w:r>
    </w:p>
    <w:p>
      <w:pPr>
        <w:ind w:left="6"/>
        <w:spacing w:before="162" w:line="197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●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  <w:spacing w:val="-4"/>
        </w:rPr>
        <w:t>Medications</w:t>
      </w:r>
    </w:p>
    <w:p>
      <w:pPr>
        <w:ind w:left="6"/>
        <w:spacing w:before="115" w:line="164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●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Allergies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>(</w:t>
      </w:r>
      <w:r>
        <w:rPr>
          <w:rFonts w:ascii="Microsoft JhengHei" w:hAnsi="Microsoft JhengHei" w:eastAsia="Microsoft JhengHei" w:cs="Microsoft JhengHei"/>
          <w:sz w:val="18"/>
          <w:szCs w:val="18"/>
        </w:rPr>
        <w:t>including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latex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allergy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>)</w:t>
      </w:r>
    </w:p>
    <w:p>
      <w:pPr>
        <w:ind w:left="366" w:right="367" w:hanging="360"/>
        <w:spacing w:before="160" w:line="168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●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Lifestyle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factors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: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smoking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,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alcohol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,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or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addictive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drug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use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>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"/>
        <w:spacing w:before="33" w:line="194" w:lineRule="auto"/>
        <w:rPr/>
      </w:pPr>
      <w:r>
        <w:rPr>
          <w:b/>
          <w:bCs/>
          <w:spacing w:val="-3"/>
        </w:rPr>
        <w:t>Physical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3"/>
        </w:rPr>
        <w:t>Exam:</w:t>
      </w:r>
    </w:p>
    <w:p>
      <w:pPr>
        <w:ind w:left="5"/>
        <w:spacing w:before="195" w:line="164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●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General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mental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status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,</w:t>
      </w:r>
      <w:r>
        <w:rPr>
          <w:rFonts w:ascii="Microsoft JhengHei" w:hAnsi="Microsoft JhengHei" w:eastAsia="Microsoft JhengHei" w:cs="Microsoft JhengHei"/>
          <w:sz w:val="18"/>
          <w:szCs w:val="18"/>
          <w:spacing w:val="2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cognition</w:t>
      </w:r>
    </w:p>
    <w:p>
      <w:pPr>
        <w:ind w:left="361" w:right="59" w:hanging="356"/>
        <w:spacing w:before="157" w:line="196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●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Assessment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mobility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upper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extremity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func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tion</w:t>
      </w:r>
    </w:p>
    <w:p>
      <w:pPr>
        <w:ind w:left="5"/>
        <w:spacing w:before="118" w:line="197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●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Abdominal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2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flank</w:t>
      </w:r>
      <w:r>
        <w:rPr>
          <w:rFonts w:ascii="Microsoft JhengHei" w:hAnsi="Microsoft JhengHei" w:eastAsia="Microsoft JhengHei" w:cs="Microsoft JhengHei"/>
          <w:sz w:val="18"/>
          <w:szCs w:val="18"/>
          <w:spacing w:val="25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exam</w:t>
      </w:r>
    </w:p>
    <w:p>
      <w:pPr>
        <w:ind w:left="5"/>
        <w:spacing w:before="114" w:line="164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●   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Pelvic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2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vaginal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examination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females</w:t>
      </w:r>
    </w:p>
    <w:p>
      <w:pPr>
        <w:ind w:left="5"/>
        <w:spacing w:before="161" w:line="164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●   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Genital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examination</w:t>
      </w:r>
      <w:r>
        <w:rPr>
          <w:rFonts w:ascii="Microsoft JhengHei" w:hAnsi="Microsoft JhengHei" w:eastAsia="Microsoft JhengHei" w:cs="Microsoft JhengHei"/>
          <w:sz w:val="18"/>
          <w:szCs w:val="18"/>
          <w:spacing w:val="2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digital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rectal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exam</w:t>
      </w:r>
    </w:p>
    <w:p>
      <w:pPr>
        <w:ind w:left="371" w:right="55" w:hanging="366"/>
        <w:spacing w:before="158" w:line="185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●   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Rectal: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tone,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masses,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reflexes,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prostate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assessment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(in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males)</w:t>
      </w:r>
    </w:p>
    <w:p>
      <w:pPr>
        <w:ind w:left="372" w:right="56" w:hanging="367"/>
        <w:spacing w:before="146" w:line="186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●  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Skin  integrity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pelvis,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perineum,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bu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ttocks,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lower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back,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lower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extremities</w:t>
      </w:r>
    </w:p>
    <w:p>
      <w:pPr>
        <w:ind w:left="365" w:right="56" w:hanging="360"/>
        <w:spacing w:before="141" w:line="178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●  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Directed  neurological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assessmen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t: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sensory,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motor,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spasticity,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etc.</w:t>
      </w:r>
    </w:p>
    <w:p>
      <w:pPr>
        <w:ind w:left="1085" w:right="59" w:hanging="355"/>
        <w:spacing w:before="179" w:line="194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*</w:t>
      </w:r>
      <w:r>
        <w:rPr>
          <w:rFonts w:ascii="Microsoft YaHei" w:hAnsi="Microsoft YaHei" w:eastAsia="Microsoft YaHei" w:cs="Microsoft YaHei"/>
          <w:sz w:val="19"/>
          <w:szCs w:val="19"/>
          <w:spacing w:val="16"/>
          <w:w w:val="101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Evaluation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bulbocavernosus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,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anal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,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cremasteric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reflexes</w:t>
      </w:r>
    </w:p>
    <w:p>
      <w:pPr>
        <w:ind w:left="1081" w:right="57" w:hanging="351"/>
        <w:spacing w:before="133" w:line="194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* 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Tone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anal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sphincter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voluntary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con-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traction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anal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sphincter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pelvic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floor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muscles</w:t>
      </w:r>
    </w:p>
    <w:p>
      <w:pPr>
        <w:ind w:left="1" w:right="41" w:firstLine="10"/>
        <w:spacing w:before="118" w:line="198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UA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(dipstick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and/or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micro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scopic)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is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performed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assess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hematuria,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pyuria,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glucosuria,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proteinuria,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other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findings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which  may  prompt  further  evaluation.   Abnor-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malities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should  be  in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terpreted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context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the  pa-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2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underlying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condition,  symptoms,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   pres-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ence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or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absence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urinary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catheter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. 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initial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ab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normal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dipstick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UA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may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prompt  a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formal   microscopic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examination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2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urine.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Addi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tional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evaluations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indi-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viduals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with  NLUTD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demonstrating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abnormal  UA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are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discussed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relevant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sections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later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this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Guideline.</w:t>
      </w:r>
    </w:p>
    <w:p>
      <w:pPr>
        <w:ind w:left="5" w:right="42" w:firstLine="6"/>
        <w:spacing w:before="70" w:line="199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Ultimately,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initial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evaluation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is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part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risk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strat-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ification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process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which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may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or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may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not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lead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further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investigations,  such  as  urinary  tract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imagin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g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or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multi-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channel</w:t>
      </w:r>
      <w:r>
        <w:rPr>
          <w:rFonts w:ascii="Microsoft JhengHei" w:hAnsi="Microsoft JhengHei" w:eastAsia="Microsoft JhengHei" w:cs="Microsoft JhengHei"/>
          <w:sz w:val="18"/>
          <w:szCs w:val="18"/>
          <w:spacing w:val="4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UDS,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some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individuals.</w:t>
      </w:r>
    </w:p>
    <w:p>
      <w:pPr>
        <w:pStyle w:val="BodyText"/>
        <w:ind w:right="38" w:firstLine="5"/>
        <w:spacing w:before="94" w:line="268" w:lineRule="auto"/>
        <w:jc w:val="both"/>
        <w:rPr/>
      </w:pPr>
      <w:r>
        <w:rPr>
          <w:b/>
          <w:bCs/>
        </w:rPr>
        <w:t>STATEMENT THREE:  At</w:t>
      </w:r>
      <w:r>
        <w:rPr>
          <w:b/>
          <w:bCs/>
          <w:spacing w:val="24"/>
        </w:rPr>
        <w:t xml:space="preserve"> </w:t>
      </w:r>
      <w:r>
        <w:rPr>
          <w:b/>
          <w:bCs/>
        </w:rPr>
        <w:t>initial</w:t>
      </w:r>
      <w:r>
        <w:rPr>
          <w:b/>
          <w:bCs/>
          <w:spacing w:val="17"/>
        </w:rPr>
        <w:t xml:space="preserve"> </w:t>
      </w:r>
      <w:r>
        <w:rPr>
          <w:b/>
          <w:bCs/>
        </w:rPr>
        <w:t>evalua</w:t>
      </w:r>
      <w:r>
        <w:rPr>
          <w:b/>
          <w:bCs/>
          <w:spacing w:val="-1"/>
        </w:rPr>
        <w:t>tion,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"/>
        </w:rPr>
        <w:t>patients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with  NLUTD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-1"/>
        </w:rPr>
        <w:t>who</w:t>
      </w:r>
      <w:r>
        <w:rPr>
          <w:b/>
          <w:bCs/>
          <w:spacing w:val="51"/>
          <w:w w:val="101"/>
        </w:rPr>
        <w:t xml:space="preserve"> </w:t>
      </w:r>
      <w:r>
        <w:rPr>
          <w:b/>
          <w:bCs/>
          <w:spacing w:val="-1"/>
        </w:rPr>
        <w:t>spontaneously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1"/>
        </w:rPr>
        <w:t>voi</w:t>
      </w:r>
      <w:r>
        <w:rPr>
          <w:b/>
          <w:bCs/>
          <w:spacing w:val="-2"/>
        </w:rPr>
        <w:t>d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-2"/>
        </w:rPr>
        <w:t>should</w:t>
      </w:r>
      <w:r>
        <w:rPr>
          <w:b/>
          <w:bCs/>
          <w:spacing w:val="58"/>
        </w:rPr>
        <w:t xml:space="preserve"> </w:t>
      </w:r>
      <w:r>
        <w:rPr>
          <w:b/>
          <w:bCs/>
          <w:spacing w:val="-2"/>
        </w:rPr>
        <w:t>un-</w:t>
      </w:r>
      <w:r>
        <w:rPr>
          <w:b/>
          <w:bCs/>
        </w:rPr>
        <w:t xml:space="preserve"> </w:t>
      </w:r>
      <w:r>
        <w:rPr>
          <w:b/>
          <w:bCs/>
        </w:rPr>
        <w:t>dergo  post-void  residual  </w:t>
      </w:r>
      <w:r>
        <w:rPr>
          <w:b/>
          <w:bCs/>
          <w:spacing w:val="-1"/>
        </w:rPr>
        <w:t>measurement</w:t>
      </w:r>
      <w:r>
        <w:rPr>
          <w:b/>
          <w:bCs/>
          <w:i/>
          <w:iCs/>
          <w:spacing w:val="-1"/>
        </w:rPr>
        <w:t>.  (Clinical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1"/>
        </w:rPr>
        <w:t>Principle)</w:t>
      </w:r>
    </w:p>
    <w:p>
      <w:pPr>
        <w:ind w:left="1" w:right="41" w:firstLine="12"/>
        <w:spacing w:before="145" w:line="187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PVR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is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defined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as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volume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urine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left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i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n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bladder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at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end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micturition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.</w:t>
      </w:r>
      <w:r>
        <w:rPr>
          <w:rFonts w:ascii="Microsoft JhengHei" w:hAnsi="Microsoft JhengHei" w:eastAsia="Microsoft JhengHei" w:cs="Microsoft JhengHei"/>
          <w:sz w:val="11"/>
          <w:szCs w:val="11"/>
          <w:spacing w:val="7"/>
          <w:position w:val="7"/>
        </w:rPr>
        <w:t>22   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PVR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provides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valuable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formation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regarding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bladder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emptying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.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elevated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PVR  suggests  an  abn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ormality  of  bladder  emptying  due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to  detrusor  underactivit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y  (DU),  bladder  outlet  obstruc-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tion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(BOO),  or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both.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chroni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cally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elevated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PVR  can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result  in  LUTS,  as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well  as  complications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such  as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UTIs,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bladder  stones,  and   upper  urinary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tract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dete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rioration.</w:t>
      </w:r>
    </w:p>
    <w:p>
      <w:pPr>
        <w:spacing w:line="187" w:lineRule="auto"/>
        <w:sectPr>
          <w:type w:val="continuous"/>
          <w:pgSz w:w="12240" w:h="15840"/>
          <w:pgMar w:top="570" w:right="720" w:bottom="533" w:left="780" w:header="338" w:footer="385" w:gutter="0"/>
          <w:cols w:equalWidth="0" w:num="2">
            <w:col w:w="5483" w:space="100"/>
            <w:col w:w="5158" w:space="0"/>
          </w:cols>
        </w:sectPr>
        <w:rPr>
          <w:rFonts w:ascii="Microsoft JhengHei" w:hAnsi="Microsoft JhengHei" w:eastAsia="Microsoft JhengHei" w:cs="Microsoft JhengHei"/>
          <w:sz w:val="18"/>
          <w:szCs w:val="18"/>
        </w:rPr>
      </w:pPr>
    </w:p>
    <w:p>
      <w:pPr>
        <w:pStyle w:val="BodyText"/>
        <w:ind w:left="20" w:right="3704" w:hanging="18"/>
        <w:spacing w:before="197" w:line="226" w:lineRule="auto"/>
        <w:rPr>
          <w:sz w:val="22"/>
          <w:szCs w:val="22"/>
        </w:rPr>
      </w:pPr>
      <w:r>
        <w:pict>
          <v:shape id="_x0000_s34" style="position:absolute;margin-left:365.12pt;margin-top:6.40544pt;mso-position-vertical-relative:text;mso-position-horizontal-relative:text;width:173pt;height:47pt;z-index:251701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22"/>
          <w:footerReference w:type="default" r:id="rId10"/>
          <w:pgSz w:w="12240" w:h="15840"/>
          <w:pgMar w:top="570" w:right="720" w:bottom="533" w:left="777" w:header="338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69" w:firstLine="12"/>
        <w:spacing w:before="33" w:line="271" w:lineRule="auto"/>
        <w:jc w:val="both"/>
        <w:rPr/>
      </w:pPr>
      <w:r>
        <w:rPr>
          <w:spacing w:val="-2"/>
        </w:rPr>
        <w:t>Notably,</w:t>
      </w:r>
      <w:r>
        <w:rPr>
          <w:spacing w:val="24"/>
        </w:rPr>
        <w:t xml:space="preserve"> </w:t>
      </w:r>
      <w:r>
        <w:rPr>
          <w:spacing w:val="-2"/>
        </w:rPr>
        <w:t>a</w:t>
      </w:r>
      <w:r>
        <w:rPr>
          <w:spacing w:val="32"/>
        </w:rPr>
        <w:t xml:space="preserve"> </w:t>
      </w:r>
      <w:r>
        <w:rPr>
          <w:spacing w:val="-2"/>
        </w:rPr>
        <w:t>low</w:t>
      </w:r>
      <w:r>
        <w:rPr>
          <w:spacing w:val="32"/>
          <w:w w:val="101"/>
        </w:rPr>
        <w:t xml:space="preserve"> </w:t>
      </w:r>
      <w:r>
        <w:rPr>
          <w:spacing w:val="-2"/>
        </w:rPr>
        <w:t>PVR</w:t>
      </w:r>
      <w:r>
        <w:rPr>
          <w:spacing w:val="24"/>
        </w:rPr>
        <w:t xml:space="preserve"> </w:t>
      </w:r>
      <w:r>
        <w:rPr>
          <w:spacing w:val="-2"/>
        </w:rPr>
        <w:t>does</w:t>
      </w:r>
      <w:r>
        <w:rPr>
          <w:spacing w:val="32"/>
        </w:rPr>
        <w:t xml:space="preserve"> </w:t>
      </w:r>
      <w:r>
        <w:rPr>
          <w:spacing w:val="-2"/>
        </w:rPr>
        <w:t>not</w:t>
      </w:r>
      <w:r>
        <w:rPr>
          <w:spacing w:val="26"/>
        </w:rPr>
        <w:t xml:space="preserve"> </w:t>
      </w:r>
      <w:r>
        <w:rPr>
          <w:spacing w:val="-2"/>
        </w:rPr>
        <w:t>absolute</w:t>
      </w:r>
      <w:r>
        <w:rPr>
          <w:spacing w:val="-3"/>
        </w:rPr>
        <w:t>ly</w:t>
      </w:r>
      <w:r>
        <w:rPr>
          <w:spacing w:val="24"/>
        </w:rPr>
        <w:t xml:space="preserve"> </w:t>
      </w:r>
      <w:r>
        <w:rPr>
          <w:spacing w:val="-3"/>
        </w:rPr>
        <w:t>exclude</w:t>
      </w:r>
      <w:r>
        <w:rPr>
          <w:spacing w:val="26"/>
        </w:rPr>
        <w:t xml:space="preserve"> </w:t>
      </w:r>
      <w:r>
        <w:rPr>
          <w:spacing w:val="-3"/>
        </w:rPr>
        <w:t>signifi-</w:t>
      </w:r>
      <w:r>
        <w:rPr/>
        <w:t xml:space="preserve"> </w:t>
      </w:r>
      <w:r>
        <w:rPr>
          <w:spacing w:val="-2"/>
        </w:rPr>
        <w:t>cant</w:t>
      </w:r>
      <w:r>
        <w:rPr>
          <w:spacing w:val="59"/>
        </w:rPr>
        <w:t xml:space="preserve"> </w:t>
      </w:r>
      <w:r>
        <w:rPr>
          <w:spacing w:val="-2"/>
        </w:rPr>
        <w:t>NLUTD</w:t>
      </w:r>
      <w:r>
        <w:rPr>
          <w:spacing w:val="49"/>
        </w:rPr>
        <w:t xml:space="preserve"> </w:t>
      </w:r>
      <w:r>
        <w:rPr>
          <w:spacing w:val="-2"/>
        </w:rPr>
        <w:t>and</w:t>
      </w:r>
      <w:r>
        <w:rPr>
          <w:spacing w:val="56"/>
          <w:w w:val="101"/>
        </w:rPr>
        <w:t xml:space="preserve"> </w:t>
      </w:r>
      <w:r>
        <w:rPr>
          <w:spacing w:val="-2"/>
        </w:rPr>
        <w:t>risk.   Although  uncommon,  a  p</w:t>
      </w:r>
      <w:r>
        <w:rPr>
          <w:spacing w:val="-3"/>
        </w:rPr>
        <w:t>oorly</w:t>
      </w:r>
      <w:r>
        <w:rPr/>
        <w:t xml:space="preserve"> </w:t>
      </w:r>
      <w:r>
        <w:rPr/>
        <w:t>compliant,   low-capaci</w:t>
      </w:r>
      <w:r>
        <w:rPr>
          <w:spacing w:val="-1"/>
        </w:rPr>
        <w:t>ty    bladder,   with</w:t>
      </w:r>
      <w:r>
        <w:rPr>
          <w:spacing w:val="8"/>
        </w:rPr>
        <w:t xml:space="preserve">   </w:t>
      </w:r>
      <w:r>
        <w:rPr>
          <w:spacing w:val="-1"/>
        </w:rPr>
        <w:t>or</w:t>
      </w:r>
      <w:r>
        <w:rPr>
          <w:spacing w:val="8"/>
        </w:rPr>
        <w:t xml:space="preserve">  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2"/>
        </w:rPr>
        <w:t>vesicoureteral</w:t>
      </w:r>
      <w:r>
        <w:rPr>
          <w:spacing w:val="47"/>
          <w:w w:val="101"/>
        </w:rPr>
        <w:t xml:space="preserve"> </w:t>
      </w:r>
      <w:r>
        <w:rPr>
          <w:spacing w:val="-2"/>
        </w:rPr>
        <w:t>reflux</w:t>
      </w:r>
      <w:r>
        <w:rPr>
          <w:spacing w:val="45"/>
        </w:rPr>
        <w:t xml:space="preserve"> </w:t>
      </w:r>
      <w:r>
        <w:rPr>
          <w:spacing w:val="-2"/>
        </w:rPr>
        <w:t>(VUR),</w:t>
      </w:r>
      <w:r>
        <w:rPr>
          <w:spacing w:val="45"/>
          <w:w w:val="101"/>
        </w:rPr>
        <w:t xml:space="preserve"> </w:t>
      </w:r>
      <w:r>
        <w:rPr>
          <w:spacing w:val="-2"/>
        </w:rPr>
        <w:t>may</w:t>
      </w:r>
      <w:r>
        <w:rPr>
          <w:spacing w:val="47"/>
        </w:rPr>
        <w:t xml:space="preserve"> </w:t>
      </w:r>
      <w:r>
        <w:rPr>
          <w:spacing w:val="-2"/>
        </w:rPr>
        <w:t>be</w:t>
      </w:r>
      <w:r>
        <w:rPr>
          <w:spacing w:val="40"/>
        </w:rPr>
        <w:t xml:space="preserve"> </w:t>
      </w:r>
      <w:r>
        <w:rPr>
          <w:spacing w:val="-2"/>
        </w:rPr>
        <w:t>associated</w:t>
      </w:r>
      <w:r>
        <w:rPr>
          <w:spacing w:val="38"/>
        </w:rPr>
        <w:t xml:space="preserve"> </w:t>
      </w:r>
      <w:r>
        <w:rPr>
          <w:spacing w:val="-2"/>
        </w:rPr>
        <w:t>wi</w:t>
      </w:r>
      <w:r>
        <w:rPr>
          <w:spacing w:val="-3"/>
        </w:rPr>
        <w:t>th</w:t>
      </w:r>
      <w:r>
        <w:rPr>
          <w:spacing w:val="38"/>
          <w:w w:val="101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3"/>
        </w:rPr>
        <w:t>low</w:t>
      </w:r>
      <w:r>
        <w:rPr>
          <w:spacing w:val="63"/>
          <w:w w:val="101"/>
        </w:rPr>
        <w:t xml:space="preserve"> </w:t>
      </w:r>
      <w:r>
        <w:rPr>
          <w:spacing w:val="-3"/>
        </w:rPr>
        <w:t>PVR</w:t>
      </w:r>
      <w:r>
        <w:rPr>
          <w:spacing w:val="48"/>
        </w:rPr>
        <w:t xml:space="preserve"> </w:t>
      </w:r>
      <w:r>
        <w:rPr>
          <w:spacing w:val="-3"/>
        </w:rPr>
        <w:t>but</w:t>
      </w:r>
      <w:r>
        <w:rPr>
          <w:spacing w:val="43"/>
        </w:rPr>
        <w:t xml:space="preserve"> </w:t>
      </w:r>
      <w:r>
        <w:rPr>
          <w:spacing w:val="-3"/>
        </w:rPr>
        <w:t>still</w:t>
      </w:r>
      <w:r>
        <w:rPr>
          <w:spacing w:val="42"/>
          <w:w w:val="101"/>
        </w:rPr>
        <w:t xml:space="preserve"> </w:t>
      </w:r>
      <w:r>
        <w:rPr>
          <w:spacing w:val="-3"/>
        </w:rPr>
        <w:t>carry</w:t>
      </w:r>
      <w:r>
        <w:rPr>
          <w:spacing w:val="40"/>
        </w:rPr>
        <w:t xml:space="preserve"> </w:t>
      </w:r>
      <w:r>
        <w:rPr>
          <w:spacing w:val="-3"/>
        </w:rPr>
        <w:t>a</w:t>
      </w:r>
      <w:r>
        <w:rPr>
          <w:spacing w:val="39"/>
          <w:w w:val="101"/>
        </w:rPr>
        <w:t xml:space="preserve"> </w:t>
      </w:r>
      <w:r>
        <w:rPr>
          <w:spacing w:val="-3"/>
        </w:rPr>
        <w:t>substantial</w:t>
      </w:r>
      <w:r>
        <w:rPr>
          <w:spacing w:val="49"/>
          <w:w w:val="101"/>
        </w:rPr>
        <w:t xml:space="preserve"> </w:t>
      </w:r>
      <w:r>
        <w:rPr>
          <w:spacing w:val="-3"/>
        </w:rPr>
        <w:t>risk</w:t>
      </w:r>
      <w:r>
        <w:rPr>
          <w:spacing w:val="36"/>
          <w:w w:val="101"/>
        </w:rPr>
        <w:t xml:space="preserve"> </w:t>
      </w:r>
      <w:r>
        <w:rPr>
          <w:spacing w:val="-3"/>
        </w:rPr>
        <w:t>to</w:t>
      </w:r>
      <w:r>
        <w:rPr>
          <w:spacing w:val="39"/>
        </w:rPr>
        <w:t xml:space="preserve"> </w:t>
      </w:r>
      <w:r>
        <w:rPr>
          <w:spacing w:val="-3"/>
        </w:rPr>
        <w:t>the</w:t>
      </w:r>
      <w:r>
        <w:rPr>
          <w:spacing w:val="48"/>
        </w:rPr>
        <w:t xml:space="preserve"> </w:t>
      </w:r>
      <w:r>
        <w:rPr>
          <w:spacing w:val="-3"/>
        </w:rPr>
        <w:t>upper</w:t>
      </w:r>
      <w:r>
        <w:rPr/>
        <w:t xml:space="preserve"> </w:t>
      </w:r>
      <w:r>
        <w:rPr>
          <w:spacing w:val="-1"/>
        </w:rPr>
        <w:t>urinary tract</w:t>
      </w:r>
      <w:r>
        <w:rPr>
          <w:spacing w:val="22"/>
          <w:w w:val="101"/>
        </w:rPr>
        <w:t xml:space="preserve"> </w:t>
      </w:r>
      <w:r>
        <w:rPr>
          <w:spacing w:val="-1"/>
        </w:rPr>
        <w:t>in the</w:t>
      </w:r>
      <w:r>
        <w:rPr>
          <w:spacing w:val="16"/>
          <w:w w:val="101"/>
        </w:rPr>
        <w:t xml:space="preserve"> </w:t>
      </w:r>
      <w:r>
        <w:rPr>
          <w:spacing w:val="-1"/>
        </w:rPr>
        <w:t>setting of</w:t>
      </w:r>
      <w:r>
        <w:rPr>
          <w:spacing w:val="8"/>
        </w:rPr>
        <w:t xml:space="preserve"> </w:t>
      </w:r>
      <w:r>
        <w:rPr>
          <w:spacing w:val="-1"/>
        </w:rPr>
        <w:t>a</w:t>
      </w:r>
      <w:r>
        <w:rPr>
          <w:spacing w:val="16"/>
        </w:rPr>
        <w:t xml:space="preserve"> </w:t>
      </w:r>
      <w:r>
        <w:rPr>
          <w:spacing w:val="-1"/>
        </w:rPr>
        <w:t>competent</w:t>
      </w:r>
      <w:r>
        <w:rPr>
          <w:spacing w:val="16"/>
        </w:rPr>
        <w:t xml:space="preserve"> </w:t>
      </w:r>
      <w:r>
        <w:rPr>
          <w:spacing w:val="-1"/>
        </w:rPr>
        <w:t>or</w:t>
      </w:r>
      <w:r>
        <w:rPr>
          <w:spacing w:val="11"/>
        </w:rPr>
        <w:t xml:space="preserve"> </w:t>
      </w:r>
      <w:r>
        <w:rPr>
          <w:spacing w:val="-1"/>
        </w:rPr>
        <w:t>fix</w:t>
      </w:r>
      <w:r>
        <w:rPr>
          <w:spacing w:val="-2"/>
        </w:rPr>
        <w:t>ed,</w:t>
      </w:r>
      <w:r>
        <w:rPr>
          <w:spacing w:val="19"/>
          <w:w w:val="101"/>
        </w:rPr>
        <w:t xml:space="preserve"> </w:t>
      </w:r>
      <w:r>
        <w:rPr>
          <w:spacing w:val="-2"/>
        </w:rPr>
        <w:t>non</w:t>
      </w:r>
    </w:p>
    <w:p>
      <w:pPr>
        <w:pStyle w:val="BodyText"/>
        <w:ind w:left="13"/>
        <w:spacing w:before="28" w:line="193" w:lineRule="auto"/>
        <w:rPr/>
      </w:pPr>
      <w:r>
        <w:rPr>
          <w:spacing w:val="-2"/>
        </w:rPr>
        <w:t>-relaxing</w:t>
      </w:r>
      <w:r>
        <w:rPr>
          <w:spacing w:val="34"/>
        </w:rPr>
        <w:t xml:space="preserve"> </w:t>
      </w:r>
      <w:r>
        <w:rPr>
          <w:spacing w:val="-2"/>
        </w:rPr>
        <w:t>bladder outlet.</w:t>
      </w:r>
    </w:p>
    <w:p>
      <w:pPr>
        <w:pStyle w:val="BodyText"/>
        <w:ind w:left="2" w:right="362" w:hanging="2"/>
        <w:spacing w:before="192" w:line="276" w:lineRule="auto"/>
        <w:jc w:val="both"/>
        <w:rPr/>
      </w:pPr>
      <w:r>
        <w:rPr>
          <w:spacing w:val="-1"/>
        </w:rPr>
        <w:t>There</w:t>
      </w:r>
      <w:r>
        <w:rPr>
          <w:spacing w:val="17"/>
          <w:w w:val="101"/>
        </w:rPr>
        <w:t xml:space="preserve"> </w:t>
      </w:r>
      <w:r>
        <w:rPr>
          <w:spacing w:val="-1"/>
        </w:rPr>
        <w:t>is</w:t>
      </w:r>
      <w:r>
        <w:rPr>
          <w:spacing w:val="17"/>
        </w:rPr>
        <w:t xml:space="preserve"> </w:t>
      </w:r>
      <w:r>
        <w:rPr>
          <w:spacing w:val="-1"/>
        </w:rPr>
        <w:t>no</w:t>
      </w:r>
      <w:r>
        <w:rPr>
          <w:spacing w:val="20"/>
          <w:w w:val="101"/>
        </w:rPr>
        <w:t xml:space="preserve"> </w:t>
      </w:r>
      <w:r>
        <w:rPr>
          <w:spacing w:val="-1"/>
        </w:rPr>
        <w:t>universally agreed</w:t>
      </w:r>
      <w:r>
        <w:rPr>
          <w:spacing w:val="17"/>
        </w:rPr>
        <w:t xml:space="preserve"> </w:t>
      </w:r>
      <w:r>
        <w:rPr>
          <w:spacing w:val="-1"/>
        </w:rPr>
        <w:t>upon definition o</w:t>
      </w:r>
      <w:r>
        <w:rPr>
          <w:spacing w:val="-2"/>
        </w:rPr>
        <w:t>f an</w:t>
      </w:r>
      <w:r>
        <w:rPr>
          <w:spacing w:val="9"/>
        </w:rPr>
        <w:t xml:space="preserve"> </w:t>
      </w:r>
      <w:r>
        <w:rPr>
          <w:spacing w:val="-2"/>
        </w:rPr>
        <w:t>ele-</w:t>
      </w:r>
      <w:r>
        <w:rPr/>
        <w:t xml:space="preserve"> </w:t>
      </w:r>
      <w:r>
        <w:rPr>
          <w:spacing w:val="-2"/>
        </w:rPr>
        <w:t>vated</w:t>
      </w:r>
      <w:r>
        <w:rPr>
          <w:spacing w:val="32"/>
        </w:rPr>
        <w:t xml:space="preserve"> </w:t>
      </w:r>
      <w:r>
        <w:rPr>
          <w:spacing w:val="-2"/>
        </w:rPr>
        <w:t>PVR,</w:t>
      </w:r>
      <w:r>
        <w:rPr>
          <w:sz w:val="11"/>
          <w:szCs w:val="11"/>
          <w:spacing w:val="-2"/>
          <w:position w:val="7"/>
        </w:rPr>
        <w:t>23,</w:t>
      </w:r>
      <w:r>
        <w:rPr>
          <w:sz w:val="11"/>
          <w:szCs w:val="11"/>
          <w:spacing w:val="12"/>
          <w:position w:val="7"/>
        </w:rPr>
        <w:t xml:space="preserve"> </w:t>
      </w:r>
      <w:r>
        <w:rPr>
          <w:sz w:val="11"/>
          <w:szCs w:val="11"/>
          <w:spacing w:val="-2"/>
          <w:position w:val="7"/>
        </w:rPr>
        <w:t>24  </w:t>
      </w:r>
      <w:r>
        <w:rPr>
          <w:spacing w:val="-2"/>
        </w:rPr>
        <w:t>either</w:t>
      </w:r>
      <w:r>
        <w:rPr>
          <w:spacing w:val="21"/>
          <w:w w:val="101"/>
        </w:rPr>
        <w:t xml:space="preserve"> </w:t>
      </w:r>
      <w:r>
        <w:rPr>
          <w:spacing w:val="-2"/>
        </w:rPr>
        <w:t>as</w:t>
      </w:r>
      <w:r>
        <w:rPr>
          <w:spacing w:val="26"/>
          <w:w w:val="101"/>
        </w:rPr>
        <w:t xml:space="preserve"> </w:t>
      </w:r>
      <w:r>
        <w:rPr>
          <w:spacing w:val="-2"/>
        </w:rPr>
        <w:t>an</w:t>
      </w:r>
      <w:r>
        <w:rPr>
          <w:spacing w:val="21"/>
        </w:rPr>
        <w:t xml:space="preserve"> </w:t>
      </w:r>
      <w:r>
        <w:rPr>
          <w:spacing w:val="-2"/>
        </w:rPr>
        <w:t>absolu</w:t>
      </w:r>
      <w:r>
        <w:rPr>
          <w:spacing w:val="-3"/>
        </w:rPr>
        <w:t>te</w:t>
      </w:r>
      <w:r>
        <w:rPr>
          <w:spacing w:val="15"/>
        </w:rPr>
        <w:t xml:space="preserve"> </w:t>
      </w:r>
      <w:r>
        <w:rPr>
          <w:spacing w:val="-3"/>
        </w:rPr>
        <w:t>value</w:t>
      </w:r>
      <w:r>
        <w:rPr>
          <w:spacing w:val="18"/>
          <w:w w:val="101"/>
        </w:rPr>
        <w:t xml:space="preserve"> </w:t>
      </w:r>
      <w:r>
        <w:rPr>
          <w:spacing w:val="-3"/>
        </w:rPr>
        <w:t>or</w:t>
      </w:r>
      <w:r>
        <w:rPr>
          <w:spacing w:val="16"/>
          <w:w w:val="101"/>
        </w:rPr>
        <w:t xml:space="preserve"> </w:t>
      </w:r>
      <w:r>
        <w:rPr>
          <w:spacing w:val="-3"/>
        </w:rPr>
        <w:t>as</w:t>
      </w:r>
      <w:r>
        <w:rPr>
          <w:spacing w:val="17"/>
          <w:w w:val="101"/>
        </w:rPr>
        <w:t xml:space="preserve"> </w:t>
      </w:r>
      <w:r>
        <w:rPr>
          <w:spacing w:val="-3"/>
        </w:rPr>
        <w:t>a</w:t>
      </w:r>
      <w:r>
        <w:rPr>
          <w:spacing w:val="29"/>
        </w:rPr>
        <w:t xml:space="preserve"> </w:t>
      </w:r>
      <w:r>
        <w:rPr>
          <w:spacing w:val="-3"/>
        </w:rPr>
        <w:t>per-</w:t>
      </w:r>
      <w:r>
        <w:rPr/>
        <w:t xml:space="preserve"> </w:t>
      </w:r>
      <w:r>
        <w:rPr>
          <w:spacing w:val="-2"/>
        </w:rPr>
        <w:t>centage</w:t>
      </w:r>
      <w:r>
        <w:rPr>
          <w:spacing w:val="46"/>
          <w:w w:val="101"/>
        </w:rPr>
        <w:t xml:space="preserve"> </w:t>
      </w:r>
      <w:r>
        <w:rPr>
          <w:spacing w:val="-2"/>
        </w:rPr>
        <w:t>of</w:t>
      </w:r>
      <w:r>
        <w:rPr>
          <w:spacing w:val="27"/>
        </w:rPr>
        <w:t xml:space="preserve"> </w:t>
      </w:r>
      <w:r>
        <w:rPr>
          <w:spacing w:val="-2"/>
        </w:rPr>
        <w:t>bladder</w:t>
      </w:r>
      <w:r>
        <w:rPr>
          <w:spacing w:val="24"/>
          <w:w w:val="101"/>
        </w:rPr>
        <w:t xml:space="preserve"> </w:t>
      </w:r>
      <w:r>
        <w:rPr>
          <w:spacing w:val="-2"/>
        </w:rPr>
        <w:t>emptying</w:t>
      </w:r>
      <w:r>
        <w:rPr>
          <w:spacing w:val="34"/>
          <w:w w:val="101"/>
        </w:rPr>
        <w:t xml:space="preserve"> </w:t>
      </w:r>
      <w:r>
        <w:rPr>
          <w:spacing w:val="-2"/>
        </w:rPr>
        <w:t>(“voiding</w:t>
      </w:r>
      <w:r>
        <w:rPr>
          <w:spacing w:val="28"/>
        </w:rPr>
        <w:t xml:space="preserve"> </w:t>
      </w:r>
      <w:r>
        <w:rPr>
          <w:spacing w:val="-2"/>
        </w:rPr>
        <w:t>efficiency”)/</w:t>
      </w:r>
      <w:r>
        <w:rPr>
          <w:spacing w:val="29"/>
        </w:rPr>
        <w:t xml:space="preserve"> </w:t>
      </w:r>
      <w:r>
        <w:rPr>
          <w:spacing w:val="-2"/>
        </w:rPr>
        <w:t>alt-</w:t>
      </w:r>
      <w:r>
        <w:rPr/>
        <w:t xml:space="preserve"> </w:t>
      </w:r>
      <w:r>
        <w:rPr>
          <w:spacing w:val="-2"/>
        </w:rPr>
        <w:t>hough</w:t>
      </w:r>
      <w:r>
        <w:rPr>
          <w:spacing w:val="29"/>
        </w:rPr>
        <w:t xml:space="preserve"> </w:t>
      </w:r>
      <w:r>
        <w:rPr>
          <w:spacing w:val="-2"/>
        </w:rPr>
        <w:t>a</w:t>
      </w:r>
      <w:r>
        <w:rPr>
          <w:spacing w:val="28"/>
        </w:rPr>
        <w:t xml:space="preserve"> </w:t>
      </w:r>
      <w:r>
        <w:rPr>
          <w:spacing w:val="-2"/>
        </w:rPr>
        <w:t>volume</w:t>
      </w:r>
      <w:r>
        <w:rPr>
          <w:spacing w:val="30"/>
        </w:rPr>
        <w:t xml:space="preserve"> </w:t>
      </w:r>
      <w:r>
        <w:rPr>
          <w:spacing w:val="-2"/>
        </w:rPr>
        <w:t>of</w:t>
      </w:r>
      <w:r>
        <w:rPr>
          <w:spacing w:val="23"/>
        </w:rPr>
        <w:t xml:space="preserve"> </w:t>
      </w:r>
      <w:r>
        <w:rPr>
          <w:spacing w:val="-2"/>
        </w:rPr>
        <w:t>greater</w:t>
      </w:r>
      <w:r>
        <w:rPr>
          <w:spacing w:val="25"/>
        </w:rPr>
        <w:t xml:space="preserve"> </w:t>
      </w:r>
      <w:r>
        <w:rPr>
          <w:spacing w:val="-2"/>
        </w:rPr>
        <w:t>than</w:t>
      </w:r>
      <w:r>
        <w:rPr>
          <w:spacing w:val="33"/>
          <w:w w:val="101"/>
        </w:rPr>
        <w:t xml:space="preserve"> </w:t>
      </w:r>
      <w:r>
        <w:rPr>
          <w:spacing w:val="-2"/>
        </w:rPr>
        <w:t>300</w:t>
      </w:r>
      <w:r>
        <w:rPr>
          <w:spacing w:val="30"/>
        </w:rPr>
        <w:t xml:space="preserve"> </w:t>
      </w:r>
      <w:r>
        <w:rPr>
          <w:spacing w:val="-3"/>
        </w:rPr>
        <w:t>cc</w:t>
      </w:r>
      <w:r>
        <w:rPr>
          <w:spacing w:val="36"/>
        </w:rPr>
        <w:t xml:space="preserve"> </w:t>
      </w:r>
      <w:r>
        <w:rPr>
          <w:spacing w:val="-3"/>
        </w:rPr>
        <w:t>has</w:t>
      </w:r>
      <w:r>
        <w:rPr>
          <w:spacing w:val="38"/>
        </w:rPr>
        <w:t xml:space="preserve"> </w:t>
      </w:r>
      <w:r>
        <w:rPr>
          <w:spacing w:val="-3"/>
        </w:rPr>
        <w:t>been</w:t>
      </w:r>
      <w:r>
        <w:rPr>
          <w:spacing w:val="29"/>
        </w:rPr>
        <w:t xml:space="preserve"> </w:t>
      </w:r>
      <w:r>
        <w:rPr>
          <w:spacing w:val="-3"/>
        </w:rPr>
        <w:t>sug-</w:t>
      </w:r>
      <w:r>
        <w:rPr/>
        <w:t xml:space="preserve"> </w:t>
      </w:r>
      <w:r>
        <w:rPr>
          <w:spacing w:val="-1"/>
        </w:rPr>
        <w:t>gested</w:t>
      </w:r>
      <w:r>
        <w:rPr>
          <w:spacing w:val="47"/>
          <w:w w:val="101"/>
        </w:rPr>
        <w:t xml:space="preserve"> </w:t>
      </w:r>
      <w:r>
        <w:rPr>
          <w:spacing w:val="-1"/>
        </w:rPr>
        <w:t>as</w:t>
      </w:r>
      <w:r>
        <w:rPr>
          <w:spacing w:val="46"/>
        </w:rPr>
        <w:t xml:space="preserve"> </w:t>
      </w:r>
      <w:r>
        <w:rPr>
          <w:spacing w:val="-1"/>
        </w:rPr>
        <w:t>a</w:t>
      </w:r>
      <w:r>
        <w:rPr>
          <w:spacing w:val="47"/>
        </w:rPr>
        <w:t xml:space="preserve"> </w:t>
      </w:r>
      <w:r>
        <w:rPr>
          <w:spacing w:val="-1"/>
        </w:rPr>
        <w:t>definition</w:t>
      </w:r>
      <w:r>
        <w:rPr>
          <w:spacing w:val="42"/>
        </w:rPr>
        <w:t xml:space="preserve"> </w:t>
      </w:r>
      <w:r>
        <w:rPr>
          <w:spacing w:val="-1"/>
        </w:rPr>
        <w:t>for</w:t>
      </w:r>
      <w:r>
        <w:rPr>
          <w:spacing w:val="53"/>
        </w:rPr>
        <w:t xml:space="preserve"> </w:t>
      </w:r>
      <w:r>
        <w:rPr>
          <w:spacing w:val="-1"/>
        </w:rPr>
        <w:t>non-neu</w:t>
      </w:r>
      <w:r>
        <w:rPr>
          <w:spacing w:val="-2"/>
        </w:rPr>
        <w:t>rogenic</w:t>
      </w:r>
      <w:r>
        <w:rPr>
          <w:spacing w:val="47"/>
        </w:rPr>
        <w:t xml:space="preserve"> </w:t>
      </w:r>
      <w:r>
        <w:rPr>
          <w:spacing w:val="-2"/>
        </w:rPr>
        <w:t>chronic</w:t>
      </w:r>
      <w:r>
        <w:rPr>
          <w:spacing w:val="56"/>
        </w:rPr>
        <w:t xml:space="preserve"> </w:t>
      </w:r>
      <w:r>
        <w:rPr>
          <w:spacing w:val="-2"/>
        </w:rPr>
        <w:t>uri-</w:t>
      </w:r>
      <w:r>
        <w:rPr/>
        <w:t xml:space="preserve"> </w:t>
      </w:r>
      <w:r>
        <w:rPr>
          <w:spacing w:val="-2"/>
        </w:rPr>
        <w:t>nary</w:t>
      </w:r>
      <w:r>
        <w:rPr>
          <w:spacing w:val="48"/>
        </w:rPr>
        <w:t xml:space="preserve"> </w:t>
      </w:r>
      <w:r>
        <w:rPr>
          <w:spacing w:val="-2"/>
        </w:rPr>
        <w:t>retention.</w:t>
      </w:r>
      <w:r>
        <w:rPr>
          <w:sz w:val="11"/>
          <w:szCs w:val="11"/>
          <w:spacing w:val="-2"/>
          <w:position w:val="7"/>
        </w:rPr>
        <w:t>25    </w:t>
      </w:r>
      <w:r>
        <w:rPr>
          <w:spacing w:val="-2"/>
        </w:rPr>
        <w:t>In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33"/>
          <w:w w:val="101"/>
        </w:rPr>
        <w:t xml:space="preserve"> </w:t>
      </w:r>
      <w:r>
        <w:rPr>
          <w:spacing w:val="-2"/>
        </w:rPr>
        <w:t>NLUTD</w:t>
      </w:r>
      <w:r>
        <w:rPr>
          <w:spacing w:val="32"/>
          <w:w w:val="101"/>
        </w:rPr>
        <w:t xml:space="preserve"> </w:t>
      </w:r>
      <w:r>
        <w:rPr>
          <w:spacing w:val="-2"/>
        </w:rPr>
        <w:t>population,</w:t>
      </w:r>
      <w:r>
        <w:rPr>
          <w:spacing w:val="20"/>
        </w:rPr>
        <w:t xml:space="preserve"> </w:t>
      </w:r>
      <w:r>
        <w:rPr>
          <w:spacing w:val="-2"/>
        </w:rPr>
        <w:t>there</w:t>
      </w:r>
      <w:r>
        <w:rPr>
          <w:spacing w:val="32"/>
        </w:rPr>
        <w:t xml:space="preserve"> </w:t>
      </w:r>
      <w:r>
        <w:rPr>
          <w:spacing w:val="-2"/>
        </w:rPr>
        <w:t>is</w:t>
      </w:r>
      <w:r>
        <w:rPr>
          <w:spacing w:val="29"/>
        </w:rPr>
        <w:t xml:space="preserve"> </w:t>
      </w:r>
      <w:r>
        <w:rPr>
          <w:spacing w:val="-2"/>
        </w:rPr>
        <w:t>no</w:t>
      </w:r>
      <w:r>
        <w:rPr/>
        <w:t xml:space="preserve"> </w:t>
      </w:r>
      <w:r>
        <w:rPr>
          <w:spacing w:val="-1"/>
        </w:rPr>
        <w:t>definite</w:t>
      </w:r>
      <w:r>
        <w:rPr>
          <w:spacing w:val="23"/>
          <w:w w:val="101"/>
        </w:rPr>
        <w:t xml:space="preserve"> </w:t>
      </w:r>
      <w:r>
        <w:rPr>
          <w:spacing w:val="-1"/>
        </w:rPr>
        <w:t>upper</w:t>
      </w:r>
      <w:r>
        <w:rPr>
          <w:spacing w:val="19"/>
        </w:rPr>
        <w:t xml:space="preserve"> </w:t>
      </w:r>
      <w:r>
        <w:rPr>
          <w:spacing w:val="-1"/>
        </w:rPr>
        <w:t>limit</w:t>
      </w:r>
      <w:r>
        <w:rPr>
          <w:spacing w:val="16"/>
          <w:w w:val="101"/>
        </w:rPr>
        <w:t xml:space="preserve"> </w:t>
      </w:r>
      <w:r>
        <w:rPr>
          <w:spacing w:val="-1"/>
        </w:rPr>
        <w:t>of</w:t>
      </w:r>
      <w:r>
        <w:rPr>
          <w:spacing w:val="16"/>
        </w:rPr>
        <w:t xml:space="preserve"> </w:t>
      </w:r>
      <w:r>
        <w:rPr>
          <w:spacing w:val="-1"/>
        </w:rPr>
        <w:t>bladder volume</w:t>
      </w:r>
      <w:r>
        <w:rPr>
          <w:spacing w:val="22"/>
          <w:w w:val="101"/>
        </w:rPr>
        <w:t xml:space="preserve"> </w:t>
      </w:r>
      <w:r>
        <w:rPr>
          <w:spacing w:val="-1"/>
        </w:rPr>
        <w:t>below which con-</w:t>
      </w:r>
      <w:r>
        <w:rPr/>
        <w:t xml:space="preserve"> </w:t>
      </w:r>
      <w:r>
        <w:rPr>
          <w:spacing w:val="-2"/>
        </w:rPr>
        <w:t>stitutes</w:t>
      </w:r>
      <w:r>
        <w:rPr>
          <w:spacing w:val="19"/>
          <w:w w:val="101"/>
        </w:rPr>
        <w:t xml:space="preserve"> </w:t>
      </w:r>
      <w:r>
        <w:rPr>
          <w:spacing w:val="-2"/>
        </w:rPr>
        <w:t>a</w:t>
      </w:r>
      <w:r>
        <w:rPr>
          <w:spacing w:val="29"/>
          <w:w w:val="101"/>
        </w:rPr>
        <w:t xml:space="preserve"> </w:t>
      </w:r>
      <w:r>
        <w:rPr>
          <w:spacing w:val="-2"/>
        </w:rPr>
        <w:t>normal</w:t>
      </w:r>
      <w:r>
        <w:rPr>
          <w:spacing w:val="29"/>
        </w:rPr>
        <w:t xml:space="preserve"> </w:t>
      </w:r>
      <w:r>
        <w:rPr>
          <w:spacing w:val="-2"/>
        </w:rPr>
        <w:t>PVR,</w:t>
      </w:r>
      <w:r>
        <w:rPr>
          <w:spacing w:val="28"/>
          <w:w w:val="101"/>
        </w:rPr>
        <w:t xml:space="preserve"> </w:t>
      </w:r>
      <w:r>
        <w:rPr>
          <w:spacing w:val="-2"/>
        </w:rPr>
        <w:t>nor</w:t>
      </w:r>
      <w:r>
        <w:rPr>
          <w:spacing w:val="27"/>
          <w:w w:val="101"/>
        </w:rPr>
        <w:t xml:space="preserve"> </w:t>
      </w:r>
      <w:r>
        <w:rPr>
          <w:spacing w:val="-2"/>
        </w:rPr>
        <w:t>is</w:t>
      </w:r>
      <w:r>
        <w:rPr>
          <w:spacing w:val="16"/>
        </w:rPr>
        <w:t xml:space="preserve"> </w:t>
      </w:r>
      <w:r>
        <w:rPr>
          <w:spacing w:val="-2"/>
        </w:rPr>
        <w:t>there</w:t>
      </w:r>
      <w:r>
        <w:rPr>
          <w:spacing w:val="23"/>
        </w:rPr>
        <w:t xml:space="preserve"> </w:t>
      </w:r>
      <w:r>
        <w:rPr>
          <w:spacing w:val="-3"/>
        </w:rPr>
        <w:t>a</w:t>
      </w:r>
      <w:r>
        <w:rPr>
          <w:spacing w:val="29"/>
        </w:rPr>
        <w:t xml:space="preserve"> </w:t>
      </w:r>
      <w:r>
        <w:rPr>
          <w:spacing w:val="-3"/>
        </w:rPr>
        <w:t>lower</w:t>
      </w:r>
      <w:r>
        <w:rPr>
          <w:spacing w:val="26"/>
          <w:w w:val="101"/>
        </w:rPr>
        <w:t xml:space="preserve"> </w:t>
      </w:r>
      <w:r>
        <w:rPr>
          <w:spacing w:val="-3"/>
        </w:rPr>
        <w:t>limit</w:t>
      </w:r>
      <w:r>
        <w:rPr>
          <w:spacing w:val="21"/>
        </w:rPr>
        <w:t xml:space="preserve"> </w:t>
      </w:r>
      <w:r>
        <w:rPr>
          <w:spacing w:val="-3"/>
        </w:rPr>
        <w:t>of vol-</w:t>
      </w:r>
      <w:r>
        <w:rPr/>
        <w:t xml:space="preserve"> </w:t>
      </w:r>
      <w:r>
        <w:rPr>
          <w:spacing w:val="-1"/>
        </w:rPr>
        <w:t>ume above which defines</w:t>
      </w:r>
      <w:r>
        <w:rPr>
          <w:spacing w:val="20"/>
        </w:rPr>
        <w:t xml:space="preserve"> </w:t>
      </w:r>
      <w:r>
        <w:rPr>
          <w:spacing w:val="-1"/>
        </w:rPr>
        <w:t>an</w:t>
      </w:r>
      <w:r>
        <w:rPr>
          <w:spacing w:val="11"/>
        </w:rPr>
        <w:t xml:space="preserve"> </w:t>
      </w:r>
      <w:r>
        <w:rPr>
          <w:spacing w:val="-1"/>
        </w:rPr>
        <w:t>abnormal</w:t>
      </w:r>
      <w:r>
        <w:rPr>
          <w:spacing w:val="14"/>
        </w:rPr>
        <w:t xml:space="preserve"> </w:t>
      </w:r>
      <w:r>
        <w:rPr>
          <w:spacing w:val="-1"/>
        </w:rPr>
        <w:t>or</w:t>
      </w:r>
      <w:r>
        <w:rPr>
          <w:spacing w:val="12"/>
        </w:rPr>
        <w:t xml:space="preserve"> </w:t>
      </w:r>
      <w:r>
        <w:rPr>
          <w:spacing w:val="-1"/>
        </w:rPr>
        <w:t>elevated</w:t>
      </w:r>
      <w:r>
        <w:rPr>
          <w:spacing w:val="22"/>
          <w:w w:val="101"/>
        </w:rPr>
        <w:t xml:space="preserve"> </w:t>
      </w:r>
      <w:r>
        <w:rPr>
          <w:spacing w:val="-1"/>
        </w:rPr>
        <w:t>PVR.</w:t>
      </w:r>
      <w:r>
        <w:rPr/>
        <w:t xml:space="preserve"> </w:t>
      </w:r>
      <w:r>
        <w:rPr>
          <w:spacing w:val="-2"/>
        </w:rPr>
        <w:t>An</w:t>
      </w:r>
      <w:r>
        <w:rPr>
          <w:spacing w:val="43"/>
          <w:w w:val="101"/>
        </w:rPr>
        <w:t xml:space="preserve"> </w:t>
      </w:r>
      <w:r>
        <w:rPr>
          <w:spacing w:val="-2"/>
        </w:rPr>
        <w:t>elevated</w:t>
      </w:r>
      <w:r>
        <w:rPr>
          <w:spacing w:val="43"/>
        </w:rPr>
        <w:t xml:space="preserve"> </w:t>
      </w:r>
      <w:r>
        <w:rPr>
          <w:spacing w:val="-2"/>
        </w:rPr>
        <w:t>PVR</w:t>
      </w:r>
      <w:r>
        <w:rPr>
          <w:spacing w:val="34"/>
        </w:rPr>
        <w:t xml:space="preserve"> </w:t>
      </w:r>
      <w:r>
        <w:rPr>
          <w:spacing w:val="-2"/>
        </w:rPr>
        <w:t>which</w:t>
      </w:r>
      <w:r>
        <w:rPr>
          <w:spacing w:val="35"/>
          <w:w w:val="101"/>
        </w:rPr>
        <w:t xml:space="preserve"> </w:t>
      </w:r>
      <w:r>
        <w:rPr>
          <w:spacing w:val="-2"/>
        </w:rPr>
        <w:t>could</w:t>
      </w:r>
      <w:r>
        <w:rPr>
          <w:spacing w:val="42"/>
        </w:rPr>
        <w:t xml:space="preserve"> </w:t>
      </w:r>
      <w:r>
        <w:rPr>
          <w:spacing w:val="-2"/>
        </w:rPr>
        <w:t>potentially</w:t>
      </w:r>
      <w:r>
        <w:rPr>
          <w:spacing w:val="40"/>
          <w:w w:val="101"/>
        </w:rPr>
        <w:t xml:space="preserve"> </w:t>
      </w:r>
      <w:r>
        <w:rPr>
          <w:spacing w:val="-2"/>
        </w:rPr>
        <w:t>be</w:t>
      </w:r>
      <w:r>
        <w:rPr>
          <w:spacing w:val="35"/>
        </w:rPr>
        <w:t xml:space="preserve"> </w:t>
      </w:r>
      <w:r>
        <w:rPr>
          <w:spacing w:val="-2"/>
        </w:rPr>
        <w:t>associated</w:t>
      </w:r>
      <w:r>
        <w:rPr/>
        <w:t xml:space="preserve"> </w:t>
      </w:r>
      <w:r>
        <w:rPr>
          <w:spacing w:val="-1"/>
        </w:rPr>
        <w:t>with</w:t>
      </w:r>
      <w:r>
        <w:rPr>
          <w:spacing w:val="19"/>
        </w:rPr>
        <w:t xml:space="preserve"> </w:t>
      </w:r>
      <w:r>
        <w:rPr>
          <w:spacing w:val="-1"/>
        </w:rPr>
        <w:t>a</w:t>
      </w:r>
      <w:r>
        <w:rPr>
          <w:spacing w:val="20"/>
        </w:rPr>
        <w:t xml:space="preserve"> </w:t>
      </w:r>
      <w:r>
        <w:rPr>
          <w:spacing w:val="-1"/>
        </w:rPr>
        <w:t>clinically</w:t>
      </w:r>
      <w:r>
        <w:rPr>
          <w:spacing w:val="26"/>
          <w:w w:val="101"/>
        </w:rPr>
        <w:t xml:space="preserve"> </w:t>
      </w:r>
      <w:r>
        <w:rPr>
          <w:spacing w:val="-1"/>
        </w:rPr>
        <w:t>relevant</w:t>
      </w:r>
      <w:r>
        <w:rPr>
          <w:spacing w:val="20"/>
          <w:w w:val="101"/>
        </w:rPr>
        <w:t xml:space="preserve"> </w:t>
      </w:r>
      <w:r>
        <w:rPr>
          <w:spacing w:val="-1"/>
        </w:rPr>
        <w:t>abno</w:t>
      </w:r>
      <w:r>
        <w:rPr>
          <w:spacing w:val="-2"/>
        </w:rPr>
        <w:t>rmality</w:t>
      </w:r>
      <w:r>
        <w:rPr>
          <w:spacing w:val="19"/>
          <w:w w:val="101"/>
        </w:rPr>
        <w:t xml:space="preserve"> </w:t>
      </w:r>
      <w:r>
        <w:rPr>
          <w:spacing w:val="-2"/>
        </w:rPr>
        <w:t>or</w:t>
      </w:r>
      <w:r>
        <w:rPr>
          <w:spacing w:val="19"/>
        </w:rPr>
        <w:t xml:space="preserve"> </w:t>
      </w:r>
      <w:r>
        <w:rPr>
          <w:spacing w:val="-2"/>
        </w:rPr>
        <w:t>condition</w:t>
      </w:r>
      <w:r>
        <w:rPr>
          <w:spacing w:val="26"/>
        </w:rPr>
        <w:t xml:space="preserve"> </w:t>
      </w:r>
      <w:r>
        <w:rPr>
          <w:spacing w:val="-2"/>
        </w:rPr>
        <w:t>(e.g.,</w:t>
      </w:r>
      <w:r>
        <w:rPr/>
        <w:t xml:space="preserve"> </w:t>
      </w:r>
      <w:r>
        <w:rPr>
          <w:spacing w:val="-1"/>
        </w:rPr>
        <w:t>LUTS,</w:t>
      </w:r>
      <w:r>
        <w:rPr>
          <w:spacing w:val="40"/>
        </w:rPr>
        <w:t xml:space="preserve"> </w:t>
      </w:r>
      <w:r>
        <w:rPr>
          <w:spacing w:val="-1"/>
        </w:rPr>
        <w:t>UTI,</w:t>
      </w:r>
      <w:r>
        <w:rPr>
          <w:spacing w:val="42"/>
          <w:w w:val="101"/>
        </w:rPr>
        <w:t xml:space="preserve"> </w:t>
      </w:r>
      <w:r>
        <w:rPr>
          <w:spacing w:val="-1"/>
        </w:rPr>
        <w:t>upper</w:t>
      </w:r>
      <w:r>
        <w:rPr>
          <w:spacing w:val="30"/>
        </w:rPr>
        <w:t xml:space="preserve"> </w:t>
      </w:r>
      <w:r>
        <w:rPr>
          <w:spacing w:val="-1"/>
        </w:rPr>
        <w:t>tract</w:t>
      </w:r>
      <w:r>
        <w:rPr>
          <w:spacing w:val="35"/>
        </w:rPr>
        <w:t xml:space="preserve"> </w:t>
      </w:r>
      <w:r>
        <w:rPr>
          <w:spacing w:val="-2"/>
        </w:rPr>
        <w:t>deterioration)</w:t>
      </w:r>
      <w:r>
        <w:rPr>
          <w:spacing w:val="40"/>
          <w:w w:val="101"/>
        </w:rPr>
        <w:t xml:space="preserve"> </w:t>
      </w:r>
      <w:r>
        <w:rPr>
          <w:spacing w:val="-2"/>
        </w:rPr>
        <w:t>is</w:t>
      </w:r>
      <w:r>
        <w:rPr>
          <w:spacing w:val="34"/>
          <w:w w:val="101"/>
        </w:rPr>
        <w:t xml:space="preserve"> </w:t>
      </w:r>
      <w:r>
        <w:rPr>
          <w:spacing w:val="-2"/>
        </w:rPr>
        <w:t>generally</w:t>
      </w:r>
      <w:r>
        <w:rPr>
          <w:spacing w:val="33"/>
          <w:w w:val="101"/>
        </w:rPr>
        <w:t xml:space="preserve"> </w:t>
      </w:r>
      <w:r>
        <w:rPr>
          <w:spacing w:val="-2"/>
        </w:rPr>
        <w:t>con-</w:t>
      </w:r>
      <w:r>
        <w:rPr/>
        <w:t xml:space="preserve"> </w:t>
      </w:r>
      <w:r>
        <w:rPr>
          <w:spacing w:val="-1"/>
        </w:rPr>
        <w:t>sidered</w:t>
      </w:r>
      <w:r>
        <w:rPr>
          <w:spacing w:val="20"/>
          <w:w w:val="101"/>
        </w:rPr>
        <w:t xml:space="preserve"> </w:t>
      </w:r>
      <w:r>
        <w:rPr>
          <w:spacing w:val="-1"/>
        </w:rPr>
        <w:t>abnormal</w:t>
      </w:r>
      <w:r>
        <w:rPr>
          <w:spacing w:val="20"/>
          <w:w w:val="101"/>
        </w:rPr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rPr>
          <w:spacing w:val="-1"/>
        </w:rPr>
        <w:t>should</w:t>
      </w:r>
      <w:r>
        <w:rPr>
          <w:spacing w:val="28"/>
        </w:rPr>
        <w:t xml:space="preserve"> </w:t>
      </w:r>
      <w:r>
        <w:rPr>
          <w:spacing w:val="-1"/>
        </w:rPr>
        <w:t>prompt</w:t>
      </w:r>
      <w:r>
        <w:rPr>
          <w:spacing w:val="17"/>
          <w:w w:val="101"/>
        </w:rPr>
        <w:t xml:space="preserve"> </w:t>
      </w:r>
      <w:r>
        <w:rPr>
          <w:spacing w:val="-1"/>
        </w:rPr>
        <w:t>fur</w:t>
      </w:r>
      <w:r>
        <w:rPr>
          <w:spacing w:val="-2"/>
        </w:rPr>
        <w:t>ther</w:t>
      </w:r>
      <w:r>
        <w:rPr>
          <w:spacing w:val="19"/>
          <w:w w:val="101"/>
        </w:rPr>
        <w:t xml:space="preserve"> </w:t>
      </w:r>
      <w:r>
        <w:rPr>
          <w:spacing w:val="-2"/>
        </w:rPr>
        <w:t>evaluation</w:t>
      </w:r>
      <w:r>
        <w:rPr/>
        <w:t xml:space="preserve"> </w:t>
      </w:r>
      <w:r>
        <w:rPr/>
        <w:t>with multichannel</w:t>
      </w:r>
      <w:r>
        <w:rPr>
          <w:spacing w:val="16"/>
        </w:rPr>
        <w:t xml:space="preserve"> </w:t>
      </w:r>
      <w:r>
        <w:rPr/>
        <w:t>UDS</w:t>
      </w:r>
      <w:r>
        <w:rPr>
          <w:sz w:val="11"/>
          <w:szCs w:val="11"/>
          <w:position w:val="7"/>
        </w:rPr>
        <w:t>23  </w:t>
      </w:r>
      <w:r>
        <w:rPr/>
        <w:t>and</w:t>
      </w:r>
      <w:r>
        <w:rPr>
          <w:spacing w:val="-1"/>
        </w:rPr>
        <w:t xml:space="preserve"> treatment as indicated.</w:t>
      </w:r>
    </w:p>
    <w:p>
      <w:pPr>
        <w:pStyle w:val="BodyText"/>
        <w:ind w:left="9" w:right="365" w:firstLine="8"/>
        <w:spacing w:before="119" w:line="277" w:lineRule="auto"/>
        <w:jc w:val="both"/>
        <w:rPr/>
      </w:pPr>
      <w:r>
        <w:rPr>
          <w:spacing w:val="-2"/>
        </w:rPr>
        <w:t>PVR</w:t>
      </w:r>
      <w:r>
        <w:rPr>
          <w:spacing w:val="29"/>
        </w:rPr>
        <w:t xml:space="preserve"> </w:t>
      </w:r>
      <w:r>
        <w:rPr>
          <w:spacing w:val="-2"/>
        </w:rPr>
        <w:t>can</w:t>
      </w:r>
      <w:r>
        <w:rPr>
          <w:spacing w:val="35"/>
          <w:w w:val="101"/>
        </w:rPr>
        <w:t xml:space="preserve"> </w:t>
      </w:r>
      <w:r>
        <w:rPr>
          <w:spacing w:val="-2"/>
        </w:rPr>
        <w:t>be</w:t>
      </w:r>
      <w:r>
        <w:rPr>
          <w:spacing w:val="37"/>
        </w:rPr>
        <w:t xml:space="preserve"> </w:t>
      </w:r>
      <w:r>
        <w:rPr>
          <w:spacing w:val="-2"/>
        </w:rPr>
        <w:t>measured</w:t>
      </w:r>
      <w:r>
        <w:rPr>
          <w:spacing w:val="37"/>
        </w:rPr>
        <w:t xml:space="preserve"> </w:t>
      </w:r>
      <w:r>
        <w:rPr>
          <w:spacing w:val="-2"/>
        </w:rPr>
        <w:t>using</w:t>
      </w:r>
      <w:r>
        <w:rPr>
          <w:spacing w:val="30"/>
          <w:w w:val="101"/>
        </w:rPr>
        <w:t xml:space="preserve"> </w:t>
      </w:r>
      <w:r>
        <w:rPr>
          <w:spacing w:val="-2"/>
        </w:rPr>
        <w:t>several</w:t>
      </w:r>
      <w:r>
        <w:rPr>
          <w:spacing w:val="27"/>
        </w:rPr>
        <w:t xml:space="preserve"> </w:t>
      </w:r>
      <w:r>
        <w:rPr>
          <w:spacing w:val="-2"/>
        </w:rPr>
        <w:t>techniqu</w:t>
      </w:r>
      <w:r>
        <w:rPr>
          <w:spacing w:val="-3"/>
        </w:rPr>
        <w:t>es</w:t>
      </w:r>
      <w:r>
        <w:rPr>
          <w:spacing w:val="35"/>
          <w:w w:val="101"/>
        </w:rPr>
        <w:t xml:space="preserve"> </w:t>
      </w:r>
      <w:r>
        <w:rPr>
          <w:spacing w:val="-3"/>
        </w:rPr>
        <w:t>includ-</w:t>
      </w:r>
      <w:r>
        <w:rPr/>
        <w:t xml:space="preserve"> </w:t>
      </w:r>
      <w:r>
        <w:rPr>
          <w:spacing w:val="-2"/>
        </w:rPr>
        <w:t>ing</w:t>
      </w:r>
      <w:r>
        <w:rPr>
          <w:spacing w:val="67"/>
          <w:w w:val="101"/>
        </w:rPr>
        <w:t xml:space="preserve"> </w:t>
      </w:r>
      <w:r>
        <w:rPr>
          <w:spacing w:val="-2"/>
        </w:rPr>
        <w:t>transabdominal  bladder</w:t>
      </w:r>
      <w:r>
        <w:rPr>
          <w:spacing w:val="53"/>
          <w:w w:val="101"/>
        </w:rPr>
        <w:t xml:space="preserve"> </w:t>
      </w:r>
      <w:r>
        <w:rPr>
          <w:spacing w:val="-2"/>
        </w:rPr>
        <w:t>scanner,</w:t>
      </w:r>
      <w:r>
        <w:rPr>
          <w:spacing w:val="60"/>
        </w:rPr>
        <w:t xml:space="preserve"> </w:t>
      </w:r>
      <w:r>
        <w:rPr>
          <w:spacing w:val="-2"/>
        </w:rPr>
        <w:t>real-time  US,</w:t>
      </w:r>
      <w:r>
        <w:rPr>
          <w:spacing w:val="50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urethral</w:t>
      </w:r>
      <w:r>
        <w:rPr>
          <w:spacing w:val="26"/>
          <w:w w:val="101"/>
        </w:rPr>
        <w:t xml:space="preserve">  </w:t>
      </w:r>
      <w:r>
        <w:rPr>
          <w:spacing w:val="-1"/>
        </w:rPr>
        <w:t>catheterization.</w:t>
      </w:r>
      <w:r>
        <w:rPr>
          <w:spacing w:val="20"/>
        </w:rPr>
        <w:t xml:space="preserve">  </w:t>
      </w:r>
      <w:r>
        <w:rPr>
          <w:spacing w:val="-1"/>
        </w:rPr>
        <w:t>Although</w:t>
      </w:r>
      <w:r>
        <w:rPr>
          <w:spacing w:val="27"/>
        </w:rPr>
        <w:t xml:space="preserve">  </w:t>
      </w:r>
      <w:r>
        <w:rPr>
          <w:spacing w:val="-1"/>
        </w:rPr>
        <w:t>non-invasive,</w:t>
      </w:r>
      <w:r>
        <w:rPr>
          <w:spacing w:val="23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>
          <w:spacing w:val="-2"/>
        </w:rPr>
        <w:t>accuracy of transabdominal</w:t>
      </w:r>
      <w:r>
        <w:rPr>
          <w:spacing w:val="37"/>
        </w:rPr>
        <w:t xml:space="preserve"> </w:t>
      </w:r>
      <w:r>
        <w:rPr>
          <w:spacing w:val="-2"/>
        </w:rPr>
        <w:t>US</w:t>
      </w:r>
      <w:r>
        <w:rPr>
          <w:spacing w:val="19"/>
        </w:rPr>
        <w:t xml:space="preserve"> </w:t>
      </w:r>
      <w:r>
        <w:rPr>
          <w:spacing w:val="-2"/>
        </w:rPr>
        <w:t>imaging for</w:t>
      </w:r>
      <w:r>
        <w:rPr>
          <w:spacing w:val="20"/>
          <w:w w:val="101"/>
        </w:rPr>
        <w:t xml:space="preserve"> </w:t>
      </w:r>
      <w:r>
        <w:rPr>
          <w:spacing w:val="-2"/>
        </w:rPr>
        <w:t>PVR</w:t>
      </w:r>
      <w:r>
        <w:rPr>
          <w:spacing w:val="21"/>
        </w:rPr>
        <w:t xml:space="preserve"> </w:t>
      </w:r>
      <w:r>
        <w:rPr>
          <w:spacing w:val="-2"/>
        </w:rPr>
        <w:t>may</w:t>
      </w:r>
      <w:r>
        <w:rPr>
          <w:spacing w:val="23"/>
          <w:w w:val="101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>
          <w:spacing w:val="-2"/>
        </w:rPr>
        <w:t>compromised</w:t>
      </w:r>
      <w:r>
        <w:rPr>
          <w:spacing w:val="46"/>
        </w:rPr>
        <w:t xml:space="preserve"> </w:t>
      </w:r>
      <w:r>
        <w:rPr>
          <w:spacing w:val="-2"/>
        </w:rPr>
        <w:t>by</w:t>
      </w:r>
      <w:r>
        <w:rPr>
          <w:spacing w:val="26"/>
          <w:w w:val="101"/>
        </w:rPr>
        <w:t xml:space="preserve"> </w:t>
      </w:r>
      <w:r>
        <w:rPr>
          <w:spacing w:val="-2"/>
        </w:rPr>
        <w:t>several</w:t>
      </w:r>
      <w:r>
        <w:rPr>
          <w:spacing w:val="25"/>
        </w:rPr>
        <w:t xml:space="preserve"> </w:t>
      </w:r>
      <w:r>
        <w:rPr>
          <w:spacing w:val="-2"/>
        </w:rPr>
        <w:t>factors</w:t>
      </w:r>
      <w:r>
        <w:rPr>
          <w:spacing w:val="33"/>
        </w:rPr>
        <w:t xml:space="preserve"> </w:t>
      </w:r>
      <w:r>
        <w:rPr>
          <w:spacing w:val="-2"/>
        </w:rPr>
        <w:t>including</w:t>
      </w:r>
      <w:r>
        <w:rPr>
          <w:spacing w:val="35"/>
        </w:rPr>
        <w:t xml:space="preserve"> </w:t>
      </w:r>
      <w:r>
        <w:rPr>
          <w:spacing w:val="-2"/>
        </w:rPr>
        <w:t>body</w:t>
      </w:r>
      <w:r>
        <w:rPr>
          <w:spacing w:val="33"/>
          <w:w w:val="101"/>
        </w:rPr>
        <w:t xml:space="preserve"> </w:t>
      </w:r>
      <w:r>
        <w:rPr>
          <w:spacing w:val="-2"/>
        </w:rPr>
        <w:t>habitus</w:t>
      </w:r>
      <w:r>
        <w:rPr/>
        <w:t xml:space="preserve"> </w:t>
      </w:r>
      <w:r>
        <w:rPr>
          <w:spacing w:val="-1"/>
        </w:rPr>
        <w:t>(obesity), prior lower abdominal</w:t>
      </w:r>
      <w:r>
        <w:rPr>
          <w:spacing w:val="9"/>
        </w:rPr>
        <w:t xml:space="preserve"> </w:t>
      </w:r>
      <w:r>
        <w:rPr>
          <w:spacing w:val="-1"/>
        </w:rPr>
        <w:t>or</w:t>
      </w:r>
      <w:r>
        <w:rPr>
          <w:spacing w:val="14"/>
        </w:rPr>
        <w:t xml:space="preserve"> </w:t>
      </w:r>
      <w:r>
        <w:rPr>
          <w:spacing w:val="-1"/>
        </w:rPr>
        <w:t>pelvic</w:t>
      </w:r>
      <w:r>
        <w:rPr>
          <w:spacing w:val="9"/>
        </w:rPr>
        <w:t xml:space="preserve"> </w:t>
      </w:r>
      <w:r>
        <w:rPr>
          <w:spacing w:val="-1"/>
        </w:rPr>
        <w:t>surgery,</w:t>
      </w:r>
      <w:r>
        <w:rPr>
          <w:spacing w:val="15"/>
        </w:rPr>
        <w:t xml:space="preserve"> </w:t>
      </w:r>
      <w:r>
        <w:rPr>
          <w:spacing w:val="-1"/>
        </w:rPr>
        <w:t>pr</w:t>
      </w:r>
      <w:r>
        <w:rPr>
          <w:spacing w:val="-2"/>
        </w:rPr>
        <w:t>es-</w:t>
      </w:r>
      <w:r>
        <w:rPr/>
        <w:t xml:space="preserve"> </w:t>
      </w:r>
      <w:r>
        <w:rPr>
          <w:spacing w:val="-1"/>
        </w:rPr>
        <w:t>ence</w:t>
      </w:r>
      <w:r>
        <w:rPr>
          <w:spacing w:val="59"/>
        </w:rPr>
        <w:t xml:space="preserve"> </w:t>
      </w:r>
      <w:r>
        <w:rPr>
          <w:spacing w:val="-1"/>
        </w:rPr>
        <w:t>of</w:t>
      </w:r>
      <w:r>
        <w:rPr>
          <w:spacing w:val="52"/>
        </w:rPr>
        <w:t xml:space="preserve"> </w:t>
      </w:r>
      <w:r>
        <w:rPr>
          <w:spacing w:val="-1"/>
        </w:rPr>
        <w:t>ascites</w:t>
      </w:r>
      <w:r>
        <w:rPr>
          <w:spacing w:val="58"/>
          <w:w w:val="101"/>
        </w:rPr>
        <w:t xml:space="preserve"> </w:t>
      </w:r>
      <w:r>
        <w:rPr>
          <w:spacing w:val="-1"/>
        </w:rPr>
        <w:t>or  pel</w:t>
      </w:r>
      <w:r>
        <w:rPr>
          <w:spacing w:val="-2"/>
        </w:rPr>
        <w:t>vic  cysts,  and</w:t>
      </w:r>
      <w:r>
        <w:rPr>
          <w:spacing w:val="58"/>
        </w:rPr>
        <w:t xml:space="preserve"> </w:t>
      </w:r>
      <w:r>
        <w:rPr>
          <w:spacing w:val="-2"/>
        </w:rPr>
        <w:t>vaginal  prolapse</w:t>
      </w:r>
      <w:r>
        <w:rPr/>
        <w:t xml:space="preserve"> </w:t>
      </w:r>
      <w:r>
        <w:rPr/>
        <w:t>involving  the  bla</w:t>
      </w:r>
      <w:r>
        <w:rPr>
          <w:spacing w:val="-1"/>
        </w:rPr>
        <w:t>dder.  Urethral  catheterization</w:t>
      </w:r>
      <w:r>
        <w:rPr>
          <w:spacing w:val="5"/>
        </w:rPr>
        <w:t xml:space="preserve">  </w:t>
      </w:r>
      <w:r>
        <w:rPr>
          <w:spacing w:val="-1"/>
        </w:rPr>
        <w:t>is  the</w:t>
      </w:r>
      <w:r>
        <w:rPr/>
        <w:t xml:space="preserve"> </w:t>
      </w:r>
      <w:r>
        <w:rPr>
          <w:spacing w:val="-1"/>
        </w:rPr>
        <w:t>most accurate</w:t>
      </w:r>
      <w:r>
        <w:rPr>
          <w:spacing w:val="27"/>
          <w:w w:val="101"/>
        </w:rPr>
        <w:t xml:space="preserve"> </w:t>
      </w:r>
      <w:r>
        <w:rPr>
          <w:spacing w:val="-1"/>
        </w:rPr>
        <w:t>method and</w:t>
      </w:r>
      <w:r>
        <w:rPr>
          <w:spacing w:val="20"/>
        </w:rPr>
        <w:t xml:space="preserve"> </w:t>
      </w:r>
      <w:r>
        <w:rPr>
          <w:spacing w:val="-1"/>
        </w:rPr>
        <w:t>provides an</w:t>
      </w:r>
      <w:r>
        <w:rPr>
          <w:spacing w:val="18"/>
        </w:rPr>
        <w:t xml:space="preserve"> </w:t>
      </w:r>
      <w:r>
        <w:rPr>
          <w:spacing w:val="-1"/>
        </w:rPr>
        <w:t>uncontaminated</w:t>
      </w:r>
      <w:r>
        <w:rPr/>
        <w:t xml:space="preserve"> </w:t>
      </w:r>
      <w:r>
        <w:rPr>
          <w:spacing w:val="-2"/>
        </w:rPr>
        <w:t>urine</w:t>
      </w:r>
      <w:r>
        <w:rPr>
          <w:spacing w:val="36"/>
        </w:rPr>
        <w:t xml:space="preserve"> </w:t>
      </w:r>
      <w:r>
        <w:rPr>
          <w:spacing w:val="-2"/>
        </w:rPr>
        <w:t>specimen</w:t>
      </w:r>
      <w:r>
        <w:rPr>
          <w:spacing w:val="30"/>
        </w:rPr>
        <w:t xml:space="preserve"> </w:t>
      </w:r>
      <w:r>
        <w:rPr>
          <w:spacing w:val="-2"/>
        </w:rPr>
        <w:t>for</w:t>
      </w:r>
      <w:r>
        <w:rPr>
          <w:spacing w:val="33"/>
        </w:rPr>
        <w:t xml:space="preserve"> </w:t>
      </w:r>
      <w:r>
        <w:rPr>
          <w:spacing w:val="-2"/>
        </w:rPr>
        <w:t>further</w:t>
      </w:r>
      <w:r>
        <w:rPr>
          <w:spacing w:val="34"/>
        </w:rPr>
        <w:t xml:space="preserve"> </w:t>
      </w:r>
      <w:r>
        <w:rPr>
          <w:spacing w:val="-2"/>
        </w:rPr>
        <w:t>study,</w:t>
      </w:r>
      <w:r>
        <w:rPr>
          <w:spacing w:val="43"/>
        </w:rPr>
        <w:t xml:space="preserve"> </w:t>
      </w:r>
      <w:r>
        <w:rPr>
          <w:spacing w:val="-2"/>
        </w:rPr>
        <w:t>but</w:t>
      </w:r>
      <w:r>
        <w:rPr>
          <w:spacing w:val="44"/>
        </w:rPr>
        <w:t xml:space="preserve"> </w:t>
      </w:r>
      <w:r>
        <w:rPr>
          <w:spacing w:val="-2"/>
        </w:rPr>
        <w:t>is</w:t>
      </w:r>
      <w:r>
        <w:rPr>
          <w:spacing w:val="34"/>
        </w:rPr>
        <w:t xml:space="preserve"> </w:t>
      </w:r>
      <w:r>
        <w:rPr>
          <w:spacing w:val="-2"/>
        </w:rPr>
        <w:t>also</w:t>
      </w:r>
      <w:r>
        <w:rPr>
          <w:spacing w:val="31"/>
          <w:w w:val="101"/>
        </w:rPr>
        <w:t xml:space="preserve"> </w:t>
      </w:r>
      <w:r>
        <w:rPr>
          <w:spacing w:val="-3"/>
        </w:rPr>
        <w:t>the</w:t>
      </w:r>
      <w:r>
        <w:rPr>
          <w:spacing w:val="42"/>
        </w:rPr>
        <w:t xml:space="preserve"> </w:t>
      </w:r>
      <w:r>
        <w:rPr>
          <w:spacing w:val="-3"/>
        </w:rPr>
        <w:t>most</w:t>
      </w:r>
      <w:r>
        <w:rPr/>
        <w:t xml:space="preserve"> </w:t>
      </w:r>
      <w:r>
        <w:rPr>
          <w:spacing w:val="-2"/>
        </w:rPr>
        <w:t>invasive.</w:t>
      </w:r>
    </w:p>
    <w:p>
      <w:pPr>
        <w:pStyle w:val="BodyText"/>
        <w:ind w:left="5" w:right="367" w:hanging="3"/>
        <w:spacing w:before="109" w:line="274" w:lineRule="auto"/>
        <w:jc w:val="both"/>
        <w:rPr/>
      </w:pPr>
      <w:r>
        <w:rPr>
          <w:spacing w:val="-3"/>
        </w:rPr>
        <w:t>A</w:t>
      </w:r>
      <w:r>
        <w:rPr>
          <w:spacing w:val="41"/>
        </w:rPr>
        <w:t xml:space="preserve"> </w:t>
      </w:r>
      <w:r>
        <w:rPr>
          <w:spacing w:val="-3"/>
        </w:rPr>
        <w:t>single</w:t>
      </w:r>
      <w:r>
        <w:rPr>
          <w:spacing w:val="26"/>
        </w:rPr>
        <w:t xml:space="preserve"> </w:t>
      </w:r>
      <w:r>
        <w:rPr>
          <w:spacing w:val="-3"/>
        </w:rPr>
        <w:t>elevated</w:t>
      </w:r>
      <w:r>
        <w:rPr>
          <w:spacing w:val="34"/>
        </w:rPr>
        <w:t xml:space="preserve"> </w:t>
      </w:r>
      <w:r>
        <w:rPr>
          <w:spacing w:val="-3"/>
        </w:rPr>
        <w:t>PVR</w:t>
      </w:r>
      <w:r>
        <w:rPr>
          <w:spacing w:val="31"/>
        </w:rPr>
        <w:t xml:space="preserve"> </w:t>
      </w:r>
      <w:r>
        <w:rPr>
          <w:spacing w:val="-3"/>
        </w:rPr>
        <w:t>may</w:t>
      </w:r>
      <w:r>
        <w:rPr>
          <w:spacing w:val="30"/>
          <w:w w:val="101"/>
        </w:rPr>
        <w:t xml:space="preserve"> </w:t>
      </w:r>
      <w:r>
        <w:rPr>
          <w:spacing w:val="-3"/>
        </w:rPr>
        <w:t>not</w:t>
      </w:r>
      <w:r>
        <w:rPr>
          <w:spacing w:val="33"/>
        </w:rPr>
        <w:t xml:space="preserve"> </w:t>
      </w:r>
      <w:r>
        <w:rPr>
          <w:spacing w:val="-3"/>
        </w:rPr>
        <w:t>be</w:t>
      </w:r>
      <w:r>
        <w:rPr>
          <w:spacing w:val="31"/>
          <w:w w:val="101"/>
        </w:rPr>
        <w:t xml:space="preserve"> </w:t>
      </w:r>
      <w:r>
        <w:rPr>
          <w:spacing w:val="-3"/>
        </w:rPr>
        <w:t>indicative</w:t>
      </w:r>
      <w:r>
        <w:rPr>
          <w:spacing w:val="23"/>
        </w:rPr>
        <w:t xml:space="preserve"> </w:t>
      </w:r>
      <w:r>
        <w:rPr>
          <w:spacing w:val="-3"/>
        </w:rPr>
        <w:t>of</w:t>
      </w:r>
      <w:r>
        <w:rPr>
          <w:spacing w:val="25"/>
        </w:rPr>
        <w:t xml:space="preserve"> </w:t>
      </w:r>
      <w:r>
        <w:rPr>
          <w:spacing w:val="-3"/>
        </w:rPr>
        <w:t>bladder</w:t>
      </w:r>
      <w:r>
        <w:rPr/>
        <w:t xml:space="preserve"> </w:t>
      </w:r>
      <w:r>
        <w:rPr>
          <w:spacing w:val="-2"/>
        </w:rPr>
        <w:t>emptying</w:t>
      </w:r>
      <w:r>
        <w:rPr>
          <w:spacing w:val="38"/>
          <w:w w:val="101"/>
        </w:rPr>
        <w:t xml:space="preserve"> </w:t>
      </w:r>
      <w:r>
        <w:rPr>
          <w:spacing w:val="-2"/>
        </w:rPr>
        <w:t>ability.</w:t>
      </w:r>
      <w:r>
        <w:rPr>
          <w:spacing w:val="17"/>
        </w:rPr>
        <w:t xml:space="preserve"> </w:t>
      </w:r>
      <w:r>
        <w:rPr>
          <w:spacing w:val="-2"/>
        </w:rPr>
        <w:t>An</w:t>
      </w:r>
      <w:r>
        <w:rPr>
          <w:spacing w:val="24"/>
        </w:rPr>
        <w:t xml:space="preserve"> </w:t>
      </w:r>
      <w:r>
        <w:rPr>
          <w:spacing w:val="-2"/>
        </w:rPr>
        <w:t>artifactually</w:t>
      </w:r>
      <w:r>
        <w:rPr>
          <w:spacing w:val="24"/>
        </w:rPr>
        <w:t xml:space="preserve"> </w:t>
      </w:r>
      <w:r>
        <w:rPr>
          <w:spacing w:val="-2"/>
        </w:rPr>
        <w:t>elevated</w:t>
      </w:r>
      <w:r>
        <w:rPr>
          <w:spacing w:val="34"/>
        </w:rPr>
        <w:t xml:space="preserve"> </w:t>
      </w:r>
      <w:r>
        <w:rPr>
          <w:spacing w:val="-2"/>
        </w:rPr>
        <w:t>PVR</w:t>
      </w:r>
      <w:r>
        <w:rPr>
          <w:spacing w:val="31"/>
        </w:rPr>
        <w:t xml:space="preserve"> </w:t>
      </w:r>
      <w:r>
        <w:rPr>
          <w:spacing w:val="-2"/>
        </w:rPr>
        <w:t>may</w:t>
      </w:r>
      <w:r>
        <w:rPr>
          <w:spacing w:val="35"/>
          <w:w w:val="101"/>
        </w:rPr>
        <w:t xml:space="preserve"> </w:t>
      </w:r>
      <w:r>
        <w:rPr>
          <w:spacing w:val="-2"/>
        </w:rPr>
        <w:t>re-</w:t>
      </w:r>
      <w:r>
        <w:rPr/>
        <w:t xml:space="preserve"> </w:t>
      </w:r>
      <w:r>
        <w:rPr>
          <w:spacing w:val="-2"/>
        </w:rPr>
        <w:t>sult</w:t>
      </w:r>
      <w:r>
        <w:rPr>
          <w:spacing w:val="35"/>
        </w:rPr>
        <w:t xml:space="preserve"> </w:t>
      </w:r>
      <w:r>
        <w:rPr>
          <w:spacing w:val="-2"/>
        </w:rPr>
        <w:t>from</w:t>
      </w:r>
      <w:r>
        <w:rPr>
          <w:spacing w:val="34"/>
          <w:w w:val="101"/>
        </w:rPr>
        <w:t xml:space="preserve"> </w:t>
      </w:r>
      <w:r>
        <w:rPr>
          <w:spacing w:val="-2"/>
        </w:rPr>
        <w:t>rapid</w:t>
      </w:r>
      <w:r>
        <w:rPr>
          <w:spacing w:val="28"/>
        </w:rPr>
        <w:t xml:space="preserve"> </w:t>
      </w:r>
      <w:r>
        <w:rPr>
          <w:spacing w:val="-2"/>
        </w:rPr>
        <w:t>diuresis</w:t>
      </w:r>
      <w:r>
        <w:rPr>
          <w:spacing w:val="27"/>
          <w:w w:val="101"/>
        </w:rPr>
        <w:t xml:space="preserve"> </w:t>
      </w:r>
      <w:r>
        <w:rPr>
          <w:spacing w:val="-2"/>
        </w:rPr>
        <w:t>or</w:t>
      </w:r>
      <w:r>
        <w:rPr>
          <w:spacing w:val="31"/>
        </w:rPr>
        <w:t xml:space="preserve"> </w:t>
      </w:r>
      <w:r>
        <w:rPr>
          <w:spacing w:val="-2"/>
        </w:rPr>
        <w:t>psychogenic</w:t>
      </w:r>
      <w:r>
        <w:rPr>
          <w:spacing w:val="33"/>
        </w:rPr>
        <w:t xml:space="preserve"> </w:t>
      </w:r>
      <w:r>
        <w:rPr>
          <w:spacing w:val="-2"/>
        </w:rPr>
        <w:t>inhibition</w:t>
      </w:r>
      <w:r>
        <w:rPr>
          <w:spacing w:val="33"/>
        </w:rPr>
        <w:t xml:space="preserve"> </w:t>
      </w:r>
      <w:r>
        <w:rPr>
          <w:spacing w:val="-2"/>
        </w:rPr>
        <w:t>(e.g.,</w:t>
      </w:r>
      <w:r>
        <w:rPr/>
        <w:t xml:space="preserve"> </w:t>
      </w:r>
      <w:r>
        <w:rPr>
          <w:spacing w:val="-1"/>
        </w:rPr>
        <w:t>patient</w:t>
      </w:r>
      <w:r>
        <w:rPr>
          <w:spacing w:val="55"/>
          <w:w w:val="101"/>
        </w:rPr>
        <w:t xml:space="preserve"> </w:t>
      </w:r>
      <w:r>
        <w:rPr>
          <w:spacing w:val="-1"/>
        </w:rPr>
        <w:t>difficulty</w:t>
      </w:r>
      <w:r>
        <w:rPr>
          <w:spacing w:val="50"/>
          <w:w w:val="101"/>
        </w:rPr>
        <w:t xml:space="preserve"> </w:t>
      </w:r>
      <w:r>
        <w:rPr>
          <w:spacing w:val="-1"/>
        </w:rPr>
        <w:t>with</w:t>
      </w:r>
      <w:r>
        <w:rPr>
          <w:spacing w:val="52"/>
        </w:rPr>
        <w:t xml:space="preserve"> </w:t>
      </w:r>
      <w:r>
        <w:rPr>
          <w:spacing w:val="-1"/>
        </w:rPr>
        <w:t>emptying</w:t>
      </w:r>
      <w:r>
        <w:rPr>
          <w:spacing w:val="54"/>
          <w:w w:val="101"/>
        </w:rPr>
        <w:t xml:space="preserve"> </w:t>
      </w:r>
      <w:r>
        <w:rPr>
          <w:spacing w:val="-1"/>
        </w:rPr>
        <w:t>due</w:t>
      </w:r>
      <w:r>
        <w:rPr>
          <w:spacing w:val="50"/>
          <w:w w:val="101"/>
        </w:rPr>
        <w:t xml:space="preserve"> </w:t>
      </w:r>
      <w:r>
        <w:rPr>
          <w:spacing w:val="-1"/>
        </w:rPr>
        <w:t>to</w:t>
      </w:r>
      <w:r>
        <w:rPr>
          <w:spacing w:val="54"/>
          <w:w w:val="101"/>
        </w:rPr>
        <w:t xml:space="preserve"> </w:t>
      </w:r>
      <w:r>
        <w:rPr>
          <w:spacing w:val="-1"/>
        </w:rPr>
        <w:t>environme</w:t>
      </w:r>
      <w:r>
        <w:rPr>
          <w:spacing w:val="-2"/>
        </w:rPr>
        <w:t>ntal</w:t>
      </w:r>
      <w:r>
        <w:rPr/>
        <w:t xml:space="preserve"> </w:t>
      </w:r>
      <w:r>
        <w:rPr/>
        <w:t>factors), among other factors. </w:t>
      </w:r>
      <w:r>
        <w:rPr>
          <w:spacing w:val="-1"/>
        </w:rPr>
        <w:t>Thus, a</w:t>
      </w:r>
      <w:r>
        <w:rPr>
          <w:spacing w:val="11"/>
        </w:rPr>
        <w:t xml:space="preserve"> </w:t>
      </w:r>
      <w:r>
        <w:rPr>
          <w:spacing w:val="-1"/>
        </w:rPr>
        <w:t>suspected</w:t>
      </w:r>
      <w:r>
        <w:rPr>
          <w:spacing w:val="11"/>
        </w:rPr>
        <w:t xml:space="preserve"> </w:t>
      </w:r>
      <w:r>
        <w:rPr>
          <w:spacing w:val="-1"/>
        </w:rPr>
        <w:t>abnor-</w:t>
      </w:r>
      <w:r>
        <w:rPr/>
        <w:t xml:space="preserve"> </w:t>
      </w:r>
      <w:r>
        <w:rPr>
          <w:spacing w:val="-2"/>
        </w:rPr>
        <w:t>mally</w:t>
      </w:r>
      <w:r>
        <w:rPr>
          <w:spacing w:val="26"/>
        </w:rPr>
        <w:t xml:space="preserve"> </w:t>
      </w:r>
      <w:r>
        <w:rPr>
          <w:spacing w:val="-2"/>
        </w:rPr>
        <w:t>elevated</w:t>
      </w:r>
      <w:r>
        <w:rPr>
          <w:spacing w:val="36"/>
          <w:w w:val="101"/>
        </w:rPr>
        <w:t xml:space="preserve"> </w:t>
      </w:r>
      <w:r>
        <w:rPr>
          <w:spacing w:val="-2"/>
        </w:rPr>
        <w:t>PVR</w:t>
      </w:r>
      <w:r>
        <w:rPr>
          <w:spacing w:val="27"/>
        </w:rPr>
        <w:t xml:space="preserve"> </w:t>
      </w:r>
      <w:r>
        <w:rPr>
          <w:spacing w:val="-2"/>
        </w:rPr>
        <w:t>should</w:t>
      </w:r>
      <w:r>
        <w:rPr>
          <w:spacing w:val="34"/>
          <w:w w:val="101"/>
        </w:rPr>
        <w:t xml:space="preserve"> </w:t>
      </w:r>
      <w:r>
        <w:rPr>
          <w:spacing w:val="-2"/>
        </w:rPr>
        <w:t>be</w:t>
      </w:r>
      <w:r>
        <w:rPr>
          <w:spacing w:val="28"/>
        </w:rPr>
        <w:t xml:space="preserve"> </w:t>
      </w:r>
      <w:r>
        <w:rPr>
          <w:spacing w:val="-2"/>
        </w:rPr>
        <w:t>confirmed</w:t>
      </w:r>
      <w:r>
        <w:rPr>
          <w:spacing w:val="26"/>
        </w:rPr>
        <w:t xml:space="preserve"> </w:t>
      </w:r>
      <w:r>
        <w:rPr>
          <w:spacing w:val="-2"/>
        </w:rPr>
        <w:t>with</w:t>
      </w:r>
      <w:r>
        <w:rPr>
          <w:spacing w:val="26"/>
        </w:rPr>
        <w:t xml:space="preserve"> </w:t>
      </w:r>
      <w:r>
        <w:rPr>
          <w:spacing w:val="-2"/>
        </w:rPr>
        <w:t>a</w:t>
      </w:r>
      <w:r>
        <w:rPr>
          <w:spacing w:val="28"/>
        </w:rPr>
        <w:t xml:space="preserve"> </w:t>
      </w:r>
      <w:r>
        <w:rPr>
          <w:spacing w:val="-2"/>
        </w:rPr>
        <w:t>se</w:t>
      </w:r>
      <w:r>
        <w:rPr>
          <w:spacing w:val="-3"/>
        </w:rPr>
        <w:t>cond</w:t>
      </w:r>
      <w:r>
        <w:rPr/>
        <w:t xml:space="preserve"> </w:t>
      </w:r>
      <w:r>
        <w:rPr>
          <w:spacing w:val="-1"/>
        </w:rPr>
        <w:t>measurement</w:t>
      </w:r>
      <w:r>
        <w:rPr>
          <w:spacing w:val="57"/>
        </w:rPr>
        <w:t xml:space="preserve"> </w:t>
      </w:r>
      <w:r>
        <w:rPr>
          <w:spacing w:val="-1"/>
        </w:rPr>
        <w:t>at</w:t>
      </w:r>
      <w:r>
        <w:rPr>
          <w:spacing w:val="56"/>
          <w:w w:val="101"/>
        </w:rPr>
        <w:t xml:space="preserve"> </w:t>
      </w:r>
      <w:r>
        <w:rPr>
          <w:spacing w:val="-1"/>
        </w:rPr>
        <w:t>another</w:t>
      </w:r>
      <w:r>
        <w:rPr>
          <w:spacing w:val="51"/>
          <w:w w:val="101"/>
        </w:rPr>
        <w:t xml:space="preserve"> </w:t>
      </w:r>
      <w:r>
        <w:rPr>
          <w:spacing w:val="-1"/>
        </w:rPr>
        <w:t>visit.</w:t>
      </w:r>
      <w:r>
        <w:rPr>
          <w:sz w:val="11"/>
          <w:szCs w:val="11"/>
          <w:spacing w:val="-1"/>
          <w:position w:val="7"/>
        </w:rPr>
        <w:t>23,</w:t>
      </w:r>
      <w:r>
        <w:rPr>
          <w:sz w:val="11"/>
          <w:szCs w:val="11"/>
          <w:spacing w:val="11"/>
          <w:w w:val="101"/>
          <w:position w:val="7"/>
        </w:rPr>
        <w:t xml:space="preserve"> </w:t>
      </w:r>
      <w:r>
        <w:rPr>
          <w:sz w:val="11"/>
          <w:szCs w:val="11"/>
          <w:spacing w:val="-1"/>
          <w:position w:val="7"/>
        </w:rPr>
        <w:t>24     </w:t>
      </w:r>
      <w:r>
        <w:rPr>
          <w:spacing w:val="-1"/>
        </w:rPr>
        <w:t>A  PVR  should  be</w:t>
      </w:r>
      <w:r>
        <w:rPr/>
        <w:t xml:space="preserve"> </w:t>
      </w:r>
      <w:r>
        <w:rPr>
          <w:spacing w:val="-1"/>
        </w:rPr>
        <w:t>performed at the time of</w:t>
      </w:r>
      <w:r>
        <w:rPr>
          <w:spacing w:val="8"/>
        </w:rPr>
        <w:t xml:space="preserve"> </w:t>
      </w:r>
      <w:r>
        <w:rPr>
          <w:spacing w:val="-1"/>
        </w:rPr>
        <w:t>diagnosis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19"/>
        </w:rPr>
        <w:t xml:space="preserve"> </w:t>
      </w:r>
      <w:r>
        <w:rPr>
          <w:spacing w:val="-1"/>
        </w:rPr>
        <w:t>may</w:t>
      </w:r>
      <w:r>
        <w:rPr>
          <w:spacing w:val="18"/>
          <w:w w:val="101"/>
        </w:rPr>
        <w:t xml:space="preserve"> </w:t>
      </w:r>
      <w:r>
        <w:rPr>
          <w:spacing w:val="-1"/>
        </w:rPr>
        <w:t>be</w:t>
      </w:r>
      <w:r>
        <w:rPr>
          <w:spacing w:val="11"/>
        </w:rPr>
        <w:t xml:space="preserve"> </w:t>
      </w:r>
      <w:r>
        <w:rPr>
          <w:spacing w:val="-1"/>
        </w:rPr>
        <w:t>checked</w:t>
      </w:r>
      <w:r>
        <w:rPr/>
        <w:t xml:space="preserve"> </w:t>
      </w:r>
      <w:r>
        <w:rPr>
          <w:spacing w:val="-1"/>
        </w:rPr>
        <w:t>periodically thereafter to</w:t>
      </w:r>
      <w:r>
        <w:rPr>
          <w:spacing w:val="30"/>
          <w:w w:val="101"/>
        </w:rPr>
        <w:t xml:space="preserve"> </w:t>
      </w:r>
      <w:r>
        <w:rPr>
          <w:spacing w:val="-1"/>
        </w:rPr>
        <w:t>monitor for changes</w:t>
      </w:r>
      <w:r>
        <w:rPr>
          <w:spacing w:val="16"/>
        </w:rPr>
        <w:t xml:space="preserve"> </w:t>
      </w:r>
      <w:r>
        <w:rPr>
          <w:spacing w:val="-1"/>
        </w:rPr>
        <w:t>in</w:t>
      </w:r>
      <w:r>
        <w:rPr>
          <w:spacing w:val="17"/>
        </w:rPr>
        <w:t xml:space="preserve"> </w:t>
      </w:r>
      <w:r>
        <w:rPr>
          <w:spacing w:val="-1"/>
        </w:rPr>
        <w:t>bladder</w:t>
      </w:r>
      <w:r>
        <w:rPr/>
        <w:t xml:space="preserve"> </w:t>
      </w:r>
      <w:r>
        <w:rPr>
          <w:spacing w:val="-1"/>
        </w:rPr>
        <w:t>emptying</w:t>
      </w:r>
      <w:r>
        <w:rPr>
          <w:spacing w:val="21"/>
        </w:rPr>
        <w:t xml:space="preserve"> </w:t>
      </w:r>
      <w:r>
        <w:rPr>
          <w:spacing w:val="-1"/>
        </w:rPr>
        <w:t>ability,</w:t>
      </w:r>
      <w:r>
        <w:rPr>
          <w:spacing w:val="24"/>
        </w:rPr>
        <w:t xml:space="preserve"> </w:t>
      </w:r>
      <w:r>
        <w:rPr>
          <w:spacing w:val="-1"/>
        </w:rPr>
        <w:t>regardless</w:t>
      </w:r>
      <w:r>
        <w:rPr>
          <w:spacing w:val="18"/>
        </w:rPr>
        <w:t xml:space="preserve"> </w:t>
      </w:r>
      <w:r>
        <w:rPr>
          <w:spacing w:val="-1"/>
        </w:rPr>
        <w:t>of the</w:t>
      </w:r>
      <w:r>
        <w:rPr>
          <w:spacing w:val="18"/>
          <w:w w:val="101"/>
        </w:rPr>
        <w:t xml:space="preserve"> </w:t>
      </w:r>
      <w:r>
        <w:rPr>
          <w:spacing w:val="-1"/>
        </w:rPr>
        <w:t>symptoms,</w:t>
      </w:r>
      <w:r>
        <w:rPr>
          <w:spacing w:val="17"/>
        </w:rPr>
        <w:t xml:space="preserve"> </w:t>
      </w:r>
      <w:r>
        <w:rPr>
          <w:spacing w:val="-1"/>
        </w:rPr>
        <w:t>or</w:t>
      </w:r>
      <w:r>
        <w:rPr>
          <w:spacing w:val="17"/>
        </w:rPr>
        <w:t xml:space="preserve"> </w:t>
      </w:r>
      <w:r>
        <w:rPr>
          <w:spacing w:val="-1"/>
        </w:rPr>
        <w:t>at the</w:t>
      </w:r>
      <w:r>
        <w:rPr/>
        <w:t xml:space="preserve"> </w:t>
      </w:r>
      <w:r>
        <w:rPr>
          <w:spacing w:val="-1"/>
        </w:rPr>
        <w:t>discretion</w:t>
      </w:r>
      <w:r>
        <w:rPr>
          <w:spacing w:val="48"/>
        </w:rPr>
        <w:t xml:space="preserve"> </w:t>
      </w:r>
      <w:r>
        <w:rPr>
          <w:spacing w:val="-1"/>
        </w:rPr>
        <w:t>of</w:t>
      </w:r>
      <w:r>
        <w:rPr>
          <w:spacing w:val="38"/>
          <w:w w:val="101"/>
        </w:rPr>
        <w:t xml:space="preserve"> </w:t>
      </w:r>
      <w:r>
        <w:rPr>
          <w:spacing w:val="-1"/>
        </w:rPr>
        <w:t>the</w:t>
      </w:r>
      <w:r>
        <w:rPr>
          <w:spacing w:val="56"/>
        </w:rPr>
        <w:t xml:space="preserve"> </w:t>
      </w:r>
      <w:r>
        <w:rPr>
          <w:spacing w:val="-1"/>
        </w:rPr>
        <w:t>physic</w:t>
      </w:r>
      <w:r>
        <w:rPr>
          <w:spacing w:val="-2"/>
        </w:rPr>
        <w:t>ian</w:t>
      </w:r>
      <w:r>
        <w:rPr>
          <w:spacing w:val="47"/>
        </w:rPr>
        <w:t xml:space="preserve"> </w:t>
      </w:r>
      <w:r>
        <w:rPr>
          <w:spacing w:val="-2"/>
        </w:rPr>
        <w:t>following</w:t>
      </w:r>
      <w:r>
        <w:rPr>
          <w:spacing w:val="49"/>
          <w:w w:val="101"/>
        </w:rPr>
        <w:t xml:space="preserve"> </w:t>
      </w:r>
      <w:r>
        <w:rPr>
          <w:spacing w:val="-2"/>
        </w:rPr>
        <w:t>changes</w:t>
      </w:r>
      <w:r>
        <w:rPr>
          <w:spacing w:val="54"/>
          <w:w w:val="101"/>
        </w:rPr>
        <w:t xml:space="preserve"> </w:t>
      </w:r>
      <w:r>
        <w:rPr>
          <w:spacing w:val="-2"/>
        </w:rPr>
        <w:t>in</w:t>
      </w:r>
      <w:r>
        <w:rPr>
          <w:spacing w:val="57"/>
        </w:rPr>
        <w:t xml:space="preserve"> </w:t>
      </w:r>
      <w:r>
        <w:rPr>
          <w:spacing w:val="-2"/>
        </w:rPr>
        <w:t>man-</w:t>
      </w:r>
      <w:r>
        <w:rPr/>
        <w:t xml:space="preserve"> </w:t>
      </w:r>
      <w:r>
        <w:rPr>
          <w:spacing w:val="-1"/>
        </w:rPr>
        <w:t>agement</w:t>
      </w:r>
      <w:r>
        <w:rPr>
          <w:spacing w:val="34"/>
        </w:rPr>
        <w:t xml:space="preserve"> </w:t>
      </w:r>
      <w:r>
        <w:rPr>
          <w:spacing w:val="-1"/>
        </w:rPr>
        <w:t>in</w:t>
      </w:r>
      <w:r>
        <w:rPr>
          <w:spacing w:val="22"/>
          <w:w w:val="101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setting</w:t>
      </w:r>
      <w:r>
        <w:rPr>
          <w:spacing w:val="28"/>
        </w:rPr>
        <w:t xml:space="preserve"> </w:t>
      </w:r>
      <w:r>
        <w:rPr>
          <w:spacing w:val="-1"/>
        </w:rPr>
        <w:t>of</w:t>
      </w:r>
      <w:r>
        <w:rPr>
          <w:spacing w:val="31"/>
          <w:w w:val="101"/>
        </w:rPr>
        <w:t xml:space="preserve"> </w:t>
      </w:r>
      <w:r>
        <w:rPr>
          <w:spacing w:val="-1"/>
        </w:rPr>
        <w:t>NLUTD.</w:t>
      </w:r>
      <w:r>
        <w:rPr>
          <w:sz w:val="11"/>
          <w:szCs w:val="11"/>
          <w:spacing w:val="-1"/>
          <w:position w:val="7"/>
        </w:rPr>
        <w:t>23  </w:t>
      </w:r>
      <w:r>
        <w:rPr>
          <w:spacing w:val="-1"/>
        </w:rPr>
        <w:t>An</w:t>
      </w:r>
      <w:r>
        <w:rPr>
          <w:spacing w:val="28"/>
        </w:rPr>
        <w:t xml:space="preserve"> </w:t>
      </w:r>
      <w:r>
        <w:rPr>
          <w:spacing w:val="-1"/>
        </w:rPr>
        <w:t>additional</w:t>
      </w:r>
      <w:r>
        <w:rPr>
          <w:spacing w:val="28"/>
        </w:rPr>
        <w:t xml:space="preserve"> </w:t>
      </w:r>
      <w:r>
        <w:rPr>
          <w:spacing w:val="-1"/>
        </w:rPr>
        <w:t>cha</w:t>
      </w:r>
      <w:r>
        <w:rPr>
          <w:spacing w:val="-2"/>
        </w:rPr>
        <w:t>l-</w:t>
      </w:r>
      <w:r>
        <w:rPr/>
        <w:t xml:space="preserve"> </w:t>
      </w:r>
      <w:r>
        <w:rPr>
          <w:spacing w:val="-2"/>
        </w:rPr>
        <w:t>lenge  in  patients</w:t>
      </w:r>
      <w:r>
        <w:rPr>
          <w:spacing w:val="54"/>
          <w:w w:val="101"/>
        </w:rPr>
        <w:t xml:space="preserve"> </w:t>
      </w:r>
      <w:r>
        <w:rPr>
          <w:spacing w:val="-2"/>
        </w:rPr>
        <w:t>with  NLUTD  may  </w:t>
      </w:r>
      <w:r>
        <w:rPr>
          <w:spacing w:val="-3"/>
        </w:rPr>
        <w:t>be  an  inability  to</w:t>
      </w:r>
      <w:r>
        <w:rPr/>
        <w:t xml:space="preserve"> </w:t>
      </w:r>
      <w:r>
        <w:rPr>
          <w:spacing w:val="-3"/>
        </w:rPr>
        <w:t>empty</w:t>
      </w:r>
      <w:r>
        <w:rPr>
          <w:spacing w:val="40"/>
        </w:rPr>
        <w:t xml:space="preserve"> </w:t>
      </w:r>
      <w:r>
        <w:rPr>
          <w:spacing w:val="-3"/>
        </w:rPr>
        <w:t>their</w:t>
      </w:r>
      <w:r>
        <w:rPr>
          <w:spacing w:val="35"/>
          <w:w w:val="101"/>
        </w:rPr>
        <w:t xml:space="preserve"> </w:t>
      </w:r>
      <w:r>
        <w:rPr>
          <w:spacing w:val="-3"/>
        </w:rPr>
        <w:t>bladder</w:t>
      </w:r>
      <w:r>
        <w:rPr>
          <w:spacing w:val="29"/>
        </w:rPr>
        <w:t xml:space="preserve"> </w:t>
      </w:r>
      <w:r>
        <w:rPr>
          <w:spacing w:val="-3"/>
        </w:rPr>
        <w:t>on</w:t>
      </w:r>
      <w:r>
        <w:rPr>
          <w:spacing w:val="29"/>
        </w:rPr>
        <w:t xml:space="preserve"> </w:t>
      </w:r>
      <w:r>
        <w:rPr>
          <w:spacing w:val="-3"/>
        </w:rPr>
        <w:t>command;</w:t>
      </w:r>
      <w:r>
        <w:rPr>
          <w:spacing w:val="25"/>
          <w:w w:val="101"/>
        </w:rPr>
        <w:t xml:space="preserve"> </w:t>
      </w:r>
      <w:r>
        <w:rPr>
          <w:spacing w:val="-3"/>
        </w:rPr>
        <w:t>thus,</w:t>
      </w:r>
      <w:r>
        <w:rPr>
          <w:spacing w:val="37"/>
        </w:rPr>
        <w:t xml:space="preserve"> </w:t>
      </w:r>
      <w:r>
        <w:rPr>
          <w:spacing w:val="-3"/>
        </w:rPr>
        <w:t>it</w:t>
      </w:r>
      <w:r>
        <w:rPr>
          <w:spacing w:val="38"/>
        </w:rPr>
        <w:t xml:space="preserve"> </w:t>
      </w:r>
      <w:r>
        <w:rPr>
          <w:spacing w:val="-3"/>
        </w:rPr>
        <w:t>may</w:t>
      </w:r>
      <w:r>
        <w:rPr>
          <w:spacing w:val="38"/>
        </w:rPr>
        <w:t xml:space="preserve"> </w:t>
      </w:r>
      <w:r>
        <w:rPr>
          <w:spacing w:val="-3"/>
        </w:rPr>
        <w:t>not</w:t>
      </w:r>
      <w:r>
        <w:rPr>
          <w:spacing w:val="37"/>
          <w:w w:val="101"/>
        </w:rPr>
        <w:t xml:space="preserve"> </w:t>
      </w:r>
      <w:r>
        <w:rPr>
          <w:spacing w:val="-3"/>
        </w:rPr>
        <w:t>be</w:t>
      </w:r>
      <w:r>
        <w:rPr/>
        <w:t xml:space="preserve"> </w:t>
      </w:r>
      <w:r>
        <w:rPr>
          <w:spacing w:val="-2"/>
        </w:rPr>
        <w:t>possible</w:t>
      </w:r>
      <w:r>
        <w:rPr>
          <w:spacing w:val="35"/>
        </w:rPr>
        <w:t xml:space="preserve"> </w:t>
      </w:r>
      <w:r>
        <w:rPr>
          <w:spacing w:val="-2"/>
        </w:rPr>
        <w:t>to</w:t>
      </w:r>
      <w:r>
        <w:rPr>
          <w:spacing w:val="35"/>
          <w:w w:val="101"/>
        </w:rPr>
        <w:t xml:space="preserve"> </w:t>
      </w:r>
      <w:r>
        <w:rPr>
          <w:spacing w:val="-2"/>
        </w:rPr>
        <w:t>check</w:t>
      </w:r>
      <w:r>
        <w:rPr>
          <w:spacing w:val="33"/>
        </w:rPr>
        <w:t xml:space="preserve"> </w:t>
      </w:r>
      <w:r>
        <w:rPr>
          <w:spacing w:val="-2"/>
        </w:rPr>
        <w:t>a</w:t>
      </w:r>
      <w:r>
        <w:rPr>
          <w:spacing w:val="31"/>
        </w:rPr>
        <w:t xml:space="preserve"> </w:t>
      </w:r>
      <w:r>
        <w:rPr>
          <w:spacing w:val="-2"/>
        </w:rPr>
        <w:t>true</w:t>
      </w:r>
      <w:r>
        <w:rPr>
          <w:spacing w:val="46"/>
        </w:rPr>
        <w:t xml:space="preserve"> </w:t>
      </w:r>
      <w:r>
        <w:rPr>
          <w:spacing w:val="-2"/>
        </w:rPr>
        <w:t>PVR</w:t>
      </w:r>
      <w:r>
        <w:rPr>
          <w:spacing w:val="33"/>
        </w:rPr>
        <w:t xml:space="preserve"> </w:t>
      </w:r>
      <w:r>
        <w:rPr>
          <w:spacing w:val="-2"/>
        </w:rPr>
        <w:t>at</w:t>
      </w:r>
      <w:r>
        <w:rPr>
          <w:spacing w:val="35"/>
          <w:w w:val="101"/>
        </w:rPr>
        <w:t xml:space="preserve"> </w:t>
      </w:r>
      <w:r>
        <w:rPr>
          <w:spacing w:val="-2"/>
        </w:rPr>
        <w:t>certain</w:t>
      </w:r>
      <w:r>
        <w:rPr>
          <w:spacing w:val="29"/>
          <w:w w:val="101"/>
        </w:rPr>
        <w:t xml:space="preserve"> </w:t>
      </w:r>
      <w:r>
        <w:rPr>
          <w:spacing w:val="-2"/>
        </w:rPr>
        <w:t>visits</w:t>
      </w:r>
      <w:r>
        <w:rPr>
          <w:spacing w:val="40"/>
        </w:rPr>
        <w:t xml:space="preserve"> </w:t>
      </w:r>
      <w:r>
        <w:rPr>
          <w:spacing w:val="-2"/>
        </w:rPr>
        <w:t>if</w:t>
      </w:r>
      <w:r>
        <w:rPr>
          <w:spacing w:val="27"/>
        </w:rPr>
        <w:t xml:space="preserve"> </w:t>
      </w:r>
      <w:r>
        <w:rPr>
          <w:spacing w:val="-2"/>
        </w:rPr>
        <w:t>volun-</w:t>
      </w:r>
      <w:r>
        <w:rPr/>
        <w:t xml:space="preserve"> </w:t>
      </w:r>
      <w:r>
        <w:rPr>
          <w:spacing w:val="-1"/>
        </w:rPr>
        <w:t>tary voiding cannot</w:t>
      </w:r>
      <w:r>
        <w:rPr>
          <w:spacing w:val="16"/>
        </w:rPr>
        <w:t xml:space="preserve"> </w:t>
      </w:r>
      <w:r>
        <w:rPr>
          <w:spacing w:val="-1"/>
        </w:rPr>
        <w:t>be</w:t>
      </w:r>
      <w:r>
        <w:rPr>
          <w:spacing w:val="15"/>
        </w:rPr>
        <w:t xml:space="preserve"> </w:t>
      </w:r>
      <w:r>
        <w:rPr>
          <w:spacing w:val="-1"/>
        </w:rPr>
        <w:t>init</w:t>
      </w:r>
      <w:r>
        <w:rPr>
          <w:spacing w:val="-2"/>
        </w:rPr>
        <w:t>iated.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5" w:right="42" w:firstLine="1"/>
        <w:spacing w:before="33" w:line="268" w:lineRule="auto"/>
        <w:jc w:val="both"/>
        <w:rPr/>
      </w:pPr>
      <w:r>
        <w:rPr>
          <w:b/>
          <w:bCs/>
          <w:spacing w:val="-1"/>
        </w:rPr>
        <w:t>STATEMENT  FOUR: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-1"/>
        </w:rPr>
        <w:t>At</w:t>
      </w:r>
      <w:r>
        <w:rPr>
          <w:b/>
          <w:bCs/>
          <w:spacing w:val="56"/>
        </w:rPr>
        <w:t xml:space="preserve"> </w:t>
      </w:r>
      <w:r>
        <w:rPr>
          <w:b/>
          <w:bCs/>
          <w:spacing w:val="-1"/>
        </w:rPr>
        <w:t>initial</w:t>
      </w:r>
      <w:r>
        <w:rPr>
          <w:b/>
          <w:bCs/>
          <w:spacing w:val="53"/>
        </w:rPr>
        <w:t xml:space="preserve"> </w:t>
      </w:r>
      <w:r>
        <w:rPr>
          <w:b/>
          <w:bCs/>
          <w:spacing w:val="-1"/>
        </w:rPr>
        <w:t>evaluatio</w:t>
      </w:r>
      <w:r>
        <w:rPr>
          <w:b/>
          <w:bCs/>
          <w:spacing w:val="-2"/>
        </w:rPr>
        <w:t>n,</w:t>
      </w:r>
      <w:r>
        <w:rPr>
          <w:b/>
          <w:bCs/>
          <w:spacing w:val="51"/>
          <w:w w:val="101"/>
        </w:rPr>
        <w:t xml:space="preserve"> </w:t>
      </w:r>
      <w:r>
        <w:rPr>
          <w:b/>
          <w:bCs/>
          <w:spacing w:val="-2"/>
        </w:rPr>
        <w:t>optional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studies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2"/>
        </w:rPr>
        <w:t>in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2"/>
        </w:rPr>
        <w:t>with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2"/>
        </w:rPr>
        <w:t>NLUTD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2"/>
        </w:rPr>
        <w:t>include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2"/>
        </w:rPr>
        <w:t>a voiding/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catheterization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-1"/>
        </w:rPr>
        <w:t>diary,</w:t>
      </w:r>
      <w:r>
        <w:rPr>
          <w:b/>
          <w:bCs/>
          <w:spacing w:val="54"/>
          <w:w w:val="101"/>
        </w:rPr>
        <w:t xml:space="preserve"> </w:t>
      </w:r>
      <w:r>
        <w:rPr>
          <w:b/>
          <w:bCs/>
          <w:spacing w:val="-1"/>
        </w:rPr>
        <w:t>p</w:t>
      </w:r>
      <w:r>
        <w:rPr>
          <w:b/>
          <w:bCs/>
          <w:spacing w:val="-2"/>
        </w:rPr>
        <w:t>ad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2"/>
        </w:rPr>
        <w:t>test,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54"/>
        </w:rPr>
        <w:t xml:space="preserve"> </w:t>
      </w:r>
      <w:r>
        <w:rPr>
          <w:b/>
          <w:bCs/>
          <w:spacing w:val="-2"/>
        </w:rPr>
        <w:t>non-invasive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uroflow. </w:t>
      </w:r>
      <w:r>
        <w:rPr>
          <w:b/>
          <w:bCs/>
          <w:i/>
          <w:iCs/>
          <w:spacing w:val="-1"/>
        </w:rPr>
        <w:t>(Expert Opinion)</w:t>
      </w:r>
    </w:p>
    <w:p>
      <w:pPr>
        <w:pStyle w:val="BodyText"/>
        <w:ind w:left="12" w:right="41" w:firstLine="12"/>
        <w:spacing w:before="150" w:line="272" w:lineRule="auto"/>
        <w:jc w:val="both"/>
        <w:rPr/>
      </w:pPr>
      <w:r>
        <w:rPr>
          <w:spacing w:val="-2"/>
        </w:rPr>
        <w:t>Multiple</w:t>
      </w:r>
      <w:r>
        <w:rPr>
          <w:spacing w:val="31"/>
          <w:w w:val="101"/>
        </w:rPr>
        <w:t xml:space="preserve"> </w:t>
      </w:r>
      <w:r>
        <w:rPr>
          <w:spacing w:val="-2"/>
        </w:rPr>
        <w:t>adjunctive</w:t>
      </w:r>
      <w:r>
        <w:rPr>
          <w:spacing w:val="21"/>
        </w:rPr>
        <w:t xml:space="preserve"> </w:t>
      </w:r>
      <w:r>
        <w:rPr>
          <w:spacing w:val="-2"/>
        </w:rPr>
        <w:t>studies</w:t>
      </w:r>
      <w:r>
        <w:rPr>
          <w:spacing w:val="18"/>
        </w:rPr>
        <w:t xml:space="preserve"> </w:t>
      </w:r>
      <w:r>
        <w:rPr>
          <w:spacing w:val="-2"/>
        </w:rPr>
        <w:t>such</w:t>
      </w:r>
      <w:r>
        <w:rPr>
          <w:spacing w:val="19"/>
          <w:w w:val="101"/>
        </w:rPr>
        <w:t xml:space="preserve"> </w:t>
      </w:r>
      <w:r>
        <w:rPr>
          <w:spacing w:val="-2"/>
        </w:rPr>
        <w:t>as</w:t>
      </w:r>
      <w:r>
        <w:rPr>
          <w:spacing w:val="20"/>
          <w:w w:val="101"/>
        </w:rPr>
        <w:t xml:space="preserve"> </w:t>
      </w:r>
      <w:r>
        <w:rPr>
          <w:spacing w:val="-2"/>
        </w:rPr>
        <w:t>a</w:t>
      </w:r>
      <w:r>
        <w:rPr>
          <w:spacing w:val="16"/>
          <w:w w:val="101"/>
        </w:rPr>
        <w:t xml:space="preserve"> </w:t>
      </w:r>
      <w:r>
        <w:rPr>
          <w:spacing w:val="-2"/>
        </w:rPr>
        <w:t>voiding</w:t>
      </w:r>
      <w:r>
        <w:rPr>
          <w:spacing w:val="21"/>
        </w:rPr>
        <w:t xml:space="preserve"> </w:t>
      </w:r>
      <w:r>
        <w:rPr>
          <w:spacing w:val="-2"/>
        </w:rPr>
        <w:t>diary,</w:t>
      </w:r>
      <w:r>
        <w:rPr>
          <w:spacing w:val="26"/>
        </w:rPr>
        <w:t xml:space="preserve"> </w:t>
      </w:r>
      <w:r>
        <w:rPr>
          <w:spacing w:val="-2"/>
        </w:rPr>
        <w:t>pad</w:t>
      </w:r>
      <w:r>
        <w:rPr/>
        <w:t xml:space="preserve"> </w:t>
      </w:r>
      <w:r>
        <w:rPr>
          <w:spacing w:val="-2"/>
        </w:rPr>
        <w:t>test,</w:t>
      </w:r>
      <w:r>
        <w:rPr>
          <w:spacing w:val="44"/>
        </w:rPr>
        <w:t xml:space="preserve"> </w:t>
      </w:r>
      <w:r>
        <w:rPr>
          <w:spacing w:val="-2"/>
        </w:rPr>
        <w:t>and</w:t>
      </w:r>
      <w:r>
        <w:rPr>
          <w:spacing w:val="52"/>
        </w:rPr>
        <w:t xml:space="preserve"> </w:t>
      </w:r>
      <w:r>
        <w:rPr>
          <w:spacing w:val="-2"/>
        </w:rPr>
        <w:t>non-invasive</w:t>
      </w:r>
      <w:r>
        <w:rPr>
          <w:spacing w:val="51"/>
        </w:rPr>
        <w:t xml:space="preserve"> </w:t>
      </w:r>
      <w:r>
        <w:rPr>
          <w:spacing w:val="-2"/>
        </w:rPr>
        <w:t>uroflo</w:t>
      </w:r>
      <w:r>
        <w:rPr>
          <w:spacing w:val="-3"/>
        </w:rPr>
        <w:t>wmetry</w:t>
      </w:r>
      <w:r>
        <w:rPr>
          <w:spacing w:val="50"/>
        </w:rPr>
        <w:t xml:space="preserve"> </w:t>
      </w:r>
      <w:r>
        <w:rPr>
          <w:spacing w:val="-3"/>
        </w:rPr>
        <w:t>may</w:t>
      </w:r>
      <w:r>
        <w:rPr>
          <w:spacing w:val="50"/>
        </w:rPr>
        <w:t xml:space="preserve"> </w:t>
      </w:r>
      <w:r>
        <w:rPr>
          <w:spacing w:val="-3"/>
        </w:rPr>
        <w:t>be</w:t>
      </w:r>
      <w:r>
        <w:rPr>
          <w:spacing w:val="51"/>
        </w:rPr>
        <w:t xml:space="preserve"> </w:t>
      </w:r>
      <w:r>
        <w:rPr>
          <w:spacing w:val="-3"/>
        </w:rPr>
        <w:t>useful</w:t>
      </w:r>
      <w:r>
        <w:rPr>
          <w:spacing w:val="51"/>
          <w:w w:val="101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2"/>
        </w:rPr>
        <w:t>the</w:t>
      </w:r>
      <w:r>
        <w:rPr>
          <w:spacing w:val="54"/>
          <w:w w:val="101"/>
        </w:rPr>
        <w:t xml:space="preserve"> </w:t>
      </w:r>
      <w:r>
        <w:rPr>
          <w:spacing w:val="-2"/>
        </w:rPr>
        <w:t>initial</w:t>
      </w:r>
      <w:r>
        <w:rPr>
          <w:spacing w:val="31"/>
        </w:rPr>
        <w:t xml:space="preserve"> </w:t>
      </w:r>
      <w:r>
        <w:rPr>
          <w:spacing w:val="-2"/>
        </w:rPr>
        <w:t>assessment</w:t>
      </w:r>
      <w:r>
        <w:rPr>
          <w:spacing w:val="29"/>
        </w:rPr>
        <w:t xml:space="preserve"> </w:t>
      </w:r>
      <w:r>
        <w:rPr>
          <w:spacing w:val="-2"/>
        </w:rPr>
        <w:t>of</w:t>
      </w:r>
      <w:r>
        <w:rPr>
          <w:spacing w:val="24"/>
        </w:rPr>
        <w:t xml:space="preserve"> </w:t>
      </w:r>
      <w:r>
        <w:rPr>
          <w:spacing w:val="-2"/>
        </w:rPr>
        <w:t>some</w:t>
      </w:r>
      <w:r>
        <w:rPr>
          <w:spacing w:val="37"/>
          <w:w w:val="101"/>
        </w:rPr>
        <w:t xml:space="preserve"> </w:t>
      </w:r>
      <w:r>
        <w:rPr>
          <w:spacing w:val="-2"/>
        </w:rPr>
        <w:t>individuals</w:t>
      </w:r>
      <w:r>
        <w:rPr>
          <w:spacing w:val="29"/>
        </w:rPr>
        <w:t xml:space="preserve"> </w:t>
      </w:r>
      <w:r>
        <w:rPr>
          <w:spacing w:val="-2"/>
        </w:rPr>
        <w:t>with</w:t>
      </w:r>
      <w:r>
        <w:rPr>
          <w:spacing w:val="37"/>
          <w:w w:val="101"/>
        </w:rPr>
        <w:t xml:space="preserve"> </w:t>
      </w:r>
      <w:r>
        <w:rPr>
          <w:spacing w:val="-2"/>
        </w:rPr>
        <w:t>NLUTD.</w:t>
      </w:r>
      <w:r>
        <w:rPr/>
        <w:t xml:space="preserve"> </w:t>
      </w:r>
      <w:r>
        <w:rPr/>
        <w:t>Due to the wide variety</w:t>
      </w:r>
      <w:r>
        <w:rPr>
          <w:spacing w:val="10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neu</w:t>
      </w:r>
      <w:r>
        <w:rPr>
          <w:spacing w:val="-1"/>
        </w:rPr>
        <w:t>rological</w:t>
      </w:r>
      <w:r>
        <w:rPr>
          <w:spacing w:val="11"/>
        </w:rPr>
        <w:t xml:space="preserve"> </w:t>
      </w:r>
      <w:r>
        <w:rPr>
          <w:spacing w:val="-1"/>
        </w:rPr>
        <w:t>conditions,</w:t>
      </w:r>
      <w:r>
        <w:rPr>
          <w:spacing w:val="11"/>
        </w:rPr>
        <w:t xml:space="preserve"> </w:t>
      </w:r>
      <w:r>
        <w:rPr>
          <w:spacing w:val="-1"/>
        </w:rPr>
        <w:t>signs</w:t>
      </w:r>
      <w:r>
        <w:rPr/>
        <w:t xml:space="preserve"> </w:t>
      </w:r>
      <w:r>
        <w:rPr/>
        <w:t>and symptoms, and severity a</w:t>
      </w:r>
      <w:r>
        <w:rPr>
          <w:spacing w:val="-1"/>
        </w:rPr>
        <w:t>t</w:t>
      </w:r>
      <w:r>
        <w:rPr>
          <w:spacing w:val="17"/>
        </w:rPr>
        <w:t xml:space="preserve"> </w:t>
      </w:r>
      <w:r>
        <w:rPr>
          <w:spacing w:val="-1"/>
        </w:rPr>
        <w:t>presentation,</w:t>
      </w:r>
      <w:r>
        <w:rPr>
          <w:spacing w:val="8"/>
        </w:rPr>
        <w:t xml:space="preserve"> </w:t>
      </w:r>
      <w:r>
        <w:rPr>
          <w:spacing w:val="-1"/>
        </w:rPr>
        <w:t>such</w:t>
      </w:r>
      <w:r>
        <w:rPr>
          <w:spacing w:val="11"/>
        </w:rPr>
        <w:t xml:space="preserve"> </w:t>
      </w:r>
      <w:r>
        <w:rPr>
          <w:spacing w:val="-1"/>
        </w:rPr>
        <w:t>stud-</w:t>
      </w:r>
      <w:r>
        <w:rPr/>
        <w:t xml:space="preserve"> </w:t>
      </w:r>
      <w:r>
        <w:rPr>
          <w:spacing w:val="-2"/>
        </w:rPr>
        <w:t>ies</w:t>
      </w:r>
      <w:r>
        <w:rPr>
          <w:spacing w:val="43"/>
          <w:w w:val="101"/>
        </w:rPr>
        <w:t xml:space="preserve"> </w:t>
      </w:r>
      <w:r>
        <w:rPr>
          <w:spacing w:val="-2"/>
        </w:rPr>
        <w:t>are</w:t>
      </w:r>
      <w:r>
        <w:rPr>
          <w:spacing w:val="29"/>
          <w:w w:val="101"/>
        </w:rPr>
        <w:t xml:space="preserve"> </w:t>
      </w:r>
      <w:r>
        <w:rPr>
          <w:spacing w:val="-2"/>
        </w:rPr>
        <w:t>selectively</w:t>
      </w:r>
      <w:r>
        <w:rPr>
          <w:spacing w:val="33"/>
          <w:w w:val="101"/>
        </w:rPr>
        <w:t xml:space="preserve"> </w:t>
      </w:r>
      <w:r>
        <w:rPr>
          <w:spacing w:val="-2"/>
        </w:rPr>
        <w:t>utilized</w:t>
      </w:r>
      <w:r>
        <w:rPr>
          <w:spacing w:val="25"/>
        </w:rPr>
        <w:t xml:space="preserve"> </w:t>
      </w:r>
      <w:r>
        <w:rPr>
          <w:spacing w:val="-2"/>
        </w:rPr>
        <w:t>where</w:t>
      </w:r>
      <w:r>
        <w:rPr>
          <w:spacing w:val="24"/>
          <w:w w:val="101"/>
        </w:rPr>
        <w:t xml:space="preserve"> </w:t>
      </w:r>
      <w:r>
        <w:rPr>
          <w:spacing w:val="-2"/>
        </w:rPr>
        <w:t>they</w:t>
      </w:r>
      <w:r>
        <w:rPr>
          <w:spacing w:val="34"/>
        </w:rPr>
        <w:t xml:space="preserve"> </w:t>
      </w:r>
      <w:r>
        <w:rPr>
          <w:spacing w:val="-2"/>
        </w:rPr>
        <w:t>may</w:t>
      </w:r>
      <w:r>
        <w:rPr>
          <w:spacing w:val="34"/>
          <w:w w:val="101"/>
        </w:rPr>
        <w:t xml:space="preserve"> </w:t>
      </w:r>
      <w:r>
        <w:rPr>
          <w:spacing w:val="-2"/>
        </w:rPr>
        <w:t>provide</w:t>
      </w:r>
      <w:r>
        <w:rPr>
          <w:spacing w:val="29"/>
        </w:rPr>
        <w:t xml:space="preserve"> </w:t>
      </w:r>
      <w:r>
        <w:rPr>
          <w:spacing w:val="-2"/>
        </w:rPr>
        <w:t>ad-</w:t>
      </w:r>
      <w:r>
        <w:rPr/>
        <w:t xml:space="preserve"> </w:t>
      </w:r>
      <w:r>
        <w:rPr>
          <w:spacing w:val="-1"/>
        </w:rPr>
        <w:t>ditional</w:t>
      </w:r>
      <w:r>
        <w:rPr>
          <w:spacing w:val="58"/>
        </w:rPr>
        <w:t xml:space="preserve"> </w:t>
      </w:r>
      <w:r>
        <w:rPr>
          <w:spacing w:val="-1"/>
        </w:rPr>
        <w:t>diagnostic</w:t>
      </w:r>
      <w:r>
        <w:rPr>
          <w:spacing w:val="57"/>
        </w:rPr>
        <w:t xml:space="preserve"> </w:t>
      </w:r>
      <w:r>
        <w:rPr>
          <w:spacing w:val="-1"/>
        </w:rPr>
        <w:t>or  prognostic  information</w:t>
      </w:r>
      <w:r>
        <w:rPr>
          <w:spacing w:val="56"/>
        </w:rPr>
        <w:t xml:space="preserve"> </w:t>
      </w:r>
      <w:r>
        <w:rPr>
          <w:spacing w:val="-2"/>
        </w:rPr>
        <w:t>or</w:t>
      </w:r>
      <w:r>
        <w:rPr>
          <w:spacing w:val="56"/>
        </w:rPr>
        <w:t xml:space="preserve"> </w:t>
      </w:r>
      <w:r>
        <w:rPr>
          <w:spacing w:val="-2"/>
        </w:rPr>
        <w:t>direct</w:t>
      </w:r>
      <w:r>
        <w:rPr/>
        <w:t xml:space="preserve"> </w:t>
      </w:r>
      <w:r>
        <w:rPr>
          <w:spacing w:val="-1"/>
        </w:rPr>
        <w:t>clinical</w:t>
      </w:r>
      <w:r>
        <w:rPr>
          <w:spacing w:val="19"/>
        </w:rPr>
        <w:t xml:space="preserve"> </w:t>
      </w:r>
      <w:r>
        <w:rPr>
          <w:spacing w:val="-1"/>
        </w:rPr>
        <w:t>management.</w:t>
      </w:r>
    </w:p>
    <w:p>
      <w:pPr>
        <w:pStyle w:val="BodyText"/>
        <w:ind w:right="39" w:firstLine="9"/>
        <w:spacing w:before="150" w:line="276" w:lineRule="auto"/>
        <w:jc w:val="both"/>
        <w:rPr/>
      </w:pPr>
      <w:r>
        <w:rPr>
          <w:spacing w:val="-2"/>
        </w:rPr>
        <w:t>A</w:t>
      </w:r>
      <w:r>
        <w:rPr>
          <w:spacing w:val="42"/>
        </w:rPr>
        <w:t xml:space="preserve"> </w:t>
      </w:r>
      <w:r>
        <w:rPr>
          <w:spacing w:val="-2"/>
        </w:rPr>
        <w:t>voiding</w:t>
      </w:r>
      <w:r>
        <w:rPr>
          <w:spacing w:val="36"/>
        </w:rPr>
        <w:t xml:space="preserve"> </w:t>
      </w:r>
      <w:r>
        <w:rPr>
          <w:spacing w:val="-2"/>
        </w:rPr>
        <w:t>diary</w:t>
      </w:r>
      <w:r>
        <w:rPr>
          <w:spacing w:val="41"/>
        </w:rPr>
        <w:t xml:space="preserve"> </w:t>
      </w:r>
      <w:r>
        <w:rPr>
          <w:spacing w:val="-2"/>
        </w:rPr>
        <w:t>is</w:t>
      </w:r>
      <w:r>
        <w:rPr>
          <w:spacing w:val="35"/>
        </w:rPr>
        <w:t xml:space="preserve"> </w:t>
      </w:r>
      <w:r>
        <w:rPr>
          <w:spacing w:val="-2"/>
        </w:rPr>
        <w:t>a</w:t>
      </w:r>
      <w:r>
        <w:rPr>
          <w:spacing w:val="36"/>
        </w:rPr>
        <w:t xml:space="preserve"> </w:t>
      </w:r>
      <w:r>
        <w:rPr>
          <w:spacing w:val="-2"/>
        </w:rPr>
        <w:t>simple,</w:t>
      </w:r>
      <w:r>
        <w:rPr>
          <w:spacing w:val="41"/>
          <w:w w:val="101"/>
        </w:rPr>
        <w:t xml:space="preserve"> </w:t>
      </w:r>
      <w:r>
        <w:rPr>
          <w:spacing w:val="-2"/>
        </w:rPr>
        <w:t>noninvasive,</w:t>
      </w:r>
      <w:r>
        <w:rPr>
          <w:spacing w:val="34"/>
        </w:rPr>
        <w:t xml:space="preserve"> </w:t>
      </w:r>
      <w:r>
        <w:rPr>
          <w:spacing w:val="-2"/>
        </w:rPr>
        <w:t>and</w:t>
      </w:r>
      <w:r>
        <w:rPr>
          <w:spacing w:val="42"/>
        </w:rPr>
        <w:t xml:space="preserve"> </w:t>
      </w:r>
      <w:r>
        <w:rPr>
          <w:spacing w:val="-2"/>
        </w:rPr>
        <w:t>inexpen-</w:t>
      </w:r>
      <w:r>
        <w:rPr/>
        <w:t xml:space="preserve"> </w:t>
      </w:r>
      <w:r>
        <w:rPr/>
        <w:t>sive  method  of</w:t>
      </w:r>
      <w:r>
        <w:rPr>
          <w:spacing w:val="4"/>
        </w:rPr>
        <w:t xml:space="preserve">  </w:t>
      </w:r>
      <w:r>
        <w:rPr/>
        <w:t>collecting</w:t>
      </w:r>
      <w:r>
        <w:rPr>
          <w:spacing w:val="8"/>
        </w:rPr>
        <w:t xml:space="preserve">  </w:t>
      </w:r>
      <w:r>
        <w:rPr/>
        <w:t>somewhat</w:t>
      </w:r>
      <w:r>
        <w:rPr>
          <w:spacing w:val="8"/>
        </w:rPr>
        <w:t xml:space="preserve">  </w:t>
      </w:r>
      <w:r>
        <w:rPr/>
        <w:t>objective</w:t>
      </w:r>
      <w:r>
        <w:rPr>
          <w:spacing w:val="11"/>
        </w:rPr>
        <w:t xml:space="preserve">  </w:t>
      </w:r>
      <w:r>
        <w:rPr/>
        <w:t>i</w:t>
      </w:r>
      <w:r>
        <w:rPr>
          <w:spacing w:val="-1"/>
        </w:rPr>
        <w:t>nfor-</w:t>
      </w:r>
      <w:r>
        <w:rPr/>
        <w:t xml:space="preserve"> </w:t>
      </w:r>
      <w:r>
        <w:rPr>
          <w:spacing w:val="-1"/>
        </w:rPr>
        <w:t>mation</w:t>
      </w:r>
      <w:r>
        <w:rPr>
          <w:spacing w:val="41"/>
          <w:w w:val="101"/>
        </w:rPr>
        <w:t xml:space="preserve"> </w:t>
      </w:r>
      <w:r>
        <w:rPr>
          <w:spacing w:val="-1"/>
        </w:rPr>
        <w:t>regarding</w:t>
      </w:r>
      <w:r>
        <w:rPr>
          <w:spacing w:val="32"/>
        </w:rPr>
        <w:t xml:space="preserve"> </w:t>
      </w:r>
      <w:r>
        <w:rPr>
          <w:spacing w:val="-1"/>
        </w:rPr>
        <w:t>LUTS</w:t>
      </w:r>
      <w:r>
        <w:rPr>
          <w:spacing w:val="22"/>
        </w:rPr>
        <w:t xml:space="preserve"> </w:t>
      </w:r>
      <w:r>
        <w:rPr>
          <w:spacing w:val="-1"/>
        </w:rPr>
        <w:t>and/or</w:t>
      </w:r>
      <w:r>
        <w:rPr>
          <w:spacing w:val="22"/>
        </w:rPr>
        <w:t xml:space="preserve"> </w:t>
      </w:r>
      <w:r>
        <w:rPr>
          <w:spacing w:val="-1"/>
        </w:rPr>
        <w:t>catheterization</w:t>
      </w:r>
      <w:r>
        <w:rPr>
          <w:spacing w:val="28"/>
          <w:w w:val="101"/>
        </w:rPr>
        <w:t xml:space="preserve"> </w:t>
      </w:r>
      <w:r>
        <w:rPr>
          <w:spacing w:val="-1"/>
        </w:rPr>
        <w:t>habits. A</w:t>
      </w:r>
      <w:r>
        <w:rPr/>
        <w:t xml:space="preserve"> </w:t>
      </w:r>
      <w:r>
        <w:rPr>
          <w:spacing w:val="-1"/>
        </w:rPr>
        <w:t>voiding   and  intake  (or</w:t>
      </w:r>
      <w:r>
        <w:rPr>
          <w:spacing w:val="55"/>
        </w:rPr>
        <w:t xml:space="preserve"> </w:t>
      </w:r>
      <w:r>
        <w:rPr>
          <w:spacing w:val="-1"/>
        </w:rPr>
        <w:t>“bladder”)  diary  captures</w:t>
      </w:r>
      <w:r>
        <w:rPr>
          <w:spacing w:val="46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timing and volumes of micturition, the</w:t>
      </w:r>
      <w:r>
        <w:rPr>
          <w:spacing w:val="16"/>
        </w:rPr>
        <w:t xml:space="preserve"> </w:t>
      </w:r>
      <w:r>
        <w:rPr>
          <w:spacing w:val="-1"/>
        </w:rPr>
        <w:t>number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8"/>
        </w:rPr>
        <w:t xml:space="preserve"> </w:t>
      </w:r>
      <w:r>
        <w:rPr>
          <w:spacing w:val="-1"/>
        </w:rPr>
        <w:t>incon-</w:t>
      </w:r>
      <w:r>
        <w:rPr/>
        <w:t xml:space="preserve"> </w:t>
      </w:r>
      <w:r>
        <w:rPr/>
        <w:t>tinence episodes, and</w:t>
      </w:r>
      <w:r>
        <w:rPr>
          <w:spacing w:val="16"/>
        </w:rPr>
        <w:t xml:space="preserve"> </w:t>
      </w:r>
      <w:r>
        <w:rPr/>
        <w:t>potentially other information</w:t>
      </w:r>
      <w:r>
        <w:rPr>
          <w:spacing w:val="8"/>
        </w:rPr>
        <w:t xml:space="preserve"> </w:t>
      </w:r>
      <w:r>
        <w:rPr/>
        <w:t>su</w:t>
      </w:r>
      <w:r>
        <w:rPr>
          <w:spacing w:val="-1"/>
        </w:rPr>
        <w:t>ch</w:t>
      </w:r>
      <w:r>
        <w:rPr/>
        <w:t xml:space="preserve"> </w:t>
      </w:r>
      <w:r>
        <w:rPr>
          <w:spacing w:val="-1"/>
        </w:rPr>
        <w:t>as</w:t>
      </w:r>
      <w:r>
        <w:rPr>
          <w:spacing w:val="37"/>
        </w:rPr>
        <w:t xml:space="preserve"> </w:t>
      </w:r>
      <w:r>
        <w:rPr>
          <w:spacing w:val="-1"/>
        </w:rPr>
        <w:t>type</w:t>
      </w:r>
      <w:r>
        <w:rPr>
          <w:spacing w:val="41"/>
        </w:rPr>
        <w:t xml:space="preserve"> </w:t>
      </w:r>
      <w:r>
        <w:rPr>
          <w:spacing w:val="-1"/>
        </w:rPr>
        <w:t>and</w:t>
      </w:r>
      <w:r>
        <w:rPr>
          <w:spacing w:val="39"/>
        </w:rPr>
        <w:t xml:space="preserve"> </w:t>
      </w:r>
      <w:r>
        <w:rPr>
          <w:spacing w:val="-1"/>
        </w:rPr>
        <w:t>volume</w:t>
      </w:r>
      <w:r>
        <w:rPr>
          <w:spacing w:val="41"/>
        </w:rPr>
        <w:t xml:space="preserve"> </w:t>
      </w:r>
      <w:r>
        <w:rPr>
          <w:spacing w:val="-1"/>
        </w:rPr>
        <w:t>of</w:t>
      </w:r>
      <w:r>
        <w:rPr>
          <w:spacing w:val="32"/>
          <w:w w:val="101"/>
        </w:rPr>
        <w:t xml:space="preserve"> </w:t>
      </w:r>
      <w:r>
        <w:rPr>
          <w:spacing w:val="-1"/>
        </w:rPr>
        <w:t>fluid</w:t>
      </w:r>
      <w:r>
        <w:rPr>
          <w:spacing w:val="46"/>
          <w:w w:val="101"/>
        </w:rPr>
        <w:t xml:space="preserve"> </w:t>
      </w:r>
      <w:r>
        <w:rPr>
          <w:spacing w:val="-1"/>
        </w:rPr>
        <w:t>intak</w:t>
      </w:r>
      <w:r>
        <w:rPr>
          <w:spacing w:val="-2"/>
        </w:rPr>
        <w:t>e;</w:t>
      </w:r>
      <w:r>
        <w:rPr>
          <w:spacing w:val="36"/>
          <w:w w:val="101"/>
        </w:rPr>
        <w:t xml:space="preserve"> </w:t>
      </w:r>
      <w:r>
        <w:rPr>
          <w:spacing w:val="-2"/>
        </w:rPr>
        <w:t>the</w:t>
      </w:r>
      <w:r>
        <w:rPr>
          <w:spacing w:val="41"/>
        </w:rPr>
        <w:t xml:space="preserve"> </w:t>
      </w:r>
      <w:r>
        <w:rPr>
          <w:spacing w:val="-2"/>
        </w:rPr>
        <w:t>degree</w:t>
      </w:r>
      <w:r>
        <w:rPr>
          <w:spacing w:val="41"/>
        </w:rPr>
        <w:t xml:space="preserve"> </w:t>
      </w:r>
      <w:r>
        <w:rPr>
          <w:spacing w:val="-2"/>
        </w:rPr>
        <w:t>of</w:t>
      </w:r>
      <w:r>
        <w:rPr>
          <w:spacing w:val="42"/>
        </w:rPr>
        <w:t xml:space="preserve"> </w:t>
      </w:r>
      <w:r>
        <w:rPr>
          <w:spacing w:val="-2"/>
        </w:rPr>
        <w:t>ur-</w:t>
      </w:r>
      <w:r>
        <w:rPr/>
        <w:t xml:space="preserve"> </w:t>
      </w:r>
      <w:r>
        <w:rPr>
          <w:spacing w:val="-1"/>
        </w:rPr>
        <w:t>gency</w:t>
      </w:r>
      <w:r>
        <w:rPr>
          <w:spacing w:val="42"/>
        </w:rPr>
        <w:t xml:space="preserve"> </w:t>
      </w:r>
      <w:r>
        <w:rPr>
          <w:spacing w:val="-1"/>
        </w:rPr>
        <w:t>(in those</w:t>
      </w:r>
      <w:r>
        <w:rPr>
          <w:spacing w:val="17"/>
          <w:w w:val="101"/>
        </w:rPr>
        <w:t xml:space="preserve"> </w:t>
      </w:r>
      <w:r>
        <w:rPr>
          <w:spacing w:val="-1"/>
        </w:rPr>
        <w:t>with</w:t>
      </w:r>
      <w:r>
        <w:rPr>
          <w:spacing w:val="23"/>
        </w:rPr>
        <w:t xml:space="preserve"> </w:t>
      </w:r>
      <w:r>
        <w:rPr>
          <w:spacing w:val="-1"/>
        </w:rPr>
        <w:t>intact</w:t>
      </w:r>
      <w:r>
        <w:rPr>
          <w:spacing w:val="17"/>
        </w:rPr>
        <w:t xml:space="preserve"> </w:t>
      </w:r>
      <w:r>
        <w:rPr>
          <w:spacing w:val="-1"/>
        </w:rPr>
        <w:t>sensation);</w:t>
      </w:r>
      <w:r>
        <w:rPr>
          <w:spacing w:val="18"/>
        </w:rPr>
        <w:t xml:space="preserve"> </w:t>
      </w:r>
      <w:r>
        <w:rPr>
          <w:spacing w:val="-1"/>
        </w:rPr>
        <w:t>and the</w:t>
      </w:r>
      <w:r>
        <w:rPr>
          <w:spacing w:val="19"/>
          <w:w w:val="101"/>
        </w:rPr>
        <w:t xml:space="preserve"> </w:t>
      </w:r>
      <w:r>
        <w:rPr>
          <w:spacing w:val="-1"/>
        </w:rPr>
        <w:t>severity</w:t>
      </w:r>
      <w:r>
        <w:rPr/>
        <w:t xml:space="preserve"> </w:t>
      </w:r>
      <w:r>
        <w:rPr>
          <w:spacing w:val="-1"/>
        </w:rPr>
        <w:t>of</w:t>
      </w:r>
      <w:r>
        <w:rPr>
          <w:spacing w:val="28"/>
        </w:rPr>
        <w:t xml:space="preserve"> </w:t>
      </w:r>
      <w:r>
        <w:rPr>
          <w:spacing w:val="-1"/>
        </w:rPr>
        <w:t>incontinence</w:t>
      </w:r>
      <w:r>
        <w:rPr>
          <w:spacing w:val="29"/>
        </w:rPr>
        <w:t xml:space="preserve"> </w:t>
      </w:r>
      <w:r>
        <w:rPr>
          <w:spacing w:val="-1"/>
        </w:rPr>
        <w:t>episodes.</w:t>
      </w:r>
      <w:r>
        <w:rPr>
          <w:sz w:val="11"/>
          <w:szCs w:val="11"/>
          <w:spacing w:val="-1"/>
          <w:position w:val="7"/>
        </w:rPr>
        <w:t>22  </w:t>
      </w:r>
      <w:r>
        <w:rPr>
          <w:spacing w:val="-1"/>
        </w:rPr>
        <w:t>The</w:t>
      </w:r>
      <w:r>
        <w:rPr>
          <w:spacing w:val="29"/>
          <w:w w:val="101"/>
        </w:rPr>
        <w:t xml:space="preserve"> </w:t>
      </w:r>
      <w:r>
        <w:rPr>
          <w:spacing w:val="-1"/>
        </w:rPr>
        <w:t>same</w:t>
      </w:r>
      <w:r>
        <w:rPr>
          <w:spacing w:val="29"/>
        </w:rPr>
        <w:t xml:space="preserve"> </w:t>
      </w:r>
      <w:r>
        <w:rPr>
          <w:spacing w:val="-1"/>
        </w:rPr>
        <w:t>data</w:t>
      </w:r>
      <w:r>
        <w:rPr>
          <w:spacing w:val="28"/>
        </w:rPr>
        <w:t xml:space="preserve"> </w:t>
      </w:r>
      <w:r>
        <w:rPr>
          <w:spacing w:val="-1"/>
        </w:rPr>
        <w:t>can</w:t>
      </w:r>
      <w:r>
        <w:rPr>
          <w:spacing w:val="34"/>
        </w:rPr>
        <w:t xml:space="preserve"> </w:t>
      </w:r>
      <w:r>
        <w:rPr>
          <w:spacing w:val="-1"/>
        </w:rPr>
        <w:t>be</w:t>
      </w:r>
      <w:r>
        <w:rPr>
          <w:spacing w:val="29"/>
        </w:rPr>
        <w:t xml:space="preserve"> </w:t>
      </w:r>
      <w:r>
        <w:rPr>
          <w:spacing w:val="-2"/>
        </w:rPr>
        <w:t>cap-</w:t>
      </w:r>
      <w:r>
        <w:rPr/>
        <w:t xml:space="preserve"> </w:t>
      </w:r>
      <w:r>
        <w:rPr>
          <w:spacing w:val="-2"/>
        </w:rPr>
        <w:t>tured</w:t>
      </w:r>
      <w:r>
        <w:rPr>
          <w:spacing w:val="32"/>
          <w:w w:val="101"/>
        </w:rPr>
        <w:t xml:space="preserve"> </w:t>
      </w:r>
      <w:r>
        <w:rPr>
          <w:spacing w:val="-2"/>
        </w:rPr>
        <w:t>with</w:t>
      </w:r>
      <w:r>
        <w:rPr>
          <w:spacing w:val="19"/>
        </w:rPr>
        <w:t xml:space="preserve"> </w:t>
      </w:r>
      <w:r>
        <w:rPr>
          <w:spacing w:val="-2"/>
        </w:rPr>
        <w:t>a</w:t>
      </w:r>
      <w:r>
        <w:rPr>
          <w:spacing w:val="21"/>
        </w:rPr>
        <w:t xml:space="preserve"> </w:t>
      </w:r>
      <w:r>
        <w:rPr>
          <w:spacing w:val="-2"/>
        </w:rPr>
        <w:t>catheterization</w:t>
      </w:r>
      <w:r>
        <w:rPr>
          <w:spacing w:val="19"/>
          <w:w w:val="101"/>
        </w:rPr>
        <w:t xml:space="preserve"> </w:t>
      </w:r>
      <w:r>
        <w:rPr>
          <w:spacing w:val="-2"/>
        </w:rPr>
        <w:t>diary</w:t>
      </w:r>
      <w:r>
        <w:rPr>
          <w:spacing w:val="26"/>
        </w:rPr>
        <w:t xml:space="preserve"> </w:t>
      </w:r>
      <w:r>
        <w:rPr>
          <w:spacing w:val="-2"/>
        </w:rPr>
        <w:t>in</w:t>
      </w:r>
      <w:r>
        <w:rPr>
          <w:spacing w:val="15"/>
        </w:rPr>
        <w:t xml:space="preserve"> </w:t>
      </w:r>
      <w:r>
        <w:rPr>
          <w:spacing w:val="-2"/>
        </w:rPr>
        <w:t>those</w:t>
      </w:r>
      <w:r>
        <w:rPr>
          <w:spacing w:val="20"/>
        </w:rPr>
        <w:t xml:space="preserve"> </w:t>
      </w:r>
      <w:r>
        <w:rPr>
          <w:spacing w:val="-2"/>
        </w:rPr>
        <w:t>who</w:t>
      </w:r>
      <w:r>
        <w:rPr>
          <w:spacing w:val="28"/>
        </w:rPr>
        <w:t xml:space="preserve"> </w:t>
      </w:r>
      <w:r>
        <w:rPr>
          <w:spacing w:val="-2"/>
        </w:rPr>
        <w:t>use</w:t>
      </w:r>
      <w:r>
        <w:rPr>
          <w:spacing w:val="20"/>
        </w:rPr>
        <w:t xml:space="preserve"> </w:t>
      </w:r>
      <w:r>
        <w:rPr>
          <w:spacing w:val="-2"/>
        </w:rPr>
        <w:t>CIC</w:t>
      </w:r>
      <w:r>
        <w:rPr/>
        <w:t xml:space="preserve"> </w:t>
      </w:r>
      <w:r>
        <w:rPr>
          <w:spacing w:val="-1"/>
        </w:rPr>
        <w:t>exclusively,</w:t>
      </w:r>
      <w:r>
        <w:rPr>
          <w:spacing w:val="60"/>
          <w:w w:val="101"/>
        </w:rPr>
        <w:t xml:space="preserve"> </w:t>
      </w:r>
      <w:r>
        <w:rPr>
          <w:spacing w:val="-1"/>
        </w:rPr>
        <w:t>or  in  those  who  use  CIC  in  combination</w:t>
      </w:r>
      <w:r>
        <w:rPr/>
        <w:t xml:space="preserve"> </w:t>
      </w:r>
      <w:r>
        <w:rPr>
          <w:spacing w:val="-1"/>
        </w:rPr>
        <w:t>with</w:t>
      </w:r>
      <w:r>
        <w:rPr>
          <w:spacing w:val="36"/>
          <w:w w:val="101"/>
        </w:rPr>
        <w:t xml:space="preserve"> </w:t>
      </w:r>
      <w:r>
        <w:rPr>
          <w:spacing w:val="-1"/>
        </w:rPr>
        <w:t>volitional</w:t>
      </w:r>
      <w:r>
        <w:rPr>
          <w:spacing w:val="35"/>
        </w:rPr>
        <w:t xml:space="preserve"> </w:t>
      </w:r>
      <w:r>
        <w:rPr>
          <w:spacing w:val="-1"/>
        </w:rPr>
        <w:t>voiding.   Similar</w:t>
      </w:r>
      <w:r>
        <w:rPr>
          <w:spacing w:val="33"/>
        </w:rPr>
        <w:t xml:space="preserve"> </w:t>
      </w:r>
      <w:r>
        <w:rPr>
          <w:spacing w:val="-1"/>
        </w:rPr>
        <w:t>to</w:t>
      </w:r>
      <w:r>
        <w:rPr>
          <w:spacing w:val="35"/>
        </w:rPr>
        <w:t xml:space="preserve"> </w:t>
      </w:r>
      <w:r>
        <w:rPr>
          <w:spacing w:val="-1"/>
        </w:rPr>
        <w:t>the</w:t>
      </w:r>
      <w:r>
        <w:rPr>
          <w:spacing w:val="39"/>
        </w:rPr>
        <w:t xml:space="preserve"> </w:t>
      </w:r>
      <w:r>
        <w:rPr>
          <w:spacing w:val="-1"/>
        </w:rPr>
        <w:t>guidance</w:t>
      </w:r>
      <w:r>
        <w:rPr>
          <w:spacing w:val="42"/>
        </w:rPr>
        <w:t xml:space="preserve"> </w:t>
      </w:r>
      <w:r>
        <w:rPr>
          <w:spacing w:val="-1"/>
        </w:rPr>
        <w:t>in</w:t>
      </w:r>
      <w:r>
        <w:rPr>
          <w:spacing w:val="32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i/>
          <w:iCs/>
        </w:rPr>
        <w:t>AUA/SUFU</w:t>
      </w:r>
      <w:r>
        <w:rPr>
          <w:i/>
          <w:iCs/>
          <w:spacing w:val="24"/>
          <w:w w:val="101"/>
        </w:rPr>
        <w:t xml:space="preserve">  </w:t>
      </w:r>
      <w:r>
        <w:rPr>
          <w:i/>
          <w:iCs/>
        </w:rPr>
        <w:t>Guideline</w:t>
      </w:r>
      <w:r>
        <w:rPr>
          <w:i/>
          <w:iCs/>
          <w:spacing w:val="24"/>
        </w:rPr>
        <w:t xml:space="preserve">  </w:t>
      </w:r>
      <w:r>
        <w:rPr>
          <w:i/>
          <w:iCs/>
        </w:rPr>
        <w:t>on</w:t>
      </w:r>
      <w:r>
        <w:rPr>
          <w:i/>
          <w:iCs/>
          <w:spacing w:val="21"/>
        </w:rPr>
        <w:t xml:space="preserve">  </w:t>
      </w:r>
      <w:r>
        <w:rPr>
          <w:i/>
          <w:iCs/>
        </w:rPr>
        <w:t>Non</w:t>
      </w:r>
      <w:r>
        <w:rPr>
          <w:i/>
          <w:iCs/>
          <w:spacing w:val="-1"/>
        </w:rPr>
        <w:t>-Neurogenic</w:t>
      </w:r>
      <w:r>
        <w:rPr>
          <w:i/>
          <w:iCs/>
          <w:spacing w:val="24"/>
        </w:rPr>
        <w:t xml:space="preserve">  </w:t>
      </w:r>
      <w:r>
        <w:rPr>
          <w:i/>
          <w:iCs/>
          <w:spacing w:val="-1"/>
        </w:rPr>
        <w:t>Overactive</w:t>
      </w:r>
      <w:r>
        <w:rPr>
          <w:i/>
          <w:iCs/>
        </w:rPr>
        <w:t xml:space="preserve"> </w:t>
      </w:r>
      <w:r>
        <w:rPr>
          <w:i/>
          <w:iCs/>
        </w:rPr>
        <w:t>Bladder</w:t>
      </w:r>
      <w:r>
        <w:rPr>
          <w:i/>
          <w:iCs/>
          <w:spacing w:val="32"/>
        </w:rPr>
        <w:t xml:space="preserve"> </w:t>
      </w:r>
      <w:r>
        <w:rPr>
          <w:i/>
          <w:iCs/>
        </w:rPr>
        <w:t>(OAB)</w:t>
      </w:r>
      <w:r>
        <w:rPr>
          <w:i/>
          <w:iCs/>
          <w:spacing w:val="36"/>
          <w:w w:val="101"/>
        </w:rPr>
        <w:t xml:space="preserve"> </w:t>
      </w:r>
      <w:r>
        <w:rPr>
          <w:i/>
          <w:iCs/>
        </w:rPr>
        <w:t>in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</w:rPr>
        <w:t>Adult</w:t>
      </w:r>
      <w:r>
        <w:rPr/>
        <w:t>s,</w:t>
      </w:r>
      <w:r>
        <w:rPr>
          <w:sz w:val="11"/>
          <w:szCs w:val="11"/>
          <w:position w:val="7"/>
        </w:rPr>
        <w:t>26</w:t>
      </w:r>
      <w:r>
        <w:rPr>
          <w:sz w:val="11"/>
          <w:szCs w:val="11"/>
          <w:spacing w:val="10"/>
          <w:w w:val="102"/>
          <w:position w:val="7"/>
        </w:rPr>
        <w:t xml:space="preserve">  </w:t>
      </w:r>
      <w:r>
        <w:rPr/>
        <w:t>t</w:t>
      </w:r>
      <w:r>
        <w:rPr>
          <w:spacing w:val="-1"/>
        </w:rPr>
        <w:t>he</w:t>
      </w:r>
      <w:r>
        <w:rPr>
          <w:spacing w:val="41"/>
        </w:rPr>
        <w:t xml:space="preserve"> </w:t>
      </w:r>
      <w:r>
        <w:rPr>
          <w:spacing w:val="-1"/>
        </w:rPr>
        <w:t>diary</w:t>
      </w:r>
      <w:r>
        <w:rPr>
          <w:spacing w:val="45"/>
          <w:w w:val="101"/>
        </w:rPr>
        <w:t xml:space="preserve"> </w:t>
      </w:r>
      <w:r>
        <w:rPr>
          <w:spacing w:val="-1"/>
        </w:rPr>
        <w:t>is</w:t>
      </w:r>
      <w:r>
        <w:rPr>
          <w:spacing w:val="40"/>
        </w:rPr>
        <w:t xml:space="preserve"> </w:t>
      </w:r>
      <w:r>
        <w:rPr>
          <w:spacing w:val="-1"/>
        </w:rPr>
        <w:t>considered</w:t>
      </w:r>
      <w:r>
        <w:rPr>
          <w:spacing w:val="41"/>
        </w:rPr>
        <w:t xml:space="preserve"> </w:t>
      </w:r>
      <w:r>
        <w:rPr>
          <w:spacing w:val="-1"/>
        </w:rPr>
        <w:t>op-</w:t>
      </w:r>
      <w:r>
        <w:rPr/>
        <w:t xml:space="preserve"> </w:t>
      </w:r>
      <w:r>
        <w:rPr>
          <w:spacing w:val="-2"/>
        </w:rPr>
        <w:t>tional</w:t>
      </w:r>
      <w:r>
        <w:rPr>
          <w:spacing w:val="23"/>
        </w:rPr>
        <w:t xml:space="preserve"> </w:t>
      </w:r>
      <w:r>
        <w:rPr>
          <w:spacing w:val="-2"/>
        </w:rPr>
        <w:t>in the</w:t>
      </w:r>
      <w:r>
        <w:rPr>
          <w:spacing w:val="25"/>
        </w:rPr>
        <w:t xml:space="preserve"> </w:t>
      </w:r>
      <w:r>
        <w:rPr>
          <w:spacing w:val="-2"/>
        </w:rPr>
        <w:t>NLUTD</w:t>
      </w:r>
      <w:r>
        <w:rPr>
          <w:spacing w:val="23"/>
        </w:rPr>
        <w:t xml:space="preserve"> </w:t>
      </w:r>
      <w:r>
        <w:rPr>
          <w:spacing w:val="-2"/>
        </w:rPr>
        <w:t>patient</w:t>
      </w:r>
      <w:r>
        <w:rPr>
          <w:spacing w:val="15"/>
        </w:rPr>
        <w:t xml:space="preserve"> </w:t>
      </w:r>
      <w:r>
        <w:rPr>
          <w:spacing w:val="-2"/>
        </w:rPr>
        <w:t>where</w:t>
      </w:r>
      <w:r>
        <w:rPr>
          <w:spacing w:val="22"/>
        </w:rPr>
        <w:t xml:space="preserve"> </w:t>
      </w:r>
      <w:r>
        <w:rPr>
          <w:spacing w:val="-2"/>
        </w:rPr>
        <w:t>it</w:t>
      </w:r>
      <w:r>
        <w:rPr>
          <w:spacing w:val="23"/>
          <w:w w:val="101"/>
        </w:rPr>
        <w:t xml:space="preserve"> </w:t>
      </w:r>
      <w:r>
        <w:rPr>
          <w:spacing w:val="-2"/>
        </w:rPr>
        <w:t>may</w:t>
      </w:r>
      <w:r>
        <w:rPr>
          <w:spacing w:val="15"/>
        </w:rPr>
        <w:t xml:space="preserve"> </w:t>
      </w:r>
      <w:r>
        <w:rPr>
          <w:spacing w:val="-2"/>
        </w:rPr>
        <w:t>assist</w:t>
      </w:r>
      <w:r>
        <w:rPr>
          <w:spacing w:val="23"/>
        </w:rPr>
        <w:t xml:space="preserve"> </w:t>
      </w:r>
      <w:r>
        <w:rPr>
          <w:spacing w:val="-2"/>
        </w:rPr>
        <w:t>i</w:t>
      </w:r>
      <w:r>
        <w:rPr>
          <w:spacing w:val="-3"/>
        </w:rPr>
        <w:t>n</w:t>
      </w:r>
      <w:r>
        <w:rPr>
          <w:spacing w:val="15"/>
        </w:rPr>
        <w:t xml:space="preserve"> </w:t>
      </w:r>
      <w:r>
        <w:rPr>
          <w:spacing w:val="-3"/>
        </w:rPr>
        <w:t>diag-</w:t>
      </w:r>
      <w:r>
        <w:rPr/>
        <w:t xml:space="preserve"> </w:t>
      </w:r>
      <w:r>
        <w:rPr>
          <w:spacing w:val="-2"/>
        </w:rPr>
        <w:t>nosis</w:t>
      </w:r>
      <w:r>
        <w:rPr>
          <w:spacing w:val="58"/>
          <w:w w:val="101"/>
        </w:rPr>
        <w:t xml:space="preserve"> </w:t>
      </w:r>
      <w:r>
        <w:rPr>
          <w:spacing w:val="-2"/>
        </w:rPr>
        <w:t>or</w:t>
      </w:r>
      <w:r>
        <w:rPr>
          <w:spacing w:val="57"/>
        </w:rPr>
        <w:t xml:space="preserve"> </w:t>
      </w:r>
      <w:r>
        <w:rPr>
          <w:spacing w:val="-2"/>
        </w:rPr>
        <w:t>inform</w:t>
      </w:r>
      <w:r>
        <w:rPr>
          <w:spacing w:val="52"/>
        </w:rPr>
        <w:t xml:space="preserve"> </w:t>
      </w:r>
      <w:r>
        <w:rPr>
          <w:spacing w:val="-2"/>
        </w:rPr>
        <w:t>clinical</w:t>
      </w:r>
      <w:r>
        <w:rPr>
          <w:spacing w:val="53"/>
        </w:rPr>
        <w:t xml:space="preserve"> </w:t>
      </w:r>
      <w:r>
        <w:rPr>
          <w:spacing w:val="-2"/>
        </w:rPr>
        <w:t>decision</w:t>
      </w:r>
      <w:r>
        <w:rPr>
          <w:spacing w:val="58"/>
          <w:w w:val="101"/>
        </w:rPr>
        <w:t xml:space="preserve"> </w:t>
      </w:r>
      <w:r>
        <w:rPr>
          <w:spacing w:val="-2"/>
        </w:rPr>
        <w:t>making.</w:t>
      </w:r>
      <w:r>
        <w:rPr>
          <w:spacing w:val="53"/>
          <w:w w:val="101"/>
        </w:rPr>
        <w:t xml:space="preserve"> </w:t>
      </w:r>
      <w:r>
        <w:rPr>
          <w:spacing w:val="-2"/>
        </w:rPr>
        <w:t>It</w:t>
      </w:r>
      <w:r>
        <w:rPr>
          <w:spacing w:val="59"/>
        </w:rPr>
        <w:t xml:space="preserve"> </w:t>
      </w:r>
      <w:r>
        <w:rPr>
          <w:spacing w:val="-2"/>
        </w:rPr>
        <w:t>is</w:t>
      </w:r>
      <w:r>
        <w:rPr>
          <w:spacing w:val="59"/>
        </w:rPr>
        <w:t xml:space="preserve"> </w:t>
      </w:r>
      <w:r>
        <w:rPr>
          <w:spacing w:val="-2"/>
        </w:rPr>
        <w:t>notable</w:t>
      </w:r>
      <w:r>
        <w:rPr/>
        <w:t xml:space="preserve"> </w:t>
      </w:r>
      <w:r>
        <w:rPr>
          <w:spacing w:val="-1"/>
        </w:rPr>
        <w:t>that there</w:t>
      </w:r>
      <w:r>
        <w:rPr>
          <w:spacing w:val="30"/>
        </w:rPr>
        <w:t xml:space="preserve"> </w:t>
      </w:r>
      <w:r>
        <w:rPr>
          <w:spacing w:val="-1"/>
        </w:rPr>
        <w:t>exists very</w:t>
      </w:r>
      <w:r>
        <w:rPr>
          <w:spacing w:val="22"/>
          <w:w w:val="101"/>
        </w:rPr>
        <w:t xml:space="preserve"> </w:t>
      </w:r>
      <w:r>
        <w:rPr>
          <w:spacing w:val="-1"/>
        </w:rPr>
        <w:t>little</w:t>
      </w:r>
      <w:r>
        <w:rPr>
          <w:spacing w:val="21"/>
        </w:rPr>
        <w:t xml:space="preserve"> </w:t>
      </w:r>
      <w:r>
        <w:rPr>
          <w:spacing w:val="-1"/>
        </w:rPr>
        <w:t>normative</w:t>
      </w:r>
      <w:r>
        <w:rPr>
          <w:spacing w:val="16"/>
        </w:rPr>
        <w:t xml:space="preserve"> </w:t>
      </w:r>
      <w:r>
        <w:rPr>
          <w:spacing w:val="-1"/>
        </w:rPr>
        <w:t>data for</w:t>
      </w:r>
      <w:r>
        <w:rPr>
          <w:spacing w:val="15"/>
        </w:rPr>
        <w:t xml:space="preserve"> </w:t>
      </w:r>
      <w:r>
        <w:rPr>
          <w:spacing w:val="-1"/>
        </w:rPr>
        <w:t>diary</w:t>
      </w:r>
      <w:r>
        <w:rPr>
          <w:spacing w:val="22"/>
        </w:rPr>
        <w:t xml:space="preserve"> </w:t>
      </w:r>
      <w:r>
        <w:rPr>
          <w:spacing w:val="-1"/>
        </w:rPr>
        <w:t>pa-</w:t>
      </w:r>
      <w:r>
        <w:rPr/>
        <w:t xml:space="preserve"> </w:t>
      </w:r>
      <w:r>
        <w:rPr/>
        <w:t>rameters</w:t>
      </w:r>
      <w:r>
        <w:rPr>
          <w:spacing w:val="55"/>
          <w:w w:val="101"/>
        </w:rPr>
        <w:t xml:space="preserve"> </w:t>
      </w:r>
      <w:r>
        <w:rPr/>
        <w:t>in</w:t>
      </w:r>
      <w:r>
        <w:rPr>
          <w:spacing w:val="45"/>
        </w:rPr>
        <w:t xml:space="preserve"> </w:t>
      </w:r>
      <w:r>
        <w:rPr/>
        <w:t>the</w:t>
      </w:r>
      <w:r>
        <w:rPr>
          <w:spacing w:val="57"/>
          <w:w w:val="101"/>
        </w:rPr>
        <w:t xml:space="preserve"> </w:t>
      </w:r>
      <w:r>
        <w:rPr/>
        <w:t>neurogenic</w:t>
      </w:r>
      <w:r>
        <w:rPr>
          <w:spacing w:val="56"/>
          <w:w w:val="101"/>
        </w:rPr>
        <w:t xml:space="preserve"> </w:t>
      </w:r>
      <w:r>
        <w:rPr/>
        <w:t>population. </w:t>
      </w:r>
      <w:r>
        <w:rPr>
          <w:spacing w:val="-1"/>
        </w:rPr>
        <w:t xml:space="preserve">  Furthermore,</w:t>
      </w:r>
      <w:r>
        <w:rPr/>
        <w:t xml:space="preserve"> </w:t>
      </w:r>
      <w:r>
        <w:rPr>
          <w:spacing w:val="-2"/>
        </w:rPr>
        <w:t>although</w:t>
      </w:r>
      <w:r>
        <w:rPr>
          <w:spacing w:val="41"/>
          <w:w w:val="101"/>
        </w:rPr>
        <w:t xml:space="preserve"> </w:t>
      </w:r>
      <w:r>
        <w:rPr>
          <w:spacing w:val="-2"/>
        </w:rPr>
        <w:t>it</w:t>
      </w:r>
      <w:r>
        <w:rPr>
          <w:spacing w:val="29"/>
          <w:w w:val="101"/>
        </w:rPr>
        <w:t xml:space="preserve"> </w:t>
      </w:r>
      <w:r>
        <w:rPr>
          <w:spacing w:val="-2"/>
        </w:rPr>
        <w:t>is</w:t>
      </w:r>
      <w:r>
        <w:rPr>
          <w:spacing w:val="21"/>
        </w:rPr>
        <w:t xml:space="preserve"> </w:t>
      </w:r>
      <w:r>
        <w:rPr>
          <w:spacing w:val="-2"/>
        </w:rPr>
        <w:t>widely</w:t>
      </w:r>
      <w:r>
        <w:rPr>
          <w:spacing w:val="28"/>
          <w:w w:val="101"/>
        </w:rPr>
        <w:t xml:space="preserve"> </w:t>
      </w:r>
      <w:r>
        <w:rPr>
          <w:spacing w:val="-2"/>
        </w:rPr>
        <w:t>used</w:t>
      </w:r>
      <w:r>
        <w:rPr>
          <w:spacing w:val="23"/>
        </w:rPr>
        <w:t xml:space="preserve"> </w:t>
      </w:r>
      <w:r>
        <w:rPr>
          <w:spacing w:val="-2"/>
        </w:rPr>
        <w:t>and</w:t>
      </w:r>
      <w:r>
        <w:rPr>
          <w:spacing w:val="23"/>
          <w:w w:val="101"/>
        </w:rPr>
        <w:t xml:space="preserve"> </w:t>
      </w:r>
      <w:r>
        <w:rPr>
          <w:spacing w:val="-2"/>
        </w:rPr>
        <w:t>advocated</w:t>
      </w:r>
      <w:r>
        <w:rPr>
          <w:spacing w:val="23"/>
        </w:rPr>
        <w:t xml:space="preserve"> </w:t>
      </w:r>
      <w:r>
        <w:rPr>
          <w:spacing w:val="-2"/>
        </w:rPr>
        <w:t>as</w:t>
      </w:r>
      <w:r>
        <w:rPr>
          <w:spacing w:val="23"/>
        </w:rPr>
        <w:t xml:space="preserve"> </w:t>
      </w:r>
      <w:r>
        <w:rPr>
          <w:spacing w:val="-2"/>
        </w:rPr>
        <w:t>a</w:t>
      </w:r>
      <w:r>
        <w:rPr>
          <w:spacing w:val="23"/>
        </w:rPr>
        <w:t xml:space="preserve"> </w:t>
      </w:r>
      <w:r>
        <w:rPr>
          <w:spacing w:val="-2"/>
        </w:rPr>
        <w:t>diagnos-</w:t>
      </w:r>
      <w:r>
        <w:rPr/>
        <w:t xml:space="preserve"> </w:t>
      </w:r>
      <w:r>
        <w:rPr/>
        <w:t>tic</w:t>
      </w:r>
      <w:r>
        <w:rPr>
          <w:spacing w:val="1"/>
        </w:rPr>
        <w:t>,</w:t>
      </w:r>
      <w:r>
        <w:rPr>
          <w:spacing w:val="26"/>
          <w:w w:val="101"/>
        </w:rPr>
        <w:t xml:space="preserve"> </w:t>
      </w:r>
      <w:r>
        <w:rPr/>
        <w:t>management</w:t>
      </w:r>
      <w:r>
        <w:rPr>
          <w:spacing w:val="1"/>
        </w:rPr>
        <w:t>, </w:t>
      </w:r>
      <w:r>
        <w:rPr/>
        <w:t>and</w:t>
      </w:r>
      <w:r>
        <w:rPr>
          <w:spacing w:val="16"/>
        </w:rPr>
        <w:t xml:space="preserve"> </w:t>
      </w:r>
      <w:r>
        <w:rPr/>
        <w:t>outcomes</w:t>
      </w:r>
      <w:r>
        <w:rPr>
          <w:spacing w:val="1"/>
        </w:rPr>
        <w:t xml:space="preserve"> </w:t>
      </w:r>
      <w:r>
        <w:rPr/>
        <w:t>assessment</w:t>
      </w:r>
      <w:r>
        <w:rPr>
          <w:spacing w:val="12"/>
        </w:rPr>
        <w:t xml:space="preserve"> </w:t>
      </w:r>
      <w:r>
        <w:rPr/>
        <w:t>tool</w:t>
      </w:r>
      <w:r>
        <w:rPr>
          <w:spacing w:val="1"/>
        </w:rPr>
        <w:t>, </w:t>
      </w:r>
      <w:r>
        <w:rPr/>
        <w:t>there </w:t>
      </w:r>
      <w:r>
        <w:rPr>
          <w:spacing w:val="-2"/>
        </w:rPr>
        <w:t>is</w:t>
      </w:r>
      <w:r>
        <w:rPr>
          <w:spacing w:val="54"/>
        </w:rPr>
        <w:t xml:space="preserve"> </w:t>
      </w:r>
      <w:r>
        <w:rPr>
          <w:spacing w:val="-2"/>
        </w:rPr>
        <w:t>only</w:t>
      </w:r>
      <w:r>
        <w:rPr>
          <w:spacing w:val="42"/>
        </w:rPr>
        <w:t xml:space="preserve"> </w:t>
      </w:r>
      <w:r>
        <w:rPr>
          <w:spacing w:val="-2"/>
        </w:rPr>
        <w:t>sparse</w:t>
      </w:r>
      <w:r>
        <w:rPr>
          <w:spacing w:val="51"/>
        </w:rPr>
        <w:t xml:space="preserve"> </w:t>
      </w:r>
      <w:r>
        <w:rPr>
          <w:spacing w:val="-2"/>
        </w:rPr>
        <w:t>literature</w:t>
      </w:r>
      <w:r>
        <w:rPr>
          <w:spacing w:val="43"/>
          <w:w w:val="101"/>
        </w:rPr>
        <w:t xml:space="preserve"> </w:t>
      </w:r>
      <w:r>
        <w:rPr>
          <w:spacing w:val="-2"/>
        </w:rPr>
        <w:t>supporting</w:t>
      </w:r>
      <w:r>
        <w:rPr>
          <w:spacing w:val="49"/>
        </w:rPr>
        <w:t xml:space="preserve"> </w:t>
      </w:r>
      <w:r>
        <w:rPr>
          <w:spacing w:val="-2"/>
        </w:rPr>
        <w:t>its</w:t>
      </w:r>
      <w:r>
        <w:rPr>
          <w:spacing w:val="49"/>
        </w:rPr>
        <w:t xml:space="preserve"> </w:t>
      </w:r>
      <w:r>
        <w:rPr>
          <w:spacing w:val="-2"/>
        </w:rPr>
        <w:t>use</w:t>
      </w:r>
      <w:r>
        <w:rPr>
          <w:spacing w:val="49"/>
          <w:w w:val="101"/>
        </w:rPr>
        <w:t xml:space="preserve"> </w:t>
      </w:r>
      <w:r>
        <w:rPr>
          <w:spacing w:val="-2"/>
        </w:rPr>
        <w:t>in</w:t>
      </w:r>
      <w:r>
        <w:rPr>
          <w:spacing w:val="48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1"/>
        </w:rPr>
        <w:t>with</w:t>
      </w:r>
      <w:r>
        <w:rPr>
          <w:spacing w:val="18"/>
          <w:w w:val="101"/>
        </w:rPr>
        <w:t xml:space="preserve"> </w:t>
      </w:r>
      <w:r>
        <w:rPr>
          <w:spacing w:val="-1"/>
        </w:rPr>
        <w:t>NLUTD.</w:t>
      </w:r>
    </w:p>
    <w:p>
      <w:pPr>
        <w:pStyle w:val="BodyText"/>
        <w:ind w:left="12" w:right="41" w:hanging="5"/>
        <w:spacing w:before="123" w:line="270" w:lineRule="auto"/>
        <w:jc w:val="both"/>
        <w:rPr/>
      </w:pPr>
      <w:r>
        <w:rPr>
          <w:spacing w:val="-1"/>
        </w:rPr>
        <w:t>The</w:t>
      </w:r>
      <w:r>
        <w:rPr>
          <w:spacing w:val="36"/>
        </w:rPr>
        <w:t xml:space="preserve"> </w:t>
      </w:r>
      <w:r>
        <w:rPr>
          <w:spacing w:val="-1"/>
        </w:rPr>
        <w:t>baseline</w:t>
      </w:r>
      <w:r>
        <w:rPr>
          <w:spacing w:val="29"/>
        </w:rPr>
        <w:t xml:space="preserve"> </w:t>
      </w:r>
      <w:r>
        <w:rPr>
          <w:spacing w:val="-1"/>
        </w:rPr>
        <w:t>diary</w:t>
      </w:r>
      <w:r>
        <w:rPr>
          <w:spacing w:val="28"/>
        </w:rPr>
        <w:t xml:space="preserve"> </w:t>
      </w:r>
      <w:r>
        <w:rPr>
          <w:spacing w:val="-1"/>
        </w:rPr>
        <w:t>can</w:t>
      </w:r>
      <w:r>
        <w:rPr>
          <w:spacing w:val="29"/>
        </w:rPr>
        <w:t xml:space="preserve"> </w:t>
      </w:r>
      <w:r>
        <w:rPr>
          <w:spacing w:val="-1"/>
        </w:rPr>
        <w:t>corroborate,</w:t>
      </w:r>
      <w:r>
        <w:rPr>
          <w:spacing w:val="27"/>
          <w:w w:val="101"/>
        </w:rPr>
        <w:t xml:space="preserve"> </w:t>
      </w:r>
      <w:r>
        <w:rPr>
          <w:spacing w:val="-1"/>
        </w:rPr>
        <w:t>or</w:t>
      </w:r>
      <w:r>
        <w:rPr>
          <w:spacing w:val="27"/>
          <w:w w:val="101"/>
        </w:rPr>
        <w:t xml:space="preserve"> </w:t>
      </w:r>
      <w:r>
        <w:rPr>
          <w:spacing w:val="-1"/>
        </w:rPr>
        <w:t>some</w:t>
      </w:r>
      <w:r>
        <w:rPr>
          <w:spacing w:val="-2"/>
        </w:rPr>
        <w:t>times</w:t>
      </w:r>
      <w:r>
        <w:rPr>
          <w:spacing w:val="28"/>
        </w:rPr>
        <w:t xml:space="preserve"> </w:t>
      </w:r>
      <w:r>
        <w:rPr>
          <w:spacing w:val="-2"/>
        </w:rPr>
        <w:t>con-</w:t>
      </w:r>
      <w:r>
        <w:rPr/>
        <w:t xml:space="preserve"> </w:t>
      </w:r>
      <w:r>
        <w:rPr/>
        <w:t>flict, with the</w:t>
      </w:r>
      <w:r>
        <w:rPr>
          <w:spacing w:val="16"/>
          <w:w w:val="101"/>
        </w:rPr>
        <w:t xml:space="preserve"> </w:t>
      </w:r>
      <w:r>
        <w:rPr/>
        <w:t>symptomatic data</w:t>
      </w:r>
      <w:r>
        <w:rPr>
          <w:spacing w:val="15"/>
        </w:rPr>
        <w:t xml:space="preserve"> </w:t>
      </w:r>
      <w:r>
        <w:rPr/>
        <w:t>obtai</w:t>
      </w:r>
      <w:r>
        <w:rPr>
          <w:spacing w:val="-1"/>
        </w:rPr>
        <w:t>ned</w:t>
      </w:r>
      <w:r>
        <w:rPr>
          <w:spacing w:val="17"/>
        </w:rPr>
        <w:t xml:space="preserve"> </w:t>
      </w:r>
      <w:r>
        <w:rPr>
          <w:spacing w:val="-1"/>
        </w:rPr>
        <w:t>during</w:t>
      </w:r>
      <w:r>
        <w:rPr>
          <w:spacing w:val="23"/>
        </w:rPr>
        <w:t xml:space="preserve"> </w:t>
      </w:r>
      <w:r>
        <w:rPr>
          <w:spacing w:val="-1"/>
        </w:rPr>
        <w:t>history</w:t>
      </w:r>
      <w:r>
        <w:rPr/>
        <w:t xml:space="preserve"> </w:t>
      </w:r>
      <w:r>
        <w:rPr>
          <w:spacing w:val="-2"/>
        </w:rPr>
        <w:t>taking</w:t>
      </w:r>
      <w:r>
        <w:rPr>
          <w:spacing w:val="21"/>
        </w:rPr>
        <w:t xml:space="preserve"> </w:t>
      </w:r>
      <w:r>
        <w:rPr>
          <w:spacing w:val="-2"/>
        </w:rPr>
        <w:t>and</w:t>
      </w:r>
      <w:r>
        <w:rPr>
          <w:spacing w:val="27"/>
          <w:w w:val="101"/>
        </w:rPr>
        <w:t xml:space="preserve"> </w:t>
      </w:r>
      <w:r>
        <w:rPr>
          <w:spacing w:val="-2"/>
        </w:rPr>
        <w:t>provides</w:t>
      </w:r>
      <w:r>
        <w:rPr>
          <w:spacing w:val="20"/>
          <w:w w:val="101"/>
        </w:rPr>
        <w:t xml:space="preserve"> </w:t>
      </w:r>
      <w:r>
        <w:rPr>
          <w:spacing w:val="-2"/>
        </w:rPr>
        <w:t>a</w:t>
      </w:r>
      <w:r>
        <w:rPr>
          <w:spacing w:val="26"/>
          <w:w w:val="101"/>
        </w:rPr>
        <w:t xml:space="preserve"> </w:t>
      </w:r>
      <w:r>
        <w:rPr>
          <w:spacing w:val="-2"/>
        </w:rPr>
        <w:t>unique</w:t>
      </w:r>
      <w:r>
        <w:rPr>
          <w:spacing w:val="21"/>
          <w:w w:val="101"/>
        </w:rPr>
        <w:t xml:space="preserve"> </w:t>
      </w:r>
      <w:r>
        <w:rPr>
          <w:spacing w:val="-2"/>
        </w:rPr>
        <w:t>data</w:t>
      </w:r>
      <w:r>
        <w:rPr>
          <w:spacing w:val="27"/>
        </w:rPr>
        <w:t xml:space="preserve"> </w:t>
      </w:r>
      <w:r>
        <w:rPr>
          <w:spacing w:val="-2"/>
        </w:rPr>
        <w:t>point</w:t>
      </w:r>
      <w:r>
        <w:rPr>
          <w:spacing w:val="17"/>
          <w:w w:val="101"/>
        </w:rPr>
        <w:t xml:space="preserve"> </w:t>
      </w:r>
      <w:r>
        <w:rPr>
          <w:spacing w:val="-3"/>
        </w:rPr>
        <w:t>to</w:t>
      </w:r>
      <w:r>
        <w:rPr>
          <w:spacing w:val="28"/>
        </w:rPr>
        <w:t xml:space="preserve"> </w:t>
      </w:r>
      <w:r>
        <w:rPr>
          <w:spacing w:val="-3"/>
        </w:rPr>
        <w:t>be</w:t>
      </w:r>
      <w:r>
        <w:rPr>
          <w:spacing w:val="27"/>
          <w:w w:val="101"/>
        </w:rPr>
        <w:t xml:space="preserve"> </w:t>
      </w:r>
      <w:r>
        <w:rPr>
          <w:spacing w:val="-3"/>
        </w:rPr>
        <w:t>integrat-</w:t>
      </w:r>
      <w:r>
        <w:rPr/>
        <w:t xml:space="preserve"> </w:t>
      </w:r>
      <w:r>
        <w:rPr>
          <w:spacing w:val="-1"/>
        </w:rPr>
        <w:t>ed</w:t>
      </w:r>
      <w:r>
        <w:rPr>
          <w:spacing w:val="27"/>
        </w:rPr>
        <w:t xml:space="preserve"> </w:t>
      </w:r>
      <w:r>
        <w:rPr>
          <w:spacing w:val="-1"/>
        </w:rPr>
        <w:t>into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21"/>
          <w:w w:val="101"/>
        </w:rPr>
        <w:t xml:space="preserve"> </w:t>
      </w:r>
      <w:r>
        <w:rPr>
          <w:spacing w:val="-1"/>
        </w:rPr>
        <w:t>overall</w:t>
      </w:r>
      <w:r>
        <w:rPr>
          <w:spacing w:val="21"/>
        </w:rPr>
        <w:t xml:space="preserve"> </w:t>
      </w:r>
      <w:r>
        <w:rPr>
          <w:spacing w:val="-1"/>
        </w:rPr>
        <w:t>assessment</w:t>
      </w:r>
      <w:r>
        <w:rPr>
          <w:spacing w:val="21"/>
        </w:rPr>
        <w:t xml:space="preserve"> </w:t>
      </w:r>
      <w:r>
        <w:rPr>
          <w:spacing w:val="-1"/>
        </w:rPr>
        <w:t>and</w:t>
      </w:r>
      <w:r>
        <w:rPr>
          <w:spacing w:val="27"/>
          <w:w w:val="101"/>
        </w:rPr>
        <w:t xml:space="preserve"> </w:t>
      </w:r>
      <w:r>
        <w:rPr>
          <w:spacing w:val="-2"/>
        </w:rPr>
        <w:t>management</w:t>
      </w:r>
      <w:r>
        <w:rPr>
          <w:spacing w:val="21"/>
        </w:rPr>
        <w:t xml:space="preserve"> </w:t>
      </w:r>
      <w:r>
        <w:rPr>
          <w:spacing w:val="-2"/>
        </w:rPr>
        <w:t>of the</w:t>
      </w:r>
      <w:r>
        <w:rPr/>
        <w:t xml:space="preserve"> </w:t>
      </w:r>
      <w:r>
        <w:rPr>
          <w:spacing w:val="-2"/>
        </w:rPr>
        <w:t>patient.</w:t>
      </w:r>
      <w:r>
        <w:rPr>
          <w:sz w:val="11"/>
          <w:szCs w:val="11"/>
          <w:spacing w:val="-2"/>
          <w:position w:val="7"/>
        </w:rPr>
        <w:t>27     </w:t>
      </w:r>
      <w:r>
        <w:rPr>
          <w:spacing w:val="-2"/>
        </w:rPr>
        <w:t>Patients</w:t>
      </w:r>
      <w:r>
        <w:rPr>
          <w:spacing w:val="48"/>
          <w:w w:val="101"/>
        </w:rPr>
        <w:t xml:space="preserve"> </w:t>
      </w:r>
      <w:r>
        <w:rPr>
          <w:spacing w:val="-2"/>
        </w:rPr>
        <w:t>who</w:t>
      </w:r>
      <w:r>
        <w:rPr>
          <w:spacing w:val="36"/>
        </w:rPr>
        <w:t xml:space="preserve"> </w:t>
      </w:r>
      <w:r>
        <w:rPr>
          <w:spacing w:val="-2"/>
        </w:rPr>
        <w:t>do</w:t>
      </w:r>
      <w:r>
        <w:rPr>
          <w:spacing w:val="40"/>
        </w:rPr>
        <w:t xml:space="preserve"> </w:t>
      </w:r>
      <w:r>
        <w:rPr>
          <w:spacing w:val="-2"/>
        </w:rPr>
        <w:t>not</w:t>
      </w:r>
      <w:r>
        <w:rPr>
          <w:spacing w:val="33"/>
        </w:rPr>
        <w:t xml:space="preserve"> </w:t>
      </w:r>
      <w:r>
        <w:rPr>
          <w:spacing w:val="-2"/>
        </w:rPr>
        <w:t>appear</w:t>
      </w:r>
      <w:r>
        <w:rPr>
          <w:spacing w:val="31"/>
        </w:rPr>
        <w:t xml:space="preserve"> </w:t>
      </w:r>
      <w:r>
        <w:rPr>
          <w:spacing w:val="-2"/>
        </w:rPr>
        <w:t>able</w:t>
      </w:r>
      <w:r>
        <w:rPr>
          <w:spacing w:val="29"/>
        </w:rPr>
        <w:t xml:space="preserve"> </w:t>
      </w:r>
      <w:r>
        <w:rPr>
          <w:spacing w:val="-2"/>
        </w:rPr>
        <w:t>to</w:t>
      </w:r>
      <w:r>
        <w:rPr>
          <w:spacing w:val="40"/>
        </w:rPr>
        <w:t xml:space="preserve"> </w:t>
      </w:r>
      <w:r>
        <w:rPr>
          <w:spacing w:val="-2"/>
        </w:rPr>
        <w:t>provide</w:t>
      </w:r>
      <w:r>
        <w:rPr/>
        <w:t xml:space="preserve"> </w:t>
      </w:r>
      <w:r>
        <w:rPr>
          <w:spacing w:val="-1"/>
        </w:rPr>
        <w:t>accurate  intake</w:t>
      </w:r>
      <w:r>
        <w:rPr>
          <w:spacing w:val="11"/>
        </w:rPr>
        <w:t xml:space="preserve">  </w:t>
      </w:r>
      <w:r>
        <w:rPr>
          <w:spacing w:val="-1"/>
        </w:rPr>
        <w:t>and</w:t>
      </w:r>
      <w:r>
        <w:rPr>
          <w:spacing w:val="11"/>
        </w:rPr>
        <w:t xml:space="preserve">  </w:t>
      </w:r>
      <w:r>
        <w:rPr>
          <w:spacing w:val="-1"/>
        </w:rPr>
        <w:t>voiding</w:t>
      </w:r>
      <w:r>
        <w:rPr>
          <w:spacing w:val="15"/>
        </w:rPr>
        <w:t xml:space="preserve">  </w:t>
      </w:r>
      <w:r>
        <w:rPr>
          <w:spacing w:val="-1"/>
        </w:rPr>
        <w:t>inform</w:t>
      </w:r>
      <w:r>
        <w:rPr>
          <w:spacing w:val="-2"/>
        </w:rPr>
        <w:t>ation</w:t>
      </w:r>
      <w:r>
        <w:rPr>
          <w:spacing w:val="9"/>
        </w:rPr>
        <w:t xml:space="preserve">  </w:t>
      </w:r>
      <w:r>
        <w:rPr>
          <w:spacing w:val="-2"/>
        </w:rPr>
        <w:t>from   recall</w:t>
      </w:r>
      <w:r>
        <w:rPr/>
        <w:t xml:space="preserve"> </w:t>
      </w:r>
      <w:r>
        <w:rPr>
          <w:spacing w:val="-1"/>
        </w:rPr>
        <w:t>should</w:t>
      </w:r>
      <w:r>
        <w:rPr>
          <w:spacing w:val="28"/>
          <w:w w:val="101"/>
        </w:rPr>
        <w:t xml:space="preserve"> </w:t>
      </w:r>
      <w:r>
        <w:rPr>
          <w:spacing w:val="-1"/>
        </w:rPr>
        <w:t>be</w:t>
      </w:r>
      <w:r>
        <w:rPr>
          <w:spacing w:val="21"/>
          <w:w w:val="101"/>
        </w:rPr>
        <w:t xml:space="preserve"> </w:t>
      </w:r>
      <w:r>
        <w:rPr>
          <w:spacing w:val="-1"/>
        </w:rPr>
        <w:t>directed</w:t>
      </w:r>
      <w:r>
        <w:rPr>
          <w:spacing w:val="17"/>
        </w:rPr>
        <w:t xml:space="preserve"> </w:t>
      </w:r>
      <w:r>
        <w:rPr>
          <w:spacing w:val="-1"/>
        </w:rPr>
        <w:t>to</w:t>
      </w:r>
      <w:r>
        <w:rPr>
          <w:spacing w:val="21"/>
          <w:w w:val="101"/>
        </w:rPr>
        <w:t xml:space="preserve"> </w:t>
      </w:r>
      <w:r>
        <w:rPr>
          <w:spacing w:val="-1"/>
        </w:rPr>
        <w:t>complete</w:t>
      </w:r>
      <w:r>
        <w:rPr>
          <w:spacing w:val="21"/>
        </w:rPr>
        <w:t xml:space="preserve"> </w:t>
      </w:r>
      <w:r>
        <w:rPr>
          <w:spacing w:val="-1"/>
        </w:rPr>
        <w:t>a</w:t>
      </w:r>
      <w:r>
        <w:rPr>
          <w:spacing w:val="21"/>
        </w:rPr>
        <w:t xml:space="preserve"> </w:t>
      </w:r>
      <w:r>
        <w:rPr>
          <w:spacing w:val="-1"/>
        </w:rPr>
        <w:t>diary</w:t>
      </w:r>
      <w:r>
        <w:rPr>
          <w:spacing w:val="-2"/>
        </w:rPr>
        <w:t>.</w:t>
      </w:r>
      <w:r>
        <w:rPr>
          <w:sz w:val="11"/>
          <w:szCs w:val="11"/>
          <w:spacing w:val="-2"/>
          <w:position w:val="7"/>
        </w:rPr>
        <w:t>26    </w:t>
      </w:r>
      <w:r>
        <w:rPr>
          <w:spacing w:val="-2"/>
        </w:rPr>
        <w:t>Compared</w:t>
      </w:r>
      <w:r>
        <w:rPr>
          <w:spacing w:val="17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patient</w:t>
      </w:r>
      <w:r>
        <w:rPr>
          <w:spacing w:val="43"/>
        </w:rPr>
        <w:t xml:space="preserve"> </w:t>
      </w:r>
      <w:r>
        <w:rPr>
          <w:spacing w:val="-1"/>
        </w:rPr>
        <w:t>report, the voiding</w:t>
      </w:r>
      <w:r>
        <w:rPr>
          <w:spacing w:val="16"/>
          <w:w w:val="101"/>
        </w:rPr>
        <w:t xml:space="preserve"> </w:t>
      </w:r>
      <w:r>
        <w:rPr>
          <w:spacing w:val="-1"/>
        </w:rPr>
        <w:t>diary</w:t>
      </w:r>
      <w:r>
        <w:rPr>
          <w:spacing w:val="23"/>
          <w:w w:val="101"/>
        </w:rPr>
        <w:t xml:space="preserve"> </w:t>
      </w:r>
      <w:r>
        <w:rPr>
          <w:spacing w:val="-1"/>
        </w:rPr>
        <w:t>is</w:t>
      </w:r>
      <w:r>
        <w:rPr>
          <w:spacing w:val="18"/>
          <w:w w:val="101"/>
        </w:rPr>
        <w:t xml:space="preserve"> </w:t>
      </w:r>
      <w:r>
        <w:rPr>
          <w:spacing w:val="-1"/>
        </w:rPr>
        <w:t>generally</w:t>
      </w:r>
      <w:r>
        <w:rPr>
          <w:spacing w:val="17"/>
        </w:rPr>
        <w:t xml:space="preserve"> </w:t>
      </w:r>
      <w:r>
        <w:rPr>
          <w:spacing w:val="-1"/>
        </w:rPr>
        <w:t>considered</w:t>
      </w:r>
      <w:r>
        <w:rPr/>
        <w:t xml:space="preserve"> </w:t>
      </w:r>
      <w:r>
        <w:rPr>
          <w:spacing w:val="-2"/>
        </w:rPr>
        <w:t>a</w:t>
      </w:r>
      <w:r>
        <w:rPr>
          <w:spacing w:val="51"/>
          <w:w w:val="101"/>
        </w:rPr>
        <w:t xml:space="preserve"> </w:t>
      </w:r>
      <w:r>
        <w:rPr>
          <w:spacing w:val="-2"/>
        </w:rPr>
        <w:t>more</w:t>
      </w:r>
      <w:r>
        <w:rPr>
          <w:spacing w:val="36"/>
        </w:rPr>
        <w:t xml:space="preserve"> </w:t>
      </w:r>
      <w:r>
        <w:rPr>
          <w:spacing w:val="-2"/>
        </w:rPr>
        <w:t>accurate</w:t>
      </w:r>
      <w:r>
        <w:rPr>
          <w:spacing w:val="36"/>
        </w:rPr>
        <w:t xml:space="preserve"> </w:t>
      </w:r>
      <w:r>
        <w:rPr>
          <w:spacing w:val="-2"/>
        </w:rPr>
        <w:t>assessment</w:t>
      </w:r>
      <w:r>
        <w:rPr>
          <w:spacing w:val="36"/>
        </w:rPr>
        <w:t xml:space="preserve"> </w:t>
      </w:r>
      <w:r>
        <w:rPr>
          <w:spacing w:val="-2"/>
        </w:rPr>
        <w:t>of</w:t>
      </w:r>
      <w:r>
        <w:rPr>
          <w:spacing w:val="28"/>
          <w:w w:val="101"/>
        </w:rPr>
        <w:t xml:space="preserve"> </w:t>
      </w:r>
      <w:r>
        <w:rPr>
          <w:spacing w:val="-2"/>
        </w:rPr>
        <w:t>at</w:t>
      </w:r>
      <w:r>
        <w:rPr>
          <w:spacing w:val="43"/>
        </w:rPr>
        <w:t xml:space="preserve"> </w:t>
      </w:r>
      <w:r>
        <w:rPr>
          <w:spacing w:val="-2"/>
        </w:rPr>
        <w:t>least</w:t>
      </w:r>
      <w:r>
        <w:rPr>
          <w:spacing w:val="37"/>
        </w:rPr>
        <w:t xml:space="preserve"> </w:t>
      </w:r>
      <w:r>
        <w:rPr>
          <w:spacing w:val="-2"/>
        </w:rPr>
        <w:t>some</w:t>
      </w:r>
      <w:r>
        <w:rPr>
          <w:spacing w:val="43"/>
        </w:rPr>
        <w:t xml:space="preserve"> </w:t>
      </w:r>
      <w:r>
        <w:rPr>
          <w:spacing w:val="-2"/>
        </w:rPr>
        <w:t>micturi-</w:t>
      </w:r>
      <w:r>
        <w:rPr/>
        <w:t xml:space="preserve"> </w:t>
      </w:r>
      <w:r>
        <w:rPr/>
        <w:t>tion  variables  in  </w:t>
      </w:r>
      <w:r>
        <w:rPr>
          <w:spacing w:val="-1"/>
        </w:rPr>
        <w:t>the</w:t>
      </w:r>
      <w:r>
        <w:rPr>
          <w:spacing w:val="9"/>
        </w:rPr>
        <w:t xml:space="preserve">  </w:t>
      </w:r>
      <w:r>
        <w:rPr>
          <w:spacing w:val="-1"/>
        </w:rPr>
        <w:t>non-neurogenic  patient</w:t>
      </w:r>
      <w:r>
        <w:rPr>
          <w:spacing w:val="8"/>
        </w:rPr>
        <w:t xml:space="preserve">  </w:t>
      </w:r>
      <w:r>
        <w:rPr>
          <w:spacing w:val="-1"/>
        </w:rPr>
        <w:t>popula-</w:t>
      </w:r>
      <w:r>
        <w:rPr/>
        <w:t xml:space="preserve"> </w:t>
      </w:r>
      <w:r>
        <w:rPr>
          <w:spacing w:val="-2"/>
        </w:rPr>
        <w:t>tion.</w:t>
      </w:r>
      <w:r>
        <w:rPr>
          <w:sz w:val="11"/>
          <w:szCs w:val="11"/>
          <w:spacing w:val="-2"/>
          <w:position w:val="7"/>
        </w:rPr>
        <w:t>27,</w:t>
      </w:r>
      <w:r>
        <w:rPr>
          <w:sz w:val="11"/>
          <w:szCs w:val="11"/>
          <w:spacing w:val="12"/>
          <w:position w:val="7"/>
        </w:rPr>
        <w:t xml:space="preserve"> </w:t>
      </w:r>
      <w:r>
        <w:rPr>
          <w:sz w:val="11"/>
          <w:szCs w:val="11"/>
          <w:spacing w:val="-2"/>
          <w:position w:val="7"/>
        </w:rPr>
        <w:t>28</w:t>
      </w:r>
      <w:r>
        <w:rPr>
          <w:sz w:val="11"/>
          <w:szCs w:val="11"/>
          <w:spacing w:val="9"/>
          <w:position w:val="7"/>
        </w:rPr>
        <w:t xml:space="preserve">  </w:t>
      </w:r>
      <w:r>
        <w:rPr>
          <w:spacing w:val="-2"/>
        </w:rPr>
        <w:t>These</w:t>
      </w:r>
      <w:r>
        <w:rPr>
          <w:spacing w:val="43"/>
        </w:rPr>
        <w:t xml:space="preserve"> </w:t>
      </w:r>
      <w:r>
        <w:rPr>
          <w:spacing w:val="-2"/>
        </w:rPr>
        <w:t>data</w:t>
      </w:r>
      <w:r>
        <w:rPr>
          <w:spacing w:val="41"/>
        </w:rPr>
        <w:t xml:space="preserve"> </w:t>
      </w:r>
      <w:r>
        <w:rPr>
          <w:spacing w:val="-2"/>
        </w:rPr>
        <w:t>can</w:t>
      </w:r>
      <w:r>
        <w:rPr>
          <w:spacing w:val="45"/>
        </w:rPr>
        <w:t xml:space="preserve"> </w:t>
      </w:r>
      <w:r>
        <w:rPr>
          <w:spacing w:val="-2"/>
        </w:rPr>
        <w:t>have</w:t>
      </w:r>
      <w:r>
        <w:rPr>
          <w:spacing w:val="48"/>
          <w:w w:val="101"/>
        </w:rPr>
        <w:t xml:space="preserve"> </w:t>
      </w:r>
      <w:r>
        <w:rPr>
          <w:spacing w:val="-2"/>
        </w:rPr>
        <w:t>utility</w:t>
      </w:r>
      <w:r>
        <w:rPr>
          <w:spacing w:val="32"/>
          <w:w w:val="101"/>
        </w:rPr>
        <w:t xml:space="preserve"> </w:t>
      </w:r>
      <w:r>
        <w:rPr>
          <w:spacing w:val="-2"/>
        </w:rPr>
        <w:t>for</w:t>
      </w:r>
      <w:r>
        <w:rPr>
          <w:spacing w:val="43"/>
        </w:rPr>
        <w:t xml:space="preserve"> </w:t>
      </w:r>
      <w:r>
        <w:rPr>
          <w:spacing w:val="-2"/>
        </w:rPr>
        <w:t>patien</w:t>
      </w:r>
      <w:r>
        <w:rPr>
          <w:spacing w:val="-3"/>
        </w:rPr>
        <w:t>t</w:t>
      </w:r>
      <w:r>
        <w:rPr>
          <w:spacing w:val="38"/>
        </w:rPr>
        <w:t xml:space="preserve"> </w:t>
      </w:r>
      <w:r>
        <w:rPr>
          <w:spacing w:val="-3"/>
        </w:rPr>
        <w:t>coun-</w:t>
      </w:r>
      <w:r>
        <w:rPr/>
        <w:t xml:space="preserve"> </w:t>
      </w:r>
      <w:r>
        <w:rPr>
          <w:spacing w:val="-1"/>
        </w:rPr>
        <w:t>seling</w:t>
      </w:r>
      <w:r>
        <w:rPr>
          <w:spacing w:val="21"/>
        </w:rPr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rPr>
          <w:spacing w:val="-1"/>
        </w:rPr>
        <w:t>directing</w:t>
      </w:r>
      <w:r>
        <w:rPr>
          <w:spacing w:val="27"/>
        </w:rPr>
        <w:t xml:space="preserve"> </w:t>
      </w:r>
      <w:r>
        <w:rPr>
          <w:spacing w:val="-1"/>
        </w:rPr>
        <w:t>initial</w:t>
      </w:r>
      <w:r>
        <w:rPr>
          <w:spacing w:val="21"/>
        </w:rPr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rPr>
          <w:spacing w:val="-1"/>
        </w:rPr>
        <w:t>subs</w:t>
      </w:r>
      <w:r>
        <w:rPr>
          <w:spacing w:val="-2"/>
        </w:rPr>
        <w:t>equent</w:t>
      </w:r>
      <w:r>
        <w:rPr>
          <w:spacing w:val="20"/>
        </w:rPr>
        <w:t xml:space="preserve"> </w:t>
      </w:r>
      <w:r>
        <w:rPr>
          <w:spacing w:val="-2"/>
        </w:rPr>
        <w:t>treatment</w:t>
      </w:r>
      <w:r>
        <w:rPr>
          <w:spacing w:val="25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some</w:t>
      </w:r>
      <w:r>
        <w:rPr>
          <w:spacing w:val="57"/>
        </w:rPr>
        <w:t xml:space="preserve"> </w:t>
      </w:r>
      <w:r>
        <w:rPr>
          <w:spacing w:val="-1"/>
        </w:rPr>
        <w:t>NLUTD</w:t>
      </w:r>
      <w:r>
        <w:rPr>
          <w:spacing w:val="55"/>
        </w:rPr>
        <w:t xml:space="preserve"> </w:t>
      </w:r>
      <w:r>
        <w:rPr>
          <w:spacing w:val="-1"/>
        </w:rPr>
        <w:t>patients.   Other  than</w:t>
      </w:r>
      <w:r>
        <w:rPr>
          <w:spacing w:val="47"/>
        </w:rPr>
        <w:t xml:space="preserve"> </w:t>
      </w:r>
      <w:r>
        <w:rPr>
          <w:spacing w:val="-1"/>
        </w:rPr>
        <w:t>capturin</w:t>
      </w:r>
      <w:r>
        <w:rPr>
          <w:spacing w:val="-2"/>
        </w:rPr>
        <w:t>g</w:t>
      </w:r>
      <w:r>
        <w:rPr>
          <w:spacing w:val="44"/>
        </w:rPr>
        <w:t xml:space="preserve"> </w:t>
      </w:r>
      <w:r>
        <w:rPr>
          <w:spacing w:val="-2"/>
        </w:rPr>
        <w:t>voiding/</w:t>
      </w:r>
      <w:r>
        <w:rPr/>
        <w:t xml:space="preserve"> </w:t>
      </w:r>
      <w:r>
        <w:rPr>
          <w:spacing w:val="-1"/>
        </w:rPr>
        <w:t>catheterization</w:t>
      </w:r>
      <w:r>
        <w:rPr>
          <w:spacing w:val="39"/>
        </w:rPr>
        <w:t xml:space="preserve"> </w:t>
      </w:r>
      <w:r>
        <w:rPr>
          <w:spacing w:val="-1"/>
        </w:rPr>
        <w:t>intervals</w:t>
      </w:r>
      <w:r>
        <w:rPr>
          <w:spacing w:val="18"/>
        </w:rPr>
        <w:t xml:space="preserve"> </w:t>
      </w:r>
      <w:r>
        <w:rPr>
          <w:spacing w:val="-1"/>
        </w:rPr>
        <w:t>and volumes,</w:t>
      </w:r>
      <w:r>
        <w:rPr>
          <w:spacing w:val="24"/>
        </w:rPr>
        <w:t xml:space="preserve"> </w:t>
      </w:r>
      <w:r>
        <w:rPr>
          <w:spacing w:val="-1"/>
        </w:rPr>
        <w:t>incontinence</w:t>
      </w:r>
      <w:r>
        <w:rPr>
          <w:spacing w:val="19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other  symptom</w:t>
      </w:r>
      <w:r>
        <w:rPr>
          <w:spacing w:val="17"/>
          <w:w w:val="101"/>
        </w:rPr>
        <w:t xml:space="preserve">  </w:t>
      </w:r>
      <w:r>
        <w:rPr>
          <w:spacing w:val="-1"/>
        </w:rPr>
        <w:t>data,</w:t>
      </w:r>
      <w:r>
        <w:rPr>
          <w:spacing w:val="12"/>
        </w:rPr>
        <w:t xml:space="preserve">  </w:t>
      </w:r>
      <w:r>
        <w:rPr>
          <w:spacing w:val="-1"/>
        </w:rPr>
        <w:t>other</w:t>
      </w:r>
      <w:r>
        <w:rPr>
          <w:spacing w:val="15"/>
        </w:rPr>
        <w:t xml:space="preserve">  </w:t>
      </w:r>
      <w:r>
        <w:rPr>
          <w:spacing w:val="-1"/>
        </w:rPr>
        <w:t>potentially</w:t>
      </w:r>
      <w:r>
        <w:rPr>
          <w:spacing w:val="15"/>
          <w:w w:val="101"/>
        </w:rPr>
        <w:t xml:space="preserve">  </w:t>
      </w:r>
      <w:r>
        <w:rPr>
          <w:spacing w:val="-1"/>
        </w:rPr>
        <w:t>useful</w:t>
      </w:r>
      <w:r>
        <w:rPr>
          <w:spacing w:val="16"/>
        </w:rPr>
        <w:t xml:space="preserve">  </w:t>
      </w:r>
      <w:r>
        <w:rPr>
          <w:spacing w:val="-1"/>
        </w:rPr>
        <w:t>infor-</w:t>
      </w:r>
    </w:p>
    <w:p>
      <w:pPr>
        <w:spacing w:line="270" w:lineRule="auto"/>
        <w:sectPr>
          <w:type w:val="continuous"/>
          <w:pgSz w:w="12240" w:h="15840"/>
          <w:pgMar w:top="570" w:right="720" w:bottom="533" w:left="777" w:header="338" w:footer="385" w:gutter="0"/>
          <w:cols w:equalWidth="0" w:num="2">
            <w:col w:w="5474" w:space="100"/>
            <w:col w:w="5169" w:space="0"/>
          </w:cols>
        </w:sectPr>
        <w:rPr/>
      </w:pPr>
    </w:p>
    <w:p>
      <w:pPr>
        <w:pStyle w:val="BodyText"/>
        <w:ind w:left="20" w:right="3704" w:hanging="18"/>
        <w:spacing w:before="197" w:line="226" w:lineRule="auto"/>
        <w:rPr>
          <w:sz w:val="22"/>
          <w:szCs w:val="22"/>
        </w:rPr>
      </w:pPr>
      <w:r>
        <w:pict>
          <v:shape id="_x0000_s36" style="position:absolute;margin-left:365.12pt;margin-top:6.40544pt;mso-position-vertical-relative:text;mso-position-horizontal-relative:text;width:173pt;height:47pt;z-index:251704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23"/>
          <w:pgSz w:w="12240" w:h="15840"/>
          <w:pgMar w:top="570" w:right="720" w:bottom="533" w:left="777" w:header="338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3" w:firstLine="10"/>
        <w:spacing w:before="34" w:line="274" w:lineRule="auto"/>
        <w:jc w:val="both"/>
        <w:rPr/>
      </w:pPr>
      <w:r>
        <w:rPr>
          <w:spacing w:val="-2"/>
        </w:rPr>
        <w:t>mation</w:t>
      </w:r>
      <w:r>
        <w:rPr>
          <w:spacing w:val="32"/>
        </w:rPr>
        <w:t xml:space="preserve"> </w:t>
      </w:r>
      <w:r>
        <w:rPr>
          <w:spacing w:val="-2"/>
        </w:rPr>
        <w:t>to</w:t>
      </w:r>
      <w:r>
        <w:rPr>
          <w:spacing w:val="45"/>
        </w:rPr>
        <w:t xml:space="preserve"> </w:t>
      </w:r>
      <w:r>
        <w:rPr>
          <w:spacing w:val="-2"/>
        </w:rPr>
        <w:t>be</w:t>
      </w:r>
      <w:r>
        <w:rPr>
          <w:spacing w:val="38"/>
        </w:rPr>
        <w:t xml:space="preserve"> </w:t>
      </w:r>
      <w:r>
        <w:rPr>
          <w:spacing w:val="-2"/>
        </w:rPr>
        <w:t>gleaned</w:t>
      </w:r>
      <w:r>
        <w:rPr>
          <w:spacing w:val="34"/>
        </w:rPr>
        <w:t xml:space="preserve"> </w:t>
      </w:r>
      <w:r>
        <w:rPr>
          <w:spacing w:val="-2"/>
        </w:rPr>
        <w:t>from</w:t>
      </w:r>
      <w:r>
        <w:rPr>
          <w:spacing w:val="44"/>
        </w:rPr>
        <w:t xml:space="preserve"> </w:t>
      </w:r>
      <w:r>
        <w:rPr>
          <w:spacing w:val="-2"/>
        </w:rPr>
        <w:t>bladder</w:t>
      </w:r>
      <w:r>
        <w:rPr>
          <w:spacing w:val="36"/>
          <w:w w:val="101"/>
        </w:rPr>
        <w:t xml:space="preserve"> </w:t>
      </w:r>
      <w:r>
        <w:rPr>
          <w:spacing w:val="-2"/>
        </w:rPr>
        <w:t>diaries</w:t>
      </w:r>
      <w:r>
        <w:rPr>
          <w:spacing w:val="43"/>
        </w:rPr>
        <w:t xml:space="preserve"> </w:t>
      </w:r>
      <w:r>
        <w:rPr>
          <w:spacing w:val="-2"/>
        </w:rPr>
        <w:t>incl</w:t>
      </w:r>
      <w:r>
        <w:rPr>
          <w:spacing w:val="-3"/>
        </w:rPr>
        <w:t>ude</w:t>
      </w:r>
      <w:r>
        <w:rPr>
          <w:spacing w:val="31"/>
          <w:w w:val="101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/>
        <w:t>diagnosis  of</w:t>
      </w:r>
      <w:r>
        <w:rPr>
          <w:spacing w:val="12"/>
        </w:rPr>
        <w:t xml:space="preserve">  </w:t>
      </w:r>
      <w:r>
        <w:rPr/>
        <w:t>polydipsia/pol</w:t>
      </w:r>
      <w:r>
        <w:rPr>
          <w:spacing w:val="-1"/>
        </w:rPr>
        <w:t>yuria</w:t>
      </w:r>
      <w:r>
        <w:rPr>
          <w:spacing w:val="12"/>
        </w:rPr>
        <w:t xml:space="preserve">  </w:t>
      </w:r>
      <w:r>
        <w:rPr>
          <w:spacing w:val="-1"/>
        </w:rPr>
        <w:t>and</w:t>
      </w:r>
      <w:r>
        <w:rPr>
          <w:spacing w:val="15"/>
        </w:rPr>
        <w:t xml:space="preserve">  </w:t>
      </w:r>
      <w:r>
        <w:rPr>
          <w:spacing w:val="-1"/>
        </w:rPr>
        <w:t>identification</w:t>
      </w:r>
      <w:r>
        <w:rPr>
          <w:spacing w:val="12"/>
        </w:rPr>
        <w:t xml:space="preserve">  </w:t>
      </w:r>
      <w:r>
        <w:rPr>
          <w:spacing w:val="-1"/>
        </w:rPr>
        <w:t>of</w:t>
      </w:r>
      <w:r>
        <w:rPr/>
        <w:t xml:space="preserve"> </w:t>
      </w:r>
      <w:r>
        <w:rPr>
          <w:spacing w:val="-2"/>
        </w:rPr>
        <w:t>fluid</w:t>
      </w:r>
      <w:r>
        <w:rPr>
          <w:spacing w:val="26"/>
        </w:rPr>
        <w:t xml:space="preserve"> </w:t>
      </w:r>
      <w:r>
        <w:rPr>
          <w:spacing w:val="-2"/>
        </w:rPr>
        <w:t>types,</w:t>
      </w:r>
      <w:r>
        <w:rPr>
          <w:spacing w:val="27"/>
        </w:rPr>
        <w:t xml:space="preserve"> </w:t>
      </w:r>
      <w:r>
        <w:rPr>
          <w:spacing w:val="-2"/>
        </w:rPr>
        <w:t>which</w:t>
      </w:r>
      <w:r>
        <w:rPr>
          <w:spacing w:val="35"/>
        </w:rPr>
        <w:t xml:space="preserve"> </w:t>
      </w:r>
      <w:r>
        <w:rPr>
          <w:spacing w:val="-2"/>
        </w:rPr>
        <w:t>may</w:t>
      </w:r>
      <w:r>
        <w:rPr>
          <w:spacing w:val="36"/>
        </w:rPr>
        <w:t xml:space="preserve"> </w:t>
      </w:r>
      <w:r>
        <w:rPr>
          <w:spacing w:val="-2"/>
        </w:rPr>
        <w:t>be</w:t>
      </w:r>
      <w:r>
        <w:rPr>
          <w:spacing w:val="31"/>
        </w:rPr>
        <w:t xml:space="preserve"> </w:t>
      </w:r>
      <w:r>
        <w:rPr>
          <w:spacing w:val="-2"/>
        </w:rPr>
        <w:t>detrimental</w:t>
      </w:r>
      <w:r>
        <w:rPr>
          <w:spacing w:val="26"/>
          <w:w w:val="101"/>
        </w:rPr>
        <w:t xml:space="preserve"> </w:t>
      </w:r>
      <w:r>
        <w:rPr>
          <w:spacing w:val="-2"/>
        </w:rPr>
        <w:t>to</w:t>
      </w:r>
      <w:r>
        <w:rPr>
          <w:spacing w:val="35"/>
        </w:rPr>
        <w:t xml:space="preserve"> </w:t>
      </w:r>
      <w:r>
        <w:rPr>
          <w:spacing w:val="-2"/>
        </w:rPr>
        <w:t>lower</w:t>
      </w:r>
      <w:r>
        <w:rPr>
          <w:spacing w:val="35"/>
          <w:w w:val="101"/>
        </w:rPr>
        <w:t xml:space="preserve"> </w:t>
      </w:r>
      <w:r>
        <w:rPr>
          <w:spacing w:val="-2"/>
        </w:rPr>
        <w:t>urinary</w:t>
      </w:r>
      <w:r>
        <w:rPr/>
        <w:t xml:space="preserve"> </w:t>
      </w:r>
      <w:r>
        <w:rPr>
          <w:spacing w:val="-1"/>
        </w:rPr>
        <w:t>tract</w:t>
      </w:r>
      <w:r>
        <w:rPr>
          <w:spacing w:val="37"/>
        </w:rPr>
        <w:t xml:space="preserve"> </w:t>
      </w:r>
      <w:r>
        <w:rPr>
          <w:spacing w:val="-1"/>
        </w:rPr>
        <w:t>function</w:t>
      </w:r>
      <w:r>
        <w:rPr>
          <w:spacing w:val="44"/>
          <w:w w:val="101"/>
        </w:rPr>
        <w:t xml:space="preserve"> </w:t>
      </w:r>
      <w:r>
        <w:rPr>
          <w:spacing w:val="-1"/>
        </w:rPr>
        <w:t>(e.g.,</w:t>
      </w:r>
      <w:r>
        <w:rPr>
          <w:spacing w:val="41"/>
        </w:rPr>
        <w:t xml:space="preserve"> </w:t>
      </w:r>
      <w:r>
        <w:rPr>
          <w:spacing w:val="-1"/>
        </w:rPr>
        <w:t>alcohol,</w:t>
      </w:r>
      <w:r>
        <w:rPr>
          <w:spacing w:val="38"/>
          <w:w w:val="101"/>
        </w:rPr>
        <w:t xml:space="preserve"> </w:t>
      </w:r>
      <w:r>
        <w:rPr>
          <w:spacing w:val="-1"/>
        </w:rPr>
        <w:t>caffeine).   The</w:t>
      </w:r>
      <w:r>
        <w:rPr>
          <w:spacing w:val="40"/>
        </w:rPr>
        <w:t xml:space="preserve"> </w:t>
      </w:r>
      <w:r>
        <w:rPr>
          <w:spacing w:val="-2"/>
        </w:rPr>
        <w:t>diary</w:t>
      </w:r>
      <w:r>
        <w:rPr>
          <w:spacing w:val="40"/>
          <w:w w:val="101"/>
        </w:rPr>
        <w:t xml:space="preserve"> </w:t>
      </w:r>
      <w:r>
        <w:rPr>
          <w:spacing w:val="-2"/>
        </w:rPr>
        <w:t>also</w:t>
      </w:r>
      <w:r>
        <w:rPr/>
        <w:t xml:space="preserve"> </w:t>
      </w:r>
      <w:r>
        <w:rPr>
          <w:spacing w:val="-1"/>
        </w:rPr>
        <w:t>provides</w:t>
      </w:r>
      <w:r>
        <w:rPr>
          <w:spacing w:val="44"/>
          <w:w w:val="101"/>
        </w:rPr>
        <w:t xml:space="preserve"> </w:t>
      </w:r>
      <w:r>
        <w:rPr>
          <w:spacing w:val="-1"/>
        </w:rPr>
        <w:t>an</w:t>
      </w:r>
      <w:r>
        <w:rPr>
          <w:spacing w:val="42"/>
          <w:w w:val="101"/>
        </w:rPr>
        <w:t xml:space="preserve"> </w:t>
      </w:r>
      <w:r>
        <w:rPr>
          <w:spacing w:val="-1"/>
        </w:rPr>
        <w:t>assessment</w:t>
      </w:r>
      <w:r>
        <w:rPr>
          <w:spacing w:val="45"/>
        </w:rPr>
        <w:t xml:space="preserve"> </w:t>
      </w:r>
      <w:r>
        <w:rPr>
          <w:spacing w:val="-1"/>
        </w:rPr>
        <w:t>of</w:t>
      </w:r>
      <w:r>
        <w:rPr>
          <w:spacing w:val="34"/>
          <w:w w:val="101"/>
        </w:rPr>
        <w:t xml:space="preserve"> </w:t>
      </w:r>
      <w:r>
        <w:rPr>
          <w:spacing w:val="-1"/>
        </w:rPr>
        <w:t>functional</w:t>
      </w:r>
      <w:r>
        <w:rPr>
          <w:spacing w:val="52"/>
        </w:rPr>
        <w:t xml:space="preserve"> </w:t>
      </w:r>
      <w:r>
        <w:rPr>
          <w:spacing w:val="-1"/>
        </w:rPr>
        <w:t>bladder</w:t>
      </w:r>
      <w:r>
        <w:rPr>
          <w:spacing w:val="39"/>
        </w:rPr>
        <w:t xml:space="preserve"> </w:t>
      </w:r>
      <w:r>
        <w:rPr>
          <w:spacing w:val="-1"/>
        </w:rPr>
        <w:t>vo</w:t>
      </w:r>
      <w:r>
        <w:rPr>
          <w:spacing w:val="-2"/>
        </w:rPr>
        <w:t>lume,</w:t>
      </w:r>
      <w:r>
        <w:rPr/>
        <w:t xml:space="preserve"> </w:t>
      </w:r>
      <w:r>
        <w:rPr>
          <w:spacing w:val="-2"/>
        </w:rPr>
        <w:t>which</w:t>
      </w:r>
      <w:r>
        <w:rPr>
          <w:spacing w:val="34"/>
        </w:rPr>
        <w:t xml:space="preserve"> </w:t>
      </w:r>
      <w:r>
        <w:rPr>
          <w:spacing w:val="-2"/>
        </w:rPr>
        <w:t>can</w:t>
      </w:r>
      <w:r>
        <w:rPr>
          <w:spacing w:val="40"/>
        </w:rPr>
        <w:t xml:space="preserve"> </w:t>
      </w:r>
      <w:r>
        <w:rPr>
          <w:spacing w:val="-2"/>
        </w:rPr>
        <w:t>be</w:t>
      </w:r>
      <w:r>
        <w:rPr>
          <w:spacing w:val="42"/>
        </w:rPr>
        <w:t xml:space="preserve"> </w:t>
      </w:r>
      <w:r>
        <w:rPr>
          <w:spacing w:val="-2"/>
        </w:rPr>
        <w:t>helpful</w:t>
      </w:r>
      <w:r>
        <w:rPr>
          <w:spacing w:val="42"/>
        </w:rPr>
        <w:t xml:space="preserve"> </w:t>
      </w:r>
      <w:r>
        <w:rPr>
          <w:spacing w:val="-2"/>
        </w:rPr>
        <w:t>in</w:t>
      </w:r>
      <w:r>
        <w:rPr>
          <w:spacing w:val="40"/>
        </w:rPr>
        <w:t xml:space="preserve"> </w:t>
      </w:r>
      <w:r>
        <w:rPr>
          <w:spacing w:val="-2"/>
        </w:rPr>
        <w:t>behavioral</w:t>
      </w:r>
      <w:r>
        <w:rPr>
          <w:spacing w:val="42"/>
          <w:w w:val="101"/>
        </w:rPr>
        <w:t xml:space="preserve"> </w:t>
      </w:r>
      <w:r>
        <w:rPr>
          <w:spacing w:val="-2"/>
        </w:rPr>
        <w:t>modification</w:t>
      </w:r>
      <w:r>
        <w:rPr>
          <w:spacing w:val="33"/>
          <w:w w:val="101"/>
        </w:rPr>
        <w:t xml:space="preserve"> </w:t>
      </w:r>
      <w:r>
        <w:rPr>
          <w:spacing w:val="-2"/>
        </w:rPr>
        <w:t>s</w:t>
      </w:r>
      <w:r>
        <w:rPr>
          <w:spacing w:val="-3"/>
        </w:rPr>
        <w:t>trate-</w:t>
      </w:r>
      <w:r>
        <w:rPr/>
        <w:t xml:space="preserve"> </w:t>
      </w:r>
      <w:r>
        <w:rPr>
          <w:spacing w:val="-2"/>
        </w:rPr>
        <w:t>gies</w:t>
      </w:r>
      <w:r>
        <w:rPr>
          <w:spacing w:val="62"/>
        </w:rPr>
        <w:t xml:space="preserve"> </w:t>
      </w:r>
      <w:r>
        <w:rPr>
          <w:spacing w:val="-2"/>
        </w:rPr>
        <w:t>as</w:t>
      </w:r>
      <w:r>
        <w:rPr>
          <w:spacing w:val="54"/>
        </w:rPr>
        <w:t xml:space="preserve"> </w:t>
      </w:r>
      <w:r>
        <w:rPr>
          <w:spacing w:val="-2"/>
        </w:rPr>
        <w:t>well</w:t>
      </w:r>
      <w:r>
        <w:rPr>
          <w:spacing w:val="57"/>
        </w:rPr>
        <w:t xml:space="preserve"> </w:t>
      </w:r>
      <w:r>
        <w:rPr>
          <w:spacing w:val="-2"/>
        </w:rPr>
        <w:t>as  in  interpreting</w:t>
      </w:r>
      <w:r>
        <w:rPr>
          <w:spacing w:val="56"/>
          <w:w w:val="101"/>
        </w:rPr>
        <w:t xml:space="preserve"> </w:t>
      </w:r>
      <w:r>
        <w:rPr>
          <w:spacing w:val="-2"/>
        </w:rPr>
        <w:t>and  performing  multi-</w:t>
      </w:r>
      <w:r>
        <w:rPr/>
        <w:t xml:space="preserve"> </w:t>
      </w:r>
      <w:r>
        <w:rPr/>
        <w:t>channel  UDS  studies.    Additionally,  </w:t>
      </w:r>
      <w:r>
        <w:rPr>
          <w:spacing w:val="-1"/>
        </w:rPr>
        <w:t>bladder  volumes</w:t>
      </w:r>
      <w:r>
        <w:rPr/>
        <w:t xml:space="preserve"> </w:t>
      </w:r>
      <w:r>
        <w:rPr>
          <w:spacing w:val="-1"/>
        </w:rPr>
        <w:t>recorded on the diary</w:t>
      </w:r>
      <w:r>
        <w:rPr>
          <w:spacing w:val="18"/>
          <w:w w:val="101"/>
        </w:rPr>
        <w:t xml:space="preserve"> </w:t>
      </w:r>
      <w:r>
        <w:rPr>
          <w:spacing w:val="-1"/>
        </w:rPr>
        <w:t>may</w:t>
      </w:r>
      <w:r>
        <w:rPr>
          <w:spacing w:val="14"/>
        </w:rPr>
        <w:t xml:space="preserve"> </w:t>
      </w:r>
      <w:r>
        <w:rPr>
          <w:spacing w:val="-1"/>
        </w:rPr>
        <w:t>assist</w:t>
      </w:r>
      <w:r>
        <w:rPr>
          <w:spacing w:val="12"/>
        </w:rPr>
        <w:t xml:space="preserve"> </w:t>
      </w:r>
      <w:r>
        <w:rPr>
          <w:spacing w:val="-1"/>
        </w:rPr>
        <w:t>with</w:t>
      </w:r>
      <w:r>
        <w:rPr>
          <w:spacing w:val="12"/>
        </w:rPr>
        <w:t xml:space="preserve"> </w:t>
      </w:r>
      <w:r>
        <w:rPr>
          <w:spacing w:val="-1"/>
        </w:rPr>
        <w:t>subsequen</w:t>
      </w:r>
      <w:r>
        <w:rPr>
          <w:spacing w:val="-2"/>
        </w:rPr>
        <w:t>t</w:t>
      </w:r>
      <w:r>
        <w:rPr>
          <w:spacing w:val="21"/>
        </w:rPr>
        <w:t xml:space="preserve"> </w:t>
      </w:r>
      <w:r>
        <w:rPr>
          <w:spacing w:val="-2"/>
        </w:rPr>
        <w:t>man-</w:t>
      </w:r>
      <w:r>
        <w:rPr/>
        <w:t xml:space="preserve"> </w:t>
      </w:r>
      <w:r>
        <w:rPr>
          <w:spacing w:val="-1"/>
        </w:rPr>
        <w:t>agement</w:t>
      </w:r>
      <w:r>
        <w:rPr>
          <w:spacing w:val="33"/>
        </w:rPr>
        <w:t xml:space="preserve"> </w:t>
      </w:r>
      <w:r>
        <w:rPr>
          <w:spacing w:val="-1"/>
        </w:rPr>
        <w:t>protocols,</w:t>
      </w:r>
      <w:r>
        <w:rPr>
          <w:spacing w:val="24"/>
          <w:w w:val="101"/>
        </w:rPr>
        <w:t xml:space="preserve"> </w:t>
      </w:r>
      <w:r>
        <w:rPr>
          <w:spacing w:val="-1"/>
        </w:rPr>
        <w:t>es</w:t>
      </w:r>
      <w:r>
        <w:rPr>
          <w:spacing w:val="-2"/>
        </w:rPr>
        <w:t>pecially</w:t>
      </w:r>
      <w:r>
        <w:rPr>
          <w:spacing w:val="30"/>
        </w:rPr>
        <w:t xml:space="preserve"> </w:t>
      </w:r>
      <w:r>
        <w:rPr>
          <w:spacing w:val="-2"/>
        </w:rPr>
        <w:t>in</w:t>
      </w:r>
      <w:r>
        <w:rPr>
          <w:spacing w:val="31"/>
        </w:rPr>
        <w:t xml:space="preserve"> </w:t>
      </w:r>
      <w:r>
        <w:rPr>
          <w:spacing w:val="-2"/>
        </w:rPr>
        <w:t>patients</w:t>
      </w:r>
      <w:r>
        <w:rPr>
          <w:spacing w:val="23"/>
        </w:rPr>
        <w:t xml:space="preserve"> </w:t>
      </w:r>
      <w:r>
        <w:rPr>
          <w:spacing w:val="-2"/>
        </w:rPr>
        <w:t>with</w:t>
      </w:r>
      <w:r>
        <w:rPr>
          <w:spacing w:val="30"/>
        </w:rPr>
        <w:t xml:space="preserve"> </w:t>
      </w:r>
      <w:r>
        <w:rPr>
          <w:spacing w:val="-2"/>
        </w:rPr>
        <w:t>impaired</w:t>
      </w:r>
      <w:r>
        <w:rPr/>
        <w:t xml:space="preserve"> </w:t>
      </w:r>
      <w:r>
        <w:rPr>
          <w:spacing w:val="-1"/>
        </w:rPr>
        <w:t>bladder</w:t>
      </w:r>
      <w:r>
        <w:rPr>
          <w:spacing w:val="58"/>
        </w:rPr>
        <w:t xml:space="preserve"> </w:t>
      </w:r>
      <w:r>
        <w:rPr>
          <w:spacing w:val="-1"/>
        </w:rPr>
        <w:t>compliance</w:t>
      </w:r>
      <w:r>
        <w:rPr>
          <w:spacing w:val="58"/>
          <w:w w:val="101"/>
        </w:rPr>
        <w:t xml:space="preserve"> </w:t>
      </w:r>
      <w:r>
        <w:rPr>
          <w:spacing w:val="-1"/>
        </w:rPr>
        <w:t>and</w:t>
      </w:r>
      <w:r>
        <w:rPr>
          <w:spacing w:val="61"/>
        </w:rPr>
        <w:t xml:space="preserve"> </w:t>
      </w:r>
      <w:r>
        <w:rPr>
          <w:spacing w:val="-1"/>
        </w:rPr>
        <w:t>elevated</w:t>
      </w:r>
      <w:r>
        <w:rPr>
          <w:spacing w:val="56"/>
        </w:rPr>
        <w:t xml:space="preserve"> </w:t>
      </w:r>
      <w:r>
        <w:rPr>
          <w:spacing w:val="-1"/>
        </w:rPr>
        <w:t>filling  pre</w:t>
      </w:r>
      <w:r>
        <w:rPr>
          <w:spacing w:val="-2"/>
        </w:rPr>
        <w:t>ssures,</w:t>
      </w:r>
      <w:r>
        <w:rPr>
          <w:spacing w:val="55"/>
        </w:rPr>
        <w:t xml:space="preserve"> </w:t>
      </w:r>
      <w:r>
        <w:rPr>
          <w:spacing w:val="-2"/>
        </w:rPr>
        <w:t>as</w:t>
      </w:r>
      <w:r>
        <w:rPr/>
        <w:t xml:space="preserve"> </w:t>
      </w:r>
      <w:r>
        <w:rPr>
          <w:spacing w:val="-1"/>
        </w:rPr>
        <w:t>bladder</w:t>
      </w:r>
      <w:r>
        <w:rPr>
          <w:spacing w:val="25"/>
          <w:w w:val="101"/>
        </w:rPr>
        <w:t xml:space="preserve"> </w:t>
      </w:r>
      <w:r>
        <w:rPr>
          <w:spacing w:val="-1"/>
        </w:rPr>
        <w:t>volumes</w:t>
      </w:r>
      <w:r>
        <w:rPr>
          <w:spacing w:val="29"/>
          <w:w w:val="101"/>
        </w:rPr>
        <w:t xml:space="preserve"> </w:t>
      </w:r>
      <w:r>
        <w:rPr>
          <w:spacing w:val="-1"/>
        </w:rPr>
        <w:t>can</w:t>
      </w:r>
      <w:r>
        <w:rPr>
          <w:spacing w:val="35"/>
        </w:rPr>
        <w:t xml:space="preserve"> </w:t>
      </w:r>
      <w:r>
        <w:rPr>
          <w:spacing w:val="-1"/>
        </w:rPr>
        <w:t>be</w:t>
      </w:r>
      <w:r>
        <w:rPr>
          <w:spacing w:val="37"/>
          <w:w w:val="101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ehaviorally</w:t>
      </w:r>
      <w:r>
        <w:rPr>
          <w:spacing w:val="29"/>
        </w:rPr>
        <w:t xml:space="preserve"> </w:t>
      </w:r>
      <w:r>
        <w:rPr>
          <w:spacing w:val="-2"/>
        </w:rPr>
        <w:t>adjusted</w:t>
      </w:r>
      <w:r>
        <w:rPr>
          <w:spacing w:val="26"/>
        </w:rPr>
        <w:t xml:space="preserve"> </w:t>
      </w:r>
      <w:r>
        <w:rPr>
          <w:spacing w:val="-2"/>
        </w:rPr>
        <w:t>to</w:t>
      </w:r>
      <w:r>
        <w:rPr>
          <w:spacing w:val="31"/>
        </w:rPr>
        <w:t xml:space="preserve"> </w:t>
      </w:r>
      <w:r>
        <w:rPr>
          <w:spacing w:val="-2"/>
        </w:rPr>
        <w:t>avoid</w:t>
      </w:r>
      <w:r>
        <w:rPr/>
        <w:t xml:space="preserve"> </w:t>
      </w:r>
      <w:r>
        <w:rPr>
          <w:spacing w:val="-2"/>
        </w:rPr>
        <w:t>upper</w:t>
      </w:r>
      <w:r>
        <w:rPr>
          <w:spacing w:val="57"/>
          <w:w w:val="101"/>
        </w:rPr>
        <w:t xml:space="preserve"> </w:t>
      </w:r>
      <w:r>
        <w:rPr>
          <w:spacing w:val="-2"/>
        </w:rPr>
        <w:t>urinary</w:t>
      </w:r>
      <w:r>
        <w:rPr>
          <w:spacing w:val="36"/>
          <w:w w:val="101"/>
        </w:rPr>
        <w:t xml:space="preserve"> </w:t>
      </w:r>
      <w:r>
        <w:rPr>
          <w:spacing w:val="-2"/>
        </w:rPr>
        <w:t>tract</w:t>
      </w:r>
      <w:r>
        <w:rPr>
          <w:spacing w:val="42"/>
        </w:rPr>
        <w:t xml:space="preserve"> </w:t>
      </w:r>
      <w:r>
        <w:rPr>
          <w:spacing w:val="-2"/>
        </w:rPr>
        <w:t>deterioration</w:t>
      </w:r>
      <w:r>
        <w:rPr>
          <w:spacing w:val="47"/>
        </w:rPr>
        <w:t xml:space="preserve"> </w:t>
      </w:r>
      <w:r>
        <w:rPr>
          <w:spacing w:val="-2"/>
        </w:rPr>
        <w:t>in</w:t>
      </w:r>
      <w:r>
        <w:rPr>
          <w:spacing w:val="37"/>
        </w:rPr>
        <w:t xml:space="preserve"> </w:t>
      </w:r>
      <w:r>
        <w:rPr>
          <w:spacing w:val="-2"/>
        </w:rPr>
        <w:t>these</w:t>
      </w:r>
      <w:r>
        <w:rPr>
          <w:spacing w:val="49"/>
        </w:rPr>
        <w:t xml:space="preserve"> </w:t>
      </w:r>
      <w:r>
        <w:rPr>
          <w:spacing w:val="-2"/>
        </w:rPr>
        <w:t>patients.</w:t>
      </w:r>
      <w:r>
        <w:rPr>
          <w:spacing w:val="47"/>
        </w:rPr>
        <w:t xml:space="preserve"> </w:t>
      </w:r>
      <w:r>
        <w:rPr>
          <w:spacing w:val="-2"/>
        </w:rPr>
        <w:t>Fi-</w:t>
      </w:r>
      <w:r>
        <w:rPr/>
        <w:t xml:space="preserve"> </w:t>
      </w:r>
      <w:r>
        <w:rPr>
          <w:spacing w:val="-2"/>
        </w:rPr>
        <w:t>nally,</w:t>
      </w:r>
      <w:r>
        <w:rPr>
          <w:spacing w:val="30"/>
          <w:w w:val="101"/>
        </w:rPr>
        <w:t xml:space="preserve"> </w:t>
      </w:r>
      <w:r>
        <w:rPr>
          <w:spacing w:val="-2"/>
        </w:rPr>
        <w:t>subsequent</w:t>
      </w:r>
      <w:r>
        <w:rPr>
          <w:spacing w:val="28"/>
        </w:rPr>
        <w:t xml:space="preserve"> </w:t>
      </w:r>
      <w:r>
        <w:rPr>
          <w:spacing w:val="-2"/>
        </w:rPr>
        <w:t>diaries</w:t>
      </w:r>
      <w:r>
        <w:rPr>
          <w:spacing w:val="25"/>
        </w:rPr>
        <w:t xml:space="preserve"> </w:t>
      </w:r>
      <w:r>
        <w:rPr>
          <w:spacing w:val="-2"/>
        </w:rPr>
        <w:t>can</w:t>
      </w:r>
      <w:r>
        <w:rPr>
          <w:spacing w:val="26"/>
        </w:rPr>
        <w:t xml:space="preserve"> </w:t>
      </w:r>
      <w:r>
        <w:rPr>
          <w:spacing w:val="-2"/>
        </w:rPr>
        <w:t>also</w:t>
      </w:r>
      <w:r>
        <w:rPr>
          <w:spacing w:val="35"/>
        </w:rPr>
        <w:t xml:space="preserve"> </w:t>
      </w:r>
      <w:r>
        <w:rPr>
          <w:spacing w:val="-2"/>
        </w:rPr>
        <w:t>be</w:t>
      </w:r>
      <w:r>
        <w:rPr>
          <w:spacing w:val="34"/>
        </w:rPr>
        <w:t xml:space="preserve"> </w:t>
      </w:r>
      <w:r>
        <w:rPr>
          <w:spacing w:val="-2"/>
        </w:rPr>
        <w:t>used</w:t>
      </w:r>
      <w:r>
        <w:rPr>
          <w:spacing w:val="34"/>
          <w:w w:val="101"/>
        </w:rPr>
        <w:t xml:space="preserve"> </w:t>
      </w:r>
      <w:r>
        <w:rPr>
          <w:spacing w:val="-2"/>
        </w:rPr>
        <w:t>in</w:t>
      </w:r>
      <w:r>
        <w:rPr>
          <w:spacing w:val="22"/>
          <w:w w:val="101"/>
        </w:rPr>
        <w:t xml:space="preserve"> </w:t>
      </w:r>
      <w:r>
        <w:rPr>
          <w:spacing w:val="-2"/>
        </w:rPr>
        <w:t>follow-up</w:t>
      </w:r>
      <w:r>
        <w:rPr/>
        <w:t xml:space="preserve"> </w:t>
      </w:r>
      <w:r>
        <w:rPr/>
        <w:t>to assess response to various</w:t>
      </w:r>
      <w:r>
        <w:rPr>
          <w:spacing w:val="4"/>
        </w:rPr>
        <w:t xml:space="preserve"> </w:t>
      </w:r>
      <w:r>
        <w:rPr>
          <w:spacing w:val="-1"/>
        </w:rPr>
        <w:t>types</w:t>
      </w:r>
      <w:r>
        <w:rPr>
          <w:spacing w:val="9"/>
        </w:rPr>
        <w:t xml:space="preserve"> </w:t>
      </w:r>
      <w:r>
        <w:rPr>
          <w:spacing w:val="-1"/>
        </w:rPr>
        <w:t>of treatments.</w:t>
      </w:r>
    </w:p>
    <w:p>
      <w:pPr>
        <w:pStyle w:val="BodyText"/>
        <w:ind w:left="5" w:right="377" w:hanging="5"/>
        <w:spacing w:before="145" w:line="274" w:lineRule="auto"/>
        <w:jc w:val="both"/>
        <w:rPr>
          <w:sz w:val="11"/>
          <w:szCs w:val="11"/>
        </w:rPr>
      </w:pPr>
      <w:r>
        <w:rPr>
          <w:spacing w:val="-1"/>
        </w:rPr>
        <w:t>The</w:t>
      </w:r>
      <w:r>
        <w:rPr>
          <w:spacing w:val="47"/>
        </w:rPr>
        <w:t xml:space="preserve"> </w:t>
      </w:r>
      <w:r>
        <w:rPr>
          <w:spacing w:val="-1"/>
        </w:rPr>
        <w:t>optimal</w:t>
      </w:r>
      <w:r>
        <w:rPr>
          <w:spacing w:val="48"/>
        </w:rPr>
        <w:t xml:space="preserve"> </w:t>
      </w:r>
      <w:r>
        <w:rPr>
          <w:spacing w:val="-1"/>
        </w:rPr>
        <w:t>duration</w:t>
      </w:r>
      <w:r>
        <w:rPr>
          <w:spacing w:val="42"/>
        </w:rPr>
        <w:t xml:space="preserve"> </w:t>
      </w:r>
      <w:r>
        <w:rPr>
          <w:spacing w:val="-1"/>
        </w:rPr>
        <w:t>f</w:t>
      </w:r>
      <w:r>
        <w:rPr>
          <w:spacing w:val="-2"/>
        </w:rPr>
        <w:t>or</w:t>
      </w:r>
      <w:r>
        <w:rPr>
          <w:spacing w:val="48"/>
        </w:rPr>
        <w:t xml:space="preserve"> </w:t>
      </w:r>
      <w:r>
        <w:rPr>
          <w:spacing w:val="-2"/>
        </w:rPr>
        <w:t>collecting</w:t>
      </w:r>
      <w:r>
        <w:rPr>
          <w:spacing w:val="47"/>
          <w:w w:val="101"/>
        </w:rPr>
        <w:t xml:space="preserve"> </w:t>
      </w:r>
      <w:r>
        <w:rPr>
          <w:spacing w:val="-2"/>
        </w:rPr>
        <w:t>such</w:t>
      </w:r>
      <w:r>
        <w:rPr>
          <w:spacing w:val="45"/>
          <w:w w:val="101"/>
        </w:rPr>
        <w:t xml:space="preserve"> </w:t>
      </w:r>
      <w:r>
        <w:rPr>
          <w:spacing w:val="-2"/>
        </w:rPr>
        <w:t>diary</w:t>
      </w:r>
      <w:r>
        <w:rPr>
          <w:spacing w:val="45"/>
          <w:w w:val="101"/>
        </w:rPr>
        <w:t xml:space="preserve"> </w:t>
      </w:r>
      <w:r>
        <w:rPr>
          <w:spacing w:val="-2"/>
        </w:rPr>
        <w:t>data</w:t>
      </w:r>
      <w:r>
        <w:rPr>
          <w:spacing w:val="54"/>
          <w:w w:val="101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the</w:t>
      </w:r>
      <w:r>
        <w:rPr>
          <w:spacing w:val="56"/>
        </w:rPr>
        <w:t xml:space="preserve"> </w:t>
      </w:r>
      <w:r>
        <w:rPr>
          <w:spacing w:val="-2"/>
        </w:rPr>
        <w:t>non-neurogenic</w:t>
      </w:r>
      <w:r>
        <w:rPr>
          <w:spacing w:val="51"/>
        </w:rPr>
        <w:t xml:space="preserve"> </w:t>
      </w:r>
      <w:r>
        <w:rPr>
          <w:spacing w:val="-2"/>
        </w:rPr>
        <w:t>population</w:t>
      </w:r>
      <w:r>
        <w:rPr>
          <w:spacing w:val="50"/>
        </w:rPr>
        <w:t xml:space="preserve"> </w:t>
      </w:r>
      <w:r>
        <w:rPr>
          <w:spacing w:val="-2"/>
        </w:rPr>
        <w:t>has</w:t>
      </w:r>
      <w:r>
        <w:rPr>
          <w:spacing w:val="51"/>
        </w:rPr>
        <w:t xml:space="preserve"> </w:t>
      </w:r>
      <w:r>
        <w:rPr>
          <w:spacing w:val="-2"/>
        </w:rPr>
        <w:t>been</w:t>
      </w:r>
      <w:r>
        <w:rPr>
          <w:spacing w:val="44"/>
        </w:rPr>
        <w:t xml:space="preserve"> </w:t>
      </w:r>
      <w:r>
        <w:rPr>
          <w:spacing w:val="-2"/>
        </w:rPr>
        <w:t>suggested</w:t>
      </w:r>
      <w:r>
        <w:rPr>
          <w:spacing w:val="38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2"/>
        </w:rPr>
        <w:t>be</w:t>
      </w:r>
      <w:r>
        <w:rPr>
          <w:spacing w:val="47"/>
        </w:rPr>
        <w:t xml:space="preserve"> </w:t>
      </w:r>
      <w:r>
        <w:rPr>
          <w:spacing w:val="-2"/>
        </w:rPr>
        <w:t>from  1-7</w:t>
      </w:r>
      <w:r>
        <w:rPr>
          <w:spacing w:val="49"/>
          <w:w w:val="101"/>
        </w:rPr>
        <w:t xml:space="preserve"> </w:t>
      </w:r>
      <w:r>
        <w:rPr>
          <w:spacing w:val="-2"/>
        </w:rPr>
        <w:t>days;  however,</w:t>
      </w:r>
      <w:r>
        <w:rPr>
          <w:spacing w:val="44"/>
        </w:rPr>
        <w:t xml:space="preserve"> </w:t>
      </w:r>
      <w:r>
        <w:rPr>
          <w:spacing w:val="-2"/>
        </w:rPr>
        <w:t>very</w:t>
      </w:r>
      <w:r>
        <w:rPr>
          <w:spacing w:val="55"/>
          <w:w w:val="101"/>
        </w:rPr>
        <w:t xml:space="preserve"> </w:t>
      </w:r>
      <w:r>
        <w:rPr>
          <w:spacing w:val="-2"/>
        </w:rPr>
        <w:t>little</w:t>
      </w:r>
      <w:r>
        <w:rPr>
          <w:spacing w:val="55"/>
        </w:rPr>
        <w:t xml:space="preserve"> </w:t>
      </w:r>
      <w:r>
        <w:rPr>
          <w:spacing w:val="-3"/>
        </w:rPr>
        <w:t>information</w:t>
      </w:r>
      <w:r>
        <w:rPr>
          <w:spacing w:val="54"/>
        </w:rPr>
        <w:t xml:space="preserve"> </w:t>
      </w:r>
      <w:r>
        <w:rPr>
          <w:spacing w:val="-3"/>
        </w:rPr>
        <w:t>is</w:t>
      </w:r>
      <w:r>
        <w:rPr/>
        <w:t xml:space="preserve"> </w:t>
      </w:r>
      <w:r>
        <w:rPr>
          <w:spacing w:val="-1"/>
        </w:rPr>
        <w:t>available on the optimal</w:t>
      </w:r>
      <w:r>
        <w:rPr>
          <w:spacing w:val="11"/>
        </w:rPr>
        <w:t xml:space="preserve"> </w:t>
      </w:r>
      <w:r>
        <w:rPr>
          <w:spacing w:val="-1"/>
        </w:rPr>
        <w:t>diary</w:t>
      </w:r>
      <w:r>
        <w:rPr>
          <w:spacing w:val="10"/>
        </w:rPr>
        <w:t xml:space="preserve"> </w:t>
      </w:r>
      <w:r>
        <w:rPr>
          <w:spacing w:val="-1"/>
        </w:rPr>
        <w:t>duration.</w:t>
      </w:r>
      <w:r>
        <w:rPr>
          <w:spacing w:val="9"/>
        </w:rPr>
        <w:t xml:space="preserve">  </w:t>
      </w:r>
      <w:r>
        <w:rPr>
          <w:spacing w:val="-2"/>
        </w:rPr>
        <w:t>In</w:t>
      </w:r>
      <w:r>
        <w:rPr>
          <w:spacing w:val="12"/>
        </w:rPr>
        <w:t xml:space="preserve"> </w:t>
      </w:r>
      <w:r>
        <w:rPr>
          <w:spacing w:val="-2"/>
        </w:rPr>
        <w:t>one</w:t>
      </w:r>
      <w:r>
        <w:rPr>
          <w:spacing w:val="12"/>
        </w:rPr>
        <w:t xml:space="preserve"> </w:t>
      </w:r>
      <w:r>
        <w:rPr>
          <w:spacing w:val="-2"/>
        </w:rPr>
        <w:t>study</w:t>
      </w:r>
      <w:r>
        <w:rPr>
          <w:spacing w:val="16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the</w:t>
      </w:r>
      <w:r>
        <w:rPr>
          <w:spacing w:val="43"/>
          <w:w w:val="101"/>
        </w:rPr>
        <w:t xml:space="preserve"> </w:t>
      </w:r>
      <w:r>
        <w:rPr>
          <w:spacing w:val="-2"/>
        </w:rPr>
        <w:t>NLUTD</w:t>
      </w:r>
      <w:r>
        <w:rPr>
          <w:spacing w:val="27"/>
          <w:w w:val="101"/>
        </w:rPr>
        <w:t xml:space="preserve"> </w:t>
      </w:r>
      <w:r>
        <w:rPr>
          <w:spacing w:val="-2"/>
        </w:rPr>
        <w:t>population,</w:t>
      </w:r>
      <w:r>
        <w:rPr>
          <w:spacing w:val="19"/>
        </w:rPr>
        <w:t xml:space="preserve"> </w:t>
      </w:r>
      <w:r>
        <w:rPr>
          <w:spacing w:val="-2"/>
        </w:rPr>
        <w:t>a</w:t>
      </w:r>
      <w:r>
        <w:rPr>
          <w:spacing w:val="25"/>
          <w:w w:val="101"/>
        </w:rPr>
        <w:t xml:space="preserve"> </w:t>
      </w:r>
      <w:r>
        <w:rPr>
          <w:spacing w:val="-2"/>
        </w:rPr>
        <w:t>3-day</w:t>
      </w:r>
      <w:r>
        <w:rPr>
          <w:spacing w:val="19"/>
        </w:rPr>
        <w:t xml:space="preserve"> </w:t>
      </w:r>
      <w:r>
        <w:rPr>
          <w:spacing w:val="-2"/>
        </w:rPr>
        <w:t>diary</w:t>
      </w:r>
      <w:r>
        <w:rPr>
          <w:spacing w:val="17"/>
          <w:w w:val="101"/>
        </w:rPr>
        <w:t xml:space="preserve"> </w:t>
      </w:r>
      <w:r>
        <w:rPr>
          <w:spacing w:val="-2"/>
        </w:rPr>
        <w:t>was</w:t>
      </w:r>
      <w:r>
        <w:rPr>
          <w:spacing w:val="19"/>
          <w:w w:val="101"/>
        </w:rPr>
        <w:t xml:space="preserve"> </w:t>
      </w:r>
      <w:r>
        <w:rPr>
          <w:spacing w:val="-2"/>
        </w:rPr>
        <w:t>considered to</w:t>
      </w:r>
      <w:r>
        <w:rPr/>
        <w:t xml:space="preserve"> </w:t>
      </w:r>
      <w:r>
        <w:rPr>
          <w:spacing w:val="-2"/>
        </w:rPr>
        <w:t>be</w:t>
      </w:r>
      <w:r>
        <w:rPr>
          <w:spacing w:val="52"/>
        </w:rPr>
        <w:t xml:space="preserve"> </w:t>
      </w:r>
      <w:r>
        <w:rPr>
          <w:spacing w:val="-2"/>
        </w:rPr>
        <w:t>reliable</w:t>
      </w:r>
      <w:r>
        <w:rPr>
          <w:spacing w:val="32"/>
        </w:rPr>
        <w:t xml:space="preserve"> </w:t>
      </w:r>
      <w:r>
        <w:rPr>
          <w:spacing w:val="-2"/>
        </w:rPr>
        <w:t>for</w:t>
      </w:r>
      <w:r>
        <w:rPr>
          <w:spacing w:val="41"/>
        </w:rPr>
        <w:t xml:space="preserve"> </w:t>
      </w:r>
      <w:r>
        <w:rPr>
          <w:spacing w:val="-2"/>
        </w:rPr>
        <w:t>most</w:t>
      </w:r>
      <w:r>
        <w:rPr>
          <w:spacing w:val="35"/>
        </w:rPr>
        <w:t xml:space="preserve"> </w:t>
      </w:r>
      <w:r>
        <w:rPr>
          <w:spacing w:val="-2"/>
        </w:rPr>
        <w:t>of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parameters</w:t>
      </w:r>
      <w:r>
        <w:rPr>
          <w:spacing w:val="32"/>
        </w:rPr>
        <w:t xml:space="preserve"> </w:t>
      </w:r>
      <w:r>
        <w:rPr>
          <w:spacing w:val="-2"/>
        </w:rPr>
        <w:t>of</w:t>
      </w:r>
      <w:r>
        <w:rPr>
          <w:spacing w:val="34"/>
        </w:rPr>
        <w:t xml:space="preserve"> </w:t>
      </w:r>
      <w:r>
        <w:rPr>
          <w:spacing w:val="-2"/>
        </w:rPr>
        <w:t>interest.</w:t>
      </w:r>
      <w:r>
        <w:rPr>
          <w:sz w:val="11"/>
          <w:szCs w:val="11"/>
          <w:spacing w:val="-2"/>
          <w:position w:val="7"/>
        </w:rPr>
        <w:t>29</w:t>
      </w:r>
      <w:r>
        <w:rPr>
          <w:sz w:val="11"/>
          <w:szCs w:val="11"/>
          <w:spacing w:val="11"/>
          <w:w w:val="102"/>
          <w:position w:val="7"/>
        </w:rPr>
        <w:t xml:space="preserve">  </w:t>
      </w:r>
      <w:r>
        <w:rPr>
          <w:spacing w:val="-2"/>
        </w:rPr>
        <w:t>It</w:t>
      </w:r>
      <w:r>
        <w:rPr/>
        <w:t xml:space="preserve"> </w:t>
      </w:r>
      <w:r>
        <w:rPr>
          <w:spacing w:val="-2"/>
        </w:rPr>
        <w:t>has</w:t>
      </w:r>
      <w:r>
        <w:rPr>
          <w:spacing w:val="32"/>
        </w:rPr>
        <w:t xml:space="preserve"> </w:t>
      </w:r>
      <w:r>
        <w:rPr>
          <w:spacing w:val="-2"/>
        </w:rPr>
        <w:t>been</w:t>
      </w:r>
      <w:r>
        <w:rPr>
          <w:spacing w:val="19"/>
          <w:w w:val="101"/>
        </w:rPr>
        <w:t xml:space="preserve"> </w:t>
      </w:r>
      <w:r>
        <w:rPr>
          <w:spacing w:val="-2"/>
        </w:rPr>
        <w:t>shown</w:t>
      </w:r>
      <w:r>
        <w:rPr>
          <w:spacing w:val="15"/>
        </w:rPr>
        <w:t xml:space="preserve"> </w:t>
      </w:r>
      <w:r>
        <w:rPr>
          <w:spacing w:val="-2"/>
        </w:rPr>
        <w:t>that</w:t>
      </w:r>
      <w:r>
        <w:rPr>
          <w:spacing w:val="27"/>
        </w:rPr>
        <w:t xml:space="preserve"> </w:t>
      </w:r>
      <w:r>
        <w:rPr>
          <w:spacing w:val="-2"/>
        </w:rPr>
        <w:t>in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28"/>
        </w:rPr>
        <w:t xml:space="preserve"> </w:t>
      </w:r>
      <w:r>
        <w:rPr>
          <w:spacing w:val="-2"/>
        </w:rPr>
        <w:t>non-neurogenic</w:t>
      </w:r>
      <w:r>
        <w:rPr>
          <w:spacing w:val="27"/>
        </w:rPr>
        <w:t xml:space="preserve"> </w:t>
      </w:r>
      <w:r>
        <w:rPr>
          <w:spacing w:val="-2"/>
        </w:rPr>
        <w:t>population,</w:t>
      </w:r>
      <w:r>
        <w:rPr/>
        <w:t xml:space="preserve"> </w:t>
      </w:r>
      <w:r>
        <w:rPr>
          <w:spacing w:val="-1"/>
        </w:rPr>
        <w:t>test-retest</w:t>
      </w:r>
      <w:r>
        <w:rPr>
          <w:spacing w:val="52"/>
        </w:rPr>
        <w:t xml:space="preserve"> </w:t>
      </w:r>
      <w:r>
        <w:rPr>
          <w:spacing w:val="-1"/>
        </w:rPr>
        <w:t>reliabil</w:t>
      </w:r>
      <w:r>
        <w:rPr>
          <w:spacing w:val="-2"/>
        </w:rPr>
        <w:t>ity</w:t>
      </w:r>
      <w:r>
        <w:rPr>
          <w:spacing w:val="49"/>
        </w:rPr>
        <w:t xml:space="preserve"> </w:t>
      </w:r>
      <w:r>
        <w:rPr>
          <w:spacing w:val="-2"/>
        </w:rPr>
        <w:t>increases</w:t>
      </w:r>
      <w:r>
        <w:rPr>
          <w:spacing w:val="44"/>
          <w:w w:val="101"/>
        </w:rPr>
        <w:t xml:space="preserve"> </w:t>
      </w:r>
      <w:r>
        <w:rPr>
          <w:spacing w:val="-2"/>
        </w:rPr>
        <w:t>as</w:t>
      </w:r>
      <w:r>
        <w:rPr>
          <w:spacing w:val="40"/>
        </w:rPr>
        <w:t xml:space="preserve"> </w:t>
      </w:r>
      <w:r>
        <w:rPr>
          <w:spacing w:val="-2"/>
        </w:rPr>
        <w:t>the</w:t>
      </w:r>
      <w:r>
        <w:rPr>
          <w:spacing w:val="52"/>
        </w:rPr>
        <w:t xml:space="preserve"> </w:t>
      </w:r>
      <w:r>
        <w:rPr>
          <w:spacing w:val="-2"/>
        </w:rPr>
        <w:t>number</w:t>
      </w:r>
      <w:r>
        <w:rPr>
          <w:spacing w:val="43"/>
        </w:rPr>
        <w:t xml:space="preserve"> </w:t>
      </w:r>
      <w:r>
        <w:rPr>
          <w:spacing w:val="-2"/>
        </w:rPr>
        <w:t>of</w:t>
      </w:r>
      <w:r>
        <w:rPr>
          <w:spacing w:val="38"/>
        </w:rPr>
        <w:t xml:space="preserve"> </w:t>
      </w:r>
      <w:r>
        <w:rPr>
          <w:spacing w:val="-2"/>
        </w:rPr>
        <w:t>days</w:t>
      </w:r>
      <w:r>
        <w:rPr/>
        <w:t xml:space="preserve"> </w:t>
      </w:r>
      <w:r>
        <w:rPr>
          <w:spacing w:val="-1"/>
        </w:rPr>
        <w:t>recorded  in  the    voiding  diary  increases  but</w:t>
      </w:r>
      <w:r>
        <w:rPr>
          <w:spacing w:val="6"/>
        </w:rPr>
        <w:t xml:space="preserve">  </w:t>
      </w:r>
      <w:r>
        <w:rPr>
          <w:spacing w:val="-1"/>
        </w:rPr>
        <w:t>patie</w:t>
      </w:r>
      <w:r>
        <w:rPr>
          <w:spacing w:val="-2"/>
        </w:rPr>
        <w:t>nt</w:t>
      </w:r>
      <w:r>
        <w:rPr>
          <w:spacing w:val="1"/>
        </w:rPr>
        <w:t xml:space="preserve"> </w:t>
      </w:r>
      <w:r>
        <w:rPr/>
        <w:t>compliance</w:t>
      </w:r>
      <w:r>
        <w:rPr>
          <w:spacing w:val="34"/>
        </w:rPr>
        <w:t xml:space="preserve"> </w:t>
      </w:r>
      <w:r>
        <w:rPr/>
        <w:t>decreases.</w:t>
      </w:r>
      <w:r>
        <w:rPr>
          <w:sz w:val="11"/>
          <w:szCs w:val="11"/>
          <w:position w:val="7"/>
        </w:rPr>
        <w:t>30    </w:t>
      </w:r>
      <w:r>
        <w:rPr/>
        <w:t>Shorter</w:t>
      </w:r>
      <w:r>
        <w:rPr>
          <w:spacing w:val="32"/>
        </w:rPr>
        <w:t xml:space="preserve"> </w:t>
      </w:r>
      <w:r>
        <w:rPr/>
        <w:t>duration</w:t>
      </w:r>
      <w:r>
        <w:rPr>
          <w:spacing w:val="31"/>
        </w:rPr>
        <w:t xml:space="preserve"> </w:t>
      </w:r>
      <w:r>
        <w:rPr/>
        <w:t>of</w:t>
      </w:r>
      <w:r>
        <w:rPr>
          <w:spacing w:val="25"/>
          <w:w w:val="101"/>
        </w:rPr>
        <w:t xml:space="preserve"> </w:t>
      </w:r>
      <w:r>
        <w:rPr/>
        <w:t>collection </w:t>
      </w:r>
      <w:r>
        <w:rPr>
          <w:spacing w:val="-2"/>
        </w:rPr>
        <w:t>periods</w:t>
      </w:r>
      <w:r>
        <w:rPr>
          <w:spacing w:val="45"/>
        </w:rPr>
        <w:t xml:space="preserve"> </w:t>
      </w:r>
      <w:r>
        <w:rPr>
          <w:spacing w:val="-2"/>
        </w:rPr>
        <w:t>(1-3</w:t>
      </w:r>
      <w:r>
        <w:rPr>
          <w:spacing w:val="26"/>
        </w:rPr>
        <w:t xml:space="preserve"> </w:t>
      </w:r>
      <w:r>
        <w:rPr>
          <w:spacing w:val="-2"/>
        </w:rPr>
        <w:t>days)</w:t>
      </w:r>
      <w:r>
        <w:rPr>
          <w:spacing w:val="24"/>
          <w:w w:val="101"/>
        </w:rPr>
        <w:t xml:space="preserve"> </w:t>
      </w:r>
      <w:r>
        <w:rPr>
          <w:spacing w:val="-2"/>
        </w:rPr>
        <w:t>are</w:t>
      </w:r>
      <w:r>
        <w:rPr>
          <w:spacing w:val="26"/>
        </w:rPr>
        <w:t xml:space="preserve"> </w:t>
      </w:r>
      <w:r>
        <w:rPr>
          <w:spacing w:val="-2"/>
        </w:rPr>
        <w:t>generally</w:t>
      </w:r>
      <w:r>
        <w:rPr>
          <w:spacing w:val="24"/>
        </w:rPr>
        <w:t xml:space="preserve"> </w:t>
      </w:r>
      <w:r>
        <w:rPr>
          <w:spacing w:val="-2"/>
        </w:rPr>
        <w:t>associated</w:t>
      </w:r>
      <w:r>
        <w:rPr>
          <w:spacing w:val="23"/>
          <w:w w:val="101"/>
        </w:rPr>
        <w:t xml:space="preserve"> </w:t>
      </w:r>
      <w:r>
        <w:rPr>
          <w:spacing w:val="-2"/>
        </w:rPr>
        <w:t>with</w:t>
      </w:r>
      <w:r>
        <w:rPr>
          <w:spacing w:val="31"/>
        </w:rPr>
        <w:t xml:space="preserve"> </w:t>
      </w:r>
      <w:r>
        <w:rPr>
          <w:spacing w:val="-2"/>
        </w:rPr>
        <w:t>better</w:t>
      </w:r>
      <w:r>
        <w:rPr/>
        <w:t xml:space="preserve"> </w:t>
      </w:r>
      <w:r>
        <w:rPr>
          <w:spacing w:val="-2"/>
        </w:rPr>
        <w:t>compliance</w:t>
      </w:r>
      <w:r>
        <w:rPr>
          <w:spacing w:val="49"/>
        </w:rPr>
        <w:t xml:space="preserve"> </w:t>
      </w:r>
      <w:r>
        <w:rPr>
          <w:spacing w:val="-2"/>
        </w:rPr>
        <w:t>and</w:t>
      </w:r>
      <w:r>
        <w:rPr>
          <w:spacing w:val="42"/>
        </w:rPr>
        <w:t xml:space="preserve"> </w:t>
      </w:r>
      <w:r>
        <w:rPr>
          <w:spacing w:val="-2"/>
        </w:rPr>
        <w:t>completeness</w:t>
      </w:r>
      <w:r>
        <w:rPr>
          <w:spacing w:val="41"/>
          <w:w w:val="101"/>
        </w:rPr>
        <w:t xml:space="preserve"> </w:t>
      </w:r>
      <w:r>
        <w:rPr>
          <w:spacing w:val="-2"/>
        </w:rPr>
        <w:t>and</w:t>
      </w:r>
      <w:r>
        <w:rPr>
          <w:spacing w:val="42"/>
          <w:w w:val="101"/>
        </w:rPr>
        <w:t xml:space="preserve"> </w:t>
      </w:r>
      <w:r>
        <w:rPr>
          <w:spacing w:val="-2"/>
        </w:rPr>
        <w:t>should</w:t>
      </w:r>
      <w:r>
        <w:rPr>
          <w:spacing w:val="49"/>
        </w:rPr>
        <w:t xml:space="preserve"> </w:t>
      </w:r>
      <w:r>
        <w:rPr>
          <w:spacing w:val="-2"/>
        </w:rPr>
        <w:t>be</w:t>
      </w:r>
      <w:r>
        <w:rPr>
          <w:spacing w:val="49"/>
          <w:w w:val="101"/>
        </w:rPr>
        <w:t xml:space="preserve"> </w:t>
      </w:r>
      <w:r>
        <w:rPr>
          <w:spacing w:val="-2"/>
        </w:rPr>
        <w:t>balanced</w:t>
      </w:r>
      <w:r>
        <w:rPr/>
        <w:t xml:space="preserve"> </w:t>
      </w:r>
      <w:r>
        <w:rPr>
          <w:spacing w:val="-1"/>
        </w:rPr>
        <w:t>against  the  amount</w:t>
      </w:r>
      <w:r>
        <w:rPr>
          <w:spacing w:val="11"/>
        </w:rPr>
        <w:t xml:space="preserve">  </w:t>
      </w:r>
      <w:r>
        <w:rPr>
          <w:spacing w:val="-1"/>
        </w:rPr>
        <w:t>of</w:t>
      </w:r>
      <w:r>
        <w:rPr>
          <w:spacing w:val="7"/>
        </w:rPr>
        <w:t xml:space="preserve">  </w:t>
      </w:r>
      <w:r>
        <w:rPr>
          <w:spacing w:val="-1"/>
        </w:rPr>
        <w:t>information</w:t>
      </w:r>
      <w:r>
        <w:rPr>
          <w:spacing w:val="7"/>
        </w:rPr>
        <w:t xml:space="preserve">  </w:t>
      </w:r>
      <w:r>
        <w:rPr>
          <w:spacing w:val="-1"/>
        </w:rPr>
        <w:t>captured</w:t>
      </w:r>
      <w:r>
        <w:rPr>
          <w:spacing w:val="5"/>
        </w:rPr>
        <w:t xml:space="preserve">  </w:t>
      </w:r>
      <w:r>
        <w:rPr>
          <w:spacing w:val="-1"/>
        </w:rPr>
        <w:t>from</w:t>
      </w:r>
      <w:r>
        <w:rPr>
          <w:spacing w:val="8"/>
        </w:rPr>
        <w:t xml:space="preserve">  </w:t>
      </w:r>
      <w:r>
        <w:rPr>
          <w:spacing w:val="-1"/>
        </w:rPr>
        <w:t>a</w:t>
      </w:r>
      <w:r>
        <w:rPr/>
        <w:t xml:space="preserve"> </w:t>
      </w:r>
      <w:r>
        <w:rPr>
          <w:spacing w:val="-1"/>
        </w:rPr>
        <w:t>longer</w:t>
      </w:r>
      <w:r>
        <w:rPr>
          <w:spacing w:val="24"/>
          <w:w w:val="101"/>
        </w:rPr>
        <w:t xml:space="preserve"> </w:t>
      </w:r>
      <w:r>
        <w:rPr>
          <w:spacing w:val="-1"/>
        </w:rPr>
        <w:t>period of collection (4-7</w:t>
      </w:r>
      <w:r>
        <w:rPr>
          <w:spacing w:val="11"/>
        </w:rPr>
        <w:t xml:space="preserve"> </w:t>
      </w:r>
      <w:r>
        <w:rPr>
          <w:spacing w:val="-1"/>
        </w:rPr>
        <w:t>days), which</w:t>
      </w:r>
      <w:r>
        <w:rPr>
          <w:spacing w:val="16"/>
        </w:rPr>
        <w:t xml:space="preserve"> </w:t>
      </w:r>
      <w:r>
        <w:rPr>
          <w:spacing w:val="-1"/>
        </w:rPr>
        <w:t>is</w:t>
      </w:r>
      <w:r>
        <w:rPr>
          <w:spacing w:val="10"/>
        </w:rPr>
        <w:t xml:space="preserve"> </w:t>
      </w:r>
      <w:r>
        <w:rPr>
          <w:spacing w:val="-1"/>
        </w:rPr>
        <w:t>associat-</w:t>
      </w:r>
      <w:r>
        <w:rPr/>
        <w:t xml:space="preserve"> </w:t>
      </w:r>
      <w:r>
        <w:rPr>
          <w:spacing w:val="-2"/>
        </w:rPr>
        <w:t>ed</w:t>
      </w:r>
      <w:r>
        <w:rPr>
          <w:spacing w:val="48"/>
        </w:rPr>
        <w:t xml:space="preserve"> </w:t>
      </w:r>
      <w:r>
        <w:rPr>
          <w:spacing w:val="-2"/>
        </w:rPr>
        <w:t>with</w:t>
      </w:r>
      <w:r>
        <w:rPr>
          <w:spacing w:val="31"/>
        </w:rPr>
        <w:t xml:space="preserve"> </w:t>
      </w:r>
      <w:r>
        <w:rPr>
          <w:spacing w:val="-2"/>
        </w:rPr>
        <w:t>greater</w:t>
      </w:r>
      <w:r>
        <w:rPr>
          <w:spacing w:val="38"/>
        </w:rPr>
        <w:t xml:space="preserve"> </w:t>
      </w:r>
      <w:r>
        <w:rPr>
          <w:spacing w:val="-2"/>
        </w:rPr>
        <w:t>inconvenience</w:t>
      </w:r>
      <w:r>
        <w:rPr>
          <w:spacing w:val="28"/>
          <w:w w:val="101"/>
        </w:rPr>
        <w:t xml:space="preserve"> </w:t>
      </w:r>
      <w:r>
        <w:rPr>
          <w:spacing w:val="-2"/>
        </w:rPr>
        <w:t>to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40"/>
        </w:rPr>
        <w:t xml:space="preserve"> </w:t>
      </w:r>
      <w:r>
        <w:rPr>
          <w:spacing w:val="-2"/>
        </w:rPr>
        <w:t>patient.</w:t>
      </w:r>
      <w:r>
        <w:rPr>
          <w:spacing w:val="22"/>
          <w:w w:val="101"/>
        </w:rPr>
        <w:t xml:space="preserve">  </w:t>
      </w:r>
      <w:r>
        <w:rPr>
          <w:spacing w:val="-2"/>
        </w:rPr>
        <w:t>The</w:t>
      </w:r>
      <w:r>
        <w:rPr>
          <w:spacing w:val="38"/>
        </w:rPr>
        <w:t xml:space="preserve"> </w:t>
      </w:r>
      <w:r>
        <w:rPr>
          <w:spacing w:val="-2"/>
        </w:rPr>
        <w:t>In-</w:t>
      </w:r>
      <w:r>
        <w:rPr/>
        <w:t xml:space="preserve"> </w:t>
      </w:r>
      <w:r>
        <w:rPr>
          <w:spacing w:val="-1"/>
        </w:rPr>
        <w:t>ternational  Consultation</w:t>
      </w:r>
      <w:r>
        <w:rPr>
          <w:spacing w:val="19"/>
        </w:rPr>
        <w:t xml:space="preserve">  </w:t>
      </w:r>
      <w:r>
        <w:rPr>
          <w:spacing w:val="-1"/>
        </w:rPr>
        <w:t>on</w:t>
      </w:r>
      <w:r>
        <w:rPr>
          <w:spacing w:val="13"/>
        </w:rPr>
        <w:t xml:space="preserve">  </w:t>
      </w:r>
      <w:r>
        <w:rPr>
          <w:spacing w:val="-1"/>
        </w:rPr>
        <w:t>Incontinence</w:t>
      </w:r>
      <w:r>
        <w:rPr>
          <w:spacing w:val="13"/>
        </w:rPr>
        <w:t xml:space="preserve">  </w:t>
      </w:r>
      <w:r>
        <w:rPr>
          <w:spacing w:val="-1"/>
        </w:rPr>
        <w:t>suggests</w:t>
      </w:r>
      <w:r>
        <w:rPr>
          <w:spacing w:val="12"/>
        </w:rPr>
        <w:t xml:space="preserve">  </w:t>
      </w:r>
      <w:r>
        <w:rPr>
          <w:spacing w:val="-1"/>
        </w:rPr>
        <w:t>a</w:t>
      </w:r>
      <w:r>
        <w:rPr/>
        <w:t xml:space="preserve"> </w:t>
      </w:r>
      <w:r>
        <w:rPr>
          <w:spacing w:val="-1"/>
        </w:rPr>
        <w:t>minimum of 3 days</w:t>
      </w:r>
      <w:r>
        <w:rPr>
          <w:spacing w:val="14"/>
        </w:rPr>
        <w:t xml:space="preserve"> </w:t>
      </w:r>
      <w:r>
        <w:rPr>
          <w:spacing w:val="-1"/>
        </w:rPr>
        <w:t>in the</w:t>
      </w:r>
      <w:r>
        <w:rPr>
          <w:spacing w:val="20"/>
        </w:rPr>
        <w:t xml:space="preserve"> </w:t>
      </w:r>
      <w:r>
        <w:rPr>
          <w:spacing w:val="-1"/>
        </w:rPr>
        <w:t>NLUTD</w:t>
      </w:r>
      <w:r>
        <w:rPr>
          <w:spacing w:val="16"/>
          <w:w w:val="101"/>
        </w:rPr>
        <w:t xml:space="preserve"> </w:t>
      </w:r>
      <w:r>
        <w:rPr>
          <w:spacing w:val="-1"/>
        </w:rPr>
        <w:t>populatio</w:t>
      </w:r>
      <w:r>
        <w:rPr>
          <w:spacing w:val="-2"/>
        </w:rPr>
        <w:t>n.</w:t>
      </w:r>
      <w:r>
        <w:rPr>
          <w:sz w:val="11"/>
          <w:szCs w:val="11"/>
          <w:spacing w:val="-2"/>
          <w:position w:val="7"/>
        </w:rPr>
        <w:t>31</w:t>
      </w:r>
    </w:p>
    <w:p>
      <w:pPr>
        <w:pStyle w:val="BodyText"/>
        <w:ind w:left="5" w:right="374" w:hanging="5"/>
        <w:spacing w:before="160" w:line="271" w:lineRule="auto"/>
        <w:jc w:val="both"/>
        <w:rPr/>
      </w:pP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pad</w:t>
      </w:r>
      <w:r>
        <w:rPr>
          <w:spacing w:val="19"/>
          <w:w w:val="101"/>
        </w:rPr>
        <w:t xml:space="preserve"> </w:t>
      </w:r>
      <w:r>
        <w:rPr>
          <w:spacing w:val="-2"/>
        </w:rPr>
        <w:t>test</w:t>
      </w:r>
      <w:r>
        <w:rPr>
          <w:spacing w:val="29"/>
        </w:rPr>
        <w:t xml:space="preserve"> </w:t>
      </w:r>
      <w:r>
        <w:rPr>
          <w:spacing w:val="-2"/>
        </w:rPr>
        <w:t>is</w:t>
      </w:r>
      <w:r>
        <w:rPr>
          <w:spacing w:val="22"/>
          <w:w w:val="101"/>
        </w:rPr>
        <w:t xml:space="preserve"> </w:t>
      </w:r>
      <w:r>
        <w:rPr>
          <w:spacing w:val="-2"/>
        </w:rPr>
        <w:t>a</w:t>
      </w:r>
      <w:r>
        <w:rPr>
          <w:spacing w:val="29"/>
          <w:w w:val="101"/>
        </w:rPr>
        <w:t xml:space="preserve"> </w:t>
      </w:r>
      <w:r>
        <w:rPr>
          <w:spacing w:val="-2"/>
        </w:rPr>
        <w:t>noninvasive,</w:t>
      </w:r>
      <w:r>
        <w:rPr>
          <w:spacing w:val="28"/>
        </w:rPr>
        <w:t xml:space="preserve"> </w:t>
      </w:r>
      <w:r>
        <w:rPr>
          <w:spacing w:val="-2"/>
        </w:rPr>
        <w:t>inexpen</w:t>
      </w:r>
      <w:r>
        <w:rPr>
          <w:spacing w:val="-3"/>
        </w:rPr>
        <w:t>sive</w:t>
      </w:r>
      <w:r>
        <w:rPr>
          <w:spacing w:val="19"/>
        </w:rPr>
        <w:t xml:space="preserve"> </w:t>
      </w:r>
      <w:r>
        <w:rPr>
          <w:spacing w:val="-3"/>
        </w:rPr>
        <w:t>tool</w:t>
      </w:r>
      <w:r>
        <w:rPr>
          <w:spacing w:val="30"/>
        </w:rPr>
        <w:t xml:space="preserve"> </w:t>
      </w:r>
      <w:r>
        <w:rPr>
          <w:spacing w:val="-3"/>
        </w:rPr>
        <w:t>used</w:t>
      </w:r>
      <w:r>
        <w:rPr>
          <w:spacing w:val="20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>
          <w:spacing w:val="-1"/>
        </w:rPr>
        <w:t>acquire</w:t>
      </w:r>
      <w:r>
        <w:rPr>
          <w:spacing w:val="59"/>
          <w:w w:val="101"/>
        </w:rPr>
        <w:t xml:space="preserve"> </w:t>
      </w:r>
      <w:r>
        <w:rPr>
          <w:spacing w:val="-1"/>
        </w:rPr>
        <w:t>objective</w:t>
      </w:r>
      <w:r>
        <w:rPr>
          <w:spacing w:val="59"/>
        </w:rPr>
        <w:t xml:space="preserve"> </w:t>
      </w:r>
      <w:r>
        <w:rPr>
          <w:spacing w:val="-1"/>
        </w:rPr>
        <w:t>data  in</w:t>
      </w:r>
      <w:r>
        <w:rPr>
          <w:spacing w:val="57"/>
          <w:w w:val="101"/>
        </w:rPr>
        <w:t xml:space="preserve"> </w:t>
      </w:r>
      <w:r>
        <w:rPr>
          <w:spacing w:val="-1"/>
        </w:rPr>
        <w:t>confirming</w:t>
      </w:r>
      <w:r>
        <w:rPr>
          <w:spacing w:val="55"/>
          <w:w w:val="101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  diagnosis</w:t>
      </w:r>
      <w:r>
        <w:rPr>
          <w:spacing w:val="58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incontinence,</w:t>
      </w:r>
      <w:r>
        <w:rPr>
          <w:spacing w:val="63"/>
        </w:rPr>
        <w:t xml:space="preserve"> </w:t>
      </w:r>
      <w:r>
        <w:rPr>
          <w:spacing w:val="-2"/>
        </w:rPr>
        <w:t>assessing</w:t>
      </w:r>
      <w:r>
        <w:rPr>
          <w:spacing w:val="53"/>
        </w:rPr>
        <w:t xml:space="preserve"> </w:t>
      </w:r>
      <w:r>
        <w:rPr>
          <w:spacing w:val="-2"/>
        </w:rPr>
        <w:t>its</w:t>
      </w:r>
      <w:r>
        <w:rPr>
          <w:spacing w:val="47"/>
        </w:rPr>
        <w:t xml:space="preserve"> </w:t>
      </w:r>
      <w:r>
        <w:rPr>
          <w:spacing w:val="-2"/>
        </w:rPr>
        <w:t>severity,</w:t>
      </w:r>
      <w:r>
        <w:rPr>
          <w:spacing w:val="46"/>
        </w:rPr>
        <w:t xml:space="preserve"> </w:t>
      </w:r>
      <w:r>
        <w:rPr>
          <w:spacing w:val="-2"/>
        </w:rPr>
        <w:t>and</w:t>
      </w:r>
      <w:r>
        <w:rPr>
          <w:spacing w:val="47"/>
        </w:rPr>
        <w:t xml:space="preserve"> </w:t>
      </w:r>
      <w:r>
        <w:rPr>
          <w:spacing w:val="-2"/>
        </w:rPr>
        <w:t>aiding</w:t>
      </w:r>
      <w:r>
        <w:rPr>
          <w:spacing w:val="53"/>
        </w:rPr>
        <w:t xml:space="preserve"> </w:t>
      </w:r>
      <w:r>
        <w:rPr>
          <w:spacing w:val="-2"/>
        </w:rPr>
        <w:t>in</w:t>
      </w:r>
      <w:r>
        <w:rPr>
          <w:spacing w:val="39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treatment</w:t>
      </w:r>
      <w:r>
        <w:rPr>
          <w:spacing w:val="49"/>
        </w:rPr>
        <w:t xml:space="preserve"> </w:t>
      </w:r>
      <w:r>
        <w:rPr>
          <w:spacing w:val="-1"/>
        </w:rPr>
        <w:t>in</w:t>
      </w:r>
      <w:r>
        <w:rPr>
          <w:spacing w:val="41"/>
        </w:rPr>
        <w:t xml:space="preserve"> </w:t>
      </w:r>
      <w:r>
        <w:rPr>
          <w:spacing w:val="-1"/>
        </w:rPr>
        <w:t>some</w:t>
      </w:r>
      <w:r>
        <w:rPr>
          <w:spacing w:val="48"/>
        </w:rPr>
        <w:t xml:space="preserve"> </w:t>
      </w:r>
      <w:r>
        <w:rPr>
          <w:spacing w:val="-1"/>
        </w:rPr>
        <w:t>individuals</w:t>
      </w:r>
      <w:r>
        <w:rPr>
          <w:spacing w:val="40"/>
        </w:rPr>
        <w:t xml:space="preserve"> </w:t>
      </w:r>
      <w:r>
        <w:rPr>
          <w:spacing w:val="-1"/>
        </w:rPr>
        <w:t>wit</w:t>
      </w:r>
      <w:r>
        <w:rPr>
          <w:spacing w:val="-2"/>
        </w:rPr>
        <w:t>h</w:t>
      </w:r>
      <w:r>
        <w:rPr>
          <w:spacing w:val="49"/>
        </w:rPr>
        <w:t xml:space="preserve"> </w:t>
      </w:r>
      <w:r>
        <w:rPr>
          <w:spacing w:val="-2"/>
        </w:rPr>
        <w:t>NLUTD.   Quantita-</w:t>
      </w:r>
      <w:r>
        <w:rPr/>
        <w:t xml:space="preserve"> </w:t>
      </w:r>
      <w:r>
        <w:rPr>
          <w:spacing w:val="-1"/>
        </w:rPr>
        <w:t>tive</w:t>
      </w:r>
      <w:r>
        <w:rPr>
          <w:spacing w:val="20"/>
          <w:w w:val="101"/>
        </w:rPr>
        <w:t xml:space="preserve"> </w:t>
      </w:r>
      <w:r>
        <w:rPr>
          <w:spacing w:val="-1"/>
        </w:rPr>
        <w:t>pad testing</w:t>
      </w:r>
      <w:r>
        <w:rPr>
          <w:spacing w:val="19"/>
          <w:w w:val="101"/>
        </w:rPr>
        <w:t xml:space="preserve"> </w:t>
      </w:r>
      <w:r>
        <w:rPr>
          <w:spacing w:val="-1"/>
        </w:rPr>
        <w:t>is suggested for</w:t>
      </w:r>
      <w:r>
        <w:rPr>
          <w:spacing w:val="18"/>
        </w:rPr>
        <w:t xml:space="preserve"> </w:t>
      </w:r>
      <w:r>
        <w:rPr>
          <w:spacing w:val="-1"/>
        </w:rPr>
        <w:t>individuals</w:t>
      </w:r>
      <w:r>
        <w:rPr>
          <w:spacing w:val="11"/>
        </w:rPr>
        <w:t xml:space="preserve"> </w:t>
      </w:r>
      <w:r>
        <w:rPr>
          <w:spacing w:val="-1"/>
        </w:rPr>
        <w:t>with</w:t>
      </w:r>
      <w:r>
        <w:rPr>
          <w:spacing w:val="20"/>
        </w:rPr>
        <w:t xml:space="preserve"> </w:t>
      </w:r>
      <w:r>
        <w:rPr>
          <w:spacing w:val="-2"/>
        </w:rPr>
        <w:t>NLUTD</w:t>
      </w:r>
      <w:r>
        <w:rPr/>
        <w:t xml:space="preserve"> </w:t>
      </w:r>
      <w:r>
        <w:rPr>
          <w:spacing w:val="-1"/>
        </w:rPr>
        <w:t>by</w:t>
      </w:r>
      <w:r>
        <w:rPr>
          <w:spacing w:val="25"/>
        </w:rPr>
        <w:t xml:space="preserve"> </w:t>
      </w:r>
      <w:r>
        <w:rPr>
          <w:spacing w:val="-1"/>
        </w:rPr>
        <w:t>some</w:t>
      </w:r>
      <w:r>
        <w:rPr>
          <w:spacing w:val="26"/>
        </w:rPr>
        <w:t xml:space="preserve"> </w:t>
      </w:r>
      <w:r>
        <w:rPr>
          <w:spacing w:val="-1"/>
        </w:rPr>
        <w:t>authors.</w:t>
      </w:r>
      <w:r>
        <w:rPr>
          <w:sz w:val="11"/>
          <w:szCs w:val="11"/>
          <w:spacing w:val="-1"/>
          <w:position w:val="7"/>
        </w:rPr>
        <w:t>32    </w:t>
      </w:r>
      <w:r>
        <w:rPr>
          <w:spacing w:val="-1"/>
        </w:rPr>
        <w:t>Pad</w:t>
      </w:r>
      <w:r>
        <w:rPr>
          <w:spacing w:val="21"/>
          <w:w w:val="101"/>
        </w:rPr>
        <w:t xml:space="preserve"> </w:t>
      </w:r>
      <w:r>
        <w:rPr>
          <w:spacing w:val="-1"/>
        </w:rPr>
        <w:t>testing</w:t>
      </w:r>
      <w:r>
        <w:rPr>
          <w:spacing w:val="32"/>
        </w:rPr>
        <w:t xml:space="preserve"> </w:t>
      </w:r>
      <w:r>
        <w:rPr>
          <w:spacing w:val="-1"/>
        </w:rPr>
        <w:t>measures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32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>crease</w:t>
      </w:r>
      <w:r>
        <w:rPr/>
        <w:t xml:space="preserve"> </w:t>
      </w:r>
      <w:r>
        <w:rPr>
          <w:spacing w:val="-2"/>
        </w:rPr>
        <w:t>in</w:t>
      </w:r>
      <w:r>
        <w:rPr>
          <w:spacing w:val="27"/>
          <w:w w:val="101"/>
        </w:rPr>
        <w:t xml:space="preserve"> </w:t>
      </w:r>
      <w:r>
        <w:rPr>
          <w:spacing w:val="-2"/>
        </w:rPr>
        <w:t>weight</w:t>
      </w:r>
      <w:r>
        <w:rPr>
          <w:spacing w:val="31"/>
        </w:rPr>
        <w:t xml:space="preserve"> </w:t>
      </w:r>
      <w:r>
        <w:rPr>
          <w:spacing w:val="-2"/>
        </w:rPr>
        <w:t>of</w:t>
      </w:r>
      <w:r>
        <w:rPr>
          <w:spacing w:val="19"/>
        </w:rPr>
        <w:t xml:space="preserve"> </w:t>
      </w:r>
      <w:r>
        <w:rPr>
          <w:spacing w:val="-2"/>
        </w:rPr>
        <w:t>the</w:t>
      </w:r>
      <w:r>
        <w:rPr>
          <w:spacing w:val="37"/>
          <w:w w:val="101"/>
        </w:rPr>
        <w:t xml:space="preserve"> </w:t>
      </w:r>
      <w:r>
        <w:rPr>
          <w:spacing w:val="-2"/>
        </w:rPr>
        <w:t>perineal</w:t>
      </w:r>
      <w:r>
        <w:rPr>
          <w:spacing w:val="35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ds</w:t>
      </w:r>
      <w:r>
        <w:rPr>
          <w:spacing w:val="36"/>
        </w:rPr>
        <w:t xml:space="preserve"> </w:t>
      </w:r>
      <w:r>
        <w:rPr>
          <w:spacing w:val="-3"/>
        </w:rPr>
        <w:t>used</w:t>
      </w:r>
      <w:r>
        <w:rPr>
          <w:spacing w:val="37"/>
          <w:w w:val="101"/>
        </w:rPr>
        <w:t xml:space="preserve"> </w:t>
      </w:r>
      <w:r>
        <w:rPr>
          <w:spacing w:val="-3"/>
        </w:rPr>
        <w:t>(weighed</w:t>
      </w:r>
      <w:r>
        <w:rPr>
          <w:spacing w:val="37"/>
        </w:rPr>
        <w:t xml:space="preserve"> </w:t>
      </w:r>
      <w:r>
        <w:rPr>
          <w:spacing w:val="-3"/>
        </w:rPr>
        <w:t>pre-</w:t>
      </w:r>
      <w:r>
        <w:rPr>
          <w:spacing w:val="27"/>
          <w:w w:val="101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/>
        <w:t>post-testing)  and  i</w:t>
      </w:r>
      <w:r>
        <w:rPr>
          <w:spacing w:val="-1"/>
        </w:rPr>
        <w:t>s  a  volumetric</w:t>
      </w:r>
      <w:r>
        <w:rPr>
          <w:spacing w:val="3"/>
        </w:rPr>
        <w:t xml:space="preserve">  </w:t>
      </w:r>
      <w:r>
        <w:rPr>
          <w:spacing w:val="-1"/>
        </w:rPr>
        <w:t>assessment</w:t>
      </w:r>
      <w:r>
        <w:rPr>
          <w:spacing w:val="4"/>
        </w:rPr>
        <w:t xml:space="preserve">  </w:t>
      </w:r>
      <w:r>
        <w:rPr>
          <w:spacing w:val="-1"/>
        </w:rPr>
        <w:t>of  the</w:t>
      </w:r>
      <w:r>
        <w:rPr>
          <w:spacing w:val="1"/>
        </w:rPr>
        <w:t xml:space="preserve"> </w:t>
      </w:r>
      <w:r>
        <w:rPr>
          <w:spacing w:val="-2"/>
        </w:rPr>
        <w:t>amount</w:t>
      </w:r>
      <w:r>
        <w:rPr>
          <w:spacing w:val="40"/>
        </w:rPr>
        <w:t xml:space="preserve"> </w:t>
      </w:r>
      <w:r>
        <w:rPr>
          <w:spacing w:val="-2"/>
        </w:rPr>
        <w:t>of</w:t>
      </w:r>
      <w:r>
        <w:rPr>
          <w:spacing w:val="34"/>
          <w:w w:val="101"/>
        </w:rPr>
        <w:t xml:space="preserve"> </w:t>
      </w:r>
      <w:r>
        <w:rPr>
          <w:spacing w:val="-2"/>
        </w:rPr>
        <w:t>urine</w:t>
      </w:r>
      <w:r>
        <w:rPr>
          <w:spacing w:val="42"/>
        </w:rPr>
        <w:t xml:space="preserve"> </w:t>
      </w:r>
      <w:r>
        <w:rPr>
          <w:spacing w:val="-2"/>
        </w:rPr>
        <w:t>lost</w:t>
      </w:r>
      <w:r>
        <w:rPr>
          <w:spacing w:val="33"/>
        </w:rPr>
        <w:t xml:space="preserve"> </w:t>
      </w:r>
      <w:r>
        <w:rPr>
          <w:spacing w:val="-2"/>
        </w:rPr>
        <w:t>over</w:t>
      </w:r>
      <w:r>
        <w:rPr>
          <w:spacing w:val="27"/>
          <w:w w:val="101"/>
        </w:rPr>
        <w:t xml:space="preserve"> </w:t>
      </w:r>
      <w:r>
        <w:rPr>
          <w:spacing w:val="-2"/>
        </w:rPr>
        <w:t>the</w:t>
      </w:r>
      <w:r>
        <w:rPr>
          <w:spacing w:val="35"/>
        </w:rPr>
        <w:t xml:space="preserve"> </w:t>
      </w:r>
      <w:r>
        <w:rPr>
          <w:spacing w:val="-2"/>
        </w:rPr>
        <w:t>duration</w:t>
      </w:r>
      <w:r>
        <w:rPr>
          <w:spacing w:val="33"/>
          <w:w w:val="101"/>
        </w:rPr>
        <w:t xml:space="preserve"> </w:t>
      </w:r>
      <w:r>
        <w:rPr>
          <w:spacing w:val="-2"/>
        </w:rPr>
        <w:t>of</w:t>
      </w:r>
      <w:r>
        <w:rPr>
          <w:spacing w:val="24"/>
        </w:rPr>
        <w:t xml:space="preserve"> </w:t>
      </w:r>
      <w:r>
        <w:rPr>
          <w:spacing w:val="-2"/>
        </w:rPr>
        <w:t>testing</w:t>
      </w:r>
      <w:r>
        <w:rPr>
          <w:spacing w:val="29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may</w:t>
      </w:r>
      <w:r>
        <w:rPr>
          <w:spacing w:val="23"/>
        </w:rPr>
        <w:t xml:space="preserve"> </w:t>
      </w:r>
      <w:r>
        <w:rPr>
          <w:spacing w:val="-2"/>
        </w:rPr>
        <w:t>be</w:t>
      </w:r>
      <w:r>
        <w:rPr>
          <w:spacing w:val="22"/>
        </w:rPr>
        <w:t xml:space="preserve"> </w:t>
      </w:r>
      <w:r>
        <w:rPr>
          <w:spacing w:val="-2"/>
        </w:rPr>
        <w:t>used</w:t>
      </w:r>
      <w:r>
        <w:rPr>
          <w:spacing w:val="16"/>
          <w:w w:val="101"/>
        </w:rPr>
        <w:t xml:space="preserve"> </w:t>
      </w:r>
      <w:r>
        <w:rPr>
          <w:spacing w:val="-2"/>
        </w:rPr>
        <w:t>as</w:t>
      </w:r>
      <w:r>
        <w:rPr>
          <w:spacing w:val="15"/>
        </w:rPr>
        <w:t xml:space="preserve"> </w:t>
      </w:r>
      <w:r>
        <w:rPr>
          <w:spacing w:val="-2"/>
        </w:rPr>
        <w:t>a</w:t>
      </w:r>
      <w:r>
        <w:rPr>
          <w:spacing w:val="17"/>
          <w:w w:val="101"/>
        </w:rPr>
        <w:t xml:space="preserve"> </w:t>
      </w:r>
      <w:r>
        <w:rPr>
          <w:spacing w:val="-2"/>
        </w:rPr>
        <w:t>diagnostic</w:t>
      </w:r>
      <w:r>
        <w:rPr>
          <w:spacing w:val="15"/>
        </w:rPr>
        <w:t xml:space="preserve"> </w:t>
      </w:r>
      <w:r>
        <w:rPr>
          <w:spacing w:val="-2"/>
        </w:rPr>
        <w:t>and</w:t>
      </w:r>
      <w:r>
        <w:rPr>
          <w:spacing w:val="16"/>
        </w:rPr>
        <w:t xml:space="preserve"> </w:t>
      </w:r>
      <w:r>
        <w:rPr>
          <w:spacing w:val="-2"/>
        </w:rPr>
        <w:t>outcomes tool.</w:t>
      </w:r>
      <w:r>
        <w:rPr>
          <w:spacing w:val="14"/>
        </w:rPr>
        <w:t xml:space="preserve">  </w:t>
      </w:r>
      <w:r>
        <w:rPr>
          <w:spacing w:val="-2"/>
        </w:rPr>
        <w:t>Meth-</w:t>
      </w:r>
      <w:r>
        <w:rPr>
          <w:spacing w:val="1"/>
        </w:rPr>
        <w:t xml:space="preserve"> </w:t>
      </w:r>
      <w:r>
        <w:rPr>
          <w:spacing w:val="-2"/>
        </w:rPr>
        <w:t>ods</w:t>
      </w:r>
      <w:r>
        <w:rPr>
          <w:spacing w:val="49"/>
        </w:rPr>
        <w:t xml:space="preserve"> </w:t>
      </w:r>
      <w:r>
        <w:rPr>
          <w:spacing w:val="-2"/>
        </w:rPr>
        <w:t>range</w:t>
      </w:r>
      <w:r>
        <w:rPr>
          <w:spacing w:val="39"/>
        </w:rPr>
        <w:t xml:space="preserve"> </w:t>
      </w:r>
      <w:r>
        <w:rPr>
          <w:spacing w:val="-2"/>
        </w:rPr>
        <w:t>from</w:t>
      </w:r>
      <w:r>
        <w:rPr>
          <w:spacing w:val="42"/>
        </w:rPr>
        <w:t xml:space="preserve"> </w:t>
      </w:r>
      <w:r>
        <w:rPr>
          <w:spacing w:val="-2"/>
        </w:rPr>
        <w:t>a</w:t>
      </w:r>
      <w:r>
        <w:rPr>
          <w:spacing w:val="42"/>
        </w:rPr>
        <w:t xml:space="preserve"> </w:t>
      </w:r>
      <w:r>
        <w:rPr>
          <w:spacing w:val="-2"/>
        </w:rPr>
        <w:t>short</w:t>
      </w:r>
      <w:r>
        <w:rPr>
          <w:spacing w:val="49"/>
          <w:w w:val="101"/>
        </w:rPr>
        <w:t xml:space="preserve"> </w:t>
      </w:r>
      <w:r>
        <w:rPr>
          <w:spacing w:val="-2"/>
        </w:rPr>
        <w:t>provocative</w:t>
      </w:r>
      <w:r>
        <w:rPr>
          <w:spacing w:val="38"/>
        </w:rPr>
        <w:t xml:space="preserve"> </w:t>
      </w:r>
      <w:r>
        <w:rPr>
          <w:spacing w:val="-2"/>
        </w:rPr>
        <w:t>test</w:t>
      </w:r>
      <w:r>
        <w:rPr>
          <w:spacing w:val="39"/>
        </w:rPr>
        <w:t xml:space="preserve"> </w:t>
      </w:r>
      <w:r>
        <w:rPr>
          <w:spacing w:val="-2"/>
        </w:rPr>
        <w:t>to</w:t>
      </w:r>
      <w:r>
        <w:rPr>
          <w:spacing w:val="42"/>
        </w:rPr>
        <w:t xml:space="preserve"> </w:t>
      </w:r>
      <w:r>
        <w:rPr>
          <w:spacing w:val="-2"/>
        </w:rPr>
        <w:t>a</w:t>
      </w:r>
      <w:r>
        <w:rPr>
          <w:spacing w:val="47"/>
        </w:rPr>
        <w:t xml:space="preserve"> </w:t>
      </w:r>
      <w:r>
        <w:rPr>
          <w:spacing w:val="-2"/>
        </w:rPr>
        <w:t>24</w:t>
      </w:r>
      <w:r>
        <w:rPr>
          <w:spacing w:val="-3"/>
        </w:rPr>
        <w:t>-hour</w:t>
      </w:r>
      <w:r>
        <w:rPr/>
        <w:t xml:space="preserve"> </w:t>
      </w:r>
      <w:r>
        <w:rPr>
          <w:spacing w:val="-2"/>
        </w:rPr>
        <w:t>pad</w:t>
      </w:r>
      <w:r>
        <w:rPr>
          <w:spacing w:val="32"/>
        </w:rPr>
        <w:t xml:space="preserve"> </w:t>
      </w:r>
      <w:r>
        <w:rPr>
          <w:spacing w:val="-2"/>
        </w:rPr>
        <w:t>test.   Quantitative</w:t>
      </w:r>
      <w:r>
        <w:rPr>
          <w:spacing w:val="42"/>
        </w:rPr>
        <w:t xml:space="preserve"> </w:t>
      </w:r>
      <w:r>
        <w:rPr>
          <w:spacing w:val="-2"/>
        </w:rPr>
        <w:t>pad</w:t>
      </w:r>
      <w:r>
        <w:rPr>
          <w:spacing w:val="31"/>
        </w:rPr>
        <w:t xml:space="preserve"> </w:t>
      </w:r>
      <w:r>
        <w:rPr>
          <w:spacing w:val="-2"/>
        </w:rPr>
        <w:t>tests</w:t>
      </w:r>
      <w:r>
        <w:rPr>
          <w:spacing w:val="34"/>
        </w:rPr>
        <w:t xml:space="preserve"> </w:t>
      </w:r>
      <w:r>
        <w:rPr>
          <w:spacing w:val="-2"/>
        </w:rPr>
        <w:t>are</w:t>
      </w:r>
      <w:r>
        <w:rPr>
          <w:spacing w:val="41"/>
          <w:w w:val="101"/>
        </w:rPr>
        <w:t xml:space="preserve"> </w:t>
      </w:r>
      <w:r>
        <w:rPr>
          <w:spacing w:val="-2"/>
        </w:rPr>
        <w:t>used</w:t>
      </w:r>
      <w:r>
        <w:rPr>
          <w:spacing w:val="32"/>
        </w:rPr>
        <w:t xml:space="preserve"> </w:t>
      </w:r>
      <w:r>
        <w:rPr>
          <w:spacing w:val="-2"/>
        </w:rPr>
        <w:t>to</w:t>
      </w:r>
      <w:r>
        <w:rPr>
          <w:spacing w:val="42"/>
        </w:rPr>
        <w:t xml:space="preserve"> </w:t>
      </w:r>
      <w:r>
        <w:rPr>
          <w:spacing w:val="-2"/>
        </w:rPr>
        <w:t>meas</w:t>
      </w:r>
      <w:r>
        <w:rPr>
          <w:spacing w:val="-3"/>
        </w:rPr>
        <w:t>ure</w:t>
      </w:r>
      <w:r>
        <w:rPr/>
        <w:t xml:space="preserve"> </w:t>
      </w:r>
      <w:r>
        <w:rPr>
          <w:spacing w:val="-2"/>
        </w:rPr>
        <w:t>the</w:t>
      </w:r>
      <w:r>
        <w:rPr>
          <w:spacing w:val="54"/>
          <w:w w:val="101"/>
        </w:rPr>
        <w:t xml:space="preserve"> </w:t>
      </w:r>
      <w:r>
        <w:rPr>
          <w:spacing w:val="-2"/>
        </w:rPr>
        <w:t>amount</w:t>
      </w:r>
      <w:r>
        <w:rPr>
          <w:spacing w:val="52"/>
          <w:w w:val="101"/>
        </w:rPr>
        <w:t xml:space="preserve"> </w:t>
      </w:r>
      <w:r>
        <w:rPr>
          <w:spacing w:val="-2"/>
        </w:rPr>
        <w:t>of</w:t>
      </w:r>
      <w:r>
        <w:rPr>
          <w:spacing w:val="53"/>
        </w:rPr>
        <w:t xml:space="preserve"> </w:t>
      </w:r>
      <w:r>
        <w:rPr>
          <w:spacing w:val="-2"/>
        </w:rPr>
        <w:t>urine</w:t>
      </w:r>
      <w:r>
        <w:rPr>
          <w:spacing w:val="59"/>
        </w:rPr>
        <w:t xml:space="preserve"> </w:t>
      </w:r>
      <w:r>
        <w:rPr>
          <w:spacing w:val="-2"/>
        </w:rPr>
        <w:t>leakage</w:t>
      </w:r>
      <w:r>
        <w:rPr>
          <w:spacing w:val="52"/>
          <w:w w:val="101"/>
        </w:rPr>
        <w:t xml:space="preserve"> </w:t>
      </w:r>
      <w:r>
        <w:rPr>
          <w:spacing w:val="-2"/>
        </w:rPr>
        <w:t>after</w:t>
      </w:r>
      <w:r>
        <w:rPr>
          <w:spacing w:val="50"/>
          <w:w w:val="101"/>
        </w:rPr>
        <w:t xml:space="preserve"> </w:t>
      </w:r>
      <w:r>
        <w:rPr>
          <w:spacing w:val="-2"/>
        </w:rPr>
        <w:t>executing</w:t>
      </w:r>
      <w:r>
        <w:rPr>
          <w:spacing w:val="52"/>
        </w:rPr>
        <w:t xml:space="preserve"> </w:t>
      </w:r>
      <w:r>
        <w:rPr>
          <w:spacing w:val="-2"/>
        </w:rPr>
        <w:t>either</w:t>
      </w:r>
      <w:r>
        <w:rPr>
          <w:spacing w:val="50"/>
          <w:w w:val="10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2"/>
        </w:rPr>
        <w:t>standardized</w:t>
      </w:r>
      <w:r>
        <w:rPr>
          <w:spacing w:val="39"/>
        </w:rPr>
        <w:t xml:space="preserve"> </w:t>
      </w:r>
      <w:r>
        <w:rPr>
          <w:spacing w:val="-2"/>
        </w:rPr>
        <w:t>set</w:t>
      </w:r>
      <w:r>
        <w:rPr>
          <w:spacing w:val="35"/>
          <w:w w:val="101"/>
        </w:rPr>
        <w:t xml:space="preserve"> </w:t>
      </w:r>
      <w:r>
        <w:rPr>
          <w:spacing w:val="-2"/>
        </w:rPr>
        <w:t>of</w:t>
      </w:r>
      <w:r>
        <w:rPr>
          <w:spacing w:val="28"/>
        </w:rPr>
        <w:t xml:space="preserve"> </w:t>
      </w:r>
      <w:r>
        <w:rPr>
          <w:spacing w:val="-2"/>
        </w:rPr>
        <w:t>activities</w:t>
      </w:r>
      <w:r>
        <w:rPr>
          <w:spacing w:val="34"/>
        </w:rPr>
        <w:t xml:space="preserve"> </w:t>
      </w:r>
      <w:r>
        <w:rPr>
          <w:spacing w:val="-2"/>
        </w:rPr>
        <w:t>or</w:t>
      </w:r>
      <w:r>
        <w:rPr>
          <w:spacing w:val="34"/>
        </w:rPr>
        <w:t xml:space="preserve"> </w:t>
      </w:r>
      <w:r>
        <w:rPr>
          <w:spacing w:val="-2"/>
        </w:rPr>
        <w:t>a</w:t>
      </w:r>
      <w:r>
        <w:rPr>
          <w:spacing w:val="41"/>
        </w:rPr>
        <w:t xml:space="preserve"> </w:t>
      </w:r>
      <w:r>
        <w:rPr>
          <w:spacing w:val="-2"/>
        </w:rPr>
        <w:t>normal</w:t>
      </w:r>
      <w:r>
        <w:rPr>
          <w:spacing w:val="36"/>
        </w:rPr>
        <w:t xml:space="preserve"> </w:t>
      </w:r>
      <w:r>
        <w:rPr>
          <w:spacing w:val="-2"/>
        </w:rPr>
        <w:t>daily</w:t>
      </w:r>
      <w:r>
        <w:rPr>
          <w:spacing w:val="40"/>
          <w:w w:val="101"/>
        </w:rPr>
        <w:t xml:space="preserve"> </w:t>
      </w:r>
      <w:r>
        <w:rPr>
          <w:spacing w:val="-2"/>
        </w:rPr>
        <w:t>routine</w:t>
      </w:r>
      <w:r>
        <w:rPr/>
        <w:t xml:space="preserve"> </w:t>
      </w:r>
      <w:r>
        <w:rPr>
          <w:spacing w:val="-2"/>
        </w:rPr>
        <w:t>over</w:t>
      </w:r>
      <w:r>
        <w:rPr>
          <w:spacing w:val="29"/>
        </w:rPr>
        <w:t xml:space="preserve"> </w:t>
      </w:r>
      <w:r>
        <w:rPr>
          <w:spacing w:val="-2"/>
        </w:rPr>
        <w:t>a</w:t>
      </w:r>
      <w:r>
        <w:rPr>
          <w:spacing w:val="26"/>
          <w:w w:val="101"/>
        </w:rPr>
        <w:t xml:space="preserve"> </w:t>
      </w:r>
      <w:r>
        <w:rPr>
          <w:spacing w:val="-2"/>
        </w:rPr>
        <w:t>fixed</w:t>
      </w:r>
      <w:r>
        <w:rPr>
          <w:spacing w:val="26"/>
          <w:w w:val="101"/>
        </w:rPr>
        <w:t xml:space="preserve"> </w:t>
      </w:r>
      <w:r>
        <w:rPr>
          <w:spacing w:val="-2"/>
        </w:rPr>
        <w:t>time</w:t>
      </w:r>
      <w:r>
        <w:rPr>
          <w:spacing w:val="37"/>
        </w:rPr>
        <w:t xml:space="preserve"> </w:t>
      </w:r>
      <w:r>
        <w:rPr>
          <w:spacing w:val="-2"/>
        </w:rPr>
        <w:t>period</w:t>
      </w:r>
      <w:r>
        <w:rPr>
          <w:spacing w:val="37"/>
        </w:rPr>
        <w:t xml:space="preserve"> </w:t>
      </w:r>
      <w:r>
        <w:rPr>
          <w:spacing w:val="-2"/>
        </w:rPr>
        <w:t>(e.g.,</w:t>
      </w:r>
      <w:r>
        <w:rPr>
          <w:spacing w:val="34"/>
        </w:rPr>
        <w:t xml:space="preserve"> </w:t>
      </w:r>
      <w:r>
        <w:rPr>
          <w:spacing w:val="-2"/>
        </w:rPr>
        <w:t>24</w:t>
      </w:r>
      <w:r>
        <w:rPr>
          <w:spacing w:val="37"/>
          <w:w w:val="101"/>
        </w:rPr>
        <w:t xml:space="preserve"> </w:t>
      </w:r>
      <w:r>
        <w:rPr>
          <w:spacing w:val="-2"/>
        </w:rPr>
        <w:t>hours).</w:t>
      </w:r>
      <w:r>
        <w:rPr>
          <w:spacing w:val="20"/>
        </w:rPr>
        <w:t xml:space="preserve">  </w:t>
      </w:r>
      <w:r>
        <w:rPr>
          <w:spacing w:val="-2"/>
        </w:rPr>
        <w:t>Th</w:t>
      </w:r>
      <w:r>
        <w:rPr>
          <w:spacing w:val="-3"/>
        </w:rPr>
        <w:t>ese</w:t>
      </w:r>
      <w:r>
        <w:rPr>
          <w:spacing w:val="26"/>
          <w:w w:val="101"/>
        </w:rPr>
        <w:t xml:space="preserve"> </w:t>
      </w:r>
      <w:r>
        <w:rPr>
          <w:spacing w:val="-3"/>
        </w:rPr>
        <w:t>tests</w:t>
      </w:r>
      <w:r>
        <w:rPr/>
        <w:t xml:space="preserve"> </w:t>
      </w:r>
      <w:r>
        <w:rPr>
          <w:spacing w:val="-2"/>
        </w:rPr>
        <w:t>can</w:t>
      </w:r>
      <w:r>
        <w:rPr>
          <w:spacing w:val="24"/>
        </w:rPr>
        <w:t xml:space="preserve"> </w:t>
      </w:r>
      <w:r>
        <w:rPr>
          <w:spacing w:val="-2"/>
        </w:rPr>
        <w:t>range</w:t>
      </w:r>
      <w:r>
        <w:rPr>
          <w:spacing w:val="15"/>
        </w:rPr>
        <w:t xml:space="preserve"> </w:t>
      </w:r>
      <w:r>
        <w:rPr>
          <w:spacing w:val="-2"/>
        </w:rPr>
        <w:t>from</w:t>
      </w:r>
      <w:r>
        <w:rPr>
          <w:spacing w:val="18"/>
        </w:rPr>
        <w:t xml:space="preserve"> </w:t>
      </w:r>
      <w:r>
        <w:rPr>
          <w:spacing w:val="-2"/>
        </w:rPr>
        <w:t>short</w:t>
      </w:r>
      <w:r>
        <w:rPr>
          <w:spacing w:val="15"/>
        </w:rPr>
        <w:t xml:space="preserve"> </w:t>
      </w:r>
      <w:r>
        <w:rPr>
          <w:spacing w:val="-2"/>
        </w:rPr>
        <w:t>time</w:t>
      </w:r>
      <w:r>
        <w:rPr>
          <w:spacing w:val="23"/>
        </w:rPr>
        <w:t xml:space="preserve"> </w:t>
      </w:r>
      <w:r>
        <w:rPr>
          <w:spacing w:val="-2"/>
        </w:rPr>
        <w:t>pad</w:t>
      </w:r>
      <w:r>
        <w:rPr>
          <w:spacing w:val="14"/>
        </w:rPr>
        <w:t xml:space="preserve"> </w:t>
      </w:r>
      <w:r>
        <w:rPr>
          <w:spacing w:val="-2"/>
        </w:rPr>
        <w:t>tests,</w:t>
      </w:r>
      <w:r>
        <w:rPr>
          <w:spacing w:val="16"/>
        </w:rPr>
        <w:t xml:space="preserve"> </w:t>
      </w:r>
      <w:r>
        <w:rPr>
          <w:spacing w:val="-2"/>
        </w:rPr>
        <w:t>w</w:t>
      </w:r>
      <w:r>
        <w:rPr>
          <w:spacing w:val="-3"/>
        </w:rPr>
        <w:t>hich</w:t>
      </w:r>
      <w:r>
        <w:rPr>
          <w:spacing w:val="16"/>
        </w:rPr>
        <w:t xml:space="preserve"> </w:t>
      </w:r>
      <w:r>
        <w:rPr>
          <w:spacing w:val="-3"/>
        </w:rPr>
        <w:t>are</w:t>
      </w:r>
      <w:r>
        <w:rPr>
          <w:spacing w:val="19"/>
        </w:rPr>
        <w:t xml:space="preserve"> </w:t>
      </w:r>
      <w:r>
        <w:rPr>
          <w:spacing w:val="-3"/>
        </w:rPr>
        <w:t>done</w:t>
      </w:r>
      <w:r>
        <w:rPr>
          <w:spacing w:val="26"/>
          <w:w w:val="101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spacing w:val="-1"/>
        </w:rPr>
        <w:t>office, to</w:t>
      </w:r>
      <w:r>
        <w:rPr>
          <w:spacing w:val="23"/>
        </w:rPr>
        <w:t xml:space="preserve"> </w:t>
      </w:r>
      <w:r>
        <w:rPr>
          <w:spacing w:val="-1"/>
        </w:rPr>
        <w:t>home-based</w:t>
      </w:r>
      <w:r>
        <w:rPr>
          <w:spacing w:val="23"/>
          <w:w w:val="101"/>
        </w:rPr>
        <w:t xml:space="preserve"> </w:t>
      </w:r>
      <w:r>
        <w:rPr>
          <w:spacing w:val="-1"/>
        </w:rPr>
        <w:t>pad tests, which</w:t>
      </w:r>
      <w:r>
        <w:rPr>
          <w:spacing w:val="16"/>
        </w:rPr>
        <w:t xml:space="preserve"> </w:t>
      </w:r>
      <w:r>
        <w:rPr>
          <w:spacing w:val="-1"/>
        </w:rPr>
        <w:t>are</w:t>
      </w:r>
      <w:r>
        <w:rPr>
          <w:spacing w:val="12"/>
        </w:rPr>
        <w:t xml:space="preserve"> </w:t>
      </w:r>
      <w:r>
        <w:rPr>
          <w:spacing w:val="-1"/>
        </w:rPr>
        <w:t>typically</w:t>
      </w:r>
      <w:r>
        <w:rPr/>
        <w:t xml:space="preserve"> </w:t>
      </w:r>
      <w:r>
        <w:rPr>
          <w:spacing w:val="-1"/>
        </w:rPr>
        <w:t>longer</w:t>
      </w:r>
      <w:r>
        <w:rPr>
          <w:spacing w:val="47"/>
        </w:rPr>
        <w:t xml:space="preserve"> </w:t>
      </w:r>
      <w:r>
        <w:rPr>
          <w:spacing w:val="-1"/>
        </w:rPr>
        <w:t>in</w:t>
      </w:r>
      <w:r>
        <w:rPr>
          <w:spacing w:val="40"/>
          <w:w w:val="101"/>
        </w:rPr>
        <w:t xml:space="preserve"> </w:t>
      </w:r>
      <w:r>
        <w:rPr>
          <w:spacing w:val="-1"/>
        </w:rPr>
        <w:t>duration.   Qualitative  p</w:t>
      </w:r>
      <w:r>
        <w:rPr>
          <w:spacing w:val="-2"/>
        </w:rPr>
        <w:t>ad</w:t>
      </w:r>
      <w:r>
        <w:rPr>
          <w:spacing w:val="38"/>
        </w:rPr>
        <w:t xml:space="preserve"> </w:t>
      </w:r>
      <w:r>
        <w:rPr>
          <w:spacing w:val="-2"/>
        </w:rPr>
        <w:t>tests</w:t>
      </w:r>
      <w:r>
        <w:rPr>
          <w:spacing w:val="35"/>
        </w:rPr>
        <w:t xml:space="preserve"> </w:t>
      </w:r>
      <w:r>
        <w:rPr>
          <w:spacing w:val="-2"/>
        </w:rPr>
        <w:t>typically</w:t>
      </w:r>
      <w:r>
        <w:rPr>
          <w:spacing w:val="41"/>
        </w:rPr>
        <w:t xml:space="preserve"> </w:t>
      </w:r>
      <w:r>
        <w:rPr>
          <w:spacing w:val="-2"/>
        </w:rPr>
        <w:t>are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41" w:firstLine="10"/>
        <w:spacing w:before="37" w:line="272" w:lineRule="auto"/>
        <w:jc w:val="both"/>
        <w:rPr/>
      </w:pPr>
      <w:r>
        <w:rPr>
          <w:spacing w:val="-1"/>
        </w:rPr>
        <w:t>utilized to detect the</w:t>
      </w:r>
      <w:r>
        <w:rPr>
          <w:spacing w:val="25"/>
        </w:rPr>
        <w:t xml:space="preserve"> </w:t>
      </w:r>
      <w:r>
        <w:rPr>
          <w:spacing w:val="-1"/>
        </w:rPr>
        <w:t>presence</w:t>
      </w:r>
      <w:r>
        <w:rPr>
          <w:spacing w:val="14"/>
        </w:rPr>
        <w:t xml:space="preserve"> </w:t>
      </w:r>
      <w:r>
        <w:rPr>
          <w:spacing w:val="-1"/>
        </w:rPr>
        <w:t>of</w:t>
      </w:r>
      <w:r>
        <w:rPr>
          <w:spacing w:val="13"/>
        </w:rPr>
        <w:t xml:space="preserve"> </w:t>
      </w:r>
      <w:r>
        <w:rPr>
          <w:spacing w:val="-1"/>
        </w:rPr>
        <w:t>UI</w:t>
      </w:r>
      <w:r>
        <w:rPr>
          <w:spacing w:val="12"/>
        </w:rPr>
        <w:t xml:space="preserve"> </w:t>
      </w:r>
      <w:r>
        <w:rPr>
          <w:spacing w:val="-1"/>
        </w:rPr>
        <w:t>when</w:t>
      </w:r>
      <w:r>
        <w:rPr>
          <w:spacing w:val="11"/>
        </w:rPr>
        <w:t xml:space="preserve">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diagnosis</w:t>
      </w:r>
      <w:r>
        <w:rPr/>
        <w:t xml:space="preserve"> </w:t>
      </w:r>
      <w:r>
        <w:rPr>
          <w:spacing w:val="-1"/>
        </w:rPr>
        <w:t>is</w:t>
      </w:r>
      <w:r>
        <w:rPr>
          <w:spacing w:val="51"/>
          <w:w w:val="101"/>
        </w:rPr>
        <w:t xml:space="preserve"> </w:t>
      </w:r>
      <w:r>
        <w:rPr>
          <w:spacing w:val="-1"/>
        </w:rPr>
        <w:t>in</w:t>
      </w:r>
      <w:r>
        <w:rPr>
          <w:spacing w:val="44"/>
        </w:rPr>
        <w:t xml:space="preserve"> </w:t>
      </w:r>
      <w:r>
        <w:rPr>
          <w:spacing w:val="-1"/>
        </w:rPr>
        <w:t>doubt</w:t>
      </w:r>
      <w:r>
        <w:rPr>
          <w:spacing w:val="45"/>
          <w:w w:val="101"/>
        </w:rPr>
        <w:t xml:space="preserve"> </w:t>
      </w:r>
      <w:r>
        <w:rPr>
          <w:spacing w:val="-1"/>
        </w:rPr>
        <w:t>or</w:t>
      </w:r>
      <w:r>
        <w:rPr>
          <w:spacing w:val="51"/>
        </w:rPr>
        <w:t xml:space="preserve"> </w:t>
      </w:r>
      <w:r>
        <w:rPr>
          <w:spacing w:val="-1"/>
        </w:rPr>
        <w:t>requires</w:t>
      </w:r>
      <w:r>
        <w:rPr>
          <w:spacing w:val="45"/>
        </w:rPr>
        <w:t xml:space="preserve"> </w:t>
      </w:r>
      <w:r>
        <w:rPr>
          <w:spacing w:val="-2"/>
        </w:rPr>
        <w:t>objective</w:t>
      </w:r>
      <w:r>
        <w:rPr>
          <w:spacing w:val="45"/>
        </w:rPr>
        <w:t xml:space="preserve"> </w:t>
      </w:r>
      <w:r>
        <w:rPr>
          <w:spacing w:val="-2"/>
        </w:rPr>
        <w:t>confirmation.</w:t>
      </w:r>
      <w:r>
        <w:rPr>
          <w:spacing w:val="13"/>
        </w:rPr>
        <w:t xml:space="preserve">    </w:t>
      </w:r>
      <w:r>
        <w:rPr>
          <w:spacing w:val="-2"/>
        </w:rPr>
        <w:t>Such</w:t>
      </w:r>
      <w:r>
        <w:rPr>
          <w:spacing w:val="1"/>
        </w:rPr>
        <w:t xml:space="preserve"> </w:t>
      </w:r>
      <w:r>
        <w:rPr>
          <w:spacing w:val="-1"/>
        </w:rPr>
        <w:t>tests</w:t>
      </w:r>
      <w:r>
        <w:rPr>
          <w:spacing w:val="39"/>
          <w:w w:val="101"/>
        </w:rPr>
        <w:t xml:space="preserve"> </w:t>
      </w:r>
      <w:r>
        <w:rPr>
          <w:spacing w:val="-1"/>
        </w:rPr>
        <w:t>utilize</w:t>
      </w:r>
      <w:r>
        <w:rPr>
          <w:spacing w:val="33"/>
        </w:rPr>
        <w:t xml:space="preserve"> </w:t>
      </w:r>
      <w:r>
        <w:rPr>
          <w:spacing w:val="-1"/>
        </w:rPr>
        <w:t>a</w:t>
      </w:r>
      <w:r>
        <w:rPr>
          <w:spacing w:val="33"/>
        </w:rPr>
        <w:t xml:space="preserve"> </w:t>
      </w:r>
      <w:r>
        <w:rPr>
          <w:spacing w:val="-1"/>
        </w:rPr>
        <w:t>colored</w:t>
      </w:r>
      <w:r>
        <w:rPr>
          <w:spacing w:val="34"/>
        </w:rPr>
        <w:t xml:space="preserve"> </w:t>
      </w:r>
      <w:r>
        <w:rPr>
          <w:spacing w:val="-1"/>
        </w:rPr>
        <w:t>dye,</w:t>
      </w:r>
      <w:r>
        <w:rPr>
          <w:spacing w:val="32"/>
        </w:rPr>
        <w:t xml:space="preserve"> </w:t>
      </w:r>
      <w:r>
        <w:rPr>
          <w:spacing w:val="-1"/>
        </w:rPr>
        <w:t>either</w:t>
      </w:r>
      <w:r>
        <w:rPr>
          <w:spacing w:val="31"/>
          <w:w w:val="101"/>
        </w:rPr>
        <w:t xml:space="preserve"> </w:t>
      </w:r>
      <w:r>
        <w:rPr>
          <w:spacing w:val="-1"/>
        </w:rPr>
        <w:t>admini</w:t>
      </w:r>
      <w:r>
        <w:rPr>
          <w:spacing w:val="-2"/>
        </w:rPr>
        <w:t>stered</w:t>
      </w:r>
      <w:r>
        <w:rPr>
          <w:spacing w:val="34"/>
        </w:rPr>
        <w:t xml:space="preserve"> </w:t>
      </w:r>
      <w:r>
        <w:rPr>
          <w:spacing w:val="-2"/>
        </w:rPr>
        <w:t>directly</w:t>
      </w:r>
      <w:r>
        <w:rPr/>
        <w:t xml:space="preserve"> </w:t>
      </w:r>
      <w:r>
        <w:rPr/>
        <w:t>into the</w:t>
      </w:r>
      <w:r>
        <w:rPr>
          <w:spacing w:val="16"/>
          <w:w w:val="101"/>
        </w:rPr>
        <w:t xml:space="preserve"> </w:t>
      </w:r>
      <w:r>
        <w:rPr/>
        <w:t>bladder, given orall</w:t>
      </w:r>
      <w:r>
        <w:rPr>
          <w:spacing w:val="-1"/>
        </w:rPr>
        <w:t>y, or given</w:t>
      </w:r>
      <w:r>
        <w:rPr>
          <w:spacing w:val="14"/>
        </w:rPr>
        <w:t xml:space="preserve"> </w:t>
      </w:r>
      <w:r>
        <w:rPr>
          <w:spacing w:val="-1"/>
        </w:rPr>
        <w:t>parentally,</w:t>
      </w:r>
      <w:r>
        <w:rPr>
          <w:spacing w:val="6"/>
        </w:rPr>
        <w:t xml:space="preserve"> </w:t>
      </w:r>
      <w:r>
        <w:rPr>
          <w:spacing w:val="-1"/>
        </w:rPr>
        <w:t>which</w:t>
      </w:r>
      <w:r>
        <w:rPr/>
        <w:t xml:space="preserve"> </w:t>
      </w:r>
      <w:r>
        <w:rPr>
          <w:spacing w:val="-1"/>
        </w:rPr>
        <w:t>stains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urine</w:t>
      </w:r>
      <w:r>
        <w:rPr>
          <w:spacing w:val="24"/>
        </w:rPr>
        <w:t xml:space="preserve"> </w:t>
      </w:r>
      <w:r>
        <w:rPr>
          <w:spacing w:val="-1"/>
        </w:rPr>
        <w:t>a</w:t>
      </w:r>
      <w:r>
        <w:rPr>
          <w:spacing w:val="29"/>
          <w:w w:val="101"/>
        </w:rPr>
        <w:t xml:space="preserve"> </w:t>
      </w:r>
      <w:r>
        <w:rPr>
          <w:spacing w:val="-1"/>
        </w:rPr>
        <w:t>predete</w:t>
      </w:r>
      <w:r>
        <w:rPr>
          <w:spacing w:val="-2"/>
        </w:rPr>
        <w:t>rmined</w:t>
      </w:r>
      <w:r>
        <w:rPr>
          <w:spacing w:val="23"/>
          <w:w w:val="101"/>
        </w:rPr>
        <w:t xml:space="preserve"> </w:t>
      </w:r>
      <w:r>
        <w:rPr>
          <w:spacing w:val="-2"/>
        </w:rPr>
        <w:t>color</w:t>
      </w:r>
      <w:r>
        <w:rPr>
          <w:spacing w:val="21"/>
          <w:w w:val="101"/>
        </w:rPr>
        <w:t xml:space="preserve"> </w:t>
      </w:r>
      <w:r>
        <w:rPr>
          <w:spacing w:val="-2"/>
        </w:rPr>
        <w:t>allowing</w:t>
      </w:r>
      <w:r>
        <w:rPr>
          <w:spacing w:val="19"/>
          <w:w w:val="101"/>
        </w:rPr>
        <w:t xml:space="preserve"> </w:t>
      </w:r>
      <w:r>
        <w:rPr>
          <w:spacing w:val="-2"/>
        </w:rPr>
        <w:t>the</w:t>
      </w:r>
      <w:r>
        <w:rPr>
          <w:spacing w:val="21"/>
        </w:rPr>
        <w:t xml:space="preserve"> </w:t>
      </w:r>
      <w:r>
        <w:rPr>
          <w:spacing w:val="-2"/>
        </w:rPr>
        <w:t>ex-</w:t>
      </w:r>
      <w:r>
        <w:rPr/>
        <w:t xml:space="preserve"> </w:t>
      </w:r>
      <w:r>
        <w:rPr>
          <w:spacing w:val="-1"/>
        </w:rPr>
        <w:t>amination of the</w:t>
      </w:r>
      <w:r>
        <w:rPr>
          <w:spacing w:val="26"/>
        </w:rPr>
        <w:t xml:space="preserve"> </w:t>
      </w:r>
      <w:r>
        <w:rPr>
          <w:spacing w:val="-1"/>
        </w:rPr>
        <w:t>pad to assess</w:t>
      </w:r>
      <w:r>
        <w:rPr>
          <w:spacing w:val="7"/>
        </w:rPr>
        <w:t xml:space="preserve"> </w:t>
      </w:r>
      <w:r>
        <w:rPr>
          <w:spacing w:val="-1"/>
        </w:rPr>
        <w:t>for the</w:t>
      </w:r>
      <w:r>
        <w:rPr>
          <w:spacing w:val="19"/>
        </w:rPr>
        <w:t xml:space="preserve"> </w:t>
      </w:r>
      <w:r>
        <w:rPr>
          <w:spacing w:val="-1"/>
        </w:rPr>
        <w:t>presence</w:t>
      </w:r>
      <w:r>
        <w:rPr>
          <w:spacing w:val="12"/>
        </w:rPr>
        <w:t xml:space="preserve"> </w:t>
      </w:r>
      <w:r>
        <w:rPr>
          <w:spacing w:val="-1"/>
        </w:rPr>
        <w:t>of</w:t>
      </w:r>
      <w:r>
        <w:rPr>
          <w:spacing w:val="10"/>
        </w:rPr>
        <w:t xml:space="preserve"> </w:t>
      </w:r>
      <w:r>
        <w:rPr>
          <w:spacing w:val="-1"/>
        </w:rPr>
        <w:t>urine</w:t>
      </w:r>
      <w:r>
        <w:rPr/>
        <w:t xml:space="preserve"> </w:t>
      </w:r>
      <w:r>
        <w:rPr>
          <w:spacing w:val="-1"/>
        </w:rPr>
        <w:t>leakage.  Overall,  there  is</w:t>
      </w:r>
      <w:r>
        <w:rPr>
          <w:spacing w:val="17"/>
        </w:rPr>
        <w:t xml:space="preserve">  </w:t>
      </w:r>
      <w:r>
        <w:rPr>
          <w:spacing w:val="-1"/>
        </w:rPr>
        <w:t>little</w:t>
      </w:r>
      <w:r>
        <w:rPr>
          <w:spacing w:val="6"/>
        </w:rPr>
        <w:t xml:space="preserve">  </w:t>
      </w:r>
      <w:r>
        <w:rPr>
          <w:spacing w:val="-1"/>
        </w:rPr>
        <w:t>data</w:t>
      </w:r>
      <w:r>
        <w:rPr>
          <w:spacing w:val="5"/>
        </w:rPr>
        <w:t xml:space="preserve">  </w:t>
      </w:r>
      <w:r>
        <w:rPr>
          <w:spacing w:val="-1"/>
        </w:rPr>
        <w:t>on</w:t>
      </w:r>
      <w:r>
        <w:rPr>
          <w:spacing w:val="3"/>
        </w:rPr>
        <w:t xml:space="preserve">  </w:t>
      </w:r>
      <w:r>
        <w:rPr>
          <w:spacing w:val="-1"/>
        </w:rPr>
        <w:t>the</w:t>
      </w:r>
      <w:r>
        <w:rPr>
          <w:spacing w:val="5"/>
        </w:rPr>
        <w:t xml:space="preserve">  </w:t>
      </w:r>
      <w:r>
        <w:rPr>
          <w:spacing w:val="-1"/>
        </w:rPr>
        <w:t>optimal</w:t>
      </w:r>
      <w:r>
        <w:rPr>
          <w:spacing w:val="1"/>
        </w:rPr>
        <w:t xml:space="preserve"> </w:t>
      </w:r>
      <w:r>
        <w:rPr>
          <w:spacing w:val="-2"/>
        </w:rPr>
        <w:t>type,</w:t>
      </w:r>
      <w:r>
        <w:rPr>
          <w:spacing w:val="46"/>
        </w:rPr>
        <w:t xml:space="preserve"> </w:t>
      </w:r>
      <w:r>
        <w:rPr>
          <w:spacing w:val="-2"/>
        </w:rPr>
        <w:t>duration,</w:t>
      </w:r>
      <w:r>
        <w:rPr>
          <w:spacing w:val="29"/>
          <w:w w:val="101"/>
        </w:rPr>
        <w:t xml:space="preserve"> </w:t>
      </w:r>
      <w:r>
        <w:rPr>
          <w:spacing w:val="-2"/>
        </w:rPr>
        <w:t>or</w:t>
      </w:r>
      <w:r>
        <w:rPr>
          <w:spacing w:val="35"/>
          <w:w w:val="101"/>
        </w:rPr>
        <w:t xml:space="preserve"> </w:t>
      </w:r>
      <w:r>
        <w:rPr>
          <w:spacing w:val="-2"/>
        </w:rPr>
        <w:t>utility</w:t>
      </w:r>
      <w:r>
        <w:rPr>
          <w:spacing w:val="30"/>
        </w:rPr>
        <w:t xml:space="preserve"> </w:t>
      </w:r>
      <w:r>
        <w:rPr>
          <w:spacing w:val="-2"/>
        </w:rPr>
        <w:t>of</w:t>
      </w:r>
      <w:r>
        <w:rPr>
          <w:spacing w:val="30"/>
          <w:w w:val="101"/>
        </w:rPr>
        <w:t xml:space="preserve"> </w:t>
      </w:r>
      <w:r>
        <w:rPr>
          <w:spacing w:val="-2"/>
        </w:rPr>
        <w:t>pad</w:t>
      </w:r>
      <w:r>
        <w:rPr>
          <w:spacing w:val="27"/>
          <w:w w:val="101"/>
        </w:rPr>
        <w:t xml:space="preserve"> </w:t>
      </w:r>
      <w:r>
        <w:rPr>
          <w:spacing w:val="-2"/>
        </w:rPr>
        <w:t>tests</w:t>
      </w:r>
      <w:r>
        <w:rPr>
          <w:spacing w:val="31"/>
        </w:rPr>
        <w:t xml:space="preserve"> </w:t>
      </w:r>
      <w:r>
        <w:rPr>
          <w:spacing w:val="-2"/>
        </w:rPr>
        <w:t>specifically</w:t>
      </w:r>
      <w:r>
        <w:rPr>
          <w:spacing w:val="36"/>
        </w:rPr>
        <w:t xml:space="preserve"> </w:t>
      </w:r>
      <w:r>
        <w:rPr>
          <w:spacing w:val="-2"/>
        </w:rPr>
        <w:t>in</w:t>
      </w:r>
      <w:r>
        <w:rPr>
          <w:spacing w:val="23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NLUTD</w:t>
      </w:r>
      <w:r>
        <w:rPr>
          <w:spacing w:val="16"/>
        </w:rPr>
        <w:t xml:space="preserve"> </w:t>
      </w:r>
      <w:r>
        <w:rPr>
          <w:spacing w:val="-1"/>
        </w:rPr>
        <w:t>population.</w:t>
      </w:r>
    </w:p>
    <w:p>
      <w:pPr>
        <w:pStyle w:val="BodyText"/>
        <w:ind w:left="3" w:right="40" w:hanging="3"/>
        <w:spacing w:before="143" w:line="274" w:lineRule="auto"/>
        <w:jc w:val="both"/>
        <w:rPr/>
      </w:pPr>
      <w:r>
        <w:rPr>
          <w:spacing w:val="-1"/>
        </w:rPr>
        <w:t>A</w:t>
      </w:r>
      <w:r>
        <w:rPr>
          <w:spacing w:val="35"/>
        </w:rPr>
        <w:t xml:space="preserve"> </w:t>
      </w:r>
      <w:r>
        <w:rPr>
          <w:spacing w:val="-1"/>
        </w:rPr>
        <w:t>non-invasive</w:t>
      </w:r>
      <w:r>
        <w:rPr>
          <w:spacing w:val="36"/>
          <w:w w:val="101"/>
        </w:rPr>
        <w:t xml:space="preserve"> </w:t>
      </w:r>
      <w:r>
        <w:rPr>
          <w:spacing w:val="-1"/>
        </w:rPr>
        <w:t>uroflow</w:t>
      </w:r>
      <w:r>
        <w:rPr>
          <w:spacing w:val="33"/>
        </w:rPr>
        <w:t xml:space="preserve"> </w:t>
      </w:r>
      <w:r>
        <w:rPr>
          <w:spacing w:val="-2"/>
        </w:rPr>
        <w:t>(uroflowmetry)</w:t>
      </w:r>
      <w:r>
        <w:rPr>
          <w:spacing w:val="33"/>
        </w:rPr>
        <w:t xml:space="preserve"> </w:t>
      </w:r>
      <w:r>
        <w:rPr>
          <w:spacing w:val="-2"/>
        </w:rPr>
        <w:t>integrates</w:t>
      </w:r>
      <w:r>
        <w:rPr>
          <w:spacing w:val="34"/>
          <w:w w:val="101"/>
        </w:rPr>
        <w:t xml:space="preserve"> </w:t>
      </w:r>
      <w:r>
        <w:rPr>
          <w:spacing w:val="-2"/>
        </w:rPr>
        <w:t>blad-</w:t>
      </w:r>
      <w:r>
        <w:rPr/>
        <w:t xml:space="preserve"> </w:t>
      </w:r>
      <w:r>
        <w:rPr>
          <w:spacing w:val="-1"/>
        </w:rPr>
        <w:t>der</w:t>
      </w:r>
      <w:r>
        <w:rPr>
          <w:spacing w:val="21"/>
        </w:rPr>
        <w:t xml:space="preserve"> </w:t>
      </w:r>
      <w:r>
        <w:rPr>
          <w:spacing w:val="-1"/>
        </w:rPr>
        <w:t>function</w:t>
      </w:r>
      <w:r>
        <w:rPr>
          <w:spacing w:val="24"/>
        </w:rPr>
        <w:t xml:space="preserve"> </w:t>
      </w:r>
      <w:r>
        <w:rPr>
          <w:spacing w:val="-1"/>
        </w:rPr>
        <w:t>and</w:t>
      </w:r>
      <w:r>
        <w:rPr>
          <w:spacing w:val="33"/>
        </w:rPr>
        <w:t xml:space="preserve"> </w:t>
      </w:r>
      <w:r>
        <w:rPr>
          <w:spacing w:val="-1"/>
        </w:rPr>
        <w:t>bladder</w:t>
      </w:r>
      <w:r>
        <w:rPr>
          <w:spacing w:val="21"/>
          <w:w w:val="101"/>
        </w:rPr>
        <w:t xml:space="preserve"> </w:t>
      </w:r>
      <w:r>
        <w:rPr>
          <w:spacing w:val="-1"/>
        </w:rPr>
        <w:t>outlet</w:t>
      </w:r>
      <w:r>
        <w:rPr>
          <w:spacing w:val="22"/>
          <w:w w:val="101"/>
        </w:rPr>
        <w:t xml:space="preserve"> </w:t>
      </w:r>
      <w:r>
        <w:rPr>
          <w:spacing w:val="-1"/>
        </w:rPr>
        <w:t>funct</w:t>
      </w:r>
      <w:r>
        <w:rPr>
          <w:spacing w:val="-2"/>
        </w:rPr>
        <w:t>ion</w:t>
      </w:r>
      <w:r>
        <w:rPr>
          <w:spacing w:val="24"/>
        </w:rPr>
        <w:t xml:space="preserve"> </w:t>
      </w:r>
      <w:r>
        <w:rPr>
          <w:spacing w:val="-2"/>
        </w:rPr>
        <w:t>over</w:t>
      </w:r>
      <w:r>
        <w:rPr>
          <w:spacing w:val="20"/>
        </w:rPr>
        <w:t xml:space="preserve"> </w:t>
      </w:r>
      <w:r>
        <w:rPr>
          <w:spacing w:val="-2"/>
        </w:rPr>
        <w:t>time</w:t>
      </w:r>
      <w:r>
        <w:rPr>
          <w:spacing w:val="24"/>
        </w:rPr>
        <w:t xml:space="preserve"> </w:t>
      </w:r>
      <w:r>
        <w:rPr>
          <w:spacing w:val="-2"/>
        </w:rPr>
        <w:t>dur-</w:t>
      </w:r>
      <w:r>
        <w:rPr/>
        <w:t xml:space="preserve"> </w:t>
      </w:r>
      <w:r>
        <w:rPr>
          <w:spacing w:val="-1"/>
        </w:rPr>
        <w:t>ing a voiding event.</w:t>
      </w:r>
      <w:r>
        <w:rPr>
          <w:spacing w:val="19"/>
        </w:rPr>
        <w:t xml:space="preserve">  </w:t>
      </w:r>
      <w:r>
        <w:rPr>
          <w:spacing w:val="-1"/>
        </w:rPr>
        <w:t>Normative</w:t>
      </w:r>
      <w:r>
        <w:rPr>
          <w:spacing w:val="10"/>
        </w:rPr>
        <w:t xml:space="preserve"> </w:t>
      </w:r>
      <w:r>
        <w:rPr>
          <w:spacing w:val="-1"/>
        </w:rPr>
        <w:t>values</w:t>
      </w:r>
      <w:r>
        <w:rPr>
          <w:spacing w:val="14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specific</w:t>
      </w:r>
      <w:r>
        <w:rPr>
          <w:spacing w:val="21"/>
        </w:rPr>
        <w:t xml:space="preserve"> </w:t>
      </w:r>
      <w:r>
        <w:rPr>
          <w:spacing w:val="-1"/>
        </w:rPr>
        <w:t>pat-</w:t>
      </w:r>
      <w:r>
        <w:rPr/>
        <w:t xml:space="preserve"> </w:t>
      </w:r>
      <w:r>
        <w:rPr>
          <w:spacing w:val="-1"/>
        </w:rPr>
        <w:t>terns</w:t>
      </w:r>
      <w:r>
        <w:rPr>
          <w:spacing w:val="18"/>
          <w:w w:val="101"/>
        </w:rPr>
        <w:t xml:space="preserve"> </w:t>
      </w:r>
      <w:r>
        <w:rPr>
          <w:spacing w:val="-1"/>
        </w:rPr>
        <w:t>have</w:t>
      </w:r>
      <w:r>
        <w:rPr>
          <w:spacing w:val="18"/>
        </w:rPr>
        <w:t xml:space="preserve"> </w:t>
      </w:r>
      <w:r>
        <w:rPr>
          <w:spacing w:val="-1"/>
        </w:rPr>
        <w:t>been establi</w:t>
      </w:r>
      <w:r>
        <w:rPr>
          <w:spacing w:val="-2"/>
        </w:rPr>
        <w:t>shed</w:t>
      </w:r>
      <w:r>
        <w:rPr>
          <w:spacing w:val="18"/>
        </w:rPr>
        <w:t xml:space="preserve"> </w:t>
      </w:r>
      <w:r>
        <w:rPr>
          <w:spacing w:val="-2"/>
        </w:rPr>
        <w:t>in the</w:t>
      </w:r>
      <w:r>
        <w:rPr>
          <w:spacing w:val="18"/>
          <w:w w:val="101"/>
        </w:rPr>
        <w:t xml:space="preserve"> </w:t>
      </w:r>
      <w:r>
        <w:rPr>
          <w:spacing w:val="-2"/>
        </w:rPr>
        <w:t>non-neurogenic</w:t>
      </w:r>
      <w:r>
        <w:rPr>
          <w:spacing w:val="17"/>
        </w:rPr>
        <w:t xml:space="preserve"> </w:t>
      </w:r>
      <w:r>
        <w:rPr>
          <w:spacing w:val="-2"/>
        </w:rPr>
        <w:t>pop-</w:t>
      </w:r>
      <w:r>
        <w:rPr/>
        <w:t xml:space="preserve"> </w:t>
      </w:r>
      <w:r>
        <w:rPr/>
        <w:t>ulation, which are suggestive</w:t>
      </w:r>
      <w:r>
        <w:rPr>
          <w:spacing w:val="14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vario</w:t>
      </w:r>
      <w:r>
        <w:rPr>
          <w:spacing w:val="-1"/>
        </w:rPr>
        <w:t>us</w:t>
      </w:r>
      <w:r>
        <w:rPr>
          <w:spacing w:val="19"/>
        </w:rPr>
        <w:t xml:space="preserve"> </w:t>
      </w:r>
      <w:r>
        <w:rPr>
          <w:spacing w:val="-1"/>
        </w:rPr>
        <w:t>underlying</w:t>
      </w:r>
      <w:r>
        <w:rPr>
          <w:spacing w:val="20"/>
        </w:rPr>
        <w:t xml:space="preserve"> </w:t>
      </w:r>
      <w:r>
        <w:rPr>
          <w:spacing w:val="-1"/>
        </w:rPr>
        <w:t>uro-</w:t>
      </w:r>
      <w:r>
        <w:rPr/>
        <w:t xml:space="preserve"> </w:t>
      </w:r>
      <w:r>
        <w:rPr>
          <w:spacing w:val="-1"/>
        </w:rPr>
        <w:t>logical</w:t>
      </w:r>
      <w:r>
        <w:rPr>
          <w:spacing w:val="50"/>
          <w:w w:val="101"/>
        </w:rPr>
        <w:t xml:space="preserve"> </w:t>
      </w:r>
      <w:r>
        <w:rPr>
          <w:spacing w:val="-1"/>
        </w:rPr>
        <w:t>conditions</w:t>
      </w:r>
      <w:r>
        <w:rPr>
          <w:spacing w:val="50"/>
        </w:rPr>
        <w:t xml:space="preserve"> </w:t>
      </w:r>
      <w:r>
        <w:rPr>
          <w:spacing w:val="-1"/>
        </w:rPr>
        <w:t>such</w:t>
      </w:r>
      <w:r>
        <w:rPr>
          <w:spacing w:val="49"/>
        </w:rPr>
        <w:t xml:space="preserve"> </w:t>
      </w:r>
      <w:r>
        <w:rPr>
          <w:spacing w:val="-1"/>
        </w:rPr>
        <w:t>as</w:t>
      </w:r>
      <w:r>
        <w:rPr>
          <w:spacing w:val="60"/>
          <w:w w:val="101"/>
        </w:rPr>
        <w:t xml:space="preserve"> </w:t>
      </w:r>
      <w:r>
        <w:rPr>
          <w:spacing w:val="-1"/>
        </w:rPr>
        <w:t>BO</w:t>
      </w:r>
      <w:r>
        <w:rPr>
          <w:spacing w:val="-2"/>
        </w:rPr>
        <w:t>O,</w:t>
      </w:r>
      <w:r>
        <w:rPr>
          <w:spacing w:val="59"/>
          <w:w w:val="101"/>
        </w:rPr>
        <w:t xml:space="preserve"> </w:t>
      </w:r>
      <w:r>
        <w:rPr>
          <w:spacing w:val="-2"/>
        </w:rPr>
        <w:t>DU,</w:t>
      </w:r>
      <w:r>
        <w:rPr>
          <w:spacing w:val="41"/>
          <w:w w:val="101"/>
        </w:rPr>
        <w:t xml:space="preserve"> </w:t>
      </w:r>
      <w:r>
        <w:rPr>
          <w:spacing w:val="-2"/>
        </w:rPr>
        <w:t>Valsalva</w:t>
      </w:r>
      <w:r>
        <w:rPr>
          <w:spacing w:val="47"/>
          <w:w w:val="101"/>
        </w:rPr>
        <w:t xml:space="preserve"> </w:t>
      </w:r>
      <w:r>
        <w:rPr>
          <w:spacing w:val="-2"/>
        </w:rPr>
        <w:t>voiding,</w:t>
      </w:r>
      <w:r>
        <w:rPr/>
        <w:t xml:space="preserve"> </w:t>
      </w:r>
      <w:r>
        <w:rPr>
          <w:spacing w:val="-1"/>
        </w:rPr>
        <w:t>and</w:t>
      </w:r>
      <w:r>
        <w:rPr>
          <w:spacing w:val="59"/>
          <w:w w:val="101"/>
        </w:rPr>
        <w:t xml:space="preserve"> </w:t>
      </w:r>
      <w:r>
        <w:rPr>
          <w:spacing w:val="-1"/>
        </w:rPr>
        <w:t>intrinsic</w:t>
      </w:r>
      <w:r>
        <w:rPr>
          <w:spacing w:val="50"/>
          <w:w w:val="101"/>
        </w:rPr>
        <w:t xml:space="preserve"> </w:t>
      </w:r>
      <w:r>
        <w:rPr>
          <w:spacing w:val="-1"/>
        </w:rPr>
        <w:t>sphincteric</w:t>
      </w:r>
      <w:r>
        <w:rPr>
          <w:spacing w:val="50"/>
        </w:rPr>
        <w:t xml:space="preserve"> </w:t>
      </w:r>
      <w:r>
        <w:rPr>
          <w:spacing w:val="-1"/>
        </w:rPr>
        <w:t>deficiency.</w:t>
      </w:r>
      <w:r>
        <w:rPr>
          <w:spacing w:val="14"/>
        </w:rPr>
        <w:t xml:space="preserve">    </w:t>
      </w:r>
      <w:r>
        <w:rPr>
          <w:spacing w:val="-1"/>
        </w:rPr>
        <w:t>Abnormalities</w:t>
      </w:r>
      <w:r>
        <w:rPr>
          <w:spacing w:val="56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this test are</w:t>
      </w:r>
      <w:r>
        <w:rPr>
          <w:spacing w:val="30"/>
        </w:rPr>
        <w:t xml:space="preserve"> </w:t>
      </w:r>
      <w:r>
        <w:rPr>
          <w:spacing w:val="-1"/>
        </w:rPr>
        <w:t>indicative of a</w:t>
      </w:r>
      <w:r>
        <w:rPr>
          <w:spacing w:val="11"/>
        </w:rPr>
        <w:t xml:space="preserve"> </w:t>
      </w:r>
      <w:r>
        <w:rPr>
          <w:spacing w:val="-1"/>
        </w:rPr>
        <w:t>significant</w:t>
      </w:r>
      <w:r>
        <w:rPr>
          <w:spacing w:val="12"/>
        </w:rPr>
        <w:t xml:space="preserve"> </w:t>
      </w:r>
      <w:r>
        <w:rPr>
          <w:spacing w:val="-1"/>
        </w:rPr>
        <w:t>dysfunction</w:t>
      </w:r>
      <w:r>
        <w:rPr>
          <w:spacing w:val="16"/>
        </w:rPr>
        <w:t xml:space="preserve"> </w:t>
      </w:r>
      <w:r>
        <w:rPr>
          <w:spacing w:val="-1"/>
        </w:rPr>
        <w:t>in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voiding  phase  of  micturition.</w:t>
      </w:r>
      <w:r>
        <w:rPr>
          <w:sz w:val="11"/>
          <w:szCs w:val="11"/>
          <w:spacing w:val="-1"/>
          <w:position w:val="7"/>
        </w:rPr>
        <w:t>23,</w:t>
      </w:r>
      <w:r>
        <w:rPr>
          <w:sz w:val="11"/>
          <w:szCs w:val="11"/>
          <w:spacing w:val="28"/>
          <w:w w:val="102"/>
          <w:position w:val="7"/>
        </w:rPr>
        <w:t xml:space="preserve"> </w:t>
      </w:r>
      <w:r>
        <w:rPr>
          <w:sz w:val="11"/>
          <w:szCs w:val="11"/>
          <w:spacing w:val="-1"/>
          <w:position w:val="7"/>
        </w:rPr>
        <w:t>24       </w:t>
      </w:r>
      <w:r>
        <w:rPr>
          <w:spacing w:val="-1"/>
        </w:rPr>
        <w:t>However,  there  is</w:t>
      </w:r>
      <w:r>
        <w:rPr/>
        <w:t xml:space="preserve"> </w:t>
      </w:r>
      <w:r>
        <w:rPr>
          <w:spacing w:val="-2"/>
        </w:rPr>
        <w:t>very</w:t>
      </w:r>
      <w:r>
        <w:rPr>
          <w:spacing w:val="51"/>
          <w:w w:val="101"/>
        </w:rPr>
        <w:t xml:space="preserve"> </w:t>
      </w:r>
      <w:r>
        <w:rPr>
          <w:spacing w:val="-2"/>
        </w:rPr>
        <w:t>limited</w:t>
      </w:r>
      <w:r>
        <w:rPr>
          <w:spacing w:val="38"/>
          <w:w w:val="101"/>
        </w:rPr>
        <w:t xml:space="preserve"> </w:t>
      </w:r>
      <w:r>
        <w:rPr>
          <w:spacing w:val="-2"/>
        </w:rPr>
        <w:t>data</w:t>
      </w:r>
      <w:r>
        <w:rPr>
          <w:spacing w:val="38"/>
        </w:rPr>
        <w:t xml:space="preserve"> </w:t>
      </w:r>
      <w:r>
        <w:rPr>
          <w:spacing w:val="-2"/>
        </w:rPr>
        <w:t>on</w:t>
      </w:r>
      <w:r>
        <w:rPr>
          <w:spacing w:val="33"/>
        </w:rPr>
        <w:t xml:space="preserve"> </w:t>
      </w:r>
      <w:r>
        <w:rPr>
          <w:spacing w:val="-2"/>
        </w:rPr>
        <w:t>the</w:t>
      </w:r>
      <w:r>
        <w:rPr>
          <w:spacing w:val="47"/>
        </w:rPr>
        <w:t xml:space="preserve"> </w:t>
      </w:r>
      <w:r>
        <w:rPr>
          <w:spacing w:val="-2"/>
        </w:rPr>
        <w:t>utility</w:t>
      </w:r>
      <w:r>
        <w:rPr>
          <w:spacing w:val="37"/>
        </w:rPr>
        <w:t xml:space="preserve"> </w:t>
      </w:r>
      <w:r>
        <w:rPr>
          <w:spacing w:val="-2"/>
        </w:rPr>
        <w:t>of</w:t>
      </w:r>
      <w:r>
        <w:rPr>
          <w:spacing w:val="39"/>
          <w:w w:val="101"/>
        </w:rPr>
        <w:t xml:space="preserve"> </w:t>
      </w:r>
      <w:r>
        <w:rPr>
          <w:spacing w:val="-2"/>
        </w:rPr>
        <w:t>uroflowmetry</w:t>
      </w:r>
      <w:r>
        <w:rPr>
          <w:spacing w:val="43"/>
        </w:rPr>
        <w:t xml:space="preserve"> </w:t>
      </w:r>
      <w:r>
        <w:rPr>
          <w:spacing w:val="-2"/>
        </w:rPr>
        <w:t>in</w:t>
      </w:r>
      <w:r>
        <w:rPr>
          <w:spacing w:val="35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NLUTD</w:t>
      </w:r>
      <w:r>
        <w:rPr>
          <w:spacing w:val="53"/>
        </w:rPr>
        <w:t xml:space="preserve"> </w:t>
      </w:r>
      <w:r>
        <w:rPr>
          <w:spacing w:val="-2"/>
        </w:rPr>
        <w:t>population</w:t>
      </w:r>
      <w:r>
        <w:rPr>
          <w:spacing w:val="44"/>
        </w:rPr>
        <w:t xml:space="preserve"> </w:t>
      </w:r>
      <w:r>
        <w:rPr>
          <w:spacing w:val="-2"/>
        </w:rPr>
        <w:t>and</w:t>
      </w:r>
      <w:r>
        <w:rPr>
          <w:spacing w:val="51"/>
        </w:rPr>
        <w:t xml:space="preserve"> </w:t>
      </w:r>
      <w:r>
        <w:rPr>
          <w:spacing w:val="-2"/>
        </w:rPr>
        <w:t>it</w:t>
      </w:r>
      <w:r>
        <w:rPr>
          <w:spacing w:val="43"/>
        </w:rPr>
        <w:t xml:space="preserve"> </w:t>
      </w:r>
      <w:r>
        <w:rPr>
          <w:spacing w:val="-2"/>
        </w:rPr>
        <w:t>only</w:t>
      </w:r>
      <w:r>
        <w:rPr>
          <w:spacing w:val="51"/>
          <w:w w:val="101"/>
        </w:rPr>
        <w:t xml:space="preserve"> </w:t>
      </w:r>
      <w:r>
        <w:rPr>
          <w:spacing w:val="-2"/>
        </w:rPr>
        <w:t>has</w:t>
      </w:r>
      <w:r>
        <w:rPr>
          <w:spacing w:val="41"/>
        </w:rPr>
        <w:t xml:space="preserve"> </w:t>
      </w:r>
      <w:r>
        <w:rPr>
          <w:spacing w:val="-2"/>
        </w:rPr>
        <w:t>value</w:t>
      </w:r>
      <w:r>
        <w:rPr>
          <w:spacing w:val="51"/>
          <w:w w:val="101"/>
        </w:rPr>
        <w:t xml:space="preserve"> </w:t>
      </w:r>
      <w:r>
        <w:rPr>
          <w:spacing w:val="-2"/>
        </w:rPr>
        <w:t>in</w:t>
      </w:r>
      <w:r>
        <w:rPr>
          <w:spacing w:val="50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>dividuals</w:t>
      </w:r>
      <w:r>
        <w:rPr/>
        <w:t xml:space="preserve"> </w:t>
      </w:r>
      <w:r>
        <w:rPr/>
        <w:t>who spontaneously void. There are</w:t>
      </w:r>
      <w:r>
        <w:rPr>
          <w:spacing w:val="19"/>
        </w:rPr>
        <w:t xml:space="preserve"> </w:t>
      </w:r>
      <w:r>
        <w:rPr/>
        <w:t>n</w:t>
      </w:r>
      <w:r>
        <w:rPr>
          <w:spacing w:val="-1"/>
        </w:rPr>
        <w:t>o</w:t>
      </w:r>
      <w:r>
        <w:rPr>
          <w:spacing w:val="21"/>
          <w:w w:val="101"/>
        </w:rPr>
        <w:t xml:space="preserve"> </w:t>
      </w:r>
      <w:r>
        <w:rPr>
          <w:spacing w:val="-1"/>
        </w:rPr>
        <w:t>normative values</w:t>
      </w:r>
      <w:r>
        <w:rPr/>
        <w:t xml:space="preserve"> </w:t>
      </w:r>
      <w:r>
        <w:rPr>
          <w:spacing w:val="-1"/>
        </w:rPr>
        <w:t>established</w:t>
      </w:r>
      <w:r>
        <w:rPr>
          <w:spacing w:val="44"/>
        </w:rPr>
        <w:t xml:space="preserve"> </w:t>
      </w:r>
      <w:r>
        <w:rPr>
          <w:spacing w:val="-1"/>
        </w:rPr>
        <w:t>in</w:t>
      </w:r>
      <w:r>
        <w:rPr>
          <w:spacing w:val="33"/>
        </w:rPr>
        <w:t xml:space="preserve"> </w:t>
      </w:r>
      <w:r>
        <w:rPr>
          <w:spacing w:val="-1"/>
        </w:rPr>
        <w:t>the</w:t>
      </w:r>
      <w:r>
        <w:rPr>
          <w:spacing w:val="47"/>
        </w:rPr>
        <w:t xml:space="preserve"> </w:t>
      </w:r>
      <w:r>
        <w:rPr>
          <w:spacing w:val="-1"/>
        </w:rPr>
        <w:t>NLUTD</w:t>
      </w:r>
      <w:r>
        <w:rPr>
          <w:spacing w:val="43"/>
        </w:rPr>
        <w:t xml:space="preserve"> </w:t>
      </w:r>
      <w:r>
        <w:rPr>
          <w:spacing w:val="-1"/>
        </w:rPr>
        <w:t>populatio</w:t>
      </w:r>
      <w:r>
        <w:rPr>
          <w:spacing w:val="-2"/>
        </w:rPr>
        <w:t>n;</w:t>
      </w:r>
      <w:r>
        <w:rPr>
          <w:spacing w:val="43"/>
          <w:w w:val="101"/>
        </w:rPr>
        <w:t xml:space="preserve"> </w:t>
      </w:r>
      <w:r>
        <w:rPr>
          <w:spacing w:val="-2"/>
        </w:rPr>
        <w:t>importantly,</w:t>
      </w:r>
      <w:r>
        <w:rPr>
          <w:spacing w:val="32"/>
        </w:rPr>
        <w:t xml:space="preserve"> </w:t>
      </w:r>
      <w:r>
        <w:rPr>
          <w:spacing w:val="-2"/>
        </w:rPr>
        <w:t>this</w:t>
      </w:r>
      <w:r>
        <w:rPr/>
        <w:t xml:space="preserve"> </w:t>
      </w:r>
      <w:r>
        <w:rPr>
          <w:spacing w:val="-1"/>
        </w:rPr>
        <w:t>test</w:t>
      </w:r>
      <w:r>
        <w:rPr>
          <w:spacing w:val="19"/>
          <w:w w:val="101"/>
        </w:rPr>
        <w:t xml:space="preserve"> </w:t>
      </w:r>
      <w:r>
        <w:rPr>
          <w:spacing w:val="-1"/>
        </w:rPr>
        <w:t>cannot</w:t>
      </w:r>
      <w:r>
        <w:rPr>
          <w:spacing w:val="18"/>
          <w:w w:val="101"/>
        </w:rPr>
        <w:t xml:space="preserve"> </w:t>
      </w:r>
      <w:r>
        <w:rPr>
          <w:spacing w:val="-1"/>
        </w:rPr>
        <w:t>distinguish</w:t>
      </w:r>
      <w:r>
        <w:rPr>
          <w:spacing w:val="24"/>
          <w:w w:val="101"/>
        </w:rPr>
        <w:t xml:space="preserve"> </w:t>
      </w:r>
      <w:r>
        <w:rPr>
          <w:spacing w:val="-1"/>
        </w:rPr>
        <w:t>between</w:t>
      </w:r>
      <w:r>
        <w:rPr>
          <w:spacing w:val="17"/>
        </w:rPr>
        <w:t xml:space="preserve"> </w:t>
      </w:r>
      <w:r>
        <w:rPr>
          <w:spacing w:val="-1"/>
        </w:rPr>
        <w:t>an</w:t>
      </w:r>
      <w:r>
        <w:rPr>
          <w:spacing w:val="17"/>
        </w:rPr>
        <w:t xml:space="preserve"> </w:t>
      </w:r>
      <w:r>
        <w:rPr>
          <w:spacing w:val="-1"/>
        </w:rPr>
        <w:t>abnormally</w:t>
      </w:r>
      <w:r>
        <w:rPr>
          <w:spacing w:val="24"/>
          <w:w w:val="101"/>
        </w:rPr>
        <w:t xml:space="preserve"> </w:t>
      </w:r>
      <w:r>
        <w:rPr>
          <w:spacing w:val="-1"/>
        </w:rPr>
        <w:t>low f</w:t>
      </w:r>
      <w:r>
        <w:rPr>
          <w:spacing w:val="-2"/>
        </w:rPr>
        <w:t>low</w:t>
      </w:r>
    </w:p>
    <w:p>
      <w:pPr>
        <w:pStyle w:val="BodyText"/>
        <w:ind w:left="3" w:right="40" w:firstLine="8"/>
        <w:spacing w:before="33" w:line="262" w:lineRule="auto"/>
        <w:rPr/>
      </w:pPr>
      <w:r>
        <w:rPr>
          <w:spacing w:val="-2"/>
        </w:rPr>
        <w:t>-rate</w:t>
      </w:r>
      <w:r>
        <w:rPr>
          <w:spacing w:val="24"/>
        </w:rPr>
        <w:t xml:space="preserve"> </w:t>
      </w:r>
      <w:r>
        <w:rPr>
          <w:spacing w:val="-2"/>
        </w:rPr>
        <w:t>due to</w:t>
      </w:r>
      <w:r>
        <w:rPr>
          <w:spacing w:val="19"/>
        </w:rPr>
        <w:t xml:space="preserve"> </w:t>
      </w:r>
      <w:r>
        <w:rPr>
          <w:spacing w:val="-2"/>
        </w:rPr>
        <w:t>outlet</w:t>
      </w:r>
      <w:r>
        <w:rPr>
          <w:spacing w:val="19"/>
        </w:rPr>
        <w:t xml:space="preserve"> </w:t>
      </w:r>
      <w:r>
        <w:rPr>
          <w:spacing w:val="-2"/>
        </w:rPr>
        <w:t>obstruction</w:t>
      </w:r>
      <w:r>
        <w:rPr>
          <w:spacing w:val="16"/>
          <w:w w:val="101"/>
        </w:rPr>
        <w:t xml:space="preserve"> </w:t>
      </w:r>
      <w:r>
        <w:rPr>
          <w:spacing w:val="-2"/>
        </w:rPr>
        <w:t>or</w:t>
      </w:r>
      <w:r>
        <w:rPr>
          <w:spacing w:val="25"/>
        </w:rPr>
        <w:t xml:space="preserve"> </w:t>
      </w:r>
      <w:r>
        <w:rPr>
          <w:spacing w:val="-2"/>
        </w:rPr>
        <w:t>DU.</w:t>
      </w:r>
      <w:r>
        <w:rPr>
          <w:spacing w:val="22"/>
        </w:rPr>
        <w:t xml:space="preserve"> </w:t>
      </w:r>
      <w:r>
        <w:rPr>
          <w:spacing w:val="-2"/>
        </w:rPr>
        <w:t>In</w:t>
      </w:r>
      <w:r>
        <w:rPr>
          <w:spacing w:val="27"/>
        </w:rPr>
        <w:t xml:space="preserve"> </w:t>
      </w:r>
      <w:r>
        <w:rPr>
          <w:spacing w:val="-2"/>
        </w:rPr>
        <w:t>NLUTD,</w:t>
      </w:r>
      <w:r>
        <w:rPr>
          <w:spacing w:val="17"/>
          <w:w w:val="101"/>
        </w:rPr>
        <w:t xml:space="preserve"> </w:t>
      </w:r>
      <w:r>
        <w:rPr>
          <w:spacing w:val="-2"/>
        </w:rPr>
        <w:t>where</w:t>
      </w:r>
      <w:r>
        <w:rPr/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uroflow is expected to</w:t>
      </w:r>
      <w:r>
        <w:rPr>
          <w:spacing w:val="16"/>
          <w:w w:val="101"/>
        </w:rPr>
        <w:t xml:space="preserve"> </w:t>
      </w:r>
      <w:r>
        <w:rPr>
          <w:spacing w:val="-1"/>
        </w:rPr>
        <w:t>be</w:t>
      </w:r>
      <w:r>
        <w:rPr>
          <w:spacing w:val="16"/>
        </w:rPr>
        <w:t xml:space="preserve"> </w:t>
      </w:r>
      <w:r>
        <w:rPr>
          <w:spacing w:val="-1"/>
        </w:rPr>
        <w:t>unaffec</w:t>
      </w:r>
      <w:r>
        <w:rPr>
          <w:spacing w:val="-2"/>
        </w:rPr>
        <w:t>ted</w:t>
      </w:r>
      <w:r>
        <w:rPr>
          <w:spacing w:val="16"/>
        </w:rPr>
        <w:t xml:space="preserve"> </w:t>
      </w:r>
      <w:r>
        <w:rPr>
          <w:spacing w:val="-2"/>
        </w:rPr>
        <w:t>by the</w:t>
      </w:r>
      <w:r>
        <w:rPr>
          <w:spacing w:val="16"/>
          <w:w w:val="101"/>
        </w:rPr>
        <w:t xml:space="preserve"> </w:t>
      </w:r>
      <w:r>
        <w:rPr>
          <w:spacing w:val="-2"/>
        </w:rPr>
        <w:t>relevant</w:t>
      </w:r>
      <w:r>
        <w:rPr/>
        <w:t xml:space="preserve"> </w:t>
      </w:r>
      <w:r>
        <w:rPr>
          <w:spacing w:val="-1"/>
        </w:rPr>
        <w:t>neurologic</w:t>
      </w:r>
      <w:r>
        <w:rPr>
          <w:spacing w:val="54"/>
          <w:w w:val="101"/>
        </w:rPr>
        <w:t xml:space="preserve"> </w:t>
      </w:r>
      <w:r>
        <w:rPr>
          <w:spacing w:val="-1"/>
        </w:rPr>
        <w:t>condition</w:t>
      </w:r>
      <w:r>
        <w:rPr>
          <w:spacing w:val="60"/>
        </w:rPr>
        <w:t xml:space="preserve"> </w:t>
      </w:r>
      <w:r>
        <w:rPr>
          <w:spacing w:val="-1"/>
        </w:rPr>
        <w:t>(i.e.,</w:t>
      </w:r>
      <w:r>
        <w:rPr>
          <w:spacing w:val="54"/>
          <w:w w:val="101"/>
        </w:rPr>
        <w:t xml:space="preserve"> </w:t>
      </w:r>
      <w:r>
        <w:rPr>
          <w:spacing w:val="-1"/>
        </w:rPr>
        <w:t>CVA),</w:t>
      </w:r>
      <w:r>
        <w:rPr>
          <w:spacing w:val="55"/>
          <w:w w:val="101"/>
        </w:rPr>
        <w:t xml:space="preserve"> </w:t>
      </w:r>
      <w:r>
        <w:rPr>
          <w:spacing w:val="-1"/>
        </w:rPr>
        <w:t>an</w:t>
      </w:r>
      <w:r>
        <w:rPr>
          <w:spacing w:val="54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bnormal</w:t>
      </w:r>
      <w:r>
        <w:rPr>
          <w:spacing w:val="61"/>
          <w:w w:val="101"/>
        </w:rPr>
        <w:t xml:space="preserve"> </w:t>
      </w:r>
      <w:r>
        <w:rPr>
          <w:spacing w:val="-2"/>
        </w:rPr>
        <w:t>uroflow</w:t>
      </w:r>
      <w:r>
        <w:rPr/>
        <w:t xml:space="preserve"> </w:t>
      </w:r>
      <w:r>
        <w:rPr/>
        <w:t>suggests  that  the </w:t>
      </w:r>
      <w:r>
        <w:rPr>
          <w:spacing w:val="-1"/>
        </w:rPr>
        <w:t xml:space="preserve"> clinical  picture</w:t>
      </w:r>
      <w:r>
        <w:rPr>
          <w:spacing w:val="6"/>
        </w:rPr>
        <w:t xml:space="preserve">  </w:t>
      </w:r>
      <w:r>
        <w:rPr>
          <w:spacing w:val="-1"/>
        </w:rPr>
        <w:t>is  complicated</w:t>
      </w:r>
      <w:r>
        <w:rPr>
          <w:spacing w:val="3"/>
        </w:rPr>
        <w:t xml:space="preserve"> 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additional</w:t>
      </w:r>
      <w:r>
        <w:rPr>
          <w:spacing w:val="26"/>
        </w:rPr>
        <w:t xml:space="preserve"> </w:t>
      </w:r>
      <w:r>
        <w:rPr>
          <w:spacing w:val="-1"/>
        </w:rPr>
        <w:t>diagnostic</w:t>
      </w:r>
      <w:r>
        <w:rPr>
          <w:spacing w:val="26"/>
        </w:rPr>
        <w:t xml:space="preserve"> </w:t>
      </w:r>
      <w:r>
        <w:rPr>
          <w:spacing w:val="-1"/>
        </w:rPr>
        <w:t>studies</w:t>
      </w:r>
      <w:r>
        <w:rPr>
          <w:spacing w:val="32"/>
          <w:w w:val="101"/>
        </w:rPr>
        <w:t xml:space="preserve"> </w:t>
      </w:r>
      <w:r>
        <w:rPr>
          <w:spacing w:val="-1"/>
        </w:rPr>
        <w:t>may</w:t>
      </w:r>
      <w:r>
        <w:rPr>
          <w:spacing w:val="34"/>
        </w:rPr>
        <w:t xml:space="preserve"> </w:t>
      </w:r>
      <w:r>
        <w:rPr>
          <w:spacing w:val="-2"/>
        </w:rPr>
        <w:t>be</w:t>
      </w:r>
      <w:r>
        <w:rPr>
          <w:spacing w:val="24"/>
        </w:rPr>
        <w:t xml:space="preserve"> </w:t>
      </w:r>
      <w:r>
        <w:rPr>
          <w:spacing w:val="-2"/>
        </w:rPr>
        <w:t>warranted.</w:t>
      </w:r>
      <w:r>
        <w:rPr>
          <w:spacing w:val="25"/>
          <w:w w:val="101"/>
        </w:rPr>
        <w:t xml:space="preserve">  </w:t>
      </w:r>
      <w:r>
        <w:rPr>
          <w:spacing w:val="-2"/>
        </w:rPr>
        <w:t>Nota-</w:t>
      </w:r>
      <w:r>
        <w:rPr/>
        <w:t xml:space="preserve"> </w:t>
      </w:r>
      <w:r>
        <w:rPr>
          <w:spacing w:val="-1"/>
        </w:rPr>
        <w:t>bly, a</w:t>
      </w:r>
      <w:r>
        <w:rPr>
          <w:spacing w:val="20"/>
          <w:w w:val="101"/>
        </w:rPr>
        <w:t xml:space="preserve"> </w:t>
      </w:r>
      <w:r>
        <w:rPr>
          <w:spacing w:val="-1"/>
        </w:rPr>
        <w:t>normal</w:t>
      </w:r>
      <w:r>
        <w:rPr>
          <w:spacing w:val="20"/>
        </w:rPr>
        <w:t xml:space="preserve"> </w:t>
      </w:r>
      <w:r>
        <w:rPr>
          <w:spacing w:val="-1"/>
        </w:rPr>
        <w:t>uroflowmetry study does</w:t>
      </w:r>
      <w:r>
        <w:rPr>
          <w:spacing w:val="20"/>
        </w:rPr>
        <w:t xml:space="preserve"> </w:t>
      </w:r>
      <w:r>
        <w:rPr>
          <w:spacing w:val="-1"/>
        </w:rPr>
        <w:t>not</w:t>
      </w:r>
      <w:r>
        <w:rPr>
          <w:spacing w:val="14"/>
        </w:rPr>
        <w:t xml:space="preserve"> </w:t>
      </w:r>
      <w:r>
        <w:rPr>
          <w:spacing w:val="-1"/>
        </w:rPr>
        <w:t>exclu</w:t>
      </w:r>
      <w:r>
        <w:rPr>
          <w:spacing w:val="-2"/>
        </w:rPr>
        <w:t>de</w:t>
      </w:r>
      <w:r>
        <w:rPr>
          <w:spacing w:val="14"/>
        </w:rPr>
        <w:t xml:space="preserve"> </w:t>
      </w:r>
      <w:r>
        <w:rPr>
          <w:spacing w:val="-2"/>
        </w:rPr>
        <w:t>a</w:t>
      </w:r>
      <w:r>
        <w:rPr>
          <w:spacing w:val="13"/>
        </w:rPr>
        <w:t xml:space="preserve"> </w:t>
      </w:r>
      <w:r>
        <w:rPr>
          <w:spacing w:val="-2"/>
        </w:rPr>
        <w:t>co</w:t>
      </w:r>
    </w:p>
    <w:p>
      <w:pPr>
        <w:pStyle w:val="BodyText"/>
        <w:ind w:left="11"/>
        <w:spacing w:before="75" w:line="193" w:lineRule="auto"/>
        <w:rPr/>
      </w:pPr>
      <w:r>
        <w:rPr>
          <w:spacing w:val="-1"/>
        </w:rPr>
        <w:t>-existing significant</w:t>
      </w:r>
      <w:r>
        <w:rPr>
          <w:spacing w:val="29"/>
        </w:rPr>
        <w:t xml:space="preserve"> </w:t>
      </w:r>
      <w:r>
        <w:rPr>
          <w:spacing w:val="-1"/>
        </w:rPr>
        <w:t>underlying abnormality.</w:t>
      </w:r>
    </w:p>
    <w:p>
      <w:pPr>
        <w:pStyle w:val="BodyText"/>
        <w:ind w:left="1" w:right="40" w:firstLine="5"/>
        <w:spacing w:before="196" w:line="271" w:lineRule="auto"/>
        <w:jc w:val="both"/>
        <w:rPr/>
      </w:pPr>
      <w:r>
        <w:rPr>
          <w:b/>
          <w:bCs/>
          <w:spacing w:val="-1"/>
        </w:rPr>
        <w:t>STATEMENT  FIVE: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-1"/>
        </w:rPr>
        <w:t>At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-1"/>
        </w:rPr>
        <w:t>initial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"/>
        </w:rPr>
        <w:t>evalu</w:t>
      </w:r>
      <w:r>
        <w:rPr>
          <w:b/>
          <w:bCs/>
          <w:spacing w:val="-2"/>
        </w:rPr>
        <w:t>ation,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2"/>
        </w:rPr>
        <w:t>in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2"/>
        </w:rPr>
        <w:t>pa-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tients</w:t>
      </w:r>
      <w:r>
        <w:rPr>
          <w:b/>
          <w:bCs/>
          <w:spacing w:val="52"/>
          <w:w w:val="101"/>
        </w:rPr>
        <w:t xml:space="preserve"> </w:t>
      </w:r>
      <w:r>
        <w:rPr>
          <w:b/>
          <w:bCs/>
          <w:spacing w:val="-1"/>
        </w:rPr>
        <w:t>with  low-risk  NLUTD,  th</w:t>
      </w:r>
      <w:r>
        <w:rPr>
          <w:b/>
          <w:bCs/>
          <w:spacing w:val="-2"/>
        </w:rPr>
        <w:t>e</w:t>
      </w:r>
      <w:r>
        <w:rPr>
          <w:b/>
          <w:bCs/>
          <w:spacing w:val="57"/>
        </w:rPr>
        <w:t xml:space="preserve"> </w:t>
      </w:r>
      <w:r>
        <w:rPr>
          <w:b/>
          <w:bCs/>
          <w:spacing w:val="-2"/>
        </w:rPr>
        <w:t>clinician</w:t>
      </w:r>
      <w:r>
        <w:rPr>
          <w:b/>
          <w:bCs/>
          <w:spacing w:val="55"/>
          <w:w w:val="101"/>
        </w:rPr>
        <w:t xml:space="preserve"> </w:t>
      </w:r>
      <w:r>
        <w:rPr>
          <w:b/>
          <w:bCs/>
          <w:spacing w:val="-2"/>
        </w:rPr>
        <w:t>should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not  routinely  obtain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"/>
        </w:rPr>
        <w:t>upper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1"/>
        </w:rPr>
        <w:t>tract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1"/>
        </w:rPr>
        <w:t>imaging,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"/>
        </w:rPr>
        <w:t>renal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function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-1"/>
        </w:rPr>
        <w:t>assessment,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1"/>
        </w:rPr>
        <w:t>or</w:t>
      </w:r>
      <w:r>
        <w:rPr>
          <w:b/>
          <w:bCs/>
          <w:spacing w:val="49"/>
          <w:w w:val="101"/>
        </w:rPr>
        <w:t xml:space="preserve"> </w:t>
      </w:r>
      <w:r>
        <w:rPr>
          <w:b/>
          <w:bCs/>
          <w:spacing w:val="-1"/>
        </w:rPr>
        <w:t>multichannel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1"/>
        </w:rPr>
        <w:t>urodynam-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ics.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i/>
          <w:iCs/>
          <w:spacing w:val="-1"/>
        </w:rPr>
        <w:t>(Moderate</w:t>
      </w:r>
      <w:r>
        <w:rPr>
          <w:b/>
          <w:bCs/>
          <w:i/>
          <w:iCs/>
          <w:spacing w:val="48"/>
        </w:rPr>
        <w:t xml:space="preserve"> </w:t>
      </w:r>
      <w:r>
        <w:rPr>
          <w:b/>
          <w:bCs/>
          <w:i/>
          <w:iCs/>
          <w:spacing w:val="-1"/>
        </w:rPr>
        <w:t>Recommendation;</w:t>
      </w:r>
      <w:r>
        <w:rPr>
          <w:b/>
          <w:bCs/>
          <w:i/>
          <w:iCs/>
          <w:spacing w:val="39"/>
        </w:rPr>
        <w:t xml:space="preserve"> </w:t>
      </w:r>
      <w:r>
        <w:rPr>
          <w:b/>
          <w:bCs/>
          <w:i/>
          <w:iCs/>
          <w:spacing w:val="-1"/>
        </w:rPr>
        <w:t>Evidence</w:t>
      </w:r>
      <w:r>
        <w:rPr>
          <w:b/>
          <w:bCs/>
          <w:i/>
          <w:iCs/>
          <w:spacing w:val="40"/>
        </w:rPr>
        <w:t xml:space="preserve"> </w:t>
      </w:r>
      <w:r>
        <w:rPr>
          <w:b/>
          <w:bCs/>
          <w:i/>
          <w:iCs/>
          <w:spacing w:val="-1"/>
        </w:rPr>
        <w:t>Lev</w:t>
      </w:r>
      <w:r>
        <w:rPr>
          <w:b/>
          <w:bCs/>
          <w:i/>
          <w:iCs/>
          <w:spacing w:val="-2"/>
        </w:rPr>
        <w:t>el: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2"/>
        </w:rPr>
        <w:t>Grade</w:t>
      </w:r>
      <w:r>
        <w:rPr>
          <w:b/>
          <w:bCs/>
          <w:i/>
          <w:iCs/>
          <w:spacing w:val="15"/>
        </w:rPr>
        <w:t xml:space="preserve"> </w:t>
      </w:r>
      <w:r>
        <w:rPr>
          <w:b/>
          <w:bCs/>
          <w:i/>
          <w:iCs/>
          <w:spacing w:val="-2"/>
        </w:rPr>
        <w:t>C)</w:t>
      </w:r>
    </w:p>
    <w:p>
      <w:pPr>
        <w:pStyle w:val="BodyText"/>
        <w:ind w:left="1" w:right="32" w:firstLine="12"/>
        <w:spacing w:before="148" w:line="270" w:lineRule="auto"/>
        <w:jc w:val="both"/>
        <w:rPr/>
      </w:pPr>
      <w:r>
        <w:rPr>
          <w:i/>
          <w:iCs/>
        </w:rPr>
        <w:t>The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statement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is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supported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by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four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observational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stud</w:t>
      </w:r>
      <w:r>
        <w:rPr>
          <w:i/>
          <w:iCs/>
          <w:spacing w:val="9"/>
        </w:rPr>
        <w:t>-</w:t>
      </w:r>
      <w:r>
        <w:rPr>
          <w:i/>
          <w:iCs/>
        </w:rPr>
        <w:t xml:space="preserve"> </w:t>
      </w:r>
      <w:r>
        <w:rPr>
          <w:i/>
          <w:iCs/>
        </w:rPr>
        <w:t>ies</w:t>
      </w:r>
      <w:r>
        <w:rPr>
          <w:i/>
          <w:iCs/>
          <w:spacing w:val="21"/>
        </w:rPr>
        <w:t xml:space="preserve"> </w:t>
      </w:r>
      <w:r>
        <w:rPr>
          <w:i/>
          <w:iCs/>
        </w:rPr>
        <w:t>(Pizzi 2014, Kim 2010,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Han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201</w:t>
      </w:r>
      <w:r>
        <w:rPr>
          <w:i/>
          <w:iCs/>
          <w:spacing w:val="-1"/>
        </w:rPr>
        <w:t>0,</w:t>
      </w:r>
      <w:r>
        <w:rPr>
          <w:i/>
          <w:iCs/>
          <w:spacing w:val="14"/>
        </w:rPr>
        <w:t xml:space="preserve"> </w:t>
      </w:r>
      <w:r>
        <w:rPr>
          <w:i/>
          <w:iCs/>
          <w:spacing w:val="-1"/>
        </w:rPr>
        <w:t>Kim</w:t>
      </w:r>
      <w:r>
        <w:rPr>
          <w:i/>
          <w:iCs/>
          <w:spacing w:val="12"/>
        </w:rPr>
        <w:t xml:space="preserve"> </w:t>
      </w:r>
      <w:r>
        <w:rPr>
          <w:i/>
          <w:iCs/>
          <w:spacing w:val="-1"/>
        </w:rPr>
        <w:t>2015)</w:t>
      </w:r>
      <w:r>
        <w:rPr>
          <w:i/>
          <w:iCs/>
          <w:spacing w:val="26"/>
          <w:w w:val="101"/>
        </w:rPr>
        <w:t xml:space="preserve"> </w:t>
      </w:r>
      <w:r>
        <w:rPr>
          <w:i/>
          <w:iCs/>
          <w:spacing w:val="-1"/>
        </w:rPr>
        <w:t>with</w:t>
      </w:r>
      <w:r>
        <w:rPr>
          <w:i/>
          <w:iCs/>
          <w:spacing w:val="11"/>
        </w:rPr>
        <w:t xml:space="preserve"> </w:t>
      </w:r>
      <w:r>
        <w:rPr>
          <w:i/>
          <w:iCs/>
          <w:spacing w:val="-1"/>
        </w:rPr>
        <w:t>a</w:t>
      </w:r>
      <w:r>
        <w:rPr>
          <w:i/>
          <w:iCs/>
        </w:rPr>
        <w:t xml:space="preserve"> </w:t>
      </w:r>
      <w:r>
        <w:rPr>
          <w:i/>
          <w:iCs/>
        </w:rPr>
        <w:t>very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serious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risk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bias</w:t>
      </w:r>
      <w:r>
        <w:rPr>
          <w:i/>
          <w:iCs/>
          <w:spacing w:val="28"/>
        </w:rPr>
        <w:t xml:space="preserve"> </w:t>
      </w:r>
      <w:r>
        <w:rPr>
          <w:i/>
          <w:iCs/>
        </w:rPr>
        <w:t>when</w:t>
      </w:r>
      <w:r>
        <w:rPr>
          <w:i/>
          <w:iCs/>
          <w:spacing w:val="15"/>
        </w:rPr>
        <w:t xml:space="preserve"> </w:t>
      </w:r>
      <w:r>
        <w:rPr>
          <w:i/>
          <w:iCs/>
        </w:rPr>
        <w:t>reporting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23"/>
        </w:rPr>
        <w:t xml:space="preserve"> </w:t>
      </w:r>
      <w:r>
        <w:rPr>
          <w:i/>
          <w:iCs/>
        </w:rPr>
        <w:t>urodynamic </w:t>
      </w:r>
      <w:r>
        <w:rPr>
          <w:i/>
          <w:iCs/>
        </w:rPr>
        <w:t>findings,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</w:rPr>
        <w:t>but</w:t>
      </w:r>
      <w:r>
        <w:rPr>
          <w:i/>
          <w:iCs/>
          <w:spacing w:val="24"/>
        </w:rPr>
        <w:t xml:space="preserve"> </w:t>
      </w:r>
      <w:r>
        <w:rPr>
          <w:i/>
          <w:iCs/>
        </w:rPr>
        <w:t>evidence</w:t>
      </w:r>
      <w:r>
        <w:rPr>
          <w:i/>
          <w:iCs/>
          <w:spacing w:val="41"/>
          <w:w w:val="101"/>
        </w:rPr>
        <w:t xml:space="preserve"> </w:t>
      </w:r>
      <w:r>
        <w:rPr>
          <w:i/>
          <w:iCs/>
        </w:rPr>
        <w:t>was</w:t>
      </w:r>
      <w:r>
        <w:rPr>
          <w:i/>
          <w:iCs/>
          <w:spacing w:val="28"/>
        </w:rPr>
        <w:t xml:space="preserve"> </w:t>
      </w:r>
      <w:r>
        <w:rPr>
          <w:i/>
          <w:iCs/>
        </w:rPr>
        <w:t>not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</w:rPr>
        <w:t>further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</w:rPr>
        <w:t>downgraded</w:t>
      </w:r>
      <w:r>
        <w:rPr>
          <w:i/>
          <w:iCs/>
          <w:spacing w:val="24"/>
        </w:rPr>
        <w:t xml:space="preserve"> </w:t>
      </w:r>
      <w:r>
        <w:rPr>
          <w:i/>
          <w:iCs/>
        </w:rPr>
        <w:t>for </w:t>
      </w:r>
      <w:r>
        <w:rPr>
          <w:i/>
          <w:iCs/>
          <w:spacing w:val="-1"/>
        </w:rPr>
        <w:t>any domain.</w:t>
      </w:r>
    </w:p>
    <w:p>
      <w:pPr>
        <w:pStyle w:val="BodyText"/>
        <w:ind w:left="3" w:right="41" w:hanging="3"/>
        <w:spacing w:before="147" w:line="267" w:lineRule="auto"/>
        <w:jc w:val="both"/>
        <w:rPr/>
      </w:pPr>
      <w:r>
        <w:rPr>
          <w:spacing w:val="-1"/>
        </w:rPr>
        <w:t>As</w:t>
      </w:r>
      <w:r>
        <w:rPr>
          <w:spacing w:val="23"/>
        </w:rPr>
        <w:t xml:space="preserve"> </w:t>
      </w:r>
      <w:r>
        <w:rPr>
          <w:spacing w:val="-1"/>
        </w:rPr>
        <w:t>noted</w:t>
      </w:r>
      <w:r>
        <w:rPr>
          <w:spacing w:val="23"/>
        </w:rPr>
        <w:t xml:space="preserve"> </w:t>
      </w:r>
      <w:r>
        <w:rPr>
          <w:spacing w:val="-1"/>
        </w:rPr>
        <w:t>previously</w:t>
      </w:r>
      <w:r>
        <w:rPr>
          <w:spacing w:val="21"/>
        </w:rPr>
        <w:t xml:space="preserve"> </w:t>
      </w:r>
      <w:r>
        <w:rPr>
          <w:spacing w:val="-1"/>
        </w:rPr>
        <w:t>in this</w:t>
      </w:r>
      <w:r>
        <w:rPr>
          <w:spacing w:val="16"/>
          <w:w w:val="101"/>
        </w:rPr>
        <w:t xml:space="preserve"> </w:t>
      </w:r>
      <w:r>
        <w:rPr>
          <w:spacing w:val="-1"/>
        </w:rPr>
        <w:t>Guideline, t</w:t>
      </w:r>
      <w:r>
        <w:rPr>
          <w:spacing w:val="-2"/>
        </w:rPr>
        <w:t>here</w:t>
      </w:r>
      <w:r>
        <w:rPr>
          <w:spacing w:val="16"/>
        </w:rPr>
        <w:t xml:space="preserve"> </w:t>
      </w:r>
      <w:r>
        <w:rPr>
          <w:spacing w:val="-2"/>
        </w:rPr>
        <w:t>are</w:t>
      </w:r>
      <w:r>
        <w:rPr>
          <w:spacing w:val="24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2"/>
        </w:rPr>
        <w:t>with</w:t>
      </w:r>
      <w:r>
        <w:rPr>
          <w:spacing w:val="57"/>
          <w:w w:val="101"/>
        </w:rPr>
        <w:t xml:space="preserve"> </w:t>
      </w:r>
      <w:r>
        <w:rPr>
          <w:spacing w:val="-2"/>
        </w:rPr>
        <w:t>NLUTD</w:t>
      </w:r>
      <w:r>
        <w:rPr>
          <w:spacing w:val="48"/>
          <w:w w:val="101"/>
        </w:rPr>
        <w:t xml:space="preserve"> </w:t>
      </w:r>
      <w:r>
        <w:rPr>
          <w:spacing w:val="-2"/>
        </w:rPr>
        <w:t>who</w:t>
      </w:r>
      <w:r>
        <w:rPr>
          <w:spacing w:val="51"/>
        </w:rPr>
        <w:t xml:space="preserve"> </w:t>
      </w:r>
      <w:r>
        <w:rPr>
          <w:spacing w:val="-2"/>
        </w:rPr>
        <w:t>can</w:t>
      </w:r>
      <w:r>
        <w:rPr>
          <w:spacing w:val="55"/>
          <w:w w:val="101"/>
        </w:rPr>
        <w:t xml:space="preserve"> </w:t>
      </w:r>
      <w:r>
        <w:rPr>
          <w:spacing w:val="-2"/>
        </w:rPr>
        <w:t>be</w:t>
      </w:r>
      <w:r>
        <w:rPr>
          <w:spacing w:val="50"/>
        </w:rPr>
        <w:t xml:space="preserve"> </w:t>
      </w:r>
      <w:r>
        <w:rPr>
          <w:spacing w:val="-2"/>
        </w:rPr>
        <w:t>characteriz</w:t>
      </w:r>
      <w:r>
        <w:rPr>
          <w:spacing w:val="-3"/>
        </w:rPr>
        <w:t>ed</w:t>
      </w:r>
      <w:r>
        <w:rPr>
          <w:spacing w:val="50"/>
          <w:w w:val="101"/>
        </w:rPr>
        <w:t xml:space="preserve"> </w:t>
      </w:r>
      <w:r>
        <w:rPr>
          <w:spacing w:val="-3"/>
        </w:rPr>
        <w:t>as</w:t>
      </w:r>
      <w:r>
        <w:rPr>
          <w:spacing w:val="57"/>
        </w:rPr>
        <w:t xml:space="preserve"> </w:t>
      </w:r>
      <w:r>
        <w:rPr>
          <w:spacing w:val="-3"/>
        </w:rPr>
        <w:t>low-risk</w:t>
      </w:r>
      <w:r>
        <w:rPr>
          <w:spacing w:val="44"/>
          <w:w w:val="101"/>
        </w:rPr>
        <w:t xml:space="preserve"> </w:t>
      </w:r>
      <w:r>
        <w:rPr>
          <w:spacing w:val="-3"/>
        </w:rPr>
        <w:t>for</w:t>
      </w:r>
      <w:r>
        <w:rPr/>
        <w:t xml:space="preserve"> </w:t>
      </w:r>
      <w:r>
        <w:rPr>
          <w:spacing w:val="-1"/>
        </w:rPr>
        <w:t>complications</w:t>
      </w:r>
      <w:r>
        <w:rPr>
          <w:spacing w:val="48"/>
        </w:rPr>
        <w:t xml:space="preserve"> </w:t>
      </w:r>
      <w:r>
        <w:rPr>
          <w:spacing w:val="-1"/>
        </w:rPr>
        <w:t>at</w:t>
      </w:r>
      <w:r>
        <w:rPr>
          <w:spacing w:val="44"/>
        </w:rPr>
        <w:t xml:space="preserve"> </w:t>
      </w:r>
      <w:r>
        <w:rPr>
          <w:spacing w:val="-1"/>
        </w:rPr>
        <w:t>the</w:t>
      </w:r>
      <w:r>
        <w:rPr>
          <w:spacing w:val="54"/>
          <w:w w:val="101"/>
        </w:rPr>
        <w:t xml:space="preserve"> </w:t>
      </w:r>
      <w:r>
        <w:rPr>
          <w:spacing w:val="-1"/>
        </w:rPr>
        <w:t>initial</w:t>
      </w:r>
      <w:r>
        <w:rPr>
          <w:spacing w:val="48"/>
        </w:rPr>
        <w:t xml:space="preserve"> </w:t>
      </w:r>
      <w:r>
        <w:rPr>
          <w:spacing w:val="-1"/>
        </w:rPr>
        <w:t>evalu</w:t>
      </w:r>
      <w:r>
        <w:rPr>
          <w:spacing w:val="-2"/>
        </w:rPr>
        <w:t>ation</w:t>
      </w:r>
      <w:r>
        <w:rPr>
          <w:spacing w:val="47"/>
        </w:rPr>
        <w:t xml:space="preserve"> </w:t>
      </w:r>
      <w:r>
        <w:rPr>
          <w:spacing w:val="-2"/>
        </w:rPr>
        <w:t>depending</w:t>
      </w:r>
      <w:r>
        <w:rPr>
          <w:spacing w:val="48"/>
        </w:rPr>
        <w:t xml:space="preserve"> </w:t>
      </w:r>
      <w:r>
        <w:rPr>
          <w:spacing w:val="-2"/>
        </w:rPr>
        <w:t>on</w:t>
      </w:r>
      <w:r>
        <w:rPr>
          <w:spacing w:val="44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/>
        <w:t>number of clinical fa</w:t>
      </w:r>
      <w:r>
        <w:rPr>
          <w:spacing w:val="-1"/>
        </w:rPr>
        <w:t>ctors,</w:t>
      </w:r>
      <w:r>
        <w:rPr>
          <w:spacing w:val="19"/>
        </w:rPr>
        <w:t xml:space="preserve"> </w:t>
      </w:r>
      <w:r>
        <w:rPr>
          <w:spacing w:val="-1"/>
        </w:rPr>
        <w:t>including</w:t>
      </w:r>
      <w:r>
        <w:rPr>
          <w:spacing w:val="14"/>
        </w:rPr>
        <w:t xml:space="preserve"> </w:t>
      </w:r>
      <w:r>
        <w:rPr>
          <w:spacing w:val="-1"/>
        </w:rPr>
        <w:t>a</w:t>
      </w:r>
      <w:r>
        <w:rPr>
          <w:spacing w:val="20"/>
        </w:rPr>
        <w:t xml:space="preserve"> </w:t>
      </w:r>
      <w:r>
        <w:rPr>
          <w:spacing w:val="-1"/>
        </w:rPr>
        <w:t>neurological</w:t>
      </w:r>
      <w:r>
        <w:rPr>
          <w:spacing w:val="14"/>
        </w:rPr>
        <w:t xml:space="preserve"> </w:t>
      </w:r>
      <w:r>
        <w:rPr>
          <w:spacing w:val="-1"/>
        </w:rPr>
        <w:t>diag-</w:t>
      </w:r>
      <w:r>
        <w:rPr/>
        <w:t xml:space="preserve"> </w:t>
      </w:r>
      <w:r>
        <w:rPr>
          <w:spacing w:val="-2"/>
        </w:rPr>
        <w:t>nosis</w:t>
      </w:r>
      <w:r>
        <w:rPr>
          <w:spacing w:val="35"/>
        </w:rPr>
        <w:t xml:space="preserve"> </w:t>
      </w:r>
      <w:r>
        <w:rPr>
          <w:spacing w:val="-2"/>
        </w:rPr>
        <w:t>resulting</w:t>
      </w:r>
      <w:r>
        <w:rPr>
          <w:spacing w:val="24"/>
          <w:w w:val="101"/>
        </w:rPr>
        <w:t xml:space="preserve"> </w:t>
      </w:r>
      <w:r>
        <w:rPr>
          <w:spacing w:val="-2"/>
        </w:rPr>
        <w:t>in</w:t>
      </w:r>
      <w:r>
        <w:rPr>
          <w:spacing w:val="28"/>
        </w:rPr>
        <w:t xml:space="preserve"> </w:t>
      </w:r>
      <w:r>
        <w:rPr>
          <w:spacing w:val="-2"/>
        </w:rPr>
        <w:t>NLUTD</w:t>
      </w:r>
      <w:r>
        <w:rPr>
          <w:spacing w:val="27"/>
        </w:rPr>
        <w:t xml:space="preserve"> </w:t>
      </w:r>
      <w:r>
        <w:rPr>
          <w:spacing w:val="-2"/>
        </w:rPr>
        <w:t>(Figure</w:t>
      </w:r>
      <w:r>
        <w:rPr>
          <w:spacing w:val="26"/>
        </w:rPr>
        <w:t xml:space="preserve"> </w:t>
      </w:r>
      <w:r>
        <w:rPr>
          <w:spacing w:val="-2"/>
        </w:rPr>
        <w:t>2).</w:t>
      </w:r>
      <w:r>
        <w:rPr>
          <w:spacing w:val="14"/>
        </w:rPr>
        <w:t xml:space="preserve">   </w:t>
      </w:r>
      <w:r>
        <w:rPr>
          <w:spacing w:val="-2"/>
        </w:rPr>
        <w:t>Characteristics</w:t>
      </w:r>
      <w:r>
        <w:rPr>
          <w:spacing w:val="19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these</w:t>
      </w:r>
      <w:r>
        <w:rPr>
          <w:spacing w:val="58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55"/>
          <w:w w:val="101"/>
        </w:rPr>
        <w:t xml:space="preserve"> </w:t>
      </w:r>
      <w:r>
        <w:rPr>
          <w:spacing w:val="-1"/>
        </w:rPr>
        <w:t>include</w:t>
      </w:r>
      <w:r>
        <w:rPr>
          <w:spacing w:val="50"/>
          <w:w w:val="101"/>
        </w:rPr>
        <w:t xml:space="preserve"> </w:t>
      </w:r>
      <w:r>
        <w:rPr>
          <w:spacing w:val="-2"/>
        </w:rPr>
        <w:t>a</w:t>
      </w:r>
      <w:r>
        <w:rPr>
          <w:spacing w:val="59"/>
        </w:rPr>
        <w:t xml:space="preserve"> </w:t>
      </w:r>
      <w:r>
        <w:rPr>
          <w:spacing w:val="-2"/>
        </w:rPr>
        <w:t>neurological</w:t>
      </w:r>
      <w:r>
        <w:rPr>
          <w:spacing w:val="50"/>
        </w:rPr>
        <w:t xml:space="preserve"> </w:t>
      </w:r>
      <w:r>
        <w:rPr>
          <w:spacing w:val="-2"/>
        </w:rPr>
        <w:t>condition</w:t>
      </w:r>
      <w:r>
        <w:rPr>
          <w:spacing w:val="47"/>
        </w:rPr>
        <w:t xml:space="preserve"> </w:t>
      </w:r>
      <w:r>
        <w:rPr>
          <w:spacing w:val="-2"/>
        </w:rPr>
        <w:t>with</w:t>
      </w:r>
      <w:r>
        <w:rPr>
          <w:spacing w:val="49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/>
        <w:t>low  potential  for</w:t>
      </w:r>
      <w:r>
        <w:rPr>
          <w:spacing w:val="8"/>
        </w:rPr>
        <w:t xml:space="preserve">  </w:t>
      </w:r>
      <w:r>
        <w:rPr/>
        <w:t>serious</w:t>
      </w:r>
      <w:r>
        <w:rPr>
          <w:spacing w:val="8"/>
        </w:rPr>
        <w:t xml:space="preserve">  </w:t>
      </w:r>
      <w:r>
        <w:rPr/>
        <w:t>genitourinary</w:t>
      </w:r>
      <w:r>
        <w:rPr>
          <w:spacing w:val="8"/>
        </w:rPr>
        <w:t xml:space="preserve">  </w:t>
      </w:r>
      <w:r>
        <w:rPr/>
        <w:t>complications</w:t>
      </w:r>
      <w:r>
        <w:rPr>
          <w:spacing w:val="1"/>
        </w:rPr>
        <w:t xml:space="preserve"> </w:t>
      </w:r>
      <w:r>
        <w:rPr>
          <w:spacing w:val="-1"/>
        </w:rPr>
        <w:t>(e.g.,</w:t>
      </w:r>
      <w:r>
        <w:rPr>
          <w:spacing w:val="20"/>
        </w:rPr>
        <w:t xml:space="preserve"> </w:t>
      </w:r>
      <w:r>
        <w:rPr>
          <w:spacing w:val="-1"/>
        </w:rPr>
        <w:t>suprapontine</w:t>
      </w:r>
      <w:r>
        <w:rPr>
          <w:spacing w:val="28"/>
        </w:rPr>
        <w:t xml:space="preserve"> </w:t>
      </w:r>
      <w:r>
        <w:rPr>
          <w:spacing w:val="-1"/>
        </w:rPr>
        <w:t>lesions</w:t>
      </w:r>
      <w:r>
        <w:rPr>
          <w:spacing w:val="18"/>
        </w:rPr>
        <w:t xml:space="preserve"> </w:t>
      </w:r>
      <w:r>
        <w:rPr>
          <w:spacing w:val="-1"/>
        </w:rPr>
        <w:t>suc</w:t>
      </w:r>
      <w:r>
        <w:rPr>
          <w:spacing w:val="-2"/>
        </w:rPr>
        <w:t>h</w:t>
      </w:r>
      <w:r>
        <w:rPr>
          <w:spacing w:val="21"/>
          <w:w w:val="101"/>
        </w:rPr>
        <w:t xml:space="preserve"> </w:t>
      </w:r>
      <w:r>
        <w:rPr>
          <w:spacing w:val="-2"/>
        </w:rPr>
        <w:t>as</w:t>
      </w:r>
      <w:r>
        <w:rPr>
          <w:spacing w:val="31"/>
        </w:rPr>
        <w:t xml:space="preserve"> </w:t>
      </w:r>
      <w:r>
        <w:rPr>
          <w:spacing w:val="-2"/>
        </w:rPr>
        <w:t>PD,</w:t>
      </w:r>
      <w:r>
        <w:rPr>
          <w:spacing w:val="22"/>
          <w:w w:val="101"/>
        </w:rPr>
        <w:t xml:space="preserve"> </w:t>
      </w:r>
      <w:r>
        <w:rPr>
          <w:spacing w:val="-2"/>
        </w:rPr>
        <w:t>CVA,</w:t>
      </w:r>
      <w:r>
        <w:rPr>
          <w:spacing w:val="21"/>
          <w:w w:val="101"/>
        </w:rPr>
        <w:t xml:space="preserve"> </w:t>
      </w:r>
      <w:r>
        <w:rPr>
          <w:spacing w:val="-2"/>
        </w:rPr>
        <w:t>dementia,</w:t>
      </w:r>
    </w:p>
    <w:p>
      <w:pPr>
        <w:spacing w:line="267" w:lineRule="auto"/>
        <w:sectPr>
          <w:type w:val="continuous"/>
          <w:pgSz w:w="12240" w:h="15840"/>
          <w:pgMar w:top="570" w:right="720" w:bottom="533" w:left="777" w:header="338" w:footer="385" w:gutter="0"/>
          <w:cols w:equalWidth="0" w:num="2">
            <w:col w:w="5484" w:space="100"/>
            <w:col w:w="5160" w:space="0"/>
          </w:cols>
        </w:sectPr>
        <w:rPr/>
      </w:pPr>
    </w:p>
    <w:p>
      <w:pPr>
        <w:pStyle w:val="BodyText"/>
        <w:ind w:left="20" w:right="3704" w:hanging="18"/>
        <w:spacing w:before="197" w:line="226" w:lineRule="auto"/>
        <w:rPr>
          <w:sz w:val="22"/>
          <w:szCs w:val="22"/>
        </w:rPr>
      </w:pPr>
      <w:r>
        <w:pict>
          <v:shape id="_x0000_s38" style="position:absolute;margin-left:365.12pt;margin-top:6.40544pt;mso-position-vertical-relative:text;mso-position-horizontal-relative:text;width:173pt;height:47pt;z-index:251707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24"/>
          <w:pgSz w:w="12240" w:h="15840"/>
          <w:pgMar w:top="570" w:right="720" w:bottom="533" w:left="777" w:header="338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16" w:right="380" w:hanging="7"/>
        <w:spacing w:before="35" w:line="261" w:lineRule="auto"/>
        <w:rPr/>
      </w:pPr>
      <w:r>
        <w:rPr>
          <w:spacing w:val="-2"/>
        </w:rPr>
        <w:t>and</w:t>
      </w:r>
      <w:r>
        <w:rPr>
          <w:spacing w:val="48"/>
          <w:w w:val="101"/>
        </w:rPr>
        <w:t xml:space="preserve"> </w:t>
      </w:r>
      <w:r>
        <w:rPr>
          <w:spacing w:val="-2"/>
        </w:rPr>
        <w:t>normal</w:t>
      </w:r>
      <w:r>
        <w:rPr>
          <w:spacing w:val="47"/>
        </w:rPr>
        <w:t xml:space="preserve"> </w:t>
      </w:r>
      <w:r>
        <w:rPr>
          <w:spacing w:val="-2"/>
        </w:rPr>
        <w:t>pressure</w:t>
      </w:r>
      <w:r>
        <w:rPr>
          <w:spacing w:val="47"/>
        </w:rPr>
        <w:t xml:space="preserve"> </w:t>
      </w:r>
      <w:r>
        <w:rPr>
          <w:spacing w:val="-2"/>
        </w:rPr>
        <w:t>hydrocephalus),</w:t>
      </w:r>
      <w:r>
        <w:rPr>
          <w:spacing w:val="38"/>
        </w:rPr>
        <w:t xml:space="preserve"> </w:t>
      </w:r>
      <w:r>
        <w:rPr>
          <w:spacing w:val="-2"/>
        </w:rPr>
        <w:t>an</w:t>
      </w:r>
      <w:r>
        <w:rPr>
          <w:spacing w:val="38"/>
        </w:rPr>
        <w:t xml:space="preserve"> </w:t>
      </w:r>
      <w:r>
        <w:rPr>
          <w:spacing w:val="-2"/>
        </w:rPr>
        <w:t>absence</w:t>
      </w:r>
      <w:r>
        <w:rPr>
          <w:spacing w:val="40"/>
        </w:rPr>
        <w:t xml:space="preserve"> </w:t>
      </w:r>
      <w:r>
        <w:rPr>
          <w:spacing w:val="-2"/>
        </w:rPr>
        <w:t>of</w:t>
      </w:r>
      <w:r>
        <w:rPr>
          <w:spacing w:val="33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2"/>
        </w:rPr>
        <w:t>history of elevated</w:t>
      </w:r>
      <w:r>
        <w:rPr>
          <w:spacing w:val="30"/>
        </w:rPr>
        <w:t xml:space="preserve"> </w:t>
      </w:r>
      <w:r>
        <w:rPr>
          <w:spacing w:val="-2"/>
        </w:rPr>
        <w:t>PVR, UTIs,</w:t>
      </w:r>
      <w:r>
        <w:rPr>
          <w:spacing w:val="9"/>
        </w:rPr>
        <w:t xml:space="preserve"> </w:t>
      </w:r>
      <w:r>
        <w:rPr>
          <w:spacing w:val="-2"/>
        </w:rPr>
        <w:t>and</w:t>
      </w:r>
      <w:r>
        <w:rPr>
          <w:spacing w:val="10"/>
        </w:rPr>
        <w:t xml:space="preserve"> </w:t>
      </w:r>
      <w:r>
        <w:rPr>
          <w:spacing w:val="-2"/>
        </w:rPr>
        <w:t>stable</w:t>
      </w:r>
      <w:r>
        <w:rPr>
          <w:spacing w:val="17"/>
        </w:rPr>
        <w:t xml:space="preserve"> </w:t>
      </w:r>
      <w:r>
        <w:rPr>
          <w:spacing w:val="-2"/>
        </w:rPr>
        <w:t>LUTS.</w:t>
      </w:r>
    </w:p>
    <w:p>
      <w:pPr>
        <w:pStyle w:val="BodyText"/>
        <w:ind w:left="5" w:right="335" w:firstLine="6"/>
        <w:spacing w:before="147" w:line="274" w:lineRule="auto"/>
        <w:jc w:val="both"/>
        <w:rPr/>
      </w:pPr>
      <w:r>
        <w:rPr>
          <w:spacing w:val="-2"/>
        </w:rPr>
        <w:t>Suprapontine</w:t>
      </w:r>
      <w:r>
        <w:rPr>
          <w:spacing w:val="40"/>
        </w:rPr>
        <w:t xml:space="preserve"> </w:t>
      </w:r>
      <w:r>
        <w:rPr>
          <w:spacing w:val="-2"/>
        </w:rPr>
        <w:t>lesions</w:t>
      </w:r>
      <w:r>
        <w:rPr>
          <w:spacing w:val="39"/>
        </w:rPr>
        <w:t xml:space="preserve"> </w:t>
      </w:r>
      <w:r>
        <w:rPr>
          <w:spacing w:val="-2"/>
        </w:rPr>
        <w:t>may</w:t>
      </w:r>
      <w:r>
        <w:rPr>
          <w:spacing w:val="40"/>
        </w:rPr>
        <w:t xml:space="preserve"> </w:t>
      </w:r>
      <w:r>
        <w:rPr>
          <w:spacing w:val="-2"/>
        </w:rPr>
        <w:t>result</w:t>
      </w:r>
      <w:r>
        <w:rPr>
          <w:spacing w:val="39"/>
        </w:rPr>
        <w:t xml:space="preserve"> </w:t>
      </w:r>
      <w:r>
        <w:rPr>
          <w:spacing w:val="-2"/>
        </w:rPr>
        <w:t>in</w:t>
      </w:r>
      <w:r>
        <w:rPr>
          <w:spacing w:val="33"/>
        </w:rPr>
        <w:t xml:space="preserve"> </w:t>
      </w:r>
      <w:r>
        <w:rPr>
          <w:spacing w:val="-2"/>
        </w:rPr>
        <w:t>a</w:t>
      </w:r>
      <w:r>
        <w:rPr>
          <w:spacing w:val="30"/>
          <w:w w:val="101"/>
        </w:rPr>
        <w:t xml:space="preserve"> </w:t>
      </w:r>
      <w:r>
        <w:rPr>
          <w:spacing w:val="-2"/>
        </w:rPr>
        <w:t>vari</w:t>
      </w:r>
      <w:r>
        <w:rPr>
          <w:spacing w:val="-3"/>
        </w:rPr>
        <w:t>ety</w:t>
      </w:r>
      <w:r>
        <w:rPr>
          <w:spacing w:val="31"/>
          <w:w w:val="101"/>
        </w:rPr>
        <w:t xml:space="preserve"> </w:t>
      </w:r>
      <w:r>
        <w:rPr>
          <w:spacing w:val="-3"/>
        </w:rPr>
        <w:t>of</w:t>
      </w:r>
      <w:r>
        <w:rPr>
          <w:spacing w:val="33"/>
          <w:w w:val="101"/>
        </w:rPr>
        <w:t xml:space="preserve"> </w:t>
      </w:r>
      <w:r>
        <w:rPr>
          <w:spacing w:val="-3"/>
        </w:rPr>
        <w:t>urody-</w:t>
      </w:r>
      <w:r>
        <w:rPr/>
        <w:t xml:space="preserve">  </w:t>
      </w:r>
      <w:r>
        <w:rPr>
          <w:spacing w:val="-1"/>
        </w:rPr>
        <w:t>namic</w:t>
      </w:r>
      <w:r>
        <w:rPr>
          <w:spacing w:val="23"/>
        </w:rPr>
        <w:t xml:space="preserve"> </w:t>
      </w:r>
      <w:r>
        <w:rPr>
          <w:spacing w:val="-1"/>
        </w:rPr>
        <w:t>abnormalities,</w:t>
      </w:r>
      <w:r>
        <w:rPr>
          <w:spacing w:val="28"/>
          <w:w w:val="101"/>
        </w:rPr>
        <w:t xml:space="preserve"> </w:t>
      </w:r>
      <w:r>
        <w:rPr>
          <w:spacing w:val="-1"/>
        </w:rPr>
        <w:t>most</w:t>
      </w:r>
      <w:r>
        <w:rPr>
          <w:spacing w:val="21"/>
        </w:rPr>
        <w:t xml:space="preserve"> </w:t>
      </w:r>
      <w:r>
        <w:rPr>
          <w:spacing w:val="-2"/>
        </w:rPr>
        <w:t>commonly</w:t>
      </w:r>
      <w:r>
        <w:rPr>
          <w:spacing w:val="30"/>
        </w:rPr>
        <w:t xml:space="preserve"> </w:t>
      </w:r>
      <w:r>
        <w:rPr>
          <w:spacing w:val="-2"/>
        </w:rPr>
        <w:t>DO</w:t>
      </w:r>
      <w:r>
        <w:rPr>
          <w:spacing w:val="23"/>
          <w:w w:val="101"/>
        </w:rPr>
        <w:t xml:space="preserve"> </w:t>
      </w:r>
      <w:r>
        <w:rPr>
          <w:spacing w:val="-2"/>
        </w:rPr>
        <w:t>during</w:t>
      </w:r>
      <w:r>
        <w:rPr>
          <w:spacing w:val="22"/>
        </w:rPr>
        <w:t xml:space="preserve"> </w:t>
      </w:r>
      <w:r>
        <w:rPr>
          <w:spacing w:val="-2"/>
        </w:rPr>
        <w:t>filling/</w:t>
      </w:r>
      <w:r>
        <w:rPr/>
        <w:t xml:space="preserve">  </w:t>
      </w:r>
      <w:r>
        <w:rPr/>
        <w:t>storage,</w:t>
      </w:r>
      <w:r>
        <w:rPr>
          <w:spacing w:val="29"/>
          <w:w w:val="101"/>
        </w:rPr>
        <w:t xml:space="preserve"> </w:t>
      </w:r>
      <w:r>
        <w:rPr/>
        <w:t>with</w:t>
      </w:r>
      <w:r>
        <w:rPr>
          <w:spacing w:val="31"/>
        </w:rPr>
        <w:t xml:space="preserve"> </w:t>
      </w:r>
      <w:r>
        <w:rPr/>
        <w:t>or</w:t>
      </w:r>
      <w:r>
        <w:rPr>
          <w:spacing w:val="30"/>
        </w:rPr>
        <w:t xml:space="preserve"> </w:t>
      </w:r>
      <w:r>
        <w:rPr/>
        <w:t>without</w:t>
      </w:r>
      <w:r>
        <w:rPr>
          <w:spacing w:val="39"/>
        </w:rPr>
        <w:t xml:space="preserve"> </w:t>
      </w:r>
      <w:r>
        <w:rPr/>
        <w:t>DU,</w:t>
      </w:r>
      <w:r>
        <w:rPr>
          <w:spacing w:val="32"/>
        </w:rPr>
        <w:t xml:space="preserve"> </w:t>
      </w:r>
      <w:r>
        <w:rPr/>
        <w:t>during</w:t>
      </w:r>
      <w:r>
        <w:rPr>
          <w:spacing w:val="29"/>
        </w:rPr>
        <w:t xml:space="preserve"> </w:t>
      </w:r>
      <w:r>
        <w:rPr/>
        <w:t>voi</w:t>
      </w:r>
      <w:r>
        <w:rPr>
          <w:spacing w:val="-1"/>
        </w:rPr>
        <w:t>ding.</w:t>
      </w:r>
      <w:r>
        <w:rPr>
          <w:sz w:val="11"/>
          <w:szCs w:val="11"/>
          <w:spacing w:val="-1"/>
          <w:position w:val="7"/>
        </w:rPr>
        <w:t>33-36    </w:t>
      </w:r>
      <w:r>
        <w:rPr>
          <w:spacing w:val="-1"/>
        </w:rPr>
        <w:t>Such</w:t>
      </w:r>
      <w:r>
        <w:rPr/>
        <w:t xml:space="preserve"> </w:t>
      </w:r>
      <w:r>
        <w:rPr>
          <w:spacing w:val="-2"/>
        </w:rPr>
        <w:t>UDS</w:t>
      </w:r>
      <w:r>
        <w:rPr>
          <w:spacing w:val="26"/>
        </w:rPr>
        <w:t xml:space="preserve"> </w:t>
      </w:r>
      <w:r>
        <w:rPr>
          <w:spacing w:val="-2"/>
        </w:rPr>
        <w:t>findings</w:t>
      </w:r>
      <w:r>
        <w:rPr>
          <w:spacing w:val="20"/>
        </w:rPr>
        <w:t xml:space="preserve"> </w:t>
      </w:r>
      <w:r>
        <w:rPr>
          <w:spacing w:val="-2"/>
        </w:rPr>
        <w:t>are</w:t>
      </w:r>
      <w:r>
        <w:rPr>
          <w:spacing w:val="20"/>
          <w:w w:val="101"/>
        </w:rPr>
        <w:t xml:space="preserve"> </w:t>
      </w:r>
      <w:r>
        <w:rPr>
          <w:spacing w:val="-2"/>
        </w:rPr>
        <w:t>often</w:t>
      </w:r>
      <w:r>
        <w:rPr>
          <w:spacing w:val="19"/>
        </w:rPr>
        <w:t xml:space="preserve"> </w:t>
      </w:r>
      <w:r>
        <w:rPr>
          <w:spacing w:val="-2"/>
        </w:rPr>
        <w:t>correlated</w:t>
      </w:r>
      <w:r>
        <w:rPr>
          <w:spacing w:val="19"/>
        </w:rPr>
        <w:t xml:space="preserve"> </w:t>
      </w:r>
      <w:r>
        <w:rPr>
          <w:spacing w:val="-2"/>
        </w:rPr>
        <w:t>with</w:t>
      </w:r>
      <w:r>
        <w:rPr>
          <w:spacing w:val="27"/>
        </w:rPr>
        <w:t xml:space="preserve"> </w:t>
      </w:r>
      <w:r>
        <w:rPr>
          <w:spacing w:val="-2"/>
        </w:rPr>
        <w:t>LUTS</w:t>
      </w:r>
      <w:r>
        <w:rPr>
          <w:spacing w:val="25"/>
          <w:w w:val="101"/>
        </w:rPr>
        <w:t xml:space="preserve"> </w:t>
      </w:r>
      <w:r>
        <w:rPr>
          <w:spacing w:val="-2"/>
        </w:rPr>
        <w:t>in</w:t>
      </w:r>
      <w:r>
        <w:rPr>
          <w:spacing w:val="19"/>
        </w:rPr>
        <w:t xml:space="preserve"> </w:t>
      </w:r>
      <w:r>
        <w:rPr>
          <w:spacing w:val="-2"/>
        </w:rPr>
        <w:t>affected</w:t>
      </w:r>
      <w:r>
        <w:rPr/>
        <w:t xml:space="preserve">  </w:t>
      </w:r>
      <w:r>
        <w:rPr>
          <w:spacing w:val="-1"/>
        </w:rPr>
        <w:t>patients,</w:t>
      </w:r>
      <w:r>
        <w:rPr>
          <w:spacing w:val="14"/>
        </w:rPr>
        <w:t xml:space="preserve"> </w:t>
      </w:r>
      <w:r>
        <w:rPr>
          <w:spacing w:val="-1"/>
        </w:rPr>
        <w:t>but are</w:t>
      </w:r>
      <w:r>
        <w:rPr>
          <w:spacing w:val="17"/>
        </w:rPr>
        <w:t xml:space="preserve"> </w:t>
      </w:r>
      <w:r>
        <w:rPr>
          <w:spacing w:val="-1"/>
        </w:rPr>
        <w:t>not associated with a</w:t>
      </w:r>
      <w:r>
        <w:rPr>
          <w:spacing w:val="8"/>
        </w:rPr>
        <w:t xml:space="preserve"> </w:t>
      </w:r>
      <w:r>
        <w:rPr>
          <w:spacing w:val="-1"/>
        </w:rPr>
        <w:t>significa</w:t>
      </w:r>
      <w:r>
        <w:rPr>
          <w:spacing w:val="-2"/>
        </w:rPr>
        <w:t>nt</w:t>
      </w:r>
      <w:r>
        <w:rPr>
          <w:spacing w:val="17"/>
        </w:rPr>
        <w:t xml:space="preserve"> </w:t>
      </w:r>
      <w:r>
        <w:rPr>
          <w:spacing w:val="-2"/>
        </w:rPr>
        <w:t>risk</w:t>
      </w:r>
      <w:r>
        <w:rPr>
          <w:spacing w:val="9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complications</w:t>
      </w:r>
      <w:r>
        <w:rPr>
          <w:spacing w:val="45"/>
        </w:rPr>
        <w:t xml:space="preserve"> </w:t>
      </w:r>
      <w:r>
        <w:rPr>
          <w:spacing w:val="-2"/>
        </w:rPr>
        <w:t>such</w:t>
      </w:r>
      <w:r>
        <w:rPr>
          <w:spacing w:val="26"/>
        </w:rPr>
        <w:t xml:space="preserve"> </w:t>
      </w:r>
      <w:r>
        <w:rPr>
          <w:spacing w:val="-2"/>
        </w:rPr>
        <w:t>as</w:t>
      </w:r>
      <w:r>
        <w:rPr>
          <w:spacing w:val="34"/>
        </w:rPr>
        <w:t xml:space="preserve"> </w:t>
      </w:r>
      <w:r>
        <w:rPr>
          <w:spacing w:val="-2"/>
        </w:rPr>
        <w:t>hydronephrosis,</w:t>
      </w:r>
      <w:r>
        <w:rPr>
          <w:spacing w:val="27"/>
        </w:rPr>
        <w:t xml:space="preserve"> </w:t>
      </w:r>
      <w:r>
        <w:rPr>
          <w:spacing w:val="-2"/>
        </w:rPr>
        <w:t>stones,</w:t>
      </w:r>
      <w:r>
        <w:rPr>
          <w:spacing w:val="26"/>
        </w:rPr>
        <w:t xml:space="preserve"> </w:t>
      </w:r>
      <w:r>
        <w:rPr>
          <w:spacing w:val="-2"/>
        </w:rPr>
        <w:t>or</w:t>
      </w:r>
      <w:r>
        <w:rPr>
          <w:spacing w:val="33"/>
        </w:rPr>
        <w:t xml:space="preserve"> </w:t>
      </w:r>
      <w:r>
        <w:rPr>
          <w:spacing w:val="-2"/>
        </w:rPr>
        <w:t>UTIs.</w:t>
      </w:r>
      <w:r>
        <w:rPr/>
        <w:t xml:space="preserve">  </w:t>
      </w:r>
      <w:r>
        <w:rPr>
          <w:spacing w:val="-2"/>
        </w:rPr>
        <w:t>When</w:t>
      </w:r>
      <w:r>
        <w:rPr>
          <w:spacing w:val="37"/>
        </w:rPr>
        <w:t xml:space="preserve"> </w:t>
      </w:r>
      <w:r>
        <w:rPr>
          <w:spacing w:val="-2"/>
        </w:rPr>
        <w:t>performed,</w:t>
      </w:r>
      <w:r>
        <w:rPr>
          <w:spacing w:val="35"/>
          <w:w w:val="101"/>
        </w:rPr>
        <w:t xml:space="preserve"> </w:t>
      </w:r>
      <w:r>
        <w:rPr>
          <w:spacing w:val="-2"/>
        </w:rPr>
        <w:t>UDS</w:t>
      </w:r>
      <w:r>
        <w:rPr>
          <w:spacing w:val="29"/>
        </w:rPr>
        <w:t xml:space="preserve"> </w:t>
      </w:r>
      <w:r>
        <w:rPr>
          <w:spacing w:val="-2"/>
        </w:rPr>
        <w:t>generally</w:t>
      </w:r>
      <w:r>
        <w:rPr>
          <w:spacing w:val="36"/>
        </w:rPr>
        <w:t xml:space="preserve"> </w:t>
      </w:r>
      <w:r>
        <w:rPr>
          <w:spacing w:val="-2"/>
        </w:rPr>
        <w:t>reveal</w:t>
      </w:r>
      <w:r>
        <w:rPr>
          <w:spacing w:val="37"/>
          <w:w w:val="101"/>
        </w:rPr>
        <w:t xml:space="preserve"> </w:t>
      </w:r>
      <w:r>
        <w:rPr>
          <w:spacing w:val="-2"/>
        </w:rPr>
        <w:t>normal</w:t>
      </w:r>
      <w:r>
        <w:rPr>
          <w:spacing w:val="30"/>
          <w:w w:val="101"/>
        </w:rPr>
        <w:t xml:space="preserve"> </w:t>
      </w:r>
      <w:r>
        <w:rPr>
          <w:spacing w:val="-2"/>
        </w:rPr>
        <w:t>compli-</w:t>
      </w:r>
      <w:r>
        <w:rPr/>
        <w:t xml:space="preserve"> </w:t>
      </w:r>
      <w:r>
        <w:rPr>
          <w:spacing w:val="-2"/>
        </w:rPr>
        <w:t>ance/</w:t>
      </w:r>
      <w:r>
        <w:rPr>
          <w:spacing w:val="35"/>
        </w:rPr>
        <w:t xml:space="preserve"> </w:t>
      </w:r>
      <w:r>
        <w:rPr>
          <w:spacing w:val="-2"/>
        </w:rPr>
        <w:t>DO/ “balanced”</w:t>
      </w:r>
      <w:r>
        <w:rPr>
          <w:spacing w:val="22"/>
          <w:w w:val="101"/>
        </w:rPr>
        <w:t xml:space="preserve"> </w:t>
      </w:r>
      <w:r>
        <w:rPr>
          <w:spacing w:val="-2"/>
        </w:rPr>
        <w:t>or</w:t>
      </w:r>
      <w:r>
        <w:rPr>
          <w:spacing w:val="22"/>
        </w:rPr>
        <w:t xml:space="preserve"> </w:t>
      </w:r>
      <w:r>
        <w:rPr>
          <w:spacing w:val="-2"/>
        </w:rPr>
        <w:t>synergic</w:t>
      </w:r>
      <w:r>
        <w:rPr>
          <w:spacing w:val="19"/>
        </w:rPr>
        <w:t xml:space="preserve"> </w:t>
      </w:r>
      <w:r>
        <w:rPr>
          <w:spacing w:val="-2"/>
        </w:rPr>
        <w:t>voiding/</w:t>
      </w:r>
      <w:r>
        <w:rPr>
          <w:spacing w:val="21"/>
          <w:w w:val="101"/>
        </w:rPr>
        <w:t xml:space="preserve"> </w:t>
      </w:r>
      <w:r>
        <w:rPr>
          <w:spacing w:val="-2"/>
        </w:rPr>
        <w:t>and</w:t>
      </w:r>
      <w:r>
        <w:rPr>
          <w:spacing w:val="23"/>
          <w:w w:val="101"/>
        </w:rPr>
        <w:t xml:space="preserve"> </w:t>
      </w:r>
      <w:r>
        <w:rPr>
          <w:spacing w:val="-2"/>
        </w:rPr>
        <w:t>satisfac-</w:t>
      </w:r>
      <w:r>
        <w:rPr/>
        <w:t xml:space="preserve"> </w:t>
      </w:r>
      <w:r>
        <w:rPr>
          <w:spacing w:val="-1"/>
        </w:rPr>
        <w:t>tory emptying</w:t>
      </w:r>
      <w:r>
        <w:rPr>
          <w:spacing w:val="17"/>
        </w:rPr>
        <w:t xml:space="preserve"> </w:t>
      </w:r>
      <w:r>
        <w:rPr>
          <w:spacing w:val="-1"/>
        </w:rPr>
        <w:t>in the absence of</w:t>
      </w:r>
      <w:r>
        <w:rPr>
          <w:spacing w:val="4"/>
        </w:rPr>
        <w:t xml:space="preserve"> </w:t>
      </w:r>
      <w:r>
        <w:rPr>
          <w:spacing w:val="-1"/>
        </w:rPr>
        <w:t>other</w:t>
      </w:r>
      <w:r>
        <w:rPr>
          <w:spacing w:val="16"/>
          <w:w w:val="101"/>
        </w:rPr>
        <w:t xml:space="preserve"> </w:t>
      </w:r>
      <w:r>
        <w:rPr>
          <w:spacing w:val="-1"/>
        </w:rPr>
        <w:t>unexpected</w:t>
      </w:r>
      <w:r>
        <w:rPr>
          <w:spacing w:val="15"/>
          <w:w w:val="101"/>
        </w:rPr>
        <w:t xml:space="preserve"> </w:t>
      </w:r>
      <w:r>
        <w:rPr>
          <w:spacing w:val="-1"/>
        </w:rPr>
        <w:t>lower</w:t>
      </w:r>
      <w:r>
        <w:rPr/>
        <w:t xml:space="preserve"> </w:t>
      </w:r>
      <w:r>
        <w:rPr>
          <w:spacing w:val="-1"/>
        </w:rPr>
        <w:t>urinary</w:t>
      </w:r>
      <w:r>
        <w:rPr>
          <w:spacing w:val="51"/>
        </w:rPr>
        <w:t xml:space="preserve"> </w:t>
      </w:r>
      <w:r>
        <w:rPr>
          <w:spacing w:val="-1"/>
        </w:rPr>
        <w:t>tract</w:t>
      </w:r>
      <w:r>
        <w:rPr>
          <w:spacing w:val="56"/>
          <w:w w:val="101"/>
        </w:rPr>
        <w:t xml:space="preserve"> </w:t>
      </w:r>
      <w:r>
        <w:rPr>
          <w:spacing w:val="-1"/>
        </w:rPr>
        <w:t>abnormalities  (</w:t>
      </w:r>
      <w:r>
        <w:rPr>
          <w:spacing w:val="-2"/>
        </w:rPr>
        <w:t>e.g.,  BOO,  urethral  stric-</w:t>
      </w:r>
      <w:r>
        <w:rPr/>
        <w:t xml:space="preserve"> </w:t>
      </w:r>
      <w:r>
        <w:rPr>
          <w:spacing w:val="-1"/>
        </w:rPr>
        <w:t>ture).</w:t>
      </w:r>
      <w:r>
        <w:rPr>
          <w:spacing w:val="46"/>
        </w:rPr>
        <w:t xml:space="preserve"> </w:t>
      </w:r>
      <w:r>
        <w:rPr>
          <w:spacing w:val="-1"/>
        </w:rPr>
        <w:t>Typically/</w:t>
      </w:r>
      <w:r>
        <w:rPr>
          <w:spacing w:val="42"/>
        </w:rPr>
        <w:t xml:space="preserve"> </w:t>
      </w:r>
      <w:r>
        <w:rPr>
          <w:spacing w:val="-1"/>
        </w:rPr>
        <w:t>these</w:t>
      </w:r>
      <w:r>
        <w:rPr>
          <w:spacing w:val="54"/>
        </w:rPr>
        <w:t xml:space="preserve"> </w:t>
      </w:r>
      <w:r>
        <w:rPr>
          <w:spacing w:val="-1"/>
        </w:rPr>
        <w:t>patients</w:t>
      </w:r>
      <w:r>
        <w:rPr>
          <w:spacing w:val="46"/>
          <w:w w:val="101"/>
        </w:rPr>
        <w:t xml:space="preserve"> </w:t>
      </w:r>
      <w:r>
        <w:rPr>
          <w:spacing w:val="-1"/>
        </w:rPr>
        <w:t>do</w:t>
      </w:r>
      <w:r>
        <w:rPr>
          <w:spacing w:val="54"/>
          <w:w w:val="101"/>
        </w:rPr>
        <w:t xml:space="preserve"> </w:t>
      </w:r>
      <w:r>
        <w:rPr>
          <w:spacing w:val="-1"/>
        </w:rPr>
        <w:t>not</w:t>
      </w:r>
      <w:r>
        <w:rPr>
          <w:spacing w:val="54"/>
        </w:rPr>
        <w:t xml:space="preserve"> </w:t>
      </w:r>
      <w:r>
        <w:rPr>
          <w:spacing w:val="-1"/>
        </w:rPr>
        <w:t>harbor</w:t>
      </w:r>
      <w:r>
        <w:rPr>
          <w:spacing w:val="35"/>
          <w:w w:val="101"/>
        </w:rPr>
        <w:t xml:space="preserve"> </w:t>
      </w:r>
      <w:r>
        <w:rPr>
          <w:spacing w:val="-1"/>
        </w:rPr>
        <w:t>“occult”</w:t>
      </w:r>
      <w:r>
        <w:rPr/>
        <w:t xml:space="preserve"> </w:t>
      </w:r>
      <w:r>
        <w:rPr>
          <w:spacing w:val="-1"/>
        </w:rPr>
        <w:t>elevated</w:t>
      </w:r>
      <w:r>
        <w:rPr>
          <w:spacing w:val="35"/>
          <w:w w:val="101"/>
        </w:rPr>
        <w:t xml:space="preserve"> </w:t>
      </w:r>
      <w:r>
        <w:rPr>
          <w:spacing w:val="-1"/>
        </w:rPr>
        <w:t>storage</w:t>
      </w:r>
      <w:r>
        <w:rPr>
          <w:spacing w:val="42"/>
        </w:rPr>
        <w:t xml:space="preserve"> </w:t>
      </w:r>
      <w:r>
        <w:rPr>
          <w:spacing w:val="-1"/>
        </w:rPr>
        <w:t>pres</w:t>
      </w:r>
      <w:r>
        <w:rPr>
          <w:spacing w:val="-2"/>
        </w:rPr>
        <w:t>sures,</w:t>
      </w:r>
      <w:r>
        <w:rPr>
          <w:spacing w:val="34"/>
        </w:rPr>
        <w:t xml:space="preserve"> </w:t>
      </w:r>
      <w:r>
        <w:rPr>
          <w:spacing w:val="-2"/>
        </w:rPr>
        <w:t>and</w:t>
      </w:r>
      <w:r>
        <w:rPr>
          <w:spacing w:val="35"/>
        </w:rPr>
        <w:t xml:space="preserve"> </w:t>
      </w:r>
      <w:r>
        <w:rPr>
          <w:spacing w:val="-2"/>
        </w:rPr>
        <w:t>as</w:t>
      </w:r>
      <w:r>
        <w:rPr>
          <w:spacing w:val="36"/>
          <w:w w:val="101"/>
        </w:rPr>
        <w:t xml:space="preserve"> </w:t>
      </w:r>
      <w:r>
        <w:rPr>
          <w:spacing w:val="-2"/>
        </w:rPr>
        <w:t>such,</w:t>
      </w:r>
      <w:r>
        <w:rPr>
          <w:spacing w:val="43"/>
        </w:rPr>
        <w:t xml:space="preserve"> </w:t>
      </w:r>
      <w:r>
        <w:rPr>
          <w:spacing w:val="-2"/>
        </w:rPr>
        <w:t>multichannel</w:t>
      </w:r>
      <w:r>
        <w:rPr/>
        <w:t xml:space="preserve">  </w:t>
      </w:r>
      <w:r>
        <w:rPr>
          <w:spacing w:val="-1"/>
        </w:rPr>
        <w:t>UDS</w:t>
      </w:r>
      <w:r>
        <w:rPr>
          <w:spacing w:val="22"/>
          <w:w w:val="101"/>
        </w:rPr>
        <w:t xml:space="preserve"> </w:t>
      </w:r>
      <w:r>
        <w:rPr>
          <w:spacing w:val="-1"/>
        </w:rPr>
        <w:t>are</w:t>
      </w:r>
      <w:r>
        <w:rPr>
          <w:spacing w:val="29"/>
        </w:rPr>
        <w:t xml:space="preserve"> </w:t>
      </w:r>
      <w:r>
        <w:rPr>
          <w:spacing w:val="-1"/>
        </w:rPr>
        <w:t>unlikely</w:t>
      </w:r>
      <w:r>
        <w:rPr>
          <w:spacing w:val="18"/>
        </w:rPr>
        <w:t xml:space="preserve"> </w:t>
      </w:r>
      <w:r>
        <w:rPr>
          <w:spacing w:val="-1"/>
        </w:rPr>
        <w:t>to</w:t>
      </w:r>
      <w:r>
        <w:rPr>
          <w:spacing w:val="23"/>
          <w:w w:val="101"/>
        </w:rPr>
        <w:t xml:space="preserve"> </w:t>
      </w:r>
      <w:r>
        <w:rPr>
          <w:spacing w:val="-1"/>
        </w:rPr>
        <w:t>add</w:t>
      </w:r>
      <w:r>
        <w:rPr>
          <w:spacing w:val="23"/>
        </w:rPr>
        <w:t xml:space="preserve"> </w:t>
      </w:r>
      <w:r>
        <w:rPr>
          <w:spacing w:val="-1"/>
        </w:rPr>
        <w:t>additio</w:t>
      </w:r>
      <w:r>
        <w:rPr>
          <w:spacing w:val="-2"/>
        </w:rPr>
        <w:t>nal</w:t>
      </w:r>
      <w:r>
        <w:rPr>
          <w:spacing w:val="23"/>
          <w:w w:val="101"/>
        </w:rPr>
        <w:t xml:space="preserve"> </w:t>
      </w:r>
      <w:r>
        <w:rPr>
          <w:spacing w:val="-2"/>
        </w:rPr>
        <w:t>clinically</w:t>
      </w:r>
      <w:r>
        <w:rPr>
          <w:spacing w:val="18"/>
        </w:rPr>
        <w:t xml:space="preserve"> </w:t>
      </w:r>
      <w:r>
        <w:rPr>
          <w:spacing w:val="-2"/>
        </w:rPr>
        <w:t>valuable</w:t>
      </w:r>
      <w:r>
        <w:rPr>
          <w:spacing w:val="21"/>
        </w:rPr>
        <w:t xml:space="preserve"> </w:t>
      </w:r>
      <w:r>
        <w:rPr>
          <w:spacing w:val="-2"/>
        </w:rPr>
        <w:t>or</w:t>
      </w:r>
      <w:r>
        <w:rPr/>
        <w:t xml:space="preserve">  </w:t>
      </w:r>
      <w:r>
        <w:rPr/>
        <w:t>actionable</w:t>
      </w:r>
      <w:r>
        <w:rPr>
          <w:spacing w:val="41"/>
        </w:rPr>
        <w:t xml:space="preserve"> </w:t>
      </w:r>
      <w:r>
        <w:rPr/>
        <w:t>information. </w:t>
      </w:r>
      <w:r>
        <w:rPr>
          <w:spacing w:val="-1"/>
        </w:rPr>
        <w:t xml:space="preserve">   In</w:t>
      </w:r>
      <w:r>
        <w:rPr>
          <w:spacing w:val="32"/>
        </w:rPr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absence</w:t>
      </w:r>
      <w:r>
        <w:rPr>
          <w:spacing w:val="37"/>
        </w:rPr>
        <w:t xml:space="preserve"> </w:t>
      </w:r>
      <w:r>
        <w:rPr>
          <w:spacing w:val="-1"/>
        </w:rPr>
        <w:t>of</w:t>
      </w:r>
      <w:r>
        <w:rPr>
          <w:spacing w:val="28"/>
        </w:rPr>
        <w:t xml:space="preserve"> </w:t>
      </w:r>
      <w:r>
        <w:rPr>
          <w:spacing w:val="-1"/>
        </w:rPr>
        <w:t>chronically</w:t>
      </w:r>
      <w:r>
        <w:rPr/>
        <w:t xml:space="preserve">  </w:t>
      </w:r>
      <w:r>
        <w:rPr>
          <w:spacing w:val="-2"/>
        </w:rPr>
        <w:t>elevated</w:t>
      </w:r>
      <w:r>
        <w:rPr>
          <w:spacing w:val="41"/>
        </w:rPr>
        <w:t xml:space="preserve"> </w:t>
      </w:r>
      <w:r>
        <w:rPr>
          <w:spacing w:val="-2"/>
        </w:rPr>
        <w:t>storage</w:t>
      </w:r>
      <w:r>
        <w:rPr>
          <w:spacing w:val="46"/>
          <w:w w:val="101"/>
        </w:rPr>
        <w:t xml:space="preserve"> </w:t>
      </w:r>
      <w:r>
        <w:rPr>
          <w:spacing w:val="-2"/>
        </w:rPr>
        <w:t>pressures,</w:t>
      </w:r>
      <w:r>
        <w:rPr>
          <w:spacing w:val="34"/>
          <w:w w:val="101"/>
        </w:rPr>
        <w:t xml:space="preserve"> </w:t>
      </w:r>
      <w:r>
        <w:rPr>
          <w:spacing w:val="-2"/>
        </w:rPr>
        <w:t>th</w:t>
      </w:r>
      <w:r>
        <w:rPr>
          <w:spacing w:val="-3"/>
        </w:rPr>
        <w:t>ere</w:t>
      </w:r>
      <w:r>
        <w:rPr>
          <w:spacing w:val="46"/>
        </w:rPr>
        <w:t xml:space="preserve"> </w:t>
      </w:r>
      <w:r>
        <w:rPr>
          <w:spacing w:val="-3"/>
        </w:rPr>
        <w:t>is</w:t>
      </w:r>
      <w:r>
        <w:rPr>
          <w:spacing w:val="46"/>
        </w:rPr>
        <w:t xml:space="preserve"> </w:t>
      </w:r>
      <w:r>
        <w:rPr>
          <w:spacing w:val="-3"/>
        </w:rPr>
        <w:t>limited</w:t>
      </w:r>
      <w:r>
        <w:rPr>
          <w:spacing w:val="40"/>
          <w:w w:val="101"/>
        </w:rPr>
        <w:t xml:space="preserve"> </w:t>
      </w:r>
      <w:r>
        <w:rPr>
          <w:spacing w:val="-3"/>
        </w:rPr>
        <w:t>or</w:t>
      </w:r>
      <w:r>
        <w:rPr>
          <w:spacing w:val="45"/>
          <w:w w:val="101"/>
        </w:rPr>
        <w:t xml:space="preserve"> </w:t>
      </w:r>
      <w:r>
        <w:rPr>
          <w:spacing w:val="-3"/>
        </w:rPr>
        <w:t>no</w:t>
      </w:r>
      <w:r>
        <w:rPr>
          <w:spacing w:val="47"/>
        </w:rPr>
        <w:t xml:space="preserve"> </w:t>
      </w:r>
      <w:r>
        <w:rPr>
          <w:spacing w:val="-3"/>
        </w:rPr>
        <w:t>risk</w:t>
      </w:r>
      <w:r>
        <w:rPr/>
        <w:t xml:space="preserve">  </w:t>
      </w:r>
      <w:r>
        <w:rPr>
          <w:spacing w:val="-2"/>
        </w:rPr>
        <w:t>to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25"/>
        </w:rPr>
        <w:t xml:space="preserve"> </w:t>
      </w:r>
      <w:r>
        <w:rPr>
          <w:spacing w:val="-2"/>
        </w:rPr>
        <w:t>patient</w:t>
      </w:r>
      <w:r>
        <w:rPr>
          <w:spacing w:val="17"/>
        </w:rPr>
        <w:t xml:space="preserve"> </w:t>
      </w:r>
      <w:r>
        <w:rPr>
          <w:spacing w:val="-2"/>
        </w:rPr>
        <w:t>with</w:t>
      </w:r>
      <w:r>
        <w:rPr>
          <w:spacing w:val="24"/>
        </w:rPr>
        <w:t xml:space="preserve"> </w:t>
      </w:r>
      <w:r>
        <w:rPr>
          <w:spacing w:val="-2"/>
        </w:rPr>
        <w:t>respect</w:t>
      </w:r>
      <w:r>
        <w:rPr>
          <w:spacing w:val="14"/>
        </w:rPr>
        <w:t xml:space="preserve"> </w:t>
      </w:r>
      <w:r>
        <w:rPr>
          <w:spacing w:val="-2"/>
        </w:rPr>
        <w:t>to</w:t>
      </w:r>
      <w:r>
        <w:rPr>
          <w:spacing w:val="26"/>
        </w:rPr>
        <w:t xml:space="preserve"> </w:t>
      </w:r>
      <w:r>
        <w:rPr>
          <w:spacing w:val="-2"/>
        </w:rPr>
        <w:t>renal</w:t>
      </w:r>
      <w:r>
        <w:rPr>
          <w:spacing w:val="17"/>
          <w:w w:val="101"/>
        </w:rPr>
        <w:t xml:space="preserve"> </w:t>
      </w:r>
      <w:r>
        <w:rPr>
          <w:spacing w:val="-2"/>
        </w:rPr>
        <w:t>function.</w:t>
      </w:r>
      <w:r>
        <w:rPr>
          <w:spacing w:val="23"/>
          <w:w w:val="101"/>
        </w:rPr>
        <w:t xml:space="preserve"> </w:t>
      </w:r>
      <w:r>
        <w:rPr>
          <w:spacing w:val="-2"/>
        </w:rPr>
        <w:t>Upper</w:t>
      </w:r>
      <w:r>
        <w:rPr>
          <w:spacing w:val="23"/>
        </w:rPr>
        <w:t xml:space="preserve"> </w:t>
      </w:r>
      <w:r>
        <w:rPr>
          <w:spacing w:val="-3"/>
        </w:rPr>
        <w:t>uri-</w:t>
      </w:r>
      <w:r>
        <w:rPr/>
        <w:t xml:space="preserve">  </w:t>
      </w:r>
      <w:r>
        <w:rPr>
          <w:spacing w:val="-1"/>
        </w:rPr>
        <w:t>nary tract</w:t>
      </w:r>
      <w:r>
        <w:rPr>
          <w:spacing w:val="22"/>
        </w:rPr>
        <w:t xml:space="preserve"> </w:t>
      </w:r>
      <w:r>
        <w:rPr>
          <w:spacing w:val="-1"/>
        </w:rPr>
        <w:t>imaging</w:t>
      </w:r>
      <w:r>
        <w:rPr>
          <w:spacing w:val="16"/>
        </w:rPr>
        <w:t xml:space="preserve"> </w:t>
      </w:r>
      <w:r>
        <w:rPr>
          <w:spacing w:val="-1"/>
        </w:rPr>
        <w:t>and</w:t>
      </w:r>
      <w:r>
        <w:rPr>
          <w:spacing w:val="23"/>
        </w:rPr>
        <w:t xml:space="preserve"> </w:t>
      </w:r>
      <w:r>
        <w:rPr>
          <w:spacing w:val="-1"/>
        </w:rPr>
        <w:t>renal function</w:t>
      </w:r>
      <w:r>
        <w:rPr>
          <w:spacing w:val="15"/>
        </w:rPr>
        <w:t xml:space="preserve"> </w:t>
      </w:r>
      <w:r>
        <w:rPr>
          <w:spacing w:val="-1"/>
        </w:rPr>
        <w:t>stud</w:t>
      </w:r>
      <w:r>
        <w:rPr>
          <w:spacing w:val="-2"/>
        </w:rPr>
        <w:t>ies</w:t>
      </w:r>
      <w:r>
        <w:rPr>
          <w:spacing w:val="21"/>
          <w:w w:val="101"/>
        </w:rPr>
        <w:t xml:space="preserve"> </w:t>
      </w:r>
      <w:r>
        <w:rPr>
          <w:spacing w:val="-2"/>
        </w:rPr>
        <w:t>in the</w:t>
      </w:r>
      <w:r>
        <w:rPr>
          <w:spacing w:val="27"/>
          <w:w w:val="101"/>
        </w:rPr>
        <w:t xml:space="preserve"> </w:t>
      </w:r>
      <w:r>
        <w:rPr>
          <w:spacing w:val="-2"/>
        </w:rPr>
        <w:t>low</w:t>
      </w:r>
    </w:p>
    <w:p>
      <w:pPr>
        <w:pStyle w:val="BodyText"/>
        <w:ind w:left="9" w:right="374" w:firstLine="4"/>
        <w:spacing w:before="29" w:line="266" w:lineRule="auto"/>
        <w:jc w:val="both"/>
        <w:rPr/>
      </w:pPr>
      <w:r>
        <w:rPr>
          <w:spacing w:val="-3"/>
        </w:rPr>
        <w:t>-risk</w:t>
      </w:r>
      <w:r>
        <w:rPr>
          <w:spacing w:val="61"/>
          <w:w w:val="101"/>
        </w:rPr>
        <w:t xml:space="preserve"> </w:t>
      </w:r>
      <w:r>
        <w:rPr>
          <w:spacing w:val="-3"/>
        </w:rPr>
        <w:t>NLUTD</w:t>
      </w:r>
      <w:r>
        <w:rPr>
          <w:spacing w:val="56"/>
        </w:rPr>
        <w:t xml:space="preserve"> </w:t>
      </w:r>
      <w:r>
        <w:rPr>
          <w:spacing w:val="-3"/>
        </w:rPr>
        <w:t>patient</w:t>
      </w:r>
      <w:r>
        <w:rPr>
          <w:spacing w:val="47"/>
          <w:w w:val="101"/>
        </w:rPr>
        <w:t xml:space="preserve"> </w:t>
      </w:r>
      <w:r>
        <w:rPr>
          <w:spacing w:val="-3"/>
        </w:rPr>
        <w:t>are</w:t>
      </w:r>
      <w:r>
        <w:rPr>
          <w:spacing w:val="45"/>
          <w:w w:val="101"/>
        </w:rPr>
        <w:t xml:space="preserve"> </w:t>
      </w:r>
      <w:r>
        <w:rPr>
          <w:spacing w:val="-3"/>
        </w:rPr>
        <w:t>very</w:t>
      </w:r>
      <w:r>
        <w:rPr>
          <w:spacing w:val="52"/>
          <w:w w:val="101"/>
        </w:rPr>
        <w:t xml:space="preserve"> </w:t>
      </w:r>
      <w:r>
        <w:rPr>
          <w:spacing w:val="-3"/>
        </w:rPr>
        <w:t>likely</w:t>
      </w:r>
      <w:r>
        <w:rPr>
          <w:spacing w:val="41"/>
          <w:w w:val="101"/>
        </w:rPr>
        <w:t xml:space="preserve"> </w:t>
      </w:r>
      <w:r>
        <w:rPr>
          <w:spacing w:val="-3"/>
        </w:rPr>
        <w:t>to</w:t>
      </w:r>
      <w:r>
        <w:rPr>
          <w:spacing w:val="54"/>
          <w:w w:val="101"/>
        </w:rPr>
        <w:t xml:space="preserve"> </w:t>
      </w:r>
      <w:r>
        <w:rPr>
          <w:spacing w:val="-3"/>
        </w:rPr>
        <w:t>be</w:t>
      </w:r>
      <w:r>
        <w:rPr>
          <w:spacing w:val="56"/>
        </w:rPr>
        <w:t xml:space="preserve"> </w:t>
      </w:r>
      <w:r>
        <w:rPr>
          <w:spacing w:val="-3"/>
        </w:rPr>
        <w:t>normal</w:t>
      </w:r>
      <w:r>
        <w:rPr>
          <w:spacing w:val="50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2"/>
        </w:rPr>
        <w:t>not</w:t>
      </w:r>
      <w:r>
        <w:rPr>
          <w:spacing w:val="35"/>
        </w:rPr>
        <w:t xml:space="preserve"> </w:t>
      </w:r>
      <w:r>
        <w:rPr>
          <w:spacing w:val="-2"/>
        </w:rPr>
        <w:t>indicated</w:t>
      </w:r>
      <w:r>
        <w:rPr>
          <w:spacing w:val="27"/>
          <w:w w:val="101"/>
        </w:rPr>
        <w:t xml:space="preserve"> </w:t>
      </w:r>
      <w:r>
        <w:rPr>
          <w:spacing w:val="-2"/>
        </w:rPr>
        <w:t>at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34"/>
        </w:rPr>
        <w:t xml:space="preserve"> </w:t>
      </w:r>
      <w:r>
        <w:rPr>
          <w:spacing w:val="-2"/>
        </w:rPr>
        <w:t>initial</w:t>
      </w:r>
      <w:r>
        <w:rPr>
          <w:spacing w:val="26"/>
          <w:w w:val="101"/>
        </w:rPr>
        <w:t xml:space="preserve"> </w:t>
      </w:r>
      <w:r>
        <w:rPr>
          <w:spacing w:val="-2"/>
        </w:rPr>
        <w:t>evaluation</w:t>
      </w:r>
      <w:r>
        <w:rPr>
          <w:spacing w:val="32"/>
        </w:rPr>
        <w:t xml:space="preserve"> </w:t>
      </w:r>
      <w:r>
        <w:rPr>
          <w:spacing w:val="-2"/>
        </w:rPr>
        <w:t>in</w:t>
      </w:r>
      <w:r>
        <w:rPr>
          <w:spacing w:val="22"/>
          <w:w w:val="101"/>
        </w:rPr>
        <w:t xml:space="preserve"> </w:t>
      </w:r>
      <w:r>
        <w:rPr>
          <w:spacing w:val="-2"/>
        </w:rPr>
        <w:t>the</w:t>
      </w:r>
      <w:r>
        <w:rPr>
          <w:spacing w:val="27"/>
          <w:w w:val="101"/>
        </w:rPr>
        <w:t xml:space="preserve"> </w:t>
      </w:r>
      <w:r>
        <w:rPr>
          <w:spacing w:val="-2"/>
        </w:rPr>
        <w:t>ab</w:t>
      </w:r>
      <w:r>
        <w:rPr>
          <w:spacing w:val="-3"/>
        </w:rPr>
        <w:t>sence</w:t>
      </w:r>
      <w:r>
        <w:rPr>
          <w:spacing w:val="28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1"/>
        </w:rPr>
        <w:t>other mitigating factors</w:t>
      </w:r>
      <w:r>
        <w:rPr>
          <w:spacing w:val="31"/>
        </w:rPr>
        <w:t xml:space="preserve"> </w:t>
      </w:r>
      <w:r>
        <w:rPr>
          <w:spacing w:val="-1"/>
        </w:rPr>
        <w:t>(Figure</w:t>
      </w:r>
      <w:r>
        <w:rPr>
          <w:spacing w:val="14"/>
        </w:rPr>
        <w:t xml:space="preserve"> </w:t>
      </w:r>
      <w:r>
        <w:rPr>
          <w:spacing w:val="-1"/>
        </w:rPr>
        <w:t>2).</w:t>
      </w:r>
    </w:p>
    <w:p>
      <w:pPr>
        <w:pStyle w:val="BodyText"/>
        <w:ind w:right="371" w:firstLine="17"/>
        <w:spacing w:before="147" w:line="270" w:lineRule="auto"/>
        <w:jc w:val="both"/>
        <w:rPr/>
      </w:pPr>
      <w:r>
        <w:rPr>
          <w:spacing w:val="-2"/>
        </w:rPr>
        <w:t>Not</w:t>
      </w:r>
      <w:r>
        <w:rPr>
          <w:spacing w:val="55"/>
          <w:w w:val="101"/>
        </w:rPr>
        <w:t xml:space="preserve"> </w:t>
      </w:r>
      <w:r>
        <w:rPr>
          <w:spacing w:val="-2"/>
        </w:rPr>
        <w:t>all</w:t>
      </w:r>
      <w:r>
        <w:rPr>
          <w:spacing w:val="57"/>
        </w:rPr>
        <w:t xml:space="preserve"> </w:t>
      </w:r>
      <w:r>
        <w:rPr>
          <w:spacing w:val="-2"/>
        </w:rPr>
        <w:t>patients</w:t>
      </w:r>
      <w:r>
        <w:rPr>
          <w:spacing w:val="47"/>
        </w:rPr>
        <w:t xml:space="preserve"> </w:t>
      </w:r>
      <w:r>
        <w:rPr>
          <w:spacing w:val="-2"/>
        </w:rPr>
        <w:t>with</w:t>
      </w:r>
      <w:r>
        <w:rPr>
          <w:spacing w:val="48"/>
        </w:rPr>
        <w:t xml:space="preserve"> </w:t>
      </w:r>
      <w:r>
        <w:rPr>
          <w:spacing w:val="-2"/>
        </w:rPr>
        <w:t>suprapontine</w:t>
      </w:r>
      <w:r>
        <w:rPr>
          <w:spacing w:val="57"/>
        </w:rPr>
        <w:t xml:space="preserve"> </w:t>
      </w:r>
      <w:r>
        <w:rPr>
          <w:spacing w:val="-2"/>
        </w:rPr>
        <w:t>lesions</w:t>
      </w:r>
      <w:r>
        <w:rPr>
          <w:spacing w:val="48"/>
          <w:w w:val="101"/>
        </w:rPr>
        <w:t xml:space="preserve"> </w:t>
      </w:r>
      <w:r>
        <w:rPr>
          <w:spacing w:val="-2"/>
        </w:rPr>
        <w:t>are</w:t>
      </w:r>
      <w:r>
        <w:rPr>
          <w:spacing w:val="49"/>
        </w:rPr>
        <w:t xml:space="preserve"> </w:t>
      </w:r>
      <w:r>
        <w:rPr>
          <w:spacing w:val="-2"/>
        </w:rPr>
        <w:t>consid-</w:t>
      </w:r>
      <w:r>
        <w:rPr/>
        <w:t xml:space="preserve"> </w:t>
      </w:r>
      <w:r>
        <w:rPr>
          <w:spacing w:val="-1"/>
        </w:rPr>
        <w:t>ered</w:t>
      </w:r>
      <w:r>
        <w:rPr>
          <w:spacing w:val="18"/>
        </w:rPr>
        <w:t xml:space="preserve"> </w:t>
      </w:r>
      <w:r>
        <w:rPr>
          <w:spacing w:val="-1"/>
        </w:rPr>
        <w:t>low-risk. Some</w:t>
      </w:r>
      <w:r>
        <w:rPr>
          <w:spacing w:val="18"/>
        </w:rPr>
        <w:t xml:space="preserve"> </w:t>
      </w:r>
      <w:r>
        <w:rPr>
          <w:spacing w:val="-1"/>
        </w:rPr>
        <w:t>ha</w:t>
      </w:r>
      <w:r>
        <w:rPr>
          <w:spacing w:val="-2"/>
        </w:rPr>
        <w:t>ve elevated</w:t>
      </w:r>
      <w:r>
        <w:rPr>
          <w:spacing w:val="19"/>
          <w:w w:val="101"/>
        </w:rPr>
        <w:t xml:space="preserve"> </w:t>
      </w:r>
      <w:r>
        <w:rPr>
          <w:spacing w:val="-2"/>
        </w:rPr>
        <w:t>PVR,</w:t>
      </w:r>
      <w:r>
        <w:rPr>
          <w:spacing w:val="19"/>
        </w:rPr>
        <w:t xml:space="preserve"> </w:t>
      </w:r>
      <w:r>
        <w:rPr>
          <w:spacing w:val="-2"/>
        </w:rPr>
        <w:t>recurrent</w:t>
      </w:r>
      <w:r>
        <w:rPr>
          <w:spacing w:val="20"/>
        </w:rPr>
        <w:t xml:space="preserve"> </w:t>
      </w:r>
      <w:r>
        <w:rPr>
          <w:spacing w:val="-2"/>
        </w:rPr>
        <w:t>UTIs,</w:t>
      </w:r>
      <w:r>
        <w:rPr/>
        <w:t xml:space="preserve"> </w:t>
      </w:r>
      <w:r>
        <w:rPr>
          <w:spacing w:val="-1"/>
        </w:rPr>
        <w:t>or</w:t>
      </w:r>
      <w:r>
        <w:rPr>
          <w:spacing w:val="50"/>
        </w:rPr>
        <w:t xml:space="preserve"> </w:t>
      </w:r>
      <w:r>
        <w:rPr>
          <w:spacing w:val="-1"/>
        </w:rPr>
        <w:t>unstable</w:t>
      </w:r>
      <w:r>
        <w:rPr>
          <w:spacing w:val="45"/>
        </w:rPr>
        <w:t xml:space="preserve"> </w:t>
      </w:r>
      <w:r>
        <w:rPr>
          <w:spacing w:val="-1"/>
        </w:rPr>
        <w:t>signs</w:t>
      </w:r>
      <w:r>
        <w:rPr>
          <w:spacing w:val="44"/>
        </w:rPr>
        <w:t xml:space="preserve"> </w:t>
      </w:r>
      <w:r>
        <w:rPr>
          <w:spacing w:val="-1"/>
        </w:rPr>
        <w:t>and</w:t>
      </w:r>
      <w:r>
        <w:rPr>
          <w:spacing w:val="45"/>
          <w:w w:val="101"/>
        </w:rPr>
        <w:t xml:space="preserve"> </w:t>
      </w:r>
      <w:r>
        <w:rPr>
          <w:spacing w:val="-1"/>
        </w:rPr>
        <w:t>sympt</w:t>
      </w:r>
      <w:r>
        <w:rPr>
          <w:spacing w:val="-2"/>
        </w:rPr>
        <w:t>oms</w:t>
      </w:r>
      <w:r>
        <w:rPr>
          <w:spacing w:val="44"/>
        </w:rPr>
        <w:t xml:space="preserve"> </w:t>
      </w:r>
      <w:r>
        <w:rPr>
          <w:spacing w:val="-2"/>
        </w:rPr>
        <w:t>on</w:t>
      </w:r>
      <w:r>
        <w:rPr>
          <w:spacing w:val="49"/>
        </w:rPr>
        <w:t xml:space="preserve"> </w:t>
      </w:r>
      <w:r>
        <w:rPr>
          <w:spacing w:val="-2"/>
        </w:rPr>
        <w:t>initial</w:t>
      </w:r>
      <w:r>
        <w:rPr>
          <w:spacing w:val="45"/>
        </w:rPr>
        <w:t xml:space="preserve"> </w:t>
      </w:r>
      <w:r>
        <w:rPr>
          <w:spacing w:val="-2"/>
        </w:rPr>
        <w:t>evaluation.</w:t>
      </w:r>
      <w:r>
        <w:rPr/>
        <w:t xml:space="preserve"> </w:t>
      </w:r>
      <w:r>
        <w:rPr>
          <w:spacing w:val="-1"/>
        </w:rPr>
        <w:t>These</w:t>
      </w:r>
      <w:r>
        <w:rPr>
          <w:spacing w:val="39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32"/>
        </w:rPr>
        <w:t xml:space="preserve"> </w:t>
      </w:r>
      <w:r>
        <w:rPr>
          <w:spacing w:val="-1"/>
        </w:rPr>
        <w:t>are</w:t>
      </w:r>
      <w:r>
        <w:rPr>
          <w:spacing w:val="32"/>
          <w:w w:val="101"/>
        </w:rPr>
        <w:t xml:space="preserve"> </w:t>
      </w:r>
      <w:r>
        <w:rPr>
          <w:spacing w:val="-1"/>
        </w:rPr>
        <w:t>at</w:t>
      </w:r>
      <w:r>
        <w:rPr>
          <w:spacing w:val="39"/>
        </w:rPr>
        <w:t xml:space="preserve"> </w:t>
      </w:r>
      <w:r>
        <w:rPr>
          <w:spacing w:val="-1"/>
        </w:rPr>
        <w:t>unknown</w:t>
      </w:r>
      <w:r>
        <w:rPr>
          <w:spacing w:val="-2"/>
        </w:rPr>
        <w:t>-risk</w:t>
      </w:r>
      <w:r>
        <w:rPr>
          <w:spacing w:val="35"/>
        </w:rPr>
        <w:t xml:space="preserve"> </w:t>
      </w:r>
      <w:r>
        <w:rPr>
          <w:spacing w:val="-2"/>
        </w:rPr>
        <w:t>and</w:t>
      </w:r>
      <w:r>
        <w:rPr>
          <w:spacing w:val="29"/>
          <w:w w:val="101"/>
        </w:rPr>
        <w:t xml:space="preserve"> </w:t>
      </w:r>
      <w:r>
        <w:rPr>
          <w:spacing w:val="-2"/>
        </w:rPr>
        <w:t>these</w:t>
      </w:r>
      <w:r>
        <w:rPr>
          <w:spacing w:val="33"/>
        </w:rPr>
        <w:t xml:space="preserve"> </w:t>
      </w:r>
      <w:r>
        <w:rPr>
          <w:spacing w:val="-2"/>
        </w:rPr>
        <w:t>findings</w:t>
      </w:r>
      <w:r>
        <w:rPr/>
        <w:t xml:space="preserve"> </w:t>
      </w:r>
      <w:r>
        <w:rPr>
          <w:spacing w:val="-1"/>
        </w:rPr>
        <w:t>should</w:t>
      </w:r>
      <w:r>
        <w:rPr>
          <w:spacing w:val="30"/>
        </w:rPr>
        <w:t xml:space="preserve"> </w:t>
      </w:r>
      <w:r>
        <w:rPr>
          <w:spacing w:val="-1"/>
        </w:rPr>
        <w:t>prompt further investigation as</w:t>
      </w:r>
      <w:r>
        <w:rPr>
          <w:spacing w:val="14"/>
        </w:rPr>
        <w:t xml:space="preserve"> </w:t>
      </w:r>
      <w:r>
        <w:rPr>
          <w:spacing w:val="-1"/>
        </w:rPr>
        <w:t>indicated.</w:t>
      </w:r>
    </w:p>
    <w:p>
      <w:pPr>
        <w:pStyle w:val="BodyText"/>
        <w:ind w:left="5" w:right="377" w:firstLine="6"/>
        <w:spacing w:before="146" w:line="273" w:lineRule="auto"/>
        <w:jc w:val="both"/>
        <w:rPr/>
      </w:pPr>
      <w:r>
        <w:rPr>
          <w:spacing w:val="-2"/>
        </w:rPr>
        <w:t>In</w:t>
      </w:r>
      <w:r>
        <w:rPr>
          <w:spacing w:val="45"/>
          <w:w w:val="101"/>
        </w:rPr>
        <w:t xml:space="preserve"> </w:t>
      </w:r>
      <w:r>
        <w:rPr>
          <w:spacing w:val="-2"/>
        </w:rPr>
        <w:t>low-risk</w:t>
      </w:r>
      <w:r>
        <w:rPr>
          <w:spacing w:val="43"/>
        </w:rPr>
        <w:t xml:space="preserve"> </w:t>
      </w:r>
      <w:r>
        <w:rPr>
          <w:spacing w:val="-2"/>
        </w:rPr>
        <w:t>patients,</w:t>
      </w:r>
      <w:r>
        <w:rPr>
          <w:spacing w:val="43"/>
        </w:rPr>
        <w:t xml:space="preserve"> </w:t>
      </w:r>
      <w:r>
        <w:rPr>
          <w:spacing w:val="-2"/>
        </w:rPr>
        <w:t>b</w:t>
      </w:r>
      <w:r>
        <w:rPr>
          <w:spacing w:val="-3"/>
        </w:rPr>
        <w:t>ladder</w:t>
      </w:r>
      <w:r>
        <w:rPr>
          <w:spacing w:val="33"/>
        </w:rPr>
        <w:t xml:space="preserve"> </w:t>
      </w:r>
      <w:r>
        <w:rPr>
          <w:spacing w:val="-3"/>
        </w:rPr>
        <w:t>function</w:t>
      </w:r>
      <w:r>
        <w:rPr>
          <w:spacing w:val="43"/>
        </w:rPr>
        <w:t xml:space="preserve"> </w:t>
      </w:r>
      <w:r>
        <w:rPr>
          <w:spacing w:val="-3"/>
        </w:rPr>
        <w:t>may</w:t>
      </w:r>
      <w:r>
        <w:rPr>
          <w:spacing w:val="38"/>
        </w:rPr>
        <w:t xml:space="preserve"> </w:t>
      </w:r>
      <w:r>
        <w:rPr>
          <w:spacing w:val="-3"/>
        </w:rPr>
        <w:t>or</w:t>
      </w:r>
      <w:r>
        <w:rPr>
          <w:spacing w:val="43"/>
        </w:rPr>
        <w:t xml:space="preserve"> </w:t>
      </w:r>
      <w:r>
        <w:rPr>
          <w:spacing w:val="-3"/>
        </w:rPr>
        <w:t>may</w:t>
      </w:r>
      <w:r>
        <w:rPr>
          <w:spacing w:val="47"/>
          <w:w w:val="101"/>
        </w:rPr>
        <w:t xml:space="preserve"> </w:t>
      </w:r>
      <w:r>
        <w:rPr>
          <w:spacing w:val="-3"/>
        </w:rPr>
        <w:t>not</w:t>
      </w:r>
      <w:r>
        <w:rPr/>
        <w:t xml:space="preserve"> </w:t>
      </w:r>
      <w:r>
        <w:rPr>
          <w:spacing w:val="-3"/>
        </w:rPr>
        <w:t>be</w:t>
      </w:r>
      <w:r>
        <w:rPr>
          <w:spacing w:val="50"/>
          <w:w w:val="101"/>
        </w:rPr>
        <w:t xml:space="preserve"> </w:t>
      </w:r>
      <w:r>
        <w:rPr>
          <w:spacing w:val="-3"/>
        </w:rPr>
        <w:t>impaired,</w:t>
      </w:r>
      <w:r>
        <w:rPr>
          <w:spacing w:val="43"/>
          <w:w w:val="101"/>
        </w:rPr>
        <w:t xml:space="preserve"> </w:t>
      </w:r>
      <w:r>
        <w:rPr>
          <w:spacing w:val="-3"/>
        </w:rPr>
        <w:t>and</w:t>
      </w:r>
      <w:r>
        <w:rPr>
          <w:spacing w:val="45"/>
        </w:rPr>
        <w:t xml:space="preserve"> </w:t>
      </w:r>
      <w:r>
        <w:rPr>
          <w:spacing w:val="-3"/>
        </w:rPr>
        <w:t>symptoms</w:t>
      </w:r>
      <w:r>
        <w:rPr>
          <w:spacing w:val="51"/>
        </w:rPr>
        <w:t xml:space="preserve"> </w:t>
      </w:r>
      <w:r>
        <w:rPr>
          <w:spacing w:val="-3"/>
        </w:rPr>
        <w:t>may</w:t>
      </w:r>
      <w:r>
        <w:rPr>
          <w:spacing w:val="45"/>
          <w:w w:val="101"/>
        </w:rPr>
        <w:t xml:space="preserve"> </w:t>
      </w:r>
      <w:r>
        <w:rPr>
          <w:spacing w:val="-3"/>
        </w:rPr>
        <w:t>or</w:t>
      </w:r>
      <w:r>
        <w:rPr>
          <w:spacing w:val="50"/>
        </w:rPr>
        <w:t xml:space="preserve"> </w:t>
      </w:r>
      <w:r>
        <w:rPr>
          <w:spacing w:val="-3"/>
        </w:rPr>
        <w:t>may</w:t>
      </w:r>
      <w:r>
        <w:rPr>
          <w:spacing w:val="52"/>
          <w:w w:val="101"/>
        </w:rPr>
        <w:t xml:space="preserve"> </w:t>
      </w:r>
      <w:r>
        <w:rPr>
          <w:spacing w:val="-3"/>
        </w:rPr>
        <w:t>not</w:t>
      </w:r>
      <w:r>
        <w:rPr>
          <w:spacing w:val="52"/>
        </w:rPr>
        <w:t xml:space="preserve"> </w:t>
      </w:r>
      <w:r>
        <w:rPr>
          <w:spacing w:val="-3"/>
        </w:rPr>
        <w:t>be</w:t>
      </w:r>
      <w:r>
        <w:rPr>
          <w:spacing w:val="54"/>
        </w:rPr>
        <w:t xml:space="preserve"> </w:t>
      </w:r>
      <w:r>
        <w:rPr>
          <w:spacing w:val="-4"/>
        </w:rPr>
        <w:t>pre-</w:t>
      </w:r>
      <w:r>
        <w:rPr/>
        <w:t xml:space="preserve"> </w:t>
      </w:r>
      <w:r>
        <w:rPr>
          <w:spacing w:val="-1"/>
        </w:rPr>
        <w:t>sent,</w:t>
      </w:r>
      <w:r>
        <w:rPr>
          <w:spacing w:val="24"/>
        </w:rPr>
        <w:t xml:space="preserve"> </w:t>
      </w:r>
      <w:r>
        <w:rPr>
          <w:spacing w:val="-1"/>
        </w:rPr>
        <w:t>but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26"/>
          <w:w w:val="101"/>
        </w:rPr>
        <w:t xml:space="preserve"> </w:t>
      </w:r>
      <w:r>
        <w:rPr>
          <w:spacing w:val="-1"/>
        </w:rPr>
        <w:t>underlying</w:t>
      </w:r>
      <w:r>
        <w:rPr>
          <w:spacing w:val="27"/>
          <w:w w:val="101"/>
        </w:rPr>
        <w:t xml:space="preserve"> </w:t>
      </w:r>
      <w:r>
        <w:rPr>
          <w:spacing w:val="-1"/>
        </w:rPr>
        <w:t>neurogenic vesico</w:t>
      </w:r>
      <w:r>
        <w:rPr>
          <w:spacing w:val="-2"/>
        </w:rPr>
        <w:t>urethral</w:t>
      </w:r>
      <w:r>
        <w:rPr>
          <w:spacing w:val="19"/>
        </w:rPr>
        <w:t xml:space="preserve"> </w:t>
      </w:r>
      <w:r>
        <w:rPr>
          <w:spacing w:val="-2"/>
        </w:rPr>
        <w:t>dys-</w:t>
      </w:r>
      <w:r>
        <w:rPr/>
        <w:t xml:space="preserve"> </w:t>
      </w:r>
      <w:r>
        <w:rPr>
          <w:spacing w:val="-1"/>
        </w:rPr>
        <w:t>function</w:t>
      </w:r>
      <w:r>
        <w:rPr>
          <w:spacing w:val="61"/>
        </w:rPr>
        <w:t xml:space="preserve"> </w:t>
      </w:r>
      <w:r>
        <w:rPr>
          <w:spacing w:val="-1"/>
        </w:rPr>
        <w:t>is  not</w:t>
      </w:r>
      <w:r>
        <w:rPr>
          <w:spacing w:val="57"/>
        </w:rPr>
        <w:t xml:space="preserve"> </w:t>
      </w:r>
      <w:r>
        <w:rPr>
          <w:spacing w:val="-1"/>
        </w:rPr>
        <w:t>commonly</w:t>
      </w:r>
      <w:r>
        <w:rPr>
          <w:spacing w:val="55"/>
        </w:rPr>
        <w:t xml:space="preserve"> </w:t>
      </w:r>
      <w:r>
        <w:rPr>
          <w:spacing w:val="-1"/>
        </w:rPr>
        <w:t>associa</w:t>
      </w:r>
      <w:r>
        <w:rPr>
          <w:spacing w:val="-2"/>
        </w:rPr>
        <w:t>ted</w:t>
      </w:r>
      <w:r>
        <w:rPr>
          <w:spacing w:val="55"/>
        </w:rPr>
        <w:t xml:space="preserve"> </w:t>
      </w:r>
      <w:r>
        <w:rPr>
          <w:spacing w:val="-2"/>
        </w:rPr>
        <w:t>with</w:t>
      </w:r>
      <w:r>
        <w:rPr>
          <w:spacing w:val="55"/>
        </w:rPr>
        <w:t xml:space="preserve"> </w:t>
      </w:r>
      <w:r>
        <w:rPr>
          <w:spacing w:val="-2"/>
        </w:rPr>
        <w:t>abnormally</w:t>
      </w:r>
      <w:r>
        <w:rPr/>
        <w:t xml:space="preserve"> </w:t>
      </w:r>
      <w:r>
        <w:rPr>
          <w:spacing w:val="-1"/>
        </w:rPr>
        <w:t>high-pressure</w:t>
      </w:r>
      <w:r>
        <w:rPr>
          <w:spacing w:val="34"/>
        </w:rPr>
        <w:t xml:space="preserve"> </w:t>
      </w:r>
      <w:r>
        <w:rPr>
          <w:spacing w:val="-1"/>
        </w:rPr>
        <w:t>storag</w:t>
      </w:r>
      <w:r>
        <w:rPr>
          <w:spacing w:val="-2"/>
        </w:rPr>
        <w:t>e</w:t>
      </w:r>
      <w:r>
        <w:rPr>
          <w:spacing w:val="30"/>
          <w:w w:val="101"/>
        </w:rPr>
        <w:t xml:space="preserve"> </w:t>
      </w:r>
      <w:r>
        <w:rPr>
          <w:spacing w:val="-2"/>
        </w:rPr>
        <w:t>of</w:t>
      </w:r>
      <w:r>
        <w:rPr>
          <w:spacing w:val="32"/>
        </w:rPr>
        <w:t xml:space="preserve"> </w:t>
      </w:r>
      <w:r>
        <w:rPr>
          <w:spacing w:val="-2"/>
        </w:rPr>
        <w:t>urine,</w:t>
      </w:r>
      <w:r>
        <w:rPr>
          <w:spacing w:val="31"/>
          <w:w w:val="101"/>
        </w:rPr>
        <w:t xml:space="preserve"> </w:t>
      </w:r>
      <w:r>
        <w:rPr>
          <w:spacing w:val="-2"/>
        </w:rPr>
        <w:t>such</w:t>
      </w:r>
      <w:r>
        <w:rPr>
          <w:spacing w:val="31"/>
        </w:rPr>
        <w:t xml:space="preserve"> </w:t>
      </w:r>
      <w:r>
        <w:rPr>
          <w:spacing w:val="-2"/>
        </w:rPr>
        <w:t>as</w:t>
      </w:r>
      <w:r>
        <w:rPr>
          <w:spacing w:val="28"/>
        </w:rPr>
        <w:t xml:space="preserve"> </w:t>
      </w:r>
      <w:r>
        <w:rPr>
          <w:spacing w:val="-2"/>
        </w:rPr>
        <w:t>that</w:t>
      </w:r>
      <w:r>
        <w:rPr>
          <w:spacing w:val="33"/>
          <w:w w:val="101"/>
        </w:rPr>
        <w:t xml:space="preserve"> </w:t>
      </w:r>
      <w:r>
        <w:rPr>
          <w:spacing w:val="-2"/>
        </w:rPr>
        <w:t>seen</w:t>
      </w:r>
      <w:r>
        <w:rPr>
          <w:spacing w:val="29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impaired</w:t>
      </w:r>
      <w:r>
        <w:rPr>
          <w:spacing w:val="20"/>
        </w:rPr>
        <w:t xml:space="preserve"> </w:t>
      </w:r>
      <w:r>
        <w:rPr>
          <w:spacing w:val="-1"/>
        </w:rPr>
        <w:t>compliance.</w:t>
      </w:r>
      <w:r>
        <w:rPr>
          <w:spacing w:val="17"/>
        </w:rPr>
        <w:t xml:space="preserve">  </w:t>
      </w:r>
      <w:r>
        <w:rPr>
          <w:spacing w:val="-1"/>
        </w:rPr>
        <w:t>Multichannel</w:t>
      </w:r>
      <w:r>
        <w:rPr>
          <w:spacing w:val="26"/>
        </w:rPr>
        <w:t xml:space="preserve"> </w:t>
      </w:r>
      <w:r>
        <w:rPr>
          <w:spacing w:val="-1"/>
        </w:rPr>
        <w:t>UDS, the</w:t>
      </w:r>
      <w:r>
        <w:rPr>
          <w:spacing w:val="18"/>
          <w:w w:val="101"/>
        </w:rPr>
        <w:t xml:space="preserve"> </w:t>
      </w:r>
      <w:r>
        <w:rPr>
          <w:spacing w:val="-1"/>
        </w:rPr>
        <w:t>diagnostic</w:t>
      </w:r>
      <w:r>
        <w:rPr/>
        <w:t xml:space="preserve"> </w:t>
      </w:r>
      <w:r>
        <w:rPr>
          <w:spacing w:val="-2"/>
        </w:rPr>
        <w:t>tool</w:t>
      </w:r>
      <w:r>
        <w:rPr>
          <w:spacing w:val="46"/>
        </w:rPr>
        <w:t xml:space="preserve"> </w:t>
      </w:r>
      <w:r>
        <w:rPr>
          <w:spacing w:val="-2"/>
        </w:rPr>
        <w:t>used</w:t>
      </w:r>
      <w:r>
        <w:rPr>
          <w:spacing w:val="29"/>
          <w:w w:val="101"/>
        </w:rPr>
        <w:t xml:space="preserve"> </w:t>
      </w:r>
      <w:r>
        <w:rPr>
          <w:spacing w:val="-2"/>
        </w:rPr>
        <w:t>to</w:t>
      </w:r>
      <w:r>
        <w:rPr>
          <w:spacing w:val="33"/>
        </w:rPr>
        <w:t xml:space="preserve"> </w:t>
      </w:r>
      <w:r>
        <w:rPr>
          <w:spacing w:val="-2"/>
        </w:rPr>
        <w:t>assess</w:t>
      </w:r>
      <w:r>
        <w:rPr>
          <w:spacing w:val="40"/>
        </w:rPr>
        <w:t xml:space="preserve"> </w:t>
      </w:r>
      <w:r>
        <w:rPr>
          <w:spacing w:val="-2"/>
        </w:rPr>
        <w:t>intravesical</w:t>
      </w:r>
      <w:r>
        <w:rPr>
          <w:spacing w:val="33"/>
        </w:rPr>
        <w:t xml:space="preserve"> </w:t>
      </w:r>
      <w:r>
        <w:rPr>
          <w:spacing w:val="-2"/>
        </w:rPr>
        <w:t>storage</w:t>
      </w:r>
      <w:r>
        <w:rPr>
          <w:spacing w:val="40"/>
        </w:rPr>
        <w:t xml:space="preserve"> </w:t>
      </w:r>
      <w:r>
        <w:rPr>
          <w:spacing w:val="-2"/>
        </w:rPr>
        <w:t>parameters,</w:t>
      </w:r>
      <w:r>
        <w:rPr>
          <w:spacing w:val="37"/>
          <w:w w:val="101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invasive,</w:t>
      </w:r>
      <w:r>
        <w:rPr>
          <w:spacing w:val="61"/>
        </w:rPr>
        <w:t xml:space="preserve"> </w:t>
      </w:r>
      <w:r>
        <w:rPr>
          <w:spacing w:val="-1"/>
        </w:rPr>
        <w:t>expensive,  uncomfortable,  and  a  potent</w:t>
      </w:r>
      <w:r>
        <w:rPr>
          <w:spacing w:val="-2"/>
        </w:rPr>
        <w:t>ially</w:t>
      </w:r>
      <w:r>
        <w:rPr/>
        <w:t xml:space="preserve"> </w:t>
      </w:r>
      <w:r>
        <w:rPr>
          <w:spacing w:val="-1"/>
        </w:rPr>
        <w:t>morbid diagnostic study.</w:t>
      </w:r>
      <w:r>
        <w:rPr>
          <w:spacing w:val="12"/>
        </w:rPr>
        <w:t xml:space="preserve">  </w:t>
      </w:r>
      <w:r>
        <w:rPr>
          <w:spacing w:val="-1"/>
        </w:rPr>
        <w:t>In the</w:t>
      </w:r>
      <w:r>
        <w:rPr>
          <w:spacing w:val="19"/>
          <w:w w:val="101"/>
        </w:rPr>
        <w:t xml:space="preserve"> </w:t>
      </w:r>
      <w:r>
        <w:rPr>
          <w:spacing w:val="-1"/>
        </w:rPr>
        <w:t>initial</w:t>
      </w:r>
      <w:r>
        <w:rPr>
          <w:spacing w:val="13"/>
        </w:rPr>
        <w:t xml:space="preserve"> </w:t>
      </w:r>
      <w:r>
        <w:rPr>
          <w:spacing w:val="-1"/>
        </w:rPr>
        <w:t>evaluation</w:t>
      </w:r>
      <w:r>
        <w:rPr>
          <w:spacing w:val="12"/>
        </w:rPr>
        <w:t xml:space="preserve"> </w:t>
      </w:r>
      <w:r>
        <w:rPr>
          <w:spacing w:val="-1"/>
        </w:rPr>
        <w:t>of</w:t>
      </w:r>
      <w:r>
        <w:rPr>
          <w:spacing w:val="13"/>
        </w:rPr>
        <w:t xml:space="preserve"> </w:t>
      </w:r>
      <w:r>
        <w:rPr>
          <w:spacing w:val="-1"/>
        </w:rPr>
        <w:t>low</w:t>
      </w:r>
    </w:p>
    <w:p>
      <w:pPr>
        <w:pStyle w:val="BodyText"/>
        <w:ind w:left="5" w:right="372" w:firstLine="8"/>
        <w:spacing w:before="25" w:line="276" w:lineRule="auto"/>
        <w:jc w:val="both"/>
        <w:rPr/>
      </w:pPr>
      <w:r>
        <w:rPr>
          <w:spacing w:val="-2"/>
        </w:rPr>
        <w:t>-risk</w:t>
      </w:r>
      <w:r>
        <w:rPr>
          <w:spacing w:val="30"/>
        </w:rPr>
        <w:t xml:space="preserve"> </w:t>
      </w:r>
      <w:r>
        <w:rPr>
          <w:spacing w:val="-2"/>
        </w:rPr>
        <w:t>NLUTD,</w:t>
      </w:r>
      <w:r>
        <w:rPr>
          <w:spacing w:val="29"/>
        </w:rPr>
        <w:t xml:space="preserve"> </w:t>
      </w:r>
      <w:r>
        <w:rPr>
          <w:spacing w:val="-2"/>
        </w:rPr>
        <w:t>multichannel</w:t>
      </w:r>
      <w:r>
        <w:rPr>
          <w:spacing w:val="30"/>
        </w:rPr>
        <w:t xml:space="preserve"> </w:t>
      </w:r>
      <w:r>
        <w:rPr>
          <w:spacing w:val="-2"/>
        </w:rPr>
        <w:t>UDS</w:t>
      </w:r>
      <w:r>
        <w:rPr>
          <w:spacing w:val="22"/>
        </w:rPr>
        <w:t xml:space="preserve"> </w:t>
      </w:r>
      <w:r>
        <w:rPr>
          <w:spacing w:val="-2"/>
        </w:rPr>
        <w:t>are</w:t>
      </w:r>
      <w:r>
        <w:rPr>
          <w:spacing w:val="31"/>
          <w:w w:val="101"/>
        </w:rPr>
        <w:t xml:space="preserve"> </w:t>
      </w:r>
      <w:r>
        <w:rPr>
          <w:spacing w:val="-2"/>
        </w:rPr>
        <w:t>u</w:t>
      </w:r>
      <w:r>
        <w:rPr>
          <w:spacing w:val="-3"/>
        </w:rPr>
        <w:t>nlikely</w:t>
      </w:r>
      <w:r>
        <w:rPr>
          <w:spacing w:val="18"/>
        </w:rPr>
        <w:t xml:space="preserve"> </w:t>
      </w:r>
      <w:r>
        <w:rPr>
          <w:spacing w:val="-3"/>
        </w:rPr>
        <w:t>to</w:t>
      </w:r>
      <w:r>
        <w:rPr>
          <w:spacing w:val="23"/>
          <w:w w:val="101"/>
        </w:rPr>
        <w:t xml:space="preserve"> </w:t>
      </w:r>
      <w:r>
        <w:rPr>
          <w:spacing w:val="-3"/>
        </w:rPr>
        <w:t>add</w:t>
      </w:r>
      <w:r>
        <w:rPr>
          <w:spacing w:val="26"/>
        </w:rPr>
        <w:t xml:space="preserve"> </w:t>
      </w:r>
      <w:r>
        <w:rPr>
          <w:spacing w:val="-3"/>
        </w:rPr>
        <w:t>sig-</w:t>
      </w:r>
      <w:r>
        <w:rPr/>
        <w:t xml:space="preserve"> </w:t>
      </w:r>
      <w:r>
        <w:rPr>
          <w:spacing w:val="-1"/>
        </w:rPr>
        <w:t>nificant value as</w:t>
      </w:r>
      <w:r>
        <w:rPr>
          <w:spacing w:val="26"/>
        </w:rPr>
        <w:t xml:space="preserve"> </w:t>
      </w:r>
      <w:r>
        <w:rPr>
          <w:spacing w:val="-1"/>
        </w:rPr>
        <w:t>intravesical storage</w:t>
      </w:r>
      <w:r>
        <w:rPr>
          <w:spacing w:val="18"/>
        </w:rPr>
        <w:t xml:space="preserve"> </w:t>
      </w:r>
      <w:r>
        <w:rPr>
          <w:spacing w:val="-1"/>
        </w:rPr>
        <w:t>pressures</w:t>
      </w:r>
      <w:r>
        <w:rPr>
          <w:spacing w:val="10"/>
        </w:rPr>
        <w:t xml:space="preserve"> </w:t>
      </w:r>
      <w:r>
        <w:rPr>
          <w:spacing w:val="-1"/>
        </w:rPr>
        <w:t>are</w:t>
      </w:r>
      <w:r>
        <w:rPr>
          <w:spacing w:val="12"/>
        </w:rPr>
        <w:t xml:space="preserve"> </w:t>
      </w:r>
      <w:r>
        <w:rPr>
          <w:spacing w:val="-1"/>
        </w:rPr>
        <w:t>gen-</w:t>
      </w:r>
      <w:r>
        <w:rPr/>
        <w:t xml:space="preserve"> </w:t>
      </w:r>
      <w:r>
        <w:rPr>
          <w:spacing w:val="-2"/>
        </w:rPr>
        <w:t>erally</w:t>
      </w:r>
      <w:r>
        <w:rPr>
          <w:spacing w:val="42"/>
        </w:rPr>
        <w:t xml:space="preserve"> </w:t>
      </w:r>
      <w:r>
        <w:rPr>
          <w:spacing w:val="-2"/>
        </w:rPr>
        <w:t>not</w:t>
      </w:r>
      <w:r>
        <w:rPr>
          <w:spacing w:val="31"/>
        </w:rPr>
        <w:t xml:space="preserve"> </w:t>
      </w:r>
      <w:r>
        <w:rPr>
          <w:spacing w:val="-2"/>
        </w:rPr>
        <w:t>elevated.</w:t>
      </w:r>
      <w:r>
        <w:rPr>
          <w:spacing w:val="20"/>
        </w:rPr>
        <w:t xml:space="preserve">  </w:t>
      </w:r>
      <w:r>
        <w:rPr>
          <w:spacing w:val="-2"/>
        </w:rPr>
        <w:t>This</w:t>
      </w:r>
      <w:r>
        <w:rPr>
          <w:spacing w:val="33"/>
        </w:rPr>
        <w:t xml:space="preserve"> </w:t>
      </w:r>
      <w:r>
        <w:rPr>
          <w:spacing w:val="-2"/>
        </w:rPr>
        <w:t>study</w:t>
      </w:r>
      <w:r>
        <w:rPr>
          <w:spacing w:val="29"/>
        </w:rPr>
        <w:t xml:space="preserve"> </w:t>
      </w:r>
      <w:r>
        <w:rPr>
          <w:spacing w:val="-2"/>
        </w:rPr>
        <w:t>should</w:t>
      </w:r>
      <w:r>
        <w:rPr>
          <w:spacing w:val="37"/>
          <w:w w:val="101"/>
        </w:rPr>
        <w:t xml:space="preserve"> </w:t>
      </w:r>
      <w:r>
        <w:rPr>
          <w:spacing w:val="-2"/>
        </w:rPr>
        <w:t>be</w:t>
      </w:r>
      <w:r>
        <w:rPr>
          <w:spacing w:val="37"/>
        </w:rPr>
        <w:t xml:space="preserve"> </w:t>
      </w:r>
      <w:r>
        <w:rPr>
          <w:spacing w:val="-2"/>
        </w:rPr>
        <w:t>reserved</w:t>
      </w:r>
      <w:r>
        <w:rPr>
          <w:spacing w:val="30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patients  in</w:t>
      </w:r>
      <w:r>
        <w:rPr>
          <w:spacing w:val="56"/>
        </w:rPr>
        <w:t xml:space="preserve"> </w:t>
      </w:r>
      <w:r>
        <w:rPr>
          <w:spacing w:val="-1"/>
        </w:rPr>
        <w:t>whom</w:t>
      </w:r>
      <w:r>
        <w:rPr>
          <w:spacing w:val="55"/>
        </w:rPr>
        <w:t xml:space="preserve"> </w:t>
      </w:r>
      <w:r>
        <w:rPr>
          <w:spacing w:val="-1"/>
        </w:rPr>
        <w:t>the  results </w:t>
      </w:r>
      <w:r>
        <w:rPr>
          <w:spacing w:val="-2"/>
        </w:rPr>
        <w:t xml:space="preserve"> would  affect  prognosis,</w:t>
      </w:r>
      <w:r>
        <w:rPr/>
        <w:t xml:space="preserve"> </w:t>
      </w:r>
      <w:r>
        <w:rPr/>
        <w:t>change the diagnosis, or</w:t>
      </w:r>
      <w:r>
        <w:rPr>
          <w:spacing w:val="10"/>
        </w:rPr>
        <w:t xml:space="preserve"> </w:t>
      </w:r>
      <w:r>
        <w:rPr/>
        <w:t>direct trea</w:t>
      </w:r>
      <w:r>
        <w:rPr>
          <w:spacing w:val="-1"/>
        </w:rPr>
        <w:t>tment,</w:t>
      </w:r>
      <w:r>
        <w:rPr>
          <w:sz w:val="11"/>
          <w:szCs w:val="11"/>
          <w:spacing w:val="-1"/>
          <w:position w:val="7"/>
        </w:rPr>
        <w:t>23    </w:t>
      </w:r>
      <w:r>
        <w:rPr>
          <w:spacing w:val="-1"/>
        </w:rPr>
        <w:t>or</w:t>
      </w:r>
      <w:r>
        <w:rPr>
          <w:spacing w:val="18"/>
        </w:rPr>
        <w:t xml:space="preserve"> </w:t>
      </w:r>
      <w:r>
        <w:rPr>
          <w:spacing w:val="-1"/>
        </w:rPr>
        <w:t>in those</w:t>
      </w:r>
      <w:r>
        <w:rPr/>
        <w:t xml:space="preserve"> </w:t>
      </w:r>
      <w:r>
        <w:rPr>
          <w:spacing w:val="-2"/>
        </w:rPr>
        <w:t>in</w:t>
      </w:r>
      <w:r>
        <w:rPr>
          <w:spacing w:val="53"/>
          <w:w w:val="101"/>
        </w:rPr>
        <w:t xml:space="preserve"> </w:t>
      </w:r>
      <w:r>
        <w:rPr>
          <w:spacing w:val="-2"/>
        </w:rPr>
        <w:t>whom</w:t>
      </w:r>
      <w:r>
        <w:rPr>
          <w:spacing w:val="42"/>
        </w:rPr>
        <w:t xml:space="preserve"> </w:t>
      </w:r>
      <w:r>
        <w:rPr>
          <w:spacing w:val="-2"/>
        </w:rPr>
        <w:t>additional</w:t>
      </w:r>
      <w:r>
        <w:rPr>
          <w:spacing w:val="48"/>
          <w:w w:val="101"/>
        </w:rPr>
        <w:t xml:space="preserve"> </w:t>
      </w:r>
      <w:r>
        <w:rPr>
          <w:spacing w:val="-2"/>
        </w:rPr>
        <w:t>urological</w:t>
      </w:r>
      <w:r>
        <w:rPr>
          <w:spacing w:val="49"/>
        </w:rPr>
        <w:t xml:space="preserve"> </w:t>
      </w:r>
      <w:r>
        <w:rPr>
          <w:spacing w:val="-2"/>
        </w:rPr>
        <w:t>pathology,</w:t>
      </w:r>
      <w:r>
        <w:rPr>
          <w:spacing w:val="41"/>
          <w:w w:val="101"/>
        </w:rPr>
        <w:t xml:space="preserve"> </w:t>
      </w:r>
      <w:r>
        <w:rPr>
          <w:spacing w:val="-2"/>
        </w:rPr>
        <w:t>such</w:t>
      </w:r>
      <w:r>
        <w:rPr>
          <w:spacing w:val="42"/>
          <w:w w:val="101"/>
        </w:rPr>
        <w:t xml:space="preserve"> </w:t>
      </w:r>
      <w:r>
        <w:rPr>
          <w:spacing w:val="-2"/>
        </w:rPr>
        <w:t>as</w:t>
      </w:r>
      <w:r>
        <w:rPr>
          <w:spacing w:val="44"/>
        </w:rPr>
        <w:t xml:space="preserve"> </w:t>
      </w:r>
      <w:r>
        <w:rPr>
          <w:spacing w:val="-2"/>
        </w:rPr>
        <w:t>sus-</w:t>
      </w:r>
      <w:r>
        <w:rPr/>
        <w:t xml:space="preserve"> </w:t>
      </w:r>
      <w:r>
        <w:rPr/>
        <w:t>pected</w:t>
      </w:r>
      <w:r>
        <w:rPr>
          <w:spacing w:val="61"/>
          <w:w w:val="101"/>
        </w:rPr>
        <w:t xml:space="preserve"> </w:t>
      </w:r>
      <w:r>
        <w:rPr/>
        <w:t>obstruction,</w:t>
      </w:r>
      <w:r>
        <w:rPr>
          <w:spacing w:val="58"/>
        </w:rPr>
        <w:t xml:space="preserve"> </w:t>
      </w:r>
      <w:r>
        <w:rPr/>
        <w:t>woul</w:t>
      </w:r>
      <w:r>
        <w:rPr>
          <w:spacing w:val="-1"/>
        </w:rPr>
        <w:t>d</w:t>
      </w:r>
      <w:r>
        <w:rPr>
          <w:spacing w:val="62"/>
        </w:rPr>
        <w:t xml:space="preserve"> </w:t>
      </w:r>
      <w:r>
        <w:rPr>
          <w:spacing w:val="-1"/>
        </w:rPr>
        <w:t>alter  management.</w:t>
      </w:r>
      <w:r>
        <w:rPr>
          <w:sz w:val="11"/>
          <w:szCs w:val="11"/>
          <w:spacing w:val="-1"/>
          <w:position w:val="7"/>
        </w:rPr>
        <w:t>37      </w:t>
      </w:r>
      <w:r>
        <w:rPr>
          <w:spacing w:val="-1"/>
        </w:rPr>
        <w:t>Fur-</w:t>
      </w:r>
      <w:r>
        <w:rPr/>
        <w:t xml:space="preserve"> </w:t>
      </w:r>
      <w:r>
        <w:rPr>
          <w:spacing w:val="-1"/>
        </w:rPr>
        <w:t>thermore,  in  low-risk</w:t>
      </w:r>
      <w:r>
        <w:rPr>
          <w:spacing w:val="7"/>
        </w:rPr>
        <w:t xml:space="preserve">  </w:t>
      </w:r>
      <w:r>
        <w:rPr>
          <w:spacing w:val="-1"/>
        </w:rPr>
        <w:t>NLUTD</w:t>
      </w:r>
      <w:r>
        <w:rPr>
          <w:spacing w:val="8"/>
        </w:rPr>
        <w:t xml:space="preserve">  </w:t>
      </w:r>
      <w:r>
        <w:rPr>
          <w:spacing w:val="-1"/>
        </w:rPr>
        <w:t>patients,  the</w:t>
      </w:r>
      <w:r>
        <w:rPr>
          <w:spacing w:val="7"/>
        </w:rPr>
        <w:t xml:space="preserve">  </w:t>
      </w:r>
      <w:r>
        <w:rPr>
          <w:spacing w:val="-1"/>
        </w:rPr>
        <w:t>urol</w:t>
      </w:r>
      <w:r>
        <w:rPr>
          <w:spacing w:val="-2"/>
        </w:rPr>
        <w:t>ogical</w:t>
      </w:r>
      <w:r>
        <w:rPr/>
        <w:t xml:space="preserve"> </w:t>
      </w:r>
      <w:r>
        <w:rPr>
          <w:spacing w:val="-1"/>
        </w:rPr>
        <w:t>prognosis</w:t>
      </w:r>
      <w:r>
        <w:rPr>
          <w:spacing w:val="24"/>
        </w:rPr>
        <w:t xml:space="preserve"> </w:t>
      </w:r>
      <w:r>
        <w:rPr>
          <w:spacing w:val="-1"/>
        </w:rPr>
        <w:t>is</w:t>
      </w:r>
      <w:r>
        <w:rPr>
          <w:spacing w:val="17"/>
          <w:w w:val="101"/>
        </w:rPr>
        <w:t xml:space="preserve"> </w:t>
      </w:r>
      <w:r>
        <w:rPr>
          <w:spacing w:val="-1"/>
        </w:rPr>
        <w:t>generally</w:t>
      </w:r>
      <w:r>
        <w:rPr>
          <w:spacing w:val="23"/>
        </w:rPr>
        <w:t xml:space="preserve"> </w:t>
      </w:r>
      <w:r>
        <w:rPr>
          <w:spacing w:val="-1"/>
        </w:rPr>
        <w:t>independent</w:t>
      </w:r>
      <w:r>
        <w:rPr>
          <w:spacing w:val="19"/>
        </w:rPr>
        <w:t xml:space="preserve"> </w:t>
      </w:r>
      <w:r>
        <w:rPr>
          <w:spacing w:val="-1"/>
        </w:rPr>
        <w:t>of the</w:t>
      </w:r>
      <w:r>
        <w:rPr>
          <w:spacing w:val="24"/>
          <w:w w:val="101"/>
        </w:rPr>
        <w:t xml:space="preserve"> </w:t>
      </w:r>
      <w:r>
        <w:rPr>
          <w:spacing w:val="-1"/>
        </w:rPr>
        <w:t>UDS findin</w:t>
      </w:r>
      <w:r>
        <w:rPr>
          <w:spacing w:val="-2"/>
        </w:rPr>
        <w:t>gs,</w:t>
      </w:r>
      <w:r>
        <w:rPr/>
        <w:t xml:space="preserve"> </w:t>
      </w:r>
      <w:r>
        <w:rPr>
          <w:spacing w:val="-1"/>
        </w:rPr>
        <w:t>the diagnosis is empiric,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managem</w:t>
      </w:r>
      <w:r>
        <w:rPr>
          <w:spacing w:val="-2"/>
        </w:rPr>
        <w:t>ent</w:t>
      </w:r>
      <w:r>
        <w:rPr>
          <w:spacing w:val="9"/>
        </w:rPr>
        <w:t xml:space="preserve"> </w:t>
      </w:r>
      <w:r>
        <w:rPr>
          <w:spacing w:val="-2"/>
        </w:rPr>
        <w:t>can</w:t>
      </w:r>
      <w:r>
        <w:rPr>
          <w:spacing w:val="14"/>
        </w:rPr>
        <w:t xml:space="preserve"> </w:t>
      </w:r>
      <w:r>
        <w:rPr>
          <w:spacing w:val="-2"/>
        </w:rPr>
        <w:t>be</w:t>
      </w:r>
      <w:r>
        <w:rPr>
          <w:spacing w:val="10"/>
        </w:rPr>
        <w:t xml:space="preserve"> </w:t>
      </w:r>
      <w:r>
        <w:rPr>
          <w:spacing w:val="-2"/>
        </w:rPr>
        <w:t>safely</w:t>
      </w:r>
      <w:r>
        <w:rPr/>
        <w:t xml:space="preserve"> </w:t>
      </w:r>
      <w:r>
        <w:rPr>
          <w:spacing w:val="-1"/>
        </w:rPr>
        <w:t>initiated</w:t>
      </w:r>
      <w:r>
        <w:rPr>
          <w:spacing w:val="44"/>
        </w:rPr>
        <w:t xml:space="preserve"> </w:t>
      </w:r>
      <w:r>
        <w:rPr>
          <w:spacing w:val="-1"/>
        </w:rPr>
        <w:t>in</w:t>
      </w:r>
      <w:r>
        <w:rPr>
          <w:spacing w:val="32"/>
        </w:rPr>
        <w:t xml:space="preserve"> </w:t>
      </w:r>
      <w:r>
        <w:rPr>
          <w:spacing w:val="-1"/>
        </w:rPr>
        <w:t>the</w:t>
      </w:r>
      <w:r>
        <w:rPr>
          <w:spacing w:val="37"/>
          <w:w w:val="101"/>
        </w:rPr>
        <w:t xml:space="preserve"> </w:t>
      </w:r>
      <w:r>
        <w:rPr>
          <w:spacing w:val="-1"/>
        </w:rPr>
        <w:t>absence</w:t>
      </w:r>
      <w:r>
        <w:rPr>
          <w:spacing w:val="37"/>
          <w:w w:val="101"/>
        </w:rPr>
        <w:t xml:space="preserve"> </w:t>
      </w:r>
      <w:r>
        <w:rPr>
          <w:spacing w:val="-1"/>
        </w:rPr>
        <w:t>of</w:t>
      </w:r>
      <w:r>
        <w:rPr>
          <w:spacing w:val="36"/>
          <w:w w:val="101"/>
        </w:rPr>
        <w:t xml:space="preserve"> </w:t>
      </w:r>
      <w:r>
        <w:rPr>
          <w:spacing w:val="-1"/>
        </w:rPr>
        <w:t>urodynam</w:t>
      </w:r>
      <w:r>
        <w:rPr>
          <w:spacing w:val="-2"/>
        </w:rPr>
        <w:t>ic</w:t>
      </w:r>
      <w:r>
        <w:rPr>
          <w:spacing w:val="39"/>
        </w:rPr>
        <w:t xml:space="preserve"> </w:t>
      </w:r>
      <w:r>
        <w:rPr>
          <w:spacing w:val="-2"/>
        </w:rPr>
        <w:t>confirmation</w:t>
      </w:r>
      <w:r>
        <w:rPr>
          <w:spacing w:val="36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5"/>
        </w:rPr>
        <w:t>DO</w:t>
      </w:r>
      <w:r>
        <w:rPr>
          <w:spacing w:val="12"/>
        </w:rPr>
        <w:t xml:space="preserve"> </w:t>
      </w:r>
      <w:r>
        <w:rPr>
          <w:spacing w:val="-5"/>
        </w:rPr>
        <w:t>or</w:t>
      </w:r>
      <w:r>
        <w:rPr>
          <w:spacing w:val="16"/>
          <w:w w:val="101"/>
        </w:rPr>
        <w:t xml:space="preserve"> </w:t>
      </w:r>
      <w:r>
        <w:rPr>
          <w:spacing w:val="-5"/>
        </w:rPr>
        <w:t>DU.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39" w:firstLine="5"/>
        <w:spacing w:before="32" w:line="270" w:lineRule="auto"/>
        <w:jc w:val="both"/>
        <w:rPr/>
      </w:pPr>
      <w:r>
        <w:rPr>
          <w:b/>
          <w:bCs/>
          <w:spacing w:val="-2"/>
        </w:rPr>
        <w:t>STATEMENT</w:t>
      </w:r>
      <w:r>
        <w:rPr>
          <w:b/>
          <w:bCs/>
          <w:spacing w:val="55"/>
          <w:w w:val="101"/>
        </w:rPr>
        <w:t xml:space="preserve"> </w:t>
      </w:r>
      <w:r>
        <w:rPr>
          <w:b/>
          <w:bCs/>
          <w:spacing w:val="-2"/>
        </w:rPr>
        <w:t>SIX: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2"/>
        </w:rPr>
        <w:t>At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-2"/>
        </w:rPr>
        <w:t>initial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2"/>
        </w:rPr>
        <w:t>evaluation,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2"/>
        </w:rPr>
        <w:t>in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with  unknown-risk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-1"/>
        </w:rPr>
        <w:t>NLUTD,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"/>
        </w:rPr>
        <w:t>the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1"/>
        </w:rPr>
        <w:t>clinician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"/>
        </w:rPr>
        <w:t>should</w:t>
      </w:r>
      <w:r>
        <w:rPr>
          <w:b/>
          <w:bCs/>
        </w:rPr>
        <w:t xml:space="preserve"> </w:t>
      </w:r>
      <w:r>
        <w:rPr>
          <w:b/>
          <w:bCs/>
        </w:rPr>
        <w:t>obtain</w:t>
      </w:r>
      <w:r>
        <w:rPr>
          <w:b/>
          <w:bCs/>
          <w:spacing w:val="22"/>
        </w:rPr>
        <w:t xml:space="preserve"> </w:t>
      </w:r>
      <w:r>
        <w:rPr>
          <w:b/>
          <w:bCs/>
        </w:rPr>
        <w:t>upper tract</w:t>
      </w:r>
      <w:r>
        <w:rPr>
          <w:b/>
          <w:bCs/>
          <w:spacing w:val="22"/>
        </w:rPr>
        <w:t xml:space="preserve"> </w:t>
      </w:r>
      <w:r>
        <w:rPr>
          <w:b/>
          <w:bCs/>
        </w:rPr>
        <w:t>imaging,</w:t>
      </w:r>
      <w:r>
        <w:rPr>
          <w:b/>
          <w:bCs/>
          <w:spacing w:val="23"/>
        </w:rPr>
        <w:t xml:space="preserve"> </w:t>
      </w:r>
      <w:r>
        <w:rPr>
          <w:b/>
          <w:bCs/>
        </w:rPr>
        <w:t>renal</w:t>
      </w:r>
      <w:r>
        <w:rPr>
          <w:b/>
          <w:bCs/>
          <w:spacing w:val="-1"/>
        </w:rPr>
        <w:t xml:space="preserve"> function assess-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ment,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-1"/>
        </w:rPr>
        <w:t>and</w:t>
      </w:r>
      <w:r>
        <w:rPr>
          <w:b/>
          <w:bCs/>
          <w:spacing w:val="58"/>
          <w:w w:val="101"/>
        </w:rPr>
        <w:t xml:space="preserve"> </w:t>
      </w:r>
      <w:r>
        <w:rPr>
          <w:b/>
          <w:bCs/>
          <w:spacing w:val="-1"/>
        </w:rPr>
        <w:t>multichannel</w:t>
      </w:r>
      <w:r>
        <w:rPr>
          <w:b/>
          <w:bCs/>
          <w:spacing w:val="59"/>
        </w:rPr>
        <w:t xml:space="preserve"> </w:t>
      </w:r>
      <w:r>
        <w:rPr>
          <w:b/>
          <w:bCs/>
          <w:spacing w:val="-1"/>
        </w:rPr>
        <w:t>urodynamics.</w:t>
      </w:r>
      <w:r>
        <w:rPr>
          <w:b/>
          <w:bCs/>
          <w:spacing w:val="47"/>
        </w:rPr>
        <w:t xml:space="preserve"> </w:t>
      </w:r>
      <w:r>
        <w:rPr>
          <w:b/>
          <w:bCs/>
          <w:i/>
          <w:iCs/>
          <w:spacing w:val="-1"/>
        </w:rPr>
        <w:t>(Mo</w:t>
      </w:r>
      <w:r>
        <w:rPr>
          <w:b/>
          <w:bCs/>
          <w:i/>
          <w:iCs/>
          <w:spacing w:val="-2"/>
        </w:rPr>
        <w:t>derate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Recommendation</w:t>
      </w:r>
      <w:r>
        <w:rPr>
          <w:b/>
          <w:bCs/>
          <w:i/>
          <w:iCs/>
          <w:spacing w:val="1"/>
        </w:rPr>
        <w:t>; </w:t>
      </w:r>
      <w:r>
        <w:rPr>
          <w:b/>
          <w:bCs/>
          <w:i/>
          <w:iCs/>
        </w:rPr>
        <w:t>Evidence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Level</w:t>
      </w:r>
      <w:r>
        <w:rPr>
          <w:b/>
          <w:bCs/>
          <w:i/>
          <w:iCs/>
          <w:spacing w:val="1"/>
        </w:rPr>
        <w:t>: </w:t>
      </w:r>
      <w:r>
        <w:rPr>
          <w:b/>
          <w:bCs/>
          <w:i/>
          <w:iCs/>
        </w:rPr>
        <w:t>Grade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C</w:t>
      </w:r>
      <w:r>
        <w:rPr>
          <w:b/>
          <w:bCs/>
          <w:i/>
          <w:iCs/>
          <w:spacing w:val="1"/>
        </w:rPr>
        <w:t>)</w:t>
      </w:r>
    </w:p>
    <w:p>
      <w:pPr>
        <w:pStyle w:val="BodyText"/>
        <w:ind w:right="38" w:firstLine="14"/>
        <w:spacing w:before="147" w:line="268" w:lineRule="auto"/>
        <w:jc w:val="both"/>
        <w:rPr/>
      </w:pPr>
      <w:r>
        <w:rPr>
          <w:i/>
          <w:iCs/>
        </w:rPr>
        <w:t>This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statement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was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supported</w:t>
      </w:r>
      <w:r>
        <w:rPr>
          <w:i/>
          <w:iCs/>
          <w:spacing w:val="5"/>
        </w:rPr>
        <w:t xml:space="preserve">  </w:t>
      </w:r>
      <w:r>
        <w:rPr>
          <w:i/>
          <w:iCs/>
        </w:rPr>
        <w:t>by</w:t>
      </w:r>
      <w:r>
        <w:rPr>
          <w:i/>
          <w:iCs/>
          <w:spacing w:val="6"/>
        </w:rPr>
        <w:t xml:space="preserve">  </w:t>
      </w:r>
      <w:r>
        <w:rPr>
          <w:i/>
          <w:iCs/>
        </w:rPr>
        <w:t>two</w:t>
      </w:r>
      <w:r>
        <w:rPr>
          <w:i/>
          <w:iCs/>
          <w:spacing w:val="7"/>
        </w:rPr>
        <w:t xml:space="preserve">  </w:t>
      </w:r>
      <w:r>
        <w:rPr>
          <w:i/>
          <w:iCs/>
        </w:rPr>
        <w:t>observational</w:t>
      </w:r>
      <w:r>
        <w:rPr>
          <w:i/>
          <w:iCs/>
          <w:spacing w:val="1"/>
        </w:rPr>
        <w:t xml:space="preserve"> </w:t>
      </w:r>
      <w:r>
        <w:rPr>
          <w:i/>
          <w:iCs/>
          <w:spacing w:val="-1"/>
        </w:rPr>
        <w:t>studies</w:t>
      </w:r>
      <w:r>
        <w:rPr>
          <w:i/>
          <w:iCs/>
          <w:spacing w:val="58"/>
          <w:w w:val="101"/>
        </w:rPr>
        <w:t xml:space="preserve"> </w:t>
      </w:r>
      <w:r>
        <w:rPr>
          <w:i/>
          <w:iCs/>
          <w:spacing w:val="-1"/>
        </w:rPr>
        <w:t>(Elmelund</w:t>
      </w:r>
      <w:r>
        <w:rPr>
          <w:i/>
          <w:iCs/>
          <w:spacing w:val="40"/>
        </w:rPr>
        <w:t xml:space="preserve"> </w:t>
      </w:r>
      <w:r>
        <w:rPr>
          <w:i/>
          <w:iCs/>
          <w:spacing w:val="-1"/>
        </w:rPr>
        <w:t>2017,</w:t>
      </w:r>
      <w:r>
        <w:rPr>
          <w:i/>
          <w:iCs/>
          <w:spacing w:val="49"/>
        </w:rPr>
        <w:t xml:space="preserve"> </w:t>
      </w:r>
      <w:r>
        <w:rPr>
          <w:i/>
          <w:iCs/>
          <w:spacing w:val="-1"/>
        </w:rPr>
        <w:t>Ozkan</w:t>
      </w:r>
      <w:r>
        <w:rPr>
          <w:i/>
          <w:iCs/>
          <w:spacing w:val="42"/>
          <w:w w:val="101"/>
        </w:rPr>
        <w:t xml:space="preserve"> </w:t>
      </w:r>
      <w:r>
        <w:rPr>
          <w:i/>
          <w:iCs/>
          <w:spacing w:val="-1"/>
        </w:rPr>
        <w:t>2005)</w:t>
      </w:r>
      <w:r>
        <w:rPr>
          <w:i/>
          <w:iCs/>
          <w:spacing w:val="57"/>
        </w:rPr>
        <w:t xml:space="preserve"> </w:t>
      </w:r>
      <w:r>
        <w:rPr>
          <w:i/>
          <w:iCs/>
          <w:spacing w:val="-1"/>
        </w:rPr>
        <w:t>with</w:t>
      </w:r>
      <w:r>
        <w:rPr>
          <w:i/>
          <w:iCs/>
          <w:spacing w:val="43"/>
        </w:rPr>
        <w:t xml:space="preserve"> </w:t>
      </w:r>
      <w:r>
        <w:rPr>
          <w:i/>
          <w:iCs/>
          <w:spacing w:val="-1"/>
        </w:rPr>
        <w:t>an</w:t>
      </w:r>
      <w:r>
        <w:rPr>
          <w:i/>
          <w:iCs/>
          <w:spacing w:val="43"/>
          <w:w w:val="101"/>
        </w:rPr>
        <w:t xml:space="preserve"> </w:t>
      </w:r>
      <w:r>
        <w:rPr>
          <w:i/>
          <w:iCs/>
          <w:spacing w:val="-1"/>
        </w:rPr>
        <w:t>aggre-</w:t>
      </w:r>
      <w:r>
        <w:rPr>
          <w:i/>
          <w:iCs/>
        </w:rPr>
        <w:t xml:space="preserve"> </w:t>
      </w:r>
      <w:r>
        <w:rPr>
          <w:i/>
          <w:iCs/>
        </w:rPr>
        <w:t>gate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</w:rPr>
        <w:t>very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serious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risk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18"/>
        </w:rPr>
        <w:t xml:space="preserve"> </w:t>
      </w:r>
      <w:r>
        <w:rPr>
          <w:i/>
          <w:iCs/>
        </w:rPr>
        <w:t>bias</w:t>
      </w:r>
      <w:r>
        <w:rPr>
          <w:i/>
          <w:iCs/>
          <w:spacing w:val="2"/>
        </w:rPr>
        <w:t>, </w:t>
      </w:r>
      <w:r>
        <w:rPr>
          <w:i/>
          <w:iCs/>
        </w:rPr>
        <w:t>but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evidence</w:t>
      </w:r>
      <w:r>
        <w:rPr>
          <w:i/>
          <w:iCs/>
          <w:spacing w:val="20"/>
        </w:rPr>
        <w:t xml:space="preserve"> </w:t>
      </w:r>
      <w:r>
        <w:rPr>
          <w:i/>
          <w:iCs/>
        </w:rPr>
        <w:t>was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not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fur</w:t>
      </w:r>
      <w:r>
        <w:rPr>
          <w:i/>
          <w:iCs/>
          <w:spacing w:val="2"/>
        </w:rPr>
        <w:t>-</w:t>
      </w:r>
      <w:r>
        <w:rPr>
          <w:i/>
          <w:iCs/>
        </w:rPr>
        <w:t xml:space="preserve"> </w:t>
      </w:r>
      <w:r>
        <w:rPr>
          <w:i/>
          <w:iCs/>
        </w:rPr>
        <w:t>ther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downgraded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for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any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domain</w:t>
      </w:r>
      <w:r>
        <w:rPr>
          <w:i/>
          <w:iCs/>
          <w:spacing w:val="1"/>
        </w:rPr>
        <w:t>.</w:t>
      </w:r>
    </w:p>
    <w:p>
      <w:pPr>
        <w:pStyle w:val="BodyText"/>
        <w:ind w:right="39" w:firstLine="9"/>
        <w:spacing w:before="154" w:line="273" w:lineRule="auto"/>
        <w:jc w:val="both"/>
        <w:rPr/>
      </w:pPr>
      <w:r>
        <w:rPr>
          <w:spacing w:val="-2"/>
        </w:rPr>
        <w:t>In</w:t>
      </w:r>
      <w:r>
        <w:rPr>
          <w:spacing w:val="53"/>
        </w:rPr>
        <w:t xml:space="preserve"> </w:t>
      </w:r>
      <w:r>
        <w:rPr>
          <w:spacing w:val="-2"/>
        </w:rPr>
        <w:t>some</w:t>
      </w:r>
      <w:r>
        <w:rPr>
          <w:spacing w:val="44"/>
          <w:w w:val="101"/>
        </w:rPr>
        <w:t xml:space="preserve"> </w:t>
      </w:r>
      <w:r>
        <w:rPr>
          <w:spacing w:val="-2"/>
        </w:rPr>
        <w:t>individuals</w:t>
      </w:r>
      <w:r>
        <w:rPr>
          <w:spacing w:val="35"/>
          <w:w w:val="101"/>
        </w:rPr>
        <w:t xml:space="preserve"> </w:t>
      </w:r>
      <w:r>
        <w:rPr>
          <w:spacing w:val="-2"/>
        </w:rPr>
        <w:t>with</w:t>
      </w:r>
      <w:r>
        <w:rPr>
          <w:spacing w:val="49"/>
          <w:w w:val="101"/>
        </w:rPr>
        <w:t xml:space="preserve"> </w:t>
      </w:r>
      <w:r>
        <w:rPr>
          <w:spacing w:val="-2"/>
        </w:rPr>
        <w:t>NLUTD,</w:t>
      </w:r>
      <w:r>
        <w:rPr>
          <w:spacing w:val="32"/>
          <w:w w:val="101"/>
        </w:rPr>
        <w:t xml:space="preserve"> </w:t>
      </w:r>
      <w:r>
        <w:rPr>
          <w:spacing w:val="-2"/>
        </w:rPr>
        <w:t>the</w:t>
      </w:r>
      <w:r>
        <w:rPr>
          <w:spacing w:val="45"/>
        </w:rPr>
        <w:t xml:space="preserve"> </w:t>
      </w:r>
      <w:r>
        <w:rPr>
          <w:spacing w:val="-2"/>
        </w:rPr>
        <w:t>risk</w:t>
      </w:r>
      <w:r>
        <w:rPr>
          <w:spacing w:val="37"/>
        </w:rPr>
        <w:t xml:space="preserve"> </w:t>
      </w:r>
      <w:r>
        <w:rPr>
          <w:spacing w:val="-2"/>
        </w:rPr>
        <w:t>of</w:t>
      </w:r>
      <w:r>
        <w:rPr>
          <w:spacing w:val="33"/>
        </w:rPr>
        <w:t xml:space="preserve"> </w:t>
      </w:r>
      <w:r>
        <w:rPr>
          <w:spacing w:val="-2"/>
        </w:rPr>
        <w:t>complica-</w:t>
      </w:r>
      <w:r>
        <w:rPr/>
        <w:t xml:space="preserve"> </w:t>
      </w:r>
      <w:r>
        <w:rPr>
          <w:spacing w:val="-1"/>
        </w:rPr>
        <w:t>tions</w:t>
      </w:r>
      <w:r>
        <w:rPr>
          <w:spacing w:val="38"/>
        </w:rPr>
        <w:t xml:space="preserve"> </w:t>
      </w:r>
      <w:r>
        <w:rPr>
          <w:spacing w:val="-1"/>
        </w:rPr>
        <w:t>remains</w:t>
      </w:r>
      <w:r>
        <w:rPr>
          <w:spacing w:val="36"/>
          <w:w w:val="101"/>
        </w:rPr>
        <w:t xml:space="preserve"> </w:t>
      </w:r>
      <w:r>
        <w:rPr>
          <w:spacing w:val="-1"/>
        </w:rPr>
        <w:t>unknown</w:t>
      </w:r>
      <w:r>
        <w:rPr>
          <w:spacing w:val="31"/>
          <w:w w:val="101"/>
        </w:rPr>
        <w:t xml:space="preserve"> </w:t>
      </w:r>
      <w:r>
        <w:rPr>
          <w:spacing w:val="-1"/>
        </w:rPr>
        <w:t>after</w:t>
      </w:r>
      <w:r>
        <w:rPr>
          <w:spacing w:val="25"/>
          <w:w w:val="101"/>
        </w:rPr>
        <w:t xml:space="preserve"> </w:t>
      </w:r>
      <w:r>
        <w:rPr>
          <w:spacing w:val="-1"/>
        </w:rPr>
        <w:t>the</w:t>
      </w:r>
      <w:r>
        <w:rPr>
          <w:spacing w:val="37"/>
        </w:rPr>
        <w:t xml:space="preserve"> </w:t>
      </w:r>
      <w:r>
        <w:rPr>
          <w:spacing w:val="-1"/>
        </w:rPr>
        <w:t>init</w:t>
      </w:r>
      <w:r>
        <w:rPr>
          <w:spacing w:val="-2"/>
        </w:rPr>
        <w:t>ial</w:t>
      </w:r>
      <w:r>
        <w:rPr>
          <w:spacing w:val="31"/>
          <w:w w:val="101"/>
        </w:rPr>
        <w:t xml:space="preserve"> </w:t>
      </w:r>
      <w:r>
        <w:rPr>
          <w:spacing w:val="-2"/>
        </w:rPr>
        <w:t>evaluation</w:t>
      </w:r>
      <w:r>
        <w:rPr>
          <w:spacing w:val="28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2"/>
        </w:rPr>
        <w:t>a</w:t>
      </w:r>
      <w:r>
        <w:rPr>
          <w:spacing w:val="70"/>
        </w:rPr>
        <w:t xml:space="preserve"> </w:t>
      </w:r>
      <w:r>
        <w:rPr>
          <w:spacing w:val="-2"/>
        </w:rPr>
        <w:t>history,</w:t>
      </w:r>
      <w:r>
        <w:rPr>
          <w:spacing w:val="58"/>
        </w:rPr>
        <w:t xml:space="preserve"> </w:t>
      </w:r>
      <w:r>
        <w:rPr>
          <w:spacing w:val="-2"/>
        </w:rPr>
        <w:t>physical</w:t>
      </w:r>
      <w:r>
        <w:rPr>
          <w:spacing w:val="53"/>
        </w:rPr>
        <w:t xml:space="preserve"> </w:t>
      </w:r>
      <w:r>
        <w:rPr>
          <w:spacing w:val="-2"/>
        </w:rPr>
        <w:t>examination,</w:t>
      </w:r>
      <w:r>
        <w:rPr>
          <w:spacing w:val="59"/>
          <w:w w:val="101"/>
        </w:rPr>
        <w:t xml:space="preserve"> </w:t>
      </w:r>
      <w:r>
        <w:rPr>
          <w:spacing w:val="-2"/>
        </w:rPr>
        <w:t>PVR,</w:t>
      </w:r>
      <w:r>
        <w:rPr>
          <w:spacing w:val="51"/>
        </w:rPr>
        <w:t xml:space="preserve"> </w:t>
      </w:r>
      <w:r>
        <w:rPr>
          <w:spacing w:val="-2"/>
        </w:rPr>
        <w:t>and</w:t>
      </w:r>
      <w:r>
        <w:rPr>
          <w:spacing w:val="59"/>
        </w:rPr>
        <w:t xml:space="preserve"> </w:t>
      </w:r>
      <w:r>
        <w:rPr>
          <w:spacing w:val="-2"/>
        </w:rPr>
        <w:t>UA</w:t>
      </w:r>
      <w:r>
        <w:rPr>
          <w:spacing w:val="58"/>
        </w:rPr>
        <w:t xml:space="preserve"> </w:t>
      </w:r>
      <w:r>
        <w:rPr>
          <w:spacing w:val="-2"/>
        </w:rPr>
        <w:t>(Figure</w:t>
      </w:r>
      <w:r>
        <w:rPr/>
        <w:t xml:space="preserve"> </w:t>
      </w:r>
      <w:r>
        <w:rPr>
          <w:spacing w:val="-1"/>
        </w:rPr>
        <w:t>2). This</w:t>
      </w:r>
      <w:r>
        <w:rPr>
          <w:spacing w:val="24"/>
          <w:w w:val="101"/>
        </w:rPr>
        <w:t xml:space="preserve"> </w:t>
      </w:r>
      <w:r>
        <w:rPr>
          <w:spacing w:val="-1"/>
        </w:rPr>
        <w:t>may</w:t>
      </w:r>
      <w:r>
        <w:rPr>
          <w:spacing w:val="24"/>
        </w:rPr>
        <w:t xml:space="preserve"> </w:t>
      </w:r>
      <w:r>
        <w:rPr>
          <w:spacing w:val="-1"/>
        </w:rPr>
        <w:t>be</w:t>
      </w:r>
      <w:r>
        <w:rPr>
          <w:spacing w:val="17"/>
        </w:rPr>
        <w:t xml:space="preserve"> </w:t>
      </w:r>
      <w:r>
        <w:rPr>
          <w:spacing w:val="-1"/>
        </w:rPr>
        <w:t>due to</w:t>
      </w:r>
      <w:r>
        <w:rPr>
          <w:spacing w:val="17"/>
        </w:rPr>
        <w:t xml:space="preserve"> </w:t>
      </w:r>
      <w:r>
        <w:rPr>
          <w:spacing w:val="-1"/>
        </w:rPr>
        <w:t>several factors</w:t>
      </w:r>
      <w:r>
        <w:rPr>
          <w:spacing w:val="16"/>
          <w:w w:val="101"/>
        </w:rPr>
        <w:t xml:space="preserve"> </w:t>
      </w:r>
      <w:r>
        <w:rPr>
          <w:spacing w:val="-1"/>
        </w:rPr>
        <w:t>such</w:t>
      </w:r>
      <w:r>
        <w:rPr>
          <w:spacing w:val="14"/>
        </w:rPr>
        <w:t xml:space="preserve"> </w:t>
      </w:r>
      <w:r>
        <w:rPr>
          <w:spacing w:val="-1"/>
        </w:rPr>
        <w:t>as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</w:t>
      </w:r>
      <w:r>
        <w:rPr>
          <w:spacing w:val="-1"/>
        </w:rPr>
        <w:t>type</w:t>
      </w:r>
      <w:r>
        <w:rPr/>
        <w:t xml:space="preserve"> </w:t>
      </w:r>
      <w:r>
        <w:rPr/>
        <w:t>of  underlying  neurological  </w:t>
      </w:r>
      <w:r>
        <w:rPr>
          <w:spacing w:val="-1"/>
        </w:rPr>
        <w:t>condition  (i.e.,  suprasacral</w:t>
      </w:r>
      <w:r>
        <w:rPr/>
        <w:t xml:space="preserve"> </w:t>
      </w:r>
      <w:r>
        <w:rPr>
          <w:spacing w:val="-1"/>
        </w:rPr>
        <w:t>spinal</w:t>
      </w:r>
      <w:r>
        <w:rPr>
          <w:spacing w:val="21"/>
          <w:w w:val="101"/>
        </w:rPr>
        <w:t xml:space="preserve"> </w:t>
      </w:r>
      <w:r>
        <w:rPr>
          <w:spacing w:val="-1"/>
        </w:rPr>
        <w:t>conditions),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28"/>
          <w:w w:val="101"/>
        </w:rPr>
        <w:t xml:space="preserve"> </w:t>
      </w:r>
      <w:r>
        <w:rPr>
          <w:spacing w:val="-1"/>
        </w:rPr>
        <w:t>presence</w:t>
      </w:r>
      <w:r>
        <w:rPr>
          <w:spacing w:val="21"/>
          <w:w w:val="101"/>
        </w:rPr>
        <w:t xml:space="preserve"> </w:t>
      </w:r>
      <w:r>
        <w:rPr>
          <w:spacing w:val="-1"/>
        </w:rPr>
        <w:t>of a</w:t>
      </w:r>
      <w:r>
        <w:rPr>
          <w:spacing w:val="20"/>
        </w:rPr>
        <w:t xml:space="preserve"> </w:t>
      </w:r>
      <w:r>
        <w:rPr>
          <w:spacing w:val="-2"/>
        </w:rPr>
        <w:t>concurrent</w:t>
      </w:r>
      <w:r>
        <w:rPr>
          <w:spacing w:val="21"/>
          <w:w w:val="101"/>
        </w:rPr>
        <w:t xml:space="preserve"> </w:t>
      </w:r>
      <w:r>
        <w:rPr>
          <w:spacing w:val="-2"/>
        </w:rPr>
        <w:t>or</w:t>
      </w:r>
      <w:r>
        <w:rPr>
          <w:spacing w:val="26"/>
        </w:rPr>
        <w:t xml:space="preserve"> </w:t>
      </w:r>
      <w:r>
        <w:rPr>
          <w:spacing w:val="-2"/>
        </w:rPr>
        <w:t>pre-</w:t>
      </w:r>
      <w:r>
        <w:rPr/>
        <w:t xml:space="preserve"> </w:t>
      </w:r>
      <w:r>
        <w:rPr>
          <w:spacing w:val="-1"/>
        </w:rPr>
        <w:t>existing</w:t>
      </w:r>
      <w:r>
        <w:rPr>
          <w:spacing w:val="55"/>
        </w:rPr>
        <w:t xml:space="preserve"> </w:t>
      </w:r>
      <w:r>
        <w:rPr>
          <w:spacing w:val="-1"/>
        </w:rPr>
        <w:t>history</w:t>
      </w:r>
      <w:r>
        <w:rPr>
          <w:spacing w:val="46"/>
          <w:w w:val="101"/>
        </w:rPr>
        <w:t xml:space="preserve"> </w:t>
      </w:r>
      <w:r>
        <w:rPr>
          <w:spacing w:val="-1"/>
        </w:rPr>
        <w:t>of</w:t>
      </w:r>
      <w:r>
        <w:rPr>
          <w:spacing w:val="41"/>
        </w:rPr>
        <w:t xml:space="preserve"> </w:t>
      </w:r>
      <w:r>
        <w:rPr>
          <w:spacing w:val="-1"/>
        </w:rPr>
        <w:t>stones</w:t>
      </w:r>
      <w:r>
        <w:rPr>
          <w:spacing w:val="-2"/>
        </w:rPr>
        <w:t>,</w:t>
      </w:r>
      <w:r>
        <w:rPr>
          <w:spacing w:val="44"/>
        </w:rPr>
        <w:t xml:space="preserve"> </w:t>
      </w:r>
      <w:r>
        <w:rPr>
          <w:spacing w:val="-2"/>
        </w:rPr>
        <w:t>an</w:t>
      </w:r>
      <w:r>
        <w:rPr>
          <w:spacing w:val="47"/>
        </w:rPr>
        <w:t xml:space="preserve"> </w:t>
      </w:r>
      <w:r>
        <w:rPr>
          <w:spacing w:val="-2"/>
        </w:rPr>
        <w:t>elevated</w:t>
      </w:r>
      <w:r>
        <w:rPr>
          <w:spacing w:val="56"/>
        </w:rPr>
        <w:t xml:space="preserve"> </w:t>
      </w:r>
      <w:r>
        <w:rPr>
          <w:spacing w:val="-2"/>
        </w:rPr>
        <w:t>PVR,</w:t>
      </w:r>
      <w:r>
        <w:rPr>
          <w:spacing w:val="53"/>
          <w:w w:val="101"/>
        </w:rPr>
        <w:t xml:space="preserve"> </w:t>
      </w:r>
      <w:r>
        <w:rPr>
          <w:spacing w:val="-2"/>
        </w:rPr>
        <w:t>recurrent</w:t>
      </w:r>
      <w:r>
        <w:rPr/>
        <w:t xml:space="preserve"> </w:t>
      </w:r>
      <w:r>
        <w:rPr>
          <w:spacing w:val="-1"/>
        </w:rPr>
        <w:t>UTIs,</w:t>
      </w:r>
      <w:r>
        <w:rPr>
          <w:spacing w:val="49"/>
          <w:w w:val="101"/>
        </w:rPr>
        <w:t xml:space="preserve"> </w:t>
      </w:r>
      <w:r>
        <w:rPr>
          <w:spacing w:val="-1"/>
        </w:rPr>
        <w:t>and/or</w:t>
      </w:r>
      <w:r>
        <w:rPr>
          <w:spacing w:val="42"/>
          <w:w w:val="101"/>
        </w:rPr>
        <w:t xml:space="preserve"> </w:t>
      </w:r>
      <w:r>
        <w:rPr>
          <w:spacing w:val="-1"/>
        </w:rPr>
        <w:t>fluctuating</w:t>
      </w:r>
      <w:r>
        <w:rPr>
          <w:spacing w:val="48"/>
        </w:rPr>
        <w:t xml:space="preserve"> </w:t>
      </w:r>
      <w:r>
        <w:rPr>
          <w:spacing w:val="-1"/>
        </w:rPr>
        <w:t>or</w:t>
      </w:r>
      <w:r>
        <w:rPr>
          <w:spacing w:val="53"/>
        </w:rPr>
        <w:t xml:space="preserve"> </w:t>
      </w:r>
      <w:r>
        <w:rPr>
          <w:spacing w:val="-1"/>
        </w:rPr>
        <w:t>new</w:t>
      </w:r>
      <w:r>
        <w:rPr>
          <w:spacing w:val="47"/>
          <w:w w:val="101"/>
        </w:rPr>
        <w:t xml:space="preserve"> </w:t>
      </w:r>
      <w:r>
        <w:rPr>
          <w:spacing w:val="-1"/>
        </w:rPr>
        <w:t>si</w:t>
      </w:r>
      <w:r>
        <w:rPr>
          <w:spacing w:val="-2"/>
        </w:rPr>
        <w:t>gns</w:t>
      </w:r>
      <w:r>
        <w:rPr>
          <w:spacing w:val="49"/>
          <w:w w:val="101"/>
        </w:rPr>
        <w:t xml:space="preserve"> </w:t>
      </w:r>
      <w:r>
        <w:rPr>
          <w:spacing w:val="-2"/>
        </w:rPr>
        <w:t>and</w:t>
      </w:r>
      <w:r>
        <w:rPr>
          <w:spacing w:val="50"/>
          <w:w w:val="101"/>
        </w:rPr>
        <w:t xml:space="preserve"> </w:t>
      </w:r>
      <w:r>
        <w:rPr>
          <w:spacing w:val="-2"/>
        </w:rPr>
        <w:t>symptoms.</w:t>
      </w:r>
      <w:r>
        <w:rPr/>
        <w:t xml:space="preserve"> </w:t>
      </w:r>
      <w:r>
        <w:rPr>
          <w:spacing w:val="-1"/>
        </w:rPr>
        <w:t>Accurate  risk  stratification  in  these  individuals  is  n</w:t>
      </w:r>
      <w:r>
        <w:rPr>
          <w:spacing w:val="-2"/>
        </w:rPr>
        <w:t>ot</w:t>
      </w:r>
      <w:r>
        <w:rPr/>
        <w:t xml:space="preserve"> </w:t>
      </w:r>
      <w:r>
        <w:rPr/>
        <w:t>possible  without  additional</w:t>
      </w:r>
      <w:r>
        <w:rPr>
          <w:spacing w:val="9"/>
        </w:rPr>
        <w:t xml:space="preserve">  </w:t>
      </w:r>
      <w:r>
        <w:rPr/>
        <w:t>evaluations,</w:t>
      </w:r>
      <w:r>
        <w:rPr>
          <w:spacing w:val="8"/>
        </w:rPr>
        <w:t xml:space="preserve">  </w:t>
      </w:r>
      <w:r>
        <w:rPr/>
        <w:t>which</w:t>
      </w:r>
      <w:r>
        <w:rPr>
          <w:spacing w:val="8"/>
        </w:rPr>
        <w:t xml:space="preserve">  </w:t>
      </w:r>
      <w:r>
        <w:rPr/>
        <w:t>would </w:t>
      </w:r>
      <w:r>
        <w:rPr>
          <w:spacing w:val="-1"/>
        </w:rPr>
        <w:t>include</w:t>
      </w:r>
      <w:r>
        <w:rPr>
          <w:spacing w:val="38"/>
        </w:rPr>
        <w:t xml:space="preserve"> </w:t>
      </w:r>
      <w:r>
        <w:rPr>
          <w:spacing w:val="-1"/>
        </w:rPr>
        <w:t>multichannel</w:t>
      </w:r>
      <w:r>
        <w:rPr>
          <w:spacing w:val="38"/>
        </w:rPr>
        <w:t xml:space="preserve"> </w:t>
      </w:r>
      <w:r>
        <w:rPr>
          <w:spacing w:val="-1"/>
        </w:rPr>
        <w:t>UDS</w:t>
      </w:r>
      <w:r>
        <w:rPr>
          <w:spacing w:val="34"/>
          <w:w w:val="101"/>
        </w:rPr>
        <w:t xml:space="preserve"> </w:t>
      </w:r>
      <w:r>
        <w:rPr>
          <w:spacing w:val="-1"/>
        </w:rPr>
        <w:t>and</w:t>
      </w:r>
      <w:r>
        <w:rPr>
          <w:spacing w:val="37"/>
        </w:rPr>
        <w:t xml:space="preserve"> </w:t>
      </w:r>
      <w:r>
        <w:rPr>
          <w:spacing w:val="-1"/>
        </w:rPr>
        <w:t>upper</w:t>
      </w:r>
      <w:r>
        <w:rPr>
          <w:spacing w:val="25"/>
          <w:w w:val="101"/>
        </w:rPr>
        <w:t xml:space="preserve"> </w:t>
      </w:r>
      <w:r>
        <w:rPr>
          <w:spacing w:val="-1"/>
        </w:rPr>
        <w:t>tra</w:t>
      </w:r>
      <w:r>
        <w:rPr>
          <w:spacing w:val="-2"/>
        </w:rPr>
        <w:t>ct</w:t>
      </w:r>
      <w:r>
        <w:rPr>
          <w:spacing w:val="31"/>
        </w:rPr>
        <w:t xml:space="preserve"> </w:t>
      </w:r>
      <w:r>
        <w:rPr>
          <w:spacing w:val="-2"/>
        </w:rPr>
        <w:t>assessment,</w:t>
      </w:r>
      <w:r>
        <w:rPr/>
        <w:t xml:space="preserve"> </w:t>
      </w:r>
      <w:r>
        <w:rPr/>
        <w:t>including functional tests a</w:t>
      </w:r>
      <w:r>
        <w:rPr>
          <w:spacing w:val="-1"/>
        </w:rPr>
        <w:t>nd</w:t>
      </w:r>
      <w:r>
        <w:rPr>
          <w:spacing w:val="15"/>
        </w:rPr>
        <w:t xml:space="preserve"> </w:t>
      </w:r>
      <w:r>
        <w:rPr>
          <w:spacing w:val="-1"/>
        </w:rPr>
        <w:t>imaging.</w:t>
      </w:r>
    </w:p>
    <w:p>
      <w:pPr>
        <w:pStyle w:val="BodyText"/>
        <w:ind w:left="3" w:right="42" w:hanging="3"/>
        <w:spacing w:before="150" w:line="266" w:lineRule="auto"/>
        <w:jc w:val="both"/>
        <w:rPr/>
      </w:pPr>
      <w:r>
        <w:rPr>
          <w:spacing w:val="-2"/>
        </w:rPr>
        <w:t>An</w:t>
      </w:r>
      <w:r>
        <w:rPr>
          <w:spacing w:val="65"/>
        </w:rPr>
        <w:t xml:space="preserve"> </w:t>
      </w:r>
      <w:r>
        <w:rPr>
          <w:spacing w:val="-2"/>
        </w:rPr>
        <w:t>initial</w:t>
      </w:r>
      <w:r>
        <w:rPr>
          <w:spacing w:val="48"/>
        </w:rPr>
        <w:t xml:space="preserve"> </w:t>
      </w:r>
      <w:r>
        <w:rPr>
          <w:spacing w:val="-2"/>
        </w:rPr>
        <w:t>assessment</w:t>
      </w:r>
      <w:r>
        <w:rPr>
          <w:spacing w:val="46"/>
          <w:w w:val="101"/>
        </w:rPr>
        <w:t xml:space="preserve"> </w:t>
      </w:r>
      <w:r>
        <w:rPr>
          <w:spacing w:val="-2"/>
        </w:rPr>
        <w:t>with</w:t>
      </w:r>
      <w:r>
        <w:rPr>
          <w:spacing w:val="53"/>
        </w:rPr>
        <w:t xml:space="preserve"> </w:t>
      </w:r>
      <w:r>
        <w:rPr>
          <w:spacing w:val="-2"/>
        </w:rPr>
        <w:t>multichannel</w:t>
      </w:r>
      <w:r>
        <w:rPr>
          <w:spacing w:val="55"/>
        </w:rPr>
        <w:t xml:space="preserve"> </w:t>
      </w:r>
      <w:r>
        <w:rPr>
          <w:spacing w:val="-2"/>
        </w:rPr>
        <w:t>UDS</w:t>
      </w:r>
      <w:r>
        <w:rPr>
          <w:spacing w:val="47"/>
          <w:w w:val="101"/>
        </w:rPr>
        <w:t xml:space="preserve"> </w:t>
      </w:r>
      <w:r>
        <w:rPr>
          <w:spacing w:val="-2"/>
        </w:rPr>
        <w:t>will</w:t>
      </w:r>
      <w:r>
        <w:rPr>
          <w:spacing w:val="55"/>
        </w:rPr>
        <w:t xml:space="preserve"> </w:t>
      </w:r>
      <w:r>
        <w:rPr>
          <w:spacing w:val="-2"/>
        </w:rPr>
        <w:t>pro-</w:t>
      </w:r>
      <w:r>
        <w:rPr/>
        <w:t xml:space="preserve"> </w:t>
      </w:r>
      <w:r>
        <w:rPr>
          <w:spacing w:val="-1"/>
        </w:rPr>
        <w:t>vide  additional  information  to  allow</w:t>
      </w:r>
      <w:r>
        <w:rPr>
          <w:spacing w:val="59"/>
          <w:w w:val="101"/>
        </w:rPr>
        <w:t xml:space="preserve"> </w:t>
      </w:r>
      <w:r>
        <w:rPr>
          <w:spacing w:val="-1"/>
        </w:rPr>
        <w:t>for  accurate  risk</w:t>
      </w:r>
      <w:r>
        <w:rPr/>
        <w:t xml:space="preserve"> </w:t>
      </w:r>
      <w:r>
        <w:rPr>
          <w:spacing w:val="-1"/>
        </w:rPr>
        <w:t>stratification</w:t>
      </w:r>
      <w:r>
        <w:rPr>
          <w:spacing w:val="15"/>
          <w:w w:val="101"/>
        </w:rPr>
        <w:t xml:space="preserve"> </w:t>
      </w:r>
      <w:r>
        <w:rPr>
          <w:spacing w:val="-1"/>
        </w:rPr>
        <w:t>in the</w:t>
      </w:r>
      <w:r>
        <w:rPr>
          <w:spacing w:val="20"/>
        </w:rPr>
        <w:t xml:space="preserve"> </w:t>
      </w:r>
      <w:r>
        <w:rPr>
          <w:spacing w:val="-1"/>
        </w:rPr>
        <w:t>NLUTD</w:t>
      </w:r>
      <w:r>
        <w:rPr>
          <w:spacing w:val="16"/>
        </w:rPr>
        <w:t xml:space="preserve"> </w:t>
      </w:r>
      <w:r>
        <w:rPr>
          <w:spacing w:val="-1"/>
        </w:rPr>
        <w:t>patients w</w:t>
      </w:r>
      <w:r>
        <w:rPr>
          <w:spacing w:val="-2"/>
        </w:rPr>
        <w:t>ho are</w:t>
      </w:r>
      <w:r>
        <w:rPr>
          <w:spacing w:val="12"/>
        </w:rPr>
        <w:t xml:space="preserve"> </w:t>
      </w:r>
      <w:r>
        <w:rPr>
          <w:spacing w:val="-2"/>
        </w:rPr>
        <w:t>at</w:t>
      </w:r>
      <w:r>
        <w:rPr>
          <w:spacing w:val="18"/>
        </w:rPr>
        <w:t xml:space="preserve"> </w:t>
      </w:r>
      <w:r>
        <w:rPr>
          <w:spacing w:val="-2"/>
        </w:rPr>
        <w:t>unknown</w:t>
      </w:r>
    </w:p>
    <w:p>
      <w:pPr>
        <w:pStyle w:val="BodyText"/>
        <w:ind w:left="3" w:right="39" w:firstLine="8"/>
        <w:spacing w:before="21" w:line="273" w:lineRule="auto"/>
        <w:jc w:val="both"/>
        <w:rPr/>
      </w:pPr>
      <w:r>
        <w:rPr>
          <w:spacing w:val="-2"/>
        </w:rPr>
        <w:t>-risk</w:t>
      </w:r>
      <w:r>
        <w:rPr>
          <w:spacing w:val="57"/>
        </w:rPr>
        <w:t xml:space="preserve"> </w:t>
      </w:r>
      <w:r>
        <w:rPr>
          <w:spacing w:val="-2"/>
        </w:rPr>
        <w:t>at  presentation.</w:t>
      </w:r>
      <w:r>
        <w:rPr>
          <w:spacing w:val="14"/>
        </w:rPr>
        <w:t xml:space="preserve">   </w:t>
      </w:r>
      <w:r>
        <w:rPr>
          <w:spacing w:val="-2"/>
        </w:rPr>
        <w:t>History</w:t>
      </w:r>
      <w:r>
        <w:rPr>
          <w:spacing w:val="53"/>
        </w:rPr>
        <w:t xml:space="preserve"> </w:t>
      </w:r>
      <w:r>
        <w:rPr>
          <w:spacing w:val="-2"/>
        </w:rPr>
        <w:t>and  neurological</w:t>
      </w:r>
      <w:r>
        <w:rPr>
          <w:spacing w:val="52"/>
        </w:rPr>
        <w:t xml:space="preserve"> </w:t>
      </w:r>
      <w:r>
        <w:rPr>
          <w:spacing w:val="-2"/>
        </w:rPr>
        <w:t>exam</w:t>
      </w:r>
      <w:r>
        <w:rPr/>
        <w:t xml:space="preserve"> </w:t>
      </w:r>
      <w:r>
        <w:rPr>
          <w:spacing w:val="-2"/>
        </w:rPr>
        <w:t>may</w:t>
      </w:r>
      <w:r>
        <w:rPr>
          <w:spacing w:val="40"/>
        </w:rPr>
        <w:t xml:space="preserve"> </w:t>
      </w:r>
      <w:r>
        <w:rPr>
          <w:spacing w:val="-2"/>
        </w:rPr>
        <w:t>not</w:t>
      </w:r>
      <w:r>
        <w:rPr>
          <w:spacing w:val="38"/>
        </w:rPr>
        <w:t xml:space="preserve"> </w:t>
      </w:r>
      <w:r>
        <w:rPr>
          <w:spacing w:val="-2"/>
        </w:rPr>
        <w:t>predict</w:t>
      </w:r>
      <w:r>
        <w:rPr>
          <w:spacing w:val="38"/>
        </w:rPr>
        <w:t xml:space="preserve"> </w:t>
      </w:r>
      <w:r>
        <w:rPr>
          <w:spacing w:val="-2"/>
        </w:rPr>
        <w:t>UDS</w:t>
      </w:r>
      <w:r>
        <w:rPr>
          <w:spacing w:val="27"/>
        </w:rPr>
        <w:t xml:space="preserve"> </w:t>
      </w:r>
      <w:r>
        <w:rPr>
          <w:spacing w:val="-2"/>
        </w:rPr>
        <w:t>findings</w:t>
      </w:r>
      <w:r>
        <w:rPr>
          <w:spacing w:val="36"/>
        </w:rPr>
        <w:t xml:space="preserve"> </w:t>
      </w:r>
      <w:r>
        <w:rPr>
          <w:spacing w:val="-2"/>
        </w:rPr>
        <w:t>in</w:t>
      </w:r>
      <w:r>
        <w:rPr>
          <w:spacing w:val="32"/>
          <w:w w:val="101"/>
        </w:rPr>
        <w:t xml:space="preserve"> </w:t>
      </w:r>
      <w:r>
        <w:rPr>
          <w:spacing w:val="-2"/>
        </w:rPr>
        <w:t>some</w:t>
      </w:r>
      <w:r>
        <w:rPr>
          <w:spacing w:val="27"/>
          <w:w w:val="101"/>
        </w:rPr>
        <w:t xml:space="preserve"> </w:t>
      </w:r>
      <w:r>
        <w:rPr>
          <w:spacing w:val="-2"/>
        </w:rPr>
        <w:t>ty</w:t>
      </w:r>
      <w:r>
        <w:rPr>
          <w:spacing w:val="-3"/>
        </w:rPr>
        <w:t>pes</w:t>
      </w:r>
      <w:r>
        <w:rPr>
          <w:spacing w:val="30"/>
          <w:w w:val="101"/>
        </w:rPr>
        <w:t xml:space="preserve"> </w:t>
      </w:r>
      <w:r>
        <w:rPr>
          <w:spacing w:val="-3"/>
        </w:rPr>
        <w:t>of</w:t>
      </w:r>
      <w:r>
        <w:rPr>
          <w:spacing w:val="32"/>
        </w:rPr>
        <w:t xml:space="preserve"> </w:t>
      </w:r>
      <w:r>
        <w:rPr>
          <w:spacing w:val="-3"/>
        </w:rPr>
        <w:t>NLUTD</w:t>
      </w:r>
      <w:r>
        <w:rPr/>
        <w:t xml:space="preserve"> </w:t>
      </w:r>
      <w:r>
        <w:rPr/>
        <w:t>including those</w:t>
      </w:r>
      <w:r>
        <w:rPr>
          <w:spacing w:val="17"/>
          <w:w w:val="101"/>
        </w:rPr>
        <w:t xml:space="preserve"> </w:t>
      </w:r>
      <w:r>
        <w:rPr/>
        <w:t>with</w:t>
      </w:r>
      <w:r>
        <w:rPr>
          <w:spacing w:val="23"/>
        </w:rPr>
        <w:t xml:space="preserve"> </w:t>
      </w:r>
      <w:r>
        <w:rPr>
          <w:spacing w:val="-1"/>
        </w:rPr>
        <w:t>infrapontine</w:t>
      </w:r>
      <w:r>
        <w:rPr>
          <w:spacing w:val="26"/>
        </w:rPr>
        <w:t xml:space="preserve"> </w:t>
      </w:r>
      <w:r>
        <w:rPr>
          <w:spacing w:val="-1"/>
        </w:rPr>
        <w:t>neurological</w:t>
      </w:r>
      <w:r>
        <w:rPr>
          <w:spacing w:val="25"/>
          <w:w w:val="101"/>
        </w:rPr>
        <w:t xml:space="preserve"> </w:t>
      </w:r>
      <w:r>
        <w:rPr>
          <w:spacing w:val="-1"/>
        </w:rPr>
        <w:t>lesions.</w:t>
      </w:r>
      <w:r>
        <w:rPr>
          <w:sz w:val="11"/>
          <w:szCs w:val="11"/>
          <w:spacing w:val="-1"/>
          <w:position w:val="7"/>
        </w:rPr>
        <w:t>38,</w:t>
      </w:r>
      <w:r>
        <w:rPr>
          <w:sz w:val="11"/>
          <w:szCs w:val="11"/>
          <w:position w:val="7"/>
        </w:rPr>
        <w:t xml:space="preserve"> </w:t>
      </w:r>
      <w:r>
        <w:rPr>
          <w:sz w:val="11"/>
          <w:szCs w:val="11"/>
          <w:spacing w:val="-2"/>
          <w:position w:val="7"/>
        </w:rPr>
        <w:t>39   </w:t>
      </w:r>
      <w:r>
        <w:rPr>
          <w:spacing w:val="-2"/>
        </w:rPr>
        <w:t>Elevated  lower  urinary</w:t>
      </w:r>
      <w:r>
        <w:rPr>
          <w:spacing w:val="63"/>
        </w:rPr>
        <w:t xml:space="preserve"> </w:t>
      </w:r>
      <w:r>
        <w:rPr>
          <w:spacing w:val="-2"/>
        </w:rPr>
        <w:t>tract  pressures</w:t>
      </w:r>
      <w:r>
        <w:rPr>
          <w:spacing w:val="51"/>
        </w:rPr>
        <w:t xml:space="preserve"> </w:t>
      </w:r>
      <w:r>
        <w:rPr>
          <w:spacing w:val="-2"/>
        </w:rPr>
        <w:t>during</w:t>
      </w:r>
      <w:r>
        <w:rPr>
          <w:spacing w:val="53"/>
        </w:rPr>
        <w:t xml:space="preserve"> </w:t>
      </w:r>
      <w:r>
        <w:rPr>
          <w:spacing w:val="-2"/>
        </w:rPr>
        <w:t>stor-</w:t>
      </w:r>
      <w:r>
        <w:rPr/>
        <w:t xml:space="preserve"> </w:t>
      </w:r>
      <w:r>
        <w:rPr>
          <w:spacing w:val="-2"/>
        </w:rPr>
        <w:t>age,</w:t>
      </w:r>
      <w:r>
        <w:rPr>
          <w:spacing w:val="48"/>
          <w:w w:val="101"/>
        </w:rPr>
        <w:t xml:space="preserve"> </w:t>
      </w:r>
      <w:r>
        <w:rPr>
          <w:spacing w:val="-2"/>
        </w:rPr>
        <w:t>as</w:t>
      </w:r>
      <w:r>
        <w:rPr>
          <w:spacing w:val="48"/>
        </w:rPr>
        <w:t xml:space="preserve"> </w:t>
      </w:r>
      <w:r>
        <w:rPr>
          <w:spacing w:val="-2"/>
        </w:rPr>
        <w:t>well</w:t>
      </w:r>
      <w:r>
        <w:rPr>
          <w:spacing w:val="50"/>
          <w:w w:val="101"/>
        </w:rPr>
        <w:t xml:space="preserve"> </w:t>
      </w:r>
      <w:r>
        <w:rPr>
          <w:spacing w:val="-2"/>
        </w:rPr>
        <w:t>as</w:t>
      </w:r>
      <w:r>
        <w:rPr>
          <w:spacing w:val="56"/>
        </w:rPr>
        <w:t xml:space="preserve"> </w:t>
      </w:r>
      <w:r>
        <w:rPr>
          <w:spacing w:val="-2"/>
        </w:rPr>
        <w:t>unfavorable</w:t>
      </w:r>
      <w:r>
        <w:rPr>
          <w:spacing w:val="50"/>
          <w:w w:val="101"/>
        </w:rPr>
        <w:t xml:space="preserve"> </w:t>
      </w:r>
      <w:r>
        <w:rPr>
          <w:spacing w:val="-2"/>
        </w:rPr>
        <w:t>detrusor</w:t>
      </w:r>
      <w:r>
        <w:rPr>
          <w:spacing w:val="56"/>
        </w:rPr>
        <w:t xml:space="preserve"> </w:t>
      </w:r>
      <w:r>
        <w:rPr>
          <w:spacing w:val="-2"/>
        </w:rPr>
        <w:t>leak</w:t>
      </w:r>
      <w:r>
        <w:rPr>
          <w:spacing w:val="56"/>
        </w:rPr>
        <w:t xml:space="preserve"> </w:t>
      </w:r>
      <w:r>
        <w:rPr>
          <w:spacing w:val="-2"/>
        </w:rPr>
        <w:t>point</w:t>
      </w:r>
      <w:r>
        <w:rPr>
          <w:spacing w:val="57"/>
          <w:w w:val="101"/>
        </w:rPr>
        <w:t xml:space="preserve"> </w:t>
      </w:r>
      <w:r>
        <w:rPr>
          <w:spacing w:val="-2"/>
        </w:rPr>
        <w:t>p</w:t>
      </w:r>
      <w:r>
        <w:rPr>
          <w:spacing w:val="-3"/>
        </w:rPr>
        <w:t>res-</w:t>
      </w:r>
      <w:r>
        <w:rPr/>
        <w:t xml:space="preserve"> </w:t>
      </w:r>
      <w:r>
        <w:rPr>
          <w:spacing w:val="-2"/>
        </w:rPr>
        <w:t>sures</w:t>
      </w:r>
      <w:r>
        <w:rPr>
          <w:spacing w:val="69"/>
        </w:rPr>
        <w:t xml:space="preserve"> </w:t>
      </w:r>
      <w:r>
        <w:rPr>
          <w:spacing w:val="-2"/>
        </w:rPr>
        <w:t>(DLPP)</w:t>
      </w:r>
      <w:r>
        <w:rPr>
          <w:spacing w:val="45"/>
        </w:rPr>
        <w:t xml:space="preserve"> </w:t>
      </w:r>
      <w:r>
        <w:rPr>
          <w:spacing w:val="-2"/>
        </w:rPr>
        <w:t>alone,</w:t>
      </w:r>
      <w:r>
        <w:rPr>
          <w:spacing w:val="44"/>
        </w:rPr>
        <w:t xml:space="preserve"> </w:t>
      </w:r>
      <w:r>
        <w:rPr>
          <w:spacing w:val="-2"/>
        </w:rPr>
        <w:t>or</w:t>
      </w:r>
      <w:r>
        <w:rPr>
          <w:spacing w:val="50"/>
        </w:rPr>
        <w:t xml:space="preserve"> </w:t>
      </w:r>
      <w:r>
        <w:rPr>
          <w:spacing w:val="-2"/>
        </w:rPr>
        <w:t>in</w:t>
      </w:r>
      <w:r>
        <w:rPr>
          <w:spacing w:val="41"/>
          <w:w w:val="101"/>
        </w:rPr>
        <w:t xml:space="preserve"> </w:t>
      </w:r>
      <w:r>
        <w:rPr>
          <w:spacing w:val="-2"/>
        </w:rPr>
        <w:t>combination</w:t>
      </w:r>
      <w:r>
        <w:rPr>
          <w:spacing w:val="42"/>
        </w:rPr>
        <w:t xml:space="preserve"> </w:t>
      </w:r>
      <w:r>
        <w:rPr>
          <w:spacing w:val="-2"/>
        </w:rPr>
        <w:t>with</w:t>
      </w:r>
      <w:r>
        <w:rPr>
          <w:spacing w:val="44"/>
        </w:rPr>
        <w:t xml:space="preserve"> </w:t>
      </w:r>
      <w:r>
        <w:rPr>
          <w:spacing w:val="-2"/>
        </w:rPr>
        <w:t>other</w:t>
      </w:r>
      <w:r>
        <w:rPr>
          <w:spacing w:val="40"/>
          <w:w w:val="101"/>
        </w:rPr>
        <w:t xml:space="preserve"> </w:t>
      </w:r>
      <w:r>
        <w:rPr>
          <w:spacing w:val="-2"/>
        </w:rPr>
        <w:t>fac-</w:t>
      </w:r>
      <w:r>
        <w:rPr/>
        <w:t xml:space="preserve"> </w:t>
      </w:r>
      <w:r>
        <w:rPr>
          <w:spacing w:val="-1"/>
        </w:rPr>
        <w:t>tors,</w:t>
      </w:r>
      <w:r>
        <w:rPr>
          <w:spacing w:val="32"/>
          <w:w w:val="101"/>
        </w:rPr>
        <w:t xml:space="preserve"> </w:t>
      </w:r>
      <w:r>
        <w:rPr>
          <w:spacing w:val="-1"/>
        </w:rPr>
        <w:t>are</w:t>
      </w:r>
      <w:r>
        <w:rPr>
          <w:spacing w:val="34"/>
        </w:rPr>
        <w:t xml:space="preserve"> </w:t>
      </w:r>
      <w:r>
        <w:rPr>
          <w:spacing w:val="-1"/>
        </w:rPr>
        <w:t>correlated</w:t>
      </w:r>
      <w:r>
        <w:rPr>
          <w:spacing w:val="31"/>
          <w:w w:val="101"/>
        </w:rPr>
        <w:t xml:space="preserve"> </w:t>
      </w:r>
      <w:r>
        <w:rPr>
          <w:spacing w:val="-1"/>
        </w:rPr>
        <w:t>with</w:t>
      </w:r>
      <w:r>
        <w:rPr>
          <w:spacing w:val="40"/>
          <w:w w:val="101"/>
        </w:rPr>
        <w:t xml:space="preserve"> </w:t>
      </w:r>
      <w:r>
        <w:rPr>
          <w:spacing w:val="-1"/>
        </w:rPr>
        <w:t>upper</w:t>
      </w:r>
      <w:r>
        <w:rPr>
          <w:spacing w:val="38"/>
        </w:rPr>
        <w:t xml:space="preserve"> </w:t>
      </w:r>
      <w:r>
        <w:rPr>
          <w:spacing w:val="-1"/>
        </w:rPr>
        <w:t>urinary</w:t>
      </w:r>
      <w:r>
        <w:rPr>
          <w:spacing w:val="31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ract</w:t>
      </w:r>
      <w:r>
        <w:rPr>
          <w:spacing w:val="34"/>
        </w:rPr>
        <w:t xml:space="preserve"> </w:t>
      </w:r>
      <w:r>
        <w:rPr>
          <w:spacing w:val="-2"/>
        </w:rPr>
        <w:t>deteriora-</w:t>
      </w:r>
      <w:r>
        <w:rPr/>
        <w:t xml:space="preserve"> </w:t>
      </w:r>
      <w:r>
        <w:rPr>
          <w:spacing w:val="-1"/>
        </w:rPr>
        <w:t>tion</w:t>
      </w:r>
      <w:r>
        <w:rPr>
          <w:spacing w:val="47"/>
          <w:w w:val="101"/>
        </w:rPr>
        <w:t xml:space="preserve"> </w:t>
      </w:r>
      <w:r>
        <w:rPr>
          <w:spacing w:val="-1"/>
        </w:rPr>
        <w:t>in</w:t>
      </w:r>
      <w:r>
        <w:rPr>
          <w:spacing w:val="48"/>
          <w:w w:val="101"/>
        </w:rPr>
        <w:t xml:space="preserve"> </w:t>
      </w:r>
      <w:r>
        <w:rPr>
          <w:spacing w:val="-1"/>
        </w:rPr>
        <w:t>many</w:t>
      </w:r>
      <w:r>
        <w:rPr>
          <w:spacing w:val="50"/>
        </w:rPr>
        <w:t xml:space="preserve"> </w:t>
      </w:r>
      <w:r>
        <w:rPr>
          <w:spacing w:val="-1"/>
        </w:rPr>
        <w:t>individuals</w:t>
      </w:r>
      <w:r>
        <w:rPr>
          <w:spacing w:val="43"/>
        </w:rPr>
        <w:t xml:space="preserve"> </w:t>
      </w:r>
      <w:r>
        <w:rPr>
          <w:spacing w:val="-1"/>
        </w:rPr>
        <w:t>with</w:t>
      </w:r>
      <w:r>
        <w:rPr>
          <w:spacing w:val="50"/>
        </w:rPr>
        <w:t xml:space="preserve"> </w:t>
      </w:r>
      <w:r>
        <w:rPr>
          <w:spacing w:val="-1"/>
        </w:rPr>
        <w:t>NLUTD.</w:t>
      </w:r>
      <w:r>
        <w:rPr>
          <w:sz w:val="11"/>
          <w:szCs w:val="11"/>
          <w:spacing w:val="-1"/>
          <w:position w:val="7"/>
        </w:rPr>
        <w:t>40</w:t>
      </w:r>
      <w:r>
        <w:rPr>
          <w:sz w:val="11"/>
          <w:szCs w:val="11"/>
          <w:spacing w:val="-2"/>
          <w:position w:val="7"/>
        </w:rPr>
        <w:t>-43   </w:t>
      </w:r>
      <w:r>
        <w:rPr>
          <w:spacing w:val="-2"/>
        </w:rPr>
        <w:t>Multichannel</w:t>
      </w:r>
      <w:r>
        <w:rPr/>
        <w:t xml:space="preserve"> </w:t>
      </w:r>
      <w:r>
        <w:rPr>
          <w:spacing w:val="-1"/>
        </w:rPr>
        <w:t>UDS</w:t>
      </w:r>
      <w:r>
        <w:rPr>
          <w:spacing w:val="59"/>
        </w:rPr>
        <w:t xml:space="preserve"> </w:t>
      </w:r>
      <w:r>
        <w:rPr>
          <w:spacing w:val="-1"/>
        </w:rPr>
        <w:t>are</w:t>
      </w:r>
      <w:r>
        <w:rPr>
          <w:spacing w:val="60"/>
          <w:w w:val="101"/>
        </w:rPr>
        <w:t xml:space="preserve"> </w:t>
      </w:r>
      <w:r>
        <w:rPr>
          <w:spacing w:val="-1"/>
        </w:rPr>
        <w:t>an</w:t>
      </w:r>
      <w:r>
        <w:rPr>
          <w:spacing w:val="58"/>
          <w:w w:val="101"/>
        </w:rPr>
        <w:t xml:space="preserve"> </w:t>
      </w:r>
      <w:r>
        <w:rPr>
          <w:spacing w:val="-1"/>
        </w:rPr>
        <w:t>essential</w:t>
      </w:r>
      <w:r>
        <w:rPr>
          <w:spacing w:val="54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>ol  in  assessing  lower  urinary</w:t>
      </w:r>
      <w:r>
        <w:rPr/>
        <w:t xml:space="preserve"> </w:t>
      </w:r>
      <w:r>
        <w:rPr>
          <w:spacing w:val="-2"/>
        </w:rPr>
        <w:t>tract</w:t>
      </w:r>
      <w:r>
        <w:rPr>
          <w:spacing w:val="29"/>
          <w:w w:val="101"/>
        </w:rPr>
        <w:t xml:space="preserve"> </w:t>
      </w:r>
      <w:r>
        <w:rPr>
          <w:spacing w:val="-2"/>
        </w:rPr>
        <w:t>storage</w:t>
      </w:r>
      <w:r>
        <w:rPr>
          <w:spacing w:val="28"/>
        </w:rPr>
        <w:t xml:space="preserve"> </w:t>
      </w:r>
      <w:r>
        <w:rPr>
          <w:spacing w:val="-2"/>
        </w:rPr>
        <w:t>pressures</w:t>
      </w:r>
      <w:r>
        <w:rPr>
          <w:spacing w:val="20"/>
          <w:w w:val="101"/>
        </w:rPr>
        <w:t xml:space="preserve"> </w:t>
      </w:r>
      <w:r>
        <w:rPr>
          <w:spacing w:val="-2"/>
        </w:rPr>
        <w:t>and</w:t>
      </w:r>
      <w:r>
        <w:rPr>
          <w:spacing w:val="29"/>
        </w:rPr>
        <w:t xml:space="preserve"> </w:t>
      </w:r>
      <w:r>
        <w:rPr>
          <w:spacing w:val="-2"/>
        </w:rPr>
        <w:t>DLPP</w:t>
      </w:r>
      <w:r>
        <w:rPr>
          <w:spacing w:val="26"/>
          <w:w w:val="101"/>
        </w:rPr>
        <w:t xml:space="preserve"> </w:t>
      </w:r>
      <w:r>
        <w:rPr>
          <w:spacing w:val="-2"/>
        </w:rPr>
        <w:t>(where</w:t>
      </w:r>
      <w:r>
        <w:rPr>
          <w:spacing w:val="21"/>
        </w:rPr>
        <w:t xml:space="preserve"> </w:t>
      </w:r>
      <w:r>
        <w:rPr>
          <w:spacing w:val="-2"/>
        </w:rPr>
        <w:t>clinically</w:t>
      </w:r>
      <w:r>
        <w:rPr>
          <w:spacing w:val="27"/>
        </w:rPr>
        <w:t xml:space="preserve"> </w:t>
      </w:r>
      <w:r>
        <w:rPr>
          <w:spacing w:val="-2"/>
        </w:rPr>
        <w:t>rele-</w:t>
      </w:r>
      <w:r>
        <w:rPr/>
        <w:t xml:space="preserve"> </w:t>
      </w:r>
      <w:r>
        <w:rPr>
          <w:spacing w:val="-1"/>
        </w:rPr>
        <w:t>vant)</w:t>
      </w:r>
      <w:r>
        <w:rPr>
          <w:spacing w:val="53"/>
          <w:w w:val="101"/>
        </w:rPr>
        <w:t xml:space="preserve"> </w:t>
      </w:r>
      <w:r>
        <w:rPr>
          <w:spacing w:val="-1"/>
        </w:rPr>
        <w:t>for</w:t>
      </w:r>
      <w:r>
        <w:rPr>
          <w:spacing w:val="53"/>
        </w:rPr>
        <w:t xml:space="preserve"> </w:t>
      </w:r>
      <w:r>
        <w:rPr>
          <w:spacing w:val="-1"/>
        </w:rPr>
        <w:t>an</w:t>
      </w:r>
      <w:r>
        <w:rPr>
          <w:spacing w:val="56"/>
        </w:rPr>
        <w:t xml:space="preserve"> </w:t>
      </w:r>
      <w:r>
        <w:rPr>
          <w:spacing w:val="-1"/>
        </w:rPr>
        <w:t>accurate</w:t>
      </w:r>
      <w:r>
        <w:rPr>
          <w:spacing w:val="56"/>
        </w:rPr>
        <w:t xml:space="preserve"> </w:t>
      </w:r>
      <w:r>
        <w:rPr>
          <w:spacing w:val="-1"/>
        </w:rPr>
        <w:t>diagnosis,</w:t>
      </w:r>
      <w:r>
        <w:rPr>
          <w:spacing w:val="50"/>
        </w:rPr>
        <w:t xml:space="preserve"> </w:t>
      </w:r>
      <w:r>
        <w:rPr>
          <w:spacing w:val="-1"/>
        </w:rPr>
        <w:t>to</w:t>
      </w:r>
      <w:r>
        <w:rPr>
          <w:spacing w:val="55"/>
          <w:w w:val="101"/>
        </w:rPr>
        <w:t xml:space="preserve"> </w:t>
      </w:r>
      <w:r>
        <w:rPr>
          <w:spacing w:val="-1"/>
        </w:rPr>
        <w:t>assess</w:t>
      </w:r>
      <w:r>
        <w:rPr>
          <w:spacing w:val="61"/>
          <w:w w:val="101"/>
        </w:rPr>
        <w:t xml:space="preserve"> </w:t>
      </w:r>
      <w:r>
        <w:rPr>
          <w:spacing w:val="-1"/>
        </w:rPr>
        <w:t>pro</w:t>
      </w:r>
      <w:r>
        <w:rPr>
          <w:spacing w:val="-2"/>
        </w:rPr>
        <w:t>gnosis,</w:t>
      </w:r>
      <w:r>
        <w:rPr/>
        <w:t xml:space="preserve"> </w:t>
      </w:r>
      <w:r>
        <w:rPr>
          <w:spacing w:val="-1"/>
        </w:rPr>
        <w:t>and to direct treatment</w:t>
      </w:r>
      <w:r>
        <w:rPr>
          <w:spacing w:val="16"/>
        </w:rPr>
        <w:t xml:space="preserve"> </w:t>
      </w:r>
      <w:r>
        <w:rPr>
          <w:spacing w:val="-1"/>
        </w:rPr>
        <w:t>in</w:t>
      </w:r>
      <w:r>
        <w:rPr>
          <w:spacing w:val="12"/>
        </w:rPr>
        <w:t xml:space="preserve"> </w:t>
      </w:r>
      <w:r>
        <w:rPr>
          <w:spacing w:val="-1"/>
        </w:rPr>
        <w:t>many</w:t>
      </w:r>
      <w:r>
        <w:rPr>
          <w:spacing w:val="7"/>
        </w:rPr>
        <w:t xml:space="preserve"> </w:t>
      </w:r>
      <w:r>
        <w:rPr>
          <w:spacing w:val="-1"/>
        </w:rPr>
        <w:t>case</w:t>
      </w:r>
      <w:r>
        <w:rPr>
          <w:spacing w:val="-2"/>
        </w:rPr>
        <w:t>s.</w:t>
      </w:r>
    </w:p>
    <w:p>
      <w:pPr>
        <w:pStyle w:val="BodyText"/>
        <w:ind w:left="3" w:right="39" w:firstLine="12"/>
        <w:spacing w:before="152" w:line="270" w:lineRule="auto"/>
        <w:jc w:val="both"/>
        <w:rPr/>
      </w:pPr>
      <w:r>
        <w:rPr>
          <w:spacing w:val="-2"/>
        </w:rPr>
        <w:t>NLUTD</w:t>
      </w:r>
      <w:r>
        <w:rPr>
          <w:spacing w:val="28"/>
        </w:rPr>
        <w:t xml:space="preserve"> </w:t>
      </w:r>
      <w:r>
        <w:rPr>
          <w:spacing w:val="-2"/>
        </w:rPr>
        <w:t>patients</w:t>
      </w:r>
      <w:r>
        <w:rPr>
          <w:spacing w:val="18"/>
          <w:w w:val="101"/>
        </w:rPr>
        <w:t xml:space="preserve"> </w:t>
      </w:r>
      <w:r>
        <w:rPr>
          <w:spacing w:val="-2"/>
        </w:rPr>
        <w:t>who</w:t>
      </w:r>
      <w:r>
        <w:rPr>
          <w:spacing w:val="21"/>
          <w:w w:val="101"/>
        </w:rPr>
        <w:t xml:space="preserve"> </w:t>
      </w:r>
      <w:r>
        <w:rPr>
          <w:spacing w:val="-2"/>
        </w:rPr>
        <w:t>are</w:t>
      </w:r>
      <w:r>
        <w:rPr>
          <w:spacing w:val="30"/>
          <w:w w:val="101"/>
        </w:rPr>
        <w:t xml:space="preserve"> </w:t>
      </w:r>
      <w:r>
        <w:rPr>
          <w:spacing w:val="-2"/>
        </w:rPr>
        <w:t>not</w:t>
      </w:r>
      <w:r>
        <w:rPr>
          <w:spacing w:val="21"/>
        </w:rPr>
        <w:t xml:space="preserve"> </w:t>
      </w:r>
      <w:r>
        <w:rPr>
          <w:spacing w:val="-2"/>
        </w:rPr>
        <w:t>stratified</w:t>
      </w:r>
      <w:r>
        <w:rPr>
          <w:spacing w:val="28"/>
        </w:rPr>
        <w:t xml:space="preserve"> </w:t>
      </w:r>
      <w:r>
        <w:rPr>
          <w:spacing w:val="-2"/>
        </w:rPr>
        <w:t>by</w:t>
      </w:r>
      <w:r>
        <w:rPr>
          <w:spacing w:val="26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>itial</w:t>
      </w:r>
      <w:r>
        <w:rPr>
          <w:spacing w:val="28"/>
          <w:w w:val="101"/>
        </w:rPr>
        <w:t xml:space="preserve"> </w:t>
      </w:r>
      <w:r>
        <w:rPr>
          <w:spacing w:val="-3"/>
        </w:rPr>
        <w:t>history,</w:t>
      </w:r>
      <w:r>
        <w:rPr/>
        <w:t xml:space="preserve"> </w:t>
      </w:r>
      <w:r>
        <w:rPr>
          <w:spacing w:val="-2"/>
        </w:rPr>
        <w:t>physical</w:t>
      </w:r>
      <w:r>
        <w:rPr>
          <w:spacing w:val="43"/>
        </w:rPr>
        <w:t xml:space="preserve"> </w:t>
      </w:r>
      <w:r>
        <w:rPr>
          <w:spacing w:val="-2"/>
        </w:rPr>
        <w:t>examination,</w:t>
      </w:r>
      <w:r>
        <w:rPr>
          <w:spacing w:val="50"/>
        </w:rPr>
        <w:t xml:space="preserve"> </w:t>
      </w:r>
      <w:r>
        <w:rPr>
          <w:spacing w:val="-2"/>
        </w:rPr>
        <w:t>PVR,</w:t>
      </w:r>
      <w:r>
        <w:rPr>
          <w:spacing w:val="42"/>
        </w:rPr>
        <w:t xml:space="preserve"> </w:t>
      </w:r>
      <w:r>
        <w:rPr>
          <w:spacing w:val="-2"/>
        </w:rPr>
        <w:t>and</w:t>
      </w:r>
      <w:r>
        <w:rPr>
          <w:spacing w:val="51"/>
          <w:w w:val="101"/>
        </w:rPr>
        <w:t xml:space="preserve"> </w:t>
      </w:r>
      <w:r>
        <w:rPr>
          <w:spacing w:val="-2"/>
        </w:rPr>
        <w:t>UA</w:t>
      </w:r>
      <w:r>
        <w:rPr>
          <w:spacing w:val="44"/>
        </w:rPr>
        <w:t xml:space="preserve"> </w:t>
      </w:r>
      <w:r>
        <w:rPr>
          <w:spacing w:val="-2"/>
        </w:rPr>
        <w:t>as</w:t>
      </w:r>
      <w:r>
        <w:rPr>
          <w:spacing w:val="50"/>
        </w:rPr>
        <w:t xml:space="preserve"> </w:t>
      </w:r>
      <w:r>
        <w:rPr>
          <w:spacing w:val="-2"/>
        </w:rPr>
        <w:t>low-risk</w:t>
      </w:r>
      <w:r>
        <w:rPr>
          <w:spacing w:val="43"/>
          <w:w w:val="101"/>
        </w:rPr>
        <w:t xml:space="preserve"> </w:t>
      </w:r>
      <w:r>
        <w:rPr>
          <w:spacing w:val="-2"/>
        </w:rPr>
        <w:t>sho</w:t>
      </w:r>
      <w:r>
        <w:rPr>
          <w:spacing w:val="-3"/>
        </w:rPr>
        <w:t>uld</w:t>
      </w:r>
      <w:r>
        <w:rPr/>
        <w:t xml:space="preserve"> </w:t>
      </w:r>
      <w:r>
        <w:rPr>
          <w:spacing w:val="-1"/>
        </w:rPr>
        <w:t>also</w:t>
      </w:r>
      <w:r>
        <w:rPr>
          <w:spacing w:val="33"/>
        </w:rPr>
        <w:t xml:space="preserve"> </w:t>
      </w:r>
      <w:r>
        <w:rPr>
          <w:spacing w:val="-1"/>
        </w:rPr>
        <w:t>undergo</w:t>
      </w:r>
      <w:r>
        <w:rPr>
          <w:spacing w:val="33"/>
        </w:rPr>
        <w:t xml:space="preserve"> </w:t>
      </w:r>
      <w:r>
        <w:rPr>
          <w:spacing w:val="-1"/>
        </w:rPr>
        <w:t>upper</w:t>
      </w:r>
      <w:r>
        <w:rPr>
          <w:spacing w:val="20"/>
        </w:rPr>
        <w:t xml:space="preserve"> </w:t>
      </w:r>
      <w:r>
        <w:rPr>
          <w:spacing w:val="-1"/>
        </w:rPr>
        <w:t>trac</w:t>
      </w:r>
      <w:r>
        <w:rPr>
          <w:spacing w:val="-2"/>
        </w:rPr>
        <w:t>t</w:t>
      </w:r>
      <w:r>
        <w:rPr>
          <w:spacing w:val="26"/>
        </w:rPr>
        <w:t xml:space="preserve"> </w:t>
      </w:r>
      <w:r>
        <w:rPr>
          <w:spacing w:val="-2"/>
        </w:rPr>
        <w:t>assessment</w:t>
      </w:r>
      <w:r>
        <w:rPr>
          <w:spacing w:val="24"/>
        </w:rPr>
        <w:t xml:space="preserve"> </w:t>
      </w:r>
      <w:r>
        <w:rPr>
          <w:spacing w:val="-2"/>
        </w:rPr>
        <w:t>with</w:t>
      </w:r>
      <w:r>
        <w:rPr>
          <w:spacing w:val="30"/>
          <w:w w:val="101"/>
        </w:rPr>
        <w:t xml:space="preserve"> </w:t>
      </w:r>
      <w:r>
        <w:rPr>
          <w:spacing w:val="-2"/>
        </w:rPr>
        <w:t>imaging</w:t>
      </w:r>
      <w:r>
        <w:rPr>
          <w:spacing w:val="25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functional</w:t>
      </w:r>
      <w:r>
        <w:rPr>
          <w:spacing w:val="22"/>
        </w:rPr>
        <w:t xml:space="preserve"> </w:t>
      </w:r>
      <w:r>
        <w:rPr>
          <w:spacing w:val="-1"/>
        </w:rPr>
        <w:t>studies.</w:t>
      </w:r>
      <w:r>
        <w:rPr>
          <w:spacing w:val="17"/>
        </w:rPr>
        <w:t xml:space="preserve">   </w:t>
      </w:r>
      <w:r>
        <w:rPr>
          <w:spacing w:val="-1"/>
        </w:rPr>
        <w:t>Prediction</w:t>
      </w:r>
      <w:r>
        <w:rPr>
          <w:spacing w:val="21"/>
        </w:rPr>
        <w:t xml:space="preserve"> </w:t>
      </w:r>
      <w:r>
        <w:rPr>
          <w:spacing w:val="-1"/>
        </w:rPr>
        <w:t>of</w:t>
      </w:r>
      <w:r>
        <w:rPr>
          <w:spacing w:val="19"/>
          <w:w w:val="101"/>
        </w:rPr>
        <w:t xml:space="preserve"> </w:t>
      </w:r>
      <w:r>
        <w:rPr>
          <w:spacing w:val="-1"/>
        </w:rPr>
        <w:t>upper</w:t>
      </w:r>
      <w:r>
        <w:rPr>
          <w:spacing w:val="15"/>
          <w:w w:val="101"/>
        </w:rPr>
        <w:t xml:space="preserve"> </w:t>
      </w:r>
      <w:r>
        <w:rPr>
          <w:spacing w:val="-1"/>
        </w:rPr>
        <w:t>tract</w:t>
      </w:r>
      <w:r>
        <w:rPr>
          <w:spacing w:val="21"/>
        </w:rPr>
        <w:t xml:space="preserve"> </w:t>
      </w:r>
      <w:r>
        <w:rPr>
          <w:spacing w:val="-1"/>
        </w:rPr>
        <w:t>deteriora-</w:t>
      </w:r>
      <w:r>
        <w:rPr/>
        <w:t xml:space="preserve"> </w:t>
      </w:r>
      <w:r>
        <w:rPr>
          <w:spacing w:val="-1"/>
        </w:rPr>
        <w:t>tion in all</w:t>
      </w:r>
      <w:r>
        <w:rPr>
          <w:spacing w:val="16"/>
          <w:w w:val="101"/>
        </w:rPr>
        <w:t xml:space="preserve"> </w:t>
      </w:r>
      <w:r>
        <w:rPr>
          <w:spacing w:val="-1"/>
        </w:rPr>
        <w:t>but the</w:t>
      </w:r>
      <w:r>
        <w:rPr>
          <w:spacing w:val="16"/>
          <w:w w:val="101"/>
        </w:rPr>
        <w:t xml:space="preserve"> </w:t>
      </w:r>
      <w:r>
        <w:rPr>
          <w:spacing w:val="-1"/>
        </w:rPr>
        <w:t>low-</w:t>
      </w:r>
      <w:r>
        <w:rPr>
          <w:spacing w:val="-2"/>
        </w:rPr>
        <w:t>risk</w:t>
      </w:r>
      <w:r>
        <w:rPr>
          <w:spacing w:val="15"/>
          <w:w w:val="101"/>
        </w:rPr>
        <w:t xml:space="preserve"> </w:t>
      </w:r>
      <w:r>
        <w:rPr>
          <w:spacing w:val="-2"/>
        </w:rPr>
        <w:t>NLUTD</w:t>
      </w:r>
      <w:r>
        <w:rPr>
          <w:spacing w:val="16"/>
        </w:rPr>
        <w:t xml:space="preserve"> </w:t>
      </w:r>
      <w:r>
        <w:rPr>
          <w:spacing w:val="-2"/>
        </w:rPr>
        <w:t>population</w:t>
      </w:r>
      <w:r>
        <w:rPr>
          <w:spacing w:val="13"/>
        </w:rPr>
        <w:t xml:space="preserve"> </w:t>
      </w:r>
      <w:r>
        <w:rPr>
          <w:spacing w:val="-2"/>
        </w:rPr>
        <w:t>is currently</w:t>
      </w:r>
      <w:r>
        <w:rPr/>
        <w:t xml:space="preserve"> </w:t>
      </w:r>
      <w:r>
        <w:rPr>
          <w:spacing w:val="-1"/>
        </w:rPr>
        <w:t>imprecise  and  somewhat</w:t>
      </w:r>
      <w:r>
        <w:rPr>
          <w:spacing w:val="62"/>
        </w:rPr>
        <w:t xml:space="preserve"> </w:t>
      </w:r>
      <w:r>
        <w:rPr>
          <w:spacing w:val="-1"/>
        </w:rPr>
        <w:t>vague.</w:t>
      </w:r>
      <w:r>
        <w:rPr>
          <w:spacing w:val="19"/>
        </w:rPr>
        <w:t xml:space="preserve">   </w:t>
      </w:r>
      <w:r>
        <w:rPr>
          <w:spacing w:val="-1"/>
        </w:rPr>
        <w:t>Neurological  condi-</w:t>
      </w:r>
      <w:r>
        <w:rPr>
          <w:spacing w:val="1"/>
        </w:rPr>
        <w:t xml:space="preserve"> </w:t>
      </w:r>
      <w:r>
        <w:rPr>
          <w:spacing w:val="-2"/>
        </w:rPr>
        <w:t>tions</w:t>
      </w:r>
      <w:r>
        <w:rPr>
          <w:spacing w:val="38"/>
          <w:w w:val="101"/>
        </w:rPr>
        <w:t xml:space="preserve"> </w:t>
      </w:r>
      <w:r>
        <w:rPr>
          <w:spacing w:val="-2"/>
        </w:rPr>
        <w:t>such</w:t>
      </w:r>
      <w:r>
        <w:rPr>
          <w:spacing w:val="32"/>
        </w:rPr>
        <w:t xml:space="preserve"> </w:t>
      </w:r>
      <w:r>
        <w:rPr>
          <w:spacing w:val="-2"/>
        </w:rPr>
        <w:t>as</w:t>
      </w:r>
      <w:r>
        <w:rPr>
          <w:spacing w:val="35"/>
          <w:w w:val="101"/>
        </w:rPr>
        <w:t xml:space="preserve"> </w:t>
      </w:r>
      <w:r>
        <w:rPr>
          <w:spacing w:val="-2"/>
        </w:rPr>
        <w:t>SCI,</w:t>
      </w:r>
      <w:r>
        <w:rPr>
          <w:spacing w:val="32"/>
        </w:rPr>
        <w:t xml:space="preserve"> </w:t>
      </w:r>
      <w:r>
        <w:rPr>
          <w:spacing w:val="-2"/>
        </w:rPr>
        <w:t>spina</w:t>
      </w:r>
      <w:r>
        <w:rPr>
          <w:spacing w:val="40"/>
        </w:rPr>
        <w:t xml:space="preserve"> </w:t>
      </w:r>
      <w:r>
        <w:rPr>
          <w:spacing w:val="-2"/>
        </w:rPr>
        <w:t>bifida</w:t>
      </w:r>
      <w:r>
        <w:rPr>
          <w:spacing w:val="39"/>
          <w:w w:val="101"/>
        </w:rPr>
        <w:t xml:space="preserve"> </w:t>
      </w:r>
      <w:r>
        <w:rPr>
          <w:spacing w:val="-2"/>
        </w:rPr>
        <w:t>(SB),</w:t>
      </w:r>
      <w:r>
        <w:rPr>
          <w:spacing w:val="28"/>
        </w:rPr>
        <w:t xml:space="preserve"> </w:t>
      </w:r>
      <w:r>
        <w:rPr>
          <w:spacing w:val="-2"/>
        </w:rPr>
        <w:t>transverse</w:t>
      </w:r>
      <w:r>
        <w:rPr>
          <w:spacing w:val="41"/>
        </w:rPr>
        <w:t xml:space="preserve"> </w:t>
      </w:r>
      <w:r>
        <w:rPr>
          <w:spacing w:val="-2"/>
        </w:rPr>
        <w:t>myeli-</w:t>
      </w:r>
      <w:r>
        <w:rPr/>
        <w:t xml:space="preserve"> </w:t>
      </w:r>
      <w:r>
        <w:rPr>
          <w:spacing w:val="-1"/>
        </w:rPr>
        <w:t>tis, and</w:t>
      </w:r>
      <w:r>
        <w:rPr>
          <w:spacing w:val="22"/>
        </w:rPr>
        <w:t xml:space="preserve"> </w:t>
      </w:r>
      <w:r>
        <w:rPr>
          <w:spacing w:val="-1"/>
        </w:rPr>
        <w:t>MS</w:t>
      </w:r>
      <w:r>
        <w:rPr>
          <w:spacing w:val="21"/>
          <w:w w:val="101"/>
        </w:rPr>
        <w:t xml:space="preserve"> </w:t>
      </w:r>
      <w:r>
        <w:rPr>
          <w:spacing w:val="-1"/>
        </w:rPr>
        <w:t>(in</w:t>
      </w:r>
      <w:r>
        <w:rPr>
          <w:spacing w:val="19"/>
        </w:rPr>
        <w:t xml:space="preserve"> </w:t>
      </w:r>
      <w:r>
        <w:rPr>
          <w:spacing w:val="-1"/>
        </w:rPr>
        <w:t>males)</w:t>
      </w:r>
      <w:r>
        <w:rPr>
          <w:spacing w:val="20"/>
        </w:rPr>
        <w:t xml:space="preserve"> </w:t>
      </w:r>
      <w:r>
        <w:rPr>
          <w:spacing w:val="-1"/>
        </w:rPr>
        <w:t>may</w:t>
      </w:r>
      <w:r>
        <w:rPr>
          <w:spacing w:val="20"/>
        </w:rPr>
        <w:t xml:space="preserve"> </w:t>
      </w:r>
      <w:r>
        <w:rPr>
          <w:spacing w:val="-1"/>
        </w:rPr>
        <w:t>present with</w:t>
      </w:r>
      <w:r>
        <w:rPr>
          <w:spacing w:val="-2"/>
        </w:rPr>
        <w:t xml:space="preserve"> widely</w:t>
      </w:r>
      <w:r>
        <w:rPr>
          <w:spacing w:val="8"/>
        </w:rPr>
        <w:t xml:space="preserve"> </w:t>
      </w:r>
      <w:r>
        <w:rPr>
          <w:spacing w:val="-2"/>
        </w:rPr>
        <w:t>variable</w:t>
      </w:r>
      <w:r>
        <w:rPr/>
        <w:t xml:space="preserve"> </w:t>
      </w:r>
      <w:r>
        <w:rPr/>
        <w:t>signs,  symptoms,</w:t>
      </w:r>
      <w:r>
        <w:rPr>
          <w:spacing w:val="14"/>
        </w:rPr>
        <w:t xml:space="preserve">  </w:t>
      </w:r>
      <w:r>
        <w:rPr/>
        <w:t>and   U</w:t>
      </w:r>
      <w:r>
        <w:rPr>
          <w:spacing w:val="-1"/>
        </w:rPr>
        <w:t>DS  findings.     Furthermore,</w:t>
      </w:r>
      <w:r>
        <w:rPr>
          <w:spacing w:val="1"/>
        </w:rPr>
        <w:t xml:space="preserve"> </w:t>
      </w:r>
      <w:r>
        <w:rPr>
          <w:spacing w:val="-1"/>
        </w:rPr>
        <w:t>even</w:t>
      </w:r>
      <w:r>
        <w:rPr>
          <w:spacing w:val="29"/>
        </w:rPr>
        <w:t xml:space="preserve"> </w:t>
      </w:r>
      <w:r>
        <w:rPr>
          <w:spacing w:val="-1"/>
        </w:rPr>
        <w:t>after</w:t>
      </w:r>
      <w:r>
        <w:rPr>
          <w:spacing w:val="30"/>
        </w:rPr>
        <w:t xml:space="preserve"> </w:t>
      </w:r>
      <w:r>
        <w:rPr>
          <w:spacing w:val="-1"/>
        </w:rPr>
        <w:t>assessment</w:t>
      </w:r>
      <w:r>
        <w:rPr>
          <w:spacing w:val="29"/>
        </w:rPr>
        <w:t xml:space="preserve"> </w:t>
      </w:r>
      <w:r>
        <w:rPr>
          <w:spacing w:val="-1"/>
        </w:rPr>
        <w:t>with</w:t>
      </w:r>
      <w:r>
        <w:rPr>
          <w:spacing w:val="36"/>
          <w:w w:val="101"/>
        </w:rPr>
        <w:t xml:space="preserve"> </w:t>
      </w:r>
      <w:r>
        <w:rPr>
          <w:spacing w:val="-1"/>
        </w:rPr>
        <w:t>multic</w:t>
      </w:r>
      <w:r>
        <w:rPr>
          <w:spacing w:val="-2"/>
        </w:rPr>
        <w:t>hannel</w:t>
      </w:r>
      <w:r>
        <w:rPr>
          <w:spacing w:val="37"/>
          <w:w w:val="101"/>
        </w:rPr>
        <w:t xml:space="preserve"> </w:t>
      </w:r>
      <w:r>
        <w:rPr>
          <w:spacing w:val="-2"/>
        </w:rPr>
        <w:t>UDS,</w:t>
      </w:r>
      <w:r>
        <w:rPr>
          <w:spacing w:val="27"/>
          <w:w w:val="101"/>
        </w:rPr>
        <w:t xml:space="preserve"> </w:t>
      </w:r>
      <w:r>
        <w:rPr>
          <w:spacing w:val="-2"/>
        </w:rPr>
        <w:t>the</w:t>
      </w:r>
      <w:r>
        <w:rPr>
          <w:spacing w:val="34"/>
        </w:rPr>
        <w:t xml:space="preserve"> </w:t>
      </w:r>
      <w:r>
        <w:rPr>
          <w:spacing w:val="-2"/>
        </w:rPr>
        <w:t>ex-</w:t>
      </w:r>
      <w:r>
        <w:rPr/>
        <w:t xml:space="preserve"> </w:t>
      </w:r>
      <w:r>
        <w:rPr>
          <w:spacing w:val="-1"/>
        </w:rPr>
        <w:t>act</w:t>
      </w:r>
      <w:r>
        <w:rPr>
          <w:spacing w:val="25"/>
        </w:rPr>
        <w:t xml:space="preserve"> </w:t>
      </w:r>
      <w:r>
        <w:rPr>
          <w:spacing w:val="-1"/>
        </w:rPr>
        <w:t>DLPP</w:t>
      </w:r>
      <w:r>
        <w:rPr>
          <w:spacing w:val="15"/>
        </w:rPr>
        <w:t xml:space="preserve"> </w:t>
      </w:r>
      <w:r>
        <w:rPr>
          <w:spacing w:val="-1"/>
        </w:rPr>
        <w:t>and</w:t>
      </w:r>
      <w:r>
        <w:rPr>
          <w:spacing w:val="22"/>
          <w:w w:val="101"/>
        </w:rPr>
        <w:t xml:space="preserve"> </w:t>
      </w:r>
      <w:r>
        <w:rPr>
          <w:spacing w:val="-1"/>
        </w:rPr>
        <w:t>intravesical</w:t>
      </w:r>
      <w:r>
        <w:rPr>
          <w:spacing w:val="19"/>
        </w:rPr>
        <w:t xml:space="preserve"> </w:t>
      </w:r>
      <w:r>
        <w:rPr>
          <w:spacing w:val="-1"/>
        </w:rPr>
        <w:t>st</w:t>
      </w:r>
      <w:r>
        <w:rPr>
          <w:spacing w:val="-2"/>
        </w:rPr>
        <w:t>orage</w:t>
      </w:r>
      <w:r>
        <w:rPr>
          <w:spacing w:val="23"/>
          <w:w w:val="101"/>
        </w:rPr>
        <w:t xml:space="preserve"> </w:t>
      </w:r>
      <w:r>
        <w:rPr>
          <w:spacing w:val="-2"/>
        </w:rPr>
        <w:t>pressure</w:t>
      </w:r>
      <w:r>
        <w:rPr>
          <w:spacing w:val="16"/>
        </w:rPr>
        <w:t xml:space="preserve"> </w:t>
      </w:r>
      <w:r>
        <w:rPr>
          <w:spacing w:val="-2"/>
        </w:rPr>
        <w:t>at</w:t>
      </w:r>
      <w:r>
        <w:rPr>
          <w:spacing w:val="15"/>
        </w:rPr>
        <w:t xml:space="preserve"> </w:t>
      </w:r>
      <w:r>
        <w:rPr>
          <w:spacing w:val="-2"/>
        </w:rPr>
        <w:t>which the</w:t>
      </w:r>
      <w:r>
        <w:rPr/>
        <w:t xml:space="preserve"> </w:t>
      </w:r>
      <w:r>
        <w:rPr>
          <w:spacing w:val="-2"/>
        </w:rPr>
        <w:t>upper</w:t>
      </w:r>
      <w:r>
        <w:rPr>
          <w:spacing w:val="50"/>
        </w:rPr>
        <w:t xml:space="preserve"> </w:t>
      </w:r>
      <w:r>
        <w:rPr>
          <w:spacing w:val="-2"/>
        </w:rPr>
        <w:t>urinary</w:t>
      </w:r>
      <w:r>
        <w:rPr>
          <w:spacing w:val="43"/>
        </w:rPr>
        <w:t xml:space="preserve"> </w:t>
      </w:r>
      <w:r>
        <w:rPr>
          <w:spacing w:val="-2"/>
        </w:rPr>
        <w:t>tract</w:t>
      </w:r>
      <w:r>
        <w:rPr>
          <w:spacing w:val="51"/>
          <w:w w:val="101"/>
        </w:rPr>
        <w:t xml:space="preserve"> </w:t>
      </w:r>
      <w:r>
        <w:rPr>
          <w:spacing w:val="-2"/>
        </w:rPr>
        <w:t>is</w:t>
      </w:r>
      <w:r>
        <w:rPr>
          <w:spacing w:val="45"/>
        </w:rPr>
        <w:t xml:space="preserve"> </w:t>
      </w:r>
      <w:r>
        <w:rPr>
          <w:spacing w:val="-2"/>
        </w:rPr>
        <w:t>at</w:t>
      </w:r>
      <w:r>
        <w:rPr>
          <w:spacing w:val="57"/>
          <w:w w:val="101"/>
        </w:rPr>
        <w:t xml:space="preserve"> </w:t>
      </w:r>
      <w:r>
        <w:rPr>
          <w:spacing w:val="-2"/>
        </w:rPr>
        <w:t>risk</w:t>
      </w:r>
      <w:r>
        <w:rPr>
          <w:spacing w:val="50"/>
          <w:w w:val="101"/>
        </w:rPr>
        <w:t xml:space="preserve"> </w:t>
      </w:r>
      <w:r>
        <w:rPr>
          <w:spacing w:val="-2"/>
        </w:rPr>
        <w:t>is</w:t>
      </w:r>
      <w:r>
        <w:rPr>
          <w:spacing w:val="53"/>
        </w:rPr>
        <w:t xml:space="preserve"> </w:t>
      </w:r>
      <w:r>
        <w:rPr>
          <w:spacing w:val="-2"/>
        </w:rPr>
        <w:t>unclear.</w:t>
      </w:r>
      <w:r>
        <w:rPr>
          <w:spacing w:val="55"/>
        </w:rPr>
        <w:t xml:space="preserve"> </w:t>
      </w:r>
      <w:r>
        <w:rPr>
          <w:spacing w:val="-2"/>
        </w:rPr>
        <w:t>F</w:t>
      </w:r>
      <w:r>
        <w:rPr>
          <w:spacing w:val="-3"/>
        </w:rPr>
        <w:t>urthermore,</w:t>
      </w:r>
      <w:r>
        <w:rPr/>
        <w:t xml:space="preserve"> </w:t>
      </w:r>
      <w:r>
        <w:rPr>
          <w:spacing w:val="-2"/>
        </w:rPr>
        <w:t>there</w:t>
      </w:r>
      <w:r>
        <w:rPr>
          <w:spacing w:val="54"/>
          <w:w w:val="101"/>
        </w:rPr>
        <w:t xml:space="preserve"> </w:t>
      </w:r>
      <w:r>
        <w:rPr>
          <w:spacing w:val="-2"/>
        </w:rPr>
        <w:t>is</w:t>
      </w:r>
      <w:r>
        <w:rPr>
          <w:spacing w:val="39"/>
          <w:w w:val="101"/>
        </w:rPr>
        <w:t xml:space="preserve"> </w:t>
      </w:r>
      <w:r>
        <w:rPr>
          <w:spacing w:val="-2"/>
        </w:rPr>
        <w:t>no</w:t>
      </w:r>
      <w:r>
        <w:rPr>
          <w:spacing w:val="42"/>
          <w:w w:val="101"/>
        </w:rPr>
        <w:t xml:space="preserve"> </w:t>
      </w:r>
      <w:r>
        <w:rPr>
          <w:spacing w:val="-2"/>
        </w:rPr>
        <w:t>universally</w:t>
      </w:r>
      <w:r>
        <w:rPr>
          <w:spacing w:val="31"/>
          <w:w w:val="101"/>
        </w:rPr>
        <w:t xml:space="preserve"> </w:t>
      </w:r>
      <w:r>
        <w:rPr>
          <w:spacing w:val="-2"/>
        </w:rPr>
        <w:t>agreed</w:t>
      </w:r>
      <w:r>
        <w:rPr>
          <w:spacing w:val="39"/>
          <w:w w:val="101"/>
        </w:rPr>
        <w:t xml:space="preserve"> </w:t>
      </w:r>
      <w:r>
        <w:rPr>
          <w:spacing w:val="-2"/>
        </w:rPr>
        <w:t>upon</w:t>
      </w:r>
      <w:r>
        <w:rPr>
          <w:spacing w:val="28"/>
        </w:rPr>
        <w:t xml:space="preserve"> </w:t>
      </w:r>
      <w:r>
        <w:rPr>
          <w:spacing w:val="-2"/>
        </w:rPr>
        <w:t>value</w:t>
      </w:r>
      <w:r>
        <w:rPr>
          <w:spacing w:val="35"/>
          <w:w w:val="101"/>
        </w:rPr>
        <w:t xml:space="preserve"> </w:t>
      </w:r>
      <w:r>
        <w:rPr>
          <w:spacing w:val="-2"/>
        </w:rPr>
        <w:t>of</w:t>
      </w:r>
      <w:r>
        <w:rPr>
          <w:spacing w:val="25"/>
          <w:w w:val="101"/>
        </w:rPr>
        <w:t xml:space="preserve"> </w:t>
      </w:r>
      <w:r>
        <w:rPr>
          <w:spacing w:val="-2"/>
        </w:rPr>
        <w:t>abnormal</w:t>
      </w:r>
    </w:p>
    <w:p>
      <w:pPr>
        <w:spacing w:line="270" w:lineRule="auto"/>
        <w:sectPr>
          <w:type w:val="continuous"/>
          <w:pgSz w:w="12240" w:h="15840"/>
          <w:pgMar w:top="570" w:right="720" w:bottom="533" w:left="777" w:header="338" w:footer="385" w:gutter="0"/>
          <w:cols w:equalWidth="0" w:num="2">
            <w:col w:w="5483" w:space="100"/>
            <w:col w:w="5160" w:space="0"/>
          </w:cols>
        </w:sectPr>
        <w:rPr/>
      </w:pPr>
    </w:p>
    <w:p>
      <w:pPr>
        <w:pStyle w:val="BodyText"/>
        <w:ind w:left="20" w:right="3704" w:hanging="18"/>
        <w:spacing w:before="197" w:line="226" w:lineRule="auto"/>
        <w:rPr>
          <w:sz w:val="22"/>
          <w:szCs w:val="22"/>
        </w:rPr>
      </w:pPr>
      <w:r>
        <w:pict>
          <v:shape id="_x0000_s40" style="position:absolute;margin-left:365.12pt;margin-top:6.40544pt;mso-position-vertical-relative:text;mso-position-horizontal-relative:text;width:173pt;height:47pt;z-index:251710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25"/>
          <w:pgSz w:w="12240" w:h="15840"/>
          <w:pgMar w:top="570" w:right="720" w:bottom="533" w:left="777" w:header="338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3" w:firstLine="10"/>
        <w:spacing w:before="32" w:line="275" w:lineRule="auto"/>
        <w:jc w:val="both"/>
        <w:rPr/>
      </w:pPr>
      <w:r>
        <w:rPr>
          <w:spacing w:val="-1"/>
        </w:rPr>
        <w:t>bladder</w:t>
      </w:r>
      <w:r>
        <w:rPr>
          <w:spacing w:val="48"/>
        </w:rPr>
        <w:t xml:space="preserve"> </w:t>
      </w:r>
      <w:r>
        <w:rPr>
          <w:spacing w:val="-1"/>
        </w:rPr>
        <w:t>compliance</w:t>
      </w:r>
      <w:r>
        <w:rPr>
          <w:spacing w:val="49"/>
        </w:rPr>
        <w:t xml:space="preserve"> </w:t>
      </w:r>
      <w:r>
        <w:rPr>
          <w:spacing w:val="-1"/>
        </w:rPr>
        <w:t>although</w:t>
      </w:r>
      <w:r>
        <w:rPr>
          <w:spacing w:val="48"/>
        </w:rPr>
        <w:t xml:space="preserve"> </w:t>
      </w:r>
      <w:r>
        <w:rPr>
          <w:spacing w:val="-1"/>
        </w:rPr>
        <w:t>ca</w:t>
      </w:r>
      <w:r>
        <w:rPr>
          <w:spacing w:val="-2"/>
        </w:rPr>
        <w:t>lculated</w:t>
      </w:r>
      <w:r>
        <w:rPr>
          <w:spacing w:val="46"/>
        </w:rPr>
        <w:t xml:space="preserve"> </w:t>
      </w:r>
      <w:r>
        <w:rPr>
          <w:spacing w:val="-2"/>
        </w:rPr>
        <w:t>values</w:t>
      </w:r>
      <w:r>
        <w:rPr>
          <w:spacing w:val="48"/>
          <w:w w:val="101"/>
        </w:rPr>
        <w:t xml:space="preserve"> </w:t>
      </w:r>
      <w:r>
        <w:rPr>
          <w:spacing w:val="-2"/>
        </w:rPr>
        <w:t>of</w:t>
      </w:r>
      <w:r>
        <w:rPr>
          <w:spacing w:val="49"/>
          <w:w w:val="101"/>
        </w:rPr>
        <w:t xml:space="preserve"> </w:t>
      </w:r>
      <w:r>
        <w:rPr>
          <w:spacing w:val="-2"/>
        </w:rPr>
        <w:t>less</w:t>
      </w:r>
      <w:r>
        <w:rPr/>
        <w:t xml:space="preserve"> </w:t>
      </w:r>
      <w:r>
        <w:rPr>
          <w:spacing w:val="-3"/>
        </w:rPr>
        <w:t>than</w:t>
      </w:r>
      <w:r>
        <w:rPr>
          <w:spacing w:val="61"/>
        </w:rPr>
        <w:t xml:space="preserve"> </w:t>
      </w:r>
      <w:r>
        <w:rPr>
          <w:spacing w:val="-3"/>
        </w:rPr>
        <w:t>12.5</w:t>
      </w:r>
      <w:r>
        <w:rPr>
          <w:spacing w:val="44"/>
        </w:rPr>
        <w:t xml:space="preserve"> </w:t>
      </w:r>
      <w:r>
        <w:rPr>
          <w:spacing w:val="-3"/>
        </w:rPr>
        <w:t>ml/cmH</w:t>
      </w:r>
      <w:r>
        <w:rPr>
          <w:sz w:val="11"/>
          <w:szCs w:val="11"/>
          <w:spacing w:val="-3"/>
          <w:position w:val="-2"/>
        </w:rPr>
        <w:t>2</w:t>
      </w:r>
      <w:r>
        <w:rPr>
          <w:spacing w:val="-3"/>
        </w:rPr>
        <w:t>O</w:t>
      </w:r>
      <w:r>
        <w:rPr>
          <w:spacing w:val="43"/>
          <w:w w:val="101"/>
        </w:rPr>
        <w:t xml:space="preserve"> </w:t>
      </w:r>
      <w:r>
        <w:rPr>
          <w:spacing w:val="-3"/>
        </w:rPr>
        <w:t>(compliance</w:t>
      </w:r>
      <w:r>
        <w:rPr>
          <w:spacing w:val="47"/>
          <w:w w:val="101"/>
        </w:rPr>
        <w:t xml:space="preserve"> </w:t>
      </w:r>
      <w:r>
        <w:rPr>
          <w:spacing w:val="-3"/>
        </w:rPr>
        <w:t>=</w:t>
      </w:r>
      <w:r>
        <w:rPr>
          <w:spacing w:val="42"/>
        </w:rPr>
        <w:t xml:space="preserve"> </w:t>
      </w:r>
      <w:r>
        <w:rPr>
          <w:spacing w:val="-3"/>
        </w:rPr>
        <w:t>D</w:t>
      </w:r>
      <w:r>
        <w:rPr>
          <w:spacing w:val="31"/>
        </w:rPr>
        <w:t xml:space="preserve"> </w:t>
      </w:r>
      <w:r>
        <w:rPr>
          <w:spacing w:val="-3"/>
        </w:rPr>
        <w:t>volume/D</w:t>
      </w:r>
      <w:r>
        <w:rPr>
          <w:spacing w:val="42"/>
        </w:rPr>
        <w:t xml:space="preserve"> </w:t>
      </w:r>
      <w:r>
        <w:rPr>
          <w:spacing w:val="-3"/>
        </w:rPr>
        <w:t>pres-</w:t>
      </w:r>
      <w:r>
        <w:rPr/>
        <w:t xml:space="preserve"> </w:t>
      </w:r>
      <w:r>
        <w:rPr>
          <w:spacing w:val="-1"/>
        </w:rPr>
        <w:t>sure)  have  been</w:t>
      </w:r>
      <w:r>
        <w:rPr>
          <w:spacing w:val="55"/>
        </w:rPr>
        <w:t xml:space="preserve"> </w:t>
      </w:r>
      <w:r>
        <w:rPr>
          <w:spacing w:val="-1"/>
        </w:rPr>
        <w:t>suggested</w:t>
      </w:r>
      <w:r>
        <w:rPr>
          <w:spacing w:val="56"/>
        </w:rPr>
        <w:t xml:space="preserve"> </w:t>
      </w:r>
      <w:r>
        <w:rPr>
          <w:spacing w:val="-1"/>
        </w:rPr>
        <w:t>as</w:t>
      </w:r>
      <w:r>
        <w:rPr>
          <w:spacing w:val="55"/>
          <w:w w:val="101"/>
        </w:rPr>
        <w:t xml:space="preserve"> </w:t>
      </w:r>
      <w:r>
        <w:rPr>
          <w:spacing w:val="-1"/>
        </w:rPr>
        <w:t>abnormal.</w:t>
      </w:r>
      <w:r>
        <w:rPr>
          <w:sz w:val="11"/>
          <w:szCs w:val="11"/>
          <w:spacing w:val="-1"/>
          <w:position w:val="7"/>
        </w:rPr>
        <w:t>44   </w:t>
      </w:r>
      <w:r>
        <w:rPr>
          <w:spacing w:val="-1"/>
        </w:rPr>
        <w:t>Sustained</w:t>
      </w:r>
      <w:r>
        <w:rPr/>
        <w:t xml:space="preserve"> </w:t>
      </w:r>
      <w:r>
        <w:rPr>
          <w:spacing w:val="-1"/>
        </w:rPr>
        <w:t>intravesical  pressures  in  excess  of  40  ml</w:t>
      </w:r>
      <w:r>
        <w:rPr>
          <w:spacing w:val="-2"/>
        </w:rPr>
        <w:t>/cmH</w:t>
      </w:r>
      <w:r>
        <w:rPr>
          <w:sz w:val="11"/>
          <w:szCs w:val="11"/>
          <w:spacing w:val="-2"/>
          <w:position w:val="-2"/>
        </w:rPr>
        <w:t>2</w:t>
      </w:r>
      <w:r>
        <w:rPr>
          <w:spacing w:val="-2"/>
        </w:rPr>
        <w:t>O  are</w:t>
      </w:r>
      <w:r>
        <w:rPr/>
        <w:t xml:space="preserve"> </w:t>
      </w:r>
      <w:r>
        <w:rPr>
          <w:spacing w:val="-2"/>
        </w:rPr>
        <w:t>associated</w:t>
      </w:r>
      <w:r>
        <w:rPr>
          <w:spacing w:val="27"/>
          <w:w w:val="101"/>
        </w:rPr>
        <w:t xml:space="preserve"> </w:t>
      </w:r>
      <w:r>
        <w:rPr>
          <w:spacing w:val="-2"/>
        </w:rPr>
        <w:t>with</w:t>
      </w:r>
      <w:r>
        <w:rPr>
          <w:spacing w:val="19"/>
        </w:rPr>
        <w:t xml:space="preserve"> </w:t>
      </w:r>
      <w:r>
        <w:rPr>
          <w:spacing w:val="-2"/>
        </w:rPr>
        <w:t>an</w:t>
      </w:r>
      <w:r>
        <w:rPr>
          <w:spacing w:val="27"/>
        </w:rPr>
        <w:t xml:space="preserve"> </w:t>
      </w:r>
      <w:r>
        <w:rPr>
          <w:spacing w:val="-2"/>
        </w:rPr>
        <w:t>increased</w:t>
      </w:r>
      <w:r>
        <w:rPr>
          <w:spacing w:val="27"/>
          <w:w w:val="101"/>
        </w:rPr>
        <w:t xml:space="preserve"> </w:t>
      </w:r>
      <w:r>
        <w:rPr>
          <w:spacing w:val="-2"/>
        </w:rPr>
        <w:t>risk</w:t>
      </w:r>
      <w:r>
        <w:rPr>
          <w:spacing w:val="19"/>
        </w:rPr>
        <w:t xml:space="preserve"> </w:t>
      </w:r>
      <w:r>
        <w:rPr>
          <w:spacing w:val="-2"/>
        </w:rPr>
        <w:t>of</w:t>
      </w:r>
      <w:r>
        <w:rPr>
          <w:spacing w:val="22"/>
        </w:rPr>
        <w:t xml:space="preserve"> </w:t>
      </w:r>
      <w:r>
        <w:rPr>
          <w:spacing w:val="-2"/>
        </w:rPr>
        <w:t>upper</w:t>
      </w:r>
      <w:r>
        <w:rPr>
          <w:spacing w:val="26"/>
        </w:rPr>
        <w:t xml:space="preserve"> </w:t>
      </w:r>
      <w:r>
        <w:rPr>
          <w:spacing w:val="-2"/>
        </w:rPr>
        <w:t>urinary</w:t>
      </w:r>
      <w:r>
        <w:rPr>
          <w:spacing w:val="17"/>
        </w:rPr>
        <w:t xml:space="preserve"> </w:t>
      </w:r>
      <w:r>
        <w:rPr>
          <w:spacing w:val="-2"/>
        </w:rPr>
        <w:t>tract</w:t>
      </w:r>
      <w:r>
        <w:rPr/>
        <w:t xml:space="preserve"> </w:t>
      </w:r>
      <w:r>
        <w:rPr/>
        <w:t>deterioration.</w:t>
      </w:r>
      <w:r>
        <w:rPr>
          <w:sz w:val="11"/>
          <w:szCs w:val="11"/>
          <w:position w:val="7"/>
        </w:rPr>
        <w:t>40</w:t>
      </w:r>
      <w:r>
        <w:rPr>
          <w:sz w:val="11"/>
          <w:szCs w:val="11"/>
          <w:spacing w:val="10"/>
          <w:position w:val="7"/>
        </w:rPr>
        <w:t xml:space="preserve">   </w:t>
      </w:r>
      <w:r>
        <w:rPr/>
        <w:t>Factors  includin</w:t>
      </w:r>
      <w:r>
        <w:rPr>
          <w:spacing w:val="-1"/>
        </w:rPr>
        <w:t>g  VUR,</w:t>
      </w:r>
      <w:r>
        <w:rPr>
          <w:spacing w:val="9"/>
        </w:rPr>
        <w:t xml:space="preserve">  </w:t>
      </w:r>
      <w:r>
        <w:rPr>
          <w:spacing w:val="-1"/>
        </w:rPr>
        <w:t>infection,  and</w:t>
      </w:r>
      <w:r>
        <w:rPr/>
        <w:t xml:space="preserve"> </w:t>
      </w:r>
      <w:r>
        <w:rPr>
          <w:spacing w:val="-1"/>
        </w:rPr>
        <w:t>functional</w:t>
      </w:r>
      <w:r>
        <w:rPr>
          <w:spacing w:val="25"/>
          <w:w w:val="101"/>
        </w:rPr>
        <w:t xml:space="preserve"> </w:t>
      </w:r>
      <w:r>
        <w:rPr>
          <w:spacing w:val="-1"/>
        </w:rPr>
        <w:t>bladder</w:t>
      </w:r>
      <w:r>
        <w:rPr>
          <w:spacing w:val="17"/>
        </w:rPr>
        <w:t xml:space="preserve"> </w:t>
      </w:r>
      <w:r>
        <w:rPr>
          <w:spacing w:val="-1"/>
        </w:rPr>
        <w:t>capacity</w:t>
      </w:r>
      <w:r>
        <w:rPr>
          <w:spacing w:val="-2"/>
        </w:rPr>
        <w:t>,</w:t>
      </w:r>
      <w:r>
        <w:rPr>
          <w:spacing w:val="17"/>
        </w:rPr>
        <w:t xml:space="preserve"> </w:t>
      </w:r>
      <w:r>
        <w:rPr>
          <w:spacing w:val="-2"/>
        </w:rPr>
        <w:t>among</w:t>
      </w:r>
      <w:r>
        <w:rPr>
          <w:spacing w:val="18"/>
          <w:w w:val="101"/>
        </w:rPr>
        <w:t xml:space="preserve"> </w:t>
      </w:r>
      <w:r>
        <w:rPr>
          <w:spacing w:val="-2"/>
        </w:rPr>
        <w:t>other</w:t>
      </w:r>
      <w:r>
        <w:rPr>
          <w:spacing w:val="17"/>
        </w:rPr>
        <w:t xml:space="preserve"> </w:t>
      </w:r>
      <w:r>
        <w:rPr>
          <w:spacing w:val="-2"/>
        </w:rPr>
        <w:t>elements,</w:t>
      </w:r>
      <w:r>
        <w:rPr>
          <w:spacing w:val="17"/>
        </w:rPr>
        <w:t xml:space="preserve"> </w:t>
      </w:r>
      <w:r>
        <w:rPr>
          <w:spacing w:val="-2"/>
        </w:rPr>
        <w:t>can</w:t>
      </w:r>
      <w:r>
        <w:rPr/>
        <w:t xml:space="preserve"> </w:t>
      </w:r>
      <w:r>
        <w:rPr>
          <w:spacing w:val="-1"/>
        </w:rPr>
        <w:t>impact</w:t>
      </w:r>
      <w:r>
        <w:rPr>
          <w:spacing w:val="60"/>
        </w:rPr>
        <w:t xml:space="preserve"> </w:t>
      </w:r>
      <w:r>
        <w:rPr>
          <w:spacing w:val="-1"/>
        </w:rPr>
        <w:t>the  risk  of  finding  occult  hydronephrosis  a</w:t>
      </w:r>
      <w:r>
        <w:rPr>
          <w:spacing w:val="-2"/>
        </w:rPr>
        <w:t>nd</w:t>
      </w:r>
      <w:r>
        <w:rPr/>
        <w:t xml:space="preserve"> </w:t>
      </w:r>
      <w:r>
        <w:rPr>
          <w:spacing w:val="-1"/>
        </w:rPr>
        <w:t>diminished</w:t>
      </w:r>
      <w:r>
        <w:rPr>
          <w:spacing w:val="59"/>
        </w:rPr>
        <w:t xml:space="preserve"> </w:t>
      </w:r>
      <w:r>
        <w:rPr>
          <w:spacing w:val="-1"/>
        </w:rPr>
        <w:t>renal</w:t>
      </w:r>
      <w:r>
        <w:rPr>
          <w:spacing w:val="49"/>
        </w:rPr>
        <w:t xml:space="preserve"> </w:t>
      </w:r>
      <w:r>
        <w:rPr>
          <w:spacing w:val="-1"/>
        </w:rPr>
        <w:t>function</w:t>
      </w:r>
      <w:r>
        <w:rPr>
          <w:spacing w:val="47"/>
          <w:w w:val="101"/>
        </w:rPr>
        <w:t xml:space="preserve"> </w:t>
      </w:r>
      <w:r>
        <w:rPr>
          <w:spacing w:val="-1"/>
        </w:rPr>
        <w:t>at</w:t>
      </w:r>
      <w:r>
        <w:rPr>
          <w:spacing w:val="59"/>
        </w:rPr>
        <w:t xml:space="preserve"> </w:t>
      </w:r>
      <w:r>
        <w:rPr>
          <w:spacing w:val="-1"/>
        </w:rPr>
        <w:t>present</w:t>
      </w:r>
      <w:r>
        <w:rPr>
          <w:spacing w:val="-2"/>
        </w:rPr>
        <w:t>ation.</w:t>
      </w:r>
      <w:r>
        <w:rPr>
          <w:spacing w:val="41"/>
          <w:w w:val="101"/>
        </w:rPr>
        <w:t xml:space="preserve"> </w:t>
      </w:r>
      <w:r>
        <w:rPr>
          <w:spacing w:val="-2"/>
        </w:rPr>
        <w:t>Thus,</w:t>
      </w:r>
      <w:r>
        <w:rPr>
          <w:spacing w:val="50"/>
          <w:w w:val="101"/>
        </w:rPr>
        <w:t xml:space="preserve"> </w:t>
      </w:r>
      <w:r>
        <w:rPr>
          <w:spacing w:val="-2"/>
        </w:rPr>
        <w:t>even</w:t>
      </w:r>
      <w:r>
        <w:rPr/>
        <w:t xml:space="preserve"> </w:t>
      </w:r>
      <w:r>
        <w:rPr>
          <w:spacing w:val="-2"/>
        </w:rPr>
        <w:t>though</w:t>
      </w:r>
      <w:r>
        <w:rPr>
          <w:spacing w:val="57"/>
        </w:rPr>
        <w:t xml:space="preserve"> </w:t>
      </w:r>
      <w:r>
        <w:rPr>
          <w:spacing w:val="-2"/>
        </w:rPr>
        <w:t>multichannel</w:t>
      </w:r>
      <w:r>
        <w:rPr>
          <w:spacing w:val="51"/>
          <w:w w:val="101"/>
        </w:rPr>
        <w:t xml:space="preserve"> </w:t>
      </w:r>
      <w:r>
        <w:rPr>
          <w:spacing w:val="-2"/>
        </w:rPr>
        <w:t>UDS</w:t>
      </w:r>
      <w:r>
        <w:rPr>
          <w:spacing w:val="45"/>
          <w:w w:val="101"/>
        </w:rPr>
        <w:t xml:space="preserve"> </w:t>
      </w:r>
      <w:r>
        <w:rPr>
          <w:spacing w:val="-2"/>
        </w:rPr>
        <w:t>are</w:t>
      </w:r>
      <w:r>
        <w:rPr>
          <w:spacing w:val="44"/>
          <w:w w:val="101"/>
        </w:rPr>
        <w:t xml:space="preserve"> </w:t>
      </w:r>
      <w:r>
        <w:rPr>
          <w:spacing w:val="-2"/>
        </w:rPr>
        <w:t>essential</w:t>
      </w:r>
      <w:r>
        <w:rPr>
          <w:spacing w:val="51"/>
        </w:rPr>
        <w:t xml:space="preserve"> </w:t>
      </w:r>
      <w:r>
        <w:rPr>
          <w:spacing w:val="-2"/>
        </w:rPr>
        <w:t>in</w:t>
      </w:r>
      <w:r>
        <w:rPr>
          <w:spacing w:val="41"/>
        </w:rPr>
        <w:t xml:space="preserve"> </w:t>
      </w:r>
      <w:r>
        <w:rPr>
          <w:spacing w:val="-2"/>
        </w:rPr>
        <w:t>the</w:t>
      </w:r>
      <w:r>
        <w:rPr>
          <w:spacing w:val="47"/>
          <w:w w:val="101"/>
        </w:rPr>
        <w:t xml:space="preserve"> </w:t>
      </w:r>
      <w:r>
        <w:rPr>
          <w:spacing w:val="-2"/>
        </w:rPr>
        <w:t>evalua-</w:t>
      </w:r>
      <w:r>
        <w:rPr/>
        <w:t xml:space="preserve"> </w:t>
      </w:r>
      <w:r>
        <w:rPr>
          <w:spacing w:val="-1"/>
        </w:rPr>
        <w:t>tion</w:t>
      </w:r>
      <w:r>
        <w:rPr>
          <w:spacing w:val="21"/>
        </w:rPr>
        <w:t xml:space="preserve"> </w:t>
      </w:r>
      <w:r>
        <w:rPr>
          <w:spacing w:val="-1"/>
        </w:rPr>
        <w:t>of these</w:t>
      </w:r>
      <w:r>
        <w:rPr>
          <w:spacing w:val="29"/>
          <w:w w:val="101"/>
        </w:rPr>
        <w:t xml:space="preserve"> </w:t>
      </w:r>
      <w:r>
        <w:rPr>
          <w:spacing w:val="-1"/>
        </w:rPr>
        <w:t>unknown</w:t>
      </w:r>
      <w:r>
        <w:rPr>
          <w:spacing w:val="28"/>
        </w:rPr>
        <w:t xml:space="preserve"> </w:t>
      </w:r>
      <w:r>
        <w:rPr>
          <w:spacing w:val="-1"/>
        </w:rPr>
        <w:t>risk</w:t>
      </w:r>
      <w:r>
        <w:rPr>
          <w:spacing w:val="30"/>
        </w:rPr>
        <w:t xml:space="preserve"> </w:t>
      </w:r>
      <w:r>
        <w:rPr>
          <w:spacing w:val="-2"/>
        </w:rPr>
        <w:t>NLUTD</w:t>
      </w:r>
      <w:r>
        <w:rPr>
          <w:spacing w:val="29"/>
          <w:w w:val="101"/>
        </w:rPr>
        <w:t xml:space="preserve"> </w:t>
      </w:r>
      <w:r>
        <w:rPr>
          <w:spacing w:val="-2"/>
        </w:rPr>
        <w:t>patients,</w:t>
      </w:r>
      <w:r>
        <w:rPr>
          <w:spacing w:val="17"/>
          <w:w w:val="101"/>
        </w:rPr>
        <w:t xml:space="preserve"> </w:t>
      </w:r>
      <w:r>
        <w:rPr>
          <w:spacing w:val="-2"/>
        </w:rPr>
        <w:t>this</w:t>
      </w:r>
      <w:r>
        <w:rPr>
          <w:spacing w:val="22"/>
          <w:w w:val="101"/>
        </w:rPr>
        <w:t xml:space="preserve"> </w:t>
      </w:r>
      <w:r>
        <w:rPr>
          <w:spacing w:val="-2"/>
        </w:rPr>
        <w:t>should</w:t>
      </w:r>
      <w:r>
        <w:rPr/>
        <w:t xml:space="preserve"> </w:t>
      </w:r>
      <w:r>
        <w:rPr>
          <w:spacing w:val="-2"/>
        </w:rPr>
        <w:t>be</w:t>
      </w:r>
      <w:r>
        <w:rPr>
          <w:spacing w:val="38"/>
        </w:rPr>
        <w:t xml:space="preserve"> </w:t>
      </w:r>
      <w:r>
        <w:rPr>
          <w:spacing w:val="-2"/>
        </w:rPr>
        <w:t>accompanied</w:t>
      </w:r>
      <w:r>
        <w:rPr>
          <w:spacing w:val="39"/>
          <w:w w:val="101"/>
        </w:rPr>
        <w:t xml:space="preserve"> </w:t>
      </w:r>
      <w:r>
        <w:rPr>
          <w:spacing w:val="-2"/>
        </w:rPr>
        <w:t>by</w:t>
      </w:r>
      <w:r>
        <w:rPr>
          <w:spacing w:val="31"/>
        </w:rPr>
        <w:t xml:space="preserve"> </w:t>
      </w:r>
      <w:r>
        <w:rPr>
          <w:spacing w:val="-2"/>
        </w:rPr>
        <w:t>an</w:t>
      </w:r>
      <w:r>
        <w:rPr>
          <w:spacing w:val="39"/>
          <w:w w:val="101"/>
        </w:rPr>
        <w:t xml:space="preserve"> </w:t>
      </w:r>
      <w:r>
        <w:rPr>
          <w:spacing w:val="-2"/>
        </w:rPr>
        <w:t>upper</w:t>
      </w:r>
      <w:r>
        <w:rPr>
          <w:spacing w:val="27"/>
          <w:w w:val="101"/>
        </w:rPr>
        <w:t xml:space="preserve"> </w:t>
      </w:r>
      <w:r>
        <w:rPr>
          <w:spacing w:val="-2"/>
        </w:rPr>
        <w:t>tract</w:t>
      </w:r>
      <w:r>
        <w:rPr>
          <w:spacing w:val="32"/>
          <w:w w:val="101"/>
        </w:rPr>
        <w:t xml:space="preserve"> </w:t>
      </w:r>
      <w:r>
        <w:rPr>
          <w:spacing w:val="-2"/>
        </w:rPr>
        <w:t>assessment</w:t>
      </w:r>
      <w:r>
        <w:rPr>
          <w:spacing w:val="33"/>
        </w:rPr>
        <w:t xml:space="preserve"> </w:t>
      </w:r>
      <w:r>
        <w:rPr>
          <w:spacing w:val="-2"/>
        </w:rPr>
        <w:t>as</w:t>
      </w:r>
      <w:r>
        <w:rPr>
          <w:spacing w:val="34"/>
          <w:w w:val="101"/>
        </w:rPr>
        <w:t xml:space="preserve"> </w:t>
      </w:r>
      <w:r>
        <w:rPr>
          <w:spacing w:val="-2"/>
        </w:rPr>
        <w:t>well</w:t>
      </w:r>
      <w:r>
        <w:rPr/>
        <w:t xml:space="preserve"> </w:t>
      </w:r>
      <w:r>
        <w:rPr>
          <w:spacing w:val="-1"/>
        </w:rPr>
        <w:t>at the time of</w:t>
      </w:r>
      <w:r>
        <w:rPr>
          <w:spacing w:val="16"/>
        </w:rPr>
        <w:t xml:space="preserve"> </w:t>
      </w:r>
      <w:r>
        <w:rPr>
          <w:spacing w:val="-1"/>
        </w:rPr>
        <w:t>initial</w:t>
      </w:r>
      <w:r>
        <w:rPr>
          <w:spacing w:val="9"/>
        </w:rPr>
        <w:t xml:space="preserve"> </w:t>
      </w:r>
      <w:r>
        <w:rPr>
          <w:spacing w:val="-1"/>
        </w:rPr>
        <w:t>evaluation.</w:t>
      </w:r>
    </w:p>
    <w:p>
      <w:pPr>
        <w:pStyle w:val="BodyText"/>
        <w:ind w:left="5" w:right="368" w:firstLine="4"/>
        <w:spacing w:before="124" w:line="270" w:lineRule="auto"/>
        <w:jc w:val="both"/>
        <w:rPr/>
      </w:pPr>
      <w:r>
        <w:rPr>
          <w:b/>
          <w:bCs/>
          <w:spacing w:val="-2"/>
        </w:rPr>
        <w:t>STATEMENT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2"/>
        </w:rPr>
        <w:t>SEVEN:</w:t>
      </w:r>
      <w:r>
        <w:rPr>
          <w:b/>
          <w:bCs/>
          <w:spacing w:val="25"/>
        </w:rPr>
        <w:t xml:space="preserve">  </w:t>
      </w:r>
      <w:r>
        <w:rPr>
          <w:b/>
          <w:bCs/>
          <w:spacing w:val="-2"/>
        </w:rPr>
        <w:t>In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2"/>
        </w:rPr>
        <w:t>patient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2"/>
        </w:rPr>
        <w:t>with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2"/>
        </w:rPr>
        <w:t>an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2"/>
        </w:rPr>
        <w:t>acute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neurological</w:t>
      </w:r>
      <w:r>
        <w:rPr>
          <w:b/>
          <w:bCs/>
          <w:spacing w:val="59"/>
          <w:w w:val="101"/>
        </w:rPr>
        <w:t xml:space="preserve"> </w:t>
      </w:r>
      <w:r>
        <w:rPr>
          <w:b/>
          <w:bCs/>
          <w:spacing w:val="-2"/>
        </w:rPr>
        <w:t>event</w:t>
      </w:r>
      <w:r>
        <w:rPr>
          <w:b/>
          <w:bCs/>
          <w:spacing w:val="55"/>
        </w:rPr>
        <w:t xml:space="preserve"> </w:t>
      </w:r>
      <w:r>
        <w:rPr>
          <w:b/>
          <w:bCs/>
          <w:spacing w:val="-2"/>
        </w:rPr>
        <w:t>resulting</w:t>
      </w:r>
      <w:r>
        <w:rPr>
          <w:b/>
          <w:bCs/>
          <w:spacing w:val="54"/>
          <w:w w:val="101"/>
        </w:rPr>
        <w:t xml:space="preserve"> </w:t>
      </w:r>
      <w:r>
        <w:rPr>
          <w:b/>
          <w:bCs/>
          <w:spacing w:val="-2"/>
        </w:rPr>
        <w:t>in</w:t>
      </w:r>
      <w:r>
        <w:rPr>
          <w:b/>
          <w:bCs/>
          <w:spacing w:val="57"/>
        </w:rPr>
        <w:t xml:space="preserve"> </w:t>
      </w:r>
      <w:r>
        <w:rPr>
          <w:b/>
          <w:bCs/>
          <w:spacing w:val="-2"/>
        </w:rPr>
        <w:t>NLUTD,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49"/>
          <w:w w:val="101"/>
        </w:rPr>
        <w:t xml:space="preserve"> </w:t>
      </w:r>
      <w:r>
        <w:rPr>
          <w:b/>
          <w:bCs/>
          <w:spacing w:val="-2"/>
        </w:rPr>
        <w:t>clini-</w:t>
      </w:r>
      <w:r>
        <w:rPr>
          <w:b/>
          <w:bCs/>
        </w:rPr>
        <w:t xml:space="preserve"> </w:t>
      </w:r>
      <w:r>
        <w:rPr>
          <w:b/>
          <w:bCs/>
        </w:rPr>
        <w:t>cian  should  perfor</w:t>
      </w:r>
      <w:r>
        <w:rPr>
          <w:b/>
          <w:bCs/>
          <w:spacing w:val="-1"/>
        </w:rPr>
        <w:t>m  risk  stratification  once  the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neurological   condition   has   stabilized.   </w:t>
      </w:r>
      <w:r>
        <w:rPr>
          <w:b/>
          <w:bCs/>
          <w:i/>
          <w:iCs/>
          <w:spacing w:val="-1"/>
        </w:rPr>
        <w:t>(Clinical</w:t>
      </w:r>
      <w:r>
        <w:rPr>
          <w:b/>
          <w:bCs/>
          <w:i/>
          <w:iCs/>
          <w:spacing w:val="13"/>
        </w:rPr>
        <w:t xml:space="preserve"> </w:t>
      </w:r>
      <w:r>
        <w:rPr>
          <w:b/>
          <w:bCs/>
          <w:i/>
          <w:iCs/>
          <w:spacing w:val="-1"/>
        </w:rPr>
        <w:t>Principle)</w:t>
      </w:r>
    </w:p>
    <w:p>
      <w:pPr>
        <w:pStyle w:val="BodyText"/>
        <w:ind w:left="5" w:right="376" w:hanging="5"/>
        <w:spacing w:before="152" w:line="273" w:lineRule="auto"/>
        <w:jc w:val="both"/>
        <w:rPr/>
      </w:pPr>
      <w:r>
        <w:rPr>
          <w:spacing w:val="-2"/>
        </w:rPr>
        <w:t>Timely</w:t>
      </w:r>
      <w:r>
        <w:rPr>
          <w:spacing w:val="52"/>
          <w:w w:val="101"/>
        </w:rPr>
        <w:t xml:space="preserve"> </w:t>
      </w:r>
      <w:r>
        <w:rPr>
          <w:spacing w:val="-2"/>
        </w:rPr>
        <w:t>risk</w:t>
      </w:r>
      <w:r>
        <w:rPr>
          <w:spacing w:val="38"/>
          <w:w w:val="101"/>
        </w:rPr>
        <w:t xml:space="preserve"> </w:t>
      </w:r>
      <w:r>
        <w:rPr>
          <w:spacing w:val="-2"/>
        </w:rPr>
        <w:t>stratification</w:t>
      </w:r>
      <w:r>
        <w:rPr>
          <w:spacing w:val="44"/>
          <w:w w:val="101"/>
        </w:rPr>
        <w:t xml:space="preserve"> </w:t>
      </w:r>
      <w:r>
        <w:rPr>
          <w:spacing w:val="-2"/>
        </w:rPr>
        <w:t>in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>
          <w:spacing w:val="48"/>
          <w:w w:val="101"/>
        </w:rPr>
        <w:t xml:space="preserve"> </w:t>
      </w:r>
      <w:r>
        <w:rPr>
          <w:spacing w:val="-2"/>
        </w:rPr>
        <w:t>NLUTD</w:t>
      </w:r>
      <w:r>
        <w:rPr>
          <w:spacing w:val="47"/>
        </w:rPr>
        <w:t xml:space="preserve"> </w:t>
      </w:r>
      <w:r>
        <w:rPr>
          <w:spacing w:val="-2"/>
        </w:rPr>
        <w:t>patient</w:t>
      </w:r>
      <w:r>
        <w:rPr>
          <w:spacing w:val="40"/>
        </w:rPr>
        <w:t xml:space="preserve"> </w:t>
      </w:r>
      <w:r>
        <w:rPr>
          <w:spacing w:val="-2"/>
        </w:rPr>
        <w:t>enables</w:t>
      </w:r>
      <w:r>
        <w:rPr/>
        <w:t xml:space="preserve"> </w:t>
      </w:r>
      <w:r>
        <w:rPr>
          <w:spacing w:val="-1"/>
        </w:rPr>
        <w:t>the</w:t>
      </w:r>
      <w:r>
        <w:rPr>
          <w:spacing w:val="20"/>
          <w:w w:val="101"/>
        </w:rPr>
        <w:t xml:space="preserve"> </w:t>
      </w:r>
      <w:r>
        <w:rPr>
          <w:spacing w:val="-1"/>
        </w:rPr>
        <w:t>clinician to</w:t>
      </w:r>
      <w:r>
        <w:rPr>
          <w:spacing w:val="18"/>
          <w:w w:val="101"/>
        </w:rPr>
        <w:t xml:space="preserve"> </w:t>
      </w:r>
      <w:r>
        <w:rPr>
          <w:spacing w:val="-1"/>
        </w:rPr>
        <w:t>counsel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25"/>
          <w:w w:val="101"/>
        </w:rPr>
        <w:t xml:space="preserve"> </w:t>
      </w:r>
      <w:r>
        <w:rPr>
          <w:spacing w:val="-1"/>
        </w:rPr>
        <w:t>patient</w:t>
      </w:r>
      <w:r>
        <w:rPr>
          <w:spacing w:val="17"/>
        </w:rPr>
        <w:t xml:space="preserve"> </w:t>
      </w:r>
      <w:r>
        <w:rPr>
          <w:spacing w:val="-1"/>
        </w:rPr>
        <w:t>with</w:t>
      </w:r>
      <w:r>
        <w:rPr>
          <w:spacing w:val="23"/>
          <w:w w:val="101"/>
        </w:rPr>
        <w:t xml:space="preserve"> </w:t>
      </w:r>
      <w:r>
        <w:rPr>
          <w:spacing w:val="-1"/>
        </w:rPr>
        <w:t>respect to</w:t>
      </w:r>
      <w:r>
        <w:rPr>
          <w:spacing w:val="15"/>
        </w:rPr>
        <w:t xml:space="preserve"> </w:t>
      </w:r>
      <w:r>
        <w:rPr>
          <w:spacing w:val="-1"/>
        </w:rPr>
        <w:t>their</w:t>
      </w:r>
      <w:r>
        <w:rPr/>
        <w:t xml:space="preserve"> </w:t>
      </w:r>
      <w:r>
        <w:rPr>
          <w:spacing w:val="-1"/>
        </w:rPr>
        <w:t>condition</w:t>
      </w:r>
      <w:r>
        <w:rPr>
          <w:spacing w:val="34"/>
        </w:rPr>
        <w:t xml:space="preserve"> </w:t>
      </w:r>
      <w:r>
        <w:rPr>
          <w:spacing w:val="-1"/>
        </w:rPr>
        <w:t>and</w:t>
      </w:r>
      <w:r>
        <w:rPr>
          <w:spacing w:val="42"/>
        </w:rPr>
        <w:t xml:space="preserve"> </w:t>
      </w:r>
      <w:r>
        <w:rPr>
          <w:spacing w:val="-1"/>
        </w:rPr>
        <w:t>proceed</w:t>
      </w:r>
      <w:r>
        <w:rPr>
          <w:spacing w:val="33"/>
        </w:rPr>
        <w:t xml:space="preserve"> </w:t>
      </w:r>
      <w:r>
        <w:rPr>
          <w:spacing w:val="-1"/>
        </w:rPr>
        <w:t>with</w:t>
      </w:r>
      <w:r>
        <w:rPr>
          <w:spacing w:val="33"/>
          <w:w w:val="101"/>
        </w:rPr>
        <w:t xml:space="preserve"> </w:t>
      </w:r>
      <w:r>
        <w:rPr>
          <w:spacing w:val="-1"/>
        </w:rPr>
        <w:t>an</w:t>
      </w:r>
      <w:r>
        <w:rPr>
          <w:spacing w:val="35"/>
          <w:w w:val="101"/>
        </w:rPr>
        <w:t xml:space="preserve"> </w:t>
      </w:r>
      <w:r>
        <w:rPr>
          <w:spacing w:val="-1"/>
        </w:rPr>
        <w:t>app</w:t>
      </w:r>
      <w:r>
        <w:rPr>
          <w:spacing w:val="-2"/>
        </w:rPr>
        <w:t>ropriate,</w:t>
      </w:r>
      <w:r>
        <w:rPr>
          <w:spacing w:val="33"/>
          <w:w w:val="101"/>
        </w:rPr>
        <w:t xml:space="preserve"> </w:t>
      </w:r>
      <w:r>
        <w:rPr>
          <w:spacing w:val="-2"/>
        </w:rPr>
        <w:t>cost</w:t>
      </w:r>
      <w:r>
        <w:rPr>
          <w:spacing w:val="35"/>
        </w:rPr>
        <w:t xml:space="preserve"> </w:t>
      </w:r>
      <w:r>
        <w:rPr>
          <w:spacing w:val="-2"/>
        </w:rPr>
        <w:t>effec-</w:t>
      </w:r>
      <w:r>
        <w:rPr/>
        <w:t xml:space="preserve"> </w:t>
      </w:r>
      <w:r>
        <w:rPr>
          <w:spacing w:val="-2"/>
        </w:rPr>
        <w:t>tive,</w:t>
      </w:r>
      <w:r>
        <w:rPr>
          <w:spacing w:val="72"/>
        </w:rPr>
        <w:t xml:space="preserve"> </w:t>
      </w:r>
      <w:r>
        <w:rPr>
          <w:spacing w:val="-2"/>
        </w:rPr>
        <w:t>and</w:t>
      </w:r>
      <w:r>
        <w:rPr>
          <w:spacing w:val="57"/>
        </w:rPr>
        <w:t xml:space="preserve"> </w:t>
      </w:r>
      <w:r>
        <w:rPr>
          <w:spacing w:val="-2"/>
        </w:rPr>
        <w:t>efficient</w:t>
      </w:r>
      <w:r>
        <w:rPr>
          <w:spacing w:val="57"/>
        </w:rPr>
        <w:t xml:space="preserve"> </w:t>
      </w:r>
      <w:r>
        <w:rPr>
          <w:spacing w:val="-2"/>
        </w:rPr>
        <w:t>evaluation  resulting  in</w:t>
      </w:r>
      <w:r>
        <w:rPr>
          <w:spacing w:val="55"/>
        </w:rPr>
        <w:t xml:space="preserve"> </w:t>
      </w:r>
      <w:r>
        <w:rPr>
          <w:spacing w:val="-2"/>
        </w:rPr>
        <w:t>an</w:t>
      </w:r>
      <w:r>
        <w:rPr>
          <w:spacing w:val="55"/>
        </w:rPr>
        <w:t xml:space="preserve"> </w:t>
      </w:r>
      <w:r>
        <w:rPr>
          <w:spacing w:val="-2"/>
        </w:rPr>
        <w:t>accurate</w:t>
      </w:r>
      <w:r>
        <w:rPr/>
        <w:t xml:space="preserve"> </w:t>
      </w:r>
      <w:r>
        <w:rPr>
          <w:spacing w:val="-1"/>
        </w:rPr>
        <w:t>diagnosis,</w:t>
      </w:r>
      <w:r>
        <w:rPr>
          <w:spacing w:val="36"/>
          <w:w w:val="101"/>
        </w:rPr>
        <w:t xml:space="preserve"> </w:t>
      </w:r>
      <w:r>
        <w:rPr>
          <w:spacing w:val="-1"/>
        </w:rPr>
        <w:t>an</w:t>
      </w:r>
      <w:r>
        <w:rPr>
          <w:spacing w:val="35"/>
          <w:w w:val="101"/>
        </w:rPr>
        <w:t xml:space="preserve"> </w:t>
      </w:r>
      <w:r>
        <w:rPr>
          <w:spacing w:val="-1"/>
        </w:rPr>
        <w:t>assessment</w:t>
      </w:r>
      <w:r>
        <w:rPr>
          <w:spacing w:val="38"/>
        </w:rPr>
        <w:t xml:space="preserve"> </w:t>
      </w:r>
      <w:r>
        <w:rPr>
          <w:spacing w:val="-1"/>
        </w:rPr>
        <w:t>of</w:t>
      </w:r>
      <w:r>
        <w:rPr>
          <w:spacing w:val="37"/>
        </w:rPr>
        <w:t xml:space="preserve"> </w:t>
      </w:r>
      <w:r>
        <w:rPr>
          <w:spacing w:val="-1"/>
        </w:rPr>
        <w:t>prognos</w:t>
      </w:r>
      <w:r>
        <w:rPr>
          <w:spacing w:val="-2"/>
        </w:rPr>
        <w:t>is,</w:t>
      </w:r>
      <w:r>
        <w:rPr>
          <w:spacing w:val="36"/>
        </w:rPr>
        <w:t xml:space="preserve"> </w:t>
      </w:r>
      <w:r>
        <w:rPr>
          <w:spacing w:val="-2"/>
        </w:rPr>
        <w:t>and</w:t>
      </w:r>
      <w:r>
        <w:rPr>
          <w:spacing w:val="34"/>
        </w:rPr>
        <w:t xml:space="preserve"> </w:t>
      </w:r>
      <w:r>
        <w:rPr>
          <w:spacing w:val="-2"/>
        </w:rPr>
        <w:t>that</w:t>
      </w:r>
      <w:r>
        <w:rPr>
          <w:spacing w:val="40"/>
        </w:rPr>
        <w:t xml:space="preserve"> </w:t>
      </w:r>
      <w:r>
        <w:rPr>
          <w:spacing w:val="-2"/>
        </w:rPr>
        <w:t>often</w:t>
      </w:r>
      <w:r>
        <w:rPr/>
        <w:t xml:space="preserve"> </w:t>
      </w:r>
      <w:r>
        <w:rPr>
          <w:spacing w:val="-1"/>
        </w:rPr>
        <w:t>directs</w:t>
      </w:r>
      <w:r>
        <w:rPr>
          <w:spacing w:val="28"/>
          <w:w w:val="101"/>
        </w:rPr>
        <w:t xml:space="preserve"> </w:t>
      </w:r>
      <w:r>
        <w:rPr>
          <w:spacing w:val="-1"/>
        </w:rPr>
        <w:t>treatment.</w:t>
      </w:r>
      <w:r>
        <w:rPr>
          <w:spacing w:val="28"/>
        </w:rPr>
        <w:t xml:space="preserve">  </w:t>
      </w:r>
      <w:r>
        <w:rPr>
          <w:spacing w:val="-1"/>
        </w:rPr>
        <w:t>In</w:t>
      </w:r>
      <w:r>
        <w:rPr>
          <w:spacing w:val="32"/>
        </w:rPr>
        <w:t xml:space="preserve"> </w:t>
      </w:r>
      <w:r>
        <w:rPr>
          <w:spacing w:val="-1"/>
        </w:rPr>
        <w:t>doing</w:t>
      </w:r>
      <w:r>
        <w:rPr>
          <w:spacing w:val="33"/>
          <w:w w:val="101"/>
        </w:rPr>
        <w:t xml:space="preserve"> </w:t>
      </w:r>
      <w:r>
        <w:rPr>
          <w:spacing w:val="-1"/>
        </w:rPr>
        <w:t>so,</w:t>
      </w:r>
      <w:r>
        <w:rPr>
          <w:spacing w:val="27"/>
          <w:w w:val="101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</w:t>
      </w:r>
      <w:r>
        <w:rPr>
          <w:spacing w:val="32"/>
          <w:w w:val="101"/>
        </w:rPr>
        <w:t xml:space="preserve"> </w:t>
      </w:r>
      <w:r>
        <w:rPr>
          <w:spacing w:val="-2"/>
        </w:rPr>
        <w:t>clinician</w:t>
      </w:r>
      <w:r>
        <w:rPr>
          <w:spacing w:val="29"/>
        </w:rPr>
        <w:t xml:space="preserve"> </w:t>
      </w:r>
      <w:r>
        <w:rPr>
          <w:spacing w:val="-2"/>
        </w:rPr>
        <w:t>will</w:t>
      </w:r>
      <w:r>
        <w:rPr>
          <w:spacing w:val="33"/>
        </w:rPr>
        <w:t xml:space="preserve"> </w:t>
      </w:r>
      <w:r>
        <w:rPr>
          <w:spacing w:val="-2"/>
        </w:rPr>
        <w:t>avoid</w:t>
      </w:r>
      <w:r>
        <w:rPr/>
        <w:t xml:space="preserve"> </w:t>
      </w:r>
      <w:r>
        <w:rPr>
          <w:spacing w:val="-1"/>
        </w:rPr>
        <w:t>unnecessary  and  potentially  morbid</w:t>
      </w:r>
      <w:r>
        <w:rPr>
          <w:spacing w:val="11"/>
        </w:rPr>
        <w:t xml:space="preserve">  </w:t>
      </w:r>
      <w:r>
        <w:rPr>
          <w:spacing w:val="-1"/>
        </w:rPr>
        <w:t>testing,</w:t>
      </w:r>
      <w:r>
        <w:rPr>
          <w:spacing w:val="3"/>
        </w:rPr>
        <w:t xml:space="preserve">  </w:t>
      </w:r>
      <w:r>
        <w:rPr>
          <w:spacing w:val="-1"/>
        </w:rPr>
        <w:t>such</w:t>
      </w:r>
      <w:r>
        <w:rPr>
          <w:spacing w:val="4"/>
        </w:rPr>
        <w:t xml:space="preserve">  </w:t>
      </w:r>
      <w:r>
        <w:rPr>
          <w:spacing w:val="-1"/>
        </w:rPr>
        <w:t>as</w:t>
      </w:r>
      <w:r>
        <w:rPr>
          <w:spacing w:val="1"/>
        </w:rPr>
        <w:t xml:space="preserve"> </w:t>
      </w:r>
      <w:r>
        <w:rPr>
          <w:spacing w:val="-1"/>
        </w:rPr>
        <w:t>multichannel</w:t>
      </w:r>
      <w:r>
        <w:rPr>
          <w:spacing w:val="21"/>
        </w:rPr>
        <w:t xml:space="preserve"> </w:t>
      </w:r>
      <w:r>
        <w:rPr>
          <w:spacing w:val="-1"/>
        </w:rPr>
        <w:t>UDS</w:t>
      </w:r>
      <w:r>
        <w:rPr>
          <w:spacing w:val="18"/>
        </w:rPr>
        <w:t xml:space="preserve"> </w:t>
      </w:r>
      <w:r>
        <w:rPr>
          <w:spacing w:val="-1"/>
        </w:rPr>
        <w:t>in those who wou</w:t>
      </w:r>
      <w:r>
        <w:rPr>
          <w:spacing w:val="-2"/>
        </w:rPr>
        <w:t>ld</w:t>
      </w:r>
      <w:r>
        <w:rPr>
          <w:spacing w:val="20"/>
          <w:w w:val="101"/>
        </w:rPr>
        <w:t xml:space="preserve"> </w:t>
      </w:r>
      <w:r>
        <w:rPr>
          <w:spacing w:val="-2"/>
        </w:rPr>
        <w:t>not</w:t>
      </w:r>
      <w:r>
        <w:rPr>
          <w:spacing w:val="21"/>
        </w:rPr>
        <w:t xml:space="preserve"> </w:t>
      </w:r>
      <w:r>
        <w:rPr>
          <w:spacing w:val="-2"/>
        </w:rPr>
        <w:t>benefit,</w:t>
      </w:r>
      <w:r>
        <w:rPr>
          <w:spacing w:val="10"/>
        </w:rPr>
        <w:t xml:space="preserve"> </w:t>
      </w:r>
      <w:r>
        <w:rPr>
          <w:spacing w:val="-2"/>
        </w:rPr>
        <w:t>while</w:t>
      </w:r>
      <w:r>
        <w:rPr/>
        <w:t xml:space="preserve"> </w:t>
      </w:r>
      <w:r>
        <w:rPr>
          <w:spacing w:val="-1"/>
        </w:rPr>
        <w:t>proceeding  with  an  evaluation  in</w:t>
      </w:r>
      <w:r>
        <w:rPr>
          <w:spacing w:val="1"/>
        </w:rPr>
        <w:t xml:space="preserve">  </w:t>
      </w:r>
      <w:r>
        <w:rPr>
          <w:spacing w:val="-1"/>
        </w:rPr>
        <w:t>those</w:t>
      </w:r>
      <w:r>
        <w:rPr>
          <w:spacing w:val="2"/>
        </w:rPr>
        <w:t xml:space="preserve">  </w:t>
      </w:r>
      <w:r>
        <w:rPr>
          <w:spacing w:val="-1"/>
        </w:rPr>
        <w:t>for</w:t>
      </w:r>
      <w:r>
        <w:rPr>
          <w:spacing w:val="2"/>
        </w:rPr>
        <w:t xml:space="preserve">  </w:t>
      </w:r>
      <w:r>
        <w:rPr>
          <w:spacing w:val="-1"/>
        </w:rPr>
        <w:t>whom</w:t>
      </w:r>
      <w:r>
        <w:rPr>
          <w:spacing w:val="7"/>
        </w:rPr>
        <w:t xml:space="preserve">  </w:t>
      </w:r>
      <w:r>
        <w:rPr>
          <w:spacing w:val="-1"/>
        </w:rPr>
        <w:t>it</w:t>
      </w:r>
      <w:r>
        <w:rPr>
          <w:spacing w:val="1"/>
        </w:rPr>
        <w:t xml:space="preserve"> </w:t>
      </w:r>
      <w:r>
        <w:rPr>
          <w:spacing w:val="-2"/>
        </w:rPr>
        <w:t>would</w:t>
      </w:r>
      <w:r>
        <w:rPr>
          <w:spacing w:val="38"/>
        </w:rPr>
        <w:t xml:space="preserve"> </w:t>
      </w:r>
      <w:r>
        <w:rPr>
          <w:spacing w:val="-2"/>
        </w:rPr>
        <w:t>have</w:t>
      </w:r>
      <w:r>
        <w:rPr>
          <w:spacing w:val="36"/>
        </w:rPr>
        <w:t xml:space="preserve"> </w:t>
      </w:r>
      <w:r>
        <w:rPr>
          <w:spacing w:val="-2"/>
        </w:rPr>
        <w:t>utility.</w:t>
      </w:r>
      <w:r>
        <w:rPr>
          <w:spacing w:val="26"/>
          <w:w w:val="101"/>
        </w:rPr>
        <w:t xml:space="preserve">  </w:t>
      </w:r>
      <w:r>
        <w:rPr>
          <w:spacing w:val="-2"/>
        </w:rPr>
        <w:t>However,</w:t>
      </w:r>
      <w:r>
        <w:rPr>
          <w:spacing w:val="23"/>
        </w:rPr>
        <w:t xml:space="preserve"> </w:t>
      </w:r>
      <w:r>
        <w:rPr>
          <w:spacing w:val="-2"/>
        </w:rPr>
        <w:t>there</w:t>
      </w:r>
      <w:r>
        <w:rPr>
          <w:spacing w:val="27"/>
          <w:w w:val="101"/>
        </w:rPr>
        <w:t xml:space="preserve"> </w:t>
      </w:r>
      <w:r>
        <w:rPr>
          <w:spacing w:val="-2"/>
        </w:rPr>
        <w:t>are</w:t>
      </w:r>
      <w:r>
        <w:rPr>
          <w:spacing w:val="28"/>
        </w:rPr>
        <w:t xml:space="preserve"> </w:t>
      </w:r>
      <w:r>
        <w:rPr>
          <w:spacing w:val="-2"/>
        </w:rPr>
        <w:t>some</w:t>
      </w:r>
      <w:r>
        <w:rPr>
          <w:spacing w:val="34"/>
        </w:rPr>
        <w:t xml:space="preserve"> </w:t>
      </w:r>
      <w:r>
        <w:rPr>
          <w:spacing w:val="-2"/>
        </w:rPr>
        <w:t>individu-</w:t>
      </w:r>
      <w:r>
        <w:rPr/>
        <w:t xml:space="preserve"> </w:t>
      </w:r>
      <w:r>
        <w:rPr>
          <w:spacing w:val="-2"/>
        </w:rPr>
        <w:t>als</w:t>
      </w:r>
      <w:r>
        <w:rPr>
          <w:spacing w:val="48"/>
        </w:rPr>
        <w:t xml:space="preserve"> </w:t>
      </w:r>
      <w:r>
        <w:rPr>
          <w:spacing w:val="-2"/>
        </w:rPr>
        <w:t>in</w:t>
      </w:r>
      <w:r>
        <w:rPr>
          <w:spacing w:val="39"/>
        </w:rPr>
        <w:t xml:space="preserve"> </w:t>
      </w:r>
      <w:r>
        <w:rPr>
          <w:spacing w:val="-2"/>
        </w:rPr>
        <w:t>whom</w:t>
      </w:r>
      <w:r>
        <w:rPr>
          <w:spacing w:val="42"/>
        </w:rPr>
        <w:t xml:space="preserve"> </w:t>
      </w:r>
      <w:r>
        <w:rPr>
          <w:spacing w:val="-2"/>
        </w:rPr>
        <w:t>an</w:t>
      </w:r>
      <w:r>
        <w:rPr>
          <w:spacing w:val="46"/>
          <w:w w:val="101"/>
        </w:rPr>
        <w:t xml:space="preserve"> </w:t>
      </w:r>
      <w:r>
        <w:rPr>
          <w:spacing w:val="-2"/>
        </w:rPr>
        <w:t>initial</w:t>
      </w:r>
      <w:r>
        <w:rPr>
          <w:spacing w:val="49"/>
          <w:w w:val="101"/>
        </w:rPr>
        <w:t xml:space="preserve"> </w:t>
      </w:r>
      <w:r>
        <w:rPr>
          <w:spacing w:val="-2"/>
        </w:rPr>
        <w:t>risk</w:t>
      </w:r>
      <w:r>
        <w:rPr>
          <w:spacing w:val="41"/>
        </w:rPr>
        <w:t xml:space="preserve"> </w:t>
      </w:r>
      <w:r>
        <w:rPr>
          <w:spacing w:val="-2"/>
        </w:rPr>
        <w:t>stratifi</w:t>
      </w:r>
      <w:r>
        <w:rPr>
          <w:spacing w:val="-3"/>
        </w:rPr>
        <w:t>cation</w:t>
      </w:r>
      <w:r>
        <w:rPr>
          <w:spacing w:val="41"/>
        </w:rPr>
        <w:t xml:space="preserve"> </w:t>
      </w:r>
      <w:r>
        <w:rPr>
          <w:spacing w:val="-3"/>
        </w:rPr>
        <w:t>should</w:t>
      </w:r>
      <w:r>
        <w:rPr>
          <w:spacing w:val="49"/>
          <w:w w:val="101"/>
        </w:rPr>
        <w:t xml:space="preserve"> </w:t>
      </w:r>
      <w:r>
        <w:rPr>
          <w:spacing w:val="-3"/>
        </w:rPr>
        <w:t>be</w:t>
      </w:r>
      <w:r>
        <w:rPr>
          <w:spacing w:val="40"/>
        </w:rPr>
        <w:t xml:space="preserve"> </w:t>
      </w:r>
      <w:r>
        <w:rPr>
          <w:spacing w:val="-3"/>
        </w:rPr>
        <w:t>de-</w:t>
      </w:r>
      <w:r>
        <w:rPr/>
        <w:t xml:space="preserve"> </w:t>
      </w:r>
      <w:r>
        <w:rPr>
          <w:spacing w:val="-1"/>
        </w:rPr>
        <w:t>layed,  particularly</w:t>
      </w:r>
      <w:r>
        <w:rPr>
          <w:spacing w:val="54"/>
          <w:w w:val="101"/>
        </w:rPr>
        <w:t xml:space="preserve"> </w:t>
      </w:r>
      <w:r>
        <w:rPr>
          <w:spacing w:val="-1"/>
        </w:rPr>
        <w:t>those</w:t>
      </w:r>
      <w:r>
        <w:rPr>
          <w:spacing w:val="55"/>
        </w:rPr>
        <w:t xml:space="preserve"> </w:t>
      </w:r>
      <w:r>
        <w:rPr>
          <w:spacing w:val="-1"/>
        </w:rPr>
        <w:t>wit</w:t>
      </w:r>
      <w:r>
        <w:rPr>
          <w:spacing w:val="-2"/>
        </w:rPr>
        <w:t>h  spinal</w:t>
      </w:r>
      <w:r>
        <w:rPr>
          <w:spacing w:val="59"/>
          <w:w w:val="101"/>
        </w:rPr>
        <w:t xml:space="preserve"> </w:t>
      </w:r>
      <w:r>
        <w:rPr>
          <w:spacing w:val="-2"/>
        </w:rPr>
        <w:t>shock</w:t>
      </w:r>
      <w:r>
        <w:rPr>
          <w:spacing w:val="57"/>
          <w:w w:val="101"/>
        </w:rPr>
        <w:t xml:space="preserve"> </w:t>
      </w:r>
      <w:r>
        <w:rPr>
          <w:spacing w:val="-2"/>
        </w:rPr>
        <w:t>and</w:t>
      </w:r>
      <w:r>
        <w:rPr>
          <w:spacing w:val="59"/>
        </w:rPr>
        <w:t xml:space="preserve"> </w:t>
      </w:r>
      <w:r>
        <w:rPr>
          <w:spacing w:val="-2"/>
        </w:rPr>
        <w:t>acute</w:t>
      </w:r>
      <w:r>
        <w:rPr/>
        <w:t xml:space="preserve"> </w:t>
      </w:r>
      <w:r>
        <w:rPr>
          <w:spacing w:val="-2"/>
        </w:rPr>
        <w:t>brain</w:t>
      </w:r>
      <w:r>
        <w:rPr>
          <w:spacing w:val="16"/>
        </w:rPr>
        <w:t xml:space="preserve"> </w:t>
      </w:r>
      <w:r>
        <w:rPr>
          <w:spacing w:val="-2"/>
        </w:rPr>
        <w:t>injury.</w:t>
      </w:r>
    </w:p>
    <w:p>
      <w:pPr>
        <w:pStyle w:val="BodyText"/>
        <w:ind w:left="9" w:right="373" w:firstLine="8"/>
        <w:spacing w:before="151" w:line="276" w:lineRule="auto"/>
        <w:jc w:val="both"/>
        <w:rPr/>
      </w:pPr>
      <w:r>
        <w:rPr>
          <w:spacing w:val="-1"/>
        </w:rPr>
        <w:t>Following an acute</w:t>
      </w:r>
      <w:r>
        <w:rPr>
          <w:spacing w:val="18"/>
        </w:rPr>
        <w:t xml:space="preserve"> </w:t>
      </w:r>
      <w:r>
        <w:rPr>
          <w:spacing w:val="-1"/>
        </w:rPr>
        <w:t>neurological event</w:t>
      </w:r>
      <w:r>
        <w:rPr>
          <w:spacing w:val="-2"/>
        </w:rPr>
        <w:t xml:space="preserve"> to</w:t>
      </w:r>
      <w:r>
        <w:rPr>
          <w:spacing w:val="5"/>
        </w:rPr>
        <w:t xml:space="preserve"> </w:t>
      </w:r>
      <w:r>
        <w:rPr>
          <w:spacing w:val="-2"/>
        </w:rPr>
        <w:t>the</w:t>
      </w:r>
      <w:r>
        <w:rPr>
          <w:spacing w:val="19"/>
        </w:rPr>
        <w:t xml:space="preserve"> </w:t>
      </w:r>
      <w:r>
        <w:rPr>
          <w:spacing w:val="-2"/>
        </w:rPr>
        <w:t>brain</w:t>
      </w:r>
      <w:r>
        <w:rPr>
          <w:spacing w:val="16"/>
        </w:rPr>
        <w:t xml:space="preserve"> </w:t>
      </w:r>
      <w:r>
        <w:rPr>
          <w:spacing w:val="-2"/>
        </w:rPr>
        <w:t>(e.g.,</w:t>
      </w:r>
      <w:r>
        <w:rPr/>
        <w:t xml:space="preserve"> </w:t>
      </w:r>
      <w:r>
        <w:rPr>
          <w:spacing w:val="-2"/>
        </w:rPr>
        <w:t>stroke)</w:t>
      </w:r>
      <w:r>
        <w:rPr>
          <w:spacing w:val="56"/>
          <w:w w:val="101"/>
        </w:rPr>
        <w:t xml:space="preserve"> </w:t>
      </w:r>
      <w:r>
        <w:rPr>
          <w:spacing w:val="-2"/>
        </w:rPr>
        <w:t>or</w:t>
      </w:r>
      <w:r>
        <w:rPr>
          <w:spacing w:val="44"/>
        </w:rPr>
        <w:t xml:space="preserve"> </w:t>
      </w:r>
      <w:r>
        <w:rPr>
          <w:spacing w:val="-2"/>
        </w:rPr>
        <w:t>spinal</w:t>
      </w:r>
      <w:r>
        <w:rPr>
          <w:spacing w:val="45"/>
        </w:rPr>
        <w:t xml:space="preserve"> </w:t>
      </w:r>
      <w:r>
        <w:rPr>
          <w:spacing w:val="-2"/>
        </w:rPr>
        <w:t>cord</w:t>
      </w:r>
      <w:r>
        <w:rPr>
          <w:spacing w:val="51"/>
        </w:rPr>
        <w:t xml:space="preserve"> </w:t>
      </w:r>
      <w:r>
        <w:rPr>
          <w:spacing w:val="-2"/>
        </w:rPr>
        <w:t>(e.g.,</w:t>
      </w:r>
      <w:r>
        <w:rPr>
          <w:spacing w:val="39"/>
          <w:w w:val="101"/>
        </w:rPr>
        <w:t xml:space="preserve"> </w:t>
      </w:r>
      <w:r>
        <w:rPr>
          <w:spacing w:val="-2"/>
        </w:rPr>
        <w:t>trauma),</w:t>
      </w:r>
      <w:r>
        <w:rPr>
          <w:spacing w:val="41"/>
          <w:w w:val="101"/>
        </w:rPr>
        <w:t xml:space="preserve"> </w:t>
      </w:r>
      <w:r>
        <w:rPr>
          <w:spacing w:val="-2"/>
        </w:rPr>
        <w:t>there</w:t>
      </w:r>
      <w:r>
        <w:rPr>
          <w:spacing w:val="45"/>
        </w:rPr>
        <w:t xml:space="preserve"> </w:t>
      </w:r>
      <w:r>
        <w:rPr>
          <w:spacing w:val="-2"/>
        </w:rPr>
        <w:t>are</w:t>
      </w:r>
      <w:r>
        <w:rPr>
          <w:spacing w:val="50"/>
          <w:w w:val="101"/>
        </w:rPr>
        <w:t xml:space="preserve"> </w:t>
      </w:r>
      <w:r>
        <w:rPr>
          <w:spacing w:val="-2"/>
        </w:rPr>
        <w:t>initial</w:t>
      </w:r>
      <w:r>
        <w:rPr/>
        <w:t xml:space="preserve"> </w:t>
      </w:r>
      <w:r>
        <w:rPr>
          <w:spacing w:val="-1"/>
        </w:rPr>
        <w:t>short-term</w:t>
      </w:r>
      <w:r>
        <w:rPr>
          <w:spacing w:val="40"/>
        </w:rPr>
        <w:t xml:space="preserve"> </w:t>
      </w:r>
      <w:r>
        <w:rPr>
          <w:spacing w:val="-1"/>
        </w:rPr>
        <w:t>clinical</w:t>
      </w:r>
      <w:r>
        <w:rPr>
          <w:spacing w:val="37"/>
        </w:rPr>
        <w:t xml:space="preserve"> </w:t>
      </w:r>
      <w:r>
        <w:rPr>
          <w:spacing w:val="-1"/>
        </w:rPr>
        <w:t>findings</w:t>
      </w:r>
      <w:r>
        <w:rPr>
          <w:spacing w:val="35"/>
        </w:rPr>
        <w:t xml:space="preserve"> </w:t>
      </w:r>
      <w:r>
        <w:rPr>
          <w:spacing w:val="-1"/>
        </w:rPr>
        <w:t>that</w:t>
      </w:r>
      <w:r>
        <w:rPr>
          <w:spacing w:val="40"/>
        </w:rPr>
        <w:t xml:space="preserve"> </w:t>
      </w:r>
      <w:r>
        <w:rPr>
          <w:spacing w:val="-1"/>
        </w:rPr>
        <w:t>cha</w:t>
      </w:r>
      <w:r>
        <w:rPr>
          <w:spacing w:val="-2"/>
        </w:rPr>
        <w:t>nge</w:t>
      </w:r>
      <w:r>
        <w:rPr>
          <w:spacing w:val="40"/>
        </w:rPr>
        <w:t xml:space="preserve"> </w:t>
      </w:r>
      <w:r>
        <w:rPr>
          <w:spacing w:val="-2"/>
        </w:rPr>
        <w:t>over</w:t>
      </w:r>
      <w:r>
        <w:rPr>
          <w:spacing w:val="35"/>
        </w:rPr>
        <w:t xml:space="preserve"> </w:t>
      </w:r>
      <w:r>
        <w:rPr>
          <w:spacing w:val="-2"/>
        </w:rPr>
        <w:t>time</w:t>
      </w:r>
      <w:r>
        <w:rPr>
          <w:spacing w:val="40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are</w:t>
      </w:r>
      <w:r>
        <w:rPr>
          <w:spacing w:val="28"/>
        </w:rPr>
        <w:t xml:space="preserve"> </w:t>
      </w:r>
      <w:r>
        <w:rPr>
          <w:spacing w:val="-1"/>
        </w:rPr>
        <w:t>not</w:t>
      </w:r>
      <w:r>
        <w:rPr>
          <w:spacing w:val="28"/>
          <w:w w:val="101"/>
        </w:rPr>
        <w:t xml:space="preserve"> </w:t>
      </w:r>
      <w:r>
        <w:rPr>
          <w:spacing w:val="-1"/>
        </w:rPr>
        <w:t>limited</w:t>
      </w:r>
      <w:r>
        <w:rPr>
          <w:spacing w:val="16"/>
          <w:w w:val="101"/>
        </w:rPr>
        <w:t xml:space="preserve"> </w:t>
      </w:r>
      <w:r>
        <w:rPr>
          <w:spacing w:val="-1"/>
        </w:rPr>
        <w:t>to</w:t>
      </w:r>
      <w:r>
        <w:rPr>
          <w:spacing w:val="27"/>
        </w:rPr>
        <w:t xml:space="preserve"> </w:t>
      </w:r>
      <w:r>
        <w:rPr>
          <w:spacing w:val="-1"/>
        </w:rPr>
        <w:t>urodyna</w:t>
      </w:r>
      <w:r>
        <w:rPr>
          <w:spacing w:val="-2"/>
        </w:rPr>
        <w:t>mic</w:t>
      </w:r>
      <w:r>
        <w:rPr>
          <w:spacing w:val="20"/>
        </w:rPr>
        <w:t xml:space="preserve"> </w:t>
      </w:r>
      <w:r>
        <w:rPr>
          <w:spacing w:val="-2"/>
        </w:rPr>
        <w:t>changes.</w:t>
      </w:r>
      <w:r>
        <w:rPr>
          <w:sz w:val="11"/>
          <w:szCs w:val="11"/>
          <w:spacing w:val="-2"/>
          <w:position w:val="7"/>
        </w:rPr>
        <w:t>45  </w:t>
      </w:r>
      <w:r>
        <w:rPr>
          <w:spacing w:val="-2"/>
        </w:rPr>
        <w:t>Such</w:t>
      </w:r>
      <w:r>
        <w:rPr>
          <w:spacing w:val="19"/>
        </w:rPr>
        <w:t xml:space="preserve"> </w:t>
      </w:r>
      <w:r>
        <w:rPr>
          <w:spacing w:val="-2"/>
        </w:rPr>
        <w:t>changes</w:t>
      </w:r>
      <w:r>
        <w:rPr/>
        <w:t xml:space="preserve"> </w:t>
      </w:r>
      <w:r>
        <w:rPr>
          <w:spacing w:val="-2"/>
        </w:rPr>
        <w:t>may</w:t>
      </w:r>
      <w:r>
        <w:rPr>
          <w:spacing w:val="56"/>
        </w:rPr>
        <w:t xml:space="preserve"> </w:t>
      </w:r>
      <w:r>
        <w:rPr>
          <w:spacing w:val="-2"/>
        </w:rPr>
        <w:t>evolve</w:t>
      </w:r>
      <w:r>
        <w:rPr>
          <w:spacing w:val="47"/>
        </w:rPr>
        <w:t xml:space="preserve"> </w:t>
      </w:r>
      <w:r>
        <w:rPr>
          <w:spacing w:val="-2"/>
        </w:rPr>
        <w:t>over</w:t>
      </w:r>
      <w:r>
        <w:rPr>
          <w:spacing w:val="42"/>
        </w:rPr>
        <w:t xml:space="preserve"> </w:t>
      </w:r>
      <w:r>
        <w:rPr>
          <w:spacing w:val="-2"/>
        </w:rPr>
        <w:t>the</w:t>
      </w:r>
      <w:r>
        <w:rPr>
          <w:spacing w:val="47"/>
        </w:rPr>
        <w:t xml:space="preserve"> </w:t>
      </w:r>
      <w:r>
        <w:rPr>
          <w:spacing w:val="-2"/>
        </w:rPr>
        <w:t>course</w:t>
      </w:r>
      <w:r>
        <w:rPr>
          <w:spacing w:val="47"/>
        </w:rPr>
        <w:t xml:space="preserve"> </w:t>
      </w:r>
      <w:r>
        <w:rPr>
          <w:spacing w:val="-2"/>
        </w:rPr>
        <w:t>of</w:t>
      </w:r>
      <w:r>
        <w:rPr>
          <w:spacing w:val="40"/>
        </w:rPr>
        <w:t xml:space="preserve"> </w:t>
      </w:r>
      <w:r>
        <w:rPr>
          <w:spacing w:val="-2"/>
        </w:rPr>
        <w:t>days,</w:t>
      </w:r>
      <w:r>
        <w:rPr>
          <w:spacing w:val="46"/>
        </w:rPr>
        <w:t xml:space="preserve"> </w:t>
      </w:r>
      <w:r>
        <w:rPr>
          <w:spacing w:val="-2"/>
        </w:rPr>
        <w:t>weeks,</w:t>
      </w:r>
      <w:r>
        <w:rPr>
          <w:spacing w:val="55"/>
        </w:rPr>
        <w:t xml:space="preserve"> </w:t>
      </w:r>
      <w:r>
        <w:rPr>
          <w:spacing w:val="-2"/>
        </w:rPr>
        <w:t>months,</w:t>
      </w:r>
      <w:r>
        <w:rPr/>
        <w:t xml:space="preserve"> </w:t>
      </w:r>
      <w:r>
        <w:rPr>
          <w:spacing w:val="-2"/>
        </w:rPr>
        <w:t>and</w:t>
      </w:r>
      <w:r>
        <w:rPr>
          <w:spacing w:val="30"/>
        </w:rPr>
        <w:t xml:space="preserve"> </w:t>
      </w:r>
      <w:r>
        <w:rPr>
          <w:spacing w:val="-2"/>
        </w:rPr>
        <w:t>up</w:t>
      </w:r>
      <w:r>
        <w:rPr>
          <w:spacing w:val="19"/>
        </w:rPr>
        <w:t xml:space="preserve"> </w:t>
      </w:r>
      <w:r>
        <w:rPr>
          <w:spacing w:val="-2"/>
        </w:rPr>
        <w:t>to</w:t>
      </w:r>
      <w:r>
        <w:rPr>
          <w:spacing w:val="39"/>
        </w:rPr>
        <w:t xml:space="preserve"> </w:t>
      </w:r>
      <w:r>
        <w:rPr>
          <w:spacing w:val="-2"/>
        </w:rPr>
        <w:t>1-2</w:t>
      </w:r>
      <w:r>
        <w:rPr>
          <w:spacing w:val="19"/>
          <w:w w:val="101"/>
        </w:rPr>
        <w:t xml:space="preserve"> </w:t>
      </w:r>
      <w:r>
        <w:rPr>
          <w:spacing w:val="-2"/>
        </w:rPr>
        <w:t>years</w:t>
      </w:r>
      <w:r>
        <w:rPr>
          <w:spacing w:val="21"/>
        </w:rPr>
        <w:t xml:space="preserve"> </w:t>
      </w:r>
      <w:r>
        <w:rPr>
          <w:spacing w:val="-2"/>
        </w:rPr>
        <w:t>following</w:t>
      </w:r>
      <w:r>
        <w:rPr>
          <w:spacing w:val="19"/>
          <w:w w:val="101"/>
        </w:rPr>
        <w:t xml:space="preserve"> </w:t>
      </w:r>
      <w:r>
        <w:rPr>
          <w:spacing w:val="-2"/>
        </w:rPr>
        <w:t>the</w:t>
      </w:r>
      <w:r>
        <w:rPr>
          <w:spacing w:val="29"/>
        </w:rPr>
        <w:t xml:space="preserve"> </w:t>
      </w:r>
      <w:r>
        <w:rPr>
          <w:spacing w:val="-2"/>
        </w:rPr>
        <w:t>initial</w:t>
      </w:r>
      <w:r>
        <w:rPr>
          <w:spacing w:val="23"/>
          <w:w w:val="101"/>
        </w:rPr>
        <w:t xml:space="preserve"> </w:t>
      </w:r>
      <w:r>
        <w:rPr>
          <w:spacing w:val="-2"/>
        </w:rPr>
        <w:t>event. The</w:t>
      </w:r>
      <w:r>
        <w:rPr>
          <w:spacing w:val="23"/>
        </w:rPr>
        <w:t xml:space="preserve"> </w:t>
      </w:r>
      <w:r>
        <w:rPr>
          <w:spacing w:val="-2"/>
        </w:rPr>
        <w:t>ex-</w:t>
      </w:r>
      <w:r>
        <w:rPr/>
        <w:t xml:space="preserve"> </w:t>
      </w:r>
      <w:r>
        <w:rPr>
          <w:spacing w:val="-2"/>
        </w:rPr>
        <w:t>act</w:t>
      </w:r>
      <w:r>
        <w:rPr>
          <w:spacing w:val="54"/>
        </w:rPr>
        <w:t xml:space="preserve"> </w:t>
      </w:r>
      <w:r>
        <w:rPr>
          <w:spacing w:val="-2"/>
        </w:rPr>
        <w:t>timing</w:t>
      </w:r>
      <w:r>
        <w:rPr>
          <w:spacing w:val="54"/>
          <w:w w:val="101"/>
        </w:rPr>
        <w:t xml:space="preserve"> </w:t>
      </w:r>
      <w:r>
        <w:rPr>
          <w:spacing w:val="-2"/>
        </w:rPr>
        <w:t>of</w:t>
      </w:r>
      <w:r>
        <w:rPr>
          <w:spacing w:val="45"/>
          <w:w w:val="101"/>
        </w:rPr>
        <w:t xml:space="preserve"> </w:t>
      </w:r>
      <w:r>
        <w:rPr>
          <w:spacing w:val="-2"/>
        </w:rPr>
        <w:t>the</w:t>
      </w:r>
      <w:r>
        <w:rPr>
          <w:spacing w:val="56"/>
          <w:w w:val="101"/>
        </w:rPr>
        <w:t xml:space="preserve"> </w:t>
      </w:r>
      <w:r>
        <w:rPr>
          <w:spacing w:val="-2"/>
        </w:rPr>
        <w:t>evaluation</w:t>
      </w:r>
      <w:r>
        <w:rPr>
          <w:spacing w:val="55"/>
          <w:w w:val="101"/>
        </w:rPr>
        <w:t xml:space="preserve"> </w:t>
      </w:r>
      <w:r>
        <w:rPr>
          <w:spacing w:val="-2"/>
        </w:rPr>
        <w:t>should  be</w:t>
      </w:r>
      <w:r>
        <w:rPr>
          <w:spacing w:val="56"/>
          <w:w w:val="101"/>
        </w:rPr>
        <w:t xml:space="preserve"> </w:t>
      </w:r>
      <w:r>
        <w:rPr>
          <w:spacing w:val="-2"/>
        </w:rPr>
        <w:t>explored  in</w:t>
      </w:r>
      <w:r>
        <w:rPr>
          <w:spacing w:val="55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/>
        <w:t>shared  decision-mak</w:t>
      </w:r>
      <w:r>
        <w:rPr>
          <w:spacing w:val="-1"/>
        </w:rPr>
        <w:t>ing  context</w:t>
      </w:r>
      <w:r>
        <w:rPr>
          <w:spacing w:val="10"/>
        </w:rPr>
        <w:t xml:space="preserve">  </w:t>
      </w:r>
      <w:r>
        <w:rPr>
          <w:spacing w:val="-1"/>
        </w:rPr>
        <w:t>between  the</w:t>
      </w:r>
      <w:r>
        <w:rPr>
          <w:spacing w:val="10"/>
        </w:rPr>
        <w:t xml:space="preserve">  </w:t>
      </w:r>
      <w:r>
        <w:rPr>
          <w:spacing w:val="-1"/>
        </w:rPr>
        <w:t>patient</w:t>
      </w:r>
      <w:r>
        <w:rPr/>
        <w:t xml:space="preserve"> </w:t>
      </w:r>
      <w:r>
        <w:rPr>
          <w:spacing w:val="-1"/>
        </w:rPr>
        <w:t>and clinician.</w:t>
      </w:r>
    </w:p>
    <w:p>
      <w:pPr>
        <w:pStyle w:val="BodyText"/>
        <w:ind w:left="9" w:right="375" w:firstLine="2"/>
        <w:spacing w:before="124" w:line="266" w:lineRule="auto"/>
        <w:jc w:val="both"/>
        <w:rPr/>
      </w:pPr>
      <w:r>
        <w:rPr>
          <w:spacing w:val="-1"/>
        </w:rPr>
        <w:t>Spinal</w:t>
      </w:r>
      <w:r>
        <w:rPr>
          <w:spacing w:val="19"/>
        </w:rPr>
        <w:t xml:space="preserve"> </w:t>
      </w:r>
      <w:r>
        <w:rPr>
          <w:spacing w:val="-1"/>
        </w:rPr>
        <w:t>shock following</w:t>
      </w:r>
      <w:r>
        <w:rPr>
          <w:spacing w:val="18"/>
        </w:rPr>
        <w:t xml:space="preserve"> </w:t>
      </w:r>
      <w:r>
        <w:rPr>
          <w:spacing w:val="-1"/>
        </w:rPr>
        <w:t>acute</w:t>
      </w:r>
      <w:r>
        <w:rPr>
          <w:spacing w:val="21"/>
        </w:rPr>
        <w:t xml:space="preserve"> </w:t>
      </w:r>
      <w:r>
        <w:rPr>
          <w:spacing w:val="-1"/>
        </w:rPr>
        <w:t>SCI</w:t>
      </w:r>
      <w:r>
        <w:rPr>
          <w:spacing w:val="22"/>
        </w:rPr>
        <w:t xml:space="preserve"> </w:t>
      </w:r>
      <w:r>
        <w:rPr>
          <w:spacing w:val="-1"/>
        </w:rPr>
        <w:t>is</w:t>
      </w:r>
      <w:r>
        <w:rPr>
          <w:spacing w:val="18"/>
        </w:rPr>
        <w:t xml:space="preserve"> </w:t>
      </w:r>
      <w:r>
        <w:rPr>
          <w:spacing w:val="-1"/>
        </w:rPr>
        <w:t>g</w:t>
      </w:r>
      <w:r>
        <w:rPr>
          <w:spacing w:val="-2"/>
        </w:rPr>
        <w:t>enerally</w:t>
      </w:r>
      <w:r>
        <w:rPr>
          <w:spacing w:val="17"/>
        </w:rPr>
        <w:t xml:space="preserve"> </w:t>
      </w:r>
      <w:r>
        <w:rPr>
          <w:spacing w:val="-2"/>
        </w:rPr>
        <w:t>character-</w:t>
      </w:r>
      <w:r>
        <w:rPr/>
        <w:t xml:space="preserve"> </w:t>
      </w:r>
      <w:r>
        <w:rPr>
          <w:spacing w:val="-2"/>
        </w:rPr>
        <w:t>ized</w:t>
      </w:r>
      <w:r>
        <w:rPr>
          <w:spacing w:val="28"/>
        </w:rPr>
        <w:t xml:space="preserve"> </w:t>
      </w:r>
      <w:r>
        <w:rPr>
          <w:spacing w:val="-2"/>
        </w:rPr>
        <w:t>by</w:t>
      </w:r>
      <w:r>
        <w:rPr>
          <w:spacing w:val="19"/>
        </w:rPr>
        <w:t xml:space="preserve"> </w:t>
      </w:r>
      <w:r>
        <w:rPr>
          <w:spacing w:val="-2"/>
        </w:rPr>
        <w:t>a</w:t>
      </w:r>
      <w:r>
        <w:rPr>
          <w:spacing w:val="27"/>
        </w:rPr>
        <w:t xml:space="preserve"> </w:t>
      </w:r>
      <w:r>
        <w:rPr>
          <w:spacing w:val="-2"/>
        </w:rPr>
        <w:t>period</w:t>
      </w:r>
      <w:r>
        <w:rPr>
          <w:spacing w:val="18"/>
          <w:w w:val="101"/>
        </w:rPr>
        <w:t xml:space="preserve"> </w:t>
      </w:r>
      <w:r>
        <w:rPr>
          <w:spacing w:val="-2"/>
        </w:rPr>
        <w:t>of</w:t>
      </w:r>
      <w:r>
        <w:rPr>
          <w:spacing w:val="20"/>
          <w:w w:val="101"/>
        </w:rPr>
        <w:t xml:space="preserve"> </w:t>
      </w:r>
      <w:r>
        <w:rPr>
          <w:spacing w:val="-2"/>
        </w:rPr>
        <w:t>loss</w:t>
      </w:r>
      <w:r>
        <w:rPr>
          <w:spacing w:val="19"/>
          <w:w w:val="101"/>
        </w:rPr>
        <w:t xml:space="preserve"> </w:t>
      </w:r>
      <w:r>
        <w:rPr>
          <w:spacing w:val="-2"/>
        </w:rPr>
        <w:t>of</w:t>
      </w:r>
      <w:r>
        <w:rPr>
          <w:spacing w:val="18"/>
        </w:rPr>
        <w:t xml:space="preserve"> </w:t>
      </w:r>
      <w:r>
        <w:rPr>
          <w:spacing w:val="-2"/>
        </w:rPr>
        <w:t>neurolog</w:t>
      </w:r>
      <w:r>
        <w:rPr>
          <w:spacing w:val="-3"/>
        </w:rPr>
        <w:t>ic</w:t>
      </w:r>
      <w:r>
        <w:rPr>
          <w:spacing w:val="20"/>
        </w:rPr>
        <w:t xml:space="preserve"> </w:t>
      </w:r>
      <w:r>
        <w:rPr>
          <w:spacing w:val="-3"/>
        </w:rPr>
        <w:t>activity</w:t>
      </w:r>
      <w:r>
        <w:rPr>
          <w:spacing w:val="26"/>
        </w:rPr>
        <w:t xml:space="preserve"> </w:t>
      </w:r>
      <w:r>
        <w:rPr>
          <w:spacing w:val="-3"/>
        </w:rPr>
        <w:t>below</w:t>
      </w:r>
      <w:r>
        <w:rPr>
          <w:spacing w:val="15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2"/>
        </w:rPr>
        <w:t>level</w:t>
      </w:r>
      <w:r>
        <w:rPr>
          <w:spacing w:val="53"/>
        </w:rPr>
        <w:t xml:space="preserve"> </w:t>
      </w:r>
      <w:r>
        <w:rPr>
          <w:spacing w:val="-2"/>
        </w:rPr>
        <w:t>of</w:t>
      </w:r>
      <w:r>
        <w:rPr>
          <w:spacing w:val="36"/>
        </w:rPr>
        <w:t xml:space="preserve"> </w:t>
      </w:r>
      <w:r>
        <w:rPr>
          <w:spacing w:val="-2"/>
        </w:rPr>
        <w:t>injury,</w:t>
      </w:r>
      <w:r>
        <w:rPr>
          <w:spacing w:val="42"/>
          <w:w w:val="101"/>
        </w:rPr>
        <w:t xml:space="preserve"> </w:t>
      </w:r>
      <w:r>
        <w:rPr>
          <w:spacing w:val="-2"/>
        </w:rPr>
        <w:t>including</w:t>
      </w:r>
      <w:r>
        <w:rPr>
          <w:spacing w:val="40"/>
        </w:rPr>
        <w:t xml:space="preserve"> </w:t>
      </w:r>
      <w:r>
        <w:rPr>
          <w:spacing w:val="-2"/>
        </w:rPr>
        <w:t>absent</w:t>
      </w:r>
      <w:r>
        <w:rPr>
          <w:spacing w:val="38"/>
        </w:rPr>
        <w:t xml:space="preserve"> </w:t>
      </w:r>
      <w:r>
        <w:rPr>
          <w:spacing w:val="-2"/>
        </w:rPr>
        <w:t>somatic</w:t>
      </w:r>
      <w:r>
        <w:rPr>
          <w:spacing w:val="44"/>
        </w:rPr>
        <w:t xml:space="preserve"> </w:t>
      </w:r>
      <w:r>
        <w:rPr>
          <w:spacing w:val="-2"/>
        </w:rPr>
        <w:t>reflex</w:t>
      </w:r>
      <w:r>
        <w:rPr>
          <w:spacing w:val="36"/>
        </w:rPr>
        <w:t xml:space="preserve"> </w:t>
      </w:r>
      <w:r>
        <w:rPr>
          <w:spacing w:val="-2"/>
        </w:rPr>
        <w:t>activity</w:t>
      </w:r>
      <w:r>
        <w:rPr/>
        <w:t xml:space="preserve"> </w:t>
      </w:r>
      <w:r>
        <w:rPr>
          <w:spacing w:val="-2"/>
        </w:rPr>
        <w:t>and</w:t>
      </w:r>
      <w:r>
        <w:rPr>
          <w:spacing w:val="23"/>
          <w:w w:val="101"/>
        </w:rPr>
        <w:t xml:space="preserve"> </w:t>
      </w:r>
      <w:r>
        <w:rPr>
          <w:spacing w:val="-2"/>
        </w:rPr>
        <w:t>flaccid</w:t>
      </w:r>
      <w:r>
        <w:rPr>
          <w:spacing w:val="32"/>
          <w:w w:val="101"/>
        </w:rPr>
        <w:t xml:space="preserve"> </w:t>
      </w:r>
      <w:r>
        <w:rPr>
          <w:spacing w:val="-2"/>
        </w:rPr>
        <w:t>muscle</w:t>
      </w:r>
      <w:r>
        <w:rPr>
          <w:spacing w:val="32"/>
          <w:w w:val="101"/>
        </w:rPr>
        <w:t xml:space="preserve"> </w:t>
      </w:r>
      <w:r>
        <w:rPr>
          <w:spacing w:val="-2"/>
        </w:rPr>
        <w:t>paralysis.</w:t>
      </w:r>
      <w:r>
        <w:rPr>
          <w:spacing w:val="14"/>
        </w:rPr>
        <w:t xml:space="preserve"> </w:t>
      </w:r>
      <w:r>
        <w:rPr>
          <w:spacing w:val="-2"/>
        </w:rPr>
        <w:t>This</w:t>
      </w:r>
      <w:r>
        <w:rPr>
          <w:spacing w:val="34"/>
        </w:rPr>
        <w:t xml:space="preserve"> </w:t>
      </w:r>
      <w:r>
        <w:rPr>
          <w:spacing w:val="-2"/>
        </w:rPr>
        <w:t>usually</w:t>
      </w:r>
      <w:r>
        <w:rPr>
          <w:spacing w:val="31"/>
        </w:rPr>
        <w:t xml:space="preserve"> </w:t>
      </w:r>
      <w:r>
        <w:rPr>
          <w:spacing w:val="-2"/>
        </w:rPr>
        <w:t>results</w:t>
      </w:r>
      <w:r>
        <w:rPr>
          <w:spacing w:val="31"/>
        </w:rPr>
        <w:t xml:space="preserve"> </w:t>
      </w:r>
      <w:r>
        <w:rPr>
          <w:spacing w:val="-2"/>
        </w:rPr>
        <w:t>in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urodynamic findings of det</w:t>
      </w:r>
      <w:r>
        <w:rPr>
          <w:spacing w:val="-1"/>
        </w:rPr>
        <w:t>rusor areflexia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preserved</w:t>
      </w:r>
      <w:r>
        <w:rPr/>
        <w:t xml:space="preserve"> </w:t>
      </w:r>
      <w:r>
        <w:rPr>
          <w:spacing w:val="-1"/>
        </w:rPr>
        <w:t>sphincter tone.  It</w:t>
      </w:r>
      <w:r>
        <w:rPr>
          <w:spacing w:val="26"/>
        </w:rPr>
        <w:t xml:space="preserve"> </w:t>
      </w:r>
      <w:r>
        <w:rPr>
          <w:spacing w:val="-1"/>
        </w:rPr>
        <w:t>may</w:t>
      </w:r>
      <w:r>
        <w:rPr>
          <w:spacing w:val="17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ccur</w:t>
      </w:r>
      <w:r>
        <w:rPr>
          <w:spacing w:val="20"/>
        </w:rPr>
        <w:t xml:space="preserve"> </w:t>
      </w:r>
      <w:r>
        <w:rPr>
          <w:spacing w:val="-2"/>
        </w:rPr>
        <w:t>in</w:t>
      </w:r>
      <w:r>
        <w:rPr>
          <w:spacing w:val="24"/>
        </w:rPr>
        <w:t xml:space="preserve"> </w:t>
      </w:r>
      <w:r>
        <w:rPr>
          <w:spacing w:val="-2"/>
        </w:rPr>
        <w:t>partial</w:t>
      </w:r>
      <w:r>
        <w:rPr>
          <w:spacing w:val="16"/>
        </w:rPr>
        <w:t xml:space="preserve"> </w:t>
      </w:r>
      <w:r>
        <w:rPr>
          <w:spacing w:val="-2"/>
        </w:rPr>
        <w:t>or</w:t>
      </w:r>
      <w:r>
        <w:rPr>
          <w:spacing w:val="14"/>
        </w:rPr>
        <w:t xml:space="preserve"> </w:t>
      </w:r>
      <w:r>
        <w:rPr>
          <w:spacing w:val="-2"/>
        </w:rPr>
        <w:t>complete</w:t>
      </w:r>
      <w:r>
        <w:rPr>
          <w:spacing w:val="16"/>
          <w:w w:val="101"/>
        </w:rPr>
        <w:t xml:space="preserve"> </w:t>
      </w:r>
      <w:r>
        <w:rPr>
          <w:spacing w:val="-2"/>
        </w:rPr>
        <w:t>SCI</w:t>
      </w:r>
      <w:r>
        <w:rPr/>
        <w:t xml:space="preserve"> </w:t>
      </w:r>
      <w:r>
        <w:rPr>
          <w:spacing w:val="-3"/>
        </w:rPr>
        <w:t>and</w:t>
      </w:r>
      <w:r>
        <w:rPr>
          <w:spacing w:val="47"/>
        </w:rPr>
        <w:t xml:space="preserve"> </w:t>
      </w:r>
      <w:r>
        <w:rPr>
          <w:spacing w:val="-3"/>
        </w:rPr>
        <w:t>may</w:t>
      </w:r>
      <w:r>
        <w:rPr>
          <w:spacing w:val="43"/>
        </w:rPr>
        <w:t xml:space="preserve"> </w:t>
      </w:r>
      <w:r>
        <w:rPr>
          <w:spacing w:val="-3"/>
        </w:rPr>
        <w:t>last</w:t>
      </w:r>
      <w:r>
        <w:rPr>
          <w:spacing w:val="38"/>
        </w:rPr>
        <w:t xml:space="preserve"> </w:t>
      </w:r>
      <w:r>
        <w:rPr>
          <w:spacing w:val="-3"/>
        </w:rPr>
        <w:t>several</w:t>
      </w:r>
      <w:r>
        <w:rPr>
          <w:spacing w:val="38"/>
          <w:w w:val="101"/>
        </w:rPr>
        <w:t xml:space="preserve"> </w:t>
      </w:r>
      <w:r>
        <w:rPr>
          <w:spacing w:val="-3"/>
        </w:rPr>
        <w:t>days</w:t>
      </w:r>
      <w:r>
        <w:rPr>
          <w:spacing w:val="37"/>
        </w:rPr>
        <w:t xml:space="preserve"> </w:t>
      </w:r>
      <w:r>
        <w:rPr>
          <w:spacing w:val="-3"/>
        </w:rPr>
        <w:t>or</w:t>
      </w:r>
      <w:r>
        <w:rPr>
          <w:spacing w:val="43"/>
        </w:rPr>
        <w:t xml:space="preserve"> </w:t>
      </w:r>
      <w:r>
        <w:rPr>
          <w:spacing w:val="-3"/>
        </w:rPr>
        <w:t>months,</w:t>
      </w:r>
      <w:r>
        <w:rPr>
          <w:spacing w:val="36"/>
        </w:rPr>
        <w:t xml:space="preserve"> </w:t>
      </w:r>
      <w:r>
        <w:rPr>
          <w:spacing w:val="-3"/>
        </w:rPr>
        <w:t>and</w:t>
      </w:r>
      <w:r>
        <w:rPr>
          <w:spacing w:val="46"/>
        </w:rPr>
        <w:t xml:space="preserve"> </w:t>
      </w:r>
      <w:r>
        <w:rPr>
          <w:spacing w:val="-3"/>
        </w:rPr>
        <w:t>usually</w:t>
      </w:r>
      <w:r>
        <w:rPr>
          <w:spacing w:val="45"/>
          <w:w w:val="101"/>
        </w:rPr>
        <w:t xml:space="preserve"> </w:t>
      </w:r>
      <w:r>
        <w:rPr>
          <w:spacing w:val="-3"/>
        </w:rPr>
        <w:t>re-</w:t>
      </w:r>
      <w:r>
        <w:rPr/>
        <w:t xml:space="preserve"> </w:t>
      </w:r>
      <w:r>
        <w:rPr>
          <w:spacing w:val="-2"/>
        </w:rPr>
        <w:t>solves</w:t>
      </w:r>
      <w:r>
        <w:rPr>
          <w:spacing w:val="50"/>
        </w:rPr>
        <w:t xml:space="preserve"> </w:t>
      </w:r>
      <w:r>
        <w:rPr>
          <w:spacing w:val="-2"/>
        </w:rPr>
        <w:t>in</w:t>
      </w:r>
      <w:r>
        <w:rPr>
          <w:spacing w:val="43"/>
        </w:rPr>
        <w:t xml:space="preserve"> </w:t>
      </w:r>
      <w:r>
        <w:rPr>
          <w:spacing w:val="-2"/>
        </w:rPr>
        <w:t>approximately</w:t>
      </w:r>
      <w:r>
        <w:rPr>
          <w:spacing w:val="48"/>
          <w:w w:val="101"/>
        </w:rPr>
        <w:t xml:space="preserve"> </w:t>
      </w:r>
      <w:r>
        <w:rPr>
          <w:spacing w:val="-2"/>
        </w:rPr>
        <w:t>3-6</w:t>
      </w:r>
      <w:r>
        <w:rPr>
          <w:spacing w:val="51"/>
          <w:w w:val="101"/>
        </w:rPr>
        <w:t xml:space="preserve"> </w:t>
      </w:r>
      <w:r>
        <w:rPr>
          <w:spacing w:val="-2"/>
        </w:rPr>
        <w:t>months,</w:t>
      </w:r>
      <w:r>
        <w:rPr>
          <w:spacing w:val="50"/>
        </w:rPr>
        <w:t xml:space="preserve"> </w:t>
      </w:r>
      <w:r>
        <w:rPr>
          <w:spacing w:val="-2"/>
        </w:rPr>
        <w:t>but</w:t>
      </w:r>
      <w:r>
        <w:rPr>
          <w:spacing w:val="41"/>
        </w:rPr>
        <w:t xml:space="preserve"> </w:t>
      </w:r>
      <w:r>
        <w:rPr>
          <w:spacing w:val="-2"/>
        </w:rPr>
        <w:t>the</w:t>
      </w:r>
      <w:r>
        <w:rPr>
          <w:spacing w:val="45"/>
        </w:rPr>
        <w:t xml:space="preserve"> </w:t>
      </w:r>
      <w:r>
        <w:rPr>
          <w:spacing w:val="-2"/>
        </w:rPr>
        <w:t>duration</w:t>
      </w:r>
      <w:r>
        <w:rPr/>
        <w:t xml:space="preserve"> </w:t>
      </w:r>
      <w:r>
        <w:rPr>
          <w:spacing w:val="-2"/>
        </w:rPr>
        <w:t>can  be  as  long  as  1-2  years</w:t>
      </w:r>
      <w:r>
        <w:rPr>
          <w:spacing w:val="-3"/>
        </w:rPr>
        <w:t>.    Recovery  from  spinal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42" w:firstLine="4"/>
        <w:spacing w:before="33" w:line="276" w:lineRule="auto"/>
        <w:jc w:val="both"/>
        <w:rPr/>
      </w:pPr>
      <w:r>
        <w:rPr>
          <w:spacing w:val="-1"/>
        </w:rPr>
        <w:t>shock</w:t>
      </w:r>
      <w:r>
        <w:rPr>
          <w:spacing w:val="14"/>
        </w:rPr>
        <w:t xml:space="preserve"> </w:t>
      </w:r>
      <w:r>
        <w:rPr>
          <w:spacing w:val="-1"/>
        </w:rPr>
        <w:t>is</w:t>
      </w:r>
      <w:r>
        <w:rPr>
          <w:spacing w:val="18"/>
        </w:rPr>
        <w:t xml:space="preserve"> </w:t>
      </w:r>
      <w:r>
        <w:rPr>
          <w:spacing w:val="-1"/>
        </w:rPr>
        <w:t>manifest</w:t>
      </w:r>
      <w:r>
        <w:rPr>
          <w:spacing w:val="17"/>
        </w:rPr>
        <w:t xml:space="preserve"> </w:t>
      </w:r>
      <w:r>
        <w:rPr>
          <w:spacing w:val="-1"/>
        </w:rPr>
        <w:t>by the</w:t>
      </w:r>
      <w:r>
        <w:rPr>
          <w:spacing w:val="16"/>
        </w:rPr>
        <w:t xml:space="preserve"> </w:t>
      </w:r>
      <w:r>
        <w:rPr>
          <w:spacing w:val="-1"/>
        </w:rPr>
        <w:t>return of r</w:t>
      </w:r>
      <w:r>
        <w:rPr>
          <w:spacing w:val="-2"/>
        </w:rPr>
        <w:t>eflex</w:t>
      </w:r>
      <w:r>
        <w:rPr>
          <w:spacing w:val="15"/>
        </w:rPr>
        <w:t xml:space="preserve"> </w:t>
      </w:r>
      <w:r>
        <w:rPr>
          <w:spacing w:val="-2"/>
        </w:rPr>
        <w:t>bladder activity</w:t>
      </w:r>
      <w:r>
        <w:rPr/>
        <w:t xml:space="preserve"> </w:t>
      </w:r>
      <w:r>
        <w:rPr>
          <w:spacing w:val="-1"/>
        </w:rPr>
        <w:t>and</w:t>
      </w:r>
      <w:r>
        <w:rPr>
          <w:spacing w:val="59"/>
          <w:w w:val="101"/>
        </w:rPr>
        <w:t xml:space="preserve"> </w:t>
      </w:r>
      <w:r>
        <w:rPr>
          <w:spacing w:val="-1"/>
        </w:rPr>
        <w:t>lower</w:t>
      </w:r>
      <w:r>
        <w:rPr>
          <w:spacing w:val="51"/>
        </w:rPr>
        <w:t xml:space="preserve"> </w:t>
      </w:r>
      <w:r>
        <w:rPr>
          <w:spacing w:val="-1"/>
        </w:rPr>
        <w:t>extremity</w:t>
      </w:r>
      <w:r>
        <w:rPr>
          <w:spacing w:val="52"/>
        </w:rPr>
        <w:t xml:space="preserve"> </w:t>
      </w:r>
      <w:r>
        <w:rPr>
          <w:spacing w:val="-1"/>
        </w:rPr>
        <w:t>deep</w:t>
      </w:r>
      <w:r>
        <w:rPr>
          <w:spacing w:val="46"/>
          <w:w w:val="101"/>
        </w:rPr>
        <w:t xml:space="preserve"> </w:t>
      </w:r>
      <w:r>
        <w:rPr>
          <w:spacing w:val="-1"/>
        </w:rPr>
        <w:t>tendon</w:t>
      </w:r>
      <w:r>
        <w:rPr>
          <w:spacing w:val="58"/>
        </w:rPr>
        <w:t xml:space="preserve"> </w:t>
      </w:r>
      <w:r>
        <w:rPr>
          <w:spacing w:val="-1"/>
        </w:rPr>
        <w:t>reflexes.</w:t>
      </w:r>
      <w:r>
        <w:rPr>
          <w:spacing w:val="42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e</w:t>
      </w:r>
      <w:r>
        <w:rPr>
          <w:spacing w:val="53"/>
        </w:rPr>
        <w:t xml:space="preserve"> </w:t>
      </w:r>
      <w:r>
        <w:rPr>
          <w:spacing w:val="-2"/>
        </w:rPr>
        <w:t>exact</w:t>
      </w:r>
      <w:r>
        <w:rPr/>
        <w:t xml:space="preserve"> </w:t>
      </w:r>
      <w:r>
        <w:rPr>
          <w:spacing w:val="-1"/>
        </w:rPr>
        <w:t>pathophysiology</w:t>
      </w:r>
      <w:r>
        <w:rPr>
          <w:spacing w:val="38"/>
        </w:rPr>
        <w:t xml:space="preserve"> </w:t>
      </w:r>
      <w:r>
        <w:rPr>
          <w:spacing w:val="-1"/>
        </w:rPr>
        <w:t>of</w:t>
      </w:r>
      <w:r>
        <w:rPr>
          <w:spacing w:val="31"/>
        </w:rPr>
        <w:t xml:space="preserve"> </w:t>
      </w:r>
      <w:r>
        <w:rPr>
          <w:spacing w:val="-1"/>
        </w:rPr>
        <w:t>spinal</w:t>
      </w:r>
      <w:r>
        <w:rPr>
          <w:spacing w:val="41"/>
          <w:w w:val="101"/>
        </w:rPr>
        <w:t xml:space="preserve"> </w:t>
      </w:r>
      <w:r>
        <w:rPr>
          <w:spacing w:val="-2"/>
        </w:rPr>
        <w:t>shock,</w:t>
      </w:r>
      <w:r>
        <w:rPr>
          <w:spacing w:val="38"/>
          <w:w w:val="101"/>
        </w:rPr>
        <w:t xml:space="preserve"> </w:t>
      </w:r>
      <w:r>
        <w:rPr>
          <w:spacing w:val="-2"/>
        </w:rPr>
        <w:t>as</w:t>
      </w:r>
      <w:r>
        <w:rPr>
          <w:spacing w:val="38"/>
          <w:w w:val="101"/>
        </w:rPr>
        <w:t xml:space="preserve"> </w:t>
      </w:r>
      <w:r>
        <w:rPr>
          <w:spacing w:val="-2"/>
        </w:rPr>
        <w:t>well</w:t>
      </w:r>
      <w:r>
        <w:rPr>
          <w:spacing w:val="38"/>
        </w:rPr>
        <w:t xml:space="preserve"> </w:t>
      </w:r>
      <w:r>
        <w:rPr>
          <w:spacing w:val="-2"/>
        </w:rPr>
        <w:t>as</w:t>
      </w:r>
      <w:r>
        <w:rPr>
          <w:spacing w:val="44"/>
        </w:rPr>
        <w:t xml:space="preserve"> </w:t>
      </w:r>
      <w:r>
        <w:rPr>
          <w:spacing w:val="-2"/>
        </w:rPr>
        <w:t>its</w:t>
      </w:r>
      <w:r>
        <w:rPr>
          <w:spacing w:val="45"/>
        </w:rPr>
        <w:t xml:space="preserve"> </w:t>
      </w:r>
      <w:r>
        <w:rPr>
          <w:spacing w:val="-2"/>
        </w:rPr>
        <w:t>resolu-</w:t>
      </w:r>
      <w:r>
        <w:rPr/>
        <w:t xml:space="preserve"> </w:t>
      </w:r>
      <w:r>
        <w:rPr>
          <w:spacing w:val="-1"/>
        </w:rPr>
        <w:t>tion,  is</w:t>
      </w:r>
      <w:r>
        <w:rPr>
          <w:spacing w:val="9"/>
        </w:rPr>
        <w:t xml:space="preserve">  </w:t>
      </w:r>
      <w:r>
        <w:rPr>
          <w:spacing w:val="-1"/>
        </w:rPr>
        <w:t>not  well</w:t>
      </w:r>
      <w:r>
        <w:rPr>
          <w:spacing w:val="10"/>
        </w:rPr>
        <w:t xml:space="preserve">  </w:t>
      </w:r>
      <w:r>
        <w:rPr>
          <w:spacing w:val="-1"/>
        </w:rPr>
        <w:t>understood.</w:t>
      </w:r>
      <w:r>
        <w:rPr>
          <w:spacing w:val="10"/>
        </w:rPr>
        <w:t xml:space="preserve">  </w:t>
      </w:r>
      <w:r>
        <w:rPr>
          <w:spacing w:val="-1"/>
        </w:rPr>
        <w:t>Nevertheless,</w:t>
      </w:r>
      <w:r>
        <w:rPr>
          <w:spacing w:val="10"/>
        </w:rPr>
        <w:t xml:space="preserve">  </w:t>
      </w:r>
      <w:r>
        <w:rPr>
          <w:spacing w:val="-2"/>
        </w:rPr>
        <w:t>profound</w:t>
      </w:r>
      <w:r>
        <w:rPr/>
        <w:t xml:space="preserve"> </w:t>
      </w:r>
      <w:r>
        <w:rPr/>
        <w:t>clinical and</w:t>
      </w:r>
      <w:r>
        <w:rPr>
          <w:spacing w:val="20"/>
        </w:rPr>
        <w:t xml:space="preserve"> </w:t>
      </w:r>
      <w:r>
        <w:rPr/>
        <w:t>urodynamic change</w:t>
      </w:r>
      <w:r>
        <w:rPr>
          <w:spacing w:val="-1"/>
        </w:rPr>
        <w:t>s occur</w:t>
      </w:r>
      <w:r>
        <w:rPr>
          <w:spacing w:val="12"/>
        </w:rPr>
        <w:t xml:space="preserve"> </w:t>
      </w:r>
      <w:r>
        <w:rPr>
          <w:spacing w:val="-1"/>
        </w:rPr>
        <w:t>during</w:t>
      </w:r>
      <w:r>
        <w:rPr>
          <w:spacing w:val="13"/>
        </w:rPr>
        <w:t xml:space="preserve">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spinal</w:t>
      </w:r>
      <w:r>
        <w:rPr/>
        <w:t xml:space="preserve"> </w:t>
      </w:r>
      <w:r>
        <w:rPr>
          <w:spacing w:val="-1"/>
        </w:rPr>
        <w:t>shock</w:t>
      </w:r>
      <w:r>
        <w:rPr>
          <w:spacing w:val="30"/>
        </w:rPr>
        <w:t xml:space="preserve"> </w:t>
      </w:r>
      <w:r>
        <w:rPr>
          <w:spacing w:val="-1"/>
        </w:rPr>
        <w:t>period.</w:t>
      </w:r>
      <w:r>
        <w:rPr>
          <w:sz w:val="11"/>
          <w:szCs w:val="11"/>
          <w:spacing w:val="-1"/>
          <w:position w:val="7"/>
        </w:rPr>
        <w:t>46  </w:t>
      </w:r>
      <w:r>
        <w:rPr>
          <w:spacing w:val="-1"/>
        </w:rPr>
        <w:t>These</w:t>
      </w:r>
      <w:r>
        <w:rPr>
          <w:spacing w:val="23"/>
        </w:rPr>
        <w:t xml:space="preserve"> </w:t>
      </w:r>
      <w:r>
        <w:rPr>
          <w:spacing w:val="-1"/>
        </w:rPr>
        <w:t>changes</w:t>
      </w:r>
      <w:r>
        <w:rPr>
          <w:spacing w:val="22"/>
        </w:rPr>
        <w:t xml:space="preserve"> </w:t>
      </w:r>
      <w:r>
        <w:rPr>
          <w:spacing w:val="-1"/>
        </w:rPr>
        <w:t>are</w:t>
      </w:r>
      <w:r>
        <w:rPr>
          <w:spacing w:val="33"/>
        </w:rPr>
        <w:t xml:space="preserve"> </w:t>
      </w:r>
      <w:r>
        <w:rPr>
          <w:spacing w:val="-1"/>
        </w:rPr>
        <w:t>not</w:t>
      </w:r>
      <w:r>
        <w:rPr>
          <w:spacing w:val="30"/>
        </w:rPr>
        <w:t xml:space="preserve"> </w:t>
      </w:r>
      <w:r>
        <w:rPr>
          <w:spacing w:val="-1"/>
        </w:rPr>
        <w:t>predictive</w:t>
      </w:r>
      <w:r>
        <w:rPr>
          <w:spacing w:val="23"/>
          <w:w w:val="101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f fu-</w:t>
      </w:r>
      <w:r>
        <w:rPr/>
        <w:t xml:space="preserve"> </w:t>
      </w:r>
      <w:r>
        <w:rPr>
          <w:spacing w:val="-1"/>
        </w:rPr>
        <w:t>ture function of the</w:t>
      </w:r>
      <w:r>
        <w:rPr>
          <w:spacing w:val="37"/>
          <w:w w:val="101"/>
        </w:rPr>
        <w:t xml:space="preserve"> </w:t>
      </w:r>
      <w:r>
        <w:rPr>
          <w:spacing w:val="-1"/>
        </w:rPr>
        <w:t>lower</w:t>
      </w:r>
      <w:r>
        <w:rPr>
          <w:spacing w:val="20"/>
          <w:w w:val="101"/>
        </w:rPr>
        <w:t xml:space="preserve"> </w:t>
      </w:r>
      <w:r>
        <w:rPr>
          <w:spacing w:val="-1"/>
        </w:rPr>
        <w:t>urinary tract</w:t>
      </w:r>
      <w:r>
        <w:rPr>
          <w:spacing w:val="14"/>
        </w:rPr>
        <w:t xml:space="preserve"> </w:t>
      </w:r>
      <w:r>
        <w:rPr>
          <w:spacing w:val="-1"/>
        </w:rPr>
        <w:t>or</w:t>
      </w:r>
      <w:r>
        <w:rPr>
          <w:spacing w:val="18"/>
          <w:w w:val="101"/>
        </w:rPr>
        <w:t xml:space="preserve"> </w:t>
      </w:r>
      <w:r>
        <w:rPr>
          <w:spacing w:val="-1"/>
        </w:rPr>
        <w:t>UDS</w:t>
      </w:r>
      <w:r>
        <w:rPr>
          <w:spacing w:val="11"/>
        </w:rPr>
        <w:t xml:space="preserve"> </w:t>
      </w:r>
      <w:r>
        <w:rPr>
          <w:spacing w:val="-1"/>
        </w:rPr>
        <w:t>findings;</w:t>
      </w:r>
      <w:r>
        <w:rPr/>
        <w:t xml:space="preserve"> </w:t>
      </w:r>
      <w:r>
        <w:rPr>
          <w:spacing w:val="-1"/>
        </w:rPr>
        <w:t>thus,</w:t>
      </w:r>
      <w:r>
        <w:rPr>
          <w:spacing w:val="19"/>
          <w:w w:val="101"/>
        </w:rPr>
        <w:t xml:space="preserve"> </w:t>
      </w:r>
      <w:r>
        <w:rPr>
          <w:spacing w:val="-1"/>
        </w:rPr>
        <w:t>UDS are</w:t>
      </w:r>
      <w:r>
        <w:rPr>
          <w:spacing w:val="21"/>
        </w:rPr>
        <w:t xml:space="preserve"> </w:t>
      </w:r>
      <w:r>
        <w:rPr>
          <w:spacing w:val="-1"/>
        </w:rPr>
        <w:t>not</w:t>
      </w:r>
      <w:r>
        <w:rPr>
          <w:spacing w:val="20"/>
        </w:rPr>
        <w:t xml:space="preserve"> </w:t>
      </w:r>
      <w:r>
        <w:rPr>
          <w:spacing w:val="-1"/>
        </w:rPr>
        <w:t>invariably</w:t>
      </w:r>
      <w:r>
        <w:rPr>
          <w:spacing w:val="19"/>
          <w:w w:val="101"/>
        </w:rPr>
        <w:t xml:space="preserve"> </w:t>
      </w:r>
      <w:r>
        <w:rPr>
          <w:spacing w:val="-1"/>
        </w:rPr>
        <w:t>performe</w:t>
      </w:r>
      <w:r>
        <w:rPr>
          <w:spacing w:val="-2"/>
        </w:rPr>
        <w:t>d at this</w:t>
      </w:r>
      <w:r>
        <w:rPr>
          <w:spacing w:val="7"/>
        </w:rPr>
        <w:t xml:space="preserve"> </w:t>
      </w:r>
      <w:r>
        <w:rPr>
          <w:spacing w:val="-2"/>
        </w:rPr>
        <w:t>time</w:t>
      </w:r>
      <w:r>
        <w:rPr>
          <w:spacing w:val="14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may</w:t>
      </w:r>
      <w:r>
        <w:rPr>
          <w:spacing w:val="25"/>
        </w:rPr>
        <w:t xml:space="preserve"> </w:t>
      </w:r>
      <w:r>
        <w:rPr>
          <w:spacing w:val="-2"/>
        </w:rPr>
        <w:t>be</w:t>
      </w:r>
      <w:r>
        <w:rPr>
          <w:spacing w:val="19"/>
        </w:rPr>
        <w:t xml:space="preserve"> </w:t>
      </w:r>
      <w:r>
        <w:rPr>
          <w:spacing w:val="-2"/>
        </w:rPr>
        <w:t>delayed</w:t>
      </w:r>
      <w:r>
        <w:rPr>
          <w:spacing w:val="27"/>
        </w:rPr>
        <w:t xml:space="preserve"> </w:t>
      </w:r>
      <w:r>
        <w:rPr>
          <w:spacing w:val="-2"/>
        </w:rPr>
        <w:t>until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28"/>
        </w:rPr>
        <w:t xml:space="preserve"> </w:t>
      </w:r>
      <w:r>
        <w:rPr>
          <w:spacing w:val="-2"/>
        </w:rPr>
        <w:t>period</w:t>
      </w:r>
      <w:r>
        <w:rPr>
          <w:spacing w:val="19"/>
        </w:rPr>
        <w:t xml:space="preserve"> </w:t>
      </w:r>
      <w:r>
        <w:rPr>
          <w:spacing w:val="-2"/>
        </w:rPr>
        <w:t>of spinal</w:t>
      </w:r>
      <w:r>
        <w:rPr>
          <w:spacing w:val="19"/>
          <w:w w:val="101"/>
        </w:rPr>
        <w:t xml:space="preserve"> </w:t>
      </w:r>
      <w:r>
        <w:rPr>
          <w:spacing w:val="-2"/>
        </w:rPr>
        <w:t>shoc</w:t>
      </w:r>
      <w:r>
        <w:rPr>
          <w:spacing w:val="-3"/>
        </w:rPr>
        <w:t>k</w:t>
      </w:r>
      <w:r>
        <w:rPr>
          <w:spacing w:val="27"/>
        </w:rPr>
        <w:t xml:space="preserve"> </w:t>
      </w:r>
      <w:r>
        <w:rPr>
          <w:spacing w:val="-3"/>
        </w:rPr>
        <w:t>has</w:t>
      </w:r>
      <w:r>
        <w:rPr>
          <w:spacing w:val="27"/>
          <w:w w:val="101"/>
        </w:rPr>
        <w:t xml:space="preserve"> </w:t>
      </w:r>
      <w:r>
        <w:rPr>
          <w:spacing w:val="-3"/>
        </w:rPr>
        <w:t>re-</w:t>
      </w:r>
      <w:r>
        <w:rPr/>
        <w:t xml:space="preserve"> </w:t>
      </w:r>
      <w:r>
        <w:rPr>
          <w:spacing w:val="-1"/>
        </w:rPr>
        <w:t>solved.</w:t>
      </w:r>
    </w:p>
    <w:p>
      <w:pPr>
        <w:pStyle w:val="BodyText"/>
        <w:ind w:left="5" w:right="39" w:firstLine="6"/>
        <w:spacing w:before="117" w:line="273" w:lineRule="auto"/>
        <w:jc w:val="both"/>
        <w:rPr>
          <w:sz w:val="11"/>
          <w:szCs w:val="11"/>
        </w:rPr>
      </w:pPr>
      <w:r>
        <w:rPr>
          <w:spacing w:val="-1"/>
        </w:rPr>
        <w:t>Similarly,</w:t>
      </w:r>
      <w:r>
        <w:rPr>
          <w:spacing w:val="46"/>
        </w:rPr>
        <w:t xml:space="preserve"> </w:t>
      </w:r>
      <w:r>
        <w:rPr>
          <w:spacing w:val="-1"/>
        </w:rPr>
        <w:t>a</w:t>
      </w:r>
      <w:r>
        <w:rPr>
          <w:spacing w:val="43"/>
          <w:w w:val="101"/>
        </w:rPr>
        <w:t xml:space="preserve"> </w:t>
      </w:r>
      <w:r>
        <w:rPr>
          <w:spacing w:val="-1"/>
        </w:rPr>
        <w:t>transient</w:t>
      </w:r>
      <w:r>
        <w:rPr>
          <w:spacing w:val="52"/>
        </w:rPr>
        <w:t xml:space="preserve"> </w:t>
      </w:r>
      <w:r>
        <w:rPr>
          <w:spacing w:val="-1"/>
        </w:rPr>
        <w:t>period</w:t>
      </w:r>
      <w:r>
        <w:rPr>
          <w:spacing w:val="48"/>
        </w:rPr>
        <w:t xml:space="preserve"> </w:t>
      </w:r>
      <w:r>
        <w:rPr>
          <w:spacing w:val="-1"/>
        </w:rPr>
        <w:t>of</w:t>
      </w:r>
      <w:r>
        <w:rPr>
          <w:spacing w:val="40"/>
          <w:w w:val="101"/>
        </w:rPr>
        <w:t xml:space="preserve"> </w:t>
      </w:r>
      <w:r>
        <w:rPr>
          <w:spacing w:val="-1"/>
        </w:rPr>
        <w:t>clinica</w:t>
      </w:r>
      <w:r>
        <w:rPr>
          <w:spacing w:val="-2"/>
        </w:rPr>
        <w:t>l</w:t>
      </w:r>
      <w:r>
        <w:rPr>
          <w:spacing w:val="48"/>
        </w:rPr>
        <w:t xml:space="preserve"> </w:t>
      </w:r>
      <w:r>
        <w:rPr>
          <w:spacing w:val="-2"/>
        </w:rPr>
        <w:t>evolution</w:t>
      </w:r>
      <w:r>
        <w:rPr>
          <w:spacing w:val="46"/>
        </w:rPr>
        <w:t xml:space="preserve"> </w:t>
      </w:r>
      <w:r>
        <w:rPr>
          <w:spacing w:val="-2"/>
        </w:rPr>
        <w:t>com-</w:t>
      </w:r>
      <w:r>
        <w:rPr/>
        <w:t xml:space="preserve"> </w:t>
      </w:r>
      <w:r>
        <w:rPr>
          <w:spacing w:val="-2"/>
        </w:rPr>
        <w:t>monly</w:t>
      </w:r>
      <w:r>
        <w:rPr>
          <w:spacing w:val="55"/>
          <w:w w:val="101"/>
        </w:rPr>
        <w:t xml:space="preserve"> </w:t>
      </w:r>
      <w:r>
        <w:rPr>
          <w:spacing w:val="-2"/>
        </w:rPr>
        <w:t>results</w:t>
      </w:r>
      <w:r>
        <w:rPr>
          <w:spacing w:val="46"/>
          <w:w w:val="101"/>
        </w:rPr>
        <w:t xml:space="preserve"> </w:t>
      </w:r>
      <w:r>
        <w:rPr>
          <w:spacing w:val="-2"/>
        </w:rPr>
        <w:t>following</w:t>
      </w:r>
      <w:r>
        <w:rPr>
          <w:spacing w:val="50"/>
        </w:rPr>
        <w:t xml:space="preserve"> </w:t>
      </w:r>
      <w:r>
        <w:rPr>
          <w:spacing w:val="-2"/>
        </w:rPr>
        <w:t>acute</w:t>
      </w:r>
      <w:r>
        <w:rPr>
          <w:spacing w:val="57"/>
          <w:w w:val="101"/>
        </w:rPr>
        <w:t xml:space="preserve"> </w:t>
      </w:r>
      <w:r>
        <w:rPr>
          <w:spacing w:val="-2"/>
        </w:rPr>
        <w:t>brain</w:t>
      </w:r>
      <w:r>
        <w:rPr>
          <w:spacing w:val="55"/>
        </w:rPr>
        <w:t xml:space="preserve"> </w:t>
      </w:r>
      <w:r>
        <w:rPr>
          <w:spacing w:val="-2"/>
        </w:rPr>
        <w:t>injury</w:t>
      </w:r>
      <w:r>
        <w:rPr>
          <w:spacing w:val="49"/>
        </w:rPr>
        <w:t xml:space="preserve"> </w:t>
      </w:r>
      <w:r>
        <w:rPr>
          <w:spacing w:val="-2"/>
        </w:rPr>
        <w:t>such</w:t>
      </w:r>
      <w:r>
        <w:rPr>
          <w:spacing w:val="49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s</w:t>
      </w:r>
      <w:r>
        <w:rPr>
          <w:spacing w:val="58"/>
        </w:rPr>
        <w:t xml:space="preserve"> </w:t>
      </w:r>
      <w:r>
        <w:rPr>
          <w:spacing w:val="-3"/>
        </w:rPr>
        <w:t>is-</w:t>
      </w:r>
      <w:r>
        <w:rPr/>
        <w:t xml:space="preserve"> </w:t>
      </w:r>
      <w:r>
        <w:rPr>
          <w:spacing w:val="-2"/>
        </w:rPr>
        <w:t>chemic</w:t>
      </w:r>
      <w:r>
        <w:rPr>
          <w:spacing w:val="58"/>
        </w:rPr>
        <w:t xml:space="preserve"> </w:t>
      </w:r>
      <w:r>
        <w:rPr>
          <w:spacing w:val="-2"/>
        </w:rPr>
        <w:t>or</w:t>
      </w:r>
      <w:r>
        <w:rPr>
          <w:spacing w:val="53"/>
        </w:rPr>
        <w:t xml:space="preserve"> </w:t>
      </w:r>
      <w:r>
        <w:rPr>
          <w:spacing w:val="-2"/>
        </w:rPr>
        <w:t>hemorrhagic</w:t>
      </w:r>
      <w:r>
        <w:rPr>
          <w:spacing w:val="48"/>
        </w:rPr>
        <w:t xml:space="preserve"> </w:t>
      </w:r>
      <w:r>
        <w:rPr>
          <w:spacing w:val="-2"/>
        </w:rPr>
        <w:t>stroke</w:t>
      </w:r>
      <w:r>
        <w:rPr>
          <w:spacing w:val="47"/>
          <w:w w:val="101"/>
        </w:rPr>
        <w:t xml:space="preserve"> </w:t>
      </w:r>
      <w:r>
        <w:rPr>
          <w:spacing w:val="-2"/>
        </w:rPr>
        <w:t>or</w:t>
      </w:r>
      <w:r>
        <w:rPr>
          <w:spacing w:val="53"/>
        </w:rPr>
        <w:t xml:space="preserve"> </w:t>
      </w:r>
      <w:r>
        <w:rPr>
          <w:spacing w:val="-2"/>
        </w:rPr>
        <w:t>blunt</w:t>
      </w:r>
      <w:r>
        <w:rPr>
          <w:spacing w:val="48"/>
          <w:w w:val="101"/>
        </w:rPr>
        <w:t xml:space="preserve"> </w:t>
      </w:r>
      <w:r>
        <w:rPr>
          <w:spacing w:val="-2"/>
        </w:rPr>
        <w:t>or</w:t>
      </w:r>
      <w:r>
        <w:rPr>
          <w:spacing w:val="53"/>
        </w:rPr>
        <w:t xml:space="preserve"> </w:t>
      </w:r>
      <w:r>
        <w:rPr>
          <w:spacing w:val="-2"/>
        </w:rPr>
        <w:t>penetrating</w:t>
      </w:r>
      <w:r>
        <w:rPr/>
        <w:t xml:space="preserve"> </w:t>
      </w:r>
      <w:r>
        <w:rPr/>
        <w:t>head trauma</w:t>
      </w:r>
      <w:r>
        <w:rPr>
          <w:spacing w:val="17"/>
        </w:rPr>
        <w:t xml:space="preserve"> </w:t>
      </w:r>
      <w:r>
        <w:rPr/>
        <w:t>usually attribut</w:t>
      </w:r>
      <w:r>
        <w:rPr>
          <w:spacing w:val="-1"/>
        </w:rPr>
        <w:t>ed to a temporary</w:t>
      </w:r>
      <w:r>
        <w:rPr>
          <w:spacing w:val="15"/>
        </w:rPr>
        <w:t xml:space="preserve"> </w:t>
      </w:r>
      <w:r>
        <w:rPr>
          <w:spacing w:val="-1"/>
        </w:rPr>
        <w:t>period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cerebral</w:t>
      </w:r>
      <w:r>
        <w:rPr>
          <w:spacing w:val="39"/>
        </w:rPr>
        <w:t xml:space="preserve"> </w:t>
      </w:r>
      <w:r>
        <w:rPr>
          <w:spacing w:val="-1"/>
        </w:rPr>
        <w:t>edema.</w:t>
      </w:r>
      <w:r>
        <w:rPr>
          <w:spacing w:val="46"/>
        </w:rPr>
        <w:t xml:space="preserve"> </w:t>
      </w:r>
      <w:r>
        <w:rPr>
          <w:spacing w:val="-1"/>
        </w:rPr>
        <w:t>Urodynamic</w:t>
      </w:r>
      <w:r>
        <w:rPr>
          <w:spacing w:val="46"/>
        </w:rPr>
        <w:t xml:space="preserve"> </w:t>
      </w:r>
      <w:r>
        <w:rPr>
          <w:spacing w:val="-1"/>
        </w:rPr>
        <w:t>investigations</w:t>
      </w:r>
      <w:r>
        <w:rPr>
          <w:spacing w:val="40"/>
          <w:w w:val="101"/>
        </w:rPr>
        <w:t xml:space="preserve"> </w:t>
      </w:r>
      <w:r>
        <w:rPr>
          <w:spacing w:val="-1"/>
        </w:rPr>
        <w:t>during</w:t>
      </w:r>
      <w:r>
        <w:rPr>
          <w:spacing w:val="37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his</w:t>
      </w:r>
      <w:r>
        <w:rPr/>
        <w:t xml:space="preserve"> </w:t>
      </w:r>
      <w:r>
        <w:rPr>
          <w:spacing w:val="-1"/>
        </w:rPr>
        <w:t>period</w:t>
      </w:r>
      <w:r>
        <w:rPr>
          <w:spacing w:val="43"/>
          <w:w w:val="101"/>
        </w:rPr>
        <w:t xml:space="preserve"> </w:t>
      </w:r>
      <w:r>
        <w:rPr>
          <w:spacing w:val="-1"/>
        </w:rPr>
        <w:t>may</w:t>
      </w:r>
      <w:r>
        <w:rPr>
          <w:spacing w:val="42"/>
        </w:rPr>
        <w:t xml:space="preserve"> </w:t>
      </w:r>
      <w:r>
        <w:rPr>
          <w:spacing w:val="-1"/>
        </w:rPr>
        <w:t>reveal</w:t>
      </w:r>
      <w:r>
        <w:rPr>
          <w:spacing w:val="36"/>
          <w:w w:val="101"/>
        </w:rPr>
        <w:t xml:space="preserve"> </w:t>
      </w:r>
      <w:r>
        <w:rPr>
          <w:spacing w:val="-1"/>
        </w:rPr>
        <w:t>detrusor</w:t>
      </w:r>
      <w:r>
        <w:rPr>
          <w:spacing w:val="34"/>
        </w:rPr>
        <w:t xml:space="preserve"> </w:t>
      </w:r>
      <w:r>
        <w:rPr>
          <w:spacing w:val="-1"/>
        </w:rPr>
        <w:t>areflexia.   Following</w:t>
      </w:r>
      <w:r>
        <w:rPr>
          <w:spacing w:val="32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reat-</w:t>
      </w:r>
      <w:r>
        <w:rPr/>
        <w:t xml:space="preserve"> </w:t>
      </w:r>
      <w:r>
        <w:rPr>
          <w:spacing w:val="-1"/>
        </w:rPr>
        <w:t>ment</w:t>
      </w:r>
      <w:r>
        <w:rPr>
          <w:spacing w:val="40"/>
          <w:w w:val="101"/>
        </w:rPr>
        <w:t xml:space="preserve"> </w:t>
      </w:r>
      <w:r>
        <w:rPr>
          <w:spacing w:val="-1"/>
        </w:rPr>
        <w:t>and</w:t>
      </w:r>
      <w:r>
        <w:rPr>
          <w:spacing w:val="47"/>
          <w:w w:val="101"/>
        </w:rPr>
        <w:t xml:space="preserve"> </w:t>
      </w:r>
      <w:r>
        <w:rPr>
          <w:spacing w:val="-1"/>
        </w:rPr>
        <w:t>recovery</w:t>
      </w:r>
      <w:r>
        <w:rPr>
          <w:spacing w:val="36"/>
        </w:rPr>
        <w:t xml:space="preserve"> </w:t>
      </w:r>
      <w:r>
        <w:rPr>
          <w:spacing w:val="-1"/>
        </w:rPr>
        <w:t>from</w:t>
      </w:r>
      <w:r>
        <w:rPr>
          <w:spacing w:val="38"/>
          <w:w w:val="101"/>
        </w:rPr>
        <w:t xml:space="preserve"> </w:t>
      </w:r>
      <w:r>
        <w:rPr>
          <w:spacing w:val="-1"/>
        </w:rPr>
        <w:t>the</w:t>
      </w:r>
      <w:r>
        <w:rPr>
          <w:spacing w:val="41"/>
        </w:rPr>
        <w:t xml:space="preserve"> </w:t>
      </w:r>
      <w:r>
        <w:rPr>
          <w:spacing w:val="-1"/>
        </w:rPr>
        <w:t>acu</w:t>
      </w:r>
      <w:r>
        <w:rPr>
          <w:spacing w:val="-2"/>
        </w:rPr>
        <w:t>te</w:t>
      </w:r>
      <w:r>
        <w:rPr>
          <w:spacing w:val="41"/>
        </w:rPr>
        <w:t xml:space="preserve"> </w:t>
      </w:r>
      <w:r>
        <w:rPr>
          <w:spacing w:val="-2"/>
        </w:rPr>
        <w:t>event,</w:t>
      </w:r>
      <w:r>
        <w:rPr>
          <w:spacing w:val="46"/>
        </w:rPr>
        <w:t xml:space="preserve"> </w:t>
      </w:r>
      <w:r>
        <w:rPr>
          <w:spacing w:val="-2"/>
        </w:rPr>
        <w:t>reinvestiga-</w:t>
      </w:r>
      <w:r>
        <w:rPr/>
        <w:t xml:space="preserve"> </w:t>
      </w:r>
      <w:r>
        <w:rPr>
          <w:spacing w:val="-2"/>
        </w:rPr>
        <w:t>tion</w:t>
      </w:r>
      <w:r>
        <w:rPr>
          <w:spacing w:val="32"/>
          <w:w w:val="101"/>
        </w:rPr>
        <w:t xml:space="preserve"> </w:t>
      </w:r>
      <w:r>
        <w:rPr>
          <w:spacing w:val="-2"/>
        </w:rPr>
        <w:t>with</w:t>
      </w:r>
      <w:r>
        <w:rPr>
          <w:spacing w:val="40"/>
          <w:w w:val="101"/>
        </w:rPr>
        <w:t xml:space="preserve"> </w:t>
      </w:r>
      <w:r>
        <w:rPr>
          <w:spacing w:val="-2"/>
        </w:rPr>
        <w:t>UDS</w:t>
      </w:r>
      <w:r>
        <w:rPr>
          <w:spacing w:val="33"/>
        </w:rPr>
        <w:t xml:space="preserve"> </w:t>
      </w:r>
      <w:r>
        <w:rPr>
          <w:spacing w:val="-2"/>
        </w:rPr>
        <w:t>weeks</w:t>
      </w:r>
      <w:r>
        <w:rPr>
          <w:spacing w:val="35"/>
        </w:rPr>
        <w:t xml:space="preserve"> </w:t>
      </w:r>
      <w:r>
        <w:rPr>
          <w:spacing w:val="-2"/>
        </w:rPr>
        <w:t>or</w:t>
      </w:r>
      <w:r>
        <w:rPr>
          <w:spacing w:val="41"/>
          <w:w w:val="101"/>
        </w:rPr>
        <w:t xml:space="preserve"> </w:t>
      </w:r>
      <w:r>
        <w:rPr>
          <w:spacing w:val="-2"/>
        </w:rPr>
        <w:t>months</w:t>
      </w:r>
      <w:r>
        <w:rPr>
          <w:spacing w:val="42"/>
          <w:w w:val="101"/>
        </w:rPr>
        <w:t xml:space="preserve"> </w:t>
      </w:r>
      <w:r>
        <w:rPr>
          <w:spacing w:val="-3"/>
        </w:rPr>
        <w:t>later</w:t>
      </w:r>
      <w:r>
        <w:rPr>
          <w:spacing w:val="41"/>
        </w:rPr>
        <w:t xml:space="preserve"> </w:t>
      </w:r>
      <w:r>
        <w:rPr>
          <w:spacing w:val="-3"/>
        </w:rPr>
        <w:t>may</w:t>
      </w:r>
      <w:r>
        <w:rPr>
          <w:spacing w:val="42"/>
        </w:rPr>
        <w:t xml:space="preserve"> </w:t>
      </w:r>
      <w:r>
        <w:rPr>
          <w:spacing w:val="-3"/>
        </w:rPr>
        <w:t>reveal</w:t>
      </w:r>
      <w:r>
        <w:rPr>
          <w:spacing w:val="36"/>
        </w:rPr>
        <w:t xml:space="preserve"> </w:t>
      </w:r>
      <w:r>
        <w:rPr>
          <w:spacing w:val="-3"/>
        </w:rPr>
        <w:t>con-</w:t>
      </w:r>
      <w:r>
        <w:rPr/>
        <w:t xml:space="preserve"> </w:t>
      </w:r>
      <w:r>
        <w:rPr>
          <w:spacing w:val="-2"/>
        </w:rPr>
        <w:t>siderable</w:t>
      </w:r>
      <w:r>
        <w:rPr>
          <w:spacing w:val="50"/>
          <w:w w:val="101"/>
        </w:rPr>
        <w:t xml:space="preserve"> </w:t>
      </w:r>
      <w:r>
        <w:rPr>
          <w:spacing w:val="-2"/>
        </w:rPr>
        <w:t>changes</w:t>
      </w:r>
      <w:r>
        <w:rPr>
          <w:spacing w:val="39"/>
        </w:rPr>
        <w:t xml:space="preserve"> </w:t>
      </w:r>
      <w:r>
        <w:rPr>
          <w:spacing w:val="-2"/>
        </w:rPr>
        <w:t>in</w:t>
      </w:r>
      <w:r>
        <w:rPr>
          <w:spacing w:val="30"/>
        </w:rPr>
        <w:t xml:space="preserve"> </w:t>
      </w:r>
      <w:r>
        <w:rPr>
          <w:spacing w:val="-2"/>
        </w:rPr>
        <w:t>the</w:t>
      </w:r>
      <w:r>
        <w:rPr>
          <w:spacing w:val="43"/>
        </w:rPr>
        <w:t xml:space="preserve"> </w:t>
      </w:r>
      <w:r>
        <w:rPr>
          <w:spacing w:val="-2"/>
        </w:rPr>
        <w:t>pattern</w:t>
      </w:r>
      <w:r>
        <w:rPr>
          <w:spacing w:val="32"/>
          <w:w w:val="101"/>
        </w:rPr>
        <w:t xml:space="preserve"> </w:t>
      </w:r>
      <w:r>
        <w:rPr>
          <w:spacing w:val="-2"/>
        </w:rPr>
        <w:t>of</w:t>
      </w:r>
      <w:r>
        <w:rPr>
          <w:spacing w:val="33"/>
        </w:rPr>
        <w:t xml:space="preserve"> </w:t>
      </w:r>
      <w:r>
        <w:rPr>
          <w:spacing w:val="-2"/>
        </w:rPr>
        <w:t>lower</w:t>
      </w:r>
      <w:r>
        <w:rPr>
          <w:spacing w:val="38"/>
        </w:rPr>
        <w:t xml:space="preserve"> </w:t>
      </w:r>
      <w:r>
        <w:rPr>
          <w:spacing w:val="-2"/>
        </w:rPr>
        <w:t>urinary</w:t>
      </w:r>
      <w:r>
        <w:rPr>
          <w:spacing w:val="31"/>
        </w:rPr>
        <w:t xml:space="preserve"> </w:t>
      </w:r>
      <w:r>
        <w:rPr>
          <w:spacing w:val="-2"/>
        </w:rPr>
        <w:t>tract</w:t>
      </w:r>
      <w:r>
        <w:rPr/>
        <w:t xml:space="preserve"> </w:t>
      </w:r>
      <w:r>
        <w:rPr/>
        <w:t>dysfunction</w:t>
      </w:r>
      <w:r>
        <w:rPr>
          <w:spacing w:val="1"/>
        </w:rPr>
        <w:t>.</w:t>
      </w:r>
      <w:r>
        <w:rPr>
          <w:sz w:val="11"/>
          <w:szCs w:val="11"/>
          <w:spacing w:val="1"/>
          <w:position w:val="7"/>
        </w:rPr>
        <w:t>34</w:t>
      </w:r>
    </w:p>
    <w:p>
      <w:pPr>
        <w:pStyle w:val="BodyText"/>
        <w:ind w:left="5" w:right="40" w:hanging="5"/>
        <w:spacing w:before="145" w:line="274" w:lineRule="auto"/>
        <w:jc w:val="both"/>
        <w:rPr/>
      </w:pPr>
      <w:r>
        <w:rPr>
          <w:spacing w:val="-1"/>
        </w:rPr>
        <w:t>Thus,</w:t>
      </w:r>
      <w:r>
        <w:rPr>
          <w:spacing w:val="24"/>
        </w:rPr>
        <w:t xml:space="preserve"> </w:t>
      </w:r>
      <w:r>
        <w:rPr>
          <w:spacing w:val="-1"/>
        </w:rPr>
        <w:t>following</w:t>
      </w:r>
      <w:r>
        <w:rPr>
          <w:spacing w:val="28"/>
          <w:w w:val="101"/>
        </w:rPr>
        <w:t xml:space="preserve"> </w:t>
      </w:r>
      <w:r>
        <w:rPr>
          <w:spacing w:val="-1"/>
        </w:rPr>
        <w:t>acute</w:t>
      </w:r>
      <w:r>
        <w:rPr>
          <w:spacing w:val="29"/>
        </w:rPr>
        <w:t xml:space="preserve"> </w:t>
      </w:r>
      <w:r>
        <w:rPr>
          <w:spacing w:val="-1"/>
        </w:rPr>
        <w:t>spinal</w:t>
      </w:r>
      <w:r>
        <w:rPr>
          <w:spacing w:val="29"/>
          <w:w w:val="101"/>
        </w:rPr>
        <w:t xml:space="preserve"> </w:t>
      </w:r>
      <w:r>
        <w:rPr>
          <w:spacing w:val="-2"/>
        </w:rPr>
        <w:t>or</w:t>
      </w:r>
      <w:r>
        <w:rPr>
          <w:spacing w:val="34"/>
        </w:rPr>
        <w:t xml:space="preserve"> </w:t>
      </w:r>
      <w:r>
        <w:rPr>
          <w:spacing w:val="-2"/>
        </w:rPr>
        <w:t>brain</w:t>
      </w:r>
      <w:r>
        <w:rPr>
          <w:spacing w:val="33"/>
        </w:rPr>
        <w:t xml:space="preserve"> </w:t>
      </w:r>
      <w:r>
        <w:rPr>
          <w:spacing w:val="-2"/>
        </w:rPr>
        <w:t>injury,</w:t>
      </w:r>
      <w:r>
        <w:rPr>
          <w:spacing w:val="23"/>
          <w:w w:val="101"/>
        </w:rPr>
        <w:t xml:space="preserve"> </w:t>
      </w:r>
      <w:r>
        <w:rPr>
          <w:spacing w:val="-2"/>
        </w:rPr>
        <w:t>the</w:t>
      </w:r>
      <w:r>
        <w:rPr>
          <w:spacing w:val="29"/>
        </w:rPr>
        <w:t xml:space="preserve"> </w:t>
      </w:r>
      <w:r>
        <w:rPr>
          <w:spacing w:val="-2"/>
        </w:rPr>
        <w:t>clinical</w:t>
      </w:r>
      <w:r>
        <w:rPr/>
        <w:t xml:space="preserve"> </w:t>
      </w:r>
      <w:r>
        <w:rPr>
          <w:spacing w:val="-1"/>
        </w:rPr>
        <w:t>condition</w:t>
      </w:r>
      <w:r>
        <w:rPr>
          <w:spacing w:val="48"/>
          <w:w w:val="101"/>
        </w:rPr>
        <w:t xml:space="preserve"> </w:t>
      </w:r>
      <w:r>
        <w:rPr>
          <w:spacing w:val="-1"/>
        </w:rPr>
        <w:t>as</w:t>
      </w:r>
      <w:r>
        <w:rPr>
          <w:spacing w:val="48"/>
        </w:rPr>
        <w:t xml:space="preserve"> </w:t>
      </w:r>
      <w:r>
        <w:rPr>
          <w:spacing w:val="-1"/>
        </w:rPr>
        <w:t>well</w:t>
      </w:r>
      <w:r>
        <w:rPr>
          <w:spacing w:val="50"/>
          <w:w w:val="101"/>
        </w:rPr>
        <w:t xml:space="preserve"> </w:t>
      </w:r>
      <w:r>
        <w:rPr>
          <w:spacing w:val="-1"/>
        </w:rPr>
        <w:t>as</w:t>
      </w:r>
      <w:r>
        <w:rPr>
          <w:spacing w:val="46"/>
        </w:rPr>
        <w:t xml:space="preserve"> </w:t>
      </w:r>
      <w:r>
        <w:rPr>
          <w:spacing w:val="-1"/>
        </w:rPr>
        <w:t>the</w:t>
      </w:r>
      <w:r>
        <w:rPr>
          <w:spacing w:val="48"/>
          <w:w w:val="101"/>
        </w:rPr>
        <w:t xml:space="preserve"> </w:t>
      </w:r>
      <w:r>
        <w:rPr>
          <w:spacing w:val="-1"/>
        </w:rPr>
        <w:t>short-term</w:t>
      </w:r>
      <w:r>
        <w:rPr>
          <w:spacing w:val="48"/>
          <w:w w:val="101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hanges   are  not</w:t>
      </w:r>
      <w:r>
        <w:rPr/>
        <w:t xml:space="preserve"> </w:t>
      </w:r>
      <w:r>
        <w:rPr>
          <w:spacing w:val="-1"/>
        </w:rPr>
        <w:t>prognostically</w:t>
      </w:r>
      <w:r>
        <w:rPr>
          <w:spacing w:val="47"/>
          <w:w w:val="101"/>
        </w:rPr>
        <w:t xml:space="preserve"> </w:t>
      </w:r>
      <w:r>
        <w:rPr>
          <w:spacing w:val="-1"/>
        </w:rPr>
        <w:t>valuable,</w:t>
      </w:r>
      <w:r>
        <w:rPr>
          <w:spacing w:val="58"/>
        </w:rPr>
        <w:t xml:space="preserve"> </w:t>
      </w:r>
      <w:r>
        <w:rPr>
          <w:spacing w:val="-1"/>
        </w:rPr>
        <w:t>nor</w:t>
      </w:r>
      <w:r>
        <w:rPr>
          <w:spacing w:val="51"/>
        </w:rPr>
        <w:t xml:space="preserve"> </w:t>
      </w:r>
      <w:r>
        <w:rPr>
          <w:spacing w:val="-1"/>
        </w:rPr>
        <w:t>are</w:t>
      </w:r>
      <w:r>
        <w:rPr>
          <w:spacing w:val="49"/>
        </w:rPr>
        <w:t xml:space="preserve"> </w:t>
      </w:r>
      <w:r>
        <w:rPr>
          <w:spacing w:val="-1"/>
        </w:rPr>
        <w:t>they</w:t>
      </w:r>
      <w:r>
        <w:rPr>
          <w:spacing w:val="58"/>
          <w:w w:val="101"/>
        </w:rPr>
        <w:t xml:space="preserve"> </w:t>
      </w:r>
      <w:r>
        <w:rPr>
          <w:spacing w:val="-1"/>
        </w:rPr>
        <w:t>reflective</w:t>
      </w:r>
      <w:r>
        <w:rPr>
          <w:spacing w:val="52"/>
          <w:w w:val="101"/>
        </w:rPr>
        <w:t xml:space="preserve"> </w:t>
      </w:r>
      <w:r>
        <w:rPr>
          <w:spacing w:val="-1"/>
        </w:rPr>
        <w:t>of</w:t>
      </w:r>
      <w:r>
        <w:rPr>
          <w:spacing w:val="39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</w:t>
      </w:r>
      <w:r>
        <w:rPr/>
        <w:t xml:space="preserve"> </w:t>
      </w:r>
      <w:r>
        <w:rPr>
          <w:spacing w:val="-1"/>
        </w:rPr>
        <w:t>ultimate   long-term   neuro-urological   diagnosis.   Risk</w:t>
      </w:r>
      <w:r>
        <w:rPr/>
        <w:t xml:space="preserve"> </w:t>
      </w:r>
      <w:r>
        <w:rPr>
          <w:spacing w:val="-1"/>
        </w:rPr>
        <w:t>stratification should</w:t>
      </w:r>
      <w:r>
        <w:rPr>
          <w:spacing w:val="18"/>
        </w:rPr>
        <w:t xml:space="preserve"> </w:t>
      </w:r>
      <w:r>
        <w:rPr>
          <w:spacing w:val="-1"/>
        </w:rPr>
        <w:t>not</w:t>
      </w:r>
      <w:r>
        <w:rPr>
          <w:spacing w:val="18"/>
        </w:rPr>
        <w:t xml:space="preserve"> </w:t>
      </w:r>
      <w:r>
        <w:rPr>
          <w:spacing w:val="-1"/>
        </w:rPr>
        <w:t>be</w:t>
      </w:r>
      <w:r>
        <w:rPr>
          <w:spacing w:val="16"/>
        </w:rPr>
        <w:t xml:space="preserve"> </w:t>
      </w:r>
      <w:r>
        <w:rPr>
          <w:spacing w:val="-1"/>
        </w:rPr>
        <w:t>performed during this</w:t>
      </w:r>
      <w:r>
        <w:rPr>
          <w:spacing w:val="18"/>
        </w:rPr>
        <w:t xml:space="preserve"> </w:t>
      </w:r>
      <w:r>
        <w:rPr>
          <w:spacing w:val="-1"/>
        </w:rPr>
        <w:t>period</w:t>
      </w:r>
      <w:r>
        <w:rPr/>
        <w:t xml:space="preserve"> </w:t>
      </w:r>
      <w:r>
        <w:rPr>
          <w:spacing w:val="-1"/>
        </w:rPr>
        <w:t>in</w:t>
      </w:r>
      <w:r>
        <w:rPr>
          <w:spacing w:val="59"/>
        </w:rPr>
        <w:t xml:space="preserve"> </w:t>
      </w:r>
      <w:r>
        <w:rPr>
          <w:spacing w:val="-1"/>
        </w:rPr>
        <w:t>these  patients  and  should  be  postponed</w:t>
      </w:r>
      <w:r>
        <w:rPr>
          <w:spacing w:val="4"/>
        </w:rPr>
        <w:t xml:space="preserve">  </w:t>
      </w:r>
      <w:r>
        <w:rPr>
          <w:spacing w:val="-1"/>
        </w:rPr>
        <w:t>u</w:t>
      </w:r>
      <w:r>
        <w:rPr>
          <w:spacing w:val="-2"/>
        </w:rPr>
        <w:t>ntil  the</w:t>
      </w:r>
      <w:r>
        <w:rPr/>
        <w:t xml:space="preserve"> </w:t>
      </w:r>
      <w:r>
        <w:rPr/>
        <w:t>neurological  condition  and  consequen</w:t>
      </w:r>
      <w:r>
        <w:rPr>
          <w:spacing w:val="-1"/>
        </w:rPr>
        <w:t>ces</w:t>
      </w:r>
      <w:r>
        <w:rPr>
          <w:spacing w:val="10"/>
        </w:rPr>
        <w:t xml:space="preserve">  </w:t>
      </w:r>
      <w:r>
        <w:rPr>
          <w:spacing w:val="-1"/>
        </w:rPr>
        <w:t>have</w:t>
      </w:r>
      <w:r>
        <w:rPr>
          <w:spacing w:val="6"/>
        </w:rPr>
        <w:t xml:space="preserve">  </w:t>
      </w:r>
      <w:r>
        <w:rPr>
          <w:spacing w:val="-1"/>
        </w:rPr>
        <w:t>stabi-</w:t>
      </w:r>
      <w:r>
        <w:rPr>
          <w:spacing w:val="1"/>
        </w:rPr>
        <w:t xml:space="preserve"> </w:t>
      </w:r>
      <w:r>
        <w:rPr/>
        <w:t>lized.  Furthermore,</w:t>
      </w:r>
      <w:r>
        <w:rPr>
          <w:spacing w:val="9"/>
        </w:rPr>
        <w:t xml:space="preserve">  </w:t>
      </w:r>
      <w:r>
        <w:rPr/>
        <w:t>n</w:t>
      </w:r>
      <w:r>
        <w:rPr>
          <w:spacing w:val="-1"/>
        </w:rPr>
        <w:t>eurological</w:t>
      </w:r>
      <w:r>
        <w:rPr>
          <w:spacing w:val="10"/>
        </w:rPr>
        <w:t xml:space="preserve">  </w:t>
      </w:r>
      <w:r>
        <w:rPr>
          <w:spacing w:val="-1"/>
        </w:rPr>
        <w:t>recovery  during</w:t>
      </w:r>
      <w:r>
        <w:rPr>
          <w:spacing w:val="5"/>
        </w:rPr>
        <w:t xml:space="preserve">  </w:t>
      </w:r>
      <w:r>
        <w:rPr>
          <w:spacing w:val="-1"/>
        </w:rPr>
        <w:t>this</w:t>
      </w:r>
      <w:r>
        <w:rPr>
          <w:spacing w:val="1"/>
        </w:rPr>
        <w:t xml:space="preserve"> </w:t>
      </w:r>
      <w:r>
        <w:rPr>
          <w:spacing w:val="-1"/>
        </w:rPr>
        <w:t>period</w:t>
      </w:r>
      <w:r>
        <w:rPr>
          <w:spacing w:val="35"/>
        </w:rPr>
        <w:t xml:space="preserve"> </w:t>
      </w:r>
      <w:r>
        <w:rPr>
          <w:spacing w:val="-1"/>
        </w:rPr>
        <w:t>is variable</w:t>
      </w:r>
      <w:r>
        <w:rPr>
          <w:spacing w:val="16"/>
        </w:rPr>
        <w:t xml:space="preserve"> </w:t>
      </w:r>
      <w:r>
        <w:rPr>
          <w:spacing w:val="-1"/>
        </w:rPr>
        <w:t>and</w:t>
      </w:r>
      <w:r>
        <w:rPr>
          <w:spacing w:val="16"/>
          <w:w w:val="101"/>
        </w:rPr>
        <w:t xml:space="preserve"> </w:t>
      </w:r>
      <w:r>
        <w:rPr>
          <w:spacing w:val="-1"/>
        </w:rPr>
        <w:t>depends</w:t>
      </w:r>
      <w:r>
        <w:rPr>
          <w:spacing w:val="15"/>
          <w:w w:val="101"/>
        </w:rPr>
        <w:t xml:space="preserve"> </w:t>
      </w:r>
      <w:r>
        <w:rPr>
          <w:spacing w:val="-1"/>
        </w:rPr>
        <w:t>on the type,</w:t>
      </w:r>
      <w:r>
        <w:rPr>
          <w:spacing w:val="15"/>
        </w:rPr>
        <w:t xml:space="preserve"> </w:t>
      </w:r>
      <w:r>
        <w:rPr>
          <w:spacing w:val="-1"/>
        </w:rPr>
        <w:t>extent,</w:t>
      </w:r>
      <w:r>
        <w:rPr>
          <w:spacing w:val="14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mechanism</w:t>
      </w:r>
      <w:r>
        <w:rPr>
          <w:spacing w:val="19"/>
        </w:rPr>
        <w:t xml:space="preserve"> </w:t>
      </w:r>
      <w:r>
        <w:rPr>
          <w:spacing w:val="-1"/>
        </w:rPr>
        <w:t>of</w:t>
      </w:r>
      <w:r>
        <w:rPr>
          <w:spacing w:val="17"/>
          <w:w w:val="101"/>
        </w:rPr>
        <w:t xml:space="preserve"> </w:t>
      </w:r>
      <w:r>
        <w:rPr>
          <w:spacing w:val="-1"/>
        </w:rPr>
        <w:t>injury;</w:t>
      </w:r>
      <w:r>
        <w:rPr>
          <w:spacing w:val="23"/>
          <w:w w:val="101"/>
        </w:rPr>
        <w:t xml:space="preserve"> </w:t>
      </w:r>
      <w:r>
        <w:rPr>
          <w:spacing w:val="-1"/>
        </w:rPr>
        <w:t>initial</w:t>
      </w:r>
      <w:r>
        <w:rPr>
          <w:spacing w:val="15"/>
        </w:rPr>
        <w:t xml:space="preserve"> </w:t>
      </w:r>
      <w:r>
        <w:rPr>
          <w:spacing w:val="-1"/>
        </w:rPr>
        <w:t>tr</w:t>
      </w:r>
      <w:r>
        <w:rPr>
          <w:spacing w:val="-2"/>
        </w:rPr>
        <w:t>eatment;</w:t>
      </w:r>
      <w:r>
        <w:rPr>
          <w:spacing w:val="18"/>
        </w:rPr>
        <w:t xml:space="preserve"> </w:t>
      </w:r>
      <w:r>
        <w:rPr>
          <w:spacing w:val="-2"/>
        </w:rPr>
        <w:t>and</w:t>
      </w:r>
      <w:r>
        <w:rPr>
          <w:spacing w:val="25"/>
          <w:w w:val="101"/>
        </w:rPr>
        <w:t xml:space="preserve"> </w:t>
      </w:r>
      <w:r>
        <w:rPr>
          <w:spacing w:val="-2"/>
        </w:rPr>
        <w:t>many</w:t>
      </w:r>
      <w:r>
        <w:rPr>
          <w:spacing w:val="19"/>
        </w:rPr>
        <w:t xml:space="preserve"> </w:t>
      </w:r>
      <w:r>
        <w:rPr>
          <w:spacing w:val="-2"/>
        </w:rPr>
        <w:t>other</w:t>
      </w:r>
      <w:r>
        <w:rPr/>
        <w:t xml:space="preserve"> </w:t>
      </w:r>
      <w:r>
        <w:rPr/>
        <w:t>factors. Thus,</w:t>
      </w:r>
      <w:r>
        <w:rPr>
          <w:spacing w:val="22"/>
        </w:rPr>
        <w:t xml:space="preserve"> </w:t>
      </w:r>
      <w:r>
        <w:rPr/>
        <w:t>risk</w:t>
      </w:r>
      <w:r>
        <w:rPr>
          <w:spacing w:val="18"/>
        </w:rPr>
        <w:t xml:space="preserve"> </w:t>
      </w:r>
      <w:r>
        <w:rPr/>
        <w:t>stratificat</w:t>
      </w:r>
      <w:r>
        <w:rPr>
          <w:spacing w:val="-1"/>
        </w:rPr>
        <w:t>ion</w:t>
      </w:r>
      <w:r>
        <w:rPr>
          <w:spacing w:val="22"/>
        </w:rPr>
        <w:t xml:space="preserve"> </w:t>
      </w:r>
      <w:r>
        <w:rPr>
          <w:spacing w:val="-1"/>
        </w:rPr>
        <w:t>prior to</w:t>
      </w:r>
      <w:r>
        <w:rPr>
          <w:spacing w:val="17"/>
        </w:rPr>
        <w:t xml:space="preserve"> </w:t>
      </w:r>
      <w:r>
        <w:rPr>
          <w:spacing w:val="-1"/>
        </w:rPr>
        <w:t>stabilization will</w:t>
      </w:r>
      <w:r>
        <w:rPr/>
        <w:t xml:space="preserve"> </w:t>
      </w:r>
      <w:r>
        <w:rPr>
          <w:spacing w:val="-2"/>
        </w:rPr>
        <w:t>not</w:t>
      </w:r>
      <w:r>
        <w:rPr>
          <w:spacing w:val="39"/>
        </w:rPr>
        <w:t xml:space="preserve"> </w:t>
      </w:r>
      <w:r>
        <w:rPr>
          <w:spacing w:val="-2"/>
        </w:rPr>
        <w:t>be clinically</w:t>
      </w:r>
      <w:r>
        <w:rPr>
          <w:spacing w:val="19"/>
        </w:rPr>
        <w:t xml:space="preserve"> </w:t>
      </w:r>
      <w:r>
        <w:rPr>
          <w:spacing w:val="-2"/>
        </w:rPr>
        <w:t>meaningful and</w:t>
      </w:r>
      <w:r>
        <w:rPr>
          <w:spacing w:val="21"/>
        </w:rPr>
        <w:t xml:space="preserve"> </w:t>
      </w:r>
      <w:r>
        <w:rPr>
          <w:spacing w:val="-2"/>
        </w:rPr>
        <w:t>moreover,</w:t>
      </w:r>
      <w:r>
        <w:rPr>
          <w:spacing w:val="19"/>
        </w:rPr>
        <w:t xml:space="preserve"> </w:t>
      </w:r>
      <w:r>
        <w:rPr>
          <w:spacing w:val="-2"/>
        </w:rPr>
        <w:t>may</w:t>
      </w:r>
      <w:r>
        <w:rPr>
          <w:spacing w:val="19"/>
          <w:w w:val="101"/>
        </w:rPr>
        <w:t xml:space="preserve"> </w:t>
      </w:r>
      <w:r>
        <w:rPr>
          <w:spacing w:val="-2"/>
        </w:rPr>
        <w:t>be</w:t>
      </w:r>
      <w:r>
        <w:rPr>
          <w:spacing w:val="21"/>
        </w:rPr>
        <w:t xml:space="preserve"> </w:t>
      </w:r>
      <w:r>
        <w:rPr>
          <w:spacing w:val="-2"/>
        </w:rPr>
        <w:t>mis-</w:t>
      </w:r>
      <w:r>
        <w:rPr/>
        <w:t xml:space="preserve"> </w:t>
      </w:r>
      <w:r>
        <w:rPr>
          <w:spacing w:val="-1"/>
        </w:rPr>
        <w:t>leading.</w:t>
      </w:r>
    </w:p>
    <w:p>
      <w:pPr>
        <w:pStyle w:val="BodyText"/>
        <w:ind w:left="14" w:right="40" w:hanging="5"/>
        <w:spacing w:before="150" w:line="266" w:lineRule="auto"/>
        <w:jc w:val="both"/>
        <w:rPr/>
      </w:pPr>
      <w:r>
        <w:rPr>
          <w:b/>
          <w:bCs/>
          <w:spacing w:val="-2"/>
        </w:rPr>
        <w:t>STATEMENT</w:t>
      </w:r>
      <w:r>
        <w:rPr>
          <w:b/>
          <w:bCs/>
          <w:spacing w:val="49"/>
          <w:w w:val="101"/>
        </w:rPr>
        <w:t xml:space="preserve"> </w:t>
      </w:r>
      <w:r>
        <w:rPr>
          <w:b/>
          <w:bCs/>
          <w:spacing w:val="-2"/>
        </w:rPr>
        <w:t>EIGHT: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2"/>
        </w:rPr>
        <w:t>Clinicians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2"/>
        </w:rPr>
        <w:t>should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2"/>
        </w:rPr>
        <w:t>not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-2"/>
        </w:rPr>
        <w:t>perform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routine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1"/>
        </w:rPr>
        <w:t>cystoscopy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1"/>
        </w:rPr>
        <w:t>in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1"/>
        </w:rPr>
        <w:t>the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1"/>
        </w:rPr>
        <w:t>init</w:t>
      </w:r>
      <w:r>
        <w:rPr>
          <w:b/>
          <w:bCs/>
          <w:spacing w:val="-2"/>
        </w:rPr>
        <w:t>ial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2"/>
        </w:rPr>
        <w:t>evaluation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NLUTD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1"/>
        </w:rPr>
        <w:t>patient. </w:t>
      </w:r>
      <w:r>
        <w:rPr>
          <w:b/>
          <w:bCs/>
          <w:i/>
          <w:iCs/>
          <w:spacing w:val="-1"/>
        </w:rPr>
        <w:t>(Clinical Principle)</w:t>
      </w:r>
    </w:p>
    <w:p>
      <w:pPr>
        <w:pStyle w:val="BodyText"/>
        <w:ind w:left="9" w:right="39" w:firstLine="2"/>
        <w:spacing w:before="144" w:line="272" w:lineRule="auto"/>
        <w:jc w:val="both"/>
        <w:rPr/>
      </w:pPr>
      <w:r>
        <w:rPr>
          <w:spacing w:val="-1"/>
        </w:rPr>
        <w:t>Similar to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general</w:t>
      </w:r>
      <w:r>
        <w:rPr>
          <w:spacing w:val="26"/>
        </w:rPr>
        <w:t xml:space="preserve"> </w:t>
      </w:r>
      <w:r>
        <w:rPr>
          <w:spacing w:val="-1"/>
        </w:rPr>
        <w:t>population,</w:t>
      </w:r>
      <w:r>
        <w:rPr>
          <w:spacing w:val="17"/>
        </w:rPr>
        <w:t xml:space="preserve"> </w:t>
      </w:r>
      <w:r>
        <w:rPr>
          <w:spacing w:val="-1"/>
        </w:rPr>
        <w:t>cystoscopy</w:t>
      </w:r>
      <w:r>
        <w:rPr>
          <w:spacing w:val="17"/>
          <w:w w:val="101"/>
        </w:rPr>
        <w:t xml:space="preserve"> </w:t>
      </w:r>
      <w:r>
        <w:rPr>
          <w:spacing w:val="-1"/>
        </w:rPr>
        <w:t>sh</w:t>
      </w:r>
      <w:r>
        <w:rPr>
          <w:spacing w:val="-2"/>
        </w:rPr>
        <w:t>ould</w:t>
      </w:r>
      <w:r>
        <w:rPr>
          <w:spacing w:val="25"/>
          <w:w w:val="101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>
          <w:spacing w:val="-1"/>
        </w:rPr>
        <w:t>reserved</w:t>
      </w:r>
      <w:r>
        <w:rPr>
          <w:spacing w:val="22"/>
          <w:w w:val="101"/>
        </w:rPr>
        <w:t xml:space="preserve"> </w:t>
      </w:r>
      <w:r>
        <w:rPr>
          <w:spacing w:val="-1"/>
        </w:rPr>
        <w:t>for</w:t>
      </w:r>
      <w:r>
        <w:rPr>
          <w:spacing w:val="24"/>
          <w:w w:val="101"/>
        </w:rPr>
        <w:t xml:space="preserve"> </w:t>
      </w:r>
      <w:r>
        <w:rPr>
          <w:spacing w:val="-1"/>
        </w:rPr>
        <w:t>situations</w:t>
      </w:r>
      <w:r>
        <w:rPr>
          <w:spacing w:val="23"/>
          <w:w w:val="101"/>
        </w:rPr>
        <w:t xml:space="preserve"> </w:t>
      </w:r>
      <w:r>
        <w:rPr>
          <w:spacing w:val="-1"/>
        </w:rPr>
        <w:t>where</w:t>
      </w:r>
      <w:r>
        <w:rPr>
          <w:spacing w:val="22"/>
        </w:rPr>
        <w:t xml:space="preserve"> </w:t>
      </w:r>
      <w:r>
        <w:rPr>
          <w:spacing w:val="-1"/>
        </w:rPr>
        <w:t>there</w:t>
      </w:r>
      <w:r>
        <w:rPr>
          <w:spacing w:val="32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s</w:t>
      </w:r>
      <w:r>
        <w:rPr>
          <w:spacing w:val="25"/>
        </w:rPr>
        <w:t xml:space="preserve"> </w:t>
      </w:r>
      <w:r>
        <w:rPr>
          <w:spacing w:val="-2"/>
        </w:rPr>
        <w:t>a</w:t>
      </w:r>
      <w:r>
        <w:rPr>
          <w:spacing w:val="26"/>
        </w:rPr>
        <w:t xml:space="preserve"> </w:t>
      </w:r>
      <w:r>
        <w:rPr>
          <w:spacing w:val="-2"/>
        </w:rPr>
        <w:t>defined</w:t>
      </w:r>
      <w:r>
        <w:rPr>
          <w:spacing w:val="25"/>
          <w:w w:val="101"/>
        </w:rPr>
        <w:t xml:space="preserve"> </w:t>
      </w:r>
      <w:r>
        <w:rPr>
          <w:spacing w:val="-2"/>
        </w:rPr>
        <w:t>clinical</w:t>
      </w:r>
      <w:r>
        <w:rPr/>
        <w:t xml:space="preserve"> </w:t>
      </w:r>
      <w:r>
        <w:rPr/>
        <w:t>indication or strong</w:t>
      </w:r>
      <w:r>
        <w:rPr>
          <w:spacing w:val="17"/>
        </w:rPr>
        <w:t xml:space="preserve"> </w:t>
      </w:r>
      <w:r>
        <w:rPr/>
        <w:t>suspicion</w:t>
      </w:r>
      <w:r>
        <w:rPr>
          <w:spacing w:val="15"/>
        </w:rPr>
        <w:t xml:space="preserve"> </w:t>
      </w:r>
      <w:r>
        <w:rPr/>
        <w:t>of a</w:t>
      </w:r>
      <w:r>
        <w:rPr>
          <w:spacing w:val="-1"/>
        </w:rPr>
        <w:t>n</w:t>
      </w:r>
      <w:r>
        <w:rPr>
          <w:spacing w:val="15"/>
        </w:rPr>
        <w:t xml:space="preserve"> </w:t>
      </w:r>
      <w:r>
        <w:rPr>
          <w:spacing w:val="-1"/>
        </w:rPr>
        <w:t>anatomic</w:t>
      </w:r>
      <w:r>
        <w:rPr>
          <w:spacing w:val="15"/>
        </w:rPr>
        <w:t xml:space="preserve"> </w:t>
      </w:r>
      <w:r>
        <w:rPr>
          <w:spacing w:val="-1"/>
        </w:rPr>
        <w:t>abnormal-</w:t>
      </w:r>
      <w:r>
        <w:rPr/>
        <w:t xml:space="preserve"> </w:t>
      </w:r>
      <w:r>
        <w:rPr>
          <w:spacing w:val="-2"/>
        </w:rPr>
        <w:t>ity.</w:t>
      </w:r>
      <w:r>
        <w:rPr>
          <w:spacing w:val="29"/>
          <w:w w:val="101"/>
        </w:rPr>
        <w:t xml:space="preserve">  </w:t>
      </w:r>
      <w:r>
        <w:rPr>
          <w:spacing w:val="-2"/>
        </w:rPr>
        <w:t>Cystoscopy</w:t>
      </w:r>
      <w:r>
        <w:rPr>
          <w:spacing w:val="35"/>
        </w:rPr>
        <w:t xml:space="preserve"> </w:t>
      </w:r>
      <w:r>
        <w:rPr>
          <w:spacing w:val="-2"/>
        </w:rPr>
        <w:t>is</w:t>
      </w:r>
      <w:r>
        <w:rPr>
          <w:spacing w:val="29"/>
          <w:w w:val="101"/>
        </w:rPr>
        <w:t xml:space="preserve"> </w:t>
      </w:r>
      <w:r>
        <w:rPr>
          <w:spacing w:val="-2"/>
        </w:rPr>
        <w:t>an</w:t>
      </w:r>
      <w:r>
        <w:rPr>
          <w:spacing w:val="37"/>
        </w:rPr>
        <w:t xml:space="preserve"> </w:t>
      </w:r>
      <w:r>
        <w:rPr>
          <w:spacing w:val="-2"/>
        </w:rPr>
        <w:t>invasive,</w:t>
      </w:r>
      <w:r>
        <w:rPr>
          <w:spacing w:val="36"/>
          <w:w w:val="101"/>
        </w:rPr>
        <w:t xml:space="preserve"> </w:t>
      </w:r>
      <w:r>
        <w:rPr>
          <w:spacing w:val="-2"/>
        </w:rPr>
        <w:t>potentially</w:t>
      </w:r>
      <w:r>
        <w:rPr>
          <w:spacing w:val="36"/>
        </w:rPr>
        <w:t xml:space="preserve"> </w:t>
      </w:r>
      <w:r>
        <w:rPr>
          <w:spacing w:val="-2"/>
        </w:rPr>
        <w:t>morbid,</w:t>
      </w:r>
      <w:r>
        <w:rPr>
          <w:spacing w:val="29"/>
        </w:rPr>
        <w:t xml:space="preserve"> </w:t>
      </w:r>
      <w:r>
        <w:rPr>
          <w:spacing w:val="-2"/>
        </w:rPr>
        <w:t>ex-</w:t>
      </w:r>
      <w:r>
        <w:rPr/>
        <w:t xml:space="preserve"> </w:t>
      </w:r>
      <w:r>
        <w:rPr>
          <w:spacing w:val="-1"/>
        </w:rPr>
        <w:t>pensive,</w:t>
      </w:r>
      <w:r>
        <w:rPr>
          <w:spacing w:val="37"/>
        </w:rPr>
        <w:t xml:space="preserve"> </w:t>
      </w:r>
      <w:r>
        <w:rPr>
          <w:spacing w:val="-1"/>
        </w:rPr>
        <w:t>and</w:t>
      </w:r>
      <w:r>
        <w:rPr>
          <w:spacing w:val="38"/>
        </w:rPr>
        <w:t xml:space="preserve"> </w:t>
      </w:r>
      <w:r>
        <w:rPr>
          <w:spacing w:val="-1"/>
        </w:rPr>
        <w:t>oftentimes</w:t>
      </w:r>
      <w:r>
        <w:rPr>
          <w:spacing w:val="44"/>
        </w:rPr>
        <w:t xml:space="preserve"> </w:t>
      </w:r>
      <w:r>
        <w:rPr>
          <w:spacing w:val="-1"/>
        </w:rPr>
        <w:t>uncomfortable</w:t>
      </w:r>
      <w:r>
        <w:rPr>
          <w:spacing w:val="39"/>
        </w:rPr>
        <w:t xml:space="preserve"> </w:t>
      </w:r>
      <w:r>
        <w:rPr>
          <w:spacing w:val="-1"/>
        </w:rPr>
        <w:t>diagno</w:t>
      </w:r>
      <w:r>
        <w:rPr>
          <w:spacing w:val="-2"/>
        </w:rPr>
        <w:t>stic</w:t>
      </w:r>
      <w:r>
        <w:rPr>
          <w:spacing w:val="45"/>
        </w:rPr>
        <w:t xml:space="preserve"> </w:t>
      </w:r>
      <w:r>
        <w:rPr>
          <w:spacing w:val="-2"/>
        </w:rPr>
        <w:t>pro-</w:t>
      </w:r>
      <w:r>
        <w:rPr/>
        <w:t xml:space="preserve"> </w:t>
      </w:r>
      <w:r>
        <w:rPr>
          <w:spacing w:val="-2"/>
        </w:rPr>
        <w:t>cedure.</w:t>
      </w:r>
      <w:r>
        <w:rPr>
          <w:spacing w:val="9"/>
        </w:rPr>
        <w:t xml:space="preserve">    </w:t>
      </w:r>
      <w:r>
        <w:rPr>
          <w:spacing w:val="-2"/>
        </w:rPr>
        <w:t>A</w:t>
      </w:r>
      <w:r>
        <w:rPr>
          <w:spacing w:val="46"/>
        </w:rPr>
        <w:t xml:space="preserve"> </w:t>
      </w:r>
      <w:r>
        <w:rPr>
          <w:spacing w:val="-2"/>
        </w:rPr>
        <w:t>diagnosis</w:t>
      </w:r>
      <w:r>
        <w:rPr>
          <w:spacing w:val="43"/>
        </w:rPr>
        <w:t xml:space="preserve"> </w:t>
      </w:r>
      <w:r>
        <w:rPr>
          <w:spacing w:val="-2"/>
        </w:rPr>
        <w:t>of</w:t>
      </w:r>
      <w:r>
        <w:rPr>
          <w:spacing w:val="44"/>
        </w:rPr>
        <w:t xml:space="preserve"> </w:t>
      </w:r>
      <w:r>
        <w:rPr>
          <w:spacing w:val="-2"/>
        </w:rPr>
        <w:t>NLUTD</w:t>
      </w:r>
      <w:r>
        <w:rPr>
          <w:spacing w:val="49"/>
        </w:rPr>
        <w:t xml:space="preserve"> </w:t>
      </w:r>
      <w:r>
        <w:rPr>
          <w:spacing w:val="-2"/>
        </w:rPr>
        <w:t>is</w:t>
      </w:r>
      <w:r>
        <w:rPr>
          <w:spacing w:val="49"/>
          <w:w w:val="101"/>
        </w:rPr>
        <w:t xml:space="preserve"> </w:t>
      </w:r>
      <w:r>
        <w:rPr>
          <w:spacing w:val="-2"/>
        </w:rPr>
        <w:t>not</w:t>
      </w:r>
      <w:r>
        <w:rPr>
          <w:spacing w:val="43"/>
        </w:rPr>
        <w:t xml:space="preserve"> </w:t>
      </w:r>
      <w:r>
        <w:rPr>
          <w:spacing w:val="-2"/>
        </w:rPr>
        <w:t>an</w:t>
      </w:r>
      <w:r>
        <w:rPr>
          <w:spacing w:val="42"/>
        </w:rPr>
        <w:t xml:space="preserve"> </w:t>
      </w:r>
      <w:r>
        <w:rPr>
          <w:spacing w:val="-2"/>
        </w:rPr>
        <w:t>absolute</w:t>
      </w:r>
      <w:r>
        <w:rPr>
          <w:spacing w:val="43"/>
        </w:rPr>
        <w:t xml:space="preserve"> </w:t>
      </w:r>
      <w:r>
        <w:rPr>
          <w:spacing w:val="-3"/>
        </w:rPr>
        <w:t>or</w:t>
      </w:r>
      <w:r>
        <w:rPr/>
        <w:t xml:space="preserve"> </w:t>
      </w:r>
      <w:r>
        <w:rPr/>
        <w:t>relative indication for</w:t>
      </w:r>
      <w:r>
        <w:rPr>
          <w:spacing w:val="8"/>
        </w:rPr>
        <w:t xml:space="preserve"> </w:t>
      </w:r>
      <w:r>
        <w:rPr/>
        <w:t>c</w:t>
      </w:r>
      <w:r>
        <w:rPr>
          <w:spacing w:val="-1"/>
        </w:rPr>
        <w:t>ystoscopy.</w:t>
      </w:r>
    </w:p>
    <w:p>
      <w:pPr>
        <w:pStyle w:val="BodyText"/>
        <w:ind w:left="5" w:right="40" w:firstLine="6"/>
        <w:spacing w:before="146" w:line="270" w:lineRule="auto"/>
        <w:jc w:val="both"/>
        <w:rPr/>
      </w:pPr>
      <w:r>
        <w:rPr>
          <w:spacing w:val="-2"/>
        </w:rPr>
        <w:t>In</w:t>
      </w:r>
      <w:r>
        <w:rPr>
          <w:spacing w:val="31"/>
        </w:rPr>
        <w:t xml:space="preserve"> </w:t>
      </w:r>
      <w:r>
        <w:rPr>
          <w:spacing w:val="-2"/>
        </w:rPr>
        <w:t>the</w:t>
      </w:r>
      <w:r>
        <w:rPr>
          <w:spacing w:val="44"/>
          <w:w w:val="101"/>
        </w:rPr>
        <w:t xml:space="preserve"> </w:t>
      </w:r>
      <w:r>
        <w:rPr>
          <w:spacing w:val="-2"/>
        </w:rPr>
        <w:t>NLUTD</w:t>
      </w:r>
      <w:r>
        <w:rPr>
          <w:spacing w:val="42"/>
          <w:w w:val="101"/>
        </w:rPr>
        <w:t xml:space="preserve"> </w:t>
      </w:r>
      <w:r>
        <w:rPr>
          <w:spacing w:val="-2"/>
        </w:rPr>
        <w:t>patient,</w:t>
      </w:r>
      <w:r>
        <w:rPr>
          <w:spacing w:val="34"/>
        </w:rPr>
        <w:t xml:space="preserve"> </w:t>
      </w:r>
      <w:r>
        <w:rPr>
          <w:spacing w:val="-2"/>
        </w:rPr>
        <w:t>cystoscopy</w:t>
      </w:r>
      <w:r>
        <w:rPr>
          <w:spacing w:val="42"/>
        </w:rPr>
        <w:t xml:space="preserve"> </w:t>
      </w:r>
      <w:r>
        <w:rPr>
          <w:spacing w:val="-2"/>
        </w:rPr>
        <w:t>m</w:t>
      </w:r>
      <w:r>
        <w:rPr>
          <w:spacing w:val="-3"/>
        </w:rPr>
        <w:t>ay</w:t>
      </w:r>
      <w:r>
        <w:rPr>
          <w:spacing w:val="41"/>
          <w:w w:val="101"/>
        </w:rPr>
        <w:t xml:space="preserve"> </w:t>
      </w:r>
      <w:r>
        <w:rPr>
          <w:spacing w:val="-3"/>
        </w:rPr>
        <w:t>be</w:t>
      </w:r>
      <w:r>
        <w:rPr>
          <w:spacing w:val="42"/>
        </w:rPr>
        <w:t xml:space="preserve"> </w:t>
      </w:r>
      <w:r>
        <w:rPr>
          <w:spacing w:val="-3"/>
        </w:rPr>
        <w:t>indicated</w:t>
      </w:r>
      <w:r>
        <w:rPr>
          <w:spacing w:val="34"/>
        </w:rPr>
        <w:t xml:space="preserve"> </w:t>
      </w:r>
      <w:r>
        <w:rPr>
          <w:spacing w:val="-3"/>
        </w:rPr>
        <w:t>at</w:t>
      </w:r>
      <w:r>
        <w:rPr/>
        <w:t xml:space="preserve"> </w:t>
      </w:r>
      <w:r>
        <w:rPr>
          <w:spacing w:val="-2"/>
        </w:rPr>
        <w:t>the</w:t>
      </w:r>
      <w:r>
        <w:rPr>
          <w:spacing w:val="60"/>
          <w:w w:val="101"/>
        </w:rPr>
        <w:t xml:space="preserve"> </w:t>
      </w:r>
      <w:r>
        <w:rPr>
          <w:spacing w:val="-2"/>
        </w:rPr>
        <w:t>initial</w:t>
      </w:r>
      <w:r>
        <w:rPr>
          <w:spacing w:val="39"/>
        </w:rPr>
        <w:t xml:space="preserve"> </w:t>
      </w:r>
      <w:r>
        <w:rPr>
          <w:spacing w:val="-2"/>
        </w:rPr>
        <w:t>evaluation</w:t>
      </w:r>
      <w:r>
        <w:rPr>
          <w:spacing w:val="42"/>
          <w:w w:val="101"/>
        </w:rPr>
        <w:t xml:space="preserve"> </w:t>
      </w:r>
      <w:r>
        <w:rPr>
          <w:spacing w:val="-2"/>
        </w:rPr>
        <w:t>in</w:t>
      </w:r>
      <w:r>
        <w:rPr>
          <w:spacing w:val="32"/>
          <w:w w:val="101"/>
        </w:rPr>
        <w:t xml:space="preserve"> </w:t>
      </w:r>
      <w:r>
        <w:rPr>
          <w:spacing w:val="-2"/>
        </w:rPr>
        <w:t>the</w:t>
      </w:r>
      <w:r>
        <w:rPr>
          <w:spacing w:val="39"/>
        </w:rPr>
        <w:t xml:space="preserve"> </w:t>
      </w:r>
      <w:r>
        <w:rPr>
          <w:spacing w:val="-2"/>
        </w:rPr>
        <w:t>setting</w:t>
      </w:r>
      <w:r>
        <w:rPr>
          <w:spacing w:val="38"/>
          <w:w w:val="101"/>
        </w:rPr>
        <w:t xml:space="preserve"> </w:t>
      </w:r>
      <w:r>
        <w:rPr>
          <w:spacing w:val="-2"/>
        </w:rPr>
        <w:t>of</w:t>
      </w:r>
      <w:r>
        <w:rPr>
          <w:spacing w:val="37"/>
        </w:rPr>
        <w:t xml:space="preserve"> </w:t>
      </w:r>
      <w:r>
        <w:rPr>
          <w:spacing w:val="-2"/>
        </w:rPr>
        <w:t>unexplained</w:t>
      </w:r>
      <w:r>
        <w:rPr>
          <w:spacing w:val="47"/>
          <w:w w:val="101"/>
        </w:rPr>
        <w:t xml:space="preserve"> </w:t>
      </w:r>
      <w:r>
        <w:rPr>
          <w:spacing w:val="-2"/>
        </w:rPr>
        <w:t>he-</w:t>
      </w:r>
      <w:r>
        <w:rPr/>
        <w:t xml:space="preserve"> </w:t>
      </w:r>
      <w:r>
        <w:rPr>
          <w:spacing w:val="-1"/>
        </w:rPr>
        <w:t>maturia</w:t>
      </w:r>
      <w:r>
        <w:rPr>
          <w:spacing w:val="52"/>
          <w:w w:val="101"/>
        </w:rPr>
        <w:t xml:space="preserve"> </w:t>
      </w:r>
      <w:r>
        <w:rPr>
          <w:spacing w:val="-1"/>
        </w:rPr>
        <w:t>or</w:t>
      </w:r>
      <w:r>
        <w:rPr>
          <w:spacing w:val="58"/>
        </w:rPr>
        <w:t xml:space="preserve"> </w:t>
      </w:r>
      <w:r>
        <w:rPr>
          <w:spacing w:val="-1"/>
        </w:rPr>
        <w:t>pyuria;</w:t>
      </w:r>
      <w:r>
        <w:rPr>
          <w:spacing w:val="52"/>
          <w:w w:val="101"/>
        </w:rPr>
        <w:t xml:space="preserve"> </w:t>
      </w:r>
      <w:r>
        <w:rPr>
          <w:spacing w:val="-1"/>
        </w:rPr>
        <w:t>suspected</w:t>
      </w:r>
      <w:r>
        <w:rPr>
          <w:spacing w:val="59"/>
        </w:rPr>
        <w:t xml:space="preserve"> </w:t>
      </w:r>
      <w:r>
        <w:rPr>
          <w:spacing w:val="-2"/>
        </w:rPr>
        <w:t>urethral</w:t>
      </w:r>
      <w:r>
        <w:rPr>
          <w:spacing w:val="60"/>
        </w:rPr>
        <w:t xml:space="preserve"> </w:t>
      </w:r>
      <w:r>
        <w:rPr>
          <w:spacing w:val="-2"/>
        </w:rPr>
        <w:t>pathology</w:t>
      </w:r>
      <w:r>
        <w:rPr>
          <w:spacing w:val="51"/>
          <w:w w:val="101"/>
        </w:rPr>
        <w:t xml:space="preserve"> </w:t>
      </w:r>
      <w:r>
        <w:rPr>
          <w:spacing w:val="-2"/>
        </w:rPr>
        <w:t>such</w:t>
      </w:r>
      <w:r>
        <w:rPr/>
        <w:t xml:space="preserve"> </w:t>
      </w:r>
      <w:r>
        <w:rPr>
          <w:spacing w:val="-2"/>
        </w:rPr>
        <w:t>as</w:t>
      </w:r>
      <w:r>
        <w:rPr>
          <w:spacing w:val="31"/>
          <w:w w:val="101"/>
        </w:rPr>
        <w:t xml:space="preserve"> </w:t>
      </w:r>
      <w:r>
        <w:rPr>
          <w:spacing w:val="-2"/>
        </w:rPr>
        <w:t>stricture</w:t>
      </w:r>
      <w:r>
        <w:rPr>
          <w:spacing w:val="21"/>
        </w:rPr>
        <w:t xml:space="preserve"> </w:t>
      </w:r>
      <w:r>
        <w:rPr>
          <w:spacing w:val="-2"/>
        </w:rPr>
        <w:t>or</w:t>
      </w:r>
      <w:r>
        <w:rPr>
          <w:spacing w:val="16"/>
        </w:rPr>
        <w:t xml:space="preserve"> </w:t>
      </w:r>
      <w:r>
        <w:rPr>
          <w:spacing w:val="-2"/>
        </w:rPr>
        <w:t>false</w:t>
      </w:r>
      <w:r>
        <w:rPr>
          <w:spacing w:val="28"/>
          <w:w w:val="101"/>
        </w:rPr>
        <w:t xml:space="preserve"> </w:t>
      </w:r>
      <w:r>
        <w:rPr>
          <w:spacing w:val="-2"/>
        </w:rPr>
        <w:t>passage;</w:t>
      </w:r>
      <w:r>
        <w:rPr>
          <w:spacing w:val="27"/>
        </w:rPr>
        <w:t xml:space="preserve"> </w:t>
      </w:r>
      <w:r>
        <w:rPr>
          <w:spacing w:val="-2"/>
        </w:rPr>
        <w:t>bladder</w:t>
      </w:r>
      <w:r>
        <w:rPr>
          <w:spacing w:val="20"/>
        </w:rPr>
        <w:t xml:space="preserve"> </w:t>
      </w:r>
      <w:r>
        <w:rPr>
          <w:spacing w:val="-2"/>
        </w:rPr>
        <w:t>stones;</w:t>
      </w:r>
      <w:r>
        <w:rPr>
          <w:spacing w:val="21"/>
        </w:rPr>
        <w:t xml:space="preserve"> </w:t>
      </w:r>
      <w:r>
        <w:rPr>
          <w:spacing w:val="-2"/>
        </w:rPr>
        <w:t>or</w:t>
      </w:r>
      <w:r>
        <w:rPr>
          <w:spacing w:val="27"/>
        </w:rPr>
        <w:t xml:space="preserve"> </w:t>
      </w:r>
      <w:r>
        <w:rPr>
          <w:spacing w:val="-2"/>
        </w:rPr>
        <w:t>known</w:t>
      </w:r>
      <w:r>
        <w:rPr/>
        <w:t xml:space="preserve"> </w:t>
      </w:r>
      <w:r>
        <w:rPr>
          <w:spacing w:val="-1"/>
        </w:rPr>
        <w:t>or</w:t>
      </w:r>
      <w:r>
        <w:rPr>
          <w:spacing w:val="35"/>
        </w:rPr>
        <w:t xml:space="preserve"> </w:t>
      </w:r>
      <w:r>
        <w:rPr>
          <w:spacing w:val="-1"/>
        </w:rPr>
        <w:t>suspected</w:t>
      </w:r>
      <w:r>
        <w:rPr>
          <w:spacing w:val="43"/>
        </w:rPr>
        <w:t xml:space="preserve"> </w:t>
      </w:r>
      <w:r>
        <w:rPr>
          <w:spacing w:val="-1"/>
        </w:rPr>
        <w:t>bladder</w:t>
      </w:r>
      <w:r>
        <w:rPr>
          <w:spacing w:val="34"/>
          <w:w w:val="101"/>
        </w:rPr>
        <w:t xml:space="preserve"> </w:t>
      </w:r>
      <w:r>
        <w:rPr>
          <w:spacing w:val="-1"/>
        </w:rPr>
        <w:t>canc</w:t>
      </w:r>
      <w:r>
        <w:rPr>
          <w:spacing w:val="-2"/>
        </w:rPr>
        <w:t>er.</w:t>
      </w:r>
      <w:r>
        <w:rPr>
          <w:spacing w:val="42"/>
          <w:w w:val="101"/>
        </w:rPr>
        <w:t xml:space="preserve"> </w:t>
      </w:r>
      <w:r>
        <w:rPr>
          <w:spacing w:val="-2"/>
        </w:rPr>
        <w:t>However,</w:t>
      </w:r>
      <w:r>
        <w:rPr>
          <w:spacing w:val="40"/>
        </w:rPr>
        <w:t xml:space="preserve"> </w:t>
      </w:r>
      <w:r>
        <w:rPr>
          <w:spacing w:val="-2"/>
        </w:rPr>
        <w:t>in</w:t>
      </w:r>
      <w:r>
        <w:rPr>
          <w:spacing w:val="33"/>
        </w:rPr>
        <w:t xml:space="preserve"> </w:t>
      </w:r>
      <w:r>
        <w:rPr>
          <w:spacing w:val="-2"/>
        </w:rPr>
        <w:t>the</w:t>
      </w:r>
      <w:r>
        <w:rPr>
          <w:spacing w:val="36"/>
        </w:rPr>
        <w:t xml:space="preserve"> </w:t>
      </w:r>
      <w:r>
        <w:rPr>
          <w:spacing w:val="-2"/>
        </w:rPr>
        <w:t>absence</w:t>
      </w:r>
    </w:p>
    <w:p>
      <w:pPr>
        <w:spacing w:line="270" w:lineRule="auto"/>
        <w:sectPr>
          <w:type w:val="continuous"/>
          <w:pgSz w:w="12240" w:h="15840"/>
          <w:pgMar w:top="570" w:right="720" w:bottom="533" w:left="777" w:header="338" w:footer="385" w:gutter="0"/>
          <w:cols w:equalWidth="0" w:num="2">
            <w:col w:w="5481" w:space="100"/>
            <w:col w:w="5162" w:space="0"/>
          </w:cols>
        </w:sectPr>
        <w:rPr/>
      </w:pPr>
    </w:p>
    <w:p>
      <w:pPr>
        <w:pStyle w:val="BodyText"/>
        <w:ind w:left="18" w:right="3704" w:hanging="18"/>
        <w:spacing w:before="197" w:line="226" w:lineRule="auto"/>
        <w:rPr>
          <w:sz w:val="22"/>
          <w:szCs w:val="22"/>
        </w:rPr>
      </w:pPr>
      <w:r>
        <w:pict>
          <v:shape id="_x0000_s42" style="position:absolute;margin-left:365.012pt;margin-top:6.40544pt;mso-position-vertical-relative:text;mso-position-horizontal-relative:text;width:173pt;height:47pt;z-index:251713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88"/>
        <w:rPr/>
      </w:pPr>
      <w:r/>
    </w:p>
    <w:p>
      <w:pPr>
        <w:sectPr>
          <w:headerReference w:type="default" r:id="rId26"/>
          <w:footerReference w:type="default" r:id="rId27"/>
          <w:pgSz w:w="12240" w:h="15840"/>
          <w:pgMar w:top="570" w:right="720" w:bottom="533" w:left="779" w:header="338" w:footer="385" w:gutter="0"/>
          <w:cols w:equalWidth="0" w:num="1">
            <w:col w:w="10741" w:space="0"/>
          </w:cols>
        </w:sectPr>
        <w:rPr/>
      </w:pPr>
    </w:p>
    <w:p>
      <w:pPr>
        <w:pStyle w:val="BodyText"/>
        <w:ind w:left="3" w:right="372" w:firstLine="3"/>
        <w:spacing w:before="30" w:line="277" w:lineRule="auto"/>
        <w:jc w:val="both"/>
        <w:rPr/>
      </w:pPr>
      <w:r>
        <w:rPr/>
        <w:t>of mitigating facto</w:t>
      </w:r>
      <w:r>
        <w:rPr>
          <w:spacing w:val="-1"/>
        </w:rPr>
        <w:t>rs from</w:t>
      </w:r>
      <w:r>
        <w:rPr>
          <w:spacing w:val="15"/>
          <w:w w:val="101"/>
        </w:rPr>
        <w:t xml:space="preserve"> </w:t>
      </w:r>
      <w:r>
        <w:rPr>
          <w:spacing w:val="-1"/>
        </w:rPr>
        <w:t>history,</w:t>
      </w:r>
      <w:r>
        <w:rPr>
          <w:spacing w:val="17"/>
        </w:rPr>
        <w:t xml:space="preserve"> </w:t>
      </w:r>
      <w:r>
        <w:rPr>
          <w:spacing w:val="-1"/>
        </w:rPr>
        <w:t>physical examination,</w:t>
      </w:r>
      <w:r>
        <w:rPr/>
        <w:t xml:space="preserve"> </w:t>
      </w:r>
      <w:r>
        <w:rPr>
          <w:spacing w:val="-1"/>
        </w:rPr>
        <w:t>or</w:t>
      </w:r>
      <w:r>
        <w:rPr>
          <w:spacing w:val="20"/>
          <w:w w:val="101"/>
        </w:rPr>
        <w:t xml:space="preserve"> </w:t>
      </w:r>
      <w:r>
        <w:rPr>
          <w:spacing w:val="-1"/>
        </w:rPr>
        <w:t>UA, as</w:t>
      </w:r>
      <w:r>
        <w:rPr>
          <w:spacing w:val="24"/>
          <w:w w:val="101"/>
        </w:rPr>
        <w:t xml:space="preserve"> </w:t>
      </w:r>
      <w:r>
        <w:rPr>
          <w:spacing w:val="-1"/>
        </w:rPr>
        <w:t>noted</w:t>
      </w:r>
      <w:r>
        <w:rPr>
          <w:spacing w:val="15"/>
          <w:w w:val="101"/>
        </w:rPr>
        <w:t xml:space="preserve"> </w:t>
      </w:r>
      <w:r>
        <w:rPr>
          <w:spacing w:val="-1"/>
        </w:rPr>
        <w:t>above,</w:t>
      </w:r>
      <w:r>
        <w:rPr>
          <w:spacing w:val="22"/>
        </w:rPr>
        <w:t xml:space="preserve"> </w:t>
      </w:r>
      <w:r>
        <w:rPr>
          <w:spacing w:val="-1"/>
        </w:rPr>
        <w:t>lower</w:t>
      </w:r>
      <w:r>
        <w:rPr>
          <w:spacing w:val="21"/>
        </w:rPr>
        <w:t xml:space="preserve"> </w:t>
      </w:r>
      <w:r>
        <w:rPr>
          <w:spacing w:val="-2"/>
        </w:rPr>
        <w:t>urinary tract</w:t>
      </w:r>
      <w:r>
        <w:rPr>
          <w:spacing w:val="22"/>
        </w:rPr>
        <w:t xml:space="preserve"> </w:t>
      </w:r>
      <w:r>
        <w:rPr>
          <w:spacing w:val="-2"/>
        </w:rPr>
        <w:t>investigation</w:t>
      </w:r>
      <w:r>
        <w:rPr/>
        <w:t xml:space="preserve"> </w:t>
      </w:r>
      <w:r>
        <w:rPr>
          <w:spacing w:val="-1"/>
        </w:rPr>
        <w:t>with</w:t>
      </w:r>
      <w:r>
        <w:rPr>
          <w:spacing w:val="24"/>
        </w:rPr>
        <w:t xml:space="preserve"> </w:t>
      </w:r>
      <w:r>
        <w:rPr>
          <w:spacing w:val="-1"/>
        </w:rPr>
        <w:t>cystoscopy</w:t>
      </w:r>
      <w:r>
        <w:rPr>
          <w:spacing w:val="30"/>
        </w:rPr>
        <w:t xml:space="preserve"> </w:t>
      </w:r>
      <w:r>
        <w:rPr>
          <w:spacing w:val="-1"/>
        </w:rPr>
        <w:t>is</w:t>
      </w:r>
      <w:r>
        <w:rPr>
          <w:spacing w:val="33"/>
        </w:rPr>
        <w:t xml:space="preserve"> </w:t>
      </w:r>
      <w:r>
        <w:rPr>
          <w:spacing w:val="-1"/>
        </w:rPr>
        <w:t>unlikely</w:t>
      </w:r>
      <w:r>
        <w:rPr>
          <w:spacing w:val="20"/>
        </w:rPr>
        <w:t xml:space="preserve"> </w:t>
      </w:r>
      <w:r>
        <w:rPr>
          <w:spacing w:val="-1"/>
        </w:rPr>
        <w:t>to</w:t>
      </w:r>
      <w:r>
        <w:rPr>
          <w:spacing w:val="22"/>
          <w:w w:val="101"/>
        </w:rPr>
        <w:t xml:space="preserve"> </w:t>
      </w:r>
      <w:r>
        <w:rPr>
          <w:spacing w:val="-1"/>
        </w:rPr>
        <w:t>y</w:t>
      </w:r>
      <w:r>
        <w:rPr>
          <w:spacing w:val="-2"/>
        </w:rPr>
        <w:t>ield</w:t>
      </w:r>
      <w:r>
        <w:rPr>
          <w:spacing w:val="25"/>
        </w:rPr>
        <w:t xml:space="preserve"> </w:t>
      </w:r>
      <w:r>
        <w:rPr>
          <w:spacing w:val="-2"/>
        </w:rPr>
        <w:t>a</w:t>
      </w:r>
      <w:r>
        <w:rPr>
          <w:spacing w:val="27"/>
          <w:w w:val="101"/>
        </w:rPr>
        <w:t xml:space="preserve"> </w:t>
      </w:r>
      <w:r>
        <w:rPr>
          <w:spacing w:val="-2"/>
        </w:rPr>
        <w:t>significant</w:t>
      </w:r>
      <w:r>
        <w:rPr>
          <w:spacing w:val="22"/>
          <w:w w:val="101"/>
        </w:rPr>
        <w:t xml:space="preserve"> </w:t>
      </w:r>
      <w:r>
        <w:rPr>
          <w:spacing w:val="-2"/>
        </w:rPr>
        <w:t>finding</w:t>
      </w:r>
      <w:r>
        <w:rPr/>
        <w:t xml:space="preserve"> </w:t>
      </w:r>
      <w:r>
        <w:rPr>
          <w:spacing w:val="-2"/>
        </w:rPr>
        <w:t>in</w:t>
      </w:r>
      <w:r>
        <w:rPr>
          <w:spacing w:val="20"/>
          <w:w w:val="101"/>
        </w:rPr>
        <w:t xml:space="preserve"> </w:t>
      </w:r>
      <w:r>
        <w:rPr>
          <w:spacing w:val="-2"/>
        </w:rPr>
        <w:t>the</w:t>
      </w:r>
      <w:r>
        <w:rPr>
          <w:spacing w:val="34"/>
        </w:rPr>
        <w:t xml:space="preserve"> </w:t>
      </w:r>
      <w:r>
        <w:rPr>
          <w:spacing w:val="-2"/>
        </w:rPr>
        <w:t>NLUTD</w:t>
      </w:r>
      <w:r>
        <w:rPr>
          <w:spacing w:val="32"/>
          <w:w w:val="101"/>
        </w:rPr>
        <w:t xml:space="preserve"> </w:t>
      </w:r>
      <w:r>
        <w:rPr>
          <w:spacing w:val="-2"/>
        </w:rPr>
        <w:t>patient</w:t>
      </w:r>
      <w:r>
        <w:rPr>
          <w:spacing w:val="25"/>
          <w:w w:val="101"/>
        </w:rPr>
        <w:t xml:space="preserve"> </w:t>
      </w:r>
      <w:r>
        <w:rPr>
          <w:spacing w:val="-2"/>
        </w:rPr>
        <w:t>and</w:t>
      </w:r>
      <w:r>
        <w:rPr>
          <w:spacing w:val="34"/>
        </w:rPr>
        <w:t xml:space="preserve"> </w:t>
      </w:r>
      <w:r>
        <w:rPr>
          <w:spacing w:val="-2"/>
        </w:rPr>
        <w:t>is</w:t>
      </w:r>
      <w:r>
        <w:rPr>
          <w:spacing w:val="21"/>
        </w:rPr>
        <w:t xml:space="preserve"> </w:t>
      </w:r>
      <w:r>
        <w:rPr>
          <w:spacing w:val="-2"/>
        </w:rPr>
        <w:t>ther</w:t>
      </w:r>
      <w:r>
        <w:rPr>
          <w:spacing w:val="-3"/>
        </w:rPr>
        <w:t>efore</w:t>
      </w:r>
      <w:r>
        <w:rPr>
          <w:spacing w:val="32"/>
        </w:rPr>
        <w:t xml:space="preserve"> </w:t>
      </w:r>
      <w:r>
        <w:rPr>
          <w:spacing w:val="-3"/>
        </w:rPr>
        <w:t>not</w:t>
      </w:r>
      <w:r>
        <w:rPr>
          <w:spacing w:val="33"/>
        </w:rPr>
        <w:t xml:space="preserve"> </w:t>
      </w:r>
      <w:r>
        <w:rPr>
          <w:spacing w:val="-3"/>
        </w:rPr>
        <w:t>recommend-</w:t>
      </w:r>
      <w:r>
        <w:rPr/>
        <w:t xml:space="preserve"> </w:t>
      </w:r>
      <w:r>
        <w:rPr>
          <w:spacing w:val="-2"/>
        </w:rPr>
        <w:t>ed.</w:t>
      </w:r>
      <w:r>
        <w:rPr>
          <w:spacing w:val="48"/>
          <w:w w:val="101"/>
        </w:rPr>
        <w:t xml:space="preserve"> </w:t>
      </w:r>
      <w:r>
        <w:rPr>
          <w:spacing w:val="-2"/>
        </w:rPr>
        <w:t>Cystoscopy</w:t>
      </w:r>
      <w:r>
        <w:rPr>
          <w:spacing w:val="38"/>
        </w:rPr>
        <w:t xml:space="preserve"> </w:t>
      </w:r>
      <w:r>
        <w:rPr>
          <w:spacing w:val="-2"/>
        </w:rPr>
        <w:t>may</w:t>
      </w:r>
      <w:r>
        <w:rPr>
          <w:spacing w:val="38"/>
        </w:rPr>
        <w:t xml:space="preserve"> </w:t>
      </w:r>
      <w:r>
        <w:rPr>
          <w:spacing w:val="-2"/>
        </w:rPr>
        <w:t>reveal</w:t>
      </w:r>
      <w:r>
        <w:rPr>
          <w:spacing w:val="33"/>
        </w:rPr>
        <w:t xml:space="preserve"> </w:t>
      </w:r>
      <w:r>
        <w:rPr>
          <w:spacing w:val="-2"/>
        </w:rPr>
        <w:t>abnormalities,</w:t>
      </w:r>
      <w:r>
        <w:rPr>
          <w:spacing w:val="32"/>
        </w:rPr>
        <w:t xml:space="preserve"> </w:t>
      </w:r>
      <w:r>
        <w:rPr>
          <w:spacing w:val="-2"/>
        </w:rPr>
        <w:t>such</w:t>
      </w:r>
      <w:r>
        <w:rPr>
          <w:spacing w:val="31"/>
        </w:rPr>
        <w:t xml:space="preserve"> </w:t>
      </w:r>
      <w:r>
        <w:rPr>
          <w:spacing w:val="-2"/>
        </w:rPr>
        <w:t>as</w:t>
      </w:r>
      <w:r>
        <w:rPr>
          <w:spacing w:val="30"/>
        </w:rPr>
        <w:t xml:space="preserve"> </w:t>
      </w:r>
      <w:r>
        <w:rPr>
          <w:spacing w:val="-2"/>
        </w:rPr>
        <w:t>tra-</w:t>
      </w:r>
      <w:r>
        <w:rPr/>
        <w:t xml:space="preserve"> </w:t>
      </w:r>
      <w:r>
        <w:rPr>
          <w:spacing w:val="-2"/>
        </w:rPr>
        <w:t>beculation</w:t>
      </w:r>
      <w:r>
        <w:rPr>
          <w:spacing w:val="55"/>
        </w:rPr>
        <w:t xml:space="preserve"> </w:t>
      </w:r>
      <w:r>
        <w:rPr>
          <w:spacing w:val="-2"/>
        </w:rPr>
        <w:t>in</w:t>
      </w:r>
      <w:r>
        <w:rPr>
          <w:spacing w:val="46"/>
        </w:rPr>
        <w:t xml:space="preserve"> </w:t>
      </w:r>
      <w:r>
        <w:rPr>
          <w:spacing w:val="-2"/>
        </w:rPr>
        <w:t>some</w:t>
      </w:r>
      <w:r>
        <w:rPr>
          <w:spacing w:val="53"/>
        </w:rPr>
        <w:t xml:space="preserve"> </w:t>
      </w:r>
      <w:r>
        <w:rPr>
          <w:spacing w:val="-2"/>
        </w:rPr>
        <w:t>individuals</w:t>
      </w:r>
      <w:r>
        <w:rPr>
          <w:spacing w:val="44"/>
          <w:w w:val="101"/>
        </w:rPr>
        <w:t xml:space="preserve"> </w:t>
      </w:r>
      <w:r>
        <w:rPr>
          <w:spacing w:val="-2"/>
        </w:rPr>
        <w:t>with</w:t>
      </w:r>
      <w:r>
        <w:rPr>
          <w:spacing w:val="54"/>
        </w:rPr>
        <w:t xml:space="preserve"> </w:t>
      </w:r>
      <w:r>
        <w:rPr>
          <w:spacing w:val="-2"/>
        </w:rPr>
        <w:t>NLUTD,</w:t>
      </w:r>
      <w:r>
        <w:rPr>
          <w:spacing w:val="55"/>
          <w:w w:val="101"/>
        </w:rPr>
        <w:t xml:space="preserve"> </w:t>
      </w:r>
      <w:r>
        <w:rPr>
          <w:spacing w:val="-2"/>
        </w:rPr>
        <w:t>but</w:t>
      </w:r>
      <w:r>
        <w:rPr>
          <w:spacing w:val="46"/>
        </w:rPr>
        <w:t xml:space="preserve"> </w:t>
      </w:r>
      <w:r>
        <w:rPr>
          <w:spacing w:val="-2"/>
        </w:rPr>
        <w:t>these</w:t>
      </w:r>
      <w:r>
        <w:rPr/>
        <w:t xml:space="preserve"> </w:t>
      </w:r>
      <w:r>
        <w:rPr>
          <w:spacing w:val="-1"/>
        </w:rPr>
        <w:t>findings</w:t>
      </w:r>
      <w:r>
        <w:rPr>
          <w:spacing w:val="39"/>
          <w:w w:val="101"/>
        </w:rPr>
        <w:t xml:space="preserve"> </w:t>
      </w:r>
      <w:r>
        <w:rPr>
          <w:spacing w:val="-1"/>
        </w:rPr>
        <w:t>do</w:t>
      </w:r>
      <w:r>
        <w:rPr>
          <w:spacing w:val="47"/>
        </w:rPr>
        <w:t xml:space="preserve"> </w:t>
      </w:r>
      <w:r>
        <w:rPr>
          <w:spacing w:val="-1"/>
        </w:rPr>
        <w:t>not</w:t>
      </w:r>
      <w:r>
        <w:rPr>
          <w:spacing w:val="46"/>
          <w:w w:val="101"/>
        </w:rPr>
        <w:t xml:space="preserve"> </w:t>
      </w:r>
      <w:r>
        <w:rPr>
          <w:spacing w:val="-1"/>
        </w:rPr>
        <w:t>independ</w:t>
      </w:r>
      <w:r>
        <w:rPr>
          <w:spacing w:val="-2"/>
        </w:rPr>
        <w:t>ently</w:t>
      </w:r>
      <w:r>
        <w:rPr>
          <w:spacing w:val="38"/>
          <w:w w:val="101"/>
        </w:rPr>
        <w:t xml:space="preserve"> </w:t>
      </w:r>
      <w:r>
        <w:rPr>
          <w:spacing w:val="-2"/>
        </w:rPr>
        <w:t>alter</w:t>
      </w:r>
      <w:r>
        <w:rPr>
          <w:spacing w:val="39"/>
        </w:rPr>
        <w:t xml:space="preserve"> </w:t>
      </w:r>
      <w:r>
        <w:rPr>
          <w:spacing w:val="-2"/>
        </w:rPr>
        <w:t>diagnosis,</w:t>
      </w:r>
      <w:r>
        <w:rPr>
          <w:spacing w:val="45"/>
        </w:rPr>
        <w:t xml:space="preserve"> </w:t>
      </w:r>
      <w:r>
        <w:rPr>
          <w:spacing w:val="-2"/>
        </w:rPr>
        <w:t>progno-</w:t>
      </w:r>
      <w:r>
        <w:rPr/>
        <w:t xml:space="preserve"> </w:t>
      </w:r>
      <w:r>
        <w:rPr>
          <w:spacing w:val="-2"/>
        </w:rPr>
        <w:t>sis,</w:t>
      </w:r>
      <w:r>
        <w:rPr>
          <w:spacing w:val="48"/>
        </w:rPr>
        <w:t xml:space="preserve"> </w:t>
      </w:r>
      <w:r>
        <w:rPr>
          <w:spacing w:val="-2"/>
        </w:rPr>
        <w:t>or</w:t>
      </w:r>
      <w:r>
        <w:rPr>
          <w:spacing w:val="39"/>
        </w:rPr>
        <w:t xml:space="preserve"> </w:t>
      </w:r>
      <w:r>
        <w:rPr>
          <w:spacing w:val="-2"/>
        </w:rPr>
        <w:t>affect</w:t>
      </w:r>
      <w:r>
        <w:rPr>
          <w:spacing w:val="36"/>
        </w:rPr>
        <w:t xml:space="preserve"> </w:t>
      </w:r>
      <w:r>
        <w:rPr>
          <w:spacing w:val="-2"/>
        </w:rPr>
        <w:t>treatment</w:t>
      </w:r>
      <w:r>
        <w:rPr>
          <w:spacing w:val="40"/>
        </w:rPr>
        <w:t xml:space="preserve"> </w:t>
      </w:r>
      <w:r>
        <w:rPr>
          <w:spacing w:val="-2"/>
        </w:rPr>
        <w:t>and</w:t>
      </w:r>
      <w:r>
        <w:rPr>
          <w:spacing w:val="40"/>
          <w:w w:val="101"/>
        </w:rPr>
        <w:t xml:space="preserve"> </w:t>
      </w:r>
      <w:r>
        <w:rPr>
          <w:spacing w:val="-2"/>
        </w:rPr>
        <w:t>do</w:t>
      </w:r>
      <w:r>
        <w:rPr>
          <w:spacing w:val="49"/>
          <w:w w:val="101"/>
        </w:rPr>
        <w:t xml:space="preserve"> </w:t>
      </w:r>
      <w:r>
        <w:rPr>
          <w:spacing w:val="-2"/>
        </w:rPr>
        <w:t>not</w:t>
      </w:r>
      <w:r>
        <w:rPr>
          <w:spacing w:val="38"/>
          <w:w w:val="101"/>
        </w:rPr>
        <w:t xml:space="preserve"> </w:t>
      </w:r>
      <w:r>
        <w:rPr>
          <w:spacing w:val="-2"/>
        </w:rPr>
        <w:t>warrant</w:t>
      </w:r>
      <w:r>
        <w:rPr>
          <w:spacing w:val="48"/>
          <w:w w:val="101"/>
        </w:rPr>
        <w:t xml:space="preserve"> </w:t>
      </w:r>
      <w:r>
        <w:rPr>
          <w:spacing w:val="-2"/>
        </w:rPr>
        <w:t>investiga-</w:t>
      </w:r>
      <w:r>
        <w:rPr/>
        <w:t xml:space="preserve"> </w:t>
      </w:r>
      <w:r>
        <w:rPr>
          <w:spacing w:val="-1"/>
        </w:rPr>
        <w:t>tion.   Indications   for   cystoscopy   in   the   follow-up/</w:t>
      </w:r>
      <w:r>
        <w:rPr>
          <w:spacing w:val="13"/>
        </w:rPr>
        <w:t xml:space="preserve"> </w:t>
      </w:r>
      <w:r>
        <w:rPr>
          <w:spacing w:val="-1"/>
        </w:rPr>
        <w:t>surveillance  of  NLUTD  is  covered  in  Guid</w:t>
      </w:r>
      <w:r>
        <w:rPr>
          <w:spacing w:val="-2"/>
        </w:rPr>
        <w:t>eline  State-</w:t>
      </w:r>
      <w:r>
        <w:rPr/>
        <w:t xml:space="preserve"> </w:t>
      </w:r>
      <w:r>
        <w:rPr>
          <w:spacing w:val="-5"/>
        </w:rPr>
        <w:t>ment</w:t>
      </w:r>
      <w:r>
        <w:rPr>
          <w:spacing w:val="29"/>
        </w:rPr>
        <w:t xml:space="preserve"> </w:t>
      </w:r>
      <w:r>
        <w:rPr>
          <w:spacing w:val="-5"/>
        </w:rPr>
        <w:t>18.</w:t>
      </w:r>
    </w:p>
    <w:p>
      <w:pPr>
        <w:pStyle w:val="BodyText"/>
        <w:spacing w:before="114" w:line="194" w:lineRule="auto"/>
        <w:rPr/>
      </w:pPr>
      <w:r>
        <w:rPr>
          <w:b/>
          <w:bCs/>
          <w:spacing w:val="-1"/>
        </w:rPr>
        <w:t>Autonomic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Dysreflexia</w:t>
      </w:r>
    </w:p>
    <w:p>
      <w:pPr>
        <w:pStyle w:val="BodyText"/>
        <w:ind w:left="1" w:right="377" w:firstLine="5"/>
        <w:spacing w:before="196" w:line="268" w:lineRule="auto"/>
        <w:jc w:val="both"/>
        <w:rPr/>
      </w:pPr>
      <w:r>
        <w:rPr>
          <w:b/>
          <w:bCs/>
          <w:spacing w:val="-1"/>
        </w:rPr>
        <w:t>STATEMENT   NINE:   During</w:t>
      </w:r>
      <w:r>
        <w:rPr>
          <w:b/>
          <w:bCs/>
          <w:spacing w:val="6"/>
        </w:rPr>
        <w:t xml:space="preserve">   </w:t>
      </w:r>
      <w:r>
        <w:rPr>
          <w:b/>
          <w:bCs/>
          <w:spacing w:val="-1"/>
        </w:rPr>
        <w:t>urodynamic   testing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and/or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-1"/>
        </w:rPr>
        <w:t>cystoscopic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-1"/>
        </w:rPr>
        <w:t>procedures,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-1"/>
        </w:rPr>
        <w:t>c</w:t>
      </w:r>
      <w:r>
        <w:rPr>
          <w:b/>
          <w:bCs/>
          <w:spacing w:val="-2"/>
        </w:rPr>
        <w:t>linicians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-2"/>
        </w:rPr>
        <w:t>must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hemodynamically</w:t>
      </w:r>
      <w:r>
        <w:rPr>
          <w:b/>
          <w:bCs/>
          <w:spacing w:val="50"/>
          <w:w w:val="101"/>
        </w:rPr>
        <w:t xml:space="preserve"> </w:t>
      </w:r>
      <w:r>
        <w:rPr>
          <w:b/>
          <w:bCs/>
          <w:spacing w:val="-2"/>
        </w:rPr>
        <w:t>monitor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2"/>
        </w:rPr>
        <w:t>NLUTD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2"/>
        </w:rPr>
        <w:t>at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2"/>
        </w:rPr>
        <w:t>risk</w:t>
      </w:r>
      <w:r>
        <w:rPr>
          <w:b/>
          <w:bCs/>
        </w:rPr>
        <w:t xml:space="preserve"> </w:t>
      </w:r>
      <w:r>
        <w:rPr>
          <w:b/>
          <w:bCs/>
        </w:rPr>
        <w:t>for autonomic dysreflexia.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(</w:t>
      </w:r>
      <w:r>
        <w:rPr>
          <w:b/>
          <w:bCs/>
          <w:i/>
          <w:iCs/>
          <w:spacing w:val="-1"/>
        </w:rPr>
        <w:t>Clinical Principle</w:t>
      </w:r>
      <w:r>
        <w:rPr>
          <w:b/>
          <w:bCs/>
          <w:spacing w:val="-1"/>
        </w:rPr>
        <w:t>)</w:t>
      </w:r>
    </w:p>
    <w:p>
      <w:pPr>
        <w:pStyle w:val="BodyText"/>
        <w:ind w:left="3" w:right="372" w:firstLine="4"/>
        <w:spacing w:before="144" w:line="273" w:lineRule="auto"/>
        <w:jc w:val="both"/>
        <w:rPr>
          <w:sz w:val="11"/>
          <w:szCs w:val="11"/>
        </w:rPr>
      </w:pPr>
      <w:r>
        <w:rPr>
          <w:spacing w:val="-2"/>
        </w:rPr>
        <w:t>Clinicians</w:t>
      </w:r>
      <w:r>
        <w:rPr>
          <w:spacing w:val="21"/>
        </w:rPr>
        <w:t xml:space="preserve"> </w:t>
      </w:r>
      <w:r>
        <w:rPr>
          <w:spacing w:val="-2"/>
        </w:rPr>
        <w:t>who</w:t>
      </w:r>
      <w:r>
        <w:rPr>
          <w:spacing w:val="26"/>
        </w:rPr>
        <w:t xml:space="preserve"> </w:t>
      </w:r>
      <w:r>
        <w:rPr>
          <w:spacing w:val="-2"/>
        </w:rPr>
        <w:t>are</w:t>
      </w:r>
      <w:r>
        <w:rPr>
          <w:spacing w:val="30"/>
        </w:rPr>
        <w:t xml:space="preserve"> </w:t>
      </w:r>
      <w:r>
        <w:rPr>
          <w:spacing w:val="-2"/>
        </w:rPr>
        <w:t>managing</w:t>
      </w:r>
      <w:r>
        <w:rPr>
          <w:spacing w:val="32"/>
        </w:rPr>
        <w:t xml:space="preserve"> </w:t>
      </w:r>
      <w:r>
        <w:rPr>
          <w:spacing w:val="-2"/>
        </w:rPr>
        <w:t>NLUTD</w:t>
      </w:r>
      <w:r>
        <w:rPr>
          <w:spacing w:val="30"/>
        </w:rPr>
        <w:t xml:space="preserve"> </w:t>
      </w:r>
      <w:r>
        <w:rPr>
          <w:spacing w:val="-2"/>
        </w:rPr>
        <w:t>pati</w:t>
      </w:r>
      <w:r>
        <w:rPr>
          <w:spacing w:val="-3"/>
        </w:rPr>
        <w:t>ents</w:t>
      </w:r>
      <w:r>
        <w:rPr>
          <w:spacing w:val="22"/>
          <w:w w:val="101"/>
        </w:rPr>
        <w:t xml:space="preserve"> </w:t>
      </w:r>
      <w:r>
        <w:rPr>
          <w:spacing w:val="-3"/>
        </w:rPr>
        <w:t>should</w:t>
      </w:r>
      <w:r>
        <w:rPr>
          <w:spacing w:val="32"/>
          <w:w w:val="101"/>
        </w:rPr>
        <w:t xml:space="preserve"> </w:t>
      </w:r>
      <w:r>
        <w:rPr>
          <w:spacing w:val="-3"/>
        </w:rPr>
        <w:t>be</w:t>
      </w:r>
      <w:r>
        <w:rPr/>
        <w:t xml:space="preserve"> </w:t>
      </w:r>
      <w:r>
        <w:rPr>
          <w:spacing w:val="-1"/>
        </w:rPr>
        <w:t>able to</w:t>
      </w:r>
      <w:r>
        <w:rPr>
          <w:spacing w:val="25"/>
          <w:w w:val="101"/>
        </w:rPr>
        <w:t xml:space="preserve"> </w:t>
      </w:r>
      <w:r>
        <w:rPr>
          <w:spacing w:val="-1"/>
        </w:rPr>
        <w:t>recognize</w:t>
      </w:r>
      <w:r>
        <w:rPr>
          <w:spacing w:val="16"/>
          <w:w w:val="101"/>
        </w:rPr>
        <w:t xml:space="preserve"> </w:t>
      </w:r>
      <w:r>
        <w:rPr>
          <w:spacing w:val="-1"/>
        </w:rPr>
        <w:t>those</w:t>
      </w:r>
      <w:r>
        <w:rPr>
          <w:spacing w:val="18"/>
        </w:rPr>
        <w:t xml:space="preserve"> </w:t>
      </w:r>
      <w:r>
        <w:rPr>
          <w:spacing w:val="-1"/>
        </w:rPr>
        <w:t>at</w:t>
      </w:r>
      <w:r>
        <w:rPr>
          <w:spacing w:val="17"/>
        </w:rPr>
        <w:t xml:space="preserve"> </w:t>
      </w:r>
      <w:r>
        <w:rPr>
          <w:spacing w:val="-1"/>
        </w:rPr>
        <w:t>greatest</w:t>
      </w:r>
      <w:r>
        <w:rPr>
          <w:spacing w:val="25"/>
          <w:w w:val="101"/>
        </w:rPr>
        <w:t xml:space="preserve"> </w:t>
      </w:r>
      <w:r>
        <w:rPr>
          <w:spacing w:val="-1"/>
        </w:rPr>
        <w:t>risk for</w:t>
      </w:r>
      <w:r>
        <w:rPr>
          <w:spacing w:val="10"/>
        </w:rPr>
        <w:t xml:space="preserve"> </w:t>
      </w:r>
      <w:r>
        <w:rPr>
          <w:spacing w:val="-1"/>
        </w:rPr>
        <w:t>AD. </w:t>
      </w:r>
      <w:r>
        <w:rPr>
          <w:spacing w:val="-2"/>
        </w:rPr>
        <w:t>The</w:t>
      </w:r>
      <w:r>
        <w:rPr>
          <w:spacing w:val="27"/>
          <w:w w:val="101"/>
        </w:rPr>
        <w:t xml:space="preserve"> </w:t>
      </w:r>
      <w:r>
        <w:rPr>
          <w:spacing w:val="-2"/>
        </w:rPr>
        <w:t>pa-</w:t>
      </w:r>
      <w:r>
        <w:rPr/>
        <w:t xml:space="preserve"> </w:t>
      </w:r>
      <w:r>
        <w:rPr>
          <w:spacing w:val="-1"/>
        </w:rPr>
        <w:t>tients</w:t>
      </w:r>
      <w:r>
        <w:rPr>
          <w:spacing w:val="59"/>
        </w:rPr>
        <w:t xml:space="preserve"> </w:t>
      </w:r>
      <w:r>
        <w:rPr>
          <w:spacing w:val="-1"/>
        </w:rPr>
        <w:t>at  risk</w:t>
      </w:r>
      <w:r>
        <w:rPr>
          <w:spacing w:val="54"/>
        </w:rPr>
        <w:t xml:space="preserve"> </w:t>
      </w:r>
      <w:r>
        <w:rPr>
          <w:spacing w:val="-1"/>
        </w:rPr>
        <w:t>for</w:t>
      </w:r>
      <w:r>
        <w:rPr>
          <w:spacing w:val="51"/>
        </w:rPr>
        <w:t xml:space="preserve"> </w:t>
      </w:r>
      <w:r>
        <w:rPr>
          <w:spacing w:val="-1"/>
        </w:rPr>
        <w:t>AD  who </w:t>
      </w:r>
      <w:r>
        <w:rPr>
          <w:spacing w:val="-2"/>
        </w:rPr>
        <w:t xml:space="preserve"> are  undergoing  cystoscopy</w:t>
      </w:r>
      <w:r>
        <w:rPr/>
        <w:t xml:space="preserve"> </w:t>
      </w:r>
      <w:r>
        <w:rPr>
          <w:spacing w:val="-1"/>
        </w:rPr>
        <w:t>and/or  multichannel  UDS  shou</w:t>
      </w:r>
      <w:r>
        <w:rPr>
          <w:spacing w:val="-2"/>
        </w:rPr>
        <w:t>ld  be  hemodynamically</w:t>
      </w:r>
      <w:r>
        <w:rPr/>
        <w:t xml:space="preserve"> </w:t>
      </w:r>
      <w:r>
        <w:rPr/>
        <w:t>monitored  continuously  during  testing.</w:t>
      </w:r>
      <w:r>
        <w:rPr>
          <w:sz w:val="11"/>
          <w:szCs w:val="11"/>
          <w:position w:val="7"/>
        </w:rPr>
        <w:t>47    </w:t>
      </w:r>
      <w:r>
        <w:rPr/>
        <w:t>In  addit</w:t>
      </w:r>
      <w:r>
        <w:rPr>
          <w:spacing w:val="-1"/>
        </w:rPr>
        <w:t>ion,</w:t>
      </w:r>
      <w:r>
        <w:rPr/>
        <w:t xml:space="preserve"> </w:t>
      </w:r>
      <w:r>
        <w:rPr>
          <w:spacing w:val="-2"/>
        </w:rPr>
        <w:t>the</w:t>
      </w:r>
      <w:r>
        <w:rPr>
          <w:spacing w:val="25"/>
          <w:w w:val="101"/>
        </w:rPr>
        <w:t xml:space="preserve"> </w:t>
      </w:r>
      <w:r>
        <w:rPr>
          <w:spacing w:val="-2"/>
        </w:rPr>
        <w:t>procedure</w:t>
      </w:r>
      <w:r>
        <w:rPr>
          <w:spacing w:val="20"/>
        </w:rPr>
        <w:t xml:space="preserve"> </w:t>
      </w:r>
      <w:r>
        <w:rPr>
          <w:spacing w:val="-2"/>
        </w:rPr>
        <w:t>should</w:t>
      </w:r>
      <w:r>
        <w:rPr>
          <w:spacing w:val="25"/>
          <w:w w:val="101"/>
        </w:rPr>
        <w:t xml:space="preserve"> </w:t>
      </w:r>
      <w:r>
        <w:rPr>
          <w:spacing w:val="-2"/>
        </w:rPr>
        <w:t>be</w:t>
      </w:r>
      <w:r>
        <w:rPr>
          <w:spacing w:val="25"/>
        </w:rPr>
        <w:t xml:space="preserve"> </w:t>
      </w:r>
      <w:r>
        <w:rPr>
          <w:spacing w:val="-2"/>
        </w:rPr>
        <w:t>performed</w:t>
      </w:r>
      <w:r>
        <w:rPr>
          <w:spacing w:val="25"/>
        </w:rPr>
        <w:t xml:space="preserve"> </w:t>
      </w:r>
      <w:r>
        <w:rPr>
          <w:spacing w:val="-2"/>
        </w:rPr>
        <w:t>by</w:t>
      </w:r>
      <w:r>
        <w:rPr>
          <w:spacing w:val="17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>xperienced</w:t>
      </w:r>
      <w:r>
        <w:rPr>
          <w:spacing w:val="17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1"/>
        </w:rPr>
        <w:t>trained</w:t>
      </w:r>
      <w:r>
        <w:rPr>
          <w:spacing w:val="21"/>
        </w:rPr>
        <w:t xml:space="preserve"> </w:t>
      </w:r>
      <w:r>
        <w:rPr>
          <w:spacing w:val="-1"/>
        </w:rPr>
        <w:t>staff who</w:t>
      </w:r>
      <w:r>
        <w:rPr>
          <w:spacing w:val="28"/>
        </w:rPr>
        <w:t xml:space="preserve"> </w:t>
      </w:r>
      <w:r>
        <w:rPr>
          <w:spacing w:val="-1"/>
        </w:rPr>
        <w:t>have</w:t>
      </w:r>
      <w:r>
        <w:rPr>
          <w:spacing w:val="20"/>
          <w:w w:val="101"/>
        </w:rPr>
        <w:t xml:space="preserve"> </w:t>
      </w:r>
      <w:r>
        <w:rPr>
          <w:spacing w:val="-1"/>
        </w:rPr>
        <w:t>a</w:t>
      </w:r>
      <w:r>
        <w:rPr>
          <w:spacing w:val="16"/>
        </w:rPr>
        <w:t xml:space="preserve"> </w:t>
      </w:r>
      <w:r>
        <w:rPr>
          <w:spacing w:val="-1"/>
        </w:rPr>
        <w:t>thorough</w:t>
      </w:r>
      <w:r>
        <w:rPr>
          <w:spacing w:val="25"/>
        </w:rPr>
        <w:t xml:space="preserve"> </w:t>
      </w:r>
      <w:r>
        <w:rPr>
          <w:spacing w:val="-1"/>
        </w:rPr>
        <w:t>understanding</w:t>
      </w:r>
      <w:r>
        <w:rPr>
          <w:spacing w:val="21"/>
        </w:rPr>
        <w:t xml:space="preserve"> </w:t>
      </w:r>
      <w:r>
        <w:rPr>
          <w:spacing w:val="-1"/>
        </w:rPr>
        <w:t>of AD</w:t>
      </w:r>
      <w:r>
        <w:rPr/>
        <w:t xml:space="preserve"> </w:t>
      </w:r>
      <w:r>
        <w:rPr>
          <w:spacing w:val="-1"/>
        </w:rPr>
        <w:t>and</w:t>
      </w:r>
      <w:r>
        <w:rPr>
          <w:spacing w:val="53"/>
        </w:rPr>
        <w:t xml:space="preserve"> </w:t>
      </w:r>
      <w:r>
        <w:rPr>
          <w:spacing w:val="-1"/>
        </w:rPr>
        <w:t>its</w:t>
      </w:r>
      <w:r>
        <w:rPr>
          <w:spacing w:val="46"/>
        </w:rPr>
        <w:t xml:space="preserve"> </w:t>
      </w:r>
      <w:r>
        <w:rPr>
          <w:spacing w:val="-1"/>
        </w:rPr>
        <w:t>associated</w:t>
      </w:r>
      <w:r>
        <w:rPr>
          <w:spacing w:val="47"/>
          <w:w w:val="101"/>
        </w:rPr>
        <w:t xml:space="preserve"> </w:t>
      </w:r>
      <w:r>
        <w:rPr>
          <w:spacing w:val="-1"/>
        </w:rPr>
        <w:t>signs</w:t>
      </w:r>
      <w:r>
        <w:rPr>
          <w:spacing w:val="48"/>
          <w:w w:val="101"/>
        </w:rPr>
        <w:t xml:space="preserve"> </w:t>
      </w:r>
      <w:r>
        <w:rPr>
          <w:spacing w:val="-2"/>
        </w:rPr>
        <w:t>and</w:t>
      </w:r>
      <w:r>
        <w:rPr>
          <w:spacing w:val="47"/>
          <w:w w:val="101"/>
        </w:rPr>
        <w:t xml:space="preserve"> </w:t>
      </w:r>
      <w:r>
        <w:rPr>
          <w:spacing w:val="-2"/>
        </w:rPr>
        <w:t>symptoms.</w:t>
      </w:r>
      <w:r>
        <w:rPr>
          <w:spacing w:val="54"/>
        </w:rPr>
        <w:t xml:space="preserve"> </w:t>
      </w:r>
      <w:r>
        <w:rPr>
          <w:spacing w:val="-2"/>
        </w:rPr>
        <w:t>Furthermore,</w:t>
      </w:r>
      <w:r>
        <w:rPr/>
        <w:t xml:space="preserve"> </w:t>
      </w:r>
      <w:r>
        <w:rPr>
          <w:spacing w:val="-1"/>
        </w:rPr>
        <w:t>pharmacotherapy</w:t>
      </w:r>
      <w:r>
        <w:rPr>
          <w:spacing w:val="45"/>
        </w:rPr>
        <w:t xml:space="preserve"> </w:t>
      </w:r>
      <w:r>
        <w:rPr>
          <w:spacing w:val="-1"/>
        </w:rPr>
        <w:t>to</w:t>
      </w:r>
      <w:r>
        <w:rPr>
          <w:spacing w:val="56"/>
          <w:w w:val="101"/>
        </w:rPr>
        <w:t xml:space="preserve"> </w:t>
      </w:r>
      <w:r>
        <w:rPr>
          <w:spacing w:val="-1"/>
        </w:rPr>
        <w:t>manag</w:t>
      </w:r>
      <w:r>
        <w:rPr>
          <w:spacing w:val="-2"/>
        </w:rPr>
        <w:t>e</w:t>
      </w:r>
      <w:r>
        <w:rPr>
          <w:spacing w:val="43"/>
        </w:rPr>
        <w:t xml:space="preserve"> </w:t>
      </w:r>
      <w:r>
        <w:rPr>
          <w:spacing w:val="-2"/>
        </w:rPr>
        <w:t>AD</w:t>
      </w:r>
      <w:r>
        <w:rPr>
          <w:spacing w:val="50"/>
        </w:rPr>
        <w:t xml:space="preserve"> </w:t>
      </w:r>
      <w:r>
        <w:rPr>
          <w:spacing w:val="-2"/>
        </w:rPr>
        <w:t>should</w:t>
      </w:r>
      <w:r>
        <w:rPr>
          <w:spacing w:val="56"/>
          <w:w w:val="101"/>
        </w:rPr>
        <w:t xml:space="preserve"> </w:t>
      </w:r>
      <w:r>
        <w:rPr>
          <w:spacing w:val="-2"/>
        </w:rPr>
        <w:t>be</w:t>
      </w:r>
      <w:r>
        <w:rPr>
          <w:spacing w:val="49"/>
        </w:rPr>
        <w:t xml:space="preserve"> </w:t>
      </w:r>
      <w:r>
        <w:rPr>
          <w:spacing w:val="-2"/>
        </w:rPr>
        <w:t>accessible</w:t>
      </w:r>
      <w:r>
        <w:rPr/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readily available</w:t>
      </w:r>
      <w:r>
        <w:rPr>
          <w:spacing w:val="17"/>
          <w:w w:val="101"/>
        </w:rPr>
        <w:t xml:space="preserve"> </w:t>
      </w:r>
      <w:r>
        <w:rPr>
          <w:spacing w:val="-1"/>
        </w:rPr>
        <w:t>in the facility</w:t>
      </w:r>
      <w:r>
        <w:rPr>
          <w:spacing w:val="16"/>
          <w:w w:val="101"/>
        </w:rPr>
        <w:t xml:space="preserve"> </w:t>
      </w:r>
      <w:r>
        <w:rPr>
          <w:spacing w:val="-1"/>
        </w:rPr>
        <w:t>before every</w:t>
      </w:r>
      <w:r>
        <w:rPr>
          <w:spacing w:val="15"/>
          <w:w w:val="101"/>
        </w:rPr>
        <w:t xml:space="preserve"> </w:t>
      </w:r>
      <w:r>
        <w:rPr>
          <w:spacing w:val="-1"/>
        </w:rPr>
        <w:t>ur</w:t>
      </w:r>
      <w:r>
        <w:rPr>
          <w:spacing w:val="-2"/>
        </w:rPr>
        <w:t>ologic</w:t>
      </w:r>
      <w:r>
        <w:rPr/>
        <w:t xml:space="preserve"> </w:t>
      </w:r>
      <w:r>
        <w:rPr>
          <w:position w:val="-1"/>
        </w:rPr>
        <w:t>procedure</w:t>
      </w:r>
      <w:r>
        <w:rPr>
          <w:spacing w:val="2"/>
          <w:position w:val="-1"/>
        </w:rPr>
        <w:t>.</w:t>
      </w:r>
      <w:r>
        <w:rPr>
          <w:sz w:val="11"/>
          <w:szCs w:val="11"/>
          <w:spacing w:val="2"/>
          <w:position w:val="6"/>
        </w:rPr>
        <w:t>48, 49</w:t>
      </w:r>
    </w:p>
    <w:p>
      <w:pPr>
        <w:pStyle w:val="BodyText"/>
        <w:ind w:right="370"/>
        <w:spacing w:before="152" w:line="274" w:lineRule="auto"/>
        <w:jc w:val="both"/>
        <w:rPr>
          <w:sz w:val="11"/>
          <w:szCs w:val="11"/>
        </w:rPr>
      </w:pPr>
      <w:r>
        <w:rPr>
          <w:spacing w:val="-2"/>
        </w:rPr>
        <w:t>AD</w:t>
      </w:r>
      <w:r>
        <w:rPr>
          <w:spacing w:val="36"/>
        </w:rPr>
        <w:t xml:space="preserve"> </w:t>
      </w:r>
      <w:r>
        <w:rPr>
          <w:spacing w:val="-2"/>
        </w:rPr>
        <w:t>is</w:t>
      </w:r>
      <w:r>
        <w:rPr>
          <w:spacing w:val="15"/>
        </w:rPr>
        <w:t xml:space="preserve"> </w:t>
      </w:r>
      <w:r>
        <w:rPr>
          <w:spacing w:val="-2"/>
        </w:rPr>
        <w:t>caused</w:t>
      </w:r>
      <w:r>
        <w:rPr>
          <w:spacing w:val="23"/>
          <w:w w:val="101"/>
        </w:rPr>
        <w:t xml:space="preserve"> </w:t>
      </w:r>
      <w:r>
        <w:rPr>
          <w:spacing w:val="-2"/>
        </w:rPr>
        <w:t>by</w:t>
      </w:r>
      <w:r>
        <w:rPr>
          <w:spacing w:val="16"/>
          <w:w w:val="101"/>
        </w:rPr>
        <w:t xml:space="preserve"> </w:t>
      </w:r>
      <w:r>
        <w:rPr>
          <w:spacing w:val="-2"/>
        </w:rPr>
        <w:t>an</w:t>
      </w:r>
      <w:r>
        <w:rPr>
          <w:spacing w:val="16"/>
          <w:w w:val="101"/>
        </w:rPr>
        <w:t xml:space="preserve"> </w:t>
      </w:r>
      <w:r>
        <w:rPr>
          <w:spacing w:val="-2"/>
        </w:rPr>
        <w:t>aberrant</w:t>
      </w:r>
      <w:r>
        <w:rPr>
          <w:spacing w:val="16"/>
          <w:w w:val="101"/>
        </w:rPr>
        <w:t xml:space="preserve"> </w:t>
      </w:r>
      <w:r>
        <w:rPr>
          <w:spacing w:val="-2"/>
        </w:rPr>
        <w:t>spinal</w:t>
      </w:r>
      <w:r>
        <w:rPr>
          <w:spacing w:val="26"/>
          <w:w w:val="101"/>
        </w:rPr>
        <w:t xml:space="preserve"> </w:t>
      </w:r>
      <w:r>
        <w:rPr>
          <w:spacing w:val="-2"/>
        </w:rPr>
        <w:t>reflex</w:t>
      </w:r>
      <w:r>
        <w:rPr>
          <w:spacing w:val="24"/>
          <w:w w:val="101"/>
        </w:rPr>
        <w:t xml:space="preserve"> </w:t>
      </w:r>
      <w:r>
        <w:rPr>
          <w:spacing w:val="-2"/>
        </w:rPr>
        <w:t>related to the</w:t>
      </w:r>
      <w:r>
        <w:rPr/>
        <w:t xml:space="preserve"> </w:t>
      </w:r>
      <w:r>
        <w:rPr>
          <w:spacing w:val="-2"/>
        </w:rPr>
        <w:t>SCI</w:t>
      </w:r>
      <w:r>
        <w:rPr>
          <w:spacing w:val="54"/>
        </w:rPr>
        <w:t xml:space="preserve"> </w:t>
      </w:r>
      <w:r>
        <w:rPr>
          <w:spacing w:val="-2"/>
        </w:rPr>
        <w:t>at</w:t>
      </w:r>
      <w:r>
        <w:rPr>
          <w:spacing w:val="40"/>
        </w:rPr>
        <w:t xml:space="preserve"> </w:t>
      </w:r>
      <w:r>
        <w:rPr>
          <w:spacing w:val="-2"/>
        </w:rPr>
        <w:t>or</w:t>
      </w:r>
      <w:r>
        <w:rPr>
          <w:spacing w:val="41"/>
        </w:rPr>
        <w:t xml:space="preserve"> </w:t>
      </w:r>
      <w:r>
        <w:rPr>
          <w:spacing w:val="-2"/>
        </w:rPr>
        <w:t>above</w:t>
      </w:r>
      <w:r>
        <w:rPr>
          <w:spacing w:val="30"/>
          <w:w w:val="101"/>
        </w:rPr>
        <w:t xml:space="preserve"> </w:t>
      </w:r>
      <w:r>
        <w:rPr>
          <w:spacing w:val="-2"/>
        </w:rPr>
        <w:t>T6.</w:t>
      </w:r>
      <w:r>
        <w:rPr>
          <w:spacing w:val="44"/>
        </w:rPr>
        <w:t xml:space="preserve"> </w:t>
      </w:r>
      <w:r>
        <w:rPr>
          <w:spacing w:val="-2"/>
        </w:rPr>
        <w:t>In</w:t>
      </w:r>
      <w:r>
        <w:rPr>
          <w:spacing w:val="40"/>
          <w:w w:val="101"/>
        </w:rPr>
        <w:t xml:space="preserve"> </w:t>
      </w:r>
      <w:r>
        <w:rPr>
          <w:spacing w:val="-2"/>
        </w:rPr>
        <w:t>general,</w:t>
      </w:r>
      <w:r>
        <w:rPr>
          <w:spacing w:val="45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37"/>
          <w:w w:val="101"/>
        </w:rPr>
        <w:t xml:space="preserve"> </w:t>
      </w:r>
      <w:r>
        <w:rPr>
          <w:spacing w:val="-2"/>
        </w:rPr>
        <w:t>with</w:t>
      </w:r>
      <w:r>
        <w:rPr>
          <w:spacing w:val="38"/>
        </w:rPr>
        <w:t xml:space="preserve"> </w:t>
      </w:r>
      <w:r>
        <w:rPr>
          <w:spacing w:val="-2"/>
        </w:rPr>
        <w:t>cervical</w:t>
      </w:r>
      <w:r>
        <w:rPr/>
        <w:t xml:space="preserve"> </w:t>
      </w:r>
      <w:r>
        <w:rPr>
          <w:spacing w:val="-2"/>
        </w:rPr>
        <w:t>level</w:t>
      </w:r>
      <w:r>
        <w:rPr>
          <w:spacing w:val="36"/>
        </w:rPr>
        <w:t xml:space="preserve"> </w:t>
      </w:r>
      <w:r>
        <w:rPr>
          <w:spacing w:val="-2"/>
        </w:rPr>
        <w:t>or</w:t>
      </w:r>
      <w:r>
        <w:rPr>
          <w:spacing w:val="23"/>
        </w:rPr>
        <w:t xml:space="preserve"> </w:t>
      </w:r>
      <w:r>
        <w:rPr>
          <w:spacing w:val="-2"/>
        </w:rPr>
        <w:t>upper thoracic</w:t>
      </w:r>
      <w:r>
        <w:rPr>
          <w:spacing w:val="25"/>
        </w:rPr>
        <w:t xml:space="preserve"> </w:t>
      </w:r>
      <w:r>
        <w:rPr>
          <w:spacing w:val="-2"/>
        </w:rPr>
        <w:t>level</w:t>
      </w:r>
      <w:r>
        <w:rPr>
          <w:spacing w:val="21"/>
        </w:rPr>
        <w:t xml:space="preserve"> </w:t>
      </w:r>
      <w:r>
        <w:rPr>
          <w:spacing w:val="-2"/>
        </w:rPr>
        <w:t>SCI</w:t>
      </w:r>
      <w:r>
        <w:rPr>
          <w:spacing w:val="16"/>
          <w:w w:val="101"/>
        </w:rPr>
        <w:t xml:space="preserve"> </w:t>
      </w:r>
      <w:r>
        <w:rPr>
          <w:spacing w:val="-2"/>
        </w:rPr>
        <w:t>are</w:t>
      </w:r>
      <w:r>
        <w:rPr>
          <w:spacing w:val="18"/>
        </w:rPr>
        <w:t xml:space="preserve"> </w:t>
      </w:r>
      <w:r>
        <w:rPr>
          <w:spacing w:val="-2"/>
        </w:rPr>
        <w:t>at</w:t>
      </w:r>
      <w:r>
        <w:rPr>
          <w:spacing w:val="19"/>
        </w:rPr>
        <w:t xml:space="preserve"> </w:t>
      </w:r>
      <w:r>
        <w:rPr>
          <w:spacing w:val="-2"/>
        </w:rPr>
        <w:t>greatest</w:t>
      </w:r>
      <w:r>
        <w:rPr>
          <w:spacing w:val="25"/>
        </w:rPr>
        <w:t xml:space="preserve"> </w:t>
      </w:r>
      <w:r>
        <w:rPr>
          <w:spacing w:val="-2"/>
        </w:rPr>
        <w:t>risk for</w:t>
      </w:r>
      <w:r>
        <w:rPr/>
        <w:t xml:space="preserve"> </w:t>
      </w:r>
      <w:r>
        <w:rPr>
          <w:spacing w:val="-1"/>
        </w:rPr>
        <w:t>AD. When a</w:t>
      </w:r>
      <w:r>
        <w:rPr>
          <w:spacing w:val="22"/>
        </w:rPr>
        <w:t xml:space="preserve"> </w:t>
      </w:r>
      <w:r>
        <w:rPr>
          <w:spacing w:val="-1"/>
        </w:rPr>
        <w:t>noxious stimulus such</w:t>
      </w:r>
      <w:r>
        <w:rPr>
          <w:spacing w:val="9"/>
        </w:rPr>
        <w:t xml:space="preserve"> </w:t>
      </w:r>
      <w:r>
        <w:rPr>
          <w:spacing w:val="-1"/>
        </w:rPr>
        <w:t>as</w:t>
      </w:r>
      <w:r>
        <w:rPr>
          <w:spacing w:val="18"/>
        </w:rPr>
        <w:t xml:space="preserve"> </w:t>
      </w:r>
      <w:r>
        <w:rPr>
          <w:spacing w:val="-1"/>
        </w:rPr>
        <w:t>bladder</w:t>
      </w:r>
      <w:r>
        <w:rPr>
          <w:spacing w:val="8"/>
        </w:rPr>
        <w:t xml:space="preserve"> </w:t>
      </w:r>
      <w:r>
        <w:rPr>
          <w:spacing w:val="-1"/>
        </w:rPr>
        <w:t>distention</w:t>
      </w:r>
      <w:r>
        <w:rPr/>
        <w:t xml:space="preserve"> </w:t>
      </w:r>
      <w:r>
        <w:rPr>
          <w:spacing w:val="-1"/>
        </w:rPr>
        <w:t>during</w:t>
      </w:r>
      <w:r>
        <w:rPr>
          <w:spacing w:val="55"/>
        </w:rPr>
        <w:t xml:space="preserve"> </w:t>
      </w:r>
      <w:r>
        <w:rPr>
          <w:spacing w:val="-1"/>
        </w:rPr>
        <w:t>cystoscopy</w:t>
      </w:r>
      <w:r>
        <w:rPr>
          <w:spacing w:val="54"/>
        </w:rPr>
        <w:t xml:space="preserve"> </w:t>
      </w:r>
      <w:r>
        <w:rPr>
          <w:spacing w:val="-1"/>
        </w:rPr>
        <w:t>and/o</w:t>
      </w:r>
      <w:r>
        <w:rPr>
          <w:spacing w:val="-2"/>
        </w:rPr>
        <w:t>r</w:t>
      </w:r>
      <w:r>
        <w:rPr>
          <w:spacing w:val="60"/>
        </w:rPr>
        <w:t xml:space="preserve"> </w:t>
      </w:r>
      <w:r>
        <w:rPr>
          <w:spacing w:val="-2"/>
        </w:rPr>
        <w:t>UDS</w:t>
      </w:r>
      <w:r>
        <w:rPr>
          <w:spacing w:val="53"/>
        </w:rPr>
        <w:t xml:space="preserve"> </w:t>
      </w:r>
      <w:r>
        <w:rPr>
          <w:spacing w:val="-2"/>
        </w:rPr>
        <w:t>enters</w:t>
      </w:r>
      <w:r>
        <w:rPr>
          <w:spacing w:val="49"/>
          <w:w w:val="101"/>
        </w:rPr>
        <w:t xml:space="preserve"> </w:t>
      </w:r>
      <w:r>
        <w:rPr>
          <w:spacing w:val="-2"/>
        </w:rPr>
        <w:t>the</w:t>
      </w:r>
      <w:r>
        <w:rPr>
          <w:spacing w:val="55"/>
        </w:rPr>
        <w:t xml:space="preserve"> </w:t>
      </w:r>
      <w:r>
        <w:rPr>
          <w:spacing w:val="-2"/>
        </w:rPr>
        <w:t>spinal</w:t>
      </w:r>
      <w:r>
        <w:rPr>
          <w:spacing w:val="54"/>
        </w:rPr>
        <w:t xml:space="preserve"> </w:t>
      </w:r>
      <w:r>
        <w:rPr>
          <w:spacing w:val="-2"/>
        </w:rPr>
        <w:t>cord</w:t>
      </w:r>
      <w:r>
        <w:rPr/>
        <w:t xml:space="preserve"> </w:t>
      </w:r>
      <w:r>
        <w:rPr>
          <w:spacing w:val="-2"/>
        </w:rPr>
        <w:t>below</w:t>
      </w:r>
      <w:r>
        <w:rPr>
          <w:spacing w:val="46"/>
        </w:rPr>
        <w:t xml:space="preserve">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level</w:t>
      </w:r>
      <w:r>
        <w:rPr>
          <w:spacing w:val="33"/>
        </w:rPr>
        <w:t xml:space="preserve"> </w:t>
      </w:r>
      <w:r>
        <w:rPr>
          <w:spacing w:val="-2"/>
        </w:rPr>
        <w:t>of</w:t>
      </w:r>
      <w:r>
        <w:rPr>
          <w:spacing w:val="34"/>
        </w:rPr>
        <w:t xml:space="preserve"> </w:t>
      </w:r>
      <w:r>
        <w:rPr>
          <w:spacing w:val="-2"/>
        </w:rPr>
        <w:t>injury,</w:t>
      </w:r>
      <w:r>
        <w:rPr>
          <w:spacing w:val="30"/>
        </w:rPr>
        <w:t xml:space="preserve"> </w:t>
      </w:r>
      <w:r>
        <w:rPr>
          <w:spacing w:val="-2"/>
        </w:rPr>
        <w:t>this</w:t>
      </w:r>
      <w:r>
        <w:rPr>
          <w:spacing w:val="34"/>
        </w:rPr>
        <w:t xml:space="preserve"> </w:t>
      </w:r>
      <w:r>
        <w:rPr>
          <w:spacing w:val="-2"/>
        </w:rPr>
        <w:t>afferent</w:t>
      </w:r>
      <w:r>
        <w:rPr>
          <w:spacing w:val="36"/>
        </w:rPr>
        <w:t xml:space="preserve"> </w:t>
      </w:r>
      <w:r>
        <w:rPr>
          <w:spacing w:val="-2"/>
        </w:rPr>
        <w:t>stimulus</w:t>
      </w:r>
      <w:r>
        <w:rPr>
          <w:spacing w:val="35"/>
        </w:rPr>
        <w:t xml:space="preserve"> </w:t>
      </w:r>
      <w:r>
        <w:rPr>
          <w:spacing w:val="-2"/>
        </w:rPr>
        <w:t>gener-</w:t>
      </w:r>
      <w:r>
        <w:rPr/>
        <w:t xml:space="preserve"> </w:t>
      </w:r>
      <w:r>
        <w:rPr/>
        <w:t>ates   sympathetic   ov</w:t>
      </w:r>
      <w:r>
        <w:rPr>
          <w:spacing w:val="-1"/>
        </w:rPr>
        <w:t>eractivity   leading   to   vasocon-</w:t>
      </w:r>
      <w:r>
        <w:rPr/>
        <w:t xml:space="preserve"> </w:t>
      </w:r>
      <w:r>
        <w:rPr>
          <w:spacing w:val="-1"/>
        </w:rPr>
        <w:t>striction</w:t>
      </w:r>
      <w:r>
        <w:rPr>
          <w:spacing w:val="23"/>
          <w:w w:val="101"/>
        </w:rPr>
        <w:t xml:space="preserve"> </w:t>
      </w:r>
      <w:r>
        <w:rPr>
          <w:spacing w:val="-1"/>
        </w:rPr>
        <w:t>below the</w:t>
      </w:r>
      <w:r>
        <w:rPr>
          <w:spacing w:val="25"/>
        </w:rPr>
        <w:t xml:space="preserve"> </w:t>
      </w:r>
      <w:r>
        <w:rPr>
          <w:spacing w:val="-1"/>
        </w:rPr>
        <w:t>neurol</w:t>
      </w:r>
      <w:r>
        <w:rPr>
          <w:spacing w:val="-2"/>
        </w:rPr>
        <w:t>ogic</w:t>
      </w:r>
      <w:r>
        <w:rPr>
          <w:spacing w:val="25"/>
        </w:rPr>
        <w:t xml:space="preserve"> </w:t>
      </w:r>
      <w:r>
        <w:rPr>
          <w:spacing w:val="-2"/>
        </w:rPr>
        <w:t>lesion</w:t>
      </w:r>
      <w:r>
        <w:rPr>
          <w:spacing w:val="16"/>
          <w:w w:val="101"/>
        </w:rPr>
        <w:t xml:space="preserve"> </w:t>
      </w:r>
      <w:r>
        <w:rPr>
          <w:spacing w:val="-2"/>
        </w:rPr>
        <w:t>along</w:t>
      </w:r>
      <w:r>
        <w:rPr>
          <w:spacing w:val="16"/>
          <w:w w:val="101"/>
        </w:rPr>
        <w:t xml:space="preserve"> </w:t>
      </w:r>
      <w:r>
        <w:rPr>
          <w:spacing w:val="-2"/>
        </w:rPr>
        <w:t>with</w:t>
      </w:r>
      <w:r>
        <w:rPr>
          <w:spacing w:val="23"/>
        </w:rPr>
        <w:t xml:space="preserve"> </w:t>
      </w:r>
      <w:r>
        <w:rPr>
          <w:spacing w:val="-2"/>
        </w:rPr>
        <w:t>involve-</w:t>
      </w:r>
      <w:r>
        <w:rPr/>
        <w:t xml:space="preserve"> </w:t>
      </w:r>
      <w:r>
        <w:rPr>
          <w:spacing w:val="-1"/>
        </w:rPr>
        <w:t>ment</w:t>
      </w:r>
      <w:r>
        <w:rPr>
          <w:spacing w:val="48"/>
          <w:w w:val="101"/>
        </w:rPr>
        <w:t xml:space="preserve"> </w:t>
      </w:r>
      <w:r>
        <w:rPr>
          <w:spacing w:val="-1"/>
        </w:rPr>
        <w:t>of</w:t>
      </w:r>
      <w:r>
        <w:rPr>
          <w:spacing w:val="28"/>
        </w:rPr>
        <w:t xml:space="preserve"> </w:t>
      </w:r>
      <w:r>
        <w:rPr>
          <w:spacing w:val="-1"/>
        </w:rPr>
        <w:t>splanchnic</w:t>
      </w:r>
      <w:r>
        <w:rPr>
          <w:spacing w:val="34"/>
          <w:w w:val="101"/>
        </w:rPr>
        <w:t xml:space="preserve"> </w:t>
      </w:r>
      <w:r>
        <w:rPr>
          <w:spacing w:val="-1"/>
        </w:rPr>
        <w:t>circulation</w:t>
      </w:r>
      <w:r>
        <w:rPr>
          <w:spacing w:val="33"/>
          <w:w w:val="101"/>
        </w:rPr>
        <w:t xml:space="preserve"> </w:t>
      </w:r>
      <w:r>
        <w:rPr>
          <w:spacing w:val="-1"/>
        </w:rPr>
        <w:t>causing</w:t>
      </w:r>
      <w:r>
        <w:rPr>
          <w:spacing w:val="31"/>
        </w:rPr>
        <w:t xml:space="preserve"> </w:t>
      </w:r>
      <w:r>
        <w:rPr>
          <w:spacing w:val="-1"/>
        </w:rPr>
        <w:t>vasoconstriction</w:t>
      </w:r>
      <w:r>
        <w:rPr/>
        <w:t xml:space="preserve"> </w:t>
      </w:r>
      <w:r>
        <w:rPr>
          <w:spacing w:val="-1"/>
        </w:rPr>
        <w:t>and  hypertension.</w:t>
      </w:r>
      <w:r>
        <w:rPr>
          <w:spacing w:val="51"/>
        </w:rPr>
        <w:t xml:space="preserve"> </w:t>
      </w:r>
      <w:r>
        <w:rPr>
          <w:spacing w:val="-1"/>
        </w:rPr>
        <w:t>The  excessive</w:t>
      </w:r>
      <w:r>
        <w:rPr>
          <w:spacing w:val="59"/>
        </w:rPr>
        <w:t xml:space="preserve"> </w:t>
      </w:r>
      <w:r>
        <w:rPr>
          <w:spacing w:val="-1"/>
        </w:rPr>
        <w:t>compensatory  para-</w:t>
      </w:r>
      <w:r>
        <w:rPr/>
        <w:t xml:space="preserve"> </w:t>
      </w:r>
      <w:r>
        <w:rPr/>
        <w:t>sympathetic  activity  leads</w:t>
      </w:r>
      <w:r>
        <w:rPr>
          <w:spacing w:val="4"/>
        </w:rPr>
        <w:t xml:space="preserve">  </w:t>
      </w:r>
      <w:r>
        <w:rPr>
          <w:spacing w:val="-1"/>
        </w:rPr>
        <w:t>to</w:t>
      </w:r>
      <w:r>
        <w:rPr>
          <w:spacing w:val="4"/>
        </w:rPr>
        <w:t xml:space="preserve">  </w:t>
      </w:r>
      <w:r>
        <w:rPr>
          <w:spacing w:val="-1"/>
        </w:rPr>
        <w:t>vasodilation</w:t>
      </w:r>
      <w:r>
        <w:rPr>
          <w:spacing w:val="6"/>
        </w:rPr>
        <w:t xml:space="preserve">  </w:t>
      </w:r>
      <w:r>
        <w:rPr>
          <w:spacing w:val="-1"/>
        </w:rPr>
        <w:t>above</w:t>
      </w:r>
      <w:r>
        <w:rPr>
          <w:spacing w:val="4"/>
        </w:rPr>
        <w:t xml:space="preserve">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2"/>
        </w:rPr>
        <w:t>level</w:t>
      </w:r>
      <w:r>
        <w:rPr>
          <w:spacing w:val="31"/>
        </w:rPr>
        <w:t xml:space="preserve"> </w:t>
      </w:r>
      <w:r>
        <w:rPr>
          <w:spacing w:val="-2"/>
        </w:rPr>
        <w:t>of</w:t>
      </w:r>
      <w:r>
        <w:rPr>
          <w:spacing w:val="19"/>
        </w:rPr>
        <w:t xml:space="preserve"> </w:t>
      </w:r>
      <w:r>
        <w:rPr>
          <w:spacing w:val="-2"/>
        </w:rPr>
        <w:t>the</w:t>
      </w:r>
      <w:r>
        <w:rPr>
          <w:spacing w:val="35"/>
        </w:rPr>
        <w:t xml:space="preserve"> </w:t>
      </w:r>
      <w:r>
        <w:rPr>
          <w:spacing w:val="-2"/>
        </w:rPr>
        <w:t>lesion</w:t>
      </w:r>
      <w:r>
        <w:rPr>
          <w:spacing w:val="29"/>
        </w:rPr>
        <w:t xml:space="preserve"> </w:t>
      </w:r>
      <w:r>
        <w:rPr>
          <w:spacing w:val="-2"/>
        </w:rPr>
        <w:t>and</w:t>
      </w:r>
      <w:r>
        <w:rPr>
          <w:spacing w:val="36"/>
        </w:rPr>
        <w:t xml:space="preserve"> </w:t>
      </w:r>
      <w:r>
        <w:rPr>
          <w:spacing w:val="-2"/>
        </w:rPr>
        <w:t>is</w:t>
      </w:r>
      <w:r>
        <w:rPr>
          <w:spacing w:val="26"/>
        </w:rPr>
        <w:t xml:space="preserve"> </w:t>
      </w:r>
      <w:r>
        <w:rPr>
          <w:spacing w:val="-2"/>
        </w:rPr>
        <w:t>thought</w:t>
      </w:r>
      <w:r>
        <w:rPr>
          <w:spacing w:val="27"/>
        </w:rPr>
        <w:t xml:space="preserve"> </w:t>
      </w:r>
      <w:r>
        <w:rPr>
          <w:spacing w:val="-2"/>
        </w:rPr>
        <w:t>to</w:t>
      </w:r>
      <w:r>
        <w:rPr>
          <w:spacing w:val="38"/>
        </w:rPr>
        <w:t xml:space="preserve"> </w:t>
      </w:r>
      <w:r>
        <w:rPr>
          <w:spacing w:val="-2"/>
        </w:rPr>
        <w:t>be</w:t>
      </w:r>
      <w:r>
        <w:rPr>
          <w:spacing w:val="37"/>
        </w:rPr>
        <w:t xml:space="preserve"> </w:t>
      </w:r>
      <w:r>
        <w:rPr>
          <w:spacing w:val="-2"/>
        </w:rPr>
        <w:t>respon</w:t>
      </w:r>
      <w:r>
        <w:rPr>
          <w:spacing w:val="-3"/>
        </w:rPr>
        <w:t>sible</w:t>
      </w:r>
      <w:r>
        <w:rPr>
          <w:spacing w:val="25"/>
        </w:rPr>
        <w:t xml:space="preserve"> </w:t>
      </w:r>
      <w:r>
        <w:rPr>
          <w:spacing w:val="-3"/>
        </w:rPr>
        <w:t>for</w:t>
      </w:r>
      <w:r>
        <w:rPr/>
        <w:t xml:space="preserve"> </w:t>
      </w:r>
      <w:r>
        <w:rPr>
          <w:spacing w:val="-1"/>
        </w:rPr>
        <w:t>headache,</w:t>
      </w:r>
      <w:r>
        <w:rPr>
          <w:spacing w:val="55"/>
          <w:w w:val="101"/>
        </w:rPr>
        <w:t xml:space="preserve"> </w:t>
      </w:r>
      <w:r>
        <w:rPr>
          <w:spacing w:val="-1"/>
        </w:rPr>
        <w:t>visual</w:t>
      </w:r>
      <w:r>
        <w:rPr>
          <w:spacing w:val="52"/>
        </w:rPr>
        <w:t xml:space="preserve"> </w:t>
      </w:r>
      <w:r>
        <w:rPr>
          <w:spacing w:val="-1"/>
        </w:rPr>
        <w:t>disturbances</w:t>
      </w:r>
      <w:r>
        <w:rPr>
          <w:spacing w:val="50"/>
          <w:w w:val="101"/>
        </w:rPr>
        <w:t xml:space="preserve"> </w:t>
      </w:r>
      <w:r>
        <w:rPr>
          <w:spacing w:val="-1"/>
        </w:rPr>
        <w:t>flushing,</w:t>
      </w:r>
      <w:r>
        <w:rPr>
          <w:spacing w:val="51"/>
          <w:w w:val="101"/>
        </w:rPr>
        <w:t xml:space="preserve"> </w:t>
      </w:r>
      <w:r>
        <w:rPr>
          <w:spacing w:val="-1"/>
        </w:rPr>
        <w:t>sweating,</w:t>
      </w:r>
      <w:r>
        <w:rPr>
          <w:spacing w:val="53"/>
          <w:w w:val="101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nasal</w:t>
      </w:r>
      <w:r>
        <w:rPr>
          <w:spacing w:val="50"/>
        </w:rPr>
        <w:t xml:space="preserve"> </w:t>
      </w:r>
      <w:r>
        <w:rPr>
          <w:spacing w:val="-1"/>
        </w:rPr>
        <w:t>congestion.</w:t>
      </w:r>
      <w:r>
        <w:rPr>
          <w:spacing w:val="39"/>
        </w:rPr>
        <w:t xml:space="preserve"> </w:t>
      </w:r>
      <w:r>
        <w:rPr>
          <w:spacing w:val="-1"/>
        </w:rPr>
        <w:t>The</w:t>
      </w:r>
      <w:r>
        <w:rPr>
          <w:spacing w:val="56"/>
        </w:rPr>
        <w:t xml:space="preserve"> </w:t>
      </w:r>
      <w:r>
        <w:rPr>
          <w:spacing w:val="-1"/>
        </w:rPr>
        <w:t>reflex</w:t>
      </w:r>
      <w:r>
        <w:rPr>
          <w:spacing w:val="55"/>
        </w:rPr>
        <w:t xml:space="preserve"> </w:t>
      </w:r>
      <w:r>
        <w:rPr>
          <w:spacing w:val="-2"/>
        </w:rPr>
        <w:t>bradycardia</w:t>
      </w:r>
      <w:r>
        <w:rPr>
          <w:spacing w:val="55"/>
        </w:rPr>
        <w:t xml:space="preserve"> </w:t>
      </w:r>
      <w:r>
        <w:rPr>
          <w:spacing w:val="-2"/>
        </w:rPr>
        <w:t>is</w:t>
      </w:r>
      <w:r>
        <w:rPr>
          <w:spacing w:val="49"/>
        </w:rPr>
        <w:t xml:space="preserve"> </w:t>
      </w:r>
      <w:r>
        <w:rPr>
          <w:spacing w:val="-2"/>
        </w:rPr>
        <w:t>secondary</w:t>
      </w:r>
      <w:r>
        <w:rPr/>
        <w:t xml:space="preserve"> </w:t>
      </w:r>
      <w:r>
        <w:rPr>
          <w:spacing w:val="-1"/>
        </w:rPr>
        <w:t>to</w:t>
      </w:r>
      <w:r>
        <w:rPr>
          <w:spacing w:val="34"/>
          <w:w w:val="101"/>
        </w:rPr>
        <w:t xml:space="preserve"> </w:t>
      </w:r>
      <w:r>
        <w:rPr>
          <w:spacing w:val="-1"/>
        </w:rPr>
        <w:t>baroreceptor</w:t>
      </w:r>
      <w:r>
        <w:rPr>
          <w:spacing w:val="16"/>
          <w:w w:val="101"/>
        </w:rPr>
        <w:t xml:space="preserve"> </w:t>
      </w:r>
      <w:r>
        <w:rPr>
          <w:spacing w:val="-1"/>
        </w:rPr>
        <w:t>mediated vagal stimulation.</w:t>
      </w:r>
      <w:r>
        <w:rPr>
          <w:sz w:val="11"/>
          <w:szCs w:val="11"/>
          <w:spacing w:val="-1"/>
          <w:position w:val="7"/>
        </w:rPr>
        <w:t>50</w:t>
      </w:r>
    </w:p>
    <w:p>
      <w:pPr>
        <w:pStyle w:val="BodyText"/>
        <w:ind w:left="3" w:right="377" w:firstLine="12"/>
        <w:spacing w:before="149" w:line="266" w:lineRule="auto"/>
        <w:jc w:val="both"/>
        <w:rPr>
          <w:sz w:val="11"/>
          <w:szCs w:val="11"/>
        </w:rPr>
      </w:pPr>
      <w:r>
        <w:rPr>
          <w:spacing w:val="-2"/>
        </w:rPr>
        <w:t>Bladder</w:t>
      </w:r>
      <w:r>
        <w:rPr>
          <w:spacing w:val="58"/>
          <w:w w:val="101"/>
        </w:rPr>
        <w:t xml:space="preserve"> </w:t>
      </w:r>
      <w:r>
        <w:rPr>
          <w:spacing w:val="-2"/>
        </w:rPr>
        <w:t>distension</w:t>
      </w:r>
      <w:r>
        <w:rPr>
          <w:spacing w:val="51"/>
          <w:w w:val="101"/>
        </w:rPr>
        <w:t xml:space="preserve"> </w:t>
      </w:r>
      <w:r>
        <w:rPr>
          <w:spacing w:val="-2"/>
        </w:rPr>
        <w:t>is</w:t>
      </w:r>
      <w:r>
        <w:rPr>
          <w:spacing w:val="42"/>
        </w:rPr>
        <w:t xml:space="preserve"> </w:t>
      </w:r>
      <w:r>
        <w:rPr>
          <w:spacing w:val="-2"/>
        </w:rPr>
        <w:t>the</w:t>
      </w:r>
      <w:r>
        <w:rPr>
          <w:spacing w:val="57"/>
        </w:rPr>
        <w:t xml:space="preserve"> </w:t>
      </w:r>
      <w:r>
        <w:rPr>
          <w:spacing w:val="-2"/>
        </w:rPr>
        <w:t>most</w:t>
      </w:r>
      <w:r>
        <w:rPr>
          <w:spacing w:val="47"/>
        </w:rPr>
        <w:t xml:space="preserve"> </w:t>
      </w:r>
      <w:r>
        <w:rPr>
          <w:spacing w:val="-2"/>
        </w:rPr>
        <w:t>common</w:t>
      </w:r>
      <w:r>
        <w:rPr>
          <w:spacing w:val="41"/>
          <w:w w:val="101"/>
        </w:rPr>
        <w:t xml:space="preserve"> </w:t>
      </w:r>
      <w:r>
        <w:rPr>
          <w:spacing w:val="-2"/>
        </w:rPr>
        <w:t>trigger</w:t>
      </w:r>
      <w:r>
        <w:rPr>
          <w:spacing w:val="42"/>
          <w:w w:val="101"/>
        </w:rPr>
        <w:t xml:space="preserve"> </w:t>
      </w:r>
      <w:r>
        <w:rPr>
          <w:spacing w:val="-2"/>
        </w:rPr>
        <w:t>factor</w:t>
      </w:r>
      <w:r>
        <w:rPr/>
        <w:t xml:space="preserve"> </w:t>
      </w:r>
      <w:r>
        <w:rPr>
          <w:spacing w:val="-2"/>
        </w:rPr>
        <w:t>for</w:t>
      </w:r>
      <w:r>
        <w:rPr>
          <w:spacing w:val="26"/>
          <w:w w:val="101"/>
        </w:rPr>
        <w:t xml:space="preserve"> </w:t>
      </w:r>
      <w:r>
        <w:rPr>
          <w:spacing w:val="-2"/>
        </w:rPr>
        <w:t>AD.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31"/>
        </w:rPr>
        <w:t xml:space="preserve"> </w:t>
      </w:r>
      <w:r>
        <w:rPr>
          <w:spacing w:val="-2"/>
        </w:rPr>
        <w:t>distension</w:t>
      </w:r>
      <w:r>
        <w:rPr>
          <w:spacing w:val="25"/>
        </w:rPr>
        <w:t xml:space="preserve"> </w:t>
      </w:r>
      <w:r>
        <w:rPr>
          <w:spacing w:val="-2"/>
        </w:rPr>
        <w:t>that</w:t>
      </w:r>
      <w:r>
        <w:rPr>
          <w:spacing w:val="30"/>
          <w:w w:val="101"/>
        </w:rPr>
        <w:t xml:space="preserve"> </w:t>
      </w:r>
      <w:r>
        <w:rPr>
          <w:spacing w:val="-2"/>
        </w:rPr>
        <w:t>can</w:t>
      </w:r>
      <w:r>
        <w:rPr>
          <w:spacing w:val="35"/>
        </w:rPr>
        <w:t xml:space="preserve"> </w:t>
      </w:r>
      <w:r>
        <w:rPr>
          <w:spacing w:val="-2"/>
        </w:rPr>
        <w:t>result</w:t>
      </w:r>
      <w:r>
        <w:rPr>
          <w:spacing w:val="27"/>
          <w:w w:val="101"/>
        </w:rPr>
        <w:t xml:space="preserve"> </w:t>
      </w:r>
      <w:r>
        <w:rPr>
          <w:spacing w:val="-2"/>
        </w:rPr>
        <w:t>from</w:t>
      </w:r>
      <w:r>
        <w:rPr>
          <w:spacing w:val="36"/>
        </w:rPr>
        <w:t xml:space="preserve"> </w:t>
      </w:r>
      <w:r>
        <w:rPr>
          <w:spacing w:val="-2"/>
        </w:rPr>
        <w:t>urinary</w:t>
      </w:r>
      <w:r>
        <w:rPr>
          <w:spacing w:val="35"/>
          <w:w w:val="101"/>
        </w:rPr>
        <w:t xml:space="preserve"> </w:t>
      </w:r>
      <w:r>
        <w:rPr>
          <w:spacing w:val="-2"/>
        </w:rPr>
        <w:t>re-</w:t>
      </w:r>
      <w:r>
        <w:rPr/>
        <w:t xml:space="preserve"> </w:t>
      </w:r>
      <w:r>
        <w:rPr>
          <w:spacing w:val="-1"/>
        </w:rPr>
        <w:t>tention, catheter</w:t>
      </w:r>
      <w:r>
        <w:rPr>
          <w:spacing w:val="19"/>
          <w:w w:val="101"/>
        </w:rPr>
        <w:t xml:space="preserve"> </w:t>
      </w:r>
      <w:r>
        <w:rPr>
          <w:spacing w:val="-1"/>
        </w:rPr>
        <w:t>blockage, or</w:t>
      </w:r>
      <w:r>
        <w:rPr>
          <w:spacing w:val="19"/>
        </w:rPr>
        <w:t xml:space="preserve"> </w:t>
      </w:r>
      <w:r>
        <w:rPr>
          <w:spacing w:val="-1"/>
        </w:rPr>
        <w:t>lower</w:t>
      </w:r>
      <w:r>
        <w:rPr>
          <w:spacing w:val="19"/>
        </w:rPr>
        <w:t xml:space="preserve"> </w:t>
      </w:r>
      <w:r>
        <w:rPr>
          <w:spacing w:val="-1"/>
        </w:rPr>
        <w:t>urinary tr</w:t>
      </w:r>
      <w:r>
        <w:rPr>
          <w:spacing w:val="-2"/>
        </w:rPr>
        <w:t>act</w:t>
      </w:r>
      <w:r>
        <w:rPr>
          <w:spacing w:val="20"/>
        </w:rPr>
        <w:t xml:space="preserve"> </w:t>
      </w:r>
      <w:r>
        <w:rPr>
          <w:spacing w:val="-2"/>
        </w:rPr>
        <w:t>proce-</w:t>
      </w:r>
      <w:r>
        <w:rPr/>
        <w:t xml:space="preserve"> </w:t>
      </w:r>
      <w:r>
        <w:rPr>
          <w:spacing w:val="-1"/>
        </w:rPr>
        <w:t>dures accounts for</w:t>
      </w:r>
      <w:r>
        <w:rPr>
          <w:spacing w:val="27"/>
        </w:rPr>
        <w:t xml:space="preserve"> </w:t>
      </w:r>
      <w:r>
        <w:rPr>
          <w:spacing w:val="-1"/>
        </w:rPr>
        <w:t>up to 85%</w:t>
      </w:r>
      <w:r>
        <w:rPr>
          <w:spacing w:val="9"/>
        </w:rPr>
        <w:t xml:space="preserve"> </w:t>
      </w:r>
      <w:r>
        <w:rPr>
          <w:spacing w:val="-1"/>
        </w:rPr>
        <w:t>of cases</w:t>
      </w:r>
      <w:r>
        <w:rPr>
          <w:spacing w:val="8"/>
        </w:rPr>
        <w:t xml:space="preserve"> </w:t>
      </w:r>
      <w:r>
        <w:rPr>
          <w:spacing w:val="-1"/>
        </w:rPr>
        <w:t>of AD.</w:t>
      </w:r>
      <w:r>
        <w:rPr>
          <w:sz w:val="11"/>
          <w:szCs w:val="11"/>
          <w:spacing w:val="-1"/>
          <w:position w:val="7"/>
        </w:rPr>
        <w:t>47</w:t>
      </w:r>
    </w:p>
    <w:p>
      <w:pPr>
        <w:pStyle w:val="BodyText"/>
        <w:ind w:left="3" w:right="366" w:firstLine="6"/>
        <w:spacing w:before="159" w:line="257" w:lineRule="auto"/>
        <w:jc w:val="both"/>
        <w:rPr/>
      </w:pPr>
      <w:r>
        <w:rPr>
          <w:spacing w:val="-2"/>
        </w:rPr>
        <w:t>It</w:t>
      </w:r>
      <w:r>
        <w:rPr>
          <w:spacing w:val="44"/>
        </w:rPr>
        <w:t xml:space="preserve"> </w:t>
      </w:r>
      <w:r>
        <w:rPr>
          <w:spacing w:val="-2"/>
        </w:rPr>
        <w:t>is</w:t>
      </w:r>
      <w:r>
        <w:rPr>
          <w:spacing w:val="43"/>
        </w:rPr>
        <w:t xml:space="preserve"> </w:t>
      </w:r>
      <w:r>
        <w:rPr>
          <w:spacing w:val="-2"/>
        </w:rPr>
        <w:t>important</w:t>
      </w:r>
      <w:r>
        <w:rPr>
          <w:spacing w:val="36"/>
        </w:rPr>
        <w:t xml:space="preserve"> </w:t>
      </w:r>
      <w:r>
        <w:rPr>
          <w:spacing w:val="-2"/>
        </w:rPr>
        <w:t>to</w:t>
      </w:r>
      <w:r>
        <w:rPr>
          <w:spacing w:val="45"/>
        </w:rPr>
        <w:t xml:space="preserve"> </w:t>
      </w:r>
      <w:r>
        <w:rPr>
          <w:spacing w:val="-2"/>
        </w:rPr>
        <w:t>note</w:t>
      </w:r>
      <w:r>
        <w:rPr>
          <w:spacing w:val="33"/>
          <w:w w:val="101"/>
        </w:rPr>
        <w:t xml:space="preserve"> </w:t>
      </w:r>
      <w:r>
        <w:rPr>
          <w:spacing w:val="-2"/>
        </w:rPr>
        <w:t>th</w:t>
      </w:r>
      <w:r>
        <w:rPr>
          <w:spacing w:val="-3"/>
        </w:rPr>
        <w:t>at</w:t>
      </w:r>
      <w:r>
        <w:rPr>
          <w:spacing w:val="34"/>
        </w:rPr>
        <w:t xml:space="preserve"> </w:t>
      </w:r>
      <w:r>
        <w:rPr>
          <w:spacing w:val="-3"/>
        </w:rPr>
        <w:t>the</w:t>
      </w:r>
      <w:r>
        <w:rPr>
          <w:spacing w:val="40"/>
          <w:w w:val="101"/>
        </w:rPr>
        <w:t xml:space="preserve"> </w:t>
      </w:r>
      <w:r>
        <w:rPr>
          <w:spacing w:val="-3"/>
        </w:rPr>
        <w:t>second</w:t>
      </w:r>
      <w:r>
        <w:rPr>
          <w:spacing w:val="44"/>
          <w:w w:val="101"/>
        </w:rPr>
        <w:t xml:space="preserve"> </w:t>
      </w:r>
      <w:r>
        <w:rPr>
          <w:spacing w:val="-3"/>
        </w:rPr>
        <w:t>most</w:t>
      </w:r>
      <w:r>
        <w:rPr>
          <w:spacing w:val="37"/>
          <w:w w:val="101"/>
        </w:rPr>
        <w:t xml:space="preserve"> </w:t>
      </w:r>
      <w:r>
        <w:rPr>
          <w:spacing w:val="-3"/>
        </w:rPr>
        <w:t>common</w:t>
      </w:r>
      <w:r>
        <w:rPr/>
        <w:t xml:space="preserve"> </w:t>
      </w:r>
      <w:r>
        <w:rPr>
          <w:spacing w:val="-2"/>
        </w:rPr>
        <w:t>trigger</w:t>
      </w:r>
      <w:r>
        <w:rPr>
          <w:spacing w:val="54"/>
        </w:rPr>
        <w:t xml:space="preserve"> </w:t>
      </w:r>
      <w:r>
        <w:rPr>
          <w:spacing w:val="-2"/>
        </w:rPr>
        <w:t>factor</w:t>
      </w:r>
      <w:r>
        <w:rPr>
          <w:spacing w:val="47"/>
          <w:w w:val="101"/>
        </w:rPr>
        <w:t xml:space="preserve"> </w:t>
      </w:r>
      <w:r>
        <w:rPr>
          <w:spacing w:val="-2"/>
        </w:rPr>
        <w:t>for</w:t>
      </w:r>
      <w:r>
        <w:rPr>
          <w:spacing w:val="43"/>
          <w:w w:val="101"/>
        </w:rPr>
        <w:t xml:space="preserve"> </w:t>
      </w:r>
      <w:r>
        <w:rPr>
          <w:spacing w:val="-2"/>
        </w:rPr>
        <w:t>AD</w:t>
      </w:r>
      <w:r>
        <w:rPr>
          <w:spacing w:val="55"/>
          <w:w w:val="101"/>
        </w:rPr>
        <w:t xml:space="preserve"> </w:t>
      </w:r>
      <w:r>
        <w:rPr>
          <w:spacing w:val="-2"/>
        </w:rPr>
        <w:t>is</w:t>
      </w:r>
      <w:r>
        <w:rPr>
          <w:spacing w:val="58"/>
        </w:rPr>
        <w:t xml:space="preserve"> </w:t>
      </w:r>
      <w:r>
        <w:rPr>
          <w:spacing w:val="-2"/>
        </w:rPr>
        <w:t>bowel</w:t>
      </w:r>
      <w:r>
        <w:rPr>
          <w:spacing w:val="52"/>
          <w:w w:val="101"/>
        </w:rPr>
        <w:t xml:space="preserve"> </w:t>
      </w:r>
      <w:r>
        <w:rPr>
          <w:spacing w:val="-2"/>
        </w:rPr>
        <w:t>distension</w:t>
      </w:r>
      <w:r>
        <w:rPr>
          <w:spacing w:val="50"/>
          <w:w w:val="101"/>
        </w:rPr>
        <w:t xml:space="preserve"> </w:t>
      </w:r>
      <w:r>
        <w:rPr>
          <w:spacing w:val="-2"/>
        </w:rPr>
        <w:t>due</w:t>
      </w:r>
      <w:r>
        <w:rPr>
          <w:spacing w:val="48"/>
        </w:rPr>
        <w:t xml:space="preserve"> </w:t>
      </w:r>
      <w:r>
        <w:rPr>
          <w:spacing w:val="-2"/>
        </w:rPr>
        <w:t>to</w:t>
      </w:r>
      <w:r>
        <w:rPr>
          <w:spacing w:val="49"/>
        </w:rPr>
        <w:t xml:space="preserve"> </w:t>
      </w:r>
      <w:r>
        <w:rPr>
          <w:spacing w:val="-2"/>
        </w:rPr>
        <w:t>fecal</w:t>
      </w:r>
      <w:r>
        <w:rPr/>
        <w:t xml:space="preserve"> </w:t>
      </w:r>
      <w:r>
        <w:rPr>
          <w:spacing w:val="-1"/>
        </w:rPr>
        <w:t>impaction.  This  can  be</w:t>
      </w:r>
      <w:r>
        <w:rPr>
          <w:spacing w:val="13"/>
        </w:rPr>
        <w:t xml:space="preserve">  </w:t>
      </w:r>
      <w:r>
        <w:rPr>
          <w:spacing w:val="-1"/>
        </w:rPr>
        <w:t>noticed</w:t>
      </w:r>
      <w:r>
        <w:rPr>
          <w:spacing w:val="7"/>
        </w:rPr>
        <w:t xml:space="preserve">  </w:t>
      </w:r>
      <w:r>
        <w:rPr>
          <w:spacing w:val="-1"/>
        </w:rPr>
        <w:t>during</w:t>
      </w:r>
      <w:r>
        <w:rPr>
          <w:spacing w:val="9"/>
        </w:rPr>
        <w:t xml:space="preserve">  </w:t>
      </w:r>
      <w:r>
        <w:rPr>
          <w:spacing w:val="-1"/>
        </w:rPr>
        <w:t>placement</w:t>
      </w:r>
      <w:r>
        <w:rPr>
          <w:spacing w:val="8"/>
        </w:rPr>
        <w:t xml:space="preserve">  </w:t>
      </w:r>
      <w:r>
        <w:rPr>
          <w:spacing w:val="-1"/>
        </w:rPr>
        <w:t>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43" w:firstLine="3"/>
        <w:spacing w:before="182" w:line="276" w:lineRule="auto"/>
        <w:jc w:val="both"/>
        <w:rPr>
          <w:sz w:val="11"/>
          <w:szCs w:val="11"/>
        </w:rPr>
      </w:pPr>
      <w:r>
        <w:rPr>
          <w:spacing w:val="-2"/>
        </w:rPr>
        <w:t>the  rectal</w:t>
      </w:r>
      <w:r>
        <w:rPr>
          <w:spacing w:val="74"/>
          <w:w w:val="101"/>
        </w:rPr>
        <w:t xml:space="preserve"> </w:t>
      </w:r>
      <w:r>
        <w:rPr>
          <w:spacing w:val="-2"/>
        </w:rPr>
        <w:t>catheter</w:t>
      </w:r>
      <w:r>
        <w:rPr>
          <w:spacing w:val="55"/>
        </w:rPr>
        <w:t xml:space="preserve"> </w:t>
      </w:r>
      <w:r>
        <w:rPr>
          <w:spacing w:val="-2"/>
        </w:rPr>
        <w:t>at</w:t>
      </w:r>
      <w:r>
        <w:rPr>
          <w:spacing w:val="53"/>
        </w:rPr>
        <w:t xml:space="preserve"> </w:t>
      </w:r>
      <w:r>
        <w:rPr>
          <w:spacing w:val="-2"/>
        </w:rPr>
        <w:t>the</w:t>
      </w:r>
      <w:r>
        <w:rPr>
          <w:spacing w:val="53"/>
        </w:rPr>
        <w:t xml:space="preserve"> </w:t>
      </w:r>
      <w:r>
        <w:rPr>
          <w:spacing w:val="-2"/>
        </w:rPr>
        <w:t>time</w:t>
      </w:r>
      <w:r>
        <w:rPr>
          <w:spacing w:val="57"/>
        </w:rPr>
        <w:t xml:space="preserve"> </w:t>
      </w:r>
      <w:r>
        <w:rPr>
          <w:spacing w:val="-2"/>
        </w:rPr>
        <w:t>of</w:t>
      </w:r>
      <w:r>
        <w:rPr>
          <w:spacing w:val="56"/>
        </w:rPr>
        <w:t xml:space="preserve"> </w:t>
      </w:r>
      <w:r>
        <w:rPr>
          <w:spacing w:val="-2"/>
        </w:rPr>
        <w:t>multichannel  UDS.</w:t>
      </w:r>
      <w:r>
        <w:rPr/>
        <w:t xml:space="preserve"> </w:t>
      </w:r>
      <w:r>
        <w:rPr>
          <w:spacing w:val="-1"/>
        </w:rPr>
        <w:t>Other  potential</w:t>
      </w:r>
      <w:r>
        <w:rPr>
          <w:spacing w:val="57"/>
          <w:w w:val="101"/>
        </w:rPr>
        <w:t xml:space="preserve"> </w:t>
      </w:r>
      <w:r>
        <w:rPr>
          <w:spacing w:val="-1"/>
        </w:rPr>
        <w:t>factors  include  hemorrhoids, </w:t>
      </w:r>
      <w:r>
        <w:rPr>
          <w:spacing w:val="-2"/>
        </w:rPr>
        <w:t xml:space="preserve"> anal  fis-</w:t>
      </w:r>
      <w:r>
        <w:rPr/>
        <w:t xml:space="preserve"> </w:t>
      </w:r>
      <w:r>
        <w:rPr>
          <w:spacing w:val="-1"/>
        </w:rPr>
        <w:t>sures,</w:t>
      </w:r>
      <w:r>
        <w:rPr>
          <w:spacing w:val="49"/>
        </w:rPr>
        <w:t xml:space="preserve"> </w:t>
      </w:r>
      <w:r>
        <w:rPr>
          <w:spacing w:val="-1"/>
        </w:rPr>
        <w:t>and/or</w:t>
      </w:r>
      <w:r>
        <w:rPr>
          <w:spacing w:val="55"/>
          <w:w w:val="101"/>
        </w:rPr>
        <w:t xml:space="preserve"> </w:t>
      </w:r>
      <w:r>
        <w:rPr>
          <w:spacing w:val="-1"/>
        </w:rPr>
        <w:t>pressure</w:t>
      </w:r>
      <w:r>
        <w:rPr>
          <w:spacing w:val="56"/>
          <w:w w:val="101"/>
        </w:rPr>
        <w:t xml:space="preserve"> </w:t>
      </w:r>
      <w:r>
        <w:rPr>
          <w:spacing w:val="-1"/>
        </w:rPr>
        <w:t>ulcers.   E</w:t>
      </w:r>
      <w:r>
        <w:rPr>
          <w:spacing w:val="-2"/>
        </w:rPr>
        <w:t>ducation  of  patients,</w:t>
      </w:r>
      <w:r>
        <w:rPr/>
        <w:t xml:space="preserve"> </w:t>
      </w:r>
      <w:r>
        <w:rPr/>
        <w:t>clinicians,  caregivers,  and  family  mem</w:t>
      </w:r>
      <w:r>
        <w:rPr>
          <w:spacing w:val="-1"/>
        </w:rPr>
        <w:t>bers</w:t>
      </w:r>
      <w:r>
        <w:rPr>
          <w:spacing w:val="7"/>
        </w:rPr>
        <w:t xml:space="preserve">  </w:t>
      </w:r>
      <w:r>
        <w:rPr>
          <w:spacing w:val="-1"/>
        </w:rPr>
        <w:t>regarding</w:t>
      </w:r>
      <w:r>
        <w:rPr>
          <w:spacing w:val="1"/>
        </w:rPr>
        <w:t xml:space="preserve"> </w:t>
      </w:r>
      <w:r>
        <w:rPr>
          <w:spacing w:val="-1"/>
        </w:rPr>
        <w:t>AD</w:t>
      </w:r>
      <w:r>
        <w:rPr>
          <w:spacing w:val="20"/>
        </w:rPr>
        <w:t xml:space="preserve"> </w:t>
      </w:r>
      <w:r>
        <w:rPr>
          <w:spacing w:val="-1"/>
        </w:rPr>
        <w:t>is vital to</w:t>
      </w:r>
      <w:r>
        <w:rPr>
          <w:spacing w:val="21"/>
        </w:rPr>
        <w:t xml:space="preserve"> </w:t>
      </w:r>
      <w:r>
        <w:rPr>
          <w:spacing w:val="-1"/>
        </w:rPr>
        <w:t>prevent</w:t>
      </w:r>
      <w:r>
        <w:rPr>
          <w:spacing w:val="20"/>
        </w:rPr>
        <w:t xml:space="preserve"> </w:t>
      </w:r>
      <w:r>
        <w:rPr>
          <w:spacing w:val="-1"/>
        </w:rPr>
        <w:t>its occurrence,</w:t>
      </w:r>
      <w:r>
        <w:rPr>
          <w:spacing w:val="9"/>
        </w:rPr>
        <w:t xml:space="preserve"> </w:t>
      </w:r>
      <w:r>
        <w:rPr>
          <w:spacing w:val="-1"/>
        </w:rPr>
        <w:t>facilitate</w:t>
      </w:r>
      <w:r>
        <w:rPr>
          <w:spacing w:val="20"/>
        </w:rPr>
        <w:t xml:space="preserve"> </w:t>
      </w:r>
      <w:r>
        <w:rPr>
          <w:spacing w:val="-2"/>
        </w:rPr>
        <w:t>its</w:t>
      </w:r>
      <w:r>
        <w:rPr>
          <w:spacing w:val="20"/>
        </w:rPr>
        <w:t xml:space="preserve"> </w:t>
      </w:r>
      <w:r>
        <w:rPr>
          <w:spacing w:val="-2"/>
        </w:rPr>
        <w:t>recog-</w:t>
      </w:r>
      <w:r>
        <w:rPr/>
        <w:t xml:space="preserve"> </w:t>
      </w:r>
      <w:r>
        <w:rPr>
          <w:spacing w:val="-1"/>
        </w:rPr>
        <w:t>nition,</w:t>
      </w:r>
      <w:r>
        <w:rPr>
          <w:spacing w:val="59"/>
        </w:rPr>
        <w:t xml:space="preserve"> </w:t>
      </w:r>
      <w:r>
        <w:rPr>
          <w:spacing w:val="-1"/>
        </w:rPr>
        <w:t>and  proceed</w:t>
      </w:r>
      <w:r>
        <w:rPr>
          <w:spacing w:val="57"/>
        </w:rPr>
        <w:t xml:space="preserve"> </w:t>
      </w:r>
      <w:r>
        <w:rPr>
          <w:spacing w:val="-1"/>
        </w:rPr>
        <w:t>with</w:t>
      </w:r>
      <w:r>
        <w:rPr>
          <w:spacing w:val="54"/>
        </w:rPr>
        <w:t xml:space="preserve"> </w:t>
      </w:r>
      <w:r>
        <w:rPr>
          <w:spacing w:val="-2"/>
        </w:rPr>
        <w:t>treatment  in  a  timely</w:t>
      </w:r>
      <w:r>
        <w:rPr>
          <w:spacing w:val="54"/>
          <w:w w:val="101"/>
        </w:rPr>
        <w:t xml:space="preserve"> </w:t>
      </w:r>
      <w:r>
        <w:rPr>
          <w:spacing w:val="-2"/>
        </w:rPr>
        <w:t>fash-</w:t>
      </w:r>
      <w:r>
        <w:rPr/>
        <w:t xml:space="preserve"> </w:t>
      </w:r>
      <w:r>
        <w:rPr>
          <w:position w:val="-1"/>
        </w:rPr>
        <w:t>ion</w:t>
      </w:r>
      <w:r>
        <w:rPr>
          <w:spacing w:val="2"/>
          <w:position w:val="-1"/>
        </w:rPr>
        <w:t>.</w:t>
      </w:r>
      <w:r>
        <w:rPr>
          <w:sz w:val="11"/>
          <w:szCs w:val="11"/>
          <w:spacing w:val="2"/>
          <w:position w:val="6"/>
        </w:rPr>
        <w:t>51</w:t>
      </w:r>
    </w:p>
    <w:p>
      <w:pPr>
        <w:pStyle w:val="BodyText"/>
        <w:ind w:left="2" w:right="40" w:firstLine="6"/>
        <w:spacing w:before="118" w:line="271" w:lineRule="auto"/>
        <w:jc w:val="both"/>
        <w:rPr/>
      </w:pPr>
      <w:r>
        <w:rPr>
          <w:b/>
          <w:bCs/>
          <w:spacing w:val="-2"/>
        </w:rPr>
        <w:t>STATEMENT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2"/>
        </w:rPr>
        <w:t>TEN: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-2"/>
        </w:rPr>
        <w:t>For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-2"/>
        </w:rPr>
        <w:t>NLUTD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2"/>
        </w:rPr>
        <w:t>patient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2"/>
        </w:rPr>
        <w:t>who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2"/>
        </w:rPr>
        <w:t>de-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velops</w:t>
      </w:r>
      <w:r>
        <w:rPr>
          <w:b/>
          <w:bCs/>
          <w:spacing w:val="62"/>
        </w:rPr>
        <w:t xml:space="preserve"> </w:t>
      </w:r>
      <w:r>
        <w:rPr>
          <w:b/>
          <w:bCs/>
          <w:spacing w:val="-1"/>
        </w:rPr>
        <w:t>autonomic</w:t>
      </w:r>
      <w:r>
        <w:rPr>
          <w:b/>
          <w:bCs/>
          <w:spacing w:val="53"/>
        </w:rPr>
        <w:t xml:space="preserve"> </w:t>
      </w:r>
      <w:r>
        <w:rPr>
          <w:b/>
          <w:bCs/>
          <w:spacing w:val="-1"/>
        </w:rPr>
        <w:t>dysreflexia</w:t>
      </w:r>
      <w:r>
        <w:rPr>
          <w:b/>
          <w:bCs/>
          <w:spacing w:val="52"/>
          <w:w w:val="101"/>
        </w:rPr>
        <w:t xml:space="preserve"> </w:t>
      </w:r>
      <w:r>
        <w:rPr>
          <w:b/>
          <w:bCs/>
          <w:spacing w:val="-1"/>
        </w:rPr>
        <w:t>during</w:t>
      </w:r>
      <w:r>
        <w:rPr>
          <w:b/>
          <w:bCs/>
          <w:spacing w:val="57"/>
        </w:rPr>
        <w:t xml:space="preserve"> </w:t>
      </w:r>
      <w:r>
        <w:rPr>
          <w:b/>
          <w:bCs/>
          <w:spacing w:val="-1"/>
        </w:rPr>
        <w:t>urodynamic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testing</w:t>
      </w:r>
      <w:r>
        <w:rPr>
          <w:b/>
          <w:bCs/>
          <w:spacing w:val="56"/>
          <w:w w:val="101"/>
        </w:rPr>
        <w:t xml:space="preserve"> </w:t>
      </w:r>
      <w:r>
        <w:rPr>
          <w:b/>
          <w:bCs/>
          <w:spacing w:val="-1"/>
        </w:rPr>
        <w:t>and/or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-1"/>
        </w:rPr>
        <w:t>cystoscopic</w:t>
      </w:r>
      <w:r>
        <w:rPr>
          <w:b/>
          <w:bCs/>
          <w:spacing w:val="49"/>
          <w:w w:val="101"/>
        </w:rPr>
        <w:t xml:space="preserve"> </w:t>
      </w:r>
      <w:r>
        <w:rPr>
          <w:b/>
          <w:bCs/>
          <w:spacing w:val="-1"/>
        </w:rPr>
        <w:t>procedures,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-1"/>
        </w:rPr>
        <w:t>clinicians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must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1"/>
        </w:rPr>
        <w:t>terminate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-1"/>
        </w:rPr>
        <w:t>the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-1"/>
        </w:rPr>
        <w:t>study,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1"/>
        </w:rPr>
        <w:t>immediately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-1"/>
        </w:rPr>
        <w:t>drain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1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bladder,</w:t>
      </w:r>
      <w:r>
        <w:rPr>
          <w:b/>
          <w:bCs/>
          <w:spacing w:val="61"/>
        </w:rPr>
        <w:t xml:space="preserve"> </w:t>
      </w:r>
      <w:r>
        <w:rPr>
          <w:b/>
          <w:bCs/>
          <w:spacing w:val="-1"/>
        </w:rPr>
        <w:t>and</w:t>
      </w:r>
      <w:r>
        <w:rPr>
          <w:b/>
          <w:bCs/>
          <w:spacing w:val="54"/>
        </w:rPr>
        <w:t xml:space="preserve"> </w:t>
      </w:r>
      <w:r>
        <w:rPr>
          <w:b/>
          <w:bCs/>
          <w:spacing w:val="-1"/>
        </w:rPr>
        <w:t>continue  hemodynamic  monitoring.</w:t>
      </w:r>
      <w:r>
        <w:rPr>
          <w:b/>
          <w:bCs/>
        </w:rPr>
        <w:t xml:space="preserve"> </w:t>
      </w:r>
      <w:r>
        <w:rPr>
          <w:b/>
          <w:bCs/>
        </w:rPr>
        <w:t>(</w:t>
      </w:r>
      <w:r>
        <w:rPr>
          <w:b/>
          <w:bCs/>
          <w:i/>
          <w:iCs/>
        </w:rPr>
        <w:t>Clinical Principle</w:t>
      </w:r>
      <w:r>
        <w:rPr>
          <w:b/>
          <w:bCs/>
        </w:rPr>
        <w:t>)</w:t>
      </w:r>
    </w:p>
    <w:p>
      <w:pPr>
        <w:pStyle w:val="BodyText"/>
        <w:ind w:right="41" w:firstLine="2"/>
        <w:spacing w:before="146" w:line="276" w:lineRule="auto"/>
        <w:jc w:val="both"/>
        <w:rPr>
          <w:sz w:val="11"/>
          <w:szCs w:val="11"/>
        </w:rPr>
      </w:pPr>
      <w:r>
        <w:rPr>
          <w:spacing w:val="-1"/>
        </w:rPr>
        <w:t>AD</w:t>
      </w:r>
      <w:r>
        <w:rPr>
          <w:spacing w:val="19"/>
          <w:w w:val="101"/>
        </w:rPr>
        <w:t xml:space="preserve"> </w:t>
      </w:r>
      <w:r>
        <w:rPr>
          <w:spacing w:val="-1"/>
        </w:rPr>
        <w:t>is a</w:t>
      </w:r>
      <w:r>
        <w:rPr>
          <w:spacing w:val="22"/>
          <w:w w:val="101"/>
        </w:rPr>
        <w:t xml:space="preserve"> </w:t>
      </w:r>
      <w:r>
        <w:rPr>
          <w:spacing w:val="-1"/>
        </w:rPr>
        <w:t>medical emergency</w:t>
      </w:r>
      <w:r>
        <w:rPr>
          <w:spacing w:val="13"/>
        </w:rPr>
        <w:t xml:space="preserve"> </w:t>
      </w:r>
      <w:r>
        <w:rPr>
          <w:spacing w:val="-1"/>
        </w:rPr>
        <w:t>specific to</w:t>
      </w:r>
      <w:r>
        <w:rPr>
          <w:spacing w:val="21"/>
        </w:rPr>
        <w:t xml:space="preserve"> </w:t>
      </w:r>
      <w:r>
        <w:rPr>
          <w:spacing w:val="-1"/>
        </w:rPr>
        <w:t>patien</w:t>
      </w:r>
      <w:r>
        <w:rPr>
          <w:spacing w:val="-2"/>
        </w:rPr>
        <w:t>ts</w:t>
      </w:r>
      <w:r>
        <w:rPr>
          <w:spacing w:val="11"/>
        </w:rPr>
        <w:t xml:space="preserve"> </w:t>
      </w:r>
      <w:r>
        <w:rPr>
          <w:spacing w:val="-2"/>
        </w:rPr>
        <w:t>with</w:t>
      </w:r>
      <w:r>
        <w:rPr>
          <w:spacing w:val="16"/>
          <w:w w:val="101"/>
        </w:rPr>
        <w:t xml:space="preserve"> </w:t>
      </w:r>
      <w:r>
        <w:rPr>
          <w:spacing w:val="-2"/>
        </w:rPr>
        <w:t>SCI</w:t>
      </w:r>
      <w:r>
        <w:rPr/>
        <w:t xml:space="preserve"> </w:t>
      </w:r>
      <w:r>
        <w:rPr>
          <w:spacing w:val="-1"/>
        </w:rPr>
        <w:t>at the</w:t>
      </w:r>
      <w:r>
        <w:rPr>
          <w:spacing w:val="37"/>
        </w:rPr>
        <w:t xml:space="preserve"> </w:t>
      </w:r>
      <w:r>
        <w:rPr>
          <w:spacing w:val="-1"/>
        </w:rPr>
        <w:t>neurologic</w:t>
      </w:r>
      <w:r>
        <w:rPr>
          <w:spacing w:val="22"/>
          <w:w w:val="101"/>
        </w:rPr>
        <w:t xml:space="preserve"> </w:t>
      </w:r>
      <w:r>
        <w:rPr>
          <w:spacing w:val="-1"/>
        </w:rPr>
        <w:t>level T6</w:t>
      </w:r>
      <w:r>
        <w:rPr>
          <w:spacing w:val="16"/>
          <w:w w:val="101"/>
        </w:rPr>
        <w:t xml:space="preserve"> </w:t>
      </w:r>
      <w:r>
        <w:rPr>
          <w:spacing w:val="-1"/>
        </w:rPr>
        <w:t>or above.</w:t>
      </w:r>
      <w:r>
        <w:rPr>
          <w:spacing w:val="8"/>
        </w:rPr>
        <w:t xml:space="preserve"> </w:t>
      </w:r>
      <w:r>
        <w:rPr>
          <w:spacing w:val="-1"/>
        </w:rPr>
        <w:t>A</w:t>
      </w:r>
      <w:r>
        <w:rPr>
          <w:spacing w:val="14"/>
        </w:rPr>
        <w:t xml:space="preserve"> </w:t>
      </w:r>
      <w:r>
        <w:rPr>
          <w:spacing w:val="-1"/>
        </w:rPr>
        <w:t>few</w:t>
      </w:r>
      <w:r>
        <w:rPr>
          <w:spacing w:val="22"/>
        </w:rPr>
        <w:t xml:space="preserve"> </w:t>
      </w:r>
      <w:r>
        <w:rPr>
          <w:spacing w:val="-1"/>
        </w:rPr>
        <w:t>patients</w:t>
      </w:r>
      <w:r>
        <w:rPr>
          <w:spacing w:val="16"/>
          <w:w w:val="101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>
          <w:spacing w:val="-2"/>
        </w:rPr>
        <w:t>T7  or  even  T8  SCI  level</w:t>
      </w:r>
      <w:r>
        <w:rPr>
          <w:spacing w:val="4"/>
        </w:rPr>
        <w:t xml:space="preserve">  </w:t>
      </w:r>
      <w:r>
        <w:rPr>
          <w:spacing w:val="-2"/>
        </w:rPr>
        <w:t>may  also</w:t>
      </w:r>
      <w:r>
        <w:rPr>
          <w:spacing w:val="5"/>
        </w:rPr>
        <w:t xml:space="preserve">  </w:t>
      </w:r>
      <w:r>
        <w:rPr>
          <w:spacing w:val="-2"/>
        </w:rPr>
        <w:t>b</w:t>
      </w:r>
      <w:r>
        <w:rPr>
          <w:spacing w:val="-3"/>
        </w:rPr>
        <w:t>e</w:t>
      </w:r>
      <w:r>
        <w:rPr/>
        <w:t xml:space="preserve">  </w:t>
      </w:r>
      <w:r>
        <w:rPr>
          <w:spacing w:val="-3"/>
        </w:rPr>
        <w:t>at</w:t>
      </w:r>
      <w:r>
        <w:rPr>
          <w:spacing w:val="5"/>
        </w:rPr>
        <w:t xml:space="preserve">  </w:t>
      </w:r>
      <w:r>
        <w:rPr>
          <w:spacing w:val="-3"/>
        </w:rPr>
        <w:t>risk.</w:t>
      </w:r>
      <w:r>
        <w:rPr>
          <w:sz w:val="11"/>
          <w:szCs w:val="11"/>
          <w:spacing w:val="-3"/>
          <w:position w:val="7"/>
        </w:rPr>
        <w:t>52    </w:t>
      </w:r>
      <w:r>
        <w:rPr>
          <w:spacing w:val="-3"/>
        </w:rPr>
        <w:t>For</w:t>
      </w:r>
      <w:r>
        <w:rPr/>
        <w:t xml:space="preserve"> </w:t>
      </w:r>
      <w:r>
        <w:rPr/>
        <w:t>NLUTD  patients  who</w:t>
      </w:r>
      <w:r>
        <w:rPr>
          <w:spacing w:val="7"/>
        </w:rPr>
        <w:t xml:space="preserve">  </w:t>
      </w:r>
      <w:r>
        <w:rPr/>
        <w:t>develop  AD</w:t>
      </w:r>
      <w:r>
        <w:rPr>
          <w:spacing w:val="7"/>
        </w:rPr>
        <w:t xml:space="preserve">  </w:t>
      </w:r>
      <w:r>
        <w:rPr/>
        <w:t>during</w:t>
      </w:r>
      <w:r>
        <w:rPr>
          <w:spacing w:val="11"/>
        </w:rPr>
        <w:t xml:space="preserve">  </w:t>
      </w:r>
      <w:r>
        <w:rPr/>
        <w:t>uro</w:t>
      </w:r>
      <w:r>
        <w:rPr>
          <w:spacing w:val="-1"/>
        </w:rPr>
        <w:t>dynamic</w:t>
      </w:r>
      <w:r>
        <w:rPr/>
        <w:t xml:space="preserve"> </w:t>
      </w:r>
      <w:r>
        <w:rPr/>
        <w:t>testing/and  or  cystoscopy  examinations,</w:t>
      </w:r>
      <w:r>
        <w:rPr>
          <w:spacing w:val="-1"/>
        </w:rPr>
        <w:t xml:space="preserve">  the  clinician</w:t>
      </w:r>
      <w:r>
        <w:rPr/>
        <w:t xml:space="preserve"> </w:t>
      </w:r>
      <w:r>
        <w:rPr>
          <w:spacing w:val="-1"/>
        </w:rPr>
        <w:t>should  stop</w:t>
      </w:r>
      <w:r>
        <w:rPr>
          <w:spacing w:val="13"/>
        </w:rPr>
        <w:t xml:space="preserve">  </w:t>
      </w:r>
      <w:r>
        <w:rPr>
          <w:spacing w:val="-1"/>
        </w:rPr>
        <w:t>the</w:t>
      </w:r>
      <w:r>
        <w:rPr>
          <w:spacing w:val="13"/>
        </w:rPr>
        <w:t xml:space="preserve">  </w:t>
      </w:r>
      <w:r>
        <w:rPr>
          <w:spacing w:val="-1"/>
        </w:rPr>
        <w:t>inciting</w:t>
      </w:r>
      <w:r>
        <w:rPr>
          <w:spacing w:val="13"/>
        </w:rPr>
        <w:t xml:space="preserve">  </w:t>
      </w:r>
      <w:r>
        <w:rPr>
          <w:spacing w:val="-1"/>
        </w:rPr>
        <w:t>procedure</w:t>
      </w:r>
      <w:r>
        <w:rPr>
          <w:spacing w:val="13"/>
        </w:rPr>
        <w:t xml:space="preserve">  </w:t>
      </w:r>
      <w:r>
        <w:rPr>
          <w:spacing w:val="-1"/>
        </w:rPr>
        <w:t>immediately</w:t>
      </w:r>
      <w:r>
        <w:rPr>
          <w:spacing w:val="10"/>
        </w:rPr>
        <w:t xml:space="preserve">  </w:t>
      </w:r>
      <w:r>
        <w:rPr>
          <w:spacing w:val="-1"/>
        </w:rPr>
        <w:t>and</w:t>
      </w:r>
      <w:r>
        <w:rPr/>
        <w:t xml:space="preserve"> </w:t>
      </w:r>
      <w:r>
        <w:rPr>
          <w:spacing w:val="-2"/>
        </w:rPr>
        <w:t>drain</w:t>
      </w:r>
      <w:r>
        <w:rPr>
          <w:spacing w:val="46"/>
        </w:rPr>
        <w:t xml:space="preserve"> </w:t>
      </w:r>
      <w:r>
        <w:rPr>
          <w:spacing w:val="-2"/>
        </w:rPr>
        <w:t>the</w:t>
      </w:r>
      <w:r>
        <w:rPr>
          <w:spacing w:val="38"/>
        </w:rPr>
        <w:t xml:space="preserve"> </w:t>
      </w:r>
      <w:r>
        <w:rPr>
          <w:spacing w:val="-2"/>
        </w:rPr>
        <w:t>urinary</w:t>
      </w:r>
      <w:r>
        <w:rPr>
          <w:spacing w:val="40"/>
        </w:rPr>
        <w:t xml:space="preserve"> </w:t>
      </w:r>
      <w:r>
        <w:rPr>
          <w:spacing w:val="-2"/>
        </w:rPr>
        <w:t>bladder.</w:t>
      </w:r>
      <w:r>
        <w:rPr>
          <w:spacing w:val="22"/>
          <w:w w:val="101"/>
        </w:rPr>
        <w:t xml:space="preserve"> </w:t>
      </w:r>
      <w:r>
        <w:rPr>
          <w:spacing w:val="-2"/>
        </w:rPr>
        <w:t>These</w:t>
      </w:r>
      <w:r>
        <w:rPr>
          <w:spacing w:val="42"/>
        </w:rPr>
        <w:t xml:space="preserve"> </w:t>
      </w:r>
      <w:r>
        <w:rPr>
          <w:spacing w:val="-2"/>
        </w:rPr>
        <w:t>maneuvers</w:t>
      </w:r>
      <w:r>
        <w:rPr>
          <w:spacing w:val="35"/>
        </w:rPr>
        <w:t xml:space="preserve"> </w:t>
      </w:r>
      <w:r>
        <w:rPr>
          <w:spacing w:val="-2"/>
        </w:rPr>
        <w:t>should</w:t>
      </w:r>
      <w:r>
        <w:rPr>
          <w:spacing w:val="40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>
          <w:spacing w:val="-1"/>
        </w:rPr>
        <w:t>considered</w:t>
      </w:r>
      <w:r>
        <w:rPr>
          <w:spacing w:val="35"/>
        </w:rPr>
        <w:t xml:space="preserve"> </w:t>
      </w:r>
      <w:r>
        <w:rPr>
          <w:spacing w:val="-1"/>
        </w:rPr>
        <w:t>first-line</w:t>
      </w:r>
      <w:r>
        <w:rPr>
          <w:spacing w:val="31"/>
        </w:rPr>
        <w:t xml:space="preserve"> </w:t>
      </w:r>
      <w:r>
        <w:rPr>
          <w:spacing w:val="-1"/>
        </w:rPr>
        <w:t>treatment</w:t>
      </w:r>
      <w:r>
        <w:rPr>
          <w:spacing w:val="40"/>
        </w:rPr>
        <w:t xml:space="preserve"> </w:t>
      </w:r>
      <w:r>
        <w:rPr>
          <w:spacing w:val="-1"/>
        </w:rPr>
        <w:t>and</w:t>
      </w:r>
      <w:r>
        <w:rPr>
          <w:spacing w:val="37"/>
          <w:w w:val="101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re</w:t>
      </w:r>
      <w:r>
        <w:rPr>
          <w:spacing w:val="37"/>
          <w:w w:val="101"/>
        </w:rPr>
        <w:t xml:space="preserve"> </w:t>
      </w:r>
      <w:r>
        <w:rPr>
          <w:spacing w:val="-2"/>
        </w:rPr>
        <w:t>often</w:t>
      </w:r>
      <w:r>
        <w:rPr>
          <w:spacing w:val="32"/>
        </w:rPr>
        <w:t xml:space="preserve"> </w:t>
      </w:r>
      <w:r>
        <w:rPr>
          <w:spacing w:val="-2"/>
        </w:rPr>
        <w:t>the</w:t>
      </w:r>
      <w:r>
        <w:rPr>
          <w:spacing w:val="44"/>
          <w:w w:val="101"/>
        </w:rPr>
        <w:t xml:space="preserve"> </w:t>
      </w:r>
      <w:r>
        <w:rPr>
          <w:spacing w:val="-2"/>
        </w:rPr>
        <w:t>most</w:t>
      </w:r>
      <w:r>
        <w:rPr/>
        <w:t xml:space="preserve"> </w:t>
      </w:r>
      <w:r>
        <w:rPr/>
        <w:t>expeditious and effective in treating the</w:t>
      </w:r>
      <w:r>
        <w:rPr>
          <w:spacing w:val="9"/>
        </w:rPr>
        <w:t xml:space="preserve"> </w:t>
      </w:r>
      <w:r>
        <w:rPr/>
        <w:t>cond</w:t>
      </w:r>
      <w:r>
        <w:rPr>
          <w:spacing w:val="-1"/>
        </w:rPr>
        <w:t>ition.</w:t>
      </w:r>
      <w:r>
        <w:rPr>
          <w:spacing w:val="8"/>
        </w:rPr>
        <w:t xml:space="preserve"> </w:t>
      </w:r>
      <w:r>
        <w:rPr>
          <w:spacing w:val="-1"/>
        </w:rPr>
        <w:t>Clini-</w:t>
      </w:r>
      <w:r>
        <w:rPr/>
        <w:t xml:space="preserve"> </w:t>
      </w:r>
      <w:r>
        <w:rPr>
          <w:spacing w:val="-1"/>
        </w:rPr>
        <w:t>cal  improvement,  as  measured  hemodynamically</w:t>
      </w:r>
      <w:r>
        <w:rPr>
          <w:spacing w:val="-2"/>
        </w:rPr>
        <w:t xml:space="preserve">  and</w:t>
      </w:r>
      <w:r>
        <w:rPr/>
        <w:t xml:space="preserve"> </w:t>
      </w:r>
      <w:r>
        <w:rPr>
          <w:spacing w:val="-1"/>
        </w:rPr>
        <w:t>clinically,    is    usually    immedia</w:t>
      </w:r>
      <w:r>
        <w:rPr>
          <w:spacing w:val="-2"/>
        </w:rPr>
        <w:t>te    once</w:t>
      </w:r>
      <w:r>
        <w:rPr>
          <w:spacing w:val="17"/>
        </w:rPr>
        <w:t xml:space="preserve">   </w:t>
      </w:r>
      <w:r>
        <w:rPr>
          <w:spacing w:val="-2"/>
        </w:rPr>
        <w:t>the    nox-</w:t>
      </w:r>
      <w:r>
        <w:rPr>
          <w:spacing w:val="1"/>
        </w:rPr>
        <w:t xml:space="preserve"> </w:t>
      </w:r>
      <w:r>
        <w:rPr>
          <w:spacing w:val="-1"/>
        </w:rPr>
        <w:t>ious stimulus has</w:t>
      </w:r>
      <w:r>
        <w:rPr>
          <w:spacing w:val="28"/>
        </w:rPr>
        <w:t xml:space="preserve"> </w:t>
      </w:r>
      <w:r>
        <w:rPr>
          <w:spacing w:val="-1"/>
        </w:rPr>
        <w:t>been</w:t>
      </w:r>
      <w:r>
        <w:rPr>
          <w:spacing w:val="14"/>
        </w:rPr>
        <w:t xml:space="preserve"> </w:t>
      </w:r>
      <w:r>
        <w:rPr>
          <w:spacing w:val="-1"/>
        </w:rPr>
        <w:t>removed.</w:t>
      </w:r>
      <w:r>
        <w:rPr>
          <w:sz w:val="11"/>
          <w:szCs w:val="11"/>
          <w:spacing w:val="-1"/>
          <w:position w:val="7"/>
        </w:rPr>
        <w:t>48</w:t>
      </w:r>
    </w:p>
    <w:p>
      <w:pPr>
        <w:pStyle w:val="BodyText"/>
        <w:ind w:left="9" w:right="41" w:firstLine="2"/>
        <w:spacing w:before="118" w:line="273" w:lineRule="auto"/>
        <w:jc w:val="both"/>
        <w:rPr/>
      </w:pPr>
      <w:r>
        <w:rPr>
          <w:spacing w:val="-2"/>
        </w:rPr>
        <w:t>Initial</w:t>
      </w:r>
      <w:r>
        <w:rPr>
          <w:spacing w:val="36"/>
        </w:rPr>
        <w:t xml:space="preserve"> </w:t>
      </w:r>
      <w:r>
        <w:rPr>
          <w:spacing w:val="-2"/>
        </w:rPr>
        <w:t>management</w:t>
      </w:r>
      <w:r>
        <w:rPr>
          <w:spacing w:val="28"/>
          <w:w w:val="101"/>
        </w:rPr>
        <w:t xml:space="preserve"> </w:t>
      </w:r>
      <w:r>
        <w:rPr>
          <w:spacing w:val="-2"/>
        </w:rPr>
        <w:t>also</w:t>
      </w:r>
      <w:r>
        <w:rPr>
          <w:spacing w:val="32"/>
          <w:w w:val="101"/>
        </w:rPr>
        <w:t xml:space="preserve"> </w:t>
      </w:r>
      <w:r>
        <w:rPr>
          <w:spacing w:val="-2"/>
        </w:rPr>
        <w:t>involves</w:t>
      </w:r>
      <w:r>
        <w:rPr>
          <w:spacing w:val="35"/>
        </w:rPr>
        <w:t xml:space="preserve"> </w:t>
      </w:r>
      <w:r>
        <w:rPr>
          <w:spacing w:val="-2"/>
        </w:rPr>
        <w:t>placing</w:t>
      </w:r>
      <w:r>
        <w:rPr>
          <w:spacing w:val="24"/>
          <w:w w:val="101"/>
        </w:rPr>
        <w:t xml:space="preserve"> </w:t>
      </w:r>
      <w:r>
        <w:rPr>
          <w:spacing w:val="-2"/>
        </w:rPr>
        <w:t>the</w:t>
      </w:r>
      <w:r>
        <w:rPr>
          <w:spacing w:val="36"/>
        </w:rPr>
        <w:t xml:space="preserve"> </w:t>
      </w:r>
      <w:r>
        <w:rPr>
          <w:spacing w:val="-2"/>
        </w:rPr>
        <w:t>patient</w:t>
      </w:r>
      <w:r>
        <w:rPr>
          <w:spacing w:val="34"/>
          <w:w w:val="101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an</w:t>
      </w:r>
      <w:r>
        <w:rPr>
          <w:spacing w:val="22"/>
          <w:w w:val="101"/>
        </w:rPr>
        <w:t xml:space="preserve"> </w:t>
      </w:r>
      <w:r>
        <w:rPr>
          <w:spacing w:val="-1"/>
        </w:rPr>
        <w:t>upright</w:t>
      </w:r>
      <w:r>
        <w:rPr>
          <w:spacing w:val="18"/>
          <w:w w:val="101"/>
        </w:rPr>
        <w:t xml:space="preserve"> </w:t>
      </w:r>
      <w:r>
        <w:rPr>
          <w:spacing w:val="-1"/>
        </w:rPr>
        <w:t>position in a wheelchair to</w:t>
      </w:r>
      <w:r>
        <w:rPr>
          <w:spacing w:val="7"/>
        </w:rPr>
        <w:t xml:space="preserve"> </w:t>
      </w:r>
      <w:r>
        <w:rPr>
          <w:spacing w:val="-1"/>
        </w:rPr>
        <w:t>take</w:t>
      </w:r>
      <w:r>
        <w:rPr>
          <w:spacing w:val="11"/>
        </w:rPr>
        <w:t xml:space="preserve"> </w:t>
      </w:r>
      <w:r>
        <w:rPr>
          <w:spacing w:val="-1"/>
        </w:rPr>
        <w:t>advantage</w:t>
      </w:r>
      <w:r>
        <w:rPr>
          <w:spacing w:val="10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2"/>
        </w:rPr>
        <w:t>any</w:t>
      </w:r>
      <w:r>
        <w:rPr>
          <w:spacing w:val="24"/>
          <w:w w:val="101"/>
        </w:rPr>
        <w:t xml:space="preserve"> </w:t>
      </w:r>
      <w:r>
        <w:rPr>
          <w:spacing w:val="-2"/>
        </w:rPr>
        <w:t>orthostatic</w:t>
      </w:r>
      <w:r>
        <w:rPr>
          <w:spacing w:val="27"/>
          <w:w w:val="101"/>
        </w:rPr>
        <w:t xml:space="preserve"> </w:t>
      </w:r>
      <w:r>
        <w:rPr>
          <w:spacing w:val="-2"/>
        </w:rPr>
        <w:t>reduction</w:t>
      </w:r>
      <w:r>
        <w:rPr>
          <w:spacing w:val="25"/>
        </w:rPr>
        <w:t xml:space="preserve"> </w:t>
      </w:r>
      <w:r>
        <w:rPr>
          <w:spacing w:val="-2"/>
        </w:rPr>
        <w:t>in</w:t>
      </w:r>
      <w:r>
        <w:rPr>
          <w:spacing w:val="26"/>
          <w:w w:val="101"/>
        </w:rPr>
        <w:t xml:space="preserve"> </w:t>
      </w:r>
      <w:r>
        <w:rPr>
          <w:spacing w:val="-2"/>
        </w:rPr>
        <w:t>blood</w:t>
      </w:r>
      <w:r>
        <w:rPr>
          <w:spacing w:val="28"/>
        </w:rPr>
        <w:t xml:space="preserve"> </w:t>
      </w:r>
      <w:r>
        <w:rPr>
          <w:spacing w:val="-2"/>
        </w:rPr>
        <w:t>pressure</w:t>
      </w:r>
      <w:r>
        <w:rPr>
          <w:spacing w:val="21"/>
        </w:rPr>
        <w:t xml:space="preserve"> </w:t>
      </w:r>
      <w:r>
        <w:rPr>
          <w:spacing w:val="-2"/>
        </w:rPr>
        <w:t>and</w:t>
      </w:r>
      <w:r>
        <w:rPr>
          <w:spacing w:val="27"/>
          <w:w w:val="101"/>
        </w:rPr>
        <w:t xml:space="preserve"> </w:t>
      </w:r>
      <w:r>
        <w:rPr>
          <w:spacing w:val="-2"/>
        </w:rPr>
        <w:t>loosen-</w:t>
      </w:r>
      <w:r>
        <w:rPr/>
        <w:t xml:space="preserve"> </w:t>
      </w:r>
      <w:r>
        <w:rPr/>
        <w:t>ing  tight</w:t>
      </w:r>
      <w:r>
        <w:rPr>
          <w:spacing w:val="10"/>
        </w:rPr>
        <w:t xml:space="preserve">  </w:t>
      </w:r>
      <w:r>
        <w:rPr/>
        <w:t>clothing</w:t>
      </w:r>
      <w:r>
        <w:rPr>
          <w:spacing w:val="10"/>
        </w:rPr>
        <w:t xml:space="preserve">  </w:t>
      </w:r>
      <w:r>
        <w:rPr/>
        <w:t>and/or  co</w:t>
      </w:r>
      <w:r>
        <w:rPr>
          <w:spacing w:val="-1"/>
        </w:rPr>
        <w:t>nstrictive</w:t>
      </w:r>
      <w:r>
        <w:rPr>
          <w:spacing w:val="11"/>
        </w:rPr>
        <w:t xml:space="preserve">  </w:t>
      </w:r>
      <w:r>
        <w:rPr>
          <w:spacing w:val="-1"/>
        </w:rPr>
        <w:t>devices.</w:t>
      </w:r>
      <w:r>
        <w:rPr>
          <w:spacing w:val="13"/>
        </w:rPr>
        <w:t xml:space="preserve">  </w:t>
      </w:r>
      <w:r>
        <w:rPr>
          <w:spacing w:val="-1"/>
        </w:rPr>
        <w:t>Blood</w:t>
      </w:r>
      <w:r>
        <w:rPr>
          <w:spacing w:val="1"/>
        </w:rPr>
        <w:t xml:space="preserve"> </w:t>
      </w:r>
      <w:r>
        <w:rPr>
          <w:spacing w:val="-2"/>
        </w:rPr>
        <w:t>pressure</w:t>
      </w:r>
      <w:r>
        <w:rPr>
          <w:spacing w:val="23"/>
          <w:w w:val="101"/>
        </w:rPr>
        <w:t xml:space="preserve">  </w:t>
      </w:r>
      <w:r>
        <w:rPr>
          <w:spacing w:val="-2"/>
        </w:rPr>
        <w:t>should</w:t>
      </w:r>
      <w:r>
        <w:rPr>
          <w:spacing w:val="27"/>
        </w:rPr>
        <w:t xml:space="preserve">  </w:t>
      </w:r>
      <w:r>
        <w:rPr>
          <w:spacing w:val="-2"/>
        </w:rPr>
        <w:t>be</w:t>
      </w:r>
      <w:r>
        <w:rPr>
          <w:spacing w:val="27"/>
        </w:rPr>
        <w:t xml:space="preserve">  </w:t>
      </w:r>
      <w:r>
        <w:rPr>
          <w:spacing w:val="-2"/>
        </w:rPr>
        <w:t>monitored</w:t>
      </w:r>
      <w:r>
        <w:rPr>
          <w:spacing w:val="20"/>
          <w:w w:val="101"/>
        </w:rPr>
        <w:t xml:space="preserve">  </w:t>
      </w:r>
      <w:r>
        <w:rPr>
          <w:spacing w:val="-2"/>
        </w:rPr>
        <w:t>at</w:t>
      </w:r>
      <w:r>
        <w:rPr>
          <w:spacing w:val="27"/>
        </w:rPr>
        <w:t xml:space="preserve">  </w:t>
      </w:r>
      <w:r>
        <w:rPr>
          <w:spacing w:val="-2"/>
        </w:rPr>
        <w:t>least</w:t>
      </w:r>
      <w:r>
        <w:rPr>
          <w:spacing w:val="23"/>
        </w:rPr>
        <w:t xml:space="preserve">  </w:t>
      </w:r>
      <w:r>
        <w:rPr>
          <w:spacing w:val="-2"/>
        </w:rPr>
        <w:t>every</w:t>
      </w:r>
      <w:r>
        <w:rPr>
          <w:spacing w:val="20"/>
          <w:w w:val="101"/>
        </w:rPr>
        <w:t xml:space="preserve">  </w:t>
      </w:r>
      <w:r>
        <w:rPr>
          <w:spacing w:val="-2"/>
        </w:rPr>
        <w:t>f</w:t>
      </w:r>
      <w:r>
        <w:rPr>
          <w:spacing w:val="-3"/>
        </w:rPr>
        <w:t>ive</w:t>
      </w:r>
      <w:r>
        <w:rPr/>
        <w:t xml:space="preserve"> </w:t>
      </w:r>
      <w:r>
        <w:rPr>
          <w:spacing w:val="-2"/>
        </w:rPr>
        <w:t>minutes  until</w:t>
      </w:r>
      <w:r>
        <w:rPr>
          <w:spacing w:val="61"/>
        </w:rPr>
        <w:t xml:space="preserve"> </w:t>
      </w:r>
      <w:r>
        <w:rPr>
          <w:spacing w:val="-2"/>
        </w:rPr>
        <w:t>the  patient  is</w:t>
      </w:r>
      <w:r>
        <w:rPr>
          <w:spacing w:val="55"/>
        </w:rPr>
        <w:t xml:space="preserve"> </w:t>
      </w:r>
      <w:r>
        <w:rPr>
          <w:spacing w:val="-2"/>
        </w:rPr>
        <w:t>stable</w:t>
      </w:r>
      <w:r>
        <w:rPr>
          <w:spacing w:val="54"/>
        </w:rPr>
        <w:t xml:space="preserve"> </w:t>
      </w:r>
      <w:r>
        <w:rPr>
          <w:spacing w:val="-2"/>
        </w:rPr>
        <w:t>with  baseline</w:t>
      </w:r>
      <w:r>
        <w:rPr>
          <w:spacing w:val="49"/>
        </w:rPr>
        <w:t xml:space="preserve"> </w:t>
      </w:r>
      <w:r>
        <w:rPr>
          <w:spacing w:val="-2"/>
        </w:rPr>
        <w:t>vital</w:t>
      </w:r>
      <w:r>
        <w:rPr/>
        <w:t xml:space="preserve"> </w:t>
      </w:r>
      <w:r>
        <w:rPr>
          <w:spacing w:val="-1"/>
        </w:rPr>
        <w:t>signs.  If  hemodynamic</w:t>
      </w:r>
      <w:r>
        <w:rPr>
          <w:spacing w:val="8"/>
        </w:rPr>
        <w:t xml:space="preserve">  </w:t>
      </w:r>
      <w:r>
        <w:rPr>
          <w:spacing w:val="-1"/>
        </w:rPr>
        <w:t>improvement</w:t>
      </w:r>
      <w:r>
        <w:rPr>
          <w:spacing w:val="6"/>
        </w:rPr>
        <w:t xml:space="preserve">  </w:t>
      </w:r>
      <w:r>
        <w:rPr>
          <w:spacing w:val="-1"/>
        </w:rPr>
        <w:t>does</w:t>
      </w:r>
      <w:r>
        <w:rPr>
          <w:spacing w:val="9"/>
        </w:rPr>
        <w:t xml:space="preserve">  </w:t>
      </w:r>
      <w:r>
        <w:rPr>
          <w:spacing w:val="-1"/>
        </w:rPr>
        <w:t>not</w:t>
      </w:r>
      <w:r>
        <w:rPr>
          <w:spacing w:val="5"/>
        </w:rPr>
        <w:t xml:space="preserve">  </w:t>
      </w:r>
      <w:r>
        <w:rPr>
          <w:spacing w:val="-1"/>
        </w:rPr>
        <w:t>occ</w:t>
      </w:r>
      <w:r>
        <w:rPr>
          <w:spacing w:val="-2"/>
        </w:rPr>
        <w:t>ur</w:t>
      </w:r>
      <w:r>
        <w:rPr>
          <w:spacing w:val="1"/>
        </w:rPr>
        <w:t xml:space="preserve"> </w:t>
      </w:r>
      <w:r>
        <w:rPr/>
        <w:t>after first-line treatment, then</w:t>
      </w:r>
      <w:r>
        <w:rPr>
          <w:spacing w:val="24"/>
        </w:rPr>
        <w:t xml:space="preserve"> </w:t>
      </w:r>
      <w:r>
        <w:rPr/>
        <w:t>pharmacotherap</w:t>
      </w:r>
      <w:r>
        <w:rPr>
          <w:spacing w:val="-1"/>
        </w:rPr>
        <w:t>y</w:t>
      </w:r>
      <w:r>
        <w:rPr>
          <w:spacing w:val="17"/>
          <w:w w:val="101"/>
        </w:rPr>
        <w:t xml:space="preserve"> </w:t>
      </w:r>
      <w:r>
        <w:rPr>
          <w:spacing w:val="-1"/>
        </w:rPr>
        <w:t>should</w:t>
      </w:r>
      <w:r>
        <w:rPr/>
        <w:t xml:space="preserve"> </w:t>
      </w:r>
      <w:r>
        <w:rPr>
          <w:spacing w:val="-1"/>
        </w:rPr>
        <w:t>be considered</w:t>
      </w:r>
      <w:r>
        <w:rPr>
          <w:spacing w:val="29"/>
        </w:rPr>
        <w:t xml:space="preserve"> </w:t>
      </w:r>
      <w:r>
        <w:rPr>
          <w:spacing w:val="-1"/>
        </w:rPr>
        <w:t>(see Statement</w:t>
      </w:r>
      <w:r>
        <w:rPr>
          <w:spacing w:val="24"/>
          <w:w w:val="101"/>
        </w:rPr>
        <w:t xml:space="preserve"> </w:t>
      </w:r>
      <w:r>
        <w:rPr>
          <w:spacing w:val="-1"/>
        </w:rPr>
        <w:t>11).</w:t>
      </w:r>
    </w:p>
    <w:p>
      <w:pPr>
        <w:pStyle w:val="BodyText"/>
        <w:ind w:left="6" w:right="39" w:firstLine="3"/>
        <w:spacing w:before="147" w:line="270" w:lineRule="auto"/>
        <w:jc w:val="both"/>
        <w:rPr/>
      </w:pPr>
      <w:r>
        <w:rPr>
          <w:b/>
          <w:bCs/>
          <w:spacing w:val="-2"/>
        </w:rPr>
        <w:t>STATEMENT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2"/>
        </w:rPr>
        <w:t>ELEVEN: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-2"/>
        </w:rPr>
        <w:t>For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2"/>
        </w:rPr>
        <w:t>NLUTD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2"/>
        </w:rPr>
        <w:t>patient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2"/>
        </w:rPr>
        <w:t>with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ongoing</w:t>
      </w:r>
      <w:r>
        <w:rPr>
          <w:b/>
          <w:bCs/>
          <w:spacing w:val="58"/>
        </w:rPr>
        <w:t xml:space="preserve"> </w:t>
      </w:r>
      <w:r>
        <w:rPr>
          <w:b/>
          <w:bCs/>
          <w:spacing w:val="-1"/>
        </w:rPr>
        <w:t>autonomic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1"/>
        </w:rPr>
        <w:t>dysreflexia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-1"/>
        </w:rPr>
        <w:t>following</w:t>
      </w:r>
      <w:r>
        <w:rPr>
          <w:b/>
          <w:bCs/>
          <w:spacing w:val="54"/>
        </w:rPr>
        <w:t xml:space="preserve"> </w:t>
      </w:r>
      <w:r>
        <w:rPr>
          <w:b/>
          <w:bCs/>
          <w:spacing w:val="-1"/>
        </w:rPr>
        <w:t>bladder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drainage,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1"/>
        </w:rPr>
        <w:t>clinicians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1"/>
        </w:rPr>
        <w:t>should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1"/>
        </w:rPr>
        <w:t>initiate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1"/>
        </w:rPr>
        <w:t>pharmacologic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management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"/>
        </w:rPr>
        <w:t>and/or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1"/>
        </w:rPr>
        <w:t>escalate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1"/>
        </w:rPr>
        <w:t>care.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-1"/>
        </w:rPr>
        <w:t>(</w:t>
      </w:r>
      <w:r>
        <w:rPr>
          <w:b/>
          <w:bCs/>
          <w:i/>
          <w:iCs/>
          <w:spacing w:val="-1"/>
        </w:rPr>
        <w:t>Clinical</w:t>
      </w:r>
      <w:r>
        <w:rPr>
          <w:b/>
          <w:bCs/>
          <w:i/>
          <w:iCs/>
          <w:spacing w:val="20"/>
        </w:rPr>
        <w:t xml:space="preserve"> </w:t>
      </w:r>
      <w:r>
        <w:rPr>
          <w:b/>
          <w:bCs/>
          <w:i/>
          <w:iCs/>
          <w:spacing w:val="-2"/>
        </w:rPr>
        <w:t>Prin-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1"/>
        </w:rPr>
        <w:t>ciple</w:t>
      </w:r>
      <w:r>
        <w:rPr>
          <w:b/>
          <w:bCs/>
          <w:spacing w:val="-1"/>
        </w:rPr>
        <w:t>)</w:t>
      </w:r>
    </w:p>
    <w:p>
      <w:pPr>
        <w:pStyle w:val="BodyText"/>
        <w:ind w:left="5" w:right="41" w:hanging="3"/>
        <w:spacing w:before="153" w:line="267" w:lineRule="auto"/>
        <w:jc w:val="both"/>
        <w:rPr/>
      </w:pPr>
      <w:r>
        <w:rPr>
          <w:spacing w:val="-1"/>
        </w:rPr>
        <w:t>Although  bladder  drainage,  placing  the  pat</w:t>
      </w:r>
      <w:r>
        <w:rPr>
          <w:spacing w:val="-2"/>
        </w:rPr>
        <w:t>ient  in  an</w:t>
      </w:r>
      <w:r>
        <w:rPr/>
        <w:t xml:space="preserve"> </w:t>
      </w:r>
      <w:r>
        <w:rPr>
          <w:spacing w:val="-1"/>
        </w:rPr>
        <w:t>upright</w:t>
      </w:r>
      <w:r>
        <w:rPr>
          <w:spacing w:val="57"/>
        </w:rPr>
        <w:t xml:space="preserve"> </w:t>
      </w:r>
      <w:r>
        <w:rPr>
          <w:spacing w:val="-1"/>
        </w:rPr>
        <w:t>position</w:t>
      </w:r>
      <w:r>
        <w:rPr>
          <w:spacing w:val="55"/>
          <w:w w:val="101"/>
        </w:rPr>
        <w:t xml:space="preserve"> </w:t>
      </w:r>
      <w:r>
        <w:rPr>
          <w:spacing w:val="-1"/>
        </w:rPr>
        <w:t>(in</w:t>
      </w:r>
      <w:r>
        <w:rPr>
          <w:spacing w:val="48"/>
          <w:w w:val="101"/>
        </w:rPr>
        <w:t xml:space="preserve"> </w:t>
      </w:r>
      <w:r>
        <w:rPr>
          <w:spacing w:val="-1"/>
        </w:rPr>
        <w:t>a</w:t>
      </w:r>
      <w:r>
        <w:rPr>
          <w:spacing w:val="48"/>
        </w:rPr>
        <w:t xml:space="preserve"> </w:t>
      </w:r>
      <w:r>
        <w:rPr>
          <w:spacing w:val="-1"/>
        </w:rPr>
        <w:t>wheelc</w:t>
      </w:r>
      <w:r>
        <w:rPr>
          <w:spacing w:val="-2"/>
        </w:rPr>
        <w:t>hair),</w:t>
      </w:r>
      <w:r>
        <w:rPr>
          <w:spacing w:val="49"/>
        </w:rPr>
        <w:t xml:space="preserve"> </w:t>
      </w:r>
      <w:r>
        <w:rPr>
          <w:spacing w:val="-2"/>
        </w:rPr>
        <w:t>and</w:t>
      </w:r>
      <w:r>
        <w:rPr>
          <w:spacing w:val="57"/>
        </w:rPr>
        <w:t xml:space="preserve"> </w:t>
      </w:r>
      <w:r>
        <w:rPr>
          <w:spacing w:val="-2"/>
        </w:rPr>
        <w:t>monitoring</w:t>
      </w:r>
      <w:r>
        <w:rPr>
          <w:spacing w:val="44"/>
          <w:w w:val="101"/>
        </w:rPr>
        <w:t xml:space="preserve"> </w:t>
      </w:r>
      <w:r>
        <w:rPr>
          <w:spacing w:val="-2"/>
        </w:rPr>
        <w:t>vi-</w:t>
      </w:r>
      <w:r>
        <w:rPr/>
        <w:t xml:space="preserve"> </w:t>
      </w:r>
      <w:r>
        <w:rPr>
          <w:spacing w:val="-3"/>
        </w:rPr>
        <w:t>tal</w:t>
      </w:r>
      <w:r>
        <w:rPr>
          <w:spacing w:val="40"/>
        </w:rPr>
        <w:t xml:space="preserve"> </w:t>
      </w:r>
      <w:r>
        <w:rPr>
          <w:spacing w:val="-3"/>
        </w:rPr>
        <w:t>signs</w:t>
      </w:r>
      <w:r>
        <w:rPr>
          <w:spacing w:val="20"/>
        </w:rPr>
        <w:t xml:space="preserve"> </w:t>
      </w:r>
      <w:r>
        <w:rPr>
          <w:spacing w:val="-3"/>
        </w:rPr>
        <w:t>are</w:t>
      </w:r>
      <w:r>
        <w:rPr>
          <w:spacing w:val="14"/>
        </w:rPr>
        <w:t xml:space="preserve"> </w:t>
      </w:r>
      <w:r>
        <w:rPr>
          <w:spacing w:val="-3"/>
        </w:rPr>
        <w:t>the</w:t>
      </w:r>
      <w:r>
        <w:rPr>
          <w:spacing w:val="18"/>
        </w:rPr>
        <w:t xml:space="preserve"> </w:t>
      </w:r>
      <w:r>
        <w:rPr>
          <w:spacing w:val="-3"/>
        </w:rPr>
        <w:t>first</w:t>
      </w:r>
      <w:r>
        <w:rPr>
          <w:spacing w:val="21"/>
        </w:rPr>
        <w:t xml:space="preserve"> </w:t>
      </w:r>
      <w:r>
        <w:rPr>
          <w:spacing w:val="-3"/>
        </w:rPr>
        <w:t>steps</w:t>
      </w:r>
      <w:r>
        <w:rPr>
          <w:spacing w:val="26"/>
        </w:rPr>
        <w:t xml:space="preserve"> </w:t>
      </w:r>
      <w:r>
        <w:rPr>
          <w:spacing w:val="-3"/>
        </w:rPr>
        <w:t>in</w:t>
      </w:r>
      <w:r>
        <w:rPr>
          <w:spacing w:val="26"/>
        </w:rPr>
        <w:t xml:space="preserve"> </w:t>
      </w:r>
      <w:r>
        <w:rPr>
          <w:spacing w:val="-3"/>
        </w:rPr>
        <w:t>managing</w:t>
      </w:r>
      <w:r>
        <w:rPr>
          <w:spacing w:val="17"/>
          <w:w w:val="101"/>
        </w:rPr>
        <w:t xml:space="preserve"> </w:t>
      </w:r>
      <w:r>
        <w:rPr>
          <w:spacing w:val="-3"/>
        </w:rPr>
        <w:t>AD</w:t>
      </w:r>
      <w:r>
        <w:rPr>
          <w:spacing w:val="26"/>
          <w:w w:val="101"/>
        </w:rPr>
        <w:t xml:space="preserve"> </w:t>
      </w:r>
      <w:r>
        <w:rPr>
          <w:spacing w:val="-3"/>
        </w:rPr>
        <w:t>in</w:t>
      </w:r>
      <w:r>
        <w:rPr>
          <w:spacing w:val="15"/>
        </w:rPr>
        <w:t xml:space="preserve"> </w:t>
      </w:r>
      <w:r>
        <w:rPr>
          <w:spacing w:val="-3"/>
        </w:rPr>
        <w:t>the</w:t>
      </w:r>
      <w:r>
        <w:rPr>
          <w:spacing w:val="23"/>
        </w:rPr>
        <w:t xml:space="preserve"> </w:t>
      </w:r>
      <w:r>
        <w:rPr>
          <w:spacing w:val="-3"/>
        </w:rPr>
        <w:t>SCI/</w:t>
      </w:r>
      <w:r>
        <w:rPr/>
        <w:t xml:space="preserve"> </w:t>
      </w:r>
      <w:r>
        <w:rPr/>
        <w:t>NLUTD  patient,  clinicians</w:t>
      </w:r>
      <w:r>
        <w:rPr>
          <w:spacing w:val="5"/>
        </w:rPr>
        <w:t xml:space="preserve">  </w:t>
      </w:r>
      <w:r>
        <w:rPr/>
        <w:t>sho</w:t>
      </w:r>
      <w:r>
        <w:rPr>
          <w:spacing w:val="-1"/>
        </w:rPr>
        <w:t>uld</w:t>
      </w:r>
      <w:r>
        <w:rPr>
          <w:spacing w:val="10"/>
        </w:rPr>
        <w:t xml:space="preserve">  </w:t>
      </w:r>
      <w:r>
        <w:rPr>
          <w:spacing w:val="-1"/>
        </w:rPr>
        <w:t>immediately</w:t>
      </w:r>
      <w:r>
        <w:rPr>
          <w:spacing w:val="9"/>
        </w:rPr>
        <w:t xml:space="preserve">  </w:t>
      </w:r>
      <w:r>
        <w:rPr>
          <w:spacing w:val="-1"/>
        </w:rPr>
        <w:t>initiate</w:t>
      </w:r>
      <w:r>
        <w:rPr/>
        <w:t xml:space="preserve"> </w:t>
      </w:r>
      <w:r>
        <w:rPr>
          <w:spacing w:val="-1"/>
        </w:rPr>
        <w:t>pharmacologic</w:t>
      </w:r>
      <w:r>
        <w:rPr>
          <w:spacing w:val="32"/>
          <w:w w:val="101"/>
        </w:rPr>
        <w:t xml:space="preserve"> </w:t>
      </w:r>
      <w:r>
        <w:rPr>
          <w:spacing w:val="-1"/>
        </w:rPr>
        <w:t>management</w:t>
      </w:r>
      <w:r>
        <w:rPr>
          <w:spacing w:val="26"/>
        </w:rPr>
        <w:t xml:space="preserve"> </w:t>
      </w:r>
      <w:r>
        <w:rPr>
          <w:spacing w:val="-1"/>
        </w:rPr>
        <w:t>and</w:t>
      </w:r>
      <w:r>
        <w:rPr>
          <w:spacing w:val="28"/>
        </w:rPr>
        <w:t xml:space="preserve"> </w:t>
      </w:r>
      <w:r>
        <w:rPr>
          <w:spacing w:val="-1"/>
        </w:rPr>
        <w:t>escalate</w:t>
      </w:r>
      <w:r>
        <w:rPr>
          <w:spacing w:val="26"/>
        </w:rPr>
        <w:t xml:space="preserve"> </w:t>
      </w:r>
      <w:r>
        <w:rPr>
          <w:spacing w:val="-2"/>
        </w:rPr>
        <w:t>care</w:t>
      </w:r>
      <w:r>
        <w:rPr>
          <w:spacing w:val="32"/>
        </w:rPr>
        <w:t xml:space="preserve"> </w:t>
      </w:r>
      <w:r>
        <w:rPr>
          <w:spacing w:val="-2"/>
        </w:rPr>
        <w:t>in</w:t>
      </w:r>
      <w:r>
        <w:rPr>
          <w:spacing w:val="22"/>
          <w:w w:val="101"/>
        </w:rPr>
        <w:t xml:space="preserve"> </w:t>
      </w:r>
      <w:r>
        <w:rPr>
          <w:spacing w:val="-2"/>
        </w:rPr>
        <w:t>those</w:t>
      </w:r>
      <w:r>
        <w:rPr/>
        <w:t xml:space="preserve"> </w:t>
      </w:r>
      <w:r>
        <w:rPr>
          <w:spacing w:val="-1"/>
        </w:rPr>
        <w:t>with</w:t>
      </w:r>
      <w:r>
        <w:rPr>
          <w:spacing w:val="49"/>
        </w:rPr>
        <w:t xml:space="preserve"> </w:t>
      </w:r>
      <w:r>
        <w:rPr>
          <w:spacing w:val="-1"/>
        </w:rPr>
        <w:t>ongoing</w:t>
      </w:r>
      <w:r>
        <w:rPr>
          <w:spacing w:val="50"/>
        </w:rPr>
        <w:t xml:space="preserve"> </w:t>
      </w:r>
      <w:r>
        <w:rPr>
          <w:spacing w:val="-1"/>
        </w:rPr>
        <w:t>and</w:t>
      </w:r>
      <w:r>
        <w:rPr>
          <w:spacing w:val="57"/>
        </w:rPr>
        <w:t xml:space="preserve"> </w:t>
      </w:r>
      <w:r>
        <w:rPr>
          <w:spacing w:val="-1"/>
        </w:rPr>
        <w:t>persistent</w:t>
      </w:r>
      <w:r>
        <w:rPr>
          <w:spacing w:val="43"/>
          <w:w w:val="101"/>
        </w:rPr>
        <w:t xml:space="preserve"> </w:t>
      </w:r>
      <w:r>
        <w:rPr>
          <w:spacing w:val="-1"/>
        </w:rPr>
        <w:t>AD</w:t>
      </w:r>
      <w:r>
        <w:rPr>
          <w:spacing w:val="46"/>
          <w:w w:val="101"/>
        </w:rPr>
        <w:t xml:space="preserve"> </w:t>
      </w:r>
      <w:r>
        <w:rPr>
          <w:spacing w:val="-1"/>
        </w:rPr>
        <w:t>follo</w:t>
      </w:r>
      <w:r>
        <w:rPr>
          <w:spacing w:val="-2"/>
        </w:rPr>
        <w:t>wing</w:t>
      </w:r>
      <w:r>
        <w:rPr>
          <w:spacing w:val="57"/>
        </w:rPr>
        <w:t xml:space="preserve"> </w:t>
      </w:r>
      <w:r>
        <w:rPr>
          <w:spacing w:val="-2"/>
        </w:rPr>
        <w:t>bladder</w:t>
      </w:r>
      <w:r>
        <w:rPr>
          <w:spacing w:val="49"/>
        </w:rPr>
        <w:t xml:space="preserve"> </w:t>
      </w:r>
      <w:r>
        <w:rPr>
          <w:spacing w:val="-2"/>
        </w:rPr>
        <w:t>de-</w:t>
      </w:r>
      <w:r>
        <w:rPr/>
        <w:t xml:space="preserve"> </w:t>
      </w:r>
      <w:r>
        <w:rPr>
          <w:spacing w:val="-1"/>
        </w:rPr>
        <w:t>compression.   Patients</w:t>
      </w:r>
      <w:r>
        <w:rPr>
          <w:spacing w:val="28"/>
        </w:rPr>
        <w:t xml:space="preserve">  </w:t>
      </w:r>
      <w:r>
        <w:rPr>
          <w:spacing w:val="-1"/>
        </w:rPr>
        <w:t>with</w:t>
      </w:r>
      <w:r>
        <w:rPr>
          <w:spacing w:val="28"/>
        </w:rPr>
        <w:t xml:space="preserve">  </w:t>
      </w:r>
      <w:r>
        <w:rPr>
          <w:spacing w:val="-1"/>
        </w:rPr>
        <w:t>a   systolic</w:t>
      </w:r>
      <w:r>
        <w:rPr>
          <w:spacing w:val="-2"/>
        </w:rPr>
        <w:t xml:space="preserve">   blood   pres-</w:t>
      </w:r>
      <w:r>
        <w:rPr/>
        <w:t xml:space="preserve"> </w:t>
      </w:r>
      <w:r>
        <w:rPr>
          <w:spacing w:val="-3"/>
        </w:rPr>
        <w:t>sure</w:t>
      </w:r>
      <w:r>
        <w:rPr>
          <w:spacing w:val="18"/>
        </w:rPr>
        <w:t xml:space="preserve"> </w:t>
      </w:r>
      <w:r>
        <w:rPr>
          <w:spacing w:val="-3"/>
        </w:rPr>
        <w:t>greater</w:t>
      </w:r>
      <w:r>
        <w:rPr>
          <w:spacing w:val="13"/>
        </w:rPr>
        <w:t xml:space="preserve"> </w:t>
      </w:r>
      <w:r>
        <w:rPr>
          <w:spacing w:val="-3"/>
        </w:rPr>
        <w:t>than</w:t>
      </w:r>
      <w:r>
        <w:rPr>
          <w:spacing w:val="32"/>
          <w:w w:val="101"/>
        </w:rPr>
        <w:t xml:space="preserve"> </w:t>
      </w:r>
      <w:r>
        <w:rPr>
          <w:spacing w:val="-3"/>
        </w:rPr>
        <w:t>150</w:t>
      </w:r>
      <w:r>
        <w:rPr>
          <w:spacing w:val="25"/>
        </w:rPr>
        <w:t xml:space="preserve"> </w:t>
      </w:r>
      <w:r>
        <w:rPr>
          <w:spacing w:val="-3"/>
        </w:rPr>
        <w:t>mm</w:t>
      </w:r>
      <w:r>
        <w:rPr>
          <w:spacing w:val="28"/>
          <w:w w:val="101"/>
        </w:rPr>
        <w:t xml:space="preserve"> </w:t>
      </w:r>
      <w:r>
        <w:rPr>
          <w:spacing w:val="-4"/>
        </w:rPr>
        <w:t>Hg</w:t>
      </w:r>
      <w:r>
        <w:rPr>
          <w:spacing w:val="20"/>
          <w:w w:val="101"/>
        </w:rPr>
        <w:t xml:space="preserve"> </w:t>
      </w:r>
      <w:r>
        <w:rPr>
          <w:spacing w:val="-4"/>
        </w:rPr>
        <w:t>and/or</w:t>
      </w:r>
      <w:r>
        <w:rPr>
          <w:spacing w:val="22"/>
        </w:rPr>
        <w:t xml:space="preserve"> </w:t>
      </w:r>
      <w:r>
        <w:rPr>
          <w:spacing w:val="-4"/>
        </w:rPr>
        <w:t>20</w:t>
      </w:r>
      <w:r>
        <w:rPr>
          <w:spacing w:val="25"/>
          <w:w w:val="101"/>
        </w:rPr>
        <w:t xml:space="preserve"> </w:t>
      </w:r>
      <w:r>
        <w:rPr>
          <w:spacing w:val="-4"/>
        </w:rPr>
        <w:t>mm</w:t>
      </w:r>
      <w:r>
        <w:rPr>
          <w:spacing w:val="28"/>
          <w:w w:val="101"/>
        </w:rPr>
        <w:t xml:space="preserve"> </w:t>
      </w:r>
      <w:r>
        <w:rPr>
          <w:spacing w:val="-4"/>
        </w:rPr>
        <w:t>Hg</w:t>
      </w:r>
      <w:r>
        <w:rPr>
          <w:spacing w:val="18"/>
        </w:rPr>
        <w:t xml:space="preserve"> </w:t>
      </w:r>
      <w:r>
        <w:rPr>
          <w:spacing w:val="-4"/>
        </w:rPr>
        <w:t>above</w:t>
      </w:r>
      <w:r>
        <w:rPr/>
        <w:t xml:space="preserve"> </w:t>
      </w:r>
      <w:r>
        <w:rPr>
          <w:spacing w:val="-1"/>
        </w:rPr>
        <w:t>baseline</w:t>
      </w:r>
      <w:r>
        <w:rPr>
          <w:spacing w:val="36"/>
          <w:w w:val="101"/>
        </w:rPr>
        <w:t xml:space="preserve"> </w:t>
      </w:r>
      <w:r>
        <w:rPr>
          <w:spacing w:val="-1"/>
        </w:rPr>
        <w:t>who</w:t>
      </w:r>
      <w:r>
        <w:rPr>
          <w:spacing w:val="36"/>
        </w:rPr>
        <w:t xml:space="preserve"> </w:t>
      </w:r>
      <w:r>
        <w:rPr>
          <w:spacing w:val="-1"/>
        </w:rPr>
        <w:t>exhibit</w:t>
      </w:r>
      <w:r>
        <w:rPr>
          <w:spacing w:val="45"/>
        </w:rPr>
        <w:t xml:space="preserve"> </w:t>
      </w:r>
      <w:r>
        <w:rPr>
          <w:spacing w:val="-1"/>
        </w:rPr>
        <w:t>persistent</w:t>
      </w:r>
      <w:r>
        <w:rPr>
          <w:spacing w:val="40"/>
        </w:rPr>
        <w:t xml:space="preserve"> </w:t>
      </w:r>
      <w:r>
        <w:rPr>
          <w:spacing w:val="-1"/>
        </w:rPr>
        <w:t>cl</w:t>
      </w:r>
      <w:r>
        <w:rPr>
          <w:spacing w:val="-2"/>
        </w:rPr>
        <w:t>assic</w:t>
      </w:r>
      <w:r>
        <w:rPr>
          <w:spacing w:val="37"/>
          <w:w w:val="101"/>
        </w:rPr>
        <w:t xml:space="preserve"> </w:t>
      </w:r>
      <w:r>
        <w:rPr>
          <w:spacing w:val="-2"/>
        </w:rPr>
        <w:t>symptoms</w:t>
      </w:r>
      <w:r>
        <w:rPr>
          <w:spacing w:val="37"/>
        </w:rPr>
        <w:t xml:space="preserve"> </w:t>
      </w:r>
      <w:r>
        <w:rPr>
          <w:spacing w:val="-2"/>
        </w:rPr>
        <w:t>such</w:t>
      </w:r>
      <w:r>
        <w:rPr/>
        <w:t xml:space="preserve"> </w:t>
      </w:r>
      <w:r>
        <w:rPr>
          <w:spacing w:val="-1"/>
        </w:rPr>
        <w:t>as</w:t>
      </w:r>
      <w:r>
        <w:rPr>
          <w:spacing w:val="51"/>
          <w:w w:val="101"/>
        </w:rPr>
        <w:t xml:space="preserve"> </w:t>
      </w:r>
      <w:r>
        <w:rPr>
          <w:spacing w:val="-1"/>
        </w:rPr>
        <w:t>flushing,</w:t>
      </w:r>
      <w:r>
        <w:rPr>
          <w:spacing w:val="54"/>
        </w:rPr>
        <w:t xml:space="preserve"> </w:t>
      </w:r>
      <w:r>
        <w:rPr>
          <w:spacing w:val="-1"/>
        </w:rPr>
        <w:t>sweating,</w:t>
      </w:r>
      <w:r>
        <w:rPr>
          <w:spacing w:val="60"/>
          <w:w w:val="101"/>
        </w:rPr>
        <w:t xml:space="preserve"> </w:t>
      </w:r>
      <w:r>
        <w:rPr>
          <w:spacing w:val="-1"/>
        </w:rPr>
        <w:t>headache,</w:t>
      </w:r>
      <w:r>
        <w:rPr>
          <w:spacing w:val="60"/>
          <w:w w:val="101"/>
        </w:rPr>
        <w:t xml:space="preserve"> </w:t>
      </w:r>
      <w:r>
        <w:rPr>
          <w:spacing w:val="-1"/>
        </w:rPr>
        <w:t>blurr</w:t>
      </w:r>
      <w:r>
        <w:rPr>
          <w:spacing w:val="-2"/>
        </w:rPr>
        <w:t>y</w:t>
      </w:r>
      <w:r>
        <w:rPr>
          <w:spacing w:val="52"/>
        </w:rPr>
        <w:t xml:space="preserve"> </w:t>
      </w:r>
      <w:r>
        <w:rPr>
          <w:spacing w:val="-2"/>
        </w:rPr>
        <w:t>vision,</w:t>
      </w:r>
      <w:r>
        <w:rPr>
          <w:spacing w:val="53"/>
          <w:w w:val="101"/>
        </w:rPr>
        <w:t xml:space="preserve"> </w:t>
      </w:r>
      <w:r>
        <w:rPr>
          <w:spacing w:val="-2"/>
        </w:rPr>
        <w:t>and</w:t>
      </w:r>
      <w:r>
        <w:rPr>
          <w:spacing w:val="55"/>
        </w:rPr>
        <w:t xml:space="preserve"> </w:t>
      </w:r>
      <w:r>
        <w:rPr>
          <w:spacing w:val="-2"/>
        </w:rPr>
        <w:t>a</w:t>
      </w:r>
    </w:p>
    <w:p>
      <w:pPr>
        <w:spacing w:line="267" w:lineRule="auto"/>
        <w:sectPr>
          <w:type w:val="continuous"/>
          <w:pgSz w:w="12240" w:h="15840"/>
          <w:pgMar w:top="570" w:right="720" w:bottom="533" w:left="779" w:header="338" w:footer="385" w:gutter="0"/>
          <w:cols w:equalWidth="0" w:num="2">
            <w:col w:w="5479" w:space="100"/>
            <w:col w:w="5162" w:space="0"/>
          </w:cols>
        </w:sectPr>
        <w:rPr/>
      </w:pPr>
    </w:p>
    <w:p>
      <w:pPr>
        <w:pStyle w:val="BodyText"/>
        <w:ind w:left="18" w:right="3704" w:hanging="18"/>
        <w:spacing w:before="197" w:line="226" w:lineRule="auto"/>
        <w:rPr>
          <w:sz w:val="22"/>
          <w:szCs w:val="22"/>
        </w:rPr>
      </w:pPr>
      <w:r>
        <w:pict>
          <v:shape id="_x0000_s44" style="position:absolute;margin-left:365.003pt;margin-top:6.40544pt;mso-position-vertical-relative:text;mso-position-horizontal-relative:text;width:173pt;height:47pt;z-index:251716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28"/>
          <w:footerReference w:type="default" r:id="rId29"/>
          <w:pgSz w:w="12240" w:h="15840"/>
          <w:pgMar w:top="570" w:right="720" w:bottom="533" w:left="779" w:header="338" w:footer="385" w:gutter="0"/>
          <w:cols w:equalWidth="0" w:num="1">
            <w:col w:w="10741" w:space="0"/>
          </w:cols>
        </w:sectPr>
        <w:rPr/>
      </w:pPr>
    </w:p>
    <w:p>
      <w:pPr>
        <w:pStyle w:val="BodyText"/>
        <w:ind w:left="7"/>
        <w:spacing w:before="34" w:line="193" w:lineRule="auto"/>
        <w:rPr/>
      </w:pPr>
      <w:r>
        <w:rPr>
          <w:spacing w:val="-1"/>
        </w:rPr>
        <w:t>sense of impending doom are</w:t>
      </w:r>
      <w:r>
        <w:rPr>
          <w:spacing w:val="16"/>
        </w:rPr>
        <w:t xml:space="preserve"> </w:t>
      </w:r>
      <w:r>
        <w:rPr>
          <w:spacing w:val="-1"/>
        </w:rPr>
        <w:t>not</w:t>
      </w:r>
      <w:r>
        <w:rPr>
          <w:spacing w:val="9"/>
        </w:rPr>
        <w:t xml:space="preserve"> </w:t>
      </w:r>
      <w:r>
        <w:rPr>
          <w:spacing w:val="-1"/>
        </w:rPr>
        <w:t>adequately</w:t>
      </w:r>
      <w:r>
        <w:rPr>
          <w:spacing w:val="14"/>
        </w:rPr>
        <w:t xml:space="preserve"> </w:t>
      </w:r>
      <w:r>
        <w:rPr>
          <w:spacing w:val="-1"/>
        </w:rPr>
        <w:t>managed.</w:t>
      </w:r>
    </w:p>
    <w:p>
      <w:pPr>
        <w:pStyle w:val="BodyText"/>
        <w:ind w:left="3" w:right="369" w:firstLine="6"/>
        <w:spacing w:before="201" w:line="273" w:lineRule="auto"/>
        <w:jc w:val="both"/>
        <w:rPr>
          <w:sz w:val="11"/>
          <w:szCs w:val="11"/>
        </w:rPr>
      </w:pPr>
      <w:r>
        <w:rPr>
          <w:spacing w:val="-2"/>
        </w:rPr>
        <w:t>In</w:t>
      </w:r>
      <w:r>
        <w:rPr>
          <w:spacing w:val="16"/>
          <w:w w:val="101"/>
        </w:rPr>
        <w:t xml:space="preserve"> </w:t>
      </w:r>
      <w:r>
        <w:rPr>
          <w:spacing w:val="-2"/>
        </w:rPr>
        <w:t>general,</w:t>
      </w:r>
      <w:r>
        <w:rPr>
          <w:spacing w:val="21"/>
          <w:w w:val="101"/>
        </w:rPr>
        <w:t xml:space="preserve"> </w:t>
      </w:r>
      <w:r>
        <w:rPr>
          <w:spacing w:val="-2"/>
        </w:rPr>
        <w:t>nitrates</w:t>
      </w:r>
      <w:r>
        <w:rPr>
          <w:spacing w:val="15"/>
        </w:rPr>
        <w:t xml:space="preserve"> </w:t>
      </w:r>
      <w:r>
        <w:rPr>
          <w:spacing w:val="-2"/>
        </w:rPr>
        <w:t>are the</w:t>
      </w:r>
      <w:r>
        <w:rPr>
          <w:spacing w:val="23"/>
        </w:rPr>
        <w:t xml:space="preserve"> </w:t>
      </w:r>
      <w:r>
        <w:rPr>
          <w:spacing w:val="-2"/>
        </w:rPr>
        <w:t>most</w:t>
      </w:r>
      <w:r>
        <w:rPr>
          <w:spacing w:val="16"/>
        </w:rPr>
        <w:t xml:space="preserve"> </w:t>
      </w:r>
      <w:r>
        <w:rPr>
          <w:spacing w:val="-2"/>
        </w:rPr>
        <w:t>commonly</w:t>
      </w:r>
      <w:r>
        <w:rPr>
          <w:spacing w:val="20"/>
          <w:w w:val="101"/>
        </w:rPr>
        <w:t xml:space="preserve"> </w:t>
      </w:r>
      <w:r>
        <w:rPr>
          <w:spacing w:val="-2"/>
        </w:rPr>
        <w:t>used</w:t>
      </w:r>
      <w:r>
        <w:rPr>
          <w:spacing w:val="23"/>
          <w:w w:val="101"/>
        </w:rPr>
        <w:t xml:space="preserve"> </w:t>
      </w:r>
      <w:r>
        <w:rPr>
          <w:spacing w:val="-2"/>
        </w:rPr>
        <w:t>medi-</w:t>
      </w:r>
      <w:r>
        <w:rPr/>
        <w:t xml:space="preserve"> </w:t>
      </w:r>
      <w:r>
        <w:rPr>
          <w:spacing w:val="-2"/>
        </w:rPr>
        <w:t>cation</w:t>
      </w:r>
      <w:r>
        <w:rPr>
          <w:spacing w:val="31"/>
          <w:w w:val="101"/>
        </w:rPr>
        <w:t xml:space="preserve"> </w:t>
      </w:r>
      <w:r>
        <w:rPr>
          <w:spacing w:val="-2"/>
        </w:rPr>
        <w:t>to</w:t>
      </w:r>
      <w:r>
        <w:rPr>
          <w:spacing w:val="38"/>
        </w:rPr>
        <w:t xml:space="preserve"> </w:t>
      </w:r>
      <w:r>
        <w:rPr>
          <w:spacing w:val="-2"/>
        </w:rPr>
        <w:t>manage</w:t>
      </w:r>
      <w:r>
        <w:rPr>
          <w:spacing w:val="37"/>
          <w:w w:val="101"/>
        </w:rPr>
        <w:t xml:space="preserve"> </w:t>
      </w:r>
      <w:r>
        <w:rPr>
          <w:spacing w:val="-2"/>
        </w:rPr>
        <w:t>refractory</w:t>
      </w:r>
      <w:r>
        <w:rPr>
          <w:spacing w:val="22"/>
        </w:rPr>
        <w:t xml:space="preserve"> </w:t>
      </w:r>
      <w:r>
        <w:rPr>
          <w:spacing w:val="-2"/>
        </w:rPr>
        <w:t>AD</w:t>
      </w:r>
      <w:r>
        <w:rPr>
          <w:spacing w:val="30"/>
        </w:rPr>
        <w:t xml:space="preserve"> </w:t>
      </w:r>
      <w:r>
        <w:rPr>
          <w:spacing w:val="-2"/>
        </w:rPr>
        <w:t>associated</w:t>
      </w:r>
      <w:r>
        <w:rPr>
          <w:spacing w:val="37"/>
        </w:rPr>
        <w:t xml:space="preserve"> </w:t>
      </w:r>
      <w:r>
        <w:rPr>
          <w:spacing w:val="-2"/>
        </w:rPr>
        <w:t>blood</w:t>
      </w:r>
      <w:r>
        <w:rPr>
          <w:spacing w:val="37"/>
          <w:w w:val="101"/>
        </w:rPr>
        <w:t xml:space="preserve"> </w:t>
      </w:r>
      <w:r>
        <w:rPr>
          <w:spacing w:val="-2"/>
        </w:rPr>
        <w:t>pres-</w:t>
      </w:r>
      <w:r>
        <w:rPr/>
        <w:t xml:space="preserve"> </w:t>
      </w:r>
      <w:r>
        <w:rPr>
          <w:spacing w:val="-2"/>
        </w:rPr>
        <w:t>sure</w:t>
      </w:r>
      <w:r>
        <w:rPr>
          <w:spacing w:val="35"/>
          <w:w w:val="101"/>
        </w:rPr>
        <w:t xml:space="preserve"> </w:t>
      </w:r>
      <w:r>
        <w:rPr>
          <w:spacing w:val="-2"/>
        </w:rPr>
        <w:t>elevation</w:t>
      </w:r>
      <w:r>
        <w:rPr>
          <w:spacing w:val="42"/>
        </w:rPr>
        <w:t xml:space="preserve"> </w:t>
      </w:r>
      <w:r>
        <w:rPr>
          <w:spacing w:val="-2"/>
        </w:rPr>
        <w:t>because</w:t>
      </w:r>
      <w:r>
        <w:rPr>
          <w:spacing w:val="31"/>
        </w:rPr>
        <w:t xml:space="preserve"> </w:t>
      </w:r>
      <w:r>
        <w:rPr>
          <w:spacing w:val="-2"/>
        </w:rPr>
        <w:t>they</w:t>
      </w:r>
      <w:r>
        <w:rPr>
          <w:spacing w:val="41"/>
        </w:rPr>
        <w:t xml:space="preserve"> </w:t>
      </w:r>
      <w:r>
        <w:rPr>
          <w:spacing w:val="-2"/>
        </w:rPr>
        <w:t>have</w:t>
      </w:r>
      <w:r>
        <w:rPr>
          <w:spacing w:val="35"/>
        </w:rPr>
        <w:t xml:space="preserve"> </w:t>
      </w:r>
      <w:r>
        <w:rPr>
          <w:spacing w:val="-2"/>
        </w:rPr>
        <w:t>a</w:t>
      </w:r>
      <w:r>
        <w:rPr>
          <w:spacing w:val="34"/>
          <w:w w:val="101"/>
        </w:rPr>
        <w:t xml:space="preserve"> </w:t>
      </w:r>
      <w:r>
        <w:rPr>
          <w:spacing w:val="-2"/>
        </w:rPr>
        <w:t>direct</w:t>
      </w:r>
      <w:r>
        <w:rPr>
          <w:spacing w:val="42"/>
        </w:rPr>
        <w:t xml:space="preserve"> </w:t>
      </w:r>
      <w:r>
        <w:rPr>
          <w:spacing w:val="-2"/>
        </w:rPr>
        <w:t>re</w:t>
      </w:r>
      <w:r>
        <w:rPr>
          <w:spacing w:val="-3"/>
        </w:rPr>
        <w:t>laxant</w:t>
      </w:r>
      <w:r>
        <w:rPr>
          <w:spacing w:val="33"/>
        </w:rPr>
        <w:t xml:space="preserve"> </w:t>
      </w:r>
      <w:r>
        <w:rPr>
          <w:spacing w:val="-3"/>
        </w:rPr>
        <w:t>ef-</w:t>
      </w:r>
      <w:r>
        <w:rPr/>
        <w:t xml:space="preserve"> </w:t>
      </w:r>
      <w:r>
        <w:rPr>
          <w:spacing w:val="-1"/>
        </w:rPr>
        <w:t>fect</w:t>
      </w:r>
      <w:r>
        <w:rPr>
          <w:spacing w:val="28"/>
        </w:rPr>
        <w:t xml:space="preserve"> </w:t>
      </w:r>
      <w:r>
        <w:rPr>
          <w:spacing w:val="-1"/>
        </w:rPr>
        <w:t>on</w:t>
      </w:r>
      <w:r>
        <w:rPr>
          <w:spacing w:val="22"/>
          <w:w w:val="101"/>
        </w:rPr>
        <w:t xml:space="preserve"> </w:t>
      </w:r>
      <w:r>
        <w:rPr>
          <w:spacing w:val="-1"/>
        </w:rPr>
        <w:t>vascular</w:t>
      </w:r>
      <w:r>
        <w:rPr>
          <w:spacing w:val="27"/>
        </w:rPr>
        <w:t xml:space="preserve"> </w:t>
      </w:r>
      <w:r>
        <w:rPr>
          <w:spacing w:val="-1"/>
        </w:rPr>
        <w:t>smooth</w:t>
      </w:r>
      <w:r>
        <w:rPr>
          <w:spacing w:val="35"/>
          <w:w w:val="101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uscles,</w:t>
      </w:r>
      <w:r>
        <w:rPr>
          <w:spacing w:val="33"/>
          <w:w w:val="101"/>
        </w:rPr>
        <w:t xml:space="preserve"> </w:t>
      </w:r>
      <w:r>
        <w:rPr>
          <w:spacing w:val="-2"/>
        </w:rPr>
        <w:t>leading</w:t>
      </w:r>
      <w:r>
        <w:rPr>
          <w:spacing w:val="24"/>
        </w:rPr>
        <w:t xml:space="preserve"> </w:t>
      </w:r>
      <w:r>
        <w:rPr>
          <w:spacing w:val="-2"/>
        </w:rPr>
        <w:t>to</w:t>
      </w:r>
      <w:r>
        <w:rPr>
          <w:spacing w:val="28"/>
        </w:rPr>
        <w:t xml:space="preserve"> </w:t>
      </w:r>
      <w:r>
        <w:rPr>
          <w:spacing w:val="-2"/>
        </w:rPr>
        <w:t>dilation</w:t>
      </w:r>
      <w:r>
        <w:rPr>
          <w:spacing w:val="26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coronary</w:t>
      </w:r>
      <w:r>
        <w:rPr>
          <w:spacing w:val="32"/>
          <w:w w:val="101"/>
        </w:rPr>
        <w:t xml:space="preserve"> </w:t>
      </w:r>
      <w:r>
        <w:rPr>
          <w:spacing w:val="-1"/>
        </w:rPr>
        <w:t>vessels</w:t>
      </w:r>
      <w:r>
        <w:rPr>
          <w:spacing w:val="36"/>
          <w:w w:val="101"/>
        </w:rPr>
        <w:t xml:space="preserve"> </w:t>
      </w:r>
      <w:r>
        <w:rPr>
          <w:spacing w:val="-1"/>
        </w:rPr>
        <w:t>and</w:t>
      </w:r>
      <w:r>
        <w:rPr>
          <w:spacing w:val="47"/>
        </w:rPr>
        <w:t xml:space="preserve"> </w:t>
      </w:r>
      <w:r>
        <w:rPr>
          <w:spacing w:val="-1"/>
        </w:rPr>
        <w:t>peripheral</w:t>
      </w:r>
      <w:r>
        <w:rPr>
          <w:spacing w:val="34"/>
        </w:rPr>
        <w:t xml:space="preserve"> </w:t>
      </w:r>
      <w:r>
        <w:rPr>
          <w:spacing w:val="-1"/>
        </w:rPr>
        <w:t>veins.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34"/>
        </w:rPr>
        <w:t xml:space="preserve"> </w:t>
      </w:r>
      <w:r>
        <w:rPr>
          <w:spacing w:val="-1"/>
        </w:rPr>
        <w:t>top</w:t>
      </w:r>
      <w:r>
        <w:rPr>
          <w:spacing w:val="-2"/>
        </w:rPr>
        <w:t>ical</w:t>
      </w:r>
      <w:r>
        <w:rPr>
          <w:spacing w:val="37"/>
        </w:rPr>
        <w:t xml:space="preserve"> </w:t>
      </w:r>
      <w:r>
        <w:rPr>
          <w:spacing w:val="-2"/>
        </w:rPr>
        <w:t>ap-</w:t>
      </w:r>
      <w:r>
        <w:rPr/>
        <w:t xml:space="preserve"> </w:t>
      </w:r>
      <w:r>
        <w:rPr>
          <w:spacing w:val="-3"/>
        </w:rPr>
        <w:t>plication</w:t>
      </w:r>
      <w:r>
        <w:rPr>
          <w:spacing w:val="37"/>
          <w:w w:val="101"/>
        </w:rPr>
        <w:t xml:space="preserve"> </w:t>
      </w:r>
      <w:r>
        <w:rPr>
          <w:spacing w:val="-3"/>
        </w:rPr>
        <w:t>of</w:t>
      </w:r>
      <w:r>
        <w:rPr>
          <w:spacing w:val="29"/>
        </w:rPr>
        <w:t xml:space="preserve"> </w:t>
      </w:r>
      <w:r>
        <w:rPr>
          <w:spacing w:val="-3"/>
        </w:rPr>
        <w:t>1</w:t>
      </w:r>
      <w:r>
        <w:rPr>
          <w:spacing w:val="16"/>
          <w:w w:val="101"/>
        </w:rPr>
        <w:t xml:space="preserve"> </w:t>
      </w:r>
      <w:r>
        <w:rPr>
          <w:spacing w:val="-3"/>
        </w:rPr>
        <w:t>to</w:t>
      </w:r>
      <w:r>
        <w:rPr>
          <w:spacing w:val="26"/>
        </w:rPr>
        <w:t xml:space="preserve"> </w:t>
      </w:r>
      <w:r>
        <w:rPr>
          <w:spacing w:val="-3"/>
        </w:rPr>
        <w:t>2</w:t>
      </w:r>
      <w:r>
        <w:rPr>
          <w:spacing w:val="29"/>
        </w:rPr>
        <w:t xml:space="preserve"> </w:t>
      </w:r>
      <w:r>
        <w:rPr>
          <w:spacing w:val="-3"/>
        </w:rPr>
        <w:t>inches</w:t>
      </w:r>
      <w:r>
        <w:rPr>
          <w:spacing w:val="25"/>
        </w:rPr>
        <w:t xml:space="preserve"> </w:t>
      </w:r>
      <w:r>
        <w:rPr>
          <w:spacing w:val="-3"/>
        </w:rPr>
        <w:t>of</w:t>
      </w:r>
      <w:r>
        <w:rPr>
          <w:spacing w:val="18"/>
        </w:rPr>
        <w:t xml:space="preserve"> </w:t>
      </w:r>
      <w:r>
        <w:rPr>
          <w:spacing w:val="-3"/>
        </w:rPr>
        <w:t>2%</w:t>
      </w:r>
      <w:r>
        <w:rPr>
          <w:spacing w:val="28"/>
        </w:rPr>
        <w:t xml:space="preserve"> </w:t>
      </w:r>
      <w:r>
        <w:rPr>
          <w:spacing w:val="-3"/>
        </w:rPr>
        <w:t>nitroglycerine</w:t>
      </w:r>
      <w:r>
        <w:rPr>
          <w:spacing w:val="27"/>
          <w:w w:val="101"/>
        </w:rPr>
        <w:t xml:space="preserve"> </w:t>
      </w:r>
      <w:r>
        <w:rPr>
          <w:spacing w:val="-3"/>
        </w:rPr>
        <w:t>paste</w:t>
      </w:r>
      <w:r>
        <w:rPr>
          <w:spacing w:val="18"/>
          <w:w w:val="101"/>
        </w:rPr>
        <w:t xml:space="preserve"> </w:t>
      </w:r>
      <w:r>
        <w:rPr>
          <w:spacing w:val="-3"/>
        </w:rPr>
        <w:t>on</w:t>
      </w:r>
      <w:r>
        <w:rPr/>
        <w:t xml:space="preserve"> </w:t>
      </w:r>
      <w:r>
        <w:rPr>
          <w:spacing w:val="-2"/>
        </w:rPr>
        <w:t>the</w:t>
      </w:r>
      <w:r>
        <w:rPr>
          <w:spacing w:val="47"/>
          <w:w w:val="101"/>
        </w:rPr>
        <w:t xml:space="preserve"> </w:t>
      </w:r>
      <w:r>
        <w:rPr>
          <w:spacing w:val="-2"/>
        </w:rPr>
        <w:t>skin,</w:t>
      </w:r>
      <w:r>
        <w:rPr>
          <w:spacing w:val="46"/>
        </w:rPr>
        <w:t xml:space="preserve"> </w:t>
      </w:r>
      <w:r>
        <w:rPr>
          <w:spacing w:val="-2"/>
        </w:rPr>
        <w:t>above</w:t>
      </w:r>
      <w:r>
        <w:rPr>
          <w:spacing w:val="43"/>
        </w:rPr>
        <w:t xml:space="preserve"> </w:t>
      </w:r>
      <w:r>
        <w:rPr>
          <w:spacing w:val="-2"/>
        </w:rPr>
        <w:t>the</w:t>
      </w:r>
      <w:r>
        <w:rPr>
          <w:spacing w:val="54"/>
        </w:rPr>
        <w:t xml:space="preserve"> </w:t>
      </w:r>
      <w:r>
        <w:rPr>
          <w:spacing w:val="-2"/>
        </w:rPr>
        <w:t>level</w:t>
      </w:r>
      <w:r>
        <w:rPr>
          <w:spacing w:val="48"/>
        </w:rPr>
        <w:t xml:space="preserve"> </w:t>
      </w:r>
      <w:r>
        <w:rPr>
          <w:spacing w:val="-2"/>
        </w:rPr>
        <w:t>of</w:t>
      </w:r>
      <w:r>
        <w:rPr>
          <w:spacing w:val="36"/>
        </w:rPr>
        <w:t xml:space="preserve"> </w:t>
      </w:r>
      <w:r>
        <w:rPr>
          <w:spacing w:val="-2"/>
        </w:rPr>
        <w:t>the</w:t>
      </w:r>
      <w:r>
        <w:rPr>
          <w:spacing w:val="47"/>
          <w:w w:val="101"/>
        </w:rPr>
        <w:t xml:space="preserve"> </w:t>
      </w:r>
      <w:r>
        <w:rPr>
          <w:spacing w:val="-2"/>
        </w:rPr>
        <w:t>spina</w:t>
      </w:r>
      <w:r>
        <w:rPr>
          <w:spacing w:val="-3"/>
        </w:rPr>
        <w:t>l</w:t>
      </w:r>
      <w:r>
        <w:rPr>
          <w:spacing w:val="47"/>
        </w:rPr>
        <w:t xml:space="preserve"> </w:t>
      </w:r>
      <w:r>
        <w:rPr>
          <w:spacing w:val="-3"/>
        </w:rPr>
        <w:t>cord</w:t>
      </w:r>
      <w:r>
        <w:rPr>
          <w:spacing w:val="54"/>
        </w:rPr>
        <w:t xml:space="preserve"> </w:t>
      </w:r>
      <w:r>
        <w:rPr>
          <w:spacing w:val="-3"/>
        </w:rPr>
        <w:t>lesion,</w:t>
      </w:r>
      <w:r>
        <w:rPr>
          <w:spacing w:val="52"/>
        </w:rPr>
        <w:t xml:space="preserve"> </w:t>
      </w:r>
      <w:r>
        <w:rPr>
          <w:spacing w:val="-3"/>
        </w:rPr>
        <w:t>is</w:t>
      </w:r>
      <w:r>
        <w:rPr/>
        <w:t xml:space="preserve"> </w:t>
      </w:r>
      <w:r>
        <w:rPr>
          <w:spacing w:val="-3"/>
        </w:rPr>
        <w:t>effective</w:t>
      </w:r>
      <w:r>
        <w:rPr>
          <w:spacing w:val="61"/>
        </w:rPr>
        <w:t xml:space="preserve"> </w:t>
      </w:r>
      <w:r>
        <w:rPr>
          <w:spacing w:val="-3"/>
        </w:rPr>
        <w:t>and</w:t>
      </w:r>
      <w:r>
        <w:rPr>
          <w:spacing w:val="42"/>
        </w:rPr>
        <w:t xml:space="preserve"> </w:t>
      </w:r>
      <w:r>
        <w:rPr>
          <w:spacing w:val="-3"/>
        </w:rPr>
        <w:t>can</w:t>
      </w:r>
      <w:r>
        <w:rPr>
          <w:spacing w:val="47"/>
        </w:rPr>
        <w:t xml:space="preserve"> </w:t>
      </w:r>
      <w:r>
        <w:rPr>
          <w:spacing w:val="-3"/>
        </w:rPr>
        <w:t>be</w:t>
      </w:r>
      <w:r>
        <w:rPr>
          <w:spacing w:val="42"/>
          <w:w w:val="101"/>
        </w:rPr>
        <w:t xml:space="preserve"> </w:t>
      </w:r>
      <w:r>
        <w:rPr>
          <w:spacing w:val="-3"/>
        </w:rPr>
        <w:t>easily</w:t>
      </w:r>
      <w:r>
        <w:rPr>
          <w:spacing w:val="48"/>
        </w:rPr>
        <w:t xml:space="preserve"> </w:t>
      </w:r>
      <w:r>
        <w:rPr>
          <w:spacing w:val="-3"/>
        </w:rPr>
        <w:t>removed</w:t>
      </w:r>
      <w:r>
        <w:rPr>
          <w:spacing w:val="48"/>
        </w:rPr>
        <w:t xml:space="preserve"> </w:t>
      </w:r>
      <w:r>
        <w:rPr>
          <w:spacing w:val="-3"/>
        </w:rPr>
        <w:t>in</w:t>
      </w:r>
      <w:r>
        <w:rPr>
          <w:spacing w:val="41"/>
        </w:rPr>
        <w:t xml:space="preserve"> </w:t>
      </w:r>
      <w:r>
        <w:rPr>
          <w:spacing w:val="-3"/>
        </w:rPr>
        <w:t>order</w:t>
      </w:r>
      <w:r>
        <w:rPr>
          <w:spacing w:val="37"/>
        </w:rPr>
        <w:t xml:space="preserve"> </w:t>
      </w:r>
      <w:r>
        <w:rPr>
          <w:spacing w:val="-3"/>
        </w:rPr>
        <w:t>to</w:t>
      </w:r>
      <w:r>
        <w:rPr>
          <w:spacing w:val="49"/>
          <w:w w:val="101"/>
        </w:rPr>
        <w:t xml:space="preserve"> </w:t>
      </w:r>
      <w:r>
        <w:rPr>
          <w:spacing w:val="-3"/>
        </w:rPr>
        <w:t>mini-</w:t>
      </w:r>
      <w:r>
        <w:rPr/>
        <w:t xml:space="preserve"> </w:t>
      </w:r>
      <w:r>
        <w:rPr>
          <w:spacing w:val="-2"/>
        </w:rPr>
        <w:t>mize</w:t>
      </w:r>
      <w:r>
        <w:rPr>
          <w:spacing w:val="33"/>
          <w:w w:val="101"/>
        </w:rPr>
        <w:t xml:space="preserve"> </w:t>
      </w:r>
      <w:r>
        <w:rPr>
          <w:spacing w:val="-2"/>
        </w:rPr>
        <w:t>the</w:t>
      </w:r>
      <w:r>
        <w:rPr>
          <w:spacing w:val="38"/>
        </w:rPr>
        <w:t xml:space="preserve"> </w:t>
      </w:r>
      <w:r>
        <w:rPr>
          <w:spacing w:val="-2"/>
        </w:rPr>
        <w:t>subsequent</w:t>
      </w:r>
      <w:r>
        <w:rPr>
          <w:spacing w:val="44"/>
          <w:w w:val="101"/>
        </w:rPr>
        <w:t xml:space="preserve"> </w:t>
      </w:r>
      <w:r>
        <w:rPr>
          <w:spacing w:val="-2"/>
        </w:rPr>
        <w:t>risk</w:t>
      </w:r>
      <w:r>
        <w:rPr>
          <w:spacing w:val="36"/>
        </w:rPr>
        <w:t xml:space="preserve"> </w:t>
      </w:r>
      <w:r>
        <w:rPr>
          <w:spacing w:val="-2"/>
        </w:rPr>
        <w:t>of</w:t>
      </w:r>
      <w:r>
        <w:rPr>
          <w:spacing w:val="37"/>
        </w:rPr>
        <w:t xml:space="preserve"> </w:t>
      </w:r>
      <w:r>
        <w:rPr>
          <w:spacing w:val="-2"/>
        </w:rPr>
        <w:t>hypotension</w:t>
      </w:r>
      <w:r>
        <w:rPr>
          <w:spacing w:val="36"/>
        </w:rPr>
        <w:t xml:space="preserve"> </w:t>
      </w:r>
      <w:r>
        <w:rPr>
          <w:spacing w:val="-2"/>
        </w:rPr>
        <w:t>once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hy-</w:t>
      </w:r>
      <w:r>
        <w:rPr/>
        <w:t xml:space="preserve"> </w:t>
      </w:r>
      <w:r>
        <w:rPr>
          <w:spacing w:val="-1"/>
        </w:rPr>
        <w:t>pertensive crisis subsides.  Nitropaste</w:t>
      </w:r>
      <w:r>
        <w:rPr>
          <w:spacing w:val="18"/>
          <w:w w:val="101"/>
        </w:rPr>
        <w:t xml:space="preserve"> </w:t>
      </w:r>
      <w:r>
        <w:rPr>
          <w:spacing w:val="-1"/>
        </w:rPr>
        <w:t>is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15"/>
          <w:w w:val="101"/>
        </w:rPr>
        <w:t xml:space="preserve"> </w:t>
      </w:r>
      <w:r>
        <w:rPr>
          <w:spacing w:val="-1"/>
        </w:rPr>
        <w:t>most</w:t>
      </w:r>
      <w:r>
        <w:rPr>
          <w:spacing w:val="16"/>
        </w:rPr>
        <w:t xml:space="preserve"> </w:t>
      </w:r>
      <w:r>
        <w:rPr>
          <w:spacing w:val="-1"/>
        </w:rPr>
        <w:t>popu-</w:t>
      </w:r>
      <w:r>
        <w:rPr/>
        <w:t xml:space="preserve"> </w:t>
      </w:r>
      <w:r>
        <w:rPr>
          <w:spacing w:val="-1"/>
        </w:rPr>
        <w:t>lar</w:t>
      </w:r>
      <w:r>
        <w:rPr>
          <w:spacing w:val="45"/>
          <w:w w:val="101"/>
        </w:rPr>
        <w:t xml:space="preserve"> </w:t>
      </w:r>
      <w:r>
        <w:rPr>
          <w:spacing w:val="-1"/>
        </w:rPr>
        <w:t>and</w:t>
      </w:r>
      <w:r>
        <w:rPr>
          <w:spacing w:val="43"/>
        </w:rPr>
        <w:t xml:space="preserve"> </w:t>
      </w:r>
      <w:r>
        <w:rPr>
          <w:spacing w:val="-1"/>
        </w:rPr>
        <w:t>versatile</w:t>
      </w:r>
      <w:r>
        <w:rPr>
          <w:spacing w:val="54"/>
          <w:w w:val="101"/>
        </w:rPr>
        <w:t xml:space="preserve"> </w:t>
      </w:r>
      <w:r>
        <w:rPr>
          <w:spacing w:val="-1"/>
        </w:rPr>
        <w:t>pharmacologic</w:t>
      </w:r>
      <w:r>
        <w:rPr>
          <w:spacing w:val="42"/>
        </w:rPr>
        <w:t xml:space="preserve"> </w:t>
      </w:r>
      <w:r>
        <w:rPr>
          <w:spacing w:val="-1"/>
        </w:rPr>
        <w:t>trea</w:t>
      </w:r>
      <w:r>
        <w:rPr>
          <w:spacing w:val="-2"/>
        </w:rPr>
        <w:t>tment</w:t>
      </w:r>
      <w:r>
        <w:rPr>
          <w:spacing w:val="44"/>
          <w:w w:val="101"/>
        </w:rPr>
        <w:t xml:space="preserve"> </w:t>
      </w:r>
      <w:r>
        <w:rPr>
          <w:spacing w:val="-2"/>
        </w:rPr>
        <w:t>for</w:t>
      </w:r>
      <w:r>
        <w:rPr>
          <w:spacing w:val="39"/>
        </w:rPr>
        <w:t xml:space="preserve"> </w:t>
      </w:r>
      <w:r>
        <w:rPr>
          <w:spacing w:val="-2"/>
        </w:rPr>
        <w:t>AD</w:t>
      </w:r>
      <w:r>
        <w:rPr>
          <w:spacing w:val="46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should</w:t>
      </w:r>
      <w:r>
        <w:rPr>
          <w:spacing w:val="23"/>
          <w:w w:val="101"/>
        </w:rPr>
        <w:t xml:space="preserve">  </w:t>
      </w:r>
      <w:r>
        <w:rPr>
          <w:spacing w:val="-2"/>
        </w:rPr>
        <w:t>be</w:t>
      </w:r>
      <w:r>
        <w:rPr>
          <w:spacing w:val="22"/>
        </w:rPr>
        <w:t xml:space="preserve">  </w:t>
      </w:r>
      <w:r>
        <w:rPr>
          <w:spacing w:val="-2"/>
        </w:rPr>
        <w:t>readily</w:t>
      </w:r>
      <w:r>
        <w:rPr>
          <w:spacing w:val="17"/>
        </w:rPr>
        <w:t xml:space="preserve">  </w:t>
      </w:r>
      <w:r>
        <w:rPr>
          <w:spacing w:val="-2"/>
        </w:rPr>
        <w:t>available</w:t>
      </w:r>
      <w:r>
        <w:rPr>
          <w:spacing w:val="23"/>
        </w:rPr>
        <w:t xml:space="preserve">  </w:t>
      </w:r>
      <w:r>
        <w:rPr>
          <w:spacing w:val="-2"/>
        </w:rPr>
        <w:t>in</w:t>
      </w:r>
      <w:r>
        <w:rPr>
          <w:spacing w:val="21"/>
        </w:rPr>
        <w:t xml:space="preserve">  </w:t>
      </w:r>
      <w:r>
        <w:rPr>
          <w:spacing w:val="-2"/>
        </w:rPr>
        <w:t>urology</w:t>
      </w:r>
      <w:r>
        <w:rPr>
          <w:spacing w:val="21"/>
          <w:w w:val="101"/>
        </w:rPr>
        <w:t xml:space="preserve">  </w:t>
      </w:r>
      <w:r>
        <w:rPr>
          <w:spacing w:val="-2"/>
        </w:rPr>
        <w:t>units</w:t>
      </w:r>
      <w:r>
        <w:rPr>
          <w:spacing w:val="16"/>
        </w:rPr>
        <w:t xml:space="preserve">  </w:t>
      </w:r>
      <w:r>
        <w:rPr>
          <w:spacing w:val="-2"/>
        </w:rPr>
        <w:t>treat-</w:t>
      </w:r>
      <w:r>
        <w:rPr>
          <w:spacing w:val="1"/>
        </w:rPr>
        <w:t xml:space="preserve"> </w:t>
      </w:r>
      <w:r>
        <w:rPr>
          <w:spacing w:val="-1"/>
        </w:rPr>
        <w:t>ing SCI/NLUTD</w:t>
      </w:r>
      <w:r>
        <w:rPr>
          <w:spacing w:val="28"/>
        </w:rPr>
        <w:t xml:space="preserve"> </w:t>
      </w:r>
      <w:r>
        <w:rPr>
          <w:spacing w:val="-1"/>
        </w:rPr>
        <w:t>patients.</w:t>
      </w:r>
      <w:r>
        <w:rPr>
          <w:sz w:val="11"/>
          <w:szCs w:val="11"/>
          <w:spacing w:val="-1"/>
          <w:position w:val="7"/>
        </w:rPr>
        <w:t>53</w:t>
      </w:r>
    </w:p>
    <w:p>
      <w:pPr>
        <w:pStyle w:val="BodyText"/>
        <w:ind w:left="3" w:right="368" w:hanging="3"/>
        <w:spacing w:before="146" w:line="274" w:lineRule="auto"/>
        <w:jc w:val="both"/>
        <w:rPr/>
      </w:pPr>
      <w:r>
        <w:rPr>
          <w:spacing w:val="-1"/>
        </w:rPr>
        <w:t>Alternatively,</w:t>
      </w:r>
      <w:r>
        <w:rPr>
          <w:spacing w:val="29"/>
        </w:rPr>
        <w:t xml:space="preserve">  </w:t>
      </w:r>
      <w:r>
        <w:rPr>
          <w:spacing w:val="-1"/>
        </w:rPr>
        <w:t>nifedipine,</w:t>
      </w:r>
      <w:r>
        <w:rPr>
          <w:spacing w:val="20"/>
        </w:rPr>
        <w:t xml:space="preserve">  </w:t>
      </w:r>
      <w:r>
        <w:rPr>
          <w:spacing w:val="-1"/>
        </w:rPr>
        <w:t>a</w:t>
      </w:r>
      <w:r>
        <w:rPr>
          <w:spacing w:val="20"/>
          <w:w w:val="101"/>
        </w:rPr>
        <w:t xml:space="preserve">  </w:t>
      </w:r>
      <w:r>
        <w:rPr>
          <w:spacing w:val="-1"/>
        </w:rPr>
        <w:t>dihydropyridine,</w:t>
      </w:r>
      <w:r>
        <w:rPr>
          <w:spacing w:val="17"/>
        </w:rPr>
        <w:t xml:space="preserve">  </w:t>
      </w:r>
      <w:r>
        <w:rPr>
          <w:spacing w:val="-1"/>
        </w:rPr>
        <w:t>voltage-</w:t>
      </w:r>
      <w:r>
        <w:rPr/>
        <w:t xml:space="preserve"> </w:t>
      </w:r>
      <w:r>
        <w:rPr>
          <w:spacing w:val="-1"/>
        </w:rPr>
        <w:t>sensitive calcium channel</w:t>
      </w:r>
      <w:r>
        <w:rPr>
          <w:spacing w:val="20"/>
          <w:w w:val="101"/>
        </w:rPr>
        <w:t xml:space="preserve"> </w:t>
      </w:r>
      <w:r>
        <w:rPr>
          <w:spacing w:val="-1"/>
        </w:rPr>
        <w:t>blocker, can</w:t>
      </w:r>
      <w:r>
        <w:rPr>
          <w:spacing w:val="18"/>
        </w:rPr>
        <w:t xml:space="preserve"> </w:t>
      </w:r>
      <w:r>
        <w:rPr>
          <w:spacing w:val="-1"/>
        </w:rPr>
        <w:t>be</w:t>
      </w:r>
      <w:r>
        <w:rPr>
          <w:spacing w:val="20"/>
        </w:rPr>
        <w:t xml:space="preserve"> </w:t>
      </w:r>
      <w:r>
        <w:rPr>
          <w:spacing w:val="-1"/>
        </w:rPr>
        <w:t>us</w:t>
      </w:r>
      <w:r>
        <w:rPr>
          <w:spacing w:val="-2"/>
        </w:rPr>
        <w:t>ed.</w:t>
      </w:r>
      <w:r>
        <w:rPr>
          <w:spacing w:val="11"/>
        </w:rPr>
        <w:t xml:space="preserve"> </w:t>
      </w:r>
      <w:r>
        <w:rPr>
          <w:spacing w:val="-2"/>
        </w:rPr>
        <w:t>When</w:t>
      </w:r>
      <w:r>
        <w:rPr>
          <w:spacing w:val="18"/>
        </w:rPr>
        <w:t xml:space="preserve"> </w:t>
      </w:r>
      <w:r>
        <w:rPr>
          <w:spacing w:val="-2"/>
        </w:rPr>
        <w:t>it</w:t>
      </w:r>
      <w:r>
        <w:rPr/>
        <w:t xml:space="preserve"> </w:t>
      </w:r>
      <w:r>
        <w:rPr/>
        <w:t>is  administered  in</w:t>
      </w:r>
      <w:r>
        <w:rPr>
          <w:spacing w:val="-1"/>
        </w:rPr>
        <w:t xml:space="preserve">  immediate-release  sublingual  form</w:t>
      </w:r>
      <w:r>
        <w:rPr/>
        <w:t xml:space="preserve"> </w:t>
      </w:r>
      <w:r>
        <w:rPr>
          <w:spacing w:val="-1"/>
        </w:rPr>
        <w:t>(10  mg  capsules),  it</w:t>
      </w:r>
      <w:r>
        <w:rPr>
          <w:spacing w:val="3"/>
        </w:rPr>
        <w:t xml:space="preserve">  </w:t>
      </w:r>
      <w:r>
        <w:rPr>
          <w:spacing w:val="-1"/>
        </w:rPr>
        <w:t>exerts  coronary</w:t>
      </w:r>
      <w:r>
        <w:rPr>
          <w:spacing w:val="1"/>
        </w:rPr>
        <w:t xml:space="preserve">  </w:t>
      </w:r>
      <w:r>
        <w:rPr>
          <w:spacing w:val="-1"/>
        </w:rPr>
        <w:t>and</w:t>
      </w:r>
      <w:r>
        <w:rPr>
          <w:spacing w:val="6"/>
        </w:rPr>
        <w:t xml:space="preserve">  </w:t>
      </w:r>
      <w:r>
        <w:rPr>
          <w:spacing w:val="-1"/>
        </w:rPr>
        <w:t>peripher</w:t>
      </w:r>
      <w:r>
        <w:rPr>
          <w:spacing w:val="-2"/>
        </w:rPr>
        <w:t>al</w:t>
      </w:r>
      <w:r>
        <w:rPr>
          <w:spacing w:val="1"/>
        </w:rPr>
        <w:t xml:space="preserve"> </w:t>
      </w:r>
      <w:r>
        <w:rPr>
          <w:spacing w:val="-1"/>
        </w:rPr>
        <w:t>vasodilator</w:t>
      </w:r>
      <w:r>
        <w:rPr>
          <w:spacing w:val="40"/>
        </w:rPr>
        <w:t xml:space="preserve"> </w:t>
      </w:r>
      <w:r>
        <w:rPr>
          <w:spacing w:val="-1"/>
        </w:rPr>
        <w:t>properties.</w:t>
      </w:r>
      <w:r>
        <w:rPr>
          <w:sz w:val="11"/>
          <w:szCs w:val="11"/>
          <w:spacing w:val="-1"/>
          <w:position w:val="7"/>
        </w:rPr>
        <w:t>54</w:t>
      </w:r>
      <w:r>
        <w:rPr>
          <w:sz w:val="11"/>
          <w:szCs w:val="11"/>
          <w:spacing w:val="38"/>
          <w:position w:val="7"/>
        </w:rPr>
        <w:t xml:space="preserve"> </w:t>
      </w:r>
      <w:r>
        <w:rPr>
          <w:spacing w:val="-1"/>
        </w:rPr>
        <w:t>Although</w:t>
      </w:r>
      <w:r>
        <w:rPr>
          <w:spacing w:val="26"/>
        </w:rPr>
        <w:t xml:space="preserve"> </w:t>
      </w:r>
      <w:r>
        <w:rPr>
          <w:spacing w:val="-1"/>
        </w:rPr>
        <w:t>nifedipine</w:t>
      </w:r>
      <w:r>
        <w:rPr>
          <w:spacing w:val="21"/>
        </w:rPr>
        <w:t xml:space="preserve"> </w:t>
      </w:r>
      <w:r>
        <w:rPr>
          <w:spacing w:val="-1"/>
        </w:rPr>
        <w:t>significant-</w:t>
      </w:r>
      <w:r>
        <w:rPr/>
        <w:t xml:space="preserve"> </w:t>
      </w:r>
      <w:r>
        <w:rPr>
          <w:spacing w:val="-1"/>
        </w:rPr>
        <w:t>ly  decreases  resting  mean  arterial  blood  </w:t>
      </w:r>
      <w:r>
        <w:rPr>
          <w:spacing w:val="-2"/>
        </w:rPr>
        <w:t>pressure</w:t>
      </w:r>
      <w:r>
        <w:rPr>
          <w:spacing w:val="2"/>
        </w:rPr>
        <w:t xml:space="preserve"> 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patients  with</w:t>
      </w:r>
      <w:r>
        <w:rPr>
          <w:spacing w:val="11"/>
        </w:rPr>
        <w:t xml:space="preserve">  </w:t>
      </w:r>
      <w:r>
        <w:rPr>
          <w:spacing w:val="-1"/>
        </w:rPr>
        <w:t>SCI/</w:t>
      </w:r>
      <w:r>
        <w:rPr>
          <w:spacing w:val="15"/>
        </w:rPr>
        <w:t xml:space="preserve">  </w:t>
      </w:r>
      <w:r>
        <w:rPr>
          <w:spacing w:val="-1"/>
        </w:rPr>
        <w:t>NLUTD,</w:t>
      </w:r>
      <w:r>
        <w:rPr>
          <w:spacing w:val="11"/>
        </w:rPr>
        <w:t xml:space="preserve">  </w:t>
      </w:r>
      <w:r>
        <w:rPr>
          <w:spacing w:val="-1"/>
        </w:rPr>
        <w:t>and</w:t>
      </w:r>
      <w:r>
        <w:rPr>
          <w:spacing w:val="15"/>
        </w:rPr>
        <w:t xml:space="preserve">  </w:t>
      </w:r>
      <w:r>
        <w:rPr>
          <w:spacing w:val="-1"/>
        </w:rPr>
        <w:t>prevent</w:t>
      </w:r>
      <w:r>
        <w:rPr>
          <w:spacing w:val="-2"/>
        </w:rPr>
        <w:t>s</w:t>
      </w:r>
      <w:r>
        <w:rPr>
          <w:spacing w:val="10"/>
        </w:rPr>
        <w:t xml:space="preserve">  </w:t>
      </w:r>
      <w:r>
        <w:rPr>
          <w:spacing w:val="-2"/>
        </w:rPr>
        <w:t>dangerous</w:t>
      </w:r>
      <w:r>
        <w:rPr>
          <w:spacing w:val="1"/>
        </w:rPr>
        <w:t xml:space="preserve"> </w:t>
      </w:r>
      <w:r>
        <w:rPr>
          <w:spacing w:val="-1"/>
        </w:rPr>
        <w:t>blood  pressure  elevations  during  UDS  </w:t>
      </w:r>
      <w:r>
        <w:rPr>
          <w:spacing w:val="-2"/>
        </w:rPr>
        <w:t>and/or  cystos-</w:t>
      </w:r>
      <w:r>
        <w:rPr/>
        <w:t xml:space="preserve"> </w:t>
      </w:r>
      <w:r>
        <w:rPr>
          <w:spacing w:val="-2"/>
        </w:rPr>
        <w:t>copy,</w:t>
      </w:r>
      <w:r>
        <w:rPr>
          <w:spacing w:val="42"/>
        </w:rPr>
        <w:t xml:space="preserve"> </w:t>
      </w:r>
      <w:r>
        <w:rPr>
          <w:spacing w:val="-2"/>
        </w:rPr>
        <w:t>there</w:t>
      </w:r>
      <w:r>
        <w:rPr>
          <w:spacing w:val="36"/>
        </w:rPr>
        <w:t xml:space="preserve"> </w:t>
      </w:r>
      <w:r>
        <w:rPr>
          <w:spacing w:val="-2"/>
        </w:rPr>
        <w:t>is</w:t>
      </w:r>
      <w:r>
        <w:rPr>
          <w:spacing w:val="30"/>
        </w:rPr>
        <w:t xml:space="preserve"> </w:t>
      </w:r>
      <w:r>
        <w:rPr>
          <w:spacing w:val="-2"/>
        </w:rPr>
        <w:t>a</w:t>
      </w:r>
      <w:r>
        <w:rPr>
          <w:spacing w:val="36"/>
          <w:w w:val="101"/>
        </w:rPr>
        <w:t xml:space="preserve"> </w:t>
      </w:r>
      <w:r>
        <w:rPr>
          <w:spacing w:val="-2"/>
        </w:rPr>
        <w:t>lack</w:t>
      </w:r>
      <w:r>
        <w:rPr>
          <w:spacing w:val="28"/>
          <w:w w:val="101"/>
        </w:rPr>
        <w:t xml:space="preserve"> </w:t>
      </w:r>
      <w:r>
        <w:rPr>
          <w:spacing w:val="-2"/>
        </w:rPr>
        <w:t>of</w:t>
      </w:r>
      <w:r>
        <w:rPr>
          <w:spacing w:val="21"/>
          <w:w w:val="101"/>
        </w:rPr>
        <w:t xml:space="preserve"> </w:t>
      </w:r>
      <w:r>
        <w:rPr>
          <w:spacing w:val="-2"/>
        </w:rPr>
        <w:t>well-controlled</w:t>
      </w:r>
      <w:r>
        <w:rPr>
          <w:spacing w:val="30"/>
        </w:rPr>
        <w:t xml:space="preserve"> </w:t>
      </w:r>
      <w:r>
        <w:rPr>
          <w:spacing w:val="-2"/>
        </w:rPr>
        <w:t>clinical</w:t>
      </w:r>
      <w:r>
        <w:rPr>
          <w:spacing w:val="24"/>
        </w:rPr>
        <w:t xml:space="preserve"> </w:t>
      </w:r>
      <w:r>
        <w:rPr>
          <w:spacing w:val="-2"/>
        </w:rPr>
        <w:t>trials</w:t>
      </w:r>
      <w:r>
        <w:rPr>
          <w:spacing w:val="27"/>
          <w:w w:val="101"/>
        </w:rPr>
        <w:t xml:space="preserve"> </w:t>
      </w:r>
      <w:r>
        <w:rPr>
          <w:spacing w:val="-2"/>
        </w:rPr>
        <w:t>on</w:t>
      </w:r>
      <w:r>
        <w:rPr/>
        <w:t xml:space="preserve"> </w:t>
      </w:r>
      <w:r>
        <w:rPr>
          <w:spacing w:val="-1"/>
        </w:rPr>
        <w:t>nifedipine</w:t>
      </w:r>
      <w:r>
        <w:rPr>
          <w:spacing w:val="34"/>
        </w:rPr>
        <w:t xml:space="preserve"> </w:t>
      </w:r>
      <w:r>
        <w:rPr>
          <w:spacing w:val="-1"/>
        </w:rPr>
        <w:t>use</w:t>
      </w:r>
      <w:r>
        <w:rPr>
          <w:spacing w:val="25"/>
        </w:rPr>
        <w:t xml:space="preserve"> </w:t>
      </w:r>
      <w:r>
        <w:rPr>
          <w:spacing w:val="-1"/>
        </w:rPr>
        <w:t>for</w:t>
      </w:r>
      <w:r>
        <w:rPr>
          <w:spacing w:val="22"/>
          <w:w w:val="101"/>
        </w:rPr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management</w:t>
      </w:r>
      <w:r>
        <w:rPr>
          <w:spacing w:val="28"/>
        </w:rPr>
        <w:t xml:space="preserve"> </w:t>
      </w:r>
      <w:r>
        <w:rPr>
          <w:spacing w:val="-1"/>
        </w:rPr>
        <w:t>of AD.</w:t>
      </w:r>
      <w:r>
        <w:rPr>
          <w:spacing w:val="22"/>
          <w:w w:val="101"/>
        </w:rPr>
        <w:t xml:space="preserve"> </w:t>
      </w:r>
      <w:r>
        <w:rPr>
          <w:spacing w:val="-1"/>
        </w:rPr>
        <w:t>Also,</w:t>
      </w:r>
      <w:r>
        <w:rPr>
          <w:spacing w:val="33"/>
          <w:w w:val="101"/>
        </w:rPr>
        <w:t xml:space="preserve"> </w:t>
      </w:r>
      <w:r>
        <w:rPr>
          <w:spacing w:val="-1"/>
        </w:rPr>
        <w:t>n</w:t>
      </w:r>
      <w:r>
        <w:rPr>
          <w:spacing w:val="-2"/>
        </w:rPr>
        <w:t>ifedi-</w:t>
      </w:r>
      <w:r>
        <w:rPr/>
        <w:t xml:space="preserve"> </w:t>
      </w:r>
      <w:r>
        <w:rPr>
          <w:spacing w:val="-2"/>
        </w:rPr>
        <w:t>pine</w:t>
      </w:r>
      <w:r>
        <w:rPr>
          <w:spacing w:val="23"/>
        </w:rPr>
        <w:t xml:space="preserve"> </w:t>
      </w:r>
      <w:r>
        <w:rPr>
          <w:spacing w:val="-2"/>
        </w:rPr>
        <w:t>can</w:t>
      </w:r>
      <w:r>
        <w:rPr>
          <w:spacing w:val="30"/>
          <w:w w:val="101"/>
        </w:rPr>
        <w:t xml:space="preserve"> </w:t>
      </w:r>
      <w:r>
        <w:rPr>
          <w:spacing w:val="-2"/>
        </w:rPr>
        <w:t>rapidly</w:t>
      </w:r>
      <w:r>
        <w:rPr>
          <w:spacing w:val="21"/>
          <w:w w:val="101"/>
        </w:rPr>
        <w:t xml:space="preserve"> </w:t>
      </w:r>
      <w:r>
        <w:rPr>
          <w:spacing w:val="-2"/>
        </w:rPr>
        <w:t>and</w:t>
      </w:r>
      <w:r>
        <w:rPr>
          <w:spacing w:val="30"/>
        </w:rPr>
        <w:t xml:space="preserve"> </w:t>
      </w:r>
      <w:r>
        <w:rPr>
          <w:spacing w:val="-2"/>
        </w:rPr>
        <w:t>precipitously</w:t>
      </w:r>
      <w:r>
        <w:rPr>
          <w:spacing w:val="29"/>
        </w:rPr>
        <w:t xml:space="preserve"> </w:t>
      </w:r>
      <w:r>
        <w:rPr>
          <w:spacing w:val="-2"/>
        </w:rPr>
        <w:t>lower</w:t>
      </w:r>
      <w:r>
        <w:rPr>
          <w:spacing w:val="28"/>
          <w:w w:val="101"/>
        </w:rPr>
        <w:t xml:space="preserve"> </w:t>
      </w:r>
      <w:r>
        <w:rPr>
          <w:spacing w:val="-2"/>
        </w:rPr>
        <w:t>blood</w:t>
      </w:r>
      <w:r>
        <w:rPr>
          <w:spacing w:val="30"/>
        </w:rPr>
        <w:t xml:space="preserve"> </w:t>
      </w:r>
      <w:r>
        <w:rPr>
          <w:spacing w:val="-2"/>
        </w:rPr>
        <w:t>press</w:t>
      </w:r>
      <w:r>
        <w:rPr>
          <w:spacing w:val="-3"/>
        </w:rPr>
        <w:t>ure</w:t>
      </w:r>
      <w:r>
        <w:rPr/>
        <w:t xml:space="preserve"> </w:t>
      </w:r>
      <w:r>
        <w:rPr>
          <w:spacing w:val="-3"/>
        </w:rPr>
        <w:t>well</w:t>
      </w:r>
      <w:r>
        <w:rPr>
          <w:spacing w:val="56"/>
        </w:rPr>
        <w:t xml:space="preserve"> </w:t>
      </w:r>
      <w:r>
        <w:rPr>
          <w:spacing w:val="-3"/>
        </w:rPr>
        <w:t>below</w:t>
      </w:r>
      <w:r>
        <w:rPr>
          <w:spacing w:val="45"/>
        </w:rPr>
        <w:t xml:space="preserve"> </w:t>
      </w:r>
      <w:r>
        <w:rPr>
          <w:spacing w:val="-3"/>
        </w:rPr>
        <w:t>baseline</w:t>
      </w:r>
      <w:r>
        <w:rPr>
          <w:spacing w:val="36"/>
          <w:w w:val="101"/>
        </w:rPr>
        <w:t xml:space="preserve"> </w:t>
      </w:r>
      <w:r>
        <w:rPr>
          <w:spacing w:val="-3"/>
        </w:rPr>
        <w:t>values</w:t>
      </w:r>
      <w:r>
        <w:rPr>
          <w:spacing w:val="39"/>
        </w:rPr>
        <w:t xml:space="preserve"> </w:t>
      </w:r>
      <w:r>
        <w:rPr>
          <w:spacing w:val="-3"/>
        </w:rPr>
        <w:t>and</w:t>
      </w:r>
      <w:r>
        <w:rPr>
          <w:spacing w:val="48"/>
        </w:rPr>
        <w:t xml:space="preserve"> </w:t>
      </w:r>
      <w:r>
        <w:rPr>
          <w:spacing w:val="-3"/>
        </w:rPr>
        <w:t>its</w:t>
      </w:r>
      <w:r>
        <w:rPr>
          <w:spacing w:val="39"/>
          <w:w w:val="101"/>
        </w:rPr>
        <w:t xml:space="preserve"> </w:t>
      </w:r>
      <w:r>
        <w:rPr>
          <w:spacing w:val="-3"/>
        </w:rPr>
        <w:t>effects</w:t>
      </w:r>
      <w:r>
        <w:rPr>
          <w:spacing w:val="46"/>
        </w:rPr>
        <w:t xml:space="preserve"> </w:t>
      </w:r>
      <w:r>
        <w:rPr>
          <w:spacing w:val="-3"/>
        </w:rPr>
        <w:t>may</w:t>
      </w:r>
      <w:r>
        <w:rPr>
          <w:spacing w:val="47"/>
          <w:w w:val="101"/>
        </w:rPr>
        <w:t xml:space="preserve"> </w:t>
      </w:r>
      <w:r>
        <w:rPr>
          <w:spacing w:val="-3"/>
        </w:rPr>
        <w:t>not</w:t>
      </w:r>
      <w:r>
        <w:rPr>
          <w:spacing w:val="49"/>
          <w:w w:val="101"/>
        </w:rPr>
        <w:t xml:space="preserve"> </w:t>
      </w:r>
      <w:r>
        <w:rPr>
          <w:spacing w:val="-3"/>
        </w:rPr>
        <w:t>be</w:t>
      </w:r>
      <w:r>
        <w:rPr/>
        <w:t xml:space="preserve"> </w:t>
      </w:r>
      <w:r>
        <w:rPr>
          <w:spacing w:val="-2"/>
        </w:rPr>
        <w:t>rapidly</w:t>
      </w:r>
      <w:r>
        <w:rPr>
          <w:spacing w:val="55"/>
        </w:rPr>
        <w:t xml:space="preserve"> </w:t>
      </w:r>
      <w:r>
        <w:rPr>
          <w:spacing w:val="-2"/>
        </w:rPr>
        <w:t>reversed</w:t>
      </w:r>
      <w:r>
        <w:rPr>
          <w:spacing w:val="56"/>
        </w:rPr>
        <w:t xml:space="preserve"> </w:t>
      </w:r>
      <w:r>
        <w:rPr>
          <w:spacing w:val="-2"/>
        </w:rPr>
        <w:t>in</w:t>
      </w:r>
      <w:r>
        <w:rPr>
          <w:spacing w:val="44"/>
        </w:rPr>
        <w:t xml:space="preserve"> </w:t>
      </w:r>
      <w:r>
        <w:rPr>
          <w:spacing w:val="-2"/>
        </w:rPr>
        <w:t>the</w:t>
      </w:r>
      <w:r>
        <w:rPr>
          <w:spacing w:val="49"/>
          <w:w w:val="101"/>
        </w:rPr>
        <w:t xml:space="preserve"> </w:t>
      </w:r>
      <w:r>
        <w:rPr>
          <w:spacing w:val="-2"/>
        </w:rPr>
        <w:t>clinic</w:t>
      </w:r>
      <w:r>
        <w:rPr>
          <w:spacing w:val="49"/>
        </w:rPr>
        <w:t xml:space="preserve"> </w:t>
      </w:r>
      <w:r>
        <w:rPr>
          <w:spacing w:val="-2"/>
        </w:rPr>
        <w:t>setting</w:t>
      </w:r>
      <w:r>
        <w:rPr>
          <w:spacing w:val="-3"/>
        </w:rPr>
        <w:t>,</w:t>
      </w:r>
      <w:r>
        <w:rPr>
          <w:spacing w:val="48"/>
        </w:rPr>
        <w:t xml:space="preserve"> </w:t>
      </w:r>
      <w:r>
        <w:rPr>
          <w:spacing w:val="-3"/>
        </w:rPr>
        <w:t>as</w:t>
      </w:r>
      <w:r>
        <w:rPr>
          <w:spacing w:val="48"/>
          <w:w w:val="101"/>
        </w:rPr>
        <w:t xml:space="preserve"> </w:t>
      </w:r>
      <w:r>
        <w:rPr>
          <w:spacing w:val="-3"/>
        </w:rPr>
        <w:t>can</w:t>
      </w:r>
      <w:r>
        <w:rPr>
          <w:spacing w:val="56"/>
          <w:w w:val="101"/>
        </w:rPr>
        <w:t xml:space="preserve"> </w:t>
      </w:r>
      <w:r>
        <w:rPr>
          <w:spacing w:val="-3"/>
        </w:rPr>
        <w:t>be</w:t>
      </w:r>
      <w:r>
        <w:rPr>
          <w:spacing w:val="50"/>
        </w:rPr>
        <w:t xml:space="preserve"> </w:t>
      </w:r>
      <w:r>
        <w:rPr>
          <w:spacing w:val="-3"/>
        </w:rPr>
        <w:t>done</w:t>
      </w:r>
      <w:r>
        <w:rPr/>
        <w:t xml:space="preserve"> </w:t>
      </w:r>
      <w:r>
        <w:rPr>
          <w:spacing w:val="-2"/>
        </w:rPr>
        <w:t>with</w:t>
      </w:r>
      <w:r>
        <w:rPr>
          <w:spacing w:val="58"/>
          <w:w w:val="101"/>
        </w:rPr>
        <w:t xml:space="preserve"> </w:t>
      </w:r>
      <w:r>
        <w:rPr>
          <w:spacing w:val="-2"/>
        </w:rPr>
        <w:t>wiping</w:t>
      </w:r>
      <w:r>
        <w:rPr>
          <w:spacing w:val="50"/>
          <w:w w:val="101"/>
        </w:rPr>
        <w:t xml:space="preserve"> </w:t>
      </w:r>
      <w:r>
        <w:rPr>
          <w:spacing w:val="-2"/>
        </w:rPr>
        <w:t>topical  nitroglycerine</w:t>
      </w:r>
      <w:r>
        <w:rPr>
          <w:spacing w:val="54"/>
        </w:rPr>
        <w:t xml:space="preserve"> </w:t>
      </w:r>
      <w:r>
        <w:rPr>
          <w:spacing w:val="-2"/>
        </w:rPr>
        <w:t>off,</w:t>
      </w:r>
      <w:r>
        <w:rPr>
          <w:spacing w:val="53"/>
          <w:w w:val="101"/>
        </w:rPr>
        <w:t xml:space="preserve"> </w:t>
      </w:r>
      <w:r>
        <w:rPr>
          <w:spacing w:val="-2"/>
        </w:rPr>
        <w:t>so  it</w:t>
      </w:r>
      <w:r>
        <w:rPr>
          <w:spacing w:val="55"/>
        </w:rPr>
        <w:t xml:space="preserve"> </w:t>
      </w:r>
      <w:r>
        <w:rPr>
          <w:spacing w:val="-2"/>
        </w:rPr>
        <w:t>should  be</w:t>
      </w:r>
      <w:r>
        <w:rPr/>
        <w:t xml:space="preserve"> </w:t>
      </w:r>
      <w:r>
        <w:rPr>
          <w:spacing w:val="-1"/>
        </w:rPr>
        <w:t>used judiciously.</w:t>
      </w:r>
    </w:p>
    <w:p>
      <w:pPr>
        <w:pStyle w:val="BodyText"/>
        <w:ind w:left="3" w:right="373" w:firstLine="6"/>
        <w:spacing w:before="152" w:line="276" w:lineRule="auto"/>
        <w:jc w:val="both"/>
        <w:rPr>
          <w:sz w:val="11"/>
          <w:szCs w:val="11"/>
        </w:rPr>
      </w:pPr>
      <w:r>
        <w:rPr/>
        <w:t>If  such  antihyper</w:t>
      </w:r>
      <w:r>
        <w:rPr>
          <w:spacing w:val="-1"/>
        </w:rPr>
        <w:t>tensive  compounds  do  not  alleviate</w:t>
      </w:r>
      <w:r>
        <w:rPr/>
        <w:t xml:space="preserve"> </w:t>
      </w:r>
      <w:r>
        <w:rPr>
          <w:spacing w:val="-1"/>
        </w:rPr>
        <w:t>symptoms, then</w:t>
      </w:r>
      <w:r>
        <w:rPr>
          <w:spacing w:val="18"/>
          <w:w w:val="101"/>
        </w:rPr>
        <w:t xml:space="preserve"> </w:t>
      </w:r>
      <w:r>
        <w:rPr>
          <w:spacing w:val="-1"/>
        </w:rPr>
        <w:t>escalating</w:t>
      </w:r>
      <w:r>
        <w:rPr>
          <w:spacing w:val="18"/>
        </w:rPr>
        <w:t xml:space="preserve"> </w:t>
      </w:r>
      <w:r>
        <w:rPr>
          <w:spacing w:val="-1"/>
        </w:rPr>
        <w:t>care to</w:t>
      </w:r>
      <w:r>
        <w:rPr>
          <w:spacing w:val="18"/>
          <w:w w:val="101"/>
        </w:rPr>
        <w:t xml:space="preserve"> </w:t>
      </w:r>
      <w:r>
        <w:rPr>
          <w:spacing w:val="-1"/>
        </w:rPr>
        <w:t>an</w:t>
      </w:r>
      <w:r>
        <w:rPr>
          <w:spacing w:val="22"/>
          <w:w w:val="101"/>
        </w:rPr>
        <w:t xml:space="preserve"> </w:t>
      </w:r>
      <w:r>
        <w:rPr>
          <w:spacing w:val="-1"/>
        </w:rPr>
        <w:t>intensively</w:t>
      </w:r>
      <w:r>
        <w:rPr>
          <w:spacing w:val="24"/>
        </w:rPr>
        <w:t xml:space="preserve"> </w:t>
      </w:r>
      <w:r>
        <w:rPr>
          <w:spacing w:val="-1"/>
        </w:rPr>
        <w:t>moni-</w:t>
      </w:r>
      <w:r>
        <w:rPr/>
        <w:t xml:space="preserve"> </w:t>
      </w:r>
      <w:r>
        <w:rPr>
          <w:spacing w:val="-1"/>
        </w:rPr>
        <w:t>tored setting</w:t>
      </w:r>
      <w:r>
        <w:rPr>
          <w:spacing w:val="23"/>
        </w:rPr>
        <w:t xml:space="preserve"> </w:t>
      </w:r>
      <w:r>
        <w:rPr>
          <w:spacing w:val="-1"/>
        </w:rPr>
        <w:t>may</w:t>
      </w:r>
      <w:r>
        <w:rPr>
          <w:spacing w:val="21"/>
        </w:rPr>
        <w:t xml:space="preserve"> </w:t>
      </w:r>
      <w:r>
        <w:rPr>
          <w:spacing w:val="-1"/>
        </w:rPr>
        <w:t>be</w:t>
      </w:r>
      <w:r>
        <w:rPr>
          <w:spacing w:val="16"/>
        </w:rPr>
        <w:t xml:space="preserve"> </w:t>
      </w:r>
      <w:r>
        <w:rPr>
          <w:spacing w:val="-1"/>
        </w:rPr>
        <w:t>appropriate</w:t>
      </w:r>
      <w:r>
        <w:rPr>
          <w:spacing w:val="-2"/>
        </w:rPr>
        <w:t>.</w:t>
      </w:r>
      <w:r>
        <w:rPr>
          <w:spacing w:val="17"/>
          <w:w w:val="101"/>
        </w:rPr>
        <w:t xml:space="preserve"> </w:t>
      </w:r>
      <w:r>
        <w:rPr>
          <w:spacing w:val="-2"/>
        </w:rPr>
        <w:t>Initiating</w:t>
      </w:r>
      <w:r>
        <w:rPr>
          <w:spacing w:val="22"/>
        </w:rPr>
        <w:t xml:space="preserve"> </w:t>
      </w:r>
      <w:r>
        <w:rPr>
          <w:spacing w:val="-2"/>
        </w:rPr>
        <w:t>intravenous</w:t>
      </w:r>
      <w:r>
        <w:rPr/>
        <w:t xml:space="preserve"> </w:t>
      </w:r>
      <w:r>
        <w:rPr>
          <w:spacing w:val="-2"/>
        </w:rPr>
        <w:t>administration</w:t>
      </w:r>
      <w:r>
        <w:rPr>
          <w:spacing w:val="47"/>
        </w:rPr>
        <w:t xml:space="preserve"> </w:t>
      </w:r>
      <w:r>
        <w:rPr>
          <w:spacing w:val="-2"/>
        </w:rPr>
        <w:t>of</w:t>
      </w:r>
      <w:r>
        <w:rPr>
          <w:spacing w:val="24"/>
        </w:rPr>
        <w:t xml:space="preserve"> </w:t>
      </w:r>
      <w:r>
        <w:rPr>
          <w:spacing w:val="-2"/>
        </w:rPr>
        <w:t>sodium</w:t>
      </w:r>
      <w:r>
        <w:rPr>
          <w:spacing w:val="37"/>
        </w:rPr>
        <w:t xml:space="preserve"> </w:t>
      </w:r>
      <w:r>
        <w:rPr>
          <w:spacing w:val="-2"/>
        </w:rPr>
        <w:t>nitroprusside</w:t>
      </w:r>
      <w:r>
        <w:rPr>
          <w:spacing w:val="37"/>
        </w:rPr>
        <w:t xml:space="preserve"> </w:t>
      </w:r>
      <w:r>
        <w:rPr>
          <w:spacing w:val="-2"/>
        </w:rPr>
        <w:t>may</w:t>
      </w:r>
      <w:r>
        <w:rPr>
          <w:spacing w:val="36"/>
        </w:rPr>
        <w:t xml:space="preserve"> </w:t>
      </w:r>
      <w:r>
        <w:rPr>
          <w:spacing w:val="-2"/>
        </w:rPr>
        <w:t>be</w:t>
      </w:r>
      <w:r>
        <w:rPr>
          <w:spacing w:val="36"/>
        </w:rPr>
        <w:t xml:space="preserve"> </w:t>
      </w:r>
      <w:r>
        <w:rPr>
          <w:spacing w:val="-2"/>
        </w:rPr>
        <w:t>indicat-</w:t>
      </w:r>
      <w:r>
        <w:rPr/>
        <w:t xml:space="preserve"> </w:t>
      </w:r>
      <w:r>
        <w:rPr>
          <w:spacing w:val="-1"/>
        </w:rPr>
        <w:t>ed</w:t>
      </w:r>
      <w:r>
        <w:rPr>
          <w:spacing w:val="27"/>
          <w:w w:val="101"/>
        </w:rPr>
        <w:t xml:space="preserve"> </w:t>
      </w:r>
      <w:r>
        <w:rPr>
          <w:spacing w:val="-1"/>
        </w:rPr>
        <w:t>for</w:t>
      </w:r>
      <w:r>
        <w:rPr>
          <w:spacing w:val="36"/>
        </w:rPr>
        <w:t xml:space="preserve"> </w:t>
      </w:r>
      <w:r>
        <w:rPr>
          <w:spacing w:val="-1"/>
        </w:rPr>
        <w:t>rapid</w:t>
      </w:r>
      <w:r>
        <w:rPr>
          <w:spacing w:val="26"/>
          <w:w w:val="101"/>
        </w:rPr>
        <w:t xml:space="preserve"> </w:t>
      </w:r>
      <w:r>
        <w:rPr>
          <w:spacing w:val="-1"/>
        </w:rPr>
        <w:t>titration</w:t>
      </w:r>
      <w:r>
        <w:rPr>
          <w:spacing w:val="28"/>
          <w:w w:val="101"/>
        </w:rPr>
        <w:t xml:space="preserve"> </w:t>
      </w:r>
      <w:r>
        <w:rPr>
          <w:spacing w:val="-1"/>
        </w:rPr>
        <w:t>of</w:t>
      </w:r>
      <w:r>
        <w:rPr>
          <w:spacing w:val="30"/>
        </w:rPr>
        <w:t xml:space="preserve"> </w:t>
      </w:r>
      <w:r>
        <w:rPr>
          <w:spacing w:val="-1"/>
        </w:rPr>
        <w:t>blood</w:t>
      </w:r>
      <w:r>
        <w:rPr>
          <w:spacing w:val="37"/>
          <w:w w:val="101"/>
        </w:rPr>
        <w:t xml:space="preserve"> </w:t>
      </w:r>
      <w:r>
        <w:rPr>
          <w:spacing w:val="-1"/>
        </w:rPr>
        <w:t>pressure.</w:t>
      </w:r>
      <w:r>
        <w:rPr>
          <w:sz w:val="11"/>
          <w:szCs w:val="11"/>
          <w:spacing w:val="-1"/>
          <w:position w:val="7"/>
        </w:rPr>
        <w:t>49  </w:t>
      </w:r>
      <w:r>
        <w:rPr>
          <w:spacing w:val="-1"/>
        </w:rPr>
        <w:t>Other</w:t>
      </w:r>
      <w:r>
        <w:rPr>
          <w:spacing w:val="29"/>
        </w:rPr>
        <w:t xml:space="preserve"> </w:t>
      </w:r>
      <w:r>
        <w:rPr>
          <w:spacing w:val="-1"/>
        </w:rPr>
        <w:t>agents</w:t>
      </w:r>
      <w:r>
        <w:rPr/>
        <w:t xml:space="preserve"> </w:t>
      </w:r>
      <w:r>
        <w:rPr>
          <w:spacing w:val="-1"/>
        </w:rPr>
        <w:t>have</w:t>
      </w:r>
      <w:r>
        <w:rPr>
          <w:spacing w:val="52"/>
          <w:w w:val="101"/>
        </w:rPr>
        <w:t xml:space="preserve"> </w:t>
      </w:r>
      <w:r>
        <w:rPr>
          <w:spacing w:val="-1"/>
        </w:rPr>
        <w:t>also</w:t>
      </w:r>
      <w:r>
        <w:rPr>
          <w:spacing w:val="59"/>
        </w:rPr>
        <w:t xml:space="preserve"> </w:t>
      </w:r>
      <w:r>
        <w:rPr>
          <w:spacing w:val="-1"/>
        </w:rPr>
        <w:t>been</w:t>
      </w:r>
      <w:r>
        <w:rPr>
          <w:spacing w:val="56"/>
          <w:w w:val="101"/>
        </w:rPr>
        <w:t xml:space="preserve"> </w:t>
      </w:r>
      <w:r>
        <w:rPr>
          <w:spacing w:val="-1"/>
        </w:rPr>
        <w:t>utilized</w:t>
      </w:r>
      <w:r>
        <w:rPr>
          <w:spacing w:val="55"/>
          <w:w w:val="101"/>
        </w:rPr>
        <w:t xml:space="preserve"> </w:t>
      </w:r>
      <w:r>
        <w:rPr>
          <w:spacing w:val="-1"/>
        </w:rPr>
        <w:t>in</w:t>
      </w:r>
      <w:r>
        <w:rPr>
          <w:spacing w:val="46"/>
        </w:rPr>
        <w:t xml:space="preserve"> </w:t>
      </w:r>
      <w:r>
        <w:rPr>
          <w:spacing w:val="-1"/>
        </w:rPr>
        <w:t>the</w:t>
      </w:r>
      <w:r>
        <w:rPr>
          <w:spacing w:val="53"/>
        </w:rPr>
        <w:t xml:space="preserve"> </w:t>
      </w:r>
      <w:r>
        <w:rPr>
          <w:spacing w:val="-1"/>
        </w:rPr>
        <w:t>setting</w:t>
      </w:r>
      <w:r>
        <w:rPr>
          <w:spacing w:val="52"/>
        </w:rPr>
        <w:t xml:space="preserve"> </w:t>
      </w:r>
      <w:r>
        <w:rPr>
          <w:spacing w:val="-1"/>
        </w:rPr>
        <w:t>of</w:t>
      </w:r>
      <w:r>
        <w:rPr>
          <w:spacing w:val="38"/>
        </w:rPr>
        <w:t xml:space="preserve"> </w:t>
      </w:r>
      <w:r>
        <w:rPr>
          <w:spacing w:val="-1"/>
        </w:rPr>
        <w:t>AD.</w:t>
      </w:r>
      <w:r>
        <w:rPr>
          <w:spacing w:val="-2"/>
        </w:rPr>
        <w:t xml:space="preserve">   Alpha-</w:t>
      </w:r>
      <w:r>
        <w:rPr/>
        <w:t xml:space="preserve"> </w:t>
      </w:r>
      <w:r>
        <w:rPr>
          <w:spacing w:val="-1"/>
        </w:rPr>
        <w:t>adrenergic</w:t>
      </w:r>
      <w:r>
        <w:rPr>
          <w:spacing w:val="44"/>
        </w:rPr>
        <w:t xml:space="preserve"> </w:t>
      </w:r>
      <w:r>
        <w:rPr>
          <w:spacing w:val="-1"/>
        </w:rPr>
        <w:t>receptor</w:t>
      </w:r>
      <w:r>
        <w:rPr>
          <w:spacing w:val="43"/>
        </w:rPr>
        <w:t xml:space="preserve"> </w:t>
      </w:r>
      <w:r>
        <w:rPr>
          <w:spacing w:val="-1"/>
        </w:rPr>
        <w:t>bl</w:t>
      </w:r>
      <w:r>
        <w:rPr>
          <w:spacing w:val="-2"/>
        </w:rPr>
        <w:t>ocking</w:t>
      </w:r>
      <w:r>
        <w:rPr>
          <w:spacing w:val="37"/>
          <w:w w:val="101"/>
        </w:rPr>
        <w:t xml:space="preserve"> </w:t>
      </w:r>
      <w:r>
        <w:rPr>
          <w:spacing w:val="-2"/>
        </w:rPr>
        <w:t>agents</w:t>
      </w:r>
      <w:r>
        <w:rPr>
          <w:spacing w:val="43"/>
        </w:rPr>
        <w:t xml:space="preserve"> </w:t>
      </w:r>
      <w:r>
        <w:rPr>
          <w:spacing w:val="-2"/>
        </w:rPr>
        <w:t>(e.g.,</w:t>
      </w:r>
      <w:r>
        <w:rPr>
          <w:spacing w:val="31"/>
          <w:w w:val="101"/>
        </w:rPr>
        <w:t xml:space="preserve"> </w:t>
      </w:r>
      <w:r>
        <w:rPr>
          <w:spacing w:val="-2"/>
        </w:rPr>
        <w:t>terazosin,</w:t>
      </w:r>
      <w:r>
        <w:rPr>
          <w:spacing w:val="36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specific</w:t>
      </w:r>
      <w:r>
        <w:rPr>
          <w:spacing w:val="42"/>
        </w:rPr>
        <w:t xml:space="preserve"> </w:t>
      </w:r>
      <w:r>
        <w:rPr>
          <w:spacing w:val="-1"/>
        </w:rPr>
        <w:t>alpha-1</w:t>
      </w:r>
      <w:r>
        <w:rPr>
          <w:spacing w:val="42"/>
        </w:rPr>
        <w:t xml:space="preserve"> </w:t>
      </w:r>
      <w:r>
        <w:rPr>
          <w:spacing w:val="-1"/>
        </w:rPr>
        <w:t>adrenergic</w:t>
      </w:r>
      <w:r>
        <w:rPr>
          <w:spacing w:val="42"/>
        </w:rPr>
        <w:t xml:space="preserve"> </w:t>
      </w:r>
      <w:r>
        <w:rPr>
          <w:spacing w:val="-1"/>
        </w:rPr>
        <w:t>antagonist)</w:t>
      </w:r>
      <w:r>
        <w:rPr>
          <w:spacing w:val="41"/>
          <w:w w:val="101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ppear</w:t>
      </w:r>
      <w:r>
        <w:rPr>
          <w:spacing w:val="37"/>
        </w:rPr>
        <w:t xml:space="preserve"> </w:t>
      </w:r>
      <w:r>
        <w:rPr>
          <w:spacing w:val="-2"/>
        </w:rPr>
        <w:t>to</w:t>
      </w:r>
      <w:r>
        <w:rPr>
          <w:spacing w:val="49"/>
        </w:rPr>
        <w:t xml:space="preserve"> </w:t>
      </w:r>
      <w:r>
        <w:rPr>
          <w:spacing w:val="-2"/>
        </w:rPr>
        <w:t>pre-</w:t>
      </w:r>
      <w:r>
        <w:rPr/>
        <w:t xml:space="preserve"> </w:t>
      </w:r>
      <w:r>
        <w:rPr/>
        <w:t>vent serious</w:t>
      </w:r>
      <w:r>
        <w:rPr>
          <w:spacing w:val="20"/>
        </w:rPr>
        <w:t xml:space="preserve"> </w:t>
      </w:r>
      <w:r>
        <w:rPr/>
        <w:t>harm fr</w:t>
      </w:r>
      <w:r>
        <w:rPr>
          <w:spacing w:val="-1"/>
        </w:rPr>
        <w:t>om AD. Another</w:t>
      </w:r>
      <w:r>
        <w:rPr>
          <w:spacing w:val="12"/>
        </w:rPr>
        <w:t xml:space="preserve"> </w:t>
      </w:r>
      <w:r>
        <w:rPr>
          <w:spacing w:val="-1"/>
        </w:rPr>
        <w:t>alpha</w:t>
      </w:r>
      <w:r>
        <w:rPr>
          <w:spacing w:val="28"/>
          <w:w w:val="101"/>
        </w:rPr>
        <w:t xml:space="preserve"> </w:t>
      </w:r>
      <w:r>
        <w:rPr>
          <w:spacing w:val="-1"/>
        </w:rPr>
        <w:t>1-adrenergic</w:t>
      </w:r>
      <w:r>
        <w:rPr/>
        <w:t xml:space="preserve"> </w:t>
      </w:r>
      <w:r>
        <w:rPr>
          <w:spacing w:val="-2"/>
        </w:rPr>
        <w:t>antagonist,</w:t>
      </w:r>
      <w:r>
        <w:rPr>
          <w:spacing w:val="24"/>
        </w:rPr>
        <w:t xml:space="preserve">  </w:t>
      </w:r>
      <w:r>
        <w:rPr>
          <w:spacing w:val="-2"/>
        </w:rPr>
        <w:t>prazosin</w:t>
      </w:r>
      <w:r>
        <w:rPr>
          <w:spacing w:val="15"/>
        </w:rPr>
        <w:t xml:space="preserve">  </w:t>
      </w:r>
      <w:r>
        <w:rPr>
          <w:spacing w:val="-2"/>
        </w:rPr>
        <w:t>(3</w:t>
      </w:r>
      <w:r>
        <w:rPr>
          <w:spacing w:val="16"/>
          <w:w w:val="101"/>
        </w:rPr>
        <w:t xml:space="preserve">  </w:t>
      </w:r>
      <w:r>
        <w:rPr>
          <w:spacing w:val="-2"/>
        </w:rPr>
        <w:t>mg  twice</w:t>
      </w:r>
      <w:r>
        <w:rPr>
          <w:spacing w:val="12"/>
        </w:rPr>
        <w:t xml:space="preserve">  </w:t>
      </w:r>
      <w:r>
        <w:rPr>
          <w:spacing w:val="-2"/>
        </w:rPr>
        <w:t>a</w:t>
      </w:r>
      <w:r>
        <w:rPr>
          <w:spacing w:val="12"/>
        </w:rPr>
        <w:t xml:space="preserve">  </w:t>
      </w:r>
      <w:r>
        <w:rPr>
          <w:spacing w:val="-2"/>
        </w:rPr>
        <w:t>day,</w:t>
      </w:r>
      <w:r>
        <w:rPr>
          <w:spacing w:val="12"/>
        </w:rPr>
        <w:t xml:space="preserve">  </w:t>
      </w:r>
      <w:r>
        <w:rPr>
          <w:spacing w:val="-2"/>
        </w:rPr>
        <w:t>given</w:t>
      </w:r>
      <w:r>
        <w:rPr>
          <w:spacing w:val="11"/>
        </w:rPr>
        <w:t xml:space="preserve">  </w:t>
      </w:r>
      <w:r>
        <w:rPr>
          <w:spacing w:val="-2"/>
        </w:rPr>
        <w:t>for</w:t>
      </w:r>
      <w:r>
        <w:rPr/>
        <w:t xml:space="preserve"> </w:t>
      </w:r>
      <w:r>
        <w:rPr>
          <w:spacing w:val="-2"/>
        </w:rPr>
        <w:t>2</w:t>
      </w:r>
      <w:r>
        <w:rPr>
          <w:spacing w:val="26"/>
        </w:rPr>
        <w:t xml:space="preserve"> </w:t>
      </w:r>
      <w:r>
        <w:rPr>
          <w:spacing w:val="-2"/>
        </w:rPr>
        <w:t>weeks),</w:t>
      </w:r>
      <w:r>
        <w:rPr>
          <w:spacing w:val="23"/>
          <w:w w:val="101"/>
        </w:rPr>
        <w:t xml:space="preserve"> </w:t>
      </w:r>
      <w:r>
        <w:rPr>
          <w:spacing w:val="-2"/>
        </w:rPr>
        <w:t>has</w:t>
      </w:r>
      <w:r>
        <w:rPr>
          <w:spacing w:val="24"/>
        </w:rPr>
        <w:t xml:space="preserve"> </w:t>
      </w:r>
      <w:r>
        <w:rPr>
          <w:spacing w:val="-2"/>
        </w:rPr>
        <w:t>been</w:t>
      </w:r>
      <w:r>
        <w:rPr>
          <w:spacing w:val="21"/>
          <w:w w:val="101"/>
        </w:rPr>
        <w:t xml:space="preserve"> </w:t>
      </w:r>
      <w:r>
        <w:rPr>
          <w:spacing w:val="-2"/>
        </w:rPr>
        <w:t>reported to</w:t>
      </w:r>
      <w:r>
        <w:rPr>
          <w:spacing w:val="23"/>
        </w:rPr>
        <w:t xml:space="preserve"> </w:t>
      </w:r>
      <w:r>
        <w:rPr>
          <w:spacing w:val="-2"/>
        </w:rPr>
        <w:t>reduce</w:t>
      </w:r>
      <w:r>
        <w:rPr>
          <w:spacing w:val="23"/>
        </w:rPr>
        <w:t xml:space="preserve"> </w:t>
      </w:r>
      <w:r>
        <w:rPr>
          <w:spacing w:val="-2"/>
        </w:rPr>
        <w:t>both the</w:t>
      </w:r>
      <w:r>
        <w:rPr>
          <w:spacing w:val="16"/>
          <w:w w:val="101"/>
        </w:rPr>
        <w:t xml:space="preserve"> </w:t>
      </w:r>
      <w:r>
        <w:rPr>
          <w:spacing w:val="-2"/>
        </w:rPr>
        <w:t>severi-</w:t>
      </w:r>
      <w:r>
        <w:rPr/>
        <w:t xml:space="preserve"> </w:t>
      </w:r>
      <w:r>
        <w:rPr>
          <w:spacing w:val="-1"/>
        </w:rPr>
        <w:t>ty and duration</w:t>
      </w:r>
      <w:r>
        <w:rPr>
          <w:spacing w:val="12"/>
        </w:rPr>
        <w:t xml:space="preserve"> </w:t>
      </w:r>
      <w:r>
        <w:rPr>
          <w:spacing w:val="-1"/>
        </w:rPr>
        <w:t>of AD</w:t>
      </w:r>
      <w:r>
        <w:rPr>
          <w:spacing w:val="14"/>
        </w:rPr>
        <w:t xml:space="preserve"> </w:t>
      </w:r>
      <w:r>
        <w:rPr>
          <w:spacing w:val="-1"/>
        </w:rPr>
        <w:t>episodes</w:t>
      </w:r>
      <w:r>
        <w:rPr>
          <w:spacing w:val="19"/>
        </w:rPr>
        <w:t xml:space="preserve"> </w:t>
      </w:r>
      <w:r>
        <w:rPr>
          <w:spacing w:val="-1"/>
        </w:rPr>
        <w:t>in cervical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rPr>
          <w:spacing w:val="-1"/>
        </w:rPr>
        <w:t>h</w:t>
      </w:r>
      <w:r>
        <w:rPr>
          <w:spacing w:val="-2"/>
        </w:rPr>
        <w:t>igh</w:t>
      </w:r>
      <w:r>
        <w:rPr>
          <w:spacing w:val="8"/>
        </w:rPr>
        <w:t xml:space="preserve"> </w:t>
      </w:r>
      <w:r>
        <w:rPr>
          <w:spacing w:val="-2"/>
        </w:rPr>
        <w:t>tho-</w:t>
      </w:r>
      <w:r>
        <w:rPr/>
        <w:t xml:space="preserve"> </w:t>
      </w:r>
      <w:r>
        <w:rPr>
          <w:spacing w:val="-1"/>
        </w:rPr>
        <w:t>racic SCI</w:t>
      </w:r>
      <w:r>
        <w:rPr>
          <w:spacing w:val="25"/>
          <w:w w:val="101"/>
        </w:rPr>
        <w:t xml:space="preserve"> </w:t>
      </w:r>
      <w:r>
        <w:rPr>
          <w:spacing w:val="-1"/>
        </w:rPr>
        <w:t>individuals.</w:t>
      </w:r>
      <w:r>
        <w:rPr>
          <w:sz w:val="11"/>
          <w:szCs w:val="11"/>
          <w:spacing w:val="-1"/>
          <w:position w:val="7"/>
        </w:rPr>
        <w:t>49</w:t>
      </w:r>
    </w:p>
    <w:p>
      <w:pPr>
        <w:pStyle w:val="BodyText"/>
        <w:ind w:left="7"/>
        <w:spacing w:before="119" w:line="194" w:lineRule="auto"/>
        <w:rPr/>
      </w:pPr>
      <w:r>
        <w:rPr>
          <w:b/>
          <w:bCs/>
          <w:spacing w:val="-1"/>
        </w:rPr>
        <w:t>Surveillance of the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patient w</w:t>
      </w:r>
      <w:r>
        <w:rPr>
          <w:b/>
          <w:bCs/>
          <w:spacing w:val="-2"/>
        </w:rPr>
        <w:t>ith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NLUTD</w:t>
      </w:r>
    </w:p>
    <w:p>
      <w:pPr>
        <w:pStyle w:val="BodyText"/>
        <w:ind w:left="1" w:right="378" w:firstLine="5"/>
        <w:spacing w:before="195" w:line="269" w:lineRule="auto"/>
        <w:jc w:val="both"/>
        <w:rPr/>
      </w:pPr>
      <w:r>
        <w:rPr>
          <w:b/>
          <w:bCs/>
          <w:spacing w:val="-1"/>
        </w:rPr>
        <w:t>STATEMENT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-1"/>
        </w:rPr>
        <w:t>TWELVE: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1"/>
        </w:rPr>
        <w:t>The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-1"/>
        </w:rPr>
        <w:t>clinicia</w:t>
      </w:r>
      <w:r>
        <w:rPr>
          <w:b/>
          <w:bCs/>
          <w:spacing w:val="-2"/>
        </w:rPr>
        <w:t>n</w:t>
      </w:r>
      <w:r>
        <w:rPr>
          <w:b/>
          <w:bCs/>
          <w:spacing w:val="50"/>
          <w:w w:val="101"/>
        </w:rPr>
        <w:t xml:space="preserve"> </w:t>
      </w:r>
      <w:r>
        <w:rPr>
          <w:b/>
          <w:bCs/>
          <w:spacing w:val="-2"/>
        </w:rPr>
        <w:t>must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2"/>
        </w:rPr>
        <w:t>educate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-2"/>
        </w:rPr>
        <w:t>with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2"/>
        </w:rPr>
        <w:t>NLUTD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2"/>
        </w:rPr>
        <w:t>on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2"/>
        </w:rPr>
        <w:t>signs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-2"/>
        </w:rPr>
        <w:t>symptoms</w:t>
      </w:r>
      <w:r>
        <w:rPr>
          <w:b/>
          <w:bCs/>
        </w:rPr>
        <w:t xml:space="preserve"> </w:t>
      </w:r>
      <w:r>
        <w:rPr>
          <w:b/>
          <w:bCs/>
        </w:rPr>
        <w:t>that    would    warrant</w:t>
      </w:r>
      <w:r>
        <w:rPr>
          <w:b/>
          <w:bCs/>
          <w:spacing w:val="4"/>
        </w:rPr>
        <w:t xml:space="preserve">    </w:t>
      </w:r>
      <w:r>
        <w:rPr>
          <w:b/>
          <w:bCs/>
        </w:rPr>
        <w:t>addi</w:t>
      </w:r>
      <w:r>
        <w:rPr>
          <w:b/>
          <w:bCs/>
          <w:spacing w:val="-1"/>
        </w:rPr>
        <w:t>tional</w:t>
      </w:r>
      <w:r>
        <w:rPr>
          <w:b/>
          <w:bCs/>
          <w:spacing w:val="4"/>
        </w:rPr>
        <w:t xml:space="preserve">    </w:t>
      </w:r>
      <w:r>
        <w:rPr>
          <w:b/>
          <w:bCs/>
          <w:spacing w:val="-1"/>
        </w:rPr>
        <w:t>assessment.</w:t>
      </w:r>
      <w:r>
        <w:rPr>
          <w:b/>
          <w:bCs/>
          <w:spacing w:val="1"/>
        </w:rPr>
        <w:t xml:space="preserve"> </w:t>
      </w:r>
      <w:r>
        <w:rPr>
          <w:b/>
          <w:bCs/>
          <w:i/>
          <w:iCs/>
          <w:spacing w:val="-1"/>
        </w:rPr>
        <w:t>(Clinical Principle)</w:t>
      </w:r>
    </w:p>
    <w:p>
      <w:pPr>
        <w:pStyle w:val="BodyText"/>
        <w:ind w:left="15"/>
        <w:spacing w:before="145" w:line="192" w:lineRule="auto"/>
        <w:rPr/>
      </w:pPr>
      <w:r>
        <w:rPr>
          <w:spacing w:val="-2"/>
        </w:rPr>
        <w:t>Patients</w:t>
      </w:r>
      <w:r>
        <w:rPr>
          <w:spacing w:val="34"/>
          <w:w w:val="101"/>
        </w:rPr>
        <w:t xml:space="preserve"> </w:t>
      </w:r>
      <w:r>
        <w:rPr>
          <w:spacing w:val="-2"/>
        </w:rPr>
        <w:t>with</w:t>
      </w:r>
      <w:r>
        <w:rPr>
          <w:spacing w:val="34"/>
        </w:rPr>
        <w:t xml:space="preserve"> </w:t>
      </w:r>
      <w:r>
        <w:rPr>
          <w:spacing w:val="-2"/>
        </w:rPr>
        <w:t>NLUTD</w:t>
      </w:r>
      <w:r>
        <w:rPr>
          <w:spacing w:val="27"/>
          <w:w w:val="101"/>
        </w:rPr>
        <w:t xml:space="preserve"> </w:t>
      </w:r>
      <w:r>
        <w:rPr>
          <w:spacing w:val="-2"/>
        </w:rPr>
        <w:t>can</w:t>
      </w:r>
      <w:r>
        <w:rPr>
          <w:spacing w:val="31"/>
        </w:rPr>
        <w:t xml:space="preserve"> </w:t>
      </w:r>
      <w:r>
        <w:rPr>
          <w:spacing w:val="-2"/>
        </w:rPr>
        <w:t>suffer</w:t>
      </w:r>
      <w:r>
        <w:rPr>
          <w:spacing w:val="25"/>
          <w:w w:val="101"/>
        </w:rPr>
        <w:t xml:space="preserve"> </w:t>
      </w:r>
      <w:r>
        <w:rPr>
          <w:spacing w:val="-2"/>
        </w:rPr>
        <w:t>from</w:t>
      </w:r>
      <w:r>
        <w:rPr>
          <w:spacing w:val="35"/>
          <w:w w:val="101"/>
        </w:rPr>
        <w:t xml:space="preserve"> </w:t>
      </w:r>
      <w:r>
        <w:rPr>
          <w:spacing w:val="-2"/>
        </w:rPr>
        <w:t>urological</w:t>
      </w:r>
      <w:r>
        <w:rPr>
          <w:spacing w:val="28"/>
        </w:rPr>
        <w:t xml:space="preserve"> </w:t>
      </w:r>
      <w:r>
        <w:rPr>
          <w:spacing w:val="-2"/>
        </w:rPr>
        <w:t>compli-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44" w:firstLine="3"/>
        <w:spacing w:before="32" w:line="265" w:lineRule="auto"/>
        <w:jc w:val="both"/>
        <w:rPr/>
      </w:pPr>
      <w:r>
        <w:rPr>
          <w:spacing w:val="-1"/>
        </w:rPr>
        <w:t>cations</w:t>
      </w:r>
      <w:r>
        <w:rPr>
          <w:spacing w:val="16"/>
          <w:w w:val="101"/>
        </w:rPr>
        <w:t xml:space="preserve"> </w:t>
      </w:r>
      <w:r>
        <w:rPr>
          <w:spacing w:val="-1"/>
        </w:rPr>
        <w:t>in the</w:t>
      </w:r>
      <w:r>
        <w:rPr>
          <w:spacing w:val="17"/>
          <w:w w:val="101"/>
        </w:rPr>
        <w:t xml:space="preserve"> </w:t>
      </w:r>
      <w:r>
        <w:rPr>
          <w:spacing w:val="-1"/>
        </w:rPr>
        <w:t>interval</w:t>
      </w:r>
      <w:r>
        <w:rPr>
          <w:spacing w:val="18"/>
          <w:w w:val="101"/>
        </w:rPr>
        <w:t xml:space="preserve"> </w:t>
      </w:r>
      <w:r>
        <w:rPr>
          <w:spacing w:val="-1"/>
        </w:rPr>
        <w:t>period</w:t>
      </w:r>
      <w:r>
        <w:rPr>
          <w:spacing w:val="18"/>
        </w:rPr>
        <w:t xml:space="preserve"> </w:t>
      </w:r>
      <w:r>
        <w:rPr>
          <w:spacing w:val="-1"/>
        </w:rPr>
        <w:t>between annual visits and,</w:t>
      </w:r>
      <w:r>
        <w:rPr/>
        <w:t xml:space="preserve"> </w:t>
      </w:r>
      <w:r>
        <w:rPr>
          <w:spacing w:val="-2"/>
        </w:rPr>
        <w:t>because</w:t>
      </w:r>
      <w:r>
        <w:rPr>
          <w:spacing w:val="62"/>
        </w:rPr>
        <w:t xml:space="preserve"> </w:t>
      </w:r>
      <w:r>
        <w:rPr>
          <w:spacing w:val="-2"/>
        </w:rPr>
        <w:t>of</w:t>
      </w:r>
      <w:r>
        <w:rPr>
          <w:spacing w:val="32"/>
        </w:rPr>
        <w:t xml:space="preserve"> </w:t>
      </w:r>
      <w:r>
        <w:rPr>
          <w:spacing w:val="-2"/>
        </w:rPr>
        <w:t>their</w:t>
      </w:r>
      <w:r>
        <w:rPr>
          <w:spacing w:val="48"/>
        </w:rPr>
        <w:t xml:space="preserve"> </w:t>
      </w:r>
      <w:r>
        <w:rPr>
          <w:spacing w:val="-2"/>
        </w:rPr>
        <w:t>neurological</w:t>
      </w:r>
      <w:r>
        <w:rPr>
          <w:spacing w:val="43"/>
          <w:w w:val="101"/>
        </w:rPr>
        <w:t xml:space="preserve"> </w:t>
      </w:r>
      <w:r>
        <w:rPr>
          <w:spacing w:val="-2"/>
        </w:rPr>
        <w:t>condition,</w:t>
      </w:r>
      <w:r>
        <w:rPr>
          <w:spacing w:val="48"/>
        </w:rPr>
        <w:t xml:space="preserve"> </w:t>
      </w:r>
      <w:r>
        <w:rPr>
          <w:spacing w:val="-2"/>
        </w:rPr>
        <w:t>may</w:t>
      </w:r>
      <w:r>
        <w:rPr>
          <w:spacing w:val="49"/>
        </w:rPr>
        <w:t xml:space="preserve"> </w:t>
      </w:r>
      <w:r>
        <w:rPr>
          <w:spacing w:val="-2"/>
        </w:rPr>
        <w:t>not</w:t>
      </w:r>
      <w:r>
        <w:rPr>
          <w:spacing w:val="50"/>
          <w:w w:val="101"/>
        </w:rPr>
        <w:t xml:space="preserve"> </w:t>
      </w:r>
      <w:r>
        <w:rPr>
          <w:spacing w:val="-2"/>
        </w:rPr>
        <w:t>have</w:t>
      </w:r>
      <w:r>
        <w:rPr/>
        <w:t xml:space="preserve"> </w:t>
      </w:r>
      <w:r>
        <w:rPr>
          <w:spacing w:val="-1"/>
        </w:rPr>
        <w:t>the expected signs</w:t>
      </w:r>
      <w:r>
        <w:rPr>
          <w:spacing w:val="24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symptoms.</w:t>
      </w:r>
    </w:p>
    <w:p>
      <w:pPr>
        <w:pStyle w:val="BodyText"/>
        <w:ind w:left="5" w:right="37" w:firstLine="12"/>
        <w:spacing w:before="150" w:line="274" w:lineRule="auto"/>
        <w:jc w:val="both"/>
        <w:rPr/>
      </w:pPr>
      <w:r>
        <w:rPr>
          <w:spacing w:val="-2"/>
        </w:rPr>
        <w:t>Patients</w:t>
      </w:r>
      <w:r>
        <w:rPr>
          <w:spacing w:val="42"/>
          <w:w w:val="101"/>
        </w:rPr>
        <w:t xml:space="preserve"> </w:t>
      </w:r>
      <w:r>
        <w:rPr>
          <w:spacing w:val="-2"/>
        </w:rPr>
        <w:t>should</w:t>
      </w:r>
      <w:r>
        <w:rPr>
          <w:spacing w:val="35"/>
          <w:w w:val="101"/>
        </w:rPr>
        <w:t xml:space="preserve"> </w:t>
      </w:r>
      <w:r>
        <w:rPr>
          <w:spacing w:val="-2"/>
        </w:rPr>
        <w:t>be</w:t>
      </w:r>
      <w:r>
        <w:rPr>
          <w:spacing w:val="29"/>
        </w:rPr>
        <w:t xml:space="preserve"> </w:t>
      </w:r>
      <w:r>
        <w:rPr>
          <w:spacing w:val="-2"/>
        </w:rPr>
        <w:t>educated</w:t>
      </w:r>
      <w:r>
        <w:rPr>
          <w:spacing w:val="25"/>
        </w:rPr>
        <w:t xml:space="preserve"> </w:t>
      </w:r>
      <w:r>
        <w:rPr>
          <w:spacing w:val="-2"/>
        </w:rPr>
        <w:t>to</w:t>
      </w:r>
      <w:r>
        <w:rPr>
          <w:spacing w:val="29"/>
        </w:rPr>
        <w:t xml:space="preserve"> </w:t>
      </w:r>
      <w:r>
        <w:rPr>
          <w:spacing w:val="-2"/>
        </w:rPr>
        <w:t>contact</w:t>
      </w:r>
      <w:r>
        <w:rPr>
          <w:spacing w:val="22"/>
        </w:rPr>
        <w:t xml:space="preserve"> </w:t>
      </w:r>
      <w:r>
        <w:rPr>
          <w:spacing w:val="-2"/>
        </w:rPr>
        <w:t>their</w:t>
      </w:r>
      <w:r>
        <w:rPr>
          <w:spacing w:val="27"/>
        </w:rPr>
        <w:t xml:space="preserve"> </w:t>
      </w:r>
      <w:r>
        <w:rPr>
          <w:spacing w:val="-2"/>
        </w:rPr>
        <w:t>clinician</w:t>
      </w:r>
      <w:r>
        <w:rPr>
          <w:spacing w:val="33"/>
          <w:w w:val="101"/>
        </w:rPr>
        <w:t xml:space="preserve"> </w:t>
      </w:r>
      <w:r>
        <w:rPr>
          <w:spacing w:val="-2"/>
        </w:rPr>
        <w:t>if</w:t>
      </w:r>
      <w:r>
        <w:rPr/>
        <w:t xml:space="preserve"> </w:t>
      </w:r>
      <w:r>
        <w:rPr>
          <w:spacing w:val="-2"/>
        </w:rPr>
        <w:t>they</w:t>
      </w:r>
      <w:r>
        <w:rPr>
          <w:spacing w:val="52"/>
        </w:rPr>
        <w:t xml:space="preserve"> </w:t>
      </w:r>
      <w:r>
        <w:rPr>
          <w:spacing w:val="-2"/>
        </w:rPr>
        <w:t>develop</w:t>
      </w:r>
      <w:r>
        <w:rPr>
          <w:spacing w:val="43"/>
        </w:rPr>
        <w:t xml:space="preserve"> </w:t>
      </w:r>
      <w:r>
        <w:rPr>
          <w:spacing w:val="-2"/>
        </w:rPr>
        <w:t>new</w:t>
      </w:r>
      <w:r>
        <w:rPr>
          <w:spacing w:val="37"/>
        </w:rPr>
        <w:t xml:space="preserve"> </w:t>
      </w:r>
      <w:r>
        <w:rPr>
          <w:spacing w:val="-2"/>
        </w:rPr>
        <w:t>or</w:t>
      </w:r>
      <w:r>
        <w:rPr>
          <w:spacing w:val="33"/>
        </w:rPr>
        <w:t xml:space="preserve"> </w:t>
      </w:r>
      <w:r>
        <w:rPr>
          <w:spacing w:val="-2"/>
        </w:rPr>
        <w:t>worsening</w:t>
      </w:r>
      <w:r>
        <w:rPr>
          <w:spacing w:val="29"/>
        </w:rPr>
        <w:t xml:space="preserve"> </w:t>
      </w:r>
      <w:r>
        <w:rPr>
          <w:spacing w:val="-2"/>
        </w:rPr>
        <w:t>AD</w:t>
      </w:r>
      <w:r>
        <w:rPr>
          <w:spacing w:val="38"/>
        </w:rPr>
        <w:t xml:space="preserve"> </w:t>
      </w:r>
      <w:r>
        <w:rPr>
          <w:spacing w:val="-2"/>
        </w:rPr>
        <w:t>or</w:t>
      </w:r>
      <w:r>
        <w:rPr>
          <w:spacing w:val="40"/>
          <w:w w:val="101"/>
        </w:rPr>
        <w:t xml:space="preserve"> </w:t>
      </w:r>
      <w:r>
        <w:rPr>
          <w:spacing w:val="-2"/>
        </w:rPr>
        <w:t>UI.   Both</w:t>
      </w:r>
      <w:r>
        <w:rPr>
          <w:spacing w:val="34"/>
        </w:rPr>
        <w:t xml:space="preserve"> </w:t>
      </w:r>
      <w:r>
        <w:rPr>
          <w:spacing w:val="-2"/>
        </w:rPr>
        <w:t>could</w:t>
      </w:r>
      <w:r>
        <w:rPr/>
        <w:t xml:space="preserve"> </w:t>
      </w:r>
      <w:r>
        <w:rPr>
          <w:spacing w:val="-1"/>
        </w:rPr>
        <w:t>be</w:t>
      </w:r>
      <w:r>
        <w:rPr>
          <w:spacing w:val="49"/>
        </w:rPr>
        <w:t xml:space="preserve"> </w:t>
      </w:r>
      <w:r>
        <w:rPr>
          <w:spacing w:val="-1"/>
        </w:rPr>
        <w:t>early</w:t>
      </w:r>
      <w:r>
        <w:rPr>
          <w:spacing w:val="44"/>
          <w:w w:val="101"/>
        </w:rPr>
        <w:t xml:space="preserve"> </w:t>
      </w:r>
      <w:r>
        <w:rPr>
          <w:spacing w:val="-1"/>
        </w:rPr>
        <w:t>warnings</w:t>
      </w:r>
      <w:r>
        <w:rPr>
          <w:spacing w:val="47"/>
          <w:w w:val="101"/>
        </w:rPr>
        <w:t xml:space="preserve"> </w:t>
      </w:r>
      <w:r>
        <w:rPr>
          <w:spacing w:val="-1"/>
        </w:rPr>
        <w:t>of</w:t>
      </w:r>
      <w:r>
        <w:rPr>
          <w:spacing w:val="38"/>
          <w:w w:val="101"/>
        </w:rPr>
        <w:t xml:space="preserve"> </w:t>
      </w:r>
      <w:r>
        <w:rPr>
          <w:spacing w:val="-1"/>
        </w:rPr>
        <w:t>worsening</w:t>
      </w:r>
      <w:r>
        <w:rPr>
          <w:spacing w:val="55"/>
        </w:rPr>
        <w:t xml:space="preserve"> </w:t>
      </w:r>
      <w:r>
        <w:rPr>
          <w:spacing w:val="-1"/>
        </w:rPr>
        <w:t>bladder</w:t>
      </w:r>
      <w:r>
        <w:rPr>
          <w:spacing w:val="43"/>
        </w:rPr>
        <w:t xml:space="preserve"> </w:t>
      </w:r>
      <w:r>
        <w:rPr>
          <w:spacing w:val="-1"/>
        </w:rPr>
        <w:t>fu</w:t>
      </w:r>
      <w:r>
        <w:rPr>
          <w:spacing w:val="-2"/>
        </w:rPr>
        <w:t>nction</w:t>
      </w:r>
      <w:r>
        <w:rPr>
          <w:spacing w:val="47"/>
        </w:rPr>
        <w:t xml:space="preserve"> </w:t>
      </w:r>
      <w:r>
        <w:rPr>
          <w:spacing w:val="-2"/>
        </w:rPr>
        <w:t>such</w:t>
      </w:r>
      <w:r>
        <w:rPr/>
        <w:t xml:space="preserve"> </w:t>
      </w:r>
      <w:r>
        <w:rPr>
          <w:spacing w:val="-1"/>
        </w:rPr>
        <w:t>as</w:t>
      </w:r>
      <w:r>
        <w:rPr>
          <w:spacing w:val="24"/>
          <w:w w:val="101"/>
        </w:rPr>
        <w:t xml:space="preserve"> </w:t>
      </w:r>
      <w:r>
        <w:rPr>
          <w:spacing w:val="-1"/>
        </w:rPr>
        <w:t>DO</w:t>
      </w:r>
      <w:r>
        <w:rPr>
          <w:spacing w:val="15"/>
          <w:w w:val="101"/>
        </w:rPr>
        <w:t xml:space="preserve"> </w:t>
      </w:r>
      <w:r>
        <w:rPr>
          <w:spacing w:val="-1"/>
        </w:rPr>
        <w:t>or worsening</w:t>
      </w:r>
      <w:r>
        <w:rPr>
          <w:spacing w:val="23"/>
        </w:rPr>
        <w:t xml:space="preserve"> </w:t>
      </w:r>
      <w:r>
        <w:rPr>
          <w:spacing w:val="-1"/>
        </w:rPr>
        <w:t>bladder complia</w:t>
      </w:r>
      <w:r>
        <w:rPr>
          <w:spacing w:val="-2"/>
        </w:rPr>
        <w:t>nce.</w:t>
      </w:r>
      <w:r>
        <w:rPr>
          <w:sz w:val="11"/>
          <w:szCs w:val="11"/>
          <w:spacing w:val="-2"/>
          <w:position w:val="7"/>
        </w:rPr>
        <w:t>55</w:t>
      </w:r>
      <w:r>
        <w:rPr>
          <w:sz w:val="11"/>
          <w:szCs w:val="11"/>
          <w:spacing w:val="5"/>
          <w:position w:val="7"/>
        </w:rPr>
        <w:t xml:space="preserve">  </w:t>
      </w:r>
      <w:r>
        <w:rPr>
          <w:spacing w:val="-2"/>
        </w:rPr>
        <w:t>New</w:t>
      </w:r>
      <w:r>
        <w:rPr>
          <w:spacing w:val="15"/>
        </w:rPr>
        <w:t xml:space="preserve"> </w:t>
      </w:r>
      <w:r>
        <w:rPr>
          <w:spacing w:val="-2"/>
        </w:rPr>
        <w:t>or</w:t>
      </w:r>
      <w:r>
        <w:rPr>
          <w:spacing w:val="21"/>
          <w:w w:val="101"/>
        </w:rPr>
        <w:t xml:space="preserve"> </w:t>
      </w:r>
      <w:r>
        <w:rPr>
          <w:spacing w:val="-2"/>
        </w:rPr>
        <w:t>more</w:t>
      </w:r>
      <w:r>
        <w:rPr/>
        <w:t xml:space="preserve"> </w:t>
      </w:r>
      <w:r>
        <w:rPr>
          <w:spacing w:val="-1"/>
        </w:rPr>
        <w:t>frequent</w:t>
      </w:r>
      <w:r>
        <w:rPr>
          <w:spacing w:val="33"/>
          <w:w w:val="101"/>
        </w:rPr>
        <w:t xml:space="preserve"> </w:t>
      </w:r>
      <w:r>
        <w:rPr>
          <w:spacing w:val="-1"/>
        </w:rPr>
        <w:t>UTIs</w:t>
      </w:r>
      <w:r>
        <w:rPr>
          <w:spacing w:val="15"/>
          <w:w w:val="101"/>
        </w:rPr>
        <w:t xml:space="preserve"> </w:t>
      </w:r>
      <w:r>
        <w:rPr>
          <w:spacing w:val="-1"/>
        </w:rPr>
        <w:t>and/or</w:t>
      </w:r>
      <w:r>
        <w:rPr>
          <w:spacing w:val="20"/>
          <w:w w:val="101"/>
        </w:rPr>
        <w:t xml:space="preserve"> </w:t>
      </w:r>
      <w:r>
        <w:rPr>
          <w:spacing w:val="-1"/>
        </w:rPr>
        <w:t>infections</w:t>
      </w:r>
      <w:r>
        <w:rPr>
          <w:spacing w:val="15"/>
        </w:rPr>
        <w:t xml:space="preserve"> </w:t>
      </w:r>
      <w:r>
        <w:rPr>
          <w:spacing w:val="-1"/>
        </w:rPr>
        <w:t>associated with fever</w:t>
      </w:r>
      <w:r>
        <w:rPr>
          <w:spacing w:val="15"/>
        </w:rPr>
        <w:t xml:space="preserve"> </w:t>
      </w:r>
      <w:r>
        <w:rPr>
          <w:spacing w:val="-1"/>
        </w:rPr>
        <w:t>or</w:t>
      </w:r>
      <w:r>
        <w:rPr/>
        <w:t xml:space="preserve"> </w:t>
      </w:r>
      <w:r>
        <w:rPr>
          <w:spacing w:val="-1"/>
        </w:rPr>
        <w:t>flank  pain  should</w:t>
      </w:r>
      <w:r>
        <w:rPr>
          <w:spacing w:val="5"/>
        </w:rPr>
        <w:t xml:space="preserve">  </w:t>
      </w:r>
      <w:r>
        <w:rPr>
          <w:spacing w:val="-1"/>
        </w:rPr>
        <w:t>also</w:t>
      </w:r>
      <w:r>
        <w:rPr>
          <w:spacing w:val="10"/>
        </w:rPr>
        <w:t xml:space="preserve">  </w:t>
      </w:r>
      <w:r>
        <w:rPr>
          <w:spacing w:val="-1"/>
        </w:rPr>
        <w:t>be</w:t>
      </w:r>
      <w:r>
        <w:rPr>
          <w:spacing w:val="9"/>
        </w:rPr>
        <w:t xml:space="preserve">  </w:t>
      </w:r>
      <w:r>
        <w:rPr>
          <w:spacing w:val="-1"/>
        </w:rPr>
        <w:t>reported  to</w:t>
      </w:r>
      <w:r>
        <w:rPr>
          <w:spacing w:val="3"/>
        </w:rPr>
        <w:t xml:space="preserve">  </w:t>
      </w:r>
      <w:r>
        <w:rPr>
          <w:spacing w:val="-1"/>
        </w:rPr>
        <w:t>their</w:t>
      </w:r>
      <w:r>
        <w:rPr>
          <w:spacing w:val="4"/>
        </w:rPr>
        <w:t xml:space="preserve">  </w:t>
      </w:r>
      <w:r>
        <w:rPr>
          <w:spacing w:val="-1"/>
        </w:rPr>
        <w:t>clini</w:t>
      </w:r>
      <w:r>
        <w:rPr>
          <w:spacing w:val="-2"/>
        </w:rPr>
        <w:t>cian</w:t>
      </w:r>
      <w:r>
        <w:rPr>
          <w:spacing w:val="1"/>
        </w:rPr>
        <w:t xml:space="preserve"> </w:t>
      </w:r>
      <w:r>
        <w:rPr>
          <w:spacing w:val="-1"/>
        </w:rPr>
        <w:t>since</w:t>
      </w:r>
      <w:r>
        <w:rPr>
          <w:spacing w:val="17"/>
          <w:w w:val="101"/>
        </w:rPr>
        <w:t xml:space="preserve"> </w:t>
      </w:r>
      <w:r>
        <w:rPr>
          <w:spacing w:val="-1"/>
        </w:rPr>
        <w:t>these</w:t>
      </w:r>
      <w:r>
        <w:rPr>
          <w:spacing w:val="21"/>
        </w:rPr>
        <w:t xml:space="preserve"> </w:t>
      </w:r>
      <w:r>
        <w:rPr>
          <w:spacing w:val="-1"/>
        </w:rPr>
        <w:t>could</w:t>
      </w:r>
      <w:r>
        <w:rPr>
          <w:spacing w:val="28"/>
        </w:rPr>
        <w:t xml:space="preserve"> </w:t>
      </w:r>
      <w:r>
        <w:rPr>
          <w:spacing w:val="-1"/>
        </w:rPr>
        <w:t>be</w:t>
      </w:r>
      <w:r>
        <w:rPr>
          <w:spacing w:val="21"/>
          <w:w w:val="101"/>
        </w:rPr>
        <w:t xml:space="preserve"> </w:t>
      </w:r>
      <w:r>
        <w:rPr>
          <w:spacing w:val="-1"/>
        </w:rPr>
        <w:t>associated</w:t>
      </w:r>
      <w:r>
        <w:rPr>
          <w:spacing w:val="19"/>
        </w:rPr>
        <w:t xml:space="preserve"> </w:t>
      </w:r>
      <w:r>
        <w:rPr>
          <w:spacing w:val="-1"/>
        </w:rPr>
        <w:t>with</w:t>
      </w:r>
      <w:r>
        <w:rPr>
          <w:spacing w:val="18"/>
        </w:rPr>
        <w:t xml:space="preserve"> </w:t>
      </w:r>
      <w:r>
        <w:rPr>
          <w:spacing w:val="-2"/>
        </w:rPr>
        <w:t>worsening</w:t>
      </w:r>
      <w:r>
        <w:rPr>
          <w:spacing w:val="28"/>
        </w:rPr>
        <w:t xml:space="preserve"> </w:t>
      </w:r>
      <w:r>
        <w:rPr>
          <w:spacing w:val="-2"/>
        </w:rPr>
        <w:t>bladder</w:t>
      </w:r>
      <w:r>
        <w:rPr/>
        <w:t xml:space="preserve"> </w:t>
      </w:r>
      <w:r>
        <w:rPr>
          <w:spacing w:val="-2"/>
        </w:rPr>
        <w:t>function,</w:t>
      </w:r>
      <w:r>
        <w:rPr>
          <w:sz w:val="11"/>
          <w:szCs w:val="11"/>
          <w:spacing w:val="-2"/>
          <w:position w:val="7"/>
        </w:rPr>
        <w:t>55</w:t>
      </w:r>
      <w:r>
        <w:rPr>
          <w:sz w:val="11"/>
          <w:szCs w:val="11"/>
          <w:spacing w:val="21"/>
          <w:position w:val="7"/>
        </w:rPr>
        <w:t xml:space="preserve">  </w:t>
      </w:r>
      <w:r>
        <w:rPr>
          <w:spacing w:val="-2"/>
        </w:rPr>
        <w:t>or</w:t>
      </w:r>
      <w:r>
        <w:rPr>
          <w:spacing w:val="46"/>
        </w:rPr>
        <w:t xml:space="preserve"> </w:t>
      </w:r>
      <w:r>
        <w:rPr>
          <w:spacing w:val="-2"/>
        </w:rPr>
        <w:t>new</w:t>
      </w:r>
      <w:r>
        <w:rPr>
          <w:spacing w:val="47"/>
        </w:rPr>
        <w:t xml:space="preserve"> </w:t>
      </w:r>
      <w:r>
        <w:rPr>
          <w:spacing w:val="-2"/>
        </w:rPr>
        <w:t>upper</w:t>
      </w:r>
      <w:r>
        <w:rPr>
          <w:spacing w:val="35"/>
        </w:rPr>
        <w:t xml:space="preserve"> </w:t>
      </w:r>
      <w:r>
        <w:rPr>
          <w:spacing w:val="-2"/>
        </w:rPr>
        <w:t>tract</w:t>
      </w:r>
      <w:r>
        <w:rPr>
          <w:spacing w:val="36"/>
          <w:w w:val="101"/>
        </w:rPr>
        <w:t xml:space="preserve"> </w:t>
      </w:r>
      <w:r>
        <w:rPr>
          <w:spacing w:val="-2"/>
        </w:rPr>
        <w:t>findings</w:t>
      </w:r>
      <w:r>
        <w:rPr>
          <w:spacing w:val="40"/>
        </w:rPr>
        <w:t xml:space="preserve"> </w:t>
      </w:r>
      <w:r>
        <w:rPr>
          <w:spacing w:val="-2"/>
        </w:rPr>
        <w:t>such</w:t>
      </w:r>
      <w:r>
        <w:rPr>
          <w:spacing w:val="37"/>
          <w:w w:val="101"/>
        </w:rPr>
        <w:t xml:space="preserve"> </w:t>
      </w:r>
      <w:r>
        <w:rPr>
          <w:spacing w:val="-2"/>
        </w:rPr>
        <w:t>as</w:t>
      </w:r>
      <w:r>
        <w:rPr>
          <w:spacing w:val="39"/>
        </w:rPr>
        <w:t xml:space="preserve"> </w:t>
      </w:r>
      <w:r>
        <w:rPr>
          <w:spacing w:val="-2"/>
        </w:rPr>
        <w:t>stones</w:t>
      </w:r>
      <w:r>
        <w:rPr/>
        <w:t xml:space="preserve"> </w:t>
      </w:r>
      <w:r>
        <w:rPr>
          <w:spacing w:val="-1"/>
        </w:rPr>
        <w:t>or</w:t>
      </w:r>
      <w:r>
        <w:rPr>
          <w:spacing w:val="60"/>
          <w:w w:val="101"/>
        </w:rPr>
        <w:t xml:space="preserve"> </w:t>
      </w:r>
      <w:r>
        <w:rPr>
          <w:spacing w:val="-1"/>
        </w:rPr>
        <w:t>hydronephrosis/VUR.   Hematuria,  even</w:t>
      </w:r>
      <w:r>
        <w:rPr>
          <w:spacing w:val="44"/>
        </w:rPr>
        <w:t xml:space="preserve"> </w:t>
      </w:r>
      <w:r>
        <w:rPr>
          <w:spacing w:val="-1"/>
        </w:rPr>
        <w:t>with</w:t>
      </w:r>
      <w:r>
        <w:rPr>
          <w:spacing w:val="46"/>
          <w:w w:val="101"/>
        </w:rPr>
        <w:t xml:space="preserve"> </w:t>
      </w:r>
      <w:r>
        <w:rPr>
          <w:spacing w:val="-1"/>
        </w:rPr>
        <w:t>cathe-</w:t>
      </w:r>
      <w:r>
        <w:rPr/>
        <w:t xml:space="preserve"> </w:t>
      </w:r>
      <w:r>
        <w:rPr>
          <w:spacing w:val="-1"/>
        </w:rPr>
        <w:t>terization,  should  be  reported  to  their  clinician  since</w:t>
      </w:r>
      <w:r>
        <w:rPr>
          <w:spacing w:val="6"/>
        </w:rPr>
        <w:t xml:space="preserve"> </w:t>
      </w:r>
      <w:r>
        <w:rPr>
          <w:spacing w:val="-2"/>
        </w:rPr>
        <w:t>this</w:t>
      </w:r>
      <w:r>
        <w:rPr>
          <w:spacing w:val="36"/>
          <w:w w:val="101"/>
        </w:rPr>
        <w:t xml:space="preserve"> </w:t>
      </w:r>
      <w:r>
        <w:rPr>
          <w:spacing w:val="-2"/>
        </w:rPr>
        <w:t>can</w:t>
      </w:r>
      <w:r>
        <w:rPr>
          <w:spacing w:val="29"/>
        </w:rPr>
        <w:t xml:space="preserve"> </w:t>
      </w:r>
      <w:r>
        <w:rPr>
          <w:spacing w:val="-2"/>
        </w:rPr>
        <w:t>be</w:t>
      </w:r>
      <w:r>
        <w:rPr>
          <w:spacing w:val="23"/>
          <w:w w:val="101"/>
        </w:rPr>
        <w:t xml:space="preserve"> </w:t>
      </w:r>
      <w:r>
        <w:rPr>
          <w:spacing w:val="-2"/>
        </w:rPr>
        <w:t>an</w:t>
      </w:r>
      <w:r>
        <w:rPr>
          <w:spacing w:val="22"/>
        </w:rPr>
        <w:t xml:space="preserve"> </w:t>
      </w:r>
      <w:r>
        <w:rPr>
          <w:spacing w:val="-2"/>
        </w:rPr>
        <w:t>early</w:t>
      </w:r>
      <w:r>
        <w:rPr>
          <w:spacing w:val="22"/>
          <w:w w:val="101"/>
        </w:rPr>
        <w:t xml:space="preserve"> </w:t>
      </w:r>
      <w:r>
        <w:rPr>
          <w:spacing w:val="-2"/>
        </w:rPr>
        <w:t>sign</w:t>
      </w:r>
      <w:r>
        <w:rPr>
          <w:spacing w:val="26"/>
          <w:w w:val="101"/>
        </w:rPr>
        <w:t xml:space="preserve"> </w:t>
      </w:r>
      <w:r>
        <w:rPr>
          <w:spacing w:val="-2"/>
        </w:rPr>
        <w:t>of</w:t>
      </w:r>
      <w:r>
        <w:rPr>
          <w:spacing w:val="23"/>
        </w:rPr>
        <w:t xml:space="preserve"> </w:t>
      </w:r>
      <w:r>
        <w:rPr>
          <w:spacing w:val="-2"/>
        </w:rPr>
        <w:t>bladder</w:t>
      </w:r>
      <w:r>
        <w:rPr>
          <w:spacing w:val="21"/>
          <w:w w:val="101"/>
        </w:rPr>
        <w:t xml:space="preserve"> </w:t>
      </w:r>
      <w:r>
        <w:rPr>
          <w:spacing w:val="-2"/>
        </w:rPr>
        <w:t>cancer</w:t>
      </w:r>
      <w:r>
        <w:rPr>
          <w:sz w:val="11"/>
          <w:szCs w:val="11"/>
          <w:spacing w:val="-2"/>
          <w:position w:val="7"/>
        </w:rPr>
        <w:t>56  </w:t>
      </w:r>
      <w:r>
        <w:rPr>
          <w:spacing w:val="-2"/>
        </w:rPr>
        <w:t>or</w:t>
      </w:r>
      <w:r>
        <w:rPr>
          <w:spacing w:val="28"/>
        </w:rPr>
        <w:t xml:space="preserve"> </w:t>
      </w:r>
      <w:r>
        <w:rPr>
          <w:spacing w:val="-2"/>
        </w:rPr>
        <w:t>urinary</w:t>
      </w:r>
      <w:r>
        <w:rPr/>
        <w:t xml:space="preserve"> </w:t>
      </w:r>
      <w:r>
        <w:rPr>
          <w:spacing w:val="-1"/>
        </w:rPr>
        <w:t>lithiasis.</w:t>
      </w:r>
      <w:r>
        <w:rPr>
          <w:spacing w:val="21"/>
        </w:rPr>
        <w:t xml:space="preserve">  </w:t>
      </w:r>
      <w:r>
        <w:rPr>
          <w:spacing w:val="-1"/>
        </w:rPr>
        <w:t>This</w:t>
      </w:r>
      <w:r>
        <w:rPr>
          <w:spacing w:val="31"/>
        </w:rPr>
        <w:t xml:space="preserve"> </w:t>
      </w:r>
      <w:r>
        <w:rPr>
          <w:spacing w:val="-1"/>
        </w:rPr>
        <w:t>should</w:t>
      </w:r>
      <w:r>
        <w:rPr>
          <w:spacing w:val="38"/>
        </w:rPr>
        <w:t xml:space="preserve"> </w:t>
      </w:r>
      <w:r>
        <w:rPr>
          <w:spacing w:val="-1"/>
        </w:rPr>
        <w:t>prompt</w:t>
      </w:r>
      <w:r>
        <w:rPr>
          <w:spacing w:val="31"/>
        </w:rPr>
        <w:t xml:space="preserve"> </w:t>
      </w:r>
      <w:r>
        <w:rPr>
          <w:spacing w:val="-1"/>
        </w:rPr>
        <w:t>consi</w:t>
      </w:r>
      <w:r>
        <w:rPr>
          <w:spacing w:val="-2"/>
        </w:rPr>
        <w:t>deration</w:t>
      </w:r>
      <w:r>
        <w:rPr>
          <w:spacing w:val="30"/>
        </w:rPr>
        <w:t xml:space="preserve"> </w:t>
      </w:r>
      <w:r>
        <w:rPr>
          <w:spacing w:val="-2"/>
        </w:rPr>
        <w:t>of</w:t>
      </w:r>
      <w:r>
        <w:rPr>
          <w:spacing w:val="23"/>
        </w:rPr>
        <w:t xml:space="preserve"> </w:t>
      </w:r>
      <w:r>
        <w:rPr>
          <w:spacing w:val="-2"/>
        </w:rPr>
        <w:t>a</w:t>
      </w:r>
      <w:r>
        <w:rPr>
          <w:spacing w:val="38"/>
        </w:rPr>
        <w:t xml:space="preserve"> </w:t>
      </w:r>
      <w:r>
        <w:rPr>
          <w:spacing w:val="-2"/>
        </w:rPr>
        <w:t>hema-</w:t>
      </w:r>
      <w:r>
        <w:rPr/>
        <w:t xml:space="preserve"> </w:t>
      </w:r>
      <w:r>
        <w:rPr>
          <w:spacing w:val="-1"/>
        </w:rPr>
        <w:t>turia</w:t>
      </w:r>
      <w:r>
        <w:rPr>
          <w:spacing w:val="27"/>
        </w:rPr>
        <w:t xml:space="preserve"> </w:t>
      </w:r>
      <w:r>
        <w:rPr>
          <w:spacing w:val="-1"/>
        </w:rPr>
        <w:t>workup</w:t>
      </w:r>
      <w:r>
        <w:rPr>
          <w:sz w:val="11"/>
          <w:szCs w:val="11"/>
          <w:spacing w:val="-1"/>
          <w:position w:val="7"/>
        </w:rPr>
        <w:t>57  </w:t>
      </w:r>
      <w:r>
        <w:rPr>
          <w:spacing w:val="-1"/>
        </w:rPr>
        <w:t>since</w:t>
      </w:r>
      <w:r>
        <w:rPr>
          <w:spacing w:val="28"/>
          <w:w w:val="101"/>
        </w:rPr>
        <w:t xml:space="preserve"> </w:t>
      </w:r>
      <w:r>
        <w:rPr>
          <w:spacing w:val="-1"/>
        </w:rPr>
        <w:t>gros</w:t>
      </w:r>
      <w:r>
        <w:rPr>
          <w:spacing w:val="-2"/>
        </w:rPr>
        <w:t>s</w:t>
      </w:r>
      <w:r>
        <w:rPr>
          <w:spacing w:val="36"/>
        </w:rPr>
        <w:t xml:space="preserve"> </w:t>
      </w:r>
      <w:r>
        <w:rPr>
          <w:spacing w:val="-2"/>
        </w:rPr>
        <w:t>hematuria</w:t>
      </w:r>
      <w:r>
        <w:rPr>
          <w:spacing w:val="33"/>
        </w:rPr>
        <w:t xml:space="preserve"> </w:t>
      </w:r>
      <w:r>
        <w:rPr>
          <w:spacing w:val="-2"/>
        </w:rPr>
        <w:t>is</w:t>
      </w:r>
      <w:r>
        <w:rPr>
          <w:spacing w:val="23"/>
        </w:rPr>
        <w:t xml:space="preserve"> </w:t>
      </w:r>
      <w:r>
        <w:rPr>
          <w:spacing w:val="-2"/>
        </w:rPr>
        <w:t>the</w:t>
      </w:r>
      <w:r>
        <w:rPr>
          <w:spacing w:val="35"/>
        </w:rPr>
        <w:t xml:space="preserve"> </w:t>
      </w:r>
      <w:r>
        <w:rPr>
          <w:spacing w:val="-2"/>
        </w:rPr>
        <w:t>most</w:t>
      </w:r>
      <w:r>
        <w:rPr>
          <w:spacing w:val="28"/>
        </w:rPr>
        <w:t xml:space="preserve"> </w:t>
      </w:r>
      <w:r>
        <w:rPr>
          <w:spacing w:val="-2"/>
        </w:rPr>
        <w:t>com-</w:t>
      </w:r>
      <w:r>
        <w:rPr/>
        <w:t xml:space="preserve"> </w:t>
      </w:r>
      <w:r>
        <w:rPr>
          <w:spacing w:val="-2"/>
        </w:rPr>
        <w:t>mon</w:t>
      </w:r>
      <w:r>
        <w:rPr>
          <w:spacing w:val="48"/>
        </w:rPr>
        <w:t xml:space="preserve"> </w:t>
      </w:r>
      <w:r>
        <w:rPr>
          <w:spacing w:val="-2"/>
        </w:rPr>
        <w:t>presenting</w:t>
      </w:r>
      <w:r>
        <w:rPr>
          <w:spacing w:val="29"/>
        </w:rPr>
        <w:t xml:space="preserve"> </w:t>
      </w:r>
      <w:r>
        <w:rPr>
          <w:spacing w:val="-2"/>
        </w:rPr>
        <w:t>symptom</w:t>
      </w:r>
      <w:r>
        <w:rPr>
          <w:spacing w:val="28"/>
          <w:w w:val="101"/>
        </w:rPr>
        <w:t xml:space="preserve"> </w:t>
      </w:r>
      <w:r>
        <w:rPr>
          <w:spacing w:val="-2"/>
        </w:rPr>
        <w:t>of</w:t>
      </w:r>
      <w:r>
        <w:rPr>
          <w:spacing w:val="28"/>
        </w:rPr>
        <w:t xml:space="preserve"> </w:t>
      </w:r>
      <w:r>
        <w:rPr>
          <w:spacing w:val="-2"/>
        </w:rPr>
        <w:t>bladder</w:t>
      </w:r>
      <w:r>
        <w:rPr>
          <w:spacing w:val="27"/>
        </w:rPr>
        <w:t xml:space="preserve"> </w:t>
      </w:r>
      <w:r>
        <w:rPr>
          <w:spacing w:val="-2"/>
        </w:rPr>
        <w:t>cancer</w:t>
      </w:r>
      <w:r>
        <w:rPr>
          <w:spacing w:val="33"/>
        </w:rPr>
        <w:t xml:space="preserve"> </w:t>
      </w:r>
      <w:r>
        <w:rPr>
          <w:spacing w:val="-2"/>
        </w:rPr>
        <w:t>in</w:t>
      </w:r>
      <w:r>
        <w:rPr>
          <w:spacing w:val="34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2"/>
        </w:rPr>
        <w:t>with</w:t>
      </w:r>
      <w:r>
        <w:rPr>
          <w:spacing w:val="30"/>
        </w:rPr>
        <w:t xml:space="preserve"> </w:t>
      </w:r>
      <w:r>
        <w:rPr>
          <w:spacing w:val="-2"/>
        </w:rPr>
        <w:t>NLUTD,</w:t>
      </w:r>
      <w:r>
        <w:rPr>
          <w:spacing w:val="22"/>
        </w:rPr>
        <w:t xml:space="preserve"> </w:t>
      </w:r>
      <w:r>
        <w:rPr>
          <w:spacing w:val="-2"/>
        </w:rPr>
        <w:t>occurring</w:t>
      </w:r>
      <w:r>
        <w:rPr>
          <w:spacing w:val="29"/>
        </w:rPr>
        <w:t xml:space="preserve"> </w:t>
      </w:r>
      <w:r>
        <w:rPr>
          <w:spacing w:val="-2"/>
        </w:rPr>
        <w:t>in</w:t>
      </w:r>
      <w:r>
        <w:rPr>
          <w:spacing w:val="32"/>
        </w:rPr>
        <w:t xml:space="preserve"> </w:t>
      </w:r>
      <w:r>
        <w:rPr>
          <w:spacing w:val="-2"/>
        </w:rPr>
        <w:t>32%</w:t>
      </w:r>
      <w:r>
        <w:rPr>
          <w:spacing w:val="24"/>
        </w:rPr>
        <w:t xml:space="preserve"> </w:t>
      </w:r>
      <w:r>
        <w:rPr>
          <w:spacing w:val="-2"/>
        </w:rPr>
        <w:t>of</w:t>
      </w:r>
      <w:r>
        <w:rPr>
          <w:spacing w:val="16"/>
        </w:rPr>
        <w:t xml:space="preserve"> </w:t>
      </w:r>
      <w:r>
        <w:rPr>
          <w:spacing w:val="-2"/>
        </w:rPr>
        <w:t>cases</w:t>
      </w:r>
      <w:r>
        <w:rPr>
          <w:spacing w:val="23"/>
        </w:rPr>
        <w:t xml:space="preserve"> </w:t>
      </w:r>
      <w:r>
        <w:rPr>
          <w:spacing w:val="-2"/>
        </w:rPr>
        <w:t>of</w:t>
      </w:r>
      <w:r>
        <w:rPr>
          <w:spacing w:val="23"/>
        </w:rPr>
        <w:t xml:space="preserve"> </w:t>
      </w:r>
      <w:r>
        <w:rPr>
          <w:spacing w:val="-2"/>
        </w:rPr>
        <w:t>bladder</w:t>
      </w:r>
      <w:r>
        <w:rPr>
          <w:spacing w:val="21"/>
          <w:w w:val="101"/>
        </w:rPr>
        <w:t xml:space="preserve"> </w:t>
      </w:r>
      <w:r>
        <w:rPr>
          <w:spacing w:val="-2"/>
        </w:rPr>
        <w:t>can-</w:t>
      </w:r>
      <w:r>
        <w:rPr/>
        <w:t xml:space="preserve"> </w:t>
      </w:r>
      <w:r>
        <w:rPr>
          <w:spacing w:val="-2"/>
        </w:rPr>
        <w:t>cer</w:t>
      </w:r>
      <w:r>
        <w:rPr>
          <w:spacing w:val="44"/>
        </w:rPr>
        <w:t xml:space="preserve"> </w:t>
      </w:r>
      <w:r>
        <w:rPr>
          <w:spacing w:val="-2"/>
        </w:rPr>
        <w:t>in</w:t>
      </w:r>
      <w:r>
        <w:rPr>
          <w:spacing w:val="43"/>
        </w:rPr>
        <w:t xml:space="preserve"> </w:t>
      </w:r>
      <w:r>
        <w:rPr>
          <w:spacing w:val="-2"/>
        </w:rPr>
        <w:t>NLUTD.</w:t>
      </w:r>
      <w:r>
        <w:rPr>
          <w:sz w:val="11"/>
          <w:szCs w:val="11"/>
          <w:spacing w:val="-2"/>
          <w:position w:val="7"/>
        </w:rPr>
        <w:t>58</w:t>
      </w:r>
      <w:r>
        <w:rPr>
          <w:sz w:val="11"/>
          <w:szCs w:val="11"/>
          <w:spacing w:val="14"/>
          <w:w w:val="101"/>
          <w:position w:val="7"/>
        </w:rPr>
        <w:t xml:space="preserve">  </w:t>
      </w:r>
      <w:r>
        <w:rPr>
          <w:spacing w:val="-2"/>
        </w:rPr>
        <w:t>Lastly,</w:t>
      </w:r>
      <w:r>
        <w:rPr>
          <w:spacing w:val="41"/>
        </w:rPr>
        <w:t xml:space="preserve"> </w:t>
      </w:r>
      <w:r>
        <w:rPr>
          <w:spacing w:val="-2"/>
        </w:rPr>
        <w:t>new</w:t>
      </w:r>
      <w:r>
        <w:rPr>
          <w:spacing w:val="33"/>
          <w:w w:val="101"/>
        </w:rPr>
        <w:t xml:space="preserve"> </w:t>
      </w:r>
      <w:r>
        <w:rPr>
          <w:spacing w:val="-2"/>
        </w:rPr>
        <w:t>difficulties</w:t>
      </w:r>
      <w:r>
        <w:rPr>
          <w:spacing w:val="40"/>
          <w:w w:val="101"/>
        </w:rPr>
        <w:t xml:space="preserve"> </w:t>
      </w:r>
      <w:r>
        <w:rPr>
          <w:spacing w:val="-2"/>
        </w:rPr>
        <w:t>in</w:t>
      </w:r>
      <w:r>
        <w:rPr>
          <w:spacing w:val="33"/>
        </w:rPr>
        <w:t xml:space="preserve"> </w:t>
      </w:r>
      <w:r>
        <w:rPr>
          <w:spacing w:val="-2"/>
        </w:rPr>
        <w:t>catheterizing</w:t>
      </w:r>
      <w:r>
        <w:rPr/>
        <w:t xml:space="preserve"> </w:t>
      </w:r>
      <w:r>
        <w:rPr>
          <w:spacing w:val="-1"/>
        </w:rPr>
        <w:t>can</w:t>
      </w:r>
      <w:r>
        <w:rPr>
          <w:spacing w:val="61"/>
        </w:rPr>
        <w:t xml:space="preserve"> </w:t>
      </w:r>
      <w:r>
        <w:rPr>
          <w:spacing w:val="-1"/>
        </w:rPr>
        <w:t>be</w:t>
      </w:r>
      <w:r>
        <w:rPr>
          <w:spacing w:val="51"/>
          <w:w w:val="101"/>
        </w:rPr>
        <w:t xml:space="preserve"> </w:t>
      </w:r>
      <w:r>
        <w:rPr>
          <w:spacing w:val="-1"/>
        </w:rPr>
        <w:t>the</w:t>
      </w:r>
      <w:r>
        <w:rPr>
          <w:spacing w:val="52"/>
        </w:rPr>
        <w:t xml:space="preserve"> </w:t>
      </w:r>
      <w:r>
        <w:rPr>
          <w:spacing w:val="-1"/>
        </w:rPr>
        <w:t>first</w:t>
      </w:r>
      <w:r>
        <w:rPr>
          <w:spacing w:val="56"/>
        </w:rPr>
        <w:t xml:space="preserve"> </w:t>
      </w:r>
      <w:r>
        <w:rPr>
          <w:spacing w:val="-1"/>
        </w:rPr>
        <w:t>sign</w:t>
      </w:r>
      <w:r>
        <w:rPr>
          <w:spacing w:val="53"/>
          <w:w w:val="101"/>
        </w:rPr>
        <w:t xml:space="preserve"> </w:t>
      </w:r>
      <w:r>
        <w:rPr>
          <w:spacing w:val="-1"/>
        </w:rPr>
        <w:t>of</w:t>
      </w:r>
      <w:r>
        <w:rPr>
          <w:spacing w:val="48"/>
        </w:rPr>
        <w:t xml:space="preserve"> </w:t>
      </w:r>
      <w:r>
        <w:rPr>
          <w:spacing w:val="-1"/>
        </w:rPr>
        <w:t>dev</w:t>
      </w:r>
      <w:r>
        <w:rPr>
          <w:spacing w:val="-2"/>
        </w:rPr>
        <w:t>eloping  urethral</w:t>
      </w:r>
      <w:r>
        <w:rPr>
          <w:spacing w:val="56"/>
        </w:rPr>
        <w:t xml:space="preserve"> </w:t>
      </w:r>
      <w:r>
        <w:rPr>
          <w:spacing w:val="-2"/>
        </w:rPr>
        <w:t>stricture.</w:t>
      </w:r>
      <w:r>
        <w:rPr/>
        <w:t xml:space="preserve"> </w:t>
      </w:r>
      <w:r>
        <w:rPr>
          <w:spacing w:val="-1"/>
        </w:rPr>
        <w:t>Urological</w:t>
      </w:r>
      <w:r>
        <w:rPr>
          <w:spacing w:val="59"/>
          <w:w w:val="101"/>
        </w:rPr>
        <w:t xml:space="preserve"> </w:t>
      </w:r>
      <w:r>
        <w:rPr>
          <w:spacing w:val="-1"/>
        </w:rPr>
        <w:t>providers</w:t>
      </w:r>
      <w:r>
        <w:rPr>
          <w:spacing w:val="55"/>
        </w:rPr>
        <w:t xml:space="preserve"> </w:t>
      </w:r>
      <w:r>
        <w:rPr>
          <w:spacing w:val="-1"/>
        </w:rPr>
        <w:t>should</w:t>
      </w:r>
      <w:r>
        <w:rPr>
          <w:spacing w:val="53"/>
        </w:rPr>
        <w:t xml:space="preserve"> </w:t>
      </w:r>
      <w:r>
        <w:rPr>
          <w:spacing w:val="-1"/>
        </w:rPr>
        <w:t>w</w:t>
      </w:r>
      <w:r>
        <w:rPr>
          <w:spacing w:val="-2"/>
        </w:rPr>
        <w:t>ork</w:t>
      </w:r>
      <w:r>
        <w:rPr>
          <w:spacing w:val="54"/>
        </w:rPr>
        <w:t xml:space="preserve"> </w:t>
      </w:r>
      <w:r>
        <w:rPr>
          <w:spacing w:val="-2"/>
        </w:rPr>
        <w:t>closely</w:t>
      </w:r>
      <w:r>
        <w:rPr>
          <w:spacing w:val="52"/>
        </w:rPr>
        <w:t xml:space="preserve"> </w:t>
      </w:r>
      <w:r>
        <w:rPr>
          <w:spacing w:val="-2"/>
        </w:rPr>
        <w:t>with</w:t>
      </w:r>
      <w:r>
        <w:rPr>
          <w:spacing w:val="50"/>
        </w:rPr>
        <w:t xml:space="preserve"> </w:t>
      </w:r>
      <w:r>
        <w:rPr>
          <w:spacing w:val="-2"/>
        </w:rPr>
        <w:t>the</w:t>
      </w:r>
      <w:r>
        <w:rPr>
          <w:spacing w:val="59"/>
          <w:w w:val="101"/>
        </w:rPr>
        <w:t xml:space="preserve"> </w:t>
      </w:r>
      <w:r>
        <w:rPr>
          <w:spacing w:val="-2"/>
        </w:rPr>
        <w:t>pa-</w:t>
      </w:r>
      <w:r>
        <w:rPr/>
        <w:t xml:space="preserve"> </w:t>
      </w:r>
      <w:r>
        <w:rPr>
          <w:spacing w:val="-1"/>
        </w:rPr>
        <w:t>tient’s</w:t>
      </w:r>
      <w:r>
        <w:rPr>
          <w:spacing w:val="19"/>
        </w:rPr>
        <w:t xml:space="preserve">  </w:t>
      </w:r>
      <w:r>
        <w:rPr>
          <w:spacing w:val="-1"/>
        </w:rPr>
        <w:t>physical</w:t>
      </w:r>
      <w:r>
        <w:rPr>
          <w:spacing w:val="20"/>
        </w:rPr>
        <w:t xml:space="preserve">  </w:t>
      </w:r>
      <w:r>
        <w:rPr>
          <w:spacing w:val="-1"/>
        </w:rPr>
        <w:t>medicine</w:t>
      </w:r>
      <w:r>
        <w:rPr>
          <w:spacing w:val="16"/>
          <w:w w:val="101"/>
        </w:rPr>
        <w:t xml:space="preserve">  </w:t>
      </w:r>
      <w:r>
        <w:rPr>
          <w:spacing w:val="-1"/>
        </w:rPr>
        <w:t>a</w:t>
      </w:r>
      <w:r>
        <w:rPr>
          <w:spacing w:val="-2"/>
        </w:rPr>
        <w:t>nd</w:t>
      </w:r>
      <w:r>
        <w:rPr>
          <w:spacing w:val="19"/>
          <w:w w:val="101"/>
        </w:rPr>
        <w:t xml:space="preserve">  </w:t>
      </w:r>
      <w:r>
        <w:rPr>
          <w:spacing w:val="-2"/>
        </w:rPr>
        <w:t>rehabilitation</w:t>
      </w:r>
      <w:r>
        <w:rPr>
          <w:spacing w:val="19"/>
        </w:rPr>
        <w:t xml:space="preserve">  </w:t>
      </w:r>
      <w:r>
        <w:rPr>
          <w:spacing w:val="-2"/>
        </w:rPr>
        <w:t>provider</w:t>
      </w:r>
      <w:r>
        <w:rPr/>
        <w:t xml:space="preserve"> </w:t>
      </w:r>
      <w:r>
        <w:rPr>
          <w:spacing w:val="-2"/>
        </w:rPr>
        <w:t>since</w:t>
      </w:r>
      <w:r>
        <w:rPr>
          <w:spacing w:val="50"/>
          <w:w w:val="101"/>
        </w:rPr>
        <w:t xml:space="preserve"> </w:t>
      </w:r>
      <w:r>
        <w:rPr>
          <w:spacing w:val="-2"/>
        </w:rPr>
        <w:t>these</w:t>
      </w:r>
      <w:r>
        <w:rPr>
          <w:spacing w:val="39"/>
        </w:rPr>
        <w:t xml:space="preserve"> </w:t>
      </w:r>
      <w:r>
        <w:rPr>
          <w:spacing w:val="-2"/>
        </w:rPr>
        <w:t>symptoms</w:t>
      </w:r>
      <w:r>
        <w:rPr>
          <w:spacing w:val="38"/>
        </w:rPr>
        <w:t xml:space="preserve"> </w:t>
      </w:r>
      <w:r>
        <w:rPr>
          <w:spacing w:val="-2"/>
        </w:rPr>
        <w:t>could</w:t>
      </w:r>
      <w:r>
        <w:rPr>
          <w:spacing w:val="38"/>
        </w:rPr>
        <w:t xml:space="preserve"> </w:t>
      </w:r>
      <w:r>
        <w:rPr>
          <w:spacing w:val="-2"/>
        </w:rPr>
        <w:t>also</w:t>
      </w:r>
      <w:r>
        <w:rPr>
          <w:spacing w:val="46"/>
        </w:rPr>
        <w:t xml:space="preserve"> </w:t>
      </w:r>
      <w:r>
        <w:rPr>
          <w:spacing w:val="-2"/>
        </w:rPr>
        <w:t>be</w:t>
      </w:r>
      <w:r>
        <w:rPr>
          <w:spacing w:val="46"/>
        </w:rPr>
        <w:t xml:space="preserve"> </w:t>
      </w:r>
      <w:r>
        <w:rPr>
          <w:spacing w:val="-2"/>
        </w:rPr>
        <w:t>reported</w:t>
      </w:r>
      <w:r>
        <w:rPr>
          <w:spacing w:val="34"/>
        </w:rPr>
        <w:t xml:space="preserve"> </w:t>
      </w:r>
      <w:r>
        <w:rPr>
          <w:spacing w:val="-2"/>
        </w:rPr>
        <w:t>to</w:t>
      </w:r>
      <w:r>
        <w:rPr>
          <w:spacing w:val="35"/>
        </w:rPr>
        <w:t xml:space="preserve"> </w:t>
      </w:r>
      <w:r>
        <w:rPr>
          <w:spacing w:val="-2"/>
        </w:rPr>
        <w:t>them</w:t>
      </w:r>
      <w:r>
        <w:rPr/>
        <w:t xml:space="preserve"> </w:t>
      </w:r>
      <w:r>
        <w:rPr>
          <w:spacing w:val="-1"/>
        </w:rPr>
        <w:t>or be</w:t>
      </w:r>
      <w:r>
        <w:rPr>
          <w:spacing w:val="23"/>
        </w:rPr>
        <w:t xml:space="preserve"> </w:t>
      </w:r>
      <w:r>
        <w:rPr>
          <w:spacing w:val="-1"/>
        </w:rPr>
        <w:t>related to their</w:t>
      </w:r>
      <w:r>
        <w:rPr>
          <w:spacing w:val="14"/>
        </w:rPr>
        <w:t xml:space="preserve"> </w:t>
      </w:r>
      <w:r>
        <w:rPr>
          <w:spacing w:val="-1"/>
        </w:rPr>
        <w:t>neurological</w:t>
      </w:r>
      <w:r>
        <w:rPr>
          <w:spacing w:val="9"/>
        </w:rPr>
        <w:t xml:space="preserve"> </w:t>
      </w:r>
      <w:r>
        <w:rPr>
          <w:spacing w:val="-1"/>
        </w:rPr>
        <w:t>condition.</w:t>
      </w:r>
    </w:p>
    <w:p>
      <w:pPr>
        <w:pStyle w:val="BodyText"/>
        <w:ind w:left="5" w:right="35" w:hanging="5"/>
        <w:spacing w:before="159" w:line="273" w:lineRule="auto"/>
        <w:jc w:val="both"/>
        <w:rPr/>
      </w:pPr>
      <w:r>
        <w:rPr>
          <w:spacing w:val="-1"/>
        </w:rPr>
        <w:t>These  reported</w:t>
      </w:r>
      <w:r>
        <w:rPr>
          <w:spacing w:val="56"/>
        </w:rPr>
        <w:t xml:space="preserve"> </w:t>
      </w:r>
      <w:r>
        <w:rPr>
          <w:spacing w:val="-1"/>
        </w:rPr>
        <w:t>signs</w:t>
      </w:r>
      <w:r>
        <w:rPr>
          <w:spacing w:val="55"/>
        </w:rPr>
        <w:t xml:space="preserve"> </w:t>
      </w:r>
      <w:r>
        <w:rPr>
          <w:spacing w:val="-1"/>
        </w:rPr>
        <w:t>and</w:t>
      </w:r>
      <w:r>
        <w:rPr>
          <w:spacing w:val="55"/>
        </w:rPr>
        <w:t xml:space="preserve"> </w:t>
      </w:r>
      <w:r>
        <w:rPr>
          <w:spacing w:val="-1"/>
        </w:rPr>
        <w:t>symptoms,</w:t>
      </w:r>
      <w:r>
        <w:rPr>
          <w:spacing w:val="54"/>
        </w:rPr>
        <w:t xml:space="preserve"> </w:t>
      </w:r>
      <w:r>
        <w:rPr>
          <w:spacing w:val="-1"/>
        </w:rPr>
        <w:t>ass</w:t>
      </w:r>
      <w:r>
        <w:rPr>
          <w:spacing w:val="-2"/>
        </w:rPr>
        <w:t>essed</w:t>
      </w:r>
      <w:r>
        <w:rPr>
          <w:spacing w:val="53"/>
          <w:w w:val="101"/>
        </w:rPr>
        <w:t xml:space="preserve"> </w:t>
      </w:r>
      <w:r>
        <w:rPr>
          <w:spacing w:val="-2"/>
        </w:rPr>
        <w:t>within</w:t>
      </w:r>
      <w:r>
        <w:rPr/>
        <w:t xml:space="preserve"> </w:t>
      </w:r>
      <w:r>
        <w:rPr>
          <w:spacing w:val="-2"/>
        </w:rPr>
        <w:t>the</w:t>
      </w:r>
      <w:r>
        <w:rPr>
          <w:spacing w:val="58"/>
        </w:rPr>
        <w:t xml:space="preserve"> </w:t>
      </w:r>
      <w:r>
        <w:rPr>
          <w:spacing w:val="-2"/>
        </w:rPr>
        <w:t>patient’s</w:t>
      </w:r>
      <w:r>
        <w:rPr>
          <w:spacing w:val="49"/>
        </w:rPr>
        <w:t xml:space="preserve"> </w:t>
      </w:r>
      <w:r>
        <w:rPr>
          <w:spacing w:val="-2"/>
        </w:rPr>
        <w:t>clinical</w:t>
      </w:r>
      <w:r>
        <w:rPr>
          <w:spacing w:val="50"/>
          <w:w w:val="101"/>
        </w:rPr>
        <w:t xml:space="preserve"> </w:t>
      </w:r>
      <w:r>
        <w:rPr>
          <w:spacing w:val="-2"/>
        </w:rPr>
        <w:t>context/</w:t>
      </w:r>
      <w:r>
        <w:rPr>
          <w:spacing w:val="48"/>
          <w:w w:val="101"/>
        </w:rPr>
        <w:t xml:space="preserve"> </w:t>
      </w:r>
      <w:r>
        <w:rPr>
          <w:spacing w:val="-2"/>
        </w:rPr>
        <w:t>as</w:t>
      </w:r>
      <w:r>
        <w:rPr>
          <w:spacing w:val="48"/>
        </w:rPr>
        <w:t xml:space="preserve"> </w:t>
      </w:r>
      <w:r>
        <w:rPr>
          <w:spacing w:val="-2"/>
        </w:rPr>
        <w:t>well</w:t>
      </w:r>
      <w:r>
        <w:rPr>
          <w:spacing w:val="50"/>
        </w:rPr>
        <w:t xml:space="preserve"> </w:t>
      </w:r>
      <w:r>
        <w:rPr>
          <w:spacing w:val="-2"/>
        </w:rPr>
        <w:t>as</w:t>
      </w:r>
      <w:r>
        <w:rPr>
          <w:spacing w:val="46"/>
        </w:rPr>
        <w:t xml:space="preserve"> </w:t>
      </w:r>
      <w:r>
        <w:rPr>
          <w:spacing w:val="-2"/>
        </w:rPr>
        <w:t>their</w:t>
      </w:r>
      <w:r>
        <w:rPr>
          <w:spacing w:val="56"/>
        </w:rPr>
        <w:t xml:space="preserve"> </w:t>
      </w:r>
      <w:r>
        <w:rPr>
          <w:spacing w:val="-3"/>
        </w:rPr>
        <w:t>level</w:t>
      </w:r>
      <w:r>
        <w:rPr>
          <w:spacing w:val="50"/>
          <w:w w:val="101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2"/>
        </w:rPr>
        <w:t>risk,</w:t>
      </w:r>
      <w:r>
        <w:rPr>
          <w:spacing w:val="41"/>
          <w:w w:val="101"/>
        </w:rPr>
        <w:t xml:space="preserve"> </w:t>
      </w:r>
      <w:r>
        <w:rPr>
          <w:spacing w:val="-2"/>
        </w:rPr>
        <w:t>may</w:t>
      </w:r>
      <w:r>
        <w:rPr>
          <w:spacing w:val="44"/>
        </w:rPr>
        <w:t xml:space="preserve"> </w:t>
      </w:r>
      <w:r>
        <w:rPr>
          <w:spacing w:val="-2"/>
        </w:rPr>
        <w:t>prompt</w:t>
      </w:r>
      <w:r>
        <w:rPr>
          <w:spacing w:val="43"/>
        </w:rPr>
        <w:t xml:space="preserve"> </w:t>
      </w:r>
      <w:r>
        <w:rPr>
          <w:spacing w:val="-2"/>
        </w:rPr>
        <w:t>lab</w:t>
      </w:r>
      <w:r>
        <w:rPr>
          <w:spacing w:val="35"/>
        </w:rPr>
        <w:t xml:space="preserve"> </w:t>
      </w:r>
      <w:r>
        <w:rPr>
          <w:spacing w:val="-2"/>
        </w:rPr>
        <w:t>work,</w:t>
      </w:r>
      <w:r>
        <w:rPr>
          <w:spacing w:val="40"/>
        </w:rPr>
        <w:t xml:space="preserve"> </w:t>
      </w:r>
      <w:r>
        <w:rPr>
          <w:spacing w:val="-2"/>
        </w:rPr>
        <w:t>imaging,</w:t>
      </w:r>
      <w:r>
        <w:rPr>
          <w:spacing w:val="37"/>
        </w:rPr>
        <w:t xml:space="preserve"> </w:t>
      </w:r>
      <w:r>
        <w:rPr>
          <w:spacing w:val="-2"/>
        </w:rPr>
        <w:t>an</w:t>
      </w:r>
      <w:r>
        <w:rPr>
          <w:spacing w:val="36"/>
          <w:w w:val="101"/>
        </w:rPr>
        <w:t xml:space="preserve"> </w:t>
      </w:r>
      <w:r>
        <w:rPr>
          <w:spacing w:val="-2"/>
        </w:rPr>
        <w:t>office</w:t>
      </w:r>
      <w:r>
        <w:rPr>
          <w:spacing w:val="36"/>
          <w:w w:val="101"/>
        </w:rPr>
        <w:t xml:space="preserve"> </w:t>
      </w:r>
      <w:r>
        <w:rPr>
          <w:spacing w:val="-2"/>
        </w:rPr>
        <w:t>evalu</w:t>
      </w:r>
      <w:r>
        <w:rPr>
          <w:spacing w:val="-3"/>
        </w:rPr>
        <w:t>a-</w:t>
      </w:r>
      <w:r>
        <w:rPr/>
        <w:t xml:space="preserve"> </w:t>
      </w:r>
      <w:r>
        <w:rPr>
          <w:spacing w:val="-2"/>
        </w:rPr>
        <w:t>tion,</w:t>
      </w:r>
      <w:r>
        <w:rPr>
          <w:spacing w:val="68"/>
        </w:rPr>
        <w:t xml:space="preserve"> </w:t>
      </w:r>
      <w:r>
        <w:rPr>
          <w:spacing w:val="-2"/>
        </w:rPr>
        <w:t>or</w:t>
      </w:r>
      <w:r>
        <w:rPr>
          <w:spacing w:val="51"/>
          <w:w w:val="101"/>
        </w:rPr>
        <w:t xml:space="preserve"> </w:t>
      </w:r>
      <w:r>
        <w:rPr>
          <w:spacing w:val="-2"/>
        </w:rPr>
        <w:t>office  procedure</w:t>
      </w:r>
      <w:r>
        <w:rPr>
          <w:spacing w:val="53"/>
        </w:rPr>
        <w:t xml:space="preserve"> </w:t>
      </w:r>
      <w:r>
        <w:rPr>
          <w:spacing w:val="-2"/>
        </w:rPr>
        <w:t>such</w:t>
      </w:r>
      <w:r>
        <w:rPr>
          <w:spacing w:val="53"/>
          <w:w w:val="101"/>
        </w:rPr>
        <w:t xml:space="preserve"> </w:t>
      </w:r>
      <w:r>
        <w:rPr>
          <w:spacing w:val="-2"/>
        </w:rPr>
        <w:t>as  UDS</w:t>
      </w:r>
      <w:r>
        <w:rPr>
          <w:spacing w:val="54"/>
        </w:rPr>
        <w:t xml:space="preserve"> </w:t>
      </w:r>
      <w:r>
        <w:rPr>
          <w:spacing w:val="-2"/>
        </w:rPr>
        <w:t>or</w:t>
      </w:r>
      <w:r>
        <w:rPr>
          <w:spacing w:val="53"/>
          <w:w w:val="101"/>
        </w:rPr>
        <w:t xml:space="preserve"> </w:t>
      </w:r>
      <w:r>
        <w:rPr>
          <w:spacing w:val="-2"/>
        </w:rPr>
        <w:t>cystoscopy,</w:t>
      </w:r>
      <w:r>
        <w:rPr/>
        <w:t xml:space="preserve"> </w:t>
      </w:r>
      <w:r>
        <w:rPr>
          <w:spacing w:val="-1"/>
        </w:rPr>
        <w:t>depending</w:t>
      </w:r>
      <w:r>
        <w:rPr>
          <w:spacing w:val="26"/>
        </w:rPr>
        <w:t xml:space="preserve"> </w:t>
      </w:r>
      <w:r>
        <w:rPr>
          <w:spacing w:val="-1"/>
        </w:rPr>
        <w:t>on</w:t>
      </w:r>
      <w:r>
        <w:rPr>
          <w:spacing w:val="20"/>
          <w:w w:val="101"/>
        </w:rPr>
        <w:t xml:space="preserve"> </w:t>
      </w:r>
      <w:r>
        <w:rPr>
          <w:spacing w:val="-1"/>
        </w:rPr>
        <w:t>the</w:t>
      </w:r>
      <w:r>
        <w:rPr>
          <w:spacing w:val="26"/>
        </w:rPr>
        <w:t xml:space="preserve"> </w:t>
      </w:r>
      <w:r>
        <w:rPr>
          <w:spacing w:val="-1"/>
        </w:rPr>
        <w:t>clinica</w:t>
      </w:r>
      <w:r>
        <w:rPr>
          <w:spacing w:val="-2"/>
        </w:rPr>
        <w:t>l</w:t>
      </w:r>
      <w:r>
        <w:rPr>
          <w:spacing w:val="26"/>
          <w:w w:val="101"/>
        </w:rPr>
        <w:t xml:space="preserve"> </w:t>
      </w:r>
      <w:r>
        <w:rPr>
          <w:spacing w:val="-2"/>
        </w:rPr>
        <w:t>scenario</w:t>
      </w:r>
      <w:r>
        <w:rPr>
          <w:spacing w:val="33"/>
        </w:rPr>
        <w:t xml:space="preserve"> </w:t>
      </w:r>
      <w:r>
        <w:rPr>
          <w:spacing w:val="-2"/>
        </w:rPr>
        <w:t>(see</w:t>
      </w:r>
      <w:r>
        <w:rPr>
          <w:spacing w:val="28"/>
        </w:rPr>
        <w:t xml:space="preserve"> </w:t>
      </w:r>
      <w:r>
        <w:rPr>
          <w:spacing w:val="-2"/>
        </w:rPr>
        <w:t>Statements</w:t>
      </w:r>
      <w:r>
        <w:rPr>
          <w:spacing w:val="41"/>
        </w:rPr>
        <w:t xml:space="preserve"> </w:t>
      </w:r>
      <w:r>
        <w:rPr>
          <w:spacing w:val="-2"/>
        </w:rPr>
        <w:t>16,</w:t>
      </w:r>
      <w:r>
        <w:rPr/>
        <w:t xml:space="preserve"> </w:t>
      </w:r>
      <w:r>
        <w:rPr>
          <w:spacing w:val="-2"/>
        </w:rPr>
        <w:t>17,</w:t>
      </w:r>
      <w:r>
        <w:rPr>
          <w:spacing w:val="32"/>
        </w:rPr>
        <w:t xml:space="preserve"> </w:t>
      </w:r>
      <w:r>
        <w:rPr>
          <w:spacing w:val="-2"/>
        </w:rPr>
        <w:t>and</w:t>
      </w:r>
      <w:r>
        <w:rPr>
          <w:spacing w:val="43"/>
          <w:w w:val="101"/>
        </w:rPr>
        <w:t xml:space="preserve"> </w:t>
      </w:r>
      <w:r>
        <w:rPr>
          <w:spacing w:val="-2"/>
        </w:rPr>
        <w:t>18).</w:t>
      </w:r>
      <w:r>
        <w:rPr>
          <w:spacing w:val="18"/>
        </w:rPr>
        <w:t xml:space="preserve">  </w:t>
      </w: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clinician</w:t>
      </w:r>
      <w:r>
        <w:rPr>
          <w:spacing w:val="34"/>
        </w:rPr>
        <w:t xml:space="preserve"> </w:t>
      </w:r>
      <w:r>
        <w:rPr>
          <w:spacing w:val="-2"/>
        </w:rPr>
        <w:t>may</w:t>
      </w:r>
      <w:r>
        <w:rPr>
          <w:spacing w:val="27"/>
          <w:w w:val="101"/>
        </w:rPr>
        <w:t xml:space="preserve"> </w:t>
      </w:r>
      <w:r>
        <w:rPr>
          <w:spacing w:val="-2"/>
        </w:rPr>
        <w:t>already</w:t>
      </w:r>
      <w:r>
        <w:rPr>
          <w:spacing w:val="34"/>
        </w:rPr>
        <w:t xml:space="preserve"> </w:t>
      </w:r>
      <w:r>
        <w:rPr>
          <w:spacing w:val="-2"/>
        </w:rPr>
        <w:t>have</w:t>
      </w:r>
      <w:r>
        <w:rPr>
          <w:spacing w:val="29"/>
        </w:rPr>
        <w:t xml:space="preserve"> </w:t>
      </w:r>
      <w:r>
        <w:rPr>
          <w:spacing w:val="-2"/>
        </w:rPr>
        <w:t>sufficient</w:t>
      </w:r>
      <w:r>
        <w:rPr/>
        <w:t xml:space="preserve"> </w:t>
      </w:r>
      <w:r>
        <w:rPr>
          <w:spacing w:val="-1"/>
        </w:rPr>
        <w:t>information  from  routine  urologic  care  to  assess  the</w:t>
      </w:r>
      <w:r>
        <w:rPr>
          <w:spacing w:val="16"/>
        </w:rPr>
        <w:t xml:space="preserve"> </w:t>
      </w:r>
      <w:r>
        <w:rPr>
          <w:spacing w:val="-1"/>
        </w:rPr>
        <w:t>potential</w:t>
      </w:r>
      <w:r>
        <w:rPr>
          <w:spacing w:val="24"/>
          <w:w w:val="101"/>
        </w:rPr>
        <w:t xml:space="preserve"> </w:t>
      </w:r>
      <w:r>
        <w:rPr>
          <w:spacing w:val="-1"/>
        </w:rPr>
        <w:t>severity</w:t>
      </w:r>
      <w:r>
        <w:rPr>
          <w:spacing w:val="22"/>
        </w:rPr>
        <w:t xml:space="preserve"> </w:t>
      </w:r>
      <w:r>
        <w:rPr>
          <w:spacing w:val="-1"/>
        </w:rPr>
        <w:t>of the</w:t>
      </w:r>
      <w:r>
        <w:rPr>
          <w:spacing w:val="30"/>
          <w:w w:val="101"/>
        </w:rPr>
        <w:t xml:space="preserve"> </w:t>
      </w:r>
      <w:r>
        <w:rPr>
          <w:spacing w:val="-1"/>
        </w:rPr>
        <w:t>new</w:t>
      </w:r>
      <w:r>
        <w:rPr>
          <w:spacing w:val="23"/>
        </w:rPr>
        <w:t xml:space="preserve"> </w:t>
      </w:r>
      <w:r>
        <w:rPr>
          <w:spacing w:val="-1"/>
        </w:rPr>
        <w:t>signs</w:t>
      </w:r>
      <w:r>
        <w:rPr>
          <w:spacing w:val="25"/>
        </w:rPr>
        <w:t xml:space="preserve"> </w:t>
      </w:r>
      <w:r>
        <w:rPr>
          <w:spacing w:val="-1"/>
        </w:rPr>
        <w:t>and</w:t>
      </w:r>
      <w:r>
        <w:rPr>
          <w:spacing w:val="26"/>
        </w:rPr>
        <w:t xml:space="preserve"> </w:t>
      </w:r>
      <w:r>
        <w:rPr>
          <w:spacing w:val="-1"/>
        </w:rPr>
        <w:t>symptoms</w:t>
      </w:r>
      <w:r>
        <w:rPr>
          <w:spacing w:val="-2"/>
        </w:rPr>
        <w:t>,</w:t>
      </w:r>
      <w:r>
        <w:rPr>
          <w:spacing w:val="24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the</w:t>
      </w:r>
      <w:r>
        <w:rPr>
          <w:spacing w:val="41"/>
        </w:rPr>
        <w:t xml:space="preserve"> </w:t>
      </w:r>
      <w:r>
        <w:rPr>
          <w:spacing w:val="-1"/>
        </w:rPr>
        <w:t>decision</w:t>
      </w:r>
      <w:r>
        <w:rPr>
          <w:spacing w:val="35"/>
          <w:w w:val="101"/>
        </w:rPr>
        <w:t xml:space="preserve"> </w:t>
      </w:r>
      <w:r>
        <w:rPr>
          <w:spacing w:val="-1"/>
        </w:rPr>
        <w:t>to</w:t>
      </w:r>
      <w:r>
        <w:rPr>
          <w:spacing w:val="48"/>
          <w:w w:val="101"/>
        </w:rPr>
        <w:t xml:space="preserve"> </w:t>
      </w:r>
      <w:r>
        <w:rPr>
          <w:spacing w:val="-1"/>
        </w:rPr>
        <w:t>provide</w:t>
      </w:r>
      <w:r>
        <w:rPr>
          <w:spacing w:val="47"/>
          <w:w w:val="101"/>
        </w:rPr>
        <w:t xml:space="preserve"> </w:t>
      </w:r>
      <w:r>
        <w:rPr>
          <w:spacing w:val="-1"/>
        </w:rPr>
        <w:t>reassurance,</w:t>
      </w:r>
      <w:r>
        <w:rPr>
          <w:spacing w:val="47"/>
          <w:w w:val="101"/>
        </w:rPr>
        <w:t xml:space="preserve"> </w:t>
      </w:r>
      <w:r>
        <w:rPr>
          <w:spacing w:val="-1"/>
        </w:rPr>
        <w:t>investi</w:t>
      </w:r>
      <w:r>
        <w:rPr>
          <w:spacing w:val="-2"/>
        </w:rPr>
        <w:t>gations,</w:t>
      </w:r>
      <w:r>
        <w:rPr>
          <w:spacing w:val="39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/>
        <w:t>an office evaluation will</w:t>
      </w:r>
      <w:r>
        <w:rPr>
          <w:spacing w:val="16"/>
          <w:w w:val="101"/>
        </w:rPr>
        <w:t xml:space="preserve"> </w:t>
      </w:r>
      <w:r>
        <w:rPr>
          <w:spacing w:val="-1"/>
        </w:rPr>
        <w:t>be situation</w:t>
      </w:r>
      <w:r>
        <w:rPr>
          <w:spacing w:val="8"/>
        </w:rPr>
        <w:t xml:space="preserve"> </w:t>
      </w:r>
      <w:r>
        <w:rPr>
          <w:spacing w:val="-1"/>
        </w:rPr>
        <w:t>specific.</w:t>
      </w:r>
    </w:p>
    <w:p>
      <w:pPr>
        <w:pStyle w:val="BodyText"/>
        <w:ind w:left="5" w:right="35" w:hanging="3"/>
        <w:spacing w:before="146" w:line="274" w:lineRule="auto"/>
        <w:jc w:val="both"/>
        <w:rPr>
          <w:sz w:val="11"/>
          <w:szCs w:val="11"/>
        </w:rPr>
      </w:pPr>
      <w:r>
        <w:rPr>
          <w:spacing w:val="-2"/>
        </w:rPr>
        <w:t>Although</w:t>
      </w:r>
      <w:r>
        <w:rPr>
          <w:spacing w:val="67"/>
        </w:rPr>
        <w:t xml:space="preserve"> </w:t>
      </w:r>
      <w:r>
        <w:rPr>
          <w:spacing w:val="-2"/>
        </w:rPr>
        <w:t>signs</w:t>
      </w:r>
      <w:r>
        <w:rPr>
          <w:spacing w:val="52"/>
        </w:rPr>
        <w:t xml:space="preserve"> </w:t>
      </w:r>
      <w:r>
        <w:rPr>
          <w:spacing w:val="-2"/>
        </w:rPr>
        <w:t>and</w:t>
      </w:r>
      <w:r>
        <w:rPr>
          <w:spacing w:val="53"/>
        </w:rPr>
        <w:t xml:space="preserve"> </w:t>
      </w:r>
      <w:r>
        <w:rPr>
          <w:spacing w:val="-2"/>
        </w:rPr>
        <w:t>symptoms</w:t>
      </w:r>
      <w:r>
        <w:rPr>
          <w:spacing w:val="50"/>
        </w:rPr>
        <w:t xml:space="preserve"> </w:t>
      </w:r>
      <w:r>
        <w:rPr>
          <w:spacing w:val="-2"/>
        </w:rPr>
        <w:t>can</w:t>
      </w:r>
      <w:r>
        <w:rPr>
          <w:spacing w:val="55"/>
          <w:w w:val="101"/>
        </w:rPr>
        <w:t xml:space="preserve"> </w:t>
      </w:r>
      <w:r>
        <w:rPr>
          <w:spacing w:val="-2"/>
        </w:rPr>
        <w:t>be</w:t>
      </w:r>
      <w:r>
        <w:rPr>
          <w:spacing w:val="53"/>
        </w:rPr>
        <w:t xml:space="preserve"> </w:t>
      </w:r>
      <w:r>
        <w:rPr>
          <w:spacing w:val="-2"/>
        </w:rPr>
        <w:t>atypical</w:t>
      </w:r>
      <w:r>
        <w:rPr>
          <w:spacing w:val="56"/>
        </w:rPr>
        <w:t xml:space="preserve"> </w:t>
      </w:r>
      <w:r>
        <w:rPr>
          <w:spacing w:val="-2"/>
        </w:rPr>
        <w:t>in</w:t>
      </w:r>
      <w:r>
        <w:rPr>
          <w:spacing w:val="45"/>
        </w:rPr>
        <w:t xml:space="preserve"> </w:t>
      </w:r>
      <w:r>
        <w:rPr>
          <w:spacing w:val="-2"/>
        </w:rPr>
        <w:t>this</w:t>
      </w:r>
      <w:r>
        <w:rPr/>
        <w:t xml:space="preserve"> </w:t>
      </w:r>
      <w:r>
        <w:rPr>
          <w:spacing w:val="-1"/>
        </w:rPr>
        <w:t>population,</w:t>
      </w:r>
      <w:r>
        <w:rPr>
          <w:spacing w:val="45"/>
        </w:rPr>
        <w:t xml:space="preserve"> </w:t>
      </w:r>
      <w:r>
        <w:rPr>
          <w:spacing w:val="-1"/>
        </w:rPr>
        <w:t>the</w:t>
      </w:r>
      <w:r>
        <w:rPr>
          <w:spacing w:val="49"/>
          <w:w w:val="101"/>
        </w:rPr>
        <w:t xml:space="preserve"> </w:t>
      </w:r>
      <w:r>
        <w:rPr>
          <w:spacing w:val="-1"/>
        </w:rPr>
        <w:t>importance</w:t>
      </w:r>
      <w:r>
        <w:rPr>
          <w:spacing w:val="43"/>
        </w:rPr>
        <w:t xml:space="preserve"> </w:t>
      </w:r>
      <w:r>
        <w:rPr>
          <w:spacing w:val="-1"/>
        </w:rPr>
        <w:t>of</w:t>
      </w:r>
      <w:r>
        <w:rPr>
          <w:spacing w:val="41"/>
          <w:w w:val="101"/>
        </w:rPr>
        <w:t xml:space="preserve"> </w:t>
      </w:r>
      <w:r>
        <w:rPr>
          <w:spacing w:val="-1"/>
        </w:rPr>
        <w:t>investigating</w:t>
      </w:r>
      <w:r>
        <w:rPr>
          <w:spacing w:val="39"/>
        </w:rPr>
        <w:t xml:space="preserve"> </w:t>
      </w:r>
      <w:r>
        <w:rPr>
          <w:spacing w:val="-1"/>
        </w:rPr>
        <w:t>them</w:t>
      </w:r>
      <w:r>
        <w:rPr>
          <w:spacing w:val="42"/>
          <w:w w:val="101"/>
        </w:rPr>
        <w:t xml:space="preserve"> </w:t>
      </w:r>
      <w:r>
        <w:rPr>
          <w:spacing w:val="-1"/>
        </w:rPr>
        <w:t>can-</w:t>
      </w:r>
      <w:r>
        <w:rPr/>
        <w:t xml:space="preserve"> </w:t>
      </w:r>
      <w:r>
        <w:rPr>
          <w:spacing w:val="-1"/>
        </w:rPr>
        <w:t>not  be  underestimated.  Symptomatic  NLUTD  patien</w:t>
      </w:r>
      <w:r>
        <w:rPr>
          <w:spacing w:val="-2"/>
        </w:rPr>
        <w:t>ts</w:t>
      </w:r>
      <w:r>
        <w:rPr/>
        <w:t xml:space="preserve"> </w:t>
      </w:r>
      <w:r>
        <w:rPr>
          <w:spacing w:val="-1"/>
        </w:rPr>
        <w:t>are  far  more  likely  to</w:t>
      </w:r>
      <w:r>
        <w:rPr>
          <w:spacing w:val="8"/>
        </w:rPr>
        <w:t xml:space="preserve">  </w:t>
      </w:r>
      <w:r>
        <w:rPr>
          <w:spacing w:val="-1"/>
        </w:rPr>
        <w:t>have  pathologic</w:t>
      </w:r>
      <w:r>
        <w:rPr>
          <w:spacing w:val="63"/>
          <w:w w:val="101"/>
        </w:rPr>
        <w:t xml:space="preserve"> </w:t>
      </w:r>
      <w:r>
        <w:rPr>
          <w:spacing w:val="-1"/>
        </w:rPr>
        <w:t>findings</w:t>
      </w:r>
      <w:r>
        <w:rPr>
          <w:spacing w:val="62"/>
          <w:w w:val="101"/>
        </w:rPr>
        <w:t xml:space="preserve"> </w:t>
      </w:r>
      <w:r>
        <w:rPr>
          <w:spacing w:val="-1"/>
        </w:rPr>
        <w:t>than</w:t>
      </w:r>
      <w:r>
        <w:rPr/>
        <w:t xml:space="preserve"> </w:t>
      </w:r>
      <w:r>
        <w:rPr>
          <w:spacing w:val="-1"/>
        </w:rPr>
        <w:t>those without symptoms. Among a</w:t>
      </w:r>
      <w:r>
        <w:rPr>
          <w:spacing w:val="30"/>
        </w:rPr>
        <w:t xml:space="preserve"> </w:t>
      </w:r>
      <w:r>
        <w:rPr>
          <w:spacing w:val="-1"/>
        </w:rPr>
        <w:t>population</w:t>
      </w:r>
      <w:r>
        <w:rPr>
          <w:spacing w:val="10"/>
        </w:rPr>
        <w:t xml:space="preserve"> </w:t>
      </w:r>
      <w:r>
        <w:rPr>
          <w:spacing w:val="-1"/>
        </w:rPr>
        <w:t>of</w:t>
      </w:r>
      <w:r>
        <w:rPr>
          <w:spacing w:val="9"/>
        </w:rPr>
        <w:t xml:space="preserve"> </w:t>
      </w:r>
      <w:r>
        <w:rPr>
          <w:spacing w:val="-1"/>
        </w:rPr>
        <w:t>21</w:t>
      </w:r>
      <w:r>
        <w:rPr>
          <w:spacing w:val="12"/>
        </w:rPr>
        <w:t xml:space="preserve"> </w:t>
      </w:r>
      <w:r>
        <w:rPr>
          <w:spacing w:val="-1"/>
        </w:rPr>
        <w:t>SCI</w:t>
      </w:r>
      <w:r>
        <w:rPr/>
        <w:t xml:space="preserve"> </w:t>
      </w:r>
      <w:r>
        <w:rPr>
          <w:spacing w:val="-2"/>
        </w:rPr>
        <w:t>patients</w:t>
      </w:r>
      <w:r>
        <w:rPr>
          <w:spacing w:val="58"/>
        </w:rPr>
        <w:t xml:space="preserve"> </w:t>
      </w:r>
      <w:r>
        <w:rPr>
          <w:spacing w:val="-2"/>
        </w:rPr>
        <w:t>who</w:t>
      </w:r>
      <w:r>
        <w:rPr>
          <w:spacing w:val="53"/>
        </w:rPr>
        <w:t xml:space="preserve"> </w:t>
      </w:r>
      <w:r>
        <w:rPr>
          <w:spacing w:val="-2"/>
        </w:rPr>
        <w:t>reported</w:t>
      </w:r>
      <w:r>
        <w:rPr>
          <w:spacing w:val="52"/>
          <w:w w:val="101"/>
        </w:rPr>
        <w:t xml:space="preserve"> </w:t>
      </w:r>
      <w:r>
        <w:rPr>
          <w:spacing w:val="-2"/>
        </w:rPr>
        <w:t>new</w:t>
      </w:r>
      <w:r>
        <w:rPr>
          <w:spacing w:val="50"/>
          <w:w w:val="101"/>
        </w:rPr>
        <w:t xml:space="preserve"> </w:t>
      </w:r>
      <w:r>
        <w:rPr>
          <w:spacing w:val="-2"/>
        </w:rPr>
        <w:t>urologic</w:t>
      </w:r>
      <w:r>
        <w:rPr>
          <w:spacing w:val="45"/>
        </w:rPr>
        <w:t xml:space="preserve"> </w:t>
      </w:r>
      <w:r>
        <w:rPr>
          <w:spacing w:val="-2"/>
        </w:rPr>
        <w:t>symptoms</w:t>
      </w:r>
      <w:r>
        <w:rPr>
          <w:spacing w:val="52"/>
        </w:rPr>
        <w:t xml:space="preserve"> </w:t>
      </w:r>
      <w:r>
        <w:rPr>
          <w:spacing w:val="-2"/>
        </w:rPr>
        <w:t>(fever/</w:t>
      </w:r>
      <w:r>
        <w:rPr/>
        <w:t xml:space="preserve"> </w:t>
      </w:r>
      <w:r>
        <w:rPr>
          <w:spacing w:val="-1"/>
        </w:rPr>
        <w:t>rigors,</w:t>
      </w:r>
      <w:r>
        <w:rPr>
          <w:spacing w:val="42"/>
        </w:rPr>
        <w:t xml:space="preserve"> </w:t>
      </w:r>
      <w:r>
        <w:rPr>
          <w:spacing w:val="-1"/>
        </w:rPr>
        <w:t>hematuria,</w:t>
      </w:r>
      <w:r>
        <w:rPr>
          <w:spacing w:val="42"/>
          <w:w w:val="101"/>
        </w:rPr>
        <w:t xml:space="preserve"> </w:t>
      </w:r>
      <w:r>
        <w:rPr>
          <w:spacing w:val="-1"/>
        </w:rPr>
        <w:t>kidney/blad</w:t>
      </w:r>
      <w:r>
        <w:rPr>
          <w:spacing w:val="-2"/>
        </w:rPr>
        <w:t>der</w:t>
      </w:r>
      <w:r>
        <w:rPr>
          <w:spacing w:val="38"/>
          <w:w w:val="101"/>
        </w:rPr>
        <w:t xml:space="preserve"> </w:t>
      </w:r>
      <w:r>
        <w:rPr>
          <w:spacing w:val="-2"/>
        </w:rPr>
        <w:t>pain,</w:t>
      </w:r>
      <w:r>
        <w:rPr>
          <w:spacing w:val="41"/>
        </w:rPr>
        <w:t xml:space="preserve"> </w:t>
      </w:r>
      <w:r>
        <w:rPr>
          <w:spacing w:val="-2"/>
        </w:rPr>
        <w:t>purulent</w:t>
      </w:r>
      <w:r>
        <w:rPr>
          <w:spacing w:val="42"/>
          <w:w w:val="101"/>
        </w:rPr>
        <w:t xml:space="preserve"> </w:t>
      </w:r>
      <w:r>
        <w:rPr>
          <w:spacing w:val="-2"/>
        </w:rPr>
        <w:t>urine,</w:t>
      </w:r>
      <w:r>
        <w:rPr/>
        <w:t xml:space="preserve"> </w:t>
      </w:r>
      <w:r>
        <w:rPr/>
        <w:t>recurrent</w:t>
      </w:r>
      <w:r>
        <w:rPr>
          <w:spacing w:val="18"/>
        </w:rPr>
        <w:t xml:space="preserve"> </w:t>
      </w:r>
      <w:r>
        <w:rPr/>
        <w:t>bladder infecti</w:t>
      </w:r>
      <w:r>
        <w:rPr>
          <w:spacing w:val="-1"/>
        </w:rPr>
        <w:t>ons), 20</w:t>
      </w:r>
      <w:r>
        <w:rPr>
          <w:spacing w:val="19"/>
        </w:rPr>
        <w:t xml:space="preserve"> </w:t>
      </w:r>
      <w:r>
        <w:rPr>
          <w:spacing w:val="-1"/>
        </w:rPr>
        <w:t>had significant</w:t>
      </w:r>
      <w:r>
        <w:rPr>
          <w:spacing w:val="8"/>
        </w:rPr>
        <w:t xml:space="preserve"> </w:t>
      </w:r>
      <w:r>
        <w:rPr>
          <w:spacing w:val="-1"/>
        </w:rPr>
        <w:t>findings</w:t>
      </w:r>
      <w:r>
        <w:rPr/>
        <w:t xml:space="preserve"> </w:t>
      </w:r>
      <w:r>
        <w:rPr>
          <w:spacing w:val="-1"/>
        </w:rPr>
        <w:t>on</w:t>
      </w:r>
      <w:r>
        <w:rPr>
          <w:spacing w:val="24"/>
        </w:rPr>
        <w:t xml:space="preserve">  </w:t>
      </w:r>
      <w:r>
        <w:rPr>
          <w:spacing w:val="-1"/>
        </w:rPr>
        <w:t>renal/bladder</w:t>
      </w:r>
      <w:r>
        <w:rPr>
          <w:spacing w:val="23"/>
        </w:rPr>
        <w:t xml:space="preserve">  </w:t>
      </w:r>
      <w:r>
        <w:rPr>
          <w:spacing w:val="-1"/>
        </w:rPr>
        <w:t>US</w:t>
      </w:r>
      <w:r>
        <w:rPr>
          <w:spacing w:val="24"/>
        </w:rPr>
        <w:t xml:space="preserve">  </w:t>
      </w:r>
      <w:r>
        <w:rPr>
          <w:spacing w:val="-1"/>
        </w:rPr>
        <w:t>(including</w:t>
      </w:r>
      <w:r>
        <w:rPr>
          <w:spacing w:val="25"/>
        </w:rPr>
        <w:t xml:space="preserve">  </w:t>
      </w:r>
      <w:r>
        <w:rPr>
          <w:spacing w:val="-2"/>
        </w:rPr>
        <w:t>hydronephrosis</w:t>
      </w:r>
      <w:r>
        <w:rPr>
          <w:spacing w:val="22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stones)</w:t>
      </w:r>
      <w:r>
        <w:rPr>
          <w:spacing w:val="43"/>
        </w:rPr>
        <w:t xml:space="preserve"> </w:t>
      </w:r>
      <w:r>
        <w:rPr>
          <w:spacing w:val="-1"/>
        </w:rPr>
        <w:t>and</w:t>
      </w:r>
      <w:r>
        <w:rPr>
          <w:spacing w:val="50"/>
        </w:rPr>
        <w:t xml:space="preserve"> </w:t>
      </w:r>
      <w:r>
        <w:rPr>
          <w:spacing w:val="-1"/>
        </w:rPr>
        <w:t>required</w:t>
      </w:r>
      <w:r>
        <w:rPr>
          <w:spacing w:val="43"/>
          <w:w w:val="101"/>
        </w:rPr>
        <w:t xml:space="preserve"> </w:t>
      </w:r>
      <w:r>
        <w:rPr>
          <w:spacing w:val="-1"/>
        </w:rPr>
        <w:t>some</w:t>
      </w:r>
      <w:r>
        <w:rPr>
          <w:spacing w:val="39"/>
        </w:rPr>
        <w:t xml:space="preserve"> </w:t>
      </w:r>
      <w:r>
        <w:rPr>
          <w:spacing w:val="-1"/>
        </w:rPr>
        <w:t>type</w:t>
      </w:r>
      <w:r>
        <w:rPr>
          <w:spacing w:val="44"/>
        </w:rPr>
        <w:t xml:space="preserve"> </w:t>
      </w:r>
      <w:r>
        <w:rPr>
          <w:spacing w:val="-1"/>
        </w:rPr>
        <w:t>of</w:t>
      </w:r>
      <w:r>
        <w:rPr>
          <w:spacing w:val="41"/>
          <w:w w:val="101"/>
        </w:rPr>
        <w:t xml:space="preserve"> </w:t>
      </w:r>
      <w:r>
        <w:rPr>
          <w:spacing w:val="-1"/>
        </w:rPr>
        <w:t>interventio</w:t>
      </w:r>
      <w:r>
        <w:rPr>
          <w:spacing w:val="-2"/>
        </w:rPr>
        <w:t>n.   This</w:t>
      </w:r>
      <w:r>
        <w:rPr/>
        <w:t xml:space="preserve"> </w:t>
      </w:r>
      <w:r>
        <w:rPr>
          <w:spacing w:val="-2"/>
        </w:rPr>
        <w:t>was</w:t>
      </w:r>
      <w:r>
        <w:rPr>
          <w:spacing w:val="71"/>
        </w:rPr>
        <w:t xml:space="preserve"> </w:t>
      </w:r>
      <w:r>
        <w:rPr>
          <w:spacing w:val="-2"/>
        </w:rPr>
        <w:t>compared</w:t>
      </w:r>
      <w:r>
        <w:rPr>
          <w:spacing w:val="51"/>
        </w:rPr>
        <w:t xml:space="preserve"> </w:t>
      </w:r>
      <w:r>
        <w:rPr>
          <w:spacing w:val="-2"/>
        </w:rPr>
        <w:t>to</w:t>
      </w:r>
      <w:r>
        <w:rPr>
          <w:spacing w:val="57"/>
          <w:w w:val="101"/>
        </w:rPr>
        <w:t xml:space="preserve"> </w:t>
      </w:r>
      <w:r>
        <w:rPr>
          <w:spacing w:val="-2"/>
        </w:rPr>
        <w:t>87</w:t>
      </w:r>
      <w:r>
        <w:rPr>
          <w:spacing w:val="55"/>
        </w:rPr>
        <w:t xml:space="preserve"> </w:t>
      </w:r>
      <w:r>
        <w:rPr>
          <w:spacing w:val="-2"/>
        </w:rPr>
        <w:t>asymptomatic</w:t>
      </w:r>
      <w:r>
        <w:rPr>
          <w:spacing w:val="57"/>
        </w:rPr>
        <w:t xml:space="preserve"> </w:t>
      </w:r>
      <w:r>
        <w:rPr>
          <w:spacing w:val="-2"/>
        </w:rPr>
        <w:t>SCI</w:t>
      </w:r>
      <w:r>
        <w:rPr>
          <w:spacing w:val="60"/>
        </w:rPr>
        <w:t xml:space="preserve"> </w:t>
      </w:r>
      <w:r>
        <w:rPr>
          <w:spacing w:val="-2"/>
        </w:rPr>
        <w:t>patients</w:t>
      </w:r>
      <w:r>
        <w:rPr>
          <w:spacing w:val="50"/>
          <w:w w:val="101"/>
        </w:rPr>
        <w:t xml:space="preserve"> </w:t>
      </w:r>
      <w:r>
        <w:rPr>
          <w:spacing w:val="-2"/>
        </w:rPr>
        <w:t>who</w:t>
      </w:r>
      <w:r>
        <w:rPr/>
        <w:t xml:space="preserve"> </w:t>
      </w:r>
      <w:r>
        <w:rPr>
          <w:spacing w:val="-2"/>
        </w:rPr>
        <w:t>had</w:t>
      </w:r>
      <w:r>
        <w:rPr>
          <w:spacing w:val="50"/>
        </w:rPr>
        <w:t xml:space="preserve"> </w:t>
      </w:r>
      <w:r>
        <w:rPr>
          <w:spacing w:val="-2"/>
        </w:rPr>
        <w:t>the</w:t>
      </w:r>
      <w:r>
        <w:rPr>
          <w:spacing w:val="53"/>
        </w:rPr>
        <w:t xml:space="preserve"> </w:t>
      </w:r>
      <w:r>
        <w:rPr>
          <w:spacing w:val="-2"/>
        </w:rPr>
        <w:t>same</w:t>
      </w:r>
      <w:r>
        <w:rPr>
          <w:spacing w:val="60"/>
        </w:rPr>
        <w:t xml:space="preserve"> </w:t>
      </w:r>
      <w:r>
        <w:rPr>
          <w:spacing w:val="-2"/>
        </w:rPr>
        <w:t>renal/bladder</w:t>
      </w:r>
      <w:r>
        <w:rPr>
          <w:spacing w:val="57"/>
          <w:w w:val="101"/>
        </w:rPr>
        <w:t xml:space="preserve"> </w:t>
      </w:r>
      <w:r>
        <w:rPr>
          <w:spacing w:val="-2"/>
        </w:rPr>
        <w:t>US</w:t>
      </w:r>
      <w:r>
        <w:rPr>
          <w:spacing w:val="58"/>
          <w:w w:val="101"/>
        </w:rPr>
        <w:t xml:space="preserve"> </w:t>
      </w:r>
      <w:r>
        <w:rPr>
          <w:spacing w:val="-2"/>
        </w:rPr>
        <w:t>performe</w:t>
      </w:r>
      <w:r>
        <w:rPr>
          <w:spacing w:val="-3"/>
        </w:rPr>
        <w:t>d</w:t>
      </w:r>
      <w:r>
        <w:rPr>
          <w:spacing w:val="52"/>
          <w:w w:val="101"/>
        </w:rPr>
        <w:t xml:space="preserve"> </w:t>
      </w:r>
      <w:r>
        <w:rPr>
          <w:spacing w:val="-3"/>
        </w:rPr>
        <w:t>as</w:t>
      </w:r>
      <w:r>
        <w:rPr>
          <w:spacing w:val="59"/>
        </w:rPr>
        <w:t xml:space="preserve"> </w:t>
      </w:r>
      <w:r>
        <w:rPr>
          <w:spacing w:val="-3"/>
        </w:rPr>
        <w:t>part</w:t>
      </w:r>
      <w:r>
        <w:rPr>
          <w:spacing w:val="53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2"/>
        </w:rPr>
        <w:t>routine</w:t>
      </w:r>
      <w:r>
        <w:rPr>
          <w:spacing w:val="54"/>
        </w:rPr>
        <w:t xml:space="preserve"> </w:t>
      </w:r>
      <w:r>
        <w:rPr>
          <w:spacing w:val="-2"/>
        </w:rPr>
        <w:t>surveillance;</w:t>
      </w:r>
      <w:r>
        <w:rPr>
          <w:spacing w:val="55"/>
        </w:rPr>
        <w:t xml:space="preserve"> </w:t>
      </w:r>
      <w:r>
        <w:rPr>
          <w:spacing w:val="-2"/>
        </w:rPr>
        <w:t>63  US</w:t>
      </w:r>
      <w:r>
        <w:rPr>
          <w:spacing w:val="50"/>
        </w:rPr>
        <w:t xml:space="preserve"> </w:t>
      </w:r>
      <w:r>
        <w:rPr>
          <w:spacing w:val="-2"/>
        </w:rPr>
        <w:t>were  normal</w:t>
      </w:r>
      <w:r>
        <w:rPr>
          <w:spacing w:val="52"/>
          <w:w w:val="101"/>
        </w:rPr>
        <w:t xml:space="preserve"> </w:t>
      </w:r>
      <w:r>
        <w:rPr>
          <w:spacing w:val="-2"/>
        </w:rPr>
        <w:t>and  24</w:t>
      </w:r>
      <w:r>
        <w:rPr>
          <w:spacing w:val="-3"/>
        </w:rPr>
        <w:t xml:space="preserve">  had</w:t>
      </w:r>
      <w:r>
        <w:rPr/>
        <w:t xml:space="preserve"> </w:t>
      </w:r>
      <w:r>
        <w:rPr>
          <w:spacing w:val="-1"/>
        </w:rPr>
        <w:t>insignificant  anomalies</w:t>
      </w:r>
      <w:r>
        <w:rPr>
          <w:spacing w:val="11"/>
        </w:rPr>
        <w:t xml:space="preserve">  </w:t>
      </w:r>
      <w:r>
        <w:rPr>
          <w:spacing w:val="-1"/>
        </w:rPr>
        <w:t>suc</w:t>
      </w:r>
      <w:r>
        <w:rPr>
          <w:spacing w:val="-2"/>
        </w:rPr>
        <w:t>h</w:t>
      </w:r>
      <w:r>
        <w:rPr>
          <w:spacing w:val="11"/>
        </w:rPr>
        <w:t xml:space="preserve">  </w:t>
      </w:r>
      <w:r>
        <w:rPr>
          <w:spacing w:val="-2"/>
        </w:rPr>
        <w:t>as</w:t>
      </w:r>
      <w:r>
        <w:rPr>
          <w:spacing w:val="15"/>
        </w:rPr>
        <w:t xml:space="preserve">  </w:t>
      </w:r>
      <w:r>
        <w:rPr>
          <w:spacing w:val="-2"/>
        </w:rPr>
        <w:t>renal</w:t>
      </w:r>
      <w:r>
        <w:rPr>
          <w:spacing w:val="11"/>
        </w:rPr>
        <w:t xml:space="preserve">  </w:t>
      </w:r>
      <w:r>
        <w:rPr>
          <w:spacing w:val="-2"/>
        </w:rPr>
        <w:t>cysts</w:t>
      </w:r>
      <w:r>
        <w:rPr>
          <w:spacing w:val="12"/>
        </w:rPr>
        <w:t xml:space="preserve">  </w:t>
      </w:r>
      <w:r>
        <w:rPr>
          <w:spacing w:val="-2"/>
        </w:rPr>
        <w:t>or</w:t>
      </w:r>
      <w:r>
        <w:rPr>
          <w:spacing w:val="14"/>
        </w:rPr>
        <w:t xml:space="preserve">  </w:t>
      </w:r>
      <w:r>
        <w:rPr>
          <w:spacing w:val="-2"/>
        </w:rPr>
        <w:t>non-</w:t>
      </w:r>
      <w:r>
        <w:rPr>
          <w:spacing w:val="1"/>
        </w:rPr>
        <w:t xml:space="preserve"> </w:t>
      </w:r>
      <w:r>
        <w:rPr/>
        <w:t>obstructing stones that d</w:t>
      </w:r>
      <w:r>
        <w:rPr>
          <w:spacing w:val="-1"/>
        </w:rPr>
        <w:t>id not</w:t>
      </w:r>
      <w:r>
        <w:rPr>
          <w:spacing w:val="16"/>
          <w:w w:val="101"/>
        </w:rPr>
        <w:t xml:space="preserve"> </w:t>
      </w:r>
      <w:r>
        <w:rPr>
          <w:spacing w:val="-1"/>
        </w:rPr>
        <w:t>require</w:t>
      </w:r>
      <w:r>
        <w:rPr>
          <w:spacing w:val="15"/>
        </w:rPr>
        <w:t xml:space="preserve"> </w:t>
      </w:r>
      <w:r>
        <w:rPr>
          <w:spacing w:val="-1"/>
        </w:rPr>
        <w:t>intervention.</w:t>
      </w:r>
      <w:r>
        <w:rPr>
          <w:sz w:val="11"/>
          <w:szCs w:val="11"/>
          <w:spacing w:val="-1"/>
          <w:position w:val="7"/>
        </w:rPr>
        <w:t>59</w:t>
      </w:r>
    </w:p>
    <w:p>
      <w:pPr>
        <w:spacing w:line="274" w:lineRule="auto"/>
        <w:sectPr>
          <w:type w:val="continuous"/>
          <w:pgSz w:w="12240" w:h="15840"/>
          <w:pgMar w:top="570" w:right="720" w:bottom="533" w:left="779" w:header="338" w:footer="385" w:gutter="0"/>
          <w:cols w:equalWidth="0" w:num="2">
            <w:col w:w="5479" w:space="100"/>
            <w:col w:w="5162" w:space="0"/>
          </w:cols>
        </w:sectPr>
        <w:rPr>
          <w:sz w:val="11"/>
          <w:szCs w:val="11"/>
        </w:rPr>
      </w:pPr>
    </w:p>
    <w:p>
      <w:pPr>
        <w:pStyle w:val="BodyText"/>
        <w:ind w:left="19" w:right="3704" w:hanging="18"/>
        <w:spacing w:before="197" w:line="226" w:lineRule="auto"/>
        <w:rPr>
          <w:sz w:val="22"/>
          <w:szCs w:val="22"/>
        </w:rPr>
      </w:pPr>
      <w:r>
        <w:pict>
          <v:shape id="_x0000_s46" style="position:absolute;margin-left:365.048pt;margin-top:6.40544pt;mso-position-vertical-relative:text;mso-position-horizontal-relative:text;width:173pt;height:47pt;z-index:251719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30"/>
          <w:footerReference w:type="default" r:id="rId31"/>
          <w:pgSz w:w="12240" w:h="15840"/>
          <w:pgMar w:top="570" w:right="720" w:bottom="533" w:left="779" w:header="338" w:footer="385" w:gutter="0"/>
          <w:cols w:equalWidth="0" w:num="1">
            <w:col w:w="10741" w:space="0"/>
          </w:cols>
        </w:sectPr>
        <w:rPr/>
      </w:pPr>
    </w:p>
    <w:p>
      <w:pPr>
        <w:pStyle w:val="BodyText"/>
        <w:ind w:left="2" w:right="373" w:firstLine="5"/>
        <w:spacing w:before="34" w:line="271" w:lineRule="auto"/>
        <w:jc w:val="both"/>
        <w:rPr/>
      </w:pPr>
      <w:r>
        <w:rPr>
          <w:b/>
          <w:bCs/>
          <w:spacing w:val="-1"/>
        </w:rPr>
        <w:t>STATEMENT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-1"/>
        </w:rPr>
        <w:t>THIRTEEN: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-1"/>
        </w:rPr>
        <w:t>In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-1"/>
        </w:rPr>
        <w:t>pati</w:t>
      </w:r>
      <w:r>
        <w:rPr>
          <w:b/>
          <w:bCs/>
          <w:spacing w:val="-2"/>
        </w:rPr>
        <w:t>ents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-2"/>
        </w:rPr>
        <w:t>with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-2"/>
        </w:rPr>
        <w:t>low-risk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NLUTD  and  stable  urinary  signs  a</w:t>
      </w:r>
      <w:r>
        <w:rPr>
          <w:b/>
          <w:bCs/>
          <w:spacing w:val="-2"/>
        </w:rPr>
        <w:t>nd  symptoms,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-2"/>
        </w:rPr>
        <w:t>clinician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2"/>
        </w:rPr>
        <w:t>should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2"/>
        </w:rPr>
        <w:t>not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2"/>
        </w:rPr>
        <w:t>obtain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2"/>
        </w:rPr>
        <w:t>surveillance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2"/>
        </w:rPr>
        <w:t>upper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tract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2"/>
        </w:rPr>
        <w:t>imaging,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renal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2"/>
        </w:rPr>
        <w:t>function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2"/>
        </w:rPr>
        <w:t>assessment,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2"/>
        </w:rPr>
        <w:t>or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2"/>
        </w:rPr>
        <w:t>mul-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tichannel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1"/>
        </w:rPr>
        <w:t>urodynamics.</w:t>
      </w:r>
      <w:r>
        <w:rPr>
          <w:b/>
          <w:bCs/>
          <w:spacing w:val="25"/>
        </w:rPr>
        <w:t xml:space="preserve">  </w:t>
      </w:r>
      <w:r>
        <w:rPr>
          <w:b/>
          <w:bCs/>
          <w:i/>
          <w:iCs/>
          <w:spacing w:val="-1"/>
        </w:rPr>
        <w:t>(Moderate</w:t>
      </w:r>
      <w:r>
        <w:rPr>
          <w:b/>
          <w:bCs/>
          <w:i/>
          <w:iCs/>
          <w:spacing w:val="28"/>
        </w:rPr>
        <w:t xml:space="preserve"> </w:t>
      </w:r>
      <w:r>
        <w:rPr>
          <w:b/>
          <w:bCs/>
          <w:i/>
          <w:iCs/>
          <w:spacing w:val="-2"/>
        </w:rPr>
        <w:t>Recommenda-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tion; Evidence Leve</w:t>
      </w:r>
      <w:r>
        <w:rPr>
          <w:b/>
          <w:bCs/>
          <w:i/>
          <w:iCs/>
          <w:spacing w:val="-1"/>
        </w:rPr>
        <w:t>l: Grade</w:t>
      </w:r>
      <w:r>
        <w:rPr>
          <w:b/>
          <w:bCs/>
          <w:i/>
          <w:iCs/>
          <w:spacing w:val="12"/>
        </w:rPr>
        <w:t xml:space="preserve"> </w:t>
      </w:r>
      <w:r>
        <w:rPr>
          <w:b/>
          <w:bCs/>
          <w:i/>
          <w:iCs/>
          <w:spacing w:val="-1"/>
        </w:rPr>
        <w:t>C)</w:t>
      </w:r>
    </w:p>
    <w:p>
      <w:pPr>
        <w:pStyle w:val="BodyText"/>
        <w:ind w:right="355" w:firstLine="14"/>
        <w:spacing w:before="147" w:line="271" w:lineRule="auto"/>
        <w:jc w:val="both"/>
        <w:rPr/>
      </w:pPr>
      <w:r>
        <w:rPr>
          <w:i/>
          <w:iCs/>
        </w:rPr>
        <w:t>The</w:t>
      </w:r>
      <w:r>
        <w:rPr>
          <w:i/>
          <w:iCs/>
          <w:spacing w:val="45"/>
          <w:w w:val="101"/>
        </w:rPr>
        <w:t xml:space="preserve"> </w:t>
      </w:r>
      <w:r>
        <w:rPr>
          <w:i/>
          <w:iCs/>
        </w:rPr>
        <w:t>evidence</w:t>
      </w:r>
      <w:r>
        <w:rPr>
          <w:i/>
          <w:iCs/>
          <w:spacing w:val="42"/>
          <w:w w:val="101"/>
        </w:rPr>
        <w:t xml:space="preserve"> </w:t>
      </w:r>
      <w:r>
        <w:rPr>
          <w:i/>
          <w:iCs/>
        </w:rPr>
        <w:t>base</w:t>
      </w:r>
      <w:r>
        <w:rPr>
          <w:i/>
          <w:iCs/>
          <w:spacing w:val="43"/>
          <w:w w:val="101"/>
        </w:rPr>
        <w:t xml:space="preserve"> </w:t>
      </w:r>
      <w:r>
        <w:rPr>
          <w:i/>
          <w:iCs/>
        </w:rPr>
        <w:t>for</w:t>
      </w:r>
      <w:r>
        <w:rPr>
          <w:i/>
          <w:iCs/>
          <w:spacing w:val="37"/>
          <w:w w:val="101"/>
        </w:rPr>
        <w:t xml:space="preserve"> </w:t>
      </w:r>
      <w:r>
        <w:rPr>
          <w:i/>
          <w:iCs/>
        </w:rPr>
        <w:t>this</w:t>
      </w:r>
      <w:r>
        <w:rPr>
          <w:i/>
          <w:iCs/>
          <w:spacing w:val="38"/>
          <w:w w:val="101"/>
        </w:rPr>
        <w:t xml:space="preserve"> </w:t>
      </w:r>
      <w:r>
        <w:rPr>
          <w:i/>
          <w:iCs/>
        </w:rPr>
        <w:t>statem</w:t>
      </w:r>
      <w:r>
        <w:rPr>
          <w:i/>
          <w:iCs/>
          <w:spacing w:val="-1"/>
        </w:rPr>
        <w:t>ent</w:t>
      </w:r>
      <w:r>
        <w:rPr>
          <w:i/>
          <w:iCs/>
          <w:spacing w:val="35"/>
        </w:rPr>
        <w:t xml:space="preserve"> </w:t>
      </w:r>
      <w:r>
        <w:rPr>
          <w:i/>
          <w:iCs/>
          <w:spacing w:val="-1"/>
        </w:rPr>
        <w:t>is</w:t>
      </w:r>
      <w:r>
        <w:rPr>
          <w:i/>
          <w:iCs/>
          <w:spacing w:val="45"/>
        </w:rPr>
        <w:t xml:space="preserve"> </w:t>
      </w:r>
      <w:r>
        <w:rPr>
          <w:i/>
          <w:iCs/>
          <w:spacing w:val="-1"/>
        </w:rPr>
        <w:t>comprised</w:t>
      </w:r>
      <w:r>
        <w:rPr>
          <w:i/>
          <w:iCs/>
          <w:spacing w:val="39"/>
        </w:rPr>
        <w:t xml:space="preserve"> </w:t>
      </w:r>
      <w:r>
        <w:rPr>
          <w:i/>
          <w:iCs/>
          <w:spacing w:val="-1"/>
        </w:rPr>
        <w:t>of</w:t>
      </w:r>
      <w:r>
        <w:rPr>
          <w:i/>
          <w:iCs/>
        </w:rPr>
        <w:t xml:space="preserve"> </w:t>
      </w:r>
      <w:r>
        <w:rPr>
          <w:i/>
          <w:iCs/>
        </w:rPr>
        <w:t>one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systematic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review</w:t>
      </w:r>
      <w:r>
        <w:rPr>
          <w:i/>
          <w:iCs/>
          <w:spacing w:val="21"/>
          <w:w w:val="101"/>
        </w:rPr>
        <w:t xml:space="preserve"> </w:t>
      </w:r>
      <w:r>
        <w:rPr>
          <w:i/>
          <w:iCs/>
          <w:spacing w:val="1"/>
        </w:rPr>
        <w:t>(</w:t>
      </w:r>
      <w:r>
        <w:rPr>
          <w:i/>
          <w:iCs/>
        </w:rPr>
        <w:t>Averbeck</w:t>
      </w:r>
      <w:r>
        <w:rPr>
          <w:i/>
          <w:iCs/>
          <w:spacing w:val="1"/>
        </w:rPr>
        <w:t xml:space="preserve"> 2015) </w:t>
      </w:r>
      <w:r>
        <w:rPr>
          <w:i/>
          <w:iCs/>
        </w:rPr>
        <w:t>and</w:t>
      </w:r>
      <w:r>
        <w:rPr>
          <w:i/>
          <w:iCs/>
          <w:spacing w:val="16"/>
        </w:rPr>
        <w:t xml:space="preserve"> </w:t>
      </w:r>
      <w:r>
        <w:rPr>
          <w:i/>
          <w:iCs/>
        </w:rPr>
        <w:t>two</w:t>
      </w:r>
      <w:r>
        <w:rPr>
          <w:i/>
          <w:iCs/>
          <w:spacing w:val="17"/>
        </w:rPr>
        <w:t xml:space="preserve"> </w:t>
      </w:r>
      <w:r>
        <w:rPr>
          <w:i/>
          <w:iCs/>
        </w:rPr>
        <w:t>obser</w:t>
      </w:r>
      <w:r>
        <w:rPr>
          <w:i/>
          <w:iCs/>
          <w:spacing w:val="1"/>
        </w:rPr>
        <w:t>-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vational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  <w:spacing w:val="-1"/>
        </w:rPr>
        <w:t>studies</w:t>
      </w:r>
      <w:r>
        <w:rPr>
          <w:i/>
          <w:iCs/>
          <w:spacing w:val="40"/>
        </w:rPr>
        <w:t xml:space="preserve"> </w:t>
      </w:r>
      <w:r>
        <w:rPr>
          <w:i/>
          <w:iCs/>
          <w:spacing w:val="-1"/>
        </w:rPr>
        <w:t>(Pizzi</w:t>
      </w:r>
      <w:r>
        <w:rPr>
          <w:i/>
          <w:iCs/>
          <w:spacing w:val="28"/>
        </w:rPr>
        <w:t xml:space="preserve"> </w:t>
      </w:r>
      <w:r>
        <w:rPr>
          <w:i/>
          <w:iCs/>
          <w:spacing w:val="-1"/>
        </w:rPr>
        <w:t>2014,</w:t>
      </w:r>
      <w:r>
        <w:rPr>
          <w:i/>
          <w:iCs/>
          <w:spacing w:val="33"/>
          <w:w w:val="101"/>
        </w:rPr>
        <w:t xml:space="preserve"> </w:t>
      </w:r>
      <w:r>
        <w:rPr>
          <w:i/>
          <w:iCs/>
          <w:spacing w:val="-1"/>
        </w:rPr>
        <w:t>Kim</w:t>
      </w:r>
      <w:r>
        <w:rPr>
          <w:i/>
          <w:iCs/>
          <w:spacing w:val="31"/>
        </w:rPr>
        <w:t xml:space="preserve"> </w:t>
      </w:r>
      <w:r>
        <w:rPr>
          <w:i/>
          <w:iCs/>
          <w:spacing w:val="-1"/>
        </w:rPr>
        <w:t>2018).   The</w:t>
      </w:r>
      <w:r>
        <w:rPr>
          <w:i/>
          <w:iCs/>
          <w:spacing w:val="39"/>
          <w:w w:val="101"/>
        </w:rPr>
        <w:t xml:space="preserve"> </w:t>
      </w:r>
      <w:r>
        <w:rPr>
          <w:i/>
          <w:iCs/>
          <w:spacing w:val="-1"/>
        </w:rPr>
        <w:t>two</w:t>
      </w:r>
      <w:r>
        <w:rPr>
          <w:i/>
          <w:iCs/>
          <w:spacing w:val="38"/>
          <w:w w:val="101"/>
        </w:rPr>
        <w:t xml:space="preserve"> </w:t>
      </w:r>
      <w:r>
        <w:rPr>
          <w:i/>
          <w:iCs/>
          <w:spacing w:val="-1"/>
        </w:rPr>
        <w:t>ob-</w:t>
      </w:r>
      <w:r>
        <w:rPr>
          <w:i/>
          <w:iCs/>
        </w:rPr>
        <w:t xml:space="preserve"> </w:t>
      </w:r>
      <w:r>
        <w:rPr>
          <w:i/>
          <w:iCs/>
        </w:rPr>
        <w:t>servational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studies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reported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23"/>
        </w:rPr>
        <w:t xml:space="preserve"> </w:t>
      </w:r>
      <w:r>
        <w:rPr>
          <w:i/>
          <w:iCs/>
        </w:rPr>
        <w:t>urodynamic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parameters </w:t>
      </w:r>
      <w:r>
        <w:rPr>
          <w:i/>
          <w:iCs/>
        </w:rPr>
        <w:t>and</w:t>
      </w:r>
      <w:r>
        <w:rPr>
          <w:i/>
          <w:iCs/>
          <w:spacing w:val="28"/>
        </w:rPr>
        <w:t xml:space="preserve"> </w:t>
      </w:r>
      <w:r>
        <w:rPr>
          <w:i/>
          <w:iCs/>
        </w:rPr>
        <w:t>were</w:t>
      </w:r>
      <w:r>
        <w:rPr>
          <w:i/>
          <w:iCs/>
          <w:spacing w:val="19"/>
        </w:rPr>
        <w:t xml:space="preserve"> </w:t>
      </w:r>
      <w:r>
        <w:rPr>
          <w:i/>
          <w:iCs/>
        </w:rPr>
        <w:t>limited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by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</w:rPr>
        <w:t>very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serious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</w:rPr>
        <w:t>risk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bias</w:t>
      </w:r>
      <w:r>
        <w:rPr>
          <w:i/>
          <w:iCs/>
          <w:spacing w:val="18"/>
        </w:rPr>
        <w:t xml:space="preserve"> </w:t>
      </w:r>
      <w:r>
        <w:rPr>
          <w:i/>
          <w:iCs/>
        </w:rPr>
        <w:t>but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evi</w:t>
      </w:r>
      <w:r>
        <w:rPr>
          <w:i/>
          <w:iCs/>
          <w:spacing w:val="4"/>
        </w:rPr>
        <w:t>-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dence</w:t>
      </w:r>
      <w:r>
        <w:rPr>
          <w:i/>
          <w:iCs/>
          <w:spacing w:val="32"/>
        </w:rPr>
        <w:t xml:space="preserve"> </w:t>
      </w:r>
      <w:r>
        <w:rPr>
          <w:i/>
          <w:iCs/>
          <w:spacing w:val="-1"/>
        </w:rPr>
        <w:t>was not further downgraded.</w:t>
      </w:r>
    </w:p>
    <w:p>
      <w:pPr>
        <w:pStyle w:val="BodyText"/>
        <w:ind w:left="3" w:right="372" w:firstLine="12"/>
        <w:spacing w:before="140" w:line="275" w:lineRule="auto"/>
        <w:jc w:val="both"/>
        <w:rPr/>
      </w:pPr>
      <w:r>
        <w:rPr>
          <w:spacing w:val="-2"/>
        </w:rPr>
        <w:t>Low-risk</w:t>
      </w:r>
      <w:r>
        <w:rPr>
          <w:spacing w:val="34"/>
          <w:w w:val="101"/>
        </w:rPr>
        <w:t xml:space="preserve"> </w:t>
      </w:r>
      <w:r>
        <w:rPr>
          <w:spacing w:val="-2"/>
        </w:rPr>
        <w:t>NLUTD</w:t>
      </w:r>
      <w:r>
        <w:rPr>
          <w:spacing w:val="35"/>
        </w:rPr>
        <w:t xml:space="preserve"> </w:t>
      </w:r>
      <w:r>
        <w:rPr>
          <w:spacing w:val="-2"/>
        </w:rPr>
        <w:t>patients</w:t>
      </w:r>
      <w:r>
        <w:rPr>
          <w:spacing w:val="27"/>
        </w:rPr>
        <w:t xml:space="preserve"> </w:t>
      </w:r>
      <w:r>
        <w:rPr>
          <w:spacing w:val="-2"/>
        </w:rPr>
        <w:t>are</w:t>
      </w:r>
      <w:r>
        <w:rPr>
          <w:spacing w:val="34"/>
          <w:w w:val="101"/>
        </w:rPr>
        <w:t xml:space="preserve"> </w:t>
      </w:r>
      <w:r>
        <w:rPr>
          <w:spacing w:val="-2"/>
        </w:rPr>
        <w:t>by</w:t>
      </w:r>
      <w:r>
        <w:rPr>
          <w:spacing w:val="27"/>
        </w:rPr>
        <w:t xml:space="preserve"> </w:t>
      </w:r>
      <w:r>
        <w:rPr>
          <w:spacing w:val="-2"/>
        </w:rPr>
        <w:t>definition</w:t>
      </w:r>
      <w:r>
        <w:rPr>
          <w:spacing w:val="22"/>
        </w:rPr>
        <w:t xml:space="preserve"> </w:t>
      </w:r>
      <w:r>
        <w:rPr>
          <w:spacing w:val="-2"/>
        </w:rPr>
        <w:t>tho</w:t>
      </w:r>
      <w:r>
        <w:rPr>
          <w:spacing w:val="-3"/>
        </w:rPr>
        <w:t>se</w:t>
      </w:r>
      <w:r>
        <w:rPr>
          <w:spacing w:val="26"/>
          <w:w w:val="101"/>
        </w:rPr>
        <w:t xml:space="preserve"> </w:t>
      </w:r>
      <w:r>
        <w:rPr>
          <w:spacing w:val="-3"/>
        </w:rPr>
        <w:t>with</w:t>
      </w:r>
      <w:r>
        <w:rPr>
          <w:spacing w:val="26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2"/>
        </w:rPr>
        <w:t>neurological</w:t>
      </w:r>
      <w:r>
        <w:rPr>
          <w:spacing w:val="30"/>
        </w:rPr>
        <w:t xml:space="preserve"> </w:t>
      </w:r>
      <w:r>
        <w:rPr>
          <w:spacing w:val="-2"/>
        </w:rPr>
        <w:t>diagnosis</w:t>
      </w:r>
      <w:r>
        <w:rPr>
          <w:spacing w:val="21"/>
        </w:rPr>
        <w:t xml:space="preserve"> </w:t>
      </w:r>
      <w:r>
        <w:rPr>
          <w:spacing w:val="-2"/>
        </w:rPr>
        <w:t>that</w:t>
      </w:r>
      <w:r>
        <w:rPr>
          <w:spacing w:val="32"/>
        </w:rPr>
        <w:t xml:space="preserve"> </w:t>
      </w:r>
      <w:r>
        <w:rPr>
          <w:spacing w:val="-2"/>
        </w:rPr>
        <w:t>is</w:t>
      </w:r>
      <w:r>
        <w:rPr>
          <w:spacing w:val="32"/>
        </w:rPr>
        <w:t xml:space="preserve"> </w:t>
      </w:r>
      <w:r>
        <w:rPr>
          <w:spacing w:val="-2"/>
        </w:rPr>
        <w:t>low-risk</w:t>
      </w:r>
      <w:r>
        <w:rPr>
          <w:spacing w:val="20"/>
        </w:rPr>
        <w:t xml:space="preserve"> </w:t>
      </w:r>
      <w:r>
        <w:rPr>
          <w:spacing w:val="-2"/>
        </w:rPr>
        <w:t>to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32"/>
        </w:rPr>
        <w:t xml:space="preserve"> </w:t>
      </w:r>
      <w:r>
        <w:rPr>
          <w:spacing w:val="-2"/>
        </w:rPr>
        <w:t>upper</w:t>
      </w:r>
      <w:r>
        <w:rPr>
          <w:spacing w:val="28"/>
        </w:rPr>
        <w:t xml:space="preserve"> </w:t>
      </w:r>
      <w:r>
        <w:rPr>
          <w:spacing w:val="-2"/>
        </w:rPr>
        <w:t>uri-</w:t>
      </w:r>
      <w:r>
        <w:rPr/>
        <w:t xml:space="preserve"> </w:t>
      </w:r>
      <w:r>
        <w:rPr>
          <w:spacing w:val="-2"/>
        </w:rPr>
        <w:t>nary</w:t>
      </w:r>
      <w:r>
        <w:rPr>
          <w:spacing w:val="23"/>
        </w:rPr>
        <w:t xml:space="preserve"> </w:t>
      </w:r>
      <w:r>
        <w:rPr>
          <w:spacing w:val="-2"/>
        </w:rPr>
        <w:t>tract</w:t>
      </w:r>
      <w:r>
        <w:rPr>
          <w:spacing w:val="34"/>
          <w:w w:val="101"/>
        </w:rPr>
        <w:t xml:space="preserve"> </w:t>
      </w:r>
      <w:r>
        <w:rPr>
          <w:spacing w:val="-2"/>
        </w:rPr>
        <w:t>(i.e.,</w:t>
      </w:r>
      <w:r>
        <w:rPr>
          <w:spacing w:val="27"/>
        </w:rPr>
        <w:t xml:space="preserve"> </w:t>
      </w:r>
      <w:r>
        <w:rPr>
          <w:spacing w:val="-2"/>
        </w:rPr>
        <w:t>stroke,</w:t>
      </w:r>
      <w:r>
        <w:rPr>
          <w:spacing w:val="35"/>
        </w:rPr>
        <w:t xml:space="preserve"> </w:t>
      </w:r>
      <w:r>
        <w:rPr>
          <w:spacing w:val="-2"/>
        </w:rPr>
        <w:t>PD,</w:t>
      </w:r>
      <w:r>
        <w:rPr>
          <w:spacing w:val="27"/>
        </w:rPr>
        <w:t xml:space="preserve"> </w:t>
      </w:r>
      <w:r>
        <w:rPr>
          <w:spacing w:val="-2"/>
        </w:rPr>
        <w:t>dementia)</w:t>
      </w:r>
      <w:r>
        <w:rPr>
          <w:spacing w:val="26"/>
        </w:rPr>
        <w:t xml:space="preserve"> </w:t>
      </w:r>
      <w:r>
        <w:rPr>
          <w:spacing w:val="-2"/>
        </w:rPr>
        <w:t>who</w:t>
      </w:r>
      <w:r>
        <w:rPr>
          <w:spacing w:val="24"/>
        </w:rPr>
        <w:t xml:space="preserve"> </w:t>
      </w:r>
      <w:r>
        <w:rPr>
          <w:spacing w:val="-2"/>
        </w:rPr>
        <w:t>void</w:t>
      </w:r>
      <w:r>
        <w:rPr>
          <w:spacing w:val="26"/>
        </w:rPr>
        <w:t xml:space="preserve"> </w:t>
      </w:r>
      <w:r>
        <w:rPr>
          <w:spacing w:val="-2"/>
        </w:rPr>
        <w:t>with</w:t>
      </w:r>
      <w:r>
        <w:rPr>
          <w:spacing w:val="26"/>
          <w:w w:val="10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2"/>
        </w:rPr>
        <w:t>low</w:t>
      </w:r>
      <w:r>
        <w:rPr>
          <w:spacing w:val="23"/>
        </w:rPr>
        <w:t xml:space="preserve"> </w:t>
      </w:r>
      <w:r>
        <w:rPr>
          <w:spacing w:val="-2"/>
        </w:rPr>
        <w:t>PVR</w:t>
      </w:r>
      <w:r>
        <w:rPr>
          <w:spacing w:val="14"/>
        </w:rPr>
        <w:t xml:space="preserve"> </w:t>
      </w:r>
      <w:r>
        <w:rPr>
          <w:spacing w:val="-2"/>
        </w:rPr>
        <w:t>and</w:t>
      </w:r>
      <w:r>
        <w:rPr>
          <w:spacing w:val="25"/>
          <w:w w:val="101"/>
        </w:rPr>
        <w:t xml:space="preserve"> </w:t>
      </w:r>
      <w:r>
        <w:rPr>
          <w:spacing w:val="-2"/>
        </w:rPr>
        <w:t>have</w:t>
      </w:r>
      <w:r>
        <w:rPr>
          <w:spacing w:val="25"/>
        </w:rPr>
        <w:t xml:space="preserve"> </w:t>
      </w:r>
      <w:r>
        <w:rPr>
          <w:spacing w:val="-2"/>
        </w:rPr>
        <w:t>not</w:t>
      </w:r>
      <w:r>
        <w:rPr>
          <w:spacing w:val="17"/>
        </w:rPr>
        <w:t xml:space="preserve"> </w:t>
      </w:r>
      <w:r>
        <w:rPr>
          <w:spacing w:val="-2"/>
        </w:rPr>
        <w:t>suffered</w:t>
      </w:r>
      <w:r>
        <w:rPr>
          <w:spacing w:val="16"/>
        </w:rPr>
        <w:t xml:space="preserve"> </w:t>
      </w:r>
      <w:r>
        <w:rPr>
          <w:spacing w:val="-2"/>
        </w:rPr>
        <w:t>any</w:t>
      </w:r>
      <w:r>
        <w:rPr>
          <w:spacing w:val="23"/>
        </w:rPr>
        <w:t xml:space="preserve"> </w:t>
      </w:r>
      <w:r>
        <w:rPr>
          <w:spacing w:val="-2"/>
        </w:rPr>
        <w:t>ur</w:t>
      </w:r>
      <w:r>
        <w:rPr>
          <w:spacing w:val="-3"/>
        </w:rPr>
        <w:t>ological</w:t>
      </w:r>
      <w:r>
        <w:rPr>
          <w:spacing w:val="16"/>
          <w:w w:val="101"/>
        </w:rPr>
        <w:t xml:space="preserve"> </w:t>
      </w:r>
      <w:r>
        <w:rPr>
          <w:spacing w:val="-3"/>
        </w:rPr>
        <w:t>complica-</w:t>
      </w:r>
      <w:r>
        <w:rPr/>
        <w:t xml:space="preserve"> </w:t>
      </w:r>
      <w:r>
        <w:rPr>
          <w:spacing w:val="-2"/>
        </w:rPr>
        <w:t>tions</w:t>
      </w:r>
      <w:r>
        <w:rPr>
          <w:spacing w:val="20"/>
          <w:w w:val="101"/>
        </w:rPr>
        <w:t xml:space="preserve"> </w:t>
      </w:r>
      <w:r>
        <w:rPr>
          <w:spacing w:val="-2"/>
        </w:rPr>
        <w:t>or</w:t>
      </w:r>
      <w:r>
        <w:rPr>
          <w:spacing w:val="26"/>
        </w:rPr>
        <w:t xml:space="preserve"> </w:t>
      </w:r>
      <w:r>
        <w:rPr>
          <w:spacing w:val="-2"/>
        </w:rPr>
        <w:t>recurrent</w:t>
      </w:r>
      <w:r>
        <w:rPr>
          <w:spacing w:val="28"/>
        </w:rPr>
        <w:t xml:space="preserve"> </w:t>
      </w:r>
      <w:r>
        <w:rPr>
          <w:spacing w:val="-2"/>
        </w:rPr>
        <w:t>UTIs</w:t>
      </w:r>
      <w:r>
        <w:rPr>
          <w:spacing w:val="26"/>
        </w:rPr>
        <w:t xml:space="preserve"> </w:t>
      </w:r>
      <w:r>
        <w:rPr>
          <w:spacing w:val="-2"/>
        </w:rPr>
        <w:t>(Table</w:t>
      </w:r>
      <w:r>
        <w:rPr>
          <w:spacing w:val="26"/>
          <w:w w:val="101"/>
        </w:rPr>
        <w:t xml:space="preserve"> </w:t>
      </w:r>
      <w:r>
        <w:rPr>
          <w:spacing w:val="-2"/>
        </w:rPr>
        <w:t>3).</w:t>
      </w:r>
      <w:r>
        <w:rPr>
          <w:spacing w:val="27"/>
          <w:w w:val="101"/>
        </w:rPr>
        <w:t xml:space="preserve"> </w:t>
      </w:r>
      <w:r>
        <w:rPr>
          <w:spacing w:val="-2"/>
        </w:rPr>
        <w:t>Because</w:t>
      </w:r>
      <w:r>
        <w:rPr>
          <w:spacing w:val="20"/>
          <w:w w:val="101"/>
        </w:rPr>
        <w:t xml:space="preserve"> </w:t>
      </w:r>
      <w:r>
        <w:rPr>
          <w:spacing w:val="-2"/>
        </w:rPr>
        <w:t>of their</w:t>
      </w:r>
      <w:r>
        <w:rPr>
          <w:spacing w:val="26"/>
          <w:w w:val="101"/>
        </w:rPr>
        <w:t xml:space="preserve"> </w:t>
      </w:r>
      <w:r>
        <w:rPr>
          <w:spacing w:val="-3"/>
        </w:rPr>
        <w:t>low-</w:t>
      </w:r>
      <w:r>
        <w:rPr/>
        <w:t xml:space="preserve"> </w:t>
      </w:r>
      <w:r>
        <w:rPr>
          <w:spacing w:val="-2"/>
        </w:rPr>
        <w:t>risk</w:t>
      </w:r>
      <w:r>
        <w:rPr>
          <w:spacing w:val="52"/>
        </w:rPr>
        <w:t xml:space="preserve"> </w:t>
      </w:r>
      <w:r>
        <w:rPr>
          <w:spacing w:val="-2"/>
        </w:rPr>
        <w:t>neurological</w:t>
      </w:r>
      <w:r>
        <w:rPr>
          <w:spacing w:val="47"/>
        </w:rPr>
        <w:t xml:space="preserve"> </w:t>
      </w:r>
      <w:r>
        <w:rPr>
          <w:spacing w:val="-2"/>
        </w:rPr>
        <w:t>conditions,</w:t>
      </w:r>
      <w:r>
        <w:rPr>
          <w:spacing w:val="42"/>
        </w:rPr>
        <w:t xml:space="preserve"> </w:t>
      </w:r>
      <w:r>
        <w:rPr>
          <w:spacing w:val="-2"/>
        </w:rPr>
        <w:t>these</w:t>
      </w:r>
      <w:r>
        <w:rPr>
          <w:spacing w:val="54"/>
        </w:rPr>
        <w:t xml:space="preserve"> </w:t>
      </w:r>
      <w:r>
        <w:rPr>
          <w:spacing w:val="-2"/>
        </w:rPr>
        <w:t>patients</w:t>
      </w:r>
      <w:r>
        <w:rPr>
          <w:spacing w:val="47"/>
        </w:rPr>
        <w:t xml:space="preserve"> </w:t>
      </w:r>
      <w:r>
        <w:rPr>
          <w:spacing w:val="-2"/>
        </w:rPr>
        <w:t>do</w:t>
      </w:r>
      <w:r>
        <w:rPr>
          <w:spacing w:val="54"/>
        </w:rPr>
        <w:t xml:space="preserve"> </w:t>
      </w:r>
      <w:r>
        <w:rPr>
          <w:spacing w:val="-2"/>
        </w:rPr>
        <w:t>not</w:t>
      </w:r>
      <w:r>
        <w:rPr>
          <w:spacing w:val="52"/>
        </w:rPr>
        <w:t xml:space="preserve"> </w:t>
      </w:r>
      <w:r>
        <w:rPr>
          <w:spacing w:val="-2"/>
        </w:rPr>
        <w:t>re-</w:t>
      </w:r>
      <w:r>
        <w:rPr/>
        <w:t xml:space="preserve"> </w:t>
      </w:r>
      <w:r>
        <w:rPr>
          <w:spacing w:val="-1"/>
        </w:rPr>
        <w:t>quire</w:t>
      </w:r>
      <w:r>
        <w:rPr>
          <w:spacing w:val="53"/>
          <w:w w:val="101"/>
        </w:rPr>
        <w:t xml:space="preserve"> </w:t>
      </w:r>
      <w:r>
        <w:rPr>
          <w:spacing w:val="-1"/>
        </w:rPr>
        <w:t>upper</w:t>
      </w:r>
      <w:r>
        <w:rPr>
          <w:spacing w:val="42"/>
        </w:rPr>
        <w:t xml:space="preserve"> </w:t>
      </w:r>
      <w:r>
        <w:rPr>
          <w:spacing w:val="-1"/>
        </w:rPr>
        <w:t>tract</w:t>
      </w:r>
      <w:r>
        <w:rPr>
          <w:spacing w:val="53"/>
        </w:rPr>
        <w:t xml:space="preserve"> </w:t>
      </w:r>
      <w:r>
        <w:rPr>
          <w:spacing w:val="-1"/>
        </w:rPr>
        <w:t>imaging,</w:t>
      </w:r>
      <w:r>
        <w:rPr>
          <w:spacing w:val="53"/>
        </w:rPr>
        <w:t xml:space="preserve"> </w:t>
      </w:r>
      <w:r>
        <w:rPr>
          <w:spacing w:val="-1"/>
        </w:rPr>
        <w:t>ren</w:t>
      </w:r>
      <w:r>
        <w:rPr>
          <w:spacing w:val="-2"/>
        </w:rPr>
        <w:t>al</w:t>
      </w:r>
      <w:r>
        <w:rPr>
          <w:spacing w:val="44"/>
        </w:rPr>
        <w:t xml:space="preserve"> </w:t>
      </w:r>
      <w:r>
        <w:rPr>
          <w:spacing w:val="-2"/>
        </w:rPr>
        <w:t>function</w:t>
      </w:r>
      <w:r>
        <w:rPr>
          <w:spacing w:val="45"/>
        </w:rPr>
        <w:t xml:space="preserve"> </w:t>
      </w:r>
      <w:r>
        <w:rPr>
          <w:spacing w:val="-2"/>
        </w:rPr>
        <w:t>assessment,</w:t>
      </w:r>
      <w:r>
        <w:rPr/>
        <w:t xml:space="preserve"> </w:t>
      </w:r>
      <w:r>
        <w:rPr>
          <w:spacing w:val="-2"/>
        </w:rPr>
        <w:t>or</w:t>
      </w:r>
      <w:r>
        <w:rPr>
          <w:spacing w:val="29"/>
        </w:rPr>
        <w:t xml:space="preserve"> </w:t>
      </w:r>
      <w:r>
        <w:rPr>
          <w:spacing w:val="-2"/>
        </w:rPr>
        <w:t>UDS at</w:t>
      </w:r>
      <w:r>
        <w:rPr>
          <w:spacing w:val="15"/>
        </w:rPr>
        <w:t xml:space="preserve"> </w:t>
      </w:r>
      <w:r>
        <w:rPr>
          <w:spacing w:val="-2"/>
        </w:rPr>
        <w:t>initial</w:t>
      </w:r>
      <w:r>
        <w:rPr>
          <w:spacing w:val="19"/>
        </w:rPr>
        <w:t xml:space="preserve"> </w:t>
      </w:r>
      <w:r>
        <w:rPr>
          <w:spacing w:val="-2"/>
        </w:rPr>
        <w:t>presentation or</w:t>
      </w:r>
      <w:r>
        <w:rPr>
          <w:spacing w:val="16"/>
        </w:rPr>
        <w:t xml:space="preserve"> </w:t>
      </w:r>
      <w:r>
        <w:rPr>
          <w:spacing w:val="-2"/>
        </w:rPr>
        <w:t>in subsequent</w:t>
      </w:r>
      <w:r>
        <w:rPr>
          <w:spacing w:val="8"/>
        </w:rPr>
        <w:t xml:space="preserve"> </w:t>
      </w:r>
      <w:r>
        <w:rPr>
          <w:spacing w:val="-2"/>
        </w:rPr>
        <w:t>follow</w:t>
      </w:r>
      <w:r>
        <w:rPr>
          <w:spacing w:val="13"/>
        </w:rPr>
        <w:t xml:space="preserve"> </w:t>
      </w:r>
      <w:r>
        <w:rPr>
          <w:spacing w:val="-2"/>
        </w:rPr>
        <w:t>up</w:t>
      </w:r>
      <w:r>
        <w:rPr/>
        <w:t xml:space="preserve"> </w:t>
      </w:r>
      <w:r>
        <w:rPr>
          <w:spacing w:val="-2"/>
        </w:rPr>
        <w:t>(Figure</w:t>
      </w:r>
      <w:r>
        <w:rPr>
          <w:spacing w:val="25"/>
          <w:w w:val="101"/>
        </w:rPr>
        <w:t xml:space="preserve"> </w:t>
      </w:r>
      <w:r>
        <w:rPr>
          <w:spacing w:val="-2"/>
        </w:rPr>
        <w:t>2;</w:t>
      </w:r>
      <w:r>
        <w:rPr>
          <w:spacing w:val="22"/>
        </w:rPr>
        <w:t xml:space="preserve"> </w:t>
      </w:r>
      <w:r>
        <w:rPr>
          <w:spacing w:val="-2"/>
        </w:rPr>
        <w:t>Statement</w:t>
      </w:r>
      <w:r>
        <w:rPr>
          <w:spacing w:val="19"/>
        </w:rPr>
        <w:t xml:space="preserve"> </w:t>
      </w:r>
      <w:r>
        <w:rPr>
          <w:spacing w:val="-2"/>
        </w:rPr>
        <w:t>4).</w:t>
      </w:r>
      <w:r>
        <w:rPr>
          <w:spacing w:val="19"/>
        </w:rPr>
        <w:t xml:space="preserve">  </w:t>
      </w:r>
      <w:r>
        <w:rPr>
          <w:spacing w:val="-2"/>
        </w:rPr>
        <w:t>It</w:t>
      </w:r>
      <w:r>
        <w:rPr>
          <w:spacing w:val="27"/>
        </w:rPr>
        <w:t xml:space="preserve"> </w:t>
      </w:r>
      <w:r>
        <w:rPr>
          <w:spacing w:val="-2"/>
        </w:rPr>
        <w:t>is</w:t>
      </w:r>
      <w:r>
        <w:rPr>
          <w:spacing w:val="29"/>
          <w:w w:val="101"/>
        </w:rPr>
        <w:t xml:space="preserve"> </w:t>
      </w:r>
      <w:r>
        <w:rPr>
          <w:spacing w:val="-2"/>
        </w:rPr>
        <w:t>highly</w:t>
      </w:r>
      <w:r>
        <w:rPr>
          <w:spacing w:val="28"/>
        </w:rPr>
        <w:t xml:space="preserve"> </w:t>
      </w:r>
      <w:r>
        <w:rPr>
          <w:spacing w:val="-2"/>
        </w:rPr>
        <w:t>unl</w:t>
      </w:r>
      <w:r>
        <w:rPr>
          <w:spacing w:val="-3"/>
        </w:rPr>
        <w:t>ikely</w:t>
      </w:r>
      <w:r>
        <w:rPr>
          <w:spacing w:val="15"/>
        </w:rPr>
        <w:t xml:space="preserve"> </w:t>
      </w:r>
      <w:r>
        <w:rPr>
          <w:spacing w:val="-3"/>
        </w:rPr>
        <w:t>that</w:t>
      </w:r>
      <w:r>
        <w:rPr>
          <w:spacing w:val="21"/>
        </w:rPr>
        <w:t xml:space="preserve"> </w:t>
      </w:r>
      <w:r>
        <w:rPr>
          <w:spacing w:val="-3"/>
        </w:rPr>
        <w:t>over</w:t>
      </w:r>
      <w:r>
        <w:rPr/>
        <w:t xml:space="preserve"> </w:t>
      </w:r>
      <w:r>
        <w:rPr/>
        <w:t>time these</w:t>
      </w:r>
      <w:r>
        <w:rPr>
          <w:spacing w:val="17"/>
        </w:rPr>
        <w:t xml:space="preserve"> </w:t>
      </w:r>
      <w:r>
        <w:rPr/>
        <w:t>patients will</w:t>
      </w:r>
      <w:r>
        <w:rPr>
          <w:spacing w:val="-1"/>
        </w:rPr>
        <w:t xml:space="preserve"> develop urological</w:t>
      </w:r>
      <w:r>
        <w:rPr>
          <w:spacing w:val="8"/>
        </w:rPr>
        <w:t xml:space="preserve"> </w:t>
      </w:r>
      <w:r>
        <w:rPr>
          <w:spacing w:val="-1"/>
        </w:rPr>
        <w:t>complications</w:t>
      </w:r>
      <w:r>
        <w:rPr/>
        <w:t xml:space="preserve"> </w:t>
      </w:r>
      <w:r>
        <w:rPr>
          <w:spacing w:val="-2"/>
        </w:rPr>
        <w:t>secondary to their</w:t>
      </w:r>
      <w:r>
        <w:rPr>
          <w:spacing w:val="35"/>
        </w:rPr>
        <w:t xml:space="preserve"> </w:t>
      </w:r>
      <w:r>
        <w:rPr>
          <w:spacing w:val="-2"/>
        </w:rPr>
        <w:t>NLUTD;</w:t>
      </w:r>
      <w:r>
        <w:rPr>
          <w:spacing w:val="18"/>
        </w:rPr>
        <w:t xml:space="preserve"> </w:t>
      </w:r>
      <w:r>
        <w:rPr>
          <w:spacing w:val="-2"/>
        </w:rPr>
        <w:t>hence, there</w:t>
      </w:r>
      <w:r>
        <w:rPr>
          <w:spacing w:val="17"/>
        </w:rPr>
        <w:t xml:space="preserve"> </w:t>
      </w:r>
      <w:r>
        <w:rPr>
          <w:spacing w:val="-2"/>
        </w:rPr>
        <w:t>is</w:t>
      </w:r>
      <w:r>
        <w:rPr>
          <w:spacing w:val="17"/>
          <w:w w:val="101"/>
        </w:rPr>
        <w:t xml:space="preserve"> </w:t>
      </w:r>
      <w:r>
        <w:rPr>
          <w:spacing w:val="-2"/>
        </w:rPr>
        <w:t>little</w:t>
      </w:r>
      <w:r>
        <w:rPr>
          <w:spacing w:val="17"/>
        </w:rPr>
        <w:t xml:space="preserve"> </w:t>
      </w:r>
      <w:r>
        <w:rPr>
          <w:spacing w:val="-2"/>
        </w:rPr>
        <w:t>utility</w:t>
      </w:r>
      <w:r>
        <w:rPr>
          <w:spacing w:val="16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performing</w:t>
      </w:r>
      <w:r>
        <w:rPr>
          <w:spacing w:val="26"/>
          <w:w w:val="101"/>
        </w:rPr>
        <w:t xml:space="preserve">  </w:t>
      </w:r>
      <w:r>
        <w:rPr>
          <w:spacing w:val="-1"/>
        </w:rPr>
        <w:t>more</w:t>
      </w:r>
      <w:r>
        <w:rPr>
          <w:spacing w:val="22"/>
        </w:rPr>
        <w:t xml:space="preserve">  </w:t>
      </w:r>
      <w:r>
        <w:rPr>
          <w:spacing w:val="-1"/>
        </w:rPr>
        <w:t>advanced</w:t>
      </w:r>
      <w:r>
        <w:rPr>
          <w:spacing w:val="22"/>
        </w:rPr>
        <w:t xml:space="preserve">  </w:t>
      </w:r>
      <w:r>
        <w:rPr>
          <w:spacing w:val="-1"/>
        </w:rPr>
        <w:t>screening</w:t>
      </w:r>
      <w:r>
        <w:rPr>
          <w:spacing w:val="20"/>
        </w:rPr>
        <w:t xml:space="preserve">  </w:t>
      </w:r>
      <w:r>
        <w:rPr>
          <w:spacing w:val="-1"/>
        </w:rPr>
        <w:t>tests.     Also,</w:t>
      </w:r>
      <w:r>
        <w:rPr/>
        <w:t xml:space="preserve"> </w:t>
      </w:r>
      <w:r>
        <w:rPr>
          <w:spacing w:val="-1"/>
        </w:rPr>
        <w:t>should  they  develop  a  complication  such  as</w:t>
      </w:r>
      <w:r>
        <w:rPr>
          <w:spacing w:val="2"/>
        </w:rPr>
        <w:t xml:space="preserve">  </w:t>
      </w:r>
      <w:r>
        <w:rPr>
          <w:spacing w:val="-1"/>
        </w:rPr>
        <w:t>a</w:t>
      </w:r>
      <w:r>
        <w:rPr>
          <w:spacing w:val="7"/>
        </w:rPr>
        <w:t xml:space="preserve">  </w:t>
      </w:r>
      <w:r>
        <w:rPr>
          <w:spacing w:val="-1"/>
        </w:rPr>
        <w:t>ren</w:t>
      </w:r>
      <w:r>
        <w:rPr>
          <w:spacing w:val="-2"/>
        </w:rPr>
        <w:t>al</w:t>
      </w:r>
      <w:r>
        <w:rPr/>
        <w:t xml:space="preserve"> </w:t>
      </w:r>
      <w:r>
        <w:rPr>
          <w:spacing w:val="-1"/>
        </w:rPr>
        <w:t>stone,  urinary</w:t>
      </w:r>
      <w:r>
        <w:rPr>
          <w:spacing w:val="10"/>
        </w:rPr>
        <w:t xml:space="preserve">  </w:t>
      </w:r>
      <w:r>
        <w:rPr>
          <w:spacing w:val="-1"/>
        </w:rPr>
        <w:t>retention,  or</w:t>
      </w:r>
      <w:r>
        <w:rPr>
          <w:spacing w:val="6"/>
        </w:rPr>
        <w:t xml:space="preserve">  </w:t>
      </w:r>
      <w:r>
        <w:rPr>
          <w:spacing w:val="-1"/>
        </w:rPr>
        <w:t>a</w:t>
      </w:r>
      <w:r>
        <w:rPr>
          <w:spacing w:val="11"/>
        </w:rPr>
        <w:t xml:space="preserve">  </w:t>
      </w:r>
      <w:r>
        <w:rPr>
          <w:spacing w:val="-1"/>
        </w:rPr>
        <w:t>UTI,</w:t>
      </w:r>
      <w:r>
        <w:rPr>
          <w:spacing w:val="6"/>
        </w:rPr>
        <w:t xml:space="preserve">  </w:t>
      </w:r>
      <w:r>
        <w:rPr>
          <w:spacing w:val="-1"/>
        </w:rPr>
        <w:t>these</w:t>
      </w:r>
      <w:r>
        <w:rPr>
          <w:spacing w:val="7"/>
        </w:rPr>
        <w:t xml:space="preserve">  </w:t>
      </w:r>
      <w:r>
        <w:rPr>
          <w:spacing w:val="-1"/>
        </w:rPr>
        <w:t>conditions</w:t>
      </w:r>
      <w:r>
        <w:rPr>
          <w:spacing w:val="1"/>
        </w:rPr>
        <w:t xml:space="preserve"> </w:t>
      </w:r>
      <w:r>
        <w:rPr>
          <w:spacing w:val="-1"/>
        </w:rPr>
        <w:t>would</w:t>
      </w:r>
      <w:r>
        <w:rPr>
          <w:spacing w:val="57"/>
        </w:rPr>
        <w:t xml:space="preserve"> </w:t>
      </w:r>
      <w:r>
        <w:rPr>
          <w:spacing w:val="-1"/>
        </w:rPr>
        <w:t>present</w:t>
      </w:r>
      <w:r>
        <w:rPr>
          <w:spacing w:val="50"/>
        </w:rPr>
        <w:t xml:space="preserve"> </w:t>
      </w:r>
      <w:r>
        <w:rPr>
          <w:spacing w:val="-1"/>
        </w:rPr>
        <w:t>symptomatically</w:t>
      </w:r>
      <w:r>
        <w:rPr>
          <w:spacing w:val="48"/>
        </w:rPr>
        <w:t xml:space="preserve"> </w:t>
      </w:r>
      <w:r>
        <w:rPr>
          <w:spacing w:val="-1"/>
        </w:rPr>
        <w:t>and</w:t>
      </w:r>
      <w:r>
        <w:rPr>
          <w:spacing w:val="46"/>
        </w:rPr>
        <w:t xml:space="preserve"> </w:t>
      </w:r>
      <w:r>
        <w:rPr>
          <w:spacing w:val="-1"/>
        </w:rPr>
        <w:t>further</w:t>
      </w:r>
      <w:r>
        <w:rPr>
          <w:spacing w:val="48"/>
          <w:w w:val="101"/>
        </w:rPr>
        <w:t xml:space="preserve"> </w:t>
      </w:r>
      <w:r>
        <w:rPr>
          <w:spacing w:val="-2"/>
        </w:rPr>
        <w:t>evaluation</w:t>
      </w:r>
      <w:r>
        <w:rPr/>
        <w:t xml:space="preserve"> </w:t>
      </w:r>
      <w:r>
        <w:rPr>
          <w:spacing w:val="-2"/>
        </w:rPr>
        <w:t>could</w:t>
      </w:r>
      <w:r>
        <w:rPr>
          <w:spacing w:val="40"/>
        </w:rPr>
        <w:t xml:space="preserve"> </w:t>
      </w:r>
      <w:r>
        <w:rPr>
          <w:spacing w:val="-2"/>
        </w:rPr>
        <w:t>be</w:t>
      </w:r>
      <w:r>
        <w:rPr>
          <w:spacing w:val="33"/>
        </w:rPr>
        <w:t xml:space="preserve"> </w:t>
      </w:r>
      <w:r>
        <w:rPr>
          <w:spacing w:val="-2"/>
        </w:rPr>
        <w:t>done</w:t>
      </w:r>
      <w:r>
        <w:rPr>
          <w:spacing w:val="33"/>
        </w:rPr>
        <w:t xml:space="preserve"> </w:t>
      </w:r>
      <w:r>
        <w:rPr>
          <w:spacing w:val="-2"/>
        </w:rPr>
        <w:t>as</w:t>
      </w:r>
      <w:r>
        <w:rPr>
          <w:spacing w:val="37"/>
          <w:w w:val="101"/>
        </w:rPr>
        <w:t xml:space="preserve"> </w:t>
      </w:r>
      <w:r>
        <w:rPr>
          <w:spacing w:val="-2"/>
        </w:rPr>
        <w:t>indicated</w:t>
      </w:r>
      <w:r>
        <w:rPr>
          <w:spacing w:val="39"/>
        </w:rPr>
        <w:t xml:space="preserve"> </w:t>
      </w:r>
      <w:r>
        <w:rPr>
          <w:spacing w:val="-2"/>
        </w:rPr>
        <w:t>(Figure</w:t>
      </w:r>
      <w:r>
        <w:rPr>
          <w:spacing w:val="38"/>
        </w:rPr>
        <w:t xml:space="preserve"> </w:t>
      </w:r>
      <w:r>
        <w:rPr>
          <w:spacing w:val="-2"/>
        </w:rPr>
        <w:t>2)</w:t>
      </w:r>
      <w:r>
        <w:rPr>
          <w:spacing w:val="-3"/>
        </w:rPr>
        <w:t>.</w:t>
      </w:r>
      <w:r>
        <w:rPr>
          <w:spacing w:val="22"/>
          <w:w w:val="101"/>
        </w:rPr>
        <w:t xml:space="preserve">  </w:t>
      </w:r>
      <w:r>
        <w:rPr>
          <w:spacing w:val="-3"/>
        </w:rPr>
        <w:t>These</w:t>
      </w:r>
      <w:r>
        <w:rPr>
          <w:spacing w:val="39"/>
          <w:w w:val="101"/>
        </w:rPr>
        <w:t xml:space="preserve"> </w:t>
      </w:r>
      <w:r>
        <w:rPr>
          <w:spacing w:val="-3"/>
        </w:rPr>
        <w:t>patients</w:t>
      </w:r>
      <w:r>
        <w:rPr/>
        <w:t xml:space="preserve"> </w:t>
      </w:r>
      <w:r>
        <w:rPr>
          <w:spacing w:val="-2"/>
        </w:rPr>
        <w:t>can</w:t>
      </w:r>
      <w:r>
        <w:rPr>
          <w:spacing w:val="48"/>
          <w:w w:val="101"/>
        </w:rPr>
        <w:t xml:space="preserve"> </w:t>
      </w:r>
      <w:r>
        <w:rPr>
          <w:spacing w:val="-2"/>
        </w:rPr>
        <w:t>suffer</w:t>
      </w:r>
      <w:r>
        <w:rPr>
          <w:spacing w:val="28"/>
        </w:rPr>
        <w:t xml:space="preserve"> </w:t>
      </w:r>
      <w:r>
        <w:rPr>
          <w:spacing w:val="-2"/>
        </w:rPr>
        <w:t>from</w:t>
      </w:r>
      <w:r>
        <w:rPr>
          <w:spacing w:val="39"/>
        </w:rPr>
        <w:t xml:space="preserve"> </w:t>
      </w:r>
      <w:r>
        <w:rPr>
          <w:spacing w:val="-2"/>
        </w:rPr>
        <w:t>non-neurological</w:t>
      </w:r>
      <w:r>
        <w:rPr>
          <w:spacing w:val="33"/>
        </w:rPr>
        <w:t xml:space="preserve"> </w:t>
      </w:r>
      <w:r>
        <w:rPr>
          <w:spacing w:val="-2"/>
        </w:rPr>
        <w:t>causes</w:t>
      </w:r>
      <w:r>
        <w:rPr>
          <w:spacing w:val="32"/>
          <w:w w:val="101"/>
        </w:rPr>
        <w:t xml:space="preserve"> </w:t>
      </w:r>
      <w:r>
        <w:rPr>
          <w:spacing w:val="-2"/>
        </w:rPr>
        <w:t>of</w:t>
      </w:r>
      <w:r>
        <w:rPr>
          <w:spacing w:val="34"/>
        </w:rPr>
        <w:t xml:space="preserve"> </w:t>
      </w:r>
      <w:r>
        <w:rPr>
          <w:spacing w:val="-2"/>
        </w:rPr>
        <w:t>LUTS,</w:t>
      </w:r>
      <w:r>
        <w:rPr>
          <w:spacing w:val="32"/>
        </w:rPr>
        <w:t xml:space="preserve"> </w:t>
      </w:r>
      <w:r>
        <w:rPr>
          <w:spacing w:val="-2"/>
        </w:rPr>
        <w:t>such</w:t>
      </w:r>
      <w:r>
        <w:rPr/>
        <w:t xml:space="preserve"> </w:t>
      </w:r>
      <w:r>
        <w:rPr>
          <w:spacing w:val="-2"/>
        </w:rPr>
        <w:t>as</w:t>
      </w:r>
      <w:r>
        <w:rPr>
          <w:spacing w:val="22"/>
          <w:w w:val="101"/>
        </w:rPr>
        <w:t xml:space="preserve"> </w:t>
      </w:r>
      <w:r>
        <w:rPr>
          <w:spacing w:val="-2"/>
        </w:rPr>
        <w:t>sling</w:t>
      </w:r>
      <w:r>
        <w:rPr>
          <w:spacing w:val="23"/>
          <w:w w:val="101"/>
        </w:rPr>
        <w:t xml:space="preserve"> </w:t>
      </w:r>
      <w:r>
        <w:rPr>
          <w:spacing w:val="-2"/>
        </w:rPr>
        <w:t>obstruction</w:t>
      </w:r>
      <w:r>
        <w:rPr>
          <w:spacing w:val="21"/>
          <w:w w:val="101"/>
        </w:rPr>
        <w:t xml:space="preserve"> </w:t>
      </w:r>
      <w:r>
        <w:rPr>
          <w:spacing w:val="-2"/>
        </w:rPr>
        <w:t>or</w:t>
      </w:r>
      <w:r>
        <w:rPr>
          <w:spacing w:val="30"/>
        </w:rPr>
        <w:t xml:space="preserve"> </w:t>
      </w:r>
      <w:r>
        <w:rPr>
          <w:spacing w:val="-2"/>
        </w:rPr>
        <w:t>BPH</w:t>
      </w:r>
      <w:r>
        <w:rPr>
          <w:spacing w:val="22"/>
        </w:rPr>
        <w:t xml:space="preserve"> </w:t>
      </w:r>
      <w:r>
        <w:rPr>
          <w:spacing w:val="-2"/>
        </w:rPr>
        <w:t>caus</w:t>
      </w:r>
      <w:r>
        <w:rPr>
          <w:spacing w:val="-3"/>
        </w:rPr>
        <w:t>ing</w:t>
      </w:r>
      <w:r>
        <w:rPr>
          <w:spacing w:val="33"/>
          <w:w w:val="101"/>
        </w:rPr>
        <w:t xml:space="preserve"> </w:t>
      </w:r>
      <w:r>
        <w:rPr>
          <w:spacing w:val="-3"/>
        </w:rPr>
        <w:t>BOO,</w:t>
      </w:r>
      <w:r>
        <w:rPr>
          <w:spacing w:val="22"/>
          <w:w w:val="101"/>
        </w:rPr>
        <w:t xml:space="preserve"> </w:t>
      </w:r>
      <w:r>
        <w:rPr>
          <w:spacing w:val="-3"/>
        </w:rPr>
        <w:t>which</w:t>
      </w:r>
      <w:r>
        <w:rPr>
          <w:spacing w:val="23"/>
        </w:rPr>
        <w:t xml:space="preserve"> </w:t>
      </w:r>
      <w:r>
        <w:rPr>
          <w:spacing w:val="-3"/>
        </w:rPr>
        <w:t>can</w:t>
      </w:r>
      <w:r>
        <w:rPr>
          <w:spacing w:val="30"/>
          <w:w w:val="101"/>
        </w:rPr>
        <w:t xml:space="preserve"> </w:t>
      </w:r>
      <w:r>
        <w:rPr>
          <w:spacing w:val="-3"/>
        </w:rPr>
        <w:t>be</w:t>
      </w:r>
      <w:r>
        <w:rPr/>
        <w:t xml:space="preserve"> </w:t>
      </w:r>
      <w:r>
        <w:rPr>
          <w:spacing w:val="-1"/>
        </w:rPr>
        <w:t>treated</w:t>
      </w:r>
      <w:r>
        <w:rPr>
          <w:spacing w:val="21"/>
        </w:rPr>
        <w:t xml:space="preserve"> </w:t>
      </w:r>
      <w:r>
        <w:rPr>
          <w:spacing w:val="-1"/>
        </w:rPr>
        <w:t>based on clinical</w:t>
      </w:r>
      <w:r>
        <w:rPr>
          <w:spacing w:val="20"/>
        </w:rPr>
        <w:t xml:space="preserve"> </w:t>
      </w:r>
      <w:r>
        <w:rPr>
          <w:spacing w:val="-1"/>
        </w:rPr>
        <w:t>presentation,</w:t>
      </w:r>
      <w:r>
        <w:rPr>
          <w:spacing w:val="19"/>
          <w:w w:val="101"/>
        </w:rPr>
        <w:t xml:space="preserve"> </w:t>
      </w:r>
      <w:r>
        <w:rPr>
          <w:spacing w:val="-1"/>
        </w:rPr>
        <w:t>bu</w:t>
      </w:r>
      <w:r>
        <w:rPr>
          <w:spacing w:val="-2"/>
        </w:rPr>
        <w:t>t</w:t>
      </w:r>
      <w:r>
        <w:rPr>
          <w:spacing w:val="13"/>
        </w:rPr>
        <w:t xml:space="preserve"> </w:t>
      </w:r>
      <w:r>
        <w:rPr>
          <w:spacing w:val="-2"/>
        </w:rPr>
        <w:t>often</w:t>
      </w:r>
      <w:r>
        <w:rPr>
          <w:spacing w:val="21"/>
          <w:w w:val="101"/>
        </w:rPr>
        <w:t xml:space="preserve"> </w:t>
      </w:r>
      <w:r>
        <w:rPr>
          <w:spacing w:val="-2"/>
        </w:rPr>
        <w:t>require</w:t>
      </w:r>
      <w:r>
        <w:rPr/>
        <w:t xml:space="preserve"> </w:t>
      </w:r>
      <w:r>
        <w:rPr>
          <w:spacing w:val="-1"/>
        </w:rPr>
        <w:t>greater</w:t>
      </w:r>
      <w:r>
        <w:rPr>
          <w:spacing w:val="19"/>
          <w:w w:val="101"/>
        </w:rPr>
        <w:t xml:space="preserve"> </w:t>
      </w:r>
      <w:r>
        <w:rPr>
          <w:spacing w:val="-1"/>
        </w:rPr>
        <w:t>counselling</w:t>
      </w:r>
      <w:r>
        <w:rPr>
          <w:spacing w:val="21"/>
        </w:rPr>
        <w:t xml:space="preserve"> </w:t>
      </w:r>
      <w:r>
        <w:rPr>
          <w:spacing w:val="-1"/>
        </w:rPr>
        <w:t>of the</w:t>
      </w:r>
      <w:r>
        <w:rPr>
          <w:spacing w:val="30"/>
        </w:rPr>
        <w:t xml:space="preserve"> </w:t>
      </w:r>
      <w:r>
        <w:rPr>
          <w:spacing w:val="-1"/>
        </w:rPr>
        <w:t>patient</w:t>
      </w:r>
      <w:r>
        <w:rPr>
          <w:spacing w:val="28"/>
        </w:rPr>
        <w:t xml:space="preserve"> </w:t>
      </w:r>
      <w:r>
        <w:rPr>
          <w:spacing w:val="-1"/>
        </w:rPr>
        <w:t>before</w:t>
      </w:r>
      <w:r>
        <w:rPr>
          <w:spacing w:val="17"/>
        </w:rPr>
        <w:t xml:space="preserve"> </w:t>
      </w:r>
      <w:r>
        <w:rPr>
          <w:spacing w:val="-2"/>
        </w:rPr>
        <w:t>treatment</w:t>
      </w:r>
      <w:r>
        <w:rPr>
          <w:spacing w:val="2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potentially</w:t>
      </w:r>
      <w:r>
        <w:rPr>
          <w:spacing w:val="24"/>
        </w:rPr>
        <w:t xml:space="preserve"> </w:t>
      </w:r>
      <w:r>
        <w:rPr>
          <w:spacing w:val="-2"/>
        </w:rPr>
        <w:t>more</w:t>
      </w:r>
      <w:r>
        <w:rPr>
          <w:spacing w:val="17"/>
        </w:rPr>
        <w:t xml:space="preserve"> </w:t>
      </w:r>
      <w:r>
        <w:rPr>
          <w:spacing w:val="-2"/>
        </w:rPr>
        <w:t>workup,</w:t>
      </w:r>
      <w:r>
        <w:rPr>
          <w:spacing w:val="17"/>
        </w:rPr>
        <w:t xml:space="preserve"> </w:t>
      </w:r>
      <w:r>
        <w:rPr>
          <w:spacing w:val="-2"/>
        </w:rPr>
        <w:t>such</w:t>
      </w:r>
      <w:r>
        <w:rPr>
          <w:spacing w:val="17"/>
        </w:rPr>
        <w:t xml:space="preserve"> </w:t>
      </w:r>
      <w:r>
        <w:rPr>
          <w:spacing w:val="-2"/>
        </w:rPr>
        <w:t>as</w:t>
      </w:r>
      <w:r>
        <w:rPr>
          <w:spacing w:val="26"/>
        </w:rPr>
        <w:t xml:space="preserve"> </w:t>
      </w:r>
      <w:r>
        <w:rPr>
          <w:spacing w:val="-2"/>
        </w:rPr>
        <w:t>UDS,</w:t>
      </w:r>
      <w:r>
        <w:rPr>
          <w:spacing w:val="24"/>
        </w:rPr>
        <w:t xml:space="preserve"> </w:t>
      </w:r>
      <w:r>
        <w:rPr>
          <w:spacing w:val="-2"/>
        </w:rPr>
        <w:t>before</w:t>
      </w:r>
      <w:r>
        <w:rPr>
          <w:spacing w:val="25"/>
        </w:rPr>
        <w:t xml:space="preserve"> </w:t>
      </w:r>
      <w:r>
        <w:rPr>
          <w:spacing w:val="-2"/>
        </w:rPr>
        <w:t>proc</w:t>
      </w:r>
      <w:r>
        <w:rPr>
          <w:spacing w:val="-3"/>
        </w:rPr>
        <w:t>eed-</w:t>
      </w:r>
      <w:r>
        <w:rPr/>
        <w:t xml:space="preserve"> </w:t>
      </w:r>
      <w:r>
        <w:rPr>
          <w:spacing w:val="-1"/>
        </w:rPr>
        <w:t>ing with surgical</w:t>
      </w:r>
      <w:r>
        <w:rPr>
          <w:spacing w:val="22"/>
        </w:rPr>
        <w:t xml:space="preserve"> </w:t>
      </w:r>
      <w:r>
        <w:rPr>
          <w:spacing w:val="-1"/>
        </w:rPr>
        <w:t>intervention.</w:t>
      </w:r>
    </w:p>
    <w:p>
      <w:pPr>
        <w:pStyle w:val="BodyText"/>
        <w:ind w:left="3" w:right="373" w:firstLine="6"/>
        <w:spacing w:before="153" w:line="270" w:lineRule="auto"/>
        <w:jc w:val="both"/>
        <w:rPr/>
      </w:pPr>
      <w:r>
        <w:rPr>
          <w:spacing w:val="-2"/>
        </w:rPr>
        <w:t>In a study on</w:t>
      </w:r>
      <w:r>
        <w:rPr>
          <w:spacing w:val="16"/>
        </w:rPr>
        <w:t xml:space="preserve"> </w:t>
      </w:r>
      <w:r>
        <w:rPr>
          <w:spacing w:val="-2"/>
        </w:rPr>
        <w:t>UDS</w:t>
      </w:r>
      <w:r>
        <w:rPr>
          <w:spacing w:val="19"/>
        </w:rPr>
        <w:t xml:space="preserve"> </w:t>
      </w:r>
      <w:r>
        <w:rPr>
          <w:spacing w:val="-2"/>
        </w:rPr>
        <w:t>performed</w:t>
      </w:r>
      <w:r>
        <w:rPr>
          <w:spacing w:val="11"/>
        </w:rPr>
        <w:t xml:space="preserve"> </w:t>
      </w:r>
      <w:r>
        <w:rPr>
          <w:spacing w:val="-2"/>
        </w:rPr>
        <w:t>on</w:t>
      </w:r>
      <w:r>
        <w:rPr>
          <w:spacing w:val="25"/>
        </w:rPr>
        <w:t xml:space="preserve"> </w:t>
      </w:r>
      <w:r>
        <w:rPr>
          <w:spacing w:val="-2"/>
        </w:rPr>
        <w:t>106</w:t>
      </w:r>
      <w:r>
        <w:rPr>
          <w:spacing w:val="18"/>
        </w:rPr>
        <w:t xml:space="preserve"> </w:t>
      </w:r>
      <w:r>
        <w:rPr>
          <w:spacing w:val="-2"/>
        </w:rPr>
        <w:t>post-stroke</w:t>
      </w:r>
      <w:r>
        <w:rPr>
          <w:spacing w:val="17"/>
        </w:rPr>
        <w:t xml:space="preserve"> </w:t>
      </w:r>
      <w:r>
        <w:rPr>
          <w:spacing w:val="-2"/>
        </w:rPr>
        <w:t>incon-</w:t>
      </w:r>
      <w:r>
        <w:rPr/>
        <w:t xml:space="preserve"> </w:t>
      </w:r>
      <w:r>
        <w:rPr>
          <w:spacing w:val="-2"/>
        </w:rPr>
        <w:t>tinent</w:t>
      </w:r>
      <w:r>
        <w:rPr>
          <w:spacing w:val="53"/>
          <w:w w:val="101"/>
        </w:rPr>
        <w:t xml:space="preserve"> </w:t>
      </w:r>
      <w:r>
        <w:rPr>
          <w:spacing w:val="-2"/>
        </w:rPr>
        <w:t>(n=84)</w:t>
      </w:r>
      <w:r>
        <w:rPr>
          <w:spacing w:val="41"/>
          <w:w w:val="101"/>
        </w:rPr>
        <w:t xml:space="preserve"> </w:t>
      </w:r>
      <w:r>
        <w:rPr>
          <w:spacing w:val="-2"/>
        </w:rPr>
        <w:t>and</w:t>
      </w:r>
      <w:r>
        <w:rPr>
          <w:spacing w:val="42"/>
        </w:rPr>
        <w:t xml:space="preserve"> </w:t>
      </w:r>
      <w:r>
        <w:rPr>
          <w:spacing w:val="-2"/>
        </w:rPr>
        <w:t>continent</w:t>
      </w:r>
      <w:r>
        <w:rPr>
          <w:spacing w:val="49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48"/>
        </w:rPr>
        <w:t xml:space="preserve"> </w:t>
      </w:r>
      <w:r>
        <w:rPr>
          <w:spacing w:val="-2"/>
        </w:rPr>
        <w:t>(n=22)</w:t>
      </w:r>
      <w:r>
        <w:rPr>
          <w:spacing w:val="48"/>
        </w:rPr>
        <w:t xml:space="preserve"> </w:t>
      </w:r>
      <w:r>
        <w:rPr>
          <w:spacing w:val="-2"/>
        </w:rPr>
        <w:t>patients,</w:t>
      </w:r>
      <w:r>
        <w:rPr/>
        <w:t xml:space="preserve"> </w:t>
      </w:r>
      <w:r>
        <w:rPr>
          <w:spacing w:val="-3"/>
        </w:rPr>
        <w:t>all</w:t>
      </w:r>
      <w:r>
        <w:rPr>
          <w:spacing w:val="23"/>
          <w:w w:val="101"/>
        </w:rPr>
        <w:t xml:space="preserve"> </w:t>
      </w:r>
      <w:r>
        <w:rPr>
          <w:spacing w:val="-3"/>
        </w:rPr>
        <w:t>had</w:t>
      </w:r>
      <w:r>
        <w:rPr>
          <w:spacing w:val="15"/>
          <w:w w:val="101"/>
        </w:rPr>
        <w:t xml:space="preserve"> </w:t>
      </w:r>
      <w:r>
        <w:rPr>
          <w:spacing w:val="-3"/>
        </w:rPr>
        <w:t>either</w:t>
      </w:r>
      <w:r>
        <w:rPr>
          <w:spacing w:val="14"/>
        </w:rPr>
        <w:t xml:space="preserve"> </w:t>
      </w:r>
      <w:r>
        <w:rPr>
          <w:spacing w:val="-3"/>
        </w:rPr>
        <w:t>a</w:t>
      </w:r>
      <w:r>
        <w:rPr>
          <w:spacing w:val="23"/>
        </w:rPr>
        <w:t xml:space="preserve"> </w:t>
      </w:r>
      <w:r>
        <w:rPr>
          <w:spacing w:val="-3"/>
        </w:rPr>
        <w:t>normal</w:t>
      </w:r>
      <w:r>
        <w:rPr>
          <w:spacing w:val="16"/>
          <w:w w:val="101"/>
        </w:rPr>
        <w:t xml:space="preserve"> </w:t>
      </w:r>
      <w:r>
        <w:rPr>
          <w:spacing w:val="-3"/>
        </w:rPr>
        <w:t>study,</w:t>
      </w:r>
      <w:r>
        <w:rPr>
          <w:spacing w:val="23"/>
        </w:rPr>
        <w:t xml:space="preserve"> </w:t>
      </w:r>
      <w:r>
        <w:rPr>
          <w:spacing w:val="-4"/>
        </w:rPr>
        <w:t>DO,</w:t>
      </w:r>
      <w:r>
        <w:rPr>
          <w:spacing w:val="23"/>
          <w:w w:val="101"/>
        </w:rPr>
        <w:t xml:space="preserve"> </w:t>
      </w:r>
      <w:r>
        <w:rPr>
          <w:spacing w:val="-4"/>
        </w:rPr>
        <w:t>DU,</w:t>
      </w:r>
      <w:r>
        <w:rPr>
          <w:spacing w:val="17"/>
        </w:rPr>
        <w:t xml:space="preserve"> </w:t>
      </w:r>
      <w:r>
        <w:rPr>
          <w:spacing w:val="-4"/>
        </w:rPr>
        <w:t>or</w:t>
      </w:r>
      <w:r>
        <w:rPr>
          <w:spacing w:val="22"/>
          <w:w w:val="101"/>
        </w:rPr>
        <w:t xml:space="preserve"> </w:t>
      </w:r>
      <w:r>
        <w:rPr>
          <w:spacing w:val="-4"/>
        </w:rPr>
        <w:t>DOIC</w:t>
      </w:r>
      <w:r>
        <w:rPr>
          <w:sz w:val="11"/>
          <w:szCs w:val="11"/>
          <w:spacing w:val="-4"/>
          <w:position w:val="7"/>
        </w:rPr>
        <w:t>34</w:t>
      </w:r>
      <w:r>
        <w:rPr>
          <w:sz w:val="11"/>
          <w:szCs w:val="11"/>
          <w:spacing w:val="-17"/>
          <w:position w:val="7"/>
        </w:rPr>
        <w:t xml:space="preserve"> </w:t>
      </w:r>
      <w:r>
        <w:rPr>
          <w:spacing w:val="-4"/>
        </w:rPr>
        <w:t>.</w:t>
      </w:r>
      <w:r>
        <w:rPr>
          <w:spacing w:val="25"/>
          <w:w w:val="101"/>
        </w:rPr>
        <w:t xml:space="preserve"> </w:t>
      </w:r>
      <w:r>
        <w:rPr>
          <w:spacing w:val="-4"/>
        </w:rPr>
        <w:t>None</w:t>
      </w:r>
      <w:r>
        <w:rPr/>
        <w:t xml:space="preserve"> </w:t>
      </w:r>
      <w:r>
        <w:rPr>
          <w:spacing w:val="-2"/>
        </w:rPr>
        <w:t>of</w:t>
      </w:r>
      <w:r>
        <w:rPr>
          <w:spacing w:val="27"/>
          <w:w w:val="101"/>
        </w:rPr>
        <w:t xml:space="preserve"> </w:t>
      </w:r>
      <w:r>
        <w:rPr>
          <w:spacing w:val="-2"/>
        </w:rPr>
        <w:t>these</w:t>
      </w:r>
      <w:r>
        <w:rPr>
          <w:spacing w:val="39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39"/>
        </w:rPr>
        <w:t xml:space="preserve"> </w:t>
      </w:r>
      <w:r>
        <w:rPr>
          <w:spacing w:val="-2"/>
        </w:rPr>
        <w:t>had</w:t>
      </w:r>
      <w:r>
        <w:rPr>
          <w:spacing w:val="33"/>
        </w:rPr>
        <w:t xml:space="preserve"> </w:t>
      </w:r>
      <w:r>
        <w:rPr>
          <w:spacing w:val="-2"/>
        </w:rPr>
        <w:t>dangerous</w:t>
      </w:r>
      <w:r>
        <w:rPr>
          <w:spacing w:val="29"/>
        </w:rPr>
        <w:t xml:space="preserve"> </w:t>
      </w:r>
      <w:r>
        <w:rPr>
          <w:spacing w:val="-2"/>
        </w:rPr>
        <w:t>findings</w:t>
      </w:r>
      <w:r>
        <w:rPr>
          <w:spacing w:val="32"/>
        </w:rPr>
        <w:t xml:space="preserve"> </w:t>
      </w:r>
      <w:r>
        <w:rPr>
          <w:spacing w:val="-2"/>
        </w:rPr>
        <w:t>such</w:t>
      </w:r>
      <w:r>
        <w:rPr>
          <w:spacing w:val="33"/>
        </w:rPr>
        <w:t xml:space="preserve"> </w:t>
      </w:r>
      <w:r>
        <w:rPr>
          <w:spacing w:val="-2"/>
        </w:rPr>
        <w:t>as</w:t>
      </w:r>
      <w:r>
        <w:rPr>
          <w:spacing w:val="41"/>
        </w:rPr>
        <w:t xml:space="preserve"> </w:t>
      </w:r>
      <w:r>
        <w:rPr>
          <w:spacing w:val="-2"/>
        </w:rPr>
        <w:t>poor</w:t>
      </w:r>
      <w:r>
        <w:rPr/>
        <w:t xml:space="preserve"> </w:t>
      </w:r>
      <w:r>
        <w:rPr/>
        <w:t>bladder compliance,</w:t>
      </w:r>
      <w:r>
        <w:rPr>
          <w:spacing w:val="17"/>
          <w:w w:val="101"/>
        </w:rPr>
        <w:t xml:space="preserve"> </w:t>
      </w:r>
      <w:r>
        <w:rPr/>
        <w:t>high</w:t>
      </w:r>
      <w:r>
        <w:rPr>
          <w:spacing w:val="-1"/>
        </w:rPr>
        <w:t xml:space="preserve"> storage</w:t>
      </w:r>
      <w:r>
        <w:rPr>
          <w:spacing w:val="18"/>
        </w:rPr>
        <w:t xml:space="preserve"> </w:t>
      </w:r>
      <w:r>
        <w:rPr>
          <w:spacing w:val="-1"/>
        </w:rPr>
        <w:t>pressures, or detrusor</w:t>
      </w:r>
      <w:r>
        <w:rPr/>
        <w:t xml:space="preserve"> </w:t>
      </w:r>
      <w:r>
        <w:rPr>
          <w:spacing w:val="-2"/>
        </w:rPr>
        <w:t>sphincter</w:t>
      </w:r>
      <w:r>
        <w:rPr>
          <w:spacing w:val="45"/>
        </w:rPr>
        <w:t xml:space="preserve"> </w:t>
      </w:r>
      <w:r>
        <w:rPr>
          <w:spacing w:val="-2"/>
        </w:rPr>
        <w:t>dyssynergia</w:t>
      </w:r>
      <w:r>
        <w:rPr>
          <w:spacing w:val="48"/>
          <w:w w:val="101"/>
        </w:rPr>
        <w:t xml:space="preserve"> </w:t>
      </w:r>
      <w:r>
        <w:rPr>
          <w:spacing w:val="-2"/>
        </w:rPr>
        <w:t>(DSD),</w:t>
      </w:r>
      <w:r>
        <w:rPr>
          <w:spacing w:val="48"/>
        </w:rPr>
        <w:t xml:space="preserve"> </w:t>
      </w:r>
      <w:r>
        <w:rPr>
          <w:spacing w:val="-2"/>
        </w:rPr>
        <w:t>none</w:t>
      </w:r>
      <w:r>
        <w:rPr>
          <w:spacing w:val="42"/>
          <w:w w:val="101"/>
        </w:rPr>
        <w:t xml:space="preserve"> </w:t>
      </w:r>
      <w:r>
        <w:rPr>
          <w:spacing w:val="-2"/>
        </w:rPr>
        <w:t>of</w:t>
      </w:r>
      <w:r>
        <w:rPr>
          <w:spacing w:val="36"/>
        </w:rPr>
        <w:t xml:space="preserve"> </w:t>
      </w:r>
      <w:r>
        <w:rPr>
          <w:spacing w:val="-2"/>
        </w:rPr>
        <w:t>which</w:t>
      </w:r>
      <w:r>
        <w:rPr>
          <w:spacing w:val="40"/>
          <w:w w:val="101"/>
        </w:rPr>
        <w:t xml:space="preserve"> </w:t>
      </w:r>
      <w:r>
        <w:rPr>
          <w:spacing w:val="-2"/>
        </w:rPr>
        <w:t>would</w:t>
      </w:r>
      <w:r>
        <w:rPr>
          <w:spacing w:val="52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/>
        <w:t>expected with a supraponti</w:t>
      </w:r>
      <w:r>
        <w:rPr>
          <w:spacing w:val="-1"/>
        </w:rPr>
        <w:t>ne</w:t>
      </w:r>
      <w:r>
        <w:rPr>
          <w:spacing w:val="18"/>
        </w:rPr>
        <w:t xml:space="preserve"> </w:t>
      </w:r>
      <w:r>
        <w:rPr>
          <w:spacing w:val="-1"/>
        </w:rPr>
        <w:t>neurological</w:t>
      </w:r>
      <w:r>
        <w:rPr>
          <w:spacing w:val="11"/>
        </w:rPr>
        <w:t xml:space="preserve"> </w:t>
      </w:r>
      <w:r>
        <w:rPr>
          <w:spacing w:val="-1"/>
        </w:rPr>
        <w:t>disease.  The</w:t>
      </w:r>
      <w:r>
        <w:rPr/>
        <w:t xml:space="preserve"> </w:t>
      </w:r>
      <w:r>
        <w:rPr>
          <w:spacing w:val="-1"/>
        </w:rPr>
        <w:t>most frequent</w:t>
      </w:r>
      <w:r>
        <w:rPr>
          <w:spacing w:val="23"/>
        </w:rPr>
        <w:t xml:space="preserve"> </w:t>
      </w:r>
      <w:r>
        <w:rPr>
          <w:spacing w:val="-1"/>
        </w:rPr>
        <w:t>urodynamic finding</w:t>
      </w:r>
      <w:r>
        <w:rPr>
          <w:spacing w:val="22"/>
        </w:rPr>
        <w:t xml:space="preserve"> </w:t>
      </w:r>
      <w:r>
        <w:rPr>
          <w:spacing w:val="-2"/>
        </w:rPr>
        <w:t>in</w:t>
      </w:r>
      <w:r>
        <w:rPr>
          <w:spacing w:val="21"/>
          <w:w w:val="101"/>
        </w:rPr>
        <w:t xml:space="preserve"> </w:t>
      </w:r>
      <w:r>
        <w:rPr>
          <w:spacing w:val="-2"/>
        </w:rPr>
        <w:t>patients with</w:t>
      </w:r>
      <w:r>
        <w:rPr>
          <w:spacing w:val="22"/>
          <w:w w:val="101"/>
        </w:rPr>
        <w:t xml:space="preserve"> </w:t>
      </w:r>
      <w:r>
        <w:rPr>
          <w:spacing w:val="-2"/>
        </w:rPr>
        <w:t>PD</w:t>
      </w:r>
      <w:r>
        <w:rPr>
          <w:spacing w:val="21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2"/>
        </w:rPr>
        <w:t>DO</w:t>
      </w:r>
      <w:r>
        <w:rPr>
          <w:spacing w:val="71"/>
          <w:w w:val="101"/>
        </w:rPr>
        <w:t xml:space="preserve"> </w:t>
      </w:r>
      <w:r>
        <w:rPr>
          <w:spacing w:val="-2"/>
        </w:rPr>
        <w:t>with  balanced</w:t>
      </w:r>
      <w:r>
        <w:rPr>
          <w:spacing w:val="53"/>
        </w:rPr>
        <w:t xml:space="preserve"> </w:t>
      </w:r>
      <w:r>
        <w:rPr>
          <w:spacing w:val="-2"/>
        </w:rPr>
        <w:t>voiding;</w:t>
      </w:r>
      <w:r>
        <w:rPr>
          <w:spacing w:val="56"/>
          <w:w w:val="101"/>
        </w:rPr>
        <w:t xml:space="preserve"> </w:t>
      </w:r>
      <w:r>
        <w:rPr>
          <w:spacing w:val="-2"/>
        </w:rPr>
        <w:t>other</w:t>
      </w:r>
      <w:r>
        <w:rPr>
          <w:spacing w:val="52"/>
        </w:rPr>
        <w:t xml:space="preserve"> </w:t>
      </w:r>
      <w:r>
        <w:rPr>
          <w:spacing w:val="-2"/>
        </w:rPr>
        <w:t>findings  include  low</w:t>
      </w:r>
      <w:r>
        <w:rPr/>
        <w:t xml:space="preserve"> </w:t>
      </w:r>
      <w:r>
        <w:rPr>
          <w:spacing w:val="-2"/>
        </w:rPr>
        <w:t>PVR</w:t>
      </w:r>
      <w:r>
        <w:rPr>
          <w:spacing w:val="50"/>
        </w:rPr>
        <w:t xml:space="preserve"> </w:t>
      </w:r>
      <w:r>
        <w:rPr>
          <w:spacing w:val="-2"/>
        </w:rPr>
        <w:t>volumes,</w:t>
      </w:r>
      <w:r>
        <w:rPr>
          <w:spacing w:val="48"/>
        </w:rPr>
        <w:t xml:space="preserve"> </w:t>
      </w:r>
      <w:r>
        <w:rPr>
          <w:spacing w:val="-2"/>
        </w:rPr>
        <w:t>normal</w:t>
      </w:r>
      <w:r>
        <w:rPr>
          <w:spacing w:val="47"/>
        </w:rPr>
        <w:t xml:space="preserve"> </w:t>
      </w:r>
      <w:r>
        <w:rPr>
          <w:spacing w:val="-2"/>
        </w:rPr>
        <w:t>bladder</w:t>
      </w:r>
      <w:r>
        <w:rPr>
          <w:spacing w:val="38"/>
          <w:w w:val="101"/>
        </w:rPr>
        <w:t xml:space="preserve"> </w:t>
      </w:r>
      <w:r>
        <w:rPr>
          <w:spacing w:val="-2"/>
        </w:rPr>
        <w:t>compliance,</w:t>
      </w:r>
      <w:r>
        <w:rPr>
          <w:spacing w:val="39"/>
        </w:rPr>
        <w:t xml:space="preserve"> </w:t>
      </w:r>
      <w:r>
        <w:rPr>
          <w:spacing w:val="-2"/>
        </w:rPr>
        <w:t>and</w:t>
      </w:r>
      <w:r>
        <w:rPr>
          <w:spacing w:val="49"/>
        </w:rPr>
        <w:t xml:space="preserve"> </w:t>
      </w:r>
      <w:r>
        <w:rPr>
          <w:spacing w:val="-2"/>
        </w:rPr>
        <w:t>normal</w:t>
      </w:r>
      <w:r>
        <w:rPr/>
        <w:t xml:space="preserve"> </w:t>
      </w:r>
      <w:r>
        <w:rPr>
          <w:spacing w:val="-1"/>
        </w:rPr>
        <w:t>capacity</w:t>
      </w:r>
      <w:r>
        <w:rPr>
          <w:spacing w:val="29"/>
        </w:rPr>
        <w:t xml:space="preserve"> </w:t>
      </w:r>
      <w:r>
        <w:rPr>
          <w:spacing w:val="-1"/>
        </w:rPr>
        <w:t>without</w:t>
      </w:r>
      <w:r>
        <w:rPr>
          <w:spacing w:val="33"/>
        </w:rPr>
        <w:t xml:space="preserve"> </w:t>
      </w:r>
      <w:r>
        <w:rPr>
          <w:spacing w:val="-1"/>
        </w:rPr>
        <w:t>evidence</w:t>
      </w:r>
      <w:r>
        <w:rPr>
          <w:spacing w:val="30"/>
        </w:rPr>
        <w:t xml:space="preserve"> </w:t>
      </w:r>
      <w:r>
        <w:rPr>
          <w:spacing w:val="-1"/>
        </w:rPr>
        <w:t>of</w:t>
      </w:r>
      <w:r>
        <w:rPr>
          <w:spacing w:val="33"/>
        </w:rPr>
        <w:t xml:space="preserve"> </w:t>
      </w:r>
      <w:r>
        <w:rPr>
          <w:spacing w:val="-1"/>
        </w:rPr>
        <w:t>high-risk</w:t>
      </w:r>
      <w:r>
        <w:rPr>
          <w:spacing w:val="30"/>
        </w:rPr>
        <w:t xml:space="preserve"> </w:t>
      </w:r>
      <w:r>
        <w:rPr>
          <w:spacing w:val="-1"/>
        </w:rPr>
        <w:t>features.</w:t>
      </w:r>
      <w:r>
        <w:rPr>
          <w:sz w:val="11"/>
          <w:szCs w:val="11"/>
          <w:spacing w:val="-1"/>
          <w:position w:val="7"/>
        </w:rPr>
        <w:t>60</w:t>
      </w:r>
      <w:r>
        <w:rPr>
          <w:sz w:val="11"/>
          <w:szCs w:val="11"/>
          <w:spacing w:val="14"/>
          <w:position w:val="7"/>
        </w:rPr>
        <w:t xml:space="preserve">  </w:t>
      </w:r>
      <w:r>
        <w:rPr>
          <w:spacing w:val="-1"/>
        </w:rPr>
        <w:t>Low-</w:t>
      </w:r>
      <w:r>
        <w:rPr/>
        <w:t xml:space="preserve"> </w:t>
      </w:r>
      <w:r>
        <w:rPr>
          <w:spacing w:val="-2"/>
        </w:rPr>
        <w:t>risk</w:t>
      </w:r>
      <w:r>
        <w:rPr>
          <w:spacing w:val="40"/>
        </w:rPr>
        <w:t xml:space="preserve"> </w:t>
      </w:r>
      <w:r>
        <w:rPr>
          <w:spacing w:val="-2"/>
        </w:rPr>
        <w:t>NLUTD</w:t>
      </w:r>
      <w:r>
        <w:rPr>
          <w:spacing w:val="39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32"/>
        </w:rPr>
        <w:t xml:space="preserve"> </w:t>
      </w:r>
      <w:r>
        <w:rPr>
          <w:spacing w:val="-2"/>
        </w:rPr>
        <w:t>are</w:t>
      </w:r>
      <w:r>
        <w:rPr>
          <w:spacing w:val="39"/>
          <w:w w:val="101"/>
        </w:rPr>
        <w:t xml:space="preserve"> </w:t>
      </w:r>
      <w:r>
        <w:rPr>
          <w:spacing w:val="-2"/>
        </w:rPr>
        <w:t>not</w:t>
      </w:r>
      <w:r>
        <w:rPr>
          <w:spacing w:val="33"/>
        </w:rPr>
        <w:t xml:space="preserve"> </w:t>
      </w:r>
      <w:r>
        <w:rPr>
          <w:spacing w:val="-2"/>
        </w:rPr>
        <w:t>at</w:t>
      </w:r>
      <w:r>
        <w:rPr>
          <w:spacing w:val="33"/>
        </w:rPr>
        <w:t xml:space="preserve"> </w:t>
      </w:r>
      <w:r>
        <w:rPr>
          <w:spacing w:val="-2"/>
        </w:rPr>
        <w:t>signific</w:t>
      </w:r>
      <w:r>
        <w:rPr>
          <w:spacing w:val="-3"/>
        </w:rPr>
        <w:t>antly</w:t>
      </w:r>
      <w:r>
        <w:rPr>
          <w:spacing w:val="38"/>
          <w:w w:val="101"/>
        </w:rPr>
        <w:t xml:space="preserve"> </w:t>
      </w:r>
      <w:r>
        <w:rPr>
          <w:spacing w:val="-3"/>
        </w:rPr>
        <w:t>higher</w:t>
      </w:r>
      <w:r>
        <w:rPr>
          <w:spacing w:val="38"/>
          <w:w w:val="101"/>
        </w:rPr>
        <w:t xml:space="preserve"> </w:t>
      </w:r>
      <w:r>
        <w:rPr>
          <w:spacing w:val="-3"/>
        </w:rPr>
        <w:t>risk</w:t>
      </w:r>
      <w:r>
        <w:rPr/>
        <w:t xml:space="preserve"> </w:t>
      </w:r>
      <w:r>
        <w:rPr>
          <w:spacing w:val="-2"/>
        </w:rPr>
        <w:t>for</w:t>
      </w:r>
      <w:r>
        <w:rPr>
          <w:spacing w:val="43"/>
        </w:rPr>
        <w:t xml:space="preserve"> </w:t>
      </w:r>
      <w:r>
        <w:rPr>
          <w:spacing w:val="-2"/>
        </w:rPr>
        <w:t>upper</w:t>
      </w:r>
      <w:r>
        <w:rPr>
          <w:spacing w:val="21"/>
        </w:rPr>
        <w:t xml:space="preserve"> </w:t>
      </w:r>
      <w:r>
        <w:rPr>
          <w:spacing w:val="-2"/>
        </w:rPr>
        <w:t>tract</w:t>
      </w:r>
      <w:r>
        <w:rPr>
          <w:spacing w:val="26"/>
        </w:rPr>
        <w:t xml:space="preserve"> </w:t>
      </w:r>
      <w:r>
        <w:rPr>
          <w:spacing w:val="-2"/>
        </w:rPr>
        <w:t>stones</w:t>
      </w:r>
      <w:r>
        <w:rPr>
          <w:spacing w:val="24"/>
          <w:w w:val="101"/>
        </w:rPr>
        <w:t xml:space="preserve"> </w:t>
      </w:r>
      <w:r>
        <w:rPr>
          <w:spacing w:val="-2"/>
        </w:rPr>
        <w:t>or</w:t>
      </w:r>
      <w:r>
        <w:rPr>
          <w:spacing w:val="29"/>
        </w:rPr>
        <w:t xml:space="preserve"> </w:t>
      </w:r>
      <w:r>
        <w:rPr>
          <w:spacing w:val="-2"/>
        </w:rPr>
        <w:t>hydronephrosis</w:t>
      </w:r>
      <w:r>
        <w:rPr>
          <w:spacing w:val="20"/>
          <w:w w:val="101"/>
        </w:rPr>
        <w:t xml:space="preserve"> </w:t>
      </w:r>
      <w:r>
        <w:rPr>
          <w:spacing w:val="-2"/>
        </w:rPr>
        <w:t>than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26"/>
        </w:rPr>
        <w:t xml:space="preserve"> </w:t>
      </w:r>
      <w:r>
        <w:rPr>
          <w:spacing w:val="-2"/>
        </w:rPr>
        <w:t>gen-</w:t>
      </w:r>
      <w:r>
        <w:rPr/>
        <w:t xml:space="preserve"> </w:t>
      </w:r>
      <w:r>
        <w:rPr>
          <w:spacing w:val="-2"/>
        </w:rPr>
        <w:t>eral</w:t>
      </w:r>
      <w:r>
        <w:rPr>
          <w:spacing w:val="37"/>
          <w:w w:val="101"/>
        </w:rPr>
        <w:t xml:space="preserve"> </w:t>
      </w:r>
      <w:r>
        <w:rPr>
          <w:spacing w:val="-2"/>
        </w:rPr>
        <w:t>population,</w:t>
      </w:r>
      <w:r>
        <w:rPr>
          <w:spacing w:val="20"/>
        </w:rPr>
        <w:t xml:space="preserve"> </w:t>
      </w:r>
      <w:r>
        <w:rPr>
          <w:spacing w:val="-2"/>
        </w:rPr>
        <w:t>which</w:t>
      </w:r>
      <w:r>
        <w:rPr>
          <w:spacing w:val="30"/>
        </w:rPr>
        <w:t xml:space="preserve"> </w:t>
      </w:r>
      <w:r>
        <w:rPr>
          <w:spacing w:val="-2"/>
        </w:rPr>
        <w:t>is</w:t>
      </w:r>
      <w:r>
        <w:rPr>
          <w:spacing w:val="20"/>
          <w:w w:val="101"/>
        </w:rPr>
        <w:t xml:space="preserve"> </w:t>
      </w:r>
      <w:r>
        <w:rPr>
          <w:spacing w:val="-2"/>
        </w:rPr>
        <w:t>why</w:t>
      </w:r>
      <w:r>
        <w:rPr>
          <w:spacing w:val="24"/>
          <w:w w:val="101"/>
        </w:rPr>
        <w:t xml:space="preserve"> </w:t>
      </w:r>
      <w:r>
        <w:rPr>
          <w:spacing w:val="-2"/>
        </w:rPr>
        <w:t>screening</w:t>
      </w:r>
      <w:r>
        <w:rPr>
          <w:spacing w:val="19"/>
        </w:rPr>
        <w:t xml:space="preserve"> </w:t>
      </w:r>
      <w:r>
        <w:rPr>
          <w:spacing w:val="-2"/>
        </w:rPr>
        <w:t>this</w:t>
      </w:r>
      <w:r>
        <w:rPr>
          <w:spacing w:val="23"/>
        </w:rPr>
        <w:t xml:space="preserve"> </w:t>
      </w:r>
      <w:r>
        <w:rPr>
          <w:spacing w:val="-2"/>
        </w:rPr>
        <w:t>group</w:t>
      </w:r>
      <w:r>
        <w:rPr>
          <w:spacing w:val="21"/>
          <w:w w:val="101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upper tract</w:t>
      </w:r>
      <w:r>
        <w:rPr>
          <w:spacing w:val="18"/>
        </w:rPr>
        <w:t xml:space="preserve"> </w:t>
      </w:r>
      <w:r>
        <w:rPr>
          <w:spacing w:val="-1"/>
        </w:rPr>
        <w:t>imaging or</w:t>
      </w:r>
      <w:r>
        <w:rPr>
          <w:spacing w:val="16"/>
          <w:w w:val="101"/>
        </w:rPr>
        <w:t xml:space="preserve"> </w:t>
      </w:r>
      <w:r>
        <w:rPr>
          <w:spacing w:val="-1"/>
        </w:rPr>
        <w:t>renal function stu</w:t>
      </w:r>
      <w:r>
        <w:rPr>
          <w:spacing w:val="-2"/>
        </w:rPr>
        <w:t>dies</w:t>
      </w:r>
      <w:r>
        <w:rPr>
          <w:spacing w:val="16"/>
          <w:w w:val="101"/>
        </w:rPr>
        <w:t xml:space="preserve"> </w:t>
      </w:r>
      <w:r>
        <w:rPr>
          <w:spacing w:val="-2"/>
        </w:rPr>
        <w:t>is</w:t>
      </w:r>
      <w:r>
        <w:rPr>
          <w:spacing w:val="17"/>
        </w:rPr>
        <w:t xml:space="preserve"> </w:t>
      </w:r>
      <w:r>
        <w:rPr>
          <w:spacing w:val="-2"/>
        </w:rPr>
        <w:t>not</w:t>
      </w:r>
      <w:r>
        <w:rPr>
          <w:spacing w:val="8"/>
        </w:rPr>
        <w:t xml:space="preserve"> </w:t>
      </w:r>
      <w:r>
        <w:rPr>
          <w:spacing w:val="-2"/>
        </w:rPr>
        <w:t>time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0" w:firstLine="13"/>
        <w:spacing w:before="35" w:line="272" w:lineRule="auto"/>
        <w:jc w:val="both"/>
        <w:rPr/>
      </w:pPr>
      <w:r>
        <w:rPr>
          <w:spacing w:val="-2"/>
        </w:rPr>
        <w:t>-</w:t>
      </w:r>
      <w:r>
        <w:rPr>
          <w:spacing w:val="69"/>
          <w:w w:val="101"/>
        </w:rPr>
        <w:t xml:space="preserve"> </w:t>
      </w:r>
      <w:r>
        <w:rPr>
          <w:spacing w:val="-2"/>
        </w:rPr>
        <w:t>or</w:t>
      </w:r>
      <w:r>
        <w:rPr>
          <w:spacing w:val="57"/>
          <w:w w:val="101"/>
        </w:rPr>
        <w:t xml:space="preserve"> </w:t>
      </w:r>
      <w:r>
        <w:rPr>
          <w:spacing w:val="-2"/>
        </w:rPr>
        <w:t>cost-effective.</w:t>
      </w:r>
      <w:r>
        <w:rPr>
          <w:spacing w:val="15"/>
        </w:rPr>
        <w:t xml:space="preserve">   </w:t>
      </w:r>
      <w:r>
        <w:rPr>
          <w:spacing w:val="-2"/>
        </w:rPr>
        <w:t>If</w:t>
      </w:r>
      <w:r>
        <w:rPr>
          <w:spacing w:val="61"/>
        </w:rPr>
        <w:t xml:space="preserve"> </w:t>
      </w:r>
      <w:r>
        <w:rPr>
          <w:spacing w:val="-2"/>
        </w:rPr>
        <w:t>low-risk  patients  develop  new</w:t>
      </w:r>
      <w:r>
        <w:rPr/>
        <w:t xml:space="preserve"> </w:t>
      </w:r>
      <w:r>
        <w:rPr>
          <w:spacing w:val="-1"/>
        </w:rPr>
        <w:t>signs,</w:t>
      </w:r>
      <w:r>
        <w:rPr>
          <w:spacing w:val="42"/>
        </w:rPr>
        <w:t xml:space="preserve"> </w:t>
      </w:r>
      <w:r>
        <w:rPr>
          <w:spacing w:val="-1"/>
        </w:rPr>
        <w:t>symptoms,</w:t>
      </w:r>
      <w:r>
        <w:rPr>
          <w:spacing w:val="37"/>
          <w:w w:val="101"/>
        </w:rPr>
        <w:t xml:space="preserve"> </w:t>
      </w:r>
      <w:r>
        <w:rPr>
          <w:spacing w:val="-1"/>
        </w:rPr>
        <w:t>or</w:t>
      </w:r>
      <w:r>
        <w:rPr>
          <w:spacing w:val="36"/>
          <w:w w:val="101"/>
        </w:rPr>
        <w:t xml:space="preserve"> </w:t>
      </w:r>
      <w:r>
        <w:rPr>
          <w:spacing w:val="-1"/>
        </w:rPr>
        <w:t>complications</w:t>
      </w:r>
      <w:r>
        <w:rPr>
          <w:spacing w:val="38"/>
        </w:rPr>
        <w:t xml:space="preserve"> </w:t>
      </w:r>
      <w:r>
        <w:rPr>
          <w:spacing w:val="-1"/>
        </w:rPr>
        <w:t>during</w:t>
      </w:r>
      <w:r>
        <w:rPr>
          <w:spacing w:val="34"/>
        </w:rPr>
        <w:t xml:space="preserve"> </w:t>
      </w:r>
      <w:r>
        <w:rPr>
          <w:spacing w:val="-1"/>
        </w:rPr>
        <w:t>their</w:t>
      </w:r>
      <w:r>
        <w:rPr>
          <w:spacing w:val="33"/>
          <w:w w:val="101"/>
        </w:rPr>
        <w:t xml:space="preserve"> </w:t>
      </w:r>
      <w:r>
        <w:rPr>
          <w:spacing w:val="-1"/>
        </w:rPr>
        <w:t>follow-</w:t>
      </w:r>
      <w:r>
        <w:rPr/>
        <w:t xml:space="preserve"> </w:t>
      </w:r>
      <w:r>
        <w:rPr>
          <w:spacing w:val="-1"/>
        </w:rPr>
        <w:t>up</w:t>
      </w:r>
      <w:r>
        <w:rPr>
          <w:spacing w:val="33"/>
        </w:rPr>
        <w:t xml:space="preserve"> </w:t>
      </w:r>
      <w:r>
        <w:rPr>
          <w:spacing w:val="-1"/>
        </w:rPr>
        <w:t>period,</w:t>
      </w:r>
      <w:r>
        <w:rPr>
          <w:spacing w:val="31"/>
        </w:rPr>
        <w:t xml:space="preserve"> </w:t>
      </w:r>
      <w:r>
        <w:rPr>
          <w:spacing w:val="-1"/>
        </w:rPr>
        <w:t>risk</w:t>
      </w:r>
      <w:r>
        <w:rPr>
          <w:spacing w:val="32"/>
        </w:rPr>
        <w:t xml:space="preserve"> </w:t>
      </w:r>
      <w:r>
        <w:rPr>
          <w:spacing w:val="-1"/>
        </w:rPr>
        <w:t>re-strati</w:t>
      </w:r>
      <w:r>
        <w:rPr>
          <w:spacing w:val="-2"/>
        </w:rPr>
        <w:t>fication</w:t>
      </w:r>
      <w:r>
        <w:rPr>
          <w:spacing w:val="23"/>
          <w:w w:val="101"/>
        </w:rPr>
        <w:t xml:space="preserve"> </w:t>
      </w:r>
      <w:r>
        <w:rPr>
          <w:spacing w:val="-2"/>
        </w:rPr>
        <w:t>and</w:t>
      </w:r>
      <w:r>
        <w:rPr>
          <w:spacing w:val="25"/>
          <w:w w:val="101"/>
        </w:rPr>
        <w:t xml:space="preserve"> </w:t>
      </w:r>
      <w:r>
        <w:rPr>
          <w:spacing w:val="-2"/>
        </w:rPr>
        <w:t>appropriate</w:t>
      </w:r>
      <w:r>
        <w:rPr>
          <w:spacing w:val="25"/>
          <w:w w:val="101"/>
        </w:rPr>
        <w:t xml:space="preserve"> </w:t>
      </w:r>
      <w:r>
        <w:rPr>
          <w:spacing w:val="-2"/>
        </w:rPr>
        <w:t>evalua-</w:t>
      </w:r>
      <w:r>
        <w:rPr/>
        <w:t xml:space="preserve"> </w:t>
      </w:r>
      <w:r>
        <w:rPr>
          <w:spacing w:val="-2"/>
        </w:rPr>
        <w:t>tion  can  be</w:t>
      </w:r>
      <w:r>
        <w:rPr>
          <w:spacing w:val="8"/>
        </w:rPr>
        <w:t xml:space="preserve">  </w:t>
      </w:r>
      <w:r>
        <w:rPr>
          <w:spacing w:val="-2"/>
        </w:rPr>
        <w:t>done</w:t>
      </w:r>
      <w:r>
        <w:rPr>
          <w:spacing w:val="7"/>
        </w:rPr>
        <w:t xml:space="preserve">  </w:t>
      </w:r>
      <w:r>
        <w:rPr>
          <w:spacing w:val="-2"/>
        </w:rPr>
        <w:t>as</w:t>
      </w:r>
      <w:r>
        <w:rPr>
          <w:spacing w:val="11"/>
        </w:rPr>
        <w:t xml:space="preserve">  </w:t>
      </w:r>
      <w:r>
        <w:rPr>
          <w:spacing w:val="-2"/>
        </w:rPr>
        <w:t>indicated</w:t>
      </w:r>
      <w:r>
        <w:rPr>
          <w:spacing w:val="10"/>
        </w:rPr>
        <w:t xml:space="preserve">  </w:t>
      </w:r>
      <w:r>
        <w:rPr>
          <w:spacing w:val="-2"/>
        </w:rPr>
        <w:t>(see</w:t>
      </w:r>
      <w:r>
        <w:rPr>
          <w:spacing w:val="8"/>
        </w:rPr>
        <w:t xml:space="preserve">  </w:t>
      </w:r>
      <w:r>
        <w:rPr>
          <w:spacing w:val="-2"/>
        </w:rPr>
        <w:t>Statement   16</w:t>
      </w:r>
      <w:r>
        <w:rPr>
          <w:spacing w:val="-3"/>
        </w:rPr>
        <w:t>).</w:t>
      </w:r>
      <w:r>
        <w:rPr/>
        <w:t xml:space="preserve"> </w:t>
      </w:r>
      <w:r>
        <w:rPr>
          <w:spacing w:val="-1"/>
        </w:rPr>
        <w:t>These</w:t>
      </w:r>
      <w:r>
        <w:rPr>
          <w:spacing w:val="29"/>
        </w:rPr>
        <w:t xml:space="preserve"> </w:t>
      </w:r>
      <w:r>
        <w:rPr>
          <w:spacing w:val="-1"/>
        </w:rPr>
        <w:t>patients,</w:t>
      </w:r>
      <w:r>
        <w:rPr>
          <w:spacing w:val="18"/>
        </w:rPr>
        <w:t xml:space="preserve"> </w:t>
      </w:r>
      <w:r>
        <w:rPr>
          <w:spacing w:val="-1"/>
        </w:rPr>
        <w:t>when</w:t>
      </w:r>
      <w:r>
        <w:rPr>
          <w:spacing w:val="19"/>
        </w:rPr>
        <w:t xml:space="preserve"> </w:t>
      </w:r>
      <w:r>
        <w:rPr>
          <w:spacing w:val="-1"/>
        </w:rPr>
        <w:t>ap</w:t>
      </w:r>
      <w:r>
        <w:rPr>
          <w:spacing w:val="-2"/>
        </w:rPr>
        <w:t>propriate,</w:t>
      </w:r>
      <w:r>
        <w:rPr>
          <w:spacing w:val="19"/>
          <w:w w:val="101"/>
        </w:rPr>
        <w:t xml:space="preserve"> </w:t>
      </w:r>
      <w:r>
        <w:rPr>
          <w:spacing w:val="-2"/>
        </w:rPr>
        <w:t>can</w:t>
      </w:r>
      <w:r>
        <w:rPr>
          <w:spacing w:val="26"/>
        </w:rPr>
        <w:t xml:space="preserve"> </w:t>
      </w:r>
      <w:r>
        <w:rPr>
          <w:spacing w:val="-2"/>
        </w:rPr>
        <w:t>be</w:t>
      </w:r>
      <w:r>
        <w:rPr>
          <w:spacing w:val="28"/>
          <w:w w:val="101"/>
        </w:rPr>
        <w:t xml:space="preserve"> </w:t>
      </w:r>
      <w:r>
        <w:rPr>
          <w:spacing w:val="-2"/>
        </w:rPr>
        <w:t>managed</w:t>
      </w:r>
      <w:r>
        <w:rPr>
          <w:spacing w:val="21"/>
        </w:rPr>
        <w:t xml:space="preserve"> </w:t>
      </w:r>
      <w:r>
        <w:rPr>
          <w:spacing w:val="-2"/>
        </w:rPr>
        <w:t>ex-</w:t>
      </w:r>
      <w:r>
        <w:rPr/>
        <w:t xml:space="preserve"> </w:t>
      </w:r>
      <w:r>
        <w:rPr>
          <w:spacing w:val="-1"/>
        </w:rPr>
        <w:t>pectantly</w:t>
      </w:r>
      <w:r>
        <w:rPr>
          <w:spacing w:val="26"/>
        </w:rPr>
        <w:t xml:space="preserve"> </w:t>
      </w:r>
      <w:r>
        <w:rPr>
          <w:spacing w:val="-1"/>
        </w:rPr>
        <w:t>with</w:t>
      </w:r>
      <w:r>
        <w:rPr>
          <w:spacing w:val="23"/>
          <w:w w:val="101"/>
        </w:rPr>
        <w:t xml:space="preserve"> </w:t>
      </w:r>
      <w:r>
        <w:rPr>
          <w:spacing w:val="-1"/>
        </w:rPr>
        <w:t>follow-up</w:t>
      </w:r>
      <w:r>
        <w:rPr>
          <w:spacing w:val="35"/>
        </w:rPr>
        <w:t xml:space="preserve"> </w:t>
      </w:r>
      <w:r>
        <w:rPr>
          <w:spacing w:val="-1"/>
        </w:rPr>
        <w:t>by</w:t>
      </w:r>
      <w:r>
        <w:rPr>
          <w:spacing w:val="22"/>
        </w:rPr>
        <w:t xml:space="preserve"> </w:t>
      </w:r>
      <w:r>
        <w:rPr>
          <w:spacing w:val="-1"/>
        </w:rPr>
        <w:t>thei</w:t>
      </w:r>
      <w:r>
        <w:rPr>
          <w:spacing w:val="-2"/>
        </w:rPr>
        <w:t>r</w:t>
      </w:r>
      <w:r>
        <w:rPr>
          <w:spacing w:val="34"/>
        </w:rPr>
        <w:t xml:space="preserve"> </w:t>
      </w:r>
      <w:r>
        <w:rPr>
          <w:spacing w:val="-2"/>
        </w:rPr>
        <w:t>primary</w:t>
      </w:r>
      <w:r>
        <w:rPr>
          <w:spacing w:val="26"/>
        </w:rPr>
        <w:t xml:space="preserve"> </w:t>
      </w:r>
      <w:r>
        <w:rPr>
          <w:spacing w:val="-2"/>
        </w:rPr>
        <w:t>care</w:t>
      </w:r>
      <w:r>
        <w:rPr>
          <w:spacing w:val="34"/>
          <w:w w:val="101"/>
        </w:rPr>
        <w:t xml:space="preserve"> </w:t>
      </w:r>
      <w:r>
        <w:rPr>
          <w:spacing w:val="-2"/>
        </w:rPr>
        <w:t>provider</w:t>
      </w:r>
      <w:r>
        <w:rPr/>
        <w:t xml:space="preserve"> </w:t>
      </w:r>
      <w:r>
        <w:rPr>
          <w:spacing w:val="-1"/>
        </w:rPr>
        <w:t>and</w:t>
      </w:r>
      <w:r>
        <w:rPr>
          <w:spacing w:val="26"/>
          <w:w w:val="101"/>
        </w:rPr>
        <w:t xml:space="preserve"> </w:t>
      </w:r>
      <w:r>
        <w:rPr>
          <w:spacing w:val="-1"/>
        </w:rPr>
        <w:t>with</w:t>
      </w:r>
      <w:r>
        <w:rPr>
          <w:spacing w:val="27"/>
        </w:rPr>
        <w:t xml:space="preserve"> </w:t>
      </w:r>
      <w:r>
        <w:rPr>
          <w:spacing w:val="-1"/>
        </w:rPr>
        <w:t>education</w:t>
      </w:r>
      <w:r>
        <w:rPr>
          <w:spacing w:val="27"/>
          <w:w w:val="101"/>
        </w:rPr>
        <w:t xml:space="preserve"> </w:t>
      </w:r>
      <w:r>
        <w:rPr>
          <w:spacing w:val="-1"/>
        </w:rPr>
        <w:t>on</w:t>
      </w:r>
      <w:r>
        <w:rPr>
          <w:spacing w:val="27"/>
          <w:w w:val="101"/>
        </w:rPr>
        <w:t xml:space="preserve"> </w:t>
      </w:r>
      <w:r>
        <w:rPr>
          <w:spacing w:val="-1"/>
        </w:rPr>
        <w:t>signs</w:t>
      </w:r>
      <w:r>
        <w:rPr>
          <w:spacing w:val="28"/>
        </w:rPr>
        <w:t xml:space="preserve"> </w:t>
      </w:r>
      <w:r>
        <w:rPr>
          <w:spacing w:val="-1"/>
        </w:rPr>
        <w:t>and</w:t>
      </w:r>
      <w:r>
        <w:rPr>
          <w:spacing w:val="31"/>
        </w:rPr>
        <w:t xml:space="preserve"> </w:t>
      </w:r>
      <w:r>
        <w:rPr>
          <w:spacing w:val="-1"/>
        </w:rPr>
        <w:t>sympto</w:t>
      </w:r>
      <w:r>
        <w:rPr>
          <w:spacing w:val="-2"/>
        </w:rPr>
        <w:t>ms</w:t>
      </w:r>
      <w:r>
        <w:rPr>
          <w:spacing w:val="24"/>
          <w:w w:val="101"/>
        </w:rPr>
        <w:t xml:space="preserve"> </w:t>
      </w:r>
      <w:r>
        <w:rPr>
          <w:spacing w:val="-2"/>
        </w:rPr>
        <w:t>that</w:t>
      </w:r>
      <w:r>
        <w:rPr>
          <w:spacing w:val="27"/>
        </w:rPr>
        <w:t xml:space="preserve"> </w:t>
      </w:r>
      <w:r>
        <w:rPr>
          <w:spacing w:val="-2"/>
        </w:rPr>
        <w:t>would</w:t>
      </w:r>
      <w:r>
        <w:rPr/>
        <w:t xml:space="preserve"> </w:t>
      </w:r>
      <w:r>
        <w:rPr/>
        <w:t>require</w:t>
      </w:r>
      <w:r>
        <w:rPr>
          <w:spacing w:val="16"/>
        </w:rPr>
        <w:t xml:space="preserve"> </w:t>
      </w:r>
      <w:r>
        <w:rPr/>
        <w:t>re-evaluation (</w:t>
      </w:r>
      <w:r>
        <w:rPr>
          <w:spacing w:val="-1"/>
        </w:rPr>
        <w:t>see Statement</w:t>
      </w:r>
      <w:r>
        <w:rPr>
          <w:spacing w:val="25"/>
        </w:rPr>
        <w:t xml:space="preserve"> </w:t>
      </w:r>
      <w:r>
        <w:rPr>
          <w:spacing w:val="-1"/>
        </w:rPr>
        <w:t>12).</w:t>
      </w:r>
    </w:p>
    <w:p>
      <w:pPr>
        <w:pStyle w:val="BodyText"/>
        <w:ind w:left="3" w:right="41" w:firstLine="5"/>
        <w:spacing w:before="144" w:line="277" w:lineRule="auto"/>
        <w:jc w:val="both"/>
        <w:rPr/>
      </w:pPr>
      <w:r>
        <w:rPr>
          <w:b/>
          <w:bCs/>
          <w:spacing w:val="-2"/>
        </w:rPr>
        <w:t>STATEMENT</w:t>
      </w:r>
      <w:r>
        <w:rPr>
          <w:b/>
          <w:bCs/>
          <w:spacing w:val="73"/>
          <w:w w:val="101"/>
        </w:rPr>
        <w:t xml:space="preserve"> </w:t>
      </w:r>
      <w:r>
        <w:rPr>
          <w:b/>
          <w:bCs/>
          <w:spacing w:val="-2"/>
        </w:rPr>
        <w:t>FOURTEEN:</w:t>
      </w:r>
      <w:r>
        <w:rPr>
          <w:b/>
          <w:bCs/>
          <w:spacing w:val="52"/>
          <w:w w:val="101"/>
        </w:rPr>
        <w:t xml:space="preserve"> </w:t>
      </w:r>
      <w:r>
        <w:rPr>
          <w:b/>
          <w:bCs/>
          <w:spacing w:val="-2"/>
        </w:rPr>
        <w:t>In</w:t>
      </w:r>
      <w:r>
        <w:rPr>
          <w:b/>
          <w:bCs/>
          <w:spacing w:val="56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-2"/>
        </w:rPr>
        <w:t>with</w:t>
      </w:r>
      <w:r>
        <w:rPr>
          <w:b/>
          <w:bCs/>
          <w:spacing w:val="59"/>
        </w:rPr>
        <w:t xml:space="preserve"> </w:t>
      </w:r>
      <w:r>
        <w:rPr>
          <w:b/>
          <w:bCs/>
          <w:spacing w:val="-2"/>
        </w:rPr>
        <w:t>moder-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ate-risk   NLUTD</w:t>
      </w:r>
      <w:r>
        <w:rPr>
          <w:b/>
          <w:bCs/>
          <w:spacing w:val="32"/>
        </w:rPr>
        <w:t xml:space="preserve">  </w:t>
      </w:r>
      <w:r>
        <w:rPr>
          <w:b/>
          <w:bCs/>
          <w:spacing w:val="-2"/>
        </w:rPr>
        <w:t>and</w:t>
      </w:r>
      <w:r>
        <w:rPr>
          <w:b/>
          <w:bCs/>
          <w:spacing w:val="26"/>
        </w:rPr>
        <w:t xml:space="preserve">  </w:t>
      </w:r>
      <w:r>
        <w:rPr>
          <w:b/>
          <w:bCs/>
          <w:spacing w:val="-2"/>
        </w:rPr>
        <w:t>stable   urinary</w:t>
      </w:r>
      <w:r>
        <w:rPr>
          <w:b/>
          <w:bCs/>
          <w:spacing w:val="26"/>
          <w:w w:val="101"/>
        </w:rPr>
        <w:t xml:space="preserve">  </w:t>
      </w:r>
      <w:r>
        <w:rPr>
          <w:b/>
          <w:bCs/>
          <w:spacing w:val="-2"/>
        </w:rPr>
        <w:t>signs</w:t>
      </w:r>
      <w:r>
        <w:rPr>
          <w:b/>
          <w:bCs/>
          <w:spacing w:val="25"/>
          <w:w w:val="101"/>
        </w:rPr>
        <w:t xml:space="preserve">  </w:t>
      </w:r>
      <w:r>
        <w:rPr>
          <w:b/>
          <w:bCs/>
          <w:spacing w:val="-2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symptoms,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"/>
        </w:rPr>
        <w:t>the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"/>
        </w:rPr>
        <w:t>clinician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"/>
        </w:rPr>
        <w:t>should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"/>
        </w:rPr>
        <w:t>assess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the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"/>
        </w:rPr>
        <w:t>patient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with:</w:t>
      </w:r>
    </w:p>
    <w:p>
      <w:pPr>
        <w:pStyle w:val="BodyText"/>
        <w:ind w:left="1087" w:right="60" w:hanging="360"/>
        <w:spacing w:before="1" w:line="233" w:lineRule="auto"/>
        <w:rPr/>
      </w:pPr>
      <w:r>
        <w:rPr>
          <w:b/>
          <w:bCs/>
          <w:spacing w:val="-2"/>
        </w:rPr>
        <w:t>a.   annual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2"/>
        </w:rPr>
        <w:t>focused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2"/>
        </w:rPr>
        <w:t>history,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2"/>
        </w:rPr>
        <w:t>physical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2"/>
        </w:rPr>
        <w:t>exam,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and symptom assessment.</w:t>
      </w:r>
    </w:p>
    <w:p>
      <w:pPr>
        <w:pStyle w:val="BodyText"/>
        <w:ind w:left="735"/>
        <w:spacing w:before="75" w:line="230" w:lineRule="auto"/>
        <w:rPr/>
      </w:pPr>
      <w:r>
        <w:rPr>
          <w:b/>
          <w:bCs/>
          <w:spacing w:val="-1"/>
        </w:rPr>
        <w:t>b.</w:t>
      </w:r>
      <w:r>
        <w:rPr>
          <w:b/>
          <w:bCs/>
          <w:spacing w:val="27"/>
          <w:w w:val="101"/>
        </w:rPr>
        <w:t xml:space="preserve">  </w:t>
      </w:r>
      <w:r>
        <w:rPr>
          <w:b/>
          <w:bCs/>
          <w:spacing w:val="-1"/>
        </w:rPr>
        <w:t>annual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renal function </w:t>
      </w:r>
      <w:r>
        <w:rPr>
          <w:b/>
          <w:bCs/>
          <w:spacing w:val="-2"/>
        </w:rPr>
        <w:t>assessment.</w:t>
      </w:r>
    </w:p>
    <w:p>
      <w:pPr>
        <w:pStyle w:val="BodyText"/>
        <w:ind w:left="726"/>
        <w:spacing w:before="42" w:line="193" w:lineRule="auto"/>
        <w:rPr/>
      </w:pPr>
      <w:r>
        <w:rPr>
          <w:b/>
          <w:bCs/>
          <w:i/>
          <w:iCs/>
          <w:spacing w:val="-1"/>
        </w:rPr>
        <w:t>c.   </w:t>
      </w:r>
      <w:r>
        <w:rPr>
          <w:b/>
          <w:bCs/>
          <w:spacing w:val="-1"/>
        </w:rPr>
        <w:t>upper tract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imaging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"/>
        </w:rPr>
        <w:t>every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2"/>
        </w:rPr>
        <w:t>1-2 years.</w:t>
      </w:r>
    </w:p>
    <w:p>
      <w:pPr>
        <w:pStyle w:val="BodyText"/>
        <w:ind w:left="10" w:right="40" w:firstLine="2"/>
        <w:spacing w:before="77" w:line="235" w:lineRule="auto"/>
        <w:rPr/>
      </w:pPr>
      <w:r>
        <w:rPr>
          <w:b/>
          <w:bCs/>
          <w:i/>
          <w:iCs/>
        </w:rPr>
        <w:t>(Moderate    Recommendation;    </w:t>
      </w:r>
      <w:r>
        <w:rPr>
          <w:b/>
          <w:bCs/>
          <w:i/>
          <w:iCs/>
          <w:spacing w:val="-1"/>
        </w:rPr>
        <w:t>Evidence    Level: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3"/>
        </w:rPr>
        <w:t>Grade</w:t>
      </w:r>
      <w:r>
        <w:rPr>
          <w:b/>
          <w:bCs/>
          <w:i/>
          <w:iCs/>
          <w:spacing w:val="15"/>
          <w:w w:val="101"/>
        </w:rPr>
        <w:t xml:space="preserve"> </w:t>
      </w:r>
      <w:r>
        <w:rPr>
          <w:b/>
          <w:bCs/>
          <w:i/>
          <w:iCs/>
          <w:spacing w:val="-3"/>
        </w:rPr>
        <w:t>C)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3" w:right="31" w:firstLine="12"/>
        <w:spacing w:before="55" w:line="272" w:lineRule="auto"/>
        <w:jc w:val="both"/>
        <w:rPr/>
      </w:pPr>
      <w:r>
        <w:rPr>
          <w:i/>
          <w:iCs/>
        </w:rPr>
        <w:t>This</w:t>
      </w:r>
      <w:r>
        <w:rPr>
          <w:i/>
          <w:iCs/>
          <w:spacing w:val="32"/>
        </w:rPr>
        <w:t xml:space="preserve"> </w:t>
      </w:r>
      <w:r>
        <w:rPr>
          <w:i/>
          <w:iCs/>
        </w:rPr>
        <w:t>statement</w:t>
      </w:r>
      <w:r>
        <w:rPr>
          <w:i/>
          <w:iCs/>
          <w:spacing w:val="29"/>
        </w:rPr>
        <w:t xml:space="preserve"> </w:t>
      </w:r>
      <w:r>
        <w:rPr>
          <w:i/>
          <w:iCs/>
        </w:rPr>
        <w:t>is</w:t>
      </w:r>
      <w:r>
        <w:rPr>
          <w:i/>
          <w:iCs/>
          <w:spacing w:val="36"/>
        </w:rPr>
        <w:t xml:space="preserve"> </w:t>
      </w:r>
      <w:r>
        <w:rPr>
          <w:i/>
          <w:iCs/>
        </w:rPr>
        <w:t>informed</w:t>
      </w:r>
      <w:r>
        <w:rPr>
          <w:i/>
          <w:iCs/>
          <w:spacing w:val="32"/>
        </w:rPr>
        <w:t xml:space="preserve"> </w:t>
      </w:r>
      <w:r>
        <w:rPr>
          <w:i/>
          <w:iCs/>
        </w:rPr>
        <w:t>by</w:t>
      </w:r>
      <w:r>
        <w:rPr>
          <w:i/>
          <w:iCs/>
          <w:spacing w:val="37"/>
        </w:rPr>
        <w:t xml:space="preserve"> </w:t>
      </w:r>
      <w:r>
        <w:rPr>
          <w:i/>
          <w:iCs/>
        </w:rPr>
        <w:t>two</w:t>
      </w:r>
      <w:r>
        <w:rPr>
          <w:i/>
          <w:iCs/>
          <w:spacing w:val="33"/>
        </w:rPr>
        <w:t xml:space="preserve"> </w:t>
      </w:r>
      <w:r>
        <w:rPr>
          <w:i/>
          <w:iCs/>
        </w:rPr>
        <w:t>sys</w:t>
      </w:r>
      <w:r>
        <w:rPr>
          <w:i/>
          <w:iCs/>
          <w:spacing w:val="-1"/>
        </w:rPr>
        <w:t>tematic</w:t>
      </w:r>
      <w:r>
        <w:rPr>
          <w:i/>
          <w:iCs/>
          <w:spacing w:val="33"/>
        </w:rPr>
        <w:t xml:space="preserve"> </w:t>
      </w:r>
      <w:r>
        <w:rPr>
          <w:i/>
          <w:iCs/>
          <w:spacing w:val="-1"/>
        </w:rPr>
        <w:t>reviews</w:t>
      </w:r>
      <w:r>
        <w:rPr>
          <w:i/>
          <w:iCs/>
        </w:rPr>
        <w:t xml:space="preserve"> </w:t>
      </w:r>
      <w:r>
        <w:rPr>
          <w:i/>
          <w:iCs/>
        </w:rPr>
        <w:t>(Averbeck</w:t>
      </w:r>
      <w:r>
        <w:rPr>
          <w:i/>
          <w:iCs/>
          <w:spacing w:val="42"/>
        </w:rPr>
        <w:t xml:space="preserve"> </w:t>
      </w:r>
      <w:r>
        <w:rPr>
          <w:i/>
          <w:iCs/>
        </w:rPr>
        <w:t>2015,</w:t>
      </w:r>
      <w:r>
        <w:rPr>
          <w:i/>
          <w:iCs/>
          <w:spacing w:val="56"/>
        </w:rPr>
        <w:t xml:space="preserve"> </w:t>
      </w:r>
      <w:r>
        <w:rPr>
          <w:i/>
          <w:iCs/>
        </w:rPr>
        <w:t>Cameron</w:t>
      </w:r>
      <w:r>
        <w:rPr>
          <w:i/>
          <w:iCs/>
          <w:spacing w:val="47"/>
          <w:w w:val="101"/>
        </w:rPr>
        <w:t xml:space="preserve"> </w:t>
      </w:r>
      <w:r>
        <w:rPr>
          <w:i/>
          <w:iCs/>
        </w:rPr>
        <w:t>2012)</w:t>
      </w:r>
      <w:r>
        <w:rPr>
          <w:i/>
          <w:iCs/>
          <w:spacing w:val="49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43"/>
        </w:rPr>
        <w:t xml:space="preserve"> </w:t>
      </w:r>
      <w:r>
        <w:rPr>
          <w:i/>
          <w:iCs/>
        </w:rPr>
        <w:t>seven</w:t>
      </w:r>
      <w:r>
        <w:rPr>
          <w:i/>
          <w:iCs/>
          <w:spacing w:val="54"/>
        </w:rPr>
        <w:t xml:space="preserve"> </w:t>
      </w:r>
      <w:r>
        <w:rPr>
          <w:i/>
          <w:iCs/>
        </w:rPr>
        <w:t>obs</w:t>
      </w:r>
      <w:r>
        <w:rPr>
          <w:i/>
          <w:iCs/>
          <w:spacing w:val="-1"/>
        </w:rPr>
        <w:t>erva-</w:t>
      </w:r>
      <w:r>
        <w:rPr>
          <w:i/>
          <w:iCs/>
        </w:rPr>
        <w:t xml:space="preserve"> </w:t>
      </w:r>
      <w:r>
        <w:rPr>
          <w:i/>
          <w:iCs/>
        </w:rPr>
        <w:t>tional</w:t>
      </w:r>
      <w:r>
        <w:rPr>
          <w:i/>
          <w:iCs/>
          <w:spacing w:val="16"/>
        </w:rPr>
        <w:t xml:space="preserve">   </w:t>
      </w:r>
      <w:r>
        <w:rPr>
          <w:i/>
          <w:iCs/>
        </w:rPr>
        <w:t>studies    (Cameron</w:t>
      </w:r>
      <w:r>
        <w:rPr>
          <w:i/>
          <w:iCs/>
          <w:spacing w:val="18"/>
        </w:rPr>
        <w:t xml:space="preserve">   </w:t>
      </w:r>
      <w:r>
        <w:rPr>
          <w:i/>
          <w:iCs/>
        </w:rPr>
        <w:t>2</w:t>
      </w:r>
      <w:r>
        <w:rPr>
          <w:i/>
          <w:iCs/>
          <w:spacing w:val="-1"/>
        </w:rPr>
        <w:t>015,</w:t>
      </w:r>
      <w:r>
        <w:rPr>
          <w:i/>
          <w:iCs/>
          <w:spacing w:val="18"/>
          <w:w w:val="101"/>
        </w:rPr>
        <w:t xml:space="preserve">   </w:t>
      </w:r>
      <w:r>
        <w:rPr>
          <w:i/>
          <w:iCs/>
          <w:spacing w:val="-1"/>
        </w:rPr>
        <w:t>Edokpolo</w:t>
      </w:r>
      <w:r>
        <w:rPr>
          <w:i/>
          <w:iCs/>
          <w:spacing w:val="18"/>
        </w:rPr>
        <w:t xml:space="preserve">   </w:t>
      </w:r>
      <w:r>
        <w:rPr>
          <w:i/>
          <w:iCs/>
          <w:spacing w:val="-1"/>
        </w:rPr>
        <w:t>2013,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Guzelkucuk  2015,   Gao</w:t>
      </w:r>
      <w:r>
        <w:rPr>
          <w:i/>
          <w:iCs/>
          <w:spacing w:val="18"/>
          <w:w w:val="101"/>
        </w:rPr>
        <w:t xml:space="preserve">  </w:t>
      </w:r>
      <w:r>
        <w:rPr>
          <w:i/>
          <w:iCs/>
        </w:rPr>
        <w:t>2017,</w:t>
      </w:r>
      <w:r>
        <w:rPr>
          <w:i/>
          <w:iCs/>
          <w:spacing w:val="18"/>
        </w:rPr>
        <w:t xml:space="preserve">  </w:t>
      </w:r>
      <w:r>
        <w:rPr>
          <w:i/>
          <w:iCs/>
        </w:rPr>
        <w:t>Katsumi  2010,   </w:t>
      </w:r>
      <w:r>
        <w:rPr>
          <w:i/>
          <w:iCs/>
          <w:spacing w:val="-1"/>
        </w:rPr>
        <w:t>Chen</w:t>
      </w:r>
      <w:r>
        <w:rPr>
          <w:i/>
          <w:iCs/>
        </w:rPr>
        <w:t xml:space="preserve"> </w:t>
      </w:r>
      <w:r>
        <w:rPr>
          <w:i/>
          <w:iCs/>
          <w:spacing w:val="1"/>
        </w:rPr>
        <w:t>2002,</w:t>
      </w:r>
      <w:r>
        <w:rPr>
          <w:i/>
          <w:iCs/>
          <w:spacing w:val="54"/>
        </w:rPr>
        <w:t xml:space="preserve"> </w:t>
      </w:r>
      <w:r>
        <w:rPr>
          <w:i/>
          <w:iCs/>
        </w:rPr>
        <w:t>Bartel</w:t>
      </w:r>
      <w:r>
        <w:rPr>
          <w:i/>
          <w:iCs/>
          <w:spacing w:val="47"/>
        </w:rPr>
        <w:t xml:space="preserve"> </w:t>
      </w:r>
      <w:r>
        <w:rPr>
          <w:i/>
          <w:iCs/>
          <w:spacing w:val="1"/>
        </w:rPr>
        <w:t>2014)</w:t>
      </w:r>
      <w:r>
        <w:rPr>
          <w:i/>
          <w:iCs/>
          <w:spacing w:val="52"/>
          <w:w w:val="101"/>
        </w:rPr>
        <w:t xml:space="preserve"> </w:t>
      </w:r>
      <w:r>
        <w:rPr>
          <w:i/>
          <w:iCs/>
        </w:rPr>
        <w:t>reporting</w:t>
      </w:r>
      <w:r>
        <w:rPr>
          <w:i/>
          <w:iCs/>
          <w:spacing w:val="56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54"/>
        </w:rPr>
        <w:t xml:space="preserve"> </w:t>
      </w:r>
      <w:r>
        <w:rPr>
          <w:i/>
          <w:iCs/>
        </w:rPr>
        <w:t>detection</w:t>
      </w:r>
      <w:r>
        <w:rPr>
          <w:i/>
          <w:iCs/>
          <w:spacing w:val="54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26"/>
        </w:rPr>
        <w:t xml:space="preserve"> </w:t>
      </w:r>
      <w:r>
        <w:rPr>
          <w:i/>
          <w:iCs/>
        </w:rPr>
        <w:t>new</w:t>
      </w:r>
      <w:r>
        <w:rPr>
          <w:i/>
          <w:iCs/>
          <w:spacing w:val="54"/>
        </w:rPr>
        <w:t xml:space="preserve"> </w:t>
      </w:r>
      <w:r>
        <w:rPr>
          <w:i/>
          <w:iCs/>
        </w:rPr>
        <w:t>or </w:t>
      </w:r>
      <w:r>
        <w:rPr>
          <w:i/>
          <w:iCs/>
        </w:rPr>
        <w:t>worsening</w:t>
      </w:r>
      <w:r>
        <w:rPr>
          <w:i/>
          <w:iCs/>
          <w:spacing w:val="21"/>
        </w:rPr>
        <w:t xml:space="preserve"> </w:t>
      </w:r>
      <w:r>
        <w:rPr>
          <w:i/>
          <w:iCs/>
        </w:rPr>
        <w:t>symptoms.</w:t>
      </w:r>
      <w:r>
        <w:rPr>
          <w:i/>
          <w:iCs/>
          <w:spacing w:val="27"/>
        </w:rPr>
        <w:t xml:space="preserve">  </w:t>
      </w:r>
      <w:r>
        <w:rPr>
          <w:i/>
          <w:iCs/>
        </w:rPr>
        <w:t>The</w:t>
      </w:r>
      <w:r>
        <w:rPr>
          <w:i/>
          <w:iCs/>
          <w:spacing w:val="22"/>
        </w:rPr>
        <w:t xml:space="preserve"> </w:t>
      </w:r>
      <w:r>
        <w:rPr>
          <w:i/>
          <w:iCs/>
        </w:rPr>
        <w:t>stu</w:t>
      </w:r>
      <w:r>
        <w:rPr>
          <w:i/>
          <w:iCs/>
          <w:spacing w:val="-1"/>
        </w:rPr>
        <w:t>dies</w:t>
      </w:r>
      <w:r>
        <w:rPr>
          <w:i/>
          <w:iCs/>
          <w:spacing w:val="26"/>
          <w:w w:val="101"/>
        </w:rPr>
        <w:t xml:space="preserve"> </w:t>
      </w:r>
      <w:r>
        <w:rPr>
          <w:i/>
          <w:iCs/>
          <w:spacing w:val="-1"/>
        </w:rPr>
        <w:t>carried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  <w:spacing w:val="-1"/>
        </w:rPr>
        <w:t>a</w:t>
      </w:r>
      <w:r>
        <w:rPr>
          <w:i/>
          <w:iCs/>
          <w:spacing w:val="37"/>
        </w:rPr>
        <w:t xml:space="preserve"> </w:t>
      </w:r>
      <w:r>
        <w:rPr>
          <w:i/>
          <w:iCs/>
          <w:spacing w:val="-1"/>
        </w:rPr>
        <w:t>very</w:t>
      </w:r>
      <w:r>
        <w:rPr>
          <w:i/>
          <w:iCs/>
          <w:spacing w:val="17"/>
        </w:rPr>
        <w:t xml:space="preserve"> </w:t>
      </w:r>
      <w:r>
        <w:rPr>
          <w:i/>
          <w:iCs/>
          <w:spacing w:val="-1"/>
        </w:rPr>
        <w:t>seri-</w:t>
      </w:r>
      <w:r>
        <w:rPr>
          <w:i/>
          <w:iCs/>
        </w:rPr>
        <w:t xml:space="preserve"> </w:t>
      </w:r>
      <w:r>
        <w:rPr>
          <w:i/>
          <w:iCs/>
        </w:rPr>
        <w:t>ous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aggregate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risk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12"/>
        </w:rPr>
        <w:t xml:space="preserve"> </w:t>
      </w:r>
      <w:r>
        <w:rPr>
          <w:i/>
          <w:iCs/>
        </w:rPr>
        <w:t>bias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but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evidence</w:t>
      </w:r>
      <w:r>
        <w:rPr>
          <w:i/>
          <w:iCs/>
          <w:spacing w:val="26"/>
          <w:w w:val="101"/>
        </w:rPr>
        <w:t xml:space="preserve"> </w:t>
      </w:r>
      <w:r>
        <w:rPr>
          <w:i/>
          <w:iCs/>
        </w:rPr>
        <w:t>was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not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further </w:t>
      </w:r>
      <w:r>
        <w:rPr>
          <w:i/>
          <w:iCs/>
        </w:rPr>
        <w:t>downgraded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for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any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domain</w:t>
      </w:r>
      <w:r>
        <w:rPr>
          <w:i/>
          <w:iCs/>
          <w:spacing w:val="1"/>
        </w:rPr>
        <w:t>.</w:t>
      </w:r>
    </w:p>
    <w:p>
      <w:pPr>
        <w:pStyle w:val="BodyText"/>
        <w:ind w:left="5" w:right="39" w:firstLine="12"/>
        <w:spacing w:before="154" w:line="274" w:lineRule="auto"/>
        <w:jc w:val="both"/>
        <w:rPr/>
      </w:pPr>
      <w:r>
        <w:rPr>
          <w:spacing w:val="-2"/>
        </w:rPr>
        <w:t>Moderate-risk</w:t>
      </w:r>
      <w:r>
        <w:rPr>
          <w:spacing w:val="58"/>
          <w:w w:val="101"/>
        </w:rPr>
        <w:t xml:space="preserve"> </w:t>
      </w:r>
      <w:r>
        <w:rPr>
          <w:spacing w:val="-2"/>
        </w:rPr>
        <w:t>NLUTD</w:t>
      </w:r>
      <w:r>
        <w:rPr>
          <w:spacing w:val="59"/>
        </w:rPr>
        <w:t xml:space="preserve"> </w:t>
      </w:r>
      <w:r>
        <w:rPr>
          <w:spacing w:val="-2"/>
        </w:rPr>
        <w:t>patients</w:t>
      </w:r>
      <w:r>
        <w:rPr>
          <w:spacing w:val="58"/>
        </w:rPr>
        <w:t xml:space="preserve"> </w:t>
      </w:r>
      <w:r>
        <w:rPr>
          <w:spacing w:val="-2"/>
        </w:rPr>
        <w:t>have</w:t>
      </w:r>
      <w:r>
        <w:rPr>
          <w:spacing w:val="52"/>
        </w:rPr>
        <w:t xml:space="preserve"> </w:t>
      </w:r>
      <w:r>
        <w:rPr>
          <w:spacing w:val="-2"/>
        </w:rPr>
        <w:t>al</w:t>
      </w:r>
      <w:r>
        <w:rPr>
          <w:spacing w:val="-3"/>
        </w:rPr>
        <w:t>ready</w:t>
      </w:r>
      <w:r>
        <w:rPr>
          <w:spacing w:val="58"/>
        </w:rPr>
        <w:t xml:space="preserve"> </w:t>
      </w:r>
      <w:r>
        <w:rPr>
          <w:spacing w:val="-3"/>
        </w:rPr>
        <w:t>been</w:t>
      </w:r>
      <w:r>
        <w:rPr>
          <w:spacing w:val="57"/>
        </w:rPr>
        <w:t xml:space="preserve"> </w:t>
      </w:r>
      <w:r>
        <w:rPr>
          <w:spacing w:val="-3"/>
        </w:rPr>
        <w:t>risk</w:t>
      </w:r>
      <w:r>
        <w:rPr/>
        <w:t xml:space="preserve"> </w:t>
      </w:r>
      <w:r>
        <w:rPr>
          <w:spacing w:val="-2"/>
        </w:rPr>
        <w:t>stratified</w:t>
      </w:r>
      <w:r>
        <w:rPr>
          <w:spacing w:val="43"/>
        </w:rPr>
        <w:t xml:space="preserve"> </w:t>
      </w:r>
      <w:r>
        <w:rPr>
          <w:spacing w:val="-2"/>
        </w:rPr>
        <w:t>(Statements</w:t>
      </w:r>
      <w:r>
        <w:rPr>
          <w:spacing w:val="50"/>
          <w:w w:val="101"/>
        </w:rPr>
        <w:t xml:space="preserve"> </w:t>
      </w:r>
      <w:r>
        <w:rPr>
          <w:spacing w:val="-2"/>
        </w:rPr>
        <w:t>1</w:t>
      </w:r>
      <w:r>
        <w:rPr>
          <w:spacing w:val="36"/>
        </w:rPr>
        <w:t xml:space="preserve"> </w:t>
      </w:r>
      <w:r>
        <w:rPr>
          <w:spacing w:val="-2"/>
        </w:rPr>
        <w:t>and</w:t>
      </w:r>
      <w:r>
        <w:rPr>
          <w:spacing w:val="40"/>
          <w:w w:val="101"/>
        </w:rPr>
        <w:t xml:space="preserve"> </w:t>
      </w:r>
      <w:r>
        <w:rPr>
          <w:spacing w:val="-2"/>
        </w:rPr>
        <w:t>2)</w:t>
      </w:r>
      <w:r>
        <w:rPr>
          <w:spacing w:val="35"/>
        </w:rPr>
        <w:t xml:space="preserve"> </w:t>
      </w:r>
      <w:r>
        <w:rPr>
          <w:spacing w:val="-2"/>
        </w:rPr>
        <w:t>and</w:t>
      </w:r>
      <w:r>
        <w:rPr>
          <w:spacing w:val="36"/>
        </w:rPr>
        <w:t xml:space="preserve"> </w:t>
      </w:r>
      <w:r>
        <w:rPr>
          <w:spacing w:val="-2"/>
        </w:rPr>
        <w:t>are,</w:t>
      </w:r>
      <w:r>
        <w:rPr>
          <w:spacing w:val="43"/>
          <w:w w:val="101"/>
        </w:rPr>
        <w:t xml:space="preserve"> </w:t>
      </w:r>
      <w:r>
        <w:rPr>
          <w:spacing w:val="-2"/>
        </w:rPr>
        <w:t>by</w:t>
      </w:r>
      <w:r>
        <w:rPr>
          <w:spacing w:val="35"/>
        </w:rPr>
        <w:t xml:space="preserve"> </w:t>
      </w:r>
      <w:r>
        <w:rPr>
          <w:spacing w:val="-2"/>
        </w:rPr>
        <w:t>definiti</w:t>
      </w:r>
      <w:r>
        <w:rPr>
          <w:spacing w:val="-3"/>
        </w:rPr>
        <w:t>on,</w:t>
      </w:r>
      <w:r>
        <w:rPr/>
        <w:t xml:space="preserve"> </w:t>
      </w:r>
      <w:r>
        <w:rPr>
          <w:spacing w:val="-1"/>
        </w:rPr>
        <w:t>those</w:t>
      </w:r>
      <w:r>
        <w:rPr>
          <w:spacing w:val="58"/>
          <w:w w:val="101"/>
        </w:rPr>
        <w:t xml:space="preserve"> </w:t>
      </w:r>
      <w:r>
        <w:rPr>
          <w:spacing w:val="-1"/>
        </w:rPr>
        <w:t>who  require  catheter  drainage  of</w:t>
      </w:r>
      <w:r>
        <w:rPr>
          <w:spacing w:val="48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heir  bladder</w:t>
      </w:r>
      <w:r>
        <w:rPr/>
        <w:t xml:space="preserve"> </w:t>
      </w:r>
      <w:r>
        <w:rPr>
          <w:spacing w:val="-2"/>
        </w:rPr>
        <w:t>(CIC</w:t>
      </w:r>
      <w:r>
        <w:rPr>
          <w:spacing w:val="19"/>
          <w:w w:val="101"/>
        </w:rPr>
        <w:t xml:space="preserve"> </w:t>
      </w:r>
      <w:r>
        <w:rPr>
          <w:spacing w:val="-2"/>
        </w:rPr>
        <w:t>or</w:t>
      </w:r>
      <w:r>
        <w:rPr>
          <w:spacing w:val="25"/>
        </w:rPr>
        <w:t xml:space="preserve"> </w:t>
      </w:r>
      <w:r>
        <w:rPr>
          <w:spacing w:val="-2"/>
        </w:rPr>
        <w:t>indwelling)</w:t>
      </w:r>
      <w:r>
        <w:rPr>
          <w:spacing w:val="21"/>
        </w:rPr>
        <w:t xml:space="preserve"> </w:t>
      </w:r>
      <w:r>
        <w:rPr>
          <w:spacing w:val="-2"/>
        </w:rPr>
        <w:t>or</w:t>
      </w:r>
      <w:r>
        <w:rPr>
          <w:spacing w:val="26"/>
        </w:rPr>
        <w:t xml:space="preserve"> </w:t>
      </w:r>
      <w:r>
        <w:rPr>
          <w:spacing w:val="-2"/>
        </w:rPr>
        <w:t>have</w:t>
      </w:r>
      <w:r>
        <w:rPr>
          <w:spacing w:val="21"/>
        </w:rPr>
        <w:t xml:space="preserve"> </w:t>
      </w:r>
      <w:r>
        <w:rPr>
          <w:spacing w:val="-2"/>
        </w:rPr>
        <w:t>an</w:t>
      </w:r>
      <w:r>
        <w:rPr>
          <w:spacing w:val="20"/>
        </w:rPr>
        <w:t xml:space="preserve"> </w:t>
      </w:r>
      <w:r>
        <w:rPr>
          <w:spacing w:val="-2"/>
        </w:rPr>
        <w:t>elevated</w:t>
      </w:r>
      <w:r>
        <w:rPr>
          <w:spacing w:val="29"/>
          <w:w w:val="101"/>
        </w:rPr>
        <w:t xml:space="preserve"> </w:t>
      </w:r>
      <w:r>
        <w:rPr>
          <w:spacing w:val="-2"/>
        </w:rPr>
        <w:t>PVR</w:t>
      </w:r>
      <w:r>
        <w:rPr>
          <w:spacing w:val="19"/>
        </w:rPr>
        <w:t xml:space="preserve"> </w:t>
      </w:r>
      <w:r>
        <w:rPr>
          <w:spacing w:val="-2"/>
        </w:rPr>
        <w:t>after</w:t>
      </w:r>
      <w:r>
        <w:rPr>
          <w:spacing w:val="15"/>
          <w:w w:val="101"/>
        </w:rPr>
        <w:t xml:space="preserve"> </w:t>
      </w:r>
      <w:r>
        <w:rPr>
          <w:spacing w:val="-2"/>
        </w:rPr>
        <w:t>void-</w:t>
      </w:r>
      <w:r>
        <w:rPr/>
        <w:t xml:space="preserve"> </w:t>
      </w:r>
      <w:r>
        <w:rPr>
          <w:spacing w:val="-1"/>
        </w:rPr>
        <w:t>ing</w:t>
      </w:r>
      <w:r>
        <w:rPr>
          <w:spacing w:val="30"/>
        </w:rPr>
        <w:t xml:space="preserve"> </w:t>
      </w:r>
      <w:r>
        <w:rPr>
          <w:spacing w:val="-1"/>
        </w:rPr>
        <w:t>(see</w:t>
      </w:r>
      <w:r>
        <w:rPr>
          <w:spacing w:val="15"/>
        </w:rPr>
        <w:t xml:space="preserve"> </w:t>
      </w:r>
      <w:r>
        <w:rPr>
          <w:spacing w:val="-1"/>
        </w:rPr>
        <w:t>Table</w:t>
      </w:r>
      <w:r>
        <w:rPr>
          <w:spacing w:val="26"/>
          <w:w w:val="101"/>
        </w:rPr>
        <w:t xml:space="preserve"> </w:t>
      </w:r>
      <w:r>
        <w:rPr>
          <w:spacing w:val="-1"/>
        </w:rPr>
        <w:t>3).  These</w:t>
      </w:r>
      <w:r>
        <w:rPr>
          <w:spacing w:val="30"/>
          <w:w w:val="101"/>
        </w:rPr>
        <w:t xml:space="preserve"> </w:t>
      </w:r>
      <w:r>
        <w:rPr>
          <w:spacing w:val="-1"/>
        </w:rPr>
        <w:t>pat</w:t>
      </w:r>
      <w:r>
        <w:rPr>
          <w:spacing w:val="-2"/>
        </w:rPr>
        <w:t>ients</w:t>
      </w:r>
      <w:r>
        <w:rPr>
          <w:spacing w:val="21"/>
        </w:rPr>
        <w:t xml:space="preserve"> </w:t>
      </w:r>
      <w:r>
        <w:rPr>
          <w:spacing w:val="-2"/>
        </w:rPr>
        <w:t>do</w:t>
      </w:r>
      <w:r>
        <w:rPr>
          <w:spacing w:val="31"/>
        </w:rPr>
        <w:t xml:space="preserve"> </w:t>
      </w:r>
      <w:r>
        <w:rPr>
          <w:spacing w:val="-2"/>
        </w:rPr>
        <w:t>not</w:t>
      </w:r>
      <w:r>
        <w:rPr>
          <w:spacing w:val="30"/>
          <w:w w:val="101"/>
        </w:rPr>
        <w:t xml:space="preserve"> </w:t>
      </w:r>
      <w:r>
        <w:rPr>
          <w:spacing w:val="-2"/>
        </w:rPr>
        <w:t>have</w:t>
      </w:r>
      <w:r>
        <w:rPr>
          <w:spacing w:val="23"/>
          <w:w w:val="101"/>
        </w:rPr>
        <w:t xml:space="preserve"> </w:t>
      </w:r>
      <w:r>
        <w:rPr>
          <w:spacing w:val="-2"/>
        </w:rPr>
        <w:t>danger-</w:t>
      </w:r>
      <w:r>
        <w:rPr/>
        <w:t xml:space="preserve"> </w:t>
      </w:r>
      <w:r>
        <w:rPr>
          <w:spacing w:val="-2"/>
        </w:rPr>
        <w:t>ous</w:t>
      </w:r>
      <w:r>
        <w:rPr>
          <w:spacing w:val="44"/>
          <w:w w:val="101"/>
        </w:rPr>
        <w:t xml:space="preserve"> </w:t>
      </w:r>
      <w:r>
        <w:rPr>
          <w:spacing w:val="-2"/>
        </w:rPr>
        <w:t>UDS</w:t>
      </w:r>
      <w:r>
        <w:rPr>
          <w:spacing w:val="34"/>
        </w:rPr>
        <w:t xml:space="preserve"> </w:t>
      </w:r>
      <w:r>
        <w:rPr>
          <w:spacing w:val="-2"/>
        </w:rPr>
        <w:t>findings,</w:t>
      </w:r>
      <w:r>
        <w:rPr>
          <w:spacing w:val="46"/>
        </w:rPr>
        <w:t xml:space="preserve"> </w:t>
      </w:r>
      <w:r>
        <w:rPr>
          <w:spacing w:val="-2"/>
        </w:rPr>
        <w:t>but</w:t>
      </w:r>
      <w:r>
        <w:rPr>
          <w:spacing w:val="39"/>
        </w:rPr>
        <w:t xml:space="preserve"> </w:t>
      </w:r>
      <w:r>
        <w:rPr>
          <w:spacing w:val="-2"/>
        </w:rPr>
        <w:t>still</w:t>
      </w:r>
      <w:r>
        <w:rPr>
          <w:spacing w:val="45"/>
        </w:rPr>
        <w:t xml:space="preserve"> </w:t>
      </w:r>
      <w:r>
        <w:rPr>
          <w:spacing w:val="-2"/>
        </w:rPr>
        <w:t>remain</w:t>
      </w:r>
      <w:r>
        <w:rPr>
          <w:spacing w:val="36"/>
          <w:w w:val="101"/>
        </w:rPr>
        <w:t xml:space="preserve"> </w:t>
      </w:r>
      <w:r>
        <w:rPr>
          <w:spacing w:val="-2"/>
        </w:rPr>
        <w:t>at</w:t>
      </w:r>
      <w:r>
        <w:rPr>
          <w:spacing w:val="45"/>
          <w:w w:val="101"/>
        </w:rPr>
        <w:t xml:space="preserve"> </w:t>
      </w:r>
      <w:r>
        <w:rPr>
          <w:spacing w:val="-2"/>
        </w:rPr>
        <w:t>risk</w:t>
      </w:r>
      <w:r>
        <w:rPr>
          <w:spacing w:val="37"/>
        </w:rPr>
        <w:t xml:space="preserve"> </w:t>
      </w:r>
      <w:r>
        <w:rPr>
          <w:spacing w:val="-2"/>
        </w:rPr>
        <w:t>of</w:t>
      </w:r>
      <w:r>
        <w:rPr>
          <w:spacing w:val="31"/>
        </w:rPr>
        <w:t xml:space="preserve"> </w:t>
      </w:r>
      <w:r>
        <w:rPr>
          <w:spacing w:val="-2"/>
        </w:rPr>
        <w:t>complica-</w:t>
      </w:r>
      <w:r>
        <w:rPr/>
        <w:t xml:space="preserve"> </w:t>
      </w:r>
      <w:r>
        <w:rPr>
          <w:spacing w:val="-2"/>
        </w:rPr>
        <w:t>tions,</w:t>
      </w:r>
      <w:r>
        <w:rPr>
          <w:spacing w:val="51"/>
          <w:w w:val="101"/>
        </w:rPr>
        <w:t xml:space="preserve"> </w:t>
      </w:r>
      <w:r>
        <w:rPr>
          <w:spacing w:val="-2"/>
        </w:rPr>
        <w:t>albeit</w:t>
      </w:r>
      <w:r>
        <w:rPr>
          <w:spacing w:val="57"/>
          <w:w w:val="101"/>
        </w:rPr>
        <w:t xml:space="preserve"> </w:t>
      </w:r>
      <w:r>
        <w:rPr>
          <w:spacing w:val="-2"/>
        </w:rPr>
        <w:t>lower</w:t>
      </w:r>
      <w:r>
        <w:rPr>
          <w:spacing w:val="45"/>
        </w:rPr>
        <w:t xml:space="preserve"> </w:t>
      </w:r>
      <w:r>
        <w:rPr>
          <w:spacing w:val="-2"/>
        </w:rPr>
        <w:t>than</w:t>
      </w:r>
      <w:r>
        <w:rPr>
          <w:spacing w:val="47"/>
          <w:w w:val="101"/>
        </w:rPr>
        <w:t xml:space="preserve"> </w:t>
      </w:r>
      <w:r>
        <w:rPr>
          <w:spacing w:val="-2"/>
        </w:rPr>
        <w:t>those</w:t>
      </w:r>
      <w:r>
        <w:rPr>
          <w:spacing w:val="59"/>
        </w:rPr>
        <w:t xml:space="preserve"> </w:t>
      </w:r>
      <w:r>
        <w:rPr>
          <w:spacing w:val="-2"/>
        </w:rPr>
        <w:t>in</w:t>
      </w:r>
      <w:r>
        <w:rPr>
          <w:spacing w:val="47"/>
        </w:rPr>
        <w:t xml:space="preserve"> </w:t>
      </w:r>
      <w:r>
        <w:rPr>
          <w:spacing w:val="-2"/>
        </w:rPr>
        <w:t>the</w:t>
      </w:r>
      <w:r>
        <w:rPr>
          <w:spacing w:val="60"/>
        </w:rPr>
        <w:t xml:space="preserve"> </w:t>
      </w:r>
      <w:r>
        <w:rPr>
          <w:spacing w:val="-2"/>
        </w:rPr>
        <w:t>high-risk</w:t>
      </w:r>
      <w:r>
        <w:rPr>
          <w:spacing w:val="58"/>
          <w:w w:val="101"/>
        </w:rPr>
        <w:t xml:space="preserve"> </w:t>
      </w:r>
      <w:r>
        <w:rPr>
          <w:spacing w:val="-2"/>
        </w:rPr>
        <w:t>NL</w:t>
      </w:r>
      <w:r>
        <w:rPr>
          <w:spacing w:val="-3"/>
        </w:rPr>
        <w:t>UTD</w:t>
      </w:r>
      <w:r>
        <w:rPr/>
        <w:t xml:space="preserve"> </w:t>
      </w:r>
      <w:r>
        <w:rPr>
          <w:spacing w:val="-1"/>
        </w:rPr>
        <w:t>category.   An  annual  focused  history,</w:t>
      </w:r>
      <w:r>
        <w:rPr>
          <w:spacing w:val="58"/>
        </w:rPr>
        <w:t xml:space="preserve"> </w:t>
      </w:r>
      <w:r>
        <w:rPr>
          <w:spacing w:val="-1"/>
        </w:rPr>
        <w:t>physical</w:t>
      </w:r>
      <w:r>
        <w:rPr>
          <w:spacing w:val="52"/>
          <w:w w:val="101"/>
        </w:rPr>
        <w:t xml:space="preserve"> </w:t>
      </w:r>
      <w:r>
        <w:rPr>
          <w:spacing w:val="-1"/>
        </w:rPr>
        <w:t>e</w:t>
      </w:r>
      <w:r>
        <w:rPr>
          <w:spacing w:val="-2"/>
        </w:rPr>
        <w:t>xam,</w:t>
      </w:r>
      <w:r>
        <w:rPr/>
        <w:t xml:space="preserve"> </w:t>
      </w:r>
      <w:r>
        <w:rPr>
          <w:spacing w:val="-1"/>
        </w:rPr>
        <w:t>and</w:t>
      </w:r>
      <w:r>
        <w:rPr>
          <w:spacing w:val="57"/>
          <w:w w:val="101"/>
        </w:rPr>
        <w:t xml:space="preserve"> </w:t>
      </w:r>
      <w:r>
        <w:rPr>
          <w:spacing w:val="-1"/>
        </w:rPr>
        <w:t>symptom</w:t>
      </w:r>
      <w:r>
        <w:rPr>
          <w:spacing w:val="57"/>
        </w:rPr>
        <w:t xml:space="preserve"> </w:t>
      </w:r>
      <w:r>
        <w:rPr>
          <w:spacing w:val="-1"/>
        </w:rPr>
        <w:t>assessment,</w:t>
      </w:r>
      <w:r>
        <w:rPr>
          <w:spacing w:val="54"/>
        </w:rPr>
        <w:t xml:space="preserve"> </w:t>
      </w:r>
      <w:r>
        <w:rPr>
          <w:spacing w:val="-1"/>
        </w:rPr>
        <w:t>with</w:t>
      </w:r>
      <w:r>
        <w:rPr>
          <w:spacing w:val="56"/>
        </w:rPr>
        <w:t xml:space="preserve"> </w:t>
      </w:r>
      <w:r>
        <w:rPr>
          <w:spacing w:val="-1"/>
        </w:rPr>
        <w:t>or</w:t>
      </w:r>
      <w:r>
        <w:rPr>
          <w:spacing w:val="54"/>
          <w:w w:val="101"/>
        </w:rPr>
        <w:t xml:space="preserve"> </w:t>
      </w:r>
      <w:r>
        <w:rPr>
          <w:spacing w:val="-1"/>
        </w:rPr>
        <w:t>without</w:t>
      </w:r>
      <w:r>
        <w:rPr>
          <w:spacing w:val="57"/>
        </w:rPr>
        <w:t xml:space="preserve"> </w:t>
      </w:r>
      <w:r>
        <w:rPr>
          <w:spacing w:val="-1"/>
        </w:rPr>
        <w:t>appli</w:t>
      </w:r>
      <w:r>
        <w:rPr>
          <w:spacing w:val="-2"/>
        </w:rPr>
        <w:t>cable</w:t>
      </w:r>
      <w:r>
        <w:rPr/>
        <w:t xml:space="preserve"> </w:t>
      </w:r>
      <w:r>
        <w:rPr>
          <w:spacing w:val="-1"/>
        </w:rPr>
        <w:t>questionnaires,</w:t>
      </w:r>
      <w:r>
        <w:rPr>
          <w:spacing w:val="58"/>
        </w:rPr>
        <w:t xml:space="preserve"> </w:t>
      </w:r>
      <w:r>
        <w:rPr>
          <w:spacing w:val="-1"/>
        </w:rPr>
        <w:t>provides</w:t>
      </w:r>
      <w:r>
        <w:rPr>
          <w:spacing w:val="40"/>
          <w:w w:val="101"/>
        </w:rPr>
        <w:t xml:space="preserve"> </w:t>
      </w:r>
      <w:r>
        <w:rPr>
          <w:spacing w:val="-1"/>
        </w:rPr>
        <w:t>the</w:t>
      </w:r>
      <w:r>
        <w:rPr>
          <w:spacing w:val="45"/>
          <w:w w:val="101"/>
        </w:rPr>
        <w:t xml:space="preserve"> </w:t>
      </w:r>
      <w:r>
        <w:rPr>
          <w:spacing w:val="-1"/>
        </w:rPr>
        <w:t>opportunity</w:t>
      </w:r>
      <w:r>
        <w:rPr>
          <w:spacing w:val="40"/>
        </w:rPr>
        <w:t xml:space="preserve"> </w:t>
      </w:r>
      <w:r>
        <w:rPr>
          <w:spacing w:val="-1"/>
        </w:rPr>
        <w:t>to</w:t>
      </w:r>
      <w:r>
        <w:rPr>
          <w:spacing w:val="46"/>
        </w:rPr>
        <w:t xml:space="preserve"> </w:t>
      </w:r>
      <w:r>
        <w:rPr>
          <w:spacing w:val="-1"/>
        </w:rPr>
        <w:t>screen</w:t>
      </w:r>
      <w:r>
        <w:rPr>
          <w:spacing w:val="41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/>
        <w:t>complications  and  worsening  or</w:t>
      </w:r>
      <w:r>
        <w:rPr>
          <w:spacing w:val="8"/>
        </w:rPr>
        <w:t xml:space="preserve">  </w:t>
      </w:r>
      <w:r>
        <w:rPr/>
        <w:t>ne</w:t>
      </w:r>
      <w:r>
        <w:rPr>
          <w:spacing w:val="-1"/>
        </w:rPr>
        <w:t>w</w:t>
      </w:r>
      <w:r>
        <w:rPr>
          <w:spacing w:val="5"/>
        </w:rPr>
        <w:t xml:space="preserve">  </w:t>
      </w:r>
      <w:r>
        <w:rPr>
          <w:spacing w:val="-1"/>
        </w:rPr>
        <w:t>symptoms  that</w:t>
      </w:r>
      <w:r>
        <w:rPr>
          <w:spacing w:val="1"/>
        </w:rPr>
        <w:t xml:space="preserve"> </w:t>
      </w:r>
      <w:r>
        <w:rPr>
          <w:spacing w:val="-2"/>
        </w:rPr>
        <w:t>may</w:t>
      </w:r>
      <w:r>
        <w:rPr>
          <w:spacing w:val="31"/>
          <w:w w:val="101"/>
        </w:rPr>
        <w:t xml:space="preserve"> </w:t>
      </w:r>
      <w:r>
        <w:rPr>
          <w:spacing w:val="-2"/>
        </w:rPr>
        <w:t>require</w:t>
      </w:r>
      <w:r>
        <w:rPr>
          <w:spacing w:val="32"/>
        </w:rPr>
        <w:t xml:space="preserve"> </w:t>
      </w:r>
      <w:r>
        <w:rPr>
          <w:spacing w:val="-2"/>
        </w:rPr>
        <w:t>investigation</w:t>
      </w:r>
      <w:r>
        <w:rPr>
          <w:spacing w:val="22"/>
        </w:rPr>
        <w:t xml:space="preserve"> </w:t>
      </w:r>
      <w:r>
        <w:rPr>
          <w:spacing w:val="-2"/>
        </w:rPr>
        <w:t>or</w:t>
      </w:r>
      <w:r>
        <w:rPr>
          <w:spacing w:val="24"/>
        </w:rPr>
        <w:t xml:space="preserve"> </w:t>
      </w:r>
      <w:r>
        <w:rPr>
          <w:spacing w:val="-2"/>
        </w:rPr>
        <w:t>a</w:t>
      </w:r>
      <w:r>
        <w:rPr>
          <w:spacing w:val="25"/>
        </w:rPr>
        <w:t xml:space="preserve"> </w:t>
      </w:r>
      <w:r>
        <w:rPr>
          <w:spacing w:val="-2"/>
        </w:rPr>
        <w:t>change</w:t>
      </w:r>
      <w:r>
        <w:rPr>
          <w:spacing w:val="32"/>
          <w:w w:val="101"/>
        </w:rPr>
        <w:t xml:space="preserve"> </w:t>
      </w:r>
      <w:r>
        <w:rPr>
          <w:spacing w:val="-2"/>
        </w:rPr>
        <w:t>in</w:t>
      </w:r>
      <w:r>
        <w:rPr>
          <w:spacing w:val="31"/>
        </w:rPr>
        <w:t xml:space="preserve"> </w:t>
      </w:r>
      <w:r>
        <w:rPr>
          <w:spacing w:val="-2"/>
        </w:rPr>
        <w:t>med</w:t>
      </w:r>
      <w:r>
        <w:rPr>
          <w:spacing w:val="-3"/>
        </w:rPr>
        <w:t>ical</w:t>
      </w:r>
      <w:r>
        <w:rPr>
          <w:spacing w:val="33"/>
        </w:rPr>
        <w:t xml:space="preserve"> </w:t>
      </w:r>
      <w:r>
        <w:rPr>
          <w:spacing w:val="-3"/>
        </w:rPr>
        <w:t>man-</w:t>
      </w:r>
      <w:r>
        <w:rPr/>
        <w:t xml:space="preserve"> </w:t>
      </w:r>
      <w:r>
        <w:rPr>
          <w:spacing w:val="-2"/>
        </w:rPr>
        <w:t>agement</w:t>
      </w:r>
      <w:r>
        <w:rPr>
          <w:spacing w:val="53"/>
        </w:rPr>
        <w:t xml:space="preserve"> </w:t>
      </w:r>
      <w:r>
        <w:rPr>
          <w:spacing w:val="-2"/>
        </w:rPr>
        <w:t>(Figure</w:t>
      </w:r>
      <w:r>
        <w:rPr>
          <w:spacing w:val="58"/>
          <w:w w:val="101"/>
        </w:rPr>
        <w:t xml:space="preserve"> </w:t>
      </w:r>
      <w:r>
        <w:rPr>
          <w:spacing w:val="-2"/>
        </w:rPr>
        <w:t>1).   Patients  who</w:t>
      </w:r>
      <w:r>
        <w:rPr>
          <w:spacing w:val="43"/>
          <w:w w:val="101"/>
        </w:rPr>
        <w:t xml:space="preserve"> </w:t>
      </w:r>
      <w:r>
        <w:rPr>
          <w:spacing w:val="-2"/>
        </w:rPr>
        <w:t>catheterize</w:t>
      </w:r>
      <w:r>
        <w:rPr>
          <w:spacing w:val="42"/>
          <w:w w:val="101"/>
        </w:rPr>
        <w:t xml:space="preserve"> </w:t>
      </w:r>
      <w:r>
        <w:rPr>
          <w:spacing w:val="-2"/>
        </w:rPr>
        <w:t>can</w:t>
      </w:r>
      <w:r>
        <w:rPr>
          <w:spacing w:val="51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/>
        <w:t>assessed for adherence to</w:t>
      </w:r>
      <w:r>
        <w:rPr>
          <w:spacing w:val="13"/>
        </w:rPr>
        <w:t xml:space="preserve"> </w:t>
      </w:r>
      <w:r>
        <w:rPr/>
        <w:t>their</w:t>
      </w:r>
      <w:r>
        <w:rPr>
          <w:spacing w:val="22"/>
        </w:rPr>
        <w:t xml:space="preserve"> </w:t>
      </w:r>
      <w:r>
        <w:rPr/>
        <w:t>recommended</w:t>
      </w:r>
      <w:r>
        <w:rPr>
          <w:spacing w:val="17"/>
        </w:rPr>
        <w:t xml:space="preserve"> </w:t>
      </w:r>
      <w:r>
        <w:rPr/>
        <w:t>schedule </w:t>
      </w:r>
      <w:r>
        <w:rPr>
          <w:spacing w:val="-1"/>
        </w:rPr>
        <w:t>or for</w:t>
      </w:r>
      <w:r>
        <w:rPr>
          <w:spacing w:val="17"/>
        </w:rPr>
        <w:t xml:space="preserve"> </w:t>
      </w:r>
      <w:r>
        <w:rPr>
          <w:spacing w:val="-1"/>
        </w:rPr>
        <w:t>difficulties</w:t>
      </w:r>
      <w:r>
        <w:rPr>
          <w:spacing w:val="22"/>
        </w:rPr>
        <w:t xml:space="preserve"> </w:t>
      </w:r>
      <w:r>
        <w:rPr>
          <w:spacing w:val="-1"/>
        </w:rPr>
        <w:t>in</w:t>
      </w:r>
      <w:r>
        <w:rPr>
          <w:spacing w:val="24"/>
        </w:rPr>
        <w:t xml:space="preserve"> </w:t>
      </w:r>
      <w:r>
        <w:rPr>
          <w:spacing w:val="-1"/>
        </w:rPr>
        <w:t>passage</w:t>
      </w:r>
      <w:r>
        <w:rPr>
          <w:spacing w:val="19"/>
        </w:rPr>
        <w:t xml:space="preserve"> </w:t>
      </w:r>
      <w:r>
        <w:rPr>
          <w:spacing w:val="-1"/>
        </w:rPr>
        <w:t>of their</w:t>
      </w:r>
      <w:r>
        <w:rPr>
          <w:spacing w:val="17"/>
        </w:rPr>
        <w:t xml:space="preserve"> </w:t>
      </w:r>
      <w:r>
        <w:rPr>
          <w:spacing w:val="-1"/>
        </w:rPr>
        <w:t>catheter. This</w:t>
      </w:r>
      <w:r>
        <w:rPr>
          <w:spacing w:val="24"/>
        </w:rPr>
        <w:t xml:space="preserve"> </w:t>
      </w:r>
      <w:r>
        <w:rPr>
          <w:spacing w:val="-1"/>
        </w:rPr>
        <w:t>is</w:t>
      </w:r>
      <w:r>
        <w:rPr>
          <w:spacing w:val="15"/>
          <w:w w:val="101"/>
        </w:rPr>
        <w:t xml:space="preserve"> </w:t>
      </w:r>
      <w:r>
        <w:rPr>
          <w:spacing w:val="-1"/>
        </w:rPr>
        <w:t>an</w:t>
      </w:r>
      <w:r>
        <w:rPr/>
        <w:t xml:space="preserve"> </w:t>
      </w:r>
      <w:r>
        <w:rPr>
          <w:spacing w:val="-1"/>
        </w:rPr>
        <w:t>ideal</w:t>
      </w:r>
      <w:r>
        <w:rPr>
          <w:spacing w:val="27"/>
          <w:w w:val="101"/>
        </w:rPr>
        <w:t xml:space="preserve"> </w:t>
      </w:r>
      <w:r>
        <w:rPr>
          <w:spacing w:val="-1"/>
        </w:rPr>
        <w:t>time</w:t>
      </w:r>
      <w:r>
        <w:rPr>
          <w:spacing w:val="30"/>
        </w:rPr>
        <w:t xml:space="preserve"> </w:t>
      </w:r>
      <w:r>
        <w:rPr>
          <w:spacing w:val="-1"/>
        </w:rPr>
        <w:t>to</w:t>
      </w:r>
      <w:r>
        <w:rPr>
          <w:spacing w:val="34"/>
        </w:rPr>
        <w:t xml:space="preserve"> </w:t>
      </w:r>
      <w:r>
        <w:rPr>
          <w:spacing w:val="-1"/>
        </w:rPr>
        <w:t>adjust</w:t>
      </w:r>
      <w:r>
        <w:rPr>
          <w:spacing w:val="34"/>
        </w:rPr>
        <w:t xml:space="preserve"> </w:t>
      </w:r>
      <w:r>
        <w:rPr>
          <w:spacing w:val="-1"/>
        </w:rPr>
        <w:t>catheter</w:t>
      </w:r>
      <w:r>
        <w:rPr>
          <w:spacing w:val="28"/>
        </w:rPr>
        <w:t xml:space="preserve"> </w:t>
      </w:r>
      <w:r>
        <w:rPr>
          <w:spacing w:val="-1"/>
        </w:rPr>
        <w:t>type,</w:t>
      </w:r>
      <w:r>
        <w:rPr>
          <w:spacing w:val="28"/>
        </w:rPr>
        <w:t xml:space="preserve"> </w:t>
      </w:r>
      <w:r>
        <w:rPr>
          <w:spacing w:val="-1"/>
        </w:rPr>
        <w:t>to</w:t>
      </w:r>
      <w:r>
        <w:rPr>
          <w:spacing w:val="34"/>
        </w:rPr>
        <w:t xml:space="preserve"> </w:t>
      </w:r>
      <w:r>
        <w:rPr>
          <w:spacing w:val="-1"/>
        </w:rPr>
        <w:t>adju</w:t>
      </w:r>
      <w:r>
        <w:rPr>
          <w:spacing w:val="-2"/>
        </w:rPr>
        <w:t>st</w:t>
      </w:r>
      <w:r>
        <w:rPr>
          <w:spacing w:val="30"/>
          <w:w w:val="101"/>
        </w:rPr>
        <w:t xml:space="preserve"> </w:t>
      </w:r>
      <w:r>
        <w:rPr>
          <w:spacing w:val="-2"/>
        </w:rPr>
        <w:t>frequency</w:t>
      </w:r>
      <w:r>
        <w:rPr/>
        <w:t xml:space="preserve"> </w:t>
      </w:r>
      <w:r>
        <w:rPr>
          <w:spacing w:val="-1"/>
        </w:rPr>
        <w:t>of</w:t>
      </w:r>
      <w:r>
        <w:rPr>
          <w:spacing w:val="30"/>
          <w:w w:val="101"/>
        </w:rPr>
        <w:t xml:space="preserve"> </w:t>
      </w:r>
      <w:r>
        <w:rPr>
          <w:spacing w:val="-1"/>
        </w:rPr>
        <w:t>catheterization,</w:t>
      </w:r>
      <w:r>
        <w:rPr>
          <w:spacing w:val="36"/>
          <w:w w:val="101"/>
        </w:rPr>
        <w:t xml:space="preserve"> </w:t>
      </w:r>
      <w:r>
        <w:rPr>
          <w:spacing w:val="-1"/>
        </w:rPr>
        <w:t>and</w:t>
      </w:r>
      <w:r>
        <w:rPr>
          <w:spacing w:val="36"/>
          <w:w w:val="101"/>
        </w:rPr>
        <w:t xml:space="preserve"> </w:t>
      </w:r>
      <w:r>
        <w:rPr>
          <w:spacing w:val="-1"/>
        </w:rPr>
        <w:t>to</w:t>
      </w:r>
      <w:r>
        <w:rPr>
          <w:spacing w:val="38"/>
          <w:w w:val="101"/>
        </w:rPr>
        <w:t xml:space="preserve"> </w:t>
      </w:r>
      <w:r>
        <w:rPr>
          <w:spacing w:val="-1"/>
        </w:rPr>
        <w:t>assess</w:t>
      </w:r>
      <w:r>
        <w:rPr>
          <w:spacing w:val="34"/>
        </w:rPr>
        <w:t xml:space="preserve"> </w:t>
      </w:r>
      <w:r>
        <w:rPr>
          <w:spacing w:val="-1"/>
        </w:rPr>
        <w:t>the</w:t>
      </w:r>
      <w:r>
        <w:rPr>
          <w:spacing w:val="41"/>
        </w:rPr>
        <w:t xml:space="preserve"> </w:t>
      </w:r>
      <w:r>
        <w:rPr>
          <w:spacing w:val="-1"/>
        </w:rPr>
        <w:t>efficacy</w:t>
      </w:r>
      <w:r>
        <w:rPr>
          <w:spacing w:val="39"/>
          <w:w w:val="101"/>
        </w:rPr>
        <w:t xml:space="preserve"> </w:t>
      </w:r>
      <w:r>
        <w:rPr>
          <w:spacing w:val="-1"/>
        </w:rPr>
        <w:t>of</w:t>
      </w:r>
      <w:r>
        <w:rPr>
          <w:spacing w:val="39"/>
          <w:w w:val="101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edi-</w:t>
      </w:r>
      <w:r>
        <w:rPr/>
        <w:t xml:space="preserve"> </w:t>
      </w:r>
      <w:r>
        <w:rPr>
          <w:spacing w:val="-1"/>
        </w:rPr>
        <w:t>cal/injection therapy for</w:t>
      </w:r>
      <w:r>
        <w:rPr>
          <w:spacing w:val="33"/>
        </w:rPr>
        <w:t xml:space="preserve"> </w:t>
      </w:r>
      <w:r>
        <w:rPr>
          <w:spacing w:val="-1"/>
        </w:rPr>
        <w:t>NLUTD.</w:t>
      </w:r>
    </w:p>
    <w:p>
      <w:pPr>
        <w:pStyle w:val="BodyText"/>
        <w:ind w:left="9" w:right="43" w:firstLine="8"/>
        <w:spacing w:before="147" w:line="255" w:lineRule="auto"/>
        <w:jc w:val="both"/>
        <w:rPr/>
      </w:pPr>
      <w:r>
        <w:rPr>
          <w:spacing w:val="-1"/>
        </w:rPr>
        <w:t>Renal</w:t>
      </w:r>
      <w:r>
        <w:rPr>
          <w:spacing w:val="28"/>
        </w:rPr>
        <w:t xml:space="preserve"> </w:t>
      </w:r>
      <w:r>
        <w:rPr>
          <w:spacing w:val="-1"/>
        </w:rPr>
        <w:t>function</w:t>
      </w:r>
      <w:r>
        <w:rPr>
          <w:spacing w:val="28"/>
        </w:rPr>
        <w:t xml:space="preserve"> </w:t>
      </w:r>
      <w:r>
        <w:rPr>
          <w:spacing w:val="-1"/>
        </w:rPr>
        <w:t>with</w:t>
      </w:r>
      <w:r>
        <w:rPr>
          <w:spacing w:val="32"/>
          <w:w w:val="101"/>
        </w:rPr>
        <w:t xml:space="preserve"> </w:t>
      </w:r>
      <w:r>
        <w:rPr>
          <w:spacing w:val="-1"/>
        </w:rPr>
        <w:t>serum</w:t>
      </w:r>
      <w:r>
        <w:rPr>
          <w:spacing w:val="32"/>
          <w:w w:val="101"/>
        </w:rPr>
        <w:t xml:space="preserve"> </w:t>
      </w:r>
      <w:r>
        <w:rPr>
          <w:spacing w:val="-1"/>
        </w:rPr>
        <w:t>creatin</w:t>
      </w:r>
      <w:r>
        <w:rPr>
          <w:spacing w:val="-2"/>
        </w:rPr>
        <w:t>ine,</w:t>
      </w:r>
      <w:r>
        <w:rPr>
          <w:spacing w:val="29"/>
          <w:w w:val="101"/>
        </w:rPr>
        <w:t xml:space="preserve"> </w:t>
      </w:r>
      <w:r>
        <w:rPr>
          <w:spacing w:val="-2"/>
        </w:rPr>
        <w:t>although</w:t>
      </w:r>
      <w:r>
        <w:rPr>
          <w:spacing w:val="31"/>
          <w:w w:val="101"/>
        </w:rPr>
        <w:t xml:space="preserve"> </w:t>
      </w:r>
      <w:r>
        <w:rPr>
          <w:spacing w:val="-2"/>
        </w:rPr>
        <w:t>a</w:t>
      </w:r>
      <w:r>
        <w:rPr>
          <w:spacing w:val="31"/>
        </w:rPr>
        <w:t xml:space="preserve"> </w:t>
      </w:r>
      <w:r>
        <w:rPr>
          <w:spacing w:val="-2"/>
        </w:rPr>
        <w:t>weak</w:t>
      </w:r>
      <w:r>
        <w:rPr/>
        <w:t xml:space="preserve"> </w:t>
      </w:r>
      <w:r>
        <w:rPr>
          <w:spacing w:val="-1"/>
        </w:rPr>
        <w:t>predictor of renal deterioration</w:t>
      </w:r>
      <w:r>
        <w:rPr>
          <w:spacing w:val="14"/>
        </w:rPr>
        <w:t xml:space="preserve"> </w:t>
      </w:r>
      <w:r>
        <w:rPr>
          <w:spacing w:val="-1"/>
        </w:rPr>
        <w:t>for</w:t>
      </w:r>
      <w:r>
        <w:rPr>
          <w:spacing w:val="19"/>
        </w:rPr>
        <w:t xml:space="preserve"> </w:t>
      </w:r>
      <w:r>
        <w:rPr>
          <w:spacing w:val="-1"/>
        </w:rPr>
        <w:t>many</w:t>
      </w:r>
      <w:r>
        <w:rPr>
          <w:spacing w:val="19"/>
        </w:rPr>
        <w:t xml:space="preserve"> </w:t>
      </w:r>
      <w:r>
        <w:rPr>
          <w:spacing w:val="-1"/>
        </w:rPr>
        <w:t>patients</w:t>
      </w:r>
      <w:r>
        <w:rPr>
          <w:spacing w:val="19"/>
          <w:w w:val="101"/>
        </w:rPr>
        <w:t xml:space="preserve"> </w:t>
      </w:r>
      <w:r>
        <w:rPr>
          <w:spacing w:val="-1"/>
        </w:rPr>
        <w:t>in</w:t>
      </w:r>
      <w:r>
        <w:rPr>
          <w:spacing w:val="8"/>
        </w:rPr>
        <w:t xml:space="preserve"> </w:t>
      </w:r>
      <w:r>
        <w:rPr>
          <w:spacing w:val="-1"/>
        </w:rPr>
        <w:t>this</w:t>
      </w:r>
      <w:r>
        <w:rPr/>
        <w:t xml:space="preserve"> </w:t>
      </w:r>
      <w:r>
        <w:rPr>
          <w:spacing w:val="-1"/>
        </w:rPr>
        <w:t>population with</w:t>
      </w:r>
      <w:r>
        <w:rPr>
          <w:spacing w:val="22"/>
        </w:rPr>
        <w:t xml:space="preserve"> </w:t>
      </w:r>
      <w:r>
        <w:rPr>
          <w:spacing w:val="-1"/>
        </w:rPr>
        <w:t>low</w:t>
      </w:r>
      <w:r>
        <w:rPr>
          <w:spacing w:val="22"/>
        </w:rPr>
        <w:t xml:space="preserve"> </w:t>
      </w:r>
      <w:r>
        <w:rPr>
          <w:spacing w:val="-1"/>
        </w:rPr>
        <w:t>muscle</w:t>
      </w:r>
      <w:r>
        <w:rPr>
          <w:spacing w:val="23"/>
          <w:w w:val="101"/>
        </w:rPr>
        <w:t xml:space="preserve"> </w:t>
      </w:r>
      <w:r>
        <w:rPr>
          <w:spacing w:val="-1"/>
        </w:rPr>
        <w:t>mass,</w:t>
      </w:r>
      <w:r>
        <w:rPr>
          <w:sz w:val="11"/>
          <w:szCs w:val="11"/>
          <w:spacing w:val="-1"/>
          <w:position w:val="7"/>
        </w:rPr>
        <w:t>61  </w:t>
      </w:r>
      <w:r>
        <w:rPr>
          <w:spacing w:val="-1"/>
        </w:rPr>
        <w:t>i</w:t>
      </w:r>
      <w:r>
        <w:rPr>
          <w:spacing w:val="-2"/>
        </w:rPr>
        <w:t>s</w:t>
      </w:r>
      <w:r>
        <w:rPr>
          <w:spacing w:val="15"/>
        </w:rPr>
        <w:t xml:space="preserve"> </w:t>
      </w:r>
      <w:r>
        <w:rPr>
          <w:spacing w:val="-2"/>
        </w:rPr>
        <w:t>a</w:t>
      </w:r>
      <w:r>
        <w:rPr>
          <w:spacing w:val="18"/>
        </w:rPr>
        <w:t xml:space="preserve"> </w:t>
      </w:r>
      <w:r>
        <w:rPr>
          <w:spacing w:val="-2"/>
        </w:rPr>
        <w:t>simple test</w:t>
      </w:r>
      <w:r>
        <w:rPr>
          <w:spacing w:val="13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often</w:t>
      </w:r>
      <w:r>
        <w:rPr>
          <w:spacing w:val="23"/>
        </w:rPr>
        <w:t xml:space="preserve"> </w:t>
      </w:r>
      <w:r>
        <w:rPr>
          <w:spacing w:val="-2"/>
        </w:rPr>
        <w:t>is</w:t>
      </w:r>
      <w:r>
        <w:rPr>
          <w:spacing w:val="22"/>
          <w:w w:val="101"/>
        </w:rPr>
        <w:t xml:space="preserve"> </w:t>
      </w:r>
      <w:r>
        <w:rPr>
          <w:spacing w:val="-2"/>
        </w:rPr>
        <w:t>performed</w:t>
      </w:r>
      <w:r>
        <w:rPr>
          <w:spacing w:val="14"/>
        </w:rPr>
        <w:t xml:space="preserve"> </w:t>
      </w:r>
      <w:r>
        <w:rPr>
          <w:spacing w:val="-2"/>
        </w:rPr>
        <w:t>with</w:t>
      </w:r>
      <w:r>
        <w:rPr>
          <w:spacing w:val="15"/>
        </w:rPr>
        <w:t xml:space="preserve"> </w:t>
      </w:r>
      <w:r>
        <w:rPr>
          <w:spacing w:val="-2"/>
        </w:rPr>
        <w:t>other</w:t>
      </w:r>
      <w:r>
        <w:rPr>
          <w:spacing w:val="22"/>
        </w:rPr>
        <w:t xml:space="preserve"> </w:t>
      </w:r>
      <w:r>
        <w:rPr>
          <w:spacing w:val="-2"/>
        </w:rPr>
        <w:t>routine</w:t>
      </w:r>
      <w:r>
        <w:rPr>
          <w:spacing w:val="23"/>
          <w:w w:val="101"/>
        </w:rPr>
        <w:t xml:space="preserve"> </w:t>
      </w:r>
      <w:r>
        <w:rPr>
          <w:spacing w:val="-2"/>
        </w:rPr>
        <w:t>lab</w:t>
      </w:r>
      <w:r>
        <w:rPr>
          <w:spacing w:val="15"/>
        </w:rPr>
        <w:t xml:space="preserve"> </w:t>
      </w:r>
      <w:r>
        <w:rPr>
          <w:spacing w:val="-2"/>
        </w:rPr>
        <w:t>work</w:t>
      </w:r>
      <w:r>
        <w:rPr>
          <w:spacing w:val="15"/>
        </w:rPr>
        <w:t xml:space="preserve"> </w:t>
      </w:r>
      <w:r>
        <w:rPr>
          <w:spacing w:val="-2"/>
        </w:rPr>
        <w:t>obtained</w:t>
      </w:r>
    </w:p>
    <w:p>
      <w:pPr>
        <w:spacing w:line="255" w:lineRule="auto"/>
        <w:sectPr>
          <w:type w:val="continuous"/>
          <w:pgSz w:w="12240" w:h="15840"/>
          <w:pgMar w:top="570" w:right="720" w:bottom="533" w:left="779" w:header="338" w:footer="385" w:gutter="0"/>
          <w:cols w:equalWidth="0" w:num="2">
            <w:col w:w="5480" w:space="100"/>
            <w:col w:w="5162" w:space="0"/>
          </w:cols>
        </w:sectPr>
        <w:rPr/>
      </w:pPr>
    </w:p>
    <w:p>
      <w:pPr>
        <w:pStyle w:val="BodyText"/>
        <w:ind w:left="20" w:right="3704" w:hanging="18"/>
        <w:spacing w:before="197" w:line="226" w:lineRule="auto"/>
        <w:rPr>
          <w:sz w:val="22"/>
          <w:szCs w:val="22"/>
        </w:rPr>
      </w:pPr>
      <w:r>
        <w:pict>
          <v:shape id="_x0000_s48" style="position:absolute;margin-left:365.12pt;margin-top:6.40544pt;mso-position-vertical-relative:text;mso-position-horizontal-relative:text;width:173pt;height:47pt;z-index:251722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32"/>
          <w:footerReference w:type="default" r:id="rId10"/>
          <w:pgSz w:w="12240" w:h="15840"/>
          <w:pgMar w:top="570" w:right="720" w:bottom="533" w:left="777" w:header="338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right="367" w:firstLine="16"/>
        <w:spacing w:before="44" w:line="274" w:lineRule="auto"/>
        <w:jc w:val="both"/>
        <w:rPr/>
      </w:pPr>
      <w:r>
        <w:rPr>
          <w:spacing w:val="-2"/>
        </w:rPr>
        <w:t>by</w:t>
      </w:r>
      <w:r>
        <w:rPr>
          <w:spacing w:val="22"/>
        </w:rPr>
        <w:t xml:space="preserve"> </w:t>
      </w:r>
      <w:r>
        <w:rPr>
          <w:spacing w:val="-2"/>
        </w:rPr>
        <w:t>other</w:t>
      </w:r>
      <w:r>
        <w:rPr>
          <w:spacing w:val="29"/>
        </w:rPr>
        <w:t xml:space="preserve"> </w:t>
      </w:r>
      <w:r>
        <w:rPr>
          <w:spacing w:val="-2"/>
        </w:rPr>
        <w:t>providers.</w:t>
      </w:r>
      <w:r>
        <w:rPr>
          <w:spacing w:val="20"/>
        </w:rPr>
        <w:t xml:space="preserve">  </w:t>
      </w:r>
      <w:r>
        <w:rPr>
          <w:spacing w:val="-2"/>
        </w:rPr>
        <w:t>Serum</w:t>
      </w:r>
      <w:r>
        <w:rPr>
          <w:spacing w:val="22"/>
        </w:rPr>
        <w:t xml:space="preserve"> </w:t>
      </w:r>
      <w:r>
        <w:rPr>
          <w:spacing w:val="-2"/>
        </w:rPr>
        <w:t>crea</w:t>
      </w:r>
      <w:r>
        <w:rPr>
          <w:spacing w:val="-3"/>
        </w:rPr>
        <w:t>tinine</w:t>
      </w:r>
      <w:r>
        <w:rPr>
          <w:spacing w:val="30"/>
          <w:w w:val="101"/>
        </w:rPr>
        <w:t xml:space="preserve"> </w:t>
      </w:r>
      <w:r>
        <w:rPr>
          <w:spacing w:val="-3"/>
        </w:rPr>
        <w:t>levels</w:t>
      </w:r>
      <w:r>
        <w:rPr>
          <w:spacing w:val="28"/>
          <w:w w:val="101"/>
        </w:rPr>
        <w:t xml:space="preserve"> </w:t>
      </w:r>
      <w:r>
        <w:rPr>
          <w:spacing w:val="-3"/>
        </w:rPr>
        <w:t>in</w:t>
      </w:r>
      <w:r>
        <w:rPr>
          <w:spacing w:val="26"/>
        </w:rPr>
        <w:t xml:space="preserve"> </w:t>
      </w:r>
      <w:r>
        <w:rPr>
          <w:spacing w:val="-3"/>
        </w:rPr>
        <w:t>SCI</w:t>
      </w:r>
      <w:r>
        <w:rPr>
          <w:spacing w:val="30"/>
          <w:w w:val="101"/>
        </w:rPr>
        <w:t xml:space="preserve"> </w:t>
      </w:r>
      <w:r>
        <w:rPr>
          <w:spacing w:val="-3"/>
        </w:rPr>
        <w:t>pa-</w:t>
      </w:r>
      <w:r>
        <w:rPr/>
        <w:t xml:space="preserve"> </w:t>
      </w:r>
      <w:r>
        <w:rPr>
          <w:spacing w:val="-2"/>
        </w:rPr>
        <w:t>tients</w:t>
      </w:r>
      <w:r>
        <w:rPr>
          <w:spacing w:val="48"/>
        </w:rPr>
        <w:t xml:space="preserve"> </w:t>
      </w:r>
      <w:r>
        <w:rPr>
          <w:spacing w:val="-2"/>
        </w:rPr>
        <w:t>have</w:t>
      </w:r>
      <w:r>
        <w:rPr>
          <w:spacing w:val="49"/>
        </w:rPr>
        <w:t xml:space="preserve"> </w:t>
      </w:r>
      <w:r>
        <w:rPr>
          <w:spacing w:val="-2"/>
        </w:rPr>
        <w:t>been</w:t>
      </w:r>
      <w:r>
        <w:rPr>
          <w:spacing w:val="41"/>
        </w:rPr>
        <w:t xml:space="preserve"> </w:t>
      </w:r>
      <w:r>
        <w:rPr>
          <w:spacing w:val="-2"/>
        </w:rPr>
        <w:t>shown</w:t>
      </w:r>
      <w:r>
        <w:rPr>
          <w:spacing w:val="37"/>
        </w:rPr>
        <w:t xml:space="preserve"> </w:t>
      </w:r>
      <w:r>
        <w:rPr>
          <w:spacing w:val="-2"/>
        </w:rPr>
        <w:t>to</w:t>
      </w:r>
      <w:r>
        <w:rPr>
          <w:spacing w:val="49"/>
          <w:w w:val="101"/>
        </w:rPr>
        <w:t xml:space="preserve"> </w:t>
      </w:r>
      <w:r>
        <w:rPr>
          <w:spacing w:val="-2"/>
        </w:rPr>
        <w:t>be</w:t>
      </w:r>
      <w:r>
        <w:rPr>
          <w:spacing w:val="42"/>
          <w:w w:val="101"/>
        </w:rPr>
        <w:t xml:space="preserve"> </w:t>
      </w:r>
      <w:r>
        <w:rPr>
          <w:spacing w:val="-2"/>
        </w:rPr>
        <w:t>significantly</w:t>
      </w:r>
      <w:r>
        <w:rPr>
          <w:spacing w:val="48"/>
        </w:rPr>
        <w:t xml:space="preserve"> </w:t>
      </w:r>
      <w:r>
        <w:rPr>
          <w:spacing w:val="-2"/>
        </w:rPr>
        <w:t>lower</w:t>
      </w:r>
      <w:r>
        <w:rPr>
          <w:spacing w:val="37"/>
        </w:rPr>
        <w:t xml:space="preserve"> </w:t>
      </w:r>
      <w:r>
        <w:rPr>
          <w:spacing w:val="-2"/>
        </w:rPr>
        <w:t>than</w:t>
      </w:r>
      <w:r>
        <w:rPr/>
        <w:t xml:space="preserve"> </w:t>
      </w:r>
      <w:r>
        <w:rPr>
          <w:spacing w:val="-1"/>
        </w:rPr>
        <w:t>age</w:t>
      </w:r>
      <w:r>
        <w:rPr>
          <w:spacing w:val="21"/>
        </w:rPr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rPr>
          <w:spacing w:val="-1"/>
        </w:rPr>
        <w:t>gender</w:t>
      </w:r>
      <w:r>
        <w:rPr>
          <w:spacing w:val="26"/>
          <w:w w:val="101"/>
        </w:rPr>
        <w:t xml:space="preserve"> </w:t>
      </w:r>
      <w:r>
        <w:rPr>
          <w:spacing w:val="-1"/>
        </w:rPr>
        <w:t>matched</w:t>
      </w:r>
      <w:r>
        <w:rPr>
          <w:spacing w:val="20"/>
          <w:w w:val="101"/>
        </w:rPr>
        <w:t xml:space="preserve"> </w:t>
      </w:r>
      <w:r>
        <w:rPr>
          <w:spacing w:val="-2"/>
        </w:rPr>
        <w:t>ambulatory</w:t>
      </w:r>
      <w:r>
        <w:rPr>
          <w:spacing w:val="25"/>
        </w:rPr>
        <w:t xml:space="preserve"> </w:t>
      </w:r>
      <w:r>
        <w:rPr>
          <w:spacing w:val="-2"/>
        </w:rPr>
        <w:t>individuals;</w:t>
      </w:r>
      <w:r>
        <w:rPr>
          <w:spacing w:val="27"/>
        </w:rPr>
        <w:t xml:space="preserve"> </w:t>
      </w:r>
      <w:r>
        <w:rPr>
          <w:spacing w:val="-2"/>
        </w:rPr>
        <w:t>levels</w:t>
      </w:r>
      <w:r>
        <w:rPr/>
        <w:t xml:space="preserve"> </w:t>
      </w:r>
      <w:r>
        <w:rPr>
          <w:spacing w:val="-1"/>
        </w:rPr>
        <w:t>below the</w:t>
      </w:r>
      <w:r>
        <w:rPr>
          <w:spacing w:val="24"/>
        </w:rPr>
        <w:t xml:space="preserve"> </w:t>
      </w:r>
      <w:r>
        <w:rPr>
          <w:spacing w:val="-1"/>
        </w:rPr>
        <w:t>normal</w:t>
      </w:r>
      <w:r>
        <w:rPr>
          <w:spacing w:val="18"/>
          <w:w w:val="101"/>
        </w:rPr>
        <w:t xml:space="preserve"> </w:t>
      </w:r>
      <w:r>
        <w:rPr>
          <w:spacing w:val="-1"/>
        </w:rPr>
        <w:t>range are expected.  A</w:t>
      </w:r>
      <w:r>
        <w:rPr>
          <w:spacing w:val="10"/>
        </w:rPr>
        <w:t xml:space="preserve"> </w:t>
      </w:r>
      <w:r>
        <w:rPr>
          <w:spacing w:val="-1"/>
        </w:rPr>
        <w:t>significant</w:t>
      </w:r>
      <w:r>
        <w:rPr>
          <w:spacing w:val="18"/>
          <w:w w:val="101"/>
        </w:rPr>
        <w:t xml:space="preserve"> </w:t>
      </w:r>
      <w:r>
        <w:rPr>
          <w:spacing w:val="-1"/>
        </w:rPr>
        <w:t>rise</w:t>
      </w:r>
      <w:r>
        <w:rPr/>
        <w:t xml:space="preserve"> </w:t>
      </w:r>
      <w:r>
        <w:rPr>
          <w:spacing w:val="-2"/>
        </w:rPr>
        <w:t>in</w:t>
      </w:r>
      <w:r>
        <w:rPr>
          <w:spacing w:val="37"/>
        </w:rPr>
        <w:t xml:space="preserve"> </w:t>
      </w:r>
      <w:r>
        <w:rPr>
          <w:spacing w:val="-2"/>
        </w:rPr>
        <w:t>serum</w:t>
      </w:r>
      <w:r>
        <w:rPr>
          <w:spacing w:val="20"/>
          <w:w w:val="101"/>
        </w:rPr>
        <w:t xml:space="preserve"> </w:t>
      </w:r>
      <w:r>
        <w:rPr>
          <w:spacing w:val="-2"/>
        </w:rPr>
        <w:t>creatinine</w:t>
      </w:r>
      <w:r>
        <w:rPr>
          <w:spacing w:val="17"/>
        </w:rPr>
        <w:t xml:space="preserve"> </w:t>
      </w:r>
      <w:r>
        <w:rPr>
          <w:spacing w:val="-2"/>
        </w:rPr>
        <w:t>from</w:t>
      </w:r>
      <w:r>
        <w:rPr>
          <w:spacing w:val="27"/>
          <w:w w:val="101"/>
        </w:rPr>
        <w:t xml:space="preserve"> </w:t>
      </w:r>
      <w:r>
        <w:rPr>
          <w:spacing w:val="-2"/>
        </w:rPr>
        <w:t>baseline,</w:t>
      </w:r>
      <w:r>
        <w:rPr>
          <w:spacing w:val="19"/>
        </w:rPr>
        <w:t xml:space="preserve"> </w:t>
      </w:r>
      <w:r>
        <w:rPr>
          <w:spacing w:val="-2"/>
        </w:rPr>
        <w:t>even</w:t>
      </w:r>
      <w:r>
        <w:rPr>
          <w:spacing w:val="17"/>
          <w:w w:val="101"/>
        </w:rPr>
        <w:t xml:space="preserve"> </w:t>
      </w:r>
      <w:r>
        <w:rPr>
          <w:spacing w:val="-2"/>
        </w:rPr>
        <w:t>within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28"/>
        </w:rPr>
        <w:t xml:space="preserve"> </w:t>
      </w:r>
      <w:r>
        <w:rPr>
          <w:spacing w:val="-2"/>
        </w:rPr>
        <w:t>nor-</w:t>
      </w:r>
      <w:r>
        <w:rPr/>
        <w:t xml:space="preserve"> </w:t>
      </w:r>
      <w:r>
        <w:rPr/>
        <w:t>mal</w:t>
      </w:r>
      <w:r>
        <w:rPr>
          <w:spacing w:val="21"/>
        </w:rPr>
        <w:t xml:space="preserve"> </w:t>
      </w:r>
      <w:r>
        <w:rPr/>
        <w:t>range, should</w:t>
      </w:r>
      <w:r>
        <w:rPr>
          <w:spacing w:val="20"/>
          <w:w w:val="101"/>
        </w:rPr>
        <w:t xml:space="preserve"> </w:t>
      </w:r>
      <w:r>
        <w:rPr/>
        <w:t>prompt c</w:t>
      </w:r>
      <w:r>
        <w:rPr>
          <w:spacing w:val="-1"/>
        </w:rPr>
        <w:t>areful assessment.</w:t>
      </w:r>
      <w:r>
        <w:rPr>
          <w:spacing w:val="4"/>
        </w:rPr>
        <w:t xml:space="preserve">  </w:t>
      </w:r>
      <w:r>
        <w:rPr>
          <w:spacing w:val="-1"/>
        </w:rPr>
        <w:t>Alterna-</w:t>
      </w:r>
      <w:r>
        <w:rPr>
          <w:spacing w:val="1"/>
        </w:rPr>
        <w:t xml:space="preserve"> </w:t>
      </w:r>
      <w:r>
        <w:rPr>
          <w:spacing w:val="-2"/>
        </w:rPr>
        <w:t>tively,</w:t>
      </w:r>
      <w:r>
        <w:rPr>
          <w:spacing w:val="26"/>
        </w:rPr>
        <w:t xml:space="preserve"> </w:t>
      </w:r>
      <w:r>
        <w:rPr>
          <w:spacing w:val="-2"/>
        </w:rPr>
        <w:t>a</w:t>
      </w:r>
      <w:r>
        <w:rPr>
          <w:spacing w:val="17"/>
          <w:w w:val="101"/>
        </w:rPr>
        <w:t xml:space="preserve"> </w:t>
      </w:r>
      <w:r>
        <w:rPr>
          <w:spacing w:val="-2"/>
        </w:rPr>
        <w:t>creatinine</w:t>
      </w:r>
      <w:r>
        <w:rPr>
          <w:spacing w:val="18"/>
        </w:rPr>
        <w:t xml:space="preserve"> </w:t>
      </w:r>
      <w:r>
        <w:rPr>
          <w:spacing w:val="-2"/>
        </w:rPr>
        <w:t>clearance</w:t>
      </w:r>
      <w:r>
        <w:rPr>
          <w:spacing w:val="25"/>
          <w:w w:val="101"/>
        </w:rPr>
        <w:t xml:space="preserve"> </w:t>
      </w:r>
      <w:r>
        <w:rPr>
          <w:spacing w:val="-2"/>
        </w:rPr>
        <w:t>measure</w:t>
      </w:r>
      <w:r>
        <w:rPr>
          <w:spacing w:val="25"/>
        </w:rPr>
        <w:t xml:space="preserve"> </w:t>
      </w:r>
      <w:r>
        <w:rPr>
          <w:spacing w:val="-2"/>
        </w:rPr>
        <w:t>by</w:t>
      </w:r>
      <w:r>
        <w:rPr>
          <w:spacing w:val="22"/>
        </w:rPr>
        <w:t xml:space="preserve"> </w:t>
      </w:r>
      <w:r>
        <w:rPr>
          <w:spacing w:val="-2"/>
        </w:rPr>
        <w:t>24-hour</w:t>
      </w:r>
      <w:r>
        <w:rPr>
          <w:spacing w:val="23"/>
        </w:rPr>
        <w:t xml:space="preserve"> </w:t>
      </w:r>
      <w:r>
        <w:rPr>
          <w:spacing w:val="-2"/>
        </w:rPr>
        <w:t>urine</w:t>
      </w:r>
      <w:r>
        <w:rPr/>
        <w:t xml:space="preserve"> </w:t>
      </w:r>
      <w:r>
        <w:rPr>
          <w:spacing w:val="-1"/>
        </w:rPr>
        <w:t>collections  is  more  sensitive,  but  time  con</w:t>
      </w:r>
      <w:r>
        <w:rPr>
          <w:spacing w:val="-2"/>
        </w:rPr>
        <w:t>suming.  </w:t>
      </w:r>
      <w:r>
        <w:rPr>
          <w:sz w:val="11"/>
          <w:szCs w:val="11"/>
          <w:spacing w:val="-2"/>
          <w:position w:val="7"/>
        </w:rPr>
        <w:t>61</w:t>
      </w:r>
      <w:r>
        <w:rPr>
          <w:sz w:val="11"/>
          <w:szCs w:val="11"/>
          <w:position w:val="7"/>
        </w:rPr>
        <w:t xml:space="preserve"> </w:t>
      </w:r>
      <w:r>
        <w:rPr>
          <w:spacing w:val="-2"/>
        </w:rPr>
        <w:t>Cystatin</w:t>
      </w:r>
      <w:r>
        <w:rPr>
          <w:spacing w:val="53"/>
          <w:w w:val="101"/>
        </w:rPr>
        <w:t xml:space="preserve"> </w:t>
      </w:r>
      <w:r>
        <w:rPr>
          <w:spacing w:val="-2"/>
        </w:rPr>
        <w:t>C  levels</w:t>
      </w:r>
      <w:r>
        <w:rPr>
          <w:spacing w:val="53"/>
        </w:rPr>
        <w:t xml:space="preserve"> </w:t>
      </w:r>
      <w:r>
        <w:rPr>
          <w:spacing w:val="-2"/>
        </w:rPr>
        <w:t>can</w:t>
      </w:r>
      <w:r>
        <w:rPr>
          <w:spacing w:val="55"/>
        </w:rPr>
        <w:t xml:space="preserve"> </w:t>
      </w:r>
      <w:r>
        <w:rPr>
          <w:spacing w:val="-2"/>
        </w:rPr>
        <w:t>also  be  used</w:t>
      </w:r>
      <w:r>
        <w:rPr>
          <w:spacing w:val="51"/>
        </w:rPr>
        <w:t xml:space="preserve"> </w:t>
      </w:r>
      <w:r>
        <w:rPr>
          <w:spacing w:val="-2"/>
        </w:rPr>
        <w:t>to</w:t>
      </w:r>
      <w:r>
        <w:rPr>
          <w:spacing w:val="54"/>
          <w:w w:val="101"/>
        </w:rPr>
        <w:t xml:space="preserve"> </w:t>
      </w:r>
      <w:r>
        <w:rPr>
          <w:spacing w:val="-2"/>
        </w:rPr>
        <w:t>estim</w:t>
      </w:r>
      <w:r>
        <w:rPr>
          <w:spacing w:val="-3"/>
        </w:rPr>
        <w:t>ate  renal</w:t>
      </w:r>
      <w:r>
        <w:rPr/>
        <w:t xml:space="preserve"> </w:t>
      </w:r>
      <w:r>
        <w:rPr>
          <w:spacing w:val="-3"/>
        </w:rPr>
        <w:t>function;</w:t>
      </w:r>
      <w:r>
        <w:rPr>
          <w:spacing w:val="42"/>
        </w:rPr>
        <w:t xml:space="preserve"> </w:t>
      </w:r>
      <w:r>
        <w:rPr>
          <w:spacing w:val="-3"/>
        </w:rPr>
        <w:t>as</w:t>
      </w:r>
      <w:r>
        <w:rPr>
          <w:spacing w:val="49"/>
          <w:w w:val="101"/>
        </w:rPr>
        <w:t xml:space="preserve"> </w:t>
      </w:r>
      <w:r>
        <w:rPr>
          <w:spacing w:val="-3"/>
        </w:rPr>
        <w:t>it</w:t>
      </w:r>
      <w:r>
        <w:rPr>
          <w:spacing w:val="48"/>
          <w:w w:val="101"/>
        </w:rPr>
        <w:t xml:space="preserve"> </w:t>
      </w:r>
      <w:r>
        <w:rPr>
          <w:spacing w:val="-3"/>
        </w:rPr>
        <w:t>is</w:t>
      </w:r>
      <w:r>
        <w:rPr>
          <w:spacing w:val="48"/>
          <w:w w:val="101"/>
        </w:rPr>
        <w:t xml:space="preserve"> </w:t>
      </w:r>
      <w:r>
        <w:rPr>
          <w:spacing w:val="-3"/>
        </w:rPr>
        <w:t>less</w:t>
      </w:r>
      <w:r>
        <w:rPr>
          <w:spacing w:val="47"/>
          <w:w w:val="101"/>
        </w:rPr>
        <w:t xml:space="preserve"> </w:t>
      </w:r>
      <w:r>
        <w:rPr>
          <w:spacing w:val="-3"/>
        </w:rPr>
        <w:t>influenced</w:t>
      </w:r>
      <w:r>
        <w:rPr>
          <w:spacing w:val="49"/>
          <w:w w:val="101"/>
        </w:rPr>
        <w:t xml:space="preserve"> </w:t>
      </w:r>
      <w:r>
        <w:rPr>
          <w:spacing w:val="-3"/>
        </w:rPr>
        <w:t>by</w:t>
      </w:r>
      <w:r>
        <w:rPr>
          <w:spacing w:val="50"/>
        </w:rPr>
        <w:t xml:space="preserve"> </w:t>
      </w:r>
      <w:r>
        <w:rPr>
          <w:spacing w:val="-3"/>
        </w:rPr>
        <w:t>mus</w:t>
      </w:r>
      <w:r>
        <w:rPr>
          <w:spacing w:val="-4"/>
        </w:rPr>
        <w:t>cle</w:t>
      </w:r>
      <w:r>
        <w:rPr>
          <w:spacing w:val="49"/>
        </w:rPr>
        <w:t xml:space="preserve"> </w:t>
      </w:r>
      <w:r>
        <w:rPr>
          <w:spacing w:val="-4"/>
        </w:rPr>
        <w:t>mass</w:t>
      </w:r>
      <w:r>
        <w:rPr>
          <w:spacing w:val="50"/>
        </w:rPr>
        <w:t xml:space="preserve"> </w:t>
      </w:r>
      <w:r>
        <w:rPr>
          <w:spacing w:val="-4"/>
        </w:rPr>
        <w:t>it</w:t>
      </w:r>
      <w:r>
        <w:rPr>
          <w:spacing w:val="48"/>
          <w:w w:val="101"/>
        </w:rPr>
        <w:t xml:space="preserve"> </w:t>
      </w:r>
      <w:r>
        <w:rPr>
          <w:spacing w:val="-4"/>
        </w:rPr>
        <w:t>is</w:t>
      </w:r>
      <w:r>
        <w:rPr/>
        <w:t xml:space="preserve"> </w:t>
      </w:r>
      <w:r>
        <w:rPr>
          <w:spacing w:val="-2"/>
        </w:rPr>
        <w:t>thought</w:t>
      </w:r>
      <w:r>
        <w:rPr>
          <w:spacing w:val="41"/>
        </w:rPr>
        <w:t xml:space="preserve"> </w:t>
      </w:r>
      <w:r>
        <w:rPr>
          <w:spacing w:val="-2"/>
        </w:rPr>
        <w:t>to</w:t>
      </w:r>
      <w:r>
        <w:rPr>
          <w:spacing w:val="44"/>
          <w:w w:val="101"/>
        </w:rPr>
        <w:t xml:space="preserve"> </w:t>
      </w:r>
      <w:r>
        <w:rPr>
          <w:spacing w:val="-2"/>
        </w:rPr>
        <w:t>be</w:t>
      </w:r>
      <w:r>
        <w:rPr>
          <w:spacing w:val="38"/>
        </w:rPr>
        <w:t xml:space="preserve"> </w:t>
      </w:r>
      <w:r>
        <w:rPr>
          <w:spacing w:val="-2"/>
        </w:rPr>
        <w:t>superior</w:t>
      </w:r>
      <w:r>
        <w:rPr>
          <w:spacing w:val="32"/>
        </w:rPr>
        <w:t xml:space="preserve"> </w:t>
      </w:r>
      <w:r>
        <w:rPr>
          <w:spacing w:val="-2"/>
        </w:rPr>
        <w:t>to</w:t>
      </w:r>
      <w:r>
        <w:rPr>
          <w:spacing w:val="36"/>
        </w:rPr>
        <w:t xml:space="preserve"> </w:t>
      </w:r>
      <w:r>
        <w:rPr>
          <w:spacing w:val="-2"/>
        </w:rPr>
        <w:t>serum</w:t>
      </w:r>
      <w:r>
        <w:rPr>
          <w:spacing w:val="36"/>
        </w:rPr>
        <w:t xml:space="preserve"> </w:t>
      </w:r>
      <w:r>
        <w:rPr>
          <w:spacing w:val="-2"/>
        </w:rPr>
        <w:t>creatinine</w:t>
      </w:r>
      <w:r>
        <w:rPr>
          <w:spacing w:val="44"/>
        </w:rPr>
        <w:t xml:space="preserve"> </w:t>
      </w:r>
      <w:r>
        <w:rPr>
          <w:spacing w:val="-2"/>
        </w:rPr>
        <w:t>in</w:t>
      </w:r>
      <w:r>
        <w:rPr>
          <w:spacing w:val="42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1"/>
        </w:rPr>
        <w:t>with</w:t>
      </w:r>
      <w:r>
        <w:rPr>
          <w:spacing w:val="43"/>
          <w:w w:val="101"/>
        </w:rPr>
        <w:t xml:space="preserve"> </w:t>
      </w:r>
      <w:r>
        <w:rPr>
          <w:spacing w:val="-1"/>
        </w:rPr>
        <w:t>SCI.</w:t>
      </w:r>
      <w:r>
        <w:rPr>
          <w:sz w:val="11"/>
          <w:szCs w:val="11"/>
          <w:spacing w:val="-1"/>
          <w:position w:val="7"/>
        </w:rPr>
        <w:t>62   </w:t>
      </w:r>
      <w:r>
        <w:rPr>
          <w:spacing w:val="-1"/>
        </w:rPr>
        <w:t>However</w:t>
      </w:r>
      <w:r>
        <w:rPr>
          <w:spacing w:val="-2"/>
        </w:rPr>
        <w:t>,</w:t>
      </w:r>
      <w:r>
        <w:rPr>
          <w:spacing w:val="37"/>
        </w:rPr>
        <w:t xml:space="preserve"> </w:t>
      </w:r>
      <w:r>
        <w:rPr>
          <w:spacing w:val="-2"/>
        </w:rPr>
        <w:t>the</w:t>
      </w:r>
      <w:r>
        <w:rPr>
          <w:spacing w:val="40"/>
          <w:w w:val="101"/>
        </w:rPr>
        <w:t xml:space="preserve"> </w:t>
      </w:r>
      <w:r>
        <w:rPr>
          <w:spacing w:val="-2"/>
        </w:rPr>
        <w:t>widespread</w:t>
      </w:r>
      <w:r>
        <w:rPr>
          <w:spacing w:val="48"/>
          <w:w w:val="101"/>
        </w:rPr>
        <w:t xml:space="preserve"> </w:t>
      </w:r>
      <w:r>
        <w:rPr>
          <w:spacing w:val="-2"/>
        </w:rPr>
        <w:t>us</w:t>
      </w:r>
      <w:r>
        <w:rPr>
          <w:spacing w:val="41"/>
          <w:w w:val="101"/>
        </w:rPr>
        <w:t xml:space="preserve"> </w:t>
      </w:r>
      <w:r>
        <w:rPr>
          <w:spacing w:val="-2"/>
        </w:rPr>
        <w:t>of</w:t>
      </w:r>
      <w:r>
        <w:rPr>
          <w:spacing w:val="36"/>
        </w:rPr>
        <w:t xml:space="preserve"> </w:t>
      </w:r>
      <w:r>
        <w:rPr>
          <w:spacing w:val="-2"/>
        </w:rPr>
        <w:t>Cystatin</w:t>
      </w:r>
      <w:r>
        <w:rPr>
          <w:spacing w:val="38"/>
          <w:w w:val="101"/>
        </w:rPr>
        <w:t xml:space="preserve"> </w:t>
      </w:r>
      <w:r>
        <w:rPr>
          <w:spacing w:val="-2"/>
        </w:rPr>
        <w:t>C</w:t>
      </w:r>
      <w:r>
        <w:rPr/>
        <w:t xml:space="preserve"> </w:t>
      </w:r>
      <w:r>
        <w:rPr>
          <w:spacing w:val="-1"/>
        </w:rPr>
        <w:t>appears to</w:t>
      </w:r>
      <w:r>
        <w:rPr>
          <w:spacing w:val="36"/>
        </w:rPr>
        <w:t xml:space="preserve"> </w:t>
      </w:r>
      <w:r>
        <w:rPr>
          <w:spacing w:val="-1"/>
        </w:rPr>
        <w:t>be</w:t>
      </w:r>
      <w:r>
        <w:rPr>
          <w:spacing w:val="21"/>
        </w:rPr>
        <w:t xml:space="preserve"> </w:t>
      </w:r>
      <w:r>
        <w:rPr>
          <w:spacing w:val="-1"/>
        </w:rPr>
        <w:t>limited due to</w:t>
      </w:r>
      <w:r>
        <w:rPr>
          <w:spacing w:val="13"/>
        </w:rPr>
        <w:t xml:space="preserve"> </w:t>
      </w:r>
      <w:r>
        <w:rPr>
          <w:spacing w:val="-1"/>
        </w:rPr>
        <w:t>cost</w:t>
      </w:r>
      <w:r>
        <w:rPr>
          <w:spacing w:val="14"/>
        </w:rPr>
        <w:t xml:space="preserve"> </w:t>
      </w:r>
      <w:r>
        <w:rPr>
          <w:spacing w:val="-1"/>
        </w:rPr>
        <w:t>concerns.</w:t>
      </w:r>
      <w:r>
        <w:rPr>
          <w:sz w:val="11"/>
          <w:szCs w:val="11"/>
          <w:spacing w:val="-1"/>
          <w:position w:val="7"/>
        </w:rPr>
        <w:t>63</w:t>
      </w:r>
      <w:r>
        <w:rPr>
          <w:sz w:val="11"/>
          <w:szCs w:val="11"/>
          <w:spacing w:val="3"/>
          <w:position w:val="7"/>
        </w:rPr>
        <w:t xml:space="preserve">  </w:t>
      </w:r>
      <w:r>
        <w:rPr>
          <w:spacing w:val="-1"/>
        </w:rPr>
        <w:t>Moderate-</w:t>
      </w:r>
      <w:r>
        <w:rPr>
          <w:spacing w:val="1"/>
        </w:rPr>
        <w:t xml:space="preserve"> </w:t>
      </w:r>
      <w:r>
        <w:rPr>
          <w:spacing w:val="-2"/>
        </w:rPr>
        <w:t>risk</w:t>
      </w:r>
      <w:r>
        <w:rPr>
          <w:spacing w:val="21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22"/>
        </w:rPr>
        <w:t xml:space="preserve"> </w:t>
      </w:r>
      <w:r>
        <w:rPr>
          <w:spacing w:val="-2"/>
        </w:rPr>
        <w:t>have</w:t>
      </w:r>
      <w:r>
        <w:rPr>
          <w:spacing w:val="23"/>
        </w:rPr>
        <w:t xml:space="preserve"> </w:t>
      </w:r>
      <w:r>
        <w:rPr>
          <w:spacing w:val="-2"/>
        </w:rPr>
        <w:t>had</w:t>
      </w:r>
      <w:r>
        <w:rPr>
          <w:spacing w:val="23"/>
        </w:rPr>
        <w:t xml:space="preserve"> </w:t>
      </w:r>
      <w:r>
        <w:rPr>
          <w:spacing w:val="-2"/>
        </w:rPr>
        <w:t>prior</w:t>
      </w:r>
      <w:r>
        <w:rPr>
          <w:spacing w:val="21"/>
        </w:rPr>
        <w:t xml:space="preserve"> </w:t>
      </w:r>
      <w:r>
        <w:rPr>
          <w:spacing w:val="-2"/>
        </w:rPr>
        <w:t>normal</w:t>
      </w:r>
      <w:r>
        <w:rPr>
          <w:spacing w:val="22"/>
          <w:w w:val="101"/>
        </w:rPr>
        <w:t xml:space="preserve"> </w:t>
      </w:r>
      <w:r>
        <w:rPr>
          <w:spacing w:val="-2"/>
        </w:rPr>
        <w:t>upper tract</w:t>
      </w:r>
      <w:r>
        <w:rPr>
          <w:spacing w:val="22"/>
        </w:rPr>
        <w:t xml:space="preserve"> </w:t>
      </w:r>
      <w:r>
        <w:rPr>
          <w:spacing w:val="-3"/>
        </w:rPr>
        <w:t>imaging</w:t>
      </w:r>
      <w:r>
        <w:rPr/>
        <w:t xml:space="preserve"> </w:t>
      </w:r>
      <w:r>
        <w:rPr>
          <w:spacing w:val="-1"/>
        </w:rPr>
        <w:t>and  safe  urodynamic</w:t>
      </w:r>
      <w:r>
        <w:rPr>
          <w:spacing w:val="15"/>
        </w:rPr>
        <w:t xml:space="preserve">  </w:t>
      </w:r>
      <w:r>
        <w:rPr>
          <w:spacing w:val="-1"/>
        </w:rPr>
        <w:t>parameters</w:t>
      </w:r>
      <w:r>
        <w:rPr>
          <w:spacing w:val="6"/>
        </w:rPr>
        <w:t xml:space="preserve">  </w:t>
      </w:r>
      <w:r>
        <w:rPr>
          <w:spacing w:val="-1"/>
        </w:rPr>
        <w:t>on</w:t>
      </w:r>
      <w:r>
        <w:rPr>
          <w:spacing w:val="9"/>
        </w:rPr>
        <w:t xml:space="preserve">  </w:t>
      </w:r>
      <w:r>
        <w:rPr>
          <w:spacing w:val="-1"/>
        </w:rPr>
        <w:t>prior</w:t>
      </w:r>
      <w:r>
        <w:rPr>
          <w:spacing w:val="5"/>
        </w:rPr>
        <w:t xml:space="preserve">  </w:t>
      </w:r>
      <w:r>
        <w:rPr>
          <w:spacing w:val="-1"/>
        </w:rPr>
        <w:t>screening</w:t>
      </w:r>
      <w:r>
        <w:rPr>
          <w:spacing w:val="1"/>
        </w:rPr>
        <w:t xml:space="preserve"> </w:t>
      </w:r>
      <w:r>
        <w:rPr>
          <w:spacing w:val="-2"/>
        </w:rPr>
        <w:t>studies;</w:t>
      </w:r>
      <w:r>
        <w:rPr>
          <w:spacing w:val="65"/>
          <w:w w:val="101"/>
        </w:rPr>
        <w:t xml:space="preserve"> </w:t>
      </w:r>
      <w:r>
        <w:rPr>
          <w:spacing w:val="-2"/>
        </w:rPr>
        <w:t>provided</w:t>
      </w:r>
      <w:r>
        <w:rPr>
          <w:spacing w:val="48"/>
        </w:rPr>
        <w:t xml:space="preserve"> </w:t>
      </w:r>
      <w:r>
        <w:rPr>
          <w:spacing w:val="-2"/>
        </w:rPr>
        <w:t>they</w:t>
      </w:r>
      <w:r>
        <w:rPr>
          <w:spacing w:val="60"/>
        </w:rPr>
        <w:t xml:space="preserve"> </w:t>
      </w:r>
      <w:r>
        <w:rPr>
          <w:spacing w:val="-2"/>
        </w:rPr>
        <w:t>have  no  new</w:t>
      </w:r>
      <w:r>
        <w:rPr>
          <w:spacing w:val="52"/>
          <w:w w:val="101"/>
        </w:rPr>
        <w:t xml:space="preserve"> </w:t>
      </w:r>
      <w:r>
        <w:rPr>
          <w:spacing w:val="-2"/>
        </w:rPr>
        <w:t>complications</w:t>
      </w:r>
      <w:r>
        <w:rPr>
          <w:spacing w:val="54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symptoms  reported  in  their  clinical  visit,  a  rena</w:t>
      </w:r>
      <w:r>
        <w:rPr>
          <w:spacing w:val="-2"/>
        </w:rPr>
        <w:t>l  US</w:t>
      </w:r>
      <w:r>
        <w:rPr/>
        <w:t xml:space="preserve"> </w:t>
      </w:r>
      <w:r>
        <w:rPr>
          <w:spacing w:val="-1"/>
        </w:rPr>
        <w:t>every</w:t>
      </w:r>
      <w:r>
        <w:rPr>
          <w:spacing w:val="31"/>
        </w:rPr>
        <w:t xml:space="preserve"> </w:t>
      </w:r>
      <w:r>
        <w:rPr>
          <w:spacing w:val="-1"/>
        </w:rPr>
        <w:t>1-2 years</w:t>
      </w:r>
      <w:r>
        <w:rPr>
          <w:spacing w:val="18"/>
          <w:w w:val="101"/>
        </w:rPr>
        <w:t xml:space="preserve"> </w:t>
      </w:r>
      <w:r>
        <w:rPr>
          <w:spacing w:val="-1"/>
        </w:rPr>
        <w:t>is sufficient to</w:t>
      </w:r>
      <w:r>
        <w:rPr>
          <w:spacing w:val="13"/>
        </w:rPr>
        <w:t xml:space="preserve"> </w:t>
      </w:r>
      <w:r>
        <w:rPr>
          <w:spacing w:val="-1"/>
        </w:rPr>
        <w:t>assess</w:t>
      </w:r>
      <w:r>
        <w:rPr>
          <w:spacing w:val="10"/>
        </w:rPr>
        <w:t xml:space="preserve"> </w:t>
      </w:r>
      <w:r>
        <w:rPr>
          <w:spacing w:val="-1"/>
        </w:rPr>
        <w:t>for</w:t>
      </w:r>
      <w:r>
        <w:rPr>
          <w:spacing w:val="12"/>
        </w:rPr>
        <w:t xml:space="preserve"> </w:t>
      </w:r>
      <w:r>
        <w:rPr>
          <w:spacing w:val="-1"/>
        </w:rPr>
        <w:t>asymptomatic</w:t>
      </w:r>
      <w:r>
        <w:rPr/>
        <w:t xml:space="preserve"> </w:t>
      </w:r>
      <w:r>
        <w:rPr>
          <w:spacing w:val="-1"/>
        </w:rPr>
        <w:t>renal</w:t>
      </w:r>
      <w:r>
        <w:rPr>
          <w:spacing w:val="35"/>
        </w:rPr>
        <w:t xml:space="preserve"> </w:t>
      </w:r>
      <w:r>
        <w:rPr>
          <w:spacing w:val="-1"/>
        </w:rPr>
        <w:t>calculi</w:t>
      </w:r>
      <w:r>
        <w:rPr>
          <w:spacing w:val="35"/>
          <w:w w:val="101"/>
        </w:rPr>
        <w:t xml:space="preserve"> </w:t>
      </w:r>
      <w:r>
        <w:rPr>
          <w:spacing w:val="-1"/>
        </w:rPr>
        <w:t>or</w:t>
      </w:r>
      <w:r>
        <w:rPr>
          <w:spacing w:val="34"/>
        </w:rPr>
        <w:t xml:space="preserve"> </w:t>
      </w:r>
      <w:r>
        <w:rPr>
          <w:spacing w:val="-1"/>
        </w:rPr>
        <w:t>other</w:t>
      </w:r>
      <w:r>
        <w:rPr>
          <w:spacing w:val="40"/>
        </w:rPr>
        <w:t xml:space="preserve"> </w:t>
      </w:r>
      <w:r>
        <w:rPr>
          <w:spacing w:val="-1"/>
        </w:rPr>
        <w:t>upper</w:t>
      </w:r>
      <w:r>
        <w:rPr>
          <w:spacing w:val="30"/>
        </w:rPr>
        <w:t xml:space="preserve"> </w:t>
      </w:r>
      <w:r>
        <w:rPr>
          <w:spacing w:val="-1"/>
        </w:rPr>
        <w:t>tract</w:t>
      </w:r>
      <w:r>
        <w:rPr>
          <w:spacing w:val="31"/>
          <w:w w:val="101"/>
        </w:rPr>
        <w:t xml:space="preserve"> </w:t>
      </w:r>
      <w:r>
        <w:rPr>
          <w:spacing w:val="-1"/>
        </w:rPr>
        <w:t>findin</w:t>
      </w:r>
      <w:r>
        <w:rPr>
          <w:spacing w:val="-2"/>
        </w:rPr>
        <w:t>gs</w:t>
      </w:r>
      <w:r>
        <w:rPr>
          <w:spacing w:val="41"/>
        </w:rPr>
        <w:t xml:space="preserve"> </w:t>
      </w:r>
      <w:r>
        <w:rPr>
          <w:spacing w:val="-2"/>
        </w:rPr>
        <w:t>(Figure</w:t>
      </w:r>
      <w:r>
        <w:rPr>
          <w:spacing w:val="40"/>
        </w:rPr>
        <w:t xml:space="preserve"> </w:t>
      </w:r>
      <w:r>
        <w:rPr>
          <w:spacing w:val="-2"/>
        </w:rPr>
        <w:t>2).</w:t>
      </w:r>
      <w:r>
        <w:rPr>
          <w:sz w:val="11"/>
          <w:szCs w:val="11"/>
          <w:spacing w:val="-2"/>
          <w:position w:val="7"/>
        </w:rPr>
        <w:t>59</w:t>
      </w:r>
      <w:r>
        <w:rPr>
          <w:sz w:val="11"/>
          <w:szCs w:val="11"/>
          <w:position w:val="7"/>
        </w:rPr>
        <w:t xml:space="preserve"> </w:t>
      </w:r>
      <w:r>
        <w:rPr>
          <w:spacing w:val="-1"/>
        </w:rPr>
        <w:t>These  patients  typically  have  l</w:t>
      </w:r>
      <w:r>
        <w:rPr>
          <w:spacing w:val="-2"/>
        </w:rPr>
        <w:t>ow  mobility,  which  in-</w:t>
      </w:r>
      <w:r>
        <w:rPr/>
        <w:t xml:space="preserve"> </w:t>
      </w:r>
      <w:r>
        <w:rPr>
          <w:spacing w:val="-2"/>
        </w:rPr>
        <w:t>creases</w:t>
      </w:r>
      <w:r>
        <w:rPr>
          <w:spacing w:val="46"/>
        </w:rPr>
        <w:t xml:space="preserve"> </w:t>
      </w:r>
      <w:r>
        <w:rPr>
          <w:spacing w:val="-2"/>
        </w:rPr>
        <w:t>urinary</w:t>
      </w:r>
      <w:r>
        <w:rPr>
          <w:spacing w:val="26"/>
        </w:rPr>
        <w:t xml:space="preserve"> </w:t>
      </w:r>
      <w:r>
        <w:rPr>
          <w:spacing w:val="-2"/>
        </w:rPr>
        <w:t>calcium</w:t>
      </w:r>
      <w:r>
        <w:rPr>
          <w:spacing w:val="27"/>
        </w:rPr>
        <w:t xml:space="preserve"> </w:t>
      </w:r>
      <w:r>
        <w:rPr>
          <w:spacing w:val="-2"/>
        </w:rPr>
        <w:t>and</w:t>
      </w:r>
      <w:r>
        <w:rPr>
          <w:spacing w:val="28"/>
          <w:w w:val="101"/>
        </w:rPr>
        <w:t xml:space="preserve"> </w:t>
      </w:r>
      <w:r>
        <w:rPr>
          <w:spacing w:val="-2"/>
        </w:rPr>
        <w:t>subsequently</w:t>
      </w:r>
      <w:r>
        <w:rPr>
          <w:spacing w:val="33"/>
        </w:rPr>
        <w:t xml:space="preserve"> </w:t>
      </w:r>
      <w:r>
        <w:rPr>
          <w:spacing w:val="-2"/>
        </w:rPr>
        <w:t>results</w:t>
      </w:r>
      <w:r>
        <w:rPr>
          <w:spacing w:val="33"/>
          <w:w w:val="101"/>
        </w:rPr>
        <w:t xml:space="preserve"> </w:t>
      </w:r>
      <w:r>
        <w:rPr>
          <w:spacing w:val="-2"/>
        </w:rPr>
        <w:t>in</w:t>
      </w:r>
      <w:r>
        <w:rPr>
          <w:spacing w:val="26"/>
        </w:rPr>
        <w:t xml:space="preserve"> </w:t>
      </w:r>
      <w:r>
        <w:rPr>
          <w:spacing w:val="-2"/>
        </w:rPr>
        <w:t>an</w:t>
      </w:r>
      <w:r>
        <w:rPr/>
        <w:t xml:space="preserve"> </w:t>
      </w:r>
      <w:r>
        <w:rPr>
          <w:spacing w:val="-1"/>
        </w:rPr>
        <w:t>increased</w:t>
      </w:r>
      <w:r>
        <w:rPr>
          <w:spacing w:val="52"/>
          <w:w w:val="101"/>
        </w:rPr>
        <w:t xml:space="preserve"> </w:t>
      </w:r>
      <w:r>
        <w:rPr>
          <w:spacing w:val="-1"/>
        </w:rPr>
        <w:t>risk</w:t>
      </w:r>
      <w:r>
        <w:rPr>
          <w:spacing w:val="43"/>
        </w:rPr>
        <w:t xml:space="preserve"> </w:t>
      </w:r>
      <w:r>
        <w:rPr>
          <w:spacing w:val="-1"/>
        </w:rPr>
        <w:t>of</w:t>
      </w:r>
      <w:r>
        <w:rPr>
          <w:spacing w:val="38"/>
        </w:rPr>
        <w:t xml:space="preserve"> </w:t>
      </w:r>
      <w:r>
        <w:rPr>
          <w:spacing w:val="-1"/>
        </w:rPr>
        <w:t>stones,</w:t>
      </w:r>
      <w:r>
        <w:rPr>
          <w:spacing w:val="48"/>
        </w:rPr>
        <w:t xml:space="preserve"> </w:t>
      </w:r>
      <w:r>
        <w:rPr>
          <w:spacing w:val="-1"/>
        </w:rPr>
        <w:t>part</w:t>
      </w:r>
      <w:r>
        <w:rPr>
          <w:spacing w:val="-2"/>
        </w:rPr>
        <w:t>icularly</w:t>
      </w:r>
      <w:r>
        <w:rPr>
          <w:spacing w:val="49"/>
        </w:rPr>
        <w:t xml:space="preserve"> </w:t>
      </w:r>
      <w:r>
        <w:rPr>
          <w:spacing w:val="-2"/>
        </w:rPr>
        <w:t>in</w:t>
      </w:r>
      <w:r>
        <w:rPr>
          <w:spacing w:val="39"/>
          <w:w w:val="101"/>
        </w:rPr>
        <w:t xml:space="preserve"> </w:t>
      </w:r>
      <w:r>
        <w:rPr>
          <w:spacing w:val="-2"/>
        </w:rPr>
        <w:t>the</w:t>
      </w:r>
      <w:r>
        <w:rPr>
          <w:spacing w:val="41"/>
          <w:w w:val="101"/>
        </w:rPr>
        <w:t xml:space="preserve"> </w:t>
      </w:r>
      <w:r>
        <w:rPr>
          <w:spacing w:val="-2"/>
        </w:rPr>
        <w:t>first</w:t>
      </w:r>
      <w:r>
        <w:rPr>
          <w:spacing w:val="38"/>
          <w:w w:val="101"/>
        </w:rPr>
        <w:t xml:space="preserve"> </w:t>
      </w:r>
      <w:r>
        <w:rPr>
          <w:spacing w:val="-2"/>
        </w:rPr>
        <w:t>three</w:t>
      </w:r>
      <w:r>
        <w:rPr/>
        <w:t xml:space="preserve"> </w:t>
      </w:r>
      <w:r>
        <w:rPr>
          <w:spacing w:val="-1"/>
        </w:rPr>
        <w:t>months  after  injury.</w:t>
      </w:r>
      <w:r>
        <w:rPr>
          <w:sz w:val="11"/>
          <w:szCs w:val="11"/>
          <w:spacing w:val="-1"/>
          <w:position w:val="7"/>
        </w:rPr>
        <w:t>64        </w:t>
      </w:r>
      <w:r>
        <w:rPr>
          <w:spacing w:val="-1"/>
        </w:rPr>
        <w:t>Recurrent  renal  stones</w:t>
      </w:r>
      <w:r>
        <w:rPr>
          <w:spacing w:val="11"/>
        </w:rPr>
        <w:t xml:space="preserve">  </w:t>
      </w:r>
      <w:r>
        <w:rPr>
          <w:spacing w:val="-1"/>
        </w:rPr>
        <w:t>have</w:t>
      </w:r>
      <w:r>
        <w:rPr/>
        <w:t xml:space="preserve"> </w:t>
      </w:r>
      <w:r>
        <w:rPr>
          <w:spacing w:val="-2"/>
        </w:rPr>
        <w:t>been</w:t>
      </w:r>
      <w:r>
        <w:rPr>
          <w:spacing w:val="38"/>
        </w:rPr>
        <w:t xml:space="preserve"> </w:t>
      </w:r>
      <w:r>
        <w:rPr>
          <w:spacing w:val="-2"/>
        </w:rPr>
        <w:t>reported</w:t>
      </w:r>
      <w:r>
        <w:rPr>
          <w:spacing w:val="37"/>
        </w:rPr>
        <w:t xml:space="preserve"> </w:t>
      </w:r>
      <w:r>
        <w:rPr>
          <w:spacing w:val="-2"/>
        </w:rPr>
        <w:t>in</w:t>
      </w:r>
      <w:r>
        <w:rPr>
          <w:spacing w:val="36"/>
        </w:rPr>
        <w:t xml:space="preserve"> </w:t>
      </w:r>
      <w:r>
        <w:rPr>
          <w:spacing w:val="-2"/>
        </w:rPr>
        <w:t>34-64%</w:t>
      </w:r>
      <w:r>
        <w:rPr>
          <w:spacing w:val="31"/>
        </w:rPr>
        <w:t xml:space="preserve"> </w:t>
      </w:r>
      <w:r>
        <w:rPr>
          <w:spacing w:val="-2"/>
        </w:rPr>
        <w:t>of</w:t>
      </w:r>
      <w:r>
        <w:rPr>
          <w:spacing w:val="32"/>
          <w:w w:val="101"/>
        </w:rPr>
        <w:t xml:space="preserve"> </w:t>
      </w:r>
      <w:r>
        <w:rPr>
          <w:spacing w:val="-2"/>
        </w:rPr>
        <w:t>pers</w:t>
      </w:r>
      <w:r>
        <w:rPr>
          <w:spacing w:val="-3"/>
        </w:rPr>
        <w:t>ons</w:t>
      </w:r>
      <w:r>
        <w:rPr>
          <w:spacing w:val="30"/>
        </w:rPr>
        <w:t xml:space="preserve"> </w:t>
      </w:r>
      <w:r>
        <w:rPr>
          <w:spacing w:val="-3"/>
        </w:rPr>
        <w:t>with</w:t>
      </w:r>
      <w:r>
        <w:rPr>
          <w:spacing w:val="34"/>
        </w:rPr>
        <w:t xml:space="preserve"> </w:t>
      </w:r>
      <w:r>
        <w:rPr>
          <w:spacing w:val="-3"/>
        </w:rPr>
        <w:t>SCI</w:t>
      </w:r>
      <w:r>
        <w:rPr>
          <w:spacing w:val="39"/>
        </w:rPr>
        <w:t xml:space="preserve"> </w:t>
      </w:r>
      <w:r>
        <w:rPr>
          <w:spacing w:val="-3"/>
        </w:rPr>
        <w:t>in</w:t>
      </w:r>
      <w:r>
        <w:rPr>
          <w:spacing w:val="38"/>
        </w:rPr>
        <w:t xml:space="preserve"> </w:t>
      </w:r>
      <w:r>
        <w:rPr>
          <w:spacing w:val="-3"/>
        </w:rPr>
        <w:t>long-</w:t>
      </w:r>
      <w:r>
        <w:rPr/>
        <w:t xml:space="preserve"> </w:t>
      </w:r>
      <w:r>
        <w:rPr>
          <w:spacing w:val="-1"/>
        </w:rPr>
        <w:t>term  studies,</w:t>
      </w:r>
      <w:r>
        <w:rPr>
          <w:sz w:val="11"/>
          <w:szCs w:val="11"/>
          <w:spacing w:val="-1"/>
          <w:position w:val="7"/>
        </w:rPr>
        <w:t>65,</w:t>
      </w:r>
      <w:r>
        <w:rPr>
          <w:sz w:val="11"/>
          <w:szCs w:val="11"/>
          <w:spacing w:val="23"/>
          <w:w w:val="102"/>
          <w:position w:val="7"/>
        </w:rPr>
        <w:t xml:space="preserve"> </w:t>
      </w:r>
      <w:r>
        <w:rPr>
          <w:sz w:val="11"/>
          <w:szCs w:val="11"/>
          <w:spacing w:val="-1"/>
          <w:position w:val="7"/>
        </w:rPr>
        <w:t>66    </w:t>
      </w:r>
      <w:r>
        <w:rPr>
          <w:spacing w:val="-1"/>
        </w:rPr>
        <w:t>and  bladder</w:t>
      </w:r>
      <w:r>
        <w:rPr>
          <w:spacing w:val="7"/>
        </w:rPr>
        <w:t xml:space="preserve">  </w:t>
      </w:r>
      <w:r>
        <w:rPr>
          <w:spacing w:val="-1"/>
        </w:rPr>
        <w:t>stone</w:t>
      </w:r>
      <w:r>
        <w:rPr>
          <w:spacing w:val="11"/>
        </w:rPr>
        <w:t xml:space="preserve">  </w:t>
      </w:r>
      <w:r>
        <w:rPr>
          <w:spacing w:val="-1"/>
        </w:rPr>
        <w:t>recurrence</w:t>
      </w:r>
      <w:r>
        <w:rPr>
          <w:spacing w:val="12"/>
        </w:rPr>
        <w:t xml:space="preserve">  </w:t>
      </w:r>
      <w:r>
        <w:rPr>
          <w:spacing w:val="-1"/>
        </w:rPr>
        <w:t>has</w:t>
      </w:r>
      <w:r>
        <w:rPr/>
        <w:t xml:space="preserve"> </w:t>
      </w:r>
      <w:r>
        <w:rPr>
          <w:spacing w:val="-1"/>
        </w:rPr>
        <w:t>been</w:t>
      </w:r>
      <w:r>
        <w:rPr>
          <w:spacing w:val="17"/>
        </w:rPr>
        <w:t xml:space="preserve"> </w:t>
      </w:r>
      <w:r>
        <w:rPr>
          <w:spacing w:val="-1"/>
        </w:rPr>
        <w:t>reported as</w:t>
      </w:r>
      <w:r>
        <w:rPr>
          <w:spacing w:val="17"/>
        </w:rPr>
        <w:t xml:space="preserve"> </w:t>
      </w:r>
      <w:r>
        <w:rPr>
          <w:spacing w:val="-1"/>
        </w:rPr>
        <w:t>high as</w:t>
      </w:r>
      <w:r>
        <w:rPr>
          <w:spacing w:val="15"/>
        </w:rPr>
        <w:t xml:space="preserve"> </w:t>
      </w:r>
      <w:r>
        <w:rPr>
          <w:spacing w:val="-1"/>
        </w:rPr>
        <w:t>23%</w:t>
      </w:r>
      <w:r>
        <w:rPr>
          <w:sz w:val="11"/>
          <w:szCs w:val="11"/>
          <w:spacing w:val="-1"/>
          <w:position w:val="7"/>
        </w:rPr>
        <w:t>67</w:t>
      </w:r>
      <w:r>
        <w:rPr>
          <w:sz w:val="11"/>
          <w:szCs w:val="11"/>
          <w:spacing w:val="-19"/>
          <w:position w:val="7"/>
        </w:rPr>
        <w:t xml:space="preserve"> </w:t>
      </w:r>
      <w:r>
        <w:rPr>
          <w:spacing w:val="-1"/>
        </w:rPr>
        <w:t>;</w:t>
      </w:r>
      <w:r>
        <w:rPr>
          <w:spacing w:val="18"/>
        </w:rPr>
        <w:t xml:space="preserve"> </w:t>
      </w:r>
      <w:r>
        <w:rPr>
          <w:spacing w:val="-1"/>
        </w:rPr>
        <w:t>hence, surve</w:t>
      </w:r>
      <w:r>
        <w:rPr>
          <w:spacing w:val="-2"/>
        </w:rPr>
        <w:t>illance</w:t>
      </w:r>
      <w:r>
        <w:rPr>
          <w:spacing w:val="8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2"/>
        </w:rPr>
        <w:t>these stones</w:t>
      </w:r>
      <w:r>
        <w:rPr>
          <w:spacing w:val="28"/>
        </w:rPr>
        <w:t xml:space="preserve"> </w:t>
      </w:r>
      <w:r>
        <w:rPr>
          <w:spacing w:val="-2"/>
        </w:rPr>
        <w:t>needs to</w:t>
      </w:r>
      <w:r>
        <w:rPr>
          <w:spacing w:val="16"/>
        </w:rPr>
        <w:t xml:space="preserve"> </w:t>
      </w:r>
      <w:r>
        <w:rPr>
          <w:spacing w:val="-2"/>
        </w:rPr>
        <w:t>be</w:t>
      </w:r>
      <w:r>
        <w:rPr>
          <w:spacing w:val="16"/>
        </w:rPr>
        <w:t xml:space="preserve"> </w:t>
      </w:r>
      <w:r>
        <w:rPr>
          <w:spacing w:val="-2"/>
        </w:rPr>
        <w:t>lifelong.</w:t>
      </w:r>
    </w:p>
    <w:p>
      <w:pPr>
        <w:pStyle w:val="BodyText"/>
        <w:ind w:left="9" w:right="376" w:firstLine="8"/>
        <w:spacing w:before="159" w:line="277" w:lineRule="auto"/>
        <w:jc w:val="both"/>
        <w:rPr/>
      </w:pPr>
      <w:r>
        <w:rPr>
          <w:spacing w:val="-1"/>
        </w:rPr>
        <w:t>Due  to  changes  in  sensation  from  their</w:t>
      </w:r>
      <w:r>
        <w:rPr>
          <w:spacing w:val="5"/>
        </w:rPr>
        <w:t xml:space="preserve">  </w:t>
      </w:r>
      <w:r>
        <w:rPr>
          <w:spacing w:val="-1"/>
        </w:rPr>
        <w:t>neurological</w:t>
      </w:r>
      <w:r>
        <w:rPr>
          <w:spacing w:val="1"/>
        </w:rPr>
        <w:t xml:space="preserve"> </w:t>
      </w:r>
      <w:r>
        <w:rPr>
          <w:spacing w:val="-2"/>
        </w:rPr>
        <w:t>disorder,</w:t>
      </w:r>
      <w:r>
        <w:rPr>
          <w:spacing w:val="47"/>
          <w:w w:val="101"/>
        </w:rPr>
        <w:t xml:space="preserve"> </w:t>
      </w:r>
      <w:r>
        <w:rPr>
          <w:spacing w:val="-2"/>
        </w:rPr>
        <w:t>renal</w:t>
      </w:r>
      <w:r>
        <w:rPr>
          <w:spacing w:val="32"/>
          <w:w w:val="101"/>
        </w:rPr>
        <w:t xml:space="preserve"> </w:t>
      </w:r>
      <w:r>
        <w:rPr>
          <w:spacing w:val="-2"/>
        </w:rPr>
        <w:t>calculi</w:t>
      </w:r>
      <w:r>
        <w:rPr>
          <w:spacing w:val="33"/>
        </w:rPr>
        <w:t xml:space="preserve"> </w:t>
      </w:r>
      <w:r>
        <w:rPr>
          <w:spacing w:val="-2"/>
        </w:rPr>
        <w:t>are</w:t>
      </w:r>
      <w:r>
        <w:rPr>
          <w:spacing w:val="35"/>
        </w:rPr>
        <w:t xml:space="preserve"> </w:t>
      </w:r>
      <w:r>
        <w:rPr>
          <w:spacing w:val="-2"/>
        </w:rPr>
        <w:t>often</w:t>
      </w:r>
      <w:r>
        <w:rPr>
          <w:spacing w:val="31"/>
        </w:rPr>
        <w:t xml:space="preserve"> </w:t>
      </w:r>
      <w:r>
        <w:rPr>
          <w:spacing w:val="-2"/>
        </w:rPr>
        <w:t>asymptomatic</w:t>
      </w:r>
      <w:r>
        <w:rPr>
          <w:spacing w:val="38"/>
        </w:rPr>
        <w:t xml:space="preserve"> </w:t>
      </w:r>
      <w:r>
        <w:rPr>
          <w:spacing w:val="-2"/>
        </w:rPr>
        <w:t>in</w:t>
      </w:r>
      <w:r>
        <w:rPr>
          <w:spacing w:val="38"/>
        </w:rPr>
        <w:t xml:space="preserve"> </w:t>
      </w:r>
      <w:r>
        <w:rPr>
          <w:spacing w:val="-2"/>
        </w:rPr>
        <w:t>mod-</w:t>
      </w:r>
      <w:r>
        <w:rPr/>
        <w:t xml:space="preserve"> </w:t>
      </w:r>
      <w:r>
        <w:rPr>
          <w:spacing w:val="-1"/>
        </w:rPr>
        <w:t>erate-risk  NLUTD  patients  and  symptoms  of</w:t>
      </w:r>
      <w:r>
        <w:rPr>
          <w:spacing w:val="6"/>
        </w:rPr>
        <w:t xml:space="preserve">  </w:t>
      </w:r>
      <w:r>
        <w:rPr>
          <w:spacing w:val="-1"/>
        </w:rPr>
        <w:t>ureteral</w:t>
      </w:r>
      <w:r>
        <w:rPr>
          <w:spacing w:val="1"/>
        </w:rPr>
        <w:t xml:space="preserve"> </w:t>
      </w:r>
      <w:r>
        <w:rPr>
          <w:spacing w:val="-1"/>
        </w:rPr>
        <w:t>obstruction</w:t>
      </w:r>
      <w:r>
        <w:rPr>
          <w:spacing w:val="57"/>
        </w:rPr>
        <w:t xml:space="preserve"> </w:t>
      </w:r>
      <w:r>
        <w:rPr>
          <w:spacing w:val="-1"/>
        </w:rPr>
        <w:t>may</w:t>
      </w:r>
      <w:r>
        <w:rPr>
          <w:spacing w:val="60"/>
        </w:rPr>
        <w:t xml:space="preserve"> </w:t>
      </w:r>
      <w:r>
        <w:rPr>
          <w:spacing w:val="-1"/>
        </w:rPr>
        <w:t>present</w:t>
      </w:r>
      <w:r>
        <w:rPr>
          <w:spacing w:val="55"/>
        </w:rPr>
        <w:t xml:space="preserve"> </w:t>
      </w:r>
      <w:r>
        <w:rPr>
          <w:spacing w:val="-1"/>
        </w:rPr>
        <w:t>differently.   In  addit</w:t>
      </w:r>
      <w:r>
        <w:rPr>
          <w:spacing w:val="-2"/>
        </w:rPr>
        <w:t>ion,  be-</w:t>
      </w:r>
      <w:r>
        <w:rPr/>
        <w:t xml:space="preserve"> </w:t>
      </w:r>
      <w:r>
        <w:rPr>
          <w:spacing w:val="-2"/>
        </w:rPr>
        <w:t>cause</w:t>
      </w:r>
      <w:r>
        <w:rPr>
          <w:spacing w:val="29"/>
        </w:rPr>
        <w:t xml:space="preserve"> </w:t>
      </w:r>
      <w:r>
        <w:rPr>
          <w:spacing w:val="-2"/>
        </w:rPr>
        <w:t>these</w:t>
      </w:r>
      <w:r>
        <w:rPr>
          <w:spacing w:val="40"/>
        </w:rPr>
        <w:t xml:space="preserve"> </w:t>
      </w:r>
      <w:r>
        <w:rPr>
          <w:spacing w:val="-2"/>
        </w:rPr>
        <w:t>patients</w:t>
      </w:r>
      <w:r>
        <w:rPr>
          <w:spacing w:val="31"/>
          <w:w w:val="101"/>
        </w:rPr>
        <w:t xml:space="preserve"> </w:t>
      </w:r>
      <w:r>
        <w:rPr>
          <w:spacing w:val="-2"/>
        </w:rPr>
        <w:t>ar</w:t>
      </w:r>
      <w:r>
        <w:rPr>
          <w:spacing w:val="-3"/>
        </w:rPr>
        <w:t>e</w:t>
      </w:r>
      <w:r>
        <w:rPr>
          <w:spacing w:val="30"/>
        </w:rPr>
        <w:t xml:space="preserve"> </w:t>
      </w:r>
      <w:r>
        <w:rPr>
          <w:spacing w:val="-3"/>
        </w:rPr>
        <w:t>at</w:t>
      </w:r>
      <w:r>
        <w:rPr>
          <w:spacing w:val="33"/>
        </w:rPr>
        <w:t xml:space="preserve"> </w:t>
      </w:r>
      <w:r>
        <w:rPr>
          <w:spacing w:val="-3"/>
        </w:rPr>
        <w:t>a</w:t>
      </w:r>
      <w:r>
        <w:rPr>
          <w:spacing w:val="39"/>
        </w:rPr>
        <w:t xml:space="preserve"> </w:t>
      </w:r>
      <w:r>
        <w:rPr>
          <w:spacing w:val="-3"/>
        </w:rPr>
        <w:t>higher</w:t>
      </w:r>
      <w:r>
        <w:rPr>
          <w:spacing w:val="38"/>
          <w:w w:val="101"/>
        </w:rPr>
        <w:t xml:space="preserve"> </w:t>
      </w:r>
      <w:r>
        <w:rPr>
          <w:spacing w:val="-3"/>
        </w:rPr>
        <w:t>risk</w:t>
      </w:r>
      <w:r>
        <w:rPr>
          <w:spacing w:val="31"/>
        </w:rPr>
        <w:t xml:space="preserve"> </w:t>
      </w:r>
      <w:r>
        <w:rPr>
          <w:spacing w:val="-3"/>
        </w:rPr>
        <w:t>of</w:t>
      </w:r>
      <w:r>
        <w:rPr>
          <w:spacing w:val="32"/>
        </w:rPr>
        <w:t xml:space="preserve"> </w:t>
      </w:r>
      <w:r>
        <w:rPr>
          <w:spacing w:val="-3"/>
        </w:rPr>
        <w:t>UTI,</w:t>
      </w:r>
      <w:r>
        <w:rPr>
          <w:spacing w:val="32"/>
        </w:rPr>
        <w:t xml:space="preserve"> </w:t>
      </w:r>
      <w:r>
        <w:rPr>
          <w:spacing w:val="-3"/>
        </w:rPr>
        <w:t>stag-</w:t>
      </w:r>
      <w:r>
        <w:rPr/>
        <w:t xml:space="preserve"> </w:t>
      </w:r>
      <w:r>
        <w:rPr>
          <w:spacing w:val="-1"/>
        </w:rPr>
        <w:t>horn calculi and</w:t>
      </w:r>
      <w:r>
        <w:rPr>
          <w:spacing w:val="20"/>
        </w:rPr>
        <w:t xml:space="preserve"> </w:t>
      </w:r>
      <w:r>
        <w:rPr>
          <w:spacing w:val="-1"/>
        </w:rPr>
        <w:t>infectious</w:t>
      </w:r>
      <w:r>
        <w:rPr>
          <w:spacing w:val="15"/>
          <w:w w:val="101"/>
        </w:rPr>
        <w:t xml:space="preserve"> </w:t>
      </w:r>
      <w:r>
        <w:rPr>
          <w:spacing w:val="-1"/>
        </w:rPr>
        <w:t>stones are</w:t>
      </w:r>
      <w:r>
        <w:rPr>
          <w:spacing w:val="20"/>
          <w:w w:val="101"/>
        </w:rPr>
        <w:t xml:space="preserve"> </w:t>
      </w:r>
      <w:r>
        <w:rPr>
          <w:spacing w:val="-1"/>
        </w:rPr>
        <w:t>prevalent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an</w:t>
      </w:r>
      <w:r>
        <w:rPr/>
        <w:t xml:space="preserve"> </w:t>
      </w:r>
      <w:r>
        <w:rPr>
          <w:spacing w:val="-1"/>
        </w:rPr>
        <w:t>lead to</w:t>
      </w:r>
      <w:r>
        <w:rPr>
          <w:spacing w:val="19"/>
        </w:rPr>
        <w:t xml:space="preserve"> </w:t>
      </w:r>
      <w:r>
        <w:rPr>
          <w:spacing w:val="-1"/>
        </w:rPr>
        <w:t>serious</w:t>
      </w:r>
      <w:r>
        <w:rPr>
          <w:spacing w:val="17"/>
          <w:w w:val="101"/>
        </w:rPr>
        <w:t xml:space="preserve"> </w:t>
      </w:r>
      <w:r>
        <w:rPr>
          <w:spacing w:val="-1"/>
        </w:rPr>
        <w:t>complications</w:t>
      </w:r>
      <w:r>
        <w:rPr>
          <w:spacing w:val="23"/>
          <w:w w:val="101"/>
        </w:rPr>
        <w:t xml:space="preserve"> </w:t>
      </w:r>
      <w:r>
        <w:rPr>
          <w:spacing w:val="-1"/>
        </w:rPr>
        <w:t>if discovered</w:t>
      </w:r>
      <w:r>
        <w:rPr>
          <w:spacing w:val="25"/>
        </w:rPr>
        <w:t xml:space="preserve"> </w:t>
      </w:r>
      <w:r>
        <w:rPr>
          <w:spacing w:val="-1"/>
        </w:rPr>
        <w:t>late</w:t>
      </w:r>
      <w:r>
        <w:rPr>
          <w:spacing w:val="18"/>
          <w:w w:val="101"/>
        </w:rPr>
        <w:t xml:space="preserve"> </w:t>
      </w:r>
      <w:r>
        <w:rPr>
          <w:spacing w:val="-1"/>
        </w:rPr>
        <w:t>or</w:t>
      </w:r>
      <w:r>
        <w:rPr>
          <w:spacing w:val="15"/>
        </w:rPr>
        <w:t xml:space="preserve"> </w:t>
      </w:r>
      <w:r>
        <w:rPr>
          <w:spacing w:val="-1"/>
        </w:rPr>
        <w:t>when</w:t>
      </w:r>
      <w:r>
        <w:rPr/>
        <w:t xml:space="preserve"> </w:t>
      </w:r>
      <w:r>
        <w:rPr>
          <w:spacing w:val="-1"/>
        </w:rPr>
        <w:t>of substantial size.</w:t>
      </w:r>
    </w:p>
    <w:p>
      <w:pPr>
        <w:pStyle w:val="BodyText"/>
        <w:ind w:left="5" w:right="375" w:firstLine="12"/>
        <w:spacing w:before="114" w:line="271" w:lineRule="auto"/>
        <w:jc w:val="both"/>
        <w:rPr/>
      </w:pPr>
      <w:r>
        <w:rPr>
          <w:spacing w:val="-3"/>
        </w:rPr>
        <w:t>Renal</w:t>
      </w:r>
      <w:r>
        <w:rPr>
          <w:spacing w:val="39"/>
          <w:w w:val="101"/>
        </w:rPr>
        <w:t xml:space="preserve"> </w:t>
      </w:r>
      <w:r>
        <w:rPr>
          <w:spacing w:val="-3"/>
        </w:rPr>
        <w:t>US</w:t>
      </w:r>
      <w:r>
        <w:rPr>
          <w:spacing w:val="37"/>
          <w:w w:val="101"/>
        </w:rPr>
        <w:t xml:space="preserve"> </w:t>
      </w:r>
      <w:r>
        <w:rPr>
          <w:spacing w:val="-3"/>
        </w:rPr>
        <w:t>is</w:t>
      </w:r>
      <w:r>
        <w:rPr>
          <w:spacing w:val="32"/>
        </w:rPr>
        <w:t xml:space="preserve"> </w:t>
      </w:r>
      <w:r>
        <w:rPr>
          <w:spacing w:val="-3"/>
        </w:rPr>
        <w:t>a</w:t>
      </w:r>
      <w:r>
        <w:rPr>
          <w:spacing w:val="39"/>
        </w:rPr>
        <w:t xml:space="preserve"> </w:t>
      </w:r>
      <w:r>
        <w:rPr>
          <w:spacing w:val="-3"/>
        </w:rPr>
        <w:t>low</w:t>
      </w:r>
      <w:r>
        <w:rPr>
          <w:spacing w:val="38"/>
          <w:w w:val="101"/>
        </w:rPr>
        <w:t xml:space="preserve"> </w:t>
      </w:r>
      <w:r>
        <w:rPr>
          <w:spacing w:val="-3"/>
        </w:rPr>
        <w:t>morbidity</w:t>
      </w:r>
      <w:r>
        <w:rPr>
          <w:spacing w:val="37"/>
        </w:rPr>
        <w:t xml:space="preserve"> </w:t>
      </w:r>
      <w:r>
        <w:rPr>
          <w:spacing w:val="-3"/>
        </w:rPr>
        <w:t>imaging</w:t>
      </w:r>
      <w:r>
        <w:rPr>
          <w:spacing w:val="40"/>
        </w:rPr>
        <w:t xml:space="preserve"> </w:t>
      </w:r>
      <w:r>
        <w:rPr>
          <w:spacing w:val="-3"/>
        </w:rPr>
        <w:t>modality</w:t>
      </w:r>
      <w:r>
        <w:rPr>
          <w:spacing w:val="27"/>
        </w:rPr>
        <w:t xml:space="preserve"> </w:t>
      </w:r>
      <w:r>
        <w:rPr>
          <w:spacing w:val="-3"/>
        </w:rPr>
        <w:t>that</w:t>
      </w:r>
      <w:r>
        <w:rPr>
          <w:spacing w:val="30"/>
          <w:w w:val="101"/>
        </w:rPr>
        <w:t xml:space="preserve"> </w:t>
      </w:r>
      <w:r>
        <w:rPr>
          <w:spacing w:val="-4"/>
        </w:rPr>
        <w:t>as-</w:t>
      </w:r>
      <w:r>
        <w:rPr/>
        <w:t xml:space="preserve"> </w:t>
      </w:r>
      <w:r>
        <w:rPr>
          <w:spacing w:val="-2"/>
        </w:rPr>
        <w:t>sesses</w:t>
      </w:r>
      <w:r>
        <w:rPr>
          <w:spacing w:val="34"/>
        </w:rPr>
        <w:t xml:space="preserve"> </w:t>
      </w:r>
      <w:r>
        <w:rPr>
          <w:spacing w:val="-2"/>
        </w:rPr>
        <w:t>both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35"/>
          <w:w w:val="101"/>
        </w:rPr>
        <w:t xml:space="preserve"> </w:t>
      </w:r>
      <w:r>
        <w:rPr>
          <w:spacing w:val="-2"/>
        </w:rPr>
        <w:t>kidneys</w:t>
      </w:r>
      <w:r>
        <w:rPr>
          <w:spacing w:val="24"/>
        </w:rPr>
        <w:t xml:space="preserve"> </w:t>
      </w:r>
      <w:r>
        <w:rPr>
          <w:spacing w:val="-2"/>
        </w:rPr>
        <w:t>and</w:t>
      </w:r>
      <w:r>
        <w:rPr>
          <w:spacing w:val="32"/>
          <w:w w:val="101"/>
        </w:rPr>
        <w:t xml:space="preserve"> </w:t>
      </w:r>
      <w:r>
        <w:rPr>
          <w:spacing w:val="-2"/>
        </w:rPr>
        <w:t>bladder</w:t>
      </w:r>
      <w:r>
        <w:rPr>
          <w:spacing w:val="22"/>
        </w:rPr>
        <w:t xml:space="preserve"> </w:t>
      </w:r>
      <w:r>
        <w:rPr>
          <w:spacing w:val="-2"/>
        </w:rPr>
        <w:t>with</w:t>
      </w:r>
      <w:r>
        <w:rPr>
          <w:spacing w:val="31"/>
        </w:rPr>
        <w:t xml:space="preserve"> </w:t>
      </w:r>
      <w:r>
        <w:rPr>
          <w:spacing w:val="-2"/>
        </w:rPr>
        <w:t>better</w:t>
      </w:r>
      <w:r>
        <w:rPr>
          <w:spacing w:val="25"/>
        </w:rPr>
        <w:t xml:space="preserve"> </w:t>
      </w:r>
      <w:r>
        <w:rPr>
          <w:spacing w:val="-2"/>
        </w:rPr>
        <w:t>sensi-</w:t>
      </w:r>
      <w:r>
        <w:rPr/>
        <w:t xml:space="preserve"> </w:t>
      </w:r>
      <w:r>
        <w:rPr>
          <w:spacing w:val="-2"/>
        </w:rPr>
        <w:t>tivity</w:t>
      </w:r>
      <w:r>
        <w:rPr>
          <w:spacing w:val="40"/>
        </w:rPr>
        <w:t xml:space="preserve"> </w:t>
      </w:r>
      <w:r>
        <w:rPr>
          <w:spacing w:val="-2"/>
        </w:rPr>
        <w:t>for</w:t>
      </w:r>
      <w:r>
        <w:rPr>
          <w:spacing w:val="36"/>
        </w:rPr>
        <w:t xml:space="preserve"> </w:t>
      </w:r>
      <w:r>
        <w:rPr>
          <w:spacing w:val="-2"/>
        </w:rPr>
        <w:t>calculi</w:t>
      </w:r>
      <w:r>
        <w:rPr>
          <w:spacing w:val="34"/>
        </w:rPr>
        <w:t xml:space="preserve"> </w:t>
      </w:r>
      <w:r>
        <w:rPr>
          <w:spacing w:val="-2"/>
        </w:rPr>
        <w:t>than</w:t>
      </w:r>
      <w:r>
        <w:rPr>
          <w:spacing w:val="36"/>
        </w:rPr>
        <w:t xml:space="preserve"> </w:t>
      </w:r>
      <w:r>
        <w:rPr>
          <w:spacing w:val="-2"/>
        </w:rPr>
        <w:t>a</w:t>
      </w:r>
      <w:r>
        <w:rPr>
          <w:spacing w:val="46"/>
          <w:w w:val="101"/>
        </w:rPr>
        <w:t xml:space="preserve"> </w:t>
      </w:r>
      <w:r>
        <w:rPr>
          <w:spacing w:val="-2"/>
        </w:rPr>
        <w:t>kidney,</w:t>
      </w:r>
      <w:r>
        <w:rPr>
          <w:spacing w:val="45"/>
        </w:rPr>
        <w:t xml:space="preserve"> </w:t>
      </w:r>
      <w:r>
        <w:rPr>
          <w:spacing w:val="-2"/>
        </w:rPr>
        <w:t>ureter,</w:t>
      </w:r>
      <w:r>
        <w:rPr>
          <w:spacing w:val="36"/>
        </w:rPr>
        <w:t xml:space="preserve"> </w:t>
      </w:r>
      <w:r>
        <w:rPr>
          <w:spacing w:val="-2"/>
        </w:rPr>
        <w:t>and</w:t>
      </w:r>
      <w:r>
        <w:rPr>
          <w:spacing w:val="44"/>
          <w:w w:val="101"/>
        </w:rPr>
        <w:t xml:space="preserve"> </w:t>
      </w:r>
      <w:r>
        <w:rPr>
          <w:spacing w:val="-2"/>
        </w:rPr>
        <w:t>bladder</w:t>
      </w:r>
      <w:r>
        <w:rPr>
          <w:spacing w:val="33"/>
        </w:rPr>
        <w:t xml:space="preserve"> </w:t>
      </w:r>
      <w:r>
        <w:rPr>
          <w:spacing w:val="-2"/>
        </w:rPr>
        <w:t>X-</w:t>
      </w:r>
      <w:r>
        <w:rPr/>
        <w:t xml:space="preserve"> </w:t>
      </w:r>
      <w:r>
        <w:rPr>
          <w:spacing w:val="-2"/>
        </w:rPr>
        <w:t>ray</w:t>
      </w:r>
      <w:r>
        <w:rPr>
          <w:spacing w:val="66"/>
        </w:rPr>
        <w:t xml:space="preserve"> </w:t>
      </w:r>
      <w:r>
        <w:rPr>
          <w:spacing w:val="-2"/>
        </w:rPr>
        <w:t>(KUB)</w:t>
      </w:r>
      <w:r>
        <w:rPr>
          <w:sz w:val="11"/>
          <w:szCs w:val="11"/>
          <w:spacing w:val="-2"/>
          <w:position w:val="7"/>
        </w:rPr>
        <w:t>61   </w:t>
      </w:r>
      <w:r>
        <w:rPr>
          <w:spacing w:val="-2"/>
        </w:rPr>
        <w:t>and</w:t>
      </w:r>
      <w:r>
        <w:rPr>
          <w:spacing w:val="48"/>
        </w:rPr>
        <w:t xml:space="preserve"> </w:t>
      </w:r>
      <w:r>
        <w:rPr>
          <w:spacing w:val="-2"/>
        </w:rPr>
        <w:t>without</w:t>
      </w:r>
      <w:r>
        <w:rPr>
          <w:spacing w:val="48"/>
          <w:w w:val="101"/>
        </w:rPr>
        <w:t xml:space="preserve"> </w:t>
      </w:r>
      <w:r>
        <w:rPr>
          <w:spacing w:val="-2"/>
        </w:rPr>
        <w:t>the</w:t>
      </w:r>
      <w:r>
        <w:rPr>
          <w:spacing w:val="56"/>
        </w:rPr>
        <w:t xml:space="preserve"> </w:t>
      </w:r>
      <w:r>
        <w:rPr>
          <w:spacing w:val="-2"/>
        </w:rPr>
        <w:t>risk</w:t>
      </w:r>
      <w:r>
        <w:rPr>
          <w:spacing w:val="48"/>
        </w:rPr>
        <w:t xml:space="preserve"> </w:t>
      </w:r>
      <w:r>
        <w:rPr>
          <w:spacing w:val="-2"/>
        </w:rPr>
        <w:t>of</w:t>
      </w:r>
      <w:r>
        <w:rPr>
          <w:spacing w:val="48"/>
          <w:w w:val="101"/>
        </w:rPr>
        <w:t xml:space="preserve"> </w:t>
      </w:r>
      <w:r>
        <w:rPr>
          <w:spacing w:val="-2"/>
        </w:rPr>
        <w:t>ionizing</w:t>
      </w:r>
      <w:r>
        <w:rPr>
          <w:spacing w:val="56"/>
        </w:rPr>
        <w:t xml:space="preserve"> </w:t>
      </w:r>
      <w:r>
        <w:rPr>
          <w:spacing w:val="-2"/>
        </w:rPr>
        <w:t>radiation</w:t>
      </w:r>
      <w:r>
        <w:rPr/>
        <w:t xml:space="preserve"> </w:t>
      </w:r>
      <w:r>
        <w:rPr>
          <w:spacing w:val="-3"/>
        </w:rPr>
        <w:t>from</w:t>
      </w:r>
      <w:r>
        <w:rPr>
          <w:spacing w:val="60"/>
        </w:rPr>
        <w:t xml:space="preserve"> </w:t>
      </w:r>
      <w:r>
        <w:rPr>
          <w:spacing w:val="-3"/>
        </w:rPr>
        <w:t>CT</w:t>
      </w:r>
      <w:r>
        <w:rPr>
          <w:spacing w:val="42"/>
        </w:rPr>
        <w:t xml:space="preserve"> </w:t>
      </w:r>
      <w:r>
        <w:rPr>
          <w:spacing w:val="-3"/>
        </w:rPr>
        <w:t>scans.</w:t>
      </w:r>
      <w:r>
        <w:rPr>
          <w:spacing w:val="46"/>
        </w:rPr>
        <w:t xml:space="preserve"> </w:t>
      </w:r>
      <w:r>
        <w:rPr>
          <w:spacing w:val="-3"/>
        </w:rPr>
        <w:t>If</w:t>
      </w:r>
      <w:r>
        <w:rPr>
          <w:spacing w:val="37"/>
          <w:w w:val="101"/>
        </w:rPr>
        <w:t xml:space="preserve"> </w:t>
      </w:r>
      <w:r>
        <w:rPr>
          <w:spacing w:val="-3"/>
        </w:rPr>
        <w:t>a</w:t>
      </w:r>
      <w:r>
        <w:rPr>
          <w:spacing w:val="48"/>
          <w:w w:val="101"/>
        </w:rPr>
        <w:t xml:space="preserve"> </w:t>
      </w:r>
      <w:r>
        <w:rPr>
          <w:spacing w:val="-3"/>
        </w:rPr>
        <w:t>patient</w:t>
      </w:r>
      <w:r>
        <w:rPr>
          <w:spacing w:val="49"/>
        </w:rPr>
        <w:t xml:space="preserve"> </w:t>
      </w:r>
      <w:r>
        <w:rPr>
          <w:spacing w:val="-3"/>
        </w:rPr>
        <w:t>has</w:t>
      </w:r>
      <w:r>
        <w:rPr>
          <w:spacing w:val="50"/>
          <w:w w:val="101"/>
        </w:rPr>
        <w:t xml:space="preserve"> </w:t>
      </w:r>
      <w:r>
        <w:rPr>
          <w:spacing w:val="-3"/>
        </w:rPr>
        <w:t>undergone</w:t>
      </w:r>
      <w:r>
        <w:rPr>
          <w:spacing w:val="42"/>
        </w:rPr>
        <w:t xml:space="preserve"> </w:t>
      </w:r>
      <w:r>
        <w:rPr>
          <w:spacing w:val="-3"/>
        </w:rPr>
        <w:t>cross</w:t>
      </w:r>
      <w:r>
        <w:rPr>
          <w:spacing w:val="42"/>
        </w:rPr>
        <w:t xml:space="preserve"> </w:t>
      </w:r>
      <w:r>
        <w:rPr>
          <w:spacing w:val="-3"/>
        </w:rPr>
        <w:t>sec-</w:t>
      </w:r>
      <w:r>
        <w:rPr/>
        <w:t xml:space="preserve"> </w:t>
      </w:r>
      <w:r>
        <w:rPr>
          <w:spacing w:val="-1"/>
        </w:rPr>
        <w:t>tional</w:t>
      </w:r>
      <w:r>
        <w:rPr>
          <w:spacing w:val="21"/>
        </w:rPr>
        <w:t xml:space="preserve"> </w:t>
      </w:r>
      <w:r>
        <w:rPr>
          <w:spacing w:val="-1"/>
        </w:rPr>
        <w:t>or</w:t>
      </w:r>
      <w:r>
        <w:rPr>
          <w:spacing w:val="19"/>
        </w:rPr>
        <w:t xml:space="preserve"> </w:t>
      </w:r>
      <w:r>
        <w:rPr>
          <w:spacing w:val="-1"/>
        </w:rPr>
        <w:t>other</w:t>
      </w:r>
      <w:r>
        <w:rPr>
          <w:spacing w:val="20"/>
        </w:rPr>
        <w:t xml:space="preserve"> </w:t>
      </w:r>
      <w:r>
        <w:rPr>
          <w:spacing w:val="-1"/>
        </w:rPr>
        <w:t>equivalen</w:t>
      </w:r>
      <w:r>
        <w:rPr>
          <w:spacing w:val="-2"/>
        </w:rPr>
        <w:t>t</w:t>
      </w:r>
      <w:r>
        <w:rPr>
          <w:spacing w:val="27"/>
        </w:rPr>
        <w:t xml:space="preserve"> </w:t>
      </w:r>
      <w:r>
        <w:rPr>
          <w:spacing w:val="-2"/>
        </w:rPr>
        <w:t>upper</w:t>
      </w:r>
      <w:r>
        <w:rPr>
          <w:spacing w:val="15"/>
          <w:w w:val="101"/>
        </w:rPr>
        <w:t xml:space="preserve"> </w:t>
      </w:r>
      <w:r>
        <w:rPr>
          <w:spacing w:val="-2"/>
        </w:rPr>
        <w:t>tract</w:t>
      </w:r>
      <w:r>
        <w:rPr>
          <w:spacing w:val="27"/>
        </w:rPr>
        <w:t xml:space="preserve"> </w:t>
      </w:r>
      <w:r>
        <w:rPr>
          <w:spacing w:val="-2"/>
        </w:rPr>
        <w:t>imaging</w:t>
      </w:r>
      <w:r>
        <w:rPr>
          <w:spacing w:val="17"/>
        </w:rPr>
        <w:t xml:space="preserve"> </w:t>
      </w:r>
      <w:r>
        <w:rPr>
          <w:spacing w:val="-2"/>
        </w:rPr>
        <w:t>for</w:t>
      </w:r>
      <w:r>
        <w:rPr>
          <w:spacing w:val="19"/>
          <w:w w:val="101"/>
        </w:rPr>
        <w:t xml:space="preserve"> </w:t>
      </w:r>
      <w:r>
        <w:rPr>
          <w:spacing w:val="-2"/>
        </w:rPr>
        <w:t>other</w:t>
      </w:r>
      <w:r>
        <w:rPr/>
        <w:t xml:space="preserve"> </w:t>
      </w:r>
      <w:r>
        <w:rPr>
          <w:spacing w:val="-1"/>
        </w:rPr>
        <w:t>purposes</w:t>
      </w:r>
      <w:r>
        <w:rPr>
          <w:spacing w:val="16"/>
        </w:rPr>
        <w:t xml:space="preserve"> </w:t>
      </w:r>
      <w:r>
        <w:rPr>
          <w:spacing w:val="-1"/>
        </w:rPr>
        <w:t>during the</w:t>
      </w:r>
      <w:r>
        <w:rPr>
          <w:spacing w:val="22"/>
        </w:rPr>
        <w:t xml:space="preserve"> </w:t>
      </w:r>
      <w:r>
        <w:rPr>
          <w:spacing w:val="-1"/>
        </w:rPr>
        <w:t>interval</w:t>
      </w:r>
      <w:r>
        <w:rPr>
          <w:spacing w:val="23"/>
        </w:rPr>
        <w:t xml:space="preserve"> </w:t>
      </w:r>
      <w:r>
        <w:rPr>
          <w:spacing w:val="-1"/>
        </w:rPr>
        <w:t>between visits,</w:t>
      </w:r>
      <w:r>
        <w:rPr>
          <w:spacing w:val="21"/>
        </w:rPr>
        <w:t xml:space="preserve"> </w:t>
      </w:r>
      <w:r>
        <w:rPr>
          <w:spacing w:val="-1"/>
        </w:rPr>
        <w:t>it wou</w:t>
      </w:r>
      <w:r>
        <w:rPr>
          <w:spacing w:val="-2"/>
        </w:rPr>
        <w:t>ld</w:t>
      </w:r>
      <w:r>
        <w:rPr>
          <w:spacing w:val="20"/>
          <w:w w:val="101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>
          <w:spacing w:val="-1"/>
        </w:rPr>
        <w:t>adequate to</w:t>
      </w:r>
      <w:r>
        <w:rPr>
          <w:spacing w:val="28"/>
          <w:w w:val="101"/>
        </w:rPr>
        <w:t xml:space="preserve"> </w:t>
      </w:r>
      <w:r>
        <w:rPr>
          <w:spacing w:val="-1"/>
        </w:rPr>
        <w:t>reference this imaging.</w:t>
      </w:r>
    </w:p>
    <w:p>
      <w:pPr>
        <w:pStyle w:val="BodyText"/>
        <w:ind w:left="9" w:right="372" w:firstLine="8"/>
        <w:spacing w:before="155" w:line="262" w:lineRule="auto"/>
        <w:jc w:val="both"/>
        <w:rPr/>
      </w:pPr>
      <w:r>
        <w:rPr>
          <w:spacing w:val="-2"/>
        </w:rPr>
        <w:t>Nuclear</w:t>
      </w:r>
      <w:r>
        <w:rPr>
          <w:spacing w:val="40"/>
          <w:w w:val="101"/>
        </w:rPr>
        <w:t xml:space="preserve"> </w:t>
      </w:r>
      <w:r>
        <w:rPr>
          <w:spacing w:val="-2"/>
        </w:rPr>
        <w:t>medicine</w:t>
      </w:r>
      <w:r>
        <w:rPr>
          <w:spacing w:val="42"/>
        </w:rPr>
        <w:t xml:space="preserve"> </w:t>
      </w:r>
      <w:r>
        <w:rPr>
          <w:spacing w:val="-2"/>
        </w:rPr>
        <w:t>renal</w:t>
      </w:r>
      <w:r>
        <w:rPr>
          <w:spacing w:val="36"/>
        </w:rPr>
        <w:t xml:space="preserve"> </w:t>
      </w:r>
      <w:r>
        <w:rPr>
          <w:spacing w:val="-2"/>
        </w:rPr>
        <w:t>s</w:t>
      </w:r>
      <w:r>
        <w:rPr>
          <w:spacing w:val="-3"/>
        </w:rPr>
        <w:t>cans</w:t>
      </w:r>
      <w:r>
        <w:rPr>
          <w:spacing w:val="34"/>
        </w:rPr>
        <w:t xml:space="preserve"> </w:t>
      </w:r>
      <w:r>
        <w:rPr>
          <w:spacing w:val="-3"/>
        </w:rPr>
        <w:t>are</w:t>
      </w:r>
      <w:r>
        <w:rPr>
          <w:spacing w:val="35"/>
        </w:rPr>
        <w:t xml:space="preserve"> </w:t>
      </w:r>
      <w:r>
        <w:rPr>
          <w:spacing w:val="-3"/>
        </w:rPr>
        <w:t>a</w:t>
      </w:r>
      <w:r>
        <w:rPr>
          <w:spacing w:val="41"/>
        </w:rPr>
        <w:t xml:space="preserve"> </w:t>
      </w:r>
      <w:r>
        <w:rPr>
          <w:spacing w:val="-3"/>
        </w:rPr>
        <w:t>more</w:t>
      </w:r>
      <w:r>
        <w:rPr>
          <w:spacing w:val="36"/>
        </w:rPr>
        <w:t xml:space="preserve"> </w:t>
      </w:r>
      <w:r>
        <w:rPr>
          <w:spacing w:val="-3"/>
        </w:rPr>
        <w:t>sensitive</w:t>
      </w:r>
      <w:r>
        <w:rPr>
          <w:spacing w:val="32"/>
          <w:w w:val="101"/>
        </w:rPr>
        <w:t xml:space="preserve"> </w:t>
      </w:r>
      <w:r>
        <w:rPr>
          <w:spacing w:val="-3"/>
        </w:rPr>
        <w:t>as-</w:t>
      </w:r>
      <w:r>
        <w:rPr/>
        <w:t xml:space="preserve"> </w:t>
      </w:r>
      <w:r>
        <w:rPr>
          <w:spacing w:val="-1"/>
        </w:rPr>
        <w:t>sessment</w:t>
      </w:r>
      <w:r>
        <w:rPr>
          <w:spacing w:val="60"/>
        </w:rPr>
        <w:t xml:space="preserve"> </w:t>
      </w:r>
      <w:r>
        <w:rPr>
          <w:spacing w:val="-1"/>
        </w:rPr>
        <w:t>of</w:t>
      </w:r>
      <w:r>
        <w:rPr>
          <w:spacing w:val="59"/>
        </w:rPr>
        <w:t xml:space="preserve"> </w:t>
      </w:r>
      <w:r>
        <w:rPr>
          <w:spacing w:val="-1"/>
        </w:rPr>
        <w:t>renal</w:t>
      </w:r>
      <w:r>
        <w:rPr>
          <w:spacing w:val="59"/>
          <w:w w:val="101"/>
        </w:rPr>
        <w:t xml:space="preserve"> </w:t>
      </w:r>
      <w:r>
        <w:rPr>
          <w:spacing w:val="-1"/>
        </w:rPr>
        <w:t>obstruction</w:t>
      </w:r>
      <w:r>
        <w:rPr>
          <w:spacing w:val="53"/>
          <w:w w:val="101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an</w:t>
      </w:r>
      <w:r>
        <w:rPr>
          <w:spacing w:val="58"/>
        </w:rPr>
        <w:t xml:space="preserve"> </w:t>
      </w:r>
      <w:r>
        <w:rPr>
          <w:spacing w:val="-2"/>
        </w:rPr>
        <w:t>serum</w:t>
      </w:r>
      <w:r>
        <w:rPr>
          <w:spacing w:val="58"/>
          <w:w w:val="101"/>
        </w:rPr>
        <w:t xml:space="preserve"> </w:t>
      </w:r>
      <w:r>
        <w:rPr>
          <w:spacing w:val="-2"/>
        </w:rPr>
        <w:t>creatinine,</w:t>
      </w:r>
      <w:r>
        <w:rPr/>
        <w:t xml:space="preserve"> </w:t>
      </w:r>
      <w:r>
        <w:rPr>
          <w:spacing w:val="-1"/>
        </w:rPr>
        <w:t>intravenous</w:t>
      </w:r>
      <w:r>
        <w:rPr>
          <w:spacing w:val="71"/>
        </w:rPr>
        <w:t xml:space="preserve"> </w:t>
      </w:r>
      <w:r>
        <w:rPr>
          <w:spacing w:val="-1"/>
        </w:rPr>
        <w:t>pyelogram,</w:t>
      </w:r>
      <w:r>
        <w:rPr>
          <w:spacing w:val="48"/>
          <w:w w:val="101"/>
        </w:rPr>
        <w:t xml:space="preserve"> </w:t>
      </w:r>
      <w:r>
        <w:rPr>
          <w:spacing w:val="-1"/>
        </w:rPr>
        <w:t>or</w:t>
      </w:r>
      <w:r>
        <w:rPr>
          <w:spacing w:val="44"/>
        </w:rPr>
        <w:t xml:space="preserve"> </w:t>
      </w:r>
      <w:r>
        <w:rPr>
          <w:spacing w:val="-1"/>
        </w:rPr>
        <w:t>voiding</w:t>
      </w:r>
      <w:r>
        <w:rPr>
          <w:spacing w:val="49"/>
          <w:w w:val="101"/>
        </w:rPr>
        <w:t xml:space="preserve"> </w:t>
      </w:r>
      <w:r>
        <w:rPr>
          <w:spacing w:val="-1"/>
        </w:rPr>
        <w:t>cystourethrogram</w:t>
      </w:r>
      <w:r>
        <w:rPr>
          <w:sz w:val="11"/>
          <w:szCs w:val="11"/>
          <w:spacing w:val="-1"/>
          <w:position w:val="7"/>
        </w:rPr>
        <w:t>61</w:t>
      </w:r>
      <w:r>
        <w:rPr>
          <w:sz w:val="11"/>
          <w:szCs w:val="11"/>
          <w:position w:val="7"/>
        </w:rPr>
        <w:t xml:space="preserve"> </w:t>
      </w:r>
      <w:r>
        <w:rPr>
          <w:spacing w:val="-2"/>
        </w:rPr>
        <w:t>and</w:t>
      </w:r>
      <w:r>
        <w:rPr>
          <w:spacing w:val="35"/>
        </w:rPr>
        <w:t xml:space="preserve"> </w:t>
      </w:r>
      <w:r>
        <w:rPr>
          <w:spacing w:val="-2"/>
        </w:rPr>
        <w:t>provide</w:t>
      </w:r>
      <w:r>
        <w:rPr>
          <w:spacing w:val="34"/>
        </w:rPr>
        <w:t xml:space="preserve"> </w:t>
      </w:r>
      <w:r>
        <w:rPr>
          <w:spacing w:val="-2"/>
        </w:rPr>
        <w:t>information</w:t>
      </w:r>
      <w:r>
        <w:rPr>
          <w:spacing w:val="26"/>
          <w:w w:val="101"/>
        </w:rPr>
        <w:t xml:space="preserve"> </w:t>
      </w:r>
      <w:r>
        <w:rPr>
          <w:spacing w:val="-2"/>
        </w:rPr>
        <w:t>on</w:t>
      </w:r>
      <w:r>
        <w:rPr>
          <w:spacing w:val="33"/>
        </w:rPr>
        <w:t xml:space="preserve"> </w:t>
      </w:r>
      <w:r>
        <w:rPr>
          <w:spacing w:val="-2"/>
        </w:rPr>
        <w:t>renal</w:t>
      </w:r>
      <w:r>
        <w:rPr>
          <w:spacing w:val="25"/>
        </w:rPr>
        <w:t xml:space="preserve"> </w:t>
      </w:r>
      <w:r>
        <w:rPr>
          <w:spacing w:val="-2"/>
        </w:rPr>
        <w:t>function</w:t>
      </w:r>
      <w:r>
        <w:rPr>
          <w:spacing w:val="-3"/>
        </w:rPr>
        <w:t>;</w:t>
      </w:r>
      <w:r>
        <w:rPr>
          <w:spacing w:val="34"/>
        </w:rPr>
        <w:t xml:space="preserve"> </w:t>
      </w:r>
      <w:r>
        <w:rPr>
          <w:spacing w:val="-3"/>
        </w:rPr>
        <w:t>however,</w:t>
      </w:r>
      <w:r>
        <w:rPr>
          <w:spacing w:val="33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2"/>
        </w:rPr>
        <w:t>studies</w:t>
      </w:r>
      <w:r>
        <w:rPr>
          <w:spacing w:val="19"/>
        </w:rPr>
        <w:t xml:space="preserve"> </w:t>
      </w:r>
      <w:r>
        <w:rPr>
          <w:spacing w:val="-2"/>
        </w:rPr>
        <w:t>on</w:t>
      </w:r>
      <w:r>
        <w:rPr>
          <w:spacing w:val="15"/>
        </w:rPr>
        <w:t xml:space="preserve"> </w:t>
      </w:r>
      <w:r>
        <w:rPr>
          <w:spacing w:val="-2"/>
        </w:rPr>
        <w:t>serial</w:t>
      </w:r>
      <w:r>
        <w:rPr>
          <w:spacing w:val="23"/>
        </w:rPr>
        <w:t xml:space="preserve"> </w:t>
      </w:r>
      <w:r>
        <w:rPr>
          <w:spacing w:val="-2"/>
        </w:rPr>
        <w:t>renal</w:t>
      </w:r>
      <w:r>
        <w:rPr>
          <w:spacing w:val="25"/>
          <w:w w:val="101"/>
        </w:rPr>
        <w:t xml:space="preserve"> </w:t>
      </w:r>
      <w:r>
        <w:rPr>
          <w:spacing w:val="-2"/>
        </w:rPr>
        <w:t>nuclear</w:t>
      </w:r>
      <w:r>
        <w:rPr>
          <w:spacing w:val="15"/>
        </w:rPr>
        <w:t xml:space="preserve"> </w:t>
      </w:r>
      <w:r>
        <w:rPr>
          <w:spacing w:val="-2"/>
        </w:rPr>
        <w:t>scans</w:t>
      </w:r>
      <w:r>
        <w:rPr>
          <w:spacing w:val="17"/>
        </w:rPr>
        <w:t xml:space="preserve"> </w:t>
      </w:r>
      <w:r>
        <w:rPr>
          <w:spacing w:val="-2"/>
        </w:rPr>
        <w:t>on</w:t>
      </w:r>
      <w:r>
        <w:rPr>
          <w:spacing w:val="20"/>
          <w:w w:val="101"/>
        </w:rPr>
        <w:t xml:space="preserve"> </w:t>
      </w:r>
      <w:r>
        <w:rPr>
          <w:spacing w:val="-2"/>
        </w:rPr>
        <w:t>individuals</w:t>
      </w:r>
      <w:r>
        <w:rPr>
          <w:spacing w:val="16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SCI, there was</w:t>
      </w:r>
      <w:r>
        <w:rPr>
          <w:spacing w:val="20"/>
        </w:rPr>
        <w:t xml:space="preserve"> </w:t>
      </w:r>
      <w:r>
        <w:rPr>
          <w:spacing w:val="-1"/>
        </w:rPr>
        <w:t>no advantage</w:t>
      </w:r>
      <w:r>
        <w:rPr>
          <w:spacing w:val="11"/>
        </w:rPr>
        <w:t xml:space="preserve"> </w:t>
      </w:r>
      <w:r>
        <w:rPr>
          <w:spacing w:val="-2"/>
        </w:rPr>
        <w:t>over</w:t>
      </w:r>
      <w:r>
        <w:rPr>
          <w:spacing w:val="17"/>
        </w:rPr>
        <w:t xml:space="preserve"> </w:t>
      </w:r>
      <w:r>
        <w:rPr>
          <w:spacing w:val="-2"/>
        </w:rPr>
        <w:t>renal</w:t>
      </w:r>
      <w:r>
        <w:rPr>
          <w:spacing w:val="18"/>
        </w:rPr>
        <w:t xml:space="preserve"> </w:t>
      </w:r>
      <w:r>
        <w:rPr>
          <w:spacing w:val="-2"/>
        </w:rPr>
        <w:t>US,</w:t>
      </w:r>
      <w:r>
        <w:rPr>
          <w:spacing w:val="18"/>
          <w:w w:val="101"/>
        </w:rPr>
        <w:t xml:space="preserve"> </w:t>
      </w:r>
      <w:r>
        <w:rPr>
          <w:spacing w:val="-2"/>
        </w:rPr>
        <w:t>particularly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41" w:firstLine="12"/>
        <w:spacing w:before="31" w:line="272" w:lineRule="auto"/>
        <w:jc w:val="both"/>
        <w:rPr/>
      </w:pPr>
      <w:r>
        <w:rPr>
          <w:spacing w:val="-2"/>
        </w:rPr>
        <w:t>if the</w:t>
      </w:r>
      <w:r>
        <w:rPr>
          <w:spacing w:val="17"/>
        </w:rPr>
        <w:t xml:space="preserve"> </w:t>
      </w:r>
      <w:r>
        <w:rPr>
          <w:spacing w:val="-2"/>
        </w:rPr>
        <w:t>renal</w:t>
      </w:r>
      <w:r>
        <w:rPr>
          <w:spacing w:val="16"/>
        </w:rPr>
        <w:t xml:space="preserve"> </w:t>
      </w:r>
      <w:r>
        <w:rPr>
          <w:spacing w:val="-2"/>
        </w:rPr>
        <w:t>US was</w:t>
      </w:r>
      <w:r>
        <w:rPr>
          <w:spacing w:val="17"/>
          <w:w w:val="101"/>
        </w:rPr>
        <w:t xml:space="preserve"> </w:t>
      </w:r>
      <w:r>
        <w:rPr>
          <w:spacing w:val="-2"/>
        </w:rPr>
        <w:t>normal.  A</w:t>
      </w:r>
      <w:r>
        <w:rPr>
          <w:spacing w:val="17"/>
        </w:rPr>
        <w:t xml:space="preserve"> </w:t>
      </w:r>
      <w:r>
        <w:rPr>
          <w:spacing w:val="-2"/>
        </w:rPr>
        <w:t>renal scan, which</w:t>
      </w:r>
      <w:r>
        <w:rPr>
          <w:spacing w:val="16"/>
          <w:w w:val="101"/>
        </w:rPr>
        <w:t xml:space="preserve"> </w:t>
      </w:r>
      <w:r>
        <w:rPr>
          <w:spacing w:val="-2"/>
        </w:rPr>
        <w:t>i</w:t>
      </w:r>
      <w:r>
        <w:rPr>
          <w:spacing w:val="-3"/>
        </w:rPr>
        <w:t>s</w:t>
      </w:r>
      <w:r>
        <w:rPr>
          <w:spacing w:val="15"/>
        </w:rPr>
        <w:t xml:space="preserve"> </w:t>
      </w:r>
      <w:r>
        <w:rPr>
          <w:spacing w:val="-3"/>
        </w:rPr>
        <w:t>more</w:t>
      </w:r>
      <w:r>
        <w:rPr/>
        <w:t xml:space="preserve"> </w:t>
      </w:r>
      <w:r>
        <w:rPr>
          <w:spacing w:val="-2"/>
        </w:rPr>
        <w:t>time-intensive</w:t>
      </w:r>
      <w:r>
        <w:rPr>
          <w:spacing w:val="19"/>
          <w:w w:val="101"/>
        </w:rPr>
        <w:t xml:space="preserve"> </w:t>
      </w:r>
      <w:r>
        <w:rPr>
          <w:spacing w:val="-2"/>
        </w:rPr>
        <w:t>than</w:t>
      </w:r>
      <w:r>
        <w:rPr>
          <w:spacing w:val="23"/>
          <w:w w:val="101"/>
        </w:rPr>
        <w:t xml:space="preserve"> </w:t>
      </w:r>
      <w:r>
        <w:rPr>
          <w:spacing w:val="-2"/>
        </w:rPr>
        <w:t>a</w:t>
      </w:r>
      <w:r>
        <w:rPr>
          <w:spacing w:val="29"/>
        </w:rPr>
        <w:t xml:space="preserve"> </w:t>
      </w:r>
      <w:r>
        <w:rPr>
          <w:spacing w:val="-2"/>
        </w:rPr>
        <w:t>renal</w:t>
      </w:r>
      <w:r>
        <w:rPr>
          <w:spacing w:val="30"/>
        </w:rPr>
        <w:t xml:space="preserve"> </w:t>
      </w:r>
      <w:r>
        <w:rPr>
          <w:spacing w:val="-2"/>
        </w:rPr>
        <w:t>US,</w:t>
      </w:r>
      <w:r>
        <w:rPr>
          <w:spacing w:val="30"/>
        </w:rPr>
        <w:t xml:space="preserve"> </w:t>
      </w:r>
      <w:r>
        <w:rPr>
          <w:spacing w:val="-2"/>
        </w:rPr>
        <w:t>is</w:t>
      </w:r>
      <w:r>
        <w:rPr>
          <w:spacing w:val="29"/>
          <w:w w:val="101"/>
        </w:rPr>
        <w:t xml:space="preserve"> </w:t>
      </w:r>
      <w:r>
        <w:rPr>
          <w:spacing w:val="-2"/>
        </w:rPr>
        <w:t>b</w:t>
      </w:r>
      <w:r>
        <w:rPr>
          <w:spacing w:val="-3"/>
        </w:rPr>
        <w:t>est</w:t>
      </w:r>
      <w:r>
        <w:rPr>
          <w:spacing w:val="30"/>
        </w:rPr>
        <w:t xml:space="preserve"> </w:t>
      </w:r>
      <w:r>
        <w:rPr>
          <w:spacing w:val="-3"/>
        </w:rPr>
        <w:t>reserved</w:t>
      </w:r>
      <w:r>
        <w:rPr>
          <w:spacing w:val="22"/>
          <w:w w:val="101"/>
        </w:rPr>
        <w:t xml:space="preserve"> </w:t>
      </w:r>
      <w:r>
        <w:rPr>
          <w:spacing w:val="-3"/>
        </w:rPr>
        <w:t>for</w:t>
      </w:r>
      <w:r>
        <w:rPr>
          <w:spacing w:val="30"/>
        </w:rPr>
        <w:t xml:space="preserve"> </w:t>
      </w:r>
      <w:r>
        <w:rPr>
          <w:spacing w:val="-3"/>
        </w:rPr>
        <w:t>in-</w:t>
      </w:r>
      <w:r>
        <w:rPr/>
        <w:t xml:space="preserve"> </w:t>
      </w:r>
      <w:r>
        <w:rPr>
          <w:spacing w:val="-1"/>
        </w:rPr>
        <w:t>vestigating</w:t>
      </w:r>
      <w:r>
        <w:rPr>
          <w:spacing w:val="26"/>
        </w:rPr>
        <w:t xml:space="preserve"> </w:t>
      </w:r>
      <w:r>
        <w:rPr>
          <w:spacing w:val="-1"/>
        </w:rPr>
        <w:t>renal</w:t>
      </w:r>
      <w:r>
        <w:rPr>
          <w:spacing w:val="16"/>
        </w:rPr>
        <w:t xml:space="preserve"> </w:t>
      </w:r>
      <w:r>
        <w:rPr>
          <w:spacing w:val="-1"/>
        </w:rPr>
        <w:t>function</w:t>
      </w:r>
      <w:r>
        <w:rPr>
          <w:spacing w:val="19"/>
          <w:w w:val="101"/>
        </w:rPr>
        <w:t xml:space="preserve"> </w:t>
      </w:r>
      <w:r>
        <w:rPr>
          <w:spacing w:val="-1"/>
        </w:rPr>
        <w:t>deterioration</w:t>
      </w:r>
      <w:r>
        <w:rPr>
          <w:spacing w:val="24"/>
        </w:rPr>
        <w:t xml:space="preserve"> </w:t>
      </w:r>
      <w:r>
        <w:rPr>
          <w:spacing w:val="-1"/>
        </w:rPr>
        <w:t>base</w:t>
      </w:r>
      <w:r>
        <w:rPr>
          <w:spacing w:val="-2"/>
        </w:rPr>
        <w:t>d</w:t>
      </w:r>
      <w:r>
        <w:rPr>
          <w:spacing w:val="19"/>
        </w:rPr>
        <w:t xml:space="preserve"> </w:t>
      </w:r>
      <w:r>
        <w:rPr>
          <w:spacing w:val="-2"/>
        </w:rPr>
        <w:t>on</w:t>
      </w:r>
      <w:r>
        <w:rPr>
          <w:spacing w:val="19"/>
          <w:w w:val="101"/>
        </w:rPr>
        <w:t xml:space="preserve"> </w:t>
      </w:r>
      <w:r>
        <w:rPr>
          <w:spacing w:val="-2"/>
        </w:rPr>
        <w:t>serum</w:t>
      </w:r>
      <w:r>
        <w:rPr/>
        <w:t xml:space="preserve"> </w:t>
      </w:r>
      <w:r>
        <w:rPr/>
        <w:t>creatinine,  evaluati</w:t>
      </w:r>
      <w:r>
        <w:rPr>
          <w:spacing w:val="-1"/>
        </w:rPr>
        <w:t>ng  obstruction,  or  as  a  secondary</w:t>
      </w:r>
      <w:r>
        <w:rPr/>
        <w:t xml:space="preserve"> </w:t>
      </w:r>
      <w:r>
        <w:rPr>
          <w:spacing w:val="-2"/>
        </w:rPr>
        <w:t>imaging</w:t>
      </w:r>
      <w:r>
        <w:rPr>
          <w:spacing w:val="64"/>
          <w:w w:val="101"/>
        </w:rPr>
        <w:t xml:space="preserve"> </w:t>
      </w:r>
      <w:r>
        <w:rPr>
          <w:spacing w:val="-2"/>
        </w:rPr>
        <w:t>study</w:t>
      </w:r>
      <w:r>
        <w:rPr>
          <w:spacing w:val="54"/>
          <w:w w:val="101"/>
        </w:rPr>
        <w:t xml:space="preserve"> </w:t>
      </w:r>
      <w:r>
        <w:rPr>
          <w:spacing w:val="-2"/>
        </w:rPr>
        <w:t>if</w:t>
      </w:r>
      <w:r>
        <w:rPr>
          <w:spacing w:val="43"/>
        </w:rPr>
        <w:t xml:space="preserve"> </w:t>
      </w:r>
      <w:r>
        <w:rPr>
          <w:spacing w:val="-2"/>
        </w:rPr>
        <w:t>abnormalities</w:t>
      </w:r>
      <w:r>
        <w:rPr>
          <w:spacing w:val="49"/>
          <w:w w:val="101"/>
        </w:rPr>
        <w:t xml:space="preserve"> </w:t>
      </w:r>
      <w:r>
        <w:rPr>
          <w:spacing w:val="-2"/>
        </w:rPr>
        <w:t>are</w:t>
      </w:r>
      <w:r>
        <w:rPr>
          <w:spacing w:val="51"/>
        </w:rPr>
        <w:t xml:space="preserve"> </w:t>
      </w:r>
      <w:r>
        <w:rPr>
          <w:spacing w:val="-2"/>
        </w:rPr>
        <w:t>seen</w:t>
      </w:r>
      <w:r>
        <w:rPr>
          <w:spacing w:val="49"/>
        </w:rPr>
        <w:t xml:space="preserve"> </w:t>
      </w:r>
      <w:r>
        <w:rPr>
          <w:spacing w:val="-2"/>
        </w:rPr>
        <w:t>on</w:t>
      </w:r>
      <w:r>
        <w:rPr>
          <w:spacing w:val="58"/>
        </w:rPr>
        <w:t xml:space="preserve"> </w:t>
      </w:r>
      <w:r>
        <w:rPr>
          <w:spacing w:val="-2"/>
        </w:rPr>
        <w:t>renal</w:t>
      </w:r>
      <w:r>
        <w:rPr>
          <w:spacing w:val="59"/>
          <w:w w:val="101"/>
        </w:rPr>
        <w:t xml:space="preserve"> </w:t>
      </w:r>
      <w:r>
        <w:rPr>
          <w:spacing w:val="-2"/>
        </w:rPr>
        <w:t>US.</w:t>
      </w:r>
      <w:r>
        <w:rPr/>
        <w:t xml:space="preserve"> </w:t>
      </w:r>
      <w:r>
        <w:rPr>
          <w:spacing w:val="-2"/>
        </w:rPr>
        <w:t>Also,</w:t>
      </w:r>
      <w:r>
        <w:rPr>
          <w:spacing w:val="56"/>
          <w:w w:val="101"/>
        </w:rPr>
        <w:t xml:space="preserve"> </w:t>
      </w:r>
      <w:r>
        <w:rPr>
          <w:spacing w:val="-2"/>
        </w:rPr>
        <w:t>renal</w:t>
      </w:r>
      <w:r>
        <w:rPr>
          <w:spacing w:val="51"/>
        </w:rPr>
        <w:t xml:space="preserve"> </w:t>
      </w:r>
      <w:r>
        <w:rPr>
          <w:spacing w:val="-2"/>
        </w:rPr>
        <w:t>scans</w:t>
      </w:r>
      <w:r>
        <w:rPr>
          <w:spacing w:val="52"/>
        </w:rPr>
        <w:t xml:space="preserve"> </w:t>
      </w:r>
      <w:r>
        <w:rPr>
          <w:spacing w:val="-2"/>
        </w:rPr>
        <w:t>are</w:t>
      </w:r>
      <w:r>
        <w:rPr>
          <w:spacing w:val="57"/>
          <w:w w:val="101"/>
        </w:rPr>
        <w:t xml:space="preserve"> </w:t>
      </w:r>
      <w:r>
        <w:rPr>
          <w:spacing w:val="-2"/>
        </w:rPr>
        <w:t>poor</w:t>
      </w:r>
      <w:r>
        <w:rPr>
          <w:spacing w:val="48"/>
          <w:w w:val="101"/>
        </w:rPr>
        <w:t xml:space="preserve"> </w:t>
      </w:r>
      <w:r>
        <w:rPr>
          <w:spacing w:val="-2"/>
        </w:rPr>
        <w:t>at</w:t>
      </w:r>
      <w:r>
        <w:rPr>
          <w:spacing w:val="56"/>
          <w:w w:val="101"/>
        </w:rPr>
        <w:t xml:space="preserve"> </w:t>
      </w:r>
      <w:r>
        <w:rPr>
          <w:spacing w:val="-2"/>
        </w:rPr>
        <w:t>identifying</w:t>
      </w:r>
      <w:r>
        <w:rPr>
          <w:spacing w:val="57"/>
          <w:w w:val="101"/>
        </w:rPr>
        <w:t xml:space="preserve"> </w:t>
      </w:r>
      <w:r>
        <w:rPr>
          <w:spacing w:val="-2"/>
        </w:rPr>
        <w:t>renal</w:t>
      </w:r>
      <w:r>
        <w:rPr>
          <w:spacing w:val="51"/>
        </w:rPr>
        <w:t xml:space="preserve"> </w:t>
      </w:r>
      <w:r>
        <w:rPr>
          <w:spacing w:val="-2"/>
        </w:rPr>
        <w:t>stones</w:t>
      </w:r>
      <w:r>
        <w:rPr/>
        <w:t xml:space="preserve"> </w:t>
      </w:r>
      <w:r>
        <w:rPr>
          <w:spacing w:val="-2"/>
        </w:rPr>
        <w:t>and</w:t>
      </w:r>
      <w:r>
        <w:rPr>
          <w:spacing w:val="31"/>
        </w:rPr>
        <w:t xml:space="preserve"> </w:t>
      </w:r>
      <w:r>
        <w:rPr>
          <w:spacing w:val="-2"/>
        </w:rPr>
        <w:t>cannot</w:t>
      </w:r>
      <w:r>
        <w:rPr>
          <w:spacing w:val="38"/>
        </w:rPr>
        <w:t xml:space="preserve"> </w:t>
      </w:r>
      <w:r>
        <w:rPr>
          <w:spacing w:val="-2"/>
        </w:rPr>
        <w:t>be</w:t>
      </w:r>
      <w:r>
        <w:rPr>
          <w:spacing w:val="37"/>
          <w:w w:val="101"/>
        </w:rPr>
        <w:t xml:space="preserve"> </w:t>
      </w:r>
      <w:r>
        <w:rPr>
          <w:spacing w:val="-2"/>
        </w:rPr>
        <w:t>used</w:t>
      </w:r>
      <w:r>
        <w:rPr>
          <w:spacing w:val="31"/>
        </w:rPr>
        <w:t xml:space="preserve"> </w:t>
      </w:r>
      <w:r>
        <w:rPr>
          <w:spacing w:val="-2"/>
        </w:rPr>
        <w:t>as</w:t>
      </w:r>
      <w:r>
        <w:rPr>
          <w:spacing w:val="33"/>
        </w:rPr>
        <w:t xml:space="preserve"> </w:t>
      </w:r>
      <w:r>
        <w:rPr>
          <w:spacing w:val="-2"/>
        </w:rPr>
        <w:t>an</w:t>
      </w:r>
      <w:r>
        <w:rPr>
          <w:spacing w:val="32"/>
        </w:rPr>
        <w:t xml:space="preserve"> </w:t>
      </w:r>
      <w:r>
        <w:rPr>
          <w:spacing w:val="-2"/>
        </w:rPr>
        <w:t>alternative</w:t>
      </w:r>
      <w:r>
        <w:rPr>
          <w:spacing w:val="37"/>
        </w:rPr>
        <w:t xml:space="preserve"> </w:t>
      </w:r>
      <w:r>
        <w:rPr>
          <w:spacing w:val="-2"/>
        </w:rPr>
        <w:t>imag</w:t>
      </w:r>
      <w:r>
        <w:rPr>
          <w:spacing w:val="-3"/>
        </w:rPr>
        <w:t>ing</w:t>
      </w:r>
      <w:r>
        <w:rPr>
          <w:spacing w:val="27"/>
        </w:rPr>
        <w:t xml:space="preserve"> </w:t>
      </w:r>
      <w:r>
        <w:rPr>
          <w:spacing w:val="-3"/>
        </w:rPr>
        <w:t>to</w:t>
      </w:r>
      <w:r>
        <w:rPr>
          <w:spacing w:val="38"/>
          <w:w w:val="101"/>
        </w:rPr>
        <w:t xml:space="preserve"> </w:t>
      </w:r>
      <w:r>
        <w:rPr>
          <w:spacing w:val="-3"/>
        </w:rPr>
        <w:t>renal</w:t>
      </w:r>
      <w:r>
        <w:rPr/>
        <w:t xml:space="preserve"> </w:t>
      </w:r>
      <w:r>
        <w:rPr>
          <w:spacing w:val="-1"/>
        </w:rPr>
        <w:t>US.</w:t>
      </w:r>
    </w:p>
    <w:p>
      <w:pPr>
        <w:pStyle w:val="BodyText"/>
        <w:ind w:left="7" w:right="35" w:firstLine="4"/>
        <w:spacing w:before="147" w:line="270" w:lineRule="auto"/>
        <w:jc w:val="both"/>
        <w:rPr>
          <w:sz w:val="11"/>
          <w:szCs w:val="11"/>
        </w:rPr>
      </w:pPr>
      <w:r>
        <w:rPr/>
        <w:t>Several  systematic</w:t>
      </w:r>
      <w:r>
        <w:rPr>
          <w:spacing w:val="13"/>
        </w:rPr>
        <w:t xml:space="preserve">  </w:t>
      </w:r>
      <w:r>
        <w:rPr/>
        <w:t>reviews</w:t>
      </w:r>
      <w:r>
        <w:rPr>
          <w:spacing w:val="10"/>
        </w:rPr>
        <w:t xml:space="preserve">  </w:t>
      </w:r>
      <w:r>
        <w:rPr/>
        <w:t>support </w:t>
      </w:r>
      <w:r>
        <w:rPr>
          <w:spacing w:val="-1"/>
        </w:rPr>
        <w:t xml:space="preserve"> this</w:t>
      </w:r>
      <w:r>
        <w:rPr>
          <w:spacing w:val="11"/>
        </w:rPr>
        <w:t xml:space="preserve">  </w:t>
      </w:r>
      <w:r>
        <w:rPr>
          <w:spacing w:val="-1"/>
        </w:rPr>
        <w:t>surveillance</w:t>
      </w:r>
      <w:r>
        <w:rPr/>
        <w:t xml:space="preserve"> </w:t>
      </w:r>
      <w:r>
        <w:rPr>
          <w:spacing w:val="-1"/>
        </w:rPr>
        <w:t>schedule,</w:t>
      </w:r>
      <w:r>
        <w:rPr>
          <w:spacing w:val="24"/>
          <w:w w:val="101"/>
        </w:rPr>
        <w:t xml:space="preserve"> </w:t>
      </w:r>
      <w:r>
        <w:rPr>
          <w:spacing w:val="-1"/>
        </w:rPr>
        <w:t>particularly the</w:t>
      </w:r>
      <w:r>
        <w:rPr>
          <w:spacing w:val="23"/>
        </w:rPr>
        <w:t xml:space="preserve"> </w:t>
      </w:r>
      <w:r>
        <w:rPr>
          <w:spacing w:val="-1"/>
        </w:rPr>
        <w:t>use</w:t>
      </w:r>
      <w:r>
        <w:rPr>
          <w:spacing w:val="19"/>
        </w:rPr>
        <w:t xml:space="preserve"> </w:t>
      </w:r>
      <w:r>
        <w:rPr>
          <w:spacing w:val="-1"/>
        </w:rPr>
        <w:t>of</w:t>
      </w:r>
      <w:r>
        <w:rPr>
          <w:spacing w:val="18"/>
        </w:rPr>
        <w:t xml:space="preserve"> </w:t>
      </w:r>
      <w:r>
        <w:rPr>
          <w:spacing w:val="-2"/>
        </w:rPr>
        <w:t>routine</w:t>
      </w:r>
      <w:r>
        <w:rPr>
          <w:spacing w:val="26"/>
        </w:rPr>
        <w:t xml:space="preserve"> </w:t>
      </w:r>
      <w:r>
        <w:rPr>
          <w:spacing w:val="-2"/>
        </w:rPr>
        <w:t>renal</w:t>
      </w:r>
      <w:r>
        <w:rPr>
          <w:spacing w:val="25"/>
        </w:rPr>
        <w:t xml:space="preserve"> </w:t>
      </w:r>
      <w:r>
        <w:rPr>
          <w:spacing w:val="-2"/>
        </w:rPr>
        <w:t>US,</w:t>
      </w:r>
      <w:r>
        <w:rPr>
          <w:sz w:val="11"/>
          <w:szCs w:val="11"/>
          <w:spacing w:val="-2"/>
          <w:position w:val="7"/>
        </w:rPr>
        <w:t>61  </w:t>
      </w:r>
      <w:r>
        <w:rPr>
          <w:spacing w:val="-2"/>
        </w:rPr>
        <w:t>alt-</w:t>
      </w:r>
      <w:r>
        <w:rPr/>
        <w:t xml:space="preserve"> </w:t>
      </w:r>
      <w:r>
        <w:rPr>
          <w:spacing w:val="-1"/>
        </w:rPr>
        <w:t>hough</w:t>
      </w:r>
      <w:r>
        <w:rPr>
          <w:spacing w:val="21"/>
          <w:w w:val="101"/>
        </w:rPr>
        <w:t xml:space="preserve"> </w:t>
      </w:r>
      <w:r>
        <w:rPr>
          <w:spacing w:val="-1"/>
        </w:rPr>
        <w:t>actual</w:t>
      </w:r>
      <w:r>
        <w:rPr>
          <w:spacing w:val="23"/>
        </w:rPr>
        <w:t xml:space="preserve"> </w:t>
      </w:r>
      <w:r>
        <w:rPr>
          <w:spacing w:val="-1"/>
        </w:rPr>
        <w:t>clinical</w:t>
      </w:r>
      <w:r>
        <w:rPr>
          <w:spacing w:val="31"/>
        </w:rPr>
        <w:t xml:space="preserve"> </w:t>
      </w:r>
      <w:r>
        <w:rPr>
          <w:spacing w:val="-1"/>
        </w:rPr>
        <w:t>practice</w:t>
      </w:r>
      <w:r>
        <w:rPr>
          <w:spacing w:val="30"/>
        </w:rPr>
        <w:t xml:space="preserve"> </w:t>
      </w:r>
      <w:r>
        <w:rPr>
          <w:spacing w:val="-1"/>
        </w:rPr>
        <w:t>may</w:t>
      </w:r>
      <w:r>
        <w:rPr>
          <w:spacing w:val="22"/>
          <w:w w:val="101"/>
        </w:rPr>
        <w:t xml:space="preserve"> </w:t>
      </w:r>
      <w:r>
        <w:rPr>
          <w:spacing w:val="-1"/>
        </w:rPr>
        <w:t>differ. An</w:t>
      </w:r>
      <w:r>
        <w:rPr>
          <w:spacing w:val="23"/>
          <w:w w:val="101"/>
        </w:rPr>
        <w:t xml:space="preserve"> </w:t>
      </w:r>
      <w:r>
        <w:rPr>
          <w:spacing w:val="-1"/>
        </w:rPr>
        <w:t>analysi</w:t>
      </w:r>
      <w:r>
        <w:rPr>
          <w:spacing w:val="-2"/>
        </w:rPr>
        <w:t>s</w:t>
      </w:r>
      <w:r>
        <w:rPr>
          <w:spacing w:val="25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a</w:t>
      </w:r>
      <w:r>
        <w:rPr>
          <w:spacing w:val="57"/>
        </w:rPr>
        <w:t xml:space="preserve"> </w:t>
      </w:r>
      <w:r>
        <w:rPr>
          <w:spacing w:val="-2"/>
        </w:rPr>
        <w:t>5%</w:t>
      </w:r>
      <w:r>
        <w:rPr>
          <w:spacing w:val="51"/>
        </w:rPr>
        <w:t xml:space="preserve"> </w:t>
      </w:r>
      <w:r>
        <w:rPr>
          <w:spacing w:val="-2"/>
        </w:rPr>
        <w:t>sample</w:t>
      </w:r>
      <w:r>
        <w:rPr>
          <w:spacing w:val="50"/>
          <w:w w:val="101"/>
        </w:rPr>
        <w:t xml:space="preserve"> </w:t>
      </w:r>
      <w:r>
        <w:rPr>
          <w:spacing w:val="-2"/>
        </w:rPr>
        <w:t>of</w:t>
      </w:r>
      <w:r>
        <w:rPr>
          <w:spacing w:val="51"/>
        </w:rPr>
        <w:t xml:space="preserve"> </w:t>
      </w:r>
      <w:r>
        <w:rPr>
          <w:spacing w:val="-2"/>
        </w:rPr>
        <w:t>Medicare</w:t>
      </w:r>
      <w:r>
        <w:rPr>
          <w:spacing w:val="57"/>
          <w:w w:val="101"/>
        </w:rPr>
        <w:t xml:space="preserve"> </w:t>
      </w:r>
      <w:r>
        <w:rPr>
          <w:spacing w:val="-2"/>
        </w:rPr>
        <w:t>benefici</w:t>
      </w:r>
      <w:r>
        <w:rPr>
          <w:spacing w:val="-3"/>
        </w:rPr>
        <w:t>aries</w:t>
      </w:r>
      <w:r>
        <w:rPr>
          <w:spacing w:val="50"/>
        </w:rPr>
        <w:t xml:space="preserve"> </w:t>
      </w:r>
      <w:r>
        <w:rPr>
          <w:spacing w:val="-3"/>
        </w:rPr>
        <w:t>over</w:t>
      </w:r>
      <w:r>
        <w:rPr>
          <w:spacing w:val="48"/>
          <w:w w:val="101"/>
        </w:rPr>
        <w:t xml:space="preserve"> </w:t>
      </w:r>
      <w:r>
        <w:rPr>
          <w:spacing w:val="-3"/>
        </w:rPr>
        <w:t>a</w:t>
      </w:r>
      <w:r>
        <w:rPr>
          <w:spacing w:val="54"/>
          <w:w w:val="101"/>
        </w:rPr>
        <w:t xml:space="preserve"> </w:t>
      </w:r>
      <w:r>
        <w:rPr>
          <w:spacing w:val="-3"/>
        </w:rPr>
        <w:t>2-year</w:t>
      </w:r>
      <w:r>
        <w:rPr/>
        <w:t xml:space="preserve"> </w:t>
      </w:r>
      <w:r>
        <w:rPr>
          <w:spacing w:val="-2"/>
        </w:rPr>
        <w:t>period</w:t>
      </w:r>
      <w:r>
        <w:rPr>
          <w:spacing w:val="38"/>
          <w:w w:val="101"/>
        </w:rPr>
        <w:t xml:space="preserve"> </w:t>
      </w:r>
      <w:r>
        <w:rPr>
          <w:spacing w:val="-2"/>
        </w:rPr>
        <w:t>showed</w:t>
      </w:r>
      <w:r>
        <w:rPr>
          <w:spacing w:val="19"/>
          <w:w w:val="101"/>
        </w:rPr>
        <w:t xml:space="preserve"> </w:t>
      </w:r>
      <w:r>
        <w:rPr>
          <w:spacing w:val="-2"/>
        </w:rPr>
        <w:t>that</w:t>
      </w:r>
      <w:r>
        <w:rPr>
          <w:spacing w:val="24"/>
        </w:rPr>
        <w:t xml:space="preserve"> </w:t>
      </w:r>
      <w:r>
        <w:rPr>
          <w:spacing w:val="-2"/>
        </w:rPr>
        <w:t>only</w:t>
      </w:r>
      <w:r>
        <w:rPr>
          <w:spacing w:val="29"/>
        </w:rPr>
        <w:t xml:space="preserve"> </w:t>
      </w:r>
      <w:r>
        <w:rPr>
          <w:spacing w:val="-2"/>
        </w:rPr>
        <w:t>25%</w:t>
      </w:r>
      <w:r>
        <w:rPr>
          <w:spacing w:val="24"/>
        </w:rPr>
        <w:t xml:space="preserve"> </w:t>
      </w:r>
      <w:r>
        <w:rPr>
          <w:spacing w:val="-2"/>
        </w:rPr>
        <w:t>of</w:t>
      </w:r>
      <w:r>
        <w:rPr>
          <w:spacing w:val="18"/>
          <w:w w:val="101"/>
        </w:rPr>
        <w:t xml:space="preserve"> </w:t>
      </w:r>
      <w:r>
        <w:rPr>
          <w:spacing w:val="-2"/>
        </w:rPr>
        <w:t>SCI</w:t>
      </w:r>
      <w:r>
        <w:rPr>
          <w:spacing w:val="29"/>
          <w:w w:val="101"/>
        </w:rPr>
        <w:t xml:space="preserve"> </w:t>
      </w:r>
      <w:r>
        <w:rPr>
          <w:spacing w:val="-2"/>
        </w:rPr>
        <w:t>individuals</w:t>
      </w:r>
      <w:r>
        <w:rPr>
          <w:spacing w:val="29"/>
        </w:rPr>
        <w:t xml:space="preserve"> </w:t>
      </w:r>
      <w:r>
        <w:rPr>
          <w:spacing w:val="-2"/>
        </w:rPr>
        <w:t>under-</w:t>
      </w:r>
      <w:r>
        <w:rPr/>
        <w:t xml:space="preserve"> </w:t>
      </w:r>
      <w:r>
        <w:rPr>
          <w:spacing w:val="-1"/>
        </w:rPr>
        <w:t>went</w:t>
      </w:r>
      <w:r>
        <w:rPr>
          <w:spacing w:val="57"/>
        </w:rPr>
        <w:t xml:space="preserve"> </w:t>
      </w:r>
      <w:r>
        <w:rPr>
          <w:spacing w:val="-1"/>
        </w:rPr>
        <w:t>upper</w:t>
      </w:r>
      <w:r>
        <w:rPr>
          <w:spacing w:val="45"/>
        </w:rPr>
        <w:t xml:space="preserve"> </w:t>
      </w:r>
      <w:r>
        <w:rPr>
          <w:spacing w:val="-1"/>
        </w:rPr>
        <w:t>tract</w:t>
      </w:r>
      <w:r>
        <w:rPr>
          <w:spacing w:val="56"/>
        </w:rPr>
        <w:t xml:space="preserve"> </w:t>
      </w:r>
      <w:r>
        <w:rPr>
          <w:spacing w:val="-1"/>
        </w:rPr>
        <w:t>imaging,</w:t>
      </w:r>
      <w:r>
        <w:rPr>
          <w:spacing w:val="56"/>
        </w:rPr>
        <w:t xml:space="preserve"> </w:t>
      </w:r>
      <w:r>
        <w:rPr>
          <w:spacing w:val="-1"/>
        </w:rPr>
        <w:t>renal</w:t>
      </w:r>
      <w:r>
        <w:rPr>
          <w:spacing w:val="49"/>
          <w:w w:val="101"/>
        </w:rPr>
        <w:t xml:space="preserve"> </w:t>
      </w:r>
      <w:r>
        <w:rPr>
          <w:spacing w:val="-1"/>
        </w:rPr>
        <w:t>function</w:t>
      </w:r>
      <w:r>
        <w:rPr>
          <w:spacing w:val="48"/>
          <w:w w:val="101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ssessment,</w:t>
      </w:r>
      <w:r>
        <w:rPr/>
        <w:t xml:space="preserve"> </w:t>
      </w:r>
      <w:r>
        <w:rPr>
          <w:spacing w:val="-1"/>
        </w:rPr>
        <w:t>and a</w:t>
      </w:r>
      <w:r>
        <w:rPr>
          <w:spacing w:val="27"/>
        </w:rPr>
        <w:t xml:space="preserve"> </w:t>
      </w:r>
      <w:r>
        <w:rPr>
          <w:spacing w:val="-1"/>
        </w:rPr>
        <w:t>urological clinic</w:t>
      </w:r>
      <w:r>
        <w:rPr>
          <w:spacing w:val="4"/>
        </w:rPr>
        <w:t xml:space="preserve"> </w:t>
      </w:r>
      <w:r>
        <w:rPr>
          <w:spacing w:val="-1"/>
        </w:rPr>
        <w:t>visit.</w:t>
      </w:r>
      <w:r>
        <w:rPr>
          <w:sz w:val="11"/>
          <w:szCs w:val="11"/>
          <w:spacing w:val="-1"/>
          <w:position w:val="7"/>
        </w:rPr>
        <w:t>68</w:t>
      </w:r>
    </w:p>
    <w:p>
      <w:pPr>
        <w:pStyle w:val="BodyText"/>
        <w:ind w:left="5" w:right="40" w:hanging="5"/>
        <w:spacing w:before="160" w:line="275" w:lineRule="auto"/>
        <w:jc w:val="both"/>
        <w:rPr/>
      </w:pPr>
      <w:r>
        <w:rPr>
          <w:spacing w:val="-1"/>
        </w:rPr>
        <w:t>There</w:t>
      </w:r>
      <w:r>
        <w:rPr>
          <w:spacing w:val="20"/>
        </w:rPr>
        <w:t xml:space="preserve"> </w:t>
      </w:r>
      <w:r>
        <w:rPr>
          <w:spacing w:val="-1"/>
        </w:rPr>
        <w:t>is</w:t>
      </w:r>
      <w:r>
        <w:rPr>
          <w:spacing w:val="20"/>
          <w:w w:val="101"/>
        </w:rPr>
        <w:t xml:space="preserve"> </w:t>
      </w:r>
      <w:r>
        <w:rPr>
          <w:spacing w:val="-1"/>
        </w:rPr>
        <w:t>little data on the</w:t>
      </w:r>
      <w:r>
        <w:rPr>
          <w:spacing w:val="14"/>
        </w:rPr>
        <w:t xml:space="preserve"> </w:t>
      </w:r>
      <w:r>
        <w:rPr>
          <w:spacing w:val="-1"/>
        </w:rPr>
        <w:t>optimal</w:t>
      </w:r>
      <w:r>
        <w:rPr>
          <w:spacing w:val="11"/>
        </w:rPr>
        <w:t xml:space="preserve"> </w:t>
      </w:r>
      <w:r>
        <w:rPr>
          <w:spacing w:val="-1"/>
        </w:rPr>
        <w:t>frequency</w:t>
      </w:r>
      <w:r>
        <w:rPr>
          <w:spacing w:val="13"/>
        </w:rPr>
        <w:t xml:space="preserve"> </w:t>
      </w:r>
      <w:r>
        <w:rPr>
          <w:spacing w:val="-2"/>
        </w:rPr>
        <w:t>of</w:t>
      </w:r>
      <w:r>
        <w:rPr>
          <w:spacing w:val="13"/>
        </w:rPr>
        <w:t xml:space="preserve"> </w:t>
      </w:r>
      <w:r>
        <w:rPr>
          <w:spacing w:val="-2"/>
        </w:rPr>
        <w:t>renal</w:t>
      </w:r>
      <w:r>
        <w:rPr>
          <w:spacing w:val="23"/>
        </w:rPr>
        <w:t xml:space="preserve"> </w:t>
      </w:r>
      <w:r>
        <w:rPr>
          <w:spacing w:val="-2"/>
        </w:rPr>
        <w:t>US</w:t>
      </w:r>
      <w:r>
        <w:rPr/>
        <w:t xml:space="preserve"> </w:t>
      </w:r>
      <w:r>
        <w:rPr/>
        <w:t>in  NLUTD  patients.    Vario</w:t>
      </w:r>
      <w:r>
        <w:rPr>
          <w:spacing w:val="-1"/>
        </w:rPr>
        <w:t>us  systematic</w:t>
      </w:r>
      <w:r>
        <w:rPr>
          <w:spacing w:val="6"/>
        </w:rPr>
        <w:t xml:space="preserve">  </w:t>
      </w:r>
      <w:r>
        <w:rPr>
          <w:spacing w:val="-1"/>
        </w:rPr>
        <w:t>reviews  and</w:t>
      </w:r>
      <w:r>
        <w:rPr>
          <w:spacing w:val="1"/>
        </w:rPr>
        <w:t xml:space="preserve"> </w:t>
      </w:r>
      <w:r>
        <w:rPr>
          <w:spacing w:val="-1"/>
        </w:rPr>
        <w:t>guidelines</w:t>
      </w:r>
      <w:r>
        <w:rPr>
          <w:spacing w:val="29"/>
        </w:rPr>
        <w:t xml:space="preserve"> </w:t>
      </w:r>
      <w:r>
        <w:rPr>
          <w:spacing w:val="-1"/>
        </w:rPr>
        <w:t>suggest</w:t>
      </w:r>
      <w:r>
        <w:rPr>
          <w:spacing w:val="29"/>
        </w:rPr>
        <w:t xml:space="preserve"> </w:t>
      </w:r>
      <w:r>
        <w:rPr>
          <w:spacing w:val="-1"/>
        </w:rPr>
        <w:t>different</w:t>
      </w:r>
      <w:r>
        <w:rPr>
          <w:spacing w:val="29"/>
          <w:w w:val="101"/>
        </w:rPr>
        <w:t xml:space="preserve"> </w:t>
      </w:r>
      <w:r>
        <w:rPr>
          <w:spacing w:val="-1"/>
        </w:rPr>
        <w:t>schedules.</w:t>
      </w:r>
      <w:r>
        <w:rPr>
          <w:spacing w:val="26"/>
        </w:rPr>
        <w:t xml:space="preserve"> </w:t>
      </w:r>
      <w:r>
        <w:rPr>
          <w:spacing w:val="-1"/>
        </w:rPr>
        <w:t>While</w:t>
      </w:r>
      <w:r>
        <w:rPr>
          <w:spacing w:val="29"/>
          <w:w w:val="101"/>
        </w:rPr>
        <w:t xml:space="preserve"> </w:t>
      </w:r>
      <w:r>
        <w:rPr>
          <w:spacing w:val="-1"/>
        </w:rPr>
        <w:t>some</w:t>
      </w:r>
      <w:r>
        <w:rPr>
          <w:spacing w:val="29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d-</w:t>
      </w:r>
      <w:r>
        <w:rPr/>
        <w:t xml:space="preserve"> </w:t>
      </w:r>
      <w:r>
        <w:rPr>
          <w:spacing w:val="-2"/>
        </w:rPr>
        <w:t>vocate</w:t>
      </w:r>
      <w:r>
        <w:rPr>
          <w:spacing w:val="59"/>
          <w:w w:val="101"/>
        </w:rPr>
        <w:t xml:space="preserve"> </w:t>
      </w:r>
      <w:r>
        <w:rPr>
          <w:spacing w:val="-2"/>
        </w:rPr>
        <w:t>imaging</w:t>
      </w:r>
      <w:r>
        <w:rPr>
          <w:spacing w:val="50"/>
        </w:rPr>
        <w:t xml:space="preserve"> </w:t>
      </w:r>
      <w:r>
        <w:rPr>
          <w:spacing w:val="-2"/>
        </w:rPr>
        <w:t>as</w:t>
      </w:r>
      <w:r>
        <w:rPr>
          <w:spacing w:val="50"/>
        </w:rPr>
        <w:t xml:space="preserve"> </w:t>
      </w:r>
      <w:r>
        <w:rPr>
          <w:spacing w:val="-2"/>
        </w:rPr>
        <w:t>often</w:t>
      </w:r>
      <w:r>
        <w:rPr>
          <w:spacing w:val="49"/>
        </w:rPr>
        <w:t xml:space="preserve"> </w:t>
      </w:r>
      <w:r>
        <w:rPr>
          <w:spacing w:val="-2"/>
        </w:rPr>
        <w:t>as</w:t>
      </w:r>
      <w:r>
        <w:rPr>
          <w:spacing w:val="49"/>
          <w:w w:val="101"/>
        </w:rPr>
        <w:t xml:space="preserve"> </w:t>
      </w:r>
      <w:r>
        <w:rPr>
          <w:spacing w:val="-2"/>
        </w:rPr>
        <w:t>every</w:t>
      </w:r>
      <w:r>
        <w:rPr>
          <w:spacing w:val="49"/>
          <w:w w:val="101"/>
        </w:rPr>
        <w:t xml:space="preserve"> </w:t>
      </w:r>
      <w:r>
        <w:rPr>
          <w:spacing w:val="-2"/>
        </w:rPr>
        <w:t>six</w:t>
      </w:r>
      <w:r>
        <w:rPr>
          <w:spacing w:val="55"/>
          <w:w w:val="101"/>
        </w:rPr>
        <w:t xml:space="preserve"> </w:t>
      </w:r>
      <w:r>
        <w:rPr>
          <w:spacing w:val="-2"/>
        </w:rPr>
        <w:t>months,</w:t>
      </w:r>
      <w:r>
        <w:rPr>
          <w:sz w:val="11"/>
          <w:szCs w:val="11"/>
          <w:spacing w:val="-2"/>
          <w:position w:val="7"/>
        </w:rPr>
        <w:t>69   </w:t>
      </w:r>
      <w:r>
        <w:rPr>
          <w:spacing w:val="-2"/>
        </w:rPr>
        <w:t>most</w:t>
      </w:r>
      <w:r>
        <w:rPr/>
        <w:t xml:space="preserve"> </w:t>
      </w:r>
      <w:r>
        <w:rPr/>
        <w:t>recommend  US  annually</w:t>
      </w:r>
      <w:r>
        <w:rPr>
          <w:sz w:val="11"/>
          <w:szCs w:val="11"/>
          <w:position w:val="7"/>
        </w:rPr>
        <w:t>61 </w:t>
      </w:r>
      <w:r>
        <w:rPr>
          <w:sz w:val="11"/>
          <w:szCs w:val="11"/>
          <w:spacing w:val="-1"/>
          <w:position w:val="7"/>
        </w:rPr>
        <w:t xml:space="preserve">  </w:t>
      </w:r>
      <w:r>
        <w:rPr>
          <w:spacing w:val="-1"/>
        </w:rPr>
        <w:t>or  every  1-2  years.</w:t>
      </w:r>
      <w:r>
        <w:rPr>
          <w:sz w:val="11"/>
          <w:szCs w:val="11"/>
          <w:spacing w:val="-1"/>
          <w:position w:val="7"/>
        </w:rPr>
        <w:t>70</w:t>
      </w:r>
      <w:r>
        <w:rPr>
          <w:sz w:val="11"/>
          <w:szCs w:val="11"/>
          <w:spacing w:val="1"/>
          <w:position w:val="7"/>
        </w:rPr>
        <w:t xml:space="preserve">   </w:t>
      </w:r>
      <w:r>
        <w:rPr>
          <w:spacing w:val="-1"/>
        </w:rPr>
        <w:t>The</w:t>
      </w:r>
      <w:r>
        <w:rPr/>
        <w:t xml:space="preserve"> </w:t>
      </w:r>
      <w:r>
        <w:rPr>
          <w:spacing w:val="-2"/>
        </w:rPr>
        <w:t>frequency</w:t>
      </w:r>
      <w:r>
        <w:rPr>
          <w:spacing w:val="63"/>
        </w:rPr>
        <w:t xml:space="preserve"> </w:t>
      </w:r>
      <w:r>
        <w:rPr>
          <w:spacing w:val="-2"/>
        </w:rPr>
        <w:t>is</w:t>
      </w:r>
      <w:r>
        <w:rPr>
          <w:spacing w:val="45"/>
        </w:rPr>
        <w:t xml:space="preserve"> </w:t>
      </w:r>
      <w:r>
        <w:rPr>
          <w:spacing w:val="-2"/>
        </w:rPr>
        <w:t>dependent</w:t>
      </w:r>
      <w:r>
        <w:rPr>
          <w:spacing w:val="46"/>
        </w:rPr>
        <w:t xml:space="preserve"> </w:t>
      </w:r>
      <w:r>
        <w:rPr>
          <w:spacing w:val="-2"/>
        </w:rPr>
        <w:t>on</w:t>
      </w:r>
      <w:r>
        <w:rPr>
          <w:spacing w:val="40"/>
        </w:rPr>
        <w:t xml:space="preserve"> </w:t>
      </w:r>
      <w:r>
        <w:rPr>
          <w:spacing w:val="-2"/>
        </w:rPr>
        <w:t>the</w:t>
      </w:r>
      <w:r>
        <w:rPr>
          <w:spacing w:val="52"/>
          <w:w w:val="101"/>
        </w:rPr>
        <w:t xml:space="preserve"> </w:t>
      </w:r>
      <w:r>
        <w:rPr>
          <w:spacing w:val="-2"/>
        </w:rPr>
        <w:t>patient’s</w:t>
      </w:r>
      <w:r>
        <w:rPr>
          <w:spacing w:val="51"/>
          <w:w w:val="101"/>
        </w:rPr>
        <w:t xml:space="preserve"> </w:t>
      </w:r>
      <w:r>
        <w:rPr>
          <w:spacing w:val="-2"/>
        </w:rPr>
        <w:t>risk</w:t>
      </w:r>
      <w:r>
        <w:rPr>
          <w:spacing w:val="46"/>
          <w:w w:val="101"/>
        </w:rPr>
        <w:t xml:space="preserve"> </w:t>
      </w:r>
      <w:r>
        <w:rPr>
          <w:spacing w:val="-2"/>
        </w:rPr>
        <w:t>of</w:t>
      </w:r>
      <w:r>
        <w:rPr>
          <w:spacing w:val="46"/>
          <w:w w:val="101"/>
        </w:rPr>
        <w:t xml:space="preserve"> </w:t>
      </w:r>
      <w:r>
        <w:rPr>
          <w:spacing w:val="-2"/>
        </w:rPr>
        <w:t>upper</w:t>
      </w:r>
      <w:r>
        <w:rPr/>
        <w:t xml:space="preserve"> </w:t>
      </w:r>
      <w:r>
        <w:rPr>
          <w:spacing w:val="-1"/>
        </w:rPr>
        <w:t>tract deterioration.</w:t>
      </w:r>
    </w:p>
    <w:p>
      <w:pPr>
        <w:pStyle w:val="BodyText"/>
        <w:ind w:left="5" w:right="42" w:firstLine="11"/>
        <w:spacing w:before="95" w:line="277" w:lineRule="auto"/>
        <w:jc w:val="both"/>
        <w:rPr/>
      </w:pPr>
      <w:r>
        <w:rPr>
          <w:spacing w:val="-2"/>
        </w:rPr>
        <w:t>Edokpolo</w:t>
      </w:r>
      <w:r>
        <w:rPr>
          <w:spacing w:val="36"/>
          <w:w w:val="101"/>
        </w:rPr>
        <w:t xml:space="preserve"> </w:t>
      </w:r>
      <w:r>
        <w:rPr>
          <w:spacing w:val="-2"/>
        </w:rPr>
        <w:t>and</w:t>
      </w:r>
      <w:r>
        <w:rPr>
          <w:spacing w:val="44"/>
        </w:rPr>
        <w:t xml:space="preserve"> </w:t>
      </w:r>
      <w:r>
        <w:rPr>
          <w:spacing w:val="-2"/>
        </w:rPr>
        <w:t>Foster</w:t>
      </w:r>
      <w:r>
        <w:rPr>
          <w:spacing w:val="30"/>
        </w:rPr>
        <w:t xml:space="preserve"> </w:t>
      </w:r>
      <w:r>
        <w:rPr>
          <w:sz w:val="11"/>
          <w:szCs w:val="11"/>
          <w:spacing w:val="-2"/>
          <w:position w:val="7"/>
        </w:rPr>
        <w:t>55</w:t>
      </w:r>
      <w:r>
        <w:rPr>
          <w:sz w:val="11"/>
          <w:szCs w:val="11"/>
          <w:spacing w:val="10"/>
          <w:position w:val="7"/>
        </w:rPr>
        <w:t xml:space="preserve">  </w:t>
      </w:r>
      <w:r>
        <w:rPr>
          <w:spacing w:val="-2"/>
        </w:rPr>
        <w:t>assessed</w:t>
      </w:r>
      <w:r>
        <w:rPr>
          <w:spacing w:val="31"/>
        </w:rPr>
        <w:t xml:space="preserve"> </w:t>
      </w:r>
      <w:r>
        <w:rPr>
          <w:spacing w:val="-2"/>
        </w:rPr>
        <w:t>the</w:t>
      </w:r>
      <w:r>
        <w:rPr>
          <w:spacing w:val="41"/>
        </w:rPr>
        <w:t xml:space="preserve"> </w:t>
      </w:r>
      <w:r>
        <w:rPr>
          <w:spacing w:val="-2"/>
        </w:rPr>
        <w:t>impact</w:t>
      </w:r>
      <w:r>
        <w:rPr>
          <w:spacing w:val="36"/>
        </w:rPr>
        <w:t xml:space="preserve"> </w:t>
      </w:r>
      <w:r>
        <w:rPr>
          <w:spacing w:val="-2"/>
        </w:rPr>
        <w:t>of</w:t>
      </w:r>
      <w:r>
        <w:rPr>
          <w:spacing w:val="34"/>
          <w:w w:val="101"/>
        </w:rPr>
        <w:t xml:space="preserve"> </w:t>
      </w:r>
      <w:r>
        <w:rPr>
          <w:spacing w:val="-2"/>
        </w:rPr>
        <w:t>routine</w:t>
      </w:r>
      <w:r>
        <w:rPr/>
        <w:t xml:space="preserve"> </w:t>
      </w:r>
      <w:r>
        <w:rPr>
          <w:spacing w:val="-1"/>
        </w:rPr>
        <w:t>surveillance</w:t>
      </w:r>
      <w:r>
        <w:rPr>
          <w:spacing w:val="51"/>
        </w:rPr>
        <w:t xml:space="preserve"> </w:t>
      </w:r>
      <w:r>
        <w:rPr>
          <w:spacing w:val="-1"/>
        </w:rPr>
        <w:t>with</w:t>
      </w:r>
      <w:r>
        <w:rPr>
          <w:spacing w:val="51"/>
        </w:rPr>
        <w:t xml:space="preserve"> </w:t>
      </w:r>
      <w:r>
        <w:rPr>
          <w:spacing w:val="-1"/>
        </w:rPr>
        <w:t>annual  renal  US.   They  follo</w:t>
      </w:r>
      <w:r>
        <w:rPr>
          <w:spacing w:val="-2"/>
        </w:rPr>
        <w:t>wed  48</w:t>
      </w:r>
      <w:r>
        <w:rPr/>
        <w:t xml:space="preserve"> </w:t>
      </w:r>
      <w:r>
        <w:rPr>
          <w:spacing w:val="-3"/>
        </w:rPr>
        <w:t>SCI</w:t>
      </w:r>
      <w:r>
        <w:rPr>
          <w:spacing w:val="38"/>
          <w:w w:val="101"/>
        </w:rPr>
        <w:t xml:space="preserve"> </w:t>
      </w:r>
      <w:r>
        <w:rPr>
          <w:spacing w:val="-3"/>
        </w:rPr>
        <w:t>patients</w:t>
      </w:r>
      <w:r>
        <w:rPr>
          <w:spacing w:val="19"/>
        </w:rPr>
        <w:t xml:space="preserve"> </w:t>
      </w:r>
      <w:r>
        <w:rPr>
          <w:spacing w:val="-3"/>
        </w:rPr>
        <w:t>who</w:t>
      </w:r>
      <w:r>
        <w:rPr>
          <w:spacing w:val="28"/>
        </w:rPr>
        <w:t xml:space="preserve"> </w:t>
      </w:r>
      <w:r>
        <w:rPr>
          <w:spacing w:val="-3"/>
        </w:rPr>
        <w:t>performed</w:t>
      </w:r>
      <w:r>
        <w:rPr>
          <w:spacing w:val="22"/>
        </w:rPr>
        <w:t xml:space="preserve"> </w:t>
      </w:r>
      <w:r>
        <w:rPr>
          <w:spacing w:val="-3"/>
        </w:rPr>
        <w:t>CIC</w:t>
      </w:r>
      <w:r>
        <w:rPr>
          <w:spacing w:val="22"/>
        </w:rPr>
        <w:t xml:space="preserve"> </w:t>
      </w:r>
      <w:r>
        <w:rPr>
          <w:spacing w:val="-3"/>
        </w:rPr>
        <w:t>and</w:t>
      </w:r>
      <w:r>
        <w:rPr>
          <w:spacing w:val="30"/>
        </w:rPr>
        <w:t xml:space="preserve"> </w:t>
      </w:r>
      <w:r>
        <w:rPr>
          <w:spacing w:val="-3"/>
        </w:rPr>
        <w:t>had</w:t>
      </w:r>
      <w:r>
        <w:rPr>
          <w:spacing w:val="22"/>
        </w:rPr>
        <w:t xml:space="preserve"> </w:t>
      </w:r>
      <w:r>
        <w:rPr>
          <w:spacing w:val="-3"/>
        </w:rPr>
        <w:t>safe</w:t>
      </w:r>
      <w:r>
        <w:rPr>
          <w:spacing w:val="27"/>
          <w:w w:val="101"/>
        </w:rPr>
        <w:t xml:space="preserve"> </w:t>
      </w:r>
      <w:r>
        <w:rPr>
          <w:spacing w:val="-3"/>
        </w:rPr>
        <w:t>UDS</w:t>
      </w:r>
      <w:r>
        <w:rPr>
          <w:spacing w:val="31"/>
          <w:w w:val="101"/>
        </w:rPr>
        <w:t xml:space="preserve"> </w:t>
      </w:r>
      <w:r>
        <w:rPr>
          <w:spacing w:val="-3"/>
        </w:rPr>
        <w:t>pa-</w:t>
      </w:r>
      <w:r>
        <w:rPr/>
        <w:t xml:space="preserve"> </w:t>
      </w:r>
      <w:r>
        <w:rPr>
          <w:spacing w:val="-2"/>
        </w:rPr>
        <w:t>rameters</w:t>
      </w:r>
      <w:r>
        <w:rPr>
          <w:spacing w:val="32"/>
        </w:rPr>
        <w:t xml:space="preserve"> </w:t>
      </w:r>
      <w:r>
        <w:rPr>
          <w:spacing w:val="-2"/>
        </w:rPr>
        <w:t>on</w:t>
      </w:r>
      <w:r>
        <w:rPr>
          <w:spacing w:val="25"/>
        </w:rPr>
        <w:t xml:space="preserve"> </w:t>
      </w:r>
      <w:r>
        <w:rPr>
          <w:spacing w:val="-2"/>
        </w:rPr>
        <w:t>initial</w:t>
      </w:r>
      <w:r>
        <w:rPr>
          <w:spacing w:val="17"/>
          <w:w w:val="101"/>
        </w:rPr>
        <w:t xml:space="preserve"> </w:t>
      </w:r>
      <w:r>
        <w:rPr>
          <w:spacing w:val="-2"/>
        </w:rPr>
        <w:t>testing</w:t>
      </w:r>
      <w:r>
        <w:rPr>
          <w:spacing w:val="17"/>
          <w:w w:val="101"/>
        </w:rPr>
        <w:t xml:space="preserve"> </w:t>
      </w:r>
      <w:r>
        <w:rPr>
          <w:spacing w:val="-2"/>
        </w:rPr>
        <w:t>for</w:t>
      </w:r>
      <w:r>
        <w:rPr>
          <w:spacing w:val="19"/>
        </w:rPr>
        <w:t xml:space="preserve"> </w:t>
      </w:r>
      <w:r>
        <w:rPr>
          <w:spacing w:val="-2"/>
        </w:rPr>
        <w:t>a</w:t>
      </w:r>
      <w:r>
        <w:rPr>
          <w:spacing w:val="27"/>
          <w:w w:val="101"/>
        </w:rPr>
        <w:t xml:space="preserve"> </w:t>
      </w:r>
      <w:r>
        <w:rPr>
          <w:spacing w:val="-2"/>
        </w:rPr>
        <w:t>mean</w:t>
      </w:r>
      <w:r>
        <w:rPr>
          <w:spacing w:val="22"/>
        </w:rPr>
        <w:t xml:space="preserve"> </w:t>
      </w:r>
      <w:r>
        <w:rPr>
          <w:spacing w:val="-2"/>
        </w:rPr>
        <w:t>of</w:t>
      </w:r>
      <w:r>
        <w:rPr>
          <w:spacing w:val="16"/>
        </w:rPr>
        <w:t xml:space="preserve"> </w:t>
      </w:r>
      <w:r>
        <w:rPr>
          <w:spacing w:val="-2"/>
        </w:rPr>
        <w:t>6.8</w:t>
      </w:r>
      <w:r>
        <w:rPr>
          <w:spacing w:val="17"/>
          <w:w w:val="101"/>
        </w:rPr>
        <w:t xml:space="preserve"> </w:t>
      </w:r>
      <w:r>
        <w:rPr>
          <w:spacing w:val="-2"/>
        </w:rPr>
        <w:t>years</w:t>
      </w:r>
      <w:r>
        <w:rPr>
          <w:spacing w:val="21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2"/>
        </w:rPr>
        <w:t>annual</w:t>
      </w:r>
      <w:r>
        <w:rPr>
          <w:spacing w:val="50"/>
          <w:w w:val="101"/>
        </w:rPr>
        <w:t xml:space="preserve"> </w:t>
      </w:r>
      <w:r>
        <w:rPr>
          <w:spacing w:val="-2"/>
        </w:rPr>
        <w:t>US.</w:t>
      </w:r>
      <w:r>
        <w:rPr>
          <w:spacing w:val="32"/>
        </w:rPr>
        <w:t xml:space="preserve"> </w:t>
      </w:r>
      <w:r>
        <w:rPr>
          <w:spacing w:val="-2"/>
        </w:rPr>
        <w:t>They</w:t>
      </w:r>
      <w:r>
        <w:rPr>
          <w:spacing w:val="42"/>
        </w:rPr>
        <w:t xml:space="preserve"> </w:t>
      </w:r>
      <w:r>
        <w:rPr>
          <w:spacing w:val="-2"/>
        </w:rPr>
        <w:t>did</w:t>
      </w:r>
      <w:r>
        <w:rPr>
          <w:spacing w:val="50"/>
          <w:w w:val="101"/>
        </w:rPr>
        <w:t xml:space="preserve"> </w:t>
      </w:r>
      <w:r>
        <w:rPr>
          <w:spacing w:val="-2"/>
        </w:rPr>
        <w:t>not</w:t>
      </w:r>
      <w:r>
        <w:rPr>
          <w:spacing w:val="50"/>
        </w:rPr>
        <w:t xml:space="preserve"> </w:t>
      </w:r>
      <w:r>
        <w:rPr>
          <w:spacing w:val="-2"/>
        </w:rPr>
        <w:t>per</w:t>
      </w:r>
      <w:r>
        <w:rPr>
          <w:spacing w:val="-3"/>
        </w:rPr>
        <w:t>form</w:t>
      </w:r>
      <w:r>
        <w:rPr>
          <w:spacing w:val="49"/>
          <w:w w:val="101"/>
        </w:rPr>
        <w:t xml:space="preserve"> </w:t>
      </w:r>
      <w:r>
        <w:rPr>
          <w:spacing w:val="-3"/>
        </w:rPr>
        <w:t>routine</w:t>
      </w:r>
      <w:r>
        <w:rPr>
          <w:spacing w:val="50"/>
        </w:rPr>
        <w:t xml:space="preserve"> </w:t>
      </w:r>
      <w:r>
        <w:rPr>
          <w:spacing w:val="-3"/>
        </w:rPr>
        <w:t>UDS</w:t>
      </w:r>
      <w:r>
        <w:rPr>
          <w:spacing w:val="42"/>
        </w:rPr>
        <w:t xml:space="preserve"> </w:t>
      </w:r>
      <w:r>
        <w:rPr>
          <w:spacing w:val="-3"/>
        </w:rPr>
        <w:t>on</w:t>
      </w:r>
      <w:r>
        <w:rPr>
          <w:spacing w:val="37"/>
          <w:w w:val="101"/>
        </w:rPr>
        <w:t xml:space="preserve"> </w:t>
      </w:r>
      <w:r>
        <w:rPr>
          <w:spacing w:val="-3"/>
        </w:rPr>
        <w:t>this</w:t>
      </w:r>
      <w:r>
        <w:rPr/>
        <w:t xml:space="preserve"> </w:t>
      </w:r>
      <w:r>
        <w:rPr>
          <w:spacing w:val="-1"/>
        </w:rPr>
        <w:t>group</w:t>
      </w:r>
      <w:r>
        <w:rPr>
          <w:spacing w:val="16"/>
          <w:w w:val="101"/>
        </w:rPr>
        <w:t xml:space="preserve">  </w:t>
      </w:r>
      <w:r>
        <w:rPr>
          <w:spacing w:val="-1"/>
        </w:rPr>
        <w:t>of</w:t>
      </w:r>
      <w:r>
        <w:rPr>
          <w:spacing w:val="16"/>
        </w:rPr>
        <w:t xml:space="preserve">  </w:t>
      </w:r>
      <w:r>
        <w:rPr>
          <w:spacing w:val="-1"/>
        </w:rPr>
        <w:t>patients</w:t>
      </w:r>
      <w:r>
        <w:rPr>
          <w:spacing w:val="16"/>
        </w:rPr>
        <w:t xml:space="preserve">  </w:t>
      </w:r>
      <w:r>
        <w:rPr>
          <w:spacing w:val="-1"/>
        </w:rPr>
        <w:t>and  found   mild/moderate</w:t>
      </w:r>
      <w:r>
        <w:rPr>
          <w:spacing w:val="19"/>
          <w:w w:val="101"/>
        </w:rPr>
        <w:t xml:space="preserve">  </w:t>
      </w:r>
      <w:r>
        <w:rPr>
          <w:spacing w:val="-2"/>
        </w:rPr>
        <w:t>hydro-</w:t>
      </w:r>
      <w:r>
        <w:rPr/>
        <w:t xml:space="preserve"> </w:t>
      </w:r>
      <w:r>
        <w:rPr>
          <w:spacing w:val="-1"/>
        </w:rPr>
        <w:t>nephrosis</w:t>
      </w:r>
      <w:r>
        <w:rPr>
          <w:spacing w:val="17"/>
          <w:w w:val="101"/>
        </w:rPr>
        <w:t xml:space="preserve"> </w:t>
      </w:r>
      <w:r>
        <w:rPr>
          <w:spacing w:val="-1"/>
        </w:rPr>
        <w:t>in 6%, with</w:t>
      </w:r>
      <w:r>
        <w:rPr>
          <w:spacing w:val="17"/>
        </w:rPr>
        <w:t xml:space="preserve"> </w:t>
      </w:r>
      <w:r>
        <w:rPr>
          <w:spacing w:val="-1"/>
        </w:rPr>
        <w:t>no severe</w:t>
      </w:r>
      <w:r>
        <w:rPr>
          <w:spacing w:val="11"/>
        </w:rPr>
        <w:t xml:space="preserve"> </w:t>
      </w:r>
      <w:r>
        <w:rPr>
          <w:spacing w:val="-1"/>
        </w:rPr>
        <w:t>cases</w:t>
      </w:r>
      <w:r>
        <w:rPr>
          <w:spacing w:val="-2"/>
        </w:rPr>
        <w:t>,</w:t>
      </w:r>
      <w:r>
        <w:rPr>
          <w:spacing w:val="10"/>
        </w:rPr>
        <w:t xml:space="preserve"> </w:t>
      </w:r>
      <w:r>
        <w:rPr>
          <w:spacing w:val="-2"/>
        </w:rPr>
        <w:t>and</w:t>
      </w:r>
      <w:r>
        <w:rPr>
          <w:spacing w:val="18"/>
          <w:w w:val="101"/>
        </w:rPr>
        <w:t xml:space="preserve"> </w:t>
      </w:r>
      <w:r>
        <w:rPr>
          <w:spacing w:val="-2"/>
        </w:rPr>
        <w:t>renal</w:t>
      </w:r>
      <w:r>
        <w:rPr>
          <w:spacing w:val="11"/>
        </w:rPr>
        <w:t xml:space="preserve"> </w:t>
      </w:r>
      <w:r>
        <w:rPr>
          <w:spacing w:val="-2"/>
        </w:rPr>
        <w:t>calculi</w:t>
      </w:r>
      <w:r>
        <w:rPr/>
        <w:t xml:space="preserve"> </w:t>
      </w:r>
      <w:r>
        <w:rPr>
          <w:spacing w:val="-2"/>
        </w:rPr>
        <w:t>in  13%,</w:t>
      </w:r>
      <w:r>
        <w:rPr>
          <w:spacing w:val="47"/>
          <w:w w:val="101"/>
        </w:rPr>
        <w:t xml:space="preserve"> </w:t>
      </w:r>
      <w:r>
        <w:rPr>
          <w:spacing w:val="-2"/>
        </w:rPr>
        <w:t>with  no  new</w:t>
      </w:r>
      <w:r>
        <w:rPr>
          <w:spacing w:val="58"/>
        </w:rPr>
        <w:t xml:space="preserve"> </w:t>
      </w:r>
      <w:r>
        <w:rPr>
          <w:spacing w:val="-2"/>
        </w:rPr>
        <w:t>renal</w:t>
      </w:r>
      <w:r>
        <w:rPr>
          <w:spacing w:val="51"/>
        </w:rPr>
        <w:t xml:space="preserve"> </w:t>
      </w:r>
      <w:r>
        <w:rPr>
          <w:spacing w:val="-2"/>
        </w:rPr>
        <w:t>scarring</w:t>
      </w:r>
      <w:r>
        <w:rPr>
          <w:spacing w:val="50"/>
          <w:w w:val="101"/>
        </w:rPr>
        <w:t xml:space="preserve"> </w:t>
      </w:r>
      <w:r>
        <w:rPr>
          <w:spacing w:val="-2"/>
        </w:rPr>
        <w:t>or</w:t>
      </w:r>
      <w:r>
        <w:rPr>
          <w:spacing w:val="45"/>
        </w:rPr>
        <w:t xml:space="preserve"> </w:t>
      </w:r>
      <w:r>
        <w:rPr>
          <w:spacing w:val="-2"/>
        </w:rPr>
        <w:t>thinnin</w:t>
      </w:r>
      <w:r>
        <w:rPr>
          <w:spacing w:val="-3"/>
        </w:rPr>
        <w:t>g.</w:t>
      </w:r>
      <w:r>
        <w:rPr>
          <w:spacing w:val="41"/>
          <w:w w:val="101"/>
        </w:rPr>
        <w:t xml:space="preserve"> </w:t>
      </w:r>
      <w:r>
        <w:rPr>
          <w:spacing w:val="-3"/>
        </w:rPr>
        <w:t>This</w:t>
      </w:r>
      <w:r>
        <w:rPr/>
        <w:t xml:space="preserve"> </w:t>
      </w:r>
      <w:r>
        <w:rPr>
          <w:spacing w:val="-1"/>
        </w:rPr>
        <w:t>follow up strategy was</w:t>
      </w:r>
      <w:r>
        <w:rPr>
          <w:spacing w:val="19"/>
          <w:w w:val="101"/>
        </w:rPr>
        <w:t xml:space="preserve"> </w:t>
      </w:r>
      <w:r>
        <w:rPr>
          <w:spacing w:val="-1"/>
        </w:rPr>
        <w:t>deemed</w:t>
      </w:r>
      <w:r>
        <w:rPr>
          <w:spacing w:val="9"/>
        </w:rPr>
        <w:t xml:space="preserve"> </w:t>
      </w:r>
      <w:r>
        <w:rPr>
          <w:spacing w:val="-1"/>
        </w:rPr>
        <w:t>safe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effective.</w:t>
      </w:r>
    </w:p>
    <w:p>
      <w:pPr>
        <w:pStyle w:val="BodyText"/>
        <w:ind w:left="5" w:right="40" w:hanging="3"/>
        <w:spacing w:before="139" w:line="277" w:lineRule="auto"/>
        <w:jc w:val="both"/>
        <w:rPr>
          <w:sz w:val="11"/>
          <w:szCs w:val="11"/>
        </w:rPr>
      </w:pPr>
      <w:r>
        <w:rPr>
          <w:spacing w:val="-2"/>
        </w:rPr>
        <w:t>Another</w:t>
      </w:r>
      <w:r>
        <w:rPr>
          <w:spacing w:val="32"/>
        </w:rPr>
        <w:t xml:space="preserve"> </w:t>
      </w:r>
      <w:r>
        <w:rPr>
          <w:spacing w:val="-2"/>
        </w:rPr>
        <w:t>study</w:t>
      </w:r>
      <w:r>
        <w:rPr>
          <w:spacing w:val="35"/>
        </w:rPr>
        <w:t xml:space="preserve"> </w:t>
      </w:r>
      <w:r>
        <w:rPr>
          <w:spacing w:val="-2"/>
        </w:rPr>
        <w:t>on</w:t>
      </w:r>
      <w:r>
        <w:rPr>
          <w:spacing w:val="39"/>
        </w:rPr>
        <w:t xml:space="preserve"> </w:t>
      </w:r>
      <w:r>
        <w:rPr>
          <w:spacing w:val="-2"/>
        </w:rPr>
        <w:t>renal</w:t>
      </w:r>
      <w:r>
        <w:rPr>
          <w:spacing w:val="42"/>
          <w:w w:val="101"/>
        </w:rPr>
        <w:t xml:space="preserve"> </w:t>
      </w:r>
      <w:r>
        <w:rPr>
          <w:spacing w:val="-2"/>
        </w:rPr>
        <w:t>US</w:t>
      </w:r>
      <w:r>
        <w:rPr>
          <w:spacing w:val="29"/>
        </w:rPr>
        <w:t xml:space="preserve"> </w:t>
      </w:r>
      <w:r>
        <w:rPr>
          <w:spacing w:val="-2"/>
        </w:rPr>
        <w:t>followed</w:t>
      </w:r>
      <w:r>
        <w:rPr>
          <w:spacing w:val="49"/>
        </w:rPr>
        <w:t xml:space="preserve"> </w:t>
      </w:r>
      <w:r>
        <w:rPr>
          <w:spacing w:val="-2"/>
        </w:rPr>
        <w:t>1005</w:t>
      </w:r>
      <w:r>
        <w:rPr>
          <w:spacing w:val="36"/>
        </w:rPr>
        <w:t xml:space="preserve"> </w:t>
      </w:r>
      <w:r>
        <w:rPr>
          <w:spacing w:val="-2"/>
        </w:rPr>
        <w:t>SCI</w:t>
      </w:r>
      <w:r>
        <w:rPr>
          <w:spacing w:val="38"/>
        </w:rPr>
        <w:t xml:space="preserve"> </w:t>
      </w:r>
      <w:r>
        <w:rPr>
          <w:spacing w:val="-2"/>
        </w:rPr>
        <w:t>pati</w:t>
      </w:r>
      <w:r>
        <w:rPr>
          <w:spacing w:val="-3"/>
        </w:rPr>
        <w:t>ents</w:t>
      </w:r>
      <w:r>
        <w:rPr/>
        <w:t xml:space="preserve"> </w:t>
      </w:r>
      <w:r>
        <w:rPr/>
        <w:t>with</w:t>
      </w:r>
      <w:r>
        <w:rPr>
          <w:spacing w:val="59"/>
          <w:w w:val="101"/>
        </w:rPr>
        <w:t xml:space="preserve"> </w:t>
      </w:r>
      <w:r>
        <w:rPr/>
        <w:t>tetraplegia  (n=3</w:t>
      </w:r>
      <w:r>
        <w:rPr>
          <w:spacing w:val="-1"/>
        </w:rPr>
        <w:t>13)  or  paraplegia  (n=692)  who</w:t>
      </w:r>
      <w:r>
        <w:rPr/>
        <w:t xml:space="preserve"> </w:t>
      </w:r>
      <w:r>
        <w:rPr>
          <w:spacing w:val="-2"/>
        </w:rPr>
        <w:t>had</w:t>
      </w:r>
      <w:r>
        <w:rPr>
          <w:spacing w:val="56"/>
        </w:rPr>
        <w:t xml:space="preserve"> </w:t>
      </w:r>
      <w:r>
        <w:rPr>
          <w:spacing w:val="-2"/>
        </w:rPr>
        <w:t>a  renal  bladder  US</w:t>
      </w:r>
      <w:r>
        <w:rPr>
          <w:spacing w:val="54"/>
        </w:rPr>
        <w:t xml:space="preserve"> </w:t>
      </w:r>
      <w:r>
        <w:rPr>
          <w:spacing w:val="-2"/>
        </w:rPr>
        <w:t>at</w:t>
      </w:r>
      <w:r>
        <w:rPr>
          <w:spacing w:val="51"/>
          <w:w w:val="101"/>
        </w:rPr>
        <w:t xml:space="preserve"> </w:t>
      </w:r>
      <w:r>
        <w:rPr>
          <w:spacing w:val="-2"/>
        </w:rPr>
        <w:t>varying</w:t>
      </w:r>
      <w:r>
        <w:rPr>
          <w:spacing w:val="51"/>
        </w:rPr>
        <w:t xml:space="preserve"> </w:t>
      </w:r>
      <w:r>
        <w:rPr>
          <w:spacing w:val="-2"/>
        </w:rPr>
        <w:t>times</w:t>
      </w:r>
      <w:r>
        <w:rPr>
          <w:spacing w:val="55"/>
        </w:rPr>
        <w:t xml:space="preserve"> </w:t>
      </w:r>
      <w:r>
        <w:rPr>
          <w:spacing w:val="-2"/>
        </w:rPr>
        <w:t>after  i</w:t>
      </w:r>
      <w:r>
        <w:rPr>
          <w:spacing w:val="-3"/>
        </w:rPr>
        <w:t>njury</w:t>
      </w:r>
      <w:r>
        <w:rPr/>
        <w:t xml:space="preserve"> </w:t>
      </w:r>
      <w:r>
        <w:rPr>
          <w:spacing w:val="-2"/>
        </w:rPr>
        <w:t>(mean</w:t>
      </w:r>
      <w:r>
        <w:rPr>
          <w:spacing w:val="35"/>
          <w:w w:val="101"/>
        </w:rPr>
        <w:t xml:space="preserve"> </w:t>
      </w:r>
      <w:r>
        <w:rPr>
          <w:spacing w:val="-2"/>
        </w:rPr>
        <w:t>32.5</w:t>
      </w:r>
      <w:r>
        <w:rPr>
          <w:spacing w:val="40"/>
          <w:w w:val="101"/>
        </w:rPr>
        <w:t xml:space="preserve"> </w:t>
      </w:r>
      <w:r>
        <w:rPr>
          <w:spacing w:val="-2"/>
        </w:rPr>
        <w:t>+/-</w:t>
      </w:r>
      <w:r>
        <w:rPr>
          <w:spacing w:val="27"/>
        </w:rPr>
        <w:t xml:space="preserve"> </w:t>
      </w:r>
      <w:r>
        <w:rPr>
          <w:spacing w:val="-2"/>
        </w:rPr>
        <w:t>49.2</w:t>
      </w:r>
      <w:r>
        <w:rPr>
          <w:spacing w:val="37"/>
          <w:w w:val="101"/>
        </w:rPr>
        <w:t xml:space="preserve"> </w:t>
      </w:r>
      <w:r>
        <w:rPr>
          <w:spacing w:val="-2"/>
        </w:rPr>
        <w:t>months).   Ren</w:t>
      </w:r>
      <w:r>
        <w:rPr>
          <w:spacing w:val="-3"/>
        </w:rPr>
        <w:t>al</w:t>
      </w:r>
      <w:r>
        <w:rPr>
          <w:spacing w:val="30"/>
          <w:w w:val="101"/>
        </w:rPr>
        <w:t xml:space="preserve"> </w:t>
      </w:r>
      <w:r>
        <w:rPr>
          <w:spacing w:val="-3"/>
        </w:rPr>
        <w:t>calculi</w:t>
      </w:r>
      <w:r>
        <w:rPr>
          <w:spacing w:val="29"/>
        </w:rPr>
        <w:t xml:space="preserve"> </w:t>
      </w:r>
      <w:r>
        <w:rPr>
          <w:spacing w:val="-3"/>
        </w:rPr>
        <w:t>were</w:t>
      </w:r>
      <w:r>
        <w:rPr>
          <w:spacing w:val="33"/>
        </w:rPr>
        <w:t xml:space="preserve"> </w:t>
      </w:r>
      <w:r>
        <w:rPr>
          <w:spacing w:val="-3"/>
        </w:rPr>
        <w:t>de-</w:t>
      </w:r>
      <w:r>
        <w:rPr/>
        <w:t xml:space="preserve"> </w:t>
      </w:r>
      <w:r>
        <w:rPr>
          <w:spacing w:val="-2"/>
        </w:rPr>
        <w:t>tected</w:t>
      </w:r>
      <w:r>
        <w:rPr>
          <w:spacing w:val="35"/>
          <w:w w:val="101"/>
        </w:rPr>
        <w:t xml:space="preserve"> </w:t>
      </w:r>
      <w:r>
        <w:rPr>
          <w:spacing w:val="-2"/>
        </w:rPr>
        <w:t>in</w:t>
      </w:r>
      <w:r>
        <w:rPr>
          <w:spacing w:val="29"/>
          <w:w w:val="101"/>
        </w:rPr>
        <w:t xml:space="preserve"> </w:t>
      </w:r>
      <w:r>
        <w:rPr>
          <w:spacing w:val="-2"/>
        </w:rPr>
        <w:t>6%,</w:t>
      </w:r>
      <w:r>
        <w:rPr>
          <w:spacing w:val="34"/>
        </w:rPr>
        <w:t xml:space="preserve"> </w:t>
      </w:r>
      <w:r>
        <w:rPr>
          <w:spacing w:val="-2"/>
        </w:rPr>
        <w:t>hydronephrosis</w:t>
      </w:r>
      <w:r>
        <w:rPr>
          <w:spacing w:val="34"/>
        </w:rPr>
        <w:t xml:space="preserve"> </w:t>
      </w:r>
      <w:r>
        <w:rPr>
          <w:spacing w:val="-2"/>
        </w:rPr>
        <w:t>in</w:t>
      </w:r>
      <w:r>
        <w:rPr>
          <w:spacing w:val="34"/>
        </w:rPr>
        <w:t xml:space="preserve"> </w:t>
      </w:r>
      <w:r>
        <w:rPr>
          <w:spacing w:val="-2"/>
        </w:rPr>
        <w:t>5.5%,</w:t>
      </w:r>
      <w:r>
        <w:rPr>
          <w:spacing w:val="27"/>
        </w:rPr>
        <w:t xml:space="preserve"> </w:t>
      </w:r>
      <w:r>
        <w:rPr>
          <w:spacing w:val="-2"/>
        </w:rPr>
        <w:t>and</w:t>
      </w:r>
      <w:r>
        <w:rPr>
          <w:spacing w:val="38"/>
        </w:rPr>
        <w:t xml:space="preserve"> </w:t>
      </w:r>
      <w:r>
        <w:rPr>
          <w:spacing w:val="-2"/>
        </w:rPr>
        <w:t>renal</w:t>
      </w:r>
      <w:r>
        <w:rPr>
          <w:spacing w:val="28"/>
          <w:w w:val="101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tro-</w:t>
      </w:r>
      <w:r>
        <w:rPr/>
        <w:t xml:space="preserve"> </w:t>
      </w:r>
      <w:r>
        <w:rPr>
          <w:spacing w:val="-1"/>
        </w:rPr>
        <w:t>phy  in</w:t>
      </w:r>
      <w:r>
        <w:rPr>
          <w:spacing w:val="15"/>
        </w:rPr>
        <w:t xml:space="preserve">  </w:t>
      </w:r>
      <w:r>
        <w:rPr>
          <w:spacing w:val="-1"/>
        </w:rPr>
        <w:t>1.2%.</w:t>
      </w:r>
      <w:r>
        <w:rPr>
          <w:spacing w:val="3"/>
        </w:rPr>
        <w:t xml:space="preserve">    </w:t>
      </w:r>
      <w:r>
        <w:rPr>
          <w:spacing w:val="-1"/>
        </w:rPr>
        <w:t>A  trabeculated</w:t>
      </w:r>
      <w:r>
        <w:rPr>
          <w:spacing w:val="12"/>
        </w:rPr>
        <w:t xml:space="preserve">  </w:t>
      </w:r>
      <w:r>
        <w:rPr>
          <w:spacing w:val="-1"/>
        </w:rPr>
        <w:t>blad</w:t>
      </w:r>
      <w:r>
        <w:rPr>
          <w:spacing w:val="-2"/>
        </w:rPr>
        <w:t>der</w:t>
      </w:r>
      <w:r>
        <w:rPr>
          <w:spacing w:val="6"/>
        </w:rPr>
        <w:t xml:space="preserve">  </w:t>
      </w:r>
      <w:r>
        <w:rPr>
          <w:spacing w:val="-2"/>
        </w:rPr>
        <w:t>was</w:t>
      </w:r>
      <w:r>
        <w:rPr>
          <w:spacing w:val="8"/>
        </w:rPr>
        <w:t xml:space="preserve">  </w:t>
      </w:r>
      <w:r>
        <w:rPr>
          <w:spacing w:val="-2"/>
        </w:rPr>
        <w:t>seen</w:t>
      </w:r>
      <w:r>
        <w:rPr>
          <w:spacing w:val="9"/>
        </w:rPr>
        <w:t xml:space="preserve"> 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35.1%, which was found to</w:t>
      </w:r>
      <w:r>
        <w:rPr>
          <w:spacing w:val="19"/>
          <w:w w:val="101"/>
        </w:rPr>
        <w:t xml:space="preserve"> </w:t>
      </w:r>
      <w:r>
        <w:rPr>
          <w:spacing w:val="-1"/>
        </w:rPr>
        <w:t>be</w:t>
      </w:r>
      <w:r>
        <w:rPr>
          <w:spacing w:val="11"/>
        </w:rPr>
        <w:t xml:space="preserve"> </w:t>
      </w:r>
      <w:r>
        <w:rPr>
          <w:spacing w:val="-1"/>
        </w:rPr>
        <w:t>a</w:t>
      </w:r>
      <w:r>
        <w:rPr>
          <w:spacing w:val="18"/>
        </w:rPr>
        <w:t xml:space="preserve"> </w:t>
      </w:r>
      <w:r>
        <w:rPr>
          <w:spacing w:val="-1"/>
        </w:rPr>
        <w:t>ri</w:t>
      </w:r>
      <w:r>
        <w:rPr>
          <w:spacing w:val="-2"/>
        </w:rPr>
        <w:t>sk</w:t>
      </w:r>
      <w:r>
        <w:rPr>
          <w:spacing w:val="7"/>
        </w:rPr>
        <w:t xml:space="preserve"> </w:t>
      </w:r>
      <w:r>
        <w:rPr>
          <w:spacing w:val="-2"/>
        </w:rPr>
        <w:t>factor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>
          <w:spacing w:val="6"/>
        </w:rPr>
        <w:t xml:space="preserve"> </w:t>
      </w:r>
      <w:r>
        <w:rPr>
          <w:spacing w:val="-2"/>
        </w:rPr>
        <w:t>this</w:t>
      </w:r>
      <w:r>
        <w:rPr>
          <w:spacing w:val="11"/>
        </w:rPr>
        <w:t xml:space="preserve"> </w:t>
      </w:r>
      <w:r>
        <w:rPr>
          <w:spacing w:val="-2"/>
        </w:rPr>
        <w:t>study</w:t>
      </w:r>
      <w:r>
        <w:rPr/>
        <w:t xml:space="preserve"> </w:t>
      </w:r>
      <w:r>
        <w:rPr>
          <w:spacing w:val="-1"/>
        </w:rPr>
        <w:t>for</w:t>
      </w:r>
      <w:r>
        <w:rPr>
          <w:spacing w:val="18"/>
        </w:rPr>
        <w:t xml:space="preserve"> </w:t>
      </w:r>
      <w:r>
        <w:rPr>
          <w:spacing w:val="-1"/>
        </w:rPr>
        <w:t>stones</w:t>
      </w:r>
      <w:r>
        <w:rPr>
          <w:spacing w:val="18"/>
        </w:rPr>
        <w:t xml:space="preserve"> </w:t>
      </w:r>
      <w:r>
        <w:rPr>
          <w:spacing w:val="-1"/>
        </w:rPr>
        <w:t>and</w:t>
      </w:r>
      <w:r>
        <w:rPr>
          <w:spacing w:val="25"/>
        </w:rPr>
        <w:t xml:space="preserve"> </w:t>
      </w:r>
      <w:r>
        <w:rPr>
          <w:spacing w:val="-1"/>
        </w:rPr>
        <w:t>renal</w:t>
      </w:r>
      <w:r>
        <w:rPr>
          <w:spacing w:val="19"/>
        </w:rPr>
        <w:t xml:space="preserve"> </w:t>
      </w:r>
      <w:r>
        <w:rPr>
          <w:spacing w:val="-1"/>
        </w:rPr>
        <w:t>atr</w:t>
      </w:r>
      <w:r>
        <w:rPr>
          <w:spacing w:val="-2"/>
        </w:rPr>
        <w:t>ophy.</w:t>
      </w:r>
      <w:r>
        <w:rPr>
          <w:spacing w:val="16"/>
          <w:w w:val="101"/>
        </w:rPr>
        <w:t xml:space="preserve">  </w:t>
      </w:r>
      <w:r>
        <w:rPr>
          <w:spacing w:val="-2"/>
        </w:rPr>
        <w:t>Longer time</w:t>
      </w:r>
      <w:r>
        <w:rPr>
          <w:spacing w:val="20"/>
        </w:rPr>
        <w:t xml:space="preserve"> </w:t>
      </w:r>
      <w:r>
        <w:rPr>
          <w:spacing w:val="-2"/>
        </w:rPr>
        <w:t>since</w:t>
      </w:r>
      <w:r>
        <w:rPr>
          <w:spacing w:val="22"/>
          <w:w w:val="101"/>
        </w:rPr>
        <w:t xml:space="preserve"> </w:t>
      </w:r>
      <w:r>
        <w:rPr>
          <w:spacing w:val="-2"/>
        </w:rPr>
        <w:t>injury,</w:t>
      </w:r>
      <w:r>
        <w:rPr/>
        <w:t xml:space="preserve"> </w:t>
      </w:r>
      <w:r>
        <w:rPr>
          <w:spacing w:val="-1"/>
        </w:rPr>
        <w:t>bladder</w:t>
      </w:r>
      <w:r>
        <w:rPr>
          <w:spacing w:val="23"/>
          <w:w w:val="101"/>
        </w:rPr>
        <w:t xml:space="preserve">  </w:t>
      </w:r>
      <w:r>
        <w:rPr>
          <w:spacing w:val="-1"/>
        </w:rPr>
        <w:t>management</w:t>
      </w:r>
      <w:r>
        <w:rPr>
          <w:spacing w:val="20"/>
        </w:rPr>
        <w:t xml:space="preserve">  </w:t>
      </w:r>
      <w:r>
        <w:rPr>
          <w:spacing w:val="-1"/>
        </w:rPr>
        <w:t>with</w:t>
      </w:r>
      <w:r>
        <w:rPr>
          <w:spacing w:val="24"/>
        </w:rPr>
        <w:t xml:space="preserve">  </w:t>
      </w:r>
      <w:r>
        <w:rPr>
          <w:spacing w:val="-1"/>
        </w:rPr>
        <w:t>indwelling</w:t>
      </w:r>
      <w:r>
        <w:rPr>
          <w:spacing w:val="21"/>
        </w:rPr>
        <w:t xml:space="preserve">  </w:t>
      </w:r>
      <w:r>
        <w:rPr>
          <w:spacing w:val="-1"/>
        </w:rPr>
        <w:t>catheter,</w:t>
      </w:r>
      <w:r>
        <w:rPr>
          <w:spacing w:val="21"/>
          <w:w w:val="101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higher</w:t>
      </w:r>
      <w:r>
        <w:rPr>
          <w:spacing w:val="41"/>
        </w:rPr>
        <w:t xml:space="preserve"> </w:t>
      </w:r>
      <w:r>
        <w:rPr>
          <w:spacing w:val="-1"/>
        </w:rPr>
        <w:t>level</w:t>
      </w:r>
      <w:r>
        <w:rPr>
          <w:spacing w:val="36"/>
          <w:w w:val="101"/>
        </w:rPr>
        <w:t xml:space="preserve"> </w:t>
      </w:r>
      <w:r>
        <w:rPr>
          <w:spacing w:val="-1"/>
        </w:rPr>
        <w:t>of</w:t>
      </w:r>
      <w:r>
        <w:rPr>
          <w:spacing w:val="34"/>
        </w:rPr>
        <w:t xml:space="preserve"> </w:t>
      </w:r>
      <w:r>
        <w:rPr>
          <w:spacing w:val="-1"/>
        </w:rPr>
        <w:t>injury</w:t>
      </w:r>
      <w:r>
        <w:rPr>
          <w:spacing w:val="35"/>
          <w:w w:val="101"/>
        </w:rPr>
        <w:t xml:space="preserve"> </w:t>
      </w:r>
      <w:r>
        <w:rPr>
          <w:spacing w:val="-1"/>
        </w:rPr>
        <w:t>were</w:t>
      </w:r>
      <w:r>
        <w:rPr>
          <w:spacing w:val="36"/>
        </w:rPr>
        <w:t xml:space="preserve"> </w:t>
      </w:r>
      <w:r>
        <w:rPr>
          <w:spacing w:val="-1"/>
        </w:rPr>
        <w:t>ot</w:t>
      </w:r>
      <w:r>
        <w:rPr>
          <w:spacing w:val="-2"/>
        </w:rPr>
        <w:t>her</w:t>
      </w:r>
      <w:r>
        <w:rPr>
          <w:spacing w:val="41"/>
        </w:rPr>
        <w:t xml:space="preserve"> </w:t>
      </w:r>
      <w:r>
        <w:rPr>
          <w:spacing w:val="-2"/>
        </w:rPr>
        <w:t>risk</w:t>
      </w:r>
      <w:r>
        <w:rPr>
          <w:spacing w:val="34"/>
        </w:rPr>
        <w:t xml:space="preserve"> </w:t>
      </w:r>
      <w:r>
        <w:rPr>
          <w:spacing w:val="-2"/>
        </w:rPr>
        <w:t>factors</w:t>
      </w:r>
      <w:r>
        <w:rPr>
          <w:spacing w:val="32"/>
        </w:rPr>
        <w:t xml:space="preserve"> </w:t>
      </w:r>
      <w:r>
        <w:rPr>
          <w:spacing w:val="-2"/>
        </w:rPr>
        <w:t>for</w:t>
      </w:r>
      <w:r>
        <w:rPr>
          <w:spacing w:val="30"/>
          <w:w w:val="101"/>
        </w:rPr>
        <w:t xml:space="preserve"> </w:t>
      </w:r>
      <w:r>
        <w:rPr>
          <w:spacing w:val="-2"/>
        </w:rPr>
        <w:t>these</w:t>
      </w:r>
      <w:r>
        <w:rPr/>
        <w:t xml:space="preserve"> </w:t>
      </w:r>
      <w:r>
        <w:rPr>
          <w:spacing w:val="-1"/>
        </w:rPr>
        <w:t>complications,</w:t>
      </w:r>
      <w:r>
        <w:rPr>
          <w:spacing w:val="62"/>
        </w:rPr>
        <w:t xml:space="preserve"> </w:t>
      </w:r>
      <w:r>
        <w:rPr>
          <w:spacing w:val="-1"/>
        </w:rPr>
        <w:t>further</w:t>
      </w:r>
      <w:r>
        <w:rPr>
          <w:spacing w:val="61"/>
        </w:rPr>
        <w:t xml:space="preserve"> </w:t>
      </w:r>
      <w:r>
        <w:rPr>
          <w:spacing w:val="-1"/>
        </w:rPr>
        <w:t>emphasizing</w:t>
      </w:r>
      <w:r>
        <w:rPr>
          <w:spacing w:val="58"/>
          <w:w w:val="101"/>
        </w:rPr>
        <w:t xml:space="preserve"> </w:t>
      </w:r>
      <w:r>
        <w:rPr>
          <w:spacing w:val="-1"/>
        </w:rPr>
        <w:t>the  need  for  long</w:t>
      </w:r>
      <w:r>
        <w:rPr/>
        <w:t xml:space="preserve"> </w:t>
      </w:r>
      <w:r>
        <w:rPr/>
        <w:t>term</w:t>
      </w:r>
      <w:r>
        <w:rPr>
          <w:spacing w:val="21"/>
        </w:rPr>
        <w:t xml:space="preserve"> </w:t>
      </w:r>
      <w:r>
        <w:rPr/>
        <w:t>surveillance</w:t>
      </w:r>
      <w:r>
        <w:rPr>
          <w:spacing w:val="21"/>
          <w:w w:val="101"/>
        </w:rPr>
        <w:t xml:space="preserve"> </w:t>
      </w:r>
      <w:r>
        <w:rPr/>
        <w:t>since</w:t>
      </w:r>
      <w:r>
        <w:rPr>
          <w:spacing w:val="28"/>
        </w:rPr>
        <w:t xml:space="preserve"> </w:t>
      </w:r>
      <w:r>
        <w:rPr/>
        <w:t>ri</w:t>
      </w:r>
      <w:r>
        <w:rPr>
          <w:spacing w:val="-1"/>
        </w:rPr>
        <w:t>sk</w:t>
      </w:r>
      <w:r>
        <w:rPr>
          <w:spacing w:val="20"/>
        </w:rPr>
        <w:t xml:space="preserve"> </w:t>
      </w:r>
      <w:r>
        <w:rPr>
          <w:spacing w:val="-1"/>
        </w:rPr>
        <w:t>of complications</w:t>
      </w:r>
      <w:r>
        <w:rPr>
          <w:spacing w:val="20"/>
          <w:w w:val="101"/>
        </w:rPr>
        <w:t xml:space="preserve"> </w:t>
      </w:r>
      <w:r>
        <w:rPr>
          <w:spacing w:val="-1"/>
        </w:rPr>
        <w:t>appears to</w:t>
      </w:r>
      <w:r>
        <w:rPr/>
        <w:t xml:space="preserve"> </w:t>
      </w:r>
      <w:r>
        <w:rPr/>
        <w:t>increase</w:t>
      </w:r>
      <w:r>
        <w:rPr>
          <w:spacing w:val="1"/>
        </w:rPr>
        <w:t xml:space="preserve"> </w:t>
      </w:r>
      <w:r>
        <w:rPr/>
        <w:t>over</w:t>
      </w:r>
      <w:r>
        <w:rPr>
          <w:spacing w:val="1"/>
        </w:rPr>
        <w:t xml:space="preserve"> </w:t>
      </w:r>
      <w:r>
        <w:rPr/>
        <w:t>time</w:t>
      </w:r>
      <w:r>
        <w:rPr>
          <w:spacing w:val="1"/>
        </w:rPr>
        <w:t>.</w:t>
      </w:r>
      <w:r>
        <w:rPr>
          <w:sz w:val="11"/>
          <w:szCs w:val="11"/>
          <w:spacing w:val="1"/>
          <w:position w:val="7"/>
        </w:rPr>
        <w:t>71</w:t>
      </w:r>
    </w:p>
    <w:p>
      <w:pPr>
        <w:pStyle w:val="BodyText"/>
        <w:ind w:left="5" w:right="40" w:firstLine="11"/>
        <w:spacing w:before="115" w:line="258" w:lineRule="auto"/>
        <w:jc w:val="both"/>
        <w:rPr/>
      </w:pPr>
      <w:r>
        <w:rPr>
          <w:spacing w:val="-2"/>
        </w:rPr>
        <w:t>Flexibility</w:t>
      </w:r>
      <w:r>
        <w:rPr>
          <w:spacing w:val="41"/>
        </w:rPr>
        <w:t xml:space="preserve"> </w:t>
      </w:r>
      <w:r>
        <w:rPr>
          <w:spacing w:val="-2"/>
        </w:rPr>
        <w:t>in</w:t>
      </w:r>
      <w:r>
        <w:rPr>
          <w:spacing w:val="30"/>
        </w:rPr>
        <w:t xml:space="preserve"> </w:t>
      </w:r>
      <w:r>
        <w:rPr>
          <w:spacing w:val="-2"/>
        </w:rPr>
        <w:t>the</w:t>
      </w:r>
      <w:r>
        <w:rPr>
          <w:spacing w:val="39"/>
        </w:rPr>
        <w:t xml:space="preserve"> </w:t>
      </w:r>
      <w:r>
        <w:rPr>
          <w:spacing w:val="-2"/>
        </w:rPr>
        <w:t>schedule</w:t>
      </w:r>
      <w:r>
        <w:rPr>
          <w:spacing w:val="39"/>
        </w:rPr>
        <w:t xml:space="preserve"> </w:t>
      </w:r>
      <w:r>
        <w:rPr>
          <w:spacing w:val="-2"/>
        </w:rPr>
        <w:t>of</w:t>
      </w:r>
      <w:r>
        <w:rPr>
          <w:spacing w:val="34"/>
          <w:w w:val="101"/>
        </w:rPr>
        <w:t xml:space="preserve"> </w:t>
      </w:r>
      <w:r>
        <w:rPr>
          <w:spacing w:val="-2"/>
        </w:rPr>
        <w:t>US</w:t>
      </w:r>
      <w:r>
        <w:rPr>
          <w:spacing w:val="41"/>
        </w:rPr>
        <w:t xml:space="preserve"> </w:t>
      </w:r>
      <w:r>
        <w:rPr>
          <w:spacing w:val="-2"/>
        </w:rPr>
        <w:t>im</w:t>
      </w:r>
      <w:r>
        <w:rPr>
          <w:spacing w:val="-3"/>
        </w:rPr>
        <w:t>aging</w:t>
      </w:r>
      <w:r>
        <w:rPr>
          <w:spacing w:val="42"/>
        </w:rPr>
        <w:t xml:space="preserve"> </w:t>
      </w:r>
      <w:r>
        <w:rPr>
          <w:spacing w:val="-3"/>
        </w:rPr>
        <w:t>is</w:t>
      </w:r>
      <w:r>
        <w:rPr>
          <w:spacing w:val="37"/>
          <w:w w:val="101"/>
        </w:rPr>
        <w:t xml:space="preserve"> </w:t>
      </w:r>
      <w:r>
        <w:rPr>
          <w:spacing w:val="-3"/>
        </w:rPr>
        <w:t>at</w:t>
      </w:r>
      <w:r>
        <w:rPr>
          <w:spacing w:val="32"/>
          <w:w w:val="101"/>
        </w:rPr>
        <w:t xml:space="preserve"> </w:t>
      </w:r>
      <w:r>
        <w:rPr>
          <w:spacing w:val="-3"/>
        </w:rPr>
        <w:t>the</w:t>
      </w:r>
      <w:r>
        <w:rPr>
          <w:spacing w:val="41"/>
        </w:rPr>
        <w:t xml:space="preserve"> </w:t>
      </w:r>
      <w:r>
        <w:rPr>
          <w:spacing w:val="-3"/>
        </w:rPr>
        <w:t>dis-</w:t>
      </w:r>
      <w:r>
        <w:rPr/>
        <w:t xml:space="preserve"> </w:t>
      </w:r>
      <w:r>
        <w:rPr>
          <w:spacing w:val="-2"/>
        </w:rPr>
        <w:t>cretion</w:t>
      </w:r>
      <w:r>
        <w:rPr>
          <w:spacing w:val="35"/>
          <w:w w:val="101"/>
        </w:rPr>
        <w:t xml:space="preserve"> </w:t>
      </w:r>
      <w:r>
        <w:rPr>
          <w:spacing w:val="-2"/>
        </w:rPr>
        <w:t>of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43"/>
          <w:w w:val="101"/>
        </w:rPr>
        <w:t xml:space="preserve"> </w:t>
      </w:r>
      <w:r>
        <w:rPr>
          <w:spacing w:val="-2"/>
        </w:rPr>
        <w:t>provider</w:t>
      </w:r>
      <w:r>
        <w:rPr>
          <w:spacing w:val="32"/>
          <w:w w:val="101"/>
        </w:rPr>
        <w:t xml:space="preserve"> </w:t>
      </w:r>
      <w:r>
        <w:rPr>
          <w:spacing w:val="-2"/>
        </w:rPr>
        <w:t>who</w:t>
      </w:r>
      <w:r>
        <w:rPr>
          <w:spacing w:val="43"/>
        </w:rPr>
        <w:t xml:space="preserve"> </w:t>
      </w:r>
      <w:r>
        <w:rPr>
          <w:spacing w:val="-2"/>
        </w:rPr>
        <w:t>may</w:t>
      </w:r>
      <w:r>
        <w:rPr>
          <w:spacing w:val="35"/>
          <w:w w:val="101"/>
        </w:rPr>
        <w:t xml:space="preserve"> </w:t>
      </w:r>
      <w:r>
        <w:rPr>
          <w:spacing w:val="-2"/>
        </w:rPr>
        <w:t>space</w:t>
      </w:r>
      <w:r>
        <w:rPr>
          <w:spacing w:val="36"/>
        </w:rPr>
        <w:t xml:space="preserve"> </w:t>
      </w:r>
      <w:r>
        <w:rPr>
          <w:spacing w:val="-2"/>
        </w:rPr>
        <w:t>out</w:t>
      </w:r>
      <w:r>
        <w:rPr>
          <w:spacing w:val="42"/>
        </w:rPr>
        <w:t xml:space="preserve"> </w:t>
      </w:r>
      <w:r>
        <w:rPr>
          <w:spacing w:val="-2"/>
        </w:rPr>
        <w:t>imaging</w:t>
      </w:r>
      <w:r>
        <w:rPr>
          <w:spacing w:val="30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every two years</w:t>
      </w:r>
      <w:r>
        <w:rPr>
          <w:spacing w:val="20"/>
        </w:rPr>
        <w:t xml:space="preserve"> </w:t>
      </w:r>
      <w:r>
        <w:rPr>
          <w:spacing w:val="-1"/>
        </w:rPr>
        <w:t>in those</w:t>
      </w:r>
      <w:r>
        <w:rPr>
          <w:spacing w:val="21"/>
        </w:rPr>
        <w:t xml:space="preserve"> </w:t>
      </w:r>
      <w:r>
        <w:rPr>
          <w:spacing w:val="-1"/>
        </w:rPr>
        <w:t>patients</w:t>
      </w:r>
      <w:r>
        <w:rPr>
          <w:spacing w:val="12"/>
        </w:rPr>
        <w:t xml:space="preserve"> </w:t>
      </w:r>
      <w:r>
        <w:rPr>
          <w:spacing w:val="-2"/>
        </w:rPr>
        <w:t>who</w:t>
      </w:r>
      <w:r>
        <w:rPr>
          <w:spacing w:val="21"/>
        </w:rPr>
        <w:t xml:space="preserve"> </w:t>
      </w:r>
      <w:r>
        <w:rPr>
          <w:spacing w:val="-2"/>
        </w:rPr>
        <w:t>have</w:t>
      </w:r>
      <w:r>
        <w:rPr>
          <w:spacing w:val="21"/>
        </w:rPr>
        <w:t xml:space="preserve"> </w:t>
      </w:r>
      <w:r>
        <w:rPr>
          <w:spacing w:val="-2"/>
        </w:rPr>
        <w:t>been</w:t>
      </w:r>
      <w:r>
        <w:rPr>
          <w:spacing w:val="12"/>
        </w:rPr>
        <w:t xml:space="preserve"> </w:t>
      </w:r>
      <w:r>
        <w:rPr>
          <w:spacing w:val="-2"/>
        </w:rPr>
        <w:t>stable</w:t>
      </w:r>
      <w:r>
        <w:rPr/>
        <w:t xml:space="preserve"> </w:t>
      </w:r>
      <w:r>
        <w:rPr>
          <w:spacing w:val="-2"/>
        </w:rPr>
        <w:t>for</w:t>
      </w:r>
      <w:r>
        <w:rPr>
          <w:spacing w:val="26"/>
        </w:rPr>
        <w:t xml:space="preserve"> </w:t>
      </w:r>
      <w:r>
        <w:rPr>
          <w:spacing w:val="-2"/>
        </w:rPr>
        <w:t>longer</w:t>
      </w:r>
      <w:r>
        <w:rPr>
          <w:spacing w:val="24"/>
        </w:rPr>
        <w:t xml:space="preserve"> </w:t>
      </w:r>
      <w:r>
        <w:rPr>
          <w:spacing w:val="-2"/>
        </w:rPr>
        <w:t>periods</w:t>
      </w:r>
      <w:r>
        <w:rPr>
          <w:spacing w:val="18"/>
        </w:rPr>
        <w:t xml:space="preserve"> </w:t>
      </w:r>
      <w:r>
        <w:rPr>
          <w:spacing w:val="-2"/>
        </w:rPr>
        <w:t>of time</w:t>
      </w:r>
      <w:r>
        <w:rPr>
          <w:spacing w:val="17"/>
        </w:rPr>
        <w:t xml:space="preserve"> </w:t>
      </w:r>
      <w:r>
        <w:rPr>
          <w:spacing w:val="-2"/>
        </w:rPr>
        <w:t>and</w:t>
      </w:r>
      <w:r>
        <w:rPr>
          <w:spacing w:val="16"/>
          <w:w w:val="101"/>
        </w:rPr>
        <w:t xml:space="preserve"> </w:t>
      </w:r>
      <w:r>
        <w:rPr>
          <w:spacing w:val="-2"/>
        </w:rPr>
        <w:t>who</w:t>
      </w:r>
      <w:r>
        <w:rPr>
          <w:spacing w:val="19"/>
        </w:rPr>
        <w:t xml:space="preserve"> </w:t>
      </w:r>
      <w:r>
        <w:rPr>
          <w:spacing w:val="-2"/>
        </w:rPr>
        <w:t>are</w:t>
      </w:r>
      <w:r>
        <w:rPr>
          <w:spacing w:val="26"/>
        </w:rPr>
        <w:t xml:space="preserve"> </w:t>
      </w:r>
      <w:r>
        <w:rPr>
          <w:spacing w:val="-2"/>
        </w:rPr>
        <w:t>reliable</w:t>
      </w:r>
      <w:r>
        <w:rPr>
          <w:spacing w:val="18"/>
          <w:w w:val="101"/>
        </w:rPr>
        <w:t xml:space="preserve"> </w:t>
      </w:r>
      <w:r>
        <w:rPr>
          <w:spacing w:val="-2"/>
        </w:rPr>
        <w:t>at</w:t>
      </w:r>
      <w:r>
        <w:rPr>
          <w:spacing w:val="19"/>
          <w:w w:val="101"/>
        </w:rPr>
        <w:t xml:space="preserve"> </w:t>
      </w:r>
      <w:r>
        <w:rPr>
          <w:spacing w:val="-2"/>
        </w:rPr>
        <w:t>seek-</w:t>
      </w:r>
    </w:p>
    <w:p>
      <w:pPr>
        <w:spacing w:line="258" w:lineRule="auto"/>
        <w:sectPr>
          <w:type w:val="continuous"/>
          <w:pgSz w:w="12240" w:h="15840"/>
          <w:pgMar w:top="570" w:right="720" w:bottom="533" w:left="777" w:header="338" w:footer="385" w:gutter="0"/>
          <w:cols w:equalWidth="0" w:num="2">
            <w:col w:w="5481" w:space="100"/>
            <w:col w:w="5162" w:space="0"/>
          </w:cols>
        </w:sectPr>
        <w:rPr/>
      </w:pPr>
    </w:p>
    <w:p>
      <w:pPr>
        <w:pStyle w:val="BodyText"/>
        <w:ind w:left="17" w:right="3704" w:hanging="18"/>
        <w:spacing w:before="197" w:line="226" w:lineRule="auto"/>
        <w:rPr>
          <w:sz w:val="22"/>
          <w:szCs w:val="22"/>
        </w:rPr>
      </w:pPr>
      <w:r>
        <w:pict>
          <v:shape id="_x0000_s50" style="position:absolute;margin-left:364.976pt;margin-top:6.40544pt;mso-position-vertical-relative:text;mso-position-horizontal-relative:text;width:173pt;height:47pt;z-index:251725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33"/>
          <w:footerReference w:type="default" r:id="rId4"/>
          <w:pgSz w:w="12240" w:h="15840"/>
          <w:pgMar w:top="570" w:right="720" w:bottom="533" w:left="780" w:header="338" w:footer="385" w:gutter="0"/>
          <w:cols w:equalWidth="0" w:num="1">
            <w:col w:w="10740" w:space="0"/>
          </w:cols>
        </w:sectPr>
        <w:rPr/>
      </w:pPr>
    </w:p>
    <w:p>
      <w:pPr>
        <w:pStyle w:val="BodyText"/>
        <w:ind w:left="3" w:right="379" w:firstLine="9"/>
        <w:spacing w:before="33" w:line="271" w:lineRule="auto"/>
        <w:jc w:val="both"/>
        <w:rPr/>
      </w:pPr>
      <w:r>
        <w:rPr>
          <w:spacing w:val="-2"/>
        </w:rPr>
        <w:t>ing</w:t>
      </w:r>
      <w:r>
        <w:rPr>
          <w:spacing w:val="50"/>
        </w:rPr>
        <w:t xml:space="preserve"> </w:t>
      </w:r>
      <w:r>
        <w:rPr>
          <w:spacing w:val="-2"/>
        </w:rPr>
        <w:t>care</w:t>
      </w:r>
      <w:r>
        <w:rPr>
          <w:spacing w:val="45"/>
        </w:rPr>
        <w:t xml:space="preserve"> </w:t>
      </w:r>
      <w:r>
        <w:rPr>
          <w:spacing w:val="-2"/>
        </w:rPr>
        <w:t>when</w:t>
      </w:r>
      <w:r>
        <w:rPr>
          <w:spacing w:val="44"/>
        </w:rPr>
        <w:t xml:space="preserve"> </w:t>
      </w:r>
      <w:r>
        <w:rPr>
          <w:spacing w:val="-2"/>
        </w:rPr>
        <w:t>they</w:t>
      </w:r>
      <w:r>
        <w:rPr>
          <w:spacing w:val="55"/>
        </w:rPr>
        <w:t xml:space="preserve"> </w:t>
      </w:r>
      <w:r>
        <w:rPr>
          <w:spacing w:val="-2"/>
        </w:rPr>
        <w:t>have</w:t>
      </w:r>
      <w:r>
        <w:rPr>
          <w:spacing w:val="49"/>
        </w:rPr>
        <w:t xml:space="preserve"> </w:t>
      </w:r>
      <w:r>
        <w:rPr>
          <w:spacing w:val="-2"/>
        </w:rPr>
        <w:t>complications</w:t>
      </w:r>
      <w:r>
        <w:rPr>
          <w:spacing w:val="47"/>
        </w:rPr>
        <w:t xml:space="preserve"> </w:t>
      </w:r>
      <w:r>
        <w:rPr>
          <w:spacing w:val="-2"/>
        </w:rPr>
        <w:t>or</w:t>
      </w:r>
      <w:r>
        <w:rPr>
          <w:spacing w:val="46"/>
        </w:rPr>
        <w:t xml:space="preserve"> </w:t>
      </w:r>
      <w:r>
        <w:rPr>
          <w:spacing w:val="-2"/>
        </w:rPr>
        <w:t>symptoms.</w:t>
      </w:r>
      <w:r>
        <w:rPr/>
        <w:t xml:space="preserve"> </w:t>
      </w:r>
      <w:r>
        <w:rPr>
          <w:spacing w:val="-1"/>
        </w:rPr>
        <w:t>Given the</w:t>
      </w:r>
      <w:r>
        <w:rPr>
          <w:spacing w:val="21"/>
          <w:w w:val="101"/>
        </w:rPr>
        <w:t xml:space="preserve"> </w:t>
      </w:r>
      <w:r>
        <w:rPr>
          <w:spacing w:val="-1"/>
        </w:rPr>
        <w:t>burden of travel</w:t>
      </w:r>
      <w:r>
        <w:rPr>
          <w:spacing w:val="17"/>
          <w:w w:val="101"/>
        </w:rPr>
        <w:t xml:space="preserve"> </w:t>
      </w:r>
      <w:r>
        <w:rPr>
          <w:spacing w:val="-1"/>
        </w:rPr>
        <w:t>in this vulnerable</w:t>
      </w:r>
      <w:r>
        <w:rPr>
          <w:spacing w:val="18"/>
        </w:rPr>
        <w:t xml:space="preserve"> </w:t>
      </w:r>
      <w:r>
        <w:rPr>
          <w:spacing w:val="-1"/>
        </w:rPr>
        <w:t>population,</w:t>
      </w:r>
      <w:r>
        <w:rPr/>
        <w:t xml:space="preserve"> </w:t>
      </w:r>
      <w:r>
        <w:rPr>
          <w:spacing w:val="-2"/>
        </w:rPr>
        <w:t>providers</w:t>
      </w:r>
      <w:r>
        <w:rPr>
          <w:spacing w:val="42"/>
        </w:rPr>
        <w:t xml:space="preserve"> </w:t>
      </w:r>
      <w:r>
        <w:rPr>
          <w:spacing w:val="-2"/>
        </w:rPr>
        <w:t>should</w:t>
      </w:r>
      <w:r>
        <w:rPr>
          <w:spacing w:val="38"/>
        </w:rPr>
        <w:t xml:space="preserve"> </w:t>
      </w:r>
      <w:r>
        <w:rPr>
          <w:spacing w:val="-2"/>
        </w:rPr>
        <w:t>aim</w:t>
      </w:r>
      <w:r>
        <w:rPr>
          <w:spacing w:val="33"/>
        </w:rPr>
        <w:t xml:space="preserve"> </w:t>
      </w:r>
      <w:r>
        <w:rPr>
          <w:spacing w:val="-2"/>
        </w:rPr>
        <w:t>to</w:t>
      </w:r>
      <w:r>
        <w:rPr>
          <w:spacing w:val="45"/>
        </w:rPr>
        <w:t xml:space="preserve"> </w:t>
      </w:r>
      <w:r>
        <w:rPr>
          <w:spacing w:val="-2"/>
        </w:rPr>
        <w:t>have</w:t>
      </w:r>
      <w:r>
        <w:rPr>
          <w:spacing w:val="33"/>
          <w:w w:val="101"/>
        </w:rPr>
        <w:t xml:space="preserve"> </w:t>
      </w:r>
      <w:r>
        <w:rPr>
          <w:spacing w:val="-2"/>
        </w:rPr>
        <w:t>these</w:t>
      </w:r>
      <w:r>
        <w:rPr>
          <w:spacing w:val="33"/>
          <w:w w:val="101"/>
        </w:rPr>
        <w:t xml:space="preserve"> </w:t>
      </w:r>
      <w:r>
        <w:rPr>
          <w:spacing w:val="-2"/>
        </w:rPr>
        <w:t>tests</w:t>
      </w:r>
      <w:r>
        <w:rPr>
          <w:spacing w:val="37"/>
        </w:rPr>
        <w:t xml:space="preserve"> </w:t>
      </w:r>
      <w:r>
        <w:rPr>
          <w:spacing w:val="-2"/>
        </w:rPr>
        <w:t>and</w:t>
      </w:r>
      <w:r>
        <w:rPr>
          <w:spacing w:val="43"/>
          <w:w w:val="101"/>
        </w:rPr>
        <w:t xml:space="preserve"> </w:t>
      </w:r>
      <w:r>
        <w:rPr>
          <w:spacing w:val="-2"/>
        </w:rPr>
        <w:t>imaging</w:t>
      </w:r>
      <w:r>
        <w:rPr/>
        <w:t xml:space="preserve"> </w:t>
      </w:r>
      <w:r>
        <w:rPr>
          <w:spacing w:val="-2"/>
        </w:rPr>
        <w:t>studies</w:t>
      </w:r>
      <w:r>
        <w:rPr>
          <w:spacing w:val="28"/>
        </w:rPr>
        <w:t xml:space="preserve"> </w:t>
      </w:r>
      <w:r>
        <w:rPr>
          <w:spacing w:val="-2"/>
        </w:rPr>
        <w:t>either</w:t>
      </w:r>
      <w:r>
        <w:rPr>
          <w:spacing w:val="26"/>
        </w:rPr>
        <w:t xml:space="preserve"> </w:t>
      </w:r>
      <w:r>
        <w:rPr>
          <w:spacing w:val="-2"/>
        </w:rPr>
        <w:t>performed</w:t>
      </w:r>
      <w:r>
        <w:rPr>
          <w:spacing w:val="21"/>
        </w:rPr>
        <w:t xml:space="preserve"> </w:t>
      </w:r>
      <w:r>
        <w:rPr>
          <w:spacing w:val="-2"/>
        </w:rPr>
        <w:t>close</w:t>
      </w:r>
      <w:r>
        <w:rPr>
          <w:spacing w:val="16"/>
          <w:w w:val="101"/>
        </w:rPr>
        <w:t xml:space="preserve"> </w:t>
      </w:r>
      <w:r>
        <w:rPr>
          <w:spacing w:val="-2"/>
        </w:rPr>
        <w:t>to</w:t>
      </w:r>
      <w:r>
        <w:rPr>
          <w:spacing w:val="17"/>
        </w:rPr>
        <w:t xml:space="preserve"> </w:t>
      </w:r>
      <w:r>
        <w:rPr>
          <w:spacing w:val="-2"/>
        </w:rPr>
        <w:t>the</w:t>
      </w:r>
      <w:r>
        <w:rPr>
          <w:spacing w:val="28"/>
        </w:rPr>
        <w:t xml:space="preserve"> </w:t>
      </w:r>
      <w:r>
        <w:rPr>
          <w:spacing w:val="-2"/>
        </w:rPr>
        <w:t>patient’s</w:t>
      </w:r>
      <w:r>
        <w:rPr>
          <w:spacing w:val="26"/>
        </w:rPr>
        <w:t xml:space="preserve"> </w:t>
      </w:r>
      <w:r>
        <w:rPr>
          <w:spacing w:val="-2"/>
        </w:rPr>
        <w:t>home</w:t>
      </w:r>
      <w:r>
        <w:rPr>
          <w:spacing w:val="21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during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same</w:t>
      </w:r>
      <w:r>
        <w:rPr>
          <w:spacing w:val="17"/>
        </w:rPr>
        <w:t xml:space="preserve"> </w:t>
      </w:r>
      <w:r>
        <w:rPr>
          <w:spacing w:val="-1"/>
        </w:rPr>
        <w:t>visit</w:t>
      </w:r>
      <w:r>
        <w:rPr>
          <w:spacing w:val="21"/>
        </w:rPr>
        <w:t xml:space="preserve"> </w:t>
      </w:r>
      <w:r>
        <w:rPr>
          <w:spacing w:val="-1"/>
        </w:rPr>
        <w:t>as the</w:t>
      </w:r>
      <w:r>
        <w:rPr>
          <w:spacing w:val="20"/>
          <w:w w:val="101"/>
        </w:rPr>
        <w:t xml:space="preserve"> </w:t>
      </w:r>
      <w:r>
        <w:rPr>
          <w:spacing w:val="-2"/>
        </w:rPr>
        <w:t>clinical</w:t>
      </w:r>
      <w:r>
        <w:rPr>
          <w:spacing w:val="20"/>
          <w:w w:val="101"/>
        </w:rPr>
        <w:t xml:space="preserve"> </w:t>
      </w:r>
      <w:r>
        <w:rPr>
          <w:spacing w:val="-2"/>
        </w:rPr>
        <w:t>encounter</w:t>
      </w:r>
      <w:r>
        <w:rPr>
          <w:spacing w:val="15"/>
          <w:w w:val="101"/>
        </w:rPr>
        <w:t xml:space="preserve"> </w:t>
      </w:r>
      <w:r>
        <w:rPr>
          <w:spacing w:val="-2"/>
        </w:rPr>
        <w:t>to</w:t>
      </w:r>
      <w:r>
        <w:rPr>
          <w:spacing w:val="28"/>
        </w:rPr>
        <w:t xml:space="preserve"> </w:t>
      </w:r>
      <w:r>
        <w:rPr>
          <w:spacing w:val="-2"/>
        </w:rPr>
        <w:t>hope-</w:t>
      </w:r>
      <w:r>
        <w:rPr/>
        <w:t xml:space="preserve"> </w:t>
      </w:r>
      <w:r>
        <w:rPr>
          <w:spacing w:val="-1"/>
        </w:rPr>
        <w:t>fully improve</w:t>
      </w:r>
      <w:r>
        <w:rPr>
          <w:spacing w:val="16"/>
        </w:rPr>
        <w:t xml:space="preserve"> </w:t>
      </w:r>
      <w:r>
        <w:rPr>
          <w:spacing w:val="-1"/>
        </w:rPr>
        <w:t>compliance.</w:t>
      </w:r>
    </w:p>
    <w:p>
      <w:pPr>
        <w:pStyle w:val="BodyText"/>
        <w:ind w:right="376" w:firstLine="5"/>
        <w:spacing w:before="148" w:line="265" w:lineRule="auto"/>
        <w:jc w:val="both"/>
        <w:rPr/>
      </w:pPr>
      <w:r>
        <w:rPr>
          <w:b/>
          <w:bCs/>
          <w:spacing w:val="-1"/>
        </w:rPr>
        <w:t>STATEMENT  FIFTEEN:  In  patients  with </w:t>
      </w:r>
      <w:r>
        <w:rPr>
          <w:b/>
          <w:bCs/>
          <w:spacing w:val="-2"/>
        </w:rPr>
        <w:t xml:space="preserve"> high-risk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NLUTD  and  stable  urinary  signs  a</w:t>
      </w:r>
      <w:r>
        <w:rPr>
          <w:b/>
          <w:bCs/>
          <w:spacing w:val="-2"/>
        </w:rPr>
        <w:t>nd  symptoms,</w:t>
      </w:r>
      <w:r>
        <w:rPr>
          <w:b/>
          <w:bCs/>
        </w:rPr>
        <w:t xml:space="preserve"> </w:t>
      </w:r>
      <w:r>
        <w:rPr>
          <w:b/>
          <w:bCs/>
        </w:rPr>
        <w:t>the clinician should</w:t>
      </w:r>
      <w:r>
        <w:rPr>
          <w:b/>
          <w:bCs/>
          <w:spacing w:val="-1"/>
        </w:rPr>
        <w:t xml:space="preserve"> assess the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patient with:</w:t>
      </w:r>
    </w:p>
    <w:p>
      <w:pPr>
        <w:pStyle w:val="BodyText"/>
        <w:ind w:left="1085" w:right="382" w:hanging="360"/>
        <w:spacing w:before="29" w:line="235" w:lineRule="auto"/>
        <w:rPr/>
      </w:pPr>
      <w:r>
        <w:rPr>
          <w:b/>
          <w:bCs/>
          <w:spacing w:val="-2"/>
        </w:rPr>
        <w:t>a.   annual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2"/>
        </w:rPr>
        <w:t>focused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2"/>
        </w:rPr>
        <w:t>history,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2"/>
        </w:rPr>
        <w:t>physical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2"/>
        </w:rPr>
        <w:t>exam,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and symptom assessment.</w:t>
      </w:r>
    </w:p>
    <w:p>
      <w:pPr>
        <w:pStyle w:val="BodyText"/>
        <w:ind w:left="732"/>
        <w:spacing w:before="76" w:line="230" w:lineRule="auto"/>
        <w:rPr/>
      </w:pPr>
      <w:r>
        <w:rPr>
          <w:b/>
          <w:bCs/>
          <w:spacing w:val="-1"/>
        </w:rPr>
        <w:t>b.</w:t>
      </w:r>
      <w:r>
        <w:rPr>
          <w:b/>
          <w:bCs/>
          <w:spacing w:val="27"/>
          <w:w w:val="101"/>
        </w:rPr>
        <w:t xml:space="preserve">  </w:t>
      </w:r>
      <w:r>
        <w:rPr>
          <w:b/>
          <w:bCs/>
          <w:spacing w:val="-1"/>
        </w:rPr>
        <w:t>annual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renal function </w:t>
      </w:r>
      <w:r>
        <w:rPr>
          <w:b/>
          <w:bCs/>
          <w:spacing w:val="-2"/>
        </w:rPr>
        <w:t>assessment.</w:t>
      </w:r>
    </w:p>
    <w:p>
      <w:pPr>
        <w:pStyle w:val="BodyText"/>
        <w:ind w:left="725"/>
        <w:spacing w:before="42" w:line="193" w:lineRule="auto"/>
        <w:rPr/>
      </w:pPr>
      <w:r>
        <w:rPr>
          <w:b/>
          <w:bCs/>
          <w:spacing w:val="-1"/>
        </w:rPr>
        <w:t>c.   annual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upper tract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ima</w:t>
      </w:r>
      <w:r>
        <w:rPr>
          <w:b/>
          <w:bCs/>
          <w:spacing w:val="-2"/>
        </w:rPr>
        <w:t>ging.</w:t>
      </w:r>
    </w:p>
    <w:p>
      <w:pPr>
        <w:pStyle w:val="BodyText"/>
        <w:ind w:left="1084" w:right="378" w:hanging="359"/>
        <w:spacing w:before="74" w:line="249" w:lineRule="auto"/>
        <w:rPr/>
      </w:pPr>
      <w:r>
        <w:rPr>
          <w:b/>
          <w:bCs/>
          <w:spacing w:val="-1"/>
        </w:rPr>
        <w:t>d.   multichannel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1"/>
        </w:rPr>
        <w:t>uro</w:t>
      </w:r>
      <w:r>
        <w:rPr>
          <w:b/>
          <w:bCs/>
          <w:spacing w:val="-2"/>
        </w:rPr>
        <w:t>dynamic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2"/>
        </w:rPr>
        <w:t>studies,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2"/>
        </w:rPr>
        <w:t>with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or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2"/>
        </w:rPr>
        <w:t>without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-2"/>
        </w:rPr>
        <w:t>fluoroscopy,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2"/>
        </w:rPr>
        <w:t>which</w:t>
      </w:r>
      <w:r>
        <w:rPr>
          <w:b/>
          <w:bCs/>
          <w:spacing w:val="55"/>
        </w:rPr>
        <w:t xml:space="preserve"> </w:t>
      </w:r>
      <w:r>
        <w:rPr>
          <w:b/>
          <w:bCs/>
          <w:spacing w:val="-2"/>
        </w:rPr>
        <w:t>may</w:t>
      </w:r>
      <w:r>
        <w:rPr>
          <w:b/>
          <w:bCs/>
          <w:spacing w:val="56"/>
          <w:w w:val="101"/>
        </w:rPr>
        <w:t xml:space="preserve"> </w:t>
      </w:r>
      <w:r>
        <w:rPr>
          <w:b/>
          <w:bCs/>
          <w:spacing w:val="-2"/>
        </w:rPr>
        <w:t>be</w:t>
      </w:r>
      <w:r>
        <w:rPr>
          <w:b/>
          <w:bCs/>
        </w:rPr>
        <w:t xml:space="preserve"> </w:t>
      </w:r>
      <w:r>
        <w:rPr>
          <w:b/>
          <w:bCs/>
        </w:rPr>
        <w:t>repeated when clinically</w:t>
      </w:r>
      <w:r>
        <w:rPr>
          <w:b/>
          <w:bCs/>
          <w:spacing w:val="-1"/>
        </w:rPr>
        <w:t xml:space="preserve"> indicated.</w:t>
      </w:r>
    </w:p>
    <w:p>
      <w:pPr>
        <w:pStyle w:val="BodyText"/>
        <w:ind w:left="7" w:right="377" w:firstLine="2"/>
        <w:spacing w:before="76" w:line="261" w:lineRule="auto"/>
        <w:rPr/>
      </w:pPr>
      <w:r>
        <w:rPr>
          <w:b/>
          <w:bCs/>
          <w:i/>
          <w:iCs/>
          <w:spacing w:val="-1"/>
        </w:rPr>
        <w:t>(Moderate    Recommendation;    Evidence    Level:</w:t>
      </w:r>
      <w:r>
        <w:rPr>
          <w:b/>
          <w:bCs/>
          <w:i/>
          <w:iCs/>
          <w:spacing w:val="17"/>
        </w:rPr>
        <w:t xml:space="preserve"> </w:t>
      </w:r>
      <w:r>
        <w:rPr>
          <w:b/>
          <w:bCs/>
          <w:i/>
          <w:iCs/>
          <w:spacing w:val="-3"/>
        </w:rPr>
        <w:t>Grade</w:t>
      </w:r>
      <w:r>
        <w:rPr>
          <w:b/>
          <w:bCs/>
          <w:i/>
          <w:iCs/>
          <w:spacing w:val="17"/>
        </w:rPr>
        <w:t xml:space="preserve"> </w:t>
      </w:r>
      <w:r>
        <w:rPr>
          <w:b/>
          <w:bCs/>
          <w:i/>
          <w:iCs/>
          <w:spacing w:val="-3"/>
        </w:rPr>
        <w:t>C)</w:t>
      </w:r>
    </w:p>
    <w:p>
      <w:pPr>
        <w:pStyle w:val="BodyText"/>
        <w:ind w:right="357" w:firstLine="12"/>
        <w:spacing w:before="280" w:line="272" w:lineRule="auto"/>
        <w:jc w:val="both"/>
        <w:rPr/>
      </w:pPr>
      <w:r>
        <w:rPr>
          <w:i/>
          <w:iCs/>
        </w:rPr>
        <w:t>The</w:t>
      </w:r>
      <w:r>
        <w:rPr>
          <w:i/>
          <w:iCs/>
          <w:spacing w:val="45"/>
          <w:w w:val="101"/>
        </w:rPr>
        <w:t xml:space="preserve"> </w:t>
      </w:r>
      <w:r>
        <w:rPr>
          <w:i/>
          <w:iCs/>
        </w:rPr>
        <w:t>evidence</w:t>
      </w:r>
      <w:r>
        <w:rPr>
          <w:i/>
          <w:iCs/>
          <w:spacing w:val="42"/>
          <w:w w:val="101"/>
        </w:rPr>
        <w:t xml:space="preserve"> </w:t>
      </w:r>
      <w:r>
        <w:rPr>
          <w:i/>
          <w:iCs/>
        </w:rPr>
        <w:t>base</w:t>
      </w:r>
      <w:r>
        <w:rPr>
          <w:i/>
          <w:iCs/>
          <w:spacing w:val="43"/>
          <w:w w:val="101"/>
        </w:rPr>
        <w:t xml:space="preserve"> </w:t>
      </w:r>
      <w:r>
        <w:rPr>
          <w:i/>
          <w:iCs/>
        </w:rPr>
        <w:t>for</w:t>
      </w:r>
      <w:r>
        <w:rPr>
          <w:i/>
          <w:iCs/>
          <w:spacing w:val="37"/>
          <w:w w:val="101"/>
        </w:rPr>
        <w:t xml:space="preserve"> </w:t>
      </w:r>
      <w:r>
        <w:rPr>
          <w:i/>
          <w:iCs/>
        </w:rPr>
        <w:t>this</w:t>
      </w:r>
      <w:r>
        <w:rPr>
          <w:i/>
          <w:iCs/>
          <w:spacing w:val="38"/>
          <w:w w:val="101"/>
        </w:rPr>
        <w:t xml:space="preserve"> </w:t>
      </w:r>
      <w:r>
        <w:rPr>
          <w:i/>
          <w:iCs/>
        </w:rPr>
        <w:t>statem</w:t>
      </w:r>
      <w:r>
        <w:rPr>
          <w:i/>
          <w:iCs/>
          <w:spacing w:val="-1"/>
        </w:rPr>
        <w:t>ent</w:t>
      </w:r>
      <w:r>
        <w:rPr>
          <w:i/>
          <w:iCs/>
          <w:spacing w:val="35"/>
        </w:rPr>
        <w:t xml:space="preserve"> </w:t>
      </w:r>
      <w:r>
        <w:rPr>
          <w:i/>
          <w:iCs/>
          <w:spacing w:val="-1"/>
        </w:rPr>
        <w:t>is</w:t>
      </w:r>
      <w:r>
        <w:rPr>
          <w:i/>
          <w:iCs/>
          <w:spacing w:val="45"/>
        </w:rPr>
        <w:t xml:space="preserve"> </w:t>
      </w:r>
      <w:r>
        <w:rPr>
          <w:i/>
          <w:iCs/>
          <w:spacing w:val="-1"/>
        </w:rPr>
        <w:t>comprised</w:t>
      </w:r>
      <w:r>
        <w:rPr>
          <w:i/>
          <w:iCs/>
          <w:spacing w:val="39"/>
        </w:rPr>
        <w:t xml:space="preserve"> </w:t>
      </w:r>
      <w:r>
        <w:rPr>
          <w:i/>
          <w:iCs/>
          <w:spacing w:val="-1"/>
        </w:rPr>
        <w:t>of</w:t>
      </w:r>
      <w:r>
        <w:rPr>
          <w:i/>
          <w:iCs/>
        </w:rPr>
        <w:t xml:space="preserve"> </w:t>
      </w:r>
      <w:r>
        <w:rPr>
          <w:i/>
          <w:iCs/>
        </w:rPr>
        <w:t>three</w:t>
      </w:r>
      <w:r>
        <w:rPr>
          <w:i/>
          <w:iCs/>
          <w:spacing w:val="3"/>
        </w:rPr>
        <w:t xml:space="preserve">  </w:t>
      </w:r>
      <w:r>
        <w:rPr>
          <w:i/>
          <w:iCs/>
        </w:rPr>
        <w:t>systematic</w:t>
      </w:r>
      <w:r>
        <w:rPr>
          <w:i/>
          <w:iCs/>
          <w:spacing w:val="3"/>
        </w:rPr>
        <w:t xml:space="preserve">  </w:t>
      </w:r>
      <w:r>
        <w:rPr>
          <w:i/>
          <w:iCs/>
        </w:rPr>
        <w:t>reviews</w:t>
      </w:r>
      <w:r>
        <w:rPr>
          <w:i/>
          <w:iCs/>
          <w:spacing w:val="14"/>
        </w:rPr>
        <w:t xml:space="preserve">  </w:t>
      </w:r>
      <w:r>
        <w:rPr>
          <w:i/>
          <w:iCs/>
          <w:spacing w:val="3"/>
        </w:rPr>
        <w:t>(</w:t>
      </w:r>
      <w:r>
        <w:rPr>
          <w:i/>
          <w:iCs/>
        </w:rPr>
        <w:t>Cameron</w:t>
      </w:r>
      <w:r>
        <w:rPr>
          <w:i/>
          <w:iCs/>
          <w:spacing w:val="10"/>
        </w:rPr>
        <w:t xml:space="preserve">  </w:t>
      </w:r>
      <w:r>
        <w:rPr>
          <w:i/>
          <w:iCs/>
          <w:spacing w:val="3"/>
        </w:rPr>
        <w:t>2012,</w:t>
      </w:r>
      <w:r>
        <w:rPr>
          <w:i/>
          <w:iCs/>
          <w:spacing w:val="4"/>
        </w:rPr>
        <w:t xml:space="preserve">  </w:t>
      </w:r>
      <w:r>
        <w:rPr>
          <w:i/>
          <w:iCs/>
        </w:rPr>
        <w:t>Averbeck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2015,</w:t>
      </w:r>
      <w:r>
        <w:rPr>
          <w:i/>
          <w:iCs/>
          <w:spacing w:val="46"/>
        </w:rPr>
        <w:t xml:space="preserve"> </w:t>
      </w:r>
      <w:r>
        <w:rPr>
          <w:i/>
          <w:iCs/>
        </w:rPr>
        <w:t>Kavanagh</w:t>
      </w:r>
      <w:r>
        <w:rPr>
          <w:i/>
          <w:iCs/>
          <w:spacing w:val="44"/>
        </w:rPr>
        <w:t xml:space="preserve"> </w:t>
      </w:r>
      <w:r>
        <w:rPr>
          <w:i/>
          <w:iCs/>
        </w:rPr>
        <w:t>2019)</w:t>
      </w:r>
      <w:r>
        <w:rPr>
          <w:i/>
          <w:iCs/>
          <w:spacing w:val="43"/>
        </w:rPr>
        <w:t xml:space="preserve"> </w:t>
      </w:r>
      <w:r>
        <w:rPr>
          <w:i/>
          <w:iCs/>
        </w:rPr>
        <w:t>an</w:t>
      </w:r>
      <w:r>
        <w:rPr>
          <w:i/>
          <w:iCs/>
          <w:spacing w:val="-1"/>
        </w:rPr>
        <w:t>d</w:t>
      </w:r>
      <w:r>
        <w:rPr>
          <w:i/>
          <w:iCs/>
          <w:spacing w:val="47"/>
          <w:w w:val="101"/>
        </w:rPr>
        <w:t xml:space="preserve"> </w:t>
      </w:r>
      <w:r>
        <w:rPr>
          <w:i/>
          <w:iCs/>
          <w:spacing w:val="-1"/>
        </w:rPr>
        <w:t>two</w:t>
      </w:r>
      <w:r>
        <w:rPr>
          <w:i/>
          <w:iCs/>
          <w:spacing w:val="48"/>
        </w:rPr>
        <w:t xml:space="preserve"> </w:t>
      </w:r>
      <w:r>
        <w:rPr>
          <w:i/>
          <w:iCs/>
          <w:spacing w:val="-1"/>
        </w:rPr>
        <w:t>observational</w:t>
      </w:r>
      <w:r>
        <w:rPr>
          <w:i/>
          <w:iCs/>
          <w:spacing w:val="38"/>
        </w:rPr>
        <w:t xml:space="preserve"> </w:t>
      </w:r>
      <w:r>
        <w:rPr>
          <w:i/>
          <w:iCs/>
          <w:spacing w:val="-1"/>
        </w:rPr>
        <w:t>studies</w:t>
      </w:r>
      <w:r>
        <w:rPr>
          <w:i/>
          <w:iCs/>
        </w:rPr>
        <w:t xml:space="preserve"> </w:t>
      </w:r>
      <w:r>
        <w:rPr>
          <w:i/>
          <w:iCs/>
          <w:spacing w:val="1"/>
        </w:rPr>
        <w:t>(</w:t>
      </w:r>
      <w:r>
        <w:rPr>
          <w:i/>
          <w:iCs/>
        </w:rPr>
        <w:t>Elmelund</w:t>
      </w:r>
      <w:r>
        <w:rPr>
          <w:i/>
          <w:iCs/>
          <w:spacing w:val="56"/>
          <w:w w:val="101"/>
        </w:rPr>
        <w:t xml:space="preserve"> </w:t>
      </w:r>
      <w:r>
        <w:rPr>
          <w:i/>
          <w:iCs/>
          <w:spacing w:val="1"/>
        </w:rPr>
        <w:t>2016,</w:t>
      </w:r>
      <w:r>
        <w:rPr>
          <w:i/>
          <w:iCs/>
          <w:spacing w:val="57"/>
        </w:rPr>
        <w:t xml:space="preserve"> </w:t>
      </w:r>
      <w:r>
        <w:rPr>
          <w:i/>
          <w:iCs/>
        </w:rPr>
        <w:t>Fletcher</w:t>
      </w:r>
      <w:r>
        <w:rPr>
          <w:i/>
          <w:iCs/>
          <w:spacing w:val="41"/>
        </w:rPr>
        <w:t xml:space="preserve"> </w:t>
      </w:r>
      <w:r>
        <w:rPr>
          <w:i/>
          <w:iCs/>
          <w:spacing w:val="1"/>
        </w:rPr>
        <w:t>2013).   </w:t>
      </w:r>
      <w:r>
        <w:rPr>
          <w:i/>
          <w:iCs/>
        </w:rPr>
        <w:t>Across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the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studies </w:t>
      </w:r>
      <w:r>
        <w:rPr>
          <w:i/>
          <w:iCs/>
        </w:rPr>
        <w:t>evaluating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20"/>
        </w:rPr>
        <w:t xml:space="preserve"> </w:t>
      </w:r>
      <w:r>
        <w:rPr>
          <w:i/>
          <w:iCs/>
        </w:rPr>
        <w:t>surveilla</w:t>
      </w:r>
      <w:r>
        <w:rPr>
          <w:i/>
          <w:iCs/>
          <w:spacing w:val="-1"/>
        </w:rPr>
        <w:t>nce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-1"/>
        </w:rPr>
        <w:t>modalities</w:t>
      </w:r>
      <w:r>
        <w:rPr>
          <w:i/>
          <w:iCs/>
          <w:spacing w:val="21"/>
          <w:w w:val="101"/>
        </w:rPr>
        <w:t xml:space="preserve"> </w:t>
      </w:r>
      <w:r>
        <w:rPr>
          <w:i/>
          <w:iCs/>
          <w:spacing w:val="-1"/>
        </w:rPr>
        <w:t>and</w:t>
      </w:r>
      <w:r>
        <w:rPr>
          <w:i/>
          <w:iCs/>
          <w:spacing w:val="19"/>
        </w:rPr>
        <w:t xml:space="preserve"> </w:t>
      </w:r>
      <w:r>
        <w:rPr>
          <w:i/>
          <w:iCs/>
          <w:spacing w:val="-1"/>
        </w:rPr>
        <w:t>reporting</w:t>
      </w:r>
      <w:r>
        <w:rPr>
          <w:i/>
          <w:iCs/>
          <w:spacing w:val="24"/>
        </w:rPr>
        <w:t xml:space="preserve"> </w:t>
      </w:r>
      <w:r>
        <w:rPr>
          <w:i/>
          <w:iCs/>
          <w:spacing w:val="-1"/>
        </w:rPr>
        <w:t>on</w:t>
      </w:r>
      <w:r>
        <w:rPr>
          <w:i/>
          <w:iCs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outcomes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20"/>
        </w:rPr>
        <w:t xml:space="preserve"> </w:t>
      </w:r>
      <w:r>
        <w:rPr>
          <w:i/>
          <w:iCs/>
        </w:rPr>
        <w:t>interest</w:t>
      </w:r>
      <w:r>
        <w:rPr>
          <w:i/>
          <w:iCs/>
          <w:spacing w:val="6"/>
        </w:rPr>
        <w:t>, </w:t>
      </w:r>
      <w:r>
        <w:rPr>
          <w:i/>
          <w:iCs/>
        </w:rPr>
        <w:t>the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aggregate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risk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20"/>
        </w:rPr>
        <w:t xml:space="preserve"> </w:t>
      </w:r>
      <w:r>
        <w:rPr>
          <w:i/>
          <w:iCs/>
        </w:rPr>
        <w:t>bias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</w:rPr>
        <w:t>was </w:t>
      </w:r>
      <w:r>
        <w:rPr>
          <w:i/>
          <w:iCs/>
        </w:rPr>
        <w:t>very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serious</w:t>
      </w:r>
      <w:r>
        <w:rPr>
          <w:i/>
          <w:iCs/>
          <w:spacing w:val="2"/>
        </w:rPr>
        <w:t>.</w:t>
      </w:r>
      <w:r>
        <w:rPr>
          <w:i/>
          <w:iCs/>
          <w:spacing w:val="21"/>
        </w:rPr>
        <w:t xml:space="preserve">  </w:t>
      </w:r>
      <w:r>
        <w:rPr>
          <w:i/>
          <w:iCs/>
        </w:rPr>
        <w:t>Evidence</w:t>
      </w:r>
      <w:r>
        <w:rPr>
          <w:i/>
          <w:iCs/>
          <w:spacing w:val="35"/>
          <w:w w:val="101"/>
        </w:rPr>
        <w:t xml:space="preserve"> </w:t>
      </w:r>
      <w:r>
        <w:rPr>
          <w:i/>
          <w:iCs/>
        </w:rPr>
        <w:t>was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</w:rPr>
        <w:t>not</w:t>
      </w:r>
      <w:r>
        <w:rPr>
          <w:i/>
          <w:iCs/>
          <w:spacing w:val="17"/>
        </w:rPr>
        <w:t xml:space="preserve"> </w:t>
      </w:r>
      <w:r>
        <w:rPr>
          <w:i/>
          <w:iCs/>
        </w:rPr>
        <w:t>further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downgraded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</w:rPr>
        <w:t>in </w:t>
      </w:r>
      <w:r>
        <w:rPr>
          <w:i/>
          <w:iCs/>
        </w:rPr>
        <w:t>any domain for any reported outco</w:t>
      </w:r>
      <w:r>
        <w:rPr>
          <w:i/>
          <w:iCs/>
          <w:spacing w:val="-1"/>
        </w:rPr>
        <w:t>me.</w:t>
      </w:r>
    </w:p>
    <w:p>
      <w:pPr>
        <w:pStyle w:val="BodyText"/>
        <w:ind w:left="2" w:right="374" w:firstLine="12"/>
        <w:spacing w:before="150" w:line="274" w:lineRule="auto"/>
        <w:jc w:val="both"/>
        <w:rPr/>
      </w:pPr>
      <w:r>
        <w:rPr>
          <w:spacing w:val="-3"/>
        </w:rPr>
        <w:t>High-risk</w:t>
      </w:r>
      <w:r>
        <w:rPr>
          <w:spacing w:val="42"/>
          <w:w w:val="101"/>
        </w:rPr>
        <w:t xml:space="preserve"> </w:t>
      </w:r>
      <w:r>
        <w:rPr>
          <w:spacing w:val="-3"/>
        </w:rPr>
        <w:t>NLUTD</w:t>
      </w:r>
      <w:r>
        <w:rPr>
          <w:spacing w:val="25"/>
        </w:rPr>
        <w:t xml:space="preserve"> </w:t>
      </w:r>
      <w:r>
        <w:rPr>
          <w:spacing w:val="-3"/>
        </w:rPr>
        <w:t>patients</w:t>
      </w:r>
      <w:r>
        <w:rPr>
          <w:spacing w:val="24"/>
          <w:w w:val="101"/>
        </w:rPr>
        <w:t xml:space="preserve"> </w:t>
      </w:r>
      <w:r>
        <w:rPr>
          <w:spacing w:val="-3"/>
        </w:rPr>
        <w:t>(Table</w:t>
      </w:r>
      <w:r>
        <w:rPr>
          <w:spacing w:val="24"/>
        </w:rPr>
        <w:t xml:space="preserve"> </w:t>
      </w:r>
      <w:r>
        <w:rPr>
          <w:spacing w:val="-3"/>
        </w:rPr>
        <w:t>3)</w:t>
      </w:r>
      <w:r>
        <w:rPr>
          <w:spacing w:val="17"/>
        </w:rPr>
        <w:t xml:space="preserve"> </w:t>
      </w:r>
      <w:r>
        <w:rPr>
          <w:spacing w:val="-3"/>
        </w:rPr>
        <w:t>are</w:t>
      </w:r>
      <w:r>
        <w:rPr>
          <w:spacing w:val="15"/>
        </w:rPr>
        <w:t xml:space="preserve"> </w:t>
      </w:r>
      <w:r>
        <w:rPr>
          <w:spacing w:val="-3"/>
        </w:rPr>
        <w:t>those</w:t>
      </w:r>
      <w:r>
        <w:rPr>
          <w:spacing w:val="16"/>
          <w:w w:val="101"/>
        </w:rPr>
        <w:t xml:space="preserve"> </w:t>
      </w:r>
      <w:r>
        <w:rPr>
          <w:spacing w:val="-3"/>
        </w:rPr>
        <w:t>who</w:t>
      </w:r>
      <w:r>
        <w:rPr>
          <w:spacing w:val="25"/>
          <w:w w:val="101"/>
        </w:rPr>
        <w:t xml:space="preserve"> </w:t>
      </w:r>
      <w:r>
        <w:rPr>
          <w:spacing w:val="-3"/>
        </w:rPr>
        <w:t>have</w:t>
      </w:r>
      <w:r>
        <w:rPr/>
        <w:t xml:space="preserve"> </w:t>
      </w:r>
      <w:r>
        <w:rPr>
          <w:spacing w:val="-2"/>
        </w:rPr>
        <w:t>high-risk features</w:t>
      </w:r>
      <w:r>
        <w:rPr>
          <w:spacing w:val="33"/>
          <w:w w:val="101"/>
        </w:rPr>
        <w:t xml:space="preserve"> </w:t>
      </w:r>
      <w:r>
        <w:rPr>
          <w:spacing w:val="-2"/>
        </w:rPr>
        <w:t>on</w:t>
      </w:r>
      <w:r>
        <w:rPr>
          <w:spacing w:val="23"/>
        </w:rPr>
        <w:t xml:space="preserve"> </w:t>
      </w:r>
      <w:r>
        <w:rPr>
          <w:spacing w:val="-2"/>
        </w:rPr>
        <w:t>UDS</w:t>
      </w:r>
      <w:r>
        <w:rPr>
          <w:spacing w:val="17"/>
          <w:w w:val="101"/>
        </w:rPr>
        <w:t xml:space="preserve"> </w:t>
      </w:r>
      <w:r>
        <w:rPr>
          <w:spacing w:val="-2"/>
        </w:rPr>
        <w:t>such</w:t>
      </w:r>
      <w:r>
        <w:rPr>
          <w:spacing w:val="16"/>
        </w:rPr>
        <w:t xml:space="preserve"> </w:t>
      </w:r>
      <w:r>
        <w:rPr>
          <w:spacing w:val="-2"/>
        </w:rPr>
        <w:t>as</w:t>
      </w:r>
      <w:r>
        <w:rPr>
          <w:spacing w:val="24"/>
          <w:w w:val="101"/>
        </w:rPr>
        <w:t xml:space="preserve"> </w:t>
      </w:r>
      <w:r>
        <w:rPr>
          <w:spacing w:val="-2"/>
        </w:rPr>
        <w:t>poor</w:t>
      </w:r>
      <w:r>
        <w:rPr>
          <w:spacing w:val="24"/>
        </w:rPr>
        <w:t xml:space="preserve"> </w:t>
      </w:r>
      <w:r>
        <w:rPr>
          <w:spacing w:val="-2"/>
        </w:rPr>
        <w:t>bladder</w:t>
      </w:r>
      <w:r>
        <w:rPr>
          <w:spacing w:val="17"/>
        </w:rPr>
        <w:t xml:space="preserve"> </w:t>
      </w:r>
      <w:r>
        <w:rPr>
          <w:spacing w:val="-2"/>
        </w:rPr>
        <w:t>compli-</w:t>
      </w:r>
      <w:r>
        <w:rPr/>
        <w:t xml:space="preserve"> </w:t>
      </w:r>
      <w:r>
        <w:rPr>
          <w:spacing w:val="-1"/>
        </w:rPr>
        <w:t>ance,</w:t>
      </w:r>
      <w:r>
        <w:rPr>
          <w:spacing w:val="59"/>
        </w:rPr>
        <w:t xml:space="preserve"> </w:t>
      </w:r>
      <w:r>
        <w:rPr>
          <w:spacing w:val="-1"/>
        </w:rPr>
        <w:t>VUR,  high  storage  pressures,  or</w:t>
      </w:r>
      <w:r>
        <w:rPr>
          <w:spacing w:val="4"/>
        </w:rPr>
        <w:t xml:space="preserve">  </w:t>
      </w:r>
      <w:r>
        <w:rPr>
          <w:spacing w:val="-1"/>
        </w:rPr>
        <w:t>have  e</w:t>
      </w:r>
      <w:r>
        <w:rPr>
          <w:spacing w:val="-2"/>
        </w:rPr>
        <w:t>xisting</w:t>
      </w:r>
      <w:r>
        <w:rPr/>
        <w:t xml:space="preserve"> </w:t>
      </w:r>
      <w:r>
        <w:rPr/>
        <w:t>upper  tract  significant  disease  (e.</w:t>
      </w:r>
      <w:r>
        <w:rPr>
          <w:spacing w:val="-1"/>
        </w:rPr>
        <w:t>g.,  hydronephrosis,</w:t>
      </w:r>
      <w:r>
        <w:rPr/>
        <w:t xml:space="preserve"> </w:t>
      </w:r>
      <w:r>
        <w:rPr>
          <w:spacing w:val="-1"/>
        </w:rPr>
        <w:t>parenchymal  thinning,</w:t>
      </w:r>
      <w:r>
        <w:rPr>
          <w:spacing w:val="16"/>
          <w:w w:val="101"/>
        </w:rPr>
        <w:t xml:space="preserve">  </w:t>
      </w:r>
      <w:r>
        <w:rPr>
          <w:spacing w:val="-1"/>
        </w:rPr>
        <w:t>large</w:t>
      </w:r>
      <w:r>
        <w:rPr>
          <w:spacing w:val="12"/>
        </w:rPr>
        <w:t xml:space="preserve">  </w:t>
      </w:r>
      <w:r>
        <w:rPr>
          <w:spacing w:val="-1"/>
        </w:rPr>
        <w:t>stone</w:t>
      </w:r>
      <w:r>
        <w:rPr>
          <w:spacing w:val="16"/>
          <w:w w:val="101"/>
        </w:rPr>
        <w:t xml:space="preserve">  </w:t>
      </w:r>
      <w:r>
        <w:rPr>
          <w:spacing w:val="-1"/>
        </w:rPr>
        <w:t>burden,</w:t>
      </w:r>
      <w:r>
        <w:rPr>
          <w:spacing w:val="16"/>
        </w:rPr>
        <w:t xml:space="preserve">  </w:t>
      </w:r>
      <w:r>
        <w:rPr>
          <w:spacing w:val="-1"/>
        </w:rPr>
        <w:t>unstable</w:t>
      </w:r>
      <w:r>
        <w:rPr/>
        <w:t xml:space="preserve"> </w:t>
      </w:r>
      <w:r>
        <w:rPr>
          <w:spacing w:val="-1"/>
        </w:rPr>
        <w:t>renal</w:t>
      </w:r>
      <w:r>
        <w:rPr>
          <w:spacing w:val="18"/>
        </w:rPr>
        <w:t xml:space="preserve"> </w:t>
      </w:r>
      <w:r>
        <w:rPr>
          <w:spacing w:val="-1"/>
        </w:rPr>
        <w:t>function).  This</w:t>
      </w:r>
      <w:r>
        <w:rPr>
          <w:spacing w:val="20"/>
        </w:rPr>
        <w:t xml:space="preserve"> </w:t>
      </w:r>
      <w:r>
        <w:rPr>
          <w:spacing w:val="-1"/>
        </w:rPr>
        <w:t>group</w:t>
      </w:r>
      <w:r>
        <w:rPr>
          <w:spacing w:val="21"/>
        </w:rPr>
        <w:t xml:space="preserve"> </w:t>
      </w:r>
      <w:r>
        <w:rPr>
          <w:spacing w:val="-1"/>
        </w:rPr>
        <w:t>of</w:t>
      </w:r>
      <w:r>
        <w:rPr>
          <w:spacing w:val="20"/>
        </w:rPr>
        <w:t xml:space="preserve"> </w:t>
      </w:r>
      <w:r>
        <w:rPr>
          <w:spacing w:val="-1"/>
        </w:rPr>
        <w:t>patients</w:t>
      </w:r>
      <w:r>
        <w:rPr>
          <w:spacing w:val="26"/>
        </w:rPr>
        <w:t xml:space="preserve"> </w:t>
      </w:r>
      <w:r>
        <w:rPr>
          <w:spacing w:val="-1"/>
        </w:rPr>
        <w:t>is</w:t>
      </w:r>
      <w:r>
        <w:rPr>
          <w:spacing w:val="20"/>
        </w:rPr>
        <w:t xml:space="preserve"> </w:t>
      </w:r>
      <w:r>
        <w:rPr>
          <w:spacing w:val="-1"/>
        </w:rPr>
        <w:t>at</w:t>
      </w:r>
      <w:r>
        <w:rPr>
          <w:spacing w:val="21"/>
          <w:w w:val="101"/>
        </w:rPr>
        <w:t xml:space="preserve"> </w:t>
      </w:r>
      <w:r>
        <w:rPr>
          <w:spacing w:val="-1"/>
        </w:rPr>
        <w:t>substantial</w:t>
      </w:r>
      <w:r>
        <w:rPr/>
        <w:t xml:space="preserve"> </w:t>
      </w:r>
      <w:r>
        <w:rPr>
          <w:spacing w:val="-1"/>
        </w:rPr>
        <w:t>risk</w:t>
      </w:r>
      <w:r>
        <w:rPr>
          <w:spacing w:val="36"/>
        </w:rPr>
        <w:t xml:space="preserve"> </w:t>
      </w:r>
      <w:r>
        <w:rPr>
          <w:spacing w:val="-1"/>
        </w:rPr>
        <w:t>of</w:t>
      </w:r>
      <w:r>
        <w:rPr>
          <w:spacing w:val="37"/>
          <w:w w:val="101"/>
        </w:rPr>
        <w:t xml:space="preserve"> </w:t>
      </w:r>
      <w:r>
        <w:rPr>
          <w:spacing w:val="-1"/>
        </w:rPr>
        <w:t>renal</w:t>
      </w:r>
      <w:r>
        <w:rPr>
          <w:spacing w:val="38"/>
        </w:rPr>
        <w:t xml:space="preserve"> </w:t>
      </w:r>
      <w:r>
        <w:rPr>
          <w:spacing w:val="-1"/>
        </w:rPr>
        <w:t>deterioration,</w:t>
      </w:r>
      <w:r>
        <w:rPr>
          <w:spacing w:val="34"/>
          <w:w w:val="101"/>
        </w:rPr>
        <w:t xml:space="preserve"> </w:t>
      </w:r>
      <w:r>
        <w:rPr>
          <w:spacing w:val="-1"/>
        </w:rPr>
        <w:t>w</w:t>
      </w:r>
      <w:r>
        <w:rPr>
          <w:spacing w:val="-2"/>
        </w:rPr>
        <w:t>orsening</w:t>
      </w:r>
      <w:r>
        <w:rPr>
          <w:spacing w:val="44"/>
          <w:w w:val="101"/>
        </w:rPr>
        <w:t xml:space="preserve"> </w:t>
      </w:r>
      <w:r>
        <w:rPr>
          <w:spacing w:val="-2"/>
        </w:rPr>
        <w:t>bladder</w:t>
      </w:r>
      <w:r>
        <w:rPr>
          <w:spacing w:val="43"/>
        </w:rPr>
        <w:t xml:space="preserve"> </w:t>
      </w:r>
      <w:r>
        <w:rPr>
          <w:spacing w:val="-2"/>
        </w:rPr>
        <w:t>parame-</w:t>
      </w:r>
      <w:r>
        <w:rPr/>
        <w:t xml:space="preserve"> </w:t>
      </w:r>
      <w:r>
        <w:rPr>
          <w:spacing w:val="-1"/>
        </w:rPr>
        <w:t>ters,</w:t>
      </w:r>
      <w:r>
        <w:rPr>
          <w:spacing w:val="39"/>
        </w:rPr>
        <w:t xml:space="preserve"> </w:t>
      </w:r>
      <w:r>
        <w:rPr>
          <w:spacing w:val="-1"/>
        </w:rPr>
        <w:t>and</w:t>
      </w:r>
      <w:r>
        <w:rPr>
          <w:spacing w:val="46"/>
        </w:rPr>
        <w:t xml:space="preserve"> </w:t>
      </w:r>
      <w:r>
        <w:rPr>
          <w:spacing w:val="-1"/>
        </w:rPr>
        <w:t>urinary</w:t>
      </w:r>
      <w:r>
        <w:rPr>
          <w:spacing w:val="44"/>
          <w:w w:val="101"/>
        </w:rPr>
        <w:t xml:space="preserve"> </w:t>
      </w:r>
      <w:r>
        <w:rPr>
          <w:spacing w:val="-1"/>
        </w:rPr>
        <w:t>infectio</w:t>
      </w:r>
      <w:r>
        <w:rPr>
          <w:spacing w:val="-2"/>
        </w:rPr>
        <w:t>ns.</w:t>
      </w:r>
      <w:r>
        <w:rPr>
          <w:spacing w:val="31"/>
        </w:rPr>
        <w:t xml:space="preserve"> </w:t>
      </w:r>
      <w:r>
        <w:rPr>
          <w:spacing w:val="-2"/>
        </w:rPr>
        <w:t>An</w:t>
      </w:r>
      <w:r>
        <w:rPr>
          <w:spacing w:val="41"/>
        </w:rPr>
        <w:t xml:space="preserve"> </w:t>
      </w:r>
      <w:r>
        <w:rPr>
          <w:spacing w:val="-2"/>
        </w:rPr>
        <w:t>annual</w:t>
      </w:r>
      <w:r>
        <w:rPr>
          <w:spacing w:val="40"/>
        </w:rPr>
        <w:t xml:space="preserve"> </w:t>
      </w:r>
      <w:r>
        <w:rPr>
          <w:spacing w:val="-2"/>
        </w:rPr>
        <w:t>clinical</w:t>
      </w:r>
      <w:r>
        <w:rPr>
          <w:spacing w:val="40"/>
        </w:rPr>
        <w:t xml:space="preserve"> </w:t>
      </w:r>
      <w:r>
        <w:rPr>
          <w:spacing w:val="-2"/>
        </w:rPr>
        <w:t>assess-</w:t>
      </w:r>
      <w:r>
        <w:rPr/>
        <w:t xml:space="preserve"> </w:t>
      </w:r>
      <w:r>
        <w:rPr>
          <w:spacing w:val="-1"/>
        </w:rPr>
        <w:t>ment with their</w:t>
      </w:r>
      <w:r>
        <w:rPr>
          <w:spacing w:val="18"/>
          <w:w w:val="101"/>
        </w:rPr>
        <w:t xml:space="preserve"> </w:t>
      </w:r>
      <w:r>
        <w:rPr>
          <w:spacing w:val="-1"/>
        </w:rPr>
        <w:t>urological</w:t>
      </w:r>
      <w:r>
        <w:rPr>
          <w:spacing w:val="18"/>
        </w:rPr>
        <w:t xml:space="preserve"> </w:t>
      </w:r>
      <w:r>
        <w:rPr>
          <w:spacing w:val="-1"/>
        </w:rPr>
        <w:t>provider</w:t>
      </w:r>
      <w:r>
        <w:rPr>
          <w:spacing w:val="16"/>
        </w:rPr>
        <w:t xml:space="preserve"> </w:t>
      </w:r>
      <w:r>
        <w:rPr>
          <w:spacing w:val="-1"/>
        </w:rPr>
        <w:t>is the</w:t>
      </w:r>
      <w:r>
        <w:rPr>
          <w:spacing w:val="20"/>
        </w:rPr>
        <w:t xml:space="preserve"> </w:t>
      </w:r>
      <w:r>
        <w:rPr>
          <w:spacing w:val="-1"/>
        </w:rPr>
        <w:t>mi</w:t>
      </w:r>
      <w:r>
        <w:rPr>
          <w:spacing w:val="-2"/>
        </w:rPr>
        <w:t>nimum</w:t>
      </w:r>
      <w:r>
        <w:rPr>
          <w:spacing w:val="13"/>
        </w:rPr>
        <w:t xml:space="preserve"> </w:t>
      </w:r>
      <w:r>
        <w:rPr>
          <w:spacing w:val="-2"/>
        </w:rPr>
        <w:t>clin-</w:t>
      </w:r>
      <w:r>
        <w:rPr/>
        <w:t xml:space="preserve"> </w:t>
      </w:r>
      <w:r>
        <w:rPr>
          <w:spacing w:val="-1"/>
        </w:rPr>
        <w:t>ical</w:t>
      </w:r>
      <w:r>
        <w:rPr>
          <w:spacing w:val="23"/>
          <w:w w:val="101"/>
        </w:rPr>
        <w:t xml:space="preserve"> </w:t>
      </w:r>
      <w:r>
        <w:rPr>
          <w:spacing w:val="-1"/>
        </w:rPr>
        <w:t>follow-up</w:t>
      </w:r>
      <w:r>
        <w:rPr>
          <w:spacing w:val="32"/>
        </w:rPr>
        <w:t xml:space="preserve"> </w:t>
      </w:r>
      <w:r>
        <w:rPr>
          <w:spacing w:val="-1"/>
        </w:rPr>
        <w:t>recommendation</w:t>
      </w:r>
      <w:r>
        <w:rPr>
          <w:spacing w:val="20"/>
          <w:w w:val="101"/>
        </w:rPr>
        <w:t xml:space="preserve"> </w:t>
      </w:r>
      <w:r>
        <w:rPr>
          <w:spacing w:val="-1"/>
        </w:rPr>
        <w:t>for</w:t>
      </w:r>
      <w:r>
        <w:rPr>
          <w:spacing w:val="20"/>
          <w:w w:val="101"/>
        </w:rPr>
        <w:t xml:space="preserve"> </w:t>
      </w:r>
      <w:r>
        <w:rPr>
          <w:spacing w:val="-1"/>
        </w:rPr>
        <w:t>this</w:t>
      </w:r>
      <w:r>
        <w:rPr>
          <w:spacing w:val="31"/>
          <w:w w:val="101"/>
        </w:rPr>
        <w:t xml:space="preserve"> </w:t>
      </w:r>
      <w:r>
        <w:rPr>
          <w:spacing w:val="-1"/>
        </w:rPr>
        <w:t>high-risk</w:t>
      </w:r>
      <w:r>
        <w:rPr>
          <w:spacing w:val="24"/>
        </w:rPr>
        <w:t xml:space="preserve"> </w:t>
      </w:r>
      <w:r>
        <w:rPr>
          <w:spacing w:val="-1"/>
        </w:rPr>
        <w:t>gr</w:t>
      </w:r>
      <w:r>
        <w:rPr>
          <w:spacing w:val="-2"/>
        </w:rPr>
        <w:t>oup,</w:t>
      </w:r>
      <w:r>
        <w:rPr/>
        <w:t xml:space="preserve"> </w:t>
      </w:r>
      <w:r>
        <w:rPr>
          <w:spacing w:val="-2"/>
        </w:rPr>
        <w:t>and</w:t>
      </w:r>
      <w:r>
        <w:rPr>
          <w:spacing w:val="27"/>
        </w:rPr>
        <w:t xml:space="preserve"> </w:t>
      </w:r>
      <w:r>
        <w:rPr>
          <w:spacing w:val="-2"/>
        </w:rPr>
        <w:t>they</w:t>
      </w:r>
      <w:r>
        <w:rPr>
          <w:spacing w:val="20"/>
        </w:rPr>
        <w:t xml:space="preserve"> </w:t>
      </w:r>
      <w:r>
        <w:rPr>
          <w:spacing w:val="-2"/>
        </w:rPr>
        <w:t>will</w:t>
      </w:r>
      <w:r>
        <w:rPr>
          <w:spacing w:val="31"/>
        </w:rPr>
        <w:t xml:space="preserve"> </w:t>
      </w:r>
      <w:r>
        <w:rPr>
          <w:spacing w:val="-2"/>
        </w:rPr>
        <w:t>likely</w:t>
      </w:r>
      <w:r>
        <w:rPr>
          <w:spacing w:val="28"/>
          <w:w w:val="101"/>
        </w:rPr>
        <w:t xml:space="preserve"> </w:t>
      </w:r>
      <w:r>
        <w:rPr>
          <w:spacing w:val="-2"/>
        </w:rPr>
        <w:t>require</w:t>
      </w:r>
      <w:r>
        <w:rPr>
          <w:spacing w:val="27"/>
          <w:w w:val="101"/>
        </w:rPr>
        <w:t xml:space="preserve"> </w:t>
      </w:r>
      <w:r>
        <w:rPr>
          <w:spacing w:val="-2"/>
        </w:rPr>
        <w:t>more</w:t>
      </w:r>
      <w:r>
        <w:rPr>
          <w:spacing w:val="23"/>
        </w:rPr>
        <w:t xml:space="preserve"> </w:t>
      </w:r>
      <w:r>
        <w:rPr>
          <w:spacing w:val="-2"/>
        </w:rPr>
        <w:t>care</w:t>
      </w:r>
      <w:r>
        <w:rPr>
          <w:spacing w:val="19"/>
        </w:rPr>
        <w:t xml:space="preserve"> </w:t>
      </w:r>
      <w:r>
        <w:rPr>
          <w:spacing w:val="-2"/>
        </w:rPr>
        <w:t>than</w:t>
      </w:r>
      <w:r>
        <w:rPr>
          <w:spacing w:val="17"/>
          <w:w w:val="101"/>
        </w:rPr>
        <w:t xml:space="preserve"> </w:t>
      </w:r>
      <w:r>
        <w:rPr>
          <w:spacing w:val="-2"/>
        </w:rPr>
        <w:t>this</w:t>
      </w:r>
      <w:r>
        <w:rPr>
          <w:spacing w:val="23"/>
        </w:rPr>
        <w:t xml:space="preserve"> </w:t>
      </w:r>
      <w:r>
        <w:rPr>
          <w:spacing w:val="-2"/>
        </w:rPr>
        <w:t>surveil-</w:t>
      </w:r>
      <w:r>
        <w:rPr/>
        <w:t xml:space="preserve"> </w:t>
      </w:r>
      <w:r>
        <w:rPr/>
        <w:t>lance  schedule  for</w:t>
      </w:r>
      <w:r>
        <w:rPr>
          <w:spacing w:val="11"/>
        </w:rPr>
        <w:t xml:space="preserve">  </w:t>
      </w:r>
      <w:r>
        <w:rPr/>
        <w:t>manag</w:t>
      </w:r>
      <w:r>
        <w:rPr>
          <w:spacing w:val="-1"/>
        </w:rPr>
        <w:t>ement</w:t>
      </w:r>
      <w:r>
        <w:rPr>
          <w:spacing w:val="9"/>
        </w:rPr>
        <w:t xml:space="preserve">  </w:t>
      </w:r>
      <w:r>
        <w:rPr>
          <w:spacing w:val="-1"/>
        </w:rPr>
        <w:t>of</w:t>
      </w:r>
      <w:r>
        <w:rPr>
          <w:spacing w:val="5"/>
        </w:rPr>
        <w:t xml:space="preserve">  </w:t>
      </w:r>
      <w:r>
        <w:rPr>
          <w:spacing w:val="-1"/>
        </w:rPr>
        <w:t>complications</w:t>
      </w:r>
      <w:r>
        <w:rPr>
          <w:spacing w:val="9"/>
        </w:rPr>
        <w:t xml:space="preserve">  </w:t>
      </w:r>
      <w:r>
        <w:rPr>
          <w:spacing w:val="-1"/>
        </w:rPr>
        <w:t>or</w:t>
      </w:r>
      <w:r>
        <w:rPr/>
        <w:t xml:space="preserve"> </w:t>
      </w:r>
      <w:r>
        <w:rPr>
          <w:spacing w:val="-1"/>
        </w:rPr>
        <w:t>medical</w:t>
      </w:r>
      <w:r>
        <w:rPr>
          <w:spacing w:val="49"/>
          <w:w w:val="101"/>
        </w:rPr>
        <w:t xml:space="preserve"> </w:t>
      </w:r>
      <w:r>
        <w:rPr>
          <w:spacing w:val="-1"/>
        </w:rPr>
        <w:t>treatment.   In  contrast  to  moderate-risk  pa-</w:t>
      </w:r>
      <w:r>
        <w:rPr/>
        <w:t xml:space="preserve"> </w:t>
      </w:r>
      <w:r>
        <w:rPr>
          <w:spacing w:val="-1"/>
        </w:rPr>
        <w:t>tients,  high-risk  patients  require  upper  tract  ima</w:t>
      </w:r>
      <w:r>
        <w:rPr>
          <w:spacing w:val="-2"/>
        </w:rPr>
        <w:t>ging</w:t>
      </w:r>
      <w:r>
        <w:rPr/>
        <w:t xml:space="preserve"> </w:t>
      </w:r>
      <w:r>
        <w:rPr>
          <w:spacing w:val="-1"/>
        </w:rPr>
        <w:t>annually  given</w:t>
      </w:r>
      <w:r>
        <w:rPr>
          <w:spacing w:val="9"/>
        </w:rPr>
        <w:t xml:space="preserve">  </w:t>
      </w:r>
      <w:r>
        <w:rPr>
          <w:spacing w:val="-1"/>
        </w:rPr>
        <w:t>their</w:t>
      </w:r>
      <w:r>
        <w:rPr>
          <w:spacing w:val="15"/>
          <w:w w:val="101"/>
        </w:rPr>
        <w:t xml:space="preserve">  </w:t>
      </w:r>
      <w:r>
        <w:rPr>
          <w:spacing w:val="-1"/>
        </w:rPr>
        <w:t>risk</w:t>
      </w:r>
      <w:r>
        <w:rPr>
          <w:spacing w:val="12"/>
        </w:rPr>
        <w:t xml:space="preserve">  </w:t>
      </w:r>
      <w:r>
        <w:rPr>
          <w:spacing w:val="-1"/>
        </w:rPr>
        <w:t>of</w:t>
      </w:r>
      <w:r>
        <w:rPr>
          <w:spacing w:val="13"/>
        </w:rPr>
        <w:t xml:space="preserve">  </w:t>
      </w:r>
      <w:r>
        <w:rPr>
          <w:spacing w:val="-1"/>
        </w:rPr>
        <w:t>new</w:t>
      </w:r>
      <w:r>
        <w:rPr>
          <w:spacing w:val="12"/>
        </w:rPr>
        <w:t xml:space="preserve">  </w:t>
      </w:r>
      <w:r>
        <w:rPr>
          <w:spacing w:val="-1"/>
        </w:rPr>
        <w:t>stones,</w:t>
      </w:r>
      <w:r>
        <w:rPr>
          <w:spacing w:val="14"/>
        </w:rPr>
        <w:t xml:space="preserve">  </w:t>
      </w:r>
      <w:r>
        <w:rPr>
          <w:spacing w:val="-1"/>
        </w:rPr>
        <w:t>inc</w:t>
      </w:r>
      <w:r>
        <w:rPr>
          <w:spacing w:val="-2"/>
        </w:rPr>
        <w:t>reasing</w:t>
      </w:r>
      <w:r>
        <w:rPr>
          <w:spacing w:val="1"/>
        </w:rPr>
        <w:t xml:space="preserve"> </w:t>
      </w:r>
      <w:r>
        <w:rPr>
          <w:spacing w:val="-2"/>
        </w:rPr>
        <w:t>stone</w:t>
      </w:r>
      <w:r>
        <w:rPr>
          <w:spacing w:val="23"/>
        </w:rPr>
        <w:t xml:space="preserve"> </w:t>
      </w:r>
      <w:r>
        <w:rPr>
          <w:spacing w:val="-2"/>
        </w:rPr>
        <w:t>burden, or</w:t>
      </w:r>
      <w:r>
        <w:rPr>
          <w:spacing w:val="19"/>
        </w:rPr>
        <w:t xml:space="preserve"> </w:t>
      </w:r>
      <w:r>
        <w:rPr>
          <w:spacing w:val="-2"/>
        </w:rPr>
        <w:t>renal</w:t>
      </w:r>
      <w:r>
        <w:rPr>
          <w:spacing w:val="21"/>
        </w:rPr>
        <w:t xml:space="preserve"> </w:t>
      </w:r>
      <w:r>
        <w:rPr>
          <w:spacing w:val="-2"/>
        </w:rPr>
        <w:t>parenchymal</w:t>
      </w:r>
      <w:r>
        <w:rPr>
          <w:spacing w:val="21"/>
        </w:rPr>
        <w:t xml:space="preserve"> </w:t>
      </w:r>
      <w:r>
        <w:rPr>
          <w:spacing w:val="-2"/>
        </w:rPr>
        <w:t>loss</w:t>
      </w:r>
      <w:r>
        <w:rPr>
          <w:spacing w:val="18"/>
        </w:rPr>
        <w:t xml:space="preserve"> </w:t>
      </w:r>
      <w:r>
        <w:rPr>
          <w:spacing w:val="-2"/>
        </w:rPr>
        <w:t>in a</w:t>
      </w:r>
      <w:r>
        <w:rPr>
          <w:spacing w:val="20"/>
        </w:rPr>
        <w:t xml:space="preserve"> </w:t>
      </w:r>
      <w:r>
        <w:rPr>
          <w:spacing w:val="-2"/>
        </w:rPr>
        <w:t>potentially</w:t>
      </w:r>
      <w:r>
        <w:rPr/>
        <w:t xml:space="preserve"> </w:t>
      </w:r>
      <w:r>
        <w:rPr>
          <w:spacing w:val="-1"/>
        </w:rPr>
        <w:t>already compromised</w:t>
      </w:r>
      <w:r>
        <w:rPr>
          <w:spacing w:val="15"/>
          <w:w w:val="101"/>
        </w:rPr>
        <w:t xml:space="preserve"> </w:t>
      </w:r>
      <w:r>
        <w:rPr>
          <w:spacing w:val="-1"/>
        </w:rPr>
        <w:t>upper tract</w:t>
      </w:r>
      <w:r>
        <w:rPr>
          <w:spacing w:val="15"/>
          <w:w w:val="101"/>
        </w:rPr>
        <w:t xml:space="preserve"> </w:t>
      </w:r>
      <w:r>
        <w:rPr>
          <w:spacing w:val="-1"/>
        </w:rPr>
        <w:t>(Figure</w:t>
      </w:r>
      <w:r>
        <w:rPr>
          <w:spacing w:val="24"/>
        </w:rPr>
        <w:t xml:space="preserve"> </w:t>
      </w:r>
      <w:r>
        <w:rPr>
          <w:spacing w:val="-1"/>
        </w:rPr>
        <w:t>1).</w:t>
      </w:r>
    </w:p>
    <w:p>
      <w:pPr>
        <w:pStyle w:val="BodyText"/>
        <w:ind w:left="2" w:right="374" w:firstLine="4"/>
        <w:spacing w:before="149" w:line="259" w:lineRule="auto"/>
        <w:jc w:val="both"/>
        <w:rPr/>
      </w:pPr>
      <w:r>
        <w:rPr>
          <w:spacing w:val="-2"/>
        </w:rPr>
        <w:t>Close</w:t>
      </w:r>
      <w:r>
        <w:rPr>
          <w:spacing w:val="24"/>
          <w:w w:val="101"/>
        </w:rPr>
        <w:t xml:space="preserve"> </w:t>
      </w:r>
      <w:r>
        <w:rPr>
          <w:spacing w:val="-2"/>
        </w:rPr>
        <w:t>surveillance</w:t>
      </w:r>
      <w:r>
        <w:rPr>
          <w:spacing w:val="29"/>
        </w:rPr>
        <w:t xml:space="preserve"> </w:t>
      </w:r>
      <w:r>
        <w:rPr>
          <w:spacing w:val="-2"/>
        </w:rPr>
        <w:t>is</w:t>
      </w:r>
      <w:r>
        <w:rPr>
          <w:spacing w:val="29"/>
          <w:w w:val="101"/>
        </w:rPr>
        <w:t xml:space="preserve"> </w:t>
      </w:r>
      <w:r>
        <w:rPr>
          <w:spacing w:val="-2"/>
        </w:rPr>
        <w:t>particularly</w:t>
      </w:r>
      <w:r>
        <w:rPr>
          <w:spacing w:val="28"/>
        </w:rPr>
        <w:t xml:space="preserve"> </w:t>
      </w:r>
      <w:r>
        <w:rPr>
          <w:spacing w:val="-2"/>
        </w:rPr>
        <w:t>important</w:t>
      </w:r>
      <w:r>
        <w:rPr>
          <w:spacing w:val="29"/>
          <w:w w:val="101"/>
        </w:rPr>
        <w:t xml:space="preserve"> </w:t>
      </w:r>
      <w:r>
        <w:rPr>
          <w:spacing w:val="-2"/>
        </w:rPr>
        <w:t>in</w:t>
      </w:r>
      <w:r>
        <w:rPr>
          <w:spacing w:val="17"/>
          <w:w w:val="101"/>
        </w:rPr>
        <w:t xml:space="preserve"> </w:t>
      </w:r>
      <w:r>
        <w:rPr>
          <w:spacing w:val="-2"/>
        </w:rPr>
        <w:t>these</w:t>
      </w:r>
      <w:r>
        <w:rPr>
          <w:spacing w:val="30"/>
        </w:rPr>
        <w:t xml:space="preserve"> </w:t>
      </w:r>
      <w:r>
        <w:rPr>
          <w:spacing w:val="-2"/>
        </w:rPr>
        <w:t>pa-</w:t>
      </w:r>
      <w:r>
        <w:rPr/>
        <w:t xml:space="preserve"> </w:t>
      </w:r>
      <w:r>
        <w:rPr>
          <w:spacing w:val="-1"/>
        </w:rPr>
        <w:t>tients</w:t>
      </w:r>
      <w:r>
        <w:rPr>
          <w:spacing w:val="59"/>
        </w:rPr>
        <w:t xml:space="preserve"> </w:t>
      </w:r>
      <w:r>
        <w:rPr>
          <w:spacing w:val="-1"/>
        </w:rPr>
        <w:t>who  manage  their  bladder  with  </w:t>
      </w:r>
      <w:r>
        <w:rPr>
          <w:spacing w:val="-2"/>
        </w:rPr>
        <w:t>such  high-risk</w:t>
      </w:r>
      <w:r>
        <w:rPr/>
        <w:t xml:space="preserve"> </w:t>
      </w:r>
      <w:r>
        <w:rPr>
          <w:spacing w:val="-1"/>
        </w:rPr>
        <w:t>bladder  methods.</w:t>
      </w:r>
      <w:r>
        <w:rPr>
          <w:sz w:val="11"/>
          <w:szCs w:val="11"/>
          <w:spacing w:val="-1"/>
          <w:position w:val="7"/>
        </w:rPr>
        <w:t>72    </w:t>
      </w:r>
      <w:r>
        <w:rPr>
          <w:spacing w:val="-1"/>
        </w:rPr>
        <w:t>In  a  stud</w:t>
      </w:r>
      <w:r>
        <w:rPr>
          <w:spacing w:val="-2"/>
        </w:rPr>
        <w:t>y  of</w:t>
      </w:r>
      <w:r>
        <w:rPr>
          <w:spacing w:val="8"/>
        </w:rPr>
        <w:t xml:space="preserve">  </w:t>
      </w:r>
      <w:r>
        <w:rPr>
          <w:spacing w:val="-2"/>
        </w:rPr>
        <w:t>116</w:t>
      </w:r>
      <w:r>
        <w:rPr>
          <w:spacing w:val="5"/>
        </w:rPr>
        <w:t xml:space="preserve">  </w:t>
      </w:r>
      <w:r>
        <w:rPr>
          <w:spacing w:val="-2"/>
        </w:rPr>
        <w:t>SCI</w:t>
      </w:r>
      <w:r>
        <w:rPr>
          <w:spacing w:val="6"/>
        </w:rPr>
        <w:t xml:space="preserve">  </w:t>
      </w:r>
      <w:r>
        <w:rPr>
          <w:spacing w:val="-2"/>
        </w:rPr>
        <w:t>patients,</w:t>
      </w:r>
      <w:r>
        <w:rPr>
          <w:spacing w:val="1"/>
        </w:rPr>
        <w:t xml:space="preserve"> </w:t>
      </w:r>
      <w:r>
        <w:rPr/>
        <w:t>most of whom emptied thei</w:t>
      </w:r>
      <w:r>
        <w:rPr>
          <w:spacing w:val="-1"/>
        </w:rPr>
        <w:t>r</w:t>
      </w:r>
      <w:r>
        <w:rPr>
          <w:spacing w:val="17"/>
        </w:rPr>
        <w:t xml:space="preserve"> </w:t>
      </w:r>
      <w:r>
        <w:rPr>
          <w:spacing w:val="-1"/>
        </w:rPr>
        <w:t>bladder</w:t>
      </w:r>
      <w:r>
        <w:rPr>
          <w:spacing w:val="8"/>
        </w:rPr>
        <w:t xml:space="preserve"> </w:t>
      </w:r>
      <w:r>
        <w:rPr>
          <w:spacing w:val="-1"/>
        </w:rPr>
        <w:t>with</w:t>
      </w:r>
      <w:r>
        <w:rPr>
          <w:spacing w:val="16"/>
          <w:w w:val="101"/>
        </w:rPr>
        <w:t xml:space="preserve"> </w:t>
      </w:r>
      <w:r>
        <w:rPr>
          <w:spacing w:val="-1"/>
        </w:rPr>
        <w:t>reflex trigger-</w:t>
      </w:r>
      <w:r>
        <w:rPr/>
        <w:t xml:space="preserve"> </w:t>
      </w:r>
      <w:r>
        <w:rPr>
          <w:spacing w:val="-1"/>
        </w:rPr>
        <w:t>ing  or  bladder  expre</w:t>
      </w:r>
      <w:r>
        <w:rPr>
          <w:spacing w:val="-2"/>
        </w:rPr>
        <w:t>ssion,  58%</w:t>
      </w:r>
      <w:r>
        <w:rPr>
          <w:spacing w:val="6"/>
        </w:rPr>
        <w:t xml:space="preserve">  </w:t>
      </w:r>
      <w:r>
        <w:rPr>
          <w:spacing w:val="-2"/>
        </w:rPr>
        <w:t>had</w:t>
      </w:r>
      <w:r>
        <w:rPr>
          <w:spacing w:val="5"/>
        </w:rPr>
        <w:t xml:space="preserve">  </w:t>
      </w:r>
      <w:r>
        <w:rPr>
          <w:spacing w:val="-2"/>
        </w:rPr>
        <w:t>moderate</w:t>
      </w:r>
      <w:r>
        <w:rPr>
          <w:spacing w:val="5"/>
        </w:rPr>
        <w:t xml:space="preserve">  </w:t>
      </w:r>
      <w:r>
        <w:rPr>
          <w:spacing w:val="-2"/>
        </w:rPr>
        <w:t>renal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41" w:firstLine="4"/>
        <w:spacing w:before="32" w:line="268" w:lineRule="auto"/>
        <w:jc w:val="both"/>
        <w:rPr/>
      </w:pPr>
      <w:r>
        <w:rPr>
          <w:spacing w:val="-2"/>
        </w:rPr>
        <w:t>dysfunction</w:t>
      </w:r>
      <w:r>
        <w:rPr>
          <w:spacing w:val="36"/>
        </w:rPr>
        <w:t xml:space="preserve"> </w:t>
      </w:r>
      <w:r>
        <w:rPr>
          <w:spacing w:val="-2"/>
        </w:rPr>
        <w:t>rate</w:t>
      </w:r>
      <w:r>
        <w:rPr>
          <w:spacing w:val="31"/>
          <w:w w:val="101"/>
        </w:rPr>
        <w:t xml:space="preserve"> </w:t>
      </w:r>
      <w:r>
        <w:rPr>
          <w:spacing w:val="-2"/>
        </w:rPr>
        <w:t>and</w:t>
      </w:r>
      <w:r>
        <w:rPr>
          <w:spacing w:val="35"/>
          <w:w w:val="101"/>
        </w:rPr>
        <w:t xml:space="preserve"> </w:t>
      </w:r>
      <w:r>
        <w:rPr>
          <w:spacing w:val="-2"/>
        </w:rPr>
        <w:t>29%</w:t>
      </w:r>
      <w:r>
        <w:rPr>
          <w:spacing w:val="36"/>
        </w:rPr>
        <w:t xml:space="preserve"> </w:t>
      </w:r>
      <w:r>
        <w:rPr>
          <w:spacing w:val="-2"/>
        </w:rPr>
        <w:t>had</w:t>
      </w:r>
      <w:r>
        <w:rPr>
          <w:spacing w:val="31"/>
        </w:rPr>
        <w:t xml:space="preserve"> </w:t>
      </w:r>
      <w:r>
        <w:rPr>
          <w:spacing w:val="-2"/>
        </w:rPr>
        <w:t>a</w:t>
      </w:r>
      <w:r>
        <w:rPr>
          <w:spacing w:val="31"/>
        </w:rPr>
        <w:t xml:space="preserve"> </w:t>
      </w:r>
      <w:r>
        <w:rPr>
          <w:spacing w:val="-2"/>
        </w:rPr>
        <w:t>se</w:t>
      </w:r>
      <w:r>
        <w:rPr>
          <w:spacing w:val="-3"/>
        </w:rPr>
        <w:t>vere</w:t>
      </w:r>
      <w:r>
        <w:rPr>
          <w:spacing w:val="38"/>
        </w:rPr>
        <w:t xml:space="preserve"> </w:t>
      </w:r>
      <w:r>
        <w:rPr>
          <w:spacing w:val="-3"/>
        </w:rPr>
        <w:t>renal</w:t>
      </w:r>
      <w:r>
        <w:rPr>
          <w:spacing w:val="32"/>
        </w:rPr>
        <w:t xml:space="preserve"> </w:t>
      </w:r>
      <w:r>
        <w:rPr>
          <w:spacing w:val="-3"/>
        </w:rPr>
        <w:t>dysfunc-</w:t>
      </w:r>
      <w:r>
        <w:rPr/>
        <w:t xml:space="preserve"> </w:t>
      </w:r>
      <w:r>
        <w:rPr>
          <w:spacing w:val="-1"/>
        </w:rPr>
        <w:t>tion</w:t>
      </w:r>
      <w:r>
        <w:rPr>
          <w:spacing w:val="24"/>
          <w:w w:val="101"/>
        </w:rPr>
        <w:t xml:space="preserve"> </w:t>
      </w:r>
      <w:r>
        <w:rPr>
          <w:spacing w:val="-1"/>
        </w:rPr>
        <w:t>rate</w:t>
      </w:r>
      <w:r>
        <w:rPr>
          <w:spacing w:val="18"/>
          <w:w w:val="101"/>
        </w:rPr>
        <w:t xml:space="preserve"> </w:t>
      </w:r>
      <w:r>
        <w:rPr>
          <w:spacing w:val="-1"/>
        </w:rPr>
        <w:t>after</w:t>
      </w:r>
      <w:r>
        <w:rPr>
          <w:spacing w:val="14"/>
        </w:rPr>
        <w:t xml:space="preserve"> </w:t>
      </w:r>
      <w:r>
        <w:rPr>
          <w:spacing w:val="-1"/>
        </w:rPr>
        <w:t>45</w:t>
      </w:r>
      <w:r>
        <w:rPr>
          <w:spacing w:val="15"/>
          <w:w w:val="101"/>
        </w:rPr>
        <w:t xml:space="preserve"> </w:t>
      </w:r>
      <w:r>
        <w:rPr>
          <w:spacing w:val="-1"/>
        </w:rPr>
        <w:t>years</w:t>
      </w:r>
      <w:r>
        <w:rPr>
          <w:spacing w:val="18"/>
        </w:rPr>
        <w:t xml:space="preserve"> </w:t>
      </w:r>
      <w:r>
        <w:rPr>
          <w:spacing w:val="-1"/>
        </w:rPr>
        <w:t>of follow</w:t>
      </w:r>
      <w:r>
        <w:rPr>
          <w:spacing w:val="24"/>
        </w:rPr>
        <w:t xml:space="preserve"> </w:t>
      </w:r>
      <w:r>
        <w:rPr>
          <w:spacing w:val="-1"/>
        </w:rPr>
        <w:t>up.</w:t>
      </w:r>
      <w:r>
        <w:rPr>
          <w:spacing w:val="23"/>
        </w:rPr>
        <w:t xml:space="preserve"> </w:t>
      </w:r>
      <w:r>
        <w:rPr>
          <w:spacing w:val="-1"/>
        </w:rPr>
        <w:t>U</w:t>
      </w:r>
      <w:r>
        <w:rPr>
          <w:spacing w:val="-2"/>
        </w:rPr>
        <w:t>pper tract</w:t>
      </w:r>
      <w:r>
        <w:rPr>
          <w:spacing w:val="17"/>
        </w:rPr>
        <w:t xml:space="preserve"> </w:t>
      </w:r>
      <w:r>
        <w:rPr>
          <w:spacing w:val="-2"/>
        </w:rPr>
        <w:t>dilata-</w:t>
      </w:r>
      <w:r>
        <w:rPr/>
        <w:t xml:space="preserve"> </w:t>
      </w:r>
      <w:r>
        <w:rPr/>
        <w:t>tion and</w:t>
      </w:r>
      <w:r>
        <w:rPr>
          <w:spacing w:val="20"/>
          <w:w w:val="101"/>
        </w:rPr>
        <w:t xml:space="preserve"> </w:t>
      </w:r>
      <w:r>
        <w:rPr/>
        <w:t>renal/ureter ston</w:t>
      </w:r>
      <w:r>
        <w:rPr>
          <w:spacing w:val="-1"/>
        </w:rPr>
        <w:t>es</w:t>
      </w:r>
      <w:r>
        <w:rPr>
          <w:spacing w:val="20"/>
        </w:rPr>
        <w:t xml:space="preserve"> </w:t>
      </w:r>
      <w:r>
        <w:rPr>
          <w:spacing w:val="-1"/>
        </w:rPr>
        <w:t>requiring</w:t>
      </w:r>
      <w:r>
        <w:rPr>
          <w:spacing w:val="20"/>
        </w:rPr>
        <w:t xml:space="preserve"> </w:t>
      </w:r>
      <w:r>
        <w:rPr>
          <w:spacing w:val="-1"/>
        </w:rPr>
        <w:t>intervention were</w:t>
      </w:r>
      <w:r>
        <w:rPr/>
        <w:t xml:space="preserve"> </w:t>
      </w:r>
      <w:r>
        <w:rPr>
          <w:spacing w:val="-1"/>
        </w:rPr>
        <w:t>the</w:t>
      </w:r>
      <w:r>
        <w:rPr>
          <w:spacing w:val="31"/>
        </w:rPr>
        <w:t xml:space="preserve"> </w:t>
      </w:r>
      <w:r>
        <w:rPr>
          <w:spacing w:val="-1"/>
        </w:rPr>
        <w:t>most significant</w:t>
      </w:r>
      <w:r>
        <w:rPr>
          <w:spacing w:val="16"/>
          <w:w w:val="101"/>
        </w:rPr>
        <w:t xml:space="preserve"> </w:t>
      </w:r>
      <w:r>
        <w:rPr>
          <w:spacing w:val="-1"/>
        </w:rPr>
        <w:t>risk factors for renal</w:t>
      </w:r>
      <w:r>
        <w:rPr>
          <w:spacing w:val="9"/>
        </w:rPr>
        <w:t xml:space="preserve"> </w:t>
      </w:r>
      <w:r>
        <w:rPr>
          <w:spacing w:val="-1"/>
        </w:rPr>
        <w:t>dysfunction.</w:t>
      </w:r>
    </w:p>
    <w:p>
      <w:pPr>
        <w:pStyle w:val="BodyText"/>
        <w:ind w:left="3" w:right="34" w:firstLine="10"/>
        <w:spacing w:before="151" w:line="275" w:lineRule="auto"/>
        <w:jc w:val="both"/>
        <w:rPr>
          <w:sz w:val="11"/>
          <w:szCs w:val="11"/>
        </w:rPr>
      </w:pPr>
      <w:r>
        <w:rPr>
          <w:spacing w:val="-2"/>
        </w:rPr>
        <w:t>UDS  may  need  to  be  repeated</w:t>
      </w:r>
      <w:r>
        <w:rPr>
          <w:spacing w:val="2"/>
        </w:rPr>
        <w:t xml:space="preserve">  </w:t>
      </w:r>
      <w:r>
        <w:rPr>
          <w:spacing w:val="-2"/>
        </w:rPr>
        <w:t>in</w:t>
      </w:r>
      <w:r>
        <w:rPr>
          <w:spacing w:val="3"/>
        </w:rPr>
        <w:t xml:space="preserve">  </w:t>
      </w:r>
      <w:r>
        <w:rPr>
          <w:spacing w:val="-2"/>
        </w:rPr>
        <w:t>high-ri</w:t>
      </w:r>
      <w:r>
        <w:rPr>
          <w:spacing w:val="-3"/>
        </w:rPr>
        <w:t>sk</w:t>
      </w:r>
      <w:r>
        <w:rPr>
          <w:spacing w:val="1"/>
        </w:rPr>
        <w:t xml:space="preserve">  </w:t>
      </w:r>
      <w:r>
        <w:rPr>
          <w:spacing w:val="-3"/>
        </w:rPr>
        <w:t>patients,</w:t>
      </w:r>
      <w:r>
        <w:rPr>
          <w:spacing w:val="1"/>
        </w:rPr>
        <w:t xml:space="preserve"> </w:t>
      </w:r>
      <w:r>
        <w:rPr/>
        <w:t>even  in  those  wi</w:t>
      </w:r>
      <w:r>
        <w:rPr>
          <w:spacing w:val="-1"/>
        </w:rPr>
        <w:t>th  stable  symptoms.    Worsening  of</w:t>
      </w:r>
      <w:r>
        <w:rPr/>
        <w:t xml:space="preserve"> </w:t>
      </w:r>
      <w:r>
        <w:rPr>
          <w:spacing w:val="-1"/>
        </w:rPr>
        <w:t>bladder</w:t>
      </w:r>
      <w:r>
        <w:rPr>
          <w:spacing w:val="33"/>
          <w:w w:val="101"/>
        </w:rPr>
        <w:t xml:space="preserve"> </w:t>
      </w:r>
      <w:r>
        <w:rPr>
          <w:spacing w:val="-1"/>
        </w:rPr>
        <w:t>compliance</w:t>
      </w:r>
      <w:r>
        <w:rPr>
          <w:spacing w:val="33"/>
          <w:w w:val="101"/>
        </w:rPr>
        <w:t xml:space="preserve"> </w:t>
      </w:r>
      <w:r>
        <w:rPr>
          <w:spacing w:val="-1"/>
        </w:rPr>
        <w:t>and/or</w:t>
      </w:r>
      <w:r>
        <w:rPr>
          <w:spacing w:val="31"/>
          <w:w w:val="101"/>
        </w:rPr>
        <w:t xml:space="preserve"> </w:t>
      </w:r>
      <w:r>
        <w:rPr>
          <w:spacing w:val="-1"/>
        </w:rPr>
        <w:t>detrusor</w:t>
      </w:r>
      <w:r>
        <w:rPr>
          <w:spacing w:val="32"/>
        </w:rPr>
        <w:t xml:space="preserve"> </w:t>
      </w:r>
      <w:r>
        <w:rPr>
          <w:spacing w:val="-1"/>
        </w:rPr>
        <w:t>storage</w:t>
      </w:r>
      <w:r>
        <w:rPr>
          <w:spacing w:val="41"/>
        </w:rPr>
        <w:t xml:space="preserve"> </w:t>
      </w:r>
      <w:r>
        <w:rPr>
          <w:spacing w:val="-1"/>
        </w:rPr>
        <w:t>pressures,</w:t>
      </w:r>
      <w:r>
        <w:rPr/>
        <w:t xml:space="preserve"> </w:t>
      </w:r>
      <w:r>
        <w:rPr>
          <w:spacing w:val="-1"/>
        </w:rPr>
        <w:t>or</w:t>
      </w:r>
      <w:r>
        <w:rPr>
          <w:spacing w:val="23"/>
          <w:w w:val="101"/>
        </w:rPr>
        <w:t xml:space="preserve"> </w:t>
      </w: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development</w:t>
      </w:r>
      <w:r>
        <w:rPr>
          <w:spacing w:val="26"/>
        </w:rPr>
        <w:t xml:space="preserve"> </w:t>
      </w:r>
      <w:r>
        <w:rPr>
          <w:spacing w:val="-1"/>
        </w:rPr>
        <w:t>of VUR</w:t>
      </w:r>
      <w:r>
        <w:rPr>
          <w:spacing w:val="-2"/>
        </w:rPr>
        <w:t>,</w:t>
      </w:r>
      <w:r>
        <w:rPr>
          <w:spacing w:val="27"/>
        </w:rPr>
        <w:t xml:space="preserve"> </w:t>
      </w:r>
      <w:r>
        <w:rPr>
          <w:spacing w:val="-2"/>
        </w:rPr>
        <w:t>can</w:t>
      </w:r>
      <w:r>
        <w:rPr>
          <w:spacing w:val="34"/>
        </w:rPr>
        <w:t xml:space="preserve"> </w:t>
      </w:r>
      <w:r>
        <w:rPr>
          <w:spacing w:val="-2"/>
        </w:rPr>
        <w:t>be</w:t>
      </w:r>
      <w:r>
        <w:rPr>
          <w:spacing w:val="29"/>
          <w:w w:val="101"/>
        </w:rPr>
        <w:t xml:space="preserve"> </w:t>
      </w:r>
      <w:r>
        <w:rPr>
          <w:spacing w:val="-2"/>
        </w:rPr>
        <w:t>silent</w:t>
      </w:r>
      <w:r>
        <w:rPr>
          <w:spacing w:val="35"/>
          <w:w w:val="101"/>
        </w:rPr>
        <w:t xml:space="preserve"> </w:t>
      </w:r>
      <w:r>
        <w:rPr>
          <w:spacing w:val="-2"/>
        </w:rPr>
        <w:t>but</w:t>
      </w:r>
      <w:r>
        <w:rPr>
          <w:spacing w:val="29"/>
        </w:rPr>
        <w:t xml:space="preserve"> </w:t>
      </w:r>
      <w:r>
        <w:rPr>
          <w:spacing w:val="-2"/>
        </w:rPr>
        <w:t>are</w:t>
      </w:r>
      <w:r>
        <w:rPr>
          <w:spacing w:val="29"/>
        </w:rPr>
        <w:t xml:space="preserve"> </w:t>
      </w:r>
      <w:r>
        <w:rPr>
          <w:spacing w:val="-2"/>
        </w:rPr>
        <w:t>seri-</w:t>
      </w:r>
      <w:r>
        <w:rPr/>
        <w:t xml:space="preserve"> </w:t>
      </w:r>
      <w:r>
        <w:rPr>
          <w:spacing w:val="-1"/>
        </w:rPr>
        <w:t>ous</w:t>
      </w:r>
      <w:r>
        <w:rPr>
          <w:spacing w:val="16"/>
        </w:rPr>
        <w:t xml:space="preserve"> </w:t>
      </w:r>
      <w:r>
        <w:rPr>
          <w:spacing w:val="-1"/>
        </w:rPr>
        <w:t>conditions</w:t>
      </w:r>
      <w:r>
        <w:rPr>
          <w:spacing w:val="23"/>
        </w:rPr>
        <w:t xml:space="preserve"> </w:t>
      </w:r>
      <w:r>
        <w:rPr>
          <w:spacing w:val="-1"/>
        </w:rPr>
        <w:t>requiring</w:t>
      </w:r>
      <w:r>
        <w:rPr>
          <w:spacing w:val="16"/>
        </w:rPr>
        <w:t xml:space="preserve"> </w:t>
      </w:r>
      <w:r>
        <w:rPr>
          <w:spacing w:val="-1"/>
        </w:rPr>
        <w:t>constant</w:t>
      </w:r>
      <w:r>
        <w:rPr>
          <w:spacing w:val="23"/>
        </w:rPr>
        <w:t xml:space="preserve"> </w:t>
      </w:r>
      <w:r>
        <w:rPr>
          <w:spacing w:val="-1"/>
        </w:rPr>
        <w:t>monitoring</w:t>
      </w:r>
      <w:r>
        <w:rPr>
          <w:spacing w:val="16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nd</w:t>
      </w:r>
      <w:r>
        <w:rPr>
          <w:spacing w:val="16"/>
        </w:rPr>
        <w:t xml:space="preserve"> </w:t>
      </w:r>
      <w:r>
        <w:rPr>
          <w:spacing w:val="-2"/>
        </w:rPr>
        <w:t>action</w:t>
      </w:r>
      <w:r>
        <w:rPr/>
        <w:t xml:space="preserve"> </w:t>
      </w:r>
      <w:r>
        <w:rPr>
          <w:spacing w:val="-2"/>
        </w:rPr>
        <w:t>as</w:t>
      </w:r>
      <w:r>
        <w:rPr>
          <w:spacing w:val="32"/>
          <w:w w:val="101"/>
        </w:rPr>
        <w:t xml:space="preserve"> </w:t>
      </w:r>
      <w:r>
        <w:rPr>
          <w:spacing w:val="-2"/>
        </w:rPr>
        <w:t>needed.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22"/>
        </w:rPr>
        <w:t xml:space="preserve"> </w:t>
      </w:r>
      <w:r>
        <w:rPr>
          <w:spacing w:val="-2"/>
        </w:rPr>
        <w:t>timing</w:t>
      </w:r>
      <w:r>
        <w:rPr>
          <w:spacing w:val="26"/>
        </w:rPr>
        <w:t xml:space="preserve"> </w:t>
      </w:r>
      <w:r>
        <w:rPr>
          <w:spacing w:val="-2"/>
        </w:rPr>
        <w:t>of</w:t>
      </w:r>
      <w:r>
        <w:rPr>
          <w:spacing w:val="28"/>
          <w:w w:val="101"/>
        </w:rPr>
        <w:t xml:space="preserve"> </w:t>
      </w:r>
      <w:r>
        <w:rPr>
          <w:spacing w:val="-2"/>
        </w:rPr>
        <w:t>repeat</w:t>
      </w:r>
      <w:r>
        <w:rPr>
          <w:spacing w:val="32"/>
          <w:w w:val="101"/>
        </w:rPr>
        <w:t xml:space="preserve"> </w:t>
      </w:r>
      <w:r>
        <w:rPr>
          <w:spacing w:val="-2"/>
        </w:rPr>
        <w:t>UDS</w:t>
      </w:r>
      <w:r>
        <w:rPr>
          <w:spacing w:val="30"/>
          <w:w w:val="101"/>
        </w:rPr>
        <w:t xml:space="preserve"> </w:t>
      </w:r>
      <w:r>
        <w:rPr>
          <w:spacing w:val="-2"/>
        </w:rPr>
        <w:t>is</w:t>
      </w:r>
      <w:r>
        <w:rPr>
          <w:spacing w:val="32"/>
          <w:w w:val="101"/>
        </w:rPr>
        <w:t xml:space="preserve"> </w:t>
      </w:r>
      <w:r>
        <w:rPr>
          <w:spacing w:val="-2"/>
        </w:rPr>
        <w:t>le</w:t>
      </w:r>
      <w:r>
        <w:rPr>
          <w:spacing w:val="-3"/>
        </w:rPr>
        <w:t>ft</w:t>
      </w:r>
      <w:r>
        <w:rPr>
          <w:spacing w:val="22"/>
        </w:rPr>
        <w:t xml:space="preserve"> </w:t>
      </w:r>
      <w:r>
        <w:rPr>
          <w:spacing w:val="-3"/>
        </w:rPr>
        <w:t>to</w:t>
      </w:r>
      <w:r>
        <w:rPr>
          <w:spacing w:val="22"/>
          <w:w w:val="101"/>
        </w:rPr>
        <w:t xml:space="preserve"> </w:t>
      </w:r>
      <w:r>
        <w:rPr>
          <w:spacing w:val="-3"/>
        </w:rPr>
        <w:t>the</w:t>
      </w:r>
      <w:r>
        <w:rPr>
          <w:spacing w:val="24"/>
        </w:rPr>
        <w:t xml:space="preserve"> </w:t>
      </w:r>
      <w:r>
        <w:rPr>
          <w:spacing w:val="-3"/>
        </w:rPr>
        <w:t>dis-</w:t>
      </w:r>
      <w:r>
        <w:rPr/>
        <w:t xml:space="preserve"> </w:t>
      </w:r>
      <w:r>
        <w:rPr>
          <w:spacing w:val="-2"/>
        </w:rPr>
        <w:t>cretion</w:t>
      </w:r>
      <w:r>
        <w:rPr>
          <w:spacing w:val="46"/>
          <w:w w:val="101"/>
        </w:rPr>
        <w:t xml:space="preserve"> </w:t>
      </w:r>
      <w:r>
        <w:rPr>
          <w:spacing w:val="-2"/>
        </w:rPr>
        <w:t>of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urological</w:t>
      </w:r>
      <w:r>
        <w:rPr>
          <w:spacing w:val="43"/>
        </w:rPr>
        <w:t xml:space="preserve"> </w:t>
      </w:r>
      <w:r>
        <w:rPr>
          <w:spacing w:val="-2"/>
        </w:rPr>
        <w:t>provider</w:t>
      </w:r>
      <w:r>
        <w:rPr>
          <w:spacing w:val="35"/>
        </w:rPr>
        <w:t xml:space="preserve"> </w:t>
      </w:r>
      <w:r>
        <w:rPr>
          <w:spacing w:val="-2"/>
        </w:rPr>
        <w:t>since</w:t>
      </w:r>
      <w:r>
        <w:rPr>
          <w:spacing w:val="42"/>
          <w:w w:val="101"/>
        </w:rPr>
        <w:t xml:space="preserve"> </w:t>
      </w:r>
      <w:r>
        <w:rPr>
          <w:spacing w:val="-2"/>
        </w:rPr>
        <w:t>not</w:t>
      </w:r>
      <w:r>
        <w:rPr>
          <w:spacing w:val="36"/>
        </w:rPr>
        <w:t xml:space="preserve"> </w:t>
      </w:r>
      <w:r>
        <w:rPr>
          <w:spacing w:val="-2"/>
        </w:rPr>
        <w:t>all</w:t>
      </w:r>
      <w:r>
        <w:rPr>
          <w:spacing w:val="42"/>
          <w:w w:val="101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2"/>
        </w:rPr>
        <w:t>in</w:t>
      </w:r>
      <w:r>
        <w:rPr>
          <w:spacing w:val="23"/>
          <w:w w:val="101"/>
        </w:rPr>
        <w:t xml:space="preserve"> </w:t>
      </w:r>
      <w:r>
        <w:rPr>
          <w:spacing w:val="-2"/>
        </w:rPr>
        <w:t>this</w:t>
      </w:r>
      <w:r>
        <w:rPr>
          <w:spacing w:val="28"/>
        </w:rPr>
        <w:t xml:space="preserve"> </w:t>
      </w:r>
      <w:r>
        <w:rPr>
          <w:spacing w:val="-2"/>
        </w:rPr>
        <w:t>group</w:t>
      </w:r>
      <w:r>
        <w:rPr>
          <w:spacing w:val="27"/>
          <w:w w:val="101"/>
        </w:rPr>
        <w:t xml:space="preserve"> </w:t>
      </w:r>
      <w:r>
        <w:rPr>
          <w:spacing w:val="-2"/>
        </w:rPr>
        <w:t>will</w:t>
      </w:r>
      <w:r>
        <w:rPr>
          <w:spacing w:val="35"/>
          <w:w w:val="101"/>
        </w:rPr>
        <w:t xml:space="preserve"> </w:t>
      </w:r>
      <w:r>
        <w:rPr>
          <w:spacing w:val="-2"/>
        </w:rPr>
        <w:t>benefit</w:t>
      </w:r>
      <w:r>
        <w:rPr>
          <w:spacing w:val="25"/>
        </w:rPr>
        <w:t xml:space="preserve"> </w:t>
      </w:r>
      <w:r>
        <w:rPr>
          <w:spacing w:val="-2"/>
        </w:rPr>
        <w:t>from</w:t>
      </w:r>
      <w:r>
        <w:rPr>
          <w:spacing w:val="35"/>
          <w:w w:val="101"/>
        </w:rPr>
        <w:t xml:space="preserve"> </w:t>
      </w:r>
      <w:r>
        <w:rPr>
          <w:spacing w:val="-2"/>
        </w:rPr>
        <w:t>routine</w:t>
      </w:r>
      <w:r>
        <w:rPr>
          <w:spacing w:val="35"/>
        </w:rPr>
        <w:t xml:space="preserve"> </w:t>
      </w:r>
      <w:r>
        <w:rPr>
          <w:spacing w:val="-2"/>
        </w:rPr>
        <w:t>UDS.</w:t>
      </w:r>
      <w:r>
        <w:rPr>
          <w:spacing w:val="25"/>
        </w:rPr>
        <w:t xml:space="preserve">  </w:t>
      </w:r>
      <w:r>
        <w:rPr>
          <w:spacing w:val="-3"/>
        </w:rPr>
        <w:t>Some</w:t>
      </w:r>
      <w:r>
        <w:rPr>
          <w:spacing w:val="36"/>
          <w:w w:val="101"/>
        </w:rPr>
        <w:t xml:space="preserve"> </w:t>
      </w:r>
      <w:r>
        <w:rPr>
          <w:spacing w:val="-3"/>
        </w:rPr>
        <w:t>pa-</w:t>
      </w:r>
      <w:r>
        <w:rPr/>
        <w:t xml:space="preserve"> </w:t>
      </w:r>
      <w:r>
        <w:rPr>
          <w:spacing w:val="-1"/>
        </w:rPr>
        <w:t>tients</w:t>
      </w:r>
      <w:r>
        <w:rPr>
          <w:spacing w:val="17"/>
        </w:rPr>
        <w:t xml:space="preserve"> </w:t>
      </w:r>
      <w:r>
        <w:rPr>
          <w:spacing w:val="-1"/>
        </w:rPr>
        <w:t>who</w:t>
      </w:r>
      <w:r>
        <w:rPr>
          <w:spacing w:val="19"/>
        </w:rPr>
        <w:t xml:space="preserve"> </w:t>
      </w:r>
      <w:r>
        <w:rPr>
          <w:spacing w:val="-1"/>
        </w:rPr>
        <w:t>are</w:t>
      </w:r>
      <w:r>
        <w:rPr>
          <w:spacing w:val="26"/>
        </w:rPr>
        <w:t xml:space="preserve"> </w:t>
      </w:r>
      <w:r>
        <w:rPr>
          <w:spacing w:val="-1"/>
        </w:rPr>
        <w:t>high-risk</w:t>
      </w:r>
      <w:r>
        <w:rPr>
          <w:spacing w:val="23"/>
          <w:w w:val="101"/>
        </w:rPr>
        <w:t xml:space="preserve"> </w:t>
      </w:r>
      <w:r>
        <w:rPr>
          <w:spacing w:val="-1"/>
        </w:rPr>
        <w:t>becau</w:t>
      </w:r>
      <w:r>
        <w:rPr>
          <w:spacing w:val="-2"/>
        </w:rPr>
        <w:t>se</w:t>
      </w:r>
      <w:r>
        <w:rPr>
          <w:spacing w:val="18"/>
          <w:w w:val="101"/>
        </w:rPr>
        <w:t xml:space="preserve"> </w:t>
      </w:r>
      <w:r>
        <w:rPr>
          <w:spacing w:val="-2"/>
        </w:rPr>
        <w:t>of</w:t>
      </w:r>
      <w:r>
        <w:rPr>
          <w:spacing w:val="17"/>
        </w:rPr>
        <w:t xml:space="preserve"> </w:t>
      </w:r>
      <w:r>
        <w:rPr>
          <w:spacing w:val="-2"/>
        </w:rPr>
        <w:t>upper tract</w:t>
      </w:r>
      <w:r>
        <w:rPr>
          <w:spacing w:val="15"/>
        </w:rPr>
        <w:t xml:space="preserve"> </w:t>
      </w:r>
      <w:r>
        <w:rPr>
          <w:spacing w:val="-2"/>
        </w:rPr>
        <w:t>findings</w:t>
      </w:r>
      <w:r>
        <w:rPr/>
        <w:t xml:space="preserve"> </w:t>
      </w:r>
      <w:r>
        <w:rPr>
          <w:spacing w:val="-1"/>
        </w:rPr>
        <w:t>but  have</w:t>
      </w:r>
      <w:r>
        <w:rPr>
          <w:spacing w:val="10"/>
        </w:rPr>
        <w:t xml:space="preserve">  </w:t>
      </w:r>
      <w:r>
        <w:rPr>
          <w:spacing w:val="-1"/>
        </w:rPr>
        <w:t>prior  favorable</w:t>
      </w:r>
      <w:r>
        <w:rPr>
          <w:spacing w:val="9"/>
        </w:rPr>
        <w:t xml:space="preserve">  </w:t>
      </w:r>
      <w:r>
        <w:rPr>
          <w:spacing w:val="-1"/>
        </w:rPr>
        <w:t>UDS</w:t>
      </w:r>
      <w:r>
        <w:rPr>
          <w:spacing w:val="10"/>
        </w:rPr>
        <w:t xml:space="preserve">  </w:t>
      </w:r>
      <w:r>
        <w:rPr>
          <w:spacing w:val="-1"/>
        </w:rPr>
        <w:t>p</w:t>
      </w:r>
      <w:r>
        <w:rPr>
          <w:spacing w:val="-2"/>
        </w:rPr>
        <w:t>arameters</w:t>
      </w:r>
      <w:r>
        <w:rPr>
          <w:spacing w:val="6"/>
        </w:rPr>
        <w:t xml:space="preserve">  </w:t>
      </w:r>
      <w:r>
        <w:rPr>
          <w:spacing w:val="-2"/>
        </w:rPr>
        <w:t>and</w:t>
      </w:r>
      <w:r>
        <w:rPr>
          <w:spacing w:val="10"/>
        </w:rPr>
        <w:t xml:space="preserve">  </w:t>
      </w:r>
      <w:r>
        <w:rPr>
          <w:spacing w:val="-2"/>
        </w:rPr>
        <w:t>have</w:t>
      </w:r>
      <w:r>
        <w:rPr/>
        <w:t xml:space="preserve"> </w:t>
      </w:r>
      <w:r>
        <w:rPr>
          <w:spacing w:val="-2"/>
        </w:rPr>
        <w:t>their</w:t>
      </w:r>
      <w:r>
        <w:rPr>
          <w:spacing w:val="47"/>
          <w:w w:val="101"/>
        </w:rPr>
        <w:t xml:space="preserve"> </w:t>
      </w:r>
      <w:r>
        <w:rPr>
          <w:spacing w:val="-2"/>
        </w:rPr>
        <w:t>incontinence</w:t>
      </w:r>
      <w:r>
        <w:rPr>
          <w:spacing w:val="27"/>
        </w:rPr>
        <w:t xml:space="preserve"> </w:t>
      </w:r>
      <w:r>
        <w:rPr>
          <w:spacing w:val="-2"/>
        </w:rPr>
        <w:t>well</w:t>
      </w:r>
      <w:r>
        <w:rPr>
          <w:spacing w:val="36"/>
        </w:rPr>
        <w:t xml:space="preserve"> </w:t>
      </w:r>
      <w:r>
        <w:rPr>
          <w:spacing w:val="-2"/>
        </w:rPr>
        <w:t>managed</w:t>
      </w:r>
      <w:r>
        <w:rPr>
          <w:spacing w:val="27"/>
        </w:rPr>
        <w:t xml:space="preserve"> </w:t>
      </w:r>
      <w:r>
        <w:rPr>
          <w:spacing w:val="-2"/>
        </w:rPr>
        <w:t>with</w:t>
      </w:r>
      <w:r>
        <w:rPr>
          <w:spacing w:val="34"/>
        </w:rPr>
        <w:t xml:space="preserve"> </w:t>
      </w:r>
      <w:r>
        <w:rPr>
          <w:spacing w:val="-2"/>
        </w:rPr>
        <w:t>medical</w:t>
      </w:r>
      <w:r>
        <w:rPr>
          <w:spacing w:val="29"/>
        </w:rPr>
        <w:t xml:space="preserve"> </w:t>
      </w:r>
      <w:r>
        <w:rPr>
          <w:spacing w:val="-2"/>
        </w:rPr>
        <w:t>or</w:t>
      </w:r>
      <w:r>
        <w:rPr>
          <w:spacing w:val="27"/>
          <w:w w:val="101"/>
        </w:rPr>
        <w:t xml:space="preserve"> </w:t>
      </w:r>
      <w:r>
        <w:rPr>
          <w:spacing w:val="-2"/>
        </w:rPr>
        <w:t>surgi-</w:t>
      </w:r>
      <w:r>
        <w:rPr/>
        <w:t xml:space="preserve"> </w:t>
      </w:r>
      <w:r>
        <w:rPr>
          <w:spacing w:val="-1"/>
        </w:rPr>
        <w:t>cal treatment of the</w:t>
      </w:r>
      <w:r>
        <w:rPr>
          <w:spacing w:val="24"/>
        </w:rPr>
        <w:t xml:space="preserve"> </w:t>
      </w:r>
      <w:r>
        <w:rPr>
          <w:spacing w:val="-1"/>
        </w:rPr>
        <w:t>bladder,</w:t>
      </w:r>
      <w:r>
        <w:rPr>
          <w:spacing w:val="12"/>
        </w:rPr>
        <w:t xml:space="preserve"> </w:t>
      </w:r>
      <w:r>
        <w:rPr>
          <w:spacing w:val="-1"/>
        </w:rPr>
        <w:t>are</w:t>
      </w:r>
      <w:r>
        <w:rPr>
          <w:spacing w:val="20"/>
          <w:w w:val="101"/>
        </w:rPr>
        <w:t xml:space="preserve"> </w:t>
      </w:r>
      <w:r>
        <w:rPr>
          <w:spacing w:val="-1"/>
        </w:rPr>
        <w:t>unlikely to</w:t>
      </w:r>
      <w:r>
        <w:rPr>
          <w:spacing w:val="21"/>
        </w:rPr>
        <w:t xml:space="preserve"> </w:t>
      </w:r>
      <w:r>
        <w:rPr>
          <w:spacing w:val="-1"/>
        </w:rPr>
        <w:t>have</w:t>
      </w:r>
      <w:r>
        <w:rPr>
          <w:spacing w:val="22"/>
          <w:w w:val="101"/>
        </w:rPr>
        <w:t xml:space="preserve"> </w:t>
      </w:r>
      <w:r>
        <w:rPr>
          <w:spacing w:val="-1"/>
        </w:rPr>
        <w:t>unex-</w:t>
      </w:r>
      <w:r>
        <w:rPr/>
        <w:t xml:space="preserve"> </w:t>
      </w:r>
      <w:r>
        <w:rPr>
          <w:spacing w:val="-2"/>
        </w:rPr>
        <w:t>pected</w:t>
      </w:r>
      <w:r>
        <w:rPr>
          <w:spacing w:val="50"/>
        </w:rPr>
        <w:t xml:space="preserve"> </w:t>
      </w:r>
      <w:r>
        <w:rPr>
          <w:spacing w:val="-2"/>
        </w:rPr>
        <w:t>findings</w:t>
      </w:r>
      <w:r>
        <w:rPr>
          <w:spacing w:val="52"/>
          <w:w w:val="101"/>
        </w:rPr>
        <w:t xml:space="preserve"> </w:t>
      </w:r>
      <w:r>
        <w:rPr>
          <w:spacing w:val="-2"/>
        </w:rPr>
        <w:t>on</w:t>
      </w:r>
      <w:r>
        <w:rPr>
          <w:spacing w:val="60"/>
        </w:rPr>
        <w:t xml:space="preserve"> </w:t>
      </w:r>
      <w:r>
        <w:rPr>
          <w:spacing w:val="-2"/>
        </w:rPr>
        <w:t>UDS</w:t>
      </w:r>
      <w:r>
        <w:rPr>
          <w:spacing w:val="54"/>
        </w:rPr>
        <w:t xml:space="preserve"> </w:t>
      </w:r>
      <w:r>
        <w:rPr>
          <w:spacing w:val="-2"/>
        </w:rPr>
        <w:t>study.</w:t>
      </w:r>
      <w:r>
        <w:rPr>
          <w:spacing w:val="51"/>
          <w:w w:val="101"/>
        </w:rPr>
        <w:t xml:space="preserve"> </w:t>
      </w:r>
      <w:r>
        <w:rPr>
          <w:spacing w:val="-2"/>
        </w:rPr>
        <w:t>On</w:t>
      </w:r>
      <w:r>
        <w:rPr>
          <w:spacing w:val="49"/>
          <w:w w:val="101"/>
        </w:rPr>
        <w:t xml:space="preserve"> </w:t>
      </w:r>
      <w:r>
        <w:rPr>
          <w:spacing w:val="-2"/>
        </w:rPr>
        <w:t>the</w:t>
      </w:r>
      <w:r>
        <w:rPr>
          <w:spacing w:val="53"/>
        </w:rPr>
        <w:t xml:space="preserve"> </w:t>
      </w:r>
      <w:r>
        <w:rPr>
          <w:spacing w:val="-2"/>
        </w:rPr>
        <w:t>other</w:t>
      </w:r>
      <w:r>
        <w:rPr>
          <w:spacing w:val="60"/>
        </w:rPr>
        <w:t xml:space="preserve"> </w:t>
      </w:r>
      <w:r>
        <w:rPr>
          <w:spacing w:val="-2"/>
        </w:rPr>
        <w:t>hand,</w:t>
      </w:r>
      <w:r>
        <w:rPr>
          <w:spacing w:val="53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patient</w:t>
      </w:r>
      <w:r>
        <w:rPr>
          <w:spacing w:val="44"/>
        </w:rPr>
        <w:t xml:space="preserve"> </w:t>
      </w:r>
      <w:r>
        <w:rPr>
          <w:spacing w:val="-1"/>
        </w:rPr>
        <w:t>with</w:t>
      </w:r>
      <w:r>
        <w:rPr>
          <w:spacing w:val="50"/>
          <w:w w:val="101"/>
        </w:rPr>
        <w:t xml:space="preserve"> </w:t>
      </w:r>
      <w:r>
        <w:rPr>
          <w:spacing w:val="-1"/>
        </w:rPr>
        <w:t>prior</w:t>
      </w:r>
      <w:r>
        <w:rPr>
          <w:spacing w:val="44"/>
        </w:rPr>
        <w:t xml:space="preserve"> </w:t>
      </w:r>
      <w:r>
        <w:rPr>
          <w:spacing w:val="-1"/>
        </w:rPr>
        <w:t>dangerous</w:t>
      </w:r>
      <w:r>
        <w:rPr>
          <w:spacing w:val="52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ladder</w:t>
      </w:r>
      <w:r>
        <w:rPr>
          <w:spacing w:val="44"/>
          <w:w w:val="101"/>
        </w:rPr>
        <w:t xml:space="preserve"> </w:t>
      </w:r>
      <w:r>
        <w:rPr>
          <w:spacing w:val="-2"/>
        </w:rPr>
        <w:t>storage</w:t>
      </w:r>
      <w:r>
        <w:rPr>
          <w:spacing w:val="52"/>
          <w:w w:val="101"/>
        </w:rPr>
        <w:t xml:space="preserve"> </w:t>
      </w:r>
      <w:r>
        <w:rPr>
          <w:spacing w:val="-2"/>
        </w:rPr>
        <w:t>parame-</w:t>
      </w:r>
      <w:r>
        <w:rPr/>
        <w:t xml:space="preserve"> </w:t>
      </w:r>
      <w:r>
        <w:rPr>
          <w:spacing w:val="-1"/>
        </w:rPr>
        <w:t>ters</w:t>
      </w:r>
      <w:r>
        <w:rPr>
          <w:spacing w:val="35"/>
        </w:rPr>
        <w:t xml:space="preserve"> </w:t>
      </w:r>
      <w:r>
        <w:rPr>
          <w:spacing w:val="-1"/>
        </w:rPr>
        <w:t>and</w:t>
      </w:r>
      <w:r>
        <w:rPr>
          <w:spacing w:val="35"/>
          <w:w w:val="101"/>
        </w:rPr>
        <w:t xml:space="preserve"> </w:t>
      </w:r>
      <w:r>
        <w:rPr>
          <w:spacing w:val="-1"/>
        </w:rPr>
        <w:t>continued</w:t>
      </w:r>
      <w:r>
        <w:rPr>
          <w:spacing w:val="36"/>
          <w:w w:val="101"/>
        </w:rPr>
        <w:t xml:space="preserve"> </w:t>
      </w:r>
      <w:r>
        <w:rPr>
          <w:spacing w:val="-1"/>
        </w:rPr>
        <w:t>symptoms</w:t>
      </w:r>
      <w:r>
        <w:rPr>
          <w:spacing w:val="35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an</w:t>
      </w:r>
      <w:r>
        <w:rPr>
          <w:spacing w:val="34"/>
          <w:w w:val="101"/>
        </w:rPr>
        <w:t xml:space="preserve"> </w:t>
      </w:r>
      <w:r>
        <w:rPr>
          <w:spacing w:val="-2"/>
        </w:rPr>
        <w:t>easily</w:t>
      </w:r>
      <w:r>
        <w:rPr>
          <w:spacing w:val="41"/>
          <w:w w:val="101"/>
        </w:rPr>
        <w:t xml:space="preserve"> </w:t>
      </w:r>
      <w:r>
        <w:rPr>
          <w:spacing w:val="-2"/>
        </w:rPr>
        <w:t>have</w:t>
      </w:r>
      <w:r>
        <w:rPr>
          <w:spacing w:val="36"/>
        </w:rPr>
        <w:t xml:space="preserve"> </w:t>
      </w:r>
      <w:r>
        <w:rPr>
          <w:spacing w:val="-2"/>
        </w:rPr>
        <w:t>deterio-</w:t>
      </w:r>
      <w:r>
        <w:rPr/>
        <w:t xml:space="preserve"> </w:t>
      </w:r>
      <w:r>
        <w:rPr>
          <w:spacing w:val="-1"/>
        </w:rPr>
        <w:t>ration</w:t>
      </w:r>
      <w:r>
        <w:rPr>
          <w:spacing w:val="28"/>
          <w:w w:val="101"/>
        </w:rPr>
        <w:t xml:space="preserve"> </w:t>
      </w:r>
      <w:r>
        <w:rPr>
          <w:spacing w:val="-1"/>
        </w:rPr>
        <w:t>prompting</w:t>
      </w:r>
      <w:r>
        <w:rPr>
          <w:spacing w:val="23"/>
          <w:w w:val="101"/>
        </w:rPr>
        <w:t xml:space="preserve"> </w:t>
      </w:r>
      <w:r>
        <w:rPr>
          <w:spacing w:val="-1"/>
        </w:rPr>
        <w:t>more</w:t>
      </w:r>
      <w:r>
        <w:rPr>
          <w:spacing w:val="16"/>
        </w:rPr>
        <w:t xml:space="preserve"> </w:t>
      </w:r>
      <w:r>
        <w:rPr>
          <w:spacing w:val="-1"/>
        </w:rPr>
        <w:t>aggressive therapy. The</w:t>
      </w:r>
      <w:r>
        <w:rPr>
          <w:spacing w:val="23"/>
          <w:w w:val="101"/>
        </w:rPr>
        <w:t xml:space="preserve"> </w:t>
      </w:r>
      <w:r>
        <w:rPr>
          <w:spacing w:val="-1"/>
        </w:rPr>
        <w:t>number</w:t>
      </w:r>
      <w:r>
        <w:rPr/>
        <w:t xml:space="preserve"> </w:t>
      </w:r>
      <w:r>
        <w:rPr/>
        <w:t>of iterations of possib</w:t>
      </w:r>
      <w:r>
        <w:rPr>
          <w:spacing w:val="-1"/>
        </w:rPr>
        <w:t>le</w:t>
      </w:r>
      <w:r>
        <w:rPr>
          <w:spacing w:val="12"/>
        </w:rPr>
        <w:t xml:space="preserve"> </w:t>
      </w:r>
      <w:r>
        <w:rPr>
          <w:spacing w:val="-1"/>
        </w:rPr>
        <w:t>scenarios</w:t>
      </w:r>
      <w:r>
        <w:rPr>
          <w:spacing w:val="17"/>
          <w:w w:val="101"/>
        </w:rPr>
        <w:t xml:space="preserve"> </w:t>
      </w:r>
      <w:r>
        <w:rPr>
          <w:spacing w:val="-1"/>
        </w:rPr>
        <w:t>is vast;</w:t>
      </w:r>
      <w:r>
        <w:rPr>
          <w:spacing w:val="20"/>
        </w:rPr>
        <w:t xml:space="preserve"> </w:t>
      </w:r>
      <w:r>
        <w:rPr>
          <w:spacing w:val="-1"/>
        </w:rPr>
        <w:t>hence,</w:t>
      </w:r>
      <w:r>
        <w:rPr>
          <w:spacing w:val="12"/>
        </w:rPr>
        <w:t xml:space="preserve"> </w:t>
      </w:r>
      <w:r>
        <w:rPr>
          <w:spacing w:val="-1"/>
        </w:rPr>
        <w:t>appro-</w:t>
      </w:r>
      <w:r>
        <w:rPr/>
        <w:t xml:space="preserve"> </w:t>
      </w:r>
      <w:r>
        <w:rPr/>
        <w:t>priate  knowledge  and </w:t>
      </w:r>
      <w:r>
        <w:rPr>
          <w:spacing w:val="-1"/>
        </w:rPr>
        <w:t xml:space="preserve"> understanding</w:t>
      </w:r>
      <w:r>
        <w:rPr>
          <w:spacing w:val="3"/>
        </w:rPr>
        <w:t xml:space="preserve">  </w:t>
      </w:r>
      <w:r>
        <w:rPr>
          <w:spacing w:val="-1"/>
        </w:rPr>
        <w:t>of  the</w:t>
      </w:r>
      <w:r>
        <w:rPr>
          <w:spacing w:val="7"/>
        </w:rPr>
        <w:t xml:space="preserve">  </w:t>
      </w:r>
      <w:r>
        <w:rPr>
          <w:spacing w:val="-1"/>
        </w:rPr>
        <w:t>patient’s</w:t>
      </w:r>
      <w:r>
        <w:rPr/>
        <w:t xml:space="preserve"> </w:t>
      </w:r>
      <w:r>
        <w:rPr>
          <w:spacing w:val="-1"/>
        </w:rPr>
        <w:t>neurological disease and</w:t>
      </w:r>
      <w:r>
        <w:rPr>
          <w:spacing w:val="30"/>
        </w:rPr>
        <w:t xml:space="preserve"> </w:t>
      </w:r>
      <w:r>
        <w:rPr>
          <w:spacing w:val="-1"/>
        </w:rPr>
        <w:t>prior testing</w:t>
      </w:r>
      <w:r>
        <w:rPr>
          <w:spacing w:val="21"/>
        </w:rPr>
        <w:t xml:space="preserve"> </w:t>
      </w:r>
      <w:r>
        <w:rPr>
          <w:spacing w:val="-1"/>
        </w:rPr>
        <w:t>results,</w:t>
      </w:r>
      <w:r>
        <w:rPr>
          <w:spacing w:val="12"/>
        </w:rPr>
        <w:t xml:space="preserve"> </w:t>
      </w:r>
      <w:r>
        <w:rPr>
          <w:spacing w:val="-1"/>
        </w:rPr>
        <w:t>as</w:t>
      </w:r>
      <w:r>
        <w:rPr>
          <w:spacing w:val="12"/>
        </w:rPr>
        <w:t xml:space="preserve"> </w:t>
      </w:r>
      <w:r>
        <w:rPr>
          <w:spacing w:val="-1"/>
        </w:rPr>
        <w:t>well</w:t>
      </w:r>
      <w:r>
        <w:rPr>
          <w:spacing w:val="11"/>
        </w:rPr>
        <w:t xml:space="preserve"> </w:t>
      </w:r>
      <w:r>
        <w:rPr>
          <w:spacing w:val="-1"/>
        </w:rPr>
        <w:t>as</w:t>
      </w:r>
      <w:r>
        <w:rPr/>
        <w:t xml:space="preserve"> </w:t>
      </w:r>
      <w:r>
        <w:rPr/>
        <w:t>the  findings  from  the  clinica</w:t>
      </w:r>
      <w:r>
        <w:rPr>
          <w:spacing w:val="-1"/>
        </w:rPr>
        <w:t>l  assessment  and</w:t>
      </w:r>
      <w:r>
        <w:rPr>
          <w:spacing w:val="7"/>
        </w:rPr>
        <w:t xml:space="preserve">  </w:t>
      </w:r>
      <w:r>
        <w:rPr>
          <w:spacing w:val="-1"/>
        </w:rPr>
        <w:t>upper</w:t>
      </w:r>
      <w:r>
        <w:rPr>
          <w:spacing w:val="1"/>
        </w:rPr>
        <w:t xml:space="preserve"> </w:t>
      </w:r>
      <w:r>
        <w:rPr>
          <w:spacing w:val="-1"/>
        </w:rPr>
        <w:t>tract</w:t>
      </w:r>
      <w:r>
        <w:rPr>
          <w:spacing w:val="39"/>
          <w:w w:val="101"/>
        </w:rPr>
        <w:t xml:space="preserve"> </w:t>
      </w:r>
      <w:r>
        <w:rPr>
          <w:spacing w:val="-1"/>
        </w:rPr>
        <w:t>imaging,</w:t>
      </w:r>
      <w:r>
        <w:rPr>
          <w:spacing w:val="30"/>
        </w:rPr>
        <w:t xml:space="preserve"> </w:t>
      </w:r>
      <w:r>
        <w:rPr>
          <w:spacing w:val="-1"/>
        </w:rPr>
        <w:t>will</w:t>
      </w:r>
      <w:r>
        <w:rPr>
          <w:spacing w:val="34"/>
        </w:rPr>
        <w:t xml:space="preserve"> </w:t>
      </w:r>
      <w:r>
        <w:rPr>
          <w:spacing w:val="-1"/>
        </w:rPr>
        <w:t>guide</w:t>
      </w:r>
      <w:r>
        <w:rPr>
          <w:spacing w:val="30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e</w:t>
      </w:r>
      <w:r>
        <w:rPr>
          <w:spacing w:val="34"/>
        </w:rPr>
        <w:t xml:space="preserve"> </w:t>
      </w:r>
      <w:r>
        <w:rPr>
          <w:spacing w:val="-2"/>
        </w:rPr>
        <w:t>clinician</w:t>
      </w:r>
      <w:r>
        <w:rPr>
          <w:spacing w:val="32"/>
        </w:rPr>
        <w:t xml:space="preserve"> </w:t>
      </w:r>
      <w:r>
        <w:rPr>
          <w:spacing w:val="-2"/>
        </w:rPr>
        <w:t>as</w:t>
      </w:r>
      <w:r>
        <w:rPr>
          <w:spacing w:val="32"/>
        </w:rPr>
        <w:t xml:space="preserve"> </w:t>
      </w:r>
      <w:r>
        <w:rPr>
          <w:spacing w:val="-2"/>
        </w:rPr>
        <w:t>to</w:t>
      </w:r>
      <w:r>
        <w:rPr>
          <w:spacing w:val="32"/>
          <w:w w:val="101"/>
        </w:rPr>
        <w:t xml:space="preserve"> </w:t>
      </w:r>
      <w:r>
        <w:rPr>
          <w:spacing w:val="-2"/>
        </w:rPr>
        <w:t>whether</w:t>
      </w:r>
      <w:r>
        <w:rPr>
          <w:spacing w:val="34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not</w:t>
      </w:r>
      <w:r>
        <w:rPr>
          <w:spacing w:val="29"/>
          <w:w w:val="101"/>
        </w:rPr>
        <w:t xml:space="preserve"> </w:t>
      </w:r>
      <w:r>
        <w:rPr>
          <w:spacing w:val="-1"/>
        </w:rPr>
        <w:t>to</w:t>
      </w:r>
      <w:r>
        <w:rPr>
          <w:spacing w:val="41"/>
        </w:rPr>
        <w:t xml:space="preserve"> </w:t>
      </w:r>
      <w:r>
        <w:rPr>
          <w:spacing w:val="-1"/>
        </w:rPr>
        <w:t>repeat</w:t>
      </w:r>
      <w:r>
        <w:rPr>
          <w:spacing w:val="40"/>
        </w:rPr>
        <w:t xml:space="preserve"> </w:t>
      </w:r>
      <w:r>
        <w:rPr>
          <w:spacing w:val="-1"/>
        </w:rPr>
        <w:t>UDS</w:t>
      </w:r>
      <w:r>
        <w:rPr>
          <w:spacing w:val="32"/>
          <w:w w:val="101"/>
        </w:rPr>
        <w:t xml:space="preserve"> </w:t>
      </w:r>
      <w:r>
        <w:rPr>
          <w:spacing w:val="-1"/>
        </w:rPr>
        <w:t>evaluation. </w:t>
      </w:r>
      <w:r>
        <w:rPr>
          <w:spacing w:val="-2"/>
        </w:rPr>
        <w:t xml:space="preserve">  Existing</w:t>
      </w:r>
      <w:r>
        <w:rPr>
          <w:spacing w:val="34"/>
        </w:rPr>
        <w:t xml:space="preserve"> </w:t>
      </w:r>
      <w:r>
        <w:rPr>
          <w:spacing w:val="-2"/>
        </w:rPr>
        <w:t>guidelines</w:t>
      </w:r>
      <w:r>
        <w:rPr>
          <w:spacing w:val="33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systematic  reviews  are </w:t>
      </w:r>
      <w:r>
        <w:rPr>
          <w:spacing w:val="-1"/>
        </w:rPr>
        <w:t xml:space="preserve"> varied</w:t>
      </w:r>
      <w:r>
        <w:rPr>
          <w:spacing w:val="7"/>
        </w:rPr>
        <w:t xml:space="preserve">  </w:t>
      </w:r>
      <w:r>
        <w:rPr>
          <w:spacing w:val="-1"/>
        </w:rPr>
        <w:t>in  their</w:t>
      </w:r>
      <w:r>
        <w:rPr>
          <w:spacing w:val="7"/>
        </w:rPr>
        <w:t xml:space="preserve">  </w:t>
      </w:r>
      <w:r>
        <w:rPr>
          <w:spacing w:val="-1"/>
        </w:rPr>
        <w:t>recommenda-</w:t>
      </w:r>
      <w:r>
        <w:rPr/>
        <w:t xml:space="preserve"> </w:t>
      </w:r>
      <w:r>
        <w:rPr/>
        <w:t>tions.   The  European</w:t>
      </w:r>
      <w:r>
        <w:rPr>
          <w:spacing w:val="42"/>
        </w:rPr>
        <w:t xml:space="preserve"> </w:t>
      </w:r>
      <w:r>
        <w:rPr/>
        <w:t>Ass</w:t>
      </w:r>
      <w:r>
        <w:rPr>
          <w:spacing w:val="-1"/>
        </w:rPr>
        <w:t>ociation</w:t>
      </w:r>
      <w:r>
        <w:rPr>
          <w:spacing w:val="46"/>
          <w:w w:val="101"/>
        </w:rPr>
        <w:t xml:space="preserve"> </w:t>
      </w:r>
      <w:r>
        <w:rPr>
          <w:spacing w:val="-1"/>
        </w:rPr>
        <w:t>of</w:t>
      </w:r>
      <w:r>
        <w:rPr>
          <w:spacing w:val="47"/>
        </w:rPr>
        <w:t xml:space="preserve"> </w:t>
      </w:r>
      <w:r>
        <w:rPr>
          <w:spacing w:val="-1"/>
        </w:rPr>
        <w:t>Urology</w:t>
      </w:r>
      <w:r>
        <w:rPr>
          <w:spacing w:val="47"/>
        </w:rPr>
        <w:t xml:space="preserve"> </w:t>
      </w:r>
      <w:r>
        <w:rPr>
          <w:spacing w:val="-1"/>
        </w:rPr>
        <w:t>guideline</w:t>
      </w:r>
      <w:r>
        <w:rPr/>
        <w:t xml:space="preserve"> </w:t>
      </w:r>
      <w:r>
        <w:rPr>
          <w:spacing w:val="-2"/>
        </w:rPr>
        <w:t>on</w:t>
      </w:r>
      <w:r>
        <w:rPr>
          <w:spacing w:val="45"/>
        </w:rPr>
        <w:t xml:space="preserve"> </w:t>
      </w:r>
      <w:r>
        <w:rPr>
          <w:spacing w:val="-2"/>
        </w:rPr>
        <w:t>neuro-urology</w:t>
      </w:r>
      <w:r>
        <w:rPr>
          <w:spacing w:val="26"/>
        </w:rPr>
        <w:t xml:space="preserve"> </w:t>
      </w:r>
      <w:r>
        <w:rPr>
          <w:spacing w:val="-2"/>
        </w:rPr>
        <w:t>recommends</w:t>
      </w:r>
      <w:r>
        <w:rPr>
          <w:spacing w:val="26"/>
          <w:w w:val="101"/>
        </w:rPr>
        <w:t xml:space="preserve"> </w:t>
      </w:r>
      <w:r>
        <w:rPr>
          <w:spacing w:val="-2"/>
        </w:rPr>
        <w:t>UDS</w:t>
      </w:r>
      <w:r>
        <w:rPr>
          <w:spacing w:val="19"/>
        </w:rPr>
        <w:t xml:space="preserve"> </w:t>
      </w:r>
      <w:r>
        <w:rPr>
          <w:spacing w:val="-2"/>
        </w:rPr>
        <w:t>at “a</w:t>
      </w:r>
      <w:r>
        <w:rPr>
          <w:spacing w:val="27"/>
        </w:rPr>
        <w:t xml:space="preserve"> </w:t>
      </w:r>
      <w:r>
        <w:rPr>
          <w:spacing w:val="-2"/>
        </w:rPr>
        <w:t>regular</w:t>
      </w:r>
      <w:r>
        <w:rPr>
          <w:spacing w:val="27"/>
          <w:w w:val="101"/>
        </w:rPr>
        <w:t xml:space="preserve"> </w:t>
      </w:r>
      <w:r>
        <w:rPr>
          <w:spacing w:val="-2"/>
        </w:rPr>
        <w:t>inter-</w:t>
      </w:r>
      <w:r>
        <w:rPr/>
        <w:t xml:space="preserve"> </w:t>
      </w:r>
      <w:r>
        <w:rPr>
          <w:spacing w:val="-1"/>
        </w:rPr>
        <w:t>val”</w:t>
      </w:r>
      <w:r>
        <w:rPr>
          <w:spacing w:val="44"/>
        </w:rPr>
        <w:t xml:space="preserve"> </w:t>
      </w:r>
      <w:r>
        <w:rPr>
          <w:spacing w:val="-1"/>
        </w:rPr>
        <w:t>for</w:t>
      </w:r>
      <w:r>
        <w:rPr>
          <w:spacing w:val="45"/>
        </w:rPr>
        <w:t xml:space="preserve"> </w:t>
      </w:r>
      <w:r>
        <w:rPr>
          <w:spacing w:val="-1"/>
        </w:rPr>
        <w:t>the</w:t>
      </w:r>
      <w:r>
        <w:rPr>
          <w:spacing w:val="60"/>
        </w:rPr>
        <w:t xml:space="preserve"> </w:t>
      </w:r>
      <w:r>
        <w:rPr>
          <w:spacing w:val="-1"/>
        </w:rPr>
        <w:t>high-risk</w:t>
      </w:r>
      <w:r>
        <w:rPr>
          <w:spacing w:val="54"/>
          <w:w w:val="101"/>
        </w:rPr>
        <w:t xml:space="preserve"> </w:t>
      </w:r>
      <w:r>
        <w:rPr>
          <w:spacing w:val="-1"/>
        </w:rPr>
        <w:t>patient.</w:t>
      </w:r>
      <w:r>
        <w:rPr>
          <w:sz w:val="11"/>
          <w:szCs w:val="11"/>
          <w:spacing w:val="-1"/>
          <w:position w:val="7"/>
        </w:rPr>
        <w:t>69</w:t>
      </w:r>
      <w:r>
        <w:rPr>
          <w:sz w:val="11"/>
          <w:szCs w:val="11"/>
          <w:spacing w:val="12"/>
          <w:w w:val="102"/>
          <w:position w:val="7"/>
        </w:rPr>
        <w:t xml:space="preserve">  </w:t>
      </w:r>
      <w:r>
        <w:rPr>
          <w:spacing w:val="-1"/>
        </w:rPr>
        <w:t>The</w:t>
      </w:r>
      <w:r>
        <w:rPr>
          <w:spacing w:val="58"/>
        </w:rPr>
        <w:t xml:space="preserve"> </w:t>
      </w:r>
      <w:r>
        <w:rPr>
          <w:spacing w:val="-1"/>
        </w:rPr>
        <w:t>Na</w:t>
      </w:r>
      <w:r>
        <w:rPr>
          <w:spacing w:val="-2"/>
        </w:rPr>
        <w:t>tional</w:t>
      </w:r>
      <w:r>
        <w:rPr>
          <w:spacing w:val="52"/>
        </w:rPr>
        <w:t xml:space="preserve"> </w:t>
      </w:r>
      <w:r>
        <w:rPr>
          <w:spacing w:val="-2"/>
        </w:rPr>
        <w:t>Institute</w:t>
      </w:r>
      <w:r>
        <w:rPr/>
        <w:t xml:space="preserve"> </w:t>
      </w:r>
      <w:r>
        <w:rPr>
          <w:spacing w:val="-1"/>
        </w:rPr>
        <w:t>for</w:t>
      </w:r>
      <w:r>
        <w:rPr>
          <w:spacing w:val="50"/>
        </w:rPr>
        <w:t xml:space="preserve"> </w:t>
      </w:r>
      <w:r>
        <w:rPr>
          <w:spacing w:val="-1"/>
        </w:rPr>
        <w:t>Health</w:t>
      </w:r>
      <w:r>
        <w:rPr>
          <w:spacing w:val="41"/>
        </w:rPr>
        <w:t xml:space="preserve"> </w:t>
      </w:r>
      <w:r>
        <w:rPr>
          <w:spacing w:val="-1"/>
        </w:rPr>
        <w:t>and</w:t>
      </w:r>
      <w:r>
        <w:rPr>
          <w:spacing w:val="44"/>
        </w:rPr>
        <w:t xml:space="preserve"> </w:t>
      </w:r>
      <w:r>
        <w:rPr>
          <w:spacing w:val="-1"/>
        </w:rPr>
        <w:t>Care</w:t>
      </w:r>
      <w:r>
        <w:rPr>
          <w:spacing w:val="51"/>
          <w:w w:val="101"/>
        </w:rPr>
        <w:t xml:space="preserve"> </w:t>
      </w:r>
      <w:r>
        <w:rPr>
          <w:spacing w:val="-1"/>
        </w:rPr>
        <w:t>Exc</w:t>
      </w:r>
      <w:r>
        <w:rPr>
          <w:spacing w:val="-2"/>
        </w:rPr>
        <w:t>ellence</w:t>
      </w:r>
      <w:r>
        <w:rPr>
          <w:spacing w:val="43"/>
          <w:w w:val="101"/>
        </w:rPr>
        <w:t xml:space="preserve"> </w:t>
      </w:r>
      <w:r>
        <w:rPr>
          <w:spacing w:val="-2"/>
        </w:rPr>
        <w:t>guideline</w:t>
      </w:r>
      <w:r>
        <w:rPr>
          <w:spacing w:val="43"/>
          <w:w w:val="101"/>
        </w:rPr>
        <w:t xml:space="preserve"> </w:t>
      </w:r>
      <w:r>
        <w:rPr>
          <w:spacing w:val="-2"/>
        </w:rPr>
        <w:t>advocates</w:t>
      </w:r>
      <w:r>
        <w:rPr>
          <w:spacing w:val="36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consider</w:t>
      </w:r>
      <w:r>
        <w:rPr>
          <w:spacing w:val="26"/>
        </w:rPr>
        <w:t xml:space="preserve"> </w:t>
      </w:r>
      <w:r>
        <w:rPr>
          <w:spacing w:val="-1"/>
        </w:rPr>
        <w:t>UDS</w:t>
      </w:r>
      <w:r>
        <w:rPr>
          <w:spacing w:val="20"/>
        </w:rPr>
        <w:t xml:space="preserve"> </w:t>
      </w:r>
      <w:r>
        <w:rPr>
          <w:spacing w:val="-1"/>
        </w:rPr>
        <w:t>as</w:t>
      </w:r>
      <w:r>
        <w:rPr>
          <w:spacing w:val="27"/>
        </w:rPr>
        <w:t xml:space="preserve"> </w:t>
      </w:r>
      <w:r>
        <w:rPr>
          <w:spacing w:val="-1"/>
        </w:rPr>
        <w:t>part</w:t>
      </w:r>
      <w:r>
        <w:rPr>
          <w:spacing w:val="21"/>
          <w:w w:val="101"/>
        </w:rPr>
        <w:t xml:space="preserve"> </w:t>
      </w:r>
      <w:r>
        <w:rPr>
          <w:spacing w:val="-1"/>
        </w:rPr>
        <w:t>of the</w:t>
      </w:r>
      <w:r>
        <w:rPr>
          <w:spacing w:val="21"/>
          <w:w w:val="101"/>
        </w:rPr>
        <w:t xml:space="preserve"> </w:t>
      </w:r>
      <w:r>
        <w:rPr>
          <w:spacing w:val="-1"/>
        </w:rPr>
        <w:t>surveillance</w:t>
      </w:r>
      <w:r>
        <w:rPr>
          <w:spacing w:val="28"/>
        </w:rPr>
        <w:t xml:space="preserve"> </w:t>
      </w:r>
      <w:r>
        <w:rPr>
          <w:spacing w:val="-1"/>
        </w:rPr>
        <w:t>reg</w:t>
      </w:r>
      <w:r>
        <w:rPr>
          <w:spacing w:val="-2"/>
        </w:rPr>
        <w:t>imen,</w:t>
      </w:r>
      <w:r>
        <w:rPr>
          <w:sz w:val="11"/>
          <w:szCs w:val="11"/>
          <w:spacing w:val="-2"/>
          <w:position w:val="7"/>
        </w:rPr>
        <w:t>73  </w:t>
      </w:r>
      <w:r>
        <w:rPr>
          <w:spacing w:val="-2"/>
        </w:rPr>
        <w:t>but</w:t>
      </w:r>
      <w:r>
        <w:rPr/>
        <w:t xml:space="preserve"> </w:t>
      </w:r>
      <w:r>
        <w:rPr>
          <w:spacing w:val="-2"/>
        </w:rPr>
        <w:t>there</w:t>
      </w:r>
      <w:r>
        <w:rPr>
          <w:spacing w:val="53"/>
        </w:rPr>
        <w:t xml:space="preserve"> </w:t>
      </w:r>
      <w:r>
        <w:rPr>
          <w:spacing w:val="-2"/>
        </w:rPr>
        <w:t>is</w:t>
      </w:r>
      <w:r>
        <w:rPr>
          <w:spacing w:val="49"/>
          <w:w w:val="101"/>
        </w:rPr>
        <w:t xml:space="preserve"> </w:t>
      </w:r>
      <w:r>
        <w:rPr>
          <w:spacing w:val="-2"/>
        </w:rPr>
        <w:t>no</w:t>
      </w:r>
      <w:r>
        <w:rPr>
          <w:spacing w:val="43"/>
          <w:w w:val="101"/>
        </w:rPr>
        <w:t xml:space="preserve"> </w:t>
      </w:r>
      <w:r>
        <w:rPr>
          <w:spacing w:val="-2"/>
        </w:rPr>
        <w:t>clear</w:t>
      </w:r>
      <w:r>
        <w:rPr>
          <w:spacing w:val="42"/>
        </w:rPr>
        <w:t xml:space="preserve"> </w:t>
      </w:r>
      <w:r>
        <w:rPr>
          <w:spacing w:val="-2"/>
        </w:rPr>
        <w:t>schedule</w:t>
      </w:r>
      <w:r>
        <w:rPr>
          <w:spacing w:val="50"/>
        </w:rPr>
        <w:t xml:space="preserve"> </w:t>
      </w:r>
      <w:r>
        <w:rPr>
          <w:spacing w:val="-2"/>
        </w:rPr>
        <w:t>recommended.</w:t>
      </w:r>
      <w:r>
        <w:rPr>
          <w:spacing w:val="50"/>
        </w:rPr>
        <w:t xml:space="preserve"> </w:t>
      </w:r>
      <w:r>
        <w:rPr>
          <w:spacing w:val="-2"/>
        </w:rPr>
        <w:t>Most</w:t>
      </w:r>
      <w:r>
        <w:rPr>
          <w:spacing w:val="44"/>
        </w:rPr>
        <w:t xml:space="preserve"> </w:t>
      </w:r>
      <w:r>
        <w:rPr>
          <w:spacing w:val="-2"/>
        </w:rPr>
        <w:t>guide-</w:t>
      </w:r>
      <w:r>
        <w:rPr/>
        <w:t xml:space="preserve"> </w:t>
      </w:r>
      <w:r>
        <w:rPr>
          <w:spacing w:val="-2"/>
        </w:rPr>
        <w:t>lines</w:t>
      </w:r>
      <w:r>
        <w:rPr>
          <w:spacing w:val="41"/>
        </w:rPr>
        <w:t xml:space="preserve"> </w:t>
      </w:r>
      <w:r>
        <w:rPr>
          <w:spacing w:val="-2"/>
        </w:rPr>
        <w:t>advocate</w:t>
      </w:r>
      <w:r>
        <w:rPr>
          <w:spacing w:val="31"/>
        </w:rPr>
        <w:t xml:space="preserve"> </w:t>
      </w:r>
      <w:r>
        <w:rPr>
          <w:spacing w:val="-2"/>
        </w:rPr>
        <w:t>for</w:t>
      </w:r>
      <w:r>
        <w:rPr>
          <w:spacing w:val="38"/>
        </w:rPr>
        <w:t xml:space="preserve"> </w:t>
      </w:r>
      <w:r>
        <w:rPr>
          <w:spacing w:val="-2"/>
        </w:rPr>
        <w:t>UDS</w:t>
      </w:r>
      <w:r>
        <w:rPr>
          <w:spacing w:val="38"/>
          <w:w w:val="101"/>
        </w:rPr>
        <w:t xml:space="preserve"> </w:t>
      </w:r>
      <w:r>
        <w:rPr>
          <w:spacing w:val="-2"/>
        </w:rPr>
        <w:t>in</w:t>
      </w:r>
      <w:r>
        <w:rPr>
          <w:spacing w:val="30"/>
        </w:rPr>
        <w:t xml:space="preserve"> </w:t>
      </w:r>
      <w:r>
        <w:rPr>
          <w:spacing w:val="-2"/>
        </w:rPr>
        <w:t>the</w:t>
      </w:r>
      <w:r>
        <w:rPr>
          <w:spacing w:val="34"/>
        </w:rPr>
        <w:t xml:space="preserve"> </w:t>
      </w:r>
      <w:r>
        <w:rPr>
          <w:spacing w:val="-2"/>
        </w:rPr>
        <w:t>event</w:t>
      </w:r>
      <w:r>
        <w:rPr>
          <w:spacing w:val="34"/>
        </w:rPr>
        <w:t xml:space="preserve"> </w:t>
      </w:r>
      <w:r>
        <w:rPr>
          <w:spacing w:val="-2"/>
        </w:rPr>
        <w:t>of</w:t>
      </w:r>
      <w:r>
        <w:rPr>
          <w:spacing w:val="35"/>
        </w:rPr>
        <w:t xml:space="preserve"> </w:t>
      </w:r>
      <w:r>
        <w:rPr>
          <w:spacing w:val="-2"/>
        </w:rPr>
        <w:t>new</w:t>
      </w:r>
      <w:r>
        <w:rPr>
          <w:spacing w:val="35"/>
        </w:rPr>
        <w:t xml:space="preserve"> </w:t>
      </w:r>
      <w:r>
        <w:rPr>
          <w:spacing w:val="-2"/>
        </w:rPr>
        <w:t>symptoms</w:t>
      </w:r>
      <w:r>
        <w:rPr/>
        <w:t xml:space="preserve"> </w:t>
      </w:r>
      <w:r>
        <w:rPr>
          <w:spacing w:val="-3"/>
        </w:rPr>
        <w:t>or</w:t>
      </w:r>
      <w:r>
        <w:rPr>
          <w:spacing w:val="44"/>
        </w:rPr>
        <w:t xml:space="preserve"> </w:t>
      </w:r>
      <w:r>
        <w:rPr>
          <w:spacing w:val="-3"/>
        </w:rPr>
        <w:t>a</w:t>
      </w:r>
      <w:r>
        <w:rPr>
          <w:spacing w:val="35"/>
        </w:rPr>
        <w:t xml:space="preserve"> </w:t>
      </w:r>
      <w:r>
        <w:rPr>
          <w:spacing w:val="-3"/>
        </w:rPr>
        <w:t>more</w:t>
      </w:r>
      <w:r>
        <w:rPr>
          <w:spacing w:val="35"/>
          <w:w w:val="101"/>
        </w:rPr>
        <w:t xml:space="preserve"> </w:t>
      </w:r>
      <w:r>
        <w:rPr>
          <w:spacing w:val="-3"/>
        </w:rPr>
        <w:t>regular</w:t>
      </w:r>
      <w:r>
        <w:rPr>
          <w:spacing w:val="34"/>
        </w:rPr>
        <w:t xml:space="preserve"> </w:t>
      </w:r>
      <w:r>
        <w:rPr>
          <w:spacing w:val="-3"/>
        </w:rPr>
        <w:t>basis</w:t>
      </w:r>
      <w:r>
        <w:rPr>
          <w:spacing w:val="34"/>
          <w:w w:val="101"/>
        </w:rPr>
        <w:t xml:space="preserve"> </w:t>
      </w:r>
      <w:r>
        <w:rPr>
          <w:spacing w:val="-3"/>
        </w:rPr>
        <w:t>in</w:t>
      </w:r>
      <w:r>
        <w:rPr>
          <w:spacing w:val="36"/>
          <w:w w:val="101"/>
        </w:rPr>
        <w:t xml:space="preserve"> </w:t>
      </w:r>
      <w:r>
        <w:rPr>
          <w:spacing w:val="-3"/>
        </w:rPr>
        <w:t>high-risk</w:t>
      </w:r>
      <w:r>
        <w:rPr>
          <w:spacing w:val="35"/>
        </w:rPr>
        <w:t xml:space="preserve"> </w:t>
      </w:r>
      <w:r>
        <w:rPr>
          <w:spacing w:val="-3"/>
        </w:rPr>
        <w:t>patients</w:t>
      </w:r>
      <w:r>
        <w:rPr>
          <w:spacing w:val="25"/>
          <w:w w:val="101"/>
        </w:rPr>
        <w:t xml:space="preserve"> </w:t>
      </w:r>
      <w:r>
        <w:rPr>
          <w:spacing w:val="-3"/>
        </w:rPr>
        <w:t>with</w:t>
      </w:r>
      <w:r>
        <w:rPr>
          <w:spacing w:val="33"/>
        </w:rPr>
        <w:t xml:space="preserve"> </w:t>
      </w:r>
      <w:r>
        <w:rPr>
          <w:spacing w:val="-3"/>
        </w:rPr>
        <w:t>prior</w:t>
      </w:r>
      <w:r>
        <w:rPr/>
        <w:t xml:space="preserve"> </w:t>
      </w:r>
      <w:r>
        <w:rPr>
          <w:position w:val="-1"/>
        </w:rPr>
        <w:t>poor</w:t>
      </w:r>
      <w:r>
        <w:rPr>
          <w:spacing w:val="1"/>
          <w:position w:val="-1"/>
        </w:rPr>
        <w:t xml:space="preserve"> </w:t>
      </w:r>
      <w:r>
        <w:rPr>
          <w:position w:val="-1"/>
        </w:rPr>
        <w:t>bladder</w:t>
      </w:r>
      <w:r>
        <w:rPr>
          <w:spacing w:val="1"/>
          <w:position w:val="-1"/>
        </w:rPr>
        <w:t xml:space="preserve"> </w:t>
      </w:r>
      <w:r>
        <w:rPr>
          <w:position w:val="-1"/>
        </w:rPr>
        <w:t>compliance</w:t>
      </w:r>
      <w:r>
        <w:rPr>
          <w:spacing w:val="1"/>
          <w:position w:val="-1"/>
        </w:rPr>
        <w:t>.</w:t>
      </w:r>
      <w:r>
        <w:rPr>
          <w:sz w:val="11"/>
          <w:szCs w:val="11"/>
          <w:spacing w:val="1"/>
          <w:position w:val="6"/>
        </w:rPr>
        <w:t>23,</w:t>
      </w:r>
      <w:r>
        <w:rPr>
          <w:sz w:val="11"/>
          <w:szCs w:val="11"/>
          <w:spacing w:val="10"/>
          <w:position w:val="6"/>
        </w:rPr>
        <w:t xml:space="preserve"> </w:t>
      </w:r>
      <w:r>
        <w:rPr>
          <w:sz w:val="11"/>
          <w:szCs w:val="11"/>
          <w:spacing w:val="1"/>
          <w:position w:val="6"/>
        </w:rPr>
        <w:t>61,</w:t>
      </w:r>
      <w:r>
        <w:rPr>
          <w:sz w:val="11"/>
          <w:szCs w:val="11"/>
          <w:spacing w:val="11"/>
          <w:position w:val="6"/>
        </w:rPr>
        <w:t xml:space="preserve"> </w:t>
      </w:r>
      <w:r>
        <w:rPr>
          <w:sz w:val="11"/>
          <w:szCs w:val="11"/>
          <w:spacing w:val="1"/>
          <w:position w:val="6"/>
        </w:rPr>
        <w:t>70</w:t>
      </w:r>
    </w:p>
    <w:p>
      <w:pPr>
        <w:pStyle w:val="BodyText"/>
        <w:ind w:left="3" w:right="39" w:hanging="3"/>
        <w:spacing w:before="144" w:line="273" w:lineRule="auto"/>
        <w:jc w:val="both"/>
        <w:rPr/>
      </w:pPr>
      <w:r>
        <w:rPr>
          <w:spacing w:val="-2"/>
        </w:rPr>
        <w:t>A</w:t>
      </w:r>
      <w:r>
        <w:rPr>
          <w:spacing w:val="47"/>
          <w:w w:val="101"/>
        </w:rPr>
        <w:t xml:space="preserve"> </w:t>
      </w:r>
      <w:r>
        <w:rPr>
          <w:spacing w:val="-2"/>
        </w:rPr>
        <w:t>systematic</w:t>
      </w:r>
      <w:r>
        <w:rPr>
          <w:spacing w:val="54"/>
        </w:rPr>
        <w:t xml:space="preserve"> </w:t>
      </w:r>
      <w:r>
        <w:rPr>
          <w:spacing w:val="-2"/>
        </w:rPr>
        <w:t>review</w:t>
      </w:r>
      <w:r>
        <w:rPr>
          <w:spacing w:val="46"/>
          <w:w w:val="101"/>
        </w:rPr>
        <w:t xml:space="preserve"> </w:t>
      </w:r>
      <w:r>
        <w:rPr>
          <w:spacing w:val="-2"/>
        </w:rPr>
        <w:t>of</w:t>
      </w:r>
      <w:r>
        <w:rPr>
          <w:spacing w:val="45"/>
        </w:rPr>
        <w:t xml:space="preserve"> </w:t>
      </w:r>
      <w:r>
        <w:rPr>
          <w:spacing w:val="-2"/>
        </w:rPr>
        <w:t>28</w:t>
      </w:r>
      <w:r>
        <w:rPr>
          <w:spacing w:val="48"/>
        </w:rPr>
        <w:t xml:space="preserve"> </w:t>
      </w:r>
      <w:r>
        <w:rPr>
          <w:spacing w:val="-2"/>
        </w:rPr>
        <w:t>studies</w:t>
      </w:r>
      <w:r>
        <w:rPr>
          <w:spacing w:val="53"/>
        </w:rPr>
        <w:t xml:space="preserve"> </w:t>
      </w:r>
      <w:r>
        <w:rPr>
          <w:spacing w:val="-2"/>
        </w:rPr>
        <w:t>including  136</w:t>
      </w:r>
      <w:r>
        <w:rPr>
          <w:spacing w:val="-3"/>
        </w:rPr>
        <w:t>8</w:t>
      </w:r>
      <w:r>
        <w:rPr>
          <w:spacing w:val="53"/>
        </w:rPr>
        <w:t xml:space="preserve"> </w:t>
      </w:r>
      <w:r>
        <w:rPr>
          <w:spacing w:val="-3"/>
        </w:rPr>
        <w:t>pa-</w:t>
      </w:r>
      <w:r>
        <w:rPr/>
        <w:t xml:space="preserve"> </w:t>
      </w:r>
      <w:r>
        <w:rPr/>
        <w:t>tients found that evidence</w:t>
      </w:r>
      <w:r>
        <w:rPr>
          <w:spacing w:val="15"/>
        </w:rPr>
        <w:t xml:space="preserve"> </w:t>
      </w:r>
      <w:r>
        <w:rPr/>
        <w:t>support</w:t>
      </w:r>
      <w:r>
        <w:rPr>
          <w:spacing w:val="-1"/>
        </w:rPr>
        <w:t>ing the</w:t>
      </w:r>
      <w:r>
        <w:rPr>
          <w:spacing w:val="8"/>
        </w:rPr>
        <w:t xml:space="preserve"> </w:t>
      </w:r>
      <w:r>
        <w:rPr>
          <w:spacing w:val="-1"/>
        </w:rPr>
        <w:t>timing</w:t>
      </w:r>
      <w:r>
        <w:rPr>
          <w:spacing w:val="11"/>
        </w:rPr>
        <w:t xml:space="preserve"> </w:t>
      </w:r>
      <w:r>
        <w:rPr>
          <w:spacing w:val="-1"/>
        </w:rPr>
        <w:t>of</w:t>
      </w:r>
      <w:r>
        <w:rPr>
          <w:spacing w:val="11"/>
        </w:rPr>
        <w:t xml:space="preserve"> </w:t>
      </w:r>
      <w:r>
        <w:rPr>
          <w:spacing w:val="-1"/>
        </w:rPr>
        <w:t>UDS</w:t>
      </w:r>
      <w:r>
        <w:rPr/>
        <w:t xml:space="preserve"> </w:t>
      </w:r>
      <w:r>
        <w:rPr>
          <w:spacing w:val="-2"/>
        </w:rPr>
        <w:t>was</w:t>
      </w:r>
      <w:r>
        <w:rPr>
          <w:spacing w:val="56"/>
        </w:rPr>
        <w:t xml:space="preserve"> </w:t>
      </w:r>
      <w:r>
        <w:rPr>
          <w:spacing w:val="-2"/>
        </w:rPr>
        <w:t>lacking.</w:t>
      </w:r>
      <w:r>
        <w:rPr>
          <w:spacing w:val="48"/>
        </w:rPr>
        <w:t xml:space="preserve"> </w:t>
      </w:r>
      <w:r>
        <w:rPr>
          <w:spacing w:val="-2"/>
        </w:rPr>
        <w:t>UDS</w:t>
      </w:r>
      <w:r>
        <w:rPr>
          <w:spacing w:val="42"/>
          <w:w w:val="101"/>
        </w:rPr>
        <w:t xml:space="preserve"> </w:t>
      </w:r>
      <w:r>
        <w:rPr>
          <w:spacing w:val="-2"/>
        </w:rPr>
        <w:t>was</w:t>
      </w:r>
      <w:r>
        <w:rPr>
          <w:spacing w:val="39"/>
        </w:rPr>
        <w:t xml:space="preserve"> </w:t>
      </w:r>
      <w:r>
        <w:rPr>
          <w:spacing w:val="-2"/>
        </w:rPr>
        <w:t>found</w:t>
      </w:r>
      <w:r>
        <w:rPr>
          <w:spacing w:val="39"/>
        </w:rPr>
        <w:t xml:space="preserve"> </w:t>
      </w:r>
      <w:r>
        <w:rPr>
          <w:spacing w:val="-2"/>
        </w:rPr>
        <w:t>to</w:t>
      </w:r>
      <w:r>
        <w:rPr>
          <w:spacing w:val="51"/>
        </w:rPr>
        <w:t xml:space="preserve"> </w:t>
      </w:r>
      <w:r>
        <w:rPr>
          <w:spacing w:val="-2"/>
        </w:rPr>
        <w:t>modify</w:t>
      </w:r>
      <w:r>
        <w:rPr>
          <w:spacing w:val="38"/>
        </w:rPr>
        <w:t xml:space="preserve"> </w:t>
      </w:r>
      <w:r>
        <w:rPr>
          <w:spacing w:val="-2"/>
        </w:rPr>
        <w:t>treatment</w:t>
      </w:r>
      <w:r>
        <w:rPr>
          <w:spacing w:val="43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often</w:t>
      </w:r>
      <w:r>
        <w:rPr>
          <w:spacing w:val="26"/>
          <w:w w:val="101"/>
        </w:rPr>
        <w:t xml:space="preserve"> </w:t>
      </w:r>
      <w:r>
        <w:rPr>
          <w:spacing w:val="-1"/>
        </w:rPr>
        <w:t>had</w:t>
      </w:r>
      <w:r>
        <w:rPr>
          <w:spacing w:val="18"/>
        </w:rPr>
        <w:t xml:space="preserve"> </w:t>
      </w:r>
      <w:r>
        <w:rPr>
          <w:spacing w:val="-1"/>
        </w:rPr>
        <w:t>findings</w:t>
      </w:r>
      <w:r>
        <w:rPr>
          <w:spacing w:val="20"/>
          <w:w w:val="101"/>
        </w:rPr>
        <w:t xml:space="preserve"> </w:t>
      </w:r>
      <w:r>
        <w:rPr>
          <w:spacing w:val="-1"/>
        </w:rPr>
        <w:t>even</w:t>
      </w:r>
      <w:r>
        <w:rPr>
          <w:spacing w:val="28"/>
        </w:rPr>
        <w:t xml:space="preserve"> </w:t>
      </w:r>
      <w:r>
        <w:rPr>
          <w:spacing w:val="-1"/>
        </w:rPr>
        <w:t>in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abse</w:t>
      </w:r>
      <w:r>
        <w:rPr>
          <w:spacing w:val="-2"/>
        </w:rPr>
        <w:t>nce</w:t>
      </w:r>
      <w:r>
        <w:rPr>
          <w:spacing w:val="21"/>
          <w:w w:val="101"/>
        </w:rPr>
        <w:t xml:space="preserve"> </w:t>
      </w:r>
      <w:r>
        <w:rPr>
          <w:spacing w:val="-2"/>
        </w:rPr>
        <w:t>of symptoms</w:t>
      </w:r>
      <w:r>
        <w:rPr>
          <w:spacing w:val="20"/>
          <w:w w:val="101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changes  on  upper  tract</w:t>
      </w:r>
      <w:r>
        <w:rPr>
          <w:spacing w:val="7"/>
        </w:rPr>
        <w:t xml:space="preserve">  </w:t>
      </w:r>
      <w:r>
        <w:rPr>
          <w:spacing w:val="-1"/>
        </w:rPr>
        <w:t>imaging;</w:t>
      </w:r>
      <w:r>
        <w:rPr>
          <w:sz w:val="11"/>
          <w:szCs w:val="11"/>
          <w:spacing w:val="-1"/>
          <w:position w:val="7"/>
        </w:rPr>
        <w:t>74    </w:t>
      </w:r>
      <w:r>
        <w:rPr>
          <w:spacing w:val="-1"/>
        </w:rPr>
        <w:t>however</w:t>
      </w:r>
      <w:r>
        <w:rPr>
          <w:spacing w:val="-2"/>
        </w:rPr>
        <w:t>,  UDS</w:t>
      </w:r>
      <w:r>
        <w:rPr>
          <w:spacing w:val="6"/>
        </w:rPr>
        <w:t xml:space="preserve">  </w:t>
      </w:r>
      <w:r>
        <w:rPr>
          <w:spacing w:val="-2"/>
        </w:rPr>
        <w:t>is</w:t>
      </w:r>
      <w:r>
        <w:rPr>
          <w:spacing w:val="1"/>
        </w:rPr>
        <w:t xml:space="preserve"> </w:t>
      </w:r>
      <w:r>
        <w:rPr>
          <w:spacing w:val="-2"/>
        </w:rPr>
        <w:t>costly</w:t>
      </w:r>
      <w:r>
        <w:rPr>
          <w:spacing w:val="28"/>
        </w:rPr>
        <w:t xml:space="preserve"> </w:t>
      </w:r>
      <w:r>
        <w:rPr>
          <w:spacing w:val="-2"/>
        </w:rPr>
        <w:t>and</w:t>
      </w:r>
      <w:r>
        <w:rPr>
          <w:spacing w:val="35"/>
          <w:w w:val="101"/>
        </w:rPr>
        <w:t xml:space="preserve"> </w:t>
      </w:r>
      <w:r>
        <w:rPr>
          <w:spacing w:val="-2"/>
        </w:rPr>
        <w:t>not</w:t>
      </w:r>
      <w:r>
        <w:rPr>
          <w:spacing w:val="27"/>
        </w:rPr>
        <w:t xml:space="preserve"> </w:t>
      </w:r>
      <w:r>
        <w:rPr>
          <w:spacing w:val="-2"/>
        </w:rPr>
        <w:t>without</w:t>
      </w:r>
      <w:r>
        <w:rPr>
          <w:spacing w:val="35"/>
          <w:w w:val="101"/>
        </w:rPr>
        <w:t xml:space="preserve"> </w:t>
      </w:r>
      <w:r>
        <w:rPr>
          <w:spacing w:val="-2"/>
        </w:rPr>
        <w:t>risk</w:t>
      </w:r>
      <w:r>
        <w:rPr>
          <w:spacing w:val="24"/>
        </w:rPr>
        <w:t xml:space="preserve"> </w:t>
      </w:r>
      <w:r>
        <w:rPr>
          <w:spacing w:val="-2"/>
        </w:rPr>
        <w:t>to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>
          <w:spacing w:val="36"/>
        </w:rPr>
        <w:t xml:space="preserve"> </w:t>
      </w:r>
      <w:r>
        <w:rPr>
          <w:spacing w:val="-2"/>
        </w:rPr>
        <w:t>patient.</w:t>
      </w:r>
      <w:r>
        <w:rPr>
          <w:spacing w:val="35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25"/>
        </w:rPr>
        <w:t xml:space="preserve"> </w:t>
      </w:r>
      <w:r>
        <w:rPr>
          <w:spacing w:val="-2"/>
        </w:rPr>
        <w:t>can</w:t>
      </w:r>
      <w:r>
        <w:rPr/>
        <w:t xml:space="preserve"> </w:t>
      </w:r>
      <w:r>
        <w:rPr>
          <w:spacing w:val="-1"/>
        </w:rPr>
        <w:t>suffer  urethral  complications,</w:t>
      </w:r>
      <w:r>
        <w:rPr>
          <w:spacing w:val="15"/>
        </w:rPr>
        <w:t xml:space="preserve">  </w:t>
      </w:r>
      <w:r>
        <w:rPr>
          <w:spacing w:val="-1"/>
        </w:rPr>
        <w:t>UTI,  or  AD</w:t>
      </w:r>
      <w:r>
        <w:rPr>
          <w:spacing w:val="4"/>
        </w:rPr>
        <w:t xml:space="preserve">  </w:t>
      </w:r>
      <w:r>
        <w:rPr>
          <w:spacing w:val="-1"/>
        </w:rPr>
        <w:t>during</w:t>
      </w:r>
      <w:r>
        <w:rPr>
          <w:spacing w:val="4"/>
        </w:rPr>
        <w:t xml:space="preserve">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procedure.</w:t>
      </w:r>
      <w:r>
        <w:rPr>
          <w:spacing w:val="52"/>
          <w:w w:val="101"/>
        </w:rPr>
        <w:t xml:space="preserve"> </w:t>
      </w:r>
      <w:r>
        <w:rPr>
          <w:spacing w:val="-1"/>
        </w:rPr>
        <w:t>The  Panel  recommends</w:t>
      </w:r>
      <w:r>
        <w:rPr>
          <w:spacing w:val="53"/>
        </w:rPr>
        <w:t xml:space="preserve"> </w:t>
      </w:r>
      <w:r>
        <w:rPr>
          <w:spacing w:val="-1"/>
        </w:rPr>
        <w:t>that  clinician</w:t>
      </w:r>
      <w:r>
        <w:rPr>
          <w:spacing w:val="52"/>
          <w:w w:val="101"/>
        </w:rPr>
        <w:t xml:space="preserve"> </w:t>
      </w:r>
      <w:r>
        <w:rPr>
          <w:spacing w:val="-1"/>
        </w:rPr>
        <w:t>take</w:t>
      </w:r>
      <w:r>
        <w:rPr/>
        <w:t xml:space="preserve"> </w:t>
      </w:r>
      <w:r>
        <w:rPr>
          <w:spacing w:val="-2"/>
        </w:rPr>
        <w:t>these</w:t>
      </w:r>
      <w:r>
        <w:rPr>
          <w:spacing w:val="46"/>
          <w:w w:val="101"/>
        </w:rPr>
        <w:t xml:space="preserve"> </w:t>
      </w:r>
      <w:r>
        <w:rPr>
          <w:spacing w:val="-2"/>
        </w:rPr>
        <w:t>morbidities</w:t>
      </w:r>
      <w:r>
        <w:rPr>
          <w:spacing w:val="36"/>
          <w:w w:val="101"/>
        </w:rPr>
        <w:t xml:space="preserve"> </w:t>
      </w:r>
      <w:r>
        <w:rPr>
          <w:spacing w:val="-2"/>
        </w:rPr>
        <w:t>into</w:t>
      </w:r>
      <w:r>
        <w:rPr>
          <w:spacing w:val="31"/>
          <w:w w:val="101"/>
        </w:rPr>
        <w:t xml:space="preserve"> </w:t>
      </w:r>
      <w:r>
        <w:rPr>
          <w:spacing w:val="-2"/>
        </w:rPr>
        <w:t>account</w:t>
      </w:r>
      <w:r>
        <w:rPr>
          <w:spacing w:val="31"/>
        </w:rPr>
        <w:t xml:space="preserve"> </w:t>
      </w:r>
      <w:r>
        <w:rPr>
          <w:spacing w:val="-2"/>
        </w:rPr>
        <w:t>as</w:t>
      </w:r>
      <w:r>
        <w:rPr>
          <w:spacing w:val="31"/>
        </w:rPr>
        <w:t xml:space="preserve"> </w:t>
      </w:r>
      <w:r>
        <w:rPr>
          <w:spacing w:val="-2"/>
        </w:rPr>
        <w:t>well</w:t>
      </w:r>
      <w:r>
        <w:rPr>
          <w:spacing w:val="31"/>
        </w:rPr>
        <w:t xml:space="preserve"> </w:t>
      </w:r>
      <w:r>
        <w:rPr>
          <w:spacing w:val="-2"/>
        </w:rPr>
        <w:t>as</w:t>
      </w:r>
      <w:r>
        <w:rPr>
          <w:spacing w:val="29"/>
          <w:w w:val="101"/>
        </w:rPr>
        <w:t xml:space="preserve"> </w:t>
      </w:r>
      <w:r>
        <w:rPr>
          <w:spacing w:val="-2"/>
        </w:rPr>
        <w:t>the</w:t>
      </w:r>
      <w:r>
        <w:rPr>
          <w:spacing w:val="27"/>
        </w:rPr>
        <w:t xml:space="preserve"> </w:t>
      </w:r>
      <w:r>
        <w:rPr>
          <w:spacing w:val="-2"/>
        </w:rPr>
        <w:t>time</w:t>
      </w:r>
      <w:r>
        <w:rPr>
          <w:spacing w:val="34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travel</w:t>
      </w:r>
      <w:r>
        <w:rPr>
          <w:spacing w:val="29"/>
        </w:rPr>
        <w:t xml:space="preserve"> </w:t>
      </w:r>
      <w:r>
        <w:rPr>
          <w:spacing w:val="-1"/>
        </w:rPr>
        <w:t>burden to this vulnerable</w:t>
      </w:r>
      <w:r>
        <w:rPr>
          <w:spacing w:val="16"/>
        </w:rPr>
        <w:t xml:space="preserve"> </w:t>
      </w:r>
      <w:r>
        <w:rPr>
          <w:spacing w:val="-1"/>
        </w:rPr>
        <w:t>population.</w:t>
      </w:r>
    </w:p>
    <w:p>
      <w:pPr>
        <w:pStyle w:val="BodyText"/>
        <w:ind w:left="6" w:right="43" w:hanging="7"/>
        <w:spacing w:before="154" w:line="247" w:lineRule="auto"/>
        <w:jc w:val="both"/>
        <w:rPr/>
      </w:pPr>
      <w:r>
        <w:rPr>
          <w:spacing w:val="-2"/>
        </w:rPr>
        <w:t>A</w:t>
      </w:r>
      <w:r>
        <w:rPr>
          <w:spacing w:val="36"/>
          <w:w w:val="101"/>
        </w:rPr>
        <w:t xml:space="preserve"> </w:t>
      </w:r>
      <w:r>
        <w:rPr>
          <w:spacing w:val="-2"/>
        </w:rPr>
        <w:t>patient</w:t>
      </w:r>
      <w:r>
        <w:rPr>
          <w:spacing w:val="21"/>
        </w:rPr>
        <w:t xml:space="preserve"> </w:t>
      </w:r>
      <w:r>
        <w:rPr>
          <w:spacing w:val="-2"/>
        </w:rPr>
        <w:t>can</w:t>
      </w:r>
      <w:r>
        <w:rPr>
          <w:spacing w:val="21"/>
          <w:w w:val="101"/>
        </w:rPr>
        <w:t xml:space="preserve"> </w:t>
      </w:r>
      <w:r>
        <w:rPr>
          <w:spacing w:val="-2"/>
        </w:rPr>
        <w:t>change</w:t>
      </w:r>
      <w:r>
        <w:rPr>
          <w:spacing w:val="18"/>
        </w:rPr>
        <w:t xml:space="preserve"> </w:t>
      </w:r>
      <w:r>
        <w:rPr>
          <w:spacing w:val="-2"/>
        </w:rPr>
        <w:t>from</w:t>
      </w:r>
      <w:r>
        <w:rPr>
          <w:spacing w:val="30"/>
        </w:rPr>
        <w:t xml:space="preserve"> </w:t>
      </w:r>
      <w:r>
        <w:rPr>
          <w:spacing w:val="-2"/>
        </w:rPr>
        <w:t>high-</w:t>
      </w:r>
      <w:r>
        <w:rPr>
          <w:spacing w:val="18"/>
          <w:w w:val="101"/>
        </w:rPr>
        <w:t xml:space="preserve"> </w:t>
      </w:r>
      <w:r>
        <w:rPr>
          <w:spacing w:val="-2"/>
        </w:rPr>
        <w:t>to</w:t>
      </w:r>
      <w:r>
        <w:rPr>
          <w:spacing w:val="28"/>
        </w:rPr>
        <w:t xml:space="preserve"> </w:t>
      </w:r>
      <w:r>
        <w:rPr>
          <w:spacing w:val="-2"/>
        </w:rPr>
        <w:t>moderate-risk</w:t>
      </w:r>
      <w:r>
        <w:rPr>
          <w:spacing w:val="19"/>
        </w:rPr>
        <w:t xml:space="preserve"> </w:t>
      </w:r>
      <w:r>
        <w:rPr>
          <w:spacing w:val="-2"/>
        </w:rPr>
        <w:t>after</w:t>
      </w:r>
      <w:r>
        <w:rPr/>
        <w:t xml:space="preserve"> </w:t>
      </w:r>
      <w:r>
        <w:rPr>
          <w:spacing w:val="-1"/>
        </w:rPr>
        <w:t>receiving</w:t>
      </w:r>
      <w:r>
        <w:rPr>
          <w:spacing w:val="23"/>
          <w:w w:val="101"/>
        </w:rPr>
        <w:t xml:space="preserve"> </w:t>
      </w:r>
      <w:r>
        <w:rPr>
          <w:spacing w:val="-1"/>
        </w:rPr>
        <w:t>appropriate</w:t>
      </w:r>
      <w:r>
        <w:rPr>
          <w:spacing w:val="20"/>
        </w:rPr>
        <w:t xml:space="preserve"> </w:t>
      </w:r>
      <w:r>
        <w:rPr>
          <w:spacing w:val="-1"/>
        </w:rPr>
        <w:t>treatment</w:t>
      </w:r>
      <w:r>
        <w:rPr>
          <w:spacing w:val="23"/>
        </w:rPr>
        <w:t xml:space="preserve"> </w:t>
      </w:r>
      <w:r>
        <w:rPr>
          <w:spacing w:val="-1"/>
        </w:rPr>
        <w:t>and</w:t>
      </w:r>
      <w:r>
        <w:rPr>
          <w:spacing w:val="29"/>
          <w:w w:val="101"/>
        </w:rPr>
        <w:t xml:space="preserve"> </w:t>
      </w:r>
      <w:r>
        <w:rPr>
          <w:spacing w:val="-1"/>
        </w:rPr>
        <w:t>undergoing</w:t>
      </w:r>
      <w:r>
        <w:rPr>
          <w:spacing w:val="24"/>
        </w:rPr>
        <w:t xml:space="preserve"> </w:t>
      </w:r>
      <w:r>
        <w:rPr>
          <w:spacing w:val="-1"/>
        </w:rPr>
        <w:t>subse-</w:t>
      </w:r>
      <w:r>
        <w:rPr/>
        <w:t xml:space="preserve"> </w:t>
      </w:r>
      <w:r>
        <w:rPr>
          <w:spacing w:val="-1"/>
        </w:rPr>
        <w:t>quent  evaluation,  post-treatment,  repeat  UDS,  upper</w:t>
      </w:r>
    </w:p>
    <w:p>
      <w:pPr>
        <w:spacing w:line="247" w:lineRule="auto"/>
        <w:sectPr>
          <w:type w:val="continuous"/>
          <w:pgSz w:w="12240" w:h="15840"/>
          <w:pgMar w:top="570" w:right="720" w:bottom="533" w:left="780" w:header="338" w:footer="385" w:gutter="0"/>
          <w:cols w:equalWidth="0" w:num="2">
            <w:col w:w="5481" w:space="100"/>
            <w:col w:w="5160" w:space="0"/>
          </w:cols>
        </w:sectPr>
        <w:rPr/>
      </w:pPr>
    </w:p>
    <w:p>
      <w:pPr>
        <w:pStyle w:val="BodyText"/>
        <w:ind w:left="20" w:right="3704" w:hanging="18"/>
        <w:spacing w:before="197" w:line="226" w:lineRule="auto"/>
        <w:rPr>
          <w:sz w:val="22"/>
          <w:szCs w:val="22"/>
        </w:rPr>
      </w:pPr>
      <w:r>
        <w:pict>
          <v:shape id="_x0000_s52" style="position:absolute;margin-left:365.12pt;margin-top:6.40544pt;mso-position-vertical-relative:text;mso-position-horizontal-relative:text;width:173pt;height:47pt;z-index:251728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34"/>
          <w:footerReference w:type="default" r:id="rId10"/>
          <w:pgSz w:w="12240" w:h="15840"/>
          <w:pgMar w:top="570" w:right="720" w:bottom="533" w:left="777" w:header="338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9"/>
        <w:spacing w:before="34" w:line="265" w:lineRule="auto"/>
        <w:jc w:val="both"/>
        <w:rPr/>
      </w:pPr>
      <w:r>
        <w:rPr>
          <w:spacing w:val="-1"/>
        </w:rPr>
        <w:t>tract</w:t>
      </w:r>
      <w:r>
        <w:rPr>
          <w:spacing w:val="30"/>
        </w:rPr>
        <w:t xml:space="preserve"> </w:t>
      </w:r>
      <w:r>
        <w:rPr>
          <w:spacing w:val="-1"/>
        </w:rPr>
        <w:t>imaging,</w:t>
      </w:r>
      <w:r>
        <w:rPr>
          <w:spacing w:val="22"/>
        </w:rPr>
        <w:t xml:space="preserve"> </w:t>
      </w:r>
      <w:r>
        <w:rPr>
          <w:spacing w:val="-1"/>
        </w:rPr>
        <w:t>or</w:t>
      </w:r>
      <w:r>
        <w:rPr>
          <w:spacing w:val="28"/>
          <w:w w:val="101"/>
        </w:rPr>
        <w:t xml:space="preserve"> </w:t>
      </w:r>
      <w:r>
        <w:rPr>
          <w:spacing w:val="-1"/>
        </w:rPr>
        <w:t>renal</w:t>
      </w:r>
      <w:r>
        <w:rPr>
          <w:spacing w:val="22"/>
        </w:rPr>
        <w:t xml:space="preserve"> </w:t>
      </w:r>
      <w:r>
        <w:rPr>
          <w:spacing w:val="-1"/>
        </w:rPr>
        <w:t>function</w:t>
      </w:r>
      <w:r>
        <w:rPr>
          <w:spacing w:val="22"/>
          <w:w w:val="101"/>
        </w:rPr>
        <w:t xml:space="preserve"> </w:t>
      </w:r>
      <w:r>
        <w:rPr>
          <w:spacing w:val="-1"/>
        </w:rPr>
        <w:t>studies.</w:t>
      </w:r>
      <w:r>
        <w:rPr>
          <w:spacing w:val="20"/>
        </w:rPr>
        <w:t xml:space="preserve">  </w:t>
      </w:r>
      <w:r>
        <w:rPr>
          <w:spacing w:val="-1"/>
        </w:rPr>
        <w:t>If t</w:t>
      </w:r>
      <w:r>
        <w:rPr>
          <w:spacing w:val="-2"/>
        </w:rPr>
        <w:t>his</w:t>
      </w:r>
      <w:r>
        <w:rPr>
          <w:spacing w:val="25"/>
        </w:rPr>
        <w:t xml:space="preserve"> </w:t>
      </w:r>
      <w:r>
        <w:rPr>
          <w:spacing w:val="-2"/>
        </w:rPr>
        <w:t>occurs,</w:t>
      </w:r>
      <w:r>
        <w:rPr/>
        <w:t xml:space="preserve"> </w:t>
      </w:r>
      <w:r>
        <w:rPr>
          <w:spacing w:val="-2"/>
        </w:rPr>
        <w:t>then</w:t>
      </w:r>
      <w:r>
        <w:rPr>
          <w:spacing w:val="20"/>
          <w:w w:val="101"/>
        </w:rPr>
        <w:t xml:space="preserve"> </w:t>
      </w:r>
      <w:r>
        <w:rPr>
          <w:spacing w:val="-2"/>
        </w:rPr>
        <w:t>follow-up</w:t>
      </w:r>
      <w:r>
        <w:rPr>
          <w:spacing w:val="26"/>
        </w:rPr>
        <w:t xml:space="preserve"> </w:t>
      </w:r>
      <w:r>
        <w:rPr>
          <w:spacing w:val="-2"/>
        </w:rPr>
        <w:t>should</w:t>
      </w:r>
      <w:r>
        <w:rPr>
          <w:spacing w:val="32"/>
          <w:w w:val="101"/>
        </w:rPr>
        <w:t xml:space="preserve"> </w:t>
      </w:r>
      <w:r>
        <w:rPr>
          <w:spacing w:val="-2"/>
        </w:rPr>
        <w:t>be</w:t>
      </w:r>
      <w:r>
        <w:rPr>
          <w:spacing w:val="32"/>
        </w:rPr>
        <w:t xml:space="preserve"> </w:t>
      </w:r>
      <w:r>
        <w:rPr>
          <w:spacing w:val="-2"/>
        </w:rPr>
        <w:t>based</w:t>
      </w:r>
      <w:r>
        <w:rPr>
          <w:spacing w:val="26"/>
        </w:rPr>
        <w:t xml:space="preserve"> </w:t>
      </w:r>
      <w:r>
        <w:rPr>
          <w:spacing w:val="-2"/>
        </w:rPr>
        <w:t>on</w:t>
      </w:r>
      <w:r>
        <w:rPr>
          <w:spacing w:val="20"/>
          <w:w w:val="101"/>
        </w:rPr>
        <w:t xml:space="preserve"> </w:t>
      </w:r>
      <w:r>
        <w:rPr>
          <w:spacing w:val="-2"/>
        </w:rPr>
        <w:t>their</w:t>
      </w:r>
      <w:r>
        <w:rPr>
          <w:spacing w:val="31"/>
        </w:rPr>
        <w:t xml:space="preserve"> </w:t>
      </w:r>
      <w:r>
        <w:rPr>
          <w:spacing w:val="-2"/>
        </w:rPr>
        <w:t>n</w:t>
      </w:r>
      <w:r>
        <w:rPr>
          <w:spacing w:val="-3"/>
        </w:rPr>
        <w:t>ew</w:t>
      </w:r>
      <w:r>
        <w:rPr>
          <w:spacing w:val="31"/>
        </w:rPr>
        <w:t xml:space="preserve"> </w:t>
      </w:r>
      <w:r>
        <w:rPr>
          <w:spacing w:val="-3"/>
        </w:rPr>
        <w:t>risk</w:t>
      </w:r>
      <w:r>
        <w:rPr>
          <w:spacing w:val="24"/>
        </w:rPr>
        <w:t xml:space="preserve"> </w:t>
      </w:r>
      <w:r>
        <w:rPr>
          <w:spacing w:val="-3"/>
        </w:rPr>
        <w:t>cate-</w:t>
      </w:r>
      <w:r>
        <w:rPr/>
        <w:t xml:space="preserve"> </w:t>
      </w:r>
      <w:r>
        <w:rPr>
          <w:spacing w:val="-1"/>
        </w:rPr>
        <w:t>gory.</w:t>
      </w:r>
    </w:p>
    <w:p>
      <w:pPr>
        <w:pStyle w:val="BodyText"/>
        <w:ind w:left="3" w:right="374" w:firstLine="5"/>
        <w:spacing w:before="147" w:line="272" w:lineRule="auto"/>
        <w:jc w:val="both"/>
        <w:rPr/>
      </w:pPr>
      <w:r>
        <w:rPr>
          <w:b/>
          <w:bCs/>
        </w:rPr>
        <w:t>STATEMENT  SIXTEEN:</w:t>
      </w:r>
      <w:r>
        <w:rPr>
          <w:b/>
          <w:bCs/>
          <w:spacing w:val="-1"/>
        </w:rPr>
        <w:t xml:space="preserve">  In  patients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1"/>
        </w:rPr>
        <w:t>with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"/>
        </w:rPr>
        <w:t>low-risk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NLUTD  who  present  with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"/>
        </w:rPr>
        <w:t>new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"/>
        </w:rPr>
        <w:t>onset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"/>
        </w:rPr>
        <w:t>signs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1"/>
        </w:rPr>
        <w:t>and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symptoms,</w:t>
      </w:r>
      <w:r>
        <w:rPr>
          <w:b/>
          <w:bCs/>
          <w:spacing w:val="18"/>
        </w:rPr>
        <w:t xml:space="preserve">  </w:t>
      </w:r>
      <w:r>
        <w:rPr>
          <w:b/>
          <w:bCs/>
        </w:rPr>
        <w:t>new  complicati</w:t>
      </w:r>
      <w:r>
        <w:rPr>
          <w:b/>
          <w:bCs/>
          <w:spacing w:val="-1"/>
        </w:rPr>
        <w:t>ons   (e.g.,  autonomic</w:t>
      </w:r>
      <w:r>
        <w:rPr>
          <w:b/>
          <w:bCs/>
        </w:rPr>
        <w:t xml:space="preserve"> </w:t>
      </w:r>
      <w:r>
        <w:rPr>
          <w:b/>
          <w:bCs/>
        </w:rPr>
        <w:t>dysreflexia,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</w:rPr>
        <w:t>urinary t</w:t>
      </w:r>
      <w:r>
        <w:rPr>
          <w:b/>
          <w:bCs/>
          <w:spacing w:val="-1"/>
        </w:rPr>
        <w:t>ract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infections, stones), and/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or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1"/>
        </w:rPr>
        <w:t>upper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"/>
        </w:rPr>
        <w:t>tract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"/>
        </w:rPr>
        <w:t>or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1"/>
        </w:rPr>
        <w:t>renal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2"/>
        </w:rPr>
        <w:t>function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2"/>
        </w:rPr>
        <w:t>deterioration,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clinician should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1"/>
        </w:rPr>
        <w:t>re-evaluate and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"/>
        </w:rPr>
        <w:t>repeat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"/>
        </w:rPr>
        <w:t>risk strati-</w:t>
      </w:r>
      <w:r>
        <w:rPr>
          <w:b/>
          <w:bCs/>
        </w:rPr>
        <w:t xml:space="preserve"> </w:t>
      </w:r>
      <w:r>
        <w:rPr>
          <w:b/>
          <w:bCs/>
        </w:rPr>
        <w:t>fication. </w:t>
      </w:r>
      <w:r>
        <w:rPr>
          <w:b/>
          <w:bCs/>
          <w:i/>
          <w:iCs/>
        </w:rPr>
        <w:t>(Clinical Princip</w:t>
      </w:r>
      <w:r>
        <w:rPr>
          <w:b/>
          <w:bCs/>
          <w:i/>
          <w:iCs/>
          <w:spacing w:val="-1"/>
        </w:rPr>
        <w:t>le)</w:t>
      </w:r>
    </w:p>
    <w:p>
      <w:pPr>
        <w:pStyle w:val="BodyText"/>
        <w:ind w:left="5" w:right="376" w:hanging="5"/>
        <w:spacing w:before="145" w:line="274" w:lineRule="auto"/>
        <w:jc w:val="both"/>
        <w:rPr/>
      </w:pPr>
      <w:r>
        <w:rPr>
          <w:spacing w:val="-2"/>
        </w:rPr>
        <w:t>There</w:t>
      </w:r>
      <w:r>
        <w:rPr>
          <w:spacing w:val="44"/>
        </w:rPr>
        <w:t xml:space="preserve"> </w:t>
      </w:r>
      <w:r>
        <w:rPr>
          <w:spacing w:val="-2"/>
        </w:rPr>
        <w:t>are</w:t>
      </w:r>
      <w:r>
        <w:rPr>
          <w:spacing w:val="35"/>
        </w:rPr>
        <w:t xml:space="preserve"> </w:t>
      </w:r>
      <w:r>
        <w:rPr>
          <w:spacing w:val="-2"/>
        </w:rPr>
        <w:t>essentially</w:t>
      </w:r>
      <w:r>
        <w:rPr>
          <w:spacing w:val="30"/>
        </w:rPr>
        <w:t xml:space="preserve"> </w:t>
      </w:r>
      <w:r>
        <w:rPr>
          <w:spacing w:val="-2"/>
        </w:rPr>
        <w:t>two</w:t>
      </w:r>
      <w:r>
        <w:rPr>
          <w:spacing w:val="40"/>
        </w:rPr>
        <w:t xml:space="preserve"> </w:t>
      </w:r>
      <w:r>
        <w:rPr>
          <w:spacing w:val="-2"/>
        </w:rPr>
        <w:t>pathways</w:t>
      </w:r>
      <w:r>
        <w:rPr>
          <w:spacing w:val="31"/>
        </w:rPr>
        <w:t xml:space="preserve"> </w:t>
      </w:r>
      <w:r>
        <w:rPr>
          <w:spacing w:val="-2"/>
        </w:rPr>
        <w:t>for</w:t>
      </w:r>
      <w:r>
        <w:rPr>
          <w:spacing w:val="40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30"/>
          <w:w w:val="101"/>
        </w:rPr>
        <w:t xml:space="preserve"> </w:t>
      </w:r>
      <w:r>
        <w:rPr>
          <w:spacing w:val="-2"/>
        </w:rPr>
        <w:t>to</w:t>
      </w:r>
      <w:r>
        <w:rPr>
          <w:spacing w:val="41"/>
        </w:rPr>
        <w:t xml:space="preserve"> </w:t>
      </w:r>
      <w:r>
        <w:rPr>
          <w:spacing w:val="-2"/>
        </w:rPr>
        <w:t>ini-</w:t>
      </w:r>
      <w:r>
        <w:rPr/>
        <w:t xml:space="preserve"> </w:t>
      </w:r>
      <w:r>
        <w:rPr>
          <w:spacing w:val="-1"/>
        </w:rPr>
        <w:t>tially</w:t>
      </w:r>
      <w:r>
        <w:rPr>
          <w:spacing w:val="31"/>
        </w:rPr>
        <w:t xml:space="preserve"> </w:t>
      </w:r>
      <w:r>
        <w:rPr>
          <w:spacing w:val="-1"/>
        </w:rPr>
        <w:t>enter the</w:t>
      </w:r>
      <w:r>
        <w:rPr>
          <w:spacing w:val="23"/>
        </w:rPr>
        <w:t xml:space="preserve"> </w:t>
      </w:r>
      <w:r>
        <w:rPr>
          <w:spacing w:val="-1"/>
        </w:rPr>
        <w:t>low-risk</w:t>
      </w:r>
      <w:r>
        <w:rPr>
          <w:spacing w:val="17"/>
        </w:rPr>
        <w:t xml:space="preserve"> </w:t>
      </w:r>
      <w:r>
        <w:rPr>
          <w:spacing w:val="-1"/>
        </w:rPr>
        <w:t>stratification.  This</w:t>
      </w:r>
      <w:r>
        <w:rPr>
          <w:spacing w:val="17"/>
          <w:w w:val="101"/>
        </w:rPr>
        <w:t xml:space="preserve"> </w:t>
      </w:r>
      <w:r>
        <w:rPr>
          <w:spacing w:val="-1"/>
        </w:rPr>
        <w:t>can</w:t>
      </w:r>
      <w:r>
        <w:rPr>
          <w:spacing w:val="16"/>
          <w:w w:val="101"/>
        </w:rPr>
        <w:t xml:space="preserve"> </w:t>
      </w:r>
      <w:r>
        <w:rPr>
          <w:spacing w:val="-1"/>
        </w:rPr>
        <w:t>occur</w:t>
      </w:r>
      <w:r>
        <w:rPr>
          <w:spacing w:val="17"/>
        </w:rPr>
        <w:t xml:space="preserve"> </w:t>
      </w:r>
      <w:r>
        <w:rPr>
          <w:spacing w:val="-1"/>
        </w:rPr>
        <w:t>at</w:t>
      </w:r>
      <w:r>
        <w:rPr/>
        <w:t xml:space="preserve"> </w:t>
      </w:r>
      <w:r>
        <w:rPr>
          <w:spacing w:val="-2"/>
        </w:rPr>
        <w:t>initial</w:t>
      </w:r>
      <w:r>
        <w:rPr>
          <w:spacing w:val="52"/>
        </w:rPr>
        <w:t xml:space="preserve"> </w:t>
      </w:r>
      <w:r>
        <w:rPr>
          <w:spacing w:val="-2"/>
        </w:rPr>
        <w:t>presentation</w:t>
      </w:r>
      <w:r>
        <w:rPr>
          <w:spacing w:val="24"/>
        </w:rPr>
        <w:t xml:space="preserve"> </w:t>
      </w:r>
      <w:r>
        <w:rPr>
          <w:spacing w:val="-2"/>
        </w:rPr>
        <w:t>with</w:t>
      </w:r>
      <w:r>
        <w:rPr>
          <w:spacing w:val="26"/>
          <w:w w:val="101"/>
        </w:rPr>
        <w:t xml:space="preserve"> </w:t>
      </w:r>
      <w:r>
        <w:rPr>
          <w:spacing w:val="-2"/>
        </w:rPr>
        <w:t>a</w:t>
      </w:r>
      <w:r>
        <w:rPr>
          <w:spacing w:val="34"/>
        </w:rPr>
        <w:t xml:space="preserve"> </w:t>
      </w:r>
      <w:r>
        <w:rPr>
          <w:spacing w:val="-2"/>
        </w:rPr>
        <w:t>neurological</w:t>
      </w:r>
      <w:r>
        <w:rPr>
          <w:spacing w:val="28"/>
        </w:rPr>
        <w:t xml:space="preserve"> </w:t>
      </w:r>
      <w:r>
        <w:rPr>
          <w:spacing w:val="-2"/>
        </w:rPr>
        <w:t>condition</w:t>
      </w:r>
      <w:r>
        <w:rPr>
          <w:spacing w:val="22"/>
          <w:w w:val="101"/>
        </w:rPr>
        <w:t xml:space="preserve"> </w:t>
      </w:r>
      <w:r>
        <w:rPr>
          <w:spacing w:val="-2"/>
        </w:rPr>
        <w:t>that</w:t>
      </w:r>
      <w:r>
        <w:rPr>
          <w:spacing w:val="32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at</w:t>
      </w:r>
      <w:r>
        <w:rPr>
          <w:spacing w:val="28"/>
          <w:w w:val="101"/>
        </w:rPr>
        <w:t xml:space="preserve"> </w:t>
      </w:r>
      <w:r>
        <w:rPr>
          <w:spacing w:val="-1"/>
        </w:rPr>
        <w:t>low-risk for</w:t>
      </w:r>
      <w:r>
        <w:rPr>
          <w:spacing w:val="18"/>
        </w:rPr>
        <w:t xml:space="preserve"> </w:t>
      </w:r>
      <w:r>
        <w:rPr>
          <w:spacing w:val="-1"/>
        </w:rPr>
        <w:t>upper tract deterioration, with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19"/>
          <w:w w:val="101"/>
        </w:rPr>
        <w:t xml:space="preserve"> </w:t>
      </w:r>
      <w:r>
        <w:rPr>
          <w:spacing w:val="-1"/>
        </w:rPr>
        <w:t>identi-</w:t>
      </w:r>
      <w:r>
        <w:rPr/>
        <w:t xml:space="preserve"> </w:t>
      </w:r>
      <w:r>
        <w:rPr>
          <w:spacing w:val="-1"/>
        </w:rPr>
        <w:t>fication of good</w:t>
      </w:r>
      <w:r>
        <w:rPr>
          <w:spacing w:val="34"/>
        </w:rPr>
        <w:t xml:space="preserve"> </w:t>
      </w:r>
      <w:r>
        <w:rPr>
          <w:spacing w:val="-1"/>
        </w:rPr>
        <w:t>bladder emptying, with stable</w:t>
      </w:r>
      <w:r>
        <w:rPr>
          <w:spacing w:val="15"/>
        </w:rPr>
        <w:t xml:space="preserve"> </w:t>
      </w:r>
      <w:r>
        <w:rPr>
          <w:spacing w:val="-1"/>
        </w:rPr>
        <w:t>urological</w:t>
      </w:r>
      <w:r>
        <w:rPr/>
        <w:t xml:space="preserve"> </w:t>
      </w:r>
      <w:r>
        <w:rPr>
          <w:spacing w:val="-1"/>
        </w:rPr>
        <w:t>symptoms,  and  with  no  recurrent</w:t>
      </w:r>
      <w:r>
        <w:rPr>
          <w:spacing w:val="6"/>
        </w:rPr>
        <w:t xml:space="preserve">  </w:t>
      </w:r>
      <w:r>
        <w:rPr>
          <w:spacing w:val="-1"/>
        </w:rPr>
        <w:t>UTIs</w:t>
      </w:r>
      <w:r>
        <w:rPr>
          <w:spacing w:val="2"/>
        </w:rPr>
        <w:t xml:space="preserve">  </w:t>
      </w:r>
      <w:r>
        <w:rPr>
          <w:spacing w:val="-1"/>
        </w:rPr>
        <w:t>or</w:t>
      </w:r>
      <w:r>
        <w:rPr>
          <w:spacing w:val="2"/>
        </w:rPr>
        <w:t xml:space="preserve">  </w:t>
      </w:r>
      <w:r>
        <w:rPr>
          <w:spacing w:val="-2"/>
        </w:rPr>
        <w:t>complica-</w:t>
      </w:r>
      <w:r>
        <w:rPr>
          <w:spacing w:val="1"/>
        </w:rPr>
        <w:t xml:space="preserve"> </w:t>
      </w:r>
      <w:r>
        <w:rPr>
          <w:spacing w:val="-1"/>
        </w:rPr>
        <w:t>tions.  This</w:t>
      </w:r>
      <w:r>
        <w:rPr>
          <w:spacing w:val="18"/>
        </w:rPr>
        <w:t xml:space="preserve"> </w:t>
      </w:r>
      <w:r>
        <w:rPr>
          <w:spacing w:val="-1"/>
        </w:rPr>
        <w:t>can</w:t>
      </w:r>
      <w:r>
        <w:rPr>
          <w:spacing w:val="19"/>
        </w:rPr>
        <w:t xml:space="preserve"> </w:t>
      </w:r>
      <w:r>
        <w:rPr>
          <w:spacing w:val="-1"/>
        </w:rPr>
        <w:t>also</w:t>
      </w:r>
      <w:r>
        <w:rPr>
          <w:spacing w:val="18"/>
          <w:w w:val="101"/>
        </w:rPr>
        <w:t xml:space="preserve"> </w:t>
      </w:r>
      <w:r>
        <w:rPr>
          <w:spacing w:val="-1"/>
        </w:rPr>
        <w:t>occur</w:t>
      </w:r>
      <w:r>
        <w:rPr>
          <w:spacing w:val="23"/>
        </w:rPr>
        <w:t xml:space="preserve"> </w:t>
      </w:r>
      <w:r>
        <w:rPr>
          <w:spacing w:val="-2"/>
        </w:rPr>
        <w:t>in</w:t>
      </w:r>
      <w:r>
        <w:rPr>
          <w:spacing w:val="23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16"/>
        </w:rPr>
        <w:t xml:space="preserve"> </w:t>
      </w:r>
      <w:r>
        <w:rPr>
          <w:spacing w:val="-2"/>
        </w:rPr>
        <w:t>who</w:t>
      </w:r>
      <w:r>
        <w:rPr>
          <w:spacing w:val="17"/>
        </w:rPr>
        <w:t xml:space="preserve"> </w:t>
      </w:r>
      <w:r>
        <w:rPr>
          <w:spacing w:val="-2"/>
        </w:rPr>
        <w:t>were</w:t>
      </w:r>
      <w:r>
        <w:rPr>
          <w:spacing w:val="24"/>
        </w:rPr>
        <w:t xml:space="preserve"> </w:t>
      </w:r>
      <w:r>
        <w:rPr>
          <w:spacing w:val="-2"/>
        </w:rPr>
        <w:t>initially</w:t>
      </w:r>
      <w:r>
        <w:rPr/>
        <w:t xml:space="preserve"> </w:t>
      </w:r>
      <w:r>
        <w:rPr/>
        <w:t>classified as</w:t>
      </w:r>
      <w:r>
        <w:rPr>
          <w:spacing w:val="16"/>
          <w:w w:val="101"/>
        </w:rPr>
        <w:t xml:space="preserve"> </w:t>
      </w:r>
      <w:r>
        <w:rPr/>
        <w:t>unknown-r</w:t>
      </w:r>
      <w:r>
        <w:rPr>
          <w:spacing w:val="-1"/>
        </w:rPr>
        <w:t>isk who subsequently</w:t>
      </w:r>
      <w:r>
        <w:rPr>
          <w:spacing w:val="16"/>
        </w:rPr>
        <w:t xml:space="preserve"> </w:t>
      </w:r>
      <w:r>
        <w:rPr>
          <w:spacing w:val="-1"/>
        </w:rPr>
        <w:t>underwent</w:t>
      </w:r>
      <w:r>
        <w:rPr/>
        <w:t xml:space="preserve"> </w:t>
      </w:r>
      <w:r>
        <w:rPr>
          <w:spacing w:val="-2"/>
        </w:rPr>
        <w:t>risk</w:t>
      </w:r>
      <w:r>
        <w:rPr>
          <w:spacing w:val="69"/>
          <w:w w:val="101"/>
        </w:rPr>
        <w:t xml:space="preserve"> </w:t>
      </w:r>
      <w:r>
        <w:rPr>
          <w:spacing w:val="-2"/>
        </w:rPr>
        <w:t>stratification</w:t>
      </w:r>
      <w:r>
        <w:rPr>
          <w:spacing w:val="48"/>
          <w:w w:val="101"/>
        </w:rPr>
        <w:t xml:space="preserve"> </w:t>
      </w:r>
      <w:r>
        <w:rPr>
          <w:spacing w:val="-2"/>
        </w:rPr>
        <w:t>with</w:t>
      </w:r>
      <w:r>
        <w:rPr>
          <w:spacing w:val="56"/>
          <w:w w:val="101"/>
        </w:rPr>
        <w:t xml:space="preserve"> </w:t>
      </w:r>
      <w:r>
        <w:rPr>
          <w:spacing w:val="-2"/>
        </w:rPr>
        <w:t>upper</w:t>
      </w:r>
      <w:r>
        <w:rPr>
          <w:spacing w:val="46"/>
          <w:w w:val="101"/>
        </w:rPr>
        <w:t xml:space="preserve"> </w:t>
      </w:r>
      <w:r>
        <w:rPr>
          <w:spacing w:val="-2"/>
        </w:rPr>
        <w:t>tract</w:t>
      </w:r>
      <w:r>
        <w:rPr>
          <w:spacing w:val="58"/>
        </w:rPr>
        <w:t xml:space="preserve"> </w:t>
      </w:r>
      <w:r>
        <w:rPr>
          <w:spacing w:val="-2"/>
        </w:rPr>
        <w:t>imaging,</w:t>
      </w:r>
      <w:r>
        <w:rPr>
          <w:spacing w:val="57"/>
        </w:rPr>
        <w:t xml:space="preserve"> </w:t>
      </w:r>
      <w:r>
        <w:rPr>
          <w:spacing w:val="-2"/>
        </w:rPr>
        <w:t>UDS,</w:t>
      </w:r>
      <w:r>
        <w:rPr>
          <w:spacing w:val="53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renal</w:t>
      </w:r>
      <w:r>
        <w:rPr>
          <w:spacing w:val="59"/>
          <w:w w:val="101"/>
        </w:rPr>
        <w:t xml:space="preserve"> </w:t>
      </w:r>
      <w:r>
        <w:rPr>
          <w:spacing w:val="-2"/>
        </w:rPr>
        <w:t>function</w:t>
      </w:r>
      <w:r>
        <w:rPr>
          <w:spacing w:val="52"/>
          <w:w w:val="101"/>
        </w:rPr>
        <w:t xml:space="preserve"> </w:t>
      </w:r>
      <w:r>
        <w:rPr>
          <w:spacing w:val="-2"/>
        </w:rPr>
        <w:t>and</w:t>
      </w:r>
      <w:r>
        <w:rPr>
          <w:spacing w:val="55"/>
        </w:rPr>
        <w:t xml:space="preserve"> </w:t>
      </w:r>
      <w:r>
        <w:rPr>
          <w:spacing w:val="-2"/>
        </w:rPr>
        <w:t>showed  normal  renal</w:t>
      </w:r>
      <w:r>
        <w:rPr>
          <w:spacing w:val="51"/>
        </w:rPr>
        <w:t xml:space="preserve"> </w:t>
      </w:r>
      <w:r>
        <w:rPr>
          <w:spacing w:val="-2"/>
        </w:rPr>
        <w:t>function</w:t>
      </w:r>
      <w:r>
        <w:rPr>
          <w:spacing w:val="50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upper  tracts  and</w:t>
      </w:r>
      <w:r>
        <w:rPr>
          <w:spacing w:val="7"/>
        </w:rPr>
        <w:t xml:space="preserve">  </w:t>
      </w:r>
      <w:r>
        <w:rPr/>
        <w:t>synergisti</w:t>
      </w:r>
      <w:r>
        <w:rPr>
          <w:spacing w:val="-1"/>
        </w:rPr>
        <w:t>c  voiding</w:t>
      </w:r>
      <w:r>
        <w:rPr>
          <w:spacing w:val="8"/>
        </w:rPr>
        <w:t xml:space="preserve">  </w:t>
      </w:r>
      <w:r>
        <w:rPr>
          <w:spacing w:val="-1"/>
        </w:rPr>
        <w:t>on</w:t>
      </w:r>
      <w:r>
        <w:rPr>
          <w:spacing w:val="10"/>
        </w:rPr>
        <w:t xml:space="preserve">  </w:t>
      </w:r>
      <w:r>
        <w:rPr>
          <w:spacing w:val="-1"/>
        </w:rPr>
        <w:t>UDS.</w:t>
      </w:r>
      <w:r>
        <w:rPr>
          <w:spacing w:val="2"/>
        </w:rPr>
        <w:t xml:space="preserve">    </w:t>
      </w:r>
      <w:r>
        <w:rPr>
          <w:spacing w:val="-1"/>
        </w:rPr>
        <w:t>This</w:t>
      </w:r>
      <w:r>
        <w:rPr>
          <w:spacing w:val="2"/>
        </w:rPr>
        <w:t xml:space="preserve"> </w:t>
      </w:r>
      <w:r>
        <w:rPr>
          <w:spacing w:val="-1"/>
        </w:rPr>
        <w:t>would</w:t>
      </w:r>
      <w:r>
        <w:rPr>
          <w:spacing w:val="43"/>
        </w:rPr>
        <w:t xml:space="preserve"> </w:t>
      </w:r>
      <w:r>
        <w:rPr>
          <w:spacing w:val="-1"/>
        </w:rPr>
        <w:t>subsequently</w:t>
      </w:r>
      <w:r>
        <w:rPr>
          <w:spacing w:val="40"/>
          <w:w w:val="101"/>
        </w:rPr>
        <w:t xml:space="preserve"> </w:t>
      </w:r>
      <w:r>
        <w:rPr>
          <w:spacing w:val="-1"/>
        </w:rPr>
        <w:t>classify</w:t>
      </w:r>
      <w:r>
        <w:rPr>
          <w:spacing w:val="37"/>
        </w:rPr>
        <w:t xml:space="preserve"> </w:t>
      </w:r>
      <w:r>
        <w:rPr>
          <w:spacing w:val="-1"/>
        </w:rPr>
        <w:t>these</w:t>
      </w:r>
      <w:r>
        <w:rPr>
          <w:spacing w:val="51"/>
          <w:w w:val="101"/>
        </w:rPr>
        <w:t xml:space="preserve"> </w:t>
      </w:r>
      <w:r>
        <w:rPr>
          <w:spacing w:val="-1"/>
        </w:rPr>
        <w:t>pati</w:t>
      </w:r>
      <w:r>
        <w:rPr>
          <w:spacing w:val="-2"/>
        </w:rPr>
        <w:t>ents</w:t>
      </w:r>
      <w:r>
        <w:rPr>
          <w:spacing w:val="41"/>
        </w:rPr>
        <w:t xml:space="preserve"> </w:t>
      </w:r>
      <w:r>
        <w:rPr>
          <w:spacing w:val="-2"/>
        </w:rPr>
        <w:t>as</w:t>
      </w:r>
      <w:r>
        <w:rPr>
          <w:spacing w:val="48"/>
          <w:w w:val="101"/>
        </w:rPr>
        <w:t xml:space="preserve"> </w:t>
      </w:r>
      <w:r>
        <w:rPr>
          <w:spacing w:val="-2"/>
        </w:rPr>
        <w:t>low-risk</w:t>
      </w:r>
      <w:r>
        <w:rPr/>
        <w:t xml:space="preserve"> </w:t>
      </w:r>
      <w:r>
        <w:rPr/>
        <w:t>(Table</w:t>
      </w:r>
      <w:r>
        <w:rPr>
          <w:spacing w:val="17"/>
        </w:rPr>
        <w:t xml:space="preserve"> </w:t>
      </w:r>
      <w:r>
        <w:rPr/>
        <w:t>3).</w:t>
      </w:r>
    </w:p>
    <w:p>
      <w:pPr>
        <w:pStyle w:val="BodyText"/>
        <w:ind w:left="5" w:right="372" w:firstLine="12"/>
        <w:spacing w:before="151" w:line="274" w:lineRule="auto"/>
        <w:jc w:val="both"/>
        <w:rPr/>
      </w:pPr>
      <w:r>
        <w:rPr>
          <w:spacing w:val="-3"/>
        </w:rPr>
        <w:t>Low-risk</w:t>
      </w:r>
      <w:r>
        <w:rPr>
          <w:spacing w:val="61"/>
        </w:rPr>
        <w:t xml:space="preserve"> </w:t>
      </w:r>
      <w:r>
        <w:rPr>
          <w:spacing w:val="-3"/>
        </w:rPr>
        <w:t>NLUTD</w:t>
      </w:r>
      <w:r>
        <w:rPr>
          <w:spacing w:val="49"/>
        </w:rPr>
        <w:t xml:space="preserve"> </w:t>
      </w:r>
      <w:r>
        <w:rPr>
          <w:spacing w:val="-3"/>
        </w:rPr>
        <w:t>patients</w:t>
      </w:r>
      <w:r>
        <w:rPr>
          <w:spacing w:val="40"/>
        </w:rPr>
        <w:t xml:space="preserve"> </w:t>
      </w:r>
      <w:r>
        <w:rPr>
          <w:spacing w:val="-3"/>
        </w:rPr>
        <w:t>do</w:t>
      </w:r>
      <w:r>
        <w:rPr>
          <w:spacing w:val="49"/>
        </w:rPr>
        <w:t xml:space="preserve"> </w:t>
      </w:r>
      <w:r>
        <w:rPr>
          <w:spacing w:val="-3"/>
        </w:rPr>
        <w:t>not</w:t>
      </w:r>
      <w:r>
        <w:rPr>
          <w:spacing w:val="50"/>
        </w:rPr>
        <w:t xml:space="preserve"> </w:t>
      </w:r>
      <w:r>
        <w:rPr>
          <w:spacing w:val="-3"/>
        </w:rPr>
        <w:t>require</w:t>
      </w:r>
      <w:r>
        <w:rPr>
          <w:spacing w:val="49"/>
        </w:rPr>
        <w:t xml:space="preserve"> </w:t>
      </w:r>
      <w:r>
        <w:rPr>
          <w:spacing w:val="-3"/>
        </w:rPr>
        <w:t>routine</w:t>
      </w:r>
      <w:r>
        <w:rPr>
          <w:spacing w:val="48"/>
          <w:w w:val="101"/>
        </w:rPr>
        <w:t xml:space="preserve"> </w:t>
      </w:r>
      <w:r>
        <w:rPr>
          <w:spacing w:val="-3"/>
        </w:rPr>
        <w:t>upper</w:t>
      </w:r>
      <w:r>
        <w:rPr/>
        <w:t xml:space="preserve"> </w:t>
      </w:r>
      <w:r>
        <w:rPr>
          <w:spacing w:val="-2"/>
        </w:rPr>
        <w:t>tract</w:t>
      </w:r>
      <w:r>
        <w:rPr>
          <w:spacing w:val="33"/>
          <w:w w:val="101"/>
        </w:rPr>
        <w:t xml:space="preserve">  </w:t>
      </w:r>
      <w:r>
        <w:rPr>
          <w:spacing w:val="-2"/>
        </w:rPr>
        <w:t>imaging,</w:t>
      </w:r>
      <w:r>
        <w:rPr>
          <w:spacing w:val="28"/>
        </w:rPr>
        <w:t xml:space="preserve">  </w:t>
      </w:r>
      <w:r>
        <w:rPr>
          <w:spacing w:val="-2"/>
        </w:rPr>
        <w:t>renal</w:t>
      </w:r>
      <w:r>
        <w:rPr>
          <w:spacing w:val="24"/>
        </w:rPr>
        <w:t xml:space="preserve">  </w:t>
      </w:r>
      <w:r>
        <w:rPr>
          <w:spacing w:val="-2"/>
        </w:rPr>
        <w:t>function</w:t>
      </w:r>
      <w:r>
        <w:rPr>
          <w:spacing w:val="25"/>
        </w:rPr>
        <w:t xml:space="preserve">  </w:t>
      </w:r>
      <w:r>
        <w:rPr>
          <w:spacing w:val="-2"/>
        </w:rPr>
        <w:t>assessment,</w:t>
      </w:r>
      <w:r>
        <w:rPr>
          <w:spacing w:val="25"/>
        </w:rPr>
        <w:t xml:space="preserve">  </w:t>
      </w:r>
      <w:r>
        <w:rPr>
          <w:spacing w:val="-2"/>
        </w:rPr>
        <w:t>or</w:t>
      </w:r>
      <w:r>
        <w:rPr>
          <w:spacing w:val="28"/>
        </w:rPr>
        <w:t xml:space="preserve">  </w:t>
      </w:r>
      <w:r>
        <w:rPr>
          <w:spacing w:val="-2"/>
        </w:rPr>
        <w:t>UDS</w:t>
      </w:r>
      <w:r>
        <w:rPr/>
        <w:t xml:space="preserve"> </w:t>
      </w:r>
      <w:r>
        <w:rPr>
          <w:spacing w:val="-1"/>
        </w:rPr>
        <w:t>(Figure  1).  If  they</w:t>
      </w:r>
      <w:r>
        <w:rPr>
          <w:spacing w:val="4"/>
        </w:rPr>
        <w:t xml:space="preserve">  </w:t>
      </w:r>
      <w:r>
        <w:rPr>
          <w:spacing w:val="-1"/>
        </w:rPr>
        <w:t>do</w:t>
      </w:r>
      <w:r>
        <w:rPr>
          <w:spacing w:val="8"/>
        </w:rPr>
        <w:t xml:space="preserve">  </w:t>
      </w:r>
      <w:r>
        <w:rPr>
          <w:spacing w:val="-1"/>
        </w:rPr>
        <w:t>not</w:t>
      </w:r>
      <w:r>
        <w:rPr>
          <w:spacing w:val="7"/>
        </w:rPr>
        <w:t xml:space="preserve">  </w:t>
      </w:r>
      <w:r>
        <w:rPr>
          <w:spacing w:val="-1"/>
        </w:rPr>
        <w:t>req</w:t>
      </w:r>
      <w:r>
        <w:rPr>
          <w:spacing w:val="-2"/>
        </w:rPr>
        <w:t>uire</w:t>
      </w:r>
      <w:r>
        <w:rPr>
          <w:spacing w:val="3"/>
        </w:rPr>
        <w:t xml:space="preserve">  </w:t>
      </w:r>
      <w:r>
        <w:rPr>
          <w:spacing w:val="-2"/>
        </w:rPr>
        <w:t>further</w:t>
      </w:r>
      <w:r>
        <w:rPr>
          <w:spacing w:val="6"/>
        </w:rPr>
        <w:t xml:space="preserve">  </w:t>
      </w:r>
      <w:r>
        <w:rPr>
          <w:spacing w:val="-2"/>
        </w:rPr>
        <w:t>urological</w:t>
      </w:r>
      <w:r>
        <w:rPr>
          <w:spacing w:val="1"/>
        </w:rPr>
        <w:t xml:space="preserve"> </w:t>
      </w:r>
      <w:r>
        <w:rPr>
          <w:spacing w:val="-2"/>
        </w:rPr>
        <w:t>management</w:t>
      </w:r>
      <w:r>
        <w:rPr>
          <w:spacing w:val="63"/>
        </w:rPr>
        <w:t xml:space="preserve"> </w:t>
      </w:r>
      <w:r>
        <w:rPr>
          <w:spacing w:val="-2"/>
        </w:rPr>
        <w:t>for  LUTS,</w:t>
      </w:r>
      <w:r>
        <w:rPr>
          <w:spacing w:val="51"/>
          <w:w w:val="101"/>
        </w:rPr>
        <w:t xml:space="preserve"> </w:t>
      </w:r>
      <w:r>
        <w:rPr>
          <w:spacing w:val="-2"/>
        </w:rPr>
        <w:t>these  patients  may  be  under</w:t>
      </w:r>
      <w:r>
        <w:rPr/>
        <w:t xml:space="preserve"> </w:t>
      </w:r>
      <w:r>
        <w:rPr>
          <w:spacing w:val="-2"/>
        </w:rPr>
        <w:t>the</w:t>
      </w:r>
      <w:r>
        <w:rPr>
          <w:spacing w:val="25"/>
          <w:w w:val="101"/>
        </w:rPr>
        <w:t xml:space="preserve"> </w:t>
      </w:r>
      <w:r>
        <w:rPr>
          <w:spacing w:val="-2"/>
        </w:rPr>
        <w:t>care</w:t>
      </w:r>
      <w:r>
        <w:rPr>
          <w:spacing w:val="25"/>
        </w:rPr>
        <w:t xml:space="preserve"> </w:t>
      </w:r>
      <w:r>
        <w:rPr>
          <w:spacing w:val="-2"/>
        </w:rPr>
        <w:t>of</w:t>
      </w:r>
      <w:r>
        <w:rPr>
          <w:spacing w:val="15"/>
        </w:rPr>
        <w:t xml:space="preserve"> </w:t>
      </w:r>
      <w:r>
        <w:rPr>
          <w:spacing w:val="-2"/>
        </w:rPr>
        <w:t>their</w:t>
      </w:r>
      <w:r>
        <w:rPr>
          <w:spacing w:val="31"/>
        </w:rPr>
        <w:t xml:space="preserve"> </w:t>
      </w:r>
      <w:r>
        <w:rPr>
          <w:spacing w:val="-2"/>
        </w:rPr>
        <w:t>primar</w:t>
      </w:r>
      <w:r>
        <w:rPr>
          <w:spacing w:val="-3"/>
        </w:rPr>
        <w:t>y</w:t>
      </w:r>
      <w:r>
        <w:rPr>
          <w:spacing w:val="21"/>
          <w:w w:val="101"/>
        </w:rPr>
        <w:t xml:space="preserve"> </w:t>
      </w:r>
      <w:r>
        <w:rPr>
          <w:spacing w:val="-3"/>
        </w:rPr>
        <w:t>care</w:t>
      </w:r>
      <w:r>
        <w:rPr>
          <w:spacing w:val="32"/>
        </w:rPr>
        <w:t xml:space="preserve"> </w:t>
      </w:r>
      <w:r>
        <w:rPr>
          <w:spacing w:val="-3"/>
        </w:rPr>
        <w:t>physician</w:t>
      </w:r>
      <w:r>
        <w:rPr>
          <w:spacing w:val="24"/>
        </w:rPr>
        <w:t xml:space="preserve"> </w:t>
      </w:r>
      <w:r>
        <w:rPr>
          <w:spacing w:val="-3"/>
        </w:rPr>
        <w:t>and</w:t>
      </w:r>
      <w:r>
        <w:rPr>
          <w:spacing w:val="25"/>
          <w:w w:val="101"/>
        </w:rPr>
        <w:t xml:space="preserve"> </w:t>
      </w:r>
      <w:r>
        <w:rPr>
          <w:spacing w:val="-3"/>
        </w:rPr>
        <w:t>do</w:t>
      </w:r>
      <w:r>
        <w:rPr>
          <w:spacing w:val="33"/>
        </w:rPr>
        <w:t xml:space="preserve"> </w:t>
      </w:r>
      <w:r>
        <w:rPr>
          <w:spacing w:val="-3"/>
        </w:rPr>
        <w:t>not</w:t>
      </w:r>
      <w:r>
        <w:rPr>
          <w:spacing w:val="30"/>
          <w:w w:val="101"/>
        </w:rPr>
        <w:t xml:space="preserve"> </w:t>
      </w:r>
      <w:r>
        <w:rPr>
          <w:spacing w:val="-3"/>
        </w:rPr>
        <w:t>re-</w:t>
      </w:r>
      <w:r>
        <w:rPr/>
        <w:t xml:space="preserve"> </w:t>
      </w:r>
      <w:r>
        <w:rPr>
          <w:spacing w:val="-2"/>
        </w:rPr>
        <w:t>quire</w:t>
      </w:r>
      <w:r>
        <w:rPr>
          <w:spacing w:val="59"/>
        </w:rPr>
        <w:t xml:space="preserve"> </w:t>
      </w:r>
      <w:r>
        <w:rPr>
          <w:spacing w:val="-2"/>
        </w:rPr>
        <w:t>routine</w:t>
      </w:r>
      <w:r>
        <w:rPr>
          <w:spacing w:val="49"/>
        </w:rPr>
        <w:t xml:space="preserve"> </w:t>
      </w:r>
      <w:r>
        <w:rPr>
          <w:spacing w:val="-2"/>
        </w:rPr>
        <w:t>urological</w:t>
      </w:r>
      <w:r>
        <w:rPr>
          <w:spacing w:val="42"/>
        </w:rPr>
        <w:t xml:space="preserve"> </w:t>
      </w:r>
      <w:r>
        <w:rPr>
          <w:spacing w:val="-2"/>
        </w:rPr>
        <w:t>care.   Despite</w:t>
      </w:r>
      <w:r>
        <w:rPr>
          <w:spacing w:val="38"/>
        </w:rPr>
        <w:t xml:space="preserve"> </w:t>
      </w:r>
      <w:r>
        <w:rPr>
          <w:spacing w:val="-2"/>
        </w:rPr>
        <w:t>their  initial</w:t>
      </w:r>
      <w:r>
        <w:rPr>
          <w:spacing w:val="47"/>
          <w:w w:val="101"/>
        </w:rPr>
        <w:t xml:space="preserve"> </w:t>
      </w:r>
      <w:r>
        <w:rPr>
          <w:spacing w:val="-2"/>
        </w:rPr>
        <w:t>risk</w:t>
      </w:r>
      <w:r>
        <w:rPr/>
        <w:t xml:space="preserve"> </w:t>
      </w:r>
      <w:r>
        <w:rPr>
          <w:spacing w:val="-2"/>
        </w:rPr>
        <w:t>categorization</w:t>
      </w:r>
      <w:r>
        <w:rPr>
          <w:spacing w:val="33"/>
          <w:w w:val="101"/>
        </w:rPr>
        <w:t xml:space="preserve"> </w:t>
      </w:r>
      <w:r>
        <w:rPr>
          <w:spacing w:val="-2"/>
        </w:rPr>
        <w:t>as</w:t>
      </w:r>
      <w:r>
        <w:rPr>
          <w:spacing w:val="41"/>
        </w:rPr>
        <w:t xml:space="preserve"> </w:t>
      </w:r>
      <w:r>
        <w:rPr>
          <w:spacing w:val="-2"/>
        </w:rPr>
        <w:t>low-risk,</w:t>
      </w:r>
      <w:r>
        <w:rPr>
          <w:spacing w:val="30"/>
        </w:rPr>
        <w:t xml:space="preserve"> </w:t>
      </w:r>
      <w:r>
        <w:rPr>
          <w:spacing w:val="-2"/>
        </w:rPr>
        <w:t>they</w:t>
      </w:r>
      <w:r>
        <w:rPr>
          <w:spacing w:val="33"/>
          <w:w w:val="101"/>
        </w:rPr>
        <w:t xml:space="preserve"> </w:t>
      </w:r>
      <w:r>
        <w:rPr>
          <w:spacing w:val="-2"/>
        </w:rPr>
        <w:t>are</w:t>
      </w:r>
      <w:r>
        <w:rPr>
          <w:spacing w:val="42"/>
        </w:rPr>
        <w:t xml:space="preserve"> </w:t>
      </w:r>
      <w:r>
        <w:rPr>
          <w:spacing w:val="-2"/>
        </w:rPr>
        <w:t>not</w:t>
      </w:r>
      <w:r>
        <w:rPr>
          <w:spacing w:val="35"/>
          <w:w w:val="101"/>
        </w:rPr>
        <w:t xml:space="preserve"> </w:t>
      </w:r>
      <w:r>
        <w:rPr>
          <w:spacing w:val="-2"/>
        </w:rPr>
        <w:t>at</w:t>
      </w:r>
      <w:r>
        <w:rPr>
          <w:spacing w:val="34"/>
        </w:rPr>
        <w:t xml:space="preserve"> </w:t>
      </w:r>
      <w:r>
        <w:rPr>
          <w:spacing w:val="-2"/>
        </w:rPr>
        <w:t>zero</w:t>
      </w:r>
      <w:r>
        <w:rPr>
          <w:spacing w:val="42"/>
        </w:rPr>
        <w:t xml:space="preserve"> </w:t>
      </w:r>
      <w:r>
        <w:rPr>
          <w:spacing w:val="-2"/>
        </w:rPr>
        <w:t>ris</w:t>
      </w:r>
      <w:r>
        <w:rPr>
          <w:spacing w:val="-3"/>
        </w:rPr>
        <w:t>k</w:t>
      </w:r>
      <w:r>
        <w:rPr>
          <w:spacing w:val="34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/>
        <w:t>urological  manifest</w:t>
      </w:r>
      <w:r>
        <w:rPr>
          <w:spacing w:val="-1"/>
        </w:rPr>
        <w:t>ations  of  NLUTD.     These  patients</w:t>
      </w:r>
      <w:r>
        <w:rPr/>
        <w:t xml:space="preserve"> </w:t>
      </w:r>
      <w:r>
        <w:rPr>
          <w:spacing w:val="-2"/>
        </w:rPr>
        <w:t>may</w:t>
      </w:r>
      <w:r>
        <w:rPr>
          <w:spacing w:val="68"/>
          <w:w w:val="101"/>
        </w:rPr>
        <w:t xml:space="preserve"> </w:t>
      </w:r>
      <w:r>
        <w:rPr>
          <w:spacing w:val="-2"/>
        </w:rPr>
        <w:t>develop</w:t>
      </w:r>
      <w:r>
        <w:rPr>
          <w:spacing w:val="59"/>
        </w:rPr>
        <w:t xml:space="preserve"> </w:t>
      </w:r>
      <w:r>
        <w:rPr>
          <w:spacing w:val="-2"/>
        </w:rPr>
        <w:t>new</w:t>
      </w:r>
      <w:r>
        <w:rPr>
          <w:spacing w:val="56"/>
          <w:w w:val="101"/>
        </w:rPr>
        <w:t xml:space="preserve"> </w:t>
      </w:r>
      <w:r>
        <w:rPr>
          <w:spacing w:val="-2"/>
        </w:rPr>
        <w:t>incontinence</w:t>
      </w:r>
      <w:r>
        <w:rPr>
          <w:spacing w:val="52"/>
        </w:rPr>
        <w:t xml:space="preserve"> </w:t>
      </w:r>
      <w:r>
        <w:rPr>
          <w:spacing w:val="-2"/>
        </w:rPr>
        <w:t>or</w:t>
      </w:r>
      <w:r>
        <w:rPr>
          <w:spacing w:val="51"/>
        </w:rPr>
        <w:t xml:space="preserve"> </w:t>
      </w:r>
      <w:r>
        <w:rPr>
          <w:spacing w:val="-2"/>
        </w:rPr>
        <w:t>difficulty</w:t>
      </w:r>
      <w:r>
        <w:rPr>
          <w:spacing w:val="50"/>
          <w:w w:val="101"/>
        </w:rPr>
        <w:t xml:space="preserve"> </w:t>
      </w:r>
      <w:r>
        <w:rPr>
          <w:spacing w:val="-2"/>
        </w:rPr>
        <w:t>emptying,</w:t>
      </w:r>
      <w:r>
        <w:rPr/>
        <w:t xml:space="preserve"> </w:t>
      </w:r>
      <w:r>
        <w:rPr/>
        <w:t>recurrent  UTIs,  stones,  or  up</w:t>
      </w:r>
      <w:r>
        <w:rPr>
          <w:spacing w:val="-1"/>
        </w:rPr>
        <w:t>per  tract/renal  function</w:t>
      </w:r>
      <w:r>
        <w:rPr/>
        <w:t xml:space="preserve"> </w:t>
      </w:r>
      <w:r>
        <w:rPr/>
        <w:t>deterioration.</w:t>
      </w:r>
      <w:r>
        <w:rPr>
          <w:spacing w:val="55"/>
          <w:w w:val="101"/>
        </w:rPr>
        <w:t xml:space="preserve"> </w:t>
      </w:r>
      <w:r>
        <w:rPr/>
        <w:t>These  signs, </w:t>
      </w:r>
      <w:r>
        <w:rPr>
          <w:spacing w:val="-1"/>
        </w:rPr>
        <w:t xml:space="preserve"> symptoms,  and  complica-</w:t>
      </w:r>
      <w:r>
        <w:rPr/>
        <w:t xml:space="preserve"> </w:t>
      </w:r>
      <w:r>
        <w:rPr>
          <w:spacing w:val="-3"/>
        </w:rPr>
        <w:t>tions</w:t>
      </w:r>
      <w:r>
        <w:rPr>
          <w:spacing w:val="48"/>
        </w:rPr>
        <w:t xml:space="preserve"> </w:t>
      </w:r>
      <w:r>
        <w:rPr>
          <w:spacing w:val="-3"/>
        </w:rPr>
        <w:t>may</w:t>
      </w:r>
      <w:r>
        <w:rPr>
          <w:spacing w:val="28"/>
          <w:w w:val="101"/>
        </w:rPr>
        <w:t xml:space="preserve"> </w:t>
      </w:r>
      <w:r>
        <w:rPr>
          <w:spacing w:val="-3"/>
        </w:rPr>
        <w:t>be</w:t>
      </w:r>
      <w:r>
        <w:rPr>
          <w:spacing w:val="17"/>
        </w:rPr>
        <w:t xml:space="preserve"> </w:t>
      </w:r>
      <w:r>
        <w:rPr>
          <w:spacing w:val="-3"/>
        </w:rPr>
        <w:t>the</w:t>
      </w:r>
      <w:r>
        <w:rPr>
          <w:spacing w:val="30"/>
        </w:rPr>
        <w:t xml:space="preserve"> </w:t>
      </w:r>
      <w:r>
        <w:rPr>
          <w:spacing w:val="-3"/>
        </w:rPr>
        <w:t>result</w:t>
      </w:r>
      <w:r>
        <w:rPr>
          <w:spacing w:val="21"/>
        </w:rPr>
        <w:t xml:space="preserve"> </w:t>
      </w:r>
      <w:r>
        <w:rPr>
          <w:spacing w:val="-3"/>
        </w:rPr>
        <w:t>of</w:t>
      </w:r>
      <w:r>
        <w:rPr>
          <w:spacing w:val="24"/>
          <w:w w:val="101"/>
        </w:rPr>
        <w:t xml:space="preserve"> </w:t>
      </w:r>
      <w:r>
        <w:rPr>
          <w:spacing w:val="-3"/>
        </w:rPr>
        <w:t>NLUTD</w:t>
      </w:r>
      <w:r>
        <w:rPr>
          <w:spacing w:val="23"/>
        </w:rPr>
        <w:t xml:space="preserve"> </w:t>
      </w:r>
      <w:r>
        <w:rPr>
          <w:spacing w:val="-3"/>
        </w:rPr>
        <w:t>or</w:t>
      </w:r>
      <w:r>
        <w:rPr>
          <w:spacing w:val="21"/>
          <w:w w:val="101"/>
        </w:rPr>
        <w:t xml:space="preserve"> </w:t>
      </w:r>
      <w:r>
        <w:rPr>
          <w:spacing w:val="-3"/>
        </w:rPr>
        <w:t>a</w:t>
      </w:r>
      <w:r>
        <w:rPr>
          <w:spacing w:val="29"/>
          <w:w w:val="101"/>
        </w:rPr>
        <w:t xml:space="preserve"> </w:t>
      </w:r>
      <w:r>
        <w:rPr>
          <w:spacing w:val="-3"/>
        </w:rPr>
        <w:t>manifestation</w:t>
      </w:r>
      <w:r>
        <w:rPr>
          <w:spacing w:val="19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2"/>
        </w:rPr>
        <w:t>unrelated  urological</w:t>
      </w:r>
      <w:r>
        <w:rPr>
          <w:spacing w:val="54"/>
          <w:w w:val="101"/>
        </w:rPr>
        <w:t xml:space="preserve"> </w:t>
      </w:r>
      <w:r>
        <w:rPr>
          <w:spacing w:val="-2"/>
        </w:rPr>
        <w:t>disease</w:t>
      </w:r>
      <w:r>
        <w:rPr>
          <w:spacing w:val="57"/>
        </w:rPr>
        <w:t xml:space="preserve"> </w:t>
      </w:r>
      <w:r>
        <w:rPr>
          <w:spacing w:val="-2"/>
        </w:rPr>
        <w:t>such</w:t>
      </w:r>
      <w:r>
        <w:rPr>
          <w:spacing w:val="54"/>
        </w:rPr>
        <w:t xml:space="preserve"> </w:t>
      </w:r>
      <w:r>
        <w:rPr>
          <w:spacing w:val="-2"/>
        </w:rPr>
        <w:t>as  BPH  or  SUI</w:t>
      </w:r>
      <w:r>
        <w:rPr>
          <w:spacing w:val="-3"/>
        </w:rPr>
        <w:t>.</w:t>
      </w:r>
      <w:r>
        <w:rPr>
          <w:spacing w:val="15"/>
        </w:rPr>
        <w:t xml:space="preserve">   </w:t>
      </w:r>
      <w:r>
        <w:rPr>
          <w:spacing w:val="-3"/>
        </w:rPr>
        <w:t>If</w:t>
      </w:r>
      <w:r>
        <w:rPr>
          <w:spacing w:val="1"/>
        </w:rPr>
        <w:t xml:space="preserve"> </w:t>
      </w:r>
      <w:r>
        <w:rPr>
          <w:spacing w:val="-1"/>
        </w:rPr>
        <w:t>their</w:t>
      </w:r>
      <w:r>
        <w:rPr>
          <w:spacing w:val="24"/>
        </w:rPr>
        <w:t xml:space="preserve"> </w:t>
      </w:r>
      <w:r>
        <w:rPr>
          <w:spacing w:val="-1"/>
        </w:rPr>
        <w:t>urinary tract condition</w:t>
      </w:r>
      <w:r>
        <w:rPr>
          <w:spacing w:val="16"/>
          <w:w w:val="101"/>
        </w:rPr>
        <w:t xml:space="preserve"> </w:t>
      </w:r>
      <w:r>
        <w:rPr>
          <w:spacing w:val="-1"/>
        </w:rPr>
        <w:t>has changed over</w:t>
      </w:r>
      <w:r>
        <w:rPr>
          <w:spacing w:val="6"/>
        </w:rPr>
        <w:t xml:space="preserve"> </w:t>
      </w:r>
      <w:r>
        <w:rPr>
          <w:spacing w:val="-1"/>
        </w:rPr>
        <w:t>time,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a</w:t>
      </w:r>
      <w:r>
        <w:rPr>
          <w:spacing w:val="54"/>
        </w:rPr>
        <w:t xml:space="preserve"> </w:t>
      </w:r>
      <w:r>
        <w:rPr>
          <w:spacing w:val="-1"/>
        </w:rPr>
        <w:t>clinical</w:t>
      </w:r>
      <w:r>
        <w:rPr>
          <w:spacing w:val="54"/>
        </w:rPr>
        <w:t xml:space="preserve"> </w:t>
      </w:r>
      <w:r>
        <w:rPr>
          <w:spacing w:val="-1"/>
        </w:rPr>
        <w:t>assessment</w:t>
      </w:r>
      <w:r>
        <w:rPr>
          <w:spacing w:val="55"/>
        </w:rPr>
        <w:t xml:space="preserve"> </w:t>
      </w:r>
      <w:r>
        <w:rPr>
          <w:spacing w:val="-1"/>
        </w:rPr>
        <w:t>changes</w:t>
      </w:r>
      <w:r>
        <w:rPr>
          <w:spacing w:val="49"/>
          <w:w w:val="101"/>
        </w:rPr>
        <w:t xml:space="preserve"> </w:t>
      </w:r>
      <w:r>
        <w:rPr>
          <w:spacing w:val="-1"/>
        </w:rPr>
        <w:t>their</w:t>
      </w:r>
      <w:r>
        <w:rPr>
          <w:spacing w:val="60"/>
        </w:rPr>
        <w:t xml:space="preserve"> </w:t>
      </w:r>
      <w:r>
        <w:rPr>
          <w:spacing w:val="-1"/>
        </w:rPr>
        <w:t>risk</w:t>
      </w:r>
      <w:r>
        <w:rPr>
          <w:spacing w:val="53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tratification,</w:t>
      </w:r>
      <w:r>
        <w:rPr/>
        <w:t xml:space="preserve"> </w:t>
      </w:r>
      <w:r>
        <w:rPr>
          <w:spacing w:val="-1"/>
        </w:rPr>
        <w:t>they</w:t>
      </w:r>
      <w:r>
        <w:rPr>
          <w:spacing w:val="15"/>
          <w:w w:val="101"/>
        </w:rPr>
        <w:t xml:space="preserve"> </w:t>
      </w:r>
      <w:r>
        <w:rPr>
          <w:spacing w:val="-1"/>
        </w:rPr>
        <w:t>should</w:t>
      </w:r>
      <w:r>
        <w:rPr>
          <w:spacing w:val="23"/>
        </w:rPr>
        <w:t xml:space="preserve"> </w:t>
      </w:r>
      <w:r>
        <w:rPr>
          <w:spacing w:val="-1"/>
        </w:rPr>
        <w:t>be followed</w:t>
      </w:r>
      <w:r>
        <w:rPr>
          <w:spacing w:val="22"/>
        </w:rPr>
        <w:t xml:space="preserve"> </w:t>
      </w:r>
      <w:r>
        <w:rPr>
          <w:spacing w:val="-1"/>
        </w:rPr>
        <w:t>up</w:t>
      </w:r>
      <w:r>
        <w:rPr>
          <w:spacing w:val="16"/>
        </w:rPr>
        <w:t xml:space="preserve"> </w:t>
      </w:r>
      <w:r>
        <w:rPr>
          <w:spacing w:val="-1"/>
        </w:rPr>
        <w:t>according</w:t>
      </w:r>
      <w:r>
        <w:rPr>
          <w:spacing w:val="-2"/>
        </w:rPr>
        <w:t xml:space="preserve"> to their</w:t>
      </w:r>
      <w:r>
        <w:rPr>
          <w:spacing w:val="21"/>
          <w:w w:val="101"/>
        </w:rPr>
        <w:t xml:space="preserve"> </w:t>
      </w:r>
      <w:r>
        <w:rPr>
          <w:spacing w:val="-2"/>
        </w:rPr>
        <w:t>new</w:t>
      </w:r>
      <w:r>
        <w:rPr>
          <w:spacing w:val="14"/>
        </w:rPr>
        <w:t xml:space="preserve"> </w:t>
      </w:r>
      <w:r>
        <w:rPr>
          <w:spacing w:val="-2"/>
        </w:rPr>
        <w:t>cate-</w:t>
      </w:r>
      <w:r>
        <w:rPr/>
        <w:t xml:space="preserve"> </w:t>
      </w:r>
      <w:r>
        <w:rPr>
          <w:spacing w:val="-1"/>
        </w:rPr>
        <w:t>gory.</w:t>
      </w:r>
    </w:p>
    <w:p>
      <w:pPr>
        <w:pStyle w:val="BodyText"/>
        <w:ind w:left="3" w:right="376" w:firstLine="5"/>
        <w:spacing w:before="147" w:line="272" w:lineRule="auto"/>
        <w:jc w:val="both"/>
        <w:rPr/>
      </w:pPr>
      <w:r>
        <w:rPr>
          <w:b/>
          <w:bCs/>
          <w:spacing w:val="-2"/>
        </w:rPr>
        <w:t>STATEMENT</w:t>
      </w:r>
      <w:r>
        <w:rPr>
          <w:b/>
          <w:bCs/>
          <w:spacing w:val="32"/>
        </w:rPr>
        <w:t xml:space="preserve">  </w:t>
      </w:r>
      <w:r>
        <w:rPr>
          <w:b/>
          <w:bCs/>
          <w:spacing w:val="-2"/>
        </w:rPr>
        <w:t>SEVENTEEN:</w:t>
      </w:r>
      <w:r>
        <w:rPr>
          <w:b/>
          <w:bCs/>
          <w:spacing w:val="25"/>
        </w:rPr>
        <w:t xml:space="preserve">  </w:t>
      </w:r>
      <w:r>
        <w:rPr>
          <w:b/>
          <w:bCs/>
          <w:spacing w:val="-2"/>
        </w:rPr>
        <w:t>In</w:t>
      </w:r>
      <w:r>
        <w:rPr>
          <w:b/>
          <w:bCs/>
          <w:spacing w:val="27"/>
        </w:rPr>
        <w:t xml:space="preserve">  </w:t>
      </w:r>
      <w:r>
        <w:rPr>
          <w:b/>
          <w:bCs/>
          <w:spacing w:val="-2"/>
        </w:rPr>
        <w:t>patients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-2"/>
        </w:rPr>
        <w:t>with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-2"/>
        </w:rPr>
        <w:t>the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2"/>
        </w:rPr>
        <w:t>moderate-</w:t>
      </w:r>
      <w:r>
        <w:rPr>
          <w:b/>
          <w:bCs/>
          <w:spacing w:val="54"/>
          <w:w w:val="101"/>
        </w:rPr>
        <w:t xml:space="preserve"> </w:t>
      </w:r>
      <w:r>
        <w:rPr>
          <w:b/>
          <w:bCs/>
          <w:spacing w:val="-2"/>
        </w:rPr>
        <w:t>or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2"/>
        </w:rPr>
        <w:t>high-risk</w:t>
      </w:r>
      <w:r>
        <w:rPr>
          <w:b/>
          <w:bCs/>
          <w:spacing w:val="55"/>
        </w:rPr>
        <w:t xml:space="preserve"> </w:t>
      </w:r>
      <w:r>
        <w:rPr>
          <w:b/>
          <w:bCs/>
          <w:spacing w:val="-2"/>
        </w:rPr>
        <w:t>NLUTD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-2"/>
        </w:rPr>
        <w:t>who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2"/>
        </w:rPr>
        <w:t>experience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2"/>
        </w:rPr>
        <w:t>a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change  in  signs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1"/>
        </w:rPr>
        <w:t>and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"/>
        </w:rPr>
        <w:t>symptoms,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1"/>
        </w:rPr>
        <w:t>new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"/>
        </w:rPr>
        <w:t>complica-</w:t>
      </w:r>
      <w:r>
        <w:rPr>
          <w:b/>
          <w:bCs/>
        </w:rPr>
        <w:t xml:space="preserve"> </w:t>
      </w:r>
      <w:r>
        <w:rPr>
          <w:b/>
          <w:bCs/>
        </w:rPr>
        <w:t>tions  (e.g.,  autonomi</w:t>
      </w:r>
      <w:r>
        <w:rPr>
          <w:b/>
          <w:bCs/>
          <w:spacing w:val="-1"/>
        </w:rPr>
        <w:t>c  dysreflexia,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"/>
        </w:rPr>
        <w:t>urinary  tract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2"/>
        </w:rPr>
        <w:t>infections,</w:t>
      </w:r>
      <w:r>
        <w:rPr>
          <w:b/>
          <w:bCs/>
          <w:spacing w:val="53"/>
          <w:w w:val="101"/>
        </w:rPr>
        <w:t xml:space="preserve"> </w:t>
      </w:r>
      <w:r>
        <w:rPr>
          <w:b/>
          <w:bCs/>
          <w:spacing w:val="-2"/>
        </w:rPr>
        <w:t>stones),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2"/>
        </w:rPr>
        <w:t>or</w:t>
      </w:r>
      <w:r>
        <w:rPr>
          <w:b/>
          <w:bCs/>
          <w:spacing w:val="53"/>
        </w:rPr>
        <w:t xml:space="preserve"> </w:t>
      </w:r>
      <w:r>
        <w:rPr>
          <w:b/>
          <w:bCs/>
          <w:spacing w:val="-2"/>
        </w:rPr>
        <w:t>upper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2"/>
        </w:rPr>
        <w:t>tract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2"/>
        </w:rPr>
        <w:t>or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2"/>
        </w:rPr>
        <w:t>renal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2"/>
        </w:rPr>
        <w:t>func-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tion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2"/>
        </w:rPr>
        <w:t>deterioration,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2"/>
        </w:rPr>
        <w:t>clinician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2"/>
        </w:rPr>
        <w:t>may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2"/>
        </w:rPr>
        <w:t>perform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2"/>
        </w:rPr>
        <w:t>mul-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tichannel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1"/>
        </w:rPr>
        <w:t>urodynamics.</w:t>
      </w:r>
      <w:r>
        <w:rPr>
          <w:b/>
          <w:bCs/>
          <w:spacing w:val="18"/>
        </w:rPr>
        <w:t xml:space="preserve"> </w:t>
      </w:r>
      <w:r>
        <w:rPr>
          <w:b/>
          <w:bCs/>
          <w:i/>
          <w:iCs/>
          <w:spacing w:val="-1"/>
        </w:rPr>
        <w:t>(Clinical Principle)</w:t>
      </w:r>
    </w:p>
    <w:p>
      <w:pPr>
        <w:pStyle w:val="BodyText"/>
        <w:spacing w:before="145" w:line="194" w:lineRule="auto"/>
        <w:rPr/>
      </w:pPr>
      <w:r>
        <w:rPr>
          <w:spacing w:val="-3"/>
        </w:rPr>
        <w:t>The</w:t>
      </w:r>
      <w:r>
        <w:rPr>
          <w:spacing w:val="36"/>
        </w:rPr>
        <w:t xml:space="preserve"> </w:t>
      </w:r>
      <w:r>
        <w:rPr>
          <w:spacing w:val="-3"/>
        </w:rPr>
        <w:t>data</w:t>
      </w:r>
      <w:r>
        <w:rPr>
          <w:spacing w:val="40"/>
        </w:rPr>
        <w:t xml:space="preserve"> </w:t>
      </w:r>
      <w:r>
        <w:rPr>
          <w:spacing w:val="-3"/>
        </w:rPr>
        <w:t>is</w:t>
      </w:r>
      <w:r>
        <w:rPr>
          <w:spacing w:val="41"/>
          <w:w w:val="101"/>
        </w:rPr>
        <w:t xml:space="preserve"> </w:t>
      </w:r>
      <w:r>
        <w:rPr>
          <w:spacing w:val="-3"/>
        </w:rPr>
        <w:t>mixed</w:t>
      </w:r>
      <w:r>
        <w:rPr>
          <w:spacing w:val="35"/>
        </w:rPr>
        <w:t xml:space="preserve"> </w:t>
      </w:r>
      <w:r>
        <w:rPr>
          <w:spacing w:val="-3"/>
        </w:rPr>
        <w:t>on</w:t>
      </w:r>
      <w:r>
        <w:rPr>
          <w:spacing w:val="29"/>
          <w:w w:val="101"/>
        </w:rPr>
        <w:t xml:space="preserve"> </w:t>
      </w:r>
      <w:r>
        <w:rPr>
          <w:spacing w:val="-3"/>
        </w:rPr>
        <w:t>the</w:t>
      </w:r>
      <w:r>
        <w:rPr>
          <w:spacing w:val="41"/>
        </w:rPr>
        <w:t xml:space="preserve"> </w:t>
      </w:r>
      <w:r>
        <w:rPr>
          <w:spacing w:val="-3"/>
        </w:rPr>
        <w:t>utility</w:t>
      </w:r>
      <w:r>
        <w:rPr>
          <w:spacing w:val="34"/>
        </w:rPr>
        <w:t xml:space="preserve"> </w:t>
      </w:r>
      <w:r>
        <w:rPr>
          <w:spacing w:val="-3"/>
        </w:rPr>
        <w:t>of</w:t>
      </w:r>
      <w:r>
        <w:rPr>
          <w:spacing w:val="35"/>
        </w:rPr>
        <w:t xml:space="preserve"> </w:t>
      </w:r>
      <w:r>
        <w:rPr>
          <w:spacing w:val="-3"/>
        </w:rPr>
        <w:t>routine</w:t>
      </w:r>
      <w:r>
        <w:rPr>
          <w:spacing w:val="41"/>
          <w:w w:val="101"/>
        </w:rPr>
        <w:t xml:space="preserve"> </w:t>
      </w:r>
      <w:r>
        <w:rPr>
          <w:spacing w:val="-3"/>
        </w:rPr>
        <w:t>UDS</w:t>
      </w:r>
      <w:r>
        <w:rPr>
          <w:spacing w:val="39"/>
          <w:w w:val="101"/>
        </w:rPr>
        <w:t xml:space="preserve"> </w:t>
      </w:r>
      <w:r>
        <w:rPr>
          <w:spacing w:val="-3"/>
        </w:rPr>
        <w:t>i</w:t>
      </w:r>
      <w:r>
        <w:rPr>
          <w:spacing w:val="-4"/>
        </w:rPr>
        <w:t>n</w:t>
      </w:r>
      <w:r>
        <w:rPr>
          <w:spacing w:val="40"/>
          <w:w w:val="101"/>
        </w:rPr>
        <w:t xml:space="preserve"> </w:t>
      </w:r>
      <w:r>
        <w:rPr>
          <w:spacing w:val="-4"/>
        </w:rPr>
        <w:t>pa-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39"/>
        <w:spacing w:before="38" w:line="273" w:lineRule="auto"/>
        <w:jc w:val="both"/>
        <w:rPr/>
      </w:pPr>
      <w:r>
        <w:rPr>
          <w:spacing w:val="-2"/>
        </w:rPr>
        <w:t>tients</w:t>
      </w:r>
      <w:r>
        <w:rPr>
          <w:spacing w:val="46"/>
        </w:rPr>
        <w:t xml:space="preserve"> </w:t>
      </w:r>
      <w:r>
        <w:rPr>
          <w:spacing w:val="-2"/>
        </w:rPr>
        <w:t>with</w:t>
      </w:r>
      <w:r>
        <w:rPr>
          <w:spacing w:val="50"/>
        </w:rPr>
        <w:t xml:space="preserve"> </w:t>
      </w:r>
      <w:r>
        <w:rPr>
          <w:spacing w:val="-2"/>
        </w:rPr>
        <w:t>NLUTD</w:t>
      </w:r>
      <w:r>
        <w:rPr>
          <w:spacing w:val="41"/>
          <w:w w:val="101"/>
        </w:rPr>
        <w:t xml:space="preserve"> </w:t>
      </w:r>
      <w:r>
        <w:rPr>
          <w:spacing w:val="-2"/>
        </w:rPr>
        <w:t>who</w:t>
      </w:r>
      <w:r>
        <w:rPr>
          <w:spacing w:val="50"/>
          <w:w w:val="101"/>
        </w:rPr>
        <w:t xml:space="preserve"> </w:t>
      </w:r>
      <w:r>
        <w:rPr>
          <w:spacing w:val="-2"/>
        </w:rPr>
        <w:t>have</w:t>
      </w:r>
      <w:r>
        <w:rPr>
          <w:spacing w:val="43"/>
          <w:w w:val="101"/>
        </w:rPr>
        <w:t xml:space="preserve"> </w:t>
      </w:r>
      <w:r>
        <w:rPr>
          <w:spacing w:val="-2"/>
        </w:rPr>
        <w:t>stable</w:t>
      </w:r>
      <w:r>
        <w:rPr>
          <w:spacing w:val="49"/>
        </w:rPr>
        <w:t xml:space="preserve"> </w:t>
      </w:r>
      <w:r>
        <w:rPr>
          <w:spacing w:val="-2"/>
        </w:rPr>
        <w:t>urinary</w:t>
      </w:r>
      <w:r>
        <w:rPr>
          <w:spacing w:val="43"/>
        </w:rPr>
        <w:t xml:space="preserve"> </w:t>
      </w:r>
      <w:r>
        <w:rPr>
          <w:spacing w:val="-2"/>
        </w:rPr>
        <w:t>symptoms</w:t>
      </w:r>
      <w:r>
        <w:rPr/>
        <w:t xml:space="preserve"> </w:t>
      </w:r>
      <w:r>
        <w:rPr>
          <w:spacing w:val="-2"/>
        </w:rPr>
        <w:t>and</w:t>
      </w:r>
      <w:r>
        <w:rPr>
          <w:spacing w:val="63"/>
          <w:w w:val="101"/>
        </w:rPr>
        <w:t xml:space="preserve"> </w:t>
      </w:r>
      <w:r>
        <w:rPr>
          <w:spacing w:val="-2"/>
        </w:rPr>
        <w:t>no</w:t>
      </w:r>
      <w:r>
        <w:rPr>
          <w:spacing w:val="55"/>
        </w:rPr>
        <w:t xml:space="preserve"> </w:t>
      </w:r>
      <w:r>
        <w:rPr>
          <w:spacing w:val="-2"/>
        </w:rPr>
        <w:t>urological</w:t>
      </w:r>
      <w:r>
        <w:rPr>
          <w:spacing w:val="45"/>
        </w:rPr>
        <w:t xml:space="preserve"> </w:t>
      </w:r>
      <w:r>
        <w:rPr>
          <w:spacing w:val="-2"/>
        </w:rPr>
        <w:t>complications;</w:t>
      </w:r>
      <w:r>
        <w:rPr>
          <w:spacing w:val="52"/>
        </w:rPr>
        <w:t xml:space="preserve"> </w:t>
      </w:r>
      <w:r>
        <w:rPr>
          <w:spacing w:val="-2"/>
        </w:rPr>
        <w:t>however,</w:t>
      </w:r>
      <w:r>
        <w:rPr>
          <w:spacing w:val="40"/>
          <w:w w:val="101"/>
        </w:rPr>
        <w:t xml:space="preserve"> </w:t>
      </w:r>
      <w:r>
        <w:rPr>
          <w:spacing w:val="-2"/>
        </w:rPr>
        <w:t>the</w:t>
      </w:r>
      <w:r>
        <w:rPr>
          <w:spacing w:val="46"/>
        </w:rPr>
        <w:t xml:space="preserve"> </w:t>
      </w:r>
      <w:r>
        <w:rPr>
          <w:spacing w:val="-2"/>
        </w:rPr>
        <w:t>data</w:t>
      </w:r>
      <w:r>
        <w:rPr>
          <w:spacing w:val="53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very</w:t>
      </w:r>
      <w:r>
        <w:rPr>
          <w:spacing w:val="32"/>
          <w:w w:val="101"/>
        </w:rPr>
        <w:t xml:space="preserve"> </w:t>
      </w:r>
      <w:r>
        <w:rPr>
          <w:spacing w:val="-1"/>
        </w:rPr>
        <w:t>consistent</w:t>
      </w:r>
      <w:r>
        <w:rPr>
          <w:spacing w:val="29"/>
          <w:w w:val="101"/>
        </w:rPr>
        <w:t xml:space="preserve"> </w:t>
      </w:r>
      <w:r>
        <w:rPr>
          <w:spacing w:val="-1"/>
        </w:rPr>
        <w:t>that</w:t>
      </w:r>
      <w:r>
        <w:rPr>
          <w:spacing w:val="40"/>
          <w:w w:val="101"/>
        </w:rPr>
        <w:t xml:space="preserve"> </w:t>
      </w:r>
      <w:r>
        <w:rPr>
          <w:spacing w:val="-1"/>
        </w:rPr>
        <w:t>UDS</w:t>
      </w:r>
      <w:r>
        <w:rPr>
          <w:spacing w:val="41"/>
          <w:w w:val="101"/>
        </w:rPr>
        <w:t xml:space="preserve"> </w:t>
      </w:r>
      <w:r>
        <w:rPr>
          <w:spacing w:val="-1"/>
        </w:rPr>
        <w:t>performed</w:t>
      </w:r>
      <w:r>
        <w:rPr>
          <w:spacing w:val="30"/>
        </w:rPr>
        <w:t xml:space="preserve"> </w:t>
      </w:r>
      <w:r>
        <w:rPr>
          <w:spacing w:val="-2"/>
        </w:rPr>
        <w:t>for</w:t>
      </w:r>
      <w:r>
        <w:rPr>
          <w:spacing w:val="32"/>
          <w:w w:val="101"/>
        </w:rPr>
        <w:t xml:space="preserve"> </w:t>
      </w:r>
      <w:r>
        <w:rPr>
          <w:spacing w:val="-2"/>
        </w:rPr>
        <w:t>specific</w:t>
      </w:r>
      <w:r>
        <w:rPr>
          <w:spacing w:val="33"/>
        </w:rPr>
        <w:t xml:space="preserve"> </w:t>
      </w:r>
      <w:r>
        <w:rPr>
          <w:spacing w:val="-2"/>
        </w:rPr>
        <w:t>symp-</w:t>
      </w:r>
      <w:r>
        <w:rPr/>
        <w:t xml:space="preserve"> </w:t>
      </w:r>
      <w:r>
        <w:rPr>
          <w:spacing w:val="-1"/>
        </w:rPr>
        <w:t>toms</w:t>
      </w:r>
      <w:r>
        <w:rPr>
          <w:spacing w:val="45"/>
        </w:rPr>
        <w:t xml:space="preserve"> </w:t>
      </w:r>
      <w:r>
        <w:rPr>
          <w:spacing w:val="-1"/>
        </w:rPr>
        <w:t>or</w:t>
      </w:r>
      <w:r>
        <w:rPr>
          <w:spacing w:val="44"/>
        </w:rPr>
        <w:t xml:space="preserve"> </w:t>
      </w:r>
      <w:r>
        <w:rPr>
          <w:spacing w:val="-1"/>
        </w:rPr>
        <w:t>cause</w:t>
      </w:r>
      <w:r>
        <w:rPr>
          <w:spacing w:val="46"/>
        </w:rPr>
        <w:t xml:space="preserve"> </w:t>
      </w:r>
      <w:r>
        <w:rPr>
          <w:spacing w:val="-1"/>
        </w:rPr>
        <w:t>often</w:t>
      </w:r>
      <w:r>
        <w:rPr>
          <w:spacing w:val="40"/>
        </w:rPr>
        <w:t xml:space="preserve"> </w:t>
      </w:r>
      <w:r>
        <w:rPr>
          <w:spacing w:val="-1"/>
        </w:rPr>
        <w:t>yield</w:t>
      </w:r>
      <w:r>
        <w:rPr>
          <w:spacing w:val="51"/>
          <w:w w:val="101"/>
        </w:rPr>
        <w:t xml:space="preserve"> </w:t>
      </w:r>
      <w:r>
        <w:rPr>
          <w:spacing w:val="-1"/>
        </w:rPr>
        <w:t>important</w:t>
      </w:r>
      <w:r>
        <w:rPr>
          <w:spacing w:val="51"/>
          <w:w w:val="101"/>
        </w:rPr>
        <w:t xml:space="preserve"> </w:t>
      </w:r>
      <w:r>
        <w:rPr>
          <w:spacing w:val="-2"/>
        </w:rPr>
        <w:t>urodynamic</w:t>
      </w:r>
      <w:r>
        <w:rPr>
          <w:spacing w:val="41"/>
          <w:w w:val="101"/>
        </w:rPr>
        <w:t xml:space="preserve"> </w:t>
      </w:r>
      <w:r>
        <w:rPr>
          <w:spacing w:val="-2"/>
        </w:rPr>
        <w:t>find-</w:t>
      </w:r>
      <w:r>
        <w:rPr/>
        <w:t xml:space="preserve"> </w:t>
      </w:r>
      <w:r>
        <w:rPr>
          <w:spacing w:val="-2"/>
        </w:rPr>
        <w:t>ings</w:t>
      </w:r>
      <w:r>
        <w:rPr>
          <w:spacing w:val="21"/>
        </w:rPr>
        <w:t xml:space="preserve"> </w:t>
      </w:r>
      <w:r>
        <w:rPr>
          <w:spacing w:val="-2"/>
        </w:rPr>
        <w:t>that</w:t>
      </w:r>
      <w:r>
        <w:rPr>
          <w:spacing w:val="28"/>
        </w:rPr>
        <w:t xml:space="preserve"> </w:t>
      </w:r>
      <w:r>
        <w:rPr>
          <w:spacing w:val="-2"/>
        </w:rPr>
        <w:t>may</w:t>
      </w:r>
      <w:r>
        <w:rPr>
          <w:spacing w:val="29"/>
          <w:w w:val="101"/>
        </w:rPr>
        <w:t xml:space="preserve"> </w:t>
      </w:r>
      <w:r>
        <w:rPr>
          <w:spacing w:val="-2"/>
        </w:rPr>
        <w:t>result</w:t>
      </w:r>
      <w:r>
        <w:rPr>
          <w:spacing w:val="27"/>
        </w:rPr>
        <w:t xml:space="preserve"> </w:t>
      </w:r>
      <w:r>
        <w:rPr>
          <w:spacing w:val="-2"/>
        </w:rPr>
        <w:t>in</w:t>
      </w:r>
      <w:r>
        <w:rPr>
          <w:spacing w:val="15"/>
          <w:w w:val="101"/>
        </w:rPr>
        <w:t xml:space="preserve"> </w:t>
      </w:r>
      <w:r>
        <w:rPr>
          <w:spacing w:val="-2"/>
        </w:rPr>
        <w:t>treatment</w:t>
      </w:r>
      <w:r>
        <w:rPr>
          <w:spacing w:val="21"/>
        </w:rPr>
        <w:t xml:space="preserve"> </w:t>
      </w:r>
      <w:r>
        <w:rPr>
          <w:spacing w:val="-2"/>
        </w:rPr>
        <w:t>changes.</w:t>
      </w:r>
      <w:r>
        <w:rPr>
          <w:spacing w:val="18"/>
        </w:rPr>
        <w:t xml:space="preserve">  </w:t>
      </w:r>
      <w:r>
        <w:rPr>
          <w:spacing w:val="-2"/>
        </w:rPr>
        <w:t>In</w:t>
      </w:r>
      <w:r>
        <w:rPr>
          <w:spacing w:val="26"/>
        </w:rPr>
        <w:t xml:space="preserve"> </w:t>
      </w:r>
      <w:r>
        <w:rPr>
          <w:spacing w:val="-2"/>
        </w:rPr>
        <w:t>multiple</w:t>
      </w:r>
      <w:r>
        <w:rPr/>
        <w:t xml:space="preserve"> </w:t>
      </w:r>
      <w:r>
        <w:rPr>
          <w:spacing w:val="-1"/>
        </w:rPr>
        <w:t>studies</w:t>
      </w:r>
      <w:r>
        <w:rPr>
          <w:spacing w:val="19"/>
          <w:w w:val="101"/>
        </w:rPr>
        <w:t xml:space="preserve"> </w:t>
      </w:r>
      <w:r>
        <w:rPr>
          <w:spacing w:val="-1"/>
        </w:rPr>
        <w:t>following</w:t>
      </w:r>
      <w:r>
        <w:rPr>
          <w:spacing w:val="32"/>
        </w:rPr>
        <w:t xml:space="preserve"> </w:t>
      </w:r>
      <w:r>
        <w:rPr>
          <w:spacing w:val="-1"/>
        </w:rPr>
        <w:t>NLUTD</w:t>
      </w:r>
      <w:r>
        <w:rPr>
          <w:spacing w:val="30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tients</w:t>
      </w:r>
      <w:r>
        <w:rPr>
          <w:spacing w:val="21"/>
        </w:rPr>
        <w:t xml:space="preserve"> </w:t>
      </w:r>
      <w:r>
        <w:rPr>
          <w:spacing w:val="-2"/>
        </w:rPr>
        <w:t>with</w:t>
      </w:r>
      <w:r>
        <w:rPr>
          <w:spacing w:val="22"/>
          <w:w w:val="101"/>
        </w:rPr>
        <w:t xml:space="preserve"> </w:t>
      </w:r>
      <w:r>
        <w:rPr>
          <w:spacing w:val="-2"/>
        </w:rPr>
        <w:t>sign</w:t>
      </w:r>
      <w:r>
        <w:rPr>
          <w:spacing w:val="22"/>
        </w:rPr>
        <w:t xml:space="preserve"> </w:t>
      </w:r>
      <w:r>
        <w:rPr>
          <w:spacing w:val="-2"/>
        </w:rPr>
        <w:t>or</w:t>
      </w:r>
      <w:r>
        <w:rPr>
          <w:spacing w:val="22"/>
        </w:rPr>
        <w:t xml:space="preserve"> </w:t>
      </w:r>
      <w:r>
        <w:rPr>
          <w:spacing w:val="-2"/>
        </w:rPr>
        <w:t>symptom</w:t>
      </w:r>
      <w:r>
        <w:rPr/>
        <w:t xml:space="preserve"> </w:t>
      </w:r>
      <w:r>
        <w:rPr>
          <w:spacing w:val="-1"/>
        </w:rPr>
        <w:t>changes</w:t>
      </w:r>
      <w:r>
        <w:rPr>
          <w:spacing w:val="26"/>
        </w:rPr>
        <w:t xml:space="preserve">  </w:t>
      </w:r>
      <w:r>
        <w:rPr>
          <w:spacing w:val="-1"/>
        </w:rPr>
        <w:t>such</w:t>
      </w:r>
      <w:r>
        <w:rPr>
          <w:spacing w:val="25"/>
        </w:rPr>
        <w:t xml:space="preserve">  </w:t>
      </w:r>
      <w:r>
        <w:rPr>
          <w:spacing w:val="-1"/>
        </w:rPr>
        <w:t>as</w:t>
      </w:r>
      <w:r>
        <w:rPr>
          <w:spacing w:val="30"/>
        </w:rPr>
        <w:t xml:space="preserve">  </w:t>
      </w:r>
      <w:r>
        <w:rPr>
          <w:spacing w:val="-1"/>
        </w:rPr>
        <w:t>increased</w:t>
      </w:r>
      <w:r>
        <w:rPr>
          <w:spacing w:val="29"/>
        </w:rPr>
        <w:t xml:space="preserve">  </w:t>
      </w:r>
      <w:r>
        <w:rPr>
          <w:spacing w:val="-1"/>
        </w:rPr>
        <w:t>inconti</w:t>
      </w:r>
      <w:r>
        <w:rPr>
          <w:spacing w:val="-2"/>
        </w:rPr>
        <w:t>nence,</w:t>
      </w:r>
      <w:r>
        <w:rPr>
          <w:spacing w:val="29"/>
        </w:rPr>
        <w:t xml:space="preserve">  </w:t>
      </w:r>
      <w:r>
        <w:rPr>
          <w:spacing w:val="-2"/>
        </w:rPr>
        <w:t>recurrent</w:t>
      </w:r>
      <w:r>
        <w:rPr/>
        <w:t xml:space="preserve"> </w:t>
      </w:r>
      <w:r>
        <w:rPr>
          <w:spacing w:val="-2"/>
        </w:rPr>
        <w:t>UTIs,</w:t>
      </w:r>
      <w:r>
        <w:rPr>
          <w:spacing w:val="40"/>
          <w:w w:val="101"/>
        </w:rPr>
        <w:t xml:space="preserve"> </w:t>
      </w:r>
      <w:r>
        <w:rPr>
          <w:spacing w:val="-2"/>
        </w:rPr>
        <w:t>changes</w:t>
      </w:r>
      <w:r>
        <w:rPr>
          <w:spacing w:val="26"/>
          <w:w w:val="101"/>
        </w:rPr>
        <w:t xml:space="preserve"> </w:t>
      </w:r>
      <w:r>
        <w:rPr>
          <w:spacing w:val="-2"/>
        </w:rPr>
        <w:t>in</w:t>
      </w:r>
      <w:r>
        <w:rPr>
          <w:spacing w:val="26"/>
        </w:rPr>
        <w:t xml:space="preserve"> </w:t>
      </w:r>
      <w:r>
        <w:rPr>
          <w:spacing w:val="-2"/>
        </w:rPr>
        <w:t>renal</w:t>
      </w:r>
      <w:r>
        <w:rPr>
          <w:spacing w:val="20"/>
          <w:w w:val="101"/>
        </w:rPr>
        <w:t xml:space="preserve"> </w:t>
      </w:r>
      <w:r>
        <w:rPr>
          <w:spacing w:val="-2"/>
        </w:rPr>
        <w:t>function</w:t>
      </w:r>
      <w:r>
        <w:rPr>
          <w:spacing w:val="19"/>
          <w:w w:val="101"/>
        </w:rPr>
        <w:t xml:space="preserve"> </w:t>
      </w:r>
      <w:r>
        <w:rPr>
          <w:spacing w:val="-2"/>
        </w:rPr>
        <w:t>or</w:t>
      </w:r>
      <w:r>
        <w:rPr>
          <w:spacing w:val="26"/>
        </w:rPr>
        <w:t xml:space="preserve"> </w:t>
      </w:r>
      <w:r>
        <w:rPr>
          <w:spacing w:val="-2"/>
        </w:rPr>
        <w:t>new</w:t>
      </w:r>
      <w:r>
        <w:rPr>
          <w:spacing w:val="27"/>
        </w:rPr>
        <w:t xml:space="preserve"> </w:t>
      </w:r>
      <w:r>
        <w:rPr>
          <w:spacing w:val="-2"/>
        </w:rPr>
        <w:t>hydronephrosis,</w:t>
      </w:r>
      <w:r>
        <w:rPr/>
        <w:t xml:space="preserve"> </w:t>
      </w:r>
      <w:r>
        <w:rPr>
          <w:spacing w:val="-2"/>
        </w:rPr>
        <w:t>UDS</w:t>
      </w:r>
      <w:r>
        <w:rPr>
          <w:spacing w:val="39"/>
          <w:w w:val="101"/>
        </w:rPr>
        <w:t xml:space="preserve"> </w:t>
      </w:r>
      <w:r>
        <w:rPr>
          <w:spacing w:val="-2"/>
        </w:rPr>
        <w:t>revealed</w:t>
      </w:r>
      <w:r>
        <w:rPr>
          <w:spacing w:val="28"/>
          <w:w w:val="101"/>
        </w:rPr>
        <w:t xml:space="preserve"> </w:t>
      </w:r>
      <w:r>
        <w:rPr>
          <w:spacing w:val="-2"/>
        </w:rPr>
        <w:t>changes</w:t>
      </w:r>
      <w:r>
        <w:rPr>
          <w:spacing w:val="34"/>
        </w:rPr>
        <w:t xml:space="preserve"> </w:t>
      </w:r>
      <w:r>
        <w:rPr>
          <w:spacing w:val="-2"/>
        </w:rPr>
        <w:t>in</w:t>
      </w:r>
      <w:r>
        <w:rPr>
          <w:spacing w:val="37"/>
        </w:rPr>
        <w:t xml:space="preserve"> </w:t>
      </w:r>
      <w:r>
        <w:rPr>
          <w:spacing w:val="-2"/>
        </w:rPr>
        <w:t>bladder</w:t>
      </w:r>
      <w:r>
        <w:rPr>
          <w:spacing w:val="23"/>
          <w:w w:val="101"/>
        </w:rPr>
        <w:t xml:space="preserve"> </w:t>
      </w:r>
      <w:r>
        <w:rPr>
          <w:spacing w:val="-2"/>
        </w:rPr>
        <w:t>function</w:t>
      </w:r>
      <w:r>
        <w:rPr>
          <w:spacing w:val="27"/>
          <w:w w:val="101"/>
        </w:rPr>
        <w:t xml:space="preserve"> </w:t>
      </w:r>
      <w:r>
        <w:rPr>
          <w:spacing w:val="-2"/>
        </w:rPr>
        <w:t>such</w:t>
      </w:r>
      <w:r>
        <w:rPr>
          <w:spacing w:val="29"/>
        </w:rPr>
        <w:t xml:space="preserve"> </w:t>
      </w:r>
      <w:r>
        <w:rPr>
          <w:spacing w:val="-2"/>
        </w:rPr>
        <w:t>as</w:t>
      </w:r>
      <w:r>
        <w:rPr>
          <w:spacing w:val="35"/>
          <w:w w:val="101"/>
        </w:rPr>
        <w:t xml:space="preserve"> </w:t>
      </w:r>
      <w:r>
        <w:rPr>
          <w:spacing w:val="-2"/>
        </w:rPr>
        <w:t>loss</w:t>
      </w:r>
      <w:r>
        <w:rPr/>
        <w:t xml:space="preserve"> </w:t>
      </w:r>
      <w:r>
        <w:rPr>
          <w:spacing w:val="-1"/>
        </w:rPr>
        <w:t>of</w:t>
      </w:r>
      <w:r>
        <w:rPr>
          <w:spacing w:val="35"/>
        </w:rPr>
        <w:t xml:space="preserve"> </w:t>
      </w:r>
      <w:r>
        <w:rPr>
          <w:spacing w:val="-1"/>
        </w:rPr>
        <w:t>bladder</w:t>
      </w:r>
      <w:r>
        <w:rPr>
          <w:spacing w:val="34"/>
          <w:w w:val="101"/>
        </w:rPr>
        <w:t xml:space="preserve"> </w:t>
      </w:r>
      <w:r>
        <w:rPr>
          <w:spacing w:val="-1"/>
        </w:rPr>
        <w:t>compliance,</w:t>
      </w:r>
      <w:r>
        <w:rPr>
          <w:spacing w:val="41"/>
        </w:rPr>
        <w:t xml:space="preserve"> </w:t>
      </w:r>
      <w:r>
        <w:rPr>
          <w:spacing w:val="-1"/>
        </w:rPr>
        <w:t>high</w:t>
      </w:r>
      <w:r>
        <w:rPr>
          <w:spacing w:val="35"/>
        </w:rPr>
        <w:t xml:space="preserve"> </w:t>
      </w:r>
      <w:r>
        <w:rPr>
          <w:spacing w:val="-1"/>
        </w:rPr>
        <w:t>storage</w:t>
      </w:r>
      <w:r>
        <w:rPr>
          <w:spacing w:val="43"/>
        </w:rPr>
        <w:t xml:space="preserve"> </w:t>
      </w:r>
      <w:r>
        <w:rPr>
          <w:spacing w:val="-1"/>
        </w:rPr>
        <w:t>press</w:t>
      </w:r>
      <w:r>
        <w:rPr>
          <w:spacing w:val="-2"/>
        </w:rPr>
        <w:t>ure,</w:t>
      </w:r>
      <w:r>
        <w:rPr>
          <w:spacing w:val="27"/>
          <w:w w:val="101"/>
        </w:rPr>
        <w:t xml:space="preserve"> </w:t>
      </w:r>
      <w:r>
        <w:rPr>
          <w:spacing w:val="-2"/>
        </w:rPr>
        <w:t>VUR,</w:t>
      </w:r>
      <w:r>
        <w:rPr>
          <w:spacing w:val="34"/>
          <w:w w:val="101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2"/>
        </w:rPr>
        <w:t>worsening</w:t>
      </w:r>
      <w:r>
        <w:rPr>
          <w:spacing w:val="41"/>
          <w:w w:val="101"/>
        </w:rPr>
        <w:t xml:space="preserve"> </w:t>
      </w:r>
      <w:r>
        <w:rPr>
          <w:spacing w:val="-2"/>
        </w:rPr>
        <w:t>DO</w:t>
      </w:r>
      <w:r>
        <w:rPr>
          <w:spacing w:val="29"/>
        </w:rPr>
        <w:t xml:space="preserve"> </w:t>
      </w:r>
      <w:r>
        <w:rPr>
          <w:spacing w:val="-2"/>
        </w:rPr>
        <w:t>that</w:t>
      </w:r>
      <w:r>
        <w:rPr>
          <w:spacing w:val="42"/>
          <w:w w:val="101"/>
        </w:rPr>
        <w:t xml:space="preserve"> </w:t>
      </w:r>
      <w:r>
        <w:rPr>
          <w:spacing w:val="-2"/>
        </w:rPr>
        <w:t>required</w:t>
      </w:r>
      <w:r>
        <w:rPr>
          <w:spacing w:val="33"/>
        </w:rPr>
        <w:t xml:space="preserve"> </w:t>
      </w:r>
      <w:r>
        <w:rPr>
          <w:spacing w:val="-2"/>
        </w:rPr>
        <w:t>a</w:t>
      </w:r>
      <w:r>
        <w:rPr>
          <w:spacing w:val="33"/>
        </w:rPr>
        <w:t xml:space="preserve"> </w:t>
      </w:r>
      <w:r>
        <w:rPr>
          <w:spacing w:val="-2"/>
        </w:rPr>
        <w:t>change</w:t>
      </w:r>
      <w:r>
        <w:rPr>
          <w:spacing w:val="39"/>
        </w:rPr>
        <w:t xml:space="preserve"> </w:t>
      </w:r>
      <w:r>
        <w:rPr>
          <w:spacing w:val="-2"/>
        </w:rPr>
        <w:t>in</w:t>
      </w:r>
      <w:r>
        <w:rPr>
          <w:spacing w:val="41"/>
        </w:rPr>
        <w:t xml:space="preserve"> </w:t>
      </w:r>
      <w:r>
        <w:rPr>
          <w:spacing w:val="-2"/>
        </w:rPr>
        <w:t>blad</w:t>
      </w:r>
      <w:r>
        <w:rPr>
          <w:spacing w:val="-3"/>
        </w:rPr>
        <w:t>der</w:t>
      </w:r>
      <w:r>
        <w:rPr>
          <w:spacing w:val="39"/>
        </w:rPr>
        <w:t xml:space="preserve"> </w:t>
      </w:r>
      <w:r>
        <w:rPr>
          <w:spacing w:val="-3"/>
        </w:rPr>
        <w:t>man-</w:t>
      </w:r>
      <w:r>
        <w:rPr/>
        <w:t xml:space="preserve"> </w:t>
      </w:r>
      <w:r>
        <w:rPr>
          <w:spacing w:val="-1"/>
        </w:rPr>
        <w:t>agement</w:t>
      </w:r>
      <w:r>
        <w:rPr>
          <w:spacing w:val="28"/>
        </w:rPr>
        <w:t xml:space="preserve"> </w:t>
      </w:r>
      <w:r>
        <w:rPr>
          <w:spacing w:val="-1"/>
        </w:rPr>
        <w:t>method</w:t>
      </w:r>
      <w:r>
        <w:rPr>
          <w:spacing w:val="21"/>
          <w:w w:val="101"/>
        </w:rPr>
        <w:t xml:space="preserve"> </w:t>
      </w:r>
      <w:r>
        <w:rPr>
          <w:spacing w:val="-1"/>
        </w:rPr>
        <w:t>or</w:t>
      </w:r>
      <w:r>
        <w:rPr>
          <w:spacing w:val="26"/>
        </w:rPr>
        <w:t xml:space="preserve"> </w:t>
      </w:r>
      <w:r>
        <w:rPr>
          <w:spacing w:val="-1"/>
        </w:rPr>
        <w:t>medical</w:t>
      </w:r>
      <w:r>
        <w:rPr>
          <w:spacing w:val="21"/>
          <w:w w:val="101"/>
        </w:rPr>
        <w:t xml:space="preserve"> </w:t>
      </w:r>
      <w:r>
        <w:rPr>
          <w:spacing w:val="-1"/>
        </w:rPr>
        <w:t>or</w:t>
      </w:r>
      <w:r>
        <w:rPr>
          <w:spacing w:val="20"/>
        </w:rPr>
        <w:t xml:space="preserve"> </w:t>
      </w:r>
      <w:r>
        <w:rPr>
          <w:spacing w:val="-1"/>
        </w:rPr>
        <w:t>su</w:t>
      </w:r>
      <w:r>
        <w:rPr>
          <w:spacing w:val="-2"/>
        </w:rPr>
        <w:t>rgical</w:t>
      </w:r>
      <w:r>
        <w:rPr>
          <w:spacing w:val="17"/>
        </w:rPr>
        <w:t xml:space="preserve"> </w:t>
      </w:r>
      <w:r>
        <w:rPr>
          <w:spacing w:val="-2"/>
        </w:rPr>
        <w:t>therapy</w:t>
      </w:r>
      <w:r>
        <w:rPr>
          <w:b/>
          <w:bCs/>
          <w:spacing w:val="-2"/>
        </w:rPr>
        <w:t>.</w:t>
      </w:r>
      <w:r>
        <w:rPr>
          <w:sz w:val="11"/>
          <w:szCs w:val="11"/>
          <w:spacing w:val="-2"/>
          <w:position w:val="7"/>
        </w:rPr>
        <w:t>74   </w:t>
      </w:r>
      <w:r>
        <w:rPr>
          <w:spacing w:val="-2"/>
        </w:rPr>
        <w:t>UDS</w:t>
      </w:r>
      <w:r>
        <w:rPr/>
        <w:t xml:space="preserve"> </w:t>
      </w:r>
      <w:r>
        <w:rPr>
          <w:spacing w:val="-2"/>
        </w:rPr>
        <w:t>findings</w:t>
      </w:r>
      <w:r>
        <w:rPr>
          <w:spacing w:val="40"/>
        </w:rPr>
        <w:t xml:space="preserve"> </w:t>
      </w:r>
      <w:r>
        <w:rPr>
          <w:spacing w:val="-2"/>
        </w:rPr>
        <w:t>may</w:t>
      </w:r>
      <w:r>
        <w:rPr>
          <w:spacing w:val="40"/>
        </w:rPr>
        <w:t xml:space="preserve"> </w:t>
      </w:r>
      <w:r>
        <w:rPr>
          <w:spacing w:val="-2"/>
        </w:rPr>
        <w:t>result</w:t>
      </w:r>
      <w:r>
        <w:rPr>
          <w:spacing w:val="39"/>
          <w:w w:val="101"/>
        </w:rPr>
        <w:t xml:space="preserve"> </w:t>
      </w:r>
      <w:r>
        <w:rPr>
          <w:spacing w:val="-2"/>
        </w:rPr>
        <w:t>in</w:t>
      </w:r>
      <w:r>
        <w:rPr>
          <w:spacing w:val="32"/>
        </w:rPr>
        <w:t xml:space="preserve"> </w:t>
      </w:r>
      <w:r>
        <w:rPr>
          <w:spacing w:val="-2"/>
        </w:rPr>
        <w:t>a</w:t>
      </w:r>
      <w:r>
        <w:rPr>
          <w:spacing w:val="32"/>
          <w:w w:val="101"/>
        </w:rPr>
        <w:t xml:space="preserve"> </w:t>
      </w:r>
      <w:r>
        <w:rPr>
          <w:spacing w:val="-2"/>
        </w:rPr>
        <w:t>change</w:t>
      </w:r>
      <w:r>
        <w:rPr>
          <w:spacing w:val="40"/>
        </w:rPr>
        <w:t xml:space="preserve"> </w:t>
      </w:r>
      <w:r>
        <w:rPr>
          <w:spacing w:val="-2"/>
        </w:rPr>
        <w:t>in</w:t>
      </w:r>
      <w:r>
        <w:rPr>
          <w:spacing w:val="39"/>
        </w:rPr>
        <w:t xml:space="preserve"> </w:t>
      </w:r>
      <w:r>
        <w:rPr>
          <w:spacing w:val="-2"/>
        </w:rPr>
        <w:t>risk</w:t>
      </w:r>
      <w:r>
        <w:rPr>
          <w:spacing w:val="33"/>
        </w:rPr>
        <w:t xml:space="preserve"> </w:t>
      </w:r>
      <w:r>
        <w:rPr>
          <w:spacing w:val="-2"/>
        </w:rPr>
        <w:t>st</w:t>
      </w:r>
      <w:r>
        <w:rPr>
          <w:spacing w:val="-3"/>
        </w:rPr>
        <w:t>ratification</w:t>
      </w:r>
      <w:r>
        <w:rPr>
          <w:spacing w:val="28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/>
        <w:t>high-risk if concerning features are fo</w:t>
      </w:r>
      <w:r>
        <w:rPr>
          <w:spacing w:val="-1"/>
        </w:rPr>
        <w:t>und</w:t>
      </w:r>
      <w:r>
        <w:rPr>
          <w:spacing w:val="16"/>
        </w:rPr>
        <w:t xml:space="preserve"> </w:t>
      </w:r>
      <w:r>
        <w:rPr>
          <w:spacing w:val="-1"/>
        </w:rPr>
        <w:t>(see Table</w:t>
      </w:r>
      <w:r>
        <w:rPr>
          <w:spacing w:val="14"/>
        </w:rPr>
        <w:t xml:space="preserve"> </w:t>
      </w:r>
      <w:r>
        <w:rPr>
          <w:spacing w:val="-1"/>
        </w:rPr>
        <w:t>3).</w:t>
      </w:r>
    </w:p>
    <w:p>
      <w:pPr>
        <w:pStyle w:val="BodyText"/>
        <w:ind w:left="1" w:right="37" w:firstLine="5"/>
        <w:spacing w:before="151" w:line="271" w:lineRule="auto"/>
        <w:jc w:val="both"/>
        <w:rPr/>
      </w:pPr>
      <w:r>
        <w:rPr>
          <w:b/>
          <w:bCs/>
          <w:spacing w:val="-1"/>
        </w:rPr>
        <w:t>STATEMENT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"/>
        </w:rPr>
        <w:t>EIGHTEEN: In the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1"/>
        </w:rPr>
        <w:t>NLUTD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patient wi</w:t>
      </w:r>
      <w:r>
        <w:rPr>
          <w:b/>
          <w:bCs/>
          <w:spacing w:val="-2"/>
        </w:rPr>
        <w:t>th</w:t>
      </w:r>
      <w:r>
        <w:rPr>
          <w:b/>
          <w:bCs/>
        </w:rPr>
        <w:t xml:space="preserve"> </w:t>
      </w:r>
      <w:r>
        <w:rPr>
          <w:b/>
          <w:bCs/>
        </w:rPr>
        <w:t>concomitant</w:t>
      </w:r>
      <w:r>
        <w:rPr>
          <w:b/>
          <w:bCs/>
          <w:spacing w:val="19"/>
        </w:rPr>
        <w:t xml:space="preserve">  </w:t>
      </w:r>
      <w:r>
        <w:rPr>
          <w:b/>
          <w:bCs/>
        </w:rPr>
        <w:t>hematuria,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</w:rPr>
        <w:t>recurrent</w:t>
      </w:r>
      <w:r>
        <w:rPr>
          <w:b/>
          <w:bCs/>
          <w:spacing w:val="19"/>
        </w:rPr>
        <w:t xml:space="preserve">  </w:t>
      </w:r>
      <w:r>
        <w:rPr>
          <w:b/>
          <w:bCs/>
        </w:rPr>
        <w:t>uri</w:t>
      </w:r>
      <w:r>
        <w:rPr>
          <w:b/>
          <w:bCs/>
          <w:spacing w:val="-1"/>
        </w:rPr>
        <w:t>nary  tract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infections,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1"/>
        </w:rPr>
        <w:t>or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1"/>
        </w:rPr>
        <w:t>suspected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1"/>
        </w:rPr>
        <w:t>anatomic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-1"/>
        </w:rPr>
        <w:t>anomal</w:t>
      </w:r>
      <w:r>
        <w:rPr>
          <w:b/>
          <w:bCs/>
          <w:spacing w:val="-2"/>
        </w:rPr>
        <w:t>y</w:t>
      </w:r>
      <w:r>
        <w:rPr>
          <w:b/>
          <w:bCs/>
          <w:spacing w:val="54"/>
          <w:w w:val="101"/>
        </w:rPr>
        <w:t xml:space="preserve"> </w:t>
      </w:r>
      <w:r>
        <w:rPr>
          <w:b/>
          <w:bCs/>
          <w:spacing w:val="-2"/>
        </w:rPr>
        <w:t>(e.g.,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strictures,</w:t>
      </w:r>
      <w:r>
        <w:rPr>
          <w:b/>
          <w:bCs/>
          <w:spacing w:val="67"/>
          <w:w w:val="101"/>
        </w:rPr>
        <w:t xml:space="preserve"> </w:t>
      </w:r>
      <w:r>
        <w:rPr>
          <w:b/>
          <w:bCs/>
          <w:spacing w:val="-1"/>
        </w:rPr>
        <w:t>false  passage),  clinicians  should  per-</w:t>
      </w:r>
      <w:r>
        <w:rPr>
          <w:b/>
          <w:bCs/>
        </w:rPr>
        <w:t xml:space="preserve"> </w:t>
      </w:r>
      <w:r>
        <w:rPr>
          <w:b/>
          <w:bCs/>
        </w:rPr>
        <w:t>form   cystoscopy.   (</w:t>
      </w:r>
      <w:r>
        <w:rPr>
          <w:b/>
          <w:bCs/>
          <w:i/>
          <w:iCs/>
        </w:rPr>
        <w:t>Moderate</w:t>
      </w:r>
      <w:r>
        <w:rPr>
          <w:b/>
          <w:bCs/>
          <w:i/>
          <w:iCs/>
          <w:spacing w:val="6"/>
        </w:rPr>
        <w:t xml:space="preserve">   </w:t>
      </w:r>
      <w:r>
        <w:rPr>
          <w:b/>
          <w:bCs/>
          <w:i/>
          <w:iCs/>
        </w:rPr>
        <w:t>Re</w:t>
      </w:r>
      <w:r>
        <w:rPr>
          <w:b/>
          <w:bCs/>
          <w:i/>
          <w:iCs/>
          <w:spacing w:val="-1"/>
        </w:rPr>
        <w:t>commendation;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Evidence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Level</w:t>
      </w:r>
      <w:r>
        <w:rPr>
          <w:b/>
          <w:bCs/>
          <w:i/>
          <w:iCs/>
          <w:spacing w:val="1"/>
        </w:rPr>
        <w:t>: </w:t>
      </w:r>
      <w:r>
        <w:rPr>
          <w:b/>
          <w:bCs/>
          <w:i/>
          <w:iCs/>
        </w:rPr>
        <w:t>Grade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B</w:t>
      </w:r>
      <w:r>
        <w:rPr>
          <w:b/>
          <w:bCs/>
          <w:i/>
          <w:iCs/>
          <w:spacing w:val="1"/>
        </w:rPr>
        <w:t>)</w:t>
      </w:r>
    </w:p>
    <w:p>
      <w:pPr>
        <w:pStyle w:val="BodyText"/>
        <w:ind w:left="10" w:right="37" w:firstLine="3"/>
        <w:spacing w:before="149" w:line="261" w:lineRule="auto"/>
        <w:rPr/>
      </w:pPr>
      <w:r>
        <w:rPr>
          <w:i/>
          <w:iCs/>
        </w:rPr>
        <w:t>This  statement</w:t>
      </w:r>
      <w:r>
        <w:rPr>
          <w:i/>
          <w:iCs/>
          <w:spacing w:val="60"/>
        </w:rPr>
        <w:t xml:space="preserve"> </w:t>
      </w:r>
      <w:r>
        <w:rPr>
          <w:i/>
          <w:iCs/>
        </w:rPr>
        <w:t>is  supported  by</w:t>
      </w:r>
      <w:r>
        <w:rPr>
          <w:i/>
          <w:iCs/>
          <w:spacing w:val="60"/>
        </w:rPr>
        <w:t xml:space="preserve"> </w:t>
      </w:r>
      <w:r>
        <w:rPr>
          <w:i/>
          <w:iCs/>
        </w:rPr>
        <w:t>a  systematic  review </w:t>
      </w:r>
      <w:r>
        <w:rPr>
          <w:i/>
          <w:iCs/>
        </w:rPr>
        <w:t>(Ismail 2018)</w:t>
      </w:r>
      <w:r>
        <w:rPr>
          <w:i/>
          <w:iCs/>
          <w:spacing w:val="17"/>
        </w:rPr>
        <w:t xml:space="preserve"> </w:t>
      </w:r>
      <w:r>
        <w:rPr>
          <w:i/>
          <w:iCs/>
        </w:rPr>
        <w:t>with a serious risk of</w:t>
      </w:r>
      <w:r>
        <w:rPr>
          <w:i/>
          <w:iCs/>
          <w:spacing w:val="-22"/>
        </w:rPr>
        <w:t xml:space="preserve"> </w:t>
      </w:r>
      <w:r>
        <w:rPr>
          <w:i/>
          <w:iCs/>
        </w:rPr>
        <w:t>bia</w:t>
      </w:r>
      <w:r>
        <w:rPr>
          <w:i/>
          <w:iCs/>
          <w:spacing w:val="-1"/>
        </w:rPr>
        <w:t>s.</w:t>
      </w:r>
    </w:p>
    <w:p>
      <w:pPr>
        <w:pStyle w:val="BodyText"/>
        <w:ind w:left="3" w:right="39" w:hanging="3"/>
        <w:spacing w:before="144" w:line="273" w:lineRule="auto"/>
        <w:jc w:val="both"/>
        <w:rPr/>
      </w:pPr>
      <w:r>
        <w:rPr>
          <w:spacing w:val="-2"/>
        </w:rPr>
        <w:t>Any</w:t>
      </w:r>
      <w:r>
        <w:rPr>
          <w:spacing w:val="45"/>
          <w:w w:val="101"/>
        </w:rPr>
        <w:t xml:space="preserve"> </w:t>
      </w:r>
      <w:r>
        <w:rPr>
          <w:spacing w:val="-2"/>
        </w:rPr>
        <w:t>patient</w:t>
      </w:r>
      <w:r>
        <w:rPr>
          <w:spacing w:val="24"/>
        </w:rPr>
        <w:t xml:space="preserve"> </w:t>
      </w:r>
      <w:r>
        <w:rPr>
          <w:spacing w:val="-2"/>
        </w:rPr>
        <w:t>with</w:t>
      </w:r>
      <w:r>
        <w:rPr>
          <w:spacing w:val="31"/>
        </w:rPr>
        <w:t xml:space="preserve"> </w:t>
      </w:r>
      <w:r>
        <w:rPr>
          <w:spacing w:val="-2"/>
        </w:rPr>
        <w:t>painless</w:t>
      </w:r>
      <w:r>
        <w:rPr>
          <w:spacing w:val="28"/>
        </w:rPr>
        <w:t xml:space="preserve"> </w:t>
      </w:r>
      <w:r>
        <w:rPr>
          <w:spacing w:val="-2"/>
        </w:rPr>
        <w:t>gross</w:t>
      </w:r>
      <w:r>
        <w:rPr>
          <w:spacing w:val="32"/>
        </w:rPr>
        <w:t xml:space="preserve"> </w:t>
      </w:r>
      <w:r>
        <w:rPr>
          <w:spacing w:val="-2"/>
        </w:rPr>
        <w:t>hematuria</w:t>
      </w:r>
      <w:r>
        <w:rPr>
          <w:spacing w:val="32"/>
        </w:rPr>
        <w:t xml:space="preserve"> </w:t>
      </w:r>
      <w:r>
        <w:rPr>
          <w:spacing w:val="-2"/>
        </w:rPr>
        <w:t>requires</w:t>
      </w:r>
      <w:r>
        <w:rPr>
          <w:spacing w:val="34"/>
          <w:w w:val="101"/>
        </w:rPr>
        <w:t xml:space="preserve"> </w:t>
      </w:r>
      <w:r>
        <w:rPr>
          <w:spacing w:val="-2"/>
        </w:rPr>
        <w:t>up-</w:t>
      </w:r>
      <w:r>
        <w:rPr/>
        <w:t xml:space="preserve"> </w:t>
      </w:r>
      <w:r>
        <w:rPr>
          <w:spacing w:val="-2"/>
        </w:rPr>
        <w:t>per</w:t>
      </w:r>
      <w:r>
        <w:rPr>
          <w:spacing w:val="21"/>
        </w:rPr>
        <w:t xml:space="preserve"> </w:t>
      </w:r>
      <w:r>
        <w:rPr>
          <w:spacing w:val="-2"/>
        </w:rPr>
        <w:t>tract</w:t>
      </w:r>
      <w:r>
        <w:rPr>
          <w:spacing w:val="32"/>
        </w:rPr>
        <w:t xml:space="preserve"> </w:t>
      </w:r>
      <w:r>
        <w:rPr>
          <w:spacing w:val="-2"/>
        </w:rPr>
        <w:t>imaging</w:t>
      </w:r>
      <w:r>
        <w:rPr>
          <w:spacing w:val="32"/>
          <w:w w:val="101"/>
        </w:rPr>
        <w:t xml:space="preserve"> </w:t>
      </w:r>
      <w:r>
        <w:rPr>
          <w:spacing w:val="-2"/>
        </w:rPr>
        <w:t>(i.e.,</w:t>
      </w:r>
      <w:r>
        <w:rPr>
          <w:spacing w:val="25"/>
        </w:rPr>
        <w:t xml:space="preserve"> </w:t>
      </w:r>
      <w:r>
        <w:rPr>
          <w:spacing w:val="-2"/>
        </w:rPr>
        <w:t>C</w:t>
      </w:r>
      <w:r>
        <w:rPr>
          <w:spacing w:val="-3"/>
        </w:rPr>
        <w:t>T</w:t>
      </w:r>
      <w:r>
        <w:rPr>
          <w:spacing w:val="33"/>
        </w:rPr>
        <w:t xml:space="preserve"> </w:t>
      </w:r>
      <w:r>
        <w:rPr>
          <w:spacing w:val="-3"/>
        </w:rPr>
        <w:t>urogram</w:t>
      </w:r>
      <w:r>
        <w:rPr>
          <w:spacing w:val="25"/>
          <w:w w:val="101"/>
        </w:rPr>
        <w:t xml:space="preserve"> </w:t>
      </w:r>
      <w:r>
        <w:rPr>
          <w:spacing w:val="-3"/>
        </w:rPr>
        <w:t>or</w:t>
      </w:r>
      <w:r>
        <w:rPr>
          <w:spacing w:val="31"/>
        </w:rPr>
        <w:t xml:space="preserve"> </w:t>
      </w:r>
      <w:r>
        <w:rPr>
          <w:spacing w:val="-3"/>
        </w:rPr>
        <w:t>renal</w:t>
      </w:r>
      <w:r>
        <w:rPr>
          <w:spacing w:val="33"/>
        </w:rPr>
        <w:t xml:space="preserve"> </w:t>
      </w:r>
      <w:r>
        <w:rPr>
          <w:spacing w:val="-3"/>
        </w:rPr>
        <w:t>US)</w:t>
      </w:r>
      <w:r>
        <w:rPr>
          <w:spacing w:val="25"/>
        </w:rPr>
        <w:t xml:space="preserve"> </w:t>
      </w:r>
      <w:r>
        <w:rPr>
          <w:spacing w:val="-3"/>
        </w:rPr>
        <w:t>and</w:t>
      </w:r>
      <w:r>
        <w:rPr>
          <w:spacing w:val="26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1"/>
        </w:rPr>
        <w:t>cystoscopy.   SCI</w:t>
      </w:r>
      <w:r>
        <w:rPr>
          <w:spacing w:val="43"/>
        </w:rPr>
        <w:t xml:space="preserve"> </w:t>
      </w:r>
      <w:r>
        <w:rPr>
          <w:spacing w:val="-1"/>
        </w:rPr>
        <w:t>patie</w:t>
      </w:r>
      <w:r>
        <w:rPr>
          <w:spacing w:val="-2"/>
        </w:rPr>
        <w:t>nts</w:t>
      </w:r>
      <w:r>
        <w:rPr>
          <w:spacing w:val="40"/>
        </w:rPr>
        <w:t xml:space="preserve"> </w:t>
      </w:r>
      <w:r>
        <w:rPr>
          <w:spacing w:val="-2"/>
        </w:rPr>
        <w:t>have</w:t>
      </w:r>
      <w:r>
        <w:rPr>
          <w:spacing w:val="36"/>
        </w:rPr>
        <w:t xml:space="preserve"> </w:t>
      </w:r>
      <w:r>
        <w:rPr>
          <w:spacing w:val="-2"/>
        </w:rPr>
        <w:t>a</w:t>
      </w:r>
      <w:r>
        <w:rPr>
          <w:spacing w:val="36"/>
        </w:rPr>
        <w:t xml:space="preserve"> </w:t>
      </w:r>
      <w:r>
        <w:rPr>
          <w:spacing w:val="-2"/>
        </w:rPr>
        <w:t>slightly</w:t>
      </w:r>
      <w:r>
        <w:rPr>
          <w:spacing w:val="34"/>
          <w:w w:val="101"/>
        </w:rPr>
        <w:t xml:space="preserve"> </w:t>
      </w:r>
      <w:r>
        <w:rPr>
          <w:spacing w:val="-2"/>
        </w:rPr>
        <w:t>elevated</w:t>
      </w:r>
      <w:r>
        <w:rPr>
          <w:spacing w:val="40"/>
          <w:w w:val="101"/>
        </w:rPr>
        <w:t xml:space="preserve"> </w:t>
      </w:r>
      <w:r>
        <w:rPr>
          <w:spacing w:val="-2"/>
        </w:rPr>
        <w:t>risk</w:t>
      </w:r>
      <w:r>
        <w:rPr/>
        <w:t xml:space="preserve"> </w:t>
      </w:r>
      <w:r>
        <w:rPr>
          <w:spacing w:val="-1"/>
        </w:rPr>
        <w:t>of</w:t>
      </w:r>
      <w:r>
        <w:rPr>
          <w:spacing w:val="35"/>
          <w:w w:val="101"/>
        </w:rPr>
        <w:t xml:space="preserve"> </w:t>
      </w:r>
      <w:r>
        <w:rPr>
          <w:spacing w:val="-1"/>
        </w:rPr>
        <w:t>bladder</w:t>
      </w:r>
      <w:r>
        <w:rPr>
          <w:spacing w:val="34"/>
        </w:rPr>
        <w:t xml:space="preserve"> </w:t>
      </w:r>
      <w:r>
        <w:rPr>
          <w:spacing w:val="-1"/>
        </w:rPr>
        <w:t>cancer</w:t>
      </w:r>
      <w:r>
        <w:rPr>
          <w:spacing w:val="35"/>
        </w:rPr>
        <w:t xml:space="preserve"> </w:t>
      </w:r>
      <w:r>
        <w:rPr>
          <w:spacing w:val="-1"/>
        </w:rPr>
        <w:t>which</w:t>
      </w:r>
      <w:r>
        <w:rPr>
          <w:spacing w:val="43"/>
        </w:rPr>
        <w:t xml:space="preserve"> </w:t>
      </w:r>
      <w:r>
        <w:rPr>
          <w:spacing w:val="-1"/>
        </w:rPr>
        <w:t>is</w:t>
      </w:r>
      <w:r>
        <w:rPr>
          <w:spacing w:val="36"/>
        </w:rPr>
        <w:t xml:space="preserve"> </w:t>
      </w:r>
      <w:r>
        <w:rPr>
          <w:spacing w:val="-1"/>
        </w:rPr>
        <w:t>especially</w:t>
      </w:r>
      <w:r>
        <w:rPr>
          <w:spacing w:val="41"/>
        </w:rPr>
        <w:t xml:space="preserve"> </w:t>
      </w:r>
      <w:r>
        <w:rPr>
          <w:spacing w:val="-1"/>
        </w:rPr>
        <w:t>pr</w:t>
      </w:r>
      <w:r>
        <w:rPr>
          <w:spacing w:val="-2"/>
        </w:rPr>
        <w:t>onounced</w:t>
      </w:r>
      <w:r>
        <w:rPr>
          <w:spacing w:val="36"/>
        </w:rPr>
        <w:t xml:space="preserve"> </w:t>
      </w:r>
      <w:r>
        <w:rPr>
          <w:spacing w:val="-2"/>
        </w:rPr>
        <w:t>after</w:t>
      </w:r>
      <w:r>
        <w:rPr/>
        <w:t xml:space="preserve"> </w:t>
      </w:r>
      <w:r>
        <w:rPr>
          <w:spacing w:val="-2"/>
        </w:rPr>
        <w:t>20</w:t>
      </w:r>
      <w:r>
        <w:rPr>
          <w:spacing w:val="33"/>
        </w:rPr>
        <w:t xml:space="preserve"> </w:t>
      </w:r>
      <w:r>
        <w:rPr>
          <w:spacing w:val="-2"/>
        </w:rPr>
        <w:t>years</w:t>
      </w:r>
      <w:r>
        <w:rPr>
          <w:spacing w:val="18"/>
          <w:w w:val="101"/>
        </w:rPr>
        <w:t xml:space="preserve"> </w:t>
      </w:r>
      <w:r>
        <w:rPr>
          <w:spacing w:val="-2"/>
        </w:rPr>
        <w:t>of disease.</w:t>
      </w:r>
      <w:r>
        <w:rPr>
          <w:spacing w:val="20"/>
        </w:rPr>
        <w:t xml:space="preserve"> </w:t>
      </w:r>
      <w:r>
        <w:rPr>
          <w:spacing w:val="-2"/>
        </w:rPr>
        <w:t>In</w:t>
      </w:r>
      <w:r>
        <w:rPr>
          <w:spacing w:val="19"/>
        </w:rPr>
        <w:t xml:space="preserve"> </w:t>
      </w:r>
      <w:r>
        <w:rPr>
          <w:spacing w:val="-2"/>
        </w:rPr>
        <w:t>a</w:t>
      </w:r>
      <w:r>
        <w:rPr>
          <w:spacing w:val="23"/>
        </w:rPr>
        <w:t xml:space="preserve"> </w:t>
      </w:r>
      <w:r>
        <w:rPr>
          <w:spacing w:val="-2"/>
        </w:rPr>
        <w:t>systematic</w:t>
      </w:r>
      <w:r>
        <w:rPr>
          <w:spacing w:val="25"/>
        </w:rPr>
        <w:t xml:space="preserve"> </w:t>
      </w:r>
      <w:r>
        <w:rPr>
          <w:spacing w:val="-2"/>
        </w:rPr>
        <w:t>review</w:t>
      </w:r>
      <w:r>
        <w:rPr>
          <w:spacing w:val="18"/>
        </w:rPr>
        <w:t xml:space="preserve"> </w:t>
      </w:r>
      <w:r>
        <w:rPr>
          <w:spacing w:val="-2"/>
        </w:rPr>
        <w:t>of</w:t>
      </w:r>
      <w:r>
        <w:rPr>
          <w:spacing w:val="26"/>
        </w:rPr>
        <w:t xml:space="preserve"> </w:t>
      </w:r>
      <w:r>
        <w:rPr>
          <w:spacing w:val="-2"/>
        </w:rPr>
        <w:t>15</w:t>
      </w:r>
      <w:r>
        <w:rPr>
          <w:spacing w:val="19"/>
          <w:w w:val="101"/>
        </w:rPr>
        <w:t xml:space="preserve"> </w:t>
      </w:r>
      <w:r>
        <w:rPr>
          <w:spacing w:val="-2"/>
        </w:rPr>
        <w:t>stud-</w:t>
      </w:r>
      <w:r>
        <w:rPr/>
        <w:t xml:space="preserve"> </w:t>
      </w:r>
      <w:r>
        <w:rPr>
          <w:spacing w:val="-2"/>
        </w:rPr>
        <w:t>ies</w:t>
      </w:r>
      <w:r>
        <w:rPr>
          <w:spacing w:val="59"/>
        </w:rPr>
        <w:t xml:space="preserve"> </w:t>
      </w:r>
      <w:r>
        <w:rPr>
          <w:spacing w:val="-2"/>
        </w:rPr>
        <w:t>encompassing  103,397</w:t>
      </w:r>
      <w:r>
        <w:rPr>
          <w:spacing w:val="53"/>
        </w:rPr>
        <w:t xml:space="preserve"> </w:t>
      </w:r>
      <w:r>
        <w:rPr>
          <w:spacing w:val="-2"/>
        </w:rPr>
        <w:t>SCI  patients,</w:t>
      </w:r>
      <w:r>
        <w:rPr>
          <w:spacing w:val="45"/>
        </w:rPr>
        <w:t xml:space="preserve"> </w:t>
      </w:r>
      <w:r>
        <w:rPr>
          <w:spacing w:val="-2"/>
        </w:rPr>
        <w:t>the</w:t>
      </w:r>
      <w:r>
        <w:rPr>
          <w:spacing w:val="50"/>
          <w:w w:val="101"/>
        </w:rPr>
        <w:t xml:space="preserve"> </w:t>
      </w:r>
      <w:r>
        <w:rPr>
          <w:spacing w:val="-2"/>
        </w:rPr>
        <w:t>only</w:t>
      </w:r>
      <w:r>
        <w:rPr>
          <w:spacing w:val="58"/>
          <w:w w:val="101"/>
        </w:rPr>
        <w:t xml:space="preserve"> </w:t>
      </w:r>
      <w:r>
        <w:rPr>
          <w:spacing w:val="-2"/>
        </w:rPr>
        <w:t>pa-</w:t>
      </w:r>
      <w:r>
        <w:rPr/>
        <w:t xml:space="preserve"> </w:t>
      </w:r>
      <w:r>
        <w:rPr/>
        <w:t>tient  factor  correlating </w:t>
      </w:r>
      <w:r>
        <w:rPr>
          <w:spacing w:val="-1"/>
        </w:rPr>
        <w:t xml:space="preserve"> with</w:t>
      </w:r>
      <w:r>
        <w:rPr>
          <w:spacing w:val="9"/>
        </w:rPr>
        <w:t xml:space="preserve">  </w:t>
      </w:r>
      <w:r>
        <w:rPr>
          <w:spacing w:val="-1"/>
        </w:rPr>
        <w:t>bladder</w:t>
      </w:r>
      <w:r>
        <w:rPr>
          <w:spacing w:val="6"/>
        </w:rPr>
        <w:t xml:space="preserve">  </w:t>
      </w:r>
      <w:r>
        <w:rPr>
          <w:spacing w:val="-1"/>
        </w:rPr>
        <w:t>cancer</w:t>
      </w:r>
      <w:r>
        <w:rPr>
          <w:spacing w:val="5"/>
        </w:rPr>
        <w:t xml:space="preserve">  </w:t>
      </w:r>
      <w:r>
        <w:rPr>
          <w:spacing w:val="-1"/>
        </w:rPr>
        <w:t>was</w:t>
      </w:r>
      <w:r>
        <w:rPr>
          <w:spacing w:val="4"/>
        </w:rPr>
        <w:t xml:space="preserve">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presence</w:t>
      </w:r>
      <w:r>
        <w:rPr>
          <w:spacing w:val="28"/>
        </w:rPr>
        <w:t xml:space="preserve">  </w:t>
      </w:r>
      <w:r>
        <w:rPr>
          <w:spacing w:val="-1"/>
        </w:rPr>
        <w:t>of</w:t>
      </w:r>
      <w:r>
        <w:rPr>
          <w:spacing w:val="20"/>
        </w:rPr>
        <w:t xml:space="preserve">  </w:t>
      </w:r>
      <w:r>
        <w:rPr>
          <w:spacing w:val="-1"/>
        </w:rPr>
        <w:t>gross</w:t>
      </w:r>
      <w:r>
        <w:rPr>
          <w:spacing w:val="26"/>
          <w:w w:val="101"/>
        </w:rPr>
        <w:t xml:space="preserve">  </w:t>
      </w:r>
      <w:r>
        <w:rPr>
          <w:spacing w:val="-1"/>
        </w:rPr>
        <w:t>hematuria.</w:t>
      </w:r>
      <w:r>
        <w:rPr>
          <w:sz w:val="11"/>
          <w:szCs w:val="11"/>
          <w:spacing w:val="-1"/>
          <w:position w:val="7"/>
        </w:rPr>
        <w:t>58    </w:t>
      </w:r>
      <w:r>
        <w:rPr>
          <w:spacing w:val="-1"/>
        </w:rPr>
        <w:t>Indwelling   catheter</w:t>
      </w:r>
      <w:r>
        <w:rPr/>
        <w:t xml:space="preserve"> </w:t>
      </w:r>
      <w:r>
        <w:rPr>
          <w:spacing w:val="-2"/>
        </w:rPr>
        <w:t>management</w:t>
      </w:r>
      <w:r>
        <w:rPr>
          <w:spacing w:val="59"/>
        </w:rPr>
        <w:t xml:space="preserve"> </w:t>
      </w:r>
      <w:r>
        <w:rPr>
          <w:spacing w:val="-2"/>
        </w:rPr>
        <w:t>in</w:t>
      </w:r>
      <w:r>
        <w:rPr>
          <w:spacing w:val="47"/>
        </w:rPr>
        <w:t xml:space="preserve"> </w:t>
      </w:r>
      <w:r>
        <w:rPr>
          <w:spacing w:val="-2"/>
        </w:rPr>
        <w:t>the</w:t>
      </w:r>
      <w:r>
        <w:rPr>
          <w:spacing w:val="58"/>
        </w:rPr>
        <w:t xml:space="preserve"> </w:t>
      </w:r>
      <w:r>
        <w:rPr>
          <w:spacing w:val="-2"/>
        </w:rPr>
        <w:t>SCI  population</w:t>
      </w:r>
      <w:r>
        <w:rPr>
          <w:spacing w:val="51"/>
        </w:rPr>
        <w:t xml:space="preserve"> </w:t>
      </w:r>
      <w:r>
        <w:rPr>
          <w:spacing w:val="-2"/>
        </w:rPr>
        <w:t>does</w:t>
      </w:r>
      <w:r>
        <w:rPr>
          <w:spacing w:val="59"/>
          <w:w w:val="101"/>
        </w:rPr>
        <w:t xml:space="preserve"> </w:t>
      </w:r>
      <w:r>
        <w:rPr>
          <w:spacing w:val="-2"/>
        </w:rPr>
        <w:t>have</w:t>
      </w:r>
      <w:r>
        <w:rPr>
          <w:spacing w:val="52"/>
          <w:w w:val="101"/>
        </w:rPr>
        <w:t xml:space="preserve"> </w:t>
      </w:r>
      <w:r>
        <w:rPr>
          <w:spacing w:val="-2"/>
        </w:rPr>
        <w:t>an </w:t>
      </w:r>
      <w:r>
        <w:rPr>
          <w:spacing w:val="-3"/>
        </w:rPr>
        <w:t xml:space="preserve"> in-</w:t>
      </w:r>
      <w:r>
        <w:rPr/>
        <w:t xml:space="preserve"> </w:t>
      </w:r>
      <w:r>
        <w:rPr>
          <w:spacing w:val="-1"/>
        </w:rPr>
        <w:t>creased</w:t>
      </w:r>
      <w:r>
        <w:rPr>
          <w:spacing w:val="51"/>
        </w:rPr>
        <w:t xml:space="preserve"> </w:t>
      </w:r>
      <w:r>
        <w:rPr>
          <w:spacing w:val="-1"/>
        </w:rPr>
        <w:t>risk</w:t>
      </w:r>
      <w:r>
        <w:rPr>
          <w:spacing w:val="42"/>
        </w:rPr>
        <w:t xml:space="preserve"> </w:t>
      </w:r>
      <w:r>
        <w:rPr>
          <w:spacing w:val="-1"/>
        </w:rPr>
        <w:t>of</w:t>
      </w:r>
      <w:r>
        <w:rPr>
          <w:spacing w:val="38"/>
        </w:rPr>
        <w:t xml:space="preserve"> </w:t>
      </w:r>
      <w:r>
        <w:rPr>
          <w:spacing w:val="-1"/>
        </w:rPr>
        <w:t>squamous</w:t>
      </w:r>
      <w:r>
        <w:rPr>
          <w:spacing w:val="45"/>
        </w:rPr>
        <w:t xml:space="preserve"> </w:t>
      </w:r>
      <w:r>
        <w:rPr>
          <w:spacing w:val="-1"/>
        </w:rPr>
        <w:t>cell</w:t>
      </w:r>
      <w:r>
        <w:rPr>
          <w:spacing w:val="43"/>
        </w:rPr>
        <w:t xml:space="preserve"> </w:t>
      </w:r>
      <w:r>
        <w:rPr>
          <w:spacing w:val="-1"/>
        </w:rPr>
        <w:t>carcinoma</w:t>
      </w:r>
      <w:r>
        <w:rPr>
          <w:spacing w:val="42"/>
          <w:w w:val="101"/>
        </w:rPr>
        <w:t xml:space="preserve"> </w:t>
      </w:r>
      <w:r>
        <w:rPr>
          <w:spacing w:val="-1"/>
        </w:rPr>
        <w:t>co</w:t>
      </w:r>
      <w:r>
        <w:rPr>
          <w:spacing w:val="-2"/>
        </w:rPr>
        <w:t>mpared</w:t>
      </w:r>
      <w:r>
        <w:rPr>
          <w:spacing w:val="39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those</w:t>
      </w:r>
      <w:r>
        <w:rPr>
          <w:spacing w:val="20"/>
        </w:rPr>
        <w:t xml:space="preserve"> </w:t>
      </w:r>
      <w:r>
        <w:rPr>
          <w:spacing w:val="-1"/>
        </w:rPr>
        <w:t>managed with CIC.</w:t>
      </w:r>
    </w:p>
    <w:p>
      <w:pPr>
        <w:pStyle w:val="BodyText"/>
        <w:ind w:left="3" w:right="40" w:firstLine="12"/>
        <w:spacing w:before="154" w:line="277" w:lineRule="auto"/>
        <w:jc w:val="both"/>
        <w:rPr/>
      </w:pPr>
      <w:r>
        <w:rPr>
          <w:spacing w:val="-1"/>
        </w:rPr>
        <w:t>Patients with</w:t>
      </w:r>
      <w:r>
        <w:rPr>
          <w:spacing w:val="36"/>
        </w:rPr>
        <w:t xml:space="preserve"> </w:t>
      </w:r>
      <w:r>
        <w:rPr>
          <w:spacing w:val="-1"/>
        </w:rPr>
        <w:t>indwelling catheters or</w:t>
      </w:r>
      <w:r>
        <w:rPr>
          <w:spacing w:val="8"/>
        </w:rPr>
        <w:t xml:space="preserve"> </w:t>
      </w:r>
      <w:r>
        <w:rPr>
          <w:spacing w:val="-1"/>
        </w:rPr>
        <w:t>those</w:t>
      </w:r>
      <w:r>
        <w:rPr>
          <w:spacing w:val="13"/>
        </w:rPr>
        <w:t xml:space="preserve"> </w:t>
      </w:r>
      <w:r>
        <w:rPr>
          <w:spacing w:val="-1"/>
        </w:rPr>
        <w:t>who</w:t>
      </w:r>
      <w:r>
        <w:rPr>
          <w:spacing w:val="21"/>
        </w:rPr>
        <w:t xml:space="preserve"> </w:t>
      </w:r>
      <w:r>
        <w:rPr>
          <w:spacing w:val="-1"/>
        </w:rPr>
        <w:t>perform</w:t>
      </w:r>
      <w:r>
        <w:rPr/>
        <w:t xml:space="preserve"> </w:t>
      </w:r>
      <w:r>
        <w:rPr>
          <w:spacing w:val="-1"/>
        </w:rPr>
        <w:t>CIC</w:t>
      </w:r>
      <w:r>
        <w:rPr>
          <w:spacing w:val="61"/>
        </w:rPr>
        <w:t xml:space="preserve"> </w:t>
      </w:r>
      <w:r>
        <w:rPr>
          <w:spacing w:val="-1"/>
        </w:rPr>
        <w:t>are  at  risk  of  ur</w:t>
      </w:r>
      <w:r>
        <w:rPr>
          <w:spacing w:val="-2"/>
        </w:rPr>
        <w:t>inary  tract  irritation  or  catheter</w:t>
      </w:r>
      <w:r>
        <w:rPr/>
        <w:t xml:space="preserve"> </w:t>
      </w:r>
      <w:r>
        <w:rPr>
          <w:spacing w:val="-2"/>
        </w:rPr>
        <w:t>trauma</w:t>
      </w:r>
      <w:r>
        <w:rPr>
          <w:spacing w:val="50"/>
        </w:rPr>
        <w:t xml:space="preserve"> </w:t>
      </w:r>
      <w:r>
        <w:rPr>
          <w:spacing w:val="-2"/>
        </w:rPr>
        <w:t>as</w:t>
      </w:r>
      <w:r>
        <w:rPr>
          <w:spacing w:val="43"/>
          <w:w w:val="101"/>
        </w:rPr>
        <w:t xml:space="preserve"> </w:t>
      </w:r>
      <w:r>
        <w:rPr>
          <w:spacing w:val="-2"/>
        </w:rPr>
        <w:t>the</w:t>
      </w:r>
      <w:r>
        <w:rPr>
          <w:spacing w:val="48"/>
        </w:rPr>
        <w:t xml:space="preserve"> </w:t>
      </w:r>
      <w:r>
        <w:rPr>
          <w:spacing w:val="-2"/>
        </w:rPr>
        <w:t>source</w:t>
      </w:r>
      <w:r>
        <w:rPr>
          <w:spacing w:val="48"/>
        </w:rPr>
        <w:t xml:space="preserve"> </w:t>
      </w:r>
      <w:r>
        <w:rPr>
          <w:spacing w:val="-2"/>
        </w:rPr>
        <w:t>of</w:t>
      </w:r>
      <w:r>
        <w:rPr>
          <w:spacing w:val="47"/>
        </w:rPr>
        <w:t xml:space="preserve"> </w:t>
      </w:r>
      <w:r>
        <w:rPr>
          <w:spacing w:val="-2"/>
        </w:rPr>
        <w:t>bleeding,</w:t>
      </w:r>
      <w:r>
        <w:rPr>
          <w:spacing w:val="53"/>
        </w:rPr>
        <w:t xml:space="preserve"> </w:t>
      </w:r>
      <w:r>
        <w:rPr>
          <w:spacing w:val="-2"/>
        </w:rPr>
        <w:t>but</w:t>
      </w:r>
      <w:r>
        <w:rPr>
          <w:spacing w:val="44"/>
        </w:rPr>
        <w:t xml:space="preserve"> </w:t>
      </w:r>
      <w:r>
        <w:rPr>
          <w:spacing w:val="-2"/>
        </w:rPr>
        <w:t>this</w:t>
      </w:r>
      <w:r>
        <w:rPr>
          <w:spacing w:val="47"/>
        </w:rPr>
        <w:t xml:space="preserve"> </w:t>
      </w:r>
      <w:r>
        <w:rPr>
          <w:spacing w:val="-2"/>
        </w:rPr>
        <w:t>cannot</w:t>
      </w:r>
      <w:r>
        <w:rPr>
          <w:spacing w:val="53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/>
        <w:t>determined</w:t>
      </w:r>
      <w:r>
        <w:rPr>
          <w:spacing w:val="51"/>
          <w:w w:val="101"/>
        </w:rPr>
        <w:t xml:space="preserve"> </w:t>
      </w:r>
      <w:r>
        <w:rPr/>
        <w:t>without</w:t>
      </w:r>
      <w:r>
        <w:rPr>
          <w:spacing w:val="52"/>
          <w:w w:val="101"/>
        </w:rPr>
        <w:t xml:space="preserve"> </w:t>
      </w:r>
      <w:r>
        <w:rPr/>
        <w:t>cystoscopic</w:t>
      </w:r>
      <w:r>
        <w:rPr>
          <w:spacing w:val="58"/>
        </w:rPr>
        <w:t xml:space="preserve"> </w:t>
      </w:r>
      <w:r>
        <w:rPr/>
        <w:t>investigation.   Ben</w:t>
      </w:r>
      <w:r>
        <w:rPr>
          <w:spacing w:val="-1"/>
        </w:rPr>
        <w:t>ign</w:t>
      </w:r>
      <w:r>
        <w:rPr/>
        <w:t xml:space="preserve"> </w:t>
      </w:r>
      <w:r>
        <w:rPr>
          <w:spacing w:val="-1"/>
        </w:rPr>
        <w:t>bladder</w:t>
      </w:r>
      <w:r>
        <w:rPr>
          <w:spacing w:val="51"/>
        </w:rPr>
        <w:t xml:space="preserve"> </w:t>
      </w:r>
      <w:r>
        <w:rPr>
          <w:spacing w:val="-1"/>
        </w:rPr>
        <w:t>lesions,</w:t>
      </w:r>
      <w:r>
        <w:rPr>
          <w:spacing w:val="50"/>
          <w:w w:val="101"/>
        </w:rPr>
        <w:t xml:space="preserve"> </w:t>
      </w:r>
      <w:r>
        <w:rPr>
          <w:spacing w:val="-1"/>
        </w:rPr>
        <w:t>urethral</w:t>
      </w:r>
      <w:r>
        <w:rPr>
          <w:spacing w:val="48"/>
          <w:w w:val="101"/>
        </w:rPr>
        <w:t xml:space="preserve"> </w:t>
      </w:r>
      <w:r>
        <w:rPr>
          <w:spacing w:val="-1"/>
        </w:rPr>
        <w:t>stric</w:t>
      </w:r>
      <w:r>
        <w:rPr>
          <w:spacing w:val="-2"/>
        </w:rPr>
        <w:t>tures,</w:t>
      </w:r>
      <w:r>
        <w:rPr>
          <w:spacing w:val="44"/>
        </w:rPr>
        <w:t xml:space="preserve"> </w:t>
      </w:r>
      <w:r>
        <w:rPr>
          <w:spacing w:val="-2"/>
        </w:rPr>
        <w:t>or</w:t>
      </w:r>
      <w:r>
        <w:rPr>
          <w:spacing w:val="44"/>
        </w:rPr>
        <w:t xml:space="preserve"> </w:t>
      </w:r>
      <w:r>
        <w:rPr>
          <w:spacing w:val="-2"/>
        </w:rPr>
        <w:t>calculi</w:t>
      </w:r>
      <w:r>
        <w:rPr>
          <w:spacing w:val="45"/>
          <w:w w:val="101"/>
        </w:rPr>
        <w:t xml:space="preserve"> </w:t>
      </w:r>
      <w:r>
        <w:rPr>
          <w:spacing w:val="-2"/>
        </w:rPr>
        <w:t>can</w:t>
      </w:r>
      <w:r>
        <w:rPr>
          <w:spacing w:val="46"/>
        </w:rPr>
        <w:t xml:space="preserve"> </w:t>
      </w:r>
      <w:r>
        <w:rPr>
          <w:spacing w:val="-2"/>
        </w:rPr>
        <w:t>also</w:t>
      </w:r>
      <w:r>
        <w:rPr/>
        <w:t xml:space="preserve"> </w:t>
      </w:r>
      <w:r>
        <w:rPr>
          <w:spacing w:val="-2"/>
        </w:rPr>
        <w:t>be</w:t>
      </w:r>
      <w:r>
        <w:rPr>
          <w:spacing w:val="49"/>
          <w:w w:val="101"/>
        </w:rPr>
        <w:t xml:space="preserve"> </w:t>
      </w:r>
      <w:r>
        <w:rPr>
          <w:spacing w:val="-2"/>
        </w:rPr>
        <w:t>the</w:t>
      </w:r>
      <w:r>
        <w:rPr>
          <w:spacing w:val="45"/>
          <w:w w:val="101"/>
        </w:rPr>
        <w:t xml:space="preserve"> </w:t>
      </w:r>
      <w:r>
        <w:rPr>
          <w:spacing w:val="-2"/>
        </w:rPr>
        <w:t>cause</w:t>
      </w:r>
      <w:r>
        <w:rPr>
          <w:spacing w:val="48"/>
        </w:rPr>
        <w:t xml:space="preserve"> </w:t>
      </w:r>
      <w:r>
        <w:rPr>
          <w:spacing w:val="-2"/>
        </w:rPr>
        <w:t>of</w:t>
      </w:r>
      <w:r>
        <w:rPr>
          <w:spacing w:val="47"/>
          <w:w w:val="101"/>
        </w:rPr>
        <w:t xml:space="preserve"> </w:t>
      </w:r>
      <w:r>
        <w:rPr>
          <w:spacing w:val="-2"/>
        </w:rPr>
        <w:t>bleeding</w:t>
      </w:r>
      <w:r>
        <w:rPr>
          <w:spacing w:val="46"/>
        </w:rPr>
        <w:t xml:space="preserve"> </w:t>
      </w:r>
      <w:r>
        <w:rPr>
          <w:spacing w:val="-2"/>
        </w:rPr>
        <w:t>and</w:t>
      </w:r>
      <w:r>
        <w:rPr>
          <w:spacing w:val="46"/>
        </w:rPr>
        <w:t xml:space="preserve"> </w:t>
      </w:r>
      <w:r>
        <w:rPr>
          <w:spacing w:val="-2"/>
        </w:rPr>
        <w:t>will</w:t>
      </w:r>
      <w:r>
        <w:rPr>
          <w:spacing w:val="55"/>
        </w:rPr>
        <w:t xml:space="preserve"> </w:t>
      </w:r>
      <w:r>
        <w:rPr>
          <w:spacing w:val="-2"/>
        </w:rPr>
        <w:t>be</w:t>
      </w:r>
      <w:r>
        <w:rPr>
          <w:spacing w:val="48"/>
        </w:rPr>
        <w:t xml:space="preserve"> </w:t>
      </w:r>
      <w:r>
        <w:rPr>
          <w:spacing w:val="-2"/>
        </w:rPr>
        <w:t>effectively</w:t>
      </w:r>
      <w:r>
        <w:rPr>
          <w:spacing w:val="47"/>
        </w:rPr>
        <w:t xml:space="preserve"> </w:t>
      </w:r>
      <w:r>
        <w:rPr>
          <w:spacing w:val="-2"/>
        </w:rPr>
        <w:t>diag-</w:t>
      </w:r>
      <w:r>
        <w:rPr/>
        <w:t xml:space="preserve"> </w:t>
      </w:r>
      <w:r>
        <w:rPr>
          <w:spacing w:val="-1"/>
        </w:rPr>
        <w:t>nosed</w:t>
      </w:r>
      <w:r>
        <w:rPr>
          <w:spacing w:val="30"/>
        </w:rPr>
        <w:t xml:space="preserve"> </w:t>
      </w:r>
      <w:r>
        <w:rPr>
          <w:spacing w:val="-1"/>
        </w:rPr>
        <w:t>with</w:t>
      </w:r>
      <w:r>
        <w:rPr>
          <w:spacing w:val="29"/>
          <w:w w:val="101"/>
        </w:rPr>
        <w:t xml:space="preserve"> </w:t>
      </w:r>
      <w:r>
        <w:rPr>
          <w:spacing w:val="-1"/>
        </w:rPr>
        <w:t>a</w:t>
      </w:r>
      <w:r>
        <w:rPr>
          <w:spacing w:val="30"/>
        </w:rPr>
        <w:t xml:space="preserve"> </w:t>
      </w:r>
      <w:r>
        <w:rPr>
          <w:spacing w:val="-1"/>
        </w:rPr>
        <w:t>cystoscopy</w:t>
      </w:r>
      <w:r>
        <w:rPr>
          <w:spacing w:val="30"/>
        </w:rPr>
        <w:t xml:space="preserve"> </w:t>
      </w:r>
      <w:r>
        <w:rPr>
          <w:spacing w:val="-1"/>
        </w:rPr>
        <w:t>and</w:t>
      </w:r>
      <w:r>
        <w:rPr>
          <w:spacing w:val="38"/>
        </w:rPr>
        <w:t xml:space="preserve"> </w:t>
      </w:r>
      <w:r>
        <w:rPr>
          <w:spacing w:val="-1"/>
        </w:rPr>
        <w:t>re</w:t>
      </w:r>
      <w:r>
        <w:rPr>
          <w:spacing w:val="-2"/>
        </w:rPr>
        <w:t>ceive</w:t>
      </w:r>
      <w:r>
        <w:rPr>
          <w:spacing w:val="26"/>
          <w:w w:val="101"/>
        </w:rPr>
        <w:t xml:space="preserve"> </w:t>
      </w:r>
      <w:r>
        <w:rPr>
          <w:spacing w:val="-2"/>
        </w:rPr>
        <w:t>the</w:t>
      </w:r>
      <w:r>
        <w:rPr>
          <w:spacing w:val="31"/>
        </w:rPr>
        <w:t xml:space="preserve"> </w:t>
      </w:r>
      <w:r>
        <w:rPr>
          <w:spacing w:val="-2"/>
        </w:rPr>
        <w:t>correct</w:t>
      </w:r>
      <w:r>
        <w:rPr>
          <w:spacing w:val="25"/>
          <w:w w:val="101"/>
        </w:rPr>
        <w:t xml:space="preserve"> </w:t>
      </w:r>
      <w:r>
        <w:rPr>
          <w:spacing w:val="-2"/>
        </w:rPr>
        <w:t>treat-</w:t>
      </w:r>
      <w:r>
        <w:rPr/>
        <w:t xml:space="preserve"> </w:t>
      </w:r>
      <w:r>
        <w:rPr>
          <w:spacing w:val="-1"/>
        </w:rPr>
        <w:t>ment.</w:t>
      </w:r>
    </w:p>
    <w:p>
      <w:pPr>
        <w:pStyle w:val="BodyText"/>
        <w:ind w:left="3" w:right="38" w:firstLine="12"/>
        <w:spacing w:before="110" w:line="266" w:lineRule="auto"/>
        <w:jc w:val="both"/>
        <w:rPr>
          <w:sz w:val="11"/>
          <w:szCs w:val="11"/>
        </w:rPr>
      </w:pPr>
      <w:r>
        <w:rPr>
          <w:spacing w:val="-3"/>
        </w:rPr>
        <w:t>Recurrent</w:t>
      </w:r>
      <w:r>
        <w:rPr>
          <w:spacing w:val="45"/>
        </w:rPr>
        <w:t xml:space="preserve"> </w:t>
      </w:r>
      <w:r>
        <w:rPr>
          <w:spacing w:val="-3"/>
        </w:rPr>
        <w:t>UTIs</w:t>
      </w:r>
      <w:r>
        <w:rPr>
          <w:spacing w:val="38"/>
        </w:rPr>
        <w:t xml:space="preserve"> </w:t>
      </w:r>
      <w:r>
        <w:rPr>
          <w:spacing w:val="-3"/>
        </w:rPr>
        <w:t>are</w:t>
      </w:r>
      <w:r>
        <w:rPr>
          <w:spacing w:val="45"/>
          <w:w w:val="101"/>
        </w:rPr>
        <w:t xml:space="preserve"> </w:t>
      </w:r>
      <w:r>
        <w:rPr>
          <w:spacing w:val="-3"/>
        </w:rPr>
        <w:t>not</w:t>
      </w:r>
      <w:r>
        <w:rPr>
          <w:spacing w:val="45"/>
        </w:rPr>
        <w:t xml:space="preserve"> </w:t>
      </w:r>
      <w:r>
        <w:rPr>
          <w:spacing w:val="-3"/>
        </w:rPr>
        <w:t>rare</w:t>
      </w:r>
      <w:r>
        <w:rPr>
          <w:spacing w:val="45"/>
        </w:rPr>
        <w:t xml:space="preserve"> </w:t>
      </w:r>
      <w:r>
        <w:rPr>
          <w:spacing w:val="-3"/>
        </w:rPr>
        <w:t>in</w:t>
      </w:r>
      <w:r>
        <w:rPr>
          <w:spacing w:val="45"/>
        </w:rPr>
        <w:t xml:space="preserve"> </w:t>
      </w:r>
      <w:r>
        <w:rPr>
          <w:spacing w:val="-3"/>
        </w:rPr>
        <w:t>N</w:t>
      </w:r>
      <w:r>
        <w:rPr>
          <w:spacing w:val="-4"/>
        </w:rPr>
        <w:t>LUTD</w:t>
      </w:r>
      <w:r>
        <w:rPr>
          <w:spacing w:val="45"/>
        </w:rPr>
        <w:t xml:space="preserve"> </w:t>
      </w:r>
      <w:r>
        <w:rPr>
          <w:spacing w:val="-4"/>
        </w:rPr>
        <w:t>patients,</w:t>
      </w:r>
      <w:r>
        <w:rPr>
          <w:spacing w:val="44"/>
        </w:rPr>
        <w:t xml:space="preserve"> </w:t>
      </w:r>
      <w:r>
        <w:rPr>
          <w:spacing w:val="-4"/>
        </w:rPr>
        <w:t>but</w:t>
      </w:r>
      <w:r>
        <w:rPr>
          <w:spacing w:val="42"/>
        </w:rPr>
        <w:t xml:space="preserve"> </w:t>
      </w:r>
      <w:r>
        <w:rPr>
          <w:spacing w:val="-4"/>
        </w:rPr>
        <w:t>in</w:t>
      </w:r>
      <w:r>
        <w:rPr/>
        <w:t xml:space="preserve"> </w:t>
      </w:r>
      <w:r>
        <w:rPr>
          <w:spacing w:val="-2"/>
        </w:rPr>
        <w:t>this</w:t>
      </w:r>
      <w:r>
        <w:rPr>
          <w:spacing w:val="52"/>
        </w:rPr>
        <w:t xml:space="preserve"> </w:t>
      </w:r>
      <w:r>
        <w:rPr>
          <w:spacing w:val="-2"/>
        </w:rPr>
        <w:t>population</w:t>
      </w:r>
      <w:r>
        <w:rPr>
          <w:spacing w:val="28"/>
          <w:w w:val="101"/>
        </w:rPr>
        <w:t xml:space="preserve"> </w:t>
      </w:r>
      <w:r>
        <w:rPr>
          <w:spacing w:val="-2"/>
        </w:rPr>
        <w:t>they</w:t>
      </w:r>
      <w:r>
        <w:rPr>
          <w:spacing w:val="32"/>
        </w:rPr>
        <w:t xml:space="preserve"> </w:t>
      </w:r>
      <w:r>
        <w:rPr>
          <w:spacing w:val="-2"/>
        </w:rPr>
        <w:t>can</w:t>
      </w:r>
      <w:r>
        <w:rPr>
          <w:spacing w:val="41"/>
        </w:rPr>
        <w:t xml:space="preserve"> </w:t>
      </w:r>
      <w:r>
        <w:rPr>
          <w:spacing w:val="-2"/>
        </w:rPr>
        <w:t>be</w:t>
      </w:r>
      <w:r>
        <w:rPr>
          <w:spacing w:val="30"/>
        </w:rPr>
        <w:t xml:space="preserve"> </w:t>
      </w:r>
      <w:r>
        <w:rPr>
          <w:spacing w:val="-2"/>
        </w:rPr>
        <w:t>the</w:t>
      </w:r>
      <w:r>
        <w:rPr>
          <w:spacing w:val="41"/>
        </w:rPr>
        <w:t xml:space="preserve"> </w:t>
      </w:r>
      <w:r>
        <w:rPr>
          <w:spacing w:val="-2"/>
        </w:rPr>
        <w:t>result</w:t>
      </w:r>
      <w:r>
        <w:rPr>
          <w:spacing w:val="34"/>
        </w:rPr>
        <w:t xml:space="preserve"> </w:t>
      </w:r>
      <w:r>
        <w:rPr>
          <w:spacing w:val="-2"/>
        </w:rPr>
        <w:t>of</w:t>
      </w:r>
      <w:r>
        <w:rPr>
          <w:spacing w:val="26"/>
        </w:rPr>
        <w:t xml:space="preserve"> </w:t>
      </w:r>
      <w:r>
        <w:rPr>
          <w:spacing w:val="-2"/>
        </w:rPr>
        <w:t>anatomic</w:t>
      </w:r>
      <w:r>
        <w:rPr>
          <w:spacing w:val="35"/>
          <w:w w:val="101"/>
        </w:rPr>
        <w:t xml:space="preserve"> </w:t>
      </w:r>
      <w:r>
        <w:rPr>
          <w:spacing w:val="-2"/>
        </w:rPr>
        <w:t>de-</w:t>
      </w:r>
      <w:r>
        <w:rPr/>
        <w:t xml:space="preserve"> </w:t>
      </w:r>
      <w:r>
        <w:rPr>
          <w:spacing w:val="-2"/>
        </w:rPr>
        <w:t>fects</w:t>
      </w:r>
      <w:r>
        <w:rPr>
          <w:spacing w:val="47"/>
        </w:rPr>
        <w:t xml:space="preserve"> </w:t>
      </w:r>
      <w:r>
        <w:rPr>
          <w:spacing w:val="-2"/>
        </w:rPr>
        <w:t>in</w:t>
      </w:r>
      <w:r>
        <w:rPr>
          <w:spacing w:val="35"/>
        </w:rPr>
        <w:t xml:space="preserve"> </w:t>
      </w:r>
      <w:r>
        <w:rPr>
          <w:spacing w:val="-2"/>
        </w:rPr>
        <w:t>the</w:t>
      </w:r>
      <w:r>
        <w:rPr>
          <w:spacing w:val="48"/>
        </w:rPr>
        <w:t xml:space="preserve"> </w:t>
      </w:r>
      <w:r>
        <w:rPr>
          <w:spacing w:val="-2"/>
        </w:rPr>
        <w:t>bladder</w:t>
      </w:r>
      <w:r>
        <w:rPr>
          <w:spacing w:val="39"/>
          <w:w w:val="101"/>
        </w:rPr>
        <w:t xml:space="preserve"> </w:t>
      </w:r>
      <w:r>
        <w:rPr>
          <w:spacing w:val="-2"/>
        </w:rPr>
        <w:t>such</w:t>
      </w:r>
      <w:r>
        <w:rPr>
          <w:spacing w:val="39"/>
        </w:rPr>
        <w:t xml:space="preserve"> </w:t>
      </w:r>
      <w:r>
        <w:rPr>
          <w:spacing w:val="-2"/>
        </w:rPr>
        <w:t>as</w:t>
      </w:r>
      <w:r>
        <w:rPr>
          <w:spacing w:val="37"/>
        </w:rPr>
        <w:t xml:space="preserve"> </w:t>
      </w:r>
      <w:r>
        <w:rPr>
          <w:spacing w:val="-2"/>
        </w:rPr>
        <w:t>foreign</w:t>
      </w:r>
      <w:r>
        <w:rPr>
          <w:spacing w:val="46"/>
        </w:rPr>
        <w:t xml:space="preserve"> </w:t>
      </w:r>
      <w:r>
        <w:rPr>
          <w:spacing w:val="-2"/>
        </w:rPr>
        <w:t>bodies</w:t>
      </w:r>
      <w:r>
        <w:rPr>
          <w:spacing w:val="40"/>
          <w:w w:val="101"/>
        </w:rPr>
        <w:t xml:space="preserve"> </w:t>
      </w:r>
      <w:r>
        <w:rPr>
          <w:spacing w:val="-2"/>
        </w:rPr>
        <w:t>or</w:t>
      </w:r>
      <w:r>
        <w:rPr>
          <w:spacing w:val="46"/>
        </w:rPr>
        <w:t xml:space="preserve"> </w:t>
      </w:r>
      <w:r>
        <w:rPr>
          <w:spacing w:val="-2"/>
        </w:rPr>
        <w:t>bladd</w:t>
      </w:r>
      <w:r>
        <w:rPr>
          <w:spacing w:val="-3"/>
        </w:rPr>
        <w:t>er</w:t>
      </w:r>
      <w:r>
        <w:rPr/>
        <w:t xml:space="preserve"> </w:t>
      </w:r>
      <w:r>
        <w:rPr/>
        <w:t>diverticula that can be</w:t>
      </w:r>
      <w:r>
        <w:rPr>
          <w:spacing w:val="9"/>
        </w:rPr>
        <w:t xml:space="preserve"> </w:t>
      </w:r>
      <w:r>
        <w:rPr/>
        <w:t>diagnosed with</w:t>
      </w:r>
      <w:r>
        <w:rPr>
          <w:spacing w:val="8"/>
        </w:rPr>
        <w:t xml:space="preserve"> </w:t>
      </w:r>
      <w:r>
        <w:rPr/>
        <w:t>c</w:t>
      </w:r>
      <w:r>
        <w:rPr>
          <w:spacing w:val="-1"/>
        </w:rPr>
        <w:t>ystoscopy.</w:t>
      </w:r>
      <w:r>
        <w:rPr>
          <w:sz w:val="11"/>
          <w:szCs w:val="11"/>
          <w:spacing w:val="-1"/>
          <w:position w:val="7"/>
        </w:rPr>
        <w:t>75</w:t>
      </w:r>
    </w:p>
    <w:p>
      <w:pPr>
        <w:pStyle w:val="BodyText"/>
        <w:ind w:left="7" w:right="43" w:firstLine="8"/>
        <w:spacing w:before="161" w:line="247" w:lineRule="auto"/>
        <w:jc w:val="both"/>
        <w:rPr/>
      </w:pPr>
      <w:r>
        <w:rPr>
          <w:spacing w:val="-1"/>
        </w:rPr>
        <w:t>NLUTD</w:t>
      </w:r>
      <w:r>
        <w:rPr>
          <w:spacing w:val="38"/>
        </w:rPr>
        <w:t xml:space="preserve"> </w:t>
      </w:r>
      <w:r>
        <w:rPr>
          <w:spacing w:val="-1"/>
        </w:rPr>
        <w:t>patients</w:t>
      </w:r>
      <w:r>
        <w:rPr>
          <w:spacing w:val="29"/>
        </w:rPr>
        <w:t xml:space="preserve"> </w:t>
      </w:r>
      <w:r>
        <w:rPr>
          <w:spacing w:val="-1"/>
        </w:rPr>
        <w:t>with</w:t>
      </w:r>
      <w:r>
        <w:rPr>
          <w:spacing w:val="29"/>
          <w:w w:val="101"/>
        </w:rPr>
        <w:t xml:space="preserve"> </w:t>
      </w:r>
      <w:r>
        <w:rPr>
          <w:spacing w:val="-1"/>
        </w:rPr>
        <w:t>difficu</w:t>
      </w:r>
      <w:r>
        <w:rPr>
          <w:spacing w:val="-2"/>
        </w:rPr>
        <w:t>lt</w:t>
      </w:r>
      <w:r>
        <w:rPr>
          <w:spacing w:val="37"/>
          <w:w w:val="101"/>
        </w:rPr>
        <w:t xml:space="preserve"> </w:t>
      </w:r>
      <w:r>
        <w:rPr>
          <w:spacing w:val="-2"/>
        </w:rPr>
        <w:t>urethral</w:t>
      </w:r>
      <w:r>
        <w:rPr>
          <w:spacing w:val="31"/>
        </w:rPr>
        <w:t xml:space="preserve"> </w:t>
      </w:r>
      <w:r>
        <w:rPr>
          <w:spacing w:val="-2"/>
        </w:rPr>
        <w:t>catheter</w:t>
      </w:r>
      <w:r>
        <w:rPr>
          <w:spacing w:val="36"/>
          <w:w w:val="101"/>
        </w:rPr>
        <w:t xml:space="preserve"> </w:t>
      </w:r>
      <w:r>
        <w:rPr>
          <w:spacing w:val="-2"/>
        </w:rPr>
        <w:t>passage</w:t>
      </w:r>
      <w:r>
        <w:rPr/>
        <w:t xml:space="preserve"> </w:t>
      </w:r>
      <w:r>
        <w:rPr>
          <w:spacing w:val="-1"/>
        </w:rPr>
        <w:t>or  hematuria  with</w:t>
      </w:r>
      <w:r>
        <w:rPr>
          <w:spacing w:val="14"/>
        </w:rPr>
        <w:t xml:space="preserve">  </w:t>
      </w:r>
      <w:r>
        <w:rPr>
          <w:spacing w:val="-1"/>
        </w:rPr>
        <w:t>catheterization</w:t>
      </w:r>
      <w:r>
        <w:rPr>
          <w:spacing w:val="7"/>
        </w:rPr>
        <w:t xml:space="preserve">  </w:t>
      </w:r>
      <w:r>
        <w:rPr>
          <w:spacing w:val="-1"/>
        </w:rPr>
        <w:t>can</w:t>
      </w:r>
      <w:r>
        <w:rPr>
          <w:spacing w:val="12"/>
        </w:rPr>
        <w:t xml:space="preserve">  </w:t>
      </w:r>
      <w:r>
        <w:rPr>
          <w:spacing w:val="-1"/>
        </w:rPr>
        <w:t>have</w:t>
      </w:r>
      <w:r>
        <w:rPr>
          <w:spacing w:val="12"/>
        </w:rPr>
        <w:t xml:space="preserve">  </w:t>
      </w:r>
      <w:r>
        <w:rPr>
          <w:spacing w:val="-1"/>
        </w:rPr>
        <w:t>urethral</w:t>
      </w:r>
      <w:r>
        <w:rPr/>
        <w:t xml:space="preserve"> </w:t>
      </w:r>
      <w:r>
        <w:rPr>
          <w:spacing w:val="-1"/>
        </w:rPr>
        <w:t>strictures or a false</w:t>
      </w:r>
      <w:r>
        <w:rPr>
          <w:spacing w:val="32"/>
        </w:rPr>
        <w:t xml:space="preserve"> </w:t>
      </w:r>
      <w:r>
        <w:rPr>
          <w:spacing w:val="-1"/>
        </w:rPr>
        <w:t>passage</w:t>
      </w:r>
      <w:r>
        <w:rPr>
          <w:spacing w:val="10"/>
        </w:rPr>
        <w:t xml:space="preserve"> </w:t>
      </w:r>
      <w:r>
        <w:rPr>
          <w:spacing w:val="-1"/>
        </w:rPr>
        <w:t>from</w:t>
      </w:r>
      <w:r>
        <w:rPr>
          <w:spacing w:val="13"/>
        </w:rPr>
        <w:t xml:space="preserve"> </w:t>
      </w:r>
      <w:r>
        <w:rPr>
          <w:spacing w:val="-1"/>
        </w:rPr>
        <w:t>catheter</w:t>
      </w:r>
      <w:r>
        <w:rPr>
          <w:spacing w:val="9"/>
        </w:rPr>
        <w:t xml:space="preserve"> </w:t>
      </w:r>
      <w:r>
        <w:rPr>
          <w:spacing w:val="-1"/>
        </w:rPr>
        <w:t>trauma,</w:t>
      </w:r>
      <w:r>
        <w:rPr>
          <w:spacing w:val="19"/>
        </w:rPr>
        <w:t xml:space="preserve"> </w:t>
      </w:r>
      <w:r>
        <w:rPr>
          <w:spacing w:val="-1"/>
        </w:rPr>
        <w:t>par-</w:t>
      </w:r>
    </w:p>
    <w:p>
      <w:pPr>
        <w:spacing w:line="247" w:lineRule="auto"/>
        <w:sectPr>
          <w:type w:val="continuous"/>
          <w:pgSz w:w="12240" w:h="15840"/>
          <w:pgMar w:top="570" w:right="720" w:bottom="533" w:left="777" w:header="338" w:footer="385" w:gutter="0"/>
          <w:cols w:equalWidth="0" w:num="2">
            <w:col w:w="5484" w:space="100"/>
            <w:col w:w="5160" w:space="0"/>
          </w:cols>
        </w:sectPr>
        <w:rPr/>
      </w:pPr>
    </w:p>
    <w:p>
      <w:pPr>
        <w:pStyle w:val="BodyText"/>
        <w:ind w:left="19" w:right="3704" w:hanging="18"/>
        <w:spacing w:before="197" w:line="226" w:lineRule="auto"/>
        <w:rPr>
          <w:sz w:val="22"/>
          <w:szCs w:val="22"/>
        </w:rPr>
      </w:pPr>
      <w:r>
        <w:pict>
          <v:shape id="_x0000_s54" style="position:absolute;margin-left:365.048pt;margin-top:6.40544pt;mso-position-vertical-relative:text;mso-position-horizontal-relative:text;width:173pt;height:47pt;z-index:251731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35"/>
          <w:footerReference w:type="default" r:id="rId31"/>
          <w:pgSz w:w="12240" w:h="15840"/>
          <w:pgMar w:top="570" w:right="720" w:bottom="533" w:left="779" w:header="338" w:footer="385" w:gutter="0"/>
          <w:cols w:equalWidth="0" w:num="1">
            <w:col w:w="10741" w:space="0"/>
          </w:cols>
        </w:sectPr>
        <w:rPr/>
      </w:pPr>
    </w:p>
    <w:p>
      <w:pPr>
        <w:pStyle w:val="BodyText"/>
        <w:ind w:left="6" w:right="373" w:hanging="3"/>
        <w:spacing w:before="31" w:line="274" w:lineRule="auto"/>
        <w:jc w:val="both"/>
        <w:rPr>
          <w:sz w:val="11"/>
          <w:szCs w:val="11"/>
        </w:rPr>
      </w:pPr>
      <w:r>
        <w:rPr/>
        <w:t>ticularly</w:t>
      </w:r>
      <w:r>
        <w:rPr>
          <w:spacing w:val="16"/>
        </w:rPr>
        <w:t xml:space="preserve"> </w:t>
      </w:r>
      <w:r>
        <w:rPr/>
        <w:t>in those</w:t>
      </w:r>
      <w:r>
        <w:rPr>
          <w:spacing w:val="18"/>
        </w:rPr>
        <w:t xml:space="preserve"> </w:t>
      </w:r>
      <w:r>
        <w:rPr/>
        <w:t>pati</w:t>
      </w:r>
      <w:r>
        <w:rPr>
          <w:spacing w:val="-1"/>
        </w:rPr>
        <w:t>ents with external sphincter</w:t>
      </w:r>
      <w:r>
        <w:rPr>
          <w:spacing w:val="10"/>
        </w:rPr>
        <w:t xml:space="preserve"> </w:t>
      </w:r>
      <w:r>
        <w:rPr>
          <w:spacing w:val="-1"/>
        </w:rPr>
        <w:t>spasm</w:t>
      </w:r>
      <w:r>
        <w:rPr/>
        <w:t xml:space="preserve"> </w:t>
      </w:r>
      <w:r>
        <w:rPr>
          <w:spacing w:val="-1"/>
        </w:rPr>
        <w:t>during  catheter  passage.    Cystoscopy  can  effectively</w:t>
      </w:r>
      <w:r>
        <w:rPr/>
        <w:t xml:space="preserve"> </w:t>
      </w:r>
      <w:r>
        <w:rPr>
          <w:spacing w:val="-2"/>
        </w:rPr>
        <w:t>diagnose</w:t>
      </w:r>
      <w:r>
        <w:rPr>
          <w:spacing w:val="58"/>
        </w:rPr>
        <w:t xml:space="preserve"> </w:t>
      </w:r>
      <w:r>
        <w:rPr>
          <w:spacing w:val="-2"/>
        </w:rPr>
        <w:t>these</w:t>
      </w:r>
      <w:r>
        <w:rPr>
          <w:spacing w:val="47"/>
        </w:rPr>
        <w:t xml:space="preserve"> </w:t>
      </w:r>
      <w:r>
        <w:rPr>
          <w:spacing w:val="-2"/>
        </w:rPr>
        <w:t>conditions</w:t>
      </w:r>
      <w:r>
        <w:rPr>
          <w:spacing w:val="46"/>
        </w:rPr>
        <w:t xml:space="preserve"> </w:t>
      </w:r>
      <w:r>
        <w:rPr>
          <w:spacing w:val="-2"/>
        </w:rPr>
        <w:t>and</w:t>
      </w:r>
      <w:r>
        <w:rPr>
          <w:spacing w:val="54"/>
          <w:w w:val="101"/>
        </w:rPr>
        <w:t xml:space="preserve"> </w:t>
      </w:r>
      <w:r>
        <w:rPr>
          <w:spacing w:val="-2"/>
        </w:rPr>
        <w:t>may</w:t>
      </w:r>
      <w:r>
        <w:rPr>
          <w:spacing w:val="54"/>
          <w:w w:val="101"/>
        </w:rPr>
        <w:t xml:space="preserve"> </w:t>
      </w:r>
      <w:r>
        <w:rPr>
          <w:spacing w:val="-2"/>
        </w:rPr>
        <w:t>prompt</w:t>
      </w:r>
      <w:r>
        <w:rPr>
          <w:spacing w:val="43"/>
          <w:w w:val="101"/>
        </w:rPr>
        <w:t xml:space="preserve"> </w:t>
      </w:r>
      <w:r>
        <w:rPr>
          <w:spacing w:val="-2"/>
        </w:rPr>
        <w:t>treatment</w:t>
      </w:r>
      <w:r>
        <w:rPr/>
        <w:t xml:space="preserve"> </w:t>
      </w:r>
      <w:r>
        <w:rPr>
          <w:spacing w:val="-1"/>
        </w:rPr>
        <w:t>of</w:t>
      </w:r>
      <w:r>
        <w:rPr>
          <w:spacing w:val="31"/>
        </w:rPr>
        <w:t xml:space="preserve"> </w:t>
      </w:r>
      <w:r>
        <w:rPr>
          <w:spacing w:val="-1"/>
        </w:rPr>
        <w:t>a</w:t>
      </w:r>
      <w:r>
        <w:rPr>
          <w:spacing w:val="37"/>
        </w:rPr>
        <w:t xml:space="preserve"> </w:t>
      </w:r>
      <w:r>
        <w:rPr>
          <w:spacing w:val="-1"/>
        </w:rPr>
        <w:t>stricture</w:t>
      </w:r>
      <w:r>
        <w:rPr>
          <w:spacing w:val="38"/>
        </w:rPr>
        <w:t xml:space="preserve"> </w:t>
      </w:r>
      <w:r>
        <w:rPr>
          <w:spacing w:val="-1"/>
        </w:rPr>
        <w:t>or</w:t>
      </w:r>
      <w:r>
        <w:rPr>
          <w:spacing w:val="36"/>
        </w:rPr>
        <w:t xml:space="preserve"> </w:t>
      </w:r>
      <w:r>
        <w:rPr>
          <w:spacing w:val="-1"/>
        </w:rPr>
        <w:t>a</w:t>
      </w:r>
      <w:r>
        <w:rPr>
          <w:spacing w:val="37"/>
        </w:rPr>
        <w:t xml:space="preserve"> </w:t>
      </w:r>
      <w:r>
        <w:rPr>
          <w:spacing w:val="-1"/>
        </w:rPr>
        <w:t>chan</w:t>
      </w:r>
      <w:r>
        <w:rPr>
          <w:spacing w:val="-2"/>
        </w:rPr>
        <w:t>ge</w:t>
      </w:r>
      <w:r>
        <w:rPr>
          <w:spacing w:val="43"/>
          <w:w w:val="101"/>
        </w:rPr>
        <w:t xml:space="preserve"> </w:t>
      </w:r>
      <w:r>
        <w:rPr>
          <w:spacing w:val="-2"/>
        </w:rPr>
        <w:t>in</w:t>
      </w:r>
      <w:r>
        <w:rPr>
          <w:spacing w:val="35"/>
          <w:w w:val="101"/>
        </w:rPr>
        <w:t xml:space="preserve"> </w:t>
      </w:r>
      <w:r>
        <w:rPr>
          <w:spacing w:val="-2"/>
        </w:rPr>
        <w:t>catheterization</w:t>
      </w:r>
      <w:r>
        <w:rPr>
          <w:spacing w:val="32"/>
        </w:rPr>
        <w:t xml:space="preserve"> </w:t>
      </w:r>
      <w:r>
        <w:rPr>
          <w:spacing w:val="-2"/>
        </w:rPr>
        <w:t>technique</w:t>
      </w:r>
      <w:r>
        <w:rPr/>
        <w:t xml:space="preserve"> </w:t>
      </w:r>
      <w:r>
        <w:rPr>
          <w:spacing w:val="-1"/>
        </w:rPr>
        <w:t>after</w:t>
      </w:r>
      <w:r>
        <w:rPr>
          <w:spacing w:val="19"/>
          <w:w w:val="101"/>
        </w:rPr>
        <w:t xml:space="preserve"> </w:t>
      </w:r>
      <w:r>
        <w:rPr>
          <w:spacing w:val="-1"/>
        </w:rPr>
        <w:t>careful</w:t>
      </w:r>
      <w:r>
        <w:rPr>
          <w:spacing w:val="21"/>
        </w:rPr>
        <w:t xml:space="preserve"> </w:t>
      </w:r>
      <w:r>
        <w:rPr>
          <w:spacing w:val="-1"/>
        </w:rPr>
        <w:t>observation</w:t>
      </w:r>
      <w:r>
        <w:rPr>
          <w:spacing w:val="19"/>
        </w:rPr>
        <w:t xml:space="preserve"> </w:t>
      </w:r>
      <w:r>
        <w:rPr>
          <w:spacing w:val="-1"/>
        </w:rPr>
        <w:t>of th</w:t>
      </w:r>
      <w:r>
        <w:rPr>
          <w:spacing w:val="-2"/>
        </w:rPr>
        <w:t>e</w:t>
      </w:r>
      <w:r>
        <w:rPr>
          <w:spacing w:val="28"/>
        </w:rPr>
        <w:t xml:space="preserve"> </w:t>
      </w:r>
      <w:r>
        <w:rPr>
          <w:spacing w:val="-2"/>
        </w:rPr>
        <w:t>patient</w:t>
      </w:r>
      <w:r>
        <w:rPr>
          <w:spacing w:val="28"/>
        </w:rPr>
        <w:t xml:space="preserve"> </w:t>
      </w:r>
      <w:r>
        <w:rPr>
          <w:spacing w:val="-2"/>
        </w:rPr>
        <w:t>performing</w:t>
      </w:r>
      <w:r>
        <w:rPr>
          <w:spacing w:val="21"/>
        </w:rPr>
        <w:t xml:space="preserve"> </w:t>
      </w:r>
      <w:r>
        <w:rPr>
          <w:spacing w:val="-2"/>
        </w:rPr>
        <w:t>CIC.</w:t>
      </w:r>
      <w:r>
        <w:rPr/>
        <w:t xml:space="preserve"> </w:t>
      </w:r>
      <w:r>
        <w:rPr>
          <w:spacing w:val="-1"/>
        </w:rPr>
        <w:t>Other changes aimed at</w:t>
      </w:r>
      <w:r>
        <w:rPr>
          <w:spacing w:val="21"/>
          <w:w w:val="101"/>
        </w:rPr>
        <w:t xml:space="preserve"> </w:t>
      </w:r>
      <w:r>
        <w:rPr>
          <w:spacing w:val="-1"/>
        </w:rPr>
        <w:t>minimizing</w:t>
      </w:r>
      <w:r>
        <w:rPr>
          <w:spacing w:val="17"/>
        </w:rPr>
        <w:t xml:space="preserve"> </w:t>
      </w:r>
      <w:r>
        <w:rPr>
          <w:spacing w:val="-1"/>
        </w:rPr>
        <w:t>urethral trauma</w:t>
      </w:r>
      <w:r>
        <w:rPr>
          <w:spacing w:val="8"/>
        </w:rPr>
        <w:t xml:space="preserve"> </w:t>
      </w:r>
      <w:r>
        <w:rPr>
          <w:spacing w:val="-1"/>
        </w:rPr>
        <w:t>can</w:t>
      </w:r>
      <w:r>
        <w:rPr/>
        <w:t xml:space="preserve"> </w:t>
      </w:r>
      <w:r>
        <w:rPr>
          <w:spacing w:val="-2"/>
        </w:rPr>
        <w:t>include</w:t>
      </w:r>
      <w:r>
        <w:rPr>
          <w:spacing w:val="52"/>
        </w:rPr>
        <w:t xml:space="preserve"> </w:t>
      </w:r>
      <w:r>
        <w:rPr>
          <w:spacing w:val="-2"/>
        </w:rPr>
        <w:t>changing</w:t>
      </w:r>
      <w:r>
        <w:rPr>
          <w:spacing w:val="40"/>
        </w:rPr>
        <w:t xml:space="preserve"> </w:t>
      </w:r>
      <w:r>
        <w:rPr>
          <w:spacing w:val="-2"/>
        </w:rPr>
        <w:t>catheter</w:t>
      </w:r>
      <w:r>
        <w:rPr>
          <w:spacing w:val="35"/>
        </w:rPr>
        <w:t xml:space="preserve"> </w:t>
      </w:r>
      <w:r>
        <w:rPr>
          <w:spacing w:val="-2"/>
        </w:rPr>
        <w:t>type</w:t>
      </w:r>
      <w:r>
        <w:rPr>
          <w:spacing w:val="40"/>
          <w:w w:val="101"/>
        </w:rPr>
        <w:t xml:space="preserve"> </w:t>
      </w:r>
      <w:r>
        <w:rPr>
          <w:spacing w:val="-2"/>
        </w:rPr>
        <w:t>such</w:t>
      </w:r>
      <w:r>
        <w:rPr>
          <w:spacing w:val="38"/>
        </w:rPr>
        <w:t xml:space="preserve"> </w:t>
      </w:r>
      <w:r>
        <w:rPr>
          <w:spacing w:val="-2"/>
        </w:rPr>
        <w:t>as</w:t>
      </w:r>
      <w:r>
        <w:rPr>
          <w:spacing w:val="41"/>
          <w:w w:val="101"/>
        </w:rPr>
        <w:t xml:space="preserve"> </w:t>
      </w:r>
      <w:r>
        <w:rPr>
          <w:spacing w:val="-2"/>
        </w:rPr>
        <w:t>switching</w:t>
      </w:r>
      <w:r>
        <w:rPr>
          <w:spacing w:val="36"/>
        </w:rPr>
        <w:t xml:space="preserve"> </w:t>
      </w:r>
      <w:r>
        <w:rPr>
          <w:spacing w:val="-2"/>
        </w:rPr>
        <w:t>to</w:t>
      </w:r>
      <w:r>
        <w:rPr>
          <w:spacing w:val="40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coudé</w:t>
      </w:r>
      <w:r>
        <w:rPr>
          <w:spacing w:val="23"/>
        </w:rPr>
        <w:t xml:space="preserve"> </w:t>
      </w:r>
      <w:r>
        <w:rPr>
          <w:spacing w:val="-1"/>
        </w:rPr>
        <w:t>catheter,</w:t>
      </w:r>
      <w:r>
        <w:rPr>
          <w:spacing w:val="22"/>
        </w:rPr>
        <w:t xml:space="preserve"> </w:t>
      </w:r>
      <w:r>
        <w:rPr>
          <w:spacing w:val="-1"/>
        </w:rPr>
        <w:t>changing</w:t>
      </w:r>
      <w:r>
        <w:rPr>
          <w:spacing w:val="23"/>
        </w:rPr>
        <w:t xml:space="preserve"> </w:t>
      </w:r>
      <w:r>
        <w:rPr>
          <w:spacing w:val="-2"/>
        </w:rPr>
        <w:t>catheter</w:t>
      </w:r>
      <w:r>
        <w:rPr>
          <w:spacing w:val="22"/>
        </w:rPr>
        <w:t xml:space="preserve"> </w:t>
      </w:r>
      <w:r>
        <w:rPr>
          <w:spacing w:val="-2"/>
        </w:rPr>
        <w:t>size</w:t>
      </w:r>
      <w:r>
        <w:rPr>
          <w:spacing w:val="23"/>
          <w:w w:val="101"/>
        </w:rPr>
        <w:t xml:space="preserve"> </w:t>
      </w:r>
      <w:r>
        <w:rPr>
          <w:spacing w:val="-2"/>
        </w:rPr>
        <w:t>or</w:t>
      </w:r>
      <w:r>
        <w:rPr>
          <w:spacing w:val="17"/>
          <w:w w:val="101"/>
        </w:rPr>
        <w:t xml:space="preserve"> </w:t>
      </w:r>
      <w:r>
        <w:rPr>
          <w:spacing w:val="-2"/>
        </w:rPr>
        <w:t>to</w:t>
      </w:r>
      <w:r>
        <w:rPr>
          <w:spacing w:val="19"/>
          <w:w w:val="101"/>
        </w:rPr>
        <w:t xml:space="preserve"> </w:t>
      </w:r>
      <w:r>
        <w:rPr>
          <w:spacing w:val="-2"/>
        </w:rPr>
        <w:t>those</w:t>
      </w:r>
      <w:r>
        <w:rPr>
          <w:spacing w:val="17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>
          <w:spacing w:val="-1"/>
        </w:rPr>
        <w:t>are  pre-lubricated.</w:t>
      </w:r>
      <w:r>
        <w:rPr>
          <w:spacing w:val="15"/>
        </w:rPr>
        <w:t xml:space="preserve">   </w:t>
      </w:r>
      <w:r>
        <w:rPr>
          <w:spacing w:val="-1"/>
        </w:rPr>
        <w:t>Alternatively,  in  the  case</w:t>
      </w:r>
      <w:r>
        <w:rPr>
          <w:spacing w:val="-2"/>
        </w:rPr>
        <w:t xml:space="preserve">  that  a</w:t>
      </w:r>
      <w:r>
        <w:rPr>
          <w:spacing w:val="1"/>
        </w:rPr>
        <w:t xml:space="preserve"> </w:t>
      </w:r>
      <w:r>
        <w:rPr>
          <w:spacing w:val="-2"/>
        </w:rPr>
        <w:t>urethral</w:t>
      </w:r>
      <w:r>
        <w:rPr>
          <w:spacing w:val="63"/>
        </w:rPr>
        <w:t xml:space="preserve"> </w:t>
      </w:r>
      <w:r>
        <w:rPr>
          <w:spacing w:val="-2"/>
        </w:rPr>
        <w:t>stricture</w:t>
      </w:r>
      <w:r>
        <w:rPr>
          <w:spacing w:val="58"/>
        </w:rPr>
        <w:t xml:space="preserve"> </w:t>
      </w:r>
      <w:r>
        <w:rPr>
          <w:spacing w:val="-2"/>
        </w:rPr>
        <w:t>is</w:t>
      </w:r>
      <w:r>
        <w:rPr>
          <w:spacing w:val="58"/>
        </w:rPr>
        <w:t xml:space="preserve"> </w:t>
      </w:r>
      <w:r>
        <w:rPr>
          <w:spacing w:val="-2"/>
        </w:rPr>
        <w:t>highly</w:t>
      </w:r>
      <w:r>
        <w:rPr>
          <w:spacing w:val="51"/>
        </w:rPr>
        <w:t xml:space="preserve"> </w:t>
      </w:r>
      <w:r>
        <w:rPr>
          <w:spacing w:val="-2"/>
        </w:rPr>
        <w:t>suspected</w:t>
      </w:r>
      <w:r>
        <w:rPr>
          <w:spacing w:val="52"/>
        </w:rPr>
        <w:t xml:space="preserve"> </w:t>
      </w:r>
      <w:r>
        <w:rPr>
          <w:spacing w:val="-2"/>
        </w:rPr>
        <w:t>as</w:t>
      </w:r>
      <w:r>
        <w:rPr>
          <w:spacing w:val="47"/>
        </w:rPr>
        <w:t xml:space="preserve"> </w:t>
      </w:r>
      <w:r>
        <w:rPr>
          <w:spacing w:val="-2"/>
        </w:rPr>
        <w:t>the</w:t>
      </w:r>
      <w:r>
        <w:rPr>
          <w:spacing w:val="52"/>
        </w:rPr>
        <w:t xml:space="preserve"> </w:t>
      </w:r>
      <w:r>
        <w:rPr>
          <w:spacing w:val="-2"/>
        </w:rPr>
        <w:t>cause</w:t>
      </w:r>
      <w:r>
        <w:rPr>
          <w:spacing w:val="54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difficult  catheter</w:t>
      </w:r>
      <w:r>
        <w:rPr>
          <w:spacing w:val="13"/>
        </w:rPr>
        <w:t xml:space="preserve">  </w:t>
      </w:r>
      <w:r>
        <w:rPr>
          <w:spacing w:val="-1"/>
        </w:rPr>
        <w:t>passage,</w:t>
      </w:r>
      <w:r>
        <w:rPr>
          <w:spacing w:val="9"/>
        </w:rPr>
        <w:t xml:space="preserve">  </w:t>
      </w:r>
      <w:r>
        <w:rPr>
          <w:spacing w:val="-1"/>
        </w:rPr>
        <w:t>a</w:t>
      </w:r>
      <w:r>
        <w:rPr>
          <w:spacing w:val="13"/>
        </w:rPr>
        <w:t xml:space="preserve">  </w:t>
      </w:r>
      <w:r>
        <w:rPr>
          <w:spacing w:val="-1"/>
        </w:rPr>
        <w:t>retrograde</w:t>
      </w:r>
      <w:r>
        <w:rPr>
          <w:spacing w:val="13"/>
        </w:rPr>
        <w:t xml:space="preserve">  </w:t>
      </w:r>
      <w:r>
        <w:rPr>
          <w:spacing w:val="-1"/>
        </w:rPr>
        <w:t>uret</w:t>
      </w:r>
      <w:r>
        <w:rPr>
          <w:spacing w:val="-2"/>
        </w:rPr>
        <w:t>hrogram</w:t>
      </w:r>
      <w:r>
        <w:rPr/>
        <w:t xml:space="preserve"> </w:t>
      </w:r>
      <w:r>
        <w:rPr>
          <w:spacing w:val="-2"/>
        </w:rPr>
        <w:t>can</w:t>
      </w:r>
      <w:r>
        <w:rPr>
          <w:spacing w:val="52"/>
        </w:rPr>
        <w:t xml:space="preserve"> </w:t>
      </w:r>
      <w:r>
        <w:rPr>
          <w:spacing w:val="-2"/>
        </w:rPr>
        <w:t>make</w:t>
      </w:r>
      <w:r>
        <w:rPr>
          <w:spacing w:val="43"/>
        </w:rPr>
        <w:t xml:space="preserve"> </w:t>
      </w:r>
      <w:r>
        <w:rPr>
          <w:spacing w:val="-2"/>
        </w:rPr>
        <w:t>the</w:t>
      </w:r>
      <w:r>
        <w:rPr>
          <w:spacing w:val="47"/>
          <w:w w:val="101"/>
        </w:rPr>
        <w:t xml:space="preserve"> </w:t>
      </w:r>
      <w:r>
        <w:rPr>
          <w:spacing w:val="-2"/>
        </w:rPr>
        <w:t>diagnosis</w:t>
      </w:r>
      <w:r>
        <w:rPr>
          <w:spacing w:val="49"/>
        </w:rPr>
        <w:t xml:space="preserve"> </w:t>
      </w:r>
      <w:r>
        <w:rPr>
          <w:spacing w:val="-2"/>
        </w:rPr>
        <w:t>of</w:t>
      </w:r>
      <w:r>
        <w:rPr>
          <w:spacing w:val="46"/>
        </w:rPr>
        <w:t xml:space="preserve"> </w:t>
      </w:r>
      <w:r>
        <w:rPr>
          <w:spacing w:val="-2"/>
        </w:rPr>
        <w:t>urethral</w:t>
      </w:r>
      <w:r>
        <w:rPr>
          <w:spacing w:val="48"/>
        </w:rPr>
        <w:t xml:space="preserve"> </w:t>
      </w:r>
      <w:r>
        <w:rPr>
          <w:spacing w:val="-2"/>
        </w:rPr>
        <w:t>strictures</w:t>
      </w:r>
      <w:r>
        <w:rPr>
          <w:spacing w:val="52"/>
        </w:rPr>
        <w:t xml:space="preserve"> </w:t>
      </w:r>
      <w:r>
        <w:rPr>
          <w:spacing w:val="-3"/>
        </w:rPr>
        <w:t>in</w:t>
      </w:r>
      <w:r>
        <w:rPr>
          <w:spacing w:val="57"/>
        </w:rPr>
        <w:t xml:space="preserve"> </w:t>
      </w:r>
      <w:r>
        <w:rPr>
          <w:spacing w:val="-3"/>
        </w:rPr>
        <w:t>male</w:t>
      </w:r>
      <w:r>
        <w:rPr/>
        <w:t xml:space="preserve"> </w:t>
      </w:r>
      <w:r>
        <w:rPr/>
        <w:t>patients</w:t>
      </w:r>
      <w:r>
        <w:rPr>
          <w:spacing w:val="1"/>
        </w:rPr>
        <w:t>.</w:t>
      </w:r>
      <w:r>
        <w:rPr>
          <w:sz w:val="11"/>
          <w:szCs w:val="11"/>
          <w:spacing w:val="1"/>
          <w:position w:val="7"/>
        </w:rPr>
        <w:t>76</w:t>
      </w:r>
    </w:p>
    <w:p>
      <w:pPr>
        <w:pStyle w:val="BodyText"/>
        <w:ind w:left="3" w:right="373" w:firstLine="4"/>
        <w:spacing w:before="145" w:line="269" w:lineRule="auto"/>
        <w:jc w:val="both"/>
        <w:rPr/>
      </w:pPr>
      <w:r>
        <w:rPr>
          <w:b/>
          <w:bCs/>
          <w:spacing w:val="-2"/>
        </w:rPr>
        <w:t>STATEMENT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2"/>
        </w:rPr>
        <w:t>NINETEEN: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2"/>
        </w:rPr>
        <w:t>In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2"/>
        </w:rPr>
        <w:t>NLUTD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-2"/>
        </w:rPr>
        <w:t>patients,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2"/>
        </w:rPr>
        <w:t>clini-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cians</w:t>
      </w:r>
      <w:r>
        <w:rPr>
          <w:b/>
          <w:bCs/>
          <w:spacing w:val="53"/>
        </w:rPr>
        <w:t xml:space="preserve"> </w:t>
      </w:r>
      <w:r>
        <w:rPr>
          <w:b/>
          <w:bCs/>
          <w:spacing w:val="-1"/>
        </w:rPr>
        <w:t>should</w:t>
      </w:r>
      <w:r>
        <w:rPr>
          <w:b/>
          <w:bCs/>
          <w:spacing w:val="60"/>
          <w:w w:val="101"/>
        </w:rPr>
        <w:t xml:space="preserve"> </w:t>
      </w:r>
      <w:r>
        <w:rPr>
          <w:b/>
          <w:bCs/>
          <w:spacing w:val="-1"/>
        </w:rPr>
        <w:t>not  perform</w:t>
      </w:r>
      <w:r>
        <w:rPr>
          <w:b/>
          <w:bCs/>
          <w:spacing w:val="53"/>
          <w:w w:val="101"/>
        </w:rPr>
        <w:t xml:space="preserve"> </w:t>
      </w:r>
      <w:r>
        <w:rPr>
          <w:b/>
          <w:bCs/>
          <w:spacing w:val="-1"/>
        </w:rPr>
        <w:t>screening/surve</w:t>
      </w:r>
      <w:r>
        <w:rPr>
          <w:b/>
          <w:bCs/>
          <w:spacing w:val="-2"/>
        </w:rPr>
        <w:t>illance</w:t>
      </w:r>
      <w:r>
        <w:rPr>
          <w:b/>
          <w:bCs/>
        </w:rPr>
        <w:t xml:space="preserve"> </w:t>
      </w:r>
      <w:r>
        <w:rPr>
          <w:b/>
          <w:bCs/>
        </w:rPr>
        <w:t>cystoscopy.</w:t>
      </w:r>
      <w:r>
        <w:rPr>
          <w:b/>
          <w:bCs/>
          <w:spacing w:val="18"/>
        </w:rPr>
        <w:t xml:space="preserve">  </w:t>
      </w:r>
      <w:r>
        <w:rPr>
          <w:b/>
          <w:bCs/>
        </w:rPr>
        <w:t>(</w:t>
      </w:r>
      <w:r>
        <w:rPr>
          <w:b/>
          <w:bCs/>
          <w:i/>
          <w:iCs/>
        </w:rPr>
        <w:t>Strong</w:t>
      </w:r>
      <w:r>
        <w:rPr>
          <w:b/>
          <w:bCs/>
          <w:i/>
          <w:iCs/>
          <w:spacing w:val="15"/>
        </w:rPr>
        <w:t xml:space="preserve">  </w:t>
      </w:r>
      <w:r>
        <w:rPr>
          <w:b/>
          <w:bCs/>
          <w:i/>
          <w:iCs/>
        </w:rPr>
        <w:t>Rec</w:t>
      </w:r>
      <w:r>
        <w:rPr>
          <w:b/>
          <w:bCs/>
          <w:i/>
          <w:iCs/>
          <w:spacing w:val="-1"/>
        </w:rPr>
        <w:t>ommendation;  Evidence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  <w:spacing w:val="-1"/>
        </w:rPr>
        <w:t>Level: Grade</w:t>
      </w:r>
      <w:r>
        <w:rPr>
          <w:b/>
          <w:bCs/>
          <w:i/>
          <w:iCs/>
          <w:spacing w:val="10"/>
        </w:rPr>
        <w:t xml:space="preserve"> </w:t>
      </w:r>
      <w:r>
        <w:rPr>
          <w:b/>
          <w:bCs/>
          <w:i/>
          <w:iCs/>
          <w:spacing w:val="-1"/>
        </w:rPr>
        <w:t>B)</w:t>
      </w:r>
    </w:p>
    <w:p>
      <w:pPr>
        <w:pStyle w:val="BodyText"/>
        <w:ind w:left="3" w:right="375" w:firstLine="4"/>
        <w:spacing w:before="146" w:line="270" w:lineRule="auto"/>
        <w:jc w:val="both"/>
        <w:rPr/>
      </w:pPr>
      <w:r>
        <w:rPr>
          <w:b/>
          <w:bCs/>
          <w:spacing w:val="-2"/>
        </w:rPr>
        <w:t>STATEMENT</w:t>
      </w:r>
      <w:r>
        <w:rPr>
          <w:b/>
          <w:bCs/>
          <w:spacing w:val="69"/>
          <w:w w:val="101"/>
        </w:rPr>
        <w:t xml:space="preserve"> </w:t>
      </w:r>
      <w:r>
        <w:rPr>
          <w:b/>
          <w:bCs/>
          <w:spacing w:val="-2"/>
        </w:rPr>
        <w:t>TWENTY:  In  NLUTD  patients  with  a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chronic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-1"/>
        </w:rPr>
        <w:t>indwelling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1"/>
        </w:rPr>
        <w:t>catheter</w:t>
      </w:r>
      <w:r>
        <w:rPr>
          <w:b/>
          <w:bCs/>
          <w:spacing w:val="-2"/>
        </w:rPr>
        <w:t>,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2"/>
        </w:rPr>
        <w:t>clinicians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-2"/>
        </w:rPr>
        <w:t>should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-2"/>
        </w:rPr>
        <w:t>not</w:t>
      </w:r>
      <w:r>
        <w:rPr>
          <w:b/>
          <w:bCs/>
        </w:rPr>
        <w:t xml:space="preserve"> </w:t>
      </w:r>
      <w:r>
        <w:rPr>
          <w:b/>
          <w:bCs/>
        </w:rPr>
        <w:t>perform</w:t>
      </w:r>
      <w:r>
        <w:rPr>
          <w:b/>
          <w:bCs/>
          <w:spacing w:val="12"/>
        </w:rPr>
        <w:t xml:space="preserve">     </w:t>
      </w:r>
      <w:r>
        <w:rPr>
          <w:b/>
          <w:bCs/>
        </w:rPr>
        <w:t>screening</w:t>
      </w:r>
      <w:r>
        <w:rPr>
          <w:b/>
          <w:bCs/>
          <w:spacing w:val="12"/>
        </w:rPr>
        <w:t>/</w:t>
      </w:r>
      <w:r>
        <w:rPr>
          <w:b/>
          <w:bCs/>
        </w:rPr>
        <w:t>surveillance</w:t>
      </w:r>
      <w:r>
        <w:rPr>
          <w:b/>
          <w:bCs/>
          <w:spacing w:val="12"/>
        </w:rPr>
        <w:t xml:space="preserve">     </w:t>
      </w:r>
      <w:r>
        <w:rPr>
          <w:b/>
          <w:bCs/>
        </w:rPr>
        <w:t>cystoscopy</w:t>
      </w:r>
      <w:r>
        <w:rPr>
          <w:b/>
          <w:bCs/>
          <w:spacing w:val="12"/>
        </w:rPr>
        <w:t>.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"/>
        </w:rPr>
        <w:t>(</w:t>
      </w:r>
      <w:r>
        <w:rPr>
          <w:b/>
          <w:bCs/>
          <w:i/>
          <w:iCs/>
          <w:spacing w:val="-1"/>
        </w:rPr>
        <w:t>Strong</w:t>
      </w:r>
      <w:r>
        <w:rPr>
          <w:b/>
          <w:bCs/>
          <w:i/>
          <w:iCs/>
          <w:spacing w:val="49"/>
        </w:rPr>
        <w:t xml:space="preserve"> </w:t>
      </w:r>
      <w:r>
        <w:rPr>
          <w:b/>
          <w:bCs/>
          <w:i/>
          <w:iCs/>
          <w:spacing w:val="-1"/>
        </w:rPr>
        <w:t>Recommendation;</w:t>
      </w:r>
      <w:r>
        <w:rPr>
          <w:b/>
          <w:bCs/>
          <w:i/>
          <w:iCs/>
          <w:spacing w:val="42"/>
        </w:rPr>
        <w:t xml:space="preserve"> </w:t>
      </w:r>
      <w:r>
        <w:rPr>
          <w:b/>
          <w:bCs/>
          <w:i/>
          <w:iCs/>
          <w:spacing w:val="-1"/>
        </w:rPr>
        <w:t>Evidence</w:t>
      </w:r>
      <w:r>
        <w:rPr>
          <w:b/>
          <w:bCs/>
          <w:i/>
          <w:iCs/>
          <w:spacing w:val="42"/>
        </w:rPr>
        <w:t xml:space="preserve"> </w:t>
      </w:r>
      <w:r>
        <w:rPr>
          <w:b/>
          <w:bCs/>
          <w:i/>
          <w:iCs/>
          <w:spacing w:val="-1"/>
        </w:rPr>
        <w:t>Level:</w:t>
      </w:r>
      <w:r>
        <w:rPr>
          <w:b/>
          <w:bCs/>
          <w:i/>
          <w:iCs/>
          <w:spacing w:val="47"/>
        </w:rPr>
        <w:t xml:space="preserve"> </w:t>
      </w:r>
      <w:r>
        <w:rPr>
          <w:b/>
          <w:bCs/>
          <w:i/>
          <w:iCs/>
          <w:spacing w:val="-1"/>
        </w:rPr>
        <w:t>Gra</w:t>
      </w:r>
      <w:r>
        <w:rPr>
          <w:b/>
          <w:bCs/>
          <w:i/>
          <w:iCs/>
          <w:spacing w:val="-2"/>
        </w:rPr>
        <w:t>de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1"/>
          <w:w w:val="99"/>
        </w:rPr>
        <w:t>B)</w:t>
      </w:r>
    </w:p>
    <w:p>
      <w:pPr>
        <w:pStyle w:val="BodyText"/>
        <w:ind w:right="359" w:firstLine="14"/>
        <w:spacing w:before="144" w:line="273" w:lineRule="auto"/>
        <w:jc w:val="both"/>
        <w:rPr/>
      </w:pPr>
      <w:r>
        <w:rPr>
          <w:i/>
          <w:iCs/>
        </w:rPr>
        <w:t>The</w:t>
      </w:r>
      <w:r>
        <w:rPr>
          <w:i/>
          <w:iCs/>
          <w:spacing w:val="22"/>
        </w:rPr>
        <w:t xml:space="preserve"> </w:t>
      </w:r>
      <w:r>
        <w:rPr>
          <w:i/>
          <w:iCs/>
        </w:rPr>
        <w:t>evidence</w:t>
      </w:r>
      <w:r>
        <w:rPr>
          <w:i/>
          <w:iCs/>
          <w:spacing w:val="18"/>
        </w:rPr>
        <w:t xml:space="preserve"> </w:t>
      </w:r>
      <w:r>
        <w:rPr>
          <w:i/>
          <w:iCs/>
        </w:rPr>
        <w:t>base supporting statements</w:t>
      </w:r>
      <w:r>
        <w:rPr>
          <w:i/>
          <w:iCs/>
          <w:spacing w:val="18"/>
        </w:rPr>
        <w:t xml:space="preserve"> </w:t>
      </w:r>
      <w:r>
        <w:rPr>
          <w:i/>
          <w:iCs/>
        </w:rPr>
        <w:t>ninet</w:t>
      </w:r>
      <w:r>
        <w:rPr>
          <w:i/>
          <w:iCs/>
          <w:spacing w:val="-1"/>
        </w:rPr>
        <w:t>een</w:t>
      </w:r>
      <w:r>
        <w:rPr>
          <w:i/>
          <w:iCs/>
          <w:spacing w:val="15"/>
        </w:rPr>
        <w:t xml:space="preserve"> </w:t>
      </w:r>
      <w:r>
        <w:rPr>
          <w:i/>
          <w:iCs/>
          <w:spacing w:val="-1"/>
        </w:rPr>
        <w:t>and</w:t>
      </w:r>
      <w:r>
        <w:rPr>
          <w:i/>
          <w:iCs/>
        </w:rPr>
        <w:t xml:space="preserve"> </w:t>
      </w:r>
      <w:r>
        <w:rPr>
          <w:i/>
          <w:iCs/>
        </w:rPr>
        <w:t>twenty</w:t>
      </w:r>
      <w:r>
        <w:rPr>
          <w:i/>
          <w:iCs/>
          <w:spacing w:val="16"/>
        </w:rPr>
        <w:t xml:space="preserve"> </w:t>
      </w:r>
      <w:r>
        <w:rPr>
          <w:i/>
          <w:iCs/>
        </w:rPr>
        <w:t>are</w:t>
      </w:r>
      <w:r>
        <w:rPr>
          <w:i/>
          <w:iCs/>
          <w:spacing w:val="20"/>
        </w:rPr>
        <w:t xml:space="preserve"> </w:t>
      </w:r>
      <w:r>
        <w:rPr>
          <w:i/>
          <w:iCs/>
        </w:rPr>
        <w:t>shared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</w:rPr>
        <w:t>based</w:t>
      </w:r>
      <w:r>
        <w:rPr>
          <w:i/>
          <w:iCs/>
          <w:spacing w:val="20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22"/>
        </w:rPr>
        <w:t xml:space="preserve"> </w:t>
      </w:r>
      <w:r>
        <w:rPr>
          <w:i/>
          <w:iCs/>
        </w:rPr>
        <w:t>identifi</w:t>
      </w:r>
      <w:r>
        <w:rPr>
          <w:i/>
          <w:iCs/>
          <w:spacing w:val="-1"/>
        </w:rPr>
        <w:t>ed</w:t>
      </w:r>
      <w:r>
        <w:rPr>
          <w:i/>
          <w:iCs/>
          <w:spacing w:val="16"/>
        </w:rPr>
        <w:t xml:space="preserve"> </w:t>
      </w:r>
      <w:r>
        <w:rPr>
          <w:i/>
          <w:iCs/>
          <w:spacing w:val="-1"/>
        </w:rPr>
        <w:t>studies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-1"/>
        </w:rPr>
        <w:t>enrolling</w:t>
      </w:r>
      <w:r>
        <w:rPr>
          <w:i/>
          <w:iCs/>
        </w:rPr>
        <w:t xml:space="preserve"> </w:t>
      </w:r>
      <w:r>
        <w:rPr>
          <w:i/>
          <w:iCs/>
        </w:rPr>
        <w:t>NLUTD</w:t>
      </w:r>
      <w:r>
        <w:rPr>
          <w:i/>
          <w:iCs/>
          <w:spacing w:val="63"/>
          <w:w w:val="101"/>
        </w:rPr>
        <w:t xml:space="preserve"> </w:t>
      </w:r>
      <w:r>
        <w:rPr>
          <w:i/>
          <w:iCs/>
        </w:rPr>
        <w:t>patients</w:t>
      </w:r>
      <w:r>
        <w:rPr>
          <w:i/>
          <w:iCs/>
          <w:spacing w:val="2"/>
        </w:rPr>
        <w:t xml:space="preserve">  </w:t>
      </w:r>
      <w:r>
        <w:rPr>
          <w:i/>
          <w:iCs/>
        </w:rPr>
        <w:t>using</w:t>
      </w:r>
      <w:r>
        <w:rPr>
          <w:i/>
          <w:iCs/>
          <w:spacing w:val="2"/>
        </w:rPr>
        <w:t xml:space="preserve">  </w:t>
      </w:r>
      <w:r>
        <w:rPr>
          <w:i/>
          <w:iCs/>
        </w:rPr>
        <w:t>different</w:t>
      </w:r>
      <w:r>
        <w:rPr>
          <w:i/>
          <w:iCs/>
          <w:spacing w:val="2"/>
        </w:rPr>
        <w:t xml:space="preserve">  </w:t>
      </w:r>
      <w:r>
        <w:rPr>
          <w:i/>
          <w:iCs/>
        </w:rPr>
        <w:t>bladder</w:t>
      </w:r>
      <w:r>
        <w:rPr>
          <w:i/>
          <w:iCs/>
          <w:spacing w:val="2"/>
        </w:rPr>
        <w:t xml:space="preserve">  </w:t>
      </w:r>
      <w:r>
        <w:rPr>
          <w:i/>
          <w:iCs/>
        </w:rPr>
        <w:t>management </w:t>
      </w:r>
      <w:r>
        <w:rPr>
          <w:i/>
          <w:iCs/>
          <w:spacing w:val="-1"/>
        </w:rPr>
        <w:t>strategies</w:t>
      </w:r>
      <w:r>
        <w:rPr>
          <w:i/>
          <w:iCs/>
          <w:spacing w:val="59"/>
          <w:w w:val="101"/>
        </w:rPr>
        <w:t xml:space="preserve"> </w:t>
      </w:r>
      <w:r>
        <w:rPr>
          <w:i/>
          <w:iCs/>
          <w:spacing w:val="-1"/>
        </w:rPr>
        <w:t>with</w:t>
      </w:r>
      <w:r>
        <w:rPr>
          <w:i/>
          <w:iCs/>
          <w:spacing w:val="42"/>
        </w:rPr>
        <w:t xml:space="preserve"> </w:t>
      </w:r>
      <w:r>
        <w:rPr>
          <w:i/>
          <w:iCs/>
          <w:spacing w:val="-1"/>
        </w:rPr>
        <w:t>subgroup</w:t>
      </w:r>
      <w:r>
        <w:rPr>
          <w:i/>
          <w:iCs/>
          <w:spacing w:val="44"/>
        </w:rPr>
        <w:t xml:space="preserve"> </w:t>
      </w:r>
      <w:r>
        <w:rPr>
          <w:i/>
          <w:iCs/>
          <w:spacing w:val="-1"/>
        </w:rPr>
        <w:t>analyses</w:t>
      </w:r>
      <w:r>
        <w:rPr>
          <w:i/>
          <w:iCs/>
          <w:spacing w:val="48"/>
          <w:w w:val="101"/>
        </w:rPr>
        <w:t xml:space="preserve"> </w:t>
      </w:r>
      <w:r>
        <w:rPr>
          <w:i/>
          <w:iCs/>
          <w:spacing w:val="-1"/>
        </w:rPr>
        <w:t>for</w:t>
      </w:r>
      <w:r>
        <w:rPr>
          <w:i/>
          <w:iCs/>
          <w:spacing w:val="42"/>
        </w:rPr>
        <w:t xml:space="preserve"> </w:t>
      </w:r>
      <w:r>
        <w:rPr>
          <w:i/>
          <w:iCs/>
          <w:spacing w:val="-1"/>
        </w:rPr>
        <w:t>those</w:t>
      </w:r>
      <w:r>
        <w:rPr>
          <w:i/>
          <w:iCs/>
          <w:spacing w:val="53"/>
          <w:w w:val="101"/>
        </w:rPr>
        <w:t xml:space="preserve"> </w:t>
      </w:r>
      <w:r>
        <w:rPr>
          <w:i/>
          <w:iCs/>
          <w:spacing w:val="-1"/>
        </w:rPr>
        <w:t>using</w:t>
      </w:r>
      <w:r>
        <w:rPr>
          <w:i/>
          <w:iCs/>
          <w:spacing w:val="45"/>
          <w:w w:val="101"/>
        </w:rPr>
        <w:t xml:space="preserve"> </w:t>
      </w:r>
      <w:r>
        <w:rPr>
          <w:i/>
          <w:iCs/>
          <w:spacing w:val="-1"/>
        </w:rPr>
        <w:t>i</w:t>
      </w:r>
      <w:r>
        <w:rPr>
          <w:i/>
          <w:iCs/>
          <w:spacing w:val="-2"/>
        </w:rPr>
        <w:t>n-</w:t>
      </w:r>
      <w:r>
        <w:rPr>
          <w:i/>
          <w:iCs/>
        </w:rPr>
        <w:t xml:space="preserve"> </w:t>
      </w:r>
      <w:r>
        <w:rPr>
          <w:i/>
          <w:iCs/>
        </w:rPr>
        <w:t>dwelling  catheters  in  several  studi</w:t>
      </w:r>
      <w:r>
        <w:rPr>
          <w:i/>
          <w:iCs/>
          <w:spacing w:val="-1"/>
        </w:rPr>
        <w:t>es.    The  evidence</w:t>
      </w:r>
      <w:r>
        <w:rPr>
          <w:i/>
          <w:iCs/>
        </w:rPr>
        <w:t xml:space="preserve"> </w:t>
      </w:r>
      <w:r>
        <w:rPr>
          <w:i/>
          <w:iCs/>
        </w:rPr>
        <w:t>base</w:t>
      </w:r>
      <w:r>
        <w:rPr>
          <w:i/>
          <w:iCs/>
          <w:spacing w:val="59"/>
          <w:w w:val="101"/>
        </w:rPr>
        <w:t xml:space="preserve"> </w:t>
      </w:r>
      <w:r>
        <w:rPr>
          <w:i/>
          <w:iCs/>
        </w:rPr>
        <w:t>is</w:t>
      </w:r>
      <w:r>
        <w:rPr>
          <w:i/>
          <w:iCs/>
          <w:spacing w:val="61"/>
          <w:w w:val="101"/>
        </w:rPr>
        <w:t xml:space="preserve"> </w:t>
      </w:r>
      <w:r>
        <w:rPr>
          <w:i/>
          <w:iCs/>
        </w:rPr>
        <w:t>comprised</w:t>
      </w:r>
      <w:r>
        <w:rPr>
          <w:i/>
          <w:iCs/>
          <w:spacing w:val="58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39"/>
          <w:w w:val="101"/>
        </w:rPr>
        <w:t xml:space="preserve"> </w:t>
      </w:r>
      <w:r>
        <w:rPr>
          <w:i/>
          <w:iCs/>
        </w:rPr>
        <w:t>two</w:t>
      </w:r>
      <w:r>
        <w:rPr>
          <w:i/>
          <w:iCs/>
          <w:spacing w:val="56"/>
          <w:w w:val="101"/>
        </w:rPr>
        <w:t xml:space="preserve"> </w:t>
      </w:r>
      <w:r>
        <w:rPr>
          <w:i/>
          <w:iCs/>
        </w:rPr>
        <w:t>systema</w:t>
      </w:r>
      <w:r>
        <w:rPr>
          <w:i/>
          <w:iCs/>
          <w:spacing w:val="-1"/>
        </w:rPr>
        <w:t>tic</w:t>
      </w:r>
      <w:r>
        <w:rPr>
          <w:i/>
          <w:iCs/>
          <w:spacing w:val="55"/>
          <w:w w:val="101"/>
        </w:rPr>
        <w:t xml:space="preserve"> </w:t>
      </w:r>
      <w:r>
        <w:rPr>
          <w:i/>
          <w:iCs/>
          <w:spacing w:val="-1"/>
        </w:rPr>
        <w:t>reviews  (Ismail</w:t>
      </w:r>
      <w:r>
        <w:rPr>
          <w:i/>
          <w:iCs/>
        </w:rPr>
        <w:t xml:space="preserve"> </w:t>
      </w:r>
      <w:r>
        <w:rPr>
          <w:i/>
          <w:iCs/>
        </w:rPr>
        <w:t>2018,</w:t>
      </w:r>
      <w:r>
        <w:rPr>
          <w:i/>
          <w:iCs/>
          <w:spacing w:val="58"/>
          <w:w w:val="101"/>
        </w:rPr>
        <w:t xml:space="preserve"> </w:t>
      </w:r>
      <w:r>
        <w:rPr>
          <w:i/>
          <w:iCs/>
        </w:rPr>
        <w:t>Cameron</w:t>
      </w:r>
      <w:r>
        <w:rPr>
          <w:i/>
          <w:iCs/>
          <w:spacing w:val="48"/>
          <w:w w:val="101"/>
        </w:rPr>
        <w:t xml:space="preserve"> </w:t>
      </w:r>
      <w:r>
        <w:rPr>
          <w:i/>
          <w:iCs/>
        </w:rPr>
        <w:t>2012)</w:t>
      </w:r>
      <w:r>
        <w:rPr>
          <w:i/>
          <w:iCs/>
          <w:spacing w:val="50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49"/>
          <w:w w:val="101"/>
        </w:rPr>
        <w:t xml:space="preserve"> </w:t>
      </w:r>
      <w:r>
        <w:rPr>
          <w:i/>
          <w:iCs/>
        </w:rPr>
        <w:t>four</w:t>
      </w:r>
      <w:r>
        <w:rPr>
          <w:i/>
          <w:iCs/>
          <w:spacing w:val="45"/>
          <w:w w:val="101"/>
        </w:rPr>
        <w:t xml:space="preserve"> </w:t>
      </w:r>
      <w:r>
        <w:rPr>
          <w:i/>
          <w:iCs/>
        </w:rPr>
        <w:t>observatio</w:t>
      </w:r>
      <w:r>
        <w:rPr>
          <w:i/>
          <w:iCs/>
          <w:spacing w:val="-1"/>
        </w:rPr>
        <w:t>nal</w:t>
      </w:r>
      <w:r>
        <w:rPr>
          <w:i/>
          <w:iCs/>
          <w:spacing w:val="45"/>
        </w:rPr>
        <w:t xml:space="preserve"> </w:t>
      </w:r>
      <w:r>
        <w:rPr>
          <w:i/>
          <w:iCs/>
          <w:spacing w:val="-1"/>
        </w:rPr>
        <w:t>studies</w:t>
      </w:r>
      <w:r>
        <w:rPr>
          <w:i/>
          <w:iCs/>
        </w:rPr>
        <w:t xml:space="preserve"> </w:t>
      </w:r>
      <w:r>
        <w:rPr>
          <w:i/>
          <w:iCs/>
          <w:spacing w:val="2"/>
        </w:rPr>
        <w:t>(</w:t>
      </w:r>
      <w:r>
        <w:rPr>
          <w:i/>
          <w:iCs/>
        </w:rPr>
        <w:t>El</w:t>
      </w:r>
      <w:r>
        <w:rPr>
          <w:i/>
          <w:iCs/>
          <w:spacing w:val="2"/>
        </w:rPr>
        <w:t>-</w:t>
      </w:r>
      <w:r>
        <w:rPr>
          <w:i/>
          <w:iCs/>
        </w:rPr>
        <w:t>Masri</w:t>
      </w:r>
      <w:r>
        <w:rPr>
          <w:i/>
          <w:iCs/>
          <w:spacing w:val="2"/>
        </w:rPr>
        <w:t xml:space="preserve">  2014,  </w:t>
      </w:r>
      <w:r>
        <w:rPr>
          <w:i/>
          <w:iCs/>
        </w:rPr>
        <w:t>Hamid</w:t>
      </w:r>
      <w:r>
        <w:rPr>
          <w:i/>
          <w:iCs/>
          <w:spacing w:val="2"/>
        </w:rPr>
        <w:t xml:space="preserve">  2003,  </w:t>
      </w:r>
      <w:r>
        <w:rPr>
          <w:i/>
          <w:iCs/>
        </w:rPr>
        <w:t>Sammer</w:t>
      </w:r>
      <w:r>
        <w:rPr>
          <w:i/>
          <w:iCs/>
          <w:spacing w:val="2"/>
        </w:rPr>
        <w:t xml:space="preserve">  2015,  </w:t>
      </w:r>
      <w:r>
        <w:rPr>
          <w:i/>
          <w:iCs/>
        </w:rPr>
        <w:t>Hamid </w:t>
      </w:r>
      <w:r>
        <w:rPr>
          <w:i/>
          <w:iCs/>
          <w:spacing w:val="1"/>
        </w:rPr>
        <w:t>2009), </w:t>
      </w:r>
      <w:r>
        <w:rPr>
          <w:i/>
          <w:iCs/>
        </w:rPr>
        <w:t>which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were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limited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only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by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serious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risk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21"/>
        </w:rPr>
        <w:t xml:space="preserve"> </w:t>
      </w:r>
      <w:r>
        <w:rPr>
          <w:i/>
          <w:iCs/>
        </w:rPr>
        <w:t>bias</w:t>
      </w:r>
      <w:r>
        <w:rPr>
          <w:i/>
          <w:iCs/>
          <w:spacing w:val="1"/>
        </w:rPr>
        <w:t>.</w:t>
      </w:r>
    </w:p>
    <w:p>
      <w:pPr>
        <w:pStyle w:val="BodyText"/>
        <w:ind w:left="3" w:right="372" w:firstLine="12"/>
        <w:spacing w:before="145" w:line="274" w:lineRule="auto"/>
        <w:jc w:val="both"/>
        <w:rPr>
          <w:sz w:val="11"/>
          <w:szCs w:val="11"/>
        </w:rPr>
      </w:pPr>
      <w:r>
        <w:rPr>
          <w:spacing w:val="-2"/>
        </w:rPr>
        <w:t>Patients</w:t>
      </w:r>
      <w:r>
        <w:rPr>
          <w:spacing w:val="47"/>
        </w:rPr>
        <w:t xml:space="preserve"> </w:t>
      </w:r>
      <w:r>
        <w:rPr>
          <w:spacing w:val="-2"/>
        </w:rPr>
        <w:t>with</w:t>
      </w:r>
      <w:r>
        <w:rPr>
          <w:spacing w:val="50"/>
        </w:rPr>
        <w:t xml:space="preserve"> </w:t>
      </w:r>
      <w:r>
        <w:rPr>
          <w:spacing w:val="-2"/>
        </w:rPr>
        <w:t>SCI</w:t>
      </w:r>
      <w:r>
        <w:rPr>
          <w:spacing w:val="47"/>
          <w:w w:val="101"/>
        </w:rPr>
        <w:t xml:space="preserve"> </w:t>
      </w:r>
      <w:r>
        <w:rPr>
          <w:spacing w:val="-2"/>
        </w:rPr>
        <w:t>are</w:t>
      </w:r>
      <w:r>
        <w:rPr>
          <w:spacing w:val="49"/>
        </w:rPr>
        <w:t xml:space="preserve"> </w:t>
      </w:r>
      <w:r>
        <w:rPr>
          <w:spacing w:val="-2"/>
        </w:rPr>
        <w:t>at</w:t>
      </w:r>
      <w:r>
        <w:rPr>
          <w:spacing w:val="59"/>
          <w:w w:val="101"/>
        </w:rPr>
        <w:t xml:space="preserve"> </w:t>
      </w:r>
      <w:r>
        <w:rPr>
          <w:spacing w:val="-2"/>
        </w:rPr>
        <w:t>higher</w:t>
      </w:r>
      <w:r>
        <w:rPr>
          <w:spacing w:val="55"/>
        </w:rPr>
        <w:t xml:space="preserve"> </w:t>
      </w:r>
      <w:r>
        <w:rPr>
          <w:spacing w:val="-3"/>
        </w:rPr>
        <w:t>risk</w:t>
      </w:r>
      <w:r>
        <w:rPr>
          <w:spacing w:val="44"/>
        </w:rPr>
        <w:t xml:space="preserve"> </w:t>
      </w:r>
      <w:r>
        <w:rPr>
          <w:spacing w:val="-3"/>
        </w:rPr>
        <w:t>than</w:t>
      </w:r>
      <w:r>
        <w:rPr>
          <w:spacing w:val="44"/>
        </w:rPr>
        <w:t xml:space="preserve"> </w:t>
      </w:r>
      <w:r>
        <w:rPr>
          <w:spacing w:val="-3"/>
        </w:rPr>
        <w:t>the</w:t>
      </w:r>
      <w:r>
        <w:rPr>
          <w:spacing w:val="49"/>
          <w:w w:val="101"/>
        </w:rPr>
        <w:t xml:space="preserve"> </w:t>
      </w:r>
      <w:r>
        <w:rPr>
          <w:spacing w:val="-3"/>
        </w:rPr>
        <w:t>general</w:t>
      </w:r>
      <w:r>
        <w:rPr/>
        <w:t xml:space="preserve"> </w:t>
      </w:r>
      <w:r>
        <w:rPr/>
        <w:t>population for develop</w:t>
      </w:r>
      <w:r>
        <w:rPr>
          <w:spacing w:val="-1"/>
        </w:rPr>
        <w:t>ing</w:t>
      </w:r>
      <w:r>
        <w:rPr>
          <w:spacing w:val="20"/>
          <w:w w:val="101"/>
        </w:rPr>
        <w:t xml:space="preserve"> </w:t>
      </w:r>
      <w:r>
        <w:rPr>
          <w:spacing w:val="-1"/>
        </w:rPr>
        <w:t>bladder cancer;</w:t>
      </w:r>
      <w:r>
        <w:rPr>
          <w:spacing w:val="20"/>
        </w:rPr>
        <w:t xml:space="preserve"> </w:t>
      </w:r>
      <w:r>
        <w:rPr>
          <w:spacing w:val="-1"/>
        </w:rPr>
        <w:t>however,</w:t>
      </w:r>
      <w:r>
        <w:rPr>
          <w:spacing w:val="13"/>
        </w:rPr>
        <w:t xml:space="preserve"> </w:t>
      </w:r>
      <w:r>
        <w:rPr>
          <w:spacing w:val="-1"/>
        </w:rPr>
        <w:t>this</w:t>
      </w:r>
      <w:r>
        <w:rPr/>
        <w:t xml:space="preserve"> </w:t>
      </w:r>
      <w:r>
        <w:rPr>
          <w:spacing w:val="-2"/>
        </w:rPr>
        <w:t>overall  risk</w:t>
      </w:r>
      <w:r>
        <w:rPr>
          <w:spacing w:val="58"/>
          <w:w w:val="101"/>
        </w:rPr>
        <w:t xml:space="preserve"> </w:t>
      </w:r>
      <w:r>
        <w:rPr>
          <w:spacing w:val="-2"/>
        </w:rPr>
        <w:t>is</w:t>
      </w:r>
      <w:r>
        <w:rPr>
          <w:spacing w:val="53"/>
          <w:w w:val="101"/>
        </w:rPr>
        <w:t xml:space="preserve"> </w:t>
      </w:r>
      <w:r>
        <w:rPr>
          <w:spacing w:val="-2"/>
        </w:rPr>
        <w:t>only</w:t>
      </w:r>
      <w:r>
        <w:rPr>
          <w:spacing w:val="55"/>
          <w:w w:val="101"/>
        </w:rPr>
        <w:t xml:space="preserve"> </w:t>
      </w:r>
      <w:r>
        <w:rPr>
          <w:spacing w:val="-2"/>
        </w:rPr>
        <w:t>0.3%,</w:t>
      </w:r>
      <w:r>
        <w:rPr>
          <w:spacing w:val="55"/>
        </w:rPr>
        <w:t xml:space="preserve"> </w:t>
      </w:r>
      <w:r>
        <w:rPr>
          <w:spacing w:val="-2"/>
        </w:rPr>
        <w:t>even</w:t>
      </w:r>
      <w:r>
        <w:rPr>
          <w:spacing w:val="53"/>
        </w:rPr>
        <w:t xml:space="preserve"> </w:t>
      </w:r>
      <w:r>
        <w:rPr>
          <w:spacing w:val="-2"/>
        </w:rPr>
        <w:t>when</w:t>
      </w:r>
      <w:r>
        <w:rPr>
          <w:spacing w:val="59"/>
        </w:rPr>
        <w:t xml:space="preserve"> </w:t>
      </w:r>
      <w:r>
        <w:rPr>
          <w:spacing w:val="-2"/>
        </w:rPr>
        <w:t>including</w:t>
      </w:r>
      <w:r>
        <w:rPr>
          <w:spacing w:val="53"/>
        </w:rPr>
        <w:t xml:space="preserve"> </w:t>
      </w:r>
      <w:r>
        <w:rPr>
          <w:spacing w:val="-2"/>
        </w:rPr>
        <w:t>those</w:t>
      </w:r>
      <w:r>
        <w:rPr/>
        <w:t xml:space="preserve"> </w:t>
      </w:r>
      <w:r>
        <w:rPr>
          <w:spacing w:val="-1"/>
        </w:rPr>
        <w:t>patients</w:t>
      </w:r>
      <w:r>
        <w:rPr>
          <w:spacing w:val="25"/>
        </w:rPr>
        <w:t xml:space="preserve"> </w:t>
      </w:r>
      <w:r>
        <w:rPr>
          <w:spacing w:val="-1"/>
        </w:rPr>
        <w:t>managed</w:t>
      </w:r>
      <w:r>
        <w:rPr>
          <w:spacing w:val="16"/>
          <w:w w:val="101"/>
        </w:rPr>
        <w:t xml:space="preserve"> </w:t>
      </w:r>
      <w:r>
        <w:rPr>
          <w:spacing w:val="-1"/>
        </w:rPr>
        <w:t>with</w:t>
      </w:r>
      <w:r>
        <w:rPr>
          <w:spacing w:val="23"/>
        </w:rPr>
        <w:t xml:space="preserve"> </w:t>
      </w:r>
      <w:r>
        <w:rPr>
          <w:spacing w:val="-1"/>
        </w:rPr>
        <w:t>indwelling</w:t>
      </w:r>
      <w:r>
        <w:rPr>
          <w:spacing w:val="18"/>
        </w:rPr>
        <w:t xml:space="preserve"> </w:t>
      </w:r>
      <w:r>
        <w:rPr>
          <w:spacing w:val="-1"/>
        </w:rPr>
        <w:t>catheters.</w:t>
      </w:r>
      <w:r>
        <w:rPr>
          <w:sz w:val="11"/>
          <w:szCs w:val="11"/>
          <w:spacing w:val="-1"/>
          <w:position w:val="7"/>
        </w:rPr>
        <w:t>58  </w:t>
      </w:r>
      <w:r>
        <w:rPr>
          <w:spacing w:val="-1"/>
        </w:rPr>
        <w:t>One</w:t>
      </w:r>
      <w:r>
        <w:rPr>
          <w:spacing w:val="18"/>
        </w:rPr>
        <w:t xml:space="preserve"> </w:t>
      </w:r>
      <w:r>
        <w:rPr>
          <w:spacing w:val="-1"/>
        </w:rPr>
        <w:t>co</w:t>
      </w:r>
      <w:r>
        <w:rPr>
          <w:spacing w:val="-2"/>
        </w:rPr>
        <w:t>n-</w:t>
      </w:r>
      <w:r>
        <w:rPr/>
        <w:t xml:space="preserve"> </w:t>
      </w:r>
      <w:r>
        <w:rPr>
          <w:spacing w:val="-2"/>
        </w:rPr>
        <w:t>cern</w:t>
      </w:r>
      <w:r>
        <w:rPr>
          <w:spacing w:val="51"/>
        </w:rPr>
        <w:t xml:space="preserve"> </w:t>
      </w:r>
      <w:r>
        <w:rPr>
          <w:spacing w:val="-2"/>
        </w:rPr>
        <w:t>that</w:t>
      </w:r>
      <w:r>
        <w:rPr>
          <w:spacing w:val="45"/>
        </w:rPr>
        <w:t xml:space="preserve"> </w:t>
      </w:r>
      <w:r>
        <w:rPr>
          <w:spacing w:val="-2"/>
        </w:rPr>
        <w:t>often</w:t>
      </w:r>
      <w:r>
        <w:rPr>
          <w:spacing w:val="50"/>
        </w:rPr>
        <w:t xml:space="preserve"> </w:t>
      </w:r>
      <w:r>
        <w:rPr>
          <w:spacing w:val="-2"/>
        </w:rPr>
        <w:t>prompts</w:t>
      </w:r>
      <w:r>
        <w:rPr>
          <w:spacing w:val="40"/>
        </w:rPr>
        <w:t xml:space="preserve"> </w:t>
      </w:r>
      <w:r>
        <w:rPr>
          <w:spacing w:val="-2"/>
        </w:rPr>
        <w:t>the</w:t>
      </w:r>
      <w:r>
        <w:rPr>
          <w:spacing w:val="51"/>
          <w:w w:val="101"/>
        </w:rPr>
        <w:t xml:space="preserve"> </w:t>
      </w:r>
      <w:r>
        <w:rPr>
          <w:spacing w:val="-2"/>
        </w:rPr>
        <w:t>recommendation</w:t>
      </w:r>
      <w:r>
        <w:rPr>
          <w:spacing w:val="39"/>
          <w:w w:val="101"/>
        </w:rPr>
        <w:t xml:space="preserve"> </w:t>
      </w:r>
      <w:r>
        <w:rPr>
          <w:spacing w:val="-2"/>
        </w:rPr>
        <w:t>for</w:t>
      </w:r>
      <w:r>
        <w:rPr>
          <w:spacing w:val="50"/>
        </w:rPr>
        <w:t xml:space="preserve"> </w:t>
      </w:r>
      <w:r>
        <w:rPr>
          <w:spacing w:val="-2"/>
        </w:rPr>
        <w:t>rou-</w:t>
      </w:r>
      <w:r>
        <w:rPr/>
        <w:t xml:space="preserve"> </w:t>
      </w:r>
      <w:r>
        <w:rPr>
          <w:spacing w:val="-1"/>
        </w:rPr>
        <w:t>tine cystoscopic surveillance</w:t>
      </w:r>
      <w:r>
        <w:rPr>
          <w:spacing w:val="20"/>
        </w:rPr>
        <w:t xml:space="preserve"> </w:t>
      </w:r>
      <w:r>
        <w:rPr>
          <w:spacing w:val="-1"/>
        </w:rPr>
        <w:t>is that</w:t>
      </w:r>
      <w:r>
        <w:rPr>
          <w:spacing w:val="22"/>
        </w:rPr>
        <w:t xml:space="preserve"> </w:t>
      </w:r>
      <w:r>
        <w:rPr>
          <w:spacing w:val="-1"/>
        </w:rPr>
        <w:t>NLUTD</w:t>
      </w:r>
      <w:r>
        <w:rPr>
          <w:spacing w:val="18"/>
        </w:rPr>
        <w:t xml:space="preserve"> </w:t>
      </w:r>
      <w:r>
        <w:rPr>
          <w:spacing w:val="-1"/>
        </w:rPr>
        <w:t>bladde</w:t>
      </w:r>
      <w:r>
        <w:rPr>
          <w:spacing w:val="-2"/>
        </w:rPr>
        <w:t>r</w:t>
      </w:r>
      <w:r>
        <w:rPr>
          <w:spacing w:val="12"/>
        </w:rPr>
        <w:t xml:space="preserve"> </w:t>
      </w:r>
      <w:r>
        <w:rPr>
          <w:spacing w:val="-2"/>
        </w:rPr>
        <w:t>can-</w:t>
      </w:r>
      <w:r>
        <w:rPr/>
        <w:t xml:space="preserve"> </w:t>
      </w:r>
      <w:r>
        <w:rPr>
          <w:spacing w:val="-2"/>
        </w:rPr>
        <w:t>cer</w:t>
      </w:r>
      <w:r>
        <w:rPr>
          <w:spacing w:val="50"/>
        </w:rPr>
        <w:t xml:space="preserve"> </w:t>
      </w:r>
      <w:r>
        <w:rPr>
          <w:spacing w:val="-2"/>
        </w:rPr>
        <w:t>patients</w:t>
      </w:r>
      <w:r>
        <w:rPr>
          <w:spacing w:val="36"/>
          <w:w w:val="101"/>
        </w:rPr>
        <w:t xml:space="preserve"> </w:t>
      </w:r>
      <w:r>
        <w:rPr>
          <w:spacing w:val="-2"/>
        </w:rPr>
        <w:t>often</w:t>
      </w:r>
      <w:r>
        <w:rPr>
          <w:spacing w:val="45"/>
        </w:rPr>
        <w:t xml:space="preserve"> </w:t>
      </w:r>
      <w:r>
        <w:rPr>
          <w:spacing w:val="-2"/>
        </w:rPr>
        <w:t>present</w:t>
      </w:r>
      <w:r>
        <w:rPr>
          <w:spacing w:val="37"/>
        </w:rPr>
        <w:t xml:space="preserve"> </w:t>
      </w:r>
      <w:r>
        <w:rPr>
          <w:spacing w:val="-2"/>
        </w:rPr>
        <w:t>with</w:t>
      </w:r>
      <w:r>
        <w:rPr>
          <w:spacing w:val="38"/>
        </w:rPr>
        <w:t xml:space="preserve"> </w:t>
      </w:r>
      <w:r>
        <w:rPr>
          <w:spacing w:val="-2"/>
        </w:rPr>
        <w:t>advanced</w:t>
      </w:r>
      <w:r>
        <w:rPr>
          <w:spacing w:val="41"/>
        </w:rPr>
        <w:t xml:space="preserve"> </w:t>
      </w:r>
      <w:r>
        <w:rPr>
          <w:spacing w:val="-2"/>
        </w:rPr>
        <w:t>disease</w:t>
      </w:r>
      <w:r>
        <w:rPr>
          <w:spacing w:val="40"/>
        </w:rPr>
        <w:t xml:space="preserve"> </w:t>
      </w:r>
      <w:r>
        <w:rPr>
          <w:spacing w:val="-2"/>
        </w:rPr>
        <w:t>at</w:t>
      </w:r>
      <w:r>
        <w:rPr>
          <w:spacing w:val="40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2"/>
        </w:rPr>
        <w:t>younger</w:t>
      </w:r>
      <w:r>
        <w:rPr>
          <w:spacing w:val="53"/>
          <w:w w:val="101"/>
        </w:rPr>
        <w:t xml:space="preserve"> </w:t>
      </w:r>
      <w:r>
        <w:rPr>
          <w:spacing w:val="-2"/>
        </w:rPr>
        <w:t>age</w:t>
      </w:r>
      <w:r>
        <w:rPr>
          <w:spacing w:val="52"/>
          <w:w w:val="101"/>
        </w:rPr>
        <w:t xml:space="preserve"> </w:t>
      </w:r>
      <w:r>
        <w:rPr>
          <w:spacing w:val="-2"/>
        </w:rPr>
        <w:t>and</w:t>
      </w:r>
      <w:r>
        <w:rPr>
          <w:spacing w:val="50"/>
        </w:rPr>
        <w:t xml:space="preserve"> </w:t>
      </w:r>
      <w:r>
        <w:rPr>
          <w:spacing w:val="-2"/>
        </w:rPr>
        <w:t>with</w:t>
      </w:r>
      <w:r>
        <w:rPr>
          <w:spacing w:val="59"/>
        </w:rPr>
        <w:t xml:space="preserve"> </w:t>
      </w:r>
      <w:r>
        <w:rPr>
          <w:spacing w:val="-2"/>
        </w:rPr>
        <w:t>unfavorable</w:t>
      </w:r>
      <w:r>
        <w:rPr>
          <w:spacing w:val="59"/>
        </w:rPr>
        <w:t xml:space="preserve"> </w:t>
      </w:r>
      <w:r>
        <w:rPr>
          <w:spacing w:val="-2"/>
        </w:rPr>
        <w:t>pathology</w:t>
      </w:r>
      <w:r>
        <w:rPr>
          <w:spacing w:val="51"/>
        </w:rPr>
        <w:t xml:space="preserve"> </w:t>
      </w:r>
      <w:r>
        <w:rPr>
          <w:spacing w:val="-2"/>
        </w:rPr>
        <w:t>such</w:t>
      </w:r>
      <w:r>
        <w:rPr>
          <w:spacing w:val="52"/>
        </w:rPr>
        <w:t xml:space="preserve"> </w:t>
      </w:r>
      <w:r>
        <w:rPr>
          <w:spacing w:val="-2"/>
        </w:rPr>
        <w:t>as</w:t>
      </w:r>
      <w:r>
        <w:rPr/>
        <w:t xml:space="preserve"> </w:t>
      </w:r>
      <w:r>
        <w:rPr>
          <w:spacing w:val="-2"/>
        </w:rPr>
        <w:t>squamous</w:t>
      </w:r>
      <w:r>
        <w:rPr>
          <w:spacing w:val="62"/>
          <w:w w:val="101"/>
        </w:rPr>
        <w:t xml:space="preserve"> </w:t>
      </w:r>
      <w:r>
        <w:rPr>
          <w:spacing w:val="-2"/>
        </w:rPr>
        <w:t>cell</w:t>
      </w:r>
      <w:r>
        <w:rPr>
          <w:spacing w:val="47"/>
          <w:w w:val="101"/>
        </w:rPr>
        <w:t xml:space="preserve"> </w:t>
      </w:r>
      <w:r>
        <w:rPr>
          <w:spacing w:val="-2"/>
        </w:rPr>
        <w:t>carcinoma</w:t>
      </w:r>
      <w:r>
        <w:rPr>
          <w:spacing w:val="44"/>
          <w:w w:val="101"/>
        </w:rPr>
        <w:t xml:space="preserve"> </w:t>
      </w:r>
      <w:r>
        <w:rPr>
          <w:spacing w:val="-2"/>
        </w:rPr>
        <w:t>which</w:t>
      </w:r>
      <w:r>
        <w:rPr>
          <w:spacing w:val="51"/>
        </w:rPr>
        <w:t xml:space="preserve"> </w:t>
      </w:r>
      <w:r>
        <w:rPr>
          <w:spacing w:val="-2"/>
        </w:rPr>
        <w:t>is</w:t>
      </w:r>
      <w:r>
        <w:rPr>
          <w:spacing w:val="53"/>
          <w:w w:val="101"/>
        </w:rPr>
        <w:t xml:space="preserve"> </w:t>
      </w:r>
      <w:r>
        <w:rPr>
          <w:spacing w:val="-2"/>
        </w:rPr>
        <w:t>responsible</w:t>
      </w:r>
      <w:r>
        <w:rPr>
          <w:spacing w:val="44"/>
        </w:rPr>
        <w:t xml:space="preserve"> </w:t>
      </w:r>
      <w:r>
        <w:rPr>
          <w:spacing w:val="-2"/>
        </w:rPr>
        <w:t>for</w:t>
      </w:r>
      <w:r>
        <w:rPr>
          <w:spacing w:val="50"/>
          <w:w w:val="101"/>
        </w:rPr>
        <w:t xml:space="preserve"> </w:t>
      </w:r>
      <w:r>
        <w:rPr>
          <w:spacing w:val="-2"/>
        </w:rPr>
        <w:t>25-</w:t>
      </w:r>
      <w:r>
        <w:rPr/>
        <w:t xml:space="preserve"> </w:t>
      </w:r>
      <w:r>
        <w:rPr>
          <w:spacing w:val="-2"/>
        </w:rPr>
        <w:t>81%</w:t>
      </w:r>
      <w:r>
        <w:rPr>
          <w:spacing w:val="46"/>
          <w:w w:val="101"/>
        </w:rPr>
        <w:t xml:space="preserve"> </w:t>
      </w:r>
      <w:r>
        <w:rPr>
          <w:spacing w:val="-2"/>
        </w:rPr>
        <w:t>of</w:t>
      </w:r>
      <w:r>
        <w:rPr>
          <w:spacing w:val="34"/>
          <w:w w:val="101"/>
        </w:rPr>
        <w:t xml:space="preserve"> </w:t>
      </w:r>
      <w:r>
        <w:rPr>
          <w:spacing w:val="-2"/>
        </w:rPr>
        <w:t>bladder</w:t>
      </w:r>
      <w:r>
        <w:rPr>
          <w:spacing w:val="33"/>
          <w:w w:val="101"/>
        </w:rPr>
        <w:t xml:space="preserve"> </w:t>
      </w:r>
      <w:r>
        <w:rPr>
          <w:spacing w:val="-2"/>
        </w:rPr>
        <w:t>cancers</w:t>
      </w:r>
      <w:r>
        <w:rPr>
          <w:spacing w:val="41"/>
        </w:rPr>
        <w:t xml:space="preserve"> </w:t>
      </w:r>
      <w:r>
        <w:rPr>
          <w:spacing w:val="-2"/>
        </w:rPr>
        <w:t>in</w:t>
      </w:r>
      <w:r>
        <w:rPr>
          <w:spacing w:val="29"/>
          <w:w w:val="101"/>
        </w:rPr>
        <w:t xml:space="preserve"> </w:t>
      </w:r>
      <w:r>
        <w:rPr>
          <w:spacing w:val="-2"/>
        </w:rPr>
        <w:t>the</w:t>
      </w:r>
      <w:r>
        <w:rPr>
          <w:spacing w:val="40"/>
        </w:rPr>
        <w:t xml:space="preserve"> </w:t>
      </w:r>
      <w:r>
        <w:rPr>
          <w:spacing w:val="-2"/>
        </w:rPr>
        <w:t>SCI</w:t>
      </w:r>
      <w:r>
        <w:rPr>
          <w:spacing w:val="42"/>
        </w:rPr>
        <w:t xml:space="preserve"> </w:t>
      </w:r>
      <w:r>
        <w:rPr>
          <w:spacing w:val="-2"/>
        </w:rPr>
        <w:t>population.</w:t>
      </w:r>
      <w:r>
        <w:rPr>
          <w:sz w:val="11"/>
          <w:szCs w:val="11"/>
          <w:spacing w:val="-2"/>
          <w:position w:val="7"/>
        </w:rPr>
        <w:t>77     </w:t>
      </w:r>
      <w:r>
        <w:rPr>
          <w:spacing w:val="-2"/>
        </w:rPr>
        <w:t>In</w:t>
      </w:r>
      <w:r>
        <w:rPr>
          <w:spacing w:val="33"/>
          <w:w w:val="10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2"/>
        </w:rPr>
        <w:t>systematic</w:t>
      </w:r>
      <w:r>
        <w:rPr>
          <w:spacing w:val="26"/>
          <w:w w:val="101"/>
        </w:rPr>
        <w:t xml:space="preserve"> </w:t>
      </w:r>
      <w:r>
        <w:rPr>
          <w:spacing w:val="-2"/>
        </w:rPr>
        <w:t>review</w:t>
      </w:r>
      <w:r>
        <w:rPr>
          <w:spacing w:val="19"/>
        </w:rPr>
        <w:t xml:space="preserve"> </w:t>
      </w:r>
      <w:r>
        <w:rPr>
          <w:spacing w:val="-2"/>
        </w:rPr>
        <w:t>of</w:t>
      </w:r>
      <w:r>
        <w:rPr>
          <w:spacing w:val="20"/>
        </w:rPr>
        <w:t xml:space="preserve"> </w:t>
      </w:r>
      <w:r>
        <w:rPr>
          <w:spacing w:val="-2"/>
        </w:rPr>
        <w:t>bladder</w:t>
      </w:r>
      <w:r>
        <w:rPr>
          <w:spacing w:val="19"/>
          <w:w w:val="101"/>
        </w:rPr>
        <w:t xml:space="preserve"> </w:t>
      </w:r>
      <w:r>
        <w:rPr>
          <w:spacing w:val="-2"/>
        </w:rPr>
        <w:t>cancer</w:t>
      </w:r>
      <w:r>
        <w:rPr>
          <w:spacing w:val="26"/>
        </w:rPr>
        <w:t xml:space="preserve"> </w:t>
      </w:r>
      <w:r>
        <w:rPr>
          <w:spacing w:val="-2"/>
        </w:rPr>
        <w:t>in</w:t>
      </w:r>
      <w:r>
        <w:rPr>
          <w:spacing w:val="27"/>
        </w:rPr>
        <w:t xml:space="preserve"> </w:t>
      </w:r>
      <w:r>
        <w:rPr>
          <w:spacing w:val="-2"/>
        </w:rPr>
        <w:t>NLUTD</w:t>
      </w:r>
      <w:r>
        <w:rPr>
          <w:spacing w:val="28"/>
        </w:rPr>
        <w:t xml:space="preserve"> </w:t>
      </w:r>
      <w:r>
        <w:rPr>
          <w:spacing w:val="-2"/>
        </w:rPr>
        <w:t>patients,</w:t>
      </w:r>
      <w:r>
        <w:rPr/>
        <w:t xml:space="preserve"> </w:t>
      </w:r>
      <w:r>
        <w:rPr>
          <w:spacing w:val="-2"/>
        </w:rPr>
        <w:t>the</w:t>
      </w:r>
      <w:r>
        <w:rPr>
          <w:spacing w:val="62"/>
          <w:w w:val="101"/>
        </w:rPr>
        <w:t xml:space="preserve"> </w:t>
      </w:r>
      <w:r>
        <w:rPr>
          <w:spacing w:val="-2"/>
        </w:rPr>
        <w:t>average</w:t>
      </w:r>
      <w:r>
        <w:rPr>
          <w:spacing w:val="45"/>
        </w:rPr>
        <w:t xml:space="preserve"> </w:t>
      </w:r>
      <w:r>
        <w:rPr>
          <w:spacing w:val="-2"/>
        </w:rPr>
        <w:t>age</w:t>
      </w:r>
      <w:r>
        <w:rPr>
          <w:spacing w:val="45"/>
          <w:w w:val="101"/>
        </w:rPr>
        <w:t xml:space="preserve"> </w:t>
      </w:r>
      <w:r>
        <w:rPr>
          <w:spacing w:val="-2"/>
        </w:rPr>
        <w:t>of</w:t>
      </w:r>
      <w:r>
        <w:rPr>
          <w:spacing w:val="44"/>
          <w:w w:val="101"/>
        </w:rPr>
        <w:t xml:space="preserve"> </w:t>
      </w:r>
      <w:r>
        <w:rPr>
          <w:spacing w:val="-2"/>
        </w:rPr>
        <w:t>presentation</w:t>
      </w:r>
      <w:r>
        <w:rPr>
          <w:spacing w:val="41"/>
        </w:rPr>
        <w:t xml:space="preserve"> </w:t>
      </w:r>
      <w:r>
        <w:rPr>
          <w:spacing w:val="-2"/>
        </w:rPr>
        <w:t>was</w:t>
      </w:r>
      <w:r>
        <w:rPr>
          <w:spacing w:val="40"/>
        </w:rPr>
        <w:t xml:space="preserve"> </w:t>
      </w:r>
      <w:r>
        <w:rPr>
          <w:spacing w:val="-2"/>
        </w:rPr>
        <w:t>younger</w:t>
      </w:r>
      <w:r>
        <w:rPr>
          <w:spacing w:val="50"/>
        </w:rPr>
        <w:t xml:space="preserve"> </w:t>
      </w:r>
      <w:r>
        <w:rPr>
          <w:spacing w:val="-2"/>
        </w:rPr>
        <w:t>(mean:</w:t>
      </w:r>
      <w:r>
        <w:rPr/>
        <w:t xml:space="preserve"> </w:t>
      </w:r>
      <w:r>
        <w:rPr>
          <w:spacing w:val="-2"/>
        </w:rPr>
        <w:t>56.1</w:t>
      </w:r>
      <w:r>
        <w:rPr>
          <w:spacing w:val="24"/>
        </w:rPr>
        <w:t xml:space="preserve"> </w:t>
      </w:r>
      <w:r>
        <w:rPr>
          <w:spacing w:val="-2"/>
        </w:rPr>
        <w:t>years)</w:t>
      </w:r>
      <w:r>
        <w:rPr>
          <w:spacing w:val="27"/>
        </w:rPr>
        <w:t xml:space="preserve"> </w:t>
      </w:r>
      <w:r>
        <w:rPr>
          <w:spacing w:val="-2"/>
        </w:rPr>
        <w:t>and</w:t>
      </w:r>
      <w:r>
        <w:rPr>
          <w:spacing w:val="28"/>
        </w:rPr>
        <w:t xml:space="preserve"> </w:t>
      </w:r>
      <w:r>
        <w:rPr>
          <w:spacing w:val="-2"/>
        </w:rPr>
        <w:t>occurred</w:t>
      </w:r>
      <w:r>
        <w:rPr>
          <w:spacing w:val="30"/>
        </w:rPr>
        <w:t xml:space="preserve"> </w:t>
      </w:r>
      <w:r>
        <w:rPr>
          <w:spacing w:val="-2"/>
        </w:rPr>
        <w:t>after</w:t>
      </w:r>
      <w:r>
        <w:rPr>
          <w:spacing w:val="27"/>
        </w:rPr>
        <w:t xml:space="preserve"> </w:t>
      </w:r>
      <w:r>
        <w:rPr>
          <w:spacing w:val="-2"/>
        </w:rPr>
        <w:t>a</w:t>
      </w:r>
      <w:r>
        <w:rPr>
          <w:spacing w:val="34"/>
        </w:rPr>
        <w:t xml:space="preserve"> </w:t>
      </w:r>
      <w:r>
        <w:rPr>
          <w:spacing w:val="-2"/>
        </w:rPr>
        <w:t>long</w:t>
      </w:r>
      <w:r>
        <w:rPr>
          <w:spacing w:val="35"/>
        </w:rPr>
        <w:t xml:space="preserve"> </w:t>
      </w:r>
      <w:r>
        <w:rPr>
          <w:spacing w:val="-2"/>
        </w:rPr>
        <w:t>period</w:t>
      </w:r>
      <w:r>
        <w:rPr>
          <w:spacing w:val="28"/>
        </w:rPr>
        <w:t xml:space="preserve"> </w:t>
      </w:r>
      <w:r>
        <w:rPr>
          <w:spacing w:val="-2"/>
        </w:rPr>
        <w:t>o</w:t>
      </w:r>
      <w:r>
        <w:rPr>
          <w:spacing w:val="-3"/>
        </w:rPr>
        <w:t>f</w:t>
      </w:r>
      <w:r>
        <w:rPr>
          <w:spacing w:val="27"/>
          <w:w w:val="101"/>
        </w:rPr>
        <w:t xml:space="preserve"> </w:t>
      </w:r>
      <w:r>
        <w:rPr>
          <w:spacing w:val="-3"/>
        </w:rPr>
        <w:t>neuro-</w:t>
      </w:r>
      <w:r>
        <w:rPr/>
        <w:t xml:space="preserve"> </w:t>
      </w:r>
      <w:r>
        <w:rPr>
          <w:spacing w:val="-1"/>
        </w:rPr>
        <w:t>logical disease</w:t>
      </w:r>
      <w:r>
        <w:rPr>
          <w:spacing w:val="18"/>
        </w:rPr>
        <w:t xml:space="preserve"> </w:t>
      </w:r>
      <w:r>
        <w:rPr>
          <w:spacing w:val="-1"/>
        </w:rPr>
        <w:t>(mean:</w:t>
      </w:r>
      <w:r>
        <w:rPr>
          <w:spacing w:val="15"/>
        </w:rPr>
        <w:t xml:space="preserve"> </w:t>
      </w:r>
      <w:r>
        <w:rPr>
          <w:spacing w:val="-1"/>
        </w:rPr>
        <w:t>24.5 years).</w:t>
      </w:r>
      <w:r>
        <w:rPr>
          <w:spacing w:val="12"/>
        </w:rPr>
        <w:t xml:space="preserve">  </w:t>
      </w:r>
      <w:r>
        <w:rPr>
          <w:spacing w:val="-1"/>
        </w:rPr>
        <w:t>Half of th</w:t>
      </w:r>
      <w:r>
        <w:rPr>
          <w:spacing w:val="-2"/>
        </w:rPr>
        <w:t>e</w:t>
      </w:r>
      <w:r>
        <w:rPr>
          <w:spacing w:val="21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2"/>
        </w:rPr>
        <w:t>utilized</w:t>
      </w:r>
      <w:r>
        <w:rPr>
          <w:spacing w:val="50"/>
          <w:w w:val="101"/>
        </w:rPr>
        <w:t xml:space="preserve"> </w:t>
      </w:r>
      <w:r>
        <w:rPr>
          <w:spacing w:val="-2"/>
        </w:rPr>
        <w:t>indwelling</w:t>
      </w:r>
      <w:r>
        <w:rPr>
          <w:spacing w:val="35"/>
        </w:rPr>
        <w:t xml:space="preserve"> </w:t>
      </w:r>
      <w:r>
        <w:rPr>
          <w:spacing w:val="-2"/>
        </w:rPr>
        <w:t>catheters</w:t>
      </w:r>
      <w:r>
        <w:rPr>
          <w:spacing w:val="34"/>
        </w:rPr>
        <w:t xml:space="preserve"> </w:t>
      </w:r>
      <w:r>
        <w:rPr>
          <w:spacing w:val="-2"/>
        </w:rPr>
        <w:t>as</w:t>
      </w:r>
      <w:r>
        <w:rPr>
          <w:spacing w:val="34"/>
        </w:rPr>
        <w:t xml:space="preserve"> </w:t>
      </w:r>
      <w:r>
        <w:rPr>
          <w:spacing w:val="-2"/>
        </w:rPr>
        <w:t>a</w:t>
      </w:r>
      <w:r>
        <w:rPr>
          <w:spacing w:val="41"/>
          <w:w w:val="101"/>
        </w:rPr>
        <w:t xml:space="preserve"> </w:t>
      </w:r>
      <w:r>
        <w:rPr>
          <w:spacing w:val="-2"/>
        </w:rPr>
        <w:t>bladder</w:t>
      </w:r>
      <w:r>
        <w:rPr>
          <w:spacing w:val="41"/>
        </w:rPr>
        <w:t xml:space="preserve"> </w:t>
      </w:r>
      <w:r>
        <w:rPr>
          <w:spacing w:val="-2"/>
        </w:rPr>
        <w:t>management</w:t>
      </w:r>
      <w:r>
        <w:rPr/>
        <w:t xml:space="preserve"> </w:t>
      </w:r>
      <w:r>
        <w:rPr>
          <w:spacing w:val="-2"/>
        </w:rPr>
        <w:t>method</w:t>
      </w:r>
      <w:r>
        <w:rPr>
          <w:spacing w:val="54"/>
        </w:rPr>
        <w:t xml:space="preserve"> </w:t>
      </w:r>
      <w:r>
        <w:rPr>
          <w:spacing w:val="-2"/>
        </w:rPr>
        <w:t>making</w:t>
      </w:r>
      <w:r>
        <w:rPr>
          <w:spacing w:val="53"/>
        </w:rPr>
        <w:t xml:space="preserve"> </w:t>
      </w:r>
      <w:r>
        <w:rPr>
          <w:spacing w:val="-2"/>
        </w:rPr>
        <w:t>it</w:t>
      </w:r>
      <w:r>
        <w:rPr>
          <w:spacing w:val="47"/>
          <w:w w:val="101"/>
        </w:rPr>
        <w:t xml:space="preserve"> </w:t>
      </w:r>
      <w:r>
        <w:rPr>
          <w:spacing w:val="-2"/>
        </w:rPr>
        <w:t>a</w:t>
      </w:r>
      <w:r>
        <w:rPr>
          <w:spacing w:val="47"/>
        </w:rPr>
        <w:t xml:space="preserve"> </w:t>
      </w:r>
      <w:r>
        <w:rPr>
          <w:spacing w:val="-2"/>
        </w:rPr>
        <w:t>significant</w:t>
      </w:r>
      <w:r>
        <w:rPr>
          <w:spacing w:val="54"/>
        </w:rPr>
        <w:t xml:space="preserve"> </w:t>
      </w:r>
      <w:r>
        <w:rPr>
          <w:spacing w:val="-2"/>
        </w:rPr>
        <w:t>risk</w:t>
      </w:r>
      <w:r>
        <w:rPr>
          <w:spacing w:val="45"/>
        </w:rPr>
        <w:t xml:space="preserve"> </w:t>
      </w:r>
      <w:r>
        <w:rPr>
          <w:spacing w:val="-2"/>
        </w:rPr>
        <w:t>factor,</w:t>
      </w:r>
      <w:r>
        <w:rPr>
          <w:spacing w:val="45"/>
          <w:w w:val="101"/>
        </w:rPr>
        <w:t xml:space="preserve"> </w:t>
      </w:r>
      <w:r>
        <w:rPr>
          <w:spacing w:val="-2"/>
        </w:rPr>
        <w:t>along</w:t>
      </w:r>
      <w:r>
        <w:rPr>
          <w:spacing w:val="48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smoking and</w:t>
      </w:r>
      <w:r>
        <w:rPr>
          <w:spacing w:val="16"/>
        </w:rPr>
        <w:t xml:space="preserve"> </w:t>
      </w:r>
      <w:r>
        <w:rPr>
          <w:spacing w:val="-1"/>
        </w:rPr>
        <w:t>recurrent</w:t>
      </w:r>
      <w:r>
        <w:rPr>
          <w:spacing w:val="16"/>
        </w:rPr>
        <w:t xml:space="preserve"> </w:t>
      </w:r>
      <w:r>
        <w:rPr>
          <w:spacing w:val="-1"/>
        </w:rPr>
        <w:t>UTIs.</w:t>
      </w:r>
      <w:r>
        <w:rPr>
          <w:sz w:val="11"/>
          <w:szCs w:val="11"/>
          <w:spacing w:val="-2"/>
          <w:position w:val="7"/>
        </w:rPr>
        <w:t>58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35" w:firstLine="6"/>
        <w:spacing w:before="40" w:line="275" w:lineRule="auto"/>
        <w:jc w:val="both"/>
        <w:rPr>
          <w:sz w:val="11"/>
          <w:szCs w:val="11"/>
        </w:rPr>
      </w:pPr>
      <w:r>
        <w:rPr>
          <w:spacing w:val="-2"/>
        </w:rPr>
        <w:t>It</w:t>
      </w:r>
      <w:r>
        <w:rPr>
          <w:spacing w:val="65"/>
        </w:rPr>
        <w:t xml:space="preserve"> </w:t>
      </w:r>
      <w:r>
        <w:rPr>
          <w:spacing w:val="-2"/>
        </w:rPr>
        <w:t>has</w:t>
      </w:r>
      <w:r>
        <w:rPr>
          <w:spacing w:val="51"/>
          <w:w w:val="101"/>
        </w:rPr>
        <w:t xml:space="preserve"> </w:t>
      </w:r>
      <w:r>
        <w:rPr>
          <w:spacing w:val="-2"/>
        </w:rPr>
        <w:t>been</w:t>
      </w:r>
      <w:r>
        <w:rPr>
          <w:spacing w:val="44"/>
          <w:w w:val="101"/>
        </w:rPr>
        <w:t xml:space="preserve"> </w:t>
      </w:r>
      <w:r>
        <w:rPr>
          <w:spacing w:val="-2"/>
        </w:rPr>
        <w:t>suggested</w:t>
      </w:r>
      <w:r>
        <w:rPr>
          <w:spacing w:val="41"/>
          <w:w w:val="101"/>
        </w:rPr>
        <w:t xml:space="preserve"> </w:t>
      </w:r>
      <w:r>
        <w:rPr>
          <w:spacing w:val="-2"/>
        </w:rPr>
        <w:t>that</w:t>
      </w:r>
      <w:r>
        <w:rPr>
          <w:spacing w:val="46"/>
        </w:rPr>
        <w:t xml:space="preserve"> </w:t>
      </w:r>
      <w:r>
        <w:rPr>
          <w:spacing w:val="-2"/>
        </w:rPr>
        <w:t>surveillance</w:t>
      </w:r>
      <w:r>
        <w:rPr>
          <w:spacing w:val="45"/>
          <w:w w:val="101"/>
        </w:rPr>
        <w:t xml:space="preserve"> </w:t>
      </w:r>
      <w:r>
        <w:rPr>
          <w:spacing w:val="-2"/>
        </w:rPr>
        <w:t>cystoscopy</w:t>
      </w:r>
      <w:r>
        <w:rPr>
          <w:spacing w:val="48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this</w:t>
      </w:r>
      <w:r>
        <w:rPr>
          <w:spacing w:val="47"/>
        </w:rPr>
        <w:t xml:space="preserve"> </w:t>
      </w:r>
      <w:r>
        <w:rPr>
          <w:spacing w:val="-2"/>
        </w:rPr>
        <w:t>population</w:t>
      </w:r>
      <w:r>
        <w:rPr>
          <w:spacing w:val="46"/>
        </w:rPr>
        <w:t xml:space="preserve"> </w:t>
      </w:r>
      <w:r>
        <w:rPr>
          <w:spacing w:val="-2"/>
        </w:rPr>
        <w:t>might</w:t>
      </w:r>
      <w:r>
        <w:rPr>
          <w:spacing w:val="48"/>
        </w:rPr>
        <w:t xml:space="preserve"> </w:t>
      </w:r>
      <w:r>
        <w:rPr>
          <w:spacing w:val="-2"/>
        </w:rPr>
        <w:t>be</w:t>
      </w:r>
      <w:r>
        <w:rPr>
          <w:spacing w:val="48"/>
        </w:rPr>
        <w:t xml:space="preserve"> </w:t>
      </w:r>
      <w:r>
        <w:rPr>
          <w:spacing w:val="-2"/>
        </w:rPr>
        <w:t>beneficial</w:t>
      </w:r>
      <w:r>
        <w:rPr>
          <w:spacing w:val="47"/>
        </w:rPr>
        <w:t xml:space="preserve"> </w:t>
      </w:r>
      <w:r>
        <w:rPr>
          <w:spacing w:val="-2"/>
        </w:rPr>
        <w:t>in</w:t>
      </w:r>
      <w:r>
        <w:rPr>
          <w:spacing w:val="35"/>
          <w:w w:val="101"/>
        </w:rPr>
        <w:t xml:space="preserve"> </w:t>
      </w:r>
      <w:r>
        <w:rPr>
          <w:spacing w:val="-2"/>
        </w:rPr>
        <w:t>the</w:t>
      </w:r>
      <w:r>
        <w:rPr>
          <w:spacing w:val="41"/>
        </w:rPr>
        <w:t xml:space="preserve"> </w:t>
      </w:r>
      <w:r>
        <w:rPr>
          <w:spacing w:val="-2"/>
        </w:rPr>
        <w:t>early</w:t>
      </w:r>
      <w:r>
        <w:rPr>
          <w:spacing w:val="39"/>
          <w:w w:val="101"/>
        </w:rPr>
        <w:t xml:space="preserve"> </w:t>
      </w:r>
      <w:r>
        <w:rPr>
          <w:spacing w:val="-2"/>
        </w:rPr>
        <w:t>detec-</w:t>
      </w:r>
      <w:r>
        <w:rPr/>
        <w:t xml:space="preserve"> </w:t>
      </w:r>
      <w:r>
        <w:rPr>
          <w:spacing w:val="-1"/>
        </w:rPr>
        <w:t>tion  of  bladder</w:t>
      </w:r>
      <w:r>
        <w:rPr>
          <w:spacing w:val="10"/>
        </w:rPr>
        <w:t xml:space="preserve">  </w:t>
      </w:r>
      <w:r>
        <w:rPr>
          <w:spacing w:val="-1"/>
        </w:rPr>
        <w:t>cancer,</w:t>
      </w:r>
      <w:r>
        <w:rPr>
          <w:spacing w:val="7"/>
        </w:rPr>
        <w:t xml:space="preserve">  </w:t>
      </w:r>
      <w:r>
        <w:rPr>
          <w:spacing w:val="-1"/>
        </w:rPr>
        <w:t>given  their</w:t>
      </w:r>
      <w:r>
        <w:rPr>
          <w:spacing w:val="10"/>
        </w:rPr>
        <w:t xml:space="preserve">  </w:t>
      </w:r>
      <w:r>
        <w:rPr>
          <w:spacing w:val="-1"/>
        </w:rPr>
        <w:t>higher</w:t>
      </w:r>
      <w:r>
        <w:rPr>
          <w:spacing w:val="9"/>
        </w:rPr>
        <w:t xml:space="preserve">  </w:t>
      </w:r>
      <w:r>
        <w:rPr>
          <w:spacing w:val="-1"/>
        </w:rPr>
        <w:t>risk,</w:t>
      </w:r>
      <w:r>
        <w:rPr>
          <w:spacing w:val="7"/>
        </w:rPr>
        <w:t xml:space="preserve"> 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might</w:t>
      </w:r>
      <w:r>
        <w:rPr>
          <w:spacing w:val="38"/>
        </w:rPr>
        <w:t xml:space="preserve"> </w:t>
      </w:r>
      <w:r>
        <w:rPr>
          <w:spacing w:val="-1"/>
        </w:rPr>
        <w:t>reduce</w:t>
      </w:r>
      <w:r>
        <w:rPr>
          <w:spacing w:val="31"/>
          <w:w w:val="101"/>
        </w:rPr>
        <w:t xml:space="preserve"> </w:t>
      </w:r>
      <w:r>
        <w:rPr>
          <w:spacing w:val="-1"/>
        </w:rPr>
        <w:t>overall</w:t>
      </w:r>
      <w:r>
        <w:rPr>
          <w:spacing w:val="38"/>
        </w:rPr>
        <w:t xml:space="preserve"> </w:t>
      </w:r>
      <w:r>
        <w:rPr>
          <w:spacing w:val="-1"/>
        </w:rPr>
        <w:t>morbid</w:t>
      </w:r>
      <w:r>
        <w:rPr>
          <w:spacing w:val="-2"/>
        </w:rPr>
        <w:t>ity</w:t>
      </w:r>
      <w:r>
        <w:rPr>
          <w:spacing w:val="30"/>
        </w:rPr>
        <w:t xml:space="preserve"> </w:t>
      </w:r>
      <w:r>
        <w:rPr>
          <w:spacing w:val="-2"/>
        </w:rPr>
        <w:t>and</w:t>
      </w:r>
      <w:r>
        <w:rPr>
          <w:spacing w:val="37"/>
          <w:w w:val="101"/>
        </w:rPr>
        <w:t xml:space="preserve"> </w:t>
      </w:r>
      <w:r>
        <w:rPr>
          <w:spacing w:val="-2"/>
        </w:rPr>
        <w:t>mortality.   Howev-</w:t>
      </w:r>
      <w:r>
        <w:rPr/>
        <w:t xml:space="preserve"> </w:t>
      </w:r>
      <w:r>
        <w:rPr>
          <w:spacing w:val="-1"/>
        </w:rPr>
        <w:t>er,</w:t>
      </w:r>
      <w:r>
        <w:rPr>
          <w:spacing w:val="25"/>
        </w:rPr>
        <w:t xml:space="preserve"> </w:t>
      </w:r>
      <w:r>
        <w:rPr>
          <w:spacing w:val="-1"/>
        </w:rPr>
        <w:t>although</w:t>
      </w:r>
      <w:r>
        <w:rPr>
          <w:spacing w:val="17"/>
        </w:rPr>
        <w:t xml:space="preserve"> </w:t>
      </w:r>
      <w:r>
        <w:rPr>
          <w:spacing w:val="-1"/>
        </w:rPr>
        <w:t>conceptually attractive, this</w:t>
      </w:r>
      <w:r>
        <w:rPr>
          <w:spacing w:val="25"/>
        </w:rPr>
        <w:t xml:space="preserve"> </w:t>
      </w:r>
      <w:r>
        <w:rPr>
          <w:spacing w:val="-1"/>
        </w:rPr>
        <w:t>notion</w:t>
      </w:r>
      <w:r>
        <w:rPr>
          <w:spacing w:val="24"/>
        </w:rPr>
        <w:t xml:space="preserve"> </w:t>
      </w:r>
      <w:r>
        <w:rPr>
          <w:spacing w:val="-1"/>
        </w:rPr>
        <w:t>has</w:t>
      </w:r>
      <w:r>
        <w:rPr>
          <w:spacing w:val="25"/>
        </w:rPr>
        <w:t xml:space="preserve"> </w:t>
      </w:r>
      <w:r>
        <w:rPr>
          <w:spacing w:val="-1"/>
        </w:rPr>
        <w:t>not</w:t>
      </w:r>
      <w:r>
        <w:rPr/>
        <w:t xml:space="preserve"> </w:t>
      </w:r>
      <w:r>
        <w:rPr>
          <w:spacing w:val="-2"/>
        </w:rPr>
        <w:t>yet</w:t>
      </w:r>
      <w:r>
        <w:rPr>
          <w:spacing w:val="57"/>
        </w:rPr>
        <w:t xml:space="preserve"> </w:t>
      </w:r>
      <w:r>
        <w:rPr>
          <w:spacing w:val="-2"/>
        </w:rPr>
        <w:t>been</w:t>
      </w:r>
      <w:r>
        <w:rPr>
          <w:spacing w:val="53"/>
          <w:w w:val="101"/>
        </w:rPr>
        <w:t xml:space="preserve"> </w:t>
      </w:r>
      <w:r>
        <w:rPr>
          <w:spacing w:val="-2"/>
        </w:rPr>
        <w:t>proven.</w:t>
      </w:r>
      <w:r>
        <w:rPr>
          <w:spacing w:val="39"/>
          <w:w w:val="101"/>
        </w:rPr>
        <w:t xml:space="preserve"> </w:t>
      </w:r>
      <w:r>
        <w:rPr>
          <w:spacing w:val="-2"/>
        </w:rPr>
        <w:t>A</w:t>
      </w:r>
      <w:r>
        <w:rPr>
          <w:spacing w:val="47"/>
        </w:rPr>
        <w:t xml:space="preserve"> </w:t>
      </w:r>
      <w:r>
        <w:rPr>
          <w:spacing w:val="-2"/>
        </w:rPr>
        <w:t>systematic</w:t>
      </w:r>
      <w:r>
        <w:rPr>
          <w:spacing w:val="54"/>
        </w:rPr>
        <w:t xml:space="preserve"> </w:t>
      </w:r>
      <w:r>
        <w:rPr>
          <w:spacing w:val="-2"/>
        </w:rPr>
        <w:t>review</w:t>
      </w:r>
      <w:r>
        <w:rPr>
          <w:spacing w:val="47"/>
        </w:rPr>
        <w:t xml:space="preserve"> </w:t>
      </w:r>
      <w:r>
        <w:rPr>
          <w:spacing w:val="-2"/>
        </w:rPr>
        <w:t>of</w:t>
      </w:r>
      <w:r>
        <w:rPr>
          <w:spacing w:val="47"/>
          <w:w w:val="101"/>
        </w:rPr>
        <w:t xml:space="preserve"> </w:t>
      </w:r>
      <w:r>
        <w:rPr>
          <w:spacing w:val="-2"/>
        </w:rPr>
        <w:t>nine</w:t>
      </w:r>
      <w:r>
        <w:rPr>
          <w:spacing w:val="48"/>
          <w:w w:val="101"/>
        </w:rPr>
        <w:t xml:space="preserve"> </w:t>
      </w:r>
      <w:r>
        <w:rPr>
          <w:spacing w:val="-2"/>
        </w:rPr>
        <w:t>studies</w:t>
      </w:r>
      <w:r>
        <w:rPr/>
        <w:t xml:space="preserve"> </w:t>
      </w:r>
      <w:r>
        <w:rPr>
          <w:spacing w:val="-1"/>
        </w:rPr>
        <w:t>has</w:t>
      </w:r>
      <w:r>
        <w:rPr>
          <w:spacing w:val="17"/>
        </w:rPr>
        <w:t xml:space="preserve">  </w:t>
      </w:r>
      <w:r>
        <w:rPr>
          <w:spacing w:val="-1"/>
        </w:rPr>
        <w:t>shown</w:t>
      </w:r>
      <w:r>
        <w:rPr>
          <w:spacing w:val="16"/>
        </w:rPr>
        <w:t xml:space="preserve">  </w:t>
      </w:r>
      <w:r>
        <w:rPr>
          <w:spacing w:val="-1"/>
        </w:rPr>
        <w:t>that</w:t>
      </w:r>
      <w:r>
        <w:rPr>
          <w:spacing w:val="18"/>
        </w:rPr>
        <w:t xml:space="preserve">  </w:t>
      </w:r>
      <w:r>
        <w:rPr>
          <w:spacing w:val="-1"/>
        </w:rPr>
        <w:t>cystoscopy</w:t>
      </w:r>
      <w:r>
        <w:rPr>
          <w:spacing w:val="16"/>
          <w:w w:val="101"/>
        </w:rPr>
        <w:t xml:space="preserve">  </w:t>
      </w:r>
      <w:r>
        <w:rPr>
          <w:spacing w:val="-1"/>
        </w:rPr>
        <w:t>an</w:t>
      </w:r>
      <w:r>
        <w:rPr>
          <w:spacing w:val="-2"/>
        </w:rPr>
        <w:t>d</w:t>
      </w:r>
      <w:r>
        <w:rPr>
          <w:spacing w:val="17"/>
          <w:w w:val="101"/>
        </w:rPr>
        <w:t xml:space="preserve">  </w:t>
      </w:r>
      <w:r>
        <w:rPr>
          <w:spacing w:val="-2"/>
        </w:rPr>
        <w:t>cytology</w:t>
      </w:r>
      <w:r>
        <w:rPr>
          <w:spacing w:val="16"/>
          <w:w w:val="101"/>
        </w:rPr>
        <w:t xml:space="preserve">  </w:t>
      </w:r>
      <w:r>
        <w:rPr>
          <w:spacing w:val="-2"/>
        </w:rPr>
        <w:t>are</w:t>
      </w:r>
      <w:r>
        <w:rPr>
          <w:spacing w:val="21"/>
        </w:rPr>
        <w:t xml:space="preserve">  </w:t>
      </w:r>
      <w:r>
        <w:rPr>
          <w:spacing w:val="-2"/>
        </w:rPr>
        <w:t>poor</w:t>
      </w:r>
      <w:r>
        <w:rPr/>
        <w:t xml:space="preserve"> </w:t>
      </w:r>
      <w:r>
        <w:rPr>
          <w:spacing w:val="-2"/>
        </w:rPr>
        <w:t>screening</w:t>
      </w:r>
      <w:r>
        <w:rPr>
          <w:spacing w:val="47"/>
          <w:w w:val="101"/>
        </w:rPr>
        <w:t xml:space="preserve"> </w:t>
      </w:r>
      <w:r>
        <w:rPr>
          <w:spacing w:val="-2"/>
        </w:rPr>
        <w:t>tests</w:t>
      </w:r>
      <w:r>
        <w:rPr>
          <w:spacing w:val="37"/>
        </w:rPr>
        <w:t xml:space="preserve"> </w:t>
      </w:r>
      <w:r>
        <w:rPr>
          <w:spacing w:val="-2"/>
        </w:rPr>
        <w:t>for</w:t>
      </w:r>
      <w:r>
        <w:rPr>
          <w:spacing w:val="46"/>
        </w:rPr>
        <w:t xml:space="preserve"> </w:t>
      </w:r>
      <w:r>
        <w:rPr>
          <w:spacing w:val="-2"/>
        </w:rPr>
        <w:t>bladder</w:t>
      </w:r>
      <w:r>
        <w:rPr>
          <w:spacing w:val="39"/>
        </w:rPr>
        <w:t xml:space="preserve"> </w:t>
      </w:r>
      <w:r>
        <w:rPr>
          <w:spacing w:val="-2"/>
        </w:rPr>
        <w:t>cancer</w:t>
      </w:r>
      <w:r>
        <w:rPr>
          <w:spacing w:val="45"/>
        </w:rPr>
        <w:t xml:space="preserve"> </w:t>
      </w:r>
      <w:r>
        <w:rPr>
          <w:spacing w:val="-2"/>
        </w:rPr>
        <w:t>in</w:t>
      </w:r>
      <w:r>
        <w:rPr>
          <w:spacing w:val="47"/>
          <w:w w:val="101"/>
        </w:rPr>
        <w:t xml:space="preserve"> </w:t>
      </w:r>
      <w:r>
        <w:rPr>
          <w:spacing w:val="-2"/>
        </w:rPr>
        <w:t>NLUTD</w:t>
      </w:r>
      <w:r>
        <w:rPr>
          <w:spacing w:val="47"/>
          <w:w w:val="101"/>
        </w:rPr>
        <w:t xml:space="preserve"> </w:t>
      </w:r>
      <w:r>
        <w:rPr>
          <w:spacing w:val="-2"/>
        </w:rPr>
        <w:t>patient.</w:t>
      </w:r>
      <w:r>
        <w:rPr>
          <w:sz w:val="11"/>
          <w:szCs w:val="11"/>
          <w:spacing w:val="-2"/>
          <w:position w:val="7"/>
        </w:rPr>
        <w:t>61</w:t>
      </w:r>
      <w:r>
        <w:rPr>
          <w:sz w:val="11"/>
          <w:szCs w:val="11"/>
          <w:position w:val="7"/>
        </w:rPr>
        <w:t xml:space="preserve"> </w:t>
      </w:r>
      <w:r>
        <w:rPr>
          <w:spacing w:val="-1"/>
        </w:rPr>
        <w:t>Multiple</w:t>
      </w:r>
      <w:r>
        <w:rPr>
          <w:spacing w:val="18"/>
        </w:rPr>
        <w:t xml:space="preserve">  </w:t>
      </w:r>
      <w:r>
        <w:rPr>
          <w:spacing w:val="-1"/>
        </w:rPr>
        <w:t>other</w:t>
      </w:r>
      <w:r>
        <w:rPr>
          <w:spacing w:val="17"/>
        </w:rPr>
        <w:t xml:space="preserve">  </w:t>
      </w:r>
      <w:r>
        <w:rPr>
          <w:spacing w:val="-1"/>
        </w:rPr>
        <w:t>studies</w:t>
      </w:r>
      <w:r>
        <w:rPr>
          <w:spacing w:val="20"/>
          <w:w w:val="101"/>
        </w:rPr>
        <w:t xml:space="preserve">  </w:t>
      </w:r>
      <w:r>
        <w:rPr>
          <w:spacing w:val="-1"/>
        </w:rPr>
        <w:t>have</w:t>
      </w:r>
      <w:r>
        <w:rPr>
          <w:spacing w:val="17"/>
          <w:w w:val="101"/>
        </w:rPr>
        <w:t xml:space="preserve">  </w:t>
      </w:r>
      <w:r>
        <w:rPr>
          <w:spacing w:val="-2"/>
        </w:rPr>
        <w:t>assessed</w:t>
      </w:r>
      <w:r>
        <w:rPr>
          <w:spacing w:val="15"/>
        </w:rPr>
        <w:t xml:space="preserve">  </w:t>
      </w:r>
      <w:r>
        <w:rPr>
          <w:spacing w:val="-2"/>
        </w:rPr>
        <w:t>the</w:t>
      </w:r>
      <w:r>
        <w:rPr>
          <w:spacing w:val="21"/>
        </w:rPr>
        <w:t xml:space="preserve">  </w:t>
      </w:r>
      <w:r>
        <w:rPr>
          <w:spacing w:val="-2"/>
        </w:rPr>
        <w:t>utility</w:t>
      </w:r>
      <w:r>
        <w:rPr>
          <w:spacing w:val="17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screening</w:t>
      </w:r>
      <w:r>
        <w:rPr>
          <w:spacing w:val="43"/>
        </w:rPr>
        <w:t xml:space="preserve"> </w:t>
      </w:r>
      <w:r>
        <w:rPr>
          <w:spacing w:val="-2"/>
        </w:rPr>
        <w:t>cystoscopy</w:t>
      </w:r>
      <w:r>
        <w:rPr>
          <w:spacing w:val="31"/>
        </w:rPr>
        <w:t xml:space="preserve"> </w:t>
      </w:r>
      <w:r>
        <w:rPr>
          <w:spacing w:val="-2"/>
        </w:rPr>
        <w:t>in</w:t>
      </w:r>
      <w:r>
        <w:rPr>
          <w:spacing w:val="32"/>
          <w:w w:val="101"/>
        </w:rPr>
        <w:t xml:space="preserve"> </w:t>
      </w:r>
      <w:r>
        <w:rPr>
          <w:spacing w:val="-2"/>
        </w:rPr>
        <w:t>NLUTD</w:t>
      </w:r>
      <w:r>
        <w:rPr>
          <w:spacing w:val="32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23"/>
          <w:w w:val="101"/>
        </w:rPr>
        <w:t xml:space="preserve"> </w:t>
      </w:r>
      <w:r>
        <w:rPr>
          <w:spacing w:val="-2"/>
        </w:rPr>
        <w:t>without</w:t>
      </w:r>
      <w:r>
        <w:rPr>
          <w:spacing w:val="32"/>
          <w:w w:val="101"/>
        </w:rPr>
        <w:t xml:space="preserve"> </w:t>
      </w:r>
      <w:r>
        <w:rPr>
          <w:spacing w:val="-2"/>
        </w:rPr>
        <w:t>hema-</w:t>
      </w:r>
      <w:r>
        <w:rPr/>
        <w:t xml:space="preserve"> </w:t>
      </w:r>
      <w:r>
        <w:rPr/>
        <w:t>turia.</w:t>
      </w:r>
      <w:r>
        <w:rPr>
          <w:sz w:val="11"/>
          <w:szCs w:val="11"/>
          <w:position w:val="7"/>
        </w:rPr>
        <w:t>78-81</w:t>
      </w:r>
      <w:r>
        <w:rPr>
          <w:sz w:val="11"/>
          <w:szCs w:val="11"/>
          <w:spacing w:val="37"/>
          <w:w w:val="101"/>
          <w:position w:val="7"/>
        </w:rPr>
        <w:t xml:space="preserve"> </w:t>
      </w:r>
      <w:r>
        <w:rPr/>
        <w:t>Six</w:t>
      </w:r>
      <w:r>
        <w:rPr>
          <w:spacing w:val="16"/>
        </w:rPr>
        <w:t xml:space="preserve"> </w:t>
      </w:r>
      <w:r>
        <w:rPr/>
        <w:t>hundred and four</w:t>
      </w:r>
      <w:r>
        <w:rPr>
          <w:spacing w:val="-1"/>
        </w:rPr>
        <w:t>teen  patients,</w:t>
      </w:r>
      <w:r>
        <w:rPr>
          <w:spacing w:val="16"/>
          <w:w w:val="101"/>
        </w:rPr>
        <w:t xml:space="preserve"> </w:t>
      </w:r>
      <w:r>
        <w:rPr>
          <w:spacing w:val="-1"/>
        </w:rPr>
        <w:t>most</w:t>
      </w:r>
      <w:r>
        <w:rPr>
          <w:spacing w:val="7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/>
        <w:t>long  term</w:t>
      </w:r>
      <w:r>
        <w:rPr>
          <w:spacing w:val="13"/>
        </w:rPr>
        <w:t xml:space="preserve">  </w:t>
      </w:r>
      <w:r>
        <w:rPr/>
        <w:t>indwelling  catheters,</w:t>
      </w:r>
      <w:r>
        <w:rPr>
          <w:spacing w:val="9"/>
        </w:rPr>
        <w:t xml:space="preserve">  </w:t>
      </w:r>
      <w:r>
        <w:rPr/>
        <w:t>were</w:t>
      </w:r>
      <w:r>
        <w:rPr>
          <w:spacing w:val="10"/>
        </w:rPr>
        <w:t xml:space="preserve">  </w:t>
      </w:r>
      <w:r>
        <w:rPr/>
        <w:t>sc</w:t>
      </w:r>
      <w:r>
        <w:rPr>
          <w:spacing w:val="-1"/>
        </w:rPr>
        <w:t>reened</w:t>
      </w:r>
      <w:r>
        <w:rPr>
          <w:spacing w:val="11"/>
        </w:rPr>
        <w:t xml:space="preserve">  </w:t>
      </w:r>
      <w:r>
        <w:rPr>
          <w:spacing w:val="-1"/>
        </w:rPr>
        <w:t>over</w:t>
      </w:r>
      <w:r>
        <w:rPr/>
        <w:t xml:space="preserve"> </w:t>
      </w:r>
      <w:r>
        <w:rPr>
          <w:spacing w:val="-1"/>
        </w:rPr>
        <w:t>many  years.     Only</w:t>
      </w:r>
      <w:r>
        <w:rPr>
          <w:spacing w:val="16"/>
        </w:rPr>
        <w:t xml:space="preserve">  </w:t>
      </w:r>
      <w:r>
        <w:rPr>
          <w:spacing w:val="-1"/>
        </w:rPr>
        <w:t>one   malignan</w:t>
      </w:r>
      <w:r>
        <w:rPr>
          <w:spacing w:val="-2"/>
        </w:rPr>
        <w:t>cy  was</w:t>
      </w:r>
      <w:r>
        <w:rPr>
          <w:spacing w:val="14"/>
        </w:rPr>
        <w:t xml:space="preserve">  </w:t>
      </w:r>
      <w:r>
        <w:rPr>
          <w:spacing w:val="-2"/>
        </w:rPr>
        <w:t>found   on</w:t>
      </w:r>
      <w:r>
        <w:rPr>
          <w:spacing w:val="1"/>
        </w:rPr>
        <w:t xml:space="preserve"> </w:t>
      </w:r>
      <w:r>
        <w:rPr>
          <w:spacing w:val="-2"/>
        </w:rPr>
        <w:t>screening,</w:t>
      </w:r>
      <w:r>
        <w:rPr>
          <w:spacing w:val="42"/>
        </w:rPr>
        <w:t xml:space="preserve"> </w:t>
      </w:r>
      <w:r>
        <w:rPr>
          <w:spacing w:val="-2"/>
        </w:rPr>
        <w:t>but</w:t>
      </w:r>
      <w:r>
        <w:rPr>
          <w:spacing w:val="36"/>
        </w:rPr>
        <w:t xml:space="preserve"> </w:t>
      </w:r>
      <w:r>
        <w:rPr>
          <w:spacing w:val="-2"/>
        </w:rPr>
        <w:t>many</w:t>
      </w:r>
      <w:r>
        <w:rPr>
          <w:spacing w:val="34"/>
        </w:rPr>
        <w:t xml:space="preserve"> </w:t>
      </w:r>
      <w:r>
        <w:rPr>
          <w:spacing w:val="-2"/>
        </w:rPr>
        <w:t>patients</w:t>
      </w:r>
      <w:r>
        <w:rPr>
          <w:spacing w:val="35"/>
        </w:rPr>
        <w:t xml:space="preserve"> </w:t>
      </w:r>
      <w:r>
        <w:rPr>
          <w:spacing w:val="-2"/>
        </w:rPr>
        <w:t>had</w:t>
      </w:r>
      <w:r>
        <w:rPr>
          <w:spacing w:val="36"/>
        </w:rPr>
        <w:t xml:space="preserve"> </w:t>
      </w:r>
      <w:r>
        <w:rPr>
          <w:spacing w:val="-2"/>
        </w:rPr>
        <w:t>benign</w:t>
      </w:r>
      <w:r>
        <w:rPr>
          <w:spacing w:val="33"/>
          <w:w w:val="101"/>
        </w:rPr>
        <w:t xml:space="preserve"> </w:t>
      </w:r>
      <w:r>
        <w:rPr>
          <w:spacing w:val="-2"/>
        </w:rPr>
        <w:t>inflammatory</w:t>
      </w:r>
      <w:r>
        <w:rPr/>
        <w:t xml:space="preserve"> </w:t>
      </w:r>
      <w:r>
        <w:rPr>
          <w:spacing w:val="-2"/>
        </w:rPr>
        <w:t>or</w:t>
      </w:r>
      <w:r>
        <w:rPr>
          <w:spacing w:val="61"/>
          <w:w w:val="101"/>
        </w:rPr>
        <w:t xml:space="preserve"> </w:t>
      </w:r>
      <w:r>
        <w:rPr>
          <w:spacing w:val="-2"/>
        </w:rPr>
        <w:t>metaplastic</w:t>
      </w:r>
      <w:r>
        <w:rPr>
          <w:spacing w:val="57"/>
        </w:rPr>
        <w:t xml:space="preserve"> </w:t>
      </w:r>
      <w:r>
        <w:rPr>
          <w:spacing w:val="-2"/>
        </w:rPr>
        <w:t>lesions</w:t>
      </w:r>
      <w:r>
        <w:rPr>
          <w:spacing w:val="46"/>
        </w:rPr>
        <w:t xml:space="preserve"> </w:t>
      </w:r>
      <w:r>
        <w:rPr>
          <w:spacing w:val="-2"/>
        </w:rPr>
        <w:t>that</w:t>
      </w:r>
      <w:r>
        <w:rPr>
          <w:spacing w:val="57"/>
          <w:w w:val="101"/>
        </w:rPr>
        <w:t xml:space="preserve"> </w:t>
      </w:r>
      <w:r>
        <w:rPr>
          <w:spacing w:val="-2"/>
        </w:rPr>
        <w:t>led</w:t>
      </w:r>
      <w:r>
        <w:rPr>
          <w:spacing w:val="46"/>
          <w:w w:val="101"/>
        </w:rPr>
        <w:t xml:space="preserve"> </w:t>
      </w:r>
      <w:r>
        <w:rPr>
          <w:spacing w:val="-2"/>
        </w:rPr>
        <w:t>to</w:t>
      </w:r>
      <w:r>
        <w:rPr>
          <w:spacing w:val="51"/>
        </w:rPr>
        <w:t xml:space="preserve"> </w:t>
      </w:r>
      <w:r>
        <w:rPr>
          <w:spacing w:val="-2"/>
        </w:rPr>
        <w:t>surgical</w:t>
      </w:r>
      <w:r>
        <w:rPr>
          <w:spacing w:val="57"/>
          <w:w w:val="101"/>
        </w:rPr>
        <w:t xml:space="preserve"> </w:t>
      </w:r>
      <w:r>
        <w:rPr>
          <w:spacing w:val="-2"/>
        </w:rPr>
        <w:t>biopsy</w:t>
      </w:r>
      <w:r>
        <w:rPr>
          <w:spacing w:val="49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other  investigations.</w:t>
      </w:r>
      <w:r>
        <w:rPr>
          <w:spacing w:val="14"/>
        </w:rPr>
        <w:t xml:space="preserve">  </w:t>
      </w:r>
      <w:r>
        <w:rPr/>
        <w:t>Non</w:t>
      </w:r>
      <w:r>
        <w:rPr>
          <w:spacing w:val="-1"/>
        </w:rPr>
        <w:t>e</w:t>
      </w:r>
      <w:r>
        <w:rPr>
          <w:spacing w:val="10"/>
        </w:rPr>
        <w:t xml:space="preserve">  </w:t>
      </w:r>
      <w:r>
        <w:rPr>
          <w:spacing w:val="-1"/>
        </w:rPr>
        <w:t>of  these</w:t>
      </w:r>
      <w:r>
        <w:rPr>
          <w:spacing w:val="11"/>
        </w:rPr>
        <w:t xml:space="preserve">  </w:t>
      </w:r>
      <w:r>
        <w:rPr>
          <w:spacing w:val="-1"/>
        </w:rPr>
        <w:t>studies</w:t>
      </w:r>
      <w:r>
        <w:rPr>
          <w:spacing w:val="10"/>
        </w:rPr>
        <w:t xml:space="preserve">  </w:t>
      </w:r>
      <w:r>
        <w:rPr>
          <w:spacing w:val="-1"/>
        </w:rPr>
        <w:t>deemed</w:t>
      </w:r>
      <w:r>
        <w:rPr>
          <w:spacing w:val="1"/>
        </w:rPr>
        <w:t xml:space="preserve"> </w:t>
      </w:r>
      <w:r>
        <w:rPr>
          <w:spacing w:val="-1"/>
        </w:rPr>
        <w:t>routine</w:t>
      </w:r>
      <w:r>
        <w:rPr>
          <w:spacing w:val="19"/>
          <w:w w:val="101"/>
        </w:rPr>
        <w:t xml:space="preserve"> </w:t>
      </w:r>
      <w:r>
        <w:rPr>
          <w:spacing w:val="-1"/>
        </w:rPr>
        <w:t>cystoscopy</w:t>
      </w:r>
      <w:r>
        <w:rPr>
          <w:spacing w:val="17"/>
        </w:rPr>
        <w:t xml:space="preserve"> </w:t>
      </w:r>
      <w:r>
        <w:rPr>
          <w:spacing w:val="-1"/>
        </w:rPr>
        <w:t>as</w:t>
      </w:r>
      <w:r>
        <w:rPr>
          <w:spacing w:val="27"/>
        </w:rPr>
        <w:t xml:space="preserve"> </w:t>
      </w:r>
      <w:r>
        <w:rPr>
          <w:spacing w:val="-1"/>
        </w:rPr>
        <w:t>useful</w:t>
      </w:r>
      <w:r>
        <w:rPr>
          <w:spacing w:val="24"/>
          <w:w w:val="101"/>
        </w:rPr>
        <w:t xml:space="preserve"> </w:t>
      </w:r>
      <w:r>
        <w:rPr>
          <w:spacing w:val="-1"/>
        </w:rPr>
        <w:t>in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19"/>
          <w:w w:val="101"/>
        </w:rPr>
        <w:t xml:space="preserve"> </w:t>
      </w:r>
      <w:r>
        <w:rPr>
          <w:spacing w:val="-2"/>
        </w:rPr>
        <w:t>detection</w:t>
      </w:r>
      <w:r>
        <w:rPr>
          <w:spacing w:val="17"/>
        </w:rPr>
        <w:t xml:space="preserve"> </w:t>
      </w:r>
      <w:r>
        <w:rPr>
          <w:spacing w:val="-2"/>
        </w:rPr>
        <w:t>of</w:t>
      </w:r>
      <w:r>
        <w:rPr>
          <w:spacing w:val="18"/>
        </w:rPr>
        <w:t xml:space="preserve"> </w:t>
      </w:r>
      <w:r>
        <w:rPr>
          <w:spacing w:val="-2"/>
        </w:rPr>
        <w:t>bladder</w:t>
      </w:r>
      <w:r>
        <w:rPr/>
        <w:t xml:space="preserve"> </w:t>
      </w:r>
      <w:r>
        <w:rPr>
          <w:spacing w:val="-1"/>
        </w:rPr>
        <w:t>cancer. The</w:t>
      </w:r>
      <w:r>
        <w:rPr>
          <w:spacing w:val="20"/>
        </w:rPr>
        <w:t xml:space="preserve"> </w:t>
      </w:r>
      <w:r>
        <w:rPr>
          <w:spacing w:val="-1"/>
        </w:rPr>
        <w:t>difficulty</w:t>
      </w:r>
      <w:r>
        <w:rPr>
          <w:spacing w:val="21"/>
        </w:rPr>
        <w:t xml:space="preserve"> </w:t>
      </w:r>
      <w:r>
        <w:rPr>
          <w:spacing w:val="-1"/>
        </w:rPr>
        <w:t>in this</w:t>
      </w:r>
      <w:r>
        <w:rPr>
          <w:spacing w:val="23"/>
        </w:rPr>
        <w:t xml:space="preserve"> </w:t>
      </w:r>
      <w:r>
        <w:rPr>
          <w:spacing w:val="-1"/>
        </w:rPr>
        <w:t>population, who</w:t>
      </w:r>
      <w:r>
        <w:rPr>
          <w:spacing w:val="23"/>
          <w:w w:val="101"/>
        </w:rPr>
        <w:t xml:space="preserve"> </w:t>
      </w:r>
      <w:r>
        <w:rPr>
          <w:spacing w:val="-1"/>
        </w:rPr>
        <w:t>have</w:t>
      </w:r>
      <w:r>
        <w:rPr>
          <w:spacing w:val="23"/>
        </w:rPr>
        <w:t xml:space="preserve"> </w:t>
      </w:r>
      <w:r>
        <w:rPr>
          <w:spacing w:val="-1"/>
        </w:rPr>
        <w:t>more</w:t>
      </w:r>
      <w:r>
        <w:rPr/>
        <w:t xml:space="preserve"> </w:t>
      </w:r>
      <w:r>
        <w:rPr>
          <w:spacing w:val="-1"/>
        </w:rPr>
        <w:t>UTIs</w:t>
      </w:r>
      <w:r>
        <w:rPr>
          <w:spacing w:val="15"/>
          <w:w w:val="101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catheter</w:t>
      </w:r>
      <w:r>
        <w:rPr>
          <w:spacing w:val="22"/>
        </w:rPr>
        <w:t xml:space="preserve"> </w:t>
      </w:r>
      <w:r>
        <w:rPr>
          <w:spacing w:val="-1"/>
        </w:rPr>
        <w:t>burden,</w:t>
      </w:r>
      <w:r>
        <w:rPr>
          <w:spacing w:val="23"/>
        </w:rPr>
        <w:t xml:space="preserve"> </w:t>
      </w:r>
      <w:r>
        <w:rPr>
          <w:spacing w:val="-1"/>
        </w:rPr>
        <w:t>is that</w:t>
      </w:r>
      <w:r>
        <w:rPr>
          <w:spacing w:val="-2"/>
        </w:rPr>
        <w:t xml:space="preserve"> the</w:t>
      </w:r>
      <w:r>
        <w:rPr>
          <w:spacing w:val="23"/>
        </w:rPr>
        <w:t xml:space="preserve"> </w:t>
      </w:r>
      <w:r>
        <w:rPr>
          <w:spacing w:val="-2"/>
        </w:rPr>
        <w:t>bladder</w:t>
      </w:r>
      <w:r>
        <w:rPr>
          <w:spacing w:val="21"/>
        </w:rPr>
        <w:t xml:space="preserve"> </w:t>
      </w:r>
      <w:r>
        <w:rPr>
          <w:spacing w:val="-2"/>
        </w:rPr>
        <w:t>is</w:t>
      </w:r>
      <w:r>
        <w:rPr>
          <w:spacing w:val="16"/>
        </w:rPr>
        <w:t xml:space="preserve"> </w:t>
      </w:r>
      <w:r>
        <w:rPr>
          <w:spacing w:val="-2"/>
        </w:rPr>
        <w:t>subject</w:t>
      </w:r>
      <w:r>
        <w:rPr/>
        <w:t xml:space="preserve"> </w:t>
      </w:r>
      <w:r>
        <w:rPr>
          <w:spacing w:val="-1"/>
        </w:rPr>
        <w:t>to</w:t>
      </w:r>
      <w:r>
        <w:rPr>
          <w:spacing w:val="45"/>
        </w:rPr>
        <w:t xml:space="preserve"> </w:t>
      </w:r>
      <w:r>
        <w:rPr>
          <w:spacing w:val="-1"/>
        </w:rPr>
        <w:t>irritation</w:t>
      </w:r>
      <w:r>
        <w:rPr>
          <w:spacing w:val="37"/>
        </w:rPr>
        <w:t xml:space="preserve"> </w:t>
      </w:r>
      <w:r>
        <w:rPr>
          <w:spacing w:val="-1"/>
        </w:rPr>
        <w:t>and</w:t>
      </w:r>
      <w:r>
        <w:rPr>
          <w:spacing w:val="38"/>
        </w:rPr>
        <w:t xml:space="preserve"> </w:t>
      </w:r>
      <w:r>
        <w:rPr>
          <w:spacing w:val="-1"/>
        </w:rPr>
        <w:t>subsequ</w:t>
      </w:r>
      <w:r>
        <w:rPr>
          <w:spacing w:val="-2"/>
        </w:rPr>
        <w:t>ent</w:t>
      </w:r>
      <w:r>
        <w:rPr>
          <w:spacing w:val="44"/>
          <w:w w:val="101"/>
        </w:rPr>
        <w:t xml:space="preserve"> </w:t>
      </w:r>
      <w:r>
        <w:rPr>
          <w:spacing w:val="-2"/>
        </w:rPr>
        <w:t>inflammatory</w:t>
      </w:r>
      <w:r>
        <w:rPr>
          <w:spacing w:val="44"/>
        </w:rPr>
        <w:t xml:space="preserve"> </w:t>
      </w:r>
      <w:r>
        <w:rPr>
          <w:spacing w:val="-2"/>
        </w:rPr>
        <w:t>lesion</w:t>
      </w:r>
      <w:r>
        <w:rPr>
          <w:spacing w:val="43"/>
        </w:rPr>
        <w:t xml:space="preserve"> </w:t>
      </w:r>
      <w:r>
        <w:rPr>
          <w:spacing w:val="-2"/>
        </w:rPr>
        <w:t>(e.g.,</w:t>
      </w:r>
      <w:r>
        <w:rPr/>
        <w:t xml:space="preserve"> </w:t>
      </w:r>
      <w:r>
        <w:rPr/>
        <w:t>erythema,  bullous</w:t>
      </w:r>
      <w:r>
        <w:rPr>
          <w:spacing w:val="11"/>
        </w:rPr>
        <w:t xml:space="preserve">  </w:t>
      </w:r>
      <w:r>
        <w:rPr/>
        <w:t>edema</w:t>
      </w:r>
      <w:r>
        <w:rPr>
          <w:spacing w:val="-1"/>
        </w:rPr>
        <w:t>,</w:t>
      </w:r>
      <w:r>
        <w:rPr>
          <w:spacing w:val="11"/>
        </w:rPr>
        <w:t xml:space="preserve">  </w:t>
      </w:r>
      <w:r>
        <w:rPr>
          <w:spacing w:val="-1"/>
        </w:rPr>
        <w:t>catheter</w:t>
      </w:r>
      <w:r>
        <w:rPr>
          <w:spacing w:val="14"/>
        </w:rPr>
        <w:t xml:space="preserve">  </w:t>
      </w:r>
      <w:r>
        <w:rPr>
          <w:spacing w:val="-1"/>
        </w:rPr>
        <w:t>induced</w:t>
      </w:r>
      <w:r>
        <w:rPr>
          <w:spacing w:val="11"/>
        </w:rPr>
        <w:t xml:space="preserve">  </w:t>
      </w:r>
      <w:r>
        <w:rPr>
          <w:spacing w:val="-1"/>
        </w:rPr>
        <w:t>cystitis)</w:t>
      </w:r>
      <w:r>
        <w:rPr>
          <w:spacing w:val="1"/>
        </w:rPr>
        <w:t xml:space="preserve"> </w:t>
      </w:r>
      <w:r>
        <w:rPr>
          <w:spacing w:val="-1"/>
        </w:rPr>
        <w:t>formation.</w:t>
      </w:r>
      <w:r>
        <w:rPr>
          <w:spacing w:val="29"/>
        </w:rPr>
        <w:t xml:space="preserve">  </w:t>
      </w:r>
      <w:r>
        <w:rPr>
          <w:spacing w:val="-1"/>
        </w:rPr>
        <w:t>Routine</w:t>
      </w:r>
      <w:r>
        <w:rPr>
          <w:spacing w:val="32"/>
        </w:rPr>
        <w:t xml:space="preserve"> </w:t>
      </w:r>
      <w:r>
        <w:rPr>
          <w:spacing w:val="-1"/>
        </w:rPr>
        <w:t>cystoscopy</w:t>
      </w:r>
      <w:r>
        <w:rPr>
          <w:spacing w:val="37"/>
        </w:rPr>
        <w:t xml:space="preserve"> </w:t>
      </w:r>
      <w:r>
        <w:rPr>
          <w:spacing w:val="-1"/>
        </w:rPr>
        <w:t>leads</w:t>
      </w:r>
      <w:r>
        <w:rPr>
          <w:spacing w:val="27"/>
        </w:rPr>
        <w:t xml:space="preserve"> </w:t>
      </w:r>
      <w:r>
        <w:rPr>
          <w:spacing w:val="-1"/>
        </w:rPr>
        <w:t>to</w:t>
      </w:r>
      <w:r>
        <w:rPr>
          <w:spacing w:val="31"/>
          <w:w w:val="101"/>
        </w:rPr>
        <w:t xml:space="preserve"> </w:t>
      </w:r>
      <w:r>
        <w:rPr>
          <w:spacing w:val="-1"/>
        </w:rPr>
        <w:t>over</w:t>
      </w:r>
      <w:r>
        <w:rPr>
          <w:spacing w:val="30"/>
        </w:rPr>
        <w:t xml:space="preserve"> </w:t>
      </w:r>
      <w:r>
        <w:rPr>
          <w:spacing w:val="-1"/>
        </w:rPr>
        <w:t>detec</w:t>
      </w:r>
      <w:r>
        <w:rPr>
          <w:spacing w:val="-2"/>
        </w:rPr>
        <w:t>tion</w:t>
      </w:r>
      <w:r>
        <w:rPr/>
        <w:t xml:space="preserve"> </w:t>
      </w:r>
      <w:r>
        <w:rPr>
          <w:spacing w:val="-2"/>
        </w:rPr>
        <w:t>of</w:t>
      </w:r>
      <w:r>
        <w:rPr>
          <w:spacing w:val="29"/>
          <w:w w:val="101"/>
        </w:rPr>
        <w:t xml:space="preserve"> </w:t>
      </w:r>
      <w:r>
        <w:rPr>
          <w:spacing w:val="-2"/>
        </w:rPr>
        <w:t>these</w:t>
      </w:r>
      <w:r>
        <w:rPr>
          <w:spacing w:val="36"/>
        </w:rPr>
        <w:t xml:space="preserve"> </w:t>
      </w:r>
      <w:r>
        <w:rPr>
          <w:spacing w:val="-2"/>
        </w:rPr>
        <w:t>benign</w:t>
      </w:r>
      <w:r>
        <w:rPr>
          <w:spacing w:val="34"/>
        </w:rPr>
        <w:t xml:space="preserve"> </w:t>
      </w:r>
      <w:r>
        <w:rPr>
          <w:spacing w:val="-2"/>
        </w:rPr>
        <w:t>lesions,</w:t>
      </w:r>
      <w:r>
        <w:rPr>
          <w:spacing w:val="26"/>
        </w:rPr>
        <w:t xml:space="preserve"> </w:t>
      </w:r>
      <w:r>
        <w:rPr>
          <w:spacing w:val="-2"/>
        </w:rPr>
        <w:t>which</w:t>
      </w:r>
      <w:r>
        <w:rPr>
          <w:spacing w:val="33"/>
          <w:w w:val="101"/>
        </w:rPr>
        <w:t xml:space="preserve"> </w:t>
      </w:r>
      <w:r>
        <w:rPr>
          <w:spacing w:val="-2"/>
        </w:rPr>
        <w:t>in</w:t>
      </w:r>
      <w:r>
        <w:rPr>
          <w:spacing w:val="25"/>
          <w:w w:val="101"/>
        </w:rPr>
        <w:t xml:space="preserve"> </w:t>
      </w:r>
      <w:r>
        <w:rPr>
          <w:spacing w:val="-2"/>
        </w:rPr>
        <w:t>turn</w:t>
      </w:r>
      <w:r>
        <w:rPr>
          <w:spacing w:val="34"/>
        </w:rPr>
        <w:t xml:space="preserve"> </w:t>
      </w:r>
      <w:r>
        <w:rPr>
          <w:spacing w:val="-2"/>
        </w:rPr>
        <w:t>leads</w:t>
      </w:r>
      <w:r>
        <w:rPr>
          <w:spacing w:val="24"/>
          <w:w w:val="101"/>
        </w:rPr>
        <w:t xml:space="preserve"> </w:t>
      </w:r>
      <w:r>
        <w:rPr>
          <w:spacing w:val="-2"/>
        </w:rPr>
        <w:t>to</w:t>
      </w:r>
      <w:r>
        <w:rPr>
          <w:spacing w:val="30"/>
        </w:rPr>
        <w:t xml:space="preserve"> </w:t>
      </w:r>
      <w:r>
        <w:rPr>
          <w:spacing w:val="-2"/>
        </w:rPr>
        <w:t>surgical</w:t>
      </w:r>
      <w:r>
        <w:rPr/>
        <w:t xml:space="preserve"> </w:t>
      </w:r>
      <w:r>
        <w:rPr>
          <w:spacing w:val="-1"/>
        </w:rPr>
        <w:t>biopsy  and  its  inherent  ris</w:t>
      </w:r>
      <w:r>
        <w:rPr>
          <w:spacing w:val="-2"/>
        </w:rPr>
        <w:t>k.    In  studies  that  looked</w:t>
      </w:r>
      <w:r>
        <w:rPr/>
        <w:t xml:space="preserve"> </w:t>
      </w:r>
      <w:r>
        <w:rPr>
          <w:spacing w:val="-1"/>
        </w:rPr>
        <w:t>closely</w:t>
      </w:r>
      <w:r>
        <w:rPr>
          <w:spacing w:val="46"/>
          <w:w w:val="101"/>
        </w:rPr>
        <w:t xml:space="preserve"> </w:t>
      </w:r>
      <w:r>
        <w:rPr>
          <w:spacing w:val="-1"/>
        </w:rPr>
        <w:t>at</w:t>
      </w:r>
      <w:r>
        <w:rPr>
          <w:spacing w:val="48"/>
        </w:rPr>
        <w:t xml:space="preserve"> </w:t>
      </w:r>
      <w:r>
        <w:rPr>
          <w:spacing w:val="-1"/>
        </w:rPr>
        <w:t>annual</w:t>
      </w:r>
      <w:r>
        <w:rPr>
          <w:spacing w:val="51"/>
          <w:w w:val="101"/>
        </w:rPr>
        <w:t xml:space="preserve"> </w:t>
      </w:r>
      <w:r>
        <w:rPr>
          <w:spacing w:val="-1"/>
        </w:rPr>
        <w:t>surveillance,</w:t>
      </w:r>
      <w:r>
        <w:rPr>
          <w:spacing w:val="53"/>
        </w:rPr>
        <w:t xml:space="preserve"> </w:t>
      </w:r>
      <w:r>
        <w:rPr>
          <w:spacing w:val="-1"/>
        </w:rPr>
        <w:t>patients</w:t>
      </w:r>
      <w:r>
        <w:rPr>
          <w:spacing w:val="46"/>
        </w:rPr>
        <w:t xml:space="preserve"> </w:t>
      </w:r>
      <w:r>
        <w:rPr>
          <w:spacing w:val="-1"/>
        </w:rPr>
        <w:t>wer</w:t>
      </w:r>
      <w:r>
        <w:rPr>
          <w:spacing w:val="-2"/>
        </w:rPr>
        <w:t>e</w:t>
      </w:r>
      <w:r>
        <w:rPr>
          <w:spacing w:val="47"/>
        </w:rPr>
        <w:t xml:space="preserve"> </w:t>
      </w:r>
      <w:r>
        <w:rPr>
          <w:spacing w:val="-2"/>
        </w:rPr>
        <w:t>found</w:t>
      </w:r>
      <w:r>
        <w:rPr>
          <w:spacing w:val="44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/>
        <w:t>develop advanced symptomatic cancer</w:t>
      </w:r>
      <w:r>
        <w:rPr>
          <w:spacing w:val="19"/>
        </w:rPr>
        <w:t xml:space="preserve"> </w:t>
      </w:r>
      <w:r>
        <w:rPr/>
        <w:t>between</w:t>
      </w:r>
      <w:r>
        <w:rPr>
          <w:spacing w:val="12"/>
        </w:rPr>
        <w:t xml:space="preserve"> </w:t>
      </w:r>
      <w:r>
        <w:rPr/>
        <w:t>survei</w:t>
      </w:r>
      <w:r>
        <w:rPr>
          <w:spacing w:val="-1"/>
        </w:rPr>
        <w:t>l-</w:t>
      </w:r>
      <w:r>
        <w:rPr/>
        <w:t xml:space="preserve"> </w:t>
      </w:r>
      <w:r>
        <w:rPr>
          <w:spacing w:val="-2"/>
        </w:rPr>
        <w:t>lance</w:t>
      </w:r>
      <w:r>
        <w:rPr>
          <w:spacing w:val="56"/>
        </w:rPr>
        <w:t xml:space="preserve"> </w:t>
      </w:r>
      <w:r>
        <w:rPr>
          <w:spacing w:val="-2"/>
        </w:rPr>
        <w:t>cystoscopy</w:t>
      </w:r>
      <w:r>
        <w:rPr>
          <w:spacing w:val="44"/>
        </w:rPr>
        <w:t xml:space="preserve"> </w:t>
      </w:r>
      <w:r>
        <w:rPr>
          <w:spacing w:val="-2"/>
        </w:rPr>
        <w:t>episodes</w:t>
      </w:r>
      <w:r>
        <w:rPr>
          <w:spacing w:val="49"/>
          <w:w w:val="101"/>
        </w:rPr>
        <w:t xml:space="preserve"> </w:t>
      </w:r>
      <w:r>
        <w:rPr>
          <w:spacing w:val="-2"/>
        </w:rPr>
        <w:t>making</w:t>
      </w:r>
      <w:r>
        <w:rPr>
          <w:spacing w:val="51"/>
          <w:w w:val="101"/>
        </w:rPr>
        <w:t xml:space="preserve"> </w:t>
      </w:r>
      <w:r>
        <w:rPr>
          <w:spacing w:val="-2"/>
        </w:rPr>
        <w:t>it</w:t>
      </w:r>
      <w:r>
        <w:rPr>
          <w:spacing w:val="45"/>
        </w:rPr>
        <w:t xml:space="preserve"> </w:t>
      </w:r>
      <w:r>
        <w:rPr>
          <w:spacing w:val="-2"/>
        </w:rPr>
        <w:t>a</w:t>
      </w:r>
      <w:r>
        <w:rPr>
          <w:spacing w:val="52"/>
        </w:rPr>
        <w:t xml:space="preserve"> </w:t>
      </w:r>
      <w:r>
        <w:rPr>
          <w:spacing w:val="-2"/>
        </w:rPr>
        <w:t>poor</w:t>
      </w:r>
      <w:r>
        <w:rPr>
          <w:spacing w:val="44"/>
          <w:w w:val="101"/>
        </w:rPr>
        <w:t xml:space="preserve"> </w:t>
      </w:r>
      <w:r>
        <w:rPr>
          <w:spacing w:val="-2"/>
        </w:rPr>
        <w:t>screening</w:t>
      </w:r>
      <w:r>
        <w:rPr/>
        <w:t xml:space="preserve"> </w:t>
      </w:r>
      <w:r>
        <w:rPr/>
        <w:t>study.</w:t>
      </w:r>
      <w:r>
        <w:rPr>
          <w:sz w:val="11"/>
          <w:szCs w:val="11"/>
          <w:position w:val="7"/>
        </w:rPr>
        <w:t>81</w:t>
      </w:r>
      <w:r>
        <w:rPr>
          <w:sz w:val="11"/>
          <w:szCs w:val="11"/>
          <w:spacing w:val="36"/>
          <w:w w:val="101"/>
          <w:position w:val="7"/>
        </w:rPr>
        <w:t xml:space="preserve"> </w:t>
      </w:r>
      <w:r>
        <w:rPr/>
        <w:t>Overall, there</w:t>
      </w:r>
      <w:r>
        <w:rPr>
          <w:spacing w:val="18"/>
        </w:rPr>
        <w:t xml:space="preserve"> </w:t>
      </w:r>
      <w:r>
        <w:rPr/>
        <w:t>remains an absen</w:t>
      </w:r>
      <w:r>
        <w:rPr>
          <w:spacing w:val="-1"/>
        </w:rPr>
        <w:t>ce of</w:t>
      </w:r>
      <w:r>
        <w:rPr>
          <w:spacing w:val="13"/>
        </w:rPr>
        <w:t xml:space="preserve"> </w:t>
      </w:r>
      <w:r>
        <w:rPr>
          <w:spacing w:val="-1"/>
        </w:rPr>
        <w:t>high-level</w:t>
      </w:r>
      <w:r>
        <w:rPr/>
        <w:t xml:space="preserve"> </w:t>
      </w:r>
      <w:r>
        <w:rPr>
          <w:spacing w:val="-1"/>
        </w:rPr>
        <w:t>evidence that</w:t>
      </w:r>
      <w:r>
        <w:rPr>
          <w:spacing w:val="29"/>
        </w:rPr>
        <w:t xml:space="preserve"> </w:t>
      </w:r>
      <w:r>
        <w:rPr>
          <w:spacing w:val="-1"/>
        </w:rPr>
        <w:t>supports</w:t>
      </w:r>
      <w:r>
        <w:rPr>
          <w:spacing w:val="19"/>
        </w:rPr>
        <w:t xml:space="preserve"> </w:t>
      </w:r>
      <w:r>
        <w:rPr>
          <w:spacing w:val="-1"/>
        </w:rPr>
        <w:t>initial</w:t>
      </w:r>
      <w:r>
        <w:rPr>
          <w:spacing w:val="17"/>
        </w:rPr>
        <w:t xml:space="preserve"> </w:t>
      </w:r>
      <w:r>
        <w:rPr>
          <w:spacing w:val="-1"/>
        </w:rPr>
        <w:t>or annual</w:t>
      </w:r>
      <w:r>
        <w:rPr>
          <w:spacing w:val="17"/>
        </w:rPr>
        <w:t xml:space="preserve"> </w:t>
      </w:r>
      <w:r>
        <w:rPr>
          <w:spacing w:val="-1"/>
        </w:rPr>
        <w:t>cystoscopic</w:t>
      </w:r>
      <w:r>
        <w:rPr>
          <w:spacing w:val="16"/>
        </w:rPr>
        <w:t xml:space="preserve"> </w:t>
      </w:r>
      <w:r>
        <w:rPr>
          <w:spacing w:val="-1"/>
        </w:rPr>
        <w:t>sur-</w:t>
      </w:r>
      <w:r>
        <w:rPr/>
        <w:t xml:space="preserve"> </w:t>
      </w:r>
      <w:r>
        <w:rPr>
          <w:spacing w:val="-2"/>
        </w:rPr>
        <w:t>veillance</w:t>
      </w:r>
      <w:r>
        <w:rPr>
          <w:spacing w:val="53"/>
          <w:w w:val="101"/>
        </w:rPr>
        <w:t xml:space="preserve"> </w:t>
      </w:r>
      <w:r>
        <w:rPr>
          <w:spacing w:val="-2"/>
        </w:rPr>
        <w:t>for</w:t>
      </w:r>
      <w:r>
        <w:rPr>
          <w:spacing w:val="46"/>
        </w:rPr>
        <w:t xml:space="preserve"> </w:t>
      </w:r>
      <w:r>
        <w:rPr>
          <w:spacing w:val="-2"/>
        </w:rPr>
        <w:t>bladder</w:t>
      </w:r>
      <w:r>
        <w:rPr>
          <w:spacing w:val="39"/>
        </w:rPr>
        <w:t xml:space="preserve"> </w:t>
      </w:r>
      <w:r>
        <w:rPr>
          <w:spacing w:val="-2"/>
        </w:rPr>
        <w:t>cancer</w:t>
      </w:r>
      <w:r>
        <w:rPr>
          <w:spacing w:val="45"/>
        </w:rPr>
        <w:t xml:space="preserve"> </w:t>
      </w:r>
      <w:r>
        <w:rPr>
          <w:spacing w:val="-2"/>
        </w:rPr>
        <w:t>in</w:t>
      </w:r>
      <w:r>
        <w:rPr>
          <w:spacing w:val="46"/>
        </w:rPr>
        <w:t xml:space="preserve"> </w:t>
      </w:r>
      <w:r>
        <w:rPr>
          <w:spacing w:val="-2"/>
        </w:rPr>
        <w:t>reducing</w:t>
      </w:r>
      <w:r>
        <w:rPr>
          <w:spacing w:val="48"/>
        </w:rPr>
        <w:t xml:space="preserve"> </w:t>
      </w:r>
      <w:r>
        <w:rPr>
          <w:spacing w:val="-2"/>
        </w:rPr>
        <w:t>morbidity</w:t>
      </w:r>
      <w:r>
        <w:rPr>
          <w:spacing w:val="39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mortality</w:t>
      </w:r>
      <w:r>
        <w:rPr>
          <w:spacing w:val="36"/>
          <w:w w:val="101"/>
        </w:rPr>
        <w:t xml:space="preserve"> </w:t>
      </w:r>
      <w:r>
        <w:rPr>
          <w:spacing w:val="-1"/>
        </w:rPr>
        <w:t>in</w:t>
      </w:r>
      <w:r>
        <w:rPr>
          <w:spacing w:val="25"/>
          <w:w w:val="101"/>
        </w:rPr>
        <w:t xml:space="preserve"> </w:t>
      </w:r>
      <w:r>
        <w:rPr>
          <w:spacing w:val="-1"/>
        </w:rPr>
        <w:t>this</w:t>
      </w:r>
      <w:r>
        <w:rPr>
          <w:spacing w:val="37"/>
        </w:rPr>
        <w:t xml:space="preserve"> </w:t>
      </w:r>
      <w:r>
        <w:rPr>
          <w:spacing w:val="-1"/>
        </w:rPr>
        <w:t>population.</w:t>
      </w:r>
      <w:r>
        <w:rPr>
          <w:sz w:val="11"/>
          <w:szCs w:val="11"/>
          <w:spacing w:val="-1"/>
          <w:position w:val="7"/>
        </w:rPr>
        <w:t>77     </w:t>
      </w:r>
      <w:r>
        <w:rPr>
          <w:sz w:val="11"/>
          <w:szCs w:val="11"/>
          <w:spacing w:val="-2"/>
          <w:position w:val="7"/>
        </w:rPr>
        <w:t xml:space="preserve">  </w:t>
      </w:r>
      <w:r>
        <w:rPr>
          <w:spacing w:val="-2"/>
        </w:rPr>
        <w:t>In</w:t>
      </w:r>
      <w:r>
        <w:rPr>
          <w:spacing w:val="31"/>
        </w:rPr>
        <w:t xml:space="preserve"> </w:t>
      </w:r>
      <w:r>
        <w:rPr>
          <w:spacing w:val="-2"/>
        </w:rPr>
        <w:t>a</w:t>
      </w:r>
      <w:r>
        <w:rPr>
          <w:spacing w:val="32"/>
          <w:w w:val="101"/>
        </w:rPr>
        <w:t xml:space="preserve"> </w:t>
      </w:r>
      <w:r>
        <w:rPr>
          <w:spacing w:val="-2"/>
        </w:rPr>
        <w:t>systematic</w:t>
      </w:r>
      <w:r>
        <w:rPr>
          <w:spacing w:val="36"/>
          <w:w w:val="101"/>
        </w:rPr>
        <w:t xml:space="preserve"> </w:t>
      </w:r>
      <w:r>
        <w:rPr>
          <w:spacing w:val="-2"/>
        </w:rPr>
        <w:t>review</w:t>
      </w:r>
      <w:r>
        <w:rPr/>
        <w:t xml:space="preserve"> </w:t>
      </w:r>
      <w:r>
        <w:rPr>
          <w:spacing w:val="-2"/>
        </w:rPr>
        <w:t>of</w:t>
      </w:r>
      <w:r>
        <w:rPr>
          <w:spacing w:val="50"/>
          <w:w w:val="101"/>
        </w:rPr>
        <w:t xml:space="preserve"> </w:t>
      </w:r>
      <w:r>
        <w:rPr>
          <w:spacing w:val="-2"/>
        </w:rPr>
        <w:t>15</w:t>
      </w:r>
      <w:r>
        <w:rPr>
          <w:spacing w:val="44"/>
        </w:rPr>
        <w:t xml:space="preserve"> </w:t>
      </w:r>
      <w:r>
        <w:rPr>
          <w:spacing w:val="-2"/>
        </w:rPr>
        <w:t>studies</w:t>
      </w:r>
      <w:r>
        <w:rPr>
          <w:spacing w:val="42"/>
          <w:w w:val="101"/>
        </w:rPr>
        <w:t xml:space="preserve"> </w:t>
      </w:r>
      <w:r>
        <w:rPr>
          <w:spacing w:val="-2"/>
        </w:rPr>
        <w:t>covering</w:t>
      </w:r>
      <w:r>
        <w:rPr>
          <w:spacing w:val="48"/>
          <w:w w:val="101"/>
        </w:rPr>
        <w:t xml:space="preserve"> </w:t>
      </w:r>
      <w:r>
        <w:rPr>
          <w:spacing w:val="-2"/>
        </w:rPr>
        <w:t>332</w:t>
      </w:r>
      <w:r>
        <w:rPr>
          <w:spacing w:val="50"/>
        </w:rPr>
        <w:t xml:space="preserve"> </w:t>
      </w:r>
      <w:r>
        <w:rPr>
          <w:spacing w:val="-2"/>
        </w:rPr>
        <w:t>patients</w:t>
      </w:r>
      <w:r>
        <w:rPr>
          <w:spacing w:val="41"/>
        </w:rPr>
        <w:t xml:space="preserve"> </w:t>
      </w:r>
      <w:r>
        <w:rPr>
          <w:spacing w:val="-2"/>
        </w:rPr>
        <w:t>with</w:t>
      </w:r>
      <w:r>
        <w:rPr>
          <w:spacing w:val="48"/>
          <w:w w:val="101"/>
        </w:rPr>
        <w:t xml:space="preserve"> </w:t>
      </w:r>
      <w:r>
        <w:rPr>
          <w:spacing w:val="-2"/>
        </w:rPr>
        <w:t>bl</w:t>
      </w:r>
      <w:r>
        <w:rPr>
          <w:spacing w:val="-3"/>
        </w:rPr>
        <w:t>adder</w:t>
      </w:r>
      <w:r>
        <w:rPr>
          <w:spacing w:val="41"/>
          <w:w w:val="101"/>
        </w:rPr>
        <w:t xml:space="preserve"> </w:t>
      </w:r>
      <w:r>
        <w:rPr>
          <w:spacing w:val="-3"/>
        </w:rPr>
        <w:t>can-</w:t>
      </w:r>
      <w:r>
        <w:rPr/>
        <w:t xml:space="preserve"> </w:t>
      </w:r>
      <w:r>
        <w:rPr>
          <w:spacing w:val="-1"/>
        </w:rPr>
        <w:t>cer,</w:t>
      </w:r>
      <w:r>
        <w:rPr>
          <w:spacing w:val="20"/>
        </w:rPr>
        <w:t xml:space="preserve"> </w:t>
      </w:r>
      <w:r>
        <w:rPr>
          <w:spacing w:val="-1"/>
        </w:rPr>
        <w:t>gross</w:t>
      </w:r>
      <w:r>
        <w:rPr>
          <w:spacing w:val="27"/>
        </w:rPr>
        <w:t xml:space="preserve"> </w:t>
      </w:r>
      <w:r>
        <w:rPr>
          <w:spacing w:val="-1"/>
        </w:rPr>
        <w:t>hematuria</w:t>
      </w:r>
      <w:r>
        <w:rPr>
          <w:spacing w:val="21"/>
          <w:w w:val="101"/>
        </w:rPr>
        <w:t xml:space="preserve"> </w:t>
      </w:r>
      <w:r>
        <w:rPr>
          <w:spacing w:val="-1"/>
        </w:rPr>
        <w:t>w</w:t>
      </w:r>
      <w:r>
        <w:rPr>
          <w:spacing w:val="-2"/>
        </w:rPr>
        <w:t>as</w:t>
      </w:r>
      <w:r>
        <w:rPr>
          <w:spacing w:val="21"/>
        </w:rPr>
        <w:t xml:space="preserve"> </w:t>
      </w:r>
      <w:r>
        <w:rPr>
          <w:spacing w:val="-2"/>
        </w:rPr>
        <w:t>the</w:t>
      </w:r>
      <w:r>
        <w:rPr>
          <w:spacing w:val="28"/>
          <w:w w:val="101"/>
        </w:rPr>
        <w:t xml:space="preserve"> </w:t>
      </w:r>
      <w:r>
        <w:rPr>
          <w:spacing w:val="-2"/>
        </w:rPr>
        <w:t>leading</w:t>
      </w:r>
      <w:r>
        <w:rPr>
          <w:spacing w:val="28"/>
        </w:rPr>
        <w:t xml:space="preserve"> </w:t>
      </w:r>
      <w:r>
        <w:rPr>
          <w:spacing w:val="-2"/>
        </w:rPr>
        <w:t>presenting</w:t>
      </w:r>
      <w:r>
        <w:rPr>
          <w:spacing w:val="21"/>
        </w:rPr>
        <w:t xml:space="preserve"> </w:t>
      </w:r>
      <w:r>
        <w:rPr>
          <w:spacing w:val="-2"/>
        </w:rPr>
        <w:t>symp-</w:t>
      </w:r>
      <w:r>
        <w:rPr/>
        <w:t xml:space="preserve"> </w:t>
      </w:r>
      <w:r>
        <w:rPr>
          <w:spacing w:val="-1"/>
        </w:rPr>
        <w:t>tom</w:t>
      </w:r>
      <w:r>
        <w:rPr>
          <w:spacing w:val="24"/>
        </w:rPr>
        <w:t xml:space="preserve"> </w:t>
      </w:r>
      <w:r>
        <w:rPr>
          <w:spacing w:val="-1"/>
        </w:rPr>
        <w:t>of</w:t>
      </w:r>
      <w:r>
        <w:rPr>
          <w:spacing w:val="23"/>
        </w:rPr>
        <w:t xml:space="preserve"> </w:t>
      </w:r>
      <w:r>
        <w:rPr>
          <w:spacing w:val="-1"/>
        </w:rPr>
        <w:t>bladder</w:t>
      </w:r>
      <w:r>
        <w:rPr>
          <w:spacing w:val="21"/>
          <w:w w:val="101"/>
        </w:rPr>
        <w:t xml:space="preserve"> </w:t>
      </w:r>
      <w:r>
        <w:rPr>
          <w:spacing w:val="-1"/>
        </w:rPr>
        <w:t>cancer</w:t>
      </w:r>
      <w:r>
        <w:rPr>
          <w:spacing w:val="27"/>
          <w:w w:val="101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</w:t>
      </w:r>
      <w:r>
        <w:rPr>
          <w:spacing w:val="30"/>
        </w:rPr>
        <w:t xml:space="preserve"> </w:t>
      </w:r>
      <w:r>
        <w:rPr>
          <w:spacing w:val="-2"/>
        </w:rPr>
        <w:t>31.6%</w:t>
      </w:r>
      <w:r>
        <w:rPr>
          <w:spacing w:val="23"/>
          <w:w w:val="101"/>
        </w:rPr>
        <w:t xml:space="preserve"> </w:t>
      </w:r>
      <w:r>
        <w:rPr>
          <w:spacing w:val="-2"/>
        </w:rPr>
        <w:t>of</w:t>
      </w:r>
      <w:r>
        <w:rPr>
          <w:spacing w:val="23"/>
        </w:rPr>
        <w:t xml:space="preserve"> </w:t>
      </w:r>
      <w:r>
        <w:rPr>
          <w:spacing w:val="-2"/>
        </w:rPr>
        <w:t>patients;</w:t>
      </w:r>
      <w:r>
        <w:rPr>
          <w:sz w:val="11"/>
          <w:szCs w:val="11"/>
          <w:spacing w:val="-2"/>
          <w:position w:val="7"/>
        </w:rPr>
        <w:t>58  </w:t>
      </w:r>
      <w:r>
        <w:rPr>
          <w:spacing w:val="-2"/>
        </w:rPr>
        <w:t>hence,</w:t>
      </w:r>
      <w:r>
        <w:rPr>
          <w:spacing w:val="22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2"/>
        </w:rPr>
        <w:t>urologic</w:t>
      </w:r>
      <w:r>
        <w:rPr>
          <w:spacing w:val="60"/>
          <w:w w:val="101"/>
        </w:rPr>
        <w:t xml:space="preserve"> </w:t>
      </w:r>
      <w:r>
        <w:rPr>
          <w:spacing w:val="-2"/>
        </w:rPr>
        <w:t>history</w:t>
      </w:r>
      <w:r>
        <w:rPr>
          <w:spacing w:val="46"/>
        </w:rPr>
        <w:t xml:space="preserve"> </w:t>
      </w:r>
      <w:r>
        <w:rPr>
          <w:spacing w:val="-2"/>
        </w:rPr>
        <w:t>alone</w:t>
      </w:r>
      <w:r>
        <w:rPr>
          <w:spacing w:val="54"/>
          <w:w w:val="101"/>
        </w:rPr>
        <w:t xml:space="preserve"> </w:t>
      </w:r>
      <w:r>
        <w:rPr>
          <w:spacing w:val="-2"/>
        </w:rPr>
        <w:t>is</w:t>
      </w:r>
      <w:r>
        <w:rPr>
          <w:spacing w:val="54"/>
          <w:w w:val="101"/>
        </w:rPr>
        <w:t xml:space="preserve"> </w:t>
      </w:r>
      <w:r>
        <w:rPr>
          <w:spacing w:val="-2"/>
        </w:rPr>
        <w:t>likely</w:t>
      </w:r>
      <w:r>
        <w:rPr>
          <w:spacing w:val="46"/>
        </w:rPr>
        <w:t xml:space="preserve"> </w:t>
      </w:r>
      <w:r>
        <w:rPr>
          <w:spacing w:val="-2"/>
        </w:rPr>
        <w:t>a</w:t>
      </w:r>
      <w:r>
        <w:rPr>
          <w:spacing w:val="54"/>
          <w:w w:val="101"/>
        </w:rPr>
        <w:t xml:space="preserve"> </w:t>
      </w:r>
      <w:r>
        <w:rPr>
          <w:spacing w:val="-2"/>
        </w:rPr>
        <w:t>better</w:t>
      </w:r>
      <w:r>
        <w:rPr>
          <w:spacing w:val="46"/>
          <w:w w:val="101"/>
        </w:rPr>
        <w:t xml:space="preserve"> </w:t>
      </w:r>
      <w:r>
        <w:rPr>
          <w:spacing w:val="-2"/>
        </w:rPr>
        <w:t>screening</w:t>
      </w:r>
      <w:r>
        <w:rPr>
          <w:spacing w:val="44"/>
        </w:rPr>
        <w:t xml:space="preserve"> </w:t>
      </w:r>
      <w:r>
        <w:rPr>
          <w:spacing w:val="-2"/>
        </w:rPr>
        <w:t>tool</w:t>
      </w:r>
      <w:r>
        <w:rPr/>
        <w:t xml:space="preserve"> </w:t>
      </w:r>
      <w:r>
        <w:rPr/>
        <w:t>than cystoscopy. This</w:t>
      </w:r>
      <w:r>
        <w:rPr>
          <w:spacing w:val="18"/>
          <w:w w:val="101"/>
        </w:rPr>
        <w:t xml:space="preserve"> </w:t>
      </w:r>
      <w:r>
        <w:rPr/>
        <w:t>argument</w:t>
      </w:r>
      <w:r>
        <w:rPr>
          <w:spacing w:val="16"/>
        </w:rPr>
        <w:t xml:space="preserve"> </w:t>
      </w:r>
      <w:r>
        <w:rPr/>
        <w:t>also</w:t>
      </w:r>
      <w:r>
        <w:rPr>
          <w:spacing w:val="17"/>
        </w:rPr>
        <w:t xml:space="preserve"> </w:t>
      </w:r>
      <w:r>
        <w:rPr/>
        <w:t>app</w:t>
      </w:r>
      <w:r>
        <w:rPr>
          <w:spacing w:val="-1"/>
        </w:rPr>
        <w:t>lies to</w:t>
      </w:r>
      <w:r>
        <w:rPr>
          <w:spacing w:val="24"/>
        </w:rPr>
        <w:t xml:space="preserve"> </w:t>
      </w:r>
      <w:r>
        <w:rPr>
          <w:spacing w:val="-1"/>
        </w:rPr>
        <w:t>patients</w:t>
      </w:r>
      <w:r>
        <w:rPr/>
        <w:t xml:space="preserve"> </w:t>
      </w:r>
      <w:r>
        <w:rPr>
          <w:spacing w:val="-1"/>
        </w:rPr>
        <w:t>who</w:t>
      </w:r>
      <w:r>
        <w:rPr>
          <w:spacing w:val="63"/>
          <w:w w:val="101"/>
        </w:rPr>
        <w:t xml:space="preserve"> </w:t>
      </w:r>
      <w:r>
        <w:rPr>
          <w:spacing w:val="-1"/>
        </w:rPr>
        <w:t>underwent</w:t>
      </w:r>
      <w:r>
        <w:rPr>
          <w:spacing w:val="50"/>
        </w:rPr>
        <w:t xml:space="preserve"> </w:t>
      </w:r>
      <w:r>
        <w:rPr>
          <w:spacing w:val="-1"/>
        </w:rPr>
        <w:t>prior</w:t>
      </w:r>
      <w:r>
        <w:rPr>
          <w:spacing w:val="41"/>
          <w:w w:val="101"/>
        </w:rPr>
        <w:t xml:space="preserve"> </w:t>
      </w:r>
      <w:r>
        <w:rPr>
          <w:spacing w:val="-1"/>
        </w:rPr>
        <w:t>augmentation</w:t>
      </w:r>
      <w:r>
        <w:rPr>
          <w:spacing w:val="41"/>
          <w:w w:val="101"/>
        </w:rPr>
        <w:t xml:space="preserve"> </w:t>
      </w:r>
      <w:r>
        <w:rPr>
          <w:spacing w:val="-1"/>
        </w:rPr>
        <w:t>cystoplasty.   Rou-</w:t>
      </w:r>
      <w:r>
        <w:rPr/>
        <w:t xml:space="preserve"> </w:t>
      </w:r>
      <w:r>
        <w:rPr>
          <w:spacing w:val="-1"/>
        </w:rPr>
        <w:t>tine  cystoscopy  was</w:t>
      </w:r>
      <w:r>
        <w:rPr>
          <w:spacing w:val="17"/>
        </w:rPr>
        <w:t xml:space="preserve">  </w:t>
      </w:r>
      <w:r>
        <w:rPr>
          <w:spacing w:val="-1"/>
        </w:rPr>
        <w:t>performed</w:t>
      </w:r>
      <w:r>
        <w:rPr>
          <w:spacing w:val="7"/>
        </w:rPr>
        <w:t xml:space="preserve">  </w:t>
      </w:r>
      <w:r>
        <w:rPr>
          <w:spacing w:val="-1"/>
        </w:rPr>
        <w:t>on</w:t>
      </w:r>
      <w:r>
        <w:rPr>
          <w:spacing w:val="8"/>
        </w:rPr>
        <w:t xml:space="preserve">  </w:t>
      </w:r>
      <w:r>
        <w:rPr>
          <w:spacing w:val="-1"/>
        </w:rPr>
        <w:t>92</w:t>
      </w:r>
      <w:r>
        <w:rPr>
          <w:spacing w:val="11"/>
        </w:rPr>
        <w:t xml:space="preserve">  </w:t>
      </w:r>
      <w:r>
        <w:rPr>
          <w:spacing w:val="-1"/>
        </w:rPr>
        <w:t>patients</w:t>
      </w:r>
      <w:r>
        <w:rPr>
          <w:spacing w:val="7"/>
        </w:rPr>
        <w:t xml:space="preserve">  </w:t>
      </w:r>
      <w:r>
        <w:rPr>
          <w:spacing w:val="-1"/>
        </w:rPr>
        <w:t>who</w:t>
      </w:r>
      <w:r>
        <w:rPr/>
        <w:t xml:space="preserve"> </w:t>
      </w:r>
      <w:r>
        <w:rPr>
          <w:spacing w:val="-2"/>
        </w:rPr>
        <w:t>were</w:t>
      </w:r>
      <w:r>
        <w:rPr>
          <w:spacing w:val="38"/>
        </w:rPr>
        <w:t xml:space="preserve"> </w:t>
      </w:r>
      <w:r>
        <w:rPr>
          <w:spacing w:val="-2"/>
        </w:rPr>
        <w:t>at</w:t>
      </w:r>
      <w:r>
        <w:rPr>
          <w:spacing w:val="46"/>
        </w:rPr>
        <w:t xml:space="preserve"> </w:t>
      </w:r>
      <w:r>
        <w:rPr>
          <w:spacing w:val="-2"/>
        </w:rPr>
        <w:t>least</w:t>
      </w:r>
      <w:r>
        <w:rPr>
          <w:spacing w:val="34"/>
          <w:w w:val="101"/>
        </w:rPr>
        <w:t xml:space="preserve"> </w:t>
      </w:r>
      <w:r>
        <w:rPr>
          <w:spacing w:val="-2"/>
        </w:rPr>
        <w:t>ten</w:t>
      </w:r>
      <w:r>
        <w:rPr>
          <w:spacing w:val="32"/>
          <w:w w:val="101"/>
        </w:rPr>
        <w:t xml:space="preserve"> </w:t>
      </w:r>
      <w:r>
        <w:rPr>
          <w:spacing w:val="-2"/>
        </w:rPr>
        <w:t>years</w:t>
      </w:r>
      <w:r>
        <w:rPr>
          <w:spacing w:val="38"/>
        </w:rPr>
        <w:t xml:space="preserve"> </w:t>
      </w:r>
      <w:r>
        <w:rPr>
          <w:spacing w:val="-2"/>
        </w:rPr>
        <w:t>status-post</w:t>
      </w:r>
      <w:r>
        <w:rPr>
          <w:spacing w:val="45"/>
        </w:rPr>
        <w:t xml:space="preserve"> </w:t>
      </w:r>
      <w:r>
        <w:rPr>
          <w:spacing w:val="-2"/>
        </w:rPr>
        <w:t>prior</w:t>
      </w:r>
      <w:r>
        <w:rPr>
          <w:spacing w:val="43"/>
        </w:rPr>
        <w:t xml:space="preserve"> </w:t>
      </w:r>
      <w:r>
        <w:rPr>
          <w:spacing w:val="-2"/>
        </w:rPr>
        <w:t>bladder</w:t>
      </w:r>
      <w:r>
        <w:rPr>
          <w:spacing w:val="36"/>
        </w:rPr>
        <w:t xml:space="preserve"> </w:t>
      </w:r>
      <w:r>
        <w:rPr>
          <w:spacing w:val="-2"/>
        </w:rPr>
        <w:t>aug-</w:t>
      </w:r>
      <w:r>
        <w:rPr/>
        <w:t xml:space="preserve"> </w:t>
      </w:r>
      <w:r>
        <w:rPr>
          <w:spacing w:val="-1"/>
        </w:rPr>
        <w:t>mentation.</w:t>
      </w:r>
      <w:r>
        <w:rPr>
          <w:spacing w:val="58"/>
          <w:w w:val="101"/>
        </w:rPr>
        <w:t xml:space="preserve"> </w:t>
      </w:r>
      <w:r>
        <w:rPr>
          <w:spacing w:val="-1"/>
        </w:rPr>
        <w:t>Screening</w:t>
      </w:r>
      <w:r>
        <w:rPr>
          <w:spacing w:val="57"/>
        </w:rPr>
        <w:t xml:space="preserve"> </w:t>
      </w:r>
      <w:r>
        <w:rPr>
          <w:spacing w:val="-1"/>
        </w:rPr>
        <w:t>cystoscopy</w:t>
      </w:r>
      <w:r>
        <w:rPr>
          <w:spacing w:val="57"/>
        </w:rPr>
        <w:t xml:space="preserve"> </w:t>
      </w:r>
      <w:r>
        <w:rPr>
          <w:spacing w:val="-1"/>
        </w:rPr>
        <w:t>did  not</w:t>
      </w:r>
      <w:r>
        <w:rPr>
          <w:spacing w:val="-2"/>
        </w:rPr>
        <w:t xml:space="preserve">  identify</w:t>
      </w:r>
      <w:r>
        <w:rPr>
          <w:spacing w:val="56"/>
        </w:rPr>
        <w:t xml:space="preserve"> </w:t>
      </w:r>
      <w:r>
        <w:rPr>
          <w:spacing w:val="-2"/>
        </w:rPr>
        <w:t>any</w:t>
      </w:r>
      <w:r>
        <w:rPr/>
        <w:t xml:space="preserve"> </w:t>
      </w:r>
      <w:r>
        <w:rPr>
          <w:spacing w:val="-1"/>
        </w:rPr>
        <w:t>tumors</w:t>
      </w:r>
      <w:r>
        <w:rPr>
          <w:spacing w:val="52"/>
          <w:w w:val="101"/>
        </w:rPr>
        <w:t xml:space="preserve"> </w:t>
      </w:r>
      <w:r>
        <w:rPr>
          <w:spacing w:val="-1"/>
        </w:rPr>
        <w:t>and</w:t>
      </w:r>
      <w:r>
        <w:rPr>
          <w:spacing w:val="48"/>
          <w:w w:val="101"/>
        </w:rPr>
        <w:t xml:space="preserve"> </w:t>
      </w:r>
      <w:r>
        <w:rPr>
          <w:spacing w:val="-1"/>
        </w:rPr>
        <w:t>the</w:t>
      </w:r>
      <w:r>
        <w:rPr>
          <w:spacing w:val="53"/>
        </w:rPr>
        <w:t xml:space="preserve"> </w:t>
      </w:r>
      <w:r>
        <w:rPr>
          <w:spacing w:val="-1"/>
        </w:rPr>
        <w:t>only</w:t>
      </w:r>
      <w:r>
        <w:rPr>
          <w:spacing w:val="58"/>
        </w:rPr>
        <w:t xml:space="preserve"> </w:t>
      </w:r>
      <w:r>
        <w:rPr>
          <w:spacing w:val="-1"/>
        </w:rPr>
        <w:t>malign</w:t>
      </w:r>
      <w:r>
        <w:rPr>
          <w:spacing w:val="-2"/>
        </w:rPr>
        <w:t>ancy</w:t>
      </w:r>
      <w:r>
        <w:rPr>
          <w:spacing w:val="50"/>
        </w:rPr>
        <w:t xml:space="preserve"> </w:t>
      </w:r>
      <w:r>
        <w:rPr>
          <w:spacing w:val="-2"/>
        </w:rPr>
        <w:t>was</w:t>
      </w:r>
      <w:r>
        <w:rPr>
          <w:spacing w:val="52"/>
        </w:rPr>
        <w:t xml:space="preserve"> </w:t>
      </w:r>
      <w:r>
        <w:rPr>
          <w:spacing w:val="-2"/>
        </w:rPr>
        <w:t>diagnosed</w:t>
      </w:r>
      <w:r>
        <w:rPr>
          <w:spacing w:val="53"/>
        </w:rPr>
        <w:t xml:space="preserve"> </w:t>
      </w:r>
      <w:r>
        <w:rPr>
          <w:spacing w:val="-2"/>
        </w:rPr>
        <w:t>after</w:t>
      </w:r>
      <w:r>
        <w:rPr/>
        <w:t xml:space="preserve"> </w:t>
      </w:r>
      <w:r>
        <w:rPr>
          <w:spacing w:val="-2"/>
        </w:rPr>
        <w:t>cystoscopy</w:t>
      </w:r>
      <w:r>
        <w:rPr>
          <w:spacing w:val="33"/>
          <w:w w:val="101"/>
        </w:rPr>
        <w:t xml:space="preserve"> </w:t>
      </w:r>
      <w:r>
        <w:rPr>
          <w:spacing w:val="-2"/>
        </w:rPr>
        <w:t>was</w:t>
      </w:r>
      <w:r>
        <w:rPr>
          <w:spacing w:val="20"/>
          <w:w w:val="101"/>
        </w:rPr>
        <w:t xml:space="preserve"> </w:t>
      </w:r>
      <w:r>
        <w:rPr>
          <w:spacing w:val="-2"/>
        </w:rPr>
        <w:t>done</w:t>
      </w:r>
      <w:r>
        <w:rPr>
          <w:spacing w:val="18"/>
        </w:rPr>
        <w:t xml:space="preserve"> </w:t>
      </w:r>
      <w:r>
        <w:rPr>
          <w:spacing w:val="-2"/>
        </w:rPr>
        <w:t>for</w:t>
      </w:r>
      <w:r>
        <w:rPr>
          <w:spacing w:val="19"/>
          <w:w w:val="101"/>
        </w:rPr>
        <w:t xml:space="preserve"> </w:t>
      </w:r>
      <w:r>
        <w:rPr>
          <w:spacing w:val="-2"/>
        </w:rPr>
        <w:t>gross</w:t>
      </w:r>
      <w:r>
        <w:rPr>
          <w:spacing w:val="27"/>
          <w:w w:val="101"/>
        </w:rPr>
        <w:t xml:space="preserve"> </w:t>
      </w:r>
      <w:r>
        <w:rPr>
          <w:spacing w:val="-2"/>
        </w:rPr>
        <w:t>hematuria</w:t>
      </w:r>
      <w:r>
        <w:rPr>
          <w:spacing w:val="20"/>
        </w:rPr>
        <w:t xml:space="preserve"> </w:t>
      </w:r>
      <w:r>
        <w:rPr>
          <w:spacing w:val="-2"/>
        </w:rPr>
        <w:t>after</w:t>
      </w:r>
      <w:r>
        <w:rPr>
          <w:spacing w:val="19"/>
          <w:w w:val="101"/>
        </w:rPr>
        <w:t xml:space="preserve"> </w:t>
      </w:r>
      <w:r>
        <w:rPr>
          <w:spacing w:val="-2"/>
        </w:rPr>
        <w:t>a</w:t>
      </w:r>
      <w:r>
        <w:rPr>
          <w:spacing w:val="27"/>
        </w:rPr>
        <w:t xml:space="preserve"> </w:t>
      </w:r>
      <w:r>
        <w:rPr>
          <w:spacing w:val="-2"/>
        </w:rPr>
        <w:t>previ-</w:t>
      </w:r>
      <w:r>
        <w:rPr/>
        <w:t xml:space="preserve"> </w:t>
      </w:r>
      <w:r>
        <w:rPr/>
        <w:t>ously normal screening</w:t>
      </w:r>
      <w:r>
        <w:rPr>
          <w:spacing w:val="9"/>
        </w:rPr>
        <w:t xml:space="preserve"> </w:t>
      </w:r>
      <w:r>
        <w:rPr/>
        <w:t>cystoscopy</w:t>
      </w:r>
      <w:r>
        <w:rPr>
          <w:b/>
          <w:bCs/>
          <w:spacing w:val="-1"/>
        </w:rPr>
        <w:t>.</w:t>
      </w:r>
      <w:r>
        <w:rPr>
          <w:sz w:val="11"/>
          <w:szCs w:val="11"/>
          <w:spacing w:val="-1"/>
          <w:position w:val="7"/>
        </w:rPr>
        <w:t>56</w:t>
      </w:r>
    </w:p>
    <w:p>
      <w:pPr>
        <w:pStyle w:val="BodyText"/>
        <w:ind w:left="5" w:right="29" w:hanging="5"/>
        <w:spacing w:before="152" w:line="264" w:lineRule="auto"/>
        <w:jc w:val="both"/>
        <w:rPr/>
      </w:pPr>
      <w:r>
        <w:rPr>
          <w:spacing w:val="-1"/>
        </w:rPr>
        <w:t>The</w:t>
      </w:r>
      <w:r>
        <w:rPr>
          <w:spacing w:val="36"/>
        </w:rPr>
        <w:t xml:space="preserve"> </w:t>
      </w:r>
      <w:r>
        <w:rPr>
          <w:spacing w:val="-1"/>
        </w:rPr>
        <w:t>exception</w:t>
      </w:r>
      <w:r>
        <w:rPr>
          <w:spacing w:val="30"/>
          <w:w w:val="101"/>
        </w:rPr>
        <w:t xml:space="preserve"> </w:t>
      </w:r>
      <w:r>
        <w:rPr>
          <w:spacing w:val="-1"/>
        </w:rPr>
        <w:t>to</w:t>
      </w:r>
      <w:r>
        <w:rPr>
          <w:spacing w:val="32"/>
          <w:w w:val="101"/>
        </w:rPr>
        <w:t xml:space="preserve"> </w:t>
      </w:r>
      <w:r>
        <w:rPr>
          <w:spacing w:val="-1"/>
        </w:rPr>
        <w:t>this</w:t>
      </w:r>
      <w:r>
        <w:rPr>
          <w:spacing w:val="42"/>
        </w:rPr>
        <w:t xml:space="preserve"> </w:t>
      </w:r>
      <w:r>
        <w:rPr>
          <w:spacing w:val="-1"/>
        </w:rPr>
        <w:t>recommend</w:t>
      </w:r>
      <w:r>
        <w:rPr>
          <w:spacing w:val="-2"/>
        </w:rPr>
        <w:t>ation</w:t>
      </w:r>
      <w:r>
        <w:rPr>
          <w:spacing w:val="41"/>
        </w:rPr>
        <w:t xml:space="preserve"> </w:t>
      </w:r>
      <w:r>
        <w:rPr>
          <w:spacing w:val="-2"/>
        </w:rPr>
        <w:t>is</w:t>
      </w:r>
      <w:r>
        <w:rPr>
          <w:spacing w:val="42"/>
        </w:rPr>
        <w:t xml:space="preserve"> </w:t>
      </w:r>
      <w:r>
        <w:rPr>
          <w:spacing w:val="-2"/>
        </w:rPr>
        <w:t>patients</w:t>
      </w:r>
      <w:r>
        <w:rPr>
          <w:spacing w:val="34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2"/>
        </w:rPr>
        <w:t>an</w:t>
      </w:r>
      <w:r>
        <w:rPr>
          <w:spacing w:val="35"/>
          <w:w w:val="101"/>
        </w:rPr>
        <w:t xml:space="preserve"> </w:t>
      </w:r>
      <w:r>
        <w:rPr>
          <w:spacing w:val="-2"/>
        </w:rPr>
        <w:t>existing</w:t>
      </w:r>
      <w:r>
        <w:rPr>
          <w:spacing w:val="28"/>
        </w:rPr>
        <w:t xml:space="preserve"> </w:t>
      </w:r>
      <w:r>
        <w:rPr>
          <w:spacing w:val="-2"/>
        </w:rPr>
        <w:t>history</w:t>
      </w:r>
      <w:r>
        <w:rPr>
          <w:spacing w:val="19"/>
          <w:w w:val="101"/>
        </w:rPr>
        <w:t xml:space="preserve"> </w:t>
      </w:r>
      <w:r>
        <w:rPr>
          <w:spacing w:val="-2"/>
        </w:rPr>
        <w:t>of</w:t>
      </w:r>
      <w:r>
        <w:rPr>
          <w:spacing w:val="20"/>
        </w:rPr>
        <w:t xml:space="preserve"> </w:t>
      </w:r>
      <w:r>
        <w:rPr>
          <w:spacing w:val="-2"/>
        </w:rPr>
        <w:t>non-muscle</w:t>
      </w:r>
      <w:r>
        <w:rPr>
          <w:spacing w:val="27"/>
          <w:w w:val="101"/>
        </w:rPr>
        <w:t xml:space="preserve"> </w:t>
      </w:r>
      <w:r>
        <w:rPr>
          <w:spacing w:val="-2"/>
        </w:rPr>
        <w:t>invasive</w:t>
      </w:r>
      <w:r>
        <w:rPr>
          <w:spacing w:val="27"/>
          <w:w w:val="101"/>
        </w:rPr>
        <w:t xml:space="preserve"> </w:t>
      </w:r>
      <w:r>
        <w:rPr>
          <w:spacing w:val="-2"/>
        </w:rPr>
        <w:t>bladder</w:t>
      </w:r>
      <w:r>
        <w:rPr>
          <w:spacing w:val="19"/>
        </w:rPr>
        <w:t xml:space="preserve"> </w:t>
      </w:r>
      <w:r>
        <w:rPr>
          <w:spacing w:val="-2"/>
        </w:rPr>
        <w:t>can-</w:t>
      </w:r>
      <w:r>
        <w:rPr/>
        <w:t xml:space="preserve"> </w:t>
      </w:r>
      <w:r>
        <w:rPr>
          <w:spacing w:val="-1"/>
        </w:rPr>
        <w:t>cer</w:t>
      </w:r>
      <w:r>
        <w:rPr>
          <w:spacing w:val="35"/>
          <w:w w:val="101"/>
        </w:rPr>
        <w:t xml:space="preserve"> </w:t>
      </w:r>
      <w:r>
        <w:rPr>
          <w:spacing w:val="-1"/>
        </w:rPr>
        <w:t>that</w:t>
      </w:r>
      <w:r>
        <w:rPr>
          <w:spacing w:val="41"/>
          <w:w w:val="101"/>
        </w:rPr>
        <w:t xml:space="preserve"> </w:t>
      </w:r>
      <w:r>
        <w:rPr>
          <w:spacing w:val="-1"/>
        </w:rPr>
        <w:t>should</w:t>
      </w:r>
      <w:r>
        <w:rPr>
          <w:spacing w:val="47"/>
          <w:w w:val="101"/>
        </w:rPr>
        <w:t xml:space="preserve"> </w:t>
      </w:r>
      <w:r>
        <w:rPr>
          <w:spacing w:val="-1"/>
        </w:rPr>
        <w:t>be</w:t>
      </w:r>
      <w:r>
        <w:rPr>
          <w:spacing w:val="40"/>
        </w:rPr>
        <w:t xml:space="preserve"> </w:t>
      </w:r>
      <w:r>
        <w:rPr>
          <w:spacing w:val="-1"/>
        </w:rPr>
        <w:t>followed</w:t>
      </w:r>
      <w:r>
        <w:rPr>
          <w:spacing w:val="39"/>
        </w:rPr>
        <w:t xml:space="preserve"> </w:t>
      </w:r>
      <w:r>
        <w:rPr>
          <w:spacing w:val="-1"/>
        </w:rPr>
        <w:t>with</w:t>
      </w:r>
      <w:r>
        <w:rPr>
          <w:spacing w:val="40"/>
        </w:rPr>
        <w:t xml:space="preserve"> </w:t>
      </w:r>
      <w:r>
        <w:rPr>
          <w:spacing w:val="-1"/>
        </w:rPr>
        <w:t>screening</w:t>
      </w:r>
      <w:r>
        <w:rPr>
          <w:spacing w:val="40"/>
          <w:w w:val="101"/>
        </w:rPr>
        <w:t xml:space="preserve"> </w:t>
      </w:r>
      <w:r>
        <w:rPr>
          <w:spacing w:val="-1"/>
        </w:rPr>
        <w:t>cys</w:t>
      </w:r>
      <w:r>
        <w:rPr>
          <w:spacing w:val="-2"/>
        </w:rPr>
        <w:t>toscopy</w:t>
      </w:r>
      <w:r>
        <w:rPr/>
        <w:t xml:space="preserve"> </w:t>
      </w:r>
      <w:r>
        <w:rPr>
          <w:spacing w:val="-1"/>
        </w:rPr>
        <w:t>based</w:t>
      </w:r>
      <w:r>
        <w:rPr>
          <w:spacing w:val="18"/>
          <w:w w:val="101"/>
        </w:rPr>
        <w:t xml:space="preserve"> </w:t>
      </w:r>
      <w:r>
        <w:rPr>
          <w:spacing w:val="-1"/>
        </w:rPr>
        <w:t>on their</w:t>
      </w:r>
      <w:r>
        <w:rPr>
          <w:spacing w:val="24"/>
        </w:rPr>
        <w:t xml:space="preserve"> </w:t>
      </w:r>
      <w:r>
        <w:rPr>
          <w:spacing w:val="-1"/>
        </w:rPr>
        <w:t>pathological</w:t>
      </w:r>
      <w:r>
        <w:rPr>
          <w:spacing w:val="25"/>
          <w:w w:val="101"/>
        </w:rPr>
        <w:t xml:space="preserve"> </w:t>
      </w:r>
      <w:r>
        <w:rPr>
          <w:spacing w:val="-1"/>
        </w:rPr>
        <w:t>risk</w:t>
      </w:r>
      <w:r>
        <w:rPr>
          <w:spacing w:val="18"/>
        </w:rPr>
        <w:t xml:space="preserve"> </w:t>
      </w:r>
      <w:r>
        <w:rPr>
          <w:spacing w:val="-1"/>
        </w:rPr>
        <w:t>strata</w:t>
      </w:r>
      <w:r>
        <w:rPr>
          <w:spacing w:val="18"/>
        </w:rPr>
        <w:t xml:space="preserve"> </w:t>
      </w:r>
      <w:r>
        <w:rPr>
          <w:spacing w:val="-1"/>
        </w:rPr>
        <w:t>according to</w:t>
      </w:r>
      <w:r>
        <w:rPr>
          <w:spacing w:val="26"/>
        </w:rPr>
        <w:t xml:space="preserve"> </w:t>
      </w:r>
      <w:r>
        <w:rPr>
          <w:spacing w:val="-1"/>
        </w:rPr>
        <w:t>rec-</w:t>
      </w:r>
      <w:r>
        <w:rPr/>
        <w:t xml:space="preserve"> </w:t>
      </w:r>
      <w:r>
        <w:rPr/>
        <w:t>ommendations  from  the  </w:t>
      </w:r>
      <w:r>
        <w:rPr>
          <w:i/>
          <w:iCs/>
        </w:rPr>
        <w:t>Diagnosis  and  Treatment</w:t>
      </w:r>
      <w:r>
        <w:rPr>
          <w:i/>
          <w:iCs/>
          <w:spacing w:val="-1"/>
        </w:rPr>
        <w:t xml:space="preserve">  of</w:t>
      </w:r>
      <w:r>
        <w:rPr>
          <w:i/>
          <w:iCs/>
        </w:rPr>
        <w:t xml:space="preserve"> </w:t>
      </w:r>
      <w:r>
        <w:rPr>
          <w:i/>
          <w:iCs/>
        </w:rPr>
        <w:t>Non-Muscle</w:t>
      </w:r>
      <w:r>
        <w:rPr>
          <w:i/>
          <w:iCs/>
          <w:spacing w:val="24"/>
        </w:rPr>
        <w:t xml:space="preserve"> </w:t>
      </w:r>
      <w:r>
        <w:rPr>
          <w:i/>
          <w:iCs/>
        </w:rPr>
        <w:t>Invasive</w:t>
      </w:r>
      <w:r>
        <w:rPr>
          <w:i/>
          <w:iCs/>
          <w:spacing w:val="32"/>
        </w:rPr>
        <w:t xml:space="preserve"> </w:t>
      </w:r>
      <w:r>
        <w:rPr>
          <w:i/>
          <w:iCs/>
        </w:rPr>
        <w:t>Bladder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</w:rPr>
        <w:t>C</w:t>
      </w:r>
      <w:r>
        <w:rPr>
          <w:i/>
          <w:iCs/>
          <w:spacing w:val="-1"/>
        </w:rPr>
        <w:t>ancer:</w:t>
      </w:r>
      <w:r>
        <w:rPr>
          <w:i/>
          <w:iCs/>
          <w:spacing w:val="18"/>
        </w:rPr>
        <w:t xml:space="preserve"> </w:t>
      </w:r>
      <w:r>
        <w:rPr>
          <w:i/>
          <w:iCs/>
          <w:spacing w:val="-1"/>
        </w:rPr>
        <w:t>AUA/SUO</w:t>
      </w:r>
      <w:r>
        <w:rPr>
          <w:i/>
          <w:iCs/>
          <w:spacing w:val="37"/>
        </w:rPr>
        <w:t xml:space="preserve"> </w:t>
      </w:r>
      <w:r>
        <w:rPr>
          <w:i/>
          <w:iCs/>
          <w:spacing w:val="-1"/>
        </w:rPr>
        <w:t>Guide-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line</w:t>
      </w:r>
      <w:r>
        <w:rPr>
          <w:spacing w:val="-1"/>
        </w:rPr>
        <w:t>,</w:t>
      </w:r>
      <w:r>
        <w:rPr>
          <w:sz w:val="11"/>
          <w:szCs w:val="11"/>
          <w:spacing w:val="-1"/>
          <w:position w:val="7"/>
        </w:rPr>
        <w:t>82  </w:t>
      </w:r>
      <w:r>
        <w:rPr>
          <w:spacing w:val="-1"/>
        </w:rPr>
        <w:t>regardless of their</w:t>
      </w:r>
      <w:r>
        <w:rPr>
          <w:spacing w:val="34"/>
          <w:w w:val="101"/>
        </w:rPr>
        <w:t xml:space="preserve"> </w:t>
      </w:r>
      <w:r>
        <w:rPr>
          <w:spacing w:val="-1"/>
        </w:rPr>
        <w:t>NLUTD diagnosis.</w:t>
      </w:r>
    </w:p>
    <w:p>
      <w:pPr>
        <w:spacing w:line="264" w:lineRule="auto"/>
        <w:sectPr>
          <w:type w:val="continuous"/>
          <w:pgSz w:w="12240" w:h="15840"/>
          <w:pgMar w:top="570" w:right="720" w:bottom="533" w:left="779" w:header="338" w:footer="385" w:gutter="0"/>
          <w:cols w:equalWidth="0" w:num="2">
            <w:col w:w="5480" w:space="100"/>
            <w:col w:w="5162" w:space="0"/>
          </w:cols>
        </w:sectPr>
        <w:rPr/>
      </w:pPr>
    </w:p>
    <w:p>
      <w:pPr>
        <w:pStyle w:val="BodyText"/>
        <w:ind w:left="20" w:right="3704" w:hanging="18"/>
        <w:spacing w:before="197" w:line="226" w:lineRule="auto"/>
        <w:rPr>
          <w:sz w:val="22"/>
          <w:szCs w:val="22"/>
        </w:rPr>
      </w:pPr>
      <w:r>
        <w:pict>
          <v:shape id="_x0000_s56" style="position:absolute;margin-left:365.12pt;margin-top:6.40544pt;mso-position-vertical-relative:text;mso-position-horizontal-relative:text;width:173pt;height:47pt;z-index:251735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5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ectPr>
          <w:headerReference w:type="default" r:id="rId36"/>
          <w:footerReference w:type="default" r:id="rId10"/>
          <w:pgSz w:w="12240" w:h="15840"/>
          <w:pgMar w:top="570" w:right="720" w:bottom="533" w:left="777" w:header="338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3" w:right="376" w:firstLine="5"/>
        <w:spacing w:before="72" w:line="271" w:lineRule="auto"/>
        <w:jc w:val="both"/>
        <w:rPr/>
      </w:pPr>
      <w:r>
        <w:rPr>
          <w:b/>
          <w:bCs/>
          <w:spacing w:val="-1"/>
        </w:rPr>
        <w:t>STATEMENT   TWENTY-ONE:   In   NLUTD   patients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with  indwelling</w:t>
      </w:r>
      <w:r>
        <w:rPr>
          <w:b/>
          <w:bCs/>
          <w:spacing w:val="56"/>
        </w:rPr>
        <w:t xml:space="preserve"> </w:t>
      </w:r>
      <w:r>
        <w:rPr>
          <w:b/>
          <w:bCs/>
          <w:spacing w:val="-1"/>
        </w:rPr>
        <w:t>catheters,</w:t>
      </w:r>
      <w:r>
        <w:rPr>
          <w:b/>
          <w:bCs/>
          <w:spacing w:val="56"/>
        </w:rPr>
        <w:t xml:space="preserve"> </w:t>
      </w:r>
      <w:r>
        <w:rPr>
          <w:b/>
          <w:bCs/>
          <w:spacing w:val="-1"/>
        </w:rPr>
        <w:t>clinicians</w:t>
      </w:r>
      <w:r>
        <w:rPr>
          <w:b/>
          <w:bCs/>
          <w:spacing w:val="58"/>
          <w:w w:val="101"/>
        </w:rPr>
        <w:t xml:space="preserve"> </w:t>
      </w:r>
      <w:r>
        <w:rPr>
          <w:b/>
          <w:bCs/>
          <w:spacing w:val="-1"/>
        </w:rPr>
        <w:t>sh</w:t>
      </w:r>
      <w:r>
        <w:rPr>
          <w:b/>
          <w:bCs/>
          <w:spacing w:val="-2"/>
        </w:rPr>
        <w:t>ould  per-</w:t>
      </w:r>
      <w:r>
        <w:rPr>
          <w:b/>
          <w:bCs/>
        </w:rPr>
        <w:t xml:space="preserve"> </w:t>
      </w:r>
      <w:r>
        <w:rPr>
          <w:b/>
          <w:bCs/>
        </w:rPr>
        <w:t>form</w:t>
      </w:r>
      <w:r>
        <w:rPr>
          <w:b/>
          <w:bCs/>
          <w:spacing w:val="17"/>
        </w:rPr>
        <w:t xml:space="preserve"> </w:t>
      </w:r>
      <w:r>
        <w:rPr>
          <w:b/>
          <w:bCs/>
        </w:rPr>
        <w:t>interval</w:t>
      </w:r>
      <w:r>
        <w:rPr>
          <w:b/>
          <w:bCs/>
          <w:spacing w:val="18"/>
        </w:rPr>
        <w:t xml:space="preserve"> </w:t>
      </w:r>
      <w:r>
        <w:rPr>
          <w:b/>
          <w:bCs/>
        </w:rPr>
        <w:t>physical exam</w:t>
      </w:r>
      <w:r>
        <w:rPr>
          <w:b/>
          <w:bCs/>
          <w:spacing w:val="-1"/>
        </w:rPr>
        <w:t>ination of the catheter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and  the  catheter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"/>
        </w:rPr>
        <w:t>site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1"/>
        </w:rPr>
        <w:t>(suprapubic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"/>
        </w:rPr>
        <w:t>or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1"/>
        </w:rPr>
        <w:t>urethral).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(</w:t>
      </w:r>
      <w:r>
        <w:rPr>
          <w:b/>
          <w:bCs/>
          <w:i/>
          <w:iCs/>
        </w:rPr>
        <w:t>Moderate    Recommendation;</w:t>
      </w:r>
      <w:r>
        <w:rPr>
          <w:b/>
          <w:bCs/>
          <w:i/>
          <w:iCs/>
          <w:spacing w:val="-1"/>
        </w:rPr>
        <w:t xml:space="preserve">    Evidence    Level: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2"/>
        </w:rPr>
        <w:t>Grade</w:t>
      </w:r>
      <w:r>
        <w:rPr>
          <w:b/>
          <w:bCs/>
          <w:i/>
          <w:iCs/>
          <w:spacing w:val="17"/>
        </w:rPr>
        <w:t xml:space="preserve"> </w:t>
      </w:r>
      <w:r>
        <w:rPr>
          <w:b/>
          <w:bCs/>
          <w:i/>
          <w:iCs/>
          <w:spacing w:val="-2"/>
        </w:rPr>
        <w:t>C)</w:t>
      </w:r>
    </w:p>
    <w:p>
      <w:pPr>
        <w:pStyle w:val="BodyText"/>
        <w:ind w:left="1" w:right="372" w:firstLine="14"/>
        <w:spacing w:before="148" w:line="277" w:lineRule="auto"/>
        <w:jc w:val="both"/>
        <w:rPr/>
      </w:pPr>
      <w:r>
        <w:rPr>
          <w:i/>
          <w:iCs/>
        </w:rPr>
        <w:t>This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statement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is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informed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by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three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</w:rPr>
        <w:t>observational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stud</w:t>
      </w:r>
      <w:r>
        <w:rPr>
          <w:i/>
          <w:iCs/>
          <w:spacing w:val="1"/>
        </w:rPr>
        <w:t>-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ies (Katsumi 2010, Gao 2017, Lavelle</w:t>
      </w:r>
      <w:r>
        <w:rPr>
          <w:i/>
          <w:iCs/>
          <w:spacing w:val="22"/>
        </w:rPr>
        <w:t xml:space="preserve"> </w:t>
      </w:r>
      <w:r>
        <w:rPr>
          <w:i/>
          <w:iCs/>
          <w:spacing w:val="-1"/>
        </w:rPr>
        <w:t>2016)</w:t>
      </w:r>
      <w:r>
        <w:rPr>
          <w:i/>
          <w:iCs/>
          <w:spacing w:val="18"/>
        </w:rPr>
        <w:t xml:space="preserve"> </w:t>
      </w:r>
      <w:r>
        <w:rPr>
          <w:i/>
          <w:iCs/>
          <w:spacing w:val="-1"/>
        </w:rPr>
        <w:t>with</w:t>
      </w:r>
      <w:r>
        <w:rPr>
          <w:i/>
          <w:iCs/>
          <w:spacing w:val="4"/>
        </w:rPr>
        <w:t xml:space="preserve"> </w:t>
      </w:r>
      <w:r>
        <w:rPr>
          <w:i/>
          <w:iCs/>
          <w:spacing w:val="-1"/>
        </w:rPr>
        <w:t>a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-1"/>
        </w:rPr>
        <w:t>very</w:t>
      </w:r>
      <w:r>
        <w:rPr>
          <w:i/>
          <w:iCs/>
        </w:rPr>
        <w:t xml:space="preserve"> </w:t>
      </w:r>
      <w:r>
        <w:rPr>
          <w:i/>
          <w:iCs/>
        </w:rPr>
        <w:t>serious</w:t>
      </w:r>
      <w:r>
        <w:rPr>
          <w:i/>
          <w:iCs/>
          <w:spacing w:val="23"/>
        </w:rPr>
        <w:t xml:space="preserve"> </w:t>
      </w:r>
      <w:r>
        <w:rPr>
          <w:i/>
          <w:iCs/>
        </w:rPr>
        <w:t>risk</w:t>
      </w:r>
      <w:r>
        <w:rPr>
          <w:i/>
          <w:iCs/>
          <w:spacing w:val="19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bias</w:t>
      </w:r>
      <w:r>
        <w:rPr>
          <w:i/>
          <w:iCs/>
          <w:spacing w:val="3"/>
        </w:rPr>
        <w:t>, </w:t>
      </w:r>
      <w:r>
        <w:rPr>
          <w:i/>
          <w:iCs/>
        </w:rPr>
        <w:t>plus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</w:rPr>
        <w:t>evidence</w:t>
      </w:r>
      <w:r>
        <w:rPr>
          <w:i/>
          <w:iCs/>
          <w:spacing w:val="35"/>
        </w:rPr>
        <w:t xml:space="preserve"> </w:t>
      </w:r>
      <w:r>
        <w:rPr>
          <w:i/>
          <w:iCs/>
        </w:rPr>
        <w:t>was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</w:rPr>
        <w:t>downgraded</w:t>
      </w:r>
      <w:r>
        <w:rPr>
          <w:i/>
          <w:iCs/>
          <w:spacing w:val="18"/>
        </w:rPr>
        <w:t xml:space="preserve"> </w:t>
      </w:r>
      <w:r>
        <w:rPr>
          <w:i/>
          <w:iCs/>
        </w:rPr>
        <w:t>for </w:t>
      </w:r>
      <w:r>
        <w:rPr>
          <w:i/>
          <w:iCs/>
        </w:rPr>
        <w:t>indirectness.</w:t>
      </w:r>
    </w:p>
    <w:p>
      <w:pPr>
        <w:pStyle w:val="BodyText"/>
        <w:ind w:left="5" w:right="370" w:firstLine="6"/>
        <w:spacing w:before="118" w:line="276" w:lineRule="auto"/>
        <w:jc w:val="both"/>
        <w:rPr>
          <w:sz w:val="11"/>
          <w:szCs w:val="11"/>
        </w:rPr>
      </w:pPr>
      <w:r>
        <w:rPr>
          <w:spacing w:val="-2"/>
        </w:rPr>
        <w:t>Indwelling</w:t>
      </w:r>
      <w:r>
        <w:rPr>
          <w:spacing w:val="46"/>
        </w:rPr>
        <w:t xml:space="preserve"> </w:t>
      </w:r>
      <w:r>
        <w:rPr>
          <w:spacing w:val="-2"/>
        </w:rPr>
        <w:t>catheters</w:t>
      </w:r>
      <w:r>
        <w:rPr>
          <w:spacing w:val="27"/>
        </w:rPr>
        <w:t xml:space="preserve"> </w:t>
      </w:r>
      <w:r>
        <w:rPr>
          <w:spacing w:val="-2"/>
        </w:rPr>
        <w:t>are</w:t>
      </w:r>
      <w:r>
        <w:rPr>
          <w:spacing w:val="28"/>
        </w:rPr>
        <w:t xml:space="preserve"> </w:t>
      </w:r>
      <w:r>
        <w:rPr>
          <w:spacing w:val="-2"/>
        </w:rPr>
        <w:t>chronic</w:t>
      </w:r>
      <w:r>
        <w:rPr>
          <w:spacing w:val="24"/>
        </w:rPr>
        <w:t xml:space="preserve"> </w:t>
      </w:r>
      <w:r>
        <w:rPr>
          <w:spacing w:val="-2"/>
        </w:rPr>
        <w:t>foreign</w:t>
      </w:r>
      <w:r>
        <w:rPr>
          <w:spacing w:val="33"/>
        </w:rPr>
        <w:t xml:space="preserve"> </w:t>
      </w:r>
      <w:r>
        <w:rPr>
          <w:spacing w:val="-2"/>
        </w:rPr>
        <w:t>bodies</w:t>
      </w:r>
      <w:r>
        <w:rPr>
          <w:spacing w:val="34"/>
        </w:rPr>
        <w:t xml:space="preserve"> </w:t>
      </w:r>
      <w:r>
        <w:rPr>
          <w:spacing w:val="-2"/>
        </w:rPr>
        <w:t>present</w:t>
      </w:r>
      <w:r>
        <w:rPr/>
        <w:t xml:space="preserve"> </w:t>
      </w:r>
      <w:r>
        <w:rPr>
          <w:spacing w:val="-2"/>
        </w:rPr>
        <w:t>in</w:t>
      </w:r>
      <w:r>
        <w:rPr>
          <w:spacing w:val="28"/>
        </w:rPr>
        <w:t xml:space="preserve"> </w:t>
      </w:r>
      <w:r>
        <w:rPr>
          <w:spacing w:val="-2"/>
        </w:rPr>
        <w:t>the</w:t>
      </w:r>
      <w:r>
        <w:rPr>
          <w:spacing w:val="34"/>
        </w:rPr>
        <w:t xml:space="preserve"> </w:t>
      </w:r>
      <w:r>
        <w:rPr>
          <w:spacing w:val="-2"/>
        </w:rPr>
        <w:t>urinary</w:t>
      </w:r>
      <w:r>
        <w:rPr>
          <w:spacing w:val="22"/>
        </w:rPr>
        <w:t xml:space="preserve"> </w:t>
      </w:r>
      <w:r>
        <w:rPr>
          <w:spacing w:val="-2"/>
        </w:rPr>
        <w:t>tract</w:t>
      </w:r>
      <w:r>
        <w:rPr>
          <w:spacing w:val="25"/>
          <w:w w:val="101"/>
        </w:rPr>
        <w:t xml:space="preserve"> </w:t>
      </w:r>
      <w:r>
        <w:rPr>
          <w:spacing w:val="-2"/>
        </w:rPr>
        <w:t>and</w:t>
      </w:r>
      <w:r>
        <w:rPr>
          <w:spacing w:val="21"/>
          <w:w w:val="101"/>
        </w:rPr>
        <w:t xml:space="preserve"> </w:t>
      </w:r>
      <w:r>
        <w:rPr>
          <w:spacing w:val="-2"/>
        </w:rPr>
        <w:t>their</w:t>
      </w:r>
      <w:r>
        <w:rPr>
          <w:spacing w:val="25"/>
        </w:rPr>
        <w:t xml:space="preserve"> </w:t>
      </w:r>
      <w:r>
        <w:rPr>
          <w:spacing w:val="-2"/>
        </w:rPr>
        <w:t>site</w:t>
      </w:r>
      <w:r>
        <w:rPr>
          <w:spacing w:val="25"/>
          <w:w w:val="101"/>
        </w:rPr>
        <w:t xml:space="preserve"> </w:t>
      </w:r>
      <w:r>
        <w:rPr>
          <w:spacing w:val="-2"/>
        </w:rPr>
        <w:t>of</w:t>
      </w:r>
      <w:r>
        <w:rPr>
          <w:spacing w:val="18"/>
        </w:rPr>
        <w:t xml:space="preserve"> </w:t>
      </w:r>
      <w:r>
        <w:rPr>
          <w:spacing w:val="-2"/>
        </w:rPr>
        <w:t>entry</w:t>
      </w:r>
      <w:r>
        <w:rPr>
          <w:spacing w:val="30"/>
        </w:rPr>
        <w:t xml:space="preserve"> </w:t>
      </w:r>
      <w:r>
        <w:rPr>
          <w:spacing w:val="-2"/>
        </w:rPr>
        <w:t>is</w:t>
      </w:r>
      <w:r>
        <w:rPr>
          <w:spacing w:val="33"/>
        </w:rPr>
        <w:t xml:space="preserve"> </w:t>
      </w:r>
      <w:r>
        <w:rPr>
          <w:spacing w:val="-2"/>
        </w:rPr>
        <w:t>inherently</w:t>
      </w:r>
      <w:r>
        <w:rPr/>
        <w:t xml:space="preserve"> </w:t>
      </w:r>
      <w:r>
        <w:rPr>
          <w:spacing w:val="-1"/>
        </w:rPr>
        <w:t>at</w:t>
      </w:r>
      <w:r>
        <w:rPr>
          <w:spacing w:val="21"/>
        </w:rPr>
        <w:t xml:space="preserve"> </w:t>
      </w:r>
      <w:r>
        <w:rPr>
          <w:spacing w:val="-1"/>
        </w:rPr>
        <w:t>risk for complications. The</w:t>
      </w:r>
      <w:r>
        <w:rPr>
          <w:spacing w:val="20"/>
        </w:rPr>
        <w:t xml:space="preserve"> </w:t>
      </w:r>
      <w:r>
        <w:rPr>
          <w:spacing w:val="-1"/>
        </w:rPr>
        <w:t>ur</w:t>
      </w:r>
      <w:r>
        <w:rPr>
          <w:spacing w:val="-2"/>
        </w:rPr>
        <w:t>ethra</w:t>
      </w:r>
      <w:r>
        <w:rPr>
          <w:spacing w:val="21"/>
        </w:rPr>
        <w:t xml:space="preserve"> </w:t>
      </w:r>
      <w:r>
        <w:rPr>
          <w:spacing w:val="-2"/>
        </w:rPr>
        <w:t>is</w:t>
      </w:r>
      <w:r>
        <w:rPr>
          <w:spacing w:val="12"/>
        </w:rPr>
        <w:t xml:space="preserve"> </w:t>
      </w:r>
      <w:r>
        <w:rPr>
          <w:spacing w:val="-2"/>
        </w:rPr>
        <w:t>at</w:t>
      </w:r>
      <w:r>
        <w:rPr>
          <w:spacing w:val="23"/>
          <w:w w:val="101"/>
        </w:rPr>
        <w:t xml:space="preserve"> </w:t>
      </w:r>
      <w:r>
        <w:rPr>
          <w:spacing w:val="-2"/>
        </w:rPr>
        <w:t>risk</w:t>
      </w:r>
      <w:r>
        <w:rPr>
          <w:spacing w:val="10"/>
        </w:rPr>
        <w:t xml:space="preserve"> </w:t>
      </w:r>
      <w:r>
        <w:rPr>
          <w:spacing w:val="-2"/>
        </w:rPr>
        <w:t>for</w:t>
      </w:r>
      <w:r>
        <w:rPr>
          <w:spacing w:val="12"/>
        </w:rPr>
        <w:t xml:space="preserve"> </w:t>
      </w:r>
      <w:r>
        <w:rPr>
          <w:spacing w:val="-2"/>
        </w:rPr>
        <w:t>cath-</w:t>
      </w:r>
      <w:r>
        <w:rPr/>
        <w:t xml:space="preserve"> </w:t>
      </w:r>
      <w:r>
        <w:rPr>
          <w:spacing w:val="-2"/>
        </w:rPr>
        <w:t>eter</w:t>
      </w:r>
      <w:r>
        <w:rPr>
          <w:spacing w:val="48"/>
          <w:w w:val="101"/>
        </w:rPr>
        <w:t xml:space="preserve"> </w:t>
      </w:r>
      <w:r>
        <w:rPr>
          <w:spacing w:val="-2"/>
        </w:rPr>
        <w:t>hypospadias</w:t>
      </w:r>
      <w:r>
        <w:rPr>
          <w:spacing w:val="48"/>
        </w:rPr>
        <w:t xml:space="preserve"> </w:t>
      </w:r>
      <w:r>
        <w:rPr>
          <w:spacing w:val="-2"/>
        </w:rPr>
        <w:t>(i.e.,</w:t>
      </w:r>
      <w:r>
        <w:rPr>
          <w:spacing w:val="48"/>
          <w:w w:val="101"/>
        </w:rPr>
        <w:t xml:space="preserve"> </w:t>
      </w:r>
      <w:r>
        <w:rPr>
          <w:spacing w:val="-2"/>
        </w:rPr>
        <w:t>penile</w:t>
      </w:r>
      <w:r>
        <w:rPr>
          <w:spacing w:val="43"/>
        </w:rPr>
        <w:t xml:space="preserve"> </w:t>
      </w:r>
      <w:r>
        <w:rPr>
          <w:spacing w:val="-2"/>
        </w:rPr>
        <w:t>spatulation)</w:t>
      </w:r>
      <w:r>
        <w:rPr>
          <w:spacing w:val="48"/>
        </w:rPr>
        <w:t xml:space="preserve"> </w:t>
      </w:r>
      <w:r>
        <w:rPr>
          <w:spacing w:val="-2"/>
        </w:rPr>
        <w:t>in</w:t>
      </w:r>
      <w:r>
        <w:rPr>
          <w:spacing w:val="47"/>
          <w:w w:val="101"/>
        </w:rPr>
        <w:t xml:space="preserve"> </w:t>
      </w:r>
      <w:r>
        <w:rPr>
          <w:spacing w:val="-3"/>
        </w:rPr>
        <w:t>men</w:t>
      </w:r>
      <w:r>
        <w:rPr>
          <w:spacing w:val="41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2"/>
        </w:rPr>
        <w:t>dilation</w:t>
      </w:r>
      <w:r>
        <w:rPr>
          <w:spacing w:val="33"/>
        </w:rPr>
        <w:t xml:space="preserve"> </w:t>
      </w:r>
      <w:r>
        <w:rPr>
          <w:spacing w:val="-2"/>
        </w:rPr>
        <w:t>of the</w:t>
      </w:r>
      <w:r>
        <w:rPr>
          <w:spacing w:val="30"/>
        </w:rPr>
        <w:t xml:space="preserve"> </w:t>
      </w:r>
      <w:r>
        <w:rPr>
          <w:spacing w:val="-2"/>
        </w:rPr>
        <w:t>bladder</w:t>
      </w:r>
      <w:r>
        <w:rPr>
          <w:spacing w:val="22"/>
        </w:rPr>
        <w:t xml:space="preserve"> </w:t>
      </w:r>
      <w:r>
        <w:rPr>
          <w:spacing w:val="-2"/>
        </w:rPr>
        <w:t>outlet</w:t>
      </w:r>
      <w:r>
        <w:rPr>
          <w:spacing w:val="23"/>
        </w:rPr>
        <w:t xml:space="preserve"> </w:t>
      </w:r>
      <w:r>
        <w:rPr>
          <w:spacing w:val="-2"/>
        </w:rPr>
        <w:t>and</w:t>
      </w:r>
      <w:r>
        <w:rPr>
          <w:spacing w:val="29"/>
          <w:w w:val="101"/>
        </w:rPr>
        <w:t xml:space="preserve"> </w:t>
      </w:r>
      <w:r>
        <w:rPr>
          <w:spacing w:val="-2"/>
        </w:rPr>
        <w:t>urethral</w:t>
      </w:r>
      <w:r>
        <w:rPr>
          <w:spacing w:val="30"/>
          <w:w w:val="101"/>
        </w:rPr>
        <w:t xml:space="preserve"> </w:t>
      </w:r>
      <w:r>
        <w:rPr>
          <w:spacing w:val="-2"/>
        </w:rPr>
        <w:t>loss</w:t>
      </w:r>
      <w:r>
        <w:rPr>
          <w:spacing w:val="28"/>
        </w:rPr>
        <w:t xml:space="preserve"> </w:t>
      </w:r>
      <w:r>
        <w:rPr>
          <w:spacing w:val="-2"/>
        </w:rPr>
        <w:t>in</w:t>
      </w:r>
      <w:r>
        <w:rPr>
          <w:spacing w:val="22"/>
          <w:w w:val="101"/>
        </w:rPr>
        <w:t xml:space="preserve"> </w:t>
      </w:r>
      <w:r>
        <w:rPr>
          <w:spacing w:val="-2"/>
        </w:rPr>
        <w:t>wom-</w:t>
      </w:r>
      <w:r>
        <w:rPr/>
        <w:t xml:space="preserve"> </w:t>
      </w:r>
      <w:r>
        <w:rPr>
          <w:spacing w:val="-2"/>
        </w:rPr>
        <w:t>en.</w:t>
      </w:r>
      <w:r>
        <w:rPr>
          <w:spacing w:val="29"/>
          <w:w w:val="101"/>
        </w:rPr>
        <w:t xml:space="preserve">  </w:t>
      </w:r>
      <w:r>
        <w:rPr>
          <w:spacing w:val="-2"/>
        </w:rPr>
        <w:t>The</w:t>
      </w:r>
      <w:r>
        <w:rPr>
          <w:spacing w:val="32"/>
          <w:w w:val="101"/>
        </w:rPr>
        <w:t xml:space="preserve"> </w:t>
      </w:r>
      <w:r>
        <w:rPr>
          <w:spacing w:val="-2"/>
        </w:rPr>
        <w:t>catheter</w:t>
      </w:r>
      <w:r>
        <w:rPr>
          <w:spacing w:val="37"/>
        </w:rPr>
        <w:t xml:space="preserve"> </w:t>
      </w:r>
      <w:r>
        <w:rPr>
          <w:spacing w:val="-2"/>
        </w:rPr>
        <w:t>itself</w:t>
      </w:r>
      <w:r>
        <w:rPr>
          <w:spacing w:val="26"/>
        </w:rPr>
        <w:t xml:space="preserve"> </w:t>
      </w:r>
      <w:r>
        <w:rPr>
          <w:spacing w:val="-2"/>
        </w:rPr>
        <w:t>can</w:t>
      </w:r>
      <w:r>
        <w:rPr>
          <w:spacing w:val="31"/>
        </w:rPr>
        <w:t xml:space="preserve"> </w:t>
      </w:r>
      <w:r>
        <w:rPr>
          <w:spacing w:val="-2"/>
        </w:rPr>
        <w:t>cause</w:t>
      </w:r>
      <w:r>
        <w:rPr>
          <w:spacing w:val="39"/>
          <w:w w:val="101"/>
        </w:rPr>
        <w:t xml:space="preserve"> </w:t>
      </w:r>
      <w:r>
        <w:rPr>
          <w:spacing w:val="-2"/>
        </w:rPr>
        <w:t>pressure</w:t>
      </w:r>
      <w:r>
        <w:rPr>
          <w:spacing w:val="39"/>
          <w:w w:val="101"/>
        </w:rPr>
        <w:t xml:space="preserve"> </w:t>
      </w:r>
      <w:r>
        <w:rPr>
          <w:spacing w:val="-2"/>
        </w:rPr>
        <w:t>necrosis</w:t>
      </w:r>
      <w:r>
        <w:rPr>
          <w:spacing w:val="32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the</w:t>
      </w:r>
      <w:r>
        <w:rPr>
          <w:spacing w:val="33"/>
          <w:w w:val="101"/>
        </w:rPr>
        <w:t xml:space="preserve"> </w:t>
      </w:r>
      <w:r>
        <w:rPr>
          <w:spacing w:val="-2"/>
        </w:rPr>
        <w:t>tissue</w:t>
      </w:r>
      <w:r>
        <w:rPr>
          <w:spacing w:val="37"/>
          <w:w w:val="101"/>
        </w:rPr>
        <w:t xml:space="preserve"> </w:t>
      </w:r>
      <w:r>
        <w:rPr>
          <w:spacing w:val="-2"/>
        </w:rPr>
        <w:t>of</w:t>
      </w:r>
      <w:r>
        <w:rPr>
          <w:spacing w:val="26"/>
          <w:w w:val="101"/>
        </w:rPr>
        <w:t xml:space="preserve"> </w:t>
      </w:r>
      <w:r>
        <w:rPr>
          <w:spacing w:val="-2"/>
        </w:rPr>
        <w:t>the</w:t>
      </w:r>
      <w:r>
        <w:rPr>
          <w:spacing w:val="43"/>
          <w:w w:val="101"/>
        </w:rPr>
        <w:t xml:space="preserve"> </w:t>
      </w:r>
      <w:r>
        <w:rPr>
          <w:spacing w:val="-2"/>
        </w:rPr>
        <w:t>urethra</w:t>
      </w:r>
      <w:r>
        <w:rPr>
          <w:spacing w:val="37"/>
        </w:rPr>
        <w:t xml:space="preserve"> </w:t>
      </w:r>
      <w:r>
        <w:rPr>
          <w:spacing w:val="-2"/>
        </w:rPr>
        <w:t>or</w:t>
      </w:r>
      <w:r>
        <w:rPr>
          <w:spacing w:val="36"/>
        </w:rPr>
        <w:t xml:space="preserve"> </w:t>
      </w:r>
      <w:r>
        <w:rPr>
          <w:spacing w:val="-2"/>
        </w:rPr>
        <w:t>even</w:t>
      </w:r>
      <w:r>
        <w:rPr>
          <w:spacing w:val="32"/>
        </w:rPr>
        <w:t xml:space="preserve"> </w:t>
      </w:r>
      <w:r>
        <w:rPr>
          <w:spacing w:val="-2"/>
        </w:rPr>
        <w:t>the</w:t>
      </w:r>
      <w:r>
        <w:rPr>
          <w:spacing w:val="44"/>
          <w:w w:val="101"/>
        </w:rPr>
        <w:t xml:space="preserve"> </w:t>
      </w:r>
      <w:r>
        <w:rPr>
          <w:spacing w:val="-3"/>
        </w:rPr>
        <w:t>pubic</w:t>
      </w:r>
      <w:r>
        <w:rPr>
          <w:spacing w:val="44"/>
        </w:rPr>
        <w:t xml:space="preserve"> </w:t>
      </w:r>
      <w:r>
        <w:rPr>
          <w:spacing w:val="-3"/>
        </w:rPr>
        <w:t>bone</w:t>
      </w:r>
      <w:r>
        <w:rPr>
          <w:spacing w:val="37"/>
          <w:w w:val="101"/>
        </w:rPr>
        <w:t xml:space="preserve"> </w:t>
      </w:r>
      <w:r>
        <w:rPr>
          <w:spacing w:val="-3"/>
        </w:rPr>
        <w:t>over</w:t>
      </w:r>
      <w:r>
        <w:rPr/>
        <w:t xml:space="preserve"> </w:t>
      </w:r>
      <w:r>
        <w:rPr/>
        <w:t>prolonged</w:t>
      </w:r>
      <w:r>
        <w:rPr>
          <w:spacing w:val="25"/>
          <w:w w:val="101"/>
        </w:rPr>
        <w:t xml:space="preserve"> </w:t>
      </w:r>
      <w:r>
        <w:rPr/>
        <w:t>periods</w:t>
      </w:r>
      <w:r>
        <w:rPr>
          <w:spacing w:val="17"/>
          <w:w w:val="101"/>
        </w:rPr>
        <w:t xml:space="preserve"> </w:t>
      </w:r>
      <w:r>
        <w:rPr/>
        <w:t>of ti</w:t>
      </w:r>
      <w:r>
        <w:rPr>
          <w:spacing w:val="-1"/>
        </w:rPr>
        <w:t>me.</w:t>
      </w:r>
      <w:r>
        <w:rPr>
          <w:spacing w:val="17"/>
        </w:rPr>
        <w:t xml:space="preserve">  </w:t>
      </w:r>
      <w:r>
        <w:rPr>
          <w:spacing w:val="-1"/>
        </w:rPr>
        <w:t>Risk</w:t>
      </w:r>
      <w:r>
        <w:rPr>
          <w:spacing w:val="15"/>
          <w:w w:val="101"/>
        </w:rPr>
        <w:t xml:space="preserve"> </w:t>
      </w:r>
      <w:r>
        <w:rPr>
          <w:spacing w:val="-1"/>
        </w:rPr>
        <w:t>factors for this</w:t>
      </w:r>
      <w:r>
        <w:rPr>
          <w:spacing w:val="19"/>
          <w:w w:val="101"/>
        </w:rPr>
        <w:t xml:space="preserve"> </w:t>
      </w:r>
      <w:r>
        <w:rPr>
          <w:spacing w:val="-1"/>
        </w:rPr>
        <w:t>compli-</w:t>
      </w:r>
      <w:r>
        <w:rPr/>
        <w:t xml:space="preserve"> </w:t>
      </w:r>
      <w:r>
        <w:rPr>
          <w:spacing w:val="-1"/>
        </w:rPr>
        <w:t>cation</w:t>
      </w:r>
      <w:r>
        <w:rPr>
          <w:spacing w:val="56"/>
        </w:rPr>
        <w:t xml:space="preserve"> </w:t>
      </w:r>
      <w:r>
        <w:rPr>
          <w:spacing w:val="-1"/>
        </w:rPr>
        <w:t>include</w:t>
      </w:r>
      <w:r>
        <w:rPr>
          <w:spacing w:val="58"/>
        </w:rPr>
        <w:t xml:space="preserve"> </w:t>
      </w:r>
      <w:r>
        <w:rPr>
          <w:spacing w:val="-1"/>
        </w:rPr>
        <w:t>individuals</w:t>
      </w:r>
      <w:r>
        <w:rPr>
          <w:spacing w:val="47"/>
          <w:w w:val="101"/>
        </w:rPr>
        <w:t xml:space="preserve"> </w:t>
      </w:r>
      <w:r>
        <w:rPr>
          <w:spacing w:val="-2"/>
        </w:rPr>
        <w:t>with</w:t>
      </w:r>
      <w:r>
        <w:rPr>
          <w:spacing w:val="50"/>
          <w:w w:val="101"/>
        </w:rPr>
        <w:t xml:space="preserve"> </w:t>
      </w:r>
      <w:r>
        <w:rPr>
          <w:spacing w:val="-2"/>
        </w:rPr>
        <w:t>decreased</w:t>
      </w:r>
      <w:r>
        <w:rPr>
          <w:spacing w:val="52"/>
        </w:rPr>
        <w:t xml:space="preserve"> </w:t>
      </w:r>
      <w:r>
        <w:rPr>
          <w:spacing w:val="-2"/>
        </w:rPr>
        <w:t>sensation</w:t>
      </w:r>
      <w:r>
        <w:rPr>
          <w:spacing w:val="56"/>
          <w:w w:val="101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the  perineal</w:t>
      </w:r>
      <w:r>
        <w:rPr>
          <w:spacing w:val="57"/>
          <w:w w:val="101"/>
        </w:rPr>
        <w:t xml:space="preserve"> </w:t>
      </w:r>
      <w:r>
        <w:rPr>
          <w:spacing w:val="-1"/>
        </w:rPr>
        <w:t>area,  impair</w:t>
      </w:r>
      <w:r>
        <w:rPr>
          <w:spacing w:val="-2"/>
        </w:rPr>
        <w:t>ed</w:t>
      </w:r>
      <w:r>
        <w:rPr>
          <w:spacing w:val="56"/>
          <w:w w:val="101"/>
        </w:rPr>
        <w:t xml:space="preserve"> </w:t>
      </w:r>
      <w:r>
        <w:rPr>
          <w:spacing w:val="-2"/>
        </w:rPr>
        <w:t>cognition,  larger</w:t>
      </w:r>
      <w:r>
        <w:rPr>
          <w:spacing w:val="55"/>
        </w:rPr>
        <w:t xml:space="preserve"> </w:t>
      </w:r>
      <w:r>
        <w:rPr>
          <w:spacing w:val="-2"/>
        </w:rPr>
        <w:t>catheter</w:t>
      </w:r>
      <w:r>
        <w:rPr/>
        <w:t xml:space="preserve"> </w:t>
      </w:r>
      <w:r>
        <w:rPr>
          <w:spacing w:val="-1"/>
        </w:rPr>
        <w:t>size,</w:t>
      </w:r>
      <w:r>
        <w:rPr>
          <w:spacing w:val="14"/>
        </w:rPr>
        <w:t xml:space="preserve"> </w:t>
      </w:r>
      <w:r>
        <w:rPr>
          <w:spacing w:val="-1"/>
        </w:rPr>
        <w:t>and</w:t>
      </w:r>
      <w:r>
        <w:rPr>
          <w:spacing w:val="23"/>
          <w:w w:val="101"/>
        </w:rPr>
        <w:t xml:space="preserve"> </w:t>
      </w:r>
      <w:r>
        <w:rPr>
          <w:spacing w:val="-1"/>
        </w:rPr>
        <w:t>patients who</w:t>
      </w:r>
      <w:r>
        <w:rPr>
          <w:spacing w:val="16"/>
        </w:rPr>
        <w:t xml:space="preserve"> </w:t>
      </w:r>
      <w:r>
        <w:rPr>
          <w:spacing w:val="-1"/>
        </w:rPr>
        <w:t>are</w:t>
      </w:r>
      <w:r>
        <w:rPr>
          <w:spacing w:val="16"/>
          <w:w w:val="101"/>
        </w:rPr>
        <w:t xml:space="preserve"> </w:t>
      </w:r>
      <w:r>
        <w:rPr>
          <w:spacing w:val="-1"/>
        </w:rPr>
        <w:t>seate</w:t>
      </w:r>
      <w:r>
        <w:rPr>
          <w:spacing w:val="-2"/>
        </w:rPr>
        <w:t>d for</w:t>
      </w:r>
      <w:r>
        <w:rPr>
          <w:spacing w:val="21"/>
        </w:rPr>
        <w:t xml:space="preserve"> </w:t>
      </w:r>
      <w:r>
        <w:rPr>
          <w:spacing w:val="-2"/>
        </w:rPr>
        <w:t>prolonged</w:t>
      </w:r>
      <w:r>
        <w:rPr>
          <w:spacing w:val="23"/>
        </w:rPr>
        <w:t xml:space="preserve"> </w:t>
      </w:r>
      <w:r>
        <w:rPr>
          <w:spacing w:val="-2"/>
        </w:rPr>
        <w:t>periods</w:t>
      </w:r>
      <w:r>
        <w:rPr/>
        <w:t xml:space="preserve"> </w:t>
      </w:r>
      <w:r>
        <w:rPr>
          <w:spacing w:val="-2"/>
        </w:rPr>
        <w:t>of</w:t>
      </w:r>
      <w:r>
        <w:rPr>
          <w:spacing w:val="24"/>
        </w:rPr>
        <w:t xml:space="preserve"> </w:t>
      </w:r>
      <w:r>
        <w:rPr>
          <w:spacing w:val="-2"/>
        </w:rPr>
        <w:t>time.</w:t>
      </w:r>
      <w:r>
        <w:rPr>
          <w:spacing w:val="42"/>
        </w:rPr>
        <w:t xml:space="preserve"> </w:t>
      </w:r>
      <w:r>
        <w:rPr>
          <w:spacing w:val="-2"/>
        </w:rPr>
        <w:t>Patients</w:t>
      </w:r>
      <w:r>
        <w:rPr>
          <w:spacing w:val="33"/>
        </w:rPr>
        <w:t xml:space="preserve"> </w:t>
      </w:r>
      <w:r>
        <w:rPr>
          <w:spacing w:val="-2"/>
        </w:rPr>
        <w:t>with</w:t>
      </w:r>
      <w:r>
        <w:rPr>
          <w:spacing w:val="42"/>
        </w:rPr>
        <w:t xml:space="preserve"> </w:t>
      </w:r>
      <w:r>
        <w:rPr>
          <w:spacing w:val="-2"/>
        </w:rPr>
        <w:t>NLUTD</w:t>
      </w:r>
      <w:r>
        <w:rPr>
          <w:spacing w:val="41"/>
          <w:w w:val="101"/>
        </w:rPr>
        <w:t xml:space="preserve"> </w:t>
      </w:r>
      <w:r>
        <w:rPr>
          <w:spacing w:val="-2"/>
        </w:rPr>
        <w:t>have</w:t>
      </w:r>
      <w:r>
        <w:rPr>
          <w:spacing w:val="44"/>
        </w:rPr>
        <w:t xml:space="preserve"> </w:t>
      </w:r>
      <w:r>
        <w:rPr>
          <w:spacing w:val="-2"/>
        </w:rPr>
        <w:t>many</w:t>
      </w:r>
      <w:r>
        <w:rPr>
          <w:spacing w:val="34"/>
        </w:rPr>
        <w:t xml:space="preserve"> </w:t>
      </w:r>
      <w:r>
        <w:rPr>
          <w:spacing w:val="-3"/>
        </w:rPr>
        <w:t>of</w:t>
      </w:r>
      <w:r>
        <w:rPr>
          <w:spacing w:val="26"/>
        </w:rPr>
        <w:t xml:space="preserve"> </w:t>
      </w:r>
      <w:r>
        <w:rPr>
          <w:spacing w:val="-3"/>
        </w:rPr>
        <w:t>these</w:t>
      </w:r>
      <w:r>
        <w:rPr>
          <w:spacing w:val="44"/>
          <w:w w:val="101"/>
        </w:rPr>
        <w:t xml:space="preserve"> </w:t>
      </w:r>
      <w:r>
        <w:rPr>
          <w:spacing w:val="-3"/>
        </w:rPr>
        <w:t>risk</w:t>
      </w:r>
      <w:r>
        <w:rPr/>
        <w:t xml:space="preserve"> </w:t>
      </w:r>
      <w:r>
        <w:rPr>
          <w:spacing w:val="-2"/>
        </w:rPr>
        <w:t>factors</w:t>
      </w:r>
      <w:r>
        <w:rPr>
          <w:spacing w:val="22"/>
        </w:rPr>
        <w:t xml:space="preserve"> </w:t>
      </w:r>
      <w:r>
        <w:rPr>
          <w:spacing w:val="-2"/>
        </w:rPr>
        <w:t>and</w:t>
      </w:r>
      <w:r>
        <w:rPr>
          <w:spacing w:val="23"/>
        </w:rPr>
        <w:t xml:space="preserve"> </w:t>
      </w:r>
      <w:r>
        <w:rPr>
          <w:spacing w:val="-2"/>
        </w:rPr>
        <w:t>are</w:t>
      </w:r>
      <w:r>
        <w:rPr>
          <w:spacing w:val="23"/>
        </w:rPr>
        <w:t xml:space="preserve"> </w:t>
      </w:r>
      <w:r>
        <w:rPr>
          <w:spacing w:val="-2"/>
        </w:rPr>
        <w:t>at</w:t>
      </w:r>
      <w:r>
        <w:rPr>
          <w:spacing w:val="30"/>
          <w:w w:val="101"/>
        </w:rPr>
        <w:t xml:space="preserve"> </w:t>
      </w:r>
      <w:r>
        <w:rPr>
          <w:spacing w:val="-2"/>
        </w:rPr>
        <w:t>particular</w:t>
      </w:r>
      <w:r>
        <w:rPr>
          <w:spacing w:val="28"/>
          <w:w w:val="101"/>
        </w:rPr>
        <w:t xml:space="preserve"> </w:t>
      </w:r>
      <w:r>
        <w:rPr>
          <w:spacing w:val="-2"/>
        </w:rPr>
        <w:t>risk</w:t>
      </w:r>
      <w:r>
        <w:rPr>
          <w:spacing w:val="21"/>
          <w:w w:val="101"/>
        </w:rPr>
        <w:t xml:space="preserve"> </w:t>
      </w:r>
      <w:r>
        <w:rPr>
          <w:spacing w:val="-2"/>
        </w:rPr>
        <w:t>of this</w:t>
      </w:r>
      <w:r>
        <w:rPr>
          <w:spacing w:val="29"/>
        </w:rPr>
        <w:t xml:space="preserve"> </w:t>
      </w:r>
      <w:r>
        <w:rPr>
          <w:spacing w:val="-2"/>
        </w:rPr>
        <w:t>problem;</w:t>
      </w:r>
      <w:r>
        <w:rPr>
          <w:spacing w:val="29"/>
        </w:rPr>
        <w:t xml:space="preserve"> </w:t>
      </w:r>
      <w:r>
        <w:rPr>
          <w:spacing w:val="-2"/>
        </w:rPr>
        <w:t>u</w:t>
      </w:r>
      <w:r>
        <w:rPr>
          <w:spacing w:val="-3"/>
        </w:rPr>
        <w:t>p</w:t>
      </w:r>
      <w:r>
        <w:rPr>
          <w:spacing w:val="17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>
          <w:spacing w:val="-2"/>
        </w:rPr>
        <w:t>23%</w:t>
      </w:r>
      <w:r>
        <w:rPr>
          <w:spacing w:val="24"/>
        </w:rPr>
        <w:t xml:space="preserve"> </w:t>
      </w:r>
      <w:r>
        <w:rPr>
          <w:spacing w:val="-2"/>
        </w:rPr>
        <w:t>of</w:t>
      </w:r>
      <w:r>
        <w:rPr>
          <w:spacing w:val="22"/>
          <w:w w:val="101"/>
        </w:rPr>
        <w:t xml:space="preserve"> </w:t>
      </w:r>
      <w:r>
        <w:rPr>
          <w:spacing w:val="-2"/>
        </w:rPr>
        <w:t>men</w:t>
      </w:r>
      <w:r>
        <w:rPr>
          <w:spacing w:val="20"/>
        </w:rPr>
        <w:t xml:space="preserve"> </w:t>
      </w:r>
      <w:r>
        <w:rPr>
          <w:spacing w:val="-2"/>
        </w:rPr>
        <w:t>with</w:t>
      </w:r>
      <w:r>
        <w:rPr>
          <w:spacing w:val="30"/>
        </w:rPr>
        <w:t xml:space="preserve"> </w:t>
      </w:r>
      <w:r>
        <w:rPr>
          <w:spacing w:val="-2"/>
        </w:rPr>
        <w:t>NLUTD</w:t>
      </w:r>
      <w:r>
        <w:rPr>
          <w:spacing w:val="23"/>
        </w:rPr>
        <w:t xml:space="preserve"> </w:t>
      </w:r>
      <w:r>
        <w:rPr>
          <w:spacing w:val="-2"/>
        </w:rPr>
        <w:t>and</w:t>
      </w:r>
      <w:r>
        <w:rPr>
          <w:spacing w:val="23"/>
        </w:rPr>
        <w:t xml:space="preserve"> </w:t>
      </w:r>
      <w:r>
        <w:rPr>
          <w:spacing w:val="-2"/>
        </w:rPr>
        <w:t>a</w:t>
      </w:r>
      <w:r>
        <w:rPr>
          <w:spacing w:val="28"/>
          <w:w w:val="101"/>
        </w:rPr>
        <w:t xml:space="preserve"> </w:t>
      </w:r>
      <w:r>
        <w:rPr>
          <w:spacing w:val="-2"/>
        </w:rPr>
        <w:t>uret</w:t>
      </w:r>
      <w:r>
        <w:rPr>
          <w:spacing w:val="-3"/>
        </w:rPr>
        <w:t>hral</w:t>
      </w:r>
      <w:r>
        <w:rPr>
          <w:spacing w:val="23"/>
        </w:rPr>
        <w:t xml:space="preserve"> </w:t>
      </w:r>
      <w:r>
        <w:rPr>
          <w:spacing w:val="-3"/>
        </w:rPr>
        <w:t>catheter</w:t>
      </w:r>
      <w:r>
        <w:rPr>
          <w:spacing w:val="22"/>
          <w:w w:val="101"/>
        </w:rPr>
        <w:t xml:space="preserve"> </w:t>
      </w:r>
      <w:r>
        <w:rPr>
          <w:spacing w:val="-3"/>
        </w:rPr>
        <w:t>suffer</w:t>
      </w:r>
      <w:r>
        <w:rPr/>
        <w:t xml:space="preserve"> </w:t>
      </w:r>
      <w:r>
        <w:rPr/>
        <w:t>from</w:t>
      </w:r>
      <w:r>
        <w:rPr>
          <w:spacing w:val="27"/>
        </w:rPr>
        <w:t xml:space="preserve">  </w:t>
      </w:r>
      <w:r>
        <w:rPr/>
        <w:t>urethral</w:t>
      </w:r>
      <w:r>
        <w:rPr>
          <w:spacing w:val="24"/>
          <w:w w:val="101"/>
        </w:rPr>
        <w:t xml:space="preserve">  </w:t>
      </w:r>
      <w:r>
        <w:rPr/>
        <w:t>erosion.</w:t>
      </w:r>
      <w:r>
        <w:rPr>
          <w:sz w:val="11"/>
          <w:szCs w:val="11"/>
          <w:position w:val="7"/>
        </w:rPr>
        <w:t>83,</w:t>
      </w:r>
      <w:r>
        <w:rPr>
          <w:sz w:val="11"/>
          <w:szCs w:val="11"/>
          <w:spacing w:val="36"/>
          <w:position w:val="7"/>
        </w:rPr>
        <w:t xml:space="preserve"> </w:t>
      </w:r>
      <w:r>
        <w:rPr>
          <w:sz w:val="11"/>
          <w:szCs w:val="11"/>
          <w:position w:val="7"/>
        </w:rPr>
        <w:t>84  </w:t>
      </w:r>
      <w:r>
        <w:rPr>
          <w:sz w:val="11"/>
          <w:szCs w:val="11"/>
          <w:spacing w:val="-1"/>
          <w:position w:val="7"/>
        </w:rPr>
        <w:t xml:space="preserve">      </w:t>
      </w:r>
      <w:r>
        <w:rPr>
          <w:spacing w:val="-1"/>
        </w:rPr>
        <w:t>Securing   the   catheter</w:t>
      </w:r>
      <w:r>
        <w:rPr/>
        <w:t xml:space="preserve"> </w:t>
      </w:r>
      <w:r>
        <w:rPr>
          <w:spacing w:val="-2"/>
        </w:rPr>
        <w:t>properly</w:t>
      </w:r>
      <w:r>
        <w:rPr>
          <w:spacing w:val="16"/>
          <w:w w:val="101"/>
        </w:rPr>
        <w:t xml:space="preserve"> </w:t>
      </w:r>
      <w:r>
        <w:rPr>
          <w:spacing w:val="-2"/>
        </w:rPr>
        <w:t>is one</w:t>
      </w:r>
      <w:r>
        <w:rPr>
          <w:spacing w:val="20"/>
        </w:rPr>
        <w:t xml:space="preserve"> </w:t>
      </w:r>
      <w:r>
        <w:rPr>
          <w:spacing w:val="-2"/>
        </w:rPr>
        <w:t>method to</w:t>
      </w:r>
      <w:r>
        <w:rPr>
          <w:spacing w:val="18"/>
          <w:w w:val="101"/>
        </w:rPr>
        <w:t xml:space="preserve"> </w:t>
      </w:r>
      <w:r>
        <w:rPr>
          <w:spacing w:val="-2"/>
        </w:rPr>
        <w:t>reduce this</w:t>
      </w:r>
      <w:r>
        <w:rPr>
          <w:spacing w:val="20"/>
        </w:rPr>
        <w:t xml:space="preserve"> </w:t>
      </w:r>
      <w:r>
        <w:rPr>
          <w:spacing w:val="-2"/>
        </w:rPr>
        <w:t>risk,</w:t>
      </w:r>
      <w:r>
        <w:rPr>
          <w:spacing w:val="19"/>
        </w:rPr>
        <w:t xml:space="preserve"> </w:t>
      </w:r>
      <w:r>
        <w:rPr>
          <w:spacing w:val="-2"/>
        </w:rPr>
        <w:t>but</w:t>
      </w:r>
      <w:r>
        <w:rPr>
          <w:spacing w:val="14"/>
        </w:rPr>
        <w:t xml:space="preserve"> </w:t>
      </w:r>
      <w:r>
        <w:rPr>
          <w:spacing w:val="-2"/>
        </w:rPr>
        <w:t>doe</w:t>
      </w:r>
      <w:r>
        <w:rPr>
          <w:spacing w:val="-3"/>
        </w:rPr>
        <w:t>s</w:t>
      </w:r>
      <w:r>
        <w:rPr>
          <w:spacing w:val="17"/>
          <w:w w:val="101"/>
        </w:rPr>
        <w:t xml:space="preserve"> </w:t>
      </w:r>
      <w:r>
        <w:rPr>
          <w:spacing w:val="-3"/>
        </w:rPr>
        <w:t>not</w:t>
      </w:r>
      <w:r>
        <w:rPr/>
        <w:t xml:space="preserve"> </w:t>
      </w:r>
      <w:r>
        <w:rPr>
          <w:spacing w:val="-1"/>
        </w:rPr>
        <w:t>eliminate</w:t>
      </w:r>
      <w:r>
        <w:rPr>
          <w:spacing w:val="20"/>
        </w:rPr>
        <w:t xml:space="preserve"> </w:t>
      </w:r>
      <w:r>
        <w:rPr>
          <w:spacing w:val="-1"/>
        </w:rPr>
        <w:t>it.</w:t>
      </w:r>
      <w:r>
        <w:rPr>
          <w:sz w:val="11"/>
          <w:szCs w:val="11"/>
          <w:spacing w:val="-1"/>
          <w:position w:val="7"/>
        </w:rPr>
        <w:t>85</w:t>
      </w:r>
    </w:p>
    <w:p>
      <w:pPr>
        <w:pStyle w:val="BodyText"/>
        <w:ind w:left="5" w:right="376" w:firstLine="6"/>
        <w:spacing w:before="116" w:line="274" w:lineRule="auto"/>
        <w:jc w:val="both"/>
        <w:rPr>
          <w:sz w:val="11"/>
          <w:szCs w:val="11"/>
        </w:rPr>
      </w:pPr>
      <w:r>
        <w:rPr>
          <w:spacing w:val="-1"/>
        </w:rPr>
        <w:t>In women, the</w:t>
      </w:r>
      <w:r>
        <w:rPr>
          <w:spacing w:val="16"/>
        </w:rPr>
        <w:t xml:space="preserve"> </w:t>
      </w:r>
      <w:r>
        <w:rPr>
          <w:spacing w:val="-1"/>
        </w:rPr>
        <w:t>relatively shor</w:t>
      </w:r>
      <w:r>
        <w:rPr>
          <w:spacing w:val="-2"/>
        </w:rPr>
        <w:t>t</w:t>
      </w:r>
      <w:r>
        <w:rPr>
          <w:spacing w:val="15"/>
        </w:rPr>
        <w:t xml:space="preserve"> </w:t>
      </w:r>
      <w:r>
        <w:rPr>
          <w:spacing w:val="-2"/>
        </w:rPr>
        <w:t>urethra and</w:t>
      </w:r>
      <w:r>
        <w:rPr>
          <w:spacing w:val="16"/>
        </w:rPr>
        <w:t xml:space="preserve"> </w:t>
      </w:r>
      <w:r>
        <w:rPr>
          <w:spacing w:val="-2"/>
        </w:rPr>
        <w:t>bladder</w:t>
      </w:r>
      <w:r>
        <w:rPr>
          <w:spacing w:val="15"/>
        </w:rPr>
        <w:t xml:space="preserve"> </w:t>
      </w:r>
      <w:r>
        <w:rPr>
          <w:spacing w:val="-2"/>
        </w:rPr>
        <w:t>neck</w:t>
      </w:r>
      <w:r>
        <w:rPr/>
        <w:t xml:space="preserve"> </w:t>
      </w:r>
      <w:r>
        <w:rPr>
          <w:spacing w:val="-1"/>
        </w:rPr>
        <w:t>gradually dilate over time, which</w:t>
      </w:r>
      <w:r>
        <w:rPr>
          <w:spacing w:val="12"/>
        </w:rPr>
        <w:t xml:space="preserve"> </w:t>
      </w:r>
      <w:r>
        <w:rPr>
          <w:spacing w:val="-1"/>
        </w:rPr>
        <w:t>can</w:t>
      </w:r>
      <w:r>
        <w:rPr>
          <w:spacing w:val="18"/>
          <w:w w:val="101"/>
        </w:rPr>
        <w:t xml:space="preserve"> </w:t>
      </w:r>
      <w:r>
        <w:rPr>
          <w:spacing w:val="-1"/>
        </w:rPr>
        <w:t>lead</w:t>
      </w:r>
      <w:r>
        <w:rPr>
          <w:spacing w:val="7"/>
        </w:rPr>
        <w:t xml:space="preserve"> </w:t>
      </w:r>
      <w:r>
        <w:rPr>
          <w:spacing w:val="-1"/>
        </w:rPr>
        <w:t>to</w:t>
      </w:r>
      <w:r>
        <w:rPr>
          <w:spacing w:val="18"/>
        </w:rPr>
        <w:t xml:space="preserve"> </w:t>
      </w:r>
      <w:r>
        <w:rPr>
          <w:spacing w:val="-1"/>
        </w:rPr>
        <w:t>urine</w:t>
      </w:r>
      <w:r>
        <w:rPr>
          <w:spacing w:val="18"/>
        </w:rPr>
        <w:t xml:space="preserve"> </w:t>
      </w:r>
      <w:r>
        <w:rPr>
          <w:spacing w:val="-1"/>
        </w:rPr>
        <w:t>le</w:t>
      </w:r>
      <w:r>
        <w:rPr>
          <w:spacing w:val="-2"/>
        </w:rPr>
        <w:t>ak-</w:t>
      </w:r>
      <w:r>
        <w:rPr/>
        <w:t xml:space="preserve"> </w:t>
      </w:r>
      <w:r>
        <w:rPr>
          <w:spacing w:val="-1"/>
        </w:rPr>
        <w:t>age</w:t>
      </w:r>
      <w:r>
        <w:rPr>
          <w:spacing w:val="33"/>
          <w:w w:val="101"/>
        </w:rPr>
        <w:t xml:space="preserve"> </w:t>
      </w:r>
      <w:r>
        <w:rPr>
          <w:spacing w:val="-1"/>
        </w:rPr>
        <w:t>around the</w:t>
      </w:r>
      <w:r>
        <w:rPr>
          <w:spacing w:val="18"/>
        </w:rPr>
        <w:t xml:space="preserve"> </w:t>
      </w:r>
      <w:r>
        <w:rPr>
          <w:spacing w:val="-1"/>
        </w:rPr>
        <w:t>catheter.  A</w:t>
      </w:r>
      <w:r>
        <w:rPr>
          <w:spacing w:val="13"/>
        </w:rPr>
        <w:t xml:space="preserve"> </w:t>
      </w:r>
      <w:r>
        <w:rPr>
          <w:spacing w:val="-1"/>
        </w:rPr>
        <w:t>temporary</w:t>
      </w:r>
      <w:r>
        <w:rPr>
          <w:spacing w:val="17"/>
        </w:rPr>
        <w:t xml:space="preserve"> </w:t>
      </w:r>
      <w:r>
        <w:rPr>
          <w:spacing w:val="-1"/>
        </w:rPr>
        <w:t>solution</w:t>
      </w:r>
      <w:r>
        <w:rPr>
          <w:spacing w:val="23"/>
        </w:rPr>
        <w:t xml:space="preserve"> </w:t>
      </w:r>
      <w:r>
        <w:rPr>
          <w:spacing w:val="-1"/>
        </w:rPr>
        <w:t>is</w:t>
      </w:r>
      <w:r>
        <w:rPr>
          <w:spacing w:val="18"/>
        </w:rPr>
        <w:t xml:space="preserve"> </w:t>
      </w:r>
      <w:r>
        <w:rPr>
          <w:spacing w:val="-1"/>
        </w:rPr>
        <w:t>often</w:t>
      </w:r>
      <w:r>
        <w:rPr/>
        <w:t xml:space="preserve"> </w:t>
      </w:r>
      <w:r>
        <w:rPr>
          <w:spacing w:val="-2"/>
        </w:rPr>
        <w:t>to</w:t>
      </w:r>
      <w:r>
        <w:rPr>
          <w:spacing w:val="48"/>
          <w:w w:val="101"/>
        </w:rPr>
        <w:t xml:space="preserve"> </w:t>
      </w:r>
      <w:r>
        <w:rPr>
          <w:spacing w:val="-2"/>
        </w:rPr>
        <w:t>increase</w:t>
      </w:r>
      <w:r>
        <w:rPr>
          <w:spacing w:val="26"/>
          <w:w w:val="101"/>
        </w:rPr>
        <w:t xml:space="preserve"> </w:t>
      </w:r>
      <w:r>
        <w:rPr>
          <w:spacing w:val="-2"/>
        </w:rPr>
        <w:t>the</w:t>
      </w:r>
      <w:r>
        <w:rPr>
          <w:spacing w:val="32"/>
          <w:w w:val="101"/>
        </w:rPr>
        <w:t xml:space="preserve"> </w:t>
      </w:r>
      <w:r>
        <w:rPr>
          <w:spacing w:val="-2"/>
        </w:rPr>
        <w:t>catheter</w:t>
      </w:r>
      <w:r>
        <w:rPr>
          <w:spacing w:val="32"/>
        </w:rPr>
        <w:t xml:space="preserve"> </w:t>
      </w:r>
      <w:r>
        <w:rPr>
          <w:spacing w:val="-2"/>
        </w:rPr>
        <w:t>size,</w:t>
      </w:r>
      <w:r>
        <w:rPr>
          <w:spacing w:val="29"/>
          <w:w w:val="101"/>
        </w:rPr>
        <w:t xml:space="preserve"> </w:t>
      </w:r>
      <w:r>
        <w:rPr>
          <w:spacing w:val="-2"/>
        </w:rPr>
        <w:t>which</w:t>
      </w:r>
      <w:r>
        <w:rPr>
          <w:spacing w:val="31"/>
        </w:rPr>
        <w:t xml:space="preserve"> </w:t>
      </w:r>
      <w:r>
        <w:rPr>
          <w:spacing w:val="-2"/>
        </w:rPr>
        <w:t>only</w:t>
      </w:r>
      <w:r>
        <w:rPr>
          <w:spacing w:val="37"/>
          <w:w w:val="101"/>
        </w:rPr>
        <w:t xml:space="preserve"> </w:t>
      </w:r>
      <w:r>
        <w:rPr>
          <w:spacing w:val="-2"/>
        </w:rPr>
        <w:t>increases</w:t>
      </w:r>
      <w:r>
        <w:rPr>
          <w:spacing w:val="30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pressure</w:t>
      </w:r>
      <w:r>
        <w:rPr>
          <w:spacing w:val="21"/>
        </w:rPr>
        <w:t xml:space="preserve"> </w:t>
      </w:r>
      <w:r>
        <w:rPr>
          <w:spacing w:val="-1"/>
        </w:rPr>
        <w:t>on the</w:t>
      </w:r>
      <w:r>
        <w:rPr>
          <w:spacing w:val="25"/>
        </w:rPr>
        <w:t xml:space="preserve"> </w:t>
      </w:r>
      <w:r>
        <w:rPr>
          <w:spacing w:val="-1"/>
        </w:rPr>
        <w:t>urethra, further</w:t>
      </w:r>
      <w:r>
        <w:rPr>
          <w:spacing w:val="17"/>
        </w:rPr>
        <w:t xml:space="preserve"> </w:t>
      </w:r>
      <w:r>
        <w:rPr>
          <w:spacing w:val="-1"/>
        </w:rPr>
        <w:t>exacerbating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23"/>
          <w:w w:val="101"/>
        </w:rPr>
        <w:t xml:space="preserve"> </w:t>
      </w:r>
      <w:r>
        <w:rPr>
          <w:spacing w:val="-1"/>
        </w:rPr>
        <w:t>prob-</w:t>
      </w:r>
      <w:r>
        <w:rPr/>
        <w:t xml:space="preserve"> </w:t>
      </w:r>
      <w:r>
        <w:rPr>
          <w:spacing w:val="-1"/>
        </w:rPr>
        <w:t>lem. The</w:t>
      </w:r>
      <w:r>
        <w:rPr>
          <w:spacing w:val="25"/>
        </w:rPr>
        <w:t xml:space="preserve"> </w:t>
      </w:r>
      <w:r>
        <w:rPr>
          <w:spacing w:val="-1"/>
        </w:rPr>
        <w:t>urethra</w:t>
      </w:r>
      <w:r>
        <w:rPr>
          <w:spacing w:val="17"/>
        </w:rPr>
        <w:t xml:space="preserve"> </w:t>
      </w:r>
      <w:r>
        <w:rPr>
          <w:spacing w:val="-1"/>
        </w:rPr>
        <w:t>can</w:t>
      </w:r>
      <w:r>
        <w:rPr>
          <w:spacing w:val="23"/>
        </w:rPr>
        <w:t xml:space="preserve"> </w:t>
      </w:r>
      <w:r>
        <w:rPr>
          <w:spacing w:val="-1"/>
        </w:rPr>
        <w:t>become</w:t>
      </w:r>
      <w:r>
        <w:rPr>
          <w:spacing w:val="17"/>
        </w:rPr>
        <w:t xml:space="preserve"> </w:t>
      </w:r>
      <w:r>
        <w:rPr>
          <w:spacing w:val="-1"/>
        </w:rPr>
        <w:t>so</w:t>
      </w:r>
      <w:r>
        <w:rPr>
          <w:spacing w:val="16"/>
        </w:rPr>
        <w:t xml:space="preserve"> </w:t>
      </w:r>
      <w:r>
        <w:rPr>
          <w:spacing w:val="-1"/>
        </w:rPr>
        <w:t>dilated that the</w:t>
      </w:r>
      <w:r>
        <w:rPr>
          <w:spacing w:val="16"/>
        </w:rPr>
        <w:t xml:space="preserve"> </w:t>
      </w:r>
      <w:r>
        <w:rPr>
          <w:spacing w:val="-1"/>
        </w:rPr>
        <w:t>ca</w:t>
      </w:r>
      <w:r>
        <w:rPr>
          <w:spacing w:val="-2"/>
        </w:rPr>
        <w:t>the-</w:t>
      </w:r>
      <w:r>
        <w:rPr/>
        <w:t xml:space="preserve"> </w:t>
      </w:r>
      <w:r>
        <w:rPr>
          <w:spacing w:val="-2"/>
        </w:rPr>
        <w:t>ter</w:t>
      </w:r>
      <w:r>
        <w:rPr>
          <w:spacing w:val="29"/>
        </w:rPr>
        <w:t xml:space="preserve"> </w:t>
      </w:r>
      <w:r>
        <w:rPr>
          <w:spacing w:val="-2"/>
        </w:rPr>
        <w:t>balloon</w:t>
      </w:r>
      <w:r>
        <w:rPr>
          <w:spacing w:val="28"/>
        </w:rPr>
        <w:t xml:space="preserve"> </w:t>
      </w:r>
      <w:r>
        <w:rPr>
          <w:spacing w:val="-2"/>
        </w:rPr>
        <w:t>is</w:t>
      </w:r>
      <w:r>
        <w:rPr>
          <w:spacing w:val="22"/>
          <w:w w:val="101"/>
        </w:rPr>
        <w:t xml:space="preserve"> </w:t>
      </w:r>
      <w:r>
        <w:rPr>
          <w:spacing w:val="-2"/>
        </w:rPr>
        <w:t>expelled</w:t>
      </w:r>
      <w:r>
        <w:rPr>
          <w:spacing w:val="23"/>
        </w:rPr>
        <w:t xml:space="preserve"> </w:t>
      </w:r>
      <w:r>
        <w:rPr>
          <w:spacing w:val="-2"/>
        </w:rPr>
        <w:t>and</w:t>
      </w:r>
      <w:r>
        <w:rPr>
          <w:spacing w:val="23"/>
        </w:rPr>
        <w:t xml:space="preserve"> </w:t>
      </w:r>
      <w:r>
        <w:rPr>
          <w:spacing w:val="-3"/>
        </w:rPr>
        <w:t>a</w:t>
      </w:r>
      <w:r>
        <w:rPr>
          <w:spacing w:val="29"/>
          <w:w w:val="101"/>
        </w:rPr>
        <w:t xml:space="preserve"> </w:t>
      </w:r>
      <w:r>
        <w:rPr>
          <w:spacing w:val="-3"/>
        </w:rPr>
        <w:t>larger</w:t>
      </w:r>
      <w:r>
        <w:rPr>
          <w:spacing w:val="28"/>
          <w:w w:val="101"/>
        </w:rPr>
        <w:t xml:space="preserve"> </w:t>
      </w:r>
      <w:r>
        <w:rPr>
          <w:spacing w:val="-3"/>
        </w:rPr>
        <w:t>(20-30</w:t>
      </w:r>
      <w:r>
        <w:rPr>
          <w:spacing w:val="30"/>
        </w:rPr>
        <w:t xml:space="preserve"> </w:t>
      </w:r>
      <w:r>
        <w:rPr>
          <w:spacing w:val="-3"/>
        </w:rPr>
        <w:t>mL)</w:t>
      </w:r>
      <w:r>
        <w:rPr>
          <w:spacing w:val="29"/>
        </w:rPr>
        <w:t xml:space="preserve"> </w:t>
      </w:r>
      <w:r>
        <w:rPr>
          <w:spacing w:val="-3"/>
        </w:rPr>
        <w:t>balloon</w:t>
      </w:r>
      <w:r>
        <w:rPr/>
        <w:t xml:space="preserve"> </w:t>
      </w:r>
      <w:r>
        <w:rPr>
          <w:spacing w:val="-1"/>
        </w:rPr>
        <w:t>is</w:t>
      </w:r>
      <w:r>
        <w:rPr>
          <w:spacing w:val="51"/>
        </w:rPr>
        <w:t xml:space="preserve"> </w:t>
      </w:r>
      <w:r>
        <w:rPr>
          <w:spacing w:val="-1"/>
        </w:rPr>
        <w:t>often</w:t>
      </w:r>
      <w:r>
        <w:rPr>
          <w:spacing w:val="50"/>
          <w:w w:val="101"/>
        </w:rPr>
        <w:t xml:space="preserve"> </w:t>
      </w:r>
      <w:r>
        <w:rPr>
          <w:spacing w:val="-1"/>
        </w:rPr>
        <w:t>employed.</w:t>
      </w:r>
      <w:r>
        <w:rPr>
          <w:spacing w:val="44"/>
        </w:rPr>
        <w:t xml:space="preserve"> </w:t>
      </w:r>
      <w:r>
        <w:rPr>
          <w:spacing w:val="-1"/>
        </w:rPr>
        <w:t>As</w:t>
      </w:r>
      <w:r>
        <w:rPr>
          <w:spacing w:val="49"/>
          <w:w w:val="101"/>
        </w:rPr>
        <w:t xml:space="preserve"> </w:t>
      </w:r>
      <w:r>
        <w:rPr>
          <w:spacing w:val="-1"/>
        </w:rPr>
        <w:t>with</w:t>
      </w:r>
      <w:r>
        <w:rPr>
          <w:spacing w:val="50"/>
        </w:rPr>
        <w:t xml:space="preserve"> </w:t>
      </w:r>
      <w:r>
        <w:rPr>
          <w:spacing w:val="-1"/>
        </w:rPr>
        <w:t>catheter</w:t>
      </w:r>
      <w:r>
        <w:rPr>
          <w:spacing w:val="57"/>
        </w:rPr>
        <w:t xml:space="preserve"> </w:t>
      </w:r>
      <w:r>
        <w:rPr>
          <w:spacing w:val="-2"/>
        </w:rPr>
        <w:t>upsizing,</w:t>
      </w:r>
      <w:r>
        <w:rPr>
          <w:spacing w:val="57"/>
          <w:w w:val="101"/>
        </w:rPr>
        <w:t xml:space="preserve"> </w:t>
      </w:r>
      <w:r>
        <w:rPr>
          <w:spacing w:val="-2"/>
        </w:rPr>
        <w:t>balloon</w:t>
      </w:r>
      <w:r>
        <w:rPr/>
        <w:t xml:space="preserve"> </w:t>
      </w:r>
      <w:r>
        <w:rPr/>
        <w:t>upsizing  also  exacerbate</w:t>
      </w:r>
      <w:r>
        <w:rPr>
          <w:spacing w:val="-1"/>
        </w:rPr>
        <w:t>s</w:t>
      </w:r>
      <w:r>
        <w:rPr>
          <w:spacing w:val="5"/>
        </w:rPr>
        <w:t xml:space="preserve">  </w:t>
      </w:r>
      <w:r>
        <w:rPr>
          <w:spacing w:val="-1"/>
        </w:rPr>
        <w:t>the</w:t>
      </w:r>
      <w:r>
        <w:rPr>
          <w:spacing w:val="11"/>
        </w:rPr>
        <w:t xml:space="preserve">  </w:t>
      </w:r>
      <w:r>
        <w:rPr>
          <w:spacing w:val="-1"/>
        </w:rPr>
        <w:t>problem</w:t>
      </w:r>
      <w:r>
        <w:rPr>
          <w:spacing w:val="11"/>
        </w:rPr>
        <w:t xml:space="preserve">  </w:t>
      </w:r>
      <w:r>
        <w:rPr>
          <w:spacing w:val="-1"/>
        </w:rPr>
        <w:t>long-term.  A</w:t>
      </w:r>
      <w:r>
        <w:rPr/>
        <w:t xml:space="preserve"> </w:t>
      </w:r>
      <w:r>
        <w:rPr>
          <w:spacing w:val="-1"/>
        </w:rPr>
        <w:t>larger  balloon</w:t>
      </w:r>
      <w:r>
        <w:rPr>
          <w:spacing w:val="9"/>
        </w:rPr>
        <w:t xml:space="preserve">  </w:t>
      </w:r>
      <w:r>
        <w:rPr>
          <w:spacing w:val="-1"/>
        </w:rPr>
        <w:t>causes</w:t>
      </w:r>
      <w:r>
        <w:rPr>
          <w:spacing w:val="13"/>
        </w:rPr>
        <w:t xml:space="preserve">  </w:t>
      </w:r>
      <w:r>
        <w:rPr>
          <w:spacing w:val="-1"/>
        </w:rPr>
        <w:t>more</w:t>
      </w:r>
      <w:r>
        <w:rPr>
          <w:spacing w:val="13"/>
        </w:rPr>
        <w:t xml:space="preserve">  </w:t>
      </w:r>
      <w:r>
        <w:rPr>
          <w:spacing w:val="-1"/>
        </w:rPr>
        <w:t>bladder</w:t>
      </w:r>
      <w:r>
        <w:rPr>
          <w:spacing w:val="10"/>
        </w:rPr>
        <w:t xml:space="preserve">  </w:t>
      </w:r>
      <w:r>
        <w:rPr>
          <w:spacing w:val="-1"/>
        </w:rPr>
        <w:t>stimulation</w:t>
      </w:r>
      <w:r>
        <w:rPr>
          <w:spacing w:val="9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spasms,</w:t>
      </w:r>
      <w:r>
        <w:rPr>
          <w:spacing w:val="32"/>
        </w:rPr>
        <w:t xml:space="preserve"> </w:t>
      </w:r>
      <w:r>
        <w:rPr>
          <w:spacing w:val="-2"/>
        </w:rPr>
        <w:t>often</w:t>
      </w:r>
      <w:r>
        <w:rPr>
          <w:spacing w:val="38"/>
        </w:rPr>
        <w:t xml:space="preserve"> </w:t>
      </w:r>
      <w:r>
        <w:rPr>
          <w:spacing w:val="-2"/>
        </w:rPr>
        <w:t>resulting</w:t>
      </w:r>
      <w:r>
        <w:rPr>
          <w:spacing w:val="38"/>
          <w:w w:val="101"/>
        </w:rPr>
        <w:t xml:space="preserve"> </w:t>
      </w:r>
      <w:r>
        <w:rPr>
          <w:spacing w:val="-2"/>
        </w:rPr>
        <w:t>in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>
          <w:spacing w:val="39"/>
          <w:w w:val="101"/>
        </w:rPr>
        <w:t xml:space="preserve"> </w:t>
      </w:r>
      <w:r>
        <w:rPr>
          <w:spacing w:val="-2"/>
        </w:rPr>
        <w:t>la</w:t>
      </w:r>
      <w:r>
        <w:rPr>
          <w:spacing w:val="-3"/>
        </w:rPr>
        <w:t>rger</w:t>
      </w:r>
      <w:r>
        <w:rPr>
          <w:spacing w:val="38"/>
          <w:w w:val="101"/>
        </w:rPr>
        <w:t xml:space="preserve"> </w:t>
      </w:r>
      <w:r>
        <w:rPr>
          <w:spacing w:val="-3"/>
        </w:rPr>
        <w:t>balloon</w:t>
      </w:r>
      <w:r>
        <w:rPr>
          <w:spacing w:val="27"/>
        </w:rPr>
        <w:t xml:space="preserve"> </w:t>
      </w:r>
      <w:r>
        <w:rPr>
          <w:spacing w:val="-3"/>
        </w:rPr>
        <w:t>to</w:t>
      </w:r>
      <w:r>
        <w:rPr>
          <w:spacing w:val="38"/>
        </w:rPr>
        <w:t xml:space="preserve"> </w:t>
      </w:r>
      <w:r>
        <w:rPr>
          <w:spacing w:val="-3"/>
        </w:rPr>
        <w:t>be</w:t>
      </w:r>
      <w:r>
        <w:rPr>
          <w:spacing w:val="30"/>
        </w:rPr>
        <w:t xml:space="preserve"> </w:t>
      </w:r>
      <w:r>
        <w:rPr>
          <w:spacing w:val="-3"/>
        </w:rPr>
        <w:t>ex-</w:t>
      </w:r>
      <w:r>
        <w:rPr/>
        <w:t xml:space="preserve"> </w:t>
      </w:r>
      <w:r>
        <w:rPr>
          <w:spacing w:val="-1"/>
        </w:rPr>
        <w:t>pelled as well.</w:t>
      </w:r>
      <w:r>
        <w:rPr>
          <w:spacing w:val="11"/>
        </w:rPr>
        <w:t xml:space="preserve">  </w:t>
      </w:r>
      <w:r>
        <w:rPr>
          <w:spacing w:val="-1"/>
        </w:rPr>
        <w:t>Hence,</w:t>
      </w:r>
      <w:r>
        <w:rPr>
          <w:spacing w:val="19"/>
        </w:rPr>
        <w:t xml:space="preserve"> </w:t>
      </w:r>
      <w:r>
        <w:rPr>
          <w:spacing w:val="-1"/>
        </w:rPr>
        <w:t>neither</w:t>
      </w:r>
      <w:r>
        <w:rPr>
          <w:spacing w:val="16"/>
        </w:rPr>
        <w:t xml:space="preserve"> </w:t>
      </w:r>
      <w:r>
        <w:rPr>
          <w:spacing w:val="-1"/>
        </w:rPr>
        <w:t>increasing t</w:t>
      </w:r>
      <w:r>
        <w:rPr>
          <w:spacing w:val="-2"/>
        </w:rPr>
        <w:t>he</w:t>
      </w:r>
      <w:r>
        <w:rPr>
          <w:spacing w:val="14"/>
        </w:rPr>
        <w:t xml:space="preserve"> </w:t>
      </w:r>
      <w:r>
        <w:rPr>
          <w:spacing w:val="-2"/>
        </w:rPr>
        <w:t>size</w:t>
      </w:r>
      <w:r>
        <w:rPr>
          <w:spacing w:val="11"/>
        </w:rPr>
        <w:t xml:space="preserve"> </w:t>
      </w:r>
      <w:r>
        <w:rPr>
          <w:spacing w:val="-2"/>
        </w:rPr>
        <w:t>of the</w:t>
      </w:r>
      <w:r>
        <w:rPr/>
        <w:t xml:space="preserve"> </w:t>
      </w:r>
      <w:r>
        <w:rPr>
          <w:spacing w:val="-2"/>
        </w:rPr>
        <w:t>catheter</w:t>
      </w:r>
      <w:r>
        <w:rPr>
          <w:spacing w:val="53"/>
        </w:rPr>
        <w:t xml:space="preserve"> </w:t>
      </w:r>
      <w:r>
        <w:rPr>
          <w:spacing w:val="-2"/>
        </w:rPr>
        <w:t>nor</w:t>
      </w:r>
      <w:r>
        <w:rPr>
          <w:spacing w:val="53"/>
        </w:rPr>
        <w:t xml:space="preserve"> </w:t>
      </w:r>
      <w:r>
        <w:rPr>
          <w:spacing w:val="-2"/>
        </w:rPr>
        <w:t>balloon</w:t>
      </w:r>
      <w:r>
        <w:rPr>
          <w:spacing w:val="45"/>
        </w:rPr>
        <w:t xml:space="preserve"> </w:t>
      </w:r>
      <w:r>
        <w:rPr>
          <w:spacing w:val="-2"/>
        </w:rPr>
        <w:t>are</w:t>
      </w:r>
      <w:r>
        <w:rPr>
          <w:spacing w:val="54"/>
          <w:w w:val="101"/>
        </w:rPr>
        <w:t xml:space="preserve"> </w:t>
      </w:r>
      <w:r>
        <w:rPr>
          <w:spacing w:val="-2"/>
        </w:rPr>
        <w:t>recommended</w:t>
      </w:r>
      <w:r>
        <w:rPr>
          <w:spacing w:val="47"/>
        </w:rPr>
        <w:t xml:space="preserve"> </w:t>
      </w:r>
      <w:r>
        <w:rPr>
          <w:spacing w:val="-2"/>
        </w:rPr>
        <w:t>and</w:t>
      </w:r>
      <w:r>
        <w:rPr>
          <w:spacing w:val="54"/>
        </w:rPr>
        <w:t xml:space="preserve"> </w:t>
      </w:r>
      <w:r>
        <w:rPr>
          <w:spacing w:val="-3"/>
        </w:rPr>
        <w:t>rather</w:t>
      </w:r>
      <w:r>
        <w:rPr>
          <w:spacing w:val="45"/>
          <w:w w:val="101"/>
        </w:rPr>
        <w:t xml:space="preserve"> </w:t>
      </w:r>
      <w:r>
        <w:rPr>
          <w:spacing w:val="-3"/>
        </w:rPr>
        <w:t>an</w:t>
      </w:r>
      <w:r>
        <w:rPr/>
        <w:t xml:space="preserve"> </w:t>
      </w:r>
      <w:r>
        <w:rPr/>
        <w:t>investigation of the cause </w:t>
      </w:r>
      <w:r>
        <w:rPr>
          <w:spacing w:val="-1"/>
        </w:rPr>
        <w:t>of leakage</w:t>
      </w:r>
      <w:r>
        <w:rPr>
          <w:spacing w:val="15"/>
          <w:w w:val="101"/>
        </w:rPr>
        <w:t xml:space="preserve"> </w:t>
      </w:r>
      <w:r>
        <w:rPr>
          <w:spacing w:val="-1"/>
        </w:rPr>
        <w:t>is</w:t>
      </w:r>
      <w:r>
        <w:rPr>
          <w:spacing w:val="14"/>
        </w:rPr>
        <w:t xml:space="preserve"> </w:t>
      </w:r>
      <w:r>
        <w:rPr>
          <w:spacing w:val="-1"/>
        </w:rPr>
        <w:t>indicated.</w:t>
      </w:r>
      <w:r>
        <w:rPr>
          <w:sz w:val="11"/>
          <w:szCs w:val="11"/>
          <w:spacing w:val="-1"/>
          <w:position w:val="7"/>
        </w:rPr>
        <w:t>86</w:t>
      </w:r>
    </w:p>
    <w:p>
      <w:pPr>
        <w:pStyle w:val="BodyText"/>
        <w:ind w:left="5" w:right="377" w:hanging="5"/>
        <w:spacing w:before="143" w:line="266" w:lineRule="auto"/>
        <w:jc w:val="both"/>
        <w:rPr/>
      </w:pPr>
      <w:r>
        <w:rPr>
          <w:spacing w:val="-2"/>
        </w:rPr>
        <w:t>These  urethral  injuries  can  be  repaired</w:t>
      </w:r>
      <w:r>
        <w:rPr>
          <w:spacing w:val="61"/>
        </w:rPr>
        <w:t xml:space="preserve"> </w:t>
      </w:r>
      <w:r>
        <w:rPr>
          <w:spacing w:val="-2"/>
        </w:rPr>
        <w:t>with  urethro-</w:t>
      </w:r>
      <w:r>
        <w:rPr/>
        <w:t xml:space="preserve"> </w:t>
      </w:r>
      <w:r>
        <w:rPr>
          <w:spacing w:val="-1"/>
        </w:rPr>
        <w:t>plasty</w:t>
      </w:r>
      <w:r>
        <w:rPr>
          <w:spacing w:val="27"/>
        </w:rPr>
        <w:t xml:space="preserve"> </w:t>
      </w:r>
      <w:r>
        <w:rPr>
          <w:spacing w:val="-1"/>
        </w:rPr>
        <w:t>if the tissue</w:t>
      </w:r>
      <w:r>
        <w:rPr>
          <w:spacing w:val="17"/>
        </w:rPr>
        <w:t xml:space="preserve"> </w:t>
      </w:r>
      <w:r>
        <w:rPr>
          <w:spacing w:val="-1"/>
        </w:rPr>
        <w:t>is amenable.</w:t>
      </w:r>
      <w:r>
        <w:rPr>
          <w:sz w:val="11"/>
          <w:szCs w:val="11"/>
          <w:spacing w:val="-1"/>
          <w:position w:val="7"/>
        </w:rPr>
        <w:t>87  </w:t>
      </w:r>
      <w:r>
        <w:rPr>
          <w:spacing w:val="-1"/>
        </w:rPr>
        <w:t>In women</w:t>
      </w:r>
      <w:r>
        <w:rPr>
          <w:spacing w:val="10"/>
        </w:rPr>
        <w:t xml:space="preserve"> </w:t>
      </w:r>
      <w:r>
        <w:rPr>
          <w:spacing w:val="-1"/>
        </w:rPr>
        <w:t>with</w:t>
      </w:r>
      <w:r>
        <w:rPr>
          <w:spacing w:val="17"/>
        </w:rPr>
        <w:t xml:space="preserve"> </w:t>
      </w:r>
      <w:r>
        <w:rPr>
          <w:spacing w:val="-1"/>
        </w:rPr>
        <w:t>milder</w:t>
      </w:r>
      <w:r>
        <w:rPr/>
        <w:t xml:space="preserve"> </w:t>
      </w:r>
      <w:r>
        <w:rPr>
          <w:spacing w:val="-2"/>
        </w:rPr>
        <w:t>urethral</w:t>
      </w:r>
      <w:r>
        <w:rPr>
          <w:spacing w:val="28"/>
        </w:rPr>
        <w:t xml:space="preserve"> </w:t>
      </w:r>
      <w:r>
        <w:rPr>
          <w:spacing w:val="-2"/>
        </w:rPr>
        <w:t>dilation</w:t>
      </w:r>
      <w:r>
        <w:rPr>
          <w:spacing w:val="15"/>
        </w:rPr>
        <w:t xml:space="preserve"> </w:t>
      </w:r>
      <w:r>
        <w:rPr>
          <w:spacing w:val="-2"/>
        </w:rPr>
        <w:t>with</w:t>
      </w:r>
      <w:r>
        <w:rPr>
          <w:spacing w:val="24"/>
        </w:rPr>
        <w:t xml:space="preserve"> </w:t>
      </w:r>
      <w:r>
        <w:rPr>
          <w:spacing w:val="-2"/>
        </w:rPr>
        <w:t>little</w:t>
      </w:r>
      <w:r>
        <w:rPr>
          <w:spacing w:val="23"/>
        </w:rPr>
        <w:t xml:space="preserve"> </w:t>
      </w:r>
      <w:r>
        <w:rPr>
          <w:spacing w:val="-2"/>
        </w:rPr>
        <w:t>loss</w:t>
      </w:r>
      <w:r>
        <w:rPr>
          <w:spacing w:val="17"/>
          <w:w w:val="101"/>
        </w:rPr>
        <w:t xml:space="preserve"> </w:t>
      </w:r>
      <w:r>
        <w:rPr>
          <w:spacing w:val="-2"/>
        </w:rPr>
        <w:t>of</w:t>
      </w:r>
      <w:r>
        <w:rPr>
          <w:spacing w:val="17"/>
        </w:rPr>
        <w:t xml:space="preserve"> </w:t>
      </w:r>
      <w:r>
        <w:rPr>
          <w:spacing w:val="-2"/>
        </w:rPr>
        <w:t>urethral</w:t>
      </w:r>
      <w:r>
        <w:rPr>
          <w:spacing w:val="15"/>
        </w:rPr>
        <w:t xml:space="preserve"> </w:t>
      </w:r>
      <w:r>
        <w:rPr>
          <w:spacing w:val="-2"/>
        </w:rPr>
        <w:t>tissue</w:t>
      </w:r>
      <w:r>
        <w:rPr>
          <w:spacing w:val="18"/>
        </w:rPr>
        <w:t xml:space="preserve"> </w:t>
      </w:r>
      <w:r>
        <w:rPr>
          <w:spacing w:val="-2"/>
        </w:rPr>
        <w:t>an</w:t>
      </w:r>
      <w:r>
        <w:rPr>
          <w:spacing w:val="19"/>
        </w:rPr>
        <w:t xml:space="preserve"> </w:t>
      </w:r>
      <w:r>
        <w:rPr>
          <w:spacing w:val="-2"/>
        </w:rPr>
        <w:t>au-</w:t>
      </w:r>
      <w:r>
        <w:rPr/>
        <w:t xml:space="preserve"> </w:t>
      </w:r>
      <w:r>
        <w:rPr>
          <w:spacing w:val="-1"/>
        </w:rPr>
        <w:t>tologous  sling</w:t>
      </w:r>
      <w:r>
        <w:rPr>
          <w:spacing w:val="14"/>
        </w:rPr>
        <w:t xml:space="preserve">  </w:t>
      </w:r>
      <w:r>
        <w:rPr>
          <w:spacing w:val="-1"/>
        </w:rPr>
        <w:t>may</w:t>
      </w:r>
      <w:r>
        <w:rPr>
          <w:spacing w:val="11"/>
        </w:rPr>
        <w:t xml:space="preserve">  </w:t>
      </w:r>
      <w:r>
        <w:rPr>
          <w:spacing w:val="-1"/>
        </w:rPr>
        <w:t>suffice</w:t>
      </w:r>
      <w:r>
        <w:rPr>
          <w:spacing w:val="14"/>
        </w:rPr>
        <w:t xml:space="preserve">  </w:t>
      </w:r>
      <w:r>
        <w:rPr>
          <w:spacing w:val="-1"/>
        </w:rPr>
        <w:t>pr</w:t>
      </w:r>
      <w:r>
        <w:rPr>
          <w:spacing w:val="-2"/>
        </w:rPr>
        <w:t>ovided</w:t>
      </w:r>
      <w:r>
        <w:rPr>
          <w:spacing w:val="10"/>
        </w:rPr>
        <w:t xml:space="preserve">  </w:t>
      </w:r>
      <w:r>
        <w:rPr>
          <w:spacing w:val="-2"/>
        </w:rPr>
        <w:t>the</w:t>
      </w:r>
      <w:r>
        <w:rPr>
          <w:spacing w:val="11"/>
        </w:rPr>
        <w:t xml:space="preserve">  </w:t>
      </w:r>
      <w:r>
        <w:rPr>
          <w:spacing w:val="-2"/>
        </w:rPr>
        <w:t>catheter</w:t>
      </w:r>
      <w:r>
        <w:rPr>
          <w:spacing w:val="12"/>
        </w:rPr>
        <w:t xml:space="preserve">  </w:t>
      </w:r>
      <w:r>
        <w:rPr>
          <w:spacing w:val="-2"/>
        </w:rPr>
        <w:t>is</w:t>
      </w:r>
      <w:r>
        <w:rPr/>
        <w:t xml:space="preserve"> </w:t>
      </w:r>
      <w:r>
        <w:rPr>
          <w:spacing w:val="-2"/>
        </w:rPr>
        <w:t>changed</w:t>
      </w:r>
      <w:r>
        <w:rPr>
          <w:spacing w:val="59"/>
          <w:w w:val="101"/>
        </w:rPr>
        <w:t xml:space="preserve"> </w:t>
      </w:r>
      <w:r>
        <w:rPr>
          <w:spacing w:val="-2"/>
        </w:rPr>
        <w:t>to</w:t>
      </w:r>
      <w:r>
        <w:rPr>
          <w:spacing w:val="50"/>
        </w:rPr>
        <w:t xml:space="preserve"> </w:t>
      </w:r>
      <w:r>
        <w:rPr>
          <w:spacing w:val="-2"/>
        </w:rPr>
        <w:t>a</w:t>
      </w:r>
      <w:r>
        <w:rPr>
          <w:spacing w:val="49"/>
        </w:rPr>
        <w:t xml:space="preserve"> </w:t>
      </w:r>
      <w:r>
        <w:rPr>
          <w:spacing w:val="-2"/>
        </w:rPr>
        <w:t>suprapubic</w:t>
      </w:r>
      <w:r>
        <w:rPr>
          <w:spacing w:val="47"/>
          <w:w w:val="101"/>
        </w:rPr>
        <w:t xml:space="preserve"> </w:t>
      </w:r>
      <w:r>
        <w:rPr>
          <w:spacing w:val="-2"/>
        </w:rPr>
        <w:t>tube</w:t>
      </w:r>
      <w:r>
        <w:rPr>
          <w:spacing w:val="56"/>
        </w:rPr>
        <w:t xml:space="preserve"> </w:t>
      </w:r>
      <w:r>
        <w:rPr>
          <w:spacing w:val="-2"/>
        </w:rPr>
        <w:t>preventing</w:t>
      </w:r>
      <w:r>
        <w:rPr>
          <w:spacing w:val="46"/>
          <w:w w:val="101"/>
        </w:rPr>
        <w:t xml:space="preserve"> </w:t>
      </w:r>
      <w:r>
        <w:rPr>
          <w:spacing w:val="-2"/>
        </w:rPr>
        <w:t>future</w:t>
      </w:r>
      <w:r>
        <w:rPr>
          <w:spacing w:val="55"/>
        </w:rPr>
        <w:t xml:space="preserve"> </w:t>
      </w:r>
      <w:r>
        <w:rPr>
          <w:spacing w:val="-2"/>
        </w:rPr>
        <w:t>inju-</w:t>
      </w:r>
      <w:r>
        <w:rPr/>
        <w:t xml:space="preserve"> </w:t>
      </w:r>
      <w:r>
        <w:rPr>
          <w:spacing w:val="-1"/>
        </w:rPr>
        <w:t>ry.</w:t>
      </w:r>
      <w:r>
        <w:rPr>
          <w:sz w:val="11"/>
          <w:szCs w:val="11"/>
          <w:spacing w:val="-1"/>
          <w:position w:val="7"/>
        </w:rPr>
        <w:t>88      </w:t>
      </w:r>
      <w:r>
        <w:rPr>
          <w:spacing w:val="-1"/>
        </w:rPr>
        <w:t>However,</w:t>
      </w:r>
      <w:r>
        <w:rPr>
          <w:spacing w:val="4"/>
        </w:rPr>
        <w:t xml:space="preserve">  </w:t>
      </w:r>
      <w:r>
        <w:rPr>
          <w:spacing w:val="-1"/>
        </w:rPr>
        <w:t>if  the  urethra</w:t>
      </w:r>
      <w:r>
        <w:rPr>
          <w:spacing w:val="3"/>
        </w:rPr>
        <w:t xml:space="preserve">  </w:t>
      </w:r>
      <w:r>
        <w:rPr>
          <w:spacing w:val="-1"/>
        </w:rPr>
        <w:t>is</w:t>
      </w:r>
      <w:r>
        <w:rPr>
          <w:spacing w:val="3"/>
        </w:rPr>
        <w:t xml:space="preserve">  </w:t>
      </w:r>
      <w:r>
        <w:rPr>
          <w:spacing w:val="-1"/>
        </w:rPr>
        <w:t>lo</w:t>
      </w:r>
      <w:r>
        <w:rPr>
          <w:spacing w:val="-2"/>
        </w:rPr>
        <w:t>st,</w:t>
      </w:r>
      <w:r>
        <w:rPr>
          <w:spacing w:val="3"/>
        </w:rPr>
        <w:t xml:space="preserve">  </w:t>
      </w:r>
      <w:r>
        <w:rPr>
          <w:spacing w:val="-2"/>
        </w:rPr>
        <w:t>particularly  in</w:t>
      </w:r>
      <w:r>
        <w:rPr>
          <w:spacing w:val="1"/>
        </w:rPr>
        <w:t xml:space="preserve"> </w:t>
      </w:r>
      <w:r>
        <w:rPr>
          <w:spacing w:val="-1"/>
        </w:rPr>
        <w:t>women,  the  only  solutions  are</w:t>
      </w:r>
      <w:r>
        <w:rPr>
          <w:spacing w:val="10"/>
        </w:rPr>
        <w:t xml:space="preserve">  </w:t>
      </w:r>
      <w:r>
        <w:rPr>
          <w:spacing w:val="-1"/>
        </w:rPr>
        <w:t>bladder</w:t>
      </w:r>
      <w:r>
        <w:rPr>
          <w:spacing w:val="7"/>
        </w:rPr>
        <w:t xml:space="preserve">  </w:t>
      </w:r>
      <w:r>
        <w:rPr>
          <w:spacing w:val="-1"/>
        </w:rPr>
        <w:t>neck  closure</w:t>
      </w:r>
      <w:r>
        <w:rPr/>
        <w:t xml:space="preserve"> </w:t>
      </w:r>
      <w:r>
        <w:rPr>
          <w:spacing w:val="-1"/>
        </w:rPr>
        <w:t>with</w:t>
      </w:r>
      <w:r>
        <w:rPr>
          <w:spacing w:val="58"/>
        </w:rPr>
        <w:t xml:space="preserve"> </w:t>
      </w:r>
      <w:r>
        <w:rPr>
          <w:spacing w:val="-1"/>
        </w:rPr>
        <w:t>suprapubic</w:t>
      </w:r>
      <w:r>
        <w:rPr>
          <w:spacing w:val="58"/>
        </w:rPr>
        <w:t xml:space="preserve"> </w:t>
      </w:r>
      <w:r>
        <w:rPr>
          <w:spacing w:val="-1"/>
        </w:rPr>
        <w:t>catheter  placement  </w:t>
      </w:r>
      <w:r>
        <w:rPr>
          <w:spacing w:val="-2"/>
        </w:rPr>
        <w:t>or  urinary  diver-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39" w:firstLine="4"/>
        <w:spacing w:before="38" w:line="276" w:lineRule="auto"/>
        <w:jc w:val="both"/>
        <w:rPr/>
      </w:pPr>
      <w:r>
        <w:rPr/>
        <w:t>sion.</w:t>
      </w:r>
      <w:r>
        <w:rPr>
          <w:sz w:val="11"/>
          <w:szCs w:val="11"/>
          <w:position w:val="7"/>
        </w:rPr>
        <w:t>89      </w:t>
      </w:r>
      <w:r>
        <w:rPr/>
        <w:t>Suprapubic</w:t>
      </w:r>
      <w:r>
        <w:rPr>
          <w:spacing w:val="4"/>
        </w:rPr>
        <w:t xml:space="preserve">  </w:t>
      </w:r>
      <w:r>
        <w:rPr/>
        <w:t>catheters</w:t>
      </w:r>
      <w:r>
        <w:rPr>
          <w:spacing w:val="8"/>
        </w:rPr>
        <w:t xml:space="preserve">  </w:t>
      </w:r>
      <w:r>
        <w:rPr/>
        <w:t>preven</w:t>
      </w:r>
      <w:r>
        <w:rPr>
          <w:spacing w:val="-1"/>
        </w:rPr>
        <w:t>t</w:t>
      </w:r>
      <w:r>
        <w:rPr>
          <w:spacing w:val="4"/>
        </w:rPr>
        <w:t xml:space="preserve">  </w:t>
      </w:r>
      <w:r>
        <w:rPr>
          <w:spacing w:val="-1"/>
        </w:rPr>
        <w:t>this</w:t>
      </w:r>
      <w:r>
        <w:rPr>
          <w:spacing w:val="5"/>
        </w:rPr>
        <w:t xml:space="preserve">  </w:t>
      </w:r>
      <w:r>
        <w:rPr>
          <w:spacing w:val="-1"/>
        </w:rPr>
        <w:t>complica-</w:t>
      </w:r>
      <w:r>
        <w:rPr/>
        <w:t xml:space="preserve"> </w:t>
      </w:r>
      <w:r>
        <w:rPr>
          <w:spacing w:val="-1"/>
        </w:rPr>
        <w:t>tion.</w:t>
      </w:r>
      <w:r>
        <w:rPr>
          <w:sz w:val="11"/>
          <w:szCs w:val="11"/>
          <w:spacing w:val="-1"/>
          <w:position w:val="7"/>
        </w:rPr>
        <w:t>83  </w:t>
      </w:r>
      <w:r>
        <w:rPr>
          <w:spacing w:val="-1"/>
        </w:rPr>
        <w:t>In</w:t>
      </w:r>
      <w:r>
        <w:rPr>
          <w:spacing w:val="39"/>
        </w:rPr>
        <w:t xml:space="preserve"> </w:t>
      </w:r>
      <w:r>
        <w:rPr>
          <w:spacing w:val="-1"/>
        </w:rPr>
        <w:t>patients</w:t>
      </w:r>
      <w:r>
        <w:rPr>
          <w:spacing w:val="28"/>
        </w:rPr>
        <w:t xml:space="preserve"> </w:t>
      </w:r>
      <w:r>
        <w:rPr>
          <w:spacing w:val="-1"/>
        </w:rPr>
        <w:t>who</w:t>
      </w:r>
      <w:r>
        <w:rPr>
          <w:spacing w:val="30"/>
          <w:w w:val="101"/>
        </w:rPr>
        <w:t xml:space="preserve"> </w:t>
      </w:r>
      <w:r>
        <w:rPr>
          <w:spacing w:val="-1"/>
        </w:rPr>
        <w:t>choose</w:t>
      </w:r>
      <w:r>
        <w:rPr>
          <w:spacing w:val="36"/>
          <w:w w:val="101"/>
        </w:rPr>
        <w:t xml:space="preserve"> </w:t>
      </w:r>
      <w:r>
        <w:rPr>
          <w:spacing w:val="-1"/>
        </w:rPr>
        <w:t>urethral</w:t>
      </w:r>
      <w:r>
        <w:rPr>
          <w:spacing w:val="30"/>
          <w:w w:val="101"/>
        </w:rPr>
        <w:t xml:space="preserve"> </w:t>
      </w:r>
      <w:r>
        <w:rPr>
          <w:spacing w:val="-1"/>
        </w:rPr>
        <w:t>catheterization,</w:t>
      </w:r>
      <w:r>
        <w:rPr/>
        <w:t xml:space="preserve"> </w:t>
      </w:r>
      <w:r>
        <w:rPr>
          <w:spacing w:val="-2"/>
        </w:rPr>
        <w:t>the</w:t>
      </w:r>
      <w:r>
        <w:rPr>
          <w:spacing w:val="49"/>
        </w:rPr>
        <w:t xml:space="preserve"> </w:t>
      </w:r>
      <w:r>
        <w:rPr>
          <w:spacing w:val="-2"/>
        </w:rPr>
        <w:t>urethra</w:t>
      </w:r>
      <w:r>
        <w:rPr>
          <w:spacing w:val="40"/>
          <w:w w:val="101"/>
        </w:rPr>
        <w:t xml:space="preserve"> </w:t>
      </w:r>
      <w:r>
        <w:rPr>
          <w:spacing w:val="-2"/>
        </w:rPr>
        <w:t>should</w:t>
      </w:r>
      <w:r>
        <w:rPr>
          <w:spacing w:val="48"/>
        </w:rPr>
        <w:t xml:space="preserve"> </w:t>
      </w:r>
      <w:r>
        <w:rPr>
          <w:spacing w:val="-2"/>
        </w:rPr>
        <w:t>be</w:t>
      </w:r>
      <w:r>
        <w:rPr>
          <w:spacing w:val="41"/>
        </w:rPr>
        <w:t xml:space="preserve"> </w:t>
      </w:r>
      <w:r>
        <w:rPr>
          <w:spacing w:val="-2"/>
        </w:rPr>
        <w:t>examined</w:t>
      </w:r>
      <w:r>
        <w:rPr>
          <w:spacing w:val="48"/>
        </w:rPr>
        <w:t xml:space="preserve"> </w:t>
      </w:r>
      <w:r>
        <w:rPr>
          <w:spacing w:val="-2"/>
        </w:rPr>
        <w:t>regularly</w:t>
      </w:r>
      <w:r>
        <w:rPr>
          <w:spacing w:val="39"/>
          <w:w w:val="101"/>
        </w:rPr>
        <w:t xml:space="preserve"> </w:t>
      </w:r>
      <w:r>
        <w:rPr>
          <w:spacing w:val="-2"/>
        </w:rPr>
        <w:t>so</w:t>
      </w:r>
      <w:r>
        <w:rPr>
          <w:spacing w:val="38"/>
        </w:rPr>
        <w:t xml:space="preserve"> </w:t>
      </w:r>
      <w:r>
        <w:rPr>
          <w:spacing w:val="-2"/>
        </w:rPr>
        <w:t>that</w:t>
      </w:r>
      <w:r>
        <w:rPr>
          <w:spacing w:val="41"/>
        </w:rPr>
        <w:t xml:space="preserve"> </w:t>
      </w:r>
      <w:r>
        <w:rPr>
          <w:spacing w:val="-2"/>
        </w:rPr>
        <w:t>any</w:t>
      </w:r>
      <w:r>
        <w:rPr/>
        <w:t xml:space="preserve"> </w:t>
      </w:r>
      <w:r>
        <w:rPr>
          <w:spacing w:val="-1"/>
        </w:rPr>
        <w:t>urethral</w:t>
      </w:r>
      <w:r>
        <w:rPr>
          <w:spacing w:val="31"/>
          <w:w w:val="101"/>
        </w:rPr>
        <w:t xml:space="preserve"> </w:t>
      </w:r>
      <w:r>
        <w:rPr>
          <w:spacing w:val="-1"/>
        </w:rPr>
        <w:t>damage</w:t>
      </w:r>
      <w:r>
        <w:rPr>
          <w:spacing w:val="31"/>
        </w:rPr>
        <w:t xml:space="preserve"> </w:t>
      </w:r>
      <w:r>
        <w:rPr>
          <w:spacing w:val="-1"/>
        </w:rPr>
        <w:t>can</w:t>
      </w:r>
      <w:r>
        <w:rPr>
          <w:spacing w:val="36"/>
          <w:w w:val="101"/>
        </w:rPr>
        <w:t xml:space="preserve"> </w:t>
      </w:r>
      <w:r>
        <w:rPr>
          <w:spacing w:val="-1"/>
        </w:rPr>
        <w:t>be</w:t>
      </w:r>
      <w:r>
        <w:rPr>
          <w:spacing w:val="31"/>
          <w:w w:val="101"/>
        </w:rPr>
        <w:t xml:space="preserve"> </w:t>
      </w:r>
      <w:r>
        <w:rPr>
          <w:spacing w:val="-1"/>
        </w:rPr>
        <w:t>detected</w:t>
      </w:r>
      <w:r>
        <w:rPr>
          <w:spacing w:val="31"/>
        </w:rPr>
        <w:t xml:space="preserve"> </w:t>
      </w:r>
      <w:r>
        <w:rPr>
          <w:spacing w:val="-2"/>
        </w:rPr>
        <w:t>early</w:t>
      </w:r>
      <w:r>
        <w:rPr>
          <w:spacing w:val="30"/>
        </w:rPr>
        <w:t xml:space="preserve"> </w:t>
      </w:r>
      <w:r>
        <w:rPr>
          <w:spacing w:val="-2"/>
        </w:rPr>
        <w:t>and</w:t>
      </w:r>
      <w:r>
        <w:rPr>
          <w:spacing w:val="30"/>
          <w:w w:val="101"/>
        </w:rPr>
        <w:t xml:space="preserve"> </w:t>
      </w:r>
      <w:r>
        <w:rPr>
          <w:spacing w:val="-2"/>
        </w:rPr>
        <w:t>conversion</w:t>
      </w:r>
      <w:r>
        <w:rPr/>
        <w:t xml:space="preserve"> </w:t>
      </w:r>
      <w:r>
        <w:rPr>
          <w:spacing w:val="-2"/>
        </w:rPr>
        <w:t>to</w:t>
      </w:r>
      <w:r>
        <w:rPr>
          <w:spacing w:val="45"/>
        </w:rPr>
        <w:t xml:space="preserve"> </w:t>
      </w:r>
      <w:r>
        <w:rPr>
          <w:spacing w:val="-2"/>
        </w:rPr>
        <w:t>a</w:t>
      </w:r>
      <w:r>
        <w:rPr>
          <w:spacing w:val="31"/>
        </w:rPr>
        <w:t xml:space="preserve"> </w:t>
      </w:r>
      <w:r>
        <w:rPr>
          <w:spacing w:val="-2"/>
        </w:rPr>
        <w:t>suprapubic</w:t>
      </w:r>
      <w:r>
        <w:rPr>
          <w:spacing w:val="27"/>
        </w:rPr>
        <w:t xml:space="preserve"> </w:t>
      </w:r>
      <w:r>
        <w:rPr>
          <w:spacing w:val="-2"/>
        </w:rPr>
        <w:t>tube</w:t>
      </w:r>
      <w:r>
        <w:rPr>
          <w:spacing w:val="31"/>
        </w:rPr>
        <w:t xml:space="preserve"> </w:t>
      </w:r>
      <w:r>
        <w:rPr>
          <w:spacing w:val="-2"/>
        </w:rPr>
        <w:t>can</w:t>
      </w:r>
      <w:r>
        <w:rPr>
          <w:spacing w:val="41"/>
          <w:w w:val="101"/>
        </w:rPr>
        <w:t xml:space="preserve"> </w:t>
      </w:r>
      <w:r>
        <w:rPr>
          <w:spacing w:val="-2"/>
        </w:rPr>
        <w:t>be</w:t>
      </w:r>
      <w:r>
        <w:rPr>
          <w:spacing w:val="31"/>
        </w:rPr>
        <w:t xml:space="preserve"> </w:t>
      </w:r>
      <w:r>
        <w:rPr>
          <w:spacing w:val="-2"/>
        </w:rPr>
        <w:t>considered</w:t>
      </w:r>
      <w:r>
        <w:rPr>
          <w:spacing w:val="27"/>
        </w:rPr>
        <w:t xml:space="preserve"> </w:t>
      </w:r>
      <w:r>
        <w:rPr>
          <w:spacing w:val="-2"/>
        </w:rPr>
        <w:t>to</w:t>
      </w:r>
      <w:r>
        <w:rPr>
          <w:spacing w:val="39"/>
        </w:rPr>
        <w:t xml:space="preserve"> </w:t>
      </w:r>
      <w:r>
        <w:rPr>
          <w:spacing w:val="-2"/>
        </w:rPr>
        <w:t>halt</w:t>
      </w:r>
      <w:r>
        <w:rPr>
          <w:spacing w:val="27"/>
          <w:w w:val="101"/>
        </w:rPr>
        <w:t xml:space="preserve"> </w:t>
      </w:r>
      <w:r>
        <w:rPr>
          <w:spacing w:val="-2"/>
        </w:rPr>
        <w:t>further</w:t>
      </w:r>
      <w:r>
        <w:rPr/>
        <w:t xml:space="preserve"> </w:t>
      </w:r>
      <w:r>
        <w:rPr>
          <w:spacing w:val="-1"/>
        </w:rPr>
        <w:t>injury.</w:t>
      </w:r>
    </w:p>
    <w:p>
      <w:pPr>
        <w:pStyle w:val="BodyText"/>
        <w:ind w:left="2" w:right="40" w:firstLine="6"/>
        <w:spacing w:before="155" w:line="276" w:lineRule="auto"/>
        <w:jc w:val="both"/>
        <w:rPr>
          <w:sz w:val="11"/>
          <w:szCs w:val="11"/>
        </w:rPr>
      </w:pPr>
      <w:r>
        <w:rPr>
          <w:spacing w:val="-1"/>
        </w:rPr>
        <w:t>Suprapubic</w:t>
      </w:r>
      <w:r>
        <w:rPr>
          <w:spacing w:val="50"/>
        </w:rPr>
        <w:t xml:space="preserve"> </w:t>
      </w:r>
      <w:r>
        <w:rPr>
          <w:spacing w:val="-1"/>
        </w:rPr>
        <w:t>catheters</w:t>
      </w:r>
      <w:r>
        <w:rPr>
          <w:spacing w:val="50"/>
        </w:rPr>
        <w:t xml:space="preserve"> </w:t>
      </w:r>
      <w:r>
        <w:rPr>
          <w:spacing w:val="-1"/>
        </w:rPr>
        <w:t>avoid</w:t>
      </w:r>
      <w:r>
        <w:rPr>
          <w:spacing w:val="56"/>
          <w:w w:val="101"/>
        </w:rPr>
        <w:t xml:space="preserve"> </w:t>
      </w:r>
      <w:r>
        <w:rPr>
          <w:spacing w:val="-1"/>
        </w:rPr>
        <w:t>urethral</w:t>
      </w:r>
      <w:r>
        <w:rPr>
          <w:spacing w:val="50"/>
        </w:rPr>
        <w:t xml:space="preserve"> </w:t>
      </w:r>
      <w:r>
        <w:rPr>
          <w:spacing w:val="-1"/>
        </w:rPr>
        <w:t>comp</w:t>
      </w:r>
      <w:r>
        <w:rPr>
          <w:spacing w:val="-2"/>
        </w:rPr>
        <w:t>lications</w:t>
      </w:r>
      <w:r>
        <w:rPr>
          <w:spacing w:val="57"/>
        </w:rPr>
        <w:t xml:space="preserve"> </w:t>
      </w:r>
      <w:r>
        <w:rPr>
          <w:spacing w:val="-2"/>
        </w:rPr>
        <w:t>but</w:t>
      </w:r>
      <w:r>
        <w:rPr/>
        <w:t xml:space="preserve"> </w:t>
      </w:r>
      <w:r>
        <w:rPr/>
        <w:t>can also erode through the</w:t>
      </w:r>
      <w:r>
        <w:rPr>
          <w:spacing w:val="12"/>
        </w:rPr>
        <w:t xml:space="preserve"> </w:t>
      </w:r>
      <w:r>
        <w:rPr/>
        <w:t>abdomina</w:t>
      </w:r>
      <w:r>
        <w:rPr>
          <w:spacing w:val="-1"/>
        </w:rPr>
        <w:t>l</w:t>
      </w:r>
      <w:r>
        <w:rPr>
          <w:spacing w:val="10"/>
        </w:rPr>
        <w:t xml:space="preserve"> </w:t>
      </w:r>
      <w:r>
        <w:rPr>
          <w:spacing w:val="-1"/>
        </w:rPr>
        <w:t>wall</w:t>
      </w:r>
      <w:r>
        <w:rPr>
          <w:spacing w:val="17"/>
          <w:w w:val="101"/>
        </w:rPr>
        <w:t xml:space="preserve"> </w:t>
      </w:r>
      <w:r>
        <w:rPr>
          <w:spacing w:val="-1"/>
        </w:rPr>
        <w:t>if</w:t>
      </w:r>
      <w:r>
        <w:rPr>
          <w:spacing w:val="10"/>
        </w:rPr>
        <w:t xml:space="preserve"> </w:t>
      </w:r>
      <w:r>
        <w:rPr>
          <w:spacing w:val="-1"/>
        </w:rPr>
        <w:t>improperly</w:t>
      </w:r>
      <w:r>
        <w:rPr/>
        <w:t xml:space="preserve"> </w:t>
      </w:r>
      <w:r>
        <w:rPr/>
        <w:t>secured.  Granulation tissue</w:t>
      </w:r>
      <w:r>
        <w:rPr>
          <w:spacing w:val="17"/>
        </w:rPr>
        <w:t xml:space="preserve"> </w:t>
      </w:r>
      <w:r>
        <w:rPr/>
        <w:t>can</w:t>
      </w:r>
      <w:r>
        <w:rPr>
          <w:spacing w:val="15"/>
        </w:rPr>
        <w:t xml:space="preserve"> </w:t>
      </w:r>
      <w:r>
        <w:rPr>
          <w:spacing w:val="-1"/>
        </w:rPr>
        <w:t>often</w:t>
      </w:r>
      <w:r>
        <w:rPr>
          <w:spacing w:val="15"/>
        </w:rPr>
        <w:t xml:space="preserve"> </w:t>
      </w:r>
      <w:r>
        <w:rPr>
          <w:spacing w:val="-1"/>
        </w:rPr>
        <w:t>occur</w:t>
      </w:r>
      <w:r>
        <w:rPr>
          <w:spacing w:val="14"/>
        </w:rPr>
        <w:t xml:space="preserve"> </w:t>
      </w:r>
      <w:r>
        <w:rPr>
          <w:spacing w:val="-1"/>
        </w:rPr>
        <w:t>around</w:t>
      </w:r>
      <w:r>
        <w:rPr>
          <w:spacing w:val="13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2"/>
        </w:rPr>
        <w:t>suprapubic</w:t>
      </w:r>
      <w:r>
        <w:rPr>
          <w:spacing w:val="41"/>
          <w:w w:val="101"/>
        </w:rPr>
        <w:t xml:space="preserve"> </w:t>
      </w:r>
      <w:r>
        <w:rPr>
          <w:spacing w:val="-2"/>
        </w:rPr>
        <w:t>catheter</w:t>
      </w:r>
      <w:r>
        <w:rPr>
          <w:spacing w:val="30"/>
        </w:rPr>
        <w:t xml:space="preserve"> </w:t>
      </w:r>
      <w:r>
        <w:rPr>
          <w:spacing w:val="-2"/>
        </w:rPr>
        <w:t>site</w:t>
      </w:r>
      <w:r>
        <w:rPr>
          <w:spacing w:val="31"/>
        </w:rPr>
        <w:t xml:space="preserve"> </w:t>
      </w:r>
      <w:r>
        <w:rPr>
          <w:spacing w:val="-2"/>
        </w:rPr>
        <w:t>and</w:t>
      </w:r>
      <w:r>
        <w:rPr>
          <w:spacing w:val="30"/>
          <w:w w:val="101"/>
        </w:rPr>
        <w:t xml:space="preserve"> </w:t>
      </w:r>
      <w:r>
        <w:rPr>
          <w:spacing w:val="-2"/>
        </w:rPr>
        <w:t>can</w:t>
      </w:r>
      <w:r>
        <w:rPr>
          <w:spacing w:val="36"/>
          <w:w w:val="101"/>
        </w:rPr>
        <w:t xml:space="preserve"> </w:t>
      </w:r>
      <w:r>
        <w:rPr>
          <w:spacing w:val="-2"/>
        </w:rPr>
        <w:t>bleed</w:t>
      </w:r>
      <w:r>
        <w:rPr>
          <w:spacing w:val="31"/>
        </w:rPr>
        <w:t xml:space="preserve"> </w:t>
      </w:r>
      <w:r>
        <w:rPr>
          <w:spacing w:val="-2"/>
        </w:rPr>
        <w:t>and</w:t>
      </w:r>
      <w:r>
        <w:rPr>
          <w:spacing w:val="37"/>
          <w:w w:val="101"/>
        </w:rPr>
        <w:t xml:space="preserve"> </w:t>
      </w:r>
      <w:r>
        <w:rPr>
          <w:spacing w:val="-2"/>
        </w:rPr>
        <w:t>make</w:t>
      </w:r>
      <w:r>
        <w:rPr>
          <w:spacing w:val="27"/>
        </w:rPr>
        <w:t xml:space="preserve"> </w:t>
      </w:r>
      <w:r>
        <w:rPr>
          <w:spacing w:val="-2"/>
        </w:rPr>
        <w:t>tube</w:t>
      </w:r>
      <w:r>
        <w:rPr/>
        <w:t xml:space="preserve"> </w:t>
      </w:r>
      <w:r>
        <w:rPr>
          <w:spacing w:val="-1"/>
        </w:rPr>
        <w:t>changes</w:t>
      </w:r>
      <w:r>
        <w:rPr>
          <w:spacing w:val="25"/>
        </w:rPr>
        <w:t xml:space="preserve"> </w:t>
      </w:r>
      <w:r>
        <w:rPr>
          <w:spacing w:val="-1"/>
        </w:rPr>
        <w:t>more</w:t>
      </w:r>
      <w:r>
        <w:rPr>
          <w:spacing w:val="18"/>
          <w:w w:val="101"/>
        </w:rPr>
        <w:t xml:space="preserve"> </w:t>
      </w:r>
      <w:r>
        <w:rPr>
          <w:spacing w:val="-1"/>
        </w:rPr>
        <w:t>difficult. This</w:t>
      </w:r>
      <w:r>
        <w:rPr>
          <w:spacing w:val="17"/>
          <w:w w:val="101"/>
        </w:rPr>
        <w:t xml:space="preserve"> </w:t>
      </w:r>
      <w:r>
        <w:rPr>
          <w:spacing w:val="-1"/>
        </w:rPr>
        <w:t>can</w:t>
      </w:r>
      <w:r>
        <w:rPr>
          <w:spacing w:val="24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e</w:t>
      </w:r>
      <w:r>
        <w:rPr>
          <w:spacing w:val="18"/>
          <w:w w:val="101"/>
        </w:rPr>
        <w:t xml:space="preserve"> </w:t>
      </w:r>
      <w:r>
        <w:rPr>
          <w:spacing w:val="-2"/>
        </w:rPr>
        <w:t>easily</w:t>
      </w:r>
      <w:r>
        <w:rPr>
          <w:spacing w:val="23"/>
        </w:rPr>
        <w:t xml:space="preserve"> </w:t>
      </w:r>
      <w:r>
        <w:rPr>
          <w:spacing w:val="-2"/>
        </w:rPr>
        <w:t>identified</w:t>
      </w:r>
      <w:r>
        <w:rPr>
          <w:spacing w:val="18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treated</w:t>
      </w:r>
      <w:r>
        <w:rPr>
          <w:spacing w:val="44"/>
          <w:w w:val="101"/>
        </w:rPr>
        <w:t xml:space="preserve"> </w:t>
      </w:r>
      <w:r>
        <w:rPr>
          <w:spacing w:val="-1"/>
        </w:rPr>
        <w:t>in</w:t>
      </w:r>
      <w:r>
        <w:rPr>
          <w:spacing w:val="33"/>
        </w:rPr>
        <w:t xml:space="preserve"> </w:t>
      </w:r>
      <w:r>
        <w:rPr>
          <w:spacing w:val="-1"/>
        </w:rPr>
        <w:t>the</w:t>
      </w:r>
      <w:r>
        <w:rPr>
          <w:spacing w:val="38"/>
          <w:w w:val="101"/>
        </w:rPr>
        <w:t xml:space="preserve"> </w:t>
      </w:r>
      <w:r>
        <w:rPr>
          <w:spacing w:val="-1"/>
        </w:rPr>
        <w:t>office</w:t>
      </w:r>
      <w:r>
        <w:rPr>
          <w:spacing w:val="37"/>
        </w:rPr>
        <w:t xml:space="preserve"> </w:t>
      </w:r>
      <w:r>
        <w:rPr>
          <w:spacing w:val="-1"/>
        </w:rPr>
        <w:t>with</w:t>
      </w:r>
      <w:r>
        <w:rPr>
          <w:spacing w:val="37"/>
          <w:w w:val="101"/>
        </w:rPr>
        <w:t xml:space="preserve"> </w:t>
      </w:r>
      <w:r>
        <w:rPr>
          <w:spacing w:val="-1"/>
        </w:rPr>
        <w:t>topica</w:t>
      </w:r>
      <w:r>
        <w:rPr>
          <w:spacing w:val="-2"/>
        </w:rPr>
        <w:t>l</w:t>
      </w:r>
      <w:r>
        <w:rPr>
          <w:spacing w:val="38"/>
          <w:w w:val="101"/>
        </w:rPr>
        <w:t xml:space="preserve"> </w:t>
      </w:r>
      <w:r>
        <w:rPr>
          <w:spacing w:val="-2"/>
        </w:rPr>
        <w:t>silver</w:t>
      </w:r>
      <w:r>
        <w:rPr>
          <w:spacing w:val="43"/>
          <w:w w:val="101"/>
        </w:rPr>
        <w:t xml:space="preserve"> </w:t>
      </w:r>
      <w:r>
        <w:rPr>
          <w:spacing w:val="-2"/>
        </w:rPr>
        <w:t>nitrate</w:t>
      </w:r>
      <w:r>
        <w:rPr>
          <w:spacing w:val="38"/>
          <w:w w:val="101"/>
        </w:rPr>
        <w:t xml:space="preserve"> </w:t>
      </w:r>
      <w:r>
        <w:rPr>
          <w:spacing w:val="-2"/>
        </w:rPr>
        <w:t>applica-</w:t>
      </w:r>
      <w:r>
        <w:rPr/>
        <w:t xml:space="preserve"> </w:t>
      </w:r>
      <w:r>
        <w:rPr>
          <w:position w:val="-1"/>
        </w:rPr>
        <w:t>tion</w:t>
      </w:r>
      <w:r>
        <w:rPr>
          <w:spacing w:val="1"/>
          <w:position w:val="-1"/>
        </w:rPr>
        <w:t>.</w:t>
      </w:r>
      <w:r>
        <w:rPr>
          <w:sz w:val="11"/>
          <w:szCs w:val="11"/>
          <w:spacing w:val="1"/>
          <w:position w:val="6"/>
        </w:rPr>
        <w:t>86</w:t>
      </w:r>
    </w:p>
    <w:p>
      <w:pPr>
        <w:pStyle w:val="BodyText"/>
        <w:ind w:right="38" w:firstLine="5"/>
        <w:spacing w:before="118" w:line="272" w:lineRule="auto"/>
        <w:jc w:val="both"/>
        <w:rPr/>
      </w:pPr>
      <w:r>
        <w:rPr>
          <w:b/>
          <w:bCs/>
          <w:spacing w:val="-1"/>
        </w:rPr>
        <w:t>STATEMENT  TWENTY-TWO:</w:t>
      </w:r>
      <w:r>
        <w:rPr>
          <w:b/>
          <w:bCs/>
          <w:spacing w:val="8"/>
        </w:rPr>
        <w:t xml:space="preserve">    </w:t>
      </w:r>
      <w:r>
        <w:rPr>
          <w:b/>
          <w:bCs/>
          <w:spacing w:val="-1"/>
        </w:rPr>
        <w:t>In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-1"/>
        </w:rPr>
        <w:t>NLUTD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-1"/>
        </w:rPr>
        <w:t>p</w:t>
      </w:r>
      <w:r>
        <w:rPr>
          <w:b/>
          <w:bCs/>
          <w:spacing w:val="-2"/>
        </w:rPr>
        <w:t>atients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with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2"/>
        </w:rPr>
        <w:t>indwelling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catheters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2"/>
        </w:rPr>
        <w:t>who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are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2"/>
        </w:rPr>
        <w:t>at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2"/>
        </w:rPr>
        <w:t>risk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2"/>
        </w:rPr>
        <w:t>for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2"/>
        </w:rPr>
        <w:t>up-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per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-2"/>
        </w:rPr>
        <w:t>lower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-2"/>
        </w:rPr>
        <w:t>urinary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2"/>
        </w:rPr>
        <w:t>tract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2"/>
        </w:rPr>
        <w:t>calculi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2"/>
        </w:rPr>
        <w:t>(e.g.,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with  spinal  cord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-1"/>
        </w:rPr>
        <w:t>injury,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1"/>
        </w:rPr>
        <w:t>recurrent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"/>
        </w:rPr>
        <w:t>urinary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"/>
        </w:rPr>
        <w:t>tract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infection,   immobilization,   hypercalcuria),   clini-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1"/>
        </w:rPr>
        <w:t>cians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1"/>
        </w:rPr>
        <w:t>should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-1"/>
        </w:rPr>
        <w:t>perform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-1"/>
        </w:rPr>
        <w:t>urinary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1"/>
        </w:rPr>
        <w:t>tract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2"/>
        </w:rPr>
        <w:t>imaging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2"/>
        </w:rPr>
        <w:t>every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1-2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1"/>
        </w:rPr>
        <w:t>years.</w:t>
      </w:r>
      <w:r>
        <w:rPr>
          <w:b/>
          <w:bCs/>
          <w:spacing w:val="43"/>
        </w:rPr>
        <w:t xml:space="preserve"> </w:t>
      </w:r>
      <w:r>
        <w:rPr>
          <w:b/>
          <w:bCs/>
          <w:i/>
          <w:iCs/>
          <w:spacing w:val="-1"/>
        </w:rPr>
        <w:t>(Moderate</w:t>
      </w:r>
      <w:r>
        <w:rPr>
          <w:b/>
          <w:bCs/>
          <w:i/>
          <w:iCs/>
          <w:spacing w:val="43"/>
          <w:w w:val="101"/>
        </w:rPr>
        <w:t xml:space="preserve"> </w:t>
      </w:r>
      <w:r>
        <w:rPr>
          <w:b/>
          <w:bCs/>
          <w:i/>
          <w:iCs/>
          <w:spacing w:val="-1"/>
        </w:rPr>
        <w:t>Recommendation;</w:t>
      </w:r>
      <w:r>
        <w:rPr>
          <w:b/>
          <w:bCs/>
          <w:i/>
          <w:iCs/>
          <w:spacing w:val="34"/>
          <w:w w:val="101"/>
        </w:rPr>
        <w:t xml:space="preserve"> </w:t>
      </w:r>
      <w:r>
        <w:rPr>
          <w:b/>
          <w:bCs/>
          <w:i/>
          <w:iCs/>
          <w:spacing w:val="-1"/>
        </w:rPr>
        <w:t>Evidence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1"/>
        </w:rPr>
        <w:t>Level: Grade</w:t>
      </w:r>
      <w:r>
        <w:rPr>
          <w:b/>
          <w:bCs/>
          <w:i/>
          <w:iCs/>
          <w:spacing w:val="17"/>
        </w:rPr>
        <w:t xml:space="preserve"> </w:t>
      </w:r>
      <w:r>
        <w:rPr>
          <w:b/>
          <w:bCs/>
          <w:i/>
          <w:iCs/>
          <w:spacing w:val="-1"/>
        </w:rPr>
        <w:t>C)</w:t>
      </w:r>
    </w:p>
    <w:p>
      <w:pPr>
        <w:pStyle w:val="BodyText"/>
        <w:ind w:right="17" w:firstLine="12"/>
        <w:spacing w:before="146" w:line="270" w:lineRule="auto"/>
        <w:jc w:val="both"/>
        <w:rPr/>
      </w:pPr>
      <w:r>
        <w:rPr>
          <w:i/>
          <w:iCs/>
          <w:spacing w:val="-1"/>
        </w:rPr>
        <w:t>The</w:t>
      </w:r>
      <w:r>
        <w:rPr>
          <w:i/>
          <w:iCs/>
          <w:spacing w:val="47"/>
        </w:rPr>
        <w:t xml:space="preserve"> </w:t>
      </w:r>
      <w:r>
        <w:rPr>
          <w:i/>
          <w:iCs/>
          <w:spacing w:val="-1"/>
        </w:rPr>
        <w:t>evide</w:t>
      </w:r>
      <w:r>
        <w:rPr>
          <w:i/>
          <w:iCs/>
        </w:rPr>
        <w:t>nce</w:t>
      </w:r>
      <w:r>
        <w:rPr>
          <w:i/>
          <w:iCs/>
          <w:spacing w:val="44"/>
        </w:rPr>
        <w:t xml:space="preserve"> </w:t>
      </w:r>
      <w:r>
        <w:rPr>
          <w:i/>
          <w:iCs/>
        </w:rPr>
        <w:t>base</w:t>
      </w:r>
      <w:r>
        <w:rPr>
          <w:i/>
          <w:iCs/>
          <w:spacing w:val="45"/>
        </w:rPr>
        <w:t xml:space="preserve"> </w:t>
      </w:r>
      <w:r>
        <w:rPr>
          <w:i/>
          <w:iCs/>
        </w:rPr>
        <w:t>for</w:t>
      </w:r>
      <w:r>
        <w:rPr>
          <w:i/>
          <w:iCs/>
          <w:spacing w:val="38"/>
        </w:rPr>
        <w:t xml:space="preserve"> </w:t>
      </w:r>
      <w:r>
        <w:rPr>
          <w:i/>
          <w:iCs/>
        </w:rPr>
        <w:t>this</w:t>
      </w:r>
      <w:r>
        <w:rPr>
          <w:i/>
          <w:iCs/>
          <w:spacing w:val="39"/>
          <w:w w:val="101"/>
        </w:rPr>
        <w:t xml:space="preserve"> </w:t>
      </w:r>
      <w:r>
        <w:rPr>
          <w:i/>
          <w:iCs/>
        </w:rPr>
        <w:t>statement</w:t>
      </w:r>
      <w:r>
        <w:rPr>
          <w:i/>
          <w:iCs/>
          <w:spacing w:val="36"/>
        </w:rPr>
        <w:t xml:space="preserve"> </w:t>
      </w:r>
      <w:r>
        <w:rPr>
          <w:i/>
          <w:iCs/>
        </w:rPr>
        <w:t>is</w:t>
      </w:r>
      <w:r>
        <w:rPr>
          <w:i/>
          <w:iCs/>
          <w:spacing w:val="45"/>
          <w:w w:val="101"/>
        </w:rPr>
        <w:t xml:space="preserve"> </w:t>
      </w:r>
      <w:r>
        <w:rPr>
          <w:i/>
          <w:iCs/>
        </w:rPr>
        <w:t>compr</w:t>
      </w:r>
      <w:r>
        <w:rPr>
          <w:i/>
          <w:iCs/>
          <w:spacing w:val="-1"/>
        </w:rPr>
        <w:t>ised</w:t>
      </w:r>
      <w:r>
        <w:rPr>
          <w:i/>
          <w:iCs/>
          <w:spacing w:val="40"/>
        </w:rPr>
        <w:t xml:space="preserve"> </w:t>
      </w:r>
      <w:r>
        <w:rPr>
          <w:i/>
          <w:iCs/>
          <w:spacing w:val="-1"/>
        </w:rPr>
        <w:t>o</w:t>
      </w:r>
      <w:r>
        <w:rPr>
          <w:i/>
          <w:iCs/>
          <w:spacing w:val="7"/>
        </w:rPr>
        <w:t>f</w:t>
      </w:r>
      <w:r>
        <w:rPr>
          <w:i/>
          <w:iCs/>
        </w:rPr>
        <w:t xml:space="preserve"> </w:t>
      </w:r>
      <w:r>
        <w:rPr>
          <w:i/>
          <w:iCs/>
        </w:rPr>
        <w:t>four</w:t>
      </w:r>
      <w:r>
        <w:rPr>
          <w:i/>
          <w:iCs/>
          <w:spacing w:val="36"/>
          <w:w w:val="101"/>
        </w:rPr>
        <w:t xml:space="preserve"> </w:t>
      </w:r>
      <w:r>
        <w:rPr>
          <w:i/>
          <w:iCs/>
        </w:rPr>
        <w:t>observational</w:t>
      </w:r>
      <w:r>
        <w:rPr>
          <w:i/>
          <w:iCs/>
          <w:spacing w:val="36"/>
        </w:rPr>
        <w:t xml:space="preserve"> </w:t>
      </w:r>
      <w:r>
        <w:rPr>
          <w:i/>
          <w:iCs/>
        </w:rPr>
        <w:t>studies</w:t>
      </w:r>
      <w:r>
        <w:rPr>
          <w:i/>
          <w:iCs/>
          <w:spacing w:val="47"/>
          <w:w w:val="101"/>
        </w:rPr>
        <w:t xml:space="preserve"> </w:t>
      </w:r>
      <w:r>
        <w:rPr>
          <w:i/>
          <w:iCs/>
          <w:spacing w:val="1"/>
        </w:rPr>
        <w:t>(</w:t>
      </w:r>
      <w:r>
        <w:rPr>
          <w:i/>
          <w:iCs/>
        </w:rPr>
        <w:t>Guzelkucuk</w:t>
      </w:r>
      <w:r>
        <w:rPr>
          <w:i/>
          <w:iCs/>
          <w:spacing w:val="34"/>
        </w:rPr>
        <w:t xml:space="preserve"> </w:t>
      </w:r>
      <w:r>
        <w:rPr>
          <w:i/>
          <w:iCs/>
          <w:spacing w:val="1"/>
        </w:rPr>
        <w:t>2015,</w:t>
      </w:r>
      <w:r>
        <w:rPr>
          <w:i/>
          <w:iCs/>
          <w:spacing w:val="43"/>
          <w:w w:val="101"/>
        </w:rPr>
        <w:t xml:space="preserve"> </w:t>
      </w:r>
      <w:r>
        <w:rPr>
          <w:i/>
          <w:iCs/>
        </w:rPr>
        <w:t>Katsumi </w:t>
      </w:r>
      <w:r>
        <w:rPr>
          <w:i/>
          <w:iCs/>
          <w:spacing w:val="-1"/>
        </w:rPr>
        <w:t>2010,</w:t>
      </w:r>
      <w:r>
        <w:rPr>
          <w:i/>
          <w:iCs/>
          <w:spacing w:val="19"/>
        </w:rPr>
        <w:t xml:space="preserve"> </w:t>
      </w:r>
      <w:r>
        <w:rPr>
          <w:i/>
          <w:iCs/>
          <w:spacing w:val="-1"/>
        </w:rPr>
        <w:t>Lavelle</w:t>
      </w:r>
      <w:r>
        <w:rPr>
          <w:i/>
          <w:iCs/>
          <w:spacing w:val="18"/>
        </w:rPr>
        <w:t xml:space="preserve"> </w:t>
      </w:r>
      <w:r>
        <w:rPr>
          <w:i/>
          <w:iCs/>
          <w:spacing w:val="-1"/>
        </w:rPr>
        <w:t>2016,</w:t>
      </w:r>
      <w:r>
        <w:rPr>
          <w:i/>
          <w:iCs/>
          <w:spacing w:val="24"/>
        </w:rPr>
        <w:t xml:space="preserve"> </w:t>
      </w:r>
      <w:r>
        <w:rPr>
          <w:i/>
          <w:iCs/>
          <w:spacing w:val="-1"/>
        </w:rPr>
        <w:t>Gao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  <w:spacing w:val="-1"/>
        </w:rPr>
        <w:t>2017).</w:t>
      </w:r>
      <w:r>
        <w:rPr>
          <w:i/>
          <w:iCs/>
          <w:spacing w:val="21"/>
        </w:rPr>
        <w:t xml:space="preserve">  </w:t>
      </w:r>
      <w:r>
        <w:rPr>
          <w:i/>
          <w:iCs/>
          <w:spacing w:val="-1"/>
        </w:rPr>
        <w:t>The</w:t>
      </w:r>
      <w:r>
        <w:rPr>
          <w:i/>
          <w:iCs/>
          <w:spacing w:val="16"/>
        </w:rPr>
        <w:t xml:space="preserve"> </w:t>
      </w:r>
      <w:r>
        <w:rPr>
          <w:i/>
          <w:iCs/>
          <w:spacing w:val="-1"/>
        </w:rPr>
        <w:t>studies</w:t>
      </w:r>
      <w:r>
        <w:rPr>
          <w:i/>
          <w:iCs/>
          <w:spacing w:val="30"/>
        </w:rPr>
        <w:t xml:space="preserve"> </w:t>
      </w:r>
      <w:r>
        <w:rPr>
          <w:i/>
          <w:iCs/>
          <w:spacing w:val="-1"/>
        </w:rPr>
        <w:t>wer</w:t>
      </w:r>
      <w:r>
        <w:rPr>
          <w:i/>
          <w:iCs/>
          <w:spacing w:val="-2"/>
        </w:rPr>
        <w:t>e</w:t>
      </w:r>
      <w:r>
        <w:rPr>
          <w:i/>
          <w:iCs/>
          <w:spacing w:val="22"/>
        </w:rPr>
        <w:t xml:space="preserve"> </w:t>
      </w:r>
      <w:r>
        <w:rPr>
          <w:i/>
          <w:iCs/>
          <w:spacing w:val="-2"/>
        </w:rPr>
        <w:t>lim-</w:t>
      </w:r>
      <w:r>
        <w:rPr>
          <w:i/>
          <w:iCs/>
        </w:rPr>
        <w:t xml:space="preserve"> </w:t>
      </w:r>
      <w:r>
        <w:rPr>
          <w:i/>
          <w:iCs/>
        </w:rPr>
        <w:t>ited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by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an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aggregate</w:t>
      </w:r>
      <w:r>
        <w:rPr>
          <w:i/>
          <w:iCs/>
          <w:spacing w:val="30"/>
          <w:w w:val="101"/>
        </w:rPr>
        <w:t xml:space="preserve"> </w:t>
      </w:r>
      <w:r>
        <w:rPr>
          <w:i/>
          <w:iCs/>
        </w:rPr>
        <w:t>very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serious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risk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12"/>
        </w:rPr>
        <w:t xml:space="preserve"> </w:t>
      </w:r>
      <w:r>
        <w:rPr>
          <w:i/>
          <w:iCs/>
        </w:rPr>
        <w:t>bias</w:t>
      </w:r>
      <w:r>
        <w:rPr>
          <w:i/>
          <w:iCs/>
          <w:spacing w:val="6"/>
        </w:rPr>
        <w:t>, </w:t>
      </w:r>
      <w:r>
        <w:rPr>
          <w:i/>
          <w:iCs/>
        </w:rPr>
        <w:t>plus</w:t>
      </w:r>
      <w:r>
        <w:rPr>
          <w:i/>
          <w:iCs/>
          <w:spacing w:val="17"/>
        </w:rPr>
        <w:t xml:space="preserve"> </w:t>
      </w:r>
      <w:r>
        <w:rPr>
          <w:i/>
          <w:iCs/>
        </w:rPr>
        <w:t>evi</w:t>
      </w:r>
      <w:r>
        <w:rPr>
          <w:i/>
          <w:iCs/>
          <w:spacing w:val="6"/>
        </w:rPr>
        <w:t>-</w:t>
      </w:r>
      <w:r>
        <w:rPr>
          <w:i/>
          <w:iCs/>
        </w:rPr>
        <w:t xml:space="preserve"> </w:t>
      </w:r>
      <w:r>
        <w:rPr>
          <w:i/>
          <w:iCs/>
        </w:rPr>
        <w:t>dence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</w:rPr>
        <w:t>was downgraded for in</w:t>
      </w:r>
      <w:r>
        <w:rPr>
          <w:i/>
          <w:iCs/>
          <w:spacing w:val="-1"/>
        </w:rPr>
        <w:t>directness.</w:t>
      </w:r>
    </w:p>
    <w:p>
      <w:pPr>
        <w:pStyle w:val="BodyText"/>
        <w:ind w:left="2" w:right="40" w:firstLine="12"/>
        <w:spacing w:before="151" w:line="273" w:lineRule="auto"/>
        <w:jc w:val="both"/>
        <w:rPr/>
      </w:pPr>
      <w:r>
        <w:rPr>
          <w:spacing w:val="-2"/>
        </w:rPr>
        <w:t>NLUTD</w:t>
      </w:r>
      <w:r>
        <w:rPr>
          <w:spacing w:val="32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23"/>
          <w:w w:val="101"/>
        </w:rPr>
        <w:t xml:space="preserve"> </w:t>
      </w:r>
      <w:r>
        <w:rPr>
          <w:spacing w:val="-2"/>
        </w:rPr>
        <w:t>with</w:t>
      </w:r>
      <w:r>
        <w:rPr>
          <w:spacing w:val="30"/>
        </w:rPr>
        <w:t xml:space="preserve"> </w:t>
      </w:r>
      <w:r>
        <w:rPr>
          <w:spacing w:val="-2"/>
        </w:rPr>
        <w:t>indwelling</w:t>
      </w:r>
      <w:r>
        <w:rPr>
          <w:spacing w:val="26"/>
        </w:rPr>
        <w:t xml:space="preserve"> </w:t>
      </w:r>
      <w:r>
        <w:rPr>
          <w:spacing w:val="-2"/>
        </w:rPr>
        <w:t>catheters</w:t>
      </w:r>
      <w:r>
        <w:rPr>
          <w:spacing w:val="25"/>
        </w:rPr>
        <w:t xml:space="preserve"> </w:t>
      </w:r>
      <w:r>
        <w:rPr>
          <w:spacing w:val="-2"/>
        </w:rPr>
        <w:t>are</w:t>
      </w:r>
      <w:r>
        <w:rPr>
          <w:spacing w:val="26"/>
        </w:rPr>
        <w:t xml:space="preserve"> </w:t>
      </w:r>
      <w:r>
        <w:rPr>
          <w:spacing w:val="-2"/>
        </w:rPr>
        <w:t>at</w:t>
      </w:r>
      <w:r>
        <w:rPr>
          <w:spacing w:val="32"/>
          <w:w w:val="101"/>
        </w:rPr>
        <w:t xml:space="preserve"> </w:t>
      </w:r>
      <w:r>
        <w:rPr>
          <w:spacing w:val="-2"/>
        </w:rPr>
        <w:t>uni</w:t>
      </w:r>
      <w:r>
        <w:rPr>
          <w:spacing w:val="-3"/>
        </w:rPr>
        <w:t>que</w:t>
      </w:r>
      <w:r>
        <w:rPr/>
        <w:t xml:space="preserve"> </w:t>
      </w:r>
      <w:r>
        <w:rPr>
          <w:spacing w:val="-1"/>
        </w:rPr>
        <w:t>risk for stones</w:t>
      </w:r>
      <w:r>
        <w:rPr>
          <w:spacing w:val="31"/>
        </w:rPr>
        <w:t xml:space="preserve"> </w:t>
      </w:r>
      <w:r>
        <w:rPr>
          <w:spacing w:val="-1"/>
        </w:rPr>
        <w:t>because of the</w:t>
      </w:r>
      <w:r>
        <w:rPr>
          <w:spacing w:val="11"/>
        </w:rPr>
        <w:t xml:space="preserve"> </w:t>
      </w:r>
      <w:r>
        <w:rPr>
          <w:spacing w:val="-1"/>
        </w:rPr>
        <w:t>chronic</w:t>
      </w:r>
      <w:r>
        <w:rPr>
          <w:spacing w:val="18"/>
          <w:w w:val="101"/>
        </w:rPr>
        <w:t xml:space="preserve"> </w:t>
      </w:r>
      <w:r>
        <w:rPr>
          <w:spacing w:val="-1"/>
        </w:rPr>
        <w:t>presence</w:t>
      </w:r>
      <w:r>
        <w:rPr>
          <w:spacing w:val="14"/>
        </w:rPr>
        <w:t xml:space="preserve"> </w:t>
      </w:r>
      <w:r>
        <w:rPr>
          <w:spacing w:val="-1"/>
        </w:rPr>
        <w:t>of</w:t>
      </w:r>
      <w:r>
        <w:rPr>
          <w:spacing w:val="4"/>
        </w:rPr>
        <w:t xml:space="preserve"> </w:t>
      </w:r>
      <w:r>
        <w:rPr>
          <w:spacing w:val="-1"/>
        </w:rPr>
        <w:t>a</w:t>
      </w:r>
      <w:r>
        <w:rPr>
          <w:spacing w:val="10"/>
        </w:rPr>
        <w:t xml:space="preserve"> </w:t>
      </w:r>
      <w:r>
        <w:rPr>
          <w:spacing w:val="-1"/>
        </w:rPr>
        <w:t>for-</w:t>
      </w:r>
      <w:r>
        <w:rPr/>
        <w:t xml:space="preserve"> </w:t>
      </w:r>
      <w:r>
        <w:rPr>
          <w:spacing w:val="-1"/>
        </w:rPr>
        <w:t>eign</w:t>
      </w:r>
      <w:r>
        <w:rPr>
          <w:spacing w:val="26"/>
          <w:w w:val="101"/>
        </w:rPr>
        <w:t xml:space="preserve"> </w:t>
      </w:r>
      <w:r>
        <w:rPr>
          <w:spacing w:val="-1"/>
        </w:rPr>
        <w:t>body</w:t>
      </w:r>
      <w:r>
        <w:rPr>
          <w:spacing w:val="23"/>
        </w:rPr>
        <w:t xml:space="preserve"> </w:t>
      </w:r>
      <w:r>
        <w:rPr>
          <w:spacing w:val="-1"/>
        </w:rPr>
        <w:t>in their</w:t>
      </w:r>
      <w:r>
        <w:rPr>
          <w:spacing w:val="23"/>
          <w:w w:val="101"/>
        </w:rPr>
        <w:t xml:space="preserve"> </w:t>
      </w:r>
      <w:r>
        <w:rPr>
          <w:spacing w:val="-1"/>
        </w:rPr>
        <w:t>urinary tract.</w:t>
      </w:r>
      <w:r>
        <w:rPr>
          <w:spacing w:val="8"/>
        </w:rPr>
        <w:t xml:space="preserve">  </w:t>
      </w: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catheter</w:t>
      </w:r>
      <w:r>
        <w:rPr>
          <w:spacing w:val="20"/>
          <w:w w:val="101"/>
        </w:rPr>
        <w:t xml:space="preserve"> </w:t>
      </w:r>
      <w:r>
        <w:rPr>
          <w:spacing w:val="-1"/>
        </w:rPr>
        <w:t>increases</w:t>
      </w:r>
      <w:r>
        <w:rPr/>
        <w:t xml:space="preserve"> </w:t>
      </w:r>
      <w:r>
        <w:rPr>
          <w:spacing w:val="-2"/>
        </w:rPr>
        <w:t>the</w:t>
      </w:r>
      <w:r>
        <w:rPr>
          <w:spacing w:val="37"/>
        </w:rPr>
        <w:t xml:space="preserve"> </w:t>
      </w:r>
      <w:r>
        <w:rPr>
          <w:spacing w:val="-2"/>
        </w:rPr>
        <w:t>risk</w:t>
      </w:r>
      <w:r>
        <w:rPr>
          <w:spacing w:val="18"/>
        </w:rPr>
        <w:t xml:space="preserve"> </w:t>
      </w:r>
      <w:r>
        <w:rPr>
          <w:spacing w:val="-2"/>
        </w:rPr>
        <w:t>of</w:t>
      </w:r>
      <w:r>
        <w:rPr>
          <w:spacing w:val="17"/>
          <w:w w:val="101"/>
        </w:rPr>
        <w:t xml:space="preserve"> </w:t>
      </w:r>
      <w:r>
        <w:rPr>
          <w:spacing w:val="-2"/>
        </w:rPr>
        <w:t>UTIs</w:t>
      </w:r>
      <w:r>
        <w:rPr>
          <w:sz w:val="11"/>
          <w:szCs w:val="11"/>
          <w:spacing w:val="-2"/>
          <w:position w:val="7"/>
        </w:rPr>
        <w:t>90  </w:t>
      </w:r>
      <w:r>
        <w:rPr>
          <w:spacing w:val="-2"/>
        </w:rPr>
        <w:t>and</w:t>
      </w:r>
      <w:r>
        <w:rPr>
          <w:spacing w:val="24"/>
        </w:rPr>
        <w:t xml:space="preserve"> </w:t>
      </w:r>
      <w:r>
        <w:rPr>
          <w:spacing w:val="-2"/>
        </w:rPr>
        <w:t>is</w:t>
      </w:r>
      <w:r>
        <w:rPr>
          <w:spacing w:val="18"/>
        </w:rPr>
        <w:t xml:space="preserve"> </w:t>
      </w:r>
      <w:r>
        <w:rPr>
          <w:spacing w:val="-2"/>
        </w:rPr>
        <w:t>a</w:t>
      </w:r>
      <w:r>
        <w:rPr>
          <w:spacing w:val="18"/>
        </w:rPr>
        <w:t xml:space="preserve"> </w:t>
      </w:r>
      <w:r>
        <w:rPr>
          <w:spacing w:val="-2"/>
        </w:rPr>
        <w:t>source</w:t>
      </w:r>
      <w:r>
        <w:rPr>
          <w:spacing w:val="18"/>
        </w:rPr>
        <w:t xml:space="preserve"> </w:t>
      </w:r>
      <w:r>
        <w:rPr>
          <w:spacing w:val="-2"/>
        </w:rPr>
        <w:t>of chronic</w:t>
      </w:r>
      <w:r>
        <w:rPr>
          <w:spacing w:val="25"/>
        </w:rPr>
        <w:t xml:space="preserve"> </w:t>
      </w:r>
      <w:r>
        <w:rPr>
          <w:spacing w:val="-2"/>
        </w:rPr>
        <w:t>bacteriuria,</w:t>
      </w:r>
      <w:r>
        <w:rPr/>
        <w:t xml:space="preserve"> </w:t>
      </w:r>
      <w:r>
        <w:rPr>
          <w:spacing w:val="-1"/>
        </w:rPr>
        <w:t>both</w:t>
      </w:r>
      <w:r>
        <w:rPr>
          <w:spacing w:val="54"/>
        </w:rPr>
        <w:t xml:space="preserve"> </w:t>
      </w:r>
      <w:r>
        <w:rPr>
          <w:spacing w:val="-1"/>
        </w:rPr>
        <w:t>of</w:t>
      </w:r>
      <w:r>
        <w:rPr>
          <w:spacing w:val="46"/>
        </w:rPr>
        <w:t xml:space="preserve"> </w:t>
      </w:r>
      <w:r>
        <w:rPr>
          <w:spacing w:val="-1"/>
        </w:rPr>
        <w:t>which</w:t>
      </w:r>
      <w:r>
        <w:rPr>
          <w:spacing w:val="56"/>
        </w:rPr>
        <w:t xml:space="preserve"> </w:t>
      </w:r>
      <w:r>
        <w:rPr>
          <w:spacing w:val="-1"/>
        </w:rPr>
        <w:t>are  risk</w:t>
      </w:r>
      <w:r>
        <w:rPr>
          <w:spacing w:val="55"/>
          <w:w w:val="101"/>
        </w:rPr>
        <w:t xml:space="preserve"> </w:t>
      </w:r>
      <w:r>
        <w:rPr>
          <w:spacing w:val="-1"/>
        </w:rPr>
        <w:t>f</w:t>
      </w:r>
      <w:r>
        <w:rPr>
          <w:spacing w:val="-2"/>
        </w:rPr>
        <w:t>actors</w:t>
      </w:r>
      <w:r>
        <w:rPr>
          <w:spacing w:val="51"/>
        </w:rPr>
        <w:t xml:space="preserve"> </w:t>
      </w:r>
      <w:r>
        <w:rPr>
          <w:spacing w:val="-2"/>
        </w:rPr>
        <w:t>for  bladder</w:t>
      </w:r>
      <w:r>
        <w:rPr>
          <w:spacing w:val="53"/>
          <w:w w:val="101"/>
        </w:rPr>
        <w:t xml:space="preserve"> </w:t>
      </w:r>
      <w:r>
        <w:rPr>
          <w:spacing w:val="-2"/>
        </w:rPr>
        <w:t>and  upper</w:t>
      </w:r>
      <w:r>
        <w:rPr/>
        <w:t xml:space="preserve"> </w:t>
      </w:r>
      <w:r>
        <w:rPr>
          <w:spacing w:val="-1"/>
        </w:rPr>
        <w:t>tract calculi.  The catheter itself can</w:t>
      </w:r>
      <w:r>
        <w:rPr>
          <w:spacing w:val="14"/>
        </w:rPr>
        <w:t xml:space="preserve"> </w:t>
      </w:r>
      <w:r>
        <w:rPr>
          <w:spacing w:val="-1"/>
        </w:rPr>
        <w:t>serve</w:t>
      </w:r>
      <w:r>
        <w:rPr>
          <w:spacing w:val="11"/>
        </w:rPr>
        <w:t xml:space="preserve"> </w:t>
      </w:r>
      <w:r>
        <w:rPr>
          <w:spacing w:val="-1"/>
        </w:rPr>
        <w:t>as</w:t>
      </w:r>
      <w:r>
        <w:rPr>
          <w:spacing w:val="9"/>
        </w:rPr>
        <w:t xml:space="preserve"> </w:t>
      </w:r>
      <w:r>
        <w:rPr>
          <w:spacing w:val="-1"/>
        </w:rPr>
        <w:t>a</w:t>
      </w:r>
      <w:r>
        <w:rPr>
          <w:spacing w:val="18"/>
        </w:rPr>
        <w:t xml:space="preserve"> </w:t>
      </w:r>
      <w:r>
        <w:rPr>
          <w:spacing w:val="-1"/>
        </w:rPr>
        <w:t>nidus</w:t>
      </w:r>
      <w:r>
        <w:rPr>
          <w:spacing w:val="8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>
          <w:spacing w:val="-1"/>
        </w:rPr>
        <w:t>biofilm</w:t>
      </w:r>
      <w:r>
        <w:rPr>
          <w:spacing w:val="25"/>
          <w:w w:val="101"/>
        </w:rPr>
        <w:t xml:space="preserve"> </w:t>
      </w:r>
      <w:r>
        <w:rPr>
          <w:spacing w:val="-1"/>
        </w:rPr>
        <w:t>and</w:t>
      </w:r>
      <w:r>
        <w:rPr>
          <w:spacing w:val="25"/>
        </w:rPr>
        <w:t xml:space="preserve"> </w:t>
      </w:r>
      <w:r>
        <w:rPr>
          <w:spacing w:val="-1"/>
        </w:rPr>
        <w:t>crystal</w:t>
      </w:r>
      <w:r>
        <w:rPr>
          <w:spacing w:val="23"/>
        </w:rPr>
        <w:t xml:space="preserve"> </w:t>
      </w:r>
      <w:r>
        <w:rPr>
          <w:spacing w:val="-1"/>
        </w:rPr>
        <w:t>formatio</w:t>
      </w:r>
      <w:r>
        <w:rPr>
          <w:spacing w:val="-2"/>
        </w:rPr>
        <w:t>n.</w:t>
      </w:r>
      <w:r>
        <w:rPr>
          <w:spacing w:val="19"/>
          <w:w w:val="101"/>
        </w:rPr>
        <w:t xml:space="preserve">  </w:t>
      </w:r>
      <w:r>
        <w:rPr>
          <w:spacing w:val="-2"/>
        </w:rPr>
        <w:t>When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35"/>
          <w:w w:val="101"/>
        </w:rPr>
        <w:t xml:space="preserve"> </w:t>
      </w:r>
      <w:r>
        <w:rPr>
          <w:spacing w:val="-2"/>
        </w:rPr>
        <w:t>balloon</w:t>
      </w:r>
      <w:r>
        <w:rPr>
          <w:spacing w:val="30"/>
        </w:rPr>
        <w:t xml:space="preserve"> </w:t>
      </w:r>
      <w:r>
        <w:rPr>
          <w:spacing w:val="-2"/>
        </w:rPr>
        <w:t>is</w:t>
      </w:r>
      <w:r>
        <w:rPr>
          <w:spacing w:val="26"/>
        </w:rPr>
        <w:t xml:space="preserve"> </w:t>
      </w:r>
      <w:r>
        <w:rPr>
          <w:spacing w:val="-2"/>
        </w:rPr>
        <w:t>de-</w:t>
      </w:r>
      <w:r>
        <w:rPr/>
        <w:t xml:space="preserve"> </w:t>
      </w:r>
      <w:r>
        <w:rPr>
          <w:spacing w:val="-1"/>
        </w:rPr>
        <w:t>flated</w:t>
      </w:r>
      <w:r>
        <w:rPr>
          <w:spacing w:val="37"/>
        </w:rPr>
        <w:t xml:space="preserve"> </w:t>
      </w:r>
      <w:r>
        <w:rPr>
          <w:spacing w:val="-1"/>
        </w:rPr>
        <w:t>for</w:t>
      </w:r>
      <w:r>
        <w:rPr>
          <w:spacing w:val="39"/>
        </w:rPr>
        <w:t xml:space="preserve"> </w:t>
      </w:r>
      <w:r>
        <w:rPr>
          <w:spacing w:val="-1"/>
        </w:rPr>
        <w:t>catheter</w:t>
      </w:r>
      <w:r>
        <w:rPr>
          <w:spacing w:val="38"/>
          <w:w w:val="101"/>
        </w:rPr>
        <w:t xml:space="preserve"> </w:t>
      </w:r>
      <w:r>
        <w:rPr>
          <w:spacing w:val="-1"/>
        </w:rPr>
        <w:t>changes,</w:t>
      </w:r>
      <w:r>
        <w:rPr>
          <w:spacing w:val="35"/>
          <w:w w:val="101"/>
        </w:rPr>
        <w:t xml:space="preserve"> </w:t>
      </w:r>
      <w:r>
        <w:rPr>
          <w:spacing w:val="-1"/>
        </w:rPr>
        <w:t>these</w:t>
      </w:r>
      <w:r>
        <w:rPr>
          <w:spacing w:val="44"/>
        </w:rPr>
        <w:t xml:space="preserve"> </w:t>
      </w:r>
      <w:r>
        <w:rPr>
          <w:spacing w:val="-1"/>
        </w:rPr>
        <w:t>shells</w:t>
      </w:r>
      <w:r>
        <w:rPr>
          <w:spacing w:val="40"/>
          <w:w w:val="101"/>
        </w:rPr>
        <w:t xml:space="preserve"> </w:t>
      </w:r>
      <w:r>
        <w:rPr>
          <w:spacing w:val="-1"/>
        </w:rPr>
        <w:t>of</w:t>
      </w:r>
      <w:r>
        <w:rPr>
          <w:spacing w:val="35"/>
        </w:rPr>
        <w:t xml:space="preserve"> </w:t>
      </w:r>
      <w:r>
        <w:rPr>
          <w:spacing w:val="-1"/>
        </w:rPr>
        <w:t>calculi</w:t>
      </w:r>
      <w:r>
        <w:rPr>
          <w:spacing w:val="43"/>
        </w:rPr>
        <w:t xml:space="preserve"> </w:t>
      </w:r>
      <w:r>
        <w:rPr>
          <w:spacing w:val="-1"/>
        </w:rPr>
        <w:t>are</w:t>
      </w:r>
      <w:r>
        <w:rPr/>
        <w:t xml:space="preserve"> </w:t>
      </w:r>
      <w:r>
        <w:rPr>
          <w:spacing w:val="-2"/>
        </w:rPr>
        <w:t>often</w:t>
      </w:r>
      <w:r>
        <w:rPr>
          <w:spacing w:val="31"/>
          <w:w w:val="101"/>
        </w:rPr>
        <w:t xml:space="preserve"> </w:t>
      </w:r>
      <w:r>
        <w:rPr>
          <w:spacing w:val="-2"/>
        </w:rPr>
        <w:t>left</w:t>
      </w:r>
      <w:r>
        <w:rPr>
          <w:spacing w:val="32"/>
        </w:rPr>
        <w:t xml:space="preserve"> </w:t>
      </w:r>
      <w:r>
        <w:rPr>
          <w:spacing w:val="-2"/>
        </w:rPr>
        <w:t>in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bladder</w:t>
      </w:r>
      <w:r>
        <w:rPr>
          <w:spacing w:val="20"/>
          <w:w w:val="101"/>
        </w:rPr>
        <w:t xml:space="preserve"> </w:t>
      </w:r>
      <w:r>
        <w:rPr>
          <w:spacing w:val="-2"/>
        </w:rPr>
        <w:t>to</w:t>
      </w:r>
      <w:r>
        <w:rPr>
          <w:spacing w:val="27"/>
        </w:rPr>
        <w:t xml:space="preserve"> </w:t>
      </w:r>
      <w:r>
        <w:rPr>
          <w:spacing w:val="-2"/>
        </w:rPr>
        <w:t>serve</w:t>
      </w:r>
      <w:r>
        <w:rPr>
          <w:spacing w:val="26"/>
        </w:rPr>
        <w:t xml:space="preserve"> </w:t>
      </w:r>
      <w:r>
        <w:rPr>
          <w:spacing w:val="-2"/>
        </w:rPr>
        <w:t>as</w:t>
      </w:r>
      <w:r>
        <w:rPr>
          <w:spacing w:val="25"/>
        </w:rPr>
        <w:t xml:space="preserve"> </w:t>
      </w:r>
      <w:r>
        <w:rPr>
          <w:spacing w:val="-2"/>
        </w:rPr>
        <w:t>a</w:t>
      </w:r>
      <w:r>
        <w:rPr>
          <w:spacing w:val="28"/>
        </w:rPr>
        <w:t xml:space="preserve"> </w:t>
      </w:r>
      <w:r>
        <w:rPr>
          <w:spacing w:val="-2"/>
        </w:rPr>
        <w:t>s</w:t>
      </w:r>
      <w:r>
        <w:rPr>
          <w:spacing w:val="-3"/>
        </w:rPr>
        <w:t>eed</w:t>
      </w:r>
      <w:r>
        <w:rPr>
          <w:spacing w:val="23"/>
        </w:rPr>
        <w:t xml:space="preserve"> </w:t>
      </w:r>
      <w:r>
        <w:rPr>
          <w:spacing w:val="-3"/>
        </w:rPr>
        <w:t>for</w:t>
      </w:r>
      <w:r>
        <w:rPr>
          <w:spacing w:val="31"/>
        </w:rPr>
        <w:t xml:space="preserve"> </w:t>
      </w:r>
      <w:r>
        <w:rPr>
          <w:spacing w:val="-3"/>
        </w:rPr>
        <w:t>bladder</w:t>
      </w:r>
      <w:r>
        <w:rPr/>
        <w:t xml:space="preserve"> </w:t>
      </w:r>
      <w:r>
        <w:rPr/>
        <w:t>calculi formation.</w:t>
      </w:r>
      <w:r>
        <w:rPr>
          <w:spacing w:val="18"/>
        </w:rPr>
        <w:t xml:space="preserve"> </w:t>
      </w:r>
      <w:r>
        <w:rPr/>
        <w:t>In addit</w:t>
      </w:r>
      <w:r>
        <w:rPr>
          <w:spacing w:val="-1"/>
        </w:rPr>
        <w:t>ion,</w:t>
      </w:r>
      <w:r>
        <w:rPr>
          <w:spacing w:val="21"/>
        </w:rPr>
        <w:t xml:space="preserve"> </w:t>
      </w:r>
      <w:r>
        <w:rPr>
          <w:spacing w:val="-1"/>
        </w:rPr>
        <w:t>UTIs</w:t>
      </w:r>
      <w:r>
        <w:rPr>
          <w:spacing w:val="15"/>
        </w:rPr>
        <w:t xml:space="preserve"> </w:t>
      </w:r>
      <w:r>
        <w:rPr>
          <w:spacing w:val="-1"/>
        </w:rPr>
        <w:t>and</w:t>
      </w:r>
      <w:r>
        <w:rPr>
          <w:spacing w:val="23"/>
          <w:w w:val="101"/>
        </w:rPr>
        <w:t xml:space="preserve"> </w:t>
      </w:r>
      <w:r>
        <w:rPr>
          <w:spacing w:val="-1"/>
        </w:rPr>
        <w:t>bacteriuria from</w:t>
      </w:r>
      <w:r>
        <w:rPr/>
        <w:t xml:space="preserve"> </w:t>
      </w:r>
      <w:r>
        <w:rPr>
          <w:spacing w:val="-2"/>
        </w:rPr>
        <w:t>urease</w:t>
      </w:r>
      <w:r>
        <w:rPr>
          <w:spacing w:val="44"/>
        </w:rPr>
        <w:t xml:space="preserve"> </w:t>
      </w:r>
      <w:r>
        <w:rPr>
          <w:spacing w:val="-2"/>
        </w:rPr>
        <w:t>splitting</w:t>
      </w:r>
      <w:r>
        <w:rPr>
          <w:spacing w:val="43"/>
          <w:w w:val="101"/>
        </w:rPr>
        <w:t xml:space="preserve"> </w:t>
      </w:r>
      <w:r>
        <w:rPr>
          <w:spacing w:val="-2"/>
        </w:rPr>
        <w:t>organism</w:t>
      </w:r>
      <w:r>
        <w:rPr>
          <w:spacing w:val="43"/>
        </w:rPr>
        <w:t xml:space="preserve"> </w:t>
      </w:r>
      <w:r>
        <w:rPr>
          <w:spacing w:val="-2"/>
        </w:rPr>
        <w:t>can</w:t>
      </w:r>
      <w:r>
        <w:rPr>
          <w:spacing w:val="50"/>
          <w:w w:val="101"/>
        </w:rPr>
        <w:t xml:space="preserve"> </w:t>
      </w:r>
      <w:r>
        <w:rPr>
          <w:spacing w:val="-2"/>
        </w:rPr>
        <w:t>result</w:t>
      </w:r>
      <w:r>
        <w:rPr>
          <w:spacing w:val="49"/>
        </w:rPr>
        <w:t xml:space="preserve"> </w:t>
      </w:r>
      <w:r>
        <w:rPr>
          <w:spacing w:val="-2"/>
        </w:rPr>
        <w:t>in</w:t>
      </w:r>
      <w:r>
        <w:rPr>
          <w:spacing w:val="53"/>
          <w:w w:val="101"/>
        </w:rPr>
        <w:t xml:space="preserve"> </w:t>
      </w:r>
      <w:r>
        <w:rPr>
          <w:spacing w:val="-3"/>
        </w:rPr>
        <w:t>high</w:t>
      </w:r>
      <w:r>
        <w:rPr>
          <w:spacing w:val="50"/>
        </w:rPr>
        <w:t xml:space="preserve"> </w:t>
      </w:r>
      <w:r>
        <w:rPr>
          <w:spacing w:val="-3"/>
        </w:rPr>
        <w:t>urine</w:t>
      </w:r>
      <w:r>
        <w:rPr>
          <w:spacing w:val="52"/>
          <w:w w:val="101"/>
        </w:rPr>
        <w:t xml:space="preserve"> </w:t>
      </w:r>
      <w:r>
        <w:rPr>
          <w:spacing w:val="-3"/>
        </w:rPr>
        <w:t>pH,</w:t>
      </w:r>
      <w:r>
        <w:rPr/>
        <w:t xml:space="preserve"> </w:t>
      </w:r>
      <w:r>
        <w:rPr/>
        <w:t>which precipitates</w:t>
      </w:r>
      <w:r>
        <w:rPr>
          <w:spacing w:val="15"/>
        </w:rPr>
        <w:t xml:space="preserve"> </w:t>
      </w:r>
      <w:r>
        <w:rPr/>
        <w:t>ur</w:t>
      </w:r>
      <w:r>
        <w:rPr>
          <w:spacing w:val="-1"/>
        </w:rPr>
        <w:t>inary crystals.</w:t>
      </w:r>
    </w:p>
    <w:p>
      <w:pPr>
        <w:pStyle w:val="BodyText"/>
        <w:ind w:left="2" w:right="41" w:firstLine="12"/>
        <w:spacing w:before="123" w:line="276" w:lineRule="auto"/>
        <w:jc w:val="both"/>
        <w:rPr/>
      </w:pPr>
      <w:r>
        <w:rPr>
          <w:spacing w:val="-2"/>
        </w:rPr>
        <w:t>Bladder</w:t>
      </w:r>
      <w:r>
        <w:rPr>
          <w:spacing w:val="20"/>
        </w:rPr>
        <w:t xml:space="preserve"> </w:t>
      </w:r>
      <w:r>
        <w:rPr>
          <w:spacing w:val="-2"/>
        </w:rPr>
        <w:t>stones</w:t>
      </w:r>
      <w:r>
        <w:rPr>
          <w:spacing w:val="27"/>
        </w:rPr>
        <w:t xml:space="preserve"> </w:t>
      </w:r>
      <w:r>
        <w:rPr>
          <w:spacing w:val="-2"/>
        </w:rPr>
        <w:t>prevalence</w:t>
      </w:r>
      <w:r>
        <w:rPr>
          <w:spacing w:val="28"/>
          <w:w w:val="101"/>
        </w:rPr>
        <w:t xml:space="preserve"> </w:t>
      </w:r>
      <w:r>
        <w:rPr>
          <w:spacing w:val="-2"/>
        </w:rPr>
        <w:t>ranges</w:t>
      </w:r>
      <w:r>
        <w:rPr>
          <w:spacing w:val="15"/>
        </w:rPr>
        <w:t xml:space="preserve"> </w:t>
      </w:r>
      <w:r>
        <w:rPr>
          <w:spacing w:val="-2"/>
        </w:rPr>
        <w:t>from</w:t>
      </w:r>
      <w:r>
        <w:rPr>
          <w:spacing w:val="17"/>
          <w:w w:val="101"/>
        </w:rPr>
        <w:t xml:space="preserve"> </w:t>
      </w:r>
      <w:r>
        <w:rPr>
          <w:spacing w:val="-2"/>
        </w:rPr>
        <w:t>8%</w:t>
      </w:r>
      <w:r>
        <w:rPr>
          <w:spacing w:val="15"/>
        </w:rPr>
        <w:t xml:space="preserve"> </w:t>
      </w:r>
      <w:r>
        <w:rPr>
          <w:spacing w:val="-2"/>
        </w:rPr>
        <w:t>to</w:t>
      </w:r>
      <w:r>
        <w:rPr>
          <w:spacing w:val="14"/>
        </w:rPr>
        <w:t xml:space="preserve"> </w:t>
      </w:r>
      <w:r>
        <w:rPr>
          <w:spacing w:val="-2"/>
        </w:rPr>
        <w:t>41%</w:t>
      </w:r>
      <w:r>
        <w:rPr>
          <w:sz w:val="11"/>
          <w:szCs w:val="11"/>
          <w:spacing w:val="-2"/>
          <w:position w:val="7"/>
        </w:rPr>
        <w:t>71,</w:t>
      </w:r>
      <w:r>
        <w:rPr>
          <w:sz w:val="11"/>
          <w:szCs w:val="11"/>
          <w:spacing w:val="-3"/>
          <w:position w:val="7"/>
        </w:rPr>
        <w:t xml:space="preserve"> 83,</w:t>
      </w:r>
      <w:r>
        <w:rPr>
          <w:sz w:val="11"/>
          <w:szCs w:val="11"/>
          <w:position w:val="7"/>
        </w:rPr>
        <w:t xml:space="preserve"> </w:t>
      </w:r>
      <w:r>
        <w:rPr>
          <w:sz w:val="11"/>
          <w:szCs w:val="11"/>
          <w:spacing w:val="-1"/>
          <w:position w:val="7"/>
        </w:rPr>
        <w:t>90-92   </w:t>
      </w:r>
      <w:r>
        <w:rPr>
          <w:spacing w:val="-1"/>
        </w:rPr>
        <w:t>in  patients</w:t>
      </w:r>
      <w:r>
        <w:rPr>
          <w:spacing w:val="52"/>
        </w:rPr>
        <w:t xml:space="preserve"> </w:t>
      </w:r>
      <w:r>
        <w:rPr>
          <w:spacing w:val="-1"/>
        </w:rPr>
        <w:t>with  indw</w:t>
      </w:r>
      <w:r>
        <w:rPr>
          <w:spacing w:val="-2"/>
        </w:rPr>
        <w:t>elling</w:t>
      </w:r>
      <w:r>
        <w:rPr>
          <w:spacing w:val="54"/>
          <w:w w:val="101"/>
        </w:rPr>
        <w:t xml:space="preserve"> </w:t>
      </w:r>
      <w:r>
        <w:rPr>
          <w:spacing w:val="-2"/>
        </w:rPr>
        <w:t>catheters</w:t>
      </w:r>
      <w:r>
        <w:rPr>
          <w:spacing w:val="53"/>
          <w:w w:val="101"/>
        </w:rPr>
        <w:t xml:space="preserve"> </w:t>
      </w:r>
      <w:r>
        <w:rPr>
          <w:spacing w:val="-2"/>
        </w:rPr>
        <w:t>and</w:t>
      </w:r>
      <w:r>
        <w:rPr>
          <w:spacing w:val="54"/>
        </w:rPr>
        <w:t xml:space="preserve"> </w:t>
      </w:r>
      <w:r>
        <w:rPr>
          <w:spacing w:val="-2"/>
        </w:rPr>
        <w:t>can</w:t>
      </w:r>
      <w:r>
        <w:rPr>
          <w:spacing w:val="53"/>
        </w:rPr>
        <w:t xml:space="preserve"> </w:t>
      </w:r>
      <w:r>
        <w:rPr>
          <w:spacing w:val="-2"/>
        </w:rPr>
        <w:t>go</w:t>
      </w:r>
      <w:r>
        <w:rPr/>
        <w:t xml:space="preserve"> </w:t>
      </w:r>
      <w:r>
        <w:rPr>
          <w:spacing w:val="-1"/>
        </w:rPr>
        <w:t>undetected</w:t>
      </w:r>
      <w:r>
        <w:rPr>
          <w:spacing w:val="44"/>
        </w:rPr>
        <w:t xml:space="preserve"> </w:t>
      </w:r>
      <w:r>
        <w:rPr>
          <w:spacing w:val="-1"/>
        </w:rPr>
        <w:t>without</w:t>
      </w:r>
      <w:r>
        <w:rPr>
          <w:spacing w:val="52"/>
        </w:rPr>
        <w:t xml:space="preserve"> </w:t>
      </w:r>
      <w:r>
        <w:rPr>
          <w:spacing w:val="-1"/>
        </w:rPr>
        <w:t>imaging</w:t>
      </w:r>
      <w:r>
        <w:rPr>
          <w:spacing w:val="51"/>
          <w:w w:val="101"/>
        </w:rPr>
        <w:t xml:space="preserve"> </w:t>
      </w:r>
      <w:r>
        <w:rPr>
          <w:spacing w:val="-1"/>
        </w:rPr>
        <w:t>u</w:t>
      </w:r>
      <w:r>
        <w:rPr>
          <w:spacing w:val="-2"/>
        </w:rPr>
        <w:t>ntil</w:t>
      </w:r>
      <w:r>
        <w:rPr>
          <w:spacing w:val="41"/>
          <w:w w:val="101"/>
        </w:rPr>
        <w:t xml:space="preserve"> </w:t>
      </w:r>
      <w:r>
        <w:rPr>
          <w:spacing w:val="-2"/>
        </w:rPr>
        <w:t>they</w:t>
      </w:r>
      <w:r>
        <w:rPr>
          <w:spacing w:val="44"/>
        </w:rPr>
        <w:t xml:space="preserve"> </w:t>
      </w:r>
      <w:r>
        <w:rPr>
          <w:spacing w:val="-2"/>
        </w:rPr>
        <w:t>are</w:t>
      </w:r>
      <w:r>
        <w:rPr>
          <w:spacing w:val="42"/>
        </w:rPr>
        <w:t xml:space="preserve"> </w:t>
      </w:r>
      <w:r>
        <w:rPr>
          <w:spacing w:val="-2"/>
        </w:rPr>
        <w:t>very</w:t>
      </w:r>
      <w:r>
        <w:rPr>
          <w:spacing w:val="51"/>
          <w:w w:val="101"/>
        </w:rPr>
        <w:t xml:space="preserve"> </w:t>
      </w:r>
      <w:r>
        <w:rPr>
          <w:spacing w:val="-2"/>
        </w:rPr>
        <w:t>large,</w:t>
      </w:r>
      <w:r>
        <w:rPr/>
        <w:t xml:space="preserve"> </w:t>
      </w:r>
      <w:r>
        <w:rPr>
          <w:spacing w:val="-2"/>
        </w:rPr>
        <w:t>particularly</w:t>
      </w:r>
      <w:r>
        <w:rPr>
          <w:spacing w:val="55"/>
          <w:w w:val="101"/>
        </w:rPr>
        <w:t xml:space="preserve"> </w:t>
      </w:r>
      <w:r>
        <w:rPr>
          <w:spacing w:val="-2"/>
        </w:rPr>
        <w:t>in</w:t>
      </w:r>
      <w:r>
        <w:rPr>
          <w:spacing w:val="55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48"/>
        </w:rPr>
        <w:t xml:space="preserve"> </w:t>
      </w:r>
      <w:r>
        <w:rPr>
          <w:spacing w:val="-2"/>
        </w:rPr>
        <w:t>who</w:t>
      </w:r>
      <w:r>
        <w:rPr>
          <w:spacing w:val="51"/>
        </w:rPr>
        <w:t xml:space="preserve"> </w:t>
      </w:r>
      <w:r>
        <w:rPr>
          <w:spacing w:val="-2"/>
        </w:rPr>
        <w:t>d</w:t>
      </w:r>
      <w:r>
        <w:rPr>
          <w:spacing w:val="-3"/>
        </w:rPr>
        <w:t>o</w:t>
      </w:r>
      <w:r>
        <w:rPr>
          <w:spacing w:val="58"/>
        </w:rPr>
        <w:t xml:space="preserve"> </w:t>
      </w:r>
      <w:r>
        <w:rPr>
          <w:spacing w:val="-3"/>
        </w:rPr>
        <w:t>not</w:t>
      </w:r>
      <w:r>
        <w:rPr>
          <w:spacing w:val="46"/>
          <w:w w:val="101"/>
        </w:rPr>
        <w:t xml:space="preserve"> </w:t>
      </w:r>
      <w:r>
        <w:rPr>
          <w:spacing w:val="-3"/>
        </w:rPr>
        <w:t>void</w:t>
      </w:r>
      <w:r>
        <w:rPr>
          <w:spacing w:val="50"/>
        </w:rPr>
        <w:t xml:space="preserve"> </w:t>
      </w:r>
      <w:r>
        <w:rPr>
          <w:spacing w:val="-3"/>
        </w:rPr>
        <w:t>and</w:t>
      </w:r>
      <w:r>
        <w:rPr>
          <w:spacing w:val="57"/>
        </w:rPr>
        <w:t xml:space="preserve"> </w:t>
      </w:r>
      <w:r>
        <w:rPr>
          <w:spacing w:val="-3"/>
        </w:rPr>
        <w:t>have</w:t>
      </w:r>
      <w:r>
        <w:rPr>
          <w:spacing w:val="50"/>
          <w:w w:val="101"/>
        </w:rPr>
        <w:t xml:space="preserve"> </w:t>
      </w:r>
      <w:r>
        <w:rPr>
          <w:spacing w:val="-3"/>
        </w:rPr>
        <w:t>al-</w:t>
      </w:r>
      <w:r>
        <w:rPr/>
        <w:t xml:space="preserve"> </w:t>
      </w:r>
      <w:r>
        <w:rPr/>
        <w:t>tered  sensation.    The</w:t>
      </w:r>
      <w:r>
        <w:rPr>
          <w:spacing w:val="7"/>
        </w:rPr>
        <w:t xml:space="preserve">  </w:t>
      </w:r>
      <w:r>
        <w:rPr/>
        <w:t>advantage</w:t>
      </w:r>
      <w:r>
        <w:rPr>
          <w:spacing w:val="9"/>
        </w:rPr>
        <w:t xml:space="preserve">  </w:t>
      </w:r>
      <w:r>
        <w:rPr/>
        <w:t>of  detecting</w:t>
      </w:r>
      <w:r>
        <w:rPr>
          <w:spacing w:val="6"/>
        </w:rPr>
        <w:t xml:space="preserve">  </w:t>
      </w:r>
      <w:r>
        <w:rPr/>
        <w:t>these </w:t>
      </w:r>
      <w:r>
        <w:rPr>
          <w:spacing w:val="-1"/>
        </w:rPr>
        <w:t>stones</w:t>
      </w:r>
      <w:r>
        <w:rPr>
          <w:spacing w:val="16"/>
        </w:rPr>
        <w:t xml:space="preserve"> </w:t>
      </w:r>
      <w:r>
        <w:rPr>
          <w:spacing w:val="-1"/>
        </w:rPr>
        <w:t>when</w:t>
      </w:r>
      <w:r>
        <w:rPr>
          <w:spacing w:val="18"/>
        </w:rPr>
        <w:t xml:space="preserve"> </w:t>
      </w:r>
      <w:r>
        <w:rPr>
          <w:spacing w:val="-1"/>
        </w:rPr>
        <w:t>small</w:t>
      </w:r>
      <w:r>
        <w:rPr>
          <w:spacing w:val="24"/>
          <w:w w:val="101"/>
        </w:rPr>
        <w:t xml:space="preserve"> </w:t>
      </w:r>
      <w:r>
        <w:rPr>
          <w:spacing w:val="-1"/>
        </w:rPr>
        <w:t>is that ver</w:t>
      </w:r>
      <w:r>
        <w:rPr>
          <w:spacing w:val="-2"/>
        </w:rPr>
        <w:t>y</w:t>
      </w:r>
      <w:r>
        <w:rPr>
          <w:spacing w:val="17"/>
          <w:w w:val="101"/>
        </w:rPr>
        <w:t xml:space="preserve"> </w:t>
      </w:r>
      <w:r>
        <w:rPr>
          <w:spacing w:val="-2"/>
        </w:rPr>
        <w:t>small</w:t>
      </w:r>
      <w:r>
        <w:rPr>
          <w:spacing w:val="19"/>
        </w:rPr>
        <w:t xml:space="preserve"> </w:t>
      </w:r>
      <w:r>
        <w:rPr>
          <w:spacing w:val="-2"/>
        </w:rPr>
        <w:t>stones</w:t>
      </w:r>
      <w:r>
        <w:rPr>
          <w:spacing w:val="18"/>
        </w:rPr>
        <w:t xml:space="preserve"> </w:t>
      </w:r>
      <w:r>
        <w:rPr>
          <w:spacing w:val="-2"/>
        </w:rPr>
        <w:t>can</w:t>
      </w:r>
      <w:r>
        <w:rPr>
          <w:spacing w:val="24"/>
        </w:rPr>
        <w:t xml:space="preserve"> </w:t>
      </w:r>
      <w:r>
        <w:rPr>
          <w:spacing w:val="-2"/>
        </w:rPr>
        <w:t>be</w:t>
      </w:r>
      <w:r>
        <w:rPr>
          <w:spacing w:val="25"/>
        </w:rPr>
        <w:t xml:space="preserve"> </w:t>
      </w:r>
      <w:r>
        <w:rPr>
          <w:spacing w:val="-2"/>
        </w:rPr>
        <w:t>irri-</w:t>
      </w:r>
      <w:r>
        <w:rPr/>
        <w:t xml:space="preserve"> </w:t>
      </w:r>
      <w:r>
        <w:rPr>
          <w:spacing w:val="-2"/>
        </w:rPr>
        <w:t>gated</w:t>
      </w:r>
      <w:r>
        <w:rPr>
          <w:spacing w:val="59"/>
          <w:w w:val="101"/>
        </w:rPr>
        <w:t xml:space="preserve"> </w:t>
      </w:r>
      <w:r>
        <w:rPr>
          <w:spacing w:val="-2"/>
        </w:rPr>
        <w:t>in</w:t>
      </w:r>
      <w:r>
        <w:rPr>
          <w:spacing w:val="34"/>
        </w:rPr>
        <w:t xml:space="preserve"> </w:t>
      </w:r>
      <w:r>
        <w:rPr>
          <w:spacing w:val="-2"/>
        </w:rPr>
        <w:t>clinic,</w:t>
      </w:r>
      <w:r>
        <w:rPr>
          <w:spacing w:val="33"/>
        </w:rPr>
        <w:t xml:space="preserve"> </w:t>
      </w:r>
      <w:r>
        <w:rPr>
          <w:spacing w:val="-2"/>
        </w:rPr>
        <w:t>while</w:t>
      </w:r>
      <w:r>
        <w:rPr>
          <w:spacing w:val="32"/>
          <w:w w:val="101"/>
        </w:rPr>
        <w:t xml:space="preserve"> </w:t>
      </w:r>
      <w:r>
        <w:rPr>
          <w:spacing w:val="-2"/>
        </w:rPr>
        <w:t>those</w:t>
      </w:r>
      <w:r>
        <w:rPr>
          <w:spacing w:val="32"/>
        </w:rPr>
        <w:t xml:space="preserve"> </w:t>
      </w:r>
      <w:r>
        <w:rPr>
          <w:spacing w:val="-2"/>
        </w:rPr>
        <w:t>that</w:t>
      </w:r>
      <w:r>
        <w:rPr>
          <w:spacing w:val="36"/>
          <w:w w:val="101"/>
        </w:rPr>
        <w:t xml:space="preserve"> </w:t>
      </w:r>
      <w:r>
        <w:rPr>
          <w:spacing w:val="-2"/>
        </w:rPr>
        <w:t>are</w:t>
      </w:r>
      <w:r>
        <w:rPr>
          <w:spacing w:val="36"/>
          <w:w w:val="101"/>
        </w:rPr>
        <w:t xml:space="preserve"> </w:t>
      </w:r>
      <w:r>
        <w:rPr>
          <w:spacing w:val="-2"/>
        </w:rPr>
        <w:t>slightly</w:t>
      </w:r>
      <w:r>
        <w:rPr>
          <w:spacing w:val="41"/>
          <w:w w:val="101"/>
        </w:rPr>
        <w:t xml:space="preserve"> </w:t>
      </w:r>
      <w:r>
        <w:rPr>
          <w:spacing w:val="-2"/>
        </w:rPr>
        <w:t>larger</w:t>
      </w:r>
      <w:r>
        <w:rPr>
          <w:spacing w:val="32"/>
        </w:rPr>
        <w:t xml:space="preserve"> </w:t>
      </w:r>
      <w:r>
        <w:rPr>
          <w:spacing w:val="-2"/>
        </w:rPr>
        <w:t>can</w:t>
      </w:r>
      <w:r>
        <w:rPr/>
        <w:t xml:space="preserve"> </w:t>
      </w:r>
      <w:r>
        <w:rPr/>
        <w:t>be</w:t>
      </w:r>
      <w:r>
        <w:rPr>
          <w:spacing w:val="16"/>
          <w:w w:val="101"/>
        </w:rPr>
        <w:t xml:space="preserve"> </w:t>
      </w:r>
      <w:r>
        <w:rPr/>
        <w:t>managed with a sim</w:t>
      </w:r>
      <w:r>
        <w:rPr>
          <w:spacing w:val="-1"/>
        </w:rPr>
        <w:t>ple</w:t>
      </w:r>
      <w:r>
        <w:rPr>
          <w:spacing w:val="9"/>
        </w:rPr>
        <w:t xml:space="preserve"> </w:t>
      </w:r>
      <w:r>
        <w:rPr>
          <w:spacing w:val="-1"/>
        </w:rPr>
        <w:t>cystolithalopaxy.</w:t>
      </w:r>
    </w:p>
    <w:p>
      <w:pPr>
        <w:pStyle w:val="BodyText"/>
        <w:ind w:left="12" w:right="45"/>
        <w:spacing w:before="150" w:line="236" w:lineRule="auto"/>
        <w:rPr/>
      </w:pPr>
      <w:r>
        <w:rPr>
          <w:spacing w:val="-1"/>
        </w:rPr>
        <w:t>Upper tract stones are</w:t>
      </w:r>
      <w:r>
        <w:rPr>
          <w:spacing w:val="12"/>
        </w:rPr>
        <w:t xml:space="preserve"> </w:t>
      </w:r>
      <w:r>
        <w:rPr>
          <w:spacing w:val="-1"/>
        </w:rPr>
        <w:t>also</w:t>
      </w:r>
      <w:r>
        <w:rPr>
          <w:spacing w:val="12"/>
        </w:rPr>
        <w:t xml:space="preserve"> </w:t>
      </w:r>
      <w:r>
        <w:rPr>
          <w:spacing w:val="-1"/>
        </w:rPr>
        <w:t>common</w:t>
      </w:r>
      <w:r>
        <w:rPr>
          <w:spacing w:val="16"/>
        </w:rPr>
        <w:t xml:space="preserve"> </w:t>
      </w:r>
      <w:r>
        <w:rPr>
          <w:spacing w:val="-1"/>
        </w:rPr>
        <w:t>in t</w:t>
      </w:r>
      <w:r>
        <w:rPr>
          <w:spacing w:val="-2"/>
        </w:rPr>
        <w:t>his</w:t>
      </w:r>
      <w:r>
        <w:rPr>
          <w:spacing w:val="17"/>
          <w:w w:val="101"/>
        </w:rPr>
        <w:t xml:space="preserve"> </w:t>
      </w:r>
      <w:r>
        <w:rPr>
          <w:spacing w:val="-2"/>
        </w:rPr>
        <w:t>patient</w:t>
      </w:r>
      <w:r>
        <w:rPr>
          <w:spacing w:val="18"/>
          <w:w w:val="101"/>
        </w:rPr>
        <w:t xml:space="preserve"> </w:t>
      </w:r>
      <w:r>
        <w:rPr>
          <w:spacing w:val="-2"/>
        </w:rPr>
        <w:t>pop-</w:t>
      </w:r>
      <w:r>
        <w:rPr/>
        <w:t xml:space="preserve"> </w:t>
      </w:r>
      <w:r>
        <w:rPr>
          <w:spacing w:val="-2"/>
        </w:rPr>
        <w:t>ulation</w:t>
      </w:r>
      <w:r>
        <w:rPr>
          <w:spacing w:val="57"/>
        </w:rPr>
        <w:t xml:space="preserve"> </w:t>
      </w:r>
      <w:r>
        <w:rPr>
          <w:spacing w:val="-2"/>
        </w:rPr>
        <w:t>occurring</w:t>
      </w:r>
      <w:r>
        <w:rPr>
          <w:spacing w:val="58"/>
          <w:w w:val="101"/>
        </w:rPr>
        <w:t xml:space="preserve"> </w:t>
      </w:r>
      <w:r>
        <w:rPr>
          <w:spacing w:val="-2"/>
        </w:rPr>
        <w:t>in</w:t>
      </w:r>
      <w:r>
        <w:rPr>
          <w:spacing w:val="54"/>
        </w:rPr>
        <w:t xml:space="preserve"> </w:t>
      </w:r>
      <w:r>
        <w:rPr>
          <w:spacing w:val="-2"/>
        </w:rPr>
        <w:t>6-32%</w:t>
      </w:r>
      <w:r>
        <w:rPr>
          <w:spacing w:val="51"/>
          <w:w w:val="101"/>
        </w:rPr>
        <w:t xml:space="preserve"> </w:t>
      </w:r>
      <w:r>
        <w:rPr>
          <w:spacing w:val="-2"/>
        </w:rPr>
        <w:t>of</w:t>
      </w:r>
      <w:r>
        <w:rPr>
          <w:spacing w:val="46"/>
          <w:w w:val="101"/>
        </w:rPr>
        <w:t xml:space="preserve"> </w:t>
      </w:r>
      <w:r>
        <w:rPr>
          <w:spacing w:val="-2"/>
        </w:rPr>
        <w:t>patients.</w:t>
      </w:r>
      <w:r>
        <w:rPr>
          <w:sz w:val="11"/>
          <w:szCs w:val="11"/>
          <w:spacing w:val="-2"/>
          <w:position w:val="7"/>
        </w:rPr>
        <w:t>71, 90, 92   </w:t>
      </w:r>
      <w:r>
        <w:rPr>
          <w:spacing w:val="-2"/>
        </w:rPr>
        <w:t>For</w:t>
      </w:r>
      <w:r>
        <w:rPr>
          <w:spacing w:val="42"/>
        </w:rPr>
        <w:t xml:space="preserve"> </w:t>
      </w:r>
      <w:r>
        <w:rPr>
          <w:spacing w:val="-2"/>
        </w:rPr>
        <w:t>this</w:t>
      </w:r>
    </w:p>
    <w:p>
      <w:pPr>
        <w:spacing w:line="236" w:lineRule="auto"/>
        <w:sectPr>
          <w:type w:val="continuous"/>
          <w:pgSz w:w="12240" w:h="15840"/>
          <w:pgMar w:top="570" w:right="720" w:bottom="533" w:left="777" w:header="338" w:footer="385" w:gutter="0"/>
          <w:cols w:equalWidth="0" w:num="2">
            <w:col w:w="5485" w:space="100"/>
            <w:col w:w="5159" w:space="0"/>
          </w:cols>
        </w:sectPr>
        <w:rPr/>
      </w:pPr>
    </w:p>
    <w:p>
      <w:pPr>
        <w:pStyle w:val="BodyText"/>
        <w:ind w:left="20" w:right="3704" w:hanging="18"/>
        <w:spacing w:before="197" w:line="226" w:lineRule="auto"/>
        <w:rPr>
          <w:sz w:val="22"/>
          <w:szCs w:val="22"/>
        </w:rPr>
      </w:pPr>
      <w:r>
        <w:pict>
          <v:shape id="_x0000_s58" style="position:absolute;margin-left:365.12pt;margin-top:6.40544pt;mso-position-vertical-relative:text;mso-position-horizontal-relative:text;width:173pt;height:47pt;z-index:251738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37"/>
          <w:pgSz w:w="12240" w:h="15840"/>
          <w:pgMar w:top="570" w:right="720" w:bottom="533" w:left="777" w:header="338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67" w:firstLine="10"/>
        <w:spacing w:before="37" w:line="272" w:lineRule="auto"/>
        <w:jc w:val="both"/>
        <w:rPr/>
      </w:pPr>
      <w:r>
        <w:rPr>
          <w:spacing w:val="-1"/>
        </w:rPr>
        <w:t>reason,</w:t>
      </w:r>
      <w:r>
        <w:rPr>
          <w:spacing w:val="20"/>
        </w:rPr>
        <w:t xml:space="preserve"> </w:t>
      </w:r>
      <w:r>
        <w:rPr>
          <w:spacing w:val="-1"/>
        </w:rPr>
        <w:t>renal and</w:t>
      </w:r>
      <w:r>
        <w:rPr>
          <w:spacing w:val="20"/>
        </w:rPr>
        <w:t xml:space="preserve"> </w:t>
      </w:r>
      <w:r>
        <w:rPr>
          <w:spacing w:val="-1"/>
        </w:rPr>
        <w:t>bladder</w:t>
      </w:r>
      <w:r>
        <w:rPr>
          <w:spacing w:val="18"/>
          <w:w w:val="101"/>
        </w:rPr>
        <w:t xml:space="preserve"> </w:t>
      </w:r>
      <w:r>
        <w:rPr>
          <w:spacing w:val="-2"/>
        </w:rPr>
        <w:t>ultrasound are</w:t>
      </w:r>
      <w:r>
        <w:rPr>
          <w:spacing w:val="20"/>
          <w:w w:val="101"/>
        </w:rPr>
        <w:t xml:space="preserve"> </w:t>
      </w:r>
      <w:r>
        <w:rPr>
          <w:spacing w:val="-2"/>
        </w:rPr>
        <w:t>required.</w:t>
      </w:r>
      <w:r>
        <w:rPr>
          <w:spacing w:val="13"/>
        </w:rPr>
        <w:t xml:space="preserve"> </w:t>
      </w:r>
      <w:r>
        <w:rPr>
          <w:spacing w:val="-2"/>
        </w:rPr>
        <w:t>Cys-</w:t>
      </w:r>
      <w:r>
        <w:rPr/>
        <w:t xml:space="preserve"> </w:t>
      </w:r>
      <w:r>
        <w:rPr>
          <w:spacing w:val="-2"/>
        </w:rPr>
        <w:t>toscopy</w:t>
      </w:r>
      <w:r>
        <w:rPr>
          <w:spacing w:val="46"/>
          <w:w w:val="101"/>
        </w:rPr>
        <w:t xml:space="preserve"> </w:t>
      </w:r>
      <w:r>
        <w:rPr>
          <w:spacing w:val="-2"/>
        </w:rPr>
        <w:t>only</w:t>
      </w:r>
      <w:r>
        <w:rPr>
          <w:spacing w:val="31"/>
        </w:rPr>
        <w:t xml:space="preserve"> </w:t>
      </w:r>
      <w:r>
        <w:rPr>
          <w:spacing w:val="-2"/>
        </w:rPr>
        <w:t>allows</w:t>
      </w:r>
      <w:r>
        <w:rPr>
          <w:spacing w:val="29"/>
        </w:rPr>
        <w:t xml:space="preserve"> </w:t>
      </w:r>
      <w:r>
        <w:rPr>
          <w:spacing w:val="-2"/>
        </w:rPr>
        <w:t>for</w:t>
      </w:r>
      <w:r>
        <w:rPr>
          <w:spacing w:val="31"/>
        </w:rPr>
        <w:t xml:space="preserve"> </w:t>
      </w:r>
      <w:r>
        <w:rPr>
          <w:spacing w:val="-2"/>
        </w:rPr>
        <w:t>assessment</w:t>
      </w:r>
      <w:r>
        <w:rPr>
          <w:spacing w:val="33"/>
          <w:w w:val="101"/>
        </w:rPr>
        <w:t xml:space="preserve"> </w:t>
      </w:r>
      <w:r>
        <w:rPr>
          <w:spacing w:val="-2"/>
        </w:rPr>
        <w:t>of</w:t>
      </w:r>
      <w:r>
        <w:rPr>
          <w:spacing w:val="21"/>
          <w:w w:val="101"/>
        </w:rPr>
        <w:t xml:space="preserve"> </w:t>
      </w:r>
      <w:r>
        <w:rPr>
          <w:spacing w:val="-2"/>
        </w:rPr>
        <w:t>the</w:t>
      </w:r>
      <w:r>
        <w:rPr>
          <w:spacing w:val="39"/>
          <w:w w:val="101"/>
        </w:rPr>
        <w:t xml:space="preserve"> </w:t>
      </w:r>
      <w:r>
        <w:rPr>
          <w:spacing w:val="-2"/>
        </w:rPr>
        <w:t>bladder</w:t>
      </w:r>
      <w:r>
        <w:rPr>
          <w:spacing w:val="31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KUB</w:t>
      </w:r>
      <w:r>
        <w:rPr>
          <w:spacing w:val="59"/>
          <w:w w:val="101"/>
        </w:rPr>
        <w:t xml:space="preserve"> </w:t>
      </w:r>
      <w:r>
        <w:rPr>
          <w:spacing w:val="-2"/>
        </w:rPr>
        <w:t>is</w:t>
      </w:r>
      <w:r>
        <w:rPr>
          <w:spacing w:val="58"/>
          <w:w w:val="101"/>
        </w:rPr>
        <w:t xml:space="preserve"> </w:t>
      </w:r>
      <w:r>
        <w:rPr>
          <w:spacing w:val="-2"/>
        </w:rPr>
        <w:t>less</w:t>
      </w:r>
      <w:r>
        <w:rPr>
          <w:spacing w:val="51"/>
        </w:rPr>
        <w:t xml:space="preserve"> </w:t>
      </w:r>
      <w:r>
        <w:rPr>
          <w:spacing w:val="-2"/>
        </w:rPr>
        <w:t>sensitive</w:t>
      </w:r>
      <w:r>
        <w:rPr>
          <w:spacing w:val="49"/>
        </w:rPr>
        <w:t xml:space="preserve"> </w:t>
      </w:r>
      <w:r>
        <w:rPr>
          <w:spacing w:val="-2"/>
        </w:rPr>
        <w:t>for</w:t>
      </w:r>
      <w:r>
        <w:rPr>
          <w:spacing w:val="60"/>
        </w:rPr>
        <w:t xml:space="preserve"> </w:t>
      </w:r>
      <w:r>
        <w:rPr>
          <w:spacing w:val="-2"/>
        </w:rPr>
        <w:t>bladder</w:t>
      </w:r>
      <w:r>
        <w:rPr>
          <w:spacing w:val="51"/>
        </w:rPr>
        <w:t xml:space="preserve"> </w:t>
      </w:r>
      <w:r>
        <w:rPr>
          <w:spacing w:val="-2"/>
        </w:rPr>
        <w:t>stones</w:t>
      </w:r>
      <w:r>
        <w:rPr>
          <w:spacing w:val="51"/>
        </w:rPr>
        <w:t xml:space="preserve"> </w:t>
      </w:r>
      <w:r>
        <w:rPr>
          <w:spacing w:val="-2"/>
        </w:rPr>
        <w:t>compared</w:t>
      </w:r>
      <w:r>
        <w:rPr>
          <w:spacing w:val="46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US.  Any</w:t>
      </w:r>
      <w:r>
        <w:rPr>
          <w:spacing w:val="36"/>
          <w:w w:val="101"/>
        </w:rPr>
        <w:t xml:space="preserve"> </w:t>
      </w:r>
      <w:r>
        <w:rPr>
          <w:spacing w:val="-1"/>
        </w:rPr>
        <w:t>patient</w:t>
      </w:r>
      <w:r>
        <w:rPr>
          <w:spacing w:val="17"/>
        </w:rPr>
        <w:t xml:space="preserve"> </w:t>
      </w:r>
      <w:r>
        <w:rPr>
          <w:spacing w:val="-1"/>
        </w:rPr>
        <w:t>with</w:t>
      </w:r>
      <w:r>
        <w:rPr>
          <w:spacing w:val="16"/>
          <w:w w:val="101"/>
        </w:rPr>
        <w:t xml:space="preserve"> </w:t>
      </w:r>
      <w:r>
        <w:rPr>
          <w:spacing w:val="-1"/>
        </w:rPr>
        <w:t>an</w:t>
      </w:r>
      <w:r>
        <w:rPr>
          <w:spacing w:val="22"/>
          <w:w w:val="101"/>
        </w:rPr>
        <w:t xml:space="preserve"> </w:t>
      </w:r>
      <w:r>
        <w:rPr>
          <w:spacing w:val="-1"/>
        </w:rPr>
        <w:t>indwelling</w:t>
      </w:r>
      <w:r>
        <w:rPr>
          <w:spacing w:val="18"/>
        </w:rPr>
        <w:t xml:space="preserve"> </w:t>
      </w:r>
      <w:r>
        <w:rPr>
          <w:spacing w:val="-1"/>
        </w:rPr>
        <w:t>catheter falls</w:t>
      </w:r>
      <w:r>
        <w:rPr>
          <w:spacing w:val="24"/>
        </w:rPr>
        <w:t xml:space="preserve"> </w:t>
      </w:r>
      <w:r>
        <w:rPr>
          <w:spacing w:val="-1"/>
        </w:rPr>
        <w:t>under</w:t>
      </w:r>
      <w:r>
        <w:rPr/>
        <w:t xml:space="preserve"> </w:t>
      </w:r>
      <w:r>
        <w:rPr>
          <w:spacing w:val="-2"/>
        </w:rPr>
        <w:t>the  moderate-</w:t>
      </w:r>
      <w:r>
        <w:rPr>
          <w:spacing w:val="62"/>
        </w:rPr>
        <w:t xml:space="preserve"> </w:t>
      </w:r>
      <w:r>
        <w:rPr>
          <w:spacing w:val="-2"/>
        </w:rPr>
        <w:t>or</w:t>
      </w:r>
      <w:r>
        <w:rPr>
          <w:spacing w:val="60"/>
        </w:rPr>
        <w:t xml:space="preserve"> </w:t>
      </w:r>
      <w:r>
        <w:rPr>
          <w:spacing w:val="-2"/>
        </w:rPr>
        <w:t>high-risk  NLUTD</w:t>
      </w:r>
      <w:r>
        <w:rPr>
          <w:spacing w:val="54"/>
        </w:rPr>
        <w:t xml:space="preserve"> </w:t>
      </w:r>
      <w:r>
        <w:rPr>
          <w:spacing w:val="-2"/>
        </w:rPr>
        <w:t>category</w:t>
      </w:r>
      <w:r>
        <w:rPr>
          <w:spacing w:val="49"/>
          <w:w w:val="101"/>
        </w:rPr>
        <w:t xml:space="preserve"> </w:t>
      </w:r>
      <w:r>
        <w:rPr>
          <w:spacing w:val="-2"/>
        </w:rPr>
        <w:t>for  long-</w:t>
      </w:r>
      <w:r>
        <w:rPr/>
        <w:t xml:space="preserve"> </w:t>
      </w:r>
      <w:r>
        <w:rPr>
          <w:spacing w:val="-1"/>
        </w:rPr>
        <w:t>term  surveillance  and  requires  surveillance  based </w:t>
      </w:r>
      <w:r>
        <w:rPr>
          <w:spacing w:val="-2"/>
        </w:rPr>
        <w:t xml:space="preserve"> on</w:t>
      </w:r>
      <w:r>
        <w:rPr/>
        <w:t xml:space="preserve"> </w:t>
      </w:r>
      <w:r>
        <w:rPr>
          <w:spacing w:val="-2"/>
        </w:rPr>
        <w:t>their</w:t>
      </w:r>
      <w:r>
        <w:rPr>
          <w:spacing w:val="29"/>
        </w:rPr>
        <w:t xml:space="preserve"> </w:t>
      </w:r>
      <w:r>
        <w:rPr>
          <w:spacing w:val="-2"/>
        </w:rPr>
        <w:t>particular</w:t>
      </w:r>
      <w:r>
        <w:rPr>
          <w:spacing w:val="28"/>
        </w:rPr>
        <w:t xml:space="preserve"> </w:t>
      </w:r>
      <w:r>
        <w:rPr>
          <w:spacing w:val="-2"/>
        </w:rPr>
        <w:t>risk</w:t>
      </w:r>
      <w:r>
        <w:rPr>
          <w:spacing w:val="29"/>
        </w:rPr>
        <w:t xml:space="preserve"> </w:t>
      </w:r>
      <w:r>
        <w:rPr>
          <w:spacing w:val="-2"/>
        </w:rPr>
        <w:t>level</w:t>
      </w:r>
      <w:r>
        <w:rPr>
          <w:spacing w:val="30"/>
        </w:rPr>
        <w:t xml:space="preserve"> </w:t>
      </w:r>
      <w:r>
        <w:rPr>
          <w:spacing w:val="-2"/>
        </w:rPr>
        <w:t>(Stat</w:t>
      </w:r>
      <w:r>
        <w:rPr>
          <w:spacing w:val="-3"/>
        </w:rPr>
        <w:t>ement</w:t>
      </w:r>
      <w:r>
        <w:rPr>
          <w:spacing w:val="39"/>
        </w:rPr>
        <w:t xml:space="preserve"> </w:t>
      </w:r>
      <w:r>
        <w:rPr>
          <w:spacing w:val="-3"/>
        </w:rPr>
        <w:t>14</w:t>
      </w:r>
      <w:r>
        <w:rPr>
          <w:spacing w:val="23"/>
        </w:rPr>
        <w:t xml:space="preserve"> </w:t>
      </w:r>
      <w:r>
        <w:rPr>
          <w:spacing w:val="-3"/>
        </w:rPr>
        <w:t>and</w:t>
      </w:r>
      <w:r>
        <w:rPr>
          <w:spacing w:val="25"/>
          <w:w w:val="101"/>
        </w:rPr>
        <w:t xml:space="preserve"> </w:t>
      </w:r>
      <w:r>
        <w:rPr>
          <w:spacing w:val="-3"/>
        </w:rPr>
        <w:t>Statement</w:t>
      </w:r>
      <w:r>
        <w:rPr/>
        <w:t xml:space="preserve"> </w:t>
      </w:r>
      <w:r>
        <w:rPr>
          <w:spacing w:val="4"/>
        </w:rPr>
        <w:t>15).</w:t>
      </w:r>
    </w:p>
    <w:p>
      <w:pPr>
        <w:pStyle w:val="BodyText"/>
        <w:ind w:left="14"/>
        <w:spacing w:before="145" w:line="194" w:lineRule="auto"/>
        <w:rPr/>
      </w:pPr>
      <w:r>
        <w:rPr>
          <w:b/>
          <w:bCs/>
          <w:spacing w:val="-1"/>
        </w:rPr>
        <w:t>Urinary Tract Infection</w:t>
      </w:r>
    </w:p>
    <w:p>
      <w:pPr>
        <w:pStyle w:val="BodyText"/>
        <w:ind w:left="6" w:right="367" w:firstLine="3"/>
        <w:spacing w:before="195" w:line="270" w:lineRule="auto"/>
        <w:jc w:val="both"/>
        <w:rPr/>
      </w:pPr>
      <w:r>
        <w:rPr>
          <w:b/>
          <w:bCs/>
        </w:rPr>
        <w:t>STATEMENT   TWENTY-THREE:   In   asymptomatic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2"/>
        </w:rPr>
        <w:t>NLUTD</w:t>
      </w:r>
      <w:r>
        <w:rPr>
          <w:b/>
          <w:bCs/>
          <w:spacing w:val="25"/>
        </w:rPr>
        <w:t xml:space="preserve">  </w:t>
      </w:r>
      <w:r>
        <w:rPr>
          <w:b/>
          <w:bCs/>
          <w:spacing w:val="-2"/>
        </w:rPr>
        <w:t>patients,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-2"/>
        </w:rPr>
        <w:t>clinicians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-2"/>
        </w:rPr>
        <w:t>should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-2"/>
        </w:rPr>
        <w:t>not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-2"/>
        </w:rPr>
        <w:t>perform</w:t>
      </w:r>
      <w:r>
        <w:rPr>
          <w:b/>
          <w:bCs/>
        </w:rPr>
        <w:t xml:space="preserve"> </w:t>
      </w:r>
      <w:r>
        <w:rPr>
          <w:b/>
          <w:bCs/>
        </w:rPr>
        <w:t>surveillance/screening   urine   testin</w:t>
      </w:r>
      <w:r>
        <w:rPr>
          <w:b/>
          <w:bCs/>
          <w:spacing w:val="-1"/>
        </w:rPr>
        <w:t>g,   including</w:t>
      </w:r>
      <w:r>
        <w:rPr>
          <w:b/>
          <w:bCs/>
        </w:rPr>
        <w:t xml:space="preserve"> </w:t>
      </w:r>
      <w:r>
        <w:rPr>
          <w:b/>
          <w:bCs/>
        </w:rPr>
        <w:t>urine  culture.</w:t>
      </w:r>
      <w:r>
        <w:rPr>
          <w:b/>
          <w:bCs/>
          <w:spacing w:val="14"/>
        </w:rPr>
        <w:t xml:space="preserve">  </w:t>
      </w:r>
      <w:r>
        <w:rPr>
          <w:b/>
          <w:bCs/>
        </w:rPr>
        <w:t>(</w:t>
      </w:r>
      <w:r>
        <w:rPr>
          <w:b/>
          <w:bCs/>
          <w:i/>
          <w:iCs/>
        </w:rPr>
        <w:t>Moderat</w:t>
      </w:r>
      <w:r>
        <w:rPr>
          <w:b/>
          <w:bCs/>
          <w:i/>
          <w:iCs/>
          <w:spacing w:val="-1"/>
        </w:rPr>
        <w:t>e</w:t>
      </w:r>
      <w:r>
        <w:rPr>
          <w:b/>
          <w:bCs/>
          <w:i/>
          <w:iCs/>
          <w:spacing w:val="12"/>
        </w:rPr>
        <w:t xml:space="preserve">  </w:t>
      </w:r>
      <w:r>
        <w:rPr>
          <w:b/>
          <w:bCs/>
          <w:i/>
          <w:iCs/>
          <w:spacing w:val="-1"/>
        </w:rPr>
        <w:t>Recommendation;  Evi-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  <w:spacing w:val="-1"/>
        </w:rPr>
        <w:t>dence Level: Grade</w:t>
      </w:r>
      <w:r>
        <w:rPr>
          <w:b/>
          <w:bCs/>
          <w:i/>
          <w:iCs/>
          <w:spacing w:val="22"/>
          <w:w w:val="101"/>
        </w:rPr>
        <w:t xml:space="preserve"> </w:t>
      </w:r>
      <w:r>
        <w:rPr>
          <w:b/>
          <w:bCs/>
          <w:i/>
          <w:iCs/>
          <w:spacing w:val="-1"/>
        </w:rPr>
        <w:t>C)</w:t>
      </w:r>
    </w:p>
    <w:p>
      <w:pPr>
        <w:pStyle w:val="BodyText"/>
        <w:ind w:left="1" w:right="368" w:firstLine="14"/>
        <w:spacing w:before="146" w:line="271" w:lineRule="auto"/>
        <w:jc w:val="both"/>
        <w:rPr/>
      </w:pPr>
      <w:r>
        <w:rPr>
          <w:i/>
          <w:iCs/>
        </w:rPr>
        <w:t>This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statement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is</w:t>
      </w:r>
      <w:r>
        <w:rPr>
          <w:i/>
          <w:iCs/>
          <w:spacing w:val="8"/>
        </w:rPr>
        <w:t xml:space="preserve">  </w:t>
      </w:r>
      <w:r>
        <w:rPr>
          <w:i/>
          <w:iCs/>
        </w:rPr>
        <w:t>supported</w:t>
      </w:r>
      <w:r>
        <w:rPr>
          <w:i/>
          <w:iCs/>
          <w:spacing w:val="8"/>
        </w:rPr>
        <w:t xml:space="preserve">  </w:t>
      </w:r>
      <w:r>
        <w:rPr>
          <w:i/>
          <w:iCs/>
        </w:rPr>
        <w:t>by</w:t>
      </w:r>
      <w:r>
        <w:rPr>
          <w:i/>
          <w:iCs/>
          <w:spacing w:val="11"/>
        </w:rPr>
        <w:t xml:space="preserve">  </w:t>
      </w:r>
      <w:r>
        <w:rPr>
          <w:i/>
          <w:iCs/>
        </w:rPr>
        <w:t>three</w:t>
      </w:r>
      <w:r>
        <w:rPr>
          <w:i/>
          <w:iCs/>
          <w:spacing w:val="11"/>
        </w:rPr>
        <w:t xml:space="preserve">  </w:t>
      </w:r>
      <w:r>
        <w:rPr>
          <w:i/>
          <w:iCs/>
        </w:rPr>
        <w:t>observational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studies</w:t>
      </w:r>
      <w:r>
        <w:rPr>
          <w:i/>
          <w:iCs/>
          <w:spacing w:val="19"/>
        </w:rPr>
        <w:t xml:space="preserve"> </w:t>
      </w:r>
      <w:r>
        <w:rPr>
          <w:i/>
          <w:iCs/>
        </w:rPr>
        <w:t>(Skelton 2018,</w:t>
      </w:r>
      <w:r>
        <w:rPr>
          <w:i/>
          <w:iCs/>
          <w:spacing w:val="21"/>
        </w:rPr>
        <w:t xml:space="preserve"> </w:t>
      </w:r>
      <w:r>
        <w:rPr>
          <w:i/>
          <w:iCs/>
        </w:rPr>
        <w:t>Tornic 2020</w:t>
      </w:r>
      <w:r>
        <w:rPr>
          <w:i/>
          <w:iCs/>
          <w:spacing w:val="-1"/>
        </w:rPr>
        <w:t>,</w:t>
      </w:r>
      <w:r>
        <w:rPr>
          <w:i/>
          <w:iCs/>
          <w:spacing w:val="31"/>
        </w:rPr>
        <w:t xml:space="preserve"> </w:t>
      </w:r>
      <w:r>
        <w:rPr>
          <w:i/>
          <w:iCs/>
          <w:spacing w:val="-1"/>
        </w:rPr>
        <w:t>Weglinski 2016) all</w:t>
      </w:r>
      <w:r>
        <w:rPr>
          <w:i/>
          <w:iCs/>
        </w:rPr>
        <w:t xml:space="preserve"> </w:t>
      </w:r>
      <w:r>
        <w:rPr>
          <w:i/>
          <w:iCs/>
        </w:rPr>
        <w:t>reporting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33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20"/>
          <w:w w:val="101"/>
        </w:rPr>
        <w:t xml:space="preserve"> </w:t>
      </w:r>
      <w:r>
        <w:rPr>
          <w:i/>
          <w:iCs/>
        </w:rPr>
        <w:t>prevalence</w:t>
      </w:r>
      <w:r>
        <w:rPr>
          <w:i/>
          <w:iCs/>
          <w:spacing w:val="31"/>
        </w:rPr>
        <w:t xml:space="preserve"> </w:t>
      </w:r>
      <w:r>
        <w:rPr>
          <w:i/>
          <w:iCs/>
        </w:rPr>
        <w:t>of asymptomatic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</w:rPr>
        <w:t>bact</w:t>
      </w:r>
      <w:r>
        <w:rPr>
          <w:i/>
          <w:iCs/>
          <w:spacing w:val="-1"/>
        </w:rPr>
        <w:t>eriu-</w:t>
      </w:r>
      <w:r>
        <w:rPr>
          <w:i/>
          <w:iCs/>
        </w:rPr>
        <w:t xml:space="preserve"> </w:t>
      </w:r>
      <w:r>
        <w:rPr>
          <w:i/>
          <w:iCs/>
        </w:rPr>
        <w:t>ria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symptomatic</w:t>
      </w:r>
      <w:r>
        <w:rPr>
          <w:i/>
          <w:iCs/>
          <w:spacing w:val="21"/>
        </w:rPr>
        <w:t xml:space="preserve"> </w:t>
      </w:r>
      <w:r>
        <w:rPr>
          <w:i/>
          <w:iCs/>
        </w:rPr>
        <w:t>UTI</w:t>
      </w:r>
      <w:r>
        <w:rPr>
          <w:i/>
          <w:iCs/>
          <w:spacing w:val="1"/>
        </w:rPr>
        <w:t>.</w:t>
      </w:r>
      <w:r>
        <w:rPr>
          <w:i/>
          <w:iCs/>
          <w:spacing w:val="2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studies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carried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an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aggre</w:t>
      </w:r>
      <w:r>
        <w:rPr>
          <w:i/>
          <w:iCs/>
          <w:spacing w:val="1"/>
        </w:rPr>
        <w:t>-</w:t>
      </w:r>
      <w:r>
        <w:rPr>
          <w:i/>
          <w:iCs/>
        </w:rPr>
        <w:t xml:space="preserve"> </w:t>
      </w:r>
      <w:r>
        <w:rPr>
          <w:i/>
          <w:iCs/>
        </w:rPr>
        <w:t>gate</w:t>
      </w:r>
      <w:r>
        <w:rPr>
          <w:i/>
          <w:iCs/>
          <w:spacing w:val="25"/>
        </w:rPr>
        <w:t xml:space="preserve"> </w:t>
      </w:r>
      <w:r>
        <w:rPr>
          <w:i/>
          <w:iCs/>
        </w:rPr>
        <w:t>very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serious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risk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13"/>
        </w:rPr>
        <w:t xml:space="preserve"> </w:t>
      </w:r>
      <w:r>
        <w:rPr>
          <w:i/>
          <w:iCs/>
        </w:rPr>
        <w:t>bias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but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evidence</w:t>
      </w:r>
      <w:r>
        <w:rPr>
          <w:i/>
          <w:iCs/>
          <w:spacing w:val="26"/>
        </w:rPr>
        <w:t xml:space="preserve"> </w:t>
      </w:r>
      <w:r>
        <w:rPr>
          <w:i/>
          <w:iCs/>
        </w:rPr>
        <w:t>was</w:t>
      </w:r>
      <w:r>
        <w:rPr>
          <w:i/>
          <w:iCs/>
          <w:spacing w:val="15"/>
        </w:rPr>
        <w:t xml:space="preserve"> </w:t>
      </w:r>
      <w:r>
        <w:rPr>
          <w:i/>
          <w:iCs/>
        </w:rPr>
        <w:t>not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fur</w:t>
      </w:r>
      <w:r>
        <w:rPr>
          <w:i/>
          <w:iCs/>
          <w:spacing w:val="4"/>
        </w:rPr>
        <w:t>-</w:t>
      </w:r>
      <w:r>
        <w:rPr>
          <w:i/>
          <w:iCs/>
        </w:rPr>
        <w:t xml:space="preserve"> </w:t>
      </w:r>
      <w:r>
        <w:rPr>
          <w:i/>
          <w:iCs/>
        </w:rPr>
        <w:t>ther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downgraded</w:t>
      </w:r>
      <w:r>
        <w:rPr>
          <w:i/>
          <w:iCs/>
          <w:spacing w:val="1"/>
        </w:rPr>
        <w:t>.</w:t>
      </w:r>
    </w:p>
    <w:p>
      <w:pPr>
        <w:pStyle w:val="BodyText"/>
        <w:ind w:left="5" w:right="365" w:hanging="5"/>
        <w:spacing w:before="143" w:line="275" w:lineRule="auto"/>
        <w:jc w:val="both"/>
        <w:rPr/>
      </w:pP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rationale to screen asymptomatic</w:t>
      </w:r>
      <w:r>
        <w:rPr>
          <w:spacing w:val="17"/>
        </w:rPr>
        <w:t xml:space="preserve"> </w:t>
      </w:r>
      <w:r>
        <w:rPr>
          <w:spacing w:val="-1"/>
        </w:rPr>
        <w:t>NLUTD</w:t>
      </w:r>
      <w:r>
        <w:rPr>
          <w:spacing w:val="16"/>
        </w:rPr>
        <w:t xml:space="preserve"> </w:t>
      </w:r>
      <w:r>
        <w:rPr>
          <w:spacing w:val="-1"/>
        </w:rPr>
        <w:t>patients is</w:t>
      </w:r>
      <w:r>
        <w:rPr/>
        <w:t xml:space="preserve"> </w:t>
      </w:r>
      <w:r>
        <w:rPr>
          <w:spacing w:val="-1"/>
        </w:rPr>
        <w:t>to treat those</w:t>
      </w:r>
      <w:r>
        <w:rPr>
          <w:spacing w:val="25"/>
          <w:w w:val="101"/>
        </w:rPr>
        <w:t xml:space="preserve"> </w:t>
      </w:r>
      <w:r>
        <w:rPr>
          <w:spacing w:val="-1"/>
        </w:rPr>
        <w:t>with</w:t>
      </w:r>
      <w:r>
        <w:rPr>
          <w:spacing w:val="23"/>
          <w:w w:val="101"/>
        </w:rPr>
        <w:t xml:space="preserve"> </w:t>
      </w:r>
      <w:r>
        <w:rPr>
          <w:spacing w:val="-1"/>
        </w:rPr>
        <w:t>positive</w:t>
      </w:r>
      <w:r>
        <w:rPr>
          <w:spacing w:val="24"/>
          <w:w w:val="101"/>
        </w:rPr>
        <w:t xml:space="preserve"> </w:t>
      </w:r>
      <w:r>
        <w:rPr>
          <w:spacing w:val="-1"/>
        </w:rPr>
        <w:t>urine</w:t>
      </w:r>
      <w:r>
        <w:rPr>
          <w:spacing w:val="18"/>
        </w:rPr>
        <w:t xml:space="preserve"> </w:t>
      </w:r>
      <w:r>
        <w:rPr>
          <w:spacing w:val="-1"/>
        </w:rPr>
        <w:t>cultures</w:t>
      </w:r>
      <w:r>
        <w:rPr>
          <w:spacing w:val="16"/>
        </w:rPr>
        <w:t xml:space="preserve"> </w:t>
      </w:r>
      <w:r>
        <w:rPr>
          <w:spacing w:val="-1"/>
        </w:rPr>
        <w:t>with</w:t>
      </w:r>
      <w:r>
        <w:rPr>
          <w:spacing w:val="17"/>
        </w:rPr>
        <w:t xml:space="preserve"> </w:t>
      </w:r>
      <w:r>
        <w:rPr>
          <w:spacing w:val="-1"/>
        </w:rPr>
        <w:t>antibiot-</w:t>
      </w:r>
      <w:r>
        <w:rPr/>
        <w:t xml:space="preserve"> </w:t>
      </w:r>
      <w:r>
        <w:rPr>
          <w:spacing w:val="-2"/>
        </w:rPr>
        <w:t>ics,</w:t>
      </w:r>
      <w:r>
        <w:rPr>
          <w:spacing w:val="31"/>
          <w:w w:val="101"/>
        </w:rPr>
        <w:t xml:space="preserve"> </w:t>
      </w:r>
      <w:r>
        <w:rPr>
          <w:spacing w:val="-2"/>
        </w:rPr>
        <w:t>to</w:t>
      </w:r>
      <w:r>
        <w:rPr>
          <w:spacing w:val="40"/>
        </w:rPr>
        <w:t xml:space="preserve"> </w:t>
      </w:r>
      <w:r>
        <w:rPr>
          <w:spacing w:val="-2"/>
        </w:rPr>
        <w:t>reduce</w:t>
      </w:r>
      <w:r>
        <w:rPr>
          <w:spacing w:val="40"/>
        </w:rPr>
        <w:t xml:space="preserve"> </w:t>
      </w:r>
      <w:r>
        <w:rPr>
          <w:spacing w:val="-2"/>
        </w:rPr>
        <w:t>bacteriuria,</w:t>
      </w:r>
      <w:r>
        <w:rPr>
          <w:spacing w:val="28"/>
          <w:w w:val="101"/>
        </w:rPr>
        <w:t xml:space="preserve"> </w:t>
      </w:r>
      <w:r>
        <w:rPr>
          <w:spacing w:val="-2"/>
        </w:rPr>
        <w:t>and</w:t>
      </w:r>
      <w:r>
        <w:rPr>
          <w:spacing w:val="29"/>
        </w:rPr>
        <w:t xml:space="preserve"> </w:t>
      </w:r>
      <w:r>
        <w:rPr>
          <w:spacing w:val="-2"/>
        </w:rPr>
        <w:t>to</w:t>
      </w:r>
      <w:r>
        <w:rPr>
          <w:spacing w:val="40"/>
        </w:rPr>
        <w:t xml:space="preserve"> </w:t>
      </w:r>
      <w:r>
        <w:rPr>
          <w:spacing w:val="-2"/>
        </w:rPr>
        <w:t>prevent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develop-</w:t>
      </w:r>
      <w:r>
        <w:rPr/>
        <w:t xml:space="preserve"> </w:t>
      </w:r>
      <w:r>
        <w:rPr>
          <w:spacing w:val="-2"/>
        </w:rPr>
        <w:t>ment</w:t>
      </w:r>
      <w:r>
        <w:rPr>
          <w:spacing w:val="40"/>
        </w:rPr>
        <w:t xml:space="preserve"> </w:t>
      </w:r>
      <w:r>
        <w:rPr>
          <w:spacing w:val="-2"/>
        </w:rPr>
        <w:t>of</w:t>
      </w:r>
      <w:r>
        <w:rPr>
          <w:spacing w:val="25"/>
        </w:rPr>
        <w:t xml:space="preserve"> </w:t>
      </w:r>
      <w:r>
        <w:rPr>
          <w:spacing w:val="-2"/>
        </w:rPr>
        <w:t>a</w:t>
      </w:r>
      <w:r>
        <w:rPr>
          <w:spacing w:val="31"/>
        </w:rPr>
        <w:t xml:space="preserve"> </w:t>
      </w:r>
      <w:r>
        <w:rPr>
          <w:spacing w:val="-2"/>
        </w:rPr>
        <w:t>future</w:t>
      </w:r>
      <w:r>
        <w:rPr>
          <w:spacing w:val="33"/>
          <w:w w:val="101"/>
        </w:rPr>
        <w:t xml:space="preserve"> </w:t>
      </w:r>
      <w:r>
        <w:rPr>
          <w:spacing w:val="-2"/>
        </w:rPr>
        <w:t>symptomatic</w:t>
      </w:r>
      <w:r>
        <w:rPr>
          <w:spacing w:val="38"/>
        </w:rPr>
        <w:t xml:space="preserve"> </w:t>
      </w:r>
      <w:r>
        <w:rPr>
          <w:spacing w:val="-2"/>
        </w:rPr>
        <w:t>UTI.   However,</w:t>
      </w:r>
      <w:r>
        <w:rPr>
          <w:spacing w:val="30"/>
        </w:rPr>
        <w:t xml:space="preserve"> </w:t>
      </w:r>
      <w:r>
        <w:rPr>
          <w:spacing w:val="-2"/>
        </w:rPr>
        <w:t>the</w:t>
      </w:r>
      <w:r>
        <w:rPr>
          <w:spacing w:val="39"/>
          <w:w w:val="101"/>
        </w:rPr>
        <w:t xml:space="preserve"> </w:t>
      </w:r>
      <w:r>
        <w:rPr>
          <w:spacing w:val="-2"/>
        </w:rPr>
        <w:t>risk</w:t>
      </w:r>
      <w:r>
        <w:rPr/>
        <w:t xml:space="preserve"> </w:t>
      </w:r>
      <w:r>
        <w:rPr>
          <w:spacing w:val="-2"/>
        </w:rPr>
        <w:t>of</w:t>
      </w:r>
      <w:r>
        <w:rPr>
          <w:spacing w:val="30"/>
          <w:w w:val="101"/>
        </w:rPr>
        <w:t xml:space="preserve"> </w:t>
      </w:r>
      <w:r>
        <w:rPr>
          <w:spacing w:val="-2"/>
        </w:rPr>
        <w:t>developing</w:t>
      </w:r>
      <w:r>
        <w:rPr>
          <w:spacing w:val="37"/>
        </w:rPr>
        <w:t xml:space="preserve"> </w:t>
      </w:r>
      <w:r>
        <w:rPr>
          <w:spacing w:val="-2"/>
        </w:rPr>
        <w:t>a</w:t>
      </w:r>
      <w:r>
        <w:rPr>
          <w:spacing w:val="43"/>
        </w:rPr>
        <w:t xml:space="preserve"> </w:t>
      </w:r>
      <w:r>
        <w:rPr>
          <w:spacing w:val="-2"/>
        </w:rPr>
        <w:t>UTI</w:t>
      </w:r>
      <w:r>
        <w:rPr>
          <w:spacing w:val="41"/>
        </w:rPr>
        <w:t xml:space="preserve"> </w:t>
      </w:r>
      <w:r>
        <w:rPr>
          <w:spacing w:val="-2"/>
        </w:rPr>
        <w:t>in</w:t>
      </w:r>
      <w:r>
        <w:rPr>
          <w:spacing w:val="34"/>
        </w:rPr>
        <w:t xml:space="preserve"> </w:t>
      </w:r>
      <w:r>
        <w:rPr>
          <w:spacing w:val="-2"/>
        </w:rPr>
        <w:t>this</w:t>
      </w:r>
      <w:r>
        <w:rPr>
          <w:spacing w:val="44"/>
        </w:rPr>
        <w:t xml:space="preserve"> </w:t>
      </w:r>
      <w:r>
        <w:rPr>
          <w:spacing w:val="-2"/>
        </w:rPr>
        <w:t>patient</w:t>
      </w:r>
      <w:r>
        <w:rPr>
          <w:spacing w:val="45"/>
        </w:rPr>
        <w:t xml:space="preserve"> </w:t>
      </w:r>
      <w:r>
        <w:rPr>
          <w:spacing w:val="-2"/>
        </w:rPr>
        <w:t>population</w:t>
      </w:r>
      <w:r>
        <w:rPr>
          <w:spacing w:val="36"/>
        </w:rPr>
        <w:t xml:space="preserve"> </w:t>
      </w:r>
      <w:r>
        <w:rPr>
          <w:spacing w:val="-2"/>
        </w:rPr>
        <w:t>appears</w:t>
      </w:r>
      <w:r>
        <w:rPr/>
        <w:t xml:space="preserve"> </w:t>
      </w:r>
      <w:r>
        <w:rPr>
          <w:spacing w:val="-2"/>
        </w:rPr>
        <w:t>to</w:t>
      </w:r>
      <w:r>
        <w:rPr>
          <w:spacing w:val="56"/>
        </w:rPr>
        <w:t xml:space="preserve"> </w:t>
      </w:r>
      <w:r>
        <w:rPr>
          <w:spacing w:val="-2"/>
        </w:rPr>
        <w:t>be</w:t>
      </w:r>
      <w:r>
        <w:rPr>
          <w:spacing w:val="42"/>
          <w:w w:val="101"/>
        </w:rPr>
        <w:t xml:space="preserve"> </w:t>
      </w:r>
      <w:r>
        <w:rPr>
          <w:spacing w:val="-2"/>
        </w:rPr>
        <w:t>low</w:t>
      </w:r>
      <w:r>
        <w:rPr>
          <w:spacing w:val="36"/>
        </w:rPr>
        <w:t xml:space="preserve"> </w:t>
      </w:r>
      <w:r>
        <w:rPr>
          <w:spacing w:val="-2"/>
        </w:rPr>
        <w:t>enough</w:t>
      </w:r>
      <w:r>
        <w:rPr>
          <w:spacing w:val="32"/>
        </w:rPr>
        <w:t xml:space="preserve"> </w:t>
      </w:r>
      <w:r>
        <w:rPr>
          <w:spacing w:val="-2"/>
        </w:rPr>
        <w:t>to</w:t>
      </w:r>
      <w:r>
        <w:rPr>
          <w:spacing w:val="45"/>
        </w:rPr>
        <w:t xml:space="preserve"> </w:t>
      </w:r>
      <w:r>
        <w:rPr>
          <w:spacing w:val="-2"/>
        </w:rPr>
        <w:t>not</w:t>
      </w:r>
      <w:r>
        <w:rPr>
          <w:spacing w:val="21"/>
        </w:rPr>
        <w:t xml:space="preserve"> </w:t>
      </w:r>
      <w:r>
        <w:rPr>
          <w:spacing w:val="-2"/>
        </w:rPr>
        <w:t>justify</w:t>
      </w:r>
      <w:r>
        <w:rPr>
          <w:spacing w:val="32"/>
          <w:w w:val="101"/>
        </w:rPr>
        <w:t xml:space="preserve"> </w:t>
      </w:r>
      <w:r>
        <w:rPr>
          <w:spacing w:val="-2"/>
        </w:rPr>
        <w:t>treatment,</w:t>
      </w:r>
      <w:r>
        <w:rPr>
          <w:spacing w:val="32"/>
        </w:rPr>
        <w:t xml:space="preserve"> </w:t>
      </w:r>
      <w:r>
        <w:rPr>
          <w:spacing w:val="-2"/>
        </w:rPr>
        <w:t>thus</w:t>
      </w:r>
      <w:r>
        <w:rPr>
          <w:spacing w:val="37"/>
        </w:rPr>
        <w:t xml:space="preserve"> </w:t>
      </w:r>
      <w:r>
        <w:rPr>
          <w:spacing w:val="-2"/>
        </w:rPr>
        <w:t>elimi-</w:t>
      </w:r>
      <w:r>
        <w:rPr/>
        <w:t xml:space="preserve"> </w:t>
      </w:r>
      <w:r>
        <w:rPr>
          <w:spacing w:val="-1"/>
        </w:rPr>
        <w:t>nating  the</w:t>
      </w:r>
      <w:r>
        <w:rPr>
          <w:spacing w:val="15"/>
        </w:rPr>
        <w:t xml:space="preserve">  </w:t>
      </w:r>
      <w:r>
        <w:rPr>
          <w:spacing w:val="-1"/>
        </w:rPr>
        <w:t>need  for</w:t>
      </w:r>
      <w:r>
        <w:rPr>
          <w:spacing w:val="10"/>
        </w:rPr>
        <w:t xml:space="preserve">  </w:t>
      </w:r>
      <w:r>
        <w:rPr>
          <w:spacing w:val="-1"/>
        </w:rPr>
        <w:t>screening</w:t>
      </w:r>
      <w:r>
        <w:rPr>
          <w:spacing w:val="13"/>
        </w:rPr>
        <w:t xml:space="preserve">  </w:t>
      </w:r>
      <w:r>
        <w:rPr>
          <w:spacing w:val="-1"/>
        </w:rPr>
        <w:t>in</w:t>
      </w:r>
      <w:r>
        <w:rPr>
          <w:spacing w:val="7"/>
        </w:rPr>
        <w:t xml:space="preserve">  </w:t>
      </w:r>
      <w:r>
        <w:rPr>
          <w:spacing w:val="-1"/>
        </w:rPr>
        <w:t>the</w:t>
      </w:r>
      <w:r>
        <w:rPr>
          <w:spacing w:val="10"/>
        </w:rPr>
        <w:t xml:space="preserve">  </w:t>
      </w:r>
      <w:r>
        <w:rPr>
          <w:spacing w:val="-1"/>
        </w:rPr>
        <w:t>asymptomatic</w:t>
      </w:r>
      <w:r>
        <w:rPr/>
        <w:t xml:space="preserve"> </w:t>
      </w:r>
      <w:r>
        <w:rPr>
          <w:spacing w:val="-2"/>
        </w:rPr>
        <w:t>NLUTD</w:t>
      </w:r>
      <w:r>
        <w:rPr>
          <w:spacing w:val="57"/>
        </w:rPr>
        <w:t xml:space="preserve"> </w:t>
      </w:r>
      <w:r>
        <w:rPr>
          <w:spacing w:val="-2"/>
        </w:rPr>
        <w:t>population.</w:t>
      </w:r>
      <w:r>
        <w:rPr>
          <w:spacing w:val="31"/>
          <w:w w:val="101"/>
        </w:rPr>
        <w:t xml:space="preserve"> </w:t>
      </w:r>
      <w:r>
        <w:rPr>
          <w:spacing w:val="-2"/>
        </w:rPr>
        <w:t>Tornic</w:t>
      </w:r>
      <w:r>
        <w:rPr>
          <w:spacing w:val="41"/>
          <w:w w:val="101"/>
        </w:rPr>
        <w:t xml:space="preserve"> </w:t>
      </w:r>
      <w:r>
        <w:rPr>
          <w:spacing w:val="-2"/>
        </w:rPr>
        <w:t>et</w:t>
      </w:r>
      <w:r>
        <w:rPr>
          <w:spacing w:val="42"/>
          <w:w w:val="101"/>
        </w:rPr>
        <w:t xml:space="preserve"> </w:t>
      </w:r>
      <w:r>
        <w:rPr>
          <w:spacing w:val="-2"/>
        </w:rPr>
        <w:t>al.</w:t>
      </w:r>
      <w:r>
        <w:rPr>
          <w:spacing w:val="41"/>
        </w:rPr>
        <w:t xml:space="preserve"> </w:t>
      </w:r>
      <w:r>
        <w:rPr>
          <w:spacing w:val="-2"/>
        </w:rPr>
        <w:t>evaluated</w:t>
      </w:r>
      <w:r>
        <w:rPr>
          <w:spacing w:val="47"/>
          <w:w w:val="101"/>
        </w:rPr>
        <w:t xml:space="preserve"> </w:t>
      </w:r>
      <w:r>
        <w:rPr>
          <w:spacing w:val="-2"/>
        </w:rPr>
        <w:t>317</w:t>
      </w:r>
      <w:r>
        <w:rPr>
          <w:spacing w:val="51"/>
        </w:rPr>
        <w:t xml:space="preserve"> </w:t>
      </w:r>
      <w:r>
        <w:rPr>
          <w:spacing w:val="-2"/>
        </w:rPr>
        <w:t>NLUTD</w:t>
      </w:r>
      <w:r>
        <w:rPr/>
        <w:t xml:space="preserve"> </w:t>
      </w:r>
      <w:r>
        <w:rPr>
          <w:spacing w:val="-2"/>
        </w:rPr>
        <w:t>patients</w:t>
      </w:r>
      <w:r>
        <w:rPr>
          <w:spacing w:val="58"/>
          <w:w w:val="101"/>
        </w:rPr>
        <w:t xml:space="preserve"> </w:t>
      </w:r>
      <w:r>
        <w:rPr>
          <w:spacing w:val="-2"/>
        </w:rPr>
        <w:t>who</w:t>
      </w:r>
      <w:r>
        <w:rPr>
          <w:spacing w:val="52"/>
        </w:rPr>
        <w:t xml:space="preserve"> </w:t>
      </w:r>
      <w:r>
        <w:rPr>
          <w:spacing w:val="-2"/>
        </w:rPr>
        <w:t>had</w:t>
      </w:r>
      <w:r>
        <w:rPr>
          <w:spacing w:val="53"/>
          <w:w w:val="101"/>
        </w:rPr>
        <w:t xml:space="preserve"> </w:t>
      </w:r>
      <w:r>
        <w:rPr>
          <w:spacing w:val="-2"/>
        </w:rPr>
        <w:t>urine</w:t>
      </w:r>
      <w:r>
        <w:rPr>
          <w:spacing w:val="44"/>
          <w:w w:val="101"/>
        </w:rPr>
        <w:t xml:space="preserve"> </w:t>
      </w:r>
      <w:r>
        <w:rPr>
          <w:spacing w:val="-2"/>
        </w:rPr>
        <w:t>cultures</w:t>
      </w:r>
      <w:r>
        <w:rPr>
          <w:spacing w:val="44"/>
        </w:rPr>
        <w:t xml:space="preserve"> </w:t>
      </w:r>
      <w:r>
        <w:rPr>
          <w:spacing w:val="-2"/>
        </w:rPr>
        <w:t>obtained</w:t>
      </w:r>
      <w:r>
        <w:rPr>
          <w:spacing w:val="51"/>
        </w:rPr>
        <w:t xml:space="preserve"> </w:t>
      </w:r>
      <w:r>
        <w:rPr>
          <w:spacing w:val="-2"/>
        </w:rPr>
        <w:t>immediately</w:t>
      </w:r>
      <w:r>
        <w:rPr/>
        <w:t xml:space="preserve"> </w:t>
      </w:r>
      <w:r>
        <w:rPr>
          <w:spacing w:val="-2"/>
        </w:rPr>
        <w:t>prior</w:t>
      </w:r>
      <w:r>
        <w:rPr>
          <w:spacing w:val="25"/>
          <w:w w:val="101"/>
        </w:rPr>
        <w:t xml:space="preserve"> </w:t>
      </w:r>
      <w:r>
        <w:rPr>
          <w:spacing w:val="-2"/>
        </w:rPr>
        <w:t>to</w:t>
      </w:r>
      <w:r>
        <w:rPr>
          <w:spacing w:val="37"/>
        </w:rPr>
        <w:t xml:space="preserve"> </w:t>
      </w:r>
      <w:r>
        <w:rPr>
          <w:spacing w:val="-2"/>
        </w:rPr>
        <w:t>UDS</w:t>
      </w:r>
      <w:r>
        <w:rPr>
          <w:spacing w:val="29"/>
        </w:rPr>
        <w:t xml:space="preserve"> </w:t>
      </w:r>
      <w:r>
        <w:rPr>
          <w:spacing w:val="-2"/>
        </w:rPr>
        <w:t>and</w:t>
      </w:r>
      <w:r>
        <w:rPr>
          <w:spacing w:val="29"/>
        </w:rPr>
        <w:t xml:space="preserve"> </w:t>
      </w:r>
      <w:r>
        <w:rPr>
          <w:spacing w:val="-2"/>
        </w:rPr>
        <w:t>who</w:t>
      </w:r>
      <w:r>
        <w:rPr>
          <w:spacing w:val="29"/>
        </w:rPr>
        <w:t xml:space="preserve"> </w:t>
      </w:r>
      <w:r>
        <w:rPr>
          <w:spacing w:val="-2"/>
        </w:rPr>
        <w:t>were</w:t>
      </w:r>
      <w:r>
        <w:rPr>
          <w:spacing w:val="30"/>
        </w:rPr>
        <w:t xml:space="preserve"> </w:t>
      </w:r>
      <w:r>
        <w:rPr>
          <w:spacing w:val="-2"/>
        </w:rPr>
        <w:t>asympt</w:t>
      </w:r>
      <w:r>
        <w:rPr>
          <w:spacing w:val="-3"/>
        </w:rPr>
        <w:t>omatic</w:t>
      </w:r>
      <w:r>
        <w:rPr>
          <w:spacing w:val="26"/>
          <w:w w:val="101"/>
        </w:rPr>
        <w:t xml:space="preserve"> </w:t>
      </w:r>
      <w:r>
        <w:rPr>
          <w:spacing w:val="-3"/>
        </w:rPr>
        <w:t>for</w:t>
      </w:r>
      <w:r>
        <w:rPr>
          <w:spacing w:val="35"/>
        </w:rPr>
        <w:t xml:space="preserve"> </w:t>
      </w:r>
      <w:r>
        <w:rPr>
          <w:spacing w:val="-3"/>
        </w:rPr>
        <w:t>UTI.</w:t>
      </w:r>
      <w:r>
        <w:rPr>
          <w:spacing w:val="40"/>
        </w:rPr>
        <w:t xml:space="preserve"> </w:t>
      </w:r>
      <w:r>
        <w:rPr>
          <w:spacing w:val="-3"/>
        </w:rPr>
        <w:t>Pa-</w:t>
      </w:r>
      <w:r>
        <w:rPr/>
        <w:t xml:space="preserve"> </w:t>
      </w:r>
      <w:r>
        <w:rPr>
          <w:spacing w:val="-1"/>
        </w:rPr>
        <w:t>tients</w:t>
      </w:r>
      <w:r>
        <w:rPr>
          <w:spacing w:val="44"/>
          <w:w w:val="101"/>
        </w:rPr>
        <w:t xml:space="preserve"> </w:t>
      </w:r>
      <w:r>
        <w:rPr>
          <w:spacing w:val="-1"/>
        </w:rPr>
        <w:t>were</w:t>
      </w:r>
      <w:r>
        <w:rPr>
          <w:spacing w:val="44"/>
        </w:rPr>
        <w:t xml:space="preserve"> </w:t>
      </w:r>
      <w:r>
        <w:rPr>
          <w:spacing w:val="-1"/>
        </w:rPr>
        <w:t>followed</w:t>
      </w:r>
      <w:r>
        <w:rPr>
          <w:spacing w:val="43"/>
          <w:w w:val="101"/>
        </w:rPr>
        <w:t xml:space="preserve"> </w:t>
      </w:r>
      <w:r>
        <w:rPr>
          <w:spacing w:val="-1"/>
        </w:rPr>
        <w:t>for</w:t>
      </w:r>
      <w:r>
        <w:rPr>
          <w:spacing w:val="46"/>
        </w:rPr>
        <w:t xml:space="preserve"> </w:t>
      </w:r>
      <w:r>
        <w:rPr>
          <w:spacing w:val="-1"/>
        </w:rPr>
        <w:t>on</w:t>
      </w:r>
      <w:r>
        <w:rPr>
          <w:spacing w:val="-2"/>
        </w:rPr>
        <w:t>e</w:t>
      </w:r>
      <w:r>
        <w:rPr>
          <w:spacing w:val="43"/>
        </w:rPr>
        <w:t xml:space="preserve"> </w:t>
      </w:r>
      <w:r>
        <w:rPr>
          <w:spacing w:val="-2"/>
        </w:rPr>
        <w:t>year,</w:t>
      </w:r>
      <w:r>
        <w:rPr>
          <w:spacing w:val="48"/>
        </w:rPr>
        <w:t xml:space="preserve"> </w:t>
      </w:r>
      <w:r>
        <w:rPr>
          <w:spacing w:val="-2"/>
        </w:rPr>
        <w:t>and</w:t>
      </w:r>
      <w:r>
        <w:rPr>
          <w:spacing w:val="49"/>
          <w:w w:val="101"/>
        </w:rPr>
        <w:t xml:space="preserve"> </w:t>
      </w:r>
      <w:r>
        <w:rPr>
          <w:spacing w:val="-2"/>
        </w:rPr>
        <w:t>although</w:t>
      </w:r>
      <w:r>
        <w:rPr>
          <w:spacing w:val="48"/>
        </w:rPr>
        <w:t xml:space="preserve"> </w:t>
      </w:r>
      <w:r>
        <w:rPr>
          <w:spacing w:val="-2"/>
        </w:rPr>
        <w:t>61%</w:t>
      </w:r>
      <w:r>
        <w:rPr/>
        <w:t xml:space="preserve"> </w:t>
      </w:r>
      <w:r>
        <w:rPr>
          <w:spacing w:val="-1"/>
        </w:rPr>
        <w:t>developed</w:t>
      </w:r>
      <w:r>
        <w:rPr>
          <w:spacing w:val="18"/>
        </w:rPr>
        <w:t xml:space="preserve"> </w:t>
      </w:r>
      <w:r>
        <w:rPr>
          <w:spacing w:val="-1"/>
        </w:rPr>
        <w:t>bacterial growth</w:t>
      </w:r>
      <w:r>
        <w:rPr>
          <w:spacing w:val="15"/>
          <w:w w:val="101"/>
        </w:rPr>
        <w:t xml:space="preserve"> </w:t>
      </w:r>
      <w:r>
        <w:rPr>
          <w:spacing w:val="-1"/>
        </w:rPr>
        <w:t>in cultures, </w:t>
      </w:r>
      <w:r>
        <w:rPr>
          <w:spacing w:val="-2"/>
        </w:rPr>
        <w:t>only</w:t>
      </w:r>
      <w:r>
        <w:rPr>
          <w:spacing w:val="27"/>
        </w:rPr>
        <w:t xml:space="preserve"> </w:t>
      </w:r>
      <w:r>
        <w:rPr>
          <w:spacing w:val="-2"/>
        </w:rPr>
        <w:t>18%</w:t>
      </w:r>
      <w:r>
        <w:rPr>
          <w:spacing w:val="11"/>
        </w:rPr>
        <w:t xml:space="preserve"> </w:t>
      </w:r>
      <w:r>
        <w:rPr>
          <w:spacing w:val="-2"/>
        </w:rPr>
        <w:t>devel-</w:t>
      </w:r>
      <w:r>
        <w:rPr/>
        <w:t xml:space="preserve"> </w:t>
      </w:r>
      <w:r>
        <w:rPr>
          <w:spacing w:val="-1"/>
        </w:rPr>
        <w:t>oped</w:t>
      </w:r>
      <w:r>
        <w:rPr>
          <w:spacing w:val="33"/>
          <w:w w:val="101"/>
        </w:rPr>
        <w:t xml:space="preserve"> </w:t>
      </w:r>
      <w:r>
        <w:rPr>
          <w:spacing w:val="-1"/>
        </w:rPr>
        <w:t>symptomatic</w:t>
      </w:r>
      <w:r>
        <w:rPr>
          <w:spacing w:val="38"/>
        </w:rPr>
        <w:t xml:space="preserve"> </w:t>
      </w:r>
      <w:r>
        <w:rPr>
          <w:spacing w:val="-1"/>
        </w:rPr>
        <w:t>UTI;</w:t>
      </w:r>
      <w:r>
        <w:rPr>
          <w:spacing w:val="28"/>
          <w:w w:val="101"/>
        </w:rPr>
        <w:t xml:space="preserve"> </w:t>
      </w:r>
      <w:r>
        <w:rPr>
          <w:spacing w:val="-1"/>
        </w:rPr>
        <w:t>the</w:t>
      </w:r>
      <w:r>
        <w:rPr>
          <w:spacing w:val="32"/>
          <w:w w:val="101"/>
        </w:rPr>
        <w:t xml:space="preserve"> </w:t>
      </w:r>
      <w:r>
        <w:rPr>
          <w:spacing w:val="-2"/>
        </w:rPr>
        <w:t>overall</w:t>
      </w:r>
      <w:r>
        <w:rPr>
          <w:spacing w:val="39"/>
        </w:rPr>
        <w:t xml:space="preserve"> </w:t>
      </w:r>
      <w:r>
        <w:rPr>
          <w:spacing w:val="-2"/>
        </w:rPr>
        <w:t>incidence</w:t>
      </w:r>
      <w:r>
        <w:rPr>
          <w:spacing w:val="33"/>
        </w:rPr>
        <w:t xml:space="preserve"> </w:t>
      </w:r>
      <w:r>
        <w:rPr>
          <w:spacing w:val="-2"/>
        </w:rPr>
        <w:t>of</w:t>
      </w:r>
      <w:r>
        <w:rPr>
          <w:spacing w:val="26"/>
        </w:rPr>
        <w:t xml:space="preserve"> </w:t>
      </w:r>
      <w:r>
        <w:rPr>
          <w:spacing w:val="-2"/>
        </w:rPr>
        <w:t>symp-</w:t>
      </w:r>
      <w:r>
        <w:rPr/>
        <w:t xml:space="preserve"> </w:t>
      </w:r>
      <w:r>
        <w:rPr>
          <w:spacing w:val="-1"/>
        </w:rPr>
        <w:t>tomatic</w:t>
      </w:r>
      <w:r>
        <w:rPr>
          <w:spacing w:val="51"/>
        </w:rPr>
        <w:t xml:space="preserve"> </w:t>
      </w:r>
      <w:r>
        <w:rPr>
          <w:spacing w:val="-1"/>
        </w:rPr>
        <w:t>UTI</w:t>
      </w:r>
      <w:r>
        <w:rPr>
          <w:spacing w:val="43"/>
        </w:rPr>
        <w:t xml:space="preserve"> </w:t>
      </w:r>
      <w:r>
        <w:rPr>
          <w:spacing w:val="-1"/>
        </w:rPr>
        <w:t>was</w:t>
      </w:r>
      <w:r>
        <w:rPr>
          <w:spacing w:val="53"/>
        </w:rPr>
        <w:t xml:space="preserve"> </w:t>
      </w:r>
      <w:r>
        <w:rPr>
          <w:spacing w:val="-1"/>
        </w:rPr>
        <w:t>less</w:t>
      </w:r>
      <w:r>
        <w:rPr>
          <w:spacing w:val="40"/>
        </w:rPr>
        <w:t xml:space="preserve"> </w:t>
      </w:r>
      <w:r>
        <w:rPr>
          <w:spacing w:val="-1"/>
        </w:rPr>
        <w:t>than</w:t>
      </w:r>
      <w:r>
        <w:rPr>
          <w:spacing w:val="43"/>
          <w:w w:val="101"/>
        </w:rPr>
        <w:t xml:space="preserve"> </w:t>
      </w:r>
      <w:r>
        <w:rPr>
          <w:spacing w:val="-1"/>
        </w:rPr>
        <w:t>one</w:t>
      </w:r>
      <w:r>
        <w:rPr>
          <w:spacing w:val="54"/>
        </w:rPr>
        <w:t xml:space="preserve"> </w:t>
      </w:r>
      <w:r>
        <w:rPr>
          <w:spacing w:val="-1"/>
        </w:rPr>
        <w:t>per</w:t>
      </w:r>
      <w:r>
        <w:rPr>
          <w:spacing w:val="39"/>
          <w:w w:val="101"/>
        </w:rPr>
        <w:t xml:space="preserve"> </w:t>
      </w:r>
      <w:r>
        <w:rPr>
          <w:spacing w:val="-1"/>
        </w:rPr>
        <w:t>year.</w:t>
      </w:r>
      <w:r>
        <w:rPr>
          <w:sz w:val="11"/>
          <w:szCs w:val="11"/>
          <w:spacing w:val="-1"/>
          <w:position w:val="7"/>
        </w:rPr>
        <w:t>9</w:t>
      </w:r>
      <w:r>
        <w:rPr>
          <w:sz w:val="11"/>
          <w:szCs w:val="11"/>
          <w:spacing w:val="-2"/>
          <w:position w:val="7"/>
        </w:rPr>
        <w:t>3     </w:t>
      </w:r>
      <w:r>
        <w:rPr>
          <w:spacing w:val="-2"/>
        </w:rPr>
        <w:t>This</w:t>
      </w:r>
      <w:r>
        <w:rPr>
          <w:spacing w:val="44"/>
        </w:rPr>
        <w:t xml:space="preserve"> </w:t>
      </w:r>
      <w:r>
        <w:rPr>
          <w:spacing w:val="-2"/>
        </w:rPr>
        <w:t>data</w:t>
      </w:r>
      <w:r>
        <w:rPr/>
        <w:t xml:space="preserve"> </w:t>
      </w:r>
      <w:r>
        <w:rPr>
          <w:spacing w:val="-2"/>
        </w:rPr>
        <w:t>suggests</w:t>
      </w:r>
      <w:r>
        <w:rPr>
          <w:spacing w:val="19"/>
          <w:w w:val="101"/>
        </w:rPr>
        <w:t xml:space="preserve"> </w:t>
      </w:r>
      <w:r>
        <w:rPr>
          <w:spacing w:val="-2"/>
        </w:rPr>
        <w:t>that</w:t>
      </w:r>
      <w:r>
        <w:rPr>
          <w:spacing w:val="21"/>
          <w:w w:val="101"/>
        </w:rPr>
        <w:t xml:space="preserve"> </w:t>
      </w:r>
      <w:r>
        <w:rPr>
          <w:spacing w:val="-2"/>
        </w:rPr>
        <w:t>while</w:t>
      </w:r>
      <w:r>
        <w:rPr>
          <w:spacing w:val="30"/>
        </w:rPr>
        <w:t xml:space="preserve"> </w:t>
      </w:r>
      <w:r>
        <w:rPr>
          <w:spacing w:val="-2"/>
        </w:rPr>
        <w:t>most</w:t>
      </w:r>
      <w:r>
        <w:rPr>
          <w:spacing w:val="30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29"/>
        </w:rPr>
        <w:t xml:space="preserve"> </w:t>
      </w:r>
      <w:r>
        <w:rPr>
          <w:spacing w:val="-2"/>
        </w:rPr>
        <w:t>had</w:t>
      </w:r>
      <w:r>
        <w:rPr>
          <w:spacing w:val="29"/>
          <w:w w:val="101"/>
        </w:rPr>
        <w:t xml:space="preserve"> </w:t>
      </w:r>
      <w:r>
        <w:rPr>
          <w:spacing w:val="-2"/>
        </w:rPr>
        <w:t>urinary</w:t>
      </w:r>
      <w:r>
        <w:rPr>
          <w:spacing w:val="28"/>
        </w:rPr>
        <w:t xml:space="preserve"> </w:t>
      </w:r>
      <w:r>
        <w:rPr>
          <w:spacing w:val="-2"/>
        </w:rPr>
        <w:t>bacterial</w:t>
      </w:r>
      <w:r>
        <w:rPr/>
        <w:t xml:space="preserve"> </w:t>
      </w:r>
      <w:r>
        <w:rPr>
          <w:spacing w:val="-1"/>
        </w:rPr>
        <w:t>colonization, only a small</w:t>
      </w:r>
      <w:r>
        <w:rPr>
          <w:spacing w:val="27"/>
        </w:rPr>
        <w:t xml:space="preserve"> </w:t>
      </w:r>
      <w:r>
        <w:rPr>
          <w:spacing w:val="-1"/>
        </w:rPr>
        <w:t>proportion went</w:t>
      </w:r>
      <w:r>
        <w:rPr>
          <w:spacing w:val="11"/>
        </w:rPr>
        <w:t xml:space="preserve"> </w:t>
      </w:r>
      <w:r>
        <w:rPr>
          <w:spacing w:val="-1"/>
        </w:rPr>
        <w:t>on</w:t>
      </w:r>
      <w:r>
        <w:rPr>
          <w:spacing w:val="6"/>
        </w:rPr>
        <w:t xml:space="preserve"> </w:t>
      </w:r>
      <w:r>
        <w:rPr>
          <w:spacing w:val="-1"/>
        </w:rPr>
        <w:t>to</w:t>
      </w:r>
      <w:r>
        <w:rPr>
          <w:spacing w:val="11"/>
        </w:rPr>
        <w:t xml:space="preserve"> </w:t>
      </w:r>
      <w:r>
        <w:rPr>
          <w:spacing w:val="-1"/>
        </w:rPr>
        <w:t>develop</w:t>
      </w:r>
      <w:r>
        <w:rPr/>
        <w:t xml:space="preserve"> </w:t>
      </w:r>
      <w:r>
        <w:rPr>
          <w:spacing w:val="-1"/>
        </w:rPr>
        <w:t>a</w:t>
      </w:r>
      <w:r>
        <w:rPr>
          <w:spacing w:val="23"/>
        </w:rPr>
        <w:t xml:space="preserve"> </w:t>
      </w:r>
      <w:r>
        <w:rPr>
          <w:spacing w:val="-1"/>
        </w:rPr>
        <w:t>UTI. Additionally,</w:t>
      </w:r>
      <w:r>
        <w:rPr>
          <w:spacing w:val="15"/>
        </w:rPr>
        <w:t xml:space="preserve"> </w:t>
      </w:r>
      <w:r>
        <w:rPr>
          <w:spacing w:val="-1"/>
        </w:rPr>
        <w:t>given the</w:t>
      </w:r>
      <w:r>
        <w:rPr>
          <w:spacing w:val="22"/>
          <w:w w:val="101"/>
        </w:rPr>
        <w:t xml:space="preserve"> </w:t>
      </w:r>
      <w:r>
        <w:rPr>
          <w:spacing w:val="-1"/>
        </w:rPr>
        <w:t>pressing</w:t>
      </w:r>
      <w:r>
        <w:rPr>
          <w:spacing w:val="16"/>
        </w:rPr>
        <w:t xml:space="preserve"> </w:t>
      </w:r>
      <w:r>
        <w:rPr>
          <w:spacing w:val="-1"/>
        </w:rPr>
        <w:t>concerns</w:t>
      </w:r>
      <w:r>
        <w:rPr>
          <w:spacing w:val="15"/>
        </w:rPr>
        <w:t xml:space="preserve"> </w:t>
      </w:r>
      <w:r>
        <w:rPr>
          <w:spacing w:val="-1"/>
        </w:rPr>
        <w:t>of anti-</w:t>
      </w:r>
      <w:r>
        <w:rPr/>
        <w:t xml:space="preserve"> </w:t>
      </w:r>
      <w:r>
        <w:rPr>
          <w:spacing w:val="-1"/>
        </w:rPr>
        <w:t>biotic  resistance  and  need  for  antibiotic  steward</w:t>
      </w:r>
      <w:r>
        <w:rPr>
          <w:spacing w:val="-2"/>
        </w:rPr>
        <w:t>ship,</w:t>
      </w:r>
      <w:r>
        <w:rPr/>
        <w:t xml:space="preserve"> </w:t>
      </w:r>
      <w:r>
        <w:rPr>
          <w:spacing w:val="-1"/>
        </w:rPr>
        <w:t>avoiding</w:t>
      </w:r>
      <w:r>
        <w:rPr>
          <w:spacing w:val="55"/>
        </w:rPr>
        <w:t xml:space="preserve"> </w:t>
      </w:r>
      <w:r>
        <w:rPr>
          <w:spacing w:val="-1"/>
        </w:rPr>
        <w:t>surveillance/screening</w:t>
      </w:r>
      <w:r>
        <w:rPr>
          <w:spacing w:val="60"/>
          <w:w w:val="101"/>
        </w:rPr>
        <w:t xml:space="preserve"> </w:t>
      </w:r>
      <w:r>
        <w:rPr>
          <w:spacing w:val="-1"/>
        </w:rPr>
        <w:t>urine</w:t>
      </w:r>
      <w:r>
        <w:rPr>
          <w:spacing w:val="56"/>
          <w:w w:val="101"/>
        </w:rPr>
        <w:t xml:space="preserve"> </w:t>
      </w:r>
      <w:r>
        <w:rPr>
          <w:spacing w:val="-1"/>
        </w:rPr>
        <w:t>cultur</w:t>
      </w:r>
      <w:r>
        <w:rPr>
          <w:spacing w:val="-2"/>
        </w:rPr>
        <w:t>es</w:t>
      </w:r>
      <w:r>
        <w:rPr>
          <w:spacing w:val="51"/>
          <w:w w:val="101"/>
        </w:rPr>
        <w:t xml:space="preserve"> </w:t>
      </w:r>
      <w:r>
        <w:rPr>
          <w:spacing w:val="-2"/>
        </w:rPr>
        <w:t>will</w:t>
      </w:r>
      <w:r>
        <w:rPr>
          <w:spacing w:val="57"/>
          <w:w w:val="101"/>
        </w:rPr>
        <w:t xml:space="preserve"> </w:t>
      </w:r>
      <w:r>
        <w:rPr>
          <w:spacing w:val="-2"/>
        </w:rPr>
        <w:t>de-</w:t>
      </w:r>
      <w:r>
        <w:rPr/>
        <w:t xml:space="preserve"> </w:t>
      </w:r>
      <w:r>
        <w:rPr>
          <w:spacing w:val="-1"/>
        </w:rPr>
        <w:t>crease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40"/>
        </w:rPr>
        <w:t xml:space="preserve"> </w:t>
      </w:r>
      <w:r>
        <w:rPr>
          <w:spacing w:val="-1"/>
        </w:rPr>
        <w:t>likelihood</w:t>
      </w:r>
      <w:r>
        <w:rPr>
          <w:spacing w:val="33"/>
        </w:rPr>
        <w:t xml:space="preserve"> </w:t>
      </w:r>
      <w:r>
        <w:rPr>
          <w:spacing w:val="-1"/>
        </w:rPr>
        <w:t>of</w:t>
      </w:r>
      <w:r>
        <w:rPr>
          <w:spacing w:val="32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atients</w:t>
      </w:r>
      <w:r>
        <w:rPr>
          <w:spacing w:val="39"/>
        </w:rPr>
        <w:t xml:space="preserve"> </w:t>
      </w:r>
      <w:r>
        <w:rPr>
          <w:spacing w:val="-2"/>
        </w:rPr>
        <w:t>receiving</w:t>
      </w:r>
      <w:r>
        <w:rPr>
          <w:spacing w:val="39"/>
        </w:rPr>
        <w:t xml:space="preserve"> </w:t>
      </w:r>
      <w:r>
        <w:rPr>
          <w:spacing w:val="-2"/>
        </w:rPr>
        <w:t>unnecessary</w:t>
      </w:r>
      <w:r>
        <w:rPr/>
        <w:t xml:space="preserve"> </w:t>
      </w:r>
      <w:r>
        <w:rPr>
          <w:spacing w:val="-1"/>
        </w:rPr>
        <w:t>courses</w:t>
      </w:r>
      <w:r>
        <w:rPr>
          <w:spacing w:val="18"/>
          <w:w w:val="101"/>
        </w:rPr>
        <w:t xml:space="preserve"> </w:t>
      </w:r>
      <w:r>
        <w:rPr>
          <w:spacing w:val="-1"/>
        </w:rPr>
        <w:t>of antibiotics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rPr>
          <w:spacing w:val="16"/>
          <w:w w:val="101"/>
        </w:rPr>
        <w:t xml:space="preserve"> </w:t>
      </w:r>
      <w:r>
        <w:rPr>
          <w:spacing w:val="-1"/>
        </w:rPr>
        <w:t>developing</w:t>
      </w:r>
      <w:r>
        <w:rPr>
          <w:spacing w:val="25"/>
        </w:rPr>
        <w:t xml:space="preserve"> </w:t>
      </w:r>
      <w:r>
        <w:rPr>
          <w:spacing w:val="-1"/>
        </w:rPr>
        <w:t>resistant</w:t>
      </w:r>
      <w:r>
        <w:rPr>
          <w:spacing w:val="25"/>
          <w:w w:val="101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acteria.</w:t>
      </w:r>
      <w:r>
        <w:rPr/>
        <w:t xml:space="preserve"> </w:t>
      </w:r>
      <w:r>
        <w:rPr>
          <w:i/>
          <w:iCs/>
        </w:rPr>
        <w:t>The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Infectious</w:t>
      </w:r>
      <w:r>
        <w:rPr>
          <w:i/>
          <w:iCs/>
          <w:spacing w:val="21"/>
          <w:w w:val="101"/>
        </w:rPr>
        <w:t xml:space="preserve"> </w:t>
      </w:r>
      <w:r>
        <w:rPr>
          <w:i/>
          <w:iCs/>
        </w:rPr>
        <w:t>Disease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</w:rPr>
        <w:t>Society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20"/>
        </w:rPr>
        <w:t xml:space="preserve"> </w:t>
      </w:r>
      <w:r>
        <w:rPr>
          <w:i/>
          <w:iCs/>
        </w:rPr>
        <w:t>America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3"/>
        </w:rPr>
        <w:t>(</w:t>
      </w:r>
      <w:r>
        <w:rPr>
          <w:i/>
          <w:iCs/>
        </w:rPr>
        <w:t>IDSA</w:t>
      </w:r>
      <w:r>
        <w:rPr>
          <w:i/>
          <w:iCs/>
          <w:spacing w:val="3"/>
        </w:rPr>
        <w:t>)</w:t>
      </w:r>
      <w:r>
        <w:rPr>
          <w:i/>
          <w:iCs/>
          <w:spacing w:val="16"/>
        </w:rPr>
        <w:t xml:space="preserve"> </w:t>
      </w:r>
      <w:r>
        <w:rPr>
          <w:i/>
          <w:iCs/>
          <w:spacing w:val="3"/>
        </w:rPr>
        <w:t>2019</w:t>
      </w:r>
      <w:r>
        <w:rPr>
          <w:i/>
          <w:iCs/>
        </w:rPr>
        <w:t xml:space="preserve"> </w:t>
      </w:r>
      <w:r>
        <w:rPr>
          <w:i/>
          <w:iCs/>
        </w:rPr>
        <w:t>Clinical   Practice   Guidelines</w:t>
      </w:r>
      <w:r>
        <w:rPr>
          <w:sz w:val="11"/>
          <w:szCs w:val="11"/>
          <w:position w:val="7"/>
        </w:rPr>
        <w:t>94   </w:t>
      </w:r>
      <w:r>
        <w:rPr>
          <w:sz w:val="11"/>
          <w:szCs w:val="11"/>
          <w:spacing w:val="-1"/>
          <w:position w:val="7"/>
        </w:rPr>
        <w:t xml:space="preserve">   </w:t>
      </w:r>
      <w:r>
        <w:rPr>
          <w:spacing w:val="-1"/>
        </w:rPr>
        <w:t>strongly   recommends</w:t>
      </w:r>
      <w:r>
        <w:rPr/>
        <w:t xml:space="preserve"> </w:t>
      </w:r>
      <w:r>
        <w:rPr>
          <w:spacing w:val="-2"/>
        </w:rPr>
        <w:t>against</w:t>
      </w:r>
      <w:r>
        <w:rPr>
          <w:spacing w:val="35"/>
          <w:w w:val="101"/>
        </w:rPr>
        <w:t xml:space="preserve"> </w:t>
      </w:r>
      <w:r>
        <w:rPr>
          <w:spacing w:val="-2"/>
        </w:rPr>
        <w:t>screening</w:t>
      </w:r>
      <w:r>
        <w:rPr>
          <w:spacing w:val="23"/>
        </w:rPr>
        <w:t xml:space="preserve"> </w:t>
      </w:r>
      <w:r>
        <w:rPr>
          <w:spacing w:val="-2"/>
        </w:rPr>
        <w:t>asymptomatic</w:t>
      </w:r>
      <w:r>
        <w:rPr>
          <w:spacing w:val="29"/>
          <w:w w:val="101"/>
        </w:rPr>
        <w:t xml:space="preserve"> </w:t>
      </w:r>
      <w:r>
        <w:rPr>
          <w:spacing w:val="-2"/>
        </w:rPr>
        <w:t>persons</w:t>
      </w:r>
      <w:r>
        <w:rPr>
          <w:spacing w:val="20"/>
          <w:w w:val="101"/>
        </w:rPr>
        <w:t xml:space="preserve"> </w:t>
      </w:r>
      <w:r>
        <w:rPr>
          <w:spacing w:val="-2"/>
        </w:rPr>
        <w:t>with</w:t>
      </w:r>
      <w:r>
        <w:rPr>
          <w:spacing w:val="24"/>
        </w:rPr>
        <w:t xml:space="preserve"> </w:t>
      </w:r>
      <w:r>
        <w:rPr>
          <w:spacing w:val="-2"/>
        </w:rPr>
        <w:t>SCI</w:t>
      </w:r>
      <w:r>
        <w:rPr>
          <w:spacing w:val="23"/>
          <w:w w:val="101"/>
        </w:rPr>
        <w:t xml:space="preserve"> </w:t>
      </w:r>
      <w:r>
        <w:rPr>
          <w:spacing w:val="-2"/>
        </w:rPr>
        <w:t>or</w:t>
      </w:r>
      <w:r>
        <w:rPr>
          <w:spacing w:val="28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patients</w:t>
      </w:r>
      <w:r>
        <w:rPr>
          <w:spacing w:val="30"/>
        </w:rPr>
        <w:t xml:space="preserve"> </w:t>
      </w:r>
      <w:r>
        <w:rPr>
          <w:spacing w:val="-1"/>
        </w:rPr>
        <w:t>with</w:t>
      </w:r>
      <w:r>
        <w:rPr>
          <w:spacing w:val="38"/>
          <w:w w:val="101"/>
        </w:rPr>
        <w:t xml:space="preserve"> </w:t>
      </w:r>
      <w:r>
        <w:rPr>
          <w:spacing w:val="-1"/>
        </w:rPr>
        <w:t>long-term</w:t>
      </w:r>
      <w:r>
        <w:rPr>
          <w:spacing w:val="38"/>
        </w:rPr>
        <w:t xml:space="preserve"> </w:t>
      </w:r>
      <w:r>
        <w:rPr>
          <w:spacing w:val="-1"/>
        </w:rPr>
        <w:t>indwe</w:t>
      </w:r>
      <w:r>
        <w:rPr>
          <w:spacing w:val="-2"/>
        </w:rPr>
        <w:t>lling</w:t>
      </w:r>
      <w:r>
        <w:rPr>
          <w:spacing w:val="32"/>
          <w:w w:val="101"/>
        </w:rPr>
        <w:t xml:space="preserve"> </w:t>
      </w:r>
      <w:r>
        <w:rPr>
          <w:spacing w:val="-2"/>
        </w:rPr>
        <w:t>catheters,</w:t>
      </w:r>
      <w:r>
        <w:rPr>
          <w:spacing w:val="29"/>
          <w:w w:val="101"/>
        </w:rPr>
        <w:t xml:space="preserve"> </w:t>
      </w:r>
      <w:r>
        <w:rPr>
          <w:spacing w:val="-2"/>
        </w:rPr>
        <w:t>which</w:t>
      </w:r>
      <w:r>
        <w:rPr>
          <w:spacing w:val="41"/>
          <w:w w:val="101"/>
        </w:rPr>
        <w:t xml:space="preserve"> </w:t>
      </w:r>
      <w:r>
        <w:rPr>
          <w:spacing w:val="-2"/>
        </w:rPr>
        <w:t>in-</w:t>
      </w:r>
      <w:r>
        <w:rPr/>
        <w:t xml:space="preserve"> </w:t>
      </w:r>
      <w:r>
        <w:rPr>
          <w:spacing w:val="-3"/>
        </w:rPr>
        <w:t>cludes</w:t>
      </w:r>
      <w:r>
        <w:rPr>
          <w:spacing w:val="32"/>
          <w:w w:val="101"/>
        </w:rPr>
        <w:t xml:space="preserve"> </w:t>
      </w:r>
      <w:r>
        <w:rPr>
          <w:spacing w:val="-3"/>
        </w:rPr>
        <w:t>many</w:t>
      </w:r>
      <w:r>
        <w:rPr>
          <w:spacing w:val="16"/>
        </w:rPr>
        <w:t xml:space="preserve"> </w:t>
      </w:r>
      <w:r>
        <w:rPr>
          <w:spacing w:val="-3"/>
        </w:rPr>
        <w:t>NLUTD</w:t>
      </w:r>
      <w:r>
        <w:rPr>
          <w:spacing w:val="16"/>
        </w:rPr>
        <w:t xml:space="preserve"> </w:t>
      </w:r>
      <w:r>
        <w:rPr>
          <w:spacing w:val="-3"/>
        </w:rPr>
        <w:t>patients.</w:t>
      </w:r>
    </w:p>
    <w:p>
      <w:pPr>
        <w:pStyle w:val="BodyText"/>
        <w:ind w:left="3" w:right="369" w:firstLine="5"/>
        <w:spacing w:before="151" w:line="233" w:lineRule="auto"/>
        <w:rPr/>
      </w:pPr>
      <w:r>
        <w:rPr>
          <w:b/>
          <w:bCs/>
          <w:spacing w:val="-1"/>
        </w:rPr>
        <w:t>STATEMENT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1"/>
        </w:rPr>
        <w:t>TWENTY-FOUR: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-1"/>
        </w:rPr>
        <w:t>Clinicians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1"/>
        </w:rPr>
        <w:t>s</w:t>
      </w:r>
      <w:r>
        <w:rPr>
          <w:b/>
          <w:bCs/>
          <w:spacing w:val="-2"/>
        </w:rPr>
        <w:t>hould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-2"/>
        </w:rPr>
        <w:t>not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treat  asymptomatic  bacteriuria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-1"/>
        </w:rPr>
        <w:t>in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"/>
        </w:rPr>
        <w:t>patients  with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" w:right="55" w:firstLine="11"/>
        <w:spacing w:before="34" w:line="261" w:lineRule="auto"/>
        <w:rPr/>
      </w:pPr>
      <w:r>
        <w:rPr>
          <w:b/>
          <w:bCs/>
        </w:rPr>
        <w:t>NLUTD.   (</w:t>
      </w:r>
      <w:r>
        <w:rPr>
          <w:b/>
          <w:bCs/>
          <w:i/>
          <w:iCs/>
        </w:rPr>
        <w:t>Moderate</w:t>
      </w:r>
      <w:r>
        <w:rPr>
          <w:b/>
          <w:bCs/>
          <w:i/>
          <w:iCs/>
          <w:spacing w:val="7"/>
        </w:rPr>
        <w:t xml:space="preserve">   </w:t>
      </w:r>
      <w:r>
        <w:rPr>
          <w:b/>
          <w:bCs/>
          <w:i/>
          <w:iCs/>
        </w:rPr>
        <w:t>Recomme</w:t>
      </w:r>
      <w:r>
        <w:rPr>
          <w:b/>
          <w:bCs/>
          <w:i/>
          <w:iCs/>
          <w:spacing w:val="-1"/>
        </w:rPr>
        <w:t>ndation;   Evidence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  <w:spacing w:val="-1"/>
        </w:rPr>
        <w:t>Level: Grade</w:t>
      </w:r>
      <w:r>
        <w:rPr>
          <w:b/>
          <w:bCs/>
          <w:i/>
          <w:iCs/>
          <w:spacing w:val="16"/>
        </w:rPr>
        <w:t xml:space="preserve"> </w:t>
      </w:r>
      <w:r>
        <w:rPr>
          <w:b/>
          <w:bCs/>
          <w:i/>
          <w:iCs/>
          <w:spacing w:val="-1"/>
        </w:rPr>
        <w:t>C)</w:t>
      </w:r>
    </w:p>
    <w:p>
      <w:pPr>
        <w:pStyle w:val="BodyText"/>
        <w:ind w:left="10" w:right="31" w:firstLine="12"/>
        <w:spacing w:before="145" w:line="278" w:lineRule="auto"/>
        <w:jc w:val="both"/>
        <w:rPr/>
      </w:pPr>
      <w:r>
        <w:rPr>
          <w:i/>
          <w:iCs/>
        </w:rPr>
        <w:t>The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statement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is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supported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by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four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observational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stud</w:t>
      </w:r>
      <w:r>
        <w:rPr>
          <w:i/>
          <w:iCs/>
          <w:spacing w:val="9"/>
        </w:rPr>
        <w:t>-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ies</w:t>
      </w:r>
      <w:r>
        <w:rPr>
          <w:i/>
          <w:iCs/>
          <w:spacing w:val="34"/>
        </w:rPr>
        <w:t xml:space="preserve"> </w:t>
      </w:r>
      <w:r>
        <w:rPr>
          <w:i/>
          <w:iCs/>
          <w:spacing w:val="-1"/>
        </w:rPr>
        <w:t>(Tornic</w:t>
      </w:r>
      <w:r>
        <w:rPr>
          <w:i/>
          <w:iCs/>
          <w:spacing w:val="21"/>
          <w:w w:val="101"/>
        </w:rPr>
        <w:t xml:space="preserve"> </w:t>
      </w:r>
      <w:r>
        <w:rPr>
          <w:i/>
          <w:iCs/>
          <w:spacing w:val="-1"/>
        </w:rPr>
        <w:t>2020,</w:t>
      </w:r>
      <w:r>
        <w:rPr>
          <w:i/>
          <w:iCs/>
          <w:spacing w:val="45"/>
          <w:w w:val="101"/>
        </w:rPr>
        <w:t xml:space="preserve"> </w:t>
      </w:r>
      <w:r>
        <w:rPr>
          <w:i/>
          <w:iCs/>
          <w:spacing w:val="-1"/>
        </w:rPr>
        <w:t>Weglinki</w:t>
      </w:r>
      <w:r>
        <w:rPr>
          <w:i/>
          <w:iCs/>
          <w:spacing w:val="19"/>
        </w:rPr>
        <w:t xml:space="preserve"> </w:t>
      </w:r>
      <w:r>
        <w:rPr>
          <w:i/>
          <w:iCs/>
          <w:spacing w:val="-1"/>
        </w:rPr>
        <w:t>2016,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-1"/>
        </w:rPr>
        <w:t>Skelton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-1"/>
        </w:rPr>
        <w:t>2018,</w:t>
      </w:r>
      <w:r>
        <w:rPr>
          <w:i/>
          <w:iCs/>
          <w:spacing w:val="46"/>
        </w:rPr>
        <w:t xml:space="preserve"> </w:t>
      </w:r>
      <w:r>
        <w:rPr>
          <w:i/>
          <w:iCs/>
          <w:spacing w:val="-1"/>
        </w:rPr>
        <w:t>Wai</w:t>
      </w:r>
      <w:r>
        <w:rPr>
          <w:i/>
          <w:iCs/>
          <w:spacing w:val="-2"/>
        </w:rPr>
        <w:t>tes</w:t>
      </w:r>
      <w:r>
        <w:rPr>
          <w:i/>
          <w:iCs/>
        </w:rPr>
        <w:t xml:space="preserve"> </w:t>
      </w:r>
      <w:r>
        <w:rPr>
          <w:i/>
          <w:iCs/>
        </w:rPr>
        <w:t>2006)</w:t>
      </w:r>
      <w:r>
        <w:rPr>
          <w:i/>
          <w:iCs/>
          <w:spacing w:val="57"/>
          <w:w w:val="101"/>
        </w:rPr>
        <w:t xml:space="preserve"> </w:t>
      </w:r>
      <w:r>
        <w:rPr>
          <w:i/>
          <w:iCs/>
        </w:rPr>
        <w:t>with</w:t>
      </w:r>
      <w:r>
        <w:rPr>
          <w:i/>
          <w:iCs/>
          <w:spacing w:val="43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56"/>
        </w:rPr>
        <w:t xml:space="preserve"> </w:t>
      </w:r>
      <w:r>
        <w:rPr>
          <w:i/>
          <w:iCs/>
        </w:rPr>
        <w:t>very</w:t>
      </w:r>
      <w:r>
        <w:rPr>
          <w:i/>
          <w:iCs/>
          <w:spacing w:val="36"/>
          <w:w w:val="101"/>
        </w:rPr>
        <w:t xml:space="preserve"> </w:t>
      </w:r>
      <w:r>
        <w:rPr>
          <w:i/>
          <w:iCs/>
        </w:rPr>
        <w:t>serious</w:t>
      </w:r>
      <w:r>
        <w:rPr>
          <w:i/>
          <w:iCs/>
          <w:spacing w:val="45"/>
          <w:w w:val="101"/>
        </w:rPr>
        <w:t xml:space="preserve"> </w:t>
      </w:r>
      <w:r>
        <w:rPr>
          <w:i/>
          <w:iCs/>
        </w:rPr>
        <w:t>risk</w:t>
      </w:r>
      <w:r>
        <w:rPr>
          <w:i/>
          <w:iCs/>
          <w:spacing w:val="41"/>
          <w:w w:val="101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19"/>
        </w:rPr>
        <w:t xml:space="preserve"> </w:t>
      </w:r>
      <w:r>
        <w:rPr>
          <w:i/>
          <w:iCs/>
        </w:rPr>
        <w:t>bia</w:t>
      </w:r>
      <w:r>
        <w:rPr>
          <w:i/>
          <w:iCs/>
          <w:spacing w:val="-1"/>
        </w:rPr>
        <w:t>s</w:t>
      </w:r>
      <w:r>
        <w:rPr>
          <w:i/>
          <w:iCs/>
          <w:spacing w:val="45"/>
          <w:w w:val="101"/>
        </w:rPr>
        <w:t xml:space="preserve"> </w:t>
      </w:r>
      <w:r>
        <w:rPr>
          <w:i/>
          <w:iCs/>
          <w:spacing w:val="-1"/>
        </w:rPr>
        <w:t>but</w:t>
      </w:r>
      <w:r>
        <w:rPr>
          <w:i/>
          <w:iCs/>
          <w:spacing w:val="38"/>
        </w:rPr>
        <w:t xml:space="preserve"> </w:t>
      </w:r>
      <w:r>
        <w:rPr>
          <w:i/>
          <w:iCs/>
          <w:spacing w:val="-1"/>
        </w:rPr>
        <w:t>no</w:t>
      </w:r>
      <w:r>
        <w:rPr>
          <w:i/>
          <w:iCs/>
          <w:spacing w:val="47"/>
          <w:w w:val="101"/>
        </w:rPr>
        <w:t xml:space="preserve"> </w:t>
      </w:r>
      <w:r>
        <w:rPr>
          <w:i/>
          <w:iCs/>
          <w:spacing w:val="-1"/>
        </w:rPr>
        <w:t>further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limitations.</w:t>
      </w:r>
    </w:p>
    <w:p>
      <w:pPr>
        <w:pStyle w:val="BodyText"/>
        <w:ind w:left="7" w:right="39" w:firstLine="2"/>
        <w:spacing w:before="114" w:line="272" w:lineRule="auto"/>
        <w:jc w:val="both"/>
        <w:rPr>
          <w:sz w:val="11"/>
          <w:szCs w:val="11"/>
        </w:rPr>
      </w:pPr>
      <w:r>
        <w:rPr>
          <w:spacing w:val="-2"/>
        </w:rPr>
        <w:t>Antibiotic</w:t>
      </w:r>
      <w:r>
        <w:rPr>
          <w:spacing w:val="46"/>
        </w:rPr>
        <w:t xml:space="preserve"> </w:t>
      </w:r>
      <w:r>
        <w:rPr>
          <w:spacing w:val="-2"/>
        </w:rPr>
        <w:t>resistance</w:t>
      </w:r>
      <w:r>
        <w:rPr>
          <w:spacing w:val="30"/>
        </w:rPr>
        <w:t xml:space="preserve"> </w:t>
      </w:r>
      <w:r>
        <w:rPr>
          <w:spacing w:val="-2"/>
        </w:rPr>
        <w:t>is</w:t>
      </w:r>
      <w:r>
        <w:rPr>
          <w:spacing w:val="22"/>
          <w:w w:val="101"/>
        </w:rPr>
        <w:t xml:space="preserve"> </w:t>
      </w:r>
      <w:r>
        <w:rPr>
          <w:spacing w:val="-2"/>
        </w:rPr>
        <w:t>a</w:t>
      </w:r>
      <w:r>
        <w:rPr>
          <w:spacing w:val="23"/>
        </w:rPr>
        <w:t xml:space="preserve"> </w:t>
      </w:r>
      <w:r>
        <w:rPr>
          <w:spacing w:val="-2"/>
        </w:rPr>
        <w:t>significant</w:t>
      </w:r>
      <w:r>
        <w:rPr>
          <w:spacing w:val="31"/>
        </w:rPr>
        <w:t xml:space="preserve"> </w:t>
      </w:r>
      <w:r>
        <w:rPr>
          <w:spacing w:val="-2"/>
        </w:rPr>
        <w:t>problem</w:t>
      </w:r>
      <w:r>
        <w:rPr>
          <w:spacing w:val="29"/>
        </w:rPr>
        <w:t xml:space="preserve"> </w:t>
      </w:r>
      <w:r>
        <w:rPr>
          <w:spacing w:val="-2"/>
        </w:rPr>
        <w:t>in</w:t>
      </w:r>
      <w:r>
        <w:rPr>
          <w:spacing w:val="28"/>
          <w:w w:val="101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1"/>
        </w:rPr>
        <w:t>with</w:t>
      </w:r>
      <w:r>
        <w:rPr>
          <w:spacing w:val="28"/>
        </w:rPr>
        <w:t xml:space="preserve"> </w:t>
      </w:r>
      <w:r>
        <w:rPr>
          <w:spacing w:val="-1"/>
        </w:rPr>
        <w:t>NLUTD,</w:t>
      </w:r>
      <w:r>
        <w:rPr>
          <w:spacing w:val="19"/>
          <w:w w:val="101"/>
        </w:rPr>
        <w:t xml:space="preserve"> </w:t>
      </w:r>
      <w:r>
        <w:rPr>
          <w:spacing w:val="-1"/>
        </w:rPr>
        <w:t>given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28"/>
          <w:w w:val="101"/>
        </w:rPr>
        <w:t xml:space="preserve"> </w:t>
      </w:r>
      <w:r>
        <w:rPr>
          <w:spacing w:val="-1"/>
        </w:rPr>
        <w:t>high</w:t>
      </w:r>
      <w:r>
        <w:rPr>
          <w:spacing w:val="16"/>
        </w:rPr>
        <w:t xml:space="preserve"> </w:t>
      </w:r>
      <w:r>
        <w:rPr>
          <w:spacing w:val="-1"/>
        </w:rPr>
        <w:t>frequency</w:t>
      </w:r>
      <w:r>
        <w:rPr>
          <w:spacing w:val="22"/>
        </w:rPr>
        <w:t xml:space="preserve"> </w:t>
      </w:r>
      <w:r>
        <w:rPr>
          <w:spacing w:val="-1"/>
        </w:rPr>
        <w:t>of antibi</w:t>
      </w:r>
      <w:r>
        <w:rPr>
          <w:spacing w:val="-2"/>
        </w:rPr>
        <w:t>otic</w:t>
      </w:r>
      <w:r>
        <w:rPr>
          <w:spacing w:val="27"/>
        </w:rPr>
        <w:t xml:space="preserve"> </w:t>
      </w:r>
      <w:r>
        <w:rPr>
          <w:spacing w:val="-2"/>
        </w:rPr>
        <w:t>use.</w:t>
      </w:r>
      <w:r>
        <w:rPr/>
        <w:t xml:space="preserve"> </w:t>
      </w: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unnecessary</w:t>
      </w:r>
      <w:r>
        <w:rPr>
          <w:spacing w:val="26"/>
        </w:rPr>
        <w:t xml:space="preserve"> </w:t>
      </w:r>
      <w:r>
        <w:rPr>
          <w:spacing w:val="-1"/>
        </w:rPr>
        <w:t>use</w:t>
      </w:r>
      <w:r>
        <w:rPr>
          <w:spacing w:val="22"/>
        </w:rPr>
        <w:t xml:space="preserve"> </w:t>
      </w:r>
      <w:r>
        <w:rPr>
          <w:spacing w:val="-1"/>
        </w:rPr>
        <w:t>of antibiotics,</w:t>
      </w:r>
      <w:r>
        <w:rPr>
          <w:spacing w:val="20"/>
        </w:rPr>
        <w:t xml:space="preserve"> </w:t>
      </w:r>
      <w:r>
        <w:rPr>
          <w:spacing w:val="-1"/>
        </w:rPr>
        <w:t>such</w:t>
      </w:r>
      <w:r>
        <w:rPr>
          <w:spacing w:val="19"/>
        </w:rPr>
        <w:t xml:space="preserve"> </w:t>
      </w:r>
      <w:r>
        <w:rPr>
          <w:spacing w:val="-1"/>
        </w:rPr>
        <w:t>as</w:t>
      </w:r>
      <w:r>
        <w:rPr>
          <w:spacing w:val="17"/>
        </w:rPr>
        <w:t xml:space="preserve"> </w:t>
      </w:r>
      <w:r>
        <w:rPr>
          <w:spacing w:val="-1"/>
        </w:rPr>
        <w:t>for</w:t>
      </w:r>
      <w:r>
        <w:rPr>
          <w:spacing w:val="16"/>
        </w:rPr>
        <w:t xml:space="preserve"> </w:t>
      </w:r>
      <w:r>
        <w:rPr>
          <w:spacing w:val="-1"/>
        </w:rPr>
        <w:t>treating</w:t>
      </w:r>
      <w:r>
        <w:rPr/>
        <w:t xml:space="preserve"> </w:t>
      </w:r>
      <w:r>
        <w:rPr/>
        <w:t>asymptomatic</w:t>
      </w:r>
      <w:r>
        <w:rPr>
          <w:spacing w:val="19"/>
          <w:w w:val="101"/>
        </w:rPr>
        <w:t xml:space="preserve">  </w:t>
      </w:r>
      <w:r>
        <w:rPr/>
        <w:t>bacteriuria,  should  </w:t>
      </w:r>
      <w:r>
        <w:rPr>
          <w:spacing w:val="-1"/>
        </w:rPr>
        <w:t xml:space="preserve"> be</w:t>
      </w:r>
      <w:r>
        <w:rPr>
          <w:spacing w:val="16"/>
        </w:rPr>
        <w:t xml:space="preserve">  </w:t>
      </w:r>
      <w:r>
        <w:rPr>
          <w:spacing w:val="-1"/>
        </w:rPr>
        <w:t>avoided</w:t>
      </w:r>
      <w:r>
        <w:rPr>
          <w:spacing w:val="16"/>
        </w:rPr>
        <w:t xml:space="preserve">  </w:t>
      </w:r>
      <w:r>
        <w:rPr>
          <w:spacing w:val="-1"/>
        </w:rPr>
        <w:t>at  all</w:t>
      </w:r>
      <w:r>
        <w:rPr/>
        <w:t xml:space="preserve"> </w:t>
      </w:r>
      <w:r>
        <w:rPr/>
        <w:t>costs. Treatment</w:t>
      </w:r>
      <w:r>
        <w:rPr>
          <w:spacing w:val="26"/>
        </w:rPr>
        <w:t xml:space="preserve"> </w:t>
      </w:r>
      <w:r>
        <w:rPr/>
        <w:t>of</w:t>
      </w:r>
      <w:r>
        <w:rPr>
          <w:spacing w:val="18"/>
          <w:w w:val="101"/>
        </w:rPr>
        <w:t xml:space="preserve"> </w:t>
      </w:r>
      <w:r>
        <w:rPr/>
        <w:t>asymptomatic</w:t>
      </w:r>
      <w:r>
        <w:rPr>
          <w:spacing w:val="32"/>
        </w:rPr>
        <w:t xml:space="preserve"> </w:t>
      </w:r>
      <w:r>
        <w:rPr/>
        <w:t>bac</w:t>
      </w:r>
      <w:r>
        <w:rPr>
          <w:spacing w:val="-1"/>
        </w:rPr>
        <w:t>teriuria</w:t>
      </w:r>
      <w:r>
        <w:rPr>
          <w:spacing w:val="31"/>
          <w:w w:val="101"/>
        </w:rPr>
        <w:t xml:space="preserve"> </w:t>
      </w:r>
      <w:r>
        <w:rPr>
          <w:spacing w:val="-1"/>
        </w:rPr>
        <w:t>in</w:t>
      </w:r>
      <w:r>
        <w:rPr>
          <w:spacing w:val="24"/>
        </w:rPr>
        <w:t xml:space="preserve"> </w:t>
      </w:r>
      <w:r>
        <w:rPr>
          <w:spacing w:val="-1"/>
        </w:rPr>
        <w:t>cathe-</w:t>
      </w:r>
      <w:r>
        <w:rPr/>
        <w:t xml:space="preserve"> </w:t>
      </w:r>
      <w:r>
        <w:rPr>
          <w:spacing w:val="-2"/>
        </w:rPr>
        <w:t>ter-free  patients</w:t>
      </w:r>
      <w:r>
        <w:rPr>
          <w:spacing w:val="58"/>
          <w:w w:val="101"/>
        </w:rPr>
        <w:t xml:space="preserve"> </w:t>
      </w:r>
      <w:r>
        <w:rPr>
          <w:spacing w:val="-2"/>
        </w:rPr>
        <w:t>with</w:t>
      </w:r>
      <w:r>
        <w:rPr>
          <w:spacing w:val="55"/>
        </w:rPr>
        <w:t xml:space="preserve"> </w:t>
      </w:r>
      <w:r>
        <w:rPr>
          <w:spacing w:val="-2"/>
        </w:rPr>
        <w:t>SCI  is</w:t>
      </w:r>
      <w:r>
        <w:rPr>
          <w:spacing w:val="50"/>
          <w:w w:val="101"/>
        </w:rPr>
        <w:t xml:space="preserve"> </w:t>
      </w:r>
      <w:r>
        <w:rPr>
          <w:spacing w:val="-2"/>
        </w:rPr>
        <w:t>followed  by</w:t>
      </w:r>
      <w:r>
        <w:rPr>
          <w:spacing w:val="53"/>
        </w:rPr>
        <w:t xml:space="preserve"> </w:t>
      </w:r>
      <w:r>
        <w:rPr>
          <w:spacing w:val="-2"/>
        </w:rPr>
        <w:t>early  recur-</w:t>
      </w:r>
      <w:r>
        <w:rPr/>
        <w:t xml:space="preserve"> </w:t>
      </w:r>
      <w:r>
        <w:rPr>
          <w:spacing w:val="-1"/>
        </w:rPr>
        <w:t>rence</w:t>
      </w:r>
      <w:r>
        <w:rPr>
          <w:spacing w:val="49"/>
        </w:rPr>
        <w:t xml:space="preserve"> </w:t>
      </w:r>
      <w:r>
        <w:rPr>
          <w:spacing w:val="-1"/>
        </w:rPr>
        <w:t>of</w:t>
      </w:r>
      <w:r>
        <w:rPr>
          <w:spacing w:val="39"/>
        </w:rPr>
        <w:t xml:space="preserve"> </w:t>
      </w:r>
      <w:r>
        <w:rPr>
          <w:spacing w:val="-1"/>
        </w:rPr>
        <w:t>the</w:t>
      </w:r>
      <w:r>
        <w:rPr>
          <w:spacing w:val="55"/>
        </w:rPr>
        <w:t xml:space="preserve"> </w:t>
      </w:r>
      <w:r>
        <w:rPr>
          <w:spacing w:val="-1"/>
        </w:rPr>
        <w:t>bacteriuria</w:t>
      </w:r>
      <w:r>
        <w:rPr>
          <w:spacing w:val="48"/>
        </w:rPr>
        <w:t xml:space="preserve"> </w:t>
      </w:r>
      <w:r>
        <w:rPr>
          <w:spacing w:val="-1"/>
        </w:rPr>
        <w:t>with</w:t>
      </w:r>
      <w:r>
        <w:rPr>
          <w:spacing w:val="53"/>
          <w:w w:val="101"/>
        </w:rPr>
        <w:t xml:space="preserve"> </w:t>
      </w:r>
      <w:r>
        <w:rPr>
          <w:spacing w:val="-1"/>
        </w:rPr>
        <w:t>more</w:t>
      </w:r>
      <w:r>
        <w:rPr>
          <w:spacing w:val="55"/>
        </w:rPr>
        <w:t xml:space="preserve"> </w:t>
      </w:r>
      <w:r>
        <w:rPr>
          <w:spacing w:val="-1"/>
        </w:rPr>
        <w:t>re</w:t>
      </w:r>
      <w:r>
        <w:rPr>
          <w:spacing w:val="-2"/>
        </w:rPr>
        <w:t>sistant</w:t>
      </w:r>
      <w:r>
        <w:rPr>
          <w:spacing w:val="50"/>
        </w:rPr>
        <w:t xml:space="preserve"> </w:t>
      </w:r>
      <w:r>
        <w:rPr>
          <w:spacing w:val="-2"/>
        </w:rPr>
        <w:t>strains.</w:t>
      </w:r>
      <w:r>
        <w:rPr>
          <w:sz w:val="11"/>
          <w:szCs w:val="11"/>
          <w:spacing w:val="-2"/>
          <w:position w:val="7"/>
        </w:rPr>
        <w:t>95</w:t>
      </w:r>
      <w:r>
        <w:rPr>
          <w:sz w:val="11"/>
          <w:szCs w:val="11"/>
          <w:position w:val="7"/>
        </w:rPr>
        <w:t xml:space="preserve"> </w:t>
      </w:r>
      <w:r>
        <w:rPr>
          <w:spacing w:val="-2"/>
        </w:rPr>
        <w:t>In</w:t>
      </w:r>
      <w:r>
        <w:rPr>
          <w:spacing w:val="32"/>
        </w:rPr>
        <w:t xml:space="preserve"> </w:t>
      </w:r>
      <w:r>
        <w:rPr>
          <w:spacing w:val="-2"/>
        </w:rPr>
        <w:t>addition,</w:t>
      </w:r>
      <w:r>
        <w:rPr>
          <w:spacing w:val="20"/>
        </w:rPr>
        <w:t xml:space="preserve"> </w:t>
      </w:r>
      <w:r>
        <w:rPr>
          <w:spacing w:val="-2"/>
        </w:rPr>
        <w:t>this</w:t>
      </w:r>
      <w:r>
        <w:rPr>
          <w:spacing w:val="21"/>
          <w:w w:val="101"/>
        </w:rPr>
        <w:t xml:space="preserve"> </w:t>
      </w:r>
      <w:r>
        <w:rPr>
          <w:spacing w:val="-2"/>
        </w:rPr>
        <w:t>treatment</w:t>
      </w:r>
      <w:r>
        <w:rPr>
          <w:spacing w:val="31"/>
        </w:rPr>
        <w:t xml:space="preserve"> </w:t>
      </w:r>
      <w:r>
        <w:rPr>
          <w:spacing w:val="-2"/>
        </w:rPr>
        <w:t>has</w:t>
      </w:r>
      <w:r>
        <w:rPr>
          <w:spacing w:val="35"/>
        </w:rPr>
        <w:t xml:space="preserve"> </w:t>
      </w:r>
      <w:r>
        <w:rPr>
          <w:spacing w:val="-2"/>
        </w:rPr>
        <w:t>no</w:t>
      </w:r>
      <w:r>
        <w:rPr>
          <w:spacing w:val="26"/>
          <w:w w:val="101"/>
        </w:rPr>
        <w:t xml:space="preserve"> </w:t>
      </w:r>
      <w:r>
        <w:rPr>
          <w:spacing w:val="-2"/>
        </w:rPr>
        <w:t>effect</w:t>
      </w:r>
      <w:r>
        <w:rPr>
          <w:spacing w:val="26"/>
        </w:rPr>
        <w:t xml:space="preserve"> </w:t>
      </w:r>
      <w:r>
        <w:rPr>
          <w:spacing w:val="-2"/>
        </w:rPr>
        <w:t>on</w:t>
      </w:r>
      <w:r>
        <w:rPr>
          <w:spacing w:val="20"/>
          <w:w w:val="101"/>
        </w:rPr>
        <w:t xml:space="preserve"> </w:t>
      </w:r>
      <w:r>
        <w:rPr>
          <w:spacing w:val="-2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rate</w:t>
      </w:r>
      <w:r>
        <w:rPr>
          <w:spacing w:val="28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subsequent</w:t>
      </w:r>
      <w:r>
        <w:rPr>
          <w:spacing w:val="38"/>
        </w:rPr>
        <w:t xml:space="preserve"> </w:t>
      </w:r>
      <w:r>
        <w:rPr>
          <w:spacing w:val="-2"/>
        </w:rPr>
        <w:t>asymptomatic</w:t>
      </w:r>
      <w:r>
        <w:rPr>
          <w:spacing w:val="25"/>
        </w:rPr>
        <w:t xml:space="preserve"> </w:t>
      </w:r>
      <w:r>
        <w:rPr>
          <w:spacing w:val="-2"/>
        </w:rPr>
        <w:t>bacteriuria</w:t>
      </w:r>
      <w:r>
        <w:rPr>
          <w:spacing w:val="20"/>
        </w:rPr>
        <w:t xml:space="preserve"> </w:t>
      </w:r>
      <w:r>
        <w:rPr>
          <w:spacing w:val="-2"/>
        </w:rPr>
        <w:t>or</w:t>
      </w:r>
      <w:r>
        <w:rPr>
          <w:spacing w:val="26"/>
        </w:rPr>
        <w:t xml:space="preserve"> </w:t>
      </w:r>
      <w:r>
        <w:rPr>
          <w:spacing w:val="-2"/>
        </w:rPr>
        <w:t>UTI</w:t>
      </w:r>
      <w:r>
        <w:rPr>
          <w:spacing w:val="27"/>
        </w:rPr>
        <w:t xml:space="preserve"> </w:t>
      </w:r>
      <w:r>
        <w:rPr>
          <w:spacing w:val="-2"/>
        </w:rPr>
        <w:t>in</w:t>
      </w:r>
      <w:r>
        <w:rPr>
          <w:spacing w:val="24"/>
          <w:w w:val="101"/>
        </w:rPr>
        <w:t xml:space="preserve"> </w:t>
      </w:r>
      <w:r>
        <w:rPr>
          <w:spacing w:val="-2"/>
        </w:rPr>
        <w:t>SCI</w:t>
      </w:r>
      <w:r>
        <w:rPr>
          <w:spacing w:val="30"/>
        </w:rPr>
        <w:t xml:space="preserve"> </w:t>
      </w:r>
      <w:r>
        <w:rPr>
          <w:spacing w:val="-2"/>
        </w:rPr>
        <w:t>pa-</w:t>
      </w:r>
      <w:r>
        <w:rPr/>
        <w:t xml:space="preserve"> </w:t>
      </w:r>
      <w:r>
        <w:rPr/>
        <w:t>tients performing intermittent</w:t>
      </w:r>
      <w:r>
        <w:rPr>
          <w:spacing w:val="11"/>
        </w:rPr>
        <w:t xml:space="preserve"> </w:t>
      </w:r>
      <w:r>
        <w:rPr/>
        <w:t>catheterization.</w:t>
      </w:r>
      <w:r>
        <w:rPr>
          <w:sz w:val="11"/>
          <w:szCs w:val="11"/>
          <w:position w:val="7"/>
        </w:rPr>
        <w:t>96</w:t>
      </w:r>
    </w:p>
    <w:p>
      <w:pPr>
        <w:pStyle w:val="BodyText"/>
        <w:ind w:right="17" w:firstLine="7"/>
        <w:spacing w:before="156" w:line="274" w:lineRule="auto"/>
        <w:jc w:val="both"/>
        <w:rPr>
          <w:sz w:val="11"/>
          <w:szCs w:val="11"/>
        </w:rPr>
      </w:pPr>
      <w:r>
        <w:rPr>
          <w:spacing w:val="-1"/>
        </w:rPr>
        <w:t>The</w:t>
      </w:r>
      <w:r>
        <w:rPr>
          <w:spacing w:val="50"/>
        </w:rPr>
        <w:t xml:space="preserve"> </w:t>
      </w:r>
      <w:r>
        <w:rPr>
          <w:spacing w:val="-1"/>
        </w:rPr>
        <w:t>exception</w:t>
      </w:r>
      <w:r>
        <w:rPr>
          <w:spacing w:val="43"/>
        </w:rPr>
        <w:t xml:space="preserve"> </w:t>
      </w:r>
      <w:r>
        <w:rPr>
          <w:spacing w:val="-1"/>
        </w:rPr>
        <w:t>to</w:t>
      </w:r>
      <w:r>
        <w:rPr>
          <w:spacing w:val="44"/>
          <w:w w:val="101"/>
        </w:rPr>
        <w:t xml:space="preserve"> </w:t>
      </w:r>
      <w:r>
        <w:rPr>
          <w:spacing w:val="-1"/>
        </w:rPr>
        <w:t>treating</w:t>
      </w:r>
      <w:r>
        <w:rPr>
          <w:spacing w:val="45"/>
          <w:w w:val="101"/>
        </w:rPr>
        <w:t xml:space="preserve"> </w:t>
      </w:r>
      <w:r>
        <w:rPr>
          <w:spacing w:val="-1"/>
        </w:rPr>
        <w:t>asymptomatic</w:t>
      </w:r>
      <w:r>
        <w:rPr>
          <w:spacing w:val="54"/>
        </w:rPr>
        <w:t xml:space="preserve"> </w:t>
      </w:r>
      <w:r>
        <w:rPr>
          <w:spacing w:val="-1"/>
        </w:rPr>
        <w:t>bacteriuria</w:t>
      </w:r>
      <w:r>
        <w:rPr>
          <w:spacing w:val="51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NLUTD  patients  is  in  patients  who</w:t>
      </w:r>
      <w:r>
        <w:rPr>
          <w:spacing w:val="-2"/>
        </w:rPr>
        <w:t xml:space="preserve">  are  pregnant  and</w:t>
      </w:r>
      <w:r>
        <w:rPr/>
        <w:t xml:space="preserve"> </w:t>
      </w:r>
      <w:r>
        <w:rPr>
          <w:spacing w:val="-1"/>
        </w:rPr>
        <w:t>prior</w:t>
      </w:r>
      <w:r>
        <w:rPr>
          <w:spacing w:val="18"/>
          <w:w w:val="101"/>
        </w:rPr>
        <w:t xml:space="preserve"> </w:t>
      </w:r>
      <w:r>
        <w:rPr>
          <w:spacing w:val="-1"/>
        </w:rPr>
        <w:t>to</w:t>
      </w:r>
      <w:r>
        <w:rPr>
          <w:spacing w:val="30"/>
        </w:rPr>
        <w:t xml:space="preserve"> </w:t>
      </w:r>
      <w:r>
        <w:rPr>
          <w:spacing w:val="-1"/>
        </w:rPr>
        <w:t>urologic</w:t>
      </w:r>
      <w:r>
        <w:rPr>
          <w:spacing w:val="30"/>
        </w:rPr>
        <w:t xml:space="preserve"> </w:t>
      </w:r>
      <w:r>
        <w:rPr>
          <w:spacing w:val="-1"/>
        </w:rPr>
        <w:t>procedures,</w:t>
      </w:r>
      <w:r>
        <w:rPr>
          <w:spacing w:val="28"/>
        </w:rPr>
        <w:t xml:space="preserve"> </w:t>
      </w:r>
      <w:r>
        <w:rPr>
          <w:spacing w:val="-1"/>
        </w:rPr>
        <w:t>in</w:t>
      </w:r>
      <w:r>
        <w:rPr>
          <w:spacing w:val="23"/>
        </w:rPr>
        <w:t xml:space="preserve"> </w:t>
      </w:r>
      <w:r>
        <w:rPr>
          <w:spacing w:val="-1"/>
        </w:rPr>
        <w:t>which</w:t>
      </w:r>
      <w:r>
        <w:rPr>
          <w:spacing w:val="33"/>
        </w:rPr>
        <w:t xml:space="preserve"> </w:t>
      </w:r>
      <w:r>
        <w:rPr>
          <w:spacing w:val="-1"/>
        </w:rPr>
        <w:t>ur</w:t>
      </w:r>
      <w:r>
        <w:rPr>
          <w:spacing w:val="-2"/>
        </w:rPr>
        <w:t>othelial</w:t>
      </w:r>
      <w:r>
        <w:rPr>
          <w:spacing w:val="24"/>
        </w:rPr>
        <w:t xml:space="preserve"> </w:t>
      </w:r>
      <w:r>
        <w:rPr>
          <w:spacing w:val="-2"/>
        </w:rPr>
        <w:t>disrup-</w:t>
      </w:r>
      <w:r>
        <w:rPr/>
        <w:t xml:space="preserve"> </w:t>
      </w:r>
      <w:r>
        <w:rPr>
          <w:spacing w:val="-1"/>
        </w:rPr>
        <w:t>tion</w:t>
      </w:r>
      <w:r>
        <w:rPr>
          <w:spacing w:val="22"/>
        </w:rPr>
        <w:t xml:space="preserve"> </w:t>
      </w:r>
      <w:r>
        <w:rPr>
          <w:spacing w:val="-1"/>
        </w:rPr>
        <w:t>or</w:t>
      </w:r>
      <w:r>
        <w:rPr>
          <w:spacing w:val="28"/>
        </w:rPr>
        <w:t xml:space="preserve"> </w:t>
      </w:r>
      <w:r>
        <w:rPr>
          <w:spacing w:val="-1"/>
        </w:rPr>
        <w:t>upper</w:t>
      </w:r>
      <w:r>
        <w:rPr>
          <w:spacing w:val="18"/>
        </w:rPr>
        <w:t xml:space="preserve"> </w:t>
      </w:r>
      <w:r>
        <w:rPr>
          <w:spacing w:val="-1"/>
        </w:rPr>
        <w:t>tract</w:t>
      </w:r>
      <w:r>
        <w:rPr>
          <w:spacing w:val="30"/>
          <w:w w:val="101"/>
        </w:rPr>
        <w:t xml:space="preserve"> </w:t>
      </w:r>
      <w:r>
        <w:rPr>
          <w:spacing w:val="-1"/>
        </w:rPr>
        <w:t>manipulation</w:t>
      </w:r>
      <w:r>
        <w:rPr>
          <w:spacing w:val="28"/>
        </w:rPr>
        <w:t xml:space="preserve"> </w:t>
      </w:r>
      <w:r>
        <w:rPr>
          <w:spacing w:val="-1"/>
        </w:rPr>
        <w:t>is</w:t>
      </w:r>
      <w:r>
        <w:rPr>
          <w:spacing w:val="23"/>
        </w:rPr>
        <w:t xml:space="preserve"> </w:t>
      </w:r>
      <w:r>
        <w:rPr>
          <w:spacing w:val="-1"/>
        </w:rPr>
        <w:t>antici</w:t>
      </w:r>
      <w:r>
        <w:rPr>
          <w:spacing w:val="-2"/>
        </w:rPr>
        <w:t>pated.</w:t>
      </w:r>
      <w:r>
        <w:rPr>
          <w:sz w:val="11"/>
          <w:szCs w:val="11"/>
          <w:spacing w:val="-2"/>
          <w:position w:val="7"/>
        </w:rPr>
        <w:t>74  </w:t>
      </w:r>
      <w:r>
        <w:rPr>
          <w:spacing w:val="-2"/>
        </w:rPr>
        <w:t>In</w:t>
      </w:r>
      <w:r>
        <w:rPr>
          <w:spacing w:val="28"/>
        </w:rPr>
        <w:t xml:space="preserve"> </w:t>
      </w:r>
      <w:r>
        <w:rPr>
          <w:spacing w:val="-2"/>
        </w:rPr>
        <w:t>pa-</w:t>
      </w:r>
      <w:r>
        <w:rPr/>
        <w:t xml:space="preserve"> </w:t>
      </w:r>
      <w:r>
        <w:rPr>
          <w:spacing w:val="-1"/>
        </w:rPr>
        <w:t>tients</w:t>
      </w:r>
      <w:r>
        <w:rPr>
          <w:spacing w:val="39"/>
        </w:rPr>
        <w:t xml:space="preserve"> </w:t>
      </w:r>
      <w:r>
        <w:rPr>
          <w:spacing w:val="-1"/>
        </w:rPr>
        <w:t>with</w:t>
      </w:r>
      <w:r>
        <w:rPr>
          <w:spacing w:val="46"/>
        </w:rPr>
        <w:t xml:space="preserve"> </w:t>
      </w:r>
      <w:r>
        <w:rPr>
          <w:spacing w:val="-1"/>
        </w:rPr>
        <w:t>bacteriuria</w:t>
      </w:r>
      <w:r>
        <w:rPr>
          <w:spacing w:val="38"/>
          <w:w w:val="101"/>
        </w:rPr>
        <w:t xml:space="preserve"> </w:t>
      </w:r>
      <w:r>
        <w:rPr>
          <w:spacing w:val="-1"/>
        </w:rPr>
        <w:t>who</w:t>
      </w:r>
      <w:r>
        <w:rPr>
          <w:spacing w:val="41"/>
        </w:rPr>
        <w:t xml:space="preserve"> </w:t>
      </w:r>
      <w:r>
        <w:rPr>
          <w:spacing w:val="-1"/>
        </w:rPr>
        <w:t>are</w:t>
      </w:r>
      <w:r>
        <w:rPr>
          <w:spacing w:val="37"/>
          <w:w w:val="101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o</w:t>
      </w:r>
      <w:r>
        <w:rPr>
          <w:spacing w:val="47"/>
          <w:w w:val="101"/>
        </w:rPr>
        <w:t xml:space="preserve"> </w:t>
      </w:r>
      <w:r>
        <w:rPr>
          <w:spacing w:val="-2"/>
        </w:rPr>
        <w:t>undergo</w:t>
      </w:r>
      <w:r>
        <w:rPr>
          <w:spacing w:val="48"/>
        </w:rPr>
        <w:t xml:space="preserve"> </w:t>
      </w:r>
      <w:r>
        <w:rPr>
          <w:spacing w:val="-2"/>
        </w:rPr>
        <w:t>procedures</w:t>
      </w:r>
      <w:r>
        <w:rPr/>
        <w:t xml:space="preserve"> </w:t>
      </w:r>
      <w:r>
        <w:rPr>
          <w:spacing w:val="-1"/>
        </w:rPr>
        <w:t>in</w:t>
      </w:r>
      <w:r>
        <w:rPr>
          <w:spacing w:val="44"/>
          <w:w w:val="101"/>
        </w:rPr>
        <w:t xml:space="preserve"> </w:t>
      </w:r>
      <w:r>
        <w:rPr>
          <w:spacing w:val="-1"/>
        </w:rPr>
        <w:t>a</w:t>
      </w:r>
      <w:r>
        <w:rPr>
          <w:spacing w:val="51"/>
          <w:w w:val="101"/>
        </w:rPr>
        <w:t xml:space="preserve"> </w:t>
      </w:r>
      <w:r>
        <w:rPr>
          <w:spacing w:val="-1"/>
        </w:rPr>
        <w:t>heavily</w:t>
      </w:r>
      <w:r>
        <w:rPr>
          <w:spacing w:val="44"/>
        </w:rPr>
        <w:t xml:space="preserve"> </w:t>
      </w:r>
      <w:r>
        <w:rPr>
          <w:spacing w:val="-1"/>
        </w:rPr>
        <w:t>contaminated</w:t>
      </w:r>
      <w:r>
        <w:rPr>
          <w:spacing w:val="44"/>
        </w:rPr>
        <w:t xml:space="preserve"> </w:t>
      </w:r>
      <w:r>
        <w:rPr>
          <w:spacing w:val="-1"/>
        </w:rPr>
        <w:t>surgical</w:t>
      </w:r>
      <w:r>
        <w:rPr>
          <w:spacing w:val="42"/>
        </w:rPr>
        <w:t xml:space="preserve"> </w:t>
      </w:r>
      <w:r>
        <w:rPr>
          <w:spacing w:val="-1"/>
        </w:rPr>
        <w:t>field,</w:t>
      </w:r>
      <w:r>
        <w:rPr>
          <w:spacing w:val="51"/>
        </w:rPr>
        <w:t xml:space="preserve"> </w:t>
      </w:r>
      <w:r>
        <w:rPr>
          <w:spacing w:val="-1"/>
        </w:rPr>
        <w:t>pre</w:t>
      </w:r>
      <w:r>
        <w:rPr>
          <w:spacing w:val="-2"/>
        </w:rPr>
        <w:t>-operative</w:t>
      </w:r>
      <w:r>
        <w:rPr/>
        <w:t xml:space="preserve"> </w:t>
      </w:r>
      <w:r>
        <w:rPr>
          <w:spacing w:val="-2"/>
        </w:rPr>
        <w:t>treatment</w:t>
      </w:r>
      <w:r>
        <w:rPr>
          <w:spacing w:val="45"/>
          <w:w w:val="101"/>
        </w:rPr>
        <w:t xml:space="preserve"> </w:t>
      </w:r>
      <w:r>
        <w:rPr>
          <w:spacing w:val="-2"/>
        </w:rPr>
        <w:t>of</w:t>
      </w:r>
      <w:r>
        <w:rPr>
          <w:spacing w:val="19"/>
          <w:w w:val="101"/>
        </w:rPr>
        <w:t xml:space="preserve"> </w:t>
      </w:r>
      <w:r>
        <w:rPr>
          <w:spacing w:val="-2"/>
        </w:rPr>
        <w:t>the</w:t>
      </w:r>
      <w:r>
        <w:rPr>
          <w:spacing w:val="38"/>
        </w:rPr>
        <w:t xml:space="preserve"> </w:t>
      </w:r>
      <w:r>
        <w:rPr>
          <w:spacing w:val="-2"/>
        </w:rPr>
        <w:t>bacteriuria</w:t>
      </w:r>
      <w:r>
        <w:rPr>
          <w:spacing w:val="36"/>
        </w:rPr>
        <w:t xml:space="preserve"> </w:t>
      </w:r>
      <w:r>
        <w:rPr>
          <w:spacing w:val="-2"/>
        </w:rPr>
        <w:t>is</w:t>
      </w:r>
      <w:r>
        <w:rPr>
          <w:spacing w:val="30"/>
          <w:w w:val="101"/>
        </w:rPr>
        <w:t xml:space="preserve"> </w:t>
      </w:r>
      <w:r>
        <w:rPr>
          <w:spacing w:val="-2"/>
        </w:rPr>
        <w:t>aimed</w:t>
      </w:r>
      <w:r>
        <w:rPr>
          <w:spacing w:val="30"/>
          <w:w w:val="101"/>
        </w:rPr>
        <w:t xml:space="preserve"> </w:t>
      </w:r>
      <w:r>
        <w:rPr>
          <w:spacing w:val="-2"/>
        </w:rPr>
        <w:t>at</w:t>
      </w:r>
      <w:r>
        <w:rPr>
          <w:spacing w:val="31"/>
        </w:rPr>
        <w:t xml:space="preserve"> </w:t>
      </w:r>
      <w:r>
        <w:rPr>
          <w:spacing w:val="-2"/>
        </w:rPr>
        <w:t>avoiding</w:t>
      </w:r>
      <w:r>
        <w:rPr>
          <w:spacing w:val="35"/>
          <w:w w:val="101"/>
        </w:rPr>
        <w:t xml:space="preserve"> </w:t>
      </w:r>
      <w:r>
        <w:rPr>
          <w:spacing w:val="-2"/>
        </w:rPr>
        <w:t>post-</w:t>
      </w:r>
      <w:r>
        <w:rPr/>
        <w:t xml:space="preserve"> </w:t>
      </w:r>
      <w:r>
        <w:rPr/>
        <w:t>operative</w:t>
      </w:r>
      <w:r>
        <w:rPr>
          <w:spacing w:val="38"/>
        </w:rPr>
        <w:t xml:space="preserve"> </w:t>
      </w:r>
      <w:r>
        <w:rPr/>
        <w:t>sepsis/UTI.</w:t>
      </w:r>
      <w:r>
        <w:rPr>
          <w:spacing w:val="45"/>
          <w:w w:val="101"/>
        </w:rPr>
        <w:t xml:space="preserve"> </w:t>
      </w:r>
      <w:r>
        <w:rPr/>
        <w:t>Perioperative</w:t>
      </w:r>
      <w:r>
        <w:rPr>
          <w:spacing w:val="37"/>
          <w:w w:val="101"/>
        </w:rPr>
        <w:t xml:space="preserve"> </w:t>
      </w:r>
      <w:r>
        <w:rPr>
          <w:spacing w:val="-1"/>
        </w:rPr>
        <w:t>antimicrobial</w:t>
      </w:r>
      <w:r>
        <w:rPr>
          <w:spacing w:val="35"/>
        </w:rPr>
        <w:t xml:space="preserve"> </w:t>
      </w:r>
      <w:r>
        <w:rPr>
          <w:spacing w:val="-1"/>
        </w:rPr>
        <w:t>treat-</w:t>
      </w:r>
      <w:r>
        <w:rPr/>
        <w:t xml:space="preserve"> </w:t>
      </w:r>
      <w:r>
        <w:rPr/>
        <w:t>ment   or</w:t>
      </w:r>
      <w:r>
        <w:rPr>
          <w:spacing w:val="7"/>
        </w:rPr>
        <w:t xml:space="preserve">   </w:t>
      </w:r>
      <w:r>
        <w:rPr/>
        <w:t>prophylaxis   for</w:t>
      </w:r>
      <w:r>
        <w:rPr>
          <w:spacing w:val="5"/>
        </w:rPr>
        <w:t xml:space="preserve">   </w:t>
      </w:r>
      <w:r>
        <w:rPr/>
        <w:t>contamin</w:t>
      </w:r>
      <w:r>
        <w:rPr>
          <w:spacing w:val="-1"/>
        </w:rPr>
        <w:t>ated</w:t>
      </w:r>
      <w:r>
        <w:rPr>
          <w:spacing w:val="6"/>
        </w:rPr>
        <w:t xml:space="preserve">   </w:t>
      </w:r>
      <w:r>
        <w:rPr>
          <w:spacing w:val="-1"/>
        </w:rPr>
        <w:t>or</w:t>
      </w:r>
      <w:r>
        <w:rPr>
          <w:spacing w:val="5"/>
        </w:rPr>
        <w:t xml:space="preserve">   </w:t>
      </w:r>
      <w:r>
        <w:rPr>
          <w:spacing w:val="-1"/>
        </w:rPr>
        <w:t>clean-</w:t>
      </w:r>
      <w:r>
        <w:rPr>
          <w:spacing w:val="2"/>
        </w:rPr>
        <w:t xml:space="preserve"> </w:t>
      </w:r>
      <w:r>
        <w:rPr>
          <w:spacing w:val="-1"/>
        </w:rPr>
        <w:t>contaminated</w:t>
      </w:r>
      <w:r>
        <w:rPr>
          <w:spacing w:val="29"/>
        </w:rPr>
        <w:t xml:space="preserve"> </w:t>
      </w:r>
      <w:r>
        <w:rPr>
          <w:spacing w:val="-1"/>
        </w:rPr>
        <w:t>procedures</w:t>
      </w:r>
      <w:r>
        <w:rPr>
          <w:spacing w:val="24"/>
        </w:rPr>
        <w:t xml:space="preserve"> </w:t>
      </w:r>
      <w:r>
        <w:rPr>
          <w:spacing w:val="-1"/>
        </w:rPr>
        <w:t>is</w:t>
      </w:r>
      <w:r>
        <w:rPr>
          <w:spacing w:val="18"/>
        </w:rPr>
        <w:t xml:space="preserve"> </w:t>
      </w:r>
      <w:r>
        <w:rPr>
          <w:spacing w:val="-1"/>
        </w:rPr>
        <w:t>a</w:t>
      </w:r>
      <w:r>
        <w:rPr>
          <w:spacing w:val="27"/>
          <w:w w:val="101"/>
        </w:rPr>
        <w:t xml:space="preserve"> </w:t>
      </w:r>
      <w:r>
        <w:rPr>
          <w:spacing w:val="-1"/>
        </w:rPr>
        <w:t>best</w:t>
      </w:r>
      <w:r>
        <w:rPr>
          <w:spacing w:val="26"/>
        </w:rPr>
        <w:t xml:space="preserve"> </w:t>
      </w:r>
      <w:r>
        <w:rPr>
          <w:spacing w:val="-1"/>
        </w:rPr>
        <w:t>practice.</w:t>
      </w:r>
      <w:r>
        <w:rPr>
          <w:sz w:val="11"/>
          <w:szCs w:val="11"/>
          <w:spacing w:val="-1"/>
          <w:position w:val="7"/>
        </w:rPr>
        <w:t>97  </w:t>
      </w:r>
      <w:r>
        <w:rPr>
          <w:i/>
          <w:iCs/>
          <w:spacing w:val="-1"/>
        </w:rPr>
        <w:t>The IDSA</w:t>
      </w:r>
      <w:r>
        <w:rPr>
          <w:i/>
          <w:iCs/>
        </w:rPr>
        <w:t xml:space="preserve"> </w:t>
      </w:r>
      <w:r>
        <w:rPr>
          <w:i/>
          <w:iCs/>
          <w:spacing w:val="1"/>
        </w:rPr>
        <w:t>2019</w:t>
      </w:r>
      <w:r>
        <w:rPr>
          <w:i/>
          <w:iCs/>
          <w:spacing w:val="31"/>
        </w:rPr>
        <w:t xml:space="preserve"> </w:t>
      </w:r>
      <w:r>
        <w:rPr>
          <w:i/>
          <w:iCs/>
        </w:rPr>
        <w:t>Clinical</w:t>
      </w:r>
      <w:r>
        <w:rPr>
          <w:i/>
          <w:iCs/>
          <w:spacing w:val="21"/>
          <w:w w:val="101"/>
        </w:rPr>
        <w:t xml:space="preserve"> </w:t>
      </w:r>
      <w:r>
        <w:rPr>
          <w:i/>
          <w:iCs/>
        </w:rPr>
        <w:t>Practice</w:t>
      </w:r>
      <w:r>
        <w:rPr>
          <w:i/>
          <w:iCs/>
          <w:spacing w:val="31"/>
        </w:rPr>
        <w:t xml:space="preserve"> </w:t>
      </w:r>
      <w:r>
        <w:rPr>
          <w:i/>
          <w:iCs/>
        </w:rPr>
        <w:t>Guideline</w:t>
      </w:r>
      <w:r>
        <w:rPr>
          <w:i/>
          <w:iCs/>
          <w:spacing w:val="26"/>
        </w:rPr>
        <w:t xml:space="preserve"> </w:t>
      </w:r>
      <w:r>
        <w:rPr>
          <w:i/>
          <w:iCs/>
        </w:rPr>
        <w:t>for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26"/>
        </w:rPr>
        <w:t xml:space="preserve"> </w:t>
      </w:r>
      <w:r>
        <w:rPr>
          <w:i/>
          <w:iCs/>
        </w:rPr>
        <w:t>Management</w:t>
      </w:r>
      <w:r>
        <w:rPr>
          <w:i/>
          <w:iCs/>
          <w:spacing w:val="19"/>
        </w:rPr>
        <w:t xml:space="preserve"> </w:t>
      </w:r>
      <w:r>
        <w:rPr>
          <w:i/>
          <w:iCs/>
        </w:rPr>
        <w:t>of </w:t>
      </w:r>
      <w:r>
        <w:rPr>
          <w:i/>
          <w:iCs/>
        </w:rPr>
        <w:t>Asymptomatic</w:t>
      </w:r>
      <w:r>
        <w:rPr>
          <w:i/>
          <w:iCs/>
          <w:spacing w:val="29"/>
        </w:rPr>
        <w:t xml:space="preserve"> </w:t>
      </w:r>
      <w:r>
        <w:rPr>
          <w:i/>
          <w:iCs/>
        </w:rPr>
        <w:t>Bacteriuria</w:t>
      </w:r>
      <w:r>
        <w:rPr>
          <w:i/>
          <w:iCs/>
          <w:spacing w:val="27"/>
          <w:w w:val="101"/>
        </w:rPr>
        <w:t xml:space="preserve"> </w:t>
      </w:r>
      <w:r>
        <w:rPr/>
        <w:t>s</w:t>
      </w:r>
      <w:r>
        <w:rPr>
          <w:spacing w:val="-1"/>
        </w:rPr>
        <w:t>uggests</w:t>
      </w:r>
      <w:r>
        <w:rPr>
          <w:spacing w:val="42"/>
          <w:w w:val="101"/>
        </w:rPr>
        <w:t xml:space="preserve"> </w:t>
      </w:r>
      <w:r>
        <w:rPr>
          <w:spacing w:val="-1"/>
        </w:rPr>
        <w:t>prior</w:t>
      </w:r>
      <w:r>
        <w:rPr>
          <w:spacing w:val="30"/>
        </w:rPr>
        <w:t xml:space="preserve"> </w:t>
      </w:r>
      <w:r>
        <w:rPr>
          <w:spacing w:val="-1"/>
        </w:rPr>
        <w:t>to</w:t>
      </w:r>
      <w:r>
        <w:rPr>
          <w:spacing w:val="37"/>
        </w:rPr>
        <w:t xml:space="preserve"> </w:t>
      </w:r>
      <w:r>
        <w:rPr>
          <w:spacing w:val="-1"/>
        </w:rPr>
        <w:t>endoscopic</w:t>
      </w:r>
      <w:r>
        <w:rPr/>
        <w:t xml:space="preserve"> </w:t>
      </w:r>
      <w:r>
        <w:rPr>
          <w:spacing w:val="-1"/>
        </w:rPr>
        <w:t>urologic</w:t>
      </w:r>
      <w:r>
        <w:rPr>
          <w:spacing w:val="29"/>
        </w:rPr>
        <w:t xml:space="preserve"> </w:t>
      </w:r>
      <w:r>
        <w:rPr>
          <w:spacing w:val="-1"/>
        </w:rPr>
        <w:t>procedures, a</w:t>
      </w:r>
      <w:r>
        <w:rPr>
          <w:spacing w:val="17"/>
        </w:rPr>
        <w:t xml:space="preserve"> </w:t>
      </w:r>
      <w:r>
        <w:rPr>
          <w:spacing w:val="-1"/>
        </w:rPr>
        <w:t>urine culture</w:t>
      </w:r>
      <w:r>
        <w:rPr>
          <w:spacing w:val="18"/>
          <w:w w:val="101"/>
        </w:rPr>
        <w:t xml:space="preserve"> </w:t>
      </w:r>
      <w:r>
        <w:rPr>
          <w:spacing w:val="-1"/>
        </w:rPr>
        <w:t>be obtained</w:t>
      </w:r>
      <w:r>
        <w:rPr>
          <w:spacing w:val="18"/>
          <w:w w:val="101"/>
        </w:rPr>
        <w:t xml:space="preserve"> </w:t>
      </w:r>
      <w:r>
        <w:rPr>
          <w:spacing w:val="-1"/>
        </w:rPr>
        <w:t>prior to</w:t>
      </w:r>
      <w:r>
        <w:rPr/>
        <w:t xml:space="preserve"> </w:t>
      </w:r>
      <w:r>
        <w:rPr/>
        <w:t>the</w:t>
      </w:r>
      <w:r>
        <w:rPr>
          <w:spacing w:val="21"/>
        </w:rPr>
        <w:t xml:space="preserve"> </w:t>
      </w:r>
      <w:r>
        <w:rPr/>
        <w:t>procedure and a targeted,</w:t>
      </w:r>
      <w:r>
        <w:rPr>
          <w:spacing w:val="12"/>
        </w:rPr>
        <w:t xml:space="preserve"> </w:t>
      </w:r>
      <w:r>
        <w:rPr/>
        <w:t>short</w:t>
      </w:r>
      <w:r>
        <w:rPr>
          <w:spacing w:val="14"/>
        </w:rPr>
        <w:t xml:space="preserve"> </w:t>
      </w:r>
      <w:r>
        <w:rPr/>
        <w:t>course</w:t>
      </w:r>
      <w:r>
        <w:rPr>
          <w:spacing w:val="14"/>
        </w:rPr>
        <w:t xml:space="preserve"> </w:t>
      </w:r>
      <w:r>
        <w:rPr/>
        <w:t>antimicr</w:t>
      </w:r>
      <w:r>
        <w:rPr>
          <w:spacing w:val="-1"/>
        </w:rPr>
        <w:t>obi-</w:t>
      </w:r>
      <w:r>
        <w:rPr/>
        <w:t xml:space="preserve"> </w:t>
      </w:r>
      <w:r>
        <w:rPr>
          <w:spacing w:val="-1"/>
        </w:rPr>
        <w:t>al</w:t>
      </w:r>
      <w:r>
        <w:rPr>
          <w:spacing w:val="29"/>
        </w:rPr>
        <w:t xml:space="preserve"> </w:t>
      </w:r>
      <w:r>
        <w:rPr>
          <w:spacing w:val="-1"/>
        </w:rPr>
        <w:t>treatment</w:t>
      </w:r>
      <w:r>
        <w:rPr>
          <w:spacing w:val="33"/>
        </w:rPr>
        <w:t xml:space="preserve"> </w:t>
      </w:r>
      <w:r>
        <w:rPr>
          <w:spacing w:val="-1"/>
        </w:rPr>
        <w:t>regimen</w:t>
      </w:r>
      <w:r>
        <w:rPr>
          <w:spacing w:val="24"/>
          <w:w w:val="101"/>
        </w:rPr>
        <w:t xml:space="preserve"> </w:t>
      </w:r>
      <w:r>
        <w:rPr>
          <w:spacing w:val="-1"/>
        </w:rPr>
        <w:t>given,</w:t>
      </w:r>
      <w:r>
        <w:rPr>
          <w:spacing w:val="33"/>
        </w:rPr>
        <w:t xml:space="preserve"> </w:t>
      </w:r>
      <w:r>
        <w:rPr>
          <w:spacing w:val="-1"/>
        </w:rPr>
        <w:t>rather</w:t>
      </w:r>
      <w:r>
        <w:rPr>
          <w:spacing w:val="20"/>
          <w:w w:val="101"/>
        </w:rPr>
        <w:t xml:space="preserve"> </w:t>
      </w:r>
      <w:r>
        <w:rPr>
          <w:spacing w:val="-1"/>
        </w:rPr>
        <w:t>than</w:t>
      </w:r>
      <w:r>
        <w:rPr>
          <w:spacing w:val="24"/>
          <w:w w:val="101"/>
        </w:rPr>
        <w:t xml:space="preserve"> </w:t>
      </w:r>
      <w:r>
        <w:rPr>
          <w:spacing w:val="-1"/>
        </w:rPr>
        <w:t>empiric</w:t>
      </w:r>
      <w:r>
        <w:rPr>
          <w:spacing w:val="21"/>
        </w:rPr>
        <w:t xml:space="preserve"> </w:t>
      </w:r>
      <w:r>
        <w:rPr>
          <w:spacing w:val="-1"/>
        </w:rPr>
        <w:t>thera-</w:t>
      </w:r>
      <w:r>
        <w:rPr/>
        <w:t xml:space="preserve"> </w:t>
      </w:r>
      <w:r>
        <w:rPr/>
        <w:t>py</w:t>
      </w:r>
      <w:r>
        <w:rPr>
          <w:spacing w:val="2"/>
        </w:rPr>
        <w:t>.</w:t>
      </w:r>
      <w:r>
        <w:rPr>
          <w:sz w:val="11"/>
          <w:szCs w:val="11"/>
          <w:spacing w:val="2"/>
          <w:position w:val="7"/>
        </w:rPr>
        <w:t>94</w:t>
      </w:r>
      <w:r>
        <w:rPr>
          <w:sz w:val="11"/>
          <w:szCs w:val="11"/>
          <w:spacing w:val="12"/>
          <w:position w:val="7"/>
        </w:rPr>
        <w:t xml:space="preserve">   </w:t>
      </w:r>
      <w:r>
        <w:rPr/>
        <w:t>The</w:t>
      </w:r>
      <w:r>
        <w:rPr>
          <w:spacing w:val="23"/>
          <w:w w:val="101"/>
        </w:rPr>
        <w:t xml:space="preserve"> </w:t>
      </w:r>
      <w:r>
        <w:rPr/>
        <w:t>SUFU</w:t>
      </w:r>
      <w:r>
        <w:rPr>
          <w:spacing w:val="18"/>
        </w:rPr>
        <w:t xml:space="preserve"> </w:t>
      </w:r>
      <w:r>
        <w:rPr>
          <w:i/>
          <w:iCs/>
        </w:rPr>
        <w:t>Best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Practice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Policy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Statement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21"/>
        </w:rPr>
        <w:t xml:space="preserve"> </w:t>
      </w:r>
      <w:r>
        <w:rPr>
          <w:i/>
          <w:iCs/>
        </w:rPr>
        <w:t>Uro</w:t>
      </w:r>
      <w:r>
        <w:rPr>
          <w:i/>
          <w:iCs/>
          <w:spacing w:val="2"/>
        </w:rPr>
        <w:t>-</w:t>
      </w:r>
      <w:r>
        <w:rPr>
          <w:i/>
          <w:iCs/>
        </w:rPr>
        <w:t xml:space="preserve"> </w:t>
      </w:r>
      <w:r>
        <w:rPr>
          <w:i/>
          <w:iCs/>
        </w:rPr>
        <w:t>dynamic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Antibiotic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Prophylaxis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in</w:t>
      </w:r>
      <w:r>
        <w:rPr>
          <w:i/>
          <w:iCs/>
          <w:spacing w:val="19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Non</w:t>
      </w:r>
      <w:r>
        <w:rPr>
          <w:i/>
          <w:iCs/>
          <w:spacing w:val="8"/>
        </w:rPr>
        <w:t>-</w:t>
      </w:r>
      <w:r>
        <w:rPr>
          <w:i/>
          <w:iCs/>
        </w:rPr>
        <w:t>Index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Patient </w:t>
      </w:r>
      <w:r>
        <w:rPr/>
        <w:t>recommends   a   single   or</w:t>
      </w:r>
      <w:r>
        <w:rPr>
          <w:spacing w:val="-1"/>
        </w:rPr>
        <w:t>al   dose   of   trimethoprim-</w:t>
      </w:r>
      <w:r>
        <w:rPr/>
        <w:t xml:space="preserve"> </w:t>
      </w:r>
      <w:r>
        <w:rPr/>
        <w:t>sulfamethoxazole for patients with</w:t>
      </w:r>
      <w:r>
        <w:rPr>
          <w:spacing w:val="16"/>
        </w:rPr>
        <w:t xml:space="preserve"> </w:t>
      </w:r>
      <w:r>
        <w:rPr/>
        <w:t>NLUTD.</w:t>
      </w:r>
      <w:r>
        <w:rPr>
          <w:sz w:val="11"/>
          <w:szCs w:val="11"/>
          <w:position w:val="7"/>
        </w:rPr>
        <w:t>9</w:t>
      </w:r>
    </w:p>
    <w:p>
      <w:pPr>
        <w:pStyle w:val="BodyText"/>
        <w:ind w:left="11" w:right="38" w:firstLine="5"/>
        <w:spacing w:before="155" w:line="270" w:lineRule="auto"/>
        <w:jc w:val="both"/>
        <w:rPr/>
      </w:pPr>
      <w:r>
        <w:rPr>
          <w:b/>
          <w:bCs/>
          <w:spacing w:val="-1"/>
        </w:rPr>
        <w:t>STATEMENT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-1"/>
        </w:rPr>
        <w:t>TWENTY-FIVE:</w:t>
      </w:r>
      <w:r>
        <w:rPr>
          <w:b/>
          <w:bCs/>
          <w:spacing w:val="27"/>
          <w:w w:val="101"/>
        </w:rPr>
        <w:t xml:space="preserve">  </w:t>
      </w:r>
      <w:r>
        <w:rPr>
          <w:b/>
          <w:bCs/>
          <w:spacing w:val="-1"/>
        </w:rPr>
        <w:t>In   </w:t>
      </w:r>
      <w:r>
        <w:rPr>
          <w:b/>
          <w:bCs/>
          <w:spacing w:val="-2"/>
        </w:rPr>
        <w:t>NLUTD   patients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with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1"/>
        </w:rPr>
        <w:t>signs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1"/>
        </w:rPr>
        <w:t>and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"/>
        </w:rPr>
        <w:t>symptoms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1"/>
        </w:rPr>
        <w:t>sugge</w:t>
      </w:r>
      <w:r>
        <w:rPr>
          <w:b/>
          <w:bCs/>
          <w:spacing w:val="-2"/>
        </w:rPr>
        <w:t>stive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2"/>
        </w:rPr>
        <w:t>a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2"/>
        </w:rPr>
        <w:t>urinary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tract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1"/>
        </w:rPr>
        <w:t>infection,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1"/>
        </w:rPr>
        <w:t>clinicians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1"/>
        </w:rPr>
        <w:t>should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1"/>
        </w:rPr>
        <w:t>obtain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1"/>
        </w:rPr>
        <w:t>a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1"/>
        </w:rPr>
        <w:t>u</w:t>
      </w:r>
      <w:r>
        <w:rPr>
          <w:b/>
          <w:bCs/>
          <w:spacing w:val="-2"/>
        </w:rPr>
        <w:t>rinaly-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sis  and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-1"/>
        </w:rPr>
        <w:t>urine  culture.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-1"/>
        </w:rPr>
        <w:t>(</w:t>
      </w:r>
      <w:r>
        <w:rPr>
          <w:b/>
          <w:bCs/>
          <w:i/>
          <w:iCs/>
          <w:spacing w:val="-1"/>
        </w:rPr>
        <w:t>Moderate</w:t>
      </w:r>
      <w:r>
        <w:rPr>
          <w:b/>
          <w:bCs/>
          <w:i/>
          <w:iCs/>
          <w:spacing w:val="10"/>
        </w:rPr>
        <w:t xml:space="preserve">  </w:t>
      </w:r>
      <w:r>
        <w:rPr>
          <w:b/>
          <w:bCs/>
          <w:i/>
          <w:iCs/>
          <w:spacing w:val="-1"/>
        </w:rPr>
        <w:t>Recommenda-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tion; Evidence Level: Grade</w:t>
      </w:r>
      <w:r>
        <w:rPr>
          <w:b/>
          <w:bCs/>
          <w:i/>
          <w:iCs/>
          <w:spacing w:val="11"/>
        </w:rPr>
        <w:t xml:space="preserve"> </w:t>
      </w:r>
      <w:r>
        <w:rPr>
          <w:b/>
          <w:bCs/>
          <w:i/>
          <w:iCs/>
        </w:rPr>
        <w:t>C</w:t>
      </w:r>
      <w:r>
        <w:rPr>
          <w:b/>
          <w:bCs/>
        </w:rPr>
        <w:t>)</w:t>
      </w:r>
    </w:p>
    <w:p>
      <w:pPr>
        <w:pStyle w:val="BodyText"/>
        <w:ind w:left="8" w:right="37" w:firstLine="14"/>
        <w:spacing w:before="150" w:line="265" w:lineRule="auto"/>
        <w:jc w:val="both"/>
        <w:rPr/>
      </w:pPr>
      <w:r>
        <w:rPr>
          <w:i/>
          <w:iCs/>
        </w:rPr>
        <w:t>The</w:t>
      </w:r>
      <w:r>
        <w:rPr>
          <w:i/>
          <w:iCs/>
          <w:spacing w:val="54"/>
        </w:rPr>
        <w:t xml:space="preserve"> </w:t>
      </w:r>
      <w:r>
        <w:rPr>
          <w:i/>
          <w:iCs/>
        </w:rPr>
        <w:t>evidence</w:t>
      </w:r>
      <w:r>
        <w:rPr>
          <w:i/>
          <w:iCs/>
          <w:spacing w:val="51"/>
          <w:w w:val="101"/>
        </w:rPr>
        <w:t xml:space="preserve"> </w:t>
      </w:r>
      <w:r>
        <w:rPr>
          <w:i/>
          <w:iCs/>
        </w:rPr>
        <w:t>base</w:t>
      </w:r>
      <w:r>
        <w:rPr>
          <w:i/>
          <w:iCs/>
          <w:spacing w:val="51"/>
        </w:rPr>
        <w:t xml:space="preserve"> </w:t>
      </w:r>
      <w:r>
        <w:rPr>
          <w:i/>
          <w:iCs/>
        </w:rPr>
        <w:t>is</w:t>
      </w:r>
      <w:r>
        <w:rPr>
          <w:i/>
          <w:iCs/>
          <w:spacing w:val="55"/>
        </w:rPr>
        <w:t xml:space="preserve"> </w:t>
      </w:r>
      <w:r>
        <w:rPr>
          <w:i/>
          <w:iCs/>
        </w:rPr>
        <w:t>comprised</w:t>
      </w:r>
      <w:r>
        <w:rPr>
          <w:i/>
          <w:iCs/>
          <w:spacing w:val="50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25"/>
        </w:rPr>
        <w:t xml:space="preserve"> </w:t>
      </w:r>
      <w:r>
        <w:rPr>
          <w:i/>
          <w:iCs/>
        </w:rPr>
        <w:t>five</w:t>
      </w:r>
      <w:r>
        <w:rPr>
          <w:i/>
          <w:iCs/>
          <w:spacing w:val="53"/>
          <w:w w:val="101"/>
        </w:rPr>
        <w:t xml:space="preserve"> </w:t>
      </w:r>
      <w:r>
        <w:rPr>
          <w:i/>
          <w:iCs/>
          <w:spacing w:val="-1"/>
        </w:rPr>
        <w:t>observational</w:t>
      </w:r>
      <w:r>
        <w:rPr>
          <w:i/>
          <w:iCs/>
        </w:rPr>
        <w:t xml:space="preserve"> </w:t>
      </w:r>
      <w:r>
        <w:rPr>
          <w:i/>
          <w:iCs/>
        </w:rPr>
        <w:t>studies</w:t>
      </w:r>
      <w:r>
        <w:rPr>
          <w:i/>
          <w:iCs/>
          <w:spacing w:val="41"/>
        </w:rPr>
        <w:t xml:space="preserve"> </w:t>
      </w:r>
      <w:r>
        <w:rPr>
          <w:i/>
          <w:iCs/>
        </w:rPr>
        <w:t>(Linsenmeyer</w:t>
      </w:r>
      <w:r>
        <w:rPr>
          <w:i/>
          <w:iCs/>
          <w:spacing w:val="20"/>
        </w:rPr>
        <w:t xml:space="preserve"> </w:t>
      </w:r>
      <w:r>
        <w:rPr>
          <w:i/>
          <w:iCs/>
        </w:rPr>
        <w:t>2003,</w:t>
      </w:r>
      <w:r>
        <w:rPr>
          <w:i/>
          <w:iCs/>
          <w:spacing w:val="33"/>
          <w:w w:val="101"/>
        </w:rPr>
        <w:t xml:space="preserve"> </w:t>
      </w:r>
      <w:r>
        <w:rPr>
          <w:i/>
          <w:iCs/>
        </w:rPr>
        <w:t>Massa</w:t>
      </w:r>
      <w:r>
        <w:rPr>
          <w:i/>
          <w:iCs/>
          <w:spacing w:val="34"/>
        </w:rPr>
        <w:t xml:space="preserve"> </w:t>
      </w:r>
      <w:r>
        <w:rPr>
          <w:i/>
          <w:iCs/>
        </w:rPr>
        <w:t>2009,</w:t>
      </w:r>
      <w:r>
        <w:rPr>
          <w:i/>
          <w:iCs/>
          <w:spacing w:val="34"/>
        </w:rPr>
        <w:t xml:space="preserve"> </w:t>
      </w:r>
      <w:r>
        <w:rPr>
          <w:i/>
          <w:iCs/>
        </w:rPr>
        <w:t>Ronco</w:t>
      </w:r>
      <w:r>
        <w:rPr>
          <w:i/>
          <w:iCs/>
          <w:spacing w:val="33"/>
        </w:rPr>
        <w:t xml:space="preserve"> </w:t>
      </w:r>
      <w:r>
        <w:rPr>
          <w:i/>
          <w:iCs/>
          <w:spacing w:val="-1"/>
        </w:rPr>
        <w:t>2011,</w:t>
      </w:r>
      <w:r>
        <w:rPr>
          <w:i/>
          <w:iCs/>
        </w:rPr>
        <w:t xml:space="preserve"> </w:t>
      </w:r>
      <w:r>
        <w:rPr>
          <w:i/>
          <w:iCs/>
        </w:rPr>
        <w:t>Togan</w:t>
      </w:r>
      <w:r>
        <w:rPr>
          <w:i/>
          <w:iCs/>
          <w:spacing w:val="60"/>
        </w:rPr>
        <w:t xml:space="preserve"> </w:t>
      </w:r>
      <w:r>
        <w:rPr>
          <w:i/>
          <w:iCs/>
        </w:rPr>
        <w:t>2014,  Clark</w:t>
      </w:r>
      <w:r>
        <w:rPr>
          <w:i/>
          <w:iCs/>
          <w:spacing w:val="53"/>
          <w:w w:val="101"/>
        </w:rPr>
        <w:t xml:space="preserve"> </w:t>
      </w:r>
      <w:r>
        <w:rPr>
          <w:i/>
          <w:iCs/>
        </w:rPr>
        <w:t>2018)  reporting  on  out</w:t>
      </w:r>
      <w:r>
        <w:rPr>
          <w:i/>
          <w:iCs/>
          <w:spacing w:val="-1"/>
        </w:rPr>
        <w:t>comes  in-</w:t>
      </w:r>
      <w:r>
        <w:rPr>
          <w:i/>
          <w:iCs/>
        </w:rPr>
        <w:t xml:space="preserve"> </w:t>
      </w:r>
      <w:r>
        <w:rPr>
          <w:i/>
          <w:iCs/>
        </w:rPr>
        <w:t>forming</w:t>
      </w:r>
      <w:r>
        <w:rPr>
          <w:i/>
          <w:iCs/>
          <w:spacing w:val="39"/>
        </w:rPr>
        <w:t xml:space="preserve"> </w:t>
      </w:r>
      <w:r>
        <w:rPr>
          <w:i/>
          <w:iCs/>
        </w:rPr>
        <w:t>this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</w:rPr>
        <w:t>statement.</w:t>
      </w:r>
      <w:r>
        <w:rPr>
          <w:i/>
          <w:iCs/>
          <w:spacing w:val="23"/>
        </w:rPr>
        <w:t xml:space="preserve">  </w:t>
      </w:r>
      <w:r>
        <w:rPr>
          <w:i/>
          <w:iCs/>
        </w:rPr>
        <w:t>Across</w:t>
      </w:r>
      <w:r>
        <w:rPr>
          <w:i/>
          <w:iCs/>
          <w:spacing w:val="37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35"/>
        </w:rPr>
        <w:t xml:space="preserve"> </w:t>
      </w:r>
      <w:r>
        <w:rPr>
          <w:i/>
          <w:iCs/>
        </w:rPr>
        <w:t>outco</w:t>
      </w:r>
      <w:r>
        <w:rPr>
          <w:i/>
          <w:iCs/>
          <w:spacing w:val="-1"/>
        </w:rPr>
        <w:t>mes,</w:t>
      </w:r>
      <w:r>
        <w:rPr>
          <w:i/>
          <w:iCs/>
          <w:spacing w:val="27"/>
        </w:rPr>
        <w:t xml:space="preserve"> </w:t>
      </w:r>
      <w:r>
        <w:rPr>
          <w:i/>
          <w:iCs/>
          <w:spacing w:val="-1"/>
        </w:rPr>
        <w:t>studies</w:t>
      </w:r>
      <w:r>
        <w:rPr>
          <w:i/>
          <w:iCs/>
        </w:rPr>
        <w:t xml:space="preserve"> </w:t>
      </w:r>
      <w:r>
        <w:rPr>
          <w:i/>
          <w:iCs/>
        </w:rPr>
        <w:t>carried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</w:rPr>
        <w:t>very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serious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risk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15"/>
        </w:rPr>
        <w:t xml:space="preserve"> </w:t>
      </w:r>
      <w:r>
        <w:rPr>
          <w:i/>
          <w:iCs/>
        </w:rPr>
        <w:t>bias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plus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for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evidence</w:t>
      </w:r>
      <w:r>
        <w:rPr>
          <w:i/>
          <w:iCs/>
          <w:spacing w:val="25"/>
        </w:rPr>
        <w:t xml:space="preserve"> </w:t>
      </w:r>
      <w:r>
        <w:rPr>
          <w:i/>
          <w:iCs/>
        </w:rPr>
        <w:t>was </w:t>
      </w:r>
      <w:r>
        <w:rPr>
          <w:i/>
          <w:iCs/>
        </w:rPr>
        <w:t>downgraded</w:t>
      </w:r>
      <w:r>
        <w:rPr>
          <w:i/>
          <w:iCs/>
          <w:spacing w:val="2"/>
        </w:rPr>
        <w:t xml:space="preserve">  </w:t>
      </w:r>
      <w:r>
        <w:rPr>
          <w:i/>
          <w:iCs/>
        </w:rPr>
        <w:t>in</w:t>
      </w:r>
      <w:r>
        <w:rPr>
          <w:i/>
          <w:iCs/>
          <w:spacing w:val="2"/>
        </w:rPr>
        <w:t xml:space="preserve">  </w:t>
      </w:r>
      <w:r>
        <w:rPr>
          <w:i/>
          <w:iCs/>
        </w:rPr>
        <w:t>the</w:t>
      </w:r>
      <w:r>
        <w:rPr>
          <w:i/>
          <w:iCs/>
          <w:spacing w:val="2"/>
        </w:rPr>
        <w:t xml:space="preserve">  </w:t>
      </w:r>
      <w:r>
        <w:rPr>
          <w:i/>
          <w:iCs/>
        </w:rPr>
        <w:t>inconsistency</w:t>
      </w:r>
      <w:r>
        <w:rPr>
          <w:i/>
          <w:iCs/>
          <w:spacing w:val="2"/>
        </w:rPr>
        <w:t xml:space="preserve">  </w:t>
      </w:r>
      <w:r>
        <w:rPr>
          <w:i/>
          <w:iCs/>
        </w:rPr>
        <w:t>domain</w:t>
      </w:r>
      <w:r>
        <w:rPr>
          <w:i/>
          <w:iCs/>
          <w:spacing w:val="2"/>
        </w:rPr>
        <w:t xml:space="preserve">  </w:t>
      </w:r>
      <w:r>
        <w:rPr>
          <w:i/>
          <w:iCs/>
        </w:rPr>
        <w:t>for</w:t>
      </w:r>
      <w:r>
        <w:rPr>
          <w:i/>
          <w:iCs/>
          <w:spacing w:val="2"/>
        </w:rPr>
        <w:t xml:space="preserve">  </w:t>
      </w:r>
      <w:r>
        <w:rPr>
          <w:i/>
          <w:iCs/>
        </w:rPr>
        <w:t>studies </w:t>
      </w:r>
      <w:r>
        <w:rPr>
          <w:i/>
          <w:iCs/>
        </w:rPr>
        <w:t>reporting</w:t>
      </w:r>
      <w:r>
        <w:rPr>
          <w:i/>
          <w:iCs/>
          <w:spacing w:val="2"/>
        </w:rPr>
        <w:t xml:space="preserve">  </w:t>
      </w:r>
      <w:r>
        <w:rPr>
          <w:i/>
          <w:iCs/>
        </w:rPr>
        <w:t>on</w:t>
      </w:r>
      <w:r>
        <w:rPr>
          <w:i/>
          <w:iCs/>
          <w:spacing w:val="2"/>
        </w:rPr>
        <w:t xml:space="preserve">  </w:t>
      </w:r>
      <w:r>
        <w:rPr>
          <w:i/>
          <w:iCs/>
        </w:rPr>
        <w:t>accuracy</w:t>
      </w:r>
      <w:r>
        <w:rPr>
          <w:i/>
          <w:iCs/>
          <w:spacing w:val="2"/>
        </w:rPr>
        <w:t xml:space="preserve">  </w:t>
      </w:r>
      <w:r>
        <w:rPr>
          <w:i/>
          <w:iCs/>
        </w:rPr>
        <w:t>of</w:t>
      </w:r>
      <w:r>
        <w:rPr>
          <w:i/>
          <w:iCs/>
          <w:spacing w:val="39"/>
        </w:rPr>
        <w:t xml:space="preserve"> </w:t>
      </w:r>
      <w:r>
        <w:rPr>
          <w:i/>
          <w:iCs/>
        </w:rPr>
        <w:t>predicting</w:t>
      </w:r>
      <w:r>
        <w:rPr>
          <w:i/>
          <w:iCs/>
          <w:spacing w:val="2"/>
        </w:rPr>
        <w:t xml:space="preserve">  </w:t>
      </w:r>
      <w:r>
        <w:rPr>
          <w:i/>
          <w:iCs/>
        </w:rPr>
        <w:t>a</w:t>
      </w:r>
      <w:r>
        <w:rPr>
          <w:i/>
          <w:iCs/>
          <w:spacing w:val="2"/>
        </w:rPr>
        <w:t xml:space="preserve">  </w:t>
      </w:r>
      <w:r>
        <w:rPr>
          <w:i/>
          <w:iCs/>
        </w:rPr>
        <w:t>UTI</w:t>
      </w:r>
      <w:r>
        <w:rPr>
          <w:i/>
          <w:iCs/>
          <w:spacing w:val="2"/>
        </w:rPr>
        <w:t xml:space="preserve">  </w:t>
      </w:r>
      <w:r>
        <w:rPr>
          <w:i/>
          <w:iCs/>
        </w:rPr>
        <w:t>based</w:t>
      </w:r>
      <w:r>
        <w:rPr>
          <w:i/>
          <w:iCs/>
          <w:spacing w:val="2"/>
        </w:rPr>
        <w:t xml:space="preserve">  </w:t>
      </w:r>
      <w:r>
        <w:rPr>
          <w:i/>
          <w:iCs/>
        </w:rPr>
        <w:t>on </w:t>
      </w:r>
      <w:r>
        <w:rPr>
          <w:i/>
          <w:iCs/>
        </w:rPr>
        <w:t>symptoms</w:t>
      </w:r>
      <w:r>
        <w:rPr>
          <w:i/>
          <w:iCs/>
          <w:spacing w:val="2"/>
        </w:rPr>
        <w:t>.</w:t>
      </w:r>
    </w:p>
    <w:p>
      <w:pPr>
        <w:spacing w:line="265" w:lineRule="auto"/>
        <w:sectPr>
          <w:type w:val="continuous"/>
          <w:pgSz w:w="12240" w:h="15840"/>
          <w:pgMar w:top="570" w:right="720" w:bottom="533" w:left="777" w:header="338" w:footer="385" w:gutter="0"/>
          <w:cols w:equalWidth="0" w:num="2">
            <w:col w:w="5474" w:space="100"/>
            <w:col w:w="5169" w:space="0"/>
          </w:cols>
        </w:sectPr>
        <w:rPr/>
      </w:pPr>
    </w:p>
    <w:p>
      <w:pPr>
        <w:pStyle w:val="BodyText"/>
        <w:ind w:left="20" w:right="3704" w:hanging="18"/>
        <w:spacing w:before="197" w:line="226" w:lineRule="auto"/>
        <w:rPr>
          <w:sz w:val="22"/>
          <w:szCs w:val="22"/>
        </w:rPr>
      </w:pPr>
      <w:r>
        <w:pict>
          <v:shape id="_x0000_s60" style="position:absolute;margin-left:365.12pt;margin-top:6.40544pt;mso-position-vertical-relative:text;mso-position-horizontal-relative:text;width:173pt;height:47pt;z-index:251741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5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ectPr>
          <w:headerReference w:type="default" r:id="rId38"/>
          <w:pgSz w:w="12240" w:h="15840"/>
          <w:pgMar w:top="570" w:right="720" w:bottom="533" w:left="777" w:header="338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29" w:hanging="5"/>
        <w:spacing w:before="71" w:line="274" w:lineRule="auto"/>
        <w:jc w:val="both"/>
        <w:rPr/>
      </w:pPr>
      <w:r>
        <w:rPr>
          <w:spacing w:val="-3"/>
        </w:rPr>
        <w:t>The</w:t>
      </w:r>
      <w:r>
        <w:rPr>
          <w:spacing w:val="28"/>
        </w:rPr>
        <w:t xml:space="preserve"> </w:t>
      </w:r>
      <w:r>
        <w:rPr>
          <w:spacing w:val="-3"/>
        </w:rPr>
        <w:t>diagnosis</w:t>
      </w:r>
      <w:r>
        <w:rPr>
          <w:spacing w:val="27"/>
          <w:w w:val="101"/>
        </w:rPr>
        <w:t xml:space="preserve"> </w:t>
      </w:r>
      <w:r>
        <w:rPr>
          <w:spacing w:val="-3"/>
        </w:rPr>
        <w:t>of</w:t>
      </w:r>
      <w:r>
        <w:rPr>
          <w:spacing w:val="20"/>
          <w:w w:val="101"/>
        </w:rPr>
        <w:t xml:space="preserve"> </w:t>
      </w:r>
      <w:r>
        <w:rPr>
          <w:spacing w:val="-3"/>
        </w:rPr>
        <w:t>a</w:t>
      </w:r>
      <w:r>
        <w:rPr>
          <w:spacing w:val="33"/>
        </w:rPr>
        <w:t xml:space="preserve"> </w:t>
      </w:r>
      <w:r>
        <w:rPr>
          <w:spacing w:val="-3"/>
        </w:rPr>
        <w:t>UTI</w:t>
      </w:r>
      <w:r>
        <w:rPr>
          <w:spacing w:val="32"/>
        </w:rPr>
        <w:t xml:space="preserve"> </w:t>
      </w:r>
      <w:r>
        <w:rPr>
          <w:spacing w:val="-3"/>
        </w:rPr>
        <w:t>in</w:t>
      </w:r>
      <w:r>
        <w:rPr>
          <w:spacing w:val="26"/>
        </w:rPr>
        <w:t xml:space="preserve"> </w:t>
      </w:r>
      <w:r>
        <w:rPr>
          <w:spacing w:val="-3"/>
        </w:rPr>
        <w:t>a</w:t>
      </w:r>
      <w:r>
        <w:rPr>
          <w:spacing w:val="34"/>
        </w:rPr>
        <w:t xml:space="preserve"> </w:t>
      </w:r>
      <w:r>
        <w:rPr>
          <w:spacing w:val="-3"/>
        </w:rPr>
        <w:t>patient</w:t>
      </w:r>
      <w:r>
        <w:rPr>
          <w:spacing w:val="27"/>
        </w:rPr>
        <w:t xml:space="preserve"> </w:t>
      </w:r>
      <w:r>
        <w:rPr>
          <w:spacing w:val="-3"/>
        </w:rPr>
        <w:t>with</w:t>
      </w:r>
      <w:r>
        <w:rPr>
          <w:spacing w:val="34"/>
          <w:w w:val="101"/>
        </w:rPr>
        <w:t xml:space="preserve"> </w:t>
      </w:r>
      <w:r>
        <w:rPr>
          <w:spacing w:val="-3"/>
        </w:rPr>
        <w:t>NLUTD</w:t>
      </w:r>
      <w:r>
        <w:rPr>
          <w:spacing w:val="27"/>
          <w:w w:val="101"/>
        </w:rPr>
        <w:t xml:space="preserve"> </w:t>
      </w:r>
      <w:r>
        <w:rPr>
          <w:spacing w:val="-3"/>
        </w:rPr>
        <w:t>ca</w:t>
      </w:r>
      <w:r>
        <w:rPr>
          <w:spacing w:val="-4"/>
        </w:rPr>
        <w:t>n</w:t>
      </w:r>
      <w:r>
        <w:rPr>
          <w:spacing w:val="33"/>
        </w:rPr>
        <w:t xml:space="preserve"> </w:t>
      </w:r>
      <w:r>
        <w:rPr>
          <w:spacing w:val="-4"/>
        </w:rPr>
        <w:t>be</w:t>
      </w:r>
      <w:r>
        <w:rPr/>
        <w:t xml:space="preserve"> </w:t>
      </w:r>
      <w:r>
        <w:rPr/>
        <w:t>challenging,  especially  in  th</w:t>
      </w:r>
      <w:r>
        <w:rPr>
          <w:spacing w:val="-1"/>
        </w:rPr>
        <w:t>ose  patients  with  altered</w:t>
      </w:r>
      <w:r>
        <w:rPr/>
        <w:t xml:space="preserve"> </w:t>
      </w:r>
      <w:r>
        <w:rPr>
          <w:spacing w:val="-1"/>
        </w:rPr>
        <w:t>sensation.</w:t>
      </w:r>
      <w:r>
        <w:rPr>
          <w:spacing w:val="23"/>
          <w:w w:val="101"/>
        </w:rPr>
        <w:t xml:space="preserve">  </w:t>
      </w:r>
      <w:r>
        <w:rPr>
          <w:spacing w:val="-1"/>
        </w:rPr>
        <w:t>The</w:t>
      </w:r>
      <w:r>
        <w:rPr>
          <w:spacing w:val="35"/>
          <w:w w:val="101"/>
        </w:rPr>
        <w:t xml:space="preserve"> </w:t>
      </w:r>
      <w:r>
        <w:rPr>
          <w:spacing w:val="-1"/>
        </w:rPr>
        <w:t>classic</w:t>
      </w:r>
      <w:r>
        <w:rPr>
          <w:spacing w:val="32"/>
        </w:rPr>
        <w:t xml:space="preserve"> </w:t>
      </w:r>
      <w:r>
        <w:rPr>
          <w:spacing w:val="-1"/>
        </w:rPr>
        <w:t>sympto</w:t>
      </w:r>
      <w:r>
        <w:rPr>
          <w:spacing w:val="-2"/>
        </w:rPr>
        <w:t>ms</w:t>
      </w:r>
      <w:r>
        <w:rPr>
          <w:spacing w:val="32"/>
        </w:rPr>
        <w:t xml:space="preserve"> </w:t>
      </w:r>
      <w:r>
        <w:rPr>
          <w:spacing w:val="-2"/>
        </w:rPr>
        <w:t>of</w:t>
      </w:r>
      <w:r>
        <w:rPr>
          <w:spacing w:val="32"/>
        </w:rPr>
        <w:t xml:space="preserve"> </w:t>
      </w:r>
      <w:r>
        <w:rPr>
          <w:spacing w:val="-2"/>
        </w:rPr>
        <w:t>UTI</w:t>
      </w:r>
      <w:r>
        <w:rPr>
          <w:spacing w:val="33"/>
          <w:w w:val="101"/>
        </w:rPr>
        <w:t xml:space="preserve"> </w:t>
      </w:r>
      <w:r>
        <w:rPr>
          <w:spacing w:val="-2"/>
        </w:rPr>
        <w:t>seen</w:t>
      </w:r>
      <w:r>
        <w:rPr>
          <w:spacing w:val="37"/>
        </w:rPr>
        <w:t xml:space="preserve"> </w:t>
      </w:r>
      <w:r>
        <w:rPr>
          <w:spacing w:val="-2"/>
        </w:rPr>
        <w:t>in</w:t>
      </w:r>
      <w:r>
        <w:rPr>
          <w:spacing w:val="33"/>
        </w:rPr>
        <w:t xml:space="preserve"> </w:t>
      </w:r>
      <w:r>
        <w:rPr>
          <w:spacing w:val="-2"/>
        </w:rPr>
        <w:t>able-</w:t>
      </w:r>
      <w:r>
        <w:rPr/>
        <w:t xml:space="preserve"> </w:t>
      </w:r>
      <w:r>
        <w:rPr>
          <w:spacing w:val="-2"/>
        </w:rPr>
        <w:t>bodied</w:t>
      </w:r>
      <w:r>
        <w:rPr>
          <w:spacing w:val="42"/>
        </w:rPr>
        <w:t xml:space="preserve"> </w:t>
      </w:r>
      <w:r>
        <w:rPr>
          <w:spacing w:val="-2"/>
        </w:rPr>
        <w:t>patients</w:t>
      </w:r>
      <w:r>
        <w:rPr>
          <w:spacing w:val="20"/>
        </w:rPr>
        <w:t xml:space="preserve"> </w:t>
      </w:r>
      <w:r>
        <w:rPr>
          <w:spacing w:val="-2"/>
        </w:rPr>
        <w:t>such</w:t>
      </w:r>
      <w:r>
        <w:rPr>
          <w:spacing w:val="21"/>
        </w:rPr>
        <w:t xml:space="preserve"> </w:t>
      </w:r>
      <w:r>
        <w:rPr>
          <w:spacing w:val="-2"/>
        </w:rPr>
        <w:t>as</w:t>
      </w:r>
      <w:r>
        <w:rPr>
          <w:spacing w:val="22"/>
          <w:w w:val="101"/>
        </w:rPr>
        <w:t xml:space="preserve"> </w:t>
      </w:r>
      <w:r>
        <w:rPr>
          <w:spacing w:val="-2"/>
        </w:rPr>
        <w:t>dysuria,</w:t>
      </w:r>
      <w:r>
        <w:rPr>
          <w:spacing w:val="27"/>
          <w:w w:val="101"/>
        </w:rPr>
        <w:t xml:space="preserve"> </w:t>
      </w:r>
      <w:r>
        <w:rPr>
          <w:spacing w:val="-2"/>
        </w:rPr>
        <w:t>urgency,</w:t>
      </w:r>
      <w:r>
        <w:rPr>
          <w:spacing w:val="21"/>
          <w:w w:val="101"/>
        </w:rPr>
        <w:t xml:space="preserve"> </w:t>
      </w:r>
      <w:r>
        <w:rPr>
          <w:spacing w:val="-2"/>
        </w:rPr>
        <w:t>and</w:t>
      </w:r>
      <w:r>
        <w:rPr>
          <w:spacing w:val="20"/>
        </w:rPr>
        <w:t xml:space="preserve"> </w:t>
      </w:r>
      <w:r>
        <w:rPr>
          <w:spacing w:val="-2"/>
        </w:rPr>
        <w:t>frequen-</w:t>
      </w:r>
      <w:r>
        <w:rPr/>
        <w:t xml:space="preserve"> </w:t>
      </w:r>
      <w:r>
        <w:rPr>
          <w:spacing w:val="-3"/>
        </w:rPr>
        <w:t>cy  may  be</w:t>
      </w:r>
      <w:r>
        <w:rPr>
          <w:spacing w:val="73"/>
        </w:rPr>
        <w:t xml:space="preserve"> </w:t>
      </w:r>
      <w:r>
        <w:rPr>
          <w:spacing w:val="-3"/>
        </w:rPr>
        <w:t>seen  in  NLUTD  patients  with  intact  lower</w:t>
      </w:r>
      <w:r>
        <w:rPr/>
        <w:t xml:space="preserve"> </w:t>
      </w:r>
      <w:r>
        <w:rPr>
          <w:spacing w:val="-1"/>
        </w:rPr>
        <w:t>urinary</w:t>
      </w:r>
      <w:r>
        <w:rPr>
          <w:spacing w:val="29"/>
        </w:rPr>
        <w:t xml:space="preserve"> </w:t>
      </w:r>
      <w:r>
        <w:rPr>
          <w:spacing w:val="-1"/>
        </w:rPr>
        <w:t>sensation;</w:t>
      </w:r>
      <w:r>
        <w:rPr>
          <w:spacing w:val="34"/>
        </w:rPr>
        <w:t xml:space="preserve"> </w:t>
      </w:r>
      <w:r>
        <w:rPr>
          <w:spacing w:val="-1"/>
        </w:rPr>
        <w:t>however,</w:t>
      </w:r>
      <w:r>
        <w:rPr>
          <w:spacing w:val="23"/>
        </w:rPr>
        <w:t xml:space="preserve"> </w:t>
      </w:r>
      <w:r>
        <w:rPr>
          <w:spacing w:val="-1"/>
        </w:rPr>
        <w:t>these</w:t>
      </w:r>
      <w:r>
        <w:rPr>
          <w:spacing w:val="28"/>
          <w:w w:val="101"/>
        </w:rPr>
        <w:t xml:space="preserve"> </w:t>
      </w:r>
      <w:r>
        <w:rPr>
          <w:spacing w:val="-1"/>
        </w:rPr>
        <w:t>sym</w:t>
      </w:r>
      <w:r>
        <w:rPr>
          <w:spacing w:val="-2"/>
        </w:rPr>
        <w:t>ptoms</w:t>
      </w:r>
      <w:r>
        <w:rPr>
          <w:spacing w:val="27"/>
        </w:rPr>
        <w:t xml:space="preserve"> </w:t>
      </w:r>
      <w:r>
        <w:rPr>
          <w:spacing w:val="-2"/>
        </w:rPr>
        <w:t>are</w:t>
      </w:r>
      <w:r>
        <w:rPr>
          <w:spacing w:val="28"/>
        </w:rPr>
        <w:t xml:space="preserve"> </w:t>
      </w:r>
      <w:r>
        <w:rPr>
          <w:spacing w:val="-2"/>
        </w:rPr>
        <w:t>often</w:t>
      </w:r>
      <w:r>
        <w:rPr/>
        <w:t xml:space="preserve"> </w:t>
      </w:r>
      <w:r>
        <w:rPr>
          <w:spacing w:val="-1"/>
        </w:rPr>
        <w:t>not  applicable  to  many</w:t>
      </w:r>
      <w:r>
        <w:rPr>
          <w:spacing w:val="6"/>
        </w:rPr>
        <w:t xml:space="preserve">  </w:t>
      </w:r>
      <w:r>
        <w:rPr>
          <w:spacing w:val="-1"/>
        </w:rPr>
        <w:t>patients  with</w:t>
      </w:r>
      <w:r>
        <w:rPr>
          <w:spacing w:val="6"/>
        </w:rPr>
        <w:t xml:space="preserve">  </w:t>
      </w:r>
      <w:r>
        <w:rPr>
          <w:spacing w:val="-1"/>
        </w:rPr>
        <w:t>N</w:t>
      </w:r>
      <w:r>
        <w:rPr>
          <w:spacing w:val="-2"/>
        </w:rPr>
        <w:t>LUTD  due</w:t>
      </w:r>
      <w:r>
        <w:rPr>
          <w:spacing w:val="1"/>
        </w:rPr>
        <w:t xml:space="preserve">  </w:t>
      </w:r>
      <w:r>
        <w:rPr>
          <w:spacing w:val="-2"/>
        </w:rPr>
        <w:t>to</w:t>
      </w:r>
      <w:r>
        <w:rPr>
          <w:spacing w:val="1"/>
        </w:rPr>
        <w:t xml:space="preserve"> </w:t>
      </w:r>
      <w:r>
        <w:rPr>
          <w:spacing w:val="-1"/>
        </w:rPr>
        <w:t>changes  in  lower  urinary  tract  sen</w:t>
      </w:r>
      <w:r>
        <w:rPr>
          <w:spacing w:val="-2"/>
        </w:rPr>
        <w:t>sation  and  altered</w:t>
      </w:r>
      <w:r>
        <w:rPr/>
        <w:t xml:space="preserve"> </w:t>
      </w:r>
      <w:r>
        <w:rPr>
          <w:spacing w:val="-2"/>
        </w:rPr>
        <w:t>modes</w:t>
      </w:r>
      <w:r>
        <w:rPr>
          <w:spacing w:val="43"/>
          <w:w w:val="101"/>
        </w:rPr>
        <w:t xml:space="preserve"> </w:t>
      </w:r>
      <w:r>
        <w:rPr>
          <w:spacing w:val="-2"/>
        </w:rPr>
        <w:t>of</w:t>
      </w:r>
      <w:r>
        <w:rPr>
          <w:spacing w:val="27"/>
          <w:w w:val="101"/>
        </w:rPr>
        <w:t xml:space="preserve"> </w:t>
      </w:r>
      <w:r>
        <w:rPr>
          <w:spacing w:val="-2"/>
        </w:rPr>
        <w:t>bladder</w:t>
      </w:r>
      <w:r>
        <w:rPr>
          <w:spacing w:val="33"/>
          <w:w w:val="101"/>
        </w:rPr>
        <w:t xml:space="preserve"> </w:t>
      </w:r>
      <w:r>
        <w:rPr>
          <w:spacing w:val="-2"/>
        </w:rPr>
        <w:t>management.</w:t>
      </w:r>
      <w:r>
        <w:rPr>
          <w:spacing w:val="25"/>
        </w:rPr>
        <w:t xml:space="preserve">  </w:t>
      </w:r>
      <w:r>
        <w:rPr>
          <w:spacing w:val="-2"/>
        </w:rPr>
        <w:t>In</w:t>
      </w:r>
      <w:r>
        <w:rPr>
          <w:spacing w:val="28"/>
        </w:rPr>
        <w:t xml:space="preserve"> </w:t>
      </w:r>
      <w:r>
        <w:rPr>
          <w:spacing w:val="-2"/>
        </w:rPr>
        <w:t>addition,</w:t>
      </w:r>
      <w:r>
        <w:rPr>
          <w:spacing w:val="23"/>
        </w:rPr>
        <w:t xml:space="preserve"> </w:t>
      </w:r>
      <w:r>
        <w:rPr>
          <w:spacing w:val="-2"/>
        </w:rPr>
        <w:t>the</w:t>
      </w:r>
      <w:r>
        <w:rPr>
          <w:spacing w:val="28"/>
        </w:rPr>
        <w:t xml:space="preserve"> </w:t>
      </w:r>
      <w:r>
        <w:rPr>
          <w:spacing w:val="-2"/>
        </w:rPr>
        <w:t>signs</w:t>
      </w:r>
      <w:r>
        <w:rPr/>
        <w:t xml:space="preserve"> </w:t>
      </w:r>
      <w:r>
        <w:rPr>
          <w:spacing w:val="-2"/>
        </w:rPr>
        <w:t>and</w:t>
      </w:r>
      <w:r>
        <w:rPr>
          <w:spacing w:val="45"/>
        </w:rPr>
        <w:t xml:space="preserve"> </w:t>
      </w:r>
      <w:r>
        <w:rPr>
          <w:spacing w:val="-2"/>
        </w:rPr>
        <w:t>symptoms</w:t>
      </w:r>
      <w:r>
        <w:rPr>
          <w:spacing w:val="45"/>
        </w:rPr>
        <w:t xml:space="preserve"> </w:t>
      </w:r>
      <w:r>
        <w:rPr>
          <w:spacing w:val="-2"/>
        </w:rPr>
        <w:t>suggestive</w:t>
      </w:r>
      <w:r>
        <w:rPr>
          <w:spacing w:val="42"/>
          <w:w w:val="101"/>
        </w:rPr>
        <w:t xml:space="preserve"> </w:t>
      </w:r>
      <w:r>
        <w:rPr>
          <w:spacing w:val="-2"/>
        </w:rPr>
        <w:t>of</w:t>
      </w:r>
      <w:r>
        <w:rPr>
          <w:spacing w:val="44"/>
        </w:rPr>
        <w:t xml:space="preserve"> </w:t>
      </w:r>
      <w:r>
        <w:rPr>
          <w:spacing w:val="-2"/>
        </w:rPr>
        <w:t>UTI</w:t>
      </w:r>
      <w:r>
        <w:rPr>
          <w:spacing w:val="44"/>
          <w:w w:val="101"/>
        </w:rPr>
        <w:t xml:space="preserve"> </w:t>
      </w:r>
      <w:r>
        <w:rPr>
          <w:spacing w:val="-2"/>
        </w:rPr>
        <w:t>c</w:t>
      </w:r>
      <w:r>
        <w:rPr>
          <w:spacing w:val="-3"/>
        </w:rPr>
        <w:t>an</w:t>
      </w:r>
      <w:r>
        <w:rPr>
          <w:spacing w:val="52"/>
        </w:rPr>
        <w:t xml:space="preserve"> </w:t>
      </w:r>
      <w:r>
        <w:rPr>
          <w:spacing w:val="-3"/>
        </w:rPr>
        <w:t>be</w:t>
      </w:r>
      <w:r>
        <w:rPr>
          <w:spacing w:val="51"/>
        </w:rPr>
        <w:t xml:space="preserve"> </w:t>
      </w:r>
      <w:r>
        <w:rPr>
          <w:spacing w:val="-3"/>
        </w:rPr>
        <w:t>impacted</w:t>
      </w:r>
      <w:r>
        <w:rPr>
          <w:spacing w:val="49"/>
        </w:rPr>
        <w:t xml:space="preserve"> </w:t>
      </w:r>
      <w:r>
        <w:rPr>
          <w:spacing w:val="-3"/>
        </w:rPr>
        <w:t>by</w:t>
      </w:r>
      <w:r>
        <w:rPr/>
        <w:t xml:space="preserve"> </w:t>
      </w:r>
      <w:r>
        <w:rPr>
          <w:spacing w:val="-2"/>
        </w:rPr>
        <w:t>the</w:t>
      </w:r>
      <w:r>
        <w:rPr>
          <w:spacing w:val="38"/>
        </w:rPr>
        <w:t xml:space="preserve"> </w:t>
      </w:r>
      <w:r>
        <w:rPr>
          <w:spacing w:val="-2"/>
        </w:rPr>
        <w:t>specific</w:t>
      </w:r>
      <w:r>
        <w:rPr>
          <w:spacing w:val="29"/>
        </w:rPr>
        <w:t xml:space="preserve"> </w:t>
      </w:r>
      <w:r>
        <w:rPr>
          <w:spacing w:val="-2"/>
        </w:rPr>
        <w:t>neurologic</w:t>
      </w:r>
      <w:r>
        <w:rPr>
          <w:spacing w:val="22"/>
          <w:w w:val="101"/>
        </w:rPr>
        <w:t xml:space="preserve"> </w:t>
      </w:r>
      <w:r>
        <w:rPr>
          <w:spacing w:val="-2"/>
        </w:rPr>
        <w:t>disorder</w:t>
      </w:r>
      <w:r>
        <w:rPr>
          <w:spacing w:val="22"/>
        </w:rPr>
        <w:t xml:space="preserve"> </w:t>
      </w:r>
      <w:r>
        <w:rPr>
          <w:spacing w:val="-2"/>
        </w:rPr>
        <w:t>causing</w:t>
      </w:r>
      <w:r>
        <w:rPr>
          <w:spacing w:val="31"/>
          <w:w w:val="101"/>
        </w:rPr>
        <w:t xml:space="preserve"> </w:t>
      </w:r>
      <w:r>
        <w:rPr>
          <w:spacing w:val="-2"/>
        </w:rPr>
        <w:t>NLUTD,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>
          <w:spacing w:val="21"/>
        </w:rPr>
        <w:t xml:space="preserve"> </w:t>
      </w:r>
      <w:r>
        <w:rPr>
          <w:spacing w:val="-2"/>
        </w:rPr>
        <w:t>se-</w:t>
      </w:r>
      <w:r>
        <w:rPr/>
        <w:t xml:space="preserve"> </w:t>
      </w:r>
      <w:r>
        <w:rPr>
          <w:spacing w:val="-1"/>
        </w:rPr>
        <w:t>verity</w:t>
      </w:r>
      <w:r>
        <w:rPr>
          <w:spacing w:val="31"/>
          <w:w w:val="101"/>
        </w:rPr>
        <w:t xml:space="preserve"> </w:t>
      </w:r>
      <w:r>
        <w:rPr>
          <w:spacing w:val="-1"/>
        </w:rPr>
        <w:t>of</w:t>
      </w:r>
      <w:r>
        <w:rPr>
          <w:spacing w:val="21"/>
          <w:w w:val="101"/>
        </w:rPr>
        <w:t xml:space="preserve"> </w:t>
      </w:r>
      <w:r>
        <w:rPr>
          <w:spacing w:val="-1"/>
        </w:rPr>
        <w:t>the</w:t>
      </w:r>
      <w:r>
        <w:rPr>
          <w:spacing w:val="39"/>
          <w:w w:val="101"/>
        </w:rPr>
        <w:t xml:space="preserve"> </w:t>
      </w:r>
      <w:r>
        <w:rPr>
          <w:spacing w:val="-1"/>
        </w:rPr>
        <w:t>neurologic</w:t>
      </w:r>
      <w:r>
        <w:rPr>
          <w:spacing w:val="32"/>
        </w:rPr>
        <w:t xml:space="preserve"> </w:t>
      </w:r>
      <w:r>
        <w:rPr>
          <w:spacing w:val="-1"/>
        </w:rPr>
        <w:t>disorder</w:t>
      </w:r>
      <w:r>
        <w:rPr>
          <w:spacing w:val="-2"/>
        </w:rPr>
        <w:t>,</w:t>
      </w:r>
      <w:r>
        <w:rPr>
          <w:spacing w:val="28"/>
        </w:rPr>
        <w:t xml:space="preserve"> </w:t>
      </w:r>
      <w:r>
        <w:rPr>
          <w:spacing w:val="-2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degree</w:t>
      </w:r>
      <w:r>
        <w:rPr>
          <w:spacing w:val="33"/>
        </w:rPr>
        <w:t xml:space="preserve"> </w:t>
      </w:r>
      <w:r>
        <w:rPr>
          <w:spacing w:val="-2"/>
        </w:rPr>
        <w:t>of</w:t>
      </w:r>
      <w:r>
        <w:rPr>
          <w:spacing w:val="25"/>
        </w:rPr>
        <w:t xml:space="preserve"> </w:t>
      </w:r>
      <w:r>
        <w:rPr>
          <w:spacing w:val="-2"/>
        </w:rPr>
        <w:t>altera-</w:t>
      </w:r>
      <w:r>
        <w:rPr/>
        <w:t xml:space="preserve"> </w:t>
      </w:r>
      <w:r>
        <w:rPr>
          <w:spacing w:val="-2"/>
        </w:rPr>
        <w:t>tion</w:t>
      </w:r>
      <w:r>
        <w:rPr>
          <w:spacing w:val="43"/>
        </w:rPr>
        <w:t xml:space="preserve"> </w:t>
      </w:r>
      <w:r>
        <w:rPr>
          <w:spacing w:val="-2"/>
        </w:rPr>
        <w:t>of</w:t>
      </w:r>
      <w:r>
        <w:rPr>
          <w:spacing w:val="27"/>
          <w:w w:val="101"/>
        </w:rPr>
        <w:t xml:space="preserve"> </w:t>
      </w:r>
      <w:r>
        <w:rPr>
          <w:spacing w:val="-2"/>
        </w:rPr>
        <w:t>bladder</w:t>
      </w:r>
      <w:r>
        <w:rPr>
          <w:spacing w:val="27"/>
        </w:rPr>
        <w:t xml:space="preserve"> </w:t>
      </w:r>
      <w:r>
        <w:rPr>
          <w:spacing w:val="-2"/>
        </w:rPr>
        <w:t>sensation</w:t>
      </w:r>
      <w:r>
        <w:rPr>
          <w:spacing w:val="26"/>
        </w:rPr>
        <w:t xml:space="preserve"> </w:t>
      </w:r>
      <w:r>
        <w:rPr>
          <w:spacing w:val="-2"/>
        </w:rPr>
        <w:t>and</w:t>
      </w:r>
      <w:r>
        <w:rPr>
          <w:spacing w:val="24"/>
        </w:rPr>
        <w:t xml:space="preserve"> </w:t>
      </w:r>
      <w:r>
        <w:rPr>
          <w:spacing w:val="-2"/>
        </w:rPr>
        <w:t>type</w:t>
      </w:r>
      <w:r>
        <w:rPr>
          <w:spacing w:val="28"/>
        </w:rPr>
        <w:t xml:space="preserve"> </w:t>
      </w:r>
      <w:r>
        <w:rPr>
          <w:spacing w:val="-2"/>
        </w:rPr>
        <w:t>of</w:t>
      </w:r>
      <w:r>
        <w:rPr>
          <w:spacing w:val="27"/>
          <w:w w:val="101"/>
        </w:rPr>
        <w:t xml:space="preserve"> </w:t>
      </w:r>
      <w:r>
        <w:rPr>
          <w:spacing w:val="-2"/>
        </w:rPr>
        <w:t>bladder</w:t>
      </w:r>
      <w:r>
        <w:rPr>
          <w:spacing w:val="33"/>
          <w:w w:val="101"/>
        </w:rPr>
        <w:t xml:space="preserve"> </w:t>
      </w:r>
      <w:r>
        <w:rPr>
          <w:spacing w:val="-2"/>
        </w:rPr>
        <w:t>manage-</w:t>
      </w:r>
      <w:r>
        <w:rPr/>
        <w:t xml:space="preserve"> </w:t>
      </w:r>
      <w:r>
        <w:rPr>
          <w:spacing w:val="-1"/>
        </w:rPr>
        <w:t>ment</w:t>
      </w:r>
      <w:r>
        <w:rPr>
          <w:spacing w:val="37"/>
          <w:w w:val="101"/>
        </w:rPr>
        <w:t xml:space="preserve"> </w:t>
      </w:r>
      <w:r>
        <w:rPr>
          <w:spacing w:val="-1"/>
        </w:rPr>
        <w:t>(volitional void versus</w:t>
      </w:r>
      <w:r>
        <w:rPr>
          <w:spacing w:val="18"/>
        </w:rPr>
        <w:t xml:space="preserve"> </w:t>
      </w:r>
      <w:r>
        <w:rPr>
          <w:spacing w:val="-1"/>
        </w:rPr>
        <w:t>IC versus</w:t>
      </w:r>
      <w:r>
        <w:rPr>
          <w:spacing w:val="23"/>
          <w:w w:val="101"/>
        </w:rPr>
        <w:t xml:space="preserve"> </w:t>
      </w:r>
      <w:r>
        <w:rPr>
          <w:spacing w:val="-1"/>
        </w:rPr>
        <w:t>indwelling</w:t>
      </w:r>
      <w:r>
        <w:rPr>
          <w:spacing w:val="16"/>
        </w:rPr>
        <w:t xml:space="preserve"> </w:t>
      </w:r>
      <w:r>
        <w:rPr>
          <w:spacing w:val="-1"/>
        </w:rPr>
        <w:t>cathe-</w:t>
      </w:r>
      <w:r>
        <w:rPr/>
        <w:t xml:space="preserve"> </w:t>
      </w:r>
      <w:r>
        <w:rPr/>
        <w:t>ter</w:t>
      </w:r>
      <w:r>
        <w:rPr>
          <w:spacing w:val="9"/>
        </w:rPr>
        <w:t>).</w:t>
      </w:r>
    </w:p>
    <w:p>
      <w:pPr>
        <w:pStyle w:val="BodyText"/>
        <w:ind w:left="5" w:right="330" w:firstLine="12"/>
        <w:spacing w:before="150" w:line="272" w:lineRule="auto"/>
        <w:jc w:val="both"/>
        <w:rPr/>
      </w:pPr>
      <w:r>
        <w:rPr>
          <w:spacing w:val="-2"/>
        </w:rPr>
        <w:t>For</w:t>
      </w:r>
      <w:r>
        <w:rPr>
          <w:spacing w:val="31"/>
          <w:w w:val="101"/>
        </w:rPr>
        <w:t xml:space="preserve"> </w:t>
      </w:r>
      <w:r>
        <w:rPr>
          <w:spacing w:val="-2"/>
        </w:rPr>
        <w:t>example,</w:t>
      </w:r>
      <w:r>
        <w:rPr>
          <w:spacing w:val="38"/>
        </w:rPr>
        <w:t xml:space="preserve"> </w:t>
      </w:r>
      <w:r>
        <w:rPr>
          <w:spacing w:val="-2"/>
        </w:rPr>
        <w:t>potential</w:t>
      </w:r>
      <w:r>
        <w:rPr>
          <w:spacing w:val="33"/>
          <w:w w:val="101"/>
        </w:rPr>
        <w:t xml:space="preserve"> </w:t>
      </w:r>
      <w:r>
        <w:rPr>
          <w:spacing w:val="-2"/>
        </w:rPr>
        <w:t>signs</w:t>
      </w:r>
      <w:r>
        <w:rPr>
          <w:spacing w:val="32"/>
        </w:rPr>
        <w:t xml:space="preserve"> </w:t>
      </w:r>
      <w:r>
        <w:rPr>
          <w:spacing w:val="-2"/>
        </w:rPr>
        <w:t>and</w:t>
      </w:r>
      <w:r>
        <w:rPr>
          <w:spacing w:val="33"/>
        </w:rPr>
        <w:t xml:space="preserve"> </w:t>
      </w:r>
      <w:r>
        <w:rPr>
          <w:spacing w:val="-2"/>
        </w:rPr>
        <w:t>symptoms</w:t>
      </w:r>
      <w:r>
        <w:rPr>
          <w:spacing w:val="32"/>
        </w:rPr>
        <w:t xml:space="preserve"> </w:t>
      </w:r>
      <w:r>
        <w:rPr>
          <w:spacing w:val="-2"/>
        </w:rPr>
        <w:t>o</w:t>
      </w:r>
      <w:r>
        <w:rPr>
          <w:spacing w:val="-3"/>
        </w:rPr>
        <w:t>f</w:t>
      </w:r>
      <w:r>
        <w:rPr>
          <w:spacing w:val="32"/>
        </w:rPr>
        <w:t xml:space="preserve"> </w:t>
      </w:r>
      <w:r>
        <w:rPr>
          <w:spacing w:val="-3"/>
        </w:rPr>
        <w:t>UTI,</w:t>
      </w:r>
      <w:r>
        <w:rPr>
          <w:spacing w:val="34"/>
        </w:rPr>
        <w:t xml:space="preserve"> </w:t>
      </w:r>
      <w:r>
        <w:rPr>
          <w:spacing w:val="-3"/>
        </w:rPr>
        <w:t>as</w:t>
      </w:r>
      <w:r>
        <w:rPr/>
        <w:t xml:space="preserve"> </w:t>
      </w:r>
      <w:r>
        <w:rPr>
          <w:spacing w:val="-1"/>
        </w:rPr>
        <w:t>defined  by  the  Inter</w:t>
      </w:r>
      <w:r>
        <w:rPr>
          <w:spacing w:val="-2"/>
        </w:rPr>
        <w:t>national  SCI  UTI  basic  data  set,</w:t>
      </w:r>
      <w:r>
        <w:rPr/>
        <w:t xml:space="preserve"> </w:t>
      </w:r>
      <w:r>
        <w:rPr>
          <w:spacing w:val="-2"/>
        </w:rPr>
        <w:t>include</w:t>
      </w:r>
      <w:r>
        <w:rPr>
          <w:spacing w:val="59"/>
        </w:rPr>
        <w:t xml:space="preserve"> </w:t>
      </w:r>
      <w:r>
        <w:rPr>
          <w:spacing w:val="-2"/>
        </w:rPr>
        <w:t>fever,</w:t>
      </w:r>
      <w:r>
        <w:rPr>
          <w:spacing w:val="49"/>
          <w:w w:val="101"/>
        </w:rPr>
        <w:t xml:space="preserve"> </w:t>
      </w:r>
      <w:r>
        <w:rPr>
          <w:spacing w:val="-2"/>
        </w:rPr>
        <w:t>urinary</w:t>
      </w:r>
      <w:r>
        <w:rPr>
          <w:spacing w:val="49"/>
        </w:rPr>
        <w:t xml:space="preserve"> </w:t>
      </w:r>
      <w:r>
        <w:rPr>
          <w:spacing w:val="-2"/>
        </w:rPr>
        <w:t>incontinence,</w:t>
      </w:r>
      <w:r>
        <w:rPr>
          <w:spacing w:val="51"/>
        </w:rPr>
        <w:t xml:space="preserve"> </w:t>
      </w:r>
      <w:r>
        <w:rPr>
          <w:spacing w:val="-2"/>
        </w:rPr>
        <w:t>leaking</w:t>
      </w:r>
      <w:r>
        <w:rPr>
          <w:spacing w:val="45"/>
        </w:rPr>
        <w:t xml:space="preserve"> </w:t>
      </w:r>
      <w:r>
        <w:rPr>
          <w:spacing w:val="-2"/>
        </w:rPr>
        <w:t>around</w:t>
      </w:r>
      <w:r>
        <w:rPr>
          <w:spacing w:val="42"/>
        </w:rPr>
        <w:t xml:space="preserve"> </w:t>
      </w:r>
      <w:r>
        <w:rPr>
          <w:spacing w:val="-2"/>
        </w:rPr>
        <w:t>an</w:t>
      </w:r>
      <w:r>
        <w:rPr/>
        <w:t xml:space="preserve"> </w:t>
      </w:r>
      <w:r>
        <w:rPr>
          <w:spacing w:val="-1"/>
        </w:rPr>
        <w:t>indwelling</w:t>
      </w:r>
      <w:r>
        <w:rPr>
          <w:spacing w:val="33"/>
        </w:rPr>
        <w:t xml:space="preserve"> </w:t>
      </w:r>
      <w:r>
        <w:rPr>
          <w:spacing w:val="-1"/>
        </w:rPr>
        <w:t>catheter,</w:t>
      </w:r>
      <w:r>
        <w:rPr>
          <w:spacing w:val="37"/>
        </w:rPr>
        <w:t xml:space="preserve"> </w:t>
      </w:r>
      <w:r>
        <w:rPr>
          <w:spacing w:val="-1"/>
        </w:rPr>
        <w:t>increased</w:t>
      </w:r>
      <w:r>
        <w:rPr>
          <w:spacing w:val="34"/>
        </w:rPr>
        <w:t xml:space="preserve"> </w:t>
      </w:r>
      <w:r>
        <w:rPr>
          <w:spacing w:val="-2"/>
        </w:rPr>
        <w:t>spasticity,</w:t>
      </w:r>
      <w:r>
        <w:rPr>
          <w:spacing w:val="38"/>
          <w:w w:val="101"/>
        </w:rPr>
        <w:t xml:space="preserve"> </w:t>
      </w:r>
      <w:r>
        <w:rPr>
          <w:spacing w:val="-2"/>
        </w:rPr>
        <w:t>malaise,</w:t>
      </w:r>
      <w:r>
        <w:rPr>
          <w:spacing w:val="38"/>
          <w:w w:val="101"/>
        </w:rPr>
        <w:t xml:space="preserve"> </w:t>
      </w:r>
      <w:r>
        <w:rPr>
          <w:spacing w:val="-2"/>
        </w:rPr>
        <w:t>leth-</w:t>
      </w:r>
      <w:r>
        <w:rPr/>
        <w:t xml:space="preserve"> </w:t>
      </w:r>
      <w:r>
        <w:rPr>
          <w:spacing w:val="-1"/>
        </w:rPr>
        <w:t>argy,  cloudy</w:t>
      </w:r>
      <w:r>
        <w:rPr>
          <w:spacing w:val="10"/>
        </w:rPr>
        <w:t xml:space="preserve">  </w:t>
      </w:r>
      <w:r>
        <w:rPr>
          <w:spacing w:val="-1"/>
        </w:rPr>
        <w:t>and/or</w:t>
      </w:r>
      <w:r>
        <w:rPr>
          <w:spacing w:val="14"/>
        </w:rPr>
        <w:t xml:space="preserve">  </w:t>
      </w:r>
      <w:r>
        <w:rPr>
          <w:spacing w:val="-1"/>
        </w:rPr>
        <w:t>malodorous</w:t>
      </w:r>
      <w:r>
        <w:rPr>
          <w:spacing w:val="14"/>
        </w:rPr>
        <w:t xml:space="preserve">  </w:t>
      </w:r>
      <w:r>
        <w:rPr>
          <w:spacing w:val="-1"/>
        </w:rPr>
        <w:t>urine,</w:t>
      </w:r>
      <w:r>
        <w:rPr>
          <w:spacing w:val="15"/>
        </w:rPr>
        <w:t xml:space="preserve">  </w:t>
      </w:r>
      <w:r>
        <w:rPr>
          <w:spacing w:val="-1"/>
        </w:rPr>
        <w:t>back</w:t>
      </w:r>
      <w:r>
        <w:rPr>
          <w:spacing w:val="10"/>
        </w:rPr>
        <w:t xml:space="preserve">  </w:t>
      </w:r>
      <w:r>
        <w:rPr>
          <w:spacing w:val="-2"/>
        </w:rPr>
        <w:t>and/or</w:t>
      </w:r>
      <w:r>
        <w:rPr/>
        <w:t xml:space="preserve"> </w:t>
      </w:r>
      <w:r>
        <w:rPr>
          <w:spacing w:val="-1"/>
        </w:rPr>
        <w:t>bladder</w:t>
      </w:r>
      <w:r>
        <w:rPr>
          <w:spacing w:val="55"/>
          <w:w w:val="101"/>
        </w:rPr>
        <w:t xml:space="preserve"> </w:t>
      </w:r>
      <w:r>
        <w:rPr>
          <w:spacing w:val="-1"/>
        </w:rPr>
        <w:t>pain,</w:t>
      </w:r>
      <w:r>
        <w:rPr>
          <w:spacing w:val="31"/>
          <w:w w:val="101"/>
        </w:rPr>
        <w:t xml:space="preserve"> </w:t>
      </w:r>
      <w:r>
        <w:rPr>
          <w:spacing w:val="-1"/>
        </w:rPr>
        <w:t>dysuria,</w:t>
      </w:r>
      <w:r>
        <w:rPr>
          <w:spacing w:val="33"/>
        </w:rPr>
        <w:t xml:space="preserve"> </w:t>
      </w:r>
      <w:r>
        <w:rPr>
          <w:spacing w:val="-1"/>
        </w:rPr>
        <w:t>and</w:t>
      </w:r>
      <w:r>
        <w:rPr>
          <w:spacing w:val="35"/>
        </w:rPr>
        <w:t xml:space="preserve"> </w:t>
      </w:r>
      <w:r>
        <w:rPr>
          <w:spacing w:val="-1"/>
        </w:rPr>
        <w:t>autonomic</w:t>
      </w:r>
      <w:r>
        <w:rPr>
          <w:spacing w:val="32"/>
          <w:w w:val="101"/>
        </w:rPr>
        <w:t xml:space="preserve"> </w:t>
      </w:r>
      <w:r>
        <w:rPr>
          <w:spacing w:val="-1"/>
        </w:rPr>
        <w:t>dysreflexia.</w:t>
      </w:r>
      <w:r>
        <w:rPr>
          <w:sz w:val="11"/>
          <w:szCs w:val="11"/>
          <w:spacing w:val="-1"/>
          <w:position w:val="7"/>
        </w:rPr>
        <w:t>99  </w:t>
      </w:r>
      <w:r>
        <w:rPr>
          <w:spacing w:val="-1"/>
        </w:rPr>
        <w:t>Al-</w:t>
      </w:r>
      <w:r>
        <w:rPr/>
        <w:t xml:space="preserve"> </w:t>
      </w:r>
      <w:r>
        <w:rPr>
          <w:spacing w:val="-3"/>
        </w:rPr>
        <w:t>ternatively,</w:t>
      </w:r>
      <w:r>
        <w:rPr>
          <w:spacing w:val="63"/>
        </w:rPr>
        <w:t xml:space="preserve"> </w:t>
      </w:r>
      <w:r>
        <w:rPr>
          <w:spacing w:val="-3"/>
        </w:rPr>
        <w:t>patients</w:t>
      </w:r>
      <w:r>
        <w:rPr>
          <w:spacing w:val="37"/>
          <w:w w:val="101"/>
        </w:rPr>
        <w:t xml:space="preserve"> </w:t>
      </w:r>
      <w:r>
        <w:rPr>
          <w:spacing w:val="-3"/>
        </w:rPr>
        <w:t>with</w:t>
      </w:r>
      <w:r>
        <w:rPr>
          <w:spacing w:val="49"/>
        </w:rPr>
        <w:t xml:space="preserve"> </w:t>
      </w:r>
      <w:r>
        <w:rPr>
          <w:spacing w:val="-3"/>
        </w:rPr>
        <w:t>MS</w:t>
      </w:r>
      <w:r>
        <w:rPr>
          <w:spacing w:val="45"/>
          <w:w w:val="101"/>
        </w:rPr>
        <w:t xml:space="preserve"> </w:t>
      </w:r>
      <w:r>
        <w:rPr>
          <w:spacing w:val="-3"/>
        </w:rPr>
        <w:t>may</w:t>
      </w:r>
      <w:r>
        <w:rPr>
          <w:spacing w:val="48"/>
        </w:rPr>
        <w:t xml:space="preserve"> </w:t>
      </w:r>
      <w:r>
        <w:rPr>
          <w:spacing w:val="-3"/>
        </w:rPr>
        <w:t>have</w:t>
      </w:r>
      <w:r>
        <w:rPr>
          <w:spacing w:val="40"/>
        </w:rPr>
        <w:t xml:space="preserve"> </w:t>
      </w:r>
      <w:r>
        <w:rPr>
          <w:spacing w:val="-3"/>
        </w:rPr>
        <w:t>signs</w:t>
      </w:r>
      <w:r>
        <w:rPr>
          <w:spacing w:val="41"/>
          <w:w w:val="101"/>
        </w:rPr>
        <w:t xml:space="preserve"> </w:t>
      </w:r>
      <w:r>
        <w:rPr>
          <w:spacing w:val="-3"/>
        </w:rPr>
        <w:t>of</w:t>
      </w:r>
      <w:r>
        <w:rPr>
          <w:spacing w:val="32"/>
          <w:w w:val="101"/>
        </w:rPr>
        <w:t xml:space="preserve"> </w:t>
      </w:r>
      <w:r>
        <w:rPr>
          <w:spacing w:val="-3"/>
        </w:rPr>
        <w:t>a</w:t>
      </w:r>
      <w:r>
        <w:rPr>
          <w:spacing w:val="50"/>
          <w:w w:val="101"/>
        </w:rPr>
        <w:t xml:space="preserve"> </w:t>
      </w:r>
      <w:r>
        <w:rPr>
          <w:spacing w:val="-3"/>
        </w:rPr>
        <w:t>re-</w:t>
      </w:r>
      <w:r>
        <w:rPr/>
        <w:t xml:space="preserve"> </w:t>
      </w:r>
      <w:r>
        <w:rPr>
          <w:spacing w:val="-1"/>
        </w:rPr>
        <w:t>lapse</w:t>
      </w:r>
      <w:r>
        <w:rPr>
          <w:spacing w:val="45"/>
        </w:rPr>
        <w:t xml:space="preserve"> </w:t>
      </w:r>
      <w:r>
        <w:rPr>
          <w:spacing w:val="-1"/>
        </w:rPr>
        <w:t>of</w:t>
      </w:r>
      <w:r>
        <w:rPr>
          <w:spacing w:val="34"/>
        </w:rPr>
        <w:t xml:space="preserve"> </w:t>
      </w:r>
      <w:r>
        <w:rPr>
          <w:spacing w:val="-1"/>
        </w:rPr>
        <w:t>their</w:t>
      </w:r>
      <w:r>
        <w:rPr>
          <w:spacing w:val="51"/>
          <w:w w:val="101"/>
        </w:rPr>
        <w:t xml:space="preserve"> </w:t>
      </w:r>
      <w:r>
        <w:rPr>
          <w:spacing w:val="-1"/>
        </w:rPr>
        <w:t>MS,</w:t>
      </w:r>
      <w:r>
        <w:rPr>
          <w:sz w:val="11"/>
          <w:szCs w:val="11"/>
          <w:spacing w:val="-1"/>
          <w:position w:val="7"/>
        </w:rPr>
        <w:t>100   </w:t>
      </w:r>
      <w:r>
        <w:rPr>
          <w:spacing w:val="-1"/>
        </w:rPr>
        <w:t>in</w:t>
      </w:r>
      <w:r>
        <w:rPr>
          <w:spacing w:val="43"/>
        </w:rPr>
        <w:t xml:space="preserve"> </w:t>
      </w:r>
      <w:r>
        <w:rPr>
          <w:spacing w:val="-1"/>
        </w:rPr>
        <w:t>addit</w:t>
      </w:r>
      <w:r>
        <w:rPr>
          <w:spacing w:val="-2"/>
        </w:rPr>
        <w:t>ion</w:t>
      </w:r>
      <w:r>
        <w:rPr>
          <w:spacing w:val="39"/>
          <w:w w:val="101"/>
        </w:rPr>
        <w:t xml:space="preserve"> </w:t>
      </w:r>
      <w:r>
        <w:rPr>
          <w:spacing w:val="-2"/>
        </w:rPr>
        <w:t>to</w:t>
      </w:r>
      <w:r>
        <w:rPr>
          <w:spacing w:val="45"/>
          <w:w w:val="101"/>
        </w:rPr>
        <w:t xml:space="preserve"> </w:t>
      </w:r>
      <w:r>
        <w:rPr>
          <w:spacing w:val="-2"/>
        </w:rPr>
        <w:t>some</w:t>
      </w:r>
      <w:r>
        <w:rPr>
          <w:spacing w:val="44"/>
          <w:w w:val="101"/>
        </w:rPr>
        <w:t xml:space="preserve"> </w:t>
      </w:r>
      <w:r>
        <w:rPr>
          <w:spacing w:val="-2"/>
        </w:rPr>
        <w:t>of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>
          <w:spacing w:val="45"/>
        </w:rPr>
        <w:t xml:space="preserve"> </w:t>
      </w:r>
      <w:r>
        <w:rPr>
          <w:spacing w:val="-2"/>
        </w:rPr>
        <w:t>signs</w:t>
      </w:r>
      <w:r>
        <w:rPr/>
        <w:t xml:space="preserve"> </w:t>
      </w:r>
      <w:r>
        <w:rPr>
          <w:spacing w:val="-1"/>
        </w:rPr>
        <w:t>and</w:t>
      </w:r>
      <w:r>
        <w:rPr>
          <w:spacing w:val="59"/>
          <w:w w:val="101"/>
        </w:rPr>
        <w:t xml:space="preserve"> </w:t>
      </w:r>
      <w:r>
        <w:rPr>
          <w:spacing w:val="-1"/>
        </w:rPr>
        <w:t>symptoms  mentioned  above,</w:t>
      </w:r>
      <w:r>
        <w:rPr>
          <w:spacing w:val="58"/>
          <w:w w:val="101"/>
        </w:rPr>
        <w:t xml:space="preserve"> </w:t>
      </w:r>
      <w:r>
        <w:rPr>
          <w:spacing w:val="-1"/>
        </w:rPr>
        <w:t>dep</w:t>
      </w:r>
      <w:r>
        <w:rPr>
          <w:spacing w:val="-2"/>
        </w:rPr>
        <w:t>ending</w:t>
      </w:r>
      <w:r>
        <w:rPr>
          <w:spacing w:val="59"/>
        </w:rPr>
        <w:t xml:space="preserve"> </w:t>
      </w:r>
      <w:r>
        <w:rPr>
          <w:spacing w:val="-2"/>
        </w:rPr>
        <w:t>on</w:t>
      </w:r>
      <w:r>
        <w:rPr>
          <w:spacing w:val="53"/>
        </w:rPr>
        <w:t xml:space="preserve"> </w:t>
      </w:r>
      <w:r>
        <w:rPr>
          <w:spacing w:val="-2"/>
        </w:rPr>
        <w:t>their</w:t>
      </w:r>
      <w:r>
        <w:rPr/>
        <w:t xml:space="preserve"> </w:t>
      </w:r>
      <w:r>
        <w:rPr>
          <w:spacing w:val="-2"/>
        </w:rPr>
        <w:t>degree</w:t>
      </w:r>
      <w:r>
        <w:rPr>
          <w:spacing w:val="37"/>
        </w:rPr>
        <w:t xml:space="preserve"> </w:t>
      </w:r>
      <w:r>
        <w:rPr>
          <w:spacing w:val="-2"/>
        </w:rPr>
        <w:t>of</w:t>
      </w:r>
      <w:r>
        <w:rPr>
          <w:spacing w:val="35"/>
        </w:rPr>
        <w:t xml:space="preserve"> </w:t>
      </w:r>
      <w:r>
        <w:rPr>
          <w:spacing w:val="-2"/>
        </w:rPr>
        <w:t>bladder</w:t>
      </w:r>
      <w:r>
        <w:rPr>
          <w:spacing w:val="34"/>
        </w:rPr>
        <w:t xml:space="preserve"> </w:t>
      </w:r>
      <w:r>
        <w:rPr>
          <w:spacing w:val="-2"/>
        </w:rPr>
        <w:t>sensation</w:t>
      </w:r>
      <w:r>
        <w:rPr>
          <w:spacing w:val="33"/>
          <w:w w:val="101"/>
        </w:rPr>
        <w:t xml:space="preserve"> </w:t>
      </w:r>
      <w:r>
        <w:rPr>
          <w:spacing w:val="-2"/>
        </w:rPr>
        <w:t>and</w:t>
      </w:r>
      <w:r>
        <w:rPr>
          <w:spacing w:val="31"/>
        </w:rPr>
        <w:t xml:space="preserve"> </w:t>
      </w:r>
      <w:r>
        <w:rPr>
          <w:spacing w:val="-2"/>
        </w:rPr>
        <w:t>type</w:t>
      </w:r>
      <w:r>
        <w:rPr>
          <w:spacing w:val="35"/>
        </w:rPr>
        <w:t xml:space="preserve"> </w:t>
      </w:r>
      <w:r>
        <w:rPr>
          <w:spacing w:val="-2"/>
        </w:rPr>
        <w:t>of</w:t>
      </w:r>
      <w:r>
        <w:rPr>
          <w:spacing w:val="35"/>
        </w:rPr>
        <w:t xml:space="preserve"> </w:t>
      </w:r>
      <w:r>
        <w:rPr>
          <w:spacing w:val="-2"/>
        </w:rPr>
        <w:t>bladder</w:t>
      </w:r>
      <w:r>
        <w:rPr>
          <w:spacing w:val="41"/>
        </w:rPr>
        <w:t xml:space="preserve"> </w:t>
      </w:r>
      <w:r>
        <w:rPr>
          <w:spacing w:val="-2"/>
        </w:rPr>
        <w:t>man-</w:t>
      </w:r>
      <w:r>
        <w:rPr/>
        <w:t xml:space="preserve"> </w:t>
      </w:r>
      <w:r>
        <w:rPr>
          <w:spacing w:val="-1"/>
        </w:rPr>
        <w:t>agement.</w:t>
      </w:r>
    </w:p>
    <w:p>
      <w:pPr>
        <w:pStyle w:val="BodyText"/>
        <w:ind w:left="5" w:right="334" w:firstLine="12"/>
        <w:spacing w:before="156" w:line="273" w:lineRule="auto"/>
        <w:jc w:val="both"/>
        <w:rPr/>
      </w:pPr>
      <w:r>
        <w:rPr>
          <w:spacing w:val="-2"/>
        </w:rPr>
        <w:t>Due</w:t>
      </w:r>
      <w:r>
        <w:rPr>
          <w:spacing w:val="41"/>
          <w:w w:val="101"/>
        </w:rPr>
        <w:t xml:space="preserve"> </w:t>
      </w:r>
      <w:r>
        <w:rPr>
          <w:spacing w:val="-2"/>
        </w:rPr>
        <w:t>to</w:t>
      </w:r>
      <w:r>
        <w:rPr>
          <w:spacing w:val="41"/>
        </w:rPr>
        <w:t xml:space="preserve"> </w:t>
      </w:r>
      <w:r>
        <w:rPr>
          <w:spacing w:val="-2"/>
        </w:rPr>
        <w:t>these</w:t>
      </w:r>
      <w:r>
        <w:rPr>
          <w:spacing w:val="52"/>
        </w:rPr>
        <w:t xml:space="preserve"> </w:t>
      </w:r>
      <w:r>
        <w:rPr>
          <w:spacing w:val="-2"/>
        </w:rPr>
        <w:t>many</w:t>
      </w:r>
      <w:r>
        <w:rPr>
          <w:spacing w:val="41"/>
          <w:w w:val="101"/>
        </w:rPr>
        <w:t xml:space="preserve"> </w:t>
      </w:r>
      <w:r>
        <w:rPr>
          <w:spacing w:val="-2"/>
        </w:rPr>
        <w:t>variables,</w:t>
      </w:r>
      <w:r>
        <w:rPr>
          <w:spacing w:val="39"/>
          <w:w w:val="101"/>
        </w:rPr>
        <w:t xml:space="preserve"> </w:t>
      </w:r>
      <w:r>
        <w:rPr>
          <w:spacing w:val="-2"/>
        </w:rPr>
        <w:t>there</w:t>
      </w:r>
      <w:r>
        <w:rPr>
          <w:spacing w:val="44"/>
          <w:w w:val="101"/>
        </w:rPr>
        <w:t xml:space="preserve"> </w:t>
      </w:r>
      <w:r>
        <w:rPr>
          <w:spacing w:val="-3"/>
        </w:rPr>
        <w:t>are</w:t>
      </w:r>
      <w:r>
        <w:rPr>
          <w:spacing w:val="51"/>
          <w:w w:val="101"/>
        </w:rPr>
        <w:t xml:space="preserve"> </w:t>
      </w:r>
      <w:r>
        <w:rPr>
          <w:spacing w:val="-3"/>
        </w:rPr>
        <w:t>no</w:t>
      </w:r>
      <w:r>
        <w:rPr>
          <w:spacing w:val="48"/>
        </w:rPr>
        <w:t xml:space="preserve"> </w:t>
      </w:r>
      <w:r>
        <w:rPr>
          <w:spacing w:val="-3"/>
        </w:rPr>
        <w:t>signs</w:t>
      </w:r>
      <w:r>
        <w:rPr>
          <w:spacing w:val="48"/>
          <w:w w:val="101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/>
        <w:t>symptoms</w:t>
      </w:r>
      <w:r>
        <w:rPr>
          <w:spacing w:val="15"/>
        </w:rPr>
        <w:t xml:space="preserve"> </w:t>
      </w:r>
      <w:r>
        <w:rPr/>
        <w:t>alone that</w:t>
      </w:r>
      <w:r>
        <w:rPr>
          <w:spacing w:val="16"/>
        </w:rPr>
        <w:t xml:space="preserve"> </w:t>
      </w:r>
      <w:r>
        <w:rPr/>
        <w:t>are adeq</w:t>
      </w:r>
      <w:r>
        <w:rPr>
          <w:spacing w:val="-1"/>
        </w:rPr>
        <w:t>uately specific</w:t>
      </w:r>
      <w:r>
        <w:rPr>
          <w:spacing w:val="15"/>
        </w:rPr>
        <w:t xml:space="preserve"> </w:t>
      </w:r>
      <w:r>
        <w:rPr>
          <w:spacing w:val="-1"/>
        </w:rPr>
        <w:t>and</w:t>
      </w:r>
      <w:r>
        <w:rPr>
          <w:spacing w:val="17"/>
        </w:rPr>
        <w:t xml:space="preserve"> </w:t>
      </w:r>
      <w:r>
        <w:rPr>
          <w:spacing w:val="-1"/>
        </w:rPr>
        <w:t>sensi-</w:t>
      </w:r>
      <w:r>
        <w:rPr/>
        <w:t xml:space="preserve"> </w:t>
      </w:r>
      <w:r>
        <w:rPr>
          <w:spacing w:val="-3"/>
        </w:rPr>
        <w:t>tive</w:t>
      </w:r>
      <w:r>
        <w:rPr>
          <w:spacing w:val="40"/>
        </w:rPr>
        <w:t xml:space="preserve"> </w:t>
      </w:r>
      <w:r>
        <w:rPr>
          <w:spacing w:val="-3"/>
        </w:rPr>
        <w:t>enough</w:t>
      </w:r>
      <w:r>
        <w:rPr>
          <w:spacing w:val="25"/>
        </w:rPr>
        <w:t xml:space="preserve"> </w:t>
      </w:r>
      <w:r>
        <w:rPr>
          <w:spacing w:val="-3"/>
        </w:rPr>
        <w:t>to</w:t>
      </w:r>
      <w:r>
        <w:rPr>
          <w:spacing w:val="35"/>
        </w:rPr>
        <w:t xml:space="preserve"> </w:t>
      </w:r>
      <w:r>
        <w:rPr>
          <w:spacing w:val="-3"/>
        </w:rPr>
        <w:t>predict</w:t>
      </w:r>
      <w:r>
        <w:rPr>
          <w:spacing w:val="24"/>
        </w:rPr>
        <w:t xml:space="preserve"> </w:t>
      </w:r>
      <w:r>
        <w:rPr>
          <w:spacing w:val="-3"/>
        </w:rPr>
        <w:t>the</w:t>
      </w:r>
      <w:r>
        <w:rPr>
          <w:spacing w:val="37"/>
          <w:w w:val="101"/>
        </w:rPr>
        <w:t xml:space="preserve"> </w:t>
      </w:r>
      <w:r>
        <w:rPr>
          <w:spacing w:val="-3"/>
        </w:rPr>
        <w:t>presence</w:t>
      </w:r>
      <w:r>
        <w:rPr>
          <w:spacing w:val="30"/>
          <w:w w:val="101"/>
        </w:rPr>
        <w:t xml:space="preserve"> </w:t>
      </w:r>
      <w:r>
        <w:rPr>
          <w:spacing w:val="-3"/>
        </w:rPr>
        <w:t>of</w:t>
      </w:r>
      <w:r>
        <w:rPr>
          <w:spacing w:val="23"/>
        </w:rPr>
        <w:t xml:space="preserve"> </w:t>
      </w:r>
      <w:r>
        <w:rPr>
          <w:spacing w:val="-3"/>
        </w:rPr>
        <w:t>a</w:t>
      </w:r>
      <w:r>
        <w:rPr>
          <w:spacing w:val="36"/>
        </w:rPr>
        <w:t xml:space="preserve"> </w:t>
      </w:r>
      <w:r>
        <w:rPr>
          <w:spacing w:val="-3"/>
        </w:rPr>
        <w:t>UTI</w:t>
      </w:r>
      <w:r>
        <w:rPr>
          <w:spacing w:val="34"/>
        </w:rPr>
        <w:t xml:space="preserve"> </w:t>
      </w:r>
      <w:r>
        <w:rPr>
          <w:spacing w:val="-3"/>
        </w:rPr>
        <w:t>in</w:t>
      </w:r>
      <w:r>
        <w:rPr>
          <w:spacing w:val="29"/>
        </w:rPr>
        <w:t xml:space="preserve"> </w:t>
      </w:r>
      <w:r>
        <w:rPr>
          <w:spacing w:val="-3"/>
        </w:rPr>
        <w:t>all</w:t>
      </w:r>
      <w:r>
        <w:rPr>
          <w:spacing w:val="35"/>
        </w:rPr>
        <w:t xml:space="preserve"> </w:t>
      </w:r>
      <w:r>
        <w:rPr>
          <w:spacing w:val="-3"/>
        </w:rPr>
        <w:t>pa-</w:t>
      </w:r>
      <w:r>
        <w:rPr/>
        <w:t xml:space="preserve"> </w:t>
      </w:r>
      <w:r>
        <w:rPr>
          <w:spacing w:val="-2"/>
        </w:rPr>
        <w:t>tients</w:t>
      </w:r>
      <w:r>
        <w:rPr>
          <w:spacing w:val="23"/>
          <w:w w:val="101"/>
        </w:rPr>
        <w:t xml:space="preserve"> </w:t>
      </w:r>
      <w:r>
        <w:rPr>
          <w:spacing w:val="-2"/>
        </w:rPr>
        <w:t>with</w:t>
      </w:r>
      <w:r>
        <w:rPr>
          <w:spacing w:val="32"/>
        </w:rPr>
        <w:t xml:space="preserve"> </w:t>
      </w:r>
      <w:r>
        <w:rPr>
          <w:spacing w:val="-2"/>
        </w:rPr>
        <w:t>NLUTD.</w:t>
      </w:r>
      <w:r>
        <w:rPr>
          <w:spacing w:val="24"/>
          <w:w w:val="101"/>
        </w:rPr>
        <w:t xml:space="preserve">  </w:t>
      </w:r>
      <w:r>
        <w:rPr>
          <w:spacing w:val="-2"/>
        </w:rPr>
        <w:t>Due</w:t>
      </w:r>
      <w:r>
        <w:rPr>
          <w:spacing w:val="21"/>
          <w:w w:val="101"/>
        </w:rPr>
        <w:t xml:space="preserve"> </w:t>
      </w:r>
      <w:r>
        <w:rPr>
          <w:spacing w:val="-2"/>
        </w:rPr>
        <w:t>to</w:t>
      </w:r>
      <w:r>
        <w:rPr>
          <w:spacing w:val="22"/>
        </w:rPr>
        <w:t xml:space="preserve"> </w:t>
      </w:r>
      <w:r>
        <w:rPr>
          <w:spacing w:val="-2"/>
        </w:rPr>
        <w:t>these</w:t>
      </w:r>
      <w:r>
        <w:rPr>
          <w:spacing w:val="25"/>
          <w:w w:val="101"/>
        </w:rPr>
        <w:t xml:space="preserve"> </w:t>
      </w:r>
      <w:r>
        <w:rPr>
          <w:spacing w:val="-2"/>
        </w:rPr>
        <w:t>challenges,</w:t>
      </w:r>
      <w:r>
        <w:rPr>
          <w:spacing w:val="20"/>
        </w:rPr>
        <w:t xml:space="preserve"> </w:t>
      </w:r>
      <w:r>
        <w:rPr>
          <w:spacing w:val="-3"/>
        </w:rPr>
        <w:t>the</w:t>
      </w:r>
      <w:r>
        <w:rPr>
          <w:spacing w:val="34"/>
        </w:rPr>
        <w:t xml:space="preserve"> </w:t>
      </w:r>
      <w:r>
        <w:rPr>
          <w:spacing w:val="-3"/>
        </w:rPr>
        <w:t>Panel</w:t>
      </w:r>
      <w:r>
        <w:rPr/>
        <w:t xml:space="preserve"> </w:t>
      </w:r>
      <w:r>
        <w:rPr/>
        <w:t>recommends  that  pati</w:t>
      </w:r>
      <w:r>
        <w:rPr>
          <w:spacing w:val="-1"/>
        </w:rPr>
        <w:t>ents  with  signs  and  symptoms</w:t>
      </w:r>
      <w:r>
        <w:rPr/>
        <w:t xml:space="preserve"> </w:t>
      </w:r>
      <w:r>
        <w:rPr>
          <w:spacing w:val="-2"/>
        </w:rPr>
        <w:t>suggestive of a</w:t>
      </w:r>
      <w:r>
        <w:rPr>
          <w:spacing w:val="24"/>
        </w:rPr>
        <w:t xml:space="preserve"> </w:t>
      </w:r>
      <w:r>
        <w:rPr>
          <w:spacing w:val="-2"/>
        </w:rPr>
        <w:t>UTI should</w:t>
      </w:r>
      <w:r>
        <w:rPr>
          <w:spacing w:val="21"/>
        </w:rPr>
        <w:t xml:space="preserve"> </w:t>
      </w:r>
      <w:r>
        <w:rPr>
          <w:spacing w:val="-2"/>
        </w:rPr>
        <w:t>have</w:t>
      </w:r>
      <w:r>
        <w:rPr>
          <w:spacing w:val="13"/>
        </w:rPr>
        <w:t xml:space="preserve"> </w:t>
      </w:r>
      <w:r>
        <w:rPr>
          <w:spacing w:val="-2"/>
        </w:rPr>
        <w:t>a</w:t>
      </w:r>
      <w:r>
        <w:rPr>
          <w:spacing w:val="17"/>
        </w:rPr>
        <w:t xml:space="preserve"> </w:t>
      </w:r>
      <w:r>
        <w:rPr>
          <w:spacing w:val="-2"/>
        </w:rPr>
        <w:t>UA</w:t>
      </w:r>
      <w:r>
        <w:rPr>
          <w:spacing w:val="10"/>
        </w:rPr>
        <w:t xml:space="preserve"> </w:t>
      </w:r>
      <w:r>
        <w:rPr>
          <w:spacing w:val="-2"/>
        </w:rPr>
        <w:t>and</w:t>
      </w:r>
      <w:r>
        <w:rPr>
          <w:spacing w:val="17"/>
        </w:rPr>
        <w:t xml:space="preserve"> </w:t>
      </w:r>
      <w:r>
        <w:rPr>
          <w:spacing w:val="-2"/>
        </w:rPr>
        <w:t>urine</w:t>
      </w:r>
      <w:r>
        <w:rPr>
          <w:spacing w:val="13"/>
        </w:rPr>
        <w:t xml:space="preserve"> </w:t>
      </w:r>
      <w:r>
        <w:rPr>
          <w:spacing w:val="-2"/>
        </w:rPr>
        <w:t>culture,</w:t>
      </w:r>
      <w:r>
        <w:rPr/>
        <w:t xml:space="preserve"> </w:t>
      </w:r>
      <w:r>
        <w:rPr>
          <w:spacing w:val="-1"/>
        </w:rPr>
        <w:t>allowing for optimal diagnosis</w:t>
      </w:r>
      <w:r>
        <w:rPr>
          <w:spacing w:val="20"/>
        </w:rPr>
        <w:t xml:space="preserve"> </w:t>
      </w:r>
      <w:r>
        <w:rPr>
          <w:spacing w:val="-1"/>
        </w:rPr>
        <w:t>and the</w:t>
      </w:r>
      <w:r>
        <w:rPr>
          <w:spacing w:val="11"/>
        </w:rPr>
        <w:t xml:space="preserve"> </w:t>
      </w:r>
      <w:r>
        <w:rPr>
          <w:spacing w:val="-1"/>
        </w:rPr>
        <w:t>ability</w:t>
      </w:r>
      <w:r>
        <w:rPr>
          <w:spacing w:val="6"/>
        </w:rPr>
        <w:t xml:space="preserve"> </w:t>
      </w:r>
      <w:r>
        <w:rPr>
          <w:spacing w:val="-1"/>
        </w:rPr>
        <w:t>to</w:t>
      </w:r>
      <w:r>
        <w:rPr>
          <w:spacing w:val="17"/>
          <w:w w:val="101"/>
        </w:rPr>
        <w:t xml:space="preserve"> </w:t>
      </w:r>
      <w:r>
        <w:rPr>
          <w:spacing w:val="-1"/>
        </w:rPr>
        <w:t>use</w:t>
      </w:r>
      <w:r>
        <w:rPr>
          <w:spacing w:val="11"/>
        </w:rPr>
        <w:t xml:space="preserve"> </w:t>
      </w:r>
      <w:r>
        <w:rPr>
          <w:spacing w:val="-1"/>
        </w:rPr>
        <w:t>cul-</w:t>
      </w:r>
      <w:r>
        <w:rPr/>
        <w:t xml:space="preserve"> </w:t>
      </w:r>
      <w:r>
        <w:rPr>
          <w:spacing w:val="-2"/>
        </w:rPr>
        <w:t>ture-specific</w:t>
      </w:r>
      <w:r>
        <w:rPr>
          <w:spacing w:val="51"/>
          <w:w w:val="101"/>
        </w:rPr>
        <w:t xml:space="preserve"> </w:t>
      </w:r>
      <w:r>
        <w:rPr>
          <w:spacing w:val="-2"/>
        </w:rPr>
        <w:t>antibiotics</w:t>
      </w:r>
      <w:r>
        <w:rPr>
          <w:spacing w:val="39"/>
          <w:w w:val="101"/>
        </w:rPr>
        <w:t xml:space="preserve"> </w:t>
      </w:r>
      <w:r>
        <w:rPr>
          <w:spacing w:val="-2"/>
        </w:rPr>
        <w:t>when</w:t>
      </w:r>
      <w:r>
        <w:rPr>
          <w:spacing w:val="36"/>
          <w:w w:val="101"/>
        </w:rPr>
        <w:t xml:space="preserve"> </w:t>
      </w:r>
      <w:r>
        <w:rPr>
          <w:spacing w:val="-2"/>
        </w:rPr>
        <w:t>treating</w:t>
      </w:r>
      <w:r>
        <w:rPr>
          <w:spacing w:val="42"/>
        </w:rPr>
        <w:t xml:space="preserve"> </w:t>
      </w:r>
      <w:r>
        <w:rPr>
          <w:spacing w:val="-2"/>
        </w:rPr>
        <w:t>a</w:t>
      </w:r>
      <w:r>
        <w:rPr>
          <w:spacing w:val="48"/>
        </w:rPr>
        <w:t xml:space="preserve"> </w:t>
      </w:r>
      <w:r>
        <w:rPr>
          <w:spacing w:val="-2"/>
        </w:rPr>
        <w:t>UTI</w:t>
      </w:r>
      <w:r>
        <w:rPr>
          <w:spacing w:val="46"/>
        </w:rPr>
        <w:t xml:space="preserve"> </w:t>
      </w:r>
      <w:r>
        <w:rPr>
          <w:spacing w:val="-2"/>
        </w:rPr>
        <w:t>in</w:t>
      </w:r>
      <w:r>
        <w:rPr>
          <w:spacing w:val="49"/>
        </w:rPr>
        <w:t xml:space="preserve"> </w:t>
      </w:r>
      <w:r>
        <w:rPr>
          <w:spacing w:val="-2"/>
        </w:rPr>
        <w:t>NLUTD</w:t>
      </w:r>
      <w:r>
        <w:rPr/>
        <w:t xml:space="preserve"> </w:t>
      </w:r>
      <w:r>
        <w:rPr>
          <w:spacing w:val="-1"/>
        </w:rPr>
        <w:t>patients.</w:t>
      </w:r>
    </w:p>
    <w:p>
      <w:pPr>
        <w:pStyle w:val="BodyText"/>
        <w:ind w:left="5" w:right="324" w:firstLine="12"/>
        <w:spacing w:before="110" w:line="277" w:lineRule="auto"/>
        <w:jc w:val="both"/>
        <w:rPr/>
      </w:pPr>
      <w:r>
        <w:rPr>
          <w:spacing w:val="-1"/>
        </w:rPr>
        <w:t>Linsenmayer</w:t>
      </w:r>
      <w:r>
        <w:rPr>
          <w:spacing w:val="51"/>
        </w:rPr>
        <w:t xml:space="preserve"> </w:t>
      </w:r>
      <w:r>
        <w:rPr>
          <w:spacing w:val="-1"/>
        </w:rPr>
        <w:t>and</w:t>
      </w:r>
      <w:r>
        <w:rPr>
          <w:spacing w:val="52"/>
          <w:w w:val="101"/>
        </w:rPr>
        <w:t xml:space="preserve"> </w:t>
      </w:r>
      <w:r>
        <w:rPr>
          <w:spacing w:val="-1"/>
        </w:rPr>
        <w:t>Oakley</w:t>
      </w:r>
      <w:r>
        <w:rPr>
          <w:sz w:val="11"/>
          <w:szCs w:val="11"/>
          <w:spacing w:val="-1"/>
          <w:position w:val="7"/>
        </w:rPr>
        <w:t>101</w:t>
      </w:r>
      <w:r>
        <w:rPr>
          <w:sz w:val="11"/>
          <w:szCs w:val="11"/>
          <w:spacing w:val="18"/>
          <w:w w:val="102"/>
          <w:position w:val="7"/>
        </w:rPr>
        <w:t xml:space="preserve">  </w:t>
      </w:r>
      <w:r>
        <w:rPr>
          <w:spacing w:val="-1"/>
        </w:rPr>
        <w:t>evaluated</w:t>
      </w:r>
      <w:r>
        <w:rPr>
          <w:spacing w:val="47"/>
          <w:w w:val="101"/>
        </w:rPr>
        <w:t xml:space="preserve"> </w:t>
      </w:r>
      <w:r>
        <w:rPr>
          <w:spacing w:val="-1"/>
        </w:rPr>
        <w:t>the</w:t>
      </w:r>
      <w:r>
        <w:rPr>
          <w:spacing w:val="52"/>
        </w:rPr>
        <w:t xml:space="preserve"> </w:t>
      </w:r>
      <w:r>
        <w:rPr>
          <w:spacing w:val="-1"/>
        </w:rPr>
        <w:t>accurac</w:t>
      </w:r>
      <w:r>
        <w:rPr>
          <w:spacing w:val="-2"/>
        </w:rPr>
        <w:t>y</w:t>
      </w:r>
      <w:r>
        <w:rPr>
          <w:spacing w:val="50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predicting  UTI  based</w:t>
      </w:r>
      <w:r>
        <w:rPr>
          <w:spacing w:val="4"/>
        </w:rPr>
        <w:t xml:space="preserve">  </w:t>
      </w:r>
      <w:r>
        <w:rPr>
          <w:spacing w:val="-1"/>
        </w:rPr>
        <w:t>on</w:t>
      </w:r>
      <w:r>
        <w:rPr>
          <w:spacing w:val="4"/>
        </w:rPr>
        <w:t xml:space="preserve">  </w:t>
      </w:r>
      <w:r>
        <w:rPr>
          <w:spacing w:val="-1"/>
        </w:rPr>
        <w:t>symp</w:t>
      </w:r>
      <w:r>
        <w:rPr>
          <w:spacing w:val="-2"/>
        </w:rPr>
        <w:t>toms</w:t>
      </w:r>
      <w:r>
        <w:rPr>
          <w:spacing w:val="7"/>
        </w:rPr>
        <w:t xml:space="preserve">  </w:t>
      </w:r>
      <w:r>
        <w:rPr>
          <w:spacing w:val="-2"/>
        </w:rPr>
        <w:t>in</w:t>
      </w:r>
      <w:r>
        <w:rPr>
          <w:spacing w:val="4"/>
        </w:rPr>
        <w:t xml:space="preserve">  </w:t>
      </w:r>
      <w:r>
        <w:rPr>
          <w:spacing w:val="-2"/>
        </w:rPr>
        <w:t>a</w:t>
      </w:r>
      <w:r>
        <w:rPr>
          <w:spacing w:val="7"/>
        </w:rPr>
        <w:t xml:space="preserve">  </w:t>
      </w:r>
      <w:r>
        <w:rPr>
          <w:spacing w:val="-2"/>
        </w:rPr>
        <w:t>prospective</w:t>
      </w:r>
      <w:r>
        <w:rPr>
          <w:spacing w:val="1"/>
        </w:rPr>
        <w:t xml:space="preserve"> </w:t>
      </w:r>
      <w:r>
        <w:rPr>
          <w:spacing w:val="-2"/>
        </w:rPr>
        <w:t>case</w:t>
      </w:r>
      <w:r>
        <w:rPr>
          <w:spacing w:val="21"/>
        </w:rPr>
        <w:t xml:space="preserve"> </w:t>
      </w:r>
      <w:r>
        <w:rPr>
          <w:spacing w:val="-2"/>
        </w:rPr>
        <w:t>series</w:t>
      </w:r>
      <w:r>
        <w:rPr>
          <w:spacing w:val="20"/>
        </w:rPr>
        <w:t xml:space="preserve"> </w:t>
      </w:r>
      <w:r>
        <w:rPr>
          <w:spacing w:val="-2"/>
        </w:rPr>
        <w:t>of</w:t>
      </w:r>
      <w:r>
        <w:rPr>
          <w:spacing w:val="29"/>
        </w:rPr>
        <w:t xml:space="preserve"> </w:t>
      </w:r>
      <w:r>
        <w:rPr>
          <w:spacing w:val="-2"/>
        </w:rPr>
        <w:t>147</w:t>
      </w:r>
      <w:r>
        <w:rPr>
          <w:spacing w:val="20"/>
          <w:w w:val="101"/>
        </w:rPr>
        <w:t xml:space="preserve"> </w:t>
      </w:r>
      <w:r>
        <w:rPr>
          <w:spacing w:val="-2"/>
        </w:rPr>
        <w:t>consecutive</w:t>
      </w:r>
      <w:r>
        <w:rPr>
          <w:spacing w:val="23"/>
        </w:rPr>
        <w:t xml:space="preserve"> </w:t>
      </w:r>
      <w:r>
        <w:rPr>
          <w:spacing w:val="-2"/>
        </w:rPr>
        <w:t>S</w:t>
      </w:r>
      <w:r>
        <w:rPr>
          <w:spacing w:val="-3"/>
        </w:rPr>
        <w:t>CI</w:t>
      </w:r>
      <w:r>
        <w:rPr>
          <w:spacing w:val="28"/>
        </w:rPr>
        <w:t xml:space="preserve"> </w:t>
      </w:r>
      <w:r>
        <w:rPr>
          <w:spacing w:val="-3"/>
        </w:rPr>
        <w:t>patients</w:t>
      </w:r>
      <w:r>
        <w:rPr>
          <w:spacing w:val="26"/>
          <w:w w:val="101"/>
        </w:rPr>
        <w:t xml:space="preserve"> </w:t>
      </w:r>
      <w:r>
        <w:rPr>
          <w:spacing w:val="-3"/>
        </w:rPr>
        <w:t>(101</w:t>
      </w:r>
      <w:r>
        <w:rPr>
          <w:spacing w:val="27"/>
          <w:w w:val="101"/>
        </w:rPr>
        <w:t xml:space="preserve"> </w:t>
      </w:r>
      <w:r>
        <w:rPr>
          <w:spacing w:val="-3"/>
        </w:rPr>
        <w:t>male;</w:t>
      </w:r>
      <w:r>
        <w:rPr/>
        <w:t xml:space="preserve"> </w:t>
      </w:r>
      <w:r>
        <w:rPr>
          <w:spacing w:val="-2"/>
        </w:rPr>
        <w:t>106</w:t>
      </w:r>
      <w:r>
        <w:rPr>
          <w:spacing w:val="30"/>
        </w:rPr>
        <w:t xml:space="preserve"> </w:t>
      </w:r>
      <w:r>
        <w:rPr>
          <w:spacing w:val="-2"/>
        </w:rPr>
        <w:t>at T6</w:t>
      </w:r>
      <w:r>
        <w:rPr>
          <w:spacing w:val="20"/>
          <w:w w:val="101"/>
        </w:rPr>
        <w:t xml:space="preserve"> </w:t>
      </w:r>
      <w:r>
        <w:rPr>
          <w:spacing w:val="-2"/>
        </w:rPr>
        <w:t>or</w:t>
      </w:r>
      <w:r>
        <w:rPr>
          <w:spacing w:val="26"/>
        </w:rPr>
        <w:t xml:space="preserve"> </w:t>
      </w:r>
      <w:r>
        <w:rPr>
          <w:spacing w:val="-2"/>
        </w:rPr>
        <w:t>higher).</w:t>
      </w:r>
      <w:r>
        <w:rPr>
          <w:spacing w:val="28"/>
        </w:rPr>
        <w:t xml:space="preserve"> </w:t>
      </w:r>
      <w:r>
        <w:rPr>
          <w:spacing w:val="-2"/>
        </w:rPr>
        <w:t>Patients</w:t>
      </w:r>
      <w:r>
        <w:rPr>
          <w:spacing w:val="27"/>
        </w:rPr>
        <w:t xml:space="preserve"> </w:t>
      </w:r>
      <w:r>
        <w:rPr>
          <w:spacing w:val="-2"/>
        </w:rPr>
        <w:t>presented</w:t>
      </w:r>
      <w:r>
        <w:rPr>
          <w:spacing w:val="16"/>
          <w:w w:val="101"/>
        </w:rPr>
        <w:t xml:space="preserve"> </w:t>
      </w:r>
      <w:r>
        <w:rPr>
          <w:spacing w:val="-2"/>
        </w:rPr>
        <w:t>to</w:t>
      </w:r>
      <w:r>
        <w:rPr>
          <w:spacing w:val="17"/>
        </w:rPr>
        <w:t xml:space="preserve"> </w:t>
      </w:r>
      <w:r>
        <w:rPr>
          <w:spacing w:val="-2"/>
        </w:rPr>
        <w:t>the</w:t>
      </w:r>
      <w:r>
        <w:rPr>
          <w:spacing w:val="27"/>
        </w:rPr>
        <w:t xml:space="preserve"> </w:t>
      </w:r>
      <w:r>
        <w:rPr>
          <w:spacing w:val="-2"/>
        </w:rPr>
        <w:t>urology</w:t>
      </w:r>
      <w:r>
        <w:rPr/>
        <w:t xml:space="preserve"> </w:t>
      </w:r>
      <w:r>
        <w:rPr>
          <w:spacing w:val="-2"/>
        </w:rPr>
        <w:t>clinic</w:t>
      </w:r>
      <w:r>
        <w:rPr>
          <w:spacing w:val="26"/>
          <w:w w:val="101"/>
        </w:rPr>
        <w:t xml:space="preserve"> </w:t>
      </w:r>
      <w:r>
        <w:rPr>
          <w:spacing w:val="-2"/>
        </w:rPr>
        <w:t>with</w:t>
      </w:r>
      <w:r>
        <w:rPr>
          <w:spacing w:val="24"/>
        </w:rPr>
        <w:t xml:space="preserve"> </w:t>
      </w:r>
      <w:r>
        <w:rPr>
          <w:spacing w:val="-2"/>
        </w:rPr>
        <w:t>complaints</w:t>
      </w:r>
      <w:r>
        <w:rPr>
          <w:spacing w:val="24"/>
          <w:w w:val="101"/>
        </w:rPr>
        <w:t xml:space="preserve"> </w:t>
      </w:r>
      <w:r>
        <w:rPr>
          <w:spacing w:val="-2"/>
        </w:rPr>
        <w:t>of</w:t>
      </w:r>
      <w:r>
        <w:rPr>
          <w:spacing w:val="18"/>
        </w:rPr>
        <w:t xml:space="preserve"> </w:t>
      </w:r>
      <w:r>
        <w:rPr>
          <w:spacing w:val="-2"/>
        </w:rPr>
        <w:t>a</w:t>
      </w:r>
      <w:r>
        <w:rPr>
          <w:spacing w:val="29"/>
        </w:rPr>
        <w:t xml:space="preserve"> </w:t>
      </w:r>
      <w:r>
        <w:rPr>
          <w:spacing w:val="-2"/>
        </w:rPr>
        <w:t>UTI</w:t>
      </w:r>
      <w:r>
        <w:rPr>
          <w:spacing w:val="23"/>
          <w:w w:val="101"/>
        </w:rPr>
        <w:t xml:space="preserve"> </w:t>
      </w:r>
      <w:r>
        <w:rPr>
          <w:spacing w:val="-2"/>
        </w:rPr>
        <w:t>over</w:t>
      </w:r>
      <w:r>
        <w:rPr>
          <w:spacing w:val="24"/>
        </w:rPr>
        <w:t xml:space="preserve"> </w:t>
      </w:r>
      <w:r>
        <w:rPr>
          <w:spacing w:val="-2"/>
        </w:rPr>
        <w:t>a</w:t>
      </w:r>
      <w:r>
        <w:rPr>
          <w:spacing w:val="32"/>
        </w:rPr>
        <w:t xml:space="preserve"> </w:t>
      </w:r>
      <w:r>
        <w:rPr>
          <w:spacing w:val="-2"/>
        </w:rPr>
        <w:t>nine-month</w:t>
      </w:r>
      <w:r>
        <w:rPr>
          <w:spacing w:val="31"/>
        </w:rPr>
        <w:t xml:space="preserve"> </w:t>
      </w:r>
      <w:r>
        <w:rPr>
          <w:spacing w:val="-2"/>
        </w:rPr>
        <w:t>peri-</w:t>
      </w:r>
      <w:r>
        <w:rPr/>
        <w:t xml:space="preserve"> </w:t>
      </w:r>
      <w:r>
        <w:rPr>
          <w:spacing w:val="-2"/>
        </w:rPr>
        <w:t>od.   UTI  was</w:t>
      </w:r>
      <w:r>
        <w:rPr>
          <w:spacing w:val="44"/>
        </w:rPr>
        <w:t xml:space="preserve"> </w:t>
      </w:r>
      <w:r>
        <w:rPr>
          <w:spacing w:val="-2"/>
        </w:rPr>
        <w:t>defined</w:t>
      </w:r>
      <w:r>
        <w:rPr>
          <w:spacing w:val="42"/>
        </w:rPr>
        <w:t xml:space="preserve"> </w:t>
      </w:r>
      <w:r>
        <w:rPr>
          <w:spacing w:val="-2"/>
        </w:rPr>
        <w:t>as</w:t>
      </w:r>
      <w:r>
        <w:rPr>
          <w:spacing w:val="44"/>
        </w:rPr>
        <w:t xml:space="preserve"> </w:t>
      </w:r>
      <w:r>
        <w:rPr>
          <w:spacing w:val="-2"/>
        </w:rPr>
        <w:t>a</w:t>
      </w:r>
      <w:r>
        <w:rPr>
          <w:spacing w:val="48"/>
          <w:w w:val="101"/>
        </w:rPr>
        <w:t xml:space="preserve"> </w:t>
      </w:r>
      <w:r>
        <w:rPr>
          <w:spacing w:val="-2"/>
        </w:rPr>
        <w:t>new</w:t>
      </w:r>
      <w:r>
        <w:rPr>
          <w:spacing w:val="43"/>
        </w:rPr>
        <w:t xml:space="preserve"> </w:t>
      </w:r>
      <w:r>
        <w:rPr>
          <w:spacing w:val="-2"/>
        </w:rPr>
        <w:t>onset</w:t>
      </w:r>
      <w:r>
        <w:rPr>
          <w:spacing w:val="43"/>
          <w:w w:val="101"/>
        </w:rPr>
        <w:t xml:space="preserve"> </w:t>
      </w:r>
      <w:r>
        <w:rPr>
          <w:spacing w:val="-3"/>
        </w:rPr>
        <w:t>of</w:t>
      </w:r>
      <w:r>
        <w:rPr>
          <w:spacing w:val="35"/>
        </w:rPr>
        <w:t xml:space="preserve"> </w:t>
      </w:r>
      <w:r>
        <w:rPr>
          <w:spacing w:val="-3"/>
        </w:rPr>
        <w:t>clinical</w:t>
      </w:r>
      <w:r>
        <w:rPr>
          <w:spacing w:val="42"/>
          <w:w w:val="101"/>
        </w:rPr>
        <w:t xml:space="preserve"> </w:t>
      </w:r>
      <w:r>
        <w:rPr>
          <w:spacing w:val="-3"/>
        </w:rPr>
        <w:t>signs</w:t>
      </w:r>
      <w:r>
        <w:rPr/>
        <w:t xml:space="preserve"> </w:t>
      </w:r>
      <w:r>
        <w:rPr>
          <w:spacing w:val="-2"/>
        </w:rPr>
        <w:t>and</w:t>
      </w:r>
      <w:r>
        <w:rPr>
          <w:spacing w:val="56"/>
          <w:w w:val="101"/>
        </w:rPr>
        <w:t xml:space="preserve"> </w:t>
      </w:r>
      <w:r>
        <w:rPr>
          <w:spacing w:val="-2"/>
        </w:rPr>
        <w:t>symptoms</w:t>
      </w:r>
      <w:r>
        <w:rPr>
          <w:spacing w:val="58"/>
        </w:rPr>
        <w:t xml:space="preserve"> </w:t>
      </w:r>
      <w:r>
        <w:rPr>
          <w:spacing w:val="-2"/>
        </w:rPr>
        <w:t>(e.g.,</w:t>
      </w:r>
      <w:r>
        <w:rPr>
          <w:spacing w:val="59"/>
          <w:w w:val="101"/>
        </w:rPr>
        <w:t xml:space="preserve"> </w:t>
      </w:r>
      <w:r>
        <w:rPr>
          <w:spacing w:val="-2"/>
        </w:rPr>
        <w:t>malodorous</w:t>
      </w:r>
      <w:r>
        <w:rPr>
          <w:spacing w:val="57"/>
          <w:w w:val="101"/>
        </w:rPr>
        <w:t xml:space="preserve"> </w:t>
      </w:r>
      <w:r>
        <w:rPr>
          <w:spacing w:val="-2"/>
        </w:rPr>
        <w:t>urine,</w:t>
      </w:r>
      <w:r>
        <w:rPr>
          <w:spacing w:val="52"/>
          <w:w w:val="101"/>
        </w:rPr>
        <w:t xml:space="preserve"> </w:t>
      </w:r>
      <w:r>
        <w:rPr>
          <w:spacing w:val="-2"/>
        </w:rPr>
        <w:t>cloudy</w:t>
      </w:r>
      <w:r>
        <w:rPr>
          <w:spacing w:val="57"/>
        </w:rPr>
        <w:t xml:space="preserve"> </w:t>
      </w:r>
      <w:r>
        <w:rPr>
          <w:spacing w:val="-2"/>
        </w:rPr>
        <w:t>urine,</w:t>
      </w:r>
      <w:r>
        <w:rPr/>
        <w:t xml:space="preserve"> </w:t>
      </w:r>
      <w:r>
        <w:rPr>
          <w:spacing w:val="-1"/>
        </w:rPr>
        <w:t>sediment  in  urine,</w:t>
      </w:r>
      <w:r>
        <w:rPr>
          <w:spacing w:val="16"/>
        </w:rPr>
        <w:t xml:space="preserve">  </w:t>
      </w:r>
      <w:r>
        <w:rPr>
          <w:spacing w:val="-1"/>
        </w:rPr>
        <w:t>increased</w:t>
      </w:r>
      <w:r>
        <w:rPr>
          <w:spacing w:val="5"/>
        </w:rPr>
        <w:t xml:space="preserve">  </w:t>
      </w:r>
      <w:r>
        <w:rPr>
          <w:spacing w:val="-1"/>
        </w:rPr>
        <w:t>frequency</w:t>
      </w:r>
      <w:r>
        <w:rPr>
          <w:spacing w:val="7"/>
        </w:rPr>
        <w:t xml:space="preserve">  </w:t>
      </w:r>
      <w:r>
        <w:rPr>
          <w:spacing w:val="-1"/>
        </w:rPr>
        <w:t>of</w:t>
      </w:r>
      <w:r>
        <w:rPr>
          <w:spacing w:val="5"/>
        </w:rPr>
        <w:t xml:space="preserve">  </w:t>
      </w:r>
      <w:r>
        <w:rPr>
          <w:spacing w:val="-1"/>
        </w:rPr>
        <w:t>urination,</w:t>
      </w:r>
      <w:r>
        <w:rPr>
          <w:spacing w:val="1"/>
        </w:rPr>
        <w:t xml:space="preserve"> </w:t>
      </w:r>
      <w:r>
        <w:rPr>
          <w:spacing w:val="-1"/>
        </w:rPr>
        <w:t>decreased</w:t>
      </w:r>
      <w:r>
        <w:rPr>
          <w:spacing w:val="46"/>
          <w:w w:val="101"/>
        </w:rPr>
        <w:t xml:space="preserve"> </w:t>
      </w:r>
      <w:r>
        <w:rPr>
          <w:spacing w:val="-1"/>
        </w:rPr>
        <w:t>urine</w:t>
      </w:r>
      <w:r>
        <w:rPr>
          <w:spacing w:val="37"/>
          <w:w w:val="101"/>
        </w:rPr>
        <w:t xml:space="preserve"> </w:t>
      </w:r>
      <w:r>
        <w:rPr>
          <w:spacing w:val="-1"/>
        </w:rPr>
        <w:t>output,</w:t>
      </w:r>
      <w:r>
        <w:rPr>
          <w:spacing w:val="35"/>
          <w:w w:val="101"/>
        </w:rPr>
        <w:t xml:space="preserve"> </w:t>
      </w:r>
      <w:r>
        <w:rPr>
          <w:spacing w:val="-2"/>
        </w:rPr>
        <w:t>fever,</w:t>
      </w:r>
      <w:r>
        <w:rPr>
          <w:spacing w:val="38"/>
          <w:w w:val="101"/>
        </w:rPr>
        <w:t xml:space="preserve"> </w:t>
      </w:r>
      <w:r>
        <w:rPr>
          <w:spacing w:val="-2"/>
        </w:rPr>
        <w:t>chills,</w:t>
      </w:r>
      <w:r>
        <w:rPr>
          <w:spacing w:val="45"/>
        </w:rPr>
        <w:t xml:space="preserve"> </w:t>
      </w:r>
      <w:r>
        <w:rPr>
          <w:spacing w:val="-2"/>
        </w:rPr>
        <w:t>nausea,</w:t>
      </w:r>
      <w:r>
        <w:rPr>
          <w:spacing w:val="46"/>
        </w:rPr>
        <w:t xml:space="preserve"> </w:t>
      </w:r>
      <w:r>
        <w:rPr>
          <w:spacing w:val="-2"/>
        </w:rPr>
        <w:t>malaise,</w:t>
      </w:r>
      <w:r>
        <w:rPr/>
        <w:t xml:space="preserve"> </w:t>
      </w:r>
      <w:r>
        <w:rPr>
          <w:spacing w:val="-1"/>
        </w:rPr>
        <w:t>lower</w:t>
      </w:r>
      <w:r>
        <w:rPr>
          <w:spacing w:val="56"/>
        </w:rPr>
        <w:t xml:space="preserve"> </w:t>
      </w:r>
      <w:r>
        <w:rPr>
          <w:spacing w:val="-1"/>
        </w:rPr>
        <w:t>extremity</w:t>
      </w:r>
      <w:r>
        <w:rPr>
          <w:spacing w:val="55"/>
          <w:w w:val="101"/>
        </w:rPr>
        <w:t xml:space="preserve"> </w:t>
      </w:r>
      <w:r>
        <w:rPr>
          <w:spacing w:val="-1"/>
        </w:rPr>
        <w:t>spasms,  lower</w:t>
      </w:r>
      <w:r>
        <w:rPr>
          <w:spacing w:val="55"/>
          <w:w w:val="101"/>
        </w:rPr>
        <w:t xml:space="preserve"> </w:t>
      </w:r>
      <w:r>
        <w:rPr>
          <w:spacing w:val="-1"/>
        </w:rPr>
        <w:t>abdominal</w:t>
      </w:r>
      <w:r>
        <w:rPr>
          <w:spacing w:val="57"/>
        </w:rPr>
        <w:t xml:space="preserve"> </w:t>
      </w:r>
      <w:r>
        <w:rPr>
          <w:spacing w:val="-2"/>
        </w:rPr>
        <w:t>discomfort,</w:t>
      </w:r>
      <w:r>
        <w:rPr/>
        <w:t xml:space="preserve"> </w:t>
      </w:r>
      <w:r>
        <w:rPr>
          <w:spacing w:val="-2"/>
        </w:rPr>
        <w:t>bladder</w:t>
      </w:r>
      <w:r>
        <w:rPr>
          <w:spacing w:val="48"/>
          <w:w w:val="101"/>
        </w:rPr>
        <w:t xml:space="preserve"> </w:t>
      </w:r>
      <w:r>
        <w:rPr>
          <w:spacing w:val="-2"/>
        </w:rPr>
        <w:t>spasms,</w:t>
      </w:r>
      <w:r>
        <w:rPr>
          <w:spacing w:val="41"/>
        </w:rPr>
        <w:t xml:space="preserve"> </w:t>
      </w:r>
      <w:r>
        <w:rPr>
          <w:spacing w:val="-2"/>
        </w:rPr>
        <w:t>burning</w:t>
      </w:r>
      <w:r>
        <w:rPr>
          <w:spacing w:val="35"/>
          <w:w w:val="101"/>
        </w:rPr>
        <w:t xml:space="preserve"> </w:t>
      </w:r>
      <w:r>
        <w:rPr>
          <w:spacing w:val="-2"/>
        </w:rPr>
        <w:t>sensation,</w:t>
      </w:r>
      <w:r>
        <w:rPr>
          <w:spacing w:val="40"/>
        </w:rPr>
        <w:t xml:space="preserve"> </w:t>
      </w:r>
      <w:r>
        <w:rPr>
          <w:spacing w:val="-2"/>
        </w:rPr>
        <w:t>urinary</w:t>
      </w:r>
      <w:r>
        <w:rPr>
          <w:spacing w:val="40"/>
        </w:rPr>
        <w:t xml:space="preserve"> </w:t>
      </w:r>
      <w:r>
        <w:rPr>
          <w:spacing w:val="-2"/>
        </w:rPr>
        <w:t>leakage</w:t>
      </w:r>
      <w:r>
        <w:rPr>
          <w:spacing w:val="38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incontinence,</w:t>
      </w:r>
      <w:r>
        <w:rPr>
          <w:spacing w:val="34"/>
          <w:w w:val="101"/>
        </w:rPr>
        <w:t xml:space="preserve"> </w:t>
      </w:r>
      <w:r>
        <w:rPr>
          <w:spacing w:val="-1"/>
        </w:rPr>
        <w:t>hematuria,</w:t>
      </w:r>
      <w:r>
        <w:rPr>
          <w:spacing w:val="29"/>
        </w:rPr>
        <w:t xml:space="preserve"> </w:t>
      </w:r>
      <w:r>
        <w:rPr>
          <w:spacing w:val="-1"/>
        </w:rPr>
        <w:t>discharge</w:t>
      </w:r>
      <w:r>
        <w:rPr>
          <w:spacing w:val="28"/>
          <w:w w:val="101"/>
        </w:rPr>
        <w:t xml:space="preserve"> </w:t>
      </w:r>
      <w:r>
        <w:rPr>
          <w:spacing w:val="-1"/>
        </w:rPr>
        <w:t>at</w:t>
      </w:r>
      <w:r>
        <w:rPr>
          <w:spacing w:val="28"/>
        </w:rPr>
        <w:t xml:space="preserve"> </w:t>
      </w:r>
      <w:r>
        <w:rPr>
          <w:spacing w:val="-1"/>
        </w:rPr>
        <w:t>supra</w:t>
      </w:r>
      <w:r>
        <w:rPr>
          <w:spacing w:val="-2"/>
        </w:rPr>
        <w:t>pubic</w:t>
      </w:r>
      <w:r>
        <w:rPr>
          <w:spacing w:val="27"/>
          <w:w w:val="101"/>
        </w:rPr>
        <w:t xml:space="preserve"> </w:t>
      </w:r>
      <w:r>
        <w:rPr>
          <w:spacing w:val="-2"/>
        </w:rPr>
        <w:t>cath-</w:t>
      </w:r>
      <w:r>
        <w:rPr/>
        <w:t xml:space="preserve"> </w:t>
      </w:r>
      <w:r>
        <w:rPr>
          <w:spacing w:val="-2"/>
        </w:rPr>
        <w:t>eter</w:t>
      </w:r>
      <w:r>
        <w:rPr>
          <w:spacing w:val="21"/>
        </w:rPr>
        <w:t xml:space="preserve"> </w:t>
      </w:r>
      <w:r>
        <w:rPr>
          <w:spacing w:val="-2"/>
        </w:rPr>
        <w:t>site</w:t>
      </w:r>
      <w:r>
        <w:rPr>
          <w:spacing w:val="21"/>
          <w:w w:val="101"/>
        </w:rPr>
        <w:t xml:space="preserve"> </w:t>
      </w:r>
      <w:r>
        <w:rPr>
          <w:spacing w:val="-2"/>
        </w:rPr>
        <w:t>or</w:t>
      </w:r>
      <w:r>
        <w:rPr>
          <w:spacing w:val="19"/>
        </w:rPr>
        <w:t xml:space="preserve"> </w:t>
      </w:r>
      <w:r>
        <w:rPr>
          <w:spacing w:val="-2"/>
        </w:rPr>
        <w:t>at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>
          <w:spacing w:val="27"/>
        </w:rPr>
        <w:t xml:space="preserve"> </w:t>
      </w:r>
      <w:r>
        <w:rPr>
          <w:spacing w:val="-2"/>
        </w:rPr>
        <w:t>urethral</w:t>
      </w:r>
      <w:r>
        <w:rPr>
          <w:spacing w:val="28"/>
          <w:w w:val="101"/>
        </w:rPr>
        <w:t xml:space="preserve"> </w:t>
      </w:r>
      <w:r>
        <w:rPr>
          <w:spacing w:val="-2"/>
        </w:rPr>
        <w:t>meatus,</w:t>
      </w:r>
      <w:r>
        <w:rPr>
          <w:spacing w:val="22"/>
        </w:rPr>
        <w:t xml:space="preserve"> </w:t>
      </w:r>
      <w:r>
        <w:rPr>
          <w:spacing w:val="-2"/>
        </w:rPr>
        <w:t>or</w:t>
      </w:r>
      <w:r>
        <w:rPr>
          <w:spacing w:val="20"/>
        </w:rPr>
        <w:t xml:space="preserve"> </w:t>
      </w:r>
      <w:r>
        <w:rPr>
          <w:spacing w:val="-2"/>
        </w:rPr>
        <w:t>signs</w:t>
      </w:r>
      <w:r>
        <w:rPr>
          <w:spacing w:val="20"/>
        </w:rPr>
        <w:t xml:space="preserve"> </w:t>
      </w:r>
      <w:r>
        <w:rPr>
          <w:spacing w:val="-2"/>
        </w:rPr>
        <w:t>and</w:t>
      </w:r>
      <w:r>
        <w:rPr>
          <w:spacing w:val="22"/>
        </w:rPr>
        <w:t xml:space="preserve"> </w:t>
      </w:r>
      <w:r>
        <w:rPr>
          <w:spacing w:val="-3"/>
        </w:rPr>
        <w:t>symp-</w:t>
      </w:r>
      <w:r>
        <w:rPr/>
        <w:t xml:space="preserve"> </w:t>
      </w:r>
      <w:r>
        <w:rPr>
          <w:spacing w:val="-1"/>
        </w:rPr>
        <w:t>toms of AD</w:t>
      </w:r>
      <w:r>
        <w:rPr>
          <w:spacing w:val="17"/>
          <w:w w:val="101"/>
        </w:rPr>
        <w:t xml:space="preserve"> </w:t>
      </w:r>
      <w:r>
        <w:rPr>
          <w:spacing w:val="-1"/>
        </w:rPr>
        <w:t>in those with</w:t>
      </w:r>
      <w:r>
        <w:rPr>
          <w:spacing w:val="15"/>
        </w:rPr>
        <w:t xml:space="preserve"> </w:t>
      </w:r>
      <w:r>
        <w:rPr>
          <w:spacing w:val="-1"/>
        </w:rPr>
        <w:t>injuries at</w:t>
      </w:r>
      <w:r>
        <w:rPr>
          <w:spacing w:val="12"/>
        </w:rPr>
        <w:t xml:space="preserve"> </w:t>
      </w:r>
      <w:r>
        <w:rPr>
          <w:spacing w:val="-1"/>
        </w:rPr>
        <w:t>or</w:t>
      </w:r>
      <w:r>
        <w:rPr>
          <w:spacing w:val="9"/>
        </w:rPr>
        <w:t xml:space="preserve"> </w:t>
      </w:r>
      <w:r>
        <w:rPr>
          <w:spacing w:val="-1"/>
        </w:rPr>
        <w:t>above</w:t>
      </w:r>
      <w:r>
        <w:rPr>
          <w:spacing w:val="2"/>
        </w:rPr>
        <w:t xml:space="preserve"> </w:t>
      </w:r>
      <w:r>
        <w:rPr>
          <w:spacing w:val="-2"/>
        </w:rPr>
        <w:t>T6),</w:t>
      </w:r>
      <w:r>
        <w:rPr>
          <w:spacing w:val="10"/>
        </w:rPr>
        <w:t xml:space="preserve"> </w:t>
      </w:r>
      <w:r>
        <w:rPr>
          <w:spacing w:val="-2"/>
        </w:rPr>
        <w:t>a</w:t>
      </w:r>
      <w:r>
        <w:rPr>
          <w:spacing w:val="16"/>
        </w:rPr>
        <w:t xml:space="preserve"> </w:t>
      </w:r>
      <w:r>
        <w:rPr>
          <w:spacing w:val="-2"/>
        </w:rPr>
        <w:t>sig-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8" w:right="41" w:firstLine="10"/>
        <w:spacing w:before="38" w:line="277" w:lineRule="auto"/>
        <w:jc w:val="both"/>
        <w:rPr/>
      </w:pPr>
      <w:r>
        <w:rPr>
          <w:spacing w:val="-1"/>
        </w:rPr>
        <w:t>nificant  bacteria  colo</w:t>
      </w:r>
      <w:r>
        <w:rPr>
          <w:spacing w:val="-2"/>
        </w:rPr>
        <w:t>ny  count  (defined  as  &gt;10</w:t>
      </w:r>
      <w:r>
        <w:rPr>
          <w:sz w:val="11"/>
          <w:szCs w:val="11"/>
          <w:spacing w:val="-2"/>
          <w:position w:val="7"/>
        </w:rPr>
        <w:t>4   </w:t>
      </w:r>
      <w:r>
        <w:rPr>
          <w:spacing w:val="-2"/>
        </w:rPr>
        <w:t>CFU/</w:t>
      </w:r>
      <w:r>
        <w:rPr/>
        <w:t xml:space="preserve"> </w:t>
      </w:r>
      <w:r>
        <w:rPr>
          <w:spacing w:val="-1"/>
        </w:rPr>
        <w:t>mL), and</w:t>
      </w:r>
      <w:r>
        <w:rPr>
          <w:spacing w:val="18"/>
          <w:w w:val="101"/>
        </w:rPr>
        <w:t xml:space="preserve"> </w:t>
      </w:r>
      <w:r>
        <w:rPr>
          <w:spacing w:val="-1"/>
        </w:rPr>
        <w:t>pyuria</w:t>
      </w:r>
      <w:r>
        <w:rPr>
          <w:spacing w:val="17"/>
        </w:rPr>
        <w:t xml:space="preserve"> </w:t>
      </w:r>
      <w:r>
        <w:rPr>
          <w:spacing w:val="-1"/>
        </w:rPr>
        <w:t>(defined as</w:t>
      </w:r>
      <w:r>
        <w:rPr>
          <w:spacing w:val="25"/>
          <w:w w:val="101"/>
        </w:rPr>
        <w:t xml:space="preserve"> </w:t>
      </w:r>
      <w:r>
        <w:rPr>
          <w:spacing w:val="-1"/>
        </w:rPr>
        <w:t>&gt;10</w:t>
      </w:r>
      <w:r>
        <w:rPr>
          <w:spacing w:val="-2"/>
        </w:rPr>
        <w:t xml:space="preserve"> WBC/hpf).</w:t>
      </w:r>
      <w:r>
        <w:rPr>
          <w:spacing w:val="16"/>
        </w:rPr>
        <w:t xml:space="preserve"> </w:t>
      </w:r>
      <w:r>
        <w:rPr>
          <w:spacing w:val="-2"/>
        </w:rPr>
        <w:t>Using</w:t>
      </w:r>
      <w:r>
        <w:rPr>
          <w:spacing w:val="8"/>
        </w:rPr>
        <w:t xml:space="preserve"> </w:t>
      </w:r>
      <w:r>
        <w:rPr>
          <w:spacing w:val="-2"/>
        </w:rPr>
        <w:t>these</w:t>
      </w:r>
      <w:r>
        <w:rPr/>
        <w:t xml:space="preserve"> </w:t>
      </w:r>
      <w:r>
        <w:rPr>
          <w:spacing w:val="-1"/>
        </w:rPr>
        <w:t>definitions, 61%</w:t>
      </w:r>
      <w:r>
        <w:rPr>
          <w:spacing w:val="32"/>
          <w:w w:val="101"/>
        </w:rPr>
        <w:t xml:space="preserve"> </w:t>
      </w:r>
      <w:r>
        <w:rPr>
          <w:spacing w:val="-1"/>
        </w:rPr>
        <w:t>(n=90) of patients were</w:t>
      </w:r>
      <w:r>
        <w:rPr>
          <w:spacing w:val="9"/>
        </w:rPr>
        <w:t xml:space="preserve"> </w:t>
      </w:r>
      <w:r>
        <w:rPr>
          <w:spacing w:val="-1"/>
        </w:rPr>
        <w:t>able</w:t>
      </w:r>
      <w:r>
        <w:rPr>
          <w:spacing w:val="6"/>
        </w:rPr>
        <w:t xml:space="preserve"> </w:t>
      </w:r>
      <w:r>
        <w:rPr>
          <w:spacing w:val="-1"/>
        </w:rPr>
        <w:t>to</w:t>
      </w:r>
      <w:r>
        <w:rPr>
          <w:spacing w:val="16"/>
          <w:w w:val="101"/>
        </w:rPr>
        <w:t xml:space="preserve"> </w:t>
      </w:r>
      <w:r>
        <w:rPr>
          <w:spacing w:val="-1"/>
        </w:rPr>
        <w:t>predict</w:t>
      </w:r>
      <w:r>
        <w:rPr/>
        <w:t xml:space="preserve"> </w:t>
      </w:r>
      <w:r>
        <w:rPr>
          <w:spacing w:val="-1"/>
        </w:rPr>
        <w:t>the  presence  of  UTI</w:t>
      </w:r>
      <w:r>
        <w:rPr>
          <w:spacing w:val="7"/>
        </w:rPr>
        <w:t xml:space="preserve">  </w:t>
      </w:r>
      <w:r>
        <w:rPr>
          <w:spacing w:val="-1"/>
        </w:rPr>
        <w:t>based</w:t>
      </w:r>
      <w:r>
        <w:rPr>
          <w:spacing w:val="3"/>
        </w:rPr>
        <w:t xml:space="preserve">  </w:t>
      </w:r>
      <w:r>
        <w:rPr>
          <w:spacing w:val="-1"/>
        </w:rPr>
        <w:t>on</w:t>
      </w:r>
      <w:r>
        <w:rPr>
          <w:spacing w:val="2"/>
        </w:rPr>
        <w:t xml:space="preserve">  </w:t>
      </w:r>
      <w:r>
        <w:rPr>
          <w:spacing w:val="-1"/>
        </w:rPr>
        <w:t>sympt</w:t>
      </w:r>
      <w:r>
        <w:rPr>
          <w:spacing w:val="-2"/>
        </w:rPr>
        <w:t>oms,</w:t>
      </w:r>
      <w:r>
        <w:rPr>
          <w:spacing w:val="3"/>
        </w:rPr>
        <w:t xml:space="preserve">  </w:t>
      </w:r>
      <w:r>
        <w:rPr>
          <w:spacing w:val="-2"/>
        </w:rPr>
        <w:t>and</w:t>
      </w:r>
      <w:r>
        <w:rPr>
          <w:spacing w:val="7"/>
        </w:rPr>
        <w:t xml:space="preserve">  </w:t>
      </w:r>
      <w:r>
        <w:rPr>
          <w:spacing w:val="-2"/>
        </w:rPr>
        <w:t>39%</w:t>
      </w:r>
      <w:r>
        <w:rPr/>
        <w:t xml:space="preserve"> </w:t>
      </w:r>
      <w:r>
        <w:rPr>
          <w:spacing w:val="-2"/>
        </w:rPr>
        <w:t>(n=57)</w:t>
      </w:r>
      <w:r>
        <w:rPr>
          <w:spacing w:val="34"/>
        </w:rPr>
        <w:t xml:space="preserve"> </w:t>
      </w:r>
      <w:r>
        <w:rPr>
          <w:spacing w:val="-2"/>
        </w:rPr>
        <w:t>of</w:t>
      </w:r>
      <w:r>
        <w:rPr>
          <w:spacing w:val="20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19"/>
        </w:rPr>
        <w:t xml:space="preserve"> </w:t>
      </w:r>
      <w:r>
        <w:rPr>
          <w:spacing w:val="-2"/>
        </w:rPr>
        <w:t>were</w:t>
      </w:r>
      <w:r>
        <w:rPr>
          <w:spacing w:val="27"/>
        </w:rPr>
        <w:t xml:space="preserve"> </w:t>
      </w:r>
      <w:r>
        <w:rPr>
          <w:spacing w:val="-2"/>
        </w:rPr>
        <w:t>unable</w:t>
      </w:r>
      <w:r>
        <w:rPr>
          <w:spacing w:val="17"/>
          <w:w w:val="101"/>
        </w:rPr>
        <w:t xml:space="preserve"> </w:t>
      </w:r>
      <w:r>
        <w:rPr>
          <w:spacing w:val="-2"/>
        </w:rPr>
        <w:t>to</w:t>
      </w:r>
      <w:r>
        <w:rPr>
          <w:spacing w:val="28"/>
        </w:rPr>
        <w:t xml:space="preserve"> </w:t>
      </w:r>
      <w:r>
        <w:rPr>
          <w:spacing w:val="-2"/>
        </w:rPr>
        <w:t>predict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>
          <w:spacing w:val="28"/>
        </w:rPr>
        <w:t xml:space="preserve"> </w:t>
      </w:r>
      <w:r>
        <w:rPr>
          <w:spacing w:val="-2"/>
        </w:rPr>
        <w:t>presence</w:t>
      </w:r>
      <w:r>
        <w:rPr/>
        <w:t xml:space="preserve"> </w:t>
      </w:r>
      <w:r>
        <w:rPr>
          <w:spacing w:val="-1"/>
        </w:rPr>
        <w:t>of</w:t>
      </w:r>
      <w:r>
        <w:rPr>
          <w:spacing w:val="57"/>
        </w:rPr>
        <w:t xml:space="preserve"> </w:t>
      </w:r>
      <w:r>
        <w:rPr>
          <w:spacing w:val="-1"/>
        </w:rPr>
        <w:t>UTI  based</w:t>
      </w:r>
      <w:r>
        <w:rPr>
          <w:spacing w:val="57"/>
          <w:w w:val="101"/>
        </w:rPr>
        <w:t xml:space="preserve"> </w:t>
      </w:r>
      <w:r>
        <w:rPr>
          <w:spacing w:val="-1"/>
        </w:rPr>
        <w:t>on  sympt</w:t>
      </w:r>
      <w:r>
        <w:rPr>
          <w:spacing w:val="-2"/>
        </w:rPr>
        <w:t>oms.  In</w:t>
      </w:r>
      <w:r>
        <w:rPr>
          <w:spacing w:val="58"/>
        </w:rPr>
        <w:t xml:space="preserve"> </w:t>
      </w:r>
      <w:r>
        <w:rPr>
          <w:spacing w:val="-2"/>
        </w:rPr>
        <w:t>addition,</w:t>
      </w:r>
      <w:r>
        <w:rPr>
          <w:spacing w:val="52"/>
          <w:w w:val="101"/>
        </w:rPr>
        <w:t xml:space="preserve"> </w:t>
      </w:r>
      <w:r>
        <w:rPr>
          <w:spacing w:val="-2"/>
        </w:rPr>
        <w:t>the</w:t>
      </w:r>
      <w:r>
        <w:rPr>
          <w:spacing w:val="57"/>
          <w:w w:val="101"/>
        </w:rPr>
        <w:t xml:space="preserve"> </w:t>
      </w:r>
      <w:r>
        <w:rPr>
          <w:spacing w:val="-2"/>
        </w:rPr>
        <w:t>authors</w:t>
      </w:r>
      <w:r>
        <w:rPr/>
        <w:t xml:space="preserve"> </w:t>
      </w:r>
      <w:r>
        <w:rPr>
          <w:spacing w:val="-1"/>
        </w:rPr>
        <w:t>found that the</w:t>
      </w:r>
      <w:r>
        <w:rPr>
          <w:spacing w:val="12"/>
        </w:rPr>
        <w:t xml:space="preserve"> </w:t>
      </w:r>
      <w:r>
        <w:rPr>
          <w:spacing w:val="-1"/>
        </w:rPr>
        <w:t>type</w:t>
      </w:r>
      <w:r>
        <w:rPr>
          <w:spacing w:val="17"/>
        </w:rPr>
        <w:t xml:space="preserve"> </w:t>
      </w:r>
      <w:r>
        <w:rPr>
          <w:spacing w:val="-1"/>
        </w:rPr>
        <w:t>of</w:t>
      </w:r>
      <w:r>
        <w:rPr>
          <w:spacing w:val="16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ladder</w:t>
      </w:r>
      <w:r>
        <w:rPr>
          <w:spacing w:val="21"/>
          <w:w w:val="101"/>
        </w:rPr>
        <w:t xml:space="preserve"> </w:t>
      </w:r>
      <w:r>
        <w:rPr>
          <w:spacing w:val="-2"/>
        </w:rPr>
        <w:t>management</w:t>
      </w:r>
      <w:r>
        <w:rPr>
          <w:spacing w:val="23"/>
        </w:rPr>
        <w:t xml:space="preserve"> </w:t>
      </w:r>
      <w:r>
        <w:rPr>
          <w:spacing w:val="-2"/>
        </w:rPr>
        <w:t>had</w:t>
      </w:r>
      <w:r>
        <w:rPr>
          <w:spacing w:val="24"/>
        </w:rPr>
        <w:t xml:space="preserve"> </w:t>
      </w:r>
      <w:r>
        <w:rPr>
          <w:spacing w:val="-2"/>
        </w:rPr>
        <w:t>no</w:t>
      </w:r>
      <w:r>
        <w:rPr>
          <w:spacing w:val="25"/>
        </w:rPr>
        <w:t xml:space="preserve"> </w:t>
      </w:r>
      <w:r>
        <w:rPr>
          <w:spacing w:val="-2"/>
        </w:rPr>
        <w:t>im-</w:t>
      </w:r>
      <w:r>
        <w:rPr/>
        <w:t xml:space="preserve"> </w:t>
      </w:r>
      <w:r>
        <w:rPr>
          <w:spacing w:val="-2"/>
        </w:rPr>
        <w:t>pact</w:t>
      </w:r>
      <w:r>
        <w:rPr>
          <w:spacing w:val="29"/>
          <w:w w:val="101"/>
        </w:rPr>
        <w:t xml:space="preserve"> </w:t>
      </w:r>
      <w:r>
        <w:rPr>
          <w:spacing w:val="-2"/>
        </w:rPr>
        <w:t>on</w:t>
      </w:r>
      <w:r>
        <w:rPr>
          <w:spacing w:val="22"/>
          <w:w w:val="101"/>
        </w:rPr>
        <w:t xml:space="preserve"> </w:t>
      </w:r>
      <w:r>
        <w:rPr>
          <w:spacing w:val="-2"/>
        </w:rPr>
        <w:t>whether</w:t>
      </w:r>
      <w:r>
        <w:rPr>
          <w:spacing w:val="31"/>
        </w:rPr>
        <w:t xml:space="preserve"> </w:t>
      </w:r>
      <w:r>
        <w:rPr>
          <w:spacing w:val="-2"/>
        </w:rPr>
        <w:t>patients</w:t>
      </w:r>
      <w:r>
        <w:rPr>
          <w:spacing w:val="21"/>
        </w:rPr>
        <w:t xml:space="preserve"> </w:t>
      </w:r>
      <w:r>
        <w:rPr>
          <w:spacing w:val="-2"/>
        </w:rPr>
        <w:t>with</w:t>
      </w:r>
      <w:r>
        <w:rPr>
          <w:spacing w:val="27"/>
        </w:rPr>
        <w:t xml:space="preserve"> </w:t>
      </w:r>
      <w:r>
        <w:rPr>
          <w:spacing w:val="-2"/>
        </w:rPr>
        <w:t>SCI</w:t>
      </w:r>
      <w:r>
        <w:rPr>
          <w:spacing w:val="22"/>
        </w:rPr>
        <w:t xml:space="preserve"> </w:t>
      </w:r>
      <w:r>
        <w:rPr>
          <w:spacing w:val="-2"/>
        </w:rPr>
        <w:t>were</w:t>
      </w:r>
      <w:r>
        <w:rPr>
          <w:spacing w:val="25"/>
          <w:w w:val="101"/>
        </w:rPr>
        <w:t xml:space="preserve"> </w:t>
      </w:r>
      <w:r>
        <w:rPr>
          <w:spacing w:val="-2"/>
        </w:rPr>
        <w:t>able</w:t>
      </w:r>
      <w:r>
        <w:rPr>
          <w:spacing w:val="22"/>
        </w:rPr>
        <w:t xml:space="preserve"> </w:t>
      </w:r>
      <w:r>
        <w:rPr>
          <w:spacing w:val="-2"/>
        </w:rPr>
        <w:t>to</w:t>
      </w:r>
      <w:r>
        <w:rPr>
          <w:spacing w:val="31"/>
          <w:w w:val="101"/>
        </w:rPr>
        <w:t xml:space="preserve"> </w:t>
      </w:r>
      <w:r>
        <w:rPr>
          <w:spacing w:val="-2"/>
        </w:rPr>
        <w:t>predict</w:t>
      </w:r>
      <w:r>
        <w:rPr/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presence of a</w:t>
      </w:r>
      <w:r>
        <w:rPr>
          <w:spacing w:val="15"/>
        </w:rPr>
        <w:t xml:space="preserve"> </w:t>
      </w:r>
      <w:r>
        <w:rPr>
          <w:spacing w:val="-1"/>
        </w:rPr>
        <w:t>UTI</w:t>
      </w:r>
      <w:r>
        <w:rPr>
          <w:spacing w:val="16"/>
        </w:rPr>
        <w:t xml:space="preserve"> </w:t>
      </w:r>
      <w:r>
        <w:rPr>
          <w:spacing w:val="-1"/>
        </w:rPr>
        <w:t>based on sympt</w:t>
      </w:r>
      <w:r>
        <w:rPr>
          <w:spacing w:val="-2"/>
        </w:rPr>
        <w:t>oms</w:t>
      </w:r>
      <w:r>
        <w:rPr>
          <w:spacing w:val="9"/>
        </w:rPr>
        <w:t xml:space="preserve"> </w:t>
      </w:r>
      <w:r>
        <w:rPr>
          <w:spacing w:val="-2"/>
        </w:rPr>
        <w:t>alone.</w:t>
      </w:r>
    </w:p>
    <w:p>
      <w:pPr>
        <w:pStyle w:val="BodyText"/>
        <w:ind w:right="38" w:firstLine="60"/>
        <w:spacing w:before="119" w:line="278" w:lineRule="auto"/>
        <w:tabs>
          <w:tab w:val="left" w:pos="58"/>
        </w:tabs>
        <w:jc w:val="both"/>
        <w:rPr/>
      </w:pPr>
      <w:r>
        <w:rPr>
          <w:spacing w:val="-1"/>
        </w:rPr>
        <w:t>Massa</w:t>
      </w:r>
      <w:r>
        <w:rPr>
          <w:spacing w:val="50"/>
          <w:w w:val="101"/>
        </w:rPr>
        <w:t xml:space="preserve"> </w:t>
      </w:r>
      <w:r>
        <w:rPr>
          <w:spacing w:val="-1"/>
        </w:rPr>
        <w:t>et</w:t>
      </w:r>
      <w:r>
        <w:rPr>
          <w:spacing w:val="50"/>
        </w:rPr>
        <w:t xml:space="preserve"> </w:t>
      </w:r>
      <w:r>
        <w:rPr>
          <w:spacing w:val="-1"/>
        </w:rPr>
        <w:t>al.</w:t>
      </w:r>
      <w:r>
        <w:rPr>
          <w:sz w:val="11"/>
          <w:szCs w:val="11"/>
          <w:spacing w:val="-1"/>
          <w:position w:val="7"/>
        </w:rPr>
        <w:t>102   </w:t>
      </w:r>
      <w:r>
        <w:rPr>
          <w:spacing w:val="-1"/>
        </w:rPr>
        <w:t>evaluated</w:t>
      </w:r>
      <w:r>
        <w:rPr>
          <w:spacing w:val="46"/>
        </w:rPr>
        <w:t xml:space="preserve"> </w:t>
      </w:r>
      <w:r>
        <w:rPr>
          <w:spacing w:val="-1"/>
        </w:rPr>
        <w:t>the</w:t>
      </w:r>
      <w:r>
        <w:rPr>
          <w:spacing w:val="49"/>
        </w:rPr>
        <w:t xml:space="preserve"> </w:t>
      </w:r>
      <w:r>
        <w:rPr>
          <w:spacing w:val="-1"/>
        </w:rPr>
        <w:t>ac</w:t>
      </w:r>
      <w:r>
        <w:rPr>
          <w:spacing w:val="-2"/>
        </w:rPr>
        <w:t>curacy</w:t>
      </w:r>
      <w:r>
        <w:rPr>
          <w:spacing w:val="48"/>
        </w:rPr>
        <w:t xml:space="preserve"> </w:t>
      </w:r>
      <w:r>
        <w:rPr>
          <w:spacing w:val="-2"/>
        </w:rPr>
        <w:t>and</w:t>
      </w:r>
      <w:r>
        <w:rPr>
          <w:spacing w:val="56"/>
          <w:w w:val="101"/>
        </w:rPr>
        <w:t xml:space="preserve"> </w:t>
      </w:r>
      <w:r>
        <w:rPr>
          <w:spacing w:val="-2"/>
        </w:rPr>
        <w:t>predictive</w:t>
      </w:r>
      <w:r>
        <w:rPr/>
        <w:t xml:space="preserve"> </w:t>
      </w:r>
      <w:r>
        <w:rPr>
          <w:spacing w:val="-1"/>
        </w:rPr>
        <w:t>values</w:t>
      </w:r>
      <w:r>
        <w:rPr>
          <w:spacing w:val="34"/>
        </w:rPr>
        <w:t xml:space="preserve"> </w:t>
      </w:r>
      <w:r>
        <w:rPr>
          <w:spacing w:val="-1"/>
        </w:rPr>
        <w:t>of signs</w:t>
      </w:r>
      <w:r>
        <w:rPr>
          <w:spacing w:val="20"/>
        </w:rPr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rPr>
          <w:spacing w:val="-1"/>
        </w:rPr>
        <w:t>symptoms to</w:t>
      </w:r>
      <w:r>
        <w:rPr>
          <w:spacing w:val="25"/>
        </w:rPr>
        <w:t xml:space="preserve"> </w:t>
      </w:r>
      <w:r>
        <w:rPr>
          <w:spacing w:val="-1"/>
        </w:rPr>
        <w:t>identify</w:t>
      </w:r>
      <w:r>
        <w:rPr>
          <w:spacing w:val="24"/>
        </w:rPr>
        <w:t xml:space="preserve"> </w:t>
      </w:r>
      <w:r>
        <w:rPr>
          <w:spacing w:val="-1"/>
        </w:rPr>
        <w:t>UTI</w:t>
      </w:r>
      <w:r>
        <w:rPr>
          <w:spacing w:val="24"/>
          <w:w w:val="101"/>
        </w:rPr>
        <w:t xml:space="preserve"> </w:t>
      </w:r>
      <w:r>
        <w:rPr>
          <w:spacing w:val="-1"/>
        </w:rPr>
        <w:t>in</w:t>
      </w:r>
      <w:r>
        <w:rPr>
          <w:spacing w:val="24"/>
        </w:rPr>
        <w:t xml:space="preserve"> </w:t>
      </w:r>
      <w:r>
        <w:rPr>
          <w:spacing w:val="-1"/>
        </w:rPr>
        <w:t>51</w:t>
      </w:r>
      <w:r>
        <w:rPr>
          <w:spacing w:val="23"/>
        </w:rPr>
        <w:t xml:space="preserve"> </w:t>
      </w:r>
      <w:r>
        <w:rPr>
          <w:spacing w:val="-1"/>
        </w:rPr>
        <w:t>SCI</w:t>
      </w:r>
      <w:r>
        <w:rPr/>
        <w:t xml:space="preserve"> </w:t>
      </w:r>
      <w:r>
        <w:rPr/>
        <w:t>patients</w:t>
      </w:r>
      <w:r>
        <w:rPr>
          <w:spacing w:val="25"/>
        </w:rPr>
        <w:t xml:space="preserve"> </w:t>
      </w:r>
      <w:r>
        <w:rPr/>
        <w:t>(34</w:t>
      </w:r>
      <w:r>
        <w:rPr>
          <w:spacing w:val="26"/>
        </w:rPr>
        <w:t xml:space="preserve"> </w:t>
      </w:r>
      <w:r>
        <w:rPr/>
        <w:t>male,</w:t>
      </w:r>
      <w:r>
        <w:rPr>
          <w:spacing w:val="22"/>
        </w:rPr>
        <w:t xml:space="preserve"> </w:t>
      </w:r>
      <w:r>
        <w:rPr/>
        <w:t>26</w:t>
      </w:r>
      <w:r>
        <w:rPr>
          <w:spacing w:val="19"/>
        </w:rPr>
        <w:t xml:space="preserve"> </w:t>
      </w:r>
      <w:r>
        <w:rPr/>
        <w:t>at T6</w:t>
      </w:r>
      <w:r>
        <w:rPr>
          <w:spacing w:val="19"/>
        </w:rPr>
        <w:t xml:space="preserve"> </w:t>
      </w:r>
      <w:r>
        <w:rPr/>
        <w:t>or</w:t>
      </w:r>
      <w:r>
        <w:rPr>
          <w:spacing w:val="24"/>
        </w:rPr>
        <w:t xml:space="preserve"> </w:t>
      </w:r>
      <w:r>
        <w:rPr/>
        <w:t>higher).  T</w:t>
      </w:r>
      <w:r>
        <w:rPr>
          <w:spacing w:val="-1"/>
        </w:rPr>
        <w:t>his</w:t>
      </w:r>
      <w:r>
        <w:rPr>
          <w:spacing w:val="18"/>
          <w:w w:val="101"/>
        </w:rPr>
        <w:t xml:space="preserve"> </w:t>
      </w:r>
      <w:r>
        <w:rPr>
          <w:spacing w:val="-1"/>
        </w:rPr>
        <w:t>study</w:t>
      </w:r>
      <w:r>
        <w:rPr>
          <w:spacing w:val="20"/>
        </w:rPr>
        <w:t xml:space="preserve"> </w:t>
      </w:r>
      <w:r>
        <w:rPr>
          <w:spacing w:val="-1"/>
        </w:rPr>
        <w:t>was</w:t>
      </w:r>
      <w:r>
        <w:rPr/>
        <w:t xml:space="preserve"> </w:t>
      </w:r>
      <w:r>
        <w:rPr/>
        <w:t>part</w:t>
      </w:r>
      <w:r>
        <w:rPr>
          <w:spacing w:val="22"/>
          <w:w w:val="101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a</w:t>
      </w:r>
      <w:r>
        <w:rPr>
          <w:spacing w:val="30"/>
        </w:rPr>
        <w:t xml:space="preserve"> </w:t>
      </w:r>
      <w:r>
        <w:rPr/>
        <w:t>larger</w:t>
      </w:r>
      <w:r>
        <w:rPr>
          <w:spacing w:val="3"/>
        </w:rPr>
        <w:t xml:space="preserve"> </w:t>
      </w:r>
      <w:r>
        <w:rPr/>
        <w:t>trial</w:t>
      </w:r>
      <w:r>
        <w:rPr>
          <w:spacing w:val="21"/>
        </w:rPr>
        <w:t xml:space="preserve"> </w:t>
      </w:r>
      <w:r>
        <w:rPr/>
        <w:t>evaluating</w:t>
      </w:r>
      <w:r>
        <w:rPr>
          <w:spacing w:val="17"/>
          <w:w w:val="101"/>
        </w:rPr>
        <w:t xml:space="preserve"> </w:t>
      </w:r>
      <w:r>
        <w:rPr/>
        <w:t>the</w:t>
      </w:r>
      <w:r>
        <w:rPr>
          <w:spacing w:val="21"/>
        </w:rPr>
        <w:t xml:space="preserve"> </w:t>
      </w:r>
      <w:r>
        <w:rPr/>
        <w:t>effectiveness</w:t>
      </w:r>
      <w:r>
        <w:rPr>
          <w:spacing w:val="21"/>
        </w:rPr>
        <w:t xml:space="preserve"> </w:t>
      </w:r>
      <w:r>
        <w:rPr/>
        <w:t>of</w:t>
      </w:r>
      <w:r>
        <w:rPr>
          <w:spacing w:val="25"/>
        </w:rPr>
        <w:t xml:space="preserve"> </w:t>
      </w:r>
      <w:r>
        <w:rPr/>
        <w:t>hy</w:t>
      </w:r>
      <w:r>
        <w:rPr>
          <w:spacing w:val="3"/>
        </w:rPr>
        <w:t>-</w:t>
      </w:r>
      <w:r>
        <w:rPr/>
        <w:t xml:space="preserve"> </w:t>
      </w:r>
      <w:r>
        <w:rPr/>
        <w:t>drophilic</w:t>
      </w:r>
      <w:r>
        <w:rPr>
          <w:spacing w:val="20"/>
          <w:w w:val="101"/>
        </w:rPr>
        <w:t xml:space="preserve"> </w:t>
      </w:r>
      <w:r>
        <w:rPr/>
        <w:t>catheters</w:t>
      </w:r>
      <w:r>
        <w:rPr>
          <w:spacing w:val="26"/>
          <w:w w:val="101"/>
        </w:rPr>
        <w:t xml:space="preserve"> </w:t>
      </w:r>
      <w:r>
        <w:rPr/>
        <w:t>in</w:t>
      </w:r>
      <w:r>
        <w:rPr>
          <w:spacing w:val="26"/>
        </w:rPr>
        <w:t xml:space="preserve"> </w:t>
      </w:r>
      <w:r>
        <w:rPr/>
        <w:t>pati</w:t>
      </w:r>
      <w:r>
        <w:rPr>
          <w:spacing w:val="-1"/>
        </w:rPr>
        <w:t>ents</w:t>
      </w:r>
      <w:r>
        <w:rPr>
          <w:spacing w:val="19"/>
        </w:rPr>
        <w:t xml:space="preserve"> </w:t>
      </w:r>
      <w:r>
        <w:rPr>
          <w:spacing w:val="-1"/>
        </w:rPr>
        <w:t>with</w:t>
      </w:r>
      <w:r>
        <w:rPr>
          <w:spacing w:val="21"/>
          <w:w w:val="101"/>
        </w:rPr>
        <w:t xml:space="preserve"> </w:t>
      </w:r>
      <w:r>
        <w:rPr>
          <w:spacing w:val="-1"/>
        </w:rPr>
        <w:t>chronic</w:t>
      </w:r>
      <w:r>
        <w:rPr>
          <w:spacing w:val="25"/>
        </w:rPr>
        <w:t xml:space="preserve"> </w:t>
      </w:r>
      <w:r>
        <w:rPr>
          <w:spacing w:val="-1"/>
        </w:rPr>
        <w:t>SCI</w:t>
      </w:r>
      <w:r>
        <w:rPr>
          <w:spacing w:val="27"/>
          <w:w w:val="101"/>
        </w:rPr>
        <w:t xml:space="preserve"> </w:t>
      </w:r>
      <w:r>
        <w:rPr>
          <w:spacing w:val="-1"/>
        </w:rPr>
        <w:t>(injured</w:t>
      </w:r>
      <w:r>
        <w:rPr/>
        <w:t xml:space="preserve"> </w:t>
      </w:r>
      <w:r>
        <w:rPr>
          <w:spacing w:val="-1"/>
        </w:rPr>
        <w:t>for</w:t>
      </w:r>
      <w:r>
        <w:rPr>
          <w:spacing w:val="22"/>
        </w:rPr>
        <w:t xml:space="preserve"> </w:t>
      </w:r>
      <w:r>
        <w:rPr>
          <w:spacing w:val="-1"/>
        </w:rPr>
        <w:t>at</w:t>
      </w:r>
      <w:r>
        <w:rPr>
          <w:spacing w:val="31"/>
          <w:w w:val="101"/>
        </w:rPr>
        <w:t xml:space="preserve"> </w:t>
      </w:r>
      <w:r>
        <w:rPr>
          <w:spacing w:val="-1"/>
        </w:rPr>
        <w:t>least</w:t>
      </w:r>
      <w:r>
        <w:rPr>
          <w:spacing w:val="24"/>
        </w:rPr>
        <w:t xml:space="preserve"> </w:t>
      </w:r>
      <w:r>
        <w:rPr>
          <w:spacing w:val="-1"/>
        </w:rPr>
        <w:t>six</w:t>
      </w:r>
      <w:r>
        <w:rPr>
          <w:spacing w:val="31"/>
        </w:rPr>
        <w:t xml:space="preserve"> </w:t>
      </w:r>
      <w:r>
        <w:rPr>
          <w:spacing w:val="-1"/>
        </w:rPr>
        <w:t>months)</w:t>
      </w:r>
      <w:r>
        <w:rPr>
          <w:spacing w:val="25"/>
          <w:w w:val="101"/>
        </w:rPr>
        <w:t xml:space="preserve"> </w:t>
      </w:r>
      <w:r>
        <w:rPr>
          <w:spacing w:val="-1"/>
        </w:rPr>
        <w:t>and</w:t>
      </w:r>
      <w:r>
        <w:rPr>
          <w:spacing w:val="30"/>
          <w:w w:val="101"/>
        </w:rPr>
        <w:t xml:space="preserve"> </w:t>
      </w:r>
      <w:r>
        <w:rPr>
          <w:spacing w:val="-1"/>
        </w:rPr>
        <w:t>recurr</w:t>
      </w:r>
      <w:r>
        <w:rPr>
          <w:spacing w:val="-2"/>
        </w:rPr>
        <w:t>ent</w:t>
      </w:r>
      <w:r>
        <w:rPr>
          <w:spacing w:val="32"/>
        </w:rPr>
        <w:t xml:space="preserve"> </w:t>
      </w:r>
      <w:r>
        <w:rPr>
          <w:spacing w:val="-2"/>
        </w:rPr>
        <w:t>UTI.</w:t>
      </w:r>
      <w:r>
        <w:rPr>
          <w:spacing w:val="23"/>
        </w:rPr>
        <w:t xml:space="preserve">  </w:t>
      </w:r>
      <w:r>
        <w:rPr>
          <w:spacing w:val="-2"/>
        </w:rPr>
        <w:t>During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three-month</w:t>
      </w:r>
      <w:r>
        <w:rPr>
          <w:spacing w:val="48"/>
        </w:rPr>
        <w:t xml:space="preserve"> </w:t>
      </w:r>
      <w:r>
        <w:rPr/>
        <w:t>period,</w:t>
      </w:r>
      <w:r>
        <w:rPr>
          <w:spacing w:val="48"/>
        </w:rPr>
        <w:t xml:space="preserve"> </w:t>
      </w:r>
      <w:r>
        <w:rPr/>
        <w:t>participant</w:t>
      </w:r>
      <w:r>
        <w:rPr>
          <w:spacing w:val="-1"/>
        </w:rPr>
        <w:t>s</w:t>
      </w:r>
      <w:r>
        <w:rPr>
          <w:spacing w:val="41"/>
          <w:w w:val="101"/>
        </w:rPr>
        <w:t xml:space="preserve"> </w:t>
      </w:r>
      <w:r>
        <w:rPr>
          <w:spacing w:val="-1"/>
        </w:rPr>
        <w:t>completed</w:t>
      </w:r>
      <w:r>
        <w:rPr>
          <w:spacing w:val="42"/>
        </w:rPr>
        <w:t xml:space="preserve"> </w:t>
      </w:r>
      <w:r>
        <w:rPr>
          <w:spacing w:val="-1"/>
        </w:rPr>
        <w:t>a</w:t>
      </w:r>
      <w:r>
        <w:rPr>
          <w:spacing w:val="48"/>
          <w:w w:val="101"/>
        </w:rPr>
        <w:t xml:space="preserve"> </w:t>
      </w:r>
      <w:r>
        <w:rPr>
          <w:spacing w:val="-1"/>
        </w:rPr>
        <w:t>monthly</w:t>
      </w:r>
      <w:r>
        <w:rPr/>
        <w:t xml:space="preserve"> </w:t>
      </w:r>
      <w:r>
        <w:rPr/>
        <w:t>UTI</w:t>
      </w:r>
      <w:r>
        <w:rPr>
          <w:spacing w:val="17"/>
        </w:rPr>
        <w:t xml:space="preserve"> </w:t>
      </w:r>
      <w:r>
        <w:rPr/>
        <w:t>signs</w:t>
      </w:r>
      <w:r>
        <w:rPr>
          <w:spacing w:val="18"/>
        </w:rPr>
        <w:t xml:space="preserve"> </w:t>
      </w:r>
      <w:r>
        <w:rPr/>
        <w:t>and</w:t>
      </w:r>
      <w:r>
        <w:rPr>
          <w:spacing w:val="19"/>
        </w:rPr>
        <w:t xml:space="preserve"> </w:t>
      </w:r>
      <w:r>
        <w:rPr/>
        <w:t>symptoms</w:t>
      </w:r>
      <w:r>
        <w:rPr>
          <w:spacing w:val="18"/>
          <w:w w:val="101"/>
        </w:rPr>
        <w:t xml:space="preserve"> </w:t>
      </w:r>
      <w:r>
        <w:rPr/>
        <w:t>questionnaire</w:t>
      </w:r>
      <w:r>
        <w:rPr>
          <w:spacing w:val="25"/>
        </w:rPr>
        <w:t xml:space="preserve"> </w:t>
      </w:r>
      <w:r>
        <w:rPr/>
        <w:t>(i.</w:t>
      </w:r>
      <w:r>
        <w:rPr>
          <w:spacing w:val="-1"/>
        </w:rPr>
        <w:t>e.,</w:t>
      </w:r>
      <w:r>
        <w:rPr>
          <w:spacing w:val="24"/>
        </w:rPr>
        <w:t xml:space="preserve"> </w:t>
      </w:r>
      <w:r>
        <w:rPr>
          <w:spacing w:val="-1"/>
        </w:rPr>
        <w:t>leukocytes</w:t>
      </w:r>
      <w:r>
        <w:rPr/>
        <w:t xml:space="preserve"> </w:t>
      </w:r>
      <w:r>
        <w:rPr/>
        <w:tab/>
      </w:r>
      <w:r>
        <w:rPr>
          <w:spacing w:val="-2"/>
        </w:rPr>
        <w:t>in</w:t>
      </w:r>
      <w:r>
        <w:rPr>
          <w:spacing w:val="16"/>
        </w:rPr>
        <w:t xml:space="preserve"> </w:t>
      </w:r>
      <w:r>
        <w:rPr>
          <w:spacing w:val="-2"/>
        </w:rPr>
        <w:t>the</w:t>
      </w:r>
      <w:r>
        <w:rPr>
          <w:spacing w:val="27"/>
        </w:rPr>
        <w:t xml:space="preserve"> </w:t>
      </w:r>
      <w:r>
        <w:rPr>
          <w:spacing w:val="-2"/>
        </w:rPr>
        <w:t>urine,</w:t>
      </w:r>
      <w:r>
        <w:rPr>
          <w:spacing w:val="20"/>
        </w:rPr>
        <w:t xml:space="preserve"> </w:t>
      </w:r>
      <w:r>
        <w:rPr>
          <w:spacing w:val="-2"/>
        </w:rPr>
        <w:t>discomfort</w:t>
      </w:r>
      <w:r>
        <w:rPr>
          <w:spacing w:val="21"/>
        </w:rPr>
        <w:t xml:space="preserve"> </w:t>
      </w:r>
      <w:r>
        <w:rPr>
          <w:spacing w:val="-2"/>
        </w:rPr>
        <w:t>or</w:t>
      </w:r>
      <w:r>
        <w:rPr>
          <w:spacing w:val="24"/>
        </w:rPr>
        <w:t xml:space="preserve"> </w:t>
      </w:r>
      <w:r>
        <w:rPr>
          <w:spacing w:val="-2"/>
        </w:rPr>
        <w:t>pain</w:t>
      </w:r>
      <w:r>
        <w:rPr>
          <w:spacing w:val="19"/>
          <w:w w:val="101"/>
        </w:rPr>
        <w:t xml:space="preserve"> </w:t>
      </w:r>
      <w:r>
        <w:rPr>
          <w:spacing w:val="-2"/>
        </w:rPr>
        <w:t>over</w:t>
      </w:r>
      <w:r>
        <w:rPr>
          <w:spacing w:val="27"/>
        </w:rPr>
        <w:t xml:space="preserve"> </w:t>
      </w:r>
      <w:r>
        <w:rPr>
          <w:spacing w:val="-2"/>
        </w:rPr>
        <w:t>kidney</w:t>
      </w:r>
      <w:r>
        <w:rPr>
          <w:spacing w:val="20"/>
        </w:rPr>
        <w:t xml:space="preserve"> </w:t>
      </w:r>
      <w:r>
        <w:rPr>
          <w:spacing w:val="-3"/>
        </w:rPr>
        <w:t>or</w:t>
      </w:r>
      <w:r>
        <w:rPr>
          <w:spacing w:val="26"/>
        </w:rPr>
        <w:t xml:space="preserve"> </w:t>
      </w:r>
      <w:r>
        <w:rPr>
          <w:spacing w:val="-3"/>
        </w:rPr>
        <w:t>bladder,</w:t>
      </w:r>
      <w:r>
        <w:rPr/>
        <w:t xml:space="preserve"> </w:t>
      </w:r>
      <w:r>
        <w:rPr/>
        <w:tab/>
      </w:r>
      <w:r>
        <w:rPr/>
        <w:t>incontinence,  increased</w:t>
      </w:r>
      <w:r>
        <w:rPr>
          <w:spacing w:val="10"/>
        </w:rPr>
        <w:t xml:space="preserve">  </w:t>
      </w:r>
      <w:r>
        <w:rPr/>
        <w:t>frequency</w:t>
      </w:r>
      <w:r>
        <w:rPr>
          <w:spacing w:val="11"/>
        </w:rPr>
        <w:t xml:space="preserve">  </w:t>
      </w:r>
      <w:r>
        <w:rPr/>
        <w:t>of</w:t>
      </w:r>
      <w:r>
        <w:rPr>
          <w:spacing w:val="9"/>
        </w:rPr>
        <w:t xml:space="preserve">  </w:t>
      </w:r>
      <w:r>
        <w:rPr/>
        <w:t>catheteri</w:t>
      </w:r>
      <w:r>
        <w:rPr>
          <w:spacing w:val="-1"/>
        </w:rPr>
        <w:t>zation,</w:t>
      </w:r>
      <w:r>
        <w:rPr/>
        <w:t xml:space="preserve"> </w:t>
      </w:r>
      <w:r>
        <w:rPr/>
        <w:t>fever,</w:t>
      </w:r>
      <w:r>
        <w:rPr>
          <w:spacing w:val="30"/>
        </w:rPr>
        <w:t xml:space="preserve"> </w:t>
      </w:r>
      <w:r>
        <w:rPr/>
        <w:t>increased</w:t>
      </w:r>
      <w:r>
        <w:rPr>
          <w:spacing w:val="26"/>
          <w:w w:val="101"/>
        </w:rPr>
        <w:t xml:space="preserve"> </w:t>
      </w:r>
      <w:r>
        <w:rPr/>
        <w:t>spasticity,</w:t>
      </w:r>
      <w:r>
        <w:rPr>
          <w:spacing w:val="17"/>
        </w:rPr>
        <w:t xml:space="preserve"> </w:t>
      </w:r>
      <w:r>
        <w:rPr/>
        <w:t>AD,</w:t>
      </w:r>
      <w:r>
        <w:rPr>
          <w:spacing w:val="24"/>
          <w:w w:val="101"/>
        </w:rPr>
        <w:t xml:space="preserve"> </w:t>
      </w:r>
      <w:r>
        <w:rPr/>
        <w:t>cloudy</w:t>
      </w:r>
      <w:r>
        <w:rPr>
          <w:spacing w:val="30"/>
          <w:w w:val="101"/>
        </w:rPr>
        <w:t xml:space="preserve"> </w:t>
      </w:r>
      <w:r>
        <w:rPr>
          <w:spacing w:val="-1"/>
        </w:rPr>
        <w:t>urine,</w:t>
      </w:r>
      <w:r>
        <w:rPr>
          <w:spacing w:val="21"/>
        </w:rPr>
        <w:t xml:space="preserve"> </w:t>
      </w:r>
      <w:r>
        <w:rPr>
          <w:spacing w:val="-1"/>
        </w:rPr>
        <w:t>foul</w:t>
      </w:r>
      <w:r>
        <w:rPr>
          <w:spacing w:val="26"/>
        </w:rPr>
        <w:t xml:space="preserve"> </w:t>
      </w:r>
      <w:r>
        <w:rPr>
          <w:spacing w:val="-1"/>
        </w:rPr>
        <w:t>smell</w:t>
      </w:r>
      <w:r>
        <w:rPr/>
        <w:t xml:space="preserve"> </w:t>
      </w:r>
      <w:r>
        <w:rPr/>
        <w:tab/>
      </w:r>
      <w:r>
        <w:rPr>
          <w:spacing w:val="-1"/>
        </w:rPr>
        <w:t>in the</w:t>
      </w:r>
      <w:r>
        <w:rPr>
          <w:spacing w:val="31"/>
          <w:w w:val="101"/>
        </w:rPr>
        <w:t xml:space="preserve"> </w:t>
      </w:r>
      <w:r>
        <w:rPr>
          <w:spacing w:val="-1"/>
        </w:rPr>
        <w:t>urine, feeling sick,</w:t>
      </w:r>
      <w:r>
        <w:rPr>
          <w:spacing w:val="8"/>
        </w:rPr>
        <w:t xml:space="preserve"> </w:t>
      </w:r>
      <w:r>
        <w:rPr>
          <w:spacing w:val="-1"/>
        </w:rPr>
        <w:t>feeling</w:t>
      </w:r>
      <w:r>
        <w:rPr>
          <w:spacing w:val="10"/>
        </w:rPr>
        <w:t xml:space="preserve"> </w:t>
      </w:r>
      <w:r>
        <w:rPr>
          <w:spacing w:val="-1"/>
        </w:rPr>
        <w:t>tired,</w:t>
      </w:r>
      <w:r>
        <w:rPr>
          <w:spacing w:val="13"/>
        </w:rPr>
        <w:t xml:space="preserve"> </w:t>
      </w:r>
      <w:r>
        <w:rPr>
          <w:spacing w:val="-1"/>
        </w:rPr>
        <w:t>sense</w:t>
      </w:r>
      <w:r>
        <w:rPr>
          <w:spacing w:val="14"/>
        </w:rPr>
        <w:t xml:space="preserve"> </w:t>
      </w:r>
      <w:r>
        <w:rPr>
          <w:spacing w:val="-1"/>
        </w:rPr>
        <w:t>of</w:t>
      </w:r>
      <w:r>
        <w:rPr>
          <w:spacing w:val="13"/>
        </w:rPr>
        <w:t xml:space="preserve"> </w:t>
      </w:r>
      <w:r>
        <w:rPr>
          <w:spacing w:val="-1"/>
        </w:rPr>
        <w:t>unease)</w:t>
      </w:r>
      <w:r>
        <w:rPr/>
        <w:t xml:space="preserve"> </w:t>
      </w:r>
      <w:r>
        <w:rPr/>
        <w:t>and</w:t>
      </w:r>
      <w:r>
        <w:rPr>
          <w:spacing w:val="2"/>
        </w:rPr>
        <w:t xml:space="preserve">  </w:t>
      </w:r>
      <w:r>
        <w:rPr/>
        <w:t>provided</w:t>
      </w:r>
      <w:r>
        <w:rPr>
          <w:spacing w:val="2"/>
        </w:rPr>
        <w:t xml:space="preserve">  </w:t>
      </w:r>
      <w:r>
        <w:rPr/>
        <w:t>urine</w:t>
      </w:r>
      <w:r>
        <w:rPr>
          <w:spacing w:val="2"/>
        </w:rPr>
        <w:t xml:space="preserve">  </w:t>
      </w:r>
      <w:r>
        <w:rPr/>
        <w:t>samples</w:t>
      </w:r>
      <w:r>
        <w:rPr>
          <w:spacing w:val="2"/>
        </w:rPr>
        <w:t>.    </w:t>
      </w:r>
      <w:r>
        <w:rPr/>
        <w:t>Participants</w:t>
      </w:r>
      <w:r>
        <w:rPr>
          <w:spacing w:val="2"/>
        </w:rPr>
        <w:t xml:space="preserve">  </w:t>
      </w:r>
      <w:r>
        <w:rPr/>
        <w:t>were</w:t>
      </w:r>
      <w:r>
        <w:rPr>
          <w:spacing w:val="3"/>
        </w:rPr>
        <w:t xml:space="preserve">  </w:t>
      </w:r>
      <w:r>
        <w:rPr/>
        <w:t>also</w:t>
      </w:r>
      <w:r>
        <w:rPr>
          <w:spacing w:val="1"/>
        </w:rPr>
        <w:t xml:space="preserve"> </w:t>
      </w:r>
      <w:r>
        <w:rPr/>
        <w:t>given</w:t>
      </w:r>
      <w:r>
        <w:rPr>
          <w:spacing w:val="10"/>
        </w:rPr>
        <w:t xml:space="preserve"> </w:t>
      </w:r>
      <w:r>
        <w:rPr/>
        <w:t>five</w:t>
      </w:r>
      <w:r>
        <w:rPr>
          <w:spacing w:val="18"/>
          <w:w w:val="101"/>
        </w:rPr>
        <w:t xml:space="preserve"> </w:t>
      </w:r>
      <w:r>
        <w:rPr/>
        <w:t>options</w:t>
      </w:r>
      <w:r>
        <w:rPr>
          <w:spacing w:val="10"/>
        </w:rPr>
        <w:t xml:space="preserve"> </w:t>
      </w:r>
      <w:r>
        <w:rPr/>
        <w:t>to</w:t>
      </w:r>
      <w:r>
        <w:rPr>
          <w:spacing w:val="19"/>
        </w:rPr>
        <w:t xml:space="preserve"> </w:t>
      </w:r>
      <w:r>
        <w:rPr/>
        <w:t>answer</w:t>
      </w:r>
      <w:r>
        <w:rPr>
          <w:spacing w:val="10"/>
        </w:rPr>
        <w:t xml:space="preserve"> </w:t>
      </w:r>
      <w:r>
        <w:rPr/>
        <w:t>the</w:t>
      </w:r>
      <w:r>
        <w:rPr>
          <w:spacing w:val="19"/>
          <w:w w:val="101"/>
        </w:rPr>
        <w:t xml:space="preserve"> </w:t>
      </w:r>
      <w:r>
        <w:rPr/>
        <w:t>question</w:t>
      </w:r>
      <w:r>
        <w:rPr>
          <w:spacing w:val="10"/>
        </w:rPr>
        <w:t>:</w:t>
      </w:r>
      <w:r>
        <w:rPr>
          <w:spacing w:val="7"/>
        </w:rPr>
        <w:t xml:space="preserve"> </w:t>
      </w:r>
      <w:r>
        <w:rPr>
          <w:spacing w:val="10"/>
        </w:rPr>
        <w:t>“</w:t>
      </w:r>
      <w:r>
        <w:rPr/>
        <w:t>how</w:t>
      </w:r>
      <w:r>
        <w:rPr>
          <w:spacing w:val="20"/>
        </w:rPr>
        <w:t xml:space="preserve"> </w:t>
      </w:r>
      <w:r>
        <w:rPr/>
        <w:t>certain </w:t>
      </w:r>
      <w:r>
        <w:rPr>
          <w:spacing w:val="-1"/>
        </w:rPr>
        <w:t>are</w:t>
      </w:r>
      <w:r>
        <w:rPr>
          <w:spacing w:val="41"/>
          <w:w w:val="101"/>
        </w:rPr>
        <w:t xml:space="preserve"> </w:t>
      </w:r>
      <w:r>
        <w:rPr>
          <w:spacing w:val="-1"/>
        </w:rPr>
        <w:t>you</w:t>
      </w:r>
      <w:r>
        <w:rPr>
          <w:spacing w:val="35"/>
        </w:rPr>
        <w:t xml:space="preserve"> </w:t>
      </w:r>
      <w:r>
        <w:rPr>
          <w:spacing w:val="-1"/>
        </w:rPr>
        <w:t>that</w:t>
      </w:r>
      <w:r>
        <w:rPr>
          <w:spacing w:val="37"/>
        </w:rPr>
        <w:t xml:space="preserve"> </w:t>
      </w:r>
      <w:r>
        <w:rPr>
          <w:spacing w:val="-1"/>
        </w:rPr>
        <w:t>you</w:t>
      </w:r>
      <w:r>
        <w:rPr>
          <w:spacing w:val="48"/>
        </w:rPr>
        <w:t xml:space="preserve"> </w:t>
      </w:r>
      <w:r>
        <w:rPr>
          <w:spacing w:val="-1"/>
        </w:rPr>
        <w:t>have</w:t>
      </w:r>
      <w:r>
        <w:rPr>
          <w:spacing w:val="40"/>
          <w:w w:val="101"/>
        </w:rPr>
        <w:t xml:space="preserve"> </w:t>
      </w:r>
      <w:r>
        <w:rPr>
          <w:spacing w:val="-1"/>
        </w:rPr>
        <w:t>a</w:t>
      </w:r>
      <w:r>
        <w:rPr>
          <w:spacing w:val="48"/>
          <w:w w:val="101"/>
        </w:rPr>
        <w:t xml:space="preserve"> </w:t>
      </w:r>
      <w:r>
        <w:rPr>
          <w:spacing w:val="-1"/>
        </w:rPr>
        <w:t>UTI?”</w:t>
      </w:r>
      <w:r>
        <w:rPr>
          <w:spacing w:val="31"/>
        </w:rPr>
        <w:t xml:space="preserve"> </w:t>
      </w:r>
      <w:r>
        <w:rPr>
          <w:spacing w:val="-1"/>
        </w:rPr>
        <w:t>The</w:t>
      </w:r>
      <w:r>
        <w:rPr>
          <w:spacing w:val="37"/>
        </w:rPr>
        <w:t xml:space="preserve"> </w:t>
      </w:r>
      <w:r>
        <w:rPr>
          <w:spacing w:val="-1"/>
        </w:rPr>
        <w:t>three</w:t>
      </w:r>
      <w:r>
        <w:rPr>
          <w:spacing w:val="47"/>
        </w:rPr>
        <w:t xml:space="preserve"> </w:t>
      </w:r>
      <w:r>
        <w:rPr>
          <w:spacing w:val="-1"/>
        </w:rPr>
        <w:t>possible</w:t>
      </w:r>
      <w:r>
        <w:rPr>
          <w:spacing w:val="48"/>
        </w:rPr>
        <w:t xml:space="preserve"> </w:t>
      </w:r>
      <w:r>
        <w:rPr>
          <w:spacing w:val="-1"/>
        </w:rPr>
        <w:t>re-</w:t>
      </w:r>
      <w:r>
        <w:rPr/>
        <w:t xml:space="preserve"> </w:t>
      </w:r>
      <w:r>
        <w:rPr/>
        <w:t>sponses that</w:t>
      </w:r>
      <w:r>
        <w:rPr>
          <w:spacing w:val="18"/>
        </w:rPr>
        <w:t xml:space="preserve"> </w:t>
      </w:r>
      <w:r>
        <w:rPr/>
        <w:t>were</w:t>
      </w:r>
      <w:r>
        <w:rPr>
          <w:spacing w:val="19"/>
        </w:rPr>
        <w:t xml:space="preserve"> </w:t>
      </w:r>
      <w:r>
        <w:rPr/>
        <w:t>grouped</w:t>
      </w:r>
      <w:r>
        <w:rPr>
          <w:spacing w:val="18"/>
          <w:w w:val="101"/>
        </w:rPr>
        <w:t xml:space="preserve"> </w:t>
      </w:r>
      <w:r>
        <w:rPr/>
        <w:t>as</w:t>
      </w:r>
      <w:r>
        <w:rPr>
          <w:spacing w:val="18"/>
        </w:rPr>
        <w:t xml:space="preserve"> </w:t>
      </w:r>
      <w:r>
        <w:rPr/>
        <w:t>a</w:t>
      </w:r>
      <w:r>
        <w:rPr>
          <w:spacing w:val="25"/>
        </w:rPr>
        <w:t xml:space="preserve"> </w:t>
      </w:r>
      <w:r>
        <w:rPr>
          <w:spacing w:val="-1"/>
        </w:rPr>
        <w:t>positive</w:t>
      </w:r>
      <w:r>
        <w:rPr>
          <w:spacing w:val="25"/>
        </w:rPr>
        <w:t xml:space="preserve"> </w:t>
      </w:r>
      <w:r>
        <w:rPr>
          <w:spacing w:val="-1"/>
        </w:rPr>
        <w:t>response</w:t>
      </w:r>
      <w:r>
        <w:rPr>
          <w:spacing w:val="17"/>
          <w:w w:val="101"/>
        </w:rPr>
        <w:t xml:space="preserve"> </w:t>
      </w:r>
      <w:r>
        <w:rPr>
          <w:spacing w:val="-1"/>
        </w:rPr>
        <w:t>were</w:t>
      </w:r>
      <w:r>
        <w:rPr/>
        <w:t xml:space="preserve"> </w:t>
      </w:r>
      <w:r>
        <w:rPr>
          <w:spacing w:val="-2"/>
        </w:rPr>
        <w:t>“definitely</w:t>
      </w:r>
      <w:r>
        <w:rPr>
          <w:spacing w:val="48"/>
        </w:rPr>
        <w:t xml:space="preserve"> </w:t>
      </w:r>
      <w:r>
        <w:rPr>
          <w:spacing w:val="-2"/>
        </w:rPr>
        <w:t>do</w:t>
      </w:r>
      <w:r>
        <w:rPr>
          <w:spacing w:val="48"/>
          <w:w w:val="101"/>
        </w:rPr>
        <w:t xml:space="preserve"> </w:t>
      </w:r>
      <w:r>
        <w:rPr>
          <w:spacing w:val="-2"/>
        </w:rPr>
        <w:t>have</w:t>
      </w:r>
      <w:r>
        <w:rPr>
          <w:spacing w:val="40"/>
          <w:w w:val="101"/>
        </w:rPr>
        <w:t xml:space="preserve"> </w:t>
      </w:r>
      <w:r>
        <w:rPr>
          <w:spacing w:val="-2"/>
        </w:rPr>
        <w:t>a</w:t>
      </w:r>
      <w:r>
        <w:rPr>
          <w:spacing w:val="46"/>
          <w:w w:val="101"/>
        </w:rPr>
        <w:t xml:space="preserve"> </w:t>
      </w:r>
      <w:r>
        <w:rPr>
          <w:spacing w:val="-2"/>
        </w:rPr>
        <w:t>UTI/”</w:t>
      </w:r>
      <w:r>
        <w:rPr>
          <w:spacing w:val="27"/>
        </w:rPr>
        <w:t xml:space="preserve"> </w:t>
      </w:r>
      <w:r>
        <w:rPr>
          <w:spacing w:val="-2"/>
        </w:rPr>
        <w:t>“do</w:t>
      </w:r>
      <w:r>
        <w:rPr>
          <w:spacing w:val="48"/>
        </w:rPr>
        <w:t xml:space="preserve"> </w:t>
      </w:r>
      <w:r>
        <w:rPr>
          <w:spacing w:val="-2"/>
        </w:rPr>
        <w:t>have</w:t>
      </w:r>
      <w:r>
        <w:rPr>
          <w:spacing w:val="41"/>
        </w:rPr>
        <w:t xml:space="preserve"> </w:t>
      </w:r>
      <w:r>
        <w:rPr>
          <w:spacing w:val="-2"/>
        </w:rPr>
        <w:t>a</w:t>
      </w:r>
      <w:r>
        <w:rPr>
          <w:spacing w:val="46"/>
          <w:w w:val="101"/>
        </w:rPr>
        <w:t xml:space="preserve"> </w:t>
      </w:r>
      <w:r>
        <w:rPr>
          <w:spacing w:val="-2"/>
        </w:rPr>
        <w:t>UTI/”</w:t>
      </w:r>
      <w:r>
        <w:rPr>
          <w:spacing w:val="37"/>
          <w:w w:val="101"/>
        </w:rPr>
        <w:t xml:space="preserve"> </w:t>
      </w:r>
      <w:r>
        <w:rPr>
          <w:spacing w:val="-2"/>
        </w:rPr>
        <w:t>and</w:t>
      </w:r>
      <w:r>
        <w:rPr>
          <w:spacing w:val="30"/>
        </w:rPr>
        <w:t xml:space="preserve"> </w:t>
      </w:r>
      <w:r>
        <w:rPr>
          <w:spacing w:val="-2"/>
        </w:rPr>
        <w:t>“not</w:t>
      </w:r>
      <w:r>
        <w:rPr/>
        <w:t xml:space="preserve"> </w:t>
      </w:r>
      <w:r>
        <w:rPr/>
        <w:t>sure.”</w:t>
      </w:r>
      <w:r>
        <w:rPr>
          <w:spacing w:val="27"/>
        </w:rPr>
        <w:t xml:space="preserve">  </w:t>
      </w:r>
      <w:r>
        <w:rPr/>
        <w:t>The</w:t>
      </w:r>
      <w:r>
        <w:rPr>
          <w:spacing w:val="35"/>
        </w:rPr>
        <w:t xml:space="preserve"> </w:t>
      </w:r>
      <w:r>
        <w:rPr/>
        <w:t>two</w:t>
      </w:r>
      <w:r>
        <w:rPr>
          <w:spacing w:val="43"/>
        </w:rPr>
        <w:t xml:space="preserve"> </w:t>
      </w:r>
      <w:r>
        <w:rPr/>
        <w:t>possible</w:t>
      </w:r>
      <w:r>
        <w:rPr>
          <w:spacing w:val="43"/>
        </w:rPr>
        <w:t xml:space="preserve"> </w:t>
      </w:r>
      <w:r>
        <w:rPr/>
        <w:t>responses</w:t>
      </w:r>
      <w:r>
        <w:rPr>
          <w:spacing w:val="32"/>
        </w:rPr>
        <w:t xml:space="preserve"> </w:t>
      </w:r>
      <w:r>
        <w:rPr/>
        <w:t>that</w:t>
      </w:r>
      <w:r>
        <w:rPr>
          <w:spacing w:val="34"/>
          <w:w w:val="101"/>
        </w:rPr>
        <w:t xml:space="preserve"> </w:t>
      </w:r>
      <w:r>
        <w:rPr/>
        <w:t>were</w:t>
      </w:r>
      <w:r>
        <w:rPr>
          <w:spacing w:val="36"/>
        </w:rPr>
        <w:t xml:space="preserve"> </w:t>
      </w:r>
      <w:r>
        <w:rPr/>
        <w:t>grou</w:t>
      </w:r>
      <w:r>
        <w:rPr>
          <w:spacing w:val="-1"/>
        </w:rPr>
        <w:t>ped</w:t>
      </w:r>
      <w:r>
        <w:rPr/>
        <w:t xml:space="preserve"> </w:t>
      </w:r>
      <w:r>
        <w:rPr>
          <w:spacing w:val="-1"/>
        </w:rPr>
        <w:t>as</w:t>
      </w:r>
      <w:r>
        <w:rPr>
          <w:spacing w:val="35"/>
        </w:rPr>
        <w:t xml:space="preserve"> </w:t>
      </w:r>
      <w:r>
        <w:rPr>
          <w:spacing w:val="-1"/>
        </w:rPr>
        <w:t>a</w:t>
      </w:r>
      <w:r>
        <w:rPr>
          <w:spacing w:val="42"/>
          <w:w w:val="101"/>
        </w:rPr>
        <w:t xml:space="preserve"> </w:t>
      </w:r>
      <w:r>
        <w:rPr>
          <w:spacing w:val="-1"/>
        </w:rPr>
        <w:t>negative</w:t>
      </w:r>
      <w:r>
        <w:rPr>
          <w:spacing w:val="42"/>
          <w:w w:val="101"/>
        </w:rPr>
        <w:t xml:space="preserve"> </w:t>
      </w:r>
      <w:r>
        <w:rPr>
          <w:spacing w:val="-1"/>
        </w:rPr>
        <w:t>response</w:t>
      </w:r>
      <w:r>
        <w:rPr>
          <w:spacing w:val="34"/>
          <w:w w:val="101"/>
        </w:rPr>
        <w:t xml:space="preserve"> </w:t>
      </w:r>
      <w:r>
        <w:rPr>
          <w:spacing w:val="-1"/>
        </w:rPr>
        <w:t>were</w:t>
      </w:r>
      <w:r>
        <w:rPr>
          <w:spacing w:val="25"/>
        </w:rPr>
        <w:t xml:space="preserve"> </w:t>
      </w:r>
      <w:r>
        <w:rPr>
          <w:spacing w:val="-1"/>
        </w:rPr>
        <w:t>“definitely</w:t>
      </w:r>
      <w:r>
        <w:rPr>
          <w:spacing w:val="35"/>
        </w:rPr>
        <w:t xml:space="preserve"> </w:t>
      </w:r>
      <w:r>
        <w:rPr>
          <w:spacing w:val="-1"/>
        </w:rPr>
        <w:t>d</w:t>
      </w:r>
      <w:r>
        <w:rPr>
          <w:spacing w:val="-2"/>
        </w:rPr>
        <w:t>o</w:t>
      </w:r>
      <w:r>
        <w:rPr>
          <w:spacing w:val="43"/>
          <w:w w:val="101"/>
        </w:rPr>
        <w:t xml:space="preserve"> </w:t>
      </w:r>
      <w:r>
        <w:rPr>
          <w:spacing w:val="-2"/>
        </w:rPr>
        <w:t>not</w:t>
      </w:r>
      <w:r>
        <w:rPr>
          <w:spacing w:val="42"/>
          <w:w w:val="101"/>
        </w:rPr>
        <w:t xml:space="preserve"> </w:t>
      </w:r>
      <w:r>
        <w:rPr>
          <w:spacing w:val="-2"/>
        </w:rPr>
        <w:t>have</w:t>
      </w:r>
      <w:r>
        <w:rPr>
          <w:spacing w:val="36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/>
        <w:t>UTI</w:t>
      </w:r>
      <w:r>
        <w:rPr>
          <w:spacing w:val="6"/>
        </w:rPr>
        <w:t>” </w:t>
      </w:r>
      <w:r>
        <w:rPr/>
        <w:t>and</w:t>
      </w:r>
      <w:r>
        <w:rPr>
          <w:spacing w:val="6"/>
        </w:rPr>
        <w:t xml:space="preserve"> “</w:t>
      </w:r>
      <w:r>
        <w:rPr/>
        <w:t>do</w:t>
      </w:r>
      <w:r>
        <w:rPr>
          <w:spacing w:val="16"/>
          <w:w w:val="101"/>
        </w:rPr>
        <w:t xml:space="preserve"> </w:t>
      </w:r>
      <w:r>
        <w:rPr/>
        <w:t>not</w:t>
      </w:r>
      <w:r>
        <w:rPr>
          <w:spacing w:val="16"/>
        </w:rPr>
        <w:t xml:space="preserve"> </w:t>
      </w:r>
      <w:r>
        <w:rPr/>
        <w:t>have</w:t>
      </w:r>
      <w:r>
        <w:rPr>
          <w:spacing w:val="6"/>
        </w:rPr>
        <w:t xml:space="preserve"> </w:t>
      </w:r>
      <w:r>
        <w:rPr/>
        <w:t>a</w:t>
      </w:r>
      <w:r>
        <w:rPr>
          <w:spacing w:val="15"/>
        </w:rPr>
        <w:t xml:space="preserve"> </w:t>
      </w:r>
      <w:r>
        <w:rPr/>
        <w:t>UTI</w:t>
      </w:r>
      <w:r>
        <w:rPr>
          <w:spacing w:val="6"/>
        </w:rPr>
        <w:t>.”</w:t>
      </w:r>
    </w:p>
    <w:p>
      <w:pPr>
        <w:pStyle w:val="BodyText"/>
        <w:ind w:right="2" w:firstLine="42"/>
        <w:spacing w:before="109" w:line="272" w:lineRule="auto"/>
        <w:jc w:val="both"/>
        <w:rPr/>
      </w:pPr>
      <w:r>
        <w:rPr>
          <w:spacing w:val="-2"/>
        </w:rPr>
        <w:t>The</w:t>
      </w:r>
      <w:r>
        <w:rPr>
          <w:spacing w:val="58"/>
        </w:rPr>
        <w:t xml:space="preserve"> </w:t>
      </w:r>
      <w:r>
        <w:rPr>
          <w:spacing w:val="-2"/>
        </w:rPr>
        <w:t>authors</w:t>
      </w:r>
      <w:r>
        <w:rPr>
          <w:spacing w:val="46"/>
          <w:w w:val="101"/>
        </w:rPr>
        <w:t xml:space="preserve"> </w:t>
      </w:r>
      <w:r>
        <w:rPr>
          <w:spacing w:val="-2"/>
        </w:rPr>
        <w:t>found</w:t>
      </w:r>
      <w:r>
        <w:rPr>
          <w:spacing w:val="46"/>
          <w:w w:val="101"/>
        </w:rPr>
        <w:t xml:space="preserve"> </w:t>
      </w:r>
      <w:r>
        <w:rPr>
          <w:spacing w:val="-2"/>
        </w:rPr>
        <w:t>that</w:t>
      </w:r>
      <w:r>
        <w:rPr>
          <w:spacing w:val="57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48"/>
        </w:rPr>
        <w:t xml:space="preserve"> </w:t>
      </w:r>
      <w:r>
        <w:rPr>
          <w:spacing w:val="-2"/>
        </w:rPr>
        <w:t>were</w:t>
      </w:r>
      <w:r>
        <w:rPr>
          <w:spacing w:val="57"/>
        </w:rPr>
        <w:t xml:space="preserve"> </w:t>
      </w:r>
      <w:r>
        <w:rPr>
          <w:spacing w:val="-2"/>
        </w:rPr>
        <w:t>much</w:t>
      </w:r>
      <w:r>
        <w:rPr>
          <w:spacing w:val="56"/>
          <w:w w:val="101"/>
        </w:rPr>
        <w:t xml:space="preserve"> </w:t>
      </w:r>
      <w:r>
        <w:rPr>
          <w:spacing w:val="-2"/>
        </w:rPr>
        <w:t>better</w:t>
      </w:r>
      <w:r>
        <w:rPr>
          <w:spacing w:val="46"/>
        </w:rPr>
        <w:t xml:space="preserve"> </w:t>
      </w:r>
      <w:r>
        <w:rPr>
          <w:spacing w:val="-2"/>
        </w:rPr>
        <w:t>at</w:t>
      </w:r>
      <w:r>
        <w:rPr/>
        <w:t xml:space="preserve"> </w:t>
      </w:r>
      <w:r>
        <w:rPr>
          <w:spacing w:val="-1"/>
        </w:rPr>
        <w:t>predicting</w:t>
      </w:r>
      <w:r>
        <w:rPr>
          <w:spacing w:val="37"/>
        </w:rPr>
        <w:t xml:space="preserve"> </w:t>
      </w:r>
      <w:r>
        <w:rPr>
          <w:spacing w:val="-1"/>
        </w:rPr>
        <w:t>when</w:t>
      </w:r>
      <w:r>
        <w:rPr>
          <w:spacing w:val="32"/>
          <w:w w:val="101"/>
        </w:rPr>
        <w:t xml:space="preserve"> </w:t>
      </w:r>
      <w:r>
        <w:rPr>
          <w:spacing w:val="-1"/>
        </w:rPr>
        <w:t>they</w:t>
      </w:r>
      <w:r>
        <w:rPr>
          <w:spacing w:val="37"/>
        </w:rPr>
        <w:t xml:space="preserve"> </w:t>
      </w:r>
      <w:r>
        <w:rPr>
          <w:spacing w:val="-1"/>
        </w:rPr>
        <w:t>did</w:t>
      </w:r>
      <w:r>
        <w:rPr>
          <w:spacing w:val="45"/>
          <w:w w:val="101"/>
        </w:rPr>
        <w:t xml:space="preserve"> </w:t>
      </w:r>
      <w:r>
        <w:rPr>
          <w:spacing w:val="-1"/>
        </w:rPr>
        <w:t>not</w:t>
      </w:r>
      <w:r>
        <w:rPr>
          <w:spacing w:val="45"/>
        </w:rPr>
        <w:t xml:space="preserve"> </w:t>
      </w:r>
      <w:r>
        <w:rPr>
          <w:spacing w:val="-1"/>
        </w:rPr>
        <w:t>have</w:t>
      </w:r>
      <w:r>
        <w:rPr>
          <w:spacing w:val="38"/>
          <w:w w:val="101"/>
        </w:rPr>
        <w:t xml:space="preserve"> </w:t>
      </w:r>
      <w:r>
        <w:rPr>
          <w:spacing w:val="-1"/>
        </w:rPr>
        <w:t>a</w:t>
      </w:r>
      <w:r>
        <w:rPr>
          <w:spacing w:val="44"/>
        </w:rPr>
        <w:t xml:space="preserve"> </w:t>
      </w:r>
      <w:r>
        <w:rPr>
          <w:spacing w:val="-1"/>
        </w:rPr>
        <w:t>UTI</w:t>
      </w:r>
      <w:r>
        <w:rPr>
          <w:spacing w:val="34"/>
          <w:w w:val="101"/>
        </w:rPr>
        <w:t xml:space="preserve"> </w:t>
      </w:r>
      <w:r>
        <w:rPr>
          <w:spacing w:val="-1"/>
        </w:rPr>
        <w:t>versus</w:t>
      </w:r>
      <w:r>
        <w:rPr>
          <w:spacing w:val="35"/>
          <w:w w:val="101"/>
        </w:rPr>
        <w:t xml:space="preserve"> </w:t>
      </w:r>
      <w:r>
        <w:rPr>
          <w:spacing w:val="-1"/>
        </w:rPr>
        <w:t>when</w:t>
      </w:r>
      <w:r>
        <w:rPr/>
        <w:t xml:space="preserve"> </w:t>
      </w:r>
      <w:r>
        <w:rPr>
          <w:spacing w:val="-1"/>
        </w:rPr>
        <w:t>they</w:t>
      </w:r>
      <w:r>
        <w:rPr>
          <w:spacing w:val="34"/>
        </w:rPr>
        <w:t xml:space="preserve"> </w:t>
      </w:r>
      <w:r>
        <w:rPr>
          <w:spacing w:val="-1"/>
        </w:rPr>
        <w:t>did</w:t>
      </w:r>
      <w:r>
        <w:rPr>
          <w:spacing w:val="41"/>
        </w:rPr>
        <w:t xml:space="preserve"> </w:t>
      </w:r>
      <w:r>
        <w:rPr>
          <w:spacing w:val="-1"/>
        </w:rPr>
        <w:t>have</w:t>
      </w:r>
      <w:r>
        <w:rPr>
          <w:spacing w:val="33"/>
          <w:w w:val="101"/>
        </w:rPr>
        <w:t xml:space="preserve"> </w:t>
      </w:r>
      <w:r>
        <w:rPr>
          <w:spacing w:val="-1"/>
        </w:rPr>
        <w:t>a</w:t>
      </w:r>
      <w:r>
        <w:rPr>
          <w:spacing w:val="39"/>
        </w:rPr>
        <w:t xml:space="preserve"> </w:t>
      </w:r>
      <w:r>
        <w:rPr>
          <w:spacing w:val="-1"/>
        </w:rPr>
        <w:t>UTI.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40"/>
          <w:w w:val="101"/>
        </w:rPr>
        <w:t xml:space="preserve"> </w:t>
      </w:r>
      <w:r>
        <w:rPr>
          <w:spacing w:val="-1"/>
        </w:rPr>
        <w:t>negative</w:t>
      </w:r>
      <w:r>
        <w:rPr>
          <w:spacing w:val="40"/>
        </w:rPr>
        <w:t xml:space="preserve"> </w:t>
      </w:r>
      <w:r>
        <w:rPr>
          <w:spacing w:val="-1"/>
        </w:rPr>
        <w:t>predictive</w:t>
      </w:r>
      <w:r>
        <w:rPr>
          <w:spacing w:val="29"/>
          <w:w w:val="101"/>
        </w:rPr>
        <w:t xml:space="preserve"> </w:t>
      </w:r>
      <w:r>
        <w:rPr>
          <w:spacing w:val="-1"/>
        </w:rPr>
        <w:t>value</w:t>
      </w:r>
      <w:r>
        <w:rPr>
          <w:spacing w:val="28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>
          <w:spacing w:val="-1"/>
        </w:rPr>
        <w:t>“definitely</w:t>
      </w:r>
      <w:r>
        <w:rPr>
          <w:spacing w:val="40"/>
        </w:rPr>
        <w:t xml:space="preserve"> </w:t>
      </w:r>
      <w:r>
        <w:rPr>
          <w:spacing w:val="-1"/>
        </w:rPr>
        <w:t>do</w:t>
      </w:r>
      <w:r>
        <w:rPr>
          <w:spacing w:val="31"/>
        </w:rPr>
        <w:t xml:space="preserve"> </w:t>
      </w:r>
      <w:r>
        <w:rPr>
          <w:spacing w:val="-1"/>
        </w:rPr>
        <w:t>not</w:t>
      </w:r>
      <w:r>
        <w:rPr>
          <w:spacing w:val="31"/>
        </w:rPr>
        <w:t xml:space="preserve"> </w:t>
      </w:r>
      <w:r>
        <w:rPr>
          <w:spacing w:val="-1"/>
        </w:rPr>
        <w:t>have</w:t>
      </w:r>
      <w:r>
        <w:rPr>
          <w:spacing w:val="23"/>
        </w:rPr>
        <w:t xml:space="preserve"> </w:t>
      </w:r>
      <w:r>
        <w:rPr>
          <w:spacing w:val="-1"/>
        </w:rPr>
        <w:t>a</w:t>
      </w:r>
      <w:r>
        <w:rPr>
          <w:spacing w:val="32"/>
        </w:rPr>
        <w:t xml:space="preserve"> </w:t>
      </w:r>
      <w:r>
        <w:rPr>
          <w:spacing w:val="-1"/>
        </w:rPr>
        <w:t>UTI”</w:t>
      </w:r>
      <w:r>
        <w:rPr>
          <w:spacing w:val="22"/>
          <w:w w:val="101"/>
        </w:rPr>
        <w:t xml:space="preserve"> </w:t>
      </w:r>
      <w:r>
        <w:rPr>
          <w:spacing w:val="-1"/>
        </w:rPr>
        <w:t>and “do</w:t>
      </w:r>
      <w:r>
        <w:rPr>
          <w:spacing w:val="31"/>
        </w:rPr>
        <w:t xml:space="preserve"> </w:t>
      </w:r>
      <w:r>
        <w:rPr>
          <w:spacing w:val="-1"/>
        </w:rPr>
        <w:t>not</w:t>
      </w:r>
      <w:r>
        <w:rPr>
          <w:spacing w:val="30"/>
          <w:w w:val="101"/>
        </w:rPr>
        <w:t xml:space="preserve"> </w:t>
      </w:r>
      <w:r>
        <w:rPr>
          <w:spacing w:val="-1"/>
        </w:rPr>
        <w:t>have</w:t>
      </w:r>
      <w:r>
        <w:rPr>
          <w:spacing w:val="23"/>
        </w:rPr>
        <w:t xml:space="preserve"> </w:t>
      </w:r>
      <w:r>
        <w:rPr>
          <w:spacing w:val="-1"/>
        </w:rPr>
        <w:t>a</w:t>
      </w:r>
      <w:r>
        <w:rPr>
          <w:spacing w:val="34"/>
        </w:rPr>
        <w:t xml:space="preserve"> </w:t>
      </w:r>
      <w:r>
        <w:rPr>
          <w:spacing w:val="-1"/>
        </w:rPr>
        <w:t>UTI”</w:t>
      </w:r>
      <w:r>
        <w:rPr/>
        <w:t xml:space="preserve"> </w:t>
      </w:r>
      <w:r>
        <w:rPr/>
        <w:t>was</w:t>
      </w:r>
      <w:r>
        <w:rPr>
          <w:spacing w:val="61"/>
          <w:w w:val="101"/>
        </w:rPr>
        <w:t xml:space="preserve"> </w:t>
      </w:r>
      <w:r>
        <w:rPr/>
        <w:t>82.8%,</w:t>
      </w:r>
      <w:r>
        <w:rPr>
          <w:spacing w:val="59"/>
        </w:rPr>
        <w:t xml:space="preserve"> </w:t>
      </w:r>
      <w:r>
        <w:rPr/>
        <w:t>whereas</w:t>
      </w:r>
      <w:r>
        <w:rPr>
          <w:spacing w:val="55"/>
          <w:w w:val="101"/>
        </w:rPr>
        <w:t xml:space="preserve"> </w:t>
      </w:r>
      <w:r>
        <w:rPr/>
        <w:t>the  positive  predictive</w:t>
      </w:r>
      <w:r>
        <w:rPr>
          <w:spacing w:val="-1"/>
        </w:rPr>
        <w:t xml:space="preserve">  value</w:t>
      </w:r>
      <w:r>
        <w:rPr>
          <w:spacing w:val="60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2"/>
        </w:rPr>
        <w:t>“definitely</w:t>
      </w:r>
      <w:r>
        <w:rPr>
          <w:spacing w:val="48"/>
        </w:rPr>
        <w:t xml:space="preserve"> </w:t>
      </w:r>
      <w:r>
        <w:rPr>
          <w:spacing w:val="-2"/>
        </w:rPr>
        <w:t>do</w:t>
      </w:r>
      <w:r>
        <w:rPr>
          <w:spacing w:val="48"/>
          <w:w w:val="101"/>
        </w:rPr>
        <w:t xml:space="preserve"> </w:t>
      </w:r>
      <w:r>
        <w:rPr>
          <w:spacing w:val="-2"/>
        </w:rPr>
        <w:t>have</w:t>
      </w:r>
      <w:r>
        <w:rPr>
          <w:spacing w:val="40"/>
          <w:w w:val="101"/>
        </w:rPr>
        <w:t xml:space="preserve"> </w:t>
      </w:r>
      <w:r>
        <w:rPr>
          <w:spacing w:val="-2"/>
        </w:rPr>
        <w:t>a</w:t>
      </w:r>
      <w:r>
        <w:rPr>
          <w:spacing w:val="46"/>
          <w:w w:val="101"/>
        </w:rPr>
        <w:t xml:space="preserve"> </w:t>
      </w:r>
      <w:r>
        <w:rPr>
          <w:spacing w:val="-2"/>
        </w:rPr>
        <w:t>UTI/”</w:t>
      </w:r>
      <w:r>
        <w:rPr>
          <w:spacing w:val="27"/>
        </w:rPr>
        <w:t xml:space="preserve"> </w:t>
      </w:r>
      <w:r>
        <w:rPr>
          <w:spacing w:val="-2"/>
        </w:rPr>
        <w:t>“do</w:t>
      </w:r>
      <w:r>
        <w:rPr>
          <w:spacing w:val="48"/>
        </w:rPr>
        <w:t xml:space="preserve"> </w:t>
      </w:r>
      <w:r>
        <w:rPr>
          <w:spacing w:val="-2"/>
        </w:rPr>
        <w:t>have</w:t>
      </w:r>
      <w:r>
        <w:rPr>
          <w:spacing w:val="41"/>
        </w:rPr>
        <w:t xml:space="preserve"> </w:t>
      </w:r>
      <w:r>
        <w:rPr>
          <w:spacing w:val="-2"/>
        </w:rPr>
        <w:t>a</w:t>
      </w:r>
      <w:r>
        <w:rPr>
          <w:spacing w:val="46"/>
          <w:w w:val="101"/>
        </w:rPr>
        <w:t xml:space="preserve"> </w:t>
      </w:r>
      <w:r>
        <w:rPr>
          <w:spacing w:val="-2"/>
        </w:rPr>
        <w:t>UTI/”</w:t>
      </w:r>
      <w:r>
        <w:rPr>
          <w:spacing w:val="37"/>
          <w:w w:val="101"/>
        </w:rPr>
        <w:t xml:space="preserve"> </w:t>
      </w:r>
      <w:r>
        <w:rPr>
          <w:spacing w:val="-2"/>
        </w:rPr>
        <w:t>and</w:t>
      </w:r>
      <w:r>
        <w:rPr>
          <w:spacing w:val="30"/>
        </w:rPr>
        <w:t xml:space="preserve"> </w:t>
      </w:r>
      <w:r>
        <w:rPr>
          <w:spacing w:val="-2"/>
        </w:rPr>
        <w:t>“not</w:t>
      </w:r>
      <w:r>
        <w:rPr/>
        <w:t xml:space="preserve"> </w:t>
      </w:r>
      <w:r>
        <w:rPr/>
        <w:t>sure</w:t>
      </w:r>
      <w:r>
        <w:rPr>
          <w:spacing w:val="2"/>
        </w:rPr>
        <w:t>” </w:t>
      </w:r>
      <w:r>
        <w:rPr/>
        <w:t>was</w:t>
      </w:r>
      <w:r>
        <w:rPr>
          <w:spacing w:val="24"/>
        </w:rPr>
        <w:t xml:space="preserve"> </w:t>
      </w:r>
      <w:r>
        <w:rPr>
          <w:spacing w:val="2"/>
        </w:rPr>
        <w:t>32.6%. </w:t>
      </w:r>
      <w:r>
        <w:rPr/>
        <w:t>The</w:t>
      </w:r>
      <w:r>
        <w:rPr>
          <w:spacing w:val="17"/>
        </w:rPr>
        <w:t xml:space="preserve"> </w:t>
      </w:r>
      <w:r>
        <w:rPr/>
        <w:t>authors</w:t>
      </w:r>
      <w:r>
        <w:rPr>
          <w:spacing w:val="2"/>
        </w:rPr>
        <w:t xml:space="preserve"> </w:t>
      </w:r>
      <w:r>
        <w:rPr/>
        <w:t>also</w:t>
      </w:r>
      <w:r>
        <w:rPr>
          <w:spacing w:val="17"/>
        </w:rPr>
        <w:t xml:space="preserve"> </w:t>
      </w:r>
      <w:r>
        <w:rPr/>
        <w:t>evaluated</w:t>
      </w:r>
      <w:r>
        <w:rPr>
          <w:spacing w:val="20"/>
        </w:rPr>
        <w:t xml:space="preserve"> </w:t>
      </w:r>
      <w:r>
        <w:rPr/>
        <w:t>individual </w:t>
      </w:r>
      <w:r>
        <w:rPr/>
        <w:t>signs</w:t>
      </w:r>
      <w:r>
        <w:rPr>
          <w:spacing w:val="37"/>
        </w:rPr>
        <w:t xml:space="preserve"> </w:t>
      </w:r>
      <w:r>
        <w:rPr/>
        <w:t>and</w:t>
      </w:r>
      <w:r>
        <w:rPr>
          <w:spacing w:val="39"/>
        </w:rPr>
        <w:t xml:space="preserve"> </w:t>
      </w:r>
      <w:r>
        <w:rPr/>
        <w:t>symptoms</w:t>
      </w:r>
      <w:r>
        <w:rPr>
          <w:spacing w:val="33"/>
          <w:w w:val="101"/>
        </w:rPr>
        <w:t xml:space="preserve"> </w:t>
      </w:r>
      <w:r>
        <w:rPr/>
        <w:t>to</w:t>
      </w:r>
      <w:r>
        <w:rPr>
          <w:spacing w:val="44"/>
          <w:w w:val="101"/>
        </w:rPr>
        <w:t xml:space="preserve"> </w:t>
      </w:r>
      <w:r>
        <w:rPr/>
        <w:t>identify</w:t>
      </w:r>
      <w:r>
        <w:rPr>
          <w:spacing w:val="33"/>
        </w:rPr>
        <w:t xml:space="preserve"> </w:t>
      </w:r>
      <w:r>
        <w:rPr/>
        <w:t>thei</w:t>
      </w:r>
      <w:r>
        <w:rPr>
          <w:spacing w:val="-1"/>
        </w:rPr>
        <w:t>r</w:t>
      </w:r>
      <w:r>
        <w:rPr>
          <w:spacing w:val="43"/>
          <w:w w:val="101"/>
        </w:rPr>
        <w:t xml:space="preserve"> </w:t>
      </w:r>
      <w:r>
        <w:rPr>
          <w:spacing w:val="-1"/>
        </w:rPr>
        <w:t>predictive</w:t>
      </w:r>
      <w:r>
        <w:rPr>
          <w:spacing w:val="34"/>
        </w:rPr>
        <w:t xml:space="preserve"> </w:t>
      </w:r>
      <w:r>
        <w:rPr>
          <w:spacing w:val="-1"/>
        </w:rPr>
        <w:t>values</w:t>
      </w:r>
      <w:r>
        <w:rPr/>
        <w:t xml:space="preserve"> </w:t>
      </w:r>
      <w:r>
        <w:rPr/>
        <w:t>alone. The</w:t>
      </w:r>
      <w:r>
        <w:rPr>
          <w:spacing w:val="23"/>
        </w:rPr>
        <w:t xml:space="preserve"> </w:t>
      </w:r>
      <w:r>
        <w:rPr/>
        <w:t>presence of urinary</w:t>
      </w:r>
      <w:r>
        <w:rPr>
          <w:spacing w:val="20"/>
        </w:rPr>
        <w:t xml:space="preserve"> </w:t>
      </w:r>
      <w:r>
        <w:rPr/>
        <w:t>leukocytes</w:t>
      </w:r>
      <w:r>
        <w:rPr>
          <w:spacing w:val="18"/>
        </w:rPr>
        <w:t xml:space="preserve"> </w:t>
      </w:r>
      <w:r>
        <w:rPr/>
        <w:t>had the</w:t>
      </w:r>
      <w:r>
        <w:rPr>
          <w:spacing w:val="21"/>
        </w:rPr>
        <w:t xml:space="preserve"> </w:t>
      </w:r>
      <w:r>
        <w:rPr/>
        <w:t>high- </w:t>
      </w:r>
      <w:r>
        <w:rPr/>
        <w:t>est</w:t>
      </w:r>
      <w:r>
        <w:rPr>
          <w:spacing w:val="60"/>
          <w:w w:val="101"/>
        </w:rPr>
        <w:t xml:space="preserve"> </w:t>
      </w:r>
      <w:r>
        <w:rPr/>
        <w:t>sensitivity  (82.8%)</w:t>
      </w:r>
      <w:r>
        <w:rPr>
          <w:spacing w:val="59"/>
        </w:rPr>
        <w:t xml:space="preserve"> </w:t>
      </w:r>
      <w:r>
        <w:rPr/>
        <w:t>and  negat</w:t>
      </w:r>
      <w:r>
        <w:rPr>
          <w:spacing w:val="-1"/>
        </w:rPr>
        <w:t>ive  predictive  value</w:t>
      </w:r>
      <w:r>
        <w:rPr/>
        <w:t xml:space="preserve"> </w:t>
      </w:r>
      <w:r>
        <w:rPr/>
        <w:t>(93.8%).  Cloudy</w:t>
      </w:r>
      <w:r>
        <w:rPr>
          <w:spacing w:val="24"/>
        </w:rPr>
        <w:t xml:space="preserve"> </w:t>
      </w:r>
      <w:r>
        <w:rPr/>
        <w:t>urine</w:t>
      </w:r>
      <w:r>
        <w:rPr>
          <w:spacing w:val="26"/>
        </w:rPr>
        <w:t xml:space="preserve"> </w:t>
      </w:r>
      <w:r>
        <w:rPr/>
        <w:t>had</w:t>
      </w:r>
      <w:r>
        <w:rPr>
          <w:spacing w:val="14"/>
        </w:rPr>
        <w:t xml:space="preserve"> </w:t>
      </w:r>
      <w:r>
        <w:rPr/>
        <w:t>the</w:t>
      </w:r>
      <w:r>
        <w:rPr>
          <w:spacing w:val="20"/>
        </w:rPr>
        <w:t xml:space="preserve"> </w:t>
      </w:r>
      <w:r>
        <w:rPr/>
        <w:t>second</w:t>
      </w:r>
      <w:r>
        <w:rPr>
          <w:spacing w:val="25"/>
          <w:w w:val="101"/>
        </w:rPr>
        <w:t xml:space="preserve"> </w:t>
      </w:r>
      <w:r>
        <w:rPr/>
        <w:t>highes</w:t>
      </w:r>
      <w:r>
        <w:rPr>
          <w:spacing w:val="-1"/>
        </w:rPr>
        <w:t>t</w:t>
      </w:r>
      <w:r>
        <w:rPr>
          <w:spacing w:val="26"/>
        </w:rPr>
        <w:t xml:space="preserve"> </w:t>
      </w:r>
      <w:r>
        <w:rPr>
          <w:spacing w:val="-1"/>
        </w:rPr>
        <w:t>positive</w:t>
      </w:r>
      <w:r>
        <w:rPr/>
        <w:t xml:space="preserve"> </w:t>
      </w:r>
      <w:r>
        <w:rPr/>
        <w:t>predictive</w:t>
      </w:r>
      <w:r>
        <w:rPr>
          <w:spacing w:val="46"/>
        </w:rPr>
        <w:t xml:space="preserve"> </w:t>
      </w:r>
      <w:r>
        <w:rPr/>
        <w:t>value</w:t>
      </w:r>
      <w:r>
        <w:rPr>
          <w:spacing w:val="57"/>
          <w:w w:val="101"/>
        </w:rPr>
        <w:t xml:space="preserve"> </w:t>
      </w:r>
      <w:r>
        <w:rPr/>
        <w:t>(61.3%)</w:t>
      </w:r>
      <w:r>
        <w:rPr>
          <w:spacing w:val="49"/>
          <w:w w:val="101"/>
        </w:rPr>
        <w:t xml:space="preserve"> </w:t>
      </w:r>
      <w:r>
        <w:rPr/>
        <w:t>and</w:t>
      </w:r>
      <w:r>
        <w:rPr>
          <w:spacing w:val="50"/>
        </w:rPr>
        <w:t xml:space="preserve"> </w:t>
      </w:r>
      <w:r>
        <w:rPr/>
        <w:t>sensi</w:t>
      </w:r>
      <w:r>
        <w:rPr>
          <w:spacing w:val="-1"/>
        </w:rPr>
        <w:t>tivity</w:t>
      </w:r>
      <w:r>
        <w:rPr>
          <w:spacing w:val="56"/>
        </w:rPr>
        <w:t xml:space="preserve"> </w:t>
      </w:r>
      <w:r>
        <w:rPr>
          <w:spacing w:val="-1"/>
        </w:rPr>
        <w:t>(65.5%).</w:t>
      </w:r>
      <w:r>
        <w:rPr>
          <w:spacing w:val="52"/>
        </w:rPr>
        <w:t xml:space="preserve"> </w:t>
      </w:r>
      <w:r>
        <w:rPr>
          <w:spacing w:val="-1"/>
        </w:rPr>
        <w:t>In-</w:t>
      </w:r>
      <w:r>
        <w:rPr/>
        <w:t xml:space="preserve"> </w:t>
      </w:r>
      <w:r>
        <w:rPr/>
        <w:t>terestingly</w:t>
      </w:r>
      <w:r>
        <w:rPr>
          <w:spacing w:val="1"/>
        </w:rPr>
        <w:t>,</w:t>
      </w:r>
      <w:r>
        <w:rPr>
          <w:spacing w:val="18"/>
        </w:rPr>
        <w:t xml:space="preserve"> </w:t>
      </w:r>
      <w:r>
        <w:rPr/>
        <w:t>fever</w:t>
      </w:r>
      <w:r>
        <w:rPr>
          <w:spacing w:val="21"/>
          <w:w w:val="101"/>
        </w:rPr>
        <w:t xml:space="preserve"> </w:t>
      </w:r>
      <w:r>
        <w:rPr/>
        <w:t>and</w:t>
      </w:r>
      <w:r>
        <w:rPr>
          <w:spacing w:val="24"/>
        </w:rPr>
        <w:t xml:space="preserve"> </w:t>
      </w:r>
      <w:r>
        <w:rPr/>
        <w:t>symptoms</w:t>
      </w:r>
      <w:r>
        <w:rPr>
          <w:spacing w:val="22"/>
          <w:w w:val="101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AD</w:t>
      </w:r>
      <w:r>
        <w:rPr>
          <w:spacing w:val="32"/>
        </w:rPr>
        <w:t xml:space="preserve"> </w:t>
      </w:r>
      <w:r>
        <w:rPr/>
        <w:t>had</w:t>
      </w:r>
      <w:r>
        <w:rPr>
          <w:spacing w:val="20"/>
        </w:rPr>
        <w:t xml:space="preserve"> </w:t>
      </w:r>
      <w:r>
        <w:rPr/>
        <w:t>the</w:t>
      </w:r>
      <w:r>
        <w:rPr>
          <w:spacing w:val="33"/>
        </w:rPr>
        <w:t xml:space="preserve"> </w:t>
      </w:r>
      <w:r>
        <w:rPr/>
        <w:t>highest  </w:t>
      </w:r>
      <w:r>
        <w:rPr/>
        <w:t>specificity at 99%</w:t>
      </w:r>
      <w:r>
        <w:rPr>
          <w:spacing w:val="17"/>
        </w:rPr>
        <w:t xml:space="preserve"> </w:t>
      </w:r>
      <w:r>
        <w:rPr/>
        <w:t>but very</w:t>
      </w:r>
      <w:r>
        <w:rPr>
          <w:spacing w:val="17"/>
        </w:rPr>
        <w:t xml:space="preserve"> </w:t>
      </w:r>
      <w:r>
        <w:rPr/>
        <w:t>low sensitivity</w:t>
      </w:r>
      <w:r>
        <w:rPr>
          <w:spacing w:val="14"/>
        </w:rPr>
        <w:t xml:space="preserve"> </w:t>
      </w:r>
      <w:r>
        <w:rPr/>
        <w:t>(fever:</w:t>
      </w:r>
      <w:r>
        <w:rPr>
          <w:spacing w:val="12"/>
        </w:rPr>
        <w:t xml:space="preserve"> </w:t>
      </w:r>
      <w:r>
        <w:rPr/>
        <w:t>6</w:t>
      </w:r>
      <w:r>
        <w:rPr>
          <w:spacing w:val="-1"/>
        </w:rPr>
        <w:t>.9%;</w:t>
      </w:r>
      <w:r>
        <w:rPr/>
        <w:t xml:space="preserve"> </w:t>
      </w:r>
      <w:r>
        <w:rPr/>
        <w:t>AD:</w:t>
      </w:r>
      <w:r>
        <w:rPr>
          <w:spacing w:val="31"/>
        </w:rPr>
        <w:t xml:space="preserve"> </w:t>
      </w:r>
      <w:r>
        <w:rPr/>
        <w:t>0%)</w:t>
      </w:r>
      <w:r>
        <w:rPr>
          <w:spacing w:val="28"/>
          <w:w w:val="101"/>
        </w:rPr>
        <w:t xml:space="preserve"> </w:t>
      </w:r>
      <w:r>
        <w:rPr/>
        <w:t>due</w:t>
      </w:r>
      <w:r>
        <w:rPr>
          <w:spacing w:val="25"/>
        </w:rPr>
        <w:t xml:space="preserve"> </w:t>
      </w:r>
      <w:r>
        <w:rPr/>
        <w:t>to</w:t>
      </w:r>
      <w:r>
        <w:rPr>
          <w:spacing w:val="36"/>
        </w:rPr>
        <w:t xml:space="preserve"> </w:t>
      </w:r>
      <w:r>
        <w:rPr/>
        <w:t>high</w:t>
      </w:r>
      <w:r>
        <w:rPr>
          <w:spacing w:val="24"/>
        </w:rPr>
        <w:t xml:space="preserve"> </w:t>
      </w:r>
      <w:r>
        <w:rPr/>
        <w:t>false</w:t>
      </w:r>
      <w:r>
        <w:rPr>
          <w:spacing w:val="36"/>
        </w:rPr>
        <w:t xml:space="preserve"> </w:t>
      </w:r>
      <w:r>
        <w:rPr/>
        <w:t>negative</w:t>
      </w:r>
      <w:r>
        <w:rPr>
          <w:spacing w:val="35"/>
          <w:w w:val="101"/>
        </w:rPr>
        <w:t xml:space="preserve"> </w:t>
      </w:r>
      <w:r>
        <w:rPr/>
        <w:t>rates.</w:t>
      </w:r>
      <w:r>
        <w:rPr>
          <w:sz w:val="11"/>
          <w:szCs w:val="11"/>
          <w:position w:val="7"/>
        </w:rPr>
        <w:t>10</w:t>
      </w:r>
      <w:r>
        <w:rPr>
          <w:sz w:val="11"/>
          <w:szCs w:val="11"/>
          <w:spacing w:val="-1"/>
          <w:position w:val="7"/>
        </w:rPr>
        <w:t>2      </w:t>
      </w:r>
      <w:r>
        <w:rPr>
          <w:spacing w:val="-1"/>
        </w:rPr>
        <w:t>Alavinia</w:t>
      </w:r>
      <w:r>
        <w:rPr/>
        <w:t xml:space="preserve">  </w:t>
      </w:r>
      <w:r>
        <w:rPr>
          <w:spacing w:val="-1"/>
        </w:rPr>
        <w:t>et</w:t>
      </w:r>
      <w:r>
        <w:rPr>
          <w:spacing w:val="70"/>
          <w:w w:val="101"/>
        </w:rPr>
        <w:t xml:space="preserve"> </w:t>
      </w:r>
      <w:r>
        <w:rPr>
          <w:spacing w:val="-1"/>
        </w:rPr>
        <w:t>al.</w:t>
      </w:r>
      <w:r>
        <w:rPr>
          <w:sz w:val="11"/>
          <w:szCs w:val="11"/>
          <w:spacing w:val="-1"/>
          <w:position w:val="7"/>
        </w:rPr>
        <w:t>103   </w:t>
      </w:r>
      <w:r>
        <w:rPr>
          <w:spacing w:val="-1"/>
        </w:rPr>
        <w:t>found  malodorous  urine</w:t>
      </w:r>
      <w:r>
        <w:rPr>
          <w:spacing w:val="53"/>
        </w:rPr>
        <w:t xml:space="preserve"> </w:t>
      </w:r>
      <w:r>
        <w:rPr>
          <w:spacing w:val="-1"/>
        </w:rPr>
        <w:t>to  have</w:t>
      </w:r>
      <w:r>
        <w:rPr>
          <w:spacing w:val="52"/>
          <w:w w:val="101"/>
        </w:rPr>
        <w:t xml:space="preserve"> </w:t>
      </w:r>
      <w:r>
        <w:rPr>
          <w:spacing w:val="-1"/>
        </w:rPr>
        <w:t>the  highest</w:t>
      </w:r>
      <w:r>
        <w:rPr/>
        <w:t xml:space="preserve">  </w:t>
      </w:r>
      <w:r>
        <w:rPr/>
        <w:t>sensitivity</w:t>
      </w:r>
      <w:r>
        <w:rPr>
          <w:spacing w:val="3"/>
        </w:rPr>
        <w:t xml:space="preserve">  </w:t>
      </w:r>
      <w:r>
        <w:rPr/>
        <w:t>and</w:t>
      </w:r>
      <w:r>
        <w:rPr>
          <w:spacing w:val="12"/>
        </w:rPr>
        <w:t xml:space="preserve">  </w:t>
      </w:r>
      <w:r>
        <w:rPr/>
        <w:t>new</w:t>
      </w:r>
      <w:r>
        <w:rPr>
          <w:spacing w:val="3"/>
        </w:rPr>
        <w:t xml:space="preserve">  </w:t>
      </w:r>
      <w:r>
        <w:rPr/>
        <w:t>onset</w:t>
      </w:r>
      <w:r>
        <w:rPr>
          <w:spacing w:val="12"/>
        </w:rPr>
        <w:t xml:space="preserve">  </w:t>
      </w:r>
      <w:r>
        <w:rPr/>
        <w:t>incontinence</w:t>
      </w:r>
      <w:r>
        <w:rPr>
          <w:spacing w:val="7"/>
        </w:rPr>
        <w:t xml:space="preserve">  </w:t>
      </w:r>
      <w:r>
        <w:rPr/>
        <w:t>to</w:t>
      </w:r>
      <w:r>
        <w:rPr>
          <w:spacing w:val="13"/>
        </w:rPr>
        <w:t xml:space="preserve">  </w:t>
      </w:r>
      <w:r>
        <w:rPr/>
        <w:t>have</w:t>
      </w:r>
      <w:r>
        <w:rPr>
          <w:spacing w:val="8"/>
        </w:rPr>
        <w:t xml:space="preserve">  </w:t>
      </w:r>
      <w:r>
        <w:rPr/>
        <w:t>the</w:t>
      </w:r>
      <w:r>
        <w:rPr>
          <w:spacing w:val="1"/>
        </w:rPr>
        <w:t xml:space="preserve"> </w:t>
      </w:r>
      <w:r>
        <w:rPr/>
        <w:t>highest</w:t>
      </w:r>
      <w:r>
        <w:rPr>
          <w:spacing w:val="1"/>
        </w:rPr>
        <w:t xml:space="preserve">  </w:t>
      </w:r>
      <w:r>
        <w:rPr/>
        <w:t>specificity</w:t>
      </w:r>
      <w:r>
        <w:rPr>
          <w:spacing w:val="1"/>
        </w:rPr>
        <w:t xml:space="preserve">  </w:t>
      </w:r>
      <w:r>
        <w:rPr/>
        <w:t>for</w:t>
      </w:r>
      <w:r>
        <w:rPr>
          <w:spacing w:val="1"/>
        </w:rPr>
        <w:t xml:space="preserve">  </w:t>
      </w:r>
      <w:r>
        <w:rPr/>
        <w:t>UTI</w:t>
      </w:r>
      <w:r>
        <w:rPr>
          <w:spacing w:val="1"/>
        </w:rPr>
        <w:t xml:space="preserve">  </w:t>
      </w:r>
      <w:r>
        <w:rPr/>
        <w:t>diagnosis</w:t>
      </w:r>
      <w:r>
        <w:rPr>
          <w:spacing w:val="1"/>
        </w:rPr>
        <w:t xml:space="preserve">  </w:t>
      </w:r>
      <w:r>
        <w:rPr/>
        <w:t>in</w:t>
      </w:r>
      <w:r>
        <w:rPr>
          <w:spacing w:val="4"/>
        </w:rPr>
        <w:t xml:space="preserve">  </w:t>
      </w:r>
      <w:r>
        <w:rPr/>
        <w:t>SCI</w:t>
      </w:r>
      <w:r>
        <w:rPr>
          <w:spacing w:val="6"/>
        </w:rPr>
        <w:t xml:space="preserve">  </w:t>
      </w:r>
      <w:r>
        <w:rPr/>
        <w:t>patients</w:t>
      </w:r>
      <w:r>
        <w:rPr>
          <w:spacing w:val="1"/>
        </w:rPr>
        <w:t>. </w:t>
      </w:r>
      <w:r>
        <w:rPr>
          <w:spacing w:val="-1"/>
        </w:rPr>
        <w:t>Cloudy</w:t>
      </w:r>
      <w:r>
        <w:rPr>
          <w:spacing w:val="50"/>
        </w:rPr>
        <w:t xml:space="preserve"> </w:t>
      </w:r>
      <w:r>
        <w:rPr>
          <w:spacing w:val="-1"/>
        </w:rPr>
        <w:t>urine</w:t>
      </w:r>
      <w:r>
        <w:rPr>
          <w:spacing w:val="50"/>
        </w:rPr>
        <w:t xml:space="preserve"> </w:t>
      </w:r>
      <w:r>
        <w:rPr>
          <w:spacing w:val="-1"/>
        </w:rPr>
        <w:t>had</w:t>
      </w:r>
      <w:r>
        <w:rPr>
          <w:spacing w:val="40"/>
        </w:rPr>
        <w:t xml:space="preserve"> </w:t>
      </w:r>
      <w:r>
        <w:rPr>
          <w:spacing w:val="-1"/>
        </w:rPr>
        <w:t>the</w:t>
      </w:r>
      <w:r>
        <w:rPr>
          <w:spacing w:val="50"/>
        </w:rPr>
        <w:t xml:space="preserve"> </w:t>
      </w:r>
      <w:r>
        <w:rPr>
          <w:spacing w:val="-1"/>
        </w:rPr>
        <w:t>highest</w:t>
      </w:r>
      <w:r>
        <w:rPr>
          <w:spacing w:val="50"/>
          <w:w w:val="101"/>
        </w:rPr>
        <w:t xml:space="preserve"> </w:t>
      </w:r>
      <w:r>
        <w:rPr>
          <w:spacing w:val="-1"/>
        </w:rPr>
        <w:t>positive</w:t>
      </w:r>
      <w:r>
        <w:rPr>
          <w:spacing w:val="49"/>
          <w:w w:val="101"/>
        </w:rPr>
        <w:t xml:space="preserve"> </w:t>
      </w:r>
      <w:r>
        <w:rPr>
          <w:spacing w:val="-1"/>
        </w:rPr>
        <w:t>predictive</w:t>
      </w:r>
      <w:r>
        <w:rPr>
          <w:spacing w:val="39"/>
        </w:rPr>
        <w:t xml:space="preserve"> </w:t>
      </w:r>
      <w:r>
        <w:rPr>
          <w:spacing w:val="-1"/>
        </w:rPr>
        <w:t>value</w:t>
      </w:r>
      <w:r>
        <w:rPr/>
        <w:t xml:space="preserve"> </w:t>
      </w:r>
      <w:r>
        <w:rPr/>
        <w:t>(71%),</w:t>
      </w:r>
      <w:r>
        <w:rPr>
          <w:spacing w:val="47"/>
          <w:w w:val="101"/>
        </w:rPr>
        <w:t xml:space="preserve"> </w:t>
      </w:r>
      <w:r>
        <w:rPr/>
        <w:t>which</w:t>
      </w:r>
      <w:r>
        <w:rPr>
          <w:spacing w:val="57"/>
        </w:rPr>
        <w:t xml:space="preserve"> </w:t>
      </w:r>
      <w:r>
        <w:rPr/>
        <w:t>increased</w:t>
      </w:r>
      <w:r>
        <w:rPr>
          <w:spacing w:val="46"/>
          <w:w w:val="101"/>
        </w:rPr>
        <w:t xml:space="preserve"> </w:t>
      </w:r>
      <w:r>
        <w:rPr/>
        <w:t>to</w:t>
      </w:r>
      <w:r>
        <w:rPr>
          <w:spacing w:val="55"/>
        </w:rPr>
        <w:t xml:space="preserve"> </w:t>
      </w:r>
      <w:r>
        <w:rPr/>
        <w:t>78%</w:t>
      </w:r>
      <w:r>
        <w:rPr>
          <w:spacing w:val="49"/>
        </w:rPr>
        <w:t xml:space="preserve"> </w:t>
      </w:r>
      <w:r>
        <w:rPr/>
        <w:t>when</w:t>
      </w:r>
      <w:r>
        <w:rPr>
          <w:spacing w:val="51"/>
        </w:rPr>
        <w:t xml:space="preserve"> </w:t>
      </w:r>
      <w:r>
        <w:rPr/>
        <w:t>combi</w:t>
      </w:r>
      <w:r>
        <w:rPr>
          <w:spacing w:val="-1"/>
        </w:rPr>
        <w:t>ned</w:t>
      </w:r>
      <w:r>
        <w:rPr>
          <w:spacing w:val="48"/>
          <w:w w:val="101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>
          <w:spacing w:val="-1"/>
        </w:rPr>
        <w:t>malodorous</w:t>
      </w:r>
      <w:r>
        <w:rPr>
          <w:spacing w:val="53"/>
        </w:rPr>
        <w:t xml:space="preserve"> </w:t>
      </w:r>
      <w:r>
        <w:rPr>
          <w:spacing w:val="-1"/>
        </w:rPr>
        <w:t>urine.</w:t>
      </w:r>
      <w:r>
        <w:rPr>
          <w:spacing w:val="55"/>
        </w:rPr>
        <w:t xml:space="preserve"> </w:t>
      </w:r>
      <w:r>
        <w:rPr>
          <w:spacing w:val="-1"/>
        </w:rPr>
        <w:t>However,</w:t>
      </w:r>
      <w:r>
        <w:rPr>
          <w:spacing w:val="52"/>
        </w:rPr>
        <w:t xml:space="preserve"> </w:t>
      </w:r>
      <w:r>
        <w:rPr>
          <w:spacing w:val="-1"/>
        </w:rPr>
        <w:t>it</w:t>
      </w:r>
      <w:r>
        <w:rPr>
          <w:spacing w:val="54"/>
        </w:rPr>
        <w:t xml:space="preserve"> </w:t>
      </w:r>
      <w:r>
        <w:rPr>
          <w:spacing w:val="-1"/>
        </w:rPr>
        <w:t>is</w:t>
      </w:r>
      <w:r>
        <w:rPr>
          <w:spacing w:val="54"/>
        </w:rPr>
        <w:t xml:space="preserve"> </w:t>
      </w:r>
      <w:r>
        <w:rPr>
          <w:spacing w:val="-1"/>
        </w:rPr>
        <w:t>not</w:t>
      </w:r>
      <w:r>
        <w:rPr>
          <w:spacing w:val="47"/>
          <w:w w:val="101"/>
        </w:rPr>
        <w:t xml:space="preserve"> </w:t>
      </w:r>
      <w:r>
        <w:rPr>
          <w:spacing w:val="-1"/>
        </w:rPr>
        <w:t>clear</w:t>
      </w:r>
      <w:r>
        <w:rPr>
          <w:spacing w:val="53"/>
        </w:rPr>
        <w:t xml:space="preserve"> </w:t>
      </w:r>
      <w:r>
        <w:rPr>
          <w:spacing w:val="-2"/>
        </w:rPr>
        <w:t>how</w:t>
      </w:r>
      <w:r>
        <w:rPr>
          <w:spacing w:val="42"/>
          <w:w w:val="101"/>
        </w:rPr>
        <w:t xml:space="preserve"> </w:t>
      </w:r>
      <w:r>
        <w:rPr>
          <w:spacing w:val="-2"/>
        </w:rPr>
        <w:t>these</w:t>
      </w:r>
    </w:p>
    <w:p>
      <w:pPr>
        <w:spacing w:line="272" w:lineRule="auto"/>
        <w:sectPr>
          <w:type w:val="continuous"/>
          <w:pgSz w:w="12240" w:h="15840"/>
          <w:pgMar w:top="570" w:right="720" w:bottom="533" w:left="777" w:header="338" w:footer="385" w:gutter="0"/>
          <w:cols w:equalWidth="0" w:num="2">
            <w:col w:w="5439" w:space="100"/>
            <w:col w:w="5205" w:space="0"/>
          </w:cols>
        </w:sectPr>
        <w:rPr/>
      </w:pPr>
    </w:p>
    <w:p>
      <w:pPr>
        <w:pStyle w:val="BodyText"/>
        <w:ind w:left="20" w:right="3704" w:hanging="18"/>
        <w:spacing w:before="197" w:line="226" w:lineRule="auto"/>
        <w:rPr>
          <w:sz w:val="22"/>
          <w:szCs w:val="22"/>
        </w:rPr>
      </w:pPr>
      <w:r>
        <w:pict>
          <v:shape id="_x0000_s62" style="position:absolute;margin-left:365.12pt;margin-top:6.40544pt;mso-position-vertical-relative:text;mso-position-horizontal-relative:text;width:173pt;height:47pt;z-index:251744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39"/>
          <w:pgSz w:w="12240" w:h="15840"/>
          <w:pgMar w:top="570" w:right="720" w:bottom="533" w:left="777" w:header="338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11" w:right="384" w:firstLine="4"/>
        <w:spacing w:before="35" w:line="261" w:lineRule="auto"/>
        <w:rPr/>
      </w:pPr>
      <w:r>
        <w:rPr>
          <w:spacing w:val="-2"/>
        </w:rPr>
        <w:t>results,</w:t>
      </w:r>
      <w:r>
        <w:rPr>
          <w:spacing w:val="42"/>
        </w:rPr>
        <w:t xml:space="preserve"> </w:t>
      </w:r>
      <w:r>
        <w:rPr>
          <w:spacing w:val="-2"/>
        </w:rPr>
        <w:t>which</w:t>
      </w:r>
      <w:r>
        <w:rPr>
          <w:spacing w:val="43"/>
        </w:rPr>
        <w:t xml:space="preserve"> </w:t>
      </w:r>
      <w:r>
        <w:rPr>
          <w:spacing w:val="-2"/>
        </w:rPr>
        <w:t>were</w:t>
      </w:r>
      <w:r>
        <w:rPr>
          <w:spacing w:val="44"/>
        </w:rPr>
        <w:t xml:space="preserve"> </w:t>
      </w:r>
      <w:r>
        <w:rPr>
          <w:spacing w:val="-2"/>
        </w:rPr>
        <w:t>found</w:t>
      </w:r>
      <w:r>
        <w:rPr>
          <w:spacing w:val="53"/>
        </w:rPr>
        <w:t xml:space="preserve"> </w:t>
      </w:r>
      <w:r>
        <w:rPr>
          <w:spacing w:val="-2"/>
        </w:rPr>
        <w:t>in</w:t>
      </w:r>
      <w:r>
        <w:rPr>
          <w:spacing w:val="50"/>
          <w:w w:val="101"/>
        </w:rPr>
        <w:t xml:space="preserve"> </w:t>
      </w:r>
      <w:r>
        <w:rPr>
          <w:spacing w:val="-2"/>
        </w:rPr>
        <w:t>55</w:t>
      </w:r>
      <w:r>
        <w:rPr>
          <w:spacing w:val="50"/>
          <w:w w:val="101"/>
        </w:rPr>
        <w:t xml:space="preserve"> </w:t>
      </w:r>
      <w:r>
        <w:rPr>
          <w:spacing w:val="-2"/>
        </w:rPr>
        <w:t>i</w:t>
      </w:r>
      <w:r>
        <w:rPr>
          <w:spacing w:val="-3"/>
        </w:rPr>
        <w:t>n</w:t>
      </w:r>
      <w:r>
        <w:rPr>
          <w:spacing w:val="46"/>
        </w:rPr>
        <w:t xml:space="preserve"> </w:t>
      </w:r>
      <w:r>
        <w:rPr>
          <w:spacing w:val="-3"/>
        </w:rPr>
        <w:t>subacute</w:t>
      </w:r>
      <w:r>
        <w:rPr>
          <w:spacing w:val="50"/>
          <w:w w:val="101"/>
        </w:rPr>
        <w:t xml:space="preserve"> </w:t>
      </w:r>
      <w:r>
        <w:rPr>
          <w:spacing w:val="-3"/>
        </w:rPr>
        <w:t>inpatient</w:t>
      </w:r>
      <w:r>
        <w:rPr/>
        <w:t xml:space="preserve"> </w:t>
      </w:r>
      <w:r>
        <w:rPr>
          <w:spacing w:val="-1"/>
        </w:rPr>
        <w:t>SCI</w:t>
      </w:r>
      <w:r>
        <w:rPr>
          <w:spacing w:val="16"/>
        </w:rPr>
        <w:t xml:space="preserve"> </w:t>
      </w:r>
      <w:r>
        <w:rPr>
          <w:spacing w:val="-1"/>
        </w:rPr>
        <w:t>patients, translates to all</w:t>
      </w:r>
      <w:r>
        <w:rPr>
          <w:spacing w:val="16"/>
        </w:rPr>
        <w:t xml:space="preserve"> </w:t>
      </w:r>
      <w:r>
        <w:rPr>
          <w:spacing w:val="-1"/>
        </w:rPr>
        <w:t>patie</w:t>
      </w:r>
      <w:r>
        <w:rPr>
          <w:spacing w:val="-2"/>
        </w:rPr>
        <w:t>nts with</w:t>
      </w:r>
      <w:r>
        <w:rPr>
          <w:spacing w:val="16"/>
        </w:rPr>
        <w:t xml:space="preserve"> </w:t>
      </w:r>
      <w:r>
        <w:rPr>
          <w:spacing w:val="-2"/>
        </w:rPr>
        <w:t>NLUTD.</w:t>
      </w:r>
    </w:p>
    <w:p>
      <w:pPr>
        <w:pStyle w:val="BodyText"/>
        <w:ind w:left="5" w:right="379" w:firstLine="12"/>
        <w:spacing w:before="109" w:line="278" w:lineRule="auto"/>
        <w:jc w:val="both"/>
        <w:rPr/>
      </w:pPr>
      <w:r>
        <w:rPr>
          <w:spacing w:val="-2"/>
        </w:rPr>
        <w:t>Ronco</w:t>
      </w:r>
      <w:r>
        <w:rPr>
          <w:spacing w:val="41"/>
          <w:w w:val="101"/>
        </w:rPr>
        <w:t xml:space="preserve"> </w:t>
      </w:r>
      <w:r>
        <w:rPr>
          <w:spacing w:val="-2"/>
        </w:rPr>
        <w:t>et</w:t>
      </w:r>
      <w:r>
        <w:rPr>
          <w:spacing w:val="25"/>
          <w:w w:val="101"/>
        </w:rPr>
        <w:t xml:space="preserve"> </w:t>
      </w:r>
      <w:r>
        <w:rPr>
          <w:spacing w:val="-2"/>
        </w:rPr>
        <w:t>al.</w:t>
      </w:r>
      <w:r>
        <w:rPr>
          <w:sz w:val="11"/>
          <w:szCs w:val="11"/>
          <w:spacing w:val="-2"/>
          <w:position w:val="7"/>
        </w:rPr>
        <w:t>104  </w:t>
      </w:r>
      <w:r>
        <w:rPr>
          <w:spacing w:val="-2"/>
        </w:rPr>
        <w:t>reviewed</w:t>
      </w:r>
      <w:r>
        <w:rPr>
          <w:spacing w:val="26"/>
        </w:rPr>
        <w:t xml:space="preserve"> </w:t>
      </w:r>
      <w:r>
        <w:rPr>
          <w:spacing w:val="-2"/>
        </w:rPr>
        <w:t>signs</w:t>
      </w:r>
      <w:r>
        <w:rPr>
          <w:spacing w:val="25"/>
        </w:rPr>
        <w:t xml:space="preserve"> </w:t>
      </w:r>
      <w:r>
        <w:rPr>
          <w:spacing w:val="-2"/>
        </w:rPr>
        <w:t>and</w:t>
      </w:r>
      <w:r>
        <w:rPr>
          <w:spacing w:val="28"/>
        </w:rPr>
        <w:t xml:space="preserve"> </w:t>
      </w:r>
      <w:r>
        <w:rPr>
          <w:spacing w:val="-2"/>
        </w:rPr>
        <w:t>symptoms</w:t>
      </w:r>
      <w:r>
        <w:rPr>
          <w:spacing w:val="25"/>
        </w:rPr>
        <w:t xml:space="preserve"> </w:t>
      </w:r>
      <w:r>
        <w:rPr>
          <w:spacing w:val="-2"/>
        </w:rPr>
        <w:t>of</w:t>
      </w:r>
      <w:r>
        <w:rPr>
          <w:spacing w:val="25"/>
        </w:rPr>
        <w:t xml:space="preserve"> </w:t>
      </w:r>
      <w:r>
        <w:rPr>
          <w:spacing w:val="-2"/>
        </w:rPr>
        <w:t>UTI</w:t>
      </w:r>
      <w:r>
        <w:rPr>
          <w:spacing w:val="31"/>
          <w:w w:val="101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male  patients  with  SCI</w:t>
      </w:r>
      <w:r>
        <w:rPr>
          <w:spacing w:val="-2"/>
        </w:rPr>
        <w:t xml:space="preserve">  in  a  prospective  case  series.</w:t>
      </w:r>
      <w:r>
        <w:rPr/>
        <w:t xml:space="preserve"> </w:t>
      </w:r>
      <w:r>
        <w:rPr/>
        <w:t>Patients  were  divided  i</w:t>
      </w:r>
      <w:r>
        <w:rPr>
          <w:spacing w:val="-1"/>
        </w:rPr>
        <w:t>nto  two</w:t>
      </w:r>
      <w:r>
        <w:rPr>
          <w:spacing w:val="4"/>
        </w:rPr>
        <w:t xml:space="preserve">  </w:t>
      </w:r>
      <w:r>
        <w:rPr>
          <w:spacing w:val="-1"/>
        </w:rPr>
        <w:t>groups:</w:t>
      </w:r>
      <w:r>
        <w:rPr>
          <w:spacing w:val="4"/>
        </w:rPr>
        <w:t xml:space="preserve">  </w:t>
      </w:r>
      <w:r>
        <w:rPr>
          <w:spacing w:val="-1"/>
        </w:rPr>
        <w:t>symptomatic</w:t>
      </w:r>
      <w:r>
        <w:rPr/>
        <w:t xml:space="preserve"> </w:t>
      </w:r>
      <w:r>
        <w:rPr>
          <w:spacing w:val="-1"/>
        </w:rPr>
        <w:t>UTI  (381  episodes;  209  patients)</w:t>
      </w:r>
      <w:r>
        <w:rPr>
          <w:spacing w:val="6"/>
        </w:rPr>
        <w:t xml:space="preserve">  </w:t>
      </w:r>
      <w:r>
        <w:rPr>
          <w:spacing w:val="-1"/>
        </w:rPr>
        <w:t>and</w:t>
      </w:r>
      <w:r>
        <w:rPr>
          <w:spacing w:val="3"/>
        </w:rPr>
        <w:t xml:space="preserve">  </w:t>
      </w:r>
      <w:r>
        <w:rPr>
          <w:spacing w:val="-1"/>
        </w:rPr>
        <w:t>asymptomatic</w:t>
      </w:r>
      <w:r>
        <w:rPr/>
        <w:t xml:space="preserve"> </w:t>
      </w:r>
      <w:r>
        <w:rPr>
          <w:spacing w:val="-1"/>
        </w:rPr>
        <w:t>UTI  (277  episodes;</w:t>
      </w:r>
      <w:r>
        <w:rPr>
          <w:spacing w:val="7"/>
        </w:rPr>
        <w:t xml:space="preserve">  </w:t>
      </w:r>
      <w:r>
        <w:rPr>
          <w:spacing w:val="-1"/>
        </w:rPr>
        <w:t>205</w:t>
      </w:r>
      <w:r>
        <w:rPr>
          <w:spacing w:val="7"/>
        </w:rPr>
        <w:t xml:space="preserve">  </w:t>
      </w:r>
      <w:r>
        <w:rPr>
          <w:spacing w:val="-1"/>
        </w:rPr>
        <w:t>patients).</w:t>
      </w:r>
      <w:r>
        <w:rPr>
          <w:spacing w:val="6"/>
        </w:rPr>
        <w:t xml:space="preserve">  </w:t>
      </w:r>
      <w:r>
        <w:rPr>
          <w:spacing w:val="-1"/>
        </w:rPr>
        <w:t>Sym</w:t>
      </w:r>
      <w:r>
        <w:rPr>
          <w:spacing w:val="-2"/>
        </w:rPr>
        <w:t>ptomatic</w:t>
      </w:r>
      <w:r>
        <w:rPr>
          <w:spacing w:val="7"/>
        </w:rPr>
        <w:t xml:space="preserve">  </w:t>
      </w:r>
      <w:r>
        <w:rPr>
          <w:spacing w:val="-2"/>
        </w:rPr>
        <w:t>UTI</w:t>
      </w:r>
      <w:r>
        <w:rPr/>
        <w:t xml:space="preserve"> </w:t>
      </w:r>
      <w:r>
        <w:rPr>
          <w:spacing w:val="-1"/>
        </w:rPr>
        <w:t>was defined as a</w:t>
      </w:r>
      <w:r>
        <w:rPr>
          <w:spacing w:val="17"/>
          <w:w w:val="101"/>
        </w:rPr>
        <w:t xml:space="preserve"> </w:t>
      </w:r>
      <w:r>
        <w:rPr>
          <w:spacing w:val="-1"/>
        </w:rPr>
        <w:t>bacte</w:t>
      </w:r>
      <w:r>
        <w:rPr>
          <w:spacing w:val="-2"/>
        </w:rPr>
        <w:t>rial</w:t>
      </w:r>
      <w:r>
        <w:rPr>
          <w:spacing w:val="9"/>
        </w:rPr>
        <w:t xml:space="preserve"> </w:t>
      </w:r>
      <w:r>
        <w:rPr>
          <w:spacing w:val="-2"/>
        </w:rPr>
        <w:t>count</w:t>
      </w:r>
      <w:r>
        <w:rPr>
          <w:spacing w:val="11"/>
        </w:rPr>
        <w:t xml:space="preserve"> </w:t>
      </w:r>
      <w:r>
        <w:rPr>
          <w:spacing w:val="-2"/>
        </w:rPr>
        <w:t>of</w:t>
      </w:r>
      <w:r>
        <w:rPr>
          <w:spacing w:val="19"/>
        </w:rPr>
        <w:t xml:space="preserve"> </w:t>
      </w:r>
      <w:r>
        <w:rPr>
          <w:spacing w:val="-2"/>
        </w:rPr>
        <w:t>&gt;10</w:t>
      </w:r>
      <w:r>
        <w:rPr>
          <w:sz w:val="11"/>
          <w:szCs w:val="11"/>
          <w:spacing w:val="-2"/>
          <w:position w:val="7"/>
        </w:rPr>
        <w:t>2  </w:t>
      </w:r>
      <w:r>
        <w:rPr>
          <w:spacing w:val="-2"/>
        </w:rPr>
        <w:t>CFU/mL</w:t>
      </w:r>
      <w:r>
        <w:rPr>
          <w:spacing w:val="10"/>
        </w:rPr>
        <w:t xml:space="preserve"> </w:t>
      </w:r>
      <w:r>
        <w:rPr>
          <w:spacing w:val="-2"/>
        </w:rPr>
        <w:t>and</w:t>
      </w:r>
      <w:r>
        <w:rPr>
          <w:spacing w:val="11"/>
        </w:rPr>
        <w:t xml:space="preserve"> </w:t>
      </w:r>
      <w:r>
        <w:rPr>
          <w:spacing w:val="-2"/>
        </w:rPr>
        <w:t>at</w:t>
      </w:r>
      <w:r>
        <w:rPr/>
        <w:t xml:space="preserve"> </w:t>
      </w:r>
      <w:r>
        <w:rPr>
          <w:spacing w:val="-1"/>
        </w:rPr>
        <w:t>least</w:t>
      </w:r>
      <w:r>
        <w:rPr>
          <w:spacing w:val="57"/>
        </w:rPr>
        <w:t xml:space="preserve"> </w:t>
      </w:r>
      <w:r>
        <w:rPr>
          <w:spacing w:val="-1"/>
        </w:rPr>
        <w:t>one</w:t>
      </w:r>
      <w:r>
        <w:rPr>
          <w:spacing w:val="54"/>
        </w:rPr>
        <w:t xml:space="preserve"> </w:t>
      </w:r>
      <w:r>
        <w:rPr>
          <w:spacing w:val="-1"/>
        </w:rPr>
        <w:t>of</w:t>
      </w:r>
      <w:r>
        <w:rPr>
          <w:spacing w:val="46"/>
        </w:rPr>
        <w:t xml:space="preserve"> </w:t>
      </w:r>
      <w:r>
        <w:rPr>
          <w:spacing w:val="-1"/>
        </w:rPr>
        <w:t>the</w:t>
      </w:r>
      <w:r>
        <w:rPr>
          <w:spacing w:val="53"/>
        </w:rPr>
        <w:t xml:space="preserve"> </w:t>
      </w:r>
      <w:r>
        <w:rPr>
          <w:spacing w:val="-1"/>
        </w:rPr>
        <w:t>following</w:t>
      </w:r>
      <w:r>
        <w:rPr>
          <w:spacing w:val="57"/>
        </w:rPr>
        <w:t xml:space="preserve"> </w:t>
      </w:r>
      <w:r>
        <w:rPr>
          <w:spacing w:val="-2"/>
        </w:rPr>
        <w:t>signs</w:t>
      </w:r>
      <w:r>
        <w:rPr>
          <w:spacing w:val="56"/>
          <w:w w:val="101"/>
        </w:rPr>
        <w:t xml:space="preserve"> </w:t>
      </w:r>
      <w:r>
        <w:rPr>
          <w:spacing w:val="-2"/>
        </w:rPr>
        <w:t>or</w:t>
      </w:r>
      <w:r>
        <w:rPr>
          <w:spacing w:val="55"/>
          <w:w w:val="101"/>
        </w:rPr>
        <w:t xml:space="preserve"> </w:t>
      </w:r>
      <w:r>
        <w:rPr>
          <w:spacing w:val="-2"/>
        </w:rPr>
        <w:t>symptoms:</w:t>
      </w:r>
      <w:r>
        <w:rPr>
          <w:spacing w:val="52"/>
          <w:w w:val="101"/>
        </w:rPr>
        <w:t xml:space="preserve"> </w:t>
      </w:r>
      <w:r>
        <w:rPr>
          <w:spacing w:val="-2"/>
        </w:rPr>
        <w:t>fever,</w:t>
      </w:r>
      <w:r>
        <w:rPr/>
        <w:t xml:space="preserve"> </w:t>
      </w:r>
      <w:r>
        <w:rPr>
          <w:spacing w:val="-2"/>
        </w:rPr>
        <w:t>cloudy</w:t>
      </w:r>
      <w:r>
        <w:rPr>
          <w:spacing w:val="24"/>
          <w:w w:val="101"/>
        </w:rPr>
        <w:t xml:space="preserve"> </w:t>
      </w:r>
      <w:r>
        <w:rPr>
          <w:spacing w:val="-2"/>
        </w:rPr>
        <w:t>and/or</w:t>
      </w:r>
      <w:r>
        <w:rPr>
          <w:spacing w:val="31"/>
        </w:rPr>
        <w:t xml:space="preserve"> </w:t>
      </w:r>
      <w:r>
        <w:rPr>
          <w:spacing w:val="-2"/>
        </w:rPr>
        <w:t>malodorous</w:t>
      </w:r>
      <w:r>
        <w:rPr>
          <w:spacing w:val="29"/>
        </w:rPr>
        <w:t xml:space="preserve"> </w:t>
      </w:r>
      <w:r>
        <w:rPr>
          <w:spacing w:val="-2"/>
        </w:rPr>
        <w:t>urine,</w:t>
      </w:r>
      <w:r>
        <w:rPr>
          <w:spacing w:val="24"/>
        </w:rPr>
        <w:t xml:space="preserve"> </w:t>
      </w:r>
      <w:r>
        <w:rPr>
          <w:spacing w:val="-2"/>
        </w:rPr>
        <w:t>onset</w:t>
      </w:r>
      <w:r>
        <w:rPr>
          <w:spacing w:val="26"/>
          <w:w w:val="101"/>
        </w:rPr>
        <w:t xml:space="preserve"> </w:t>
      </w:r>
      <w:r>
        <w:rPr>
          <w:spacing w:val="-2"/>
        </w:rPr>
        <w:t>of</w:t>
      </w:r>
      <w:r>
        <w:rPr>
          <w:spacing w:val="25"/>
        </w:rPr>
        <w:t xml:space="preserve"> </w:t>
      </w:r>
      <w:r>
        <w:rPr>
          <w:spacing w:val="-2"/>
        </w:rPr>
        <w:t>UI</w:t>
      </w:r>
      <w:r>
        <w:rPr>
          <w:spacing w:val="24"/>
        </w:rPr>
        <w:t xml:space="preserve"> </w:t>
      </w:r>
      <w:r>
        <w:rPr>
          <w:spacing w:val="-2"/>
        </w:rPr>
        <w:t>or</w:t>
      </w:r>
      <w:r>
        <w:rPr>
          <w:spacing w:val="31"/>
        </w:rPr>
        <w:t xml:space="preserve"> </w:t>
      </w:r>
      <w:r>
        <w:rPr>
          <w:spacing w:val="-2"/>
        </w:rPr>
        <w:t>mo</w:t>
      </w:r>
      <w:r>
        <w:rPr>
          <w:spacing w:val="-3"/>
        </w:rPr>
        <w:t>difi-</w:t>
      </w:r>
      <w:r>
        <w:rPr/>
        <w:t xml:space="preserve"> </w:t>
      </w:r>
      <w:r>
        <w:rPr>
          <w:spacing w:val="-2"/>
        </w:rPr>
        <w:t>cation</w:t>
      </w:r>
      <w:r>
        <w:rPr>
          <w:spacing w:val="41"/>
        </w:rPr>
        <w:t xml:space="preserve"> </w:t>
      </w:r>
      <w:r>
        <w:rPr>
          <w:spacing w:val="-2"/>
        </w:rPr>
        <w:t>of</w:t>
      </w:r>
      <w:r>
        <w:rPr>
          <w:spacing w:val="27"/>
          <w:w w:val="101"/>
        </w:rPr>
        <w:t xml:space="preserve"> </w:t>
      </w:r>
      <w:r>
        <w:rPr>
          <w:spacing w:val="-2"/>
        </w:rPr>
        <w:t>bladder</w:t>
      </w:r>
      <w:r>
        <w:rPr>
          <w:spacing w:val="31"/>
        </w:rPr>
        <w:t xml:space="preserve"> </w:t>
      </w:r>
      <w:r>
        <w:rPr>
          <w:spacing w:val="-2"/>
        </w:rPr>
        <w:t>behavior,</w:t>
      </w:r>
      <w:r>
        <w:rPr>
          <w:spacing w:val="23"/>
        </w:rPr>
        <w:t xml:space="preserve"> </w:t>
      </w:r>
      <w:r>
        <w:rPr>
          <w:spacing w:val="-2"/>
        </w:rPr>
        <w:t>fatigue</w:t>
      </w:r>
      <w:r>
        <w:rPr>
          <w:spacing w:val="28"/>
        </w:rPr>
        <w:t xml:space="preserve"> </w:t>
      </w:r>
      <w:r>
        <w:rPr>
          <w:spacing w:val="-2"/>
        </w:rPr>
        <w:t>or</w:t>
      </w:r>
      <w:r>
        <w:rPr>
          <w:spacing w:val="27"/>
        </w:rPr>
        <w:t xml:space="preserve"> </w:t>
      </w:r>
      <w:r>
        <w:rPr>
          <w:spacing w:val="-2"/>
        </w:rPr>
        <w:t>sense</w:t>
      </w:r>
      <w:r>
        <w:rPr>
          <w:spacing w:val="27"/>
          <w:w w:val="101"/>
        </w:rPr>
        <w:t xml:space="preserve"> </w:t>
      </w:r>
      <w:r>
        <w:rPr>
          <w:spacing w:val="-2"/>
        </w:rPr>
        <w:t>of</w:t>
      </w:r>
      <w:r>
        <w:rPr>
          <w:spacing w:val="27"/>
        </w:rPr>
        <w:t xml:space="preserve"> </w:t>
      </w:r>
      <w:r>
        <w:rPr>
          <w:spacing w:val="-2"/>
        </w:rPr>
        <w:t>unease,</w:t>
      </w:r>
      <w:r>
        <w:rPr/>
        <w:t xml:space="preserve"> </w:t>
      </w:r>
      <w:r>
        <w:rPr>
          <w:spacing w:val="-1"/>
        </w:rPr>
        <w:t>increased</w:t>
      </w:r>
      <w:r>
        <w:rPr>
          <w:spacing w:val="40"/>
        </w:rPr>
        <w:t xml:space="preserve"> </w:t>
      </w:r>
      <w:r>
        <w:rPr>
          <w:spacing w:val="-1"/>
        </w:rPr>
        <w:t>spasticity,</w:t>
      </w:r>
      <w:r>
        <w:rPr>
          <w:spacing w:val="34"/>
        </w:rPr>
        <w:t xml:space="preserve"> </w:t>
      </w:r>
      <w:r>
        <w:rPr>
          <w:spacing w:val="-1"/>
        </w:rPr>
        <w:t>autonomic</w:t>
      </w:r>
      <w:r>
        <w:rPr>
          <w:spacing w:val="41"/>
        </w:rPr>
        <w:t xml:space="preserve"> </w:t>
      </w:r>
      <w:r>
        <w:rPr>
          <w:spacing w:val="-1"/>
        </w:rPr>
        <w:t>hyperreflexia.</w:t>
      </w:r>
      <w:r>
        <w:rPr>
          <w:spacing w:val="26"/>
        </w:rPr>
        <w:t xml:space="preserve">  </w:t>
      </w:r>
      <w:r>
        <w:rPr>
          <w:spacing w:val="-1"/>
        </w:rPr>
        <w:t>Asymp-</w:t>
      </w:r>
      <w:r>
        <w:rPr/>
        <w:t xml:space="preserve"> </w:t>
      </w:r>
      <w:r>
        <w:rPr>
          <w:spacing w:val="-2"/>
        </w:rPr>
        <w:t>tomatic</w:t>
      </w:r>
      <w:r>
        <w:rPr>
          <w:spacing w:val="48"/>
        </w:rPr>
        <w:t xml:space="preserve"> </w:t>
      </w:r>
      <w:r>
        <w:rPr>
          <w:spacing w:val="-2"/>
        </w:rPr>
        <w:t>UTI</w:t>
      </w:r>
      <w:r>
        <w:rPr>
          <w:spacing w:val="42"/>
          <w:w w:val="101"/>
        </w:rPr>
        <w:t xml:space="preserve"> </w:t>
      </w:r>
      <w:r>
        <w:rPr>
          <w:spacing w:val="-2"/>
        </w:rPr>
        <w:t>had</w:t>
      </w:r>
      <w:r>
        <w:rPr>
          <w:spacing w:val="33"/>
        </w:rPr>
        <w:t xml:space="preserve"> </w:t>
      </w:r>
      <w:r>
        <w:rPr>
          <w:spacing w:val="-2"/>
        </w:rPr>
        <w:t>the</w:t>
      </w:r>
      <w:r>
        <w:rPr>
          <w:spacing w:val="41"/>
        </w:rPr>
        <w:t xml:space="preserve"> </w:t>
      </w:r>
      <w:r>
        <w:rPr>
          <w:spacing w:val="-2"/>
        </w:rPr>
        <w:t>same</w:t>
      </w:r>
      <w:r>
        <w:rPr>
          <w:spacing w:val="37"/>
        </w:rPr>
        <w:t xml:space="preserve"> </w:t>
      </w:r>
      <w:r>
        <w:rPr>
          <w:spacing w:val="-2"/>
        </w:rPr>
        <w:t>culture</w:t>
      </w:r>
      <w:r>
        <w:rPr>
          <w:spacing w:val="38"/>
        </w:rPr>
        <w:t xml:space="preserve"> </w:t>
      </w:r>
      <w:r>
        <w:rPr>
          <w:spacing w:val="-2"/>
        </w:rPr>
        <w:t>criteria</w:t>
      </w:r>
      <w:r>
        <w:rPr>
          <w:spacing w:val="35"/>
        </w:rPr>
        <w:t xml:space="preserve"> </w:t>
      </w:r>
      <w:r>
        <w:rPr>
          <w:spacing w:val="-2"/>
        </w:rPr>
        <w:t>without</w:t>
      </w:r>
      <w:r>
        <w:rPr>
          <w:spacing w:val="35"/>
        </w:rPr>
        <w:t xml:space="preserve"> </w:t>
      </w:r>
      <w:r>
        <w:rPr>
          <w:spacing w:val="-2"/>
        </w:rPr>
        <w:t>any</w:t>
      </w:r>
      <w:r>
        <w:rPr/>
        <w:t xml:space="preserve"> </w:t>
      </w:r>
      <w:r>
        <w:rPr>
          <w:spacing w:val="-1"/>
        </w:rPr>
        <w:t>of the above signs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>
          <w:spacing w:val="14"/>
        </w:rPr>
        <w:t xml:space="preserve"> </w:t>
      </w:r>
      <w:r>
        <w:rPr>
          <w:spacing w:val="-1"/>
        </w:rPr>
        <w:t>symptoms. There</w:t>
      </w:r>
      <w:r>
        <w:rPr>
          <w:spacing w:val="12"/>
        </w:rPr>
        <w:t xml:space="preserve"> </w:t>
      </w:r>
      <w:r>
        <w:rPr>
          <w:spacing w:val="-1"/>
        </w:rPr>
        <w:t>was</w:t>
      </w:r>
      <w:r>
        <w:rPr>
          <w:spacing w:val="19"/>
        </w:rPr>
        <w:t xml:space="preserve"> </w:t>
      </w:r>
      <w:r>
        <w:rPr>
          <w:spacing w:val="-1"/>
        </w:rPr>
        <w:t>no</w:t>
      </w:r>
      <w:r>
        <w:rPr>
          <w:spacing w:val="14"/>
        </w:rPr>
        <w:t xml:space="preserve"> </w:t>
      </w:r>
      <w:r>
        <w:rPr>
          <w:spacing w:val="-1"/>
        </w:rPr>
        <w:t>clinical</w:t>
      </w:r>
      <w:r>
        <w:rPr/>
        <w:t xml:space="preserve"> </w:t>
      </w:r>
      <w:r>
        <w:rPr>
          <w:spacing w:val="-1"/>
        </w:rPr>
        <w:t>sign</w:t>
      </w:r>
      <w:r>
        <w:rPr>
          <w:spacing w:val="19"/>
          <w:w w:val="101"/>
        </w:rPr>
        <w:t xml:space="preserve"> </w:t>
      </w:r>
      <w:r>
        <w:rPr>
          <w:spacing w:val="-1"/>
        </w:rPr>
        <w:t>or</w:t>
      </w:r>
      <w:r>
        <w:rPr>
          <w:spacing w:val="19"/>
          <w:w w:val="101"/>
        </w:rPr>
        <w:t xml:space="preserve"> </w:t>
      </w:r>
      <w:r>
        <w:rPr>
          <w:spacing w:val="-1"/>
        </w:rPr>
        <w:t>symptom that</w:t>
      </w:r>
      <w:r>
        <w:rPr>
          <w:spacing w:val="19"/>
        </w:rPr>
        <w:t xml:space="preserve"> </w:t>
      </w:r>
      <w:r>
        <w:rPr>
          <w:spacing w:val="-1"/>
        </w:rPr>
        <w:t>was</w:t>
      </w:r>
      <w:r>
        <w:rPr>
          <w:spacing w:val="20"/>
        </w:rPr>
        <w:t xml:space="preserve"> </w:t>
      </w:r>
      <w:r>
        <w:rPr>
          <w:spacing w:val="-1"/>
        </w:rPr>
        <w:t>diagnostic</w:t>
      </w:r>
      <w:r>
        <w:rPr>
          <w:spacing w:val="20"/>
        </w:rPr>
        <w:t xml:space="preserve"> </w:t>
      </w:r>
      <w:r>
        <w:rPr>
          <w:spacing w:val="-1"/>
        </w:rPr>
        <w:t>of</w:t>
      </w:r>
      <w:r>
        <w:rPr>
          <w:spacing w:val="20"/>
        </w:rPr>
        <w:t xml:space="preserve"> </w:t>
      </w:r>
      <w:r>
        <w:rPr>
          <w:spacing w:val="-1"/>
        </w:rPr>
        <w:t>UTI.  The</w:t>
      </w:r>
      <w:r>
        <w:rPr>
          <w:spacing w:val="28"/>
        </w:rPr>
        <w:t xml:space="preserve"> </w:t>
      </w:r>
      <w:r>
        <w:rPr>
          <w:spacing w:val="-1"/>
        </w:rPr>
        <w:t>most</w:t>
      </w:r>
      <w:r>
        <w:rPr/>
        <w:t xml:space="preserve"> </w:t>
      </w:r>
      <w:r>
        <w:rPr>
          <w:spacing w:val="-2"/>
        </w:rPr>
        <w:t>common</w:t>
      </w:r>
      <w:r>
        <w:rPr>
          <w:spacing w:val="47"/>
        </w:rPr>
        <w:t xml:space="preserve"> </w:t>
      </w:r>
      <w:r>
        <w:rPr>
          <w:spacing w:val="-2"/>
        </w:rPr>
        <w:t>clinical</w:t>
      </w:r>
      <w:r>
        <w:rPr>
          <w:spacing w:val="30"/>
          <w:w w:val="101"/>
        </w:rPr>
        <w:t xml:space="preserve"> </w:t>
      </w:r>
      <w:r>
        <w:rPr>
          <w:spacing w:val="-2"/>
        </w:rPr>
        <w:t>signs</w:t>
      </w:r>
      <w:r>
        <w:rPr>
          <w:spacing w:val="29"/>
          <w:w w:val="101"/>
        </w:rPr>
        <w:t xml:space="preserve"> </w:t>
      </w:r>
      <w:r>
        <w:rPr>
          <w:spacing w:val="-2"/>
        </w:rPr>
        <w:t>associated</w:t>
      </w:r>
      <w:r>
        <w:rPr>
          <w:spacing w:val="28"/>
          <w:w w:val="101"/>
        </w:rPr>
        <w:t xml:space="preserve"> </w:t>
      </w:r>
      <w:r>
        <w:rPr>
          <w:spacing w:val="-2"/>
        </w:rPr>
        <w:t>with</w:t>
      </w:r>
      <w:r>
        <w:rPr>
          <w:spacing w:val="35"/>
        </w:rPr>
        <w:t xml:space="preserve"> </w:t>
      </w:r>
      <w:r>
        <w:rPr>
          <w:spacing w:val="-2"/>
        </w:rPr>
        <w:t>UTI</w:t>
      </w:r>
      <w:r>
        <w:rPr>
          <w:spacing w:val="26"/>
          <w:w w:val="101"/>
        </w:rPr>
        <w:t xml:space="preserve"> </w:t>
      </w:r>
      <w:r>
        <w:rPr>
          <w:spacing w:val="-2"/>
        </w:rPr>
        <w:t>were</w:t>
      </w:r>
      <w:r>
        <w:rPr>
          <w:spacing w:val="30"/>
          <w:w w:val="101"/>
        </w:rPr>
        <w:t xml:space="preserve"> </w:t>
      </w:r>
      <w:r>
        <w:rPr>
          <w:spacing w:val="-2"/>
        </w:rPr>
        <w:t>cloudy</w:t>
      </w:r>
      <w:r>
        <w:rPr/>
        <w:t xml:space="preserve"> </w:t>
      </w:r>
      <w:r>
        <w:rPr>
          <w:spacing w:val="-1"/>
        </w:rPr>
        <w:t>and/or   malodorous   urine   (51.4</w:t>
      </w:r>
      <w:r>
        <w:rPr>
          <w:spacing w:val="-2"/>
        </w:rPr>
        <w:t>%),   new   onset</w:t>
      </w:r>
      <w:r>
        <w:rPr>
          <w:spacing w:val="2"/>
        </w:rPr>
        <w:t xml:space="preserve">   </w:t>
      </w:r>
      <w:r>
        <w:rPr>
          <w:spacing w:val="-2"/>
        </w:rPr>
        <w:t>UI</w:t>
      </w:r>
      <w:r>
        <w:rPr>
          <w:spacing w:val="1"/>
        </w:rPr>
        <w:t xml:space="preserve"> </w:t>
      </w:r>
      <w:r>
        <w:rPr>
          <w:spacing w:val="-1"/>
        </w:rPr>
        <w:t>(51.2%),  fatigue  (41.7%),  and  fever  (30.7%).    The</w:t>
      </w:r>
      <w:r>
        <w:rPr>
          <w:spacing w:val="16"/>
          <w:w w:val="101"/>
        </w:rPr>
        <w:t xml:space="preserve"> </w:t>
      </w:r>
      <w:r>
        <w:rPr/>
        <w:t>authors  found  no </w:t>
      </w:r>
      <w:r>
        <w:rPr>
          <w:spacing w:val="-1"/>
        </w:rPr>
        <w:t xml:space="preserve"> association  between  cloudy  and/or</w:t>
      </w:r>
      <w:r>
        <w:rPr/>
        <w:t xml:space="preserve"> </w:t>
      </w:r>
      <w:r>
        <w:rPr>
          <w:spacing w:val="-2"/>
        </w:rPr>
        <w:t>malodorous</w:t>
      </w:r>
      <w:r>
        <w:rPr>
          <w:spacing w:val="53"/>
        </w:rPr>
        <w:t xml:space="preserve"> </w:t>
      </w:r>
      <w:r>
        <w:rPr>
          <w:spacing w:val="-2"/>
        </w:rPr>
        <w:t>urine,</w:t>
      </w:r>
      <w:r>
        <w:rPr>
          <w:spacing w:val="45"/>
        </w:rPr>
        <w:t xml:space="preserve"> </w:t>
      </w:r>
      <w:r>
        <w:rPr>
          <w:spacing w:val="-2"/>
        </w:rPr>
        <w:t>new</w:t>
      </w:r>
      <w:r>
        <w:rPr>
          <w:spacing w:val="39"/>
        </w:rPr>
        <w:t xml:space="preserve"> </w:t>
      </w:r>
      <w:r>
        <w:rPr>
          <w:spacing w:val="-2"/>
        </w:rPr>
        <w:t>onset</w:t>
      </w:r>
      <w:r>
        <w:rPr>
          <w:spacing w:val="44"/>
          <w:w w:val="101"/>
        </w:rPr>
        <w:t xml:space="preserve"> </w:t>
      </w:r>
      <w:r>
        <w:rPr>
          <w:spacing w:val="-2"/>
        </w:rPr>
        <w:t>urinary</w:t>
      </w:r>
      <w:r>
        <w:rPr>
          <w:spacing w:val="44"/>
        </w:rPr>
        <w:t xml:space="preserve"> </w:t>
      </w:r>
      <w:r>
        <w:rPr>
          <w:spacing w:val="-2"/>
        </w:rPr>
        <w:t>incontinence,</w:t>
      </w:r>
      <w:r>
        <w:rPr>
          <w:spacing w:val="38"/>
        </w:rPr>
        <w:t xml:space="preserve"> </w:t>
      </w:r>
      <w:r>
        <w:rPr>
          <w:spacing w:val="-2"/>
        </w:rPr>
        <w:t>fe-</w:t>
      </w:r>
      <w:r>
        <w:rPr/>
        <w:t xml:space="preserve"> </w:t>
      </w:r>
      <w:r>
        <w:rPr>
          <w:spacing w:val="-2"/>
        </w:rPr>
        <w:t>ver</w:t>
      </w:r>
      <w:r>
        <w:rPr>
          <w:spacing w:val="23"/>
        </w:rPr>
        <w:t xml:space="preserve"> </w:t>
      </w:r>
      <w:r>
        <w:rPr>
          <w:spacing w:val="-2"/>
        </w:rPr>
        <w:t>with</w:t>
      </w:r>
      <w:r>
        <w:rPr>
          <w:spacing w:val="31"/>
        </w:rPr>
        <w:t xml:space="preserve"> </w:t>
      </w:r>
      <w:r>
        <w:rPr>
          <w:spacing w:val="-2"/>
        </w:rPr>
        <w:t>higher</w:t>
      </w:r>
      <w:r>
        <w:rPr>
          <w:spacing w:val="25"/>
        </w:rPr>
        <w:t xml:space="preserve"> </w:t>
      </w:r>
      <w:r>
        <w:rPr>
          <w:spacing w:val="-2"/>
        </w:rPr>
        <w:t>CFU,</w:t>
      </w:r>
      <w:r>
        <w:rPr>
          <w:spacing w:val="24"/>
          <w:w w:val="101"/>
        </w:rPr>
        <w:t xml:space="preserve"> </w:t>
      </w:r>
      <w:r>
        <w:rPr>
          <w:spacing w:val="-2"/>
        </w:rPr>
        <w:t>or</w:t>
      </w:r>
      <w:r>
        <w:rPr>
          <w:spacing w:val="30"/>
          <w:w w:val="101"/>
        </w:rPr>
        <w:t xml:space="preserve"> </w:t>
      </w:r>
      <w:r>
        <w:rPr>
          <w:spacing w:val="-2"/>
        </w:rPr>
        <w:t>urinary</w:t>
      </w:r>
      <w:r>
        <w:rPr>
          <w:spacing w:val="22"/>
        </w:rPr>
        <w:t xml:space="preserve"> </w:t>
      </w:r>
      <w:r>
        <w:rPr>
          <w:spacing w:val="-2"/>
        </w:rPr>
        <w:t>WBC</w:t>
      </w:r>
      <w:r>
        <w:rPr>
          <w:spacing w:val="31"/>
          <w:w w:val="101"/>
        </w:rPr>
        <w:t xml:space="preserve"> </w:t>
      </w:r>
      <w:r>
        <w:rPr>
          <w:spacing w:val="-2"/>
        </w:rPr>
        <w:t>l</w:t>
      </w:r>
      <w:r>
        <w:rPr>
          <w:spacing w:val="-3"/>
        </w:rPr>
        <w:t>evels</w:t>
      </w:r>
      <w:r>
        <w:rPr>
          <w:spacing w:val="23"/>
        </w:rPr>
        <w:t xml:space="preserve"> </w:t>
      </w:r>
      <w:r>
        <w:rPr>
          <w:spacing w:val="-3"/>
        </w:rPr>
        <w:t>when</w:t>
      </w:r>
      <w:r>
        <w:rPr>
          <w:spacing w:val="26"/>
        </w:rPr>
        <w:t xml:space="preserve"> </w:t>
      </w:r>
      <w:r>
        <w:rPr>
          <w:spacing w:val="-3"/>
        </w:rPr>
        <w:t>com-</w:t>
      </w:r>
      <w:r>
        <w:rPr/>
        <w:t xml:space="preserve"> </w:t>
      </w:r>
      <w:r>
        <w:rPr/>
        <w:t>paring</w:t>
      </w:r>
      <w:r>
        <w:rPr>
          <w:spacing w:val="57"/>
        </w:rPr>
        <w:t xml:space="preserve"> </w:t>
      </w:r>
      <w:r>
        <w:rPr/>
        <w:t>symptomatic</w:t>
      </w:r>
      <w:r>
        <w:rPr>
          <w:spacing w:val="52"/>
        </w:rPr>
        <w:t xml:space="preserve"> </w:t>
      </w:r>
      <w:r>
        <w:rPr/>
        <w:t>versus</w:t>
      </w:r>
      <w:r>
        <w:rPr>
          <w:spacing w:val="56"/>
        </w:rPr>
        <w:t xml:space="preserve"> </w:t>
      </w:r>
      <w:r>
        <w:rPr/>
        <w:t>asympto</w:t>
      </w:r>
      <w:r>
        <w:rPr>
          <w:spacing w:val="-1"/>
        </w:rPr>
        <w:t>matic  UTI.   Their</w:t>
      </w:r>
      <w:r>
        <w:rPr/>
        <w:t xml:space="preserve"> </w:t>
      </w:r>
      <w:r>
        <w:rPr>
          <w:spacing w:val="-2"/>
        </w:rPr>
        <w:t>conclusion</w:t>
      </w:r>
      <w:r>
        <w:rPr>
          <w:spacing w:val="36"/>
        </w:rPr>
        <w:t xml:space="preserve"> </w:t>
      </w:r>
      <w:r>
        <w:rPr>
          <w:spacing w:val="-2"/>
        </w:rPr>
        <w:t>was</w:t>
      </w:r>
      <w:r>
        <w:rPr>
          <w:spacing w:val="23"/>
        </w:rPr>
        <w:t xml:space="preserve"> </w:t>
      </w:r>
      <w:r>
        <w:rPr>
          <w:spacing w:val="-2"/>
        </w:rPr>
        <w:t>that</w:t>
      </w:r>
      <w:r>
        <w:rPr>
          <w:spacing w:val="26"/>
          <w:w w:val="101"/>
        </w:rPr>
        <w:t xml:space="preserve"> </w:t>
      </w:r>
      <w:r>
        <w:rPr>
          <w:spacing w:val="-2"/>
        </w:rPr>
        <w:t>these</w:t>
      </w:r>
      <w:r>
        <w:rPr>
          <w:spacing w:val="28"/>
        </w:rPr>
        <w:t xml:space="preserve"> </w:t>
      </w:r>
      <w:r>
        <w:rPr>
          <w:spacing w:val="-2"/>
        </w:rPr>
        <w:t>signs</w:t>
      </w:r>
      <w:r>
        <w:rPr>
          <w:spacing w:val="27"/>
        </w:rPr>
        <w:t xml:space="preserve"> </w:t>
      </w:r>
      <w:r>
        <w:rPr>
          <w:spacing w:val="-2"/>
        </w:rPr>
        <w:t>and</w:t>
      </w:r>
      <w:r>
        <w:rPr>
          <w:spacing w:val="31"/>
        </w:rPr>
        <w:t xml:space="preserve"> </w:t>
      </w:r>
      <w:r>
        <w:rPr>
          <w:spacing w:val="-2"/>
        </w:rPr>
        <w:t>symptoms,</w:t>
      </w:r>
      <w:r>
        <w:rPr>
          <w:spacing w:val="32"/>
          <w:w w:val="101"/>
        </w:rPr>
        <w:t xml:space="preserve"> </w:t>
      </w:r>
      <w:r>
        <w:rPr>
          <w:spacing w:val="-2"/>
        </w:rPr>
        <w:t>in</w:t>
      </w:r>
      <w:r>
        <w:rPr>
          <w:spacing w:val="32"/>
        </w:rPr>
        <w:t xml:space="preserve"> </w:t>
      </w:r>
      <w:r>
        <w:rPr>
          <w:spacing w:val="-2"/>
        </w:rPr>
        <w:t>iso-</w:t>
      </w:r>
      <w:r>
        <w:rPr/>
        <w:t xml:space="preserve"> </w:t>
      </w:r>
      <w:r>
        <w:rPr>
          <w:spacing w:val="-2"/>
        </w:rPr>
        <w:t>lation,</w:t>
      </w:r>
      <w:r>
        <w:rPr>
          <w:spacing w:val="57"/>
        </w:rPr>
        <w:t xml:space="preserve"> </w:t>
      </w:r>
      <w:r>
        <w:rPr>
          <w:spacing w:val="-2"/>
        </w:rPr>
        <w:t>were</w:t>
      </w:r>
      <w:r>
        <w:rPr>
          <w:spacing w:val="56"/>
        </w:rPr>
        <w:t xml:space="preserve"> </w:t>
      </w:r>
      <w:r>
        <w:rPr>
          <w:spacing w:val="-2"/>
        </w:rPr>
        <w:t>not</w:t>
      </w:r>
      <w:r>
        <w:rPr>
          <w:spacing w:val="50"/>
        </w:rPr>
        <w:t xml:space="preserve"> </w:t>
      </w:r>
      <w:r>
        <w:rPr>
          <w:spacing w:val="-2"/>
        </w:rPr>
        <w:t>optimal</w:t>
      </w:r>
      <w:r>
        <w:rPr>
          <w:spacing w:val="46"/>
          <w:w w:val="101"/>
        </w:rPr>
        <w:t xml:space="preserve"> </w:t>
      </w:r>
      <w:r>
        <w:rPr>
          <w:spacing w:val="-2"/>
        </w:rPr>
        <w:t>for</w:t>
      </w:r>
      <w:r>
        <w:rPr>
          <w:spacing w:val="48"/>
        </w:rPr>
        <w:t xml:space="preserve"> </w:t>
      </w:r>
      <w:r>
        <w:rPr>
          <w:spacing w:val="-2"/>
        </w:rPr>
        <w:t>a</w:t>
      </w:r>
      <w:r>
        <w:rPr>
          <w:spacing w:val="48"/>
          <w:w w:val="101"/>
        </w:rPr>
        <w:t xml:space="preserve"> </w:t>
      </w:r>
      <w:r>
        <w:rPr>
          <w:spacing w:val="-2"/>
        </w:rPr>
        <w:t>diagnosis</w:t>
      </w:r>
      <w:r>
        <w:rPr>
          <w:spacing w:val="49"/>
        </w:rPr>
        <w:t xml:space="preserve"> </w:t>
      </w:r>
      <w:r>
        <w:rPr>
          <w:spacing w:val="-2"/>
        </w:rPr>
        <w:t>of</w:t>
      </w:r>
      <w:r>
        <w:rPr>
          <w:spacing w:val="49"/>
        </w:rPr>
        <w:t xml:space="preserve"> </w:t>
      </w:r>
      <w:r>
        <w:rPr>
          <w:spacing w:val="-2"/>
        </w:rPr>
        <w:t>UTI.</w:t>
      </w:r>
      <w:r>
        <w:rPr>
          <w:spacing w:val="41"/>
        </w:rPr>
        <w:t xml:space="preserve"> </w:t>
      </w:r>
      <w:r>
        <w:rPr>
          <w:spacing w:val="-2"/>
        </w:rPr>
        <w:t>They</w:t>
      </w:r>
      <w:r>
        <w:rPr/>
        <w:t xml:space="preserve"> </w:t>
      </w:r>
      <w:r>
        <w:rPr>
          <w:spacing w:val="-1"/>
        </w:rPr>
        <w:t>also found that fever was</w:t>
      </w:r>
      <w:r>
        <w:rPr>
          <w:spacing w:val="17"/>
        </w:rPr>
        <w:t xml:space="preserve"> </w:t>
      </w:r>
      <w:r>
        <w:rPr>
          <w:spacing w:val="-1"/>
        </w:rPr>
        <w:t>not associated</w:t>
      </w:r>
      <w:r>
        <w:rPr>
          <w:spacing w:val="7"/>
        </w:rPr>
        <w:t xml:space="preserve"> </w:t>
      </w:r>
      <w:r>
        <w:rPr>
          <w:spacing w:val="-1"/>
        </w:rPr>
        <w:t>with</w:t>
      </w:r>
      <w:r>
        <w:rPr>
          <w:spacing w:val="15"/>
        </w:rPr>
        <w:t xml:space="preserve"> </w:t>
      </w:r>
      <w:r>
        <w:rPr>
          <w:spacing w:val="-1"/>
        </w:rPr>
        <w:t>mor</w:t>
      </w:r>
      <w:r>
        <w:rPr>
          <w:spacing w:val="-2"/>
        </w:rPr>
        <w:t>e</w:t>
      </w:r>
      <w:r>
        <w:rPr>
          <w:spacing w:val="9"/>
        </w:rPr>
        <w:t xml:space="preserve"> </w:t>
      </w:r>
      <w:r>
        <w:rPr>
          <w:spacing w:val="-2"/>
        </w:rPr>
        <w:t>con-</w:t>
      </w:r>
      <w:r>
        <w:rPr/>
        <w:t xml:space="preserve"> </w:t>
      </w:r>
      <w:r>
        <w:rPr>
          <w:spacing w:val="-2"/>
        </w:rPr>
        <w:t>cerning</w:t>
      </w:r>
      <w:r>
        <w:rPr>
          <w:spacing w:val="77"/>
          <w:w w:val="101"/>
        </w:rPr>
        <w:t xml:space="preserve"> </w:t>
      </w:r>
      <w:r>
        <w:rPr>
          <w:spacing w:val="-2"/>
        </w:rPr>
        <w:t>urinary</w:t>
      </w:r>
      <w:r>
        <w:rPr>
          <w:spacing w:val="49"/>
        </w:rPr>
        <w:t xml:space="preserve"> </w:t>
      </w:r>
      <w:r>
        <w:rPr>
          <w:spacing w:val="-2"/>
        </w:rPr>
        <w:t>findings</w:t>
      </w:r>
      <w:r>
        <w:rPr>
          <w:spacing w:val="53"/>
          <w:w w:val="101"/>
        </w:rPr>
        <w:t xml:space="preserve"> </w:t>
      </w:r>
      <w:r>
        <w:rPr>
          <w:spacing w:val="-2"/>
        </w:rPr>
        <w:t>and</w:t>
      </w:r>
      <w:r>
        <w:rPr>
          <w:spacing w:val="55"/>
        </w:rPr>
        <w:t xml:space="preserve"> </w:t>
      </w:r>
      <w:r>
        <w:rPr>
          <w:spacing w:val="-2"/>
        </w:rPr>
        <w:t>speculated</w:t>
      </w:r>
      <w:r>
        <w:rPr>
          <w:spacing w:val="48"/>
        </w:rPr>
        <w:t xml:space="preserve"> </w:t>
      </w:r>
      <w:r>
        <w:rPr>
          <w:spacing w:val="-2"/>
        </w:rPr>
        <w:t>this</w:t>
      </w:r>
      <w:r>
        <w:rPr>
          <w:spacing w:val="53"/>
          <w:w w:val="101"/>
        </w:rPr>
        <w:t xml:space="preserve"> </w:t>
      </w:r>
      <w:r>
        <w:rPr>
          <w:spacing w:val="-2"/>
        </w:rPr>
        <w:t>could</w:t>
      </w:r>
      <w:r>
        <w:rPr>
          <w:spacing w:val="59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>
          <w:spacing w:val="-1"/>
        </w:rPr>
        <w:t>related</w:t>
      </w:r>
      <w:r>
        <w:rPr>
          <w:spacing w:val="39"/>
        </w:rPr>
        <w:t xml:space="preserve"> </w:t>
      </w:r>
      <w:r>
        <w:rPr>
          <w:spacing w:val="-1"/>
        </w:rPr>
        <w:t>to</w:t>
      </w:r>
      <w:r>
        <w:rPr>
          <w:spacing w:val="39"/>
        </w:rPr>
        <w:t xml:space="preserve"> </w:t>
      </w:r>
      <w:r>
        <w:rPr>
          <w:spacing w:val="-1"/>
        </w:rPr>
        <w:t>various</w:t>
      </w:r>
      <w:r>
        <w:rPr>
          <w:spacing w:val="41"/>
          <w:w w:val="101"/>
        </w:rPr>
        <w:t xml:space="preserve"> </w:t>
      </w:r>
      <w:r>
        <w:rPr>
          <w:spacing w:val="-1"/>
        </w:rPr>
        <w:t>othe</w:t>
      </w:r>
      <w:r>
        <w:rPr>
          <w:spacing w:val="-2"/>
        </w:rPr>
        <w:t>r</w:t>
      </w:r>
      <w:r>
        <w:rPr>
          <w:spacing w:val="40"/>
          <w:w w:val="101"/>
        </w:rPr>
        <w:t xml:space="preserve"> </w:t>
      </w:r>
      <w:r>
        <w:rPr>
          <w:spacing w:val="-2"/>
        </w:rPr>
        <w:t>causes</w:t>
      </w:r>
      <w:r>
        <w:rPr>
          <w:spacing w:val="42"/>
        </w:rPr>
        <w:t xml:space="preserve"> </w:t>
      </w:r>
      <w:r>
        <w:rPr>
          <w:spacing w:val="-2"/>
        </w:rPr>
        <w:t>of</w:t>
      </w:r>
      <w:r>
        <w:rPr>
          <w:spacing w:val="41"/>
          <w:w w:val="101"/>
        </w:rPr>
        <w:t xml:space="preserve"> </w:t>
      </w:r>
      <w:r>
        <w:rPr>
          <w:spacing w:val="-2"/>
        </w:rPr>
        <w:t>infection</w:t>
      </w:r>
      <w:r>
        <w:rPr>
          <w:spacing w:val="47"/>
          <w:w w:val="101"/>
        </w:rPr>
        <w:t xml:space="preserve"> </w:t>
      </w:r>
      <w:r>
        <w:rPr>
          <w:spacing w:val="-2"/>
        </w:rPr>
        <w:t>leading</w:t>
      </w:r>
      <w:r>
        <w:rPr>
          <w:spacing w:val="36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fever.</w:t>
      </w:r>
    </w:p>
    <w:p>
      <w:pPr>
        <w:pStyle w:val="BodyText"/>
        <w:ind w:right="382"/>
        <w:spacing w:before="114" w:line="274" w:lineRule="auto"/>
        <w:jc w:val="both"/>
        <w:rPr/>
      </w:pPr>
      <w:r>
        <w:rPr>
          <w:spacing w:val="-1"/>
        </w:rPr>
        <w:t>This</w:t>
      </w:r>
      <w:r>
        <w:rPr>
          <w:spacing w:val="51"/>
        </w:rPr>
        <w:t xml:space="preserve"> </w:t>
      </w:r>
      <w:r>
        <w:rPr>
          <w:spacing w:val="-1"/>
        </w:rPr>
        <w:t>data</w:t>
      </w:r>
      <w:r>
        <w:rPr>
          <w:spacing w:val="57"/>
          <w:w w:val="101"/>
        </w:rPr>
        <w:t xml:space="preserve"> </w:t>
      </w:r>
      <w:r>
        <w:rPr>
          <w:spacing w:val="-1"/>
        </w:rPr>
        <w:t>illustrates</w:t>
      </w:r>
      <w:r>
        <w:rPr>
          <w:spacing w:val="47"/>
          <w:w w:val="101"/>
        </w:rPr>
        <w:t xml:space="preserve"> </w:t>
      </w:r>
      <w:r>
        <w:rPr>
          <w:spacing w:val="-1"/>
        </w:rPr>
        <w:t>the</w:t>
      </w:r>
      <w:r>
        <w:rPr>
          <w:spacing w:val="52"/>
        </w:rPr>
        <w:t xml:space="preserve"> </w:t>
      </w:r>
      <w:r>
        <w:rPr>
          <w:spacing w:val="-1"/>
        </w:rPr>
        <w:t>challenges</w:t>
      </w:r>
      <w:r>
        <w:rPr>
          <w:spacing w:val="51"/>
        </w:rPr>
        <w:t xml:space="preserve"> </w:t>
      </w:r>
      <w:r>
        <w:rPr>
          <w:spacing w:val="-2"/>
        </w:rPr>
        <w:t>of</w:t>
      </w:r>
      <w:r>
        <w:rPr>
          <w:spacing w:val="45"/>
        </w:rPr>
        <w:t xml:space="preserve"> </w:t>
      </w:r>
      <w:r>
        <w:rPr>
          <w:spacing w:val="-2"/>
        </w:rPr>
        <w:t>diagnosing</w:t>
      </w:r>
      <w:r>
        <w:rPr>
          <w:spacing w:val="58"/>
          <w:w w:val="101"/>
        </w:rPr>
        <w:t xml:space="preserve"> </w:t>
      </w:r>
      <w:r>
        <w:rPr>
          <w:spacing w:val="-2"/>
        </w:rPr>
        <w:t>UTI</w:t>
      </w:r>
      <w:r>
        <w:rPr/>
        <w:t xml:space="preserve"> </w:t>
      </w:r>
      <w:r>
        <w:rPr>
          <w:spacing w:val="-2"/>
        </w:rPr>
        <w:t>with</w:t>
      </w:r>
      <w:r>
        <w:rPr>
          <w:spacing w:val="54"/>
          <w:w w:val="101"/>
        </w:rPr>
        <w:t xml:space="preserve"> </w:t>
      </w:r>
      <w:r>
        <w:rPr>
          <w:spacing w:val="-2"/>
        </w:rPr>
        <w:t>symptoms</w:t>
      </w:r>
      <w:r>
        <w:rPr>
          <w:spacing w:val="46"/>
        </w:rPr>
        <w:t xml:space="preserve"> </w:t>
      </w:r>
      <w:r>
        <w:rPr>
          <w:spacing w:val="-2"/>
        </w:rPr>
        <w:t>alone</w:t>
      </w:r>
      <w:r>
        <w:rPr>
          <w:spacing w:val="53"/>
        </w:rPr>
        <w:t xml:space="preserve"> </w:t>
      </w:r>
      <w:r>
        <w:rPr>
          <w:spacing w:val="-2"/>
        </w:rPr>
        <w:t>in</w:t>
      </w:r>
      <w:r>
        <w:rPr>
          <w:spacing w:val="42"/>
        </w:rPr>
        <w:t xml:space="preserve"> </w:t>
      </w:r>
      <w:r>
        <w:rPr>
          <w:spacing w:val="-2"/>
        </w:rPr>
        <w:t>the</w:t>
      </w:r>
      <w:r>
        <w:rPr>
          <w:spacing w:val="55"/>
          <w:w w:val="101"/>
        </w:rPr>
        <w:t xml:space="preserve"> </w:t>
      </w:r>
      <w:r>
        <w:rPr>
          <w:spacing w:val="-2"/>
        </w:rPr>
        <w:t>NLUTD</w:t>
      </w:r>
      <w:r>
        <w:rPr>
          <w:spacing w:val="54"/>
        </w:rPr>
        <w:t xml:space="preserve"> </w:t>
      </w:r>
      <w:r>
        <w:rPr>
          <w:spacing w:val="-2"/>
        </w:rPr>
        <w:t>population,</w:t>
      </w:r>
      <w:r>
        <w:rPr>
          <w:spacing w:val="46"/>
        </w:rPr>
        <w:t xml:space="preserve"> </w:t>
      </w:r>
      <w:r>
        <w:rPr>
          <w:spacing w:val="-2"/>
        </w:rPr>
        <w:t>espe-</w:t>
      </w:r>
      <w:r>
        <w:rPr/>
        <w:t xml:space="preserve"> </w:t>
      </w:r>
      <w:r>
        <w:rPr>
          <w:spacing w:val="-2"/>
        </w:rPr>
        <w:t>cially</w:t>
      </w:r>
      <w:r>
        <w:rPr>
          <w:spacing w:val="41"/>
          <w:w w:val="101"/>
        </w:rPr>
        <w:t xml:space="preserve"> </w:t>
      </w:r>
      <w:r>
        <w:rPr>
          <w:spacing w:val="-2"/>
        </w:rPr>
        <w:t>in</w:t>
      </w:r>
      <w:r>
        <w:rPr>
          <w:spacing w:val="15"/>
        </w:rPr>
        <w:t xml:space="preserve"> </w:t>
      </w:r>
      <w:r>
        <w:rPr>
          <w:spacing w:val="-2"/>
        </w:rPr>
        <w:t>those</w:t>
      </w:r>
      <w:r>
        <w:rPr>
          <w:spacing w:val="28"/>
        </w:rPr>
        <w:t xml:space="preserve"> </w:t>
      </w:r>
      <w:r>
        <w:rPr>
          <w:spacing w:val="-2"/>
        </w:rPr>
        <w:t>patients</w:t>
      </w:r>
      <w:r>
        <w:rPr>
          <w:spacing w:val="18"/>
        </w:rPr>
        <w:t xml:space="preserve"> </w:t>
      </w:r>
      <w:r>
        <w:rPr>
          <w:spacing w:val="-2"/>
        </w:rPr>
        <w:t>with</w:t>
      </w:r>
      <w:r>
        <w:rPr>
          <w:spacing w:val="19"/>
        </w:rPr>
        <w:t xml:space="preserve"> </w:t>
      </w:r>
      <w:r>
        <w:rPr>
          <w:spacing w:val="-2"/>
        </w:rPr>
        <w:t>altered</w:t>
      </w:r>
      <w:r>
        <w:rPr>
          <w:spacing w:val="20"/>
          <w:w w:val="101"/>
        </w:rPr>
        <w:t xml:space="preserve"> </w:t>
      </w:r>
      <w:r>
        <w:rPr>
          <w:spacing w:val="-2"/>
        </w:rPr>
        <w:t>and</w:t>
      </w:r>
      <w:r>
        <w:rPr>
          <w:spacing w:val="21"/>
        </w:rPr>
        <w:t xml:space="preserve"> </w:t>
      </w:r>
      <w:r>
        <w:rPr>
          <w:spacing w:val="-2"/>
        </w:rPr>
        <w:t>decreased</w:t>
      </w:r>
      <w:r>
        <w:rPr>
          <w:spacing w:val="21"/>
        </w:rPr>
        <w:t xml:space="preserve"> </w:t>
      </w:r>
      <w:r>
        <w:rPr>
          <w:spacing w:val="-2"/>
        </w:rPr>
        <w:t>sen-</w:t>
      </w:r>
      <w:r>
        <w:rPr/>
        <w:t xml:space="preserve"> </w:t>
      </w:r>
      <w:r>
        <w:rPr>
          <w:spacing w:val="-1"/>
        </w:rPr>
        <w:t>sation.</w:t>
      </w:r>
      <w:r>
        <w:rPr>
          <w:spacing w:val="42"/>
        </w:rPr>
        <w:t xml:space="preserve"> </w:t>
      </w:r>
      <w:r>
        <w:rPr>
          <w:spacing w:val="-1"/>
        </w:rPr>
        <w:t>Without</w:t>
      </w:r>
      <w:r>
        <w:rPr>
          <w:spacing w:val="46"/>
        </w:rPr>
        <w:t xml:space="preserve"> </w:t>
      </w:r>
      <w:r>
        <w:rPr>
          <w:spacing w:val="-1"/>
        </w:rPr>
        <w:t>standard</w:t>
      </w:r>
      <w:r>
        <w:rPr>
          <w:spacing w:val="54"/>
        </w:rPr>
        <w:t xml:space="preserve"> </w:t>
      </w:r>
      <w:r>
        <w:rPr>
          <w:spacing w:val="-1"/>
        </w:rPr>
        <w:t>normal</w:t>
      </w:r>
      <w:r>
        <w:rPr>
          <w:spacing w:val="51"/>
        </w:rPr>
        <w:t xml:space="preserve"> </w:t>
      </w:r>
      <w:r>
        <w:rPr>
          <w:spacing w:val="-1"/>
        </w:rPr>
        <w:t>U</w:t>
      </w:r>
      <w:r>
        <w:rPr>
          <w:spacing w:val="-2"/>
        </w:rPr>
        <w:t>TI</w:t>
      </w:r>
      <w:r>
        <w:rPr>
          <w:spacing w:val="45"/>
          <w:w w:val="101"/>
        </w:rPr>
        <w:t xml:space="preserve"> </w:t>
      </w:r>
      <w:r>
        <w:rPr>
          <w:spacing w:val="-2"/>
        </w:rPr>
        <w:t>symptoms,</w:t>
      </w:r>
      <w:r>
        <w:rPr>
          <w:spacing w:val="43"/>
        </w:rPr>
        <w:t xml:space="preserve"> </w:t>
      </w:r>
      <w:r>
        <w:rPr>
          <w:spacing w:val="-2"/>
        </w:rPr>
        <w:t>clini-</w:t>
      </w:r>
      <w:r>
        <w:rPr/>
        <w:t xml:space="preserve"> </w:t>
      </w:r>
      <w:r>
        <w:rPr>
          <w:spacing w:val="-2"/>
        </w:rPr>
        <w:t>cians</w:t>
      </w:r>
      <w:r>
        <w:rPr>
          <w:spacing w:val="39"/>
        </w:rPr>
        <w:t xml:space="preserve"> </w:t>
      </w:r>
      <w:r>
        <w:rPr>
          <w:spacing w:val="-2"/>
        </w:rPr>
        <w:t>often</w:t>
      </w:r>
      <w:r>
        <w:rPr>
          <w:spacing w:val="42"/>
          <w:w w:val="101"/>
        </w:rPr>
        <w:t xml:space="preserve"> </w:t>
      </w:r>
      <w:r>
        <w:rPr>
          <w:spacing w:val="-2"/>
        </w:rPr>
        <w:t>rely</w:t>
      </w:r>
      <w:r>
        <w:rPr>
          <w:spacing w:val="36"/>
        </w:rPr>
        <w:t xml:space="preserve"> </w:t>
      </w:r>
      <w:r>
        <w:rPr>
          <w:spacing w:val="-2"/>
        </w:rPr>
        <w:t>on</w:t>
      </w:r>
      <w:r>
        <w:rPr>
          <w:spacing w:val="45"/>
          <w:w w:val="101"/>
        </w:rPr>
        <w:t xml:space="preserve"> </w:t>
      </w:r>
      <w:r>
        <w:rPr>
          <w:spacing w:val="-2"/>
        </w:rPr>
        <w:t>non-specific</w:t>
      </w:r>
      <w:r>
        <w:rPr>
          <w:spacing w:val="37"/>
        </w:rPr>
        <w:t xml:space="preserve"> </w:t>
      </w:r>
      <w:r>
        <w:rPr>
          <w:spacing w:val="-2"/>
        </w:rPr>
        <w:t>symptoms</w:t>
      </w:r>
      <w:r>
        <w:rPr>
          <w:spacing w:val="37"/>
          <w:w w:val="101"/>
        </w:rPr>
        <w:t xml:space="preserve"> </w:t>
      </w:r>
      <w:r>
        <w:rPr>
          <w:spacing w:val="-2"/>
        </w:rPr>
        <w:t>such</w:t>
      </w:r>
      <w:r>
        <w:rPr>
          <w:spacing w:val="36"/>
        </w:rPr>
        <w:t xml:space="preserve"> </w:t>
      </w:r>
      <w:r>
        <w:rPr>
          <w:spacing w:val="-2"/>
        </w:rPr>
        <w:t>as</w:t>
      </w:r>
      <w:r>
        <w:rPr>
          <w:spacing w:val="44"/>
          <w:w w:val="101"/>
        </w:rPr>
        <w:t xml:space="preserve"> </w:t>
      </w:r>
      <w:r>
        <w:rPr>
          <w:spacing w:val="-2"/>
        </w:rPr>
        <w:t>in-</w:t>
      </w:r>
      <w:r>
        <w:rPr/>
        <w:t xml:space="preserve"> </w:t>
      </w:r>
      <w:r>
        <w:rPr>
          <w:spacing w:val="-1"/>
        </w:rPr>
        <w:t>creased</w:t>
      </w:r>
      <w:r>
        <w:rPr>
          <w:spacing w:val="36"/>
        </w:rPr>
        <w:t xml:space="preserve"> </w:t>
      </w:r>
      <w:r>
        <w:rPr>
          <w:spacing w:val="-1"/>
        </w:rPr>
        <w:t>spasticity,</w:t>
      </w:r>
      <w:r>
        <w:rPr>
          <w:spacing w:val="33"/>
          <w:w w:val="101"/>
        </w:rPr>
        <w:t xml:space="preserve"> </w:t>
      </w:r>
      <w:r>
        <w:rPr>
          <w:spacing w:val="-1"/>
        </w:rPr>
        <w:t>abdominal</w:t>
      </w:r>
      <w:r>
        <w:rPr>
          <w:spacing w:val="35"/>
          <w:w w:val="101"/>
        </w:rPr>
        <w:t xml:space="preserve"> </w:t>
      </w:r>
      <w:r>
        <w:rPr>
          <w:spacing w:val="-1"/>
        </w:rPr>
        <w:t>discomfort,</w:t>
      </w:r>
      <w:r>
        <w:rPr>
          <w:spacing w:val="40"/>
          <w:w w:val="101"/>
        </w:rPr>
        <w:t xml:space="preserve"> </w:t>
      </w:r>
      <w:r>
        <w:rPr>
          <w:spacing w:val="-1"/>
        </w:rPr>
        <w:t>mala</w:t>
      </w:r>
      <w:r>
        <w:rPr>
          <w:spacing w:val="-2"/>
        </w:rPr>
        <w:t>ise,</w:t>
      </w:r>
      <w:r>
        <w:rPr>
          <w:spacing w:val="32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increased symptoms of AD.  All</w:t>
      </w:r>
      <w:r>
        <w:rPr>
          <w:spacing w:val="10"/>
        </w:rPr>
        <w:t xml:space="preserve"> </w:t>
      </w:r>
      <w:r>
        <w:rPr/>
        <w:t>these</w:t>
      </w:r>
      <w:r>
        <w:rPr>
          <w:spacing w:val="14"/>
        </w:rPr>
        <w:t xml:space="preserve"> </w:t>
      </w:r>
      <w:r>
        <w:rPr/>
        <w:t>s</w:t>
      </w:r>
      <w:r>
        <w:rPr>
          <w:spacing w:val="-1"/>
        </w:rPr>
        <w:t>ymptoms</w:t>
      </w:r>
      <w:r>
        <w:rPr>
          <w:spacing w:val="13"/>
        </w:rPr>
        <w:t xml:space="preserve"> </w:t>
      </w:r>
      <w:r>
        <w:rPr>
          <w:spacing w:val="-1"/>
        </w:rPr>
        <w:t>can</w:t>
      </w:r>
      <w:r>
        <w:rPr>
          <w:spacing w:val="21"/>
        </w:rPr>
        <w:t xml:space="preserve"> </w:t>
      </w:r>
      <w:r>
        <w:rPr>
          <w:spacing w:val="-1"/>
        </w:rPr>
        <w:t>be</w:t>
      </w:r>
      <w:r>
        <w:rPr/>
        <w:t xml:space="preserve"> </w:t>
      </w:r>
      <w:r>
        <w:rPr>
          <w:spacing w:val="-2"/>
        </w:rPr>
        <w:t>secondary</w:t>
      </w:r>
      <w:r>
        <w:rPr>
          <w:spacing w:val="50"/>
        </w:rPr>
        <w:t xml:space="preserve"> </w:t>
      </w:r>
      <w:r>
        <w:rPr>
          <w:spacing w:val="-2"/>
        </w:rPr>
        <w:t>to</w:t>
      </w:r>
      <w:r>
        <w:rPr>
          <w:spacing w:val="47"/>
        </w:rPr>
        <w:t xml:space="preserve"> </w:t>
      </w:r>
      <w:r>
        <w:rPr>
          <w:spacing w:val="-2"/>
        </w:rPr>
        <w:t>UTI;</w:t>
      </w:r>
      <w:r>
        <w:rPr>
          <w:spacing w:val="48"/>
          <w:w w:val="101"/>
        </w:rPr>
        <w:t xml:space="preserve"> </w:t>
      </w:r>
      <w:r>
        <w:rPr>
          <w:spacing w:val="-2"/>
        </w:rPr>
        <w:t>however,</w:t>
      </w:r>
      <w:r>
        <w:rPr>
          <w:spacing w:val="35"/>
        </w:rPr>
        <w:t xml:space="preserve"> </w:t>
      </w:r>
      <w:r>
        <w:rPr>
          <w:spacing w:val="-2"/>
        </w:rPr>
        <w:t>these</w:t>
      </w:r>
      <w:r>
        <w:rPr>
          <w:spacing w:val="40"/>
        </w:rPr>
        <w:t xml:space="preserve"> </w:t>
      </w:r>
      <w:r>
        <w:rPr>
          <w:spacing w:val="-2"/>
        </w:rPr>
        <w:t>symptoms</w:t>
      </w:r>
      <w:r>
        <w:rPr>
          <w:spacing w:val="39"/>
        </w:rPr>
        <w:t xml:space="preserve"> </w:t>
      </w:r>
      <w:r>
        <w:rPr>
          <w:spacing w:val="-2"/>
        </w:rPr>
        <w:t>can</w:t>
      </w:r>
      <w:r>
        <w:rPr>
          <w:spacing w:val="42"/>
          <w:w w:val="101"/>
        </w:rPr>
        <w:t xml:space="preserve"> </w:t>
      </w:r>
      <w:r>
        <w:rPr>
          <w:spacing w:val="-2"/>
        </w:rPr>
        <w:t>also</w:t>
      </w:r>
      <w:r>
        <w:rPr/>
        <w:t xml:space="preserve"> </w:t>
      </w:r>
      <w:r>
        <w:rPr>
          <w:spacing w:val="-1"/>
        </w:rPr>
        <w:t>be caused</w:t>
      </w:r>
      <w:r>
        <w:rPr>
          <w:spacing w:val="16"/>
        </w:rPr>
        <w:t xml:space="preserve"> </w:t>
      </w:r>
      <w:r>
        <w:rPr>
          <w:spacing w:val="-1"/>
        </w:rPr>
        <w:t>by a variety of other</w:t>
      </w:r>
      <w:r>
        <w:rPr>
          <w:spacing w:val="7"/>
        </w:rPr>
        <w:t xml:space="preserve"> </w:t>
      </w:r>
      <w:r>
        <w:rPr>
          <w:spacing w:val="-1"/>
        </w:rPr>
        <w:t>conditions</w:t>
      </w:r>
      <w:r>
        <w:rPr>
          <w:spacing w:val="15"/>
        </w:rPr>
        <w:t xml:space="preserve"> </w:t>
      </w:r>
      <w:r>
        <w:rPr>
          <w:spacing w:val="-1"/>
        </w:rPr>
        <w:t>n</w:t>
      </w:r>
      <w:r>
        <w:rPr>
          <w:spacing w:val="-2"/>
        </w:rPr>
        <w:t>ot</w:t>
      </w:r>
      <w:r>
        <w:rPr>
          <w:spacing w:val="16"/>
          <w:w w:val="101"/>
        </w:rPr>
        <w:t xml:space="preserve"> </w:t>
      </w:r>
      <w:r>
        <w:rPr>
          <w:spacing w:val="-2"/>
        </w:rPr>
        <w:t>related</w:t>
      </w:r>
      <w:r>
        <w:rPr>
          <w:spacing w:val="5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2"/>
        </w:rPr>
        <w:t>UTI.   For  example,  an</w:t>
      </w:r>
      <w:r>
        <w:rPr>
          <w:spacing w:val="51"/>
        </w:rPr>
        <w:t xml:space="preserve"> </w:t>
      </w:r>
      <w:r>
        <w:rPr>
          <w:spacing w:val="-2"/>
        </w:rPr>
        <w:t>increase</w:t>
      </w:r>
      <w:r>
        <w:rPr>
          <w:spacing w:val="53"/>
          <w:w w:val="101"/>
        </w:rPr>
        <w:t xml:space="preserve"> </w:t>
      </w:r>
      <w:r>
        <w:rPr>
          <w:spacing w:val="-2"/>
        </w:rPr>
        <w:t>in</w:t>
      </w:r>
      <w:r>
        <w:rPr>
          <w:spacing w:val="38"/>
          <w:w w:val="101"/>
        </w:rPr>
        <w:t xml:space="preserve"> </w:t>
      </w:r>
      <w:r>
        <w:rPr>
          <w:spacing w:val="-2"/>
        </w:rPr>
        <w:t>AD</w:t>
      </w:r>
      <w:r>
        <w:rPr>
          <w:spacing w:val="47"/>
        </w:rPr>
        <w:t xml:space="preserve"> </w:t>
      </w:r>
      <w:r>
        <w:rPr>
          <w:spacing w:val="-2"/>
        </w:rPr>
        <w:t>sym</w:t>
      </w:r>
      <w:r>
        <w:rPr>
          <w:spacing w:val="-3"/>
        </w:rPr>
        <w:t>ptoms</w:t>
      </w:r>
      <w:r>
        <w:rPr>
          <w:spacing w:val="53"/>
        </w:rPr>
        <w:t xml:space="preserve"> </w:t>
      </w:r>
      <w:r>
        <w:rPr>
          <w:spacing w:val="-3"/>
        </w:rPr>
        <w:t>is</w:t>
      </w:r>
      <w:r>
        <w:rPr>
          <w:spacing w:val="46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2"/>
        </w:rPr>
        <w:t>common</w:t>
      </w:r>
      <w:r>
        <w:rPr>
          <w:spacing w:val="24"/>
        </w:rPr>
        <w:t xml:space="preserve"> </w:t>
      </w:r>
      <w:r>
        <w:rPr>
          <w:spacing w:val="-2"/>
        </w:rPr>
        <w:t>sign</w:t>
      </w:r>
      <w:r>
        <w:rPr>
          <w:spacing w:val="20"/>
        </w:rPr>
        <w:t xml:space="preserve"> </w:t>
      </w:r>
      <w:r>
        <w:rPr>
          <w:spacing w:val="-2"/>
        </w:rPr>
        <w:t>that</w:t>
      </w:r>
      <w:r>
        <w:rPr>
          <w:spacing w:val="26"/>
        </w:rPr>
        <w:t xml:space="preserve"> </w:t>
      </w:r>
      <w:r>
        <w:rPr>
          <w:spacing w:val="-2"/>
        </w:rPr>
        <w:t>a</w:t>
      </w:r>
      <w:r>
        <w:rPr>
          <w:spacing w:val="31"/>
          <w:w w:val="101"/>
        </w:rPr>
        <w:t xml:space="preserve"> </w:t>
      </w:r>
      <w:r>
        <w:rPr>
          <w:spacing w:val="-2"/>
        </w:rPr>
        <w:t>patient</w:t>
      </w:r>
      <w:r>
        <w:rPr>
          <w:spacing w:val="24"/>
        </w:rPr>
        <w:t xml:space="preserve"> </w:t>
      </w:r>
      <w:r>
        <w:rPr>
          <w:spacing w:val="-2"/>
        </w:rPr>
        <w:t>with</w:t>
      </w:r>
      <w:r>
        <w:rPr>
          <w:spacing w:val="24"/>
        </w:rPr>
        <w:t xml:space="preserve"> </w:t>
      </w:r>
      <w:r>
        <w:rPr>
          <w:spacing w:val="-2"/>
        </w:rPr>
        <w:t>a</w:t>
      </w:r>
      <w:r>
        <w:rPr>
          <w:spacing w:val="27"/>
        </w:rPr>
        <w:t xml:space="preserve"> </w:t>
      </w:r>
      <w:r>
        <w:rPr>
          <w:spacing w:val="-2"/>
        </w:rPr>
        <w:t>S</w:t>
      </w:r>
      <w:r>
        <w:rPr>
          <w:spacing w:val="-3"/>
        </w:rPr>
        <w:t>CI</w:t>
      </w:r>
      <w:r>
        <w:rPr>
          <w:spacing w:val="24"/>
        </w:rPr>
        <w:t xml:space="preserve"> </w:t>
      </w:r>
      <w:r>
        <w:rPr>
          <w:spacing w:val="-3"/>
        </w:rPr>
        <w:t>at</w:t>
      </w:r>
      <w:r>
        <w:rPr>
          <w:spacing w:val="16"/>
        </w:rPr>
        <w:t xml:space="preserve"> </w:t>
      </w:r>
      <w:r>
        <w:rPr>
          <w:spacing w:val="-3"/>
        </w:rPr>
        <w:t>T6</w:t>
      </w:r>
      <w:r>
        <w:rPr>
          <w:spacing w:val="25"/>
          <w:w w:val="101"/>
        </w:rPr>
        <w:t xml:space="preserve"> </w:t>
      </w:r>
      <w:r>
        <w:rPr>
          <w:spacing w:val="-3"/>
        </w:rPr>
        <w:t>or</w:t>
      </w:r>
      <w:r>
        <w:rPr>
          <w:spacing w:val="33"/>
          <w:w w:val="101"/>
        </w:rPr>
        <w:t xml:space="preserve"> </w:t>
      </w:r>
      <w:r>
        <w:rPr>
          <w:spacing w:val="-3"/>
        </w:rPr>
        <w:t>higher</w:t>
      </w:r>
      <w:r>
        <w:rPr/>
        <w:t xml:space="preserve"> </w:t>
      </w:r>
      <w:r>
        <w:rPr>
          <w:spacing w:val="-2"/>
        </w:rPr>
        <w:t>may</w:t>
      </w:r>
      <w:r>
        <w:rPr>
          <w:spacing w:val="36"/>
        </w:rPr>
        <w:t xml:space="preserve"> </w:t>
      </w:r>
      <w:r>
        <w:rPr>
          <w:spacing w:val="-2"/>
        </w:rPr>
        <w:t>have a</w:t>
      </w:r>
      <w:r>
        <w:rPr>
          <w:spacing w:val="21"/>
          <w:w w:val="101"/>
        </w:rPr>
        <w:t xml:space="preserve"> </w:t>
      </w:r>
      <w:r>
        <w:rPr>
          <w:spacing w:val="-2"/>
        </w:rPr>
        <w:t>UTI.</w:t>
      </w:r>
      <w:r>
        <w:rPr>
          <w:spacing w:val="12"/>
        </w:rPr>
        <w:t xml:space="preserve">  </w:t>
      </w:r>
      <w:r>
        <w:rPr>
          <w:spacing w:val="-2"/>
        </w:rPr>
        <w:t>However, AD symptoms</w:t>
      </w:r>
      <w:r>
        <w:rPr>
          <w:spacing w:val="13"/>
        </w:rPr>
        <w:t xml:space="preserve"> </w:t>
      </w:r>
      <w:r>
        <w:rPr>
          <w:spacing w:val="-2"/>
        </w:rPr>
        <w:t>could</w:t>
      </w:r>
      <w:r>
        <w:rPr>
          <w:spacing w:val="13"/>
        </w:rPr>
        <w:t xml:space="preserve"> </w:t>
      </w:r>
      <w:r>
        <w:rPr>
          <w:spacing w:val="-2"/>
        </w:rPr>
        <w:t>also</w:t>
      </w:r>
      <w:r>
        <w:rPr>
          <w:spacing w:val="18"/>
          <w:w w:val="101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>
          <w:spacing w:val="-1"/>
        </w:rPr>
        <w:t>secondary  to   bladder</w:t>
      </w:r>
      <w:r>
        <w:rPr>
          <w:spacing w:val="16"/>
          <w:w w:val="101"/>
        </w:rPr>
        <w:t xml:space="preserve">  </w:t>
      </w:r>
      <w:r>
        <w:rPr>
          <w:spacing w:val="-1"/>
        </w:rPr>
        <w:t>distention,</w:t>
      </w:r>
      <w:r>
        <w:rPr>
          <w:spacing w:val="20"/>
        </w:rPr>
        <w:t xml:space="preserve">  </w:t>
      </w:r>
      <w:r>
        <w:rPr>
          <w:spacing w:val="-1"/>
        </w:rPr>
        <w:t>b</w:t>
      </w:r>
      <w:r>
        <w:rPr>
          <w:spacing w:val="-2"/>
        </w:rPr>
        <w:t>ladder</w:t>
      </w:r>
      <w:r>
        <w:rPr>
          <w:spacing w:val="16"/>
          <w:w w:val="101"/>
        </w:rPr>
        <w:t xml:space="preserve">  </w:t>
      </w:r>
      <w:r>
        <w:rPr>
          <w:spacing w:val="-2"/>
        </w:rPr>
        <w:t>or</w:t>
      </w:r>
      <w:r>
        <w:rPr>
          <w:spacing w:val="20"/>
        </w:rPr>
        <w:t xml:space="preserve">  </w:t>
      </w:r>
      <w:r>
        <w:rPr>
          <w:spacing w:val="-2"/>
        </w:rPr>
        <w:t>kidney</w:t>
      </w:r>
      <w:r>
        <w:rPr/>
        <w:t xml:space="preserve"> </w:t>
      </w:r>
      <w:r>
        <w:rPr>
          <w:spacing w:val="-1"/>
        </w:rPr>
        <w:t>stones,</w:t>
      </w:r>
      <w:r>
        <w:rPr>
          <w:spacing w:val="19"/>
        </w:rPr>
        <w:t xml:space="preserve"> </w:t>
      </w:r>
      <w:r>
        <w:rPr>
          <w:spacing w:val="-1"/>
        </w:rPr>
        <w:t>constipation,</w:t>
      </w:r>
      <w:r>
        <w:rPr>
          <w:spacing w:val="26"/>
          <w:w w:val="101"/>
        </w:rPr>
        <w:t xml:space="preserve"> </w:t>
      </w:r>
      <w:r>
        <w:rPr>
          <w:spacing w:val="-1"/>
        </w:rPr>
        <w:t>hemorrhoids</w:t>
      </w:r>
      <w:r>
        <w:rPr>
          <w:spacing w:val="-2"/>
        </w:rPr>
        <w:t>,</w:t>
      </w:r>
      <w:r>
        <w:rPr>
          <w:spacing w:val="19"/>
        </w:rPr>
        <w:t xml:space="preserve"> </w:t>
      </w:r>
      <w:r>
        <w:rPr>
          <w:spacing w:val="-2"/>
        </w:rPr>
        <w:t>and</w:t>
      </w:r>
      <w:r>
        <w:rPr>
          <w:spacing w:val="27"/>
          <w:w w:val="101"/>
        </w:rPr>
        <w:t xml:space="preserve"> </w:t>
      </w:r>
      <w:r>
        <w:rPr>
          <w:spacing w:val="-2"/>
        </w:rPr>
        <w:t>pressure</w:t>
      </w:r>
      <w:r>
        <w:rPr>
          <w:spacing w:val="27"/>
        </w:rPr>
        <w:t xml:space="preserve"> </w:t>
      </w:r>
      <w:r>
        <w:rPr>
          <w:spacing w:val="-2"/>
        </w:rPr>
        <w:t>ulcers.</w:t>
      </w:r>
      <w:r>
        <w:rPr/>
        <w:t xml:space="preserve"> </w:t>
      </w:r>
      <w:r>
        <w:rPr>
          <w:spacing w:val="-3"/>
        </w:rPr>
        <w:t>Thus,</w:t>
      </w:r>
      <w:r>
        <w:rPr>
          <w:spacing w:val="34"/>
        </w:rPr>
        <w:t xml:space="preserve"> </w:t>
      </w:r>
      <w:r>
        <w:rPr>
          <w:spacing w:val="-3"/>
        </w:rPr>
        <w:t>it</w:t>
      </w:r>
      <w:r>
        <w:rPr>
          <w:spacing w:val="27"/>
        </w:rPr>
        <w:t xml:space="preserve"> </w:t>
      </w:r>
      <w:r>
        <w:rPr>
          <w:spacing w:val="-3"/>
        </w:rPr>
        <w:t>is</w:t>
      </w:r>
      <w:r>
        <w:rPr>
          <w:spacing w:val="16"/>
        </w:rPr>
        <w:t xml:space="preserve"> </w:t>
      </w:r>
      <w:r>
        <w:rPr>
          <w:spacing w:val="-3"/>
        </w:rPr>
        <w:t>very</w:t>
      </w:r>
      <w:r>
        <w:rPr>
          <w:spacing w:val="25"/>
        </w:rPr>
        <w:t xml:space="preserve"> </w:t>
      </w:r>
      <w:r>
        <w:rPr>
          <w:spacing w:val="-3"/>
        </w:rPr>
        <w:t>important</w:t>
      </w:r>
      <w:r>
        <w:rPr>
          <w:spacing w:val="15"/>
        </w:rPr>
        <w:t xml:space="preserve"> </w:t>
      </w:r>
      <w:r>
        <w:rPr>
          <w:spacing w:val="-3"/>
        </w:rPr>
        <w:t>to</w:t>
      </w:r>
      <w:r>
        <w:rPr>
          <w:spacing w:val="21"/>
        </w:rPr>
        <w:t xml:space="preserve"> </w:t>
      </w:r>
      <w:r>
        <w:rPr>
          <w:spacing w:val="-3"/>
        </w:rPr>
        <w:t>obtain</w:t>
      </w:r>
      <w:r>
        <w:rPr>
          <w:spacing w:val="19"/>
        </w:rPr>
        <w:t xml:space="preserve"> </w:t>
      </w:r>
      <w:r>
        <w:rPr>
          <w:spacing w:val="-3"/>
        </w:rPr>
        <w:t>a</w:t>
      </w:r>
      <w:r>
        <w:rPr>
          <w:spacing w:val="26"/>
          <w:w w:val="101"/>
        </w:rPr>
        <w:t xml:space="preserve"> </w:t>
      </w:r>
      <w:r>
        <w:rPr>
          <w:spacing w:val="-3"/>
        </w:rPr>
        <w:t>UA</w:t>
      </w:r>
      <w:r>
        <w:rPr>
          <w:spacing w:val="20"/>
        </w:rPr>
        <w:t xml:space="preserve"> </w:t>
      </w:r>
      <w:r>
        <w:rPr>
          <w:spacing w:val="-3"/>
        </w:rPr>
        <w:t>and</w:t>
      </w:r>
      <w:r>
        <w:rPr>
          <w:spacing w:val="26"/>
          <w:w w:val="101"/>
        </w:rPr>
        <w:t xml:space="preserve"> </w:t>
      </w:r>
      <w:r>
        <w:rPr>
          <w:spacing w:val="-3"/>
        </w:rPr>
        <w:t>urine</w:t>
      </w:r>
      <w:r>
        <w:rPr>
          <w:spacing w:val="20"/>
          <w:w w:val="101"/>
        </w:rPr>
        <w:t xml:space="preserve"> </w:t>
      </w:r>
      <w:r>
        <w:rPr>
          <w:spacing w:val="-3"/>
        </w:rPr>
        <w:t>cul-</w:t>
      </w:r>
      <w:r>
        <w:rPr/>
        <w:t xml:space="preserve"> </w:t>
      </w:r>
      <w:r>
        <w:rPr>
          <w:spacing w:val="-2"/>
        </w:rPr>
        <w:t>ture</w:t>
      </w:r>
      <w:r>
        <w:rPr>
          <w:spacing w:val="35"/>
        </w:rPr>
        <w:t xml:space="preserve"> </w:t>
      </w:r>
      <w:r>
        <w:rPr>
          <w:spacing w:val="-2"/>
        </w:rPr>
        <w:t>to</w:t>
      </w:r>
      <w:r>
        <w:rPr>
          <w:spacing w:val="38"/>
        </w:rPr>
        <w:t xml:space="preserve"> </w:t>
      </w:r>
      <w:r>
        <w:rPr>
          <w:spacing w:val="-2"/>
        </w:rPr>
        <w:t>optimally</w:t>
      </w:r>
      <w:r>
        <w:rPr>
          <w:spacing w:val="36"/>
        </w:rPr>
        <w:t xml:space="preserve"> </w:t>
      </w:r>
      <w:r>
        <w:rPr>
          <w:spacing w:val="-2"/>
        </w:rPr>
        <w:t>obtain</w:t>
      </w:r>
      <w:r>
        <w:rPr>
          <w:spacing w:val="36"/>
        </w:rPr>
        <w:t xml:space="preserve"> </w:t>
      </w:r>
      <w:r>
        <w:rPr>
          <w:spacing w:val="-2"/>
        </w:rPr>
        <w:t>a</w:t>
      </w:r>
      <w:r>
        <w:rPr>
          <w:spacing w:val="37"/>
        </w:rPr>
        <w:t xml:space="preserve"> </w:t>
      </w:r>
      <w:r>
        <w:rPr>
          <w:spacing w:val="-2"/>
        </w:rPr>
        <w:t>diagnosis</w:t>
      </w:r>
      <w:r>
        <w:rPr>
          <w:spacing w:val="37"/>
        </w:rPr>
        <w:t xml:space="preserve"> </w:t>
      </w:r>
      <w:r>
        <w:rPr>
          <w:spacing w:val="-2"/>
        </w:rPr>
        <w:t>of</w:t>
      </w:r>
      <w:r>
        <w:rPr>
          <w:spacing w:val="37"/>
        </w:rPr>
        <w:t xml:space="preserve"> </w:t>
      </w:r>
      <w:r>
        <w:rPr>
          <w:spacing w:val="-2"/>
        </w:rPr>
        <w:t>UTI</w:t>
      </w:r>
      <w:r>
        <w:rPr>
          <w:spacing w:val="42"/>
        </w:rPr>
        <w:t xml:space="preserve"> </w:t>
      </w:r>
      <w:r>
        <w:rPr>
          <w:spacing w:val="-2"/>
        </w:rPr>
        <w:t>in</w:t>
      </w:r>
      <w:r>
        <w:rPr>
          <w:spacing w:val="34"/>
        </w:rPr>
        <w:t xml:space="preserve"> </w:t>
      </w:r>
      <w:r>
        <w:rPr>
          <w:spacing w:val="-2"/>
        </w:rPr>
        <w:t>this</w:t>
      </w:r>
      <w:r>
        <w:rPr>
          <w:spacing w:val="46"/>
        </w:rPr>
        <w:t xml:space="preserve"> </w:t>
      </w:r>
      <w:r>
        <w:rPr>
          <w:spacing w:val="-2"/>
        </w:rPr>
        <w:t>pa-</w:t>
      </w:r>
      <w:r>
        <w:rPr/>
        <w:t xml:space="preserve"> </w:t>
      </w:r>
      <w:r>
        <w:rPr>
          <w:spacing w:val="-1"/>
        </w:rPr>
        <w:t>tient</w:t>
      </w:r>
      <w:r>
        <w:rPr>
          <w:spacing w:val="16"/>
        </w:rPr>
        <w:t xml:space="preserve"> </w:t>
      </w:r>
      <w:r>
        <w:rPr>
          <w:spacing w:val="-1"/>
        </w:rPr>
        <w:t>population.</w:t>
      </w:r>
    </w:p>
    <w:p>
      <w:pPr>
        <w:pStyle w:val="BodyText"/>
        <w:ind w:left="5" w:right="383" w:firstLine="12"/>
        <w:spacing w:before="147" w:line="255" w:lineRule="auto"/>
        <w:jc w:val="both"/>
        <w:rPr/>
      </w:pPr>
      <w:r>
        <w:rPr>
          <w:spacing w:val="-3"/>
        </w:rPr>
        <w:t>However,</w:t>
      </w:r>
      <w:r>
        <w:rPr>
          <w:spacing w:val="37"/>
        </w:rPr>
        <w:t xml:space="preserve"> </w:t>
      </w:r>
      <w:r>
        <w:rPr>
          <w:spacing w:val="-3"/>
        </w:rPr>
        <w:t>it</w:t>
      </w:r>
      <w:r>
        <w:rPr>
          <w:spacing w:val="31"/>
        </w:rPr>
        <w:t xml:space="preserve"> </w:t>
      </w:r>
      <w:r>
        <w:rPr>
          <w:spacing w:val="-3"/>
        </w:rPr>
        <w:t>can</w:t>
      </w:r>
      <w:r>
        <w:rPr>
          <w:spacing w:val="30"/>
          <w:w w:val="101"/>
        </w:rPr>
        <w:t xml:space="preserve"> </w:t>
      </w:r>
      <w:r>
        <w:rPr>
          <w:spacing w:val="-3"/>
        </w:rPr>
        <w:t>also</w:t>
      </w:r>
      <w:r>
        <w:rPr>
          <w:spacing w:val="37"/>
        </w:rPr>
        <w:t xml:space="preserve"> </w:t>
      </w:r>
      <w:r>
        <w:rPr>
          <w:spacing w:val="-3"/>
        </w:rPr>
        <w:t>be</w:t>
      </w:r>
      <w:r>
        <w:rPr>
          <w:spacing w:val="37"/>
        </w:rPr>
        <w:t xml:space="preserve"> </w:t>
      </w:r>
      <w:r>
        <w:rPr>
          <w:spacing w:val="-3"/>
        </w:rPr>
        <w:t>unclear</w:t>
      </w:r>
      <w:r>
        <w:rPr>
          <w:spacing w:val="28"/>
          <w:w w:val="101"/>
        </w:rPr>
        <w:t xml:space="preserve"> </w:t>
      </w:r>
      <w:r>
        <w:rPr>
          <w:spacing w:val="-3"/>
        </w:rPr>
        <w:t>as</w:t>
      </w:r>
      <w:r>
        <w:rPr>
          <w:spacing w:val="25"/>
          <w:w w:val="101"/>
        </w:rPr>
        <w:t xml:space="preserve"> </w:t>
      </w:r>
      <w:r>
        <w:rPr>
          <w:spacing w:val="-3"/>
        </w:rPr>
        <w:t>to</w:t>
      </w:r>
      <w:r>
        <w:rPr>
          <w:spacing w:val="37"/>
          <w:w w:val="101"/>
        </w:rPr>
        <w:t xml:space="preserve"> </w:t>
      </w:r>
      <w:r>
        <w:rPr>
          <w:spacing w:val="-3"/>
        </w:rPr>
        <w:t>how</w:t>
      </w:r>
      <w:r>
        <w:rPr>
          <w:spacing w:val="27"/>
          <w:w w:val="101"/>
        </w:rPr>
        <w:t xml:space="preserve"> </w:t>
      </w:r>
      <w:r>
        <w:rPr>
          <w:spacing w:val="-3"/>
        </w:rPr>
        <w:t>to</w:t>
      </w:r>
      <w:r>
        <w:rPr>
          <w:spacing w:val="36"/>
          <w:w w:val="101"/>
        </w:rPr>
        <w:t xml:space="preserve"> </w:t>
      </w:r>
      <w:r>
        <w:rPr>
          <w:spacing w:val="-3"/>
        </w:rPr>
        <w:t>interpret</w:t>
      </w:r>
      <w:r>
        <w:rPr/>
        <w:t xml:space="preserve"> </w:t>
      </w:r>
      <w:r>
        <w:rPr>
          <w:spacing w:val="-1"/>
        </w:rPr>
        <w:t>culture  results  in</w:t>
      </w:r>
      <w:r>
        <w:rPr>
          <w:spacing w:val="8"/>
        </w:rPr>
        <w:t xml:space="preserve">  </w:t>
      </w:r>
      <w:r>
        <w:rPr>
          <w:spacing w:val="-1"/>
        </w:rPr>
        <w:t>p</w:t>
      </w:r>
      <w:r>
        <w:rPr>
          <w:spacing w:val="-2"/>
        </w:rPr>
        <w:t>atients</w:t>
      </w:r>
      <w:r>
        <w:rPr>
          <w:spacing w:val="4"/>
        </w:rPr>
        <w:t xml:space="preserve">  </w:t>
      </w:r>
      <w:r>
        <w:rPr>
          <w:spacing w:val="-2"/>
        </w:rPr>
        <w:t>with</w:t>
      </w:r>
      <w:r>
        <w:rPr>
          <w:spacing w:val="8"/>
        </w:rPr>
        <w:t xml:space="preserve">  </w:t>
      </w:r>
      <w:r>
        <w:rPr>
          <w:spacing w:val="-2"/>
        </w:rPr>
        <w:t>NLUTD</w:t>
      </w:r>
      <w:r>
        <w:rPr>
          <w:spacing w:val="4"/>
        </w:rPr>
        <w:t xml:space="preserve">  </w:t>
      </w:r>
      <w:r>
        <w:rPr>
          <w:spacing w:val="-2"/>
        </w:rPr>
        <w:t>who</w:t>
      </w:r>
      <w:r>
        <w:rPr>
          <w:spacing w:val="9"/>
        </w:rPr>
        <w:t xml:space="preserve">  </w:t>
      </w:r>
      <w:r>
        <w:rPr>
          <w:spacing w:val="-2"/>
        </w:rPr>
        <w:t>manage</w:t>
      </w:r>
      <w:r>
        <w:rPr>
          <w:spacing w:val="1"/>
        </w:rPr>
        <w:t xml:space="preserve"> </w:t>
      </w:r>
      <w:r>
        <w:rPr>
          <w:spacing w:val="-2"/>
        </w:rPr>
        <w:t>their</w:t>
      </w:r>
      <w:r>
        <w:rPr>
          <w:spacing w:val="60"/>
        </w:rPr>
        <w:t xml:space="preserve"> </w:t>
      </w:r>
      <w:r>
        <w:rPr>
          <w:spacing w:val="-2"/>
        </w:rPr>
        <w:t>bladder</w:t>
      </w:r>
      <w:r>
        <w:rPr>
          <w:spacing w:val="55"/>
        </w:rPr>
        <w:t xml:space="preserve"> </w:t>
      </w:r>
      <w:r>
        <w:rPr>
          <w:spacing w:val="-2"/>
        </w:rPr>
        <w:t>by</w:t>
      </w:r>
      <w:r>
        <w:rPr>
          <w:spacing w:val="48"/>
        </w:rPr>
        <w:t xml:space="preserve"> </w:t>
      </w:r>
      <w:r>
        <w:rPr>
          <w:spacing w:val="-2"/>
        </w:rPr>
        <w:t>a</w:t>
      </w:r>
      <w:r>
        <w:rPr>
          <w:spacing w:val="45"/>
        </w:rPr>
        <w:t xml:space="preserve"> </w:t>
      </w:r>
      <w:r>
        <w:rPr>
          <w:spacing w:val="-2"/>
        </w:rPr>
        <w:t>variety</w:t>
      </w:r>
      <w:r>
        <w:rPr>
          <w:spacing w:val="48"/>
        </w:rPr>
        <w:t xml:space="preserve"> </w:t>
      </w:r>
      <w:r>
        <w:rPr>
          <w:spacing w:val="-2"/>
        </w:rPr>
        <w:t>of</w:t>
      </w:r>
      <w:r>
        <w:rPr>
          <w:spacing w:val="49"/>
          <w:w w:val="101"/>
        </w:rPr>
        <w:t xml:space="preserve"> </w:t>
      </w:r>
      <w:r>
        <w:rPr>
          <w:spacing w:val="-2"/>
        </w:rPr>
        <w:t>methods.</w:t>
      </w:r>
      <w:r>
        <w:rPr>
          <w:spacing w:val="56"/>
        </w:rPr>
        <w:t xml:space="preserve"> </w:t>
      </w:r>
      <w:r>
        <w:rPr>
          <w:spacing w:val="-2"/>
        </w:rPr>
        <w:t>Recommenda-</w:t>
      </w:r>
      <w:r>
        <w:rPr/>
        <w:t xml:space="preserve"> </w:t>
      </w:r>
      <w:r>
        <w:rPr>
          <w:spacing w:val="-2"/>
        </w:rPr>
        <w:t>tions  put</w:t>
      </w:r>
      <w:r>
        <w:rPr>
          <w:spacing w:val="51"/>
        </w:rPr>
        <w:t xml:space="preserve"> </w:t>
      </w:r>
      <w:r>
        <w:rPr>
          <w:spacing w:val="-2"/>
        </w:rPr>
        <w:t>forth</w:t>
      </w:r>
      <w:r>
        <w:rPr>
          <w:spacing w:val="60"/>
        </w:rPr>
        <w:t xml:space="preserve"> </w:t>
      </w:r>
      <w:r>
        <w:rPr>
          <w:spacing w:val="-2"/>
        </w:rPr>
        <w:t>by</w:t>
      </w:r>
      <w:r>
        <w:rPr>
          <w:spacing w:val="49"/>
        </w:rPr>
        <w:t xml:space="preserve"> </w:t>
      </w:r>
      <w:r>
        <w:rPr>
          <w:spacing w:val="-2"/>
        </w:rPr>
        <w:t>the  National  Institute</w:t>
      </w:r>
      <w:r>
        <w:rPr>
          <w:spacing w:val="54"/>
          <w:w w:val="101"/>
        </w:rPr>
        <w:t xml:space="preserve"> </w:t>
      </w:r>
      <w:r>
        <w:rPr>
          <w:spacing w:val="-2"/>
        </w:rPr>
        <w:t>on  Di</w:t>
      </w:r>
      <w:r>
        <w:rPr>
          <w:spacing w:val="-3"/>
        </w:rPr>
        <w:t>sability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1" w:firstLine="3"/>
        <w:spacing w:before="34" w:line="273" w:lineRule="auto"/>
        <w:jc w:val="both"/>
        <w:rPr/>
      </w:pPr>
      <w:r>
        <w:rPr>
          <w:spacing w:val="-1"/>
        </w:rPr>
        <w:t>and  Rehabilitation  Research</w:t>
      </w:r>
      <w:r>
        <w:rPr>
          <w:spacing w:val="12"/>
        </w:rPr>
        <w:t xml:space="preserve">  </w:t>
      </w:r>
      <w:r>
        <w:rPr>
          <w:spacing w:val="-1"/>
        </w:rPr>
        <w:t>Consensus</w:t>
      </w:r>
      <w:r>
        <w:rPr>
          <w:spacing w:val="6"/>
        </w:rPr>
        <w:t xml:space="preserve">  </w:t>
      </w:r>
      <w:r>
        <w:rPr>
          <w:spacing w:val="-1"/>
        </w:rPr>
        <w:t>Statement</w:t>
      </w:r>
      <w:r>
        <w:rPr>
          <w:spacing w:val="7"/>
        </w:rPr>
        <w:t xml:space="preserve">  </w:t>
      </w:r>
      <w:r>
        <w:rPr>
          <w:spacing w:val="-1"/>
        </w:rPr>
        <w:t>in</w:t>
      </w:r>
      <w:r>
        <w:rPr>
          <w:spacing w:val="1"/>
        </w:rPr>
        <w:t xml:space="preserve"> </w:t>
      </w:r>
      <w:r>
        <w:rPr>
          <w:spacing w:val="-2"/>
        </w:rPr>
        <w:t>1994  defined  a</w:t>
      </w:r>
      <w:r>
        <w:rPr>
          <w:spacing w:val="13"/>
        </w:rPr>
        <w:t xml:space="preserve">  </w:t>
      </w:r>
      <w:r>
        <w:rPr>
          <w:spacing w:val="-2"/>
        </w:rPr>
        <w:t>UTI</w:t>
      </w:r>
      <w:r>
        <w:rPr>
          <w:spacing w:val="5"/>
        </w:rPr>
        <w:t xml:space="preserve">  </w:t>
      </w:r>
      <w:r>
        <w:rPr>
          <w:spacing w:val="-2"/>
        </w:rPr>
        <w:t>as</w:t>
      </w:r>
      <w:r>
        <w:rPr>
          <w:spacing w:val="14"/>
        </w:rPr>
        <w:t xml:space="preserve">  </w:t>
      </w:r>
      <w:r>
        <w:rPr>
          <w:spacing w:val="-2"/>
        </w:rPr>
        <w:t>&gt;10</w:t>
      </w:r>
      <w:r>
        <w:rPr>
          <w:sz w:val="11"/>
          <w:szCs w:val="11"/>
          <w:spacing w:val="-2"/>
          <w:position w:val="7"/>
        </w:rPr>
        <w:t>2</w:t>
      </w:r>
      <w:r>
        <w:rPr>
          <w:sz w:val="11"/>
          <w:szCs w:val="11"/>
          <w:spacing w:val="12"/>
          <w:w w:val="102"/>
          <w:position w:val="7"/>
        </w:rPr>
        <w:t xml:space="preserve"> </w:t>
      </w:r>
      <w:r>
        <w:rPr>
          <w:spacing w:val="-2"/>
        </w:rPr>
        <w:t>CFU/mL</w:t>
      </w:r>
      <w:r>
        <w:rPr>
          <w:spacing w:val="4"/>
        </w:rPr>
        <w:t xml:space="preserve">  </w:t>
      </w:r>
      <w:r>
        <w:rPr>
          <w:spacing w:val="-2"/>
        </w:rPr>
        <w:t>for</w:t>
      </w:r>
      <w:r>
        <w:rPr>
          <w:spacing w:val="4"/>
        </w:rPr>
        <w:t xml:space="preserve">  </w:t>
      </w:r>
      <w:r>
        <w:rPr>
          <w:spacing w:val="-2"/>
        </w:rPr>
        <w:t>those</w:t>
      </w:r>
      <w:r>
        <w:rPr>
          <w:spacing w:val="4"/>
        </w:rPr>
        <w:t xml:space="preserve">  </w:t>
      </w:r>
      <w:r>
        <w:rPr>
          <w:spacing w:val="-2"/>
        </w:rPr>
        <w:t>who</w:t>
      </w:r>
      <w:r>
        <w:rPr>
          <w:spacing w:val="1"/>
        </w:rPr>
        <w:t xml:space="preserve"> </w:t>
      </w:r>
      <w:r>
        <w:rPr>
          <w:spacing w:val="-1"/>
        </w:rPr>
        <w:t>manage</w:t>
      </w:r>
      <w:r>
        <w:rPr>
          <w:spacing w:val="54"/>
          <w:w w:val="101"/>
        </w:rPr>
        <w:t xml:space="preserve"> </w:t>
      </w:r>
      <w:r>
        <w:rPr>
          <w:spacing w:val="-1"/>
        </w:rPr>
        <w:t>their  bladder</w:t>
      </w:r>
      <w:r>
        <w:rPr>
          <w:spacing w:val="54"/>
        </w:rPr>
        <w:t xml:space="preserve"> </w:t>
      </w:r>
      <w:r>
        <w:rPr>
          <w:spacing w:val="-1"/>
        </w:rPr>
        <w:t>with</w:t>
      </w:r>
      <w:r>
        <w:rPr>
          <w:spacing w:val="57"/>
        </w:rPr>
        <w:t xml:space="preserve"> </w:t>
      </w:r>
      <w:r>
        <w:rPr>
          <w:spacing w:val="-1"/>
        </w:rPr>
        <w:t>CIC,</w:t>
      </w:r>
      <w:r>
        <w:rPr>
          <w:spacing w:val="56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nd  &gt;10</w:t>
      </w:r>
      <w:r>
        <w:rPr>
          <w:sz w:val="11"/>
          <w:szCs w:val="11"/>
          <w:spacing w:val="-2"/>
          <w:position w:val="7"/>
        </w:rPr>
        <w:t>4   </w:t>
      </w:r>
      <w:r>
        <w:rPr>
          <w:spacing w:val="-2"/>
        </w:rPr>
        <w:t>CFU/mL  if</w:t>
      </w:r>
      <w:r>
        <w:rPr/>
        <w:t xml:space="preserve"> </w:t>
      </w:r>
      <w:r>
        <w:rPr>
          <w:spacing w:val="-1"/>
        </w:rPr>
        <w:t>using</w:t>
      </w:r>
      <w:r>
        <w:rPr>
          <w:spacing w:val="19"/>
          <w:w w:val="101"/>
        </w:rPr>
        <w:t xml:space="preserve">  </w:t>
      </w:r>
      <w:r>
        <w:rPr>
          <w:spacing w:val="-1"/>
        </w:rPr>
        <w:t>a</w:t>
      </w:r>
      <w:r>
        <w:rPr>
          <w:spacing w:val="19"/>
          <w:w w:val="101"/>
        </w:rPr>
        <w:t xml:space="preserve">  </w:t>
      </w:r>
      <w:r>
        <w:rPr>
          <w:spacing w:val="-1"/>
        </w:rPr>
        <w:t>condom</w:t>
      </w:r>
      <w:r>
        <w:rPr>
          <w:spacing w:val="19"/>
          <w:w w:val="101"/>
        </w:rPr>
        <w:t xml:space="preserve">  </w:t>
      </w:r>
      <w:r>
        <w:rPr>
          <w:spacing w:val="-1"/>
        </w:rPr>
        <w:t>catheter.</w:t>
      </w:r>
      <w:r>
        <w:rPr>
          <w:sz w:val="11"/>
          <w:szCs w:val="11"/>
          <w:spacing w:val="-1"/>
          <w:position w:val="7"/>
        </w:rPr>
        <w:t>105    </w:t>
      </w:r>
      <w:r>
        <w:rPr>
          <w:spacing w:val="-1"/>
        </w:rPr>
        <w:t>IDSA</w:t>
      </w:r>
      <w:r>
        <w:rPr>
          <w:spacing w:val="22"/>
        </w:rPr>
        <w:t xml:space="preserve">  </w:t>
      </w:r>
      <w:r>
        <w:rPr>
          <w:spacing w:val="-1"/>
        </w:rPr>
        <w:t>released</w:t>
      </w:r>
      <w:r>
        <w:rPr>
          <w:spacing w:val="20"/>
        </w:rPr>
        <w:t xml:space="preserve">  </w:t>
      </w:r>
      <w:r>
        <w:rPr>
          <w:spacing w:val="-1"/>
        </w:rPr>
        <w:t>clinical</w:t>
      </w:r>
      <w:r>
        <w:rPr/>
        <w:t xml:space="preserve"> </w:t>
      </w:r>
      <w:r>
        <w:rPr>
          <w:spacing w:val="-1"/>
        </w:rPr>
        <w:t>guidelines</w:t>
      </w:r>
      <w:r>
        <w:rPr>
          <w:spacing w:val="31"/>
        </w:rPr>
        <w:t xml:space="preserve"> </w:t>
      </w:r>
      <w:r>
        <w:rPr>
          <w:spacing w:val="-1"/>
        </w:rPr>
        <w:t>for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diagnosis</w:t>
      </w:r>
      <w:r>
        <w:rPr>
          <w:spacing w:val="21"/>
        </w:rPr>
        <w:t xml:space="preserve"> </w:t>
      </w:r>
      <w:r>
        <w:rPr>
          <w:spacing w:val="-1"/>
        </w:rPr>
        <w:t>of catheter-associated</w:t>
      </w:r>
      <w:r>
        <w:rPr>
          <w:spacing w:val="27"/>
        </w:rPr>
        <w:t xml:space="preserve"> </w:t>
      </w:r>
      <w:r>
        <w:rPr>
          <w:spacing w:val="-1"/>
        </w:rPr>
        <w:t>UTIs</w:t>
      </w:r>
      <w:r>
        <w:rPr/>
        <w:t xml:space="preserve"> </w:t>
      </w:r>
      <w:r>
        <w:rPr>
          <w:spacing w:val="-1"/>
        </w:rPr>
        <w:t>(CAUTI)</w:t>
      </w:r>
      <w:r>
        <w:rPr>
          <w:spacing w:val="39"/>
        </w:rPr>
        <w:t xml:space="preserve"> </w:t>
      </w:r>
      <w:r>
        <w:rPr>
          <w:spacing w:val="-1"/>
        </w:rPr>
        <w:t>in</w:t>
      </w:r>
      <w:r>
        <w:rPr>
          <w:spacing w:val="37"/>
        </w:rPr>
        <w:t xml:space="preserve"> </w:t>
      </w:r>
      <w:r>
        <w:rPr>
          <w:spacing w:val="-1"/>
        </w:rPr>
        <w:t>2010.</w:t>
      </w:r>
      <w:r>
        <w:rPr>
          <w:sz w:val="11"/>
          <w:szCs w:val="11"/>
          <w:spacing w:val="-1"/>
          <w:position w:val="7"/>
        </w:rPr>
        <w:t>106  </w:t>
      </w:r>
      <w:r>
        <w:rPr>
          <w:spacing w:val="-2"/>
        </w:rPr>
        <w:t>While</w:t>
      </w:r>
      <w:r>
        <w:rPr>
          <w:spacing w:val="27"/>
        </w:rPr>
        <w:t xml:space="preserve"> </w:t>
      </w:r>
      <w:r>
        <w:rPr>
          <w:spacing w:val="-2"/>
        </w:rPr>
        <w:t>this</w:t>
      </w:r>
      <w:r>
        <w:rPr>
          <w:spacing w:val="30"/>
        </w:rPr>
        <w:t xml:space="preserve"> </w:t>
      </w:r>
      <w:r>
        <w:rPr>
          <w:spacing w:val="-2"/>
        </w:rPr>
        <w:t>was</w:t>
      </w:r>
      <w:r>
        <w:rPr>
          <w:spacing w:val="39"/>
        </w:rPr>
        <w:t xml:space="preserve"> </w:t>
      </w:r>
      <w:r>
        <w:rPr>
          <w:spacing w:val="-2"/>
        </w:rPr>
        <w:t>not</w:t>
      </w:r>
      <w:r>
        <w:rPr>
          <w:spacing w:val="30"/>
        </w:rPr>
        <w:t xml:space="preserve"> </w:t>
      </w:r>
      <w:r>
        <w:rPr>
          <w:spacing w:val="-2"/>
        </w:rPr>
        <w:t>focused</w:t>
      </w:r>
      <w:r>
        <w:rPr>
          <w:spacing w:val="33"/>
        </w:rPr>
        <w:t xml:space="preserve"> </w:t>
      </w:r>
      <w:r>
        <w:rPr>
          <w:spacing w:val="-2"/>
        </w:rPr>
        <w:t>on</w:t>
      </w:r>
      <w:r>
        <w:rPr>
          <w:spacing w:val="38"/>
        </w:rPr>
        <w:t xml:space="preserve"> </w:t>
      </w:r>
      <w:r>
        <w:rPr>
          <w:spacing w:val="-2"/>
        </w:rPr>
        <w:t>pa-</w:t>
      </w:r>
      <w:r>
        <w:rPr/>
        <w:t xml:space="preserve"> </w:t>
      </w:r>
      <w:r>
        <w:rPr>
          <w:spacing w:val="-1"/>
        </w:rPr>
        <w:t>tients</w:t>
      </w:r>
      <w:r>
        <w:rPr>
          <w:spacing w:val="57"/>
          <w:w w:val="101"/>
        </w:rPr>
        <w:t xml:space="preserve"> </w:t>
      </w:r>
      <w:r>
        <w:rPr>
          <w:spacing w:val="-1"/>
        </w:rPr>
        <w:t>with  NLUTD,</w:t>
      </w:r>
      <w:r>
        <w:rPr>
          <w:spacing w:val="54"/>
          <w:w w:val="101"/>
        </w:rPr>
        <w:t xml:space="preserve"> </w:t>
      </w:r>
      <w:r>
        <w:rPr>
          <w:spacing w:val="-1"/>
        </w:rPr>
        <w:t>the  recommen</w:t>
      </w:r>
      <w:r>
        <w:rPr>
          <w:spacing w:val="-2"/>
        </w:rPr>
        <w:t>dations  can  be  ap-</w:t>
      </w:r>
      <w:r>
        <w:rPr/>
        <w:t xml:space="preserve"> </w:t>
      </w:r>
      <w:r>
        <w:rPr/>
        <w:t>plied</w:t>
      </w:r>
      <w:r>
        <w:rPr>
          <w:spacing w:val="54"/>
        </w:rPr>
        <w:t xml:space="preserve"> </w:t>
      </w:r>
      <w:r>
        <w:rPr/>
        <w:t>to</w:t>
      </w:r>
      <w:r>
        <w:rPr>
          <w:spacing w:val="54"/>
          <w:w w:val="101"/>
        </w:rPr>
        <w:t xml:space="preserve"> </w:t>
      </w:r>
      <w:r>
        <w:rPr/>
        <w:t>this  patient</w:t>
      </w:r>
      <w:r>
        <w:rPr>
          <w:spacing w:val="-1"/>
        </w:rPr>
        <w:t xml:space="preserve">  population.   The  IDSA</w:t>
      </w:r>
      <w:r>
        <w:rPr/>
        <w:t xml:space="preserve">  </w:t>
      </w:r>
      <w:r>
        <w:rPr>
          <w:spacing w:val="-1"/>
        </w:rPr>
        <w:t>identified</w:t>
      </w:r>
      <w:r>
        <w:rPr>
          <w:spacing w:val="1"/>
        </w:rPr>
        <w:t xml:space="preserve"> </w:t>
      </w:r>
      <w:r>
        <w:rPr>
          <w:spacing w:val="-1"/>
        </w:rPr>
        <w:t>three criteria to</w:t>
      </w:r>
      <w:r>
        <w:rPr>
          <w:spacing w:val="22"/>
        </w:rPr>
        <w:t xml:space="preserve"> </w:t>
      </w:r>
      <w:r>
        <w:rPr>
          <w:spacing w:val="-1"/>
        </w:rPr>
        <w:t>make a diagnosis</w:t>
      </w:r>
      <w:r>
        <w:rPr>
          <w:spacing w:val="9"/>
        </w:rPr>
        <w:t xml:space="preserve"> </w:t>
      </w:r>
      <w:r>
        <w:rPr>
          <w:spacing w:val="-1"/>
        </w:rPr>
        <w:t>of a</w:t>
      </w:r>
      <w:r>
        <w:rPr>
          <w:spacing w:val="11"/>
        </w:rPr>
        <w:t xml:space="preserve"> </w:t>
      </w:r>
      <w:r>
        <w:rPr>
          <w:spacing w:val="-1"/>
        </w:rPr>
        <w:t>CAUTI:</w:t>
      </w:r>
      <w:r>
        <w:rPr>
          <w:spacing w:val="12"/>
        </w:rPr>
        <w:t xml:space="preserve"> </w:t>
      </w:r>
      <w:r>
        <w:rPr>
          <w:spacing w:val="-1"/>
        </w:rPr>
        <w:t>signs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symptoms  compatible  with  UTI,  no  other</w:t>
      </w:r>
      <w:r>
        <w:rPr>
          <w:spacing w:val="11"/>
        </w:rPr>
        <w:t xml:space="preserve">  </w:t>
      </w:r>
      <w:r>
        <w:rPr>
          <w:spacing w:val="-1"/>
        </w:rPr>
        <w:t>identifiable</w:t>
      </w:r>
      <w:r>
        <w:rPr/>
        <w:t xml:space="preserve"> </w:t>
      </w:r>
      <w:r>
        <w:rPr>
          <w:spacing w:val="-1"/>
        </w:rPr>
        <w:t>source of infection, and</w:t>
      </w:r>
      <w:r>
        <w:rPr>
          <w:spacing w:val="13"/>
        </w:rPr>
        <w:t xml:space="preserve"> </w:t>
      </w:r>
      <w:r>
        <w:rPr>
          <w:spacing w:val="-1"/>
        </w:rPr>
        <w:t>a</w:t>
      </w:r>
      <w:r>
        <w:rPr>
          <w:spacing w:val="22"/>
        </w:rPr>
        <w:t xml:space="preserve"> </w:t>
      </w:r>
      <w:r>
        <w:rPr>
          <w:spacing w:val="-1"/>
        </w:rPr>
        <w:t>bacterial</w:t>
      </w:r>
      <w:r>
        <w:rPr>
          <w:spacing w:val="14"/>
        </w:rPr>
        <w:t xml:space="preserve"> </w:t>
      </w:r>
      <w:r>
        <w:rPr>
          <w:spacing w:val="-1"/>
        </w:rPr>
        <w:t>count</w:t>
      </w:r>
      <w:r>
        <w:rPr>
          <w:spacing w:val="28"/>
        </w:rPr>
        <w:t xml:space="preserve"> </w:t>
      </w:r>
      <w:r>
        <w:rPr>
          <w:spacing w:val="-1"/>
        </w:rPr>
        <w:t>&gt;10</w:t>
      </w:r>
      <w:r>
        <w:rPr>
          <w:sz w:val="11"/>
          <w:szCs w:val="11"/>
          <w:spacing w:val="-1"/>
          <w:position w:val="7"/>
        </w:rPr>
        <w:t>3</w:t>
      </w:r>
      <w:r>
        <w:rPr>
          <w:sz w:val="11"/>
          <w:szCs w:val="11"/>
          <w:spacing w:val="38"/>
          <w:position w:val="7"/>
        </w:rPr>
        <w:t xml:space="preserve"> </w:t>
      </w:r>
      <w:r>
        <w:rPr>
          <w:spacing w:val="-1"/>
        </w:rPr>
        <w:t>CFU/mL.</w:t>
      </w:r>
      <w:r>
        <w:rPr/>
        <w:t xml:space="preserve"> </w:t>
      </w:r>
      <w:r>
        <w:rPr>
          <w:spacing w:val="-2"/>
        </w:rPr>
        <w:t>In</w:t>
      </w:r>
      <w:r>
        <w:rPr>
          <w:spacing w:val="29"/>
          <w:w w:val="101"/>
        </w:rPr>
        <w:t xml:space="preserve"> </w:t>
      </w:r>
      <w:r>
        <w:rPr>
          <w:spacing w:val="-2"/>
        </w:rPr>
        <w:t>addition,</w:t>
      </w:r>
      <w:r>
        <w:rPr>
          <w:spacing w:val="25"/>
          <w:w w:val="101"/>
        </w:rPr>
        <w:t xml:space="preserve"> </w:t>
      </w:r>
      <w:r>
        <w:rPr>
          <w:spacing w:val="-2"/>
        </w:rPr>
        <w:t>the</w:t>
      </w:r>
      <w:r>
        <w:rPr>
          <w:spacing w:val="34"/>
        </w:rPr>
        <w:t xml:space="preserve"> </w:t>
      </w:r>
      <w:r>
        <w:rPr>
          <w:spacing w:val="-2"/>
        </w:rPr>
        <w:t>IDSA</w:t>
      </w:r>
      <w:r>
        <w:rPr>
          <w:spacing w:val="30"/>
        </w:rPr>
        <w:t xml:space="preserve"> </w:t>
      </w:r>
      <w:r>
        <w:rPr>
          <w:spacing w:val="-2"/>
        </w:rPr>
        <w:t>did</w:t>
      </w:r>
      <w:r>
        <w:rPr>
          <w:spacing w:val="38"/>
        </w:rPr>
        <w:t xml:space="preserve"> </w:t>
      </w:r>
      <w:r>
        <w:rPr>
          <w:spacing w:val="-2"/>
        </w:rPr>
        <w:t>not</w:t>
      </w:r>
      <w:r>
        <w:rPr>
          <w:spacing w:val="31"/>
        </w:rPr>
        <w:t xml:space="preserve"> </w:t>
      </w:r>
      <w:r>
        <w:rPr>
          <w:spacing w:val="-2"/>
        </w:rPr>
        <w:t>advocate</w:t>
      </w:r>
      <w:r>
        <w:rPr>
          <w:spacing w:val="38"/>
        </w:rPr>
        <w:t xml:space="preserve"> </w:t>
      </w:r>
      <w:r>
        <w:rPr>
          <w:spacing w:val="-2"/>
        </w:rPr>
        <w:t>using</w:t>
      </w:r>
      <w:r>
        <w:rPr>
          <w:spacing w:val="38"/>
        </w:rPr>
        <w:t xml:space="preserve"> </w:t>
      </w:r>
      <w:r>
        <w:rPr>
          <w:spacing w:val="-2"/>
        </w:rPr>
        <w:t>py</w:t>
      </w:r>
      <w:r>
        <w:rPr>
          <w:spacing w:val="-3"/>
        </w:rPr>
        <w:t>uria</w:t>
      </w:r>
      <w:r>
        <w:rPr>
          <w:spacing w:val="26"/>
          <w:w w:val="101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>
          <w:spacing w:val="-1"/>
        </w:rPr>
        <w:t>determine</w:t>
      </w:r>
      <w:r>
        <w:rPr>
          <w:spacing w:val="37"/>
          <w:w w:val="101"/>
        </w:rPr>
        <w:t xml:space="preserve"> </w:t>
      </w:r>
      <w:r>
        <w:rPr>
          <w:spacing w:val="-1"/>
        </w:rPr>
        <w:t>whether</w:t>
      </w:r>
      <w:r>
        <w:rPr>
          <w:spacing w:val="36"/>
          <w:w w:val="101"/>
        </w:rPr>
        <w:t xml:space="preserve"> </w:t>
      </w:r>
      <w:r>
        <w:rPr>
          <w:spacing w:val="-1"/>
        </w:rPr>
        <w:t>antibiotics</w:t>
      </w:r>
      <w:r>
        <w:rPr>
          <w:spacing w:val="38"/>
        </w:rPr>
        <w:t xml:space="preserve"> </w:t>
      </w:r>
      <w:r>
        <w:rPr>
          <w:spacing w:val="-1"/>
        </w:rPr>
        <w:t>should</w:t>
      </w:r>
      <w:r>
        <w:rPr>
          <w:spacing w:val="45"/>
        </w:rPr>
        <w:t xml:space="preserve"> </w:t>
      </w:r>
      <w:r>
        <w:rPr>
          <w:spacing w:val="-1"/>
        </w:rPr>
        <w:t>be</w:t>
      </w:r>
      <w:r>
        <w:rPr>
          <w:spacing w:val="39"/>
        </w:rPr>
        <w:t xml:space="preserve"> </w:t>
      </w:r>
      <w:r>
        <w:rPr>
          <w:spacing w:val="-1"/>
        </w:rPr>
        <w:t>administered;</w:t>
      </w:r>
      <w:r>
        <w:rPr/>
        <w:t xml:space="preserve"> </w:t>
      </w:r>
      <w:r>
        <w:rPr>
          <w:spacing w:val="-2"/>
        </w:rPr>
        <w:t>however,</w:t>
      </w:r>
      <w:r>
        <w:rPr>
          <w:spacing w:val="45"/>
        </w:rPr>
        <w:t xml:space="preserve"> </w:t>
      </w:r>
      <w:r>
        <w:rPr>
          <w:spacing w:val="-2"/>
        </w:rPr>
        <w:t>they</w:t>
      </w:r>
      <w:r>
        <w:rPr>
          <w:spacing w:val="39"/>
          <w:w w:val="101"/>
        </w:rPr>
        <w:t xml:space="preserve"> </w:t>
      </w:r>
      <w:r>
        <w:rPr>
          <w:spacing w:val="-2"/>
        </w:rPr>
        <w:t>did</w:t>
      </w:r>
      <w:r>
        <w:rPr>
          <w:spacing w:val="41"/>
        </w:rPr>
        <w:t xml:space="preserve"> </w:t>
      </w:r>
      <w:r>
        <w:rPr>
          <w:spacing w:val="-2"/>
        </w:rPr>
        <w:t>state</w:t>
      </w:r>
      <w:r>
        <w:rPr>
          <w:spacing w:val="37"/>
        </w:rPr>
        <w:t xml:space="preserve"> </w:t>
      </w:r>
      <w:r>
        <w:rPr>
          <w:spacing w:val="-2"/>
        </w:rPr>
        <w:t>that</w:t>
      </w:r>
      <w:r>
        <w:rPr>
          <w:spacing w:val="47"/>
          <w:w w:val="101"/>
        </w:rPr>
        <w:t xml:space="preserve"> </w:t>
      </w:r>
      <w:r>
        <w:rPr>
          <w:spacing w:val="-2"/>
        </w:rPr>
        <w:t>if</w:t>
      </w:r>
      <w:r>
        <w:rPr>
          <w:spacing w:val="40"/>
        </w:rPr>
        <w:t xml:space="preserve"> </w:t>
      </w:r>
      <w:r>
        <w:rPr>
          <w:spacing w:val="-2"/>
        </w:rPr>
        <w:t>pyuria</w:t>
      </w:r>
      <w:r>
        <w:rPr>
          <w:spacing w:val="38"/>
          <w:w w:val="101"/>
        </w:rPr>
        <w:t xml:space="preserve"> </w:t>
      </w:r>
      <w:r>
        <w:rPr>
          <w:spacing w:val="-2"/>
        </w:rPr>
        <w:t>was</w:t>
      </w:r>
      <w:r>
        <w:rPr>
          <w:spacing w:val="42"/>
        </w:rPr>
        <w:t xml:space="preserve"> </w:t>
      </w:r>
      <w:r>
        <w:rPr>
          <w:spacing w:val="-2"/>
        </w:rPr>
        <w:t>absent</w:t>
      </w:r>
      <w:r>
        <w:rPr>
          <w:spacing w:val="41"/>
        </w:rPr>
        <w:t xml:space="preserve"> </w:t>
      </w:r>
      <w:r>
        <w:rPr>
          <w:spacing w:val="-2"/>
        </w:rPr>
        <w:t>an-</w:t>
      </w:r>
      <w:r>
        <w:rPr/>
        <w:t xml:space="preserve"> </w:t>
      </w:r>
      <w:r>
        <w:rPr>
          <w:spacing w:val="-2"/>
        </w:rPr>
        <w:t>other</w:t>
      </w:r>
      <w:r>
        <w:rPr>
          <w:spacing w:val="68"/>
          <w:w w:val="101"/>
        </w:rPr>
        <w:t xml:space="preserve"> </w:t>
      </w:r>
      <w:r>
        <w:rPr>
          <w:spacing w:val="-2"/>
        </w:rPr>
        <w:t>cause</w:t>
      </w:r>
      <w:r>
        <w:rPr>
          <w:spacing w:val="53"/>
        </w:rPr>
        <w:t xml:space="preserve"> </w:t>
      </w:r>
      <w:r>
        <w:rPr>
          <w:spacing w:val="-2"/>
        </w:rPr>
        <w:t>of</w:t>
      </w:r>
      <w:r>
        <w:rPr>
          <w:spacing w:val="45"/>
          <w:w w:val="101"/>
        </w:rPr>
        <w:t xml:space="preserve"> </w:t>
      </w:r>
      <w:r>
        <w:rPr>
          <w:spacing w:val="-2"/>
        </w:rPr>
        <w:t>symptoms,</w:t>
      </w:r>
      <w:r>
        <w:rPr>
          <w:spacing w:val="51"/>
        </w:rPr>
        <w:t xml:space="preserve"> </w:t>
      </w:r>
      <w:r>
        <w:rPr>
          <w:spacing w:val="-2"/>
        </w:rPr>
        <w:t>other</w:t>
      </w:r>
      <w:r>
        <w:rPr>
          <w:spacing w:val="47"/>
          <w:w w:val="101"/>
        </w:rPr>
        <w:t xml:space="preserve"> </w:t>
      </w:r>
      <w:r>
        <w:rPr>
          <w:spacing w:val="-2"/>
        </w:rPr>
        <w:t>than</w:t>
      </w:r>
      <w:r>
        <w:rPr>
          <w:spacing w:val="60"/>
        </w:rPr>
        <w:t xml:space="preserve"> </w:t>
      </w:r>
      <w:r>
        <w:rPr>
          <w:spacing w:val="-2"/>
        </w:rPr>
        <w:t>UTI,</w:t>
      </w:r>
      <w:r>
        <w:rPr>
          <w:spacing w:val="51"/>
        </w:rPr>
        <w:t xml:space="preserve"> </w:t>
      </w:r>
      <w:r>
        <w:rPr>
          <w:spacing w:val="-2"/>
        </w:rPr>
        <w:t>should</w:t>
      </w:r>
      <w:r>
        <w:rPr>
          <w:spacing w:val="60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>
          <w:spacing w:val="-1"/>
        </w:rPr>
        <w:t>sought.</w:t>
      </w:r>
    </w:p>
    <w:p>
      <w:pPr>
        <w:pStyle w:val="BodyText"/>
        <w:ind w:right="40" w:firstLine="12"/>
        <w:spacing w:before="162" w:line="274" w:lineRule="auto"/>
        <w:jc w:val="both"/>
        <w:rPr>
          <w:sz w:val="11"/>
          <w:szCs w:val="11"/>
        </w:rPr>
      </w:pPr>
      <w:r>
        <w:rPr>
          <w:spacing w:val="-1"/>
        </w:rPr>
        <w:t>Finally,</w:t>
      </w:r>
      <w:r>
        <w:rPr>
          <w:spacing w:val="29"/>
        </w:rPr>
        <w:t xml:space="preserve"> </w:t>
      </w:r>
      <w:r>
        <w:rPr>
          <w:spacing w:val="-1"/>
        </w:rPr>
        <w:t>another</w:t>
      </w:r>
      <w:r>
        <w:rPr>
          <w:spacing w:val="29"/>
          <w:w w:val="101"/>
        </w:rPr>
        <w:t xml:space="preserve"> </w:t>
      </w:r>
      <w:r>
        <w:rPr>
          <w:spacing w:val="-1"/>
        </w:rPr>
        <w:t>argument</w:t>
      </w:r>
      <w:r>
        <w:rPr>
          <w:spacing w:val="30"/>
        </w:rPr>
        <w:t xml:space="preserve"> </w:t>
      </w:r>
      <w:r>
        <w:rPr>
          <w:spacing w:val="-1"/>
        </w:rPr>
        <w:t>fo</w:t>
      </w:r>
      <w:r>
        <w:rPr>
          <w:spacing w:val="-2"/>
        </w:rPr>
        <w:t>r</w:t>
      </w:r>
      <w:r>
        <w:rPr>
          <w:spacing w:val="29"/>
          <w:w w:val="101"/>
        </w:rPr>
        <w:t xml:space="preserve"> </w:t>
      </w:r>
      <w:r>
        <w:rPr>
          <w:spacing w:val="-2"/>
        </w:rPr>
        <w:t>obtaining</w:t>
      </w:r>
      <w:r>
        <w:rPr>
          <w:spacing w:val="31"/>
        </w:rPr>
        <w:t xml:space="preserve"> </w:t>
      </w:r>
      <w:r>
        <w:rPr>
          <w:spacing w:val="-2"/>
        </w:rPr>
        <w:t>a</w:t>
      </w:r>
      <w:r>
        <w:rPr>
          <w:spacing w:val="39"/>
        </w:rPr>
        <w:t xml:space="preserve"> </w:t>
      </w:r>
      <w:r>
        <w:rPr>
          <w:spacing w:val="-2"/>
        </w:rPr>
        <w:t>urine</w:t>
      </w:r>
      <w:r>
        <w:rPr>
          <w:spacing w:val="31"/>
        </w:rPr>
        <w:t xml:space="preserve"> </w:t>
      </w:r>
      <w:r>
        <w:rPr>
          <w:spacing w:val="-2"/>
        </w:rPr>
        <w:t>culture</w:t>
      </w:r>
      <w:r>
        <w:rPr/>
        <w:t xml:space="preserve"> </w:t>
      </w:r>
      <w:r>
        <w:rPr>
          <w:spacing w:val="-1"/>
        </w:rPr>
        <w:t>is</w:t>
      </w:r>
      <w:r>
        <w:rPr>
          <w:spacing w:val="24"/>
          <w:w w:val="101"/>
        </w:rPr>
        <w:t xml:space="preserve"> </w:t>
      </w: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ability</w:t>
      </w:r>
      <w:r>
        <w:rPr>
          <w:spacing w:val="23"/>
          <w:w w:val="101"/>
        </w:rPr>
        <w:t xml:space="preserve"> </w:t>
      </w:r>
      <w:r>
        <w:rPr>
          <w:spacing w:val="-1"/>
        </w:rPr>
        <w:t>to</w:t>
      </w:r>
      <w:r>
        <w:rPr>
          <w:spacing w:val="25"/>
        </w:rPr>
        <w:t xml:space="preserve"> </w:t>
      </w:r>
      <w:r>
        <w:rPr>
          <w:spacing w:val="-1"/>
        </w:rPr>
        <w:t>treat</w:t>
      </w:r>
      <w:r>
        <w:rPr>
          <w:spacing w:val="29"/>
        </w:rPr>
        <w:t xml:space="preserve"> </w:t>
      </w:r>
      <w:r>
        <w:rPr>
          <w:spacing w:val="-1"/>
        </w:rPr>
        <w:t>a</w:t>
      </w:r>
      <w:r>
        <w:rPr>
          <w:spacing w:val="35"/>
        </w:rPr>
        <w:t xml:space="preserve"> </w:t>
      </w:r>
      <w:r>
        <w:rPr>
          <w:spacing w:val="-1"/>
        </w:rPr>
        <w:t>UTI</w:t>
      </w:r>
      <w:r>
        <w:rPr>
          <w:spacing w:val="27"/>
        </w:rPr>
        <w:t xml:space="preserve"> </w:t>
      </w:r>
      <w:r>
        <w:rPr>
          <w:spacing w:val="-1"/>
        </w:rPr>
        <w:t>w</w:t>
      </w:r>
      <w:r>
        <w:rPr>
          <w:spacing w:val="-2"/>
        </w:rPr>
        <w:t>ith</w:t>
      </w:r>
      <w:r>
        <w:rPr>
          <w:spacing w:val="27"/>
        </w:rPr>
        <w:t xml:space="preserve"> </w:t>
      </w:r>
      <w:r>
        <w:rPr>
          <w:spacing w:val="-2"/>
        </w:rPr>
        <w:t>culture-specific</w:t>
      </w:r>
      <w:r>
        <w:rPr>
          <w:spacing w:val="27"/>
        </w:rPr>
        <w:t xml:space="preserve"> </w:t>
      </w:r>
      <w:r>
        <w:rPr>
          <w:spacing w:val="-2"/>
        </w:rPr>
        <w:t>antibi-</w:t>
      </w:r>
      <w:r>
        <w:rPr/>
        <w:t xml:space="preserve"> </w:t>
      </w:r>
      <w:r>
        <w:rPr/>
        <w:t>otics</w:t>
      </w:r>
      <w:r>
        <w:rPr>
          <w:spacing w:val="21"/>
        </w:rPr>
        <w:t xml:space="preserve"> </w:t>
      </w:r>
      <w:r>
        <w:rPr/>
        <w:t>and</w:t>
      </w:r>
      <w:r>
        <w:rPr>
          <w:spacing w:val="16"/>
          <w:w w:val="101"/>
        </w:rPr>
        <w:t xml:space="preserve"> </w:t>
      </w:r>
      <w:r>
        <w:rPr/>
        <w:t>the</w:t>
      </w:r>
      <w:r>
        <w:rPr>
          <w:spacing w:val="27"/>
        </w:rPr>
        <w:t xml:space="preserve"> </w:t>
      </w:r>
      <w:r>
        <w:rPr/>
        <w:t>importance</w:t>
      </w:r>
      <w:r>
        <w:rPr>
          <w:spacing w:val="21"/>
          <w:w w:val="101"/>
        </w:rPr>
        <w:t xml:space="preserve"> </w:t>
      </w:r>
      <w:r>
        <w:rPr/>
        <w:t>of antib</w:t>
      </w:r>
      <w:r>
        <w:rPr>
          <w:spacing w:val="-1"/>
        </w:rPr>
        <w:t>iotic</w:t>
      </w:r>
      <w:r>
        <w:rPr>
          <w:spacing w:val="21"/>
        </w:rPr>
        <w:t xml:space="preserve"> </w:t>
      </w:r>
      <w:r>
        <w:rPr>
          <w:spacing w:val="-1"/>
        </w:rPr>
        <w:t>stewardship. This</w:t>
      </w:r>
      <w:r>
        <w:rPr/>
        <w:t xml:space="preserve"> </w:t>
      </w:r>
      <w:r>
        <w:rPr>
          <w:spacing w:val="-1"/>
        </w:rPr>
        <w:t>is especially applicable to</w:t>
      </w:r>
      <w:r>
        <w:rPr>
          <w:spacing w:val="20"/>
          <w:w w:val="101"/>
        </w:rPr>
        <w:t xml:space="preserve"> </w:t>
      </w:r>
      <w:r>
        <w:rPr>
          <w:spacing w:val="-1"/>
        </w:rPr>
        <w:t>patients with</w:t>
      </w:r>
      <w:r>
        <w:rPr>
          <w:spacing w:val="18"/>
        </w:rPr>
        <w:t xml:space="preserve"> </w:t>
      </w:r>
      <w:r>
        <w:rPr>
          <w:spacing w:val="-1"/>
        </w:rPr>
        <w:t>NLUTD</w:t>
      </w:r>
      <w:r>
        <w:rPr>
          <w:spacing w:val="10"/>
        </w:rPr>
        <w:t xml:space="preserve"> </w:t>
      </w:r>
      <w:r>
        <w:rPr>
          <w:spacing w:val="-1"/>
        </w:rPr>
        <w:t>who</w:t>
      </w:r>
      <w:r>
        <w:rPr>
          <w:spacing w:val="19"/>
        </w:rPr>
        <w:t xml:space="preserve"> </w:t>
      </w:r>
      <w:r>
        <w:rPr>
          <w:spacing w:val="-1"/>
        </w:rPr>
        <w:t>may</w:t>
      </w:r>
      <w:r>
        <w:rPr/>
        <w:t xml:space="preserve"> </w:t>
      </w:r>
      <w:r>
        <w:rPr>
          <w:spacing w:val="-1"/>
        </w:rPr>
        <w:t>be</w:t>
      </w:r>
      <w:r>
        <w:rPr>
          <w:spacing w:val="31"/>
        </w:rPr>
        <w:t xml:space="preserve"> </w:t>
      </w:r>
      <w:r>
        <w:rPr>
          <w:spacing w:val="-1"/>
        </w:rPr>
        <w:t>at</w:t>
      </w:r>
      <w:r>
        <w:rPr>
          <w:spacing w:val="32"/>
        </w:rPr>
        <w:t xml:space="preserve"> </w:t>
      </w:r>
      <w:r>
        <w:rPr>
          <w:spacing w:val="-1"/>
        </w:rPr>
        <w:t>greater</w:t>
      </w:r>
      <w:r>
        <w:rPr>
          <w:spacing w:val="36"/>
          <w:w w:val="101"/>
        </w:rPr>
        <w:t xml:space="preserve"> </w:t>
      </w:r>
      <w:r>
        <w:rPr>
          <w:spacing w:val="-1"/>
        </w:rPr>
        <w:t>risk</w:t>
      </w:r>
      <w:r>
        <w:rPr>
          <w:spacing w:val="30"/>
        </w:rPr>
        <w:t xml:space="preserve"> </w:t>
      </w:r>
      <w:r>
        <w:rPr>
          <w:spacing w:val="-1"/>
        </w:rPr>
        <w:t>of</w:t>
      </w:r>
      <w:r>
        <w:rPr>
          <w:spacing w:val="33"/>
        </w:rPr>
        <w:t xml:space="preserve"> </w:t>
      </w:r>
      <w:r>
        <w:rPr>
          <w:spacing w:val="-1"/>
        </w:rPr>
        <w:t>harb</w:t>
      </w:r>
      <w:r>
        <w:rPr>
          <w:spacing w:val="-2"/>
        </w:rPr>
        <w:t>oring</w:t>
      </w:r>
      <w:r>
        <w:rPr>
          <w:spacing w:val="38"/>
        </w:rPr>
        <w:t xml:space="preserve"> </w:t>
      </w:r>
      <w:r>
        <w:rPr>
          <w:spacing w:val="-2"/>
        </w:rPr>
        <w:t>resistant</w:t>
      </w:r>
      <w:r>
        <w:rPr>
          <w:spacing w:val="31"/>
        </w:rPr>
        <w:t xml:space="preserve"> </w:t>
      </w:r>
      <w:r>
        <w:rPr>
          <w:spacing w:val="-2"/>
        </w:rPr>
        <w:t>organisms.</w:t>
      </w:r>
      <w:r>
        <w:rPr>
          <w:spacing w:val="23"/>
        </w:rPr>
        <w:t xml:space="preserve">  </w:t>
      </w:r>
      <w:r>
        <w:rPr>
          <w:spacing w:val="-2"/>
        </w:rPr>
        <w:t>A</w:t>
      </w:r>
      <w:r>
        <w:rPr/>
        <w:t xml:space="preserve"> </w:t>
      </w:r>
      <w:r>
        <w:rPr>
          <w:spacing w:val="-2"/>
        </w:rPr>
        <w:t>review</w:t>
      </w:r>
      <w:r>
        <w:rPr>
          <w:spacing w:val="54"/>
          <w:w w:val="101"/>
        </w:rPr>
        <w:t xml:space="preserve"> </w:t>
      </w:r>
      <w:r>
        <w:rPr>
          <w:spacing w:val="-2"/>
        </w:rPr>
        <w:t>of</w:t>
      </w:r>
      <w:r>
        <w:rPr>
          <w:spacing w:val="49"/>
        </w:rPr>
        <w:t xml:space="preserve"> </w:t>
      </w:r>
      <w:r>
        <w:rPr>
          <w:spacing w:val="-2"/>
        </w:rPr>
        <w:t>urine</w:t>
      </w:r>
      <w:r>
        <w:rPr>
          <w:spacing w:val="51"/>
        </w:rPr>
        <w:t xml:space="preserve"> </w:t>
      </w:r>
      <w:r>
        <w:rPr>
          <w:spacing w:val="-2"/>
        </w:rPr>
        <w:t>specimens</w:t>
      </w:r>
      <w:r>
        <w:rPr>
          <w:spacing w:val="46"/>
        </w:rPr>
        <w:t xml:space="preserve"> </w:t>
      </w:r>
      <w:r>
        <w:rPr>
          <w:spacing w:val="-2"/>
        </w:rPr>
        <w:t>from</w:t>
      </w:r>
      <w:r>
        <w:rPr>
          <w:spacing w:val="51"/>
        </w:rPr>
        <w:t xml:space="preserve"> </w:t>
      </w:r>
      <w:r>
        <w:rPr>
          <w:spacing w:val="-2"/>
        </w:rPr>
        <w:t>93</w:t>
      </w:r>
      <w:r>
        <w:rPr>
          <w:spacing w:val="53"/>
        </w:rPr>
        <w:t xml:space="preserve"> </w:t>
      </w:r>
      <w:r>
        <w:rPr>
          <w:spacing w:val="-2"/>
        </w:rPr>
        <w:t>SCI</w:t>
      </w:r>
      <w:r>
        <w:rPr>
          <w:spacing w:val="57"/>
        </w:rPr>
        <w:t xml:space="preserve"> </w:t>
      </w:r>
      <w:r>
        <w:rPr>
          <w:spacing w:val="-2"/>
        </w:rPr>
        <w:t>patients</w:t>
      </w:r>
      <w:r>
        <w:rPr>
          <w:spacing w:val="49"/>
          <w:w w:val="101"/>
        </w:rPr>
        <w:t xml:space="preserve"> </w:t>
      </w:r>
      <w:r>
        <w:rPr>
          <w:spacing w:val="-2"/>
        </w:rPr>
        <w:t>at</w:t>
      </w:r>
      <w:r>
        <w:rPr>
          <w:spacing w:val="50"/>
          <w:w w:val="10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rehabilitation</w:t>
      </w:r>
      <w:r>
        <w:rPr>
          <w:spacing w:val="21"/>
          <w:w w:val="101"/>
        </w:rPr>
        <w:t xml:space="preserve"> </w:t>
      </w:r>
      <w:r>
        <w:rPr>
          <w:spacing w:val="-1"/>
        </w:rPr>
        <w:t>center</w:t>
      </w:r>
      <w:r>
        <w:rPr>
          <w:spacing w:val="18"/>
          <w:w w:val="101"/>
        </w:rPr>
        <w:t xml:space="preserve"> </w:t>
      </w:r>
      <w:r>
        <w:rPr>
          <w:spacing w:val="-1"/>
        </w:rPr>
        <w:t>found</w:t>
      </w:r>
      <w:r>
        <w:rPr>
          <w:spacing w:val="28"/>
        </w:rPr>
        <w:t xml:space="preserve"> </w:t>
      </w:r>
      <w:r>
        <w:rPr>
          <w:spacing w:val="-1"/>
        </w:rPr>
        <w:t>multidru</w:t>
      </w:r>
      <w:r>
        <w:rPr>
          <w:spacing w:val="-2"/>
        </w:rPr>
        <w:t>g</w:t>
      </w:r>
      <w:r>
        <w:rPr>
          <w:spacing w:val="30"/>
          <w:w w:val="101"/>
        </w:rPr>
        <w:t xml:space="preserve"> </w:t>
      </w:r>
      <w:r>
        <w:rPr>
          <w:spacing w:val="-2"/>
        </w:rPr>
        <w:t>resistance</w:t>
      </w:r>
      <w:r>
        <w:rPr>
          <w:spacing w:val="29"/>
          <w:w w:val="101"/>
        </w:rPr>
        <w:t xml:space="preserve"> </w:t>
      </w:r>
      <w:r>
        <w:rPr>
          <w:spacing w:val="-2"/>
        </w:rPr>
        <w:t>in</w:t>
      </w:r>
      <w:r>
        <w:rPr>
          <w:spacing w:val="19"/>
          <w:w w:val="101"/>
        </w:rPr>
        <w:t xml:space="preserve"> </w:t>
      </w:r>
      <w:r>
        <w:rPr>
          <w:spacing w:val="-2"/>
        </w:rPr>
        <w:t>48%</w:t>
      </w:r>
      <w:r>
        <w:rPr/>
        <w:t xml:space="preserve"> </w:t>
      </w:r>
      <w:r>
        <w:rPr>
          <w:spacing w:val="-1"/>
        </w:rPr>
        <w:t>of</w:t>
      </w:r>
      <w:r>
        <w:rPr>
          <w:spacing w:val="33"/>
        </w:rPr>
        <w:t xml:space="preserve"> </w:t>
      </w:r>
      <w:r>
        <w:rPr>
          <w:spacing w:val="-1"/>
        </w:rPr>
        <w:t>bacterial</w:t>
      </w:r>
      <w:r>
        <w:rPr>
          <w:spacing w:val="33"/>
          <w:w w:val="101"/>
        </w:rPr>
        <w:t xml:space="preserve"> </w:t>
      </w:r>
      <w:r>
        <w:rPr>
          <w:spacing w:val="-1"/>
        </w:rPr>
        <w:t>strains</w:t>
      </w:r>
      <w:r>
        <w:rPr>
          <w:spacing w:val="39"/>
        </w:rPr>
        <w:t xml:space="preserve"> </w:t>
      </w:r>
      <w:r>
        <w:rPr>
          <w:spacing w:val="-1"/>
        </w:rPr>
        <w:t>in</w:t>
      </w:r>
      <w:r>
        <w:rPr>
          <w:spacing w:val="38"/>
          <w:w w:val="101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tients</w:t>
      </w:r>
      <w:r>
        <w:rPr>
          <w:spacing w:val="31"/>
        </w:rPr>
        <w:t xml:space="preserve"> </w:t>
      </w:r>
      <w:r>
        <w:rPr>
          <w:spacing w:val="-2"/>
        </w:rPr>
        <w:t>with</w:t>
      </w:r>
      <w:r>
        <w:rPr>
          <w:spacing w:val="32"/>
        </w:rPr>
        <w:t xml:space="preserve"> </w:t>
      </w:r>
      <w:r>
        <w:rPr>
          <w:spacing w:val="-2"/>
        </w:rPr>
        <w:t>asymptomatic</w:t>
      </w:r>
      <w:r>
        <w:rPr>
          <w:spacing w:val="39"/>
          <w:w w:val="101"/>
        </w:rPr>
        <w:t xml:space="preserve"> </w:t>
      </w:r>
      <w:r>
        <w:rPr>
          <w:spacing w:val="-2"/>
        </w:rPr>
        <w:t>bac-</w:t>
      </w:r>
      <w:r>
        <w:rPr/>
        <w:t xml:space="preserve"> </w:t>
      </w:r>
      <w:r>
        <w:rPr>
          <w:spacing w:val="-1"/>
        </w:rPr>
        <w:t>teriuria,  and  in  66.6%  of  strains  from</w:t>
      </w:r>
      <w:r>
        <w:rPr>
          <w:spacing w:val="13"/>
        </w:rPr>
        <w:t xml:space="preserve">  </w:t>
      </w:r>
      <w:r>
        <w:rPr>
          <w:spacing w:val="-1"/>
        </w:rPr>
        <w:t>patients  with</w:t>
      </w:r>
      <w:r>
        <w:rPr>
          <w:spacing w:val="1"/>
        </w:rPr>
        <w:t xml:space="preserve"> </w:t>
      </w:r>
      <w:r>
        <w:rPr>
          <w:spacing w:val="-1"/>
        </w:rPr>
        <w:t>symptomatic</w:t>
      </w:r>
      <w:r>
        <w:rPr>
          <w:spacing w:val="29"/>
        </w:rPr>
        <w:t xml:space="preserve"> </w:t>
      </w:r>
      <w:r>
        <w:rPr>
          <w:spacing w:val="-1"/>
        </w:rPr>
        <w:t>UTI.</w:t>
      </w:r>
      <w:r>
        <w:rPr>
          <w:sz w:val="11"/>
          <w:szCs w:val="11"/>
          <w:spacing w:val="-1"/>
          <w:position w:val="7"/>
        </w:rPr>
        <w:t>107    </w:t>
      </w:r>
      <w:r>
        <w:rPr>
          <w:spacing w:val="-1"/>
        </w:rPr>
        <w:t>Another</w:t>
      </w:r>
      <w:r>
        <w:rPr>
          <w:spacing w:val="22"/>
          <w:w w:val="101"/>
        </w:rPr>
        <w:t xml:space="preserve"> </w:t>
      </w:r>
      <w:r>
        <w:rPr>
          <w:spacing w:val="-1"/>
        </w:rPr>
        <w:t>study</w:t>
      </w:r>
      <w:r>
        <w:rPr>
          <w:spacing w:val="22"/>
        </w:rPr>
        <w:t xml:space="preserve"> </w:t>
      </w:r>
      <w:r>
        <w:rPr>
          <w:spacing w:val="-1"/>
        </w:rPr>
        <w:t>of</w:t>
      </w:r>
      <w:r>
        <w:rPr>
          <w:spacing w:val="23"/>
        </w:rPr>
        <w:t xml:space="preserve"> </w:t>
      </w:r>
      <w:r>
        <w:rPr>
          <w:spacing w:val="-1"/>
        </w:rPr>
        <w:t>5</w:t>
      </w:r>
      <w:r>
        <w:rPr>
          <w:spacing w:val="-2"/>
        </w:rPr>
        <w:t>2</w:t>
      </w:r>
      <w:r>
        <w:rPr>
          <w:spacing w:val="30"/>
        </w:rPr>
        <w:t xml:space="preserve"> </w:t>
      </w:r>
      <w:r>
        <w:rPr>
          <w:spacing w:val="-2"/>
        </w:rPr>
        <w:t>patients</w:t>
      </w:r>
      <w:r>
        <w:rPr>
          <w:spacing w:val="21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2"/>
        </w:rPr>
        <w:t>NLUTD</w:t>
      </w:r>
      <w:r>
        <w:rPr>
          <w:spacing w:val="61"/>
        </w:rPr>
        <w:t xml:space="preserve"> </w:t>
      </w:r>
      <w:r>
        <w:rPr>
          <w:spacing w:val="-2"/>
        </w:rPr>
        <w:t>secondary</w:t>
      </w:r>
      <w:r>
        <w:rPr>
          <w:spacing w:val="38"/>
          <w:w w:val="101"/>
        </w:rPr>
        <w:t xml:space="preserve"> </w:t>
      </w:r>
      <w:r>
        <w:rPr>
          <w:spacing w:val="-2"/>
        </w:rPr>
        <w:t>to</w:t>
      </w:r>
      <w:r>
        <w:rPr>
          <w:spacing w:val="46"/>
        </w:rPr>
        <w:t xml:space="preserve"> </w:t>
      </w:r>
      <w:r>
        <w:rPr>
          <w:spacing w:val="-2"/>
        </w:rPr>
        <w:t>SCI</w:t>
      </w:r>
      <w:r>
        <w:rPr>
          <w:spacing w:val="49"/>
        </w:rPr>
        <w:t xml:space="preserve"> </w:t>
      </w:r>
      <w:r>
        <w:rPr>
          <w:spacing w:val="-2"/>
        </w:rPr>
        <w:t>underwent</w:t>
      </w:r>
      <w:r>
        <w:rPr>
          <w:spacing w:val="42"/>
        </w:rPr>
        <w:t xml:space="preserve"> </w:t>
      </w:r>
      <w:r>
        <w:rPr>
          <w:spacing w:val="-2"/>
        </w:rPr>
        <w:t>weekly</w:t>
      </w:r>
      <w:r>
        <w:rPr>
          <w:spacing w:val="48"/>
        </w:rPr>
        <w:t xml:space="preserve"> </w:t>
      </w:r>
      <w:r>
        <w:rPr>
          <w:spacing w:val="-2"/>
        </w:rPr>
        <w:t>urine</w:t>
      </w:r>
      <w:r>
        <w:rPr>
          <w:spacing w:val="43"/>
        </w:rPr>
        <w:t xml:space="preserve"> </w:t>
      </w:r>
      <w:r>
        <w:rPr>
          <w:spacing w:val="-2"/>
        </w:rPr>
        <w:t>cul-</w:t>
      </w:r>
      <w:r>
        <w:rPr/>
        <w:t xml:space="preserve"> </w:t>
      </w:r>
      <w:r>
        <w:rPr>
          <w:spacing w:val="-1"/>
        </w:rPr>
        <w:t>tures  at  a  rehabilitation  unit.  There  was  an  a</w:t>
      </w:r>
      <w:r>
        <w:rPr>
          <w:spacing w:val="-2"/>
        </w:rPr>
        <w:t>verage</w:t>
      </w:r>
      <w:r>
        <w:rPr/>
        <w:t xml:space="preserve"> </w:t>
      </w:r>
      <w:r>
        <w:rPr>
          <w:spacing w:val="-2"/>
        </w:rPr>
        <w:t>60%</w:t>
      </w:r>
      <w:r>
        <w:rPr>
          <w:spacing w:val="53"/>
        </w:rPr>
        <w:t xml:space="preserve"> </w:t>
      </w:r>
      <w:r>
        <w:rPr>
          <w:spacing w:val="-2"/>
        </w:rPr>
        <w:t>and</w:t>
      </w:r>
      <w:r>
        <w:rPr>
          <w:spacing w:val="58"/>
        </w:rPr>
        <w:t xml:space="preserve"> </w:t>
      </w:r>
      <w:r>
        <w:rPr>
          <w:spacing w:val="-2"/>
        </w:rPr>
        <w:t>36%</w:t>
      </w:r>
      <w:r>
        <w:rPr>
          <w:spacing w:val="57"/>
        </w:rPr>
        <w:t xml:space="preserve"> </w:t>
      </w:r>
      <w:r>
        <w:rPr>
          <w:spacing w:val="-2"/>
        </w:rPr>
        <w:t>incidence</w:t>
      </w:r>
      <w:r>
        <w:rPr>
          <w:spacing w:val="50"/>
          <w:w w:val="101"/>
        </w:rPr>
        <w:t xml:space="preserve"> </w:t>
      </w:r>
      <w:r>
        <w:rPr>
          <w:spacing w:val="-2"/>
        </w:rPr>
        <w:t>of</w:t>
      </w:r>
      <w:r>
        <w:rPr>
          <w:spacing w:val="45"/>
        </w:rPr>
        <w:t xml:space="preserve"> </w:t>
      </w:r>
      <w:r>
        <w:rPr>
          <w:spacing w:val="-2"/>
        </w:rPr>
        <w:t>change</w:t>
      </w:r>
      <w:r>
        <w:rPr>
          <w:spacing w:val="59"/>
        </w:rPr>
        <w:t xml:space="preserve"> </w:t>
      </w:r>
      <w:r>
        <w:rPr>
          <w:spacing w:val="-2"/>
        </w:rPr>
        <w:t>in</w:t>
      </w:r>
      <w:r>
        <w:rPr>
          <w:spacing w:val="47"/>
        </w:rPr>
        <w:t xml:space="preserve"> </w:t>
      </w:r>
      <w:r>
        <w:rPr>
          <w:spacing w:val="-2"/>
        </w:rPr>
        <w:t>the</w:t>
      </w:r>
      <w:r>
        <w:rPr>
          <w:spacing w:val="60"/>
        </w:rPr>
        <w:t xml:space="preserve"> </w:t>
      </w:r>
      <w:r>
        <w:rPr>
          <w:spacing w:val="-2"/>
        </w:rPr>
        <w:t>resu</w:t>
      </w:r>
      <w:r>
        <w:rPr>
          <w:spacing w:val="-3"/>
        </w:rPr>
        <w:t>lts</w:t>
      </w:r>
      <w:r>
        <w:rPr>
          <w:spacing w:val="49"/>
        </w:rPr>
        <w:t xml:space="preserve"> </w:t>
      </w:r>
      <w:r>
        <w:rPr>
          <w:spacing w:val="-3"/>
        </w:rPr>
        <w:t>for</w:t>
      </w:r>
      <w:r>
        <w:rPr/>
        <w:t xml:space="preserve"> </w:t>
      </w:r>
      <w:r>
        <w:rPr>
          <w:spacing w:val="-1"/>
        </w:rPr>
        <w:t>patients</w:t>
      </w:r>
      <w:r>
        <w:rPr>
          <w:spacing w:val="18"/>
        </w:rPr>
        <w:t xml:space="preserve">  </w:t>
      </w:r>
      <w:r>
        <w:rPr>
          <w:spacing w:val="-1"/>
        </w:rPr>
        <w:t>managing  their   bladder  with</w:t>
      </w:r>
      <w:r>
        <w:rPr>
          <w:spacing w:val="14"/>
        </w:rPr>
        <w:t xml:space="preserve">  </w:t>
      </w:r>
      <w:r>
        <w:rPr>
          <w:spacing w:val="-1"/>
        </w:rPr>
        <w:t>an   </w:t>
      </w:r>
      <w:r>
        <w:rPr>
          <w:spacing w:val="-2"/>
        </w:rPr>
        <w:t>indwelling</w:t>
      </w:r>
      <w:r>
        <w:rPr>
          <w:spacing w:val="1"/>
        </w:rPr>
        <w:t xml:space="preserve"> </w:t>
      </w:r>
      <w:r>
        <w:rPr>
          <w:spacing w:val="-1"/>
        </w:rPr>
        <w:t>catheter</w:t>
      </w:r>
      <w:r>
        <w:rPr>
          <w:spacing w:val="32"/>
        </w:rPr>
        <w:t xml:space="preserve"> </w:t>
      </w:r>
      <w:r>
        <w:rPr>
          <w:spacing w:val="-1"/>
        </w:rPr>
        <w:t>and</w:t>
      </w:r>
      <w:r>
        <w:rPr>
          <w:spacing w:val="19"/>
        </w:rPr>
        <w:t xml:space="preserve"> </w:t>
      </w:r>
      <w:r>
        <w:rPr>
          <w:spacing w:val="-1"/>
        </w:rPr>
        <w:t>CIC,</w:t>
      </w:r>
      <w:r>
        <w:rPr>
          <w:spacing w:val="24"/>
        </w:rPr>
        <w:t xml:space="preserve"> </w:t>
      </w:r>
      <w:r>
        <w:rPr>
          <w:spacing w:val="-1"/>
        </w:rPr>
        <w:t>respectively.  Changes</w:t>
      </w:r>
      <w:r>
        <w:rPr>
          <w:spacing w:val="24"/>
          <w:w w:val="101"/>
        </w:rPr>
        <w:t xml:space="preserve"> </w:t>
      </w:r>
      <w:r>
        <w:rPr>
          <w:spacing w:val="-1"/>
        </w:rPr>
        <w:t>included</w:t>
      </w:r>
      <w:r>
        <w:rPr>
          <w:spacing w:val="25"/>
          <w:w w:val="101"/>
        </w:rPr>
        <w:t xml:space="preserve"> </w:t>
      </w:r>
      <w:r>
        <w:rPr>
          <w:spacing w:val="-1"/>
        </w:rPr>
        <w:t>posi-</w:t>
      </w:r>
      <w:r>
        <w:rPr/>
        <w:t xml:space="preserve"> </w:t>
      </w:r>
      <w:r>
        <w:rPr>
          <w:spacing w:val="-1"/>
        </w:rPr>
        <w:t>tive</w:t>
      </w:r>
      <w:r>
        <w:rPr>
          <w:spacing w:val="53"/>
          <w:w w:val="101"/>
        </w:rPr>
        <w:t xml:space="preserve"> </w:t>
      </w:r>
      <w:r>
        <w:rPr>
          <w:spacing w:val="-1"/>
        </w:rPr>
        <w:t>to  negative</w:t>
      </w:r>
      <w:r>
        <w:rPr>
          <w:spacing w:val="57"/>
        </w:rPr>
        <w:t xml:space="preserve"> </w:t>
      </w:r>
      <w:r>
        <w:rPr>
          <w:spacing w:val="-1"/>
        </w:rPr>
        <w:t>culture,  negative</w:t>
      </w:r>
      <w:r>
        <w:rPr>
          <w:spacing w:val="53"/>
          <w:w w:val="101"/>
        </w:rPr>
        <w:t xml:space="preserve"> </w:t>
      </w:r>
      <w:r>
        <w:rPr>
          <w:spacing w:val="-1"/>
        </w:rPr>
        <w:t>to </w:t>
      </w:r>
      <w:r>
        <w:rPr>
          <w:spacing w:val="-2"/>
        </w:rPr>
        <w:t xml:space="preserve"> positive  culture,</w:t>
      </w:r>
      <w:r>
        <w:rPr/>
        <w:t xml:space="preserve"> </w:t>
      </w:r>
      <w:r>
        <w:rPr>
          <w:spacing w:val="-1"/>
        </w:rPr>
        <w:t>and a change</w:t>
      </w:r>
      <w:r>
        <w:rPr>
          <w:spacing w:val="16"/>
        </w:rPr>
        <w:t xml:space="preserve"> </w:t>
      </w:r>
      <w:r>
        <w:rPr>
          <w:spacing w:val="-1"/>
        </w:rPr>
        <w:t>in organism</w:t>
      </w:r>
      <w:r>
        <w:rPr>
          <w:spacing w:val="17"/>
          <w:w w:val="101"/>
        </w:rPr>
        <w:t xml:space="preserve"> </w:t>
      </w:r>
      <w:r>
        <w:rPr>
          <w:spacing w:val="-1"/>
        </w:rPr>
        <w:t>in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rPr>
          <w:spacing w:val="16"/>
        </w:rPr>
        <w:t xml:space="preserve"> </w:t>
      </w:r>
      <w:r>
        <w:rPr>
          <w:spacing w:val="-1"/>
        </w:rPr>
        <w:t>positive</w:t>
      </w:r>
      <w:r>
        <w:rPr>
          <w:spacing w:val="9"/>
        </w:rPr>
        <w:t xml:space="preserve"> </w:t>
      </w:r>
      <w:r>
        <w:rPr>
          <w:spacing w:val="-2"/>
        </w:rPr>
        <w:t>culture.</w:t>
      </w:r>
      <w:r>
        <w:rPr>
          <w:sz w:val="11"/>
          <w:szCs w:val="11"/>
          <w:spacing w:val="-2"/>
          <w:position w:val="7"/>
        </w:rPr>
        <w:t>108</w:t>
      </w:r>
    </w:p>
    <w:p>
      <w:pPr>
        <w:pStyle w:val="BodyText"/>
        <w:ind w:right="36" w:firstLine="4"/>
        <w:spacing w:before="113" w:line="277" w:lineRule="auto"/>
        <w:jc w:val="both"/>
        <w:rPr/>
      </w:pPr>
      <w:r>
        <w:rPr>
          <w:spacing w:val="-1"/>
        </w:rPr>
        <w:t>Clark</w:t>
      </w:r>
      <w:r>
        <w:rPr>
          <w:spacing w:val="23"/>
        </w:rPr>
        <w:t xml:space="preserve"> </w:t>
      </w:r>
      <w:r>
        <w:rPr>
          <w:spacing w:val="-1"/>
        </w:rPr>
        <w:t>and</w:t>
      </w:r>
      <w:r>
        <w:rPr>
          <w:spacing w:val="22"/>
        </w:rPr>
        <w:t xml:space="preserve"> </w:t>
      </w:r>
      <w:r>
        <w:rPr>
          <w:spacing w:val="-1"/>
        </w:rPr>
        <w:t>Welk</w:t>
      </w:r>
      <w:r>
        <w:rPr>
          <w:sz w:val="11"/>
          <w:szCs w:val="11"/>
          <w:spacing w:val="-1"/>
          <w:position w:val="7"/>
        </w:rPr>
        <w:t>109  </w:t>
      </w:r>
      <w:r>
        <w:rPr>
          <w:spacing w:val="-1"/>
        </w:rPr>
        <w:t>reviewed</w:t>
      </w:r>
      <w:r>
        <w:rPr>
          <w:spacing w:val="29"/>
          <w:w w:val="101"/>
        </w:rPr>
        <w:t xml:space="preserve"> </w:t>
      </w:r>
      <w:r>
        <w:rPr>
          <w:spacing w:val="-1"/>
        </w:rPr>
        <w:t>urine</w:t>
      </w:r>
      <w:r>
        <w:rPr>
          <w:spacing w:val="23"/>
        </w:rPr>
        <w:t xml:space="preserve"> </w:t>
      </w:r>
      <w:r>
        <w:rPr>
          <w:spacing w:val="-2"/>
        </w:rPr>
        <w:t>culture</w:t>
      </w:r>
      <w:r>
        <w:rPr>
          <w:spacing w:val="30"/>
        </w:rPr>
        <w:t xml:space="preserve"> </w:t>
      </w:r>
      <w:r>
        <w:rPr>
          <w:spacing w:val="-2"/>
        </w:rPr>
        <w:t>results</w:t>
      </w:r>
      <w:r>
        <w:rPr>
          <w:spacing w:val="23"/>
        </w:rPr>
        <w:t xml:space="preserve"> </w:t>
      </w:r>
      <w:r>
        <w:rPr>
          <w:spacing w:val="-2"/>
        </w:rPr>
        <w:t>over</w:t>
      </w:r>
      <w:r>
        <w:rPr>
          <w:spacing w:val="21"/>
          <w:w w:val="10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3"/>
        </w:rPr>
        <w:t>two-year</w:t>
      </w:r>
      <w:r>
        <w:rPr>
          <w:spacing w:val="64"/>
        </w:rPr>
        <w:t xml:space="preserve"> </w:t>
      </w:r>
      <w:r>
        <w:rPr>
          <w:spacing w:val="-3"/>
        </w:rPr>
        <w:t>period</w:t>
      </w:r>
      <w:r>
        <w:rPr>
          <w:spacing w:val="42"/>
          <w:w w:val="101"/>
        </w:rPr>
        <w:t xml:space="preserve"> </w:t>
      </w:r>
      <w:r>
        <w:rPr>
          <w:spacing w:val="-3"/>
        </w:rPr>
        <w:t>of</w:t>
      </w:r>
      <w:r>
        <w:rPr>
          <w:spacing w:val="50"/>
        </w:rPr>
        <w:t xml:space="preserve"> </w:t>
      </w:r>
      <w:r>
        <w:rPr>
          <w:spacing w:val="-3"/>
        </w:rPr>
        <w:t>146</w:t>
      </w:r>
      <w:r>
        <w:rPr>
          <w:spacing w:val="49"/>
        </w:rPr>
        <w:t xml:space="preserve"> </w:t>
      </w:r>
      <w:r>
        <w:rPr>
          <w:spacing w:val="-3"/>
        </w:rPr>
        <w:t>patients</w:t>
      </w:r>
      <w:r>
        <w:rPr>
          <w:spacing w:val="40"/>
        </w:rPr>
        <w:t xml:space="preserve"> </w:t>
      </w:r>
      <w:r>
        <w:rPr>
          <w:spacing w:val="-3"/>
        </w:rPr>
        <w:t>with</w:t>
      </w:r>
      <w:r>
        <w:rPr>
          <w:spacing w:val="49"/>
        </w:rPr>
        <w:t xml:space="preserve"> </w:t>
      </w:r>
      <w:r>
        <w:rPr>
          <w:spacing w:val="-3"/>
        </w:rPr>
        <w:t>NLUTD</w:t>
      </w:r>
      <w:r>
        <w:rPr>
          <w:spacing w:val="42"/>
          <w:w w:val="101"/>
        </w:rPr>
        <w:t xml:space="preserve"> </w:t>
      </w:r>
      <w:r>
        <w:rPr>
          <w:spacing w:val="-3"/>
        </w:rPr>
        <w:t>at</w:t>
      </w:r>
      <w:r>
        <w:rPr>
          <w:spacing w:val="42"/>
        </w:rPr>
        <w:t xml:space="preserve"> </w:t>
      </w:r>
      <w:r>
        <w:rPr>
          <w:spacing w:val="-3"/>
        </w:rPr>
        <w:t>a</w:t>
      </w:r>
      <w:r>
        <w:rPr>
          <w:spacing w:val="38"/>
        </w:rPr>
        <w:t xml:space="preserve"> </w:t>
      </w:r>
      <w:r>
        <w:rPr>
          <w:spacing w:val="-3"/>
        </w:rPr>
        <w:t>ter-</w:t>
      </w:r>
      <w:r>
        <w:rPr/>
        <w:t xml:space="preserve"> </w:t>
      </w:r>
      <w:r>
        <w:rPr>
          <w:spacing w:val="-2"/>
        </w:rPr>
        <w:t>tiary</w:t>
      </w:r>
      <w:r>
        <w:rPr>
          <w:spacing w:val="48"/>
          <w:w w:val="101"/>
        </w:rPr>
        <w:t xml:space="preserve"> </w:t>
      </w:r>
      <w:r>
        <w:rPr>
          <w:spacing w:val="-2"/>
        </w:rPr>
        <w:t>care</w:t>
      </w:r>
      <w:r>
        <w:rPr>
          <w:spacing w:val="39"/>
          <w:w w:val="101"/>
        </w:rPr>
        <w:t xml:space="preserve"> </w:t>
      </w:r>
      <w:r>
        <w:rPr>
          <w:spacing w:val="-2"/>
        </w:rPr>
        <w:t>urology</w:t>
      </w:r>
      <w:r>
        <w:rPr>
          <w:spacing w:val="32"/>
        </w:rPr>
        <w:t xml:space="preserve"> </w:t>
      </w:r>
      <w:r>
        <w:rPr>
          <w:spacing w:val="-2"/>
        </w:rPr>
        <w:t>clinic.</w:t>
      </w:r>
      <w:r>
        <w:rPr>
          <w:spacing w:val="28"/>
        </w:rPr>
        <w:t xml:space="preserve">  </w:t>
      </w:r>
      <w:r>
        <w:rPr>
          <w:spacing w:val="-2"/>
        </w:rPr>
        <w:t>Of</w:t>
      </w:r>
      <w:r>
        <w:rPr>
          <w:spacing w:val="23"/>
        </w:rPr>
        <w:t xml:space="preserve"> </w:t>
      </w:r>
      <w:r>
        <w:rPr>
          <w:spacing w:val="-2"/>
        </w:rPr>
        <w:t>the</w:t>
      </w:r>
      <w:r>
        <w:rPr>
          <w:spacing w:val="35"/>
          <w:w w:val="101"/>
        </w:rPr>
        <w:t xml:space="preserve"> </w:t>
      </w:r>
      <w:r>
        <w:rPr>
          <w:spacing w:val="-2"/>
        </w:rPr>
        <w:t>81</w:t>
      </w:r>
      <w:r>
        <w:rPr>
          <w:spacing w:val="40"/>
        </w:rPr>
        <w:t xml:space="preserve"> </w:t>
      </w:r>
      <w:r>
        <w:rPr>
          <w:spacing w:val="-2"/>
        </w:rPr>
        <w:t>individuals</w:t>
      </w:r>
      <w:r>
        <w:rPr>
          <w:spacing w:val="31"/>
        </w:rPr>
        <w:t xml:space="preserve"> </w:t>
      </w:r>
      <w:r>
        <w:rPr>
          <w:spacing w:val="-2"/>
        </w:rPr>
        <w:t>with</w:t>
      </w:r>
      <w:r>
        <w:rPr>
          <w:spacing w:val="32"/>
        </w:rPr>
        <w:t xml:space="preserve"> </w:t>
      </w:r>
      <w:r>
        <w:rPr>
          <w:spacing w:val="-2"/>
        </w:rPr>
        <w:t>at</w:t>
      </w:r>
      <w:r>
        <w:rPr/>
        <w:t xml:space="preserve"> </w:t>
      </w:r>
      <w:r>
        <w:rPr>
          <w:spacing w:val="-1"/>
        </w:rPr>
        <w:t>least</w:t>
      </w:r>
      <w:r>
        <w:rPr>
          <w:spacing w:val="35"/>
        </w:rPr>
        <w:t xml:space="preserve"> </w:t>
      </w:r>
      <w:r>
        <w:rPr>
          <w:spacing w:val="-1"/>
        </w:rPr>
        <w:t>two</w:t>
      </w:r>
      <w:r>
        <w:rPr>
          <w:spacing w:val="45"/>
          <w:w w:val="101"/>
        </w:rPr>
        <w:t xml:space="preserve"> </w:t>
      </w:r>
      <w:r>
        <w:rPr>
          <w:spacing w:val="-1"/>
        </w:rPr>
        <w:t>positive</w:t>
      </w:r>
      <w:r>
        <w:rPr>
          <w:spacing w:val="38"/>
        </w:rPr>
        <w:t xml:space="preserve"> </w:t>
      </w:r>
      <w:r>
        <w:rPr>
          <w:spacing w:val="-1"/>
        </w:rPr>
        <w:t>cultures,</w:t>
      </w:r>
      <w:r>
        <w:rPr>
          <w:spacing w:val="33"/>
        </w:rPr>
        <w:t xml:space="preserve"> </w:t>
      </w:r>
      <w:r>
        <w:rPr>
          <w:spacing w:val="-1"/>
        </w:rPr>
        <w:t>there</w:t>
      </w:r>
      <w:r>
        <w:rPr>
          <w:spacing w:val="36"/>
        </w:rPr>
        <w:t xml:space="preserve"> </w:t>
      </w:r>
      <w:r>
        <w:rPr>
          <w:spacing w:val="-1"/>
        </w:rPr>
        <w:t>w</w:t>
      </w:r>
      <w:r>
        <w:rPr>
          <w:spacing w:val="-2"/>
        </w:rPr>
        <w:t>as</w:t>
      </w:r>
      <w:r>
        <w:rPr>
          <w:spacing w:val="47"/>
        </w:rPr>
        <w:t xml:space="preserve"> </w:t>
      </w:r>
      <w:r>
        <w:rPr>
          <w:spacing w:val="-2"/>
        </w:rPr>
        <w:t>55.8%</w:t>
      </w:r>
      <w:r>
        <w:rPr>
          <w:spacing w:val="38"/>
        </w:rPr>
        <w:t xml:space="preserve"> </w:t>
      </w:r>
      <w:r>
        <w:rPr>
          <w:spacing w:val="-2"/>
        </w:rPr>
        <w:t>concord-</w:t>
      </w:r>
      <w:r>
        <w:rPr/>
        <w:t xml:space="preserve"> </w:t>
      </w:r>
      <w:r>
        <w:rPr>
          <w:spacing w:val="-1"/>
        </w:rPr>
        <w:t>ance</w:t>
      </w:r>
      <w:r>
        <w:rPr>
          <w:spacing w:val="47"/>
          <w:w w:val="101"/>
        </w:rPr>
        <w:t xml:space="preserve"> </w:t>
      </w:r>
      <w:r>
        <w:rPr>
          <w:spacing w:val="-1"/>
        </w:rPr>
        <w:t>(i.e.,</w:t>
      </w:r>
      <w:r>
        <w:rPr>
          <w:spacing w:val="39"/>
          <w:w w:val="101"/>
        </w:rPr>
        <w:t xml:space="preserve"> </w:t>
      </w:r>
      <w:r>
        <w:rPr>
          <w:spacing w:val="-1"/>
        </w:rPr>
        <w:t>similar</w:t>
      </w:r>
      <w:r>
        <w:rPr>
          <w:spacing w:val="39"/>
          <w:w w:val="101"/>
        </w:rPr>
        <w:t xml:space="preserve"> </w:t>
      </w:r>
      <w:r>
        <w:rPr>
          <w:spacing w:val="-1"/>
        </w:rPr>
        <w:t>organisms</w:t>
      </w:r>
      <w:r>
        <w:rPr>
          <w:spacing w:val="47"/>
        </w:rPr>
        <w:t xml:space="preserve"> </w:t>
      </w:r>
      <w:r>
        <w:rPr>
          <w:spacing w:val="-1"/>
        </w:rPr>
        <w:t>between</w:t>
      </w:r>
      <w:r>
        <w:rPr>
          <w:spacing w:val="39"/>
        </w:rPr>
        <w:t xml:space="preserve"> </w:t>
      </w:r>
      <w:r>
        <w:rPr>
          <w:spacing w:val="-1"/>
        </w:rPr>
        <w:t>cult</w:t>
      </w:r>
      <w:r>
        <w:rPr>
          <w:spacing w:val="-2"/>
        </w:rPr>
        <w:t>ures),</w:t>
      </w:r>
      <w:r>
        <w:rPr>
          <w:spacing w:val="37"/>
          <w:w w:val="101"/>
        </w:rPr>
        <w:t xml:space="preserve"> </w:t>
      </w:r>
      <w:r>
        <w:rPr>
          <w:spacing w:val="-2"/>
        </w:rPr>
        <w:t>which</w:t>
      </w:r>
      <w:r>
        <w:rPr/>
        <w:t xml:space="preserve"> </w:t>
      </w:r>
      <w:r>
        <w:rPr>
          <w:spacing w:val="-1"/>
        </w:rPr>
        <w:t>decreased</w:t>
      </w:r>
      <w:r>
        <w:rPr>
          <w:spacing w:val="24"/>
        </w:rPr>
        <w:t xml:space="preserve"> </w:t>
      </w:r>
      <w:r>
        <w:rPr>
          <w:spacing w:val="-1"/>
        </w:rPr>
        <w:t>significantly</w:t>
      </w:r>
      <w:r>
        <w:rPr>
          <w:spacing w:val="18"/>
          <w:w w:val="101"/>
        </w:rPr>
        <w:t xml:space="preserve"> </w:t>
      </w:r>
      <w:r>
        <w:rPr>
          <w:spacing w:val="-1"/>
        </w:rPr>
        <w:t>for</w:t>
      </w:r>
      <w:r>
        <w:rPr>
          <w:spacing w:val="22"/>
        </w:rPr>
        <w:t xml:space="preserve"> </w:t>
      </w:r>
      <w:r>
        <w:rPr>
          <w:spacing w:val="-1"/>
        </w:rPr>
        <w:t>each</w:t>
      </w:r>
      <w:r>
        <w:rPr>
          <w:spacing w:val="29"/>
          <w:w w:val="101"/>
        </w:rPr>
        <w:t xml:space="preserve"> </w:t>
      </w:r>
      <w:r>
        <w:rPr>
          <w:spacing w:val="-2"/>
        </w:rPr>
        <w:t>30-day</w:t>
      </w:r>
      <w:r>
        <w:rPr>
          <w:spacing w:val="28"/>
          <w:w w:val="101"/>
        </w:rPr>
        <w:t xml:space="preserve"> </w:t>
      </w:r>
      <w:r>
        <w:rPr>
          <w:spacing w:val="-2"/>
        </w:rPr>
        <w:t>period</w:t>
      </w:r>
      <w:r>
        <w:rPr>
          <w:spacing w:val="30"/>
        </w:rPr>
        <w:t xml:space="preserve"> </w:t>
      </w:r>
      <w:r>
        <w:rPr>
          <w:spacing w:val="-2"/>
        </w:rPr>
        <w:t>between</w:t>
      </w:r>
      <w:r>
        <w:rPr/>
        <w:t xml:space="preserve"> </w:t>
      </w:r>
      <w:r>
        <w:rPr>
          <w:spacing w:val="-1"/>
        </w:rPr>
        <w:t>urine</w:t>
      </w:r>
      <w:r>
        <w:rPr>
          <w:spacing w:val="38"/>
        </w:rPr>
        <w:t xml:space="preserve"> </w:t>
      </w:r>
      <w:r>
        <w:rPr>
          <w:spacing w:val="-1"/>
        </w:rPr>
        <w:t>cultures</w:t>
      </w:r>
      <w:r>
        <w:rPr>
          <w:spacing w:val="42"/>
        </w:rPr>
        <w:t xml:space="preserve"> </w:t>
      </w:r>
      <w:r>
        <w:rPr>
          <w:spacing w:val="-1"/>
        </w:rPr>
        <w:t>(p=0.02).</w:t>
      </w:r>
      <w:r>
        <w:rPr>
          <w:spacing w:val="38"/>
        </w:rPr>
        <w:t xml:space="preserve"> </w:t>
      </w:r>
      <w:r>
        <w:rPr>
          <w:spacing w:val="-1"/>
        </w:rPr>
        <w:t>Interestingly,</w:t>
      </w:r>
      <w:r>
        <w:rPr>
          <w:spacing w:val="33"/>
          <w:w w:val="101"/>
        </w:rPr>
        <w:t xml:space="preserve"> </w:t>
      </w:r>
      <w:r>
        <w:rPr>
          <w:spacing w:val="-1"/>
        </w:rPr>
        <w:t>antibiotic</w:t>
      </w:r>
      <w:r>
        <w:rPr>
          <w:spacing w:val="36"/>
        </w:rPr>
        <w:t xml:space="preserve"> </w:t>
      </w:r>
      <w:r>
        <w:rPr>
          <w:spacing w:val="-1"/>
        </w:rPr>
        <w:t>sensi-</w:t>
      </w:r>
      <w:r>
        <w:rPr/>
        <w:t xml:space="preserve"> </w:t>
      </w:r>
      <w:r>
        <w:rPr>
          <w:spacing w:val="-1"/>
        </w:rPr>
        <w:t>tivity</w:t>
      </w:r>
      <w:r>
        <w:rPr>
          <w:spacing w:val="37"/>
        </w:rPr>
        <w:t xml:space="preserve"> </w:t>
      </w:r>
      <w:r>
        <w:rPr>
          <w:spacing w:val="-1"/>
        </w:rPr>
        <w:t>concordance</w:t>
      </w:r>
      <w:r>
        <w:rPr>
          <w:spacing w:val="36"/>
          <w:w w:val="101"/>
        </w:rPr>
        <w:t xml:space="preserve"> </w:t>
      </w:r>
      <w:r>
        <w:rPr>
          <w:spacing w:val="-1"/>
        </w:rPr>
        <w:t>was</w:t>
      </w:r>
      <w:r>
        <w:rPr>
          <w:spacing w:val="45"/>
        </w:rPr>
        <w:t xml:space="preserve"> </w:t>
      </w:r>
      <w:r>
        <w:rPr>
          <w:spacing w:val="-1"/>
        </w:rPr>
        <w:t>hi</w:t>
      </w:r>
      <w:r>
        <w:rPr>
          <w:spacing w:val="-2"/>
        </w:rPr>
        <w:t>gher</w:t>
      </w:r>
      <w:r>
        <w:rPr>
          <w:spacing w:val="32"/>
          <w:w w:val="101"/>
        </w:rPr>
        <w:t xml:space="preserve"> </w:t>
      </w:r>
      <w:r>
        <w:rPr>
          <w:spacing w:val="-2"/>
        </w:rPr>
        <w:t>than</w:t>
      </w:r>
      <w:r>
        <w:rPr>
          <w:spacing w:val="35"/>
        </w:rPr>
        <w:t xml:space="preserve"> </w:t>
      </w:r>
      <w:r>
        <w:rPr>
          <w:spacing w:val="-2"/>
        </w:rPr>
        <w:t>what</w:t>
      </w:r>
      <w:r>
        <w:rPr>
          <w:spacing w:val="37"/>
        </w:rPr>
        <w:t xml:space="preserve"> </w:t>
      </w:r>
      <w:r>
        <w:rPr>
          <w:spacing w:val="-2"/>
        </w:rPr>
        <w:t>was</w:t>
      </w:r>
      <w:r>
        <w:rPr>
          <w:spacing w:val="41"/>
        </w:rPr>
        <w:t xml:space="preserve"> </w:t>
      </w:r>
      <w:r>
        <w:rPr>
          <w:spacing w:val="-2"/>
        </w:rPr>
        <w:t>seen</w:t>
      </w:r>
      <w:r>
        <w:rPr>
          <w:spacing w:val="33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the</w:t>
      </w:r>
      <w:r>
        <w:rPr>
          <w:spacing w:val="58"/>
        </w:rPr>
        <w:t xml:space="preserve"> </w:t>
      </w:r>
      <w:r>
        <w:rPr>
          <w:spacing w:val="-1"/>
        </w:rPr>
        <w:t>specific  bacterial</w:t>
      </w:r>
      <w:r>
        <w:rPr>
          <w:spacing w:val="56"/>
        </w:rPr>
        <w:t xml:space="preserve"> </w:t>
      </w:r>
      <w:r>
        <w:rPr>
          <w:spacing w:val="-1"/>
        </w:rPr>
        <w:t>organism  (ciprofloxacin:  77.</w:t>
      </w:r>
      <w:r>
        <w:rPr>
          <w:spacing w:val="-2"/>
        </w:rPr>
        <w:t>3%;</w:t>
      </w:r>
      <w:r>
        <w:rPr/>
        <w:t xml:space="preserve"> </w:t>
      </w:r>
      <w:r>
        <w:rPr/>
        <w:t>nitrofurantoin:</w:t>
      </w:r>
      <w:r>
        <w:rPr>
          <w:spacing w:val="42"/>
          <w:w w:val="101"/>
        </w:rPr>
        <w:t xml:space="preserve"> </w:t>
      </w:r>
      <w:r>
        <w:rPr/>
        <w:t>78.5%,</w:t>
      </w:r>
      <w:r>
        <w:rPr>
          <w:spacing w:val="32"/>
          <w:w w:val="101"/>
        </w:rPr>
        <w:t xml:space="preserve"> </w:t>
      </w:r>
      <w:r>
        <w:rPr/>
        <w:t>trimethop</w:t>
      </w:r>
      <w:r>
        <w:rPr>
          <w:spacing w:val="-1"/>
        </w:rPr>
        <w:t>rim-sulfamethoxazole:</w:t>
      </w:r>
      <w:r>
        <w:rPr/>
        <w:t xml:space="preserve"> </w:t>
      </w:r>
      <w:r>
        <w:rPr>
          <w:spacing w:val="-1"/>
        </w:rPr>
        <w:t>75%)  and  was  not  impacted  by</w:t>
      </w:r>
      <w:r>
        <w:rPr>
          <w:spacing w:val="3"/>
        </w:rPr>
        <w:t xml:space="preserve">  </w:t>
      </w:r>
      <w:r>
        <w:rPr>
          <w:spacing w:val="-1"/>
        </w:rPr>
        <w:t>incre</w:t>
      </w:r>
      <w:r>
        <w:rPr>
          <w:spacing w:val="-2"/>
        </w:rPr>
        <w:t>asing  time</w:t>
      </w:r>
      <w:r>
        <w:rPr>
          <w:spacing w:val="5"/>
        </w:rPr>
        <w:t xml:space="preserve">  </w:t>
      </w:r>
      <w:r>
        <w:rPr>
          <w:spacing w:val="-2"/>
        </w:rPr>
        <w:t>be-</w:t>
      </w:r>
      <w:r>
        <w:rPr>
          <w:spacing w:val="1"/>
        </w:rPr>
        <w:t xml:space="preserve"> </w:t>
      </w:r>
      <w:r>
        <w:rPr/>
        <w:t>tween  cultures.    </w:t>
      </w:r>
      <w:r>
        <w:rPr>
          <w:spacing w:val="-1"/>
        </w:rPr>
        <w:t xml:space="preserve"> This</w:t>
      </w:r>
      <w:r>
        <w:rPr>
          <w:spacing w:val="19"/>
        </w:rPr>
        <w:t xml:space="preserve">  </w:t>
      </w:r>
      <w:r>
        <w:rPr>
          <w:spacing w:val="-1"/>
        </w:rPr>
        <w:t>illustrates</w:t>
      </w:r>
      <w:r>
        <w:rPr>
          <w:spacing w:val="14"/>
        </w:rPr>
        <w:t xml:space="preserve">  </w:t>
      </w:r>
      <w:r>
        <w:rPr>
          <w:spacing w:val="-1"/>
        </w:rPr>
        <w:t>the</w:t>
      </w:r>
      <w:r>
        <w:rPr>
          <w:spacing w:val="19"/>
          <w:w w:val="101"/>
        </w:rPr>
        <w:t xml:space="preserve">  </w:t>
      </w:r>
      <w:r>
        <w:rPr>
          <w:spacing w:val="-1"/>
        </w:rPr>
        <w:t>importance</w:t>
      </w:r>
      <w:r>
        <w:rPr>
          <w:spacing w:val="15"/>
        </w:rPr>
        <w:t xml:space="preserve"> 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checking</w:t>
      </w:r>
      <w:r>
        <w:rPr>
          <w:spacing w:val="48"/>
        </w:rPr>
        <w:t xml:space="preserve"> </w:t>
      </w:r>
      <w:r>
        <w:rPr>
          <w:spacing w:val="-1"/>
        </w:rPr>
        <w:t>prior</w:t>
      </w:r>
      <w:r>
        <w:rPr>
          <w:spacing w:val="39"/>
        </w:rPr>
        <w:t xml:space="preserve"> </w:t>
      </w:r>
      <w:r>
        <w:rPr>
          <w:spacing w:val="-1"/>
        </w:rPr>
        <w:t>culture</w:t>
      </w:r>
      <w:r>
        <w:rPr>
          <w:spacing w:val="47"/>
          <w:w w:val="101"/>
        </w:rPr>
        <w:t xml:space="preserve"> </w:t>
      </w:r>
      <w:r>
        <w:rPr>
          <w:spacing w:val="-1"/>
        </w:rPr>
        <w:t>results</w:t>
      </w:r>
      <w:r>
        <w:rPr>
          <w:spacing w:val="46"/>
        </w:rPr>
        <w:t xml:space="preserve"> </w:t>
      </w:r>
      <w:r>
        <w:rPr>
          <w:spacing w:val="-1"/>
        </w:rPr>
        <w:t>if</w:t>
      </w:r>
      <w:r>
        <w:rPr>
          <w:spacing w:val="33"/>
          <w:w w:val="101"/>
        </w:rPr>
        <w:t xml:space="preserve"> </w:t>
      </w:r>
      <w:r>
        <w:rPr>
          <w:spacing w:val="-1"/>
        </w:rPr>
        <w:t>empir</w:t>
      </w:r>
      <w:r>
        <w:rPr>
          <w:spacing w:val="-2"/>
        </w:rPr>
        <w:t>ic</w:t>
      </w:r>
      <w:r>
        <w:rPr>
          <w:spacing w:val="40"/>
        </w:rPr>
        <w:t xml:space="preserve"> </w:t>
      </w:r>
      <w:r>
        <w:rPr>
          <w:spacing w:val="-2"/>
        </w:rPr>
        <w:t>antibiotics</w:t>
      </w:r>
      <w:r>
        <w:rPr>
          <w:spacing w:val="40"/>
        </w:rPr>
        <w:t xml:space="preserve"> </w:t>
      </w:r>
      <w:r>
        <w:rPr>
          <w:spacing w:val="-2"/>
        </w:rPr>
        <w:t>are</w:t>
      </w:r>
      <w:r>
        <w:rPr/>
        <w:t xml:space="preserve"> </w:t>
      </w:r>
      <w:r>
        <w:rPr>
          <w:spacing w:val="-2"/>
        </w:rPr>
        <w:t>to  be  started  once  a  UA  and  culture  have  been  ob-</w:t>
      </w:r>
      <w:r>
        <w:rPr>
          <w:spacing w:val="2"/>
        </w:rPr>
        <w:t xml:space="preserve"> </w:t>
      </w:r>
      <w:r>
        <w:rPr>
          <w:spacing w:val="-1"/>
        </w:rPr>
        <w:t>tained,  but  not  yet  resul</w:t>
      </w:r>
      <w:r>
        <w:rPr>
          <w:spacing w:val="-2"/>
        </w:rPr>
        <w:t>ted,  in  NLUTD  patients  with</w:t>
      </w:r>
      <w:r>
        <w:rPr/>
        <w:t xml:space="preserve"> </w:t>
      </w:r>
      <w:r>
        <w:rPr>
          <w:spacing w:val="-1"/>
        </w:rPr>
        <w:t>signs and symptoms</w:t>
      </w:r>
      <w:r>
        <w:rPr>
          <w:spacing w:val="8"/>
        </w:rPr>
        <w:t xml:space="preserve"> </w:t>
      </w:r>
      <w:r>
        <w:rPr>
          <w:spacing w:val="-1"/>
        </w:rPr>
        <w:t>of a</w:t>
      </w:r>
      <w:r>
        <w:rPr>
          <w:spacing w:val="17"/>
          <w:w w:val="101"/>
        </w:rPr>
        <w:t xml:space="preserve"> </w:t>
      </w:r>
      <w:r>
        <w:rPr>
          <w:spacing w:val="-1"/>
        </w:rPr>
        <w:t>UTI.</w:t>
      </w:r>
    </w:p>
    <w:p>
      <w:pPr>
        <w:spacing w:line="277" w:lineRule="auto"/>
        <w:sectPr>
          <w:type w:val="continuous"/>
          <w:pgSz w:w="12240" w:h="15840"/>
          <w:pgMar w:top="570" w:right="720" w:bottom="533" w:left="777" w:header="338" w:footer="385" w:gutter="0"/>
          <w:cols w:equalWidth="0" w:num="2">
            <w:col w:w="5487" w:space="100"/>
            <w:col w:w="5157" w:space="0"/>
          </w:cols>
        </w:sectPr>
        <w:rPr/>
      </w:pPr>
    </w:p>
    <w:p>
      <w:pPr>
        <w:pStyle w:val="BodyText"/>
        <w:ind w:left="17" w:right="3704" w:hanging="18"/>
        <w:spacing w:before="197" w:line="226" w:lineRule="auto"/>
        <w:rPr>
          <w:sz w:val="22"/>
          <w:szCs w:val="22"/>
        </w:rPr>
      </w:pPr>
      <w:r>
        <w:pict>
          <v:shape id="_x0000_s64" style="position:absolute;margin-left:364.976pt;margin-top:6.40544pt;mso-position-vertical-relative:text;mso-position-horizontal-relative:text;width:173pt;height:47pt;z-index:251747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40"/>
          <w:footerReference w:type="default" r:id="rId4"/>
          <w:pgSz w:w="12240" w:h="15840"/>
          <w:pgMar w:top="570" w:right="720" w:bottom="533" w:left="780" w:header="338" w:footer="385" w:gutter="0"/>
          <w:cols w:equalWidth="0" w:num="1">
            <w:col w:w="10740" w:space="0"/>
          </w:cols>
        </w:sectPr>
        <w:rPr/>
      </w:pPr>
    </w:p>
    <w:p>
      <w:pPr>
        <w:pStyle w:val="BodyText"/>
        <w:ind w:left="4" w:right="376" w:firstLine="1"/>
        <w:spacing w:before="34" w:line="265" w:lineRule="auto"/>
        <w:jc w:val="both"/>
        <w:rPr/>
      </w:pPr>
      <w:r>
        <w:rPr>
          <w:b/>
          <w:bCs/>
          <w:spacing w:val="-1"/>
        </w:rPr>
        <w:t>STATEMENT TWENTY-SIX: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In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"/>
        </w:rPr>
        <w:t>NLUTD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"/>
        </w:rPr>
        <w:t>patients with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a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-1"/>
        </w:rPr>
        <w:t>febrile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1"/>
        </w:rPr>
        <w:t>urinary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1"/>
        </w:rPr>
        <w:t>tract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1"/>
        </w:rPr>
        <w:t>inf</w:t>
      </w:r>
      <w:r>
        <w:rPr>
          <w:b/>
          <w:bCs/>
          <w:spacing w:val="-2"/>
        </w:rPr>
        <w:t>ection,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-2"/>
        </w:rPr>
        <w:t>clinicians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2"/>
        </w:rPr>
        <w:t>should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order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2"/>
        </w:rPr>
        <w:t>upper tract imaging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2"/>
        </w:rPr>
        <w:t>if:</w:t>
      </w:r>
    </w:p>
    <w:p>
      <w:pPr>
        <w:pStyle w:val="BodyText"/>
        <w:ind w:left="1085" w:right="378" w:hanging="360"/>
        <w:spacing w:before="29" w:line="235" w:lineRule="auto"/>
        <w:rPr/>
      </w:pPr>
      <w:r>
        <w:rPr>
          <w:b/>
          <w:bCs/>
          <w:spacing w:val="-2"/>
        </w:rPr>
        <w:t>a.</w:t>
      </w:r>
      <w:r>
        <w:rPr>
          <w:b/>
          <w:bCs/>
          <w:spacing w:val="28"/>
        </w:rPr>
        <w:t xml:space="preserve">  </w:t>
      </w:r>
      <w:r>
        <w:rPr>
          <w:b/>
          <w:bCs/>
          <w:spacing w:val="-2"/>
        </w:rPr>
        <w:t>the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-2"/>
        </w:rPr>
        <w:t>patient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2"/>
        </w:rPr>
        <w:t>does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2"/>
        </w:rPr>
        <w:t>not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2"/>
        </w:rPr>
        <w:t>resp</w:t>
      </w:r>
      <w:r>
        <w:rPr>
          <w:b/>
          <w:bCs/>
          <w:spacing w:val="-3"/>
        </w:rPr>
        <w:t>ond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3"/>
        </w:rPr>
        <w:t>appropri-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ately to antibiotic therapy.</w:t>
      </w:r>
    </w:p>
    <w:p>
      <w:pPr>
        <w:pStyle w:val="BodyText"/>
        <w:ind w:left="1084" w:right="376" w:hanging="352"/>
        <w:spacing w:before="75" w:line="255" w:lineRule="auto"/>
        <w:rPr/>
      </w:pPr>
      <w:r>
        <w:rPr>
          <w:b/>
          <w:bCs/>
          <w:spacing w:val="-2"/>
        </w:rPr>
        <w:t>b.</w:t>
      </w:r>
      <w:r>
        <w:rPr>
          <w:b/>
          <w:bCs/>
          <w:spacing w:val="25"/>
          <w:w w:val="101"/>
        </w:rPr>
        <w:t xml:space="preserve">  </w:t>
      </w:r>
      <w:r>
        <w:rPr>
          <w:b/>
          <w:bCs/>
          <w:spacing w:val="-2"/>
        </w:rPr>
        <w:t>the  patient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2"/>
        </w:rPr>
        <w:t>is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2"/>
        </w:rPr>
        <w:t>moderate-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2"/>
        </w:rPr>
        <w:t>or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2"/>
        </w:rPr>
        <w:t>high-r</w:t>
      </w:r>
      <w:r>
        <w:rPr>
          <w:b/>
          <w:bCs/>
          <w:spacing w:val="-3"/>
        </w:rPr>
        <w:t>isk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4"/>
        </w:rPr>
        <w:t>and</w:t>
      </w:r>
      <w:r>
        <w:rPr>
          <w:b/>
          <w:bCs/>
          <w:spacing w:val="59"/>
        </w:rPr>
        <w:t xml:space="preserve"> </w:t>
      </w:r>
      <w:r>
        <w:rPr>
          <w:b/>
          <w:bCs/>
          <w:spacing w:val="-4"/>
        </w:rPr>
        <w:t>is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4"/>
        </w:rPr>
        <w:t>not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-4"/>
        </w:rPr>
        <w:t>up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4"/>
        </w:rPr>
        <w:t>to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4"/>
        </w:rPr>
        <w:t>date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4"/>
        </w:rPr>
        <w:t>with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4"/>
        </w:rPr>
        <w:t>routine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4"/>
        </w:rPr>
        <w:t>up-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per</w:t>
      </w:r>
      <w:r>
        <w:rPr>
          <w:b/>
          <w:bCs/>
          <w:spacing w:val="63"/>
        </w:rPr>
        <w:t xml:space="preserve"> </w:t>
      </w:r>
      <w:r>
        <w:rPr>
          <w:b/>
          <w:bCs/>
          <w:spacing w:val="-1"/>
        </w:rPr>
        <w:t>tract  imaging,  regardless  of  their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response to therapy.</w:t>
      </w:r>
    </w:p>
    <w:p>
      <w:pPr>
        <w:pStyle w:val="BodyText"/>
        <w:ind w:left="10"/>
        <w:spacing w:before="75" w:line="194" w:lineRule="auto"/>
        <w:rPr/>
      </w:pPr>
      <w:r>
        <w:rPr>
          <w:b/>
          <w:bCs/>
          <w:i/>
          <w:iCs/>
          <w:spacing w:val="-1"/>
        </w:rPr>
        <w:t>(Clinical Principle)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2" w:right="335" w:firstLine="4"/>
        <w:spacing w:before="56" w:line="274" w:lineRule="auto"/>
        <w:jc w:val="both"/>
        <w:rPr>
          <w:sz w:val="11"/>
          <w:szCs w:val="11"/>
        </w:rPr>
      </w:pPr>
      <w:r>
        <w:rPr>
          <w:spacing w:val="-2"/>
        </w:rPr>
        <w:t>Clinicians</w:t>
      </w:r>
      <w:r>
        <w:rPr>
          <w:spacing w:val="58"/>
        </w:rPr>
        <w:t xml:space="preserve"> </w:t>
      </w:r>
      <w:r>
        <w:rPr>
          <w:spacing w:val="-2"/>
        </w:rPr>
        <w:t>need</w:t>
      </w:r>
      <w:r>
        <w:rPr>
          <w:spacing w:val="48"/>
        </w:rPr>
        <w:t xml:space="preserve"> </w:t>
      </w:r>
      <w:r>
        <w:rPr>
          <w:spacing w:val="-2"/>
        </w:rPr>
        <w:t>to</w:t>
      </w:r>
      <w:r>
        <w:rPr>
          <w:spacing w:val="59"/>
          <w:w w:val="101"/>
        </w:rPr>
        <w:t xml:space="preserve"> </w:t>
      </w:r>
      <w:r>
        <w:rPr>
          <w:spacing w:val="-2"/>
        </w:rPr>
        <w:t>maintain</w:t>
      </w:r>
      <w:r>
        <w:rPr>
          <w:spacing w:val="50"/>
        </w:rPr>
        <w:t xml:space="preserve"> </w:t>
      </w:r>
      <w:r>
        <w:rPr>
          <w:spacing w:val="-2"/>
        </w:rPr>
        <w:t>a</w:t>
      </w:r>
      <w:r>
        <w:rPr>
          <w:spacing w:val="58"/>
        </w:rPr>
        <w:t xml:space="preserve"> </w:t>
      </w:r>
      <w:r>
        <w:rPr>
          <w:spacing w:val="-2"/>
        </w:rPr>
        <w:t>high</w:t>
      </w:r>
      <w:r>
        <w:rPr>
          <w:spacing w:val="51"/>
        </w:rPr>
        <w:t xml:space="preserve"> </w:t>
      </w:r>
      <w:r>
        <w:rPr>
          <w:spacing w:val="-2"/>
        </w:rPr>
        <w:t>degree</w:t>
      </w:r>
      <w:r>
        <w:rPr>
          <w:spacing w:val="52"/>
        </w:rPr>
        <w:t xml:space="preserve"> </w:t>
      </w:r>
      <w:r>
        <w:rPr>
          <w:spacing w:val="-2"/>
        </w:rPr>
        <w:t>of</w:t>
      </w:r>
      <w:r>
        <w:rPr>
          <w:spacing w:val="45"/>
        </w:rPr>
        <w:t xml:space="preserve"> </w:t>
      </w:r>
      <w:r>
        <w:rPr>
          <w:spacing w:val="-2"/>
        </w:rPr>
        <w:t>co</w:t>
      </w:r>
      <w:r>
        <w:rPr>
          <w:spacing w:val="-3"/>
        </w:rPr>
        <w:t>ncern</w:t>
      </w:r>
      <w:r>
        <w:rPr/>
        <w:t xml:space="preserve"> </w:t>
      </w:r>
      <w:r>
        <w:rPr>
          <w:spacing w:val="-2"/>
        </w:rPr>
        <w:t>when</w:t>
      </w:r>
      <w:r>
        <w:rPr>
          <w:spacing w:val="49"/>
        </w:rPr>
        <w:t xml:space="preserve"> </w:t>
      </w:r>
      <w:r>
        <w:rPr>
          <w:spacing w:val="-2"/>
        </w:rPr>
        <w:t>NLUTD</w:t>
      </w:r>
      <w:r>
        <w:rPr>
          <w:spacing w:val="49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48"/>
          <w:w w:val="101"/>
        </w:rPr>
        <w:t xml:space="preserve"> </w:t>
      </w:r>
      <w:r>
        <w:rPr>
          <w:spacing w:val="-2"/>
        </w:rPr>
        <w:t>have</w:t>
      </w:r>
      <w:r>
        <w:rPr>
          <w:spacing w:val="42"/>
        </w:rPr>
        <w:t xml:space="preserve"> </w:t>
      </w:r>
      <w:r>
        <w:rPr>
          <w:spacing w:val="-2"/>
        </w:rPr>
        <w:t>a</w:t>
      </w:r>
      <w:r>
        <w:rPr>
          <w:spacing w:val="38"/>
        </w:rPr>
        <w:t xml:space="preserve"> </w:t>
      </w:r>
      <w:r>
        <w:rPr>
          <w:spacing w:val="-2"/>
        </w:rPr>
        <w:t>febr</w:t>
      </w:r>
      <w:r>
        <w:rPr>
          <w:spacing w:val="-3"/>
        </w:rPr>
        <w:t>ile</w:t>
      </w:r>
      <w:r>
        <w:rPr>
          <w:spacing w:val="49"/>
        </w:rPr>
        <w:t xml:space="preserve"> </w:t>
      </w:r>
      <w:r>
        <w:rPr>
          <w:spacing w:val="-3"/>
        </w:rPr>
        <w:t>UTI.   NLUTD  pa-</w:t>
      </w:r>
      <w:r>
        <w:rPr/>
        <w:t xml:space="preserve"> </w:t>
      </w:r>
      <w:r>
        <w:rPr>
          <w:spacing w:val="-2"/>
        </w:rPr>
        <w:t>tients</w:t>
      </w:r>
      <w:r>
        <w:rPr>
          <w:spacing w:val="60"/>
        </w:rPr>
        <w:t xml:space="preserve"> </w:t>
      </w:r>
      <w:r>
        <w:rPr>
          <w:spacing w:val="-2"/>
        </w:rPr>
        <w:t>may</w:t>
      </w:r>
      <w:r>
        <w:rPr>
          <w:spacing w:val="43"/>
        </w:rPr>
        <w:t xml:space="preserve"> </w:t>
      </w:r>
      <w:r>
        <w:rPr>
          <w:spacing w:val="-2"/>
        </w:rPr>
        <w:t>have</w:t>
      </w:r>
      <w:r>
        <w:rPr>
          <w:spacing w:val="37"/>
          <w:w w:val="101"/>
        </w:rPr>
        <w:t xml:space="preserve"> </w:t>
      </w:r>
      <w:r>
        <w:rPr>
          <w:spacing w:val="-2"/>
        </w:rPr>
        <w:t>a</w:t>
      </w:r>
      <w:r>
        <w:rPr>
          <w:spacing w:val="39"/>
          <w:w w:val="101"/>
        </w:rPr>
        <w:t xml:space="preserve"> </w:t>
      </w:r>
      <w:r>
        <w:rPr>
          <w:spacing w:val="-2"/>
        </w:rPr>
        <w:t>structural</w:t>
      </w:r>
      <w:r>
        <w:rPr>
          <w:spacing w:val="38"/>
        </w:rPr>
        <w:t xml:space="preserve"> </w:t>
      </w:r>
      <w:r>
        <w:rPr>
          <w:spacing w:val="-2"/>
        </w:rPr>
        <w:t>or</w:t>
      </w:r>
      <w:r>
        <w:rPr>
          <w:spacing w:val="32"/>
          <w:w w:val="101"/>
        </w:rPr>
        <w:t xml:space="preserve"> </w:t>
      </w:r>
      <w:r>
        <w:rPr>
          <w:spacing w:val="-2"/>
        </w:rPr>
        <w:t>functional</w:t>
      </w:r>
      <w:r>
        <w:rPr>
          <w:spacing w:val="37"/>
          <w:w w:val="101"/>
        </w:rPr>
        <w:t xml:space="preserve"> </w:t>
      </w:r>
      <w:r>
        <w:rPr>
          <w:spacing w:val="-2"/>
        </w:rPr>
        <w:t>abnormality</w:t>
      </w:r>
      <w:r>
        <w:rPr/>
        <w:t xml:space="preserve"> </w:t>
      </w:r>
      <w:r>
        <w:rPr/>
        <w:t>of their</w:t>
      </w:r>
      <w:r>
        <w:rPr>
          <w:spacing w:val="25"/>
        </w:rPr>
        <w:t xml:space="preserve"> </w:t>
      </w:r>
      <w:r>
        <w:rPr/>
        <w:t>lower</w:t>
      </w:r>
      <w:r>
        <w:rPr>
          <w:spacing w:val="23"/>
        </w:rPr>
        <w:t xml:space="preserve"> </w:t>
      </w:r>
      <w:r>
        <w:rPr/>
        <w:t>urinary tract/</w:t>
      </w:r>
      <w:r>
        <w:rPr>
          <w:spacing w:val="24"/>
        </w:rPr>
        <w:t xml:space="preserve"> </w:t>
      </w:r>
      <w:r>
        <w:rPr/>
        <w:t>resulting</w:t>
      </w:r>
      <w:r>
        <w:rPr>
          <w:spacing w:val="24"/>
          <w:w w:val="101"/>
        </w:rPr>
        <w:t xml:space="preserve"> </w:t>
      </w:r>
      <w:r>
        <w:rPr/>
        <w:t>in</w:t>
      </w:r>
      <w:r>
        <w:rPr>
          <w:spacing w:val="16"/>
          <w:w w:val="101"/>
        </w:rPr>
        <w:t xml:space="preserve"> </w:t>
      </w:r>
      <w:r>
        <w:rPr/>
        <w:t>a</w:t>
      </w:r>
      <w:r>
        <w:rPr>
          <w:spacing w:val="-1"/>
        </w:rPr>
        <w:t xml:space="preserve"> “complicated”</w:t>
      </w:r>
      <w:r>
        <w:rPr/>
        <w:t xml:space="preserve"> </w:t>
      </w:r>
      <w:r>
        <w:rPr>
          <w:spacing w:val="-2"/>
        </w:rPr>
        <w:t>UTI</w:t>
      </w:r>
      <w:r>
        <w:rPr>
          <w:spacing w:val="36"/>
        </w:rPr>
        <w:t xml:space="preserve"> </w:t>
      </w:r>
      <w:r>
        <w:rPr>
          <w:spacing w:val="-2"/>
        </w:rPr>
        <w:t>at</w:t>
      </w:r>
      <w:r>
        <w:rPr>
          <w:spacing w:val="30"/>
          <w:w w:val="101"/>
        </w:rPr>
        <w:t xml:space="preserve"> </w:t>
      </w:r>
      <w:r>
        <w:rPr>
          <w:spacing w:val="-2"/>
        </w:rPr>
        <w:t>baseline.</w:t>
      </w:r>
      <w:r>
        <w:rPr>
          <w:spacing w:val="20"/>
        </w:rPr>
        <w:t xml:space="preserve">  </w:t>
      </w:r>
      <w:r>
        <w:rPr>
          <w:spacing w:val="-2"/>
        </w:rPr>
        <w:t>In</w:t>
      </w:r>
      <w:r>
        <w:rPr>
          <w:spacing w:val="24"/>
        </w:rPr>
        <w:t xml:space="preserve"> </w:t>
      </w:r>
      <w:r>
        <w:rPr>
          <w:spacing w:val="-2"/>
        </w:rPr>
        <w:t>addition,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potential</w:t>
      </w:r>
      <w:r>
        <w:rPr>
          <w:spacing w:val="23"/>
          <w:w w:val="101"/>
        </w:rPr>
        <w:t xml:space="preserve"> </w:t>
      </w:r>
      <w:r>
        <w:rPr>
          <w:spacing w:val="-2"/>
        </w:rPr>
        <w:t>alteration</w:t>
      </w:r>
      <w:r>
        <w:rPr>
          <w:spacing w:val="21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normal  sensation</w:t>
      </w:r>
      <w:r>
        <w:rPr>
          <w:spacing w:val="18"/>
        </w:rPr>
        <w:t xml:space="preserve">  </w:t>
      </w:r>
      <w:r>
        <w:rPr>
          <w:spacing w:val="-1"/>
        </w:rPr>
        <w:t>may</w:t>
      </w:r>
      <w:r>
        <w:rPr>
          <w:spacing w:val="11"/>
        </w:rPr>
        <w:t xml:space="preserve">  </w:t>
      </w:r>
      <w:r>
        <w:rPr>
          <w:spacing w:val="-1"/>
        </w:rPr>
        <w:t>impact  signs</w:t>
      </w:r>
      <w:r>
        <w:rPr>
          <w:spacing w:val="8"/>
        </w:rPr>
        <w:t xml:space="preserve">  </w:t>
      </w:r>
      <w:r>
        <w:rPr>
          <w:spacing w:val="-1"/>
        </w:rPr>
        <w:t>and</w:t>
      </w:r>
      <w:r>
        <w:rPr>
          <w:spacing w:val="9"/>
        </w:rPr>
        <w:t xml:space="preserve">  </w:t>
      </w:r>
      <w:r>
        <w:rPr>
          <w:spacing w:val="-1"/>
        </w:rPr>
        <w:t>symptoms,</w:t>
      </w:r>
      <w:r>
        <w:rPr/>
        <w:t xml:space="preserve"> </w:t>
      </w:r>
      <w:r>
        <w:rPr>
          <w:spacing w:val="-2"/>
        </w:rPr>
        <w:t>such</w:t>
      </w:r>
      <w:r>
        <w:rPr>
          <w:spacing w:val="45"/>
        </w:rPr>
        <w:t xml:space="preserve"> </w:t>
      </w:r>
      <w:r>
        <w:rPr>
          <w:spacing w:val="-2"/>
        </w:rPr>
        <w:t>as</w:t>
      </w:r>
      <w:r>
        <w:rPr>
          <w:spacing w:val="43"/>
        </w:rPr>
        <w:t xml:space="preserve"> </w:t>
      </w:r>
      <w:r>
        <w:rPr>
          <w:spacing w:val="-2"/>
        </w:rPr>
        <w:t>flank</w:t>
      </w:r>
      <w:r>
        <w:rPr>
          <w:spacing w:val="45"/>
          <w:w w:val="101"/>
        </w:rPr>
        <w:t xml:space="preserve"> </w:t>
      </w:r>
      <w:r>
        <w:rPr>
          <w:spacing w:val="-2"/>
        </w:rPr>
        <w:t>or</w:t>
      </w:r>
      <w:r>
        <w:rPr>
          <w:spacing w:val="43"/>
        </w:rPr>
        <w:t xml:space="preserve"> </w:t>
      </w:r>
      <w:r>
        <w:rPr>
          <w:spacing w:val="-2"/>
        </w:rPr>
        <w:t>abdominal</w:t>
      </w:r>
      <w:r>
        <w:rPr>
          <w:spacing w:val="52"/>
        </w:rPr>
        <w:t xml:space="preserve"> </w:t>
      </w:r>
      <w:r>
        <w:rPr>
          <w:spacing w:val="-2"/>
        </w:rPr>
        <w:t>pain,</w:t>
      </w:r>
      <w:r>
        <w:rPr>
          <w:spacing w:val="40"/>
        </w:rPr>
        <w:t xml:space="preserve"> </w:t>
      </w:r>
      <w:r>
        <w:rPr>
          <w:spacing w:val="-2"/>
        </w:rPr>
        <w:t>that</w:t>
      </w:r>
      <w:r>
        <w:rPr>
          <w:spacing w:val="43"/>
        </w:rPr>
        <w:t xml:space="preserve"> </w:t>
      </w:r>
      <w:r>
        <w:rPr>
          <w:spacing w:val="-2"/>
        </w:rPr>
        <w:t>would</w:t>
      </w:r>
      <w:r>
        <w:rPr>
          <w:spacing w:val="52"/>
        </w:rPr>
        <w:t xml:space="preserve"> </w:t>
      </w:r>
      <w:r>
        <w:rPr>
          <w:spacing w:val="-2"/>
        </w:rPr>
        <w:t>normally</w:t>
      </w:r>
      <w:r>
        <w:rPr/>
        <w:t xml:space="preserve"> </w:t>
      </w:r>
      <w:r>
        <w:rPr>
          <w:spacing w:val="-1"/>
        </w:rPr>
        <w:t>inform</w:t>
      </w:r>
      <w:r>
        <w:rPr>
          <w:spacing w:val="48"/>
        </w:rPr>
        <w:t xml:space="preserve"> </w:t>
      </w:r>
      <w:r>
        <w:rPr>
          <w:spacing w:val="-1"/>
        </w:rPr>
        <w:t>the</w:t>
      </w:r>
      <w:r>
        <w:rPr>
          <w:spacing w:val="52"/>
        </w:rPr>
        <w:t xml:space="preserve"> </w:t>
      </w:r>
      <w:r>
        <w:rPr>
          <w:spacing w:val="-1"/>
        </w:rPr>
        <w:t>caregiver</w:t>
      </w:r>
      <w:r>
        <w:rPr>
          <w:spacing w:val="50"/>
          <w:w w:val="101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f</w:t>
      </w:r>
      <w:r>
        <w:rPr>
          <w:spacing w:val="44"/>
          <w:w w:val="101"/>
        </w:rPr>
        <w:t xml:space="preserve"> </w:t>
      </w:r>
      <w:r>
        <w:rPr>
          <w:spacing w:val="-2"/>
        </w:rPr>
        <w:t>a</w:t>
      </w:r>
      <w:r>
        <w:rPr>
          <w:spacing w:val="58"/>
        </w:rPr>
        <w:t xml:space="preserve"> </w:t>
      </w:r>
      <w:r>
        <w:rPr>
          <w:spacing w:val="-2"/>
        </w:rPr>
        <w:t>potentially</w:t>
      </w:r>
      <w:r>
        <w:rPr>
          <w:spacing w:val="57"/>
          <w:w w:val="101"/>
        </w:rPr>
        <w:t xml:space="preserve"> </w:t>
      </w:r>
      <w:r>
        <w:rPr>
          <w:spacing w:val="-2"/>
        </w:rPr>
        <w:t>more</w:t>
      </w:r>
      <w:r>
        <w:rPr>
          <w:spacing w:val="52"/>
        </w:rPr>
        <w:t xml:space="preserve"> </w:t>
      </w:r>
      <w:r>
        <w:rPr>
          <w:spacing w:val="-2"/>
        </w:rPr>
        <w:t>dangerous</w:t>
      </w:r>
      <w:r>
        <w:rPr/>
        <w:t xml:space="preserve"> </w:t>
      </w:r>
      <w:r>
        <w:rPr>
          <w:spacing w:val="-2"/>
        </w:rPr>
        <w:t>condition.</w:t>
      </w:r>
      <w:r>
        <w:rPr>
          <w:spacing w:val="57"/>
        </w:rPr>
        <w:t xml:space="preserve"> </w:t>
      </w:r>
      <w:r>
        <w:rPr>
          <w:spacing w:val="-2"/>
        </w:rPr>
        <w:t>While</w:t>
      </w:r>
      <w:r>
        <w:rPr>
          <w:spacing w:val="49"/>
          <w:w w:val="101"/>
        </w:rPr>
        <w:t xml:space="preserve"> </w:t>
      </w:r>
      <w:r>
        <w:rPr>
          <w:spacing w:val="-2"/>
        </w:rPr>
        <w:t>not</w:t>
      </w:r>
      <w:r>
        <w:rPr>
          <w:spacing w:val="43"/>
        </w:rPr>
        <w:t xml:space="preserve"> </w:t>
      </w:r>
      <w:r>
        <w:rPr>
          <w:spacing w:val="-2"/>
        </w:rPr>
        <w:t>specific,</w:t>
      </w:r>
      <w:r>
        <w:rPr>
          <w:spacing w:val="37"/>
          <w:w w:val="101"/>
        </w:rPr>
        <w:t xml:space="preserve"> </w:t>
      </w:r>
      <w:r>
        <w:rPr>
          <w:spacing w:val="-2"/>
        </w:rPr>
        <w:t>fever</w:t>
      </w:r>
      <w:r>
        <w:rPr>
          <w:spacing w:val="50"/>
        </w:rPr>
        <w:t xml:space="preserve"> </w:t>
      </w:r>
      <w:r>
        <w:rPr>
          <w:spacing w:val="-2"/>
        </w:rPr>
        <w:t>remains</w:t>
      </w:r>
      <w:r>
        <w:rPr>
          <w:spacing w:val="41"/>
          <w:w w:val="101"/>
        </w:rPr>
        <w:t xml:space="preserve"> </w:t>
      </w:r>
      <w:r>
        <w:rPr>
          <w:spacing w:val="-2"/>
        </w:rPr>
        <w:t>a</w:t>
      </w:r>
      <w:r>
        <w:rPr>
          <w:spacing w:val="42"/>
        </w:rPr>
        <w:t xml:space="preserve"> </w:t>
      </w:r>
      <w:r>
        <w:rPr>
          <w:spacing w:val="-2"/>
        </w:rPr>
        <w:t>warning</w:t>
      </w:r>
      <w:r>
        <w:rPr/>
        <w:t xml:space="preserve">  </w:t>
      </w:r>
      <w:r>
        <w:rPr>
          <w:spacing w:val="-3"/>
        </w:rPr>
        <w:t>sign</w:t>
      </w:r>
      <w:r>
        <w:rPr>
          <w:spacing w:val="34"/>
          <w:w w:val="101"/>
        </w:rPr>
        <w:t xml:space="preserve"> </w:t>
      </w:r>
      <w:r>
        <w:rPr>
          <w:spacing w:val="-3"/>
        </w:rPr>
        <w:t>that</w:t>
      </w:r>
      <w:r>
        <w:rPr>
          <w:spacing w:val="40"/>
          <w:w w:val="101"/>
        </w:rPr>
        <w:t xml:space="preserve"> </w:t>
      </w:r>
      <w:r>
        <w:rPr>
          <w:spacing w:val="-3"/>
        </w:rPr>
        <w:t>should</w:t>
      </w:r>
      <w:r>
        <w:rPr>
          <w:spacing w:val="47"/>
        </w:rPr>
        <w:t xml:space="preserve"> </w:t>
      </w:r>
      <w:r>
        <w:rPr>
          <w:spacing w:val="-3"/>
        </w:rPr>
        <w:t>not</w:t>
      </w:r>
      <w:r>
        <w:rPr>
          <w:spacing w:val="47"/>
        </w:rPr>
        <w:t xml:space="preserve"> </w:t>
      </w:r>
      <w:r>
        <w:rPr>
          <w:spacing w:val="-3"/>
        </w:rPr>
        <w:t>be</w:t>
      </w:r>
      <w:r>
        <w:rPr>
          <w:spacing w:val="46"/>
        </w:rPr>
        <w:t xml:space="preserve"> </w:t>
      </w:r>
      <w:r>
        <w:rPr>
          <w:spacing w:val="-3"/>
        </w:rPr>
        <w:t>ignored</w:t>
      </w:r>
      <w:r>
        <w:rPr>
          <w:spacing w:val="40"/>
        </w:rPr>
        <w:t xml:space="preserve"> </w:t>
      </w:r>
      <w:r>
        <w:rPr>
          <w:spacing w:val="-3"/>
        </w:rPr>
        <w:t>an</w:t>
      </w:r>
      <w:r>
        <w:rPr>
          <w:spacing w:val="-4"/>
        </w:rPr>
        <w:t>d</w:t>
      </w:r>
      <w:r>
        <w:rPr>
          <w:spacing w:val="46"/>
        </w:rPr>
        <w:t xml:space="preserve"> </w:t>
      </w:r>
      <w:r>
        <w:rPr>
          <w:spacing w:val="-4"/>
        </w:rPr>
        <w:t>if</w:t>
      </w:r>
      <w:r>
        <w:rPr>
          <w:spacing w:val="38"/>
          <w:w w:val="101"/>
        </w:rPr>
        <w:t xml:space="preserve"> </w:t>
      </w:r>
      <w:r>
        <w:rPr>
          <w:spacing w:val="-4"/>
        </w:rPr>
        <w:t>it</w:t>
      </w:r>
      <w:r>
        <w:rPr>
          <w:spacing w:val="40"/>
          <w:w w:val="101"/>
        </w:rPr>
        <w:t xml:space="preserve"> </w:t>
      </w:r>
      <w:r>
        <w:rPr>
          <w:spacing w:val="-4"/>
        </w:rPr>
        <w:t>does</w:t>
      </w:r>
      <w:r>
        <w:rPr>
          <w:spacing w:val="46"/>
        </w:rPr>
        <w:t xml:space="preserve"> </w:t>
      </w:r>
      <w:r>
        <w:rPr>
          <w:spacing w:val="-4"/>
        </w:rPr>
        <w:t>not</w:t>
      </w:r>
      <w:r>
        <w:rPr>
          <w:spacing w:val="45"/>
        </w:rPr>
        <w:t xml:space="preserve"> </w:t>
      </w:r>
      <w:r>
        <w:rPr>
          <w:spacing w:val="-4"/>
        </w:rPr>
        <w:t>re-</w:t>
      </w:r>
      <w:r>
        <w:rPr/>
        <w:t xml:space="preserve">  </w:t>
      </w:r>
      <w:r>
        <w:rPr>
          <w:spacing w:val="-2"/>
        </w:rPr>
        <w:t>spond</w:t>
      </w:r>
      <w:r>
        <w:rPr>
          <w:spacing w:val="34"/>
        </w:rPr>
        <w:t xml:space="preserve"> </w:t>
      </w:r>
      <w:r>
        <w:rPr>
          <w:spacing w:val="-2"/>
        </w:rPr>
        <w:t>to</w:t>
      </w:r>
      <w:r>
        <w:rPr>
          <w:spacing w:val="38"/>
        </w:rPr>
        <w:t xml:space="preserve"> </w:t>
      </w:r>
      <w:r>
        <w:rPr>
          <w:spacing w:val="-2"/>
        </w:rPr>
        <w:t>appropriate</w:t>
      </w:r>
      <w:r>
        <w:rPr>
          <w:spacing w:val="33"/>
          <w:w w:val="101"/>
        </w:rPr>
        <w:t xml:space="preserve"> </w:t>
      </w:r>
      <w:r>
        <w:rPr>
          <w:spacing w:val="-2"/>
        </w:rPr>
        <w:t>therapy</w:t>
      </w:r>
      <w:r>
        <w:rPr>
          <w:spacing w:val="43"/>
          <w:w w:val="101"/>
        </w:rPr>
        <w:t xml:space="preserve"> </w:t>
      </w:r>
      <w:r>
        <w:rPr>
          <w:spacing w:val="-2"/>
        </w:rPr>
        <w:t>may</w:t>
      </w:r>
      <w:r>
        <w:rPr>
          <w:spacing w:val="45"/>
        </w:rPr>
        <w:t xml:space="preserve"> </w:t>
      </w:r>
      <w:r>
        <w:rPr>
          <w:spacing w:val="-2"/>
        </w:rPr>
        <w:t>be</w:t>
      </w:r>
      <w:r>
        <w:rPr>
          <w:spacing w:val="37"/>
        </w:rPr>
        <w:t xml:space="preserve"> </w:t>
      </w:r>
      <w:r>
        <w:rPr>
          <w:spacing w:val="-2"/>
        </w:rPr>
        <w:t>a</w:t>
      </w:r>
      <w:r>
        <w:rPr>
          <w:spacing w:val="40"/>
        </w:rPr>
        <w:t xml:space="preserve"> </w:t>
      </w:r>
      <w:r>
        <w:rPr>
          <w:spacing w:val="-2"/>
        </w:rPr>
        <w:t>sign</w:t>
      </w:r>
      <w:r>
        <w:rPr>
          <w:spacing w:val="36"/>
        </w:rPr>
        <w:t xml:space="preserve"> </w:t>
      </w:r>
      <w:r>
        <w:rPr>
          <w:spacing w:val="-2"/>
        </w:rPr>
        <w:t>o</w:t>
      </w:r>
      <w:r>
        <w:rPr>
          <w:spacing w:val="-3"/>
        </w:rPr>
        <w:t>f</w:t>
      </w:r>
      <w:r>
        <w:rPr>
          <w:spacing w:val="38"/>
          <w:w w:val="101"/>
        </w:rPr>
        <w:t xml:space="preserve"> </w:t>
      </w:r>
      <w:r>
        <w:rPr>
          <w:spacing w:val="-3"/>
        </w:rPr>
        <w:t>issues</w:t>
      </w:r>
      <w:r>
        <w:rPr/>
        <w:t xml:space="preserve">  </w:t>
      </w:r>
      <w:r>
        <w:rPr>
          <w:spacing w:val="-2"/>
        </w:rPr>
        <w:t>such</w:t>
      </w:r>
      <w:r>
        <w:rPr>
          <w:spacing w:val="34"/>
        </w:rPr>
        <w:t xml:space="preserve"> </w:t>
      </w:r>
      <w:r>
        <w:rPr>
          <w:spacing w:val="-2"/>
        </w:rPr>
        <w:t>as</w:t>
      </w:r>
      <w:r>
        <w:rPr>
          <w:spacing w:val="24"/>
          <w:w w:val="101"/>
        </w:rPr>
        <w:t xml:space="preserve"> </w:t>
      </w:r>
      <w:r>
        <w:rPr>
          <w:spacing w:val="-2"/>
        </w:rPr>
        <w:t>hydronephrosis,</w:t>
      </w:r>
      <w:r>
        <w:rPr>
          <w:spacing w:val="21"/>
          <w:w w:val="101"/>
        </w:rPr>
        <w:t xml:space="preserve"> </w:t>
      </w:r>
      <w:r>
        <w:rPr>
          <w:spacing w:val="-2"/>
        </w:rPr>
        <w:t>pyonephrosis</w:t>
      </w:r>
      <w:r>
        <w:rPr>
          <w:spacing w:val="15"/>
        </w:rPr>
        <w:t xml:space="preserve"> </w:t>
      </w:r>
      <w:r>
        <w:rPr>
          <w:spacing w:val="-2"/>
        </w:rPr>
        <w:t>or</w:t>
      </w:r>
      <w:r>
        <w:rPr>
          <w:spacing w:val="21"/>
          <w:w w:val="101"/>
        </w:rPr>
        <w:t xml:space="preserve"> </w:t>
      </w:r>
      <w:r>
        <w:rPr>
          <w:spacing w:val="-2"/>
        </w:rPr>
        <w:t>renal</w:t>
      </w:r>
      <w:r>
        <w:rPr>
          <w:spacing w:val="16"/>
        </w:rPr>
        <w:t xml:space="preserve"> </w:t>
      </w:r>
      <w:r>
        <w:rPr>
          <w:spacing w:val="-2"/>
        </w:rPr>
        <w:t>abscess,</w:t>
      </w:r>
      <w:r>
        <w:rPr/>
        <w:t xml:space="preserve">  </w:t>
      </w:r>
      <w:r>
        <w:rPr/>
        <w:t>and/or urinary tract</w:t>
      </w:r>
      <w:r>
        <w:rPr>
          <w:spacing w:val="10"/>
        </w:rPr>
        <w:t xml:space="preserve"> </w:t>
      </w:r>
      <w:r>
        <w:rPr/>
        <w:t>stones.</w:t>
      </w:r>
      <w:r>
        <w:rPr>
          <w:sz w:val="11"/>
          <w:szCs w:val="11"/>
          <w:spacing w:val="-1"/>
          <w:position w:val="7"/>
        </w:rPr>
        <w:t>59,</w:t>
      </w:r>
      <w:r>
        <w:rPr>
          <w:sz w:val="11"/>
          <w:szCs w:val="11"/>
          <w:spacing w:val="18"/>
          <w:w w:val="101"/>
          <w:position w:val="7"/>
        </w:rPr>
        <w:t xml:space="preserve"> </w:t>
      </w:r>
      <w:r>
        <w:rPr>
          <w:sz w:val="11"/>
          <w:szCs w:val="11"/>
          <w:spacing w:val="-1"/>
          <w:position w:val="7"/>
        </w:rPr>
        <w:t>110</w:t>
      </w:r>
    </w:p>
    <w:p>
      <w:pPr>
        <w:pStyle w:val="BodyText"/>
        <w:ind w:left="2" w:right="372" w:firstLine="12"/>
        <w:spacing w:before="25" w:line="273" w:lineRule="auto"/>
        <w:jc w:val="both"/>
        <w:rPr/>
      </w:pPr>
      <w:r>
        <w:rPr>
          <w:spacing w:val="-2"/>
        </w:rPr>
        <w:t>NLUTD  patients  should</w:t>
      </w:r>
      <w:r>
        <w:rPr>
          <w:spacing w:val="8"/>
        </w:rPr>
        <w:t xml:space="preserve">  </w:t>
      </w:r>
      <w:r>
        <w:rPr>
          <w:spacing w:val="-2"/>
        </w:rPr>
        <w:t>have</w:t>
      </w:r>
      <w:r>
        <w:rPr>
          <w:spacing w:val="6"/>
        </w:rPr>
        <w:t xml:space="preserve">  </w:t>
      </w:r>
      <w:r>
        <w:rPr>
          <w:spacing w:val="-2"/>
        </w:rPr>
        <w:t>a</w:t>
      </w:r>
      <w:r>
        <w:rPr>
          <w:spacing w:val="8"/>
        </w:rPr>
        <w:t xml:space="preserve">  </w:t>
      </w:r>
      <w:r>
        <w:rPr>
          <w:spacing w:val="-2"/>
        </w:rPr>
        <w:t>UA</w:t>
      </w:r>
      <w:r>
        <w:rPr>
          <w:spacing w:val="4"/>
        </w:rPr>
        <w:t xml:space="preserve">  </w:t>
      </w:r>
      <w:r>
        <w:rPr>
          <w:spacing w:val="-2"/>
        </w:rPr>
        <w:t>and</w:t>
      </w:r>
      <w:r>
        <w:rPr>
          <w:spacing w:val="5"/>
        </w:rPr>
        <w:t xml:space="preserve">  </w:t>
      </w:r>
      <w:r>
        <w:rPr>
          <w:spacing w:val="-2"/>
        </w:rPr>
        <w:t>culture</w:t>
      </w:r>
      <w:r>
        <w:rPr>
          <w:spacing w:val="9"/>
        </w:rPr>
        <w:t xml:space="preserve">  </w:t>
      </w:r>
      <w:r>
        <w:rPr>
          <w:spacing w:val="-3"/>
        </w:rPr>
        <w:t>(see</w:t>
      </w:r>
      <w:r>
        <w:rPr/>
        <w:t xml:space="preserve"> </w:t>
      </w:r>
      <w:r>
        <w:rPr>
          <w:spacing w:val="-2"/>
        </w:rPr>
        <w:t>Statement</w:t>
      </w:r>
      <w:r>
        <w:rPr>
          <w:spacing w:val="36"/>
        </w:rPr>
        <w:t xml:space="preserve"> </w:t>
      </w:r>
      <w:r>
        <w:rPr>
          <w:spacing w:val="-2"/>
        </w:rPr>
        <w:t>26)</w:t>
      </w:r>
      <w:r>
        <w:rPr>
          <w:spacing w:val="15"/>
        </w:rPr>
        <w:t xml:space="preserve"> </w:t>
      </w:r>
      <w:r>
        <w:rPr>
          <w:spacing w:val="-2"/>
        </w:rPr>
        <w:t>and</w:t>
      </w:r>
      <w:r>
        <w:rPr>
          <w:spacing w:val="16"/>
        </w:rPr>
        <w:t xml:space="preserve"> </w:t>
      </w:r>
      <w:r>
        <w:rPr>
          <w:spacing w:val="-2"/>
        </w:rPr>
        <w:t>culture</w:t>
      </w:r>
      <w:r>
        <w:rPr>
          <w:spacing w:val="16"/>
          <w:w w:val="101"/>
        </w:rPr>
        <w:t xml:space="preserve"> </w:t>
      </w:r>
      <w:r>
        <w:rPr>
          <w:spacing w:val="-2"/>
        </w:rPr>
        <w:t>specific</w:t>
      </w:r>
      <w:r>
        <w:rPr>
          <w:spacing w:val="15"/>
        </w:rPr>
        <w:t xml:space="preserve"> </w:t>
      </w:r>
      <w:r>
        <w:rPr>
          <w:spacing w:val="-2"/>
        </w:rPr>
        <w:t>antibiotics</w:t>
      </w:r>
      <w:r>
        <w:rPr>
          <w:spacing w:val="15"/>
          <w:w w:val="101"/>
        </w:rPr>
        <w:t xml:space="preserve"> </w:t>
      </w:r>
      <w:r>
        <w:rPr>
          <w:spacing w:val="-2"/>
        </w:rPr>
        <w:t>should</w:t>
      </w:r>
      <w:r>
        <w:rPr>
          <w:spacing w:val="23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>
          <w:spacing w:val="-1"/>
        </w:rPr>
        <w:t>appropriately administered.  If there</w:t>
      </w:r>
      <w:r>
        <w:rPr>
          <w:spacing w:val="31"/>
        </w:rPr>
        <w:t xml:space="preserve"> </w:t>
      </w:r>
      <w:r>
        <w:rPr>
          <w:spacing w:val="-1"/>
        </w:rPr>
        <w:t>is</w:t>
      </w:r>
      <w:r>
        <w:rPr>
          <w:spacing w:val="13"/>
        </w:rPr>
        <w:t xml:space="preserve"> </w:t>
      </w:r>
      <w:r>
        <w:rPr>
          <w:spacing w:val="-1"/>
        </w:rPr>
        <w:t>a</w:t>
      </w:r>
      <w:r>
        <w:rPr>
          <w:spacing w:val="19"/>
          <w:w w:val="101"/>
        </w:rPr>
        <w:t xml:space="preserve"> </w:t>
      </w:r>
      <w:r>
        <w:rPr>
          <w:spacing w:val="-1"/>
        </w:rPr>
        <w:t>high</w:t>
      </w:r>
      <w:r>
        <w:rPr>
          <w:spacing w:val="14"/>
        </w:rPr>
        <w:t xml:space="preserve"> </w:t>
      </w:r>
      <w:r>
        <w:rPr>
          <w:spacing w:val="-1"/>
        </w:rPr>
        <w:t>degree</w:t>
      </w:r>
      <w:r>
        <w:rPr>
          <w:spacing w:val="12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2"/>
        </w:rPr>
        <w:t>suspicion</w:t>
      </w:r>
      <w:r>
        <w:rPr>
          <w:spacing w:val="52"/>
          <w:w w:val="101"/>
        </w:rPr>
        <w:t xml:space="preserve"> </w:t>
      </w:r>
      <w:r>
        <w:rPr>
          <w:spacing w:val="-2"/>
        </w:rPr>
        <w:t>for</w:t>
      </w:r>
      <w:r>
        <w:rPr>
          <w:spacing w:val="43"/>
        </w:rPr>
        <w:t xml:space="preserve"> </w:t>
      </w:r>
      <w:r>
        <w:rPr>
          <w:spacing w:val="-2"/>
        </w:rPr>
        <w:t>a</w:t>
      </w:r>
      <w:r>
        <w:rPr>
          <w:spacing w:val="51"/>
        </w:rPr>
        <w:t xml:space="preserve"> </w:t>
      </w:r>
      <w:r>
        <w:rPr>
          <w:spacing w:val="-2"/>
        </w:rPr>
        <w:t>UTI</w:t>
      </w:r>
      <w:r>
        <w:rPr>
          <w:spacing w:val="41"/>
        </w:rPr>
        <w:t xml:space="preserve"> </w:t>
      </w:r>
      <w:r>
        <w:rPr>
          <w:spacing w:val="-2"/>
        </w:rPr>
        <w:t>then</w:t>
      </w:r>
      <w:r>
        <w:rPr>
          <w:spacing w:val="45"/>
          <w:w w:val="101"/>
        </w:rPr>
        <w:t xml:space="preserve"> </w:t>
      </w:r>
      <w:r>
        <w:rPr>
          <w:spacing w:val="-2"/>
        </w:rPr>
        <w:t>empiric</w:t>
      </w:r>
      <w:r>
        <w:rPr>
          <w:spacing w:val="44"/>
        </w:rPr>
        <w:t xml:space="preserve"> </w:t>
      </w:r>
      <w:r>
        <w:rPr>
          <w:spacing w:val="-2"/>
        </w:rPr>
        <w:t>antibiotics</w:t>
      </w:r>
      <w:r>
        <w:rPr>
          <w:spacing w:val="44"/>
          <w:w w:val="101"/>
        </w:rPr>
        <w:t xml:space="preserve"> </w:t>
      </w:r>
      <w:r>
        <w:rPr>
          <w:spacing w:val="-2"/>
        </w:rPr>
        <w:t>should</w:t>
      </w:r>
      <w:r>
        <w:rPr>
          <w:spacing w:val="49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>
          <w:spacing w:val="-2"/>
        </w:rPr>
        <w:t>initiated</w:t>
      </w:r>
      <w:r>
        <w:rPr>
          <w:spacing w:val="57"/>
        </w:rPr>
        <w:t xml:space="preserve"> </w:t>
      </w:r>
      <w:r>
        <w:rPr>
          <w:spacing w:val="-2"/>
        </w:rPr>
        <w:t>with</w:t>
      </w:r>
      <w:r>
        <w:rPr>
          <w:spacing w:val="36"/>
          <w:w w:val="101"/>
        </w:rPr>
        <w:t xml:space="preserve">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antibiotic</w:t>
      </w:r>
      <w:r>
        <w:rPr>
          <w:spacing w:val="41"/>
          <w:w w:val="101"/>
        </w:rPr>
        <w:t xml:space="preserve"> </w:t>
      </w:r>
      <w:r>
        <w:rPr>
          <w:spacing w:val="-2"/>
        </w:rPr>
        <w:t>changed,</w:t>
      </w:r>
      <w:r>
        <w:rPr>
          <w:spacing w:val="47"/>
        </w:rPr>
        <w:t xml:space="preserve"> </w:t>
      </w:r>
      <w:r>
        <w:rPr>
          <w:spacing w:val="-2"/>
        </w:rPr>
        <w:t>if</w:t>
      </w:r>
      <w:r>
        <w:rPr>
          <w:spacing w:val="44"/>
          <w:w w:val="101"/>
        </w:rPr>
        <w:t xml:space="preserve"> </w:t>
      </w:r>
      <w:r>
        <w:rPr>
          <w:spacing w:val="-2"/>
        </w:rPr>
        <w:t>needed,</w:t>
      </w:r>
      <w:r>
        <w:rPr>
          <w:spacing w:val="48"/>
        </w:rPr>
        <w:t xml:space="preserve"> </w:t>
      </w:r>
      <w:r>
        <w:rPr>
          <w:spacing w:val="-2"/>
        </w:rPr>
        <w:t>based</w:t>
      </w:r>
      <w:r>
        <w:rPr/>
        <w:t xml:space="preserve"> </w:t>
      </w:r>
      <w:r>
        <w:rPr>
          <w:spacing w:val="-1"/>
        </w:rPr>
        <w:t>on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culture</w:t>
      </w:r>
      <w:r>
        <w:rPr>
          <w:spacing w:val="27"/>
          <w:w w:val="101"/>
        </w:rPr>
        <w:t xml:space="preserve"> </w:t>
      </w:r>
      <w:r>
        <w:rPr>
          <w:spacing w:val="-1"/>
        </w:rPr>
        <w:t>result.</w:t>
      </w:r>
      <w:r>
        <w:rPr>
          <w:spacing w:val="-2"/>
        </w:rPr>
        <w:t xml:space="preserve"> The</w:t>
      </w:r>
      <w:r>
        <w:rPr>
          <w:spacing w:val="20"/>
          <w:w w:val="101"/>
        </w:rPr>
        <w:t xml:space="preserve"> </w:t>
      </w:r>
      <w:r>
        <w:rPr>
          <w:spacing w:val="-2"/>
        </w:rPr>
        <w:t>clinician</w:t>
      </w:r>
      <w:r>
        <w:rPr>
          <w:spacing w:val="26"/>
        </w:rPr>
        <w:t xml:space="preserve"> </w:t>
      </w:r>
      <w:r>
        <w:rPr>
          <w:spacing w:val="-2"/>
        </w:rPr>
        <w:t>may</w:t>
      </w:r>
      <w:r>
        <w:rPr>
          <w:spacing w:val="19"/>
        </w:rPr>
        <w:t xml:space="preserve"> </w:t>
      </w:r>
      <w:r>
        <w:rPr>
          <w:spacing w:val="-2"/>
        </w:rPr>
        <w:t>choose</w:t>
      </w:r>
      <w:r>
        <w:rPr>
          <w:spacing w:val="20"/>
          <w:w w:val="101"/>
        </w:rPr>
        <w:t xml:space="preserve"> </w:t>
      </w:r>
      <w:r>
        <w:rPr>
          <w:spacing w:val="-2"/>
        </w:rPr>
        <w:t>an</w:t>
      </w:r>
      <w:r>
        <w:rPr>
          <w:spacing w:val="18"/>
          <w:w w:val="101"/>
        </w:rPr>
        <w:t xml:space="preserve"> </w:t>
      </w:r>
      <w:r>
        <w:rPr>
          <w:spacing w:val="-2"/>
        </w:rPr>
        <w:t>anti-</w:t>
      </w:r>
      <w:r>
        <w:rPr/>
        <w:t xml:space="preserve"> </w:t>
      </w:r>
      <w:r>
        <w:rPr>
          <w:spacing w:val="-2"/>
        </w:rPr>
        <w:t>biotic</w:t>
      </w:r>
      <w:r>
        <w:rPr>
          <w:spacing w:val="70"/>
        </w:rPr>
        <w:t xml:space="preserve"> </w:t>
      </w:r>
      <w:r>
        <w:rPr>
          <w:spacing w:val="-2"/>
        </w:rPr>
        <w:t>based</w:t>
      </w:r>
      <w:r>
        <w:rPr>
          <w:spacing w:val="47"/>
        </w:rPr>
        <w:t xml:space="preserve"> </w:t>
      </w:r>
      <w:r>
        <w:rPr>
          <w:spacing w:val="-2"/>
        </w:rPr>
        <w:t>on</w:t>
      </w:r>
      <w:r>
        <w:rPr>
          <w:spacing w:val="45"/>
          <w:w w:val="101"/>
        </w:rPr>
        <w:t xml:space="preserve"> </w:t>
      </w:r>
      <w:r>
        <w:rPr>
          <w:spacing w:val="-2"/>
        </w:rPr>
        <w:t>a</w:t>
      </w:r>
      <w:r>
        <w:rPr>
          <w:spacing w:val="53"/>
          <w:w w:val="101"/>
        </w:rPr>
        <w:t xml:space="preserve"> </w:t>
      </w:r>
      <w:r>
        <w:rPr>
          <w:spacing w:val="-2"/>
        </w:rPr>
        <w:t>recent,</w:t>
      </w:r>
      <w:r>
        <w:rPr>
          <w:spacing w:val="50"/>
        </w:rPr>
        <w:t xml:space="preserve"> </w:t>
      </w:r>
      <w:r>
        <w:rPr>
          <w:spacing w:val="-2"/>
        </w:rPr>
        <w:t>prior</w:t>
      </w:r>
      <w:r>
        <w:rPr>
          <w:spacing w:val="46"/>
        </w:rPr>
        <w:t xml:space="preserve"> </w:t>
      </w:r>
      <w:r>
        <w:rPr>
          <w:spacing w:val="-2"/>
        </w:rPr>
        <w:t>culture,</w:t>
      </w:r>
      <w:r>
        <w:rPr>
          <w:spacing w:val="52"/>
        </w:rPr>
        <w:t xml:space="preserve"> </w:t>
      </w:r>
      <w:r>
        <w:rPr>
          <w:spacing w:val="-2"/>
        </w:rPr>
        <w:t>if</w:t>
      </w:r>
      <w:r>
        <w:rPr>
          <w:spacing w:val="40"/>
        </w:rPr>
        <w:t xml:space="preserve"> </w:t>
      </w:r>
      <w:r>
        <w:rPr>
          <w:spacing w:val="-2"/>
        </w:rPr>
        <w:t>available.</w:t>
      </w:r>
      <w:r>
        <w:rPr>
          <w:sz w:val="11"/>
          <w:szCs w:val="11"/>
          <w:spacing w:val="-2"/>
          <w:position w:val="7"/>
        </w:rPr>
        <w:t>109</w:t>
      </w:r>
      <w:r>
        <w:rPr>
          <w:sz w:val="11"/>
          <w:szCs w:val="11"/>
          <w:position w:val="7"/>
        </w:rPr>
        <w:t xml:space="preserve"> </w:t>
      </w:r>
      <w:r>
        <w:rPr>
          <w:spacing w:val="-1"/>
        </w:rPr>
        <w:t>NLUTD</w:t>
      </w:r>
      <w:r>
        <w:rPr>
          <w:spacing w:val="18"/>
        </w:rPr>
        <w:t xml:space="preserve"> </w:t>
      </w:r>
      <w:r>
        <w:rPr>
          <w:spacing w:val="-1"/>
        </w:rPr>
        <w:t>patients with </w:t>
      </w:r>
      <w:r>
        <w:rPr>
          <w:spacing w:val="-2"/>
        </w:rPr>
        <w:t>a febrile</w:t>
      </w:r>
      <w:r>
        <w:rPr>
          <w:spacing w:val="17"/>
          <w:w w:val="101"/>
        </w:rPr>
        <w:t xml:space="preserve"> </w:t>
      </w:r>
      <w:r>
        <w:rPr>
          <w:spacing w:val="-2"/>
        </w:rPr>
        <w:t>UTI that</w:t>
      </w:r>
      <w:r>
        <w:rPr>
          <w:spacing w:val="11"/>
        </w:rPr>
        <w:t xml:space="preserve"> </w:t>
      </w:r>
      <w:r>
        <w:rPr>
          <w:spacing w:val="-2"/>
        </w:rPr>
        <w:t>does</w:t>
      </w:r>
      <w:r>
        <w:rPr>
          <w:spacing w:val="17"/>
          <w:w w:val="101"/>
        </w:rPr>
        <w:t xml:space="preserve"> </w:t>
      </w:r>
      <w:r>
        <w:rPr>
          <w:spacing w:val="-2"/>
        </w:rPr>
        <w:t>not</w:t>
      </w:r>
      <w:r>
        <w:rPr>
          <w:spacing w:val="18"/>
          <w:w w:val="101"/>
        </w:rPr>
        <w:t xml:space="preserve"> </w:t>
      </w:r>
      <w:r>
        <w:rPr>
          <w:spacing w:val="-2"/>
        </w:rPr>
        <w:t>respond</w:t>
      </w:r>
      <w:r>
        <w:rPr/>
        <w:t xml:space="preserve"> </w:t>
      </w:r>
      <w:r>
        <w:rPr>
          <w:spacing w:val="-1"/>
        </w:rPr>
        <w:t>to</w:t>
      </w:r>
      <w:r>
        <w:rPr>
          <w:spacing w:val="21"/>
        </w:rPr>
        <w:t xml:space="preserve"> </w:t>
      </w:r>
      <w:r>
        <w:rPr>
          <w:spacing w:val="-1"/>
        </w:rPr>
        <w:t>appropriate</w:t>
      </w:r>
      <w:r>
        <w:rPr>
          <w:spacing w:val="20"/>
          <w:w w:val="101"/>
        </w:rPr>
        <w:t xml:space="preserve"> </w:t>
      </w:r>
      <w:r>
        <w:rPr>
          <w:spacing w:val="-1"/>
        </w:rPr>
        <w:t>antibiotic</w:t>
      </w:r>
      <w:r>
        <w:rPr>
          <w:spacing w:val="16"/>
        </w:rPr>
        <w:t xml:space="preserve"> </w:t>
      </w:r>
      <w:r>
        <w:rPr>
          <w:spacing w:val="-1"/>
        </w:rPr>
        <w:t>therapy</w:t>
      </w:r>
      <w:r>
        <w:rPr>
          <w:spacing w:val="20"/>
        </w:rPr>
        <w:t xml:space="preserve"> </w:t>
      </w:r>
      <w:r>
        <w:rPr>
          <w:spacing w:val="-1"/>
        </w:rPr>
        <w:t>shoul</w:t>
      </w:r>
      <w:r>
        <w:rPr>
          <w:spacing w:val="-2"/>
        </w:rPr>
        <w:t>d</w:t>
      </w:r>
      <w:r>
        <w:rPr>
          <w:spacing w:val="29"/>
          <w:w w:val="101"/>
        </w:rPr>
        <w:t xml:space="preserve"> </w:t>
      </w:r>
      <w:r>
        <w:rPr>
          <w:spacing w:val="-2"/>
        </w:rPr>
        <w:t>undergo</w:t>
      </w:r>
      <w:r>
        <w:rPr>
          <w:spacing w:val="21"/>
        </w:rPr>
        <w:t xml:space="preserve"> </w:t>
      </w:r>
      <w:r>
        <w:rPr>
          <w:spacing w:val="-2"/>
        </w:rPr>
        <w:t>evalu-</w:t>
      </w:r>
      <w:r>
        <w:rPr/>
        <w:t xml:space="preserve"> </w:t>
      </w:r>
      <w:r>
        <w:rPr>
          <w:spacing w:val="-2"/>
        </w:rPr>
        <w:t>ation</w:t>
      </w:r>
      <w:r>
        <w:rPr>
          <w:spacing w:val="36"/>
          <w:w w:val="101"/>
        </w:rPr>
        <w:t xml:space="preserve"> </w:t>
      </w:r>
      <w:r>
        <w:rPr>
          <w:spacing w:val="-2"/>
        </w:rPr>
        <w:t>of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44"/>
        </w:rPr>
        <w:t xml:space="preserve"> </w:t>
      </w:r>
      <w:r>
        <w:rPr>
          <w:spacing w:val="-2"/>
        </w:rPr>
        <w:t>upper</w:t>
      </w:r>
      <w:r>
        <w:rPr>
          <w:spacing w:val="32"/>
          <w:w w:val="101"/>
        </w:rPr>
        <w:t xml:space="preserve"> </w:t>
      </w:r>
      <w:r>
        <w:rPr>
          <w:spacing w:val="-2"/>
        </w:rPr>
        <w:t>tract</w:t>
      </w:r>
      <w:r>
        <w:rPr>
          <w:spacing w:val="45"/>
        </w:rPr>
        <w:t xml:space="preserve"> </w:t>
      </w:r>
      <w:r>
        <w:rPr>
          <w:spacing w:val="-2"/>
        </w:rPr>
        <w:t>(e.g.,</w:t>
      </w:r>
      <w:r>
        <w:rPr>
          <w:spacing w:val="42"/>
          <w:w w:val="101"/>
        </w:rPr>
        <w:t xml:space="preserve"> </w:t>
      </w:r>
      <w:r>
        <w:rPr>
          <w:spacing w:val="-2"/>
        </w:rPr>
        <w:t>US,</w:t>
      </w:r>
      <w:r>
        <w:rPr>
          <w:spacing w:val="37"/>
        </w:rPr>
        <w:t xml:space="preserve"> </w:t>
      </w:r>
      <w:r>
        <w:rPr>
          <w:spacing w:val="-2"/>
        </w:rPr>
        <w:t>CT)</w:t>
      </w:r>
      <w:r>
        <w:rPr>
          <w:spacing w:val="33"/>
          <w:w w:val="101"/>
        </w:rPr>
        <w:t xml:space="preserve"> </w:t>
      </w:r>
      <w:r>
        <w:rPr>
          <w:spacing w:val="-2"/>
        </w:rPr>
        <w:t>to</w:t>
      </w:r>
      <w:r>
        <w:rPr>
          <w:spacing w:val="38"/>
        </w:rPr>
        <w:t xml:space="preserve"> </w:t>
      </w:r>
      <w:r>
        <w:rPr>
          <w:spacing w:val="-2"/>
        </w:rPr>
        <w:t>evalua</w:t>
      </w:r>
      <w:r>
        <w:rPr>
          <w:spacing w:val="-3"/>
        </w:rPr>
        <w:t>te</w:t>
      </w:r>
      <w:r>
        <w:rPr>
          <w:spacing w:val="35"/>
        </w:rPr>
        <w:t xml:space="preserve"> </w:t>
      </w:r>
      <w:r>
        <w:rPr>
          <w:spacing w:val="-3"/>
        </w:rPr>
        <w:t>for</w:t>
      </w:r>
      <w:r>
        <w:rPr/>
        <w:t xml:space="preserve"> </w:t>
      </w:r>
      <w:r>
        <w:rPr>
          <w:spacing w:val="-1"/>
        </w:rPr>
        <w:t>diagnoses such as stones</w:t>
      </w:r>
      <w:r>
        <w:rPr>
          <w:spacing w:val="17"/>
          <w:w w:val="101"/>
        </w:rPr>
        <w:t xml:space="preserve"> </w:t>
      </w:r>
      <w:r>
        <w:rPr>
          <w:spacing w:val="-1"/>
        </w:rPr>
        <w:t>and</w:t>
      </w:r>
      <w:r>
        <w:rPr>
          <w:spacing w:val="15"/>
          <w:w w:val="101"/>
        </w:rPr>
        <w:t xml:space="preserve"> </w:t>
      </w:r>
      <w:r>
        <w:rPr>
          <w:spacing w:val="-1"/>
        </w:rPr>
        <w:t>hydronephrosis.</w:t>
      </w:r>
    </w:p>
    <w:p>
      <w:pPr>
        <w:pStyle w:val="BodyText"/>
        <w:ind w:left="2" w:right="374" w:firstLine="12"/>
        <w:spacing w:before="150" w:line="273" w:lineRule="auto"/>
        <w:jc w:val="both"/>
        <w:rPr/>
      </w:pPr>
      <w:r>
        <w:rPr>
          <w:spacing w:val="-2"/>
        </w:rPr>
        <w:t>Patients</w:t>
      </w:r>
      <w:r>
        <w:rPr>
          <w:spacing w:val="39"/>
          <w:w w:val="101"/>
        </w:rPr>
        <w:t xml:space="preserve"> </w:t>
      </w:r>
      <w:r>
        <w:rPr>
          <w:spacing w:val="-2"/>
        </w:rPr>
        <w:t>with</w:t>
      </w:r>
      <w:r>
        <w:rPr>
          <w:spacing w:val="47"/>
          <w:w w:val="101"/>
        </w:rPr>
        <w:t xml:space="preserve"> </w:t>
      </w:r>
      <w:r>
        <w:rPr>
          <w:spacing w:val="-2"/>
        </w:rPr>
        <w:t>moderate-risk</w:t>
      </w:r>
      <w:r>
        <w:rPr>
          <w:spacing w:val="49"/>
        </w:rPr>
        <w:t xml:space="preserve"> </w:t>
      </w:r>
      <w:r>
        <w:rPr>
          <w:spacing w:val="-2"/>
        </w:rPr>
        <w:t>NLUTD</w:t>
      </w:r>
      <w:r>
        <w:rPr>
          <w:spacing w:val="42"/>
        </w:rPr>
        <w:t xml:space="preserve"> </w:t>
      </w:r>
      <w:r>
        <w:rPr>
          <w:spacing w:val="-2"/>
        </w:rPr>
        <w:t>are</w:t>
      </w:r>
      <w:r>
        <w:rPr>
          <w:spacing w:val="38"/>
          <w:w w:val="101"/>
        </w:rPr>
        <w:t xml:space="preserve"> </w:t>
      </w:r>
      <w:r>
        <w:rPr>
          <w:spacing w:val="-3"/>
        </w:rPr>
        <w:t>to</w:t>
      </w:r>
      <w:r>
        <w:rPr>
          <w:spacing w:val="49"/>
          <w:w w:val="101"/>
        </w:rPr>
        <w:t xml:space="preserve"> </w:t>
      </w:r>
      <w:r>
        <w:rPr>
          <w:spacing w:val="-3"/>
        </w:rPr>
        <w:t>have</w:t>
      </w:r>
      <w:r>
        <w:rPr>
          <w:spacing w:val="51"/>
        </w:rPr>
        <w:t xml:space="preserve"> </w:t>
      </w:r>
      <w:r>
        <w:rPr>
          <w:spacing w:val="-3"/>
        </w:rPr>
        <w:t>upper</w:t>
      </w:r>
      <w:r>
        <w:rPr/>
        <w:t xml:space="preserve"> </w:t>
      </w:r>
      <w:r>
        <w:rPr>
          <w:spacing w:val="-2"/>
        </w:rPr>
        <w:t>tract</w:t>
      </w:r>
      <w:r>
        <w:rPr>
          <w:spacing w:val="30"/>
          <w:w w:val="101"/>
        </w:rPr>
        <w:t xml:space="preserve"> </w:t>
      </w:r>
      <w:r>
        <w:rPr>
          <w:spacing w:val="-2"/>
        </w:rPr>
        <w:t>imaging</w:t>
      </w:r>
      <w:r>
        <w:rPr>
          <w:spacing w:val="20"/>
          <w:w w:val="101"/>
        </w:rPr>
        <w:t xml:space="preserve"> </w:t>
      </w:r>
      <w:r>
        <w:rPr>
          <w:spacing w:val="-2"/>
        </w:rPr>
        <w:t>every</w:t>
      </w:r>
      <w:r>
        <w:rPr>
          <w:spacing w:val="22"/>
        </w:rPr>
        <w:t xml:space="preserve"> </w:t>
      </w:r>
      <w:r>
        <w:rPr>
          <w:spacing w:val="-2"/>
        </w:rPr>
        <w:t>one</w:t>
      </w:r>
      <w:r>
        <w:rPr>
          <w:spacing w:val="19"/>
        </w:rPr>
        <w:t xml:space="preserve"> </w:t>
      </w:r>
      <w:r>
        <w:rPr>
          <w:spacing w:val="-2"/>
        </w:rPr>
        <w:t>to</w:t>
      </w:r>
      <w:r>
        <w:rPr>
          <w:spacing w:val="19"/>
          <w:w w:val="101"/>
        </w:rPr>
        <w:t xml:space="preserve"> </w:t>
      </w:r>
      <w:r>
        <w:rPr>
          <w:spacing w:val="-2"/>
        </w:rPr>
        <w:t>two</w:t>
      </w:r>
      <w:r>
        <w:rPr>
          <w:spacing w:val="19"/>
          <w:w w:val="101"/>
        </w:rPr>
        <w:t xml:space="preserve"> </w:t>
      </w:r>
      <w:r>
        <w:rPr>
          <w:spacing w:val="-2"/>
        </w:rPr>
        <w:t>years</w:t>
      </w:r>
      <w:r>
        <w:rPr>
          <w:spacing w:val="21"/>
          <w:w w:val="101"/>
        </w:rPr>
        <w:t xml:space="preserve"> </w:t>
      </w:r>
      <w:r>
        <w:rPr>
          <w:spacing w:val="-2"/>
        </w:rPr>
        <w:t>and</w:t>
      </w:r>
      <w:r>
        <w:rPr>
          <w:spacing w:val="30"/>
        </w:rPr>
        <w:t xml:space="preserve"> </w:t>
      </w:r>
      <w:r>
        <w:rPr>
          <w:spacing w:val="-2"/>
        </w:rPr>
        <w:t>patients</w:t>
      </w:r>
      <w:r>
        <w:rPr>
          <w:spacing w:val="15"/>
          <w:w w:val="101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2"/>
        </w:rPr>
        <w:t>high-risk</w:t>
      </w:r>
      <w:r>
        <w:rPr>
          <w:spacing w:val="34"/>
        </w:rPr>
        <w:t xml:space="preserve"> </w:t>
      </w:r>
      <w:r>
        <w:rPr>
          <w:spacing w:val="-2"/>
        </w:rPr>
        <w:t>NLUTD</w:t>
      </w:r>
      <w:r>
        <w:rPr>
          <w:spacing w:val="21"/>
        </w:rPr>
        <w:t xml:space="preserve"> </w:t>
      </w:r>
      <w:r>
        <w:rPr>
          <w:spacing w:val="-2"/>
        </w:rPr>
        <w:t>are</w:t>
      </w:r>
      <w:r>
        <w:rPr>
          <w:spacing w:val="14"/>
        </w:rPr>
        <w:t xml:space="preserve"> </w:t>
      </w:r>
      <w:r>
        <w:rPr>
          <w:spacing w:val="-2"/>
        </w:rPr>
        <w:t>to</w:t>
      </w:r>
      <w:r>
        <w:rPr>
          <w:spacing w:val="26"/>
        </w:rPr>
        <w:t xml:space="preserve"> </w:t>
      </w:r>
      <w:r>
        <w:rPr>
          <w:spacing w:val="-2"/>
        </w:rPr>
        <w:t>have</w:t>
      </w:r>
      <w:r>
        <w:rPr>
          <w:spacing w:val="24"/>
          <w:w w:val="101"/>
        </w:rPr>
        <w:t xml:space="preserve"> </w:t>
      </w:r>
      <w:r>
        <w:rPr>
          <w:spacing w:val="-2"/>
        </w:rPr>
        <w:t>upper tract</w:t>
      </w:r>
      <w:r>
        <w:rPr>
          <w:spacing w:val="24"/>
        </w:rPr>
        <w:t xml:space="preserve"> </w:t>
      </w:r>
      <w:r>
        <w:rPr>
          <w:spacing w:val="-2"/>
        </w:rPr>
        <w:t>imaging</w:t>
      </w:r>
      <w:r>
        <w:rPr>
          <w:spacing w:val="18"/>
          <w:w w:val="101"/>
        </w:rPr>
        <w:t xml:space="preserve"> </w:t>
      </w:r>
      <w:r>
        <w:rPr>
          <w:spacing w:val="-2"/>
        </w:rPr>
        <w:t>annu-</w:t>
      </w:r>
      <w:r>
        <w:rPr/>
        <w:t xml:space="preserve"> </w:t>
      </w:r>
      <w:r>
        <w:rPr>
          <w:spacing w:val="-4"/>
        </w:rPr>
        <w:t>ally</w:t>
      </w:r>
      <w:r>
        <w:rPr>
          <w:spacing w:val="57"/>
        </w:rPr>
        <w:t xml:space="preserve"> </w:t>
      </w:r>
      <w:r>
        <w:rPr>
          <w:spacing w:val="-4"/>
        </w:rPr>
        <w:t>(see</w:t>
      </w:r>
      <w:r>
        <w:rPr>
          <w:spacing w:val="43"/>
          <w:w w:val="101"/>
        </w:rPr>
        <w:t xml:space="preserve"> </w:t>
      </w:r>
      <w:r>
        <w:rPr>
          <w:spacing w:val="-4"/>
        </w:rPr>
        <w:t>Figure</w:t>
      </w:r>
      <w:r>
        <w:rPr>
          <w:spacing w:val="50"/>
        </w:rPr>
        <w:t xml:space="preserve"> </w:t>
      </w:r>
      <w:r>
        <w:rPr>
          <w:spacing w:val="-4"/>
        </w:rPr>
        <w:t>1;</w:t>
      </w:r>
      <w:r>
        <w:rPr>
          <w:spacing w:val="37"/>
        </w:rPr>
        <w:t xml:space="preserve"> </w:t>
      </w:r>
      <w:r>
        <w:rPr>
          <w:spacing w:val="-4"/>
        </w:rPr>
        <w:t>Statements</w:t>
      </w:r>
      <w:r>
        <w:rPr>
          <w:spacing w:val="50"/>
        </w:rPr>
        <w:t xml:space="preserve"> </w:t>
      </w:r>
      <w:r>
        <w:rPr>
          <w:spacing w:val="-4"/>
        </w:rPr>
        <w:t>10</w:t>
      </w:r>
      <w:r>
        <w:rPr>
          <w:spacing w:val="35"/>
        </w:rPr>
        <w:t xml:space="preserve"> </w:t>
      </w:r>
      <w:r>
        <w:rPr>
          <w:spacing w:val="-4"/>
        </w:rPr>
        <w:t>and</w:t>
      </w:r>
      <w:r>
        <w:rPr>
          <w:spacing w:val="50"/>
        </w:rPr>
        <w:t xml:space="preserve"> </w:t>
      </w:r>
      <w:r>
        <w:rPr>
          <w:spacing w:val="-4"/>
        </w:rPr>
        <w:t>11).</w:t>
      </w:r>
      <w:r>
        <w:rPr>
          <w:spacing w:val="25"/>
        </w:rPr>
        <w:t xml:space="preserve">  </w:t>
      </w:r>
      <w:r>
        <w:rPr>
          <w:spacing w:val="-4"/>
        </w:rPr>
        <w:t>The</w:t>
      </w:r>
      <w:r>
        <w:rPr>
          <w:spacing w:val="42"/>
        </w:rPr>
        <w:t xml:space="preserve"> </w:t>
      </w:r>
      <w:r>
        <w:rPr>
          <w:spacing w:val="-4"/>
        </w:rPr>
        <w:t>need</w:t>
      </w:r>
      <w:r>
        <w:rPr/>
        <w:t xml:space="preserve"> </w:t>
      </w:r>
      <w:r>
        <w:rPr>
          <w:spacing w:val="-1"/>
        </w:rPr>
        <w:t>for</w:t>
      </w:r>
      <w:r>
        <w:rPr>
          <w:spacing w:val="57"/>
          <w:w w:val="101"/>
        </w:rPr>
        <w:t xml:space="preserve"> </w:t>
      </w:r>
      <w:r>
        <w:rPr>
          <w:spacing w:val="-1"/>
        </w:rPr>
        <w:t>appropriate  radiographic  a</w:t>
      </w:r>
      <w:r>
        <w:rPr>
          <w:spacing w:val="-2"/>
        </w:rPr>
        <w:t>ssessment  in</w:t>
      </w:r>
      <w:r>
        <w:rPr>
          <w:spacing w:val="53"/>
          <w:w w:val="101"/>
        </w:rPr>
        <w:t xml:space="preserve"> </w:t>
      </w:r>
      <w:r>
        <w:rPr>
          <w:spacing w:val="-2"/>
        </w:rPr>
        <w:t>these  pa-</w:t>
      </w:r>
      <w:r>
        <w:rPr/>
        <w:t xml:space="preserve"> </w:t>
      </w:r>
      <w:r>
        <w:rPr>
          <w:spacing w:val="-2"/>
        </w:rPr>
        <w:t>tients</w:t>
      </w:r>
      <w:r>
        <w:rPr>
          <w:spacing w:val="33"/>
        </w:rPr>
        <w:t xml:space="preserve"> </w:t>
      </w:r>
      <w:r>
        <w:rPr>
          <w:spacing w:val="-2"/>
        </w:rPr>
        <w:t>is</w:t>
      </w:r>
      <w:r>
        <w:rPr>
          <w:spacing w:val="20"/>
          <w:w w:val="101"/>
        </w:rPr>
        <w:t xml:space="preserve"> </w:t>
      </w:r>
      <w:r>
        <w:rPr>
          <w:spacing w:val="-2"/>
        </w:rPr>
        <w:t>still</w:t>
      </w:r>
      <w:r>
        <w:rPr>
          <w:spacing w:val="28"/>
        </w:rPr>
        <w:t xml:space="preserve"> </w:t>
      </w:r>
      <w:r>
        <w:rPr>
          <w:spacing w:val="-2"/>
        </w:rPr>
        <w:t>required,</w:t>
      </w:r>
      <w:r>
        <w:rPr>
          <w:spacing w:val="19"/>
          <w:w w:val="101"/>
        </w:rPr>
        <w:t xml:space="preserve"> </w:t>
      </w:r>
      <w:r>
        <w:rPr>
          <w:spacing w:val="-2"/>
        </w:rPr>
        <w:t>even</w:t>
      </w:r>
      <w:r>
        <w:rPr>
          <w:spacing w:val="25"/>
        </w:rPr>
        <w:t xml:space="preserve"> </w:t>
      </w:r>
      <w:r>
        <w:rPr>
          <w:spacing w:val="-2"/>
        </w:rPr>
        <w:t>if they</w:t>
      </w:r>
      <w:r>
        <w:rPr>
          <w:spacing w:val="28"/>
          <w:w w:val="101"/>
        </w:rPr>
        <w:t xml:space="preserve"> </w:t>
      </w:r>
      <w:r>
        <w:rPr>
          <w:spacing w:val="-2"/>
        </w:rPr>
        <w:t>have</w:t>
      </w:r>
      <w:r>
        <w:rPr>
          <w:spacing w:val="20"/>
          <w:w w:val="101"/>
        </w:rPr>
        <w:t xml:space="preserve"> </w:t>
      </w:r>
      <w:r>
        <w:rPr>
          <w:spacing w:val="-2"/>
        </w:rPr>
        <w:t>an</w:t>
      </w:r>
      <w:r>
        <w:rPr>
          <w:spacing w:val="19"/>
        </w:rPr>
        <w:t xml:space="preserve"> </w:t>
      </w:r>
      <w:r>
        <w:rPr>
          <w:spacing w:val="-2"/>
        </w:rPr>
        <w:t>appropriate</w:t>
      </w:r>
      <w:r>
        <w:rPr/>
        <w:t xml:space="preserve"> </w:t>
      </w:r>
      <w:r>
        <w:rPr>
          <w:spacing w:val="-1"/>
        </w:rPr>
        <w:t>response</w:t>
      </w:r>
      <w:r>
        <w:rPr>
          <w:spacing w:val="26"/>
          <w:w w:val="101"/>
        </w:rPr>
        <w:t xml:space="preserve"> </w:t>
      </w:r>
      <w:r>
        <w:rPr>
          <w:spacing w:val="-1"/>
        </w:rPr>
        <w:t>to</w:t>
      </w:r>
      <w:r>
        <w:rPr>
          <w:spacing w:val="30"/>
          <w:w w:val="101"/>
        </w:rPr>
        <w:t xml:space="preserve"> </w:t>
      </w:r>
      <w:r>
        <w:rPr>
          <w:spacing w:val="-1"/>
        </w:rPr>
        <w:t>antibiotics.</w:t>
      </w:r>
      <w:r>
        <w:rPr>
          <w:spacing w:val="19"/>
          <w:w w:val="101"/>
        </w:rPr>
        <w:t xml:space="preserve"> </w:t>
      </w:r>
      <w:r>
        <w:rPr>
          <w:spacing w:val="-1"/>
        </w:rPr>
        <w:t>Therefore,</w:t>
      </w:r>
      <w:r>
        <w:rPr>
          <w:spacing w:val="35"/>
        </w:rPr>
        <w:t xml:space="preserve"> </w:t>
      </w:r>
      <w:r>
        <w:rPr>
          <w:spacing w:val="-2"/>
        </w:rPr>
        <w:t>it</w:t>
      </w:r>
      <w:r>
        <w:rPr>
          <w:spacing w:val="37"/>
        </w:rPr>
        <w:t xml:space="preserve"> </w:t>
      </w:r>
      <w:r>
        <w:rPr>
          <w:spacing w:val="-2"/>
        </w:rPr>
        <w:t>is</w:t>
      </w:r>
      <w:r>
        <w:rPr>
          <w:spacing w:val="35"/>
          <w:w w:val="101"/>
        </w:rPr>
        <w:t xml:space="preserve"> </w:t>
      </w:r>
      <w:r>
        <w:rPr>
          <w:spacing w:val="-2"/>
        </w:rPr>
        <w:t>imperative</w:t>
      </w:r>
      <w:r>
        <w:rPr>
          <w:spacing w:val="26"/>
          <w:w w:val="101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>
          <w:spacing w:val="-2"/>
        </w:rPr>
        <w:t>patients</w:t>
      </w:r>
      <w:r>
        <w:rPr>
          <w:spacing w:val="24"/>
          <w:w w:val="101"/>
        </w:rPr>
        <w:t xml:space="preserve"> </w:t>
      </w:r>
      <w:r>
        <w:rPr>
          <w:spacing w:val="-2"/>
        </w:rPr>
        <w:t>continue</w:t>
      </w:r>
      <w:r>
        <w:rPr>
          <w:spacing w:val="16"/>
          <w:w w:val="101"/>
        </w:rPr>
        <w:t xml:space="preserve"> </w:t>
      </w:r>
      <w:r>
        <w:rPr>
          <w:spacing w:val="-2"/>
        </w:rPr>
        <w:t>to</w:t>
      </w:r>
      <w:r>
        <w:rPr>
          <w:spacing w:val="28"/>
        </w:rPr>
        <w:t xml:space="preserve"> </w:t>
      </w:r>
      <w:r>
        <w:rPr>
          <w:spacing w:val="-2"/>
        </w:rPr>
        <w:t>be</w:t>
      </w:r>
      <w:r>
        <w:rPr>
          <w:spacing w:val="27"/>
          <w:w w:val="101"/>
        </w:rPr>
        <w:t xml:space="preserve"> </w:t>
      </w:r>
      <w:r>
        <w:rPr>
          <w:spacing w:val="-2"/>
        </w:rPr>
        <w:t>risk</w:t>
      </w:r>
      <w:r>
        <w:rPr>
          <w:spacing w:val="19"/>
          <w:w w:val="101"/>
        </w:rPr>
        <w:t xml:space="preserve"> </w:t>
      </w:r>
      <w:r>
        <w:rPr>
          <w:spacing w:val="-2"/>
        </w:rPr>
        <w:t>stratified</w:t>
      </w:r>
      <w:r>
        <w:rPr>
          <w:spacing w:val="27"/>
        </w:rPr>
        <w:t xml:space="preserve"> </w:t>
      </w:r>
      <w:r>
        <w:rPr>
          <w:spacing w:val="-2"/>
        </w:rPr>
        <w:t>(see Table</w:t>
      </w:r>
      <w:r>
        <w:rPr>
          <w:spacing w:val="24"/>
        </w:rPr>
        <w:t xml:space="preserve"> </w:t>
      </w:r>
      <w:r>
        <w:rPr>
          <w:spacing w:val="-2"/>
        </w:rPr>
        <w:t>3)</w:t>
      </w:r>
      <w:r>
        <w:rPr>
          <w:spacing w:val="17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evaluated appropriately based on</w:t>
      </w:r>
      <w:r>
        <w:rPr>
          <w:spacing w:val="8"/>
        </w:rPr>
        <w:t xml:space="preserve"> </w:t>
      </w:r>
      <w:r>
        <w:rPr>
          <w:spacing w:val="-1"/>
        </w:rPr>
        <w:t>their</w:t>
      </w:r>
      <w:r>
        <w:rPr>
          <w:spacing w:val="15"/>
        </w:rPr>
        <w:t xml:space="preserve"> </w:t>
      </w:r>
      <w:r>
        <w:rPr>
          <w:spacing w:val="-1"/>
        </w:rPr>
        <w:t>level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9"/>
        </w:rPr>
        <w:t xml:space="preserve"> </w:t>
      </w:r>
      <w:r>
        <w:rPr>
          <w:spacing w:val="-1"/>
        </w:rPr>
        <w:t>risk.</w:t>
      </w:r>
    </w:p>
    <w:p>
      <w:pPr>
        <w:pStyle w:val="BodyText"/>
        <w:ind w:right="374" w:firstLine="5"/>
        <w:spacing w:before="146" w:line="270" w:lineRule="auto"/>
        <w:jc w:val="both"/>
        <w:rPr/>
      </w:pPr>
      <w:r>
        <w:rPr>
          <w:b/>
          <w:bCs/>
          <w:spacing w:val="-1"/>
        </w:rPr>
        <w:t>STATEMENT  TWENTY-SEVEN:  In  NLUTD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"/>
        </w:rPr>
        <w:t>patients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with  a  suspected  urinary  tract  </w:t>
      </w:r>
      <w:r>
        <w:rPr>
          <w:b/>
          <w:bCs/>
          <w:spacing w:val="-2"/>
        </w:rPr>
        <w:t>infection  and  an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indwelling</w:t>
      </w:r>
      <w:r>
        <w:rPr>
          <w:b/>
          <w:bCs/>
          <w:spacing w:val="58"/>
        </w:rPr>
        <w:t xml:space="preserve"> </w:t>
      </w:r>
      <w:r>
        <w:rPr>
          <w:b/>
          <w:bCs/>
          <w:spacing w:val="-1"/>
        </w:rPr>
        <w:t>catheter,</w:t>
      </w:r>
      <w:r>
        <w:rPr>
          <w:b/>
          <w:bCs/>
          <w:spacing w:val="58"/>
          <w:w w:val="101"/>
        </w:rPr>
        <w:t xml:space="preserve"> </w:t>
      </w:r>
      <w:r>
        <w:rPr>
          <w:b/>
          <w:bCs/>
          <w:spacing w:val="-1"/>
        </w:rPr>
        <w:t>clinicians</w:t>
      </w:r>
      <w:r>
        <w:rPr>
          <w:b/>
          <w:bCs/>
          <w:spacing w:val="58"/>
        </w:rPr>
        <w:t xml:space="preserve"> </w:t>
      </w:r>
      <w:r>
        <w:rPr>
          <w:b/>
          <w:bCs/>
          <w:spacing w:val="-1"/>
        </w:rPr>
        <w:t>should</w:t>
      </w:r>
      <w:r>
        <w:rPr>
          <w:b/>
          <w:bCs/>
          <w:spacing w:val="58"/>
        </w:rPr>
        <w:t xml:space="preserve"> </w:t>
      </w:r>
      <w:r>
        <w:rPr>
          <w:b/>
          <w:bCs/>
          <w:spacing w:val="-1"/>
        </w:rPr>
        <w:t>obtain</w:t>
      </w:r>
      <w:r>
        <w:rPr>
          <w:b/>
          <w:bCs/>
          <w:spacing w:val="54"/>
        </w:rPr>
        <w:t xml:space="preserve"> </w:t>
      </w:r>
      <w:r>
        <w:rPr>
          <w:b/>
          <w:bCs/>
          <w:spacing w:val="-1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urine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1"/>
        </w:rPr>
        <w:t>culture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1"/>
        </w:rPr>
        <w:t>specimen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-1"/>
        </w:rPr>
        <w:t>af</w:t>
      </w:r>
      <w:r>
        <w:rPr>
          <w:b/>
          <w:bCs/>
          <w:spacing w:val="-2"/>
        </w:rPr>
        <w:t>ter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2"/>
        </w:rPr>
        <w:t>changing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-2"/>
        </w:rPr>
        <w:t>cathe-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ter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-1"/>
        </w:rPr>
        <w:t>and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-1"/>
        </w:rPr>
        <w:t>after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-1"/>
        </w:rPr>
        <w:t>allowing</w:t>
      </w:r>
      <w:r>
        <w:rPr>
          <w:b/>
          <w:bCs/>
          <w:spacing w:val="16"/>
          <w:w w:val="101"/>
        </w:rPr>
        <w:t xml:space="preserve">  </w:t>
      </w:r>
      <w:r>
        <w:rPr>
          <w:b/>
          <w:bCs/>
          <w:spacing w:val="-1"/>
        </w:rPr>
        <w:t>for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-1"/>
        </w:rPr>
        <w:t>urin</w:t>
      </w:r>
      <w:r>
        <w:rPr>
          <w:b/>
          <w:bCs/>
          <w:spacing w:val="-2"/>
        </w:rPr>
        <w:t>e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-2"/>
        </w:rPr>
        <w:t>accumulation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39" w:hanging="3"/>
        <w:spacing w:before="32" w:line="265" w:lineRule="auto"/>
        <w:jc w:val="both"/>
        <w:rPr/>
      </w:pPr>
      <w:r>
        <w:rPr>
          <w:b/>
          <w:bCs/>
          <w:spacing w:val="-2"/>
        </w:rPr>
        <w:t>while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2"/>
        </w:rPr>
        <w:t>plugging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2"/>
        </w:rPr>
        <w:t>catheter.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-2"/>
        </w:rPr>
        <w:t>Urine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-2"/>
        </w:rPr>
        <w:t>should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2"/>
        </w:rPr>
        <w:t>not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2"/>
        </w:rPr>
        <w:t>be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obtained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-1"/>
        </w:rPr>
        <w:t>from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-1"/>
        </w:rPr>
        <w:t>the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-1"/>
        </w:rPr>
        <w:t>extension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1"/>
        </w:rPr>
        <w:t>tubing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1"/>
        </w:rPr>
        <w:t>or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-1"/>
        </w:rPr>
        <w:t>collection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bag.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(</w:t>
      </w:r>
      <w:r>
        <w:rPr>
          <w:b/>
          <w:bCs/>
          <w:i/>
          <w:iCs/>
          <w:spacing w:val="-1"/>
        </w:rPr>
        <w:t>Clinical Principle</w:t>
      </w:r>
      <w:r>
        <w:rPr>
          <w:b/>
          <w:bCs/>
          <w:spacing w:val="-1"/>
        </w:rPr>
        <w:t>)</w:t>
      </w:r>
    </w:p>
    <w:p>
      <w:pPr>
        <w:pStyle w:val="BodyText"/>
        <w:ind w:left="5" w:right="40" w:firstLine="6"/>
        <w:spacing w:before="147" w:line="274" w:lineRule="auto"/>
        <w:jc w:val="both"/>
        <w:rPr/>
      </w:pPr>
      <w:r>
        <w:rPr>
          <w:spacing w:val="-1"/>
        </w:rPr>
        <w:t>In</w:t>
      </w:r>
      <w:r>
        <w:rPr>
          <w:spacing w:val="51"/>
          <w:w w:val="101"/>
        </w:rPr>
        <w:t xml:space="preserve"> </w:t>
      </w:r>
      <w:r>
        <w:rPr>
          <w:spacing w:val="-1"/>
        </w:rPr>
        <w:t>2009,</w:t>
      </w:r>
      <w:r>
        <w:rPr>
          <w:spacing w:val="49"/>
        </w:rPr>
        <w:t xml:space="preserve"> </w:t>
      </w:r>
      <w:r>
        <w:rPr>
          <w:spacing w:val="-1"/>
        </w:rPr>
        <w:t>IDSA</w:t>
      </w:r>
      <w:r>
        <w:rPr>
          <w:spacing w:val="54"/>
        </w:rPr>
        <w:t xml:space="preserve"> </w:t>
      </w:r>
      <w:r>
        <w:rPr>
          <w:spacing w:val="-1"/>
        </w:rPr>
        <w:t>published</w:t>
      </w:r>
      <w:r>
        <w:rPr>
          <w:spacing w:val="48"/>
        </w:rPr>
        <w:t xml:space="preserve"> </w:t>
      </w:r>
      <w:r>
        <w:rPr>
          <w:spacing w:val="-1"/>
        </w:rPr>
        <w:t>g</w:t>
      </w:r>
      <w:r>
        <w:rPr>
          <w:spacing w:val="-2"/>
        </w:rPr>
        <w:t>uidelines</w:t>
      </w:r>
      <w:r>
        <w:rPr>
          <w:spacing w:val="44"/>
        </w:rPr>
        <w:t xml:space="preserve"> </w:t>
      </w:r>
      <w:r>
        <w:rPr>
          <w:spacing w:val="-2"/>
        </w:rPr>
        <w:t>for</w:t>
      </w:r>
      <w:r>
        <w:rPr>
          <w:spacing w:val="42"/>
          <w:w w:val="101"/>
        </w:rPr>
        <w:t xml:space="preserve"> </w:t>
      </w:r>
      <w:r>
        <w:rPr>
          <w:spacing w:val="-2"/>
        </w:rPr>
        <w:t>the</w:t>
      </w:r>
      <w:r>
        <w:rPr>
          <w:spacing w:val="48"/>
          <w:w w:val="101"/>
        </w:rPr>
        <w:t xml:space="preserve"> </w:t>
      </w:r>
      <w:r>
        <w:rPr>
          <w:spacing w:val="-2"/>
        </w:rPr>
        <w:t>diagnosis,</w:t>
      </w:r>
      <w:r>
        <w:rPr/>
        <w:t xml:space="preserve"> </w:t>
      </w:r>
      <w:r>
        <w:rPr/>
        <w:t>prevention,</w:t>
      </w:r>
      <w:r>
        <w:rPr>
          <w:spacing w:val="20"/>
        </w:rPr>
        <w:t xml:space="preserve"> </w:t>
      </w:r>
      <w:r>
        <w:rPr/>
        <w:t>and</w:t>
      </w:r>
      <w:r>
        <w:rPr>
          <w:spacing w:val="16"/>
          <w:w w:val="101"/>
        </w:rPr>
        <w:t xml:space="preserve"> </w:t>
      </w:r>
      <w:r>
        <w:rPr/>
        <w:t>treatment</w:t>
      </w:r>
      <w:r>
        <w:rPr>
          <w:spacing w:val="19"/>
        </w:rPr>
        <w:t xml:space="preserve"> </w:t>
      </w:r>
      <w:r>
        <w:rPr/>
        <w:t>of </w:t>
      </w:r>
      <w:r>
        <w:rPr>
          <w:spacing w:val="-1"/>
        </w:rPr>
        <w:t>CAUTI</w:t>
      </w:r>
      <w:r>
        <w:rPr>
          <w:spacing w:val="24"/>
          <w:w w:val="101"/>
        </w:rPr>
        <w:t xml:space="preserve"> </w:t>
      </w:r>
      <w:r>
        <w:rPr>
          <w:spacing w:val="-1"/>
        </w:rPr>
        <w:t>in</w:t>
      </w:r>
      <w:r>
        <w:rPr>
          <w:spacing w:val="19"/>
          <w:w w:val="101"/>
        </w:rPr>
        <w:t xml:space="preserve"> </w:t>
      </w:r>
      <w:r>
        <w:rPr>
          <w:spacing w:val="-1"/>
        </w:rPr>
        <w:t>adults.</w:t>
      </w:r>
      <w:r>
        <w:rPr>
          <w:sz w:val="11"/>
          <w:szCs w:val="11"/>
          <w:spacing w:val="-1"/>
          <w:position w:val="7"/>
        </w:rPr>
        <w:t>106    </w:t>
      </w:r>
      <w:r>
        <w:rPr>
          <w:spacing w:val="-1"/>
        </w:rPr>
        <w:t>While</w:t>
      </w:r>
      <w:r>
        <w:rPr/>
        <w:t xml:space="preserve"> </w:t>
      </w:r>
      <w:r>
        <w:rPr>
          <w:spacing w:val="-2"/>
        </w:rPr>
        <w:t>it</w:t>
      </w:r>
      <w:r>
        <w:rPr>
          <w:spacing w:val="29"/>
          <w:w w:val="101"/>
        </w:rPr>
        <w:t xml:space="preserve"> </w:t>
      </w:r>
      <w:r>
        <w:rPr>
          <w:spacing w:val="-2"/>
        </w:rPr>
        <w:t>was</w:t>
      </w:r>
      <w:r>
        <w:rPr>
          <w:spacing w:val="37"/>
          <w:w w:val="101"/>
        </w:rPr>
        <w:t xml:space="preserve"> </w:t>
      </w:r>
      <w:r>
        <w:rPr>
          <w:spacing w:val="-2"/>
        </w:rPr>
        <w:t>not</w:t>
      </w:r>
      <w:r>
        <w:rPr>
          <w:spacing w:val="28"/>
        </w:rPr>
        <w:t xml:space="preserve"> </w:t>
      </w:r>
      <w:r>
        <w:rPr>
          <w:spacing w:val="-2"/>
        </w:rPr>
        <w:t>focused</w:t>
      </w:r>
      <w:r>
        <w:rPr>
          <w:spacing w:val="31"/>
        </w:rPr>
        <w:t xml:space="preserve"> </w:t>
      </w:r>
      <w:r>
        <w:rPr>
          <w:spacing w:val="-2"/>
        </w:rPr>
        <w:t>on</w:t>
      </w:r>
      <w:r>
        <w:rPr>
          <w:spacing w:val="25"/>
          <w:w w:val="101"/>
        </w:rPr>
        <w:t xml:space="preserve">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NLUTD</w:t>
      </w:r>
      <w:r>
        <w:rPr>
          <w:spacing w:val="38"/>
        </w:rPr>
        <w:t xml:space="preserve"> </w:t>
      </w:r>
      <w:r>
        <w:rPr>
          <w:spacing w:val="-2"/>
        </w:rPr>
        <w:t>pati</w:t>
      </w:r>
      <w:r>
        <w:rPr>
          <w:spacing w:val="-3"/>
        </w:rPr>
        <w:t>ent,</w:t>
      </w:r>
      <w:r>
        <w:rPr>
          <w:spacing w:val="36"/>
        </w:rPr>
        <w:t xml:space="preserve"> </w:t>
      </w:r>
      <w:r>
        <w:rPr>
          <w:spacing w:val="-3"/>
        </w:rPr>
        <w:t>many</w:t>
      </w:r>
      <w:r>
        <w:rPr>
          <w:spacing w:val="30"/>
        </w:rPr>
        <w:t xml:space="preserve"> </w:t>
      </w:r>
      <w:r>
        <w:rPr>
          <w:spacing w:val="-3"/>
        </w:rPr>
        <w:t>of</w:t>
      </w:r>
      <w:r>
        <w:rPr>
          <w:spacing w:val="24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1"/>
        </w:rPr>
        <w:t>recommendation  can</w:t>
      </w:r>
      <w:r>
        <w:rPr>
          <w:spacing w:val="20"/>
          <w:w w:val="101"/>
        </w:rPr>
        <w:t xml:space="preserve">  </w:t>
      </w:r>
      <w:r>
        <w:rPr>
          <w:spacing w:val="-1"/>
        </w:rPr>
        <w:t>be</w:t>
      </w:r>
      <w:r>
        <w:rPr>
          <w:spacing w:val="11"/>
        </w:rPr>
        <w:t xml:space="preserve">  </w:t>
      </w:r>
      <w:r>
        <w:rPr>
          <w:spacing w:val="-1"/>
        </w:rPr>
        <w:t>applied.</w:t>
      </w:r>
      <w:r>
        <w:rPr>
          <w:spacing w:val="14"/>
        </w:rPr>
        <w:t xml:space="preserve">  </w:t>
      </w:r>
      <w:r>
        <w:rPr>
          <w:spacing w:val="-1"/>
        </w:rPr>
        <w:t>IDSA</w:t>
      </w:r>
      <w:r>
        <w:rPr>
          <w:spacing w:val="15"/>
        </w:rPr>
        <w:t xml:space="preserve">  </w:t>
      </w:r>
      <w:r>
        <w:rPr>
          <w:spacing w:val="-1"/>
        </w:rPr>
        <w:t>recommends</w:t>
      </w:r>
      <w:r>
        <w:rPr>
          <w:spacing w:val="1"/>
        </w:rPr>
        <w:t xml:space="preserve"> </w:t>
      </w:r>
      <w:r>
        <w:rPr/>
        <w:t>obtaining</w:t>
      </w:r>
      <w:r>
        <w:rPr>
          <w:spacing w:val="25"/>
          <w:w w:val="101"/>
        </w:rPr>
        <w:t xml:space="preserve"> </w:t>
      </w:r>
      <w:r>
        <w:rPr/>
        <w:t>urine</w:t>
      </w:r>
      <w:r>
        <w:rPr>
          <w:spacing w:val="19"/>
        </w:rPr>
        <w:t xml:space="preserve"> </w:t>
      </w:r>
      <w:r>
        <w:rPr/>
        <w:t>specimens</w:t>
      </w:r>
      <w:r>
        <w:rPr>
          <w:spacing w:val="18"/>
        </w:rPr>
        <w:t xml:space="preserve"> </w:t>
      </w:r>
      <w:r>
        <w:rPr/>
        <w:t>aseptica</w:t>
      </w:r>
      <w:r>
        <w:rPr>
          <w:spacing w:val="-1"/>
        </w:rPr>
        <w:t>lly through the</w:t>
      </w:r>
      <w:r>
        <w:rPr>
          <w:spacing w:val="19"/>
        </w:rPr>
        <w:t xml:space="preserve"> </w:t>
      </w:r>
      <w:r>
        <w:rPr>
          <w:spacing w:val="-1"/>
        </w:rPr>
        <w:t>cath-</w:t>
      </w:r>
      <w:r>
        <w:rPr/>
        <w:t xml:space="preserve"> </w:t>
      </w:r>
      <w:r>
        <w:rPr>
          <w:spacing w:val="-2"/>
        </w:rPr>
        <w:t>eter</w:t>
      </w:r>
      <w:r>
        <w:rPr>
          <w:spacing w:val="55"/>
          <w:w w:val="101"/>
        </w:rPr>
        <w:t xml:space="preserve"> </w:t>
      </w:r>
      <w:r>
        <w:rPr>
          <w:spacing w:val="-2"/>
        </w:rPr>
        <w:t>port</w:t>
      </w:r>
      <w:r>
        <w:rPr>
          <w:spacing w:val="44"/>
        </w:rPr>
        <w:t xml:space="preserve"> </w:t>
      </w:r>
      <w:r>
        <w:rPr>
          <w:spacing w:val="-2"/>
        </w:rPr>
        <w:t>in</w:t>
      </w:r>
      <w:r>
        <w:rPr>
          <w:spacing w:val="43"/>
        </w:rPr>
        <w:t xml:space="preserve"> </w:t>
      </w:r>
      <w:r>
        <w:rPr>
          <w:spacing w:val="-2"/>
        </w:rPr>
        <w:t>patients</w:t>
      </w:r>
      <w:r>
        <w:rPr>
          <w:spacing w:val="35"/>
          <w:w w:val="101"/>
        </w:rPr>
        <w:t xml:space="preserve"> </w:t>
      </w:r>
      <w:r>
        <w:rPr>
          <w:spacing w:val="-2"/>
        </w:rPr>
        <w:t>with</w:t>
      </w:r>
      <w:r>
        <w:rPr>
          <w:spacing w:val="36"/>
          <w:w w:val="101"/>
        </w:rPr>
        <w:t xml:space="preserve"> </w:t>
      </w:r>
      <w:r>
        <w:rPr>
          <w:spacing w:val="-2"/>
        </w:rPr>
        <w:t>short-term</w:t>
      </w:r>
      <w:r>
        <w:rPr>
          <w:spacing w:val="43"/>
        </w:rPr>
        <w:t xml:space="preserve"> </w:t>
      </w:r>
      <w:r>
        <w:rPr>
          <w:spacing w:val="-2"/>
        </w:rPr>
        <w:t>indwelling</w:t>
      </w:r>
      <w:r>
        <w:rPr>
          <w:spacing w:val="38"/>
        </w:rPr>
        <w:t xml:space="preserve"> </w:t>
      </w:r>
      <w:r>
        <w:rPr>
          <w:spacing w:val="-2"/>
        </w:rPr>
        <w:t>cathe-</w:t>
      </w:r>
      <w:r>
        <w:rPr/>
        <w:t xml:space="preserve"> </w:t>
      </w:r>
      <w:r>
        <w:rPr>
          <w:spacing w:val="-2"/>
        </w:rPr>
        <w:t>terization</w:t>
      </w:r>
      <w:r>
        <w:rPr>
          <w:spacing w:val="22"/>
          <w:w w:val="101"/>
        </w:rPr>
        <w:t xml:space="preserve"> </w:t>
      </w:r>
      <w:r>
        <w:rPr>
          <w:spacing w:val="-2"/>
        </w:rPr>
        <w:t>and</w:t>
      </w:r>
      <w:r>
        <w:rPr>
          <w:spacing w:val="21"/>
        </w:rPr>
        <w:t xml:space="preserve"> </w:t>
      </w:r>
      <w:r>
        <w:rPr>
          <w:spacing w:val="-2"/>
        </w:rPr>
        <w:t>suspected</w:t>
      </w:r>
      <w:r>
        <w:rPr>
          <w:spacing w:val="27"/>
          <w:w w:val="101"/>
        </w:rPr>
        <w:t xml:space="preserve"> </w:t>
      </w:r>
      <w:r>
        <w:rPr>
          <w:spacing w:val="-2"/>
        </w:rPr>
        <w:t>UTI.</w:t>
      </w:r>
      <w:r>
        <w:rPr>
          <w:spacing w:val="24"/>
        </w:rPr>
        <w:t xml:space="preserve"> </w:t>
      </w:r>
      <w:r>
        <w:rPr>
          <w:spacing w:val="-2"/>
        </w:rPr>
        <w:t>Short-term</w:t>
      </w:r>
      <w:r>
        <w:rPr>
          <w:spacing w:val="26"/>
        </w:rPr>
        <w:t xml:space="preserve"> </w:t>
      </w:r>
      <w:r>
        <w:rPr>
          <w:spacing w:val="-2"/>
        </w:rPr>
        <w:t>is</w:t>
      </w:r>
      <w:r>
        <w:rPr>
          <w:spacing w:val="27"/>
        </w:rPr>
        <w:t xml:space="preserve"> </w:t>
      </w:r>
      <w:r>
        <w:rPr>
          <w:spacing w:val="-2"/>
        </w:rPr>
        <w:t>not</w:t>
      </w:r>
      <w:r>
        <w:rPr>
          <w:spacing w:val="21"/>
          <w:w w:val="101"/>
        </w:rPr>
        <w:t xml:space="preserve"> </w:t>
      </w:r>
      <w:r>
        <w:rPr>
          <w:spacing w:val="-2"/>
        </w:rPr>
        <w:t>defined</w:t>
      </w:r>
      <w:r>
        <w:rPr/>
        <w:t xml:space="preserve"> </w:t>
      </w:r>
      <w:r>
        <w:rPr>
          <w:spacing w:val="-2"/>
        </w:rPr>
        <w:t>in</w:t>
      </w:r>
      <w:r>
        <w:rPr>
          <w:spacing w:val="33"/>
        </w:rPr>
        <w:t xml:space="preserve"> </w:t>
      </w:r>
      <w:r>
        <w:rPr>
          <w:spacing w:val="-2"/>
        </w:rPr>
        <w:t>the</w:t>
      </w:r>
      <w:r>
        <w:rPr>
          <w:spacing w:val="41"/>
        </w:rPr>
        <w:t xml:space="preserve"> </w:t>
      </w:r>
      <w:r>
        <w:rPr>
          <w:spacing w:val="-2"/>
        </w:rPr>
        <w:t>IDSA</w:t>
      </w:r>
      <w:r>
        <w:rPr>
          <w:spacing w:val="37"/>
        </w:rPr>
        <w:t xml:space="preserve"> </w:t>
      </w:r>
      <w:r>
        <w:rPr>
          <w:spacing w:val="-2"/>
        </w:rPr>
        <w:t>document,</w:t>
      </w:r>
      <w:r>
        <w:rPr>
          <w:spacing w:val="44"/>
        </w:rPr>
        <w:t xml:space="preserve"> </w:t>
      </w:r>
      <w:r>
        <w:rPr>
          <w:spacing w:val="-2"/>
        </w:rPr>
        <w:t>but</w:t>
      </w:r>
      <w:r>
        <w:rPr>
          <w:spacing w:val="36"/>
        </w:rPr>
        <w:t xml:space="preserve"> </w:t>
      </w:r>
      <w:r>
        <w:rPr>
          <w:spacing w:val="-2"/>
        </w:rPr>
        <w:t>would</w:t>
      </w:r>
      <w:r>
        <w:rPr>
          <w:spacing w:val="45"/>
          <w:w w:val="101"/>
        </w:rPr>
        <w:t xml:space="preserve"> </w:t>
      </w:r>
      <w:r>
        <w:rPr>
          <w:spacing w:val="-2"/>
        </w:rPr>
        <w:t>no</w:t>
      </w:r>
      <w:r>
        <w:rPr>
          <w:spacing w:val="-3"/>
        </w:rPr>
        <w:t>t</w:t>
      </w:r>
      <w:r>
        <w:rPr>
          <w:spacing w:val="38"/>
        </w:rPr>
        <w:t xml:space="preserve"> </w:t>
      </w:r>
      <w:r>
        <w:rPr>
          <w:spacing w:val="-3"/>
        </w:rPr>
        <w:t>apply</w:t>
      </w:r>
      <w:r>
        <w:rPr>
          <w:spacing w:val="33"/>
        </w:rPr>
        <w:t xml:space="preserve"> </w:t>
      </w:r>
      <w:r>
        <w:rPr>
          <w:spacing w:val="-3"/>
        </w:rPr>
        <w:t>to</w:t>
      </w:r>
      <w:r>
        <w:rPr>
          <w:spacing w:val="47"/>
        </w:rPr>
        <w:t xml:space="preserve"> </w:t>
      </w:r>
      <w:r>
        <w:rPr>
          <w:spacing w:val="-3"/>
        </w:rPr>
        <w:t>NLUTD</w:t>
      </w:r>
      <w:r>
        <w:rPr/>
        <w:t xml:space="preserve"> </w:t>
      </w:r>
      <w:r>
        <w:rPr>
          <w:spacing w:val="-1"/>
        </w:rPr>
        <w:t>patients</w:t>
      </w:r>
      <w:r>
        <w:rPr>
          <w:spacing w:val="41"/>
          <w:w w:val="101"/>
        </w:rPr>
        <w:t xml:space="preserve"> </w:t>
      </w:r>
      <w:r>
        <w:rPr>
          <w:spacing w:val="-1"/>
        </w:rPr>
        <w:t>who</w:t>
      </w:r>
      <w:r>
        <w:rPr>
          <w:spacing w:val="50"/>
          <w:w w:val="101"/>
        </w:rPr>
        <w:t xml:space="preserve"> </w:t>
      </w:r>
      <w:r>
        <w:rPr>
          <w:spacing w:val="-1"/>
        </w:rPr>
        <w:t>manage</w:t>
      </w:r>
      <w:r>
        <w:rPr>
          <w:spacing w:val="39"/>
        </w:rPr>
        <w:t xml:space="preserve"> </w:t>
      </w:r>
      <w:r>
        <w:rPr>
          <w:spacing w:val="-1"/>
        </w:rPr>
        <w:t>their</w:t>
      </w:r>
      <w:r>
        <w:rPr>
          <w:spacing w:val="49"/>
        </w:rPr>
        <w:t xml:space="preserve"> </w:t>
      </w:r>
      <w:r>
        <w:rPr>
          <w:spacing w:val="-1"/>
        </w:rPr>
        <w:t>bl</w:t>
      </w:r>
      <w:r>
        <w:rPr>
          <w:spacing w:val="-2"/>
        </w:rPr>
        <w:t>adder</w:t>
      </w:r>
      <w:r>
        <w:rPr>
          <w:spacing w:val="39"/>
          <w:w w:val="101"/>
        </w:rPr>
        <w:t xml:space="preserve"> </w:t>
      </w:r>
      <w:r>
        <w:rPr>
          <w:spacing w:val="-2"/>
        </w:rPr>
        <w:t>with</w:t>
      </w:r>
      <w:r>
        <w:rPr>
          <w:spacing w:val="41"/>
          <w:w w:val="101"/>
        </w:rPr>
        <w:t xml:space="preserve"> </w:t>
      </w:r>
      <w:r>
        <w:rPr>
          <w:spacing w:val="-2"/>
        </w:rPr>
        <w:t>an</w:t>
      </w:r>
      <w:r>
        <w:rPr>
          <w:spacing w:val="48"/>
        </w:rPr>
        <w:t xml:space="preserve"> </w:t>
      </w:r>
      <w:r>
        <w:rPr>
          <w:spacing w:val="-2"/>
        </w:rPr>
        <w:t>indwelling</w:t>
      </w:r>
      <w:r>
        <w:rPr/>
        <w:t xml:space="preserve"> </w:t>
      </w:r>
      <w:r>
        <w:rPr>
          <w:spacing w:val="-1"/>
        </w:rPr>
        <w:t>urethral</w:t>
      </w:r>
      <w:r>
        <w:rPr>
          <w:spacing w:val="27"/>
        </w:rPr>
        <w:t xml:space="preserve"> </w:t>
      </w:r>
      <w:r>
        <w:rPr>
          <w:spacing w:val="-1"/>
        </w:rPr>
        <w:t>or</w:t>
      </w:r>
      <w:r>
        <w:rPr>
          <w:spacing w:val="24"/>
          <w:w w:val="101"/>
        </w:rPr>
        <w:t xml:space="preserve"> </w:t>
      </w:r>
      <w:r>
        <w:rPr>
          <w:spacing w:val="-1"/>
        </w:rPr>
        <w:t>suprapubic</w:t>
      </w:r>
      <w:r>
        <w:rPr>
          <w:spacing w:val="25"/>
        </w:rPr>
        <w:t xml:space="preserve"> </w:t>
      </w:r>
      <w:r>
        <w:rPr>
          <w:spacing w:val="-1"/>
        </w:rPr>
        <w:t>catheter.</w:t>
      </w:r>
      <w:r>
        <w:rPr>
          <w:spacing w:val="33"/>
        </w:rPr>
        <w:t xml:space="preserve"> </w:t>
      </w:r>
      <w:r>
        <w:rPr>
          <w:spacing w:val="-1"/>
        </w:rPr>
        <w:t>D</w:t>
      </w:r>
      <w:r>
        <w:rPr>
          <w:spacing w:val="-2"/>
        </w:rPr>
        <w:t>ue</w:t>
      </w:r>
      <w:r>
        <w:rPr>
          <w:spacing w:val="22"/>
        </w:rPr>
        <w:t xml:space="preserve"> </w:t>
      </w:r>
      <w:r>
        <w:rPr>
          <w:spacing w:val="-2"/>
        </w:rPr>
        <w:t>to</w:t>
      </w:r>
      <w:r>
        <w:rPr>
          <w:spacing w:val="26"/>
          <w:w w:val="101"/>
        </w:rPr>
        <w:t xml:space="preserve"> </w:t>
      </w:r>
      <w:r>
        <w:rPr>
          <w:spacing w:val="-2"/>
        </w:rPr>
        <w:t>concerns</w:t>
      </w:r>
      <w:r>
        <w:rPr>
          <w:spacing w:val="34"/>
        </w:rPr>
        <w:t xml:space="preserve"> </w:t>
      </w:r>
      <w:r>
        <w:rPr>
          <w:spacing w:val="-2"/>
        </w:rPr>
        <w:t>relat-</w:t>
      </w:r>
      <w:r>
        <w:rPr/>
        <w:t xml:space="preserve"> </w:t>
      </w:r>
      <w:r>
        <w:rPr>
          <w:spacing w:val="-1"/>
        </w:rPr>
        <w:t>ed</w:t>
      </w:r>
      <w:r>
        <w:rPr>
          <w:spacing w:val="40"/>
        </w:rPr>
        <w:t xml:space="preserve"> </w:t>
      </w:r>
      <w:r>
        <w:rPr>
          <w:spacing w:val="-1"/>
        </w:rPr>
        <w:t>to</w:t>
      </w:r>
      <w:r>
        <w:rPr>
          <w:spacing w:val="50"/>
          <w:w w:val="101"/>
        </w:rPr>
        <w:t xml:space="preserve"> </w:t>
      </w:r>
      <w:r>
        <w:rPr>
          <w:spacing w:val="-1"/>
        </w:rPr>
        <w:t>biofilm</w:t>
      </w:r>
      <w:r>
        <w:rPr>
          <w:spacing w:val="49"/>
          <w:w w:val="101"/>
        </w:rPr>
        <w:t xml:space="preserve"> </w:t>
      </w:r>
      <w:r>
        <w:rPr>
          <w:spacing w:val="-1"/>
        </w:rPr>
        <w:t>possibly</w:t>
      </w:r>
      <w:r>
        <w:rPr>
          <w:spacing w:val="47"/>
          <w:w w:val="101"/>
        </w:rPr>
        <w:t xml:space="preserve"> </w:t>
      </w:r>
      <w:r>
        <w:rPr>
          <w:spacing w:val="-1"/>
        </w:rPr>
        <w:t>impact</w:t>
      </w:r>
      <w:r>
        <w:rPr>
          <w:spacing w:val="-2"/>
        </w:rPr>
        <w:t>ing</w:t>
      </w:r>
      <w:r>
        <w:rPr>
          <w:spacing w:val="39"/>
        </w:rPr>
        <w:t xml:space="preserve"> </w:t>
      </w:r>
      <w:r>
        <w:rPr>
          <w:spacing w:val="-2"/>
        </w:rPr>
        <w:t>the</w:t>
      </w:r>
      <w:r>
        <w:rPr>
          <w:spacing w:val="43"/>
          <w:w w:val="101"/>
        </w:rPr>
        <w:t xml:space="preserve"> </w:t>
      </w:r>
      <w:r>
        <w:rPr>
          <w:spacing w:val="-2"/>
        </w:rPr>
        <w:t>adequate</w:t>
      </w:r>
      <w:r>
        <w:rPr>
          <w:spacing w:val="43"/>
        </w:rPr>
        <w:t xml:space="preserve"> </w:t>
      </w:r>
      <w:r>
        <w:rPr>
          <w:spacing w:val="-2"/>
        </w:rPr>
        <w:t>assess-</w:t>
      </w:r>
      <w:r>
        <w:rPr/>
        <w:t xml:space="preserve"> </w:t>
      </w:r>
      <w:r>
        <w:rPr>
          <w:spacing w:val="-1"/>
        </w:rPr>
        <w:t>ment</w:t>
      </w:r>
      <w:r>
        <w:rPr>
          <w:spacing w:val="29"/>
        </w:rPr>
        <w:t xml:space="preserve"> </w:t>
      </w:r>
      <w:r>
        <w:rPr>
          <w:spacing w:val="-1"/>
        </w:rPr>
        <w:t>of</w:t>
      </w:r>
      <w:r>
        <w:rPr>
          <w:spacing w:val="17"/>
          <w:w w:val="101"/>
        </w:rPr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urine,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36"/>
        </w:rPr>
        <w:t xml:space="preserve"> </w:t>
      </w:r>
      <w:r>
        <w:rPr>
          <w:spacing w:val="-1"/>
        </w:rPr>
        <w:t>re</w:t>
      </w:r>
      <w:r>
        <w:rPr>
          <w:spacing w:val="-2"/>
        </w:rPr>
        <w:t>commendation</w:t>
      </w:r>
      <w:r>
        <w:rPr>
          <w:spacing w:val="24"/>
        </w:rPr>
        <w:t xml:space="preserve"> </w:t>
      </w:r>
      <w:r>
        <w:rPr>
          <w:spacing w:val="-2"/>
        </w:rPr>
        <w:t>from</w:t>
      </w:r>
      <w:r>
        <w:rPr>
          <w:spacing w:val="24"/>
          <w:w w:val="101"/>
        </w:rPr>
        <w:t xml:space="preserve"> </w:t>
      </w:r>
      <w:r>
        <w:rPr>
          <w:spacing w:val="-2"/>
        </w:rPr>
        <w:t>the</w:t>
      </w:r>
      <w:r>
        <w:rPr>
          <w:spacing w:val="31"/>
          <w:w w:val="101"/>
        </w:rPr>
        <w:t xml:space="preserve"> </w:t>
      </w:r>
      <w:r>
        <w:rPr>
          <w:spacing w:val="-2"/>
        </w:rPr>
        <w:t>IDSA</w:t>
      </w:r>
      <w:r>
        <w:rPr/>
        <w:t xml:space="preserve"> </w:t>
      </w:r>
      <w:r>
        <w:rPr>
          <w:spacing w:val="-1"/>
        </w:rPr>
        <w:t>is to obtain</w:t>
      </w:r>
      <w:r>
        <w:rPr>
          <w:spacing w:val="21"/>
        </w:rPr>
        <w:t xml:space="preserve"> </w:t>
      </w:r>
      <w:r>
        <w:rPr>
          <w:spacing w:val="-1"/>
        </w:rPr>
        <w:t>urine for</w:t>
      </w:r>
      <w:r>
        <w:rPr>
          <w:spacing w:val="12"/>
        </w:rPr>
        <w:t xml:space="preserve"> </w:t>
      </w:r>
      <w:r>
        <w:rPr>
          <w:spacing w:val="-1"/>
        </w:rPr>
        <w:t>culture</w:t>
      </w:r>
      <w:r>
        <w:rPr>
          <w:spacing w:val="11"/>
        </w:rPr>
        <w:t xml:space="preserve"> </w:t>
      </w:r>
      <w:r>
        <w:rPr>
          <w:spacing w:val="-1"/>
        </w:rPr>
        <w:t>from</w:t>
      </w:r>
      <w:r>
        <w:rPr>
          <w:spacing w:val="13"/>
        </w:rPr>
        <w:t xml:space="preserve"> </w:t>
      </w:r>
      <w:r>
        <w:rPr>
          <w:spacing w:val="-1"/>
        </w:rPr>
        <w:t>a</w:t>
      </w:r>
      <w:r>
        <w:rPr>
          <w:spacing w:val="12"/>
        </w:rPr>
        <w:t xml:space="preserve"> </w:t>
      </w:r>
      <w:r>
        <w:rPr>
          <w:spacing w:val="-1"/>
        </w:rPr>
        <w:t>freshly</w:t>
      </w:r>
      <w:r>
        <w:rPr>
          <w:spacing w:val="22"/>
        </w:rPr>
        <w:t xml:space="preserve"> </w:t>
      </w:r>
      <w:r>
        <w:rPr>
          <w:spacing w:val="-1"/>
        </w:rPr>
        <w:t>placed</w:t>
      </w:r>
      <w:r>
        <w:rPr>
          <w:spacing w:val="13"/>
        </w:rPr>
        <w:t xml:space="preserve"> </w:t>
      </w:r>
      <w:r>
        <w:rPr>
          <w:spacing w:val="-1"/>
        </w:rPr>
        <w:t>cath-</w:t>
      </w:r>
      <w:r>
        <w:rPr/>
        <w:t xml:space="preserve"> </w:t>
      </w:r>
      <w:r>
        <w:rPr>
          <w:spacing w:val="-1"/>
        </w:rPr>
        <w:t>eter.  In  addition,</w:t>
      </w:r>
      <w:r>
        <w:rPr>
          <w:spacing w:val="10"/>
        </w:rPr>
        <w:t xml:space="preserve">  </w:t>
      </w:r>
      <w:r>
        <w:rPr>
          <w:spacing w:val="-1"/>
        </w:rPr>
        <w:t>it</w:t>
      </w:r>
      <w:r>
        <w:rPr>
          <w:spacing w:val="11"/>
        </w:rPr>
        <w:t xml:space="preserve">  </w:t>
      </w:r>
      <w:r>
        <w:rPr>
          <w:spacing w:val="-1"/>
        </w:rPr>
        <w:t>is</w:t>
      </w:r>
      <w:r>
        <w:rPr>
          <w:spacing w:val="7"/>
        </w:rPr>
        <w:t xml:space="preserve">  </w:t>
      </w:r>
      <w:r>
        <w:rPr>
          <w:spacing w:val="-1"/>
        </w:rPr>
        <w:t>specifically</w:t>
      </w:r>
      <w:r>
        <w:rPr>
          <w:spacing w:val="7"/>
        </w:rPr>
        <w:t xml:space="preserve">  </w:t>
      </w:r>
      <w:r>
        <w:rPr>
          <w:spacing w:val="-1"/>
        </w:rPr>
        <w:t>stated</w:t>
      </w:r>
      <w:r>
        <w:rPr>
          <w:spacing w:val="6"/>
        </w:rPr>
        <w:t xml:space="preserve">  </w:t>
      </w:r>
      <w:r>
        <w:rPr>
          <w:spacing w:val="-1"/>
        </w:rPr>
        <w:t>that</w:t>
      </w:r>
      <w:r>
        <w:rPr>
          <w:spacing w:val="11"/>
        </w:rPr>
        <w:t xml:space="preserve">  </w:t>
      </w:r>
      <w:r>
        <w:rPr>
          <w:spacing w:val="-1"/>
        </w:rPr>
        <w:t>u</w:t>
      </w:r>
      <w:r>
        <w:rPr>
          <w:spacing w:val="-2"/>
        </w:rPr>
        <w:t>rine</w:t>
      </w:r>
      <w:r>
        <w:rPr>
          <w:spacing w:val="1"/>
        </w:rPr>
        <w:t xml:space="preserve"> </w:t>
      </w:r>
      <w:r>
        <w:rPr>
          <w:spacing w:val="-1"/>
        </w:rPr>
        <w:t>should</w:t>
      </w:r>
      <w:r>
        <w:rPr>
          <w:spacing w:val="16"/>
          <w:w w:val="101"/>
        </w:rPr>
        <w:t xml:space="preserve"> </w:t>
      </w:r>
      <w:r>
        <w:rPr>
          <w:spacing w:val="-1"/>
        </w:rPr>
        <w:t>not</w:t>
      </w:r>
      <w:r>
        <w:rPr>
          <w:spacing w:val="16"/>
        </w:rPr>
        <w:t xml:space="preserve"> </w:t>
      </w:r>
      <w:r>
        <w:rPr>
          <w:spacing w:val="-1"/>
        </w:rPr>
        <w:t>be obtained from the drainage</w:t>
      </w:r>
      <w:r>
        <w:rPr>
          <w:spacing w:val="16"/>
          <w:w w:val="101"/>
        </w:rPr>
        <w:t xml:space="preserve"> </w:t>
      </w:r>
      <w:r>
        <w:rPr>
          <w:spacing w:val="-1"/>
        </w:rPr>
        <w:t>ba</w:t>
      </w:r>
      <w:r>
        <w:rPr>
          <w:spacing w:val="-2"/>
        </w:rPr>
        <w:t>g.</w:t>
      </w:r>
    </w:p>
    <w:p>
      <w:pPr>
        <w:pStyle w:val="BodyText"/>
        <w:ind w:left="5" w:right="38" w:hanging="5"/>
        <w:spacing w:before="142" w:line="275" w:lineRule="auto"/>
        <w:jc w:val="both"/>
        <w:rPr/>
      </w:pPr>
      <w:r>
        <w:rPr>
          <w:spacing w:val="-1"/>
        </w:rPr>
        <w:t>The</w:t>
      </w:r>
      <w:r>
        <w:rPr>
          <w:spacing w:val="42"/>
        </w:rPr>
        <w:t xml:space="preserve"> </w:t>
      </w:r>
      <w:r>
        <w:rPr>
          <w:spacing w:val="-1"/>
        </w:rPr>
        <w:t>studies</w:t>
      </w:r>
      <w:r>
        <w:rPr>
          <w:spacing w:val="36"/>
          <w:w w:val="101"/>
        </w:rPr>
        <w:t xml:space="preserve"> </w:t>
      </w:r>
      <w:r>
        <w:rPr>
          <w:spacing w:val="-1"/>
        </w:rPr>
        <w:t>that</w:t>
      </w:r>
      <w:r>
        <w:rPr>
          <w:spacing w:val="41"/>
          <w:w w:val="101"/>
        </w:rPr>
        <w:t xml:space="preserve"> </w:t>
      </w:r>
      <w:r>
        <w:rPr>
          <w:spacing w:val="-1"/>
        </w:rPr>
        <w:t>support</w:t>
      </w:r>
      <w:r>
        <w:rPr>
          <w:spacing w:val="34"/>
        </w:rPr>
        <w:t xml:space="preserve"> </w:t>
      </w:r>
      <w:r>
        <w:rPr>
          <w:spacing w:val="-1"/>
        </w:rPr>
        <w:t>this</w:t>
      </w:r>
      <w:r>
        <w:rPr>
          <w:spacing w:val="41"/>
        </w:rPr>
        <w:t xml:space="preserve"> </w:t>
      </w:r>
      <w:r>
        <w:rPr>
          <w:spacing w:val="-1"/>
        </w:rPr>
        <w:t>statemen</w:t>
      </w:r>
      <w:r>
        <w:rPr>
          <w:spacing w:val="-2"/>
        </w:rPr>
        <w:t>t</w:t>
      </w:r>
      <w:r>
        <w:rPr>
          <w:spacing w:val="40"/>
          <w:w w:val="101"/>
        </w:rPr>
        <w:t xml:space="preserve"> </w:t>
      </w:r>
      <w:r>
        <w:rPr>
          <w:spacing w:val="-2"/>
        </w:rPr>
        <w:t>are</w:t>
      </w:r>
      <w:r>
        <w:rPr>
          <w:spacing w:val="41"/>
        </w:rPr>
        <w:t xml:space="preserve"> </w:t>
      </w:r>
      <w:r>
        <w:rPr>
          <w:spacing w:val="-2"/>
        </w:rPr>
        <w:t>older</w:t>
      </w:r>
      <w:r>
        <w:rPr>
          <w:spacing w:val="37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primarily</w:t>
      </w:r>
      <w:r>
        <w:rPr>
          <w:spacing w:val="19"/>
          <w:w w:val="101"/>
        </w:rPr>
        <w:t xml:space="preserve"> </w:t>
      </w:r>
      <w:r>
        <w:rPr>
          <w:spacing w:val="-1"/>
        </w:rPr>
        <w:t>evaluated</w:t>
      </w:r>
      <w:r>
        <w:rPr>
          <w:spacing w:val="21"/>
        </w:rPr>
        <w:t xml:space="preserve"> </w:t>
      </w:r>
      <w:r>
        <w:rPr>
          <w:spacing w:val="-1"/>
        </w:rPr>
        <w:t>elderly</w:t>
      </w:r>
      <w:r>
        <w:rPr>
          <w:spacing w:val="24"/>
        </w:rPr>
        <w:t xml:space="preserve"> </w:t>
      </w:r>
      <w:r>
        <w:rPr>
          <w:spacing w:val="-1"/>
        </w:rPr>
        <w:t>patients</w:t>
      </w:r>
      <w:r>
        <w:rPr>
          <w:spacing w:val="18"/>
          <w:w w:val="101"/>
        </w:rPr>
        <w:t xml:space="preserve"> </w:t>
      </w:r>
      <w:r>
        <w:rPr>
          <w:spacing w:val="-1"/>
        </w:rPr>
        <w:t>who</w:t>
      </w:r>
      <w:r>
        <w:rPr>
          <w:spacing w:val="30"/>
          <w:w w:val="101"/>
        </w:rPr>
        <w:t xml:space="preserve"> </w:t>
      </w:r>
      <w:r>
        <w:rPr>
          <w:spacing w:val="-1"/>
        </w:rPr>
        <w:t>managed</w:t>
      </w:r>
      <w:r>
        <w:rPr>
          <w:spacing w:val="17"/>
        </w:rPr>
        <w:t xml:space="preserve"> </w:t>
      </w:r>
      <w:r>
        <w:rPr>
          <w:spacing w:val="-1"/>
        </w:rPr>
        <w:t>their</w:t>
      </w:r>
      <w:r>
        <w:rPr/>
        <w:t xml:space="preserve"> </w:t>
      </w:r>
      <w:r>
        <w:rPr>
          <w:spacing w:val="-1"/>
        </w:rPr>
        <w:t>bladder</w:t>
      </w:r>
      <w:r>
        <w:rPr>
          <w:spacing w:val="37"/>
        </w:rPr>
        <w:t xml:space="preserve"> </w:t>
      </w:r>
      <w:r>
        <w:rPr>
          <w:spacing w:val="-1"/>
        </w:rPr>
        <w:t>with</w:t>
      </w:r>
      <w:r>
        <w:rPr>
          <w:spacing w:val="39"/>
        </w:rPr>
        <w:t xml:space="preserve"> </w:t>
      </w:r>
      <w:r>
        <w:rPr>
          <w:spacing w:val="-1"/>
        </w:rPr>
        <w:t>chronic</w:t>
      </w:r>
      <w:r>
        <w:rPr>
          <w:spacing w:val="46"/>
          <w:w w:val="101"/>
        </w:rPr>
        <w:t xml:space="preserve"> </w:t>
      </w:r>
      <w:r>
        <w:rPr>
          <w:spacing w:val="-1"/>
        </w:rPr>
        <w:t>indwelling</w:t>
      </w:r>
      <w:r>
        <w:rPr>
          <w:spacing w:val="40"/>
          <w:w w:val="101"/>
        </w:rPr>
        <w:t xml:space="preserve"> </w:t>
      </w:r>
      <w:r>
        <w:rPr>
          <w:spacing w:val="-1"/>
        </w:rPr>
        <w:t>catheters</w:t>
      </w:r>
      <w:r>
        <w:rPr>
          <w:spacing w:val="36"/>
          <w:w w:val="101"/>
        </w:rPr>
        <w:t xml:space="preserve"> </w:t>
      </w:r>
      <w:r>
        <w:rPr>
          <w:spacing w:val="-1"/>
        </w:rPr>
        <w:t>for</w:t>
      </w:r>
      <w:r>
        <w:rPr>
          <w:spacing w:val="39"/>
        </w:rPr>
        <w:t xml:space="preserve"> </w:t>
      </w:r>
      <w:r>
        <w:rPr>
          <w:spacing w:val="-1"/>
        </w:rPr>
        <w:t>a</w:t>
      </w:r>
      <w:r>
        <w:rPr>
          <w:spacing w:val="39"/>
        </w:rPr>
        <w:t xml:space="preserve"> </w:t>
      </w:r>
      <w:r>
        <w:rPr>
          <w:spacing w:val="-1"/>
        </w:rPr>
        <w:t>variety</w:t>
      </w:r>
      <w:r>
        <w:rPr/>
        <w:t xml:space="preserve"> </w:t>
      </w:r>
      <w:r>
        <w:rPr/>
        <w:t>of  reasons;  these</w:t>
      </w:r>
      <w:r>
        <w:rPr>
          <w:spacing w:val="8"/>
        </w:rPr>
        <w:t xml:space="preserve">  </w:t>
      </w:r>
      <w:r>
        <w:rPr/>
        <w:t>were</w:t>
      </w:r>
      <w:r>
        <w:rPr>
          <w:spacing w:val="12"/>
        </w:rPr>
        <w:t xml:space="preserve">  </w:t>
      </w:r>
      <w:r>
        <w:rPr>
          <w:spacing w:val="-1"/>
        </w:rPr>
        <w:t>not</w:t>
      </w:r>
      <w:r>
        <w:rPr>
          <w:spacing w:val="9"/>
        </w:rPr>
        <w:t xml:space="preserve">  </w:t>
      </w:r>
      <w:r>
        <w:rPr>
          <w:spacing w:val="-1"/>
        </w:rPr>
        <w:t>studies</w:t>
      </w:r>
      <w:r>
        <w:rPr>
          <w:spacing w:val="6"/>
        </w:rPr>
        <w:t xml:space="preserve">  </w:t>
      </w:r>
      <w:r>
        <w:rPr>
          <w:spacing w:val="-1"/>
        </w:rPr>
        <w:t>that</w:t>
      </w:r>
      <w:r>
        <w:rPr>
          <w:spacing w:val="9"/>
        </w:rPr>
        <w:t xml:space="preserve">  </w:t>
      </w:r>
      <w:r>
        <w:rPr>
          <w:spacing w:val="-1"/>
        </w:rPr>
        <w:t>specifically</w:t>
      </w:r>
      <w:r>
        <w:rPr>
          <w:spacing w:val="1"/>
        </w:rPr>
        <w:t xml:space="preserve"> </w:t>
      </w:r>
      <w:r>
        <w:rPr>
          <w:spacing w:val="-2"/>
        </w:rPr>
        <w:t>evaluated</w:t>
      </w:r>
      <w:r>
        <w:rPr>
          <w:spacing w:val="32"/>
        </w:rPr>
        <w:t xml:space="preserve"> </w:t>
      </w:r>
      <w:r>
        <w:rPr>
          <w:spacing w:val="-2"/>
        </w:rPr>
        <w:t>the</w:t>
      </w:r>
      <w:r>
        <w:rPr>
          <w:spacing w:val="25"/>
        </w:rPr>
        <w:t xml:space="preserve"> </w:t>
      </w:r>
      <w:r>
        <w:rPr>
          <w:spacing w:val="-2"/>
        </w:rPr>
        <w:t>topic</w:t>
      </w:r>
      <w:r>
        <w:rPr>
          <w:spacing w:val="37"/>
        </w:rPr>
        <w:t xml:space="preserve"> </w:t>
      </w:r>
      <w:r>
        <w:rPr>
          <w:spacing w:val="-2"/>
        </w:rPr>
        <w:t>in</w:t>
      </w:r>
      <w:r>
        <w:rPr>
          <w:spacing w:val="38"/>
        </w:rPr>
        <w:t xml:space="preserve"> </w:t>
      </w:r>
      <w:r>
        <w:rPr>
          <w:spacing w:val="-2"/>
        </w:rPr>
        <w:t>NLUTD</w:t>
      </w:r>
      <w:r>
        <w:rPr>
          <w:spacing w:val="37"/>
          <w:w w:val="101"/>
        </w:rPr>
        <w:t xml:space="preserve"> </w:t>
      </w:r>
      <w:r>
        <w:rPr>
          <w:spacing w:val="-2"/>
        </w:rPr>
        <w:t>patients.</w:t>
      </w:r>
      <w:r>
        <w:rPr>
          <w:spacing w:val="38"/>
        </w:rPr>
        <w:t xml:space="preserve"> </w:t>
      </w:r>
      <w:r>
        <w:rPr>
          <w:spacing w:val="-2"/>
        </w:rPr>
        <w:t>Bergqvist</w:t>
      </w:r>
      <w:r>
        <w:rPr>
          <w:spacing w:val="29"/>
          <w:w w:val="101"/>
        </w:rPr>
        <w:t xml:space="preserve"> </w:t>
      </w:r>
      <w:r>
        <w:rPr>
          <w:spacing w:val="-2"/>
        </w:rPr>
        <w:t>et</w:t>
      </w:r>
      <w:r>
        <w:rPr>
          <w:spacing w:val="29"/>
        </w:rPr>
        <w:t xml:space="preserve"> </w:t>
      </w:r>
      <w:r>
        <w:rPr>
          <w:spacing w:val="-2"/>
        </w:rPr>
        <w:t>al.</w:t>
      </w:r>
      <w:r>
        <w:rPr/>
        <w:t xml:space="preserve"> </w:t>
      </w:r>
      <w:r>
        <w:rPr>
          <w:spacing w:val="-1"/>
        </w:rPr>
        <w:t>evaluated</w:t>
      </w:r>
      <w:r>
        <w:rPr>
          <w:spacing w:val="59"/>
          <w:w w:val="101"/>
        </w:rPr>
        <w:t xml:space="preserve"> </w:t>
      </w:r>
      <w:r>
        <w:rPr>
          <w:spacing w:val="-1"/>
        </w:rPr>
        <w:t>a</w:t>
      </w:r>
      <w:r>
        <w:rPr>
          <w:spacing w:val="55"/>
          <w:w w:val="101"/>
        </w:rPr>
        <w:t xml:space="preserve"> </w:t>
      </w:r>
      <w:r>
        <w:rPr>
          <w:spacing w:val="-1"/>
        </w:rPr>
        <w:t>total</w:t>
      </w:r>
      <w:r>
        <w:rPr>
          <w:spacing w:val="60"/>
        </w:rPr>
        <w:t xml:space="preserve"> </w:t>
      </w:r>
      <w:r>
        <w:rPr>
          <w:spacing w:val="-1"/>
        </w:rPr>
        <w:t>of</w:t>
      </w:r>
      <w:r>
        <w:rPr>
          <w:spacing w:val="59"/>
          <w:w w:val="101"/>
        </w:rPr>
        <w:t xml:space="preserve"> </w:t>
      </w:r>
      <w:r>
        <w:rPr>
          <w:spacing w:val="-1"/>
        </w:rPr>
        <w:t>50  paired  urin</w:t>
      </w:r>
      <w:r>
        <w:rPr>
          <w:spacing w:val="-2"/>
        </w:rPr>
        <w:t>e  specimens  (one</w:t>
      </w:r>
      <w:r>
        <w:rPr/>
        <w:t xml:space="preserve"> </w:t>
      </w:r>
      <w:r>
        <w:rPr>
          <w:spacing w:val="-1"/>
        </w:rPr>
        <w:t>from</w:t>
      </w:r>
      <w:r>
        <w:rPr>
          <w:spacing w:val="37"/>
        </w:rPr>
        <w:t xml:space="preserve"> </w:t>
      </w:r>
      <w:r>
        <w:rPr>
          <w:spacing w:val="-1"/>
        </w:rPr>
        <w:t>the</w:t>
      </w:r>
      <w:r>
        <w:rPr>
          <w:spacing w:val="41"/>
        </w:rPr>
        <w:t xml:space="preserve"> </w:t>
      </w:r>
      <w:r>
        <w:rPr>
          <w:spacing w:val="-1"/>
        </w:rPr>
        <w:t>catheter</w:t>
      </w:r>
      <w:r>
        <w:rPr>
          <w:spacing w:val="39"/>
        </w:rPr>
        <w:t xml:space="preserve"> </w:t>
      </w:r>
      <w:r>
        <w:rPr>
          <w:spacing w:val="-1"/>
        </w:rPr>
        <w:t>end</w:t>
      </w:r>
      <w:r>
        <w:rPr>
          <w:spacing w:val="41"/>
        </w:rPr>
        <w:t xml:space="preserve"> </w:t>
      </w:r>
      <w:r>
        <w:rPr>
          <w:spacing w:val="-1"/>
        </w:rPr>
        <w:t>and</w:t>
      </w:r>
      <w:r>
        <w:rPr>
          <w:spacing w:val="41"/>
        </w:rPr>
        <w:t xml:space="preserve"> </w:t>
      </w:r>
      <w:r>
        <w:rPr>
          <w:spacing w:val="-1"/>
        </w:rPr>
        <w:t>one</w:t>
      </w:r>
      <w:r>
        <w:rPr>
          <w:spacing w:val="37"/>
        </w:rPr>
        <w:t xml:space="preserve"> </w:t>
      </w:r>
      <w:r>
        <w:rPr>
          <w:spacing w:val="-1"/>
        </w:rPr>
        <w:t>via</w:t>
      </w:r>
      <w:r>
        <w:rPr>
          <w:spacing w:val="43"/>
        </w:rPr>
        <w:t xml:space="preserve"> </w:t>
      </w:r>
      <w:r>
        <w:rPr>
          <w:spacing w:val="-1"/>
        </w:rPr>
        <w:t>suprap</w:t>
      </w:r>
      <w:r>
        <w:rPr>
          <w:spacing w:val="-2"/>
        </w:rPr>
        <w:t>ubic</w:t>
      </w:r>
      <w:r>
        <w:rPr>
          <w:spacing w:val="40"/>
        </w:rPr>
        <w:t xml:space="preserve"> </w:t>
      </w:r>
      <w:r>
        <w:rPr>
          <w:spacing w:val="-2"/>
        </w:rPr>
        <w:t>aspira-</w:t>
      </w:r>
      <w:r>
        <w:rPr/>
        <w:t xml:space="preserve"> </w:t>
      </w:r>
      <w:r>
        <w:rPr>
          <w:spacing w:val="-2"/>
        </w:rPr>
        <w:t>tion)</w:t>
      </w:r>
      <w:r>
        <w:rPr>
          <w:spacing w:val="29"/>
        </w:rPr>
        <w:t xml:space="preserve"> </w:t>
      </w:r>
      <w:r>
        <w:rPr>
          <w:spacing w:val="-2"/>
        </w:rPr>
        <w:t>that</w:t>
      </w:r>
      <w:r>
        <w:rPr>
          <w:spacing w:val="25"/>
        </w:rPr>
        <w:t xml:space="preserve"> </w:t>
      </w:r>
      <w:r>
        <w:rPr>
          <w:spacing w:val="-2"/>
        </w:rPr>
        <w:t>were</w:t>
      </w:r>
      <w:r>
        <w:rPr>
          <w:spacing w:val="26"/>
        </w:rPr>
        <w:t xml:space="preserve"> </w:t>
      </w:r>
      <w:r>
        <w:rPr>
          <w:spacing w:val="-2"/>
        </w:rPr>
        <w:t>obtained</w:t>
      </w:r>
      <w:r>
        <w:rPr>
          <w:spacing w:val="22"/>
          <w:w w:val="101"/>
        </w:rPr>
        <w:t xml:space="preserve"> </w:t>
      </w:r>
      <w:r>
        <w:rPr>
          <w:spacing w:val="-2"/>
        </w:rPr>
        <w:t>from</w:t>
      </w:r>
      <w:r>
        <w:rPr>
          <w:spacing w:val="23"/>
        </w:rPr>
        <w:t xml:space="preserve"> </w:t>
      </w:r>
      <w:r>
        <w:rPr>
          <w:spacing w:val="-2"/>
        </w:rPr>
        <w:t>43</w:t>
      </w:r>
      <w:r>
        <w:rPr>
          <w:spacing w:val="33"/>
        </w:rPr>
        <w:t xml:space="preserve"> </w:t>
      </w:r>
      <w:r>
        <w:rPr>
          <w:spacing w:val="-2"/>
        </w:rPr>
        <w:t>men</w:t>
      </w:r>
      <w:r>
        <w:rPr>
          <w:spacing w:val="22"/>
          <w:w w:val="101"/>
        </w:rPr>
        <w:t xml:space="preserve"> </w:t>
      </w:r>
      <w:r>
        <w:rPr>
          <w:spacing w:val="-2"/>
        </w:rPr>
        <w:t>who</w:t>
      </w:r>
      <w:r>
        <w:rPr>
          <w:spacing w:val="24"/>
          <w:w w:val="101"/>
        </w:rPr>
        <w:t xml:space="preserve"> </w:t>
      </w:r>
      <w:r>
        <w:rPr>
          <w:spacing w:val="-2"/>
        </w:rPr>
        <w:t>were</w:t>
      </w:r>
      <w:r>
        <w:rPr>
          <w:spacing w:val="26"/>
        </w:rPr>
        <w:t xml:space="preserve"> </w:t>
      </w:r>
      <w:r>
        <w:rPr>
          <w:spacing w:val="-2"/>
        </w:rPr>
        <w:t>either</w:t>
      </w:r>
      <w:r>
        <w:rPr/>
        <w:t xml:space="preserve"> </w:t>
      </w:r>
      <w:r>
        <w:rPr>
          <w:spacing w:val="-1"/>
        </w:rPr>
        <w:t>waiting</w:t>
      </w:r>
      <w:r>
        <w:rPr>
          <w:spacing w:val="40"/>
        </w:rPr>
        <w:t xml:space="preserve"> </w:t>
      </w:r>
      <w:r>
        <w:rPr>
          <w:spacing w:val="-1"/>
        </w:rPr>
        <w:t>for</w:t>
      </w:r>
      <w:r>
        <w:rPr>
          <w:spacing w:val="48"/>
          <w:w w:val="101"/>
        </w:rPr>
        <w:t xml:space="preserve"> </w:t>
      </w:r>
      <w:r>
        <w:rPr>
          <w:spacing w:val="-1"/>
        </w:rPr>
        <w:t>prostate</w:t>
      </w:r>
      <w:r>
        <w:rPr>
          <w:spacing w:val="43"/>
          <w:w w:val="101"/>
        </w:rPr>
        <w:t xml:space="preserve"> </w:t>
      </w:r>
      <w:r>
        <w:rPr>
          <w:spacing w:val="-1"/>
        </w:rPr>
        <w:t>surg</w:t>
      </w:r>
      <w:r>
        <w:rPr>
          <w:spacing w:val="-2"/>
        </w:rPr>
        <w:t>ery</w:t>
      </w:r>
      <w:r>
        <w:rPr>
          <w:spacing w:val="42"/>
        </w:rPr>
        <w:t xml:space="preserve"> </w:t>
      </w:r>
      <w:r>
        <w:rPr>
          <w:spacing w:val="-2"/>
        </w:rPr>
        <w:t>or</w:t>
      </w:r>
      <w:r>
        <w:rPr>
          <w:spacing w:val="47"/>
          <w:w w:val="101"/>
        </w:rPr>
        <w:t xml:space="preserve"> </w:t>
      </w:r>
      <w:r>
        <w:rPr>
          <w:spacing w:val="-2"/>
        </w:rPr>
        <w:t>unfit/unwilling</w:t>
      </w:r>
      <w:r>
        <w:rPr>
          <w:spacing w:val="39"/>
        </w:rPr>
        <w:t xml:space="preserve"> </w:t>
      </w:r>
      <w:r>
        <w:rPr>
          <w:spacing w:val="-2"/>
        </w:rPr>
        <w:t>to</w:t>
      </w:r>
      <w:r>
        <w:rPr>
          <w:spacing w:val="51"/>
        </w:rPr>
        <w:t xml:space="preserve"> </w:t>
      </w:r>
      <w:r>
        <w:rPr>
          <w:spacing w:val="-2"/>
        </w:rPr>
        <w:t>have</w:t>
      </w:r>
      <w:r>
        <w:rPr/>
        <w:t xml:space="preserve"> </w:t>
      </w:r>
      <w:r>
        <w:rPr>
          <w:spacing w:val="-1"/>
        </w:rPr>
        <w:t>prostate</w:t>
      </w:r>
      <w:r>
        <w:rPr>
          <w:spacing w:val="22"/>
        </w:rPr>
        <w:t xml:space="preserve"> </w:t>
      </w:r>
      <w:r>
        <w:rPr>
          <w:spacing w:val="-1"/>
        </w:rPr>
        <w:t>surgery</w:t>
      </w:r>
      <w:r>
        <w:rPr>
          <w:spacing w:val="16"/>
        </w:rPr>
        <w:t xml:space="preserve"> </w:t>
      </w:r>
      <w:r>
        <w:rPr>
          <w:spacing w:val="-1"/>
        </w:rPr>
        <w:t>for</w:t>
      </w:r>
      <w:r>
        <w:rPr>
          <w:spacing w:val="25"/>
          <w:w w:val="101"/>
        </w:rPr>
        <w:t xml:space="preserve"> </w:t>
      </w:r>
      <w:r>
        <w:rPr>
          <w:spacing w:val="-1"/>
        </w:rPr>
        <w:t>urinary</w:t>
      </w:r>
      <w:r>
        <w:rPr>
          <w:spacing w:val="27"/>
        </w:rPr>
        <w:t xml:space="preserve"> </w:t>
      </w:r>
      <w:r>
        <w:rPr>
          <w:spacing w:val="-1"/>
        </w:rPr>
        <w:t>retention.</w:t>
      </w:r>
      <w:r>
        <w:rPr>
          <w:sz w:val="11"/>
          <w:szCs w:val="11"/>
          <w:spacing w:val="-1"/>
          <w:position w:val="7"/>
        </w:rPr>
        <w:t>111</w:t>
      </w:r>
      <w:r>
        <w:rPr>
          <w:sz w:val="11"/>
          <w:szCs w:val="11"/>
          <w:spacing w:val="10"/>
          <w:w w:val="102"/>
          <w:position w:val="7"/>
        </w:rPr>
        <w:t xml:space="preserve">  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2"/>
        </w:rPr>
        <w:t>length</w:t>
      </w:r>
      <w:r>
        <w:rPr>
          <w:spacing w:val="19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time</w:t>
      </w:r>
      <w:r>
        <w:rPr>
          <w:spacing w:val="46"/>
        </w:rPr>
        <w:t xml:space="preserve"> </w:t>
      </w:r>
      <w:r>
        <w:rPr>
          <w:spacing w:val="-2"/>
        </w:rPr>
        <w:t>with</w:t>
      </w:r>
      <w:r>
        <w:rPr>
          <w:spacing w:val="43"/>
        </w:rPr>
        <w:t xml:space="preserve"> </w:t>
      </w:r>
      <w:r>
        <w:rPr>
          <w:spacing w:val="-2"/>
        </w:rPr>
        <w:t>the</w:t>
      </w:r>
      <w:r>
        <w:rPr>
          <w:spacing w:val="48"/>
        </w:rPr>
        <w:t xml:space="preserve"> </w:t>
      </w:r>
      <w:r>
        <w:rPr>
          <w:spacing w:val="-2"/>
        </w:rPr>
        <w:t>catheter</w:t>
      </w:r>
      <w:r>
        <w:rPr>
          <w:spacing w:val="44"/>
          <w:w w:val="101"/>
        </w:rPr>
        <w:t xml:space="preserve"> </w:t>
      </w:r>
      <w:r>
        <w:rPr>
          <w:spacing w:val="-2"/>
        </w:rPr>
        <w:t>was:  13</w:t>
      </w:r>
      <w:r>
        <w:rPr>
          <w:spacing w:val="55"/>
        </w:rPr>
        <w:t xml:space="preserve"> </w:t>
      </w:r>
      <w:r>
        <w:rPr>
          <w:spacing w:val="-2"/>
        </w:rPr>
        <w:t>men</w:t>
      </w:r>
      <w:r>
        <w:rPr>
          <w:spacing w:val="53"/>
        </w:rPr>
        <w:t xml:space="preserve"> </w:t>
      </w:r>
      <w:r>
        <w:rPr>
          <w:spacing w:val="-2"/>
        </w:rPr>
        <w:t>(26%):</w:t>
      </w:r>
      <w:r>
        <w:rPr>
          <w:spacing w:val="47"/>
          <w:w w:val="101"/>
        </w:rPr>
        <w:t xml:space="preserve"> </w:t>
      </w:r>
      <w:r>
        <w:rPr>
          <w:spacing w:val="-2"/>
        </w:rPr>
        <w:t>cathet</w:t>
      </w:r>
      <w:r>
        <w:rPr>
          <w:spacing w:val="-3"/>
        </w:rPr>
        <w:t>er</w:t>
      </w:r>
      <w:r>
        <w:rPr/>
        <w:t xml:space="preserve"> </w:t>
      </w:r>
      <w:r>
        <w:rPr>
          <w:spacing w:val="-2"/>
        </w:rPr>
        <w:t>for ten</w:t>
      </w:r>
      <w:r>
        <w:rPr>
          <w:spacing w:val="15"/>
          <w:w w:val="101"/>
        </w:rPr>
        <w:t xml:space="preserve"> </w:t>
      </w:r>
      <w:r>
        <w:rPr>
          <w:spacing w:val="-2"/>
        </w:rPr>
        <w:t>days</w:t>
      </w:r>
      <w:r>
        <w:rPr>
          <w:spacing w:val="15"/>
          <w:w w:val="101"/>
        </w:rPr>
        <w:t xml:space="preserve"> </w:t>
      </w:r>
      <w:r>
        <w:rPr>
          <w:spacing w:val="-2"/>
        </w:rPr>
        <w:t>or</w:t>
      </w:r>
      <w:r>
        <w:rPr>
          <w:spacing w:val="21"/>
          <w:w w:val="101"/>
        </w:rPr>
        <w:t xml:space="preserve"> </w:t>
      </w:r>
      <w:r>
        <w:rPr>
          <w:spacing w:val="-2"/>
        </w:rPr>
        <w:t>less;</w:t>
      </w:r>
      <w:r>
        <w:rPr>
          <w:spacing w:val="31"/>
        </w:rPr>
        <w:t xml:space="preserve"> </w:t>
      </w:r>
      <w:r>
        <w:rPr>
          <w:spacing w:val="-2"/>
        </w:rPr>
        <w:t>13</w:t>
      </w:r>
      <w:r>
        <w:rPr>
          <w:spacing w:val="23"/>
          <w:w w:val="101"/>
        </w:rPr>
        <w:t xml:space="preserve"> </w:t>
      </w:r>
      <w:r>
        <w:rPr>
          <w:spacing w:val="-2"/>
        </w:rPr>
        <w:t>men</w:t>
      </w:r>
      <w:r>
        <w:rPr>
          <w:spacing w:val="21"/>
        </w:rPr>
        <w:t xml:space="preserve"> </w:t>
      </w:r>
      <w:r>
        <w:rPr>
          <w:spacing w:val="-2"/>
        </w:rPr>
        <w:t>(26%</w:t>
      </w:r>
      <w:r>
        <w:rPr>
          <w:spacing w:val="-3"/>
        </w:rPr>
        <w:t>):</w:t>
      </w:r>
      <w:r>
        <w:rPr>
          <w:spacing w:val="16"/>
        </w:rPr>
        <w:t xml:space="preserve"> </w:t>
      </w:r>
      <w:r>
        <w:rPr>
          <w:spacing w:val="-3"/>
        </w:rPr>
        <w:t>catheter for</w:t>
      </w:r>
      <w:r>
        <w:rPr>
          <w:spacing w:val="30"/>
        </w:rPr>
        <w:t xml:space="preserve"> </w:t>
      </w:r>
      <w:r>
        <w:rPr>
          <w:spacing w:val="-3"/>
        </w:rPr>
        <w:t>11-30</w:t>
      </w:r>
      <w:r>
        <w:rPr/>
        <w:t xml:space="preserve"> </w:t>
      </w:r>
      <w:r>
        <w:rPr>
          <w:spacing w:val="-3"/>
        </w:rPr>
        <w:t>days;</w:t>
      </w:r>
      <w:r>
        <w:rPr>
          <w:spacing w:val="47"/>
          <w:w w:val="101"/>
        </w:rPr>
        <w:t xml:space="preserve"> </w:t>
      </w:r>
      <w:r>
        <w:rPr>
          <w:spacing w:val="-3"/>
        </w:rPr>
        <w:t>24</w:t>
      </w:r>
      <w:r>
        <w:rPr>
          <w:spacing w:val="33"/>
        </w:rPr>
        <w:t xml:space="preserve"> </w:t>
      </w:r>
      <w:r>
        <w:rPr>
          <w:spacing w:val="-3"/>
        </w:rPr>
        <w:t>men</w:t>
      </w:r>
      <w:r>
        <w:rPr>
          <w:spacing w:val="30"/>
          <w:w w:val="101"/>
        </w:rPr>
        <w:t xml:space="preserve"> </w:t>
      </w:r>
      <w:r>
        <w:rPr>
          <w:spacing w:val="-3"/>
        </w:rPr>
        <w:t>(48%):</w:t>
      </w:r>
      <w:r>
        <w:rPr>
          <w:spacing w:val="25"/>
          <w:w w:val="101"/>
        </w:rPr>
        <w:t xml:space="preserve"> </w:t>
      </w:r>
      <w:r>
        <w:rPr>
          <w:spacing w:val="-3"/>
        </w:rPr>
        <w:t>catheter</w:t>
      </w:r>
      <w:r>
        <w:rPr>
          <w:spacing w:val="38"/>
          <w:w w:val="101"/>
        </w:rPr>
        <w:t xml:space="preserve"> </w:t>
      </w:r>
      <w:r>
        <w:rPr>
          <w:spacing w:val="-3"/>
        </w:rPr>
        <w:t>&gt;</w:t>
      </w:r>
      <w:r>
        <w:rPr>
          <w:spacing w:val="30"/>
        </w:rPr>
        <w:t xml:space="preserve"> </w:t>
      </w:r>
      <w:r>
        <w:rPr>
          <w:spacing w:val="-3"/>
        </w:rPr>
        <w:t>30</w:t>
      </w:r>
      <w:r>
        <w:rPr>
          <w:spacing w:val="26"/>
        </w:rPr>
        <w:t xml:space="preserve"> </w:t>
      </w:r>
      <w:r>
        <w:rPr>
          <w:spacing w:val="-3"/>
        </w:rPr>
        <w:t>days.</w:t>
      </w:r>
      <w:r>
        <w:rPr>
          <w:spacing w:val="35"/>
        </w:rPr>
        <w:t xml:space="preserve"> </w:t>
      </w:r>
      <w:r>
        <w:rPr>
          <w:spacing w:val="-3"/>
        </w:rPr>
        <w:t>Fourteen</w:t>
      </w:r>
      <w:r>
        <w:rPr>
          <w:spacing w:val="24"/>
          <w:w w:val="101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/>
        <w:t>the specimens were</w:t>
      </w:r>
      <w:r>
        <w:rPr>
          <w:spacing w:val="19"/>
        </w:rPr>
        <w:t xml:space="preserve"> </w:t>
      </w:r>
      <w:r>
        <w:rPr/>
        <w:t>negative, which</w:t>
      </w:r>
      <w:r>
        <w:rPr>
          <w:spacing w:val="-1"/>
        </w:rPr>
        <w:t xml:space="preserve"> correlated</w:t>
      </w:r>
      <w:r>
        <w:rPr>
          <w:spacing w:val="18"/>
          <w:w w:val="101"/>
        </w:rPr>
        <w:t xml:space="preserve"> </w:t>
      </w:r>
      <w:r>
        <w:rPr>
          <w:spacing w:val="-1"/>
        </w:rPr>
        <w:t>between</w:t>
      </w:r>
      <w:r>
        <w:rPr/>
        <w:t xml:space="preserve"> </w:t>
      </w:r>
      <w:r>
        <w:rPr>
          <w:spacing w:val="-1"/>
        </w:rPr>
        <w:t>both</w:t>
      </w:r>
      <w:r>
        <w:rPr>
          <w:spacing w:val="18"/>
        </w:rPr>
        <w:t xml:space="preserve"> </w:t>
      </w:r>
      <w:r>
        <w:rPr>
          <w:spacing w:val="-1"/>
        </w:rPr>
        <w:t>techniques.</w:t>
      </w:r>
      <w:r>
        <w:rPr>
          <w:spacing w:val="22"/>
        </w:rPr>
        <w:t xml:space="preserve">  </w:t>
      </w:r>
      <w:r>
        <w:rPr>
          <w:spacing w:val="-1"/>
        </w:rPr>
        <w:t>However,</w:t>
      </w:r>
      <w:r>
        <w:rPr>
          <w:spacing w:val="20"/>
          <w:w w:val="101"/>
        </w:rPr>
        <w:t xml:space="preserve"> </w:t>
      </w:r>
      <w:r>
        <w:rPr>
          <w:spacing w:val="-1"/>
        </w:rPr>
        <w:t>when</w:t>
      </w:r>
      <w:r>
        <w:rPr>
          <w:spacing w:val="31"/>
        </w:rPr>
        <w:t xml:space="preserve"> </w:t>
      </w:r>
      <w:r>
        <w:rPr>
          <w:spacing w:val="-1"/>
        </w:rPr>
        <w:t>bact</w:t>
      </w:r>
      <w:r>
        <w:rPr>
          <w:spacing w:val="-2"/>
        </w:rPr>
        <w:t>eriuria</w:t>
      </w:r>
      <w:r>
        <w:rPr>
          <w:spacing w:val="21"/>
        </w:rPr>
        <w:t xml:space="preserve"> </w:t>
      </w:r>
      <w:r>
        <w:rPr>
          <w:spacing w:val="-2"/>
        </w:rPr>
        <w:t>was</w:t>
      </w:r>
      <w:r>
        <w:rPr>
          <w:spacing w:val="29"/>
        </w:rPr>
        <w:t xml:space="preserve"> </w:t>
      </w:r>
      <w:r>
        <w:rPr>
          <w:spacing w:val="-2"/>
        </w:rPr>
        <w:t>iden-</w:t>
      </w:r>
      <w:r>
        <w:rPr/>
        <w:t xml:space="preserve"> </w:t>
      </w:r>
      <w:r>
        <w:rPr>
          <w:spacing w:val="-2"/>
        </w:rPr>
        <w:t>tified, there</w:t>
      </w:r>
      <w:r>
        <w:rPr>
          <w:spacing w:val="17"/>
        </w:rPr>
        <w:t xml:space="preserve"> </w:t>
      </w:r>
      <w:r>
        <w:rPr>
          <w:spacing w:val="-2"/>
        </w:rPr>
        <w:t>was</w:t>
      </w:r>
      <w:r>
        <w:rPr>
          <w:spacing w:val="18"/>
        </w:rPr>
        <w:t xml:space="preserve"> </w:t>
      </w:r>
      <w:r>
        <w:rPr>
          <w:spacing w:val="-2"/>
        </w:rPr>
        <w:t>a</w:t>
      </w:r>
      <w:r>
        <w:rPr>
          <w:spacing w:val="27"/>
          <w:w w:val="101"/>
        </w:rPr>
        <w:t xml:space="preserve"> </w:t>
      </w:r>
      <w:r>
        <w:rPr>
          <w:spacing w:val="-2"/>
        </w:rPr>
        <w:t>lack</w:t>
      </w:r>
      <w:r>
        <w:rPr>
          <w:spacing w:val="19"/>
          <w:w w:val="101"/>
        </w:rPr>
        <w:t xml:space="preserve"> </w:t>
      </w:r>
      <w:r>
        <w:rPr>
          <w:spacing w:val="-2"/>
        </w:rPr>
        <w:t>of</w:t>
      </w:r>
      <w:r>
        <w:rPr>
          <w:spacing w:val="15"/>
        </w:rPr>
        <w:t xml:space="preserve"> </w:t>
      </w:r>
      <w:r>
        <w:rPr>
          <w:spacing w:val="-2"/>
        </w:rPr>
        <w:t>agreement</w:t>
      </w:r>
      <w:r>
        <w:rPr>
          <w:spacing w:val="25"/>
        </w:rPr>
        <w:t xml:space="preserve"> </w:t>
      </w:r>
      <w:r>
        <w:rPr>
          <w:spacing w:val="-2"/>
        </w:rPr>
        <w:t>in</w:t>
      </w:r>
      <w:r>
        <w:rPr>
          <w:spacing w:val="32"/>
          <w:w w:val="101"/>
        </w:rPr>
        <w:t xml:space="preserve"> </w:t>
      </w:r>
      <w:r>
        <w:rPr>
          <w:spacing w:val="-2"/>
        </w:rPr>
        <w:t>12</w:t>
      </w:r>
      <w:r>
        <w:rPr>
          <w:spacing w:val="19"/>
        </w:rPr>
        <w:t xml:space="preserve"> </w:t>
      </w:r>
      <w:r>
        <w:rPr>
          <w:spacing w:val="-2"/>
        </w:rPr>
        <w:t>of</w:t>
      </w:r>
      <w:r>
        <w:rPr>
          <w:spacing w:val="16"/>
          <w:w w:val="101"/>
        </w:rPr>
        <w:t xml:space="preserve"> </w:t>
      </w:r>
      <w:r>
        <w:rPr>
          <w:spacing w:val="-2"/>
        </w:rPr>
        <w:t>36</w:t>
      </w:r>
      <w:r>
        <w:rPr>
          <w:spacing w:val="21"/>
          <w:w w:val="101"/>
        </w:rPr>
        <w:t xml:space="preserve"> </w:t>
      </w:r>
      <w:r>
        <w:rPr>
          <w:spacing w:val="-2"/>
        </w:rPr>
        <w:t>speci-</w:t>
      </w:r>
      <w:r>
        <w:rPr/>
        <w:t xml:space="preserve"> </w:t>
      </w:r>
      <w:r>
        <w:rPr/>
        <w:t>mens.  The</w:t>
      </w:r>
      <w:r>
        <w:rPr>
          <w:spacing w:val="24"/>
        </w:rPr>
        <w:t xml:space="preserve"> </w:t>
      </w:r>
      <w:r>
        <w:rPr/>
        <w:t>concern</w:t>
      </w:r>
      <w:r>
        <w:rPr>
          <w:spacing w:val="20"/>
        </w:rPr>
        <w:t xml:space="preserve"> </w:t>
      </w:r>
      <w:r>
        <w:rPr/>
        <w:t>wa</w:t>
      </w:r>
      <w:r>
        <w:rPr>
          <w:spacing w:val="-1"/>
        </w:rPr>
        <w:t>s</w:t>
      </w:r>
      <w:r>
        <w:rPr>
          <w:spacing w:val="21"/>
          <w:w w:val="101"/>
        </w:rPr>
        <w:t xml:space="preserve"> </w:t>
      </w:r>
      <w:r>
        <w:rPr>
          <w:spacing w:val="-1"/>
        </w:rPr>
        <w:t>that</w:t>
      </w:r>
      <w:r>
        <w:rPr>
          <w:spacing w:val="24"/>
        </w:rPr>
        <w:t xml:space="preserve"> </w:t>
      </w:r>
      <w:r>
        <w:rPr>
          <w:spacing w:val="-1"/>
        </w:rPr>
        <w:t>specimens</w:t>
      </w:r>
      <w:r>
        <w:rPr>
          <w:spacing w:val="23"/>
        </w:rPr>
        <w:t xml:space="preserve"> </w:t>
      </w:r>
      <w:r>
        <w:rPr>
          <w:spacing w:val="-1"/>
        </w:rPr>
        <w:t>obtained</w:t>
      </w:r>
      <w:r>
        <w:rPr>
          <w:spacing w:val="20"/>
        </w:rPr>
        <w:t xml:space="preserve"> </w:t>
      </w:r>
      <w:r>
        <w:rPr>
          <w:spacing w:val="-1"/>
        </w:rPr>
        <w:t>via</w:t>
      </w:r>
      <w:r>
        <w:rPr>
          <w:spacing w:val="22"/>
          <w:w w:val="101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>
          <w:spacing w:val="-1"/>
        </w:rPr>
        <w:t>chronically  placed</w:t>
      </w:r>
      <w:r>
        <w:rPr>
          <w:spacing w:val="58"/>
        </w:rPr>
        <w:t xml:space="preserve"> </w:t>
      </w:r>
      <w:r>
        <w:rPr>
          <w:spacing w:val="-1"/>
        </w:rPr>
        <w:t>cathete</w:t>
      </w:r>
      <w:r>
        <w:rPr>
          <w:spacing w:val="-2"/>
        </w:rPr>
        <w:t>r</w:t>
      </w:r>
      <w:r>
        <w:rPr>
          <w:spacing w:val="54"/>
        </w:rPr>
        <w:t xml:space="preserve"> </w:t>
      </w:r>
      <w:r>
        <w:rPr>
          <w:spacing w:val="-2"/>
        </w:rPr>
        <w:t>were  not  optimal</w:t>
      </w:r>
      <w:r>
        <w:rPr>
          <w:spacing w:val="58"/>
        </w:rPr>
        <w:t xml:space="preserve"> </w:t>
      </w:r>
      <w:r>
        <w:rPr>
          <w:spacing w:val="-2"/>
        </w:rPr>
        <w:t>and</w:t>
      </w:r>
      <w:r>
        <w:rPr>
          <w:spacing w:val="53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authors  recommended</w:t>
      </w:r>
      <w:r>
        <w:rPr>
          <w:spacing w:val="13"/>
        </w:rPr>
        <w:t xml:space="preserve">  </w:t>
      </w:r>
      <w:r>
        <w:rPr/>
        <w:t>suprapubic   bladde</w:t>
      </w:r>
      <w:r>
        <w:rPr>
          <w:spacing w:val="-1"/>
        </w:rPr>
        <w:t>r  aspiration</w:t>
      </w:r>
      <w:r>
        <w:rPr/>
        <w:t xml:space="preserve"> </w:t>
      </w:r>
      <w:r>
        <w:rPr>
          <w:spacing w:val="-2"/>
        </w:rPr>
        <w:t>when</w:t>
      </w:r>
      <w:r>
        <w:rPr>
          <w:spacing w:val="26"/>
        </w:rPr>
        <w:t xml:space="preserve"> </w:t>
      </w:r>
      <w:r>
        <w:rPr>
          <w:spacing w:val="-2"/>
        </w:rPr>
        <w:t>obtaining</w:t>
      </w:r>
      <w:r>
        <w:rPr>
          <w:spacing w:val="25"/>
        </w:rPr>
        <w:t xml:space="preserve"> </w:t>
      </w:r>
      <w:r>
        <w:rPr>
          <w:spacing w:val="-2"/>
        </w:rPr>
        <w:t>urine</w:t>
      </w:r>
      <w:r>
        <w:rPr>
          <w:spacing w:val="25"/>
        </w:rPr>
        <w:t xml:space="preserve"> </w:t>
      </w:r>
      <w:r>
        <w:rPr>
          <w:spacing w:val="-2"/>
        </w:rPr>
        <w:t>in</w:t>
      </w:r>
      <w:r>
        <w:rPr>
          <w:spacing w:val="24"/>
        </w:rPr>
        <w:t xml:space="preserve"> </w:t>
      </w:r>
      <w:r>
        <w:rPr>
          <w:spacing w:val="-2"/>
        </w:rPr>
        <w:t>patients</w:t>
      </w:r>
      <w:r>
        <w:rPr>
          <w:spacing w:val="16"/>
          <w:w w:val="101"/>
        </w:rPr>
        <w:t xml:space="preserve"> </w:t>
      </w:r>
      <w:r>
        <w:rPr>
          <w:spacing w:val="-2"/>
        </w:rPr>
        <w:t>with</w:t>
      </w:r>
      <w:r>
        <w:rPr>
          <w:spacing w:val="17"/>
        </w:rPr>
        <w:t xml:space="preserve"> </w:t>
      </w:r>
      <w:r>
        <w:rPr>
          <w:spacing w:val="-2"/>
        </w:rPr>
        <w:t>a</w:t>
      </w:r>
      <w:r>
        <w:rPr>
          <w:spacing w:val="18"/>
        </w:rPr>
        <w:t xml:space="preserve"> </w:t>
      </w:r>
      <w:r>
        <w:rPr>
          <w:spacing w:val="-2"/>
        </w:rPr>
        <w:t>chronic</w:t>
      </w:r>
      <w:r>
        <w:rPr>
          <w:spacing w:val="24"/>
        </w:rPr>
        <w:t xml:space="preserve"> </w:t>
      </w:r>
      <w:r>
        <w:rPr>
          <w:spacing w:val="-2"/>
        </w:rPr>
        <w:t>indwell-</w:t>
      </w:r>
      <w:r>
        <w:rPr/>
        <w:t xml:space="preserve"> </w:t>
      </w:r>
      <w:r>
        <w:rPr>
          <w:spacing w:val="-1"/>
        </w:rPr>
        <w:t>ing catheter. While suprapubic</w:t>
      </w:r>
      <w:r>
        <w:rPr>
          <w:spacing w:val="30"/>
        </w:rPr>
        <w:t xml:space="preserve"> </w:t>
      </w:r>
      <w:r>
        <w:rPr>
          <w:spacing w:val="-1"/>
        </w:rPr>
        <w:t>aspiration</w:t>
      </w:r>
      <w:r>
        <w:rPr>
          <w:spacing w:val="18"/>
        </w:rPr>
        <w:t xml:space="preserve"> </w:t>
      </w:r>
      <w:r>
        <w:rPr>
          <w:spacing w:val="-1"/>
        </w:rPr>
        <w:t>is</w:t>
      </w:r>
      <w:r>
        <w:rPr>
          <w:spacing w:val="20"/>
          <w:w w:val="101"/>
        </w:rPr>
        <w:t xml:space="preserve"> </w:t>
      </w:r>
      <w:r>
        <w:rPr>
          <w:spacing w:val="-1"/>
        </w:rPr>
        <w:t>not</w:t>
      </w:r>
      <w:r>
        <w:rPr>
          <w:spacing w:val="10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rec-</w:t>
      </w:r>
      <w:r>
        <w:rPr/>
        <w:t xml:space="preserve"> </w:t>
      </w:r>
      <w:r>
        <w:rPr>
          <w:spacing w:val="-1"/>
        </w:rPr>
        <w:t>ommendation</w:t>
      </w:r>
      <w:r>
        <w:rPr>
          <w:spacing w:val="32"/>
        </w:rPr>
        <w:t xml:space="preserve"> </w:t>
      </w:r>
      <w:r>
        <w:rPr>
          <w:spacing w:val="-1"/>
        </w:rPr>
        <w:t>of</w:t>
      </w:r>
      <w:r>
        <w:rPr>
          <w:spacing w:val="22"/>
          <w:w w:val="101"/>
        </w:rPr>
        <w:t xml:space="preserve"> </w:t>
      </w:r>
      <w:r>
        <w:rPr>
          <w:spacing w:val="-1"/>
        </w:rPr>
        <w:t>the</w:t>
      </w:r>
      <w:r>
        <w:rPr>
          <w:spacing w:val="42"/>
        </w:rPr>
        <w:t xml:space="preserve"> </w:t>
      </w:r>
      <w:r>
        <w:rPr>
          <w:spacing w:val="-1"/>
        </w:rPr>
        <w:t>Panel,</w:t>
      </w:r>
      <w:r>
        <w:rPr>
          <w:spacing w:val="28"/>
        </w:rPr>
        <w:t xml:space="preserve"> </w:t>
      </w:r>
      <w:r>
        <w:rPr>
          <w:spacing w:val="-2"/>
        </w:rPr>
        <w:t>this</w:t>
      </w:r>
      <w:r>
        <w:rPr>
          <w:spacing w:val="33"/>
          <w:w w:val="101"/>
        </w:rPr>
        <w:t xml:space="preserve"> </w:t>
      </w:r>
      <w:r>
        <w:rPr>
          <w:spacing w:val="-2"/>
        </w:rPr>
        <w:t>does</w:t>
      </w:r>
      <w:r>
        <w:rPr>
          <w:spacing w:val="33"/>
        </w:rPr>
        <w:t xml:space="preserve"> </w:t>
      </w:r>
      <w:r>
        <w:rPr>
          <w:spacing w:val="-2"/>
        </w:rPr>
        <w:t>speak</w:t>
      </w:r>
      <w:r>
        <w:rPr>
          <w:spacing w:val="29"/>
        </w:rPr>
        <w:t xml:space="preserve"> </w:t>
      </w:r>
      <w:r>
        <w:rPr>
          <w:spacing w:val="-2"/>
        </w:rPr>
        <w:t>to</w:t>
      </w:r>
      <w:r>
        <w:rPr>
          <w:spacing w:val="30"/>
        </w:rPr>
        <w:t xml:space="preserve"> </w:t>
      </w:r>
      <w:r>
        <w:rPr>
          <w:spacing w:val="-2"/>
        </w:rPr>
        <w:t>the</w:t>
      </w:r>
      <w:r>
        <w:rPr>
          <w:spacing w:val="43"/>
        </w:rPr>
        <w:t xml:space="preserve"> </w:t>
      </w:r>
      <w:r>
        <w:rPr>
          <w:spacing w:val="-2"/>
        </w:rPr>
        <w:t>po-</w:t>
      </w:r>
      <w:r>
        <w:rPr/>
        <w:t xml:space="preserve"> </w:t>
      </w:r>
      <w:r>
        <w:rPr>
          <w:spacing w:val="-1"/>
        </w:rPr>
        <w:t>tential</w:t>
      </w:r>
      <w:r>
        <w:rPr>
          <w:spacing w:val="19"/>
        </w:rPr>
        <w:t xml:space="preserve"> </w:t>
      </w:r>
      <w:r>
        <w:rPr>
          <w:spacing w:val="-1"/>
        </w:rPr>
        <w:t>benefit of obtaining</w:t>
      </w:r>
      <w:r>
        <w:rPr>
          <w:spacing w:val="15"/>
        </w:rPr>
        <w:t xml:space="preserve"> </w:t>
      </w:r>
      <w:r>
        <w:rPr>
          <w:spacing w:val="-1"/>
        </w:rPr>
        <w:t>urine for culture</w:t>
      </w:r>
      <w:r>
        <w:rPr>
          <w:spacing w:val="8"/>
        </w:rPr>
        <w:t xml:space="preserve"> </w:t>
      </w:r>
      <w:r>
        <w:rPr>
          <w:spacing w:val="-1"/>
        </w:rPr>
        <w:t>from</w:t>
      </w:r>
      <w:r>
        <w:rPr>
          <w:spacing w:val="11"/>
        </w:rPr>
        <w:t xml:space="preserve"> </w:t>
      </w:r>
      <w:r>
        <w:rPr>
          <w:spacing w:val="-1"/>
        </w:rPr>
        <w:t>a</w:t>
      </w:r>
      <w:r>
        <w:rPr>
          <w:spacing w:val="18"/>
          <w:w w:val="101"/>
        </w:rPr>
        <w:t xml:space="preserve"> </w:t>
      </w:r>
      <w:r>
        <w:rPr>
          <w:spacing w:val="-2"/>
        </w:rPr>
        <w:t>new-</w:t>
      </w:r>
      <w:r>
        <w:rPr/>
        <w:t xml:space="preserve"> </w:t>
      </w:r>
      <w:r>
        <w:rPr>
          <w:spacing w:val="-1"/>
        </w:rPr>
        <w:t>ly</w:t>
      </w:r>
      <w:r>
        <w:rPr>
          <w:spacing w:val="15"/>
        </w:rPr>
        <w:t xml:space="preserve"> </w:t>
      </w:r>
      <w:r>
        <w:rPr>
          <w:spacing w:val="-1"/>
        </w:rPr>
        <w:t>placed catheter over one that</w:t>
      </w:r>
      <w:r>
        <w:rPr>
          <w:spacing w:val="17"/>
        </w:rPr>
        <w:t xml:space="preserve"> </w:t>
      </w:r>
      <w:r>
        <w:rPr>
          <w:spacing w:val="-1"/>
        </w:rPr>
        <w:t>has</w:t>
      </w:r>
      <w:r>
        <w:rPr>
          <w:spacing w:val="16"/>
        </w:rPr>
        <w:t xml:space="preserve"> </w:t>
      </w:r>
      <w:r>
        <w:rPr>
          <w:spacing w:val="-1"/>
        </w:rPr>
        <w:t>not</w:t>
      </w:r>
      <w:r>
        <w:rPr>
          <w:spacing w:val="16"/>
        </w:rPr>
        <w:t xml:space="preserve"> </w:t>
      </w:r>
      <w:r>
        <w:rPr>
          <w:spacing w:val="-1"/>
        </w:rPr>
        <w:t>been ch</w:t>
      </w:r>
      <w:r>
        <w:rPr>
          <w:spacing w:val="-2"/>
        </w:rPr>
        <w:t>anged.</w:t>
      </w:r>
    </w:p>
    <w:p>
      <w:pPr>
        <w:pStyle w:val="BodyText"/>
        <w:ind w:left="5" w:right="42" w:hanging="5"/>
        <w:spacing w:before="151" w:line="264" w:lineRule="auto"/>
        <w:jc w:val="both"/>
        <w:rPr/>
      </w:pPr>
      <w:r>
        <w:rPr>
          <w:spacing w:val="-1"/>
        </w:rPr>
        <w:t>Two</w:t>
      </w:r>
      <w:r>
        <w:rPr>
          <w:spacing w:val="21"/>
          <w:w w:val="101"/>
        </w:rPr>
        <w:t xml:space="preserve"> </w:t>
      </w:r>
      <w:r>
        <w:rPr>
          <w:spacing w:val="-1"/>
        </w:rPr>
        <w:t>other</w:t>
      </w:r>
      <w:r>
        <w:rPr>
          <w:spacing w:val="19"/>
          <w:w w:val="101"/>
        </w:rPr>
        <w:t xml:space="preserve"> </w:t>
      </w:r>
      <w:r>
        <w:rPr>
          <w:spacing w:val="-1"/>
        </w:rPr>
        <w:t>studies</w:t>
      </w:r>
      <w:r>
        <w:rPr>
          <w:spacing w:val="17"/>
        </w:rPr>
        <w:t xml:space="preserve"> </w:t>
      </w:r>
      <w:r>
        <w:rPr>
          <w:spacing w:val="-1"/>
        </w:rPr>
        <w:t>focused</w:t>
      </w:r>
      <w:r>
        <w:rPr>
          <w:spacing w:val="19"/>
        </w:rPr>
        <w:t xml:space="preserve"> </w:t>
      </w:r>
      <w:r>
        <w:rPr>
          <w:spacing w:val="-1"/>
        </w:rPr>
        <w:t>on</w:t>
      </w:r>
      <w:r>
        <w:rPr>
          <w:spacing w:val="15"/>
          <w:w w:val="101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concept</w:t>
      </w:r>
      <w:r>
        <w:rPr>
          <w:spacing w:val="21"/>
        </w:rPr>
        <w:t xml:space="preserve"> </w:t>
      </w:r>
      <w:r>
        <w:rPr>
          <w:spacing w:val="-1"/>
        </w:rPr>
        <w:t>of</w:t>
      </w:r>
      <w:r>
        <w:rPr>
          <w:spacing w:val="21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lacement</w:t>
      </w:r>
      <w:r>
        <w:rPr/>
        <w:t xml:space="preserve"> </w:t>
      </w:r>
      <w:r>
        <w:rPr>
          <w:spacing w:val="-1"/>
        </w:rPr>
        <w:t>of a</w:t>
      </w:r>
      <w:r>
        <w:rPr>
          <w:spacing w:val="18"/>
        </w:rPr>
        <w:t xml:space="preserve"> </w:t>
      </w:r>
      <w:r>
        <w:rPr>
          <w:spacing w:val="-1"/>
        </w:rPr>
        <w:t>new catheter to obtain</w:t>
      </w:r>
      <w:r>
        <w:rPr>
          <w:spacing w:val="16"/>
        </w:rPr>
        <w:t xml:space="preserve"> </w:t>
      </w:r>
      <w:r>
        <w:rPr>
          <w:spacing w:val="-1"/>
        </w:rPr>
        <w:t>urine</w:t>
      </w:r>
      <w:r>
        <w:rPr>
          <w:spacing w:val="15"/>
          <w:w w:val="101"/>
        </w:rPr>
        <w:t xml:space="preserve"> </w:t>
      </w:r>
      <w:r>
        <w:rPr>
          <w:spacing w:val="-1"/>
        </w:rPr>
        <w:t>in</w:t>
      </w:r>
      <w:r>
        <w:rPr>
          <w:spacing w:val="17"/>
        </w:rPr>
        <w:t xml:space="preserve"> </w:t>
      </w:r>
      <w:r>
        <w:rPr>
          <w:spacing w:val="-1"/>
        </w:rPr>
        <w:t>patients w</w:t>
      </w:r>
      <w:r>
        <w:rPr>
          <w:spacing w:val="-2"/>
        </w:rPr>
        <w:t>ith</w:t>
      </w:r>
      <w:r>
        <w:rPr>
          <w:spacing w:val="7"/>
        </w:rPr>
        <w:t xml:space="preserve"> </w:t>
      </w:r>
      <w:r>
        <w:rPr>
          <w:spacing w:val="-2"/>
        </w:rPr>
        <w:t>chron-</w:t>
      </w:r>
      <w:r>
        <w:rPr/>
        <w:t xml:space="preserve"> </w:t>
      </w:r>
      <w:r>
        <w:rPr>
          <w:spacing w:val="-2"/>
        </w:rPr>
        <w:t>ic</w:t>
      </w:r>
      <w:r>
        <w:rPr>
          <w:spacing w:val="44"/>
          <w:w w:val="101"/>
        </w:rPr>
        <w:t xml:space="preserve"> </w:t>
      </w:r>
      <w:r>
        <w:rPr>
          <w:spacing w:val="-2"/>
        </w:rPr>
        <w:t>indwelling</w:t>
      </w:r>
      <w:r>
        <w:rPr>
          <w:spacing w:val="25"/>
          <w:w w:val="101"/>
        </w:rPr>
        <w:t xml:space="preserve"> </w:t>
      </w:r>
      <w:r>
        <w:rPr>
          <w:spacing w:val="-2"/>
        </w:rPr>
        <w:t>catheters</w:t>
      </w:r>
      <w:r>
        <w:rPr>
          <w:spacing w:val="23"/>
          <w:w w:val="101"/>
        </w:rPr>
        <w:t xml:space="preserve"> </w:t>
      </w:r>
      <w:r>
        <w:rPr>
          <w:spacing w:val="-2"/>
        </w:rPr>
        <w:t>which</w:t>
      </w:r>
      <w:r>
        <w:rPr>
          <w:spacing w:val="31"/>
          <w:w w:val="101"/>
        </w:rPr>
        <w:t xml:space="preserve"> </w:t>
      </w:r>
      <w:r>
        <w:rPr>
          <w:spacing w:val="-2"/>
        </w:rPr>
        <w:t>reflects</w:t>
      </w:r>
      <w:r>
        <w:rPr>
          <w:spacing w:val="32"/>
        </w:rPr>
        <w:t xml:space="preserve"> </w:t>
      </w:r>
      <w:r>
        <w:rPr>
          <w:spacing w:val="-2"/>
        </w:rPr>
        <w:t>present</w:t>
      </w:r>
      <w:r>
        <w:rPr>
          <w:spacing w:val="24"/>
        </w:rPr>
        <w:t xml:space="preserve"> </w:t>
      </w:r>
      <w:r>
        <w:rPr>
          <w:spacing w:val="-2"/>
        </w:rPr>
        <w:t>day</w:t>
      </w:r>
      <w:r>
        <w:rPr>
          <w:spacing w:val="31"/>
          <w:w w:val="101"/>
        </w:rPr>
        <w:t xml:space="preserve"> </w:t>
      </w:r>
      <w:r>
        <w:rPr>
          <w:spacing w:val="-2"/>
        </w:rPr>
        <w:t>prac-</w:t>
      </w:r>
      <w:r>
        <w:rPr/>
        <w:t xml:space="preserve"> </w:t>
      </w:r>
      <w:r>
        <w:rPr>
          <w:spacing w:val="-1"/>
        </w:rPr>
        <w:t>tice.</w:t>
      </w:r>
      <w:r>
        <w:rPr>
          <w:spacing w:val="25"/>
        </w:rPr>
        <w:t xml:space="preserve"> </w:t>
      </w:r>
      <w:r>
        <w:rPr>
          <w:spacing w:val="-1"/>
        </w:rPr>
        <w:t>Grahn</w:t>
      </w:r>
      <w:r>
        <w:rPr>
          <w:spacing w:val="24"/>
        </w:rPr>
        <w:t xml:space="preserve"> </w:t>
      </w:r>
      <w:r>
        <w:rPr>
          <w:spacing w:val="-1"/>
        </w:rPr>
        <w:t>et</w:t>
      </w:r>
      <w:r>
        <w:rPr>
          <w:spacing w:val="26"/>
        </w:rPr>
        <w:t xml:space="preserve"> </w:t>
      </w:r>
      <w:r>
        <w:rPr>
          <w:spacing w:val="-1"/>
        </w:rPr>
        <w:t>al.</w:t>
      </w:r>
      <w:r>
        <w:rPr>
          <w:sz w:val="11"/>
          <w:szCs w:val="11"/>
          <w:spacing w:val="-1"/>
          <w:position w:val="7"/>
        </w:rPr>
        <w:t>112  </w:t>
      </w:r>
      <w:r>
        <w:rPr>
          <w:spacing w:val="-1"/>
        </w:rPr>
        <w:t>evaluated</w:t>
      </w:r>
      <w:r>
        <w:rPr>
          <w:spacing w:val="30"/>
          <w:w w:val="101"/>
        </w:rPr>
        <w:t xml:space="preserve"> </w:t>
      </w:r>
      <w:r>
        <w:rPr>
          <w:spacing w:val="-1"/>
        </w:rPr>
        <w:t>2</w:t>
      </w:r>
      <w:r>
        <w:rPr>
          <w:spacing w:val="-2"/>
        </w:rPr>
        <w:t>0</w:t>
      </w:r>
      <w:r>
        <w:rPr>
          <w:spacing w:val="25"/>
          <w:w w:val="101"/>
        </w:rPr>
        <w:t xml:space="preserve"> </w:t>
      </w:r>
      <w:r>
        <w:rPr>
          <w:spacing w:val="-2"/>
        </w:rPr>
        <w:t>elderly</w:t>
      </w:r>
      <w:r>
        <w:rPr>
          <w:spacing w:val="31"/>
        </w:rPr>
        <w:t xml:space="preserve"> </w:t>
      </w:r>
      <w:r>
        <w:rPr>
          <w:spacing w:val="-2"/>
        </w:rPr>
        <w:t>nursing</w:t>
      </w:r>
      <w:r>
        <w:rPr>
          <w:spacing w:val="32"/>
          <w:w w:val="101"/>
        </w:rPr>
        <w:t xml:space="preserve"> </w:t>
      </w:r>
      <w:r>
        <w:rPr>
          <w:spacing w:val="-2"/>
        </w:rPr>
        <w:t>home</w:t>
      </w:r>
      <w:r>
        <w:rPr/>
        <w:t xml:space="preserve"> </w:t>
      </w:r>
      <w:r>
        <w:rPr>
          <w:spacing w:val="-1"/>
        </w:rPr>
        <w:t>residents</w:t>
      </w:r>
      <w:r>
        <w:rPr>
          <w:spacing w:val="22"/>
          <w:w w:val="101"/>
        </w:rPr>
        <w:t xml:space="preserve"> </w:t>
      </w:r>
      <w:r>
        <w:rPr>
          <w:spacing w:val="-1"/>
        </w:rPr>
        <w:t>(n=2</w:t>
      </w:r>
      <w:r>
        <w:rPr>
          <w:spacing w:val="23"/>
        </w:rPr>
        <w:t xml:space="preserve"> </w:t>
      </w:r>
      <w:r>
        <w:rPr>
          <w:spacing w:val="-1"/>
        </w:rPr>
        <w:t>male,</w:t>
      </w:r>
      <w:r>
        <w:rPr>
          <w:spacing w:val="22"/>
        </w:rPr>
        <w:t xml:space="preserve"> </w:t>
      </w:r>
      <w:r>
        <w:rPr>
          <w:spacing w:val="-1"/>
        </w:rPr>
        <w:t>n=18 female) who</w:t>
      </w:r>
      <w:r>
        <w:rPr>
          <w:spacing w:val="15"/>
        </w:rPr>
        <w:t xml:space="preserve"> </w:t>
      </w:r>
      <w:r>
        <w:rPr>
          <w:spacing w:val="-1"/>
        </w:rPr>
        <w:t>wer</w:t>
      </w:r>
      <w:r>
        <w:rPr>
          <w:spacing w:val="-2"/>
        </w:rPr>
        <w:t>e</w:t>
      </w:r>
      <w:r>
        <w:rPr>
          <w:spacing w:val="23"/>
          <w:w w:val="101"/>
        </w:rPr>
        <w:t xml:space="preserve"> </w:t>
      </w:r>
      <w:r>
        <w:rPr>
          <w:spacing w:val="-2"/>
        </w:rPr>
        <w:t>managed</w:t>
      </w:r>
      <w:r>
        <w:rPr/>
        <w:t xml:space="preserve"> </w:t>
      </w:r>
      <w:r>
        <w:rPr>
          <w:spacing w:val="-2"/>
        </w:rPr>
        <w:t>with</w:t>
      </w:r>
      <w:r>
        <w:rPr>
          <w:spacing w:val="51"/>
          <w:w w:val="101"/>
        </w:rPr>
        <w:t xml:space="preserve"> </w:t>
      </w:r>
      <w:r>
        <w:rPr>
          <w:spacing w:val="-2"/>
        </w:rPr>
        <w:t>a</w:t>
      </w:r>
      <w:r>
        <w:rPr>
          <w:spacing w:val="59"/>
        </w:rPr>
        <w:t xml:space="preserve"> </w:t>
      </w:r>
      <w:r>
        <w:rPr>
          <w:spacing w:val="-2"/>
        </w:rPr>
        <w:t>long-term</w:t>
      </w:r>
      <w:r>
        <w:rPr>
          <w:spacing w:val="51"/>
          <w:w w:val="101"/>
        </w:rPr>
        <w:t xml:space="preserve"> </w:t>
      </w:r>
      <w:r>
        <w:rPr>
          <w:spacing w:val="-2"/>
        </w:rPr>
        <w:t>catheter</w:t>
      </w:r>
      <w:r>
        <w:rPr>
          <w:spacing w:val="45"/>
        </w:rPr>
        <w:t xml:space="preserve"> </w:t>
      </w:r>
      <w:r>
        <w:rPr>
          <w:spacing w:val="-2"/>
        </w:rPr>
        <w:t>for  &gt;6  months.</w:t>
      </w:r>
      <w:r>
        <w:rPr>
          <w:spacing w:val="43"/>
          <w:w w:val="101"/>
        </w:rPr>
        <w:t xml:space="preserve"> </w:t>
      </w:r>
      <w:r>
        <w:rPr>
          <w:spacing w:val="-2"/>
        </w:rPr>
        <w:t>A</w:t>
      </w:r>
      <w:r>
        <w:rPr>
          <w:spacing w:val="50"/>
          <w:w w:val="101"/>
        </w:rPr>
        <w:t xml:space="preserve"> </w:t>
      </w:r>
      <w:r>
        <w:rPr>
          <w:spacing w:val="-2"/>
        </w:rPr>
        <w:t>cathet</w:t>
      </w:r>
      <w:r>
        <w:rPr>
          <w:spacing w:val="-3"/>
        </w:rPr>
        <w:t>er</w:t>
      </w:r>
      <w:r>
        <w:rPr/>
        <w:t xml:space="preserve"> </w:t>
      </w:r>
      <w:r>
        <w:rPr>
          <w:spacing w:val="-1"/>
        </w:rPr>
        <w:t>specimen</w:t>
      </w:r>
      <w:r>
        <w:rPr>
          <w:spacing w:val="35"/>
        </w:rPr>
        <w:t xml:space="preserve"> </w:t>
      </w:r>
      <w:r>
        <w:rPr>
          <w:spacing w:val="-1"/>
        </w:rPr>
        <w:t>was</w:t>
      </w:r>
      <w:r>
        <w:rPr>
          <w:spacing w:val="37"/>
          <w:w w:val="101"/>
        </w:rPr>
        <w:t xml:space="preserve"> </w:t>
      </w:r>
      <w:r>
        <w:rPr>
          <w:spacing w:val="-1"/>
        </w:rPr>
        <w:t>obtained</w:t>
      </w:r>
      <w:r>
        <w:rPr>
          <w:spacing w:val="34"/>
          <w:w w:val="101"/>
        </w:rPr>
        <w:t xml:space="preserve"> </w:t>
      </w:r>
      <w:r>
        <w:rPr>
          <w:spacing w:val="-1"/>
        </w:rPr>
        <w:t>via</w:t>
      </w:r>
      <w:r>
        <w:rPr>
          <w:spacing w:val="44"/>
          <w:w w:val="101"/>
        </w:rPr>
        <w:t xml:space="preserve"> </w:t>
      </w:r>
      <w:r>
        <w:rPr>
          <w:spacing w:val="-1"/>
        </w:rPr>
        <w:t>needle</w:t>
      </w:r>
      <w:r>
        <w:rPr>
          <w:spacing w:val="38"/>
          <w:w w:val="101"/>
        </w:rPr>
        <w:t xml:space="preserve"> </w:t>
      </w:r>
      <w:r>
        <w:rPr>
          <w:spacing w:val="-1"/>
        </w:rPr>
        <w:t>aspiration</w:t>
      </w:r>
      <w:r>
        <w:rPr>
          <w:spacing w:val="33"/>
        </w:rPr>
        <w:t xml:space="preserve"> </w:t>
      </w:r>
      <w:r>
        <w:rPr>
          <w:spacing w:val="-1"/>
        </w:rPr>
        <w:t>from</w:t>
      </w:r>
      <w:r>
        <w:rPr>
          <w:spacing w:val="36"/>
          <w:w w:val="101"/>
        </w:rPr>
        <w:t xml:space="preserve"> </w:t>
      </w:r>
      <w:r>
        <w:rPr>
          <w:spacing w:val="-1"/>
        </w:rPr>
        <w:t>the</w:t>
      </w:r>
    </w:p>
    <w:p>
      <w:pPr>
        <w:spacing w:line="264" w:lineRule="auto"/>
        <w:sectPr>
          <w:type w:val="continuous"/>
          <w:pgSz w:w="12240" w:h="15840"/>
          <w:pgMar w:top="570" w:right="720" w:bottom="533" w:left="780" w:header="338" w:footer="385" w:gutter="0"/>
          <w:cols w:equalWidth="0" w:num="2">
            <w:col w:w="5479" w:space="100"/>
            <w:col w:w="5162" w:space="0"/>
          </w:cols>
        </w:sectPr>
        <w:rPr/>
      </w:pPr>
    </w:p>
    <w:p>
      <w:pPr>
        <w:pStyle w:val="BodyText"/>
        <w:ind w:left="20" w:right="3704" w:hanging="18"/>
        <w:spacing w:before="197" w:line="226" w:lineRule="auto"/>
        <w:rPr>
          <w:sz w:val="22"/>
          <w:szCs w:val="22"/>
        </w:rPr>
      </w:pPr>
      <w:r>
        <w:pict>
          <v:shape id="_x0000_s66" style="position:absolute;margin-left:365.12pt;margin-top:6.40544pt;mso-position-vertical-relative:text;mso-position-horizontal-relative:text;width:173pt;height:47pt;z-index:251750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41"/>
          <w:footerReference w:type="default" r:id="rId10"/>
          <w:pgSz w:w="12240" w:h="15840"/>
          <w:pgMar w:top="570" w:right="720" w:bottom="533" w:left="777" w:header="338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5" w:firstLine="4"/>
        <w:spacing w:before="38" w:line="273" w:lineRule="auto"/>
        <w:jc w:val="both"/>
        <w:rPr/>
      </w:pPr>
      <w:r>
        <w:rPr>
          <w:spacing w:val="-2"/>
        </w:rPr>
        <w:t>distal</w:t>
      </w:r>
      <w:r>
        <w:rPr>
          <w:spacing w:val="42"/>
          <w:w w:val="101"/>
        </w:rPr>
        <w:t xml:space="preserve"> </w:t>
      </w:r>
      <w:r>
        <w:rPr>
          <w:spacing w:val="-2"/>
        </w:rPr>
        <w:t>end</w:t>
      </w:r>
      <w:r>
        <w:rPr>
          <w:spacing w:val="42"/>
        </w:rPr>
        <w:t xml:space="preserve"> </w:t>
      </w:r>
      <w:r>
        <w:rPr>
          <w:spacing w:val="-2"/>
        </w:rPr>
        <w:t>of</w:t>
      </w:r>
      <w:r>
        <w:rPr>
          <w:spacing w:val="31"/>
          <w:w w:val="101"/>
        </w:rPr>
        <w:t xml:space="preserve">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catheter</w:t>
      </w:r>
      <w:r>
        <w:rPr>
          <w:spacing w:val="37"/>
        </w:rPr>
        <w:t xml:space="preserve"> </w:t>
      </w:r>
      <w:r>
        <w:rPr>
          <w:spacing w:val="-2"/>
        </w:rPr>
        <w:t>that</w:t>
      </w:r>
      <w:r>
        <w:rPr>
          <w:spacing w:val="52"/>
        </w:rPr>
        <w:t xml:space="preserve"> </w:t>
      </w:r>
      <w:r>
        <w:rPr>
          <w:spacing w:val="-2"/>
        </w:rPr>
        <w:t>had</w:t>
      </w:r>
      <w:r>
        <w:rPr>
          <w:spacing w:val="51"/>
          <w:w w:val="101"/>
        </w:rPr>
        <w:t xml:space="preserve"> </w:t>
      </w:r>
      <w:r>
        <w:rPr>
          <w:spacing w:val="-2"/>
        </w:rPr>
        <w:t>not</w:t>
      </w:r>
      <w:r>
        <w:rPr>
          <w:spacing w:val="49"/>
          <w:w w:val="101"/>
        </w:rPr>
        <w:t xml:space="preserve"> </w:t>
      </w:r>
      <w:r>
        <w:rPr>
          <w:spacing w:val="-2"/>
        </w:rPr>
        <w:t>been</w:t>
      </w:r>
      <w:r>
        <w:rPr>
          <w:spacing w:val="40"/>
          <w:w w:val="101"/>
        </w:rPr>
        <w:t xml:space="preserve"> </w:t>
      </w:r>
      <w:r>
        <w:rPr>
          <w:spacing w:val="-3"/>
        </w:rPr>
        <w:t>changed</w:t>
      </w:r>
      <w:r>
        <w:rPr/>
        <w:t xml:space="preserve"> </w:t>
      </w:r>
      <w:r>
        <w:rPr>
          <w:spacing w:val="-2"/>
        </w:rPr>
        <w:t>for  at  least  30  days;  the  bladder  specimen  was  ob-</w:t>
      </w:r>
      <w:r>
        <w:rPr>
          <w:spacing w:val="11"/>
        </w:rPr>
        <w:t xml:space="preserve"> </w:t>
      </w:r>
      <w:r>
        <w:rPr>
          <w:spacing w:val="-2"/>
        </w:rPr>
        <w:t>tained</w:t>
      </w:r>
      <w:r>
        <w:rPr>
          <w:spacing w:val="58"/>
        </w:rPr>
        <w:t xml:space="preserve"> </w:t>
      </w:r>
      <w:r>
        <w:rPr>
          <w:spacing w:val="-2"/>
        </w:rPr>
        <w:t>from</w:t>
      </w:r>
      <w:r>
        <w:rPr>
          <w:spacing w:val="40"/>
        </w:rPr>
        <w:t xml:space="preserve"> </w:t>
      </w:r>
      <w:r>
        <w:rPr>
          <w:spacing w:val="-2"/>
        </w:rPr>
        <w:t>the</w:t>
      </w:r>
      <w:r>
        <w:rPr>
          <w:spacing w:val="47"/>
          <w:w w:val="101"/>
        </w:rPr>
        <w:t xml:space="preserve"> </w:t>
      </w:r>
      <w:r>
        <w:rPr>
          <w:spacing w:val="-2"/>
        </w:rPr>
        <w:t>end</w:t>
      </w:r>
      <w:r>
        <w:rPr>
          <w:spacing w:val="47"/>
        </w:rPr>
        <w:t xml:space="preserve"> </w:t>
      </w:r>
      <w:r>
        <w:rPr>
          <w:spacing w:val="-2"/>
        </w:rPr>
        <w:t>of</w:t>
      </w:r>
      <w:r>
        <w:rPr>
          <w:spacing w:val="40"/>
        </w:rPr>
        <w:t xml:space="preserve"> </w:t>
      </w:r>
      <w:r>
        <w:rPr>
          <w:spacing w:val="-2"/>
        </w:rPr>
        <w:t>a</w:t>
      </w:r>
      <w:r>
        <w:rPr>
          <w:spacing w:val="41"/>
        </w:rPr>
        <w:t xml:space="preserve"> </w:t>
      </w:r>
      <w:r>
        <w:rPr>
          <w:spacing w:val="-2"/>
        </w:rPr>
        <w:t>freshly</w:t>
      </w:r>
      <w:r>
        <w:rPr>
          <w:spacing w:val="52"/>
          <w:w w:val="101"/>
        </w:rPr>
        <w:t xml:space="preserve"> </w:t>
      </w:r>
      <w:r>
        <w:rPr>
          <w:spacing w:val="-2"/>
        </w:rPr>
        <w:t>placed</w:t>
      </w:r>
      <w:r>
        <w:rPr>
          <w:spacing w:val="47"/>
        </w:rPr>
        <w:t xml:space="preserve"> </w:t>
      </w:r>
      <w:r>
        <w:rPr>
          <w:spacing w:val="-2"/>
        </w:rPr>
        <w:t>catheter</w:t>
      </w:r>
      <w:r>
        <w:rPr>
          <w:spacing w:val="39"/>
          <w:w w:val="101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>
          <w:spacing w:val="-2"/>
        </w:rPr>
        <w:t>was</w:t>
      </w:r>
      <w:r>
        <w:rPr>
          <w:spacing w:val="32"/>
        </w:rPr>
        <w:t xml:space="preserve"> </w:t>
      </w:r>
      <w:r>
        <w:rPr>
          <w:spacing w:val="-2"/>
        </w:rPr>
        <w:t>clamped</w:t>
      </w:r>
      <w:r>
        <w:rPr>
          <w:spacing w:val="20"/>
        </w:rPr>
        <w:t xml:space="preserve"> </w:t>
      </w:r>
      <w:r>
        <w:rPr>
          <w:spacing w:val="-2"/>
        </w:rPr>
        <w:t>for</w:t>
      </w:r>
      <w:r>
        <w:rPr>
          <w:spacing w:val="27"/>
        </w:rPr>
        <w:t xml:space="preserve"> </w:t>
      </w:r>
      <w:r>
        <w:rPr>
          <w:spacing w:val="-2"/>
        </w:rPr>
        <w:t>30</w:t>
      </w:r>
      <w:r>
        <w:rPr>
          <w:spacing w:val="30"/>
          <w:w w:val="101"/>
        </w:rPr>
        <w:t xml:space="preserve"> </w:t>
      </w:r>
      <w:r>
        <w:rPr>
          <w:spacing w:val="-2"/>
        </w:rPr>
        <w:t>minutes. There</w:t>
      </w:r>
      <w:r>
        <w:rPr>
          <w:spacing w:val="21"/>
        </w:rPr>
        <w:t xml:space="preserve"> </w:t>
      </w:r>
      <w:r>
        <w:rPr>
          <w:spacing w:val="-2"/>
        </w:rPr>
        <w:t>was</w:t>
      </w:r>
      <w:r>
        <w:rPr>
          <w:spacing w:val="24"/>
          <w:w w:val="101"/>
        </w:rPr>
        <w:t xml:space="preserve"> </w:t>
      </w:r>
      <w:r>
        <w:rPr>
          <w:spacing w:val="-2"/>
        </w:rPr>
        <w:t>a</w:t>
      </w:r>
      <w:r>
        <w:rPr>
          <w:spacing w:val="23"/>
        </w:rPr>
        <w:t xml:space="preserve"> </w:t>
      </w:r>
      <w:r>
        <w:rPr>
          <w:spacing w:val="-2"/>
        </w:rPr>
        <w:t>difference</w:t>
      </w:r>
      <w:r>
        <w:rPr>
          <w:spacing w:val="31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22</w:t>
      </w:r>
      <w:r>
        <w:rPr>
          <w:spacing w:val="25"/>
          <w:w w:val="101"/>
        </w:rPr>
        <w:t xml:space="preserve"> </w:t>
      </w:r>
      <w:r>
        <w:rPr>
          <w:spacing w:val="-2"/>
        </w:rPr>
        <w:t>of</w:t>
      </w:r>
      <w:r>
        <w:rPr>
          <w:spacing w:val="16"/>
        </w:rPr>
        <w:t xml:space="preserve"> </w:t>
      </w:r>
      <w:r>
        <w:rPr>
          <w:spacing w:val="-2"/>
        </w:rPr>
        <w:t>41</w:t>
      </w:r>
      <w:r>
        <w:rPr>
          <w:spacing w:val="31"/>
          <w:w w:val="101"/>
        </w:rPr>
        <w:t xml:space="preserve"> </w:t>
      </w:r>
      <w:r>
        <w:rPr>
          <w:spacing w:val="-2"/>
        </w:rPr>
        <w:t>isolated</w:t>
      </w:r>
      <w:r>
        <w:rPr>
          <w:spacing w:val="32"/>
        </w:rPr>
        <w:t xml:space="preserve"> </w:t>
      </w:r>
      <w:r>
        <w:rPr>
          <w:spacing w:val="-2"/>
        </w:rPr>
        <w:t>bacte</w:t>
      </w:r>
      <w:r>
        <w:rPr>
          <w:spacing w:val="-3"/>
        </w:rPr>
        <w:t>rial</w:t>
      </w:r>
      <w:r>
        <w:rPr>
          <w:spacing w:val="24"/>
          <w:w w:val="101"/>
        </w:rPr>
        <w:t xml:space="preserve"> </w:t>
      </w:r>
      <w:r>
        <w:rPr>
          <w:spacing w:val="-3"/>
        </w:rPr>
        <w:t>strains</w:t>
      </w:r>
      <w:r>
        <w:rPr>
          <w:spacing w:val="31"/>
        </w:rPr>
        <w:t xml:space="preserve"> </w:t>
      </w:r>
      <w:r>
        <w:rPr>
          <w:spacing w:val="-3"/>
        </w:rPr>
        <w:t>in</w:t>
      </w:r>
      <w:r>
        <w:rPr>
          <w:spacing w:val="41"/>
        </w:rPr>
        <w:t xml:space="preserve"> </w:t>
      </w:r>
      <w:r>
        <w:rPr>
          <w:spacing w:val="-3"/>
        </w:rPr>
        <w:t>17</w:t>
      </w:r>
      <w:r>
        <w:rPr>
          <w:spacing w:val="25"/>
          <w:w w:val="101"/>
        </w:rPr>
        <w:t xml:space="preserve"> </w:t>
      </w:r>
      <w:r>
        <w:rPr>
          <w:spacing w:val="-3"/>
        </w:rPr>
        <w:t>of</w:t>
      </w:r>
      <w:r>
        <w:rPr>
          <w:spacing w:val="23"/>
        </w:rPr>
        <w:t xml:space="preserve"> </w:t>
      </w:r>
      <w:r>
        <w:rPr>
          <w:spacing w:val="-3"/>
        </w:rPr>
        <w:t>20</w:t>
      </w:r>
      <w:r>
        <w:rPr>
          <w:spacing w:val="33"/>
        </w:rPr>
        <w:t xml:space="preserve"> </w:t>
      </w:r>
      <w:r>
        <w:rPr>
          <w:spacing w:val="-3"/>
        </w:rPr>
        <w:t>patients.</w:t>
      </w:r>
      <w:r>
        <w:rPr/>
        <w:t xml:space="preserve"> </w:t>
      </w:r>
      <w:r>
        <w:rPr>
          <w:spacing w:val="-1"/>
        </w:rPr>
        <w:t>Urine  from  the  bl</w:t>
      </w:r>
      <w:r>
        <w:rPr>
          <w:spacing w:val="-2"/>
        </w:rPr>
        <w:t>adder  was  more</w:t>
      </w:r>
      <w:r>
        <w:rPr>
          <w:spacing w:val="5"/>
        </w:rPr>
        <w:t xml:space="preserve">  </w:t>
      </w:r>
      <w:r>
        <w:rPr>
          <w:spacing w:val="-2"/>
        </w:rPr>
        <w:t>likely  to</w:t>
      </w:r>
      <w:r>
        <w:rPr>
          <w:spacing w:val="5"/>
        </w:rPr>
        <w:t xml:space="preserve">  </w:t>
      </w:r>
      <w:r>
        <w:rPr>
          <w:spacing w:val="-2"/>
        </w:rPr>
        <w:t>result</w:t>
      </w:r>
      <w:r>
        <w:rPr>
          <w:spacing w:val="5"/>
        </w:rPr>
        <w:t xml:space="preserve">  </w:t>
      </w:r>
      <w:r>
        <w:rPr>
          <w:spacing w:val="-2"/>
        </w:rPr>
        <w:t>in</w:t>
      </w:r>
      <w:r>
        <w:rPr>
          <w:spacing w:val="1"/>
        </w:rPr>
        <w:t xml:space="preserve"> </w:t>
      </w:r>
      <w:r>
        <w:rPr>
          <w:spacing w:val="-2"/>
        </w:rPr>
        <w:t>urine  specimens</w:t>
      </w:r>
      <w:r>
        <w:rPr>
          <w:spacing w:val="11"/>
        </w:rPr>
        <w:t xml:space="preserve">  </w:t>
      </w:r>
      <w:r>
        <w:rPr>
          <w:spacing w:val="-2"/>
        </w:rPr>
        <w:t>with</w:t>
      </w:r>
      <w:r>
        <w:rPr>
          <w:spacing w:val="12"/>
        </w:rPr>
        <w:t xml:space="preserve">  </w:t>
      </w:r>
      <w:r>
        <w:rPr>
          <w:spacing w:val="-2"/>
        </w:rPr>
        <w:t>a</w:t>
      </w:r>
      <w:r>
        <w:rPr>
          <w:spacing w:val="12"/>
        </w:rPr>
        <w:t xml:space="preserve">  </w:t>
      </w:r>
      <w:r>
        <w:rPr>
          <w:spacing w:val="-2"/>
        </w:rPr>
        <w:t>CFU/ml</w:t>
      </w:r>
      <w:r>
        <w:rPr>
          <w:spacing w:val="13"/>
        </w:rPr>
        <w:t xml:space="preserve">  </w:t>
      </w:r>
      <w:r>
        <w:rPr>
          <w:spacing w:val="-2"/>
        </w:rPr>
        <w:t>of</w:t>
      </w:r>
      <w:r>
        <w:rPr>
          <w:spacing w:val="15"/>
        </w:rPr>
        <w:t xml:space="preserve">  </w:t>
      </w:r>
      <w:r>
        <w:rPr>
          <w:spacing w:val="-2"/>
        </w:rPr>
        <w:t>&lt;10</w:t>
      </w:r>
      <w:r>
        <w:rPr>
          <w:sz w:val="11"/>
          <w:szCs w:val="11"/>
          <w:spacing w:val="-2"/>
          <w:position w:val="7"/>
        </w:rPr>
        <w:t>5</w:t>
      </w:r>
      <w:r>
        <w:rPr>
          <w:sz w:val="11"/>
          <w:szCs w:val="11"/>
          <w:spacing w:val="-16"/>
          <w:position w:val="7"/>
        </w:rPr>
        <w:t xml:space="preserve"> </w:t>
      </w:r>
      <w:r>
        <w:rPr>
          <w:spacing w:val="-2"/>
        </w:rPr>
        <w:t>.     CFU/mL</w:t>
      </w:r>
      <w:r>
        <w:rPr/>
        <w:t xml:space="preserve"> </w:t>
      </w:r>
      <w:r>
        <w:rPr>
          <w:spacing w:val="-2"/>
        </w:rPr>
        <w:t>counts</w:t>
      </w:r>
      <w:r>
        <w:rPr>
          <w:spacing w:val="35"/>
        </w:rPr>
        <w:t xml:space="preserve"> </w:t>
      </w:r>
      <w:r>
        <w:rPr>
          <w:spacing w:val="-2"/>
        </w:rPr>
        <w:t>of</w:t>
      </w:r>
      <w:r>
        <w:rPr>
          <w:spacing w:val="41"/>
        </w:rPr>
        <w:t xml:space="preserve"> </w:t>
      </w:r>
      <w:r>
        <w:rPr>
          <w:spacing w:val="-2"/>
        </w:rPr>
        <w:t>&lt;10</w:t>
      </w:r>
      <w:r>
        <w:rPr>
          <w:sz w:val="11"/>
          <w:szCs w:val="11"/>
          <w:spacing w:val="-2"/>
          <w:position w:val="7"/>
        </w:rPr>
        <w:t>5</w:t>
      </w:r>
      <w:r>
        <w:rPr>
          <w:sz w:val="11"/>
          <w:szCs w:val="11"/>
          <w:spacing w:val="10"/>
          <w:w w:val="101"/>
          <w:position w:val="7"/>
        </w:rPr>
        <w:t xml:space="preserve">  </w:t>
      </w:r>
      <w:r>
        <w:rPr>
          <w:spacing w:val="-2"/>
        </w:rPr>
        <w:t>were</w:t>
      </w:r>
      <w:r>
        <w:rPr>
          <w:spacing w:val="42"/>
        </w:rPr>
        <w:t xml:space="preserve"> </w:t>
      </w:r>
      <w:r>
        <w:rPr>
          <w:spacing w:val="-2"/>
        </w:rPr>
        <w:t>noted</w:t>
      </w:r>
      <w:r>
        <w:rPr>
          <w:spacing w:val="41"/>
          <w:w w:val="101"/>
        </w:rPr>
        <w:t xml:space="preserve"> </w:t>
      </w:r>
      <w:r>
        <w:rPr>
          <w:spacing w:val="-2"/>
        </w:rPr>
        <w:t>in</w:t>
      </w:r>
      <w:r>
        <w:rPr>
          <w:spacing w:val="37"/>
          <w:w w:val="101"/>
        </w:rPr>
        <w:t xml:space="preserve"> </w:t>
      </w:r>
      <w:r>
        <w:rPr>
          <w:spacing w:val="-2"/>
        </w:rPr>
        <w:t>7</w:t>
      </w:r>
      <w:r>
        <w:rPr>
          <w:spacing w:val="35"/>
        </w:rPr>
        <w:t xml:space="preserve"> </w:t>
      </w:r>
      <w:r>
        <w:rPr>
          <w:spacing w:val="-2"/>
        </w:rPr>
        <w:t>of</w:t>
      </w:r>
      <w:r>
        <w:rPr>
          <w:spacing w:val="25"/>
          <w:w w:val="101"/>
        </w:rPr>
        <w:t xml:space="preserve"> </w:t>
      </w:r>
      <w:r>
        <w:rPr>
          <w:spacing w:val="-2"/>
        </w:rPr>
        <w:t>45</w:t>
      </w:r>
      <w:r>
        <w:rPr>
          <w:spacing w:val="35"/>
        </w:rPr>
        <w:t xml:space="preserve"> </w:t>
      </w:r>
      <w:r>
        <w:rPr>
          <w:spacing w:val="-2"/>
        </w:rPr>
        <w:t>ca</w:t>
      </w:r>
      <w:r>
        <w:rPr>
          <w:spacing w:val="-3"/>
        </w:rPr>
        <w:t>theter</w:t>
      </w:r>
      <w:r>
        <w:rPr>
          <w:spacing w:val="34"/>
        </w:rPr>
        <w:t xml:space="preserve"> </w:t>
      </w:r>
      <w:r>
        <w:rPr>
          <w:spacing w:val="-3"/>
        </w:rPr>
        <w:t>strains</w:t>
      </w:r>
      <w:r>
        <w:rPr/>
        <w:t xml:space="preserve"> </w:t>
      </w:r>
      <w:r>
        <w:rPr>
          <w:spacing w:val="-2"/>
        </w:rPr>
        <w:t>compared</w:t>
      </w:r>
      <w:r>
        <w:rPr>
          <w:spacing w:val="31"/>
          <w:w w:val="101"/>
        </w:rPr>
        <w:t xml:space="preserve">  </w:t>
      </w:r>
      <w:r>
        <w:rPr>
          <w:spacing w:val="-2"/>
        </w:rPr>
        <w:t>to   16   of</w:t>
      </w:r>
      <w:r>
        <w:rPr>
          <w:spacing w:val="24"/>
        </w:rPr>
        <w:t xml:space="preserve">  </w:t>
      </w:r>
      <w:r>
        <w:rPr>
          <w:spacing w:val="-2"/>
        </w:rPr>
        <w:t>45   strains   from</w:t>
      </w:r>
      <w:r>
        <w:rPr>
          <w:spacing w:val="27"/>
        </w:rPr>
        <w:t xml:space="preserve">  </w:t>
      </w:r>
      <w:r>
        <w:rPr>
          <w:spacing w:val="-2"/>
        </w:rPr>
        <w:t>the   bladder</w:t>
      </w:r>
      <w:r>
        <w:rPr/>
        <w:t xml:space="preserve"> </w:t>
      </w:r>
      <w:r>
        <w:rPr>
          <w:spacing w:val="-1"/>
        </w:rPr>
        <w:t>(p&lt;0.05).  There  were   17</w:t>
      </w:r>
      <w:r>
        <w:rPr>
          <w:spacing w:val="14"/>
        </w:rPr>
        <w:t xml:space="preserve">  </w:t>
      </w:r>
      <w:r>
        <w:rPr>
          <w:spacing w:val="-1"/>
        </w:rPr>
        <w:t>instances  where</w:t>
      </w:r>
      <w:r>
        <w:rPr>
          <w:spacing w:val="9"/>
        </w:rPr>
        <w:t xml:space="preserve">  </w:t>
      </w:r>
      <w:r>
        <w:rPr>
          <w:spacing w:val="-2"/>
        </w:rPr>
        <w:t>the</w:t>
      </w:r>
      <w:r>
        <w:rPr>
          <w:spacing w:val="11"/>
        </w:rPr>
        <w:t xml:space="preserve">  </w:t>
      </w:r>
      <w:r>
        <w:rPr>
          <w:spacing w:val="-2"/>
        </w:rPr>
        <w:t>CFU</w:t>
      </w:r>
      <w:r>
        <w:rPr>
          <w:spacing w:val="1"/>
        </w:rPr>
        <w:t xml:space="preserve"> </w:t>
      </w:r>
      <w:r>
        <w:rPr>
          <w:spacing w:val="-1"/>
        </w:rPr>
        <w:t>count</w:t>
      </w:r>
      <w:r>
        <w:rPr>
          <w:spacing w:val="39"/>
        </w:rPr>
        <w:t xml:space="preserve"> </w:t>
      </w:r>
      <w:r>
        <w:rPr>
          <w:spacing w:val="-1"/>
        </w:rPr>
        <w:t>from</w:t>
      </w:r>
      <w:r>
        <w:rPr>
          <w:spacing w:val="37"/>
          <w:w w:val="101"/>
        </w:rPr>
        <w:t xml:space="preserve"> </w:t>
      </w:r>
      <w:r>
        <w:rPr>
          <w:spacing w:val="-1"/>
        </w:rPr>
        <w:t>the</w:t>
      </w:r>
      <w:r>
        <w:rPr>
          <w:spacing w:val="42"/>
        </w:rPr>
        <w:t xml:space="preserve"> </w:t>
      </w:r>
      <w:r>
        <w:rPr>
          <w:spacing w:val="-1"/>
        </w:rPr>
        <w:t>catheter</w:t>
      </w:r>
      <w:r>
        <w:rPr>
          <w:spacing w:val="44"/>
        </w:rPr>
        <w:t xml:space="preserve"> </w:t>
      </w:r>
      <w:r>
        <w:rPr>
          <w:spacing w:val="-1"/>
        </w:rPr>
        <w:t>exceeded</w:t>
      </w:r>
      <w:r>
        <w:rPr>
          <w:spacing w:val="38"/>
          <w:w w:val="101"/>
        </w:rPr>
        <w:t xml:space="preserve"> </w:t>
      </w:r>
      <w:r>
        <w:rPr>
          <w:spacing w:val="-1"/>
        </w:rPr>
        <w:t>the</w:t>
      </w:r>
      <w:r>
        <w:rPr>
          <w:spacing w:val="42"/>
        </w:rPr>
        <w:t xml:space="preserve"> </w:t>
      </w:r>
      <w:r>
        <w:rPr>
          <w:spacing w:val="-1"/>
        </w:rPr>
        <w:t>quanti</w:t>
      </w:r>
      <w:r>
        <w:rPr>
          <w:spacing w:val="-2"/>
        </w:rPr>
        <w:t>ty</w:t>
      </w:r>
      <w:r>
        <w:rPr>
          <w:spacing w:val="41"/>
        </w:rPr>
        <w:t xml:space="preserve"> </w:t>
      </w:r>
      <w:r>
        <w:rPr>
          <w:spacing w:val="-2"/>
        </w:rPr>
        <w:t>of</w:t>
      </w:r>
      <w:r>
        <w:rPr>
          <w:spacing w:val="33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3"/>
        </w:rPr>
        <w:t>same</w:t>
      </w:r>
      <w:r>
        <w:rPr>
          <w:spacing w:val="48"/>
        </w:rPr>
        <w:t xml:space="preserve"> </w:t>
      </w:r>
      <w:r>
        <w:rPr>
          <w:spacing w:val="-3"/>
        </w:rPr>
        <w:t>strain</w:t>
      </w:r>
      <w:r>
        <w:rPr>
          <w:spacing w:val="35"/>
        </w:rPr>
        <w:t xml:space="preserve"> </w:t>
      </w:r>
      <w:r>
        <w:rPr>
          <w:spacing w:val="-3"/>
        </w:rPr>
        <w:t>in</w:t>
      </w:r>
      <w:r>
        <w:rPr>
          <w:spacing w:val="25"/>
        </w:rPr>
        <w:t xml:space="preserve"> </w:t>
      </w:r>
      <w:r>
        <w:rPr>
          <w:spacing w:val="-3"/>
        </w:rPr>
        <w:t>the</w:t>
      </w:r>
      <w:r>
        <w:rPr>
          <w:spacing w:val="37"/>
        </w:rPr>
        <w:t xml:space="preserve"> </w:t>
      </w:r>
      <w:r>
        <w:rPr>
          <w:spacing w:val="-3"/>
        </w:rPr>
        <w:t>bladder</w:t>
      </w:r>
      <w:r>
        <w:rPr>
          <w:spacing w:val="36"/>
        </w:rPr>
        <w:t xml:space="preserve"> </w:t>
      </w:r>
      <w:r>
        <w:rPr>
          <w:spacing w:val="-3"/>
        </w:rPr>
        <w:t>by</w:t>
      </w:r>
      <w:r>
        <w:rPr>
          <w:spacing w:val="29"/>
        </w:rPr>
        <w:t xml:space="preserve"> </w:t>
      </w:r>
      <w:r>
        <w:rPr>
          <w:spacing w:val="-3"/>
        </w:rPr>
        <w:t>at</w:t>
      </w:r>
      <w:r>
        <w:rPr>
          <w:spacing w:val="38"/>
        </w:rPr>
        <w:t xml:space="preserve"> </w:t>
      </w:r>
      <w:r>
        <w:rPr>
          <w:spacing w:val="-3"/>
        </w:rPr>
        <w:t>least</w:t>
      </w:r>
      <w:r>
        <w:rPr>
          <w:spacing w:val="26"/>
        </w:rPr>
        <w:t xml:space="preserve"> </w:t>
      </w:r>
      <w:r>
        <w:rPr>
          <w:spacing w:val="-3"/>
        </w:rPr>
        <w:t>tenfold.</w:t>
      </w:r>
      <w:r>
        <w:rPr>
          <w:spacing w:val="36"/>
        </w:rPr>
        <w:t xml:space="preserve"> </w:t>
      </w:r>
      <w:r>
        <w:rPr>
          <w:spacing w:val="-3"/>
        </w:rPr>
        <w:t>Using</w:t>
      </w:r>
      <w:r>
        <w:rPr>
          <w:spacing w:val="30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2"/>
        </w:rPr>
        <w:t>CFU/mL</w:t>
      </w:r>
      <w:r>
        <w:rPr>
          <w:spacing w:val="57"/>
          <w:w w:val="101"/>
        </w:rPr>
        <w:t xml:space="preserve"> </w:t>
      </w:r>
      <w:r>
        <w:rPr>
          <w:spacing w:val="-2"/>
        </w:rPr>
        <w:t>of</w:t>
      </w:r>
      <w:r>
        <w:rPr>
          <w:spacing w:val="49"/>
        </w:rPr>
        <w:t xml:space="preserve"> </w:t>
      </w:r>
      <w:r>
        <w:rPr>
          <w:spacing w:val="-2"/>
        </w:rPr>
        <w:t>&gt;10</w:t>
      </w:r>
      <w:r>
        <w:rPr>
          <w:sz w:val="11"/>
          <w:szCs w:val="11"/>
          <w:spacing w:val="-2"/>
          <w:position w:val="7"/>
        </w:rPr>
        <w:t>5</w:t>
      </w:r>
      <w:r>
        <w:rPr>
          <w:sz w:val="11"/>
          <w:szCs w:val="11"/>
          <w:spacing w:val="12"/>
          <w:position w:val="7"/>
        </w:rPr>
        <w:t xml:space="preserve">  </w:t>
      </w:r>
      <w:r>
        <w:rPr>
          <w:spacing w:val="-2"/>
        </w:rPr>
        <w:t>to</w:t>
      </w:r>
      <w:r>
        <w:rPr>
          <w:spacing w:val="48"/>
          <w:w w:val="101"/>
        </w:rPr>
        <w:t xml:space="preserve"> </w:t>
      </w:r>
      <w:r>
        <w:rPr>
          <w:spacing w:val="-2"/>
        </w:rPr>
        <w:t>identify</w:t>
      </w:r>
      <w:r>
        <w:rPr>
          <w:spacing w:val="41"/>
        </w:rPr>
        <w:t xml:space="preserve"> </w:t>
      </w:r>
      <w:r>
        <w:rPr>
          <w:spacing w:val="-2"/>
        </w:rPr>
        <w:t>significant</w:t>
      </w:r>
      <w:r>
        <w:rPr>
          <w:spacing w:val="49"/>
          <w:w w:val="101"/>
        </w:rPr>
        <w:t xml:space="preserve"> </w:t>
      </w:r>
      <w:r>
        <w:rPr>
          <w:spacing w:val="-2"/>
        </w:rPr>
        <w:t>bacteriuria,</w:t>
      </w:r>
      <w:r>
        <w:rPr>
          <w:spacing w:val="34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authors</w:t>
      </w:r>
      <w:r>
        <w:rPr>
          <w:spacing w:val="41"/>
          <w:w w:val="101"/>
        </w:rPr>
        <w:t xml:space="preserve"> </w:t>
      </w:r>
      <w:r>
        <w:rPr>
          <w:spacing w:val="-2"/>
        </w:rPr>
        <w:t>noted</w:t>
      </w:r>
      <w:r>
        <w:rPr>
          <w:spacing w:val="21"/>
          <w:w w:val="101"/>
        </w:rPr>
        <w:t xml:space="preserve"> </w:t>
      </w:r>
      <w:r>
        <w:rPr>
          <w:spacing w:val="-2"/>
        </w:rPr>
        <w:t>that</w:t>
      </w:r>
      <w:r>
        <w:rPr>
          <w:spacing w:val="24"/>
        </w:rPr>
        <w:t xml:space="preserve"> </w:t>
      </w:r>
      <w:r>
        <w:rPr>
          <w:spacing w:val="-2"/>
        </w:rPr>
        <w:t>while</w:t>
      </w:r>
      <w:r>
        <w:rPr>
          <w:spacing w:val="21"/>
          <w:w w:val="101"/>
        </w:rPr>
        <w:t xml:space="preserve"> </w:t>
      </w:r>
      <w:r>
        <w:rPr>
          <w:spacing w:val="-2"/>
        </w:rPr>
        <w:t>the</w:t>
      </w:r>
      <w:r>
        <w:rPr>
          <w:spacing w:val="25"/>
          <w:w w:val="101"/>
        </w:rPr>
        <w:t xml:space="preserve"> </w:t>
      </w:r>
      <w:r>
        <w:rPr>
          <w:spacing w:val="-2"/>
        </w:rPr>
        <w:t>catheter</w:t>
      </w:r>
      <w:r>
        <w:rPr>
          <w:spacing w:val="24"/>
          <w:w w:val="101"/>
        </w:rPr>
        <w:t xml:space="preserve"> </w:t>
      </w:r>
      <w:r>
        <w:rPr>
          <w:spacing w:val="-2"/>
        </w:rPr>
        <w:t>specimens</w:t>
      </w:r>
      <w:r>
        <w:rPr>
          <w:spacing w:val="32"/>
        </w:rPr>
        <w:t xml:space="preserve"> </w:t>
      </w:r>
      <w:r>
        <w:rPr>
          <w:spacing w:val="-2"/>
        </w:rPr>
        <w:t>had</w:t>
      </w:r>
      <w:r>
        <w:rPr>
          <w:spacing w:val="25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/>
        <w:t>sensitivity of 90%, the specificity was</w:t>
      </w:r>
      <w:r>
        <w:rPr>
          <w:spacing w:val="13"/>
        </w:rPr>
        <w:t xml:space="preserve"> </w:t>
      </w:r>
      <w:r>
        <w:rPr/>
        <w:t>only 43%.</w:t>
      </w:r>
    </w:p>
    <w:p>
      <w:pPr>
        <w:pStyle w:val="BodyText"/>
        <w:ind w:left="5" w:right="373" w:hanging="5"/>
        <w:spacing w:before="154" w:line="274" w:lineRule="auto"/>
        <w:jc w:val="both"/>
        <w:rPr/>
      </w:pPr>
      <w:r>
        <w:rPr>
          <w:spacing w:val="-2"/>
        </w:rPr>
        <w:t>Tenney</w:t>
      </w:r>
      <w:r>
        <w:rPr>
          <w:spacing w:val="33"/>
          <w:w w:val="101"/>
        </w:rPr>
        <w:t xml:space="preserve"> </w:t>
      </w:r>
      <w:r>
        <w:rPr>
          <w:spacing w:val="-2"/>
        </w:rPr>
        <w:t>et</w:t>
      </w:r>
      <w:r>
        <w:rPr>
          <w:spacing w:val="35"/>
        </w:rPr>
        <w:t xml:space="preserve"> </w:t>
      </w:r>
      <w:r>
        <w:rPr>
          <w:spacing w:val="-2"/>
        </w:rPr>
        <w:t>al.</w:t>
      </w:r>
      <w:r>
        <w:rPr>
          <w:spacing w:val="34"/>
        </w:rPr>
        <w:t xml:space="preserve"> </w:t>
      </w:r>
      <w:r>
        <w:rPr>
          <w:spacing w:val="-2"/>
        </w:rPr>
        <w:t>evaluated</w:t>
      </w:r>
      <w:r>
        <w:rPr>
          <w:spacing w:val="41"/>
          <w:w w:val="101"/>
        </w:rPr>
        <w:t xml:space="preserve"> </w:t>
      </w:r>
      <w:r>
        <w:rPr>
          <w:spacing w:val="-2"/>
        </w:rPr>
        <w:t>urine</w:t>
      </w:r>
      <w:r>
        <w:rPr>
          <w:spacing w:val="35"/>
          <w:w w:val="101"/>
        </w:rPr>
        <w:t xml:space="preserve"> </w:t>
      </w:r>
      <w:r>
        <w:rPr>
          <w:spacing w:val="-2"/>
        </w:rPr>
        <w:t>specimens</w:t>
      </w:r>
      <w:r>
        <w:rPr>
          <w:spacing w:val="40"/>
        </w:rPr>
        <w:t xml:space="preserve"> </w:t>
      </w:r>
      <w:r>
        <w:rPr>
          <w:spacing w:val="-2"/>
        </w:rPr>
        <w:t>in</w:t>
      </w:r>
      <w:r>
        <w:rPr>
          <w:spacing w:val="36"/>
          <w:w w:val="101"/>
        </w:rPr>
        <w:t xml:space="preserve"> </w:t>
      </w:r>
      <w:r>
        <w:rPr>
          <w:spacing w:val="-3"/>
        </w:rPr>
        <w:t>62</w:t>
      </w:r>
      <w:r>
        <w:rPr>
          <w:spacing w:val="33"/>
        </w:rPr>
        <w:t xml:space="preserve"> </w:t>
      </w:r>
      <w:r>
        <w:rPr>
          <w:spacing w:val="-3"/>
        </w:rPr>
        <w:t>women</w:t>
      </w:r>
      <w:r>
        <w:rPr/>
        <w:t xml:space="preserve"> </w:t>
      </w:r>
      <w:r>
        <w:rPr>
          <w:spacing w:val="-1"/>
        </w:rPr>
        <w:t>(&gt;60  years)  with  long-term  indwelling  catheters</w:t>
      </w:r>
      <w:r>
        <w:rPr>
          <w:spacing w:val="13"/>
        </w:rPr>
        <w:t xml:space="preserve">  </w:t>
      </w:r>
      <w:r>
        <w:rPr>
          <w:spacing w:val="-1"/>
        </w:rPr>
        <w:t>(12</w:t>
      </w:r>
      <w:r>
        <w:rPr/>
        <w:t xml:space="preserve"> </w:t>
      </w:r>
      <w:r>
        <w:rPr>
          <w:spacing w:val="-1"/>
        </w:rPr>
        <w:t>who  managed  their</w:t>
      </w:r>
      <w:r>
        <w:rPr>
          <w:spacing w:val="6"/>
        </w:rPr>
        <w:t xml:space="preserve">  </w:t>
      </w:r>
      <w:r>
        <w:rPr>
          <w:spacing w:val="-1"/>
        </w:rPr>
        <w:t>bladder  with  a</w:t>
      </w:r>
      <w:r>
        <w:rPr>
          <w:spacing w:val="4"/>
        </w:rPr>
        <w:t xml:space="preserve">  </w:t>
      </w:r>
      <w:r>
        <w:rPr>
          <w:spacing w:val="-1"/>
        </w:rPr>
        <w:t>cath</w:t>
      </w:r>
      <w:r>
        <w:rPr>
          <w:spacing w:val="-2"/>
        </w:rPr>
        <w:t>eter</w:t>
      </w:r>
      <w:r>
        <w:rPr>
          <w:spacing w:val="1"/>
        </w:rPr>
        <w:t xml:space="preserve">  </w:t>
      </w:r>
      <w:r>
        <w:rPr>
          <w:spacing w:val="-2"/>
        </w:rPr>
        <w:t>for</w:t>
      </w:r>
      <w:r>
        <w:rPr>
          <w:spacing w:val="11"/>
        </w:rPr>
        <w:t xml:space="preserve">  </w:t>
      </w:r>
      <w:r>
        <w:rPr>
          <w:spacing w:val="-2"/>
        </w:rPr>
        <w:t>1-3</w:t>
      </w:r>
      <w:r>
        <w:rPr>
          <w:spacing w:val="1"/>
        </w:rPr>
        <w:t xml:space="preserve"> </w:t>
      </w:r>
      <w:r>
        <w:rPr>
          <w:spacing w:val="-2"/>
        </w:rPr>
        <w:t>months;</w:t>
      </w:r>
      <w:r>
        <w:rPr>
          <w:spacing w:val="29"/>
        </w:rPr>
        <w:t xml:space="preserve"> </w:t>
      </w:r>
      <w:r>
        <w:rPr>
          <w:spacing w:val="-2"/>
        </w:rPr>
        <w:t>26</w:t>
      </w:r>
      <w:r>
        <w:rPr>
          <w:spacing w:val="22"/>
          <w:w w:val="101"/>
        </w:rPr>
        <w:t xml:space="preserve"> </w:t>
      </w:r>
      <w:r>
        <w:rPr>
          <w:spacing w:val="-2"/>
        </w:rPr>
        <w:t>for</w:t>
      </w:r>
      <w:r>
        <w:rPr>
          <w:spacing w:val="24"/>
        </w:rPr>
        <w:t xml:space="preserve"> </w:t>
      </w:r>
      <w:r>
        <w:rPr>
          <w:spacing w:val="-2"/>
        </w:rPr>
        <w:t>4-12</w:t>
      </w:r>
      <w:r>
        <w:rPr>
          <w:spacing w:val="32"/>
          <w:w w:val="101"/>
        </w:rPr>
        <w:t xml:space="preserve"> </w:t>
      </w:r>
      <w:r>
        <w:rPr>
          <w:spacing w:val="-2"/>
        </w:rPr>
        <w:t>months;</w:t>
      </w:r>
      <w:r>
        <w:rPr>
          <w:spacing w:val="29"/>
          <w:w w:val="101"/>
        </w:rPr>
        <w:t xml:space="preserve"> </w:t>
      </w:r>
      <w:r>
        <w:rPr>
          <w:spacing w:val="-2"/>
        </w:rPr>
        <w:t>24</w:t>
      </w:r>
      <w:r>
        <w:rPr>
          <w:spacing w:val="42"/>
        </w:rPr>
        <w:t xml:space="preserve"> </w:t>
      </w:r>
      <w:r>
        <w:rPr>
          <w:spacing w:val="-2"/>
        </w:rPr>
        <w:t>&gt;one</w:t>
      </w:r>
      <w:r>
        <w:rPr>
          <w:spacing w:val="24"/>
        </w:rPr>
        <w:t xml:space="preserve"> </w:t>
      </w:r>
      <w:r>
        <w:rPr>
          <w:spacing w:val="-2"/>
        </w:rPr>
        <w:t>year).</w:t>
      </w:r>
      <w:r>
        <w:rPr>
          <w:sz w:val="11"/>
          <w:szCs w:val="11"/>
          <w:spacing w:val="-2"/>
          <w:position w:val="7"/>
        </w:rPr>
        <w:t>113</w:t>
      </w:r>
      <w:r>
        <w:rPr>
          <w:sz w:val="11"/>
          <w:szCs w:val="11"/>
          <w:spacing w:val="10"/>
          <w:w w:val="102"/>
          <w:position w:val="7"/>
        </w:rPr>
        <w:t xml:space="preserve">  </w:t>
      </w:r>
      <w:r>
        <w:rPr>
          <w:spacing w:val="-2"/>
        </w:rPr>
        <w:t>Pair</w:t>
      </w:r>
      <w:r>
        <w:rPr>
          <w:spacing w:val="-3"/>
        </w:rPr>
        <w:t>ed</w:t>
      </w:r>
      <w:r>
        <w:rPr/>
        <w:t xml:space="preserve"> </w:t>
      </w:r>
      <w:r>
        <w:rPr>
          <w:spacing w:val="-2"/>
        </w:rPr>
        <w:t>specimens</w:t>
      </w:r>
      <w:r>
        <w:rPr>
          <w:spacing w:val="26"/>
        </w:rPr>
        <w:t xml:space="preserve">  </w:t>
      </w:r>
      <w:r>
        <w:rPr>
          <w:spacing w:val="-2"/>
        </w:rPr>
        <w:t>were</w:t>
      </w:r>
      <w:r>
        <w:rPr>
          <w:spacing w:val="18"/>
          <w:w w:val="101"/>
        </w:rPr>
        <w:t xml:space="preserve">  </w:t>
      </w:r>
      <w:r>
        <w:rPr>
          <w:spacing w:val="-2"/>
        </w:rPr>
        <w:t>obtained</w:t>
      </w:r>
      <w:r>
        <w:rPr>
          <w:spacing w:val="18"/>
          <w:w w:val="101"/>
        </w:rPr>
        <w:t xml:space="preserve">  </w:t>
      </w:r>
      <w:r>
        <w:rPr>
          <w:spacing w:val="-2"/>
        </w:rPr>
        <w:t>similarly</w:t>
      </w:r>
      <w:r>
        <w:rPr>
          <w:spacing w:val="17"/>
        </w:rPr>
        <w:t xml:space="preserve">  </w:t>
      </w:r>
      <w:r>
        <w:rPr>
          <w:spacing w:val="-2"/>
        </w:rPr>
        <w:t>as</w:t>
      </w:r>
      <w:r>
        <w:rPr>
          <w:spacing w:val="16"/>
        </w:rPr>
        <w:t xml:space="preserve">  </w:t>
      </w:r>
      <w:r>
        <w:rPr>
          <w:spacing w:val="-2"/>
        </w:rPr>
        <w:t>to</w:t>
      </w:r>
      <w:r>
        <w:rPr>
          <w:spacing w:val="17"/>
        </w:rPr>
        <w:t xml:space="preserve">  </w:t>
      </w:r>
      <w:r>
        <w:rPr>
          <w:spacing w:val="-2"/>
        </w:rPr>
        <w:t>the</w:t>
      </w:r>
      <w:r>
        <w:rPr>
          <w:spacing w:val="21"/>
          <w:w w:val="101"/>
        </w:rPr>
        <w:t xml:space="preserve">  </w:t>
      </w:r>
      <w:r>
        <w:rPr>
          <w:spacing w:val="-2"/>
        </w:rPr>
        <w:t>prior</w:t>
      </w:r>
      <w:r>
        <w:rPr/>
        <w:t xml:space="preserve"> </w:t>
      </w:r>
      <w:r>
        <w:rPr>
          <w:spacing w:val="-2"/>
        </w:rPr>
        <w:t>study:</w:t>
      </w:r>
      <w:r>
        <w:rPr>
          <w:spacing w:val="39"/>
        </w:rPr>
        <w:t xml:space="preserve"> </w:t>
      </w:r>
      <w:r>
        <w:rPr>
          <w:spacing w:val="-2"/>
        </w:rPr>
        <w:t>one</w:t>
      </w:r>
      <w:r>
        <w:rPr>
          <w:spacing w:val="24"/>
        </w:rPr>
        <w:t xml:space="preserve"> </w:t>
      </w:r>
      <w:r>
        <w:rPr>
          <w:spacing w:val="-2"/>
        </w:rPr>
        <w:t>via</w:t>
      </w:r>
      <w:r>
        <w:rPr>
          <w:spacing w:val="34"/>
        </w:rPr>
        <w:t xml:space="preserve"> </w:t>
      </w:r>
      <w:r>
        <w:rPr>
          <w:spacing w:val="-2"/>
        </w:rPr>
        <w:t>needle</w:t>
      </w:r>
      <w:r>
        <w:rPr>
          <w:spacing w:val="28"/>
        </w:rPr>
        <w:t xml:space="preserve"> </w:t>
      </w:r>
      <w:r>
        <w:rPr>
          <w:spacing w:val="-2"/>
        </w:rPr>
        <w:t>aspiration</w:t>
      </w:r>
      <w:r>
        <w:rPr>
          <w:spacing w:val="23"/>
        </w:rPr>
        <w:t xml:space="preserve"> </w:t>
      </w:r>
      <w:r>
        <w:rPr>
          <w:spacing w:val="-2"/>
        </w:rPr>
        <w:t>from</w:t>
      </w:r>
      <w:r>
        <w:rPr>
          <w:spacing w:val="23"/>
          <w:w w:val="101"/>
        </w:rPr>
        <w:t xml:space="preserve"> </w:t>
      </w:r>
      <w:r>
        <w:rPr>
          <w:spacing w:val="-2"/>
        </w:rPr>
        <w:t>the</w:t>
      </w:r>
      <w:r>
        <w:rPr>
          <w:spacing w:val="28"/>
        </w:rPr>
        <w:t xml:space="preserve"> </w:t>
      </w:r>
      <w:r>
        <w:rPr>
          <w:spacing w:val="-2"/>
        </w:rPr>
        <w:t>distal</w:t>
      </w:r>
      <w:r>
        <w:rPr>
          <w:spacing w:val="28"/>
        </w:rPr>
        <w:t xml:space="preserve"> </w:t>
      </w:r>
      <w:r>
        <w:rPr>
          <w:spacing w:val="-2"/>
        </w:rPr>
        <w:t>end</w:t>
      </w:r>
      <w:r>
        <w:rPr>
          <w:spacing w:val="26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the</w:t>
      </w:r>
      <w:r>
        <w:rPr>
          <w:spacing w:val="25"/>
        </w:rPr>
        <w:t xml:space="preserve"> </w:t>
      </w:r>
      <w:r>
        <w:rPr>
          <w:spacing w:val="-2"/>
        </w:rPr>
        <w:t>catheter</w:t>
      </w:r>
      <w:r>
        <w:rPr>
          <w:spacing w:val="20"/>
          <w:w w:val="101"/>
        </w:rPr>
        <w:t xml:space="preserve"> </w:t>
      </w:r>
      <w:r>
        <w:rPr>
          <w:spacing w:val="-2"/>
        </w:rPr>
        <w:t>that</w:t>
      </w:r>
      <w:r>
        <w:rPr>
          <w:spacing w:val="32"/>
          <w:w w:val="101"/>
        </w:rPr>
        <w:t xml:space="preserve"> </w:t>
      </w:r>
      <w:r>
        <w:rPr>
          <w:spacing w:val="-2"/>
        </w:rPr>
        <w:t>had</w:t>
      </w:r>
      <w:r>
        <w:rPr>
          <w:spacing w:val="32"/>
          <w:w w:val="101"/>
        </w:rPr>
        <w:t xml:space="preserve"> </w:t>
      </w:r>
      <w:r>
        <w:rPr>
          <w:spacing w:val="-2"/>
        </w:rPr>
        <w:t>not</w:t>
      </w:r>
      <w:r>
        <w:rPr>
          <w:spacing w:val="30"/>
          <w:w w:val="101"/>
        </w:rPr>
        <w:t xml:space="preserve"> </w:t>
      </w:r>
      <w:r>
        <w:rPr>
          <w:spacing w:val="-2"/>
        </w:rPr>
        <w:t>been</w:t>
      </w:r>
      <w:r>
        <w:rPr>
          <w:spacing w:val="23"/>
          <w:w w:val="101"/>
        </w:rPr>
        <w:t xml:space="preserve"> </w:t>
      </w:r>
      <w:r>
        <w:rPr>
          <w:spacing w:val="-2"/>
        </w:rPr>
        <w:t>chan</w:t>
      </w:r>
      <w:r>
        <w:rPr>
          <w:spacing w:val="-3"/>
        </w:rPr>
        <w:t>ged,</w:t>
      </w:r>
      <w:r>
        <w:rPr>
          <w:spacing w:val="24"/>
        </w:rPr>
        <w:t xml:space="preserve"> </w:t>
      </w:r>
      <w:r>
        <w:rPr>
          <w:spacing w:val="-3"/>
        </w:rPr>
        <w:t>and</w:t>
      </w:r>
      <w:r>
        <w:rPr>
          <w:spacing w:val="26"/>
        </w:rPr>
        <w:t xml:space="preserve"> </w:t>
      </w:r>
      <w:r>
        <w:rPr>
          <w:spacing w:val="-3"/>
        </w:rPr>
        <w:t>one</w:t>
      </w:r>
      <w:r>
        <w:rPr>
          <w:spacing w:val="22"/>
        </w:rPr>
        <w:t xml:space="preserve"> </w:t>
      </w:r>
      <w:r>
        <w:rPr>
          <w:spacing w:val="-3"/>
        </w:rPr>
        <w:t>from</w:t>
      </w:r>
      <w:r>
        <w:rPr/>
        <w:t xml:space="preserve"> </w:t>
      </w:r>
      <w:r>
        <w:rPr>
          <w:spacing w:val="-1"/>
        </w:rPr>
        <w:t>the end of a freshly</w:t>
      </w:r>
      <w:r>
        <w:rPr>
          <w:spacing w:val="33"/>
        </w:rPr>
        <w:t xml:space="preserve"> </w:t>
      </w:r>
      <w:r>
        <w:rPr>
          <w:spacing w:val="-1"/>
        </w:rPr>
        <w:t>placed</w:t>
      </w:r>
      <w:r>
        <w:rPr>
          <w:spacing w:val="11"/>
        </w:rPr>
        <w:t xml:space="preserve"> </w:t>
      </w:r>
      <w:r>
        <w:rPr>
          <w:spacing w:val="-1"/>
        </w:rPr>
        <w:t>catheter.</w:t>
      </w:r>
      <w:r>
        <w:rPr>
          <w:spacing w:val="1"/>
        </w:rPr>
        <w:t xml:space="preserve">  </w:t>
      </w:r>
      <w:r>
        <w:rPr>
          <w:spacing w:val="-1"/>
        </w:rPr>
        <w:t>The</w:t>
      </w:r>
      <w:r>
        <w:rPr>
          <w:spacing w:val="11"/>
        </w:rPr>
        <w:t xml:space="preserve"> </w:t>
      </w:r>
      <w:r>
        <w:rPr>
          <w:spacing w:val="-1"/>
        </w:rPr>
        <w:t>authors</w:t>
      </w:r>
      <w:r>
        <w:rPr>
          <w:spacing w:val="9"/>
        </w:rPr>
        <w:t xml:space="preserve"> </w:t>
      </w:r>
      <w:r>
        <w:rPr>
          <w:spacing w:val="-1"/>
        </w:rPr>
        <w:t>found</w:t>
      </w:r>
      <w:r>
        <w:rPr/>
        <w:t xml:space="preserve"> </w:t>
      </w:r>
      <w:r>
        <w:rPr>
          <w:spacing w:val="-1"/>
        </w:rPr>
        <w:t>significantly</w:t>
      </w:r>
      <w:r>
        <w:rPr>
          <w:spacing w:val="28"/>
        </w:rPr>
        <w:t xml:space="preserve"> </w:t>
      </w:r>
      <w:r>
        <w:rPr>
          <w:spacing w:val="-1"/>
        </w:rPr>
        <w:t>more</w:t>
      </w:r>
      <w:r>
        <w:rPr>
          <w:spacing w:val="30"/>
        </w:rPr>
        <w:t xml:space="preserve"> </w:t>
      </w:r>
      <w:r>
        <w:rPr>
          <w:spacing w:val="-1"/>
        </w:rPr>
        <w:t>bac</w:t>
      </w:r>
      <w:r>
        <w:rPr>
          <w:spacing w:val="-2"/>
        </w:rPr>
        <w:t>terial</w:t>
      </w:r>
      <w:r>
        <w:rPr>
          <w:spacing w:val="24"/>
        </w:rPr>
        <w:t xml:space="preserve"> </w:t>
      </w:r>
      <w:r>
        <w:rPr>
          <w:spacing w:val="-2"/>
        </w:rPr>
        <w:t>species</w:t>
      </w:r>
      <w:r>
        <w:rPr>
          <w:spacing w:val="19"/>
        </w:rPr>
        <w:t xml:space="preserve"> </w:t>
      </w:r>
      <w:r>
        <w:rPr>
          <w:spacing w:val="-2"/>
        </w:rPr>
        <w:t>from</w:t>
      </w:r>
      <w:r>
        <w:rPr>
          <w:spacing w:val="28"/>
          <w:w w:val="101"/>
        </w:rPr>
        <w:t xml:space="preserve"> </w:t>
      </w:r>
      <w:r>
        <w:rPr>
          <w:spacing w:val="-2"/>
        </w:rPr>
        <w:t>urine</w:t>
      </w:r>
      <w:r>
        <w:rPr>
          <w:spacing w:val="23"/>
        </w:rPr>
        <w:t xml:space="preserve"> </w:t>
      </w:r>
      <w:r>
        <w:rPr>
          <w:spacing w:val="-2"/>
        </w:rPr>
        <w:t>obtained</w:t>
      </w:r>
      <w:r>
        <w:rPr/>
        <w:t xml:space="preserve"> </w:t>
      </w:r>
      <w:r>
        <w:rPr>
          <w:spacing w:val="-2"/>
        </w:rPr>
        <w:t>from</w:t>
      </w:r>
      <w:r>
        <w:rPr>
          <w:spacing w:val="26"/>
          <w:w w:val="101"/>
        </w:rPr>
        <w:t xml:space="preserve"> </w:t>
      </w:r>
      <w:r>
        <w:rPr>
          <w:spacing w:val="-2"/>
        </w:rPr>
        <w:t>the</w:t>
      </w:r>
      <w:r>
        <w:rPr>
          <w:spacing w:val="30"/>
          <w:w w:val="101"/>
        </w:rPr>
        <w:t xml:space="preserve"> </w:t>
      </w:r>
      <w:r>
        <w:rPr>
          <w:spacing w:val="-2"/>
        </w:rPr>
        <w:t>older</w:t>
      </w:r>
      <w:r>
        <w:rPr>
          <w:spacing w:val="28"/>
          <w:w w:val="101"/>
        </w:rPr>
        <w:t xml:space="preserve"> </w:t>
      </w:r>
      <w:r>
        <w:rPr>
          <w:spacing w:val="-2"/>
        </w:rPr>
        <w:t>catheter</w:t>
      </w:r>
      <w:r>
        <w:rPr>
          <w:spacing w:val="35"/>
          <w:w w:val="101"/>
        </w:rPr>
        <w:t xml:space="preserve"> </w:t>
      </w:r>
      <w:r>
        <w:rPr>
          <w:spacing w:val="-2"/>
        </w:rPr>
        <w:t>(246</w:t>
      </w:r>
      <w:r>
        <w:rPr>
          <w:spacing w:val="26"/>
          <w:w w:val="101"/>
        </w:rPr>
        <w:t xml:space="preserve"> </w:t>
      </w:r>
      <w:r>
        <w:rPr>
          <w:spacing w:val="-2"/>
        </w:rPr>
        <w:t>versus</w:t>
      </w:r>
      <w:r>
        <w:rPr>
          <w:spacing w:val="44"/>
          <w:w w:val="101"/>
        </w:rPr>
        <w:t xml:space="preserve"> </w:t>
      </w:r>
      <w:r>
        <w:rPr>
          <w:spacing w:val="-2"/>
        </w:rPr>
        <w:t>157;</w:t>
      </w:r>
      <w:r>
        <w:rPr>
          <w:spacing w:val="36"/>
          <w:w w:val="101"/>
        </w:rPr>
        <w:t xml:space="preserve"> </w:t>
      </w:r>
      <w:r>
        <w:rPr>
          <w:spacing w:val="-3"/>
        </w:rPr>
        <w:t>p&lt;0.001)</w:t>
      </w:r>
      <w:r>
        <w:rPr>
          <w:spacing w:val="29"/>
          <w:w w:val="101"/>
        </w:rPr>
        <w:t xml:space="preserve"> </w:t>
      </w:r>
      <w:r>
        <w:rPr>
          <w:spacing w:val="-3"/>
        </w:rPr>
        <w:t>as</w:t>
      </w:r>
      <w:r>
        <w:rPr/>
        <w:t xml:space="preserve"> </w:t>
      </w:r>
      <w:r>
        <w:rPr>
          <w:spacing w:val="-2"/>
        </w:rPr>
        <w:t>well</w:t>
      </w:r>
      <w:r>
        <w:rPr>
          <w:spacing w:val="35"/>
        </w:rPr>
        <w:t xml:space="preserve"> </w:t>
      </w:r>
      <w:r>
        <w:rPr>
          <w:spacing w:val="-2"/>
        </w:rPr>
        <w:t>as</w:t>
      </w:r>
      <w:r>
        <w:rPr>
          <w:spacing w:val="20"/>
        </w:rPr>
        <w:t xml:space="preserve"> </w:t>
      </w:r>
      <w:r>
        <w:rPr>
          <w:spacing w:val="-2"/>
        </w:rPr>
        <w:t>a</w:t>
      </w:r>
      <w:r>
        <w:rPr>
          <w:spacing w:val="18"/>
        </w:rPr>
        <w:t xml:space="preserve"> </w:t>
      </w:r>
      <w:r>
        <w:rPr>
          <w:spacing w:val="-2"/>
        </w:rPr>
        <w:t>tenfold</w:t>
      </w:r>
      <w:r>
        <w:rPr>
          <w:spacing w:val="27"/>
          <w:w w:val="101"/>
        </w:rPr>
        <w:t xml:space="preserve"> </w:t>
      </w:r>
      <w:r>
        <w:rPr>
          <w:spacing w:val="-2"/>
        </w:rPr>
        <w:t>higher</w:t>
      </w:r>
      <w:r>
        <w:rPr>
          <w:spacing w:val="26"/>
          <w:w w:val="101"/>
        </w:rPr>
        <w:t xml:space="preserve"> </w:t>
      </w:r>
      <w:r>
        <w:rPr>
          <w:spacing w:val="-2"/>
        </w:rPr>
        <w:t>mean</w:t>
      </w:r>
      <w:r>
        <w:rPr>
          <w:spacing w:val="18"/>
          <w:w w:val="101"/>
        </w:rPr>
        <w:t xml:space="preserve"> </w:t>
      </w:r>
      <w:r>
        <w:rPr>
          <w:spacing w:val="-2"/>
        </w:rPr>
        <w:t>concentration</w:t>
      </w:r>
      <w:r>
        <w:rPr>
          <w:spacing w:val="19"/>
        </w:rPr>
        <w:t xml:space="preserve"> </w:t>
      </w:r>
      <w:r>
        <w:rPr>
          <w:spacing w:val="-2"/>
        </w:rPr>
        <w:t>of</w:t>
      </w:r>
      <w:r>
        <w:rPr>
          <w:spacing w:val="20"/>
          <w:w w:val="101"/>
        </w:rPr>
        <w:t xml:space="preserve"> </w:t>
      </w:r>
      <w:r>
        <w:rPr>
          <w:spacing w:val="-2"/>
        </w:rPr>
        <w:t>bacteria</w:t>
      </w:r>
      <w:r>
        <w:rPr/>
        <w:t xml:space="preserve"> </w:t>
      </w:r>
      <w:r>
        <w:rPr/>
        <w:t>from</w:t>
      </w:r>
      <w:r>
        <w:rPr>
          <w:spacing w:val="55"/>
        </w:rPr>
        <w:t xml:space="preserve"> </w:t>
      </w:r>
      <w:r>
        <w:rPr/>
        <w:t>the</w:t>
      </w:r>
      <w:r>
        <w:rPr>
          <w:spacing w:val="59"/>
        </w:rPr>
        <w:t xml:space="preserve"> </w:t>
      </w:r>
      <w:r>
        <w:rPr/>
        <w:t>older</w:t>
      </w:r>
      <w:r>
        <w:rPr>
          <w:spacing w:val="58"/>
        </w:rPr>
        <w:t xml:space="preserve"> </w:t>
      </w:r>
      <w:r>
        <w:rPr/>
        <w:t>catheter  (p&lt;0.001</w:t>
      </w:r>
      <w:r>
        <w:rPr>
          <w:spacing w:val="-1"/>
        </w:rPr>
        <w:t>).   The  duration  of</w:t>
      </w:r>
      <w:r>
        <w:rPr/>
        <w:t xml:space="preserve"> </w:t>
      </w:r>
      <w:r>
        <w:rPr>
          <w:spacing w:val="-1"/>
        </w:rPr>
        <w:t>bladder  management  with  an  indwelling  cathe</w:t>
      </w:r>
      <w:r>
        <w:rPr>
          <w:spacing w:val="-2"/>
        </w:rPr>
        <w:t>ter  did</w:t>
      </w:r>
      <w:r>
        <w:rPr/>
        <w:t xml:space="preserve"> </w:t>
      </w:r>
      <w:r>
        <w:rPr>
          <w:spacing w:val="-2"/>
        </w:rPr>
        <w:t>not</w:t>
      </w:r>
      <w:r>
        <w:rPr>
          <w:spacing w:val="36"/>
          <w:w w:val="101"/>
        </w:rPr>
        <w:t xml:space="preserve"> </w:t>
      </w:r>
      <w:r>
        <w:rPr>
          <w:spacing w:val="-2"/>
        </w:rPr>
        <w:t>affect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>
          <w:spacing w:val="37"/>
        </w:rPr>
        <w:t xml:space="preserve"> </w:t>
      </w:r>
      <w:r>
        <w:rPr>
          <w:spacing w:val="-2"/>
        </w:rPr>
        <w:t>results;</w:t>
      </w:r>
      <w:r>
        <w:rPr>
          <w:spacing w:val="36"/>
          <w:w w:val="101"/>
        </w:rPr>
        <w:t xml:space="preserve"> </w:t>
      </w:r>
      <w:r>
        <w:rPr>
          <w:spacing w:val="-2"/>
        </w:rPr>
        <w:t>however,</w:t>
      </w:r>
      <w:r>
        <w:rPr>
          <w:spacing w:val="36"/>
        </w:rPr>
        <w:t xml:space="preserve"> </w:t>
      </w:r>
      <w:r>
        <w:rPr>
          <w:spacing w:val="-2"/>
        </w:rPr>
        <w:t>patients</w:t>
      </w:r>
      <w:r>
        <w:rPr>
          <w:spacing w:val="28"/>
        </w:rPr>
        <w:t xml:space="preserve"> </w:t>
      </w:r>
      <w:r>
        <w:rPr>
          <w:spacing w:val="-2"/>
        </w:rPr>
        <w:t>with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>
          <w:spacing w:val="38"/>
          <w:w w:val="101"/>
        </w:rPr>
        <w:t xml:space="preserve"> </w:t>
      </w:r>
      <w:r>
        <w:rPr>
          <w:spacing w:val="-2"/>
        </w:rPr>
        <w:t>indi-</w:t>
      </w:r>
      <w:r>
        <w:rPr/>
        <w:t xml:space="preserve"> </w:t>
      </w:r>
      <w:r>
        <w:rPr>
          <w:spacing w:val="-2"/>
        </w:rPr>
        <w:t>vidual</w:t>
      </w:r>
      <w:r>
        <w:rPr>
          <w:spacing w:val="24"/>
        </w:rPr>
        <w:t xml:space="preserve"> </w:t>
      </w:r>
      <w:r>
        <w:rPr>
          <w:spacing w:val="-2"/>
        </w:rPr>
        <w:t>catheter</w:t>
      </w:r>
      <w:r>
        <w:rPr>
          <w:spacing w:val="28"/>
        </w:rPr>
        <w:t xml:space="preserve"> </w:t>
      </w:r>
      <w:r>
        <w:rPr>
          <w:spacing w:val="-2"/>
        </w:rPr>
        <w:t>in</w:t>
      </w:r>
      <w:r>
        <w:rPr>
          <w:spacing w:val="28"/>
        </w:rPr>
        <w:t xml:space="preserve"> </w:t>
      </w:r>
      <w:r>
        <w:rPr>
          <w:spacing w:val="-2"/>
        </w:rPr>
        <w:t>place</w:t>
      </w:r>
      <w:r>
        <w:rPr>
          <w:spacing w:val="20"/>
        </w:rPr>
        <w:t xml:space="preserve"> </w:t>
      </w:r>
      <w:r>
        <w:rPr>
          <w:spacing w:val="-2"/>
        </w:rPr>
        <w:t>for</w:t>
      </w:r>
      <w:r>
        <w:rPr>
          <w:spacing w:val="21"/>
          <w:w w:val="101"/>
        </w:rPr>
        <w:t xml:space="preserve"> </w:t>
      </w:r>
      <w:r>
        <w:rPr>
          <w:spacing w:val="-2"/>
        </w:rPr>
        <w:t>a</w:t>
      </w:r>
      <w:r>
        <w:rPr>
          <w:spacing w:val="29"/>
          <w:w w:val="101"/>
        </w:rPr>
        <w:t xml:space="preserve"> </w:t>
      </w:r>
      <w:r>
        <w:rPr>
          <w:spacing w:val="-2"/>
        </w:rPr>
        <w:t>longer</w:t>
      </w:r>
      <w:r>
        <w:rPr>
          <w:spacing w:val="29"/>
        </w:rPr>
        <w:t xml:space="preserve"> </w:t>
      </w:r>
      <w:r>
        <w:rPr>
          <w:spacing w:val="-2"/>
        </w:rPr>
        <w:t>period</w:t>
      </w:r>
      <w:r>
        <w:rPr>
          <w:spacing w:val="20"/>
          <w:w w:val="101"/>
        </w:rPr>
        <w:t xml:space="preserve"> </w:t>
      </w:r>
      <w:r>
        <w:rPr>
          <w:spacing w:val="-2"/>
        </w:rPr>
        <w:t>o</w:t>
      </w:r>
      <w:r>
        <w:rPr>
          <w:spacing w:val="-3"/>
        </w:rPr>
        <w:t>f time</w:t>
      </w:r>
      <w:r>
        <w:rPr>
          <w:spacing w:val="29"/>
          <w:w w:val="101"/>
        </w:rPr>
        <w:t xml:space="preserve"> </w:t>
      </w:r>
      <w:r>
        <w:rPr>
          <w:spacing w:val="-3"/>
        </w:rPr>
        <w:t>(&gt;3</w:t>
      </w:r>
      <w:r>
        <w:rPr/>
        <w:t xml:space="preserve"> </w:t>
      </w:r>
      <w:r>
        <w:rPr>
          <w:spacing w:val="-2"/>
        </w:rPr>
        <w:t>weeks)</w:t>
      </w:r>
      <w:r>
        <w:rPr>
          <w:spacing w:val="23"/>
        </w:rPr>
        <w:t xml:space="preserve"> </w:t>
      </w:r>
      <w:r>
        <w:rPr>
          <w:spacing w:val="-2"/>
        </w:rPr>
        <w:t>were</w:t>
      </w:r>
      <w:r>
        <w:rPr>
          <w:spacing w:val="34"/>
          <w:w w:val="101"/>
        </w:rPr>
        <w:t xml:space="preserve"> </w:t>
      </w:r>
      <w:r>
        <w:rPr>
          <w:spacing w:val="-2"/>
        </w:rPr>
        <w:t>more</w:t>
      </w:r>
      <w:r>
        <w:rPr>
          <w:spacing w:val="32"/>
          <w:w w:val="101"/>
        </w:rPr>
        <w:t xml:space="preserve"> </w:t>
      </w:r>
      <w:r>
        <w:rPr>
          <w:spacing w:val="-2"/>
        </w:rPr>
        <w:t>likely</w:t>
      </w:r>
      <w:r>
        <w:rPr>
          <w:spacing w:val="20"/>
        </w:rPr>
        <w:t xml:space="preserve"> </w:t>
      </w:r>
      <w:r>
        <w:rPr>
          <w:spacing w:val="-2"/>
        </w:rPr>
        <w:t>to</w:t>
      </w:r>
      <w:r>
        <w:rPr>
          <w:spacing w:val="33"/>
        </w:rPr>
        <w:t xml:space="preserve"> </w:t>
      </w:r>
      <w:r>
        <w:rPr>
          <w:spacing w:val="-2"/>
        </w:rPr>
        <w:t>have</w:t>
      </w:r>
      <w:r>
        <w:rPr>
          <w:spacing w:val="35"/>
        </w:rPr>
        <w:t xml:space="preserve"> </w:t>
      </w:r>
      <w:r>
        <w:rPr>
          <w:spacing w:val="-2"/>
        </w:rPr>
        <w:t>bacterial</w:t>
      </w:r>
      <w:r>
        <w:rPr>
          <w:spacing w:val="25"/>
          <w:w w:val="101"/>
        </w:rPr>
        <w:t xml:space="preserve"> </w:t>
      </w:r>
      <w:r>
        <w:rPr>
          <w:spacing w:val="-3"/>
        </w:rPr>
        <w:t>counts</w:t>
      </w:r>
      <w:r>
        <w:rPr>
          <w:spacing w:val="39"/>
        </w:rPr>
        <w:t xml:space="preserve"> </w:t>
      </w:r>
      <w:r>
        <w:rPr>
          <w:spacing w:val="-3"/>
        </w:rPr>
        <w:t>&gt;10</w:t>
      </w:r>
      <w:r>
        <w:rPr>
          <w:sz w:val="11"/>
          <w:szCs w:val="11"/>
          <w:spacing w:val="-3"/>
          <w:position w:val="7"/>
        </w:rPr>
        <w:t>5</w:t>
      </w:r>
      <w:r>
        <w:rPr>
          <w:sz w:val="11"/>
          <w:szCs w:val="11"/>
          <w:position w:val="7"/>
        </w:rPr>
        <w:t xml:space="preserve"> </w:t>
      </w:r>
      <w:r>
        <w:rPr>
          <w:spacing w:val="1"/>
        </w:rPr>
        <w:t>(p&lt;0.05).</w:t>
      </w:r>
    </w:p>
    <w:p>
      <w:pPr>
        <w:pStyle w:val="BodyText"/>
        <w:ind w:left="3" w:right="374" w:firstLine="5"/>
        <w:spacing w:before="152" w:line="270" w:lineRule="auto"/>
        <w:jc w:val="both"/>
        <w:rPr/>
      </w:pPr>
      <w:r>
        <w:rPr>
          <w:b/>
          <w:bCs/>
        </w:rPr>
        <w:t>STATEMENT  TWENTY-EIGHT:  </w:t>
      </w:r>
      <w:r>
        <w:rPr>
          <w:b/>
          <w:bCs/>
          <w:spacing w:val="-1"/>
        </w:rPr>
        <w:t>In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1"/>
        </w:rPr>
        <w:t>NLUTD  patients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with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1"/>
        </w:rPr>
        <w:t>recurrent</w:t>
      </w:r>
      <w:r>
        <w:rPr>
          <w:b/>
          <w:bCs/>
          <w:spacing w:val="52"/>
          <w:w w:val="101"/>
        </w:rPr>
        <w:t xml:space="preserve"> </w:t>
      </w:r>
      <w:r>
        <w:rPr>
          <w:b/>
          <w:bCs/>
          <w:spacing w:val="-1"/>
        </w:rPr>
        <w:t>urinary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-1"/>
        </w:rPr>
        <w:t>tract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1"/>
        </w:rPr>
        <w:t>infe</w:t>
      </w:r>
      <w:r>
        <w:rPr>
          <w:b/>
          <w:bCs/>
          <w:spacing w:val="-2"/>
        </w:rPr>
        <w:t>ctions,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2"/>
        </w:rPr>
        <w:t>clinicians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should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-2"/>
        </w:rPr>
        <w:t>evaluate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-2"/>
        </w:rPr>
        <w:t>the</w:t>
      </w:r>
      <w:r>
        <w:rPr>
          <w:b/>
          <w:bCs/>
          <w:spacing w:val="27"/>
          <w:w w:val="101"/>
        </w:rPr>
        <w:t xml:space="preserve">  </w:t>
      </w:r>
      <w:r>
        <w:rPr>
          <w:b/>
          <w:bCs/>
          <w:spacing w:val="-2"/>
        </w:rPr>
        <w:t>upper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-2"/>
        </w:rPr>
        <w:t>and</w:t>
      </w:r>
      <w:r>
        <w:rPr>
          <w:b/>
          <w:bCs/>
          <w:spacing w:val="27"/>
        </w:rPr>
        <w:t xml:space="preserve">  </w:t>
      </w:r>
      <w:r>
        <w:rPr>
          <w:b/>
          <w:bCs/>
          <w:spacing w:val="-2"/>
        </w:rPr>
        <w:t>lower</w:t>
      </w:r>
      <w:r>
        <w:rPr>
          <w:b/>
          <w:bCs/>
          <w:spacing w:val="27"/>
        </w:rPr>
        <w:t xml:space="preserve">  </w:t>
      </w:r>
      <w:r>
        <w:rPr>
          <w:b/>
          <w:bCs/>
          <w:spacing w:val="-2"/>
        </w:rPr>
        <w:t>uri</w:t>
      </w:r>
      <w:r>
        <w:rPr>
          <w:b/>
          <w:bCs/>
          <w:spacing w:val="-3"/>
        </w:rPr>
        <w:t>nary</w:t>
      </w:r>
      <w:r>
        <w:rPr>
          <w:b/>
          <w:bCs/>
        </w:rPr>
        <w:t xml:space="preserve"> </w:t>
      </w:r>
      <w:r>
        <w:rPr>
          <w:b/>
          <w:bCs/>
        </w:rPr>
        <w:t>tracts with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</w:rPr>
        <w:t>imaging </w:t>
      </w:r>
      <w:r>
        <w:rPr>
          <w:b/>
          <w:bCs/>
          <w:spacing w:val="-1"/>
        </w:rPr>
        <w:t>and cystoscopy.</w:t>
      </w:r>
      <w:r>
        <w:rPr>
          <w:b/>
          <w:bCs/>
          <w:spacing w:val="19"/>
        </w:rPr>
        <w:t xml:space="preserve"> </w:t>
      </w:r>
      <w:r>
        <w:rPr>
          <w:b/>
          <w:bCs/>
          <w:i/>
          <w:iCs/>
          <w:spacing w:val="-1"/>
        </w:rPr>
        <w:t>(Clinical Prin-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1"/>
        </w:rPr>
        <w:t>ciple)</w:t>
      </w:r>
    </w:p>
    <w:p>
      <w:pPr>
        <w:pStyle w:val="BodyText"/>
        <w:ind w:right="367" w:firstLine="11"/>
        <w:spacing w:before="150" w:line="273" w:lineRule="auto"/>
        <w:jc w:val="both"/>
        <w:rPr/>
      </w:pPr>
      <w:r>
        <w:rPr>
          <w:spacing w:val="-2"/>
        </w:rPr>
        <w:t>Similar</w:t>
      </w:r>
      <w:r>
        <w:rPr>
          <w:spacing w:val="36"/>
        </w:rPr>
        <w:t xml:space="preserve"> </w:t>
      </w:r>
      <w:r>
        <w:rPr>
          <w:spacing w:val="-2"/>
        </w:rPr>
        <w:t>to</w:t>
      </w:r>
      <w:r>
        <w:rPr>
          <w:spacing w:val="24"/>
          <w:w w:val="101"/>
        </w:rPr>
        <w:t xml:space="preserve"> </w:t>
      </w:r>
      <w:r>
        <w:rPr>
          <w:spacing w:val="-2"/>
        </w:rPr>
        <w:t>the</w:t>
      </w:r>
      <w:r>
        <w:rPr>
          <w:spacing w:val="28"/>
        </w:rPr>
        <w:t xml:space="preserve"> </w:t>
      </w:r>
      <w:r>
        <w:rPr>
          <w:spacing w:val="-2"/>
        </w:rPr>
        <w:t>evaluation</w:t>
      </w:r>
      <w:r>
        <w:rPr>
          <w:spacing w:val="26"/>
        </w:rPr>
        <w:t xml:space="preserve"> </w:t>
      </w:r>
      <w:r>
        <w:rPr>
          <w:spacing w:val="-2"/>
        </w:rPr>
        <w:t>of</w:t>
      </w:r>
      <w:r>
        <w:rPr>
          <w:spacing w:val="28"/>
        </w:rPr>
        <w:t xml:space="preserve"> </w:t>
      </w:r>
      <w:r>
        <w:rPr>
          <w:spacing w:val="-2"/>
        </w:rPr>
        <w:t>hematuria,</w:t>
      </w:r>
      <w:r>
        <w:rPr>
          <w:spacing w:val="32"/>
          <w:w w:val="101"/>
        </w:rPr>
        <w:t xml:space="preserve"> </w:t>
      </w:r>
      <w:r>
        <w:rPr>
          <w:spacing w:val="-2"/>
        </w:rPr>
        <w:t>it</w:t>
      </w:r>
      <w:r>
        <w:rPr>
          <w:spacing w:val="34"/>
        </w:rPr>
        <w:t xml:space="preserve"> </w:t>
      </w:r>
      <w:r>
        <w:rPr>
          <w:spacing w:val="-2"/>
        </w:rPr>
        <w:t>is</w:t>
      </w:r>
      <w:r>
        <w:rPr>
          <w:spacing w:val="27"/>
        </w:rPr>
        <w:t xml:space="preserve"> </w:t>
      </w:r>
      <w:r>
        <w:rPr>
          <w:spacing w:val="-2"/>
        </w:rPr>
        <w:t>considered</w:t>
      </w:r>
      <w:r>
        <w:rPr/>
        <w:t xml:space="preserve"> </w:t>
      </w:r>
      <w:r>
        <w:rPr>
          <w:spacing w:val="-2"/>
        </w:rPr>
        <w:t>good</w:t>
      </w:r>
      <w:r>
        <w:rPr>
          <w:spacing w:val="56"/>
          <w:w w:val="101"/>
        </w:rPr>
        <w:t xml:space="preserve"> </w:t>
      </w:r>
      <w:r>
        <w:rPr>
          <w:spacing w:val="-2"/>
        </w:rPr>
        <w:t>clinical</w:t>
      </w:r>
      <w:r>
        <w:rPr>
          <w:spacing w:val="56"/>
          <w:w w:val="101"/>
        </w:rPr>
        <w:t xml:space="preserve"> </w:t>
      </w:r>
      <w:r>
        <w:rPr>
          <w:spacing w:val="-2"/>
        </w:rPr>
        <w:t>practice</w:t>
      </w:r>
      <w:r>
        <w:rPr>
          <w:spacing w:val="45"/>
          <w:w w:val="101"/>
        </w:rPr>
        <w:t xml:space="preserve"> </w:t>
      </w:r>
      <w:r>
        <w:rPr>
          <w:spacing w:val="-2"/>
        </w:rPr>
        <w:t>to</w:t>
      </w:r>
      <w:r>
        <w:rPr>
          <w:spacing w:val="50"/>
        </w:rPr>
        <w:t xml:space="preserve"> </w:t>
      </w:r>
      <w:r>
        <w:rPr>
          <w:spacing w:val="-2"/>
        </w:rPr>
        <w:t>evaluate</w:t>
      </w:r>
      <w:r>
        <w:rPr>
          <w:spacing w:val="56"/>
        </w:rPr>
        <w:t xml:space="preserve"> </w:t>
      </w:r>
      <w:r>
        <w:rPr>
          <w:spacing w:val="-2"/>
        </w:rPr>
        <w:t>both</w:t>
      </w:r>
      <w:r>
        <w:rPr>
          <w:spacing w:val="44"/>
        </w:rPr>
        <w:t xml:space="preserve"> </w:t>
      </w:r>
      <w:r>
        <w:rPr>
          <w:spacing w:val="-2"/>
        </w:rPr>
        <w:t>the</w:t>
      </w:r>
      <w:r>
        <w:rPr>
          <w:spacing w:val="56"/>
        </w:rPr>
        <w:t xml:space="preserve"> </w:t>
      </w:r>
      <w:r>
        <w:rPr>
          <w:spacing w:val="-2"/>
        </w:rPr>
        <w:t>upper</w:t>
      </w:r>
      <w:r>
        <w:rPr>
          <w:spacing w:val="50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lower urinary tracts for sources</w:t>
      </w:r>
      <w:r>
        <w:rPr>
          <w:spacing w:val="15"/>
        </w:rPr>
        <w:t xml:space="preserve"> </w:t>
      </w:r>
      <w:r>
        <w:rPr>
          <w:spacing w:val="-1"/>
        </w:rPr>
        <w:t>of</w:t>
      </w:r>
      <w:r>
        <w:rPr>
          <w:spacing w:val="9"/>
        </w:rPr>
        <w:t xml:space="preserve"> </w:t>
      </w:r>
      <w:r>
        <w:rPr>
          <w:spacing w:val="-1"/>
        </w:rPr>
        <w:t>recurrent</w:t>
      </w:r>
      <w:r>
        <w:rPr>
          <w:spacing w:val="15"/>
          <w:w w:val="101"/>
        </w:rPr>
        <w:t xml:space="preserve"> </w:t>
      </w:r>
      <w:r>
        <w:rPr>
          <w:spacing w:val="-1"/>
        </w:rPr>
        <w:t>UTI.</w:t>
      </w:r>
      <w:r>
        <w:rPr>
          <w:spacing w:val="6"/>
        </w:rPr>
        <w:t xml:space="preserve">  </w:t>
      </w:r>
      <w:r>
        <w:rPr>
          <w:spacing w:val="-1"/>
        </w:rPr>
        <w:t>Imag-</w:t>
      </w:r>
      <w:r>
        <w:rPr/>
        <w:t xml:space="preserve"> </w:t>
      </w:r>
      <w:r>
        <w:rPr>
          <w:spacing w:val="-2"/>
        </w:rPr>
        <w:t>ing</w:t>
      </w:r>
      <w:r>
        <w:rPr>
          <w:spacing w:val="57"/>
        </w:rPr>
        <w:t xml:space="preserve"> </w:t>
      </w:r>
      <w:r>
        <w:rPr>
          <w:spacing w:val="-2"/>
        </w:rPr>
        <w:t>is</w:t>
      </w:r>
      <w:r>
        <w:rPr>
          <w:spacing w:val="53"/>
          <w:w w:val="101"/>
        </w:rPr>
        <w:t xml:space="preserve"> </w:t>
      </w:r>
      <w:r>
        <w:rPr>
          <w:spacing w:val="-2"/>
        </w:rPr>
        <w:t>needed</w:t>
      </w:r>
      <w:r>
        <w:rPr>
          <w:spacing w:val="41"/>
        </w:rPr>
        <w:t xml:space="preserve"> </w:t>
      </w:r>
      <w:r>
        <w:rPr>
          <w:spacing w:val="-2"/>
        </w:rPr>
        <w:t>for</w:t>
      </w:r>
      <w:r>
        <w:rPr>
          <w:spacing w:val="44"/>
        </w:rPr>
        <w:t xml:space="preserve"> </w:t>
      </w:r>
      <w:r>
        <w:rPr>
          <w:spacing w:val="-2"/>
        </w:rPr>
        <w:t>examining</w:t>
      </w:r>
      <w:r>
        <w:rPr>
          <w:spacing w:val="40"/>
          <w:w w:val="101"/>
        </w:rPr>
        <w:t xml:space="preserve"> </w:t>
      </w:r>
      <w:r>
        <w:rPr>
          <w:spacing w:val="-2"/>
        </w:rPr>
        <w:t>the</w:t>
      </w:r>
      <w:r>
        <w:rPr>
          <w:spacing w:val="53"/>
          <w:w w:val="101"/>
        </w:rPr>
        <w:t xml:space="preserve"> </w:t>
      </w:r>
      <w:r>
        <w:rPr>
          <w:spacing w:val="-2"/>
        </w:rPr>
        <w:t>upper</w:t>
      </w:r>
      <w:r>
        <w:rPr>
          <w:spacing w:val="49"/>
        </w:rPr>
        <w:t xml:space="preserve"> </w:t>
      </w:r>
      <w:r>
        <w:rPr>
          <w:spacing w:val="-2"/>
        </w:rPr>
        <w:t>urinary</w:t>
      </w:r>
      <w:r>
        <w:rPr>
          <w:spacing w:val="42"/>
        </w:rPr>
        <w:t xml:space="preserve"> </w:t>
      </w:r>
      <w:r>
        <w:rPr>
          <w:spacing w:val="-2"/>
        </w:rPr>
        <w:t>tracts.</w:t>
      </w:r>
      <w:r>
        <w:rPr/>
        <w:t xml:space="preserve"> </w:t>
      </w:r>
      <w:r>
        <w:rPr/>
        <w:t>The  risks  of  direct  visualiza</w:t>
      </w:r>
      <w:r>
        <w:rPr>
          <w:spacing w:val="-1"/>
        </w:rPr>
        <w:t>tion  via  ureteroscopy  far</w:t>
      </w:r>
      <w:r>
        <w:rPr/>
        <w:t xml:space="preserve"> </w:t>
      </w:r>
      <w:r>
        <w:rPr>
          <w:spacing w:val="-1"/>
        </w:rPr>
        <w:t>outweighs the</w:t>
      </w:r>
      <w:r>
        <w:rPr>
          <w:spacing w:val="19"/>
        </w:rPr>
        <w:t xml:space="preserve"> </w:t>
      </w:r>
      <w:r>
        <w:rPr>
          <w:spacing w:val="-1"/>
        </w:rPr>
        <w:t>benefit</w:t>
      </w:r>
      <w:r>
        <w:rPr>
          <w:spacing w:val="17"/>
        </w:rPr>
        <w:t xml:space="preserve"> </w:t>
      </w:r>
      <w:r>
        <w:rPr>
          <w:spacing w:val="-1"/>
        </w:rPr>
        <w:t>in thi</w:t>
      </w:r>
      <w:r>
        <w:rPr>
          <w:spacing w:val="-2"/>
        </w:rPr>
        <w:t>s situation and</w:t>
      </w:r>
      <w:r>
        <w:rPr>
          <w:spacing w:val="17"/>
          <w:w w:val="101"/>
        </w:rPr>
        <w:t xml:space="preserve"> </w:t>
      </w:r>
      <w:r>
        <w:rPr>
          <w:spacing w:val="-2"/>
        </w:rPr>
        <w:t>is</w:t>
      </w:r>
      <w:r>
        <w:rPr>
          <w:spacing w:val="17"/>
        </w:rPr>
        <w:t xml:space="preserve"> </w:t>
      </w:r>
      <w:r>
        <w:rPr>
          <w:spacing w:val="-2"/>
        </w:rPr>
        <w:t>not</w:t>
      </w:r>
      <w:r>
        <w:rPr>
          <w:spacing w:val="18"/>
          <w:w w:val="101"/>
        </w:rPr>
        <w:t xml:space="preserve"> </w:t>
      </w:r>
      <w:r>
        <w:rPr>
          <w:spacing w:val="-2"/>
        </w:rPr>
        <w:t>recom-</w:t>
      </w:r>
      <w:r>
        <w:rPr/>
        <w:t xml:space="preserve"> </w:t>
      </w:r>
      <w:r>
        <w:rPr>
          <w:spacing w:val="-2"/>
        </w:rPr>
        <w:t>mended.</w:t>
      </w:r>
      <w:r>
        <w:rPr>
          <w:spacing w:val="23"/>
        </w:rPr>
        <w:t xml:space="preserve"> </w:t>
      </w:r>
      <w:r>
        <w:rPr>
          <w:spacing w:val="-2"/>
        </w:rPr>
        <w:t>Contrast</w:t>
      </w:r>
      <w:r>
        <w:rPr>
          <w:spacing w:val="24"/>
        </w:rPr>
        <w:t xml:space="preserve"> </w:t>
      </w:r>
      <w:r>
        <w:rPr>
          <w:spacing w:val="-2"/>
        </w:rPr>
        <w:t>studies</w:t>
      </w:r>
      <w:r>
        <w:rPr>
          <w:spacing w:val="20"/>
        </w:rPr>
        <w:t xml:space="preserve"> </w:t>
      </w:r>
      <w:r>
        <w:rPr>
          <w:spacing w:val="-2"/>
        </w:rPr>
        <w:t>are</w:t>
      </w:r>
      <w:r>
        <w:rPr>
          <w:spacing w:val="30"/>
        </w:rPr>
        <w:t xml:space="preserve"> </w:t>
      </w:r>
      <w:r>
        <w:rPr>
          <w:spacing w:val="-2"/>
        </w:rPr>
        <w:t>not</w:t>
      </w:r>
      <w:r>
        <w:rPr>
          <w:spacing w:val="30"/>
        </w:rPr>
        <w:t xml:space="preserve"> </w:t>
      </w:r>
      <w:r>
        <w:rPr>
          <w:spacing w:val="-2"/>
        </w:rPr>
        <w:t>required</w:t>
      </w:r>
      <w:r>
        <w:rPr>
          <w:spacing w:val="29"/>
          <w:w w:val="101"/>
        </w:rPr>
        <w:t xml:space="preserve"> </w:t>
      </w:r>
      <w:r>
        <w:rPr>
          <w:spacing w:val="-2"/>
        </w:rPr>
        <w:t>in</w:t>
      </w:r>
      <w:r>
        <w:rPr>
          <w:spacing w:val="17"/>
          <w:w w:val="101"/>
        </w:rPr>
        <w:t xml:space="preserve"> </w:t>
      </w:r>
      <w:r>
        <w:rPr>
          <w:spacing w:val="-2"/>
        </w:rPr>
        <w:t>the</w:t>
      </w:r>
      <w:r>
        <w:rPr>
          <w:spacing w:val="29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>itial</w:t>
      </w:r>
      <w:r>
        <w:rPr/>
        <w:t xml:space="preserve"> </w:t>
      </w:r>
      <w:r>
        <w:rPr>
          <w:spacing w:val="-2"/>
        </w:rPr>
        <w:t>evaluation.</w:t>
      </w:r>
      <w:r>
        <w:rPr>
          <w:spacing w:val="39"/>
          <w:w w:val="101"/>
        </w:rPr>
        <w:t xml:space="preserve"> </w:t>
      </w:r>
      <w:r>
        <w:rPr>
          <w:spacing w:val="-2"/>
        </w:rPr>
        <w:t>Since</w:t>
      </w:r>
      <w:r>
        <w:rPr>
          <w:spacing w:val="16"/>
          <w:w w:val="101"/>
        </w:rPr>
        <w:t xml:space="preserve"> </w:t>
      </w: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risks</w:t>
      </w:r>
      <w:r>
        <w:rPr>
          <w:spacing w:val="22"/>
        </w:rPr>
        <w:t xml:space="preserve"> </w:t>
      </w:r>
      <w:r>
        <w:rPr>
          <w:spacing w:val="-2"/>
        </w:rPr>
        <w:t>of</w:t>
      </w:r>
      <w:r>
        <w:rPr>
          <w:spacing w:val="21"/>
        </w:rPr>
        <w:t xml:space="preserve"> </w:t>
      </w:r>
      <w:r>
        <w:rPr>
          <w:spacing w:val="-2"/>
        </w:rPr>
        <w:t>lower</w:t>
      </w:r>
      <w:r>
        <w:rPr>
          <w:spacing w:val="28"/>
        </w:rPr>
        <w:t xml:space="preserve"> </w:t>
      </w:r>
      <w:r>
        <w:rPr>
          <w:spacing w:val="-2"/>
        </w:rPr>
        <w:t>urinary</w:t>
      </w:r>
      <w:r>
        <w:rPr>
          <w:spacing w:val="17"/>
        </w:rPr>
        <w:t xml:space="preserve"> </w:t>
      </w:r>
      <w:r>
        <w:rPr>
          <w:spacing w:val="-2"/>
        </w:rPr>
        <w:t>tract</w:t>
      </w:r>
      <w:r>
        <w:rPr>
          <w:spacing w:val="21"/>
        </w:rPr>
        <w:t xml:space="preserve"> </w:t>
      </w:r>
      <w:r>
        <w:rPr>
          <w:spacing w:val="-2"/>
        </w:rPr>
        <w:t>evalu-</w:t>
      </w:r>
      <w:r>
        <w:rPr/>
        <w:t xml:space="preserve"> </w:t>
      </w:r>
      <w:r>
        <w:rPr>
          <w:spacing w:val="-2"/>
        </w:rPr>
        <w:t>ation</w:t>
      </w:r>
      <w:r>
        <w:rPr>
          <w:spacing w:val="32"/>
          <w:w w:val="101"/>
        </w:rPr>
        <w:t xml:space="preserve"> </w:t>
      </w:r>
      <w:r>
        <w:rPr>
          <w:spacing w:val="-2"/>
        </w:rPr>
        <w:t>via</w:t>
      </w:r>
      <w:r>
        <w:rPr>
          <w:spacing w:val="36"/>
          <w:w w:val="101"/>
        </w:rPr>
        <w:t xml:space="preserve"> </w:t>
      </w:r>
      <w:r>
        <w:rPr>
          <w:spacing w:val="-2"/>
        </w:rPr>
        <w:t>cystoscopy</w:t>
      </w:r>
      <w:r>
        <w:rPr>
          <w:spacing w:val="36"/>
        </w:rPr>
        <w:t xml:space="preserve"> </w:t>
      </w:r>
      <w:r>
        <w:rPr>
          <w:spacing w:val="-2"/>
        </w:rPr>
        <w:t>are</w:t>
      </w:r>
      <w:r>
        <w:rPr>
          <w:spacing w:val="45"/>
        </w:rPr>
        <w:t xml:space="preserve"> </w:t>
      </w:r>
      <w:r>
        <w:rPr>
          <w:spacing w:val="-2"/>
        </w:rPr>
        <w:t>low,</w:t>
      </w:r>
      <w:r>
        <w:rPr>
          <w:spacing w:val="42"/>
          <w:w w:val="101"/>
        </w:rPr>
        <w:t xml:space="preserve"> </w:t>
      </w:r>
      <w:r>
        <w:rPr>
          <w:spacing w:val="-2"/>
        </w:rPr>
        <w:t>it</w:t>
      </w:r>
      <w:r>
        <w:rPr>
          <w:spacing w:val="45"/>
        </w:rPr>
        <w:t xml:space="preserve"> </w:t>
      </w:r>
      <w:r>
        <w:rPr>
          <w:spacing w:val="-2"/>
        </w:rPr>
        <w:t>is</w:t>
      </w:r>
      <w:r>
        <w:rPr>
          <w:spacing w:val="37"/>
        </w:rPr>
        <w:t xml:space="preserve"> </w:t>
      </w:r>
      <w:r>
        <w:rPr>
          <w:spacing w:val="-2"/>
        </w:rPr>
        <w:t>a</w:t>
      </w:r>
      <w:r>
        <w:rPr>
          <w:spacing w:val="44"/>
        </w:rPr>
        <w:t xml:space="preserve"> </w:t>
      </w:r>
      <w:r>
        <w:rPr>
          <w:spacing w:val="-2"/>
        </w:rPr>
        <w:t>n</w:t>
      </w:r>
      <w:r>
        <w:rPr>
          <w:spacing w:val="-3"/>
        </w:rPr>
        <w:t>ecessary</w:t>
      </w:r>
      <w:r>
        <w:rPr>
          <w:spacing w:val="43"/>
        </w:rPr>
        <w:t xml:space="preserve"> </w:t>
      </w:r>
      <w:r>
        <w:rPr>
          <w:spacing w:val="-3"/>
        </w:rPr>
        <w:t>part</w:t>
      </w:r>
      <w:r>
        <w:rPr>
          <w:spacing w:val="38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1"/>
        </w:rPr>
        <w:t>the</w:t>
      </w:r>
      <w:r>
        <w:rPr>
          <w:spacing w:val="27"/>
          <w:w w:val="101"/>
        </w:rPr>
        <w:t xml:space="preserve"> </w:t>
      </w:r>
      <w:r>
        <w:rPr>
          <w:spacing w:val="-1"/>
        </w:rPr>
        <w:t>evaluation</w:t>
      </w:r>
      <w:r>
        <w:rPr>
          <w:spacing w:val="17"/>
        </w:rPr>
        <w:t xml:space="preserve"> </w:t>
      </w:r>
      <w:r>
        <w:rPr>
          <w:spacing w:val="-1"/>
        </w:rPr>
        <w:t>of</w:t>
      </w:r>
      <w:r>
        <w:rPr>
          <w:spacing w:val="18"/>
        </w:rPr>
        <w:t xml:space="preserve"> </w:t>
      </w:r>
      <w:r>
        <w:rPr>
          <w:spacing w:val="-1"/>
        </w:rPr>
        <w:t>recurrent</w:t>
      </w:r>
      <w:r>
        <w:rPr>
          <w:spacing w:val="25"/>
        </w:rPr>
        <w:t xml:space="preserve"> </w:t>
      </w:r>
      <w:r>
        <w:rPr>
          <w:spacing w:val="-1"/>
        </w:rPr>
        <w:t>UTIs.</w:t>
      </w:r>
      <w:r>
        <w:rPr>
          <w:spacing w:val="29"/>
        </w:rPr>
        <w:t xml:space="preserve"> </w:t>
      </w:r>
      <w:r>
        <w:rPr>
          <w:i/>
          <w:iCs/>
          <w:spacing w:val="-1"/>
        </w:rPr>
        <w:t>The AUA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  <w:spacing w:val="-1"/>
        </w:rPr>
        <w:t>Guideline for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Recurrent</w:t>
      </w:r>
      <w:r>
        <w:rPr>
          <w:i/>
          <w:iCs/>
          <w:spacing w:val="37"/>
          <w:w w:val="101"/>
        </w:rPr>
        <w:t xml:space="preserve"> </w:t>
      </w:r>
      <w:r>
        <w:rPr>
          <w:i/>
          <w:iCs/>
          <w:spacing w:val="-1"/>
        </w:rPr>
        <w:t>Uncomplicated</w:t>
      </w:r>
      <w:r>
        <w:rPr>
          <w:i/>
          <w:iCs/>
          <w:spacing w:val="40"/>
        </w:rPr>
        <w:t xml:space="preserve"> </w:t>
      </w:r>
      <w:r>
        <w:rPr>
          <w:i/>
          <w:iCs/>
          <w:spacing w:val="-1"/>
        </w:rPr>
        <w:t>UTIs</w:t>
      </w:r>
      <w:r>
        <w:rPr>
          <w:i/>
          <w:iCs/>
          <w:spacing w:val="35"/>
        </w:rPr>
        <w:t xml:space="preserve"> </w:t>
      </w:r>
      <w:r>
        <w:rPr>
          <w:i/>
          <w:iCs/>
          <w:spacing w:val="-1"/>
        </w:rPr>
        <w:t>in</w:t>
      </w:r>
      <w:r>
        <w:rPr>
          <w:i/>
          <w:iCs/>
          <w:spacing w:val="57"/>
        </w:rPr>
        <w:t xml:space="preserve"> </w:t>
      </w:r>
      <w:r>
        <w:rPr>
          <w:i/>
          <w:iCs/>
          <w:spacing w:val="-1"/>
        </w:rPr>
        <w:t>Women</w:t>
      </w:r>
      <w:r>
        <w:rPr>
          <w:sz w:val="11"/>
          <w:szCs w:val="11"/>
          <w:i/>
          <w:iCs/>
          <w:spacing w:val="-1"/>
          <w:position w:val="7"/>
        </w:rPr>
        <w:t>75</w:t>
      </w:r>
      <w:r>
        <w:rPr>
          <w:sz w:val="11"/>
          <w:szCs w:val="11"/>
          <w:i/>
          <w:iCs/>
          <w:spacing w:val="11"/>
          <w:w w:val="101"/>
          <w:position w:val="7"/>
        </w:rPr>
        <w:t xml:space="preserve">  </w:t>
      </w:r>
      <w:r>
        <w:rPr>
          <w:spacing w:val="-1"/>
        </w:rPr>
        <w:t>de</w:t>
      </w:r>
      <w:r>
        <w:rPr>
          <w:spacing w:val="-2"/>
        </w:rPr>
        <w:t>fines</w:t>
      </w:r>
      <w:r>
        <w:rPr>
          <w:spacing w:val="48"/>
        </w:rPr>
        <w:t xml:space="preserve"> </w:t>
      </w:r>
      <w:r>
        <w:rPr>
          <w:spacing w:val="-2"/>
        </w:rPr>
        <w:t>re-</w:t>
      </w:r>
      <w:r>
        <w:rPr/>
        <w:t xml:space="preserve"> </w:t>
      </w:r>
      <w:r>
        <w:rPr>
          <w:spacing w:val="-2"/>
        </w:rPr>
        <w:t>current</w:t>
      </w:r>
      <w:r>
        <w:rPr>
          <w:spacing w:val="60"/>
        </w:rPr>
        <w:t xml:space="preserve"> </w:t>
      </w:r>
      <w:r>
        <w:rPr>
          <w:spacing w:val="-2"/>
        </w:rPr>
        <w:t>UTI</w:t>
      </w:r>
      <w:r>
        <w:rPr>
          <w:spacing w:val="38"/>
        </w:rPr>
        <w:t xml:space="preserve"> </w:t>
      </w:r>
      <w:r>
        <w:rPr>
          <w:spacing w:val="-2"/>
        </w:rPr>
        <w:t>as</w:t>
      </w:r>
      <w:r>
        <w:rPr>
          <w:spacing w:val="36"/>
          <w:w w:val="101"/>
        </w:rPr>
        <w:t xml:space="preserve"> </w:t>
      </w:r>
      <w:r>
        <w:rPr>
          <w:spacing w:val="-2"/>
        </w:rPr>
        <w:t>two</w:t>
      </w:r>
      <w:r>
        <w:rPr>
          <w:spacing w:val="40"/>
        </w:rPr>
        <w:t xml:space="preserve"> </w:t>
      </w:r>
      <w:r>
        <w:rPr>
          <w:spacing w:val="-2"/>
        </w:rPr>
        <w:t>episodes</w:t>
      </w:r>
      <w:r>
        <w:rPr>
          <w:spacing w:val="39"/>
          <w:w w:val="101"/>
        </w:rPr>
        <w:t xml:space="preserve"> </w:t>
      </w:r>
      <w:r>
        <w:rPr>
          <w:spacing w:val="-2"/>
        </w:rPr>
        <w:t>of</w:t>
      </w:r>
      <w:r>
        <w:rPr>
          <w:spacing w:val="32"/>
          <w:w w:val="101"/>
        </w:rPr>
        <w:t xml:space="preserve"> </w:t>
      </w:r>
      <w:r>
        <w:rPr>
          <w:spacing w:val="-2"/>
        </w:rPr>
        <w:t>acute</w:t>
      </w:r>
      <w:r>
        <w:rPr>
          <w:spacing w:val="47"/>
        </w:rPr>
        <w:t xml:space="preserve"> </w:t>
      </w:r>
      <w:r>
        <w:rPr>
          <w:spacing w:val="-2"/>
        </w:rPr>
        <w:t>bacterial</w:t>
      </w:r>
      <w:r>
        <w:rPr>
          <w:spacing w:val="40"/>
        </w:rPr>
        <w:t xml:space="preserve"> </w:t>
      </w:r>
      <w:r>
        <w:rPr>
          <w:spacing w:val="-2"/>
        </w:rPr>
        <w:t>cystitis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 w:right="42" w:hanging="1"/>
        <w:spacing w:before="34" w:line="277" w:lineRule="auto"/>
        <w:jc w:val="both"/>
        <w:rPr/>
      </w:pPr>
      <w:r>
        <w:rPr>
          <w:spacing w:val="-1"/>
        </w:rPr>
        <w:t>within</w:t>
      </w:r>
      <w:r>
        <w:rPr>
          <w:spacing w:val="52"/>
        </w:rPr>
        <w:t xml:space="preserve"> </w:t>
      </w:r>
      <w:r>
        <w:rPr>
          <w:spacing w:val="-1"/>
        </w:rPr>
        <w:t>six</w:t>
      </w:r>
      <w:r>
        <w:rPr>
          <w:spacing w:val="58"/>
          <w:w w:val="101"/>
        </w:rPr>
        <w:t xml:space="preserve"> </w:t>
      </w:r>
      <w:r>
        <w:rPr>
          <w:spacing w:val="-1"/>
        </w:rPr>
        <w:t>months</w:t>
      </w:r>
      <w:r>
        <w:rPr>
          <w:spacing w:val="52"/>
        </w:rPr>
        <w:t xml:space="preserve"> </w:t>
      </w:r>
      <w:r>
        <w:rPr>
          <w:spacing w:val="-1"/>
        </w:rPr>
        <w:t>or</w:t>
      </w:r>
      <w:r>
        <w:rPr>
          <w:spacing w:val="47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ree</w:t>
      </w:r>
      <w:r>
        <w:rPr>
          <w:spacing w:val="53"/>
        </w:rPr>
        <w:t xml:space="preserve"> </w:t>
      </w:r>
      <w:r>
        <w:rPr>
          <w:spacing w:val="-2"/>
        </w:rPr>
        <w:t>episodes</w:t>
      </w:r>
      <w:r>
        <w:rPr>
          <w:spacing w:val="51"/>
        </w:rPr>
        <w:t xml:space="preserve"> </w:t>
      </w:r>
      <w:r>
        <w:rPr>
          <w:spacing w:val="-2"/>
        </w:rPr>
        <w:t>within</w:t>
      </w:r>
      <w:r>
        <w:rPr>
          <w:spacing w:val="51"/>
        </w:rPr>
        <w:t xml:space="preserve"> </w:t>
      </w:r>
      <w:r>
        <w:rPr>
          <w:spacing w:val="-2"/>
        </w:rPr>
        <w:t>one</w:t>
      </w:r>
      <w:r>
        <w:rPr>
          <w:spacing w:val="49"/>
        </w:rPr>
        <w:t xml:space="preserve"> </w:t>
      </w:r>
      <w:r>
        <w:rPr>
          <w:spacing w:val="-2"/>
        </w:rPr>
        <w:t>year.</w:t>
      </w:r>
      <w:r>
        <w:rPr/>
        <w:t xml:space="preserve"> </w:t>
      </w:r>
      <w:r>
        <w:rPr>
          <w:spacing w:val="-2"/>
        </w:rPr>
        <w:t>However,</w:t>
      </w:r>
      <w:r>
        <w:rPr>
          <w:spacing w:val="67"/>
        </w:rPr>
        <w:t xml:space="preserve"> </w:t>
      </w:r>
      <w:r>
        <w:rPr>
          <w:spacing w:val="-2"/>
        </w:rPr>
        <w:t>there  is  no</w:t>
      </w:r>
      <w:r>
        <w:rPr>
          <w:spacing w:val="56"/>
        </w:rPr>
        <w:t xml:space="preserve"> </w:t>
      </w:r>
      <w:r>
        <w:rPr>
          <w:spacing w:val="-2"/>
        </w:rPr>
        <w:t>clear-cut</w:t>
      </w:r>
      <w:r>
        <w:rPr>
          <w:spacing w:val="55"/>
        </w:rPr>
        <w:t xml:space="preserve"> </w:t>
      </w:r>
      <w:r>
        <w:rPr>
          <w:spacing w:val="-2"/>
        </w:rPr>
        <w:t>definition</w:t>
      </w:r>
      <w:r>
        <w:rPr>
          <w:spacing w:val="53"/>
        </w:rPr>
        <w:t xml:space="preserve"> </w:t>
      </w:r>
      <w:r>
        <w:rPr>
          <w:spacing w:val="-2"/>
        </w:rPr>
        <w:t>of</w:t>
      </w:r>
      <w:r>
        <w:rPr>
          <w:spacing w:val="54"/>
        </w:rPr>
        <w:t xml:space="preserve"> </w:t>
      </w:r>
      <w:r>
        <w:rPr>
          <w:spacing w:val="-2"/>
        </w:rPr>
        <w:t>recurrent</w:t>
      </w:r>
      <w:r>
        <w:rPr/>
        <w:t xml:space="preserve"> </w:t>
      </w:r>
      <w:r>
        <w:rPr>
          <w:spacing w:val="-1"/>
        </w:rPr>
        <w:t>UTI  in  the  NLUTD  patie</w:t>
      </w:r>
      <w:r>
        <w:rPr>
          <w:spacing w:val="-2"/>
        </w:rPr>
        <w:t>nt  population.  The  Panel  has</w:t>
      </w:r>
      <w:r>
        <w:rPr/>
        <w:t xml:space="preserve"> </w:t>
      </w:r>
      <w:r>
        <w:rPr>
          <w:spacing w:val="-1"/>
        </w:rPr>
        <w:t>elected  not  to  define</w:t>
      </w:r>
      <w:r>
        <w:rPr>
          <w:spacing w:val="8"/>
        </w:rPr>
        <w:t xml:space="preserve">  </w:t>
      </w:r>
      <w:r>
        <w:rPr>
          <w:spacing w:val="-1"/>
        </w:rPr>
        <w:t>rec</w:t>
      </w:r>
      <w:r>
        <w:rPr>
          <w:spacing w:val="-2"/>
        </w:rPr>
        <w:t>urrent</w:t>
      </w:r>
      <w:r>
        <w:rPr>
          <w:spacing w:val="7"/>
        </w:rPr>
        <w:t xml:space="preserve">  </w:t>
      </w:r>
      <w:r>
        <w:rPr>
          <w:spacing w:val="-2"/>
        </w:rPr>
        <w:t>UTI</w:t>
      </w:r>
      <w:r>
        <w:rPr>
          <w:spacing w:val="6"/>
        </w:rPr>
        <w:t xml:space="preserve">  </w:t>
      </w:r>
      <w:r>
        <w:rPr>
          <w:spacing w:val="-2"/>
        </w:rPr>
        <w:t>in</w:t>
      </w:r>
      <w:r>
        <w:rPr>
          <w:spacing w:val="8"/>
        </w:rPr>
        <w:t xml:space="preserve">  </w:t>
      </w:r>
      <w:r>
        <w:rPr>
          <w:spacing w:val="-2"/>
        </w:rPr>
        <w:t>patients</w:t>
      </w:r>
      <w:r>
        <w:rPr>
          <w:spacing w:val="4"/>
        </w:rPr>
        <w:t xml:space="preserve"> 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NLUTD and</w:t>
      </w:r>
      <w:r>
        <w:rPr>
          <w:spacing w:val="26"/>
          <w:w w:val="101"/>
        </w:rPr>
        <w:t xml:space="preserve"> </w:t>
      </w:r>
      <w:r>
        <w:rPr>
          <w:spacing w:val="-1"/>
        </w:rPr>
        <w:t>leaves it to the</w:t>
      </w:r>
      <w:r>
        <w:rPr>
          <w:spacing w:val="7"/>
        </w:rPr>
        <w:t xml:space="preserve"> </w:t>
      </w:r>
      <w:r>
        <w:rPr>
          <w:spacing w:val="-1"/>
        </w:rPr>
        <w:t>discretion</w:t>
      </w:r>
      <w:r>
        <w:rPr>
          <w:spacing w:val="8"/>
        </w:rPr>
        <w:t xml:space="preserve"> </w:t>
      </w:r>
      <w:r>
        <w:rPr>
          <w:spacing w:val="-1"/>
        </w:rPr>
        <w:t>of the</w:t>
      </w:r>
      <w:r>
        <w:rPr>
          <w:spacing w:val="9"/>
        </w:rPr>
        <w:t xml:space="preserve"> </w:t>
      </w:r>
      <w:r>
        <w:rPr>
          <w:spacing w:val="-1"/>
        </w:rPr>
        <w:t>clinician.</w:t>
      </w:r>
    </w:p>
    <w:p>
      <w:pPr>
        <w:pStyle w:val="BodyText"/>
        <w:ind w:left="2" w:right="38" w:firstLine="5"/>
        <w:spacing w:before="114" w:line="271" w:lineRule="auto"/>
        <w:jc w:val="both"/>
        <w:rPr/>
      </w:pPr>
      <w:r>
        <w:rPr>
          <w:b/>
          <w:bCs/>
          <w:spacing w:val="-2"/>
        </w:rPr>
        <w:t>STATEMENT</w:t>
      </w:r>
      <w:r>
        <w:rPr>
          <w:b/>
          <w:bCs/>
          <w:spacing w:val="24"/>
          <w:w w:val="101"/>
        </w:rPr>
        <w:t xml:space="preserve">  </w:t>
      </w:r>
      <w:r>
        <w:rPr>
          <w:b/>
          <w:bCs/>
          <w:spacing w:val="-2"/>
        </w:rPr>
        <w:t>TWENTY-NINE: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-2"/>
        </w:rPr>
        <w:t>In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-2"/>
        </w:rPr>
        <w:t>NLUTD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-2"/>
        </w:rPr>
        <w:t>patients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with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-2"/>
        </w:rPr>
        <w:t>recurrent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2"/>
        </w:rPr>
        <w:t>urinary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2"/>
        </w:rPr>
        <w:t>tract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2"/>
        </w:rPr>
        <w:t>infections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2"/>
        </w:rPr>
        <w:t>an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2"/>
        </w:rPr>
        <w:t>un-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remarkable evaluation of the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1"/>
        </w:rPr>
        <w:t>upper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"/>
        </w:rPr>
        <w:t>and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1"/>
        </w:rPr>
        <w:t>lower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"/>
        </w:rPr>
        <w:t>uri-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nary  tract,   clinicians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-1"/>
        </w:rPr>
        <w:t>may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-1"/>
        </w:rPr>
        <w:t>perform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-1"/>
        </w:rPr>
        <w:t>urod</w:t>
      </w:r>
      <w:r>
        <w:rPr>
          <w:b/>
          <w:bCs/>
          <w:spacing w:val="-2"/>
        </w:rPr>
        <w:t>ynamic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evaluation.   (</w:t>
      </w:r>
      <w:r>
        <w:rPr>
          <w:b/>
          <w:bCs/>
          <w:i/>
          <w:iCs/>
          <w:spacing w:val="-1"/>
        </w:rPr>
        <w:t>Conditional   Recommendation;   Evi-</w:t>
      </w:r>
      <w:r>
        <w:rPr>
          <w:b/>
          <w:bCs/>
          <w:i/>
          <w:iCs/>
          <w:spacing w:val="9"/>
        </w:rPr>
        <w:t xml:space="preserve"> </w:t>
      </w:r>
      <w:r>
        <w:rPr>
          <w:b/>
          <w:bCs/>
          <w:i/>
          <w:iCs/>
        </w:rPr>
        <w:t>dence Level: Grade</w:t>
      </w:r>
      <w:r>
        <w:rPr>
          <w:b/>
          <w:bCs/>
          <w:i/>
          <w:iCs/>
          <w:spacing w:val="11"/>
        </w:rPr>
        <w:t xml:space="preserve"> </w:t>
      </w:r>
      <w:r>
        <w:rPr>
          <w:b/>
          <w:bCs/>
          <w:i/>
          <w:iCs/>
        </w:rPr>
        <w:t>C</w:t>
      </w:r>
      <w:r>
        <w:rPr>
          <w:b/>
          <w:bCs/>
        </w:rPr>
        <w:t>)</w:t>
      </w:r>
    </w:p>
    <w:p>
      <w:pPr>
        <w:pStyle w:val="BodyText"/>
        <w:ind w:right="28" w:firstLine="14"/>
        <w:spacing w:before="147" w:line="277" w:lineRule="auto"/>
        <w:jc w:val="both"/>
        <w:rPr/>
      </w:pPr>
      <w:r>
        <w:rPr>
          <w:i/>
          <w:iCs/>
        </w:rPr>
        <w:t>This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statement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is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informed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by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studies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</w:rPr>
        <w:t>reporting</w:t>
      </w:r>
      <w:r>
        <w:rPr>
          <w:i/>
          <w:iCs/>
          <w:spacing w:val="20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rate </w:t>
      </w:r>
      <w:r>
        <w:rPr>
          <w:i/>
          <w:iCs/>
        </w:rPr>
        <w:t>of</w:t>
      </w:r>
      <w:r>
        <w:rPr>
          <w:i/>
          <w:iCs/>
          <w:spacing w:val="48"/>
        </w:rPr>
        <w:t xml:space="preserve"> </w:t>
      </w:r>
      <w:r>
        <w:rPr>
          <w:i/>
          <w:iCs/>
        </w:rPr>
        <w:t>UTI  (Skelton  2018,  Tornic  2020,</w:t>
      </w:r>
      <w:r>
        <w:rPr>
          <w:i/>
          <w:iCs/>
          <w:spacing w:val="11"/>
        </w:rPr>
        <w:t xml:space="preserve">  </w:t>
      </w:r>
      <w:r>
        <w:rPr>
          <w:i/>
          <w:iCs/>
        </w:rPr>
        <w:t>Weglin</w:t>
      </w:r>
      <w:r>
        <w:rPr>
          <w:i/>
          <w:iCs/>
          <w:spacing w:val="-1"/>
        </w:rPr>
        <w:t>ksi  2016,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Manack</w:t>
      </w:r>
      <w:r>
        <w:rPr>
          <w:i/>
          <w:iCs/>
          <w:spacing w:val="17"/>
        </w:rPr>
        <w:t xml:space="preserve"> </w:t>
      </w:r>
      <w:r>
        <w:rPr>
          <w:i/>
          <w:iCs/>
        </w:rPr>
        <w:t>2011,</w:t>
      </w:r>
      <w:r>
        <w:rPr>
          <w:i/>
          <w:iCs/>
          <w:spacing w:val="32"/>
        </w:rPr>
        <w:t xml:space="preserve"> </w:t>
      </w:r>
      <w:r>
        <w:rPr>
          <w:i/>
          <w:iCs/>
        </w:rPr>
        <w:t>Game</w:t>
      </w:r>
      <w:r>
        <w:rPr>
          <w:i/>
          <w:iCs/>
          <w:spacing w:val="25"/>
        </w:rPr>
        <w:t xml:space="preserve"> </w:t>
      </w:r>
      <w:r>
        <w:rPr>
          <w:i/>
          <w:iCs/>
        </w:rPr>
        <w:t>2008,</w:t>
      </w:r>
      <w:r>
        <w:rPr>
          <w:i/>
          <w:iCs/>
          <w:spacing w:val="46"/>
        </w:rPr>
        <w:t xml:space="preserve"> </w:t>
      </w:r>
      <w:r>
        <w:rPr>
          <w:i/>
          <w:iCs/>
        </w:rPr>
        <w:t>Wefer 2010)</w:t>
      </w:r>
      <w:r>
        <w:rPr>
          <w:i/>
          <w:iCs/>
          <w:spacing w:val="25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20"/>
          <w:w w:val="101"/>
        </w:rPr>
        <w:t xml:space="preserve"> </w:t>
      </w:r>
      <w:r>
        <w:rPr>
          <w:i/>
          <w:iCs/>
        </w:rPr>
        <w:t>abnor</w:t>
      </w:r>
      <w:r>
        <w:rPr>
          <w:i/>
          <w:iCs/>
          <w:spacing w:val="-1"/>
        </w:rPr>
        <w:t>mal</w:t>
      </w:r>
      <w:r>
        <w:rPr>
          <w:i/>
          <w:iCs/>
        </w:rPr>
        <w:t xml:space="preserve"> </w:t>
      </w:r>
      <w:r>
        <w:rPr>
          <w:i/>
          <w:iCs/>
        </w:rPr>
        <w:t>findings</w:t>
      </w:r>
      <w:r>
        <w:rPr>
          <w:i/>
          <w:iCs/>
          <w:spacing w:val="38"/>
        </w:rPr>
        <w:t xml:space="preserve"> </w:t>
      </w:r>
      <w:r>
        <w:rPr>
          <w:i/>
          <w:iCs/>
        </w:rPr>
        <w:t>by</w:t>
      </w:r>
      <w:r>
        <w:rPr>
          <w:i/>
          <w:iCs/>
          <w:spacing w:val="41"/>
          <w:w w:val="101"/>
        </w:rPr>
        <w:t xml:space="preserve"> </w:t>
      </w:r>
      <w:r>
        <w:rPr>
          <w:i/>
          <w:iCs/>
        </w:rPr>
        <w:t>urodynamic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</w:rPr>
        <w:t>studies</w:t>
      </w:r>
      <w:r>
        <w:rPr>
          <w:i/>
          <w:iCs/>
          <w:spacing w:val="45"/>
          <w:w w:val="101"/>
        </w:rPr>
        <w:t xml:space="preserve"> </w:t>
      </w:r>
      <w:r>
        <w:rPr>
          <w:i/>
          <w:iCs/>
        </w:rPr>
        <w:t>(Abello</w:t>
      </w:r>
      <w:r>
        <w:rPr>
          <w:i/>
          <w:iCs/>
          <w:spacing w:val="37"/>
          <w:w w:val="101"/>
        </w:rPr>
        <w:t xml:space="preserve"> </w:t>
      </w:r>
      <w:r>
        <w:rPr>
          <w:i/>
          <w:iCs/>
        </w:rPr>
        <w:t>2020,</w:t>
      </w:r>
      <w:r>
        <w:rPr>
          <w:i/>
          <w:iCs/>
          <w:spacing w:val="38"/>
        </w:rPr>
        <w:t xml:space="preserve"> </w:t>
      </w:r>
      <w:r>
        <w:rPr>
          <w:i/>
          <w:iCs/>
        </w:rPr>
        <w:t>Byw</w:t>
      </w:r>
      <w:r>
        <w:rPr>
          <w:i/>
          <w:iCs/>
          <w:spacing w:val="-1"/>
        </w:rPr>
        <w:t>ater</w:t>
      </w:r>
      <w:r>
        <w:rPr>
          <w:i/>
          <w:iCs/>
        </w:rPr>
        <w:t xml:space="preserve"> </w:t>
      </w:r>
      <w:r>
        <w:rPr>
          <w:i/>
          <w:iCs/>
        </w:rPr>
        <w:t>2018,</w:t>
      </w:r>
      <w:r>
        <w:rPr>
          <w:i/>
          <w:iCs/>
          <w:spacing w:val="35"/>
        </w:rPr>
        <w:t xml:space="preserve"> </w:t>
      </w:r>
      <w:r>
        <w:rPr>
          <w:i/>
          <w:iCs/>
        </w:rPr>
        <w:t>Chou</w:t>
      </w:r>
      <w:r>
        <w:rPr>
          <w:i/>
          <w:iCs/>
          <w:spacing w:val="26"/>
        </w:rPr>
        <w:t xml:space="preserve"> </w:t>
      </w:r>
      <w:r>
        <w:rPr>
          <w:i/>
          <w:iCs/>
        </w:rPr>
        <w:t>2006,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</w:rPr>
        <w:t>Nosseir 2007,</w:t>
      </w:r>
      <w:r>
        <w:rPr>
          <w:i/>
          <w:iCs/>
          <w:spacing w:val="48"/>
        </w:rPr>
        <w:t xml:space="preserve"> </w:t>
      </w:r>
      <w:r>
        <w:rPr>
          <w:i/>
          <w:iCs/>
        </w:rPr>
        <w:t>W</w:t>
      </w:r>
      <w:r>
        <w:rPr>
          <w:i/>
          <w:iCs/>
          <w:spacing w:val="-1"/>
        </w:rPr>
        <w:t>ang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  <w:spacing w:val="-1"/>
        </w:rPr>
        <w:t>2016,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-1"/>
        </w:rPr>
        <w:t>Dromer-</w:t>
      </w:r>
      <w:r>
        <w:rPr>
          <w:i/>
          <w:iCs/>
        </w:rPr>
        <w:t xml:space="preserve"> </w:t>
      </w:r>
      <w:r>
        <w:rPr>
          <w:i/>
          <w:iCs/>
        </w:rPr>
        <w:t>ick</w:t>
      </w:r>
      <w:r>
        <w:rPr>
          <w:i/>
          <w:iCs/>
          <w:spacing w:val="35"/>
        </w:rPr>
        <w:t xml:space="preserve"> </w:t>
      </w:r>
      <w:r>
        <w:rPr>
          <w:i/>
          <w:iCs/>
        </w:rPr>
        <w:t>2003).   For</w:t>
      </w:r>
      <w:r>
        <w:rPr>
          <w:i/>
          <w:iCs/>
          <w:spacing w:val="36"/>
          <w:w w:val="101"/>
        </w:rPr>
        <w:t xml:space="preserve"> </w:t>
      </w:r>
      <w:r>
        <w:rPr>
          <w:i/>
          <w:iCs/>
        </w:rPr>
        <w:t>each  outcome,</w:t>
      </w:r>
      <w:r>
        <w:rPr>
          <w:i/>
          <w:iCs/>
          <w:spacing w:val="38"/>
          <w:w w:val="101"/>
        </w:rPr>
        <w:t xml:space="preserve"> </w:t>
      </w:r>
      <w:r>
        <w:rPr>
          <w:i/>
          <w:iCs/>
        </w:rPr>
        <w:t>studies</w:t>
      </w:r>
      <w:r>
        <w:rPr>
          <w:i/>
          <w:iCs/>
          <w:spacing w:val="45"/>
          <w:w w:val="101"/>
        </w:rPr>
        <w:t xml:space="preserve"> </w:t>
      </w:r>
      <w:r>
        <w:rPr>
          <w:i/>
          <w:iCs/>
        </w:rPr>
        <w:t>carried</w:t>
      </w:r>
      <w:r>
        <w:rPr>
          <w:i/>
          <w:iCs/>
          <w:spacing w:val="38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53"/>
          <w:w w:val="101"/>
        </w:rPr>
        <w:t xml:space="preserve"> </w:t>
      </w:r>
      <w:r>
        <w:rPr>
          <w:i/>
          <w:iCs/>
          <w:spacing w:val="-1"/>
        </w:rPr>
        <w:t>very</w:t>
      </w:r>
      <w:r>
        <w:rPr>
          <w:i/>
          <w:iCs/>
        </w:rPr>
        <w:t xml:space="preserve"> </w:t>
      </w:r>
      <w:r>
        <w:rPr>
          <w:i/>
          <w:iCs/>
        </w:rPr>
        <w:t>serious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risk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14"/>
        </w:rPr>
        <w:t xml:space="preserve"> </w:t>
      </w:r>
      <w:r>
        <w:rPr>
          <w:i/>
          <w:iCs/>
        </w:rPr>
        <w:t>bias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evidence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</w:rPr>
        <w:t>was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further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downgrad</w:t>
      </w:r>
      <w:r>
        <w:rPr>
          <w:i/>
          <w:iCs/>
          <w:spacing w:val="3"/>
        </w:rPr>
        <w:t>-</w:t>
      </w:r>
      <w:r>
        <w:rPr>
          <w:i/>
          <w:iCs/>
        </w:rPr>
        <w:t xml:space="preserve"> </w:t>
      </w:r>
      <w:r>
        <w:rPr>
          <w:i/>
          <w:iCs/>
        </w:rPr>
        <w:t>ed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for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indirectness</w:t>
      </w:r>
      <w:r>
        <w:rPr>
          <w:i/>
          <w:iCs/>
          <w:spacing w:val="1"/>
        </w:rPr>
        <w:t>.</w:t>
      </w:r>
    </w:p>
    <w:p>
      <w:pPr>
        <w:pStyle w:val="BodyText"/>
        <w:ind w:left="3" w:right="40" w:firstLine="12"/>
        <w:spacing w:before="112" w:line="276" w:lineRule="auto"/>
        <w:jc w:val="both"/>
        <w:rPr/>
      </w:pPr>
      <w:r>
        <w:rPr>
          <w:spacing w:val="-1"/>
        </w:rPr>
        <w:t>Patients with</w:t>
      </w:r>
      <w:r>
        <w:rPr>
          <w:spacing w:val="18"/>
        </w:rPr>
        <w:t xml:space="preserve"> </w:t>
      </w:r>
      <w:r>
        <w:rPr>
          <w:spacing w:val="-1"/>
        </w:rPr>
        <w:t>NLUTD</w:t>
      </w:r>
      <w:r>
        <w:rPr>
          <w:spacing w:val="18"/>
        </w:rPr>
        <w:t xml:space="preserve"> </w:t>
      </w:r>
      <w:r>
        <w:rPr>
          <w:spacing w:val="-1"/>
        </w:rPr>
        <w:t>have</w:t>
      </w:r>
      <w:r>
        <w:rPr>
          <w:spacing w:val="16"/>
          <w:w w:val="101"/>
        </w:rPr>
        <w:t xml:space="preserve"> </w:t>
      </w:r>
      <w:r>
        <w:rPr>
          <w:spacing w:val="-1"/>
        </w:rPr>
        <w:t>an</w:t>
      </w:r>
      <w:r>
        <w:rPr>
          <w:spacing w:val="16"/>
        </w:rPr>
        <w:t xml:space="preserve"> </w:t>
      </w:r>
      <w:r>
        <w:rPr>
          <w:spacing w:val="-1"/>
        </w:rPr>
        <w:t>inc</w:t>
      </w:r>
      <w:r>
        <w:rPr>
          <w:spacing w:val="-2"/>
        </w:rPr>
        <w:t>reased</w:t>
      </w:r>
      <w:r>
        <w:rPr>
          <w:spacing w:val="18"/>
          <w:w w:val="101"/>
        </w:rPr>
        <w:t xml:space="preserve"> </w:t>
      </w:r>
      <w:r>
        <w:rPr>
          <w:spacing w:val="-2"/>
        </w:rPr>
        <w:t>risk of recurrent</w:t>
      </w:r>
      <w:r>
        <w:rPr/>
        <w:t xml:space="preserve"> </w:t>
      </w:r>
      <w:r>
        <w:rPr>
          <w:spacing w:val="-1"/>
        </w:rPr>
        <w:t>UTI</w:t>
      </w:r>
      <w:r>
        <w:rPr>
          <w:spacing w:val="24"/>
        </w:rPr>
        <w:t xml:space="preserve"> </w:t>
      </w:r>
      <w:r>
        <w:rPr>
          <w:spacing w:val="-1"/>
        </w:rPr>
        <w:t>with</w:t>
      </w:r>
      <w:r>
        <w:rPr>
          <w:spacing w:val="24"/>
        </w:rPr>
        <w:t xml:space="preserve"> </w:t>
      </w:r>
      <w:r>
        <w:rPr>
          <w:spacing w:val="-1"/>
        </w:rPr>
        <w:t>an</w:t>
      </w:r>
      <w:r>
        <w:rPr>
          <w:spacing w:val="27"/>
        </w:rPr>
        <w:t xml:space="preserve"> </w:t>
      </w:r>
      <w:r>
        <w:rPr>
          <w:spacing w:val="-1"/>
        </w:rPr>
        <w:t>estimated</w:t>
      </w:r>
      <w:r>
        <w:rPr>
          <w:spacing w:val="33"/>
        </w:rPr>
        <w:t xml:space="preserve"> </w:t>
      </w:r>
      <w:r>
        <w:rPr>
          <w:spacing w:val="-1"/>
        </w:rPr>
        <w:t>rat</w:t>
      </w:r>
      <w:r>
        <w:rPr>
          <w:spacing w:val="-2"/>
        </w:rPr>
        <w:t>e</w:t>
      </w:r>
      <w:r>
        <w:rPr>
          <w:spacing w:val="26"/>
        </w:rPr>
        <w:t xml:space="preserve"> </w:t>
      </w:r>
      <w:r>
        <w:rPr>
          <w:spacing w:val="-2"/>
        </w:rPr>
        <w:t>of</w:t>
      </w:r>
      <w:r>
        <w:rPr>
          <w:spacing w:val="23"/>
        </w:rPr>
        <w:t xml:space="preserve"> </w:t>
      </w:r>
      <w:r>
        <w:rPr>
          <w:spacing w:val="-2"/>
        </w:rPr>
        <w:t>2.5</w:t>
      </w:r>
      <w:r>
        <w:rPr>
          <w:spacing w:val="29"/>
        </w:rPr>
        <w:t xml:space="preserve"> </w:t>
      </w:r>
      <w:r>
        <w:rPr>
          <w:spacing w:val="-2"/>
        </w:rPr>
        <w:t>episodes</w:t>
      </w:r>
      <w:r>
        <w:rPr>
          <w:spacing w:val="25"/>
        </w:rPr>
        <w:t xml:space="preserve"> </w:t>
      </w:r>
      <w:r>
        <w:rPr>
          <w:spacing w:val="-2"/>
        </w:rPr>
        <w:t>of</w:t>
      </w:r>
      <w:r>
        <w:rPr>
          <w:spacing w:val="24"/>
          <w:w w:val="101"/>
        </w:rPr>
        <w:t xml:space="preserve"> </w:t>
      </w:r>
      <w:r>
        <w:rPr>
          <w:spacing w:val="-2"/>
        </w:rPr>
        <w:t>infection</w:t>
      </w:r>
      <w:r>
        <w:rPr/>
        <w:t xml:space="preserve"> </w:t>
      </w:r>
      <w:r>
        <w:rPr>
          <w:spacing w:val="-2"/>
        </w:rPr>
        <w:t>per</w:t>
      </w:r>
      <w:r>
        <w:rPr>
          <w:spacing w:val="37"/>
        </w:rPr>
        <w:t xml:space="preserve"> </w:t>
      </w:r>
      <w:r>
        <w:rPr>
          <w:spacing w:val="-2"/>
        </w:rPr>
        <w:t>patient</w:t>
      </w:r>
      <w:r>
        <w:rPr>
          <w:spacing w:val="32"/>
          <w:w w:val="101"/>
        </w:rPr>
        <w:t xml:space="preserve"> </w:t>
      </w:r>
      <w:r>
        <w:rPr>
          <w:spacing w:val="-2"/>
        </w:rPr>
        <w:t>per</w:t>
      </w:r>
      <w:r>
        <w:rPr>
          <w:spacing w:val="20"/>
          <w:w w:val="101"/>
        </w:rPr>
        <w:t xml:space="preserve"> </w:t>
      </w:r>
      <w:r>
        <w:rPr>
          <w:spacing w:val="-2"/>
        </w:rPr>
        <w:t>year.</w:t>
      </w:r>
      <w:r>
        <w:rPr>
          <w:sz w:val="11"/>
          <w:szCs w:val="11"/>
          <w:spacing w:val="-2"/>
          <w:position w:val="7"/>
        </w:rPr>
        <w:t>114</w:t>
      </w:r>
      <w:r>
        <w:rPr>
          <w:sz w:val="11"/>
          <w:szCs w:val="11"/>
          <w:spacing w:val="9"/>
          <w:position w:val="7"/>
        </w:rPr>
        <w:t xml:space="preserve">  </w:t>
      </w:r>
      <w:r>
        <w:rPr>
          <w:spacing w:val="-2"/>
        </w:rPr>
        <w:t>Manack</w:t>
      </w:r>
      <w:r>
        <w:rPr>
          <w:spacing w:val="27"/>
        </w:rPr>
        <w:t xml:space="preserve"> </w:t>
      </w:r>
      <w:r>
        <w:rPr>
          <w:spacing w:val="-2"/>
        </w:rPr>
        <w:t>et</w:t>
      </w:r>
      <w:r>
        <w:rPr>
          <w:spacing w:val="25"/>
          <w:w w:val="101"/>
        </w:rPr>
        <w:t xml:space="preserve"> </w:t>
      </w:r>
      <w:r>
        <w:rPr>
          <w:spacing w:val="-2"/>
        </w:rPr>
        <w:t>al.</w:t>
      </w:r>
      <w:r>
        <w:rPr>
          <w:spacing w:val="31"/>
        </w:rPr>
        <w:t xml:space="preserve"> </w:t>
      </w:r>
      <w:r>
        <w:rPr>
          <w:spacing w:val="-2"/>
        </w:rPr>
        <w:t>reviewed</w:t>
      </w:r>
      <w:r>
        <w:rPr>
          <w:spacing w:val="26"/>
        </w:rPr>
        <w:t xml:space="preserve"> </w:t>
      </w:r>
      <w:r>
        <w:rPr>
          <w:spacing w:val="-2"/>
        </w:rPr>
        <w:t>data</w:t>
      </w:r>
      <w:r>
        <w:rPr>
          <w:spacing w:val="25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48,327  patients</w:t>
      </w:r>
      <w:r>
        <w:rPr>
          <w:spacing w:val="8"/>
        </w:rPr>
        <w:t xml:space="preserve">  </w:t>
      </w:r>
      <w:r>
        <w:rPr>
          <w:spacing w:val="-1"/>
        </w:rPr>
        <w:t>with</w:t>
      </w:r>
      <w:r>
        <w:rPr>
          <w:spacing w:val="15"/>
        </w:rPr>
        <w:t xml:space="preserve">  </w:t>
      </w:r>
      <w:r>
        <w:rPr>
          <w:spacing w:val="-1"/>
        </w:rPr>
        <w:t>&gt;1</w:t>
      </w:r>
      <w:r>
        <w:rPr>
          <w:spacing w:val="13"/>
        </w:rPr>
        <w:t xml:space="preserve">  </w:t>
      </w:r>
      <w:r>
        <w:rPr>
          <w:spacing w:val="-1"/>
        </w:rPr>
        <w:t>neurogenic</w:t>
      </w:r>
      <w:r>
        <w:rPr>
          <w:spacing w:val="12"/>
        </w:rPr>
        <w:t xml:space="preserve">  </w:t>
      </w:r>
      <w:r>
        <w:rPr>
          <w:spacing w:val="-1"/>
        </w:rPr>
        <w:t>bladder-s</w:t>
      </w:r>
      <w:r>
        <w:rPr>
          <w:spacing w:val="-2"/>
        </w:rPr>
        <w:t>pecific</w:t>
      </w:r>
      <w:r>
        <w:rPr/>
        <w:t xml:space="preserve"> </w:t>
      </w:r>
      <w:r>
        <w:rPr>
          <w:spacing w:val="-2"/>
        </w:rPr>
        <w:t>diagnosis</w:t>
      </w:r>
      <w:r>
        <w:rPr>
          <w:spacing w:val="28"/>
          <w:w w:val="101"/>
        </w:rPr>
        <w:t xml:space="preserve">  </w:t>
      </w:r>
      <w:r>
        <w:rPr>
          <w:spacing w:val="-2"/>
        </w:rPr>
        <w:t>and</w:t>
      </w:r>
      <w:r>
        <w:rPr>
          <w:spacing w:val="18"/>
        </w:rPr>
        <w:t xml:space="preserve">  </w:t>
      </w:r>
      <w:r>
        <w:rPr>
          <w:spacing w:val="-2"/>
        </w:rPr>
        <w:t>found</w:t>
      </w:r>
      <w:r>
        <w:rPr>
          <w:spacing w:val="18"/>
        </w:rPr>
        <w:t xml:space="preserve">  </w:t>
      </w:r>
      <w:r>
        <w:rPr>
          <w:spacing w:val="-2"/>
        </w:rPr>
        <w:t>that</w:t>
      </w:r>
      <w:r>
        <w:rPr>
          <w:spacing w:val="20"/>
        </w:rPr>
        <w:t xml:space="preserve">  </w:t>
      </w:r>
      <w:r>
        <w:rPr>
          <w:spacing w:val="-2"/>
        </w:rPr>
        <w:t>over</w:t>
      </w:r>
      <w:r>
        <w:rPr>
          <w:spacing w:val="19"/>
        </w:rPr>
        <w:t xml:space="preserve">  </w:t>
      </w:r>
      <w:r>
        <w:rPr>
          <w:spacing w:val="-2"/>
        </w:rPr>
        <w:t>a</w:t>
      </w:r>
      <w:r>
        <w:rPr>
          <w:spacing w:val="19"/>
          <w:w w:val="101"/>
        </w:rPr>
        <w:t xml:space="preserve">  </w:t>
      </w:r>
      <w:r>
        <w:rPr>
          <w:spacing w:val="-2"/>
        </w:rPr>
        <w:t>one-year</w:t>
      </w:r>
      <w:r>
        <w:rPr>
          <w:spacing w:val="23"/>
          <w:w w:val="101"/>
        </w:rPr>
        <w:t xml:space="preserve">  </w:t>
      </w:r>
      <w:r>
        <w:rPr>
          <w:spacing w:val="-2"/>
        </w:rPr>
        <w:t>period,</w:t>
      </w:r>
      <w:r>
        <w:rPr/>
        <w:t xml:space="preserve"> </w:t>
      </w:r>
      <w:r>
        <w:rPr>
          <w:spacing w:val="-1"/>
        </w:rPr>
        <w:t>38.6%</w:t>
      </w:r>
      <w:r>
        <w:rPr>
          <w:spacing w:val="19"/>
        </w:rPr>
        <w:t xml:space="preserve"> </w:t>
      </w:r>
      <w:r>
        <w:rPr>
          <w:spacing w:val="-1"/>
        </w:rPr>
        <w:t>had a</w:t>
      </w:r>
      <w:r>
        <w:rPr>
          <w:spacing w:val="17"/>
          <w:w w:val="101"/>
        </w:rPr>
        <w:t xml:space="preserve"> </w:t>
      </w:r>
      <w:r>
        <w:rPr>
          <w:spacing w:val="-1"/>
        </w:rPr>
        <w:t>UTI</w:t>
      </w:r>
      <w:r>
        <w:rPr>
          <w:spacing w:val="15"/>
          <w:w w:val="101"/>
        </w:rPr>
        <w:t xml:space="preserve"> </w:t>
      </w:r>
      <w:r>
        <w:rPr>
          <w:spacing w:val="-1"/>
        </w:rPr>
        <w:t>(36.4%</w:t>
      </w:r>
      <w:r>
        <w:rPr>
          <w:spacing w:val="19"/>
        </w:rPr>
        <w:t xml:space="preserve"> </w:t>
      </w:r>
      <w:r>
        <w:rPr>
          <w:spacing w:val="-1"/>
        </w:rPr>
        <w:t>lower;</w:t>
      </w:r>
      <w:r>
        <w:rPr>
          <w:spacing w:val="16"/>
        </w:rPr>
        <w:t xml:space="preserve"> </w:t>
      </w:r>
      <w:r>
        <w:rPr>
          <w:spacing w:val="-1"/>
        </w:rPr>
        <w:t>2.2</w:t>
      </w:r>
      <w:r>
        <w:rPr>
          <w:spacing w:val="-2"/>
        </w:rPr>
        <w:t>%</w:t>
      </w:r>
      <w:r>
        <w:rPr>
          <w:spacing w:val="17"/>
          <w:w w:val="101"/>
        </w:rPr>
        <w:t xml:space="preserve"> </w:t>
      </w:r>
      <w:r>
        <w:rPr>
          <w:spacing w:val="-2"/>
        </w:rPr>
        <w:t>upper).</w:t>
      </w:r>
      <w:r>
        <w:rPr>
          <w:sz w:val="11"/>
          <w:szCs w:val="11"/>
          <w:spacing w:val="-2"/>
          <w:position w:val="7"/>
        </w:rPr>
        <w:t>115   </w:t>
      </w:r>
      <w:r>
        <w:rPr>
          <w:spacing w:val="-2"/>
        </w:rPr>
        <w:t>There</w:t>
      </w:r>
      <w:r>
        <w:rPr/>
        <w:t xml:space="preserve"> </w:t>
      </w:r>
      <w:r>
        <w:rPr>
          <w:spacing w:val="-1"/>
        </w:rPr>
        <w:t>are</w:t>
      </w:r>
      <w:r>
        <w:rPr>
          <w:spacing w:val="26"/>
          <w:w w:val="101"/>
        </w:rPr>
        <w:t xml:space="preserve"> </w:t>
      </w:r>
      <w:r>
        <w:rPr>
          <w:spacing w:val="-1"/>
        </w:rPr>
        <w:t>a</w:t>
      </w:r>
      <w:r>
        <w:rPr>
          <w:spacing w:val="21"/>
          <w:w w:val="101"/>
        </w:rPr>
        <w:t xml:space="preserve"> </w:t>
      </w:r>
      <w:r>
        <w:rPr>
          <w:spacing w:val="-1"/>
        </w:rPr>
        <w:t>variety</w:t>
      </w:r>
      <w:r>
        <w:rPr>
          <w:spacing w:val="24"/>
        </w:rPr>
        <w:t xml:space="preserve"> </w:t>
      </w:r>
      <w:r>
        <w:rPr>
          <w:spacing w:val="-1"/>
        </w:rPr>
        <w:t>of theories</w:t>
      </w:r>
      <w:r>
        <w:rPr>
          <w:spacing w:val="25"/>
          <w:w w:val="101"/>
        </w:rPr>
        <w:t xml:space="preserve"> </w:t>
      </w:r>
      <w:r>
        <w:rPr>
          <w:spacing w:val="-2"/>
        </w:rPr>
        <w:t>as</w:t>
      </w:r>
      <w:r>
        <w:rPr>
          <w:spacing w:val="21"/>
          <w:w w:val="101"/>
        </w:rPr>
        <w:t xml:space="preserve"> </w:t>
      </w:r>
      <w:r>
        <w:rPr>
          <w:spacing w:val="-2"/>
        </w:rPr>
        <w:t>to</w:t>
      </w:r>
      <w:r>
        <w:rPr>
          <w:spacing w:val="24"/>
          <w:w w:val="101"/>
        </w:rPr>
        <w:t xml:space="preserve"> </w:t>
      </w:r>
      <w:r>
        <w:rPr>
          <w:spacing w:val="-2"/>
        </w:rPr>
        <w:t>why</w:t>
      </w:r>
      <w:r>
        <w:rPr>
          <w:spacing w:val="33"/>
        </w:rPr>
        <w:t xml:space="preserve"> </w:t>
      </w:r>
      <w:r>
        <w:rPr>
          <w:spacing w:val="-2"/>
        </w:rPr>
        <w:t>NLUTD</w:t>
      </w:r>
      <w:r>
        <w:rPr>
          <w:spacing w:val="32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22"/>
          <w:w w:val="101"/>
        </w:rPr>
        <w:t xml:space="preserve"> </w:t>
      </w:r>
      <w:r>
        <w:rPr>
          <w:spacing w:val="-2"/>
        </w:rPr>
        <w:t>are</w:t>
      </w:r>
      <w:r>
        <w:rPr/>
        <w:t xml:space="preserve"> </w:t>
      </w:r>
      <w:r>
        <w:rPr>
          <w:spacing w:val="-1"/>
        </w:rPr>
        <w:t>at  greater  risk</w:t>
      </w:r>
      <w:r>
        <w:rPr>
          <w:spacing w:val="6"/>
        </w:rPr>
        <w:t xml:space="preserve">  </w:t>
      </w:r>
      <w:r>
        <w:rPr>
          <w:spacing w:val="-1"/>
        </w:rPr>
        <w:t>of</w:t>
      </w:r>
      <w:r>
        <w:rPr>
          <w:spacing w:val="6"/>
        </w:rPr>
        <w:t xml:space="preserve">  </w:t>
      </w:r>
      <w:r>
        <w:rPr>
          <w:spacing w:val="-1"/>
        </w:rPr>
        <w:t>UTI,</w:t>
      </w:r>
      <w:r>
        <w:rPr>
          <w:spacing w:val="9"/>
        </w:rPr>
        <w:t xml:space="preserve">  </w:t>
      </w:r>
      <w:r>
        <w:rPr>
          <w:spacing w:val="-1"/>
        </w:rPr>
        <w:t>including</w:t>
      </w:r>
      <w:r>
        <w:rPr>
          <w:spacing w:val="10"/>
        </w:rPr>
        <w:t xml:space="preserve">  </w:t>
      </w:r>
      <w:r>
        <w:rPr>
          <w:spacing w:val="-1"/>
        </w:rPr>
        <w:t>meth</w:t>
      </w:r>
      <w:r>
        <w:rPr>
          <w:spacing w:val="-2"/>
        </w:rPr>
        <w:t>od</w:t>
      </w:r>
      <w:r>
        <w:rPr>
          <w:spacing w:val="7"/>
        </w:rPr>
        <w:t xml:space="preserve">  </w:t>
      </w:r>
      <w:r>
        <w:rPr>
          <w:spacing w:val="-2"/>
        </w:rPr>
        <w:t>of</w:t>
      </w:r>
      <w:r>
        <w:rPr>
          <w:spacing w:val="7"/>
        </w:rPr>
        <w:t xml:space="preserve">  </w:t>
      </w:r>
      <w:r>
        <w:rPr>
          <w:spacing w:val="-2"/>
        </w:rPr>
        <w:t>bladder</w:t>
      </w:r>
      <w:r>
        <w:rPr/>
        <w:t xml:space="preserve"> </w:t>
      </w:r>
      <w:r>
        <w:rPr/>
        <w:t>management/catheterization</w:t>
      </w:r>
      <w:r>
        <w:rPr>
          <w:spacing w:val="-1"/>
        </w:rPr>
        <w:t>,</w:t>
      </w:r>
      <w:r>
        <w:rPr>
          <w:spacing w:val="21"/>
          <w:w w:val="101"/>
        </w:rPr>
        <w:t xml:space="preserve">  </w:t>
      </w:r>
      <w:r>
        <w:rPr>
          <w:spacing w:val="-1"/>
        </w:rPr>
        <w:t>alteration</w:t>
      </w:r>
      <w:r>
        <w:rPr>
          <w:spacing w:val="21"/>
          <w:w w:val="101"/>
        </w:rPr>
        <w:t xml:space="preserve">  </w:t>
      </w:r>
      <w:r>
        <w:rPr>
          <w:spacing w:val="-1"/>
        </w:rPr>
        <w:t>of</w:t>
      </w:r>
      <w:r>
        <w:rPr>
          <w:spacing w:val="22"/>
        </w:rPr>
        <w:t xml:space="preserve">  </w:t>
      </w:r>
      <w:r>
        <w:rPr>
          <w:spacing w:val="-1"/>
        </w:rPr>
        <w:t>protective</w:t>
      </w:r>
      <w:r>
        <w:rPr/>
        <w:t xml:space="preserve"> </w:t>
      </w:r>
      <w:r>
        <w:rPr>
          <w:spacing w:val="-1"/>
        </w:rPr>
        <w:t>flora,</w:t>
      </w:r>
      <w:r>
        <w:rPr>
          <w:spacing w:val="44"/>
          <w:w w:val="101"/>
        </w:rPr>
        <w:t xml:space="preserve"> </w:t>
      </w:r>
      <w:r>
        <w:rPr>
          <w:spacing w:val="-1"/>
        </w:rPr>
        <w:t>defective</w:t>
      </w:r>
      <w:r>
        <w:rPr>
          <w:spacing w:val="45"/>
          <w:w w:val="101"/>
        </w:rPr>
        <w:t xml:space="preserve"> </w:t>
      </w:r>
      <w:r>
        <w:rPr>
          <w:spacing w:val="-1"/>
        </w:rPr>
        <w:t>glycosaminoglycan</w:t>
      </w:r>
      <w:r>
        <w:rPr>
          <w:spacing w:val="51"/>
        </w:rPr>
        <w:t xml:space="preserve"> </w:t>
      </w:r>
      <w:r>
        <w:rPr>
          <w:spacing w:val="-1"/>
        </w:rPr>
        <w:t>layer,</w:t>
      </w:r>
      <w:r>
        <w:rPr>
          <w:spacing w:val="52"/>
        </w:rPr>
        <w:t xml:space="preserve"> </w:t>
      </w:r>
      <w:r>
        <w:rPr>
          <w:spacing w:val="-1"/>
        </w:rPr>
        <w:t>impair</w:t>
      </w:r>
      <w:r>
        <w:rPr>
          <w:spacing w:val="-2"/>
        </w:rPr>
        <w:t>ed</w:t>
      </w:r>
      <w:r>
        <w:rPr>
          <w:spacing w:val="51"/>
          <w:w w:val="101"/>
        </w:rPr>
        <w:t xml:space="preserve"> </w:t>
      </w:r>
      <w:r>
        <w:rPr>
          <w:spacing w:val="-2"/>
        </w:rPr>
        <w:t>im-</w:t>
      </w:r>
      <w:r>
        <w:rPr/>
        <w:t xml:space="preserve"> </w:t>
      </w:r>
      <w:r>
        <w:rPr>
          <w:spacing w:val="-1"/>
        </w:rPr>
        <w:t>mune</w:t>
      </w:r>
      <w:r>
        <w:rPr>
          <w:spacing w:val="41"/>
        </w:rPr>
        <w:t xml:space="preserve"> </w:t>
      </w:r>
      <w:r>
        <w:rPr>
          <w:spacing w:val="-1"/>
        </w:rPr>
        <w:t>response,</w:t>
      </w:r>
      <w:r>
        <w:rPr>
          <w:spacing w:val="32"/>
          <w:w w:val="101"/>
        </w:rPr>
        <w:t xml:space="preserve"> </w:t>
      </w:r>
      <w:r>
        <w:rPr>
          <w:spacing w:val="-1"/>
        </w:rPr>
        <w:t>defective</w:t>
      </w:r>
      <w:r>
        <w:rPr>
          <w:spacing w:val="33"/>
        </w:rPr>
        <w:t xml:space="preserve"> </w:t>
      </w:r>
      <w:r>
        <w:rPr>
          <w:spacing w:val="-1"/>
        </w:rPr>
        <w:t>apoptosis,</w:t>
      </w:r>
      <w:r>
        <w:rPr>
          <w:spacing w:val="39"/>
        </w:rPr>
        <w:t xml:space="preserve"> </w:t>
      </w:r>
      <w:r>
        <w:rPr>
          <w:spacing w:val="-1"/>
        </w:rPr>
        <w:t>bladder</w:t>
      </w:r>
      <w:r>
        <w:rPr>
          <w:spacing w:val="38"/>
        </w:rPr>
        <w:t xml:space="preserve"> </w:t>
      </w:r>
      <w:r>
        <w:rPr>
          <w:spacing w:val="-1"/>
        </w:rPr>
        <w:t>ische</w:t>
      </w:r>
      <w:r>
        <w:rPr>
          <w:spacing w:val="-2"/>
        </w:rPr>
        <w:t>mia,</w:t>
      </w:r>
      <w:r>
        <w:rPr/>
        <w:t xml:space="preserve"> </w:t>
      </w:r>
      <w:r>
        <w:rPr>
          <w:spacing w:val="-1"/>
        </w:rPr>
        <w:t>elevated</w:t>
      </w:r>
      <w:r>
        <w:rPr>
          <w:spacing w:val="58"/>
          <w:w w:val="101"/>
        </w:rPr>
        <w:t xml:space="preserve"> </w:t>
      </w:r>
      <w:r>
        <w:rPr>
          <w:spacing w:val="-1"/>
        </w:rPr>
        <w:t>PVR,</w:t>
      </w:r>
      <w:r>
        <w:rPr>
          <w:spacing w:val="41"/>
          <w:w w:val="101"/>
        </w:rPr>
        <w:t xml:space="preserve"> </w:t>
      </w:r>
      <w:r>
        <w:rPr>
          <w:spacing w:val="-1"/>
        </w:rPr>
        <w:t>VUR,</w:t>
      </w:r>
      <w:r>
        <w:rPr>
          <w:spacing w:val="48"/>
          <w:w w:val="101"/>
        </w:rPr>
        <w:t xml:space="preserve"> </w:t>
      </w:r>
      <w:r>
        <w:rPr>
          <w:spacing w:val="-1"/>
        </w:rPr>
        <w:t>and</w:t>
      </w:r>
      <w:r>
        <w:rPr>
          <w:spacing w:val="53"/>
        </w:rPr>
        <w:t xml:space="preserve"> </w:t>
      </w:r>
      <w:r>
        <w:rPr>
          <w:spacing w:val="-1"/>
        </w:rPr>
        <w:t>distu</w:t>
      </w:r>
      <w:r>
        <w:rPr>
          <w:spacing w:val="-2"/>
        </w:rPr>
        <w:t>rbed</w:t>
      </w:r>
      <w:r>
        <w:rPr>
          <w:spacing w:val="57"/>
        </w:rPr>
        <w:t xml:space="preserve"> </w:t>
      </w:r>
      <w:r>
        <w:rPr>
          <w:spacing w:val="-2"/>
        </w:rPr>
        <w:t>hydrokinetics.</w:t>
      </w:r>
      <w:r>
        <w:rPr>
          <w:sz w:val="11"/>
          <w:szCs w:val="11"/>
          <w:spacing w:val="-2"/>
          <w:position w:val="7"/>
        </w:rPr>
        <w:t>116,</w:t>
      </w:r>
      <w:r>
        <w:rPr>
          <w:sz w:val="11"/>
          <w:szCs w:val="11"/>
          <w:spacing w:val="14"/>
          <w:position w:val="7"/>
        </w:rPr>
        <w:t xml:space="preserve"> </w:t>
      </w:r>
      <w:r>
        <w:rPr>
          <w:sz w:val="11"/>
          <w:szCs w:val="11"/>
          <w:spacing w:val="-2"/>
          <w:position w:val="7"/>
        </w:rPr>
        <w:t>117</w:t>
      </w:r>
      <w:r>
        <w:rPr>
          <w:sz w:val="11"/>
          <w:szCs w:val="11"/>
          <w:position w:val="7"/>
        </w:rPr>
        <w:t xml:space="preserve"> </w:t>
      </w:r>
      <w:r>
        <w:rPr>
          <w:spacing w:val="-1"/>
        </w:rPr>
        <w:t>Several</w:t>
      </w:r>
      <w:r>
        <w:rPr>
          <w:spacing w:val="29"/>
        </w:rPr>
        <w:t xml:space="preserve"> </w:t>
      </w:r>
      <w:r>
        <w:rPr>
          <w:spacing w:val="-1"/>
        </w:rPr>
        <w:t>of</w:t>
      </w:r>
      <w:r>
        <w:rPr>
          <w:spacing w:val="17"/>
        </w:rPr>
        <w:t xml:space="preserve"> </w:t>
      </w:r>
      <w:r>
        <w:rPr>
          <w:spacing w:val="-1"/>
        </w:rPr>
        <w:t>these</w:t>
      </w:r>
      <w:r>
        <w:rPr>
          <w:spacing w:val="36"/>
          <w:w w:val="101"/>
        </w:rPr>
        <w:t xml:space="preserve"> </w:t>
      </w:r>
      <w:r>
        <w:rPr>
          <w:spacing w:val="-1"/>
        </w:rPr>
        <w:t>potential</w:t>
      </w:r>
      <w:r>
        <w:rPr>
          <w:spacing w:val="26"/>
          <w:w w:val="101"/>
        </w:rPr>
        <w:t xml:space="preserve"> </w:t>
      </w:r>
      <w:r>
        <w:rPr>
          <w:spacing w:val="-1"/>
        </w:rPr>
        <w:t>ca</w:t>
      </w:r>
      <w:r>
        <w:rPr>
          <w:spacing w:val="-2"/>
        </w:rPr>
        <w:t>uses</w:t>
      </w:r>
      <w:r>
        <w:rPr>
          <w:spacing w:val="28"/>
        </w:rPr>
        <w:t xml:space="preserve"> </w:t>
      </w:r>
      <w:r>
        <w:rPr>
          <w:spacing w:val="-2"/>
        </w:rPr>
        <w:t>are</w:t>
      </w:r>
      <w:r>
        <w:rPr>
          <w:spacing w:val="36"/>
        </w:rPr>
        <w:t xml:space="preserve"> </w:t>
      </w:r>
      <w:r>
        <w:rPr>
          <w:spacing w:val="-2"/>
        </w:rPr>
        <w:t>related</w:t>
      </w:r>
      <w:r>
        <w:rPr>
          <w:spacing w:val="22"/>
        </w:rPr>
        <w:t xml:space="preserve"> </w:t>
      </w:r>
      <w:r>
        <w:rPr>
          <w:spacing w:val="-2"/>
        </w:rPr>
        <w:t>to</w:t>
      </w:r>
      <w:r>
        <w:rPr>
          <w:spacing w:val="29"/>
        </w:rPr>
        <w:t xml:space="preserve"> </w:t>
      </w:r>
      <w:r>
        <w:rPr>
          <w:spacing w:val="-2"/>
        </w:rPr>
        <w:t>abnor-</w:t>
      </w:r>
      <w:r>
        <w:rPr/>
        <w:t xml:space="preserve"> </w:t>
      </w:r>
      <w:r>
        <w:rPr>
          <w:spacing w:val="-1"/>
        </w:rPr>
        <w:t>malities</w:t>
      </w:r>
      <w:r>
        <w:rPr>
          <w:spacing w:val="21"/>
          <w:w w:val="101"/>
        </w:rPr>
        <w:t xml:space="preserve"> </w:t>
      </w:r>
      <w:r>
        <w:rPr>
          <w:spacing w:val="-1"/>
        </w:rPr>
        <w:t>in</w:t>
      </w:r>
      <w:r>
        <w:rPr>
          <w:spacing w:val="22"/>
        </w:rPr>
        <w:t xml:space="preserve"> </w:t>
      </w:r>
      <w:r>
        <w:rPr>
          <w:spacing w:val="-1"/>
        </w:rPr>
        <w:t>lower</w:t>
      </w:r>
      <w:r>
        <w:rPr>
          <w:spacing w:val="20"/>
          <w:w w:val="101"/>
        </w:rPr>
        <w:t xml:space="preserve"> </w:t>
      </w:r>
      <w:r>
        <w:rPr>
          <w:spacing w:val="-1"/>
        </w:rPr>
        <w:t>urinary tract function that</w:t>
      </w:r>
      <w:r>
        <w:rPr>
          <w:spacing w:val="16"/>
          <w:w w:val="101"/>
        </w:rPr>
        <w:t xml:space="preserve"> </w:t>
      </w:r>
      <w:r>
        <w:rPr>
          <w:spacing w:val="-1"/>
        </w:rPr>
        <w:t>can</w:t>
      </w:r>
      <w:r>
        <w:rPr>
          <w:spacing w:val="24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e</w:t>
      </w:r>
      <w:r>
        <w:rPr>
          <w:spacing w:val="17"/>
        </w:rPr>
        <w:t xml:space="preserve"> </w:t>
      </w:r>
      <w:r>
        <w:rPr>
          <w:spacing w:val="-2"/>
        </w:rPr>
        <w:t>seen</w:t>
      </w:r>
      <w:r>
        <w:rPr/>
        <w:t xml:space="preserve"> </w:t>
      </w:r>
      <w:r>
        <w:rPr>
          <w:spacing w:val="-1"/>
        </w:rPr>
        <w:t>in</w:t>
      </w:r>
      <w:r>
        <w:rPr>
          <w:spacing w:val="29"/>
        </w:rPr>
        <w:t xml:space="preserve"> </w:t>
      </w:r>
      <w:r>
        <w:rPr>
          <w:spacing w:val="-1"/>
        </w:rPr>
        <w:t>patients</w:t>
      </w:r>
      <w:r>
        <w:rPr>
          <w:spacing w:val="21"/>
        </w:rPr>
        <w:t xml:space="preserve"> </w:t>
      </w:r>
      <w:r>
        <w:rPr>
          <w:spacing w:val="-1"/>
        </w:rPr>
        <w:t>with</w:t>
      </w:r>
      <w:r>
        <w:rPr>
          <w:spacing w:val="30"/>
          <w:w w:val="101"/>
        </w:rPr>
        <w:t xml:space="preserve"> </w:t>
      </w:r>
      <w:r>
        <w:rPr>
          <w:spacing w:val="-1"/>
        </w:rPr>
        <w:t>NLUTD</w:t>
      </w:r>
      <w:r>
        <w:rPr>
          <w:spacing w:val="23"/>
        </w:rPr>
        <w:t xml:space="preserve"> </w:t>
      </w:r>
      <w:r>
        <w:rPr>
          <w:spacing w:val="-1"/>
        </w:rPr>
        <w:t>and</w:t>
      </w:r>
      <w:r>
        <w:rPr>
          <w:spacing w:val="23"/>
          <w:w w:val="101"/>
        </w:rPr>
        <w:t xml:space="preserve"> </w:t>
      </w:r>
      <w:r>
        <w:rPr>
          <w:spacing w:val="-1"/>
        </w:rPr>
        <w:t>diagnose</w:t>
      </w:r>
      <w:r>
        <w:rPr>
          <w:spacing w:val="-2"/>
        </w:rPr>
        <w:t>d</w:t>
      </w:r>
      <w:r>
        <w:rPr>
          <w:spacing w:val="30"/>
          <w:w w:val="101"/>
        </w:rPr>
        <w:t xml:space="preserve"> </w:t>
      </w:r>
      <w:r>
        <w:rPr>
          <w:spacing w:val="-2"/>
        </w:rPr>
        <w:t>by</w:t>
      </w:r>
      <w:r>
        <w:rPr>
          <w:spacing w:val="28"/>
          <w:w w:val="101"/>
        </w:rPr>
        <w:t xml:space="preserve"> </w:t>
      </w:r>
      <w:r>
        <w:rPr>
          <w:spacing w:val="-2"/>
        </w:rPr>
        <w:t>UDS.  There-</w:t>
      </w:r>
      <w:r>
        <w:rPr/>
        <w:t xml:space="preserve"> </w:t>
      </w:r>
      <w:r>
        <w:rPr>
          <w:spacing w:val="-1"/>
        </w:rPr>
        <w:t>fore,  it  is  appropriate  to  consider  UDS  evaluation  in</w:t>
      </w:r>
      <w:r>
        <w:rPr/>
        <w:t xml:space="preserve"> </w:t>
      </w:r>
      <w:r>
        <w:rPr>
          <w:spacing w:val="-2"/>
        </w:rPr>
        <w:t>NLUTD</w:t>
      </w:r>
      <w:r>
        <w:rPr>
          <w:spacing w:val="30"/>
        </w:rPr>
        <w:t xml:space="preserve"> </w:t>
      </w:r>
      <w:r>
        <w:rPr>
          <w:spacing w:val="-2"/>
        </w:rPr>
        <w:t>patients</w:t>
      </w:r>
      <w:r>
        <w:rPr>
          <w:spacing w:val="21"/>
        </w:rPr>
        <w:t xml:space="preserve"> </w:t>
      </w:r>
      <w:r>
        <w:rPr>
          <w:spacing w:val="-2"/>
        </w:rPr>
        <w:t>with</w:t>
      </w:r>
      <w:r>
        <w:rPr>
          <w:spacing w:val="29"/>
        </w:rPr>
        <w:t xml:space="preserve"> </w:t>
      </w:r>
      <w:r>
        <w:rPr>
          <w:spacing w:val="-2"/>
        </w:rPr>
        <w:t>recurrent</w:t>
      </w:r>
      <w:r>
        <w:rPr>
          <w:spacing w:val="29"/>
          <w:w w:val="101"/>
        </w:rPr>
        <w:t xml:space="preserve"> </w:t>
      </w:r>
      <w:r>
        <w:rPr>
          <w:spacing w:val="-2"/>
        </w:rPr>
        <w:t>UTIs</w:t>
      </w:r>
      <w:r>
        <w:rPr>
          <w:spacing w:val="19"/>
        </w:rPr>
        <w:t xml:space="preserve"> </w:t>
      </w:r>
      <w:r>
        <w:rPr>
          <w:spacing w:val="-2"/>
        </w:rPr>
        <w:t>that</w:t>
      </w:r>
      <w:r>
        <w:rPr>
          <w:spacing w:val="30"/>
        </w:rPr>
        <w:t xml:space="preserve"> </w:t>
      </w:r>
      <w:r>
        <w:rPr>
          <w:spacing w:val="-2"/>
        </w:rPr>
        <w:t>have</w:t>
      </w:r>
      <w:r>
        <w:rPr>
          <w:spacing w:val="23"/>
          <w:w w:val="101"/>
        </w:rPr>
        <w:t xml:space="preserve"> </w:t>
      </w:r>
      <w:r>
        <w:rPr>
          <w:spacing w:val="-2"/>
        </w:rPr>
        <w:t>an</w:t>
      </w:r>
      <w:r>
        <w:rPr>
          <w:spacing w:val="28"/>
        </w:rPr>
        <w:t xml:space="preserve"> </w:t>
      </w:r>
      <w:r>
        <w:rPr>
          <w:spacing w:val="-2"/>
        </w:rPr>
        <w:t>un</w:t>
      </w:r>
      <w:r>
        <w:rPr>
          <w:spacing w:val="-3"/>
        </w:rPr>
        <w:t>re-</w:t>
      </w:r>
      <w:r>
        <w:rPr/>
        <w:t xml:space="preserve"> </w:t>
      </w:r>
      <w:r>
        <w:rPr>
          <w:spacing w:val="-1"/>
        </w:rPr>
        <w:t>markable  evaluation  of  the  upper  and</w:t>
      </w:r>
      <w:r>
        <w:rPr>
          <w:spacing w:val="14"/>
        </w:rPr>
        <w:t xml:space="preserve">  </w:t>
      </w:r>
      <w:r>
        <w:rPr>
          <w:spacing w:val="-1"/>
        </w:rPr>
        <w:t>lower</w:t>
      </w:r>
      <w:r>
        <w:rPr>
          <w:spacing w:val="7"/>
        </w:rPr>
        <w:t xml:space="preserve">  </w:t>
      </w:r>
      <w:r>
        <w:rPr>
          <w:spacing w:val="-1"/>
        </w:rPr>
        <w:t>urinary</w:t>
      </w:r>
      <w:r>
        <w:rPr/>
        <w:t xml:space="preserve"> </w:t>
      </w:r>
      <w:r>
        <w:rPr>
          <w:spacing w:val="-1"/>
        </w:rPr>
        <w:t>tract.</w:t>
      </w:r>
    </w:p>
    <w:p>
      <w:pPr>
        <w:pStyle w:val="BodyText"/>
        <w:ind w:left="3" w:right="39" w:firstLine="12"/>
        <w:spacing w:before="124" w:line="268" w:lineRule="auto"/>
        <w:jc w:val="both"/>
        <w:rPr/>
      </w:pPr>
      <w:r>
        <w:rPr>
          <w:spacing w:val="-2"/>
        </w:rPr>
        <w:t>Lapides</w:t>
      </w:r>
      <w:r>
        <w:rPr>
          <w:spacing w:val="47"/>
          <w:w w:val="101"/>
        </w:rPr>
        <w:t xml:space="preserve"> </w:t>
      </w:r>
      <w:r>
        <w:rPr>
          <w:spacing w:val="-2"/>
        </w:rPr>
        <w:t>hypothesized</w:t>
      </w:r>
      <w:r>
        <w:rPr>
          <w:spacing w:val="47"/>
        </w:rPr>
        <w:t xml:space="preserve"> </w:t>
      </w:r>
      <w:r>
        <w:rPr>
          <w:spacing w:val="-2"/>
        </w:rPr>
        <w:t>in</w:t>
      </w:r>
      <w:r>
        <w:rPr>
          <w:spacing w:val="54"/>
        </w:rPr>
        <w:t xml:space="preserve"> </w:t>
      </w:r>
      <w:r>
        <w:rPr>
          <w:spacing w:val="-2"/>
        </w:rPr>
        <w:t>1979</w:t>
      </w:r>
      <w:r>
        <w:rPr>
          <w:spacing w:val="37"/>
          <w:w w:val="101"/>
        </w:rPr>
        <w:t xml:space="preserve"> </w:t>
      </w:r>
      <w:r>
        <w:rPr>
          <w:spacing w:val="-2"/>
        </w:rPr>
        <w:t>that</w:t>
      </w:r>
      <w:r>
        <w:rPr>
          <w:spacing w:val="48"/>
        </w:rPr>
        <w:t xml:space="preserve"> </w:t>
      </w:r>
      <w:r>
        <w:rPr>
          <w:spacing w:val="-2"/>
        </w:rPr>
        <w:t>red</w:t>
      </w:r>
      <w:r>
        <w:rPr>
          <w:spacing w:val="-3"/>
        </w:rPr>
        <w:t>uced</w:t>
      </w:r>
      <w:r>
        <w:rPr>
          <w:spacing w:val="47"/>
          <w:w w:val="101"/>
        </w:rPr>
        <w:t xml:space="preserve"> </w:t>
      </w:r>
      <w:r>
        <w:rPr>
          <w:spacing w:val="-3"/>
        </w:rPr>
        <w:t>blood</w:t>
      </w:r>
      <w:r>
        <w:rPr>
          <w:spacing w:val="37"/>
          <w:w w:val="101"/>
        </w:rPr>
        <w:t xml:space="preserve"> </w:t>
      </w:r>
      <w:r>
        <w:rPr>
          <w:spacing w:val="-3"/>
        </w:rPr>
        <w:t>flow</w:t>
      </w:r>
      <w:r>
        <w:rPr/>
        <w:t xml:space="preserve"> </w:t>
      </w:r>
      <w:r>
        <w:rPr>
          <w:spacing w:val="-1"/>
        </w:rPr>
        <w:t>to the</w:t>
      </w:r>
      <w:r>
        <w:rPr>
          <w:spacing w:val="23"/>
          <w:w w:val="101"/>
        </w:rPr>
        <w:t xml:space="preserve"> </w:t>
      </w:r>
      <w:r>
        <w:rPr>
          <w:spacing w:val="-1"/>
        </w:rPr>
        <w:t>bladder</w:t>
      </w:r>
      <w:r>
        <w:rPr>
          <w:spacing w:val="20"/>
          <w:w w:val="101"/>
        </w:rPr>
        <w:t xml:space="preserve"> </w:t>
      </w:r>
      <w:r>
        <w:rPr>
          <w:spacing w:val="-1"/>
        </w:rPr>
        <w:t>is</w:t>
      </w:r>
      <w:r>
        <w:rPr>
          <w:spacing w:val="15"/>
        </w:rPr>
        <w:t xml:space="preserve"> </w:t>
      </w:r>
      <w:r>
        <w:rPr>
          <w:spacing w:val="-1"/>
        </w:rPr>
        <w:t>a</w:t>
      </w:r>
      <w:r>
        <w:rPr>
          <w:spacing w:val="23"/>
        </w:rPr>
        <w:t xml:space="preserve"> </w:t>
      </w:r>
      <w:r>
        <w:rPr>
          <w:spacing w:val="-1"/>
        </w:rPr>
        <w:t>risk factor for</w:t>
      </w:r>
      <w:r>
        <w:rPr>
          <w:spacing w:val="21"/>
        </w:rPr>
        <w:t xml:space="preserve"> </w:t>
      </w:r>
      <w:r>
        <w:rPr>
          <w:spacing w:val="-1"/>
        </w:rPr>
        <w:t>UTI</w:t>
      </w:r>
      <w:r>
        <w:rPr>
          <w:spacing w:val="-2"/>
        </w:rPr>
        <w:t>.</w:t>
      </w:r>
      <w:r>
        <w:rPr>
          <w:sz w:val="11"/>
          <w:szCs w:val="11"/>
          <w:spacing w:val="-2"/>
          <w:position w:val="7"/>
        </w:rPr>
        <w:t>118</w:t>
      </w:r>
      <w:r>
        <w:rPr>
          <w:sz w:val="11"/>
          <w:szCs w:val="11"/>
          <w:spacing w:val="4"/>
          <w:position w:val="7"/>
        </w:rPr>
        <w:t xml:space="preserve">  </w:t>
      </w:r>
      <w:r>
        <w:rPr>
          <w:spacing w:val="-2"/>
        </w:rPr>
        <w:t>Bladder</w:t>
      </w:r>
      <w:r>
        <w:rPr>
          <w:spacing w:val="22"/>
        </w:rPr>
        <w:t xml:space="preserve"> </w:t>
      </w:r>
      <w:r>
        <w:rPr>
          <w:spacing w:val="-2"/>
        </w:rPr>
        <w:t>under-</w:t>
      </w:r>
      <w:r>
        <w:rPr/>
        <w:t xml:space="preserve"> </w:t>
      </w:r>
      <w:r>
        <w:rPr>
          <w:spacing w:val="-2"/>
        </w:rPr>
        <w:t>perfusion</w:t>
      </w:r>
      <w:r>
        <w:rPr>
          <w:spacing w:val="32"/>
        </w:rPr>
        <w:t xml:space="preserve"> </w:t>
      </w:r>
      <w:r>
        <w:rPr>
          <w:spacing w:val="-2"/>
        </w:rPr>
        <w:t>in</w:t>
      </w:r>
      <w:r>
        <w:rPr>
          <w:spacing w:val="30"/>
          <w:w w:val="101"/>
        </w:rPr>
        <w:t xml:space="preserve"> </w:t>
      </w:r>
      <w:r>
        <w:rPr>
          <w:spacing w:val="-2"/>
        </w:rPr>
        <w:t>NLUTD</w:t>
      </w:r>
      <w:r>
        <w:rPr>
          <w:spacing w:val="20"/>
          <w:w w:val="101"/>
        </w:rPr>
        <w:t xml:space="preserve"> </w:t>
      </w:r>
      <w:r>
        <w:rPr>
          <w:spacing w:val="-2"/>
        </w:rPr>
        <w:t>could</w:t>
      </w:r>
      <w:r>
        <w:rPr>
          <w:spacing w:val="30"/>
          <w:w w:val="101"/>
        </w:rPr>
        <w:t xml:space="preserve"> </w:t>
      </w:r>
      <w:r>
        <w:rPr>
          <w:spacing w:val="-2"/>
        </w:rPr>
        <w:t>be</w:t>
      </w:r>
      <w:r>
        <w:rPr>
          <w:spacing w:val="21"/>
          <w:w w:val="101"/>
        </w:rPr>
        <w:t xml:space="preserve"> </w:t>
      </w:r>
      <w:r>
        <w:rPr>
          <w:spacing w:val="-2"/>
        </w:rPr>
        <w:t>secondary</w:t>
      </w:r>
      <w:r>
        <w:rPr>
          <w:spacing w:val="16"/>
        </w:rPr>
        <w:t xml:space="preserve"> </w:t>
      </w:r>
      <w:r>
        <w:rPr>
          <w:spacing w:val="-2"/>
        </w:rPr>
        <w:t>to</w:t>
      </w:r>
      <w:r>
        <w:rPr>
          <w:spacing w:val="28"/>
          <w:w w:val="101"/>
        </w:rPr>
        <w:t xml:space="preserve"> </w:t>
      </w:r>
      <w:r>
        <w:rPr>
          <w:spacing w:val="-2"/>
        </w:rPr>
        <w:t>poor</w:t>
      </w:r>
      <w:r>
        <w:rPr>
          <w:spacing w:val="19"/>
        </w:rPr>
        <w:t xml:space="preserve"> </w:t>
      </w:r>
      <w:r>
        <w:rPr>
          <w:spacing w:val="-2"/>
        </w:rPr>
        <w:t>compli-</w:t>
      </w:r>
      <w:r>
        <w:rPr/>
        <w:t xml:space="preserve"> </w:t>
      </w:r>
      <w:r>
        <w:rPr>
          <w:spacing w:val="-2"/>
        </w:rPr>
        <w:t>ance,</w:t>
      </w:r>
      <w:r>
        <w:rPr>
          <w:spacing w:val="62"/>
        </w:rPr>
        <w:t xml:space="preserve"> </w:t>
      </w:r>
      <w:r>
        <w:rPr>
          <w:spacing w:val="-2"/>
        </w:rPr>
        <w:t>DO,</w:t>
      </w:r>
      <w:r>
        <w:rPr>
          <w:spacing w:val="37"/>
        </w:rPr>
        <w:t xml:space="preserve"> </w:t>
      </w:r>
      <w:r>
        <w:rPr>
          <w:spacing w:val="-2"/>
        </w:rPr>
        <w:t>and/or</w:t>
      </w:r>
      <w:r>
        <w:rPr>
          <w:spacing w:val="44"/>
        </w:rPr>
        <w:t xml:space="preserve"> </w:t>
      </w:r>
      <w:r>
        <w:rPr>
          <w:spacing w:val="-2"/>
        </w:rPr>
        <w:t>high</w:t>
      </w:r>
      <w:r>
        <w:rPr>
          <w:spacing w:val="33"/>
        </w:rPr>
        <w:t xml:space="preserve"> </w:t>
      </w:r>
      <w:r>
        <w:rPr>
          <w:spacing w:val="-2"/>
        </w:rPr>
        <w:t>voiding</w:t>
      </w:r>
      <w:r>
        <w:rPr>
          <w:spacing w:val="45"/>
        </w:rPr>
        <w:t xml:space="preserve"> </w:t>
      </w:r>
      <w:r>
        <w:rPr>
          <w:spacing w:val="-2"/>
        </w:rPr>
        <w:t>pressures.</w:t>
      </w:r>
      <w:r>
        <w:rPr>
          <w:spacing w:val="40"/>
        </w:rPr>
        <w:t xml:space="preserve"> </w:t>
      </w:r>
      <w:r>
        <w:rPr>
          <w:spacing w:val="-2"/>
        </w:rPr>
        <w:t>Indirect</w:t>
      </w:r>
      <w:r>
        <w:rPr>
          <w:spacing w:val="36"/>
        </w:rPr>
        <w:t xml:space="preserve"> </w:t>
      </w:r>
      <w:r>
        <w:rPr>
          <w:spacing w:val="-2"/>
        </w:rPr>
        <w:t>evi-</w:t>
      </w:r>
      <w:r>
        <w:rPr/>
        <w:t xml:space="preserve"> </w:t>
      </w:r>
      <w:r>
        <w:rPr>
          <w:spacing w:val="-1"/>
        </w:rPr>
        <w:t>dence</w:t>
      </w:r>
      <w:r>
        <w:rPr>
          <w:spacing w:val="28"/>
        </w:rPr>
        <w:t xml:space="preserve"> </w:t>
      </w:r>
      <w:r>
        <w:rPr>
          <w:spacing w:val="-1"/>
        </w:rPr>
        <w:t>to</w:t>
      </w:r>
      <w:r>
        <w:rPr>
          <w:spacing w:val="32"/>
        </w:rPr>
        <w:t xml:space="preserve"> </w:t>
      </w:r>
      <w:r>
        <w:rPr>
          <w:spacing w:val="-1"/>
        </w:rPr>
        <w:t>support</w:t>
      </w:r>
      <w:r>
        <w:rPr>
          <w:spacing w:val="27"/>
          <w:w w:val="101"/>
        </w:rPr>
        <w:t xml:space="preserve"> </w:t>
      </w:r>
      <w:r>
        <w:rPr>
          <w:spacing w:val="-1"/>
        </w:rPr>
        <w:t>this</w:t>
      </w:r>
      <w:r>
        <w:rPr>
          <w:spacing w:val="26"/>
          <w:w w:val="101"/>
        </w:rPr>
        <w:t xml:space="preserve"> </w:t>
      </w:r>
      <w:r>
        <w:rPr>
          <w:spacing w:val="-1"/>
        </w:rPr>
        <w:t>theory,</w:t>
      </w:r>
      <w:r>
        <w:rPr>
          <w:spacing w:val="29"/>
          <w:w w:val="101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nd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38"/>
          <w:w w:val="101"/>
        </w:rPr>
        <w:t xml:space="preserve"> </w:t>
      </w:r>
      <w:r>
        <w:rPr>
          <w:spacing w:val="-2"/>
        </w:rPr>
        <w:t>potential</w:t>
      </w:r>
      <w:r>
        <w:rPr>
          <w:spacing w:val="38"/>
        </w:rPr>
        <w:t xml:space="preserve"> </w:t>
      </w:r>
      <w:r>
        <w:rPr>
          <w:spacing w:val="-2"/>
        </w:rPr>
        <w:t>benefit</w:t>
      </w:r>
      <w:r>
        <w:rPr/>
        <w:t xml:space="preserve"> </w:t>
      </w:r>
      <w:r>
        <w:rPr>
          <w:spacing w:val="-2"/>
        </w:rPr>
        <w:t>of  obtaining</w:t>
      </w:r>
      <w:r>
        <w:rPr>
          <w:spacing w:val="23"/>
        </w:rPr>
        <w:t xml:space="preserve">  </w:t>
      </w:r>
      <w:r>
        <w:rPr>
          <w:spacing w:val="-2"/>
        </w:rPr>
        <w:t>UDS</w:t>
      </w:r>
      <w:r>
        <w:rPr>
          <w:spacing w:val="14"/>
        </w:rPr>
        <w:t xml:space="preserve">  </w:t>
      </w:r>
      <w:r>
        <w:rPr>
          <w:spacing w:val="-2"/>
        </w:rPr>
        <w:t>in</w:t>
      </w:r>
      <w:r>
        <w:rPr>
          <w:spacing w:val="15"/>
        </w:rPr>
        <w:t xml:space="preserve">  </w:t>
      </w:r>
      <w:r>
        <w:rPr>
          <w:spacing w:val="-2"/>
        </w:rPr>
        <w:t>NLUTD</w:t>
      </w:r>
      <w:r>
        <w:rPr>
          <w:spacing w:val="14"/>
        </w:rPr>
        <w:t xml:space="preserve">  </w:t>
      </w:r>
      <w:r>
        <w:rPr>
          <w:spacing w:val="-2"/>
        </w:rPr>
        <w:t>patients</w:t>
      </w:r>
      <w:r>
        <w:rPr>
          <w:spacing w:val="11"/>
        </w:rPr>
        <w:t xml:space="preserve">  </w:t>
      </w:r>
      <w:r>
        <w:rPr>
          <w:spacing w:val="-2"/>
        </w:rPr>
        <w:t>with</w:t>
      </w:r>
      <w:r>
        <w:rPr>
          <w:spacing w:val="14"/>
        </w:rPr>
        <w:t xml:space="preserve">  </w:t>
      </w:r>
      <w:r>
        <w:rPr>
          <w:spacing w:val="-2"/>
        </w:rPr>
        <w:t>recurrent</w:t>
      </w:r>
      <w:r>
        <w:rPr>
          <w:spacing w:val="1"/>
        </w:rPr>
        <w:t xml:space="preserve"> </w:t>
      </w:r>
      <w:r>
        <w:rPr>
          <w:spacing w:val="-1"/>
        </w:rPr>
        <w:t>UTIs,</w:t>
      </w:r>
      <w:r>
        <w:rPr>
          <w:spacing w:val="49"/>
          <w:w w:val="101"/>
        </w:rPr>
        <w:t xml:space="preserve"> </w:t>
      </w:r>
      <w:r>
        <w:rPr>
          <w:spacing w:val="-1"/>
        </w:rPr>
        <w:t>comes</w:t>
      </w:r>
      <w:r>
        <w:rPr>
          <w:spacing w:val="44"/>
        </w:rPr>
        <w:t xml:space="preserve"> </w:t>
      </w:r>
      <w:r>
        <w:rPr>
          <w:spacing w:val="-1"/>
        </w:rPr>
        <w:t>from</w:t>
      </w:r>
      <w:r>
        <w:rPr>
          <w:spacing w:val="43"/>
          <w:w w:val="101"/>
        </w:rPr>
        <w:t xml:space="preserve"> </w:t>
      </w:r>
      <w:r>
        <w:rPr>
          <w:spacing w:val="-1"/>
        </w:rPr>
        <w:t>two</w:t>
      </w:r>
      <w:r>
        <w:rPr>
          <w:spacing w:val="48"/>
          <w:w w:val="101"/>
        </w:rPr>
        <w:t xml:space="preserve"> </w:t>
      </w:r>
      <w:r>
        <w:rPr>
          <w:spacing w:val="-1"/>
        </w:rPr>
        <w:t>studies</w:t>
      </w:r>
      <w:r>
        <w:rPr>
          <w:spacing w:val="43"/>
        </w:rPr>
        <w:t xml:space="preserve"> </w:t>
      </w:r>
      <w:r>
        <w:rPr>
          <w:spacing w:val="-1"/>
        </w:rPr>
        <w:t>that</w:t>
      </w:r>
      <w:r>
        <w:rPr>
          <w:spacing w:val="49"/>
        </w:rPr>
        <w:t xml:space="preserve"> </w:t>
      </w:r>
      <w:r>
        <w:rPr>
          <w:spacing w:val="-1"/>
        </w:rPr>
        <w:t>demon</w:t>
      </w:r>
      <w:r>
        <w:rPr>
          <w:spacing w:val="-2"/>
        </w:rPr>
        <w:t>strated</w:t>
      </w:r>
      <w:r>
        <w:rPr>
          <w:spacing w:val="54"/>
          <w:w w:val="101"/>
        </w:rPr>
        <w:t xml:space="preserve"> </w:t>
      </w:r>
      <w:r>
        <w:rPr>
          <w:spacing w:val="-2"/>
        </w:rPr>
        <w:t>UTI</w:t>
      </w:r>
      <w:r>
        <w:rPr/>
        <w:t xml:space="preserve"> </w:t>
      </w:r>
      <w:r>
        <w:rPr/>
        <w:t>reduction</w:t>
      </w:r>
      <w:r>
        <w:rPr>
          <w:spacing w:val="17"/>
        </w:rPr>
        <w:t xml:space="preserve"> </w:t>
      </w:r>
      <w:r>
        <w:rPr/>
        <w:t>after</w:t>
      </w:r>
      <w:r>
        <w:rPr>
          <w:spacing w:val="17"/>
          <w:w w:val="101"/>
        </w:rPr>
        <w:t xml:space="preserve"> </w:t>
      </w:r>
      <w:r>
        <w:rPr/>
        <w:t>successful</w:t>
      </w:r>
      <w:r>
        <w:rPr>
          <w:spacing w:val="27"/>
        </w:rPr>
        <w:t xml:space="preserve"> </w:t>
      </w:r>
      <w:r>
        <w:rPr/>
        <w:t>inje</w:t>
      </w:r>
      <w:r>
        <w:rPr>
          <w:spacing w:val="-1"/>
        </w:rPr>
        <w:t>ction</w:t>
      </w:r>
      <w:r>
        <w:rPr>
          <w:spacing w:val="17"/>
        </w:rPr>
        <w:t xml:space="preserve"> </w:t>
      </w:r>
      <w:r>
        <w:rPr>
          <w:spacing w:val="-1"/>
        </w:rPr>
        <w:t>of onabotulinumtox-</w:t>
      </w:r>
      <w:r>
        <w:rPr/>
        <w:t xml:space="preserve"> </w:t>
      </w:r>
      <w:r>
        <w:rPr>
          <w:spacing w:val="-1"/>
        </w:rPr>
        <w:t>inA.</w:t>
      </w:r>
      <w:r>
        <w:rPr>
          <w:spacing w:val="59"/>
        </w:rPr>
        <w:t xml:space="preserve"> </w:t>
      </w:r>
      <w:r>
        <w:rPr>
          <w:spacing w:val="-1"/>
        </w:rPr>
        <w:t>In</w:t>
      </w:r>
      <w:r>
        <w:rPr>
          <w:spacing w:val="56"/>
        </w:rPr>
        <w:t xml:space="preserve"> </w:t>
      </w:r>
      <w:r>
        <w:rPr>
          <w:spacing w:val="-1"/>
        </w:rPr>
        <w:t>addition</w:t>
      </w:r>
      <w:r>
        <w:rPr>
          <w:spacing w:val="52"/>
        </w:rPr>
        <w:t xml:space="preserve"> </w:t>
      </w:r>
      <w:r>
        <w:rPr>
          <w:spacing w:val="-1"/>
        </w:rPr>
        <w:t>to  improveme</w:t>
      </w:r>
      <w:r>
        <w:rPr>
          <w:spacing w:val="-2"/>
        </w:rPr>
        <w:t>nts  in  bladder  capacity</w:t>
      </w:r>
      <w:r>
        <w:rPr/>
        <w:t xml:space="preserve"> </w:t>
      </w:r>
      <w:r>
        <w:rPr>
          <w:spacing w:val="-1"/>
        </w:rPr>
        <w:t>and</w:t>
      </w:r>
      <w:r>
        <w:rPr>
          <w:spacing w:val="49"/>
        </w:rPr>
        <w:t xml:space="preserve"> </w:t>
      </w:r>
      <w:r>
        <w:rPr>
          <w:spacing w:val="-1"/>
        </w:rPr>
        <w:t>incontinence/</w:t>
      </w:r>
      <w:r>
        <w:rPr>
          <w:spacing w:val="44"/>
          <w:w w:val="101"/>
        </w:rPr>
        <w:t xml:space="preserve"> </w:t>
      </w:r>
      <w:r>
        <w:rPr>
          <w:spacing w:val="-1"/>
        </w:rPr>
        <w:t>Game’</w:t>
      </w:r>
      <w:r>
        <w:rPr>
          <w:spacing w:val="47"/>
        </w:rPr>
        <w:t xml:space="preserve"> </w:t>
      </w:r>
      <w:r>
        <w:rPr>
          <w:spacing w:val="-1"/>
        </w:rPr>
        <w:t>et</w:t>
      </w:r>
      <w:r>
        <w:rPr>
          <w:spacing w:val="43"/>
        </w:rPr>
        <w:t xml:space="preserve"> </w:t>
      </w:r>
      <w:r>
        <w:rPr>
          <w:spacing w:val="-1"/>
        </w:rPr>
        <w:t>al.</w:t>
      </w:r>
      <w:r>
        <w:rPr>
          <w:sz w:val="11"/>
          <w:szCs w:val="11"/>
          <w:spacing w:val="-1"/>
          <w:position w:val="7"/>
        </w:rPr>
        <w:t>119</w:t>
      </w:r>
      <w:r>
        <w:rPr>
          <w:sz w:val="11"/>
          <w:szCs w:val="11"/>
          <w:spacing w:val="13"/>
          <w:w w:val="102"/>
          <w:position w:val="7"/>
        </w:rPr>
        <w:t xml:space="preserve">  </w:t>
      </w:r>
      <w:r>
        <w:rPr>
          <w:spacing w:val="-2"/>
        </w:rPr>
        <w:t>demonstrated</w:t>
      </w:r>
      <w:r>
        <w:rPr>
          <w:spacing w:val="42"/>
        </w:rPr>
        <w:t xml:space="preserve"> </w:t>
      </w:r>
      <w:r>
        <w:rPr>
          <w:spacing w:val="-2"/>
        </w:rPr>
        <w:t>a</w:t>
      </w:r>
      <w:r>
        <w:rPr>
          <w:spacing w:val="42"/>
        </w:rPr>
        <w:t xml:space="preserve"> </w:t>
      </w:r>
      <w:r>
        <w:rPr>
          <w:spacing w:val="-2"/>
        </w:rPr>
        <w:t>de-</w:t>
      </w:r>
      <w:r>
        <w:rPr/>
        <w:t xml:space="preserve"> </w:t>
      </w:r>
      <w:r>
        <w:rPr>
          <w:spacing w:val="-2"/>
        </w:rPr>
        <w:t>crease</w:t>
      </w:r>
      <w:r>
        <w:rPr>
          <w:spacing w:val="31"/>
        </w:rPr>
        <w:t xml:space="preserve"> </w:t>
      </w:r>
      <w:r>
        <w:rPr>
          <w:spacing w:val="-2"/>
        </w:rPr>
        <w:t>in symptomatic</w:t>
      </w:r>
      <w:r>
        <w:rPr>
          <w:spacing w:val="20"/>
        </w:rPr>
        <w:t xml:space="preserve"> </w:t>
      </w:r>
      <w:r>
        <w:rPr>
          <w:spacing w:val="-2"/>
        </w:rPr>
        <w:t>UTIs from</w:t>
      </w:r>
      <w:r>
        <w:rPr>
          <w:spacing w:val="28"/>
        </w:rPr>
        <w:t xml:space="preserve"> </w:t>
      </w:r>
      <w:r>
        <w:rPr>
          <w:spacing w:val="-2"/>
        </w:rPr>
        <w:t>1.75 to</w:t>
      </w:r>
      <w:r>
        <w:rPr>
          <w:spacing w:val="17"/>
        </w:rPr>
        <w:t xml:space="preserve"> </w:t>
      </w:r>
      <w:r>
        <w:rPr>
          <w:spacing w:val="-2"/>
        </w:rPr>
        <w:t>0.2</w:t>
      </w:r>
      <w:r>
        <w:rPr>
          <w:spacing w:val="11"/>
        </w:rPr>
        <w:t xml:space="preserve"> </w:t>
      </w:r>
      <w:r>
        <w:rPr>
          <w:spacing w:val="-2"/>
        </w:rPr>
        <w:t>during</w:t>
      </w:r>
      <w:r>
        <w:rPr>
          <w:spacing w:val="12"/>
        </w:rPr>
        <w:t xml:space="preserve"> </w:t>
      </w:r>
      <w:r>
        <w:rPr>
          <w:spacing w:val="-2"/>
        </w:rPr>
        <w:t>a</w:t>
      </w:r>
      <w:r>
        <w:rPr>
          <w:spacing w:val="16"/>
        </w:rPr>
        <w:t xml:space="preserve"> </w:t>
      </w:r>
      <w:r>
        <w:rPr>
          <w:spacing w:val="-2"/>
        </w:rPr>
        <w:t>6</w:t>
      </w:r>
    </w:p>
    <w:p>
      <w:pPr>
        <w:spacing w:line="268" w:lineRule="auto"/>
        <w:sectPr>
          <w:type w:val="continuous"/>
          <w:pgSz w:w="12240" w:h="15840"/>
          <w:pgMar w:top="570" w:right="720" w:bottom="533" w:left="777" w:header="338" w:footer="385" w:gutter="0"/>
          <w:cols w:equalWidth="0" w:num="2">
            <w:col w:w="5483" w:space="100"/>
            <w:col w:w="5160" w:space="0"/>
          </w:cols>
        </w:sectPr>
        <w:rPr/>
      </w:pPr>
    </w:p>
    <w:p>
      <w:pPr>
        <w:pStyle w:val="BodyText"/>
        <w:ind w:left="20" w:right="3704" w:hanging="18"/>
        <w:spacing w:before="197" w:line="226" w:lineRule="auto"/>
        <w:rPr>
          <w:sz w:val="22"/>
          <w:szCs w:val="22"/>
        </w:rPr>
      </w:pPr>
      <w:r>
        <w:pict>
          <v:shape id="_x0000_s68" style="position:absolute;margin-left:365.12pt;margin-top:6.40544pt;mso-position-vertical-relative:text;mso-position-horizontal-relative:text;width:173pt;height:47pt;z-index:251753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42"/>
          <w:pgSz w:w="12240" w:h="15840"/>
          <w:pgMar w:top="570" w:right="720" w:bottom="533" w:left="777" w:header="338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13"/>
        <w:spacing w:before="34" w:line="193" w:lineRule="auto"/>
        <w:rPr/>
      </w:pPr>
      <w:r>
        <w:rPr>
          <w:spacing w:val="-1"/>
        </w:rPr>
        <w:t>-month</w:t>
      </w:r>
      <w:r>
        <w:rPr>
          <w:spacing w:val="38"/>
        </w:rPr>
        <w:t xml:space="preserve"> </w:t>
      </w:r>
      <w:r>
        <w:rPr>
          <w:spacing w:val="-1"/>
        </w:rPr>
        <w:t>period</w:t>
      </w:r>
      <w:r>
        <w:rPr>
          <w:spacing w:val="33"/>
        </w:rPr>
        <w:t xml:space="preserve"> </w:t>
      </w:r>
      <w:r>
        <w:rPr>
          <w:spacing w:val="-1"/>
        </w:rPr>
        <w:t>after</w:t>
      </w:r>
      <w:r>
        <w:rPr>
          <w:spacing w:val="37"/>
          <w:w w:val="101"/>
        </w:rPr>
        <w:t xml:space="preserve"> </w:t>
      </w:r>
      <w:r>
        <w:rPr>
          <w:spacing w:val="-1"/>
        </w:rPr>
        <w:t>injecti</w:t>
      </w:r>
      <w:r>
        <w:rPr>
          <w:spacing w:val="-2"/>
        </w:rPr>
        <w:t>on</w:t>
      </w:r>
      <w:r>
        <w:rPr>
          <w:spacing w:val="31"/>
        </w:rPr>
        <w:t xml:space="preserve"> </w:t>
      </w:r>
      <w:r>
        <w:rPr>
          <w:spacing w:val="-2"/>
        </w:rPr>
        <w:t>of</w:t>
      </w:r>
      <w:r>
        <w:rPr>
          <w:spacing w:val="25"/>
          <w:w w:val="101"/>
        </w:rPr>
        <w:t xml:space="preserve"> </w:t>
      </w:r>
      <w:r>
        <w:rPr>
          <w:spacing w:val="-2"/>
        </w:rPr>
        <w:t>onabotulinumtoxinA</w:t>
      </w:r>
      <w:r>
        <w:rPr>
          <w:spacing w:val="37"/>
          <w:w w:val="101"/>
        </w:rPr>
        <w:t xml:space="preserve"> </w:t>
      </w:r>
      <w:r>
        <w:rPr>
          <w:spacing w:val="-2"/>
        </w:rPr>
        <w:t>in</w:t>
      </w:r>
    </w:p>
    <w:p>
      <w:pPr>
        <w:pStyle w:val="BodyText"/>
        <w:ind w:left="5" w:right="373" w:firstLine="9"/>
        <w:spacing w:before="42" w:line="278" w:lineRule="auto"/>
        <w:jc w:val="both"/>
        <w:rPr/>
      </w:pPr>
      <w:r>
        <w:rPr>
          <w:spacing w:val="-2"/>
        </w:rPr>
        <w:t>30</w:t>
      </w:r>
      <w:r>
        <w:rPr>
          <w:spacing w:val="49"/>
        </w:rPr>
        <w:t xml:space="preserve"> </w:t>
      </w:r>
      <w:r>
        <w:rPr>
          <w:spacing w:val="-2"/>
        </w:rPr>
        <w:t>patients</w:t>
      </w:r>
      <w:r>
        <w:rPr>
          <w:spacing w:val="40"/>
        </w:rPr>
        <w:t xml:space="preserve"> </w:t>
      </w:r>
      <w:r>
        <w:rPr>
          <w:spacing w:val="-2"/>
        </w:rPr>
        <w:t>with</w:t>
      </w:r>
      <w:r>
        <w:rPr>
          <w:spacing w:val="49"/>
        </w:rPr>
        <w:t xml:space="preserve"> </w:t>
      </w:r>
      <w:r>
        <w:rPr>
          <w:spacing w:val="-2"/>
        </w:rPr>
        <w:t>NLUTD</w:t>
      </w:r>
      <w:r>
        <w:rPr>
          <w:spacing w:val="42"/>
        </w:rPr>
        <w:t xml:space="preserve"> </w:t>
      </w:r>
      <w:r>
        <w:rPr>
          <w:spacing w:val="-2"/>
        </w:rPr>
        <w:t>and</w:t>
      </w:r>
      <w:r>
        <w:rPr>
          <w:spacing w:val="41"/>
          <w:w w:val="101"/>
        </w:rPr>
        <w:t xml:space="preserve"> </w:t>
      </w:r>
      <w:r>
        <w:rPr>
          <w:spacing w:val="-2"/>
        </w:rPr>
        <w:t>Wefer</w:t>
      </w:r>
      <w:r>
        <w:rPr>
          <w:spacing w:val="41"/>
        </w:rPr>
        <w:t xml:space="preserve"> </w:t>
      </w:r>
      <w:r>
        <w:rPr>
          <w:spacing w:val="-2"/>
        </w:rPr>
        <w:t>et</w:t>
      </w:r>
      <w:r>
        <w:rPr>
          <w:spacing w:val="42"/>
          <w:w w:val="101"/>
        </w:rPr>
        <w:t xml:space="preserve"> </w:t>
      </w:r>
      <w:r>
        <w:rPr>
          <w:spacing w:val="-2"/>
        </w:rPr>
        <w:t>al.</w:t>
      </w:r>
      <w:r>
        <w:rPr>
          <w:sz w:val="11"/>
          <w:szCs w:val="11"/>
          <w:spacing w:val="-2"/>
          <w:position w:val="7"/>
        </w:rPr>
        <w:t>12</w:t>
      </w:r>
      <w:r>
        <w:rPr>
          <w:sz w:val="11"/>
          <w:szCs w:val="11"/>
          <w:spacing w:val="-3"/>
          <w:position w:val="7"/>
        </w:rPr>
        <w:t>0</w:t>
      </w:r>
      <w:r>
        <w:rPr>
          <w:sz w:val="11"/>
          <w:szCs w:val="11"/>
          <w:spacing w:val="14"/>
          <w:position w:val="7"/>
        </w:rPr>
        <w:t xml:space="preserve">  </w:t>
      </w:r>
      <w:r>
        <w:rPr>
          <w:spacing w:val="-3"/>
        </w:rPr>
        <w:t>showed</w:t>
      </w:r>
      <w:r>
        <w:rPr>
          <w:spacing w:val="42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3"/>
        </w:rPr>
        <w:t>decrease</w:t>
      </w:r>
      <w:r>
        <w:rPr>
          <w:spacing w:val="56"/>
        </w:rPr>
        <w:t xml:space="preserve"> </w:t>
      </w:r>
      <w:r>
        <w:rPr>
          <w:spacing w:val="-3"/>
        </w:rPr>
        <w:t>in</w:t>
      </w:r>
      <w:r>
        <w:rPr>
          <w:spacing w:val="47"/>
        </w:rPr>
        <w:t xml:space="preserve"> </w:t>
      </w:r>
      <w:r>
        <w:rPr>
          <w:spacing w:val="-3"/>
        </w:rPr>
        <w:t>UTI</w:t>
      </w:r>
      <w:r>
        <w:rPr>
          <w:spacing w:val="49"/>
        </w:rPr>
        <w:t xml:space="preserve"> </w:t>
      </w:r>
      <w:r>
        <w:rPr>
          <w:spacing w:val="-3"/>
        </w:rPr>
        <w:t>prevalence</w:t>
      </w:r>
      <w:r>
        <w:rPr>
          <w:spacing w:val="39"/>
        </w:rPr>
        <w:t xml:space="preserve"> </w:t>
      </w:r>
      <w:r>
        <w:rPr>
          <w:spacing w:val="-3"/>
        </w:rPr>
        <w:t>from</w:t>
      </w:r>
      <w:r>
        <w:rPr>
          <w:spacing w:val="45"/>
        </w:rPr>
        <w:t xml:space="preserve"> </w:t>
      </w:r>
      <w:r>
        <w:rPr>
          <w:spacing w:val="-3"/>
        </w:rPr>
        <w:t>68%</w:t>
      </w:r>
      <w:r>
        <w:rPr>
          <w:spacing w:val="38"/>
        </w:rPr>
        <w:t xml:space="preserve"> </w:t>
      </w:r>
      <w:r>
        <w:rPr>
          <w:spacing w:val="-3"/>
        </w:rPr>
        <w:t>to</w:t>
      </w:r>
      <w:r>
        <w:rPr>
          <w:spacing w:val="48"/>
        </w:rPr>
        <w:t xml:space="preserve"> </w:t>
      </w:r>
      <w:r>
        <w:rPr>
          <w:spacing w:val="-3"/>
        </w:rPr>
        <w:t>28%</w:t>
      </w:r>
      <w:r>
        <w:rPr>
          <w:spacing w:val="48"/>
        </w:rPr>
        <w:t xml:space="preserve"> </w:t>
      </w:r>
      <w:r>
        <w:rPr>
          <w:spacing w:val="-3"/>
        </w:rPr>
        <w:t>in</w:t>
      </w:r>
      <w:r>
        <w:rPr>
          <w:spacing w:val="48"/>
        </w:rPr>
        <w:t xml:space="preserve"> </w:t>
      </w:r>
      <w:r>
        <w:rPr>
          <w:spacing w:val="-3"/>
        </w:rPr>
        <w:t>213</w:t>
      </w:r>
      <w:r>
        <w:rPr/>
        <w:t xml:space="preserve"> </w:t>
      </w:r>
      <w:r>
        <w:rPr/>
        <w:t>patients with</w:t>
      </w:r>
      <w:r>
        <w:rPr>
          <w:spacing w:val="21"/>
        </w:rPr>
        <w:t xml:space="preserve"> </w:t>
      </w:r>
      <w:r>
        <w:rPr/>
        <w:t>NLUTD afte</w:t>
      </w:r>
      <w:r>
        <w:rPr>
          <w:spacing w:val="-1"/>
        </w:rPr>
        <w:t>r</w:t>
      </w:r>
      <w:r>
        <w:rPr>
          <w:spacing w:val="18"/>
        </w:rPr>
        <w:t xml:space="preserve"> </w:t>
      </w:r>
      <w:r>
        <w:rPr>
          <w:spacing w:val="-1"/>
        </w:rPr>
        <w:t>injection of</w:t>
      </w:r>
      <w:r>
        <w:rPr>
          <w:spacing w:val="6"/>
        </w:rPr>
        <w:t xml:space="preserve"> </w:t>
      </w:r>
      <w:r>
        <w:rPr>
          <w:spacing w:val="-1"/>
        </w:rPr>
        <w:t>onabotulinumtox-</w:t>
      </w:r>
      <w:r>
        <w:rPr/>
        <w:t xml:space="preserve"> </w:t>
      </w:r>
      <w:r>
        <w:rPr>
          <w:spacing w:val="-2"/>
        </w:rPr>
        <w:t>inA.</w:t>
      </w:r>
      <w:r>
        <w:rPr>
          <w:spacing w:val="27"/>
        </w:rPr>
        <w:t xml:space="preserve"> </w:t>
      </w:r>
      <w:r>
        <w:rPr>
          <w:spacing w:val="-2"/>
        </w:rPr>
        <w:t>Similar</w:t>
      </w:r>
      <w:r>
        <w:rPr>
          <w:spacing w:val="27"/>
          <w:w w:val="101"/>
        </w:rPr>
        <w:t xml:space="preserve"> </w:t>
      </w:r>
      <w:r>
        <w:rPr>
          <w:spacing w:val="-2"/>
        </w:rPr>
        <w:t>improvements</w:t>
      </w:r>
      <w:r>
        <w:rPr>
          <w:spacing w:val="26"/>
        </w:rPr>
        <w:t xml:space="preserve"> </w:t>
      </w:r>
      <w:r>
        <w:rPr>
          <w:spacing w:val="-2"/>
        </w:rPr>
        <w:t>in</w:t>
      </w:r>
      <w:r>
        <w:rPr>
          <w:spacing w:val="30"/>
        </w:rPr>
        <w:t xml:space="preserve"> </w:t>
      </w:r>
      <w:r>
        <w:rPr>
          <w:spacing w:val="-2"/>
        </w:rPr>
        <w:t>UTI</w:t>
      </w:r>
      <w:r>
        <w:rPr>
          <w:spacing w:val="29"/>
          <w:w w:val="101"/>
        </w:rPr>
        <w:t xml:space="preserve"> </w:t>
      </w:r>
      <w:r>
        <w:rPr>
          <w:spacing w:val="-2"/>
        </w:rPr>
        <w:t>incidence</w:t>
      </w:r>
      <w:r>
        <w:rPr>
          <w:spacing w:val="24"/>
        </w:rPr>
        <w:t xml:space="preserve"> </w:t>
      </w:r>
      <w:r>
        <w:rPr>
          <w:spacing w:val="-2"/>
        </w:rPr>
        <w:t>were</w:t>
      </w:r>
      <w:r>
        <w:rPr>
          <w:spacing w:val="30"/>
        </w:rPr>
        <w:t xml:space="preserve"> </w:t>
      </w:r>
      <w:r>
        <w:rPr>
          <w:spacing w:val="-3"/>
        </w:rPr>
        <w:t>noted</w:t>
      </w:r>
      <w:r>
        <w:rPr/>
        <w:t xml:space="preserve"> </w:t>
      </w:r>
      <w:r>
        <w:rPr>
          <w:spacing w:val="-1"/>
        </w:rPr>
        <w:t>after</w:t>
      </w:r>
      <w:r>
        <w:rPr>
          <w:spacing w:val="47"/>
        </w:rPr>
        <w:t xml:space="preserve"> </w:t>
      </w:r>
      <w:r>
        <w:rPr>
          <w:spacing w:val="-1"/>
        </w:rPr>
        <w:t>sacral</w:t>
      </w:r>
      <w:r>
        <w:rPr>
          <w:spacing w:val="47"/>
          <w:w w:val="101"/>
        </w:rPr>
        <w:t xml:space="preserve"> </w:t>
      </w:r>
      <w:r>
        <w:rPr>
          <w:spacing w:val="-1"/>
        </w:rPr>
        <w:t>deafferentation</w:t>
      </w:r>
      <w:r>
        <w:rPr>
          <w:spacing w:val="45"/>
        </w:rPr>
        <w:t xml:space="preserve"> </w:t>
      </w:r>
      <w:r>
        <w:rPr>
          <w:spacing w:val="-1"/>
        </w:rPr>
        <w:t>and</w:t>
      </w:r>
      <w:r>
        <w:rPr>
          <w:spacing w:val="54"/>
          <w:w w:val="101"/>
        </w:rPr>
        <w:t xml:space="preserve"> </w:t>
      </w:r>
      <w:r>
        <w:rPr>
          <w:spacing w:val="-1"/>
        </w:rPr>
        <w:t>bladde</w:t>
      </w:r>
      <w:r>
        <w:rPr>
          <w:spacing w:val="-2"/>
        </w:rPr>
        <w:t>r</w:t>
      </w:r>
      <w:r>
        <w:rPr>
          <w:spacing w:val="45"/>
          <w:w w:val="101"/>
        </w:rPr>
        <w:t xml:space="preserve"> </w:t>
      </w:r>
      <w:r>
        <w:rPr>
          <w:spacing w:val="-2"/>
        </w:rPr>
        <w:t>augmentation</w:t>
      </w:r>
      <w:r>
        <w:rPr/>
        <w:t xml:space="preserve"> </w:t>
      </w:r>
      <w:r>
        <w:rPr>
          <w:spacing w:val="-2"/>
        </w:rPr>
        <w:t>in</w:t>
      </w:r>
      <w:r>
        <w:rPr>
          <w:spacing w:val="47"/>
        </w:rPr>
        <w:t xml:space="preserve"> </w:t>
      </w:r>
      <w:r>
        <w:rPr>
          <w:spacing w:val="-2"/>
        </w:rPr>
        <w:t>NLUTD</w:t>
      </w:r>
      <w:r>
        <w:rPr>
          <w:spacing w:val="47"/>
        </w:rPr>
        <w:t xml:space="preserve"> </w:t>
      </w:r>
      <w:r>
        <w:rPr>
          <w:spacing w:val="-2"/>
        </w:rPr>
        <w:t>patients</w:t>
      </w:r>
      <w:r>
        <w:rPr>
          <w:spacing w:val="35"/>
          <w:w w:val="101"/>
        </w:rPr>
        <w:t xml:space="preserve"> </w:t>
      </w:r>
      <w:r>
        <w:rPr>
          <w:spacing w:val="-2"/>
        </w:rPr>
        <w:t>that</w:t>
      </w:r>
      <w:r>
        <w:rPr>
          <w:spacing w:val="40"/>
        </w:rPr>
        <w:t xml:space="preserve"> </w:t>
      </w:r>
      <w:r>
        <w:rPr>
          <w:spacing w:val="-2"/>
        </w:rPr>
        <w:t>also</w:t>
      </w:r>
      <w:r>
        <w:rPr>
          <w:spacing w:val="40"/>
          <w:w w:val="101"/>
        </w:rPr>
        <w:t xml:space="preserve"> </w:t>
      </w:r>
      <w:r>
        <w:rPr>
          <w:spacing w:val="-2"/>
        </w:rPr>
        <w:t>showed</w:t>
      </w:r>
      <w:r>
        <w:rPr>
          <w:spacing w:val="46"/>
        </w:rPr>
        <w:t xml:space="preserve"> </w:t>
      </w:r>
      <w:r>
        <w:rPr>
          <w:spacing w:val="-2"/>
        </w:rPr>
        <w:t>improved</w:t>
      </w:r>
      <w:r>
        <w:rPr>
          <w:spacing w:val="47"/>
        </w:rPr>
        <w:t xml:space="preserve"> </w:t>
      </w:r>
      <w:r>
        <w:rPr>
          <w:spacing w:val="-2"/>
        </w:rPr>
        <w:t>bladd</w:t>
      </w:r>
      <w:r>
        <w:rPr>
          <w:spacing w:val="-3"/>
        </w:rPr>
        <w:t>er</w:t>
      </w:r>
      <w:r>
        <w:rPr/>
        <w:t xml:space="preserve"> </w:t>
      </w:r>
      <w:r>
        <w:rPr>
          <w:spacing w:val="-2"/>
        </w:rPr>
        <w:t>capacity and</w:t>
      </w:r>
      <w:r>
        <w:rPr>
          <w:spacing w:val="29"/>
        </w:rPr>
        <w:t xml:space="preserve"> </w:t>
      </w:r>
      <w:r>
        <w:rPr>
          <w:spacing w:val="-2"/>
        </w:rPr>
        <w:t>pressures.  UDS</w:t>
      </w:r>
      <w:r>
        <w:rPr>
          <w:spacing w:val="16"/>
        </w:rPr>
        <w:t xml:space="preserve"> </w:t>
      </w:r>
      <w:r>
        <w:rPr>
          <w:spacing w:val="-2"/>
        </w:rPr>
        <w:t>is</w:t>
      </w:r>
      <w:r>
        <w:rPr>
          <w:spacing w:val="10"/>
        </w:rPr>
        <w:t xml:space="preserve"> </w:t>
      </w:r>
      <w:r>
        <w:rPr>
          <w:spacing w:val="-2"/>
        </w:rPr>
        <w:t>also</w:t>
      </w:r>
      <w:r>
        <w:rPr>
          <w:spacing w:val="19"/>
        </w:rPr>
        <w:t xml:space="preserve"> </w:t>
      </w:r>
      <w:r>
        <w:rPr>
          <w:spacing w:val="-2"/>
        </w:rPr>
        <w:t>helpful</w:t>
      </w:r>
      <w:r>
        <w:rPr>
          <w:spacing w:val="17"/>
        </w:rPr>
        <w:t xml:space="preserve"> </w:t>
      </w:r>
      <w:r>
        <w:rPr>
          <w:spacing w:val="-2"/>
        </w:rPr>
        <w:t>in</w:t>
      </w:r>
      <w:r>
        <w:rPr>
          <w:spacing w:val="8"/>
        </w:rPr>
        <w:t xml:space="preserve"> </w:t>
      </w:r>
      <w:r>
        <w:rPr>
          <w:spacing w:val="-2"/>
        </w:rPr>
        <w:t>the</w:t>
      </w:r>
      <w:r>
        <w:rPr>
          <w:spacing w:val="17"/>
        </w:rPr>
        <w:t xml:space="preserve"> </w:t>
      </w:r>
      <w:r>
        <w:rPr>
          <w:spacing w:val="-2"/>
        </w:rPr>
        <w:t>iden-</w:t>
      </w:r>
      <w:r>
        <w:rPr/>
        <w:t xml:space="preserve"> </w:t>
      </w:r>
      <w:r>
        <w:rPr/>
        <w:t>tification and evalua</w:t>
      </w:r>
      <w:r>
        <w:rPr>
          <w:spacing w:val="-1"/>
        </w:rPr>
        <w:t>tion of elevated</w:t>
      </w:r>
      <w:r>
        <w:rPr>
          <w:spacing w:val="20"/>
        </w:rPr>
        <w:t xml:space="preserve"> </w:t>
      </w:r>
      <w:r>
        <w:rPr>
          <w:spacing w:val="-1"/>
        </w:rPr>
        <w:t>PVR</w:t>
      </w:r>
      <w:r>
        <w:rPr>
          <w:spacing w:val="9"/>
        </w:rPr>
        <w:t xml:space="preserve"> </w:t>
      </w:r>
      <w:r>
        <w:rPr>
          <w:spacing w:val="-1"/>
        </w:rPr>
        <w:t>and VUR</w:t>
      </w:r>
      <w:r>
        <w:rPr>
          <w:spacing w:val="10"/>
        </w:rPr>
        <w:t xml:space="preserve"> </w:t>
      </w:r>
      <w:r>
        <w:rPr>
          <w:spacing w:val="-1"/>
        </w:rPr>
        <w:t>which</w:t>
      </w:r>
      <w:r>
        <w:rPr/>
        <w:t xml:space="preserve"> </w:t>
      </w:r>
      <w:r>
        <w:rPr>
          <w:spacing w:val="-1"/>
        </w:rPr>
        <w:t>can commonly</w:t>
      </w:r>
      <w:r>
        <w:rPr>
          <w:spacing w:val="21"/>
        </w:rPr>
        <w:t xml:space="preserve"> </w:t>
      </w:r>
      <w:r>
        <w:rPr>
          <w:spacing w:val="-1"/>
        </w:rPr>
        <w:t>be seen with</w:t>
      </w:r>
      <w:r>
        <w:rPr>
          <w:spacing w:val="18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11"/>
        </w:rPr>
        <w:t xml:space="preserve"> </w:t>
      </w:r>
      <w:r>
        <w:rPr>
          <w:spacing w:val="-1"/>
        </w:rPr>
        <w:t>with</w:t>
      </w:r>
      <w:r>
        <w:rPr>
          <w:spacing w:val="22"/>
        </w:rPr>
        <w:t xml:space="preserve"> </w:t>
      </w:r>
      <w:r>
        <w:rPr>
          <w:spacing w:val="-1"/>
        </w:rPr>
        <w:t>NLUTD;</w:t>
      </w:r>
      <w:r>
        <w:rPr>
          <w:spacing w:val="9"/>
        </w:rPr>
        <w:t xml:space="preserve"> </w:t>
      </w:r>
      <w:r>
        <w:rPr>
          <w:spacing w:val="-1"/>
        </w:rPr>
        <w:t>there</w:t>
      </w:r>
      <w:r>
        <w:rPr/>
        <w:t xml:space="preserve"> </w:t>
      </w:r>
      <w:r>
        <w:rPr>
          <w:spacing w:val="-2"/>
        </w:rPr>
        <w:t>is</w:t>
      </w:r>
      <w:r>
        <w:rPr>
          <w:spacing w:val="44"/>
        </w:rPr>
        <w:t xml:space="preserve"> </w:t>
      </w:r>
      <w:r>
        <w:rPr>
          <w:spacing w:val="-2"/>
        </w:rPr>
        <w:t>evidence</w:t>
      </w:r>
      <w:r>
        <w:rPr>
          <w:spacing w:val="40"/>
        </w:rPr>
        <w:t xml:space="preserve"> </w:t>
      </w:r>
      <w:r>
        <w:rPr>
          <w:spacing w:val="-2"/>
        </w:rPr>
        <w:t>that</w:t>
      </w:r>
      <w:r>
        <w:rPr>
          <w:spacing w:val="52"/>
        </w:rPr>
        <w:t xml:space="preserve"> </w:t>
      </w:r>
      <w:r>
        <w:rPr>
          <w:spacing w:val="-2"/>
        </w:rPr>
        <w:t>both</w:t>
      </w:r>
      <w:r>
        <w:rPr>
          <w:spacing w:val="48"/>
          <w:w w:val="101"/>
        </w:rPr>
        <w:t xml:space="preserve"> </w:t>
      </w:r>
      <w:r>
        <w:rPr>
          <w:spacing w:val="-2"/>
        </w:rPr>
        <w:t>increased</w:t>
      </w:r>
      <w:r>
        <w:rPr>
          <w:spacing w:val="53"/>
        </w:rPr>
        <w:t xml:space="preserve"> </w:t>
      </w:r>
      <w:r>
        <w:rPr>
          <w:spacing w:val="-2"/>
        </w:rPr>
        <w:t>PVR</w:t>
      </w:r>
      <w:r>
        <w:rPr>
          <w:spacing w:val="42"/>
          <w:w w:val="101"/>
        </w:rPr>
        <w:t xml:space="preserve"> </w:t>
      </w:r>
      <w:r>
        <w:rPr>
          <w:spacing w:val="-2"/>
        </w:rPr>
        <w:t>an</w:t>
      </w:r>
      <w:r>
        <w:rPr>
          <w:spacing w:val="-3"/>
        </w:rPr>
        <w:t>d</w:t>
      </w:r>
      <w:r>
        <w:rPr>
          <w:spacing w:val="40"/>
        </w:rPr>
        <w:t xml:space="preserve"> </w:t>
      </w:r>
      <w:r>
        <w:rPr>
          <w:spacing w:val="-3"/>
        </w:rPr>
        <w:t>VUR</w:t>
      </w:r>
      <w:r>
        <w:rPr>
          <w:spacing w:val="42"/>
          <w:w w:val="101"/>
        </w:rPr>
        <w:t xml:space="preserve"> </w:t>
      </w:r>
      <w:r>
        <w:rPr>
          <w:spacing w:val="-3"/>
        </w:rPr>
        <w:t>can</w:t>
      </w:r>
      <w:r>
        <w:rPr>
          <w:spacing w:val="53"/>
          <w:w w:val="101"/>
        </w:rPr>
        <w:t xml:space="preserve"> </w:t>
      </w:r>
      <w:r>
        <w:rPr>
          <w:spacing w:val="-3"/>
        </w:rPr>
        <w:t>in-</w:t>
      </w:r>
      <w:r>
        <w:rPr/>
        <w:t xml:space="preserve"> </w:t>
      </w:r>
      <w:r>
        <w:rPr>
          <w:spacing w:val="-2"/>
        </w:rPr>
        <w:t>crease</w:t>
      </w:r>
      <w:r>
        <w:rPr>
          <w:spacing w:val="20"/>
        </w:rPr>
        <w:t xml:space="preserve">  </w:t>
      </w:r>
      <w:r>
        <w:rPr>
          <w:spacing w:val="-2"/>
        </w:rPr>
        <w:t>the</w:t>
      </w:r>
      <w:r>
        <w:rPr>
          <w:spacing w:val="25"/>
        </w:rPr>
        <w:t xml:space="preserve">  </w:t>
      </w:r>
      <w:r>
        <w:rPr>
          <w:spacing w:val="-2"/>
        </w:rPr>
        <w:t>risk</w:t>
      </w:r>
      <w:r>
        <w:rPr>
          <w:spacing w:val="21"/>
          <w:w w:val="101"/>
        </w:rPr>
        <w:t xml:space="preserve">  </w:t>
      </w:r>
      <w:r>
        <w:rPr>
          <w:spacing w:val="-2"/>
        </w:rPr>
        <w:t>of</w:t>
      </w:r>
      <w:r>
        <w:rPr>
          <w:spacing w:val="22"/>
        </w:rPr>
        <w:t xml:space="preserve">  </w:t>
      </w:r>
      <w:r>
        <w:rPr>
          <w:spacing w:val="-2"/>
        </w:rPr>
        <w:t>UTI</w:t>
      </w:r>
      <w:r>
        <w:rPr>
          <w:spacing w:val="25"/>
        </w:rPr>
        <w:t xml:space="preserve">  </w:t>
      </w:r>
      <w:r>
        <w:rPr>
          <w:spacing w:val="-2"/>
        </w:rPr>
        <w:t>incidence</w:t>
      </w:r>
      <w:r>
        <w:rPr>
          <w:spacing w:val="25"/>
        </w:rPr>
        <w:t xml:space="preserve">  </w:t>
      </w:r>
      <w:r>
        <w:rPr>
          <w:spacing w:val="-2"/>
        </w:rPr>
        <w:t>i</w:t>
      </w:r>
      <w:r>
        <w:rPr>
          <w:spacing w:val="-3"/>
        </w:rPr>
        <w:t>n</w:t>
      </w:r>
      <w:r>
        <w:rPr>
          <w:spacing w:val="24"/>
          <w:w w:val="101"/>
        </w:rPr>
        <w:t xml:space="preserve">  </w:t>
      </w:r>
      <w:r>
        <w:rPr>
          <w:spacing w:val="-3"/>
        </w:rPr>
        <w:t>patients</w:t>
      </w:r>
      <w:r>
        <w:rPr>
          <w:spacing w:val="21"/>
        </w:rPr>
        <w:t xml:space="preserve">  </w:t>
      </w:r>
      <w:r>
        <w:rPr>
          <w:spacing w:val="-3"/>
        </w:rPr>
        <w:t>with</w:t>
      </w:r>
      <w:r>
        <w:rPr/>
        <w:t xml:space="preserve"> </w:t>
      </w:r>
      <w:r>
        <w:rPr/>
        <w:t>NLUTD.</w:t>
      </w:r>
      <w:r>
        <w:rPr>
          <w:sz w:val="11"/>
          <w:szCs w:val="11"/>
          <w:position w:val="7"/>
        </w:rPr>
        <w:t>121-125</w:t>
      </w:r>
      <w:r>
        <w:rPr>
          <w:sz w:val="11"/>
          <w:szCs w:val="11"/>
          <w:spacing w:val="35"/>
          <w:position w:val="7"/>
        </w:rPr>
        <w:t xml:space="preserve"> </w:t>
      </w:r>
      <w:r>
        <w:rPr/>
        <w:t>Alterations</w:t>
      </w:r>
      <w:r>
        <w:rPr>
          <w:spacing w:val="23"/>
          <w:w w:val="101"/>
        </w:rPr>
        <w:t xml:space="preserve"> </w:t>
      </w:r>
      <w:r>
        <w:rPr/>
        <w:t>in</w:t>
      </w:r>
      <w:r>
        <w:rPr>
          <w:spacing w:val="23"/>
          <w:w w:val="101"/>
        </w:rPr>
        <w:t xml:space="preserve"> </w:t>
      </w:r>
      <w:r>
        <w:rPr/>
        <w:t>hydro</w:t>
      </w:r>
      <w:r>
        <w:rPr>
          <w:spacing w:val="-1"/>
        </w:rPr>
        <w:t>kinetics</w:t>
      </w:r>
      <w:r>
        <w:rPr>
          <w:spacing w:val="24"/>
          <w:w w:val="101"/>
        </w:rPr>
        <w:t xml:space="preserve"> </w:t>
      </w:r>
      <w:r>
        <w:rPr>
          <w:spacing w:val="-1"/>
        </w:rPr>
        <w:t>refers to</w:t>
      </w:r>
      <w:r>
        <w:rPr>
          <w:spacing w:val="17"/>
        </w:rPr>
        <w:t xml:space="preserve"> </w:t>
      </w:r>
      <w:r>
        <w:rPr>
          <w:spacing w:val="-1"/>
        </w:rPr>
        <w:t>what</w:t>
      </w:r>
      <w:r>
        <w:rPr/>
        <w:t xml:space="preserve"> </w:t>
      </w:r>
      <w:r>
        <w:rPr>
          <w:spacing w:val="-1"/>
        </w:rPr>
        <w:t>would</w:t>
      </w:r>
      <w:r>
        <w:rPr>
          <w:spacing w:val="18"/>
        </w:rPr>
        <w:t xml:space="preserve"> </w:t>
      </w:r>
      <w:r>
        <w:rPr>
          <w:spacing w:val="-1"/>
        </w:rPr>
        <w:t>be seen with</w:t>
      </w:r>
      <w:r>
        <w:rPr>
          <w:spacing w:val="16"/>
          <w:w w:val="101"/>
        </w:rPr>
        <w:t xml:space="preserve"> </w:t>
      </w:r>
      <w:r>
        <w:rPr>
          <w:spacing w:val="-1"/>
        </w:rPr>
        <w:t>patients with</w:t>
      </w:r>
      <w:r>
        <w:rPr>
          <w:spacing w:val="18"/>
        </w:rPr>
        <w:t xml:space="preserve"> </w:t>
      </w:r>
      <w:r>
        <w:rPr>
          <w:spacing w:val="-1"/>
        </w:rPr>
        <w:t>DSD. This</w:t>
      </w:r>
      <w:r>
        <w:rPr>
          <w:spacing w:val="10"/>
        </w:rPr>
        <w:t xml:space="preserve"> </w:t>
      </w:r>
      <w:r>
        <w:rPr>
          <w:spacing w:val="-1"/>
        </w:rPr>
        <w:t>woul</w:t>
      </w:r>
      <w:r>
        <w:rPr>
          <w:spacing w:val="-2"/>
        </w:rPr>
        <w:t>d</w:t>
      </w:r>
      <w:r>
        <w:rPr>
          <w:spacing w:val="8"/>
        </w:rPr>
        <w:t xml:space="preserve"> </w:t>
      </w:r>
      <w:r>
        <w:rPr>
          <w:spacing w:val="-2"/>
        </w:rPr>
        <w:t>theo-</w:t>
      </w:r>
      <w:r>
        <w:rPr/>
        <w:t xml:space="preserve"> </w:t>
      </w:r>
      <w:r>
        <w:rPr>
          <w:spacing w:val="-2"/>
        </w:rPr>
        <w:t>retically</w:t>
      </w:r>
      <w:r>
        <w:rPr>
          <w:spacing w:val="37"/>
        </w:rPr>
        <w:t xml:space="preserve"> </w:t>
      </w:r>
      <w:r>
        <w:rPr>
          <w:spacing w:val="-2"/>
        </w:rPr>
        <w:t>result</w:t>
      </w:r>
      <w:r>
        <w:rPr>
          <w:spacing w:val="34"/>
        </w:rPr>
        <w:t xml:space="preserve"> </w:t>
      </w:r>
      <w:r>
        <w:rPr>
          <w:spacing w:val="-2"/>
        </w:rPr>
        <w:t>in</w:t>
      </w:r>
      <w:r>
        <w:rPr>
          <w:spacing w:val="22"/>
          <w:w w:val="101"/>
        </w:rPr>
        <w:t xml:space="preserve"> </w:t>
      </w:r>
      <w:r>
        <w:rPr>
          <w:spacing w:val="-2"/>
        </w:rPr>
        <w:t>turbulent</w:t>
      </w:r>
      <w:r>
        <w:rPr>
          <w:spacing w:val="25"/>
        </w:rPr>
        <w:t xml:space="preserve"> </w:t>
      </w:r>
      <w:r>
        <w:rPr>
          <w:spacing w:val="-2"/>
        </w:rPr>
        <w:t>flow</w:t>
      </w:r>
      <w:r>
        <w:rPr>
          <w:spacing w:val="26"/>
        </w:rPr>
        <w:t xml:space="preserve"> </w:t>
      </w:r>
      <w:r>
        <w:rPr>
          <w:spacing w:val="-2"/>
        </w:rPr>
        <w:t>and</w:t>
      </w:r>
      <w:r>
        <w:rPr>
          <w:spacing w:val="37"/>
        </w:rPr>
        <w:t xml:space="preserve"> </w:t>
      </w:r>
      <w:r>
        <w:rPr>
          <w:spacing w:val="-2"/>
        </w:rPr>
        <w:t>urinary</w:t>
      </w:r>
      <w:r>
        <w:rPr>
          <w:spacing w:val="28"/>
          <w:w w:val="101"/>
        </w:rPr>
        <w:t xml:space="preserve"> </w:t>
      </w:r>
      <w:r>
        <w:rPr>
          <w:spacing w:val="-2"/>
        </w:rPr>
        <w:t>stasis,</w:t>
      </w:r>
      <w:r>
        <w:rPr>
          <w:spacing w:val="36"/>
        </w:rPr>
        <w:t xml:space="preserve"> </w:t>
      </w:r>
      <w:r>
        <w:rPr>
          <w:spacing w:val="-2"/>
        </w:rPr>
        <w:t>po-</w:t>
      </w:r>
      <w:r>
        <w:rPr/>
        <w:t xml:space="preserve"> </w:t>
      </w:r>
      <w:r>
        <w:rPr>
          <w:spacing w:val="-2"/>
        </w:rPr>
        <w:t>tentially</w:t>
      </w:r>
      <w:r>
        <w:rPr>
          <w:spacing w:val="21"/>
        </w:rPr>
        <w:t xml:space="preserve"> </w:t>
      </w:r>
      <w:r>
        <w:rPr>
          <w:spacing w:val="-2"/>
        </w:rPr>
        <w:t>resulting</w:t>
      </w:r>
      <w:r>
        <w:rPr>
          <w:spacing w:val="22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a</w:t>
      </w:r>
      <w:r>
        <w:rPr>
          <w:spacing w:val="23"/>
        </w:rPr>
        <w:t xml:space="preserve"> </w:t>
      </w:r>
      <w:r>
        <w:rPr>
          <w:spacing w:val="-2"/>
        </w:rPr>
        <w:t>higher</w:t>
      </w:r>
      <w:r>
        <w:rPr>
          <w:spacing w:val="21"/>
        </w:rPr>
        <w:t xml:space="preserve"> </w:t>
      </w:r>
      <w:r>
        <w:rPr>
          <w:spacing w:val="-2"/>
        </w:rPr>
        <w:t>bacterial</w:t>
      </w:r>
      <w:r>
        <w:rPr>
          <w:spacing w:val="16"/>
          <w:w w:val="101"/>
        </w:rPr>
        <w:t xml:space="preserve"> </w:t>
      </w:r>
      <w:r>
        <w:rPr>
          <w:spacing w:val="-2"/>
        </w:rPr>
        <w:t>colony</w:t>
      </w:r>
      <w:r>
        <w:rPr>
          <w:spacing w:val="14"/>
        </w:rPr>
        <w:t xml:space="preserve"> </w:t>
      </w:r>
      <w:r>
        <w:rPr>
          <w:spacing w:val="-2"/>
        </w:rPr>
        <w:t>count</w:t>
      </w:r>
      <w:r>
        <w:rPr>
          <w:spacing w:val="26"/>
        </w:rPr>
        <w:t xml:space="preserve"> </w:t>
      </w:r>
      <w:r>
        <w:rPr>
          <w:spacing w:val="-3"/>
        </w:rPr>
        <w:t>pri-</w:t>
      </w:r>
      <w:r>
        <w:rPr/>
        <w:t xml:space="preserve"> </w:t>
      </w:r>
      <w:r>
        <w:rPr>
          <w:spacing w:val="-2"/>
        </w:rPr>
        <w:t>marily</w:t>
      </w:r>
      <w:r>
        <w:rPr>
          <w:spacing w:val="51"/>
        </w:rPr>
        <w:t xml:space="preserve"> </w:t>
      </w:r>
      <w:r>
        <w:rPr>
          <w:spacing w:val="-2"/>
        </w:rPr>
        <w:t>and</w:t>
      </w:r>
      <w:r>
        <w:rPr>
          <w:spacing w:val="48"/>
        </w:rPr>
        <w:t xml:space="preserve"> </w:t>
      </w:r>
      <w:r>
        <w:rPr>
          <w:spacing w:val="-2"/>
        </w:rPr>
        <w:t>secondarily</w:t>
      </w:r>
      <w:r>
        <w:rPr>
          <w:spacing w:val="51"/>
          <w:w w:val="101"/>
        </w:rPr>
        <w:t xml:space="preserve"> </w:t>
      </w:r>
      <w:r>
        <w:rPr>
          <w:spacing w:val="-2"/>
        </w:rPr>
        <w:t>increasing</w:t>
      </w:r>
      <w:r>
        <w:rPr>
          <w:spacing w:val="43"/>
        </w:rPr>
        <w:t xml:space="preserve"> </w:t>
      </w:r>
      <w:r>
        <w:rPr>
          <w:spacing w:val="-2"/>
        </w:rPr>
        <w:t>the</w:t>
      </w:r>
      <w:r>
        <w:rPr>
          <w:spacing w:val="53"/>
          <w:w w:val="101"/>
        </w:rPr>
        <w:t xml:space="preserve"> </w:t>
      </w:r>
      <w:r>
        <w:rPr>
          <w:spacing w:val="-2"/>
        </w:rPr>
        <w:t>UTI</w:t>
      </w:r>
      <w:r>
        <w:rPr>
          <w:spacing w:val="54"/>
        </w:rPr>
        <w:t xml:space="preserve"> </w:t>
      </w:r>
      <w:r>
        <w:rPr>
          <w:spacing w:val="-2"/>
        </w:rPr>
        <w:t>risk</w:t>
      </w:r>
      <w:r>
        <w:rPr>
          <w:spacing w:val="46"/>
        </w:rPr>
        <w:t xml:space="preserve"> </w:t>
      </w:r>
      <w:r>
        <w:rPr>
          <w:spacing w:val="-2"/>
        </w:rPr>
        <w:t>due</w:t>
      </w:r>
      <w:r>
        <w:rPr>
          <w:spacing w:val="43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elevated</w:t>
      </w:r>
      <w:r>
        <w:rPr>
          <w:spacing w:val="34"/>
        </w:rPr>
        <w:t xml:space="preserve"> </w:t>
      </w:r>
      <w:r>
        <w:rPr>
          <w:spacing w:val="-1"/>
        </w:rPr>
        <w:t>PVR and VUR.</w:t>
      </w:r>
      <w:r>
        <w:rPr>
          <w:sz w:val="11"/>
          <w:szCs w:val="11"/>
          <w:spacing w:val="-1"/>
          <w:position w:val="7"/>
        </w:rPr>
        <w:t>117  </w:t>
      </w:r>
      <w:r>
        <w:rPr>
          <w:spacing w:val="-1"/>
        </w:rPr>
        <w:t>Finally,</w:t>
      </w:r>
      <w:r>
        <w:rPr>
          <w:spacing w:val="12"/>
        </w:rPr>
        <w:t xml:space="preserve"> </w:t>
      </w:r>
      <w:r>
        <w:rPr>
          <w:spacing w:val="-1"/>
        </w:rPr>
        <w:t>clinicians</w:t>
      </w:r>
      <w:r>
        <w:rPr>
          <w:spacing w:val="20"/>
        </w:rPr>
        <w:t xml:space="preserve"> </w:t>
      </w:r>
      <w:r>
        <w:rPr>
          <w:spacing w:val="-1"/>
        </w:rPr>
        <w:t>may</w:t>
      </w:r>
      <w:r>
        <w:rPr>
          <w:spacing w:val="12"/>
        </w:rPr>
        <w:t xml:space="preserve"> </w:t>
      </w:r>
      <w:r>
        <w:rPr>
          <w:spacing w:val="-1"/>
        </w:rPr>
        <w:t>consid-</w:t>
      </w:r>
      <w:r>
        <w:rPr/>
        <w:t xml:space="preserve"> </w:t>
      </w:r>
      <w:r>
        <w:rPr>
          <w:spacing w:val="-2"/>
        </w:rPr>
        <w:t>er  UDS  evaluation  in  patients  with  NLUTD  and </w:t>
      </w:r>
      <w:r>
        <w:rPr>
          <w:spacing w:val="-3"/>
        </w:rPr>
        <w:t xml:space="preserve"> LUTS</w:t>
      </w:r>
      <w:r>
        <w:rPr/>
        <w:t xml:space="preserve"> </w:t>
      </w:r>
      <w:r>
        <w:rPr>
          <w:spacing w:val="-2"/>
        </w:rPr>
        <w:t>that</w:t>
      </w:r>
      <w:r>
        <w:rPr>
          <w:spacing w:val="34"/>
        </w:rPr>
        <w:t xml:space="preserve"> </w:t>
      </w:r>
      <w:r>
        <w:rPr>
          <w:spacing w:val="-2"/>
        </w:rPr>
        <w:t>are</w:t>
      </w:r>
      <w:r>
        <w:rPr>
          <w:spacing w:val="30"/>
          <w:w w:val="101"/>
        </w:rPr>
        <w:t xml:space="preserve"> </w:t>
      </w:r>
      <w:r>
        <w:rPr>
          <w:spacing w:val="-2"/>
        </w:rPr>
        <w:t>attributed</w:t>
      </w:r>
      <w:r>
        <w:rPr>
          <w:spacing w:val="26"/>
        </w:rPr>
        <w:t xml:space="preserve"> </w:t>
      </w:r>
      <w:r>
        <w:rPr>
          <w:spacing w:val="-2"/>
        </w:rPr>
        <w:t>to</w:t>
      </w:r>
      <w:r>
        <w:rPr>
          <w:spacing w:val="38"/>
        </w:rPr>
        <w:t xml:space="preserve"> </w:t>
      </w:r>
      <w:r>
        <w:rPr>
          <w:spacing w:val="-2"/>
        </w:rPr>
        <w:t>recurrent</w:t>
      </w:r>
      <w:r>
        <w:rPr>
          <w:spacing w:val="37"/>
        </w:rPr>
        <w:t xml:space="preserve"> </w:t>
      </w:r>
      <w:r>
        <w:rPr>
          <w:spacing w:val="-2"/>
        </w:rPr>
        <w:t>UTI,</w:t>
      </w:r>
      <w:r>
        <w:rPr>
          <w:spacing w:val="29"/>
          <w:w w:val="101"/>
        </w:rPr>
        <w:t xml:space="preserve"> </w:t>
      </w:r>
      <w:r>
        <w:rPr>
          <w:spacing w:val="-2"/>
        </w:rPr>
        <w:t>even</w:t>
      </w:r>
      <w:r>
        <w:rPr>
          <w:spacing w:val="34"/>
          <w:w w:val="101"/>
        </w:rPr>
        <w:t xml:space="preserve"> </w:t>
      </w:r>
      <w:r>
        <w:rPr>
          <w:spacing w:val="-2"/>
        </w:rPr>
        <w:t>if</w:t>
      </w:r>
      <w:r>
        <w:rPr>
          <w:spacing w:val="23"/>
        </w:rPr>
        <w:t xml:space="preserve"> </w:t>
      </w:r>
      <w:r>
        <w:rPr>
          <w:spacing w:val="-2"/>
        </w:rPr>
        <w:t>evaluation</w:t>
      </w:r>
      <w:r>
        <w:rPr/>
        <w:t xml:space="preserve"> </w:t>
      </w:r>
      <w:r>
        <w:rPr>
          <w:spacing w:val="-2"/>
        </w:rPr>
        <w:t>is</w:t>
      </w:r>
      <w:r>
        <w:rPr>
          <w:spacing w:val="29"/>
          <w:w w:val="101"/>
        </w:rPr>
        <w:t xml:space="preserve"> </w:t>
      </w:r>
      <w:r>
        <w:rPr>
          <w:spacing w:val="-2"/>
        </w:rPr>
        <w:t>not</w:t>
      </w:r>
      <w:r>
        <w:rPr>
          <w:spacing w:val="23"/>
        </w:rPr>
        <w:t xml:space="preserve"> </w:t>
      </w:r>
      <w:r>
        <w:rPr>
          <w:spacing w:val="-2"/>
        </w:rPr>
        <w:t>consistent</w:t>
      </w:r>
      <w:r>
        <w:rPr>
          <w:spacing w:val="22"/>
        </w:rPr>
        <w:t xml:space="preserve"> </w:t>
      </w:r>
      <w:r>
        <w:rPr>
          <w:spacing w:val="-2"/>
        </w:rPr>
        <w:t>with</w:t>
      </w:r>
      <w:r>
        <w:rPr>
          <w:spacing w:val="21"/>
          <w:w w:val="101"/>
        </w:rPr>
        <w:t xml:space="preserve"> </w:t>
      </w:r>
      <w:r>
        <w:rPr>
          <w:spacing w:val="-2"/>
        </w:rPr>
        <w:t>a</w:t>
      </w:r>
      <w:r>
        <w:rPr>
          <w:spacing w:val="18"/>
          <w:w w:val="101"/>
        </w:rPr>
        <w:t xml:space="preserve"> </w:t>
      </w:r>
      <w:r>
        <w:rPr>
          <w:spacing w:val="-2"/>
        </w:rPr>
        <w:t>true</w:t>
      </w:r>
      <w:r>
        <w:rPr>
          <w:spacing w:val="29"/>
        </w:rPr>
        <w:t xml:space="preserve"> </w:t>
      </w:r>
      <w:r>
        <w:rPr>
          <w:spacing w:val="-2"/>
        </w:rPr>
        <w:t>infect</w:t>
      </w:r>
      <w:r>
        <w:rPr>
          <w:spacing w:val="-3"/>
        </w:rPr>
        <w:t>ion.</w:t>
      </w:r>
      <w:r>
        <w:rPr>
          <w:spacing w:val="30"/>
          <w:w w:val="101"/>
        </w:rPr>
        <w:t xml:space="preserve"> </w:t>
      </w:r>
      <w:r>
        <w:rPr>
          <w:spacing w:val="-3"/>
        </w:rPr>
        <w:t>LUTS</w:t>
      </w:r>
      <w:r>
        <w:rPr>
          <w:spacing w:val="27"/>
          <w:w w:val="101"/>
        </w:rPr>
        <w:t xml:space="preserve"> </w:t>
      </w:r>
      <w:r>
        <w:rPr>
          <w:spacing w:val="-3"/>
        </w:rPr>
        <w:t>in</w:t>
      </w:r>
      <w:r>
        <w:rPr>
          <w:spacing w:val="31"/>
        </w:rPr>
        <w:t xml:space="preserve"> </w:t>
      </w:r>
      <w:r>
        <w:rPr>
          <w:spacing w:val="-3"/>
        </w:rPr>
        <w:t>patients</w:t>
      </w:r>
      <w:r>
        <w:rPr/>
        <w:t xml:space="preserve"> </w:t>
      </w:r>
      <w:r>
        <w:rPr>
          <w:spacing w:val="-3"/>
        </w:rPr>
        <w:t>such</w:t>
      </w:r>
      <w:r>
        <w:rPr>
          <w:spacing w:val="54"/>
          <w:w w:val="101"/>
        </w:rPr>
        <w:t xml:space="preserve"> </w:t>
      </w:r>
      <w:r>
        <w:rPr>
          <w:spacing w:val="-3"/>
        </w:rPr>
        <w:t>as</w:t>
      </w:r>
      <w:r>
        <w:rPr>
          <w:spacing w:val="39"/>
          <w:w w:val="101"/>
        </w:rPr>
        <w:t xml:space="preserve"> </w:t>
      </w:r>
      <w:r>
        <w:rPr>
          <w:spacing w:val="-3"/>
        </w:rPr>
        <w:t>this</w:t>
      </w:r>
      <w:r>
        <w:rPr>
          <w:spacing w:val="48"/>
          <w:w w:val="101"/>
        </w:rPr>
        <w:t xml:space="preserve"> </w:t>
      </w:r>
      <w:r>
        <w:rPr>
          <w:spacing w:val="-3"/>
        </w:rPr>
        <w:t>may</w:t>
      </w:r>
      <w:r>
        <w:rPr>
          <w:spacing w:val="47"/>
          <w:w w:val="101"/>
        </w:rPr>
        <w:t xml:space="preserve"> </w:t>
      </w:r>
      <w:r>
        <w:rPr>
          <w:spacing w:val="-3"/>
        </w:rPr>
        <w:t>be</w:t>
      </w:r>
      <w:r>
        <w:rPr>
          <w:spacing w:val="42"/>
        </w:rPr>
        <w:t xml:space="preserve"> </w:t>
      </w:r>
      <w:r>
        <w:rPr>
          <w:spacing w:val="-3"/>
        </w:rPr>
        <w:t>a</w:t>
      </w:r>
      <w:r>
        <w:rPr>
          <w:spacing w:val="42"/>
        </w:rPr>
        <w:t xml:space="preserve"> </w:t>
      </w:r>
      <w:r>
        <w:rPr>
          <w:spacing w:val="-3"/>
        </w:rPr>
        <w:t>sign</w:t>
      </w:r>
      <w:r>
        <w:rPr>
          <w:spacing w:val="41"/>
        </w:rPr>
        <w:t xml:space="preserve"> </w:t>
      </w:r>
      <w:r>
        <w:rPr>
          <w:spacing w:val="-3"/>
        </w:rPr>
        <w:t>of</w:t>
      </w:r>
      <w:r>
        <w:rPr>
          <w:spacing w:val="41"/>
        </w:rPr>
        <w:t xml:space="preserve"> </w:t>
      </w:r>
      <w:r>
        <w:rPr>
          <w:spacing w:val="-3"/>
        </w:rPr>
        <w:t>underlying</w:t>
      </w:r>
      <w:r>
        <w:rPr>
          <w:spacing w:val="51"/>
        </w:rPr>
        <w:t xml:space="preserve"> </w:t>
      </w:r>
      <w:r>
        <w:rPr>
          <w:spacing w:val="-3"/>
        </w:rPr>
        <w:t>NLUTD</w:t>
      </w:r>
      <w:r>
        <w:rPr>
          <w:spacing w:val="38"/>
        </w:rPr>
        <w:t xml:space="preserve"> </w:t>
      </w:r>
      <w:r>
        <w:rPr>
          <w:spacing w:val="-3"/>
        </w:rPr>
        <w:t>that</w:t>
      </w:r>
      <w:r>
        <w:rPr/>
        <w:t xml:space="preserve"> </w:t>
      </w:r>
      <w:r>
        <w:rPr>
          <w:spacing w:val="-1"/>
        </w:rPr>
        <w:t>would</w:t>
      </w:r>
      <w:r>
        <w:rPr>
          <w:spacing w:val="21"/>
          <w:w w:val="101"/>
        </w:rPr>
        <w:t xml:space="preserve"> </w:t>
      </w:r>
      <w:r>
        <w:rPr>
          <w:spacing w:val="-1"/>
        </w:rPr>
        <w:t>benefit from further evaluation with</w:t>
      </w:r>
      <w:r>
        <w:rPr>
          <w:spacing w:val="13"/>
        </w:rPr>
        <w:t xml:space="preserve"> </w:t>
      </w:r>
      <w:r>
        <w:rPr>
          <w:spacing w:val="-1"/>
        </w:rPr>
        <w:t>UDS.</w:t>
      </w:r>
    </w:p>
    <w:p>
      <w:pPr>
        <w:pStyle w:val="BodyText"/>
        <w:ind w:left="3" w:right="374" w:firstLine="5"/>
        <w:spacing w:before="113" w:line="270" w:lineRule="auto"/>
        <w:jc w:val="both"/>
        <w:rPr/>
      </w:pPr>
      <w:r>
        <w:rPr>
          <w:b/>
          <w:bCs/>
          <w:spacing w:val="-1"/>
        </w:rPr>
        <w:t>STATEMENT THIRTY: In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NLUTD patients who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ma</w:t>
      </w:r>
      <w:r>
        <w:rPr>
          <w:b/>
          <w:bCs/>
          <w:spacing w:val="-2"/>
        </w:rPr>
        <w:t>n-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age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their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1"/>
        </w:rPr>
        <w:t>bladder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"/>
        </w:rPr>
        <w:t>with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2"/>
        </w:rPr>
        <w:t>an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2"/>
        </w:rPr>
        <w:t>indwelling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2"/>
        </w:rPr>
        <w:t>catheter,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2"/>
        </w:rPr>
        <w:t>cli-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nicians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2"/>
        </w:rPr>
        <w:t>should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2"/>
        </w:rPr>
        <w:t>not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2"/>
        </w:rPr>
        <w:t>use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daily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antibiotic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2"/>
        </w:rPr>
        <w:t>prophylaxis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to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"/>
        </w:rPr>
        <w:t>prevent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"/>
        </w:rPr>
        <w:t>urinary tract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1"/>
        </w:rPr>
        <w:t>infection.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1"/>
        </w:rPr>
        <w:t>(</w:t>
      </w:r>
      <w:r>
        <w:rPr>
          <w:b/>
          <w:bCs/>
          <w:i/>
          <w:iCs/>
          <w:spacing w:val="-1"/>
        </w:rPr>
        <w:t>Strong</w:t>
      </w:r>
      <w:r>
        <w:rPr>
          <w:b/>
          <w:bCs/>
          <w:i/>
          <w:iCs/>
          <w:spacing w:val="-2"/>
        </w:rPr>
        <w:t xml:space="preserve"> Recom-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mendation; Evidence Level: Grade </w:t>
      </w:r>
      <w:r>
        <w:rPr>
          <w:b/>
          <w:bCs/>
          <w:i/>
          <w:iCs/>
          <w:spacing w:val="-1"/>
        </w:rPr>
        <w:t>B</w:t>
      </w:r>
      <w:r>
        <w:rPr>
          <w:b/>
          <w:bCs/>
          <w:spacing w:val="-1"/>
        </w:rPr>
        <w:t>)</w:t>
      </w:r>
    </w:p>
    <w:p>
      <w:pPr>
        <w:pStyle w:val="BodyText"/>
        <w:ind w:left="4" w:right="368" w:firstLine="10"/>
        <w:spacing w:before="147" w:line="265" w:lineRule="auto"/>
        <w:jc w:val="both"/>
        <w:rPr/>
      </w:pPr>
      <w:r>
        <w:rPr>
          <w:i/>
          <w:iCs/>
        </w:rPr>
        <w:t>The</w:t>
      </w:r>
      <w:r>
        <w:rPr>
          <w:i/>
          <w:iCs/>
          <w:spacing w:val="5"/>
        </w:rPr>
        <w:t xml:space="preserve">  </w:t>
      </w:r>
      <w:r>
        <w:rPr>
          <w:i/>
          <w:iCs/>
        </w:rPr>
        <w:t>statement</w:t>
      </w:r>
      <w:r>
        <w:rPr>
          <w:i/>
          <w:iCs/>
          <w:spacing w:val="5"/>
        </w:rPr>
        <w:t xml:space="preserve">  </w:t>
      </w:r>
      <w:r>
        <w:rPr>
          <w:i/>
          <w:iCs/>
        </w:rPr>
        <w:t>is</w:t>
      </w:r>
      <w:r>
        <w:rPr>
          <w:i/>
          <w:iCs/>
          <w:spacing w:val="11"/>
        </w:rPr>
        <w:t xml:space="preserve">  </w:t>
      </w:r>
      <w:r>
        <w:rPr>
          <w:i/>
          <w:iCs/>
        </w:rPr>
        <w:t>informed</w:t>
      </w:r>
      <w:r>
        <w:rPr>
          <w:i/>
          <w:iCs/>
          <w:spacing w:val="9"/>
        </w:rPr>
        <w:t xml:space="preserve">  </w:t>
      </w:r>
      <w:r>
        <w:rPr>
          <w:i/>
          <w:iCs/>
        </w:rPr>
        <w:t>by</w:t>
      </w:r>
      <w:r>
        <w:rPr>
          <w:i/>
          <w:iCs/>
          <w:spacing w:val="7"/>
        </w:rPr>
        <w:t xml:space="preserve">  </w:t>
      </w:r>
      <w:r>
        <w:rPr>
          <w:i/>
          <w:iCs/>
        </w:rPr>
        <w:t>a</w:t>
      </w:r>
      <w:r>
        <w:rPr>
          <w:i/>
          <w:iCs/>
          <w:spacing w:val="10"/>
        </w:rPr>
        <w:t xml:space="preserve">  </w:t>
      </w:r>
      <w:r>
        <w:rPr>
          <w:i/>
          <w:iCs/>
        </w:rPr>
        <w:t>systematic</w:t>
      </w:r>
      <w:r>
        <w:rPr>
          <w:i/>
          <w:iCs/>
          <w:spacing w:val="9"/>
        </w:rPr>
        <w:t xml:space="preserve">  </w:t>
      </w:r>
      <w:r>
        <w:rPr>
          <w:i/>
          <w:iCs/>
        </w:rPr>
        <w:t>review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(Morton</w:t>
      </w:r>
      <w:r>
        <w:rPr>
          <w:i/>
          <w:iCs/>
          <w:spacing w:val="20"/>
        </w:rPr>
        <w:t xml:space="preserve"> </w:t>
      </w:r>
      <w:r>
        <w:rPr>
          <w:i/>
          <w:iCs/>
        </w:rPr>
        <w:t>2002)</w:t>
      </w:r>
      <w:r>
        <w:rPr>
          <w:i/>
          <w:iCs/>
          <w:spacing w:val="26"/>
        </w:rPr>
        <w:t xml:space="preserve"> </w:t>
      </w:r>
      <w:r>
        <w:rPr>
          <w:i/>
          <w:iCs/>
        </w:rPr>
        <w:t>of fifteen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</w:rPr>
        <w:t>studies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</w:rPr>
        <w:t>using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</w:rPr>
        <w:t>multiple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-1"/>
        </w:rPr>
        <w:t>bladder</w:t>
      </w:r>
      <w:r>
        <w:rPr>
          <w:i/>
          <w:iCs/>
        </w:rPr>
        <w:t xml:space="preserve"> </w:t>
      </w:r>
      <w:r>
        <w:rPr>
          <w:i/>
          <w:iCs/>
        </w:rPr>
        <w:t>management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was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limited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by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serious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risk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17"/>
        </w:rPr>
        <w:t xml:space="preserve"> </w:t>
      </w:r>
      <w:r>
        <w:rPr>
          <w:i/>
          <w:iCs/>
        </w:rPr>
        <w:t>bias</w:t>
      </w:r>
      <w:r>
        <w:rPr>
          <w:i/>
          <w:iCs/>
          <w:spacing w:val="1"/>
        </w:rPr>
        <w:t>.</w:t>
      </w:r>
    </w:p>
    <w:p>
      <w:pPr>
        <w:pStyle w:val="BodyText"/>
        <w:ind w:right="374" w:firstLine="2"/>
        <w:spacing w:before="156" w:line="274" w:lineRule="auto"/>
        <w:jc w:val="both"/>
        <w:rPr/>
      </w:pPr>
      <w:r>
        <w:rPr>
          <w:spacing w:val="-1"/>
        </w:rPr>
        <w:t>Although antibiotics</w:t>
      </w:r>
      <w:r>
        <w:rPr>
          <w:spacing w:val="28"/>
        </w:rPr>
        <w:t xml:space="preserve"> </w:t>
      </w:r>
      <w:r>
        <w:rPr>
          <w:spacing w:val="-1"/>
        </w:rPr>
        <w:t>reduce</w:t>
      </w:r>
      <w:r>
        <w:rPr>
          <w:spacing w:val="16"/>
        </w:rPr>
        <w:t xml:space="preserve"> </w:t>
      </w:r>
      <w:r>
        <w:rPr>
          <w:spacing w:val="-1"/>
        </w:rPr>
        <w:t>or delay</w:t>
      </w:r>
      <w:r>
        <w:rPr>
          <w:spacing w:val="10"/>
        </w:rPr>
        <w:t xml:space="preserve"> </w:t>
      </w:r>
      <w:r>
        <w:rPr>
          <w:spacing w:val="-1"/>
        </w:rPr>
        <w:t>the</w:t>
      </w:r>
      <w:r>
        <w:rPr>
          <w:spacing w:val="16"/>
          <w:w w:val="101"/>
        </w:rPr>
        <w:t xml:space="preserve"> </w:t>
      </w:r>
      <w:r>
        <w:rPr>
          <w:spacing w:val="-1"/>
        </w:rPr>
        <w:t>onset</w:t>
      </w:r>
      <w:r>
        <w:rPr>
          <w:spacing w:val="17"/>
        </w:rPr>
        <w:t xml:space="preserve"> </w:t>
      </w:r>
      <w:r>
        <w:rPr>
          <w:spacing w:val="-1"/>
        </w:rPr>
        <w:t>of</w:t>
      </w:r>
      <w:r>
        <w:rPr>
          <w:spacing w:val="16"/>
        </w:rPr>
        <w:t xml:space="preserve"> </w:t>
      </w:r>
      <w:r>
        <w:rPr>
          <w:spacing w:val="-1"/>
        </w:rPr>
        <w:t>bacte-</w:t>
      </w:r>
      <w:r>
        <w:rPr/>
        <w:t xml:space="preserve"> </w:t>
      </w:r>
      <w:r>
        <w:rPr>
          <w:spacing w:val="-1"/>
        </w:rPr>
        <w:t>riuria and</w:t>
      </w:r>
      <w:r>
        <w:rPr>
          <w:spacing w:val="19"/>
          <w:w w:val="101"/>
        </w:rPr>
        <w:t xml:space="preserve"> </w:t>
      </w:r>
      <w:r>
        <w:rPr>
          <w:spacing w:val="-1"/>
        </w:rPr>
        <w:t>UTI</w:t>
      </w:r>
      <w:r>
        <w:rPr>
          <w:spacing w:val="15"/>
        </w:rPr>
        <w:t xml:space="preserve"> </w:t>
      </w:r>
      <w:r>
        <w:rPr>
          <w:spacing w:val="-1"/>
        </w:rPr>
        <w:t>in chronically catheterized</w:t>
      </w:r>
      <w:r>
        <w:rPr>
          <w:spacing w:val="16"/>
        </w:rPr>
        <w:t xml:space="preserve"> </w:t>
      </w:r>
      <w:r>
        <w:rPr>
          <w:spacing w:val="-1"/>
        </w:rPr>
        <w:t>patients, many</w:t>
      </w:r>
      <w:r>
        <w:rPr/>
        <w:t xml:space="preserve"> </w:t>
      </w:r>
      <w:r>
        <w:rPr/>
        <w:t>experts  and  guideline  pan</w:t>
      </w:r>
      <w:r>
        <w:rPr>
          <w:spacing w:val="-1"/>
        </w:rPr>
        <w:t>els  discourage</w:t>
      </w:r>
      <w:r>
        <w:rPr>
          <w:spacing w:val="7"/>
        </w:rPr>
        <w:t xml:space="preserve">  </w:t>
      </w:r>
      <w:r>
        <w:rPr>
          <w:spacing w:val="-1"/>
        </w:rPr>
        <w:t>prophylactic</w:t>
      </w:r>
      <w:r>
        <w:rPr>
          <w:spacing w:val="1"/>
        </w:rPr>
        <w:t xml:space="preserve"> </w:t>
      </w:r>
      <w:r>
        <w:rPr>
          <w:spacing w:val="-1"/>
        </w:rPr>
        <w:t>antibiotic</w:t>
      </w:r>
      <w:r>
        <w:rPr>
          <w:spacing w:val="29"/>
        </w:rPr>
        <w:t xml:space="preserve"> </w:t>
      </w:r>
      <w:r>
        <w:rPr>
          <w:spacing w:val="-1"/>
        </w:rPr>
        <w:t>use,</w:t>
      </w:r>
      <w:r>
        <w:rPr>
          <w:spacing w:val="29"/>
          <w:w w:val="101"/>
        </w:rPr>
        <w:t xml:space="preserve"> </w:t>
      </w:r>
      <w:r>
        <w:rPr>
          <w:spacing w:val="-1"/>
        </w:rPr>
        <w:t>primarily</w:t>
      </w:r>
      <w:r>
        <w:rPr>
          <w:spacing w:val="28"/>
          <w:w w:val="101"/>
        </w:rPr>
        <w:t xml:space="preserve"> </w:t>
      </w:r>
      <w:r>
        <w:rPr>
          <w:spacing w:val="-1"/>
        </w:rPr>
        <w:t>because</w:t>
      </w:r>
      <w:r>
        <w:rPr>
          <w:spacing w:val="23"/>
        </w:rPr>
        <w:t xml:space="preserve"> </w:t>
      </w:r>
      <w:r>
        <w:rPr>
          <w:spacing w:val="-1"/>
        </w:rPr>
        <w:t>of the</w:t>
      </w:r>
      <w:r>
        <w:rPr>
          <w:spacing w:val="26"/>
        </w:rPr>
        <w:t xml:space="preserve"> </w:t>
      </w:r>
      <w:r>
        <w:rPr>
          <w:spacing w:val="-1"/>
        </w:rPr>
        <w:t>developme</w:t>
      </w:r>
      <w:r>
        <w:rPr>
          <w:spacing w:val="-2"/>
        </w:rPr>
        <w:t>nt</w:t>
      </w:r>
      <w:r>
        <w:rPr>
          <w:spacing w:val="23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antibiotic</w:t>
      </w:r>
      <w:r>
        <w:rPr>
          <w:spacing w:val="48"/>
        </w:rPr>
        <w:t xml:space="preserve"> </w:t>
      </w:r>
      <w:r>
        <w:rPr>
          <w:spacing w:val="-2"/>
        </w:rPr>
        <w:t>resistance.</w:t>
      </w:r>
      <w:r>
        <w:rPr>
          <w:spacing w:val="20"/>
        </w:rPr>
        <w:t xml:space="preserve"> </w:t>
      </w:r>
      <w:r>
        <w:rPr>
          <w:spacing w:val="-2"/>
        </w:rPr>
        <w:t>A</w:t>
      </w:r>
      <w:r>
        <w:rPr>
          <w:spacing w:val="28"/>
          <w:w w:val="101"/>
        </w:rPr>
        <w:t xml:space="preserve"> </w:t>
      </w:r>
      <w:r>
        <w:rPr>
          <w:spacing w:val="-2"/>
        </w:rPr>
        <w:t>systematic</w:t>
      </w:r>
      <w:r>
        <w:rPr>
          <w:spacing w:val="34"/>
        </w:rPr>
        <w:t xml:space="preserve"> </w:t>
      </w:r>
      <w:r>
        <w:rPr>
          <w:spacing w:val="-2"/>
        </w:rPr>
        <w:t>review</w:t>
      </w:r>
      <w:r>
        <w:rPr>
          <w:spacing w:val="33"/>
          <w:w w:val="101"/>
        </w:rPr>
        <w:t xml:space="preserve"> </w:t>
      </w:r>
      <w:r>
        <w:rPr>
          <w:spacing w:val="-2"/>
        </w:rPr>
        <w:t>by</w:t>
      </w:r>
      <w:r>
        <w:rPr>
          <w:spacing w:val="37"/>
        </w:rPr>
        <w:t xml:space="preserve"> </w:t>
      </w:r>
      <w:r>
        <w:rPr>
          <w:spacing w:val="-2"/>
        </w:rPr>
        <w:t>Morton</w:t>
      </w:r>
      <w:r>
        <w:rPr>
          <w:spacing w:val="26"/>
          <w:w w:val="101"/>
        </w:rPr>
        <w:t xml:space="preserve"> </w:t>
      </w:r>
      <w:r>
        <w:rPr>
          <w:spacing w:val="-2"/>
        </w:rPr>
        <w:t>et</w:t>
      </w:r>
      <w:r>
        <w:rPr/>
        <w:t xml:space="preserve"> </w:t>
      </w:r>
      <w:r>
        <w:rPr>
          <w:spacing w:val="-1"/>
        </w:rPr>
        <w:t>al.  evaluated  the  use  of  antimicrobial  prophylaxis</w:t>
      </w:r>
      <w:r>
        <w:rPr>
          <w:spacing w:val="9"/>
        </w:rPr>
        <w:t xml:space="preserve">  </w:t>
      </w:r>
      <w:r>
        <w:rPr>
          <w:spacing w:val="-1"/>
        </w:rPr>
        <w:t>in</w:t>
      </w:r>
      <w:r>
        <w:rPr>
          <w:spacing w:val="1"/>
        </w:rPr>
        <w:t xml:space="preserve"> </w:t>
      </w:r>
      <w:r>
        <w:rPr>
          <w:spacing w:val="-1"/>
        </w:rPr>
        <w:t>patients</w:t>
      </w:r>
      <w:r>
        <w:rPr>
          <w:spacing w:val="59"/>
          <w:w w:val="101"/>
        </w:rPr>
        <w:t xml:space="preserve"> </w:t>
      </w:r>
      <w:r>
        <w:rPr>
          <w:spacing w:val="-1"/>
        </w:rPr>
        <w:t>with</w:t>
      </w:r>
      <w:r>
        <w:rPr>
          <w:spacing w:val="60"/>
        </w:rPr>
        <w:t xml:space="preserve"> </w:t>
      </w:r>
      <w:r>
        <w:rPr>
          <w:spacing w:val="-1"/>
        </w:rPr>
        <w:t>spinal  cord</w:t>
      </w:r>
      <w:r>
        <w:rPr>
          <w:spacing w:val="60"/>
        </w:rPr>
        <w:t xml:space="preserve"> </w:t>
      </w:r>
      <w:r>
        <w:rPr>
          <w:spacing w:val="-1"/>
        </w:rPr>
        <w:t>dysfunctio</w:t>
      </w:r>
      <w:r>
        <w:rPr>
          <w:spacing w:val="-2"/>
        </w:rPr>
        <w:t>n.</w:t>
      </w:r>
      <w:r>
        <w:rPr>
          <w:spacing w:val="13"/>
        </w:rPr>
        <w:t xml:space="preserve">   </w:t>
      </w:r>
      <w:r>
        <w:rPr>
          <w:spacing w:val="-2"/>
        </w:rPr>
        <w:t>A</w:t>
      </w:r>
      <w:r>
        <w:rPr>
          <w:spacing w:val="59"/>
        </w:rPr>
        <w:t xml:space="preserve"> </w:t>
      </w:r>
      <w:r>
        <w:rPr>
          <w:spacing w:val="-2"/>
        </w:rPr>
        <w:t>total  of  15</w:t>
      </w:r>
      <w:r>
        <w:rPr/>
        <w:t xml:space="preserve"> </w:t>
      </w:r>
      <w:r>
        <w:rPr>
          <w:spacing w:val="-2"/>
        </w:rPr>
        <w:t>studies  (eight  in  acute</w:t>
      </w:r>
      <w:r>
        <w:rPr>
          <w:spacing w:val="9"/>
        </w:rPr>
        <w:t xml:space="preserve">  </w:t>
      </w:r>
      <w:r>
        <w:rPr>
          <w:spacing w:val="-2"/>
        </w:rPr>
        <w:t>SCI</w:t>
      </w:r>
      <w:r>
        <w:rPr>
          <w:spacing w:val="6"/>
        </w:rPr>
        <w:t xml:space="preserve">  </w:t>
      </w:r>
      <w:r>
        <w:rPr>
          <w:spacing w:val="-2"/>
        </w:rPr>
        <w:t>patients</w:t>
      </w:r>
      <w:r>
        <w:rPr>
          <w:spacing w:val="2"/>
        </w:rPr>
        <w:t xml:space="preserve">  </w:t>
      </w:r>
      <w:r>
        <w:rPr>
          <w:spacing w:val="-2"/>
        </w:rPr>
        <w:t>defined</w:t>
      </w:r>
      <w:r>
        <w:rPr>
          <w:spacing w:val="3"/>
        </w:rPr>
        <w:t xml:space="preserve">  </w:t>
      </w:r>
      <w:r>
        <w:rPr>
          <w:spacing w:val="-2"/>
        </w:rPr>
        <w:t>as</w:t>
      </w:r>
      <w:r>
        <w:rPr>
          <w:spacing w:val="9"/>
        </w:rPr>
        <w:t xml:space="preserve">  </w:t>
      </w:r>
      <w:r>
        <w:rPr>
          <w:spacing w:val="-2"/>
        </w:rPr>
        <w:t>&lt;90</w:t>
      </w:r>
      <w:r>
        <w:rPr/>
        <w:t xml:space="preserve"> </w:t>
      </w:r>
      <w:r>
        <w:rPr>
          <w:spacing w:val="-2"/>
        </w:rPr>
        <w:t>days</w:t>
      </w:r>
      <w:r>
        <w:rPr>
          <w:spacing w:val="39"/>
          <w:w w:val="101"/>
        </w:rPr>
        <w:t xml:space="preserve"> </w:t>
      </w:r>
      <w:r>
        <w:rPr>
          <w:spacing w:val="-2"/>
        </w:rPr>
        <w:t>post-injury</w:t>
      </w:r>
      <w:r>
        <w:rPr>
          <w:spacing w:val="31"/>
        </w:rPr>
        <w:t xml:space="preserve"> </w:t>
      </w:r>
      <w:r>
        <w:rPr>
          <w:spacing w:val="-2"/>
        </w:rPr>
        <w:t>and</w:t>
      </w:r>
      <w:r>
        <w:rPr>
          <w:spacing w:val="35"/>
        </w:rPr>
        <w:t xml:space="preserve"> </w:t>
      </w:r>
      <w:r>
        <w:rPr>
          <w:spacing w:val="-2"/>
        </w:rPr>
        <w:t>seven</w:t>
      </w:r>
      <w:r>
        <w:rPr>
          <w:spacing w:val="37"/>
          <w:w w:val="101"/>
        </w:rPr>
        <w:t xml:space="preserve"> </w:t>
      </w:r>
      <w:r>
        <w:rPr>
          <w:spacing w:val="-2"/>
        </w:rPr>
        <w:t>in</w:t>
      </w:r>
      <w:r>
        <w:rPr>
          <w:spacing w:val="40"/>
        </w:rPr>
        <w:t xml:space="preserve"> </w:t>
      </w:r>
      <w:r>
        <w:rPr>
          <w:spacing w:val="-2"/>
        </w:rPr>
        <w:t>non-acute</w:t>
      </w:r>
      <w:r>
        <w:rPr>
          <w:spacing w:val="35"/>
        </w:rPr>
        <w:t xml:space="preserve"> </w:t>
      </w:r>
      <w:r>
        <w:rPr>
          <w:spacing w:val="-2"/>
        </w:rPr>
        <w:t>SCI</w:t>
      </w:r>
      <w:r>
        <w:rPr>
          <w:spacing w:val="34"/>
          <w:w w:val="101"/>
        </w:rPr>
        <w:t xml:space="preserve"> </w:t>
      </w:r>
      <w:r>
        <w:rPr>
          <w:spacing w:val="-2"/>
        </w:rPr>
        <w:t>,</w:t>
      </w:r>
      <w:r>
        <w:rPr>
          <w:spacing w:val="34"/>
        </w:rPr>
        <w:t xml:space="preserve"> </w:t>
      </w:r>
      <w:r>
        <w:rPr>
          <w:spacing w:val="-2"/>
        </w:rPr>
        <w:t>def</w:t>
      </w:r>
      <w:r>
        <w:rPr>
          <w:spacing w:val="-3"/>
        </w:rPr>
        <w:t>ined</w:t>
      </w:r>
      <w:r>
        <w:rPr/>
        <w:t xml:space="preserve"> </w:t>
      </w:r>
      <w:r>
        <w:rPr>
          <w:spacing w:val="-1"/>
        </w:rPr>
        <w:t>as  &gt;90  days  post-injury,  or  other  chronic  c</w:t>
      </w:r>
      <w:r>
        <w:rPr>
          <w:spacing w:val="-2"/>
        </w:rPr>
        <w:t>onditions</w:t>
      </w:r>
      <w:r>
        <w:rPr/>
        <w:t xml:space="preserve"> </w:t>
      </w:r>
      <w:r>
        <w:rPr>
          <w:spacing w:val="-2"/>
        </w:rPr>
        <w:t>resulting</w:t>
      </w:r>
      <w:r>
        <w:rPr>
          <w:spacing w:val="73"/>
        </w:rPr>
        <w:t xml:space="preserve"> </w:t>
      </w:r>
      <w:r>
        <w:rPr>
          <w:spacing w:val="-2"/>
        </w:rPr>
        <w:t>in</w:t>
      </w:r>
      <w:r>
        <w:rPr>
          <w:spacing w:val="53"/>
        </w:rPr>
        <w:t xml:space="preserve"> </w:t>
      </w:r>
      <w:r>
        <w:rPr>
          <w:spacing w:val="-2"/>
        </w:rPr>
        <w:t>spinal</w:t>
      </w:r>
      <w:r>
        <w:rPr>
          <w:spacing w:val="54"/>
          <w:w w:val="101"/>
        </w:rPr>
        <w:t xml:space="preserve"> </w:t>
      </w:r>
      <w:r>
        <w:rPr>
          <w:spacing w:val="-2"/>
        </w:rPr>
        <w:t>cord</w:t>
      </w:r>
      <w:r>
        <w:rPr>
          <w:spacing w:val="54"/>
        </w:rPr>
        <w:t xml:space="preserve"> </w:t>
      </w:r>
      <w:r>
        <w:rPr>
          <w:spacing w:val="-2"/>
        </w:rPr>
        <w:t>dysfunction)</w:t>
      </w:r>
      <w:r>
        <w:rPr>
          <w:spacing w:val="52"/>
        </w:rPr>
        <w:t xml:space="preserve"> </w:t>
      </w:r>
      <w:r>
        <w:rPr>
          <w:spacing w:val="-2"/>
        </w:rPr>
        <w:t>were</w:t>
      </w:r>
      <w:r>
        <w:rPr>
          <w:spacing w:val="60"/>
          <w:w w:val="101"/>
        </w:rPr>
        <w:t xml:space="preserve"> </w:t>
      </w:r>
      <w:r>
        <w:rPr>
          <w:spacing w:val="-2"/>
        </w:rPr>
        <w:t>included</w:t>
      </w:r>
      <w:r>
        <w:rPr>
          <w:spacing w:val="60"/>
          <w:w w:val="101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review.</w:t>
      </w:r>
      <w:r>
        <w:rPr>
          <w:spacing w:val="18"/>
        </w:rPr>
        <w:t xml:space="preserve">  </w:t>
      </w:r>
      <w:r>
        <w:rPr>
          <w:spacing w:val="-2"/>
        </w:rPr>
        <w:t>While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majority</w:t>
      </w:r>
      <w:r>
        <w:rPr>
          <w:spacing w:val="22"/>
        </w:rPr>
        <w:t xml:space="preserve"> </w:t>
      </w:r>
      <w:r>
        <w:rPr>
          <w:spacing w:val="-2"/>
        </w:rPr>
        <w:t>of</w:t>
      </w:r>
      <w:r>
        <w:rPr>
          <w:spacing w:val="16"/>
        </w:rPr>
        <w:t xml:space="preserve"> </w:t>
      </w:r>
      <w:r>
        <w:rPr>
          <w:spacing w:val="-2"/>
        </w:rPr>
        <w:t>studies</w:t>
      </w:r>
      <w:r>
        <w:rPr>
          <w:spacing w:val="29"/>
          <w:w w:val="101"/>
        </w:rPr>
        <w:t xml:space="preserve"> </w:t>
      </w:r>
      <w:r>
        <w:rPr>
          <w:spacing w:val="-2"/>
        </w:rPr>
        <w:t>reviewed</w:t>
      </w:r>
      <w:r>
        <w:rPr>
          <w:spacing w:val="26"/>
        </w:rPr>
        <w:t xml:space="preserve"> </w:t>
      </w:r>
      <w:r>
        <w:rPr>
          <w:spacing w:val="-2"/>
        </w:rPr>
        <w:t>did</w:t>
      </w:r>
      <w:r>
        <w:rPr/>
        <w:t xml:space="preserve"> </w:t>
      </w:r>
      <w:r>
        <w:rPr>
          <w:spacing w:val="-1"/>
        </w:rPr>
        <w:t>focus  on  patients</w:t>
      </w:r>
      <w:r>
        <w:rPr>
          <w:spacing w:val="12"/>
        </w:rPr>
        <w:t xml:space="preserve">  </w:t>
      </w:r>
      <w:r>
        <w:rPr>
          <w:spacing w:val="-1"/>
        </w:rPr>
        <w:t>managing</w:t>
      </w:r>
      <w:r>
        <w:rPr>
          <w:spacing w:val="5"/>
        </w:rPr>
        <w:t xml:space="preserve">  </w:t>
      </w:r>
      <w:r>
        <w:rPr>
          <w:spacing w:val="-1"/>
        </w:rPr>
        <w:t>their</w:t>
      </w:r>
      <w:r>
        <w:rPr>
          <w:spacing w:val="9"/>
        </w:rPr>
        <w:t xml:space="preserve">  </w:t>
      </w:r>
      <w:r>
        <w:rPr>
          <w:spacing w:val="-1"/>
        </w:rPr>
        <w:t>bladder</w:t>
      </w:r>
      <w:r>
        <w:rPr>
          <w:spacing w:val="5"/>
        </w:rPr>
        <w:t xml:space="preserve">  </w:t>
      </w:r>
      <w:r>
        <w:rPr>
          <w:spacing w:val="-1"/>
        </w:rPr>
        <w:t>with</w:t>
      </w:r>
      <w:r>
        <w:rPr>
          <w:spacing w:val="6"/>
        </w:rPr>
        <w:t xml:space="preserve">  </w:t>
      </w:r>
      <w:r>
        <w:rPr>
          <w:spacing w:val="-1"/>
        </w:rPr>
        <w:t>CIC,</w:t>
      </w:r>
      <w:r>
        <w:rPr/>
        <w:t xml:space="preserve"> </w:t>
      </w:r>
      <w:r>
        <w:rPr>
          <w:spacing w:val="-1"/>
        </w:rPr>
        <w:t>studies</w:t>
      </w:r>
      <w:r>
        <w:rPr>
          <w:spacing w:val="35"/>
          <w:w w:val="101"/>
        </w:rPr>
        <w:t xml:space="preserve"> </w:t>
      </w:r>
      <w:r>
        <w:rPr>
          <w:spacing w:val="-1"/>
        </w:rPr>
        <w:t>that</w:t>
      </w:r>
      <w:r>
        <w:rPr>
          <w:spacing w:val="37"/>
          <w:w w:val="101"/>
        </w:rPr>
        <w:t xml:space="preserve"> </w:t>
      </w:r>
      <w:r>
        <w:rPr>
          <w:spacing w:val="-1"/>
        </w:rPr>
        <w:t>evaluated</w:t>
      </w:r>
      <w:r>
        <w:rPr>
          <w:spacing w:val="40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utcomes</w:t>
      </w:r>
      <w:r>
        <w:rPr>
          <w:spacing w:val="43"/>
        </w:rPr>
        <w:t xml:space="preserve"> </w:t>
      </w:r>
      <w:r>
        <w:rPr>
          <w:spacing w:val="-2"/>
        </w:rPr>
        <w:t>in</w:t>
      </w:r>
      <w:r>
        <w:rPr>
          <w:spacing w:val="45"/>
        </w:rPr>
        <w:t xml:space="preserve"> </w:t>
      </w:r>
      <w:r>
        <w:rPr>
          <w:spacing w:val="-2"/>
        </w:rPr>
        <w:t>patients</w:t>
      </w:r>
      <w:r>
        <w:rPr>
          <w:spacing w:val="46"/>
          <w:w w:val="101"/>
        </w:rPr>
        <w:t xml:space="preserve"> </w:t>
      </w:r>
      <w:r>
        <w:rPr>
          <w:spacing w:val="-2"/>
        </w:rPr>
        <w:t>managing</w:t>
      </w:r>
      <w:r>
        <w:rPr/>
        <w:t xml:space="preserve"> </w:t>
      </w:r>
      <w:r>
        <w:rPr/>
        <w:t>their</w:t>
      </w:r>
      <w:r>
        <w:rPr>
          <w:spacing w:val="22"/>
        </w:rPr>
        <w:t xml:space="preserve"> </w:t>
      </w:r>
      <w:r>
        <w:rPr/>
        <w:t>bladder with a</w:t>
      </w:r>
      <w:r>
        <w:rPr>
          <w:spacing w:val="-1"/>
        </w:rPr>
        <w:t>n</w:t>
      </w:r>
      <w:r>
        <w:rPr>
          <w:spacing w:val="22"/>
          <w:w w:val="101"/>
        </w:rPr>
        <w:t xml:space="preserve"> </w:t>
      </w:r>
      <w:r>
        <w:rPr>
          <w:spacing w:val="-1"/>
        </w:rPr>
        <w:t>indwelling</w:t>
      </w:r>
      <w:r>
        <w:rPr>
          <w:spacing w:val="16"/>
        </w:rPr>
        <w:t xml:space="preserve"> </w:t>
      </w:r>
      <w:r>
        <w:rPr>
          <w:spacing w:val="-1"/>
        </w:rPr>
        <w:t>catheter were</w:t>
      </w:r>
      <w:r>
        <w:rPr>
          <w:spacing w:val="22"/>
        </w:rPr>
        <w:t xml:space="preserve"> </w:t>
      </w:r>
      <w:r>
        <w:rPr>
          <w:spacing w:val="-1"/>
        </w:rPr>
        <w:t>included.</w:t>
      </w:r>
      <w:r>
        <w:rPr/>
        <w:t xml:space="preserve"> </w:t>
      </w:r>
      <w:r>
        <w:rPr>
          <w:spacing w:val="-1"/>
        </w:rPr>
        <w:t>The  conclusion  from  the  systematic  review  was  that</w:t>
      </w:r>
      <w:r>
        <w:rPr>
          <w:spacing w:val="7"/>
        </w:rPr>
        <w:t xml:space="preserve"> </w:t>
      </w:r>
      <w:r>
        <w:rPr>
          <w:spacing w:val="-1"/>
        </w:rPr>
        <w:t>antimicrobial</w:t>
      </w:r>
      <w:r>
        <w:rPr>
          <w:spacing w:val="42"/>
          <w:w w:val="101"/>
        </w:rPr>
        <w:t xml:space="preserve"> </w:t>
      </w:r>
      <w:r>
        <w:rPr>
          <w:spacing w:val="-1"/>
        </w:rPr>
        <w:t>prophylaxis</w:t>
      </w:r>
      <w:r>
        <w:rPr>
          <w:spacing w:val="34"/>
          <w:w w:val="101"/>
        </w:rPr>
        <w:t xml:space="preserve"> </w:t>
      </w:r>
      <w:r>
        <w:rPr>
          <w:spacing w:val="-1"/>
        </w:rPr>
        <w:t>did</w:t>
      </w:r>
      <w:r>
        <w:rPr>
          <w:spacing w:val="42"/>
        </w:rPr>
        <w:t xml:space="preserve"> </w:t>
      </w:r>
      <w:r>
        <w:rPr>
          <w:spacing w:val="-1"/>
        </w:rPr>
        <w:t>not</w:t>
      </w:r>
      <w:r>
        <w:rPr>
          <w:spacing w:val="36"/>
        </w:rPr>
        <w:t xml:space="preserve"> </w:t>
      </w:r>
      <w:r>
        <w:rPr>
          <w:spacing w:val="-1"/>
        </w:rPr>
        <w:t>significantly</w:t>
      </w:r>
      <w:r>
        <w:rPr>
          <w:spacing w:val="34"/>
        </w:rPr>
        <w:t xml:space="preserve"> </w:t>
      </w:r>
      <w:r>
        <w:rPr>
          <w:spacing w:val="-1"/>
        </w:rPr>
        <w:t>de</w:t>
      </w:r>
      <w:r>
        <w:rPr>
          <w:spacing w:val="-2"/>
        </w:rPr>
        <w:t>crease</w:t>
      </w:r>
      <w:r>
        <w:rPr/>
        <w:t xml:space="preserve"> </w:t>
      </w:r>
      <w:r>
        <w:rPr>
          <w:spacing w:val="-1"/>
        </w:rPr>
        <w:t>symptomatic</w:t>
      </w:r>
      <w:r>
        <w:rPr>
          <w:spacing w:val="21"/>
          <w:w w:val="101"/>
        </w:rPr>
        <w:t xml:space="preserve"> </w:t>
      </w:r>
      <w:r>
        <w:rPr>
          <w:spacing w:val="-1"/>
        </w:rPr>
        <w:t>infections</w:t>
      </w:r>
      <w:r>
        <w:rPr>
          <w:spacing w:val="21"/>
        </w:rPr>
        <w:t xml:space="preserve"> </w:t>
      </w:r>
      <w:r>
        <w:rPr>
          <w:spacing w:val="-1"/>
        </w:rPr>
        <w:t>in</w:t>
      </w:r>
      <w:r>
        <w:rPr>
          <w:spacing w:val="21"/>
          <w:w w:val="101"/>
        </w:rPr>
        <w:t xml:space="preserve"> </w:t>
      </w:r>
      <w:r>
        <w:rPr>
          <w:spacing w:val="-1"/>
        </w:rPr>
        <w:t>patients with spinal</w:t>
      </w:r>
      <w:r>
        <w:rPr>
          <w:spacing w:val="16"/>
        </w:rPr>
        <w:t xml:space="preserve"> </w:t>
      </w:r>
      <w:r>
        <w:rPr>
          <w:spacing w:val="-1"/>
        </w:rPr>
        <w:t>cord</w:t>
      </w:r>
      <w:r>
        <w:rPr>
          <w:spacing w:val="16"/>
        </w:rPr>
        <w:t xml:space="preserve"> </w:t>
      </w:r>
      <w:r>
        <w:rPr>
          <w:spacing w:val="-1"/>
        </w:rPr>
        <w:t>d</w:t>
      </w:r>
      <w:r>
        <w:rPr>
          <w:spacing w:val="-2"/>
        </w:rPr>
        <w:t>ys-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 w:right="56" w:hanging="3"/>
        <w:spacing w:before="33" w:line="258" w:lineRule="auto"/>
        <w:rPr>
          <w:sz w:val="11"/>
          <w:szCs w:val="11"/>
        </w:rPr>
      </w:pPr>
      <w:r>
        <w:rPr>
          <w:spacing w:val="-1"/>
        </w:rPr>
        <w:t>function.    In</w:t>
      </w:r>
      <w:r>
        <w:rPr>
          <w:spacing w:val="15"/>
        </w:rPr>
        <w:t xml:space="preserve">  </w:t>
      </w:r>
      <w:r>
        <w:rPr>
          <w:spacing w:val="-1"/>
        </w:rPr>
        <w:t>addition,</w:t>
      </w:r>
      <w:r>
        <w:rPr>
          <w:spacing w:val="8"/>
        </w:rPr>
        <w:t xml:space="preserve">  </w:t>
      </w:r>
      <w:r>
        <w:rPr>
          <w:spacing w:val="-1"/>
        </w:rPr>
        <w:t>approximately</w:t>
      </w:r>
      <w:r>
        <w:rPr>
          <w:spacing w:val="9"/>
        </w:rPr>
        <w:t xml:space="preserve">  </w:t>
      </w:r>
      <w:r>
        <w:rPr>
          <w:spacing w:val="-1"/>
        </w:rPr>
        <w:t>a</w:t>
      </w:r>
      <w:r>
        <w:rPr>
          <w:spacing w:val="7"/>
        </w:rPr>
        <w:t xml:space="preserve">  </w:t>
      </w:r>
      <w:r>
        <w:rPr>
          <w:spacing w:val="-1"/>
        </w:rPr>
        <w:t>two-fold</w:t>
      </w:r>
      <w:r>
        <w:rPr>
          <w:spacing w:val="10"/>
        </w:rPr>
        <w:t xml:space="preserve">  </w:t>
      </w:r>
      <w:r>
        <w:rPr>
          <w:spacing w:val="-1"/>
        </w:rPr>
        <w:t>in-</w:t>
      </w:r>
      <w:r>
        <w:rPr>
          <w:spacing w:val="1"/>
        </w:rPr>
        <w:t xml:space="preserve"> </w:t>
      </w:r>
      <w:r>
        <w:rPr/>
        <w:t>crease</w:t>
      </w:r>
      <w:r>
        <w:rPr>
          <w:spacing w:val="16"/>
        </w:rPr>
        <w:t xml:space="preserve"> </w:t>
      </w:r>
      <w:r>
        <w:rPr/>
        <w:t>in antimicrobial-res</w:t>
      </w:r>
      <w:r>
        <w:rPr>
          <w:spacing w:val="-1"/>
        </w:rPr>
        <w:t>istant</w:t>
      </w:r>
      <w:r>
        <w:rPr>
          <w:spacing w:val="16"/>
        </w:rPr>
        <w:t xml:space="preserve"> </w:t>
      </w:r>
      <w:r>
        <w:rPr>
          <w:spacing w:val="-1"/>
        </w:rPr>
        <w:t>bacteria was seen.</w:t>
      </w:r>
      <w:r>
        <w:rPr>
          <w:sz w:val="11"/>
          <w:szCs w:val="11"/>
          <w:spacing w:val="-1"/>
          <w:position w:val="7"/>
        </w:rPr>
        <w:t>126</w:t>
      </w:r>
    </w:p>
    <w:p>
      <w:pPr>
        <w:pStyle w:val="BodyText"/>
        <w:ind w:left="3" w:right="39" w:firstLine="5"/>
        <w:spacing w:before="153" w:line="271" w:lineRule="auto"/>
        <w:jc w:val="both"/>
        <w:rPr/>
      </w:pPr>
      <w:r>
        <w:rPr>
          <w:b/>
          <w:bCs/>
          <w:spacing w:val="-2"/>
        </w:rPr>
        <w:t>STATEMENT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2"/>
        </w:rPr>
        <w:t>THIRTY-ONE: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2"/>
        </w:rPr>
        <w:t>In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2"/>
        </w:rPr>
        <w:t>NLUTD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2"/>
        </w:rPr>
        <w:t>who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manage  their   bladders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-1"/>
        </w:rPr>
        <w:t>with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-1"/>
        </w:rPr>
        <w:t>clean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-1"/>
        </w:rPr>
        <w:t>intermittent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catheterization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1"/>
        </w:rPr>
        <w:t>and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"/>
        </w:rPr>
        <w:t>do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1"/>
        </w:rPr>
        <w:t>no</w:t>
      </w:r>
      <w:r>
        <w:rPr>
          <w:b/>
          <w:bCs/>
          <w:spacing w:val="-2"/>
        </w:rPr>
        <w:t>t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2"/>
        </w:rPr>
        <w:t>have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2"/>
        </w:rPr>
        <w:t>recurrent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2"/>
        </w:rPr>
        <w:t>urinary</w:t>
      </w:r>
      <w:r>
        <w:rPr>
          <w:b/>
          <w:bCs/>
        </w:rPr>
        <w:t xml:space="preserve"> </w:t>
      </w:r>
      <w:r>
        <w:rPr>
          <w:b/>
          <w:bCs/>
        </w:rPr>
        <w:t>tract  infections, </w:t>
      </w:r>
      <w:r>
        <w:rPr>
          <w:b/>
          <w:bCs/>
          <w:spacing w:val="-1"/>
        </w:rPr>
        <w:t xml:space="preserve"> clinicians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"/>
        </w:rPr>
        <w:t>should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"/>
        </w:rPr>
        <w:t>not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1"/>
        </w:rPr>
        <w:t>use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"/>
        </w:rPr>
        <w:t>daily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antibiotic  prophylaxis.   (</w:t>
      </w:r>
      <w:r>
        <w:rPr>
          <w:b/>
          <w:bCs/>
          <w:i/>
          <w:iCs/>
        </w:rPr>
        <w:t>M</w:t>
      </w:r>
      <w:r>
        <w:rPr>
          <w:b/>
          <w:bCs/>
          <w:i/>
          <w:iCs/>
          <w:spacing w:val="-1"/>
        </w:rPr>
        <w:t>oderate  Recommenda-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tion; Evidence Level: Gra</w:t>
      </w:r>
      <w:r>
        <w:rPr>
          <w:b/>
          <w:bCs/>
          <w:i/>
          <w:iCs/>
          <w:spacing w:val="-1"/>
        </w:rPr>
        <w:t>de</w:t>
      </w:r>
      <w:r>
        <w:rPr>
          <w:b/>
          <w:bCs/>
          <w:i/>
          <w:iCs/>
          <w:spacing w:val="6"/>
        </w:rPr>
        <w:t xml:space="preserve"> </w:t>
      </w:r>
      <w:r>
        <w:rPr>
          <w:b/>
          <w:bCs/>
          <w:i/>
          <w:iCs/>
          <w:spacing w:val="-1"/>
        </w:rPr>
        <w:t>B</w:t>
      </w:r>
      <w:r>
        <w:rPr>
          <w:b/>
          <w:bCs/>
          <w:spacing w:val="-1"/>
        </w:rPr>
        <w:t>)</w:t>
      </w:r>
    </w:p>
    <w:p>
      <w:pPr>
        <w:pStyle w:val="BodyText"/>
        <w:ind w:left="1" w:right="36" w:firstLine="14"/>
        <w:spacing w:before="145" w:line="271" w:lineRule="auto"/>
        <w:jc w:val="both"/>
        <w:rPr/>
      </w:pPr>
      <w:r>
        <w:rPr>
          <w:i/>
          <w:iCs/>
        </w:rPr>
        <w:t>The</w:t>
      </w:r>
      <w:r>
        <w:rPr>
          <w:i/>
          <w:iCs/>
          <w:spacing w:val="40"/>
        </w:rPr>
        <w:t xml:space="preserve"> </w:t>
      </w:r>
      <w:r>
        <w:rPr>
          <w:i/>
          <w:iCs/>
        </w:rPr>
        <w:t>evidence</w:t>
      </w:r>
      <w:r>
        <w:rPr>
          <w:i/>
          <w:iCs/>
          <w:spacing w:val="36"/>
          <w:w w:val="101"/>
        </w:rPr>
        <w:t xml:space="preserve"> </w:t>
      </w:r>
      <w:r>
        <w:rPr>
          <w:i/>
          <w:iCs/>
        </w:rPr>
        <w:t>base</w:t>
      </w:r>
      <w:r>
        <w:rPr>
          <w:i/>
          <w:iCs/>
          <w:spacing w:val="34"/>
        </w:rPr>
        <w:t xml:space="preserve"> </w:t>
      </w:r>
      <w:r>
        <w:rPr>
          <w:i/>
          <w:iCs/>
        </w:rPr>
        <w:t>is</w:t>
      </w:r>
      <w:r>
        <w:rPr>
          <w:i/>
          <w:iCs/>
          <w:spacing w:val="38"/>
          <w:w w:val="101"/>
        </w:rPr>
        <w:t xml:space="preserve"> </w:t>
      </w:r>
      <w:r>
        <w:rPr>
          <w:i/>
          <w:iCs/>
        </w:rPr>
        <w:t>compr</w:t>
      </w:r>
      <w:r>
        <w:rPr>
          <w:i/>
          <w:iCs/>
          <w:spacing w:val="-1"/>
        </w:rPr>
        <w:t>ised</w:t>
      </w:r>
      <w:r>
        <w:rPr>
          <w:i/>
          <w:iCs/>
          <w:spacing w:val="32"/>
          <w:w w:val="101"/>
        </w:rPr>
        <w:t xml:space="preserve"> </w:t>
      </w:r>
      <w:r>
        <w:rPr>
          <w:i/>
          <w:iCs/>
          <w:spacing w:val="-1"/>
        </w:rPr>
        <w:t>of</w:t>
      </w:r>
      <w:r>
        <w:rPr>
          <w:i/>
          <w:iCs/>
          <w:spacing w:val="16"/>
        </w:rPr>
        <w:t xml:space="preserve"> </w:t>
      </w:r>
      <w:r>
        <w:rPr>
          <w:i/>
          <w:iCs/>
          <w:spacing w:val="-1"/>
        </w:rPr>
        <w:t>two</w:t>
      </w:r>
      <w:r>
        <w:rPr>
          <w:i/>
          <w:iCs/>
          <w:spacing w:val="33"/>
          <w:w w:val="101"/>
        </w:rPr>
        <w:t xml:space="preserve"> </w:t>
      </w:r>
      <w:r>
        <w:rPr>
          <w:i/>
          <w:iCs/>
          <w:spacing w:val="-1"/>
        </w:rPr>
        <w:t>systematic</w:t>
      </w:r>
      <w:r>
        <w:rPr>
          <w:i/>
          <w:iCs/>
          <w:spacing w:val="30"/>
        </w:rPr>
        <w:t xml:space="preserve"> </w:t>
      </w:r>
      <w:r>
        <w:rPr>
          <w:i/>
          <w:iCs/>
          <w:spacing w:val="-1"/>
        </w:rPr>
        <w:t>re-</w:t>
      </w:r>
      <w:r>
        <w:rPr>
          <w:i/>
          <w:iCs/>
        </w:rPr>
        <w:t xml:space="preserve"> </w:t>
      </w:r>
      <w:r>
        <w:rPr>
          <w:i/>
          <w:iCs/>
        </w:rPr>
        <w:t>views</w:t>
      </w:r>
      <w:r>
        <w:rPr>
          <w:i/>
          <w:iCs/>
          <w:spacing w:val="28"/>
        </w:rPr>
        <w:t xml:space="preserve"> </w:t>
      </w:r>
      <w:r>
        <w:rPr>
          <w:i/>
          <w:iCs/>
          <w:spacing w:val="1"/>
        </w:rPr>
        <w:t>(</w:t>
      </w:r>
      <w:r>
        <w:rPr>
          <w:i/>
          <w:iCs/>
        </w:rPr>
        <w:t>Morton</w:t>
      </w:r>
      <w:r>
        <w:rPr>
          <w:i/>
          <w:iCs/>
          <w:spacing w:val="1"/>
        </w:rPr>
        <w:t xml:space="preserve"> 2002, </w:t>
      </w:r>
      <w:r>
        <w:rPr>
          <w:i/>
          <w:iCs/>
        </w:rPr>
        <w:t>Niel</w:t>
      </w:r>
      <w:r>
        <w:rPr>
          <w:i/>
          <w:iCs/>
          <w:spacing w:val="1"/>
        </w:rPr>
        <w:t>-</w:t>
      </w:r>
      <w:r>
        <w:rPr>
          <w:i/>
          <w:iCs/>
        </w:rPr>
        <w:t>Weise</w:t>
      </w:r>
      <w:r>
        <w:rPr>
          <w:i/>
          <w:iCs/>
          <w:spacing w:val="1"/>
        </w:rPr>
        <w:t xml:space="preserve"> 2012), </w:t>
      </w:r>
      <w:r>
        <w:rPr>
          <w:i/>
          <w:iCs/>
        </w:rPr>
        <w:t>one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RCT</w:t>
      </w:r>
      <w:r>
        <w:rPr>
          <w:i/>
          <w:iCs/>
          <w:spacing w:val="1"/>
        </w:rPr>
        <w:t xml:space="preserve"> (</w:t>
      </w:r>
      <w:r>
        <w:rPr>
          <w:i/>
          <w:iCs/>
        </w:rPr>
        <w:t>Fisher </w:t>
      </w:r>
      <w:r>
        <w:rPr>
          <w:i/>
          <w:iCs/>
        </w:rPr>
        <w:t>2018),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35"/>
          <w:w w:val="101"/>
        </w:rPr>
        <w:t xml:space="preserve"> </w:t>
      </w:r>
      <w:r>
        <w:rPr>
          <w:i/>
          <w:iCs/>
        </w:rPr>
        <w:t>two</w:t>
      </w:r>
      <w:r>
        <w:rPr>
          <w:i/>
          <w:iCs/>
          <w:spacing w:val="37"/>
        </w:rPr>
        <w:t xml:space="preserve"> </w:t>
      </w:r>
      <w:r>
        <w:rPr>
          <w:i/>
          <w:iCs/>
        </w:rPr>
        <w:t>observational</w:t>
      </w:r>
      <w:r>
        <w:rPr>
          <w:i/>
          <w:iCs/>
          <w:spacing w:val="27"/>
        </w:rPr>
        <w:t xml:space="preserve"> </w:t>
      </w:r>
      <w:r>
        <w:rPr>
          <w:i/>
          <w:iCs/>
        </w:rPr>
        <w:t>studies</w:t>
      </w:r>
      <w:r>
        <w:rPr>
          <w:i/>
          <w:iCs/>
          <w:spacing w:val="41"/>
        </w:rPr>
        <w:t xml:space="preserve"> </w:t>
      </w:r>
      <w:r>
        <w:rPr>
          <w:i/>
          <w:iCs/>
        </w:rPr>
        <w:t>(</w:t>
      </w:r>
      <w:r>
        <w:rPr>
          <w:i/>
          <w:iCs/>
          <w:spacing w:val="-1"/>
        </w:rPr>
        <w:t>Edokpolo</w:t>
      </w:r>
      <w:r>
        <w:rPr>
          <w:i/>
          <w:iCs/>
          <w:spacing w:val="32"/>
          <w:w w:val="101"/>
        </w:rPr>
        <w:t xml:space="preserve"> </w:t>
      </w:r>
      <w:r>
        <w:rPr>
          <w:i/>
          <w:iCs/>
          <w:spacing w:val="-1"/>
        </w:rPr>
        <w:t>2012,</w:t>
      </w:r>
      <w:r>
        <w:rPr>
          <w:i/>
          <w:iCs/>
        </w:rPr>
        <w:t xml:space="preserve"> </w:t>
      </w:r>
      <w:r>
        <w:rPr>
          <w:i/>
          <w:iCs/>
        </w:rPr>
        <w:t>Fakas</w:t>
      </w:r>
      <w:r>
        <w:rPr>
          <w:i/>
          <w:iCs/>
          <w:spacing w:val="64"/>
        </w:rPr>
        <w:t xml:space="preserve"> </w:t>
      </w:r>
      <w:r>
        <w:rPr>
          <w:i/>
          <w:iCs/>
        </w:rPr>
        <w:t>2010).   Included  studies  carried  an</w:t>
      </w:r>
      <w:r>
        <w:rPr>
          <w:i/>
          <w:iCs/>
          <w:spacing w:val="53"/>
        </w:rPr>
        <w:t xml:space="preserve"> </w:t>
      </w:r>
      <w:r>
        <w:rPr>
          <w:i/>
          <w:iCs/>
        </w:rPr>
        <w:t>aggregate </w:t>
      </w:r>
      <w:r>
        <w:rPr>
          <w:i/>
          <w:iCs/>
        </w:rPr>
        <w:t>serious</w:t>
      </w:r>
      <w:r>
        <w:rPr>
          <w:i/>
          <w:iCs/>
          <w:spacing w:val="35"/>
          <w:w w:val="101"/>
        </w:rPr>
        <w:t xml:space="preserve"> </w:t>
      </w:r>
      <w:r>
        <w:rPr>
          <w:i/>
          <w:iCs/>
        </w:rPr>
        <w:t>risk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bias</w:t>
      </w:r>
      <w:r>
        <w:rPr>
          <w:i/>
          <w:iCs/>
          <w:spacing w:val="36"/>
        </w:rPr>
        <w:t xml:space="preserve"> </w:t>
      </w:r>
      <w:r>
        <w:rPr>
          <w:i/>
          <w:iCs/>
        </w:rPr>
        <w:t>but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</w:rPr>
        <w:t>evidence</w:t>
      </w:r>
      <w:r>
        <w:rPr>
          <w:i/>
          <w:iCs/>
          <w:spacing w:val="48"/>
          <w:w w:val="101"/>
        </w:rPr>
        <w:t xml:space="preserve"> </w:t>
      </w:r>
      <w:r>
        <w:rPr>
          <w:i/>
          <w:iCs/>
        </w:rPr>
        <w:t>was</w:t>
      </w:r>
      <w:r>
        <w:rPr>
          <w:i/>
          <w:iCs/>
          <w:spacing w:val="35"/>
          <w:w w:val="101"/>
        </w:rPr>
        <w:t xml:space="preserve"> </w:t>
      </w:r>
      <w:r>
        <w:rPr>
          <w:i/>
          <w:iCs/>
        </w:rPr>
        <w:t>not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</w:rPr>
        <w:t>downgraded </w:t>
      </w:r>
      <w:r>
        <w:rPr>
          <w:i/>
          <w:iCs/>
        </w:rPr>
        <w:t>for any other domain.</w:t>
      </w:r>
    </w:p>
    <w:p>
      <w:pPr>
        <w:pStyle w:val="BodyText"/>
        <w:ind w:left="5" w:right="40" w:hanging="5"/>
        <w:spacing w:before="150" w:line="274" w:lineRule="auto"/>
        <w:jc w:val="both"/>
        <w:rPr>
          <w:sz w:val="11"/>
          <w:szCs w:val="11"/>
        </w:rPr>
      </w:pPr>
      <w:r>
        <w:rPr/>
        <w:t>This</w:t>
      </w:r>
      <w:r>
        <w:rPr>
          <w:spacing w:val="15"/>
        </w:rPr>
        <w:t xml:space="preserve"> </w:t>
      </w:r>
      <w:r>
        <w:rPr/>
        <w:t>recommendation was</w:t>
      </w:r>
      <w:r>
        <w:rPr>
          <w:spacing w:val="18"/>
          <w:w w:val="101"/>
        </w:rPr>
        <w:t xml:space="preserve"> </w:t>
      </w:r>
      <w:r>
        <w:rPr/>
        <w:t>lar</w:t>
      </w:r>
      <w:r>
        <w:rPr>
          <w:spacing w:val="-1"/>
        </w:rPr>
        <w:t>gely based on the</w:t>
      </w:r>
      <w:r>
        <w:rPr>
          <w:spacing w:val="9"/>
        </w:rPr>
        <w:t xml:space="preserve"> </w:t>
      </w:r>
      <w:r>
        <w:rPr>
          <w:spacing w:val="-1"/>
        </w:rPr>
        <w:t>strength</w:t>
      </w:r>
      <w:r>
        <w:rPr/>
        <w:t xml:space="preserve"> </w:t>
      </w:r>
      <w:r>
        <w:rPr>
          <w:spacing w:val="-1"/>
        </w:rPr>
        <w:t>of two</w:t>
      </w:r>
      <w:r>
        <w:rPr>
          <w:spacing w:val="24"/>
          <w:w w:val="101"/>
        </w:rPr>
        <w:t xml:space="preserve"> </w:t>
      </w:r>
      <w:r>
        <w:rPr>
          <w:spacing w:val="-1"/>
        </w:rPr>
        <w:t>systematic</w:t>
      </w:r>
      <w:r>
        <w:rPr>
          <w:spacing w:val="30"/>
        </w:rPr>
        <w:t xml:space="preserve"> </w:t>
      </w:r>
      <w:r>
        <w:rPr>
          <w:spacing w:val="-1"/>
        </w:rPr>
        <w:t>reviews</w:t>
      </w:r>
      <w:r>
        <w:rPr>
          <w:spacing w:val="16"/>
        </w:rPr>
        <w:t xml:space="preserve"> </w:t>
      </w:r>
      <w:r>
        <w:rPr>
          <w:spacing w:val="-1"/>
        </w:rPr>
        <w:t>that</w:t>
      </w:r>
      <w:r>
        <w:rPr>
          <w:spacing w:val="24"/>
        </w:rPr>
        <w:t xml:space="preserve"> </w:t>
      </w:r>
      <w:r>
        <w:rPr>
          <w:spacing w:val="-1"/>
        </w:rPr>
        <w:t>did</w:t>
      </w:r>
      <w:r>
        <w:rPr>
          <w:spacing w:val="31"/>
        </w:rPr>
        <w:t xml:space="preserve"> </w:t>
      </w:r>
      <w:r>
        <w:rPr>
          <w:spacing w:val="-1"/>
        </w:rPr>
        <w:t>not</w:t>
      </w:r>
      <w:r>
        <w:rPr>
          <w:spacing w:val="20"/>
        </w:rPr>
        <w:t xml:space="preserve"> </w:t>
      </w:r>
      <w:r>
        <w:rPr>
          <w:spacing w:val="-1"/>
        </w:rPr>
        <w:t>find</w:t>
      </w:r>
      <w:r>
        <w:rPr>
          <w:spacing w:val="23"/>
          <w:w w:val="101"/>
        </w:rPr>
        <w:t xml:space="preserve"> </w:t>
      </w:r>
      <w:r>
        <w:rPr>
          <w:spacing w:val="-2"/>
        </w:rPr>
        <w:t>evidence</w:t>
      </w:r>
      <w:r>
        <w:rPr>
          <w:spacing w:val="20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support</w:t>
      </w:r>
      <w:r>
        <w:rPr>
          <w:spacing w:val="34"/>
          <w:w w:val="101"/>
        </w:rPr>
        <w:t xml:space="preserve"> </w:t>
      </w:r>
      <w:r>
        <w:rPr>
          <w:spacing w:val="-1"/>
        </w:rPr>
        <w:t>the</w:t>
      </w:r>
      <w:r>
        <w:rPr>
          <w:spacing w:val="44"/>
          <w:w w:val="101"/>
        </w:rPr>
        <w:t xml:space="preserve"> </w:t>
      </w:r>
      <w:r>
        <w:rPr>
          <w:spacing w:val="-1"/>
        </w:rPr>
        <w:t>use</w:t>
      </w:r>
      <w:r>
        <w:rPr>
          <w:spacing w:val="39"/>
        </w:rPr>
        <w:t xml:space="preserve"> </w:t>
      </w:r>
      <w:r>
        <w:rPr>
          <w:spacing w:val="-1"/>
        </w:rPr>
        <w:t>of</w:t>
      </w:r>
      <w:r>
        <w:rPr>
          <w:spacing w:val="37"/>
          <w:w w:val="101"/>
        </w:rPr>
        <w:t xml:space="preserve"> </w:t>
      </w:r>
      <w:r>
        <w:rPr>
          <w:spacing w:val="-1"/>
        </w:rPr>
        <w:t>prophylactic</w:t>
      </w:r>
      <w:r>
        <w:rPr>
          <w:spacing w:val="37"/>
          <w:w w:val="101"/>
        </w:rPr>
        <w:t xml:space="preserve"> </w:t>
      </w:r>
      <w:r>
        <w:rPr>
          <w:spacing w:val="-1"/>
        </w:rPr>
        <w:t>antibio</w:t>
      </w:r>
      <w:r>
        <w:rPr>
          <w:spacing w:val="-2"/>
        </w:rPr>
        <w:t>tics</w:t>
      </w:r>
      <w:r>
        <w:rPr>
          <w:spacing w:val="34"/>
          <w:w w:val="101"/>
        </w:rPr>
        <w:t xml:space="preserve"> </w:t>
      </w:r>
      <w:r>
        <w:rPr>
          <w:spacing w:val="-2"/>
        </w:rPr>
        <w:t>for</w:t>
      </w:r>
      <w:r>
        <w:rPr>
          <w:spacing w:val="43"/>
          <w:w w:val="101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2"/>
        </w:rPr>
        <w:t>with</w:t>
      </w:r>
      <w:r>
        <w:rPr>
          <w:spacing w:val="26"/>
        </w:rPr>
        <w:t xml:space="preserve"> </w:t>
      </w:r>
      <w:r>
        <w:rPr>
          <w:spacing w:val="-2"/>
        </w:rPr>
        <w:t>NLUTD</w:t>
      </w:r>
      <w:r>
        <w:rPr>
          <w:spacing w:val="16"/>
          <w:w w:val="101"/>
        </w:rPr>
        <w:t xml:space="preserve"> </w:t>
      </w:r>
      <w:r>
        <w:rPr>
          <w:spacing w:val="-2"/>
        </w:rPr>
        <w:t>who</w:t>
      </w:r>
      <w:r>
        <w:rPr>
          <w:spacing w:val="26"/>
        </w:rPr>
        <w:t xml:space="preserve"> </w:t>
      </w:r>
      <w:r>
        <w:rPr>
          <w:spacing w:val="-2"/>
        </w:rPr>
        <w:t>manage</w:t>
      </w:r>
      <w:r>
        <w:rPr>
          <w:spacing w:val="15"/>
        </w:rPr>
        <w:t xml:space="preserve"> </w:t>
      </w:r>
      <w:r>
        <w:rPr>
          <w:spacing w:val="-2"/>
        </w:rPr>
        <w:t>their</w:t>
      </w:r>
      <w:r>
        <w:rPr>
          <w:spacing w:val="24"/>
        </w:rPr>
        <w:t xml:space="preserve"> </w:t>
      </w:r>
      <w:r>
        <w:rPr>
          <w:spacing w:val="-2"/>
        </w:rPr>
        <w:t>bladder</w:t>
      </w:r>
      <w:r>
        <w:rPr>
          <w:spacing w:val="15"/>
          <w:w w:val="101"/>
        </w:rPr>
        <w:t xml:space="preserve"> </w:t>
      </w:r>
      <w:r>
        <w:rPr>
          <w:spacing w:val="-2"/>
        </w:rPr>
        <w:t>wi</w:t>
      </w:r>
      <w:r>
        <w:rPr>
          <w:spacing w:val="-3"/>
        </w:rPr>
        <w:t>th</w:t>
      </w:r>
      <w:r>
        <w:rPr>
          <w:spacing w:val="18"/>
        </w:rPr>
        <w:t xml:space="preserve"> </w:t>
      </w:r>
      <w:r>
        <w:rPr>
          <w:spacing w:val="-3"/>
        </w:rPr>
        <w:t>CIC</w:t>
      </w:r>
      <w:r>
        <w:rPr>
          <w:spacing w:val="17"/>
        </w:rPr>
        <w:t xml:space="preserve"> </w:t>
      </w:r>
      <w:r>
        <w:rPr>
          <w:spacing w:val="-3"/>
        </w:rPr>
        <w:t>and</w:t>
      </w:r>
      <w:r>
        <w:rPr>
          <w:spacing w:val="21"/>
          <w:w w:val="101"/>
        </w:rPr>
        <w:t xml:space="preserve"> </w:t>
      </w:r>
      <w:r>
        <w:rPr>
          <w:spacing w:val="-3"/>
        </w:rPr>
        <w:t>do</w:t>
      </w:r>
      <w:r>
        <w:rPr/>
        <w:t xml:space="preserve"> </w:t>
      </w:r>
      <w:r>
        <w:rPr>
          <w:spacing w:val="-3"/>
        </w:rPr>
        <w:t>not</w:t>
      </w:r>
      <w:r>
        <w:rPr>
          <w:spacing w:val="72"/>
        </w:rPr>
        <w:t xml:space="preserve"> </w:t>
      </w:r>
      <w:r>
        <w:rPr>
          <w:spacing w:val="-3"/>
        </w:rPr>
        <w:t>have</w:t>
      </w:r>
      <w:r>
        <w:rPr>
          <w:spacing w:val="56"/>
          <w:w w:val="101"/>
        </w:rPr>
        <w:t xml:space="preserve"> </w:t>
      </w:r>
      <w:r>
        <w:rPr>
          <w:spacing w:val="-3"/>
        </w:rPr>
        <w:t>issues</w:t>
      </w:r>
      <w:r>
        <w:rPr>
          <w:spacing w:val="48"/>
        </w:rPr>
        <w:t xml:space="preserve"> </w:t>
      </w:r>
      <w:r>
        <w:rPr>
          <w:spacing w:val="-3"/>
        </w:rPr>
        <w:t>with</w:t>
      </w:r>
      <w:r>
        <w:rPr>
          <w:spacing w:val="53"/>
        </w:rPr>
        <w:t xml:space="preserve"> </w:t>
      </w:r>
      <w:r>
        <w:rPr>
          <w:spacing w:val="-3"/>
        </w:rPr>
        <w:t>recurrent</w:t>
      </w:r>
      <w:r>
        <w:rPr>
          <w:spacing w:val="54"/>
          <w:w w:val="101"/>
        </w:rPr>
        <w:t xml:space="preserve"> </w:t>
      </w:r>
      <w:r>
        <w:rPr>
          <w:spacing w:val="-3"/>
        </w:rPr>
        <w:t>UTI.</w:t>
      </w:r>
      <w:r>
        <w:rPr>
          <w:spacing w:val="57"/>
        </w:rPr>
        <w:t xml:space="preserve"> </w:t>
      </w:r>
      <w:r>
        <w:rPr>
          <w:spacing w:val="-3"/>
        </w:rPr>
        <w:t>Morton</w:t>
      </w:r>
      <w:r>
        <w:rPr>
          <w:spacing w:val="46"/>
          <w:w w:val="101"/>
        </w:rPr>
        <w:t xml:space="preserve"> </w:t>
      </w:r>
      <w:r>
        <w:rPr>
          <w:spacing w:val="-3"/>
        </w:rPr>
        <w:t>et</w:t>
      </w:r>
      <w:r>
        <w:rPr>
          <w:spacing w:val="48"/>
        </w:rPr>
        <w:t xml:space="preserve"> </w:t>
      </w:r>
      <w:r>
        <w:rPr>
          <w:spacing w:val="-3"/>
        </w:rPr>
        <w:t>al.</w:t>
      </w:r>
      <w:r>
        <w:rPr>
          <w:spacing w:val="53"/>
        </w:rPr>
        <w:t xml:space="preserve"> </w:t>
      </w:r>
      <w:r>
        <w:rPr>
          <w:spacing w:val="-3"/>
        </w:rPr>
        <w:t>re-</w:t>
      </w:r>
      <w:r>
        <w:rPr/>
        <w:t xml:space="preserve"> </w:t>
      </w:r>
      <w:r>
        <w:rPr>
          <w:spacing w:val="-1"/>
        </w:rPr>
        <w:t>viewed</w:t>
      </w:r>
      <w:r>
        <w:rPr>
          <w:spacing w:val="58"/>
          <w:w w:val="101"/>
        </w:rPr>
        <w:t xml:space="preserve"> </w:t>
      </w:r>
      <w:r>
        <w:rPr>
          <w:spacing w:val="-1"/>
        </w:rPr>
        <w:t>outcomes</w:t>
      </w:r>
      <w:r>
        <w:rPr>
          <w:spacing w:val="57"/>
        </w:rPr>
        <w:t xml:space="preserve"> </w:t>
      </w:r>
      <w:r>
        <w:rPr>
          <w:spacing w:val="-1"/>
        </w:rPr>
        <w:t>of</w:t>
      </w:r>
      <w:r>
        <w:rPr>
          <w:spacing w:val="50"/>
        </w:rPr>
        <w:t xml:space="preserve"> </w:t>
      </w:r>
      <w:r>
        <w:rPr>
          <w:spacing w:val="-1"/>
        </w:rPr>
        <w:t>antibioti</w:t>
      </w:r>
      <w:r>
        <w:rPr>
          <w:spacing w:val="-2"/>
        </w:rPr>
        <w:t>c  prophylaxis  in  SCI  pa-</w:t>
      </w:r>
      <w:r>
        <w:rPr/>
        <w:t xml:space="preserve"> </w:t>
      </w:r>
      <w:r>
        <w:rPr>
          <w:spacing w:val="-2"/>
        </w:rPr>
        <w:t>tients</w:t>
      </w:r>
      <w:r>
        <w:rPr>
          <w:spacing w:val="56"/>
          <w:w w:val="101"/>
        </w:rPr>
        <w:t xml:space="preserve"> </w:t>
      </w:r>
      <w:r>
        <w:rPr>
          <w:spacing w:val="-2"/>
        </w:rPr>
        <w:t>(both</w:t>
      </w:r>
      <w:r>
        <w:rPr>
          <w:spacing w:val="48"/>
          <w:w w:val="101"/>
        </w:rPr>
        <w:t xml:space="preserve"> </w:t>
      </w:r>
      <w:r>
        <w:rPr>
          <w:spacing w:val="-2"/>
        </w:rPr>
        <w:t>acute</w:t>
      </w:r>
      <w:r>
        <w:rPr>
          <w:spacing w:val="50"/>
        </w:rPr>
        <w:t xml:space="preserve"> </w:t>
      </w:r>
      <w:r>
        <w:rPr>
          <w:spacing w:val="-2"/>
        </w:rPr>
        <w:t>and</w:t>
      </w:r>
      <w:r>
        <w:rPr>
          <w:spacing w:val="53"/>
        </w:rPr>
        <w:t xml:space="preserve"> </w:t>
      </w:r>
      <w:r>
        <w:rPr>
          <w:spacing w:val="-2"/>
        </w:rPr>
        <w:t>chronic)</w:t>
      </w:r>
      <w:r>
        <w:rPr>
          <w:spacing w:val="46"/>
          <w:w w:val="101"/>
        </w:rPr>
        <w:t xml:space="preserve"> </w:t>
      </w:r>
      <w:r>
        <w:rPr>
          <w:spacing w:val="-2"/>
        </w:rPr>
        <w:t>from  15</w:t>
      </w:r>
      <w:r>
        <w:rPr>
          <w:spacing w:val="51"/>
        </w:rPr>
        <w:t xml:space="preserve"> </w:t>
      </w:r>
      <w:r>
        <w:rPr>
          <w:spacing w:val="-2"/>
        </w:rPr>
        <w:t>studies  pub-</w:t>
      </w:r>
      <w:r>
        <w:rPr/>
        <w:t xml:space="preserve"> </w:t>
      </w:r>
      <w:r>
        <w:rPr>
          <w:spacing w:val="-2"/>
        </w:rPr>
        <w:t>lished</w:t>
      </w:r>
      <w:r>
        <w:rPr>
          <w:spacing w:val="45"/>
        </w:rPr>
        <w:t xml:space="preserve"> </w:t>
      </w:r>
      <w:r>
        <w:rPr>
          <w:spacing w:val="-2"/>
        </w:rPr>
        <w:t>between</w:t>
      </w:r>
      <w:r>
        <w:rPr>
          <w:spacing w:val="52"/>
        </w:rPr>
        <w:t xml:space="preserve"> </w:t>
      </w:r>
      <w:r>
        <w:rPr>
          <w:spacing w:val="-2"/>
        </w:rPr>
        <w:t>1980</w:t>
      </w:r>
      <w:r>
        <w:rPr>
          <w:spacing w:val="38"/>
          <w:w w:val="101"/>
        </w:rPr>
        <w:t xml:space="preserve"> </w:t>
      </w:r>
      <w:r>
        <w:rPr>
          <w:spacing w:val="-2"/>
        </w:rPr>
        <w:t>an</w:t>
      </w:r>
      <w:r>
        <w:rPr>
          <w:spacing w:val="-3"/>
        </w:rPr>
        <w:t>d</w:t>
      </w:r>
      <w:r>
        <w:rPr>
          <w:spacing w:val="53"/>
        </w:rPr>
        <w:t xml:space="preserve"> </w:t>
      </w:r>
      <w:r>
        <w:rPr>
          <w:spacing w:val="-3"/>
        </w:rPr>
        <w:t>1995.</w:t>
      </w:r>
      <w:r>
        <w:rPr>
          <w:spacing w:val="27"/>
          <w:w w:val="101"/>
        </w:rPr>
        <w:t xml:space="preserve">  </w:t>
      </w:r>
      <w:r>
        <w:rPr>
          <w:spacing w:val="-3"/>
        </w:rPr>
        <w:t>Their</w:t>
      </w:r>
      <w:r>
        <w:rPr>
          <w:spacing w:val="44"/>
        </w:rPr>
        <w:t xml:space="preserve"> </w:t>
      </w:r>
      <w:r>
        <w:rPr>
          <w:spacing w:val="-3"/>
        </w:rPr>
        <w:t>review</w:t>
      </w:r>
      <w:r>
        <w:rPr>
          <w:spacing w:val="44"/>
        </w:rPr>
        <w:t xml:space="preserve"> </w:t>
      </w:r>
      <w:r>
        <w:rPr>
          <w:spacing w:val="-3"/>
        </w:rPr>
        <w:t>noted</w:t>
      </w:r>
      <w:r>
        <w:rPr>
          <w:spacing w:val="36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1"/>
        </w:rPr>
        <w:t>statistically</w:t>
      </w:r>
      <w:r>
        <w:rPr>
          <w:spacing w:val="42"/>
          <w:w w:val="101"/>
        </w:rPr>
        <w:t xml:space="preserve"> </w:t>
      </w:r>
      <w:r>
        <w:rPr>
          <w:spacing w:val="-1"/>
        </w:rPr>
        <w:t>significant</w:t>
      </w:r>
      <w:r>
        <w:rPr>
          <w:spacing w:val="43"/>
        </w:rPr>
        <w:t xml:space="preserve"> </w:t>
      </w:r>
      <w:r>
        <w:rPr>
          <w:spacing w:val="-1"/>
        </w:rPr>
        <w:t>decrease</w:t>
      </w:r>
      <w:r>
        <w:rPr>
          <w:spacing w:val="49"/>
        </w:rPr>
        <w:t xml:space="preserve"> </w:t>
      </w:r>
      <w:r>
        <w:rPr>
          <w:spacing w:val="-1"/>
        </w:rPr>
        <w:t>in</w:t>
      </w:r>
      <w:r>
        <w:rPr>
          <w:spacing w:val="49"/>
        </w:rPr>
        <w:t xml:space="preserve"> </w:t>
      </w:r>
      <w:r>
        <w:rPr>
          <w:spacing w:val="-1"/>
        </w:rPr>
        <w:t>bact</w:t>
      </w:r>
      <w:r>
        <w:rPr>
          <w:spacing w:val="-2"/>
        </w:rPr>
        <w:t>eriuria</w:t>
      </w:r>
      <w:r>
        <w:rPr>
          <w:spacing w:val="48"/>
        </w:rPr>
        <w:t xml:space="preserve"> </w:t>
      </w:r>
      <w:r>
        <w:rPr>
          <w:spacing w:val="-2"/>
        </w:rPr>
        <w:t>in</w:t>
      </w:r>
      <w:r>
        <w:rPr>
          <w:spacing w:val="41"/>
          <w:w w:val="101"/>
        </w:rPr>
        <w:t xml:space="preserve"> </w:t>
      </w:r>
      <w:r>
        <w:rPr>
          <w:spacing w:val="-2"/>
        </w:rPr>
        <w:t>acute</w:t>
      </w:r>
      <w:r>
        <w:rPr/>
        <w:t xml:space="preserve"> </w:t>
      </w:r>
      <w:r>
        <w:rPr>
          <w:spacing w:val="-2"/>
        </w:rPr>
        <w:t>(&lt;90</w:t>
      </w:r>
      <w:r>
        <w:rPr>
          <w:spacing w:val="41"/>
        </w:rPr>
        <w:t xml:space="preserve"> </w:t>
      </w:r>
      <w:r>
        <w:rPr>
          <w:spacing w:val="-2"/>
        </w:rPr>
        <w:t>days)</w:t>
      </w:r>
      <w:r>
        <w:rPr>
          <w:spacing w:val="33"/>
        </w:rPr>
        <w:t xml:space="preserve"> </w:t>
      </w:r>
      <w:r>
        <w:rPr>
          <w:spacing w:val="-2"/>
        </w:rPr>
        <w:t>SCI</w:t>
      </w:r>
      <w:r>
        <w:rPr>
          <w:spacing w:val="36"/>
        </w:rPr>
        <w:t xml:space="preserve"> </w:t>
      </w:r>
      <w:r>
        <w:rPr>
          <w:spacing w:val="-2"/>
        </w:rPr>
        <w:t>patients</w:t>
      </w:r>
      <w:r>
        <w:rPr>
          <w:spacing w:val="37"/>
        </w:rPr>
        <w:t xml:space="preserve"> </w:t>
      </w:r>
      <w:r>
        <w:rPr>
          <w:spacing w:val="-2"/>
        </w:rPr>
        <w:t>(p&lt;0.5)</w:t>
      </w:r>
      <w:r>
        <w:rPr>
          <w:spacing w:val="30"/>
          <w:w w:val="101"/>
        </w:rPr>
        <w:t xml:space="preserve"> </w:t>
      </w:r>
      <w:r>
        <w:rPr>
          <w:spacing w:val="-2"/>
        </w:rPr>
        <w:t>and</w:t>
      </w:r>
      <w:r>
        <w:rPr>
          <w:spacing w:val="30"/>
          <w:w w:val="101"/>
        </w:rPr>
        <w:t xml:space="preserve"> </w:t>
      </w:r>
      <w:r>
        <w:rPr>
          <w:spacing w:val="-2"/>
        </w:rPr>
        <w:t>a</w:t>
      </w:r>
      <w:r>
        <w:rPr>
          <w:spacing w:val="30"/>
          <w:w w:val="101"/>
        </w:rPr>
        <w:t xml:space="preserve"> </w:t>
      </w:r>
      <w:r>
        <w:rPr>
          <w:spacing w:val="-2"/>
        </w:rPr>
        <w:t>difference</w:t>
      </w:r>
      <w:r>
        <w:rPr>
          <w:spacing w:val="27"/>
          <w:w w:val="101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>
          <w:spacing w:val="-2"/>
        </w:rPr>
        <w:t>approached</w:t>
      </w:r>
      <w:r>
        <w:rPr>
          <w:spacing w:val="23"/>
        </w:rPr>
        <w:t xml:space="preserve">  </w:t>
      </w:r>
      <w:r>
        <w:rPr>
          <w:spacing w:val="-2"/>
        </w:rPr>
        <w:t>statistical</w:t>
      </w:r>
      <w:r>
        <w:rPr>
          <w:spacing w:val="16"/>
        </w:rPr>
        <w:t xml:space="preserve">  </w:t>
      </w:r>
      <w:r>
        <w:rPr>
          <w:spacing w:val="-2"/>
        </w:rPr>
        <w:t>significance</w:t>
      </w:r>
      <w:r>
        <w:rPr>
          <w:spacing w:val="18"/>
        </w:rPr>
        <w:t xml:space="preserve">  </w:t>
      </w:r>
      <w:r>
        <w:rPr>
          <w:spacing w:val="-2"/>
        </w:rPr>
        <w:t>(p=0.06)</w:t>
      </w:r>
      <w:r>
        <w:rPr>
          <w:spacing w:val="18"/>
        </w:rPr>
        <w:t xml:space="preserve">  </w:t>
      </w:r>
      <w:r>
        <w:rPr>
          <w:spacing w:val="-2"/>
        </w:rPr>
        <w:t>in</w:t>
      </w:r>
      <w:r>
        <w:rPr>
          <w:spacing w:val="18"/>
        </w:rPr>
        <w:t xml:space="preserve">  </w:t>
      </w:r>
      <w:r>
        <w:rPr>
          <w:spacing w:val="-2"/>
        </w:rPr>
        <w:t>non-</w:t>
      </w:r>
      <w:r>
        <w:rPr/>
        <w:t xml:space="preserve"> </w:t>
      </w:r>
      <w:r>
        <w:rPr>
          <w:spacing w:val="-1"/>
        </w:rPr>
        <w:t>acute</w:t>
      </w:r>
      <w:r>
        <w:rPr>
          <w:spacing w:val="19"/>
          <w:w w:val="101"/>
        </w:rPr>
        <w:t xml:space="preserve"> </w:t>
      </w:r>
      <w:r>
        <w:rPr>
          <w:spacing w:val="-1"/>
        </w:rPr>
        <w:t>SCI</w:t>
      </w:r>
      <w:r>
        <w:rPr>
          <w:spacing w:val="23"/>
        </w:rPr>
        <w:t xml:space="preserve"> </w:t>
      </w:r>
      <w:r>
        <w:rPr>
          <w:spacing w:val="-1"/>
        </w:rPr>
        <w:t>patients.</w:t>
      </w:r>
      <w:r>
        <w:rPr>
          <w:spacing w:val="16"/>
        </w:rPr>
        <w:t xml:space="preserve">  </w:t>
      </w:r>
      <w:r>
        <w:rPr>
          <w:spacing w:val="-1"/>
        </w:rPr>
        <w:t>However, antibiotic</w:t>
      </w:r>
      <w:r>
        <w:rPr>
          <w:spacing w:val="22"/>
          <w:w w:val="101"/>
        </w:rPr>
        <w:t xml:space="preserve"> </w:t>
      </w:r>
      <w:r>
        <w:rPr>
          <w:spacing w:val="-1"/>
        </w:rPr>
        <w:t>prophylaxis</w:t>
      </w:r>
      <w:r>
        <w:rPr>
          <w:spacing w:val="16"/>
        </w:rPr>
        <w:t xml:space="preserve"> </w:t>
      </w:r>
      <w:r>
        <w:rPr>
          <w:spacing w:val="-1"/>
        </w:rPr>
        <w:t>d</w:t>
      </w:r>
      <w:r>
        <w:rPr>
          <w:spacing w:val="-2"/>
        </w:rPr>
        <w:t>id</w:t>
      </w:r>
      <w:r>
        <w:rPr/>
        <w:t xml:space="preserve"> </w:t>
      </w:r>
      <w:r>
        <w:rPr>
          <w:spacing w:val="-1"/>
        </w:rPr>
        <w:t>not</w:t>
      </w:r>
      <w:r>
        <w:rPr>
          <w:spacing w:val="38"/>
        </w:rPr>
        <w:t xml:space="preserve"> </w:t>
      </w:r>
      <w:r>
        <w:rPr>
          <w:spacing w:val="-1"/>
        </w:rPr>
        <w:t>significantly</w:t>
      </w:r>
      <w:r>
        <w:rPr>
          <w:spacing w:val="20"/>
          <w:w w:val="101"/>
        </w:rPr>
        <w:t xml:space="preserve"> </w:t>
      </w:r>
      <w:r>
        <w:rPr>
          <w:spacing w:val="-1"/>
        </w:rPr>
        <w:t>decrease the</w:t>
      </w:r>
      <w:r>
        <w:rPr>
          <w:spacing w:val="28"/>
        </w:rPr>
        <w:t xml:space="preserve"> </w:t>
      </w:r>
      <w:r>
        <w:rPr>
          <w:spacing w:val="-1"/>
        </w:rPr>
        <w:t>rate</w:t>
      </w:r>
      <w:r>
        <w:rPr>
          <w:spacing w:val="21"/>
        </w:rPr>
        <w:t xml:space="preserve"> </w:t>
      </w:r>
      <w:r>
        <w:rPr>
          <w:spacing w:val="-1"/>
        </w:rPr>
        <w:t>of symptomatic</w:t>
      </w:r>
      <w:r>
        <w:rPr>
          <w:spacing w:val="27"/>
        </w:rPr>
        <w:t xml:space="preserve"> </w:t>
      </w:r>
      <w:r>
        <w:rPr>
          <w:spacing w:val="-1"/>
        </w:rPr>
        <w:t>UTIs</w:t>
      </w:r>
      <w:r>
        <w:rPr/>
        <w:t xml:space="preserve"> </w:t>
      </w:r>
      <w:r>
        <w:rPr>
          <w:spacing w:val="-2"/>
        </w:rPr>
        <w:t>and</w:t>
      </w:r>
      <w:r>
        <w:rPr>
          <w:spacing w:val="38"/>
        </w:rPr>
        <w:t xml:space="preserve"> </w:t>
      </w:r>
      <w:r>
        <w:rPr>
          <w:spacing w:val="-2"/>
        </w:rPr>
        <w:t>resulted</w:t>
      </w:r>
      <w:r>
        <w:rPr>
          <w:spacing w:val="37"/>
        </w:rPr>
        <w:t xml:space="preserve"> </w:t>
      </w:r>
      <w:r>
        <w:rPr>
          <w:spacing w:val="-2"/>
        </w:rPr>
        <w:t>in</w:t>
      </w:r>
      <w:r>
        <w:rPr>
          <w:spacing w:val="29"/>
          <w:w w:val="101"/>
        </w:rPr>
        <w:t xml:space="preserve"> </w:t>
      </w:r>
      <w:r>
        <w:rPr>
          <w:spacing w:val="-2"/>
        </w:rPr>
        <w:t>an</w:t>
      </w:r>
      <w:r>
        <w:rPr>
          <w:spacing w:val="30"/>
        </w:rPr>
        <w:t xml:space="preserve"> </w:t>
      </w:r>
      <w:r>
        <w:rPr>
          <w:spacing w:val="-2"/>
        </w:rPr>
        <w:t>approximate</w:t>
      </w:r>
      <w:r>
        <w:rPr>
          <w:spacing w:val="36"/>
        </w:rPr>
        <w:t xml:space="preserve"> </w:t>
      </w:r>
      <w:r>
        <w:rPr>
          <w:spacing w:val="-2"/>
        </w:rPr>
        <w:t>2</w:t>
      </w:r>
      <w:r>
        <w:rPr>
          <w:spacing w:val="-3"/>
        </w:rPr>
        <w:t>-fold</w:t>
      </w:r>
      <w:r>
        <w:rPr>
          <w:spacing w:val="36"/>
          <w:w w:val="101"/>
        </w:rPr>
        <w:t xml:space="preserve"> </w:t>
      </w:r>
      <w:r>
        <w:rPr>
          <w:spacing w:val="-3"/>
        </w:rPr>
        <w:t>increase</w:t>
      </w:r>
      <w:r>
        <w:rPr>
          <w:spacing w:val="36"/>
          <w:w w:val="101"/>
        </w:rPr>
        <w:t xml:space="preserve"> </w:t>
      </w:r>
      <w:r>
        <w:rPr>
          <w:spacing w:val="-3"/>
        </w:rPr>
        <w:t>in</w:t>
      </w:r>
      <w:r>
        <w:rPr>
          <w:spacing w:val="35"/>
          <w:w w:val="101"/>
        </w:rPr>
        <w:t xml:space="preserve"> </w:t>
      </w:r>
      <w:r>
        <w:rPr>
          <w:spacing w:val="-3"/>
        </w:rPr>
        <w:t>bac-</w:t>
      </w:r>
      <w:r>
        <w:rPr/>
        <w:t xml:space="preserve"> </w:t>
      </w:r>
      <w:r>
        <w:rPr/>
        <w:t>terial</w:t>
      </w:r>
      <w:r>
        <w:rPr>
          <w:spacing w:val="19"/>
        </w:rPr>
        <w:t xml:space="preserve"> </w:t>
      </w:r>
      <w:r>
        <w:rPr/>
        <w:t>resistance. The ty</w:t>
      </w:r>
      <w:r>
        <w:rPr>
          <w:spacing w:val="-1"/>
        </w:rPr>
        <w:t>pe of bladder</w:t>
      </w:r>
      <w:r>
        <w:rPr>
          <w:spacing w:val="17"/>
        </w:rPr>
        <w:t xml:space="preserve"> </w:t>
      </w:r>
      <w:r>
        <w:rPr>
          <w:spacing w:val="-1"/>
        </w:rPr>
        <w:t>management</w:t>
      </w:r>
      <w:r>
        <w:rPr>
          <w:spacing w:val="17"/>
          <w:w w:val="101"/>
        </w:rPr>
        <w:t xml:space="preserve"> </w:t>
      </w:r>
      <w:r>
        <w:rPr>
          <w:spacing w:val="-1"/>
        </w:rPr>
        <w:t>used</w:t>
      </w:r>
      <w:r>
        <w:rPr/>
        <w:t xml:space="preserve"> </w:t>
      </w:r>
      <w:r>
        <w:rPr>
          <w:spacing w:val="-2"/>
        </w:rPr>
        <w:t>by</w:t>
      </w:r>
      <w:r>
        <w:rPr>
          <w:spacing w:val="48"/>
          <w:w w:val="101"/>
        </w:rPr>
        <w:t xml:space="preserve"> </w:t>
      </w:r>
      <w:r>
        <w:rPr>
          <w:spacing w:val="-2"/>
        </w:rPr>
        <w:t>the</w:t>
      </w:r>
      <w:r>
        <w:rPr>
          <w:spacing w:val="48"/>
        </w:rPr>
        <w:t xml:space="preserve"> </w:t>
      </w:r>
      <w:r>
        <w:rPr>
          <w:spacing w:val="-2"/>
        </w:rPr>
        <w:t>patients</w:t>
      </w:r>
      <w:r>
        <w:rPr>
          <w:spacing w:val="46"/>
        </w:rPr>
        <w:t xml:space="preserve"> </w:t>
      </w:r>
      <w:r>
        <w:rPr>
          <w:spacing w:val="-2"/>
        </w:rPr>
        <w:t>in</w:t>
      </w:r>
      <w:r>
        <w:rPr>
          <w:spacing w:val="35"/>
          <w:w w:val="101"/>
        </w:rPr>
        <w:t xml:space="preserve"> </w:t>
      </w:r>
      <w:r>
        <w:rPr>
          <w:spacing w:val="-2"/>
        </w:rPr>
        <w:t>these</w:t>
      </w:r>
      <w:r>
        <w:rPr>
          <w:spacing w:val="37"/>
        </w:rPr>
        <w:t xml:space="preserve"> </w:t>
      </w:r>
      <w:r>
        <w:rPr>
          <w:spacing w:val="-2"/>
        </w:rPr>
        <w:t>various</w:t>
      </w:r>
      <w:r>
        <w:rPr>
          <w:spacing w:val="40"/>
          <w:w w:val="101"/>
        </w:rPr>
        <w:t xml:space="preserve"> </w:t>
      </w:r>
      <w:r>
        <w:rPr>
          <w:spacing w:val="-2"/>
        </w:rPr>
        <w:t>studies</w:t>
      </w:r>
      <w:r>
        <w:rPr>
          <w:spacing w:val="46"/>
        </w:rPr>
        <w:t xml:space="preserve"> </w:t>
      </w:r>
      <w:r>
        <w:rPr>
          <w:spacing w:val="-2"/>
        </w:rPr>
        <w:t>included</w:t>
      </w:r>
      <w:r>
        <w:rPr>
          <w:spacing w:val="48"/>
        </w:rPr>
        <w:t xml:space="preserve"> </w:t>
      </w:r>
      <w:r>
        <w:rPr>
          <w:spacing w:val="-2"/>
        </w:rPr>
        <w:t>both</w:t>
      </w:r>
      <w:r>
        <w:rPr/>
        <w:t xml:space="preserve"> </w:t>
      </w:r>
      <w:r>
        <w:rPr>
          <w:spacing w:val="-2"/>
        </w:rPr>
        <w:t>CIC</w:t>
      </w:r>
      <w:r>
        <w:rPr>
          <w:spacing w:val="62"/>
        </w:rPr>
        <w:t xml:space="preserve"> </w:t>
      </w:r>
      <w:r>
        <w:rPr>
          <w:spacing w:val="-2"/>
        </w:rPr>
        <w:t>and</w:t>
      </w:r>
      <w:r>
        <w:rPr>
          <w:spacing w:val="58"/>
          <w:w w:val="101"/>
        </w:rPr>
        <w:t xml:space="preserve"> </w:t>
      </w:r>
      <w:r>
        <w:rPr>
          <w:spacing w:val="-2"/>
        </w:rPr>
        <w:t>indwelling</w:t>
      </w:r>
      <w:r>
        <w:rPr>
          <w:spacing w:val="52"/>
          <w:w w:val="101"/>
        </w:rPr>
        <w:t xml:space="preserve"> </w:t>
      </w:r>
      <w:r>
        <w:rPr>
          <w:spacing w:val="-2"/>
        </w:rPr>
        <w:t>catheter;</w:t>
      </w:r>
      <w:r>
        <w:rPr>
          <w:spacing w:val="48"/>
        </w:rPr>
        <w:t xml:space="preserve"> </w:t>
      </w:r>
      <w:r>
        <w:rPr>
          <w:spacing w:val="-2"/>
        </w:rPr>
        <w:t>the</w:t>
      </w:r>
      <w:r>
        <w:rPr>
          <w:spacing w:val="60"/>
        </w:rPr>
        <w:t xml:space="preserve"> </w:t>
      </w:r>
      <w:r>
        <w:rPr>
          <w:spacing w:val="-2"/>
        </w:rPr>
        <w:t>majority</w:t>
      </w:r>
      <w:r>
        <w:rPr>
          <w:spacing w:val="50"/>
        </w:rPr>
        <w:t xml:space="preserve"> </w:t>
      </w:r>
      <w:r>
        <w:rPr>
          <w:spacing w:val="-2"/>
        </w:rPr>
        <w:t>were</w:t>
      </w:r>
      <w:r>
        <w:rPr>
          <w:spacing w:val="59"/>
        </w:rPr>
        <w:t xml:space="preserve"> </w:t>
      </w:r>
      <w:r>
        <w:rPr>
          <w:spacing w:val="-2"/>
        </w:rPr>
        <w:t>using</w:t>
      </w:r>
      <w:r>
        <w:rPr/>
        <w:t xml:space="preserve"> </w:t>
      </w:r>
      <w:r>
        <w:rPr>
          <w:position w:val="-3"/>
        </w:rPr>
        <w:t>CIC</w:t>
      </w:r>
      <w:r>
        <w:rPr>
          <w:spacing w:val="1"/>
          <w:position w:val="-3"/>
        </w:rPr>
        <w:t>.</w:t>
      </w:r>
      <w:r>
        <w:rPr>
          <w:sz w:val="11"/>
          <w:szCs w:val="11"/>
          <w:spacing w:val="1"/>
          <w:position w:val="4"/>
        </w:rPr>
        <w:t>126</w:t>
      </w:r>
    </w:p>
    <w:p>
      <w:pPr>
        <w:pStyle w:val="BodyText"/>
        <w:ind w:left="5" w:right="36" w:hanging="3"/>
        <w:spacing w:before="153" w:line="271" w:lineRule="auto"/>
        <w:jc w:val="both"/>
        <w:rPr/>
      </w:pPr>
      <w:r>
        <w:rPr>
          <w:spacing w:val="-1"/>
        </w:rPr>
        <w:t>A  subsequent  systematic</w:t>
      </w:r>
      <w:r>
        <w:rPr>
          <w:spacing w:val="16"/>
        </w:rPr>
        <w:t xml:space="preserve">  </w:t>
      </w:r>
      <w:r>
        <w:rPr>
          <w:spacing w:val="-1"/>
        </w:rPr>
        <w:t>review,</w:t>
      </w:r>
      <w:r>
        <w:rPr>
          <w:spacing w:val="8"/>
        </w:rPr>
        <w:t xml:space="preserve">  </w:t>
      </w:r>
      <w:r>
        <w:rPr>
          <w:spacing w:val="-1"/>
        </w:rPr>
        <w:t>published</w:t>
      </w:r>
      <w:r>
        <w:rPr>
          <w:spacing w:val="9"/>
        </w:rPr>
        <w:t xml:space="preserve">  </w:t>
      </w:r>
      <w:r>
        <w:rPr>
          <w:spacing w:val="-1"/>
        </w:rPr>
        <w:t>in  2012,</w:t>
      </w:r>
      <w:r>
        <w:rPr/>
        <w:t xml:space="preserve"> </w:t>
      </w:r>
      <w:r>
        <w:rPr>
          <w:spacing w:val="-1"/>
        </w:rPr>
        <w:t>evaluated</w:t>
      </w:r>
      <w:r>
        <w:rPr>
          <w:spacing w:val="41"/>
        </w:rPr>
        <w:t xml:space="preserve"> </w:t>
      </w:r>
      <w:r>
        <w:rPr>
          <w:spacing w:val="-1"/>
        </w:rPr>
        <w:t>a</w:t>
      </w:r>
      <w:r>
        <w:rPr>
          <w:spacing w:val="36"/>
          <w:w w:val="101"/>
        </w:rPr>
        <w:t xml:space="preserve"> </w:t>
      </w:r>
      <w:r>
        <w:rPr>
          <w:spacing w:val="-1"/>
        </w:rPr>
        <w:t>variety</w:t>
      </w:r>
      <w:r>
        <w:rPr>
          <w:spacing w:val="39"/>
          <w:w w:val="101"/>
        </w:rPr>
        <w:t xml:space="preserve"> </w:t>
      </w:r>
      <w:r>
        <w:rPr>
          <w:spacing w:val="-1"/>
        </w:rPr>
        <w:t>of</w:t>
      </w:r>
      <w:r>
        <w:rPr>
          <w:spacing w:val="33"/>
        </w:rPr>
        <w:t xml:space="preserve"> </w:t>
      </w:r>
      <w:r>
        <w:rPr>
          <w:spacing w:val="-1"/>
        </w:rPr>
        <w:t>out</w:t>
      </w:r>
      <w:r>
        <w:rPr>
          <w:spacing w:val="-2"/>
        </w:rPr>
        <w:t>comes</w:t>
      </w:r>
      <w:r>
        <w:rPr>
          <w:spacing w:val="47"/>
        </w:rPr>
        <w:t xml:space="preserve"> </w:t>
      </w:r>
      <w:r>
        <w:rPr>
          <w:spacing w:val="-2"/>
        </w:rPr>
        <w:t>related</w:t>
      </w:r>
      <w:r>
        <w:rPr>
          <w:spacing w:val="37"/>
        </w:rPr>
        <w:t xml:space="preserve"> </w:t>
      </w:r>
      <w:r>
        <w:rPr>
          <w:spacing w:val="-2"/>
        </w:rPr>
        <w:t>to</w:t>
      </w:r>
      <w:r>
        <w:rPr>
          <w:spacing w:val="37"/>
          <w:w w:val="101"/>
        </w:rPr>
        <w:t xml:space="preserve"> </w:t>
      </w:r>
      <w:r>
        <w:rPr>
          <w:spacing w:val="-2"/>
        </w:rPr>
        <w:t>the</w:t>
      </w:r>
      <w:r>
        <w:rPr>
          <w:spacing w:val="47"/>
        </w:rPr>
        <w:t xml:space="preserve"> </w:t>
      </w:r>
      <w:r>
        <w:rPr>
          <w:spacing w:val="-2"/>
        </w:rPr>
        <w:t>use</w:t>
      </w:r>
      <w:r>
        <w:rPr>
          <w:spacing w:val="41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antibiotic</w:t>
      </w:r>
      <w:r>
        <w:rPr>
          <w:spacing w:val="43"/>
        </w:rPr>
        <w:t xml:space="preserve"> </w:t>
      </w:r>
      <w:r>
        <w:rPr/>
        <w:t>prophylaxis.</w:t>
      </w:r>
      <w:r>
        <w:rPr>
          <w:sz w:val="11"/>
          <w:szCs w:val="11"/>
          <w:position w:val="7"/>
        </w:rPr>
        <w:t>127    </w:t>
      </w:r>
      <w:r>
        <w:rPr/>
        <w:t>Specific</w:t>
      </w:r>
      <w:r>
        <w:rPr>
          <w:spacing w:val="30"/>
          <w:w w:val="101"/>
        </w:rPr>
        <w:t xml:space="preserve"> </w:t>
      </w:r>
      <w:r>
        <w:rPr/>
        <w:t>to</w:t>
      </w:r>
      <w:r>
        <w:rPr>
          <w:spacing w:val="29"/>
        </w:rPr>
        <w:t xml:space="preserve"> </w:t>
      </w:r>
      <w:r>
        <w:rPr/>
        <w:t>this</w:t>
      </w:r>
      <w:r>
        <w:rPr>
          <w:spacing w:val="35"/>
        </w:rPr>
        <w:t xml:space="preserve"> </w:t>
      </w:r>
      <w:r>
        <w:rPr/>
        <w:t>qu</w:t>
      </w:r>
      <w:r>
        <w:rPr>
          <w:spacing w:val="-1"/>
        </w:rPr>
        <w:t>estion,</w:t>
      </w:r>
      <w:r>
        <w:rPr>
          <w:spacing w:val="30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authors</w:t>
      </w:r>
      <w:r>
        <w:rPr>
          <w:spacing w:val="77"/>
        </w:rPr>
        <w:t xml:space="preserve"> </w:t>
      </w:r>
      <w:r>
        <w:rPr>
          <w:spacing w:val="-1"/>
        </w:rPr>
        <w:t>addressed</w:t>
      </w:r>
      <w:r>
        <w:rPr>
          <w:spacing w:val="58"/>
        </w:rPr>
        <w:t xml:space="preserve"> </w:t>
      </w:r>
      <w:r>
        <w:rPr>
          <w:spacing w:val="-1"/>
        </w:rPr>
        <w:t>the  question</w:t>
      </w:r>
      <w:r>
        <w:rPr>
          <w:spacing w:val="61"/>
        </w:rPr>
        <w:t xml:space="preserve"> </w:t>
      </w:r>
      <w:r>
        <w:rPr>
          <w:spacing w:val="-1"/>
        </w:rPr>
        <w:t>of</w:t>
      </w:r>
      <w:r>
        <w:rPr>
          <w:spacing w:val="53"/>
        </w:rPr>
        <w:t xml:space="preserve"> </w:t>
      </w:r>
      <w:r>
        <w:rPr>
          <w:spacing w:val="-1"/>
        </w:rPr>
        <w:t>whether</w:t>
      </w:r>
      <w:r>
        <w:rPr>
          <w:spacing w:val="60"/>
        </w:rPr>
        <w:t xml:space="preserve"> </w:t>
      </w:r>
      <w:r>
        <w:rPr>
          <w:spacing w:val="-1"/>
        </w:rPr>
        <w:t>antibiotic</w:t>
      </w:r>
      <w:r>
        <w:rPr/>
        <w:t xml:space="preserve"> </w:t>
      </w:r>
      <w:r>
        <w:rPr/>
        <w:t>prophylaxis  was</w:t>
      </w:r>
      <w:r>
        <w:rPr>
          <w:spacing w:val="13"/>
        </w:rPr>
        <w:t xml:space="preserve">  </w:t>
      </w:r>
      <w:r>
        <w:rPr/>
        <w:t>better  than</w:t>
      </w:r>
      <w:r>
        <w:rPr>
          <w:spacing w:val="10"/>
        </w:rPr>
        <w:t xml:space="preserve">  </w:t>
      </w:r>
      <w:r>
        <w:rPr/>
        <w:t>g</w:t>
      </w:r>
      <w:r>
        <w:rPr>
          <w:spacing w:val="-1"/>
        </w:rPr>
        <w:t>iving</w:t>
      </w:r>
      <w:r>
        <w:rPr>
          <w:spacing w:val="10"/>
        </w:rPr>
        <w:t xml:space="preserve">  </w:t>
      </w:r>
      <w:r>
        <w:rPr>
          <w:spacing w:val="-1"/>
        </w:rPr>
        <w:t>antibiotics</w:t>
      </w:r>
      <w:r>
        <w:rPr>
          <w:spacing w:val="10"/>
        </w:rPr>
        <w:t xml:space="preserve">  </w:t>
      </w:r>
      <w:r>
        <w:rPr>
          <w:spacing w:val="-1"/>
        </w:rPr>
        <w:t>when</w:t>
      </w:r>
      <w:r>
        <w:rPr/>
        <w:t xml:space="preserve"> </w:t>
      </w:r>
      <w:r>
        <w:rPr>
          <w:spacing w:val="-1"/>
        </w:rPr>
        <w:t>clinically</w:t>
      </w:r>
      <w:r>
        <w:rPr>
          <w:spacing w:val="36"/>
        </w:rPr>
        <w:t xml:space="preserve"> </w:t>
      </w:r>
      <w:r>
        <w:rPr>
          <w:spacing w:val="-1"/>
        </w:rPr>
        <w:t>indicated.</w:t>
      </w:r>
      <w:r>
        <w:rPr>
          <w:spacing w:val="20"/>
          <w:w w:val="101"/>
        </w:rPr>
        <w:t xml:space="preserve">  </w:t>
      </w:r>
      <w:r>
        <w:rPr>
          <w:spacing w:val="-1"/>
        </w:rPr>
        <w:t>This</w:t>
      </w:r>
      <w:r>
        <w:rPr>
          <w:spacing w:val="30"/>
          <w:w w:val="101"/>
        </w:rPr>
        <w:t xml:space="preserve"> </w:t>
      </w:r>
      <w:r>
        <w:rPr>
          <w:spacing w:val="-1"/>
        </w:rPr>
        <w:t>analysis</w:t>
      </w:r>
      <w:r>
        <w:rPr>
          <w:spacing w:val="36"/>
          <w:w w:val="101"/>
        </w:rPr>
        <w:t xml:space="preserve"> </w:t>
      </w:r>
      <w:r>
        <w:rPr>
          <w:spacing w:val="-1"/>
        </w:rPr>
        <w:t>included</w:t>
      </w:r>
      <w:r>
        <w:rPr>
          <w:spacing w:val="27"/>
        </w:rPr>
        <w:t xml:space="preserve"> </w:t>
      </w:r>
      <w:r>
        <w:rPr>
          <w:spacing w:val="-1"/>
        </w:rPr>
        <w:t>thre</w:t>
      </w:r>
      <w:r>
        <w:rPr>
          <w:spacing w:val="-2"/>
        </w:rPr>
        <w:t>e</w:t>
      </w:r>
      <w:r>
        <w:rPr>
          <w:spacing w:val="31"/>
          <w:w w:val="101"/>
        </w:rPr>
        <w:t xml:space="preserve"> </w:t>
      </w:r>
      <w:r>
        <w:rPr>
          <w:spacing w:val="-2"/>
        </w:rPr>
        <w:t>cross-</w:t>
      </w:r>
      <w:r>
        <w:rPr/>
        <w:t xml:space="preserve"> </w:t>
      </w:r>
      <w:r>
        <w:rPr/>
        <w:t>over</w:t>
      </w:r>
      <w:r>
        <w:rPr>
          <w:spacing w:val="55"/>
        </w:rPr>
        <w:t xml:space="preserve"> </w:t>
      </w:r>
      <w:r>
        <w:rPr/>
        <w:t>trials</w:t>
      </w:r>
      <w:r>
        <w:rPr>
          <w:spacing w:val="59"/>
        </w:rPr>
        <w:t xml:space="preserve"> </w:t>
      </w:r>
      <w:r>
        <w:rPr/>
        <w:t>and</w:t>
      </w:r>
      <w:r>
        <w:rPr>
          <w:spacing w:val="60"/>
        </w:rPr>
        <w:t xml:space="preserve"> </w:t>
      </w:r>
      <w:r>
        <w:rPr/>
        <w:t>one  parallel  group</w:t>
      </w:r>
      <w:r>
        <w:rPr>
          <w:spacing w:val="-1"/>
        </w:rPr>
        <w:t xml:space="preserve">  trial.   There  were</w:t>
      </w:r>
      <w:r>
        <w:rPr/>
        <w:t xml:space="preserve"> </w:t>
      </w:r>
      <w:r>
        <w:rPr/>
        <w:t>some</w:t>
      </w:r>
      <w:r>
        <w:rPr>
          <w:spacing w:val="2"/>
        </w:rPr>
        <w:t xml:space="preserve">    </w:t>
      </w:r>
      <w:r>
        <w:rPr/>
        <w:t>differences</w:t>
      </w:r>
      <w:r>
        <w:rPr>
          <w:spacing w:val="2"/>
        </w:rPr>
        <w:t xml:space="preserve">     </w:t>
      </w:r>
      <w:r>
        <w:rPr/>
        <w:t>regarding</w:t>
      </w:r>
      <w:r>
        <w:rPr>
          <w:spacing w:val="12"/>
        </w:rPr>
        <w:t xml:space="preserve">    </w:t>
      </w:r>
      <w:r>
        <w:rPr/>
        <w:t>patient</w:t>
      </w:r>
      <w:r>
        <w:rPr>
          <w:spacing w:val="11"/>
        </w:rPr>
        <w:t xml:space="preserve">    </w:t>
      </w:r>
      <w:r>
        <w:rPr/>
        <w:t>population </w:t>
      </w:r>
      <w:r>
        <w:rPr>
          <w:spacing w:val="-1"/>
        </w:rPr>
        <w:t>(including  pediatric  patients)  and  UTI  definition.  One</w:t>
      </w:r>
      <w:r>
        <w:rPr>
          <w:spacing w:val="14"/>
        </w:rPr>
        <w:t xml:space="preserve"> </w:t>
      </w:r>
      <w:r>
        <w:rPr>
          <w:spacing w:val="-2"/>
        </w:rPr>
        <w:t>study</w:t>
      </w:r>
      <w:r>
        <w:rPr>
          <w:spacing w:val="39"/>
          <w:w w:val="101"/>
        </w:rPr>
        <w:t xml:space="preserve"> </w:t>
      </w:r>
      <w:r>
        <w:rPr>
          <w:spacing w:val="-2"/>
        </w:rPr>
        <w:t>reported</w:t>
      </w:r>
      <w:r>
        <w:rPr>
          <w:spacing w:val="15"/>
        </w:rPr>
        <w:t xml:space="preserve"> </w:t>
      </w:r>
      <w:r>
        <w:rPr>
          <w:spacing w:val="-2"/>
        </w:rPr>
        <w:t>fewer</w:t>
      </w:r>
      <w:r>
        <w:rPr>
          <w:spacing w:val="24"/>
        </w:rPr>
        <w:t xml:space="preserve"> </w:t>
      </w:r>
      <w:r>
        <w:rPr>
          <w:spacing w:val="-2"/>
        </w:rPr>
        <w:t>UTIs</w:t>
      </w:r>
      <w:r>
        <w:rPr>
          <w:spacing w:val="26"/>
        </w:rPr>
        <w:t xml:space="preserve"> </w:t>
      </w:r>
      <w:r>
        <w:rPr>
          <w:spacing w:val="-2"/>
        </w:rPr>
        <w:t>in the</w:t>
      </w:r>
      <w:r>
        <w:rPr>
          <w:spacing w:val="19"/>
        </w:rPr>
        <w:t xml:space="preserve"> </w:t>
      </w:r>
      <w:r>
        <w:rPr>
          <w:spacing w:val="-2"/>
        </w:rPr>
        <w:t>control</w:t>
      </w:r>
      <w:r>
        <w:rPr>
          <w:spacing w:val="19"/>
        </w:rPr>
        <w:t xml:space="preserve"> </w:t>
      </w:r>
      <w:r>
        <w:rPr>
          <w:spacing w:val="-2"/>
        </w:rPr>
        <w:t>group</w:t>
      </w:r>
      <w:r>
        <w:rPr>
          <w:spacing w:val="18"/>
          <w:w w:val="101"/>
        </w:rPr>
        <w:t xml:space="preserve"> </w:t>
      </w:r>
      <w:r>
        <w:rPr>
          <w:spacing w:val="-2"/>
        </w:rPr>
        <w:t>and</w:t>
      </w:r>
      <w:r>
        <w:rPr>
          <w:spacing w:val="18"/>
          <w:w w:val="101"/>
        </w:rPr>
        <w:t xml:space="preserve"> </w:t>
      </w:r>
      <w:r>
        <w:rPr>
          <w:spacing w:val="-2"/>
        </w:rPr>
        <w:t>one</w:t>
      </w:r>
      <w:r>
        <w:rPr/>
        <w:t xml:space="preserve"> </w:t>
      </w:r>
      <w:r>
        <w:rPr>
          <w:spacing w:val="-1"/>
        </w:rPr>
        <w:t>study</w:t>
      </w:r>
      <w:r>
        <w:rPr>
          <w:spacing w:val="17"/>
        </w:rPr>
        <w:t xml:space="preserve"> </w:t>
      </w:r>
      <w:r>
        <w:rPr>
          <w:spacing w:val="-1"/>
        </w:rPr>
        <w:t>noted fewer</w:t>
      </w:r>
      <w:r>
        <w:rPr>
          <w:spacing w:val="16"/>
        </w:rPr>
        <w:t xml:space="preserve"> </w:t>
      </w:r>
      <w:r>
        <w:rPr>
          <w:spacing w:val="-1"/>
        </w:rPr>
        <w:t>UTIs</w:t>
      </w:r>
      <w:r>
        <w:rPr>
          <w:spacing w:val="17"/>
        </w:rPr>
        <w:t xml:space="preserve"> </w:t>
      </w:r>
      <w:r>
        <w:rPr>
          <w:spacing w:val="-1"/>
        </w:rPr>
        <w:t>in the gro</w:t>
      </w:r>
      <w:r>
        <w:rPr>
          <w:spacing w:val="-2"/>
        </w:rPr>
        <w:t>up</w:t>
      </w:r>
      <w:r>
        <w:rPr>
          <w:spacing w:val="12"/>
        </w:rPr>
        <w:t xml:space="preserve"> </w:t>
      </w:r>
      <w:r>
        <w:rPr>
          <w:spacing w:val="-2"/>
        </w:rPr>
        <w:t>of</w:t>
      </w:r>
      <w:r>
        <w:rPr>
          <w:spacing w:val="11"/>
        </w:rPr>
        <w:t xml:space="preserve"> </w:t>
      </w:r>
      <w:r>
        <w:rPr>
          <w:spacing w:val="-2"/>
        </w:rPr>
        <w:t>patients</w:t>
      </w:r>
      <w:r>
        <w:rPr>
          <w:spacing w:val="11"/>
        </w:rPr>
        <w:t xml:space="preserve"> </w:t>
      </w:r>
      <w:r>
        <w:rPr>
          <w:spacing w:val="-2"/>
        </w:rPr>
        <w:t>on</w:t>
      </w:r>
      <w:r>
        <w:rPr>
          <w:spacing w:val="9"/>
        </w:rPr>
        <w:t xml:space="preserve"> </w:t>
      </w:r>
      <w:r>
        <w:rPr>
          <w:spacing w:val="-2"/>
        </w:rPr>
        <w:t>anti-</w:t>
      </w:r>
      <w:r>
        <w:rPr/>
        <w:t xml:space="preserve"> </w:t>
      </w:r>
      <w:r>
        <w:rPr>
          <w:spacing w:val="-1"/>
        </w:rPr>
        <w:t>biotic</w:t>
      </w:r>
      <w:r>
        <w:rPr>
          <w:spacing w:val="47"/>
          <w:w w:val="101"/>
        </w:rPr>
        <w:t xml:space="preserve"> </w:t>
      </w:r>
      <w:r>
        <w:rPr>
          <w:spacing w:val="-1"/>
        </w:rPr>
        <w:t>prophylaxis. An</w:t>
      </w:r>
      <w:r>
        <w:rPr>
          <w:spacing w:val="21"/>
          <w:w w:val="101"/>
        </w:rPr>
        <w:t xml:space="preserve"> </w:t>
      </w:r>
      <w:r>
        <w:rPr>
          <w:spacing w:val="-1"/>
        </w:rPr>
        <w:t>additional</w:t>
      </w:r>
      <w:r>
        <w:rPr>
          <w:spacing w:val="24"/>
        </w:rPr>
        <w:t xml:space="preserve"> </w:t>
      </w:r>
      <w:r>
        <w:rPr>
          <w:spacing w:val="-1"/>
        </w:rPr>
        <w:t>study</w:t>
      </w:r>
      <w:r>
        <w:rPr>
          <w:spacing w:val="22"/>
          <w:w w:val="101"/>
        </w:rPr>
        <w:t xml:space="preserve"> </w:t>
      </w:r>
      <w:r>
        <w:rPr>
          <w:spacing w:val="-1"/>
        </w:rPr>
        <w:t>evaluated</w:t>
      </w:r>
      <w:r>
        <w:rPr>
          <w:spacing w:val="24"/>
        </w:rPr>
        <w:t xml:space="preserve"> </w:t>
      </w:r>
      <w:r>
        <w:rPr>
          <w:spacing w:val="-1"/>
        </w:rPr>
        <w:t>differ-</w:t>
      </w:r>
      <w:r>
        <w:rPr/>
        <w:t xml:space="preserve"> </w:t>
      </w:r>
      <w:r>
        <w:rPr>
          <w:spacing w:val="-2"/>
        </w:rPr>
        <w:t>ences</w:t>
      </w:r>
      <w:r>
        <w:rPr>
          <w:spacing w:val="51"/>
        </w:rPr>
        <w:t xml:space="preserve"> </w:t>
      </w:r>
      <w:r>
        <w:rPr>
          <w:spacing w:val="-2"/>
        </w:rPr>
        <w:t>between</w:t>
      </w:r>
      <w:r>
        <w:rPr>
          <w:spacing w:val="26"/>
        </w:rPr>
        <w:t xml:space="preserve"> </w:t>
      </w:r>
      <w:r>
        <w:rPr>
          <w:spacing w:val="-2"/>
        </w:rPr>
        <w:t>febrile</w:t>
      </w:r>
      <w:r>
        <w:rPr>
          <w:spacing w:val="31"/>
          <w:w w:val="101"/>
        </w:rPr>
        <w:t xml:space="preserve"> </w:t>
      </w:r>
      <w:r>
        <w:rPr>
          <w:spacing w:val="-2"/>
        </w:rPr>
        <w:t>and</w:t>
      </w:r>
      <w:r>
        <w:rPr>
          <w:spacing w:val="30"/>
          <w:w w:val="101"/>
        </w:rPr>
        <w:t xml:space="preserve"> </w:t>
      </w:r>
      <w:r>
        <w:rPr>
          <w:spacing w:val="-2"/>
        </w:rPr>
        <w:t>afebrile</w:t>
      </w:r>
      <w:r>
        <w:rPr>
          <w:spacing w:val="37"/>
          <w:w w:val="101"/>
        </w:rPr>
        <w:t xml:space="preserve"> </w:t>
      </w:r>
      <w:r>
        <w:rPr>
          <w:spacing w:val="-2"/>
        </w:rPr>
        <w:t>UTI</w:t>
      </w:r>
      <w:r>
        <w:rPr>
          <w:spacing w:val="35"/>
          <w:w w:val="101"/>
        </w:rPr>
        <w:t xml:space="preserve"> </w:t>
      </w:r>
      <w:r>
        <w:rPr>
          <w:spacing w:val="-2"/>
        </w:rPr>
        <w:t>(the</w:t>
      </w:r>
      <w:r>
        <w:rPr>
          <w:spacing w:val="31"/>
        </w:rPr>
        <w:t xml:space="preserve"> </w:t>
      </w:r>
      <w:r>
        <w:rPr>
          <w:spacing w:val="-2"/>
        </w:rPr>
        <w:t>only</w:t>
      </w:r>
      <w:r>
        <w:rPr>
          <w:spacing w:val="32"/>
          <w:w w:val="101"/>
        </w:rPr>
        <w:t xml:space="preserve"> </w:t>
      </w:r>
      <w:r>
        <w:rPr>
          <w:spacing w:val="-2"/>
        </w:rPr>
        <w:t>study</w:t>
      </w:r>
      <w:r>
        <w:rPr/>
        <w:t xml:space="preserve"> </w:t>
      </w:r>
      <w:r>
        <w:rPr>
          <w:spacing w:val="-1"/>
        </w:rPr>
        <w:t>to</w:t>
      </w:r>
      <w:r>
        <w:rPr>
          <w:spacing w:val="22"/>
        </w:rPr>
        <w:t xml:space="preserve"> </w:t>
      </w:r>
      <w:r>
        <w:rPr>
          <w:spacing w:val="-1"/>
        </w:rPr>
        <w:t>report outcomes</w:t>
      </w:r>
      <w:r>
        <w:rPr>
          <w:spacing w:val="17"/>
        </w:rPr>
        <w:t xml:space="preserve"> </w:t>
      </w:r>
      <w:r>
        <w:rPr>
          <w:spacing w:val="-1"/>
        </w:rPr>
        <w:t>in this</w:t>
      </w:r>
      <w:r>
        <w:rPr>
          <w:spacing w:val="20"/>
        </w:rPr>
        <w:t xml:space="preserve"> </w:t>
      </w:r>
      <w:r>
        <w:rPr>
          <w:spacing w:val="-1"/>
        </w:rPr>
        <w:t>manner) and</w:t>
      </w:r>
      <w:r>
        <w:rPr>
          <w:spacing w:val="20"/>
          <w:w w:val="101"/>
        </w:rPr>
        <w:t xml:space="preserve"> </w:t>
      </w:r>
      <w:r>
        <w:rPr>
          <w:spacing w:val="-1"/>
        </w:rPr>
        <w:t>reported</w:t>
      </w:r>
      <w:r>
        <w:rPr>
          <w:spacing w:val="14"/>
        </w:rPr>
        <w:t xml:space="preserve"> </w:t>
      </w:r>
      <w:r>
        <w:rPr>
          <w:spacing w:val="-1"/>
        </w:rPr>
        <w:t>an</w:t>
      </w:r>
      <w:r>
        <w:rPr>
          <w:spacing w:val="-2"/>
        </w:rPr>
        <w:t>tibi-</w:t>
      </w:r>
      <w:r>
        <w:rPr/>
        <w:t xml:space="preserve"> </w:t>
      </w:r>
      <w:r>
        <w:rPr>
          <w:spacing w:val="-2"/>
        </w:rPr>
        <w:t>otic</w:t>
      </w:r>
      <w:r>
        <w:rPr>
          <w:spacing w:val="49"/>
        </w:rPr>
        <w:t xml:space="preserve"> </w:t>
      </w:r>
      <w:r>
        <w:rPr>
          <w:spacing w:val="-2"/>
        </w:rPr>
        <w:t>prophylaxis</w:t>
      </w:r>
      <w:r>
        <w:rPr>
          <w:spacing w:val="50"/>
        </w:rPr>
        <w:t xml:space="preserve"> </w:t>
      </w:r>
      <w:r>
        <w:rPr>
          <w:spacing w:val="-2"/>
        </w:rPr>
        <w:t>resulted</w:t>
      </w:r>
      <w:r>
        <w:rPr>
          <w:spacing w:val="49"/>
        </w:rPr>
        <w:t xml:space="preserve"> </w:t>
      </w:r>
      <w:r>
        <w:rPr>
          <w:spacing w:val="-2"/>
        </w:rPr>
        <w:t>in</w:t>
      </w:r>
      <w:r>
        <w:rPr>
          <w:spacing w:val="49"/>
        </w:rPr>
        <w:t xml:space="preserve"> </w:t>
      </w:r>
      <w:r>
        <w:rPr>
          <w:spacing w:val="-2"/>
        </w:rPr>
        <w:t>less</w:t>
      </w:r>
      <w:r>
        <w:rPr>
          <w:spacing w:val="45"/>
        </w:rPr>
        <w:t xml:space="preserve"> </w:t>
      </w:r>
      <w:r>
        <w:rPr>
          <w:spacing w:val="-2"/>
        </w:rPr>
        <w:t>afebril</w:t>
      </w:r>
      <w:r>
        <w:rPr>
          <w:spacing w:val="-3"/>
        </w:rPr>
        <w:t>e</w:t>
      </w:r>
      <w:r>
        <w:rPr>
          <w:spacing w:val="49"/>
          <w:w w:val="101"/>
        </w:rPr>
        <w:t xml:space="preserve"> </w:t>
      </w:r>
      <w:r>
        <w:rPr>
          <w:spacing w:val="-3"/>
        </w:rPr>
        <w:t>UTIs,</w:t>
      </w:r>
      <w:r>
        <w:rPr>
          <w:spacing w:val="51"/>
        </w:rPr>
        <w:t xml:space="preserve"> </w:t>
      </w:r>
      <w:r>
        <w:rPr>
          <w:spacing w:val="-3"/>
        </w:rPr>
        <w:t>but</w:t>
      </w:r>
      <w:r>
        <w:rPr>
          <w:spacing w:val="48"/>
        </w:rPr>
        <w:t xml:space="preserve"> </w:t>
      </w:r>
      <w:r>
        <w:rPr>
          <w:spacing w:val="-3"/>
        </w:rPr>
        <w:t>did</w:t>
      </w:r>
      <w:r>
        <w:rPr/>
        <w:t xml:space="preserve"> </w:t>
      </w:r>
      <w:r>
        <w:rPr>
          <w:spacing w:val="-2"/>
        </w:rPr>
        <w:t>not</w:t>
      </w:r>
      <w:r>
        <w:rPr>
          <w:spacing w:val="51"/>
        </w:rPr>
        <w:t xml:space="preserve"> </w:t>
      </w:r>
      <w:r>
        <w:rPr>
          <w:spacing w:val="-2"/>
        </w:rPr>
        <w:t>have</w:t>
      </w:r>
      <w:r>
        <w:rPr>
          <w:spacing w:val="38"/>
        </w:rPr>
        <w:t xml:space="preserve"> </w:t>
      </w:r>
      <w:r>
        <w:rPr>
          <w:spacing w:val="-2"/>
        </w:rPr>
        <w:t>an</w:t>
      </w:r>
      <w:r>
        <w:rPr>
          <w:spacing w:val="43"/>
        </w:rPr>
        <w:t xml:space="preserve"> </w:t>
      </w:r>
      <w:r>
        <w:rPr>
          <w:spacing w:val="-2"/>
        </w:rPr>
        <w:t>impact</w:t>
      </w:r>
      <w:r>
        <w:rPr>
          <w:spacing w:val="36"/>
        </w:rPr>
        <w:t xml:space="preserve"> </w:t>
      </w:r>
      <w:r>
        <w:rPr>
          <w:spacing w:val="-2"/>
        </w:rPr>
        <w:t>on</w:t>
      </w:r>
      <w:r>
        <w:rPr>
          <w:spacing w:val="33"/>
          <w:w w:val="101"/>
        </w:rPr>
        <w:t xml:space="preserve"> </w:t>
      </w:r>
      <w:r>
        <w:rPr>
          <w:spacing w:val="-2"/>
        </w:rPr>
        <w:t>febrile</w:t>
      </w:r>
      <w:r>
        <w:rPr>
          <w:spacing w:val="42"/>
          <w:w w:val="101"/>
        </w:rPr>
        <w:t xml:space="preserve"> </w:t>
      </w:r>
      <w:r>
        <w:rPr>
          <w:spacing w:val="-2"/>
        </w:rPr>
        <w:t>UTIs.</w:t>
      </w:r>
      <w:r>
        <w:rPr>
          <w:spacing w:val="26"/>
          <w:w w:val="101"/>
        </w:rPr>
        <w:t xml:space="preserve">  </w:t>
      </w:r>
      <w:r>
        <w:rPr>
          <w:spacing w:val="-2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final</w:t>
      </w:r>
      <w:r>
        <w:rPr>
          <w:spacing w:val="36"/>
        </w:rPr>
        <w:t xml:space="preserve"> </w:t>
      </w:r>
      <w:r>
        <w:rPr>
          <w:spacing w:val="-2"/>
        </w:rPr>
        <w:t>conclu-</w:t>
      </w:r>
      <w:r>
        <w:rPr/>
        <w:t xml:space="preserve"> </w:t>
      </w:r>
      <w:r>
        <w:rPr>
          <w:spacing w:val="-1"/>
        </w:rPr>
        <w:t>sion</w:t>
      </w:r>
      <w:r>
        <w:rPr>
          <w:spacing w:val="41"/>
        </w:rPr>
        <w:t xml:space="preserve"> </w:t>
      </w:r>
      <w:r>
        <w:rPr>
          <w:spacing w:val="-1"/>
        </w:rPr>
        <w:t>of</w:t>
      </w:r>
      <w:r>
        <w:rPr>
          <w:spacing w:val="32"/>
        </w:rPr>
        <w:t xml:space="preserve"> </w:t>
      </w:r>
      <w:r>
        <w:rPr>
          <w:spacing w:val="-1"/>
        </w:rPr>
        <w:t>the</w:t>
      </w:r>
      <w:r>
        <w:rPr>
          <w:spacing w:val="43"/>
          <w:w w:val="101"/>
        </w:rPr>
        <w:t xml:space="preserve"> </w:t>
      </w:r>
      <w:r>
        <w:rPr>
          <w:spacing w:val="-1"/>
        </w:rPr>
        <w:t>systematic</w:t>
      </w:r>
      <w:r>
        <w:rPr>
          <w:spacing w:val="49"/>
        </w:rPr>
        <w:t xml:space="preserve"> </w:t>
      </w:r>
      <w:r>
        <w:rPr>
          <w:spacing w:val="-1"/>
        </w:rPr>
        <w:t>rev</w:t>
      </w:r>
      <w:r>
        <w:rPr>
          <w:spacing w:val="-2"/>
        </w:rPr>
        <w:t>iew</w:t>
      </w:r>
      <w:r>
        <w:rPr>
          <w:spacing w:val="40"/>
        </w:rPr>
        <w:t xml:space="preserve"> </w:t>
      </w:r>
      <w:r>
        <w:rPr>
          <w:spacing w:val="-2"/>
        </w:rPr>
        <w:t>was</w:t>
      </w:r>
      <w:r>
        <w:rPr>
          <w:spacing w:val="41"/>
        </w:rPr>
        <w:t xml:space="preserve"> </w:t>
      </w:r>
      <w:r>
        <w:rPr>
          <w:spacing w:val="-2"/>
        </w:rPr>
        <w:t>that</w:t>
      </w:r>
      <w:r>
        <w:rPr>
          <w:spacing w:val="39"/>
        </w:rPr>
        <w:t xml:space="preserve"> </w:t>
      </w:r>
      <w:r>
        <w:rPr>
          <w:spacing w:val="-2"/>
        </w:rPr>
        <w:t>there</w:t>
      </w:r>
      <w:r>
        <w:rPr>
          <w:spacing w:val="44"/>
        </w:rPr>
        <w:t xml:space="preserve"> </w:t>
      </w:r>
      <w:r>
        <w:rPr>
          <w:spacing w:val="-2"/>
        </w:rPr>
        <w:t>was</w:t>
      </w:r>
      <w:r>
        <w:rPr>
          <w:spacing w:val="51"/>
          <w:w w:val="101"/>
        </w:rPr>
        <w:t xml:space="preserve"> </w:t>
      </w:r>
      <w:r>
        <w:rPr>
          <w:spacing w:val="-2"/>
        </w:rPr>
        <w:t>not</w:t>
      </w:r>
    </w:p>
    <w:p>
      <w:pPr>
        <w:spacing w:line="271" w:lineRule="auto"/>
        <w:sectPr>
          <w:type w:val="continuous"/>
          <w:pgSz w:w="12240" w:h="15840"/>
          <w:pgMar w:top="570" w:right="720" w:bottom="533" w:left="777" w:header="338" w:footer="385" w:gutter="0"/>
          <w:cols w:equalWidth="0" w:num="2">
            <w:col w:w="5481" w:space="100"/>
            <w:col w:w="5162" w:space="0"/>
          </w:cols>
        </w:sectPr>
        <w:rPr/>
      </w:pPr>
    </w:p>
    <w:p>
      <w:pPr>
        <w:pStyle w:val="BodyText"/>
        <w:ind w:left="24" w:right="3704" w:hanging="18"/>
        <w:spacing w:before="197" w:line="226" w:lineRule="auto"/>
        <w:rPr>
          <w:sz w:val="22"/>
          <w:szCs w:val="22"/>
        </w:rPr>
      </w:pPr>
      <w:r>
        <w:pict>
          <v:shape id="_x0000_s70" style="position:absolute;margin-left:365.282pt;margin-top:6.40544pt;mso-position-vertical-relative:text;mso-position-horizontal-relative:text;width:173pt;height:47pt;z-index:251756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43"/>
          <w:footerReference w:type="default" r:id="rId44"/>
          <w:pgSz w:w="12240" w:h="15840"/>
          <w:pgMar w:top="570" w:right="720" w:bottom="533" w:left="774" w:header="338" w:footer="385" w:gutter="0"/>
          <w:cols w:equalWidth="0" w:num="1">
            <w:col w:w="10746" w:space="0"/>
          </w:cols>
        </w:sectPr>
        <w:rPr/>
      </w:pPr>
    </w:p>
    <w:p>
      <w:pPr>
        <w:pStyle w:val="BodyText"/>
        <w:ind w:left="12" w:right="379"/>
        <w:spacing w:before="35" w:line="276" w:lineRule="auto"/>
        <w:jc w:val="both"/>
        <w:rPr>
          <w:sz w:val="11"/>
          <w:szCs w:val="11"/>
        </w:rPr>
      </w:pPr>
      <w:r>
        <w:rPr>
          <w:spacing w:val="-1"/>
        </w:rPr>
        <w:t>adequate</w:t>
      </w:r>
      <w:r>
        <w:rPr>
          <w:spacing w:val="57"/>
          <w:w w:val="101"/>
        </w:rPr>
        <w:t xml:space="preserve"> </w:t>
      </w:r>
      <w:r>
        <w:rPr>
          <w:spacing w:val="-1"/>
        </w:rPr>
        <w:t>evidence</w:t>
      </w:r>
      <w:r>
        <w:rPr>
          <w:spacing w:val="52"/>
          <w:w w:val="101"/>
        </w:rPr>
        <w:t xml:space="preserve"> </w:t>
      </w:r>
      <w:r>
        <w:rPr>
          <w:spacing w:val="-1"/>
        </w:rPr>
        <w:t>to  make</w:t>
      </w:r>
      <w:r>
        <w:rPr>
          <w:spacing w:val="-2"/>
        </w:rPr>
        <w:t xml:space="preserve">  recommendations</w:t>
      </w:r>
      <w:r>
        <w:rPr>
          <w:spacing w:val="52"/>
        </w:rPr>
        <w:t xml:space="preserve"> </w:t>
      </w:r>
      <w:r>
        <w:rPr>
          <w:spacing w:val="-2"/>
        </w:rPr>
        <w:t>to</w:t>
      </w:r>
      <w:r>
        <w:rPr>
          <w:spacing w:val="53"/>
        </w:rPr>
        <w:t xml:space="preserve"> </w:t>
      </w:r>
      <w:r>
        <w:rPr>
          <w:spacing w:val="-2"/>
        </w:rPr>
        <w:t>this</w:t>
      </w:r>
      <w:r>
        <w:rPr/>
        <w:t xml:space="preserve"> </w:t>
      </w:r>
      <w:r>
        <w:rPr>
          <w:spacing w:val="-2"/>
        </w:rPr>
        <w:t>practice.</w:t>
      </w:r>
      <w:r>
        <w:rPr>
          <w:spacing w:val="24"/>
        </w:rPr>
        <w:t xml:space="preserve"> </w:t>
      </w:r>
      <w:r>
        <w:rPr>
          <w:spacing w:val="-2"/>
        </w:rPr>
        <w:t>Based</w:t>
      </w:r>
      <w:r>
        <w:rPr>
          <w:spacing w:val="16"/>
          <w:w w:val="101"/>
        </w:rPr>
        <w:t xml:space="preserve"> </w:t>
      </w:r>
      <w:r>
        <w:rPr>
          <w:spacing w:val="-2"/>
        </w:rPr>
        <w:t>on this</w:t>
      </w:r>
      <w:r>
        <w:rPr>
          <w:spacing w:val="15"/>
        </w:rPr>
        <w:t xml:space="preserve"> </w:t>
      </w:r>
      <w:r>
        <w:rPr>
          <w:spacing w:val="-2"/>
        </w:rPr>
        <w:t>data, the</w:t>
      </w:r>
      <w:r>
        <w:rPr>
          <w:spacing w:val="24"/>
          <w:w w:val="101"/>
        </w:rPr>
        <w:t xml:space="preserve"> </w:t>
      </w:r>
      <w:r>
        <w:rPr>
          <w:spacing w:val="-2"/>
        </w:rPr>
        <w:t>Panel</w:t>
      </w:r>
      <w:r>
        <w:rPr>
          <w:spacing w:val="16"/>
          <w:w w:val="101"/>
        </w:rPr>
        <w:t xml:space="preserve"> </w:t>
      </w:r>
      <w:r>
        <w:rPr>
          <w:spacing w:val="-2"/>
        </w:rPr>
        <w:t>does</w:t>
      </w:r>
      <w:r>
        <w:rPr>
          <w:spacing w:val="22"/>
        </w:rPr>
        <w:t xml:space="preserve"> </w:t>
      </w:r>
      <w:r>
        <w:rPr>
          <w:spacing w:val="-2"/>
        </w:rPr>
        <w:t>not</w:t>
      </w:r>
      <w:r>
        <w:rPr>
          <w:spacing w:val="23"/>
          <w:w w:val="101"/>
        </w:rPr>
        <w:t xml:space="preserve"> </w:t>
      </w:r>
      <w:r>
        <w:rPr>
          <w:spacing w:val="-2"/>
        </w:rPr>
        <w:t>re</w:t>
      </w:r>
      <w:r>
        <w:rPr>
          <w:spacing w:val="-3"/>
        </w:rPr>
        <w:t>com-</w:t>
      </w:r>
      <w:r>
        <w:rPr/>
        <w:t xml:space="preserve"> </w:t>
      </w:r>
      <w:r>
        <w:rPr>
          <w:spacing w:val="-1"/>
        </w:rPr>
        <w:t>mend  prophylactic  antibiotics  in  NLUTD </w:t>
      </w:r>
      <w:r>
        <w:rPr>
          <w:spacing w:val="-2"/>
        </w:rPr>
        <w:t xml:space="preserve"> patients  who</w:t>
      </w:r>
      <w:r>
        <w:rPr/>
        <w:t xml:space="preserve"> </w:t>
      </w:r>
      <w:r>
        <w:rPr>
          <w:spacing w:val="-3"/>
        </w:rPr>
        <w:t>manage</w:t>
      </w:r>
      <w:r>
        <w:rPr>
          <w:spacing w:val="37"/>
          <w:w w:val="101"/>
        </w:rPr>
        <w:t xml:space="preserve"> </w:t>
      </w:r>
      <w:r>
        <w:rPr>
          <w:spacing w:val="-3"/>
        </w:rPr>
        <w:t>their</w:t>
      </w:r>
      <w:r>
        <w:rPr>
          <w:spacing w:val="33"/>
          <w:w w:val="101"/>
        </w:rPr>
        <w:t xml:space="preserve"> </w:t>
      </w:r>
      <w:r>
        <w:rPr>
          <w:spacing w:val="-3"/>
        </w:rPr>
        <w:t>bladder</w:t>
      </w:r>
      <w:r>
        <w:rPr>
          <w:spacing w:val="24"/>
          <w:w w:val="101"/>
        </w:rPr>
        <w:t xml:space="preserve"> </w:t>
      </w:r>
      <w:r>
        <w:rPr>
          <w:spacing w:val="-3"/>
        </w:rPr>
        <w:t>with</w:t>
      </w:r>
      <w:r>
        <w:rPr>
          <w:spacing w:val="27"/>
        </w:rPr>
        <w:t xml:space="preserve"> </w:t>
      </w:r>
      <w:r>
        <w:rPr>
          <w:spacing w:val="-3"/>
        </w:rPr>
        <w:t>CIC</w:t>
      </w:r>
      <w:r>
        <w:rPr>
          <w:spacing w:val="26"/>
          <w:w w:val="101"/>
        </w:rPr>
        <w:t xml:space="preserve"> </w:t>
      </w:r>
      <w:r>
        <w:rPr>
          <w:spacing w:val="-3"/>
        </w:rPr>
        <w:t>and</w:t>
      </w:r>
      <w:r>
        <w:rPr>
          <w:spacing w:val="28"/>
        </w:rPr>
        <w:t xml:space="preserve"> </w:t>
      </w:r>
      <w:r>
        <w:rPr>
          <w:spacing w:val="-3"/>
        </w:rPr>
        <w:t>do</w:t>
      </w:r>
      <w:r>
        <w:rPr>
          <w:spacing w:val="35"/>
        </w:rPr>
        <w:t xml:space="preserve"> </w:t>
      </w:r>
      <w:r>
        <w:rPr>
          <w:spacing w:val="-3"/>
        </w:rPr>
        <w:t>not</w:t>
      </w:r>
      <w:r>
        <w:rPr>
          <w:spacing w:val="35"/>
        </w:rPr>
        <w:t xml:space="preserve"> </w:t>
      </w:r>
      <w:r>
        <w:rPr>
          <w:spacing w:val="-3"/>
        </w:rPr>
        <w:t>have</w:t>
      </w:r>
      <w:r>
        <w:rPr>
          <w:spacing w:val="35"/>
        </w:rPr>
        <w:t xml:space="preserve"> </w:t>
      </w:r>
      <w:r>
        <w:rPr>
          <w:spacing w:val="-3"/>
        </w:rPr>
        <w:t>recur-</w:t>
      </w:r>
      <w:r>
        <w:rPr/>
        <w:t xml:space="preserve"> </w:t>
      </w:r>
      <w:r>
        <w:rPr>
          <w:spacing w:val="-2"/>
        </w:rPr>
        <w:t>rent</w:t>
      </w:r>
      <w:r>
        <w:rPr>
          <w:spacing w:val="22"/>
        </w:rPr>
        <w:t xml:space="preserve">  </w:t>
      </w:r>
      <w:r>
        <w:rPr>
          <w:spacing w:val="-2"/>
        </w:rPr>
        <w:t>UTI;</w:t>
      </w:r>
      <w:r>
        <w:rPr>
          <w:spacing w:val="16"/>
        </w:rPr>
        <w:t xml:space="preserve">  </w:t>
      </w:r>
      <w:r>
        <w:rPr>
          <w:spacing w:val="-2"/>
        </w:rPr>
        <w:t>this</w:t>
      </w:r>
      <w:r>
        <w:rPr>
          <w:spacing w:val="23"/>
        </w:rPr>
        <w:t xml:space="preserve">  </w:t>
      </w:r>
      <w:r>
        <w:rPr>
          <w:spacing w:val="-2"/>
        </w:rPr>
        <w:t>recommendation</w:t>
      </w:r>
      <w:r>
        <w:rPr>
          <w:spacing w:val="20"/>
        </w:rPr>
        <w:t xml:space="preserve">  </w:t>
      </w:r>
      <w:r>
        <w:rPr>
          <w:spacing w:val="-2"/>
        </w:rPr>
        <w:t>is</w:t>
      </w:r>
      <w:r>
        <w:rPr>
          <w:spacing w:val="18"/>
          <w:w w:val="101"/>
        </w:rPr>
        <w:t xml:space="preserve">  </w:t>
      </w:r>
      <w:r>
        <w:rPr>
          <w:spacing w:val="-2"/>
        </w:rPr>
        <w:t>similar</w:t>
      </w:r>
      <w:r>
        <w:rPr>
          <w:spacing w:val="15"/>
        </w:rPr>
        <w:t xml:space="preserve">  </w:t>
      </w:r>
      <w:r>
        <w:rPr>
          <w:spacing w:val="-2"/>
        </w:rPr>
        <w:t>to</w:t>
      </w:r>
      <w:r>
        <w:rPr>
          <w:spacing w:val="19"/>
        </w:rPr>
        <w:t xml:space="preserve">  </w:t>
      </w:r>
      <w:r>
        <w:rPr>
          <w:spacing w:val="-2"/>
        </w:rPr>
        <w:t>other</w:t>
      </w:r>
      <w:r>
        <w:rPr/>
        <w:t xml:space="preserve"> </w:t>
      </w:r>
      <w:r>
        <w:rPr>
          <w:position w:val="-1"/>
        </w:rPr>
        <w:t>Guidelines</w:t>
      </w:r>
      <w:r>
        <w:rPr>
          <w:spacing w:val="2"/>
          <w:position w:val="-1"/>
        </w:rPr>
        <w:t xml:space="preserve"> </w:t>
      </w:r>
      <w:r>
        <w:rPr>
          <w:position w:val="-1"/>
        </w:rPr>
        <w:t>as</w:t>
      </w:r>
      <w:r>
        <w:rPr>
          <w:spacing w:val="2"/>
          <w:position w:val="-1"/>
        </w:rPr>
        <w:t xml:space="preserve"> </w:t>
      </w:r>
      <w:r>
        <w:rPr>
          <w:position w:val="-1"/>
        </w:rPr>
        <w:t>well</w:t>
      </w:r>
      <w:r>
        <w:rPr>
          <w:spacing w:val="2"/>
          <w:position w:val="-1"/>
        </w:rPr>
        <w:t>.</w:t>
      </w:r>
      <w:r>
        <w:rPr>
          <w:sz w:val="11"/>
          <w:szCs w:val="11"/>
          <w:spacing w:val="2"/>
          <w:position w:val="6"/>
        </w:rPr>
        <w:t>128-131</w:t>
      </w:r>
    </w:p>
    <w:p>
      <w:pPr>
        <w:pStyle w:val="BodyText"/>
        <w:ind w:left="8" w:right="373" w:firstLine="2"/>
        <w:spacing w:before="112" w:line="275" w:lineRule="auto"/>
        <w:jc w:val="both"/>
        <w:rPr/>
      </w:pPr>
      <w:r>
        <w:rPr>
          <w:spacing w:val="-1"/>
        </w:rPr>
        <w:t>What  is  unclear  is  if </w:t>
      </w:r>
      <w:r>
        <w:rPr>
          <w:spacing w:val="-2"/>
        </w:rPr>
        <w:t xml:space="preserve"> antibiotic</w:t>
      </w:r>
      <w:r>
        <w:rPr>
          <w:spacing w:val="3"/>
        </w:rPr>
        <w:t xml:space="preserve">  </w:t>
      </w:r>
      <w:r>
        <w:rPr>
          <w:spacing w:val="-2"/>
        </w:rPr>
        <w:t>prophylaxis  would</w:t>
      </w:r>
      <w:r>
        <w:rPr>
          <w:spacing w:val="4"/>
        </w:rPr>
        <w:t xml:space="preserve">  </w:t>
      </w:r>
      <w:r>
        <w:rPr>
          <w:spacing w:val="-2"/>
        </w:rPr>
        <w:t>be</w:t>
      </w:r>
      <w:r>
        <w:rPr>
          <w:spacing w:val="1"/>
        </w:rPr>
        <w:t xml:space="preserve"> </w:t>
      </w:r>
      <w:r>
        <w:rPr>
          <w:spacing w:val="-2"/>
        </w:rPr>
        <w:t>beneficial  in  patients  who  manage  their  bladder  with</w:t>
      </w:r>
      <w:r>
        <w:rPr>
          <w:spacing w:val="12"/>
        </w:rPr>
        <w:t xml:space="preserve"> </w:t>
      </w:r>
      <w:r>
        <w:rPr>
          <w:spacing w:val="-2"/>
        </w:rPr>
        <w:t>CIC and</w:t>
      </w:r>
      <w:r>
        <w:rPr>
          <w:spacing w:val="36"/>
          <w:w w:val="101"/>
        </w:rPr>
        <w:t xml:space="preserve"> </w:t>
      </w:r>
      <w:r>
        <w:rPr>
          <w:spacing w:val="-2"/>
        </w:rPr>
        <w:t>have</w:t>
      </w:r>
      <w:r>
        <w:rPr>
          <w:spacing w:val="18"/>
        </w:rPr>
        <w:t xml:space="preserve"> </w:t>
      </w:r>
      <w:r>
        <w:rPr>
          <w:spacing w:val="-2"/>
        </w:rPr>
        <w:t>recurrent</w:t>
      </w:r>
      <w:r>
        <w:rPr>
          <w:spacing w:val="16"/>
        </w:rPr>
        <w:t xml:space="preserve"> </w:t>
      </w:r>
      <w:r>
        <w:rPr>
          <w:spacing w:val="-2"/>
        </w:rPr>
        <w:t>UTIs.</w:t>
      </w:r>
      <w:r>
        <w:rPr>
          <w:spacing w:val="18"/>
        </w:rPr>
        <w:t xml:space="preserve"> </w:t>
      </w:r>
      <w:r>
        <w:rPr>
          <w:spacing w:val="-2"/>
        </w:rPr>
        <w:t>Fisher et al. evaluated</w:t>
      </w:r>
      <w:r>
        <w:rPr>
          <w:spacing w:val="5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efficacy of prophylactic antibiotics</w:t>
      </w:r>
      <w:r>
        <w:rPr>
          <w:spacing w:val="23"/>
        </w:rPr>
        <w:t xml:space="preserve"> </w:t>
      </w:r>
      <w:r>
        <w:rPr>
          <w:spacing w:val="-1"/>
        </w:rPr>
        <w:t>in</w:t>
      </w:r>
      <w:r>
        <w:rPr>
          <w:spacing w:val="9"/>
        </w:rPr>
        <w:t xml:space="preserve"> </w:t>
      </w:r>
      <w:r>
        <w:rPr>
          <w:spacing w:val="-1"/>
        </w:rPr>
        <w:t>404</w:t>
      </w:r>
      <w:r>
        <w:rPr>
          <w:spacing w:val="18"/>
        </w:rPr>
        <w:t xml:space="preserve"> </w:t>
      </w:r>
      <w:r>
        <w:rPr>
          <w:spacing w:val="-1"/>
        </w:rPr>
        <w:t>patients</w:t>
      </w:r>
      <w:r>
        <w:rPr>
          <w:spacing w:val="19"/>
          <w:w w:val="101"/>
        </w:rPr>
        <w:t xml:space="preserve"> </w:t>
      </w:r>
      <w:r>
        <w:rPr>
          <w:spacing w:val="-1"/>
        </w:rPr>
        <w:t>(all</w:t>
      </w:r>
      <w:r>
        <w:rPr>
          <w:spacing w:val="12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2"/>
        </w:rPr>
        <w:t>whom</w:t>
      </w:r>
      <w:r>
        <w:rPr>
          <w:spacing w:val="15"/>
        </w:rPr>
        <w:t xml:space="preserve"> </w:t>
      </w:r>
      <w:r>
        <w:rPr>
          <w:spacing w:val="-2"/>
        </w:rPr>
        <w:t>did</w:t>
      </w:r>
      <w:r>
        <w:rPr>
          <w:spacing w:val="23"/>
        </w:rPr>
        <w:t xml:space="preserve"> </w:t>
      </w:r>
      <w:r>
        <w:rPr>
          <w:spacing w:val="-2"/>
        </w:rPr>
        <w:t>not</w:t>
      </w:r>
      <w:r>
        <w:rPr>
          <w:spacing w:val="23"/>
        </w:rPr>
        <w:t xml:space="preserve"> </w:t>
      </w:r>
      <w:r>
        <w:rPr>
          <w:spacing w:val="-2"/>
        </w:rPr>
        <w:t>have</w:t>
      </w:r>
      <w:r>
        <w:rPr>
          <w:spacing w:val="24"/>
          <w:w w:val="101"/>
        </w:rPr>
        <w:t xml:space="preserve"> </w:t>
      </w:r>
      <w:r>
        <w:rPr>
          <w:spacing w:val="-2"/>
        </w:rPr>
        <w:t>NLUTD) who</w:t>
      </w:r>
      <w:r>
        <w:rPr>
          <w:spacing w:val="23"/>
        </w:rPr>
        <w:t xml:space="preserve"> </w:t>
      </w:r>
      <w:r>
        <w:rPr>
          <w:spacing w:val="-2"/>
        </w:rPr>
        <w:t>managed their</w:t>
      </w:r>
      <w:r>
        <w:rPr>
          <w:spacing w:val="21"/>
          <w:w w:val="101"/>
        </w:rPr>
        <w:t xml:space="preserve"> </w:t>
      </w:r>
      <w:r>
        <w:rPr>
          <w:spacing w:val="-2"/>
        </w:rPr>
        <w:t>bladder</w:t>
      </w:r>
      <w:r>
        <w:rPr/>
        <w:t xml:space="preserve"> </w:t>
      </w:r>
      <w:r>
        <w:rPr>
          <w:spacing w:val="-1"/>
        </w:rPr>
        <w:t>with</w:t>
      </w:r>
      <w:r>
        <w:rPr>
          <w:spacing w:val="17"/>
        </w:rPr>
        <w:t xml:space="preserve"> </w:t>
      </w:r>
      <w:r>
        <w:rPr>
          <w:spacing w:val="-1"/>
        </w:rPr>
        <w:t>CIC.</w:t>
      </w:r>
      <w:r>
        <w:rPr>
          <w:spacing w:val="19"/>
        </w:rPr>
        <w:t xml:space="preserve">  </w:t>
      </w:r>
      <w:r>
        <w:rPr>
          <w:spacing w:val="-1"/>
        </w:rPr>
        <w:t>Half of the</w:t>
      </w:r>
      <w:r>
        <w:rPr>
          <w:spacing w:val="19"/>
        </w:rPr>
        <w:t xml:space="preserve"> </w:t>
      </w:r>
      <w:r>
        <w:rPr>
          <w:spacing w:val="-1"/>
        </w:rPr>
        <w:t>cohort</w:t>
      </w:r>
      <w:r>
        <w:rPr>
          <w:spacing w:val="25"/>
          <w:w w:val="101"/>
        </w:rPr>
        <w:t xml:space="preserve"> </w:t>
      </w:r>
      <w:r>
        <w:rPr>
          <w:spacing w:val="-1"/>
        </w:rPr>
        <w:t>received</w:t>
      </w:r>
      <w:r>
        <w:rPr>
          <w:spacing w:val="18"/>
          <w:w w:val="101"/>
        </w:rPr>
        <w:t xml:space="preserve"> </w:t>
      </w:r>
      <w:r>
        <w:rPr>
          <w:spacing w:val="-1"/>
        </w:rPr>
        <w:t>once-daily</w:t>
      </w:r>
      <w:r>
        <w:rPr>
          <w:spacing w:val="16"/>
          <w:w w:val="101"/>
        </w:rPr>
        <w:t xml:space="preserve"> </w:t>
      </w:r>
      <w:r>
        <w:rPr>
          <w:spacing w:val="-1"/>
        </w:rPr>
        <w:t>antibi-</w:t>
      </w:r>
      <w:r>
        <w:rPr/>
        <w:t xml:space="preserve"> </w:t>
      </w:r>
      <w:r>
        <w:rPr>
          <w:spacing w:val="-2"/>
        </w:rPr>
        <w:t>otic  over</w:t>
      </w:r>
      <w:r>
        <w:rPr>
          <w:spacing w:val="18"/>
          <w:w w:val="101"/>
        </w:rPr>
        <w:t xml:space="preserve">  </w:t>
      </w:r>
      <w:r>
        <w:rPr>
          <w:spacing w:val="-2"/>
        </w:rPr>
        <w:t>a</w:t>
      </w:r>
      <w:r>
        <w:rPr>
          <w:spacing w:val="18"/>
          <w:w w:val="101"/>
        </w:rPr>
        <w:t xml:space="preserve">  </w:t>
      </w:r>
      <w:r>
        <w:rPr>
          <w:spacing w:val="-2"/>
        </w:rPr>
        <w:t>12-month</w:t>
      </w:r>
      <w:r>
        <w:rPr>
          <w:spacing w:val="13"/>
        </w:rPr>
        <w:t xml:space="preserve">  </w:t>
      </w:r>
      <w:r>
        <w:rPr>
          <w:spacing w:val="-2"/>
        </w:rPr>
        <w:t>period.</w:t>
      </w:r>
      <w:r>
        <w:rPr>
          <w:spacing w:val="15"/>
        </w:rPr>
        <w:t xml:space="preserve">  </w:t>
      </w:r>
      <w:r>
        <w:rPr>
          <w:spacing w:val="-2"/>
        </w:rPr>
        <w:t>Patients</w:t>
      </w:r>
      <w:r>
        <w:rPr>
          <w:spacing w:val="11"/>
        </w:rPr>
        <w:t xml:space="preserve">  </w:t>
      </w:r>
      <w:r>
        <w:rPr>
          <w:spacing w:val="-2"/>
        </w:rPr>
        <w:t>on</w:t>
      </w:r>
      <w:r>
        <w:rPr>
          <w:spacing w:val="10"/>
        </w:rPr>
        <w:t xml:space="preserve">  </w:t>
      </w:r>
      <w:r>
        <w:rPr>
          <w:spacing w:val="-2"/>
        </w:rPr>
        <w:t>antibiotic</w:t>
      </w:r>
      <w:r>
        <w:rPr>
          <w:spacing w:val="1"/>
        </w:rPr>
        <w:t xml:space="preserve"> </w:t>
      </w:r>
      <w:r>
        <w:rPr>
          <w:spacing w:val="-1"/>
        </w:rPr>
        <w:t>prophylaxis  were  less  likely  to</w:t>
      </w:r>
      <w:r>
        <w:rPr>
          <w:spacing w:val="6"/>
        </w:rPr>
        <w:t xml:space="preserve">  </w:t>
      </w:r>
      <w:r>
        <w:rPr>
          <w:spacing w:val="-1"/>
        </w:rPr>
        <w:t>have</w:t>
      </w:r>
      <w:r>
        <w:rPr>
          <w:spacing w:val="3"/>
        </w:rPr>
        <w:t xml:space="preserve">  </w:t>
      </w:r>
      <w:r>
        <w:rPr>
          <w:spacing w:val="-1"/>
        </w:rPr>
        <w:t>a</w:t>
      </w:r>
      <w:r>
        <w:rPr>
          <w:spacing w:val="3"/>
        </w:rPr>
        <w:t xml:space="preserve">  </w:t>
      </w:r>
      <w:r>
        <w:rPr>
          <w:spacing w:val="-1"/>
        </w:rPr>
        <w:t>symptom</w:t>
      </w:r>
      <w:r>
        <w:rPr>
          <w:spacing w:val="-2"/>
        </w:rPr>
        <w:t>atic,</w:t>
      </w:r>
      <w:r>
        <w:rPr/>
        <w:t xml:space="preserve"> </w:t>
      </w:r>
      <w:r>
        <w:rPr>
          <w:spacing w:val="-1"/>
        </w:rPr>
        <w:t>antibiotic-treated</w:t>
      </w:r>
      <w:r>
        <w:rPr>
          <w:spacing w:val="24"/>
          <w:w w:val="101"/>
        </w:rPr>
        <w:t xml:space="preserve"> </w:t>
      </w:r>
      <w:r>
        <w:rPr>
          <w:spacing w:val="-1"/>
        </w:rPr>
        <w:t>UTI;</w:t>
      </w:r>
      <w:r>
        <w:rPr>
          <w:spacing w:val="32"/>
          <w:w w:val="101"/>
        </w:rPr>
        <w:t xml:space="preserve"> </w:t>
      </w:r>
      <w:r>
        <w:rPr>
          <w:spacing w:val="-1"/>
        </w:rPr>
        <w:t>1.3</w:t>
      </w:r>
      <w:r>
        <w:rPr>
          <w:spacing w:val="18"/>
        </w:rPr>
        <w:t xml:space="preserve"> </w:t>
      </w:r>
      <w:r>
        <w:rPr>
          <w:spacing w:val="-1"/>
        </w:rPr>
        <w:t>ca</w:t>
      </w:r>
      <w:r>
        <w:rPr>
          <w:spacing w:val="-2"/>
        </w:rPr>
        <w:t>ses/person-year</w:t>
      </w:r>
      <w:r>
        <w:rPr>
          <w:spacing w:val="15"/>
        </w:rPr>
        <w:t xml:space="preserve"> </w:t>
      </w:r>
      <w:r>
        <w:rPr>
          <w:spacing w:val="-2"/>
        </w:rPr>
        <w:t>were</w:t>
      </w:r>
      <w:r>
        <w:rPr>
          <w:spacing w:val="26"/>
        </w:rPr>
        <w:t xml:space="preserve"> </w:t>
      </w:r>
      <w:r>
        <w:rPr>
          <w:spacing w:val="-2"/>
        </w:rPr>
        <w:t>not-</w:t>
      </w:r>
      <w:r>
        <w:rPr/>
        <w:t xml:space="preserve"> </w:t>
      </w:r>
      <w:r>
        <w:rPr>
          <w:spacing w:val="-2"/>
        </w:rPr>
        <w:t>ed  in  the  prophylaxis  group  compared  to  2.6  cases/</w:t>
      </w:r>
      <w:r>
        <w:rPr>
          <w:spacing w:val="12"/>
        </w:rPr>
        <w:t xml:space="preserve"> </w:t>
      </w:r>
      <w:r>
        <w:rPr>
          <w:spacing w:val="-2"/>
        </w:rPr>
        <w:t>person-year</w:t>
      </w:r>
      <w:r>
        <w:rPr>
          <w:spacing w:val="53"/>
          <w:w w:val="101"/>
        </w:rPr>
        <w:t xml:space="preserve"> </w:t>
      </w:r>
      <w:r>
        <w:rPr>
          <w:spacing w:val="-2"/>
        </w:rPr>
        <w:t>in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control</w:t>
      </w:r>
      <w:r>
        <w:rPr>
          <w:spacing w:val="31"/>
        </w:rPr>
        <w:t xml:space="preserve"> </w:t>
      </w:r>
      <w:r>
        <w:rPr>
          <w:spacing w:val="-2"/>
        </w:rPr>
        <w:t>group</w:t>
      </w:r>
      <w:r>
        <w:rPr>
          <w:spacing w:val="37"/>
        </w:rPr>
        <w:t xml:space="preserve"> </w:t>
      </w:r>
      <w:r>
        <w:rPr>
          <w:spacing w:val="-2"/>
        </w:rPr>
        <w:t>(p&lt;0.0001).</w:t>
      </w:r>
      <w:r>
        <w:rPr>
          <w:spacing w:val="29"/>
        </w:rPr>
        <w:t xml:space="preserve">  </w:t>
      </w:r>
      <w:r>
        <w:rPr>
          <w:spacing w:val="-2"/>
        </w:rPr>
        <w:t>Howev-</w:t>
      </w:r>
      <w:r>
        <w:rPr/>
        <w:t xml:space="preserve"> </w:t>
      </w:r>
      <w:r>
        <w:rPr>
          <w:spacing w:val="-1"/>
        </w:rPr>
        <w:t>er,</w:t>
      </w:r>
      <w:r>
        <w:rPr>
          <w:spacing w:val="52"/>
        </w:rPr>
        <w:t xml:space="preserve"> </w:t>
      </w:r>
      <w:r>
        <w:rPr>
          <w:spacing w:val="-1"/>
        </w:rPr>
        <w:t>there</w:t>
      </w:r>
      <w:r>
        <w:rPr>
          <w:spacing w:val="55"/>
        </w:rPr>
        <w:t xml:space="preserve"> </w:t>
      </w:r>
      <w:r>
        <w:rPr>
          <w:spacing w:val="-1"/>
        </w:rPr>
        <w:t>was</w:t>
      </w:r>
      <w:r>
        <w:rPr>
          <w:spacing w:val="55"/>
          <w:w w:val="101"/>
        </w:rPr>
        <w:t xml:space="preserve"> </w:t>
      </w:r>
      <w:r>
        <w:rPr>
          <w:spacing w:val="-1"/>
        </w:rPr>
        <w:t>a</w:t>
      </w:r>
      <w:r>
        <w:rPr>
          <w:spacing w:val="56"/>
        </w:rPr>
        <w:t xml:space="preserve"> </w:t>
      </w:r>
      <w:r>
        <w:rPr>
          <w:spacing w:val="-1"/>
        </w:rPr>
        <w:t>statisti</w:t>
      </w:r>
      <w:r>
        <w:rPr>
          <w:spacing w:val="-2"/>
        </w:rPr>
        <w:t>cally</w:t>
      </w:r>
      <w:r>
        <w:rPr>
          <w:spacing w:val="56"/>
        </w:rPr>
        <w:t xml:space="preserve"> </w:t>
      </w:r>
      <w:r>
        <w:rPr>
          <w:spacing w:val="-2"/>
        </w:rPr>
        <w:t>significant  higher  rate</w:t>
      </w:r>
      <w:r>
        <w:rPr>
          <w:spacing w:val="54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antibiotic</w:t>
      </w:r>
      <w:r>
        <w:rPr>
          <w:spacing w:val="48"/>
        </w:rPr>
        <w:t xml:space="preserve"> </w:t>
      </w:r>
      <w:r>
        <w:rPr>
          <w:spacing w:val="-1"/>
        </w:rPr>
        <w:t>resistance</w:t>
      </w:r>
      <w:r>
        <w:rPr>
          <w:spacing w:val="48"/>
          <w:w w:val="101"/>
        </w:rPr>
        <w:t xml:space="preserve"> </w:t>
      </w:r>
      <w:r>
        <w:rPr>
          <w:spacing w:val="-2"/>
        </w:rPr>
        <w:t>in</w:t>
      </w:r>
      <w:r>
        <w:rPr>
          <w:spacing w:val="37"/>
        </w:rPr>
        <w:t xml:space="preserve"> </w:t>
      </w:r>
      <w:r>
        <w:rPr>
          <w:spacing w:val="-2"/>
        </w:rPr>
        <w:t>the</w:t>
      </w:r>
      <w:r>
        <w:rPr>
          <w:spacing w:val="49"/>
        </w:rPr>
        <w:t xml:space="preserve"> </w:t>
      </w:r>
      <w:r>
        <w:rPr>
          <w:spacing w:val="-2"/>
        </w:rPr>
        <w:t>prophylaxis</w:t>
      </w:r>
      <w:r>
        <w:rPr>
          <w:spacing w:val="42"/>
        </w:rPr>
        <w:t xml:space="preserve"> </w:t>
      </w:r>
      <w:r>
        <w:rPr>
          <w:spacing w:val="-2"/>
        </w:rPr>
        <w:t>group:</w:t>
      </w:r>
      <w:r>
        <w:rPr>
          <w:spacing w:val="48"/>
          <w:w w:val="101"/>
        </w:rPr>
        <w:t xml:space="preserve"> </w:t>
      </w:r>
      <w:r>
        <w:rPr>
          <w:spacing w:val="-2"/>
        </w:rPr>
        <w:t>nitrofu-</w:t>
      </w:r>
      <w:r>
        <w:rPr/>
        <w:t xml:space="preserve"> </w:t>
      </w:r>
      <w:r>
        <w:rPr>
          <w:spacing w:val="-2"/>
        </w:rPr>
        <w:t>rantoin</w:t>
      </w:r>
      <w:r>
        <w:rPr>
          <w:spacing w:val="38"/>
        </w:rPr>
        <w:t xml:space="preserve"> </w:t>
      </w:r>
      <w:r>
        <w:rPr>
          <w:spacing w:val="-2"/>
        </w:rPr>
        <w:t>resistance</w:t>
      </w:r>
      <w:r>
        <w:rPr>
          <w:spacing w:val="31"/>
        </w:rPr>
        <w:t xml:space="preserve"> </w:t>
      </w:r>
      <w:r>
        <w:rPr>
          <w:spacing w:val="-2"/>
        </w:rPr>
        <w:t>was</w:t>
      </w:r>
      <w:r>
        <w:rPr>
          <w:spacing w:val="32"/>
        </w:rPr>
        <w:t xml:space="preserve"> </w:t>
      </w:r>
      <w:r>
        <w:rPr>
          <w:spacing w:val="-2"/>
        </w:rPr>
        <w:t>seen</w:t>
      </w:r>
      <w:r>
        <w:rPr>
          <w:spacing w:val="37"/>
          <w:w w:val="101"/>
        </w:rPr>
        <w:t xml:space="preserve"> </w:t>
      </w:r>
      <w:r>
        <w:rPr>
          <w:spacing w:val="-2"/>
        </w:rPr>
        <w:t>in</w:t>
      </w:r>
      <w:r>
        <w:rPr>
          <w:spacing w:val="36"/>
        </w:rPr>
        <w:t xml:space="preserve"> </w:t>
      </w:r>
      <w:r>
        <w:rPr>
          <w:spacing w:val="-2"/>
        </w:rPr>
        <w:t>24%</w:t>
      </w:r>
      <w:r>
        <w:rPr>
          <w:spacing w:val="30"/>
          <w:w w:val="101"/>
        </w:rPr>
        <w:t xml:space="preserve"> </w:t>
      </w:r>
      <w:r>
        <w:rPr>
          <w:spacing w:val="-2"/>
        </w:rPr>
        <w:t>of</w:t>
      </w:r>
      <w:r>
        <w:rPr>
          <w:spacing w:val="21"/>
          <w:w w:val="101"/>
        </w:rPr>
        <w:t xml:space="preserve"> </w:t>
      </w:r>
      <w:r>
        <w:rPr>
          <w:spacing w:val="-2"/>
        </w:rPr>
        <w:t>the</w:t>
      </w:r>
      <w:r>
        <w:rPr>
          <w:spacing w:val="39"/>
          <w:w w:val="101"/>
        </w:rPr>
        <w:t xml:space="preserve"> </w:t>
      </w:r>
      <w:r>
        <w:rPr>
          <w:spacing w:val="-2"/>
        </w:rPr>
        <w:t>prophyla</w:t>
      </w:r>
      <w:r>
        <w:rPr>
          <w:spacing w:val="-3"/>
        </w:rPr>
        <w:t>xis</w:t>
      </w:r>
      <w:r>
        <w:rPr/>
        <w:t xml:space="preserve"> </w:t>
      </w:r>
      <w:r>
        <w:rPr>
          <w:spacing w:val="-2"/>
        </w:rPr>
        <w:t>group</w:t>
      </w:r>
      <w:r>
        <w:rPr>
          <w:spacing w:val="24"/>
          <w:w w:val="101"/>
        </w:rPr>
        <w:t xml:space="preserve"> </w:t>
      </w:r>
      <w:r>
        <w:rPr>
          <w:spacing w:val="-2"/>
        </w:rPr>
        <w:t>compared</w:t>
      </w:r>
      <w:r>
        <w:rPr>
          <w:spacing w:val="17"/>
        </w:rPr>
        <w:t xml:space="preserve"> </w:t>
      </w:r>
      <w:r>
        <w:rPr>
          <w:spacing w:val="-2"/>
        </w:rPr>
        <w:t>to</w:t>
      </w:r>
      <w:r>
        <w:rPr>
          <w:spacing w:val="16"/>
        </w:rPr>
        <w:t xml:space="preserve">  </w:t>
      </w:r>
      <w:r>
        <w:rPr>
          <w:spacing w:val="-2"/>
        </w:rPr>
        <w:t>9%</w:t>
      </w:r>
      <w:r>
        <w:rPr>
          <w:spacing w:val="27"/>
          <w:w w:val="101"/>
        </w:rPr>
        <w:t xml:space="preserve"> </w:t>
      </w:r>
      <w:r>
        <w:rPr>
          <w:spacing w:val="-2"/>
        </w:rPr>
        <w:t>in</w:t>
      </w:r>
      <w:r>
        <w:rPr>
          <w:spacing w:val="17"/>
        </w:rPr>
        <w:t xml:space="preserve"> </w:t>
      </w:r>
      <w:r>
        <w:rPr>
          <w:spacing w:val="-2"/>
        </w:rPr>
        <w:t>the</w:t>
      </w:r>
      <w:r>
        <w:rPr>
          <w:spacing w:val="21"/>
        </w:rPr>
        <w:t xml:space="preserve"> </w:t>
      </w:r>
      <w:r>
        <w:rPr>
          <w:spacing w:val="-2"/>
        </w:rPr>
        <w:t>control</w:t>
      </w:r>
      <w:r>
        <w:rPr>
          <w:spacing w:val="21"/>
        </w:rPr>
        <w:t xml:space="preserve"> </w:t>
      </w:r>
      <w:r>
        <w:rPr>
          <w:spacing w:val="-2"/>
        </w:rPr>
        <w:t>group</w:t>
      </w:r>
      <w:r>
        <w:rPr>
          <w:spacing w:val="27"/>
          <w:w w:val="101"/>
        </w:rPr>
        <w:t xml:space="preserve"> </w:t>
      </w:r>
      <w:r>
        <w:rPr>
          <w:spacing w:val="-2"/>
        </w:rPr>
        <w:t>(p=.038);</w:t>
      </w:r>
      <w:r>
        <w:rPr/>
        <w:t xml:space="preserve"> </w:t>
      </w:r>
      <w:r>
        <w:rPr>
          <w:spacing w:val="-2"/>
        </w:rPr>
        <w:t>trimethoprim</w:t>
      </w:r>
      <w:r>
        <w:rPr>
          <w:spacing w:val="31"/>
          <w:w w:val="101"/>
        </w:rPr>
        <w:t xml:space="preserve">  </w:t>
      </w:r>
      <w:r>
        <w:rPr>
          <w:spacing w:val="-2"/>
        </w:rPr>
        <w:t>resistance</w:t>
      </w:r>
      <w:r>
        <w:rPr>
          <w:spacing w:val="24"/>
          <w:w w:val="101"/>
        </w:rPr>
        <w:t xml:space="preserve">  </w:t>
      </w:r>
      <w:r>
        <w:rPr>
          <w:spacing w:val="-2"/>
        </w:rPr>
        <w:t>was</w:t>
      </w:r>
      <w:r>
        <w:rPr>
          <w:spacing w:val="25"/>
        </w:rPr>
        <w:t xml:space="preserve">  </w:t>
      </w:r>
      <w:r>
        <w:rPr>
          <w:spacing w:val="-2"/>
        </w:rPr>
        <w:t>seen</w:t>
      </w:r>
      <w:r>
        <w:rPr>
          <w:spacing w:val="28"/>
        </w:rPr>
        <w:t xml:space="preserve">  </w:t>
      </w:r>
      <w:r>
        <w:rPr>
          <w:spacing w:val="-2"/>
        </w:rPr>
        <w:t>in</w:t>
      </w:r>
      <w:r>
        <w:rPr>
          <w:spacing w:val="27"/>
        </w:rPr>
        <w:t xml:space="preserve">  </w:t>
      </w:r>
      <w:r>
        <w:rPr>
          <w:spacing w:val="-2"/>
        </w:rPr>
        <w:t>67%</w:t>
      </w:r>
      <w:r>
        <w:rPr>
          <w:spacing w:val="25"/>
          <w:w w:val="101"/>
        </w:rPr>
        <w:t xml:space="preserve">  </w:t>
      </w:r>
      <w:r>
        <w:rPr>
          <w:spacing w:val="-2"/>
        </w:rPr>
        <w:t>of</w:t>
      </w:r>
      <w:r>
        <w:rPr>
          <w:spacing w:val="20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prophylaxis  compared</w:t>
      </w:r>
      <w:r>
        <w:rPr>
          <w:spacing w:val="13"/>
        </w:rPr>
        <w:t xml:space="preserve">  </w:t>
      </w:r>
      <w:r>
        <w:rPr>
          <w:spacing w:val="-1"/>
        </w:rPr>
        <w:t>to</w:t>
      </w:r>
      <w:r>
        <w:rPr>
          <w:spacing w:val="12"/>
        </w:rPr>
        <w:t xml:space="preserve">  </w:t>
      </w:r>
      <w:r>
        <w:rPr>
          <w:spacing w:val="-1"/>
        </w:rPr>
        <w:t>33%</w:t>
      </w:r>
      <w:r>
        <w:rPr>
          <w:spacing w:val="13"/>
        </w:rPr>
        <w:t xml:space="preserve">  </w:t>
      </w:r>
      <w:r>
        <w:rPr>
          <w:spacing w:val="-1"/>
        </w:rPr>
        <w:t>in  the</w:t>
      </w:r>
      <w:r>
        <w:rPr>
          <w:spacing w:val="9"/>
        </w:rPr>
        <w:t xml:space="preserve">  </w:t>
      </w:r>
      <w:r>
        <w:rPr>
          <w:spacing w:val="-1"/>
        </w:rPr>
        <w:t>control</w:t>
      </w:r>
      <w:r>
        <w:rPr>
          <w:spacing w:val="11"/>
        </w:rPr>
        <w:t xml:space="preserve">  </w:t>
      </w:r>
      <w:r>
        <w:rPr>
          <w:spacing w:val="-1"/>
        </w:rPr>
        <w:t>group</w:t>
      </w:r>
      <w:r>
        <w:rPr/>
        <w:t xml:space="preserve"> </w:t>
      </w:r>
      <w:r>
        <w:rPr>
          <w:spacing w:val="-1"/>
        </w:rPr>
        <w:t>(p=0.0003);</w:t>
      </w:r>
      <w:r>
        <w:rPr>
          <w:spacing w:val="18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co-trimoxaz</w:t>
      </w:r>
      <w:r>
        <w:rPr>
          <w:spacing w:val="-2"/>
        </w:rPr>
        <w:t>ole</w:t>
      </w:r>
      <w:r>
        <w:rPr>
          <w:spacing w:val="25"/>
        </w:rPr>
        <w:t xml:space="preserve"> </w:t>
      </w:r>
      <w:r>
        <w:rPr>
          <w:spacing w:val="-2"/>
        </w:rPr>
        <w:t>resistance</w:t>
      </w:r>
      <w:r>
        <w:rPr>
          <w:spacing w:val="16"/>
        </w:rPr>
        <w:t xml:space="preserve"> </w:t>
      </w:r>
      <w:r>
        <w:rPr>
          <w:spacing w:val="-2"/>
        </w:rPr>
        <w:t>was</w:t>
      </w:r>
      <w:r>
        <w:rPr>
          <w:spacing w:val="17"/>
          <w:w w:val="101"/>
        </w:rPr>
        <w:t xml:space="preserve"> </w:t>
      </w:r>
      <w:r>
        <w:rPr>
          <w:spacing w:val="-2"/>
        </w:rPr>
        <w:t>seen</w:t>
      </w:r>
      <w:r>
        <w:rPr>
          <w:spacing w:val="23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53%</w:t>
      </w:r>
      <w:r>
        <w:rPr>
          <w:spacing w:val="36"/>
        </w:rPr>
        <w:t xml:space="preserve"> </w:t>
      </w:r>
      <w:r>
        <w:rPr>
          <w:spacing w:val="-2"/>
        </w:rPr>
        <w:t>of the</w:t>
      </w:r>
      <w:r>
        <w:rPr>
          <w:spacing w:val="30"/>
        </w:rPr>
        <w:t xml:space="preserve"> </w:t>
      </w:r>
      <w:r>
        <w:rPr>
          <w:spacing w:val="-2"/>
        </w:rPr>
        <w:t>prophylaxis</w:t>
      </w:r>
      <w:r>
        <w:rPr>
          <w:spacing w:val="23"/>
        </w:rPr>
        <w:t xml:space="preserve"> </w:t>
      </w:r>
      <w:r>
        <w:rPr>
          <w:spacing w:val="-2"/>
        </w:rPr>
        <w:t>group</w:t>
      </w:r>
      <w:r>
        <w:rPr>
          <w:spacing w:val="23"/>
        </w:rPr>
        <w:t xml:space="preserve"> </w:t>
      </w:r>
      <w:r>
        <w:rPr>
          <w:spacing w:val="-2"/>
        </w:rPr>
        <w:t>compared</w:t>
      </w:r>
      <w:r>
        <w:rPr>
          <w:spacing w:val="19"/>
          <w:w w:val="101"/>
        </w:rPr>
        <w:t xml:space="preserve"> </w:t>
      </w:r>
      <w:r>
        <w:rPr>
          <w:spacing w:val="-2"/>
        </w:rPr>
        <w:t>to</w:t>
      </w:r>
      <w:r>
        <w:rPr>
          <w:spacing w:val="28"/>
          <w:w w:val="101"/>
        </w:rPr>
        <w:t xml:space="preserve"> </w:t>
      </w:r>
      <w:r>
        <w:rPr>
          <w:spacing w:val="-2"/>
        </w:rPr>
        <w:t>24%</w:t>
      </w:r>
      <w:r>
        <w:rPr>
          <w:spacing w:val="29"/>
        </w:rPr>
        <w:t xml:space="preserve"> </w:t>
      </w:r>
      <w:r>
        <w:rPr>
          <w:spacing w:val="-2"/>
        </w:rPr>
        <w:t>in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control</w:t>
      </w:r>
      <w:r>
        <w:rPr>
          <w:spacing w:val="25"/>
        </w:rPr>
        <w:t xml:space="preserve"> </w:t>
      </w:r>
      <w:r>
        <w:rPr>
          <w:spacing w:val="-1"/>
        </w:rPr>
        <w:t>group</w:t>
      </w:r>
      <w:r>
        <w:rPr>
          <w:spacing w:val="32"/>
        </w:rPr>
        <w:t xml:space="preserve"> </w:t>
      </w:r>
      <w:r>
        <w:rPr>
          <w:spacing w:val="-1"/>
        </w:rPr>
        <w:t>(p=.002).</w:t>
      </w:r>
      <w:r>
        <w:rPr>
          <w:sz w:val="11"/>
          <w:szCs w:val="11"/>
          <w:spacing w:val="-1"/>
          <w:position w:val="7"/>
        </w:rPr>
        <w:t>132  </w:t>
      </w:r>
      <w:r>
        <w:rPr>
          <w:spacing w:val="-1"/>
        </w:rPr>
        <w:t>The</w:t>
      </w:r>
      <w:r>
        <w:rPr>
          <w:spacing w:val="26"/>
        </w:rPr>
        <w:t xml:space="preserve"> </w:t>
      </w:r>
      <w:r>
        <w:rPr>
          <w:spacing w:val="-1"/>
        </w:rPr>
        <w:t>difficulty</w:t>
      </w:r>
      <w:r>
        <w:rPr>
          <w:spacing w:val="31"/>
        </w:rPr>
        <w:t xml:space="preserve"> </w:t>
      </w:r>
      <w:r>
        <w:rPr>
          <w:spacing w:val="-1"/>
        </w:rPr>
        <w:t>balancing</w:t>
      </w:r>
      <w:r>
        <w:rPr>
          <w:spacing w:val="22"/>
        </w:rPr>
        <w:t xml:space="preserve"> </w:t>
      </w:r>
      <w:r>
        <w:rPr>
          <w:spacing w:val="-1"/>
        </w:rPr>
        <w:t>few-</w:t>
      </w:r>
      <w:r>
        <w:rPr/>
        <w:t xml:space="preserve"> </w:t>
      </w:r>
      <w:r>
        <w:rPr>
          <w:spacing w:val="-1"/>
        </w:rPr>
        <w:t>er  infections  with  the  concern  about  higher</w:t>
      </w:r>
      <w:r>
        <w:rPr>
          <w:spacing w:val="4"/>
        </w:rPr>
        <w:t xml:space="preserve">  </w:t>
      </w:r>
      <w:r>
        <w:rPr>
          <w:spacing w:val="-1"/>
        </w:rPr>
        <w:t>r</w:t>
      </w:r>
      <w:r>
        <w:rPr>
          <w:spacing w:val="-2"/>
        </w:rPr>
        <w:t>ates  of</w:t>
      </w:r>
      <w:r>
        <w:rPr>
          <w:spacing w:val="1"/>
        </w:rPr>
        <w:t xml:space="preserve"> </w:t>
      </w:r>
      <w:r>
        <w:rPr>
          <w:spacing w:val="-1"/>
        </w:rPr>
        <w:t>bacterial</w:t>
      </w:r>
      <w:r>
        <w:rPr>
          <w:spacing w:val="38"/>
        </w:rPr>
        <w:t xml:space="preserve"> </w:t>
      </w:r>
      <w:r>
        <w:rPr>
          <w:spacing w:val="-1"/>
        </w:rPr>
        <w:t>resistance</w:t>
      </w:r>
      <w:r>
        <w:rPr>
          <w:spacing w:val="31"/>
        </w:rPr>
        <w:t xml:space="preserve"> </w:t>
      </w:r>
      <w:r>
        <w:rPr>
          <w:spacing w:val="-1"/>
        </w:rPr>
        <w:t>spe</w:t>
      </w:r>
      <w:r>
        <w:rPr>
          <w:spacing w:val="-2"/>
        </w:rPr>
        <w:t>aks</w:t>
      </w:r>
      <w:r>
        <w:rPr>
          <w:spacing w:val="26"/>
        </w:rPr>
        <w:t xml:space="preserve"> </w:t>
      </w:r>
      <w:r>
        <w:rPr>
          <w:spacing w:val="-2"/>
        </w:rPr>
        <w:t>to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challenges</w:t>
      </w:r>
      <w:r>
        <w:rPr>
          <w:spacing w:val="28"/>
        </w:rPr>
        <w:t xml:space="preserve"> </w:t>
      </w:r>
      <w:r>
        <w:rPr>
          <w:spacing w:val="-2"/>
        </w:rPr>
        <w:t>when</w:t>
      </w:r>
      <w:r>
        <w:rPr>
          <w:spacing w:val="31"/>
          <w:w w:val="101"/>
        </w:rPr>
        <w:t xml:space="preserve"> </w:t>
      </w:r>
      <w:r>
        <w:rPr>
          <w:spacing w:val="-2"/>
        </w:rPr>
        <w:t>de-</w:t>
      </w:r>
      <w:r>
        <w:rPr/>
        <w:t xml:space="preserve"> </w:t>
      </w:r>
      <w:r>
        <w:rPr>
          <w:spacing w:val="-2"/>
        </w:rPr>
        <w:t>ciding</w:t>
      </w:r>
      <w:r>
        <w:rPr>
          <w:spacing w:val="56"/>
        </w:rPr>
        <w:t xml:space="preserve"> </w:t>
      </w:r>
      <w:r>
        <w:rPr>
          <w:spacing w:val="-2"/>
        </w:rPr>
        <w:t>upon</w:t>
      </w:r>
      <w:r>
        <w:rPr>
          <w:spacing w:val="36"/>
          <w:w w:val="101"/>
        </w:rPr>
        <w:t xml:space="preserve"> </w:t>
      </w:r>
      <w:r>
        <w:rPr>
          <w:spacing w:val="-2"/>
        </w:rPr>
        <w:t>the</w:t>
      </w:r>
      <w:r>
        <w:rPr>
          <w:spacing w:val="48"/>
          <w:w w:val="101"/>
        </w:rPr>
        <w:t xml:space="preserve"> </w:t>
      </w:r>
      <w:r>
        <w:rPr>
          <w:spacing w:val="-2"/>
        </w:rPr>
        <w:t>use</w:t>
      </w:r>
      <w:r>
        <w:rPr>
          <w:spacing w:val="42"/>
        </w:rPr>
        <w:t xml:space="preserve"> </w:t>
      </w:r>
      <w:r>
        <w:rPr>
          <w:spacing w:val="-2"/>
        </w:rPr>
        <w:t>of</w:t>
      </w:r>
      <w:r>
        <w:rPr>
          <w:spacing w:val="44"/>
          <w:w w:val="101"/>
        </w:rPr>
        <w:t xml:space="preserve"> </w:t>
      </w:r>
      <w:r>
        <w:rPr>
          <w:spacing w:val="-2"/>
        </w:rPr>
        <w:t>prophylactic</w:t>
      </w:r>
      <w:r>
        <w:rPr>
          <w:spacing w:val="41"/>
        </w:rPr>
        <w:t xml:space="preserve"> </w:t>
      </w:r>
      <w:r>
        <w:rPr>
          <w:spacing w:val="-2"/>
        </w:rPr>
        <w:t>antibiotics</w:t>
      </w:r>
      <w:r>
        <w:rPr>
          <w:spacing w:val="38"/>
        </w:rPr>
        <w:t xml:space="preserve"> </w:t>
      </w:r>
      <w:r>
        <w:rPr>
          <w:spacing w:val="-2"/>
        </w:rPr>
        <w:t>for</w:t>
      </w:r>
      <w:r>
        <w:rPr>
          <w:spacing w:val="48"/>
        </w:rPr>
        <w:t xml:space="preserve"> </w:t>
      </w:r>
      <w:r>
        <w:rPr>
          <w:spacing w:val="-2"/>
        </w:rPr>
        <w:t>pa-</w:t>
      </w:r>
      <w:r>
        <w:rPr/>
        <w:t xml:space="preserve"> </w:t>
      </w:r>
      <w:r>
        <w:rPr>
          <w:spacing w:val="-3"/>
        </w:rPr>
        <w:t>tients</w:t>
      </w:r>
      <w:r>
        <w:rPr>
          <w:spacing w:val="65"/>
        </w:rPr>
        <w:t xml:space="preserve"> </w:t>
      </w:r>
      <w:r>
        <w:rPr>
          <w:spacing w:val="-3"/>
        </w:rPr>
        <w:t>on</w:t>
      </w:r>
      <w:r>
        <w:rPr>
          <w:spacing w:val="46"/>
          <w:w w:val="101"/>
        </w:rPr>
        <w:t xml:space="preserve"> </w:t>
      </w:r>
      <w:r>
        <w:rPr>
          <w:spacing w:val="-3"/>
        </w:rPr>
        <w:t>CIC</w:t>
      </w:r>
      <w:r>
        <w:rPr>
          <w:spacing w:val="44"/>
        </w:rPr>
        <w:t xml:space="preserve"> </w:t>
      </w:r>
      <w:r>
        <w:rPr>
          <w:spacing w:val="-3"/>
        </w:rPr>
        <w:t>that</w:t>
      </w:r>
      <w:r>
        <w:rPr>
          <w:spacing w:val="47"/>
          <w:w w:val="101"/>
        </w:rPr>
        <w:t xml:space="preserve"> </w:t>
      </w:r>
      <w:r>
        <w:rPr>
          <w:spacing w:val="-3"/>
        </w:rPr>
        <w:t>do</w:t>
      </w:r>
      <w:r>
        <w:rPr>
          <w:spacing w:val="56"/>
          <w:w w:val="101"/>
        </w:rPr>
        <w:t xml:space="preserve"> </w:t>
      </w:r>
      <w:r>
        <w:rPr>
          <w:spacing w:val="-3"/>
        </w:rPr>
        <w:t>have</w:t>
      </w:r>
      <w:r>
        <w:rPr>
          <w:spacing w:val="54"/>
        </w:rPr>
        <w:t xml:space="preserve"> </w:t>
      </w:r>
      <w:r>
        <w:rPr>
          <w:spacing w:val="-3"/>
        </w:rPr>
        <w:t>recurrent</w:t>
      </w:r>
      <w:r>
        <w:rPr>
          <w:spacing w:val="54"/>
        </w:rPr>
        <w:t xml:space="preserve"> </w:t>
      </w:r>
      <w:r>
        <w:rPr>
          <w:spacing w:val="-3"/>
        </w:rPr>
        <w:t>UTI</w:t>
      </w:r>
      <w:r>
        <w:rPr>
          <w:spacing w:val="54"/>
        </w:rPr>
        <w:t xml:space="preserve"> </w:t>
      </w:r>
      <w:r>
        <w:rPr>
          <w:spacing w:val="-3"/>
        </w:rPr>
        <w:t>(see</w:t>
      </w:r>
      <w:r>
        <w:rPr>
          <w:spacing w:val="50"/>
        </w:rPr>
        <w:t xml:space="preserve"> </w:t>
      </w:r>
      <w:r>
        <w:rPr>
          <w:spacing w:val="-3"/>
        </w:rPr>
        <w:t>State-</w:t>
      </w:r>
      <w:r>
        <w:rPr/>
        <w:t xml:space="preserve"> </w:t>
      </w:r>
      <w:r>
        <w:rPr>
          <w:spacing w:val="-1"/>
        </w:rPr>
        <w:t>ment</w:t>
      </w:r>
      <w:r>
        <w:rPr>
          <w:spacing w:val="24"/>
          <w:w w:val="101"/>
        </w:rPr>
        <w:t xml:space="preserve"> </w:t>
      </w:r>
      <w:r>
        <w:rPr>
          <w:spacing w:val="-1"/>
        </w:rPr>
        <w:t>#37).</w:t>
      </w:r>
    </w:p>
    <w:p>
      <w:pPr>
        <w:pStyle w:val="BodyText"/>
        <w:ind w:left="19"/>
        <w:spacing w:before="149" w:line="193" w:lineRule="auto"/>
        <w:rPr/>
      </w:pPr>
      <w:r>
        <w:rPr>
          <w:b/>
          <w:bCs/>
          <w:spacing w:val="-1"/>
        </w:rPr>
        <w:t>Non-Surgical Treatment</w:t>
      </w:r>
    </w:p>
    <w:p>
      <w:pPr>
        <w:pStyle w:val="BodyText"/>
        <w:ind w:left="7" w:right="378" w:firstLine="5"/>
        <w:spacing w:before="195" w:line="272" w:lineRule="auto"/>
        <w:jc w:val="both"/>
        <w:rPr/>
      </w:pPr>
      <w:r>
        <w:rPr>
          <w:b/>
          <w:bCs/>
          <w:spacing w:val="-2"/>
        </w:rPr>
        <w:t>STATEMENT</w:t>
      </w:r>
      <w:r>
        <w:rPr>
          <w:b/>
          <w:bCs/>
          <w:spacing w:val="55"/>
          <w:w w:val="101"/>
        </w:rPr>
        <w:t xml:space="preserve"> </w:t>
      </w:r>
      <w:r>
        <w:rPr>
          <w:b/>
          <w:bCs/>
          <w:spacing w:val="-2"/>
        </w:rPr>
        <w:t>THIRTY-TWO: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2"/>
        </w:rPr>
        <w:t>Clinicians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2"/>
        </w:rPr>
        <w:t>may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-2"/>
        </w:rPr>
        <w:t>recom-</w:t>
      </w:r>
      <w:r>
        <w:rPr>
          <w:b/>
          <w:bCs/>
        </w:rPr>
        <w:t xml:space="preserve"> </w:t>
      </w:r>
      <w:r>
        <w:rPr>
          <w:b/>
          <w:bCs/>
        </w:rPr>
        <w:t>mend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</w:rPr>
        <w:t>pelvic floor</w:t>
      </w:r>
      <w:r>
        <w:rPr>
          <w:b/>
          <w:bCs/>
          <w:spacing w:val="22"/>
        </w:rPr>
        <w:t xml:space="preserve"> </w:t>
      </w:r>
      <w:r>
        <w:rPr>
          <w:b/>
          <w:bCs/>
        </w:rPr>
        <w:t>musc</w:t>
      </w:r>
      <w:r>
        <w:rPr>
          <w:b/>
          <w:bCs/>
          <w:spacing w:val="-1"/>
        </w:rPr>
        <w:t>le training for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appropriate-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ly   selected   patients   with   NLUTD,</w:t>
      </w:r>
      <w:r>
        <w:rPr>
          <w:b/>
          <w:bCs/>
          <w:spacing w:val="7"/>
        </w:rPr>
        <w:t xml:space="preserve">   </w:t>
      </w:r>
      <w:r>
        <w:rPr>
          <w:b/>
          <w:bCs/>
          <w:spacing w:val="-1"/>
        </w:rPr>
        <w:t>particularly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those</w:t>
      </w:r>
      <w:r>
        <w:rPr>
          <w:b/>
          <w:bCs/>
          <w:spacing w:val="53"/>
        </w:rPr>
        <w:t xml:space="preserve"> </w:t>
      </w:r>
      <w:r>
        <w:rPr>
          <w:b/>
          <w:bCs/>
          <w:spacing w:val="-1"/>
        </w:rPr>
        <w:t>with  multiple</w:t>
      </w:r>
      <w:r>
        <w:rPr>
          <w:b/>
          <w:bCs/>
          <w:spacing w:val="57"/>
          <w:w w:val="101"/>
        </w:rPr>
        <w:t xml:space="preserve"> </w:t>
      </w:r>
      <w:r>
        <w:rPr>
          <w:b/>
          <w:bCs/>
          <w:spacing w:val="-1"/>
        </w:rPr>
        <w:t>sclerosis</w:t>
      </w:r>
      <w:r>
        <w:rPr>
          <w:b/>
          <w:bCs/>
          <w:spacing w:val="57"/>
        </w:rPr>
        <w:t xml:space="preserve"> </w:t>
      </w:r>
      <w:r>
        <w:rPr>
          <w:b/>
          <w:bCs/>
          <w:spacing w:val="-1"/>
        </w:rPr>
        <w:t>or</w:t>
      </w:r>
      <w:r>
        <w:rPr>
          <w:b/>
          <w:bCs/>
          <w:spacing w:val="56"/>
        </w:rPr>
        <w:t xml:space="preserve"> </w:t>
      </w:r>
      <w:r>
        <w:rPr>
          <w:b/>
          <w:bCs/>
          <w:spacing w:val="-1"/>
        </w:rPr>
        <w:t>cerebrova</w:t>
      </w:r>
      <w:r>
        <w:rPr>
          <w:b/>
          <w:bCs/>
          <w:spacing w:val="-2"/>
        </w:rPr>
        <w:t>scular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accident, to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1"/>
        </w:rPr>
        <w:t>improve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1"/>
        </w:rPr>
        <w:t>urinary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"/>
        </w:rPr>
        <w:t>symptom</w:t>
      </w:r>
      <w:r>
        <w:rPr>
          <w:b/>
          <w:bCs/>
          <w:spacing w:val="-2"/>
        </w:rPr>
        <w:t>s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quali-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ty  of  life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-1"/>
        </w:rPr>
        <w:t>measures.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"/>
        </w:rPr>
        <w:t>(</w:t>
      </w:r>
      <w:r>
        <w:rPr>
          <w:b/>
          <w:bCs/>
          <w:i/>
          <w:iCs/>
          <w:spacing w:val="-1"/>
        </w:rPr>
        <w:t>Conditional</w:t>
      </w:r>
      <w:r>
        <w:rPr>
          <w:b/>
          <w:bCs/>
          <w:i/>
          <w:iCs/>
          <w:spacing w:val="6"/>
        </w:rPr>
        <w:t xml:space="preserve">  </w:t>
      </w:r>
      <w:r>
        <w:rPr>
          <w:b/>
          <w:bCs/>
          <w:i/>
          <w:iCs/>
          <w:spacing w:val="-1"/>
        </w:rPr>
        <w:t>Recommenda-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tion; Evidence Leve</w:t>
      </w:r>
      <w:r>
        <w:rPr>
          <w:b/>
          <w:bCs/>
          <w:i/>
          <w:iCs/>
          <w:spacing w:val="-1"/>
        </w:rPr>
        <w:t>l: Grade</w:t>
      </w:r>
      <w:r>
        <w:rPr>
          <w:b/>
          <w:bCs/>
          <w:i/>
          <w:iCs/>
          <w:spacing w:val="12"/>
        </w:rPr>
        <w:t xml:space="preserve"> </w:t>
      </w:r>
      <w:r>
        <w:rPr>
          <w:b/>
          <w:bCs/>
          <w:i/>
          <w:iCs/>
          <w:spacing w:val="-1"/>
        </w:rPr>
        <w:t>C</w:t>
      </w:r>
      <w:r>
        <w:rPr>
          <w:b/>
          <w:bCs/>
          <w:spacing w:val="-1"/>
        </w:rPr>
        <w:t>)</w:t>
      </w:r>
    </w:p>
    <w:p>
      <w:pPr>
        <w:pStyle w:val="BodyText"/>
        <w:ind w:right="373" w:firstLine="18"/>
        <w:spacing w:before="149" w:line="272" w:lineRule="auto"/>
        <w:jc w:val="both"/>
        <w:rPr/>
      </w:pPr>
      <w:r>
        <w:rPr>
          <w:i/>
          <w:iCs/>
          <w:spacing w:val="-1"/>
        </w:rPr>
        <w:t>The  evidence  base  informing  this  statement</w:t>
      </w:r>
      <w:r>
        <w:rPr>
          <w:i/>
          <w:iCs/>
          <w:spacing w:val="56"/>
        </w:rPr>
        <w:t xml:space="preserve"> </w:t>
      </w:r>
      <w:r>
        <w:rPr>
          <w:i/>
          <w:iCs/>
          <w:spacing w:val="-1"/>
        </w:rPr>
        <w:t>is  com-</w:t>
      </w:r>
      <w:r>
        <w:rPr>
          <w:i/>
          <w:iCs/>
        </w:rPr>
        <w:t xml:space="preserve"> </w:t>
      </w:r>
      <w:r>
        <w:rPr>
          <w:i/>
          <w:iCs/>
        </w:rPr>
        <w:t>prised</w:t>
      </w:r>
      <w:r>
        <w:rPr>
          <w:i/>
          <w:iCs/>
          <w:spacing w:val="26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two</w:t>
      </w:r>
      <w:r>
        <w:rPr>
          <w:i/>
          <w:iCs/>
          <w:spacing w:val="23"/>
        </w:rPr>
        <w:t xml:space="preserve"> </w:t>
      </w:r>
      <w:r>
        <w:rPr>
          <w:i/>
          <w:iCs/>
        </w:rPr>
        <w:t>systematic</w:t>
      </w:r>
      <w:r>
        <w:rPr>
          <w:i/>
          <w:iCs/>
          <w:spacing w:val="22"/>
        </w:rPr>
        <w:t xml:space="preserve"> </w:t>
      </w:r>
      <w:r>
        <w:rPr>
          <w:i/>
          <w:iCs/>
        </w:rPr>
        <w:t>reviews</w:t>
      </w:r>
      <w:r>
        <w:rPr>
          <w:i/>
          <w:iCs/>
          <w:spacing w:val="33"/>
        </w:rPr>
        <w:t xml:space="preserve"> </w:t>
      </w:r>
      <w:r>
        <w:rPr>
          <w:i/>
          <w:iCs/>
          <w:spacing w:val="1"/>
        </w:rPr>
        <w:t>(</w:t>
      </w:r>
      <w:r>
        <w:rPr>
          <w:i/>
          <w:iCs/>
        </w:rPr>
        <w:t>Thomas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1"/>
        </w:rPr>
        <w:t>2008,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</w:rPr>
        <w:t>Block </w:t>
      </w:r>
      <w:r>
        <w:rPr>
          <w:i/>
          <w:iCs/>
          <w:spacing w:val="1"/>
        </w:rPr>
        <w:t>2015),</w:t>
      </w:r>
      <w:r>
        <w:rPr>
          <w:i/>
          <w:iCs/>
          <w:spacing w:val="19"/>
        </w:rPr>
        <w:t xml:space="preserve"> </w:t>
      </w:r>
      <w:r>
        <w:rPr>
          <w:i/>
          <w:iCs/>
        </w:rPr>
        <w:t>one</w:t>
      </w:r>
      <w:r>
        <w:rPr>
          <w:i/>
          <w:iCs/>
          <w:spacing w:val="18"/>
        </w:rPr>
        <w:t xml:space="preserve"> </w:t>
      </w:r>
      <w:r>
        <w:rPr>
          <w:i/>
          <w:iCs/>
        </w:rPr>
        <w:t>RCT</w:t>
      </w:r>
      <w:r>
        <w:rPr>
          <w:i/>
          <w:iCs/>
          <w:spacing w:val="1"/>
        </w:rPr>
        <w:t xml:space="preserve"> (</w:t>
      </w:r>
      <w:r>
        <w:rPr>
          <w:i/>
          <w:iCs/>
        </w:rPr>
        <w:t>Thomas</w:t>
      </w:r>
      <w:r>
        <w:rPr>
          <w:i/>
          <w:iCs/>
          <w:spacing w:val="18"/>
        </w:rPr>
        <w:t xml:space="preserve"> </w:t>
      </w:r>
      <w:r>
        <w:rPr>
          <w:i/>
          <w:iCs/>
          <w:spacing w:val="1"/>
        </w:rPr>
        <w:t>2014), </w:t>
      </w:r>
      <w:r>
        <w:rPr>
          <w:i/>
          <w:iCs/>
        </w:rPr>
        <w:t>and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one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</w:rPr>
        <w:t>observational </w:t>
      </w:r>
      <w:r>
        <w:rPr>
          <w:i/>
          <w:iCs/>
          <w:spacing w:val="-1"/>
        </w:rPr>
        <w:t>study</w:t>
      </w:r>
      <w:r>
        <w:rPr>
          <w:i/>
          <w:iCs/>
          <w:spacing w:val="50"/>
        </w:rPr>
        <w:t xml:space="preserve"> </w:t>
      </w:r>
      <w:r>
        <w:rPr>
          <w:i/>
          <w:iCs/>
          <w:spacing w:val="-1"/>
        </w:rPr>
        <w:t>(Xia</w:t>
      </w:r>
      <w:r>
        <w:rPr>
          <w:i/>
          <w:iCs/>
          <w:spacing w:val="28"/>
        </w:rPr>
        <w:t xml:space="preserve"> </w:t>
      </w:r>
      <w:r>
        <w:rPr>
          <w:i/>
          <w:iCs/>
          <w:spacing w:val="-1"/>
        </w:rPr>
        <w:t>2014)</w:t>
      </w:r>
      <w:r>
        <w:rPr>
          <w:i/>
          <w:iCs/>
          <w:spacing w:val="30"/>
        </w:rPr>
        <w:t xml:space="preserve"> </w:t>
      </w:r>
      <w:r>
        <w:rPr>
          <w:i/>
          <w:iCs/>
          <w:spacing w:val="-1"/>
        </w:rPr>
        <w:t>reporting</w:t>
      </w:r>
      <w:r>
        <w:rPr>
          <w:i/>
          <w:iCs/>
          <w:spacing w:val="34"/>
        </w:rPr>
        <w:t xml:space="preserve"> </w:t>
      </w:r>
      <w:r>
        <w:rPr>
          <w:i/>
          <w:iCs/>
          <w:spacing w:val="-1"/>
        </w:rPr>
        <w:t>one</w:t>
      </w:r>
      <w:r>
        <w:rPr>
          <w:i/>
          <w:iCs/>
          <w:spacing w:val="36"/>
          <w:w w:val="101"/>
        </w:rPr>
        <w:t xml:space="preserve"> </w:t>
      </w:r>
      <w:r>
        <w:rPr>
          <w:i/>
          <w:iCs/>
          <w:spacing w:val="-1"/>
        </w:rPr>
        <w:t>urinary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-1"/>
        </w:rPr>
        <w:t>symptoms</w:t>
      </w:r>
      <w:r>
        <w:rPr>
          <w:i/>
          <w:iCs/>
          <w:spacing w:val="31"/>
        </w:rPr>
        <w:t xml:space="preserve"> </w:t>
      </w:r>
      <w:r>
        <w:rPr>
          <w:i/>
          <w:iCs/>
          <w:spacing w:val="-1"/>
        </w:rPr>
        <w:t>and</w:t>
      </w:r>
      <w:r>
        <w:rPr>
          <w:i/>
          <w:iCs/>
        </w:rPr>
        <w:t xml:space="preserve"> </w:t>
      </w:r>
      <w:r>
        <w:rPr>
          <w:i/>
          <w:iCs/>
        </w:rPr>
        <w:t>quality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12"/>
        </w:rPr>
        <w:t xml:space="preserve"> </w:t>
      </w:r>
      <w:r>
        <w:rPr>
          <w:i/>
          <w:iCs/>
        </w:rPr>
        <w:t>life</w:t>
      </w:r>
      <w:r>
        <w:rPr>
          <w:i/>
          <w:iCs/>
          <w:spacing w:val="7"/>
        </w:rPr>
        <w:t>.  </w:t>
      </w:r>
      <w:r>
        <w:rPr>
          <w:i/>
          <w:iCs/>
        </w:rPr>
        <w:t>Across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</w:rPr>
        <w:t>outcomes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15"/>
        </w:rPr>
        <w:t xml:space="preserve"> </w:t>
      </w:r>
      <w:r>
        <w:rPr>
          <w:i/>
          <w:iCs/>
        </w:rPr>
        <w:t>interest</w:t>
      </w:r>
      <w:r>
        <w:rPr>
          <w:i/>
          <w:iCs/>
          <w:spacing w:val="7"/>
        </w:rPr>
        <w:t>, </w:t>
      </w:r>
      <w:r>
        <w:rPr>
          <w:i/>
          <w:iCs/>
        </w:rPr>
        <w:t>the</w:t>
      </w:r>
      <w:r>
        <w:rPr>
          <w:i/>
          <w:iCs/>
          <w:spacing w:val="17"/>
        </w:rPr>
        <w:t xml:space="preserve"> </w:t>
      </w:r>
      <w:r>
        <w:rPr>
          <w:i/>
          <w:iCs/>
        </w:rPr>
        <w:t>ag</w:t>
      </w:r>
      <w:r>
        <w:rPr>
          <w:i/>
          <w:iCs/>
          <w:spacing w:val="7"/>
        </w:rPr>
        <w:t>-</w:t>
      </w:r>
      <w:r>
        <w:rPr>
          <w:i/>
          <w:iCs/>
        </w:rPr>
        <w:t xml:space="preserve"> </w:t>
      </w:r>
      <w:r>
        <w:rPr>
          <w:i/>
          <w:iCs/>
        </w:rPr>
        <w:t>gregate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risk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of</w:t>
      </w:r>
      <w:r>
        <w:rPr>
          <w:i/>
          <w:iCs/>
          <w:spacing w:val="43"/>
          <w:w w:val="101"/>
        </w:rPr>
        <w:t xml:space="preserve"> </w:t>
      </w:r>
      <w:r>
        <w:rPr>
          <w:i/>
          <w:iCs/>
        </w:rPr>
        <w:t>bias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was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serious</w:t>
      </w:r>
      <w:r>
        <w:rPr>
          <w:i/>
          <w:iCs/>
          <w:spacing w:val="1"/>
        </w:rPr>
        <w:t>,  </w:t>
      </w:r>
      <w:r>
        <w:rPr>
          <w:i/>
          <w:iCs/>
        </w:rPr>
        <w:t>and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evidence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was </w:t>
      </w:r>
      <w:r>
        <w:rPr>
          <w:i/>
          <w:iCs/>
        </w:rPr>
        <w:t>downgraded</w:t>
      </w:r>
      <w:r>
        <w:rPr>
          <w:i/>
          <w:iCs/>
          <w:spacing w:val="9"/>
        </w:rPr>
        <w:t xml:space="preserve">  </w:t>
      </w:r>
      <w:r>
        <w:rPr>
          <w:i/>
          <w:iCs/>
        </w:rPr>
        <w:t>for</w:t>
      </w:r>
      <w:r>
        <w:rPr>
          <w:i/>
          <w:iCs/>
          <w:spacing w:val="9"/>
        </w:rPr>
        <w:t xml:space="preserve">  </w:t>
      </w:r>
      <w:r>
        <w:rPr>
          <w:i/>
          <w:iCs/>
        </w:rPr>
        <w:t>inconsistency</w:t>
      </w:r>
      <w:r>
        <w:rPr>
          <w:i/>
          <w:iCs/>
          <w:spacing w:val="10"/>
        </w:rPr>
        <w:t xml:space="preserve">  </w:t>
      </w:r>
      <w:r>
        <w:rPr>
          <w:i/>
          <w:iCs/>
        </w:rPr>
        <w:t>of</w:t>
      </w:r>
      <w:r>
        <w:rPr>
          <w:i/>
          <w:iCs/>
          <w:spacing w:val="9"/>
        </w:rPr>
        <w:t xml:space="preserve">  </w:t>
      </w:r>
      <w:r>
        <w:rPr>
          <w:i/>
          <w:iCs/>
        </w:rPr>
        <w:t>results</w:t>
      </w:r>
      <w:r>
        <w:rPr>
          <w:i/>
          <w:iCs/>
          <w:spacing w:val="12"/>
        </w:rPr>
        <w:t xml:space="preserve">  </w:t>
      </w:r>
      <w:r>
        <w:rPr>
          <w:i/>
          <w:iCs/>
        </w:rPr>
        <w:t>across</w:t>
      </w:r>
      <w:r>
        <w:rPr>
          <w:i/>
          <w:iCs/>
          <w:spacing w:val="15"/>
        </w:rPr>
        <w:t xml:space="preserve">  </w:t>
      </w:r>
      <w:r>
        <w:rPr>
          <w:i/>
          <w:iCs/>
        </w:rPr>
        <w:t>the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studies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reporting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quality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19"/>
        </w:rPr>
        <w:t xml:space="preserve"> </w:t>
      </w:r>
      <w:r>
        <w:rPr>
          <w:i/>
          <w:iCs/>
        </w:rPr>
        <w:t>life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domains</w:t>
      </w:r>
      <w:r>
        <w:rPr>
          <w:i/>
          <w:iCs/>
          <w:spacing w:val="3"/>
        </w:rPr>
        <w:t>.</w:t>
      </w:r>
    </w:p>
    <w:p>
      <w:pPr>
        <w:pStyle w:val="BodyText"/>
        <w:ind w:left="5"/>
        <w:spacing w:before="146" w:line="194" w:lineRule="auto"/>
        <w:rPr/>
      </w:pPr>
      <w:r>
        <w:rPr>
          <w:spacing w:val="-1"/>
        </w:rPr>
        <w:t>Various</w:t>
      </w:r>
      <w:r>
        <w:rPr>
          <w:spacing w:val="37"/>
          <w:w w:val="101"/>
        </w:rPr>
        <w:t xml:space="preserve"> </w:t>
      </w:r>
      <w:r>
        <w:rPr>
          <w:spacing w:val="-1"/>
        </w:rPr>
        <w:t>types</w:t>
      </w:r>
      <w:r>
        <w:rPr>
          <w:spacing w:val="41"/>
          <w:w w:val="101"/>
        </w:rPr>
        <w:t xml:space="preserve"> </w:t>
      </w:r>
      <w:r>
        <w:rPr>
          <w:spacing w:val="-1"/>
        </w:rPr>
        <w:t>of</w:t>
      </w:r>
      <w:r>
        <w:rPr>
          <w:spacing w:val="42"/>
        </w:rPr>
        <w:t xml:space="preserve"> </w:t>
      </w:r>
      <w:r>
        <w:rPr>
          <w:spacing w:val="-1"/>
        </w:rPr>
        <w:t>behavioral</w:t>
      </w:r>
      <w:r>
        <w:rPr>
          <w:spacing w:val="42"/>
          <w:w w:val="101"/>
        </w:rPr>
        <w:t xml:space="preserve"> </w:t>
      </w:r>
      <w:r>
        <w:rPr>
          <w:spacing w:val="-1"/>
        </w:rPr>
        <w:t>and</w:t>
      </w:r>
      <w:r>
        <w:rPr>
          <w:spacing w:val="49"/>
        </w:rPr>
        <w:t xml:space="preserve"> </w:t>
      </w:r>
      <w:r>
        <w:rPr>
          <w:spacing w:val="-1"/>
        </w:rPr>
        <w:t>physioth</w:t>
      </w:r>
      <w:r>
        <w:rPr>
          <w:spacing w:val="-2"/>
        </w:rPr>
        <w:t>erapeutic</w:t>
      </w:r>
      <w:r>
        <w:rPr>
          <w:spacing w:val="41"/>
          <w:w w:val="101"/>
        </w:rPr>
        <w:t xml:space="preserve"> </w:t>
      </w:r>
      <w:r>
        <w:rPr>
          <w:spacing w:val="-2"/>
        </w:rPr>
        <w:t>ap-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39" w:firstLine="10"/>
        <w:spacing w:before="38" w:line="274" w:lineRule="auto"/>
        <w:jc w:val="both"/>
        <w:rPr/>
      </w:pPr>
      <w:r>
        <w:rPr>
          <w:spacing w:val="-2"/>
        </w:rPr>
        <w:t>proaches</w:t>
      </w:r>
      <w:r>
        <w:rPr>
          <w:spacing w:val="41"/>
        </w:rPr>
        <w:t xml:space="preserve"> </w:t>
      </w:r>
      <w:r>
        <w:rPr>
          <w:spacing w:val="-2"/>
        </w:rPr>
        <w:t>have</w:t>
      </w:r>
      <w:r>
        <w:rPr>
          <w:spacing w:val="30"/>
        </w:rPr>
        <w:t xml:space="preserve"> </w:t>
      </w:r>
      <w:r>
        <w:rPr>
          <w:spacing w:val="-2"/>
        </w:rPr>
        <w:t>been</w:t>
      </w:r>
      <w:r>
        <w:rPr>
          <w:spacing w:val="19"/>
          <w:w w:val="101"/>
        </w:rPr>
        <w:t xml:space="preserve"> </w:t>
      </w:r>
      <w:r>
        <w:rPr>
          <w:spacing w:val="-2"/>
        </w:rPr>
        <w:t>employed</w:t>
      </w:r>
      <w:r>
        <w:rPr>
          <w:spacing w:val="17"/>
          <w:w w:val="101"/>
        </w:rPr>
        <w:t xml:space="preserve"> </w:t>
      </w:r>
      <w:r>
        <w:rPr>
          <w:spacing w:val="-2"/>
        </w:rPr>
        <w:t>for</w:t>
      </w:r>
      <w:r>
        <w:rPr>
          <w:spacing w:val="26"/>
          <w:w w:val="101"/>
        </w:rPr>
        <w:t xml:space="preserve"> </w:t>
      </w:r>
      <w:r>
        <w:rPr>
          <w:spacing w:val="-2"/>
        </w:rPr>
        <w:t>managing</w:t>
      </w:r>
      <w:r>
        <w:rPr>
          <w:spacing w:val="24"/>
        </w:rPr>
        <w:t xml:space="preserve"> </w:t>
      </w:r>
      <w:r>
        <w:rPr>
          <w:spacing w:val="-2"/>
        </w:rPr>
        <w:t>symptoms</w:t>
      </w:r>
      <w:r>
        <w:rPr/>
        <w:t xml:space="preserve"> </w:t>
      </w:r>
      <w:r>
        <w:rPr/>
        <w:t>associated  with</w:t>
      </w:r>
      <w:r>
        <w:rPr>
          <w:spacing w:val="12"/>
        </w:rPr>
        <w:t xml:space="preserve">  </w:t>
      </w:r>
      <w:r>
        <w:rPr/>
        <w:t>NLUTD.    Althoug</w:t>
      </w:r>
      <w:r>
        <w:rPr>
          <w:spacing w:val="-1"/>
        </w:rPr>
        <w:t>h</w:t>
      </w:r>
      <w:r>
        <w:rPr>
          <w:spacing w:val="8"/>
        </w:rPr>
        <w:t xml:space="preserve">  </w:t>
      </w:r>
      <w:r>
        <w:rPr>
          <w:spacing w:val="-1"/>
        </w:rPr>
        <w:t>current</w:t>
      </w:r>
      <w:r>
        <w:rPr>
          <w:spacing w:val="13"/>
        </w:rPr>
        <w:t xml:space="preserve">  </w:t>
      </w:r>
      <w:r>
        <w:rPr>
          <w:spacing w:val="-1"/>
        </w:rPr>
        <w:t>literature</w:t>
      </w:r>
      <w:r>
        <w:rPr>
          <w:spacing w:val="1"/>
        </w:rPr>
        <w:t xml:space="preserve"> </w:t>
      </w:r>
      <w:r>
        <w:rPr>
          <w:spacing w:val="-2"/>
        </w:rPr>
        <w:t>does</w:t>
      </w:r>
      <w:r>
        <w:rPr>
          <w:spacing w:val="58"/>
        </w:rPr>
        <w:t xml:space="preserve"> </w:t>
      </w:r>
      <w:r>
        <w:rPr>
          <w:spacing w:val="-2"/>
        </w:rPr>
        <w:t>encompass</w:t>
      </w:r>
      <w:r>
        <w:rPr>
          <w:spacing w:val="40"/>
          <w:w w:val="101"/>
        </w:rPr>
        <w:t xml:space="preserve"> </w:t>
      </w:r>
      <w:r>
        <w:rPr>
          <w:spacing w:val="-2"/>
        </w:rPr>
        <w:t>several</w:t>
      </w:r>
      <w:r>
        <w:rPr>
          <w:spacing w:val="46"/>
          <w:w w:val="101"/>
        </w:rPr>
        <w:t xml:space="preserve"> </w:t>
      </w:r>
      <w:r>
        <w:rPr>
          <w:spacing w:val="-2"/>
        </w:rPr>
        <w:t>RCTs,</w:t>
      </w:r>
      <w:r>
        <w:rPr>
          <w:spacing w:val="40"/>
        </w:rPr>
        <w:t xml:space="preserve"> </w:t>
      </w:r>
      <w:r>
        <w:rPr>
          <w:spacing w:val="-2"/>
        </w:rPr>
        <w:t>sample</w:t>
      </w:r>
      <w:r>
        <w:rPr>
          <w:spacing w:val="41"/>
          <w:w w:val="101"/>
        </w:rPr>
        <w:t xml:space="preserve"> </w:t>
      </w:r>
      <w:r>
        <w:rPr>
          <w:spacing w:val="-2"/>
        </w:rPr>
        <w:t>sizes</w:t>
      </w:r>
      <w:r>
        <w:rPr>
          <w:spacing w:val="40"/>
        </w:rPr>
        <w:t xml:space="preserve"> </w:t>
      </w:r>
      <w:r>
        <w:rPr>
          <w:spacing w:val="-2"/>
        </w:rPr>
        <w:t>are</w:t>
      </w:r>
      <w:r>
        <w:rPr>
          <w:spacing w:val="41"/>
          <w:w w:val="101"/>
        </w:rPr>
        <w:t xml:space="preserve"> </w:t>
      </w:r>
      <w:r>
        <w:rPr>
          <w:spacing w:val="-2"/>
        </w:rPr>
        <w:t>small</w:t>
      </w:r>
      <w:r>
        <w:rPr/>
        <w:t xml:space="preserve"> </w:t>
      </w:r>
      <w:r>
        <w:rPr>
          <w:spacing w:val="-2"/>
        </w:rPr>
        <w:t>(≤20</w:t>
      </w:r>
      <w:r>
        <w:rPr>
          <w:spacing w:val="47"/>
          <w:w w:val="101"/>
        </w:rPr>
        <w:t xml:space="preserve"> </w:t>
      </w:r>
      <w:r>
        <w:rPr>
          <w:spacing w:val="-2"/>
        </w:rPr>
        <w:t>participants</w:t>
      </w:r>
      <w:r>
        <w:rPr>
          <w:spacing w:val="47"/>
        </w:rPr>
        <w:t xml:space="preserve"> </w:t>
      </w:r>
      <w:r>
        <w:rPr>
          <w:spacing w:val="-2"/>
        </w:rPr>
        <w:t>per</w:t>
      </w:r>
      <w:r>
        <w:rPr>
          <w:spacing w:val="39"/>
          <w:w w:val="101"/>
        </w:rPr>
        <w:t xml:space="preserve"> </w:t>
      </w:r>
      <w:r>
        <w:rPr>
          <w:spacing w:val="-2"/>
        </w:rPr>
        <w:t>group)/</w:t>
      </w:r>
      <w:r>
        <w:rPr>
          <w:spacing w:val="45"/>
          <w:w w:val="101"/>
        </w:rPr>
        <w:t xml:space="preserve"> </w:t>
      </w:r>
      <w:r>
        <w:rPr>
          <w:spacing w:val="-2"/>
        </w:rPr>
        <w:t>interventions</w:t>
      </w:r>
      <w:r>
        <w:rPr>
          <w:spacing w:val="47"/>
        </w:rPr>
        <w:t xml:space="preserve"> </w:t>
      </w:r>
      <w:r>
        <w:rPr>
          <w:spacing w:val="-2"/>
        </w:rPr>
        <w:t>not</w:t>
      </w:r>
      <w:r>
        <w:rPr>
          <w:spacing w:val="41"/>
        </w:rPr>
        <w:t xml:space="preserve"> </w:t>
      </w:r>
      <w:r>
        <w:rPr>
          <w:spacing w:val="-2"/>
        </w:rPr>
        <w:t>stand-</w:t>
      </w:r>
      <w:r>
        <w:rPr/>
        <w:t xml:space="preserve"> </w:t>
      </w:r>
      <w:r>
        <w:rPr>
          <w:spacing w:val="-1"/>
        </w:rPr>
        <w:t>ardized,</w:t>
      </w:r>
      <w:r>
        <w:rPr>
          <w:spacing w:val="19"/>
          <w:w w:val="101"/>
        </w:rPr>
        <w:t xml:space="preserve"> </w:t>
      </w:r>
      <w:r>
        <w:rPr>
          <w:spacing w:val="-1"/>
        </w:rPr>
        <w:t>and</w:t>
      </w:r>
      <w:r>
        <w:rPr>
          <w:spacing w:val="27"/>
          <w:w w:val="101"/>
        </w:rPr>
        <w:t xml:space="preserve"> </w:t>
      </w:r>
      <w:r>
        <w:rPr>
          <w:spacing w:val="-1"/>
        </w:rPr>
        <w:t>patient</w:t>
      </w:r>
      <w:r>
        <w:rPr>
          <w:spacing w:val="21"/>
        </w:rPr>
        <w:t xml:space="preserve"> </w:t>
      </w:r>
      <w:r>
        <w:rPr>
          <w:spacing w:val="-1"/>
        </w:rPr>
        <w:t>groups</w:t>
      </w:r>
      <w:r>
        <w:rPr>
          <w:spacing w:val="21"/>
        </w:rPr>
        <w:t xml:space="preserve"> </w:t>
      </w:r>
      <w:r>
        <w:rPr>
          <w:spacing w:val="-1"/>
        </w:rPr>
        <w:t>diverse.</w:t>
      </w:r>
      <w:r>
        <w:rPr>
          <w:sz w:val="11"/>
          <w:szCs w:val="11"/>
          <w:spacing w:val="-2"/>
          <w:position w:val="7"/>
        </w:rPr>
        <w:t>133,</w:t>
      </w:r>
      <w:r>
        <w:rPr>
          <w:sz w:val="11"/>
          <w:szCs w:val="11"/>
          <w:spacing w:val="14"/>
          <w:position w:val="7"/>
        </w:rPr>
        <w:t xml:space="preserve"> </w:t>
      </w:r>
      <w:r>
        <w:rPr>
          <w:sz w:val="11"/>
          <w:szCs w:val="11"/>
          <w:spacing w:val="-2"/>
          <w:position w:val="7"/>
        </w:rPr>
        <w:t>134   </w:t>
      </w:r>
      <w:r>
        <w:rPr>
          <w:spacing w:val="-2"/>
        </w:rPr>
        <w:t>The</w:t>
      </w:r>
      <w:r>
        <w:rPr>
          <w:spacing w:val="23"/>
        </w:rPr>
        <w:t xml:space="preserve"> </w:t>
      </w:r>
      <w:r>
        <w:rPr>
          <w:spacing w:val="-2"/>
        </w:rPr>
        <w:t>majority</w:t>
      </w:r>
      <w:r>
        <w:rPr/>
        <w:t xml:space="preserve"> </w:t>
      </w:r>
      <w:r>
        <w:rPr>
          <w:spacing w:val="-1"/>
        </w:rPr>
        <w:t>of studies</w:t>
      </w:r>
      <w:r>
        <w:rPr>
          <w:spacing w:val="28"/>
        </w:rPr>
        <w:t xml:space="preserve"> </w:t>
      </w:r>
      <w:r>
        <w:rPr>
          <w:spacing w:val="-1"/>
        </w:rPr>
        <w:t>addressed</w:t>
      </w:r>
      <w:r>
        <w:rPr>
          <w:spacing w:val="23"/>
        </w:rPr>
        <w:t xml:space="preserve"> </w:t>
      </w:r>
      <w:r>
        <w:rPr>
          <w:spacing w:val="-1"/>
        </w:rPr>
        <w:t>use of</w:t>
      </w:r>
      <w:r>
        <w:rPr>
          <w:spacing w:val="15"/>
          <w:w w:val="101"/>
        </w:rPr>
        <w:t xml:space="preserve"> </w:t>
      </w:r>
      <w:r>
        <w:rPr>
          <w:spacing w:val="-1"/>
        </w:rPr>
        <w:t>pelvic floor</w:t>
      </w:r>
      <w:r>
        <w:rPr>
          <w:spacing w:val="14"/>
        </w:rPr>
        <w:t xml:space="preserve"> </w:t>
      </w:r>
      <w:r>
        <w:rPr>
          <w:spacing w:val="-1"/>
        </w:rPr>
        <w:t>exercises</w:t>
      </w:r>
      <w:r>
        <w:rPr>
          <w:spacing w:val="16"/>
        </w:rPr>
        <w:t xml:space="preserve"> </w:t>
      </w:r>
      <w:r>
        <w:rPr>
          <w:spacing w:val="-1"/>
        </w:rPr>
        <w:t>as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primary therapeutic</w:t>
      </w:r>
      <w:r>
        <w:rPr>
          <w:spacing w:val="22"/>
        </w:rPr>
        <w:t xml:space="preserve"> </w:t>
      </w:r>
      <w:r>
        <w:rPr/>
        <w:t>intervention.  Although</w:t>
      </w:r>
      <w:r>
        <w:rPr>
          <w:spacing w:val="21"/>
          <w:w w:val="101"/>
        </w:rPr>
        <w:t xml:space="preserve"> </w:t>
      </w:r>
      <w:r>
        <w:rPr/>
        <w:t>limited with </w:t>
      </w:r>
      <w:r>
        <w:rPr/>
        <w:t>regards to statistical</w:t>
      </w:r>
      <w:r>
        <w:rPr>
          <w:spacing w:val="21"/>
        </w:rPr>
        <w:t xml:space="preserve"> </w:t>
      </w:r>
      <w:r>
        <w:rPr/>
        <w:t>po</w:t>
      </w:r>
      <w:r>
        <w:rPr>
          <w:spacing w:val="-1"/>
        </w:rPr>
        <w:t>wer, data</w:t>
      </w:r>
      <w:r>
        <w:rPr>
          <w:spacing w:val="13"/>
        </w:rPr>
        <w:t xml:space="preserve"> </w:t>
      </w:r>
      <w:r>
        <w:rPr>
          <w:spacing w:val="-1"/>
        </w:rPr>
        <w:t>suggests</w:t>
      </w:r>
      <w:r>
        <w:rPr>
          <w:spacing w:val="21"/>
        </w:rPr>
        <w:t xml:space="preserve"> </w:t>
      </w:r>
      <w:r>
        <w:rPr>
          <w:spacing w:val="-1"/>
        </w:rPr>
        <w:t>non-invasive</w:t>
      </w:r>
      <w:r>
        <w:rPr/>
        <w:t xml:space="preserve"> </w:t>
      </w:r>
      <w:r>
        <w:rPr>
          <w:spacing w:val="-1"/>
        </w:rPr>
        <w:t>interventions,</w:t>
      </w:r>
      <w:r>
        <w:rPr>
          <w:spacing w:val="50"/>
        </w:rPr>
        <w:t xml:space="preserve"> </w:t>
      </w:r>
      <w:r>
        <w:rPr>
          <w:spacing w:val="-1"/>
        </w:rPr>
        <w:t>which</w:t>
      </w:r>
      <w:r>
        <w:rPr>
          <w:spacing w:val="53"/>
        </w:rPr>
        <w:t xml:space="preserve"> </w:t>
      </w:r>
      <w:r>
        <w:rPr>
          <w:spacing w:val="-1"/>
        </w:rPr>
        <w:t>are</w:t>
      </w:r>
      <w:r>
        <w:rPr>
          <w:spacing w:val="56"/>
        </w:rPr>
        <w:t xml:space="preserve"> </w:t>
      </w:r>
      <w:r>
        <w:rPr>
          <w:spacing w:val="-1"/>
        </w:rPr>
        <w:t>associated</w:t>
      </w:r>
      <w:r>
        <w:rPr>
          <w:spacing w:val="51"/>
        </w:rPr>
        <w:t xml:space="preserve"> </w:t>
      </w:r>
      <w:r>
        <w:rPr>
          <w:spacing w:val="-1"/>
        </w:rPr>
        <w:t>with</w:t>
      </w:r>
      <w:r>
        <w:rPr>
          <w:spacing w:val="58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inimal</w:t>
      </w:r>
      <w:r>
        <w:rPr>
          <w:spacing w:val="51"/>
        </w:rPr>
        <w:t xml:space="preserve"> </w:t>
      </w:r>
      <w:r>
        <w:rPr>
          <w:spacing w:val="-2"/>
        </w:rPr>
        <w:t>side</w:t>
      </w:r>
      <w:r>
        <w:rPr/>
        <w:t xml:space="preserve"> </w:t>
      </w:r>
      <w:r>
        <w:rPr>
          <w:spacing w:val="-2"/>
        </w:rPr>
        <w:t>effects,</w:t>
      </w:r>
      <w:r>
        <w:rPr>
          <w:spacing w:val="36"/>
        </w:rPr>
        <w:t xml:space="preserve"> </w:t>
      </w:r>
      <w:r>
        <w:rPr>
          <w:spacing w:val="-2"/>
        </w:rPr>
        <w:t>may</w:t>
      </w:r>
      <w:r>
        <w:rPr>
          <w:spacing w:val="34"/>
        </w:rPr>
        <w:t xml:space="preserve"> </w:t>
      </w:r>
      <w:r>
        <w:rPr>
          <w:spacing w:val="-2"/>
        </w:rPr>
        <w:t>be</w:t>
      </w:r>
      <w:r>
        <w:rPr>
          <w:spacing w:val="26"/>
          <w:w w:val="101"/>
        </w:rPr>
        <w:t xml:space="preserve"> </w:t>
      </w:r>
      <w:r>
        <w:rPr>
          <w:spacing w:val="-2"/>
        </w:rPr>
        <w:t>offered</w:t>
      </w:r>
      <w:r>
        <w:rPr>
          <w:spacing w:val="25"/>
          <w:w w:val="101"/>
        </w:rPr>
        <w:t xml:space="preserve"> </w:t>
      </w:r>
      <w:r>
        <w:rPr>
          <w:spacing w:val="-2"/>
        </w:rPr>
        <w:t>and</w:t>
      </w:r>
      <w:r>
        <w:rPr>
          <w:spacing w:val="26"/>
        </w:rPr>
        <w:t xml:space="preserve"> </w:t>
      </w:r>
      <w:r>
        <w:rPr>
          <w:spacing w:val="-2"/>
        </w:rPr>
        <w:t>are</w:t>
      </w:r>
      <w:r>
        <w:rPr>
          <w:spacing w:val="28"/>
          <w:w w:val="101"/>
        </w:rPr>
        <w:t xml:space="preserve"> </w:t>
      </w:r>
      <w:r>
        <w:rPr>
          <w:spacing w:val="-2"/>
        </w:rPr>
        <w:t>of</w:t>
      </w:r>
      <w:r>
        <w:rPr>
          <w:spacing w:val="25"/>
        </w:rPr>
        <w:t xml:space="preserve"> </w:t>
      </w:r>
      <w:r>
        <w:rPr>
          <w:spacing w:val="-2"/>
        </w:rPr>
        <w:t>particular</w:t>
      </w:r>
      <w:r>
        <w:rPr>
          <w:spacing w:val="31"/>
          <w:w w:val="101"/>
        </w:rPr>
        <w:t xml:space="preserve"> </w:t>
      </w:r>
      <w:r>
        <w:rPr>
          <w:spacing w:val="-2"/>
        </w:rPr>
        <w:t>benefit</w:t>
      </w:r>
      <w:r>
        <w:rPr>
          <w:spacing w:val="22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/>
        <w:t>select</w:t>
      </w:r>
      <w:r>
        <w:rPr>
          <w:spacing w:val="18"/>
          <w:w w:val="101"/>
        </w:rPr>
        <w:t xml:space="preserve"> </w:t>
      </w:r>
      <w:r>
        <w:rPr/>
        <w:t>patients.  In gene</w:t>
      </w:r>
      <w:r>
        <w:rPr>
          <w:spacing w:val="-1"/>
        </w:rPr>
        <w:t>ral,</w:t>
      </w:r>
      <w:r>
        <w:rPr>
          <w:spacing w:val="16"/>
          <w:w w:val="101"/>
        </w:rPr>
        <w:t xml:space="preserve"> </w:t>
      </w:r>
      <w:r>
        <w:rPr>
          <w:spacing w:val="-1"/>
        </w:rPr>
        <w:t>pelvic floor</w:t>
      </w:r>
      <w:r>
        <w:rPr>
          <w:spacing w:val="10"/>
        </w:rPr>
        <w:t xml:space="preserve"> </w:t>
      </w:r>
      <w:r>
        <w:rPr>
          <w:spacing w:val="-1"/>
        </w:rPr>
        <w:t>exercise</w:t>
      </w:r>
      <w:r>
        <w:rPr>
          <w:spacing w:val="18"/>
        </w:rPr>
        <w:t xml:space="preserve"> </w:t>
      </w:r>
      <w:r>
        <w:rPr>
          <w:spacing w:val="-1"/>
        </w:rPr>
        <w:t>reliably</w:t>
      </w:r>
      <w:r>
        <w:rPr/>
        <w:t xml:space="preserve"> </w:t>
      </w:r>
      <w:r>
        <w:rPr>
          <w:spacing w:val="-1"/>
        </w:rPr>
        <w:t>enhances</w:t>
      </w:r>
      <w:r>
        <w:rPr>
          <w:spacing w:val="41"/>
        </w:rPr>
        <w:t xml:space="preserve"> </w:t>
      </w:r>
      <w:r>
        <w:rPr>
          <w:spacing w:val="-1"/>
        </w:rPr>
        <w:t>strength</w:t>
      </w:r>
      <w:r>
        <w:rPr>
          <w:spacing w:val="37"/>
        </w:rPr>
        <w:t xml:space="preserve"> </w:t>
      </w:r>
      <w:r>
        <w:rPr>
          <w:spacing w:val="-1"/>
        </w:rPr>
        <w:t>and</w:t>
      </w:r>
      <w:r>
        <w:rPr>
          <w:spacing w:val="40"/>
        </w:rPr>
        <w:t xml:space="preserve"> </w:t>
      </w:r>
      <w:r>
        <w:rPr>
          <w:spacing w:val="-1"/>
        </w:rPr>
        <w:t>endurance</w:t>
      </w:r>
      <w:r>
        <w:rPr>
          <w:spacing w:val="39"/>
        </w:rPr>
        <w:t xml:space="preserve"> </w:t>
      </w:r>
      <w:r>
        <w:rPr>
          <w:spacing w:val="-2"/>
        </w:rPr>
        <w:t>of</w:t>
      </w:r>
      <w:r>
        <w:rPr>
          <w:spacing w:val="39"/>
          <w:w w:val="101"/>
        </w:rPr>
        <w:t xml:space="preserve"> </w:t>
      </w:r>
      <w:r>
        <w:rPr>
          <w:spacing w:val="-2"/>
        </w:rPr>
        <w:t>pelvic</w:t>
      </w:r>
      <w:r>
        <w:rPr>
          <w:spacing w:val="34"/>
          <w:w w:val="101"/>
        </w:rPr>
        <w:t xml:space="preserve"> </w:t>
      </w:r>
      <w:r>
        <w:rPr>
          <w:spacing w:val="-2"/>
        </w:rPr>
        <w:t>floor</w:t>
      </w:r>
      <w:r>
        <w:rPr>
          <w:spacing w:val="43"/>
          <w:w w:val="101"/>
        </w:rPr>
        <w:t xml:space="preserve"> </w:t>
      </w:r>
      <w:r>
        <w:rPr>
          <w:spacing w:val="-2"/>
        </w:rPr>
        <w:t>mus-</w:t>
      </w:r>
      <w:r>
        <w:rPr/>
        <w:t xml:space="preserve"> </w:t>
      </w:r>
      <w:r>
        <w:rPr>
          <w:spacing w:val="-1"/>
        </w:rPr>
        <w:t>cles</w:t>
      </w:r>
      <w:r>
        <w:rPr>
          <w:spacing w:val="58"/>
        </w:rPr>
        <w:t xml:space="preserve"> </w:t>
      </w:r>
      <w:r>
        <w:rPr>
          <w:spacing w:val="-1"/>
        </w:rPr>
        <w:t>across</w:t>
      </w:r>
      <w:r>
        <w:rPr>
          <w:spacing w:val="50"/>
        </w:rPr>
        <w:t xml:space="preserve"> </w:t>
      </w:r>
      <w:r>
        <w:rPr>
          <w:spacing w:val="-1"/>
        </w:rPr>
        <w:t>diverse</w:t>
      </w:r>
      <w:r>
        <w:rPr>
          <w:spacing w:val="58"/>
        </w:rPr>
        <w:t xml:space="preserve"> </w:t>
      </w:r>
      <w:r>
        <w:rPr>
          <w:spacing w:val="-1"/>
        </w:rPr>
        <w:t>patient</w:t>
      </w:r>
      <w:r>
        <w:rPr>
          <w:spacing w:val="50"/>
          <w:w w:val="101"/>
        </w:rPr>
        <w:t xml:space="preserve"> </w:t>
      </w:r>
      <w:r>
        <w:rPr>
          <w:spacing w:val="-1"/>
        </w:rPr>
        <w:t>groups.   Improvements  in</w:t>
      </w:r>
      <w:r>
        <w:rPr/>
        <w:t xml:space="preserve"> </w:t>
      </w:r>
      <w:r>
        <w:rPr>
          <w:spacing w:val="-2"/>
        </w:rPr>
        <w:t>the</w:t>
      </w:r>
      <w:r>
        <w:rPr>
          <w:spacing w:val="76"/>
          <w:w w:val="101"/>
        </w:rPr>
        <w:t xml:space="preserve"> </w:t>
      </w:r>
      <w:r>
        <w:rPr>
          <w:spacing w:val="-2"/>
        </w:rPr>
        <w:t>pelvic</w:t>
      </w:r>
      <w:r>
        <w:rPr>
          <w:spacing w:val="49"/>
        </w:rPr>
        <w:t xml:space="preserve"> </w:t>
      </w:r>
      <w:r>
        <w:rPr>
          <w:spacing w:val="-2"/>
        </w:rPr>
        <w:t>floor</w:t>
      </w:r>
      <w:r>
        <w:rPr>
          <w:spacing w:val="58"/>
        </w:rPr>
        <w:t xml:space="preserve"> </w:t>
      </w:r>
      <w:r>
        <w:rPr>
          <w:spacing w:val="-2"/>
        </w:rPr>
        <w:t>musculature</w:t>
      </w:r>
      <w:r>
        <w:rPr>
          <w:spacing w:val="51"/>
        </w:rPr>
        <w:t xml:space="preserve"> </w:t>
      </w:r>
      <w:r>
        <w:rPr>
          <w:spacing w:val="-2"/>
        </w:rPr>
        <w:t>were</w:t>
      </w:r>
      <w:r>
        <w:rPr>
          <w:spacing w:val="52"/>
          <w:w w:val="101"/>
        </w:rPr>
        <w:t xml:space="preserve"> </w:t>
      </w:r>
      <w:r>
        <w:rPr>
          <w:spacing w:val="-2"/>
        </w:rPr>
        <w:t>associated</w:t>
      </w:r>
      <w:r>
        <w:rPr>
          <w:spacing w:val="51"/>
        </w:rPr>
        <w:t xml:space="preserve"> </w:t>
      </w:r>
      <w:r>
        <w:rPr>
          <w:spacing w:val="-2"/>
        </w:rPr>
        <w:t>with</w:t>
      </w:r>
      <w:r>
        <w:rPr>
          <w:spacing w:val="55"/>
          <w:w w:val="101"/>
        </w:rPr>
        <w:t xml:space="preserve"> </w:t>
      </w:r>
      <w:r>
        <w:rPr>
          <w:spacing w:val="-2"/>
        </w:rPr>
        <w:t>re-</w:t>
      </w:r>
      <w:r>
        <w:rPr/>
        <w:t xml:space="preserve"> </w:t>
      </w:r>
      <w:r>
        <w:rPr>
          <w:spacing w:val="-2"/>
        </w:rPr>
        <w:t>duction</w:t>
      </w:r>
      <w:r>
        <w:rPr>
          <w:spacing w:val="40"/>
        </w:rPr>
        <w:t xml:space="preserve"> </w:t>
      </w:r>
      <w:r>
        <w:rPr>
          <w:spacing w:val="-2"/>
        </w:rPr>
        <w:t>of</w:t>
      </w:r>
      <w:r>
        <w:rPr>
          <w:spacing w:val="41"/>
          <w:w w:val="101"/>
        </w:rPr>
        <w:t xml:space="preserve"> </w:t>
      </w:r>
      <w:r>
        <w:rPr>
          <w:spacing w:val="-2"/>
        </w:rPr>
        <w:t>LUTS</w:t>
      </w:r>
      <w:r>
        <w:rPr>
          <w:spacing w:val="39"/>
        </w:rPr>
        <w:t xml:space="preserve"> </w:t>
      </w:r>
      <w:r>
        <w:rPr>
          <w:spacing w:val="-2"/>
        </w:rPr>
        <w:t>and</w:t>
      </w:r>
      <w:r>
        <w:rPr>
          <w:spacing w:val="47"/>
          <w:w w:val="101"/>
        </w:rPr>
        <w:t xml:space="preserve"> </w:t>
      </w:r>
      <w:r>
        <w:rPr>
          <w:spacing w:val="-2"/>
        </w:rPr>
        <w:t>may</w:t>
      </w:r>
      <w:r>
        <w:rPr>
          <w:spacing w:val="47"/>
        </w:rPr>
        <w:t xml:space="preserve"> </w:t>
      </w:r>
      <w:r>
        <w:rPr>
          <w:spacing w:val="-2"/>
        </w:rPr>
        <w:t>be</w:t>
      </w:r>
      <w:r>
        <w:rPr>
          <w:spacing w:val="40"/>
          <w:w w:val="101"/>
        </w:rPr>
        <w:t xml:space="preserve"> </w:t>
      </w:r>
      <w:r>
        <w:rPr>
          <w:spacing w:val="-2"/>
        </w:rPr>
        <w:t>correlated</w:t>
      </w:r>
      <w:r>
        <w:rPr>
          <w:spacing w:val="39"/>
        </w:rPr>
        <w:t xml:space="preserve"> </w:t>
      </w:r>
      <w:r>
        <w:rPr>
          <w:spacing w:val="-2"/>
        </w:rPr>
        <w:t>with</w:t>
      </w:r>
      <w:r>
        <w:rPr>
          <w:spacing w:val="45"/>
          <w:w w:val="101"/>
        </w:rPr>
        <w:t xml:space="preserve"> </w:t>
      </w:r>
      <w:r>
        <w:rPr>
          <w:spacing w:val="-2"/>
        </w:rPr>
        <w:t>imp</w:t>
      </w:r>
      <w:r>
        <w:rPr>
          <w:spacing w:val="-3"/>
        </w:rPr>
        <w:t>rove-</w:t>
      </w:r>
      <w:r>
        <w:rPr/>
        <w:t xml:space="preserve"> </w:t>
      </w:r>
      <w:r>
        <w:rPr>
          <w:spacing w:val="-1"/>
        </w:rPr>
        <w:t>ments on various QoL</w:t>
      </w:r>
      <w:r>
        <w:rPr>
          <w:spacing w:val="29"/>
        </w:rPr>
        <w:t xml:space="preserve"> </w:t>
      </w:r>
      <w:r>
        <w:rPr>
          <w:spacing w:val="-1"/>
        </w:rPr>
        <w:t>questionnaires.</w:t>
      </w:r>
      <w:r>
        <w:rPr>
          <w:spacing w:val="6"/>
        </w:rPr>
        <w:t xml:space="preserve">  </w:t>
      </w:r>
      <w:r>
        <w:rPr>
          <w:spacing w:val="-1"/>
        </w:rPr>
        <w:t>Of</w:t>
      </w:r>
      <w:r>
        <w:rPr>
          <w:spacing w:val="11"/>
        </w:rPr>
        <w:t xml:space="preserve"> </w:t>
      </w:r>
      <w:r>
        <w:rPr>
          <w:spacing w:val="-1"/>
        </w:rPr>
        <w:t>note, the</w:t>
      </w:r>
      <w:r>
        <w:rPr>
          <w:spacing w:val="19"/>
        </w:rPr>
        <w:t xml:space="preserve"> </w:t>
      </w:r>
      <w:r>
        <w:rPr>
          <w:spacing w:val="-1"/>
        </w:rPr>
        <w:t>pre-</w:t>
      </w:r>
      <w:r>
        <w:rPr/>
        <w:t xml:space="preserve"> </w:t>
      </w:r>
      <w:r>
        <w:rPr>
          <w:spacing w:val="-1"/>
        </w:rPr>
        <w:t>ponderance  of</w:t>
      </w:r>
      <w:r>
        <w:rPr>
          <w:spacing w:val="55"/>
          <w:w w:val="101"/>
        </w:rPr>
        <w:t xml:space="preserve"> </w:t>
      </w:r>
      <w:r>
        <w:rPr>
          <w:spacing w:val="-1"/>
        </w:rPr>
        <w:t>evidence  has  been  obtained  from  pa-</w:t>
      </w:r>
      <w:r>
        <w:rPr/>
        <w:t xml:space="preserve"> </w:t>
      </w:r>
      <w:r>
        <w:rPr>
          <w:spacing w:val="-1"/>
        </w:rPr>
        <w:t>tients with</w:t>
      </w:r>
      <w:r>
        <w:rPr>
          <w:spacing w:val="20"/>
          <w:w w:val="101"/>
        </w:rPr>
        <w:t xml:space="preserve"> </w:t>
      </w:r>
      <w:r>
        <w:rPr>
          <w:spacing w:val="-1"/>
        </w:rPr>
        <w:t>MS or</w:t>
      </w:r>
      <w:r>
        <w:rPr>
          <w:spacing w:val="13"/>
        </w:rPr>
        <w:t xml:space="preserve"> </w:t>
      </w:r>
      <w:r>
        <w:rPr>
          <w:spacing w:val="-1"/>
        </w:rPr>
        <w:t>CVA, with</w:t>
      </w:r>
      <w:r>
        <w:rPr>
          <w:spacing w:val="19"/>
          <w:w w:val="101"/>
        </w:rPr>
        <w:t xml:space="preserve"> </w:t>
      </w:r>
      <w:r>
        <w:rPr>
          <w:spacing w:val="-1"/>
        </w:rPr>
        <w:t>less</w:t>
      </w:r>
      <w:r>
        <w:rPr>
          <w:spacing w:val="13"/>
        </w:rPr>
        <w:t xml:space="preserve"> </w:t>
      </w:r>
      <w:r>
        <w:rPr>
          <w:spacing w:val="-1"/>
        </w:rPr>
        <w:t>data</w:t>
      </w:r>
      <w:r>
        <w:rPr>
          <w:spacing w:val="13"/>
        </w:rPr>
        <w:t xml:space="preserve"> </w:t>
      </w:r>
      <w:r>
        <w:rPr>
          <w:spacing w:val="-1"/>
        </w:rPr>
        <w:t>av</w:t>
      </w:r>
      <w:r>
        <w:rPr>
          <w:spacing w:val="-2"/>
        </w:rPr>
        <w:t>ailable</w:t>
      </w:r>
      <w:r>
        <w:rPr>
          <w:spacing w:val="11"/>
        </w:rPr>
        <w:t xml:space="preserve"> </w:t>
      </w:r>
      <w:r>
        <w:rPr>
          <w:spacing w:val="-2"/>
        </w:rPr>
        <w:t>for</w:t>
      </w:r>
      <w:r>
        <w:rPr>
          <w:spacing w:val="12"/>
        </w:rPr>
        <w:t xml:space="preserve"> </w:t>
      </w:r>
      <w:r>
        <w:rPr>
          <w:spacing w:val="-2"/>
        </w:rPr>
        <w:t>other</w:t>
      </w:r>
      <w:r>
        <w:rPr/>
        <w:t xml:space="preserve"> </w:t>
      </w:r>
      <w:r>
        <w:rPr/>
        <w:t>NLUTD etiologies.</w:t>
      </w:r>
    </w:p>
    <w:p>
      <w:pPr>
        <w:pStyle w:val="BodyText"/>
        <w:ind w:left="3" w:right="42" w:hanging="3"/>
        <w:spacing w:before="150" w:line="272" w:lineRule="auto"/>
        <w:jc w:val="both"/>
        <w:rPr/>
      </w:pPr>
      <w:r>
        <w:rPr>
          <w:spacing w:val="-1"/>
        </w:rPr>
        <w:t>An</w:t>
      </w:r>
      <w:r>
        <w:rPr>
          <w:spacing w:val="34"/>
          <w:w w:val="101"/>
        </w:rPr>
        <w:t xml:space="preserve"> </w:t>
      </w:r>
      <w:r>
        <w:rPr>
          <w:spacing w:val="-1"/>
        </w:rPr>
        <w:t>observational</w:t>
      </w:r>
      <w:r>
        <w:rPr>
          <w:spacing w:val="36"/>
        </w:rPr>
        <w:t xml:space="preserve"> </w:t>
      </w:r>
      <w:r>
        <w:rPr>
          <w:spacing w:val="-1"/>
        </w:rPr>
        <w:t>analysis</w:t>
      </w:r>
      <w:r>
        <w:rPr>
          <w:spacing w:val="33"/>
        </w:rPr>
        <w:t xml:space="preserve"> </w:t>
      </w:r>
      <w:r>
        <w:rPr>
          <w:spacing w:val="-1"/>
        </w:rPr>
        <w:t>of</w:t>
      </w:r>
      <w:r>
        <w:rPr>
          <w:spacing w:val="37"/>
        </w:rPr>
        <w:t xml:space="preserve"> </w:t>
      </w:r>
      <w:r>
        <w:rPr>
          <w:spacing w:val="-1"/>
        </w:rPr>
        <w:t>MS</w:t>
      </w:r>
      <w:r>
        <w:rPr>
          <w:spacing w:val="41"/>
          <w:w w:val="101"/>
        </w:rPr>
        <w:t xml:space="preserve"> </w:t>
      </w:r>
      <w:r>
        <w:rPr>
          <w:spacing w:val="-1"/>
        </w:rPr>
        <w:t>pati</w:t>
      </w:r>
      <w:r>
        <w:rPr>
          <w:spacing w:val="-2"/>
        </w:rPr>
        <w:t>ents</w:t>
      </w:r>
      <w:r>
        <w:rPr>
          <w:spacing w:val="35"/>
          <w:w w:val="101"/>
        </w:rPr>
        <w:t xml:space="preserve"> </w:t>
      </w:r>
      <w:r>
        <w:rPr>
          <w:spacing w:val="-2"/>
        </w:rPr>
        <w:t>evaluated</w:t>
      </w:r>
      <w:r>
        <w:rPr>
          <w:spacing w:val="33"/>
          <w:w w:val="101"/>
        </w:rPr>
        <w:t xml:space="preserve"> </w:t>
      </w:r>
      <w:r>
        <w:rPr>
          <w:spacing w:val="-2"/>
        </w:rPr>
        <w:t>ef-</w:t>
      </w:r>
      <w:r>
        <w:rPr/>
        <w:t xml:space="preserve"> </w:t>
      </w:r>
      <w:r>
        <w:rPr>
          <w:spacing w:val="-1"/>
        </w:rPr>
        <w:t>fects</w:t>
      </w:r>
      <w:r>
        <w:rPr>
          <w:spacing w:val="36"/>
        </w:rPr>
        <w:t xml:space="preserve"> </w:t>
      </w:r>
      <w:r>
        <w:rPr>
          <w:spacing w:val="-1"/>
        </w:rPr>
        <w:t>of</w:t>
      </w:r>
      <w:r>
        <w:rPr>
          <w:spacing w:val="35"/>
        </w:rPr>
        <w:t xml:space="preserve"> </w:t>
      </w:r>
      <w:r>
        <w:rPr>
          <w:spacing w:val="-1"/>
        </w:rPr>
        <w:t>pelvic</w:t>
      </w:r>
      <w:r>
        <w:rPr>
          <w:spacing w:val="32"/>
        </w:rPr>
        <w:t xml:space="preserve"> </w:t>
      </w:r>
      <w:r>
        <w:rPr>
          <w:spacing w:val="-1"/>
        </w:rPr>
        <w:t>floor</w:t>
      </w:r>
      <w:r>
        <w:rPr>
          <w:spacing w:val="41"/>
          <w:w w:val="101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uscle</w:t>
      </w:r>
      <w:r>
        <w:rPr>
          <w:spacing w:val="32"/>
        </w:rPr>
        <w:t xml:space="preserve"> </w:t>
      </w:r>
      <w:r>
        <w:rPr>
          <w:spacing w:val="-2"/>
        </w:rPr>
        <w:t>training</w:t>
      </w:r>
      <w:r>
        <w:rPr>
          <w:spacing w:val="34"/>
          <w:w w:val="101"/>
        </w:rPr>
        <w:t xml:space="preserve"> </w:t>
      </w:r>
      <w:r>
        <w:rPr>
          <w:spacing w:val="-2"/>
        </w:rPr>
        <w:t>with</w:t>
      </w:r>
      <w:r>
        <w:rPr>
          <w:spacing w:val="42"/>
          <w:w w:val="101"/>
        </w:rPr>
        <w:t xml:space="preserve"> </w:t>
      </w:r>
      <w:r>
        <w:rPr>
          <w:spacing w:val="-2"/>
        </w:rPr>
        <w:t>EMG</w:t>
      </w:r>
      <w:r>
        <w:rPr>
          <w:spacing w:val="42"/>
        </w:rPr>
        <w:t xml:space="preserve"> </w:t>
      </w:r>
      <w:r>
        <w:rPr>
          <w:spacing w:val="-2"/>
        </w:rPr>
        <w:t>biofeed-</w:t>
      </w:r>
      <w:r>
        <w:rPr/>
        <w:t xml:space="preserve"> </w:t>
      </w:r>
      <w:r>
        <w:rPr>
          <w:spacing w:val="-2"/>
        </w:rPr>
        <w:t>back</w:t>
      </w:r>
      <w:r>
        <w:rPr>
          <w:spacing w:val="34"/>
          <w:w w:val="101"/>
        </w:rPr>
        <w:t xml:space="preserve"> </w:t>
      </w:r>
      <w:r>
        <w:rPr>
          <w:spacing w:val="-2"/>
        </w:rPr>
        <w:t>on</w:t>
      </w:r>
      <w:r>
        <w:rPr>
          <w:spacing w:val="41"/>
          <w:w w:val="101"/>
        </w:rPr>
        <w:t xml:space="preserve"> </w:t>
      </w:r>
      <w:r>
        <w:rPr>
          <w:spacing w:val="-2"/>
        </w:rPr>
        <w:t>lower</w:t>
      </w:r>
      <w:r>
        <w:rPr>
          <w:spacing w:val="40"/>
        </w:rPr>
        <w:t xml:space="preserve"> </w:t>
      </w:r>
      <w:r>
        <w:rPr>
          <w:spacing w:val="-2"/>
        </w:rPr>
        <w:t>urinary</w:t>
      </w:r>
      <w:r>
        <w:rPr>
          <w:spacing w:val="31"/>
          <w:w w:val="101"/>
        </w:rPr>
        <w:t xml:space="preserve"> </w:t>
      </w:r>
      <w:r>
        <w:rPr>
          <w:spacing w:val="-2"/>
        </w:rPr>
        <w:t>tract</w:t>
      </w:r>
      <w:r>
        <w:rPr>
          <w:spacing w:val="33"/>
        </w:rPr>
        <w:t xml:space="preserve"> </w:t>
      </w:r>
      <w:r>
        <w:rPr>
          <w:spacing w:val="-2"/>
        </w:rPr>
        <w:t>function</w:t>
      </w:r>
      <w:r>
        <w:rPr>
          <w:spacing w:val="40"/>
          <w:w w:val="101"/>
        </w:rPr>
        <w:t xml:space="preserve"> </w:t>
      </w:r>
      <w:r>
        <w:rPr>
          <w:spacing w:val="-2"/>
        </w:rPr>
        <w:t>(n</w:t>
      </w:r>
      <w:r>
        <w:rPr>
          <w:spacing w:val="49"/>
          <w:w w:val="101"/>
        </w:rPr>
        <w:t xml:space="preserve"> </w:t>
      </w:r>
      <w:r>
        <w:rPr>
          <w:spacing w:val="-2"/>
        </w:rPr>
        <w:t>=</w:t>
      </w:r>
      <w:r>
        <w:rPr>
          <w:spacing w:val="40"/>
        </w:rPr>
        <w:t xml:space="preserve"> </w:t>
      </w:r>
      <w:r>
        <w:rPr>
          <w:spacing w:val="-2"/>
        </w:rPr>
        <w:t>37).</w:t>
      </w:r>
      <w:r>
        <w:rPr>
          <w:sz w:val="11"/>
          <w:szCs w:val="11"/>
          <w:spacing w:val="-2"/>
          <w:position w:val="7"/>
        </w:rPr>
        <w:t>135 </w:t>
      </w:r>
      <w:r>
        <w:rPr>
          <w:sz w:val="11"/>
          <w:szCs w:val="11"/>
          <w:spacing w:val="-3"/>
          <w:position w:val="7"/>
        </w:rPr>
        <w:t xml:space="preserve">    </w:t>
      </w:r>
      <w:r>
        <w:rPr>
          <w:spacing w:val="-3"/>
        </w:rPr>
        <w:t>Fol-</w:t>
      </w:r>
      <w:r>
        <w:rPr/>
        <w:t xml:space="preserve"> </w:t>
      </w:r>
      <w:r>
        <w:rPr>
          <w:spacing w:val="-2"/>
        </w:rPr>
        <w:t>lowing</w:t>
      </w:r>
      <w:r>
        <w:rPr>
          <w:spacing w:val="34"/>
        </w:rPr>
        <w:t xml:space="preserve">  </w:t>
      </w:r>
      <w:r>
        <w:rPr>
          <w:spacing w:val="-2"/>
        </w:rPr>
        <w:t>a</w:t>
      </w:r>
      <w:r>
        <w:rPr>
          <w:spacing w:val="24"/>
          <w:w w:val="101"/>
        </w:rPr>
        <w:t xml:space="preserve">  </w:t>
      </w:r>
      <w:r>
        <w:rPr>
          <w:spacing w:val="-2"/>
        </w:rPr>
        <w:t>9-week</w:t>
      </w:r>
      <w:r>
        <w:rPr>
          <w:spacing w:val="26"/>
          <w:w w:val="101"/>
        </w:rPr>
        <w:t xml:space="preserve">  </w:t>
      </w:r>
      <w:r>
        <w:rPr>
          <w:spacing w:val="-2"/>
        </w:rPr>
        <w:t>intervention,</w:t>
      </w:r>
      <w:r>
        <w:rPr>
          <w:spacing w:val="27"/>
        </w:rPr>
        <w:t xml:space="preserve">  </w:t>
      </w:r>
      <w:r>
        <w:rPr>
          <w:spacing w:val="-2"/>
        </w:rPr>
        <w:t>multiple</w:t>
      </w:r>
      <w:r>
        <w:rPr>
          <w:spacing w:val="28"/>
        </w:rPr>
        <w:t xml:space="preserve">  </w:t>
      </w:r>
      <w:r>
        <w:rPr>
          <w:spacing w:val="-2"/>
        </w:rPr>
        <w:t>parameters</w:t>
      </w:r>
      <w:r>
        <w:rPr/>
        <w:t xml:space="preserve"> </w:t>
      </w:r>
      <w:r>
        <w:rPr>
          <w:spacing w:val="-1"/>
        </w:rPr>
        <w:t>demonstrated significant</w:t>
      </w:r>
      <w:r>
        <w:rPr>
          <w:spacing w:val="36"/>
          <w:w w:val="101"/>
        </w:rPr>
        <w:t xml:space="preserve"> </w:t>
      </w:r>
      <w:r>
        <w:rPr>
          <w:spacing w:val="-1"/>
        </w:rPr>
        <w:t>improvement</w:t>
      </w:r>
      <w:r>
        <w:rPr>
          <w:spacing w:val="19"/>
          <w:w w:val="101"/>
        </w:rPr>
        <w:t xml:space="preserve"> </w:t>
      </w:r>
      <w:r>
        <w:rPr>
          <w:spacing w:val="-1"/>
        </w:rPr>
        <w:t>including</w:t>
      </w:r>
      <w:r>
        <w:rPr>
          <w:spacing w:val="20"/>
        </w:rPr>
        <w:t xml:space="preserve"> </w:t>
      </w:r>
      <w:r>
        <w:rPr>
          <w:spacing w:val="-1"/>
        </w:rPr>
        <w:t>urinary</w:t>
      </w:r>
      <w:r>
        <w:rPr/>
        <w:t xml:space="preserve"> </w:t>
      </w:r>
      <w:r>
        <w:rPr>
          <w:spacing w:val="-1"/>
        </w:rPr>
        <w:t>frequency,  incontinence</w:t>
      </w:r>
      <w:r>
        <w:rPr>
          <w:spacing w:val="19"/>
        </w:rPr>
        <w:t xml:space="preserve">  </w:t>
      </w:r>
      <w:r>
        <w:rPr>
          <w:spacing w:val="-1"/>
        </w:rPr>
        <w:t>episodes,</w:t>
      </w:r>
      <w:r>
        <w:rPr>
          <w:spacing w:val="12"/>
        </w:rPr>
        <w:t xml:space="preserve">  </w:t>
      </w:r>
      <w:r>
        <w:rPr>
          <w:spacing w:val="-1"/>
        </w:rPr>
        <w:t>24-hour</w:t>
      </w:r>
      <w:r>
        <w:rPr>
          <w:spacing w:val="13"/>
        </w:rPr>
        <w:t xml:space="preserve">  </w:t>
      </w:r>
      <w:r>
        <w:rPr>
          <w:spacing w:val="-1"/>
        </w:rPr>
        <w:t>pad</w:t>
      </w:r>
      <w:r>
        <w:rPr>
          <w:spacing w:val="8"/>
        </w:rPr>
        <w:t xml:space="preserve">  </w:t>
      </w:r>
      <w:r>
        <w:rPr>
          <w:spacing w:val="-1"/>
        </w:rPr>
        <w:t>test,</w:t>
      </w:r>
      <w:r>
        <w:rPr/>
        <w:t xml:space="preserve"> </w:t>
      </w:r>
      <w:r>
        <w:rPr>
          <w:spacing w:val="-1"/>
        </w:rPr>
        <w:t>various</w:t>
      </w:r>
      <w:r>
        <w:rPr>
          <w:spacing w:val="19"/>
        </w:rPr>
        <w:t xml:space="preserve"> </w:t>
      </w:r>
      <w:r>
        <w:rPr>
          <w:spacing w:val="-1"/>
        </w:rPr>
        <w:t>QoL</w:t>
      </w:r>
      <w:r>
        <w:rPr>
          <w:spacing w:val="19"/>
        </w:rPr>
        <w:t xml:space="preserve"> </w:t>
      </w:r>
      <w:r>
        <w:rPr>
          <w:spacing w:val="-1"/>
        </w:rPr>
        <w:t>questionnaires,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rPr>
          <w:spacing w:val="26"/>
        </w:rPr>
        <w:t xml:space="preserve"> </w:t>
      </w:r>
      <w:r>
        <w:rPr>
          <w:spacing w:val="-1"/>
        </w:rPr>
        <w:t>pelvic floor</w:t>
      </w:r>
      <w:r>
        <w:rPr>
          <w:spacing w:val="24"/>
        </w:rPr>
        <w:t xml:space="preserve"> </w:t>
      </w:r>
      <w:r>
        <w:rPr>
          <w:spacing w:val="-1"/>
        </w:rPr>
        <w:t>muscle</w:t>
      </w:r>
      <w:r>
        <w:rPr>
          <w:spacing w:val="21"/>
        </w:rPr>
        <w:t xml:space="preserve"> </w:t>
      </w:r>
      <w:r>
        <w:rPr>
          <w:spacing w:val="-1"/>
        </w:rPr>
        <w:t>en-</w:t>
      </w:r>
      <w:r>
        <w:rPr/>
        <w:t xml:space="preserve"> </w:t>
      </w:r>
      <w:r>
        <w:rPr/>
        <w:t>durance.  All</w:t>
      </w:r>
      <w:r>
        <w:rPr>
          <w:spacing w:val="20"/>
        </w:rPr>
        <w:t xml:space="preserve"> </w:t>
      </w:r>
      <w:r>
        <w:rPr/>
        <w:t>interventio</w:t>
      </w:r>
      <w:r>
        <w:rPr>
          <w:spacing w:val="-1"/>
        </w:rPr>
        <w:t>n effects were</w:t>
      </w:r>
      <w:r>
        <w:rPr>
          <w:spacing w:val="20"/>
          <w:w w:val="101"/>
        </w:rPr>
        <w:t xml:space="preserve"> </w:t>
      </w:r>
      <w:r>
        <w:rPr>
          <w:spacing w:val="-1"/>
        </w:rPr>
        <w:t>maintained</w:t>
      </w:r>
      <w:r>
        <w:rPr>
          <w:spacing w:val="14"/>
        </w:rPr>
        <w:t xml:space="preserve"> </w:t>
      </w:r>
      <w:r>
        <w:rPr>
          <w:spacing w:val="-1"/>
        </w:rPr>
        <w:t>at</w:t>
      </w:r>
      <w:r>
        <w:rPr>
          <w:spacing w:val="19"/>
        </w:rPr>
        <w:t xml:space="preserve"> </w:t>
      </w:r>
      <w:r>
        <w:rPr>
          <w:spacing w:val="-1"/>
        </w:rPr>
        <w:t>24</w:t>
      </w:r>
      <w:r>
        <w:rPr/>
        <w:t xml:space="preserve"> </w:t>
      </w:r>
      <w:r>
        <w:rPr>
          <w:spacing w:val="-1"/>
        </w:rPr>
        <w:t>weeks follow-up.</w:t>
      </w:r>
    </w:p>
    <w:p>
      <w:pPr>
        <w:pStyle w:val="BodyText"/>
        <w:ind w:left="3" w:right="40" w:firstLine="12"/>
        <w:spacing w:before="152" w:line="276" w:lineRule="auto"/>
        <w:jc w:val="both"/>
        <w:rPr/>
      </w:pPr>
      <w:r>
        <w:rPr>
          <w:spacing w:val="-2"/>
        </w:rPr>
        <w:t>Four</w:t>
      </w:r>
      <w:r>
        <w:rPr>
          <w:spacing w:val="24"/>
        </w:rPr>
        <w:t xml:space="preserve">  </w:t>
      </w:r>
      <w:r>
        <w:rPr>
          <w:spacing w:val="-2"/>
        </w:rPr>
        <w:t>RCTS  evaluated   patients</w:t>
      </w:r>
      <w:r>
        <w:rPr>
          <w:spacing w:val="15"/>
          <w:w w:val="101"/>
        </w:rPr>
        <w:t xml:space="preserve">  </w:t>
      </w:r>
      <w:r>
        <w:rPr>
          <w:spacing w:val="-2"/>
        </w:rPr>
        <w:t>post-CVA  with</w:t>
      </w:r>
      <w:r>
        <w:rPr>
          <w:spacing w:val="16"/>
        </w:rPr>
        <w:t xml:space="preserve">  </w:t>
      </w:r>
      <w:r>
        <w:rPr>
          <w:spacing w:val="-2"/>
        </w:rPr>
        <w:t>LUTS.</w:t>
      </w:r>
      <w:r>
        <w:rPr/>
        <w:t xml:space="preserve"> </w:t>
      </w:r>
      <w:r>
        <w:rPr>
          <w:spacing w:val="-1"/>
        </w:rPr>
        <w:t>Female CVA</w:t>
      </w:r>
      <w:r>
        <w:rPr>
          <w:spacing w:val="21"/>
        </w:rPr>
        <w:t xml:space="preserve"> </w:t>
      </w:r>
      <w:r>
        <w:rPr>
          <w:spacing w:val="-1"/>
        </w:rPr>
        <w:t>patients were</w:t>
      </w:r>
      <w:r>
        <w:rPr>
          <w:spacing w:val="19"/>
        </w:rPr>
        <w:t xml:space="preserve"> </w:t>
      </w:r>
      <w:r>
        <w:rPr>
          <w:spacing w:val="-1"/>
        </w:rPr>
        <w:t>randomized to engage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>
          <w:spacing w:val="8"/>
        </w:rPr>
        <w:t xml:space="preserve"> </w:t>
      </w:r>
      <w:r>
        <w:rPr>
          <w:spacing w:val="-1"/>
        </w:rPr>
        <w:t>gait</w:t>
      </w:r>
      <w:r>
        <w:rPr/>
        <w:t xml:space="preserve"> </w:t>
      </w:r>
      <w:r>
        <w:rPr>
          <w:spacing w:val="-1"/>
        </w:rPr>
        <w:t>training  and  stretching  as  well </w:t>
      </w:r>
      <w:r>
        <w:rPr>
          <w:spacing w:val="-2"/>
        </w:rPr>
        <w:t xml:space="preserve"> as  urinary  and  pelvic</w:t>
      </w:r>
      <w:r>
        <w:rPr/>
        <w:t xml:space="preserve"> </w:t>
      </w:r>
      <w:r>
        <w:rPr>
          <w:spacing w:val="-1"/>
        </w:rPr>
        <w:t>floor</w:t>
      </w:r>
      <w:r>
        <w:rPr>
          <w:spacing w:val="32"/>
        </w:rPr>
        <w:t xml:space="preserve"> </w:t>
      </w:r>
      <w:r>
        <w:rPr>
          <w:spacing w:val="-1"/>
        </w:rPr>
        <w:t>education</w:t>
      </w:r>
      <w:r>
        <w:rPr>
          <w:spacing w:val="39"/>
        </w:rPr>
        <w:t xml:space="preserve"> </w:t>
      </w:r>
      <w:r>
        <w:rPr>
          <w:spacing w:val="-1"/>
        </w:rPr>
        <w:t>(control</w:t>
      </w:r>
      <w:r>
        <w:rPr>
          <w:spacing w:val="40"/>
          <w:w w:val="101"/>
        </w:rPr>
        <w:t xml:space="preserve"> </w:t>
      </w:r>
      <w:r>
        <w:rPr>
          <w:spacing w:val="-1"/>
        </w:rPr>
        <w:t>n=17)</w:t>
      </w:r>
      <w:r>
        <w:rPr>
          <w:spacing w:val="29"/>
        </w:rPr>
        <w:t xml:space="preserve"> </w:t>
      </w:r>
      <w:r>
        <w:rPr>
          <w:spacing w:val="-1"/>
        </w:rPr>
        <w:t>versus</w:t>
      </w:r>
      <w:r>
        <w:rPr>
          <w:spacing w:val="35"/>
        </w:rPr>
        <w:t xml:space="preserve"> </w:t>
      </w:r>
      <w:r>
        <w:rPr>
          <w:spacing w:val="-1"/>
        </w:rPr>
        <w:t>gene</w:t>
      </w:r>
      <w:r>
        <w:rPr>
          <w:spacing w:val="-2"/>
        </w:rPr>
        <w:t>ral</w:t>
      </w:r>
      <w:r>
        <w:rPr>
          <w:spacing w:val="41"/>
        </w:rPr>
        <w:t xml:space="preserve"> </w:t>
      </w:r>
      <w:r>
        <w:rPr>
          <w:spacing w:val="-2"/>
        </w:rPr>
        <w:t>rehabili-</w:t>
      </w:r>
      <w:r>
        <w:rPr/>
        <w:t xml:space="preserve"> </w:t>
      </w:r>
      <w:r>
        <w:rPr>
          <w:spacing w:val="-1"/>
        </w:rPr>
        <w:t>tation  plus  pelvic  floor  muscle  training  (n=18)  for</w:t>
      </w:r>
      <w:r>
        <w:rPr>
          <w:spacing w:val="-2"/>
        </w:rPr>
        <w:t xml:space="preserve">  6</w:t>
      </w:r>
      <w:r>
        <w:rPr/>
        <w:t xml:space="preserve"> </w:t>
      </w:r>
      <w:r>
        <w:rPr/>
        <w:t>weeks.</w:t>
      </w:r>
      <w:r>
        <w:rPr>
          <w:sz w:val="11"/>
          <w:szCs w:val="11"/>
          <w:position w:val="7"/>
        </w:rPr>
        <w:t>136       </w:t>
      </w:r>
      <w:r>
        <w:rPr/>
        <w:t>Women  performing</w:t>
      </w:r>
      <w:r>
        <w:rPr>
          <w:spacing w:val="12"/>
        </w:rPr>
        <w:t xml:space="preserve">  </w:t>
      </w:r>
      <w:r>
        <w:rPr/>
        <w:t>pelvic</w:t>
      </w:r>
      <w:r>
        <w:rPr>
          <w:spacing w:val="7"/>
        </w:rPr>
        <w:t xml:space="preserve">  </w:t>
      </w:r>
      <w:r>
        <w:rPr/>
        <w:t>f</w:t>
      </w:r>
      <w:r>
        <w:rPr>
          <w:spacing w:val="-1"/>
        </w:rPr>
        <w:t>loor</w:t>
      </w:r>
      <w:r>
        <w:rPr>
          <w:spacing w:val="8"/>
        </w:rPr>
        <w:t xml:space="preserve">  </w:t>
      </w:r>
      <w:r>
        <w:rPr>
          <w:spacing w:val="-1"/>
        </w:rPr>
        <w:t>exercises</w:t>
      </w:r>
      <w:r>
        <w:rPr/>
        <w:t xml:space="preserve"> </w:t>
      </w:r>
      <w:r>
        <w:rPr/>
        <w:t>demonstrated  significantly  increased</w:t>
      </w:r>
      <w:r>
        <w:rPr>
          <w:spacing w:val="6"/>
        </w:rPr>
        <w:t xml:space="preserve">  </w:t>
      </w:r>
      <w:r>
        <w:rPr/>
        <w:t>vaginal</w:t>
      </w:r>
      <w:r>
        <w:rPr>
          <w:spacing w:val="8"/>
        </w:rPr>
        <w:t xml:space="preserve">  </w:t>
      </w:r>
      <w:r>
        <w:rPr/>
        <w:t>squeeze</w:t>
      </w:r>
      <w:r>
        <w:rPr>
          <w:spacing w:val="1"/>
        </w:rPr>
        <w:t xml:space="preserve"> </w:t>
      </w:r>
      <w:r>
        <w:rPr>
          <w:spacing w:val="-1"/>
        </w:rPr>
        <w:t>pressures, as well as</w:t>
      </w:r>
      <w:r>
        <w:rPr>
          <w:spacing w:val="23"/>
        </w:rPr>
        <w:t xml:space="preserve"> </w:t>
      </w:r>
      <w:r>
        <w:rPr>
          <w:spacing w:val="-1"/>
        </w:rPr>
        <w:t>improved</w:t>
      </w:r>
      <w:r>
        <w:rPr>
          <w:spacing w:val="17"/>
          <w:w w:val="101"/>
        </w:rPr>
        <w:t xml:space="preserve"> </w:t>
      </w:r>
      <w:r>
        <w:rPr>
          <w:spacing w:val="-1"/>
        </w:rPr>
        <w:t>LUTS and</w:t>
      </w:r>
      <w:r>
        <w:rPr>
          <w:spacing w:val="12"/>
        </w:rPr>
        <w:t xml:space="preserve"> </w:t>
      </w:r>
      <w:r>
        <w:rPr>
          <w:spacing w:val="-1"/>
        </w:rPr>
        <w:t>QoL</w:t>
      </w:r>
      <w:r>
        <w:rPr>
          <w:spacing w:val="9"/>
        </w:rPr>
        <w:t xml:space="preserve"> </w:t>
      </w:r>
      <w:r>
        <w:rPr>
          <w:spacing w:val="-1"/>
        </w:rPr>
        <w:t>compared</w:t>
      </w:r>
      <w:r>
        <w:rPr/>
        <w:t xml:space="preserve"> </w:t>
      </w:r>
      <w:r>
        <w:rPr>
          <w:spacing w:val="-1"/>
        </w:rPr>
        <w:t>to</w:t>
      </w:r>
      <w:r>
        <w:rPr>
          <w:spacing w:val="9"/>
        </w:rPr>
        <w:t xml:space="preserve"> </w:t>
      </w:r>
      <w:r>
        <w:rPr>
          <w:spacing w:val="-1"/>
        </w:rPr>
        <w:t>controls.</w:t>
      </w:r>
    </w:p>
    <w:p>
      <w:pPr>
        <w:pStyle w:val="BodyText"/>
        <w:ind w:left="3" w:right="38" w:firstLine="12"/>
        <w:spacing w:before="117" w:line="273" w:lineRule="auto"/>
        <w:jc w:val="both"/>
        <w:rPr/>
      </w:pPr>
      <w:r>
        <w:rPr>
          <w:spacing w:val="-1"/>
        </w:rPr>
        <w:t>Male</w:t>
      </w:r>
      <w:r>
        <w:rPr>
          <w:spacing w:val="16"/>
          <w:w w:val="101"/>
        </w:rPr>
        <w:t xml:space="preserve"> </w:t>
      </w:r>
      <w:r>
        <w:rPr>
          <w:spacing w:val="-1"/>
        </w:rPr>
        <w:t>patients with</w:t>
      </w:r>
      <w:r>
        <w:rPr>
          <w:spacing w:val="16"/>
        </w:rPr>
        <w:t xml:space="preserve"> </w:t>
      </w:r>
      <w:r>
        <w:rPr>
          <w:spacing w:val="-1"/>
        </w:rPr>
        <w:t>LUTS following CVA were</w:t>
      </w:r>
      <w:r>
        <w:rPr>
          <w:spacing w:val="16"/>
          <w:w w:val="101"/>
        </w:rPr>
        <w:t xml:space="preserve"> </w:t>
      </w:r>
      <w:r>
        <w:rPr>
          <w:spacing w:val="-1"/>
        </w:rPr>
        <w:t>rand</w:t>
      </w:r>
      <w:r>
        <w:rPr>
          <w:spacing w:val="-2"/>
        </w:rPr>
        <w:t>omized</w:t>
      </w:r>
      <w:r>
        <w:rPr/>
        <w:t xml:space="preserve"> </w:t>
      </w:r>
      <w:r>
        <w:rPr>
          <w:spacing w:val="-1"/>
        </w:rPr>
        <w:t>to  12  weeks  of  standard  rehabilitation  withou</w:t>
      </w:r>
      <w:r>
        <w:rPr>
          <w:spacing w:val="-2"/>
        </w:rPr>
        <w:t>t  lower</w:t>
      </w:r>
      <w:r>
        <w:rPr/>
        <w:t xml:space="preserve"> </w:t>
      </w:r>
      <w:r>
        <w:rPr/>
        <w:t>urinary tract</w:t>
      </w:r>
      <w:r>
        <w:rPr>
          <w:spacing w:val="17"/>
        </w:rPr>
        <w:t xml:space="preserve"> </w:t>
      </w:r>
      <w:r>
        <w:rPr/>
        <w:t>elements</w:t>
      </w:r>
      <w:r>
        <w:rPr>
          <w:spacing w:val="22"/>
        </w:rPr>
        <w:t xml:space="preserve"> </w:t>
      </w:r>
      <w:r>
        <w:rPr/>
        <w:t>(n=</w:t>
      </w:r>
      <w:r>
        <w:rPr>
          <w:spacing w:val="-1"/>
        </w:rPr>
        <w:t>15) versus</w:t>
      </w:r>
      <w:r>
        <w:rPr>
          <w:spacing w:val="16"/>
        </w:rPr>
        <w:t xml:space="preserve"> </w:t>
      </w:r>
      <w:r>
        <w:rPr>
          <w:spacing w:val="-1"/>
        </w:rPr>
        <w:t>standard</w:t>
      </w:r>
      <w:r>
        <w:rPr>
          <w:spacing w:val="23"/>
          <w:w w:val="101"/>
        </w:rPr>
        <w:t xml:space="preserve"> </w:t>
      </w:r>
      <w:r>
        <w:rPr>
          <w:spacing w:val="-1"/>
        </w:rPr>
        <w:t>rehabili-</w:t>
      </w:r>
      <w:r>
        <w:rPr/>
        <w:t xml:space="preserve"> </w:t>
      </w:r>
      <w:r>
        <w:rPr>
          <w:spacing w:val="-1"/>
        </w:rPr>
        <w:t>tation</w:t>
      </w:r>
      <w:r>
        <w:rPr>
          <w:spacing w:val="27"/>
          <w:w w:val="101"/>
        </w:rPr>
        <w:t xml:space="preserve"> </w:t>
      </w:r>
      <w:r>
        <w:rPr>
          <w:spacing w:val="-1"/>
        </w:rPr>
        <w:t>plus</w:t>
      </w:r>
      <w:r>
        <w:rPr>
          <w:spacing w:val="18"/>
        </w:rPr>
        <w:t xml:space="preserve"> </w:t>
      </w:r>
      <w:r>
        <w:rPr>
          <w:spacing w:val="-1"/>
        </w:rPr>
        <w:t>pelvic floor</w:t>
      </w:r>
      <w:r>
        <w:rPr>
          <w:spacing w:val="16"/>
          <w:w w:val="101"/>
        </w:rPr>
        <w:t xml:space="preserve"> </w:t>
      </w:r>
      <w:r>
        <w:rPr>
          <w:spacing w:val="-1"/>
        </w:rPr>
        <w:t>muscle training and</w:t>
      </w:r>
      <w:r>
        <w:rPr>
          <w:spacing w:val="18"/>
        </w:rPr>
        <w:t xml:space="preserve"> </w:t>
      </w:r>
      <w:r>
        <w:rPr>
          <w:spacing w:val="-1"/>
        </w:rPr>
        <w:t>bladder edu-</w:t>
      </w:r>
      <w:r>
        <w:rPr/>
        <w:t xml:space="preserve"> </w:t>
      </w:r>
      <w:r>
        <w:rPr>
          <w:spacing w:val="-1"/>
        </w:rPr>
        <w:t>cation  (n=16).</w:t>
      </w:r>
      <w:r>
        <w:rPr>
          <w:sz w:val="11"/>
          <w:szCs w:val="11"/>
          <w:spacing w:val="-1"/>
          <w:position w:val="7"/>
        </w:rPr>
        <w:t>137   </w:t>
      </w:r>
      <w:r>
        <w:rPr>
          <w:spacing w:val="-1"/>
        </w:rPr>
        <w:t>Men </w:t>
      </w:r>
      <w:r>
        <w:rPr>
          <w:spacing w:val="-2"/>
        </w:rPr>
        <w:t xml:space="preserve"> in  the  instruction  arm</w:t>
      </w:r>
      <w:r>
        <w:rPr>
          <w:spacing w:val="57"/>
        </w:rPr>
        <w:t xml:space="preserve"> </w:t>
      </w:r>
      <w:r>
        <w:rPr>
          <w:spacing w:val="-2"/>
        </w:rPr>
        <w:t>demon-</w:t>
      </w:r>
      <w:r>
        <w:rPr/>
        <w:t xml:space="preserve"> </w:t>
      </w:r>
      <w:r>
        <w:rPr>
          <w:spacing w:val="-1"/>
        </w:rPr>
        <w:t>strated</w:t>
      </w:r>
      <w:r>
        <w:rPr>
          <w:spacing w:val="34"/>
        </w:rPr>
        <w:t xml:space="preserve"> </w:t>
      </w:r>
      <w:r>
        <w:rPr>
          <w:spacing w:val="-1"/>
        </w:rPr>
        <w:t>significantly</w:t>
      </w:r>
      <w:r>
        <w:rPr>
          <w:spacing w:val="38"/>
        </w:rPr>
        <w:t xml:space="preserve"> </w:t>
      </w:r>
      <w:r>
        <w:rPr>
          <w:spacing w:val="-1"/>
        </w:rPr>
        <w:t>improved</w:t>
      </w:r>
      <w:r>
        <w:rPr>
          <w:spacing w:val="41"/>
        </w:rPr>
        <w:t xml:space="preserve"> </w:t>
      </w:r>
      <w:r>
        <w:rPr>
          <w:spacing w:val="-1"/>
        </w:rPr>
        <w:t>pe</w:t>
      </w:r>
      <w:r>
        <w:rPr>
          <w:spacing w:val="-2"/>
        </w:rPr>
        <w:t>lvic</w:t>
      </w:r>
      <w:r>
        <w:rPr>
          <w:spacing w:val="29"/>
          <w:w w:val="101"/>
        </w:rPr>
        <w:t xml:space="preserve"> </w:t>
      </w:r>
      <w:r>
        <w:rPr>
          <w:spacing w:val="-2"/>
        </w:rPr>
        <w:t>floor</w:t>
      </w:r>
      <w:r>
        <w:rPr>
          <w:spacing w:val="38"/>
          <w:w w:val="101"/>
        </w:rPr>
        <w:t xml:space="preserve"> </w:t>
      </w:r>
      <w:r>
        <w:rPr>
          <w:spacing w:val="-2"/>
        </w:rPr>
        <w:t>muscle</w:t>
      </w:r>
      <w:r>
        <w:rPr>
          <w:spacing w:val="30"/>
          <w:w w:val="101"/>
        </w:rPr>
        <w:t xml:space="preserve"> </w:t>
      </w:r>
      <w:r>
        <w:rPr>
          <w:spacing w:val="-2"/>
        </w:rPr>
        <w:t>func-</w:t>
      </w:r>
      <w:r>
        <w:rPr/>
        <w:t xml:space="preserve"> </w:t>
      </w:r>
      <w:r>
        <w:rPr>
          <w:spacing w:val="-2"/>
        </w:rPr>
        <w:t>tion</w:t>
      </w:r>
      <w:r>
        <w:rPr>
          <w:spacing w:val="61"/>
        </w:rPr>
        <w:t xml:space="preserve"> </w:t>
      </w:r>
      <w:r>
        <w:rPr>
          <w:spacing w:val="-2"/>
        </w:rPr>
        <w:t>and</w:t>
      </w:r>
      <w:r>
        <w:rPr>
          <w:spacing w:val="48"/>
        </w:rPr>
        <w:t xml:space="preserve"> </w:t>
      </w:r>
      <w:r>
        <w:rPr>
          <w:spacing w:val="-2"/>
        </w:rPr>
        <w:t>strength</w:t>
      </w:r>
      <w:r>
        <w:rPr>
          <w:spacing w:val="46"/>
          <w:w w:val="101"/>
        </w:rPr>
        <w:t xml:space="preserve"> </w:t>
      </w:r>
      <w:r>
        <w:rPr>
          <w:spacing w:val="-2"/>
        </w:rPr>
        <w:t>as</w:t>
      </w:r>
      <w:r>
        <w:rPr>
          <w:spacing w:val="45"/>
          <w:w w:val="101"/>
        </w:rPr>
        <w:t xml:space="preserve"> </w:t>
      </w:r>
      <w:r>
        <w:rPr>
          <w:spacing w:val="-2"/>
        </w:rPr>
        <w:t>well</w:t>
      </w:r>
      <w:r>
        <w:rPr>
          <w:spacing w:val="45"/>
          <w:w w:val="101"/>
        </w:rPr>
        <w:t xml:space="preserve"> </w:t>
      </w:r>
      <w:r>
        <w:rPr>
          <w:spacing w:val="-2"/>
        </w:rPr>
        <w:t>as</w:t>
      </w:r>
      <w:r>
        <w:rPr>
          <w:spacing w:val="48"/>
          <w:w w:val="101"/>
        </w:rPr>
        <w:t xml:space="preserve"> </w:t>
      </w:r>
      <w:r>
        <w:rPr>
          <w:spacing w:val="-2"/>
        </w:rPr>
        <w:t>QoL</w:t>
      </w:r>
      <w:r>
        <w:rPr>
          <w:spacing w:val="48"/>
        </w:rPr>
        <w:t xml:space="preserve"> </w:t>
      </w:r>
      <w:r>
        <w:rPr>
          <w:spacing w:val="-2"/>
        </w:rPr>
        <w:t>scores</w:t>
      </w:r>
      <w:r>
        <w:rPr>
          <w:spacing w:val="47"/>
        </w:rPr>
        <w:t xml:space="preserve"> </w:t>
      </w:r>
      <w:r>
        <w:rPr>
          <w:spacing w:val="-2"/>
        </w:rPr>
        <w:t>compared</w:t>
      </w:r>
      <w:r>
        <w:rPr>
          <w:spacing w:val="42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controls.   Similar</w:t>
      </w:r>
      <w:r>
        <w:rPr>
          <w:spacing w:val="43"/>
          <w:w w:val="101"/>
        </w:rPr>
        <w:t xml:space="preserve"> </w:t>
      </w:r>
      <w:r>
        <w:rPr>
          <w:spacing w:val="-1"/>
        </w:rPr>
        <w:t>improvements</w:t>
      </w:r>
      <w:r>
        <w:rPr>
          <w:spacing w:val="44"/>
        </w:rPr>
        <w:t xml:space="preserve"> </w:t>
      </w:r>
      <w:r>
        <w:rPr>
          <w:spacing w:val="-1"/>
        </w:rPr>
        <w:t>in</w:t>
      </w:r>
      <w:r>
        <w:rPr>
          <w:spacing w:val="36"/>
        </w:rPr>
        <w:t xml:space="preserve"> </w:t>
      </w:r>
      <w:r>
        <w:rPr>
          <w:spacing w:val="-1"/>
        </w:rPr>
        <w:t>frequency</w:t>
      </w:r>
      <w:r>
        <w:rPr>
          <w:spacing w:val="39"/>
        </w:rPr>
        <w:t xml:space="preserve"> </w:t>
      </w:r>
      <w:r>
        <w:rPr>
          <w:spacing w:val="-1"/>
        </w:rPr>
        <w:t>and</w:t>
      </w:r>
      <w:r>
        <w:rPr>
          <w:spacing w:val="38"/>
          <w:w w:val="101"/>
        </w:rPr>
        <w:t xml:space="preserve"> </w:t>
      </w:r>
      <w:r>
        <w:rPr>
          <w:spacing w:val="-1"/>
        </w:rPr>
        <w:t>epi-</w:t>
      </w:r>
      <w:r>
        <w:rPr/>
        <w:t xml:space="preserve"> </w:t>
      </w:r>
      <w:r>
        <w:rPr>
          <w:spacing w:val="-1"/>
        </w:rPr>
        <w:t>sodes</w:t>
      </w:r>
      <w:r>
        <w:rPr>
          <w:spacing w:val="48"/>
        </w:rPr>
        <w:t xml:space="preserve"> </w:t>
      </w:r>
      <w:r>
        <w:rPr>
          <w:spacing w:val="-1"/>
        </w:rPr>
        <w:t>of</w:t>
      </w:r>
      <w:r>
        <w:rPr>
          <w:spacing w:val="46"/>
          <w:w w:val="101"/>
        </w:rPr>
        <w:t xml:space="preserve"> </w:t>
      </w:r>
      <w:r>
        <w:rPr>
          <w:spacing w:val="-1"/>
        </w:rPr>
        <w:t>urgency</w:t>
      </w:r>
      <w:r>
        <w:rPr>
          <w:spacing w:val="53"/>
        </w:rPr>
        <w:t xml:space="preserve"> </w:t>
      </w:r>
      <w:r>
        <w:rPr>
          <w:spacing w:val="-1"/>
        </w:rPr>
        <w:t>incontinence</w:t>
      </w:r>
      <w:r>
        <w:rPr>
          <w:spacing w:val="46"/>
          <w:w w:val="101"/>
        </w:rPr>
        <w:t xml:space="preserve"> </w:t>
      </w:r>
      <w:r>
        <w:rPr>
          <w:spacing w:val="-2"/>
        </w:rPr>
        <w:t>were</w:t>
      </w:r>
      <w:r>
        <w:rPr>
          <w:spacing w:val="48"/>
          <w:w w:val="101"/>
        </w:rPr>
        <w:t xml:space="preserve"> </w:t>
      </w:r>
      <w:r>
        <w:rPr>
          <w:spacing w:val="-2"/>
        </w:rPr>
        <w:t>seen</w:t>
      </w:r>
      <w:r>
        <w:rPr>
          <w:spacing w:val="46"/>
        </w:rPr>
        <w:t xml:space="preserve"> </w:t>
      </w:r>
      <w:r>
        <w:rPr>
          <w:spacing w:val="-2"/>
        </w:rPr>
        <w:t>across</w:t>
      </w:r>
      <w:r>
        <w:rPr>
          <w:spacing w:val="55"/>
        </w:rPr>
        <w:t xml:space="preserve"> </w:t>
      </w:r>
      <w:r>
        <w:rPr>
          <w:spacing w:val="-2"/>
        </w:rPr>
        <w:t>both</w:t>
      </w:r>
      <w:r>
        <w:rPr/>
        <w:t xml:space="preserve"> </w:t>
      </w:r>
      <w:r>
        <w:rPr/>
        <w:t>groups.  All</w:t>
      </w:r>
      <w:r>
        <w:rPr>
          <w:spacing w:val="26"/>
        </w:rPr>
        <w:t xml:space="preserve"> </w:t>
      </w:r>
      <w:r>
        <w:rPr/>
        <w:t>pelvic floor</w:t>
      </w:r>
      <w:r>
        <w:rPr>
          <w:spacing w:val="17"/>
          <w:w w:val="101"/>
        </w:rPr>
        <w:t xml:space="preserve"> </w:t>
      </w:r>
      <w:r>
        <w:rPr/>
        <w:t>enhancemen</w:t>
      </w:r>
      <w:r>
        <w:rPr>
          <w:spacing w:val="-1"/>
        </w:rPr>
        <w:t>ts</w:t>
      </w:r>
      <w:r>
        <w:rPr>
          <w:spacing w:val="16"/>
        </w:rPr>
        <w:t xml:space="preserve"> </w:t>
      </w:r>
      <w:r>
        <w:rPr>
          <w:spacing w:val="-1"/>
        </w:rPr>
        <w:t>were</w:t>
      </w:r>
      <w:r>
        <w:rPr>
          <w:spacing w:val="26"/>
        </w:rPr>
        <w:t xml:space="preserve"> </w:t>
      </w:r>
      <w:r>
        <w:rPr>
          <w:spacing w:val="-1"/>
        </w:rPr>
        <w:t>maintained</w:t>
      </w:r>
      <w:r>
        <w:rPr/>
        <w:t xml:space="preserve"> </w:t>
      </w:r>
      <w:r>
        <w:rPr>
          <w:spacing w:val="-1"/>
        </w:rPr>
        <w:t>during an additional six</w:t>
      </w:r>
      <w:r>
        <w:rPr>
          <w:spacing w:val="21"/>
        </w:rPr>
        <w:t xml:space="preserve"> </w:t>
      </w:r>
      <w:r>
        <w:rPr>
          <w:spacing w:val="-1"/>
        </w:rPr>
        <w:t>months</w:t>
      </w:r>
      <w:r>
        <w:rPr>
          <w:spacing w:val="8"/>
        </w:rPr>
        <w:t xml:space="preserve"> </w:t>
      </w:r>
      <w:r>
        <w:rPr>
          <w:spacing w:val="-1"/>
        </w:rPr>
        <w:t>of follow</w:t>
      </w:r>
      <w:r>
        <w:rPr>
          <w:spacing w:val="15"/>
        </w:rPr>
        <w:t xml:space="preserve"> </w:t>
      </w:r>
      <w:r>
        <w:rPr>
          <w:spacing w:val="-1"/>
        </w:rPr>
        <w:t>up.</w:t>
      </w:r>
    </w:p>
    <w:p>
      <w:pPr>
        <w:pStyle w:val="BodyText"/>
        <w:spacing w:before="153" w:line="192" w:lineRule="auto"/>
        <w:rPr/>
      </w:pPr>
      <w:r>
        <w:rPr/>
        <w:t>A  similar  study</w:t>
      </w:r>
      <w:r>
        <w:rPr>
          <w:spacing w:val="8"/>
        </w:rPr>
        <w:t xml:space="preserve">  </w:t>
      </w:r>
      <w:r>
        <w:rPr/>
        <w:t>of</w:t>
      </w:r>
      <w:r>
        <w:rPr>
          <w:spacing w:val="4"/>
        </w:rPr>
        <w:t xml:space="preserve">  </w:t>
      </w:r>
      <w:r>
        <w:rPr/>
        <w:t>femal</w:t>
      </w:r>
      <w:r>
        <w:rPr>
          <w:spacing w:val="-1"/>
        </w:rPr>
        <w:t>e</w:t>
      </w:r>
      <w:r>
        <w:rPr>
          <w:spacing w:val="9"/>
        </w:rPr>
        <w:t xml:space="preserve">  </w:t>
      </w:r>
      <w:r>
        <w:rPr>
          <w:spacing w:val="-1"/>
        </w:rPr>
        <w:t>CVA</w:t>
      </w:r>
      <w:r>
        <w:rPr>
          <w:spacing w:val="12"/>
        </w:rPr>
        <w:t xml:space="preserve">  </w:t>
      </w:r>
      <w:r>
        <w:rPr>
          <w:spacing w:val="-1"/>
        </w:rPr>
        <w:t>patients</w:t>
      </w:r>
      <w:r>
        <w:rPr>
          <w:spacing w:val="12"/>
        </w:rPr>
        <w:t xml:space="preserve">  </w:t>
      </w:r>
      <w:r>
        <w:rPr>
          <w:spacing w:val="-1"/>
        </w:rPr>
        <w:t>randomized</w:t>
      </w:r>
    </w:p>
    <w:p>
      <w:pPr>
        <w:spacing w:line="192" w:lineRule="auto"/>
        <w:sectPr>
          <w:type w:val="continuous"/>
          <w:pgSz w:w="12240" w:h="15840"/>
          <w:pgMar w:top="570" w:right="720" w:bottom="533" w:left="774" w:header="338" w:footer="385" w:gutter="0"/>
          <w:cols w:equalWidth="0" w:num="2">
            <w:col w:w="5487" w:space="100"/>
            <w:col w:w="5160" w:space="0"/>
          </w:cols>
        </w:sectPr>
        <w:rPr/>
      </w:pPr>
    </w:p>
    <w:p>
      <w:pPr>
        <w:pStyle w:val="BodyText"/>
        <w:ind w:left="20" w:right="3704" w:hanging="18"/>
        <w:spacing w:before="197" w:line="226" w:lineRule="auto"/>
        <w:rPr>
          <w:sz w:val="22"/>
          <w:szCs w:val="22"/>
        </w:rPr>
      </w:pPr>
      <w:r>
        <w:pict>
          <v:shape id="_x0000_s72" style="position:absolute;margin-left:365.12pt;margin-top:6.40544pt;mso-position-vertical-relative:text;mso-position-horizontal-relative:text;width:173pt;height:47pt;z-index:251759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45"/>
          <w:footerReference w:type="default" r:id="rId10"/>
          <w:pgSz w:w="12240" w:h="15840"/>
          <w:pgMar w:top="570" w:right="720" w:bottom="533" w:left="777" w:header="338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64" w:firstLine="2"/>
        <w:spacing w:before="37" w:line="272" w:lineRule="auto"/>
        <w:jc w:val="both"/>
        <w:rPr/>
      </w:pPr>
      <w:r>
        <w:rPr>
          <w:spacing w:val="-2"/>
        </w:rPr>
        <w:t>women</w:t>
      </w:r>
      <w:r>
        <w:rPr>
          <w:spacing w:val="45"/>
        </w:rPr>
        <w:t xml:space="preserve"> </w:t>
      </w:r>
      <w:r>
        <w:rPr>
          <w:spacing w:val="-2"/>
        </w:rPr>
        <w:t>to</w:t>
      </w:r>
      <w:r>
        <w:rPr>
          <w:spacing w:val="53"/>
        </w:rPr>
        <w:t xml:space="preserve"> </w:t>
      </w:r>
      <w:r>
        <w:rPr>
          <w:spacing w:val="-2"/>
        </w:rPr>
        <w:t>12</w:t>
      </w:r>
      <w:r>
        <w:rPr>
          <w:spacing w:val="36"/>
        </w:rPr>
        <w:t xml:space="preserve"> </w:t>
      </w:r>
      <w:r>
        <w:rPr>
          <w:spacing w:val="-2"/>
        </w:rPr>
        <w:t>weeks</w:t>
      </w:r>
      <w:r>
        <w:rPr>
          <w:spacing w:val="37"/>
        </w:rPr>
        <w:t xml:space="preserve"> </w:t>
      </w:r>
      <w:r>
        <w:rPr>
          <w:spacing w:val="-2"/>
        </w:rPr>
        <w:t>of</w:t>
      </w:r>
      <w:r>
        <w:rPr>
          <w:spacing w:val="33"/>
        </w:rPr>
        <w:t xml:space="preserve"> </w:t>
      </w:r>
      <w:r>
        <w:rPr>
          <w:spacing w:val="-2"/>
        </w:rPr>
        <w:t>standard</w:t>
      </w:r>
      <w:r>
        <w:rPr>
          <w:spacing w:val="44"/>
          <w:w w:val="101"/>
        </w:rPr>
        <w:t xml:space="preserve"> </w:t>
      </w:r>
      <w:r>
        <w:rPr>
          <w:spacing w:val="-2"/>
        </w:rPr>
        <w:t>rehabilitation</w:t>
      </w:r>
      <w:r>
        <w:rPr>
          <w:spacing w:val="34"/>
        </w:rPr>
        <w:t xml:space="preserve"> </w:t>
      </w:r>
      <w:r>
        <w:rPr>
          <w:spacing w:val="-2"/>
        </w:rPr>
        <w:t>without</w:t>
      </w:r>
      <w:r>
        <w:rPr/>
        <w:t xml:space="preserve"> </w:t>
      </w:r>
      <w:r>
        <w:rPr>
          <w:spacing w:val="-1"/>
        </w:rPr>
        <w:t>lower  urinary</w:t>
      </w:r>
      <w:r>
        <w:rPr>
          <w:spacing w:val="54"/>
        </w:rPr>
        <w:t xml:space="preserve"> </w:t>
      </w:r>
      <w:r>
        <w:rPr>
          <w:spacing w:val="-1"/>
        </w:rPr>
        <w:t>tract  elements  (n=</w:t>
      </w:r>
      <w:r>
        <w:rPr>
          <w:spacing w:val="-2"/>
        </w:rPr>
        <w:t>14)</w:t>
      </w:r>
      <w:r>
        <w:rPr>
          <w:spacing w:val="57"/>
        </w:rPr>
        <w:t xml:space="preserve"> </w:t>
      </w:r>
      <w:r>
        <w:rPr>
          <w:spacing w:val="-2"/>
        </w:rPr>
        <w:t>versus  standard</w:t>
      </w:r>
      <w:r>
        <w:rPr/>
        <w:t xml:space="preserve"> </w:t>
      </w:r>
      <w:r>
        <w:rPr>
          <w:spacing w:val="-1"/>
        </w:rPr>
        <w:t>rehabilitation</w:t>
      </w:r>
      <w:r>
        <w:rPr>
          <w:spacing w:val="21"/>
        </w:rPr>
        <w:t xml:space="preserve"> </w:t>
      </w:r>
      <w:r>
        <w:rPr>
          <w:spacing w:val="-1"/>
        </w:rPr>
        <w:t>plus</w:t>
      </w:r>
      <w:r>
        <w:rPr>
          <w:spacing w:val="22"/>
          <w:w w:val="101"/>
        </w:rPr>
        <w:t xml:space="preserve"> </w:t>
      </w:r>
      <w:r>
        <w:rPr>
          <w:spacing w:val="-1"/>
        </w:rPr>
        <w:t>pelvic floor</w:t>
      </w:r>
      <w:r>
        <w:rPr>
          <w:spacing w:val="21"/>
        </w:rPr>
        <w:t xml:space="preserve"> </w:t>
      </w:r>
      <w:r>
        <w:rPr>
          <w:spacing w:val="-1"/>
        </w:rPr>
        <w:t>muscle training</w:t>
      </w:r>
      <w:r>
        <w:rPr>
          <w:spacing w:val="16"/>
        </w:rPr>
        <w:t xml:space="preserve"> </w:t>
      </w:r>
      <w:r>
        <w:rPr>
          <w:spacing w:val="-2"/>
        </w:rPr>
        <w:t>and</w:t>
      </w:r>
      <w:r>
        <w:rPr>
          <w:spacing w:val="23"/>
        </w:rPr>
        <w:t xml:space="preserve"> </w:t>
      </w:r>
      <w:r>
        <w:rPr>
          <w:spacing w:val="-2"/>
        </w:rPr>
        <w:t>blad-</w:t>
      </w:r>
      <w:r>
        <w:rPr/>
        <w:t xml:space="preserve"> </w:t>
      </w:r>
      <w:r>
        <w:rPr>
          <w:spacing w:val="-1"/>
        </w:rPr>
        <w:t>der</w:t>
      </w:r>
      <w:r>
        <w:rPr>
          <w:spacing w:val="36"/>
          <w:w w:val="101"/>
        </w:rPr>
        <w:t xml:space="preserve"> </w:t>
      </w:r>
      <w:r>
        <w:rPr>
          <w:spacing w:val="-1"/>
        </w:rPr>
        <w:t>education</w:t>
      </w:r>
      <w:r>
        <w:rPr>
          <w:spacing w:val="42"/>
          <w:w w:val="101"/>
        </w:rPr>
        <w:t xml:space="preserve"> </w:t>
      </w:r>
      <w:r>
        <w:rPr>
          <w:spacing w:val="-1"/>
        </w:rPr>
        <w:t>(n=12).</w:t>
      </w:r>
      <w:r>
        <w:rPr>
          <w:sz w:val="11"/>
          <w:szCs w:val="11"/>
          <w:spacing w:val="-1"/>
          <w:position w:val="7"/>
        </w:rPr>
        <w:t>138,</w:t>
      </w:r>
      <w:r>
        <w:rPr>
          <w:sz w:val="11"/>
          <w:szCs w:val="11"/>
          <w:spacing w:val="20"/>
          <w:w w:val="102"/>
          <w:position w:val="7"/>
        </w:rPr>
        <w:t xml:space="preserve"> </w:t>
      </w:r>
      <w:r>
        <w:rPr>
          <w:sz w:val="11"/>
          <w:szCs w:val="11"/>
          <w:spacing w:val="-1"/>
          <w:position w:val="7"/>
        </w:rPr>
        <w:t>139       </w:t>
      </w:r>
      <w:r>
        <w:rPr>
          <w:spacing w:val="-1"/>
        </w:rPr>
        <w:t>W</w:t>
      </w:r>
      <w:r>
        <w:rPr>
          <w:spacing w:val="-2"/>
        </w:rPr>
        <w:t>omen</w:t>
      </w:r>
      <w:r>
        <w:rPr>
          <w:spacing w:val="32"/>
          <w:w w:val="101"/>
        </w:rPr>
        <w:t xml:space="preserve"> </w:t>
      </w:r>
      <w:r>
        <w:rPr>
          <w:spacing w:val="-2"/>
        </w:rPr>
        <w:t>who</w:t>
      </w:r>
      <w:r>
        <w:rPr>
          <w:spacing w:val="34"/>
        </w:rPr>
        <w:t xml:space="preserve"> </w:t>
      </w:r>
      <w:r>
        <w:rPr>
          <w:spacing w:val="-2"/>
        </w:rPr>
        <w:t>engaged</w:t>
      </w:r>
      <w:r>
        <w:rPr>
          <w:spacing w:val="40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pelvic</w:t>
      </w:r>
      <w:r>
        <w:rPr>
          <w:spacing w:val="46"/>
        </w:rPr>
        <w:t xml:space="preserve"> </w:t>
      </w:r>
      <w:r>
        <w:rPr>
          <w:spacing w:val="-1"/>
        </w:rPr>
        <w:t>floor</w:t>
      </w:r>
      <w:r>
        <w:rPr>
          <w:spacing w:val="55"/>
        </w:rPr>
        <w:t xml:space="preserve"> </w:t>
      </w:r>
      <w:r>
        <w:rPr>
          <w:spacing w:val="-1"/>
        </w:rPr>
        <w:t>muscle</w:t>
      </w:r>
      <w:r>
        <w:rPr>
          <w:spacing w:val="46"/>
        </w:rPr>
        <w:t xml:space="preserve"> </w:t>
      </w:r>
      <w:r>
        <w:rPr>
          <w:spacing w:val="-1"/>
        </w:rPr>
        <w:t>training</w:t>
      </w:r>
      <w:r>
        <w:rPr>
          <w:spacing w:val="49"/>
          <w:w w:val="101"/>
        </w:rPr>
        <w:t xml:space="preserve"> </w:t>
      </w:r>
      <w:r>
        <w:rPr>
          <w:spacing w:val="-1"/>
        </w:rPr>
        <w:t>demonstrated</w:t>
      </w:r>
      <w:r>
        <w:rPr>
          <w:spacing w:val="50"/>
        </w:rPr>
        <w:t xml:space="preserve"> </w:t>
      </w:r>
      <w:r>
        <w:rPr>
          <w:spacing w:val="-1"/>
        </w:rPr>
        <w:t>significant</w:t>
      </w:r>
      <w:r>
        <w:rPr>
          <w:spacing w:val="-2"/>
        </w:rPr>
        <w:t>ly</w:t>
      </w:r>
      <w:r>
        <w:rPr/>
        <w:t xml:space="preserve"> </w:t>
      </w:r>
      <w:r>
        <w:rPr>
          <w:spacing w:val="-1"/>
        </w:rPr>
        <w:t>improved  daytime  frequency,  24-hour</w:t>
      </w:r>
      <w:r>
        <w:rPr>
          <w:spacing w:val="17"/>
        </w:rPr>
        <w:t xml:space="preserve">  </w:t>
      </w:r>
      <w:r>
        <w:rPr>
          <w:spacing w:val="-1"/>
        </w:rPr>
        <w:t>pad</w:t>
      </w:r>
      <w:r>
        <w:rPr>
          <w:spacing w:val="3"/>
        </w:rPr>
        <w:t xml:space="preserve">  </w:t>
      </w:r>
      <w:r>
        <w:rPr>
          <w:spacing w:val="-1"/>
        </w:rPr>
        <w:t>test,</w:t>
      </w:r>
      <w:r>
        <w:rPr>
          <w:spacing w:val="4"/>
        </w:rPr>
        <w:t xml:space="preserve"> 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pelvic</w:t>
      </w:r>
      <w:r>
        <w:rPr>
          <w:spacing w:val="36"/>
        </w:rPr>
        <w:t xml:space="preserve"> </w:t>
      </w:r>
      <w:r>
        <w:rPr>
          <w:spacing w:val="-1"/>
        </w:rPr>
        <w:t>floor</w:t>
      </w:r>
      <w:r>
        <w:rPr>
          <w:spacing w:val="39"/>
        </w:rPr>
        <w:t xml:space="preserve"> </w:t>
      </w:r>
      <w:r>
        <w:rPr>
          <w:spacing w:val="-1"/>
        </w:rPr>
        <w:t>strength</w:t>
      </w:r>
      <w:r>
        <w:rPr>
          <w:spacing w:val="38"/>
        </w:rPr>
        <w:t xml:space="preserve"> </w:t>
      </w:r>
      <w:r>
        <w:rPr>
          <w:spacing w:val="-1"/>
        </w:rPr>
        <w:t>and</w:t>
      </w:r>
      <w:r>
        <w:rPr>
          <w:spacing w:val="42"/>
          <w:w w:val="101"/>
        </w:rPr>
        <w:t xml:space="preserve"> </w:t>
      </w:r>
      <w:r>
        <w:rPr>
          <w:spacing w:val="-1"/>
        </w:rPr>
        <w:t>endura</w:t>
      </w:r>
      <w:r>
        <w:rPr>
          <w:spacing w:val="-2"/>
        </w:rPr>
        <w:t>nce</w:t>
      </w:r>
      <w:r>
        <w:rPr>
          <w:spacing w:val="40"/>
        </w:rPr>
        <w:t xml:space="preserve"> </w:t>
      </w:r>
      <w:r>
        <w:rPr>
          <w:spacing w:val="-2"/>
        </w:rPr>
        <w:t>compared</w:t>
      </w:r>
      <w:r>
        <w:rPr>
          <w:spacing w:val="36"/>
        </w:rPr>
        <w:t xml:space="preserve"> </w:t>
      </w:r>
      <w:r>
        <w:rPr>
          <w:spacing w:val="-2"/>
        </w:rPr>
        <w:t>to</w:t>
      </w:r>
      <w:r>
        <w:rPr>
          <w:spacing w:val="40"/>
          <w:w w:val="101"/>
        </w:rPr>
        <w:t xml:space="preserve"> </w:t>
      </w:r>
      <w:r>
        <w:rPr>
          <w:spacing w:val="-2"/>
        </w:rPr>
        <w:t>con-</w:t>
      </w:r>
      <w:r>
        <w:rPr/>
        <w:t xml:space="preserve"> </w:t>
      </w:r>
      <w:r>
        <w:rPr>
          <w:spacing w:val="-1"/>
        </w:rPr>
        <w:t>trols.</w:t>
      </w:r>
      <w:r>
        <w:rPr>
          <w:spacing w:val="14"/>
        </w:rPr>
        <w:t xml:space="preserve">    </w:t>
      </w:r>
      <w:r>
        <w:rPr>
          <w:spacing w:val="-1"/>
        </w:rPr>
        <w:t>However,</w:t>
      </w:r>
      <w:r>
        <w:rPr>
          <w:spacing w:val="17"/>
          <w:w w:val="101"/>
        </w:rPr>
        <w:t xml:space="preserve">  </w:t>
      </w:r>
      <w:r>
        <w:rPr>
          <w:spacing w:val="-1"/>
        </w:rPr>
        <w:t>both  groups   had  compa</w:t>
      </w:r>
      <w:r>
        <w:rPr>
          <w:spacing w:val="-2"/>
        </w:rPr>
        <w:t>rable</w:t>
      </w:r>
      <w:r>
        <w:rPr>
          <w:spacing w:val="14"/>
        </w:rPr>
        <w:t xml:space="preserve">  </w:t>
      </w:r>
      <w:r>
        <w:rPr>
          <w:spacing w:val="-2"/>
        </w:rPr>
        <w:t>QoL</w:t>
      </w:r>
      <w:r>
        <w:rPr/>
        <w:t xml:space="preserve"> </w:t>
      </w:r>
      <w:r>
        <w:rPr>
          <w:spacing w:val="-2"/>
        </w:rPr>
        <w:t>scores</w:t>
      </w:r>
      <w:r>
        <w:rPr>
          <w:spacing w:val="32"/>
        </w:rPr>
        <w:t xml:space="preserve"> </w:t>
      </w:r>
      <w:r>
        <w:rPr>
          <w:spacing w:val="-2"/>
        </w:rPr>
        <w:t>on</w:t>
      </w:r>
      <w:r>
        <w:rPr>
          <w:spacing w:val="27"/>
          <w:w w:val="101"/>
        </w:rPr>
        <w:t xml:space="preserve"> </w:t>
      </w:r>
      <w:r>
        <w:rPr>
          <w:spacing w:val="-2"/>
        </w:rPr>
        <w:t>the</w:t>
      </w:r>
      <w:r>
        <w:rPr>
          <w:spacing w:val="37"/>
        </w:rPr>
        <w:t xml:space="preserve"> </w:t>
      </w:r>
      <w:r>
        <w:rPr>
          <w:spacing w:val="-2"/>
        </w:rPr>
        <w:t>Short</w:t>
      </w:r>
      <w:r>
        <w:rPr>
          <w:spacing w:val="42"/>
        </w:rPr>
        <w:t xml:space="preserve"> </w:t>
      </w:r>
      <w:r>
        <w:rPr>
          <w:spacing w:val="-2"/>
        </w:rPr>
        <w:t>Form</w:t>
      </w:r>
      <w:r>
        <w:rPr>
          <w:spacing w:val="37"/>
          <w:w w:val="101"/>
        </w:rPr>
        <w:t xml:space="preserve"> </w:t>
      </w:r>
      <w:r>
        <w:rPr>
          <w:spacing w:val="-2"/>
        </w:rPr>
        <w:t>36</w:t>
      </w:r>
      <w:r>
        <w:rPr>
          <w:spacing w:val="39"/>
        </w:rPr>
        <w:t xml:space="preserve"> </w:t>
      </w:r>
      <w:r>
        <w:rPr>
          <w:spacing w:val="-2"/>
        </w:rPr>
        <w:t>(SF-36)</w:t>
      </w:r>
      <w:r>
        <w:rPr>
          <w:spacing w:val="34"/>
          <w:w w:val="101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nd</w:t>
      </w:r>
      <w:r>
        <w:rPr>
          <w:spacing w:val="29"/>
        </w:rPr>
        <w:t xml:space="preserve"> </w:t>
      </w:r>
      <w:r>
        <w:rPr>
          <w:spacing w:val="-3"/>
        </w:rPr>
        <w:t>the</w:t>
      </w:r>
      <w:r>
        <w:rPr>
          <w:spacing w:val="38"/>
        </w:rPr>
        <w:t xml:space="preserve"> </w:t>
      </w:r>
      <w:r>
        <w:rPr>
          <w:spacing w:val="-3"/>
        </w:rPr>
        <w:t>Inconti-</w:t>
      </w:r>
      <w:r>
        <w:rPr/>
        <w:t xml:space="preserve"> </w:t>
      </w:r>
      <w:r>
        <w:rPr/>
        <w:t>nence Impact Questionnaire</w:t>
      </w:r>
      <w:r>
        <w:rPr>
          <w:spacing w:val="15"/>
        </w:rPr>
        <w:t xml:space="preserve"> </w:t>
      </w:r>
      <w:r>
        <w:rPr/>
        <w:t>(IIQ).</w:t>
      </w:r>
    </w:p>
    <w:p>
      <w:pPr>
        <w:pStyle w:val="BodyText"/>
        <w:ind w:left="5" w:right="374" w:firstLine="11"/>
        <w:spacing w:before="156" w:line="271" w:lineRule="auto"/>
        <w:jc w:val="both"/>
        <w:rPr/>
      </w:pPr>
      <w:r>
        <w:rPr>
          <w:spacing w:val="-1"/>
        </w:rPr>
        <w:t>Post-CVA</w:t>
      </w:r>
      <w:r>
        <w:rPr>
          <w:spacing w:val="23"/>
        </w:rPr>
        <w:t xml:space="preserve"> </w:t>
      </w:r>
      <w:r>
        <w:rPr>
          <w:spacing w:val="-1"/>
        </w:rPr>
        <w:t>patients</w:t>
      </w:r>
      <w:r>
        <w:rPr>
          <w:spacing w:val="19"/>
        </w:rPr>
        <w:t xml:space="preserve"> </w:t>
      </w:r>
      <w:r>
        <w:rPr>
          <w:spacing w:val="-1"/>
        </w:rPr>
        <w:t>undergoing a systematic voiding</w:t>
      </w:r>
      <w:r>
        <w:rPr>
          <w:spacing w:val="20"/>
          <w:w w:val="101"/>
        </w:rPr>
        <w:t xml:space="preserve"> </w:t>
      </w:r>
      <w:r>
        <w:rPr>
          <w:spacing w:val="-1"/>
        </w:rPr>
        <w:t>pro-</w:t>
      </w:r>
      <w:r>
        <w:rPr/>
        <w:t xml:space="preserve"> </w:t>
      </w:r>
      <w:r>
        <w:rPr/>
        <w:t>gram,  which</w:t>
      </w:r>
      <w:r>
        <w:rPr>
          <w:spacing w:val="13"/>
        </w:rPr>
        <w:t xml:space="preserve">  </w:t>
      </w:r>
      <w:r>
        <w:rPr/>
        <w:t>included</w:t>
      </w:r>
      <w:r>
        <w:rPr>
          <w:spacing w:val="11"/>
        </w:rPr>
        <w:t xml:space="preserve">  </w:t>
      </w:r>
      <w:r>
        <w:rPr/>
        <w:t>comprehensi</w:t>
      </w:r>
      <w:r>
        <w:rPr>
          <w:spacing w:val="-1"/>
        </w:rPr>
        <w:t>ve  voiding,</w:t>
      </w:r>
      <w:r>
        <w:rPr>
          <w:spacing w:val="11"/>
        </w:rPr>
        <w:t xml:space="preserve">  </w:t>
      </w:r>
      <w:r>
        <w:rPr>
          <w:spacing w:val="-1"/>
        </w:rPr>
        <w:t>conti-</w:t>
      </w:r>
      <w:r>
        <w:rPr/>
        <w:t xml:space="preserve"> </w:t>
      </w:r>
      <w:r>
        <w:rPr>
          <w:spacing w:val="-1"/>
        </w:rPr>
        <w:t>nence</w:t>
      </w:r>
      <w:r>
        <w:rPr>
          <w:spacing w:val="23"/>
        </w:rPr>
        <w:t xml:space="preserve"> </w:t>
      </w:r>
      <w:r>
        <w:rPr>
          <w:spacing w:val="-1"/>
        </w:rPr>
        <w:t>assessment,</w:t>
      </w:r>
      <w:r>
        <w:rPr>
          <w:spacing w:val="22"/>
        </w:rPr>
        <w:t xml:space="preserve"> </w:t>
      </w:r>
      <w:r>
        <w:rPr>
          <w:spacing w:val="-1"/>
        </w:rPr>
        <w:t>and</w:t>
      </w:r>
      <w:r>
        <w:rPr>
          <w:spacing w:val="30"/>
        </w:rPr>
        <w:t xml:space="preserve"> </w:t>
      </w:r>
      <w:r>
        <w:rPr>
          <w:spacing w:val="-1"/>
        </w:rPr>
        <w:t>bladder</w:t>
      </w:r>
      <w:r>
        <w:rPr>
          <w:spacing w:val="18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raining</w:t>
      </w:r>
      <w:r>
        <w:rPr>
          <w:spacing w:val="30"/>
        </w:rPr>
        <w:t xml:space="preserve"> </w:t>
      </w:r>
      <w:r>
        <w:rPr>
          <w:spacing w:val="-2"/>
        </w:rPr>
        <w:t>(n=124),</w:t>
      </w:r>
      <w:r>
        <w:rPr>
          <w:spacing w:val="20"/>
        </w:rPr>
        <w:t xml:space="preserve"> </w:t>
      </w:r>
      <w:r>
        <w:rPr>
          <w:spacing w:val="-2"/>
        </w:rPr>
        <w:t>were</w:t>
      </w:r>
      <w:r>
        <w:rPr/>
        <w:t xml:space="preserve"> </w:t>
      </w:r>
      <w:r>
        <w:rPr>
          <w:spacing w:val="-2"/>
        </w:rPr>
        <w:t>compared</w:t>
      </w:r>
      <w:r>
        <w:rPr>
          <w:spacing w:val="50"/>
          <w:w w:val="101"/>
        </w:rPr>
        <w:t xml:space="preserve"> </w:t>
      </w:r>
      <w:r>
        <w:rPr>
          <w:spacing w:val="-2"/>
        </w:rPr>
        <w:t>to</w:t>
      </w:r>
      <w:r>
        <w:rPr>
          <w:spacing w:val="38"/>
        </w:rPr>
        <w:t xml:space="preserve"> </w:t>
      </w:r>
      <w:r>
        <w:rPr>
          <w:spacing w:val="-2"/>
        </w:rPr>
        <w:t>a</w:t>
      </w:r>
      <w:r>
        <w:rPr>
          <w:spacing w:val="36"/>
          <w:w w:val="101"/>
        </w:rPr>
        <w:t xml:space="preserve"> </w:t>
      </w:r>
      <w:r>
        <w:rPr>
          <w:spacing w:val="-2"/>
        </w:rPr>
        <w:t>control</w:t>
      </w:r>
      <w:r>
        <w:rPr>
          <w:spacing w:val="38"/>
        </w:rPr>
        <w:t xml:space="preserve"> </w:t>
      </w:r>
      <w:r>
        <w:rPr>
          <w:spacing w:val="-2"/>
        </w:rPr>
        <w:t>arm,</w:t>
      </w:r>
      <w:r>
        <w:rPr>
          <w:spacing w:val="34"/>
          <w:w w:val="101"/>
        </w:rPr>
        <w:t xml:space="preserve"> </w:t>
      </w:r>
      <w:r>
        <w:rPr>
          <w:spacing w:val="-2"/>
        </w:rPr>
        <w:t>which</w:t>
      </w:r>
      <w:r>
        <w:rPr>
          <w:spacing w:val="44"/>
        </w:rPr>
        <w:t xml:space="preserve"> </w:t>
      </w:r>
      <w:r>
        <w:rPr>
          <w:spacing w:val="-2"/>
        </w:rPr>
        <w:t>included</w:t>
      </w:r>
      <w:r>
        <w:rPr>
          <w:spacing w:val="38"/>
        </w:rPr>
        <w:t xml:space="preserve"> </w:t>
      </w:r>
      <w:r>
        <w:rPr>
          <w:spacing w:val="-2"/>
        </w:rPr>
        <w:t>support</w:t>
      </w:r>
      <w:r>
        <w:rPr>
          <w:spacing w:val="38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facilitators</w:t>
      </w:r>
      <w:r>
        <w:rPr>
          <w:spacing w:val="45"/>
          <w:w w:val="101"/>
        </w:rPr>
        <w:t xml:space="preserve"> </w:t>
      </w:r>
      <w:r>
        <w:rPr>
          <w:spacing w:val="-1"/>
        </w:rPr>
        <w:t>to</w:t>
      </w:r>
      <w:r>
        <w:rPr>
          <w:spacing w:val="50"/>
        </w:rPr>
        <w:t xml:space="preserve"> </w:t>
      </w:r>
      <w:r>
        <w:rPr>
          <w:spacing w:val="-1"/>
        </w:rPr>
        <w:t>optimize</w:t>
      </w:r>
      <w:r>
        <w:rPr>
          <w:spacing w:val="55"/>
        </w:rPr>
        <w:t xml:space="preserve"> </w:t>
      </w:r>
      <w:r>
        <w:rPr>
          <w:spacing w:val="-1"/>
        </w:rPr>
        <w:t>invol</w:t>
      </w:r>
      <w:r>
        <w:rPr>
          <w:spacing w:val="-2"/>
        </w:rPr>
        <w:t>vement</w:t>
      </w:r>
      <w:r>
        <w:rPr>
          <w:spacing w:val="50"/>
        </w:rPr>
        <w:t xml:space="preserve"> </w:t>
      </w:r>
      <w:r>
        <w:rPr>
          <w:spacing w:val="-2"/>
        </w:rPr>
        <w:t>and</w:t>
      </w:r>
      <w:r>
        <w:rPr>
          <w:spacing w:val="50"/>
        </w:rPr>
        <w:t xml:space="preserve"> </w:t>
      </w:r>
      <w:r>
        <w:rPr>
          <w:spacing w:val="-2"/>
        </w:rPr>
        <w:t>goal</w:t>
      </w:r>
      <w:r>
        <w:rPr>
          <w:spacing w:val="49"/>
          <w:w w:val="101"/>
        </w:rPr>
        <w:t xml:space="preserve"> </w:t>
      </w:r>
      <w:r>
        <w:rPr>
          <w:spacing w:val="-2"/>
        </w:rPr>
        <w:t>achieve-</w:t>
      </w:r>
      <w:r>
        <w:rPr/>
        <w:t xml:space="preserve"> </w:t>
      </w:r>
      <w:r>
        <w:rPr>
          <w:spacing w:val="-1"/>
        </w:rPr>
        <w:t>ment</w:t>
      </w:r>
      <w:r>
        <w:rPr>
          <w:spacing w:val="32"/>
          <w:w w:val="101"/>
        </w:rPr>
        <w:t xml:space="preserve"> </w:t>
      </w:r>
      <w:r>
        <w:rPr>
          <w:spacing w:val="-1"/>
        </w:rPr>
        <w:t>(n=125).</w:t>
      </w:r>
      <w:r>
        <w:rPr>
          <w:sz w:val="11"/>
          <w:szCs w:val="11"/>
          <w:spacing w:val="-1"/>
          <w:position w:val="7"/>
        </w:rPr>
        <w:t>140</w:t>
      </w:r>
      <w:r>
        <w:rPr>
          <w:sz w:val="11"/>
          <w:szCs w:val="11"/>
          <w:spacing w:val="10"/>
          <w:w w:val="102"/>
          <w:position w:val="7"/>
        </w:rPr>
        <w:t xml:space="preserve">  </w:t>
      </w:r>
      <w:r>
        <w:rPr>
          <w:spacing w:val="-1"/>
        </w:rPr>
        <w:t>For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prim</w:t>
      </w:r>
      <w:r>
        <w:rPr>
          <w:spacing w:val="-2"/>
        </w:rPr>
        <w:t>ary</w:t>
      </w:r>
      <w:r>
        <w:rPr>
          <w:spacing w:val="24"/>
        </w:rPr>
        <w:t xml:space="preserve"> </w:t>
      </w:r>
      <w:r>
        <w:rPr>
          <w:spacing w:val="-2"/>
        </w:rPr>
        <w:t>outcomes</w:t>
      </w:r>
      <w:r>
        <w:rPr>
          <w:spacing w:val="25"/>
        </w:rPr>
        <w:t xml:space="preserve"> </w:t>
      </w:r>
      <w:r>
        <w:rPr>
          <w:spacing w:val="-2"/>
        </w:rPr>
        <w:t>of</w:t>
      </w:r>
      <w:r>
        <w:rPr>
          <w:spacing w:val="24"/>
          <w:w w:val="101"/>
        </w:rPr>
        <w:t xml:space="preserve"> </w:t>
      </w:r>
      <w:r>
        <w:rPr>
          <w:spacing w:val="-2"/>
        </w:rPr>
        <w:t>inconti-</w:t>
      </w:r>
      <w:r>
        <w:rPr/>
        <w:t xml:space="preserve"> </w:t>
      </w:r>
      <w:r>
        <w:rPr>
          <w:spacing w:val="-2"/>
        </w:rPr>
        <w:t>nence</w:t>
      </w:r>
      <w:r>
        <w:rPr>
          <w:spacing w:val="23"/>
        </w:rPr>
        <w:t xml:space="preserve"> </w:t>
      </w:r>
      <w:r>
        <w:rPr>
          <w:spacing w:val="-2"/>
        </w:rPr>
        <w:t>at</w:t>
      </w:r>
      <w:r>
        <w:rPr>
          <w:spacing w:val="24"/>
        </w:rPr>
        <w:t xml:space="preserve"> </w:t>
      </w:r>
      <w:r>
        <w:rPr>
          <w:spacing w:val="-2"/>
        </w:rPr>
        <w:t>six-</w:t>
      </w:r>
      <w:r>
        <w:rPr>
          <w:spacing w:val="22"/>
          <w:w w:val="101"/>
        </w:rPr>
        <w:t xml:space="preserve"> </w:t>
      </w:r>
      <w:r>
        <w:rPr>
          <w:spacing w:val="-2"/>
        </w:rPr>
        <w:t>and</w:t>
      </w:r>
      <w:r>
        <w:rPr>
          <w:spacing w:val="38"/>
        </w:rPr>
        <w:t xml:space="preserve"> </w:t>
      </w:r>
      <w:r>
        <w:rPr>
          <w:spacing w:val="-2"/>
        </w:rPr>
        <w:t>12-weeks</w:t>
      </w:r>
      <w:r>
        <w:rPr>
          <w:spacing w:val="29"/>
          <w:w w:val="101"/>
        </w:rPr>
        <w:t xml:space="preserve"> </w:t>
      </w:r>
      <w:r>
        <w:rPr>
          <w:spacing w:val="-2"/>
        </w:rPr>
        <w:t>post-stroke,</w:t>
      </w:r>
      <w:r>
        <w:rPr>
          <w:spacing w:val="29"/>
        </w:rPr>
        <w:t xml:space="preserve"> </w:t>
      </w:r>
      <w:r>
        <w:rPr>
          <w:spacing w:val="-2"/>
        </w:rPr>
        <w:t>no</w:t>
      </w:r>
      <w:r>
        <w:rPr>
          <w:spacing w:val="23"/>
          <w:w w:val="101"/>
        </w:rPr>
        <w:t xml:space="preserve"> </w:t>
      </w:r>
      <w:r>
        <w:rPr>
          <w:spacing w:val="-2"/>
        </w:rPr>
        <w:t>differenc</w:t>
      </w:r>
      <w:r>
        <w:rPr>
          <w:spacing w:val="-3"/>
        </w:rPr>
        <w:t>es</w:t>
      </w:r>
      <w:r>
        <w:rPr/>
        <w:t xml:space="preserve"> </w:t>
      </w:r>
      <w:r>
        <w:rPr>
          <w:spacing w:val="-1"/>
        </w:rPr>
        <w:t>were</w:t>
      </w:r>
      <w:r>
        <w:rPr>
          <w:spacing w:val="17"/>
        </w:rPr>
        <w:t xml:space="preserve"> </w:t>
      </w:r>
      <w:r>
        <w:rPr>
          <w:spacing w:val="-1"/>
        </w:rPr>
        <w:t>noted among groups.</w:t>
      </w:r>
    </w:p>
    <w:p>
      <w:pPr>
        <w:pStyle w:val="BodyText"/>
        <w:ind w:left="2" w:right="374" w:firstLine="9"/>
        <w:spacing w:before="155" w:line="273" w:lineRule="auto"/>
        <w:jc w:val="both"/>
        <w:rPr/>
      </w:pPr>
      <w:r>
        <w:rPr>
          <w:spacing w:val="-2"/>
        </w:rPr>
        <w:t>SB</w:t>
      </w:r>
      <w:r>
        <w:rPr>
          <w:spacing w:val="17"/>
          <w:w w:val="101"/>
        </w:rPr>
        <w:t xml:space="preserve">  </w:t>
      </w:r>
      <w:r>
        <w:rPr>
          <w:spacing w:val="-2"/>
        </w:rPr>
        <w:t>patients  were   included</w:t>
      </w:r>
      <w:r>
        <w:rPr>
          <w:spacing w:val="17"/>
          <w:w w:val="101"/>
        </w:rPr>
        <w:t xml:space="preserve">  </w:t>
      </w:r>
      <w:r>
        <w:rPr>
          <w:spacing w:val="-2"/>
        </w:rPr>
        <w:t>in  a   randomized</w:t>
      </w:r>
      <w:r>
        <w:rPr>
          <w:spacing w:val="13"/>
        </w:rPr>
        <w:t xml:space="preserve">  </w:t>
      </w:r>
      <w:r>
        <w:rPr>
          <w:spacing w:val="-2"/>
        </w:rPr>
        <w:t>design</w:t>
      </w:r>
      <w:r>
        <w:rPr>
          <w:spacing w:val="1"/>
        </w:rPr>
        <w:t xml:space="preserve"> </w:t>
      </w:r>
      <w:r>
        <w:rPr>
          <w:spacing w:val="-2"/>
        </w:rPr>
        <w:t>which</w:t>
      </w:r>
      <w:r>
        <w:rPr>
          <w:spacing w:val="58"/>
        </w:rPr>
        <w:t xml:space="preserve"> </w:t>
      </w:r>
      <w:r>
        <w:rPr>
          <w:spacing w:val="-2"/>
        </w:rPr>
        <w:t>compared</w:t>
      </w:r>
      <w:r>
        <w:rPr>
          <w:spacing w:val="51"/>
        </w:rPr>
        <w:t xml:space="preserve"> </w:t>
      </w:r>
      <w:r>
        <w:rPr>
          <w:spacing w:val="-2"/>
        </w:rPr>
        <w:t>three  months</w:t>
      </w:r>
      <w:r>
        <w:rPr>
          <w:spacing w:val="53"/>
          <w:w w:val="101"/>
        </w:rPr>
        <w:t xml:space="preserve"> </w:t>
      </w:r>
      <w:r>
        <w:rPr>
          <w:spacing w:val="-2"/>
        </w:rPr>
        <w:t>of</w:t>
      </w:r>
      <w:r>
        <w:rPr>
          <w:spacing w:val="53"/>
          <w:w w:val="101"/>
        </w:rPr>
        <w:t xml:space="preserve"> </w:t>
      </w:r>
      <w:r>
        <w:rPr>
          <w:spacing w:val="-2"/>
        </w:rPr>
        <w:t>usual</w:t>
      </w:r>
      <w:r>
        <w:rPr>
          <w:spacing w:val="54"/>
        </w:rPr>
        <w:t xml:space="preserve"> </w:t>
      </w:r>
      <w:r>
        <w:rPr>
          <w:spacing w:val="-2"/>
        </w:rPr>
        <w:t>care  by</w:t>
      </w:r>
      <w:r>
        <w:rPr>
          <w:spacing w:val="49"/>
        </w:rPr>
        <w:t xml:space="preserve"> </w:t>
      </w:r>
      <w:r>
        <w:rPr>
          <w:spacing w:val="-2"/>
        </w:rPr>
        <w:t>their</w:t>
      </w:r>
      <w:r>
        <w:rPr/>
        <w:t xml:space="preserve"> </w:t>
      </w:r>
      <w:r>
        <w:rPr>
          <w:spacing w:val="-1"/>
        </w:rPr>
        <w:t>family  physician  (n=27)</w:t>
      </w:r>
      <w:r>
        <w:rPr>
          <w:spacing w:val="53"/>
        </w:rPr>
        <w:t xml:space="preserve"> </w:t>
      </w:r>
      <w:r>
        <w:rPr>
          <w:spacing w:val="-1"/>
        </w:rPr>
        <w:t>to  intensi</w:t>
      </w:r>
      <w:r>
        <w:rPr>
          <w:spacing w:val="-2"/>
        </w:rPr>
        <w:t>ve</w:t>
      </w:r>
      <w:r>
        <w:rPr>
          <w:spacing w:val="56"/>
          <w:w w:val="101"/>
        </w:rPr>
        <w:t xml:space="preserve"> </w:t>
      </w:r>
      <w:r>
        <w:rPr>
          <w:spacing w:val="-2"/>
        </w:rPr>
        <w:t>education</w:t>
      </w:r>
      <w:r>
        <w:rPr>
          <w:spacing w:val="55"/>
        </w:rPr>
        <w:t xml:space="preserve"> </w:t>
      </w:r>
      <w:r>
        <w:rPr>
          <w:spacing w:val="-2"/>
        </w:rPr>
        <w:t>about</w:t>
      </w:r>
      <w:r>
        <w:rPr/>
        <w:t xml:space="preserve"> </w:t>
      </w:r>
      <w:r>
        <w:rPr>
          <w:spacing w:val="-1"/>
        </w:rPr>
        <w:t>continence</w:t>
      </w:r>
      <w:r>
        <w:rPr>
          <w:spacing w:val="23"/>
        </w:rPr>
        <w:t xml:space="preserve"> </w:t>
      </w:r>
      <w:r>
        <w:rPr>
          <w:spacing w:val="-1"/>
        </w:rPr>
        <w:t>and</w:t>
      </w:r>
      <w:r>
        <w:rPr>
          <w:spacing w:val="24"/>
        </w:rPr>
        <w:t xml:space="preserve"> </w:t>
      </w:r>
      <w:r>
        <w:rPr>
          <w:spacing w:val="-1"/>
        </w:rPr>
        <w:t>skin</w:t>
      </w:r>
      <w:r>
        <w:rPr>
          <w:spacing w:val="21"/>
          <w:w w:val="101"/>
        </w:rPr>
        <w:t xml:space="preserve"> </w:t>
      </w:r>
      <w:r>
        <w:rPr>
          <w:spacing w:val="-1"/>
        </w:rPr>
        <w:t>car</w:t>
      </w:r>
      <w:r>
        <w:rPr>
          <w:spacing w:val="-2"/>
        </w:rPr>
        <w:t>e,</w:t>
      </w:r>
      <w:r>
        <w:rPr>
          <w:spacing w:val="31"/>
          <w:w w:val="101"/>
        </w:rPr>
        <w:t xml:space="preserve"> </w:t>
      </w:r>
      <w:r>
        <w:rPr>
          <w:spacing w:val="-2"/>
        </w:rPr>
        <w:t>bladder</w:t>
      </w:r>
      <w:r>
        <w:rPr>
          <w:spacing w:val="28"/>
          <w:w w:val="101"/>
        </w:rPr>
        <w:t xml:space="preserve"> </w:t>
      </w:r>
      <w:r>
        <w:rPr>
          <w:spacing w:val="-2"/>
        </w:rPr>
        <w:t>re-education,</w:t>
      </w:r>
      <w:r>
        <w:rPr>
          <w:spacing w:val="29"/>
        </w:rPr>
        <w:t xml:space="preserve"> </w:t>
      </w:r>
      <w:r>
        <w:rPr>
          <w:spacing w:val="-2"/>
        </w:rPr>
        <w:t>behav-</w:t>
      </w:r>
      <w:r>
        <w:rPr/>
        <w:t xml:space="preserve"> </w:t>
      </w:r>
      <w:r>
        <w:rPr>
          <w:spacing w:val="-1"/>
        </w:rPr>
        <w:t>ior  management,  pelvic  floor  exercises,</w:t>
      </w:r>
      <w:r>
        <w:rPr>
          <w:spacing w:val="63"/>
        </w:rPr>
        <w:t xml:space="preserve"> </w:t>
      </w:r>
      <w:r>
        <w:rPr>
          <w:spacing w:val="-1"/>
        </w:rPr>
        <w:t>timed/double</w:t>
      </w:r>
      <w:r>
        <w:rPr/>
        <w:t xml:space="preserve"> </w:t>
      </w:r>
      <w:r>
        <w:rPr>
          <w:spacing w:val="-1"/>
        </w:rPr>
        <w:t>voiding,</w:t>
      </w:r>
      <w:r>
        <w:rPr>
          <w:spacing w:val="21"/>
          <w:w w:val="101"/>
        </w:rPr>
        <w:t xml:space="preserve"> </w:t>
      </w:r>
      <w:r>
        <w:rPr>
          <w:spacing w:val="-1"/>
        </w:rPr>
        <w:t>and</w:t>
      </w:r>
      <w:r>
        <w:rPr>
          <w:spacing w:val="20"/>
          <w:w w:val="101"/>
        </w:rPr>
        <w:t xml:space="preserve"> </w:t>
      </w:r>
      <w:r>
        <w:rPr>
          <w:spacing w:val="-1"/>
        </w:rPr>
        <w:t>catheter</w:t>
      </w:r>
      <w:r>
        <w:rPr>
          <w:spacing w:val="19"/>
        </w:rPr>
        <w:t xml:space="preserve"> </w:t>
      </w:r>
      <w:r>
        <w:rPr>
          <w:spacing w:val="-1"/>
        </w:rPr>
        <w:t>care</w:t>
      </w:r>
      <w:r>
        <w:rPr>
          <w:spacing w:val="25"/>
        </w:rPr>
        <w:t xml:space="preserve"> </w:t>
      </w:r>
      <w:r>
        <w:rPr>
          <w:spacing w:val="-1"/>
        </w:rPr>
        <w:t>(n=27).</w:t>
      </w:r>
      <w:r>
        <w:rPr>
          <w:sz w:val="11"/>
          <w:szCs w:val="11"/>
          <w:spacing w:val="-1"/>
          <w:position w:val="7"/>
        </w:rPr>
        <w:t>141</w:t>
      </w:r>
      <w:r>
        <w:rPr>
          <w:sz w:val="11"/>
          <w:szCs w:val="11"/>
          <w:spacing w:val="10"/>
          <w:w w:val="101"/>
          <w:position w:val="7"/>
        </w:rPr>
        <w:t xml:space="preserve">   </w:t>
      </w:r>
      <w:r>
        <w:rPr>
          <w:spacing w:val="-1"/>
        </w:rPr>
        <w:t>The</w:t>
      </w:r>
      <w:r>
        <w:rPr>
          <w:spacing w:val="21"/>
          <w:w w:val="101"/>
        </w:rPr>
        <w:t xml:space="preserve"> </w:t>
      </w:r>
      <w:r>
        <w:rPr>
          <w:spacing w:val="-1"/>
        </w:rPr>
        <w:t>active</w:t>
      </w:r>
      <w:r>
        <w:rPr>
          <w:spacing w:val="16"/>
          <w:w w:val="101"/>
        </w:rPr>
        <w:t xml:space="preserve"> </w:t>
      </w:r>
      <w:r>
        <w:rPr>
          <w:spacing w:val="-1"/>
        </w:rPr>
        <w:t>treat-</w:t>
      </w:r>
      <w:r>
        <w:rPr/>
        <w:t xml:space="preserve"> </w:t>
      </w:r>
      <w:r>
        <w:rPr>
          <w:spacing w:val="-1"/>
        </w:rPr>
        <w:t>ment</w:t>
      </w:r>
      <w:r>
        <w:rPr>
          <w:spacing w:val="38"/>
        </w:rPr>
        <w:t xml:space="preserve"> </w:t>
      </w:r>
      <w:r>
        <w:rPr>
          <w:spacing w:val="-1"/>
        </w:rPr>
        <w:t>group</w:t>
      </w:r>
      <w:r>
        <w:rPr>
          <w:spacing w:val="38"/>
        </w:rPr>
        <w:t xml:space="preserve"> </w:t>
      </w:r>
      <w:r>
        <w:rPr>
          <w:spacing w:val="-1"/>
        </w:rPr>
        <w:t>exhibited</w:t>
      </w:r>
      <w:r>
        <w:rPr>
          <w:spacing w:val="38"/>
        </w:rPr>
        <w:t xml:space="preserve"> </w:t>
      </w:r>
      <w:r>
        <w:rPr>
          <w:spacing w:val="-1"/>
        </w:rPr>
        <w:t>significant</w:t>
      </w:r>
      <w:r>
        <w:rPr>
          <w:spacing w:val="44"/>
        </w:rPr>
        <w:t xml:space="preserve"> </w:t>
      </w:r>
      <w:r>
        <w:rPr>
          <w:spacing w:val="-1"/>
        </w:rPr>
        <w:t>impr</w:t>
      </w:r>
      <w:r>
        <w:rPr>
          <w:spacing w:val="-2"/>
        </w:rPr>
        <w:t>ovements</w:t>
      </w:r>
      <w:r>
        <w:rPr>
          <w:spacing w:val="37"/>
        </w:rPr>
        <w:t xml:space="preserve"> </w:t>
      </w:r>
      <w:r>
        <w:rPr>
          <w:spacing w:val="-2"/>
        </w:rPr>
        <w:t>on</w:t>
      </w:r>
      <w:r>
        <w:rPr>
          <w:spacing w:val="32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American    Urological</w:t>
      </w:r>
      <w:r>
        <w:rPr>
          <w:spacing w:val="21"/>
          <w:w w:val="101"/>
        </w:rPr>
        <w:t xml:space="preserve">   </w:t>
      </w:r>
      <w:r>
        <w:rPr>
          <w:spacing w:val="-1"/>
        </w:rPr>
        <w:t>Association    Symptom    Index</w:t>
      </w:r>
      <w:r>
        <w:rPr/>
        <w:t xml:space="preserve"> </w:t>
      </w:r>
      <w:r>
        <w:rPr>
          <w:spacing w:val="-1"/>
        </w:rPr>
        <w:t>(AUASI),</w:t>
      </w:r>
      <w:r>
        <w:rPr>
          <w:spacing w:val="22"/>
          <w:w w:val="101"/>
        </w:rPr>
        <w:t xml:space="preserve"> </w:t>
      </w:r>
      <w:r>
        <w:rPr>
          <w:spacing w:val="-1"/>
        </w:rPr>
        <w:t>the</w:t>
      </w:r>
      <w:r>
        <w:rPr>
          <w:spacing w:val="34"/>
          <w:w w:val="101"/>
        </w:rPr>
        <w:t xml:space="preserve"> </w:t>
      </w:r>
      <w:r>
        <w:rPr>
          <w:spacing w:val="-1"/>
        </w:rPr>
        <w:t>Urogenita</w:t>
      </w:r>
      <w:r>
        <w:rPr>
          <w:spacing w:val="-2"/>
        </w:rPr>
        <w:t>l</w:t>
      </w:r>
      <w:r>
        <w:rPr>
          <w:spacing w:val="36"/>
        </w:rPr>
        <w:t xml:space="preserve"> </w:t>
      </w:r>
      <w:r>
        <w:rPr>
          <w:spacing w:val="-2"/>
        </w:rPr>
        <w:t>Distress</w:t>
      </w:r>
      <w:r>
        <w:rPr>
          <w:spacing w:val="30"/>
        </w:rPr>
        <w:t xml:space="preserve"> </w:t>
      </w:r>
      <w:r>
        <w:rPr>
          <w:spacing w:val="-2"/>
        </w:rPr>
        <w:t>Inventory</w:t>
      </w:r>
      <w:r>
        <w:rPr>
          <w:spacing w:val="33"/>
        </w:rPr>
        <w:t xml:space="preserve"> </w:t>
      </w:r>
      <w:r>
        <w:rPr>
          <w:spacing w:val="-2"/>
        </w:rPr>
        <w:t>(UDI6),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IIQ7,</w:t>
      </w:r>
      <w:r>
        <w:rPr>
          <w:spacing w:val="21"/>
        </w:rPr>
        <w:t xml:space="preserve"> </w:t>
      </w:r>
      <w:r>
        <w:rPr>
          <w:spacing w:val="-1"/>
        </w:rPr>
        <w:t>and</w:t>
      </w:r>
      <w:r>
        <w:rPr>
          <w:spacing w:val="19"/>
          <w:w w:val="101"/>
        </w:rPr>
        <w:t xml:space="preserve"> </w:t>
      </w: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Wexner-Fecal</w:t>
      </w:r>
      <w:r>
        <w:rPr>
          <w:spacing w:val="24"/>
        </w:rPr>
        <w:t xml:space="preserve"> </w:t>
      </w:r>
      <w:r>
        <w:rPr>
          <w:spacing w:val="-1"/>
        </w:rPr>
        <w:t>Inc</w:t>
      </w:r>
      <w:r>
        <w:rPr>
          <w:spacing w:val="-2"/>
        </w:rPr>
        <w:t>ontinence</w:t>
      </w:r>
      <w:r>
        <w:rPr>
          <w:spacing w:val="25"/>
        </w:rPr>
        <w:t xml:space="preserve"> </w:t>
      </w:r>
      <w:r>
        <w:rPr>
          <w:spacing w:val="-2"/>
        </w:rPr>
        <w:t>Score</w:t>
      </w:r>
      <w:r>
        <w:rPr>
          <w:spacing w:val="27"/>
          <w:w w:val="101"/>
        </w:rPr>
        <w:t xml:space="preserve"> </w:t>
      </w:r>
      <w:r>
        <w:rPr>
          <w:spacing w:val="-2"/>
        </w:rPr>
        <w:t>(WFIS)</w:t>
      </w:r>
      <w:r>
        <w:rPr/>
        <w:t xml:space="preserve"> </w:t>
      </w:r>
      <w:r>
        <w:rPr>
          <w:spacing w:val="-1"/>
        </w:rPr>
        <w:t>compared</w:t>
      </w:r>
      <w:r>
        <w:rPr>
          <w:spacing w:val="55"/>
          <w:w w:val="101"/>
        </w:rPr>
        <w:t xml:space="preserve"> </w:t>
      </w:r>
      <w:r>
        <w:rPr>
          <w:spacing w:val="-1"/>
        </w:rPr>
        <w:t>to</w:t>
      </w:r>
      <w:r>
        <w:rPr>
          <w:spacing w:val="56"/>
        </w:rPr>
        <w:t xml:space="preserve"> </w:t>
      </w:r>
      <w:r>
        <w:rPr>
          <w:spacing w:val="-1"/>
        </w:rPr>
        <w:t>the</w:t>
      </w:r>
      <w:r>
        <w:rPr>
          <w:spacing w:val="61"/>
        </w:rPr>
        <w:t xml:space="preserve"> </w:t>
      </w:r>
      <w:r>
        <w:rPr>
          <w:spacing w:val="-1"/>
        </w:rPr>
        <w:t>control</w:t>
      </w:r>
      <w:r>
        <w:rPr>
          <w:spacing w:val="60"/>
        </w:rPr>
        <w:t xml:space="preserve"> </w:t>
      </w:r>
      <w:r>
        <w:rPr>
          <w:spacing w:val="-1"/>
        </w:rPr>
        <w:t>group</w:t>
      </w:r>
      <w:r>
        <w:rPr>
          <w:spacing w:val="-2"/>
        </w:rPr>
        <w:t>.</w:t>
      </w:r>
      <w:r>
        <w:rPr>
          <w:spacing w:val="17"/>
        </w:rPr>
        <w:t xml:space="preserve">   </w:t>
      </w:r>
      <w:r>
        <w:rPr>
          <w:spacing w:val="-2"/>
        </w:rPr>
        <w:t>Some  subscales</w:t>
      </w:r>
      <w:r>
        <w:rPr>
          <w:spacing w:val="59"/>
        </w:rPr>
        <w:t xml:space="preserve"> </w:t>
      </w:r>
      <w:r>
        <w:rPr>
          <w:spacing w:val="-2"/>
        </w:rPr>
        <w:t>on</w:t>
      </w:r>
      <w:r>
        <w:rPr/>
        <w:t xml:space="preserve"> </w:t>
      </w:r>
      <w:r>
        <w:rPr>
          <w:spacing w:val="-1"/>
        </w:rPr>
        <w:t>various QoL</w:t>
      </w:r>
      <w:r>
        <w:rPr>
          <w:spacing w:val="34"/>
        </w:rPr>
        <w:t xml:space="preserve"> </w:t>
      </w:r>
      <w:r>
        <w:rPr>
          <w:spacing w:val="-1"/>
        </w:rPr>
        <w:t>measures also improved</w:t>
      </w:r>
      <w:r>
        <w:rPr>
          <w:spacing w:val="9"/>
        </w:rPr>
        <w:t xml:space="preserve"> </w:t>
      </w:r>
      <w:r>
        <w:rPr>
          <w:spacing w:val="-1"/>
        </w:rPr>
        <w:t>significantly.</w:t>
      </w:r>
    </w:p>
    <w:p>
      <w:pPr>
        <w:pStyle w:val="BodyText"/>
        <w:ind w:left="5" w:right="373" w:hanging="5"/>
        <w:spacing w:before="152" w:line="272" w:lineRule="auto"/>
        <w:jc w:val="both"/>
        <w:rPr/>
      </w:pPr>
      <w:r>
        <w:rPr>
          <w:spacing w:val="-1"/>
        </w:rPr>
        <w:t>Two</w:t>
      </w:r>
      <w:r>
        <w:rPr>
          <w:spacing w:val="26"/>
        </w:rPr>
        <w:t xml:space="preserve"> </w:t>
      </w:r>
      <w:r>
        <w:rPr>
          <w:spacing w:val="-1"/>
        </w:rPr>
        <w:t>of the</w:t>
      </w:r>
      <w:r>
        <w:rPr>
          <w:spacing w:val="25"/>
        </w:rPr>
        <w:t xml:space="preserve"> </w:t>
      </w:r>
      <w:r>
        <w:rPr>
          <w:spacing w:val="-1"/>
        </w:rPr>
        <w:t>available</w:t>
      </w:r>
      <w:r>
        <w:rPr>
          <w:spacing w:val="30"/>
          <w:w w:val="101"/>
        </w:rPr>
        <w:t xml:space="preserve"> </w:t>
      </w:r>
      <w:r>
        <w:rPr>
          <w:spacing w:val="-1"/>
        </w:rPr>
        <w:t>published</w:t>
      </w:r>
      <w:r>
        <w:rPr>
          <w:spacing w:val="26"/>
        </w:rPr>
        <w:t xml:space="preserve"> </w:t>
      </w:r>
      <w:r>
        <w:rPr>
          <w:spacing w:val="-1"/>
        </w:rPr>
        <w:t>systematic</w:t>
      </w:r>
      <w:r>
        <w:rPr>
          <w:spacing w:val="31"/>
          <w:w w:val="101"/>
        </w:rPr>
        <w:t xml:space="preserve"> </w:t>
      </w:r>
      <w:r>
        <w:rPr>
          <w:spacing w:val="-1"/>
        </w:rPr>
        <w:t>rev</w:t>
      </w:r>
      <w:r>
        <w:rPr>
          <w:spacing w:val="-2"/>
        </w:rPr>
        <w:t>iews</w:t>
      </w:r>
      <w:r>
        <w:rPr>
          <w:spacing w:val="24"/>
          <w:w w:val="101"/>
        </w:rPr>
        <w:t xml:space="preserve"> </w:t>
      </w:r>
      <w:r>
        <w:rPr>
          <w:spacing w:val="-2"/>
        </w:rPr>
        <w:t>con-</w:t>
      </w:r>
      <w:r>
        <w:rPr/>
        <w:t xml:space="preserve"> </w:t>
      </w:r>
      <w:r>
        <w:rPr>
          <w:spacing w:val="-1"/>
        </w:rPr>
        <w:t>cluded there was</w:t>
      </w:r>
      <w:r>
        <w:rPr>
          <w:spacing w:val="22"/>
        </w:rPr>
        <w:t xml:space="preserve"> </w:t>
      </w:r>
      <w:r>
        <w:rPr>
          <w:spacing w:val="-1"/>
        </w:rPr>
        <w:t>no</w:t>
      </w:r>
      <w:r>
        <w:rPr>
          <w:spacing w:val="17"/>
        </w:rPr>
        <w:t xml:space="preserve"> </w:t>
      </w:r>
      <w:r>
        <w:rPr>
          <w:spacing w:val="-1"/>
        </w:rPr>
        <w:t>definitive</w:t>
      </w:r>
      <w:r>
        <w:rPr>
          <w:spacing w:val="16"/>
        </w:rPr>
        <w:t xml:space="preserve"> </w:t>
      </w:r>
      <w:r>
        <w:rPr>
          <w:spacing w:val="-1"/>
        </w:rPr>
        <w:t>evidence</w:t>
      </w:r>
      <w:r>
        <w:rPr>
          <w:spacing w:val="12"/>
        </w:rPr>
        <w:t xml:space="preserve"> </w:t>
      </w:r>
      <w:r>
        <w:rPr>
          <w:spacing w:val="-2"/>
        </w:rPr>
        <w:t>for</w:t>
      </w:r>
      <w:r>
        <w:rPr>
          <w:spacing w:val="15"/>
        </w:rPr>
        <w:t xml:space="preserve"> </w:t>
      </w:r>
      <w:r>
        <w:rPr>
          <w:spacing w:val="-2"/>
        </w:rPr>
        <w:t>any</w:t>
      </w:r>
      <w:r>
        <w:rPr>
          <w:spacing w:val="21"/>
          <w:w w:val="101"/>
        </w:rPr>
        <w:t xml:space="preserve"> </w:t>
      </w:r>
      <w:r>
        <w:rPr>
          <w:spacing w:val="-2"/>
        </w:rPr>
        <w:t>particu-</w:t>
      </w:r>
      <w:r>
        <w:rPr/>
        <w:t xml:space="preserve"> </w:t>
      </w:r>
      <w:r>
        <w:rPr>
          <w:spacing w:val="-1"/>
        </w:rPr>
        <w:t>lar</w:t>
      </w:r>
      <w:r>
        <w:rPr>
          <w:spacing w:val="35"/>
          <w:w w:val="101"/>
        </w:rPr>
        <w:t xml:space="preserve"> </w:t>
      </w:r>
      <w:r>
        <w:rPr>
          <w:spacing w:val="-1"/>
        </w:rPr>
        <w:t>pelvic</w:t>
      </w:r>
      <w:r>
        <w:rPr>
          <w:spacing w:val="26"/>
        </w:rPr>
        <w:t xml:space="preserve"> </w:t>
      </w:r>
      <w:r>
        <w:rPr>
          <w:spacing w:val="-1"/>
        </w:rPr>
        <w:t>floor</w:t>
      </w:r>
      <w:r>
        <w:rPr>
          <w:spacing w:val="33"/>
        </w:rPr>
        <w:t xml:space="preserve"> </w:t>
      </w:r>
      <w:r>
        <w:rPr>
          <w:spacing w:val="-1"/>
        </w:rPr>
        <w:t>interven</w:t>
      </w:r>
      <w:r>
        <w:rPr>
          <w:spacing w:val="-2"/>
        </w:rPr>
        <w:t>tion;</w:t>
      </w:r>
      <w:r>
        <w:rPr>
          <w:sz w:val="11"/>
          <w:szCs w:val="11"/>
          <w:spacing w:val="-2"/>
          <w:position w:val="7"/>
        </w:rPr>
        <w:t>142,</w:t>
      </w:r>
      <w:r>
        <w:rPr>
          <w:sz w:val="11"/>
          <w:szCs w:val="11"/>
          <w:spacing w:val="18"/>
          <w:w w:val="101"/>
          <w:position w:val="7"/>
        </w:rPr>
        <w:t xml:space="preserve"> </w:t>
      </w:r>
      <w:r>
        <w:rPr>
          <w:sz w:val="11"/>
          <w:szCs w:val="11"/>
          <w:spacing w:val="-2"/>
          <w:position w:val="7"/>
        </w:rPr>
        <w:t>143  </w:t>
      </w:r>
      <w:r>
        <w:rPr>
          <w:spacing w:val="-2"/>
        </w:rPr>
        <w:t>the</w:t>
      </w:r>
      <w:r>
        <w:rPr>
          <w:spacing w:val="22"/>
        </w:rPr>
        <w:t xml:space="preserve"> </w:t>
      </w:r>
      <w:r>
        <w:rPr>
          <w:spacing w:val="-2"/>
        </w:rPr>
        <w:t>third</w:t>
      </w:r>
      <w:r>
        <w:rPr>
          <w:spacing w:val="32"/>
        </w:rPr>
        <w:t xml:space="preserve"> </w:t>
      </w:r>
      <w:r>
        <w:rPr>
          <w:spacing w:val="-2"/>
        </w:rPr>
        <w:t>review</w:t>
      </w:r>
      <w:r>
        <w:rPr>
          <w:spacing w:val="24"/>
        </w:rPr>
        <w:t xml:space="preserve"> </w:t>
      </w:r>
      <w:r>
        <w:rPr>
          <w:spacing w:val="-2"/>
        </w:rPr>
        <w:t>con-</w:t>
      </w:r>
      <w:r>
        <w:rPr/>
        <w:t xml:space="preserve"> </w:t>
      </w:r>
      <w:r>
        <w:rPr>
          <w:spacing w:val="-2"/>
        </w:rPr>
        <w:t>cluded</w:t>
      </w:r>
      <w:r>
        <w:rPr>
          <w:spacing w:val="24"/>
        </w:rPr>
        <w:t xml:space="preserve"> </w:t>
      </w:r>
      <w:r>
        <w:rPr>
          <w:spacing w:val="-2"/>
        </w:rPr>
        <w:t>that</w:t>
      </w:r>
      <w:r>
        <w:rPr>
          <w:spacing w:val="34"/>
          <w:w w:val="101"/>
        </w:rPr>
        <w:t xml:space="preserve"> </w:t>
      </w:r>
      <w:r>
        <w:rPr>
          <w:spacing w:val="-2"/>
        </w:rPr>
        <w:t>in</w:t>
      </w:r>
      <w:r>
        <w:rPr>
          <w:spacing w:val="33"/>
        </w:rPr>
        <w:t xml:space="preserve"> </w:t>
      </w:r>
      <w:r>
        <w:rPr>
          <w:spacing w:val="-2"/>
        </w:rPr>
        <w:t>patients</w:t>
      </w:r>
      <w:r>
        <w:rPr>
          <w:spacing w:val="25"/>
          <w:w w:val="101"/>
        </w:rPr>
        <w:t xml:space="preserve"> </w:t>
      </w:r>
      <w:r>
        <w:rPr>
          <w:spacing w:val="-2"/>
        </w:rPr>
        <w:t>with</w:t>
      </w:r>
      <w:r>
        <w:rPr>
          <w:spacing w:val="34"/>
          <w:w w:val="101"/>
        </w:rPr>
        <w:t xml:space="preserve"> </w:t>
      </w:r>
      <w:r>
        <w:rPr>
          <w:spacing w:val="-2"/>
        </w:rPr>
        <w:t>MS,</w:t>
      </w:r>
      <w:r>
        <w:rPr>
          <w:spacing w:val="33"/>
          <w:w w:val="101"/>
        </w:rPr>
        <w:t xml:space="preserve"> </w:t>
      </w:r>
      <w:r>
        <w:rPr>
          <w:spacing w:val="-2"/>
        </w:rPr>
        <w:t>behavioral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>rapy</w:t>
      </w:r>
      <w:r>
        <w:rPr>
          <w:spacing w:val="35"/>
        </w:rPr>
        <w:t xml:space="preserve"> </w:t>
      </w:r>
      <w:r>
        <w:rPr>
          <w:spacing w:val="-3"/>
        </w:rPr>
        <w:t>in-</w:t>
      </w:r>
      <w:r>
        <w:rPr/>
        <w:t xml:space="preserve"> </w:t>
      </w:r>
      <w:r>
        <w:rPr>
          <w:spacing w:val="-2"/>
        </w:rPr>
        <w:t>terventions</w:t>
      </w:r>
      <w:r>
        <w:rPr>
          <w:spacing w:val="58"/>
        </w:rPr>
        <w:t xml:space="preserve"> </w:t>
      </w:r>
      <w:r>
        <w:rPr>
          <w:spacing w:val="-2"/>
        </w:rPr>
        <w:t>improve</w:t>
      </w:r>
      <w:r>
        <w:rPr>
          <w:spacing w:val="41"/>
        </w:rPr>
        <w:t xml:space="preserve"> </w:t>
      </w:r>
      <w:r>
        <w:rPr>
          <w:spacing w:val="-2"/>
        </w:rPr>
        <w:t>QoL</w:t>
      </w:r>
      <w:r>
        <w:rPr>
          <w:spacing w:val="37"/>
        </w:rPr>
        <w:t xml:space="preserve"> </w:t>
      </w:r>
      <w:r>
        <w:rPr>
          <w:spacing w:val="-2"/>
        </w:rPr>
        <w:t>and</w:t>
      </w:r>
      <w:r>
        <w:rPr>
          <w:spacing w:val="47"/>
        </w:rPr>
        <w:t xml:space="preserve"> </w:t>
      </w:r>
      <w:r>
        <w:rPr>
          <w:spacing w:val="-2"/>
        </w:rPr>
        <w:t>reduce</w:t>
      </w:r>
      <w:r>
        <w:rPr>
          <w:spacing w:val="46"/>
        </w:rPr>
        <w:t xml:space="preserve"> </w:t>
      </w:r>
      <w:r>
        <w:rPr>
          <w:spacing w:val="-2"/>
        </w:rPr>
        <w:t>incontinence</w:t>
      </w:r>
      <w:r>
        <w:rPr>
          <w:spacing w:val="40"/>
        </w:rPr>
        <w:t xml:space="preserve"> </w:t>
      </w:r>
      <w:r>
        <w:rPr>
          <w:spacing w:val="-2"/>
        </w:rPr>
        <w:t>epi-</w:t>
      </w:r>
      <w:r>
        <w:rPr/>
        <w:t xml:space="preserve"> </w:t>
      </w:r>
      <w:r>
        <w:rPr>
          <w:spacing w:val="-2"/>
        </w:rPr>
        <w:t>sodes</w:t>
      </w:r>
      <w:r>
        <w:rPr>
          <w:spacing w:val="60"/>
        </w:rPr>
        <w:t xml:space="preserve"> </w:t>
      </w:r>
      <w:r>
        <w:rPr>
          <w:spacing w:val="-2"/>
        </w:rPr>
        <w:t>but</w:t>
      </w:r>
      <w:r>
        <w:rPr>
          <w:spacing w:val="34"/>
        </w:rPr>
        <w:t xml:space="preserve"> </w:t>
      </w:r>
      <w:r>
        <w:rPr>
          <w:spacing w:val="-2"/>
        </w:rPr>
        <w:t>this</w:t>
      </w:r>
      <w:r>
        <w:rPr>
          <w:spacing w:val="43"/>
          <w:w w:val="101"/>
        </w:rPr>
        <w:t xml:space="preserve"> </w:t>
      </w:r>
      <w:r>
        <w:rPr>
          <w:spacing w:val="-2"/>
        </w:rPr>
        <w:t>review</w:t>
      </w:r>
      <w:r>
        <w:rPr>
          <w:spacing w:val="42"/>
        </w:rPr>
        <w:t xml:space="preserve"> </w:t>
      </w:r>
      <w:r>
        <w:rPr>
          <w:spacing w:val="-2"/>
        </w:rPr>
        <w:t>inappropriately</w:t>
      </w:r>
      <w:r>
        <w:rPr>
          <w:spacing w:val="43"/>
        </w:rPr>
        <w:t xml:space="preserve"> </w:t>
      </w:r>
      <w:r>
        <w:rPr>
          <w:spacing w:val="-2"/>
        </w:rPr>
        <w:t>pooled</w:t>
      </w:r>
      <w:r>
        <w:rPr>
          <w:spacing w:val="37"/>
          <w:w w:val="101"/>
        </w:rPr>
        <w:t xml:space="preserve"> </w:t>
      </w:r>
      <w:r>
        <w:rPr>
          <w:spacing w:val="-2"/>
        </w:rPr>
        <w:t>dissimilar</w:t>
      </w:r>
      <w:r>
        <w:rPr/>
        <w:t xml:space="preserve"> </w:t>
      </w:r>
      <w:r>
        <w:rPr>
          <w:spacing w:val="-1"/>
        </w:rPr>
        <w:t>trials</w:t>
      </w:r>
      <w:r>
        <w:rPr>
          <w:spacing w:val="24"/>
        </w:rPr>
        <w:t xml:space="preserve"> </w:t>
      </w:r>
      <w:r>
        <w:rPr>
          <w:spacing w:val="-1"/>
        </w:rPr>
        <w:t>in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meta-analysis.</w:t>
      </w:r>
      <w:r>
        <w:rPr>
          <w:sz w:val="11"/>
          <w:szCs w:val="11"/>
          <w:spacing w:val="-1"/>
          <w:position w:val="7"/>
        </w:rPr>
        <w:t>144    </w:t>
      </w:r>
      <w:r>
        <w:rPr>
          <w:spacing w:val="-1"/>
        </w:rPr>
        <w:t>Over</w:t>
      </w:r>
      <w:r>
        <w:rPr>
          <w:spacing w:val="-2"/>
        </w:rPr>
        <w:t>all,</w:t>
      </w:r>
      <w:r>
        <w:rPr>
          <w:spacing w:val="19"/>
          <w:w w:val="101"/>
        </w:rPr>
        <w:t xml:space="preserve"> </w:t>
      </w:r>
      <w:r>
        <w:rPr>
          <w:spacing w:val="-2"/>
        </w:rPr>
        <w:t>due</w:t>
      </w:r>
      <w:r>
        <w:rPr>
          <w:spacing w:val="17"/>
        </w:rPr>
        <w:t xml:space="preserve"> </w:t>
      </w:r>
      <w:r>
        <w:rPr>
          <w:spacing w:val="-2"/>
        </w:rPr>
        <w:t>to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27"/>
          <w:w w:val="101"/>
        </w:rPr>
        <w:t xml:space="preserve"> </w:t>
      </w:r>
      <w:r>
        <w:rPr>
          <w:spacing w:val="-2"/>
        </w:rPr>
        <w:t>mini-</w:t>
      </w:r>
      <w:r>
        <w:rPr/>
        <w:t xml:space="preserve"> </w:t>
      </w:r>
      <w:r>
        <w:rPr>
          <w:spacing w:val="-2"/>
        </w:rPr>
        <w:t>mal</w:t>
      </w:r>
      <w:r>
        <w:rPr>
          <w:spacing w:val="48"/>
        </w:rPr>
        <w:t xml:space="preserve"> </w:t>
      </w:r>
      <w:r>
        <w:rPr>
          <w:spacing w:val="-2"/>
        </w:rPr>
        <w:t>associated</w:t>
      </w:r>
      <w:r>
        <w:rPr>
          <w:spacing w:val="47"/>
        </w:rPr>
        <w:t xml:space="preserve"> </w:t>
      </w:r>
      <w:r>
        <w:rPr>
          <w:spacing w:val="-2"/>
        </w:rPr>
        <w:t>risks,</w:t>
      </w:r>
      <w:r>
        <w:rPr>
          <w:spacing w:val="35"/>
        </w:rPr>
        <w:t xml:space="preserve"> </w:t>
      </w:r>
      <w:r>
        <w:rPr>
          <w:spacing w:val="-2"/>
        </w:rPr>
        <w:t>the</w:t>
      </w:r>
      <w:r>
        <w:rPr>
          <w:spacing w:val="50"/>
          <w:w w:val="101"/>
        </w:rPr>
        <w:t xml:space="preserve"> </w:t>
      </w:r>
      <w:r>
        <w:rPr>
          <w:spacing w:val="-2"/>
        </w:rPr>
        <w:t>Panel</w:t>
      </w:r>
      <w:r>
        <w:rPr>
          <w:spacing w:val="47"/>
        </w:rPr>
        <w:t xml:space="preserve"> </w:t>
      </w:r>
      <w:r>
        <w:rPr>
          <w:spacing w:val="-2"/>
        </w:rPr>
        <w:t>recommends</w:t>
      </w:r>
      <w:r>
        <w:rPr>
          <w:spacing w:val="39"/>
        </w:rPr>
        <w:t xml:space="preserve"> </w:t>
      </w:r>
      <w:r>
        <w:rPr>
          <w:spacing w:val="-2"/>
        </w:rPr>
        <w:t>engaging</w:t>
      </w:r>
      <w:r>
        <w:rPr/>
        <w:t xml:space="preserve"> </w:t>
      </w:r>
      <w:r>
        <w:rPr>
          <w:spacing w:val="-1"/>
        </w:rPr>
        <w:t>appropriate</w:t>
      </w:r>
      <w:r>
        <w:rPr>
          <w:spacing w:val="42"/>
        </w:rPr>
        <w:t xml:space="preserve"> </w:t>
      </w:r>
      <w:r>
        <w:rPr>
          <w:spacing w:val="-1"/>
        </w:rPr>
        <w:t>patients</w:t>
      </w:r>
      <w:r>
        <w:rPr>
          <w:spacing w:val="35"/>
        </w:rPr>
        <w:t xml:space="preserve"> </w:t>
      </w:r>
      <w:r>
        <w:rPr>
          <w:spacing w:val="-1"/>
        </w:rPr>
        <w:t>with</w:t>
      </w:r>
      <w:r>
        <w:rPr>
          <w:spacing w:val="40"/>
          <w:w w:val="101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elvic</w:t>
      </w:r>
      <w:r>
        <w:rPr>
          <w:spacing w:val="33"/>
          <w:w w:val="101"/>
        </w:rPr>
        <w:t xml:space="preserve"> </w:t>
      </w:r>
      <w:r>
        <w:rPr>
          <w:spacing w:val="-2"/>
        </w:rPr>
        <w:t>floor</w:t>
      </w:r>
      <w:r>
        <w:rPr>
          <w:spacing w:val="43"/>
        </w:rPr>
        <w:t xml:space="preserve"> </w:t>
      </w:r>
      <w:r>
        <w:rPr>
          <w:spacing w:val="-2"/>
        </w:rPr>
        <w:t>physiotherapy</w:t>
      </w:r>
      <w:r>
        <w:rPr>
          <w:spacing w:val="36"/>
        </w:rPr>
        <w:t xml:space="preserve"> </w:t>
      </w:r>
      <w:r>
        <w:rPr>
          <w:spacing w:val="-2"/>
        </w:rPr>
        <w:t>as</w:t>
      </w:r>
      <w:r>
        <w:rPr/>
        <w:t xml:space="preserve"> </w:t>
      </w:r>
      <w:r>
        <w:rPr>
          <w:spacing w:val="-1"/>
        </w:rPr>
        <w:t>select</w:t>
      </w:r>
      <w:r>
        <w:rPr>
          <w:spacing w:val="16"/>
        </w:rPr>
        <w:t xml:space="preserve"> </w:t>
      </w:r>
      <w:r>
        <w:rPr>
          <w:spacing w:val="-1"/>
        </w:rPr>
        <w:t>patients</w:t>
      </w:r>
      <w:r>
        <w:rPr>
          <w:spacing w:val="15"/>
        </w:rPr>
        <w:t xml:space="preserve"> </w:t>
      </w:r>
      <w:r>
        <w:rPr>
          <w:spacing w:val="-1"/>
        </w:rPr>
        <w:t>may demonstrate</w:t>
      </w:r>
      <w:r>
        <w:rPr>
          <w:spacing w:val="16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enefit for their</w:t>
      </w:r>
      <w:r>
        <w:rPr>
          <w:spacing w:val="16"/>
        </w:rPr>
        <w:t xml:space="preserve"> </w:t>
      </w:r>
      <w:r>
        <w:rPr>
          <w:spacing w:val="-2"/>
        </w:rPr>
        <w:t>LUTS.</w:t>
      </w:r>
    </w:p>
    <w:p>
      <w:pPr>
        <w:pStyle w:val="BodyText"/>
        <w:ind w:left="5" w:right="373" w:firstLine="4"/>
        <w:spacing w:before="157" w:line="271" w:lineRule="auto"/>
        <w:jc w:val="both"/>
        <w:rPr/>
      </w:pPr>
      <w:r>
        <w:rPr>
          <w:b/>
          <w:bCs/>
          <w:spacing w:val="-1"/>
        </w:rPr>
        <w:t>STATEMENT  THIRTY-THREE:  Clinicians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-1"/>
        </w:rPr>
        <w:t>may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"/>
        </w:rPr>
        <w:t>rec-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ommend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-1"/>
        </w:rPr>
        <w:t>antimuscarinics,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-1"/>
        </w:rPr>
        <w:t>or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-1"/>
        </w:rPr>
        <w:t>beta-3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-1"/>
        </w:rPr>
        <w:t>adrenergic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receptor  agonists,  or  a  combination  of  both,  to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improve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-2"/>
        </w:rPr>
        <w:t>bladder  storage   parameters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-2"/>
        </w:rPr>
        <w:t>in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-2"/>
        </w:rPr>
        <w:t>NLUTD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patients.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1"/>
        </w:rPr>
        <w:t>(</w:t>
      </w:r>
      <w:r>
        <w:rPr>
          <w:b/>
          <w:bCs/>
          <w:i/>
          <w:iCs/>
          <w:spacing w:val="-1"/>
        </w:rPr>
        <w:t>Conditional</w:t>
      </w:r>
      <w:r>
        <w:rPr>
          <w:b/>
          <w:bCs/>
          <w:i/>
          <w:iCs/>
          <w:spacing w:val="26"/>
        </w:rPr>
        <w:t xml:space="preserve"> </w:t>
      </w:r>
      <w:r>
        <w:rPr>
          <w:b/>
          <w:bCs/>
          <w:i/>
          <w:iCs/>
          <w:spacing w:val="-1"/>
        </w:rPr>
        <w:t>Recommendation;</w:t>
      </w:r>
      <w:r>
        <w:rPr>
          <w:b/>
          <w:bCs/>
          <w:i/>
          <w:iCs/>
          <w:spacing w:val="22"/>
          <w:w w:val="101"/>
        </w:rPr>
        <w:t xml:space="preserve"> </w:t>
      </w:r>
      <w:r>
        <w:rPr>
          <w:b/>
          <w:bCs/>
          <w:i/>
          <w:iCs/>
          <w:spacing w:val="-1"/>
        </w:rPr>
        <w:t>Evidence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1"/>
        </w:rPr>
        <w:t>Level: Grade</w:t>
      </w:r>
      <w:r>
        <w:rPr>
          <w:b/>
          <w:bCs/>
          <w:i/>
          <w:iCs/>
          <w:spacing w:val="16"/>
        </w:rPr>
        <w:t xml:space="preserve"> </w:t>
      </w:r>
      <w:r>
        <w:rPr>
          <w:b/>
          <w:bCs/>
          <w:i/>
          <w:iCs/>
          <w:spacing w:val="-1"/>
        </w:rPr>
        <w:t>C</w:t>
      </w:r>
      <w:r>
        <w:rPr>
          <w:b/>
          <w:bCs/>
          <w:spacing w:val="-1"/>
        </w:rPr>
        <w:t>)</w:t>
      </w:r>
    </w:p>
    <w:p>
      <w:pPr>
        <w:pStyle w:val="BodyText"/>
        <w:ind w:left="14" w:right="375" w:hanging="5"/>
        <w:spacing w:before="148" w:line="233" w:lineRule="auto"/>
        <w:rPr/>
      </w:pPr>
      <w:r>
        <w:rPr>
          <w:b/>
          <w:bCs/>
          <w:spacing w:val="-1"/>
        </w:rPr>
        <w:t>STATEMENT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"/>
        </w:rPr>
        <w:t>THIRTY-FOUR</w:t>
      </w:r>
      <w:r>
        <w:rPr>
          <w:b/>
          <w:bCs/>
          <w:spacing w:val="-2"/>
        </w:rPr>
        <w:t>: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2"/>
        </w:rPr>
        <w:t>Clinicians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2"/>
        </w:rPr>
        <w:t>may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2"/>
        </w:rPr>
        <w:t>recom-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mend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1"/>
        </w:rPr>
        <w:t>alpha-blockers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1"/>
        </w:rPr>
        <w:t>to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1"/>
        </w:rPr>
        <w:t>i</w:t>
      </w:r>
      <w:r>
        <w:rPr>
          <w:b/>
          <w:bCs/>
          <w:spacing w:val="-2"/>
        </w:rPr>
        <w:t>mprove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2"/>
        </w:rPr>
        <w:t>voiding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2"/>
        </w:rPr>
        <w:t>parame-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 w:right="38" w:hanging="6"/>
        <w:spacing w:before="33" w:line="265" w:lineRule="auto"/>
        <w:jc w:val="both"/>
        <w:rPr/>
      </w:pPr>
      <w:r>
        <w:rPr>
          <w:b/>
          <w:bCs/>
          <w:spacing w:val="-1"/>
        </w:rPr>
        <w:t>ters</w:t>
      </w:r>
      <w:r>
        <w:rPr>
          <w:b/>
          <w:bCs/>
          <w:spacing w:val="55"/>
        </w:rPr>
        <w:t xml:space="preserve"> </w:t>
      </w:r>
      <w:r>
        <w:rPr>
          <w:b/>
          <w:bCs/>
          <w:spacing w:val="-1"/>
        </w:rPr>
        <w:t>in</w:t>
      </w:r>
      <w:r>
        <w:rPr>
          <w:b/>
          <w:bCs/>
          <w:spacing w:val="58"/>
          <w:w w:val="101"/>
        </w:rPr>
        <w:t xml:space="preserve"> </w:t>
      </w:r>
      <w:r>
        <w:rPr>
          <w:b/>
          <w:bCs/>
          <w:spacing w:val="-1"/>
        </w:rPr>
        <w:t>NLUTD</w:t>
      </w:r>
      <w:r>
        <w:rPr>
          <w:b/>
          <w:bCs/>
          <w:spacing w:val="56"/>
          <w:w w:val="101"/>
        </w:rPr>
        <w:t xml:space="preserve"> </w:t>
      </w:r>
      <w:r>
        <w:rPr>
          <w:b/>
          <w:bCs/>
          <w:spacing w:val="-1"/>
        </w:rPr>
        <w:t>patients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1"/>
        </w:rPr>
        <w:t>who</w:t>
      </w:r>
      <w:r>
        <w:rPr>
          <w:b/>
          <w:bCs/>
          <w:spacing w:val="49"/>
          <w:w w:val="101"/>
        </w:rPr>
        <w:t xml:space="preserve"> </w:t>
      </w:r>
      <w:r>
        <w:rPr>
          <w:b/>
          <w:bCs/>
          <w:spacing w:val="-1"/>
        </w:rPr>
        <w:t>spo</w:t>
      </w:r>
      <w:r>
        <w:rPr>
          <w:b/>
          <w:bCs/>
          <w:spacing w:val="-2"/>
        </w:rPr>
        <w:t>ntaneously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-2"/>
        </w:rPr>
        <w:t>void.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(</w:t>
      </w:r>
      <w:r>
        <w:rPr>
          <w:b/>
          <w:bCs/>
          <w:i/>
          <w:iCs/>
          <w:spacing w:val="-1"/>
        </w:rPr>
        <w:t>Conditional   Recommendation;</w:t>
      </w:r>
      <w:r>
        <w:rPr>
          <w:b/>
          <w:bCs/>
          <w:i/>
          <w:iCs/>
          <w:spacing w:val="34"/>
        </w:rPr>
        <w:t xml:space="preserve">  </w:t>
      </w:r>
      <w:r>
        <w:rPr>
          <w:b/>
          <w:bCs/>
          <w:i/>
          <w:iCs/>
          <w:spacing w:val="-1"/>
        </w:rPr>
        <w:t>Evidence</w:t>
      </w:r>
      <w:r>
        <w:rPr>
          <w:b/>
          <w:bCs/>
          <w:i/>
          <w:iCs/>
          <w:spacing w:val="28"/>
          <w:w w:val="101"/>
        </w:rPr>
        <w:t xml:space="preserve">  </w:t>
      </w:r>
      <w:r>
        <w:rPr>
          <w:b/>
          <w:bCs/>
          <w:i/>
          <w:iCs/>
          <w:spacing w:val="-1"/>
        </w:rPr>
        <w:t>Level: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2"/>
        </w:rPr>
        <w:t>Grade</w:t>
      </w:r>
      <w:r>
        <w:rPr>
          <w:b/>
          <w:bCs/>
          <w:i/>
          <w:iCs/>
          <w:spacing w:val="12"/>
        </w:rPr>
        <w:t xml:space="preserve"> </w:t>
      </w:r>
      <w:r>
        <w:rPr>
          <w:b/>
          <w:bCs/>
          <w:i/>
          <w:iCs/>
          <w:spacing w:val="-2"/>
        </w:rPr>
        <w:t>C</w:t>
      </w:r>
      <w:r>
        <w:rPr>
          <w:b/>
          <w:bCs/>
          <w:spacing w:val="-2"/>
        </w:rPr>
        <w:t>)</w:t>
      </w:r>
    </w:p>
    <w:p>
      <w:pPr>
        <w:pStyle w:val="BodyText"/>
        <w:ind w:left="3" w:right="35" w:firstLine="8"/>
        <w:spacing w:before="151" w:line="273" w:lineRule="auto"/>
        <w:jc w:val="both"/>
        <w:rPr/>
      </w:pPr>
      <w:r>
        <w:rPr>
          <w:i/>
          <w:iCs/>
        </w:rPr>
        <w:t>tatement</w:t>
      </w:r>
      <w:r>
        <w:rPr>
          <w:i/>
          <w:iCs/>
          <w:spacing w:val="43"/>
          <w:w w:val="101"/>
        </w:rPr>
        <w:t xml:space="preserve"> </w:t>
      </w:r>
      <w:r>
        <w:rPr>
          <w:i/>
          <w:iCs/>
          <w:spacing w:val="1"/>
        </w:rPr>
        <w:t>33</w:t>
      </w:r>
      <w:r>
        <w:rPr>
          <w:i/>
          <w:iCs/>
          <w:spacing w:val="51"/>
        </w:rPr>
        <w:t xml:space="preserve"> </w:t>
      </w:r>
      <w:r>
        <w:rPr>
          <w:i/>
          <w:iCs/>
        </w:rPr>
        <w:t>is</w:t>
      </w:r>
      <w:r>
        <w:rPr>
          <w:i/>
          <w:iCs/>
          <w:spacing w:val="47"/>
        </w:rPr>
        <w:t xml:space="preserve"> </w:t>
      </w:r>
      <w:r>
        <w:rPr>
          <w:i/>
          <w:iCs/>
        </w:rPr>
        <w:t>supported</w:t>
      </w:r>
      <w:r>
        <w:rPr>
          <w:i/>
          <w:iCs/>
          <w:spacing w:val="44"/>
        </w:rPr>
        <w:t xml:space="preserve"> </w:t>
      </w:r>
      <w:r>
        <w:rPr>
          <w:i/>
          <w:iCs/>
        </w:rPr>
        <w:t>by</w:t>
      </w:r>
      <w:r>
        <w:rPr>
          <w:i/>
          <w:iCs/>
          <w:spacing w:val="46"/>
        </w:rPr>
        <w:t xml:space="preserve"> </w:t>
      </w:r>
      <w:r>
        <w:rPr>
          <w:i/>
          <w:iCs/>
        </w:rPr>
        <w:t>four</w:t>
      </w:r>
      <w:r>
        <w:rPr>
          <w:i/>
          <w:iCs/>
          <w:spacing w:val="38"/>
        </w:rPr>
        <w:t xml:space="preserve"> </w:t>
      </w:r>
      <w:r>
        <w:rPr>
          <w:i/>
          <w:iCs/>
        </w:rPr>
        <w:t>systematic</w:t>
      </w:r>
      <w:r>
        <w:rPr>
          <w:i/>
          <w:iCs/>
          <w:spacing w:val="47"/>
        </w:rPr>
        <w:t xml:space="preserve"> </w:t>
      </w:r>
      <w:r>
        <w:rPr>
          <w:i/>
          <w:iCs/>
        </w:rPr>
        <w:t>reviews </w:t>
      </w:r>
      <w:r>
        <w:rPr>
          <w:i/>
          <w:iCs/>
          <w:spacing w:val="2"/>
        </w:rPr>
        <w:t>(</w:t>
      </w:r>
      <w:r>
        <w:rPr>
          <w:i/>
          <w:iCs/>
        </w:rPr>
        <w:t>Madersbacher</w:t>
      </w:r>
      <w:r>
        <w:rPr>
          <w:i/>
          <w:iCs/>
          <w:spacing w:val="2"/>
        </w:rPr>
        <w:t xml:space="preserve"> 2013, </w:t>
      </w:r>
      <w:r>
        <w:rPr>
          <w:i/>
          <w:iCs/>
        </w:rPr>
        <w:t>Madhuvrata</w:t>
      </w:r>
      <w:r>
        <w:rPr>
          <w:i/>
          <w:iCs/>
          <w:spacing w:val="2"/>
        </w:rPr>
        <w:t xml:space="preserve"> 2012, </w:t>
      </w:r>
      <w:r>
        <w:rPr>
          <w:i/>
          <w:iCs/>
        </w:rPr>
        <w:t>Stothers</w:t>
      </w:r>
      <w:r>
        <w:rPr>
          <w:i/>
          <w:iCs/>
          <w:spacing w:val="2"/>
        </w:rPr>
        <w:t xml:space="preserve"> 2016,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El</w:t>
      </w:r>
      <w:r>
        <w:rPr>
          <w:i/>
          <w:iCs/>
          <w:spacing w:val="60"/>
        </w:rPr>
        <w:t xml:space="preserve"> </w:t>
      </w:r>
      <w:r>
        <w:rPr>
          <w:i/>
          <w:iCs/>
        </w:rPr>
        <w:t>Helou</w:t>
      </w:r>
      <w:r>
        <w:rPr>
          <w:i/>
          <w:iCs/>
          <w:spacing w:val="59"/>
          <w:w w:val="101"/>
        </w:rPr>
        <w:t xml:space="preserve"> </w:t>
      </w:r>
      <w:r>
        <w:rPr>
          <w:i/>
          <w:iCs/>
        </w:rPr>
        <w:t>2020),</w:t>
      </w:r>
      <w:r>
        <w:rPr>
          <w:i/>
          <w:iCs/>
          <w:spacing w:val="62"/>
        </w:rPr>
        <w:t xml:space="preserve"> </w:t>
      </w:r>
      <w:r>
        <w:rPr>
          <w:i/>
          <w:iCs/>
        </w:rPr>
        <w:t>five  RCTs  (Abrams </w:t>
      </w:r>
      <w:r>
        <w:rPr>
          <w:i/>
          <w:iCs/>
          <w:spacing w:val="-1"/>
        </w:rPr>
        <w:t xml:space="preserve"> 2003,</w:t>
      </w:r>
      <w:r>
        <w:rPr>
          <w:i/>
          <w:iCs/>
          <w:spacing w:val="49"/>
        </w:rPr>
        <w:t xml:space="preserve"> </w:t>
      </w:r>
      <w:r>
        <w:rPr>
          <w:i/>
          <w:iCs/>
          <w:spacing w:val="-1"/>
        </w:rPr>
        <w:t>Amarenco</w:t>
      </w:r>
      <w:r>
        <w:rPr>
          <w:i/>
          <w:iCs/>
        </w:rPr>
        <w:t xml:space="preserve"> </w:t>
      </w:r>
      <w:r>
        <w:rPr>
          <w:i/>
          <w:iCs/>
        </w:rPr>
        <w:t>2017, Glykas 2012, Cho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2021,</w:t>
      </w:r>
      <w:r>
        <w:rPr>
          <w:i/>
          <w:iCs/>
          <w:spacing w:val="22"/>
        </w:rPr>
        <w:t xml:space="preserve"> </w:t>
      </w:r>
      <w:r>
        <w:rPr>
          <w:i/>
          <w:iCs/>
        </w:rPr>
        <w:t>Yonguc 2010),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eight </w:t>
      </w:r>
      <w:r>
        <w:rPr>
          <w:i/>
          <w:iCs/>
        </w:rPr>
        <w:t>observational  studies   (Krebs</w:t>
      </w:r>
      <w:r>
        <w:rPr>
          <w:i/>
          <w:iCs/>
          <w:spacing w:val="24"/>
          <w:w w:val="101"/>
        </w:rPr>
        <w:t xml:space="preserve">  </w:t>
      </w:r>
      <w:r>
        <w:rPr>
          <w:i/>
          <w:iCs/>
        </w:rPr>
        <w:t>2013,</w:t>
      </w:r>
      <w:r>
        <w:rPr>
          <w:i/>
          <w:iCs/>
          <w:spacing w:val="22"/>
        </w:rPr>
        <w:t xml:space="preserve">  </w:t>
      </w:r>
      <w:r>
        <w:rPr>
          <w:i/>
          <w:iCs/>
        </w:rPr>
        <w:t>van</w:t>
      </w:r>
      <w:r>
        <w:rPr>
          <w:i/>
          <w:iCs/>
          <w:spacing w:val="18"/>
        </w:rPr>
        <w:t xml:space="preserve">  </w:t>
      </w:r>
      <w:r>
        <w:rPr>
          <w:i/>
          <w:iCs/>
        </w:rPr>
        <w:t>Rey  2011, </w:t>
      </w:r>
      <w:r>
        <w:rPr>
          <w:i/>
          <w:iCs/>
        </w:rPr>
        <w:t>Watanabe  2010,</w:t>
      </w:r>
      <w:r>
        <w:rPr>
          <w:i/>
          <w:iCs/>
          <w:spacing w:val="13"/>
        </w:rPr>
        <w:t xml:space="preserve">  </w:t>
      </w:r>
      <w:r>
        <w:rPr>
          <w:i/>
          <w:iCs/>
        </w:rPr>
        <w:t>Hadiji</w:t>
      </w:r>
      <w:r>
        <w:rPr>
          <w:i/>
          <w:iCs/>
          <w:spacing w:val="9"/>
        </w:rPr>
        <w:t xml:space="preserve">  </w:t>
      </w:r>
      <w:r>
        <w:rPr>
          <w:i/>
          <w:iCs/>
        </w:rPr>
        <w:t>2014,   Vasudeva  2021,</w:t>
      </w:r>
      <w:r>
        <w:rPr>
          <w:i/>
          <w:iCs/>
          <w:spacing w:val="13"/>
        </w:rPr>
        <w:t xml:space="preserve">  </w:t>
      </w:r>
      <w:r>
        <w:rPr>
          <w:i/>
          <w:iCs/>
        </w:rPr>
        <w:t>Han </w:t>
      </w:r>
      <w:r>
        <w:rPr>
          <w:i/>
          <w:iCs/>
        </w:rPr>
        <w:t>2019,</w:t>
      </w:r>
      <w:r>
        <w:rPr>
          <w:i/>
          <w:iCs/>
          <w:spacing w:val="51"/>
        </w:rPr>
        <w:t xml:space="preserve"> </w:t>
      </w:r>
      <w:r>
        <w:rPr>
          <w:i/>
          <w:iCs/>
        </w:rPr>
        <w:t>Krebs</w:t>
      </w:r>
      <w:r>
        <w:rPr>
          <w:i/>
          <w:iCs/>
          <w:spacing w:val="46"/>
        </w:rPr>
        <w:t xml:space="preserve"> </w:t>
      </w:r>
      <w:r>
        <w:rPr>
          <w:i/>
          <w:iCs/>
        </w:rPr>
        <w:t>2020,</w:t>
      </w:r>
      <w:r>
        <w:rPr>
          <w:i/>
          <w:iCs/>
          <w:spacing w:val="48"/>
        </w:rPr>
        <w:t xml:space="preserve"> </w:t>
      </w:r>
      <w:r>
        <w:rPr>
          <w:i/>
          <w:iCs/>
        </w:rPr>
        <w:t>Peynonnet</w:t>
      </w:r>
      <w:r>
        <w:rPr>
          <w:i/>
          <w:iCs/>
          <w:spacing w:val="39"/>
        </w:rPr>
        <w:t xml:space="preserve"> </w:t>
      </w:r>
      <w:r>
        <w:rPr>
          <w:i/>
          <w:iCs/>
        </w:rPr>
        <w:t>2018).   The  aggregate </w:t>
      </w:r>
      <w:r>
        <w:rPr>
          <w:i/>
          <w:iCs/>
        </w:rPr>
        <w:t>risk</w:t>
      </w:r>
      <w:r>
        <w:rPr>
          <w:i/>
          <w:iCs/>
          <w:spacing w:val="38"/>
          <w:w w:val="101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</w:rPr>
        <w:t>bias</w:t>
      </w:r>
      <w:r>
        <w:rPr>
          <w:i/>
          <w:iCs/>
          <w:spacing w:val="41"/>
        </w:rPr>
        <w:t xml:space="preserve"> </w:t>
      </w:r>
      <w:r>
        <w:rPr>
          <w:i/>
          <w:iCs/>
        </w:rPr>
        <w:t>across</w:t>
      </w:r>
      <w:r>
        <w:rPr>
          <w:i/>
          <w:iCs/>
          <w:spacing w:val="49"/>
          <w:w w:val="10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40"/>
        </w:rPr>
        <w:t xml:space="preserve"> </w:t>
      </w:r>
      <w:r>
        <w:rPr>
          <w:i/>
          <w:iCs/>
        </w:rPr>
        <w:t>studies</w:t>
      </w:r>
      <w:r>
        <w:rPr>
          <w:i/>
          <w:iCs/>
          <w:spacing w:val="42"/>
          <w:w w:val="101"/>
        </w:rPr>
        <w:t xml:space="preserve"> </w:t>
      </w:r>
      <w:r>
        <w:rPr>
          <w:i/>
          <w:iCs/>
        </w:rPr>
        <w:t>reporting</w:t>
      </w:r>
      <w:r>
        <w:rPr>
          <w:i/>
          <w:iCs/>
          <w:spacing w:val="46"/>
          <w:w w:val="101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44"/>
          <w:w w:val="101"/>
        </w:rPr>
        <w:t xml:space="preserve"> </w:t>
      </w:r>
      <w:r>
        <w:rPr>
          <w:i/>
          <w:iCs/>
        </w:rPr>
        <w:t>outc</w:t>
      </w:r>
      <w:r>
        <w:rPr>
          <w:i/>
          <w:iCs/>
          <w:spacing w:val="-1"/>
        </w:rPr>
        <w:t>omes</w:t>
      </w:r>
      <w:r>
        <w:rPr>
          <w:i/>
          <w:iCs/>
        </w:rPr>
        <w:t xml:space="preserve"> </w:t>
      </w:r>
      <w:r>
        <w:rPr>
          <w:i/>
          <w:iCs/>
        </w:rPr>
        <w:t>informing</w:t>
      </w:r>
      <w:r>
        <w:rPr>
          <w:i/>
          <w:iCs/>
          <w:spacing w:val="19"/>
        </w:rPr>
        <w:t xml:space="preserve"> </w:t>
      </w:r>
      <w:r>
        <w:rPr>
          <w:i/>
          <w:iCs/>
        </w:rPr>
        <w:t>this statement was serious plus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eviden</w:t>
      </w:r>
      <w:r>
        <w:rPr>
          <w:i/>
          <w:iCs/>
          <w:spacing w:val="-1"/>
        </w:rPr>
        <w:t>ce</w:t>
      </w:r>
      <w:r>
        <w:rPr>
          <w:i/>
          <w:iCs/>
          <w:spacing w:val="21"/>
          <w:w w:val="101"/>
        </w:rPr>
        <w:t xml:space="preserve"> </w:t>
      </w:r>
      <w:r>
        <w:rPr>
          <w:i/>
          <w:iCs/>
          <w:spacing w:val="-1"/>
        </w:rPr>
        <w:t>was</w:t>
      </w:r>
      <w:r>
        <w:rPr>
          <w:i/>
          <w:iCs/>
        </w:rPr>
        <w:t xml:space="preserve"> </w:t>
      </w:r>
      <w:r>
        <w:rPr>
          <w:i/>
          <w:iCs/>
        </w:rPr>
        <w:t>downgraded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for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inconsistency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17"/>
        </w:rPr>
        <w:t xml:space="preserve"> </w:t>
      </w:r>
      <w:r>
        <w:rPr>
          <w:i/>
          <w:iCs/>
        </w:rPr>
        <w:t>results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imprecision </w:t>
      </w:r>
      <w:r>
        <w:rPr>
          <w:i/>
          <w:iCs/>
        </w:rPr>
        <w:t>in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reported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outcomes</w:t>
      </w:r>
      <w:r>
        <w:rPr>
          <w:i/>
          <w:iCs/>
          <w:spacing w:val="1"/>
        </w:rPr>
        <w:t>.</w:t>
      </w:r>
    </w:p>
    <w:p>
      <w:pPr>
        <w:pStyle w:val="BodyText"/>
        <w:ind w:left="1" w:right="33" w:firstLine="3"/>
        <w:spacing w:before="148" w:line="270" w:lineRule="auto"/>
        <w:jc w:val="both"/>
        <w:rPr/>
      </w:pPr>
      <w:r>
        <w:rPr>
          <w:i/>
          <w:iCs/>
          <w:spacing w:val="-1"/>
        </w:rPr>
        <w:t>Statement</w:t>
      </w:r>
      <w:r>
        <w:rPr>
          <w:i/>
          <w:iCs/>
          <w:spacing w:val="35"/>
          <w:w w:val="101"/>
        </w:rPr>
        <w:t xml:space="preserve"> </w:t>
      </w:r>
      <w:r>
        <w:rPr>
          <w:i/>
          <w:iCs/>
          <w:spacing w:val="-1"/>
        </w:rPr>
        <w:t>34</w:t>
      </w:r>
      <w:r>
        <w:rPr>
          <w:i/>
          <w:iCs/>
          <w:spacing w:val="27"/>
        </w:rPr>
        <w:t xml:space="preserve"> </w:t>
      </w:r>
      <w:r>
        <w:rPr>
          <w:i/>
          <w:iCs/>
          <w:spacing w:val="-1"/>
        </w:rPr>
        <w:t>is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-1"/>
        </w:rPr>
        <w:t>informed</w:t>
      </w:r>
      <w:r>
        <w:rPr>
          <w:i/>
          <w:iCs/>
          <w:spacing w:val="20"/>
          <w:w w:val="101"/>
        </w:rPr>
        <w:t xml:space="preserve"> </w:t>
      </w:r>
      <w:r>
        <w:rPr>
          <w:i/>
          <w:iCs/>
          <w:spacing w:val="-1"/>
        </w:rPr>
        <w:t>by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  <w:spacing w:val="-1"/>
        </w:rPr>
        <w:t>two</w:t>
      </w:r>
      <w:r>
        <w:rPr>
          <w:i/>
          <w:iCs/>
          <w:spacing w:val="30"/>
          <w:w w:val="101"/>
        </w:rPr>
        <w:t xml:space="preserve"> </w:t>
      </w:r>
      <w:r>
        <w:rPr>
          <w:i/>
          <w:iCs/>
          <w:spacing w:val="-1"/>
        </w:rPr>
        <w:t>RCTs</w:t>
      </w:r>
      <w:r>
        <w:rPr>
          <w:i/>
          <w:iCs/>
          <w:spacing w:val="35"/>
          <w:w w:val="101"/>
        </w:rPr>
        <w:t xml:space="preserve"> </w:t>
      </w:r>
      <w:r>
        <w:rPr>
          <w:i/>
          <w:iCs/>
          <w:spacing w:val="-1"/>
        </w:rPr>
        <w:t>(Abrams</w:t>
      </w:r>
      <w:r>
        <w:rPr>
          <w:i/>
          <w:iCs/>
          <w:spacing w:val="26"/>
          <w:w w:val="101"/>
        </w:rPr>
        <w:t xml:space="preserve"> </w:t>
      </w:r>
      <w:r>
        <w:rPr>
          <w:i/>
          <w:iCs/>
          <w:spacing w:val="-1"/>
        </w:rPr>
        <w:t>2003,</w:t>
      </w:r>
      <w:r>
        <w:rPr>
          <w:i/>
          <w:iCs/>
        </w:rPr>
        <w:t xml:space="preserve"> </w:t>
      </w:r>
      <w:r>
        <w:rPr>
          <w:i/>
          <w:iCs/>
        </w:rPr>
        <w:t>Sung</w:t>
      </w:r>
      <w:r>
        <w:rPr>
          <w:i/>
          <w:iCs/>
          <w:spacing w:val="2"/>
        </w:rPr>
        <w:t xml:space="preserve"> 2020) </w:t>
      </w:r>
      <w:r>
        <w:rPr>
          <w:i/>
          <w:iCs/>
        </w:rPr>
        <w:t>and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one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observational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study</w:t>
      </w:r>
      <w:r>
        <w:rPr>
          <w:i/>
          <w:iCs/>
          <w:spacing w:val="11"/>
        </w:rPr>
        <w:t xml:space="preserve"> </w:t>
      </w:r>
      <w:r>
        <w:rPr>
          <w:i/>
          <w:iCs/>
          <w:spacing w:val="2"/>
        </w:rPr>
        <w:t>(</w:t>
      </w:r>
      <w:r>
        <w:rPr>
          <w:i/>
          <w:iCs/>
        </w:rPr>
        <w:t>Gomes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2"/>
        </w:rPr>
        <w:t>2014)</w:t>
      </w:r>
      <w:r>
        <w:rPr>
          <w:i/>
          <w:iCs/>
        </w:rPr>
        <w:t xml:space="preserve"> </w:t>
      </w:r>
      <w:r>
        <w:rPr>
          <w:i/>
          <w:iCs/>
        </w:rPr>
        <w:t>reporting</w:t>
      </w:r>
      <w:r>
        <w:rPr>
          <w:i/>
          <w:iCs/>
          <w:spacing w:val="41"/>
          <w:w w:val="101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45"/>
          <w:w w:val="101"/>
        </w:rPr>
        <w:t xml:space="preserve"> </w:t>
      </w:r>
      <w:r>
        <w:rPr>
          <w:i/>
          <w:iCs/>
        </w:rPr>
        <w:t>voiding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</w:rPr>
        <w:t>parameters</w:t>
      </w:r>
      <w:r>
        <w:rPr>
          <w:i/>
          <w:iCs/>
          <w:spacing w:val="4"/>
        </w:rPr>
        <w:t>.   </w:t>
      </w:r>
      <w:r>
        <w:rPr>
          <w:i/>
          <w:iCs/>
        </w:rPr>
        <w:t>The</w:t>
      </w:r>
      <w:r>
        <w:rPr>
          <w:i/>
          <w:iCs/>
          <w:spacing w:val="39"/>
        </w:rPr>
        <w:t xml:space="preserve"> </w:t>
      </w:r>
      <w:r>
        <w:rPr>
          <w:i/>
          <w:iCs/>
        </w:rPr>
        <w:t>risk</w:t>
      </w:r>
      <w:r>
        <w:rPr>
          <w:i/>
          <w:iCs/>
          <w:spacing w:val="32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4"/>
        </w:rPr>
        <w:t xml:space="preserve"> </w:t>
      </w:r>
      <w:r>
        <w:rPr>
          <w:i/>
          <w:iCs/>
        </w:rPr>
        <w:t>bias</w:t>
      </w:r>
      <w:r>
        <w:rPr>
          <w:i/>
          <w:iCs/>
          <w:spacing w:val="37"/>
        </w:rPr>
        <w:t xml:space="preserve"> </w:t>
      </w:r>
      <w:r>
        <w:rPr>
          <w:i/>
          <w:iCs/>
        </w:rPr>
        <w:t>for </w:t>
      </w:r>
      <w:r>
        <w:rPr>
          <w:i/>
          <w:iCs/>
          <w:spacing w:val="-1"/>
        </w:rPr>
        <w:t>studies</w:t>
      </w:r>
      <w:r>
        <w:rPr>
          <w:i/>
          <w:iCs/>
          <w:spacing w:val="64"/>
        </w:rPr>
        <w:t xml:space="preserve"> </w:t>
      </w:r>
      <w:r>
        <w:rPr>
          <w:i/>
          <w:iCs/>
          <w:spacing w:val="-1"/>
        </w:rPr>
        <w:t>reporting</w:t>
      </w:r>
      <w:r>
        <w:rPr>
          <w:i/>
          <w:iCs/>
          <w:spacing w:val="54"/>
        </w:rPr>
        <w:t xml:space="preserve"> </w:t>
      </w:r>
      <w:r>
        <w:rPr>
          <w:i/>
          <w:iCs/>
          <w:spacing w:val="-1"/>
        </w:rPr>
        <w:t>on</w:t>
      </w:r>
      <w:r>
        <w:rPr>
          <w:i/>
          <w:iCs/>
          <w:spacing w:val="55"/>
          <w:w w:val="101"/>
        </w:rPr>
        <w:t xml:space="preserve"> </w:t>
      </w:r>
      <w:r>
        <w:rPr>
          <w:i/>
          <w:iCs/>
          <w:spacing w:val="-1"/>
        </w:rPr>
        <w:t>the</w:t>
      </w:r>
      <w:r>
        <w:rPr>
          <w:i/>
          <w:iCs/>
          <w:spacing w:val="40"/>
        </w:rPr>
        <w:t xml:space="preserve"> </w:t>
      </w:r>
      <w:r>
        <w:rPr>
          <w:i/>
          <w:iCs/>
          <w:spacing w:val="-1"/>
        </w:rPr>
        <w:t>parameters</w:t>
      </w:r>
      <w:r>
        <w:rPr>
          <w:i/>
          <w:iCs/>
          <w:spacing w:val="62"/>
          <w:w w:val="101"/>
        </w:rPr>
        <w:t xml:space="preserve"> </w:t>
      </w:r>
      <w:r>
        <w:rPr>
          <w:i/>
          <w:iCs/>
          <w:spacing w:val="-1"/>
        </w:rPr>
        <w:t>was</w:t>
      </w:r>
      <w:r>
        <w:rPr>
          <w:i/>
          <w:iCs/>
          <w:spacing w:val="46"/>
          <w:w w:val="101"/>
        </w:rPr>
        <w:t xml:space="preserve"> </w:t>
      </w:r>
      <w:r>
        <w:rPr>
          <w:i/>
          <w:iCs/>
          <w:spacing w:val="-1"/>
        </w:rPr>
        <w:t>serious</w:t>
      </w:r>
      <w:r>
        <w:rPr>
          <w:i/>
          <w:iCs/>
          <w:spacing w:val="48"/>
          <w:w w:val="101"/>
        </w:rPr>
        <w:t xml:space="preserve"> </w:t>
      </w:r>
      <w:r>
        <w:rPr>
          <w:i/>
          <w:iCs/>
          <w:spacing w:val="-1"/>
        </w:rPr>
        <w:t>and</w:t>
      </w:r>
      <w:r>
        <w:rPr>
          <w:i/>
          <w:iCs/>
        </w:rPr>
        <w:t xml:space="preserve"> </w:t>
      </w:r>
      <w:r>
        <w:rPr>
          <w:i/>
          <w:iCs/>
        </w:rPr>
        <w:t>evidence</w:t>
      </w:r>
      <w:r>
        <w:rPr>
          <w:i/>
          <w:iCs/>
          <w:spacing w:val="17"/>
        </w:rPr>
        <w:t xml:space="preserve"> </w:t>
      </w:r>
      <w:r>
        <w:rPr>
          <w:i/>
          <w:iCs/>
        </w:rPr>
        <w:t>was further downgraded for imp</w:t>
      </w:r>
      <w:r>
        <w:rPr>
          <w:i/>
          <w:iCs/>
          <w:spacing w:val="-1"/>
        </w:rPr>
        <w:t>recision.</w:t>
      </w:r>
    </w:p>
    <w:p>
      <w:pPr>
        <w:pStyle w:val="BodyText"/>
        <w:ind w:right="37" w:firstLine="17"/>
        <w:spacing w:before="150" w:line="273" w:lineRule="auto"/>
        <w:jc w:val="both"/>
        <w:rPr/>
      </w:pPr>
      <w:r>
        <w:rPr>
          <w:spacing w:val="-1"/>
        </w:rPr>
        <w:t>Multiple</w:t>
      </w:r>
      <w:r>
        <w:rPr>
          <w:spacing w:val="22"/>
        </w:rPr>
        <w:t xml:space="preserve">  </w:t>
      </w:r>
      <w:r>
        <w:rPr>
          <w:spacing w:val="-1"/>
        </w:rPr>
        <w:t>classes</w:t>
      </w:r>
      <w:r>
        <w:rPr>
          <w:spacing w:val="21"/>
        </w:rPr>
        <w:t xml:space="preserve">  </w:t>
      </w:r>
      <w:r>
        <w:rPr>
          <w:spacing w:val="-1"/>
        </w:rPr>
        <w:t>of</w:t>
      </w:r>
      <w:r>
        <w:rPr>
          <w:spacing w:val="22"/>
        </w:rPr>
        <w:t xml:space="preserve">  </w:t>
      </w:r>
      <w:r>
        <w:rPr>
          <w:spacing w:val="-1"/>
        </w:rPr>
        <w:t>pharmacologic</w:t>
      </w:r>
      <w:r>
        <w:rPr>
          <w:spacing w:val="25"/>
        </w:rPr>
        <w:t xml:space="preserve">  </w:t>
      </w:r>
      <w:r>
        <w:rPr>
          <w:spacing w:val="-1"/>
        </w:rPr>
        <w:t>int</w:t>
      </w:r>
      <w:r>
        <w:rPr>
          <w:spacing w:val="-2"/>
        </w:rPr>
        <w:t>erventions</w:t>
      </w:r>
      <w:r>
        <w:rPr>
          <w:spacing w:val="21"/>
        </w:rPr>
        <w:t xml:space="preserve">  </w:t>
      </w:r>
      <w:r>
        <w:rPr>
          <w:spacing w:val="-2"/>
        </w:rPr>
        <w:t>are</w:t>
      </w:r>
      <w:r>
        <w:rPr/>
        <w:t xml:space="preserve"> </w:t>
      </w:r>
      <w:r>
        <w:rPr>
          <w:spacing w:val="-1"/>
        </w:rPr>
        <w:t>mainstays</w:t>
      </w:r>
      <w:r>
        <w:rPr>
          <w:spacing w:val="28"/>
          <w:w w:val="101"/>
        </w:rPr>
        <w:t xml:space="preserve"> </w:t>
      </w:r>
      <w:r>
        <w:rPr>
          <w:spacing w:val="-1"/>
        </w:rPr>
        <w:t>of</w:t>
      </w:r>
      <w:r>
        <w:rPr>
          <w:spacing w:val="30"/>
        </w:rPr>
        <w:t xml:space="preserve"> </w:t>
      </w:r>
      <w:r>
        <w:rPr>
          <w:spacing w:val="-1"/>
        </w:rPr>
        <w:t>medical</w:t>
      </w:r>
      <w:r>
        <w:rPr>
          <w:spacing w:val="25"/>
        </w:rPr>
        <w:t xml:space="preserve"> </w:t>
      </w:r>
      <w:r>
        <w:rPr>
          <w:spacing w:val="-1"/>
        </w:rPr>
        <w:t>therapy</w:t>
      </w:r>
      <w:r>
        <w:rPr>
          <w:spacing w:val="24"/>
        </w:rPr>
        <w:t xml:space="preserve"> </w:t>
      </w:r>
      <w:r>
        <w:rPr>
          <w:spacing w:val="-1"/>
        </w:rPr>
        <w:t>for</w:t>
      </w:r>
      <w:r>
        <w:rPr>
          <w:spacing w:val="36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26"/>
        </w:rPr>
        <w:t xml:space="preserve"> </w:t>
      </w:r>
      <w:r>
        <w:rPr>
          <w:spacing w:val="-1"/>
        </w:rPr>
        <w:t>with</w:t>
      </w:r>
      <w:r>
        <w:rPr>
          <w:spacing w:val="36"/>
        </w:rPr>
        <w:t xml:space="preserve"> </w:t>
      </w:r>
      <w:r>
        <w:rPr>
          <w:spacing w:val="-2"/>
        </w:rPr>
        <w:t>NLUTD.</w:t>
      </w:r>
      <w:r>
        <w:rPr/>
        <w:t xml:space="preserve"> </w:t>
      </w:r>
      <w:r>
        <w:rPr>
          <w:spacing w:val="-1"/>
        </w:rPr>
        <w:t>Antimuscarinics</w:t>
      </w:r>
      <w:r>
        <w:rPr>
          <w:spacing w:val="37"/>
        </w:rPr>
        <w:t xml:space="preserve"> </w:t>
      </w:r>
      <w:r>
        <w:rPr>
          <w:spacing w:val="-1"/>
        </w:rPr>
        <w:t>reliably</w:t>
      </w:r>
      <w:r>
        <w:rPr>
          <w:spacing w:val="33"/>
          <w:w w:val="101"/>
        </w:rPr>
        <w:t xml:space="preserve"> </w:t>
      </w:r>
      <w:r>
        <w:rPr>
          <w:spacing w:val="-1"/>
        </w:rPr>
        <w:t>increase</w:t>
      </w:r>
      <w:r>
        <w:rPr>
          <w:spacing w:val="36"/>
        </w:rPr>
        <w:t xml:space="preserve"> </w:t>
      </w:r>
      <w:r>
        <w:rPr>
          <w:spacing w:val="-1"/>
        </w:rPr>
        <w:t>maximum</w:t>
      </w:r>
      <w:r>
        <w:rPr>
          <w:spacing w:val="28"/>
        </w:rPr>
        <w:t xml:space="preserve"> </w:t>
      </w:r>
      <w:r>
        <w:rPr>
          <w:spacing w:val="-1"/>
        </w:rPr>
        <w:t>cystometric</w:t>
      </w:r>
      <w:r>
        <w:rPr/>
        <w:t xml:space="preserve"> </w:t>
      </w:r>
      <w:r>
        <w:rPr/>
        <w:t>capacity</w:t>
      </w:r>
      <w:r>
        <w:rPr>
          <w:spacing w:val="60"/>
          <w:w w:val="101"/>
        </w:rPr>
        <w:t xml:space="preserve"> </w:t>
      </w:r>
      <w:r>
        <w:rPr/>
        <w:t>(MCC)</w:t>
      </w:r>
      <w:r>
        <w:rPr>
          <w:spacing w:val="56"/>
          <w:w w:val="101"/>
        </w:rPr>
        <w:t xml:space="preserve"> </w:t>
      </w:r>
      <w:r>
        <w:rPr/>
        <w:t>and</w:t>
      </w:r>
      <w:r>
        <w:rPr>
          <w:spacing w:val="53"/>
          <w:w w:val="101"/>
        </w:rPr>
        <w:t xml:space="preserve"> </w:t>
      </w:r>
      <w:r>
        <w:rPr/>
        <w:t>voi</w:t>
      </w:r>
      <w:r>
        <w:rPr>
          <w:spacing w:val="-1"/>
        </w:rPr>
        <w:t>ded/catheterized</w:t>
      </w:r>
      <w:r>
        <w:rPr>
          <w:spacing w:val="51"/>
        </w:rPr>
        <w:t xml:space="preserve"> </w:t>
      </w:r>
      <w:r>
        <w:rPr>
          <w:spacing w:val="-1"/>
        </w:rPr>
        <w:t>volumes,</w:t>
      </w:r>
      <w:r>
        <w:rPr>
          <w:spacing w:val="56"/>
        </w:rPr>
        <w:t xml:space="preserve"> </w:t>
      </w:r>
      <w:r>
        <w:rPr>
          <w:spacing w:val="-1"/>
        </w:rPr>
        <w:t>de-</w:t>
      </w:r>
      <w:r>
        <w:rPr/>
        <w:t xml:space="preserve"> </w:t>
      </w:r>
      <w:r>
        <w:rPr/>
        <w:t>crease  detrusor  pre</w:t>
      </w:r>
      <w:r>
        <w:rPr>
          <w:spacing w:val="-1"/>
        </w:rPr>
        <w:t>ssure,  and  may  improve</w:t>
      </w:r>
      <w:r>
        <w:rPr>
          <w:spacing w:val="5"/>
        </w:rPr>
        <w:t xml:space="preserve">  </w:t>
      </w:r>
      <w:r>
        <w:rPr>
          <w:spacing w:val="-1"/>
        </w:rPr>
        <w:t>urgency</w:t>
      </w:r>
      <w:r>
        <w:rPr/>
        <w:t xml:space="preserve"> </w:t>
      </w:r>
      <w:r>
        <w:rPr>
          <w:spacing w:val="-1"/>
        </w:rPr>
        <w:t>and  incontinence</w:t>
      </w:r>
      <w:r>
        <w:rPr>
          <w:spacing w:val="19"/>
        </w:rPr>
        <w:t xml:space="preserve">  </w:t>
      </w:r>
      <w:r>
        <w:rPr>
          <w:spacing w:val="-1"/>
        </w:rPr>
        <w:t>across</w:t>
      </w:r>
      <w:r>
        <w:rPr>
          <w:spacing w:val="11"/>
        </w:rPr>
        <w:t xml:space="preserve">  </w:t>
      </w:r>
      <w:r>
        <w:rPr>
          <w:spacing w:val="-1"/>
        </w:rPr>
        <w:t>diverse</w:t>
      </w:r>
      <w:r>
        <w:rPr>
          <w:spacing w:val="15"/>
        </w:rPr>
        <w:t xml:space="preserve">  </w:t>
      </w:r>
      <w:r>
        <w:rPr>
          <w:spacing w:val="-1"/>
        </w:rPr>
        <w:t>NLUTD</w:t>
      </w:r>
      <w:r>
        <w:rPr>
          <w:spacing w:val="14"/>
        </w:rPr>
        <w:t xml:space="preserve">  </w:t>
      </w:r>
      <w:r>
        <w:rPr>
          <w:spacing w:val="-1"/>
        </w:rPr>
        <w:t>pathologies.</w:t>
      </w:r>
      <w:r>
        <w:rPr/>
        <w:t xml:space="preserve"> </w:t>
      </w:r>
      <w:r>
        <w:rPr>
          <w:spacing w:val="-2"/>
        </w:rPr>
        <w:t>There</w:t>
      </w:r>
      <w:r>
        <w:rPr>
          <w:spacing w:val="40"/>
          <w:w w:val="101"/>
        </w:rPr>
        <w:t xml:space="preserve"> </w:t>
      </w:r>
      <w:r>
        <w:rPr>
          <w:spacing w:val="-2"/>
        </w:rPr>
        <w:t>is</w:t>
      </w:r>
      <w:r>
        <w:rPr>
          <w:spacing w:val="32"/>
        </w:rPr>
        <w:t xml:space="preserve"> </w:t>
      </w:r>
      <w:r>
        <w:rPr>
          <w:spacing w:val="-2"/>
        </w:rPr>
        <w:t>no</w:t>
      </w:r>
      <w:r>
        <w:rPr>
          <w:spacing w:val="27"/>
        </w:rPr>
        <w:t xml:space="preserve"> </w:t>
      </w:r>
      <w:r>
        <w:rPr>
          <w:spacing w:val="-2"/>
        </w:rPr>
        <w:t>evidence</w:t>
      </w:r>
      <w:r>
        <w:rPr>
          <w:spacing w:val="22"/>
          <w:w w:val="101"/>
        </w:rPr>
        <w:t xml:space="preserve"> </w:t>
      </w:r>
      <w:r>
        <w:rPr>
          <w:spacing w:val="-2"/>
        </w:rPr>
        <w:t>for</w:t>
      </w:r>
      <w:r>
        <w:rPr>
          <w:spacing w:val="20"/>
          <w:w w:val="101"/>
        </w:rPr>
        <w:t xml:space="preserve"> </w:t>
      </w:r>
      <w:r>
        <w:rPr>
          <w:spacing w:val="-2"/>
        </w:rPr>
        <w:t>the</w:t>
      </w:r>
      <w:r>
        <w:rPr>
          <w:spacing w:val="26"/>
        </w:rPr>
        <w:t xml:space="preserve"> </w:t>
      </w:r>
      <w:r>
        <w:rPr>
          <w:spacing w:val="-2"/>
        </w:rPr>
        <w:t>superiority</w:t>
      </w:r>
      <w:r>
        <w:rPr>
          <w:spacing w:val="25"/>
        </w:rPr>
        <w:t xml:space="preserve"> </w:t>
      </w:r>
      <w:r>
        <w:rPr>
          <w:spacing w:val="-2"/>
        </w:rPr>
        <w:t>of</w:t>
      </w:r>
      <w:r>
        <w:rPr>
          <w:spacing w:val="18"/>
        </w:rPr>
        <w:t xml:space="preserve"> </w:t>
      </w:r>
      <w:r>
        <w:rPr>
          <w:spacing w:val="-2"/>
        </w:rPr>
        <w:t>any</w:t>
      </w:r>
      <w:r>
        <w:rPr>
          <w:spacing w:val="31"/>
        </w:rPr>
        <w:t xml:space="preserve"> </w:t>
      </w:r>
      <w:r>
        <w:rPr>
          <w:spacing w:val="-2"/>
        </w:rPr>
        <w:t>particu-</w:t>
      </w:r>
      <w:r>
        <w:rPr/>
        <w:t xml:space="preserve"> </w:t>
      </w:r>
      <w:r>
        <w:rPr>
          <w:spacing w:val="-1"/>
        </w:rPr>
        <w:t>lar</w:t>
      </w:r>
      <w:r>
        <w:rPr>
          <w:spacing w:val="56"/>
        </w:rPr>
        <w:t xml:space="preserve"> </w:t>
      </w:r>
      <w:r>
        <w:rPr>
          <w:spacing w:val="-1"/>
        </w:rPr>
        <w:t>medication.   Although</w:t>
      </w:r>
      <w:r>
        <w:rPr>
          <w:spacing w:val="37"/>
        </w:rPr>
        <w:t xml:space="preserve"> </w:t>
      </w:r>
      <w:r>
        <w:rPr>
          <w:spacing w:val="-1"/>
        </w:rPr>
        <w:t>AEs</w:t>
      </w:r>
      <w:r>
        <w:rPr>
          <w:spacing w:val="47"/>
        </w:rPr>
        <w:t xml:space="preserve"> </w:t>
      </w:r>
      <w:r>
        <w:rPr>
          <w:spacing w:val="-1"/>
        </w:rPr>
        <w:t>at  recommended</w:t>
      </w:r>
      <w:r>
        <w:rPr>
          <w:spacing w:val="46"/>
        </w:rPr>
        <w:t xml:space="preserve"> </w:t>
      </w:r>
      <w:r>
        <w:rPr>
          <w:spacing w:val="-1"/>
        </w:rPr>
        <w:t>doses</w:t>
      </w:r>
      <w:r>
        <w:rPr/>
        <w:t xml:space="preserve"> </w:t>
      </w:r>
      <w:r>
        <w:rPr>
          <w:spacing w:val="-1"/>
        </w:rPr>
        <w:t>are</w:t>
      </w:r>
      <w:r>
        <w:rPr>
          <w:spacing w:val="39"/>
        </w:rPr>
        <w:t xml:space="preserve"> </w:t>
      </w:r>
      <w:r>
        <w:rPr>
          <w:spacing w:val="-1"/>
        </w:rPr>
        <w:t>generally</w:t>
      </w:r>
      <w:r>
        <w:rPr>
          <w:spacing w:val="44"/>
        </w:rPr>
        <w:t xml:space="preserve"> </w:t>
      </w:r>
      <w:r>
        <w:rPr>
          <w:spacing w:val="-1"/>
        </w:rPr>
        <w:t>minor</w:t>
      </w:r>
      <w:r>
        <w:rPr>
          <w:spacing w:val="35"/>
        </w:rPr>
        <w:t xml:space="preserve"> </w:t>
      </w:r>
      <w:r>
        <w:rPr>
          <w:spacing w:val="-1"/>
        </w:rPr>
        <w:t>with</w:t>
      </w:r>
      <w:r>
        <w:rPr>
          <w:spacing w:val="30"/>
        </w:rPr>
        <w:t xml:space="preserve"> </w:t>
      </w:r>
      <w:r>
        <w:rPr>
          <w:spacing w:val="-1"/>
        </w:rPr>
        <w:t>the</w:t>
      </w:r>
      <w:r>
        <w:rPr>
          <w:spacing w:val="46"/>
        </w:rPr>
        <w:t xml:space="preserve"> </w:t>
      </w:r>
      <w:r>
        <w:rPr>
          <w:spacing w:val="-1"/>
        </w:rPr>
        <w:t>most</w:t>
      </w:r>
      <w:r>
        <w:rPr>
          <w:spacing w:val="35"/>
        </w:rPr>
        <w:t xml:space="preserve"> </w:t>
      </w:r>
      <w:r>
        <w:rPr>
          <w:spacing w:val="-2"/>
        </w:rPr>
        <w:t>frequently</w:t>
      </w:r>
      <w:r>
        <w:rPr>
          <w:spacing w:val="44"/>
        </w:rPr>
        <w:t xml:space="preserve"> </w:t>
      </w:r>
      <w:r>
        <w:rPr>
          <w:spacing w:val="-2"/>
        </w:rPr>
        <w:t>reported</w:t>
      </w:r>
      <w:r>
        <w:rPr/>
        <w:t xml:space="preserve"> </w:t>
      </w:r>
      <w:r>
        <w:rPr>
          <w:spacing w:val="-1"/>
        </w:rPr>
        <w:t>being dry</w:t>
      </w:r>
      <w:r>
        <w:rPr>
          <w:spacing w:val="19"/>
        </w:rPr>
        <w:t xml:space="preserve"> </w:t>
      </w:r>
      <w:r>
        <w:rPr>
          <w:spacing w:val="-1"/>
        </w:rPr>
        <w:t>mouth,</w:t>
      </w:r>
      <w:r>
        <w:rPr>
          <w:spacing w:val="19"/>
          <w:w w:val="101"/>
        </w:rPr>
        <w:t xml:space="preserve"> </w:t>
      </w:r>
      <w:r>
        <w:rPr>
          <w:spacing w:val="-1"/>
        </w:rPr>
        <w:t>recent dat</w:t>
      </w:r>
      <w:r>
        <w:rPr>
          <w:spacing w:val="-2"/>
        </w:rPr>
        <w:t>a</w:t>
      </w:r>
      <w:r>
        <w:rPr>
          <w:spacing w:val="20"/>
        </w:rPr>
        <w:t xml:space="preserve"> </w:t>
      </w:r>
      <w:r>
        <w:rPr>
          <w:spacing w:val="-2"/>
        </w:rPr>
        <w:t>has</w:t>
      </w:r>
      <w:r>
        <w:rPr>
          <w:spacing w:val="20"/>
          <w:w w:val="101"/>
        </w:rPr>
        <w:t xml:space="preserve"> </w:t>
      </w:r>
      <w:r>
        <w:rPr>
          <w:spacing w:val="-2"/>
        </w:rPr>
        <w:t>highlighted</w:t>
      </w:r>
      <w:r>
        <w:rPr>
          <w:spacing w:val="20"/>
          <w:w w:val="101"/>
        </w:rPr>
        <w:t xml:space="preserve"> </w:t>
      </w:r>
      <w:r>
        <w:rPr>
          <w:spacing w:val="-2"/>
        </w:rPr>
        <w:t>more</w:t>
      </w:r>
      <w:r>
        <w:rPr>
          <w:spacing w:val="13"/>
        </w:rPr>
        <w:t xml:space="preserve"> </w:t>
      </w:r>
      <w:r>
        <w:rPr>
          <w:spacing w:val="-2"/>
        </w:rPr>
        <w:t>crit-</w:t>
      </w:r>
      <w:r>
        <w:rPr/>
        <w:t xml:space="preserve"> </w:t>
      </w:r>
      <w:r>
        <w:rPr/>
        <w:t>ical</w:t>
      </w:r>
      <w:r>
        <w:rPr>
          <w:spacing w:val="16"/>
        </w:rPr>
        <w:t xml:space="preserve"> </w:t>
      </w:r>
      <w:r>
        <w:rPr/>
        <w:t>potential concerns with anticholin</w:t>
      </w:r>
      <w:r>
        <w:rPr>
          <w:spacing w:val="-1"/>
        </w:rPr>
        <w:t>ergic therapy.</w:t>
      </w:r>
    </w:p>
    <w:p>
      <w:pPr>
        <w:pStyle w:val="BodyText"/>
        <w:ind w:left="5" w:right="41" w:hanging="5"/>
        <w:spacing w:before="151" w:line="273" w:lineRule="auto"/>
        <w:jc w:val="both"/>
        <w:rPr/>
      </w:pPr>
      <w:r>
        <w:rPr>
          <w:spacing w:val="-1"/>
        </w:rPr>
        <w:t>The</w:t>
      </w:r>
      <w:r>
        <w:rPr>
          <w:spacing w:val="42"/>
        </w:rPr>
        <w:t xml:space="preserve"> </w:t>
      </w:r>
      <w:r>
        <w:rPr>
          <w:spacing w:val="-1"/>
        </w:rPr>
        <w:t>Panel</w:t>
      </w:r>
      <w:r>
        <w:rPr>
          <w:spacing w:val="34"/>
        </w:rPr>
        <w:t xml:space="preserve"> </w:t>
      </w:r>
      <w:r>
        <w:rPr>
          <w:spacing w:val="-1"/>
        </w:rPr>
        <w:t>acknowledges</w:t>
      </w:r>
      <w:r>
        <w:rPr>
          <w:spacing w:val="32"/>
          <w:w w:val="101"/>
        </w:rPr>
        <w:t xml:space="preserve"> </w:t>
      </w:r>
      <w:r>
        <w:rPr>
          <w:spacing w:val="-1"/>
        </w:rPr>
        <w:t>and</w:t>
      </w:r>
      <w:r>
        <w:rPr>
          <w:spacing w:val="33"/>
        </w:rPr>
        <w:t xml:space="preserve"> </w:t>
      </w:r>
      <w:r>
        <w:rPr>
          <w:spacing w:val="-1"/>
        </w:rPr>
        <w:t>appreciates</w:t>
      </w:r>
      <w:r>
        <w:rPr>
          <w:spacing w:val="40"/>
        </w:rPr>
        <w:t xml:space="preserve"> </w:t>
      </w:r>
      <w:r>
        <w:rPr>
          <w:spacing w:val="-1"/>
        </w:rPr>
        <w:t>recen</w:t>
      </w:r>
      <w:r>
        <w:rPr>
          <w:spacing w:val="-2"/>
        </w:rPr>
        <w:t>t</w:t>
      </w:r>
      <w:r>
        <w:rPr>
          <w:spacing w:val="33"/>
          <w:w w:val="101"/>
        </w:rPr>
        <w:t xml:space="preserve"> </w:t>
      </w:r>
      <w:r>
        <w:rPr>
          <w:spacing w:val="-2"/>
        </w:rPr>
        <w:t>atten-</w:t>
      </w:r>
      <w:r>
        <w:rPr/>
        <w:t xml:space="preserve"> </w:t>
      </w:r>
      <w:r>
        <w:rPr>
          <w:spacing w:val="-1"/>
        </w:rPr>
        <w:t>tion</w:t>
      </w:r>
      <w:r>
        <w:rPr>
          <w:spacing w:val="31"/>
        </w:rPr>
        <w:t xml:space="preserve"> </w:t>
      </w:r>
      <w:r>
        <w:rPr>
          <w:spacing w:val="-1"/>
        </w:rPr>
        <w:t>to</w:t>
      </w:r>
      <w:r>
        <w:rPr>
          <w:spacing w:val="33"/>
        </w:rPr>
        <w:t xml:space="preserve"> </w:t>
      </w:r>
      <w:r>
        <w:rPr>
          <w:spacing w:val="-1"/>
        </w:rPr>
        <w:t>the</w:t>
      </w:r>
      <w:r>
        <w:rPr>
          <w:spacing w:val="43"/>
        </w:rPr>
        <w:t xml:space="preserve"> </w:t>
      </w:r>
      <w:r>
        <w:rPr>
          <w:spacing w:val="-1"/>
        </w:rPr>
        <w:t>potential</w:t>
      </w:r>
      <w:r>
        <w:rPr>
          <w:spacing w:val="43"/>
        </w:rPr>
        <w:t xml:space="preserve"> </w:t>
      </w:r>
      <w:r>
        <w:rPr>
          <w:spacing w:val="-1"/>
        </w:rPr>
        <w:t>risk</w:t>
      </w:r>
      <w:r>
        <w:rPr>
          <w:spacing w:val="-2"/>
        </w:rPr>
        <w:t>s</w:t>
      </w:r>
      <w:r>
        <w:rPr>
          <w:spacing w:val="35"/>
        </w:rPr>
        <w:t xml:space="preserve"> </w:t>
      </w:r>
      <w:r>
        <w:rPr>
          <w:spacing w:val="-2"/>
        </w:rPr>
        <w:t>of</w:t>
      </w:r>
      <w:r>
        <w:rPr>
          <w:spacing w:val="38"/>
        </w:rPr>
        <w:t xml:space="preserve"> </w:t>
      </w:r>
      <w:r>
        <w:rPr>
          <w:spacing w:val="-2"/>
        </w:rPr>
        <w:t>long-term</w:t>
      </w:r>
      <w:r>
        <w:rPr>
          <w:spacing w:val="30"/>
          <w:w w:val="101"/>
        </w:rPr>
        <w:t xml:space="preserve"> </w:t>
      </w:r>
      <w:r>
        <w:rPr>
          <w:spacing w:val="-2"/>
        </w:rPr>
        <w:t>treatment</w:t>
      </w:r>
      <w:r>
        <w:rPr>
          <w:spacing w:val="31"/>
          <w:w w:val="101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anticholinergic</w:t>
      </w:r>
      <w:r>
        <w:rPr>
          <w:spacing w:val="25"/>
        </w:rPr>
        <w:t xml:space="preserve"> </w:t>
      </w:r>
      <w:r>
        <w:rPr>
          <w:spacing w:val="-1"/>
        </w:rPr>
        <w:t>agents</w:t>
      </w:r>
      <w:r>
        <w:rPr>
          <w:spacing w:val="24"/>
        </w:rPr>
        <w:t xml:space="preserve"> </w:t>
      </w:r>
      <w:r>
        <w:rPr>
          <w:spacing w:val="-1"/>
        </w:rPr>
        <w:t>with</w:t>
      </w:r>
      <w:r>
        <w:rPr>
          <w:spacing w:val="31"/>
        </w:rPr>
        <w:t xml:space="preserve"> </w:t>
      </w:r>
      <w:r>
        <w:rPr>
          <w:spacing w:val="-1"/>
        </w:rPr>
        <w:t>regards</w:t>
      </w:r>
      <w:r>
        <w:rPr>
          <w:spacing w:val="21"/>
          <w:w w:val="101"/>
        </w:rPr>
        <w:t xml:space="preserve"> </w:t>
      </w:r>
      <w:r>
        <w:rPr>
          <w:spacing w:val="-1"/>
        </w:rPr>
        <w:t>to</w:t>
      </w:r>
      <w:r>
        <w:rPr>
          <w:spacing w:val="26"/>
        </w:rPr>
        <w:t xml:space="preserve"> </w:t>
      </w:r>
      <w:r>
        <w:rPr>
          <w:spacing w:val="-1"/>
        </w:rPr>
        <w:t>cognit</w:t>
      </w:r>
      <w:r>
        <w:rPr>
          <w:spacing w:val="-2"/>
        </w:rPr>
        <w:t>ive</w:t>
      </w:r>
      <w:r>
        <w:rPr>
          <w:spacing w:val="32"/>
        </w:rPr>
        <w:t xml:space="preserve"> </w:t>
      </w:r>
      <w:r>
        <w:rPr>
          <w:spacing w:val="-2"/>
        </w:rPr>
        <w:t>impair-</w:t>
      </w:r>
      <w:r>
        <w:rPr/>
        <w:t xml:space="preserve"> </w:t>
      </w:r>
      <w:r>
        <w:rPr>
          <w:spacing w:val="-1"/>
        </w:rPr>
        <w:t>ment</w:t>
      </w:r>
      <w:r>
        <w:rPr>
          <w:spacing w:val="34"/>
        </w:rPr>
        <w:t xml:space="preserve"> </w:t>
      </w:r>
      <w:r>
        <w:rPr>
          <w:spacing w:val="-1"/>
        </w:rPr>
        <w:t>and</w:t>
      </w:r>
      <w:r>
        <w:rPr>
          <w:spacing w:val="33"/>
          <w:w w:val="101"/>
        </w:rPr>
        <w:t xml:space="preserve"> </w:t>
      </w:r>
      <w:r>
        <w:rPr>
          <w:spacing w:val="-1"/>
        </w:rPr>
        <w:t>dementia.</w:t>
      </w:r>
      <w:r>
        <w:rPr>
          <w:spacing w:val="23"/>
        </w:rPr>
        <w:t xml:space="preserve">  </w:t>
      </w:r>
      <w:r>
        <w:rPr>
          <w:spacing w:val="-1"/>
        </w:rPr>
        <w:t>There</w:t>
      </w:r>
      <w:r>
        <w:rPr>
          <w:spacing w:val="34"/>
        </w:rPr>
        <w:t xml:space="preserve"> </w:t>
      </w:r>
      <w:r>
        <w:rPr>
          <w:spacing w:val="-1"/>
        </w:rPr>
        <w:t>exists</w:t>
      </w:r>
      <w:r>
        <w:rPr>
          <w:spacing w:val="33"/>
        </w:rPr>
        <w:t xml:space="preserve"> </w:t>
      </w:r>
      <w:r>
        <w:rPr>
          <w:spacing w:val="-1"/>
        </w:rPr>
        <w:t>conflicting</w:t>
      </w:r>
      <w:r>
        <w:rPr>
          <w:spacing w:val="41"/>
        </w:rPr>
        <w:t xml:space="preserve"> </w:t>
      </w:r>
      <w:r>
        <w:rPr>
          <w:spacing w:val="-1"/>
        </w:rPr>
        <w:t>literat</w:t>
      </w:r>
      <w:r>
        <w:rPr>
          <w:spacing w:val="-2"/>
        </w:rPr>
        <w:t>ure</w:t>
      </w:r>
      <w:r>
        <w:rPr/>
        <w:t xml:space="preserve"> </w:t>
      </w:r>
      <w:r>
        <w:rPr>
          <w:spacing w:val="-1"/>
        </w:rPr>
        <w:t>regarding</w:t>
      </w:r>
      <w:r>
        <w:rPr>
          <w:spacing w:val="46"/>
          <w:w w:val="101"/>
        </w:rPr>
        <w:t xml:space="preserve"> </w:t>
      </w:r>
      <w:r>
        <w:rPr>
          <w:spacing w:val="-1"/>
        </w:rPr>
        <w:t>the</w:t>
      </w:r>
      <w:r>
        <w:rPr>
          <w:spacing w:val="50"/>
          <w:w w:val="101"/>
        </w:rPr>
        <w:t xml:space="preserve"> </w:t>
      </w:r>
      <w:r>
        <w:rPr>
          <w:spacing w:val="-1"/>
        </w:rPr>
        <w:t>actual</w:t>
      </w:r>
      <w:r>
        <w:rPr>
          <w:spacing w:val="50"/>
          <w:w w:val="101"/>
        </w:rPr>
        <w:t xml:space="preserve"> </w:t>
      </w:r>
      <w:r>
        <w:rPr>
          <w:spacing w:val="-1"/>
        </w:rPr>
        <w:t>association</w:t>
      </w:r>
      <w:r>
        <w:rPr>
          <w:spacing w:val="48"/>
          <w:w w:val="101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nd</w:t>
      </w:r>
      <w:r>
        <w:rPr>
          <w:spacing w:val="57"/>
        </w:rPr>
        <w:t xml:space="preserve"> </w:t>
      </w:r>
      <w:r>
        <w:rPr>
          <w:spacing w:val="-2"/>
        </w:rPr>
        <w:t>risk</w:t>
      </w:r>
      <w:r>
        <w:rPr>
          <w:spacing w:val="56"/>
        </w:rPr>
        <w:t xml:space="preserve"> </w:t>
      </w:r>
      <w:r>
        <w:rPr>
          <w:spacing w:val="-2"/>
        </w:rPr>
        <w:t>profile,</w:t>
      </w:r>
      <w:r>
        <w:rPr>
          <w:spacing w:val="47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overall</w:t>
      </w:r>
      <w:r>
        <w:rPr>
          <w:spacing w:val="55"/>
        </w:rPr>
        <w:t xml:space="preserve"> </w:t>
      </w:r>
      <w:r>
        <w:rPr>
          <w:spacing w:val="-1"/>
        </w:rPr>
        <w:t>low-certainty</w:t>
      </w:r>
      <w:r>
        <w:rPr>
          <w:spacing w:val="48"/>
        </w:rPr>
        <w:t xml:space="preserve"> </w:t>
      </w:r>
      <w:r>
        <w:rPr>
          <w:spacing w:val="-1"/>
        </w:rPr>
        <w:t>evidence.</w:t>
      </w:r>
      <w:r>
        <w:rPr>
          <w:sz w:val="11"/>
          <w:szCs w:val="11"/>
          <w:spacing w:val="-1"/>
          <w:position w:val="7"/>
        </w:rPr>
        <w:t>145,</w:t>
      </w:r>
      <w:r>
        <w:rPr>
          <w:sz w:val="11"/>
          <w:szCs w:val="11"/>
          <w:spacing w:val="18"/>
          <w:w w:val="102"/>
          <w:position w:val="7"/>
        </w:rPr>
        <w:t xml:space="preserve"> </w:t>
      </w:r>
      <w:r>
        <w:rPr>
          <w:sz w:val="11"/>
          <w:szCs w:val="11"/>
          <w:spacing w:val="-1"/>
          <w:position w:val="7"/>
        </w:rPr>
        <w:t>146     </w:t>
      </w:r>
      <w:r>
        <w:rPr>
          <w:spacing w:val="-1"/>
        </w:rPr>
        <w:t>The  P</w:t>
      </w:r>
      <w:r>
        <w:rPr>
          <w:spacing w:val="-2"/>
        </w:rPr>
        <w:t>anel</w:t>
      </w:r>
      <w:r>
        <w:rPr>
          <w:spacing w:val="45"/>
        </w:rPr>
        <w:t xml:space="preserve"> </w:t>
      </w:r>
      <w:r>
        <w:rPr>
          <w:spacing w:val="-2"/>
        </w:rPr>
        <w:t>advo-</w:t>
      </w:r>
      <w:r>
        <w:rPr/>
        <w:t xml:space="preserve"> </w:t>
      </w:r>
      <w:r>
        <w:rPr>
          <w:spacing w:val="-1"/>
        </w:rPr>
        <w:t>cates a shared decision-making</w:t>
      </w:r>
      <w:r>
        <w:rPr>
          <w:spacing w:val="30"/>
        </w:rPr>
        <w:t xml:space="preserve"> </w:t>
      </w:r>
      <w:r>
        <w:rPr>
          <w:spacing w:val="-1"/>
        </w:rPr>
        <w:t>process with the</w:t>
      </w:r>
      <w:r>
        <w:rPr>
          <w:spacing w:val="15"/>
          <w:w w:val="101"/>
        </w:rPr>
        <w:t xml:space="preserve"> </w:t>
      </w:r>
      <w:r>
        <w:rPr>
          <w:spacing w:val="-1"/>
        </w:rPr>
        <w:t>patient</w:t>
      </w:r>
      <w:r>
        <w:rPr/>
        <w:t xml:space="preserve"> </w:t>
      </w:r>
      <w:r>
        <w:rPr>
          <w:spacing w:val="-1"/>
        </w:rPr>
        <w:t>to</w:t>
      </w:r>
      <w:r>
        <w:rPr>
          <w:spacing w:val="60"/>
          <w:w w:val="101"/>
        </w:rPr>
        <w:t xml:space="preserve"> </w:t>
      </w:r>
      <w:r>
        <w:rPr>
          <w:spacing w:val="-1"/>
        </w:rPr>
        <w:t>discuss</w:t>
      </w:r>
      <w:r>
        <w:rPr>
          <w:spacing w:val="55"/>
          <w:w w:val="101"/>
        </w:rPr>
        <w:t xml:space="preserve"> </w:t>
      </w:r>
      <w:r>
        <w:rPr>
          <w:spacing w:val="-1"/>
        </w:rPr>
        <w:t>the  benefits  of</w:t>
      </w:r>
      <w:r>
        <w:rPr>
          <w:spacing w:val="48"/>
          <w:w w:val="101"/>
        </w:rPr>
        <w:t xml:space="preserve"> </w:t>
      </w:r>
      <w:r>
        <w:rPr>
          <w:spacing w:val="-1"/>
        </w:rPr>
        <w:t>therapy  balanced  </w:t>
      </w:r>
      <w:r>
        <w:rPr>
          <w:spacing w:val="-2"/>
        </w:rPr>
        <w:t>with  the</w:t>
      </w:r>
      <w:r>
        <w:rPr/>
        <w:t xml:space="preserve"> </w:t>
      </w:r>
      <w:r>
        <w:rPr>
          <w:spacing w:val="-1"/>
        </w:rPr>
        <w:t>data</w:t>
      </w:r>
      <w:r>
        <w:rPr>
          <w:spacing w:val="45"/>
        </w:rPr>
        <w:t xml:space="preserve"> </w:t>
      </w:r>
      <w:r>
        <w:rPr>
          <w:spacing w:val="-1"/>
        </w:rPr>
        <w:t>reflecting</w:t>
      </w:r>
      <w:r>
        <w:rPr>
          <w:spacing w:val="38"/>
        </w:rPr>
        <w:t xml:space="preserve"> </w:t>
      </w:r>
      <w:r>
        <w:rPr>
          <w:spacing w:val="-1"/>
        </w:rPr>
        <w:t>anticholinergic</w:t>
      </w:r>
      <w:r>
        <w:rPr>
          <w:spacing w:val="44"/>
        </w:rPr>
        <w:t xml:space="preserve"> </w:t>
      </w:r>
      <w:r>
        <w:rPr>
          <w:spacing w:val="-2"/>
        </w:rPr>
        <w:t>use</w:t>
      </w:r>
      <w:r>
        <w:rPr>
          <w:spacing w:val="38"/>
          <w:w w:val="101"/>
        </w:rPr>
        <w:t xml:space="preserve"> </w:t>
      </w:r>
      <w:r>
        <w:rPr>
          <w:spacing w:val="-2"/>
        </w:rPr>
        <w:t>and</w:t>
      </w:r>
      <w:r>
        <w:rPr>
          <w:spacing w:val="45"/>
        </w:rPr>
        <w:t xml:space="preserve"> </w:t>
      </w:r>
      <w:r>
        <w:rPr>
          <w:spacing w:val="-2"/>
        </w:rPr>
        <w:t>potential</w:t>
      </w:r>
      <w:r>
        <w:rPr>
          <w:spacing w:val="38"/>
        </w:rPr>
        <w:t xml:space="preserve"> </w:t>
      </w:r>
      <w:r>
        <w:rPr>
          <w:spacing w:val="-2"/>
        </w:rPr>
        <w:t>cogni-</w:t>
      </w:r>
      <w:r>
        <w:rPr/>
        <w:t xml:space="preserve"> </w:t>
      </w:r>
      <w:r>
        <w:rPr>
          <w:spacing w:val="-1"/>
        </w:rPr>
        <w:t>tive</w:t>
      </w:r>
      <w:r>
        <w:rPr>
          <w:spacing w:val="48"/>
        </w:rPr>
        <w:t xml:space="preserve"> </w:t>
      </w:r>
      <w:r>
        <w:rPr>
          <w:spacing w:val="-1"/>
        </w:rPr>
        <w:t>decline</w:t>
      </w:r>
      <w:r>
        <w:rPr>
          <w:spacing w:val="44"/>
        </w:rPr>
        <w:t xml:space="preserve"> </w:t>
      </w:r>
      <w:r>
        <w:rPr>
          <w:spacing w:val="-1"/>
        </w:rPr>
        <w:t>or</w:t>
      </w:r>
      <w:r>
        <w:rPr>
          <w:spacing w:val="39"/>
        </w:rPr>
        <w:t xml:space="preserve"> </w:t>
      </w:r>
      <w:r>
        <w:rPr>
          <w:spacing w:val="-1"/>
        </w:rPr>
        <w:t>development</w:t>
      </w:r>
      <w:r>
        <w:rPr>
          <w:spacing w:val="43"/>
        </w:rPr>
        <w:t xml:space="preserve"> </w:t>
      </w:r>
      <w:r>
        <w:rPr>
          <w:spacing w:val="-1"/>
        </w:rPr>
        <w:t>of</w:t>
      </w:r>
      <w:r>
        <w:rPr>
          <w:spacing w:val="36"/>
        </w:rPr>
        <w:t xml:space="preserve"> </w:t>
      </w:r>
      <w:r>
        <w:rPr>
          <w:spacing w:val="-1"/>
        </w:rPr>
        <w:t>dementia.   In</w:t>
      </w:r>
      <w:r>
        <w:rPr>
          <w:spacing w:val="42"/>
        </w:rPr>
        <w:t xml:space="preserve"> </w:t>
      </w:r>
      <w:r>
        <w:rPr>
          <w:spacing w:val="-1"/>
        </w:rPr>
        <w:t>selected</w:t>
      </w:r>
      <w:r>
        <w:rPr/>
        <w:t xml:space="preserve"> </w:t>
      </w:r>
      <w:r>
        <w:rPr>
          <w:spacing w:val="-2"/>
        </w:rPr>
        <w:t>NLUTD</w:t>
      </w:r>
      <w:r>
        <w:rPr>
          <w:spacing w:val="51"/>
        </w:rPr>
        <w:t xml:space="preserve"> </w:t>
      </w:r>
      <w:r>
        <w:rPr>
          <w:spacing w:val="-2"/>
        </w:rPr>
        <w:t>patients,</w:t>
      </w:r>
      <w:r>
        <w:rPr>
          <w:spacing w:val="30"/>
          <w:w w:val="101"/>
        </w:rPr>
        <w:t xml:space="preserve"> </w:t>
      </w:r>
      <w:r>
        <w:rPr>
          <w:spacing w:val="-2"/>
        </w:rPr>
        <w:t>use</w:t>
      </w:r>
      <w:r>
        <w:rPr>
          <w:spacing w:val="26"/>
          <w:w w:val="101"/>
        </w:rPr>
        <w:t xml:space="preserve"> </w:t>
      </w:r>
      <w:r>
        <w:rPr>
          <w:spacing w:val="-2"/>
        </w:rPr>
        <w:t>of</w:t>
      </w:r>
      <w:r>
        <w:rPr>
          <w:spacing w:val="18"/>
        </w:rPr>
        <w:t xml:space="preserve"> </w:t>
      </w:r>
      <w:r>
        <w:rPr>
          <w:spacing w:val="-2"/>
        </w:rPr>
        <w:t>alternative</w:t>
      </w:r>
      <w:r>
        <w:rPr>
          <w:spacing w:val="25"/>
          <w:w w:val="101"/>
        </w:rPr>
        <w:t xml:space="preserve"> </w:t>
      </w:r>
      <w:r>
        <w:rPr>
          <w:spacing w:val="-2"/>
        </w:rPr>
        <w:t>agents</w:t>
      </w:r>
      <w:r>
        <w:rPr>
          <w:spacing w:val="32"/>
        </w:rPr>
        <w:t xml:space="preserve"> </w:t>
      </w:r>
      <w:r>
        <w:rPr>
          <w:spacing w:val="-2"/>
        </w:rPr>
        <w:t>less</w:t>
      </w:r>
      <w:r>
        <w:rPr>
          <w:spacing w:val="33"/>
        </w:rPr>
        <w:t xml:space="preserve"> </w:t>
      </w:r>
      <w:r>
        <w:rPr>
          <w:spacing w:val="-2"/>
        </w:rPr>
        <w:t>likely</w:t>
      </w:r>
      <w:r>
        <w:rPr>
          <w:spacing w:val="18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cross</w:t>
      </w:r>
      <w:r>
        <w:rPr>
          <w:spacing w:val="16"/>
          <w:w w:val="101"/>
        </w:rPr>
        <w:t xml:space="preserve">  </w:t>
      </w:r>
      <w:r>
        <w:rPr>
          <w:spacing w:val="-1"/>
        </w:rPr>
        <w:t>the</w:t>
      </w:r>
      <w:r>
        <w:rPr>
          <w:spacing w:val="22"/>
        </w:rPr>
        <w:t xml:space="preserve">  </w:t>
      </w:r>
      <w:r>
        <w:rPr>
          <w:spacing w:val="-1"/>
        </w:rPr>
        <w:t>blood-brain</w:t>
      </w:r>
      <w:r>
        <w:rPr>
          <w:spacing w:val="21"/>
        </w:rPr>
        <w:t xml:space="preserve">  </w:t>
      </w:r>
      <w:r>
        <w:rPr>
          <w:spacing w:val="-1"/>
        </w:rPr>
        <w:t>barrier</w:t>
      </w:r>
      <w:r>
        <w:rPr>
          <w:spacing w:val="17"/>
        </w:rPr>
        <w:t xml:space="preserve">  </w:t>
      </w:r>
      <w:r>
        <w:rPr>
          <w:spacing w:val="-1"/>
        </w:rPr>
        <w:t>with</w:t>
      </w:r>
      <w:r>
        <w:rPr>
          <w:spacing w:val="-2"/>
        </w:rPr>
        <w:t>out</w:t>
      </w:r>
      <w:r>
        <w:rPr>
          <w:spacing w:val="18"/>
          <w:w w:val="101"/>
        </w:rPr>
        <w:t xml:space="preserve">  </w:t>
      </w:r>
      <w:r>
        <w:rPr>
          <w:spacing w:val="-2"/>
        </w:rPr>
        <w:t>demonstrated</w:t>
      </w:r>
      <w:r>
        <w:rPr/>
        <w:t xml:space="preserve"> </w:t>
      </w:r>
      <w:r>
        <w:rPr>
          <w:spacing w:val="-2"/>
        </w:rPr>
        <w:t>cognitive</w:t>
      </w:r>
      <w:r>
        <w:rPr>
          <w:spacing w:val="33"/>
        </w:rPr>
        <w:t xml:space="preserve"> </w:t>
      </w:r>
      <w:r>
        <w:rPr>
          <w:spacing w:val="-2"/>
        </w:rPr>
        <w:t>risk</w:t>
      </w:r>
      <w:r>
        <w:rPr>
          <w:spacing w:val="15"/>
        </w:rPr>
        <w:t xml:space="preserve"> </w:t>
      </w:r>
      <w:r>
        <w:rPr>
          <w:spacing w:val="-2"/>
        </w:rPr>
        <w:t>may</w:t>
      </w:r>
      <w:r>
        <w:rPr>
          <w:spacing w:val="15"/>
        </w:rPr>
        <w:t xml:space="preserve"> </w:t>
      </w:r>
      <w:r>
        <w:rPr>
          <w:spacing w:val="-2"/>
        </w:rPr>
        <w:t>be appropriate.</w:t>
      </w:r>
    </w:p>
    <w:p>
      <w:pPr>
        <w:pStyle w:val="BodyText"/>
        <w:ind w:left="5" w:right="42" w:hanging="3"/>
        <w:spacing w:before="153" w:line="259" w:lineRule="auto"/>
        <w:jc w:val="both"/>
        <w:rPr/>
      </w:pPr>
      <w:r>
        <w:rPr/>
        <w:t>Additional  evidence  </w:t>
      </w:r>
      <w:r>
        <w:rPr>
          <w:spacing w:val="-1"/>
        </w:rPr>
        <w:t>suggests  that</w:t>
      </w:r>
      <w:r>
        <w:rPr>
          <w:spacing w:val="4"/>
        </w:rPr>
        <w:t xml:space="preserve">  </w:t>
      </w:r>
      <w:r>
        <w:rPr>
          <w:spacing w:val="-1"/>
        </w:rPr>
        <w:t>the</w:t>
      </w:r>
      <w:r>
        <w:rPr>
          <w:spacing w:val="8"/>
        </w:rPr>
        <w:t xml:space="preserve">  </w:t>
      </w:r>
      <w:r>
        <w:rPr>
          <w:spacing w:val="-1"/>
        </w:rPr>
        <w:t>use</w:t>
      </w:r>
      <w:r>
        <w:rPr>
          <w:spacing w:val="6"/>
        </w:rPr>
        <w:t xml:space="preserve">  </w:t>
      </w:r>
      <w:r>
        <w:rPr>
          <w:spacing w:val="-1"/>
        </w:rPr>
        <w:t>of  alpha-</w:t>
      </w:r>
      <w:r>
        <w:rPr>
          <w:spacing w:val="1"/>
        </w:rPr>
        <w:t xml:space="preserve"> </w:t>
      </w:r>
      <w:r>
        <w:rPr>
          <w:spacing w:val="-1"/>
        </w:rPr>
        <w:t>blockers</w:t>
      </w:r>
      <w:r>
        <w:rPr>
          <w:spacing w:val="39"/>
          <w:w w:val="101"/>
        </w:rPr>
        <w:t xml:space="preserve"> </w:t>
      </w:r>
      <w:r>
        <w:rPr>
          <w:spacing w:val="-1"/>
        </w:rPr>
        <w:t>combined</w:t>
      </w:r>
      <w:r>
        <w:rPr>
          <w:spacing w:val="29"/>
        </w:rPr>
        <w:t xml:space="preserve"> </w:t>
      </w:r>
      <w:r>
        <w:rPr>
          <w:spacing w:val="-1"/>
        </w:rPr>
        <w:t>with</w:t>
      </w:r>
      <w:r>
        <w:rPr>
          <w:spacing w:val="30"/>
        </w:rPr>
        <w:t xml:space="preserve"> </w:t>
      </w:r>
      <w:r>
        <w:rPr>
          <w:spacing w:val="-1"/>
        </w:rPr>
        <w:t>antimuscarinics</w:t>
      </w:r>
      <w:r>
        <w:rPr>
          <w:spacing w:val="30"/>
        </w:rPr>
        <w:t xml:space="preserve"> </w:t>
      </w:r>
      <w:r>
        <w:rPr>
          <w:spacing w:val="-1"/>
        </w:rPr>
        <w:t>can</w:t>
      </w:r>
      <w:r>
        <w:rPr>
          <w:spacing w:val="29"/>
          <w:w w:val="101"/>
        </w:rPr>
        <w:t xml:space="preserve"> </w:t>
      </w:r>
      <w:r>
        <w:rPr>
          <w:spacing w:val="-1"/>
        </w:rPr>
        <w:t>ameliorate</w:t>
      </w:r>
      <w:r>
        <w:rPr/>
        <w:t xml:space="preserve"> </w:t>
      </w:r>
      <w:r>
        <w:rPr/>
        <w:t>symptoms  across  se</w:t>
      </w:r>
      <w:r>
        <w:rPr>
          <w:spacing w:val="-1"/>
        </w:rPr>
        <w:t>veral  etiologies  of  NLUTD  in  the</w:t>
      </w:r>
      <w:r>
        <w:rPr/>
        <w:t xml:space="preserve"> </w:t>
      </w:r>
      <w:r>
        <w:rPr>
          <w:spacing w:val="-1"/>
        </w:rPr>
        <w:t>setting</w:t>
      </w:r>
      <w:r>
        <w:rPr>
          <w:spacing w:val="46"/>
          <w:w w:val="101"/>
        </w:rPr>
        <w:t xml:space="preserve"> </w:t>
      </w:r>
      <w:r>
        <w:rPr>
          <w:spacing w:val="-1"/>
        </w:rPr>
        <w:t>of</w:t>
      </w:r>
      <w:r>
        <w:rPr>
          <w:spacing w:val="38"/>
        </w:rPr>
        <w:t xml:space="preserve"> </w:t>
      </w:r>
      <w:r>
        <w:rPr>
          <w:spacing w:val="-1"/>
        </w:rPr>
        <w:t>relatively</w:t>
      </w:r>
      <w:r>
        <w:rPr>
          <w:spacing w:val="44"/>
        </w:rPr>
        <w:t xml:space="preserve"> </w:t>
      </w:r>
      <w:r>
        <w:rPr>
          <w:spacing w:val="-1"/>
        </w:rPr>
        <w:t>minor</w:t>
      </w:r>
      <w:r>
        <w:rPr>
          <w:spacing w:val="29"/>
          <w:w w:val="101"/>
        </w:rPr>
        <w:t xml:space="preserve"> </w:t>
      </w:r>
      <w:r>
        <w:rPr>
          <w:spacing w:val="-1"/>
        </w:rPr>
        <w:t>AEs.   Emerging,</w:t>
      </w:r>
      <w:r>
        <w:rPr>
          <w:spacing w:val="36"/>
          <w:w w:val="101"/>
        </w:rPr>
        <w:t xml:space="preserve"> </w:t>
      </w:r>
      <w:r>
        <w:rPr>
          <w:spacing w:val="-1"/>
        </w:rPr>
        <w:t>and</w:t>
      </w:r>
      <w:r>
        <w:rPr>
          <w:spacing w:val="34"/>
        </w:rPr>
        <w:t xml:space="preserve"> </w:t>
      </w:r>
      <w:r>
        <w:rPr>
          <w:spacing w:val="-1"/>
        </w:rPr>
        <w:t>there-</w:t>
      </w:r>
      <w:r>
        <w:rPr/>
        <w:t xml:space="preserve"> </w:t>
      </w:r>
      <w:r>
        <w:rPr>
          <w:spacing w:val="-2"/>
        </w:rPr>
        <w:t>fore</w:t>
      </w:r>
      <w:r>
        <w:rPr>
          <w:spacing w:val="58"/>
          <w:w w:val="101"/>
        </w:rPr>
        <w:t xml:space="preserve"> </w:t>
      </w:r>
      <w:r>
        <w:rPr>
          <w:spacing w:val="-2"/>
        </w:rPr>
        <w:t>less</w:t>
      </w:r>
      <w:r>
        <w:rPr>
          <w:spacing w:val="56"/>
          <w:w w:val="101"/>
        </w:rPr>
        <w:t xml:space="preserve"> </w:t>
      </w:r>
      <w:r>
        <w:rPr>
          <w:spacing w:val="-2"/>
        </w:rPr>
        <w:t>robust,</w:t>
      </w:r>
      <w:r>
        <w:rPr>
          <w:spacing w:val="49"/>
        </w:rPr>
        <w:t xml:space="preserve"> </w:t>
      </w:r>
      <w:r>
        <w:rPr>
          <w:spacing w:val="-2"/>
        </w:rPr>
        <w:t>evidence</w:t>
      </w:r>
      <w:r>
        <w:rPr>
          <w:spacing w:val="50"/>
          <w:w w:val="101"/>
        </w:rPr>
        <w:t xml:space="preserve"> </w:t>
      </w:r>
      <w:r>
        <w:rPr>
          <w:spacing w:val="-2"/>
        </w:rPr>
        <w:t>exists</w:t>
      </w:r>
      <w:r>
        <w:rPr>
          <w:spacing w:val="46"/>
          <w:w w:val="101"/>
        </w:rPr>
        <w:t xml:space="preserve"> </w:t>
      </w:r>
      <w:r>
        <w:rPr>
          <w:spacing w:val="-2"/>
        </w:rPr>
        <w:t>for</w:t>
      </w:r>
      <w:r>
        <w:rPr>
          <w:spacing w:val="57"/>
        </w:rPr>
        <w:t xml:space="preserve"> </w:t>
      </w:r>
      <w:r>
        <w:rPr>
          <w:spacing w:val="-2"/>
        </w:rPr>
        <w:t>use</w:t>
      </w:r>
      <w:r>
        <w:rPr>
          <w:spacing w:val="53"/>
          <w:w w:val="101"/>
        </w:rPr>
        <w:t xml:space="preserve"> </w:t>
      </w:r>
      <w:r>
        <w:rPr>
          <w:spacing w:val="-2"/>
        </w:rPr>
        <w:t>of</w:t>
      </w:r>
      <w:r>
        <w:rPr>
          <w:spacing w:val="41"/>
        </w:rPr>
        <w:t xml:space="preserve"> </w:t>
      </w:r>
      <w:r>
        <w:rPr>
          <w:spacing w:val="-2"/>
        </w:rPr>
        <w:t>the</w:t>
      </w:r>
      <w:r>
        <w:rPr>
          <w:spacing w:val="57"/>
          <w:w w:val="101"/>
        </w:rPr>
        <w:t xml:space="preserve"> </w:t>
      </w:r>
      <w:r>
        <w:rPr>
          <w:spacing w:val="-2"/>
        </w:rPr>
        <w:t>more</w:t>
      </w:r>
    </w:p>
    <w:p>
      <w:pPr>
        <w:spacing w:line="259" w:lineRule="auto"/>
        <w:sectPr>
          <w:type w:val="continuous"/>
          <w:pgSz w:w="12240" w:h="15840"/>
          <w:pgMar w:top="570" w:right="720" w:bottom="533" w:left="777" w:header="338" w:footer="385" w:gutter="0"/>
          <w:cols w:equalWidth="0" w:num="2">
            <w:col w:w="5481" w:space="100"/>
            <w:col w:w="5162" w:space="0"/>
          </w:cols>
        </w:sectPr>
        <w:rPr/>
      </w:pPr>
    </w:p>
    <w:p>
      <w:pPr>
        <w:pStyle w:val="BodyText"/>
        <w:ind w:left="18" w:right="3704" w:hanging="18"/>
        <w:spacing w:before="197" w:line="226" w:lineRule="auto"/>
        <w:rPr>
          <w:sz w:val="22"/>
          <w:szCs w:val="22"/>
        </w:rPr>
      </w:pPr>
      <w:r>
        <w:pict>
          <v:shape id="_x0000_s74" style="position:absolute;margin-left:365.003pt;margin-top:6.40544pt;mso-position-vertical-relative:text;mso-position-horizontal-relative:text;width:173pt;height:47pt;z-index:251762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46"/>
          <w:footerReference w:type="default" r:id="rId29"/>
          <w:pgSz w:w="12240" w:h="15840"/>
          <w:pgMar w:top="570" w:right="720" w:bottom="533" w:left="779" w:header="338" w:footer="385" w:gutter="0"/>
          <w:cols w:equalWidth="0" w:num="1">
            <w:col w:w="10741" w:space="0"/>
          </w:cols>
        </w:sectPr>
        <w:rPr/>
      </w:pPr>
    </w:p>
    <w:p>
      <w:pPr>
        <w:pStyle w:val="BodyText"/>
        <w:ind w:left="3" w:right="380" w:firstLine="10"/>
        <w:spacing w:before="34" w:line="280" w:lineRule="auto"/>
        <w:rPr/>
      </w:pPr>
      <w:r>
        <w:rPr>
          <w:spacing w:val="-1"/>
        </w:rPr>
        <w:t>recently approved</w:t>
      </w:r>
      <w:r>
        <w:rPr>
          <w:spacing w:val="18"/>
        </w:rPr>
        <w:t xml:space="preserve"> </w:t>
      </w:r>
      <w:r>
        <w:rPr>
          <w:spacing w:val="-1"/>
        </w:rPr>
        <w:t>beta-3 a</w:t>
      </w:r>
      <w:r>
        <w:rPr>
          <w:spacing w:val="-2"/>
        </w:rPr>
        <w:t>gonist,</w:t>
      </w:r>
      <w:r>
        <w:rPr>
          <w:spacing w:val="16"/>
        </w:rPr>
        <w:t xml:space="preserve"> </w:t>
      </w:r>
      <w:r>
        <w:rPr>
          <w:spacing w:val="-2"/>
        </w:rPr>
        <w:t>in the</w:t>
      </w:r>
      <w:r>
        <w:rPr>
          <w:spacing w:val="20"/>
        </w:rPr>
        <w:t xml:space="preserve"> </w:t>
      </w:r>
      <w:r>
        <w:rPr>
          <w:spacing w:val="-2"/>
        </w:rPr>
        <w:t>NLUTD</w:t>
      </w:r>
      <w:r>
        <w:rPr>
          <w:spacing w:val="18"/>
        </w:rPr>
        <w:t xml:space="preserve"> </w:t>
      </w:r>
      <w:r>
        <w:rPr>
          <w:spacing w:val="-2"/>
        </w:rPr>
        <w:t>popula-</w:t>
      </w:r>
      <w:r>
        <w:rPr/>
        <w:t xml:space="preserve"> </w:t>
      </w:r>
      <w:r>
        <w:rPr>
          <w:spacing w:val="-1"/>
        </w:rPr>
        <w:t>tion.</w:t>
      </w:r>
    </w:p>
    <w:p>
      <w:pPr>
        <w:pStyle w:val="BodyText"/>
        <w:ind w:left="3" w:right="374" w:firstLine="6"/>
        <w:spacing w:before="106" w:line="277" w:lineRule="auto"/>
        <w:jc w:val="both"/>
        <w:rPr/>
      </w:pPr>
      <w:r>
        <w:rPr>
          <w:spacing w:val="-2"/>
        </w:rPr>
        <w:t>Six</w:t>
      </w:r>
      <w:r>
        <w:rPr>
          <w:spacing w:val="38"/>
        </w:rPr>
        <w:t xml:space="preserve"> </w:t>
      </w:r>
      <w:r>
        <w:rPr>
          <w:spacing w:val="-2"/>
        </w:rPr>
        <w:t>of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45"/>
        </w:rPr>
        <w:t xml:space="preserve"> </w:t>
      </w:r>
      <w:r>
        <w:rPr>
          <w:spacing w:val="-2"/>
        </w:rPr>
        <w:t>21</w:t>
      </w:r>
      <w:r>
        <w:rPr>
          <w:spacing w:val="46"/>
        </w:rPr>
        <w:t xml:space="preserve"> </w:t>
      </w:r>
      <w:r>
        <w:rPr>
          <w:spacing w:val="-2"/>
        </w:rPr>
        <w:t>included</w:t>
      </w:r>
      <w:r>
        <w:rPr>
          <w:spacing w:val="40"/>
        </w:rPr>
        <w:t xml:space="preserve"> </w:t>
      </w:r>
      <w:r>
        <w:rPr>
          <w:spacing w:val="-2"/>
        </w:rPr>
        <w:t>studies</w:t>
      </w:r>
      <w:r>
        <w:rPr>
          <w:spacing w:val="37"/>
          <w:w w:val="101"/>
        </w:rPr>
        <w:t xml:space="preserve"> </w:t>
      </w:r>
      <w:r>
        <w:rPr>
          <w:spacing w:val="-2"/>
        </w:rPr>
        <w:t>were</w:t>
      </w:r>
      <w:r>
        <w:rPr>
          <w:spacing w:val="48"/>
        </w:rPr>
        <w:t xml:space="preserve"> </w:t>
      </w:r>
      <w:r>
        <w:rPr>
          <w:spacing w:val="-2"/>
        </w:rPr>
        <w:t>RCTs,</w:t>
      </w:r>
      <w:r>
        <w:rPr>
          <w:spacing w:val="39"/>
        </w:rPr>
        <w:t xml:space="preserve"> </w:t>
      </w:r>
      <w:r>
        <w:rPr>
          <w:spacing w:val="-2"/>
        </w:rPr>
        <w:t>crossovers,</w:t>
      </w:r>
      <w:r>
        <w:rPr/>
        <w:t xml:space="preserve"> </w:t>
      </w:r>
      <w:r>
        <w:rPr>
          <w:spacing w:val="-1"/>
        </w:rPr>
        <w:t>or</w:t>
      </w:r>
      <w:r>
        <w:rPr>
          <w:spacing w:val="22"/>
        </w:rPr>
        <w:t xml:space="preserve">  </w:t>
      </w:r>
      <w:r>
        <w:rPr>
          <w:spacing w:val="-1"/>
        </w:rPr>
        <w:t>randomized  designs</w:t>
      </w:r>
      <w:r>
        <w:rPr>
          <w:spacing w:val="11"/>
        </w:rPr>
        <w:t xml:space="preserve">  </w:t>
      </w:r>
      <w:r>
        <w:rPr>
          <w:spacing w:val="-1"/>
        </w:rPr>
        <w:t>that</w:t>
      </w:r>
      <w:r>
        <w:rPr>
          <w:spacing w:val="14"/>
        </w:rPr>
        <w:t xml:space="preserve">  </w:t>
      </w:r>
      <w:r>
        <w:rPr>
          <w:spacing w:val="-1"/>
        </w:rPr>
        <w:t>compared</w:t>
      </w:r>
      <w:r>
        <w:rPr>
          <w:spacing w:val="13"/>
        </w:rPr>
        <w:t xml:space="preserve">  </w:t>
      </w:r>
      <w:r>
        <w:rPr>
          <w:spacing w:val="-1"/>
        </w:rPr>
        <w:t>active</w:t>
      </w:r>
      <w:r>
        <w:rPr>
          <w:spacing w:val="12"/>
        </w:rPr>
        <w:t xml:space="preserve">  </w:t>
      </w:r>
      <w:r>
        <w:rPr>
          <w:spacing w:val="-1"/>
        </w:rPr>
        <w:t>treat-</w:t>
      </w:r>
      <w:r>
        <w:rPr/>
        <w:t xml:space="preserve"> </w:t>
      </w:r>
      <w:r>
        <w:rPr>
          <w:spacing w:val="-1"/>
        </w:rPr>
        <w:t>ments.</w:t>
      </w:r>
      <w:r>
        <w:rPr>
          <w:spacing w:val="23"/>
        </w:rPr>
        <w:t xml:space="preserve">  </w:t>
      </w:r>
      <w:r>
        <w:rPr>
          <w:spacing w:val="-1"/>
        </w:rPr>
        <w:t>Half</w:t>
      </w:r>
      <w:r>
        <w:rPr>
          <w:spacing w:val="16"/>
        </w:rPr>
        <w:t xml:space="preserve"> </w:t>
      </w:r>
      <w:r>
        <w:rPr>
          <w:spacing w:val="-1"/>
        </w:rPr>
        <w:t>of these</w:t>
      </w:r>
      <w:r>
        <w:rPr>
          <w:spacing w:val="19"/>
          <w:w w:val="101"/>
        </w:rPr>
        <w:t xml:space="preserve"> </w:t>
      </w:r>
      <w:r>
        <w:rPr>
          <w:spacing w:val="-1"/>
        </w:rPr>
        <w:t>trials</w:t>
      </w:r>
      <w:r>
        <w:rPr>
          <w:spacing w:val="28"/>
        </w:rPr>
        <w:t xml:space="preserve"> </w:t>
      </w:r>
      <w:r>
        <w:rPr>
          <w:spacing w:val="-1"/>
        </w:rPr>
        <w:t>included</w:t>
      </w:r>
      <w:r>
        <w:rPr>
          <w:spacing w:val="24"/>
        </w:rPr>
        <w:t xml:space="preserve"> </w:t>
      </w:r>
      <w:r>
        <w:rPr>
          <w:spacing w:val="-1"/>
        </w:rPr>
        <w:t>sampl</w:t>
      </w:r>
      <w:r>
        <w:rPr>
          <w:spacing w:val="-2"/>
        </w:rPr>
        <w:t>e</w:t>
      </w:r>
      <w:r>
        <w:rPr>
          <w:spacing w:val="23"/>
          <w:w w:val="101"/>
        </w:rPr>
        <w:t xml:space="preserve"> </w:t>
      </w:r>
      <w:r>
        <w:rPr>
          <w:spacing w:val="-2"/>
        </w:rPr>
        <w:t>sizes</w:t>
      </w:r>
      <w:r>
        <w:rPr>
          <w:spacing w:val="29"/>
          <w:w w:val="101"/>
        </w:rPr>
        <w:t xml:space="preserve"> </w:t>
      </w:r>
      <w:r>
        <w:rPr>
          <w:spacing w:val="-2"/>
        </w:rPr>
        <w:t>likely</w:t>
      </w:r>
      <w:r>
        <w:rPr/>
        <w:t xml:space="preserve"> </w:t>
      </w:r>
      <w:r>
        <w:rPr>
          <w:spacing w:val="-2"/>
        </w:rPr>
        <w:t>to</w:t>
      </w:r>
      <w:r>
        <w:rPr>
          <w:spacing w:val="59"/>
          <w:w w:val="101"/>
        </w:rPr>
        <w:t xml:space="preserve"> </w:t>
      </w:r>
      <w:r>
        <w:rPr>
          <w:spacing w:val="-2"/>
        </w:rPr>
        <w:t>provide</w:t>
      </w:r>
      <w:r>
        <w:rPr>
          <w:spacing w:val="52"/>
        </w:rPr>
        <w:t xml:space="preserve"> </w:t>
      </w:r>
      <w:r>
        <w:rPr>
          <w:spacing w:val="-2"/>
        </w:rPr>
        <w:t>adequate</w:t>
      </w:r>
      <w:r>
        <w:rPr>
          <w:spacing w:val="52"/>
          <w:w w:val="101"/>
        </w:rPr>
        <w:t xml:space="preserve"> </w:t>
      </w:r>
      <w:r>
        <w:rPr>
          <w:spacing w:val="-2"/>
        </w:rPr>
        <w:t>statistical</w:t>
      </w:r>
      <w:r>
        <w:rPr>
          <w:spacing w:val="58"/>
          <w:w w:val="101"/>
        </w:rPr>
        <w:t xml:space="preserve"> </w:t>
      </w:r>
      <w:r>
        <w:rPr>
          <w:spacing w:val="-2"/>
        </w:rPr>
        <w:t>power;</w:t>
      </w:r>
      <w:r>
        <w:rPr>
          <w:spacing w:val="58"/>
        </w:rPr>
        <w:t xml:space="preserve"> </w:t>
      </w:r>
      <w:r>
        <w:rPr>
          <w:spacing w:val="-2"/>
        </w:rPr>
        <w:t>however,</w:t>
      </w:r>
      <w:r>
        <w:rPr>
          <w:spacing w:val="58"/>
        </w:rPr>
        <w:t xml:space="preserve"> </w:t>
      </w:r>
      <w:r>
        <w:rPr>
          <w:spacing w:val="-2"/>
        </w:rPr>
        <w:t>most</w:t>
      </w:r>
      <w:r>
        <w:rPr/>
        <w:t xml:space="preserve"> </w:t>
      </w:r>
      <w:r>
        <w:rPr>
          <w:spacing w:val="-2"/>
        </w:rPr>
        <w:t>trials</w:t>
      </w:r>
      <w:r>
        <w:rPr>
          <w:spacing w:val="50"/>
        </w:rPr>
        <w:t xml:space="preserve"> </w:t>
      </w:r>
      <w:r>
        <w:rPr>
          <w:spacing w:val="-2"/>
        </w:rPr>
        <w:t>demonstrated</w:t>
      </w:r>
      <w:r>
        <w:rPr>
          <w:spacing w:val="49"/>
        </w:rPr>
        <w:t xml:space="preserve"> </w:t>
      </w:r>
      <w:r>
        <w:rPr>
          <w:spacing w:val="-2"/>
        </w:rPr>
        <w:t>a</w:t>
      </w:r>
      <w:r>
        <w:rPr>
          <w:spacing w:val="56"/>
        </w:rPr>
        <w:t xml:space="preserve"> </w:t>
      </w:r>
      <w:r>
        <w:rPr>
          <w:spacing w:val="-2"/>
        </w:rPr>
        <w:t>high</w:t>
      </w:r>
      <w:r>
        <w:rPr>
          <w:spacing w:val="48"/>
        </w:rPr>
        <w:t xml:space="preserve"> </w:t>
      </w:r>
      <w:r>
        <w:rPr>
          <w:spacing w:val="-2"/>
        </w:rPr>
        <w:t>or</w:t>
      </w:r>
      <w:r>
        <w:rPr>
          <w:spacing w:val="54"/>
        </w:rPr>
        <w:t xml:space="preserve"> </w:t>
      </w:r>
      <w:r>
        <w:rPr>
          <w:spacing w:val="-2"/>
        </w:rPr>
        <w:t>un</w:t>
      </w:r>
      <w:r>
        <w:rPr>
          <w:spacing w:val="-3"/>
        </w:rPr>
        <w:t>clear</w:t>
      </w:r>
      <w:r>
        <w:rPr>
          <w:spacing w:val="55"/>
        </w:rPr>
        <w:t xml:space="preserve"> </w:t>
      </w:r>
      <w:r>
        <w:rPr>
          <w:spacing w:val="-3"/>
        </w:rPr>
        <w:t>risk</w:t>
      </w:r>
      <w:r>
        <w:rPr>
          <w:spacing w:val="48"/>
        </w:rPr>
        <w:t xml:space="preserve"> </w:t>
      </w:r>
      <w:r>
        <w:rPr>
          <w:spacing w:val="-3"/>
        </w:rPr>
        <w:t>of</w:t>
      </w:r>
      <w:r>
        <w:rPr>
          <w:spacing w:val="49"/>
          <w:w w:val="101"/>
        </w:rPr>
        <w:t xml:space="preserve"> </w:t>
      </w:r>
      <w:r>
        <w:rPr>
          <w:spacing w:val="-3"/>
        </w:rPr>
        <w:t>bias.</w:t>
      </w:r>
      <w:r>
        <w:rPr>
          <w:spacing w:val="52"/>
          <w:w w:val="101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1"/>
        </w:rPr>
        <w:t>addition, the</w:t>
      </w:r>
      <w:r>
        <w:rPr>
          <w:spacing w:val="27"/>
        </w:rPr>
        <w:t xml:space="preserve"> </w:t>
      </w:r>
      <w:r>
        <w:rPr>
          <w:spacing w:val="-1"/>
        </w:rPr>
        <w:t>RCTs</w:t>
      </w:r>
      <w:r>
        <w:rPr>
          <w:spacing w:val="17"/>
        </w:rPr>
        <w:t xml:space="preserve"> </w:t>
      </w:r>
      <w:r>
        <w:rPr>
          <w:spacing w:val="-1"/>
        </w:rPr>
        <w:t>administer</w:t>
      </w:r>
      <w:r>
        <w:rPr>
          <w:spacing w:val="-2"/>
        </w:rPr>
        <w:t>ed</w:t>
      </w:r>
      <w:r>
        <w:rPr>
          <w:spacing w:val="18"/>
          <w:w w:val="101"/>
        </w:rPr>
        <w:t xml:space="preserve"> </w:t>
      </w:r>
      <w:r>
        <w:rPr>
          <w:spacing w:val="-2"/>
        </w:rPr>
        <w:t>a</w:t>
      </w:r>
      <w:r>
        <w:rPr>
          <w:spacing w:val="24"/>
        </w:rPr>
        <w:t xml:space="preserve"> </w:t>
      </w:r>
      <w:r>
        <w:rPr>
          <w:spacing w:val="-2"/>
        </w:rPr>
        <w:t>range</w:t>
      </w:r>
      <w:r>
        <w:rPr>
          <w:spacing w:val="19"/>
        </w:rPr>
        <w:t xml:space="preserve"> </w:t>
      </w:r>
      <w:r>
        <w:rPr>
          <w:spacing w:val="-2"/>
        </w:rPr>
        <w:t>of</w:t>
      </w:r>
      <w:r>
        <w:rPr>
          <w:spacing w:val="18"/>
        </w:rPr>
        <w:t xml:space="preserve"> </w:t>
      </w:r>
      <w:r>
        <w:rPr>
          <w:spacing w:val="-2"/>
        </w:rPr>
        <w:t>medications</w:t>
      </w:r>
      <w:r>
        <w:rPr/>
        <w:t xml:space="preserve"> </w:t>
      </w:r>
      <w:r>
        <w:rPr>
          <w:spacing w:val="-1"/>
        </w:rPr>
        <w:t>(e.g.,</w:t>
      </w:r>
      <w:r>
        <w:rPr>
          <w:spacing w:val="26"/>
        </w:rPr>
        <w:t xml:space="preserve">  </w:t>
      </w:r>
      <w:r>
        <w:rPr>
          <w:spacing w:val="-1"/>
        </w:rPr>
        <w:t>alpha-blockers,</w:t>
      </w:r>
      <w:r>
        <w:rPr>
          <w:spacing w:val="22"/>
          <w:w w:val="101"/>
        </w:rPr>
        <w:t xml:space="preserve">  </w:t>
      </w:r>
      <w:r>
        <w:rPr>
          <w:spacing w:val="-1"/>
        </w:rPr>
        <w:t>antimuscarinics)</w:t>
      </w:r>
      <w:r>
        <w:rPr>
          <w:spacing w:val="21"/>
        </w:rPr>
        <w:t xml:space="preserve">  </w:t>
      </w:r>
      <w:r>
        <w:rPr>
          <w:spacing w:val="-1"/>
        </w:rPr>
        <w:t>for</w:t>
      </w:r>
      <w:r>
        <w:rPr>
          <w:spacing w:val="26"/>
        </w:rPr>
        <w:t xml:space="preserve">  </w:t>
      </w:r>
      <w:r>
        <w:rPr>
          <w:spacing w:val="-1"/>
        </w:rPr>
        <w:t>relatively</w:t>
      </w:r>
      <w:r>
        <w:rPr/>
        <w:t xml:space="preserve"> </w:t>
      </w:r>
      <w:r>
        <w:rPr>
          <w:spacing w:val="-1"/>
        </w:rPr>
        <w:t>short</w:t>
      </w:r>
      <w:r>
        <w:rPr>
          <w:spacing w:val="45"/>
        </w:rPr>
        <w:t xml:space="preserve"> </w:t>
      </w:r>
      <w:r>
        <w:rPr>
          <w:spacing w:val="-1"/>
        </w:rPr>
        <w:t>periods.</w:t>
      </w:r>
      <w:r>
        <w:rPr>
          <w:spacing w:val="37"/>
        </w:rPr>
        <w:t xml:space="preserve"> </w:t>
      </w:r>
      <w:r>
        <w:rPr>
          <w:spacing w:val="-1"/>
        </w:rPr>
        <w:t>Conseque</w:t>
      </w:r>
      <w:r>
        <w:rPr>
          <w:spacing w:val="-2"/>
        </w:rPr>
        <w:t>ntly,</w:t>
      </w:r>
      <w:r>
        <w:rPr>
          <w:spacing w:val="32"/>
        </w:rPr>
        <w:t xml:space="preserve"> </w:t>
      </w:r>
      <w:r>
        <w:rPr>
          <w:spacing w:val="-2"/>
        </w:rPr>
        <w:t>there</w:t>
      </w:r>
      <w:r>
        <w:rPr>
          <w:spacing w:val="44"/>
        </w:rPr>
        <w:t xml:space="preserve"> </w:t>
      </w:r>
      <w:r>
        <w:rPr>
          <w:spacing w:val="-2"/>
        </w:rPr>
        <w:t>is</w:t>
      </w:r>
      <w:r>
        <w:rPr>
          <w:spacing w:val="43"/>
        </w:rPr>
        <w:t xml:space="preserve"> </w:t>
      </w:r>
      <w:r>
        <w:rPr>
          <w:spacing w:val="-2"/>
        </w:rPr>
        <w:t>insufficient</w:t>
      </w:r>
      <w:r>
        <w:rPr>
          <w:spacing w:val="45"/>
        </w:rPr>
        <w:t xml:space="preserve"> </w:t>
      </w:r>
      <w:r>
        <w:rPr>
          <w:spacing w:val="-2"/>
        </w:rPr>
        <w:t>high-</w:t>
      </w:r>
      <w:r>
        <w:rPr/>
        <w:t xml:space="preserve"> </w:t>
      </w:r>
      <w:r>
        <w:rPr>
          <w:spacing w:val="-1"/>
        </w:rPr>
        <w:t>quality</w:t>
      </w:r>
      <w:r>
        <w:rPr>
          <w:spacing w:val="57"/>
        </w:rPr>
        <w:t xml:space="preserve"> </w:t>
      </w:r>
      <w:r>
        <w:rPr>
          <w:spacing w:val="-1"/>
        </w:rPr>
        <w:t>evidence</w:t>
      </w:r>
      <w:r>
        <w:rPr>
          <w:spacing w:val="55"/>
          <w:w w:val="101"/>
        </w:rPr>
        <w:t xml:space="preserve"> </w:t>
      </w:r>
      <w:r>
        <w:rPr>
          <w:spacing w:val="-1"/>
        </w:rPr>
        <w:t>for  particular  medicatio</w:t>
      </w:r>
      <w:r>
        <w:rPr>
          <w:spacing w:val="-2"/>
        </w:rPr>
        <w:t>ns  in  specific</w:t>
      </w:r>
      <w:r>
        <w:rPr/>
        <w:t xml:space="preserve"> </w:t>
      </w:r>
      <w:r>
        <w:rPr/>
        <w:t>patient  categories</w:t>
      </w:r>
      <w:r>
        <w:rPr>
          <w:spacing w:val="-1"/>
        </w:rPr>
        <w:t xml:space="preserve">  over</w:t>
      </w:r>
      <w:r>
        <w:rPr>
          <w:spacing w:val="8"/>
        </w:rPr>
        <w:t xml:space="preserve">  </w:t>
      </w:r>
      <w:r>
        <w:rPr>
          <w:spacing w:val="-1"/>
        </w:rPr>
        <w:t>clinically</w:t>
      </w:r>
      <w:r>
        <w:rPr>
          <w:spacing w:val="11"/>
        </w:rPr>
        <w:t xml:space="preserve">  </w:t>
      </w:r>
      <w:r>
        <w:rPr>
          <w:spacing w:val="-1"/>
        </w:rPr>
        <w:t>relevant</w:t>
      </w:r>
      <w:r>
        <w:rPr>
          <w:spacing w:val="12"/>
        </w:rPr>
        <w:t xml:space="preserve">  </w:t>
      </w:r>
      <w:r>
        <w:rPr>
          <w:spacing w:val="-1"/>
        </w:rPr>
        <w:t>periods</w:t>
      </w:r>
      <w:r>
        <w:rPr>
          <w:spacing w:val="8"/>
        </w:rPr>
        <w:t xml:space="preserve"> 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time.</w:t>
      </w:r>
      <w:r>
        <w:rPr>
          <w:spacing w:val="20"/>
        </w:rPr>
        <w:t xml:space="preserve">   </w:t>
      </w:r>
      <w:r>
        <w:rPr>
          <w:spacing w:val="-1"/>
        </w:rPr>
        <w:t>The  remaining  observational  studies  generally</w:t>
      </w:r>
      <w:r>
        <w:rPr>
          <w:spacing w:val="1"/>
        </w:rPr>
        <w:t xml:space="preserve"> </w:t>
      </w:r>
      <w:r>
        <w:rPr>
          <w:spacing w:val="-1"/>
        </w:rPr>
        <w:t>reported findings consistent with the</w:t>
      </w:r>
      <w:r>
        <w:rPr>
          <w:spacing w:val="19"/>
        </w:rPr>
        <w:t xml:space="preserve"> </w:t>
      </w:r>
      <w:r>
        <w:rPr>
          <w:spacing w:val="-1"/>
        </w:rPr>
        <w:t>RCTs</w:t>
      </w:r>
      <w:r>
        <w:rPr>
          <w:spacing w:val="19"/>
          <w:w w:val="101"/>
        </w:rPr>
        <w:t xml:space="preserve"> </w:t>
      </w:r>
      <w:r>
        <w:rPr>
          <w:spacing w:val="-1"/>
        </w:rPr>
        <w:t>but</w:t>
      </w:r>
      <w:r>
        <w:rPr>
          <w:spacing w:val="8"/>
        </w:rPr>
        <w:t xml:space="preserve"> </w:t>
      </w:r>
      <w:r>
        <w:rPr>
          <w:spacing w:val="-1"/>
        </w:rPr>
        <w:t>follow</w:t>
      </w:r>
      <w:r>
        <w:rPr>
          <w:spacing w:val="16"/>
        </w:rPr>
        <w:t xml:space="preserve"> </w:t>
      </w:r>
      <w:r>
        <w:rPr>
          <w:spacing w:val="-2"/>
        </w:rPr>
        <w:t>up</w:t>
      </w:r>
      <w:r>
        <w:rPr/>
        <w:t xml:space="preserve"> </w:t>
      </w:r>
      <w:r>
        <w:rPr>
          <w:spacing w:val="-1"/>
        </w:rPr>
        <w:t>durations  were  limited,  and</w:t>
      </w:r>
      <w:r>
        <w:rPr>
          <w:spacing w:val="7"/>
        </w:rPr>
        <w:t xml:space="preserve">  </w:t>
      </w:r>
      <w:r>
        <w:rPr>
          <w:spacing w:val="-1"/>
        </w:rPr>
        <w:t>patient</w:t>
      </w:r>
      <w:r>
        <w:rPr>
          <w:spacing w:val="4"/>
        </w:rPr>
        <w:t xml:space="preserve">  </w:t>
      </w:r>
      <w:r>
        <w:rPr>
          <w:spacing w:val="-1"/>
        </w:rPr>
        <w:t>groups  were</w:t>
      </w:r>
      <w:r>
        <w:rPr>
          <w:spacing w:val="3"/>
        </w:rPr>
        <w:t xml:space="preserve">  </w:t>
      </w:r>
      <w:r>
        <w:rPr>
          <w:spacing w:val="-1"/>
        </w:rPr>
        <w:t>di-</w:t>
      </w:r>
      <w:r>
        <w:rPr>
          <w:spacing w:val="1"/>
        </w:rPr>
        <w:t xml:space="preserve"> </w:t>
      </w:r>
      <w:r>
        <w:rPr>
          <w:spacing w:val="-1"/>
        </w:rPr>
        <w:t>verse.</w:t>
      </w:r>
    </w:p>
    <w:p>
      <w:pPr>
        <w:pStyle w:val="BodyText"/>
        <w:ind w:left="3" w:right="375" w:firstLine="12"/>
        <w:spacing w:before="113" w:line="277" w:lineRule="auto"/>
        <w:jc w:val="both"/>
        <w:rPr/>
      </w:pPr>
      <w:r>
        <w:rPr>
          <w:spacing w:val="-1"/>
        </w:rPr>
        <w:t>Published  systematic  reviews</w:t>
      </w:r>
      <w:r>
        <w:rPr>
          <w:spacing w:val="6"/>
        </w:rPr>
        <w:t xml:space="preserve">  </w:t>
      </w:r>
      <w:r>
        <w:rPr>
          <w:spacing w:val="-1"/>
        </w:rPr>
        <w:t>addressing</w:t>
      </w:r>
      <w:r>
        <w:rPr>
          <w:spacing w:val="9"/>
        </w:rPr>
        <w:t xml:space="preserve">  </w:t>
      </w:r>
      <w:r>
        <w:rPr>
          <w:spacing w:val="-1"/>
        </w:rPr>
        <w:t>use</w:t>
      </w:r>
      <w:r>
        <w:rPr>
          <w:spacing w:val="6"/>
        </w:rPr>
        <w:t xml:space="preserve">  </w:t>
      </w:r>
      <w:r>
        <w:rPr>
          <w:spacing w:val="-1"/>
        </w:rPr>
        <w:t>of</w:t>
      </w:r>
      <w:r>
        <w:rPr>
          <w:spacing w:val="3"/>
        </w:rPr>
        <w:t xml:space="preserve">  </w:t>
      </w:r>
      <w:r>
        <w:rPr>
          <w:spacing w:val="-2"/>
        </w:rPr>
        <w:t>oral</w:t>
      </w:r>
      <w:r>
        <w:rPr>
          <w:spacing w:val="1"/>
        </w:rPr>
        <w:t xml:space="preserve"> </w:t>
      </w:r>
      <w:r>
        <w:rPr>
          <w:spacing w:val="-2"/>
        </w:rPr>
        <w:t>medications</w:t>
      </w:r>
      <w:r>
        <w:rPr>
          <w:spacing w:val="48"/>
        </w:rPr>
        <w:t xml:space="preserve"> </w:t>
      </w:r>
      <w:r>
        <w:rPr>
          <w:spacing w:val="-2"/>
        </w:rPr>
        <w:t>in</w:t>
      </w:r>
      <w:r>
        <w:rPr>
          <w:spacing w:val="49"/>
        </w:rPr>
        <w:t xml:space="preserve"> </w:t>
      </w:r>
      <w:r>
        <w:rPr>
          <w:spacing w:val="-2"/>
        </w:rPr>
        <w:t>NLUTD</w:t>
      </w:r>
      <w:r>
        <w:rPr>
          <w:spacing w:val="49"/>
        </w:rPr>
        <w:t xml:space="preserve"> </w:t>
      </w:r>
      <w:r>
        <w:rPr>
          <w:spacing w:val="-2"/>
        </w:rPr>
        <w:t>patients</w:t>
      </w:r>
      <w:r>
        <w:rPr>
          <w:spacing w:val="48"/>
          <w:w w:val="101"/>
        </w:rPr>
        <w:t xml:space="preserve"> </w:t>
      </w:r>
      <w:r>
        <w:rPr>
          <w:spacing w:val="-2"/>
        </w:rPr>
        <w:t>highlight</w:t>
      </w:r>
      <w:r>
        <w:rPr>
          <w:spacing w:val="43"/>
        </w:rPr>
        <w:t xml:space="preserve"> </w:t>
      </w:r>
      <w:r>
        <w:rPr>
          <w:spacing w:val="-2"/>
        </w:rPr>
        <w:t>similar</w:t>
      </w:r>
      <w:r>
        <w:rPr>
          <w:spacing w:val="48"/>
        </w:rPr>
        <w:t xml:space="preserve"> </w:t>
      </w:r>
      <w:r>
        <w:rPr>
          <w:spacing w:val="-2"/>
        </w:rPr>
        <w:t>meth-</w:t>
      </w:r>
      <w:r>
        <w:rPr/>
        <w:t xml:space="preserve"> </w:t>
      </w:r>
      <w:r>
        <w:rPr>
          <w:spacing w:val="-2"/>
        </w:rPr>
        <w:t>odological</w:t>
      </w:r>
      <w:r>
        <w:rPr>
          <w:spacing w:val="51"/>
          <w:w w:val="101"/>
        </w:rPr>
        <w:t xml:space="preserve"> </w:t>
      </w:r>
      <w:r>
        <w:rPr>
          <w:spacing w:val="-2"/>
        </w:rPr>
        <w:t>issues,</w:t>
      </w:r>
      <w:r>
        <w:rPr>
          <w:spacing w:val="39"/>
          <w:w w:val="101"/>
        </w:rPr>
        <w:t xml:space="preserve"> </w:t>
      </w:r>
      <w:r>
        <w:rPr>
          <w:spacing w:val="-2"/>
        </w:rPr>
        <w:t>including</w:t>
      </w:r>
      <w:r>
        <w:rPr>
          <w:spacing w:val="35"/>
        </w:rPr>
        <w:t xml:space="preserve"> </w:t>
      </w:r>
      <w:r>
        <w:rPr>
          <w:spacing w:val="-2"/>
        </w:rPr>
        <w:t>a</w:t>
      </w:r>
      <w:r>
        <w:rPr>
          <w:spacing w:val="41"/>
        </w:rPr>
        <w:t xml:space="preserve"> </w:t>
      </w:r>
      <w:r>
        <w:rPr>
          <w:spacing w:val="-2"/>
        </w:rPr>
        <w:t>relative</w:t>
      </w:r>
      <w:r>
        <w:rPr>
          <w:spacing w:val="35"/>
        </w:rPr>
        <w:t xml:space="preserve"> </w:t>
      </w:r>
      <w:r>
        <w:rPr>
          <w:spacing w:val="-2"/>
        </w:rPr>
        <w:t>absence</w:t>
      </w:r>
      <w:r>
        <w:rPr>
          <w:spacing w:val="33"/>
        </w:rPr>
        <w:t xml:space="preserve"> </w:t>
      </w:r>
      <w:r>
        <w:rPr>
          <w:spacing w:val="-2"/>
        </w:rPr>
        <w:t>of</w:t>
      </w:r>
      <w:r>
        <w:rPr>
          <w:spacing w:val="35"/>
        </w:rPr>
        <w:t xml:space="preserve"> </w:t>
      </w:r>
      <w:r>
        <w:rPr>
          <w:spacing w:val="-2"/>
        </w:rPr>
        <w:t>long-</w:t>
      </w:r>
      <w:r>
        <w:rPr/>
        <w:t xml:space="preserve"> </w:t>
      </w:r>
      <w:r>
        <w:rPr>
          <w:spacing w:val="-1"/>
        </w:rPr>
        <w:t>term</w:t>
      </w:r>
      <w:r>
        <w:rPr>
          <w:spacing w:val="16"/>
          <w:w w:val="101"/>
        </w:rPr>
        <w:t xml:space="preserve"> </w:t>
      </w:r>
      <w:r>
        <w:rPr>
          <w:spacing w:val="-1"/>
        </w:rPr>
        <w:t>follow-up</w:t>
      </w:r>
      <w:r>
        <w:rPr>
          <w:spacing w:val="21"/>
        </w:rPr>
        <w:t xml:space="preserve"> </w:t>
      </w:r>
      <w:r>
        <w:rPr>
          <w:spacing w:val="-1"/>
        </w:rPr>
        <w:t>data,</w:t>
      </w:r>
      <w:r>
        <w:rPr>
          <w:spacing w:val="26"/>
          <w:w w:val="101"/>
        </w:rPr>
        <w:t xml:space="preserve"> </w:t>
      </w:r>
      <w:r>
        <w:rPr>
          <w:spacing w:val="-1"/>
        </w:rPr>
        <w:t>lack</w:t>
      </w:r>
      <w:r>
        <w:rPr>
          <w:spacing w:val="18"/>
          <w:w w:val="101"/>
        </w:rPr>
        <w:t xml:space="preserve"> </w:t>
      </w:r>
      <w:r>
        <w:rPr>
          <w:spacing w:val="-1"/>
        </w:rPr>
        <w:t>of sufficient</w:t>
      </w:r>
      <w:r>
        <w:rPr>
          <w:spacing w:val="21"/>
        </w:rPr>
        <w:t xml:space="preserve"> </w:t>
      </w:r>
      <w:r>
        <w:rPr>
          <w:spacing w:val="-1"/>
        </w:rPr>
        <w:t>e</w:t>
      </w:r>
      <w:r>
        <w:rPr>
          <w:spacing w:val="-2"/>
        </w:rPr>
        <w:t>vidence</w:t>
      </w:r>
      <w:r>
        <w:rPr>
          <w:spacing w:val="17"/>
          <w:w w:val="101"/>
        </w:rPr>
        <w:t xml:space="preserve"> </w:t>
      </w:r>
      <w:r>
        <w:rPr>
          <w:spacing w:val="-2"/>
        </w:rPr>
        <w:t>for</w:t>
      </w:r>
      <w:r>
        <w:rPr>
          <w:spacing w:val="26"/>
        </w:rPr>
        <w:t xml:space="preserve"> </w:t>
      </w:r>
      <w:r>
        <w:rPr>
          <w:spacing w:val="-2"/>
        </w:rPr>
        <w:t>par-</w:t>
      </w:r>
      <w:r>
        <w:rPr/>
        <w:t xml:space="preserve"> </w:t>
      </w:r>
      <w:r>
        <w:rPr>
          <w:spacing w:val="-2"/>
        </w:rPr>
        <w:t>ticular</w:t>
      </w:r>
      <w:r>
        <w:rPr>
          <w:spacing w:val="43"/>
        </w:rPr>
        <w:t xml:space="preserve"> </w:t>
      </w:r>
      <w:r>
        <w:rPr>
          <w:spacing w:val="-2"/>
        </w:rPr>
        <w:t>patient</w:t>
      </w:r>
      <w:r>
        <w:rPr>
          <w:spacing w:val="26"/>
          <w:w w:val="101"/>
        </w:rPr>
        <w:t xml:space="preserve"> </w:t>
      </w:r>
      <w:r>
        <w:rPr>
          <w:spacing w:val="-2"/>
        </w:rPr>
        <w:t>groups</w:t>
      </w:r>
      <w:r>
        <w:rPr>
          <w:spacing w:val="25"/>
        </w:rPr>
        <w:t xml:space="preserve"> </w:t>
      </w:r>
      <w:r>
        <w:rPr>
          <w:spacing w:val="-2"/>
        </w:rPr>
        <w:t>or</w:t>
      </w:r>
      <w:r>
        <w:rPr>
          <w:spacing w:val="23"/>
        </w:rPr>
        <w:t xml:space="preserve">  </w:t>
      </w:r>
      <w:r>
        <w:rPr>
          <w:spacing w:val="-2"/>
        </w:rPr>
        <w:t>medications,</w:t>
      </w:r>
      <w:r>
        <w:rPr>
          <w:spacing w:val="25"/>
        </w:rPr>
        <w:t xml:space="preserve"> </w:t>
      </w:r>
      <w:r>
        <w:rPr>
          <w:spacing w:val="-2"/>
        </w:rPr>
        <w:t>and</w:t>
      </w:r>
      <w:r>
        <w:rPr>
          <w:spacing w:val="32"/>
        </w:rPr>
        <w:t xml:space="preserve"> </w:t>
      </w:r>
      <w:r>
        <w:rPr>
          <w:spacing w:val="-2"/>
        </w:rPr>
        <w:t>relative</w:t>
      </w:r>
      <w:r>
        <w:rPr>
          <w:spacing w:val="25"/>
          <w:w w:val="101"/>
        </w:rPr>
        <w:t xml:space="preserve"> </w:t>
      </w:r>
      <w:r>
        <w:rPr>
          <w:spacing w:val="-2"/>
        </w:rPr>
        <w:t>ab-</w:t>
      </w:r>
      <w:r>
        <w:rPr/>
        <w:t xml:space="preserve"> </w:t>
      </w:r>
      <w:r>
        <w:rPr/>
        <w:t>sence of consistent</w:t>
      </w:r>
      <w:r>
        <w:rPr>
          <w:spacing w:val="18"/>
          <w:w w:val="101"/>
        </w:rPr>
        <w:t xml:space="preserve"> </w:t>
      </w:r>
      <w:r>
        <w:rPr/>
        <w:t>repo</w:t>
      </w:r>
      <w:r>
        <w:rPr>
          <w:spacing w:val="-1"/>
        </w:rPr>
        <w:t>rting of outcomes</w:t>
      </w:r>
      <w:r>
        <w:rPr>
          <w:spacing w:val="16"/>
          <w:w w:val="101"/>
        </w:rPr>
        <w:t xml:space="preserve"> </w:t>
      </w:r>
      <w:r>
        <w:rPr>
          <w:spacing w:val="-1"/>
        </w:rPr>
        <w:t>using validat-</w:t>
      </w:r>
      <w:r>
        <w:rPr/>
        <w:t xml:space="preserve"> </w:t>
      </w:r>
      <w:r>
        <w:rPr>
          <w:spacing w:val="-1"/>
        </w:rPr>
        <w:t>ed and standardized</w:t>
      </w:r>
      <w:r>
        <w:rPr>
          <w:spacing w:val="21"/>
        </w:rPr>
        <w:t xml:space="preserve"> </w:t>
      </w:r>
      <w:r>
        <w:rPr>
          <w:spacing w:val="-1"/>
        </w:rPr>
        <w:t>measures.</w:t>
      </w:r>
    </w:p>
    <w:p>
      <w:pPr>
        <w:pStyle w:val="BodyText"/>
        <w:ind w:left="3" w:right="376" w:firstLine="12"/>
        <w:spacing w:before="91" w:line="276" w:lineRule="auto"/>
        <w:jc w:val="both"/>
        <w:rPr/>
      </w:pPr>
      <w:r>
        <w:rPr>
          <w:spacing w:val="-1"/>
        </w:rPr>
        <w:t>Madersbacher</w:t>
      </w:r>
      <w:r>
        <w:rPr>
          <w:spacing w:val="48"/>
          <w:w w:val="101"/>
        </w:rPr>
        <w:t xml:space="preserve"> </w:t>
      </w:r>
      <w:r>
        <w:rPr>
          <w:spacing w:val="-1"/>
        </w:rPr>
        <w:t>et</w:t>
      </w:r>
      <w:r>
        <w:rPr>
          <w:spacing w:val="50"/>
        </w:rPr>
        <w:t xml:space="preserve"> </w:t>
      </w:r>
      <w:r>
        <w:rPr>
          <w:spacing w:val="-1"/>
        </w:rPr>
        <w:t>al.</w:t>
      </w:r>
      <w:r>
        <w:rPr>
          <w:sz w:val="11"/>
          <w:szCs w:val="11"/>
          <w:spacing w:val="-1"/>
          <w:position w:val="7"/>
        </w:rPr>
        <w:t>147</w:t>
      </w:r>
      <w:r>
        <w:rPr>
          <w:sz w:val="11"/>
          <w:szCs w:val="11"/>
          <w:spacing w:val="17"/>
          <w:w w:val="101"/>
          <w:position w:val="7"/>
        </w:rPr>
        <w:t xml:space="preserve">  </w:t>
      </w:r>
      <w:r>
        <w:rPr>
          <w:spacing w:val="-1"/>
        </w:rPr>
        <w:t>eva</w:t>
      </w:r>
      <w:r>
        <w:rPr>
          <w:spacing w:val="-2"/>
        </w:rPr>
        <w:t>luated</w:t>
      </w:r>
      <w:r>
        <w:rPr>
          <w:spacing w:val="55"/>
        </w:rPr>
        <w:t xml:space="preserve"> </w:t>
      </w:r>
      <w:r>
        <w:rPr>
          <w:spacing w:val="-2"/>
        </w:rPr>
        <w:t>30</w:t>
      </w:r>
      <w:r>
        <w:rPr>
          <w:spacing w:val="50"/>
        </w:rPr>
        <w:t xml:space="preserve"> </w:t>
      </w:r>
      <w:r>
        <w:rPr>
          <w:spacing w:val="-2"/>
        </w:rPr>
        <w:t>studies</w:t>
      </w:r>
      <w:r>
        <w:rPr>
          <w:spacing w:val="48"/>
          <w:w w:val="101"/>
        </w:rPr>
        <w:t xml:space="preserve"> </w:t>
      </w:r>
      <w:r>
        <w:rPr>
          <w:spacing w:val="-2"/>
        </w:rPr>
        <w:t>and</w:t>
      </w:r>
      <w:r>
        <w:rPr>
          <w:spacing w:val="49"/>
        </w:rPr>
        <w:t xml:space="preserve"> </w:t>
      </w:r>
      <w:r>
        <w:rPr>
          <w:spacing w:val="-2"/>
        </w:rPr>
        <w:t>con-</w:t>
      </w:r>
      <w:r>
        <w:rPr/>
        <w:t xml:space="preserve"> </w:t>
      </w:r>
      <w:r>
        <w:rPr>
          <w:spacing w:val="-1"/>
        </w:rPr>
        <w:t>cluded</w:t>
      </w:r>
      <w:r>
        <w:rPr>
          <w:spacing w:val="55"/>
          <w:w w:val="101"/>
        </w:rPr>
        <w:t xml:space="preserve"> </w:t>
      </w:r>
      <w:r>
        <w:rPr>
          <w:spacing w:val="-1"/>
        </w:rPr>
        <w:t>that</w:t>
      </w:r>
      <w:r>
        <w:rPr>
          <w:spacing w:val="59"/>
          <w:w w:val="101"/>
        </w:rPr>
        <w:t xml:space="preserve"> </w:t>
      </w:r>
      <w:r>
        <w:rPr>
          <w:spacing w:val="-1"/>
        </w:rPr>
        <w:t>a</w:t>
      </w:r>
      <w:r>
        <w:rPr>
          <w:spacing w:val="58"/>
          <w:w w:val="101"/>
        </w:rPr>
        <w:t xml:space="preserve"> </w:t>
      </w:r>
      <w:r>
        <w:rPr>
          <w:spacing w:val="-1"/>
        </w:rPr>
        <w:t>dose  relat</w:t>
      </w:r>
      <w:r>
        <w:rPr>
          <w:spacing w:val="-2"/>
        </w:rPr>
        <w:t>ionship  exists</w:t>
      </w:r>
      <w:r>
        <w:rPr>
          <w:spacing w:val="55"/>
        </w:rPr>
        <w:t xml:space="preserve"> </w:t>
      </w:r>
      <w:r>
        <w:rPr>
          <w:spacing w:val="-2"/>
        </w:rPr>
        <w:t>for</w:t>
      </w:r>
      <w:r>
        <w:rPr>
          <w:spacing w:val="57"/>
          <w:w w:val="101"/>
        </w:rPr>
        <w:t xml:space="preserve"> </w:t>
      </w:r>
      <w:r>
        <w:rPr>
          <w:spacing w:val="-2"/>
        </w:rPr>
        <w:t>antimusca-</w:t>
      </w:r>
      <w:r>
        <w:rPr/>
        <w:t xml:space="preserve"> </w:t>
      </w:r>
      <w:r>
        <w:rPr>
          <w:spacing w:val="-1"/>
        </w:rPr>
        <w:t>rinics with</w:t>
      </w:r>
      <w:r>
        <w:rPr>
          <w:spacing w:val="19"/>
        </w:rPr>
        <w:t xml:space="preserve"> </w:t>
      </w:r>
      <w:r>
        <w:rPr>
          <w:spacing w:val="-1"/>
        </w:rPr>
        <w:t>regards to</w:t>
      </w:r>
      <w:r>
        <w:rPr>
          <w:spacing w:val="20"/>
        </w:rPr>
        <w:t xml:space="preserve"> </w:t>
      </w:r>
      <w:r>
        <w:rPr>
          <w:spacing w:val="-1"/>
        </w:rPr>
        <w:t>urodynamic</w:t>
      </w:r>
      <w:r>
        <w:rPr>
          <w:spacing w:val="19"/>
          <w:w w:val="101"/>
        </w:rPr>
        <w:t xml:space="preserve"> </w:t>
      </w:r>
      <w:r>
        <w:rPr>
          <w:spacing w:val="-1"/>
        </w:rPr>
        <w:t>parameters.</w:t>
      </w:r>
      <w:r>
        <w:rPr>
          <w:spacing w:val="12"/>
        </w:rPr>
        <w:t xml:space="preserve">  </w:t>
      </w:r>
      <w:r>
        <w:rPr>
          <w:spacing w:val="-1"/>
        </w:rPr>
        <w:t>F</w:t>
      </w:r>
      <w:r>
        <w:rPr>
          <w:spacing w:val="-2"/>
        </w:rPr>
        <w:t>or sev-</w:t>
      </w:r>
      <w:r>
        <w:rPr/>
        <w:t xml:space="preserve"> </w:t>
      </w:r>
      <w:r>
        <w:rPr/>
        <w:t>eral    common    agents,    placebo</w:t>
      </w:r>
      <w:r>
        <w:rPr>
          <w:spacing w:val="-1"/>
        </w:rPr>
        <w:t>-controlled</w:t>
      </w:r>
      <w:r>
        <w:rPr>
          <w:spacing w:val="2"/>
        </w:rPr>
        <w:t xml:space="preserve">    </w:t>
      </w:r>
      <w:r>
        <w:rPr>
          <w:spacing w:val="-1"/>
        </w:rPr>
        <w:t>studies</w:t>
      </w:r>
      <w:r>
        <w:rPr>
          <w:spacing w:val="1"/>
        </w:rPr>
        <w:t xml:space="preserve"> </w:t>
      </w:r>
      <w:r>
        <w:rPr>
          <w:spacing w:val="-2"/>
        </w:rPr>
        <w:t>demonstrated</w:t>
      </w:r>
      <w:r>
        <w:rPr>
          <w:spacing w:val="50"/>
        </w:rPr>
        <w:t xml:space="preserve"> </w:t>
      </w:r>
      <w:r>
        <w:rPr>
          <w:spacing w:val="-2"/>
        </w:rPr>
        <w:t>a</w:t>
      </w:r>
      <w:r>
        <w:rPr>
          <w:spacing w:val="44"/>
          <w:w w:val="101"/>
        </w:rPr>
        <w:t xml:space="preserve"> </w:t>
      </w:r>
      <w:r>
        <w:rPr>
          <w:spacing w:val="-2"/>
        </w:rPr>
        <w:t>30-40%</w:t>
      </w:r>
      <w:r>
        <w:rPr>
          <w:spacing w:val="40"/>
        </w:rPr>
        <w:t xml:space="preserve"> </w:t>
      </w:r>
      <w:r>
        <w:rPr>
          <w:spacing w:val="-2"/>
        </w:rPr>
        <w:t>decrease</w:t>
      </w:r>
      <w:r>
        <w:rPr>
          <w:spacing w:val="46"/>
          <w:w w:val="101"/>
        </w:rPr>
        <w:t xml:space="preserve"> </w:t>
      </w:r>
      <w:r>
        <w:rPr>
          <w:spacing w:val="-2"/>
        </w:rPr>
        <w:t>in</w:t>
      </w:r>
      <w:r>
        <w:rPr>
          <w:spacing w:val="47"/>
        </w:rPr>
        <w:t xml:space="preserve"> </w:t>
      </w:r>
      <w:r>
        <w:rPr>
          <w:spacing w:val="-2"/>
        </w:rPr>
        <w:t>maximum</w:t>
      </w:r>
      <w:r>
        <w:rPr>
          <w:spacing w:val="40"/>
        </w:rPr>
        <w:t xml:space="preserve"> </w:t>
      </w:r>
      <w:r>
        <w:rPr>
          <w:spacing w:val="-2"/>
        </w:rPr>
        <w:t>detru-</w:t>
      </w:r>
      <w:r>
        <w:rPr/>
        <w:t xml:space="preserve"> </w:t>
      </w:r>
      <w:r>
        <w:rPr>
          <w:spacing w:val="-1"/>
        </w:rPr>
        <w:t>sor pressure</w:t>
      </w:r>
      <w:r>
        <w:rPr>
          <w:spacing w:val="15"/>
        </w:rPr>
        <w:t xml:space="preserve"> </w:t>
      </w:r>
      <w:r>
        <w:rPr>
          <w:spacing w:val="-1"/>
        </w:rPr>
        <w:t>(MDP) with an</w:t>
      </w:r>
      <w:r>
        <w:rPr>
          <w:spacing w:val="7"/>
        </w:rPr>
        <w:t xml:space="preserve"> </w:t>
      </w:r>
      <w:r>
        <w:rPr>
          <w:spacing w:val="-1"/>
        </w:rPr>
        <w:t>associated</w:t>
      </w:r>
      <w:r>
        <w:rPr>
          <w:spacing w:val="15"/>
        </w:rPr>
        <w:t xml:space="preserve"> </w:t>
      </w:r>
      <w:r>
        <w:rPr>
          <w:spacing w:val="-1"/>
        </w:rPr>
        <w:t>30-40%</w:t>
      </w:r>
      <w:r>
        <w:rPr>
          <w:spacing w:val="15"/>
        </w:rPr>
        <w:t xml:space="preserve"> </w:t>
      </w:r>
      <w:r>
        <w:rPr>
          <w:spacing w:val="-1"/>
        </w:rPr>
        <w:t>incre</w:t>
      </w:r>
      <w:r>
        <w:rPr>
          <w:spacing w:val="-2"/>
        </w:rPr>
        <w:t>ase</w:t>
      </w:r>
      <w:r>
        <w:rPr/>
        <w:t xml:space="preserve"> </w:t>
      </w:r>
      <w:r>
        <w:rPr>
          <w:spacing w:val="-2"/>
        </w:rPr>
        <w:t>in</w:t>
      </w:r>
      <w:r>
        <w:rPr>
          <w:spacing w:val="27"/>
          <w:w w:val="101"/>
        </w:rPr>
        <w:t xml:space="preserve"> </w:t>
      </w:r>
      <w:r>
        <w:rPr>
          <w:spacing w:val="-2"/>
        </w:rPr>
        <w:t>MCC.</w:t>
      </w:r>
      <w:r>
        <w:rPr>
          <w:spacing w:val="20"/>
        </w:rPr>
        <w:t xml:space="preserve">  </w:t>
      </w:r>
      <w:r>
        <w:rPr>
          <w:spacing w:val="-2"/>
        </w:rPr>
        <w:t>Flexible</w:t>
      </w:r>
      <w:r>
        <w:rPr>
          <w:spacing w:val="22"/>
        </w:rPr>
        <w:t xml:space="preserve"> </w:t>
      </w:r>
      <w:r>
        <w:rPr>
          <w:spacing w:val="-2"/>
        </w:rPr>
        <w:t>dose</w:t>
      </w:r>
      <w:r>
        <w:rPr>
          <w:spacing w:val="21"/>
        </w:rPr>
        <w:t xml:space="preserve"> </w:t>
      </w:r>
      <w:r>
        <w:rPr>
          <w:spacing w:val="-2"/>
        </w:rPr>
        <w:t>studies,</w:t>
      </w:r>
      <w:r>
        <w:rPr>
          <w:spacing w:val="17"/>
          <w:w w:val="101"/>
        </w:rPr>
        <w:t xml:space="preserve"> </w:t>
      </w:r>
      <w:r>
        <w:rPr>
          <w:spacing w:val="-2"/>
        </w:rPr>
        <w:t>wh</w:t>
      </w:r>
      <w:r>
        <w:rPr>
          <w:spacing w:val="-3"/>
        </w:rPr>
        <w:t>ich</w:t>
      </w:r>
      <w:r>
        <w:rPr>
          <w:spacing w:val="25"/>
          <w:w w:val="101"/>
        </w:rPr>
        <w:t xml:space="preserve"> </w:t>
      </w:r>
      <w:r>
        <w:rPr>
          <w:spacing w:val="-3"/>
        </w:rPr>
        <w:t>resulted</w:t>
      </w:r>
      <w:r>
        <w:rPr>
          <w:spacing w:val="27"/>
        </w:rPr>
        <w:t xml:space="preserve"> </w:t>
      </w:r>
      <w:r>
        <w:rPr>
          <w:spacing w:val="-3"/>
        </w:rPr>
        <w:t>in</w:t>
      </w:r>
      <w:r>
        <w:rPr>
          <w:spacing w:val="26"/>
        </w:rPr>
        <w:t xml:space="preserve"> </w:t>
      </w:r>
      <w:r>
        <w:rPr>
          <w:spacing w:val="-3"/>
        </w:rPr>
        <w:t>higher</w:t>
      </w:r>
      <w:r>
        <w:rPr/>
        <w:t xml:space="preserve"> </w:t>
      </w:r>
      <w:r>
        <w:rPr>
          <w:spacing w:val="-1"/>
        </w:rPr>
        <w:t>doses, appeared to</w:t>
      </w:r>
      <w:r>
        <w:rPr>
          <w:spacing w:val="40"/>
        </w:rPr>
        <w:t xml:space="preserve"> </w:t>
      </w:r>
      <w:r>
        <w:rPr>
          <w:spacing w:val="-1"/>
        </w:rPr>
        <w:t>improve</w:t>
      </w:r>
      <w:r>
        <w:rPr>
          <w:spacing w:val="16"/>
          <w:w w:val="101"/>
        </w:rPr>
        <w:t xml:space="preserve"> </w:t>
      </w:r>
      <w:r>
        <w:rPr>
          <w:spacing w:val="-1"/>
        </w:rPr>
        <w:t>efficacy</w:t>
      </w:r>
      <w:r>
        <w:rPr>
          <w:spacing w:val="15"/>
        </w:rPr>
        <w:t xml:space="preserve"> </w:t>
      </w:r>
      <w:r>
        <w:rPr>
          <w:spacing w:val="-1"/>
        </w:rPr>
        <w:t>without</w:t>
      </w:r>
      <w:r>
        <w:rPr>
          <w:spacing w:val="16"/>
          <w:w w:val="101"/>
        </w:rPr>
        <w:t xml:space="preserve"> </w:t>
      </w:r>
      <w:r>
        <w:rPr>
          <w:spacing w:val="-1"/>
        </w:rPr>
        <w:t>decreasing</w:t>
      </w:r>
      <w:r>
        <w:rPr/>
        <w:t xml:space="preserve"> </w:t>
      </w:r>
      <w:r>
        <w:rPr>
          <w:spacing w:val="-1"/>
        </w:rPr>
        <w:t>tolerability.</w:t>
      </w:r>
      <w:r>
        <w:rPr>
          <w:spacing w:val="14"/>
        </w:rPr>
        <w:t xml:space="preserve">     </w:t>
      </w:r>
      <w:r>
        <w:rPr>
          <w:spacing w:val="-1"/>
        </w:rPr>
        <w:t>Continence/incontinence   was   not   ad-</w:t>
      </w:r>
      <w:r>
        <w:rPr/>
        <w:t xml:space="preserve"> </w:t>
      </w:r>
      <w:r>
        <w:rPr>
          <w:spacing w:val="-2"/>
        </w:rPr>
        <w:t>dressed</w:t>
      </w:r>
      <w:r>
        <w:rPr>
          <w:spacing w:val="35"/>
        </w:rPr>
        <w:t xml:space="preserve"> </w:t>
      </w:r>
      <w:r>
        <w:rPr>
          <w:spacing w:val="-2"/>
        </w:rPr>
        <w:t>in</w:t>
      </w:r>
      <w:r>
        <w:rPr>
          <w:spacing w:val="24"/>
          <w:w w:val="101"/>
        </w:rPr>
        <w:t xml:space="preserve"> </w:t>
      </w:r>
      <w:r>
        <w:rPr>
          <w:spacing w:val="-2"/>
        </w:rPr>
        <w:t>detail</w:t>
      </w:r>
      <w:r>
        <w:rPr>
          <w:spacing w:val="32"/>
        </w:rPr>
        <w:t xml:space="preserve"> </w:t>
      </w:r>
      <w:r>
        <w:rPr>
          <w:spacing w:val="-2"/>
        </w:rPr>
        <w:t>in</w:t>
      </w:r>
      <w:r>
        <w:rPr>
          <w:spacing w:val="30"/>
          <w:w w:val="101"/>
        </w:rPr>
        <w:t xml:space="preserve"> </w:t>
      </w:r>
      <w:r>
        <w:rPr>
          <w:spacing w:val="-2"/>
        </w:rPr>
        <w:t>most</w:t>
      </w:r>
      <w:r>
        <w:rPr>
          <w:spacing w:val="24"/>
        </w:rPr>
        <w:t xml:space="preserve"> </w:t>
      </w:r>
      <w:r>
        <w:rPr>
          <w:spacing w:val="-2"/>
        </w:rPr>
        <w:t>studies.</w:t>
      </w:r>
      <w:r>
        <w:rPr>
          <w:spacing w:val="15"/>
        </w:rPr>
        <w:t xml:space="preserve">  </w:t>
      </w:r>
      <w:r>
        <w:rPr>
          <w:spacing w:val="-2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most</w:t>
      </w:r>
      <w:r>
        <w:rPr>
          <w:spacing w:val="22"/>
        </w:rPr>
        <w:t xml:space="preserve"> </w:t>
      </w:r>
      <w:r>
        <w:rPr>
          <w:spacing w:val="-2"/>
        </w:rPr>
        <w:t>frequently</w:t>
      </w:r>
      <w:r>
        <w:rPr/>
        <w:t xml:space="preserve"> </w:t>
      </w:r>
      <w:r>
        <w:rPr>
          <w:spacing w:val="-2"/>
        </w:rPr>
        <w:t>reported</w:t>
      </w:r>
      <w:r>
        <w:rPr>
          <w:spacing w:val="24"/>
        </w:rPr>
        <w:t xml:space="preserve"> </w:t>
      </w:r>
      <w:r>
        <w:rPr>
          <w:spacing w:val="-2"/>
        </w:rPr>
        <w:t>AE</w:t>
      </w:r>
      <w:r>
        <w:rPr>
          <w:spacing w:val="27"/>
        </w:rPr>
        <w:t xml:space="preserve"> </w:t>
      </w:r>
      <w:r>
        <w:rPr>
          <w:spacing w:val="-2"/>
        </w:rPr>
        <w:t>was</w:t>
      </w:r>
      <w:r>
        <w:rPr>
          <w:spacing w:val="32"/>
        </w:rPr>
        <w:t xml:space="preserve"> </w:t>
      </w:r>
      <w:r>
        <w:rPr>
          <w:spacing w:val="-2"/>
        </w:rPr>
        <w:t>dry</w:t>
      </w:r>
      <w:r>
        <w:rPr>
          <w:spacing w:val="38"/>
        </w:rPr>
        <w:t xml:space="preserve"> </w:t>
      </w:r>
      <w:r>
        <w:rPr>
          <w:spacing w:val="-2"/>
        </w:rPr>
        <w:t>mouth</w:t>
      </w:r>
      <w:r>
        <w:rPr>
          <w:spacing w:val="27"/>
        </w:rPr>
        <w:t xml:space="preserve"> </w:t>
      </w:r>
      <w:r>
        <w:rPr>
          <w:spacing w:val="-2"/>
        </w:rPr>
        <w:t>with</w:t>
      </w:r>
      <w:r>
        <w:rPr>
          <w:spacing w:val="38"/>
        </w:rPr>
        <w:t xml:space="preserve"> </w:t>
      </w:r>
      <w:r>
        <w:rPr>
          <w:spacing w:val="-2"/>
        </w:rPr>
        <w:t>higher</w:t>
      </w:r>
      <w:r>
        <w:rPr>
          <w:spacing w:val="36"/>
        </w:rPr>
        <w:t xml:space="preserve"> </w:t>
      </w:r>
      <w:r>
        <w:rPr>
          <w:spacing w:val="-2"/>
        </w:rPr>
        <w:t>rates</w:t>
      </w:r>
      <w:r>
        <w:rPr>
          <w:spacing w:val="36"/>
          <w:w w:val="101"/>
        </w:rPr>
        <w:t xml:space="preserve"> </w:t>
      </w:r>
      <w:r>
        <w:rPr>
          <w:spacing w:val="-2"/>
        </w:rPr>
        <w:t>repor</w:t>
      </w:r>
      <w:r>
        <w:rPr>
          <w:spacing w:val="-3"/>
        </w:rPr>
        <w:t>ted</w:t>
      </w:r>
      <w:r>
        <w:rPr/>
        <w:t xml:space="preserve"> </w:t>
      </w:r>
      <w:r>
        <w:rPr>
          <w:spacing w:val="-1"/>
        </w:rPr>
        <w:t>for</w:t>
      </w:r>
      <w:r>
        <w:rPr>
          <w:spacing w:val="55"/>
          <w:w w:val="101"/>
        </w:rPr>
        <w:t xml:space="preserve"> </w:t>
      </w:r>
      <w:r>
        <w:rPr>
          <w:spacing w:val="-1"/>
        </w:rPr>
        <w:t>oxybutynin</w:t>
      </w:r>
      <w:r>
        <w:rPr>
          <w:spacing w:val="60"/>
        </w:rPr>
        <w:t xml:space="preserve"> </w:t>
      </w:r>
      <w:r>
        <w:rPr>
          <w:spacing w:val="-1"/>
        </w:rPr>
        <w:t>IR</w:t>
      </w:r>
      <w:r>
        <w:rPr>
          <w:spacing w:val="55"/>
        </w:rPr>
        <w:t xml:space="preserve"> </w:t>
      </w:r>
      <w:r>
        <w:rPr>
          <w:spacing w:val="-1"/>
        </w:rPr>
        <w:t>compared</w:t>
      </w:r>
      <w:r>
        <w:rPr>
          <w:spacing w:val="53"/>
          <w:w w:val="101"/>
        </w:rPr>
        <w:t xml:space="preserve"> </w:t>
      </w:r>
      <w:r>
        <w:rPr>
          <w:spacing w:val="-1"/>
        </w:rPr>
        <w:t>to</w:t>
      </w:r>
      <w:r>
        <w:rPr>
          <w:spacing w:val="53"/>
        </w:rPr>
        <w:t xml:space="preserve"> </w:t>
      </w:r>
      <w:r>
        <w:rPr>
          <w:spacing w:val="-1"/>
        </w:rPr>
        <w:t>trospium,</w:t>
      </w:r>
      <w:r>
        <w:rPr>
          <w:spacing w:val="51"/>
          <w:w w:val="101"/>
        </w:rPr>
        <w:t xml:space="preserve"> </w:t>
      </w:r>
      <w:r>
        <w:rPr>
          <w:spacing w:val="-1"/>
        </w:rPr>
        <w:t>toltero</w:t>
      </w:r>
      <w:r>
        <w:rPr>
          <w:spacing w:val="-2"/>
        </w:rPr>
        <w:t>dine,</w:t>
      </w:r>
      <w:r>
        <w:rPr/>
        <w:t xml:space="preserve"> </w:t>
      </w:r>
      <w:r>
        <w:rPr>
          <w:spacing w:val="-1"/>
        </w:rPr>
        <w:t>and  propiverine.    Higher  medication  doses  were</w:t>
      </w:r>
      <w:r>
        <w:rPr>
          <w:spacing w:val="6"/>
        </w:rPr>
        <w:t xml:space="preserve">  </w:t>
      </w:r>
      <w:r>
        <w:rPr>
          <w:spacing w:val="-1"/>
        </w:rPr>
        <w:t>not</w:t>
      </w:r>
      <w:r>
        <w:rPr/>
        <w:t xml:space="preserve"> </w:t>
      </w:r>
      <w:r>
        <w:rPr>
          <w:spacing w:val="-1"/>
        </w:rPr>
        <w:t>necessarily  associated  with  higher</w:t>
      </w:r>
      <w:r>
        <w:rPr>
          <w:spacing w:val="11"/>
        </w:rPr>
        <w:t xml:space="preserve">  </w:t>
      </w:r>
      <w:r>
        <w:rPr>
          <w:spacing w:val="-1"/>
        </w:rPr>
        <w:t>rates  of  AEs,</w:t>
      </w:r>
      <w:r>
        <w:rPr>
          <w:spacing w:val="9"/>
        </w:rPr>
        <w:t xml:space="preserve">  </w:t>
      </w:r>
      <w:r>
        <w:rPr>
          <w:spacing w:val="-1"/>
        </w:rPr>
        <w:t>but</w:t>
      </w:r>
      <w:r>
        <w:rPr>
          <w:spacing w:val="1"/>
        </w:rPr>
        <w:t xml:space="preserve"> </w:t>
      </w:r>
      <w:r>
        <w:rPr>
          <w:spacing w:val="-1"/>
        </w:rPr>
        <w:t>studies</w:t>
      </w:r>
      <w:r>
        <w:rPr>
          <w:spacing w:val="35"/>
          <w:w w:val="101"/>
        </w:rPr>
        <w:t xml:space="preserve"> </w:t>
      </w:r>
      <w:r>
        <w:rPr>
          <w:spacing w:val="-1"/>
        </w:rPr>
        <w:t>that</w:t>
      </w:r>
      <w:r>
        <w:rPr>
          <w:spacing w:val="40"/>
        </w:rPr>
        <w:t xml:space="preserve"> </w:t>
      </w:r>
      <w:r>
        <w:rPr>
          <w:spacing w:val="-1"/>
        </w:rPr>
        <w:t>administered</w:t>
      </w:r>
      <w:r>
        <w:rPr>
          <w:spacing w:val="37"/>
        </w:rPr>
        <w:t xml:space="preserve"> </w:t>
      </w:r>
      <w:r>
        <w:rPr>
          <w:spacing w:val="-1"/>
        </w:rPr>
        <w:t>combinations</w:t>
      </w:r>
      <w:r>
        <w:rPr>
          <w:spacing w:val="39"/>
          <w:w w:val="101"/>
        </w:rPr>
        <w:t xml:space="preserve"> </w:t>
      </w:r>
      <w:r>
        <w:rPr>
          <w:spacing w:val="-1"/>
        </w:rPr>
        <w:t>of</w:t>
      </w:r>
      <w:r>
        <w:rPr>
          <w:spacing w:val="39"/>
          <w:w w:val="101"/>
        </w:rPr>
        <w:t xml:space="preserve"> </w:t>
      </w:r>
      <w:r>
        <w:rPr>
          <w:spacing w:val="-1"/>
        </w:rPr>
        <w:t>medicatio</w:t>
      </w:r>
      <w:r>
        <w:rPr>
          <w:spacing w:val="-2"/>
        </w:rPr>
        <w:t>ns</w:t>
      </w:r>
      <w:r>
        <w:rPr/>
        <w:t xml:space="preserve"> </w:t>
      </w:r>
      <w:r>
        <w:rPr>
          <w:spacing w:val="-1"/>
        </w:rPr>
        <w:t>generally</w:t>
      </w:r>
      <w:r>
        <w:rPr>
          <w:spacing w:val="45"/>
          <w:w w:val="101"/>
        </w:rPr>
        <w:t xml:space="preserve"> </w:t>
      </w:r>
      <w:r>
        <w:rPr>
          <w:spacing w:val="-1"/>
        </w:rPr>
        <w:t>reported</w:t>
      </w:r>
      <w:r>
        <w:rPr>
          <w:spacing w:val="47"/>
        </w:rPr>
        <w:t xml:space="preserve"> </w:t>
      </w:r>
      <w:r>
        <w:rPr>
          <w:spacing w:val="-1"/>
        </w:rPr>
        <w:t>higher</w:t>
      </w:r>
      <w:r>
        <w:rPr>
          <w:spacing w:val="29"/>
        </w:rPr>
        <w:t xml:space="preserve"> </w:t>
      </w:r>
      <w:r>
        <w:rPr>
          <w:spacing w:val="-1"/>
        </w:rPr>
        <w:t>AE</w:t>
      </w:r>
      <w:r>
        <w:rPr>
          <w:spacing w:val="48"/>
        </w:rPr>
        <w:t xml:space="preserve"> </w:t>
      </w:r>
      <w:r>
        <w:rPr>
          <w:spacing w:val="-1"/>
        </w:rPr>
        <w:t>rates.</w:t>
      </w:r>
      <w:r>
        <w:rPr>
          <w:spacing w:val="-2"/>
        </w:rPr>
        <w:t xml:space="preserve">   Overall,</w:t>
      </w:r>
      <w:r>
        <w:rPr>
          <w:spacing w:val="34"/>
          <w:w w:val="101"/>
        </w:rPr>
        <w:t xml:space="preserve"> </w:t>
      </w:r>
      <w:r>
        <w:rPr>
          <w:spacing w:val="-2"/>
        </w:rPr>
        <w:t>this</w:t>
      </w:r>
      <w:r>
        <w:rPr>
          <w:spacing w:val="44"/>
        </w:rPr>
        <w:t xml:space="preserve"> </w:t>
      </w:r>
      <w:r>
        <w:rPr>
          <w:spacing w:val="-2"/>
        </w:rPr>
        <w:t>sys-</w:t>
      </w:r>
      <w:r>
        <w:rPr/>
        <w:t xml:space="preserve"> </w:t>
      </w:r>
      <w:r>
        <w:rPr>
          <w:spacing w:val="-1"/>
        </w:rPr>
        <w:t>tematic  review  indicated  that  the  available</w:t>
      </w:r>
      <w:r>
        <w:rPr>
          <w:spacing w:val="11"/>
        </w:rPr>
        <w:t xml:space="preserve">  </w:t>
      </w:r>
      <w:r>
        <w:rPr>
          <w:spacing w:val="-1"/>
        </w:rPr>
        <w:t>literature</w:t>
      </w:r>
      <w:r>
        <w:rPr/>
        <w:t xml:space="preserve"> </w:t>
      </w:r>
      <w:r>
        <w:rPr>
          <w:spacing w:val="-1"/>
        </w:rPr>
        <w:t>was</w:t>
      </w:r>
      <w:r>
        <w:rPr>
          <w:spacing w:val="17"/>
          <w:w w:val="101"/>
        </w:rPr>
        <w:t xml:space="preserve"> </w:t>
      </w:r>
      <w:r>
        <w:rPr>
          <w:spacing w:val="-1"/>
        </w:rPr>
        <w:t>limited</w:t>
      </w:r>
      <w:r>
        <w:rPr>
          <w:spacing w:val="17"/>
        </w:rPr>
        <w:t xml:space="preserve"> </w:t>
      </w:r>
      <w:r>
        <w:rPr>
          <w:spacing w:val="-1"/>
        </w:rPr>
        <w:t>in quality</w:t>
      </w:r>
      <w:r>
        <w:rPr>
          <w:spacing w:val="16"/>
          <w:w w:val="101"/>
        </w:rPr>
        <w:t xml:space="preserve"> </w:t>
      </w:r>
      <w:r>
        <w:rPr>
          <w:spacing w:val="-1"/>
        </w:rPr>
        <w:t>by</w:t>
      </w:r>
      <w:r>
        <w:rPr>
          <w:spacing w:val="16"/>
          <w:w w:val="101"/>
        </w:rPr>
        <w:t xml:space="preserve"> </w:t>
      </w:r>
      <w:r>
        <w:rPr>
          <w:spacing w:val="-1"/>
        </w:rPr>
        <w:t>relatively short f</w:t>
      </w:r>
      <w:r>
        <w:rPr>
          <w:spacing w:val="-2"/>
        </w:rPr>
        <w:t>ollow-up</w:t>
      </w:r>
      <w:r>
        <w:rPr>
          <w:spacing w:val="11"/>
        </w:rPr>
        <w:t xml:space="preserve"> </w:t>
      </w:r>
      <w:r>
        <w:rPr>
          <w:spacing w:val="-2"/>
        </w:rPr>
        <w:t>dura-</w:t>
      </w:r>
      <w:r>
        <w:rPr/>
        <w:t xml:space="preserve"> </w:t>
      </w:r>
      <w:r>
        <w:rPr>
          <w:spacing w:val="-2"/>
        </w:rPr>
        <w:t>tions,</w:t>
      </w:r>
      <w:r>
        <w:rPr>
          <w:spacing w:val="42"/>
          <w:w w:val="101"/>
        </w:rPr>
        <w:t xml:space="preserve"> </w:t>
      </w:r>
      <w:r>
        <w:rPr>
          <w:spacing w:val="-2"/>
        </w:rPr>
        <w:t>small</w:t>
      </w:r>
      <w:r>
        <w:rPr>
          <w:spacing w:val="43"/>
        </w:rPr>
        <w:t xml:space="preserve"> </w:t>
      </w:r>
      <w:r>
        <w:rPr>
          <w:spacing w:val="-2"/>
        </w:rPr>
        <w:t>sample</w:t>
      </w:r>
      <w:r>
        <w:rPr>
          <w:spacing w:val="42"/>
          <w:w w:val="101"/>
        </w:rPr>
        <w:t xml:space="preserve"> </w:t>
      </w:r>
      <w:r>
        <w:rPr>
          <w:spacing w:val="-2"/>
        </w:rPr>
        <w:t>sizes</w:t>
      </w:r>
      <w:r>
        <w:rPr>
          <w:spacing w:val="47"/>
          <w:w w:val="101"/>
        </w:rPr>
        <w:t xml:space="preserve"> </w:t>
      </w:r>
      <w:r>
        <w:rPr>
          <w:spacing w:val="-2"/>
        </w:rPr>
        <w:t>in</w:t>
      </w:r>
      <w:r>
        <w:rPr>
          <w:spacing w:val="47"/>
          <w:w w:val="101"/>
        </w:rPr>
        <w:t xml:space="preserve"> </w:t>
      </w:r>
      <w:r>
        <w:rPr>
          <w:spacing w:val="-2"/>
        </w:rPr>
        <w:t>many</w:t>
      </w:r>
      <w:r>
        <w:rPr>
          <w:spacing w:val="41"/>
        </w:rPr>
        <w:t xml:space="preserve"> </w:t>
      </w:r>
      <w:r>
        <w:rPr>
          <w:spacing w:val="-2"/>
        </w:rPr>
        <w:t>studies</w:t>
      </w:r>
      <w:r>
        <w:rPr>
          <w:spacing w:val="40"/>
        </w:rPr>
        <w:t xml:space="preserve"> </w:t>
      </w:r>
      <w:r>
        <w:rPr>
          <w:spacing w:val="-2"/>
        </w:rPr>
        <w:t>with</w:t>
      </w:r>
      <w:r>
        <w:rPr>
          <w:spacing w:val="49"/>
        </w:rPr>
        <w:t xml:space="preserve"> </w:t>
      </w:r>
      <w:r>
        <w:rPr>
          <w:spacing w:val="-2"/>
        </w:rPr>
        <w:t>inade-</w:t>
      </w:r>
      <w:r>
        <w:rPr/>
        <w:t xml:space="preserve"> </w:t>
      </w:r>
      <w:r>
        <w:rPr>
          <w:spacing w:val="-1"/>
        </w:rPr>
        <w:t>quate</w:t>
      </w:r>
      <w:r>
        <w:rPr>
          <w:spacing w:val="45"/>
        </w:rPr>
        <w:t xml:space="preserve"> </w:t>
      </w:r>
      <w:r>
        <w:rPr>
          <w:spacing w:val="-1"/>
        </w:rPr>
        <w:t>statistical</w:t>
      </w:r>
      <w:r>
        <w:rPr>
          <w:spacing w:val="52"/>
          <w:w w:val="101"/>
        </w:rPr>
        <w:t xml:space="preserve"> </w:t>
      </w:r>
      <w:r>
        <w:rPr>
          <w:spacing w:val="-1"/>
        </w:rPr>
        <w:t>power,</w:t>
      </w:r>
      <w:r>
        <w:rPr>
          <w:spacing w:val="50"/>
          <w:w w:val="101"/>
        </w:rPr>
        <w:t xml:space="preserve"> </w:t>
      </w:r>
      <w:r>
        <w:rPr>
          <w:spacing w:val="-1"/>
        </w:rPr>
        <w:t>lack</w:t>
      </w:r>
      <w:r>
        <w:rPr>
          <w:spacing w:val="43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f</w:t>
      </w:r>
      <w:r>
        <w:rPr>
          <w:spacing w:val="37"/>
          <w:w w:val="101"/>
        </w:rPr>
        <w:t xml:space="preserve"> </w:t>
      </w:r>
      <w:r>
        <w:rPr>
          <w:spacing w:val="-2"/>
        </w:rPr>
        <w:t>consideration</w:t>
      </w:r>
      <w:r>
        <w:rPr>
          <w:spacing w:val="40"/>
        </w:rPr>
        <w:t xml:space="preserve"> </w:t>
      </w:r>
      <w:r>
        <w:rPr>
          <w:spacing w:val="-2"/>
        </w:rPr>
        <w:t>for</w:t>
      </w:r>
      <w:r>
        <w:rPr>
          <w:spacing w:val="43"/>
        </w:rPr>
        <w:t xml:space="preserve"> </w:t>
      </w:r>
      <w:r>
        <w:rPr>
          <w:spacing w:val="-2"/>
        </w:rPr>
        <w:t>clini-</w:t>
      </w:r>
      <w:r>
        <w:rPr/>
        <w:t xml:space="preserve"> </w:t>
      </w:r>
      <w:r>
        <w:rPr>
          <w:spacing w:val="-1"/>
        </w:rPr>
        <w:t>cally</w:t>
      </w:r>
      <w:r>
        <w:rPr>
          <w:spacing w:val="57"/>
        </w:rPr>
        <w:t xml:space="preserve"> </w:t>
      </w:r>
      <w:r>
        <w:rPr>
          <w:spacing w:val="-1"/>
        </w:rPr>
        <w:t>important</w:t>
      </w:r>
      <w:r>
        <w:rPr>
          <w:spacing w:val="52"/>
          <w:w w:val="101"/>
        </w:rPr>
        <w:t xml:space="preserve"> </w:t>
      </w:r>
      <w:r>
        <w:rPr>
          <w:spacing w:val="-1"/>
        </w:rPr>
        <w:t>outco</w:t>
      </w:r>
      <w:r>
        <w:rPr>
          <w:spacing w:val="-2"/>
        </w:rPr>
        <w:t>mes</w:t>
      </w:r>
      <w:r>
        <w:rPr>
          <w:spacing w:val="55"/>
          <w:w w:val="101"/>
        </w:rPr>
        <w:t xml:space="preserve"> </w:t>
      </w:r>
      <w:r>
        <w:rPr>
          <w:spacing w:val="-2"/>
        </w:rPr>
        <w:t>(i.e.,</w:t>
      </w:r>
      <w:r>
        <w:rPr>
          <w:spacing w:val="50"/>
          <w:w w:val="101"/>
        </w:rPr>
        <w:t xml:space="preserve"> </w:t>
      </w:r>
      <w:r>
        <w:rPr>
          <w:spacing w:val="-2"/>
        </w:rPr>
        <w:t>continence,</w:t>
      </w:r>
      <w:r>
        <w:rPr>
          <w:spacing w:val="52"/>
        </w:rPr>
        <w:t xml:space="preserve"> </w:t>
      </w:r>
      <w:r>
        <w:rPr>
          <w:spacing w:val="-2"/>
        </w:rPr>
        <w:t>QoL),</w:t>
      </w:r>
      <w:r>
        <w:rPr>
          <w:spacing w:val="50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diverse</w:t>
      </w:r>
      <w:r>
        <w:rPr>
          <w:spacing w:val="19"/>
        </w:rPr>
        <w:t xml:space="preserve"> </w:t>
      </w:r>
      <w:r>
        <w:rPr>
          <w:spacing w:val="-1"/>
        </w:rPr>
        <w:t>patient categories.</w:t>
      </w:r>
    </w:p>
    <w:p>
      <w:pPr>
        <w:pStyle w:val="BodyText"/>
        <w:ind w:left="6" w:right="378" w:hanging="7"/>
        <w:spacing w:before="143" w:line="255" w:lineRule="auto"/>
        <w:jc w:val="both"/>
        <w:rPr/>
      </w:pPr>
      <w:r>
        <w:rPr>
          <w:spacing w:val="-1"/>
        </w:rPr>
        <w:t>A</w:t>
      </w:r>
      <w:r>
        <w:rPr>
          <w:spacing w:val="43"/>
        </w:rPr>
        <w:t xml:space="preserve"> </w:t>
      </w:r>
      <w:r>
        <w:rPr>
          <w:spacing w:val="-1"/>
        </w:rPr>
        <w:t>meta-analysis</w:t>
      </w:r>
      <w:r>
        <w:rPr>
          <w:spacing w:val="36"/>
          <w:w w:val="101"/>
        </w:rPr>
        <w:t xml:space="preserve"> </w:t>
      </w:r>
      <w:r>
        <w:rPr>
          <w:spacing w:val="-1"/>
        </w:rPr>
        <w:t>of</w:t>
      </w:r>
      <w:r>
        <w:rPr>
          <w:spacing w:val="37"/>
        </w:rPr>
        <w:t xml:space="preserve"> </w:t>
      </w:r>
      <w:r>
        <w:rPr>
          <w:spacing w:val="-1"/>
        </w:rPr>
        <w:t>randomized</w:t>
      </w:r>
      <w:r>
        <w:rPr>
          <w:spacing w:val="34"/>
        </w:rPr>
        <w:t xml:space="preserve"> </w:t>
      </w:r>
      <w:r>
        <w:rPr>
          <w:spacing w:val="-1"/>
        </w:rPr>
        <w:t>trials</w:t>
      </w:r>
      <w:r>
        <w:rPr>
          <w:spacing w:val="37"/>
        </w:rPr>
        <w:t xml:space="preserve"> </w:t>
      </w:r>
      <w:r>
        <w:rPr>
          <w:spacing w:val="-1"/>
        </w:rPr>
        <w:t>of</w:t>
      </w:r>
      <w:r>
        <w:rPr>
          <w:spacing w:val="30"/>
        </w:rPr>
        <w:t xml:space="preserve"> </w:t>
      </w:r>
      <w:r>
        <w:rPr>
          <w:spacing w:val="-1"/>
        </w:rPr>
        <w:t>antimuscarinic</w:t>
      </w:r>
      <w:r>
        <w:rPr/>
        <w:t xml:space="preserve"> </w:t>
      </w:r>
      <w:r>
        <w:rPr/>
        <w:t>medications</w:t>
      </w:r>
      <w:r>
        <w:rPr>
          <w:spacing w:val="11"/>
        </w:rPr>
        <w:t xml:space="preserve">    </w:t>
      </w:r>
      <w:r>
        <w:rPr/>
        <w:t>noted    significantly     improved</w:t>
      </w:r>
      <w:r>
        <w:rPr>
          <w:spacing w:val="11"/>
        </w:rPr>
        <w:t xml:space="preserve">    </w:t>
      </w:r>
      <w:r>
        <w:rPr/>
        <w:t>MCC</w:t>
      </w:r>
      <w:r>
        <w:rPr>
          <w:spacing w:val="1"/>
        </w:rPr>
        <w:t xml:space="preserve"> </w:t>
      </w:r>
      <w:r>
        <w:rPr>
          <w:spacing w:val="-2"/>
        </w:rPr>
        <w:t>(weighted  mean</w:t>
      </w:r>
      <w:r>
        <w:rPr>
          <w:spacing w:val="55"/>
          <w:w w:val="101"/>
        </w:rPr>
        <w:t xml:space="preserve"> </w:t>
      </w:r>
      <w:r>
        <w:rPr>
          <w:spacing w:val="-2"/>
        </w:rPr>
        <w:t>difference  [WMD]  =  </w:t>
      </w:r>
      <w:r>
        <w:rPr>
          <w:spacing w:val="-3"/>
        </w:rPr>
        <w:t>49.49  ml;  95%</w:t>
      </w:r>
      <w:r>
        <w:rPr/>
        <w:t xml:space="preserve"> </w:t>
      </w:r>
      <w:r>
        <w:rPr>
          <w:spacing w:val="-3"/>
        </w:rPr>
        <w:t>CI:</w:t>
      </w:r>
      <w:r>
        <w:rPr>
          <w:spacing w:val="47"/>
        </w:rPr>
        <w:t xml:space="preserve"> </w:t>
      </w:r>
      <w:r>
        <w:rPr>
          <w:spacing w:val="-3"/>
        </w:rPr>
        <w:t>15.38-84.2;</w:t>
      </w:r>
      <w:r>
        <w:rPr>
          <w:spacing w:val="29"/>
          <w:w w:val="101"/>
        </w:rPr>
        <w:t xml:space="preserve"> </w:t>
      </w:r>
      <w:r>
        <w:rPr>
          <w:spacing w:val="-3"/>
        </w:rPr>
        <w:t>p&lt;0.05),</w:t>
      </w:r>
      <w:r>
        <w:rPr>
          <w:spacing w:val="26"/>
        </w:rPr>
        <w:t xml:space="preserve"> </w:t>
      </w:r>
      <w:r>
        <w:rPr>
          <w:spacing w:val="-3"/>
        </w:rPr>
        <w:t>reflex</w:t>
      </w:r>
      <w:r>
        <w:rPr>
          <w:spacing w:val="18"/>
          <w:w w:val="101"/>
        </w:rPr>
        <w:t xml:space="preserve"> </w:t>
      </w:r>
      <w:r>
        <w:rPr>
          <w:spacing w:val="-3"/>
        </w:rPr>
        <w:t>volumes</w:t>
      </w:r>
      <w:r>
        <w:rPr>
          <w:spacing w:val="28"/>
          <w:w w:val="101"/>
        </w:rPr>
        <w:t xml:space="preserve"> </w:t>
      </w:r>
      <w:r>
        <w:rPr>
          <w:spacing w:val="-3"/>
        </w:rPr>
        <w:t>(RV)</w:t>
      </w:r>
      <w:r>
        <w:rPr>
          <w:spacing w:val="29"/>
        </w:rPr>
        <w:t xml:space="preserve"> </w:t>
      </w:r>
      <w:r>
        <w:rPr>
          <w:spacing w:val="-3"/>
        </w:rPr>
        <w:t>(WMD</w:t>
      </w:r>
      <w:r>
        <w:rPr>
          <w:spacing w:val="35"/>
        </w:rPr>
        <w:t xml:space="preserve"> </w:t>
      </w:r>
      <w:r>
        <w:rPr>
          <w:spacing w:val="-3"/>
        </w:rPr>
        <w:t>=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41" w:hanging="2"/>
        <w:spacing w:before="30" w:line="273" w:lineRule="auto"/>
        <w:jc w:val="both"/>
        <w:rPr/>
      </w:pPr>
      <w:r>
        <w:rPr>
          <w:spacing w:val="-1"/>
        </w:rPr>
        <w:t>49.92  ml;  95%  CI:  20.0-79.8</w:t>
      </w:r>
      <w:r>
        <w:rPr>
          <w:spacing w:val="4"/>
        </w:rPr>
        <w:t xml:space="preserve">  </w:t>
      </w:r>
      <w:r>
        <w:rPr>
          <w:spacing w:val="-1"/>
        </w:rPr>
        <w:t>m</w:t>
      </w:r>
      <w:r>
        <w:rPr>
          <w:spacing w:val="-2"/>
        </w:rPr>
        <w:t>l;  p&lt;0.05),</w:t>
      </w:r>
      <w:r>
        <w:rPr>
          <w:spacing w:val="4"/>
        </w:rPr>
        <w:t xml:space="preserve">  </w:t>
      </w:r>
      <w:r>
        <w:rPr>
          <w:spacing w:val="-2"/>
        </w:rPr>
        <w:t>patient-</w:t>
      </w:r>
      <w:r>
        <w:rPr/>
        <w:t xml:space="preserve"> </w:t>
      </w:r>
      <w:r>
        <w:rPr>
          <w:spacing w:val="-1"/>
        </w:rPr>
        <w:t>reported  improvement/cure  rates</w:t>
      </w:r>
      <w:r>
        <w:rPr>
          <w:spacing w:val="14"/>
        </w:rPr>
        <w:t xml:space="preserve">  </w:t>
      </w:r>
      <w:r>
        <w:rPr>
          <w:spacing w:val="-1"/>
        </w:rPr>
        <w:t>(RR=2.8;</w:t>
      </w:r>
      <w:r>
        <w:rPr>
          <w:spacing w:val="6"/>
        </w:rPr>
        <w:t xml:space="preserve">  </w:t>
      </w:r>
      <w:r>
        <w:rPr>
          <w:spacing w:val="-1"/>
        </w:rPr>
        <w:t>95%</w:t>
      </w:r>
      <w:r>
        <w:rPr>
          <w:spacing w:val="5"/>
        </w:rPr>
        <w:t xml:space="preserve">  </w:t>
      </w:r>
      <w:r>
        <w:rPr>
          <w:spacing w:val="-1"/>
        </w:rPr>
        <w:t>CI:</w:t>
      </w:r>
      <w:r>
        <w:rPr/>
        <w:t xml:space="preserve"> </w:t>
      </w:r>
      <w:r>
        <w:rPr>
          <w:spacing w:val="-2"/>
        </w:rPr>
        <w:t>1.64</w:t>
      </w:r>
      <w:r>
        <w:rPr>
          <w:spacing w:val="59"/>
        </w:rPr>
        <w:t xml:space="preserve"> </w:t>
      </w:r>
      <w:r>
        <w:rPr>
          <w:spacing w:val="-2"/>
        </w:rPr>
        <w:t>-</w:t>
      </w:r>
      <w:r>
        <w:rPr>
          <w:spacing w:val="52"/>
        </w:rPr>
        <w:t xml:space="preserve"> </w:t>
      </w:r>
      <w:r>
        <w:rPr>
          <w:spacing w:val="-2"/>
        </w:rPr>
        <w:t>4.8,</w:t>
      </w:r>
      <w:r>
        <w:rPr>
          <w:spacing w:val="60"/>
        </w:rPr>
        <w:t xml:space="preserve"> </w:t>
      </w:r>
      <w:r>
        <w:rPr>
          <w:spacing w:val="-2"/>
        </w:rPr>
        <w:t>p&lt;0.05),</w:t>
      </w:r>
      <w:r>
        <w:rPr>
          <w:spacing w:val="53"/>
        </w:rPr>
        <w:t xml:space="preserve"> </w:t>
      </w:r>
      <w:r>
        <w:rPr>
          <w:spacing w:val="-2"/>
        </w:rPr>
        <w:t>and</w:t>
      </w:r>
      <w:r>
        <w:rPr>
          <w:spacing w:val="55"/>
        </w:rPr>
        <w:t xml:space="preserve"> </w:t>
      </w:r>
      <w:r>
        <w:rPr>
          <w:spacing w:val="-2"/>
        </w:rPr>
        <w:t>decreased  MDP </w:t>
      </w:r>
      <w:r>
        <w:rPr>
          <w:spacing w:val="-3"/>
        </w:rPr>
        <w:t xml:space="preserve"> (WMD  =  -</w:t>
      </w:r>
      <w:r>
        <w:rPr/>
        <w:t xml:space="preserve"> </w:t>
      </w:r>
      <w:r>
        <w:rPr>
          <w:spacing w:val="-2"/>
        </w:rPr>
        <w:t>38.30;</w:t>
      </w:r>
      <w:r>
        <w:rPr>
          <w:spacing w:val="36"/>
          <w:w w:val="101"/>
        </w:rPr>
        <w:t xml:space="preserve"> </w:t>
      </w:r>
      <w:r>
        <w:rPr>
          <w:spacing w:val="-2"/>
        </w:rPr>
        <w:t>95%</w:t>
      </w:r>
      <w:r>
        <w:rPr>
          <w:spacing w:val="37"/>
        </w:rPr>
        <w:t xml:space="preserve"> </w:t>
      </w:r>
      <w:r>
        <w:rPr>
          <w:spacing w:val="-2"/>
        </w:rPr>
        <w:t>CI</w:t>
      </w:r>
      <w:r>
        <w:rPr>
          <w:spacing w:val="33"/>
        </w:rPr>
        <w:t xml:space="preserve"> </w:t>
      </w:r>
      <w:r>
        <w:rPr>
          <w:spacing w:val="-2"/>
        </w:rPr>
        <w:t>-53.17</w:t>
      </w:r>
      <w:r>
        <w:rPr>
          <w:spacing w:val="31"/>
          <w:w w:val="101"/>
        </w:rPr>
        <w:t xml:space="preserve"> </w:t>
      </w:r>
      <w:r>
        <w:rPr>
          <w:spacing w:val="-2"/>
        </w:rPr>
        <w:t>to</w:t>
      </w:r>
      <w:r>
        <w:rPr>
          <w:spacing w:val="39"/>
        </w:rPr>
        <w:t xml:space="preserve"> </w:t>
      </w:r>
      <w:r>
        <w:rPr>
          <w:spacing w:val="-2"/>
        </w:rPr>
        <w:t>-23.43;</w:t>
      </w:r>
      <w:r>
        <w:rPr>
          <w:spacing w:val="42"/>
        </w:rPr>
        <w:t xml:space="preserve"> </w:t>
      </w:r>
      <w:r>
        <w:rPr>
          <w:spacing w:val="-2"/>
        </w:rPr>
        <w:t>p&lt;0.05)</w:t>
      </w:r>
      <w:r>
        <w:rPr>
          <w:spacing w:val="34"/>
        </w:rPr>
        <w:t xml:space="preserve"> </w:t>
      </w:r>
      <w:r>
        <w:rPr>
          <w:spacing w:val="-2"/>
        </w:rPr>
        <w:t>when</w:t>
      </w:r>
      <w:r>
        <w:rPr>
          <w:spacing w:val="34"/>
        </w:rPr>
        <w:t xml:space="preserve"> </w:t>
      </w:r>
      <w:r>
        <w:rPr>
          <w:spacing w:val="-2"/>
        </w:rPr>
        <w:t>com-</w:t>
      </w:r>
      <w:r>
        <w:rPr/>
        <w:t xml:space="preserve"> </w:t>
      </w:r>
      <w:r>
        <w:rPr/>
        <w:t>pared to</w:t>
      </w:r>
      <w:r>
        <w:rPr>
          <w:spacing w:val="24"/>
        </w:rPr>
        <w:t xml:space="preserve"> </w:t>
      </w:r>
      <w:r>
        <w:rPr/>
        <w:t>placebo.</w:t>
      </w:r>
      <w:r>
        <w:rPr>
          <w:sz w:val="11"/>
          <w:szCs w:val="11"/>
          <w:position w:val="7"/>
        </w:rPr>
        <w:t>148</w:t>
      </w:r>
      <w:r>
        <w:rPr>
          <w:sz w:val="11"/>
          <w:szCs w:val="11"/>
          <w:spacing w:val="-1"/>
          <w:position w:val="7"/>
        </w:rPr>
        <w:t xml:space="preserve">    </w:t>
      </w:r>
      <w:r>
        <w:rPr>
          <w:spacing w:val="-1"/>
        </w:rPr>
        <w:t>There was</w:t>
      </w:r>
      <w:r>
        <w:rPr>
          <w:spacing w:val="24"/>
          <w:w w:val="101"/>
        </w:rPr>
        <w:t xml:space="preserve"> </w:t>
      </w:r>
      <w:r>
        <w:rPr>
          <w:spacing w:val="-1"/>
        </w:rPr>
        <w:t>no</w:t>
      </w:r>
      <w:r>
        <w:rPr>
          <w:spacing w:val="16"/>
          <w:w w:val="101"/>
        </w:rPr>
        <w:t xml:space="preserve"> </w:t>
      </w:r>
      <w:r>
        <w:rPr>
          <w:spacing w:val="-1"/>
        </w:rPr>
        <w:t>evidence for the</w:t>
      </w:r>
      <w:r>
        <w:rPr>
          <w:spacing w:val="18"/>
          <w:w w:val="101"/>
        </w:rPr>
        <w:t xml:space="preserve"> </w:t>
      </w:r>
      <w:r>
        <w:rPr>
          <w:spacing w:val="-1"/>
        </w:rPr>
        <w:t>su-</w:t>
      </w:r>
      <w:r>
        <w:rPr/>
        <w:t xml:space="preserve"> </w:t>
      </w:r>
      <w:r>
        <w:rPr>
          <w:spacing w:val="-1"/>
        </w:rPr>
        <w:t>periority</w:t>
      </w:r>
      <w:r>
        <w:rPr>
          <w:spacing w:val="56"/>
          <w:w w:val="101"/>
        </w:rPr>
        <w:t xml:space="preserve"> </w:t>
      </w:r>
      <w:r>
        <w:rPr>
          <w:spacing w:val="-1"/>
        </w:rPr>
        <w:t>of</w:t>
      </w:r>
      <w:r>
        <w:rPr>
          <w:spacing w:val="50"/>
        </w:rPr>
        <w:t xml:space="preserve"> </w:t>
      </w:r>
      <w:r>
        <w:rPr>
          <w:spacing w:val="-1"/>
        </w:rPr>
        <w:t>one  medication</w:t>
      </w:r>
      <w:r>
        <w:rPr>
          <w:spacing w:val="56"/>
        </w:rPr>
        <w:t xml:space="preserve"> </w:t>
      </w:r>
      <w:r>
        <w:rPr>
          <w:spacing w:val="-1"/>
        </w:rPr>
        <w:t>over</w:t>
      </w:r>
      <w:r>
        <w:rPr>
          <w:spacing w:val="56"/>
        </w:rPr>
        <w:t xml:space="preserve"> </w:t>
      </w:r>
      <w:r>
        <w:rPr>
          <w:spacing w:val="-1"/>
        </w:rPr>
        <w:t>ano</w:t>
      </w:r>
      <w:r>
        <w:rPr>
          <w:spacing w:val="-2"/>
        </w:rPr>
        <w:t>ther.  Dry  mouth</w:t>
      </w:r>
      <w:r>
        <w:rPr/>
        <w:t xml:space="preserve"> </w:t>
      </w:r>
      <w:r>
        <w:rPr>
          <w:spacing w:val="-1"/>
        </w:rPr>
        <w:t>rates</w:t>
      </w:r>
      <w:r>
        <w:rPr>
          <w:spacing w:val="18"/>
        </w:rPr>
        <w:t xml:space="preserve">  </w:t>
      </w:r>
      <w:r>
        <w:rPr>
          <w:spacing w:val="-1"/>
        </w:rPr>
        <w:t>were</w:t>
      </w:r>
      <w:r>
        <w:rPr>
          <w:spacing w:val="19"/>
        </w:rPr>
        <w:t xml:space="preserve">  </w:t>
      </w:r>
      <w:r>
        <w:rPr>
          <w:spacing w:val="-1"/>
        </w:rPr>
        <w:t>significantly</w:t>
      </w:r>
      <w:r>
        <w:rPr>
          <w:spacing w:val="23"/>
        </w:rPr>
        <w:t xml:space="preserve">  </w:t>
      </w:r>
      <w:r>
        <w:rPr>
          <w:spacing w:val="-1"/>
        </w:rPr>
        <w:t>higher</w:t>
      </w:r>
      <w:r>
        <w:rPr>
          <w:spacing w:val="17"/>
        </w:rPr>
        <w:t xml:space="preserve">  </w:t>
      </w:r>
      <w:r>
        <w:rPr>
          <w:spacing w:val="-1"/>
        </w:rPr>
        <w:t>with</w:t>
      </w:r>
      <w:r>
        <w:rPr>
          <w:spacing w:val="19"/>
        </w:rPr>
        <w:t xml:space="preserve">  </w:t>
      </w:r>
      <w:r>
        <w:rPr>
          <w:spacing w:val="-1"/>
        </w:rPr>
        <w:t>antimuscarinics</w:t>
      </w:r>
      <w:r>
        <w:rPr/>
        <w:t xml:space="preserve"> </w:t>
      </w:r>
      <w:r>
        <w:rPr>
          <w:spacing w:val="-2"/>
        </w:rPr>
        <w:t>(Relative   Risk   (RR)   =   4.23;   95%   C</w:t>
      </w:r>
      <w:r>
        <w:rPr>
          <w:spacing w:val="-3"/>
        </w:rPr>
        <w:t>I:   1.85-9.67,</w:t>
      </w:r>
      <w:r>
        <w:rPr/>
        <w:t xml:space="preserve"> </w:t>
      </w:r>
      <w:r>
        <w:rPr>
          <w:spacing w:val="-1"/>
        </w:rPr>
        <w:t>p&lt;0.05)</w:t>
      </w:r>
      <w:r>
        <w:rPr>
          <w:spacing w:val="57"/>
        </w:rPr>
        <w:t xml:space="preserve"> </w:t>
      </w:r>
      <w:r>
        <w:rPr>
          <w:spacing w:val="-1"/>
        </w:rPr>
        <w:t>compared</w:t>
      </w:r>
      <w:r>
        <w:rPr>
          <w:spacing w:val="53"/>
          <w:w w:val="101"/>
        </w:rPr>
        <w:t xml:space="preserve"> </w:t>
      </w:r>
      <w:r>
        <w:rPr>
          <w:spacing w:val="-1"/>
        </w:rPr>
        <w:t>to  pla</w:t>
      </w:r>
      <w:r>
        <w:rPr>
          <w:spacing w:val="-2"/>
        </w:rPr>
        <w:t>cebo.</w:t>
      </w:r>
      <w:r>
        <w:rPr>
          <w:spacing w:val="13"/>
        </w:rPr>
        <w:t xml:space="preserve">   </w:t>
      </w:r>
      <w:r>
        <w:rPr>
          <w:spacing w:val="-2"/>
        </w:rPr>
        <w:t>Other</w:t>
      </w:r>
      <w:r>
        <w:rPr>
          <w:spacing w:val="51"/>
        </w:rPr>
        <w:t xml:space="preserve"> </w:t>
      </w:r>
      <w:r>
        <w:rPr>
          <w:spacing w:val="-2"/>
        </w:rPr>
        <w:t>AE  rates</w:t>
      </w:r>
      <w:r>
        <w:rPr>
          <w:spacing w:val="55"/>
        </w:rPr>
        <w:t xml:space="preserve"> </w:t>
      </w:r>
      <w:r>
        <w:rPr>
          <w:spacing w:val="-2"/>
        </w:rPr>
        <w:t>were</w:t>
      </w:r>
      <w:r>
        <w:rPr/>
        <w:t xml:space="preserve"> </w:t>
      </w:r>
      <w:r>
        <w:rPr/>
        <w:t>statistically similar</w:t>
      </w:r>
      <w:r>
        <w:rPr>
          <w:spacing w:val="17"/>
        </w:rPr>
        <w:t xml:space="preserve"> </w:t>
      </w:r>
      <w:r>
        <w:rPr/>
        <w:t>between active </w:t>
      </w:r>
      <w:r>
        <w:rPr>
          <w:spacing w:val="-1"/>
        </w:rPr>
        <w:t>treatment and</w:t>
      </w:r>
      <w:r>
        <w:rPr>
          <w:spacing w:val="21"/>
        </w:rPr>
        <w:t xml:space="preserve"> </w:t>
      </w:r>
      <w:r>
        <w:rPr>
          <w:spacing w:val="-1"/>
        </w:rPr>
        <w:t>place-</w:t>
      </w:r>
      <w:r>
        <w:rPr/>
        <w:t xml:space="preserve"> </w:t>
      </w:r>
      <w:r>
        <w:rPr>
          <w:spacing w:val="-2"/>
        </w:rPr>
        <w:t>bo</w:t>
      </w:r>
      <w:r>
        <w:rPr>
          <w:spacing w:val="12"/>
        </w:rPr>
        <w:t xml:space="preserve"> </w:t>
      </w:r>
      <w:r>
        <w:rPr>
          <w:spacing w:val="-2"/>
        </w:rPr>
        <w:t>groups.</w:t>
      </w:r>
    </w:p>
    <w:p>
      <w:pPr>
        <w:pStyle w:val="BodyText"/>
        <w:ind w:left="3" w:right="41" w:firstLine="6"/>
        <w:spacing w:before="120" w:line="277" w:lineRule="auto"/>
        <w:jc w:val="both"/>
        <w:rPr/>
      </w:pPr>
      <w:r>
        <w:rPr>
          <w:spacing w:val="-1"/>
        </w:rPr>
        <w:t>Stothers  et  al.</w:t>
      </w:r>
      <w:r>
        <w:rPr>
          <w:sz w:val="11"/>
          <w:szCs w:val="11"/>
          <w:spacing w:val="-1"/>
          <w:position w:val="7"/>
        </w:rPr>
        <w:t>149   </w:t>
      </w:r>
      <w:r>
        <w:rPr>
          <w:spacing w:val="-1"/>
        </w:rPr>
        <w:t>conducted  an  integrative  review  of</w:t>
      </w:r>
      <w:r>
        <w:rPr>
          <w:spacing w:val="18"/>
        </w:rPr>
        <w:t xml:space="preserve"> </w:t>
      </w:r>
      <w:r>
        <w:rPr/>
        <w:t>prospective</w:t>
      </w:r>
      <w:r>
        <w:rPr>
          <w:spacing w:val="16"/>
        </w:rPr>
        <w:t xml:space="preserve">  </w:t>
      </w:r>
      <w:r>
        <w:rPr/>
        <w:t>and</w:t>
      </w:r>
      <w:r>
        <w:rPr>
          <w:spacing w:val="19"/>
          <w:w w:val="101"/>
        </w:rPr>
        <w:t xml:space="preserve">  </w:t>
      </w:r>
      <w:r>
        <w:rPr/>
        <w:t>randomized  trials</w:t>
      </w:r>
      <w:r>
        <w:rPr>
          <w:spacing w:val="-1"/>
        </w:rPr>
        <w:t xml:space="preserve">   of  antimuscarinic</w:t>
      </w:r>
      <w:r>
        <w:rPr/>
        <w:t xml:space="preserve"> </w:t>
      </w:r>
      <w:r>
        <w:rPr>
          <w:spacing w:val="-1"/>
        </w:rPr>
        <w:t>medications</w:t>
      </w:r>
      <w:r>
        <w:rPr>
          <w:spacing w:val="19"/>
        </w:rPr>
        <w:t xml:space="preserve"> </w:t>
      </w:r>
      <w:r>
        <w:rPr>
          <w:spacing w:val="-1"/>
        </w:rPr>
        <w:t>to</w:t>
      </w:r>
      <w:r>
        <w:rPr>
          <w:spacing w:val="24"/>
        </w:rPr>
        <w:t xml:space="preserve"> </w:t>
      </w:r>
      <w:r>
        <w:rPr>
          <w:spacing w:val="-1"/>
        </w:rPr>
        <w:t>assess</w:t>
      </w:r>
      <w:r>
        <w:rPr>
          <w:spacing w:val="29"/>
        </w:rPr>
        <w:t xml:space="preserve"> </w:t>
      </w:r>
      <w:r>
        <w:rPr>
          <w:spacing w:val="-1"/>
        </w:rPr>
        <w:t>use</w:t>
      </w:r>
      <w:r>
        <w:rPr>
          <w:spacing w:val="24"/>
        </w:rPr>
        <w:t xml:space="preserve"> </w:t>
      </w:r>
      <w:r>
        <w:rPr>
          <w:spacing w:val="-1"/>
        </w:rPr>
        <w:t>of</w:t>
      </w:r>
      <w:r>
        <w:rPr>
          <w:spacing w:val="16"/>
          <w:w w:val="101"/>
        </w:rPr>
        <w:t xml:space="preserve"> </w:t>
      </w:r>
      <w:r>
        <w:rPr>
          <w:spacing w:val="-1"/>
        </w:rPr>
        <w:t>standardized</w:t>
      </w:r>
      <w:r>
        <w:rPr>
          <w:spacing w:val="23"/>
          <w:w w:val="101"/>
        </w:rPr>
        <w:t xml:space="preserve"> </w:t>
      </w:r>
      <w:r>
        <w:rPr>
          <w:spacing w:val="-1"/>
        </w:rPr>
        <w:t>clinical</w:t>
      </w:r>
      <w:r>
        <w:rPr>
          <w:spacing w:val="23"/>
          <w:w w:val="101"/>
        </w:rPr>
        <w:t xml:space="preserve"> </w:t>
      </w:r>
      <w:r>
        <w:rPr>
          <w:spacing w:val="-1"/>
        </w:rPr>
        <w:t>ev</w:t>
      </w:r>
      <w:r>
        <w:rPr>
          <w:spacing w:val="-2"/>
        </w:rPr>
        <w:t>al-</w:t>
      </w:r>
      <w:r>
        <w:rPr/>
        <w:t xml:space="preserve"> </w:t>
      </w:r>
      <w:r>
        <w:rPr>
          <w:spacing w:val="-1"/>
        </w:rPr>
        <w:t>uation</w:t>
      </w:r>
      <w:r>
        <w:rPr>
          <w:spacing w:val="32"/>
        </w:rPr>
        <w:t xml:space="preserve"> </w:t>
      </w:r>
      <w:r>
        <w:rPr>
          <w:spacing w:val="-1"/>
        </w:rPr>
        <w:t>tools.</w:t>
      </w:r>
      <w:r>
        <w:rPr>
          <w:spacing w:val="20"/>
        </w:rPr>
        <w:t xml:space="preserve">  </w:t>
      </w:r>
      <w:r>
        <w:rPr>
          <w:spacing w:val="-1"/>
        </w:rPr>
        <w:t>The</w:t>
      </w:r>
      <w:r>
        <w:rPr>
          <w:spacing w:val="31"/>
          <w:w w:val="101"/>
        </w:rPr>
        <w:t xml:space="preserve"> </w:t>
      </w:r>
      <w:r>
        <w:rPr>
          <w:spacing w:val="-1"/>
        </w:rPr>
        <w:t>authors</w:t>
      </w:r>
      <w:r>
        <w:rPr>
          <w:spacing w:val="29"/>
          <w:w w:val="101"/>
        </w:rPr>
        <w:t xml:space="preserve"> </w:t>
      </w:r>
      <w:r>
        <w:rPr>
          <w:spacing w:val="-1"/>
        </w:rPr>
        <w:t>concluded</w:t>
      </w:r>
      <w:r>
        <w:rPr>
          <w:spacing w:val="27"/>
        </w:rPr>
        <w:t xml:space="preserve"> </w:t>
      </w:r>
      <w:r>
        <w:rPr>
          <w:spacing w:val="-1"/>
        </w:rPr>
        <w:t>that</w:t>
      </w:r>
      <w:r>
        <w:rPr>
          <w:spacing w:val="31"/>
        </w:rPr>
        <w:t xml:space="preserve"> </w:t>
      </w:r>
      <w:r>
        <w:rPr>
          <w:spacing w:val="-1"/>
        </w:rPr>
        <w:t>standardized</w:t>
      </w:r>
      <w:r>
        <w:rPr/>
        <w:t xml:space="preserve"> </w:t>
      </w:r>
      <w:r>
        <w:rPr>
          <w:spacing w:val="-2"/>
        </w:rPr>
        <w:t>tools</w:t>
      </w:r>
      <w:r>
        <w:rPr>
          <w:spacing w:val="64"/>
          <w:w w:val="101"/>
        </w:rPr>
        <w:t xml:space="preserve"> </w:t>
      </w:r>
      <w:r>
        <w:rPr>
          <w:spacing w:val="-2"/>
        </w:rPr>
        <w:t>were</w:t>
      </w:r>
      <w:r>
        <w:rPr>
          <w:spacing w:val="56"/>
        </w:rPr>
        <w:t xml:space="preserve"> </w:t>
      </w:r>
      <w:r>
        <w:rPr>
          <w:spacing w:val="-2"/>
        </w:rPr>
        <w:t>infrequently</w:t>
      </w:r>
      <w:r>
        <w:rPr>
          <w:spacing w:val="55"/>
        </w:rPr>
        <w:t xml:space="preserve"> </w:t>
      </w:r>
      <w:r>
        <w:rPr>
          <w:spacing w:val="-2"/>
        </w:rPr>
        <w:t>used</w:t>
      </w:r>
      <w:r>
        <w:rPr>
          <w:spacing w:val="50"/>
          <w:w w:val="101"/>
        </w:rPr>
        <w:t xml:space="preserve"> </w:t>
      </w:r>
      <w:r>
        <w:rPr>
          <w:spacing w:val="-2"/>
        </w:rPr>
        <w:t>and</w:t>
      </w:r>
      <w:r>
        <w:rPr>
          <w:spacing w:val="50"/>
        </w:rPr>
        <w:t xml:space="preserve"> </w:t>
      </w:r>
      <w:r>
        <w:rPr>
          <w:spacing w:val="-2"/>
        </w:rPr>
        <w:t>obtaining</w:t>
      </w:r>
      <w:r>
        <w:rPr>
          <w:spacing w:val="51"/>
        </w:rPr>
        <w:t xml:space="preserve"> </w:t>
      </w:r>
      <w:r>
        <w:rPr>
          <w:spacing w:val="-2"/>
        </w:rPr>
        <w:t>data</w:t>
      </w:r>
      <w:r>
        <w:rPr>
          <w:spacing w:val="56"/>
          <w:w w:val="101"/>
        </w:rPr>
        <w:t xml:space="preserve"> </w:t>
      </w:r>
      <w:r>
        <w:rPr>
          <w:spacing w:val="-2"/>
        </w:rPr>
        <w:t>rele-</w:t>
      </w:r>
      <w:r>
        <w:rPr/>
        <w:t xml:space="preserve"> </w:t>
      </w:r>
      <w:r>
        <w:rPr>
          <w:spacing w:val="-1"/>
        </w:rPr>
        <w:t>vant</w:t>
      </w:r>
      <w:r>
        <w:rPr>
          <w:spacing w:val="54"/>
        </w:rPr>
        <w:t xml:space="preserve"> </w:t>
      </w:r>
      <w:r>
        <w:rPr>
          <w:spacing w:val="-1"/>
        </w:rPr>
        <w:t>to</w:t>
      </w:r>
      <w:r>
        <w:rPr>
          <w:spacing w:val="59"/>
        </w:rPr>
        <w:t xml:space="preserve"> </w:t>
      </w:r>
      <w:r>
        <w:rPr>
          <w:spacing w:val="-1"/>
        </w:rPr>
        <w:t>specific</w:t>
      </w:r>
      <w:r>
        <w:rPr>
          <w:spacing w:val="53"/>
        </w:rPr>
        <w:t xml:space="preserve"> </w:t>
      </w:r>
      <w:r>
        <w:rPr>
          <w:spacing w:val="-1"/>
        </w:rPr>
        <w:t>types</w:t>
      </w:r>
      <w:r>
        <w:rPr>
          <w:spacing w:val="57"/>
        </w:rPr>
        <w:t xml:space="preserve"> </w:t>
      </w:r>
      <w:r>
        <w:rPr>
          <w:spacing w:val="-1"/>
        </w:rPr>
        <w:t>of</w:t>
      </w:r>
      <w:r>
        <w:rPr>
          <w:spacing w:val="56"/>
        </w:rPr>
        <w:t xml:space="preserve"> </w:t>
      </w:r>
      <w:r>
        <w:rPr>
          <w:spacing w:val="-1"/>
        </w:rPr>
        <w:t>NLUTD  patients, </w:t>
      </w:r>
      <w:r>
        <w:rPr>
          <w:spacing w:val="-2"/>
        </w:rPr>
        <w:t xml:space="preserve"> particularly</w:t>
      </w:r>
      <w:r>
        <w:rPr/>
        <w:t xml:space="preserve"> </w:t>
      </w:r>
      <w:r>
        <w:rPr>
          <w:spacing w:val="-2"/>
        </w:rPr>
        <w:t>SCI</w:t>
      </w:r>
      <w:r>
        <w:rPr>
          <w:spacing w:val="72"/>
          <w:w w:val="101"/>
        </w:rPr>
        <w:t xml:space="preserve"> </w:t>
      </w:r>
      <w:r>
        <w:rPr>
          <w:spacing w:val="-2"/>
        </w:rPr>
        <w:t>patients,</w:t>
      </w:r>
      <w:r>
        <w:rPr>
          <w:spacing w:val="53"/>
          <w:w w:val="101"/>
        </w:rPr>
        <w:t xml:space="preserve"> </w:t>
      </w:r>
      <w:r>
        <w:rPr>
          <w:spacing w:val="-2"/>
        </w:rPr>
        <w:t>requires</w:t>
      </w:r>
      <w:r>
        <w:rPr>
          <w:spacing w:val="43"/>
          <w:w w:val="101"/>
        </w:rPr>
        <w:t xml:space="preserve"> </w:t>
      </w:r>
      <w:r>
        <w:rPr>
          <w:spacing w:val="-2"/>
        </w:rPr>
        <w:t>the</w:t>
      </w:r>
      <w:r>
        <w:rPr>
          <w:spacing w:val="52"/>
        </w:rPr>
        <w:t xml:space="preserve"> </w:t>
      </w:r>
      <w:r>
        <w:rPr>
          <w:spacing w:val="-2"/>
        </w:rPr>
        <w:t>use</w:t>
      </w:r>
      <w:r>
        <w:rPr>
          <w:spacing w:val="48"/>
        </w:rPr>
        <w:t xml:space="preserve"> </w:t>
      </w:r>
      <w:r>
        <w:rPr>
          <w:spacing w:val="-2"/>
        </w:rPr>
        <w:t>of</w:t>
      </w:r>
      <w:r>
        <w:rPr>
          <w:spacing w:val="43"/>
          <w:w w:val="101"/>
        </w:rPr>
        <w:t xml:space="preserve"> </w:t>
      </w:r>
      <w:r>
        <w:rPr>
          <w:spacing w:val="-2"/>
        </w:rPr>
        <w:t>standardized</w:t>
      </w:r>
      <w:r>
        <w:rPr>
          <w:spacing w:val="54"/>
        </w:rPr>
        <w:t xml:space="preserve"> </w:t>
      </w:r>
      <w:r>
        <w:rPr>
          <w:spacing w:val="-2"/>
        </w:rPr>
        <w:t>urody-</w:t>
      </w:r>
      <w:r>
        <w:rPr/>
        <w:t xml:space="preserve"> </w:t>
      </w:r>
      <w:r>
        <w:rPr>
          <w:spacing w:val="-1"/>
        </w:rPr>
        <w:t>namics</w:t>
      </w:r>
      <w:r>
        <w:rPr>
          <w:spacing w:val="43"/>
        </w:rPr>
        <w:t xml:space="preserve"> </w:t>
      </w:r>
      <w:r>
        <w:rPr>
          <w:spacing w:val="-1"/>
        </w:rPr>
        <w:t>methodology,</w:t>
      </w:r>
      <w:r>
        <w:rPr>
          <w:spacing w:val="34"/>
          <w:w w:val="101"/>
        </w:rPr>
        <w:t xml:space="preserve"> </w:t>
      </w:r>
      <w:r>
        <w:rPr>
          <w:spacing w:val="-1"/>
        </w:rPr>
        <w:t>standardized</w:t>
      </w:r>
      <w:r>
        <w:rPr>
          <w:spacing w:val="42"/>
        </w:rPr>
        <w:t xml:space="preserve"> </w:t>
      </w:r>
      <w:r>
        <w:rPr>
          <w:spacing w:val="-1"/>
        </w:rPr>
        <w:t>urinary</w:t>
      </w:r>
      <w:r>
        <w:rPr>
          <w:spacing w:val="31"/>
        </w:rPr>
        <w:t xml:space="preserve"> </w:t>
      </w:r>
      <w:r>
        <w:rPr>
          <w:spacing w:val="-1"/>
        </w:rPr>
        <w:t>tract</w:t>
      </w:r>
      <w:r>
        <w:rPr>
          <w:spacing w:val="32"/>
        </w:rPr>
        <w:t xml:space="preserve"> </w:t>
      </w:r>
      <w:r>
        <w:rPr>
          <w:spacing w:val="-1"/>
        </w:rPr>
        <w:t>termi-</w:t>
      </w:r>
      <w:r>
        <w:rPr/>
        <w:t xml:space="preserve"> </w:t>
      </w:r>
      <w:r>
        <w:rPr>
          <w:spacing w:val="-1"/>
        </w:rPr>
        <w:t>nology,</w:t>
      </w:r>
      <w:r>
        <w:rPr>
          <w:spacing w:val="30"/>
          <w:w w:val="101"/>
        </w:rPr>
        <w:t xml:space="preserve"> </w:t>
      </w:r>
      <w:r>
        <w:rPr>
          <w:spacing w:val="-1"/>
        </w:rPr>
        <w:t>bladder</w:t>
      </w:r>
      <w:r>
        <w:rPr>
          <w:spacing w:val="24"/>
        </w:rPr>
        <w:t xml:space="preserve"> </w:t>
      </w:r>
      <w:r>
        <w:rPr>
          <w:spacing w:val="-1"/>
        </w:rPr>
        <w:t>diaries,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American</w:t>
      </w:r>
      <w:r>
        <w:rPr>
          <w:spacing w:val="27"/>
        </w:rPr>
        <w:t xml:space="preserve"> </w:t>
      </w:r>
      <w:r>
        <w:rPr>
          <w:spacing w:val="-1"/>
        </w:rPr>
        <w:t>Spinal</w:t>
      </w:r>
      <w:r>
        <w:rPr>
          <w:spacing w:val="29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>jury</w:t>
      </w:r>
      <w:r>
        <w:rPr>
          <w:spacing w:val="20"/>
          <w:w w:val="101"/>
        </w:rPr>
        <w:t xml:space="preserve"> </w:t>
      </w:r>
      <w:r>
        <w:rPr>
          <w:spacing w:val="-2"/>
        </w:rPr>
        <w:t>As-</w:t>
      </w:r>
      <w:r>
        <w:rPr/>
        <w:t xml:space="preserve"> </w:t>
      </w:r>
      <w:r>
        <w:rPr>
          <w:spacing w:val="-1"/>
        </w:rPr>
        <w:t>sociation</w:t>
      </w:r>
      <w:r>
        <w:rPr>
          <w:spacing w:val="53"/>
        </w:rPr>
        <w:t xml:space="preserve"> </w:t>
      </w:r>
      <w:r>
        <w:rPr>
          <w:spacing w:val="-1"/>
        </w:rPr>
        <w:t>impairment</w:t>
      </w:r>
      <w:r>
        <w:rPr>
          <w:spacing w:val="48"/>
          <w:w w:val="101"/>
        </w:rPr>
        <w:t xml:space="preserve"> </w:t>
      </w:r>
      <w:r>
        <w:rPr>
          <w:spacing w:val="-1"/>
        </w:rPr>
        <w:t>scale,</w:t>
      </w:r>
      <w:r>
        <w:rPr>
          <w:spacing w:val="46"/>
          <w:w w:val="101"/>
        </w:rPr>
        <w:t xml:space="preserve"> </w:t>
      </w:r>
      <w:r>
        <w:rPr>
          <w:spacing w:val="-1"/>
        </w:rPr>
        <w:t>and</w:t>
      </w:r>
      <w:r>
        <w:rPr>
          <w:spacing w:val="48"/>
        </w:rPr>
        <w:t xml:space="preserve"> </w:t>
      </w:r>
      <w:r>
        <w:rPr>
          <w:spacing w:val="-1"/>
        </w:rPr>
        <w:t>symptom</w:t>
      </w:r>
      <w:r>
        <w:rPr>
          <w:spacing w:val="48"/>
        </w:rPr>
        <w:t xml:space="preserve"> </w:t>
      </w:r>
      <w:r>
        <w:rPr>
          <w:spacing w:val="-1"/>
        </w:rPr>
        <w:t>sco</w:t>
      </w:r>
      <w:r>
        <w:rPr>
          <w:spacing w:val="-2"/>
        </w:rPr>
        <w:t>res</w:t>
      </w:r>
      <w:r>
        <w:rPr>
          <w:spacing w:val="43"/>
        </w:rPr>
        <w:t xml:space="preserve"> </w:t>
      </w:r>
      <w:r>
        <w:rPr>
          <w:spacing w:val="-2"/>
        </w:rPr>
        <w:t>vali-</w:t>
      </w:r>
      <w:r>
        <w:rPr/>
        <w:t xml:space="preserve"> </w:t>
      </w:r>
      <w:r>
        <w:rPr>
          <w:spacing w:val="-2"/>
        </w:rPr>
        <w:t>dated</w:t>
      </w:r>
      <w:r>
        <w:rPr>
          <w:spacing w:val="24"/>
        </w:rPr>
        <w:t xml:space="preserve"> </w:t>
      </w:r>
      <w:r>
        <w:rPr>
          <w:spacing w:val="-2"/>
        </w:rPr>
        <w:t>in SCI</w:t>
      </w:r>
      <w:r>
        <w:rPr>
          <w:spacing w:val="14"/>
        </w:rPr>
        <w:t xml:space="preserve"> </w:t>
      </w:r>
      <w:r>
        <w:rPr>
          <w:spacing w:val="-2"/>
        </w:rPr>
        <w:t>patients.</w:t>
      </w:r>
    </w:p>
    <w:p>
      <w:pPr>
        <w:pStyle w:val="BodyText"/>
        <w:ind w:left="6" w:right="41" w:hanging="7"/>
        <w:spacing w:before="144" w:line="277" w:lineRule="auto"/>
        <w:jc w:val="both"/>
        <w:rPr/>
      </w:pPr>
      <w:r>
        <w:rPr>
          <w:spacing w:val="-1"/>
        </w:rPr>
        <w:t>Although</w:t>
      </w:r>
      <w:r>
        <w:rPr>
          <w:spacing w:val="47"/>
        </w:rPr>
        <w:t xml:space="preserve"> </w:t>
      </w:r>
      <w:r>
        <w:rPr>
          <w:spacing w:val="-1"/>
        </w:rPr>
        <w:t>the</w:t>
      </w:r>
      <w:r>
        <w:rPr>
          <w:spacing w:val="61"/>
        </w:rPr>
        <w:t xml:space="preserve"> </w:t>
      </w:r>
      <w:r>
        <w:rPr>
          <w:spacing w:val="-1"/>
        </w:rPr>
        <w:t>Panel</w:t>
      </w:r>
      <w:r>
        <w:rPr>
          <w:spacing w:val="53"/>
        </w:rPr>
        <w:t xml:space="preserve"> </w:t>
      </w:r>
      <w:r>
        <w:rPr>
          <w:spacing w:val="-1"/>
        </w:rPr>
        <w:t>concurs</w:t>
      </w:r>
      <w:r>
        <w:rPr>
          <w:spacing w:val="48"/>
        </w:rPr>
        <w:t xml:space="preserve"> </w:t>
      </w:r>
      <w:r>
        <w:rPr>
          <w:spacing w:val="-1"/>
        </w:rPr>
        <w:t>that</w:t>
      </w:r>
      <w:r>
        <w:rPr>
          <w:spacing w:val="53"/>
        </w:rPr>
        <w:t xml:space="preserve"> </w:t>
      </w:r>
      <w:r>
        <w:rPr>
          <w:spacing w:val="-1"/>
        </w:rPr>
        <w:t>class-s</w:t>
      </w:r>
      <w:r>
        <w:rPr>
          <w:spacing w:val="-2"/>
        </w:rPr>
        <w:t>pecific</w:t>
      </w:r>
      <w:r>
        <w:rPr>
          <w:spacing w:val="51"/>
          <w:w w:val="101"/>
        </w:rPr>
        <w:t xml:space="preserve"> </w:t>
      </w:r>
      <w:r>
        <w:rPr>
          <w:spacing w:val="-2"/>
        </w:rPr>
        <w:t>admin-</w:t>
      </w:r>
      <w:r>
        <w:rPr/>
        <w:t xml:space="preserve"> </w:t>
      </w:r>
      <w:r>
        <w:rPr>
          <w:spacing w:val="-2"/>
        </w:rPr>
        <w:t>istration</w:t>
      </w:r>
      <w:r>
        <w:rPr>
          <w:spacing w:val="49"/>
          <w:w w:val="101"/>
        </w:rPr>
        <w:t xml:space="preserve"> </w:t>
      </w:r>
      <w:r>
        <w:rPr>
          <w:spacing w:val="-2"/>
        </w:rPr>
        <w:t>may</w:t>
      </w:r>
      <w:r>
        <w:rPr>
          <w:spacing w:val="44"/>
        </w:rPr>
        <w:t xml:space="preserve"> </w:t>
      </w:r>
      <w:r>
        <w:rPr>
          <w:spacing w:val="-2"/>
        </w:rPr>
        <w:t>be</w:t>
      </w:r>
      <w:r>
        <w:rPr>
          <w:spacing w:val="38"/>
          <w:w w:val="101"/>
        </w:rPr>
        <w:t xml:space="preserve"> </w:t>
      </w:r>
      <w:r>
        <w:rPr>
          <w:spacing w:val="-2"/>
        </w:rPr>
        <w:t>employed</w:t>
      </w:r>
      <w:r>
        <w:rPr>
          <w:spacing w:val="45"/>
        </w:rPr>
        <w:t xml:space="preserve"> </w:t>
      </w:r>
      <w:r>
        <w:rPr>
          <w:spacing w:val="-2"/>
        </w:rPr>
        <w:t>by</w:t>
      </w:r>
      <w:r>
        <w:rPr>
          <w:spacing w:val="37"/>
        </w:rPr>
        <w:t xml:space="preserve"> </w:t>
      </w:r>
      <w:r>
        <w:rPr>
          <w:spacing w:val="-2"/>
        </w:rPr>
        <w:t>clinicians</w:t>
      </w:r>
      <w:r>
        <w:rPr>
          <w:spacing w:val="40"/>
        </w:rPr>
        <w:t xml:space="preserve"> </w:t>
      </w:r>
      <w:r>
        <w:rPr>
          <w:spacing w:val="-2"/>
        </w:rPr>
        <w:t>across</w:t>
      </w:r>
      <w:r>
        <w:rPr>
          <w:spacing w:val="46"/>
        </w:rPr>
        <w:t xml:space="preserve"> </w:t>
      </w:r>
      <w:r>
        <w:rPr>
          <w:spacing w:val="-2"/>
        </w:rPr>
        <w:t>NLUTD</w:t>
      </w:r>
      <w:r>
        <w:rPr/>
        <w:t xml:space="preserve"> </w:t>
      </w:r>
      <w:r>
        <w:rPr>
          <w:spacing w:val="-1"/>
        </w:rPr>
        <w:t>pathologies,</w:t>
      </w:r>
      <w:r>
        <w:rPr>
          <w:spacing w:val="19"/>
          <w:w w:val="101"/>
        </w:rPr>
        <w:t xml:space="preserve">  </w:t>
      </w:r>
      <w:r>
        <w:rPr>
          <w:spacing w:val="-1"/>
        </w:rPr>
        <w:t>several</w:t>
      </w:r>
      <w:r>
        <w:rPr>
          <w:spacing w:val="20"/>
        </w:rPr>
        <w:t xml:space="preserve">  </w:t>
      </w:r>
      <w:r>
        <w:rPr>
          <w:spacing w:val="-1"/>
        </w:rPr>
        <w:t>explicit</w:t>
      </w:r>
      <w:r>
        <w:rPr>
          <w:spacing w:val="20"/>
        </w:rPr>
        <w:t xml:space="preserve">  </w:t>
      </w:r>
      <w:r>
        <w:rPr>
          <w:spacing w:val="-1"/>
        </w:rPr>
        <w:t>conditions</w:t>
      </w:r>
      <w:r>
        <w:rPr>
          <w:spacing w:val="23"/>
        </w:rPr>
        <w:t xml:space="preserve">  </w:t>
      </w:r>
      <w:r>
        <w:rPr>
          <w:spacing w:val="-1"/>
        </w:rPr>
        <w:t>may</w:t>
      </w:r>
      <w:r>
        <w:rPr>
          <w:spacing w:val="19"/>
          <w:w w:val="101"/>
        </w:rPr>
        <w:t xml:space="preserve">  </w:t>
      </w:r>
      <w:r>
        <w:rPr>
          <w:spacing w:val="-2"/>
        </w:rPr>
        <w:t>display</w:t>
      </w:r>
      <w:r>
        <w:rPr/>
        <w:t xml:space="preserve"> </w:t>
      </w:r>
      <w:r>
        <w:rPr>
          <w:spacing w:val="-1"/>
        </w:rPr>
        <w:t>benefit  more  than</w:t>
      </w:r>
      <w:r>
        <w:rPr>
          <w:spacing w:val="11"/>
        </w:rPr>
        <w:t xml:space="preserve">  </w:t>
      </w:r>
      <w:r>
        <w:rPr>
          <w:spacing w:val="-1"/>
        </w:rPr>
        <w:t>others</w:t>
      </w:r>
      <w:r>
        <w:rPr>
          <w:spacing w:val="5"/>
        </w:rPr>
        <w:t xml:space="preserve">  </w:t>
      </w:r>
      <w:r>
        <w:rPr>
          <w:spacing w:val="-1"/>
        </w:rPr>
        <w:t>with</w:t>
      </w:r>
      <w:r>
        <w:rPr>
          <w:spacing w:val="11"/>
        </w:rPr>
        <w:t xml:space="preserve">  </w:t>
      </w:r>
      <w:r>
        <w:rPr>
          <w:spacing w:val="-1"/>
        </w:rPr>
        <w:t>regards</w:t>
      </w:r>
      <w:r>
        <w:rPr>
          <w:spacing w:val="4"/>
        </w:rPr>
        <w:t xml:space="preserve">  </w:t>
      </w:r>
      <w:r>
        <w:rPr>
          <w:spacing w:val="-1"/>
        </w:rPr>
        <w:t>to</w:t>
      </w:r>
      <w:r>
        <w:rPr>
          <w:spacing w:val="10"/>
        </w:rPr>
        <w:t xml:space="preserve">  </w:t>
      </w:r>
      <w:r>
        <w:rPr>
          <w:spacing w:val="-1"/>
        </w:rPr>
        <w:t>individual</w:t>
      </w:r>
      <w:r>
        <w:rPr>
          <w:spacing w:val="1"/>
        </w:rPr>
        <w:t xml:space="preserve"> </w:t>
      </w:r>
      <w:r>
        <w:rPr/>
        <w:t>medical</w:t>
      </w:r>
      <w:r>
        <w:rPr>
          <w:spacing w:val="42"/>
        </w:rPr>
        <w:t xml:space="preserve"> </w:t>
      </w:r>
      <w:r>
        <w:rPr/>
        <w:t>therapy.   T</w:t>
      </w:r>
      <w:r>
        <w:rPr>
          <w:spacing w:val="-1"/>
        </w:rPr>
        <w:t>hese</w:t>
      </w:r>
      <w:r>
        <w:rPr>
          <w:spacing w:val="49"/>
        </w:rPr>
        <w:t xml:space="preserve"> </w:t>
      </w:r>
      <w:r>
        <w:rPr>
          <w:spacing w:val="-1"/>
        </w:rPr>
        <w:t>disease-specific</w:t>
      </w:r>
      <w:r>
        <w:rPr>
          <w:spacing w:val="46"/>
          <w:w w:val="101"/>
        </w:rPr>
        <w:t xml:space="preserve"> </w:t>
      </w:r>
      <w:r>
        <w:rPr>
          <w:spacing w:val="-1"/>
        </w:rPr>
        <w:t>concerns</w:t>
      </w:r>
      <w:r>
        <w:rPr>
          <w:spacing w:val="46"/>
        </w:rPr>
        <w:t xml:space="preserve"> </w:t>
      </w:r>
      <w:r>
        <w:rPr>
          <w:spacing w:val="-1"/>
        </w:rPr>
        <w:t>are</w:t>
      </w:r>
      <w:r>
        <w:rPr/>
        <w:t xml:space="preserve"> </w:t>
      </w:r>
      <w:r>
        <w:rPr>
          <w:spacing w:val="-2"/>
        </w:rPr>
        <w:t>detailed</w:t>
      </w:r>
      <w:r>
        <w:rPr>
          <w:spacing w:val="21"/>
        </w:rPr>
        <w:t xml:space="preserve"> </w:t>
      </w:r>
      <w:r>
        <w:rPr>
          <w:spacing w:val="-2"/>
        </w:rPr>
        <w:t>below.</w:t>
      </w:r>
    </w:p>
    <w:p>
      <w:pPr>
        <w:pStyle w:val="BodyText"/>
        <w:ind w:left="7"/>
        <w:spacing w:before="114" w:line="194" w:lineRule="auto"/>
        <w:rPr/>
      </w:pPr>
      <w:r>
        <w:rPr>
          <w:b/>
          <w:bCs/>
          <w:spacing w:val="-3"/>
        </w:rPr>
        <w:t>SCI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3"/>
        </w:rPr>
        <w:t>patients</w:t>
      </w:r>
    </w:p>
    <w:p>
      <w:pPr>
        <w:pStyle w:val="BodyText"/>
        <w:ind w:left="6" w:right="41" w:hanging="6"/>
        <w:spacing w:before="196" w:line="266" w:lineRule="auto"/>
        <w:jc w:val="both"/>
        <w:rPr/>
      </w:pPr>
      <w:r>
        <w:rPr/>
        <w:t>Administration of alpha-</w:t>
      </w:r>
      <w:r>
        <w:rPr>
          <w:spacing w:val="-1"/>
        </w:rPr>
        <w:t>blockers can decrease</w:t>
      </w:r>
      <w:r>
        <w:rPr>
          <w:spacing w:val="20"/>
        </w:rPr>
        <w:t xml:space="preserve"> </w:t>
      </w:r>
      <w:r>
        <w:rPr>
          <w:spacing w:val="-1"/>
        </w:rPr>
        <w:t>PVRs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2"/>
        </w:rPr>
        <w:t>maximum  urethral  pressure  (MUP)  and  increase  MCC</w:t>
      </w:r>
      <w:r>
        <w:rPr>
          <w:spacing w:val="13"/>
        </w:rPr>
        <w:t xml:space="preserve"> </w:t>
      </w:r>
      <w:r>
        <w:rPr>
          <w:spacing w:val="-1"/>
        </w:rPr>
        <w:t>and voided volume;</w:t>
      </w:r>
      <w:r>
        <w:rPr>
          <w:spacing w:val="20"/>
          <w:w w:val="101"/>
        </w:rPr>
        <w:t xml:space="preserve"> </w:t>
      </w:r>
      <w:r>
        <w:rPr>
          <w:spacing w:val="-1"/>
        </w:rPr>
        <w:t>most AEs were</w:t>
      </w:r>
      <w:r>
        <w:rPr>
          <w:spacing w:val="16"/>
        </w:rPr>
        <w:t xml:space="preserve"> </w:t>
      </w:r>
      <w:r>
        <w:rPr>
          <w:spacing w:val="-1"/>
        </w:rPr>
        <w:t>minor.</w:t>
      </w:r>
    </w:p>
    <w:p>
      <w:pPr>
        <w:pStyle w:val="BodyText"/>
        <w:ind w:left="6" w:right="42" w:hanging="6"/>
        <w:spacing w:before="143" w:line="270" w:lineRule="auto"/>
        <w:jc w:val="both"/>
        <w:rPr/>
      </w:pPr>
      <w:r>
        <w:rPr/>
        <w:t>Administration  of  antimuscarinic</w:t>
      </w:r>
      <w:r>
        <w:rPr>
          <w:spacing w:val="-1"/>
        </w:rPr>
        <w:t>s</w:t>
      </w:r>
      <w:r>
        <w:rPr>
          <w:spacing w:val="9"/>
        </w:rPr>
        <w:t xml:space="preserve">  </w:t>
      </w:r>
      <w:r>
        <w:rPr>
          <w:spacing w:val="-1"/>
        </w:rPr>
        <w:t>can</w:t>
      </w:r>
      <w:r>
        <w:rPr>
          <w:spacing w:val="12"/>
        </w:rPr>
        <w:t xml:space="preserve">  </w:t>
      </w:r>
      <w:r>
        <w:rPr>
          <w:spacing w:val="-1"/>
        </w:rPr>
        <w:t>increase</w:t>
      </w:r>
      <w:r>
        <w:rPr>
          <w:spacing w:val="13"/>
        </w:rPr>
        <w:t xml:space="preserve">  </w:t>
      </w:r>
      <w:r>
        <w:rPr>
          <w:spacing w:val="-1"/>
        </w:rPr>
        <w:t>MCC,</w:t>
      </w:r>
      <w:r>
        <w:rPr>
          <w:spacing w:val="1"/>
        </w:rPr>
        <w:t xml:space="preserve"> </w:t>
      </w:r>
      <w:r>
        <w:rPr>
          <w:spacing w:val="-1"/>
        </w:rPr>
        <w:t>RV,</w:t>
      </w:r>
      <w:r>
        <w:rPr>
          <w:spacing w:val="18"/>
        </w:rPr>
        <w:t xml:space="preserve"> </w:t>
      </w:r>
      <w:r>
        <w:rPr>
          <w:spacing w:val="-1"/>
        </w:rPr>
        <w:t>voided volume,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rPr>
          <w:spacing w:val="20"/>
          <w:w w:val="101"/>
        </w:rPr>
        <w:t xml:space="preserve"> </w:t>
      </w:r>
      <w:r>
        <w:rPr>
          <w:spacing w:val="-1"/>
        </w:rPr>
        <w:t>compliance</w:t>
      </w:r>
      <w:r>
        <w:rPr>
          <w:spacing w:val="18"/>
          <w:w w:val="101"/>
        </w:rPr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rPr>
          <w:spacing w:val="-1"/>
        </w:rPr>
        <w:t>decrease</w:t>
      </w:r>
      <w:r>
        <w:rPr>
          <w:spacing w:val="27"/>
          <w:w w:val="101"/>
        </w:rPr>
        <w:t xml:space="preserve"> </w:t>
      </w:r>
      <w:r>
        <w:rPr>
          <w:spacing w:val="-1"/>
        </w:rPr>
        <w:t>MDP,</w:t>
      </w:r>
      <w:r>
        <w:rPr/>
        <w:t xml:space="preserve"> </w:t>
      </w:r>
      <w:r>
        <w:rPr>
          <w:spacing w:val="-1"/>
        </w:rPr>
        <w:t>incontinence</w:t>
      </w:r>
      <w:r>
        <w:rPr>
          <w:spacing w:val="31"/>
          <w:w w:val="101"/>
        </w:rPr>
        <w:t xml:space="preserve"> </w:t>
      </w:r>
      <w:r>
        <w:rPr>
          <w:spacing w:val="-1"/>
        </w:rPr>
        <w:t>episodes,</w:t>
      </w:r>
      <w:r>
        <w:rPr>
          <w:spacing w:val="29"/>
        </w:rPr>
        <w:t xml:space="preserve"> </w:t>
      </w:r>
      <w:r>
        <w:rPr>
          <w:spacing w:val="-1"/>
        </w:rPr>
        <w:t>and</w:t>
      </w:r>
      <w:r>
        <w:rPr>
          <w:spacing w:val="36"/>
        </w:rPr>
        <w:t xml:space="preserve"> </w:t>
      </w:r>
      <w:r>
        <w:rPr>
          <w:spacing w:val="-1"/>
        </w:rPr>
        <w:t>24-hou</w:t>
      </w:r>
      <w:r>
        <w:rPr>
          <w:spacing w:val="-2"/>
        </w:rPr>
        <w:t>r</w:t>
      </w:r>
      <w:r>
        <w:rPr>
          <w:spacing w:val="26"/>
        </w:rPr>
        <w:t xml:space="preserve"> </w:t>
      </w:r>
      <w:r>
        <w:rPr>
          <w:spacing w:val="-2"/>
        </w:rPr>
        <w:t>frequency.</w:t>
      </w:r>
      <w:r>
        <w:rPr>
          <w:spacing w:val="27"/>
          <w:w w:val="101"/>
        </w:rPr>
        <w:t xml:space="preserve">  </w:t>
      </w:r>
      <w:r>
        <w:rPr>
          <w:spacing w:val="-2"/>
        </w:rPr>
        <w:t>Use</w:t>
      </w:r>
      <w:r>
        <w:rPr>
          <w:spacing w:val="30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antimuscarinics</w:t>
      </w:r>
      <w:r>
        <w:rPr>
          <w:spacing w:val="29"/>
        </w:rPr>
        <w:t xml:space="preserve"> </w:t>
      </w:r>
      <w:r>
        <w:rPr>
          <w:spacing w:val="-2"/>
        </w:rPr>
        <w:t>in</w:t>
      </w:r>
      <w:r>
        <w:rPr>
          <w:spacing w:val="24"/>
        </w:rPr>
        <w:t xml:space="preserve"> </w:t>
      </w:r>
      <w:r>
        <w:rPr>
          <w:spacing w:val="-2"/>
        </w:rPr>
        <w:t>SCI</w:t>
      </w:r>
      <w:r>
        <w:rPr>
          <w:spacing w:val="31"/>
        </w:rPr>
        <w:t xml:space="preserve"> </w:t>
      </w:r>
      <w:r>
        <w:rPr>
          <w:spacing w:val="-2"/>
        </w:rPr>
        <w:t>patients</w:t>
      </w:r>
      <w:r>
        <w:rPr>
          <w:spacing w:val="29"/>
          <w:w w:val="101"/>
        </w:rPr>
        <w:t xml:space="preserve"> </w:t>
      </w:r>
      <w:r>
        <w:rPr>
          <w:spacing w:val="-2"/>
        </w:rPr>
        <w:t>may</w:t>
      </w:r>
      <w:r>
        <w:rPr>
          <w:spacing w:val="28"/>
          <w:w w:val="101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>crease</w:t>
      </w:r>
      <w:r>
        <w:rPr>
          <w:spacing w:val="32"/>
        </w:rPr>
        <w:t xml:space="preserve"> </w:t>
      </w:r>
      <w:r>
        <w:rPr>
          <w:spacing w:val="-3"/>
        </w:rPr>
        <w:t>PVR</w:t>
      </w:r>
      <w:r>
        <w:rPr>
          <w:spacing w:val="28"/>
          <w:w w:val="101"/>
        </w:rPr>
        <w:t xml:space="preserve"> </w:t>
      </w:r>
      <w:r>
        <w:rPr>
          <w:spacing w:val="-3"/>
        </w:rPr>
        <w:t>how-</w:t>
      </w:r>
      <w:r>
        <w:rPr/>
        <w:t xml:space="preserve"> </w:t>
      </w:r>
      <w:r>
        <w:rPr>
          <w:spacing w:val="-1"/>
        </w:rPr>
        <w:t>ever AEs were generally</w:t>
      </w:r>
      <w:r>
        <w:rPr>
          <w:spacing w:val="27"/>
        </w:rPr>
        <w:t xml:space="preserve"> </w:t>
      </w:r>
      <w:r>
        <w:rPr>
          <w:spacing w:val="-1"/>
        </w:rPr>
        <w:t>minor.</w:t>
      </w:r>
    </w:p>
    <w:p>
      <w:pPr>
        <w:pStyle w:val="BodyText"/>
        <w:ind w:left="5" w:right="38" w:hanging="5"/>
        <w:spacing w:before="150" w:line="278" w:lineRule="auto"/>
        <w:jc w:val="both"/>
        <w:rPr/>
      </w:pPr>
      <w:r>
        <w:rPr>
          <w:spacing w:val="-1"/>
        </w:rPr>
        <w:t>Administration</w:t>
      </w:r>
      <w:r>
        <w:rPr>
          <w:spacing w:val="51"/>
        </w:rPr>
        <w:t xml:space="preserve"> </w:t>
      </w:r>
      <w:r>
        <w:rPr>
          <w:spacing w:val="-1"/>
        </w:rPr>
        <w:t>of</w:t>
      </w:r>
      <w:r>
        <w:rPr>
          <w:spacing w:val="41"/>
        </w:rPr>
        <w:t xml:space="preserve"> </w:t>
      </w:r>
      <w:r>
        <w:rPr>
          <w:spacing w:val="-1"/>
        </w:rPr>
        <w:t>the</w:t>
      </w:r>
      <w:r>
        <w:rPr>
          <w:spacing w:val="60"/>
        </w:rPr>
        <w:t xml:space="preserve"> </w:t>
      </w:r>
      <w:r>
        <w:rPr>
          <w:spacing w:val="-1"/>
        </w:rPr>
        <w:t>beta-3</w:t>
      </w:r>
      <w:r>
        <w:rPr>
          <w:spacing w:val="53"/>
        </w:rPr>
        <w:t xml:space="preserve"> </w:t>
      </w:r>
      <w:r>
        <w:rPr>
          <w:spacing w:val="-1"/>
        </w:rPr>
        <w:t>agonist</w:t>
      </w:r>
      <w:r>
        <w:rPr>
          <w:spacing w:val="60"/>
        </w:rPr>
        <w:t xml:space="preserve"> </w:t>
      </w:r>
      <w:r>
        <w:rPr>
          <w:spacing w:val="-2"/>
        </w:rPr>
        <w:t>mirabegron</w:t>
      </w:r>
      <w:r>
        <w:rPr>
          <w:spacing w:val="58"/>
        </w:rPr>
        <w:t xml:space="preserve"> </w:t>
      </w:r>
      <w:r>
        <w:rPr>
          <w:spacing w:val="-2"/>
        </w:rPr>
        <w:t>may</w:t>
      </w:r>
      <w:r>
        <w:rPr/>
        <w:t xml:space="preserve"> </w:t>
      </w:r>
      <w:r>
        <w:rPr>
          <w:spacing w:val="-1"/>
        </w:rPr>
        <w:t>increase</w:t>
      </w:r>
      <w:r>
        <w:rPr>
          <w:spacing w:val="62"/>
        </w:rPr>
        <w:t xml:space="preserve"> </w:t>
      </w:r>
      <w:r>
        <w:rPr>
          <w:spacing w:val="-1"/>
        </w:rPr>
        <w:t>MCC</w:t>
      </w:r>
      <w:r>
        <w:rPr>
          <w:spacing w:val="51"/>
        </w:rPr>
        <w:t xml:space="preserve"> </w:t>
      </w:r>
      <w:r>
        <w:rPr>
          <w:spacing w:val="-1"/>
        </w:rPr>
        <w:t>and</w:t>
      </w:r>
      <w:r>
        <w:rPr>
          <w:spacing w:val="52"/>
          <w:w w:val="101"/>
        </w:rPr>
        <w:t xml:space="preserve"> </w:t>
      </w:r>
      <w:r>
        <w:rPr>
          <w:spacing w:val="-1"/>
        </w:rPr>
        <w:t>compliance,</w:t>
      </w:r>
      <w:r>
        <w:rPr>
          <w:spacing w:val="51"/>
        </w:rPr>
        <w:t xml:space="preserve"> </w:t>
      </w:r>
      <w:r>
        <w:rPr>
          <w:spacing w:val="-1"/>
        </w:rPr>
        <w:t>and</w:t>
      </w:r>
      <w:r>
        <w:rPr>
          <w:spacing w:val="55"/>
        </w:rPr>
        <w:t xml:space="preserve"> </w:t>
      </w:r>
      <w:r>
        <w:rPr>
          <w:spacing w:val="-1"/>
        </w:rPr>
        <w:t>dec</w:t>
      </w:r>
      <w:r>
        <w:rPr>
          <w:spacing w:val="-2"/>
        </w:rPr>
        <w:t>rease</w:t>
      </w:r>
      <w:r>
        <w:rPr>
          <w:spacing w:val="53"/>
        </w:rPr>
        <w:t xml:space="preserve"> </w:t>
      </w:r>
      <w:r>
        <w:rPr>
          <w:spacing w:val="-2"/>
        </w:rPr>
        <w:t>detrusor</w:t>
      </w:r>
      <w:r>
        <w:rPr/>
        <w:t xml:space="preserve"> </w:t>
      </w:r>
      <w:r>
        <w:rPr/>
        <w:t>pressure, 24-hour frequency, and inc</w:t>
      </w:r>
      <w:r>
        <w:rPr>
          <w:spacing w:val="-1"/>
        </w:rPr>
        <w:t>ontinence</w:t>
      </w:r>
      <w:r>
        <w:rPr>
          <w:spacing w:val="9"/>
        </w:rPr>
        <w:t xml:space="preserve"> </w:t>
      </w:r>
      <w:r>
        <w:rPr>
          <w:spacing w:val="-1"/>
        </w:rPr>
        <w:t>episodes</w:t>
      </w:r>
      <w:r>
        <w:rPr/>
        <w:t xml:space="preserve"> </w:t>
      </w:r>
      <w:r>
        <w:rPr>
          <w:spacing w:val="-1"/>
        </w:rPr>
        <w:t>with minimal</w:t>
      </w:r>
      <w:r>
        <w:rPr>
          <w:spacing w:val="23"/>
        </w:rPr>
        <w:t xml:space="preserve"> </w:t>
      </w:r>
      <w:r>
        <w:rPr>
          <w:spacing w:val="-1"/>
        </w:rPr>
        <w:t>associated AEs.</w:t>
      </w:r>
    </w:p>
    <w:p>
      <w:pPr>
        <w:pStyle w:val="BodyText"/>
        <w:spacing w:before="111" w:line="194" w:lineRule="auto"/>
        <w:rPr/>
      </w:pPr>
      <w:r>
        <w:rPr>
          <w:u w:val="single" w:color="auto"/>
          <w:spacing w:val="-1"/>
        </w:rPr>
        <w:t>Alpha-blockers</w:t>
      </w:r>
    </w:p>
    <w:p>
      <w:pPr>
        <w:pStyle w:val="BodyText"/>
        <w:ind w:left="5" w:right="39" w:firstLine="7"/>
        <w:spacing w:before="197" w:line="264" w:lineRule="auto"/>
        <w:jc w:val="both"/>
        <w:rPr/>
      </w:pPr>
      <w:r>
        <w:rPr>
          <w:i/>
          <w:iCs/>
          <w:spacing w:val="-1"/>
        </w:rPr>
        <w:t>Tamsulosin.</w:t>
      </w:r>
      <w:r>
        <w:rPr>
          <w:i/>
          <w:iCs/>
          <w:spacing w:val="28"/>
          <w:w w:val="101"/>
        </w:rPr>
        <w:t xml:space="preserve">  </w:t>
      </w:r>
      <w:r>
        <w:rPr>
          <w:spacing w:val="-1"/>
        </w:rPr>
        <w:t>A</w:t>
      </w:r>
      <w:r>
        <w:rPr>
          <w:spacing w:val="47"/>
        </w:rPr>
        <w:t xml:space="preserve"> </w:t>
      </w:r>
      <w:r>
        <w:rPr>
          <w:spacing w:val="-1"/>
        </w:rPr>
        <w:t>RCT</w:t>
      </w:r>
      <w:r>
        <w:rPr>
          <w:spacing w:val="39"/>
        </w:rPr>
        <w:t xml:space="preserve"> </w:t>
      </w:r>
      <w:r>
        <w:rPr>
          <w:spacing w:val="-1"/>
        </w:rPr>
        <w:t>eval</w:t>
      </w:r>
      <w:r>
        <w:rPr>
          <w:spacing w:val="-2"/>
        </w:rPr>
        <w:t>uated</w:t>
      </w:r>
      <w:r>
        <w:rPr>
          <w:spacing w:val="38"/>
        </w:rPr>
        <w:t xml:space="preserve"> </w:t>
      </w:r>
      <w:r>
        <w:rPr>
          <w:spacing w:val="-2"/>
        </w:rPr>
        <w:t>effects</w:t>
      </w:r>
      <w:r>
        <w:rPr>
          <w:spacing w:val="37"/>
        </w:rPr>
        <w:t xml:space="preserve"> </w:t>
      </w:r>
      <w:r>
        <w:rPr>
          <w:spacing w:val="-2"/>
        </w:rPr>
        <w:t>of</w:t>
      </w:r>
      <w:r>
        <w:rPr>
          <w:spacing w:val="26"/>
          <w:w w:val="101"/>
        </w:rPr>
        <w:t xml:space="preserve"> </w:t>
      </w:r>
      <w:r>
        <w:rPr>
          <w:spacing w:val="-2"/>
        </w:rPr>
        <w:t>tamsulosin</w:t>
      </w:r>
      <w:r>
        <w:rPr>
          <w:spacing w:val="42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SCI</w:t>
      </w:r>
      <w:r>
        <w:rPr>
          <w:spacing w:val="51"/>
        </w:rPr>
        <w:t xml:space="preserve"> </w:t>
      </w:r>
      <w:r>
        <w:rPr>
          <w:spacing w:val="-1"/>
        </w:rPr>
        <w:t>patients</w:t>
      </w:r>
      <w:r>
        <w:rPr>
          <w:spacing w:val="31"/>
        </w:rPr>
        <w:t xml:space="preserve"> </w:t>
      </w:r>
      <w:r>
        <w:rPr>
          <w:spacing w:val="-1"/>
        </w:rPr>
        <w:t>with</w:t>
      </w:r>
      <w:r>
        <w:rPr>
          <w:spacing w:val="32"/>
        </w:rPr>
        <w:t xml:space="preserve"> </w:t>
      </w:r>
      <w:r>
        <w:rPr>
          <w:spacing w:val="-1"/>
        </w:rPr>
        <w:t>an</w:t>
      </w:r>
      <w:r>
        <w:rPr>
          <w:spacing w:val="33"/>
        </w:rPr>
        <w:t xml:space="preserve"> </w:t>
      </w:r>
      <w:r>
        <w:rPr>
          <w:spacing w:val="-1"/>
        </w:rPr>
        <w:t>open</w:t>
      </w:r>
      <w:r>
        <w:rPr>
          <w:spacing w:val="39"/>
        </w:rPr>
        <w:t xml:space="preserve"> </w:t>
      </w:r>
      <w:r>
        <w:rPr>
          <w:spacing w:val="-1"/>
        </w:rPr>
        <w:t>label</w:t>
      </w:r>
      <w:r>
        <w:rPr>
          <w:spacing w:val="33"/>
          <w:w w:val="101"/>
        </w:rPr>
        <w:t xml:space="preserve"> </w:t>
      </w:r>
      <w:r>
        <w:rPr>
          <w:spacing w:val="-1"/>
        </w:rPr>
        <w:t>extension.</w:t>
      </w:r>
      <w:r>
        <w:rPr>
          <w:sz w:val="11"/>
          <w:szCs w:val="11"/>
          <w:spacing w:val="-1"/>
          <w:position w:val="7"/>
        </w:rPr>
        <w:t>150    </w:t>
      </w:r>
      <w:r>
        <w:rPr>
          <w:spacing w:val="-1"/>
        </w:rPr>
        <w:t>Patients</w:t>
      </w:r>
      <w:r>
        <w:rPr/>
        <w:t xml:space="preserve"> </w:t>
      </w:r>
      <w:r>
        <w:rPr>
          <w:spacing w:val="-2"/>
        </w:rPr>
        <w:t>were</w:t>
      </w:r>
      <w:r>
        <w:rPr>
          <w:spacing w:val="45"/>
        </w:rPr>
        <w:t xml:space="preserve"> </w:t>
      </w:r>
      <w:r>
        <w:rPr>
          <w:spacing w:val="-2"/>
        </w:rPr>
        <w:t>randomized</w:t>
      </w:r>
      <w:r>
        <w:rPr>
          <w:spacing w:val="34"/>
          <w:w w:val="101"/>
        </w:rPr>
        <w:t xml:space="preserve"> </w:t>
      </w:r>
      <w:r>
        <w:rPr>
          <w:spacing w:val="-2"/>
        </w:rPr>
        <w:t>to</w:t>
      </w:r>
      <w:r>
        <w:rPr>
          <w:spacing w:val="46"/>
        </w:rPr>
        <w:t xml:space="preserve"> </w:t>
      </w:r>
      <w:r>
        <w:rPr>
          <w:spacing w:val="-2"/>
        </w:rPr>
        <w:t>placebo</w:t>
      </w:r>
      <w:r>
        <w:rPr>
          <w:spacing w:val="45"/>
        </w:rPr>
        <w:t xml:space="preserve"> </w:t>
      </w:r>
      <w:r>
        <w:rPr>
          <w:spacing w:val="-2"/>
        </w:rPr>
        <w:t>(n</w:t>
      </w:r>
      <w:r>
        <w:rPr>
          <w:spacing w:val="52"/>
        </w:rPr>
        <w:t xml:space="preserve"> </w:t>
      </w:r>
      <w:r>
        <w:rPr>
          <w:spacing w:val="-2"/>
        </w:rPr>
        <w:t>=</w:t>
      </w:r>
      <w:r>
        <w:rPr>
          <w:spacing w:val="40"/>
        </w:rPr>
        <w:t xml:space="preserve"> </w:t>
      </w:r>
      <w:r>
        <w:rPr>
          <w:spacing w:val="-2"/>
        </w:rPr>
        <w:t>92),</w:t>
      </w:r>
      <w:r>
        <w:rPr>
          <w:spacing w:val="33"/>
        </w:rPr>
        <w:t xml:space="preserve"> </w:t>
      </w:r>
      <w:r>
        <w:rPr>
          <w:spacing w:val="-2"/>
        </w:rPr>
        <w:t>tamsu</w:t>
      </w:r>
      <w:r>
        <w:rPr>
          <w:spacing w:val="-3"/>
        </w:rPr>
        <w:t>losin</w:t>
      </w:r>
      <w:r>
        <w:rPr>
          <w:spacing w:val="42"/>
        </w:rPr>
        <w:t xml:space="preserve"> </w:t>
      </w:r>
      <w:r>
        <w:rPr>
          <w:spacing w:val="-3"/>
        </w:rPr>
        <w:t>0.4</w:t>
      </w:r>
      <w:r>
        <w:rPr/>
        <w:t xml:space="preserve"> </w:t>
      </w:r>
      <w:r>
        <w:rPr>
          <w:spacing w:val="-4"/>
        </w:rPr>
        <w:t>mg</w:t>
      </w:r>
      <w:r>
        <w:rPr>
          <w:spacing w:val="48"/>
          <w:w w:val="101"/>
        </w:rPr>
        <w:t xml:space="preserve"> </w:t>
      </w:r>
      <w:r>
        <w:rPr>
          <w:spacing w:val="-4"/>
        </w:rPr>
        <w:t>(n</w:t>
      </w:r>
      <w:r>
        <w:rPr>
          <w:spacing w:val="52"/>
        </w:rPr>
        <w:t xml:space="preserve"> </w:t>
      </w:r>
      <w:r>
        <w:rPr>
          <w:spacing w:val="-4"/>
        </w:rPr>
        <w:t>=</w:t>
      </w:r>
      <w:r>
        <w:rPr>
          <w:spacing w:val="41"/>
        </w:rPr>
        <w:t xml:space="preserve"> </w:t>
      </w:r>
      <w:r>
        <w:rPr>
          <w:spacing w:val="-4"/>
        </w:rPr>
        <w:t>88),</w:t>
      </w:r>
      <w:r>
        <w:rPr>
          <w:spacing w:val="40"/>
        </w:rPr>
        <w:t xml:space="preserve"> </w:t>
      </w:r>
      <w:r>
        <w:rPr>
          <w:spacing w:val="-4"/>
        </w:rPr>
        <w:t>or</w:t>
      </w:r>
      <w:r>
        <w:rPr>
          <w:spacing w:val="35"/>
        </w:rPr>
        <w:t xml:space="preserve"> </w:t>
      </w:r>
      <w:r>
        <w:rPr>
          <w:spacing w:val="-4"/>
        </w:rPr>
        <w:t>tamsulosin</w:t>
      </w:r>
      <w:r>
        <w:rPr>
          <w:spacing w:val="42"/>
        </w:rPr>
        <w:t xml:space="preserve"> </w:t>
      </w:r>
      <w:r>
        <w:rPr>
          <w:spacing w:val="-4"/>
        </w:rPr>
        <w:t>0.8</w:t>
      </w:r>
      <w:r>
        <w:rPr>
          <w:spacing w:val="48"/>
        </w:rPr>
        <w:t xml:space="preserve"> </w:t>
      </w:r>
      <w:r>
        <w:rPr>
          <w:spacing w:val="-4"/>
        </w:rPr>
        <w:t>mg</w:t>
      </w:r>
      <w:r>
        <w:rPr>
          <w:spacing w:val="47"/>
          <w:w w:val="101"/>
        </w:rPr>
        <w:t xml:space="preserve"> </w:t>
      </w:r>
      <w:r>
        <w:rPr>
          <w:spacing w:val="-4"/>
        </w:rPr>
        <w:t>(n</w:t>
      </w:r>
      <w:r>
        <w:rPr>
          <w:spacing w:val="51"/>
          <w:w w:val="101"/>
        </w:rPr>
        <w:t xml:space="preserve"> </w:t>
      </w:r>
      <w:r>
        <w:rPr>
          <w:spacing w:val="-4"/>
        </w:rPr>
        <w:t>=</w:t>
      </w:r>
      <w:r>
        <w:rPr>
          <w:spacing w:val="41"/>
        </w:rPr>
        <w:t xml:space="preserve"> </w:t>
      </w:r>
      <w:r>
        <w:rPr>
          <w:spacing w:val="-4"/>
        </w:rPr>
        <w:t>83)</w:t>
      </w:r>
      <w:r>
        <w:rPr>
          <w:spacing w:val="37"/>
        </w:rPr>
        <w:t xml:space="preserve"> </w:t>
      </w:r>
      <w:r>
        <w:rPr>
          <w:spacing w:val="-4"/>
        </w:rPr>
        <w:t>for</w:t>
      </w:r>
      <w:r>
        <w:rPr>
          <w:spacing w:val="37"/>
        </w:rPr>
        <w:t xml:space="preserve"> </w:t>
      </w:r>
      <w:r>
        <w:rPr>
          <w:spacing w:val="-4"/>
        </w:rPr>
        <w:t>one</w:t>
      </w:r>
      <w:r>
        <w:rPr/>
        <w:t xml:space="preserve"> </w:t>
      </w:r>
      <w:r>
        <w:rPr>
          <w:spacing w:val="-1"/>
        </w:rPr>
        <w:t>month.  Of the original</w:t>
      </w:r>
      <w:r>
        <w:rPr>
          <w:spacing w:val="19"/>
        </w:rPr>
        <w:t xml:space="preserve"> </w:t>
      </w:r>
      <w:r>
        <w:rPr>
          <w:spacing w:val="-1"/>
        </w:rPr>
        <w:t>263</w:t>
      </w:r>
      <w:r>
        <w:rPr>
          <w:spacing w:val="18"/>
        </w:rPr>
        <w:t xml:space="preserve"> </w:t>
      </w:r>
      <w:r>
        <w:rPr>
          <w:spacing w:val="-1"/>
        </w:rPr>
        <w:t>patients,</w:t>
      </w:r>
      <w:r>
        <w:rPr>
          <w:spacing w:val="25"/>
        </w:rPr>
        <w:t xml:space="preserve"> </w:t>
      </w:r>
      <w:r>
        <w:rPr>
          <w:spacing w:val="-1"/>
        </w:rPr>
        <w:t>134 completed</w:t>
      </w:r>
      <w:r>
        <w:rPr>
          <w:spacing w:val="5"/>
        </w:rPr>
        <w:t xml:space="preserve"> </w:t>
      </w:r>
      <w:r>
        <w:rPr>
          <w:spacing w:val="-1"/>
        </w:rPr>
        <w:t>the</w:t>
      </w:r>
    </w:p>
    <w:p>
      <w:pPr>
        <w:spacing w:line="264" w:lineRule="auto"/>
        <w:sectPr>
          <w:type w:val="continuous"/>
          <w:pgSz w:w="12240" w:h="15840"/>
          <w:pgMar w:top="570" w:right="720" w:bottom="533" w:left="779" w:header="338" w:footer="385" w:gutter="0"/>
          <w:cols w:equalWidth="0" w:num="2">
            <w:col w:w="5481" w:space="100"/>
            <w:col w:w="5160" w:space="0"/>
          </w:cols>
        </w:sectPr>
        <w:rPr/>
      </w:pPr>
    </w:p>
    <w:p>
      <w:pPr>
        <w:ind w:left="18" w:right="3704" w:hanging="18"/>
        <w:spacing w:before="199" w:line="172" w:lineRule="auto"/>
        <w:rPr>
          <w:rFonts w:ascii="Microsoft JhengHei" w:hAnsi="Microsoft JhengHei" w:eastAsia="Microsoft JhengHei" w:cs="Microsoft JhengHei"/>
          <w:sz w:val="22"/>
          <w:szCs w:val="22"/>
        </w:rPr>
      </w:pPr>
      <w:r>
        <w:pict>
          <v:shape id="_x0000_s76" style="position:absolute;margin-left:365.003pt;margin-top:6.47794pt;mso-position-vertical-relative:text;mso-position-horizontal-relative:text;width:173pt;height:47pt;z-index:251765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ind w:left="58" w:right="200" w:firstLine="23"/>
                          <w:spacing w:before="113" w:line="172" w:lineRule="auto"/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</w:rPr>
                        </w:pP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2"/>
                          </w:rPr>
                          <w:t>Neurogenic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64"/>
                          </w:rPr>
                          <w:t xml:space="preserve"> 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2"/>
                          </w:rPr>
                          <w:t>Lower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44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2"/>
                          </w:rPr>
                          <w:t>Urinary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6"/>
                          </w:rPr>
                          <w:t>Tract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47"/>
                          </w:rPr>
                          <w:t xml:space="preserve"> 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6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American</w:t>
      </w:r>
      <w:r>
        <w:rPr>
          <w:rFonts w:ascii="Microsoft JhengHei" w:hAnsi="Microsoft JhengHei" w:eastAsia="Microsoft JhengHei" w:cs="Microsoft JhengHei"/>
          <w:sz w:val="22"/>
          <w:szCs w:val="22"/>
          <w:spacing w:val="43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Urological</w:t>
      </w:r>
      <w:r>
        <w:rPr>
          <w:rFonts w:ascii="Microsoft JhengHei" w:hAnsi="Microsoft JhengHei" w:eastAsia="Microsoft JhengHei" w:cs="Microsoft JhengHei"/>
          <w:sz w:val="22"/>
          <w:szCs w:val="22"/>
          <w:spacing w:val="2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Association</w:t>
      </w:r>
      <w:r>
        <w:rPr>
          <w:rFonts w:ascii="Microsoft JhengHei" w:hAnsi="Microsoft JhengHei" w:eastAsia="Microsoft JhengHei" w:cs="Microsoft JhengHei"/>
          <w:sz w:val="22"/>
          <w:szCs w:val="22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(AUA)/Society</w:t>
      </w:r>
      <w:r>
        <w:rPr>
          <w:rFonts w:ascii="Microsoft JhengHei" w:hAnsi="Microsoft JhengHei" w:eastAsia="Microsoft JhengHei" w:cs="Microsoft JhengHei"/>
          <w:sz w:val="22"/>
          <w:szCs w:val="22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of</w:t>
      </w:r>
      <w:r>
        <w:rPr>
          <w:rFonts w:ascii="Microsoft JhengHei" w:hAnsi="Microsoft JhengHei" w:eastAsia="Microsoft JhengHei" w:cs="Microsoft JhengHei"/>
          <w:sz w:val="22"/>
          <w:szCs w:val="22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Urodynamics,</w:t>
      </w:r>
      <w:r>
        <w:rPr>
          <w:rFonts w:ascii="Microsoft JhengHei" w:hAnsi="Microsoft JhengHei" w:eastAsia="Microsoft JhengHei" w:cs="Microsoft JhengHei"/>
          <w:sz w:val="22"/>
          <w:szCs w:val="22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Female</w:t>
      </w:r>
      <w:r>
        <w:rPr>
          <w:rFonts w:ascii="Microsoft JhengHei" w:hAnsi="Microsoft JhengHei" w:eastAsia="Microsoft JhengHei" w:cs="Microsoft JhengHei"/>
          <w:sz w:val="22"/>
          <w:szCs w:val="22"/>
          <w:spacing w:val="4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Pelvic</w:t>
      </w:r>
      <w:r>
        <w:rPr>
          <w:rFonts w:ascii="Microsoft JhengHei" w:hAnsi="Microsoft JhengHei" w:eastAsia="Microsoft JhengHei" w:cs="Microsoft JhengHei"/>
          <w:sz w:val="22"/>
          <w:szCs w:val="22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Medicine</w:t>
      </w:r>
      <w:r>
        <w:rPr>
          <w:rFonts w:ascii="Microsoft JhengHei" w:hAnsi="Microsoft JhengHei" w:eastAsia="Microsoft JhengHei" w:cs="Microsoft JhengHei"/>
          <w:sz w:val="22"/>
          <w:szCs w:val="22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&amp;</w:t>
      </w:r>
      <w:r>
        <w:rPr>
          <w:rFonts w:ascii="Microsoft JhengHei" w:hAnsi="Microsoft JhengHei" w:eastAsia="Microsoft JhengHei" w:cs="Microsoft JhengHei"/>
          <w:sz w:val="22"/>
          <w:szCs w:val="22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Urogenital</w:t>
      </w:r>
      <w:r>
        <w:rPr>
          <w:rFonts w:ascii="Microsoft JhengHei" w:hAnsi="Microsoft JhengHei" w:eastAsia="Microsoft JhengHei" w:cs="Microsoft JhengHei"/>
          <w:sz w:val="22"/>
          <w:szCs w:val="22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Reconstr</w:t>
      </w:r>
      <w:r>
        <w:rPr>
          <w:rFonts w:ascii="Microsoft JhengHei" w:hAnsi="Microsoft JhengHei" w:eastAsia="Microsoft JhengHei" w:cs="Microsoft JhengHei"/>
          <w:sz w:val="22"/>
          <w:szCs w:val="22"/>
          <w:spacing w:val="2"/>
        </w:rPr>
        <w:t>uction</w:t>
      </w:r>
      <w:r>
        <w:rPr>
          <w:rFonts w:ascii="Microsoft JhengHei" w:hAnsi="Microsoft JhengHei" w:eastAsia="Microsoft JhengHei" w:cs="Microsoft JhengHei"/>
          <w:sz w:val="22"/>
          <w:szCs w:val="22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2"/>
        </w:rPr>
        <w:t>(SUFU)</w:t>
      </w:r>
    </w:p>
    <w:p>
      <w:pPr>
        <w:spacing w:before="106"/>
        <w:rPr/>
      </w:pPr>
      <w:r/>
    </w:p>
    <w:p>
      <w:pPr>
        <w:spacing w:before="105"/>
        <w:rPr/>
      </w:pPr>
      <w:r/>
    </w:p>
    <w:p>
      <w:pPr>
        <w:sectPr>
          <w:headerReference w:type="default" r:id="rId47"/>
          <w:pgSz w:w="12240" w:h="15840"/>
          <w:pgMar w:top="570" w:right="720" w:bottom="533" w:left="779" w:header="338" w:footer="385" w:gutter="0"/>
          <w:cols w:equalWidth="0" w:num="1">
            <w:col w:w="10741" w:space="0"/>
          </w:cols>
        </w:sectPr>
        <w:rPr/>
      </w:pPr>
    </w:p>
    <w:p>
      <w:pPr>
        <w:ind w:left="3" w:right="375" w:firstLine="3"/>
        <w:spacing w:before="77" w:line="194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one-year  open  label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extension.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primary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outcome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was  maximum  urethral  pressure. 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During  the  random-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ized</w:t>
      </w:r>
      <w:r>
        <w:rPr>
          <w:rFonts w:ascii="Microsoft JhengHei" w:hAnsi="Microsoft JhengHei" w:eastAsia="Microsoft JhengHei" w:cs="Microsoft JhengHei"/>
          <w:sz w:val="18"/>
          <w:szCs w:val="18"/>
          <w:spacing w:val="24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phase,  the   active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treatment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groups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had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greater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MUP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decreases</w:t>
      </w:r>
      <w:r>
        <w:rPr>
          <w:rFonts w:ascii="Microsoft JhengHei" w:hAnsi="Microsoft JhengHei" w:eastAsia="Microsoft JhengHei" w:cs="Microsoft JhengHei"/>
          <w:sz w:val="18"/>
          <w:szCs w:val="18"/>
          <w:spacing w:val="4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(-12.2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一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9.6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cm  H</w:t>
      </w:r>
      <w:r>
        <w:rPr>
          <w:rFonts w:ascii="Microsoft JhengHei" w:hAnsi="Microsoft JhengHei" w:eastAsia="Microsoft JhengHei" w:cs="Microsoft JhengHei"/>
          <w:sz w:val="11"/>
          <w:szCs w:val="11"/>
          <w:spacing w:val="6"/>
          <w:position w:val="-2"/>
        </w:rPr>
        <w:t>2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0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in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0.4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0.8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mg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groups,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respectively)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compar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ed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placebo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(-6.5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cm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H</w:t>
      </w:r>
      <w:r>
        <w:rPr>
          <w:rFonts w:ascii="Microsoft JhengHei" w:hAnsi="Microsoft JhengHei" w:eastAsia="Microsoft JhengHei" w:cs="Microsoft JhengHei"/>
          <w:sz w:val="11"/>
          <w:szCs w:val="11"/>
          <w:spacing w:val="16"/>
          <w:position w:val="-2"/>
        </w:rPr>
        <w:t>2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>O)  </w:t>
      </w:r>
      <w:r>
        <w:rPr>
          <w:rFonts w:ascii="Microsoft JhengHei" w:hAnsi="Microsoft JhengHei" w:eastAsia="Microsoft JhengHei" w:cs="Microsoft JhengHei"/>
          <w:sz w:val="18"/>
          <w:szCs w:val="18"/>
        </w:rPr>
        <w:t>although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differences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were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not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statistically </w:t>
      </w:r>
      <w:r>
        <w:rPr>
          <w:rFonts w:ascii="Microsoft JhengHei" w:hAnsi="Microsoft JhengHei" w:eastAsia="Microsoft JhengHei" w:cs="Microsoft JhengHei"/>
          <w:sz w:val="18"/>
          <w:szCs w:val="18"/>
        </w:rPr>
        <w:t>significant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>.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had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mean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change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>-18.0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cm 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>H</w:t>
      </w:r>
      <w:r>
        <w:rPr>
          <w:rFonts w:ascii="Microsoft JhengHei" w:hAnsi="Microsoft JhengHei" w:eastAsia="Microsoft JhengHei" w:cs="Microsoft JhengHei"/>
          <w:sz w:val="11"/>
          <w:szCs w:val="11"/>
          <w:spacing w:val="18"/>
          <w:position w:val="-2"/>
        </w:rPr>
        <w:t>2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>0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MUP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>(</w:t>
      </w:r>
      <w:r>
        <w:rPr>
          <w:rFonts w:ascii="Microsoft JhengHei" w:hAnsi="Microsoft JhengHei" w:eastAsia="Microsoft JhengHei" w:cs="Microsoft JhengHei"/>
          <w:sz w:val="18"/>
          <w:szCs w:val="18"/>
        </w:rPr>
        <w:t>significantly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different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from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baseline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>)</w:t>
      </w:r>
      <w:r>
        <w:rPr>
          <w:rFonts w:ascii="Microsoft JhengHei" w:hAnsi="Microsoft JhengHei" w:eastAsia="Microsoft JhengHei" w:cs="Microsoft JhengHei"/>
          <w:sz w:val="18"/>
          <w:szCs w:val="18"/>
          <w:spacing w:val="-2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>.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Void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ed</w:t>
      </w:r>
      <w:r>
        <w:rPr>
          <w:rFonts w:ascii="Microsoft JhengHei" w:hAnsi="Microsoft JhengHei" w:eastAsia="Microsoft JhengHei" w:cs="Microsoft JhengHei"/>
          <w:sz w:val="18"/>
          <w:szCs w:val="18"/>
          <w:spacing w:val="5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volume  increased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significantly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0.8  mg</w:t>
      </w:r>
      <w:r>
        <w:rPr>
          <w:rFonts w:ascii="Microsoft JhengHei" w:hAnsi="Microsoft JhengHei" w:eastAsia="Microsoft JhengHei" w:cs="Microsoft JhengHei"/>
          <w:sz w:val="18"/>
          <w:szCs w:val="18"/>
          <w:spacing w:val="45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group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during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randomized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phase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(by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28.2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ml)</w:t>
      </w:r>
      <w:r>
        <w:rPr>
          <w:rFonts w:ascii="Microsoft JhengHei" w:hAnsi="Microsoft JhengHei" w:eastAsia="Microsoft JhengHei" w:cs="Microsoft JhengHei"/>
          <w:sz w:val="18"/>
          <w:szCs w:val="18"/>
          <w:spacing w:val="-2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.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addition,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during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randomized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phase,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incontinence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epi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sode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fre-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quency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pad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utilization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improved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0.4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mg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group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compared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baseline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.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During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open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label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phase,  QoL  scores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on   patient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reported  q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uestionnaires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improved  significantly  compared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baseline.   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Subjec-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tive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ratings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indicated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71%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were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not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ed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be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either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slightly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>(44%)  </w:t>
      </w:r>
      <w:r>
        <w:rPr>
          <w:rFonts w:ascii="Microsoft JhengHei" w:hAnsi="Microsoft JhengHei" w:eastAsia="Microsoft JhengHei" w:cs="Microsoft JhengHei"/>
          <w:sz w:val="18"/>
          <w:szCs w:val="18"/>
        </w:rPr>
        <w:t>or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much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improved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>(27%)</w:t>
      </w:r>
      <w:r>
        <w:rPr>
          <w:rFonts w:ascii="Microsoft JhengHei" w:hAnsi="Microsoft JhengHei" w:eastAsia="Microsoft JhengHei" w:cs="Microsoft JhengHei"/>
          <w:sz w:val="18"/>
          <w:szCs w:val="18"/>
          <w:spacing w:val="-2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>.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AEs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were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generally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transient;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the  most  frequently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reported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were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dizziness,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abnormal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ejaculation,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fatigue.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Dur-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ing  the  randomized  ph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ase,  more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discontinued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AEs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placebo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group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>(4.4%)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compared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two  active  drug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groups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(2.3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2.5%,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respectively)</w:t>
      </w:r>
      <w:r>
        <w:rPr>
          <w:rFonts w:ascii="Microsoft JhengHei" w:hAnsi="Microsoft JhengHei" w:eastAsia="Microsoft JhengHei" w:cs="Microsoft JhengHei"/>
          <w:sz w:val="18"/>
          <w:szCs w:val="18"/>
          <w:spacing w:val="-2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.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During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open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label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extension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,  9.6%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dis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continued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AEs.   Although  the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 xml:space="preserve">  AEs  precipitating  dis-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continuation  were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not  specified,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author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conclude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that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long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>term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tamsulosin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is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well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>tolerated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im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proves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bladder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storage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emptying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SCI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pati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ents.</w:t>
      </w:r>
    </w:p>
    <w:p>
      <w:pPr>
        <w:pStyle w:val="BodyText"/>
        <w:ind w:left="3" w:right="380" w:firstLine="10"/>
        <w:spacing w:before="87" w:line="199" w:lineRule="auto"/>
        <w:jc w:val="both"/>
        <w:rPr>
          <w:rFonts w:ascii="Microsoft JhengHei" w:hAnsi="Microsoft JhengHei" w:eastAsia="Microsoft JhengHei" w:cs="Microsoft JhengHei"/>
        </w:rPr>
      </w:pPr>
      <w:r>
        <w:rPr>
          <w:i/>
          <w:iCs/>
        </w:rPr>
        <w:t>Terazosin</w:t>
      </w:r>
      <w:r>
        <w:rPr>
          <w:i/>
          <w:iCs/>
          <w:spacing w:val="16"/>
        </w:rPr>
        <w:t>.</w:t>
      </w:r>
      <w:r>
        <w:rPr>
          <w:i/>
          <w:iCs/>
          <w:spacing w:val="20"/>
        </w:rPr>
        <w:t xml:space="preserve">  </w:t>
      </w:r>
      <w:r>
        <w:rPr>
          <w:rFonts w:ascii="Microsoft JhengHei" w:hAnsi="Microsoft JhengHei" w:eastAsia="Microsoft JhengHei" w:cs="Microsoft JhengHei"/>
        </w:rPr>
        <w:t>Perkash</w:t>
      </w:r>
      <w:r>
        <w:rPr>
          <w:rFonts w:ascii="Microsoft JhengHei" w:hAnsi="Microsoft JhengHei" w:eastAsia="Microsoft JhengHei" w:cs="Microsoft JhengHei"/>
          <w:sz w:val="11"/>
          <w:szCs w:val="11"/>
          <w:spacing w:val="16"/>
          <w:position w:val="7"/>
        </w:rPr>
        <w:t>151</w:t>
      </w:r>
      <w:r>
        <w:rPr>
          <w:rFonts w:ascii="Microsoft JhengHei" w:hAnsi="Microsoft JhengHei" w:eastAsia="Microsoft JhengHei" w:cs="Microsoft JhengHei"/>
          <w:sz w:val="11"/>
          <w:szCs w:val="11"/>
          <w:position w:val="7"/>
        </w:rPr>
        <w:t xml:space="preserve">   </w:t>
      </w:r>
      <w:r>
        <w:rPr>
          <w:rFonts w:ascii="Microsoft JhengHei" w:hAnsi="Microsoft JhengHei" w:eastAsia="Microsoft JhengHei" w:cs="Microsoft JhengHei"/>
        </w:rPr>
        <w:t>administered</w:t>
      </w:r>
      <w:r>
        <w:rPr>
          <w:rFonts w:ascii="Microsoft JhengHei" w:hAnsi="Microsoft JhengHei" w:eastAsia="Microsoft JhengHei" w:cs="Microsoft JhengHei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</w:rPr>
        <w:t>up</w:t>
      </w:r>
      <w:r>
        <w:rPr>
          <w:rFonts w:ascii="Microsoft JhengHei" w:hAnsi="Microsoft JhengHei" w:eastAsia="Microsoft JhengHei" w:cs="Microsoft JhengHei"/>
          <w:spacing w:val="33"/>
        </w:rPr>
        <w:t xml:space="preserve"> </w:t>
      </w:r>
      <w:r>
        <w:rPr>
          <w:rFonts w:ascii="Microsoft JhengHei" w:hAnsi="Microsoft JhengHei" w:eastAsia="Microsoft JhengHei" w:cs="Microsoft JhengHei"/>
        </w:rPr>
        <w:t>to</w:t>
      </w:r>
      <w:r>
        <w:rPr>
          <w:rFonts w:ascii="Microsoft JhengHei" w:hAnsi="Microsoft JhengHei" w:eastAsia="Microsoft JhengHei" w:cs="Microsoft JhengHei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pacing w:val="16"/>
        </w:rPr>
        <w:t>5</w:t>
      </w:r>
      <w:r>
        <w:rPr>
          <w:rFonts w:ascii="Microsoft JhengHei" w:hAnsi="Microsoft JhengHei" w:eastAsia="Microsoft JhengHei" w:cs="Microsoft JhengHei"/>
        </w:rPr>
        <w:t xml:space="preserve">  mg</w:t>
      </w:r>
      <w:r>
        <w:rPr>
          <w:rFonts w:ascii="Microsoft JhengHei" w:hAnsi="Microsoft JhengHei" w:eastAsia="Microsoft JhengHei" w:cs="Microsoft JhengHei"/>
          <w:spacing w:val="37"/>
          <w:w w:val="102"/>
        </w:rPr>
        <w:t xml:space="preserve"> </w:t>
      </w:r>
      <w:r>
        <w:rPr>
          <w:rFonts w:ascii="Microsoft JhengHei" w:hAnsi="Microsoft JhengHei" w:eastAsia="Microsoft JhengHei" w:cs="Microsoft JhengHei"/>
        </w:rPr>
        <w:t>daily</w:t>
      </w:r>
      <w:r>
        <w:rPr>
          <w:rFonts w:ascii="Microsoft JhengHei" w:hAnsi="Microsoft JhengHei" w:eastAsia="Microsoft JhengHei" w:cs="Microsoft JhengHei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</w:rPr>
        <w:t>in </w:t>
      </w:r>
      <w:r>
        <w:rPr>
          <w:rFonts w:ascii="Microsoft JhengHei" w:hAnsi="Microsoft JhengHei" w:eastAsia="Microsoft JhengHei" w:cs="Microsoft JhengHei"/>
          <w:spacing w:val="17"/>
        </w:rPr>
        <w:t>28  </w:t>
      </w:r>
      <w:r>
        <w:rPr>
          <w:rFonts w:ascii="Microsoft JhengHei" w:hAnsi="Microsoft JhengHei" w:eastAsia="Microsoft JhengHei" w:cs="Microsoft JhengHei"/>
        </w:rPr>
        <w:t>male</w:t>
      </w:r>
      <w:r>
        <w:rPr>
          <w:rFonts w:ascii="Microsoft JhengHei" w:hAnsi="Microsoft JhengHei" w:eastAsia="Microsoft JhengHei" w:cs="Microsoft JhengHei"/>
          <w:spacing w:val="17"/>
        </w:rPr>
        <w:t xml:space="preserve">  </w:t>
      </w:r>
      <w:r>
        <w:rPr>
          <w:rFonts w:ascii="Microsoft JhengHei" w:hAnsi="Microsoft JhengHei" w:eastAsia="Microsoft JhengHei" w:cs="Microsoft JhengHei"/>
        </w:rPr>
        <w:t>SCI</w:t>
      </w:r>
      <w:r>
        <w:rPr>
          <w:rFonts w:ascii="Microsoft JhengHei" w:hAnsi="Microsoft JhengHei" w:eastAsia="Microsoft JhengHei" w:cs="Microsoft JhengHei"/>
          <w:spacing w:val="17"/>
        </w:rPr>
        <w:t xml:space="preserve">  </w:t>
      </w:r>
      <w:r>
        <w:rPr>
          <w:rFonts w:ascii="Microsoft JhengHei" w:hAnsi="Microsoft JhengHei" w:eastAsia="Microsoft JhengHei" w:cs="Microsoft JhengHei"/>
        </w:rPr>
        <w:t>patients</w:t>
      </w:r>
      <w:r>
        <w:rPr>
          <w:rFonts w:ascii="Microsoft JhengHei" w:hAnsi="Microsoft JhengHei" w:eastAsia="Microsoft JhengHei" w:cs="Microsoft JhengHei"/>
          <w:spacing w:val="4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</w:rPr>
        <w:t>for</w:t>
      </w:r>
      <w:r>
        <w:rPr>
          <w:rFonts w:ascii="Microsoft JhengHei" w:hAnsi="Microsoft JhengHei" w:eastAsia="Microsoft JhengHei" w:cs="Microsoft JhengHei"/>
          <w:spacing w:val="4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</w:rPr>
        <w:t>approximately</w:t>
      </w:r>
      <w:r>
        <w:rPr>
          <w:rFonts w:ascii="Microsoft JhengHei" w:hAnsi="Microsoft JhengHei" w:eastAsia="Microsoft JhengHei" w:cs="Microsoft JhengHei"/>
          <w:spacing w:val="17"/>
        </w:rPr>
        <w:t xml:space="preserve">  10  </w:t>
      </w:r>
      <w:r>
        <w:rPr>
          <w:rFonts w:ascii="Microsoft JhengHei" w:hAnsi="Microsoft JhengHei" w:eastAsia="Microsoft JhengHei" w:cs="Microsoft JhengHei"/>
        </w:rPr>
        <w:t>days</w:t>
      </w:r>
      <w:r>
        <w:rPr>
          <w:rFonts w:ascii="Microsoft JhengHei" w:hAnsi="Microsoft JhengHei" w:eastAsia="Microsoft JhengHei" w:cs="Microsoft JhengHei"/>
          <w:spacing w:val="17"/>
        </w:rPr>
        <w:t>.</w:t>
      </w:r>
      <w:r>
        <w:rPr>
          <w:rFonts w:ascii="Microsoft JhengHei" w:hAnsi="Microsoft JhengHei" w:eastAsia="Microsoft JhengHei" w:cs="Microsoft JhengHei"/>
          <w:spacing w:val="14"/>
          <w:w w:val="101"/>
        </w:rPr>
        <w:t xml:space="preserve">   </w:t>
      </w:r>
      <w:r>
        <w:rPr>
          <w:rFonts w:ascii="Microsoft JhengHei" w:hAnsi="Microsoft JhengHei" w:eastAsia="Microsoft JhengHei" w:cs="Microsoft JhengHei"/>
        </w:rPr>
        <w:t>Fifty</w:t>
      </w:r>
      <w:r>
        <w:rPr>
          <w:rFonts w:ascii="Microsoft JhengHei" w:hAnsi="Microsoft JhengHei" w:eastAsia="Microsoft JhengHei" w:cs="Microsoft JhengHei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pacing w:val="2"/>
        </w:rPr>
        <w:t>percent</w:t>
      </w:r>
      <w:r>
        <w:rPr>
          <w:rFonts w:ascii="Microsoft JhengHei" w:hAnsi="Microsoft JhengHei" w:eastAsia="Microsoft JhengHei" w:cs="Microsoft JhengHei"/>
          <w:spacing w:val="47"/>
        </w:rPr>
        <w:t xml:space="preserve"> </w:t>
      </w:r>
      <w:r>
        <w:rPr>
          <w:rFonts w:ascii="Microsoft JhengHei" w:hAnsi="Microsoft JhengHei" w:eastAsia="Microsoft JhengHei" w:cs="Microsoft JhengHei"/>
          <w:spacing w:val="2"/>
        </w:rPr>
        <w:t>of</w:t>
      </w:r>
      <w:r>
        <w:rPr>
          <w:rFonts w:ascii="Microsoft JhengHei" w:hAnsi="Microsoft JhengHei" w:eastAsia="Microsoft JhengHei" w:cs="Microsoft JhengHei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pacing w:val="2"/>
        </w:rPr>
        <w:t>patients  reported  improved</w:t>
      </w:r>
      <w:r>
        <w:rPr>
          <w:rFonts w:ascii="Microsoft JhengHei" w:hAnsi="Microsoft JhengHei" w:eastAsia="Microsoft JhengHei" w:cs="Microsoft JhengHei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pacing w:val="2"/>
        </w:rPr>
        <w:t>voiding  but  UDS</w:t>
      </w:r>
      <w:r>
        <w:rPr>
          <w:rFonts w:ascii="Microsoft JhengHei" w:hAnsi="Microsoft JhengHei" w:eastAsia="Microsoft JhengHei" w:cs="Microsoft JhengHei"/>
        </w:rPr>
        <w:t xml:space="preserve"> </w:t>
      </w:r>
      <w:r>
        <w:rPr>
          <w:rFonts w:ascii="Microsoft JhengHei" w:hAnsi="Microsoft JhengHei" w:eastAsia="Microsoft JhengHei" w:cs="Microsoft JhengHei"/>
        </w:rPr>
        <w:t>documented</w:t>
      </w:r>
      <w:r>
        <w:rPr>
          <w:rFonts w:ascii="Microsoft JhengHei" w:hAnsi="Microsoft JhengHei" w:eastAsia="Microsoft JhengHei" w:cs="Microsoft JhengHei"/>
          <w:spacing w:val="16"/>
        </w:rPr>
        <w:t xml:space="preserve">   </w:t>
      </w:r>
      <w:r>
        <w:rPr>
          <w:rFonts w:ascii="Microsoft JhengHei" w:hAnsi="Microsoft JhengHei" w:eastAsia="Microsoft JhengHei" w:cs="Microsoft JhengHei"/>
        </w:rPr>
        <w:t>improvement</w:t>
      </w:r>
      <w:r>
        <w:rPr>
          <w:rFonts w:ascii="Microsoft JhengHei" w:hAnsi="Microsoft JhengHei" w:eastAsia="Microsoft JhengHei" w:cs="Microsoft JhengHei"/>
          <w:spacing w:val="14"/>
          <w:w w:val="102"/>
        </w:rPr>
        <w:t xml:space="preserve">   </w:t>
      </w:r>
      <w:r>
        <w:rPr>
          <w:rFonts w:ascii="Microsoft JhengHei" w:hAnsi="Microsoft JhengHei" w:eastAsia="Microsoft JhengHei" w:cs="Microsoft JhengHei"/>
        </w:rPr>
        <w:t>in</w:t>
      </w:r>
      <w:r>
        <w:rPr>
          <w:rFonts w:ascii="Microsoft JhengHei" w:hAnsi="Microsoft JhengHei" w:eastAsia="Microsoft JhengHei" w:cs="Microsoft JhengHei"/>
          <w:spacing w:val="13"/>
        </w:rPr>
        <w:t xml:space="preserve">   </w:t>
      </w:r>
      <w:r>
        <w:rPr>
          <w:rFonts w:ascii="Microsoft JhengHei" w:hAnsi="Microsoft JhengHei" w:eastAsia="Microsoft JhengHei" w:cs="Microsoft JhengHei"/>
        </w:rPr>
        <w:t>only</w:t>
      </w:r>
      <w:r>
        <w:rPr>
          <w:rFonts w:ascii="Microsoft JhengHei" w:hAnsi="Microsoft JhengHei" w:eastAsia="Microsoft JhengHei" w:cs="Microsoft JhengHei"/>
          <w:spacing w:val="13"/>
        </w:rPr>
        <w:t xml:space="preserve">    42%    (</w:t>
      </w:r>
      <w:r>
        <w:rPr>
          <w:rFonts w:ascii="Microsoft JhengHei" w:hAnsi="Microsoft JhengHei" w:eastAsia="Microsoft JhengHei" w:cs="Microsoft JhengHei"/>
        </w:rPr>
        <w:t>decreased </w:t>
      </w:r>
      <w:r>
        <w:rPr>
          <w:rFonts w:ascii="Microsoft JhengHei" w:hAnsi="Microsoft JhengHei" w:eastAsia="Microsoft JhengHei" w:cs="Microsoft JhengHei"/>
          <w:spacing w:val="4"/>
        </w:rPr>
        <w:t>voiding</w:t>
      </w:r>
      <w:r>
        <w:rPr>
          <w:rFonts w:ascii="Microsoft JhengHei" w:hAnsi="Microsoft JhengHei" w:eastAsia="Microsoft JhengHei" w:cs="Microsoft JhengHei"/>
          <w:spacing w:val="1"/>
        </w:rPr>
        <w:t xml:space="preserve">    </w:t>
      </w:r>
      <w:r>
        <w:rPr>
          <w:rFonts w:ascii="Microsoft JhengHei" w:hAnsi="Microsoft JhengHei" w:eastAsia="Microsoft JhengHei" w:cs="Microsoft JhengHei"/>
          <w:spacing w:val="4"/>
        </w:rPr>
        <w:t>pressure)</w:t>
      </w:r>
      <w:r>
        <w:rPr>
          <w:rFonts w:ascii="Microsoft JhengHei" w:hAnsi="Microsoft JhengHei" w:eastAsia="Microsoft JhengHei" w:cs="Microsoft JhengHei"/>
          <w:spacing w:val="-23"/>
        </w:rPr>
        <w:t xml:space="preserve"> </w:t>
      </w:r>
      <w:r>
        <w:rPr>
          <w:rFonts w:ascii="Microsoft JhengHei" w:hAnsi="Microsoft JhengHei" w:eastAsia="Microsoft JhengHei" w:cs="Microsoft JhengHei"/>
          <w:spacing w:val="4"/>
        </w:rPr>
        <w:t>.   Three    patients    discontin</w:t>
      </w:r>
      <w:r>
        <w:rPr>
          <w:rFonts w:ascii="Microsoft JhengHei" w:hAnsi="Microsoft JhengHei" w:eastAsia="Microsoft JhengHei" w:cs="Microsoft JhengHei"/>
          <w:spacing w:val="3"/>
        </w:rPr>
        <w:t>ued</w:t>
      </w:r>
      <w:r>
        <w:rPr>
          <w:rFonts w:ascii="Microsoft JhengHei" w:hAnsi="Microsoft JhengHei" w:eastAsia="Microsoft JhengHei" w:cs="Microsoft JhengHei"/>
          <w:spacing w:val="13"/>
        </w:rPr>
        <w:t xml:space="preserve">   </w:t>
      </w:r>
      <w:r>
        <w:rPr>
          <w:rFonts w:ascii="Microsoft JhengHei" w:hAnsi="Microsoft JhengHei" w:eastAsia="Microsoft JhengHei" w:cs="Microsoft JhengHei"/>
          <w:spacing w:val="3"/>
        </w:rPr>
        <w:t>the</w:t>
      </w:r>
      <w:r>
        <w:rPr>
          <w:rFonts w:ascii="Microsoft JhengHei" w:hAnsi="Microsoft JhengHei" w:eastAsia="Microsoft JhengHei" w:cs="Microsoft JhengHei"/>
        </w:rPr>
        <w:t xml:space="preserve"> </w:t>
      </w:r>
      <w:r>
        <w:rPr>
          <w:rFonts w:ascii="Microsoft JhengHei" w:hAnsi="Microsoft JhengHei" w:eastAsia="Microsoft JhengHei" w:cs="Microsoft JhengHei"/>
          <w:spacing w:val="5"/>
        </w:rPr>
        <w:t>medication</w:t>
      </w:r>
      <w:r>
        <w:rPr>
          <w:rFonts w:ascii="Microsoft JhengHei" w:hAnsi="Microsoft JhengHei" w:eastAsia="Microsoft JhengHei" w:cs="Microsoft JhengHei"/>
          <w:spacing w:val="2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pacing w:val="5"/>
        </w:rPr>
        <w:t>for</w:t>
      </w:r>
      <w:r>
        <w:rPr>
          <w:rFonts w:ascii="Microsoft JhengHei" w:hAnsi="Microsoft JhengHei" w:eastAsia="Microsoft JhengHei" w:cs="Microsoft JhengHei"/>
          <w:spacing w:val="18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pacing w:val="5"/>
        </w:rPr>
        <w:t>AEs</w:t>
      </w:r>
      <w:r>
        <w:rPr>
          <w:rFonts w:ascii="Microsoft JhengHei" w:hAnsi="Microsoft JhengHei" w:eastAsia="Microsoft JhengHei" w:cs="Microsoft JhengHei"/>
          <w:spacing w:val="2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pacing w:val="5"/>
        </w:rPr>
        <w:t>of</w:t>
      </w:r>
      <w:r>
        <w:rPr>
          <w:rFonts w:ascii="Microsoft JhengHei" w:hAnsi="Microsoft JhengHei" w:eastAsia="Microsoft JhengHei" w:cs="Microsoft JhengHei"/>
          <w:spacing w:val="2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pacing w:val="5"/>
        </w:rPr>
        <w:t>syncope,</w:t>
      </w:r>
      <w:r>
        <w:rPr>
          <w:rFonts w:ascii="Microsoft JhengHei" w:hAnsi="Microsoft JhengHei" w:eastAsia="Microsoft JhengHei" w:cs="Microsoft JhengHei"/>
          <w:spacing w:val="33"/>
        </w:rPr>
        <w:t xml:space="preserve"> </w:t>
      </w:r>
      <w:r>
        <w:rPr>
          <w:rFonts w:ascii="Microsoft JhengHei" w:hAnsi="Microsoft JhengHei" w:eastAsia="Microsoft JhengHei" w:cs="Microsoft JhengHei"/>
          <w:spacing w:val="5"/>
        </w:rPr>
        <w:t>lethargy,</w:t>
      </w:r>
      <w:r>
        <w:rPr>
          <w:rFonts w:ascii="Microsoft JhengHei" w:hAnsi="Microsoft JhengHei" w:eastAsia="Microsoft JhengHei" w:cs="Microsoft JhengHei"/>
          <w:spacing w:val="26"/>
        </w:rPr>
        <w:t xml:space="preserve"> </w:t>
      </w:r>
      <w:r>
        <w:rPr>
          <w:rFonts w:ascii="Microsoft JhengHei" w:hAnsi="Microsoft JhengHei" w:eastAsia="Microsoft JhengHei" w:cs="Microsoft JhengHei"/>
          <w:spacing w:val="5"/>
        </w:rPr>
        <w:t>a</w:t>
      </w:r>
      <w:r>
        <w:rPr>
          <w:rFonts w:ascii="Microsoft JhengHei" w:hAnsi="Microsoft JhengHei" w:eastAsia="Microsoft JhengHei" w:cs="Microsoft JhengHei"/>
          <w:spacing w:val="4"/>
        </w:rPr>
        <w:t>nd</w:t>
      </w:r>
      <w:r>
        <w:rPr>
          <w:rFonts w:ascii="Microsoft JhengHei" w:hAnsi="Microsoft JhengHei" w:eastAsia="Microsoft JhengHei" w:cs="Microsoft JhengHei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pacing w:val="4"/>
        </w:rPr>
        <w:t>rash.</w:t>
      </w:r>
    </w:p>
    <w:p>
      <w:pPr>
        <w:ind w:left="3" w:right="377" w:hanging="3"/>
        <w:spacing w:before="113" w:line="194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</w:rPr>
        <w:t>An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observational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study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employing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one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month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5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mg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terazosin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administration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22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SCI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demonstrat-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ed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improved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bladder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compliance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significant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mean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pressure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decrease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36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cm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H</w:t>
      </w:r>
      <w:r>
        <w:rPr>
          <w:rFonts w:ascii="Microsoft JhengHei" w:hAnsi="Microsoft JhengHei" w:eastAsia="Microsoft JhengHei" w:cs="Microsoft JhengHei"/>
          <w:sz w:val="11"/>
          <w:szCs w:val="11"/>
          <w:spacing w:val="7"/>
          <w:position w:val="-2"/>
        </w:rPr>
        <w:t>2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O.</w:t>
      </w:r>
      <w:r>
        <w:rPr>
          <w:rFonts w:ascii="Microsoft JhengHei" w:hAnsi="Microsoft JhengHei" w:eastAsia="Microsoft JhengHei" w:cs="Microsoft JhengHei"/>
          <w:sz w:val="11"/>
          <w:szCs w:val="11"/>
          <w:spacing w:val="7"/>
          <w:position w:val="7"/>
        </w:rPr>
        <w:t>152   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MCC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creased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significantly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by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125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mL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.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four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patients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with   AD,   three   experienced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cessation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o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f   symptoms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while  using  terazosin.    Most  patients  reported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reduc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ed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incontinence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episodes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complete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resolution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in-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continence</w:t>
      </w:r>
      <w:r>
        <w:rPr>
          <w:rFonts w:ascii="Microsoft JhengHei" w:hAnsi="Microsoft JhengHei" w:eastAsia="Microsoft JhengHei" w:cs="Microsoft JhengHei"/>
          <w:sz w:val="18"/>
          <w:szCs w:val="18"/>
          <w:spacing w:val="4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reported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by</w:t>
      </w:r>
      <w:r>
        <w:rPr>
          <w:rFonts w:ascii="Microsoft JhengHei" w:hAnsi="Microsoft JhengHei" w:eastAsia="Microsoft JhengHei" w:cs="Microsoft JhengHei"/>
          <w:sz w:val="18"/>
          <w:szCs w:val="18"/>
          <w:spacing w:val="2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four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patients.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Ten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con-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tinued  to   utilize  terazo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sin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after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study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conclusion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continued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efficacy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at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  mean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>7.75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months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>.   </w:t>
      </w:r>
      <w:r>
        <w:rPr>
          <w:rFonts w:ascii="Microsoft JhengHei" w:hAnsi="Microsoft JhengHei" w:eastAsia="Microsoft JhengHei" w:cs="Microsoft JhengHei"/>
          <w:sz w:val="18"/>
          <w:szCs w:val="18"/>
        </w:rPr>
        <w:t>Five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pa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withdrew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from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tudy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AEs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including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synco-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pe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peripheral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edema.</w:t>
      </w:r>
    </w:p>
    <w:p>
      <w:pPr>
        <w:spacing w:before="123" w:line="165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u w:val="single" w:color="auto"/>
          <w:spacing w:val="5"/>
        </w:rPr>
        <w:t>Antimuscarinics</w:t>
      </w:r>
    </w:p>
    <w:p>
      <w:pPr>
        <w:pStyle w:val="BodyText"/>
        <w:ind w:left="13" w:right="378"/>
        <w:spacing w:before="149" w:line="165" w:lineRule="auto"/>
        <w:rPr>
          <w:rFonts w:ascii="Microsoft JhengHei" w:hAnsi="Microsoft JhengHei" w:eastAsia="Microsoft JhengHei" w:cs="Microsoft JhengHei"/>
        </w:rPr>
      </w:pPr>
      <w:r>
        <w:rPr>
          <w:i/>
          <w:iCs/>
        </w:rPr>
        <w:t>Trospium</w:t>
      </w:r>
      <w:r>
        <w:rPr>
          <w:i/>
          <w:iCs/>
          <w:spacing w:val="12"/>
        </w:rPr>
        <w:t>.</w:t>
      </w:r>
      <w:r>
        <w:rPr>
          <w:i/>
          <w:iCs/>
          <w:spacing w:val="14"/>
        </w:rPr>
        <w:t xml:space="preserve">   </w:t>
      </w:r>
      <w:r>
        <w:rPr>
          <w:rFonts w:ascii="Microsoft JhengHei" w:hAnsi="Microsoft JhengHei" w:eastAsia="Microsoft JhengHei" w:cs="Microsoft JhengHei"/>
        </w:rPr>
        <w:t>For</w:t>
      </w:r>
      <w:r>
        <w:rPr>
          <w:rFonts w:ascii="Microsoft JhengHei" w:hAnsi="Microsoft JhengHei" w:eastAsia="Microsoft JhengHei" w:cs="Microsoft JhengHei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</w:rPr>
        <w:t>SCI</w:t>
      </w:r>
      <w:r>
        <w:rPr>
          <w:rFonts w:ascii="Microsoft JhengHei" w:hAnsi="Microsoft JhengHei" w:eastAsia="Microsoft JhengHei" w:cs="Microsoft JhengHei"/>
          <w:spacing w:val="16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</w:rPr>
        <w:t>patients</w:t>
      </w:r>
      <w:r>
        <w:rPr>
          <w:rFonts w:ascii="Microsoft JhengHei" w:hAnsi="Microsoft JhengHei" w:eastAsia="Microsoft JhengHei" w:cs="Microsoft JhengHei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</w:rPr>
        <w:t>with</w:t>
      </w:r>
      <w:r>
        <w:rPr>
          <w:rFonts w:ascii="Microsoft JhengHei" w:hAnsi="Microsoft JhengHei" w:eastAsia="Microsoft JhengHei" w:cs="Microsoft JhengHei"/>
          <w:spacing w:val="12"/>
        </w:rPr>
        <w:t xml:space="preserve">   </w:t>
      </w:r>
      <w:r>
        <w:rPr>
          <w:rFonts w:ascii="Microsoft JhengHei" w:hAnsi="Microsoft JhengHei" w:eastAsia="Microsoft JhengHei" w:cs="Microsoft JhengHei"/>
        </w:rPr>
        <w:t>DO</w:t>
      </w:r>
      <w:r>
        <w:rPr>
          <w:rFonts w:ascii="Microsoft JhengHei" w:hAnsi="Microsoft JhengHei" w:eastAsia="Microsoft JhengHei" w:cs="Microsoft JhengHei"/>
          <w:spacing w:val="12"/>
        </w:rPr>
        <w:t>,</w:t>
      </w:r>
      <w:r>
        <w:rPr>
          <w:rFonts w:ascii="Microsoft JhengHei" w:hAnsi="Microsoft JhengHei" w:eastAsia="Microsoft JhengHei" w:cs="Microsoft JhengHei"/>
          <w:spacing w:val="13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</w:rPr>
        <w:t>one</w:t>
      </w:r>
      <w:r>
        <w:rPr>
          <w:rFonts w:ascii="Microsoft JhengHei" w:hAnsi="Microsoft JhengHei" w:eastAsia="Microsoft JhengHei" w:cs="Microsoft JhengHei"/>
          <w:spacing w:val="18"/>
        </w:rPr>
        <w:t xml:space="preserve">  </w:t>
      </w:r>
      <w:r>
        <w:rPr>
          <w:rFonts w:ascii="Microsoft JhengHei" w:hAnsi="Microsoft JhengHei" w:eastAsia="Microsoft JhengHei" w:cs="Microsoft JhengHei"/>
        </w:rPr>
        <w:t>RCT</w:t>
      </w:r>
      <w:r>
        <w:rPr>
          <w:rFonts w:ascii="Microsoft JhengHei" w:hAnsi="Microsoft JhengHei" w:eastAsia="Microsoft JhengHei" w:cs="Microsoft JhengHei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</w:rPr>
        <w:t>com</w:t>
      </w:r>
      <w:r>
        <w:rPr>
          <w:rFonts w:ascii="Microsoft JhengHei" w:hAnsi="Microsoft JhengHei" w:eastAsia="Microsoft JhengHei" w:cs="Microsoft JhengHei"/>
          <w:spacing w:val="12"/>
        </w:rPr>
        <w:t>-</w:t>
      </w:r>
      <w:r>
        <w:rPr>
          <w:rFonts w:ascii="Microsoft JhengHei" w:hAnsi="Microsoft JhengHei" w:eastAsia="Microsoft JhengHei" w:cs="Microsoft JhengHei"/>
        </w:rPr>
        <w:t xml:space="preserve"> </w:t>
      </w:r>
      <w:r>
        <w:rPr>
          <w:rFonts w:ascii="Microsoft JhengHei" w:hAnsi="Microsoft JhengHei" w:eastAsia="Microsoft JhengHei" w:cs="Microsoft JhengHei"/>
        </w:rPr>
        <w:t>pared</w:t>
      </w:r>
      <w:r>
        <w:rPr>
          <w:rFonts w:ascii="Microsoft JhengHei" w:hAnsi="Microsoft JhengHei" w:eastAsia="Microsoft JhengHei" w:cs="Microsoft JhengHei"/>
          <w:spacing w:val="6"/>
        </w:rPr>
        <w:t xml:space="preserve">  20  </w:t>
      </w:r>
      <w:r>
        <w:rPr>
          <w:rFonts w:ascii="Microsoft JhengHei" w:hAnsi="Microsoft JhengHei" w:eastAsia="Microsoft JhengHei" w:cs="Microsoft JhengHei"/>
        </w:rPr>
        <w:t>mg</w:t>
      </w:r>
      <w:r>
        <w:rPr>
          <w:rFonts w:ascii="Microsoft JhengHei" w:hAnsi="Microsoft JhengHei" w:eastAsia="Microsoft JhengHei" w:cs="Microsoft JhengHei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</w:rPr>
        <w:t>trospium</w:t>
      </w:r>
      <w:r>
        <w:rPr>
          <w:rFonts w:ascii="Microsoft JhengHei" w:hAnsi="Microsoft JhengHei" w:eastAsia="Microsoft JhengHei" w:cs="Microsoft JhengHei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</w:rPr>
        <w:t>twice</w:t>
      </w:r>
      <w:r>
        <w:rPr>
          <w:rFonts w:ascii="Microsoft JhengHei" w:hAnsi="Microsoft JhengHei" w:eastAsia="Microsoft JhengHei" w:cs="Microsoft JhengHei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</w:rPr>
        <w:t>daily</w:t>
      </w:r>
      <w:r>
        <w:rPr>
          <w:rFonts w:ascii="Microsoft JhengHei" w:hAnsi="Microsoft JhengHei" w:eastAsia="Microsoft JhengHei" w:cs="Microsoft JhengHei"/>
          <w:spacing w:val="6"/>
        </w:rPr>
        <w:t xml:space="preserve">  (n  =  29)  </w:t>
      </w:r>
      <w:r>
        <w:rPr>
          <w:rFonts w:ascii="Microsoft JhengHei" w:hAnsi="Microsoft JhengHei" w:eastAsia="Microsoft JhengHei" w:cs="Microsoft JhengHei"/>
        </w:rPr>
        <w:t>to</w:t>
      </w:r>
      <w:r>
        <w:rPr>
          <w:rFonts w:ascii="Microsoft JhengHei" w:hAnsi="Microsoft JhengHei" w:eastAsia="Microsoft JhengHei" w:cs="Microsoft JhengHei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</w:rPr>
        <w:t>placebo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7" w:right="40" w:firstLine="6"/>
        <w:spacing w:before="39" w:line="198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(n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=  32)  </w:t>
      </w:r>
      <w:r>
        <w:rPr>
          <w:rFonts w:ascii="Microsoft JhengHei" w:hAnsi="Microsoft JhengHei" w:eastAsia="Microsoft JhengHei" w:cs="Microsoft JhengHei"/>
          <w:sz w:val="18"/>
          <w:szCs w:val="18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three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weeks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.</w:t>
      </w:r>
      <w:r>
        <w:rPr>
          <w:rFonts w:ascii="Microsoft JhengHei" w:hAnsi="Microsoft JhengHei" w:eastAsia="Microsoft JhengHei" w:cs="Microsoft JhengHei"/>
          <w:sz w:val="11"/>
          <w:szCs w:val="11"/>
          <w:spacing w:val="11"/>
          <w:position w:val="7"/>
        </w:rPr>
        <w:t>153   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trospium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group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,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significant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improveme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nts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included: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MCC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increased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by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138.1</w:t>
      </w:r>
      <w:r>
        <w:rPr>
          <w:rFonts w:ascii="Microsoft JhengHei" w:hAnsi="Microsoft JhengHei" w:eastAsia="Microsoft JhengHei" w:cs="Microsoft JhengHei"/>
          <w:sz w:val="18"/>
          <w:szCs w:val="18"/>
          <w:spacing w:val="5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mL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;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MDP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decreased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by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37.8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cm  H</w:t>
      </w:r>
      <w:r>
        <w:rPr>
          <w:rFonts w:ascii="Microsoft JhengHei" w:hAnsi="Microsoft JhengHei" w:eastAsia="Microsoft JhengHei" w:cs="Microsoft JhengHei"/>
          <w:sz w:val="11"/>
          <w:szCs w:val="11"/>
          <w:spacing w:val="14"/>
          <w:position w:val="-2"/>
        </w:rPr>
        <w:t>2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O;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compliance </w:t>
      </w:r>
      <w:r>
        <w:rPr>
          <w:rFonts w:ascii="Microsoft JhengHei" w:hAnsi="Microsoft JhengHei" w:eastAsia="Microsoft JhengHei" w:cs="Microsoft JhengHei"/>
          <w:sz w:val="18"/>
          <w:szCs w:val="18"/>
        </w:rPr>
        <w:t>increased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by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12.2  </w:t>
      </w:r>
      <w:r>
        <w:rPr>
          <w:rFonts w:ascii="Microsoft JhengHei" w:hAnsi="Microsoft JhengHei" w:eastAsia="Microsoft JhengHei" w:cs="Microsoft JhengHei"/>
          <w:sz w:val="18"/>
          <w:szCs w:val="18"/>
        </w:rPr>
        <w:t>mL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/</w:t>
      </w:r>
      <w:r>
        <w:rPr>
          <w:rFonts w:ascii="Microsoft JhengHei" w:hAnsi="Microsoft JhengHei" w:eastAsia="Microsoft JhengHei" w:cs="Microsoft JhengHei"/>
          <w:sz w:val="18"/>
          <w:szCs w:val="18"/>
        </w:rPr>
        <w:t>cm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H</w:t>
      </w:r>
      <w:r>
        <w:rPr>
          <w:rFonts w:ascii="Microsoft JhengHei" w:hAnsi="Microsoft JhengHei" w:eastAsia="Microsoft JhengHei" w:cs="Microsoft JhengHei"/>
          <w:sz w:val="11"/>
          <w:szCs w:val="11"/>
          <w:spacing w:val="11"/>
          <w:position w:val="-2"/>
        </w:rPr>
        <w:t>2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O.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AEs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were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minor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(i.e.,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nausea,  dry  mouth,  constipation)  and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more  frequently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reported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placebo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group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although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reporting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system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AEs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is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unclear.</w:t>
      </w:r>
    </w:p>
    <w:p>
      <w:pPr>
        <w:pStyle w:val="BodyText"/>
        <w:ind w:left="2" w:right="42"/>
        <w:spacing w:before="111" w:line="198" w:lineRule="auto"/>
        <w:jc w:val="both"/>
        <w:rPr>
          <w:rFonts w:ascii="Microsoft JhengHei" w:hAnsi="Microsoft JhengHei" w:eastAsia="Microsoft JhengHei" w:cs="Microsoft JhengHei"/>
        </w:rPr>
      </w:pPr>
      <w:r>
        <w:rPr>
          <w:i/>
          <w:iCs/>
          <w:spacing w:val="3"/>
        </w:rPr>
        <w:t>Solifenacin.</w:t>
      </w:r>
      <w:r>
        <w:rPr>
          <w:i/>
          <w:iCs/>
        </w:rPr>
        <w:t xml:space="preserve">    </w:t>
      </w:r>
      <w:r>
        <w:rPr>
          <w:rFonts w:ascii="Microsoft JhengHei" w:hAnsi="Microsoft JhengHei" w:eastAsia="Microsoft JhengHei" w:cs="Microsoft JhengHei"/>
          <w:spacing w:val="3"/>
        </w:rPr>
        <w:t>One</w:t>
      </w:r>
      <w:r>
        <w:rPr>
          <w:rFonts w:ascii="Microsoft JhengHei" w:hAnsi="Microsoft JhengHei" w:eastAsia="Microsoft JhengHei" w:cs="Microsoft JhengHei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pacing w:val="3"/>
        </w:rPr>
        <w:t>observational</w:t>
      </w:r>
      <w:r>
        <w:rPr>
          <w:rFonts w:ascii="Microsoft JhengHei" w:hAnsi="Microsoft JhengHei" w:eastAsia="Microsoft JhengHei" w:cs="Microsoft JhengHei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pacing w:val="3"/>
        </w:rPr>
        <w:t>study</w:t>
      </w:r>
      <w:r>
        <w:rPr>
          <w:rFonts w:ascii="Microsoft JhengHei" w:hAnsi="Microsoft JhengHei" w:eastAsia="Microsoft JhengHei" w:cs="Microsoft JhengHei"/>
          <w:spacing w:val="4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pacing w:val="3"/>
        </w:rPr>
        <w:t>administer</w:t>
      </w:r>
      <w:r>
        <w:rPr>
          <w:rFonts w:ascii="Microsoft JhengHei" w:hAnsi="Microsoft JhengHei" w:eastAsia="Microsoft JhengHei" w:cs="Microsoft JhengHei"/>
          <w:spacing w:val="2"/>
        </w:rPr>
        <w:t>ed  10</w:t>
      </w:r>
      <w:r>
        <w:rPr>
          <w:rFonts w:ascii="Microsoft JhengHei" w:hAnsi="Microsoft JhengHei" w:eastAsia="Microsoft JhengHei" w:cs="Microsoft JhengHei"/>
        </w:rPr>
        <w:t xml:space="preserve"> </w:t>
      </w:r>
      <w:r>
        <w:rPr>
          <w:rFonts w:ascii="Microsoft JhengHei" w:hAnsi="Microsoft JhengHei" w:eastAsia="Microsoft JhengHei" w:cs="Microsoft JhengHei"/>
        </w:rPr>
        <w:t>mg</w:t>
      </w:r>
      <w:r>
        <w:rPr>
          <w:rFonts w:ascii="Microsoft JhengHei" w:hAnsi="Microsoft JhengHei" w:eastAsia="Microsoft JhengHei" w:cs="Microsoft JhengHei"/>
          <w:spacing w:val="17"/>
        </w:rPr>
        <w:t xml:space="preserve">  </w:t>
      </w:r>
      <w:r>
        <w:rPr>
          <w:rFonts w:ascii="Microsoft JhengHei" w:hAnsi="Microsoft JhengHei" w:eastAsia="Microsoft JhengHei" w:cs="Microsoft JhengHei"/>
        </w:rPr>
        <w:t>solifenacin</w:t>
      </w:r>
      <w:r>
        <w:rPr>
          <w:rFonts w:ascii="Microsoft JhengHei" w:hAnsi="Microsoft JhengHei" w:eastAsia="Microsoft JhengHei" w:cs="Microsoft JhengHei"/>
          <w:spacing w:val="17"/>
        </w:rPr>
        <w:t xml:space="preserve">  </w:t>
      </w:r>
      <w:r>
        <w:rPr>
          <w:rFonts w:ascii="Microsoft JhengHei" w:hAnsi="Microsoft JhengHei" w:eastAsia="Microsoft JhengHei" w:cs="Microsoft JhengHei"/>
        </w:rPr>
        <w:t>to</w:t>
      </w:r>
      <w:r>
        <w:rPr>
          <w:rFonts w:ascii="Microsoft JhengHei" w:hAnsi="Microsoft JhengHei" w:eastAsia="Microsoft JhengHei" w:cs="Microsoft JhengHei"/>
          <w:spacing w:val="17"/>
        </w:rPr>
        <w:t xml:space="preserve">  35  </w:t>
      </w:r>
      <w:r>
        <w:rPr>
          <w:rFonts w:ascii="Microsoft JhengHei" w:hAnsi="Microsoft JhengHei" w:eastAsia="Microsoft JhengHei" w:cs="Microsoft JhengHei"/>
        </w:rPr>
        <w:t>SCI</w:t>
      </w:r>
      <w:r>
        <w:rPr>
          <w:rFonts w:ascii="Microsoft JhengHei" w:hAnsi="Microsoft JhengHei" w:eastAsia="Microsoft JhengHei" w:cs="Microsoft JhengHei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</w:rPr>
        <w:t>patients</w:t>
      </w:r>
      <w:r>
        <w:rPr>
          <w:rFonts w:ascii="Microsoft JhengHei" w:hAnsi="Microsoft JhengHei" w:eastAsia="Microsoft JhengHei" w:cs="Microsoft JhengHei"/>
          <w:spacing w:val="5"/>
        </w:rPr>
        <w:t xml:space="preserve">  </w:t>
      </w:r>
      <w:r>
        <w:rPr>
          <w:rFonts w:ascii="Microsoft JhengHei" w:hAnsi="Microsoft JhengHei" w:eastAsia="Microsoft JhengHei" w:cs="Microsoft JhengHei"/>
        </w:rPr>
        <w:t>with</w:t>
      </w:r>
      <w:r>
        <w:rPr>
          <w:rFonts w:ascii="Microsoft JhengHei" w:hAnsi="Microsoft JhengHei" w:eastAsia="Microsoft JhengHei" w:cs="Microsoft JhengHei"/>
          <w:spacing w:val="4"/>
        </w:rPr>
        <w:t xml:space="preserve">  </w:t>
      </w:r>
      <w:r>
        <w:rPr>
          <w:rFonts w:ascii="Microsoft JhengHei" w:hAnsi="Microsoft JhengHei" w:eastAsia="Microsoft JhengHei" w:cs="Microsoft JhengHei"/>
        </w:rPr>
        <w:t>neurogenic</w:t>
      </w:r>
      <w:r>
        <w:rPr>
          <w:rFonts w:ascii="Microsoft JhengHei" w:hAnsi="Microsoft JhengHei" w:eastAsia="Microsoft JhengHei" w:cs="Microsoft JhengHei"/>
          <w:spacing w:val="4"/>
        </w:rPr>
        <w:t xml:space="preserve">  </w:t>
      </w:r>
      <w:r>
        <w:rPr>
          <w:rFonts w:ascii="Microsoft JhengHei" w:hAnsi="Microsoft JhengHei" w:eastAsia="Microsoft JhengHei" w:cs="Microsoft JhengHei"/>
        </w:rPr>
        <w:t>de</w:t>
      </w:r>
      <w:r>
        <w:rPr>
          <w:rFonts w:ascii="Microsoft JhengHei" w:hAnsi="Microsoft JhengHei" w:eastAsia="Microsoft JhengHei" w:cs="Microsoft JhengHei"/>
          <w:spacing w:val="17"/>
        </w:rPr>
        <w:t>-</w:t>
      </w:r>
      <w:r>
        <w:rPr>
          <w:rFonts w:ascii="Microsoft JhengHei" w:hAnsi="Microsoft JhengHei" w:eastAsia="Microsoft JhengHei" w:cs="Microsoft JhengHei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pacing w:val="5"/>
        </w:rPr>
        <w:t>trusor</w:t>
      </w:r>
      <w:r>
        <w:rPr>
          <w:rFonts w:ascii="Microsoft JhengHei" w:hAnsi="Microsoft JhengHei" w:eastAsia="Microsoft JhengHei" w:cs="Microsoft JhengHei"/>
          <w:spacing w:val="35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pacing w:val="5"/>
        </w:rPr>
        <w:t>overactivity</w:t>
      </w:r>
      <w:r>
        <w:rPr>
          <w:rFonts w:ascii="Microsoft JhengHei" w:hAnsi="Microsoft JhengHei" w:eastAsia="Microsoft JhengHei" w:cs="Microsoft JhengHei"/>
          <w:spacing w:val="3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pacing w:val="5"/>
        </w:rPr>
        <w:t>(NDO)</w:t>
      </w:r>
      <w:r>
        <w:rPr>
          <w:rFonts w:ascii="Microsoft JhengHei" w:hAnsi="Microsoft JhengHei" w:eastAsia="Microsoft JhengHei" w:cs="Microsoft JhengHei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pacing w:val="5"/>
        </w:rPr>
        <w:t>for  13</w:t>
      </w:r>
      <w:r>
        <w:rPr>
          <w:rFonts w:ascii="Microsoft JhengHei" w:hAnsi="Microsoft JhengHei" w:eastAsia="Microsoft JhengHei" w:cs="Microsoft JhengHei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pacing w:val="5"/>
        </w:rPr>
        <w:t>months.</w:t>
      </w:r>
      <w:r>
        <w:rPr>
          <w:rFonts w:ascii="Microsoft JhengHei" w:hAnsi="Microsoft JhengHei" w:eastAsia="Microsoft JhengHei" w:cs="Microsoft JhengHei"/>
          <w:sz w:val="11"/>
          <w:szCs w:val="11"/>
          <w:spacing w:val="5"/>
          <w:position w:val="7"/>
        </w:rPr>
        <w:t>154    </w:t>
      </w:r>
      <w:r>
        <w:rPr>
          <w:rFonts w:ascii="Microsoft JhengHei" w:hAnsi="Microsoft JhengHei" w:eastAsia="Microsoft JhengHei" w:cs="Microsoft JhengHei"/>
          <w:sz w:val="11"/>
          <w:szCs w:val="11"/>
          <w:spacing w:val="4"/>
          <w:position w:val="7"/>
        </w:rPr>
        <w:t xml:space="preserve"> </w:t>
      </w:r>
      <w:r>
        <w:rPr>
          <w:rFonts w:ascii="Microsoft JhengHei" w:hAnsi="Microsoft JhengHei" w:eastAsia="Microsoft JhengHei" w:cs="Microsoft JhengHei"/>
          <w:spacing w:val="4"/>
        </w:rPr>
        <w:t>Solifenacin</w:t>
      </w:r>
      <w:r>
        <w:rPr>
          <w:rFonts w:ascii="Microsoft JhengHei" w:hAnsi="Microsoft JhengHei" w:eastAsia="Microsoft JhengHei" w:cs="Microsoft JhengHei"/>
        </w:rPr>
        <w:t xml:space="preserve"> </w:t>
      </w:r>
      <w:r>
        <w:rPr>
          <w:rFonts w:ascii="Microsoft JhengHei" w:hAnsi="Microsoft JhengHei" w:eastAsia="Microsoft JhengHei" w:cs="Microsoft JhengHei"/>
        </w:rPr>
        <w:t>significantly</w:t>
      </w:r>
      <w:r>
        <w:rPr>
          <w:rFonts w:ascii="Microsoft JhengHei" w:hAnsi="Microsoft JhengHei" w:eastAsia="Microsoft JhengHei" w:cs="Microsoft JhengHei"/>
          <w:spacing w:val="11"/>
        </w:rPr>
        <w:t xml:space="preserve">   </w:t>
      </w:r>
      <w:r>
        <w:rPr>
          <w:rFonts w:ascii="Microsoft JhengHei" w:hAnsi="Microsoft JhengHei" w:eastAsia="Microsoft JhengHei" w:cs="Microsoft JhengHei"/>
        </w:rPr>
        <w:t>improved</w:t>
      </w:r>
      <w:r>
        <w:rPr>
          <w:rFonts w:ascii="Microsoft JhengHei" w:hAnsi="Microsoft JhengHei" w:eastAsia="Microsoft JhengHei" w:cs="Microsoft JhengHei"/>
          <w:spacing w:val="11"/>
        </w:rPr>
        <w:t xml:space="preserve">    </w:t>
      </w:r>
      <w:r>
        <w:rPr>
          <w:rFonts w:ascii="Microsoft JhengHei" w:hAnsi="Microsoft JhengHei" w:eastAsia="Microsoft JhengHei" w:cs="Microsoft JhengHei"/>
        </w:rPr>
        <w:t>bladder</w:t>
      </w:r>
      <w:r>
        <w:rPr>
          <w:rFonts w:ascii="Microsoft JhengHei" w:hAnsi="Microsoft JhengHei" w:eastAsia="Microsoft JhengHei" w:cs="Microsoft JhengHei"/>
          <w:spacing w:val="11"/>
        </w:rPr>
        <w:t xml:space="preserve">   </w:t>
      </w:r>
      <w:r>
        <w:rPr>
          <w:rFonts w:ascii="Microsoft JhengHei" w:hAnsi="Microsoft JhengHei" w:eastAsia="Microsoft JhengHei" w:cs="Microsoft JhengHei"/>
        </w:rPr>
        <w:t>capacity</w:t>
      </w:r>
      <w:r>
        <w:rPr>
          <w:rFonts w:ascii="Microsoft JhengHei" w:hAnsi="Microsoft JhengHei" w:eastAsia="Microsoft JhengHei" w:cs="Microsoft JhengHei"/>
          <w:spacing w:val="11"/>
        </w:rPr>
        <w:t xml:space="preserve">    (30</w:t>
      </w:r>
      <w:r>
        <w:rPr>
          <w:rFonts w:ascii="Microsoft JhengHei" w:hAnsi="Microsoft JhengHei" w:eastAsia="Microsoft JhengHei" w:cs="Microsoft JhengHei"/>
          <w:spacing w:val="15"/>
        </w:rPr>
        <w:t xml:space="preserve">   </w:t>
      </w:r>
      <w:r>
        <w:rPr>
          <w:rFonts w:ascii="Microsoft JhengHei" w:hAnsi="Microsoft JhengHei" w:eastAsia="Microsoft JhengHei" w:cs="Microsoft JhengHei"/>
        </w:rPr>
        <w:t>mL</w:t>
      </w:r>
      <w:r>
        <w:rPr>
          <w:rFonts w:ascii="Microsoft JhengHei" w:hAnsi="Microsoft JhengHei" w:eastAsia="Microsoft JhengHei" w:cs="Microsoft JhengHei"/>
          <w:spacing w:val="11"/>
          <w:w w:val="102"/>
        </w:rPr>
        <w:t xml:space="preserve">   </w:t>
      </w:r>
      <w:r>
        <w:rPr>
          <w:rFonts w:ascii="Microsoft JhengHei" w:hAnsi="Microsoft JhengHei" w:eastAsia="Microsoft JhengHei" w:cs="Microsoft JhengHei"/>
        </w:rPr>
        <w:t>in</w:t>
      </w:r>
      <w:r>
        <w:rPr>
          <w:rFonts w:ascii="Microsoft JhengHei" w:hAnsi="Microsoft JhengHei" w:eastAsia="Microsoft JhengHei" w:cs="Microsoft JhengHei"/>
          <w:spacing w:val="11"/>
        </w:rPr>
        <w:t>-</w:t>
      </w:r>
      <w:r>
        <w:rPr>
          <w:rFonts w:ascii="Microsoft JhengHei" w:hAnsi="Microsoft JhengHei" w:eastAsia="Microsoft JhengHei" w:cs="Microsoft JhengHei"/>
        </w:rPr>
        <w:t xml:space="preserve"> </w:t>
      </w:r>
      <w:r>
        <w:rPr>
          <w:rFonts w:ascii="Microsoft JhengHei" w:hAnsi="Microsoft JhengHei" w:eastAsia="Microsoft JhengHei" w:cs="Microsoft JhengHei"/>
        </w:rPr>
        <w:t>crease</w:t>
      </w:r>
      <w:r>
        <w:rPr>
          <w:rFonts w:ascii="Microsoft JhengHei" w:hAnsi="Microsoft JhengHei" w:eastAsia="Microsoft JhengHei" w:cs="Microsoft JhengHei"/>
          <w:spacing w:val="10"/>
        </w:rPr>
        <w:t>),  </w:t>
      </w:r>
      <w:r>
        <w:rPr>
          <w:rFonts w:ascii="Microsoft JhengHei" w:hAnsi="Microsoft JhengHei" w:eastAsia="Microsoft JhengHei" w:cs="Microsoft JhengHei"/>
        </w:rPr>
        <w:t>MDP</w:t>
      </w:r>
      <w:r>
        <w:rPr>
          <w:rFonts w:ascii="Microsoft JhengHei" w:hAnsi="Microsoft JhengHei" w:eastAsia="Microsoft JhengHei" w:cs="Microsoft JhengHei"/>
          <w:spacing w:val="10"/>
        </w:rPr>
        <w:t xml:space="preserve">  (7.0  </w:t>
      </w:r>
      <w:r>
        <w:rPr>
          <w:rFonts w:ascii="Microsoft JhengHei" w:hAnsi="Microsoft JhengHei" w:eastAsia="Microsoft JhengHei" w:cs="Microsoft JhengHei"/>
        </w:rPr>
        <w:t>cm</w:t>
      </w:r>
      <w:r>
        <w:rPr>
          <w:rFonts w:ascii="Microsoft JhengHei" w:hAnsi="Microsoft JhengHei" w:eastAsia="Microsoft JhengHei" w:cs="Microsoft JhengHei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</w:rPr>
        <w:t>H</w:t>
      </w:r>
      <w:r>
        <w:rPr>
          <w:rFonts w:ascii="Microsoft JhengHei" w:hAnsi="Microsoft JhengHei" w:eastAsia="Microsoft JhengHei" w:cs="Microsoft JhengHei"/>
          <w:sz w:val="11"/>
          <w:szCs w:val="11"/>
          <w:spacing w:val="10"/>
          <w:position w:val="-2"/>
        </w:rPr>
        <w:t>2</w:t>
      </w:r>
      <w:r>
        <w:rPr>
          <w:rFonts w:ascii="Microsoft JhengHei" w:hAnsi="Microsoft JhengHei" w:eastAsia="Microsoft JhengHei" w:cs="Microsoft JhengHei"/>
        </w:rPr>
        <w:t>O</w:t>
      </w:r>
      <w:r>
        <w:rPr>
          <w:rFonts w:ascii="Microsoft JhengHei" w:hAnsi="Microsoft JhengHei" w:eastAsia="Microsoft JhengHei" w:cs="Microsoft JhengHei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</w:rPr>
        <w:t>decrease</w:t>
      </w:r>
      <w:r>
        <w:rPr>
          <w:rFonts w:ascii="Microsoft JhengHei" w:hAnsi="Microsoft JhengHei" w:eastAsia="Microsoft JhengHei" w:cs="Microsoft JhengHei"/>
          <w:spacing w:val="10"/>
        </w:rPr>
        <w:t>),  </w:t>
      </w:r>
      <w:r>
        <w:rPr>
          <w:rFonts w:ascii="Microsoft JhengHei" w:hAnsi="Microsoft JhengHei" w:eastAsia="Microsoft JhengHei" w:cs="Microsoft JhengHei"/>
        </w:rPr>
        <w:t>RV</w:t>
      </w:r>
      <w:r>
        <w:rPr>
          <w:rFonts w:ascii="Microsoft JhengHei" w:hAnsi="Microsoft JhengHei" w:eastAsia="Microsoft JhengHei" w:cs="Microsoft JhengHei"/>
          <w:spacing w:val="10"/>
        </w:rPr>
        <w:t xml:space="preserve">  (62</w:t>
      </w:r>
      <w:r>
        <w:rPr>
          <w:rFonts w:ascii="Microsoft JhengHei" w:hAnsi="Microsoft JhengHei" w:eastAsia="Microsoft JhengHei" w:cs="Microsoft JhengHei"/>
          <w:spacing w:val="9"/>
        </w:rPr>
        <w:t>.5  </w:t>
      </w:r>
      <w:r>
        <w:rPr>
          <w:rFonts w:ascii="Microsoft JhengHei" w:hAnsi="Microsoft JhengHei" w:eastAsia="Microsoft JhengHei" w:cs="Microsoft JhengHei"/>
        </w:rPr>
        <w:t>mL</w:t>
      </w:r>
      <w:r>
        <w:rPr>
          <w:rFonts w:ascii="Microsoft JhengHei" w:hAnsi="Microsoft JhengHei" w:eastAsia="Microsoft JhengHei" w:cs="Microsoft JhengHei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</w:rPr>
        <w:t>in</w:t>
      </w:r>
      <w:r>
        <w:rPr>
          <w:rFonts w:ascii="Microsoft JhengHei" w:hAnsi="Microsoft JhengHei" w:eastAsia="Microsoft JhengHei" w:cs="Microsoft JhengHei"/>
          <w:spacing w:val="9"/>
        </w:rPr>
        <w:t>-</w:t>
      </w:r>
      <w:r>
        <w:rPr>
          <w:rFonts w:ascii="Microsoft JhengHei" w:hAnsi="Microsoft JhengHei" w:eastAsia="Microsoft JhengHei" w:cs="Microsoft JhengHei"/>
        </w:rPr>
        <w:t xml:space="preserve"> </w:t>
      </w:r>
      <w:r>
        <w:rPr>
          <w:rFonts w:ascii="Microsoft JhengHei" w:hAnsi="Microsoft JhengHei" w:eastAsia="Microsoft JhengHei" w:cs="Microsoft JhengHei"/>
        </w:rPr>
        <w:t>crease</w:t>
      </w:r>
      <w:r>
        <w:rPr>
          <w:rFonts w:ascii="Microsoft JhengHei" w:hAnsi="Microsoft JhengHei" w:eastAsia="Microsoft JhengHei" w:cs="Microsoft JhengHei"/>
          <w:spacing w:val="11"/>
        </w:rPr>
        <w:t>),</w:t>
      </w:r>
      <w:r>
        <w:rPr>
          <w:rFonts w:ascii="Microsoft JhengHei" w:hAnsi="Microsoft JhengHei" w:eastAsia="Microsoft JhengHei" w:cs="Microsoft JhengHei"/>
          <w:spacing w:val="5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</w:rPr>
        <w:t>and  compliance</w:t>
      </w:r>
      <w:r>
        <w:rPr>
          <w:rFonts w:ascii="Microsoft JhengHei" w:hAnsi="Microsoft JhengHei" w:eastAsia="Microsoft JhengHei" w:cs="Microsoft JhengHei"/>
          <w:spacing w:val="11"/>
        </w:rPr>
        <w:t xml:space="preserve">  (25.0  </w:t>
      </w:r>
      <w:r>
        <w:rPr>
          <w:rFonts w:ascii="Microsoft JhengHei" w:hAnsi="Microsoft JhengHei" w:eastAsia="Microsoft JhengHei" w:cs="Microsoft JhengHei"/>
        </w:rPr>
        <w:t>mL</w:t>
      </w:r>
      <w:r>
        <w:rPr>
          <w:rFonts w:ascii="Microsoft JhengHei" w:hAnsi="Microsoft JhengHei" w:eastAsia="Microsoft JhengHei" w:cs="Microsoft JhengHei"/>
          <w:spacing w:val="45"/>
        </w:rPr>
        <w:t xml:space="preserve"> </w:t>
      </w:r>
      <w:r>
        <w:rPr>
          <w:rFonts w:ascii="Microsoft JhengHei" w:hAnsi="Microsoft JhengHei" w:eastAsia="Microsoft JhengHei" w:cs="Microsoft JhengHei"/>
        </w:rPr>
        <w:t>cm</w:t>
      </w:r>
      <w:r>
        <w:rPr>
          <w:rFonts w:ascii="Microsoft JhengHei" w:hAnsi="Microsoft JhengHei" w:eastAsia="Microsoft JhengHei" w:cs="Microsoft JhengHei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</w:rPr>
        <w:t>H</w:t>
      </w:r>
      <w:r>
        <w:rPr>
          <w:rFonts w:ascii="Microsoft JhengHei" w:hAnsi="Microsoft JhengHei" w:eastAsia="Microsoft JhengHei" w:cs="Microsoft JhengHei"/>
          <w:sz w:val="11"/>
          <w:szCs w:val="11"/>
          <w:spacing w:val="11"/>
          <w:position w:val="-2"/>
        </w:rPr>
        <w:t>2</w:t>
      </w:r>
      <w:r>
        <w:rPr>
          <w:rFonts w:ascii="Microsoft JhengHei" w:hAnsi="Microsoft JhengHei" w:eastAsia="Microsoft JhengHei" w:cs="Microsoft JhengHei"/>
          <w:spacing w:val="11"/>
        </w:rPr>
        <w:t>O)</w:t>
      </w:r>
      <w:r>
        <w:rPr>
          <w:rFonts w:ascii="Microsoft JhengHei" w:hAnsi="Microsoft JhengHei" w:eastAsia="Microsoft JhengHei" w:cs="Microsoft JhengHei"/>
          <w:spacing w:val="-23"/>
        </w:rPr>
        <w:t xml:space="preserve"> </w:t>
      </w:r>
      <w:r>
        <w:rPr>
          <w:rFonts w:ascii="Microsoft JhengHei" w:hAnsi="Microsoft JhengHei" w:eastAsia="Microsoft JhengHei" w:cs="Microsoft JhengHei"/>
          <w:spacing w:val="11"/>
        </w:rPr>
        <w:t>.</w:t>
      </w:r>
      <w:r>
        <w:rPr>
          <w:rFonts w:ascii="Microsoft JhengHei" w:hAnsi="Microsoft JhengHei" w:eastAsia="Microsoft JhengHei" w:cs="Microsoft JhengHei"/>
          <w:spacing w:val="14"/>
          <w:w w:val="102"/>
        </w:rPr>
        <w:t xml:space="preserve">   </w:t>
      </w:r>
      <w:r>
        <w:rPr>
          <w:rFonts w:ascii="Microsoft JhengHei" w:hAnsi="Microsoft JhengHei" w:eastAsia="Microsoft JhengHei" w:cs="Microsoft JhengHei"/>
        </w:rPr>
        <w:t>Eight</w:t>
      </w:r>
      <w:r>
        <w:rPr>
          <w:rFonts w:ascii="Microsoft JhengHei" w:hAnsi="Microsoft JhengHei" w:eastAsia="Microsoft JhengHei" w:cs="Microsoft JhengHei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</w:rPr>
        <w:t>pa</w:t>
      </w:r>
      <w:r>
        <w:rPr>
          <w:rFonts w:ascii="Microsoft JhengHei" w:hAnsi="Microsoft JhengHei" w:eastAsia="Microsoft JhengHei" w:cs="Microsoft JhengHei"/>
          <w:spacing w:val="11"/>
        </w:rPr>
        <w:t>-</w:t>
      </w:r>
      <w:r>
        <w:rPr>
          <w:rFonts w:ascii="Microsoft JhengHei" w:hAnsi="Microsoft JhengHei" w:eastAsia="Microsoft JhengHei" w:cs="Microsoft JhengHei"/>
        </w:rPr>
        <w:t xml:space="preserve"> </w:t>
      </w:r>
      <w:r>
        <w:rPr>
          <w:rFonts w:ascii="Microsoft JhengHei" w:hAnsi="Microsoft JhengHei" w:eastAsia="Microsoft JhengHei" w:cs="Microsoft JhengHei"/>
          <w:spacing w:val="4"/>
        </w:rPr>
        <w:t>tients</w:t>
      </w:r>
      <w:r>
        <w:rPr>
          <w:rFonts w:ascii="Microsoft JhengHei" w:hAnsi="Microsoft JhengHei" w:eastAsia="Microsoft JhengHei" w:cs="Microsoft JhengHei"/>
          <w:spacing w:val="2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pacing w:val="4"/>
        </w:rPr>
        <w:t>discontinued</w:t>
      </w:r>
      <w:r>
        <w:rPr>
          <w:rFonts w:ascii="Microsoft JhengHei" w:hAnsi="Microsoft JhengHei" w:eastAsia="Microsoft JhengHei" w:cs="Microsoft JhengHei"/>
          <w:spacing w:val="19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pacing w:val="4"/>
        </w:rPr>
        <w:t>for</w:t>
      </w:r>
      <w:r>
        <w:rPr>
          <w:rFonts w:ascii="Microsoft JhengHei" w:hAnsi="Microsoft JhengHei" w:eastAsia="Microsoft JhengHei" w:cs="Microsoft JhengHei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pacing w:val="4"/>
        </w:rPr>
        <w:t>lack</w:t>
      </w:r>
      <w:r>
        <w:rPr>
          <w:rFonts w:ascii="Microsoft JhengHei" w:hAnsi="Microsoft JhengHei" w:eastAsia="Microsoft JhengHei" w:cs="Microsoft JhengHei"/>
          <w:spacing w:val="2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pacing w:val="4"/>
        </w:rPr>
        <w:t>of</w:t>
      </w:r>
      <w:r>
        <w:rPr>
          <w:rFonts w:ascii="Microsoft JhengHei" w:hAnsi="Microsoft JhengHei" w:eastAsia="Microsoft JhengHei" w:cs="Microsoft JhengHei"/>
          <w:spacing w:val="17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pacing w:val="4"/>
        </w:rPr>
        <w:t>efficacy;</w:t>
      </w:r>
      <w:r>
        <w:rPr>
          <w:rFonts w:ascii="Microsoft JhengHei" w:hAnsi="Microsoft JhengHei" w:eastAsia="Microsoft JhengHei" w:cs="Microsoft JhengHei"/>
          <w:spacing w:val="19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pacing w:val="4"/>
        </w:rPr>
        <w:t>two</w:t>
      </w:r>
      <w:r>
        <w:rPr>
          <w:rFonts w:ascii="Microsoft JhengHei" w:hAnsi="Microsoft JhengHei" w:eastAsia="Microsoft JhengHei" w:cs="Microsoft JhengHei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pacing w:val="4"/>
        </w:rPr>
        <w:t>patients</w:t>
      </w:r>
      <w:r>
        <w:rPr>
          <w:rFonts w:ascii="Microsoft JhengHei" w:hAnsi="Microsoft JhengHei" w:eastAsia="Microsoft JhengHei" w:cs="Microsoft JhengHei"/>
          <w:spacing w:val="2"/>
        </w:rPr>
        <w:t xml:space="preserve"> </w:t>
      </w:r>
      <w:r>
        <w:rPr>
          <w:rFonts w:ascii="Microsoft JhengHei" w:hAnsi="Microsoft JhengHei" w:eastAsia="Microsoft JhengHei" w:cs="Microsoft JhengHei"/>
          <w:spacing w:val="4"/>
        </w:rPr>
        <w:t>discontinued</w:t>
      </w:r>
      <w:r>
        <w:rPr>
          <w:rFonts w:ascii="Microsoft JhengHei" w:hAnsi="Microsoft JhengHei" w:eastAsia="Microsoft JhengHei" w:cs="Microsoft JhengHei"/>
          <w:spacing w:val="25"/>
        </w:rPr>
        <w:t xml:space="preserve"> </w:t>
      </w:r>
      <w:r>
        <w:rPr>
          <w:rFonts w:ascii="Microsoft JhengHei" w:hAnsi="Microsoft JhengHei" w:eastAsia="Microsoft JhengHei" w:cs="Microsoft JhengHei"/>
          <w:spacing w:val="4"/>
        </w:rPr>
        <w:t>for</w:t>
      </w:r>
      <w:r>
        <w:rPr>
          <w:rFonts w:ascii="Microsoft JhengHei" w:hAnsi="Microsoft JhengHei" w:eastAsia="Microsoft JhengHei" w:cs="Microsoft JhengHei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pacing w:val="4"/>
        </w:rPr>
        <w:t>intolerab</w:t>
      </w:r>
      <w:r>
        <w:rPr>
          <w:rFonts w:ascii="Microsoft JhengHei" w:hAnsi="Microsoft JhengHei" w:eastAsia="Microsoft JhengHei" w:cs="Microsoft JhengHei"/>
          <w:spacing w:val="3"/>
        </w:rPr>
        <w:t>le</w:t>
      </w:r>
      <w:r>
        <w:rPr>
          <w:rFonts w:ascii="Microsoft JhengHei" w:hAnsi="Microsoft JhengHei" w:eastAsia="Microsoft JhengHei" w:cs="Microsoft JhengHei"/>
          <w:spacing w:val="2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pacing w:val="3"/>
        </w:rPr>
        <w:t>AEs.</w:t>
      </w:r>
    </w:p>
    <w:p>
      <w:pPr>
        <w:pStyle w:val="BodyText"/>
        <w:ind w:left="3" w:right="42" w:firstLine="6"/>
        <w:spacing w:before="50" w:line="197" w:lineRule="auto"/>
        <w:jc w:val="both"/>
        <w:rPr>
          <w:rFonts w:ascii="Microsoft JhengHei" w:hAnsi="Microsoft JhengHei" w:eastAsia="Microsoft JhengHei" w:cs="Microsoft JhengHei"/>
        </w:rPr>
      </w:pPr>
      <w:r>
        <w:rPr>
          <w:i/>
          <w:iCs/>
        </w:rPr>
        <w:t>Oxybutynin.  </w:t>
      </w:r>
      <w:r>
        <w:rPr>
          <w:rFonts w:ascii="Microsoft JhengHei" w:hAnsi="Microsoft JhengHei" w:eastAsia="Microsoft JhengHei" w:cs="Microsoft JhengHei"/>
        </w:rPr>
        <w:t>O’Leary</w:t>
      </w:r>
      <w:r>
        <w:rPr>
          <w:rFonts w:ascii="Microsoft JhengHei" w:hAnsi="Microsoft JhengHei" w:eastAsia="Microsoft JhengHei" w:cs="Microsoft JhengHei"/>
          <w:spacing w:val="2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</w:rPr>
        <w:t>et</w:t>
      </w:r>
      <w:r>
        <w:rPr>
          <w:rFonts w:ascii="Microsoft JhengHei" w:hAnsi="Microsoft JhengHei" w:eastAsia="Microsoft JhengHei" w:cs="Microsoft JhengHei"/>
          <w:spacing w:val="30"/>
        </w:rPr>
        <w:t xml:space="preserve"> </w:t>
      </w:r>
      <w:r>
        <w:rPr>
          <w:rFonts w:ascii="Microsoft JhengHei" w:hAnsi="Microsoft JhengHei" w:eastAsia="Microsoft JhengHei" w:cs="Microsoft JhengHei"/>
        </w:rPr>
        <w:t>al.</w:t>
      </w:r>
      <w:r>
        <w:rPr>
          <w:rFonts w:ascii="Microsoft JhengHei" w:hAnsi="Microsoft JhengHei" w:eastAsia="Microsoft JhengHei" w:cs="Microsoft JhengHei"/>
          <w:sz w:val="11"/>
          <w:szCs w:val="11"/>
          <w:position w:val="7"/>
        </w:rPr>
        <w:t>155   </w:t>
      </w:r>
      <w:r>
        <w:rPr>
          <w:rFonts w:ascii="Microsoft JhengHei" w:hAnsi="Microsoft JhengHei" w:eastAsia="Microsoft JhengHei" w:cs="Microsoft JhengHei"/>
        </w:rPr>
        <w:t>administered  10</w:t>
      </w:r>
      <w:r>
        <w:rPr>
          <w:rFonts w:ascii="Microsoft JhengHei" w:hAnsi="Microsoft JhengHei" w:eastAsia="Microsoft JhengHei" w:cs="Microsoft JhengHei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</w:rPr>
        <w:t>mg</w:t>
      </w:r>
      <w:r>
        <w:rPr>
          <w:rFonts w:ascii="Microsoft JhengHei" w:hAnsi="Microsoft JhengHei" w:eastAsia="Microsoft JhengHei" w:cs="Microsoft JhengHei"/>
          <w:spacing w:val="2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</w:rPr>
        <w:t>to</w:t>
      </w:r>
      <w:r>
        <w:rPr>
          <w:rFonts w:ascii="Microsoft JhengHei" w:hAnsi="Microsoft JhengHei" w:eastAsia="Microsoft JhengHei" w:cs="Microsoft JhengHei"/>
          <w:spacing w:val="33"/>
        </w:rPr>
        <w:t xml:space="preserve"> </w:t>
      </w:r>
      <w:r>
        <w:rPr>
          <w:rFonts w:ascii="Microsoft JhengHei" w:hAnsi="Microsoft JhengHei" w:eastAsia="Microsoft JhengHei" w:cs="Microsoft JhengHei"/>
        </w:rPr>
        <w:t>30 </w:t>
      </w:r>
      <w:r>
        <w:rPr>
          <w:rFonts w:ascii="Microsoft JhengHei" w:hAnsi="Microsoft JhengHei" w:eastAsia="Microsoft JhengHei" w:cs="Microsoft JhengHei"/>
          <w:spacing w:val="4"/>
        </w:rPr>
        <w:t>mg  controlled-release  oxybutynin  daily  to  ten</w:t>
      </w:r>
      <w:r>
        <w:rPr>
          <w:rFonts w:ascii="Microsoft JhengHei" w:hAnsi="Microsoft JhengHei" w:eastAsia="Microsoft JhengHei" w:cs="Microsoft JhengHei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pacing w:val="4"/>
        </w:rPr>
        <w:t>patients</w:t>
      </w:r>
      <w:r>
        <w:rPr>
          <w:rFonts w:ascii="Microsoft JhengHei" w:hAnsi="Microsoft JhengHei" w:eastAsia="Microsoft JhengHei" w:cs="Microsoft JhengHei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</w:rPr>
        <w:t>with</w:t>
      </w:r>
      <w:r>
        <w:rPr>
          <w:rFonts w:ascii="Microsoft JhengHei" w:hAnsi="Microsoft JhengHei" w:eastAsia="Microsoft JhengHei" w:cs="Microsoft JhengHei"/>
          <w:spacing w:val="11"/>
        </w:rPr>
        <w:t xml:space="preserve">   </w:t>
      </w:r>
      <w:r>
        <w:rPr>
          <w:rFonts w:ascii="Microsoft JhengHei" w:hAnsi="Microsoft JhengHei" w:eastAsia="Microsoft JhengHei" w:cs="Microsoft JhengHei"/>
        </w:rPr>
        <w:t>NDO</w:t>
      </w:r>
      <w:r>
        <w:rPr>
          <w:rFonts w:ascii="Microsoft JhengHei" w:hAnsi="Microsoft JhengHei" w:eastAsia="Microsoft JhengHei" w:cs="Microsoft JhengHei"/>
          <w:spacing w:val="20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</w:rPr>
        <w:t>with   </w:t>
      </w:r>
      <w:r>
        <w:rPr>
          <w:rFonts w:ascii="Microsoft JhengHei" w:hAnsi="Microsoft JhengHei" w:eastAsia="Microsoft JhengHei" w:cs="Microsoft JhengHei"/>
          <w:spacing w:val="11"/>
        </w:rPr>
        <w:t>3-</w:t>
      </w:r>
      <w:r>
        <w:rPr>
          <w:rFonts w:ascii="Microsoft JhengHei" w:hAnsi="Microsoft JhengHei" w:eastAsia="Microsoft JhengHei" w:cs="Microsoft JhengHei"/>
        </w:rPr>
        <w:t>month</w:t>
      </w:r>
      <w:r>
        <w:rPr>
          <w:rFonts w:ascii="Microsoft JhengHei" w:hAnsi="Microsoft JhengHei" w:eastAsia="Microsoft JhengHei" w:cs="Microsoft JhengHei"/>
          <w:spacing w:val="20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</w:rPr>
        <w:t>follow</w:t>
      </w:r>
      <w:r>
        <w:rPr>
          <w:rFonts w:ascii="Microsoft JhengHei" w:hAnsi="Microsoft JhengHei" w:eastAsia="Microsoft JhengHei" w:cs="Microsoft JhengHei"/>
          <w:spacing w:val="11"/>
        </w:rPr>
        <w:t>-</w:t>
      </w:r>
      <w:r>
        <w:rPr>
          <w:rFonts w:ascii="Microsoft JhengHei" w:hAnsi="Microsoft JhengHei" w:eastAsia="Microsoft JhengHei" w:cs="Microsoft JhengHei"/>
        </w:rPr>
        <w:t>up</w:t>
      </w:r>
      <w:r>
        <w:rPr>
          <w:rFonts w:ascii="Microsoft JhengHei" w:hAnsi="Microsoft JhengHei" w:eastAsia="Microsoft JhengHei" w:cs="Microsoft JhengHei"/>
          <w:spacing w:val="11"/>
        </w:rPr>
        <w:t>.</w:t>
      </w:r>
      <w:r>
        <w:rPr>
          <w:rFonts w:ascii="Microsoft JhengHei" w:hAnsi="Microsoft JhengHei" w:eastAsia="Microsoft JhengHei" w:cs="Microsoft JhengHei"/>
          <w:spacing w:val="17"/>
        </w:rPr>
        <w:t xml:space="preserve">  </w:t>
      </w:r>
      <w:r>
        <w:rPr>
          <w:rFonts w:ascii="Microsoft JhengHei" w:hAnsi="Microsoft JhengHei" w:eastAsia="Microsoft JhengHei" w:cs="Microsoft JhengHei"/>
        </w:rPr>
        <w:t>All</w:t>
      </w:r>
      <w:r>
        <w:rPr>
          <w:rFonts w:ascii="Microsoft JhengHei" w:hAnsi="Microsoft JhengHei" w:eastAsia="Microsoft JhengHei" w:cs="Microsoft JhengHei"/>
          <w:spacing w:val="11"/>
        </w:rPr>
        <w:t xml:space="preserve">   </w:t>
      </w:r>
      <w:r>
        <w:rPr>
          <w:rFonts w:ascii="Microsoft JhengHei" w:hAnsi="Microsoft JhengHei" w:eastAsia="Microsoft JhengHei" w:cs="Microsoft JhengHei"/>
        </w:rPr>
        <w:t>patients</w:t>
      </w:r>
      <w:r>
        <w:rPr>
          <w:rFonts w:ascii="Microsoft JhengHei" w:hAnsi="Microsoft JhengHei" w:eastAsia="Microsoft JhengHei" w:cs="Microsoft JhengHei"/>
          <w:spacing w:val="19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</w:rPr>
        <w:t>were </w:t>
      </w:r>
      <w:r>
        <w:rPr>
          <w:rFonts w:ascii="Microsoft JhengHei" w:hAnsi="Microsoft JhengHei" w:eastAsia="Microsoft JhengHei" w:cs="Microsoft JhengHei"/>
        </w:rPr>
        <w:t>allowed</w:t>
      </w:r>
      <w:r>
        <w:rPr>
          <w:rFonts w:ascii="Microsoft JhengHei" w:hAnsi="Microsoft JhengHei" w:eastAsia="Microsoft JhengHei" w:cs="Microsoft JhengHei"/>
          <w:spacing w:val="47"/>
        </w:rPr>
        <w:t xml:space="preserve"> </w:t>
      </w:r>
      <w:r>
        <w:rPr>
          <w:rFonts w:ascii="Microsoft JhengHei" w:hAnsi="Microsoft JhengHei" w:eastAsia="Microsoft JhengHei" w:cs="Microsoft JhengHei"/>
        </w:rPr>
        <w:t>to</w:t>
      </w:r>
      <w:r>
        <w:rPr>
          <w:rFonts w:ascii="Microsoft JhengHei" w:hAnsi="Microsoft JhengHei" w:eastAsia="Microsoft JhengHei" w:cs="Microsoft JhengHei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</w:rPr>
        <w:t>titrate</w:t>
      </w:r>
      <w:r>
        <w:rPr>
          <w:rFonts w:ascii="Microsoft JhengHei" w:hAnsi="Microsoft JhengHei" w:eastAsia="Microsoft JhengHei" w:cs="Microsoft JhengHei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</w:rPr>
        <w:t>the</w:t>
      </w:r>
      <w:r>
        <w:rPr>
          <w:rFonts w:ascii="Microsoft JhengHei" w:hAnsi="Microsoft JhengHei" w:eastAsia="Microsoft JhengHei" w:cs="Microsoft JhengHei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</w:rPr>
        <w:t>dose</w:t>
      </w:r>
      <w:r>
        <w:rPr>
          <w:rFonts w:ascii="Microsoft JhengHei" w:hAnsi="Microsoft JhengHei" w:eastAsia="Microsoft JhengHei" w:cs="Microsoft JhengHei"/>
          <w:spacing w:val="11"/>
        </w:rPr>
        <w:t>,  </w:t>
      </w:r>
      <w:r>
        <w:rPr>
          <w:rFonts w:ascii="Microsoft JhengHei" w:hAnsi="Microsoft JhengHei" w:eastAsia="Microsoft JhengHei" w:cs="Microsoft JhengHei"/>
        </w:rPr>
        <w:t>and</w:t>
      </w:r>
      <w:r>
        <w:rPr>
          <w:rFonts w:ascii="Microsoft JhengHei" w:hAnsi="Microsoft JhengHei" w:eastAsia="Microsoft JhengHei" w:cs="Microsoft JhengHei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</w:rPr>
        <w:t>all</w:t>
      </w:r>
      <w:r>
        <w:rPr>
          <w:rFonts w:ascii="Microsoft JhengHei" w:hAnsi="Microsoft JhengHei" w:eastAsia="Microsoft JhengHei" w:cs="Microsoft JhengHei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</w:rPr>
        <w:t>chose</w:t>
      </w:r>
      <w:r>
        <w:rPr>
          <w:rFonts w:ascii="Microsoft JhengHei" w:hAnsi="Microsoft JhengHei" w:eastAsia="Microsoft JhengHei" w:cs="Microsoft JhengHei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</w:rPr>
        <w:t>a</w:t>
      </w:r>
      <w:r>
        <w:rPr>
          <w:rFonts w:ascii="Microsoft JhengHei" w:hAnsi="Microsoft JhengHei" w:eastAsia="Microsoft JhengHei" w:cs="Microsoft JhengHei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</w:rPr>
        <w:t>final</w:t>
      </w:r>
      <w:r>
        <w:rPr>
          <w:rFonts w:ascii="Microsoft JhengHei" w:hAnsi="Microsoft JhengHei" w:eastAsia="Microsoft JhengHei" w:cs="Microsoft JhengHei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</w:rPr>
        <w:t>effec</w:t>
      </w:r>
      <w:r>
        <w:rPr>
          <w:rFonts w:ascii="Microsoft JhengHei" w:hAnsi="Microsoft JhengHei" w:eastAsia="Microsoft JhengHei" w:cs="Microsoft JhengHei"/>
          <w:spacing w:val="11"/>
        </w:rPr>
        <w:t>-</w:t>
      </w:r>
      <w:r>
        <w:rPr>
          <w:rFonts w:ascii="Microsoft JhengHei" w:hAnsi="Microsoft JhengHei" w:eastAsia="Microsoft JhengHei" w:cs="Microsoft JhengHei"/>
        </w:rPr>
        <w:t xml:space="preserve"> </w:t>
      </w:r>
      <w:r>
        <w:rPr>
          <w:rFonts w:ascii="Microsoft JhengHei" w:hAnsi="Microsoft JhengHei" w:eastAsia="Microsoft JhengHei" w:cs="Microsoft JhengHei"/>
        </w:rPr>
        <w:t>tive</w:t>
      </w:r>
      <w:r>
        <w:rPr>
          <w:rFonts w:ascii="Microsoft JhengHei" w:hAnsi="Microsoft JhengHei" w:eastAsia="Microsoft JhengHei" w:cs="Microsoft JhengHei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</w:rPr>
        <w:t>dosage</w:t>
      </w:r>
      <w:r>
        <w:rPr>
          <w:rFonts w:ascii="Microsoft JhengHei" w:hAnsi="Microsoft JhengHei" w:eastAsia="Microsoft JhengHei" w:cs="Microsoft JhengHei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</w:rPr>
        <w:t>of</w:t>
      </w:r>
      <w:r>
        <w:rPr>
          <w:rFonts w:ascii="Microsoft JhengHei" w:hAnsi="Microsoft JhengHei" w:eastAsia="Microsoft JhengHei" w:cs="Microsoft JhengHei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</w:rPr>
        <w:t>greater</w:t>
      </w:r>
      <w:r>
        <w:rPr>
          <w:rFonts w:ascii="Microsoft JhengHei" w:hAnsi="Microsoft JhengHei" w:eastAsia="Microsoft JhengHei" w:cs="Microsoft JhengHei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</w:rPr>
        <w:t>than</w:t>
      </w:r>
      <w:r>
        <w:rPr>
          <w:rFonts w:ascii="Microsoft JhengHei" w:hAnsi="Microsoft JhengHei" w:eastAsia="Microsoft JhengHei" w:cs="Microsoft JhengHei"/>
          <w:spacing w:val="17"/>
        </w:rPr>
        <w:t xml:space="preserve">  </w:t>
      </w:r>
      <w:r>
        <w:rPr>
          <w:rFonts w:ascii="Microsoft JhengHei" w:hAnsi="Microsoft JhengHei" w:eastAsia="Microsoft JhengHei" w:cs="Microsoft JhengHei"/>
          <w:spacing w:val="14"/>
        </w:rPr>
        <w:t>10  </w:t>
      </w:r>
      <w:r>
        <w:rPr>
          <w:rFonts w:ascii="Microsoft JhengHei" w:hAnsi="Microsoft JhengHei" w:eastAsia="Microsoft JhengHei" w:cs="Microsoft JhengHei"/>
        </w:rPr>
        <w:t>mg</w:t>
      </w:r>
      <w:r>
        <w:rPr>
          <w:rFonts w:ascii="Microsoft JhengHei" w:hAnsi="Microsoft JhengHei" w:eastAsia="Microsoft JhengHei" w:cs="Microsoft JhengHei"/>
          <w:spacing w:val="14"/>
        </w:rPr>
        <w:t>,</w:t>
      </w:r>
      <w:r>
        <w:rPr>
          <w:rFonts w:ascii="Microsoft JhengHei" w:hAnsi="Microsoft JhengHei" w:eastAsia="Microsoft JhengHei" w:cs="Microsoft JhengHei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</w:rPr>
        <w:t>with</w:t>
      </w:r>
      <w:r>
        <w:rPr>
          <w:rFonts w:ascii="Microsoft JhengHei" w:hAnsi="Microsoft JhengHei" w:eastAsia="Microsoft JhengHei" w:cs="Microsoft JhengHei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</w:rPr>
        <w:t>four</w:t>
      </w:r>
      <w:r>
        <w:rPr>
          <w:rFonts w:ascii="Microsoft JhengHei" w:hAnsi="Microsoft JhengHei" w:eastAsia="Microsoft JhengHei" w:cs="Microsoft JhengHei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</w:rPr>
        <w:t>patients </w:t>
      </w:r>
      <w:r>
        <w:rPr>
          <w:rFonts w:ascii="Microsoft JhengHei" w:hAnsi="Microsoft JhengHei" w:eastAsia="Microsoft JhengHei" w:cs="Microsoft JhengHei"/>
        </w:rPr>
        <w:t>taking</w:t>
      </w:r>
      <w:r>
        <w:rPr>
          <w:rFonts w:ascii="Microsoft JhengHei" w:hAnsi="Microsoft JhengHei" w:eastAsia="Microsoft JhengHei" w:cs="Microsoft JhengHei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</w:rPr>
        <w:t>the</w:t>
      </w:r>
      <w:r>
        <w:rPr>
          <w:rFonts w:ascii="Microsoft JhengHei" w:hAnsi="Microsoft JhengHei" w:eastAsia="Microsoft JhengHei" w:cs="Microsoft JhengHei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</w:rPr>
        <w:t>maximum</w:t>
      </w:r>
      <w:r>
        <w:rPr>
          <w:rFonts w:ascii="Microsoft JhengHei" w:hAnsi="Microsoft JhengHei" w:eastAsia="Microsoft JhengHei" w:cs="Microsoft JhengHei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</w:rPr>
        <w:t>of</w:t>
      </w:r>
      <w:r>
        <w:rPr>
          <w:rFonts w:ascii="Microsoft JhengHei" w:hAnsi="Microsoft JhengHei" w:eastAsia="Microsoft JhengHei" w:cs="Microsoft JhengHei"/>
          <w:spacing w:val="42"/>
        </w:rPr>
        <w:t xml:space="preserve"> </w:t>
      </w:r>
      <w:r>
        <w:rPr>
          <w:rFonts w:ascii="Microsoft JhengHei" w:hAnsi="Microsoft JhengHei" w:eastAsia="Microsoft JhengHei" w:cs="Microsoft JhengHei"/>
          <w:spacing w:val="11"/>
        </w:rPr>
        <w:t>30  </w:t>
      </w:r>
      <w:r>
        <w:rPr>
          <w:rFonts w:ascii="Microsoft JhengHei" w:hAnsi="Microsoft JhengHei" w:eastAsia="Microsoft JhengHei" w:cs="Microsoft JhengHei"/>
        </w:rPr>
        <w:t>mg</w:t>
      </w:r>
      <w:r>
        <w:rPr>
          <w:rFonts w:ascii="Microsoft JhengHei" w:hAnsi="Microsoft JhengHei" w:eastAsia="Microsoft JhengHei" w:cs="Microsoft JhengHei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</w:rPr>
        <w:t>per</w:t>
      </w:r>
      <w:r>
        <w:rPr>
          <w:rFonts w:ascii="Microsoft JhengHei" w:hAnsi="Microsoft JhengHei" w:eastAsia="Microsoft JhengHei" w:cs="Microsoft JhengHei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</w:rPr>
        <w:t>day</w:t>
      </w:r>
      <w:r>
        <w:rPr>
          <w:rFonts w:ascii="Microsoft JhengHei" w:hAnsi="Microsoft JhengHei" w:eastAsia="Microsoft JhengHei" w:cs="Microsoft JhengHei"/>
          <w:spacing w:val="11"/>
        </w:rPr>
        <w:t>.  </w:t>
      </w:r>
      <w:r>
        <w:rPr>
          <w:rFonts w:ascii="Microsoft JhengHei" w:hAnsi="Microsoft JhengHei" w:eastAsia="Microsoft JhengHei" w:cs="Microsoft JhengHei"/>
        </w:rPr>
        <w:t>MCC</w:t>
      </w:r>
      <w:r>
        <w:rPr>
          <w:rFonts w:ascii="Microsoft JhengHei" w:hAnsi="Microsoft JhengHei" w:eastAsia="Microsoft JhengHei" w:cs="Microsoft JhengHei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</w:rPr>
        <w:t>increased </w:t>
      </w:r>
      <w:r>
        <w:rPr>
          <w:rFonts w:ascii="Microsoft JhengHei" w:hAnsi="Microsoft JhengHei" w:eastAsia="Microsoft JhengHei" w:cs="Microsoft JhengHei"/>
        </w:rPr>
        <w:t>significantly</w:t>
      </w:r>
      <w:r>
        <w:rPr>
          <w:rFonts w:ascii="Microsoft JhengHei" w:hAnsi="Microsoft JhengHei" w:eastAsia="Microsoft JhengHei" w:cs="Microsoft JhengHei"/>
          <w:spacing w:val="9"/>
        </w:rPr>
        <w:t xml:space="preserve">   </w:t>
      </w:r>
      <w:r>
        <w:rPr>
          <w:rFonts w:ascii="Microsoft JhengHei" w:hAnsi="Microsoft JhengHei" w:eastAsia="Microsoft JhengHei" w:cs="Microsoft JhengHei"/>
        </w:rPr>
        <w:t>from</w:t>
      </w:r>
      <w:r>
        <w:rPr>
          <w:rFonts w:ascii="Microsoft JhengHei" w:hAnsi="Microsoft JhengHei" w:eastAsia="Microsoft JhengHei" w:cs="Microsoft JhengHei"/>
          <w:spacing w:val="9"/>
        </w:rPr>
        <w:t xml:space="preserve">   274   </w:t>
      </w:r>
      <w:r>
        <w:rPr>
          <w:rFonts w:ascii="Microsoft JhengHei" w:hAnsi="Microsoft JhengHei" w:eastAsia="Microsoft JhengHei" w:cs="Microsoft JhengHei"/>
        </w:rPr>
        <w:t>to</w:t>
      </w:r>
      <w:r>
        <w:rPr>
          <w:rFonts w:ascii="Microsoft JhengHei" w:hAnsi="Microsoft JhengHei" w:eastAsia="Microsoft JhengHei" w:cs="Microsoft JhengHei"/>
          <w:spacing w:val="11"/>
        </w:rPr>
        <w:t xml:space="preserve">   </w:t>
      </w:r>
      <w:r>
        <w:rPr>
          <w:rFonts w:ascii="Microsoft JhengHei" w:hAnsi="Microsoft JhengHei" w:eastAsia="Microsoft JhengHei" w:cs="Microsoft JhengHei"/>
          <w:spacing w:val="9"/>
        </w:rPr>
        <w:t>380    </w:t>
      </w:r>
      <w:r>
        <w:rPr>
          <w:rFonts w:ascii="Microsoft JhengHei" w:hAnsi="Microsoft JhengHei" w:eastAsia="Microsoft JhengHei" w:cs="Microsoft JhengHei"/>
        </w:rPr>
        <w:t>mL</w:t>
      </w:r>
      <w:r>
        <w:rPr>
          <w:rFonts w:ascii="Microsoft JhengHei" w:hAnsi="Microsoft JhengHei" w:eastAsia="Microsoft JhengHei" w:cs="Microsoft JhengHei"/>
          <w:spacing w:val="9"/>
        </w:rPr>
        <w:t>.      </w:t>
      </w:r>
      <w:r>
        <w:rPr>
          <w:rFonts w:ascii="Microsoft JhengHei" w:hAnsi="Microsoft JhengHei" w:eastAsia="Microsoft JhengHei" w:cs="Microsoft JhengHei"/>
        </w:rPr>
        <w:t>Frequency</w:t>
      </w:r>
      <w:r>
        <w:rPr>
          <w:rFonts w:ascii="Microsoft JhengHei" w:hAnsi="Microsoft JhengHei" w:eastAsia="Microsoft JhengHei" w:cs="Microsoft JhengHei"/>
          <w:spacing w:val="9"/>
        </w:rPr>
        <w:t xml:space="preserve">   (24</w:t>
      </w:r>
      <w:r>
        <w:rPr>
          <w:rFonts w:ascii="Microsoft JhengHei" w:hAnsi="Microsoft JhengHei" w:eastAsia="Microsoft JhengHei" w:cs="Microsoft JhengHei"/>
        </w:rPr>
        <w:t xml:space="preserve"> </w:t>
      </w:r>
      <w:r>
        <w:rPr>
          <w:rFonts w:ascii="Microsoft JhengHei" w:hAnsi="Microsoft JhengHei" w:eastAsia="Microsoft JhengHei" w:cs="Microsoft JhengHei"/>
        </w:rPr>
        <w:t>hours</w:t>
      </w:r>
      <w:r>
        <w:rPr>
          <w:rFonts w:ascii="Microsoft JhengHei" w:hAnsi="Microsoft JhengHei" w:eastAsia="Microsoft JhengHei" w:cs="Microsoft JhengHei"/>
          <w:spacing w:val="12"/>
        </w:rPr>
        <w:t>)  </w:t>
      </w:r>
      <w:r>
        <w:rPr>
          <w:rFonts w:ascii="Microsoft JhengHei" w:hAnsi="Microsoft JhengHei" w:eastAsia="Microsoft JhengHei" w:cs="Microsoft JhengHei"/>
        </w:rPr>
        <w:t>decreased</w:t>
      </w:r>
      <w:r>
        <w:rPr>
          <w:rFonts w:ascii="Microsoft JhengHei" w:hAnsi="Microsoft JhengHei" w:eastAsia="Microsoft JhengHei" w:cs="Microsoft JhengHei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</w:rPr>
        <w:t>from</w:t>
      </w:r>
      <w:r>
        <w:rPr>
          <w:rFonts w:ascii="Microsoft JhengHei" w:hAnsi="Microsoft JhengHei" w:eastAsia="Microsoft JhengHei" w:cs="Microsoft JhengHei"/>
          <w:spacing w:val="12"/>
        </w:rPr>
        <w:t xml:space="preserve">  12  </w:t>
      </w:r>
      <w:r>
        <w:rPr>
          <w:rFonts w:ascii="Microsoft JhengHei" w:hAnsi="Microsoft JhengHei" w:eastAsia="Microsoft JhengHei" w:cs="Microsoft JhengHei"/>
        </w:rPr>
        <w:t>to</w:t>
      </w:r>
      <w:r>
        <w:rPr>
          <w:rFonts w:ascii="Microsoft JhengHei" w:hAnsi="Microsoft JhengHei" w:eastAsia="Microsoft JhengHei" w:cs="Microsoft JhengHei"/>
          <w:spacing w:val="12"/>
        </w:rPr>
        <w:t xml:space="preserve">  8  </w:t>
      </w:r>
      <w:r>
        <w:rPr>
          <w:rFonts w:ascii="Microsoft JhengHei" w:hAnsi="Microsoft JhengHei" w:eastAsia="Microsoft JhengHei" w:cs="Microsoft JhengHei"/>
        </w:rPr>
        <w:t>voids</w:t>
      </w:r>
      <w:r>
        <w:rPr>
          <w:rFonts w:ascii="Microsoft JhengHei" w:hAnsi="Microsoft JhengHei" w:eastAsia="Microsoft JhengHei" w:cs="Microsoft JhengHei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</w:rPr>
        <w:t>and</w:t>
      </w:r>
      <w:r>
        <w:rPr>
          <w:rFonts w:ascii="Microsoft JhengHei" w:hAnsi="Microsoft JhengHei" w:eastAsia="Microsoft JhengHei" w:cs="Microsoft JhengHei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</w:rPr>
        <w:t>incontinence </w:t>
      </w:r>
      <w:r>
        <w:rPr>
          <w:rFonts w:ascii="Microsoft JhengHei" w:hAnsi="Microsoft JhengHei" w:eastAsia="Microsoft JhengHei" w:cs="Microsoft JhengHei"/>
          <w:spacing w:val="3"/>
        </w:rPr>
        <w:t>episodes</w:t>
      </w:r>
      <w:r>
        <w:rPr>
          <w:rFonts w:ascii="Microsoft JhengHei" w:hAnsi="Microsoft JhengHei" w:eastAsia="Microsoft JhengHei" w:cs="Microsoft JhengHei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pacing w:val="3"/>
        </w:rPr>
        <w:t>per</w:t>
      </w:r>
      <w:r>
        <w:rPr>
          <w:rFonts w:ascii="Microsoft JhengHei" w:hAnsi="Microsoft JhengHei" w:eastAsia="Microsoft JhengHei" w:cs="Microsoft JhengHei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pacing w:val="3"/>
        </w:rPr>
        <w:t>week</w:t>
      </w:r>
      <w:r>
        <w:rPr>
          <w:rFonts w:ascii="Microsoft JhengHei" w:hAnsi="Microsoft JhengHei" w:eastAsia="Microsoft JhengHei" w:cs="Microsoft JhengHei"/>
          <w:spacing w:val="40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pacing w:val="3"/>
        </w:rPr>
        <w:t>decreased</w:t>
      </w:r>
      <w:r>
        <w:rPr>
          <w:rFonts w:ascii="Microsoft JhengHei" w:hAnsi="Microsoft JhengHei" w:eastAsia="Microsoft JhengHei" w:cs="Microsoft JhengHei"/>
          <w:spacing w:val="42"/>
        </w:rPr>
        <w:t xml:space="preserve"> </w:t>
      </w:r>
      <w:r>
        <w:rPr>
          <w:rFonts w:ascii="Microsoft JhengHei" w:hAnsi="Microsoft JhengHei" w:eastAsia="Microsoft JhengHei" w:cs="Microsoft JhengHei"/>
          <w:spacing w:val="3"/>
        </w:rPr>
        <w:t>significantly</w:t>
      </w:r>
      <w:r>
        <w:rPr>
          <w:rFonts w:ascii="Microsoft JhengHei" w:hAnsi="Microsoft JhengHei" w:eastAsia="Microsoft JhengHei" w:cs="Microsoft JhengHei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pacing w:val="3"/>
        </w:rPr>
        <w:t>from  13</w:t>
      </w:r>
      <w:r>
        <w:rPr>
          <w:rFonts w:ascii="Microsoft JhengHei" w:hAnsi="Microsoft JhengHei" w:eastAsia="Microsoft JhengHei" w:cs="Microsoft JhengHei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pacing w:val="3"/>
        </w:rPr>
        <w:t>to  6</w:t>
      </w:r>
      <w:r>
        <w:rPr>
          <w:rFonts w:ascii="Microsoft JhengHei" w:hAnsi="Microsoft JhengHei" w:eastAsia="Microsoft JhengHei" w:cs="Microsoft JhengHei"/>
        </w:rPr>
        <w:t xml:space="preserve"> </w:t>
      </w:r>
      <w:r>
        <w:rPr>
          <w:rFonts w:ascii="Microsoft JhengHei" w:hAnsi="Microsoft JhengHei" w:eastAsia="Microsoft JhengHei" w:cs="Microsoft JhengHei"/>
        </w:rPr>
        <w:t>episodes</w:t>
      </w:r>
      <w:r>
        <w:rPr>
          <w:rFonts w:ascii="Microsoft JhengHei" w:hAnsi="Microsoft JhengHei" w:eastAsia="Microsoft JhengHei" w:cs="Microsoft JhengHei"/>
          <w:spacing w:val="16"/>
        </w:rPr>
        <w:t>.  </w:t>
      </w:r>
      <w:r>
        <w:rPr>
          <w:rFonts w:ascii="Microsoft JhengHei" w:hAnsi="Microsoft JhengHei" w:eastAsia="Microsoft JhengHei" w:cs="Microsoft JhengHei"/>
        </w:rPr>
        <w:t>PVR</w:t>
      </w:r>
      <w:r>
        <w:rPr>
          <w:rFonts w:ascii="Microsoft JhengHei" w:hAnsi="Microsoft JhengHei" w:eastAsia="Microsoft JhengHei" w:cs="Microsoft JhengHei"/>
          <w:spacing w:val="4"/>
        </w:rPr>
        <w:t xml:space="preserve">  </w:t>
      </w:r>
      <w:r>
        <w:rPr>
          <w:rFonts w:ascii="Microsoft JhengHei" w:hAnsi="Microsoft JhengHei" w:eastAsia="Microsoft JhengHei" w:cs="Microsoft JhengHei"/>
        </w:rPr>
        <w:t>increased</w:t>
      </w:r>
      <w:r>
        <w:rPr>
          <w:rFonts w:ascii="Microsoft JhengHei" w:hAnsi="Microsoft JhengHei" w:eastAsia="Microsoft JhengHei" w:cs="Microsoft JhengHei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</w:rPr>
        <w:t>significantly</w:t>
      </w:r>
      <w:r>
        <w:rPr>
          <w:rFonts w:ascii="Microsoft JhengHei" w:hAnsi="Microsoft JhengHei" w:eastAsia="Microsoft JhengHei" w:cs="Microsoft JhengHei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</w:rPr>
        <w:t>from  </w:t>
      </w:r>
      <w:r>
        <w:rPr>
          <w:rFonts w:ascii="Microsoft JhengHei" w:hAnsi="Microsoft JhengHei" w:eastAsia="Microsoft JhengHei" w:cs="Microsoft JhengHei"/>
          <w:spacing w:val="16"/>
        </w:rPr>
        <w:t>26</w:t>
      </w:r>
      <w:r>
        <w:rPr>
          <w:rFonts w:ascii="Microsoft JhengHei" w:hAnsi="Microsoft JhengHei" w:eastAsia="Microsoft JhengHei" w:cs="Microsoft JhengHei"/>
          <w:spacing w:val="3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</w:rPr>
        <w:t>to</w:t>
      </w:r>
      <w:r>
        <w:rPr>
          <w:rFonts w:ascii="Microsoft JhengHei" w:hAnsi="Microsoft JhengHei" w:eastAsia="Microsoft JhengHei" w:cs="Microsoft JhengHei"/>
          <w:spacing w:val="16"/>
        </w:rPr>
        <w:t xml:space="preserve">  51  </w:t>
      </w:r>
      <w:r>
        <w:rPr>
          <w:rFonts w:ascii="Microsoft JhengHei" w:hAnsi="Microsoft JhengHei" w:eastAsia="Microsoft JhengHei" w:cs="Microsoft JhengHei"/>
        </w:rPr>
        <w:t>mL </w:t>
      </w:r>
      <w:r>
        <w:rPr>
          <w:rFonts w:ascii="Microsoft JhengHei" w:hAnsi="Microsoft JhengHei" w:eastAsia="Microsoft JhengHei" w:cs="Microsoft JhengHei"/>
          <w:spacing w:val="3"/>
        </w:rPr>
        <w:t>but</w:t>
      </w:r>
      <w:r>
        <w:rPr>
          <w:rFonts w:ascii="Microsoft JhengHei" w:hAnsi="Microsoft JhengHei" w:eastAsia="Microsoft JhengHei" w:cs="Microsoft JhengHei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pacing w:val="3"/>
        </w:rPr>
        <w:t>no</w:t>
      </w:r>
      <w:r>
        <w:rPr>
          <w:rFonts w:ascii="Microsoft JhengHei" w:hAnsi="Microsoft JhengHei" w:eastAsia="Microsoft JhengHei" w:cs="Microsoft JhengHei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pacing w:val="3"/>
        </w:rPr>
        <w:t>patient</w:t>
      </w:r>
      <w:r>
        <w:rPr>
          <w:rFonts w:ascii="Microsoft JhengHei" w:hAnsi="Microsoft JhengHei" w:eastAsia="Microsoft JhengHei" w:cs="Microsoft JhengHei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pacing w:val="3"/>
        </w:rPr>
        <w:t>reported</w:t>
      </w:r>
      <w:r>
        <w:rPr>
          <w:rFonts w:ascii="Microsoft JhengHei" w:hAnsi="Microsoft JhengHei" w:eastAsia="Microsoft JhengHei" w:cs="Microsoft JhengHei"/>
          <w:spacing w:val="2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pacing w:val="3"/>
        </w:rPr>
        <w:t>a</w:t>
      </w:r>
      <w:r>
        <w:rPr>
          <w:rFonts w:ascii="Microsoft JhengHei" w:hAnsi="Microsoft JhengHei" w:eastAsia="Microsoft JhengHei" w:cs="Microsoft JhengHei"/>
          <w:spacing w:val="2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pacing w:val="3"/>
        </w:rPr>
        <w:t>serious</w:t>
      </w:r>
      <w:r>
        <w:rPr>
          <w:rFonts w:ascii="Microsoft JhengHei" w:hAnsi="Microsoft JhengHei" w:eastAsia="Microsoft JhengHei" w:cs="Microsoft JhengHei"/>
          <w:spacing w:val="20"/>
        </w:rPr>
        <w:t xml:space="preserve"> </w:t>
      </w:r>
      <w:r>
        <w:rPr>
          <w:rFonts w:ascii="Microsoft JhengHei" w:hAnsi="Microsoft JhengHei" w:eastAsia="Microsoft JhengHei" w:cs="Microsoft JhengHei"/>
          <w:spacing w:val="3"/>
        </w:rPr>
        <w:t>AE</w:t>
      </w:r>
      <w:r>
        <w:rPr>
          <w:rFonts w:ascii="Microsoft JhengHei" w:hAnsi="Microsoft JhengHei" w:eastAsia="Microsoft JhengHei" w:cs="Microsoft JhengHei"/>
          <w:spacing w:val="26"/>
        </w:rPr>
        <w:t xml:space="preserve"> </w:t>
      </w:r>
      <w:r>
        <w:rPr>
          <w:rFonts w:ascii="Microsoft JhengHei" w:hAnsi="Microsoft JhengHei" w:eastAsia="Microsoft JhengHei" w:cs="Microsoft JhengHei"/>
          <w:spacing w:val="3"/>
        </w:rPr>
        <w:t>during</w:t>
      </w:r>
      <w:r>
        <w:rPr>
          <w:rFonts w:ascii="Microsoft JhengHei" w:hAnsi="Microsoft JhengHei" w:eastAsia="Microsoft JhengHei" w:cs="Microsoft JhengHei"/>
          <w:spacing w:val="24"/>
        </w:rPr>
        <w:t xml:space="preserve"> </w:t>
      </w:r>
      <w:r>
        <w:rPr>
          <w:rFonts w:ascii="Microsoft JhengHei" w:hAnsi="Microsoft JhengHei" w:eastAsia="Microsoft JhengHei" w:cs="Microsoft JhengHei"/>
          <w:spacing w:val="3"/>
        </w:rPr>
        <w:t>the</w:t>
      </w:r>
      <w:r>
        <w:rPr>
          <w:rFonts w:ascii="Microsoft JhengHei" w:hAnsi="Microsoft JhengHei" w:eastAsia="Microsoft JhengHei" w:cs="Microsoft JhengHei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pacing w:val="3"/>
        </w:rPr>
        <w:t>study.</w:t>
      </w:r>
    </w:p>
    <w:p>
      <w:pPr>
        <w:ind w:left="15"/>
        <w:spacing w:before="108" w:line="163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u w:val="single" w:color="auto"/>
          <w:spacing w:val="2"/>
        </w:rPr>
        <w:t>Drug</w:t>
      </w:r>
      <w:r>
        <w:rPr>
          <w:rFonts w:ascii="Microsoft JhengHei" w:hAnsi="Microsoft JhengHei" w:eastAsia="Microsoft JhengHei" w:cs="Microsoft JhengHei"/>
          <w:sz w:val="18"/>
          <w:szCs w:val="18"/>
          <w:u w:val="single" w:color="auto"/>
          <w:spacing w:val="3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u w:val="single" w:color="auto"/>
          <w:spacing w:val="2"/>
        </w:rPr>
        <w:t>combinations</w:t>
      </w:r>
    </w:p>
    <w:p>
      <w:pPr>
        <w:ind w:right="41"/>
        <w:spacing w:before="166" w:line="196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   three-arm   medication   combination 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trial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compared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5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(21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SCI,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3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SB,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2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MS,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1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viral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encephalomyelitis)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who  were  administered  oxybutynin  +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trospium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(n=8),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oxybutynin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+</w:t>
      </w:r>
      <w:r>
        <w:rPr>
          <w:rFonts w:ascii="Microsoft JhengHei" w:hAnsi="Microsoft JhengHei" w:eastAsia="Microsoft JhengHei" w:cs="Microsoft JhengHei"/>
          <w:sz w:val="18"/>
          <w:szCs w:val="18"/>
          <w:spacing w:val="5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tolterodine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(n=8),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tolterodine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+  </w:t>
      </w:r>
      <w:r>
        <w:rPr>
          <w:rFonts w:ascii="Microsoft JhengHei" w:hAnsi="Microsoft JhengHei" w:eastAsia="Microsoft JhengHei" w:cs="Microsoft JhengHei"/>
          <w:sz w:val="18"/>
          <w:szCs w:val="18"/>
        </w:rPr>
        <w:t>tro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spium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(n=11)  </w:t>
      </w:r>
      <w:r>
        <w:rPr>
          <w:rFonts w:ascii="Microsoft JhengHei" w:hAnsi="Microsoft JhengHei" w:eastAsia="Microsoft JhengHei" w:cs="Microsoft JhengHei"/>
          <w:sz w:val="18"/>
          <w:szCs w:val="18"/>
        </w:rPr>
        <w:t>over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six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months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.</w:t>
      </w:r>
      <w:r>
        <w:rPr>
          <w:rFonts w:ascii="Microsoft JhengHei" w:hAnsi="Microsoft JhengHei" w:eastAsia="Microsoft JhengHei" w:cs="Microsoft JhengHei"/>
          <w:sz w:val="11"/>
          <w:szCs w:val="11"/>
          <w:spacing w:val="10"/>
          <w:position w:val="7"/>
        </w:rPr>
        <w:t>156     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All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previ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ously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failed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maximum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recom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mended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doses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single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medications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and  the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double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dose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paradigm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described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previously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by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Horstmann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et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al.</w:t>
      </w:r>
      <w:r>
        <w:rPr>
          <w:rFonts w:ascii="Microsoft JhengHei" w:hAnsi="Microsoft JhengHei" w:eastAsia="Microsoft JhengHei" w:cs="Microsoft JhengHei"/>
          <w:sz w:val="18"/>
          <w:szCs w:val="18"/>
          <w:spacing w:val="-2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.</w:t>
      </w:r>
      <w:r>
        <w:rPr>
          <w:rFonts w:ascii="Microsoft JhengHei" w:hAnsi="Microsoft JhengHei" w:eastAsia="Microsoft JhengHei" w:cs="Microsoft JhengHei"/>
          <w:sz w:val="11"/>
          <w:szCs w:val="11"/>
          <w:spacing w:val="4"/>
          <w:position w:val="7"/>
        </w:rPr>
        <w:t>157  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All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hree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groups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im-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proved  comparably  and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significantly  with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large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reduc-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tions  in  incontinence</w:t>
      </w:r>
      <w:r>
        <w:rPr>
          <w:rFonts w:ascii="Microsoft JhengHei" w:hAnsi="Microsoft JhengHei" w:eastAsia="Microsoft JhengHei" w:cs="Microsoft JhengHei"/>
          <w:sz w:val="18"/>
          <w:szCs w:val="18"/>
          <w:spacing w:val="4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episodes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and  in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creases  in  bladder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capacity,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RV,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compliance.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Two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different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treatment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groups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withdrew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from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study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intolera-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ble  AEs  (i.e.,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dry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mouth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blurred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vision)</w:t>
      </w:r>
      <w:r>
        <w:rPr>
          <w:rFonts w:ascii="Microsoft JhengHei" w:hAnsi="Microsoft JhengHei" w:eastAsia="Microsoft JhengHei" w:cs="Microsoft JhengHei"/>
          <w:sz w:val="18"/>
          <w:szCs w:val="18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.     Similar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AEs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reported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by  five   additional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were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graded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mild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moderate.</w:t>
      </w:r>
    </w:p>
    <w:p>
      <w:pPr>
        <w:ind w:left="3" w:right="39" w:firstLine="4"/>
        <w:spacing w:before="74" w:line="194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Comparison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2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oxybutynin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trospium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or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combination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both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medications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one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month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was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performed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 </w:t>
      </w:r>
      <w:r>
        <w:rPr>
          <w:rFonts w:ascii="Microsoft JhengHei" w:hAnsi="Microsoft JhengHei" w:eastAsia="Microsoft JhengHei" w:cs="Microsoft JhengHei"/>
          <w:sz w:val="18"/>
          <w:szCs w:val="18"/>
        </w:rPr>
        <w:t>incontinent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(n  =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156)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continent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(n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=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75)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SCI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pa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.</w:t>
      </w:r>
      <w:r>
        <w:rPr>
          <w:rFonts w:ascii="Microsoft JhengHei" w:hAnsi="Microsoft JhengHei" w:eastAsia="Microsoft JhengHei" w:cs="Microsoft JhengHei"/>
          <w:sz w:val="11"/>
          <w:szCs w:val="11"/>
          <w:spacing w:val="11"/>
          <w:position w:val="7"/>
        </w:rPr>
        <w:t>158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Although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MCC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increased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significantly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voluntary</w:t>
      </w:r>
      <w:r>
        <w:rPr>
          <w:rFonts w:ascii="Microsoft JhengHei" w:hAnsi="Microsoft JhengHei" w:eastAsia="Microsoft JhengHei" w:cs="Microsoft JhengHei"/>
          <w:sz w:val="18"/>
          <w:szCs w:val="18"/>
          <w:spacing w:val="4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detrusor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contractions   (IDC)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decreased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signif-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icantly,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most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patients  did   not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achieve  full   continence</w:t>
      </w:r>
    </w:p>
    <w:p>
      <w:pPr>
        <w:spacing w:line="194" w:lineRule="auto"/>
        <w:sectPr>
          <w:type w:val="continuous"/>
          <w:pgSz w:w="12240" w:h="15840"/>
          <w:pgMar w:top="570" w:right="720" w:bottom="533" w:left="779" w:header="338" w:footer="385" w:gutter="0"/>
          <w:cols w:equalWidth="0" w:num="2">
            <w:col w:w="5481" w:space="100"/>
            <w:col w:w="5160" w:space="0"/>
          </w:cols>
        </w:sectPr>
        <w:rPr>
          <w:rFonts w:ascii="Microsoft JhengHei" w:hAnsi="Microsoft JhengHei" w:eastAsia="Microsoft JhengHei" w:cs="Microsoft JhengHei"/>
          <w:sz w:val="18"/>
          <w:szCs w:val="18"/>
        </w:rPr>
      </w:pPr>
    </w:p>
    <w:p>
      <w:pPr>
        <w:pStyle w:val="BodyText"/>
        <w:ind w:left="20" w:right="3704" w:hanging="18"/>
        <w:spacing w:before="197" w:line="226" w:lineRule="auto"/>
        <w:rPr>
          <w:sz w:val="22"/>
          <w:szCs w:val="22"/>
        </w:rPr>
      </w:pPr>
      <w:r>
        <w:pict>
          <v:shape id="_x0000_s78" style="position:absolute;margin-left:365.12pt;margin-top:6.40544pt;mso-position-vertical-relative:text;mso-position-horizontal-relative:text;width:173pt;height:47pt;z-index:251768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48"/>
          <w:footerReference w:type="default" r:id="rId10"/>
          <w:pgSz w:w="12240" w:h="15840"/>
          <w:pgMar w:top="570" w:right="720" w:bottom="533" w:left="777" w:header="338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2" w:firstLine="3"/>
        <w:spacing w:before="34" w:line="268" w:lineRule="auto"/>
        <w:jc w:val="both"/>
        <w:rPr/>
      </w:pPr>
      <w:r>
        <w:rPr>
          <w:spacing w:val="-2"/>
        </w:rPr>
        <w:t>and</w:t>
      </w:r>
      <w:r>
        <w:rPr>
          <w:spacing w:val="29"/>
          <w:w w:val="101"/>
        </w:rPr>
        <w:t xml:space="preserve"> </w:t>
      </w:r>
      <w:r>
        <w:rPr>
          <w:spacing w:val="-2"/>
        </w:rPr>
        <w:t>NDO</w:t>
      </w:r>
      <w:r>
        <w:rPr>
          <w:spacing w:val="18"/>
          <w:w w:val="101"/>
        </w:rPr>
        <w:t xml:space="preserve"> </w:t>
      </w:r>
      <w:r>
        <w:rPr>
          <w:spacing w:val="-2"/>
        </w:rPr>
        <w:t>was</w:t>
      </w:r>
      <w:r>
        <w:rPr>
          <w:spacing w:val="28"/>
          <w:w w:val="101"/>
        </w:rPr>
        <w:t xml:space="preserve"> </w:t>
      </w:r>
      <w:r>
        <w:rPr>
          <w:spacing w:val="-2"/>
        </w:rPr>
        <w:t>not</w:t>
      </w:r>
      <w:r>
        <w:rPr>
          <w:spacing w:val="19"/>
          <w:w w:val="101"/>
        </w:rPr>
        <w:t xml:space="preserve"> </w:t>
      </w:r>
      <w:r>
        <w:rPr>
          <w:spacing w:val="-2"/>
        </w:rPr>
        <w:t>well</w:t>
      </w:r>
      <w:r>
        <w:rPr>
          <w:spacing w:val="21"/>
        </w:rPr>
        <w:t xml:space="preserve"> </w:t>
      </w:r>
      <w:r>
        <w:rPr>
          <w:spacing w:val="-2"/>
        </w:rPr>
        <w:t>controlled</w:t>
      </w:r>
      <w:r>
        <w:rPr>
          <w:spacing w:val="26"/>
          <w:w w:val="101"/>
        </w:rPr>
        <w:t xml:space="preserve"> </w:t>
      </w:r>
      <w:r>
        <w:rPr>
          <w:spacing w:val="-2"/>
        </w:rPr>
        <w:t>in</w:t>
      </w:r>
      <w:r>
        <w:rPr>
          <w:spacing w:val="19"/>
        </w:rPr>
        <w:t xml:space="preserve"> </w:t>
      </w:r>
      <w:r>
        <w:rPr>
          <w:spacing w:val="-2"/>
        </w:rPr>
        <w:t>approxima</w:t>
      </w:r>
      <w:r>
        <w:rPr>
          <w:spacing w:val="-3"/>
        </w:rPr>
        <w:t>tely</w:t>
      </w:r>
      <w:r>
        <w:rPr>
          <w:spacing w:val="19"/>
        </w:rPr>
        <w:t xml:space="preserve"> </w:t>
      </w:r>
      <w:r>
        <w:rPr>
          <w:spacing w:val="-3"/>
        </w:rPr>
        <w:t>one-</w:t>
      </w:r>
      <w:r>
        <w:rPr/>
        <w:t xml:space="preserve"> </w:t>
      </w:r>
      <w:r>
        <w:rPr>
          <w:spacing w:val="-1"/>
        </w:rPr>
        <w:t>third of the continent</w:t>
      </w:r>
      <w:r>
        <w:rPr>
          <w:spacing w:val="35"/>
        </w:rPr>
        <w:t xml:space="preserve"> </w:t>
      </w:r>
      <w:r>
        <w:rPr>
          <w:spacing w:val="-1"/>
        </w:rPr>
        <w:t>patients.  AEs</w:t>
      </w:r>
      <w:r>
        <w:rPr>
          <w:spacing w:val="13"/>
        </w:rPr>
        <w:t xml:space="preserve"> </w:t>
      </w:r>
      <w:r>
        <w:rPr>
          <w:spacing w:val="-1"/>
        </w:rPr>
        <w:t>were</w:t>
      </w:r>
      <w:r>
        <w:rPr>
          <w:spacing w:val="21"/>
        </w:rPr>
        <w:t xml:space="preserve"> </w:t>
      </w:r>
      <w:r>
        <w:rPr>
          <w:spacing w:val="-1"/>
        </w:rPr>
        <w:t>not</w:t>
      </w:r>
      <w:r>
        <w:rPr>
          <w:spacing w:val="14"/>
        </w:rPr>
        <w:t xml:space="preserve"> </w:t>
      </w:r>
      <w:r>
        <w:rPr>
          <w:spacing w:val="-1"/>
        </w:rPr>
        <w:t>systemat-</w:t>
      </w:r>
      <w:r>
        <w:rPr/>
        <w:t xml:space="preserve"> </w:t>
      </w:r>
      <w:r>
        <w:rPr>
          <w:spacing w:val="-2"/>
        </w:rPr>
        <w:t>ically</w:t>
      </w:r>
      <w:r>
        <w:rPr>
          <w:spacing w:val="20"/>
        </w:rPr>
        <w:t xml:space="preserve"> </w:t>
      </w:r>
      <w:r>
        <w:rPr>
          <w:spacing w:val="-2"/>
        </w:rPr>
        <w:t>evaluated</w:t>
      </w:r>
      <w:r>
        <w:rPr>
          <w:spacing w:val="28"/>
        </w:rPr>
        <w:t xml:space="preserve"> </w:t>
      </w:r>
      <w:r>
        <w:rPr>
          <w:spacing w:val="-2"/>
        </w:rPr>
        <w:t>but</w:t>
      </w:r>
      <w:r>
        <w:rPr>
          <w:spacing w:val="27"/>
        </w:rPr>
        <w:t xml:space="preserve"> </w:t>
      </w:r>
      <w:r>
        <w:rPr>
          <w:spacing w:val="-2"/>
        </w:rPr>
        <w:t>30</w:t>
      </w:r>
      <w:r>
        <w:rPr>
          <w:spacing w:val="18"/>
          <w:w w:val="101"/>
        </w:rPr>
        <w:t xml:space="preserve"> </w:t>
      </w:r>
      <w:r>
        <w:rPr>
          <w:spacing w:val="-2"/>
        </w:rPr>
        <w:t>of the</w:t>
      </w:r>
      <w:r>
        <w:rPr>
          <w:spacing w:val="22"/>
        </w:rPr>
        <w:t xml:space="preserve"> </w:t>
      </w:r>
      <w:r>
        <w:rPr>
          <w:spacing w:val="-2"/>
        </w:rPr>
        <w:t>97</w:t>
      </w:r>
      <w:r>
        <w:rPr>
          <w:spacing w:val="28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17"/>
          <w:w w:val="101"/>
        </w:rPr>
        <w:t xml:space="preserve"> </w:t>
      </w:r>
      <w:r>
        <w:rPr>
          <w:spacing w:val="-2"/>
        </w:rPr>
        <w:t>on</w:t>
      </w:r>
      <w:r>
        <w:rPr>
          <w:spacing w:val="15"/>
        </w:rPr>
        <w:t xml:space="preserve"> </w:t>
      </w:r>
      <w:r>
        <w:rPr>
          <w:spacing w:val="-2"/>
        </w:rPr>
        <w:t>t</w:t>
      </w:r>
      <w:r>
        <w:rPr>
          <w:spacing w:val="-3"/>
        </w:rPr>
        <w:t>wo</w:t>
      </w:r>
      <w:r>
        <w:rPr>
          <w:spacing w:val="29"/>
        </w:rPr>
        <w:t xml:space="preserve"> </w:t>
      </w:r>
      <w:r>
        <w:rPr>
          <w:spacing w:val="-3"/>
        </w:rPr>
        <w:t>medi-</w:t>
      </w:r>
      <w:r>
        <w:rPr/>
        <w:t xml:space="preserve"> </w:t>
      </w:r>
      <w:r>
        <w:rPr>
          <w:spacing w:val="-1"/>
        </w:rPr>
        <w:t>cations</w:t>
      </w:r>
      <w:r>
        <w:rPr>
          <w:spacing w:val="16"/>
        </w:rPr>
        <w:t xml:space="preserve"> </w:t>
      </w:r>
      <w:r>
        <w:rPr>
          <w:spacing w:val="-1"/>
        </w:rPr>
        <w:t>reported experiencing dry</w:t>
      </w:r>
      <w:r>
        <w:rPr>
          <w:spacing w:val="14"/>
        </w:rPr>
        <w:t xml:space="preserve"> </w:t>
      </w:r>
      <w:r>
        <w:rPr>
          <w:spacing w:val="-1"/>
        </w:rPr>
        <w:t>mout</w:t>
      </w:r>
      <w:r>
        <w:rPr>
          <w:spacing w:val="-2"/>
        </w:rPr>
        <w:t>h.</w:t>
      </w:r>
    </w:p>
    <w:p>
      <w:pPr>
        <w:pStyle w:val="BodyText"/>
        <w:ind w:left="5" w:right="372" w:hanging="5"/>
        <w:spacing w:before="147" w:line="273" w:lineRule="auto"/>
        <w:jc w:val="both"/>
        <w:rPr/>
      </w:pPr>
      <w:r>
        <w:rPr>
          <w:spacing w:val="-2"/>
        </w:rPr>
        <w:t>The</w:t>
      </w:r>
      <w:r>
        <w:rPr>
          <w:spacing w:val="46"/>
          <w:w w:val="101"/>
        </w:rPr>
        <w:t xml:space="preserve"> </w:t>
      </w:r>
      <w:r>
        <w:rPr>
          <w:spacing w:val="-2"/>
        </w:rPr>
        <w:t>Panel</w:t>
      </w:r>
      <w:r>
        <w:rPr>
          <w:spacing w:val="30"/>
          <w:w w:val="101"/>
        </w:rPr>
        <w:t xml:space="preserve"> </w:t>
      </w:r>
      <w:r>
        <w:rPr>
          <w:spacing w:val="-2"/>
        </w:rPr>
        <w:t>appreciates</w:t>
      </w:r>
      <w:r>
        <w:rPr>
          <w:spacing w:val="26"/>
        </w:rPr>
        <w:t xml:space="preserve"> </w:t>
      </w:r>
      <w:r>
        <w:rPr>
          <w:spacing w:val="-2"/>
        </w:rPr>
        <w:t>that</w:t>
      </w:r>
      <w:r>
        <w:rPr>
          <w:spacing w:val="37"/>
        </w:rPr>
        <w:t xml:space="preserve"> </w:t>
      </w:r>
      <w:r>
        <w:rPr>
          <w:spacing w:val="-2"/>
        </w:rPr>
        <w:t>many</w:t>
      </w:r>
      <w:r>
        <w:rPr>
          <w:spacing w:val="36"/>
        </w:rPr>
        <w:t xml:space="preserve"> </w:t>
      </w:r>
      <w:r>
        <w:rPr>
          <w:spacing w:val="-2"/>
        </w:rPr>
        <w:t>practitioners</w:t>
      </w:r>
      <w:r>
        <w:rPr>
          <w:spacing w:val="28"/>
        </w:rPr>
        <w:t xml:space="preserve"> </w:t>
      </w:r>
      <w:r>
        <w:rPr>
          <w:spacing w:val="-2"/>
        </w:rPr>
        <w:t>will</w:t>
      </w:r>
      <w:r>
        <w:rPr>
          <w:spacing w:val="31"/>
        </w:rPr>
        <w:t xml:space="preserve"> </w:t>
      </w:r>
      <w:r>
        <w:rPr>
          <w:spacing w:val="-2"/>
        </w:rPr>
        <w:t>em-</w:t>
      </w:r>
      <w:r>
        <w:rPr/>
        <w:t xml:space="preserve"> </w:t>
      </w:r>
      <w:r>
        <w:rPr/>
        <w:t>ploy combination therapy with</w:t>
      </w:r>
      <w:r>
        <w:rPr>
          <w:spacing w:val="14"/>
        </w:rPr>
        <w:t xml:space="preserve"> </w:t>
      </w:r>
      <w:r>
        <w:rPr/>
        <w:t>anticho</w:t>
      </w:r>
      <w:r>
        <w:rPr>
          <w:spacing w:val="-1"/>
        </w:rPr>
        <w:t>linergic</w:t>
      </w:r>
      <w:r>
        <w:rPr>
          <w:spacing w:val="16"/>
        </w:rPr>
        <w:t xml:space="preserve"> </w:t>
      </w:r>
      <w:r>
        <w:rPr>
          <w:spacing w:val="-1"/>
        </w:rPr>
        <w:t>and</w:t>
      </w:r>
      <w:r>
        <w:rPr>
          <w:spacing w:val="22"/>
          <w:w w:val="101"/>
        </w:rPr>
        <w:t xml:space="preserve"> </w:t>
      </w:r>
      <w:r>
        <w:rPr>
          <w:spacing w:val="-1"/>
        </w:rPr>
        <w:t>beta-</w:t>
      </w:r>
      <w:r>
        <w:rPr/>
        <w:t xml:space="preserve"> </w:t>
      </w:r>
      <w:r>
        <w:rPr>
          <w:spacing w:val="-2"/>
        </w:rPr>
        <w:t>3</w:t>
      </w:r>
      <w:r>
        <w:rPr>
          <w:spacing w:val="49"/>
          <w:w w:val="101"/>
        </w:rPr>
        <w:t xml:space="preserve"> </w:t>
      </w:r>
      <w:r>
        <w:rPr>
          <w:spacing w:val="-2"/>
        </w:rPr>
        <w:t>adrenergic</w:t>
      </w:r>
      <w:r>
        <w:rPr>
          <w:spacing w:val="55"/>
          <w:w w:val="101"/>
        </w:rPr>
        <w:t xml:space="preserve"> </w:t>
      </w:r>
      <w:r>
        <w:rPr>
          <w:spacing w:val="-2"/>
        </w:rPr>
        <w:t>receptor</w:t>
      </w:r>
      <w:r>
        <w:rPr>
          <w:spacing w:val="48"/>
        </w:rPr>
        <w:t xml:space="preserve"> </w:t>
      </w:r>
      <w:r>
        <w:rPr>
          <w:spacing w:val="-2"/>
        </w:rPr>
        <w:t>agonists</w:t>
      </w:r>
      <w:r>
        <w:rPr>
          <w:spacing w:val="56"/>
        </w:rPr>
        <w:t xml:space="preserve"> </w:t>
      </w:r>
      <w:r>
        <w:rPr>
          <w:spacing w:val="-2"/>
        </w:rPr>
        <w:t>based</w:t>
      </w:r>
      <w:r>
        <w:rPr>
          <w:spacing w:val="56"/>
        </w:rPr>
        <w:t xml:space="preserve"> </w:t>
      </w:r>
      <w:r>
        <w:rPr>
          <w:spacing w:val="-2"/>
        </w:rPr>
        <w:t>upon</w:t>
      </w:r>
      <w:r>
        <w:rPr>
          <w:spacing w:val="48"/>
        </w:rPr>
        <w:t xml:space="preserve"> </w:t>
      </w:r>
      <w:r>
        <w:rPr>
          <w:spacing w:val="-2"/>
        </w:rPr>
        <w:t>data</w:t>
      </w:r>
      <w:r>
        <w:rPr>
          <w:spacing w:val="45"/>
          <w:w w:val="101"/>
        </w:rPr>
        <w:t xml:space="preserve"> </w:t>
      </w:r>
      <w:r>
        <w:rPr>
          <w:spacing w:val="-2"/>
        </w:rPr>
        <w:t>fr</w:t>
      </w:r>
      <w:r>
        <w:rPr>
          <w:spacing w:val="-3"/>
        </w:rPr>
        <w:t>om</w:t>
      </w:r>
      <w:r>
        <w:rPr/>
        <w:t xml:space="preserve"> </w:t>
      </w:r>
      <w:r>
        <w:rPr/>
        <w:t>non-neurogenic</w:t>
      </w:r>
      <w:r>
        <w:rPr>
          <w:spacing w:val="52"/>
        </w:rPr>
        <w:t xml:space="preserve"> </w:t>
      </w:r>
      <w:r>
        <w:rPr/>
        <w:t>OAB</w:t>
      </w:r>
      <w:r>
        <w:rPr>
          <w:spacing w:val="57"/>
          <w:w w:val="101"/>
        </w:rPr>
        <w:t xml:space="preserve"> </w:t>
      </w:r>
      <w:r>
        <w:rPr/>
        <w:t>patients</w:t>
      </w:r>
      <w:r>
        <w:rPr>
          <w:spacing w:val="-1"/>
        </w:rPr>
        <w:t>.</w:t>
      </w:r>
      <w:r>
        <w:rPr>
          <w:sz w:val="11"/>
          <w:szCs w:val="11"/>
          <w:spacing w:val="-1"/>
          <w:position w:val="7"/>
        </w:rPr>
        <w:t>159     </w:t>
      </w:r>
      <w:r>
        <w:rPr>
          <w:spacing w:val="-1"/>
        </w:rPr>
        <w:t>Although  the  litera-</w:t>
      </w:r>
      <w:r>
        <w:rPr/>
        <w:t xml:space="preserve"> </w:t>
      </w:r>
      <w:r>
        <w:rPr>
          <w:spacing w:val="-2"/>
        </w:rPr>
        <w:t>ture</w:t>
      </w:r>
      <w:r>
        <w:rPr>
          <w:spacing w:val="35"/>
        </w:rPr>
        <w:t xml:space="preserve"> </w:t>
      </w:r>
      <w:r>
        <w:rPr>
          <w:spacing w:val="-2"/>
        </w:rPr>
        <w:t>review</w:t>
      </w:r>
      <w:r>
        <w:rPr>
          <w:spacing w:val="23"/>
        </w:rPr>
        <w:t xml:space="preserve"> </w:t>
      </w:r>
      <w:r>
        <w:rPr>
          <w:spacing w:val="-2"/>
        </w:rPr>
        <w:t>for</w:t>
      </w:r>
      <w:r>
        <w:rPr>
          <w:spacing w:val="23"/>
        </w:rPr>
        <w:t xml:space="preserve"> </w:t>
      </w:r>
      <w:r>
        <w:rPr>
          <w:spacing w:val="-2"/>
        </w:rPr>
        <w:t>this</w:t>
      </w:r>
      <w:r>
        <w:rPr>
          <w:spacing w:val="27"/>
        </w:rPr>
        <w:t xml:space="preserve"> </w:t>
      </w:r>
      <w:r>
        <w:rPr>
          <w:spacing w:val="-2"/>
        </w:rPr>
        <w:t>guideline</w:t>
      </w:r>
      <w:r>
        <w:rPr>
          <w:spacing w:val="28"/>
          <w:w w:val="101"/>
        </w:rPr>
        <w:t xml:space="preserve"> </w:t>
      </w:r>
      <w:r>
        <w:rPr>
          <w:spacing w:val="-2"/>
        </w:rPr>
        <w:t>did</w:t>
      </w:r>
      <w:r>
        <w:rPr>
          <w:spacing w:val="34"/>
          <w:w w:val="101"/>
        </w:rPr>
        <w:t xml:space="preserve"> </w:t>
      </w:r>
      <w:r>
        <w:rPr>
          <w:spacing w:val="-2"/>
        </w:rPr>
        <w:t>not</w:t>
      </w:r>
      <w:r>
        <w:rPr>
          <w:spacing w:val="35"/>
        </w:rPr>
        <w:t xml:space="preserve"> </w:t>
      </w:r>
      <w:r>
        <w:rPr>
          <w:spacing w:val="-2"/>
        </w:rPr>
        <w:t>reveal</w:t>
      </w:r>
      <w:r>
        <w:rPr>
          <w:spacing w:val="28"/>
        </w:rPr>
        <w:t xml:space="preserve"> </w:t>
      </w:r>
      <w:r>
        <w:rPr>
          <w:spacing w:val="-2"/>
        </w:rPr>
        <w:t>contem</w:t>
      </w:r>
      <w:r>
        <w:rPr>
          <w:spacing w:val="-3"/>
        </w:rPr>
        <w:t>po-</w:t>
      </w:r>
      <w:r>
        <w:rPr/>
        <w:t xml:space="preserve"> </w:t>
      </w:r>
      <w:r>
        <w:rPr/>
        <w:t>rary  studies  provid</w:t>
      </w:r>
      <w:r>
        <w:rPr>
          <w:spacing w:val="-1"/>
        </w:rPr>
        <w:t>ing  significant</w:t>
      </w:r>
      <w:r>
        <w:rPr>
          <w:spacing w:val="5"/>
        </w:rPr>
        <w:t xml:space="preserve">  </w:t>
      </w:r>
      <w:r>
        <w:rPr>
          <w:spacing w:val="-1"/>
        </w:rPr>
        <w:t>safety</w:t>
      </w:r>
      <w:r>
        <w:rPr>
          <w:spacing w:val="5"/>
        </w:rPr>
        <w:t xml:space="preserve">  </w:t>
      </w:r>
      <w:r>
        <w:rPr>
          <w:spacing w:val="-1"/>
        </w:rPr>
        <w:t>and</w:t>
      </w:r>
      <w:r>
        <w:rPr>
          <w:spacing w:val="5"/>
        </w:rPr>
        <w:t xml:space="preserve">  </w:t>
      </w:r>
      <w:r>
        <w:rPr>
          <w:spacing w:val="-1"/>
        </w:rPr>
        <w:t>efficacy</w:t>
      </w:r>
      <w:r>
        <w:rPr>
          <w:spacing w:val="1"/>
        </w:rPr>
        <w:t xml:space="preserve"> </w:t>
      </w:r>
      <w:r>
        <w:rPr/>
        <w:t>data for this combination</w:t>
      </w:r>
      <w:r>
        <w:rPr>
          <w:spacing w:val="-1"/>
        </w:rPr>
        <w:t>,</w:t>
      </w:r>
      <w:r>
        <w:rPr>
          <w:spacing w:val="10"/>
        </w:rPr>
        <w:t xml:space="preserve"> </w:t>
      </w:r>
      <w:r>
        <w:rPr>
          <w:spacing w:val="-1"/>
        </w:rPr>
        <w:t>the</w:t>
      </w:r>
      <w:r>
        <w:rPr>
          <w:spacing w:val="25"/>
        </w:rPr>
        <w:t xml:space="preserve"> </w:t>
      </w:r>
      <w:r>
        <w:rPr>
          <w:spacing w:val="-1"/>
        </w:rPr>
        <w:t>Panel</w:t>
      </w:r>
      <w:r>
        <w:rPr>
          <w:spacing w:val="16"/>
          <w:w w:val="101"/>
        </w:rPr>
        <w:t xml:space="preserve"> </w:t>
      </w:r>
      <w:r>
        <w:rPr>
          <w:spacing w:val="-1"/>
        </w:rPr>
        <w:t>acknowledges</w:t>
      </w:r>
      <w:r>
        <w:rPr>
          <w:spacing w:val="14"/>
        </w:rPr>
        <w:t xml:space="preserve"> </w:t>
      </w:r>
      <w:r>
        <w:rPr>
          <w:spacing w:val="-1"/>
        </w:rPr>
        <w:t>after</w:t>
      </w:r>
      <w:r>
        <w:rPr/>
        <w:t xml:space="preserve"> </w:t>
      </w:r>
      <w:r>
        <w:rPr>
          <w:spacing w:val="-1"/>
        </w:rPr>
        <w:t>shared</w:t>
      </w:r>
      <w:r>
        <w:rPr>
          <w:spacing w:val="17"/>
        </w:rPr>
        <w:t xml:space="preserve"> </w:t>
      </w:r>
      <w:r>
        <w:rPr>
          <w:spacing w:val="-1"/>
        </w:rPr>
        <w:t>decision-making with the</w:t>
      </w:r>
      <w:r>
        <w:rPr>
          <w:spacing w:val="23"/>
        </w:rPr>
        <w:t xml:space="preserve"> </w:t>
      </w:r>
      <w:r>
        <w:rPr>
          <w:spacing w:val="-1"/>
        </w:rPr>
        <w:t>patient</w:t>
      </w:r>
      <w:r>
        <w:rPr>
          <w:spacing w:val="23"/>
        </w:rPr>
        <w:t xml:space="preserve"> </w:t>
      </w:r>
      <w:r>
        <w:rPr>
          <w:spacing w:val="-1"/>
        </w:rPr>
        <w:t>regarding</w:t>
      </w:r>
      <w:r>
        <w:rPr>
          <w:spacing w:val="23"/>
        </w:rPr>
        <w:t xml:space="preserve"> </w:t>
      </w:r>
      <w:r>
        <w:rPr>
          <w:spacing w:val="-1"/>
        </w:rPr>
        <w:t>ris</w:t>
      </w:r>
      <w:r>
        <w:rPr>
          <w:spacing w:val="-2"/>
        </w:rPr>
        <w:t>ks</w:t>
      </w:r>
      <w:r>
        <w:rPr/>
        <w:t xml:space="preserve"> </w:t>
      </w:r>
      <w:r>
        <w:rPr/>
        <w:t>and</w:t>
      </w:r>
      <w:r>
        <w:rPr>
          <w:spacing w:val="23"/>
          <w:w w:val="101"/>
        </w:rPr>
        <w:t xml:space="preserve"> </w:t>
      </w:r>
      <w:r>
        <w:rPr/>
        <w:t>benefits, concomitant thera</w:t>
      </w:r>
      <w:r>
        <w:rPr>
          <w:spacing w:val="-1"/>
        </w:rPr>
        <w:t>py with</w:t>
      </w:r>
      <w:r>
        <w:rPr>
          <w:spacing w:val="21"/>
        </w:rPr>
        <w:t xml:space="preserve"> </w:t>
      </w:r>
      <w:r>
        <w:rPr>
          <w:spacing w:val="-1"/>
        </w:rPr>
        <w:t>beta-3</w:t>
      </w:r>
      <w:r>
        <w:rPr>
          <w:spacing w:val="16"/>
        </w:rPr>
        <w:t xml:space="preserve"> </w:t>
      </w:r>
      <w:r>
        <w:rPr>
          <w:spacing w:val="-1"/>
        </w:rPr>
        <w:t>adrener-</w:t>
      </w:r>
      <w:r>
        <w:rPr/>
        <w:t xml:space="preserve"> </w:t>
      </w:r>
      <w:r>
        <w:rPr>
          <w:spacing w:val="-1"/>
        </w:rPr>
        <w:t>gic  receptor  agonists  and  antimuscarinics  presents  a</w:t>
      </w:r>
      <w:r>
        <w:rPr>
          <w:spacing w:val="11"/>
        </w:rPr>
        <w:t xml:space="preserve"> </w:t>
      </w:r>
      <w:r>
        <w:rPr/>
        <w:t>reasonable treatment</w:t>
      </w:r>
      <w:r>
        <w:rPr>
          <w:spacing w:val="-1"/>
        </w:rPr>
        <w:t xml:space="preserve"> option.</w:t>
      </w:r>
    </w:p>
    <w:p>
      <w:pPr>
        <w:pStyle w:val="BodyText"/>
        <w:ind w:left="17"/>
        <w:spacing w:before="152" w:line="193" w:lineRule="auto"/>
        <w:rPr/>
      </w:pPr>
      <w:r>
        <w:rPr>
          <w:u w:val="single" w:color="auto"/>
          <w:spacing w:val="-1"/>
        </w:rPr>
        <w:t>Beta 3 adrenergic</w:t>
      </w:r>
      <w:r>
        <w:rPr>
          <w:u w:val="single" w:color="auto"/>
          <w:spacing w:val="15"/>
        </w:rPr>
        <w:t xml:space="preserve"> </w:t>
      </w:r>
      <w:r>
        <w:rPr>
          <w:u w:val="single" w:color="auto"/>
          <w:spacing w:val="-1"/>
        </w:rPr>
        <w:t>recepto</w:t>
      </w:r>
      <w:r>
        <w:rPr>
          <w:u w:val="single" w:color="auto"/>
          <w:spacing w:val="-2"/>
        </w:rPr>
        <w:t>r</w:t>
      </w:r>
      <w:r>
        <w:rPr>
          <w:u w:val="single" w:color="auto"/>
          <w:spacing w:val="5"/>
        </w:rPr>
        <w:t xml:space="preserve"> </w:t>
      </w:r>
      <w:r>
        <w:rPr>
          <w:u w:val="single" w:color="auto"/>
          <w:spacing w:val="-2"/>
        </w:rPr>
        <w:t>agonist</w:t>
      </w:r>
    </w:p>
    <w:p>
      <w:pPr>
        <w:pStyle w:val="BodyText"/>
        <w:ind w:left="5" w:right="372"/>
        <w:spacing w:before="194" w:line="272" w:lineRule="auto"/>
        <w:jc w:val="both"/>
        <w:rPr/>
      </w:pPr>
      <w:r>
        <w:rPr>
          <w:i/>
          <w:iCs/>
          <w:spacing w:val="-1"/>
        </w:rPr>
        <w:t>Mirabegron</w:t>
      </w:r>
      <w:r>
        <w:rPr>
          <w:spacing w:val="-1"/>
        </w:rPr>
        <w:t>.   One  observational</w:t>
      </w:r>
      <w:r>
        <w:rPr>
          <w:spacing w:val="46"/>
        </w:rPr>
        <w:t xml:space="preserve"> </w:t>
      </w:r>
      <w:r>
        <w:rPr>
          <w:spacing w:val="-1"/>
        </w:rPr>
        <w:t>stu</w:t>
      </w:r>
      <w:r>
        <w:rPr>
          <w:spacing w:val="-2"/>
        </w:rPr>
        <w:t>dy</w:t>
      </w:r>
      <w:r>
        <w:rPr>
          <w:spacing w:val="50"/>
        </w:rPr>
        <w:t xml:space="preserve"> </w:t>
      </w:r>
      <w:r>
        <w:rPr>
          <w:spacing w:val="-2"/>
        </w:rPr>
        <w:t>reported</w:t>
      </w:r>
      <w:r>
        <w:rPr>
          <w:spacing w:val="45"/>
        </w:rPr>
        <w:t xml:space="preserve"> </w:t>
      </w:r>
      <w:r>
        <w:rPr>
          <w:spacing w:val="-2"/>
        </w:rPr>
        <w:t>on</w:t>
      </w:r>
      <w:r>
        <w:rPr>
          <w:spacing w:val="43"/>
          <w:w w:val="101"/>
        </w:rPr>
        <w:t xml:space="preserve"> </w:t>
      </w:r>
      <w:r>
        <w:rPr>
          <w:spacing w:val="-2"/>
        </w:rPr>
        <w:t>ef-</w:t>
      </w:r>
      <w:r>
        <w:rPr/>
        <w:t xml:space="preserve"> </w:t>
      </w:r>
      <w:r>
        <w:rPr>
          <w:spacing w:val="-2"/>
        </w:rPr>
        <w:t>fects</w:t>
      </w:r>
      <w:r>
        <w:rPr>
          <w:spacing w:val="52"/>
        </w:rPr>
        <w:t xml:space="preserve"> </w:t>
      </w:r>
      <w:r>
        <w:rPr>
          <w:spacing w:val="-2"/>
        </w:rPr>
        <w:t>of</w:t>
      </w:r>
      <w:r>
        <w:rPr>
          <w:spacing w:val="51"/>
          <w:w w:val="101"/>
        </w:rPr>
        <w:t xml:space="preserve"> </w:t>
      </w:r>
      <w:r>
        <w:rPr>
          <w:spacing w:val="-2"/>
        </w:rPr>
        <w:t>mirabegron</w:t>
      </w:r>
      <w:r>
        <w:rPr>
          <w:spacing w:val="57"/>
        </w:rPr>
        <w:t xml:space="preserve"> </w:t>
      </w:r>
      <w:r>
        <w:rPr>
          <w:spacing w:val="-2"/>
        </w:rPr>
        <w:t>(i</w:t>
      </w:r>
      <w:r>
        <w:rPr>
          <w:spacing w:val="-3"/>
        </w:rPr>
        <w:t>nitiated</w:t>
      </w:r>
      <w:r>
        <w:rPr>
          <w:spacing w:val="52"/>
        </w:rPr>
        <w:t xml:space="preserve"> </w:t>
      </w:r>
      <w:r>
        <w:rPr>
          <w:spacing w:val="-3"/>
        </w:rPr>
        <w:t>at</w:t>
      </w:r>
      <w:r>
        <w:rPr>
          <w:spacing w:val="54"/>
          <w:w w:val="101"/>
        </w:rPr>
        <w:t xml:space="preserve"> </w:t>
      </w:r>
      <w:r>
        <w:rPr>
          <w:spacing w:val="-3"/>
        </w:rPr>
        <w:t>25</w:t>
      </w:r>
      <w:r>
        <w:rPr>
          <w:spacing w:val="59"/>
        </w:rPr>
        <w:t xml:space="preserve"> </w:t>
      </w:r>
      <w:r>
        <w:rPr>
          <w:spacing w:val="-3"/>
        </w:rPr>
        <w:t>mg</w:t>
      </w:r>
      <w:r>
        <w:rPr>
          <w:spacing w:val="49"/>
          <w:w w:val="101"/>
        </w:rPr>
        <w:t xml:space="preserve"> </w:t>
      </w:r>
      <w:r>
        <w:rPr>
          <w:spacing w:val="-3"/>
        </w:rPr>
        <w:t>daily</w:t>
      </w:r>
      <w:r>
        <w:rPr>
          <w:spacing w:val="50"/>
          <w:w w:val="101"/>
        </w:rPr>
        <w:t xml:space="preserve"> </w:t>
      </w:r>
      <w:r>
        <w:rPr>
          <w:spacing w:val="-3"/>
        </w:rPr>
        <w:t>and</w:t>
      </w:r>
      <w:r>
        <w:rPr>
          <w:spacing w:val="55"/>
          <w:w w:val="101"/>
        </w:rPr>
        <w:t xml:space="preserve"> </w:t>
      </w:r>
      <w:r>
        <w:rPr>
          <w:spacing w:val="-3"/>
        </w:rPr>
        <w:t>in-</w:t>
      </w:r>
      <w:r>
        <w:rPr/>
        <w:t xml:space="preserve"> </w:t>
      </w:r>
      <w:r>
        <w:rPr>
          <w:spacing w:val="-3"/>
        </w:rPr>
        <w:t>creased</w:t>
      </w:r>
      <w:r>
        <w:rPr>
          <w:spacing w:val="29"/>
        </w:rPr>
        <w:t xml:space="preserve"> </w:t>
      </w:r>
      <w:r>
        <w:rPr>
          <w:spacing w:val="-3"/>
        </w:rPr>
        <w:t>to</w:t>
      </w:r>
      <w:r>
        <w:rPr>
          <w:spacing w:val="40"/>
        </w:rPr>
        <w:t xml:space="preserve"> </w:t>
      </w:r>
      <w:r>
        <w:rPr>
          <w:spacing w:val="-3"/>
        </w:rPr>
        <w:t>50</w:t>
      </w:r>
      <w:r>
        <w:rPr>
          <w:spacing w:val="40"/>
        </w:rPr>
        <w:t xml:space="preserve"> </w:t>
      </w:r>
      <w:r>
        <w:rPr>
          <w:spacing w:val="-3"/>
        </w:rPr>
        <w:t>mg</w:t>
      </w:r>
      <w:r>
        <w:rPr>
          <w:spacing w:val="32"/>
          <w:w w:val="101"/>
        </w:rPr>
        <w:t xml:space="preserve"> </w:t>
      </w:r>
      <w:r>
        <w:rPr>
          <w:spacing w:val="-3"/>
        </w:rPr>
        <w:t>after</w:t>
      </w:r>
      <w:r>
        <w:rPr>
          <w:spacing w:val="27"/>
          <w:w w:val="101"/>
        </w:rPr>
        <w:t xml:space="preserve"> </w:t>
      </w:r>
      <w:r>
        <w:rPr>
          <w:spacing w:val="-3"/>
        </w:rPr>
        <w:t>two</w:t>
      </w:r>
      <w:r>
        <w:rPr>
          <w:spacing w:val="31"/>
        </w:rPr>
        <w:t xml:space="preserve"> </w:t>
      </w:r>
      <w:r>
        <w:rPr>
          <w:spacing w:val="-3"/>
        </w:rPr>
        <w:t>weeks)</w:t>
      </w:r>
      <w:r>
        <w:rPr>
          <w:spacing w:val="38"/>
        </w:rPr>
        <w:t xml:space="preserve"> </w:t>
      </w:r>
      <w:r>
        <w:rPr>
          <w:spacing w:val="-3"/>
        </w:rPr>
        <w:t>in</w:t>
      </w:r>
      <w:r>
        <w:rPr>
          <w:spacing w:val="46"/>
          <w:w w:val="101"/>
        </w:rPr>
        <w:t xml:space="preserve"> </w:t>
      </w:r>
      <w:r>
        <w:rPr>
          <w:spacing w:val="-3"/>
        </w:rPr>
        <w:t>15</w:t>
      </w:r>
      <w:r>
        <w:rPr>
          <w:spacing w:val="35"/>
        </w:rPr>
        <w:t xml:space="preserve"> </w:t>
      </w:r>
      <w:r>
        <w:rPr>
          <w:spacing w:val="-3"/>
        </w:rPr>
        <w:t>SCI</w:t>
      </w:r>
      <w:r>
        <w:rPr>
          <w:spacing w:val="38"/>
        </w:rPr>
        <w:t xml:space="preserve"> </w:t>
      </w:r>
      <w:r>
        <w:rPr>
          <w:spacing w:val="-3"/>
        </w:rPr>
        <w:t>pat</w:t>
      </w:r>
      <w:r>
        <w:rPr>
          <w:spacing w:val="-4"/>
        </w:rPr>
        <w:t>ients</w:t>
      </w:r>
      <w:r>
        <w:rPr/>
        <w:t xml:space="preserve"> </w:t>
      </w:r>
      <w:r>
        <w:rPr>
          <w:spacing w:val="-1"/>
        </w:rPr>
        <w:t>with</w:t>
      </w:r>
      <w:r>
        <w:rPr>
          <w:spacing w:val="62"/>
        </w:rPr>
        <w:t xml:space="preserve"> </w:t>
      </w:r>
      <w:r>
        <w:rPr>
          <w:spacing w:val="-1"/>
        </w:rPr>
        <w:t>NDO</w:t>
      </w:r>
      <w:r>
        <w:rPr>
          <w:spacing w:val="46"/>
        </w:rPr>
        <w:t xml:space="preserve"> </w:t>
      </w:r>
      <w:r>
        <w:rPr>
          <w:spacing w:val="-1"/>
        </w:rPr>
        <w:t>followed</w:t>
      </w:r>
      <w:r>
        <w:rPr>
          <w:spacing w:val="46"/>
        </w:rPr>
        <w:t xml:space="preserve"> </w:t>
      </w:r>
      <w:r>
        <w:rPr>
          <w:spacing w:val="-1"/>
        </w:rPr>
        <w:t>for</w:t>
      </w:r>
      <w:r>
        <w:rPr>
          <w:spacing w:val="52"/>
          <w:w w:val="101"/>
        </w:rPr>
        <w:t xml:space="preserve"> </w:t>
      </w:r>
      <w:r>
        <w:rPr>
          <w:spacing w:val="-1"/>
        </w:rPr>
        <w:t>7</w:t>
      </w:r>
      <w:r>
        <w:rPr>
          <w:spacing w:val="48"/>
        </w:rPr>
        <w:t xml:space="preserve"> </w:t>
      </w:r>
      <w:r>
        <w:rPr>
          <w:spacing w:val="-1"/>
        </w:rPr>
        <w:t>weeks.</w:t>
      </w:r>
      <w:r>
        <w:rPr>
          <w:sz w:val="11"/>
          <w:szCs w:val="11"/>
          <w:spacing w:val="-1"/>
          <w:position w:val="7"/>
        </w:rPr>
        <w:t>160     </w:t>
      </w:r>
      <w:r>
        <w:rPr>
          <w:spacing w:val="-1"/>
        </w:rPr>
        <w:t>Twenty-four  hour</w:t>
      </w:r>
      <w:r>
        <w:rPr/>
        <w:t xml:space="preserve"> </w:t>
      </w:r>
      <w:r>
        <w:rPr>
          <w:spacing w:val="-2"/>
        </w:rPr>
        <w:t>frequency</w:t>
      </w:r>
      <w:r>
        <w:rPr>
          <w:spacing w:val="47"/>
        </w:rPr>
        <w:t xml:space="preserve"> </w:t>
      </w:r>
      <w:r>
        <w:rPr>
          <w:spacing w:val="-2"/>
        </w:rPr>
        <w:t>was</w:t>
      </w:r>
      <w:r>
        <w:rPr>
          <w:spacing w:val="37"/>
          <w:w w:val="101"/>
        </w:rPr>
        <w:t xml:space="preserve"> </w:t>
      </w:r>
      <w:r>
        <w:rPr>
          <w:spacing w:val="-2"/>
        </w:rPr>
        <w:t>significantly</w:t>
      </w:r>
      <w:r>
        <w:rPr>
          <w:spacing w:val="43"/>
        </w:rPr>
        <w:t xml:space="preserve"> </w:t>
      </w:r>
      <w:r>
        <w:rPr>
          <w:spacing w:val="-2"/>
        </w:rPr>
        <w:t>reduced</w:t>
      </w:r>
      <w:r>
        <w:rPr>
          <w:spacing w:val="44"/>
          <w:w w:val="101"/>
        </w:rPr>
        <w:t xml:space="preserve"> </w:t>
      </w:r>
      <w:r>
        <w:rPr>
          <w:spacing w:val="-2"/>
        </w:rPr>
        <w:t>(from</w:t>
      </w:r>
      <w:r>
        <w:rPr>
          <w:spacing w:val="38"/>
          <w:w w:val="101"/>
        </w:rPr>
        <w:t xml:space="preserve"> </w:t>
      </w:r>
      <w:r>
        <w:rPr>
          <w:spacing w:val="-2"/>
        </w:rPr>
        <w:t>8.1</w:t>
      </w:r>
      <w:r>
        <w:rPr>
          <w:spacing w:val="33"/>
          <w:w w:val="101"/>
        </w:rPr>
        <w:t xml:space="preserve"> </w:t>
      </w:r>
      <w:r>
        <w:rPr>
          <w:spacing w:val="-2"/>
        </w:rPr>
        <w:t>to</w:t>
      </w:r>
      <w:r>
        <w:rPr>
          <w:spacing w:val="41"/>
        </w:rPr>
        <w:t xml:space="preserve"> </w:t>
      </w:r>
      <w:r>
        <w:rPr>
          <w:spacing w:val="-2"/>
        </w:rPr>
        <w:t>6.4),</w:t>
      </w:r>
      <w:r>
        <w:rPr/>
        <w:t xml:space="preserve"> </w:t>
      </w:r>
      <w:r>
        <w:rPr>
          <w:spacing w:val="-1"/>
        </w:rPr>
        <w:t>incontinence</w:t>
      </w:r>
      <w:r>
        <w:rPr>
          <w:spacing w:val="23"/>
          <w:w w:val="101"/>
        </w:rPr>
        <w:t xml:space="preserve"> </w:t>
      </w:r>
      <w:r>
        <w:rPr>
          <w:spacing w:val="-1"/>
        </w:rPr>
        <w:t>episodes</w:t>
      </w:r>
      <w:r>
        <w:rPr>
          <w:spacing w:val="23"/>
        </w:rPr>
        <w:t xml:space="preserve"> </w:t>
      </w:r>
      <w:r>
        <w:rPr>
          <w:spacing w:val="-1"/>
        </w:rPr>
        <w:t>significantly</w:t>
      </w:r>
      <w:r>
        <w:rPr>
          <w:spacing w:val="22"/>
        </w:rPr>
        <w:t xml:space="preserve"> </w:t>
      </w:r>
      <w:r>
        <w:rPr>
          <w:spacing w:val="-1"/>
        </w:rPr>
        <w:t>decrea</w:t>
      </w:r>
      <w:r>
        <w:rPr>
          <w:spacing w:val="-2"/>
        </w:rPr>
        <w:t>sed</w:t>
      </w:r>
      <w:r>
        <w:rPr>
          <w:spacing w:val="29"/>
          <w:w w:val="101"/>
        </w:rPr>
        <w:t xml:space="preserve"> </w:t>
      </w:r>
      <w:r>
        <w:rPr>
          <w:spacing w:val="-2"/>
        </w:rPr>
        <w:t>(from</w:t>
      </w:r>
      <w:r>
        <w:rPr>
          <w:spacing w:val="27"/>
          <w:w w:val="101"/>
        </w:rPr>
        <w:t xml:space="preserve"> </w:t>
      </w:r>
      <w:r>
        <w:rPr>
          <w:spacing w:val="-2"/>
        </w:rPr>
        <w:t>2.9</w:t>
      </w:r>
      <w:r>
        <w:rPr/>
        <w:t xml:space="preserve"> </w:t>
      </w:r>
      <w:r>
        <w:rPr>
          <w:spacing w:val="-3"/>
        </w:rPr>
        <w:t>to</w:t>
      </w:r>
      <w:r>
        <w:rPr>
          <w:spacing w:val="52"/>
          <w:w w:val="101"/>
        </w:rPr>
        <w:t xml:space="preserve"> </w:t>
      </w:r>
      <w:r>
        <w:rPr>
          <w:spacing w:val="-3"/>
        </w:rPr>
        <w:t>1.3),</w:t>
      </w:r>
      <w:r>
        <w:rPr>
          <w:spacing w:val="36"/>
          <w:w w:val="101"/>
        </w:rPr>
        <w:t xml:space="preserve"> </w:t>
      </w:r>
      <w:r>
        <w:rPr>
          <w:spacing w:val="-3"/>
        </w:rPr>
        <w:t>MCC</w:t>
      </w:r>
      <w:r>
        <w:rPr>
          <w:spacing w:val="34"/>
          <w:w w:val="101"/>
        </w:rPr>
        <w:t xml:space="preserve"> </w:t>
      </w:r>
      <w:r>
        <w:rPr>
          <w:spacing w:val="-3"/>
        </w:rPr>
        <w:t>improved</w:t>
      </w:r>
      <w:r>
        <w:rPr>
          <w:spacing w:val="37"/>
        </w:rPr>
        <w:t xml:space="preserve"> </w:t>
      </w:r>
      <w:r>
        <w:rPr>
          <w:spacing w:val="-3"/>
        </w:rPr>
        <w:t>(from</w:t>
      </w:r>
      <w:r>
        <w:rPr>
          <w:spacing w:val="35"/>
        </w:rPr>
        <w:t xml:space="preserve"> </w:t>
      </w:r>
      <w:r>
        <w:rPr>
          <w:spacing w:val="-3"/>
        </w:rPr>
        <w:t>365</w:t>
      </w:r>
      <w:r>
        <w:rPr>
          <w:spacing w:val="26"/>
        </w:rPr>
        <w:t xml:space="preserve"> </w:t>
      </w:r>
      <w:r>
        <w:rPr>
          <w:spacing w:val="-3"/>
        </w:rPr>
        <w:t>to</w:t>
      </w:r>
      <w:r>
        <w:rPr>
          <w:spacing w:val="28"/>
        </w:rPr>
        <w:t xml:space="preserve"> </w:t>
      </w:r>
      <w:r>
        <w:rPr>
          <w:spacing w:val="-3"/>
        </w:rPr>
        <w:t>419</w:t>
      </w:r>
      <w:r>
        <w:rPr>
          <w:spacing w:val="37"/>
          <w:w w:val="101"/>
        </w:rPr>
        <w:t xml:space="preserve"> </w:t>
      </w:r>
      <w:r>
        <w:rPr>
          <w:spacing w:val="-3"/>
        </w:rPr>
        <w:t>mL),</w:t>
      </w:r>
      <w:r>
        <w:rPr>
          <w:spacing w:val="28"/>
        </w:rPr>
        <w:t xml:space="preserve"> </w:t>
      </w:r>
      <w:r>
        <w:rPr>
          <w:spacing w:val="-3"/>
        </w:rPr>
        <w:t>compli-</w:t>
      </w:r>
      <w:r>
        <w:rPr/>
        <w:t xml:space="preserve"> </w:t>
      </w:r>
      <w:r>
        <w:rPr>
          <w:spacing w:val="-3"/>
        </w:rPr>
        <w:t>ance</w:t>
      </w:r>
      <w:r>
        <w:rPr>
          <w:spacing w:val="33"/>
          <w:w w:val="101"/>
        </w:rPr>
        <w:t xml:space="preserve"> </w:t>
      </w:r>
      <w:r>
        <w:rPr>
          <w:spacing w:val="-3"/>
        </w:rPr>
        <w:t>improved</w:t>
      </w:r>
      <w:r>
        <w:rPr>
          <w:spacing w:val="27"/>
        </w:rPr>
        <w:t xml:space="preserve"> </w:t>
      </w:r>
      <w:r>
        <w:rPr>
          <w:spacing w:val="-3"/>
        </w:rPr>
        <w:t>(from</w:t>
      </w:r>
      <w:r>
        <w:rPr>
          <w:spacing w:val="23"/>
        </w:rPr>
        <w:t xml:space="preserve"> </w:t>
      </w:r>
      <w:r>
        <w:rPr>
          <w:spacing w:val="-3"/>
        </w:rPr>
        <w:t>28</w:t>
      </w:r>
      <w:r>
        <w:rPr>
          <w:spacing w:val="17"/>
        </w:rPr>
        <w:t xml:space="preserve"> </w:t>
      </w:r>
      <w:r>
        <w:rPr>
          <w:spacing w:val="-3"/>
        </w:rPr>
        <w:t>to</w:t>
      </w:r>
      <w:r>
        <w:rPr>
          <w:spacing w:val="28"/>
        </w:rPr>
        <w:t xml:space="preserve"> </w:t>
      </w:r>
      <w:r>
        <w:rPr>
          <w:spacing w:val="-3"/>
        </w:rPr>
        <w:t>54</w:t>
      </w:r>
      <w:r>
        <w:rPr>
          <w:spacing w:val="27"/>
          <w:w w:val="101"/>
        </w:rPr>
        <w:t xml:space="preserve"> </w:t>
      </w:r>
      <w:r>
        <w:rPr>
          <w:spacing w:val="-3"/>
        </w:rPr>
        <w:t>mL/cm</w:t>
      </w:r>
      <w:r>
        <w:rPr>
          <w:spacing w:val="28"/>
        </w:rPr>
        <w:t xml:space="preserve"> </w:t>
      </w:r>
      <w:r>
        <w:rPr>
          <w:spacing w:val="-3"/>
        </w:rPr>
        <w:t>H</w:t>
      </w:r>
      <w:r>
        <w:rPr>
          <w:sz w:val="11"/>
          <w:szCs w:val="11"/>
          <w:spacing w:val="-3"/>
          <w:position w:val="-2"/>
        </w:rPr>
        <w:t>2</w:t>
      </w:r>
      <w:r>
        <w:rPr>
          <w:spacing w:val="-3"/>
        </w:rPr>
        <w:t>O),</w:t>
      </w:r>
      <w:r>
        <w:rPr>
          <w:spacing w:val="19"/>
          <w:w w:val="101"/>
        </w:rPr>
        <w:t xml:space="preserve"> </w:t>
      </w:r>
      <w:r>
        <w:rPr>
          <w:spacing w:val="-3"/>
        </w:rPr>
        <w:t>and</w:t>
      </w:r>
      <w:r>
        <w:rPr>
          <w:spacing w:val="21"/>
        </w:rPr>
        <w:t xml:space="preserve"> </w:t>
      </w:r>
      <w:r>
        <w:rPr>
          <w:spacing w:val="-3"/>
        </w:rPr>
        <w:t>detru-</w:t>
      </w:r>
      <w:r>
        <w:rPr/>
        <w:t xml:space="preserve"> </w:t>
      </w:r>
      <w:r>
        <w:rPr>
          <w:spacing w:val="-1"/>
        </w:rPr>
        <w:t>sor</w:t>
      </w:r>
      <w:r>
        <w:rPr>
          <w:spacing w:val="23"/>
        </w:rPr>
        <w:t xml:space="preserve"> </w:t>
      </w:r>
      <w:r>
        <w:rPr>
          <w:spacing w:val="-1"/>
        </w:rPr>
        <w:t>pressure during storage additionally</w:t>
      </w:r>
      <w:r>
        <w:rPr>
          <w:spacing w:val="16"/>
        </w:rPr>
        <w:t xml:space="preserve"> </w:t>
      </w:r>
      <w:r>
        <w:rPr>
          <w:spacing w:val="-1"/>
        </w:rPr>
        <w:t>improved</w:t>
      </w:r>
      <w:r>
        <w:rPr>
          <w:spacing w:val="17"/>
          <w:w w:val="101"/>
        </w:rPr>
        <w:t xml:space="preserve"> </w:t>
      </w:r>
      <w:r>
        <w:rPr>
          <w:spacing w:val="-1"/>
        </w:rPr>
        <w:t>(from</w:t>
      </w:r>
      <w:r>
        <w:rPr/>
        <w:t xml:space="preserve"> </w:t>
      </w:r>
      <w:r>
        <w:rPr>
          <w:spacing w:val="-2"/>
        </w:rPr>
        <w:t>45.8</w:t>
      </w:r>
      <w:r>
        <w:rPr>
          <w:spacing w:val="36"/>
        </w:rPr>
        <w:t xml:space="preserve"> </w:t>
      </w:r>
      <w:r>
        <w:rPr>
          <w:spacing w:val="-2"/>
        </w:rPr>
        <w:t>to</w:t>
      </w:r>
      <w:r>
        <w:rPr>
          <w:spacing w:val="46"/>
        </w:rPr>
        <w:t xml:space="preserve"> </w:t>
      </w:r>
      <w:r>
        <w:rPr>
          <w:spacing w:val="-2"/>
        </w:rPr>
        <w:t>30</w:t>
      </w:r>
      <w:r>
        <w:rPr>
          <w:spacing w:val="39"/>
          <w:w w:val="101"/>
        </w:rPr>
        <w:t xml:space="preserve"> </w:t>
      </w:r>
      <w:r>
        <w:rPr>
          <w:spacing w:val="-2"/>
        </w:rPr>
        <w:t>cm</w:t>
      </w:r>
      <w:r>
        <w:rPr>
          <w:spacing w:val="47"/>
          <w:w w:val="101"/>
        </w:rPr>
        <w:t xml:space="preserve"> </w:t>
      </w:r>
      <w:r>
        <w:rPr>
          <w:spacing w:val="-2"/>
        </w:rPr>
        <w:t>H</w:t>
      </w:r>
      <w:r>
        <w:rPr>
          <w:sz w:val="11"/>
          <w:szCs w:val="11"/>
          <w:spacing w:val="-2"/>
          <w:position w:val="-2"/>
        </w:rPr>
        <w:t>2</w:t>
      </w:r>
      <w:r>
        <w:rPr>
          <w:spacing w:val="-2"/>
        </w:rPr>
        <w:t>O).   AEs</w:t>
      </w:r>
      <w:r>
        <w:rPr>
          <w:spacing w:val="37"/>
          <w:w w:val="101"/>
        </w:rPr>
        <w:t xml:space="preserve"> </w:t>
      </w:r>
      <w:r>
        <w:rPr>
          <w:spacing w:val="-2"/>
        </w:rPr>
        <w:t>were</w:t>
      </w:r>
      <w:r>
        <w:rPr>
          <w:spacing w:val="47"/>
        </w:rPr>
        <w:t xml:space="preserve"> </w:t>
      </w:r>
      <w:r>
        <w:rPr>
          <w:spacing w:val="-2"/>
        </w:rPr>
        <w:t>minimal</w:t>
      </w:r>
      <w:r>
        <w:rPr>
          <w:spacing w:val="40"/>
        </w:rPr>
        <w:t xml:space="preserve"> </w:t>
      </w:r>
      <w:r>
        <w:rPr>
          <w:spacing w:val="-2"/>
        </w:rPr>
        <w:t>an</w:t>
      </w:r>
      <w:r>
        <w:rPr>
          <w:spacing w:val="-3"/>
        </w:rPr>
        <w:t>d</w:t>
      </w:r>
      <w:r>
        <w:rPr>
          <w:spacing w:val="46"/>
        </w:rPr>
        <w:t xml:space="preserve"> </w:t>
      </w:r>
      <w:r>
        <w:rPr>
          <w:spacing w:val="-3"/>
        </w:rPr>
        <w:t>included</w:t>
      </w:r>
      <w:r>
        <w:rPr/>
        <w:t xml:space="preserve"> </w:t>
      </w:r>
      <w:r>
        <w:rPr/>
        <w:t>worsening  incontinence</w:t>
      </w:r>
      <w:r>
        <w:rPr>
          <w:spacing w:val="10"/>
        </w:rPr>
        <w:t xml:space="preserve">  </w:t>
      </w:r>
      <w:r>
        <w:rPr/>
        <w:t>an</w:t>
      </w:r>
      <w:r>
        <w:rPr>
          <w:spacing w:val="-1"/>
        </w:rPr>
        <w:t>d</w:t>
      </w:r>
      <w:r>
        <w:rPr>
          <w:spacing w:val="10"/>
        </w:rPr>
        <w:t xml:space="preserve">  </w:t>
      </w:r>
      <w:r>
        <w:rPr>
          <w:spacing w:val="-1"/>
        </w:rPr>
        <w:t>constipation.</w:t>
      </w:r>
      <w:r>
        <w:rPr>
          <w:spacing w:val="10"/>
        </w:rPr>
        <w:t xml:space="preserve">  </w:t>
      </w:r>
      <w:r>
        <w:rPr>
          <w:spacing w:val="-1"/>
        </w:rPr>
        <w:t>Systematic</w:t>
      </w:r>
      <w:r>
        <w:rPr>
          <w:spacing w:val="1"/>
        </w:rPr>
        <w:t xml:space="preserve"> </w:t>
      </w:r>
      <w:r>
        <w:rPr>
          <w:spacing w:val="-1"/>
        </w:rPr>
        <w:t>reviews</w:t>
      </w:r>
      <w:r>
        <w:rPr>
          <w:spacing w:val="26"/>
          <w:w w:val="101"/>
        </w:rPr>
        <w:t xml:space="preserve"> </w:t>
      </w:r>
      <w:r>
        <w:rPr>
          <w:spacing w:val="-1"/>
        </w:rPr>
        <w:t>have confirmed clinical</w:t>
      </w:r>
      <w:r>
        <w:rPr>
          <w:spacing w:val="17"/>
        </w:rPr>
        <w:t xml:space="preserve"> </w:t>
      </w:r>
      <w:r>
        <w:rPr>
          <w:spacing w:val="-1"/>
        </w:rPr>
        <w:t>improvements with</w:t>
      </w:r>
      <w:r>
        <w:rPr>
          <w:spacing w:val="16"/>
          <w:w w:val="101"/>
        </w:rPr>
        <w:t xml:space="preserve"> </w:t>
      </w:r>
      <w:r>
        <w:rPr>
          <w:spacing w:val="-1"/>
        </w:rPr>
        <w:t>beta</w:t>
      </w:r>
    </w:p>
    <w:p>
      <w:pPr>
        <w:pStyle w:val="BodyText"/>
        <w:ind w:left="16" w:right="1351" w:hanging="3"/>
        <w:spacing w:before="4" w:line="318" w:lineRule="auto"/>
        <w:rPr/>
      </w:pPr>
      <w:r>
        <w:rPr/>
        <w:t>-3 adrenergic recept</w:t>
      </w:r>
      <w:r>
        <w:rPr>
          <w:spacing w:val="-1"/>
        </w:rPr>
        <w:t>or agonists</w:t>
      </w:r>
      <w:r>
        <w:rPr>
          <w:spacing w:val="5"/>
        </w:rPr>
        <w:t xml:space="preserve"> </w:t>
      </w:r>
      <w:r>
        <w:rPr>
          <w:spacing w:val="-1"/>
        </w:rPr>
        <w:t>for</w:t>
      </w:r>
      <w:r>
        <w:rPr>
          <w:spacing w:val="16"/>
        </w:rPr>
        <w:t xml:space="preserve"> </w:t>
      </w:r>
      <w:r>
        <w:rPr>
          <w:spacing w:val="-1"/>
        </w:rPr>
        <w:t>NLUTD.</w:t>
      </w:r>
      <w:r>
        <w:rPr>
          <w:sz w:val="11"/>
          <w:szCs w:val="11"/>
          <w:spacing w:val="-1"/>
          <w:position w:val="7"/>
        </w:rPr>
        <w:t>161</w:t>
      </w:r>
      <w:r>
        <w:rPr>
          <w:sz w:val="11"/>
          <w:szCs w:val="11"/>
          <w:position w:val="7"/>
        </w:rPr>
        <w:t xml:space="preserve"> </w:t>
      </w:r>
      <w:r>
        <w:rPr>
          <w:b/>
          <w:bCs/>
          <w:spacing w:val="-4"/>
        </w:rPr>
        <w:t>MS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4"/>
        </w:rPr>
        <w:t>patients</w:t>
      </w:r>
    </w:p>
    <w:p>
      <w:pPr>
        <w:pStyle w:val="BodyText"/>
        <w:ind w:left="5" w:right="377" w:hanging="5"/>
        <w:spacing w:before="192" w:line="269" w:lineRule="auto"/>
        <w:jc w:val="both"/>
        <w:rPr/>
      </w:pPr>
      <w:r>
        <w:rPr/>
        <w:t>The</w:t>
      </w:r>
      <w:r>
        <w:rPr>
          <w:spacing w:val="16"/>
        </w:rPr>
        <w:t xml:space="preserve"> </w:t>
      </w:r>
      <w:r>
        <w:rPr/>
        <w:t>administration of antimus</w:t>
      </w:r>
      <w:r>
        <w:rPr>
          <w:spacing w:val="-1"/>
        </w:rPr>
        <w:t>carinics can</w:t>
      </w:r>
      <w:r>
        <w:rPr>
          <w:spacing w:val="20"/>
        </w:rPr>
        <w:t xml:space="preserve"> </w:t>
      </w:r>
      <w:r>
        <w:rPr>
          <w:spacing w:val="-1"/>
        </w:rPr>
        <w:t>increase</w:t>
      </w:r>
      <w:r>
        <w:rPr>
          <w:spacing w:val="29"/>
          <w:w w:val="101"/>
        </w:rPr>
        <w:t xml:space="preserve"> </w:t>
      </w:r>
      <w:r>
        <w:rPr>
          <w:spacing w:val="-1"/>
        </w:rPr>
        <w:t>MCC</w:t>
      </w:r>
      <w:r>
        <w:rPr/>
        <w:t xml:space="preserve"> </w:t>
      </w:r>
      <w:r>
        <w:rPr>
          <w:spacing w:val="-2"/>
        </w:rPr>
        <w:t>and</w:t>
      </w:r>
      <w:r>
        <w:rPr>
          <w:spacing w:val="33"/>
          <w:w w:val="101"/>
        </w:rPr>
        <w:t xml:space="preserve"> </w:t>
      </w:r>
      <w:r>
        <w:rPr>
          <w:spacing w:val="-2"/>
        </w:rPr>
        <w:t>voided</w:t>
      </w:r>
      <w:r>
        <w:rPr>
          <w:spacing w:val="21"/>
          <w:w w:val="101"/>
        </w:rPr>
        <w:t xml:space="preserve"> </w:t>
      </w:r>
      <w:r>
        <w:rPr>
          <w:spacing w:val="-2"/>
        </w:rPr>
        <w:t>volume</w:t>
      </w:r>
      <w:r>
        <w:rPr>
          <w:spacing w:val="25"/>
        </w:rPr>
        <w:t xml:space="preserve"> </w:t>
      </w:r>
      <w:r>
        <w:rPr>
          <w:spacing w:val="-2"/>
        </w:rPr>
        <w:t>and</w:t>
      </w:r>
      <w:r>
        <w:rPr>
          <w:spacing w:val="33"/>
        </w:rPr>
        <w:t xml:space="preserve"> </w:t>
      </w:r>
      <w:r>
        <w:rPr>
          <w:spacing w:val="-2"/>
        </w:rPr>
        <w:t>reduce</w:t>
      </w:r>
      <w:r>
        <w:rPr>
          <w:spacing w:val="22"/>
        </w:rPr>
        <w:t xml:space="preserve"> </w:t>
      </w:r>
      <w:r>
        <w:rPr>
          <w:spacing w:val="-2"/>
        </w:rPr>
        <w:t>frequency,</w:t>
      </w:r>
      <w:r>
        <w:rPr>
          <w:spacing w:val="31"/>
        </w:rPr>
        <w:t xml:space="preserve"> </w:t>
      </w:r>
      <w:r>
        <w:rPr>
          <w:spacing w:val="-2"/>
        </w:rPr>
        <w:t>nocturia,</w:t>
      </w:r>
      <w:r>
        <w:rPr>
          <w:spacing w:val="32"/>
          <w:w w:val="101"/>
        </w:rPr>
        <w:t xml:space="preserve"> </w:t>
      </w:r>
      <w:r>
        <w:rPr>
          <w:spacing w:val="-2"/>
        </w:rPr>
        <w:t>in-</w:t>
      </w:r>
      <w:r>
        <w:rPr/>
        <w:t xml:space="preserve"> </w:t>
      </w:r>
      <w:r>
        <w:rPr>
          <w:spacing w:val="-1"/>
        </w:rPr>
        <w:t>continence</w:t>
      </w:r>
      <w:r>
        <w:rPr>
          <w:spacing w:val="38"/>
        </w:rPr>
        <w:t xml:space="preserve"> </w:t>
      </w:r>
      <w:r>
        <w:rPr>
          <w:spacing w:val="-1"/>
        </w:rPr>
        <w:t>events,</w:t>
      </w:r>
      <w:r>
        <w:rPr>
          <w:spacing w:val="42"/>
          <w:w w:val="101"/>
        </w:rPr>
        <w:t xml:space="preserve"> </w:t>
      </w:r>
      <w:r>
        <w:rPr>
          <w:spacing w:val="-1"/>
        </w:rPr>
        <w:t>ur</w:t>
      </w:r>
      <w:r>
        <w:rPr>
          <w:spacing w:val="-2"/>
        </w:rPr>
        <w:t>gency</w:t>
      </w:r>
      <w:r>
        <w:rPr>
          <w:spacing w:val="36"/>
        </w:rPr>
        <w:t xml:space="preserve"> </w:t>
      </w:r>
      <w:r>
        <w:rPr>
          <w:spacing w:val="-2"/>
        </w:rPr>
        <w:t>episodes,</w:t>
      </w:r>
      <w:r>
        <w:rPr>
          <w:spacing w:val="36"/>
        </w:rPr>
        <w:t xml:space="preserve"> </w:t>
      </w:r>
      <w:r>
        <w:rPr>
          <w:spacing w:val="-2"/>
        </w:rPr>
        <w:t>and</w:t>
      </w:r>
      <w:r>
        <w:rPr>
          <w:spacing w:val="44"/>
        </w:rPr>
        <w:t xml:space="preserve"> </w:t>
      </w:r>
      <w:r>
        <w:rPr>
          <w:spacing w:val="-2"/>
        </w:rPr>
        <w:t>urgency</w:t>
      </w:r>
      <w:r>
        <w:rPr>
          <w:spacing w:val="39"/>
        </w:rPr>
        <w:t xml:space="preserve"> </w:t>
      </w:r>
      <w:r>
        <w:rPr>
          <w:spacing w:val="-2"/>
        </w:rPr>
        <w:t>se-</w:t>
      </w:r>
      <w:r>
        <w:rPr/>
        <w:t xml:space="preserve"> </w:t>
      </w:r>
      <w:r>
        <w:rPr>
          <w:spacing w:val="-1"/>
        </w:rPr>
        <w:t>verity with generally</w:t>
      </w:r>
      <w:r>
        <w:rPr>
          <w:spacing w:val="19"/>
          <w:w w:val="101"/>
        </w:rPr>
        <w:t xml:space="preserve"> </w:t>
      </w:r>
      <w:r>
        <w:rPr>
          <w:spacing w:val="-1"/>
        </w:rPr>
        <w:t>minor AEs.</w:t>
      </w:r>
    </w:p>
    <w:p>
      <w:pPr>
        <w:pStyle w:val="BodyText"/>
        <w:ind w:left="2"/>
        <w:spacing w:before="154" w:line="186" w:lineRule="auto"/>
        <w:rPr/>
      </w:pPr>
      <w:r>
        <w:rPr>
          <w:u w:val="single" w:color="auto"/>
          <w:spacing w:val="-1"/>
        </w:rPr>
        <w:t>Antimuscarinics</w:t>
      </w:r>
    </w:p>
    <w:p>
      <w:pPr>
        <w:pStyle w:val="BodyText"/>
        <w:ind w:left="5" w:right="373" w:firstLine="6"/>
        <w:spacing w:before="198" w:line="273" w:lineRule="auto"/>
        <w:jc w:val="both"/>
        <w:rPr/>
      </w:pPr>
      <w:r>
        <w:rPr>
          <w:i/>
          <w:iCs/>
          <w:spacing w:val="-1"/>
        </w:rPr>
        <w:t>Oxybutynin</w:t>
      </w:r>
      <w:r>
        <w:rPr>
          <w:i/>
          <w:iCs/>
          <w:spacing w:val="64"/>
        </w:rPr>
        <w:t xml:space="preserve"> </w:t>
      </w:r>
      <w:r>
        <w:rPr>
          <w:i/>
          <w:iCs/>
          <w:spacing w:val="-1"/>
        </w:rPr>
        <w:t>compared</w:t>
      </w:r>
      <w:r>
        <w:rPr>
          <w:i/>
          <w:iCs/>
          <w:spacing w:val="60"/>
        </w:rPr>
        <w:t xml:space="preserve"> </w:t>
      </w:r>
      <w:r>
        <w:rPr>
          <w:i/>
          <w:iCs/>
          <w:spacing w:val="-1"/>
        </w:rPr>
        <w:t>to</w:t>
      </w:r>
      <w:r>
        <w:rPr>
          <w:i/>
          <w:iCs/>
          <w:spacing w:val="47"/>
        </w:rPr>
        <w:t xml:space="preserve"> </w:t>
      </w:r>
      <w:r>
        <w:rPr>
          <w:i/>
          <w:iCs/>
          <w:spacing w:val="-1"/>
        </w:rPr>
        <w:t>propantheline</w:t>
      </w:r>
      <w:r>
        <w:rPr>
          <w:spacing w:val="-1"/>
        </w:rPr>
        <w:t>.</w:t>
      </w:r>
      <w:r>
        <w:rPr>
          <w:spacing w:val="16"/>
        </w:rPr>
        <w:t xml:space="preserve">   </w:t>
      </w:r>
      <w:r>
        <w:rPr>
          <w:spacing w:val="-1"/>
        </w:rPr>
        <w:t>Gajewski</w:t>
      </w:r>
      <w:r>
        <w:rPr>
          <w:spacing w:val="63"/>
          <w:w w:val="101"/>
        </w:rPr>
        <w:t xml:space="preserve"> </w:t>
      </w:r>
      <w:r>
        <w:rPr>
          <w:spacing w:val="-1"/>
        </w:rPr>
        <w:t>et</w:t>
      </w:r>
      <w:r>
        <w:rPr/>
        <w:t xml:space="preserve"> </w:t>
      </w:r>
      <w:r>
        <w:rPr>
          <w:spacing w:val="-1"/>
        </w:rPr>
        <w:t>al.</w:t>
      </w:r>
      <w:r>
        <w:rPr>
          <w:sz w:val="11"/>
          <w:szCs w:val="11"/>
          <w:spacing w:val="-1"/>
          <w:position w:val="7"/>
        </w:rPr>
        <w:t>162   </w:t>
      </w:r>
      <w:r>
        <w:rPr>
          <w:spacing w:val="-1"/>
        </w:rPr>
        <w:t>randomized  MS  patients  to  oxybutynin  </w:t>
      </w:r>
      <w:r>
        <w:rPr>
          <w:spacing w:val="-2"/>
        </w:rPr>
        <w:t>(15</w:t>
      </w:r>
      <w:r>
        <w:rPr>
          <w:spacing w:val="4"/>
        </w:rPr>
        <w:t xml:space="preserve">  </w:t>
      </w:r>
      <w:r>
        <w:rPr>
          <w:spacing w:val="-2"/>
        </w:rPr>
        <w:t>mg</w:t>
      </w:r>
      <w:r>
        <w:rPr/>
        <w:t xml:space="preserve"> </w:t>
      </w:r>
      <w:r>
        <w:rPr>
          <w:spacing w:val="-4"/>
        </w:rPr>
        <w:t>daily;</w:t>
      </w:r>
      <w:r>
        <w:rPr>
          <w:spacing w:val="34"/>
          <w:w w:val="101"/>
        </w:rPr>
        <w:t xml:space="preserve"> </w:t>
      </w:r>
      <w:r>
        <w:rPr>
          <w:spacing w:val="-4"/>
        </w:rPr>
        <w:t>n</w:t>
      </w:r>
      <w:r>
        <w:rPr>
          <w:spacing w:val="41"/>
        </w:rPr>
        <w:t xml:space="preserve"> </w:t>
      </w:r>
      <w:r>
        <w:rPr>
          <w:spacing w:val="-4"/>
        </w:rPr>
        <w:t>=</w:t>
      </w:r>
      <w:r>
        <w:rPr>
          <w:spacing w:val="44"/>
        </w:rPr>
        <w:t xml:space="preserve"> </w:t>
      </w:r>
      <w:r>
        <w:rPr>
          <w:spacing w:val="-4"/>
        </w:rPr>
        <w:t>19)</w:t>
      </w:r>
      <w:r>
        <w:rPr>
          <w:spacing w:val="27"/>
        </w:rPr>
        <w:t xml:space="preserve"> </w:t>
      </w:r>
      <w:r>
        <w:rPr>
          <w:spacing w:val="-4"/>
        </w:rPr>
        <w:t>or</w:t>
      </w:r>
      <w:r>
        <w:rPr>
          <w:spacing w:val="34"/>
        </w:rPr>
        <w:t xml:space="preserve"> </w:t>
      </w:r>
      <w:r>
        <w:rPr>
          <w:spacing w:val="-4"/>
        </w:rPr>
        <w:t>propant</w:t>
      </w:r>
      <w:r>
        <w:rPr>
          <w:spacing w:val="-5"/>
        </w:rPr>
        <w:t>heline</w:t>
      </w:r>
      <w:r>
        <w:rPr>
          <w:spacing w:val="34"/>
        </w:rPr>
        <w:t xml:space="preserve"> </w:t>
      </w:r>
      <w:r>
        <w:rPr>
          <w:spacing w:val="-5"/>
        </w:rPr>
        <w:t>(45</w:t>
      </w:r>
      <w:r>
        <w:rPr>
          <w:spacing w:val="35"/>
        </w:rPr>
        <w:t xml:space="preserve"> </w:t>
      </w:r>
      <w:r>
        <w:rPr>
          <w:spacing w:val="-5"/>
        </w:rPr>
        <w:t>mg</w:t>
      </w:r>
      <w:r>
        <w:rPr>
          <w:spacing w:val="28"/>
        </w:rPr>
        <w:t xml:space="preserve"> </w:t>
      </w:r>
      <w:r>
        <w:rPr>
          <w:spacing w:val="-5"/>
        </w:rPr>
        <w:t>daily;</w:t>
      </w:r>
      <w:r>
        <w:rPr>
          <w:spacing w:val="37"/>
        </w:rPr>
        <w:t xml:space="preserve"> </w:t>
      </w:r>
      <w:r>
        <w:rPr>
          <w:spacing w:val="-5"/>
        </w:rPr>
        <w:t>n</w:t>
      </w:r>
      <w:r>
        <w:rPr>
          <w:spacing w:val="40"/>
          <w:w w:val="101"/>
        </w:rPr>
        <w:t xml:space="preserve"> </w:t>
      </w:r>
      <w:r>
        <w:rPr>
          <w:spacing w:val="-5"/>
        </w:rPr>
        <w:t>=</w:t>
      </w:r>
      <w:r>
        <w:rPr>
          <w:spacing w:val="46"/>
          <w:w w:val="101"/>
        </w:rPr>
        <w:t xml:space="preserve"> </w:t>
      </w:r>
      <w:r>
        <w:rPr>
          <w:spacing w:val="-5"/>
        </w:rPr>
        <w:t>15)</w:t>
      </w:r>
      <w:r>
        <w:rPr/>
        <w:t xml:space="preserve"> </w:t>
      </w:r>
      <w:r>
        <w:rPr>
          <w:spacing w:val="-2"/>
        </w:rPr>
        <w:t>for</w:t>
      </w:r>
      <w:r>
        <w:rPr>
          <w:spacing w:val="36"/>
        </w:rPr>
        <w:t xml:space="preserve"> </w:t>
      </w:r>
      <w:r>
        <w:rPr>
          <w:spacing w:val="-2"/>
        </w:rPr>
        <w:t>seven</w:t>
      </w:r>
      <w:r>
        <w:rPr>
          <w:spacing w:val="36"/>
          <w:w w:val="101"/>
        </w:rPr>
        <w:t xml:space="preserve"> </w:t>
      </w:r>
      <w:r>
        <w:rPr>
          <w:spacing w:val="-2"/>
        </w:rPr>
        <w:t>weeks.   MCC  improved</w:t>
      </w:r>
      <w:r>
        <w:rPr>
          <w:spacing w:val="38"/>
        </w:rPr>
        <w:t xml:space="preserve"> </w:t>
      </w:r>
      <w:r>
        <w:rPr>
          <w:spacing w:val="-2"/>
        </w:rPr>
        <w:t>significantly</w:t>
      </w:r>
      <w:r>
        <w:rPr>
          <w:spacing w:val="43"/>
        </w:rPr>
        <w:t xml:space="preserve"> </w:t>
      </w:r>
      <w:r>
        <w:rPr>
          <w:spacing w:val="-2"/>
        </w:rPr>
        <w:t>more</w:t>
      </w:r>
      <w:r>
        <w:rPr>
          <w:spacing w:val="43"/>
          <w:w w:val="101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the</w:t>
      </w:r>
      <w:r>
        <w:rPr>
          <w:spacing w:val="35"/>
        </w:rPr>
        <w:t xml:space="preserve"> </w:t>
      </w:r>
      <w:r>
        <w:rPr>
          <w:spacing w:val="-2"/>
        </w:rPr>
        <w:t>oxybutynin</w:t>
      </w:r>
      <w:r>
        <w:rPr>
          <w:spacing w:val="24"/>
          <w:w w:val="101"/>
        </w:rPr>
        <w:t xml:space="preserve"> </w:t>
      </w:r>
      <w:r>
        <w:rPr>
          <w:spacing w:val="-2"/>
        </w:rPr>
        <w:t>group</w:t>
      </w:r>
      <w:r>
        <w:rPr>
          <w:spacing w:val="32"/>
        </w:rPr>
        <w:t xml:space="preserve"> </w:t>
      </w:r>
      <w:r>
        <w:rPr>
          <w:spacing w:val="-2"/>
        </w:rPr>
        <w:t>(144</w:t>
      </w:r>
      <w:r>
        <w:rPr>
          <w:spacing w:val="32"/>
          <w:w w:val="101"/>
        </w:rPr>
        <w:t xml:space="preserve"> </w:t>
      </w:r>
      <w:r>
        <w:rPr>
          <w:spacing w:val="-2"/>
        </w:rPr>
        <w:t>mL)</w:t>
      </w:r>
      <w:r>
        <w:rPr>
          <w:spacing w:val="21"/>
        </w:rPr>
        <w:t xml:space="preserve"> </w:t>
      </w:r>
      <w:r>
        <w:rPr>
          <w:spacing w:val="-2"/>
        </w:rPr>
        <w:t>than</w:t>
      </w:r>
      <w:r>
        <w:rPr>
          <w:spacing w:val="19"/>
          <w:w w:val="101"/>
        </w:rPr>
        <w:t xml:space="preserve"> </w:t>
      </w:r>
      <w:r>
        <w:rPr>
          <w:spacing w:val="-2"/>
        </w:rPr>
        <w:t>the</w:t>
      </w:r>
      <w:r>
        <w:rPr>
          <w:spacing w:val="32"/>
          <w:w w:val="101"/>
        </w:rPr>
        <w:t xml:space="preserve"> </w:t>
      </w:r>
      <w:r>
        <w:rPr>
          <w:spacing w:val="-2"/>
        </w:rPr>
        <w:t>propantheline</w:t>
      </w:r>
      <w:r>
        <w:rPr/>
        <w:t xml:space="preserve"> </w:t>
      </w:r>
      <w:r>
        <w:rPr>
          <w:spacing w:val="-2"/>
        </w:rPr>
        <w:t>group</w:t>
      </w:r>
      <w:r>
        <w:rPr>
          <w:spacing w:val="39"/>
          <w:w w:val="101"/>
        </w:rPr>
        <w:t xml:space="preserve"> </w:t>
      </w:r>
      <w:r>
        <w:rPr>
          <w:spacing w:val="-2"/>
        </w:rPr>
        <w:t>(35</w:t>
      </w:r>
      <w:r>
        <w:rPr>
          <w:spacing w:val="39"/>
          <w:w w:val="101"/>
        </w:rPr>
        <w:t xml:space="preserve"> </w:t>
      </w:r>
      <w:r>
        <w:rPr>
          <w:spacing w:val="-2"/>
        </w:rPr>
        <w:t>mL).</w:t>
      </w:r>
      <w:r>
        <w:rPr>
          <w:spacing w:val="27"/>
          <w:w w:val="101"/>
        </w:rPr>
        <w:t xml:space="preserve">  </w:t>
      </w:r>
      <w:r>
        <w:rPr>
          <w:spacing w:val="-2"/>
        </w:rPr>
        <w:t>Oxybutynin</w:t>
      </w:r>
      <w:r>
        <w:rPr>
          <w:spacing w:val="38"/>
        </w:rPr>
        <w:t xml:space="preserve"> </w:t>
      </w:r>
      <w:r>
        <w:rPr>
          <w:spacing w:val="-2"/>
        </w:rPr>
        <w:t>resulted</w:t>
      </w:r>
      <w:r>
        <w:rPr>
          <w:spacing w:val="38"/>
          <w:w w:val="101"/>
        </w:rPr>
        <w:t xml:space="preserve"> </w:t>
      </w:r>
      <w:r>
        <w:rPr>
          <w:spacing w:val="-2"/>
        </w:rPr>
        <w:t>in</w:t>
      </w:r>
      <w:r>
        <w:rPr>
          <w:spacing w:val="31"/>
          <w:w w:val="101"/>
        </w:rPr>
        <w:t xml:space="preserve"> </w:t>
      </w:r>
      <w:r>
        <w:rPr>
          <w:spacing w:val="-2"/>
        </w:rPr>
        <w:t>si</w:t>
      </w:r>
      <w:r>
        <w:rPr>
          <w:spacing w:val="-3"/>
        </w:rPr>
        <w:t>gnificant</w:t>
      </w:r>
      <w:r>
        <w:rPr>
          <w:spacing w:val="39"/>
        </w:rPr>
        <w:t xml:space="preserve"> </w:t>
      </w:r>
      <w:r>
        <w:rPr>
          <w:spacing w:val="-3"/>
        </w:rPr>
        <w:t>im-</w:t>
      </w:r>
      <w:r>
        <w:rPr/>
        <w:t xml:space="preserve"> </w:t>
      </w:r>
      <w:r>
        <w:rPr>
          <w:spacing w:val="-1"/>
        </w:rPr>
        <w:t>provements  in  frequency,  nocturia,  urgency,  and  ur-</w:t>
      </w:r>
      <w:r>
        <w:rPr>
          <w:spacing w:val="2"/>
        </w:rPr>
        <w:t xml:space="preserve"> </w:t>
      </w:r>
      <w:r>
        <w:rPr>
          <w:spacing w:val="-2"/>
        </w:rPr>
        <w:t>gency</w:t>
      </w:r>
      <w:r>
        <w:rPr>
          <w:spacing w:val="55"/>
          <w:w w:val="101"/>
        </w:rPr>
        <w:t xml:space="preserve"> </w:t>
      </w:r>
      <w:r>
        <w:rPr>
          <w:spacing w:val="-2"/>
        </w:rPr>
        <w:t>incontinence</w:t>
      </w:r>
      <w:r>
        <w:rPr>
          <w:spacing w:val="42"/>
        </w:rPr>
        <w:t xml:space="preserve"> </w:t>
      </w:r>
      <w:r>
        <w:rPr>
          <w:spacing w:val="-2"/>
        </w:rPr>
        <w:t>with</w:t>
      </w:r>
      <w:r>
        <w:rPr>
          <w:spacing w:val="44"/>
        </w:rPr>
        <w:t xml:space="preserve"> </w:t>
      </w:r>
      <w:r>
        <w:rPr>
          <w:spacing w:val="-2"/>
        </w:rPr>
        <w:t>67%</w:t>
      </w:r>
      <w:r>
        <w:rPr>
          <w:spacing w:val="49"/>
        </w:rPr>
        <w:t xml:space="preserve"> </w:t>
      </w:r>
      <w:r>
        <w:rPr>
          <w:spacing w:val="-2"/>
        </w:rPr>
        <w:t>reporting</w:t>
      </w:r>
      <w:r>
        <w:rPr>
          <w:spacing w:val="43"/>
        </w:rPr>
        <w:t xml:space="preserve"> </w:t>
      </w:r>
      <w:r>
        <w:rPr>
          <w:spacing w:val="-2"/>
        </w:rPr>
        <w:t>subjective</w:t>
      </w:r>
      <w:r>
        <w:rPr>
          <w:spacing w:val="48"/>
        </w:rPr>
        <w:t xml:space="preserve"> </w:t>
      </w:r>
      <w:r>
        <w:rPr>
          <w:spacing w:val="-2"/>
        </w:rPr>
        <w:t>im-</w:t>
      </w:r>
      <w:r>
        <w:rPr/>
        <w:t xml:space="preserve"> </w:t>
      </w:r>
      <w:r>
        <w:rPr>
          <w:spacing w:val="-1"/>
        </w:rPr>
        <w:t>provement</w:t>
      </w:r>
      <w:r>
        <w:rPr>
          <w:spacing w:val="33"/>
          <w:w w:val="101"/>
        </w:rPr>
        <w:t xml:space="preserve"> </w:t>
      </w:r>
      <w:r>
        <w:rPr>
          <w:spacing w:val="-1"/>
        </w:rPr>
        <w:t>compared</w:t>
      </w:r>
      <w:r>
        <w:rPr>
          <w:spacing w:val="29"/>
        </w:rPr>
        <w:t xml:space="preserve"> </w:t>
      </w:r>
      <w:r>
        <w:rPr>
          <w:spacing w:val="-1"/>
        </w:rPr>
        <w:t>to</w:t>
      </w:r>
      <w:r>
        <w:rPr>
          <w:spacing w:val="38"/>
        </w:rPr>
        <w:t xml:space="preserve"> </w:t>
      </w:r>
      <w:r>
        <w:rPr>
          <w:spacing w:val="-1"/>
        </w:rPr>
        <w:t>36%</w:t>
      </w:r>
      <w:r>
        <w:rPr>
          <w:spacing w:val="31"/>
          <w:w w:val="101"/>
        </w:rPr>
        <w:t xml:space="preserve"> </w:t>
      </w:r>
      <w:r>
        <w:rPr>
          <w:spacing w:val="-1"/>
        </w:rPr>
        <w:t>with</w:t>
      </w:r>
      <w:r>
        <w:rPr>
          <w:spacing w:val="38"/>
        </w:rPr>
        <w:t xml:space="preserve"> </w:t>
      </w:r>
      <w:r>
        <w:rPr>
          <w:spacing w:val="-1"/>
        </w:rPr>
        <w:t>prop</w:t>
      </w:r>
      <w:r>
        <w:rPr>
          <w:spacing w:val="-2"/>
        </w:rPr>
        <w:t>antheline.</w:t>
      </w:r>
      <w:r>
        <w:rPr>
          <w:spacing w:val="23"/>
          <w:w w:val="101"/>
        </w:rPr>
        <w:t xml:space="preserve">  </w:t>
      </w:r>
      <w:r>
        <w:rPr>
          <w:spacing w:val="-2"/>
        </w:rPr>
        <w:t>Alt-</w:t>
      </w:r>
      <w:r>
        <w:rPr/>
        <w:t xml:space="preserve"> </w:t>
      </w:r>
      <w:r>
        <w:rPr>
          <w:spacing w:val="-2"/>
        </w:rPr>
        <w:t>hough</w:t>
      </w:r>
      <w:r>
        <w:rPr>
          <w:spacing w:val="24"/>
        </w:rPr>
        <w:t xml:space="preserve"> </w:t>
      </w:r>
      <w:r>
        <w:rPr>
          <w:spacing w:val="-2"/>
        </w:rPr>
        <w:t>AEs</w:t>
      </w:r>
      <w:r>
        <w:rPr>
          <w:spacing w:val="30"/>
          <w:w w:val="101"/>
        </w:rPr>
        <w:t xml:space="preserve"> </w:t>
      </w:r>
      <w:r>
        <w:rPr>
          <w:spacing w:val="-2"/>
        </w:rPr>
        <w:t>were</w:t>
      </w:r>
      <w:r>
        <w:rPr>
          <w:spacing w:val="39"/>
          <w:w w:val="101"/>
        </w:rPr>
        <w:t xml:space="preserve"> </w:t>
      </w:r>
      <w:r>
        <w:rPr>
          <w:spacing w:val="-2"/>
        </w:rPr>
        <w:t>mild</w:t>
      </w:r>
      <w:r>
        <w:rPr>
          <w:spacing w:val="28"/>
          <w:w w:val="101"/>
        </w:rPr>
        <w:t xml:space="preserve"> </w:t>
      </w:r>
      <w:r>
        <w:rPr>
          <w:spacing w:val="-2"/>
        </w:rPr>
        <w:t>to</w:t>
      </w:r>
      <w:r>
        <w:rPr>
          <w:spacing w:val="38"/>
        </w:rPr>
        <w:t xml:space="preserve"> </w:t>
      </w:r>
      <w:r>
        <w:rPr>
          <w:spacing w:val="-2"/>
        </w:rPr>
        <w:t>moderate</w:t>
      </w:r>
      <w:r>
        <w:rPr>
          <w:spacing w:val="32"/>
          <w:w w:val="101"/>
        </w:rPr>
        <w:t xml:space="preserve"> </w:t>
      </w:r>
      <w:r>
        <w:rPr>
          <w:spacing w:val="-2"/>
        </w:rPr>
        <w:t>and</w:t>
      </w:r>
      <w:r>
        <w:rPr>
          <w:spacing w:val="32"/>
          <w:w w:val="101"/>
        </w:rPr>
        <w:t xml:space="preserve"> </w:t>
      </w:r>
      <w:r>
        <w:rPr>
          <w:spacing w:val="-2"/>
        </w:rPr>
        <w:t>experience</w:t>
      </w:r>
      <w:r>
        <w:rPr>
          <w:spacing w:val="-3"/>
        </w:rPr>
        <w:t>d</w:t>
      </w:r>
      <w:r>
        <w:rPr>
          <w:spacing w:val="39"/>
          <w:w w:val="101"/>
        </w:rPr>
        <w:t xml:space="preserve"> </w:t>
      </w:r>
      <w:r>
        <w:rPr>
          <w:spacing w:val="-3"/>
        </w:rPr>
        <w:t>by</w:t>
      </w:r>
      <w:r>
        <w:rPr/>
        <w:t xml:space="preserve"> </w:t>
      </w:r>
      <w:r>
        <w:rPr>
          <w:spacing w:val="-1"/>
        </w:rPr>
        <w:t>most</w:t>
      </w:r>
      <w:r>
        <w:rPr>
          <w:spacing w:val="25"/>
          <w:w w:val="101"/>
        </w:rPr>
        <w:t xml:space="preserve"> </w:t>
      </w:r>
      <w:r>
        <w:rPr>
          <w:spacing w:val="-1"/>
        </w:rPr>
        <w:t>patients,</w:t>
      </w:r>
      <w:r>
        <w:rPr>
          <w:spacing w:val="17"/>
        </w:rPr>
        <w:t xml:space="preserve"> </w:t>
      </w:r>
      <w:r>
        <w:rPr>
          <w:spacing w:val="-1"/>
        </w:rPr>
        <w:t>approximately</w:t>
      </w:r>
      <w:r>
        <w:rPr>
          <w:spacing w:val="17"/>
        </w:rPr>
        <w:t xml:space="preserve"> </w:t>
      </w:r>
      <w:r>
        <w:rPr>
          <w:spacing w:val="-1"/>
        </w:rPr>
        <w:t>on</w:t>
      </w:r>
      <w:r>
        <w:rPr>
          <w:spacing w:val="-2"/>
        </w:rPr>
        <w:t>e-quarter</w:t>
      </w:r>
      <w:r>
        <w:rPr>
          <w:spacing w:val="17"/>
        </w:rPr>
        <w:t xml:space="preserve"> </w:t>
      </w:r>
      <w:r>
        <w:rPr>
          <w:spacing w:val="-2"/>
        </w:rPr>
        <w:t>of</w:t>
      </w:r>
      <w:r>
        <w:rPr>
          <w:spacing w:val="18"/>
        </w:rPr>
        <w:t xml:space="preserve"> </w:t>
      </w:r>
      <w:r>
        <w:rPr>
          <w:spacing w:val="-2"/>
        </w:rPr>
        <w:t>patients</w:t>
      </w:r>
      <w:r>
        <w:rPr>
          <w:spacing w:val="24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/>
        <w:t>each group withdrew fro</w:t>
      </w:r>
      <w:r>
        <w:rPr>
          <w:spacing w:val="-1"/>
        </w:rPr>
        <w:t>m the study</w:t>
      </w:r>
      <w:r>
        <w:rPr>
          <w:spacing w:val="4"/>
        </w:rPr>
        <w:t xml:space="preserve"> </w:t>
      </w:r>
      <w:r>
        <w:rPr>
          <w:spacing w:val="-1"/>
        </w:rPr>
        <w:t>for</w:t>
      </w:r>
      <w:r>
        <w:rPr>
          <w:spacing w:val="8"/>
        </w:rPr>
        <w:t xml:space="preserve"> </w:t>
      </w:r>
      <w:r>
        <w:rPr>
          <w:spacing w:val="-1"/>
        </w:rPr>
        <w:t>severe</w:t>
      </w:r>
      <w:r>
        <w:rPr>
          <w:spacing w:val="2"/>
        </w:rPr>
        <w:t xml:space="preserve"> </w:t>
      </w:r>
      <w:r>
        <w:rPr>
          <w:spacing w:val="-1"/>
        </w:rPr>
        <w:t>AEs.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40"/>
        <w:spacing w:before="35" w:line="271" w:lineRule="auto"/>
        <w:jc w:val="both"/>
        <w:rPr/>
      </w:pPr>
      <w:r>
        <w:rPr>
          <w:i/>
          <w:iCs/>
          <w:spacing w:val="-1"/>
        </w:rPr>
        <w:t>Solifenacin.</w:t>
      </w:r>
      <w:r>
        <w:rPr>
          <w:i/>
          <w:iCs/>
          <w:spacing w:val="17"/>
        </w:rPr>
        <w:t xml:space="preserve">  </w:t>
      </w:r>
      <w:r>
        <w:rPr>
          <w:spacing w:val="-1"/>
        </w:rPr>
        <w:t>Thirty</w:t>
      </w:r>
      <w:r>
        <w:rPr>
          <w:spacing w:val="34"/>
          <w:w w:val="101"/>
        </w:rPr>
        <w:t xml:space="preserve"> </w:t>
      </w:r>
      <w:r>
        <w:rPr>
          <w:spacing w:val="-1"/>
        </w:rPr>
        <w:t>MS</w:t>
      </w:r>
      <w:r>
        <w:rPr>
          <w:spacing w:val="35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25"/>
          <w:w w:val="101"/>
        </w:rPr>
        <w:t xml:space="preserve"> </w:t>
      </w:r>
      <w:r>
        <w:rPr>
          <w:spacing w:val="-1"/>
        </w:rPr>
        <w:t>were</w:t>
      </w:r>
      <w:r>
        <w:rPr>
          <w:spacing w:val="27"/>
          <w:w w:val="101"/>
        </w:rPr>
        <w:t xml:space="preserve"> </w:t>
      </w:r>
      <w:r>
        <w:rPr>
          <w:spacing w:val="-1"/>
        </w:rPr>
        <w:t>administer</w:t>
      </w:r>
      <w:r>
        <w:rPr>
          <w:spacing w:val="-2"/>
        </w:rPr>
        <w:t>ed</w:t>
      </w:r>
      <w:r>
        <w:rPr>
          <w:spacing w:val="28"/>
          <w:w w:val="101"/>
        </w:rPr>
        <w:t xml:space="preserve"> </w:t>
      </w:r>
      <w:r>
        <w:rPr>
          <w:spacing w:val="-2"/>
        </w:rPr>
        <w:t>sol-</w:t>
      </w:r>
      <w:r>
        <w:rPr/>
        <w:t xml:space="preserve"> </w:t>
      </w:r>
      <w:r>
        <w:rPr>
          <w:spacing w:val="-3"/>
        </w:rPr>
        <w:t>ifenacin</w:t>
      </w:r>
      <w:r>
        <w:rPr>
          <w:spacing w:val="27"/>
        </w:rPr>
        <w:t xml:space="preserve">  </w:t>
      </w:r>
      <w:r>
        <w:rPr>
          <w:spacing w:val="-3"/>
        </w:rPr>
        <w:t>(5</w:t>
      </w:r>
      <w:r>
        <w:rPr>
          <w:spacing w:val="21"/>
        </w:rPr>
        <w:t xml:space="preserve">  </w:t>
      </w:r>
      <w:r>
        <w:rPr>
          <w:spacing w:val="-3"/>
        </w:rPr>
        <w:t>–</w:t>
      </w:r>
      <w:r>
        <w:rPr>
          <w:spacing w:val="27"/>
        </w:rPr>
        <w:t xml:space="preserve">  </w:t>
      </w:r>
      <w:r>
        <w:rPr>
          <w:spacing w:val="-3"/>
        </w:rPr>
        <w:t>10</w:t>
      </w:r>
      <w:r>
        <w:rPr>
          <w:spacing w:val="23"/>
        </w:rPr>
        <w:t xml:space="preserve">  </w:t>
      </w:r>
      <w:r>
        <w:rPr>
          <w:spacing w:val="-3"/>
        </w:rPr>
        <w:t>mg</w:t>
      </w:r>
      <w:r>
        <w:rPr>
          <w:spacing w:val="20"/>
        </w:rPr>
        <w:t xml:space="preserve">  </w:t>
      </w:r>
      <w:r>
        <w:rPr>
          <w:spacing w:val="-3"/>
        </w:rPr>
        <w:t>daily)</w:t>
      </w:r>
      <w:r>
        <w:rPr>
          <w:spacing w:val="19"/>
        </w:rPr>
        <w:t xml:space="preserve">  </w:t>
      </w:r>
      <w:r>
        <w:rPr>
          <w:spacing w:val="-3"/>
        </w:rPr>
        <w:t>and</w:t>
      </w:r>
      <w:r>
        <w:rPr>
          <w:spacing w:val="18"/>
        </w:rPr>
        <w:t xml:space="preserve">  </w:t>
      </w:r>
      <w:r>
        <w:rPr>
          <w:spacing w:val="-3"/>
        </w:rPr>
        <w:t>followed</w:t>
      </w:r>
      <w:r>
        <w:rPr>
          <w:spacing w:val="18"/>
        </w:rPr>
        <w:t xml:space="preserve">  </w:t>
      </w:r>
      <w:r>
        <w:rPr>
          <w:spacing w:val="-3"/>
        </w:rPr>
        <w:t>for</w:t>
      </w:r>
      <w:r>
        <w:rPr>
          <w:spacing w:val="17"/>
        </w:rPr>
        <w:t xml:space="preserve">  </w:t>
      </w:r>
      <w:r>
        <w:rPr>
          <w:spacing w:val="-3"/>
        </w:rPr>
        <w:t>two</w:t>
      </w:r>
      <w:r>
        <w:rPr/>
        <w:t xml:space="preserve"> </w:t>
      </w:r>
      <w:r>
        <w:rPr>
          <w:spacing w:val="-2"/>
        </w:rPr>
        <w:t>months.</w:t>
      </w:r>
      <w:r>
        <w:rPr>
          <w:sz w:val="11"/>
          <w:szCs w:val="11"/>
          <w:spacing w:val="-2"/>
          <w:position w:val="7"/>
        </w:rPr>
        <w:t>163       </w:t>
      </w:r>
      <w:r>
        <w:rPr>
          <w:spacing w:val="-2"/>
        </w:rPr>
        <w:t>Frequency</w:t>
      </w:r>
      <w:r>
        <w:rPr>
          <w:spacing w:val="49"/>
        </w:rPr>
        <w:t xml:space="preserve"> </w:t>
      </w:r>
      <w:r>
        <w:rPr>
          <w:spacing w:val="-2"/>
        </w:rPr>
        <w:t>and  number</w:t>
      </w:r>
      <w:r>
        <w:rPr>
          <w:spacing w:val="39"/>
        </w:rPr>
        <w:t xml:space="preserve"> </w:t>
      </w:r>
      <w:r>
        <w:rPr>
          <w:spacing w:val="-2"/>
        </w:rPr>
        <w:t>of  pads</w:t>
      </w:r>
      <w:r>
        <w:rPr>
          <w:spacing w:val="46"/>
        </w:rPr>
        <w:t xml:space="preserve"> </w:t>
      </w:r>
      <w:r>
        <w:rPr>
          <w:spacing w:val="-2"/>
        </w:rPr>
        <w:t>used</w:t>
      </w:r>
      <w:r>
        <w:rPr>
          <w:spacing w:val="50"/>
        </w:rPr>
        <w:t xml:space="preserve"> </w:t>
      </w:r>
      <w:r>
        <w:rPr>
          <w:spacing w:val="-2"/>
        </w:rPr>
        <w:t>per</w:t>
      </w:r>
      <w:r>
        <w:rPr/>
        <w:t xml:space="preserve"> </w:t>
      </w:r>
      <w:r>
        <w:rPr/>
        <w:t>day  decreased</w:t>
      </w:r>
      <w:r>
        <w:rPr>
          <w:spacing w:val="14"/>
        </w:rPr>
        <w:t xml:space="preserve">  </w:t>
      </w:r>
      <w:r>
        <w:rPr/>
        <w:t>significa</w:t>
      </w:r>
      <w:r>
        <w:rPr>
          <w:spacing w:val="-1"/>
        </w:rPr>
        <w:t>ntly</w:t>
      </w:r>
      <w:r>
        <w:rPr>
          <w:spacing w:val="13"/>
        </w:rPr>
        <w:t xml:space="preserve">  </w:t>
      </w:r>
      <w:r>
        <w:rPr>
          <w:spacing w:val="-1"/>
        </w:rPr>
        <w:t>as</w:t>
      </w:r>
      <w:r>
        <w:rPr>
          <w:spacing w:val="14"/>
        </w:rPr>
        <w:t xml:space="preserve">  </w:t>
      </w:r>
      <w:r>
        <w:rPr>
          <w:spacing w:val="-1"/>
        </w:rPr>
        <w:t>did   urgency  severity</w:t>
      </w:r>
      <w:r>
        <w:rPr>
          <w:spacing w:val="1"/>
        </w:rPr>
        <w:t xml:space="preserve"> </w:t>
      </w:r>
      <w:r>
        <w:rPr>
          <w:spacing w:val="-1"/>
        </w:rPr>
        <w:t>while</w:t>
      </w:r>
      <w:r>
        <w:rPr>
          <w:spacing w:val="20"/>
        </w:rPr>
        <w:t xml:space="preserve"> </w:t>
      </w:r>
      <w:r>
        <w:rPr>
          <w:spacing w:val="-1"/>
        </w:rPr>
        <w:t>voided</w:t>
      </w:r>
      <w:r>
        <w:rPr>
          <w:spacing w:val="20"/>
        </w:rPr>
        <w:t xml:space="preserve"> </w:t>
      </w:r>
      <w:r>
        <w:rPr>
          <w:spacing w:val="-1"/>
        </w:rPr>
        <w:t>volume</w:t>
      </w:r>
      <w:r>
        <w:rPr>
          <w:spacing w:val="29"/>
          <w:w w:val="101"/>
        </w:rPr>
        <w:t xml:space="preserve"> </w:t>
      </w:r>
      <w:r>
        <w:rPr>
          <w:spacing w:val="-1"/>
        </w:rPr>
        <w:t>increased.</w:t>
      </w:r>
      <w:r>
        <w:rPr>
          <w:spacing w:val="18"/>
        </w:rPr>
        <w:t xml:space="preserve">  </w:t>
      </w:r>
      <w:r>
        <w:rPr>
          <w:spacing w:val="-1"/>
        </w:rPr>
        <w:t>Of the</w:t>
      </w:r>
      <w:r>
        <w:rPr>
          <w:spacing w:val="31"/>
          <w:w w:val="101"/>
        </w:rPr>
        <w:t xml:space="preserve"> </w:t>
      </w:r>
      <w:r>
        <w:rPr>
          <w:spacing w:val="-1"/>
        </w:rPr>
        <w:t>30</w:t>
      </w:r>
      <w:r>
        <w:rPr>
          <w:spacing w:val="30"/>
          <w:w w:val="101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atients,</w:t>
      </w:r>
      <w:r>
        <w:rPr>
          <w:spacing w:val="27"/>
        </w:rPr>
        <w:t xml:space="preserve"> </w:t>
      </w:r>
      <w:r>
        <w:rPr>
          <w:spacing w:val="-2"/>
        </w:rPr>
        <w:t>20</w:t>
      </w:r>
      <w:r>
        <w:rPr/>
        <w:t xml:space="preserve"> </w:t>
      </w:r>
      <w:r>
        <w:rPr>
          <w:spacing w:val="-1"/>
        </w:rPr>
        <w:t>chose</w:t>
      </w:r>
      <w:r>
        <w:rPr>
          <w:spacing w:val="42"/>
          <w:w w:val="101"/>
        </w:rPr>
        <w:t xml:space="preserve"> </w:t>
      </w:r>
      <w:r>
        <w:rPr>
          <w:spacing w:val="-1"/>
        </w:rPr>
        <w:t>to</w:t>
      </w:r>
      <w:r>
        <w:rPr>
          <w:spacing w:val="46"/>
        </w:rPr>
        <w:t xml:space="preserve"> </w:t>
      </w:r>
      <w:r>
        <w:rPr>
          <w:spacing w:val="-1"/>
        </w:rPr>
        <w:t>continue</w:t>
      </w:r>
      <w:r>
        <w:rPr>
          <w:spacing w:val="41"/>
          <w:w w:val="101"/>
        </w:rPr>
        <w:t xml:space="preserve"> </w:t>
      </w:r>
      <w:r>
        <w:rPr>
          <w:spacing w:val="-1"/>
        </w:rPr>
        <w:t>the</w:t>
      </w:r>
      <w:r>
        <w:rPr>
          <w:spacing w:val="55"/>
        </w:rPr>
        <w:t xml:space="preserve"> </w:t>
      </w:r>
      <w:r>
        <w:rPr>
          <w:spacing w:val="-1"/>
        </w:rPr>
        <w:t>medication</w:t>
      </w:r>
      <w:r>
        <w:rPr>
          <w:spacing w:val="44"/>
        </w:rPr>
        <w:t xml:space="preserve"> </w:t>
      </w:r>
      <w:r>
        <w:rPr>
          <w:spacing w:val="-1"/>
        </w:rPr>
        <w:t>after</w:t>
      </w:r>
      <w:r>
        <w:rPr>
          <w:spacing w:val="44"/>
        </w:rPr>
        <w:t xml:space="preserve"> </w:t>
      </w:r>
      <w:r>
        <w:rPr>
          <w:spacing w:val="-1"/>
        </w:rPr>
        <w:t>stu</w:t>
      </w:r>
      <w:r>
        <w:rPr>
          <w:spacing w:val="-2"/>
        </w:rPr>
        <w:t>dy</w:t>
      </w:r>
      <w:r>
        <w:rPr>
          <w:spacing w:val="46"/>
          <w:w w:val="101"/>
        </w:rPr>
        <w:t xml:space="preserve"> </w:t>
      </w:r>
      <w:r>
        <w:rPr>
          <w:spacing w:val="-2"/>
        </w:rPr>
        <w:t>comple-</w:t>
      </w:r>
      <w:r>
        <w:rPr/>
        <w:t xml:space="preserve"> </w:t>
      </w:r>
      <w:r>
        <w:rPr>
          <w:spacing w:val="-1"/>
        </w:rPr>
        <w:t>tion.   Two  patients  withdrew  from</w:t>
      </w:r>
      <w:r>
        <w:rPr>
          <w:spacing w:val="54"/>
        </w:rPr>
        <w:t xml:space="preserve"> </w:t>
      </w:r>
      <w:r>
        <w:rPr>
          <w:spacing w:val="-1"/>
        </w:rPr>
        <w:t>the  study</w:t>
      </w:r>
      <w:r>
        <w:rPr>
          <w:spacing w:val="52"/>
          <w:w w:val="101"/>
        </w:rPr>
        <w:t xml:space="preserve"> </w:t>
      </w:r>
      <w:r>
        <w:rPr>
          <w:spacing w:val="-1"/>
        </w:rPr>
        <w:t>for</w:t>
      </w:r>
      <w:r>
        <w:rPr>
          <w:spacing w:val="49"/>
        </w:rPr>
        <w:t xml:space="preserve"> </w:t>
      </w:r>
      <w:r>
        <w:rPr>
          <w:spacing w:val="-1"/>
        </w:rPr>
        <w:t>AEs</w:t>
      </w:r>
      <w:r>
        <w:rPr/>
        <w:t xml:space="preserve"> </w:t>
      </w:r>
      <w:r>
        <w:rPr/>
        <w:t>with the</w:t>
      </w:r>
      <w:r>
        <w:rPr>
          <w:spacing w:val="16"/>
        </w:rPr>
        <w:t xml:space="preserve"> </w:t>
      </w:r>
      <w:r>
        <w:rPr/>
        <w:t>majority reporting </w:t>
      </w:r>
      <w:r>
        <w:rPr>
          <w:spacing w:val="-1"/>
        </w:rPr>
        <w:t>none</w:t>
      </w:r>
      <w:r>
        <w:rPr>
          <w:spacing w:val="10"/>
        </w:rPr>
        <w:t xml:space="preserve"> </w:t>
      </w:r>
      <w:r>
        <w:rPr>
          <w:spacing w:val="-1"/>
        </w:rPr>
        <w:t>or “acceptable” AEs.</w:t>
      </w:r>
    </w:p>
    <w:p>
      <w:pPr>
        <w:pStyle w:val="BodyText"/>
        <w:ind w:left="16"/>
        <w:spacing w:before="151" w:line="195" w:lineRule="auto"/>
        <w:rPr/>
      </w:pPr>
      <w:r>
        <w:rPr>
          <w:b/>
          <w:bCs/>
          <w:spacing w:val="-2"/>
        </w:rPr>
        <w:t>Parkinson’s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2"/>
        </w:rPr>
        <w:t>Disease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patients</w:t>
      </w:r>
    </w:p>
    <w:p>
      <w:pPr>
        <w:pStyle w:val="BodyText"/>
        <w:ind w:left="8" w:right="43" w:hanging="9"/>
        <w:spacing w:before="196" w:line="266" w:lineRule="auto"/>
        <w:jc w:val="both"/>
        <w:rPr/>
      </w:pPr>
      <w:r>
        <w:rPr/>
        <w:t>The</w:t>
      </w:r>
      <w:r>
        <w:rPr>
          <w:spacing w:val="21"/>
        </w:rPr>
        <w:t xml:space="preserve"> </w:t>
      </w:r>
      <w:r>
        <w:rPr/>
        <w:t>administration</w:t>
      </w:r>
      <w:r>
        <w:rPr>
          <w:spacing w:val="19"/>
        </w:rPr>
        <w:t xml:space="preserve"> </w:t>
      </w:r>
      <w:r>
        <w:rPr/>
        <w:t>of the</w:t>
      </w:r>
      <w:r>
        <w:rPr>
          <w:spacing w:val="18"/>
          <w:w w:val="101"/>
        </w:rPr>
        <w:t xml:space="preserve"> </w:t>
      </w:r>
      <w:r>
        <w:rPr/>
        <w:t>antimusc</w:t>
      </w:r>
      <w:r>
        <w:rPr>
          <w:spacing w:val="-1"/>
        </w:rPr>
        <w:t>arinic</w:t>
      </w:r>
      <w:r>
        <w:rPr>
          <w:spacing w:val="21"/>
        </w:rPr>
        <w:t xml:space="preserve"> </w:t>
      </w:r>
      <w:r>
        <w:rPr>
          <w:spacing w:val="-1"/>
        </w:rPr>
        <w:t>solifenacin</w:t>
      </w:r>
      <w:r>
        <w:rPr>
          <w:spacing w:val="17"/>
        </w:rPr>
        <w:t xml:space="preserve"> </w:t>
      </w:r>
      <w:r>
        <w:rPr>
          <w:spacing w:val="-1"/>
        </w:rPr>
        <w:t>de-</w:t>
      </w:r>
      <w:r>
        <w:rPr/>
        <w:t xml:space="preserve"> </w:t>
      </w:r>
      <w:r>
        <w:rPr>
          <w:spacing w:val="-1"/>
        </w:rPr>
        <w:t>creased</w:t>
      </w:r>
      <w:r>
        <w:rPr>
          <w:spacing w:val="41"/>
        </w:rPr>
        <w:t xml:space="preserve"> </w:t>
      </w:r>
      <w:r>
        <w:rPr>
          <w:spacing w:val="-1"/>
        </w:rPr>
        <w:t>24-hour</w:t>
      </w:r>
      <w:r>
        <w:rPr>
          <w:spacing w:val="30"/>
        </w:rPr>
        <w:t xml:space="preserve"> </w:t>
      </w:r>
      <w:r>
        <w:rPr>
          <w:spacing w:val="-1"/>
        </w:rPr>
        <w:t>frequency,</w:t>
      </w:r>
      <w:r>
        <w:rPr>
          <w:spacing w:val="43"/>
          <w:w w:val="101"/>
        </w:rPr>
        <w:t xml:space="preserve"> </w:t>
      </w:r>
      <w:r>
        <w:rPr>
          <w:spacing w:val="-1"/>
        </w:rPr>
        <w:t>noct</w:t>
      </w:r>
      <w:r>
        <w:rPr>
          <w:spacing w:val="-2"/>
        </w:rPr>
        <w:t>uria,</w:t>
      </w:r>
      <w:r>
        <w:rPr>
          <w:spacing w:val="33"/>
          <w:w w:val="101"/>
        </w:rPr>
        <w:t xml:space="preserve"> </w:t>
      </w:r>
      <w:r>
        <w:rPr>
          <w:spacing w:val="-2"/>
        </w:rPr>
        <w:t>and</w:t>
      </w:r>
      <w:r>
        <w:rPr>
          <w:spacing w:val="41"/>
        </w:rPr>
        <w:t xml:space="preserve"> </w:t>
      </w:r>
      <w:r>
        <w:rPr>
          <w:spacing w:val="-2"/>
        </w:rPr>
        <w:t>incontinence</w:t>
      </w:r>
      <w:r>
        <w:rPr/>
        <w:t xml:space="preserve"> </w:t>
      </w:r>
      <w:r>
        <w:rPr>
          <w:spacing w:val="-1"/>
        </w:rPr>
        <w:t>episodes in the</w:t>
      </w:r>
      <w:r>
        <w:rPr>
          <w:spacing w:val="10"/>
        </w:rPr>
        <w:t xml:space="preserve"> </w:t>
      </w:r>
      <w:r>
        <w:rPr>
          <w:spacing w:val="-1"/>
        </w:rPr>
        <w:t>setting</w:t>
      </w:r>
      <w:r>
        <w:rPr>
          <w:spacing w:val="10"/>
        </w:rPr>
        <w:t xml:space="preserve"> </w:t>
      </w:r>
      <w:r>
        <w:rPr>
          <w:spacing w:val="-1"/>
        </w:rPr>
        <w:t>of</w:t>
      </w:r>
      <w:r>
        <w:rPr>
          <w:spacing w:val="8"/>
        </w:rPr>
        <w:t xml:space="preserve"> </w:t>
      </w:r>
      <w:r>
        <w:rPr>
          <w:spacing w:val="-1"/>
        </w:rPr>
        <w:t>minor AEs.</w:t>
      </w:r>
    </w:p>
    <w:p>
      <w:pPr>
        <w:pStyle w:val="BodyText"/>
        <w:ind w:left="8" w:right="55" w:hanging="9"/>
        <w:spacing w:before="149" w:line="265" w:lineRule="auto"/>
        <w:jc w:val="both"/>
        <w:rPr/>
      </w:pPr>
      <w:r>
        <w:rPr>
          <w:spacing w:val="-1"/>
        </w:rPr>
        <w:t>The</w:t>
      </w:r>
      <w:r>
        <w:rPr>
          <w:spacing w:val="43"/>
          <w:w w:val="101"/>
        </w:rPr>
        <w:t xml:space="preserve"> </w:t>
      </w:r>
      <w:r>
        <w:rPr>
          <w:spacing w:val="-1"/>
        </w:rPr>
        <w:t>administration</w:t>
      </w:r>
      <w:r>
        <w:rPr>
          <w:spacing w:val="41"/>
          <w:w w:val="101"/>
        </w:rPr>
        <w:t xml:space="preserve"> </w:t>
      </w:r>
      <w:r>
        <w:rPr>
          <w:spacing w:val="-1"/>
        </w:rPr>
        <w:t>of</w:t>
      </w:r>
      <w:r>
        <w:rPr>
          <w:spacing w:val="32"/>
        </w:rPr>
        <w:t xml:space="preserve"> </w:t>
      </w:r>
      <w:r>
        <w:rPr>
          <w:spacing w:val="-1"/>
        </w:rPr>
        <w:t>the</w:t>
      </w:r>
      <w:r>
        <w:rPr>
          <w:spacing w:val="41"/>
        </w:rPr>
        <w:t xml:space="preserve"> </w:t>
      </w:r>
      <w:r>
        <w:rPr>
          <w:spacing w:val="-1"/>
        </w:rPr>
        <w:t>alpha-blocker</w:t>
      </w:r>
      <w:r>
        <w:rPr>
          <w:spacing w:val="41"/>
        </w:rPr>
        <w:t xml:space="preserve"> </w:t>
      </w:r>
      <w:r>
        <w:rPr>
          <w:spacing w:val="-1"/>
        </w:rPr>
        <w:t>doxazosin</w:t>
      </w:r>
      <w:r>
        <w:rPr>
          <w:spacing w:val="47"/>
        </w:rPr>
        <w:t xml:space="preserve"> </w:t>
      </w:r>
      <w:r>
        <w:rPr>
          <w:spacing w:val="-2"/>
        </w:rPr>
        <w:t>im-</w:t>
      </w:r>
      <w:r>
        <w:rPr/>
        <w:t xml:space="preserve"> </w:t>
      </w:r>
      <w:r>
        <w:rPr>
          <w:spacing w:val="-1"/>
        </w:rPr>
        <w:t>proved  maximum  flow  rate  and  self-r</w:t>
      </w:r>
      <w:r>
        <w:rPr>
          <w:spacing w:val="-2"/>
        </w:rPr>
        <w:t>eported  urinary</w:t>
      </w:r>
      <w:r>
        <w:rPr/>
        <w:t xml:space="preserve"> </w:t>
      </w:r>
      <w:r>
        <w:rPr>
          <w:spacing w:val="-1"/>
        </w:rPr>
        <w:t>symptoms with</w:t>
      </w:r>
      <w:r>
        <w:rPr>
          <w:spacing w:val="16"/>
        </w:rPr>
        <w:t xml:space="preserve"> </w:t>
      </w:r>
      <w:r>
        <w:rPr>
          <w:spacing w:val="-1"/>
        </w:rPr>
        <w:t>mild AEs.</w:t>
      </w:r>
    </w:p>
    <w:p>
      <w:pPr>
        <w:pStyle w:val="BodyText"/>
        <w:ind w:left="2"/>
        <w:spacing w:before="154" w:line="186" w:lineRule="auto"/>
        <w:rPr/>
      </w:pPr>
      <w:r>
        <w:rPr>
          <w:u w:val="single" w:color="auto"/>
          <w:spacing w:val="-1"/>
        </w:rPr>
        <w:t>Antimuscarinics</w:t>
      </w:r>
    </w:p>
    <w:p>
      <w:pPr>
        <w:pStyle w:val="BodyText"/>
        <w:ind w:left="4" w:right="36"/>
        <w:spacing w:before="194" w:line="273" w:lineRule="auto"/>
        <w:jc w:val="both"/>
        <w:rPr>
          <w:sz w:val="11"/>
          <w:szCs w:val="11"/>
        </w:rPr>
      </w:pPr>
      <w:r>
        <w:rPr>
          <w:i/>
          <w:iCs/>
          <w:spacing w:val="-2"/>
        </w:rPr>
        <w:t>Solifenacin</w:t>
      </w:r>
      <w:r>
        <w:rPr>
          <w:spacing w:val="-2"/>
        </w:rPr>
        <w:t>.</w:t>
      </w:r>
      <w:r>
        <w:rPr>
          <w:spacing w:val="21"/>
        </w:rPr>
        <w:t xml:space="preserve">  </w:t>
      </w:r>
      <w:r>
        <w:rPr>
          <w:spacing w:val="-2"/>
        </w:rPr>
        <w:t>With</w:t>
      </w:r>
      <w:r>
        <w:rPr>
          <w:spacing w:val="24"/>
        </w:rPr>
        <w:t xml:space="preserve"> </w:t>
      </w:r>
      <w:r>
        <w:rPr>
          <w:spacing w:val="-2"/>
        </w:rPr>
        <w:t>a</w:t>
      </w:r>
      <w:r>
        <w:rPr>
          <w:spacing w:val="35"/>
        </w:rPr>
        <w:t xml:space="preserve"> </w:t>
      </w:r>
      <w:r>
        <w:rPr>
          <w:spacing w:val="-2"/>
        </w:rPr>
        <w:t>RCT,</w:t>
      </w:r>
      <w:r>
        <w:rPr>
          <w:spacing w:val="37"/>
        </w:rPr>
        <w:t xml:space="preserve"> </w:t>
      </w:r>
      <w:r>
        <w:rPr>
          <w:spacing w:val="-2"/>
        </w:rPr>
        <w:t>PD</w:t>
      </w:r>
      <w:r>
        <w:rPr>
          <w:spacing w:val="32"/>
        </w:rPr>
        <w:t xml:space="preserve"> </w:t>
      </w:r>
      <w:r>
        <w:rPr>
          <w:spacing w:val="-2"/>
        </w:rPr>
        <w:t>patients</w:t>
      </w:r>
      <w:r>
        <w:rPr>
          <w:spacing w:val="23"/>
        </w:rPr>
        <w:t xml:space="preserve"> </w:t>
      </w:r>
      <w:r>
        <w:rPr>
          <w:spacing w:val="-2"/>
        </w:rPr>
        <w:t>were</w:t>
      </w:r>
      <w:r>
        <w:rPr>
          <w:spacing w:val="25"/>
          <w:w w:val="101"/>
        </w:rPr>
        <w:t xml:space="preserve"> </w:t>
      </w:r>
      <w:r>
        <w:rPr>
          <w:spacing w:val="-2"/>
        </w:rPr>
        <w:t>assigned</w:t>
      </w:r>
      <w:r>
        <w:rPr>
          <w:spacing w:val="21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2"/>
        </w:rPr>
        <w:t>placebo</w:t>
      </w:r>
      <w:r>
        <w:rPr>
          <w:spacing w:val="60"/>
          <w:w w:val="101"/>
        </w:rPr>
        <w:t xml:space="preserve"> </w:t>
      </w:r>
      <w:r>
        <w:rPr>
          <w:spacing w:val="-2"/>
        </w:rPr>
        <w:t>(n=13)</w:t>
      </w:r>
      <w:r>
        <w:rPr>
          <w:spacing w:val="52"/>
        </w:rPr>
        <w:t xml:space="preserve"> </w:t>
      </w:r>
      <w:r>
        <w:rPr>
          <w:spacing w:val="-2"/>
        </w:rPr>
        <w:t>or</w:t>
      </w:r>
      <w:r>
        <w:rPr>
          <w:spacing w:val="51"/>
          <w:w w:val="101"/>
        </w:rPr>
        <w:t xml:space="preserve"> </w:t>
      </w:r>
      <w:r>
        <w:rPr>
          <w:spacing w:val="-2"/>
        </w:rPr>
        <w:t>solifenacin</w:t>
      </w:r>
      <w:r>
        <w:rPr>
          <w:spacing w:val="57"/>
          <w:w w:val="101"/>
        </w:rPr>
        <w:t xml:space="preserve"> </w:t>
      </w:r>
      <w:r>
        <w:rPr>
          <w:spacing w:val="-2"/>
        </w:rPr>
        <w:t>(5-10</w:t>
      </w:r>
      <w:r>
        <w:rPr>
          <w:spacing w:val="59"/>
        </w:rPr>
        <w:t xml:space="preserve"> </w:t>
      </w:r>
      <w:r>
        <w:rPr>
          <w:spacing w:val="-2"/>
        </w:rPr>
        <w:t>mg</w:t>
      </w:r>
      <w:r>
        <w:rPr>
          <w:spacing w:val="52"/>
        </w:rPr>
        <w:t xml:space="preserve"> </w:t>
      </w:r>
      <w:r>
        <w:rPr>
          <w:spacing w:val="-2"/>
        </w:rPr>
        <w:t>daily;</w:t>
      </w:r>
      <w:r>
        <w:rPr>
          <w:spacing w:val="58"/>
          <w:w w:val="101"/>
        </w:rPr>
        <w:t xml:space="preserve"> </w:t>
      </w:r>
      <w:r>
        <w:rPr>
          <w:spacing w:val="-2"/>
        </w:rPr>
        <w:t>n=</w:t>
      </w:r>
      <w:r>
        <w:rPr>
          <w:spacing w:val="-3"/>
        </w:rPr>
        <w:t>10)</w:t>
      </w:r>
      <w:r>
        <w:rPr/>
        <w:t xml:space="preserve"> </w:t>
      </w:r>
      <w:r>
        <w:rPr>
          <w:spacing w:val="-1"/>
        </w:rPr>
        <w:t>for</w:t>
      </w:r>
      <w:r>
        <w:rPr>
          <w:spacing w:val="24"/>
        </w:rPr>
        <w:t xml:space="preserve"> </w:t>
      </w:r>
      <w:r>
        <w:rPr>
          <w:spacing w:val="-1"/>
        </w:rPr>
        <w:t>three</w:t>
      </w:r>
      <w:r>
        <w:rPr>
          <w:spacing w:val="31"/>
        </w:rPr>
        <w:t xml:space="preserve"> </w:t>
      </w:r>
      <w:r>
        <w:rPr>
          <w:spacing w:val="-1"/>
        </w:rPr>
        <w:t>months.  The</w:t>
      </w:r>
      <w:r>
        <w:rPr>
          <w:spacing w:val="30"/>
          <w:w w:val="101"/>
        </w:rPr>
        <w:t xml:space="preserve"> </w:t>
      </w:r>
      <w:r>
        <w:rPr>
          <w:spacing w:val="-1"/>
        </w:rPr>
        <w:t>randomized</w:t>
      </w:r>
      <w:r>
        <w:rPr>
          <w:spacing w:val="30"/>
        </w:rPr>
        <w:t xml:space="preserve"> </w:t>
      </w:r>
      <w:r>
        <w:rPr>
          <w:spacing w:val="-1"/>
        </w:rPr>
        <w:t>phase</w:t>
      </w:r>
      <w:r>
        <w:rPr>
          <w:spacing w:val="22"/>
          <w:w w:val="101"/>
        </w:rPr>
        <w:t xml:space="preserve"> </w:t>
      </w:r>
      <w:r>
        <w:rPr>
          <w:spacing w:val="-1"/>
        </w:rPr>
        <w:t>was</w:t>
      </w:r>
      <w:r>
        <w:rPr>
          <w:spacing w:val="19"/>
        </w:rPr>
        <w:t xml:space="preserve"> </w:t>
      </w:r>
      <w:r>
        <w:rPr>
          <w:spacing w:val="-1"/>
        </w:rPr>
        <w:t>followed</w:t>
      </w:r>
      <w:r>
        <w:rPr/>
        <w:t xml:space="preserve"> </w:t>
      </w:r>
      <w:r>
        <w:rPr>
          <w:spacing w:val="-2"/>
        </w:rPr>
        <w:t>by</w:t>
      </w:r>
      <w:r>
        <w:rPr>
          <w:spacing w:val="25"/>
        </w:rPr>
        <w:t xml:space="preserve"> </w:t>
      </w:r>
      <w:r>
        <w:rPr>
          <w:spacing w:val="-2"/>
        </w:rPr>
        <w:t>an</w:t>
      </w:r>
      <w:r>
        <w:rPr>
          <w:spacing w:val="26"/>
          <w:w w:val="101"/>
        </w:rPr>
        <w:t xml:space="preserve"> </w:t>
      </w:r>
      <w:r>
        <w:rPr>
          <w:spacing w:val="-2"/>
        </w:rPr>
        <w:t>eight-week</w:t>
      </w:r>
      <w:r>
        <w:rPr>
          <w:spacing w:val="24"/>
        </w:rPr>
        <w:t xml:space="preserve"> </w:t>
      </w:r>
      <w:r>
        <w:rPr>
          <w:spacing w:val="-2"/>
        </w:rPr>
        <w:t>open</w:t>
      </w:r>
      <w:r>
        <w:rPr>
          <w:spacing w:val="31"/>
        </w:rPr>
        <w:t xml:space="preserve"> </w:t>
      </w:r>
      <w:r>
        <w:rPr>
          <w:spacing w:val="-2"/>
        </w:rPr>
        <w:t>label</w:t>
      </w:r>
      <w:r>
        <w:rPr>
          <w:spacing w:val="26"/>
        </w:rPr>
        <w:t xml:space="preserve"> </w:t>
      </w:r>
      <w:r>
        <w:rPr>
          <w:spacing w:val="-2"/>
        </w:rPr>
        <w:t>extension</w:t>
      </w:r>
      <w:r>
        <w:rPr>
          <w:spacing w:val="30"/>
        </w:rPr>
        <w:t xml:space="preserve"> </w:t>
      </w:r>
      <w:r>
        <w:rPr>
          <w:spacing w:val="-2"/>
        </w:rPr>
        <w:t>in</w:t>
      </w:r>
      <w:r>
        <w:rPr>
          <w:spacing w:val="22"/>
          <w:w w:val="101"/>
        </w:rPr>
        <w:t xml:space="preserve"> </w:t>
      </w:r>
      <w:r>
        <w:rPr>
          <w:spacing w:val="-2"/>
        </w:rPr>
        <w:t>which</w:t>
      </w:r>
      <w:r>
        <w:rPr>
          <w:spacing w:val="25"/>
          <w:w w:val="101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ll</w:t>
      </w:r>
      <w:r>
        <w:rPr>
          <w:spacing w:val="35"/>
        </w:rPr>
        <w:t xml:space="preserve"> </w:t>
      </w:r>
      <w:r>
        <w:rPr>
          <w:spacing w:val="-3"/>
        </w:rPr>
        <w:t>pa-</w:t>
      </w:r>
      <w:r>
        <w:rPr/>
        <w:t xml:space="preserve"> </w:t>
      </w:r>
      <w:r>
        <w:rPr/>
        <w:t>tients</w:t>
      </w:r>
      <w:r>
        <w:rPr>
          <w:spacing w:val="28"/>
        </w:rPr>
        <w:t xml:space="preserve"> </w:t>
      </w:r>
      <w:r>
        <w:rPr/>
        <w:t>received</w:t>
      </w:r>
      <w:r>
        <w:rPr>
          <w:spacing w:val="21"/>
        </w:rPr>
        <w:t xml:space="preserve"> </w:t>
      </w:r>
      <w:r>
        <w:rPr/>
        <w:t>active</w:t>
      </w:r>
      <w:r>
        <w:rPr>
          <w:spacing w:val="21"/>
        </w:rPr>
        <w:t xml:space="preserve"> </w:t>
      </w:r>
      <w:r>
        <w:rPr/>
        <w:t>drug.  </w:t>
      </w:r>
      <w:r>
        <w:rPr>
          <w:spacing w:val="-1"/>
        </w:rPr>
        <w:t>Twenty-four-hour</w:t>
      </w:r>
      <w:r>
        <w:rPr>
          <w:spacing w:val="18"/>
        </w:rPr>
        <w:t xml:space="preserve"> </w:t>
      </w:r>
      <w:r>
        <w:rPr>
          <w:spacing w:val="-1"/>
        </w:rPr>
        <w:t>frequen-</w:t>
      </w:r>
      <w:r>
        <w:rPr/>
        <w:t xml:space="preserve"> </w:t>
      </w:r>
      <w:r>
        <w:rPr>
          <w:spacing w:val="-2"/>
        </w:rPr>
        <w:t>cy</w:t>
      </w:r>
      <w:r>
        <w:rPr>
          <w:spacing w:val="46"/>
        </w:rPr>
        <w:t xml:space="preserve"> </w:t>
      </w:r>
      <w:r>
        <w:rPr>
          <w:spacing w:val="-2"/>
        </w:rPr>
        <w:t>improved</w:t>
      </w:r>
      <w:r>
        <w:rPr>
          <w:spacing w:val="26"/>
          <w:w w:val="101"/>
        </w:rPr>
        <w:t xml:space="preserve"> </w:t>
      </w:r>
      <w:r>
        <w:rPr>
          <w:spacing w:val="-2"/>
        </w:rPr>
        <w:t>significantly</w:t>
      </w:r>
      <w:r>
        <w:rPr>
          <w:spacing w:val="30"/>
        </w:rPr>
        <w:t xml:space="preserve"> </w:t>
      </w:r>
      <w:r>
        <w:rPr>
          <w:spacing w:val="-2"/>
        </w:rPr>
        <w:t>in</w:t>
      </w:r>
      <w:r>
        <w:rPr>
          <w:spacing w:val="20"/>
          <w:w w:val="101"/>
        </w:rPr>
        <w:t xml:space="preserve"> </w:t>
      </w:r>
      <w:r>
        <w:rPr>
          <w:spacing w:val="-2"/>
        </w:rPr>
        <w:t>the</w:t>
      </w:r>
      <w:r>
        <w:rPr>
          <w:spacing w:val="32"/>
          <w:w w:val="101"/>
        </w:rPr>
        <w:t xml:space="preserve"> </w:t>
      </w:r>
      <w:r>
        <w:rPr>
          <w:spacing w:val="-2"/>
        </w:rPr>
        <w:t>randomized</w:t>
      </w:r>
      <w:r>
        <w:rPr>
          <w:spacing w:val="32"/>
          <w:w w:val="101"/>
        </w:rPr>
        <w:t xml:space="preserve"> </w:t>
      </w:r>
      <w:r>
        <w:rPr>
          <w:spacing w:val="-2"/>
        </w:rPr>
        <w:t>phase</w:t>
      </w:r>
      <w:r>
        <w:rPr>
          <w:spacing w:val="22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2"/>
        </w:rPr>
        <w:t>solifenacin</w:t>
      </w:r>
      <w:r>
        <w:rPr>
          <w:spacing w:val="34"/>
        </w:rPr>
        <w:t xml:space="preserve"> </w:t>
      </w:r>
      <w:r>
        <w:rPr>
          <w:spacing w:val="-2"/>
        </w:rPr>
        <w:t>but</w:t>
      </w:r>
      <w:r>
        <w:rPr>
          <w:spacing w:val="35"/>
          <w:w w:val="101"/>
        </w:rPr>
        <w:t xml:space="preserve"> </w:t>
      </w:r>
      <w:r>
        <w:rPr>
          <w:spacing w:val="-2"/>
        </w:rPr>
        <w:t>not</w:t>
      </w:r>
      <w:r>
        <w:rPr>
          <w:spacing w:val="36"/>
        </w:rPr>
        <w:t xml:space="preserve"> </w:t>
      </w:r>
      <w:r>
        <w:rPr>
          <w:spacing w:val="-2"/>
        </w:rPr>
        <w:t>placebo.</w:t>
      </w:r>
      <w:r>
        <w:rPr>
          <w:spacing w:val="27"/>
        </w:rPr>
        <w:t xml:space="preserve">  </w:t>
      </w:r>
      <w:r>
        <w:rPr>
          <w:spacing w:val="-2"/>
        </w:rPr>
        <w:t>During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>
          <w:spacing w:val="29"/>
        </w:rPr>
        <w:t xml:space="preserve"> </w:t>
      </w:r>
      <w:r>
        <w:rPr>
          <w:spacing w:val="-2"/>
        </w:rPr>
        <w:t>open</w:t>
      </w:r>
      <w:r>
        <w:rPr>
          <w:spacing w:val="34"/>
        </w:rPr>
        <w:t xml:space="preserve"> </w:t>
      </w:r>
      <w:r>
        <w:rPr>
          <w:spacing w:val="-2"/>
        </w:rPr>
        <w:t>labe</w:t>
      </w:r>
      <w:r>
        <w:rPr>
          <w:spacing w:val="-3"/>
        </w:rPr>
        <w:t>l</w:t>
      </w:r>
      <w:r>
        <w:rPr>
          <w:spacing w:val="29"/>
        </w:rPr>
        <w:t xml:space="preserve"> </w:t>
      </w:r>
      <w:r>
        <w:rPr>
          <w:spacing w:val="-3"/>
        </w:rPr>
        <w:t>ex-</w:t>
      </w:r>
      <w:r>
        <w:rPr/>
        <w:t xml:space="preserve"> </w:t>
      </w:r>
      <w:r>
        <w:rPr>
          <w:spacing w:val="-1"/>
        </w:rPr>
        <w:t>tension,</w:t>
      </w:r>
      <w:r>
        <w:rPr>
          <w:spacing w:val="42"/>
        </w:rPr>
        <w:t xml:space="preserve"> </w:t>
      </w:r>
      <w:r>
        <w:rPr>
          <w:spacing w:val="-1"/>
        </w:rPr>
        <w:t>significant</w:t>
      </w:r>
      <w:r>
        <w:rPr>
          <w:spacing w:val="43"/>
          <w:w w:val="101"/>
        </w:rPr>
        <w:t xml:space="preserve"> </w:t>
      </w:r>
      <w:r>
        <w:rPr>
          <w:spacing w:val="-1"/>
        </w:rPr>
        <w:t>decreases</w:t>
      </w:r>
      <w:r>
        <w:rPr>
          <w:spacing w:val="43"/>
        </w:rPr>
        <w:t xml:space="preserve"> </w:t>
      </w:r>
      <w:r>
        <w:rPr>
          <w:spacing w:val="-1"/>
        </w:rPr>
        <w:t>occurred</w:t>
      </w:r>
      <w:r>
        <w:rPr>
          <w:spacing w:val="49"/>
        </w:rPr>
        <w:t xml:space="preserve"> </w:t>
      </w:r>
      <w:r>
        <w:rPr>
          <w:spacing w:val="-1"/>
        </w:rPr>
        <w:t>in</w:t>
      </w:r>
      <w:r>
        <w:rPr>
          <w:spacing w:val="47"/>
          <w:w w:val="101"/>
        </w:rPr>
        <w:t xml:space="preserve"> </w:t>
      </w:r>
      <w:r>
        <w:rPr>
          <w:spacing w:val="-1"/>
        </w:rPr>
        <w:t>incon</w:t>
      </w:r>
      <w:r>
        <w:rPr>
          <w:spacing w:val="-2"/>
        </w:rPr>
        <w:t>tinence</w:t>
      </w:r>
      <w:r>
        <w:rPr/>
        <w:t xml:space="preserve"> </w:t>
      </w:r>
      <w:r>
        <w:rPr>
          <w:spacing w:val="-1"/>
        </w:rPr>
        <w:t>and</w:t>
      </w:r>
      <w:r>
        <w:rPr>
          <w:spacing w:val="50"/>
        </w:rPr>
        <w:t xml:space="preserve"> </w:t>
      </w:r>
      <w:r>
        <w:rPr>
          <w:spacing w:val="-1"/>
        </w:rPr>
        <w:t>nocturia</w:t>
      </w:r>
      <w:r>
        <w:rPr>
          <w:spacing w:val="42"/>
          <w:w w:val="101"/>
        </w:rPr>
        <w:t xml:space="preserve"> </w:t>
      </w:r>
      <w:r>
        <w:rPr>
          <w:spacing w:val="-1"/>
        </w:rPr>
        <w:t>episodes.   AEs</w:t>
      </w:r>
      <w:r>
        <w:rPr>
          <w:spacing w:val="42"/>
        </w:rPr>
        <w:t xml:space="preserve"> </w:t>
      </w:r>
      <w:r>
        <w:rPr>
          <w:spacing w:val="-1"/>
        </w:rPr>
        <w:t>occu</w:t>
      </w:r>
      <w:r>
        <w:rPr>
          <w:spacing w:val="-2"/>
        </w:rPr>
        <w:t>rred</w:t>
      </w:r>
      <w:r>
        <w:rPr>
          <w:spacing w:val="49"/>
        </w:rPr>
        <w:t xml:space="preserve"> </w:t>
      </w:r>
      <w:r>
        <w:rPr>
          <w:spacing w:val="-2"/>
        </w:rPr>
        <w:t>in</w:t>
      </w:r>
      <w:r>
        <w:rPr>
          <w:spacing w:val="44"/>
        </w:rPr>
        <w:t xml:space="preserve"> </w:t>
      </w:r>
      <w:r>
        <w:rPr>
          <w:spacing w:val="-2"/>
        </w:rPr>
        <w:t>a</w:t>
      </w:r>
      <w:r>
        <w:rPr>
          <w:spacing w:val="50"/>
        </w:rPr>
        <w:t xml:space="preserve"> </w:t>
      </w:r>
      <w:r>
        <w:rPr>
          <w:spacing w:val="-2"/>
        </w:rPr>
        <w:t>minority</w:t>
      </w:r>
      <w:r>
        <w:rPr>
          <w:spacing w:val="41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patients and were clas</w:t>
      </w:r>
      <w:r>
        <w:rPr>
          <w:spacing w:val="-1"/>
        </w:rPr>
        <w:t>sified</w:t>
      </w:r>
      <w:r>
        <w:rPr>
          <w:spacing w:val="9"/>
        </w:rPr>
        <w:t xml:space="preserve"> </w:t>
      </w:r>
      <w:r>
        <w:rPr>
          <w:spacing w:val="-1"/>
        </w:rPr>
        <w:t>as</w:t>
      </w:r>
      <w:r>
        <w:rPr>
          <w:spacing w:val="16"/>
        </w:rPr>
        <w:t xml:space="preserve"> </w:t>
      </w:r>
      <w:r>
        <w:rPr>
          <w:spacing w:val="-1"/>
        </w:rPr>
        <w:t>mild.</w:t>
      </w:r>
      <w:r>
        <w:rPr>
          <w:sz w:val="11"/>
          <w:szCs w:val="11"/>
          <w:spacing w:val="-1"/>
          <w:position w:val="7"/>
        </w:rPr>
        <w:t>164</w:t>
      </w:r>
    </w:p>
    <w:p>
      <w:pPr>
        <w:pStyle w:val="BodyText"/>
        <w:ind w:left="2"/>
        <w:spacing w:before="150" w:line="194" w:lineRule="auto"/>
        <w:rPr/>
      </w:pPr>
      <w:r>
        <w:rPr>
          <w:u w:val="single" w:color="auto"/>
          <w:spacing w:val="-2"/>
        </w:rPr>
        <w:t>Alpha</w:t>
      </w:r>
      <w:r>
        <w:rPr>
          <w:u w:val="single" w:color="auto"/>
          <w:spacing w:val="27"/>
        </w:rPr>
        <w:t xml:space="preserve"> </w:t>
      </w:r>
      <w:r>
        <w:rPr>
          <w:u w:val="single" w:color="auto"/>
          <w:spacing w:val="-2"/>
        </w:rPr>
        <w:t>blockers</w:t>
      </w:r>
    </w:p>
    <w:p>
      <w:pPr>
        <w:pStyle w:val="BodyText"/>
        <w:ind w:left="7" w:right="42" w:hanging="1"/>
        <w:spacing w:before="165" w:line="277" w:lineRule="auto"/>
        <w:jc w:val="both"/>
        <w:rPr/>
      </w:pPr>
      <w:r>
        <w:rPr>
          <w:i/>
          <w:iCs/>
          <w:spacing w:val="-1"/>
        </w:rPr>
        <w:t>Doxazosin</w:t>
      </w:r>
      <w:r>
        <w:rPr>
          <w:spacing w:val="-1"/>
        </w:rPr>
        <w:t>.</w:t>
      </w:r>
      <w:r>
        <w:rPr>
          <w:spacing w:val="59"/>
          <w:w w:val="101"/>
        </w:rPr>
        <w:t xml:space="preserve"> </w:t>
      </w:r>
      <w:r>
        <w:rPr>
          <w:spacing w:val="-1"/>
        </w:rPr>
        <w:t>Gomes</w:t>
      </w:r>
      <w:r>
        <w:rPr>
          <w:spacing w:val="58"/>
          <w:w w:val="101"/>
        </w:rPr>
        <w:t xml:space="preserve"> </w:t>
      </w:r>
      <w:r>
        <w:rPr>
          <w:spacing w:val="-1"/>
        </w:rPr>
        <w:t>et</w:t>
      </w:r>
      <w:r>
        <w:rPr>
          <w:spacing w:val="59"/>
        </w:rPr>
        <w:t xml:space="preserve"> </w:t>
      </w:r>
      <w:r>
        <w:rPr>
          <w:spacing w:val="-1"/>
        </w:rPr>
        <w:t>al.</w:t>
      </w:r>
      <w:r>
        <w:rPr>
          <w:sz w:val="11"/>
          <w:szCs w:val="11"/>
          <w:spacing w:val="-1"/>
          <w:position w:val="7"/>
        </w:rPr>
        <w:t>165   </w:t>
      </w:r>
      <w:r>
        <w:rPr>
          <w:spacing w:val="-1"/>
        </w:rPr>
        <w:t>followed  33  p</w:t>
      </w:r>
      <w:r>
        <w:rPr>
          <w:spacing w:val="-2"/>
        </w:rPr>
        <w:t>atients  who</w:t>
      </w:r>
      <w:r>
        <w:rPr/>
        <w:t xml:space="preserve"> </w:t>
      </w:r>
      <w:r>
        <w:rPr>
          <w:spacing w:val="-2"/>
        </w:rPr>
        <w:t>were</w:t>
      </w:r>
      <w:r>
        <w:rPr>
          <w:spacing w:val="33"/>
          <w:w w:val="101"/>
        </w:rPr>
        <w:t xml:space="preserve"> </w:t>
      </w:r>
      <w:r>
        <w:rPr>
          <w:spacing w:val="-2"/>
        </w:rPr>
        <w:t>administered</w:t>
      </w:r>
      <w:r>
        <w:rPr>
          <w:spacing w:val="26"/>
        </w:rPr>
        <w:t xml:space="preserve"> </w:t>
      </w:r>
      <w:r>
        <w:rPr>
          <w:spacing w:val="-2"/>
        </w:rPr>
        <w:t>doxazosin</w:t>
      </w:r>
      <w:r>
        <w:rPr>
          <w:spacing w:val="33"/>
        </w:rPr>
        <w:t xml:space="preserve"> </w:t>
      </w:r>
      <w:r>
        <w:rPr>
          <w:spacing w:val="-2"/>
        </w:rPr>
        <w:t>ER</w:t>
      </w:r>
      <w:r>
        <w:rPr>
          <w:spacing w:val="30"/>
        </w:rPr>
        <w:t xml:space="preserve"> </w:t>
      </w:r>
      <w:r>
        <w:rPr>
          <w:spacing w:val="-2"/>
        </w:rPr>
        <w:t>(4</w:t>
      </w:r>
      <w:r>
        <w:rPr>
          <w:spacing w:val="34"/>
        </w:rPr>
        <w:t xml:space="preserve"> </w:t>
      </w:r>
      <w:r>
        <w:rPr>
          <w:spacing w:val="-2"/>
        </w:rPr>
        <w:t>mg</w:t>
      </w:r>
      <w:r>
        <w:rPr>
          <w:spacing w:val="26"/>
        </w:rPr>
        <w:t xml:space="preserve"> </w:t>
      </w:r>
      <w:r>
        <w:rPr>
          <w:spacing w:val="-2"/>
        </w:rPr>
        <w:t>daily)</w:t>
      </w:r>
      <w:r>
        <w:rPr>
          <w:spacing w:val="21"/>
          <w:w w:val="101"/>
        </w:rPr>
        <w:t xml:space="preserve"> </w:t>
      </w:r>
      <w:r>
        <w:rPr>
          <w:spacing w:val="-2"/>
        </w:rPr>
        <w:t>for</w:t>
      </w:r>
      <w:r>
        <w:rPr>
          <w:spacing w:val="20"/>
        </w:rPr>
        <w:t xml:space="preserve"> </w:t>
      </w:r>
      <w:r>
        <w:rPr>
          <w:spacing w:val="-2"/>
        </w:rPr>
        <w:t>three</w:t>
      </w:r>
      <w:r>
        <w:rPr/>
        <w:t xml:space="preserve"> </w:t>
      </w:r>
      <w:r>
        <w:rPr>
          <w:spacing w:val="-1"/>
        </w:rPr>
        <w:t>months.</w:t>
      </w:r>
      <w:r>
        <w:rPr>
          <w:spacing w:val="10"/>
        </w:rPr>
        <w:t xml:space="preserve">    </w:t>
      </w:r>
      <w:r>
        <w:rPr>
          <w:spacing w:val="-1"/>
        </w:rPr>
        <w:t>Maximum  flow</w:t>
      </w:r>
      <w:r>
        <w:rPr>
          <w:spacing w:val="15"/>
        </w:rPr>
        <w:t xml:space="preserve">  </w:t>
      </w:r>
      <w:r>
        <w:rPr>
          <w:spacing w:val="-1"/>
        </w:rPr>
        <w:t>rate</w:t>
      </w:r>
      <w:r>
        <w:rPr>
          <w:spacing w:val="13"/>
        </w:rPr>
        <w:t xml:space="preserve">  </w:t>
      </w:r>
      <w:r>
        <w:rPr>
          <w:spacing w:val="-1"/>
        </w:rPr>
        <w:t>improved</w:t>
      </w:r>
      <w:r>
        <w:rPr>
          <w:spacing w:val="11"/>
        </w:rPr>
        <w:t xml:space="preserve">  </w:t>
      </w:r>
      <w:r>
        <w:rPr>
          <w:spacing w:val="-1"/>
        </w:rPr>
        <w:t>significantly</w:t>
      </w:r>
      <w:r>
        <w:rPr/>
        <w:t xml:space="preserve"> </w:t>
      </w:r>
      <w:r>
        <w:rPr>
          <w:spacing w:val="-1"/>
        </w:rPr>
        <w:t>(from 9.3 to</w:t>
      </w:r>
      <w:r>
        <w:rPr>
          <w:spacing w:val="27"/>
        </w:rPr>
        <w:t xml:space="preserve"> </w:t>
      </w:r>
      <w:r>
        <w:rPr>
          <w:spacing w:val="-1"/>
        </w:rPr>
        <w:t>11.2</w:t>
      </w:r>
      <w:r>
        <w:rPr>
          <w:spacing w:val="21"/>
        </w:rPr>
        <w:t xml:space="preserve"> </w:t>
      </w:r>
      <w:r>
        <w:rPr>
          <w:spacing w:val="-1"/>
        </w:rPr>
        <w:t>mL/sec) as</w:t>
      </w:r>
      <w:r>
        <w:rPr>
          <w:spacing w:val="13"/>
        </w:rPr>
        <w:t xml:space="preserve"> </w:t>
      </w:r>
      <w:r>
        <w:rPr>
          <w:spacing w:val="-1"/>
        </w:rPr>
        <w:t>did</w:t>
      </w:r>
      <w:r>
        <w:rPr>
          <w:spacing w:val="15"/>
        </w:rPr>
        <w:t xml:space="preserve"> </w:t>
      </w:r>
      <w:r>
        <w:rPr>
          <w:spacing w:val="-1"/>
        </w:rPr>
        <w:t>QoL</w:t>
      </w:r>
      <w:r>
        <w:rPr>
          <w:spacing w:val="14"/>
        </w:rPr>
        <w:t xml:space="preserve"> </w:t>
      </w:r>
      <w:r>
        <w:rPr>
          <w:spacing w:val="-1"/>
        </w:rPr>
        <w:t>scores.</w:t>
      </w:r>
      <w:r>
        <w:rPr>
          <w:spacing w:val="3"/>
        </w:rPr>
        <w:t xml:space="preserve">  </w:t>
      </w:r>
      <w:r>
        <w:rPr>
          <w:spacing w:val="-2"/>
        </w:rPr>
        <w:t>Transient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24"/>
          <w:w w:val="101"/>
        </w:rPr>
        <w:t xml:space="preserve"> </w:t>
      </w:r>
      <w:r>
        <w:rPr>
          <w:spacing w:val="-1"/>
        </w:rPr>
        <w:t>mild dizziness was the</w:t>
      </w:r>
      <w:r>
        <w:rPr>
          <w:spacing w:val="23"/>
        </w:rPr>
        <w:t xml:space="preserve"> </w:t>
      </w:r>
      <w:r>
        <w:rPr>
          <w:spacing w:val="-1"/>
        </w:rPr>
        <w:t>most</w:t>
      </w:r>
      <w:r>
        <w:rPr>
          <w:spacing w:val="14"/>
        </w:rPr>
        <w:t xml:space="preserve"> </w:t>
      </w:r>
      <w:r>
        <w:rPr>
          <w:spacing w:val="-1"/>
        </w:rPr>
        <w:t>commonly</w:t>
      </w:r>
      <w:r>
        <w:rPr>
          <w:spacing w:val="20"/>
        </w:rPr>
        <w:t xml:space="preserve"> </w:t>
      </w:r>
      <w:r>
        <w:rPr>
          <w:spacing w:val="-1"/>
        </w:rPr>
        <w:t>reported</w:t>
      </w:r>
      <w:r>
        <w:rPr>
          <w:spacing w:val="4"/>
        </w:rPr>
        <w:t xml:space="preserve"> </w:t>
      </w:r>
      <w:r>
        <w:rPr>
          <w:spacing w:val="-1"/>
        </w:rPr>
        <w:t>AE</w:t>
      </w:r>
      <w:r>
        <w:rPr/>
        <w:t xml:space="preserve"> </w:t>
      </w:r>
      <w:r>
        <w:rPr/>
        <w:t>with  one</w:t>
      </w:r>
      <w:r>
        <w:rPr>
          <w:spacing w:val="14"/>
        </w:rPr>
        <w:t xml:space="preserve">  </w:t>
      </w:r>
      <w:r>
        <w:rPr/>
        <w:t>patient</w:t>
      </w:r>
      <w:r>
        <w:rPr>
          <w:spacing w:val="10"/>
        </w:rPr>
        <w:t xml:space="preserve">  </w:t>
      </w:r>
      <w:r>
        <w:rPr/>
        <w:t>discontinui</w:t>
      </w:r>
      <w:r>
        <w:rPr>
          <w:spacing w:val="-1"/>
        </w:rPr>
        <w:t>ng  for</w:t>
      </w:r>
      <w:r>
        <w:rPr>
          <w:spacing w:val="8"/>
        </w:rPr>
        <w:t xml:space="preserve">  </w:t>
      </w:r>
      <w:r>
        <w:rPr>
          <w:spacing w:val="-1"/>
        </w:rPr>
        <w:t>these</w:t>
      </w:r>
      <w:r>
        <w:rPr>
          <w:spacing w:val="10"/>
        </w:rPr>
        <w:t xml:space="preserve">  </w:t>
      </w:r>
      <w:r>
        <w:rPr>
          <w:spacing w:val="-1"/>
        </w:rPr>
        <w:t>symptoms.</w:t>
      </w:r>
      <w:r>
        <w:rPr>
          <w:spacing w:val="1"/>
        </w:rPr>
        <w:t xml:space="preserve"> </w:t>
      </w:r>
      <w:r>
        <w:rPr>
          <w:spacing w:val="-1"/>
        </w:rPr>
        <w:t>Patients with a</w:t>
      </w:r>
      <w:r>
        <w:rPr>
          <w:spacing w:val="22"/>
        </w:rPr>
        <w:t xml:space="preserve"> </w:t>
      </w:r>
      <w:r>
        <w:rPr>
          <w:spacing w:val="-1"/>
        </w:rPr>
        <w:t>Unified</w:t>
      </w:r>
      <w:r>
        <w:rPr>
          <w:spacing w:val="22"/>
          <w:w w:val="101"/>
        </w:rPr>
        <w:t xml:space="preserve"> </w:t>
      </w:r>
      <w:r>
        <w:rPr>
          <w:spacing w:val="-1"/>
        </w:rPr>
        <w:t>Parkinson’s</w:t>
      </w:r>
      <w:r>
        <w:rPr>
          <w:spacing w:val="23"/>
          <w:w w:val="101"/>
        </w:rPr>
        <w:t xml:space="preserve"> </w:t>
      </w:r>
      <w:r>
        <w:rPr>
          <w:spacing w:val="-1"/>
        </w:rPr>
        <w:t>Disea</w:t>
      </w:r>
      <w:r>
        <w:rPr>
          <w:spacing w:val="-2"/>
        </w:rPr>
        <w:t>se</w:t>
      </w:r>
      <w:r>
        <w:rPr>
          <w:spacing w:val="22"/>
        </w:rPr>
        <w:t xml:space="preserve"> </w:t>
      </w:r>
      <w:r>
        <w:rPr>
          <w:spacing w:val="-2"/>
        </w:rPr>
        <w:t>Rating</w:t>
      </w:r>
      <w:r>
        <w:rPr>
          <w:spacing w:val="16"/>
          <w:w w:val="101"/>
        </w:rPr>
        <w:t xml:space="preserve"> </w:t>
      </w:r>
      <w:r>
        <w:rPr>
          <w:spacing w:val="-2"/>
        </w:rPr>
        <w:t>Scale</w:t>
      </w:r>
      <w:r>
        <w:rPr/>
        <w:t xml:space="preserve"> </w:t>
      </w:r>
      <w:r>
        <w:rPr>
          <w:spacing w:val="-2"/>
        </w:rPr>
        <w:t>score</w:t>
      </w:r>
      <w:r>
        <w:rPr>
          <w:spacing w:val="58"/>
          <w:w w:val="101"/>
        </w:rPr>
        <w:t xml:space="preserve"> </w:t>
      </w:r>
      <w:r>
        <w:rPr>
          <w:spacing w:val="-2"/>
        </w:rPr>
        <w:t>&lt;70</w:t>
      </w:r>
      <w:r>
        <w:rPr>
          <w:spacing w:val="32"/>
        </w:rPr>
        <w:t xml:space="preserve"> </w:t>
      </w:r>
      <w:r>
        <w:rPr>
          <w:spacing w:val="-2"/>
        </w:rPr>
        <w:t>were</w:t>
      </w:r>
      <w:r>
        <w:rPr>
          <w:spacing w:val="40"/>
          <w:w w:val="101"/>
        </w:rPr>
        <w:t xml:space="preserve"> </w:t>
      </w:r>
      <w:r>
        <w:rPr>
          <w:spacing w:val="-2"/>
        </w:rPr>
        <w:t>more</w:t>
      </w:r>
      <w:r>
        <w:rPr>
          <w:spacing w:val="43"/>
        </w:rPr>
        <w:t xml:space="preserve"> </w:t>
      </w:r>
      <w:r>
        <w:rPr>
          <w:spacing w:val="-2"/>
        </w:rPr>
        <w:t>likely</w:t>
      </w:r>
      <w:r>
        <w:rPr>
          <w:spacing w:val="28"/>
          <w:w w:val="101"/>
        </w:rPr>
        <w:t xml:space="preserve"> </w:t>
      </w:r>
      <w:r>
        <w:rPr>
          <w:spacing w:val="-2"/>
        </w:rPr>
        <w:t>to</w:t>
      </w:r>
      <w:r>
        <w:rPr>
          <w:spacing w:val="34"/>
        </w:rPr>
        <w:t xml:space="preserve"> </w:t>
      </w:r>
      <w:r>
        <w:rPr>
          <w:spacing w:val="-2"/>
        </w:rPr>
        <w:t>exhibit</w:t>
      </w:r>
      <w:r>
        <w:rPr>
          <w:spacing w:val="33"/>
          <w:w w:val="101"/>
        </w:rPr>
        <w:t xml:space="preserve"> </w:t>
      </w:r>
      <w:r>
        <w:rPr>
          <w:spacing w:val="-2"/>
        </w:rPr>
        <w:t>clinically</w:t>
      </w:r>
      <w:r>
        <w:rPr>
          <w:spacing w:val="32"/>
          <w:w w:val="101"/>
        </w:rPr>
        <w:t xml:space="preserve"> </w:t>
      </w:r>
      <w:r>
        <w:rPr>
          <w:spacing w:val="-2"/>
        </w:rPr>
        <w:t>signifi-</w:t>
      </w:r>
      <w:r>
        <w:rPr/>
        <w:t xml:space="preserve"> </w:t>
      </w:r>
      <w:r>
        <w:rPr>
          <w:spacing w:val="-1"/>
        </w:rPr>
        <w:t>cant improvements.</w:t>
      </w:r>
    </w:p>
    <w:p>
      <w:pPr>
        <w:pStyle w:val="BodyText"/>
        <w:ind w:left="16"/>
        <w:spacing w:before="142" w:line="230" w:lineRule="auto"/>
        <w:rPr/>
      </w:pPr>
      <w:r>
        <w:rPr>
          <w:b/>
          <w:bCs/>
          <w:spacing w:val="-1"/>
        </w:rPr>
        <w:t>Patients with various causes of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1"/>
        </w:rPr>
        <w:t>NLUTD</w:t>
      </w:r>
    </w:p>
    <w:p>
      <w:pPr>
        <w:pStyle w:val="BodyText"/>
        <w:ind w:left="5" w:right="40" w:hanging="3"/>
        <w:spacing w:before="161" w:line="270" w:lineRule="auto"/>
        <w:jc w:val="both"/>
        <w:rPr/>
      </w:pPr>
      <w:r>
        <w:rPr>
          <w:spacing w:val="-1"/>
        </w:rPr>
        <w:t>Antimuscarinics can</w:t>
      </w:r>
      <w:r>
        <w:rPr>
          <w:spacing w:val="31"/>
        </w:rPr>
        <w:t xml:space="preserve"> </w:t>
      </w:r>
      <w:r>
        <w:rPr>
          <w:spacing w:val="-1"/>
        </w:rPr>
        <w:t>increase</w:t>
      </w:r>
      <w:r>
        <w:rPr>
          <w:spacing w:val="20"/>
        </w:rPr>
        <w:t xml:space="preserve"> </w:t>
      </w:r>
      <w:r>
        <w:rPr>
          <w:spacing w:val="-1"/>
        </w:rPr>
        <w:t>MCC,</w:t>
      </w:r>
      <w:r>
        <w:rPr>
          <w:spacing w:val="20"/>
          <w:w w:val="101"/>
        </w:rPr>
        <w:t xml:space="preserve"> </w:t>
      </w:r>
      <w:r>
        <w:rPr>
          <w:spacing w:val="-1"/>
        </w:rPr>
        <w:t>RV, and catheterized</w:t>
      </w:r>
      <w:r>
        <w:rPr/>
        <w:t xml:space="preserve"> </w:t>
      </w:r>
      <w:r>
        <w:rPr>
          <w:spacing w:val="-2"/>
        </w:rPr>
        <w:t>volume,</w:t>
      </w:r>
      <w:r>
        <w:rPr>
          <w:spacing w:val="32"/>
          <w:w w:val="101"/>
        </w:rPr>
        <w:t xml:space="preserve"> </w:t>
      </w:r>
      <w:r>
        <w:rPr>
          <w:spacing w:val="-2"/>
        </w:rPr>
        <w:t>and</w:t>
      </w:r>
      <w:r>
        <w:rPr>
          <w:spacing w:val="33"/>
          <w:w w:val="101"/>
        </w:rPr>
        <w:t xml:space="preserve"> </w:t>
      </w:r>
      <w:r>
        <w:rPr>
          <w:spacing w:val="-2"/>
        </w:rPr>
        <w:t>decrease</w:t>
      </w:r>
      <w:r>
        <w:rPr>
          <w:spacing w:val="42"/>
        </w:rPr>
        <w:t xml:space="preserve"> </w:t>
      </w:r>
      <w:r>
        <w:rPr>
          <w:spacing w:val="-2"/>
        </w:rPr>
        <w:t>MDP,</w:t>
      </w:r>
      <w:r>
        <w:rPr>
          <w:spacing w:val="39"/>
        </w:rPr>
        <w:t xml:space="preserve"> </w:t>
      </w:r>
      <w:r>
        <w:rPr>
          <w:spacing w:val="-2"/>
        </w:rPr>
        <w:t>leak</w:t>
      </w:r>
      <w:r>
        <w:rPr>
          <w:spacing w:val="42"/>
        </w:rPr>
        <w:t xml:space="preserve"> </w:t>
      </w:r>
      <w:r>
        <w:rPr>
          <w:spacing w:val="-2"/>
        </w:rPr>
        <w:t>point</w:t>
      </w:r>
      <w:r>
        <w:rPr>
          <w:spacing w:val="40"/>
          <w:w w:val="101"/>
        </w:rPr>
        <w:t xml:space="preserve"> </w:t>
      </w:r>
      <w:r>
        <w:rPr>
          <w:spacing w:val="-2"/>
        </w:rPr>
        <w:t>pressure,</w:t>
      </w:r>
      <w:r>
        <w:rPr>
          <w:spacing w:val="39"/>
        </w:rPr>
        <w:t xml:space="preserve"> </w:t>
      </w:r>
      <w:r>
        <w:rPr>
          <w:spacing w:val="-2"/>
        </w:rPr>
        <w:t>num-</w:t>
      </w:r>
      <w:r>
        <w:rPr/>
        <w:t xml:space="preserve"> </w:t>
      </w:r>
      <w:r>
        <w:rPr>
          <w:spacing w:val="-1"/>
        </w:rPr>
        <w:t>ber</w:t>
      </w:r>
      <w:r>
        <w:rPr>
          <w:spacing w:val="36"/>
          <w:w w:val="101"/>
        </w:rPr>
        <w:t xml:space="preserve"> </w:t>
      </w:r>
      <w:r>
        <w:rPr>
          <w:spacing w:val="-1"/>
        </w:rPr>
        <w:t>of</w:t>
      </w:r>
      <w:r>
        <w:rPr>
          <w:spacing w:val="36"/>
          <w:w w:val="101"/>
        </w:rPr>
        <w:t xml:space="preserve"> </w:t>
      </w:r>
      <w:r>
        <w:rPr>
          <w:spacing w:val="-1"/>
        </w:rPr>
        <w:t>incontinence</w:t>
      </w:r>
      <w:r>
        <w:rPr>
          <w:spacing w:val="38"/>
          <w:w w:val="101"/>
        </w:rPr>
        <w:t xml:space="preserve"> </w:t>
      </w:r>
      <w:r>
        <w:rPr>
          <w:spacing w:val="-1"/>
        </w:rPr>
        <w:t>episodes,</w:t>
      </w:r>
      <w:r>
        <w:rPr>
          <w:spacing w:val="33"/>
          <w:w w:val="101"/>
        </w:rPr>
        <w:t xml:space="preserve"> </w:t>
      </w:r>
      <w:r>
        <w:rPr>
          <w:spacing w:val="-1"/>
        </w:rPr>
        <w:t>frequency,</w:t>
      </w:r>
      <w:r>
        <w:rPr>
          <w:spacing w:val="38"/>
        </w:rPr>
        <w:t xml:space="preserve"> </w:t>
      </w:r>
      <w:r>
        <w:rPr>
          <w:spacing w:val="-1"/>
        </w:rPr>
        <w:t>and</w:t>
      </w:r>
      <w:r>
        <w:rPr>
          <w:spacing w:val="47"/>
          <w:w w:val="101"/>
        </w:rPr>
        <w:t xml:space="preserve"> </w:t>
      </w:r>
      <w:r>
        <w:rPr>
          <w:spacing w:val="-1"/>
        </w:rPr>
        <w:t>nocturia.</w:t>
      </w:r>
      <w:r>
        <w:rPr/>
        <w:t xml:space="preserve"> </w:t>
      </w:r>
      <w:r>
        <w:rPr/>
        <w:t>Reduction</w:t>
      </w:r>
      <w:r>
        <w:rPr>
          <w:spacing w:val="18"/>
          <w:w w:val="101"/>
        </w:rPr>
        <w:t xml:space="preserve"> </w:t>
      </w:r>
      <w:r>
        <w:rPr/>
        <w:t>in</w:t>
      </w:r>
      <w:r>
        <w:rPr>
          <w:spacing w:val="19"/>
        </w:rPr>
        <w:t xml:space="preserve"> </w:t>
      </w:r>
      <w:r>
        <w:rPr/>
        <w:t>number of u</w:t>
      </w:r>
      <w:r>
        <w:rPr>
          <w:spacing w:val="-1"/>
        </w:rPr>
        <w:t>rgency episodes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>
          <w:spacing w:val="20"/>
        </w:rPr>
        <w:t xml:space="preserve"> </w:t>
      </w:r>
      <w:r>
        <w:rPr>
          <w:spacing w:val="-1"/>
        </w:rPr>
        <w:t>improved</w:t>
      </w:r>
      <w:r>
        <w:rPr/>
        <w:t xml:space="preserve"> </w:t>
      </w:r>
      <w:r>
        <w:rPr>
          <w:spacing w:val="-1"/>
        </w:rPr>
        <w:t>QoL also was</w:t>
      </w:r>
      <w:r>
        <w:rPr>
          <w:spacing w:val="20"/>
          <w:w w:val="101"/>
        </w:rPr>
        <w:t xml:space="preserve"> </w:t>
      </w:r>
      <w:r>
        <w:rPr>
          <w:spacing w:val="-1"/>
        </w:rPr>
        <w:t>reported with</w:t>
      </w:r>
      <w:r>
        <w:rPr>
          <w:spacing w:val="14"/>
        </w:rPr>
        <w:t xml:space="preserve"> </w:t>
      </w:r>
      <w:r>
        <w:rPr>
          <w:spacing w:val="-1"/>
        </w:rPr>
        <w:t>minor AEs.</w:t>
      </w:r>
    </w:p>
    <w:p>
      <w:pPr>
        <w:pStyle w:val="BodyText"/>
        <w:ind w:left="7" w:right="40" w:hanging="5"/>
        <w:spacing w:before="149" w:line="255" w:lineRule="auto"/>
        <w:jc w:val="both"/>
        <w:rPr/>
      </w:pPr>
      <w:r>
        <w:rPr>
          <w:spacing w:val="-2"/>
        </w:rPr>
        <w:t>Alpha</w:t>
      </w:r>
      <w:r>
        <w:rPr>
          <w:spacing w:val="59"/>
          <w:w w:val="101"/>
        </w:rPr>
        <w:t xml:space="preserve"> </w:t>
      </w:r>
      <w:r>
        <w:rPr>
          <w:spacing w:val="-2"/>
        </w:rPr>
        <w:t>blockers</w:t>
      </w:r>
      <w:r>
        <w:rPr>
          <w:spacing w:val="59"/>
        </w:rPr>
        <w:t xml:space="preserve"> </w:t>
      </w:r>
      <w:r>
        <w:rPr>
          <w:spacing w:val="-2"/>
        </w:rPr>
        <w:t>may</w:t>
      </w:r>
      <w:r>
        <w:rPr>
          <w:spacing w:val="58"/>
        </w:rPr>
        <w:t xml:space="preserve"> </w:t>
      </w:r>
      <w:r>
        <w:rPr>
          <w:spacing w:val="-2"/>
        </w:rPr>
        <w:t>increase</w:t>
      </w:r>
      <w:r>
        <w:rPr>
          <w:spacing w:val="59"/>
          <w:w w:val="101"/>
        </w:rPr>
        <w:t xml:space="preserve"> </w:t>
      </w:r>
      <w:r>
        <w:rPr>
          <w:spacing w:val="-2"/>
        </w:rPr>
        <w:t>maximum</w:t>
      </w:r>
      <w:r>
        <w:rPr>
          <w:spacing w:val="49"/>
        </w:rPr>
        <w:t xml:space="preserve"> </w:t>
      </w:r>
      <w:r>
        <w:rPr>
          <w:spacing w:val="-2"/>
        </w:rPr>
        <w:t>flow</w:t>
      </w:r>
      <w:r>
        <w:rPr>
          <w:spacing w:val="58"/>
        </w:rPr>
        <w:t xml:space="preserve"> </w:t>
      </w:r>
      <w:r>
        <w:rPr>
          <w:spacing w:val="-2"/>
        </w:rPr>
        <w:t>r</w:t>
      </w:r>
      <w:r>
        <w:rPr>
          <w:spacing w:val="-3"/>
        </w:rPr>
        <w:t>ate,</w:t>
      </w:r>
      <w:r>
        <w:rPr>
          <w:spacing w:val="61"/>
        </w:rPr>
        <w:t xml:space="preserve"> </w:t>
      </w:r>
      <w:r>
        <w:rPr>
          <w:spacing w:val="-3"/>
        </w:rPr>
        <w:t>re-</w:t>
      </w:r>
      <w:r>
        <w:rPr/>
        <w:t xml:space="preserve"> </w:t>
      </w:r>
      <w:r>
        <w:rPr>
          <w:spacing w:val="-1"/>
        </w:rPr>
        <w:t>duce</w:t>
      </w:r>
      <w:r>
        <w:rPr>
          <w:spacing w:val="25"/>
          <w:w w:val="101"/>
        </w:rPr>
        <w:t xml:space="preserve"> </w:t>
      </w:r>
      <w:r>
        <w:rPr>
          <w:spacing w:val="-1"/>
        </w:rPr>
        <w:t>PVR, and</w:t>
      </w:r>
      <w:r>
        <w:rPr>
          <w:spacing w:val="17"/>
        </w:rPr>
        <w:t xml:space="preserve"> </w:t>
      </w:r>
      <w:r>
        <w:rPr>
          <w:spacing w:val="-1"/>
        </w:rPr>
        <w:t>improve IPSS scores.</w:t>
      </w:r>
      <w:r>
        <w:rPr>
          <w:spacing w:val="2"/>
        </w:rPr>
        <w:t xml:space="preserve">  </w:t>
      </w:r>
      <w:r>
        <w:rPr>
          <w:spacing w:val="-1"/>
        </w:rPr>
        <w:t>AEs</w:t>
      </w:r>
      <w:r>
        <w:rPr>
          <w:spacing w:val="12"/>
        </w:rPr>
        <w:t xml:space="preserve"> </w:t>
      </w:r>
      <w:r>
        <w:rPr>
          <w:spacing w:val="-1"/>
        </w:rPr>
        <w:t>were</w:t>
      </w:r>
      <w:r>
        <w:rPr>
          <w:spacing w:val="12"/>
        </w:rPr>
        <w:t xml:space="preserve"> </w:t>
      </w:r>
      <w:r>
        <w:rPr>
          <w:spacing w:val="-1"/>
        </w:rPr>
        <w:t>general-</w:t>
      </w:r>
      <w:r>
        <w:rPr/>
        <w:t xml:space="preserve"> </w:t>
      </w:r>
      <w:r>
        <w:rPr>
          <w:spacing w:val="-1"/>
        </w:rPr>
        <w:t>ly  minor  although  phenoxybenzamine  was  associated</w:t>
      </w:r>
      <w:r>
        <w:rPr>
          <w:spacing w:val="14"/>
        </w:rPr>
        <w:t xml:space="preserve"> </w:t>
      </w:r>
      <w:r>
        <w:rPr>
          <w:spacing w:val="-1"/>
        </w:rPr>
        <w:t>with high rates</w:t>
      </w:r>
      <w:r>
        <w:rPr>
          <w:spacing w:val="30"/>
          <w:w w:val="101"/>
        </w:rPr>
        <w:t xml:space="preserve"> </w:t>
      </w:r>
      <w:r>
        <w:rPr>
          <w:spacing w:val="-1"/>
        </w:rPr>
        <w:t>(25%)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1"/>
        </w:rPr>
        <w:t>discontinuation.</w:t>
      </w:r>
    </w:p>
    <w:p>
      <w:pPr>
        <w:spacing w:line="255" w:lineRule="auto"/>
        <w:sectPr>
          <w:type w:val="continuous"/>
          <w:pgSz w:w="12240" w:h="15840"/>
          <w:pgMar w:top="570" w:right="720" w:bottom="533" w:left="777" w:header="338" w:footer="385" w:gutter="0"/>
          <w:cols w:equalWidth="0" w:num="2">
            <w:col w:w="5481" w:space="100"/>
            <w:col w:w="5162" w:space="0"/>
          </w:cols>
        </w:sectPr>
        <w:rPr/>
      </w:pPr>
    </w:p>
    <w:p>
      <w:pPr>
        <w:pStyle w:val="BodyText"/>
        <w:ind w:left="18" w:right="3704" w:hanging="18"/>
        <w:spacing w:before="197" w:line="226" w:lineRule="auto"/>
        <w:rPr>
          <w:sz w:val="22"/>
          <w:szCs w:val="22"/>
        </w:rPr>
      </w:pPr>
      <w:r>
        <w:pict>
          <v:shape id="_x0000_s80" style="position:absolute;margin-left:365.003pt;margin-top:6.40544pt;mso-position-vertical-relative:text;mso-position-horizontal-relative:text;width:173pt;height:47pt;z-index:251771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49"/>
          <w:footerReference w:type="default" r:id="rId29"/>
          <w:pgSz w:w="12240" w:h="15840"/>
          <w:pgMar w:top="570" w:right="720" w:bottom="533" w:left="779" w:header="338" w:footer="385" w:gutter="0"/>
          <w:cols w:equalWidth="0" w:num="1">
            <w:col w:w="10741" w:space="0"/>
          </w:cols>
        </w:sectPr>
        <w:rPr/>
      </w:pPr>
    </w:p>
    <w:p>
      <w:pPr>
        <w:pStyle w:val="BodyText"/>
        <w:spacing w:before="40" w:line="186" w:lineRule="auto"/>
        <w:rPr/>
      </w:pPr>
      <w:r>
        <w:rPr>
          <w:u w:val="single" w:color="auto"/>
          <w:spacing w:val="-1"/>
        </w:rPr>
        <w:t>Antimuscarinics</w:t>
      </w:r>
    </w:p>
    <w:p>
      <w:pPr>
        <w:pStyle w:val="BodyText"/>
        <w:ind w:left="3" w:right="378" w:firstLine="6"/>
        <w:spacing w:before="196" w:line="274" w:lineRule="auto"/>
        <w:jc w:val="both"/>
        <w:rPr/>
      </w:pPr>
      <w:r>
        <w:rPr>
          <w:i/>
          <w:iCs/>
          <w:spacing w:val="-1"/>
        </w:rPr>
        <w:t>Oxybutynin</w:t>
      </w:r>
      <w:r>
        <w:rPr>
          <w:i/>
          <w:iCs/>
          <w:spacing w:val="42"/>
        </w:rPr>
        <w:t xml:space="preserve"> </w:t>
      </w:r>
      <w:r>
        <w:rPr>
          <w:i/>
          <w:iCs/>
          <w:spacing w:val="-1"/>
        </w:rPr>
        <w:t>versus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-1"/>
        </w:rPr>
        <w:t>solifenacin</w:t>
      </w:r>
      <w:r>
        <w:rPr>
          <w:b/>
          <w:bCs/>
          <w:spacing w:val="-2"/>
        </w:rPr>
        <w:t>.</w:t>
      </w:r>
      <w:r>
        <w:rPr>
          <w:b/>
          <w:bCs/>
          <w:spacing w:val="27"/>
        </w:rPr>
        <w:t xml:space="preserve">  </w:t>
      </w:r>
      <w:r>
        <w:rPr>
          <w:spacing w:val="-2"/>
        </w:rPr>
        <w:t>The</w:t>
      </w:r>
      <w:r>
        <w:rPr>
          <w:spacing w:val="38"/>
        </w:rPr>
        <w:t xml:space="preserve"> </w:t>
      </w:r>
      <w:r>
        <w:rPr>
          <w:spacing w:val="-2"/>
        </w:rPr>
        <w:t>SONIC</w:t>
      </w:r>
      <w:r>
        <w:rPr>
          <w:spacing w:val="32"/>
          <w:w w:val="101"/>
        </w:rPr>
        <w:t xml:space="preserve"> </w:t>
      </w:r>
      <w:r>
        <w:rPr>
          <w:spacing w:val="-2"/>
        </w:rPr>
        <w:t>trial</w:t>
      </w:r>
      <w:r>
        <w:rPr>
          <w:spacing w:val="33"/>
        </w:rPr>
        <w:t xml:space="preserve"> </w:t>
      </w:r>
      <w:r>
        <w:rPr>
          <w:spacing w:val="-2"/>
        </w:rPr>
        <w:t>was</w:t>
      </w:r>
      <w:r>
        <w:rPr>
          <w:spacing w:val="34"/>
          <w:w w:val="10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2"/>
        </w:rPr>
        <w:t>randomized</w:t>
      </w:r>
      <w:r>
        <w:rPr>
          <w:spacing w:val="21"/>
        </w:rPr>
        <w:t xml:space="preserve"> </w:t>
      </w:r>
      <w:r>
        <w:rPr>
          <w:spacing w:val="-2"/>
        </w:rPr>
        <w:t>study</w:t>
      </w:r>
      <w:r>
        <w:rPr>
          <w:spacing w:val="17"/>
          <w:w w:val="101"/>
        </w:rPr>
        <w:t xml:space="preserve"> </w:t>
      </w:r>
      <w:r>
        <w:rPr>
          <w:spacing w:val="-2"/>
        </w:rPr>
        <w:t>which</w:t>
      </w:r>
      <w:r>
        <w:rPr>
          <w:spacing w:val="21"/>
        </w:rPr>
        <w:t xml:space="preserve"> </w:t>
      </w:r>
      <w:r>
        <w:rPr>
          <w:spacing w:val="-2"/>
        </w:rPr>
        <w:t>compared</w:t>
      </w:r>
      <w:r>
        <w:rPr>
          <w:spacing w:val="28"/>
        </w:rPr>
        <w:t xml:space="preserve"> </w:t>
      </w:r>
      <w:r>
        <w:rPr>
          <w:spacing w:val="-2"/>
        </w:rPr>
        <w:t>placebo</w:t>
      </w:r>
      <w:r>
        <w:rPr>
          <w:spacing w:val="27"/>
          <w:w w:val="101"/>
        </w:rPr>
        <w:t xml:space="preserve"> </w:t>
      </w:r>
      <w:r>
        <w:rPr>
          <w:spacing w:val="-2"/>
        </w:rPr>
        <w:t>(n</w:t>
      </w:r>
      <w:r>
        <w:rPr>
          <w:spacing w:val="33"/>
          <w:w w:val="101"/>
        </w:rPr>
        <w:t xml:space="preserve"> </w:t>
      </w:r>
      <w:r>
        <w:rPr>
          <w:spacing w:val="-2"/>
        </w:rPr>
        <w:t>=</w:t>
      </w:r>
      <w:r>
        <w:rPr>
          <w:spacing w:val="16"/>
          <w:w w:val="101"/>
        </w:rPr>
        <w:t xml:space="preserve"> </w:t>
      </w:r>
      <w:r>
        <w:rPr>
          <w:spacing w:val="-3"/>
        </w:rPr>
        <w:t>44)</w:t>
      </w:r>
      <w:r>
        <w:rPr>
          <w:spacing w:val="18"/>
          <w:w w:val="101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>
          <w:spacing w:val="-2"/>
        </w:rPr>
        <w:t>oxybutynin  immediate-release  (IR)  15  mg </w:t>
      </w:r>
      <w:r>
        <w:rPr>
          <w:spacing w:val="-3"/>
        </w:rPr>
        <w:t xml:space="preserve"> daily  (n  =</w:t>
      </w:r>
      <w:r>
        <w:rPr/>
        <w:t xml:space="preserve"> </w:t>
      </w:r>
      <w:r>
        <w:rPr>
          <w:spacing w:val="-2"/>
        </w:rPr>
        <w:t>47), solifenacin</w:t>
      </w:r>
      <w:r>
        <w:rPr>
          <w:spacing w:val="15"/>
        </w:rPr>
        <w:t xml:space="preserve"> </w:t>
      </w:r>
      <w:r>
        <w:rPr>
          <w:spacing w:val="-2"/>
        </w:rPr>
        <w:t>5</w:t>
      </w:r>
      <w:r>
        <w:rPr>
          <w:spacing w:val="16"/>
        </w:rPr>
        <w:t xml:space="preserve"> </w:t>
      </w:r>
      <w:r>
        <w:rPr>
          <w:spacing w:val="-2"/>
        </w:rPr>
        <w:t>mg daily</w:t>
      </w:r>
      <w:r>
        <w:rPr>
          <w:spacing w:val="14"/>
        </w:rPr>
        <w:t xml:space="preserve"> </w:t>
      </w:r>
      <w:r>
        <w:rPr>
          <w:spacing w:val="-2"/>
        </w:rPr>
        <w:t>(n</w:t>
      </w:r>
      <w:r>
        <w:rPr>
          <w:spacing w:val="24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>50) or</w:t>
      </w:r>
      <w:r>
        <w:rPr>
          <w:spacing w:val="8"/>
        </w:rPr>
        <w:t xml:space="preserve"> </w:t>
      </w:r>
      <w:r>
        <w:rPr>
          <w:spacing w:val="-3"/>
        </w:rPr>
        <w:t>solifenacin</w:t>
      </w:r>
      <w:r>
        <w:rPr>
          <w:spacing w:val="24"/>
          <w:w w:val="101"/>
        </w:rPr>
        <w:t xml:space="preserve"> </w:t>
      </w:r>
      <w:r>
        <w:rPr>
          <w:spacing w:val="-3"/>
        </w:rPr>
        <w:t>10</w:t>
      </w:r>
      <w:r>
        <w:rPr>
          <w:spacing w:val="18"/>
        </w:rPr>
        <w:t xml:space="preserve"> </w:t>
      </w:r>
      <w:r>
        <w:rPr>
          <w:spacing w:val="-3"/>
        </w:rPr>
        <w:t>mg</w:t>
      </w:r>
      <w:r>
        <w:rPr/>
        <w:t xml:space="preserve"> </w:t>
      </w:r>
      <w:r>
        <w:rPr>
          <w:spacing w:val="-2"/>
        </w:rPr>
        <w:t>daily</w:t>
      </w:r>
      <w:r>
        <w:rPr>
          <w:spacing w:val="30"/>
          <w:w w:val="101"/>
        </w:rPr>
        <w:t xml:space="preserve"> </w:t>
      </w:r>
      <w:r>
        <w:rPr>
          <w:spacing w:val="-2"/>
        </w:rPr>
        <w:t>(n</w:t>
      </w:r>
      <w:r>
        <w:rPr>
          <w:spacing w:val="21"/>
          <w:w w:val="101"/>
        </w:rPr>
        <w:t xml:space="preserve"> </w:t>
      </w:r>
      <w:r>
        <w:rPr>
          <w:spacing w:val="-2"/>
        </w:rPr>
        <w:t>=</w:t>
      </w:r>
      <w:r>
        <w:rPr>
          <w:spacing w:val="19"/>
        </w:rPr>
        <w:t xml:space="preserve"> </w:t>
      </w:r>
      <w:r>
        <w:rPr>
          <w:spacing w:val="-2"/>
        </w:rPr>
        <w:t>53).</w:t>
      </w:r>
      <w:r>
        <w:rPr>
          <w:sz w:val="11"/>
          <w:szCs w:val="11"/>
          <w:spacing w:val="-2"/>
          <w:position w:val="7"/>
        </w:rPr>
        <w:t>166  </w:t>
      </w:r>
      <w:r>
        <w:rPr>
          <w:spacing w:val="-2"/>
        </w:rPr>
        <w:t>Patients with SCI</w:t>
      </w:r>
      <w:r>
        <w:rPr>
          <w:spacing w:val="9"/>
        </w:rPr>
        <w:t xml:space="preserve"> </w:t>
      </w:r>
      <w:r>
        <w:rPr>
          <w:spacing w:val="-2"/>
        </w:rPr>
        <w:t>or</w:t>
      </w:r>
      <w:r>
        <w:rPr>
          <w:spacing w:val="21"/>
        </w:rPr>
        <w:t xml:space="preserve"> </w:t>
      </w:r>
      <w:r>
        <w:rPr>
          <w:spacing w:val="-2"/>
        </w:rPr>
        <w:t>MS</w:t>
      </w:r>
      <w:r>
        <w:rPr>
          <w:spacing w:val="10"/>
        </w:rPr>
        <w:t xml:space="preserve"> </w:t>
      </w:r>
      <w:r>
        <w:rPr>
          <w:spacing w:val="-2"/>
        </w:rPr>
        <w:t>were</w:t>
      </w:r>
      <w:r>
        <w:rPr>
          <w:spacing w:val="8"/>
        </w:rPr>
        <w:t xml:space="preserve"> </w:t>
      </w:r>
      <w:r>
        <w:rPr>
          <w:spacing w:val="-2"/>
        </w:rPr>
        <w:t>followed</w:t>
      </w:r>
      <w:r>
        <w:rPr/>
        <w:t xml:space="preserve"> </w:t>
      </w:r>
      <w:r>
        <w:rPr>
          <w:spacing w:val="-3"/>
        </w:rPr>
        <w:t>for</w:t>
      </w:r>
      <w:r>
        <w:rPr>
          <w:spacing w:val="30"/>
        </w:rPr>
        <w:t xml:space="preserve"> </w:t>
      </w:r>
      <w:r>
        <w:rPr>
          <w:spacing w:val="-3"/>
        </w:rPr>
        <w:t>one</w:t>
      </w:r>
      <w:r>
        <w:rPr>
          <w:spacing w:val="30"/>
        </w:rPr>
        <w:t xml:space="preserve"> </w:t>
      </w:r>
      <w:r>
        <w:rPr>
          <w:spacing w:val="-3"/>
        </w:rPr>
        <w:t>month.</w:t>
      </w:r>
      <w:r>
        <w:rPr>
          <w:spacing w:val="21"/>
          <w:w w:val="101"/>
        </w:rPr>
        <w:t xml:space="preserve">  </w:t>
      </w:r>
      <w:r>
        <w:rPr>
          <w:spacing w:val="-3"/>
        </w:rPr>
        <w:t>MCC</w:t>
      </w:r>
      <w:r>
        <w:rPr>
          <w:spacing w:val="23"/>
        </w:rPr>
        <w:t xml:space="preserve"> </w:t>
      </w:r>
      <w:r>
        <w:rPr>
          <w:spacing w:val="-3"/>
        </w:rPr>
        <w:t>was</w:t>
      </w:r>
      <w:r>
        <w:rPr>
          <w:spacing w:val="20"/>
          <w:w w:val="101"/>
        </w:rPr>
        <w:t xml:space="preserve"> </w:t>
      </w:r>
      <w:r>
        <w:rPr>
          <w:spacing w:val="-3"/>
        </w:rPr>
        <w:t>the</w:t>
      </w:r>
      <w:r>
        <w:rPr>
          <w:spacing w:val="30"/>
        </w:rPr>
        <w:t xml:space="preserve"> </w:t>
      </w:r>
      <w:r>
        <w:rPr>
          <w:spacing w:val="-3"/>
        </w:rPr>
        <w:t>primary</w:t>
      </w:r>
      <w:r>
        <w:rPr>
          <w:spacing w:val="21"/>
          <w:w w:val="101"/>
        </w:rPr>
        <w:t xml:space="preserve"> </w:t>
      </w:r>
      <w:r>
        <w:rPr>
          <w:spacing w:val="-3"/>
        </w:rPr>
        <w:t>outcome</w:t>
      </w:r>
      <w:r>
        <w:rPr>
          <w:spacing w:val="23"/>
        </w:rPr>
        <w:t xml:space="preserve"> </w:t>
      </w:r>
      <w:r>
        <w:rPr>
          <w:spacing w:val="-3"/>
        </w:rPr>
        <w:t>and</w:t>
      </w:r>
      <w:r>
        <w:rPr>
          <w:spacing w:val="29"/>
          <w:w w:val="101"/>
        </w:rPr>
        <w:t xml:space="preserve"> </w:t>
      </w:r>
      <w:r>
        <w:rPr>
          <w:spacing w:val="-3"/>
        </w:rPr>
        <w:t>in-</w:t>
      </w:r>
      <w:r>
        <w:rPr/>
        <w:t xml:space="preserve"> </w:t>
      </w:r>
      <w:r>
        <w:rPr/>
        <w:t>creased</w:t>
      </w:r>
      <w:r>
        <w:rPr>
          <w:spacing w:val="16"/>
        </w:rPr>
        <w:t xml:space="preserve"> </w:t>
      </w:r>
      <w:r>
        <w:rPr/>
        <w:t>significantly</w:t>
      </w:r>
      <w:r>
        <w:rPr>
          <w:spacing w:val="21"/>
        </w:rPr>
        <w:t xml:space="preserve"> </w:t>
      </w:r>
      <w:r>
        <w:rPr/>
        <w:t>in a</w:t>
      </w:r>
      <w:r>
        <w:rPr>
          <w:spacing w:val="-1"/>
        </w:rPr>
        <w:t>ll three</w:t>
      </w:r>
      <w:r>
        <w:rPr>
          <w:spacing w:val="16"/>
        </w:rPr>
        <w:t xml:space="preserve"> </w:t>
      </w:r>
      <w:r>
        <w:rPr>
          <w:spacing w:val="-1"/>
        </w:rPr>
        <w:t>active treatment</w:t>
      </w:r>
      <w:r>
        <w:rPr>
          <w:spacing w:val="16"/>
        </w:rPr>
        <w:t xml:space="preserve"> </w:t>
      </w:r>
      <w:r>
        <w:rPr>
          <w:spacing w:val="-1"/>
        </w:rPr>
        <w:t>condi-</w:t>
      </w:r>
      <w:r>
        <w:rPr/>
        <w:t xml:space="preserve"> </w:t>
      </w:r>
      <w:r>
        <w:rPr>
          <w:spacing w:val="-1"/>
        </w:rPr>
        <w:t>tions</w:t>
      </w:r>
      <w:r>
        <w:rPr>
          <w:spacing w:val="53"/>
          <w:w w:val="101"/>
        </w:rPr>
        <w:t xml:space="preserve"> </w:t>
      </w:r>
      <w:r>
        <w:rPr>
          <w:spacing w:val="-1"/>
        </w:rPr>
        <w:t>compared</w:t>
      </w:r>
      <w:r>
        <w:rPr>
          <w:spacing w:val="50"/>
          <w:w w:val="101"/>
        </w:rPr>
        <w:t xml:space="preserve"> </w:t>
      </w:r>
      <w:r>
        <w:rPr>
          <w:spacing w:val="-1"/>
        </w:rPr>
        <w:t>to  pl</w:t>
      </w:r>
      <w:r>
        <w:rPr>
          <w:spacing w:val="-2"/>
        </w:rPr>
        <w:t>acebo</w:t>
      </w:r>
      <w:r>
        <w:rPr>
          <w:spacing w:val="53"/>
        </w:rPr>
        <w:t xml:space="preserve"> </w:t>
      </w:r>
      <w:r>
        <w:rPr>
          <w:spacing w:val="-2"/>
        </w:rPr>
        <w:t>with</w:t>
      </w:r>
      <w:r>
        <w:rPr>
          <w:spacing w:val="49"/>
        </w:rPr>
        <w:t xml:space="preserve"> </w:t>
      </w:r>
      <w:r>
        <w:rPr>
          <w:spacing w:val="-2"/>
        </w:rPr>
        <w:t>the  largest  increases</w:t>
      </w:r>
      <w:r>
        <w:rPr/>
        <w:t xml:space="preserve"> </w:t>
      </w:r>
      <w:r>
        <w:rPr>
          <w:spacing w:val="-2"/>
        </w:rPr>
        <w:t>seen</w:t>
      </w:r>
      <w:r>
        <w:rPr>
          <w:spacing w:val="19"/>
          <w:w w:val="101"/>
        </w:rPr>
        <w:t xml:space="preserve"> </w:t>
      </w:r>
      <w:r>
        <w:rPr>
          <w:spacing w:val="-2"/>
        </w:rPr>
        <w:t>with</w:t>
      </w:r>
      <w:r>
        <w:rPr>
          <w:spacing w:val="21"/>
          <w:w w:val="101"/>
        </w:rPr>
        <w:t xml:space="preserve"> </w:t>
      </w:r>
      <w:r>
        <w:rPr>
          <w:spacing w:val="-2"/>
        </w:rPr>
        <w:t>oxybutynin</w:t>
      </w:r>
      <w:r>
        <w:rPr>
          <w:spacing w:val="27"/>
        </w:rPr>
        <w:t xml:space="preserve"> </w:t>
      </w:r>
      <w:r>
        <w:rPr>
          <w:spacing w:val="-2"/>
        </w:rPr>
        <w:t>IR</w:t>
      </w:r>
      <w:r>
        <w:rPr>
          <w:spacing w:val="28"/>
        </w:rPr>
        <w:t xml:space="preserve"> </w:t>
      </w:r>
      <w:r>
        <w:rPr>
          <w:spacing w:val="-2"/>
        </w:rPr>
        <w:t>(165.4</w:t>
      </w:r>
      <w:r>
        <w:rPr>
          <w:spacing w:val="30"/>
        </w:rPr>
        <w:t xml:space="preserve"> </w:t>
      </w:r>
      <w:r>
        <w:rPr>
          <w:spacing w:val="-2"/>
        </w:rPr>
        <w:t>mL)</w:t>
      </w:r>
      <w:r>
        <w:rPr>
          <w:spacing w:val="22"/>
          <w:w w:val="101"/>
        </w:rPr>
        <w:t xml:space="preserve"> </w:t>
      </w:r>
      <w:r>
        <w:rPr>
          <w:spacing w:val="-2"/>
        </w:rPr>
        <w:t>an</w:t>
      </w:r>
      <w:r>
        <w:rPr>
          <w:spacing w:val="-3"/>
        </w:rPr>
        <w:t>d</w:t>
      </w:r>
      <w:r>
        <w:rPr>
          <w:spacing w:val="23"/>
          <w:w w:val="101"/>
        </w:rPr>
        <w:t xml:space="preserve"> </w:t>
      </w:r>
      <w:r>
        <w:rPr>
          <w:spacing w:val="-3"/>
        </w:rPr>
        <w:t>solifenacin</w:t>
      </w:r>
      <w:r>
        <w:rPr>
          <w:spacing w:val="36"/>
          <w:w w:val="101"/>
        </w:rPr>
        <w:t xml:space="preserve"> </w:t>
      </w:r>
      <w:r>
        <w:rPr>
          <w:spacing w:val="-3"/>
        </w:rPr>
        <w:t>10</w:t>
      </w:r>
      <w:r>
        <w:rPr/>
        <w:t xml:space="preserve"> </w:t>
      </w:r>
      <w:r>
        <w:rPr>
          <w:spacing w:val="-2"/>
        </w:rPr>
        <w:t>mg</w:t>
      </w:r>
      <w:r>
        <w:rPr>
          <w:spacing w:val="40"/>
        </w:rPr>
        <w:t xml:space="preserve"> </w:t>
      </w:r>
      <w:r>
        <w:rPr>
          <w:spacing w:val="-2"/>
        </w:rPr>
        <w:t>(134.2</w:t>
      </w:r>
      <w:r>
        <w:rPr>
          <w:spacing w:val="39"/>
          <w:w w:val="101"/>
        </w:rPr>
        <w:t xml:space="preserve"> </w:t>
      </w:r>
      <w:r>
        <w:rPr>
          <w:spacing w:val="-2"/>
        </w:rPr>
        <w:t>mL).</w:t>
      </w:r>
      <w:r>
        <w:rPr>
          <w:spacing w:val="28"/>
        </w:rPr>
        <w:t xml:space="preserve">  </w:t>
      </w:r>
      <w:r>
        <w:rPr>
          <w:spacing w:val="-2"/>
        </w:rPr>
        <w:t>Compared</w:t>
      </w:r>
      <w:r>
        <w:rPr>
          <w:spacing w:val="30"/>
        </w:rPr>
        <w:t xml:space="preserve"> </w:t>
      </w:r>
      <w:r>
        <w:rPr>
          <w:spacing w:val="-2"/>
        </w:rPr>
        <w:t>to</w:t>
      </w:r>
      <w:r>
        <w:rPr>
          <w:spacing w:val="40"/>
        </w:rPr>
        <w:t xml:space="preserve"> </w:t>
      </w:r>
      <w:r>
        <w:rPr>
          <w:spacing w:val="-2"/>
        </w:rPr>
        <w:t>placebo,</w:t>
      </w:r>
      <w:r>
        <w:rPr>
          <w:spacing w:val="31"/>
          <w:w w:val="101"/>
        </w:rPr>
        <w:t xml:space="preserve"> </w:t>
      </w:r>
      <w:r>
        <w:rPr>
          <w:spacing w:val="-2"/>
        </w:rPr>
        <w:t>significant</w:t>
      </w:r>
      <w:r>
        <w:rPr>
          <w:spacing w:val="39"/>
        </w:rPr>
        <w:t xml:space="preserve"> </w:t>
      </w:r>
      <w:r>
        <w:rPr>
          <w:spacing w:val="-2"/>
        </w:rPr>
        <w:t>im-</w:t>
      </w:r>
      <w:r>
        <w:rPr/>
        <w:t xml:space="preserve"> </w:t>
      </w:r>
      <w:r>
        <w:rPr>
          <w:spacing w:val="-2"/>
        </w:rPr>
        <w:t>provements</w:t>
      </w:r>
      <w:r>
        <w:rPr>
          <w:spacing w:val="49"/>
          <w:w w:val="101"/>
        </w:rPr>
        <w:t xml:space="preserve"> </w:t>
      </w:r>
      <w:r>
        <w:rPr>
          <w:spacing w:val="-2"/>
        </w:rPr>
        <w:t>were</w:t>
      </w:r>
      <w:r>
        <w:rPr>
          <w:spacing w:val="50"/>
        </w:rPr>
        <w:t xml:space="preserve"> </w:t>
      </w:r>
      <w:r>
        <w:rPr>
          <w:spacing w:val="-2"/>
        </w:rPr>
        <w:t>seen</w:t>
      </w:r>
      <w:r>
        <w:rPr>
          <w:spacing w:val="54"/>
        </w:rPr>
        <w:t xml:space="preserve"> </w:t>
      </w:r>
      <w:r>
        <w:rPr>
          <w:spacing w:val="-2"/>
        </w:rPr>
        <w:t>in</w:t>
      </w:r>
      <w:r>
        <w:rPr>
          <w:spacing w:val="47"/>
          <w:w w:val="101"/>
        </w:rPr>
        <w:t xml:space="preserve"> </w:t>
      </w:r>
      <w:r>
        <w:rPr>
          <w:spacing w:val="-2"/>
        </w:rPr>
        <w:t>all</w:t>
      </w:r>
      <w:r>
        <w:rPr>
          <w:spacing w:val="46"/>
        </w:rPr>
        <w:t xml:space="preserve"> </w:t>
      </w:r>
      <w:r>
        <w:rPr>
          <w:spacing w:val="-2"/>
        </w:rPr>
        <w:t>treatment</w:t>
      </w:r>
      <w:r>
        <w:rPr>
          <w:spacing w:val="50"/>
        </w:rPr>
        <w:t xml:space="preserve"> </w:t>
      </w:r>
      <w:r>
        <w:rPr>
          <w:spacing w:val="-2"/>
        </w:rPr>
        <w:t>groups</w:t>
      </w:r>
      <w:r>
        <w:rPr>
          <w:spacing w:val="55"/>
        </w:rPr>
        <w:t xml:space="preserve"> </w:t>
      </w:r>
      <w:r>
        <w:rPr>
          <w:spacing w:val="-2"/>
        </w:rPr>
        <w:t>in</w:t>
      </w:r>
      <w:r>
        <w:rPr>
          <w:spacing w:val="44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following  parameters:  increased  RV;  decreased  MDP;</w:t>
      </w:r>
      <w:r>
        <w:rPr>
          <w:spacing w:val="6"/>
        </w:rPr>
        <w:t xml:space="preserve"> </w:t>
      </w:r>
      <w:r>
        <w:rPr/>
        <w:t>decreased   DLPP;   decreased   i</w:t>
      </w:r>
      <w:r>
        <w:rPr>
          <w:spacing w:val="-1"/>
        </w:rPr>
        <w:t>ncontinence   episodes.</w:t>
      </w:r>
      <w:r>
        <w:rPr/>
        <w:t xml:space="preserve"> </w:t>
      </w:r>
      <w:r>
        <w:rPr/>
        <w:t>Multiple  QoL  questionnaires  favored  s</w:t>
      </w:r>
      <w:r>
        <w:rPr>
          <w:spacing w:val="-1"/>
        </w:rPr>
        <w:t>olifenacin</w:t>
      </w:r>
      <w:r>
        <w:rPr>
          <w:spacing w:val="4"/>
        </w:rPr>
        <w:t xml:space="preserve">  </w:t>
      </w:r>
      <w:r>
        <w:rPr>
          <w:spacing w:val="-1"/>
        </w:rPr>
        <w:t>com-</w:t>
      </w:r>
      <w:r>
        <w:rPr/>
        <w:t xml:space="preserve"> </w:t>
      </w:r>
      <w:r>
        <w:rPr>
          <w:spacing w:val="-2"/>
        </w:rPr>
        <w:t>pared</w:t>
      </w:r>
      <w:r>
        <w:rPr>
          <w:spacing w:val="32"/>
        </w:rPr>
        <w:t xml:space="preserve"> </w:t>
      </w:r>
      <w:r>
        <w:rPr>
          <w:spacing w:val="-2"/>
        </w:rPr>
        <w:t>to</w:t>
      </w:r>
      <w:r>
        <w:rPr>
          <w:spacing w:val="42"/>
        </w:rPr>
        <w:t xml:space="preserve"> </w:t>
      </w:r>
      <w:r>
        <w:rPr>
          <w:spacing w:val="-2"/>
        </w:rPr>
        <w:t>placebo.</w:t>
      </w:r>
      <w:r>
        <w:rPr>
          <w:spacing w:val="26"/>
        </w:rPr>
        <w:t xml:space="preserve">  </w:t>
      </w:r>
      <w:r>
        <w:rPr>
          <w:spacing w:val="-2"/>
        </w:rPr>
        <w:t>AEs</w:t>
      </w:r>
      <w:r>
        <w:rPr>
          <w:spacing w:val="35"/>
        </w:rPr>
        <w:t xml:space="preserve"> </w:t>
      </w:r>
      <w:r>
        <w:rPr>
          <w:spacing w:val="-2"/>
        </w:rPr>
        <w:t>were</w:t>
      </w:r>
      <w:r>
        <w:rPr>
          <w:spacing w:val="42"/>
        </w:rPr>
        <w:t xml:space="preserve"> </w:t>
      </w:r>
      <w:r>
        <w:rPr>
          <w:spacing w:val="-2"/>
        </w:rPr>
        <w:t>mild</w:t>
      </w:r>
      <w:r>
        <w:rPr>
          <w:spacing w:val="33"/>
          <w:w w:val="101"/>
        </w:rPr>
        <w:t xml:space="preserve"> </w:t>
      </w:r>
      <w:r>
        <w:rPr>
          <w:spacing w:val="-2"/>
        </w:rPr>
        <w:t>with</w:t>
      </w:r>
      <w:r>
        <w:rPr>
          <w:spacing w:val="33"/>
          <w:w w:val="101"/>
        </w:rPr>
        <w:t xml:space="preserve"> </w:t>
      </w:r>
      <w:r>
        <w:rPr>
          <w:spacing w:val="-2"/>
        </w:rPr>
        <w:t>dr</w:t>
      </w:r>
      <w:r>
        <w:rPr>
          <w:spacing w:val="-3"/>
        </w:rPr>
        <w:t>y</w:t>
      </w:r>
      <w:r>
        <w:rPr>
          <w:spacing w:val="40"/>
          <w:w w:val="101"/>
        </w:rPr>
        <w:t xml:space="preserve"> </w:t>
      </w:r>
      <w:r>
        <w:rPr>
          <w:spacing w:val="-3"/>
        </w:rPr>
        <w:t>mouth</w:t>
      </w:r>
      <w:r>
        <w:rPr>
          <w:spacing w:val="35"/>
          <w:w w:val="101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2"/>
        </w:rPr>
        <w:t>UTI</w:t>
      </w:r>
      <w:r>
        <w:rPr>
          <w:spacing w:val="57"/>
        </w:rPr>
        <w:t xml:space="preserve"> </w:t>
      </w:r>
      <w:r>
        <w:rPr>
          <w:spacing w:val="-2"/>
        </w:rPr>
        <w:t>the  most</w:t>
      </w:r>
      <w:r>
        <w:rPr>
          <w:spacing w:val="54"/>
          <w:w w:val="101"/>
        </w:rPr>
        <w:t xml:space="preserve"> </w:t>
      </w:r>
      <w:r>
        <w:rPr>
          <w:spacing w:val="-2"/>
        </w:rPr>
        <w:t>commonly</w:t>
      </w:r>
      <w:r>
        <w:rPr>
          <w:spacing w:val="57"/>
          <w:w w:val="101"/>
        </w:rPr>
        <w:t xml:space="preserve"> </w:t>
      </w:r>
      <w:r>
        <w:rPr>
          <w:spacing w:val="-2"/>
        </w:rPr>
        <w:t>reported</w:t>
      </w:r>
      <w:r>
        <w:rPr>
          <w:spacing w:val="52"/>
          <w:w w:val="101"/>
        </w:rPr>
        <w:t xml:space="preserve"> </w:t>
      </w:r>
      <w:r>
        <w:rPr>
          <w:spacing w:val="-2"/>
        </w:rPr>
        <w:t>with</w:t>
      </w:r>
      <w:r>
        <w:rPr>
          <w:spacing w:val="48"/>
          <w:w w:val="101"/>
        </w:rPr>
        <w:t xml:space="preserve"> </w:t>
      </w:r>
      <w:r>
        <w:rPr>
          <w:spacing w:val="-2"/>
        </w:rPr>
        <w:t>three</w:t>
      </w:r>
      <w:r>
        <w:rPr>
          <w:spacing w:val="59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1"/>
        </w:rPr>
        <w:t>discontinuing for side</w:t>
      </w:r>
      <w:r>
        <w:rPr>
          <w:spacing w:val="23"/>
          <w:w w:val="101"/>
        </w:rPr>
        <w:t xml:space="preserve"> </w:t>
      </w:r>
      <w:r>
        <w:rPr>
          <w:spacing w:val="-1"/>
        </w:rPr>
        <w:t>effects.</w:t>
      </w:r>
    </w:p>
    <w:p>
      <w:pPr>
        <w:pStyle w:val="BodyText"/>
        <w:ind w:left="3" w:right="373" w:firstLine="10"/>
        <w:spacing w:before="152" w:line="276" w:lineRule="auto"/>
        <w:jc w:val="both"/>
        <w:rPr/>
      </w:pPr>
      <w:r>
        <w:rPr>
          <w:i/>
          <w:iCs/>
        </w:rPr>
        <w:t>Tolterodine</w:t>
      </w:r>
      <w:r>
        <w:rPr/>
        <w:t>.    A  crossover</w:t>
      </w:r>
      <w:r>
        <w:rPr>
          <w:spacing w:val="-1"/>
        </w:rPr>
        <w:t xml:space="preserve">  trial</w:t>
      </w:r>
      <w:r>
        <w:rPr>
          <w:spacing w:val="6"/>
        </w:rPr>
        <w:t xml:space="preserve">  </w:t>
      </w:r>
      <w:r>
        <w:rPr>
          <w:spacing w:val="-1"/>
        </w:rPr>
        <w:t>compared</w:t>
      </w:r>
      <w:r>
        <w:rPr>
          <w:spacing w:val="10"/>
        </w:rPr>
        <w:t xml:space="preserve">  </w:t>
      </w:r>
      <w:r>
        <w:rPr>
          <w:spacing w:val="-1"/>
        </w:rPr>
        <w:t>placebo  to</w:t>
      </w:r>
      <w:r>
        <w:rPr/>
        <w:t xml:space="preserve"> </w:t>
      </w:r>
      <w:r>
        <w:rPr>
          <w:spacing w:val="-2"/>
        </w:rPr>
        <w:t>tolterodine</w:t>
      </w:r>
      <w:r>
        <w:rPr>
          <w:spacing w:val="29"/>
          <w:w w:val="101"/>
        </w:rPr>
        <w:t xml:space="preserve"> </w:t>
      </w:r>
      <w:r>
        <w:rPr>
          <w:spacing w:val="-2"/>
        </w:rPr>
        <w:t>(4</w:t>
      </w:r>
      <w:r>
        <w:rPr>
          <w:spacing w:val="30"/>
        </w:rPr>
        <w:t xml:space="preserve"> </w:t>
      </w:r>
      <w:r>
        <w:rPr>
          <w:spacing w:val="-2"/>
        </w:rPr>
        <w:t>mg</w:t>
      </w:r>
      <w:r>
        <w:rPr>
          <w:spacing w:val="23"/>
          <w:w w:val="101"/>
        </w:rPr>
        <w:t xml:space="preserve"> </w:t>
      </w:r>
      <w:r>
        <w:rPr>
          <w:spacing w:val="-2"/>
        </w:rPr>
        <w:t>daily</w:t>
      </w:r>
      <w:r>
        <w:rPr>
          <w:spacing w:val="-3"/>
        </w:rPr>
        <w:t>)</w:t>
      </w:r>
      <w:r>
        <w:rPr>
          <w:spacing w:val="28"/>
        </w:rPr>
        <w:t xml:space="preserve"> </w:t>
      </w:r>
      <w:r>
        <w:rPr>
          <w:spacing w:val="-3"/>
        </w:rPr>
        <w:t>in</w:t>
      </w:r>
      <w:r>
        <w:rPr>
          <w:spacing w:val="37"/>
        </w:rPr>
        <w:t xml:space="preserve"> </w:t>
      </w:r>
      <w:r>
        <w:rPr>
          <w:spacing w:val="-3"/>
        </w:rPr>
        <w:t>14</w:t>
      </w:r>
      <w:r>
        <w:rPr>
          <w:spacing w:val="30"/>
        </w:rPr>
        <w:t xml:space="preserve"> </w:t>
      </w:r>
      <w:r>
        <w:rPr>
          <w:spacing w:val="-3"/>
        </w:rPr>
        <w:t>patients</w:t>
      </w:r>
      <w:r>
        <w:rPr>
          <w:spacing w:val="19"/>
          <w:w w:val="101"/>
        </w:rPr>
        <w:t xml:space="preserve"> </w:t>
      </w:r>
      <w:r>
        <w:rPr>
          <w:spacing w:val="-3"/>
        </w:rPr>
        <w:t>followed</w:t>
      </w:r>
      <w:r>
        <w:rPr>
          <w:spacing w:val="19"/>
          <w:w w:val="101"/>
        </w:rPr>
        <w:t xml:space="preserve"> </w:t>
      </w:r>
      <w:r>
        <w:rPr>
          <w:spacing w:val="-3"/>
        </w:rPr>
        <w:t>for</w:t>
      </w:r>
      <w:r>
        <w:rPr>
          <w:spacing w:val="18"/>
        </w:rPr>
        <w:t xml:space="preserve"> </w:t>
      </w:r>
      <w:r>
        <w:rPr>
          <w:spacing w:val="-3"/>
        </w:rPr>
        <w:t>two</w:t>
      </w:r>
      <w:r>
        <w:rPr/>
        <w:t xml:space="preserve"> </w:t>
      </w:r>
      <w:r>
        <w:rPr/>
        <w:t>weeks.</w:t>
      </w:r>
      <w:r>
        <w:rPr>
          <w:sz w:val="11"/>
          <w:szCs w:val="11"/>
          <w:position w:val="7"/>
        </w:rPr>
        <w:t>167</w:t>
      </w:r>
      <w:r>
        <w:rPr>
          <w:sz w:val="11"/>
          <w:szCs w:val="11"/>
          <w:spacing w:val="10"/>
          <w:position w:val="7"/>
        </w:rPr>
        <w:t xml:space="preserve">   </w:t>
      </w:r>
      <w:r>
        <w:rPr/>
        <w:t>Tolterodine treatment</w:t>
      </w:r>
      <w:r>
        <w:rPr>
          <w:spacing w:val="26"/>
        </w:rPr>
        <w:t xml:space="preserve"> </w:t>
      </w:r>
      <w:r>
        <w:rPr/>
        <w:t>res</w:t>
      </w:r>
      <w:r>
        <w:rPr>
          <w:spacing w:val="-1"/>
        </w:rPr>
        <w:t>ulted</w:t>
      </w:r>
      <w:r>
        <w:rPr>
          <w:spacing w:val="24"/>
        </w:rPr>
        <w:t xml:space="preserve"> </w:t>
      </w:r>
      <w:r>
        <w:rPr>
          <w:spacing w:val="-1"/>
        </w:rPr>
        <w:t>in</w:t>
      </w:r>
      <w:r>
        <w:rPr>
          <w:spacing w:val="17"/>
        </w:rPr>
        <w:t xml:space="preserve"> </w:t>
      </w:r>
      <w:r>
        <w:rPr>
          <w:spacing w:val="-1"/>
        </w:rPr>
        <w:t>significant-</w:t>
      </w:r>
      <w:r>
        <w:rPr/>
        <w:t xml:space="preserve"> </w:t>
      </w:r>
      <w:r>
        <w:rPr>
          <w:spacing w:val="-1"/>
        </w:rPr>
        <w:t>ly  larger</w:t>
      </w:r>
      <w:r>
        <w:rPr>
          <w:spacing w:val="8"/>
        </w:rPr>
        <w:t xml:space="preserve">  </w:t>
      </w:r>
      <w:r>
        <w:rPr>
          <w:spacing w:val="-1"/>
        </w:rPr>
        <w:t>catheterized</w:t>
      </w:r>
      <w:r>
        <w:rPr>
          <w:spacing w:val="6"/>
        </w:rPr>
        <w:t xml:space="preserve">  </w:t>
      </w:r>
      <w:r>
        <w:rPr>
          <w:spacing w:val="-1"/>
        </w:rPr>
        <w:t>volumes</w:t>
      </w:r>
      <w:r>
        <w:rPr>
          <w:spacing w:val="9"/>
        </w:rPr>
        <w:t xml:space="preserve">  </w:t>
      </w:r>
      <w:r>
        <w:rPr>
          <w:spacing w:val="-1"/>
        </w:rPr>
        <w:t>and</w:t>
      </w:r>
      <w:r>
        <w:rPr>
          <w:spacing w:val="12"/>
        </w:rPr>
        <w:t xml:space="preserve">  </w:t>
      </w:r>
      <w:r>
        <w:rPr>
          <w:spacing w:val="-1"/>
        </w:rPr>
        <w:t>reduced</w:t>
      </w:r>
      <w:r>
        <w:rPr>
          <w:spacing w:val="12"/>
        </w:rPr>
        <w:t xml:space="preserve">  </w:t>
      </w:r>
      <w:r>
        <w:rPr>
          <w:spacing w:val="-1"/>
        </w:rPr>
        <w:t>inco</w:t>
      </w:r>
      <w:r>
        <w:rPr>
          <w:spacing w:val="-2"/>
        </w:rPr>
        <w:t>nti-</w:t>
      </w:r>
      <w:r>
        <w:rPr>
          <w:spacing w:val="1"/>
        </w:rPr>
        <w:t xml:space="preserve"> </w:t>
      </w:r>
      <w:r>
        <w:rPr>
          <w:spacing w:val="-1"/>
        </w:rPr>
        <w:t>nence</w:t>
      </w:r>
      <w:r>
        <w:rPr>
          <w:spacing w:val="47"/>
        </w:rPr>
        <w:t xml:space="preserve"> </w:t>
      </w:r>
      <w:r>
        <w:rPr>
          <w:spacing w:val="-1"/>
        </w:rPr>
        <w:t>compared</w:t>
      </w:r>
      <w:r>
        <w:rPr>
          <w:spacing w:val="44"/>
        </w:rPr>
        <w:t xml:space="preserve"> </w:t>
      </w:r>
      <w:r>
        <w:rPr>
          <w:spacing w:val="-1"/>
        </w:rPr>
        <w:t>to</w:t>
      </w:r>
      <w:r>
        <w:rPr>
          <w:spacing w:val="54"/>
        </w:rPr>
        <w:t xml:space="preserve"> </w:t>
      </w:r>
      <w:r>
        <w:rPr>
          <w:spacing w:val="-1"/>
        </w:rPr>
        <w:t>placebo</w:t>
      </w:r>
      <w:r>
        <w:rPr>
          <w:spacing w:val="-2"/>
        </w:rPr>
        <w:t>.   When  patients</w:t>
      </w:r>
      <w:r>
        <w:rPr>
          <w:spacing w:val="45"/>
        </w:rPr>
        <w:t xml:space="preserve"> </w:t>
      </w:r>
      <w:r>
        <w:rPr>
          <w:spacing w:val="-2"/>
        </w:rPr>
        <w:t>were  al-</w:t>
      </w:r>
      <w:r>
        <w:rPr/>
        <w:t xml:space="preserve"> </w:t>
      </w:r>
      <w:r>
        <w:rPr>
          <w:spacing w:val="-1"/>
        </w:rPr>
        <w:t>lowed</w:t>
      </w:r>
      <w:r>
        <w:rPr>
          <w:spacing w:val="21"/>
          <w:w w:val="101"/>
        </w:rPr>
        <w:t xml:space="preserve"> </w:t>
      </w:r>
      <w:r>
        <w:rPr>
          <w:spacing w:val="-1"/>
        </w:rPr>
        <w:t>to</w:t>
      </w:r>
      <w:r>
        <w:rPr>
          <w:spacing w:val="26"/>
        </w:rPr>
        <w:t xml:space="preserve"> </w:t>
      </w:r>
      <w:r>
        <w:rPr>
          <w:spacing w:val="-1"/>
        </w:rPr>
        <w:t>choose</w:t>
      </w:r>
      <w:r>
        <w:rPr>
          <w:spacing w:val="21"/>
          <w:w w:val="101"/>
        </w:rPr>
        <w:t xml:space="preserve"> </w:t>
      </w:r>
      <w:r>
        <w:rPr>
          <w:spacing w:val="-1"/>
        </w:rPr>
        <w:t>their</w:t>
      </w:r>
      <w:r>
        <w:rPr>
          <w:spacing w:val="24"/>
          <w:w w:val="101"/>
        </w:rPr>
        <w:t xml:space="preserve"> </w:t>
      </w:r>
      <w:r>
        <w:rPr>
          <w:spacing w:val="-1"/>
        </w:rPr>
        <w:t>dose</w:t>
      </w:r>
      <w:r>
        <w:rPr>
          <w:spacing w:val="25"/>
          <w:w w:val="101"/>
        </w:rPr>
        <w:t xml:space="preserve"> </w:t>
      </w:r>
      <w:r>
        <w:rPr>
          <w:spacing w:val="-1"/>
        </w:rPr>
        <w:t>of tolterod</w:t>
      </w:r>
      <w:r>
        <w:rPr>
          <w:spacing w:val="-2"/>
        </w:rPr>
        <w:t>ine</w:t>
      </w:r>
      <w:r>
        <w:rPr>
          <w:spacing w:val="32"/>
        </w:rPr>
        <w:t xml:space="preserve"> </w:t>
      </w:r>
      <w:r>
        <w:rPr>
          <w:spacing w:val="-2"/>
        </w:rPr>
        <w:t>(4-12</w:t>
      </w:r>
      <w:r>
        <w:rPr>
          <w:spacing w:val="32"/>
          <w:w w:val="101"/>
        </w:rPr>
        <w:t xml:space="preserve"> </w:t>
      </w:r>
      <w:r>
        <w:rPr>
          <w:spacing w:val="-2"/>
        </w:rPr>
        <w:t>mg)</w:t>
      </w:r>
      <w:r>
        <w:rPr>
          <w:spacing w:val="22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oxybutynin  (10-15  mg)  in  an  op</w:t>
      </w:r>
      <w:r>
        <w:rPr>
          <w:spacing w:val="-2"/>
        </w:rPr>
        <w:t>en  label  comparison</w:t>
      </w:r>
      <w:r>
        <w:rPr/>
        <w:t xml:space="preserve"> </w:t>
      </w:r>
      <w:r>
        <w:rPr>
          <w:spacing w:val="-1"/>
        </w:rPr>
        <w:t>phase,</w:t>
      </w:r>
      <w:r>
        <w:rPr>
          <w:spacing w:val="33"/>
        </w:rPr>
        <w:t xml:space="preserve"> </w:t>
      </w:r>
      <w:r>
        <w:rPr>
          <w:spacing w:val="-1"/>
        </w:rPr>
        <w:t>the</w:t>
      </w:r>
      <w:r>
        <w:rPr>
          <w:spacing w:val="38"/>
        </w:rPr>
        <w:t xml:space="preserve"> </w:t>
      </w:r>
      <w:r>
        <w:rPr>
          <w:spacing w:val="-1"/>
        </w:rPr>
        <w:t>drugs</w:t>
      </w:r>
      <w:r>
        <w:rPr>
          <w:spacing w:val="37"/>
        </w:rPr>
        <w:t xml:space="preserve"> </w:t>
      </w:r>
      <w:r>
        <w:rPr>
          <w:spacing w:val="-1"/>
        </w:rPr>
        <w:t>exhibited</w:t>
      </w:r>
      <w:r>
        <w:rPr>
          <w:spacing w:val="38"/>
        </w:rPr>
        <w:t xml:space="preserve"> </w:t>
      </w:r>
      <w:r>
        <w:rPr>
          <w:spacing w:val="-2"/>
        </w:rPr>
        <w:t>similar</w:t>
      </w:r>
      <w:r>
        <w:rPr>
          <w:spacing w:val="36"/>
        </w:rPr>
        <w:t xml:space="preserve"> </w:t>
      </w:r>
      <w:r>
        <w:rPr>
          <w:spacing w:val="-2"/>
        </w:rPr>
        <w:t>efficacy</w:t>
      </w:r>
      <w:r>
        <w:rPr>
          <w:spacing w:val="42"/>
        </w:rPr>
        <w:t xml:space="preserve"> </w:t>
      </w:r>
      <w:r>
        <w:rPr>
          <w:spacing w:val="-2"/>
        </w:rPr>
        <w:t>in</w:t>
      </w:r>
      <w:r>
        <w:rPr>
          <w:spacing w:val="32"/>
        </w:rPr>
        <w:t xml:space="preserve"> </w:t>
      </w:r>
      <w:r>
        <w:rPr>
          <w:spacing w:val="-2"/>
        </w:rPr>
        <w:t>terms</w:t>
      </w:r>
      <w:r>
        <w:rPr>
          <w:spacing w:val="35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catheterization</w:t>
      </w:r>
      <w:r>
        <w:rPr>
          <w:spacing w:val="53"/>
        </w:rPr>
        <w:t xml:space="preserve"> </w:t>
      </w:r>
      <w:r>
        <w:rPr>
          <w:spacing w:val="-1"/>
        </w:rPr>
        <w:t>volumes,</w:t>
      </w:r>
      <w:r>
        <w:rPr>
          <w:spacing w:val="51"/>
          <w:w w:val="101"/>
        </w:rPr>
        <w:t xml:space="preserve"> </w:t>
      </w:r>
      <w:r>
        <w:rPr>
          <w:spacing w:val="-1"/>
        </w:rPr>
        <w:t>incontinence,</w:t>
      </w:r>
      <w:r>
        <w:rPr>
          <w:spacing w:val="46"/>
        </w:rPr>
        <w:t xml:space="preserve"> </w:t>
      </w:r>
      <w:r>
        <w:rPr>
          <w:spacing w:val="-1"/>
        </w:rPr>
        <w:t>and</w:t>
      </w:r>
      <w:r>
        <w:rPr>
          <w:spacing w:val="58"/>
        </w:rPr>
        <w:t xml:space="preserve"> </w:t>
      </w:r>
      <w:r>
        <w:rPr>
          <w:spacing w:val="-1"/>
        </w:rPr>
        <w:t>MCC.   Dry</w:t>
      </w:r>
      <w:r>
        <w:rPr/>
        <w:t xml:space="preserve"> </w:t>
      </w:r>
      <w:r>
        <w:rPr>
          <w:spacing w:val="-2"/>
        </w:rPr>
        <w:t>mouth</w:t>
      </w:r>
      <w:r>
        <w:rPr>
          <w:spacing w:val="36"/>
        </w:rPr>
        <w:t xml:space="preserve"> </w:t>
      </w:r>
      <w:r>
        <w:rPr>
          <w:spacing w:val="-2"/>
        </w:rPr>
        <w:t>severity</w:t>
      </w:r>
      <w:r>
        <w:rPr>
          <w:spacing w:val="20"/>
        </w:rPr>
        <w:t xml:space="preserve"> </w:t>
      </w:r>
      <w:r>
        <w:rPr>
          <w:spacing w:val="-2"/>
        </w:rPr>
        <w:t>was</w:t>
      </w:r>
      <w:r>
        <w:rPr>
          <w:spacing w:val="23"/>
        </w:rPr>
        <w:t xml:space="preserve"> </w:t>
      </w:r>
      <w:r>
        <w:rPr>
          <w:spacing w:val="-2"/>
        </w:rPr>
        <w:t>similar</w:t>
      </w:r>
      <w:r>
        <w:rPr>
          <w:spacing w:val="28"/>
          <w:w w:val="101"/>
        </w:rPr>
        <w:t xml:space="preserve"> </w:t>
      </w:r>
      <w:r>
        <w:rPr>
          <w:spacing w:val="-2"/>
        </w:rPr>
        <w:t>between</w:t>
      </w:r>
      <w:r>
        <w:rPr>
          <w:spacing w:val="17"/>
          <w:w w:val="101"/>
        </w:rPr>
        <w:t xml:space="preserve"> </w:t>
      </w:r>
      <w:r>
        <w:rPr>
          <w:spacing w:val="-2"/>
        </w:rPr>
        <w:t>tolterodine</w:t>
      </w:r>
      <w:r>
        <w:rPr>
          <w:spacing w:val="30"/>
        </w:rPr>
        <w:t xml:space="preserve"> </w:t>
      </w:r>
      <w:r>
        <w:rPr>
          <w:spacing w:val="-2"/>
        </w:rPr>
        <w:t>(4</w:t>
      </w:r>
      <w:r>
        <w:rPr>
          <w:spacing w:val="29"/>
          <w:w w:val="101"/>
        </w:rPr>
        <w:t xml:space="preserve"> </w:t>
      </w:r>
      <w:r>
        <w:rPr>
          <w:spacing w:val="-2"/>
        </w:rPr>
        <w:t>mg)</w:t>
      </w:r>
      <w:r>
        <w:rPr/>
        <w:t xml:space="preserve"> </w:t>
      </w:r>
      <w:r>
        <w:rPr>
          <w:spacing w:val="-1"/>
        </w:rPr>
        <w:t>and</w:t>
      </w:r>
      <w:r>
        <w:rPr>
          <w:spacing w:val="23"/>
        </w:rPr>
        <w:t xml:space="preserve"> </w:t>
      </w:r>
      <w:r>
        <w:rPr>
          <w:spacing w:val="-1"/>
        </w:rPr>
        <w:t>placebo</w:t>
      </w:r>
      <w:r>
        <w:rPr>
          <w:spacing w:val="23"/>
          <w:w w:val="101"/>
        </w:rPr>
        <w:t xml:space="preserve"> </w:t>
      </w:r>
      <w:r>
        <w:rPr>
          <w:spacing w:val="-1"/>
        </w:rPr>
        <w:t>but was</w:t>
      </w:r>
      <w:r>
        <w:rPr>
          <w:spacing w:val="15"/>
        </w:rPr>
        <w:t xml:space="preserve"> </w:t>
      </w:r>
      <w:r>
        <w:rPr>
          <w:spacing w:val="-1"/>
        </w:rPr>
        <w:t>worse for</w:t>
      </w:r>
      <w:r>
        <w:rPr>
          <w:spacing w:val="15"/>
        </w:rPr>
        <w:t xml:space="preserve"> </w:t>
      </w:r>
      <w:r>
        <w:rPr>
          <w:spacing w:val="-1"/>
        </w:rPr>
        <w:t>oxybutynin</w:t>
      </w:r>
      <w:r>
        <w:rPr>
          <w:spacing w:val="16"/>
          <w:w w:val="101"/>
        </w:rPr>
        <w:t xml:space="preserve"> </w:t>
      </w:r>
      <w:r>
        <w:rPr>
          <w:spacing w:val="-1"/>
        </w:rPr>
        <w:t>compa</w:t>
      </w:r>
      <w:r>
        <w:rPr>
          <w:spacing w:val="-2"/>
        </w:rPr>
        <w:t>red</w:t>
      </w:r>
      <w:r>
        <w:rPr>
          <w:spacing w:val="12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tolterodine</w:t>
      </w:r>
      <w:r>
        <w:rPr>
          <w:spacing w:val="17"/>
        </w:rPr>
        <w:t xml:space="preserve">  </w:t>
      </w:r>
      <w:r>
        <w:rPr>
          <w:spacing w:val="-1"/>
        </w:rPr>
        <w:t>when</w:t>
      </w:r>
      <w:r>
        <w:rPr>
          <w:spacing w:val="21"/>
        </w:rPr>
        <w:t xml:space="preserve">  </w:t>
      </w:r>
      <w:r>
        <w:rPr>
          <w:spacing w:val="-1"/>
        </w:rPr>
        <w:t>patients</w:t>
      </w:r>
      <w:r>
        <w:rPr>
          <w:spacing w:val="18"/>
          <w:w w:val="101"/>
        </w:rPr>
        <w:t xml:space="preserve">  </w:t>
      </w:r>
      <w:r>
        <w:rPr>
          <w:spacing w:val="-1"/>
        </w:rPr>
        <w:t>selected</w:t>
      </w:r>
      <w:r>
        <w:rPr>
          <w:spacing w:val="18"/>
        </w:rPr>
        <w:t xml:space="preserve">  </w:t>
      </w:r>
      <w:r>
        <w:rPr>
          <w:spacing w:val="-1"/>
        </w:rPr>
        <w:t>g</w:t>
      </w:r>
      <w:r>
        <w:rPr>
          <w:spacing w:val="-2"/>
        </w:rPr>
        <w:t>enerally</w:t>
      </w:r>
      <w:r>
        <w:rPr>
          <w:spacing w:val="21"/>
        </w:rPr>
        <w:t xml:space="preserve">  </w:t>
      </w:r>
      <w:r>
        <w:rPr>
          <w:spacing w:val="-2"/>
        </w:rPr>
        <w:t>higher</w:t>
      </w:r>
      <w:r>
        <w:rPr>
          <w:spacing w:val="1"/>
        </w:rPr>
        <w:t xml:space="preserve"> </w:t>
      </w:r>
      <w:r>
        <w:rPr>
          <w:spacing w:val="-1"/>
        </w:rPr>
        <w:t>doses.</w:t>
      </w:r>
    </w:p>
    <w:p>
      <w:pPr>
        <w:pStyle w:val="BodyText"/>
        <w:ind w:right="361" w:firstLine="7"/>
        <w:spacing w:before="120" w:line="272" w:lineRule="auto"/>
        <w:jc w:val="both"/>
        <w:rPr/>
      </w:pPr>
      <w:r>
        <w:rPr>
          <w:spacing w:val="-1"/>
        </w:rPr>
        <w:t>One</w:t>
      </w:r>
      <w:r>
        <w:rPr>
          <w:spacing w:val="61"/>
          <w:w w:val="101"/>
        </w:rPr>
        <w:t xml:space="preserve"> </w:t>
      </w:r>
      <w:r>
        <w:rPr>
          <w:spacing w:val="-1"/>
        </w:rPr>
        <w:t>observational  study</w:t>
      </w:r>
      <w:r>
        <w:rPr>
          <w:spacing w:val="60"/>
        </w:rPr>
        <w:t xml:space="preserve"> </w:t>
      </w:r>
      <w:r>
        <w:rPr>
          <w:spacing w:val="-1"/>
        </w:rPr>
        <w:t>administered</w:t>
      </w:r>
      <w:r>
        <w:rPr>
          <w:spacing w:val="58"/>
        </w:rPr>
        <w:t xml:space="preserve"> </w:t>
      </w:r>
      <w:r>
        <w:rPr>
          <w:spacing w:val="-1"/>
        </w:rPr>
        <w:t>tolterodin</w:t>
      </w:r>
      <w:r>
        <w:rPr>
          <w:spacing w:val="-2"/>
        </w:rPr>
        <w:t>e  ex-</w:t>
      </w:r>
      <w:r>
        <w:rPr/>
        <w:t xml:space="preserve"> </w:t>
      </w:r>
      <w:r>
        <w:rPr>
          <w:spacing w:val="-1"/>
        </w:rPr>
        <w:t>tended-release  (4  </w:t>
      </w:r>
      <w:r>
        <w:rPr>
          <w:spacing w:val="-2"/>
        </w:rPr>
        <w:t>mg  daily)</w:t>
      </w:r>
      <w:r>
        <w:rPr>
          <w:spacing w:val="52"/>
          <w:w w:val="101"/>
        </w:rPr>
        <w:t xml:space="preserve"> </w:t>
      </w:r>
      <w:r>
        <w:rPr>
          <w:spacing w:val="-2"/>
        </w:rPr>
        <w:t>to  39  patients</w:t>
      </w:r>
      <w:r>
        <w:rPr>
          <w:spacing w:val="52"/>
          <w:w w:val="101"/>
        </w:rPr>
        <w:t xml:space="preserve"> </w:t>
      </w:r>
      <w:r>
        <w:rPr>
          <w:spacing w:val="-2"/>
        </w:rPr>
        <w:t>for</w:t>
      </w:r>
      <w:r>
        <w:rPr>
          <w:spacing w:val="51"/>
          <w:w w:val="101"/>
        </w:rPr>
        <w:t xml:space="preserve"> </w:t>
      </w:r>
      <w:r>
        <w:rPr>
          <w:spacing w:val="-2"/>
        </w:rPr>
        <w:t>three</w:t>
      </w:r>
      <w:r>
        <w:rPr/>
        <w:t xml:space="preserve"> </w:t>
      </w:r>
      <w:r>
        <w:rPr/>
        <w:t>months.</w:t>
      </w:r>
      <w:r>
        <w:rPr>
          <w:sz w:val="11"/>
          <w:szCs w:val="11"/>
          <w:position w:val="7"/>
        </w:rPr>
        <w:t>168    </w:t>
      </w:r>
      <w:r>
        <w:rPr/>
        <w:t>Bladder</w:t>
      </w:r>
      <w:r>
        <w:rPr>
          <w:spacing w:val="27"/>
        </w:rPr>
        <w:t xml:space="preserve"> </w:t>
      </w:r>
      <w:r>
        <w:rPr/>
        <w:t>capacity</w:t>
      </w:r>
      <w:r>
        <w:rPr>
          <w:spacing w:val="26"/>
        </w:rPr>
        <w:t xml:space="preserve"> </w:t>
      </w:r>
      <w:r>
        <w:rPr/>
        <w:t>at</w:t>
      </w:r>
      <w:r>
        <w:rPr>
          <w:spacing w:val="25"/>
        </w:rPr>
        <w:t xml:space="preserve"> </w:t>
      </w:r>
      <w:r>
        <w:rPr/>
        <w:t>first</w:t>
      </w:r>
      <w:r>
        <w:rPr>
          <w:spacing w:val="28"/>
          <w:w w:val="101"/>
        </w:rPr>
        <w:t xml:space="preserve"> </w:t>
      </w:r>
      <w:r>
        <w:rPr/>
        <w:t>se</w:t>
      </w:r>
      <w:r>
        <w:rPr>
          <w:spacing w:val="-1"/>
        </w:rPr>
        <w:t>nsation,</w:t>
      </w:r>
      <w:r>
        <w:rPr>
          <w:spacing w:val="26"/>
        </w:rPr>
        <w:t xml:space="preserve"> </w:t>
      </w:r>
      <w:r>
        <w:rPr>
          <w:spacing w:val="-1"/>
        </w:rPr>
        <w:t>compli-</w:t>
      </w:r>
      <w:r>
        <w:rPr/>
        <w:t xml:space="preserve"> </w:t>
      </w:r>
      <w:r>
        <w:rPr>
          <w:spacing w:val="-2"/>
        </w:rPr>
        <w:t>ance,</w:t>
      </w:r>
      <w:r>
        <w:rPr>
          <w:spacing w:val="33"/>
          <w:w w:val="101"/>
        </w:rPr>
        <w:t xml:space="preserve"> </w:t>
      </w:r>
      <w:r>
        <w:rPr>
          <w:spacing w:val="-2"/>
        </w:rPr>
        <w:t>and</w:t>
      </w:r>
      <w:r>
        <w:rPr>
          <w:spacing w:val="29"/>
        </w:rPr>
        <w:t xml:space="preserve"> </w:t>
      </w:r>
      <w:r>
        <w:rPr>
          <w:spacing w:val="-2"/>
        </w:rPr>
        <w:t>MCC</w:t>
      </w:r>
      <w:r>
        <w:rPr>
          <w:spacing w:val="25"/>
          <w:w w:val="101"/>
        </w:rPr>
        <w:t xml:space="preserve"> </w:t>
      </w:r>
      <w:r>
        <w:rPr>
          <w:spacing w:val="-2"/>
        </w:rPr>
        <w:t>increased</w:t>
      </w:r>
      <w:r>
        <w:rPr>
          <w:spacing w:val="21"/>
        </w:rPr>
        <w:t xml:space="preserve"> </w:t>
      </w:r>
      <w:r>
        <w:rPr>
          <w:spacing w:val="-2"/>
        </w:rPr>
        <w:t>significantly</w:t>
      </w:r>
      <w:r>
        <w:rPr>
          <w:spacing w:val="19"/>
        </w:rPr>
        <w:t xml:space="preserve"> </w:t>
      </w:r>
      <w:r>
        <w:rPr>
          <w:spacing w:val="-2"/>
        </w:rPr>
        <w:t>as</w:t>
      </w:r>
      <w:r>
        <w:rPr>
          <w:spacing w:val="20"/>
        </w:rPr>
        <w:t xml:space="preserve"> </w:t>
      </w:r>
      <w:r>
        <w:rPr>
          <w:spacing w:val="-2"/>
        </w:rPr>
        <w:t>did</w:t>
      </w:r>
      <w:r>
        <w:rPr>
          <w:spacing w:val="27"/>
        </w:rPr>
        <w:t xml:space="preserve"> </w:t>
      </w:r>
      <w:r>
        <w:rPr>
          <w:spacing w:val="-2"/>
        </w:rPr>
        <w:t>RV. Twen-</w:t>
      </w:r>
      <w:r>
        <w:rPr/>
        <w:t xml:space="preserve"> </w:t>
      </w:r>
      <w:r>
        <w:rPr>
          <w:spacing w:val="-1"/>
        </w:rPr>
        <w:t>ty-four  hour</w:t>
      </w:r>
      <w:r>
        <w:rPr>
          <w:spacing w:val="52"/>
          <w:w w:val="101"/>
        </w:rPr>
        <w:t xml:space="preserve"> </w:t>
      </w:r>
      <w:r>
        <w:rPr>
          <w:spacing w:val="-1"/>
        </w:rPr>
        <w:t>frequency,  number</w:t>
      </w:r>
      <w:r>
        <w:rPr>
          <w:spacing w:val="56"/>
        </w:rPr>
        <w:t xml:space="preserve"> </w:t>
      </w:r>
      <w:r>
        <w:rPr>
          <w:spacing w:val="-1"/>
        </w:rPr>
        <w:t>of</w:t>
      </w:r>
      <w:r>
        <w:rPr>
          <w:spacing w:val="56"/>
        </w:rPr>
        <w:t xml:space="preserve"> </w:t>
      </w:r>
      <w:r>
        <w:rPr>
          <w:spacing w:val="-1"/>
        </w:rPr>
        <w:t>urgency</w:t>
      </w:r>
      <w:r>
        <w:rPr>
          <w:spacing w:val="56"/>
        </w:rPr>
        <w:t xml:space="preserve"> </w:t>
      </w:r>
      <w:r>
        <w:rPr>
          <w:spacing w:val="-1"/>
        </w:rPr>
        <w:t>episode</w:t>
      </w:r>
      <w:r>
        <w:rPr>
          <w:spacing w:val="-2"/>
        </w:rPr>
        <w:t>s,</w:t>
      </w:r>
      <w:r>
        <w:rPr/>
        <w:t xml:space="preserve"> </w:t>
      </w:r>
      <w:r>
        <w:rPr/>
        <w:t>number and volume of incontine</w:t>
      </w:r>
      <w:r>
        <w:rPr>
          <w:spacing w:val="-1"/>
        </w:rPr>
        <w:t>nce</w:t>
      </w:r>
      <w:r>
        <w:rPr>
          <w:spacing w:val="12"/>
        </w:rPr>
        <w:t xml:space="preserve"> </w:t>
      </w:r>
      <w:r>
        <w:rPr>
          <w:spacing w:val="-1"/>
        </w:rPr>
        <w:t>episodes,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rPr>
          <w:spacing w:val="-1"/>
        </w:rPr>
        <w:t>void-</w:t>
      </w:r>
      <w:r>
        <w:rPr/>
        <w:t xml:space="preserve"> </w:t>
      </w:r>
      <w:r>
        <w:rPr>
          <w:spacing w:val="-1"/>
        </w:rPr>
        <w:t>ed</w:t>
      </w:r>
      <w:r>
        <w:rPr>
          <w:spacing w:val="50"/>
          <w:w w:val="101"/>
        </w:rPr>
        <w:t xml:space="preserve"> </w:t>
      </w:r>
      <w:r>
        <w:rPr>
          <w:spacing w:val="-1"/>
        </w:rPr>
        <w:t>volumes</w:t>
      </w:r>
      <w:r>
        <w:rPr>
          <w:spacing w:val="53"/>
          <w:w w:val="101"/>
        </w:rPr>
        <w:t xml:space="preserve"> </w:t>
      </w:r>
      <w:r>
        <w:rPr>
          <w:spacing w:val="-1"/>
        </w:rPr>
        <w:t>all</w:t>
      </w:r>
      <w:r>
        <w:rPr>
          <w:spacing w:val="60"/>
          <w:w w:val="101"/>
        </w:rPr>
        <w:t xml:space="preserve"> </w:t>
      </w:r>
      <w:r>
        <w:rPr>
          <w:spacing w:val="-1"/>
        </w:rPr>
        <w:t>improved</w:t>
      </w:r>
      <w:r>
        <w:rPr>
          <w:spacing w:val="52"/>
          <w:w w:val="101"/>
        </w:rPr>
        <w:t xml:space="preserve"> </w:t>
      </w:r>
      <w:r>
        <w:rPr>
          <w:spacing w:val="-1"/>
        </w:rPr>
        <w:t>significantly</w:t>
      </w:r>
      <w:r>
        <w:rPr>
          <w:spacing w:val="51"/>
        </w:rPr>
        <w:t xml:space="preserve"> </w:t>
      </w:r>
      <w:r>
        <w:rPr>
          <w:spacing w:val="-1"/>
        </w:rPr>
        <w:t>with</w:t>
      </w:r>
      <w:r>
        <w:rPr>
          <w:spacing w:val="49"/>
        </w:rPr>
        <w:t xml:space="preserve"> </w:t>
      </w:r>
      <w:r>
        <w:rPr>
          <w:spacing w:val="-1"/>
        </w:rPr>
        <w:t>treatme</w:t>
      </w:r>
      <w:r>
        <w:rPr>
          <w:spacing w:val="-2"/>
        </w:rPr>
        <w:t>nt.</w:t>
      </w:r>
      <w:r>
        <w:rPr/>
        <w:t xml:space="preserve"> </w:t>
      </w:r>
      <w:r>
        <w:rPr>
          <w:spacing w:val="-2"/>
        </w:rPr>
        <w:t>AEs</w:t>
      </w:r>
      <w:r>
        <w:rPr>
          <w:spacing w:val="43"/>
        </w:rPr>
        <w:t xml:space="preserve"> </w:t>
      </w:r>
      <w:r>
        <w:rPr>
          <w:spacing w:val="-2"/>
        </w:rPr>
        <w:t>were</w:t>
      </w:r>
      <w:r>
        <w:rPr>
          <w:spacing w:val="49"/>
        </w:rPr>
        <w:t xml:space="preserve"> </w:t>
      </w:r>
      <w:r>
        <w:rPr>
          <w:spacing w:val="-2"/>
        </w:rPr>
        <w:t>mild</w:t>
      </w:r>
      <w:r>
        <w:rPr>
          <w:spacing w:val="49"/>
        </w:rPr>
        <w:t xml:space="preserve"> </w:t>
      </w:r>
      <w:r>
        <w:rPr>
          <w:spacing w:val="-2"/>
        </w:rPr>
        <w:t>(i.e.,</w:t>
      </w:r>
      <w:r>
        <w:rPr>
          <w:spacing w:val="41"/>
        </w:rPr>
        <w:t xml:space="preserve"> </w:t>
      </w:r>
      <w:r>
        <w:rPr>
          <w:spacing w:val="-2"/>
        </w:rPr>
        <w:t>dry</w:t>
      </w:r>
      <w:r>
        <w:rPr>
          <w:spacing w:val="50"/>
        </w:rPr>
        <w:t xml:space="preserve"> </w:t>
      </w:r>
      <w:r>
        <w:rPr>
          <w:spacing w:val="-2"/>
        </w:rPr>
        <w:t>mouth,</w:t>
      </w:r>
      <w:r>
        <w:rPr>
          <w:spacing w:val="41"/>
        </w:rPr>
        <w:t xml:space="preserve"> </w:t>
      </w:r>
      <w:r>
        <w:rPr>
          <w:spacing w:val="-2"/>
        </w:rPr>
        <w:t>constipation)</w:t>
      </w:r>
      <w:r>
        <w:rPr>
          <w:spacing w:val="42"/>
        </w:rPr>
        <w:t xml:space="preserve"> </w:t>
      </w:r>
      <w:r>
        <w:rPr>
          <w:spacing w:val="-3"/>
        </w:rPr>
        <w:t>and</w:t>
      </w:r>
      <w:r>
        <w:rPr>
          <w:spacing w:val="45"/>
        </w:rPr>
        <w:t xml:space="preserve"> </w:t>
      </w:r>
      <w:r>
        <w:rPr>
          <w:spacing w:val="-3"/>
        </w:rPr>
        <w:t>oc-</w:t>
      </w:r>
      <w:r>
        <w:rPr/>
        <w:t xml:space="preserve"> </w:t>
      </w:r>
      <w:r>
        <w:rPr>
          <w:spacing w:val="-2"/>
        </w:rPr>
        <w:t>curred</w:t>
      </w:r>
      <w:r>
        <w:rPr>
          <w:spacing w:val="22"/>
          <w:w w:val="101"/>
        </w:rPr>
        <w:t xml:space="preserve"> </w:t>
      </w:r>
      <w:r>
        <w:rPr>
          <w:spacing w:val="-2"/>
        </w:rPr>
        <w:t>in 9%</w:t>
      </w:r>
      <w:r>
        <w:rPr>
          <w:spacing w:val="9"/>
        </w:rPr>
        <w:t xml:space="preserve"> </w:t>
      </w:r>
      <w:r>
        <w:rPr>
          <w:spacing w:val="-2"/>
        </w:rPr>
        <w:t>of</w:t>
      </w:r>
      <w:r>
        <w:rPr>
          <w:spacing w:val="9"/>
        </w:rPr>
        <w:t xml:space="preserve"> </w:t>
      </w:r>
      <w:r>
        <w:rPr>
          <w:spacing w:val="-2"/>
        </w:rPr>
        <w:t>patients.</w:t>
      </w:r>
    </w:p>
    <w:p>
      <w:pPr>
        <w:pStyle w:val="BodyText"/>
        <w:spacing w:before="153" w:line="194" w:lineRule="auto"/>
        <w:rPr/>
      </w:pPr>
      <w:r>
        <w:rPr>
          <w:u w:val="single" w:color="auto"/>
          <w:spacing w:val="-2"/>
        </w:rPr>
        <w:t>Alpha</w:t>
      </w:r>
      <w:r>
        <w:rPr>
          <w:u w:val="single" w:color="auto"/>
          <w:spacing w:val="23"/>
        </w:rPr>
        <w:t xml:space="preserve"> </w:t>
      </w:r>
      <w:r>
        <w:rPr>
          <w:u w:val="single" w:color="auto"/>
          <w:spacing w:val="-2"/>
        </w:rPr>
        <w:t>blockers</w:t>
      </w:r>
    </w:p>
    <w:p>
      <w:pPr>
        <w:pStyle w:val="BodyText"/>
        <w:ind w:left="3" w:right="377" w:firstLine="7"/>
        <w:spacing w:before="193" w:line="264" w:lineRule="auto"/>
        <w:jc w:val="both"/>
        <w:rPr/>
      </w:pPr>
      <w:r>
        <w:rPr>
          <w:i/>
          <w:iCs/>
          <w:spacing w:val="-1"/>
        </w:rPr>
        <w:t>Phenoxybenzamine.</w:t>
      </w:r>
      <w:r>
        <w:rPr>
          <w:i/>
          <w:iCs/>
          <w:spacing w:val="29"/>
          <w:w w:val="101"/>
        </w:rPr>
        <w:t xml:space="preserve">  </w:t>
      </w:r>
      <w:r>
        <w:rPr>
          <w:spacing w:val="-1"/>
        </w:rPr>
        <w:t>One</w:t>
      </w:r>
      <w:r>
        <w:rPr>
          <w:spacing w:val="35"/>
          <w:w w:val="101"/>
        </w:rPr>
        <w:t xml:space="preserve"> </w:t>
      </w:r>
      <w:r>
        <w:rPr>
          <w:spacing w:val="-1"/>
        </w:rPr>
        <w:t>observational</w:t>
      </w:r>
      <w:r>
        <w:rPr>
          <w:spacing w:val="33"/>
        </w:rPr>
        <w:t xml:space="preserve"> </w:t>
      </w:r>
      <w:r>
        <w:rPr>
          <w:spacing w:val="-1"/>
        </w:rPr>
        <w:t>stu</w:t>
      </w:r>
      <w:r>
        <w:rPr>
          <w:spacing w:val="-2"/>
        </w:rPr>
        <w:t>dy</w:t>
      </w:r>
      <w:r>
        <w:rPr>
          <w:spacing w:val="31"/>
          <w:w w:val="101"/>
        </w:rPr>
        <w:t xml:space="preserve"> </w:t>
      </w:r>
      <w:r>
        <w:rPr>
          <w:spacing w:val="-2"/>
        </w:rPr>
        <w:t>adminis-</w:t>
      </w:r>
      <w:r>
        <w:rPr/>
        <w:t xml:space="preserve"> </w:t>
      </w:r>
      <w:r>
        <w:rPr>
          <w:spacing w:val="-2"/>
        </w:rPr>
        <w:t>tered</w:t>
      </w:r>
      <w:r>
        <w:rPr>
          <w:spacing w:val="25"/>
        </w:rPr>
        <w:t xml:space="preserve"> </w:t>
      </w:r>
      <w:r>
        <w:rPr>
          <w:spacing w:val="-2"/>
        </w:rPr>
        <w:t>phenoxybenzamine</w:t>
      </w:r>
      <w:r>
        <w:rPr>
          <w:spacing w:val="25"/>
        </w:rPr>
        <w:t xml:space="preserve"> </w:t>
      </w:r>
      <w:r>
        <w:rPr>
          <w:spacing w:val="-2"/>
        </w:rPr>
        <w:t>(15</w:t>
      </w:r>
      <w:r>
        <w:rPr>
          <w:spacing w:val="14"/>
        </w:rPr>
        <w:t xml:space="preserve"> </w:t>
      </w:r>
      <w:r>
        <w:rPr>
          <w:spacing w:val="-2"/>
        </w:rPr>
        <w:t>to</w:t>
      </w:r>
      <w:r>
        <w:rPr>
          <w:spacing w:val="24"/>
          <w:w w:val="101"/>
        </w:rPr>
        <w:t xml:space="preserve"> </w:t>
      </w:r>
      <w:r>
        <w:rPr>
          <w:spacing w:val="-2"/>
        </w:rPr>
        <w:t>30</w:t>
      </w:r>
      <w:r>
        <w:rPr>
          <w:spacing w:val="25"/>
        </w:rPr>
        <w:t xml:space="preserve"> </w:t>
      </w:r>
      <w:r>
        <w:rPr>
          <w:spacing w:val="-2"/>
        </w:rPr>
        <w:t>mg</w:t>
      </w:r>
      <w:r>
        <w:rPr>
          <w:spacing w:val="19"/>
        </w:rPr>
        <w:t xml:space="preserve"> </w:t>
      </w:r>
      <w:r>
        <w:rPr>
          <w:spacing w:val="-2"/>
        </w:rPr>
        <w:t>dai</w:t>
      </w:r>
      <w:r>
        <w:rPr>
          <w:spacing w:val="-3"/>
        </w:rPr>
        <w:t>ly) to</w:t>
      </w:r>
      <w:r>
        <w:rPr>
          <w:spacing w:val="16"/>
        </w:rPr>
        <w:t xml:space="preserve"> </w:t>
      </w:r>
      <w:r>
        <w:rPr>
          <w:spacing w:val="-3"/>
        </w:rPr>
        <w:t>43</w:t>
      </w:r>
      <w:r>
        <w:rPr>
          <w:spacing w:val="25"/>
          <w:w w:val="101"/>
        </w:rPr>
        <w:t xml:space="preserve"> </w:t>
      </w:r>
      <w:r>
        <w:rPr>
          <w:spacing w:val="-3"/>
        </w:rPr>
        <w:t>pa-</w:t>
      </w:r>
      <w:r>
        <w:rPr/>
        <w:t xml:space="preserve"> </w:t>
      </w:r>
      <w:r>
        <w:rPr>
          <w:spacing w:val="-1"/>
        </w:rPr>
        <w:t>tients.</w:t>
      </w:r>
      <w:r>
        <w:rPr>
          <w:sz w:val="11"/>
          <w:szCs w:val="11"/>
          <w:spacing w:val="-1"/>
          <w:position w:val="7"/>
        </w:rPr>
        <w:t>169     </w:t>
      </w:r>
      <w:r>
        <w:rPr>
          <w:spacing w:val="-1"/>
        </w:rPr>
        <w:t>At</w:t>
      </w:r>
      <w:r>
        <w:rPr>
          <w:spacing w:val="43"/>
          <w:w w:val="101"/>
        </w:rPr>
        <w:t xml:space="preserve"> </w:t>
      </w:r>
      <w:r>
        <w:rPr>
          <w:spacing w:val="-1"/>
        </w:rPr>
        <w:t>six</w:t>
      </w:r>
      <w:r>
        <w:rPr>
          <w:spacing w:val="47"/>
          <w:w w:val="101"/>
        </w:rPr>
        <w:t xml:space="preserve"> </w:t>
      </w:r>
      <w:r>
        <w:rPr>
          <w:spacing w:val="-1"/>
        </w:rPr>
        <w:t>months,</w:t>
      </w:r>
      <w:r>
        <w:rPr>
          <w:spacing w:val="37"/>
          <w:w w:val="101"/>
        </w:rPr>
        <w:t xml:space="preserve"> </w:t>
      </w:r>
      <w:r>
        <w:rPr>
          <w:spacing w:val="-1"/>
        </w:rPr>
        <w:t>fewer</w:t>
      </w:r>
      <w:r>
        <w:rPr>
          <w:spacing w:val="37"/>
        </w:rPr>
        <w:t xml:space="preserve"> </w:t>
      </w:r>
      <w:r>
        <w:rPr>
          <w:spacing w:val="-1"/>
        </w:rPr>
        <w:t>than</w:t>
      </w:r>
      <w:r>
        <w:rPr>
          <w:spacing w:val="47"/>
          <w:w w:val="101"/>
        </w:rPr>
        <w:t xml:space="preserve"> </w:t>
      </w:r>
      <w:r>
        <w:rPr>
          <w:spacing w:val="-1"/>
        </w:rPr>
        <w:t>half</w:t>
      </w:r>
      <w:r>
        <w:rPr>
          <w:spacing w:val="31"/>
        </w:rPr>
        <w:t xml:space="preserve"> </w:t>
      </w:r>
      <w:r>
        <w:rPr>
          <w:spacing w:val="-2"/>
        </w:rPr>
        <w:t>the</w:t>
      </w:r>
      <w:r>
        <w:rPr>
          <w:spacing w:val="49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2"/>
        </w:rPr>
        <w:t>continued</w:t>
      </w:r>
      <w:r>
        <w:rPr>
          <w:spacing w:val="28"/>
        </w:rPr>
        <w:t xml:space="preserve"> </w:t>
      </w:r>
      <w:r>
        <w:rPr>
          <w:spacing w:val="-2"/>
        </w:rPr>
        <w:t>with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28"/>
        </w:rPr>
        <w:t xml:space="preserve"> </w:t>
      </w:r>
      <w:r>
        <w:rPr>
          <w:spacing w:val="-2"/>
        </w:rPr>
        <w:t>medication.</w:t>
      </w:r>
      <w:r>
        <w:rPr>
          <w:spacing w:val="16"/>
          <w:w w:val="101"/>
        </w:rPr>
        <w:t xml:space="preserve">  </w:t>
      </w:r>
      <w:r>
        <w:rPr>
          <w:spacing w:val="-2"/>
        </w:rPr>
        <w:t>In</w:t>
      </w:r>
      <w:r>
        <w:rPr>
          <w:spacing w:val="17"/>
        </w:rPr>
        <w:t xml:space="preserve"> </w:t>
      </w:r>
      <w:r>
        <w:rPr>
          <w:spacing w:val="-2"/>
        </w:rPr>
        <w:t>the</w:t>
      </w:r>
      <w:r>
        <w:rPr>
          <w:spacing w:val="26"/>
        </w:rPr>
        <w:t xml:space="preserve"> </w:t>
      </w:r>
      <w:r>
        <w:rPr>
          <w:spacing w:val="-2"/>
        </w:rPr>
        <w:t>21</w:t>
      </w:r>
      <w:r>
        <w:rPr>
          <w:spacing w:val="27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18"/>
        </w:rPr>
        <w:t xml:space="preserve"> </w:t>
      </w:r>
      <w:r>
        <w:rPr>
          <w:spacing w:val="-2"/>
        </w:rPr>
        <w:t>who</w:t>
      </w:r>
      <w:r>
        <w:rPr/>
        <w:t xml:space="preserve"> </w:t>
      </w:r>
      <w:r>
        <w:rPr>
          <w:spacing w:val="-2"/>
        </w:rPr>
        <w:t>persisted</w:t>
      </w:r>
      <w:r>
        <w:rPr>
          <w:spacing w:val="40"/>
          <w:w w:val="101"/>
        </w:rPr>
        <w:t xml:space="preserve"> </w:t>
      </w:r>
      <w:r>
        <w:rPr>
          <w:spacing w:val="-2"/>
        </w:rPr>
        <w:t>on</w:t>
      </w:r>
      <w:r>
        <w:rPr>
          <w:spacing w:val="26"/>
        </w:rPr>
        <w:t xml:space="preserve"> </w:t>
      </w:r>
      <w:r>
        <w:rPr>
          <w:spacing w:val="-2"/>
        </w:rPr>
        <w:t>active</w:t>
      </w:r>
      <w:r>
        <w:rPr>
          <w:spacing w:val="24"/>
        </w:rPr>
        <w:t xml:space="preserve"> </w:t>
      </w:r>
      <w:r>
        <w:rPr>
          <w:spacing w:val="-2"/>
        </w:rPr>
        <w:t>treatment,</w:t>
      </w:r>
      <w:r>
        <w:rPr>
          <w:spacing w:val="35"/>
        </w:rPr>
        <w:t xml:space="preserve"> </w:t>
      </w:r>
      <w:r>
        <w:rPr>
          <w:spacing w:val="-2"/>
        </w:rPr>
        <w:t>PVRs</w:t>
      </w:r>
      <w:r>
        <w:rPr>
          <w:spacing w:val="25"/>
        </w:rPr>
        <w:t xml:space="preserve"> </w:t>
      </w:r>
      <w:r>
        <w:rPr>
          <w:spacing w:val="-2"/>
        </w:rPr>
        <w:t>were</w:t>
      </w:r>
      <w:r>
        <w:rPr>
          <w:spacing w:val="28"/>
          <w:w w:val="101"/>
        </w:rPr>
        <w:t xml:space="preserve"> </w:t>
      </w:r>
      <w:r>
        <w:rPr>
          <w:spacing w:val="-2"/>
        </w:rPr>
        <w:t>generally</w:t>
      </w:r>
      <w:r>
        <w:rPr>
          <w:spacing w:val="33"/>
        </w:rPr>
        <w:t xml:space="preserve"> </w:t>
      </w:r>
      <w:r>
        <w:rPr>
          <w:spacing w:val="-2"/>
        </w:rPr>
        <w:t>re-</w:t>
      </w:r>
      <w:r>
        <w:rPr/>
        <w:t xml:space="preserve"> </w:t>
      </w:r>
      <w:r>
        <w:rPr/>
        <w:t>duced.  One-quarter  of  patients</w:t>
      </w:r>
      <w:r>
        <w:rPr>
          <w:spacing w:val="5"/>
        </w:rPr>
        <w:t xml:space="preserve">  </w:t>
      </w:r>
      <w:r>
        <w:rPr/>
        <w:t>disconti</w:t>
      </w:r>
      <w:r>
        <w:rPr>
          <w:spacing w:val="-1"/>
        </w:rPr>
        <w:t>nued  for</w:t>
      </w:r>
      <w:r>
        <w:rPr>
          <w:spacing w:val="2"/>
        </w:rPr>
        <w:t xml:space="preserve">  </w:t>
      </w:r>
      <w:r>
        <w:rPr>
          <w:spacing w:val="-1"/>
        </w:rPr>
        <w:t>AEs</w:t>
      </w:r>
      <w:r>
        <w:rPr/>
        <w:t xml:space="preserve"> </w:t>
      </w:r>
      <w:r>
        <w:rPr>
          <w:spacing w:val="-1"/>
        </w:rPr>
        <w:t>(e.g.,</w:t>
      </w:r>
      <w:r>
        <w:rPr>
          <w:spacing w:val="29"/>
          <w:w w:val="101"/>
        </w:rPr>
        <w:t xml:space="preserve"> </w:t>
      </w:r>
      <w:r>
        <w:rPr>
          <w:spacing w:val="-1"/>
        </w:rPr>
        <w:t>severe</w:t>
      </w:r>
      <w:r>
        <w:rPr>
          <w:spacing w:val="30"/>
          <w:w w:val="101"/>
        </w:rPr>
        <w:t xml:space="preserve"> </w:t>
      </w:r>
      <w:r>
        <w:rPr>
          <w:spacing w:val="-1"/>
        </w:rPr>
        <w:t>orthostatic</w:t>
      </w:r>
      <w:r>
        <w:rPr>
          <w:spacing w:val="36"/>
          <w:w w:val="101"/>
        </w:rPr>
        <w:t xml:space="preserve"> </w:t>
      </w:r>
      <w:r>
        <w:rPr>
          <w:spacing w:val="-1"/>
        </w:rPr>
        <w:t>hypotension,</w:t>
      </w:r>
      <w:r>
        <w:rPr>
          <w:spacing w:val="29"/>
          <w:w w:val="101"/>
        </w:rPr>
        <w:t xml:space="preserve"> </w:t>
      </w:r>
      <w:r>
        <w:rPr>
          <w:spacing w:val="-1"/>
        </w:rPr>
        <w:t>severe</w:t>
      </w:r>
      <w:r>
        <w:rPr>
          <w:spacing w:val="26"/>
          <w:w w:val="101"/>
        </w:rPr>
        <w:t xml:space="preserve"> </w:t>
      </w:r>
      <w:r>
        <w:rPr>
          <w:spacing w:val="-1"/>
        </w:rPr>
        <w:t>tach</w:t>
      </w:r>
      <w:r>
        <w:rPr>
          <w:spacing w:val="-2"/>
        </w:rPr>
        <w:t>ycar-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3" w:right="45" w:hanging="6"/>
        <w:spacing w:before="33" w:line="261" w:lineRule="auto"/>
        <w:rPr/>
      </w:pPr>
      <w:r>
        <w:rPr>
          <w:spacing w:val="-2"/>
        </w:rPr>
        <w:t>dia).</w:t>
      </w:r>
      <w:r>
        <w:rPr>
          <w:spacing w:val="28"/>
        </w:rPr>
        <w:t xml:space="preserve">  </w:t>
      </w:r>
      <w:r>
        <w:rPr>
          <w:spacing w:val="-2"/>
        </w:rPr>
        <w:t>Six</w:t>
      </w:r>
      <w:r>
        <w:rPr>
          <w:spacing w:val="32"/>
        </w:rPr>
        <w:t xml:space="preserve"> </w:t>
      </w:r>
      <w:r>
        <w:rPr>
          <w:spacing w:val="-2"/>
        </w:rPr>
        <w:t>patients</w:t>
      </w:r>
      <w:r>
        <w:rPr>
          <w:spacing w:val="25"/>
          <w:w w:val="101"/>
        </w:rPr>
        <w:t xml:space="preserve"> </w:t>
      </w:r>
      <w:r>
        <w:rPr>
          <w:spacing w:val="-2"/>
        </w:rPr>
        <w:t>developed</w:t>
      </w:r>
      <w:r>
        <w:rPr>
          <w:spacing w:val="32"/>
        </w:rPr>
        <w:t xml:space="preserve"> </w:t>
      </w:r>
      <w:r>
        <w:rPr>
          <w:spacing w:val="-2"/>
        </w:rPr>
        <w:t>incontinence</w:t>
      </w:r>
      <w:r>
        <w:rPr>
          <w:spacing w:val="26"/>
        </w:rPr>
        <w:t xml:space="preserve"> </w:t>
      </w:r>
      <w:r>
        <w:rPr>
          <w:spacing w:val="-2"/>
        </w:rPr>
        <w:t>and</w:t>
      </w:r>
      <w:r>
        <w:rPr>
          <w:spacing w:val="25"/>
          <w:w w:val="101"/>
        </w:rPr>
        <w:t xml:space="preserve"> </w:t>
      </w:r>
      <w:r>
        <w:rPr>
          <w:spacing w:val="-2"/>
        </w:rPr>
        <w:t>all</w:t>
      </w:r>
      <w:r>
        <w:rPr>
          <w:spacing w:val="32"/>
          <w:w w:val="101"/>
        </w:rPr>
        <w:t xml:space="preserve"> </w:t>
      </w:r>
      <w:r>
        <w:rPr>
          <w:spacing w:val="-2"/>
        </w:rPr>
        <w:t>male</w:t>
      </w:r>
      <w:r>
        <w:rPr/>
        <w:t xml:space="preserve"> </w:t>
      </w:r>
      <w:r>
        <w:rPr>
          <w:spacing w:val="-1"/>
        </w:rPr>
        <w:t>patients</w:t>
      </w:r>
      <w:r>
        <w:rPr>
          <w:spacing w:val="23"/>
        </w:rPr>
        <w:t xml:space="preserve"> </w:t>
      </w:r>
      <w:r>
        <w:rPr>
          <w:spacing w:val="-1"/>
        </w:rPr>
        <w:t>had ejaculatory failure.</w:t>
      </w:r>
    </w:p>
    <w:p>
      <w:pPr>
        <w:pStyle w:val="BodyText"/>
        <w:ind w:left="9"/>
        <w:spacing w:before="145" w:line="194" w:lineRule="auto"/>
        <w:rPr/>
      </w:pPr>
      <w:r>
        <w:rPr>
          <w:u w:val="single" w:color="auto"/>
        </w:rPr>
        <w:t>Intravesical administration of oxybu</w:t>
      </w:r>
      <w:r>
        <w:rPr>
          <w:u w:val="single" w:color="auto"/>
          <w:spacing w:val="-1"/>
        </w:rPr>
        <w:t>tynin</w:t>
      </w:r>
    </w:p>
    <w:p>
      <w:pPr>
        <w:pStyle w:val="BodyText"/>
        <w:ind w:left="3" w:right="41" w:hanging="3"/>
        <w:spacing w:before="192" w:line="274" w:lineRule="auto"/>
        <w:jc w:val="both"/>
        <w:rPr/>
      </w:pPr>
      <w:r>
        <w:rPr>
          <w:spacing w:val="-1"/>
        </w:rPr>
        <w:t>Although</w:t>
      </w:r>
      <w:r>
        <w:rPr>
          <w:spacing w:val="33"/>
        </w:rPr>
        <w:t xml:space="preserve"> </w:t>
      </w:r>
      <w:r>
        <w:rPr>
          <w:spacing w:val="-1"/>
        </w:rPr>
        <w:t>identified studies included</w:t>
      </w:r>
      <w:r>
        <w:rPr>
          <w:spacing w:val="17"/>
          <w:w w:val="101"/>
        </w:rPr>
        <w:t xml:space="preserve"> </w:t>
      </w:r>
      <w:r>
        <w:rPr>
          <w:spacing w:val="-1"/>
        </w:rPr>
        <w:t>in the</w:t>
      </w:r>
      <w:r>
        <w:rPr>
          <w:spacing w:val="11"/>
        </w:rPr>
        <w:t xml:space="preserve"> </w:t>
      </w:r>
      <w:r>
        <w:rPr>
          <w:spacing w:val="-1"/>
        </w:rPr>
        <w:t>analysis</w:t>
      </w:r>
      <w:r>
        <w:rPr>
          <w:spacing w:val="10"/>
        </w:rPr>
        <w:t xml:space="preserve"> </w:t>
      </w:r>
      <w:r>
        <w:rPr>
          <w:spacing w:val="-1"/>
        </w:rPr>
        <w:t>were</w:t>
      </w:r>
      <w:r>
        <w:rPr/>
        <w:t xml:space="preserve"> </w:t>
      </w:r>
      <w:r>
        <w:rPr>
          <w:spacing w:val="-1"/>
        </w:rPr>
        <w:t>composed</w:t>
      </w:r>
      <w:r>
        <w:rPr>
          <w:spacing w:val="61"/>
        </w:rPr>
        <w:t xml:space="preserve"> </w:t>
      </w:r>
      <w:r>
        <w:rPr>
          <w:spacing w:val="-1"/>
        </w:rPr>
        <w:t>of</w:t>
      </w:r>
      <w:r>
        <w:rPr>
          <w:spacing w:val="50"/>
          <w:w w:val="101"/>
        </w:rPr>
        <w:t xml:space="preserve"> </w:t>
      </w:r>
      <w:r>
        <w:rPr>
          <w:spacing w:val="-1"/>
        </w:rPr>
        <w:t>small</w:t>
      </w:r>
      <w:r>
        <w:rPr>
          <w:spacing w:val="58"/>
        </w:rPr>
        <w:t xml:space="preserve"> </w:t>
      </w:r>
      <w:r>
        <w:rPr>
          <w:spacing w:val="-1"/>
        </w:rPr>
        <w:t>sample</w:t>
      </w:r>
      <w:r>
        <w:rPr>
          <w:spacing w:val="58"/>
        </w:rPr>
        <w:t xml:space="preserve"> </w:t>
      </w:r>
      <w:r>
        <w:rPr>
          <w:spacing w:val="-1"/>
        </w:rPr>
        <w:t>sizes,</w:t>
      </w:r>
      <w:r>
        <w:rPr>
          <w:spacing w:val="52"/>
          <w:w w:val="101"/>
        </w:rPr>
        <w:t xml:space="preserve"> </w:t>
      </w:r>
      <w:r>
        <w:rPr>
          <w:spacing w:val="-1"/>
        </w:rPr>
        <w:t>treatment  protocols</w:t>
      </w:r>
      <w:r>
        <w:rPr/>
        <w:t xml:space="preserve"> </w:t>
      </w:r>
      <w:r>
        <w:rPr>
          <w:spacing w:val="-1"/>
        </w:rPr>
        <w:t>were  congruent  and  length  of  follow-up  ad</w:t>
      </w:r>
      <w:r>
        <w:rPr>
          <w:spacing w:val="-2"/>
        </w:rPr>
        <w:t>equate  to</w:t>
      </w:r>
      <w:r>
        <w:rPr/>
        <w:t xml:space="preserve"> </w:t>
      </w:r>
      <w:r>
        <w:rPr>
          <w:spacing w:val="-1"/>
        </w:rPr>
        <w:t>assess</w:t>
      </w:r>
      <w:r>
        <w:rPr>
          <w:spacing w:val="27"/>
          <w:w w:val="101"/>
        </w:rPr>
        <w:t xml:space="preserve"> </w:t>
      </w:r>
      <w:r>
        <w:rPr>
          <w:spacing w:val="-1"/>
        </w:rPr>
        <w:t>efficacy</w:t>
      </w:r>
      <w:r>
        <w:rPr>
          <w:spacing w:val="19"/>
          <w:w w:val="101"/>
        </w:rPr>
        <w:t xml:space="preserve"> </w:t>
      </w:r>
      <w:r>
        <w:rPr>
          <w:spacing w:val="-1"/>
        </w:rPr>
        <w:t>and AEs</w:t>
      </w:r>
      <w:r>
        <w:rPr>
          <w:spacing w:val="20"/>
        </w:rPr>
        <w:t xml:space="preserve"> </w:t>
      </w:r>
      <w:r>
        <w:rPr>
          <w:spacing w:val="-1"/>
        </w:rPr>
        <w:t>associated</w:t>
      </w:r>
      <w:r>
        <w:rPr>
          <w:spacing w:val="17"/>
        </w:rPr>
        <w:t xml:space="preserve"> </w:t>
      </w:r>
      <w:r>
        <w:rPr>
          <w:spacing w:val="-1"/>
        </w:rPr>
        <w:t>with</w:t>
      </w:r>
      <w:r>
        <w:rPr>
          <w:spacing w:val="23"/>
        </w:rPr>
        <w:t xml:space="preserve"> </w:t>
      </w:r>
      <w:r>
        <w:rPr>
          <w:spacing w:val="-1"/>
        </w:rPr>
        <w:t>intravesical</w:t>
      </w:r>
      <w:r>
        <w:rPr>
          <w:spacing w:val="19"/>
        </w:rPr>
        <w:t xml:space="preserve"> </w:t>
      </w:r>
      <w:r>
        <w:rPr>
          <w:spacing w:val="-1"/>
        </w:rPr>
        <w:t>ox-</w:t>
      </w:r>
      <w:r>
        <w:rPr/>
        <w:t xml:space="preserve"> </w:t>
      </w:r>
      <w:r>
        <w:rPr>
          <w:spacing w:val="-1"/>
        </w:rPr>
        <w:t>ybutynin.</w:t>
      </w:r>
      <w:r>
        <w:rPr>
          <w:spacing w:val="18"/>
        </w:rPr>
        <w:t xml:space="preserve">   </w:t>
      </w:r>
      <w:r>
        <w:rPr>
          <w:spacing w:val="-1"/>
        </w:rPr>
        <w:t>Available  information  suggests  intravesical</w:t>
      </w:r>
      <w:r>
        <w:rPr>
          <w:spacing w:val="1"/>
        </w:rPr>
        <w:t xml:space="preserve"> </w:t>
      </w:r>
      <w:r>
        <w:rPr>
          <w:spacing w:val="-1"/>
        </w:rPr>
        <w:t>oxybutynin</w:t>
      </w:r>
      <w:r>
        <w:rPr>
          <w:spacing w:val="24"/>
        </w:rPr>
        <w:t xml:space="preserve"> </w:t>
      </w:r>
      <w:r>
        <w:rPr>
          <w:spacing w:val="-1"/>
        </w:rPr>
        <w:t>reliably</w:t>
      </w:r>
      <w:r>
        <w:rPr>
          <w:spacing w:val="21"/>
        </w:rPr>
        <w:t xml:space="preserve"> </w:t>
      </w:r>
      <w:r>
        <w:rPr>
          <w:spacing w:val="-1"/>
        </w:rPr>
        <w:t>increased</w:t>
      </w:r>
      <w:r>
        <w:rPr>
          <w:spacing w:val="23"/>
          <w:w w:val="101"/>
        </w:rPr>
        <w:t xml:space="preserve"> </w:t>
      </w:r>
      <w:r>
        <w:rPr>
          <w:spacing w:val="-1"/>
        </w:rPr>
        <w:t>maximum</w:t>
      </w:r>
      <w:r>
        <w:rPr>
          <w:spacing w:val="22"/>
          <w:w w:val="101"/>
        </w:rPr>
        <w:t xml:space="preserve"> </w:t>
      </w:r>
      <w:r>
        <w:rPr>
          <w:spacing w:val="-1"/>
        </w:rPr>
        <w:t>bladder capaci-</w:t>
      </w:r>
      <w:r>
        <w:rPr/>
        <w:t xml:space="preserve"> </w:t>
      </w:r>
      <w:r>
        <w:rPr>
          <w:spacing w:val="-1"/>
        </w:rPr>
        <w:t>ty,</w:t>
      </w:r>
      <w:r>
        <w:rPr>
          <w:spacing w:val="44"/>
        </w:rPr>
        <w:t xml:space="preserve"> </w:t>
      </w:r>
      <w:r>
        <w:rPr>
          <w:spacing w:val="-1"/>
        </w:rPr>
        <w:t>decreased</w:t>
      </w:r>
      <w:r>
        <w:rPr>
          <w:spacing w:val="53"/>
          <w:w w:val="101"/>
        </w:rPr>
        <w:t xml:space="preserve"> </w:t>
      </w:r>
      <w:r>
        <w:rPr>
          <w:spacing w:val="-1"/>
        </w:rPr>
        <w:t>MDP,</w:t>
      </w:r>
      <w:r>
        <w:rPr>
          <w:spacing w:val="43"/>
          <w:w w:val="101"/>
        </w:rPr>
        <w:t xml:space="preserve"> </w:t>
      </w:r>
      <w:r>
        <w:rPr>
          <w:spacing w:val="-1"/>
        </w:rPr>
        <w:t>and</w:t>
      </w:r>
      <w:r>
        <w:rPr>
          <w:spacing w:val="51"/>
        </w:rPr>
        <w:t xml:space="preserve"> </w:t>
      </w:r>
      <w:r>
        <w:rPr>
          <w:spacing w:val="-1"/>
        </w:rPr>
        <w:t>inc</w:t>
      </w:r>
      <w:r>
        <w:rPr>
          <w:spacing w:val="-2"/>
        </w:rPr>
        <w:t>reased</w:t>
      </w:r>
      <w:r>
        <w:rPr>
          <w:spacing w:val="53"/>
        </w:rPr>
        <w:t xml:space="preserve"> </w:t>
      </w:r>
      <w:r>
        <w:rPr>
          <w:spacing w:val="-2"/>
        </w:rPr>
        <w:t>bladder</w:t>
      </w:r>
      <w:r>
        <w:rPr>
          <w:spacing w:val="43"/>
        </w:rPr>
        <w:t xml:space="preserve"> </w:t>
      </w:r>
      <w:r>
        <w:rPr>
          <w:spacing w:val="-2"/>
        </w:rPr>
        <w:t>compliance</w:t>
      </w:r>
      <w:r>
        <w:rPr/>
        <w:t xml:space="preserve"> </w:t>
      </w:r>
      <w:r>
        <w:rPr>
          <w:spacing w:val="-1"/>
        </w:rPr>
        <w:t>when</w:t>
      </w:r>
      <w:r>
        <w:rPr>
          <w:spacing w:val="29"/>
          <w:w w:val="101"/>
        </w:rPr>
        <w:t xml:space="preserve"> </w:t>
      </w:r>
      <w:r>
        <w:rPr>
          <w:spacing w:val="-1"/>
        </w:rPr>
        <w:t>chronically</w:t>
      </w:r>
      <w:r>
        <w:rPr>
          <w:spacing w:val="29"/>
          <w:w w:val="101"/>
        </w:rPr>
        <w:t xml:space="preserve"> </w:t>
      </w:r>
      <w:r>
        <w:rPr>
          <w:spacing w:val="-1"/>
        </w:rPr>
        <w:t>administered</w:t>
      </w:r>
      <w:r>
        <w:rPr>
          <w:spacing w:val="37"/>
        </w:rPr>
        <w:t xml:space="preserve"> </w:t>
      </w:r>
      <w:r>
        <w:rPr>
          <w:spacing w:val="-1"/>
        </w:rPr>
        <w:t>in</w:t>
      </w:r>
      <w:r>
        <w:rPr>
          <w:spacing w:val="38"/>
        </w:rPr>
        <w:t xml:space="preserve"> </w:t>
      </w:r>
      <w:r>
        <w:rPr>
          <w:spacing w:val="-1"/>
        </w:rPr>
        <w:t>NLUTD</w:t>
      </w:r>
      <w:r>
        <w:rPr>
          <w:spacing w:val="38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atients.</w:t>
      </w:r>
      <w:r>
        <w:rPr>
          <w:spacing w:val="22"/>
        </w:rPr>
        <w:t xml:space="preserve">  </w:t>
      </w:r>
      <w:r>
        <w:rPr>
          <w:spacing w:val="-2"/>
        </w:rPr>
        <w:t>Ad-</w:t>
      </w:r>
      <w:r>
        <w:rPr/>
        <w:t xml:space="preserve"> </w:t>
      </w:r>
      <w:r>
        <w:rPr>
          <w:spacing w:val="-1"/>
        </w:rPr>
        <w:t>ditionally,</w:t>
      </w:r>
      <w:r>
        <w:rPr>
          <w:spacing w:val="31"/>
        </w:rPr>
        <w:t xml:space="preserve"> </w:t>
      </w:r>
      <w:r>
        <w:rPr>
          <w:spacing w:val="-1"/>
        </w:rPr>
        <w:t>functional</w:t>
      </w:r>
      <w:r>
        <w:rPr>
          <w:spacing w:val="42"/>
        </w:rPr>
        <w:t xml:space="preserve"> </w:t>
      </w:r>
      <w:r>
        <w:rPr>
          <w:spacing w:val="-1"/>
        </w:rPr>
        <w:t>improvements</w:t>
      </w:r>
      <w:r>
        <w:rPr>
          <w:spacing w:val="41"/>
          <w:w w:val="101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</w:t>
      </w:r>
      <w:r>
        <w:rPr>
          <w:spacing w:val="41"/>
        </w:rPr>
        <w:t xml:space="preserve"> </w:t>
      </w:r>
      <w:r>
        <w:rPr>
          <w:spacing w:val="-2"/>
        </w:rPr>
        <w:t>UDS</w:t>
      </w:r>
      <w:r>
        <w:rPr>
          <w:spacing w:val="41"/>
          <w:w w:val="101"/>
        </w:rPr>
        <w:t xml:space="preserve"> </w:t>
      </w:r>
      <w:r>
        <w:rPr>
          <w:spacing w:val="-2"/>
        </w:rPr>
        <w:t>parameters</w:t>
      </w:r>
      <w:r>
        <w:rPr/>
        <w:t xml:space="preserve"> </w:t>
      </w:r>
      <w:r>
        <w:rPr>
          <w:spacing w:val="-1"/>
        </w:rPr>
        <w:t>were</w:t>
      </w:r>
      <w:r>
        <w:rPr>
          <w:spacing w:val="35"/>
        </w:rPr>
        <w:t xml:space="preserve"> </w:t>
      </w:r>
      <w:r>
        <w:rPr>
          <w:spacing w:val="-1"/>
        </w:rPr>
        <w:t>associated</w:t>
      </w:r>
      <w:r>
        <w:rPr>
          <w:spacing w:val="32"/>
        </w:rPr>
        <w:t xml:space="preserve"> </w:t>
      </w:r>
      <w:r>
        <w:rPr>
          <w:spacing w:val="-1"/>
        </w:rPr>
        <w:t>with</w:t>
      </w:r>
      <w:r>
        <w:rPr>
          <w:spacing w:val="32"/>
        </w:rPr>
        <w:t xml:space="preserve"> </w:t>
      </w:r>
      <w:r>
        <w:rPr>
          <w:spacing w:val="-1"/>
        </w:rPr>
        <w:t>decreased</w:t>
      </w:r>
      <w:r>
        <w:rPr>
          <w:spacing w:val="40"/>
        </w:rPr>
        <w:t xml:space="preserve"> </w:t>
      </w:r>
      <w:r>
        <w:rPr>
          <w:spacing w:val="-1"/>
        </w:rPr>
        <w:t>incontinence</w:t>
      </w:r>
      <w:r>
        <w:rPr>
          <w:spacing w:val="34"/>
        </w:rPr>
        <w:t xml:space="preserve"> </w:t>
      </w:r>
      <w:r>
        <w:rPr>
          <w:spacing w:val="-1"/>
        </w:rPr>
        <w:t>episodes.</w:t>
      </w:r>
      <w:r>
        <w:rPr/>
        <w:t xml:space="preserve"> </w:t>
      </w:r>
      <w:r>
        <w:rPr>
          <w:spacing w:val="-1"/>
        </w:rPr>
        <w:t>Importantly,</w:t>
      </w:r>
      <w:r>
        <w:rPr>
          <w:spacing w:val="32"/>
        </w:rPr>
        <w:t xml:space="preserve"> </w:t>
      </w:r>
      <w:r>
        <w:rPr>
          <w:spacing w:val="-1"/>
        </w:rPr>
        <w:t>available</w:t>
      </w:r>
      <w:r>
        <w:rPr>
          <w:spacing w:val="34"/>
        </w:rPr>
        <w:t xml:space="preserve"> </w:t>
      </w:r>
      <w:r>
        <w:rPr>
          <w:spacing w:val="-1"/>
        </w:rPr>
        <w:t>data</w:t>
      </w:r>
      <w:r>
        <w:rPr>
          <w:spacing w:val="39"/>
        </w:rPr>
        <w:t xml:space="preserve"> </w:t>
      </w:r>
      <w:r>
        <w:rPr>
          <w:spacing w:val="-1"/>
        </w:rPr>
        <w:t>indica</w:t>
      </w:r>
      <w:r>
        <w:rPr>
          <w:spacing w:val="-2"/>
        </w:rPr>
        <w:t>tes</w:t>
      </w:r>
      <w:r>
        <w:rPr>
          <w:spacing w:val="29"/>
        </w:rPr>
        <w:t xml:space="preserve"> </w:t>
      </w:r>
      <w:r>
        <w:rPr>
          <w:spacing w:val="-2"/>
        </w:rPr>
        <w:t>that</w:t>
      </w:r>
      <w:r>
        <w:rPr>
          <w:spacing w:val="27"/>
        </w:rPr>
        <w:t xml:space="preserve"> </w:t>
      </w:r>
      <w:r>
        <w:rPr>
          <w:spacing w:val="-2"/>
        </w:rPr>
        <w:t>AEs</w:t>
      </w:r>
      <w:r>
        <w:rPr>
          <w:spacing w:val="40"/>
        </w:rPr>
        <w:t xml:space="preserve"> </w:t>
      </w:r>
      <w:r>
        <w:rPr>
          <w:spacing w:val="-2"/>
        </w:rPr>
        <w:t>may</w:t>
      </w:r>
      <w:r>
        <w:rPr>
          <w:spacing w:val="33"/>
        </w:rPr>
        <w:t xml:space="preserve"> </w:t>
      </w:r>
      <w:r>
        <w:rPr>
          <w:spacing w:val="-2"/>
        </w:rPr>
        <w:t>oc-</w:t>
      </w:r>
      <w:r>
        <w:rPr/>
        <w:t xml:space="preserve"> </w:t>
      </w:r>
      <w:r>
        <w:rPr>
          <w:spacing w:val="-1"/>
        </w:rPr>
        <w:t>cur</w:t>
      </w:r>
      <w:r>
        <w:rPr>
          <w:spacing w:val="36"/>
          <w:w w:val="101"/>
        </w:rPr>
        <w:t xml:space="preserve"> </w:t>
      </w:r>
      <w:r>
        <w:rPr>
          <w:spacing w:val="-1"/>
        </w:rPr>
        <w:t>less</w:t>
      </w:r>
      <w:r>
        <w:rPr>
          <w:spacing w:val="27"/>
        </w:rPr>
        <w:t xml:space="preserve"> </w:t>
      </w:r>
      <w:r>
        <w:rPr>
          <w:spacing w:val="-1"/>
        </w:rPr>
        <w:t>frequently</w:t>
      </w:r>
      <w:r>
        <w:rPr>
          <w:spacing w:val="28"/>
        </w:rPr>
        <w:t xml:space="preserve"> </w:t>
      </w:r>
      <w:r>
        <w:rPr>
          <w:spacing w:val="-1"/>
        </w:rPr>
        <w:t>with</w:t>
      </w:r>
      <w:r>
        <w:rPr>
          <w:spacing w:val="36"/>
        </w:rPr>
        <w:t xml:space="preserve"> </w:t>
      </w:r>
      <w:r>
        <w:rPr>
          <w:spacing w:val="-1"/>
        </w:rPr>
        <w:t>intravesical</w:t>
      </w:r>
      <w:r>
        <w:rPr>
          <w:spacing w:val="31"/>
        </w:rPr>
        <w:t xml:space="preserve"> </w:t>
      </w:r>
      <w:r>
        <w:rPr>
          <w:spacing w:val="-1"/>
        </w:rPr>
        <w:t>oxybutyn</w:t>
      </w:r>
      <w:r>
        <w:rPr>
          <w:spacing w:val="-2"/>
        </w:rPr>
        <w:t>in</w:t>
      </w:r>
      <w:r>
        <w:rPr>
          <w:spacing w:val="29"/>
          <w:w w:val="101"/>
        </w:rPr>
        <w:t xml:space="preserve"> </w:t>
      </w:r>
      <w:r>
        <w:rPr>
          <w:spacing w:val="-2"/>
        </w:rPr>
        <w:t>admin-</w:t>
      </w:r>
      <w:r>
        <w:rPr/>
        <w:t xml:space="preserve"> </w:t>
      </w:r>
      <w:r>
        <w:rPr/>
        <w:t>istration compared to oral formulations.</w:t>
      </w:r>
    </w:p>
    <w:p>
      <w:pPr>
        <w:pStyle w:val="BodyText"/>
        <w:ind w:left="3" w:right="40" w:firstLine="12"/>
        <w:spacing w:before="144" w:line="273" w:lineRule="auto"/>
        <w:jc w:val="both"/>
        <w:rPr/>
      </w:pPr>
      <w:r>
        <w:rPr>
          <w:spacing w:val="-2"/>
        </w:rPr>
        <w:t>For</w:t>
      </w:r>
      <w:r>
        <w:rPr>
          <w:spacing w:val="57"/>
          <w:w w:val="101"/>
        </w:rPr>
        <w:t xml:space="preserve"> </w:t>
      </w:r>
      <w:r>
        <w:rPr>
          <w:spacing w:val="-2"/>
        </w:rPr>
        <w:t>SCI</w:t>
      </w:r>
      <w:r>
        <w:rPr>
          <w:spacing w:val="47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40"/>
          <w:w w:val="101"/>
        </w:rPr>
        <w:t xml:space="preserve"> </w:t>
      </w:r>
      <w:r>
        <w:rPr>
          <w:spacing w:val="-2"/>
        </w:rPr>
        <w:t>deemed</w:t>
      </w:r>
      <w:r>
        <w:rPr>
          <w:spacing w:val="45"/>
        </w:rPr>
        <w:t xml:space="preserve"> </w:t>
      </w:r>
      <w:r>
        <w:rPr>
          <w:spacing w:val="-2"/>
        </w:rPr>
        <w:t>refractory</w:t>
      </w:r>
      <w:r>
        <w:rPr>
          <w:spacing w:val="35"/>
          <w:w w:val="101"/>
        </w:rPr>
        <w:t xml:space="preserve"> </w:t>
      </w:r>
      <w:r>
        <w:rPr>
          <w:spacing w:val="-2"/>
        </w:rPr>
        <w:t>to</w:t>
      </w:r>
      <w:r>
        <w:rPr>
          <w:spacing w:val="41"/>
          <w:w w:val="101"/>
        </w:rPr>
        <w:t xml:space="preserve"> </w:t>
      </w:r>
      <w:r>
        <w:rPr>
          <w:spacing w:val="-2"/>
        </w:rPr>
        <w:t>oral</w:t>
      </w:r>
      <w:r>
        <w:rPr>
          <w:spacing w:val="37"/>
        </w:rPr>
        <w:t xml:space="preserve"> </w:t>
      </w:r>
      <w:r>
        <w:rPr>
          <w:spacing w:val="-2"/>
        </w:rPr>
        <w:t>treatment,</w:t>
      </w:r>
      <w:r>
        <w:rPr/>
        <w:t xml:space="preserve"> </w:t>
      </w:r>
      <w:r>
        <w:rPr>
          <w:spacing w:val="-1"/>
        </w:rPr>
        <w:t>Pannek</w:t>
      </w:r>
      <w:r>
        <w:rPr>
          <w:spacing w:val="24"/>
          <w:w w:val="101"/>
        </w:rPr>
        <w:t xml:space="preserve"> </w:t>
      </w:r>
      <w:r>
        <w:rPr>
          <w:spacing w:val="-1"/>
        </w:rPr>
        <w:t>et</w:t>
      </w:r>
      <w:r>
        <w:rPr>
          <w:spacing w:val="23"/>
        </w:rPr>
        <w:t xml:space="preserve"> </w:t>
      </w:r>
      <w:r>
        <w:rPr>
          <w:spacing w:val="-1"/>
        </w:rPr>
        <w:t>al.</w:t>
      </w:r>
      <w:r>
        <w:rPr>
          <w:sz w:val="11"/>
          <w:szCs w:val="11"/>
          <w:spacing w:val="-1"/>
          <w:position w:val="7"/>
        </w:rPr>
        <w:t>170  </w:t>
      </w:r>
      <w:r>
        <w:rPr>
          <w:spacing w:val="-1"/>
        </w:rPr>
        <w:t>administered</w:t>
      </w:r>
      <w:r>
        <w:rPr>
          <w:spacing w:val="29"/>
          <w:w w:val="101"/>
        </w:rPr>
        <w:t xml:space="preserve"> </w:t>
      </w:r>
      <w:r>
        <w:rPr>
          <w:spacing w:val="-1"/>
        </w:rPr>
        <w:t>intravesi</w:t>
      </w:r>
      <w:r>
        <w:rPr>
          <w:spacing w:val="-2"/>
        </w:rPr>
        <w:t>cal</w:t>
      </w:r>
      <w:r>
        <w:rPr>
          <w:spacing w:val="29"/>
          <w:w w:val="101"/>
        </w:rPr>
        <w:t xml:space="preserve"> </w:t>
      </w:r>
      <w:r>
        <w:rPr>
          <w:spacing w:val="-2"/>
        </w:rPr>
        <w:t>(15</w:t>
      </w:r>
      <w:r>
        <w:rPr>
          <w:spacing w:val="30"/>
        </w:rPr>
        <w:t xml:space="preserve"> </w:t>
      </w:r>
      <w:r>
        <w:rPr>
          <w:spacing w:val="-2"/>
        </w:rPr>
        <w:t>mg</w:t>
      </w:r>
      <w:r>
        <w:rPr>
          <w:spacing w:val="19"/>
          <w:w w:val="101"/>
        </w:rPr>
        <w:t xml:space="preserve"> </w:t>
      </w:r>
      <w:r>
        <w:rPr>
          <w:spacing w:val="-2"/>
        </w:rPr>
        <w:t>three</w:t>
      </w:r>
      <w:r>
        <w:rPr/>
        <w:t xml:space="preserve"> </w:t>
      </w:r>
      <w:r>
        <w:rPr>
          <w:spacing w:val="-1"/>
        </w:rPr>
        <w:t>times</w:t>
      </w:r>
      <w:r>
        <w:rPr>
          <w:spacing w:val="45"/>
        </w:rPr>
        <w:t xml:space="preserve"> </w:t>
      </w:r>
      <w:r>
        <w:rPr>
          <w:spacing w:val="-1"/>
        </w:rPr>
        <w:t>daily)</w:t>
      </w:r>
      <w:r>
        <w:rPr>
          <w:spacing w:val="45"/>
        </w:rPr>
        <w:t xml:space="preserve"> </w:t>
      </w:r>
      <w:r>
        <w:rPr>
          <w:spacing w:val="-1"/>
        </w:rPr>
        <w:t>oxybutynin</w:t>
      </w:r>
      <w:r>
        <w:rPr>
          <w:spacing w:val="52"/>
        </w:rPr>
        <w:t xml:space="preserve"> </w:t>
      </w:r>
      <w:r>
        <w:rPr>
          <w:spacing w:val="-1"/>
        </w:rPr>
        <w:t>in</w:t>
      </w:r>
      <w:r>
        <w:rPr>
          <w:spacing w:val="44"/>
        </w:rPr>
        <w:t xml:space="preserve"> </w:t>
      </w:r>
      <w:r>
        <w:rPr>
          <w:spacing w:val="-1"/>
        </w:rPr>
        <w:t>combination</w:t>
      </w:r>
      <w:r>
        <w:rPr>
          <w:spacing w:val="42"/>
        </w:rPr>
        <w:t xml:space="preserve"> </w:t>
      </w:r>
      <w:r>
        <w:rPr>
          <w:spacing w:val="-1"/>
        </w:rPr>
        <w:t>wit</w:t>
      </w:r>
      <w:r>
        <w:rPr>
          <w:spacing w:val="-2"/>
        </w:rPr>
        <w:t>h</w:t>
      </w:r>
      <w:r>
        <w:rPr>
          <w:spacing w:val="44"/>
        </w:rPr>
        <w:t xml:space="preserve"> </w:t>
      </w:r>
      <w:r>
        <w:rPr>
          <w:spacing w:val="-2"/>
        </w:rPr>
        <w:t>oral</w:t>
      </w:r>
      <w:r>
        <w:rPr>
          <w:spacing w:val="46"/>
        </w:rPr>
        <w:t xml:space="preserve"> </w:t>
      </w:r>
      <w:r>
        <w:rPr>
          <w:spacing w:val="-2"/>
        </w:rPr>
        <w:t>oxy-</w:t>
      </w:r>
      <w:r>
        <w:rPr/>
        <w:t xml:space="preserve"> </w:t>
      </w:r>
      <w:r>
        <w:rPr>
          <w:spacing w:val="-2"/>
        </w:rPr>
        <w:t>butynin</w:t>
      </w:r>
      <w:r>
        <w:rPr>
          <w:spacing w:val="34"/>
        </w:rPr>
        <w:t xml:space="preserve"> </w:t>
      </w:r>
      <w:r>
        <w:rPr>
          <w:spacing w:val="-2"/>
        </w:rPr>
        <w:t>(5</w:t>
      </w:r>
      <w:r>
        <w:rPr>
          <w:spacing w:val="36"/>
          <w:w w:val="101"/>
        </w:rPr>
        <w:t xml:space="preserve"> </w:t>
      </w:r>
      <w:r>
        <w:rPr>
          <w:spacing w:val="-2"/>
        </w:rPr>
        <w:t>mg</w:t>
      </w:r>
      <w:r>
        <w:rPr>
          <w:spacing w:val="25"/>
        </w:rPr>
        <w:t xml:space="preserve"> </w:t>
      </w:r>
      <w:r>
        <w:rPr>
          <w:spacing w:val="-2"/>
        </w:rPr>
        <w:t>four</w:t>
      </w:r>
      <w:r>
        <w:rPr>
          <w:spacing w:val="23"/>
          <w:w w:val="101"/>
        </w:rPr>
        <w:t xml:space="preserve"> </w:t>
      </w:r>
      <w:r>
        <w:rPr>
          <w:spacing w:val="-2"/>
        </w:rPr>
        <w:t>times</w:t>
      </w:r>
      <w:r>
        <w:rPr>
          <w:spacing w:val="28"/>
          <w:w w:val="101"/>
        </w:rPr>
        <w:t xml:space="preserve"> </w:t>
      </w:r>
      <w:r>
        <w:rPr>
          <w:spacing w:val="-2"/>
        </w:rPr>
        <w:t>daily</w:t>
      </w:r>
      <w:r>
        <w:rPr>
          <w:spacing w:val="25"/>
          <w:w w:val="101"/>
        </w:rPr>
        <w:t xml:space="preserve"> </w:t>
      </w:r>
      <w:r>
        <w:rPr>
          <w:spacing w:val="-2"/>
        </w:rPr>
        <w:t>with</w:t>
      </w:r>
      <w:r>
        <w:rPr>
          <w:spacing w:val="34"/>
        </w:rPr>
        <w:t xml:space="preserve"> </w:t>
      </w:r>
      <w:r>
        <w:rPr>
          <w:spacing w:val="-2"/>
        </w:rPr>
        <w:t>reduction</w:t>
      </w:r>
      <w:r>
        <w:rPr>
          <w:spacing w:val="-3"/>
        </w:rPr>
        <w:t>s</w:t>
      </w:r>
      <w:r>
        <w:rPr>
          <w:spacing w:val="28"/>
        </w:rPr>
        <w:t xml:space="preserve"> </w:t>
      </w:r>
      <w:r>
        <w:rPr>
          <w:spacing w:val="-3"/>
        </w:rPr>
        <w:t>as</w:t>
      </w:r>
      <w:r>
        <w:rPr>
          <w:spacing w:val="35"/>
        </w:rPr>
        <w:t xml:space="preserve"> </w:t>
      </w:r>
      <w:r>
        <w:rPr>
          <w:spacing w:val="-3"/>
        </w:rPr>
        <w:t>nec-</w:t>
      </w:r>
      <w:r>
        <w:rPr/>
        <w:t xml:space="preserve"> </w:t>
      </w:r>
      <w:r>
        <w:rPr>
          <w:spacing w:val="-1"/>
        </w:rPr>
        <w:t>essary)  to  25  patients.  At  six-months  follow-up,  the</w:t>
      </w:r>
      <w:r>
        <w:rPr>
          <w:spacing w:val="9"/>
        </w:rPr>
        <w:t xml:space="preserve"> </w:t>
      </w:r>
      <w:r>
        <w:rPr>
          <w:spacing w:val="-1"/>
        </w:rPr>
        <w:t>addition</w:t>
      </w:r>
      <w:r>
        <w:rPr>
          <w:spacing w:val="56"/>
          <w:w w:val="101"/>
        </w:rPr>
        <w:t xml:space="preserve"> </w:t>
      </w:r>
      <w:r>
        <w:rPr>
          <w:spacing w:val="-1"/>
        </w:rPr>
        <w:t>of</w:t>
      </w:r>
      <w:r>
        <w:rPr>
          <w:spacing w:val="56"/>
        </w:rPr>
        <w:t xml:space="preserve"> </w:t>
      </w:r>
      <w:r>
        <w:rPr>
          <w:spacing w:val="-1"/>
        </w:rPr>
        <w:t>intravesical</w:t>
      </w:r>
      <w:r>
        <w:rPr>
          <w:spacing w:val="57"/>
          <w:w w:val="101"/>
        </w:rPr>
        <w:t xml:space="preserve"> </w:t>
      </w:r>
      <w:r>
        <w:rPr>
          <w:spacing w:val="-1"/>
        </w:rPr>
        <w:t>oxybutynin  resulted  in</w:t>
      </w:r>
      <w:r>
        <w:rPr>
          <w:spacing w:val="-2"/>
        </w:rPr>
        <w:t xml:space="preserve">  signifi-</w:t>
      </w:r>
      <w:r>
        <w:rPr/>
        <w:t xml:space="preserve"> </w:t>
      </w:r>
      <w:r>
        <w:rPr>
          <w:spacing w:val="-2"/>
        </w:rPr>
        <w:t>cantly</w:t>
      </w:r>
      <w:r>
        <w:rPr>
          <w:spacing w:val="48"/>
        </w:rPr>
        <w:t xml:space="preserve"> </w:t>
      </w:r>
      <w:r>
        <w:rPr>
          <w:spacing w:val="-2"/>
        </w:rPr>
        <w:t>increased</w:t>
      </w:r>
      <w:r>
        <w:rPr>
          <w:spacing w:val="32"/>
          <w:w w:val="101"/>
        </w:rPr>
        <w:t xml:space="preserve"> </w:t>
      </w:r>
      <w:r>
        <w:rPr>
          <w:spacing w:val="-2"/>
        </w:rPr>
        <w:t>bladder</w:t>
      </w:r>
      <w:r>
        <w:rPr>
          <w:spacing w:val="24"/>
        </w:rPr>
        <w:t xml:space="preserve"> </w:t>
      </w:r>
      <w:r>
        <w:rPr>
          <w:spacing w:val="-2"/>
        </w:rPr>
        <w:t>capacity,</w:t>
      </w:r>
      <w:r>
        <w:rPr>
          <w:spacing w:val="20"/>
          <w:w w:val="101"/>
        </w:rPr>
        <w:t xml:space="preserve"> </w:t>
      </w:r>
      <w:r>
        <w:rPr>
          <w:spacing w:val="-2"/>
        </w:rPr>
        <w:t>from</w:t>
      </w:r>
      <w:r>
        <w:rPr>
          <w:spacing w:val="30"/>
          <w:w w:val="101"/>
        </w:rPr>
        <w:t xml:space="preserve"> </w:t>
      </w:r>
      <w:r>
        <w:rPr>
          <w:spacing w:val="-2"/>
        </w:rPr>
        <w:t>349</w:t>
      </w:r>
      <w:r>
        <w:rPr>
          <w:spacing w:val="32"/>
          <w:w w:val="101"/>
        </w:rPr>
        <w:t xml:space="preserve"> </w:t>
      </w:r>
      <w:r>
        <w:rPr>
          <w:spacing w:val="-2"/>
        </w:rPr>
        <w:t>mL</w:t>
      </w:r>
      <w:r>
        <w:rPr>
          <w:spacing w:val="22"/>
        </w:rPr>
        <w:t xml:space="preserve"> </w:t>
      </w:r>
      <w:r>
        <w:rPr>
          <w:spacing w:val="-2"/>
        </w:rPr>
        <w:t>to</w:t>
      </w:r>
      <w:r>
        <w:rPr>
          <w:spacing w:val="26"/>
        </w:rPr>
        <w:t xml:space="preserve"> </w:t>
      </w:r>
      <w:r>
        <w:rPr>
          <w:spacing w:val="-2"/>
        </w:rPr>
        <w:t>420</w:t>
      </w:r>
      <w:r>
        <w:rPr/>
        <w:t xml:space="preserve"> </w:t>
      </w:r>
      <w:r>
        <w:rPr>
          <w:spacing w:val="-3"/>
        </w:rPr>
        <w:t>mL,</w:t>
      </w:r>
      <w:r>
        <w:rPr>
          <w:spacing w:val="20"/>
        </w:rPr>
        <w:t xml:space="preserve"> </w:t>
      </w:r>
      <w:r>
        <w:rPr>
          <w:spacing w:val="-3"/>
        </w:rPr>
        <w:t>with</w:t>
      </w:r>
      <w:r>
        <w:rPr>
          <w:spacing w:val="22"/>
        </w:rPr>
        <w:t xml:space="preserve"> </w:t>
      </w:r>
      <w:r>
        <w:rPr>
          <w:spacing w:val="-3"/>
        </w:rPr>
        <w:t>decrease</w:t>
      </w:r>
      <w:r>
        <w:rPr>
          <w:spacing w:val="30"/>
        </w:rPr>
        <w:t xml:space="preserve"> </w:t>
      </w:r>
      <w:r>
        <w:rPr>
          <w:spacing w:val="-3"/>
        </w:rPr>
        <w:t>in</w:t>
      </w:r>
      <w:r>
        <w:rPr>
          <w:spacing w:val="30"/>
          <w:w w:val="101"/>
        </w:rPr>
        <w:t xml:space="preserve"> </w:t>
      </w:r>
      <w:r>
        <w:rPr>
          <w:spacing w:val="-3"/>
        </w:rPr>
        <w:t>MDP</w:t>
      </w:r>
      <w:r>
        <w:rPr>
          <w:spacing w:val="19"/>
        </w:rPr>
        <w:t xml:space="preserve"> </w:t>
      </w:r>
      <w:r>
        <w:rPr>
          <w:spacing w:val="-3"/>
        </w:rPr>
        <w:t>from</w:t>
      </w:r>
      <w:r>
        <w:rPr>
          <w:spacing w:val="30"/>
        </w:rPr>
        <w:t xml:space="preserve"> </w:t>
      </w:r>
      <w:r>
        <w:rPr>
          <w:spacing w:val="-3"/>
        </w:rPr>
        <w:t>54</w:t>
      </w:r>
      <w:r>
        <w:rPr>
          <w:spacing w:val="20"/>
        </w:rPr>
        <w:t xml:space="preserve"> </w:t>
      </w:r>
      <w:r>
        <w:rPr>
          <w:spacing w:val="-3"/>
        </w:rPr>
        <w:t>to</w:t>
      </w:r>
      <w:r>
        <w:rPr>
          <w:spacing w:val="26"/>
          <w:w w:val="101"/>
        </w:rPr>
        <w:t xml:space="preserve"> </w:t>
      </w:r>
      <w:r>
        <w:rPr>
          <w:spacing w:val="-3"/>
        </w:rPr>
        <w:t>26.5</w:t>
      </w:r>
      <w:r>
        <w:rPr>
          <w:spacing w:val="23"/>
          <w:w w:val="101"/>
        </w:rPr>
        <w:t xml:space="preserve"> </w:t>
      </w:r>
      <w:r>
        <w:rPr>
          <w:spacing w:val="-4"/>
        </w:rPr>
        <w:t>cm</w:t>
      </w:r>
      <w:r>
        <w:rPr>
          <w:spacing w:val="31"/>
          <w:w w:val="101"/>
        </w:rPr>
        <w:t xml:space="preserve"> </w:t>
      </w:r>
      <w:r>
        <w:rPr>
          <w:spacing w:val="-4"/>
        </w:rPr>
        <w:t>H</w:t>
      </w:r>
      <w:r>
        <w:rPr>
          <w:sz w:val="11"/>
          <w:szCs w:val="11"/>
          <w:spacing w:val="-4"/>
          <w:position w:val="-2"/>
        </w:rPr>
        <w:t>2</w:t>
      </w:r>
      <w:r>
        <w:rPr>
          <w:spacing w:val="-4"/>
        </w:rPr>
        <w:t>0.</w:t>
      </w:r>
      <w:r>
        <w:rPr>
          <w:spacing w:val="19"/>
        </w:rPr>
        <w:t xml:space="preserve">  </w:t>
      </w:r>
      <w:r>
        <w:rPr>
          <w:spacing w:val="-4"/>
        </w:rPr>
        <w:t>In</w:t>
      </w:r>
      <w:r>
        <w:rPr/>
        <w:t xml:space="preserve"> </w:t>
      </w:r>
      <w:r>
        <w:rPr>
          <w:spacing w:val="-2"/>
        </w:rPr>
        <w:t>addition,</w:t>
      </w:r>
      <w:r>
        <w:rPr>
          <w:spacing w:val="28"/>
          <w:w w:val="101"/>
        </w:rPr>
        <w:t xml:space="preserve"> </w:t>
      </w:r>
      <w:r>
        <w:rPr>
          <w:spacing w:val="-2"/>
        </w:rPr>
        <w:t>the</w:t>
      </w:r>
      <w:r>
        <w:rPr>
          <w:spacing w:val="40"/>
          <w:w w:val="101"/>
        </w:rPr>
        <w:t xml:space="preserve"> </w:t>
      </w:r>
      <w:r>
        <w:rPr>
          <w:spacing w:val="-2"/>
        </w:rPr>
        <w:t>number</w:t>
      </w:r>
      <w:r>
        <w:rPr>
          <w:spacing w:val="32"/>
        </w:rPr>
        <w:t xml:space="preserve"> </w:t>
      </w:r>
      <w:r>
        <w:rPr>
          <w:spacing w:val="-2"/>
        </w:rPr>
        <w:t>of</w:t>
      </w:r>
      <w:r>
        <w:rPr>
          <w:spacing w:val="33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tients</w:t>
      </w:r>
      <w:r>
        <w:rPr>
          <w:spacing w:val="31"/>
        </w:rPr>
        <w:t xml:space="preserve"> </w:t>
      </w:r>
      <w:r>
        <w:rPr>
          <w:spacing w:val="-3"/>
        </w:rPr>
        <w:t>with</w:t>
      </w:r>
      <w:r>
        <w:rPr>
          <w:spacing w:val="32"/>
        </w:rPr>
        <w:t xml:space="preserve"> </w:t>
      </w:r>
      <w:r>
        <w:rPr>
          <w:spacing w:val="-3"/>
        </w:rPr>
        <w:t>an</w:t>
      </w:r>
      <w:r>
        <w:rPr>
          <w:spacing w:val="41"/>
        </w:rPr>
        <w:t xml:space="preserve"> </w:t>
      </w:r>
      <w:r>
        <w:rPr>
          <w:spacing w:val="-3"/>
        </w:rPr>
        <w:t>MDP</w:t>
      </w:r>
      <w:r>
        <w:rPr>
          <w:spacing w:val="45"/>
          <w:w w:val="101"/>
        </w:rPr>
        <w:t xml:space="preserve"> </w:t>
      </w:r>
      <w:r>
        <w:rPr>
          <w:spacing w:val="-3"/>
        </w:rPr>
        <w:t>&lt;40</w:t>
      </w:r>
      <w:r>
        <w:rPr>
          <w:spacing w:val="33"/>
          <w:w w:val="101"/>
        </w:rPr>
        <w:t xml:space="preserve"> </w:t>
      </w:r>
      <w:r>
        <w:rPr>
          <w:spacing w:val="-3"/>
        </w:rPr>
        <w:t>cm</w:t>
      </w:r>
      <w:r>
        <w:rPr/>
        <w:t xml:space="preserve"> </w:t>
      </w:r>
      <w:r>
        <w:rPr>
          <w:spacing w:val="-1"/>
        </w:rPr>
        <w:t>H</w:t>
      </w:r>
      <w:r>
        <w:rPr>
          <w:sz w:val="11"/>
          <w:szCs w:val="11"/>
          <w:spacing w:val="-1"/>
          <w:position w:val="-2"/>
        </w:rPr>
        <w:t>2</w:t>
      </w:r>
      <w:r>
        <w:rPr>
          <w:spacing w:val="-1"/>
        </w:rPr>
        <w:t>0</w:t>
      </w:r>
      <w:r>
        <w:rPr>
          <w:spacing w:val="50"/>
          <w:w w:val="101"/>
        </w:rPr>
        <w:t xml:space="preserve"> </w:t>
      </w:r>
      <w:r>
        <w:rPr>
          <w:spacing w:val="-1"/>
        </w:rPr>
        <w:t>increased</w:t>
      </w:r>
      <w:r>
        <w:rPr>
          <w:spacing w:val="41"/>
          <w:w w:val="101"/>
        </w:rPr>
        <w:t xml:space="preserve"> </w:t>
      </w:r>
      <w:r>
        <w:rPr>
          <w:spacing w:val="-1"/>
        </w:rPr>
        <w:t>from</w:t>
      </w:r>
      <w:r>
        <w:rPr>
          <w:spacing w:val="46"/>
        </w:rPr>
        <w:t xml:space="preserve"> </w:t>
      </w:r>
      <w:r>
        <w:rPr>
          <w:spacing w:val="-1"/>
        </w:rPr>
        <w:t>a</w:t>
      </w:r>
      <w:r>
        <w:rPr>
          <w:spacing w:val="53"/>
          <w:w w:val="101"/>
        </w:rPr>
        <w:t xml:space="preserve"> </w:t>
      </w:r>
      <w:r>
        <w:rPr>
          <w:spacing w:val="-1"/>
        </w:rPr>
        <w:t>baseline</w:t>
      </w:r>
      <w:r>
        <w:rPr>
          <w:spacing w:val="45"/>
        </w:rPr>
        <w:t xml:space="preserve"> </w:t>
      </w:r>
      <w:r>
        <w:rPr>
          <w:spacing w:val="-1"/>
        </w:rPr>
        <w:t>of</w:t>
      </w:r>
      <w:r>
        <w:rPr>
          <w:spacing w:val="34"/>
        </w:rPr>
        <w:t xml:space="preserve"> </w:t>
      </w:r>
      <w:r>
        <w:rPr>
          <w:spacing w:val="-2"/>
        </w:rPr>
        <w:t>four</w:t>
      </w:r>
      <w:r>
        <w:rPr>
          <w:spacing w:val="42"/>
        </w:rPr>
        <w:t xml:space="preserve"> </w:t>
      </w:r>
      <w:r>
        <w:rPr>
          <w:spacing w:val="-2"/>
        </w:rPr>
        <w:t>to</w:t>
      </w:r>
      <w:r>
        <w:rPr>
          <w:spacing w:val="50"/>
        </w:rPr>
        <w:t xml:space="preserve"> </w:t>
      </w:r>
      <w:r>
        <w:rPr>
          <w:spacing w:val="-2"/>
        </w:rPr>
        <w:t>21.   Of</w:t>
      </w:r>
      <w:r>
        <w:rPr>
          <w:spacing w:val="39"/>
        </w:rPr>
        <w:t xml:space="preserve"> </w:t>
      </w:r>
      <w:r>
        <w:rPr>
          <w:spacing w:val="-2"/>
        </w:rPr>
        <w:t>five</w:t>
      </w:r>
      <w:r>
        <w:rPr/>
        <w:t xml:space="preserve"> </w:t>
      </w:r>
      <w:r>
        <w:rPr>
          <w:spacing w:val="-1"/>
        </w:rPr>
        <w:t>patients</w:t>
      </w:r>
      <w:r>
        <w:rPr>
          <w:spacing w:val="48"/>
        </w:rPr>
        <w:t xml:space="preserve"> </w:t>
      </w:r>
      <w:r>
        <w:rPr>
          <w:spacing w:val="-1"/>
        </w:rPr>
        <w:t>with</w:t>
      </w:r>
      <w:r>
        <w:rPr>
          <w:spacing w:val="42"/>
        </w:rPr>
        <w:t xml:space="preserve"> </w:t>
      </w:r>
      <w:r>
        <w:rPr>
          <w:spacing w:val="-1"/>
        </w:rPr>
        <w:t>AD,</w:t>
      </w:r>
      <w:r>
        <w:rPr>
          <w:spacing w:val="45"/>
        </w:rPr>
        <w:t xml:space="preserve"> </w:t>
      </w:r>
      <w:r>
        <w:rPr>
          <w:spacing w:val="-1"/>
        </w:rPr>
        <w:t>three</w:t>
      </w:r>
      <w:r>
        <w:rPr>
          <w:spacing w:val="57"/>
          <w:w w:val="101"/>
        </w:rPr>
        <w:t xml:space="preserve"> </w:t>
      </w:r>
      <w:r>
        <w:rPr>
          <w:spacing w:val="-1"/>
        </w:rPr>
        <w:t>reported</w:t>
      </w:r>
      <w:r>
        <w:rPr>
          <w:spacing w:val="50"/>
          <w:w w:val="101"/>
        </w:rPr>
        <w:t xml:space="preserve"> </w:t>
      </w:r>
      <w:r>
        <w:rPr>
          <w:spacing w:val="-1"/>
        </w:rPr>
        <w:t>symptom</w:t>
      </w:r>
      <w:r>
        <w:rPr>
          <w:spacing w:val="57"/>
        </w:rPr>
        <w:t xml:space="preserve"> </w:t>
      </w:r>
      <w:r>
        <w:rPr>
          <w:spacing w:val="-1"/>
        </w:rPr>
        <w:t>reso</w:t>
      </w:r>
      <w:r>
        <w:rPr>
          <w:spacing w:val="-2"/>
        </w:rPr>
        <w:t>lution.</w:t>
      </w:r>
      <w:r>
        <w:rPr/>
        <w:t xml:space="preserve"> </w:t>
      </w:r>
      <w:r>
        <w:rPr>
          <w:spacing w:val="-1"/>
        </w:rPr>
        <w:t>Of  the</w:t>
      </w:r>
      <w:r>
        <w:rPr>
          <w:spacing w:val="15"/>
          <w:w w:val="101"/>
        </w:rPr>
        <w:t xml:space="preserve">  </w:t>
      </w:r>
      <w:r>
        <w:rPr>
          <w:spacing w:val="-1"/>
        </w:rPr>
        <w:t>15  patients</w:t>
      </w:r>
      <w:r>
        <w:rPr>
          <w:spacing w:val="8"/>
        </w:rPr>
        <w:t xml:space="preserve">  </w:t>
      </w:r>
      <w:r>
        <w:rPr>
          <w:spacing w:val="-1"/>
        </w:rPr>
        <w:t>experiencing</w:t>
      </w:r>
      <w:r>
        <w:rPr>
          <w:spacing w:val="11"/>
        </w:rPr>
        <w:t xml:space="preserve">  </w:t>
      </w:r>
      <w:r>
        <w:rPr>
          <w:spacing w:val="-1"/>
        </w:rPr>
        <w:t>incontinence</w:t>
      </w:r>
      <w:r>
        <w:rPr>
          <w:spacing w:val="11"/>
        </w:rPr>
        <w:t xml:space="preserve">  </w:t>
      </w:r>
      <w:r>
        <w:rPr>
          <w:spacing w:val="-1"/>
        </w:rPr>
        <w:t>b</w:t>
      </w:r>
      <w:r>
        <w:rPr>
          <w:spacing w:val="-2"/>
        </w:rPr>
        <w:t>efore</w:t>
      </w:r>
      <w:r>
        <w:rPr>
          <w:spacing w:val="1"/>
        </w:rPr>
        <w:t xml:space="preserve"> </w:t>
      </w:r>
      <w:r>
        <w:rPr>
          <w:spacing w:val="-1"/>
        </w:rPr>
        <w:t>treatment,</w:t>
      </w:r>
      <w:r>
        <w:rPr>
          <w:spacing w:val="35"/>
        </w:rPr>
        <w:t xml:space="preserve"> </w:t>
      </w:r>
      <w:r>
        <w:rPr>
          <w:spacing w:val="-1"/>
        </w:rPr>
        <w:t>11</w:t>
      </w:r>
      <w:r>
        <w:rPr>
          <w:spacing w:val="28"/>
        </w:rPr>
        <w:t xml:space="preserve"> </w:t>
      </w:r>
      <w:r>
        <w:rPr>
          <w:spacing w:val="-1"/>
        </w:rPr>
        <w:t>reported</w:t>
      </w:r>
      <w:r>
        <w:rPr>
          <w:spacing w:val="22"/>
        </w:rPr>
        <w:t xml:space="preserve"> </w:t>
      </w:r>
      <w:r>
        <w:rPr>
          <w:spacing w:val="-1"/>
        </w:rPr>
        <w:t>symptom</w:t>
      </w:r>
      <w:r>
        <w:rPr>
          <w:spacing w:val="20"/>
        </w:rPr>
        <w:t xml:space="preserve"> </w:t>
      </w:r>
      <w:r>
        <w:rPr>
          <w:spacing w:val="-1"/>
        </w:rPr>
        <w:t>alleviation.  The</w:t>
      </w:r>
      <w:r>
        <w:rPr>
          <w:spacing w:val="28"/>
        </w:rPr>
        <w:t xml:space="preserve"> </w:t>
      </w:r>
      <w:r>
        <w:rPr>
          <w:spacing w:val="-1"/>
        </w:rPr>
        <w:t>most</w:t>
      </w:r>
      <w:r>
        <w:rPr/>
        <w:t xml:space="preserve"> </w:t>
      </w:r>
      <w:r>
        <w:rPr>
          <w:spacing w:val="-2"/>
        </w:rPr>
        <w:t>commonly</w:t>
      </w:r>
      <w:r>
        <w:rPr>
          <w:spacing w:val="46"/>
        </w:rPr>
        <w:t xml:space="preserve"> </w:t>
      </w:r>
      <w:r>
        <w:rPr>
          <w:spacing w:val="-2"/>
        </w:rPr>
        <w:t>reported</w:t>
      </w:r>
      <w:r>
        <w:rPr>
          <w:spacing w:val="27"/>
        </w:rPr>
        <w:t xml:space="preserve"> </w:t>
      </w:r>
      <w:r>
        <w:rPr>
          <w:spacing w:val="-2"/>
        </w:rPr>
        <w:t>AEs</w:t>
      </w:r>
      <w:r>
        <w:rPr>
          <w:spacing w:val="31"/>
        </w:rPr>
        <w:t xml:space="preserve"> </w:t>
      </w:r>
      <w:r>
        <w:rPr>
          <w:spacing w:val="-2"/>
        </w:rPr>
        <w:t>were</w:t>
      </w:r>
      <w:r>
        <w:rPr>
          <w:spacing w:val="40"/>
        </w:rPr>
        <w:t xml:space="preserve"> </w:t>
      </w:r>
      <w:r>
        <w:rPr>
          <w:spacing w:val="-2"/>
        </w:rPr>
        <w:t>UTI</w:t>
      </w:r>
      <w:r>
        <w:rPr>
          <w:spacing w:val="31"/>
        </w:rPr>
        <w:t xml:space="preserve"> </w:t>
      </w:r>
      <w:r>
        <w:rPr>
          <w:spacing w:val="-2"/>
        </w:rPr>
        <w:t>and</w:t>
      </w:r>
      <w:r>
        <w:rPr>
          <w:spacing w:val="34"/>
        </w:rPr>
        <w:t xml:space="preserve"> </w:t>
      </w:r>
      <w:r>
        <w:rPr>
          <w:spacing w:val="-2"/>
        </w:rPr>
        <w:t>dry</w:t>
      </w:r>
      <w:r>
        <w:rPr>
          <w:spacing w:val="41"/>
          <w:w w:val="101"/>
        </w:rPr>
        <w:t xml:space="preserve"> </w:t>
      </w:r>
      <w:r>
        <w:rPr>
          <w:spacing w:val="-2"/>
        </w:rPr>
        <w:t>mouth.   No</w:t>
      </w:r>
      <w:r>
        <w:rPr/>
        <w:t xml:space="preserve"> </w:t>
      </w:r>
      <w:r>
        <w:rPr/>
        <w:t>patients discontinued treatmen</w:t>
      </w:r>
      <w:r>
        <w:rPr>
          <w:spacing w:val="-1"/>
        </w:rPr>
        <w:t>t</w:t>
      </w:r>
      <w:r>
        <w:rPr>
          <w:spacing w:val="16"/>
        </w:rPr>
        <w:t xml:space="preserve"> </w:t>
      </w:r>
      <w:r>
        <w:rPr>
          <w:spacing w:val="-1"/>
        </w:rPr>
        <w:t>because of AEs.</w:t>
      </w:r>
    </w:p>
    <w:p>
      <w:pPr>
        <w:pStyle w:val="BodyText"/>
        <w:ind w:left="3" w:right="35" w:hanging="3"/>
        <w:spacing w:before="124" w:line="277" w:lineRule="auto"/>
        <w:jc w:val="both"/>
        <w:rPr/>
      </w:pPr>
      <w:r>
        <w:rPr>
          <w:spacing w:val="-1"/>
        </w:rPr>
        <w:t>Also</w:t>
      </w:r>
      <w:r>
        <w:rPr>
          <w:spacing w:val="27"/>
        </w:rPr>
        <w:t xml:space="preserve"> </w:t>
      </w:r>
      <w:r>
        <w:rPr>
          <w:spacing w:val="-1"/>
        </w:rPr>
        <w:t>exclusively</w:t>
      </w:r>
      <w:r>
        <w:rPr>
          <w:spacing w:val="30"/>
          <w:w w:val="101"/>
        </w:rPr>
        <w:t xml:space="preserve"> </w:t>
      </w:r>
      <w:r>
        <w:rPr>
          <w:spacing w:val="-1"/>
        </w:rPr>
        <w:t>in</w:t>
      </w:r>
      <w:r>
        <w:rPr>
          <w:spacing w:val="26"/>
          <w:w w:val="101"/>
        </w:rPr>
        <w:t xml:space="preserve"> </w:t>
      </w:r>
      <w:r>
        <w:rPr>
          <w:spacing w:val="-1"/>
        </w:rPr>
        <w:t>SCI</w:t>
      </w:r>
      <w:r>
        <w:rPr>
          <w:spacing w:val="33"/>
        </w:rPr>
        <w:t xml:space="preserve"> </w:t>
      </w:r>
      <w:r>
        <w:rPr>
          <w:spacing w:val="-1"/>
        </w:rPr>
        <w:t>patients,</w:t>
      </w:r>
      <w:r>
        <w:rPr>
          <w:spacing w:val="25"/>
        </w:rPr>
        <w:t xml:space="preserve"> </w:t>
      </w:r>
      <w:r>
        <w:rPr>
          <w:spacing w:val="-1"/>
        </w:rPr>
        <w:t>George</w:t>
      </w:r>
      <w:r>
        <w:rPr>
          <w:spacing w:val="26"/>
          <w:w w:val="101"/>
        </w:rPr>
        <w:t xml:space="preserve"> </w:t>
      </w:r>
      <w:r>
        <w:rPr>
          <w:spacing w:val="-2"/>
        </w:rPr>
        <w:t>et</w:t>
      </w:r>
      <w:r>
        <w:rPr>
          <w:spacing w:val="25"/>
          <w:w w:val="101"/>
        </w:rPr>
        <w:t xml:space="preserve"> </w:t>
      </w:r>
      <w:r>
        <w:rPr>
          <w:spacing w:val="-2"/>
        </w:rPr>
        <w:t>al.</w:t>
      </w:r>
      <w:r>
        <w:rPr>
          <w:sz w:val="11"/>
          <w:szCs w:val="11"/>
          <w:spacing w:val="-2"/>
          <w:position w:val="7"/>
        </w:rPr>
        <w:t>171  </w:t>
      </w:r>
      <w:r>
        <w:rPr>
          <w:spacing w:val="-2"/>
        </w:rPr>
        <w:t>aimed</w:t>
      </w:r>
      <w:r>
        <w:rPr/>
        <w:t xml:space="preserve"> </w:t>
      </w:r>
      <w:r>
        <w:rPr>
          <w:spacing w:val="-1"/>
        </w:rPr>
        <w:t>to</w:t>
      </w:r>
      <w:r>
        <w:rPr>
          <w:spacing w:val="38"/>
          <w:w w:val="101"/>
        </w:rPr>
        <w:t xml:space="preserve"> </w:t>
      </w:r>
      <w:r>
        <w:rPr>
          <w:spacing w:val="-1"/>
        </w:rPr>
        <w:t>ameliorate</w:t>
      </w:r>
      <w:r>
        <w:rPr>
          <w:spacing w:val="47"/>
        </w:rPr>
        <w:t xml:space="preserve"> </w:t>
      </w:r>
      <w:r>
        <w:rPr>
          <w:spacing w:val="-1"/>
        </w:rPr>
        <w:t>NDO</w:t>
      </w:r>
      <w:r>
        <w:rPr>
          <w:spacing w:val="36"/>
        </w:rPr>
        <w:t xml:space="preserve"> </w:t>
      </w:r>
      <w:r>
        <w:rPr>
          <w:spacing w:val="-1"/>
        </w:rPr>
        <w:t>with</w:t>
      </w:r>
      <w:r>
        <w:rPr>
          <w:spacing w:val="33"/>
        </w:rPr>
        <w:t xml:space="preserve"> </w:t>
      </w:r>
      <w:r>
        <w:rPr>
          <w:spacing w:val="-1"/>
        </w:rPr>
        <w:t>vario</w:t>
      </w:r>
      <w:r>
        <w:rPr>
          <w:spacing w:val="-2"/>
        </w:rPr>
        <w:t>us</w:t>
      </w:r>
      <w:r>
        <w:rPr>
          <w:spacing w:val="44"/>
          <w:w w:val="101"/>
        </w:rPr>
        <w:t xml:space="preserve"> </w:t>
      </w:r>
      <w:r>
        <w:rPr>
          <w:spacing w:val="-2"/>
        </w:rPr>
        <w:t>bladder</w:t>
      </w:r>
      <w:r>
        <w:rPr>
          <w:spacing w:val="43"/>
        </w:rPr>
        <w:t xml:space="preserve"> </w:t>
      </w:r>
      <w:r>
        <w:rPr>
          <w:spacing w:val="-2"/>
        </w:rPr>
        <w:t>instillations</w:t>
      </w:r>
      <w:r>
        <w:rPr>
          <w:spacing w:val="37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oxybutynin,</w:t>
      </w:r>
      <w:r>
        <w:rPr>
          <w:spacing w:val="37"/>
        </w:rPr>
        <w:t xml:space="preserve"> </w:t>
      </w:r>
      <w:r>
        <w:rPr>
          <w:spacing w:val="-1"/>
        </w:rPr>
        <w:t>propantheline, and capsaicin</w:t>
      </w:r>
      <w:r>
        <w:rPr>
          <w:spacing w:val="16"/>
        </w:rPr>
        <w:t xml:space="preserve"> </w:t>
      </w:r>
      <w:r>
        <w:rPr>
          <w:spacing w:val="-1"/>
        </w:rPr>
        <w:t>(n=18).</w:t>
      </w:r>
      <w:r>
        <w:rPr>
          <w:spacing w:val="11"/>
        </w:rPr>
        <w:t xml:space="preserve">  </w:t>
      </w:r>
      <w:r>
        <w:rPr>
          <w:spacing w:val="-1"/>
        </w:rPr>
        <w:t>Med-</w:t>
      </w:r>
      <w:r>
        <w:rPr/>
        <w:t xml:space="preserve"> </w:t>
      </w:r>
      <w:r>
        <w:rPr>
          <w:spacing w:val="-1"/>
        </w:rPr>
        <w:t>ications</w:t>
      </w:r>
      <w:r>
        <w:rPr>
          <w:spacing w:val="55"/>
        </w:rPr>
        <w:t xml:space="preserve"> </w:t>
      </w:r>
      <w:r>
        <w:rPr>
          <w:spacing w:val="-1"/>
        </w:rPr>
        <w:t>were  instilled</w:t>
      </w:r>
      <w:r>
        <w:rPr>
          <w:spacing w:val="57"/>
          <w:w w:val="101"/>
        </w:rPr>
        <w:t xml:space="preserve"> </w:t>
      </w:r>
      <w:r>
        <w:rPr>
          <w:spacing w:val="-1"/>
        </w:rPr>
        <w:t>sequentiall</w:t>
      </w:r>
      <w:r>
        <w:rPr>
          <w:spacing w:val="-2"/>
        </w:rPr>
        <w:t>y</w:t>
      </w:r>
      <w:r>
        <w:rPr>
          <w:spacing w:val="53"/>
          <w:w w:val="101"/>
        </w:rPr>
        <w:t xml:space="preserve"> </w:t>
      </w:r>
      <w:r>
        <w:rPr>
          <w:spacing w:val="-2"/>
        </w:rPr>
        <w:t>without</w:t>
      </w:r>
      <w:r>
        <w:rPr>
          <w:spacing w:val="57"/>
        </w:rPr>
        <w:t xml:space="preserve"> </w:t>
      </w:r>
      <w:r>
        <w:rPr>
          <w:spacing w:val="-2"/>
        </w:rPr>
        <w:t>a</w:t>
      </w:r>
      <w:r>
        <w:rPr>
          <w:spacing w:val="54"/>
          <w:w w:val="101"/>
        </w:rPr>
        <w:t xml:space="preserve"> </w:t>
      </w:r>
      <w:r>
        <w:rPr>
          <w:spacing w:val="-2"/>
        </w:rPr>
        <w:t>washout</w:t>
      </w:r>
      <w:r>
        <w:rPr/>
        <w:t xml:space="preserve"> </w:t>
      </w:r>
      <w:r>
        <w:rPr>
          <w:spacing w:val="-2"/>
        </w:rPr>
        <w:t>period</w:t>
      </w:r>
      <w:r>
        <w:rPr>
          <w:spacing w:val="48"/>
        </w:rPr>
        <w:t xml:space="preserve"> </w:t>
      </w:r>
      <w:r>
        <w:rPr>
          <w:spacing w:val="-2"/>
        </w:rPr>
        <w:t>between</w:t>
      </w:r>
      <w:r>
        <w:rPr>
          <w:spacing w:val="22"/>
        </w:rPr>
        <w:t xml:space="preserve"> </w:t>
      </w:r>
      <w:r>
        <w:rPr>
          <w:spacing w:val="-2"/>
        </w:rPr>
        <w:t>agents.    No</w:t>
      </w:r>
      <w:r>
        <w:rPr>
          <w:spacing w:val="24"/>
        </w:rPr>
        <w:t xml:space="preserve"> </w:t>
      </w:r>
      <w:r>
        <w:rPr>
          <w:spacing w:val="-2"/>
        </w:rPr>
        <w:t>significant</w:t>
      </w:r>
      <w:r>
        <w:rPr>
          <w:spacing w:val="23"/>
          <w:w w:val="101"/>
        </w:rPr>
        <w:t xml:space="preserve"> </w:t>
      </w:r>
      <w:r>
        <w:rPr>
          <w:spacing w:val="-2"/>
        </w:rPr>
        <w:t>changes</w:t>
      </w:r>
      <w:r>
        <w:rPr>
          <w:spacing w:val="31"/>
        </w:rPr>
        <w:t xml:space="preserve"> </w:t>
      </w:r>
      <w:r>
        <w:rPr>
          <w:spacing w:val="-2"/>
        </w:rPr>
        <w:t>in</w:t>
      </w:r>
      <w:r>
        <w:rPr>
          <w:spacing w:val="24"/>
        </w:rPr>
        <w:t xml:space="preserve"> </w:t>
      </w:r>
      <w:r>
        <w:rPr>
          <w:spacing w:val="-2"/>
        </w:rPr>
        <w:t>any</w:t>
      </w:r>
      <w:r>
        <w:rPr/>
        <w:t xml:space="preserve"> </w:t>
      </w:r>
      <w:r>
        <w:rPr>
          <w:spacing w:val="-1"/>
        </w:rPr>
        <w:t>measured</w:t>
      </w:r>
      <w:r>
        <w:rPr>
          <w:spacing w:val="19"/>
        </w:rPr>
        <w:t xml:space="preserve"> </w:t>
      </w:r>
      <w:r>
        <w:rPr>
          <w:spacing w:val="-1"/>
        </w:rPr>
        <w:t>objective</w:t>
      </w:r>
      <w:r>
        <w:rPr>
          <w:spacing w:val="18"/>
          <w:w w:val="101"/>
        </w:rPr>
        <w:t xml:space="preserve"> </w:t>
      </w:r>
      <w:r>
        <w:rPr>
          <w:spacing w:val="-1"/>
        </w:rPr>
        <w:t>or</w:t>
      </w:r>
      <w:r>
        <w:rPr>
          <w:spacing w:val="17"/>
          <w:w w:val="101"/>
        </w:rPr>
        <w:t xml:space="preserve"> </w:t>
      </w:r>
      <w:r>
        <w:rPr>
          <w:spacing w:val="-1"/>
        </w:rPr>
        <w:t>subjective</w:t>
      </w:r>
      <w:r>
        <w:rPr>
          <w:spacing w:val="25"/>
        </w:rPr>
        <w:t xml:space="preserve"> </w:t>
      </w:r>
      <w:r>
        <w:rPr>
          <w:spacing w:val="-1"/>
        </w:rPr>
        <w:t>paramet</w:t>
      </w:r>
      <w:r>
        <w:rPr>
          <w:spacing w:val="-2"/>
        </w:rPr>
        <w:t>ers</w:t>
      </w:r>
      <w:r>
        <w:rPr>
          <w:spacing w:val="16"/>
          <w:w w:val="101"/>
        </w:rPr>
        <w:t xml:space="preserve"> </w:t>
      </w:r>
      <w:r>
        <w:rPr>
          <w:spacing w:val="-2"/>
        </w:rPr>
        <w:t>were</w:t>
      </w:r>
      <w:r>
        <w:rPr>
          <w:spacing w:val="25"/>
          <w:w w:val="101"/>
        </w:rPr>
        <w:t xml:space="preserve"> </w:t>
      </w:r>
      <w:r>
        <w:rPr>
          <w:spacing w:val="-2"/>
        </w:rPr>
        <w:t>not-</w:t>
      </w:r>
      <w:r>
        <w:rPr/>
        <w:t xml:space="preserve"> </w:t>
      </w:r>
      <w:r>
        <w:rPr>
          <w:spacing w:val="-1"/>
        </w:rPr>
        <w:t>ed</w:t>
      </w:r>
      <w:r>
        <w:rPr>
          <w:spacing w:val="28"/>
          <w:w w:val="101"/>
        </w:rPr>
        <w:t xml:space="preserve"> </w:t>
      </w:r>
      <w:r>
        <w:rPr>
          <w:spacing w:val="-1"/>
        </w:rPr>
        <w:t>after</w:t>
      </w:r>
      <w:r>
        <w:rPr>
          <w:spacing w:val="27"/>
        </w:rPr>
        <w:t xml:space="preserve"> </w:t>
      </w:r>
      <w:r>
        <w:rPr>
          <w:spacing w:val="-1"/>
        </w:rPr>
        <w:t>oxybutynin.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38"/>
          <w:w w:val="101"/>
        </w:rPr>
        <w:t xml:space="preserve"> </w:t>
      </w:r>
      <w:r>
        <w:rPr>
          <w:spacing w:val="-1"/>
        </w:rPr>
        <w:t>most</w:t>
      </w:r>
      <w:r>
        <w:rPr>
          <w:spacing w:val="29"/>
        </w:rPr>
        <w:t xml:space="preserve"> </w:t>
      </w:r>
      <w:r>
        <w:rPr>
          <w:spacing w:val="-1"/>
        </w:rPr>
        <w:t>common</w:t>
      </w:r>
      <w:r>
        <w:rPr>
          <w:spacing w:val="-2"/>
        </w:rPr>
        <w:t>ly</w:t>
      </w:r>
      <w:r>
        <w:rPr>
          <w:spacing w:val="34"/>
        </w:rPr>
        <w:t xml:space="preserve"> </w:t>
      </w:r>
      <w:r>
        <w:rPr>
          <w:spacing w:val="-2"/>
        </w:rPr>
        <w:t>reported</w:t>
      </w:r>
      <w:r>
        <w:rPr>
          <w:spacing w:val="19"/>
        </w:rPr>
        <w:t xml:space="preserve"> </w:t>
      </w:r>
      <w:r>
        <w:rPr>
          <w:spacing w:val="-2"/>
        </w:rPr>
        <w:t>AEs</w:t>
      </w:r>
      <w:r>
        <w:rPr/>
        <w:t xml:space="preserve"> </w:t>
      </w:r>
      <w:r>
        <w:rPr>
          <w:spacing w:val="-2"/>
        </w:rPr>
        <w:t>were</w:t>
      </w:r>
      <w:r>
        <w:rPr>
          <w:spacing w:val="65"/>
        </w:rPr>
        <w:t xml:space="preserve"> </w:t>
      </w:r>
      <w:r>
        <w:rPr>
          <w:spacing w:val="-2"/>
        </w:rPr>
        <w:t>dry</w:t>
      </w:r>
      <w:r>
        <w:rPr>
          <w:spacing w:val="58"/>
          <w:w w:val="101"/>
        </w:rPr>
        <w:t xml:space="preserve"> </w:t>
      </w:r>
      <w:r>
        <w:rPr>
          <w:spacing w:val="-2"/>
        </w:rPr>
        <w:t>mouth</w:t>
      </w:r>
      <w:r>
        <w:rPr>
          <w:spacing w:val="51"/>
        </w:rPr>
        <w:t xml:space="preserve"> </w:t>
      </w:r>
      <w:r>
        <w:rPr>
          <w:spacing w:val="-2"/>
        </w:rPr>
        <w:t>and</w:t>
      </w:r>
      <w:r>
        <w:rPr>
          <w:spacing w:val="49"/>
        </w:rPr>
        <w:t xml:space="preserve"> </w:t>
      </w:r>
      <w:r>
        <w:rPr>
          <w:spacing w:val="-2"/>
        </w:rPr>
        <w:t>thirst.</w:t>
      </w:r>
      <w:r>
        <w:rPr>
          <w:spacing w:val="12"/>
        </w:rPr>
        <w:t xml:space="preserve">   </w:t>
      </w:r>
      <w:r>
        <w:rPr>
          <w:spacing w:val="-2"/>
        </w:rPr>
        <w:t>Because</w:t>
      </w:r>
      <w:r>
        <w:rPr>
          <w:spacing w:val="52"/>
        </w:rPr>
        <w:t xml:space="preserve"> </w:t>
      </w:r>
      <w:r>
        <w:rPr>
          <w:spacing w:val="-2"/>
        </w:rPr>
        <w:t>this</w:t>
      </w:r>
      <w:r>
        <w:rPr>
          <w:spacing w:val="52"/>
          <w:w w:val="101"/>
        </w:rPr>
        <w:t xml:space="preserve"> </w:t>
      </w:r>
      <w:r>
        <w:rPr>
          <w:spacing w:val="-2"/>
        </w:rPr>
        <w:t>study</w:t>
      </w:r>
      <w:r>
        <w:rPr>
          <w:spacing w:val="53"/>
          <w:w w:val="101"/>
        </w:rPr>
        <w:t xml:space="preserve"> </w:t>
      </w:r>
      <w:r>
        <w:rPr>
          <w:spacing w:val="-2"/>
        </w:rPr>
        <w:t>only</w:t>
      </w:r>
      <w:r>
        <w:rPr/>
        <w:t xml:space="preserve"> </w:t>
      </w:r>
      <w:r>
        <w:rPr>
          <w:spacing w:val="-2"/>
        </w:rPr>
        <w:t>administered</w:t>
      </w:r>
      <w:r>
        <w:rPr>
          <w:spacing w:val="50"/>
          <w:w w:val="101"/>
        </w:rPr>
        <w:t xml:space="preserve"> </w:t>
      </w:r>
      <w:r>
        <w:rPr>
          <w:spacing w:val="-2"/>
        </w:rPr>
        <w:t>the</w:t>
      </w:r>
      <w:r>
        <w:rPr>
          <w:spacing w:val="55"/>
        </w:rPr>
        <w:t xml:space="preserve"> </w:t>
      </w:r>
      <w:r>
        <w:rPr>
          <w:spacing w:val="-2"/>
        </w:rPr>
        <w:t>medication</w:t>
      </w:r>
      <w:r>
        <w:rPr>
          <w:spacing w:val="43"/>
        </w:rPr>
        <w:t xml:space="preserve"> </w:t>
      </w:r>
      <w:r>
        <w:rPr>
          <w:spacing w:val="-2"/>
        </w:rPr>
        <w:t>for</w:t>
      </w:r>
      <w:r>
        <w:rPr>
          <w:spacing w:val="46"/>
          <w:w w:val="101"/>
        </w:rPr>
        <w:t xml:space="preserve"> </w:t>
      </w:r>
      <w:r>
        <w:rPr>
          <w:spacing w:val="-2"/>
        </w:rPr>
        <w:t>one</w:t>
      </w:r>
      <w:r>
        <w:rPr>
          <w:spacing w:val="48"/>
        </w:rPr>
        <w:t xml:space="preserve"> </w:t>
      </w:r>
      <w:r>
        <w:rPr>
          <w:spacing w:val="-2"/>
        </w:rPr>
        <w:t>day,</w:t>
      </w:r>
      <w:r>
        <w:rPr>
          <w:spacing w:val="52"/>
          <w:w w:val="101"/>
        </w:rPr>
        <w:t xml:space="preserve"> </w:t>
      </w:r>
      <w:r>
        <w:rPr>
          <w:spacing w:val="-2"/>
        </w:rPr>
        <w:t>its</w:t>
      </w:r>
      <w:r>
        <w:rPr>
          <w:spacing w:val="53"/>
          <w:w w:val="101"/>
        </w:rPr>
        <w:t xml:space="preserve"> </w:t>
      </w:r>
      <w:r>
        <w:rPr>
          <w:spacing w:val="-2"/>
        </w:rPr>
        <w:t>utility</w:t>
      </w:r>
      <w:r>
        <w:rPr>
          <w:spacing w:val="52"/>
          <w:w w:val="101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minimal</w:t>
      </w:r>
      <w:r>
        <w:rPr>
          <w:spacing w:val="30"/>
          <w:w w:val="101"/>
        </w:rPr>
        <w:t xml:space="preserve"> </w:t>
      </w:r>
      <w:r>
        <w:rPr>
          <w:spacing w:val="-1"/>
        </w:rPr>
        <w:t>but</w:t>
      </w:r>
      <w:r>
        <w:rPr>
          <w:spacing w:val="15"/>
        </w:rPr>
        <w:t xml:space="preserve"> </w:t>
      </w:r>
      <w:r>
        <w:rPr>
          <w:spacing w:val="-1"/>
        </w:rPr>
        <w:t>included for comprehensiveness.</w:t>
      </w:r>
    </w:p>
    <w:p>
      <w:pPr>
        <w:pStyle w:val="BodyText"/>
        <w:ind w:left="3" w:right="40" w:firstLine="2"/>
        <w:spacing w:before="141" w:line="264" w:lineRule="auto"/>
        <w:jc w:val="both"/>
        <w:rPr/>
      </w:pPr>
      <w:r>
        <w:rPr/>
        <w:t>With regards to diverse e</w:t>
      </w:r>
      <w:r>
        <w:rPr>
          <w:spacing w:val="-1"/>
        </w:rPr>
        <w:t>tiologies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10"/>
        </w:rPr>
        <w:t xml:space="preserve"> </w:t>
      </w:r>
      <w:r>
        <w:rPr>
          <w:spacing w:val="-1"/>
        </w:rPr>
        <w:t>NLUTD,</w:t>
      </w:r>
      <w:r>
        <w:rPr>
          <w:spacing w:val="4"/>
        </w:rPr>
        <w:t xml:space="preserve"> </w:t>
      </w:r>
      <w:r>
        <w:rPr>
          <w:spacing w:val="-1"/>
        </w:rPr>
        <w:t>three</w:t>
      </w:r>
      <w:r>
        <w:rPr>
          <w:spacing w:val="10"/>
        </w:rPr>
        <w:t xml:space="preserve"> </w:t>
      </w:r>
      <w:r>
        <w:rPr>
          <w:spacing w:val="-1"/>
        </w:rPr>
        <w:t>stud-</w:t>
      </w:r>
      <w:r>
        <w:rPr/>
        <w:t xml:space="preserve"> </w:t>
      </w:r>
      <w:r>
        <w:rPr>
          <w:spacing w:val="-1"/>
        </w:rPr>
        <w:t>ies</w:t>
      </w:r>
      <w:r>
        <w:rPr>
          <w:spacing w:val="39"/>
          <w:w w:val="101"/>
        </w:rPr>
        <w:t xml:space="preserve"> </w:t>
      </w:r>
      <w:r>
        <w:rPr>
          <w:spacing w:val="-1"/>
        </w:rPr>
        <w:t>were</w:t>
      </w:r>
      <w:r>
        <w:rPr>
          <w:spacing w:val="41"/>
        </w:rPr>
        <w:t xml:space="preserve"> </w:t>
      </w:r>
      <w:r>
        <w:rPr>
          <w:spacing w:val="-1"/>
        </w:rPr>
        <w:t>evaluated</w:t>
      </w:r>
      <w:r>
        <w:rPr>
          <w:spacing w:val="37"/>
          <w:w w:val="101"/>
        </w:rPr>
        <w:t xml:space="preserve"> </w:t>
      </w:r>
      <w:r>
        <w:rPr>
          <w:spacing w:val="-1"/>
        </w:rPr>
        <w:t>for</w:t>
      </w:r>
      <w:r>
        <w:rPr>
          <w:spacing w:val="45"/>
        </w:rPr>
        <w:t xml:space="preserve"> </w:t>
      </w:r>
      <w:r>
        <w:rPr>
          <w:spacing w:val="-1"/>
        </w:rPr>
        <w:t>intravesical</w:t>
      </w:r>
      <w:r>
        <w:rPr>
          <w:spacing w:val="41"/>
        </w:rPr>
        <w:t xml:space="preserve"> </w:t>
      </w:r>
      <w:r>
        <w:rPr>
          <w:spacing w:val="-1"/>
        </w:rPr>
        <w:t>oxybutynin</w:t>
      </w:r>
      <w:r>
        <w:rPr>
          <w:spacing w:val="39"/>
        </w:rPr>
        <w:t xml:space="preserve"> </w:t>
      </w:r>
      <w:r>
        <w:rPr>
          <w:spacing w:val="-1"/>
        </w:rPr>
        <w:t>efficacy</w:t>
      </w:r>
      <w:r>
        <w:rPr/>
        <w:t xml:space="preserve"> </w:t>
      </w:r>
      <w:r>
        <w:rPr>
          <w:spacing w:val="-1"/>
        </w:rPr>
        <w:t>and</w:t>
      </w:r>
      <w:r>
        <w:rPr>
          <w:spacing w:val="53"/>
          <w:w w:val="101"/>
        </w:rPr>
        <w:t xml:space="preserve"> </w:t>
      </w:r>
      <w:r>
        <w:rPr>
          <w:spacing w:val="-1"/>
        </w:rPr>
        <w:t>safety.     A  ran</w:t>
      </w:r>
      <w:r>
        <w:rPr>
          <w:spacing w:val="-2"/>
        </w:rPr>
        <w:t>domized  design</w:t>
      </w:r>
      <w:r>
        <w:rPr>
          <w:spacing w:val="51"/>
        </w:rPr>
        <w:t xml:space="preserve"> </w:t>
      </w:r>
      <w:r>
        <w:rPr>
          <w:spacing w:val="-2"/>
        </w:rPr>
        <w:t>compared  17  pa-</w:t>
      </w:r>
      <w:r>
        <w:rPr/>
        <w:t xml:space="preserve"> </w:t>
      </w:r>
      <w:r>
        <w:rPr>
          <w:spacing w:val="-1"/>
        </w:rPr>
        <w:t>tients on oral oxybutynin</w:t>
      </w:r>
      <w:r>
        <w:rPr>
          <w:spacing w:val="17"/>
        </w:rPr>
        <w:t xml:space="preserve"> </w:t>
      </w:r>
      <w:r>
        <w:rPr>
          <w:spacing w:val="-1"/>
        </w:rPr>
        <w:t>(5</w:t>
      </w:r>
      <w:r>
        <w:rPr>
          <w:spacing w:val="18"/>
          <w:w w:val="101"/>
        </w:rPr>
        <w:t xml:space="preserve"> </w:t>
      </w:r>
      <w:r>
        <w:rPr>
          <w:spacing w:val="-1"/>
        </w:rPr>
        <w:t>mg</w:t>
      </w:r>
      <w:r>
        <w:rPr>
          <w:spacing w:val="7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ree</w:t>
      </w:r>
      <w:r>
        <w:rPr>
          <w:spacing w:val="8"/>
        </w:rPr>
        <w:t xml:space="preserve"> </w:t>
      </w:r>
      <w:r>
        <w:rPr>
          <w:spacing w:val="-2"/>
        </w:rPr>
        <w:t>times</w:t>
      </w:r>
      <w:r>
        <w:rPr>
          <w:spacing w:val="12"/>
        </w:rPr>
        <w:t xml:space="preserve"> </w:t>
      </w:r>
      <w:r>
        <w:rPr>
          <w:spacing w:val="-2"/>
        </w:rPr>
        <w:t>daily)</w:t>
      </w:r>
      <w:r>
        <w:rPr>
          <w:spacing w:val="6"/>
        </w:rPr>
        <w:t xml:space="preserve"> </w:t>
      </w:r>
      <w:r>
        <w:rPr>
          <w:spacing w:val="-2"/>
        </w:rPr>
        <w:t>to</w:t>
      </w:r>
      <w:r>
        <w:rPr>
          <w:spacing w:val="25"/>
          <w:w w:val="101"/>
        </w:rPr>
        <w:t xml:space="preserve"> </w:t>
      </w:r>
      <w:r>
        <w:rPr>
          <w:spacing w:val="-2"/>
        </w:rPr>
        <w:t>18</w:t>
      </w:r>
      <w:r>
        <w:rPr/>
        <w:t xml:space="preserve"> </w:t>
      </w:r>
      <w:r>
        <w:rPr>
          <w:spacing w:val="-1"/>
        </w:rPr>
        <w:t>patients</w:t>
      </w:r>
      <w:r>
        <w:rPr>
          <w:spacing w:val="57"/>
        </w:rPr>
        <w:t xml:space="preserve"> </w:t>
      </w:r>
      <w:r>
        <w:rPr>
          <w:spacing w:val="-1"/>
        </w:rPr>
        <w:t>receiving</w:t>
      </w:r>
      <w:r>
        <w:rPr>
          <w:spacing w:val="54"/>
        </w:rPr>
        <w:t xml:space="preserve"> </w:t>
      </w:r>
      <w:r>
        <w:rPr>
          <w:spacing w:val="-1"/>
        </w:rPr>
        <w:t>intravesical</w:t>
      </w:r>
      <w:r>
        <w:rPr>
          <w:spacing w:val="51"/>
        </w:rPr>
        <w:t xml:space="preserve"> </w:t>
      </w:r>
      <w:r>
        <w:rPr>
          <w:spacing w:val="-1"/>
        </w:rPr>
        <w:t>oxybuty</w:t>
      </w:r>
      <w:r>
        <w:rPr>
          <w:spacing w:val="-2"/>
        </w:rPr>
        <w:t>nin</w:t>
      </w:r>
      <w:r>
        <w:rPr>
          <w:spacing w:val="55"/>
        </w:rPr>
        <w:t xml:space="preserve"> </w:t>
      </w:r>
      <w:r>
        <w:rPr>
          <w:spacing w:val="-2"/>
        </w:rPr>
        <w:t>(0.1%</w:t>
      </w:r>
      <w:r>
        <w:rPr>
          <w:spacing w:val="51"/>
        </w:rPr>
        <w:t xml:space="preserve"> </w:t>
      </w:r>
      <w:r>
        <w:rPr>
          <w:spacing w:val="-2"/>
        </w:rPr>
        <w:t>solu-</w:t>
      </w:r>
      <w:r>
        <w:rPr/>
        <w:t xml:space="preserve"> </w:t>
      </w:r>
      <w:r>
        <w:rPr>
          <w:spacing w:val="-2"/>
        </w:rPr>
        <w:t>tion</w:t>
      </w:r>
      <w:r>
        <w:rPr>
          <w:spacing w:val="68"/>
        </w:rPr>
        <w:t xml:space="preserve"> </w:t>
      </w:r>
      <w:r>
        <w:rPr>
          <w:spacing w:val="-2"/>
        </w:rPr>
        <w:t>three</w:t>
      </w:r>
      <w:r>
        <w:rPr>
          <w:spacing w:val="52"/>
        </w:rPr>
        <w:t xml:space="preserve"> </w:t>
      </w:r>
      <w:r>
        <w:rPr>
          <w:spacing w:val="-2"/>
        </w:rPr>
        <w:t>times</w:t>
      </w:r>
      <w:r>
        <w:rPr>
          <w:spacing w:val="57"/>
        </w:rPr>
        <w:t xml:space="preserve"> </w:t>
      </w:r>
      <w:r>
        <w:rPr>
          <w:spacing w:val="-2"/>
        </w:rPr>
        <w:t>daily)</w:t>
      </w:r>
      <w:r>
        <w:rPr>
          <w:spacing w:val="53"/>
        </w:rPr>
        <w:t xml:space="preserve"> </w:t>
      </w:r>
      <w:r>
        <w:rPr>
          <w:spacing w:val="-2"/>
        </w:rPr>
        <w:t>for</w:t>
      </w:r>
      <w:r>
        <w:rPr>
          <w:spacing w:val="56"/>
        </w:rPr>
        <w:t xml:space="preserve"> </w:t>
      </w:r>
      <w:r>
        <w:rPr>
          <w:spacing w:val="-2"/>
        </w:rPr>
        <w:t>a</w:t>
      </w:r>
      <w:r>
        <w:rPr>
          <w:spacing w:val="57"/>
          <w:w w:val="101"/>
        </w:rPr>
        <w:t xml:space="preserve"> </w:t>
      </w:r>
      <w:r>
        <w:rPr>
          <w:spacing w:val="-2"/>
        </w:rPr>
        <w:t>one-month  interval.  Pa-</w:t>
      </w:r>
      <w:r>
        <w:rPr/>
        <w:t xml:space="preserve"> </w:t>
      </w:r>
      <w:r>
        <w:rPr>
          <w:spacing w:val="-2"/>
        </w:rPr>
        <w:t>tients</w:t>
      </w:r>
      <w:r>
        <w:rPr>
          <w:spacing w:val="67"/>
        </w:rPr>
        <w:t xml:space="preserve"> </w:t>
      </w:r>
      <w:r>
        <w:rPr>
          <w:spacing w:val="-2"/>
        </w:rPr>
        <w:t>had</w:t>
      </w:r>
      <w:r>
        <w:rPr>
          <w:spacing w:val="50"/>
          <w:w w:val="101"/>
        </w:rPr>
        <w:t xml:space="preserve"> </w:t>
      </w:r>
      <w:r>
        <w:rPr>
          <w:spacing w:val="-2"/>
        </w:rPr>
        <w:t>a</w:t>
      </w:r>
      <w:r>
        <w:rPr>
          <w:spacing w:val="46"/>
        </w:rPr>
        <w:t xml:space="preserve"> </w:t>
      </w:r>
      <w:r>
        <w:rPr>
          <w:spacing w:val="-2"/>
        </w:rPr>
        <w:t>variety</w:t>
      </w:r>
      <w:r>
        <w:rPr>
          <w:spacing w:val="49"/>
        </w:rPr>
        <w:t xml:space="preserve"> </w:t>
      </w:r>
      <w:r>
        <w:rPr>
          <w:spacing w:val="-2"/>
        </w:rPr>
        <w:t>of</w:t>
      </w:r>
      <w:r>
        <w:rPr>
          <w:spacing w:val="43"/>
        </w:rPr>
        <w:t xml:space="preserve"> </w:t>
      </w:r>
      <w:r>
        <w:rPr>
          <w:spacing w:val="-2"/>
        </w:rPr>
        <w:t>causes</w:t>
      </w:r>
      <w:r>
        <w:rPr>
          <w:spacing w:val="49"/>
          <w:w w:val="101"/>
        </w:rPr>
        <w:t xml:space="preserve"> </w:t>
      </w:r>
      <w:r>
        <w:rPr>
          <w:spacing w:val="-2"/>
        </w:rPr>
        <w:t>of</w:t>
      </w:r>
      <w:r>
        <w:rPr>
          <w:spacing w:val="51"/>
        </w:rPr>
        <w:t xml:space="preserve"> </w:t>
      </w:r>
      <w:r>
        <w:rPr>
          <w:spacing w:val="-2"/>
        </w:rPr>
        <w:t>NLUTD.</w:t>
      </w:r>
      <w:r>
        <w:rPr>
          <w:sz w:val="11"/>
          <w:szCs w:val="11"/>
          <w:spacing w:val="-2"/>
          <w:position w:val="7"/>
        </w:rPr>
        <w:t>172</w:t>
      </w:r>
      <w:r>
        <w:rPr>
          <w:sz w:val="11"/>
          <w:szCs w:val="11"/>
          <w:spacing w:val="14"/>
          <w:position w:val="7"/>
        </w:rPr>
        <w:t xml:space="preserve">  </w:t>
      </w:r>
      <w:r>
        <w:rPr>
          <w:spacing w:val="-2"/>
        </w:rPr>
        <w:t>The</w:t>
      </w:r>
      <w:r>
        <w:rPr>
          <w:spacing w:val="60"/>
          <w:w w:val="101"/>
        </w:rPr>
        <w:t xml:space="preserve"> </w:t>
      </w:r>
      <w:r>
        <w:rPr>
          <w:spacing w:val="-2"/>
        </w:rPr>
        <w:t>MCC</w:t>
      </w:r>
    </w:p>
    <w:p>
      <w:pPr>
        <w:spacing w:line="264" w:lineRule="auto"/>
        <w:sectPr>
          <w:type w:val="continuous"/>
          <w:pgSz w:w="12240" w:h="15840"/>
          <w:pgMar w:top="570" w:right="720" w:bottom="533" w:left="779" w:header="338" w:footer="385" w:gutter="0"/>
          <w:cols w:equalWidth="0" w:num="2">
            <w:col w:w="5481" w:space="100"/>
            <w:col w:w="5160" w:space="0"/>
          </w:cols>
        </w:sectPr>
        <w:rPr/>
      </w:pPr>
    </w:p>
    <w:p>
      <w:pPr>
        <w:pStyle w:val="BodyText"/>
        <w:ind w:left="27" w:right="3704" w:hanging="18"/>
        <w:spacing w:before="197" w:line="226" w:lineRule="auto"/>
        <w:rPr>
          <w:sz w:val="22"/>
          <w:szCs w:val="22"/>
        </w:rPr>
      </w:pPr>
      <w:r>
        <w:pict>
          <v:shape id="_x0000_s82" style="position:absolute;margin-left:365.454pt;margin-top:6.40544pt;mso-position-vertical-relative:text;mso-position-horizontal-relative:text;width:173pt;height:47pt;z-index:251774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50"/>
          <w:footerReference w:type="default" r:id="rId51"/>
          <w:pgSz w:w="12240" w:h="15840"/>
          <w:pgMar w:top="570" w:right="720" w:bottom="533" w:left="770" w:header="338" w:footer="385" w:gutter="0"/>
          <w:cols w:equalWidth="0" w:num="1">
            <w:col w:w="10750" w:space="0"/>
          </w:cols>
        </w:sectPr>
        <w:rPr/>
      </w:pPr>
    </w:p>
    <w:p>
      <w:pPr>
        <w:pStyle w:val="BodyText"/>
        <w:ind w:left="12" w:right="370" w:firstLine="9"/>
        <w:spacing w:before="31" w:line="274" w:lineRule="auto"/>
        <w:jc w:val="both"/>
        <w:rPr/>
      </w:pPr>
      <w:r>
        <w:rPr>
          <w:spacing w:val="-2"/>
        </w:rPr>
        <w:t>increased</w:t>
      </w:r>
      <w:r>
        <w:rPr>
          <w:spacing w:val="42"/>
          <w:w w:val="101"/>
        </w:rPr>
        <w:t xml:space="preserve"> </w:t>
      </w:r>
      <w:r>
        <w:rPr>
          <w:spacing w:val="-2"/>
        </w:rPr>
        <w:t>significantly</w:t>
      </w:r>
      <w:r>
        <w:rPr>
          <w:spacing w:val="47"/>
          <w:w w:val="101"/>
        </w:rPr>
        <w:t xml:space="preserve"> </w:t>
      </w:r>
      <w:r>
        <w:rPr>
          <w:spacing w:val="-2"/>
        </w:rPr>
        <w:t>by</w:t>
      </w:r>
      <w:r>
        <w:rPr>
          <w:spacing w:val="56"/>
        </w:rPr>
        <w:t xml:space="preserve"> </w:t>
      </w:r>
      <w:r>
        <w:rPr>
          <w:spacing w:val="-3"/>
        </w:rPr>
        <w:t>116.6</w:t>
      </w:r>
      <w:r>
        <w:rPr>
          <w:spacing w:val="49"/>
          <w:w w:val="101"/>
        </w:rPr>
        <w:t xml:space="preserve"> </w:t>
      </w:r>
      <w:r>
        <w:rPr>
          <w:spacing w:val="-3"/>
        </w:rPr>
        <w:t>mL</w:t>
      </w:r>
      <w:r>
        <w:rPr>
          <w:spacing w:val="45"/>
          <w:w w:val="101"/>
        </w:rPr>
        <w:t xml:space="preserve"> </w:t>
      </w:r>
      <w:r>
        <w:rPr>
          <w:spacing w:val="-3"/>
        </w:rPr>
        <w:t>in</w:t>
      </w:r>
      <w:r>
        <w:rPr>
          <w:spacing w:val="36"/>
          <w:w w:val="101"/>
        </w:rPr>
        <w:t xml:space="preserve"> </w:t>
      </w:r>
      <w:r>
        <w:rPr>
          <w:spacing w:val="-3"/>
        </w:rPr>
        <w:t>the</w:t>
      </w:r>
      <w:r>
        <w:rPr>
          <w:spacing w:val="48"/>
          <w:w w:val="101"/>
        </w:rPr>
        <w:t xml:space="preserve"> </w:t>
      </w:r>
      <w:r>
        <w:rPr>
          <w:spacing w:val="-3"/>
        </w:rPr>
        <w:t>intravesical</w:t>
      </w:r>
      <w:r>
        <w:rPr/>
        <w:t xml:space="preserve"> </w:t>
      </w:r>
      <w:r>
        <w:rPr>
          <w:spacing w:val="-2"/>
        </w:rPr>
        <w:t>group</w:t>
      </w:r>
      <w:r>
        <w:rPr>
          <w:spacing w:val="53"/>
        </w:rPr>
        <w:t xml:space="preserve"> </w:t>
      </w:r>
      <w:r>
        <w:rPr>
          <w:spacing w:val="-2"/>
        </w:rPr>
        <w:t>compared</w:t>
      </w:r>
      <w:r>
        <w:rPr>
          <w:spacing w:val="43"/>
          <w:w w:val="101"/>
        </w:rPr>
        <w:t xml:space="preserve"> </w:t>
      </w:r>
      <w:r>
        <w:rPr>
          <w:spacing w:val="-2"/>
        </w:rPr>
        <w:t>to  18.1</w:t>
      </w:r>
      <w:r>
        <w:rPr>
          <w:spacing w:val="51"/>
          <w:w w:val="101"/>
        </w:rPr>
        <w:t xml:space="preserve"> </w:t>
      </w:r>
      <w:r>
        <w:rPr>
          <w:spacing w:val="-2"/>
        </w:rPr>
        <w:t>mL</w:t>
      </w:r>
      <w:r>
        <w:rPr>
          <w:spacing w:val="53"/>
        </w:rPr>
        <w:t xml:space="preserve"> </w:t>
      </w:r>
      <w:r>
        <w:rPr>
          <w:spacing w:val="-2"/>
        </w:rPr>
        <w:t>in</w:t>
      </w:r>
      <w:r>
        <w:rPr>
          <w:spacing w:val="41"/>
          <w:w w:val="101"/>
        </w:rPr>
        <w:t xml:space="preserve"> </w:t>
      </w:r>
      <w:r>
        <w:rPr>
          <w:spacing w:val="-2"/>
        </w:rPr>
        <w:t>the</w:t>
      </w:r>
      <w:r>
        <w:rPr>
          <w:spacing w:val="47"/>
        </w:rPr>
        <w:t xml:space="preserve"> </w:t>
      </w:r>
      <w:r>
        <w:rPr>
          <w:spacing w:val="-2"/>
        </w:rPr>
        <w:t>oral</w:t>
      </w:r>
      <w:r>
        <w:rPr>
          <w:spacing w:val="47"/>
          <w:w w:val="101"/>
        </w:rPr>
        <w:t xml:space="preserve"> </w:t>
      </w:r>
      <w:r>
        <w:rPr>
          <w:spacing w:val="-2"/>
        </w:rPr>
        <w:t>group.   Both</w:t>
      </w:r>
      <w:r>
        <w:rPr/>
        <w:t xml:space="preserve"> </w:t>
      </w:r>
      <w:r>
        <w:rPr>
          <w:spacing w:val="-1"/>
        </w:rPr>
        <w:t>groups demonstrated similar</w:t>
      </w:r>
      <w:r>
        <w:rPr>
          <w:spacing w:val="16"/>
        </w:rPr>
        <w:t xml:space="preserve"> </w:t>
      </w:r>
      <w:r>
        <w:rPr>
          <w:spacing w:val="-1"/>
        </w:rPr>
        <w:t>improvements in</w:t>
      </w:r>
      <w:r>
        <w:rPr>
          <w:spacing w:val="18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DP,</w:t>
      </w:r>
      <w:r>
        <w:rPr>
          <w:spacing w:val="18"/>
        </w:rPr>
        <w:t xml:space="preserve"> </w:t>
      </w:r>
      <w:r>
        <w:rPr>
          <w:spacing w:val="-2"/>
        </w:rPr>
        <w:t>RV,</w:t>
      </w:r>
      <w:r>
        <w:rPr/>
        <w:t xml:space="preserve"> </w:t>
      </w:r>
      <w:r>
        <w:rPr>
          <w:spacing w:val="-1"/>
        </w:rPr>
        <w:t>compliance,</w:t>
      </w:r>
      <w:r>
        <w:rPr>
          <w:spacing w:val="50"/>
        </w:rPr>
        <w:t xml:space="preserve"> </w:t>
      </w:r>
      <w:r>
        <w:rPr>
          <w:spacing w:val="-1"/>
        </w:rPr>
        <w:t>incontinence</w:t>
      </w:r>
      <w:r>
        <w:rPr>
          <w:spacing w:val="38"/>
        </w:rPr>
        <w:t xml:space="preserve"> </w:t>
      </w:r>
      <w:r>
        <w:rPr>
          <w:spacing w:val="-1"/>
        </w:rPr>
        <w:t>episodes,</w:t>
      </w:r>
      <w:r>
        <w:rPr>
          <w:spacing w:val="36"/>
        </w:rPr>
        <w:t xml:space="preserve"> </w:t>
      </w:r>
      <w:r>
        <w:rPr>
          <w:spacing w:val="-1"/>
        </w:rPr>
        <w:t>catheterization</w:t>
      </w:r>
      <w:r>
        <w:rPr>
          <w:spacing w:val="32"/>
          <w:w w:val="101"/>
        </w:rPr>
        <w:t xml:space="preserve"> </w:t>
      </w:r>
      <w:r>
        <w:rPr>
          <w:spacing w:val="-1"/>
        </w:rPr>
        <w:t>fre-</w:t>
      </w:r>
      <w:r>
        <w:rPr/>
        <w:t xml:space="preserve"> </w:t>
      </w:r>
      <w:r>
        <w:rPr>
          <w:spacing w:val="-2"/>
        </w:rPr>
        <w:t>quency,</w:t>
      </w:r>
      <w:r>
        <w:rPr>
          <w:spacing w:val="40"/>
        </w:rPr>
        <w:t xml:space="preserve"> </w:t>
      </w:r>
      <w:r>
        <w:rPr>
          <w:spacing w:val="-2"/>
        </w:rPr>
        <w:t>DLPP,</w:t>
      </w:r>
      <w:r>
        <w:rPr>
          <w:spacing w:val="26"/>
          <w:w w:val="101"/>
        </w:rPr>
        <w:t xml:space="preserve"> </w:t>
      </w:r>
      <w:r>
        <w:rPr>
          <w:spacing w:val="-2"/>
        </w:rPr>
        <w:t>and</w:t>
      </w:r>
      <w:r>
        <w:rPr>
          <w:spacing w:val="21"/>
          <w:w w:val="101"/>
        </w:rPr>
        <w:t xml:space="preserve"> </w:t>
      </w:r>
      <w:r>
        <w:rPr>
          <w:spacing w:val="-2"/>
        </w:rPr>
        <w:t>volume</w:t>
      </w:r>
      <w:r>
        <w:rPr>
          <w:spacing w:val="25"/>
          <w:w w:val="101"/>
        </w:rPr>
        <w:t xml:space="preserve"> </w:t>
      </w:r>
      <w:r>
        <w:rPr>
          <w:spacing w:val="-2"/>
        </w:rPr>
        <w:t>at</w:t>
      </w:r>
      <w:r>
        <w:rPr>
          <w:spacing w:val="21"/>
          <w:w w:val="101"/>
        </w:rPr>
        <w:t xml:space="preserve"> </w:t>
      </w:r>
      <w:r>
        <w:rPr>
          <w:spacing w:val="-2"/>
        </w:rPr>
        <w:t>time</w:t>
      </w:r>
      <w:r>
        <w:rPr>
          <w:spacing w:val="25"/>
          <w:w w:val="101"/>
        </w:rPr>
        <w:t xml:space="preserve"> </w:t>
      </w:r>
      <w:r>
        <w:rPr>
          <w:spacing w:val="-2"/>
        </w:rPr>
        <w:t>of</w:t>
      </w:r>
      <w:r>
        <w:rPr>
          <w:spacing w:val="24"/>
        </w:rPr>
        <w:t xml:space="preserve"> </w:t>
      </w:r>
      <w:r>
        <w:rPr>
          <w:spacing w:val="-2"/>
        </w:rPr>
        <w:t>incontinence</w:t>
      </w:r>
      <w:r>
        <w:rPr>
          <w:spacing w:val="26"/>
        </w:rPr>
        <w:t xml:space="preserve"> </w:t>
      </w:r>
      <w:r>
        <w:rPr>
          <w:spacing w:val="-2"/>
        </w:rPr>
        <w:t>epi-</w:t>
      </w:r>
      <w:r>
        <w:rPr/>
        <w:t xml:space="preserve"> </w:t>
      </w:r>
      <w:r>
        <w:rPr>
          <w:spacing w:val="-1"/>
        </w:rPr>
        <w:t>sode.   AEs  were  more  common  a</w:t>
      </w:r>
      <w:r>
        <w:rPr>
          <w:spacing w:val="-2"/>
        </w:rPr>
        <w:t>mong  patients  who</w:t>
      </w:r>
      <w:r>
        <w:rPr/>
        <w:t xml:space="preserve"> </w:t>
      </w:r>
      <w:r>
        <w:rPr>
          <w:spacing w:val="-1"/>
        </w:rPr>
        <w:t>received oral dosing</w:t>
      </w:r>
      <w:r>
        <w:rPr>
          <w:spacing w:val="30"/>
        </w:rPr>
        <w:t xml:space="preserve"> </w:t>
      </w:r>
      <w:r>
        <w:rPr>
          <w:spacing w:val="-1"/>
        </w:rPr>
        <w:t>(82.4%) compared</w:t>
      </w:r>
      <w:r>
        <w:rPr>
          <w:spacing w:val="7"/>
        </w:rPr>
        <w:t xml:space="preserve"> </w:t>
      </w:r>
      <w:r>
        <w:rPr>
          <w:spacing w:val="-1"/>
        </w:rPr>
        <w:t>to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19"/>
          <w:w w:val="101"/>
        </w:rPr>
        <w:t xml:space="preserve"> </w:t>
      </w:r>
      <w:r>
        <w:rPr>
          <w:spacing w:val="-1"/>
        </w:rPr>
        <w:t>intraves-</w:t>
      </w:r>
      <w:r>
        <w:rPr/>
        <w:t xml:space="preserve"> </w:t>
      </w:r>
      <w:r>
        <w:rPr>
          <w:spacing w:val="-1"/>
        </w:rPr>
        <w:t>ical</w:t>
      </w:r>
      <w:r>
        <w:rPr>
          <w:spacing w:val="40"/>
        </w:rPr>
        <w:t xml:space="preserve"> </w:t>
      </w:r>
      <w:r>
        <w:rPr>
          <w:spacing w:val="-1"/>
        </w:rPr>
        <w:t>administration</w:t>
      </w:r>
      <w:r>
        <w:rPr>
          <w:spacing w:val="45"/>
        </w:rPr>
        <w:t xml:space="preserve"> </w:t>
      </w:r>
      <w:r>
        <w:rPr>
          <w:spacing w:val="-1"/>
        </w:rPr>
        <w:t>(55.6%).   With</w:t>
      </w:r>
      <w:r>
        <w:rPr>
          <w:spacing w:val="44"/>
          <w:w w:val="101"/>
        </w:rPr>
        <w:t xml:space="preserve"> </w:t>
      </w:r>
      <w:r>
        <w:rPr>
          <w:spacing w:val="-1"/>
        </w:rPr>
        <w:t>intravesical</w:t>
      </w:r>
      <w:r>
        <w:rPr>
          <w:spacing w:val="46"/>
          <w:w w:val="101"/>
        </w:rPr>
        <w:t xml:space="preserve"> </w:t>
      </w:r>
      <w:r>
        <w:rPr>
          <w:spacing w:val="-1"/>
        </w:rPr>
        <w:t>instilla-</w:t>
      </w:r>
      <w:r>
        <w:rPr/>
        <w:t xml:space="preserve"> </w:t>
      </w:r>
      <w:r>
        <w:rPr>
          <w:spacing w:val="-1"/>
        </w:rPr>
        <w:t>tion,</w:t>
      </w:r>
      <w:r>
        <w:rPr>
          <w:spacing w:val="24"/>
        </w:rPr>
        <w:t xml:space="preserve"> </w:t>
      </w:r>
      <w:r>
        <w:rPr>
          <w:spacing w:val="-1"/>
        </w:rPr>
        <w:t>significantly</w:t>
      </w:r>
      <w:r>
        <w:rPr>
          <w:spacing w:val="26"/>
        </w:rPr>
        <w:t xml:space="preserve"> </w:t>
      </w:r>
      <w:r>
        <w:rPr>
          <w:spacing w:val="-1"/>
        </w:rPr>
        <w:t>lower</w:t>
      </w:r>
      <w:r>
        <w:rPr>
          <w:spacing w:val="26"/>
          <w:w w:val="101"/>
        </w:rPr>
        <w:t xml:space="preserve"> </w:t>
      </w:r>
      <w:r>
        <w:rPr>
          <w:spacing w:val="-1"/>
        </w:rPr>
        <w:t>rates</w:t>
      </w:r>
      <w:r>
        <w:rPr>
          <w:spacing w:val="20"/>
        </w:rPr>
        <w:t xml:space="preserve"> </w:t>
      </w:r>
      <w:r>
        <w:rPr>
          <w:spacing w:val="-1"/>
        </w:rPr>
        <w:t>of visual,</w:t>
      </w:r>
      <w:r>
        <w:rPr>
          <w:spacing w:val="22"/>
        </w:rPr>
        <w:t xml:space="preserve"> </w:t>
      </w:r>
      <w:r>
        <w:rPr>
          <w:spacing w:val="-1"/>
        </w:rPr>
        <w:t>gastrointestinal,</w:t>
      </w:r>
      <w:r>
        <w:rPr/>
        <w:t xml:space="preserve"> </w:t>
      </w:r>
      <w:r>
        <w:rPr>
          <w:spacing w:val="-2"/>
        </w:rPr>
        <w:t>nervous</w:t>
      </w:r>
      <w:r>
        <w:rPr>
          <w:spacing w:val="36"/>
          <w:w w:val="101"/>
        </w:rPr>
        <w:t xml:space="preserve"> </w:t>
      </w:r>
      <w:r>
        <w:rPr>
          <w:spacing w:val="-2"/>
        </w:rPr>
        <w:t>system,</w:t>
      </w:r>
      <w:r>
        <w:rPr>
          <w:spacing w:val="22"/>
        </w:rPr>
        <w:t xml:space="preserve"> </w:t>
      </w:r>
      <w:r>
        <w:rPr>
          <w:spacing w:val="-2"/>
        </w:rPr>
        <w:t>and</w:t>
      </w:r>
      <w:r>
        <w:rPr>
          <w:spacing w:val="23"/>
          <w:w w:val="101"/>
        </w:rPr>
        <w:t xml:space="preserve"> </w:t>
      </w:r>
      <w:r>
        <w:rPr>
          <w:spacing w:val="-2"/>
        </w:rPr>
        <w:t>skin</w:t>
      </w:r>
      <w:r>
        <w:rPr>
          <w:spacing w:val="17"/>
        </w:rPr>
        <w:t xml:space="preserve"> </w:t>
      </w:r>
      <w:r>
        <w:rPr>
          <w:spacing w:val="-2"/>
        </w:rPr>
        <w:t>AEs</w:t>
      </w:r>
      <w:r>
        <w:rPr>
          <w:spacing w:val="20"/>
          <w:w w:val="101"/>
        </w:rPr>
        <w:t xml:space="preserve"> </w:t>
      </w:r>
      <w:r>
        <w:rPr>
          <w:spacing w:val="-2"/>
        </w:rPr>
        <w:t>were</w:t>
      </w:r>
      <w:r>
        <w:rPr>
          <w:spacing w:val="30"/>
        </w:rPr>
        <w:t xml:space="preserve"> </w:t>
      </w:r>
      <w:r>
        <w:rPr>
          <w:spacing w:val="-2"/>
        </w:rPr>
        <w:t>reported</w:t>
      </w:r>
      <w:r>
        <w:rPr>
          <w:spacing w:val="23"/>
        </w:rPr>
        <w:t xml:space="preserve"> </w:t>
      </w:r>
      <w:r>
        <w:rPr>
          <w:spacing w:val="-2"/>
        </w:rPr>
        <w:t>compared</w:t>
      </w:r>
      <w:r>
        <w:rPr/>
        <w:t xml:space="preserve"> </w:t>
      </w:r>
      <w:r>
        <w:rPr>
          <w:spacing w:val="-2"/>
        </w:rPr>
        <w:t>to</w:t>
      </w:r>
      <w:r>
        <w:rPr>
          <w:spacing w:val="52"/>
        </w:rPr>
        <w:t xml:space="preserve"> </w:t>
      </w:r>
      <w:r>
        <w:rPr>
          <w:spacing w:val="-2"/>
        </w:rPr>
        <w:t>oral</w:t>
      </w:r>
      <w:r>
        <w:rPr>
          <w:spacing w:val="35"/>
        </w:rPr>
        <w:t xml:space="preserve"> </w:t>
      </w:r>
      <w:r>
        <w:rPr>
          <w:spacing w:val="-2"/>
        </w:rPr>
        <w:t>administration.</w:t>
      </w:r>
      <w:r>
        <w:rPr>
          <w:spacing w:val="42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41"/>
        </w:rPr>
        <w:t xml:space="preserve"> </w:t>
      </w:r>
      <w:r>
        <w:rPr>
          <w:spacing w:val="-2"/>
        </w:rPr>
        <w:t>had</w:t>
      </w:r>
      <w:r>
        <w:rPr>
          <w:spacing w:val="30"/>
          <w:w w:val="101"/>
        </w:rPr>
        <w:t xml:space="preserve"> </w:t>
      </w:r>
      <w:r>
        <w:rPr>
          <w:spacing w:val="-2"/>
        </w:rPr>
        <w:t>the</w:t>
      </w:r>
      <w:r>
        <w:rPr>
          <w:spacing w:val="35"/>
        </w:rPr>
        <w:t xml:space="preserve"> </w:t>
      </w:r>
      <w:r>
        <w:rPr>
          <w:spacing w:val="-2"/>
        </w:rPr>
        <w:t>option</w:t>
      </w:r>
      <w:r>
        <w:rPr>
          <w:spacing w:val="29"/>
        </w:rPr>
        <w:t xml:space="preserve"> </w:t>
      </w:r>
      <w:r>
        <w:rPr>
          <w:spacing w:val="-2"/>
        </w:rPr>
        <w:t>to</w:t>
      </w:r>
      <w:r>
        <w:rPr>
          <w:spacing w:val="35"/>
          <w:w w:val="101"/>
        </w:rPr>
        <w:t xml:space="preserve"> </w:t>
      </w:r>
      <w:r>
        <w:rPr>
          <w:spacing w:val="-2"/>
        </w:rPr>
        <w:t>con-</w:t>
      </w:r>
      <w:r>
        <w:rPr/>
        <w:t xml:space="preserve"> </w:t>
      </w:r>
      <w:r>
        <w:rPr>
          <w:spacing w:val="-2"/>
        </w:rPr>
        <w:t>tinue therapy</w:t>
      </w:r>
      <w:r>
        <w:rPr>
          <w:spacing w:val="15"/>
        </w:rPr>
        <w:t xml:space="preserve"> </w:t>
      </w:r>
      <w:r>
        <w:rPr>
          <w:spacing w:val="-2"/>
        </w:rPr>
        <w:t>once the</w:t>
      </w:r>
      <w:r>
        <w:rPr>
          <w:spacing w:val="12"/>
        </w:rPr>
        <w:t xml:space="preserve"> </w:t>
      </w:r>
      <w:r>
        <w:rPr>
          <w:spacing w:val="-2"/>
        </w:rPr>
        <w:t>trial</w:t>
      </w:r>
      <w:r>
        <w:rPr>
          <w:spacing w:val="14"/>
        </w:rPr>
        <w:t xml:space="preserve"> </w:t>
      </w:r>
      <w:r>
        <w:rPr>
          <w:spacing w:val="-2"/>
        </w:rPr>
        <w:t>was</w:t>
      </w:r>
      <w:r>
        <w:rPr>
          <w:spacing w:val="15"/>
        </w:rPr>
        <w:t xml:space="preserve"> </w:t>
      </w:r>
      <w:r>
        <w:rPr>
          <w:spacing w:val="-2"/>
        </w:rPr>
        <w:t>complete;</w:t>
      </w:r>
      <w:r>
        <w:rPr>
          <w:spacing w:val="30"/>
          <w:w w:val="101"/>
        </w:rPr>
        <w:t xml:space="preserve"> </w:t>
      </w:r>
      <w:r>
        <w:rPr>
          <w:spacing w:val="-2"/>
        </w:rPr>
        <w:t>15</w:t>
      </w:r>
      <w:r>
        <w:rPr>
          <w:spacing w:val="16"/>
        </w:rPr>
        <w:t xml:space="preserve"> </w:t>
      </w:r>
      <w:r>
        <w:rPr>
          <w:spacing w:val="-2"/>
        </w:rPr>
        <w:t>of</w:t>
      </w:r>
      <w:r>
        <w:rPr>
          <w:spacing w:val="24"/>
        </w:rPr>
        <w:t xml:space="preserve"> </w:t>
      </w:r>
      <w:r>
        <w:rPr>
          <w:spacing w:val="-2"/>
        </w:rPr>
        <w:t>18</w:t>
      </w:r>
      <w:r>
        <w:rPr>
          <w:spacing w:val="20"/>
          <w:w w:val="101"/>
        </w:rPr>
        <w:t xml:space="preserve"> </w:t>
      </w:r>
      <w:r>
        <w:rPr>
          <w:spacing w:val="-2"/>
        </w:rPr>
        <w:t>pa-</w:t>
      </w:r>
      <w:r>
        <w:rPr/>
        <w:t xml:space="preserve"> </w:t>
      </w:r>
      <w:r>
        <w:rPr>
          <w:spacing w:val="-1"/>
        </w:rPr>
        <w:t>tients</w:t>
      </w:r>
      <w:r>
        <w:rPr>
          <w:spacing w:val="34"/>
          <w:w w:val="101"/>
        </w:rPr>
        <w:t xml:space="preserve"> </w:t>
      </w:r>
      <w:r>
        <w:rPr>
          <w:spacing w:val="-1"/>
        </w:rPr>
        <w:t>continued</w:t>
      </w:r>
      <w:r>
        <w:rPr>
          <w:spacing w:val="41"/>
        </w:rPr>
        <w:t xml:space="preserve"> </w:t>
      </w:r>
      <w:r>
        <w:rPr>
          <w:spacing w:val="-1"/>
        </w:rPr>
        <w:t>intravesical</w:t>
      </w:r>
      <w:r>
        <w:rPr>
          <w:spacing w:val="31"/>
          <w:w w:val="101"/>
        </w:rPr>
        <w:t xml:space="preserve"> </w:t>
      </w:r>
      <w:r>
        <w:rPr>
          <w:spacing w:val="-1"/>
        </w:rPr>
        <w:t>trea</w:t>
      </w:r>
      <w:r>
        <w:rPr>
          <w:spacing w:val="-2"/>
        </w:rPr>
        <w:t>tment</w:t>
      </w:r>
      <w:r>
        <w:rPr>
          <w:spacing w:val="35"/>
        </w:rPr>
        <w:t xml:space="preserve"> </w:t>
      </w:r>
      <w:r>
        <w:rPr>
          <w:spacing w:val="-2"/>
        </w:rPr>
        <w:t>and</w:t>
      </w:r>
      <w:r>
        <w:rPr>
          <w:spacing w:val="42"/>
        </w:rPr>
        <w:t xml:space="preserve"> </w:t>
      </w:r>
      <w:r>
        <w:rPr>
          <w:spacing w:val="-2"/>
        </w:rPr>
        <w:t>maintained</w:t>
      </w:r>
      <w:r>
        <w:rPr/>
        <w:t xml:space="preserve"> </w:t>
      </w:r>
      <w:r>
        <w:rPr>
          <w:spacing w:val="-1"/>
        </w:rPr>
        <w:t>efficacy for one</w:t>
      </w:r>
      <w:r>
        <w:rPr>
          <w:spacing w:val="13"/>
        </w:rPr>
        <w:t xml:space="preserve"> </w:t>
      </w:r>
      <w:r>
        <w:rPr>
          <w:spacing w:val="-1"/>
        </w:rPr>
        <w:t>year.</w:t>
      </w:r>
    </w:p>
    <w:p>
      <w:pPr>
        <w:pStyle w:val="BodyText"/>
        <w:ind w:left="12" w:right="374" w:firstLine="12"/>
        <w:spacing w:before="117" w:line="277" w:lineRule="auto"/>
        <w:jc w:val="both"/>
        <w:rPr/>
      </w:pPr>
      <w:r>
        <w:rPr/>
        <w:t>Prasad  and  Vaidyanathan</w:t>
      </w:r>
      <w:r>
        <w:rPr>
          <w:sz w:val="11"/>
          <w:szCs w:val="11"/>
          <w:position w:val="7"/>
        </w:rPr>
        <w:t>173   </w:t>
      </w:r>
      <w:r>
        <w:rPr/>
        <w:t>administered  intravesical </w:t>
      </w:r>
      <w:r>
        <w:rPr>
          <w:spacing w:val="-2"/>
        </w:rPr>
        <w:t>oxybutynin</w:t>
      </w:r>
      <w:r>
        <w:rPr>
          <w:spacing w:val="28"/>
          <w:w w:val="101"/>
        </w:rPr>
        <w:t xml:space="preserve"> </w:t>
      </w:r>
      <w:r>
        <w:rPr>
          <w:spacing w:val="-2"/>
        </w:rPr>
        <w:t>(5</w:t>
      </w:r>
      <w:r>
        <w:rPr>
          <w:spacing w:val="22"/>
          <w:w w:val="101"/>
        </w:rPr>
        <w:t xml:space="preserve"> </w:t>
      </w:r>
      <w:r>
        <w:rPr>
          <w:spacing w:val="-2"/>
        </w:rPr>
        <w:t>mg three times</w:t>
      </w:r>
      <w:r>
        <w:rPr>
          <w:spacing w:val="15"/>
        </w:rPr>
        <w:t xml:space="preserve"> </w:t>
      </w:r>
      <w:r>
        <w:rPr>
          <w:spacing w:val="-2"/>
        </w:rPr>
        <w:t>daily)</w:t>
      </w:r>
      <w:r>
        <w:rPr>
          <w:spacing w:val="22"/>
        </w:rPr>
        <w:t xml:space="preserve"> </w:t>
      </w:r>
      <w:r>
        <w:rPr>
          <w:spacing w:val="-2"/>
        </w:rPr>
        <w:t>in</w:t>
      </w:r>
      <w:r>
        <w:rPr>
          <w:spacing w:val="29"/>
        </w:rPr>
        <w:t xml:space="preserve"> </w:t>
      </w:r>
      <w:r>
        <w:rPr>
          <w:spacing w:val="-2"/>
        </w:rPr>
        <w:t>14</w:t>
      </w:r>
      <w:r>
        <w:rPr>
          <w:spacing w:val="23"/>
        </w:rPr>
        <w:t xml:space="preserve"> </w:t>
      </w:r>
      <w:r>
        <w:rPr>
          <w:spacing w:val="-2"/>
        </w:rPr>
        <w:t>patients</w:t>
      </w:r>
      <w:r>
        <w:rPr>
          <w:spacing w:val="14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2"/>
        </w:rPr>
        <w:t>varied</w:t>
      </w:r>
      <w:r>
        <w:rPr>
          <w:spacing w:val="61"/>
        </w:rPr>
        <w:t xml:space="preserve"> </w:t>
      </w:r>
      <w:r>
        <w:rPr>
          <w:spacing w:val="-2"/>
        </w:rPr>
        <w:t>causes</w:t>
      </w:r>
      <w:r>
        <w:rPr>
          <w:spacing w:val="45"/>
        </w:rPr>
        <w:t xml:space="preserve"> </w:t>
      </w:r>
      <w:r>
        <w:rPr>
          <w:spacing w:val="-2"/>
        </w:rPr>
        <w:t>of</w:t>
      </w:r>
      <w:r>
        <w:rPr>
          <w:spacing w:val="46"/>
        </w:rPr>
        <w:t xml:space="preserve"> </w:t>
      </w:r>
      <w:r>
        <w:rPr>
          <w:spacing w:val="-2"/>
        </w:rPr>
        <w:t>NLUTD.   After  nine</w:t>
      </w:r>
      <w:r>
        <w:rPr>
          <w:spacing w:val="52"/>
        </w:rPr>
        <w:t xml:space="preserve"> </w:t>
      </w:r>
      <w:r>
        <w:rPr>
          <w:spacing w:val="-2"/>
        </w:rPr>
        <w:t>months</w:t>
      </w:r>
      <w:r>
        <w:rPr>
          <w:spacing w:val="44"/>
        </w:rPr>
        <w:t xml:space="preserve"> </w:t>
      </w:r>
      <w:r>
        <w:rPr>
          <w:spacing w:val="-2"/>
        </w:rPr>
        <w:t>of</w:t>
      </w:r>
      <w:r>
        <w:rPr>
          <w:spacing w:val="33"/>
          <w:w w:val="101"/>
        </w:rPr>
        <w:t xml:space="preserve"> </w:t>
      </w:r>
      <w:r>
        <w:rPr>
          <w:spacing w:val="-2"/>
        </w:rPr>
        <w:t>treat-</w:t>
      </w:r>
      <w:r>
        <w:rPr/>
        <w:t xml:space="preserve"> </w:t>
      </w:r>
      <w:r>
        <w:rPr>
          <w:spacing w:val="-1"/>
        </w:rPr>
        <w:t>ment,  MCC  increas</w:t>
      </w:r>
      <w:r>
        <w:rPr>
          <w:spacing w:val="-2"/>
        </w:rPr>
        <w:t>ed  significantly</w:t>
      </w:r>
      <w:r>
        <w:rPr>
          <w:spacing w:val="5"/>
        </w:rPr>
        <w:t xml:space="preserve">  </w:t>
      </w:r>
      <w:r>
        <w:rPr>
          <w:spacing w:val="-2"/>
        </w:rPr>
        <w:t>(from</w:t>
      </w:r>
      <w:r>
        <w:rPr>
          <w:spacing w:val="10"/>
        </w:rPr>
        <w:t xml:space="preserve">  </w:t>
      </w:r>
      <w:r>
        <w:rPr>
          <w:spacing w:val="-2"/>
        </w:rPr>
        <w:t>132</w:t>
      </w:r>
      <w:r>
        <w:rPr>
          <w:spacing w:val="1"/>
        </w:rPr>
        <w:t xml:space="preserve">  </w:t>
      </w:r>
      <w:r>
        <w:rPr>
          <w:spacing w:val="-2"/>
        </w:rPr>
        <w:t>to</w:t>
      </w:r>
      <w:r>
        <w:rPr>
          <w:spacing w:val="5"/>
        </w:rPr>
        <w:t xml:space="preserve">  </w:t>
      </w:r>
      <w:r>
        <w:rPr>
          <w:spacing w:val="-2"/>
        </w:rPr>
        <w:t>284</w:t>
      </w:r>
      <w:r>
        <w:rPr>
          <w:spacing w:val="1"/>
        </w:rPr>
        <w:t xml:space="preserve"> </w:t>
      </w:r>
      <w:r>
        <w:rPr>
          <w:spacing w:val="-1"/>
        </w:rPr>
        <w:t>mL)</w:t>
      </w:r>
      <w:r>
        <w:rPr>
          <w:spacing w:val="15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compliance</w:t>
      </w:r>
      <w:r>
        <w:rPr>
          <w:spacing w:val="22"/>
        </w:rPr>
        <w:t xml:space="preserve"> </w:t>
      </w:r>
      <w:r>
        <w:rPr>
          <w:spacing w:val="-1"/>
        </w:rPr>
        <w:t>increa</w:t>
      </w:r>
      <w:r>
        <w:rPr>
          <w:spacing w:val="-2"/>
        </w:rPr>
        <w:t>sed</w:t>
      </w:r>
      <w:r>
        <w:rPr>
          <w:spacing w:val="16"/>
          <w:w w:val="101"/>
        </w:rPr>
        <w:t xml:space="preserve"> </w:t>
      </w:r>
      <w:r>
        <w:rPr>
          <w:spacing w:val="-2"/>
        </w:rPr>
        <w:t>significantly</w:t>
      </w:r>
      <w:r>
        <w:rPr>
          <w:spacing w:val="21"/>
        </w:rPr>
        <w:t xml:space="preserve"> </w:t>
      </w:r>
      <w:r>
        <w:rPr>
          <w:spacing w:val="-2"/>
        </w:rPr>
        <w:t>(from</w:t>
      </w:r>
      <w:r>
        <w:rPr>
          <w:spacing w:val="18"/>
        </w:rPr>
        <w:t xml:space="preserve"> </w:t>
      </w:r>
      <w:r>
        <w:rPr>
          <w:spacing w:val="-2"/>
        </w:rPr>
        <w:t>2.0 to</w:t>
      </w:r>
      <w:r>
        <w:rPr/>
        <w:t xml:space="preserve"> </w:t>
      </w:r>
      <w:r>
        <w:rPr>
          <w:spacing w:val="-1"/>
        </w:rPr>
        <w:t>5.5).    During  the  course  of  therapy,  the </w:t>
      </w:r>
      <w:r>
        <w:rPr>
          <w:spacing w:val="-2"/>
        </w:rPr>
        <w:t xml:space="preserve"> number  of</w:t>
      </w:r>
      <w:r>
        <w:rPr/>
        <w:t xml:space="preserve"> </w:t>
      </w:r>
      <w:r>
        <w:rPr>
          <w:spacing w:val="-1"/>
        </w:rPr>
        <w:t>catheterizations  performed  per  day  decrease</w:t>
      </w:r>
      <w:r>
        <w:rPr>
          <w:spacing w:val="-2"/>
        </w:rPr>
        <w:t>d  signifi-</w:t>
      </w:r>
      <w:r>
        <w:rPr/>
        <w:t xml:space="preserve"> </w:t>
      </w:r>
      <w:r>
        <w:rPr>
          <w:spacing w:val="-1"/>
        </w:rPr>
        <w:t>cantly from an average</w:t>
      </w:r>
      <w:r>
        <w:rPr>
          <w:spacing w:val="13"/>
        </w:rPr>
        <w:t xml:space="preserve"> </w:t>
      </w:r>
      <w:r>
        <w:rPr>
          <w:spacing w:val="-1"/>
        </w:rPr>
        <w:t>of</w:t>
      </w:r>
      <w:r>
        <w:rPr>
          <w:spacing w:val="24"/>
          <w:w w:val="101"/>
        </w:rPr>
        <w:t xml:space="preserve"> </w:t>
      </w:r>
      <w:r>
        <w:rPr>
          <w:spacing w:val="-1"/>
        </w:rPr>
        <w:t>16</w:t>
      </w:r>
      <w:r>
        <w:rPr>
          <w:spacing w:val="13"/>
        </w:rPr>
        <w:t xml:space="preserve"> </w:t>
      </w:r>
      <w:r>
        <w:rPr>
          <w:spacing w:val="-1"/>
        </w:rPr>
        <w:t>at</w:t>
      </w:r>
      <w:r>
        <w:rPr>
          <w:spacing w:val="21"/>
        </w:rPr>
        <w:t xml:space="preserve"> </w:t>
      </w:r>
      <w:r>
        <w:rPr>
          <w:spacing w:val="-1"/>
        </w:rPr>
        <w:t>ba</w:t>
      </w:r>
      <w:r>
        <w:rPr>
          <w:spacing w:val="-2"/>
        </w:rPr>
        <w:t>seline</w:t>
      </w:r>
      <w:r>
        <w:rPr>
          <w:spacing w:val="14"/>
        </w:rPr>
        <w:t xml:space="preserve"> </w:t>
      </w:r>
      <w:r>
        <w:rPr>
          <w:spacing w:val="-2"/>
        </w:rPr>
        <w:t>down</w:t>
      </w:r>
      <w:r>
        <w:rPr>
          <w:spacing w:val="8"/>
        </w:rPr>
        <w:t xml:space="preserve"> </w:t>
      </w:r>
      <w:r>
        <w:rPr>
          <w:spacing w:val="-2"/>
        </w:rPr>
        <w:t>to</w:t>
      </w:r>
      <w:r>
        <w:rPr>
          <w:spacing w:val="14"/>
        </w:rPr>
        <w:t xml:space="preserve"> </w:t>
      </w:r>
      <w:r>
        <w:rPr>
          <w:spacing w:val="-2"/>
        </w:rPr>
        <w:t>eight.</w:t>
      </w:r>
      <w:r>
        <w:rPr/>
        <w:t xml:space="preserve"> </w:t>
      </w:r>
      <w:r>
        <w:rPr>
          <w:spacing w:val="-1"/>
        </w:rPr>
        <w:t>For  patients</w:t>
      </w:r>
      <w:r>
        <w:rPr>
          <w:spacing w:val="13"/>
        </w:rPr>
        <w:t xml:space="preserve">  </w:t>
      </w:r>
      <w:r>
        <w:rPr>
          <w:spacing w:val="-1"/>
        </w:rPr>
        <w:t>experiencing</w:t>
      </w:r>
      <w:r>
        <w:rPr>
          <w:spacing w:val="12"/>
        </w:rPr>
        <w:t xml:space="preserve">  </w:t>
      </w:r>
      <w:r>
        <w:rPr>
          <w:spacing w:val="-1"/>
        </w:rPr>
        <w:t>incontinence,</w:t>
      </w:r>
      <w:r>
        <w:rPr>
          <w:spacing w:val="10"/>
        </w:rPr>
        <w:t xml:space="preserve">  </w:t>
      </w:r>
      <w:r>
        <w:rPr>
          <w:spacing w:val="-1"/>
        </w:rPr>
        <w:t>episodes</w:t>
      </w:r>
      <w:r>
        <w:rPr>
          <w:spacing w:val="12"/>
        </w:rPr>
        <w:t xml:space="preserve">  </w:t>
      </w:r>
      <w:r>
        <w:rPr>
          <w:spacing w:val="-1"/>
        </w:rPr>
        <w:t>re-</w:t>
      </w:r>
      <w:r>
        <w:rPr/>
        <w:t xml:space="preserve"> </w:t>
      </w:r>
      <w:r>
        <w:rPr>
          <w:spacing w:val="-1"/>
        </w:rPr>
        <w:t>solved</w:t>
      </w:r>
      <w:r>
        <w:rPr>
          <w:spacing w:val="15"/>
        </w:rPr>
        <w:t xml:space="preserve"> </w:t>
      </w:r>
      <w:r>
        <w:rPr>
          <w:spacing w:val="-1"/>
        </w:rPr>
        <w:t>in 80%.  No</w:t>
      </w:r>
      <w:r>
        <w:rPr>
          <w:spacing w:val="2"/>
        </w:rPr>
        <w:t xml:space="preserve"> </w:t>
      </w:r>
      <w:r>
        <w:rPr>
          <w:spacing w:val="-1"/>
        </w:rPr>
        <w:t>AEs</w:t>
      </w:r>
      <w:r>
        <w:rPr>
          <w:spacing w:val="6"/>
        </w:rPr>
        <w:t xml:space="preserve"> </w:t>
      </w:r>
      <w:r>
        <w:rPr>
          <w:spacing w:val="-1"/>
        </w:rPr>
        <w:t>we</w:t>
      </w:r>
      <w:r>
        <w:rPr>
          <w:spacing w:val="-2"/>
        </w:rPr>
        <w:t>re</w:t>
      </w:r>
      <w:r>
        <w:rPr>
          <w:spacing w:val="16"/>
        </w:rPr>
        <w:t xml:space="preserve"> </w:t>
      </w:r>
      <w:r>
        <w:rPr>
          <w:spacing w:val="-2"/>
        </w:rPr>
        <w:t>reported.</w:t>
      </w:r>
    </w:p>
    <w:p>
      <w:pPr>
        <w:pStyle w:val="BodyText"/>
        <w:ind w:left="12" w:right="370" w:firstLine="12"/>
        <w:spacing w:before="137" w:line="274" w:lineRule="auto"/>
        <w:jc w:val="both"/>
        <w:rPr/>
      </w:pPr>
      <w:r>
        <w:rPr>
          <w:spacing w:val="-2"/>
        </w:rPr>
        <w:t>No</w:t>
      </w:r>
      <w:r>
        <w:rPr>
          <w:spacing w:val="45"/>
        </w:rPr>
        <w:t xml:space="preserve"> </w:t>
      </w:r>
      <w:r>
        <w:rPr>
          <w:spacing w:val="-2"/>
        </w:rPr>
        <w:t>published</w:t>
      </w:r>
      <w:r>
        <w:rPr>
          <w:spacing w:val="38"/>
        </w:rPr>
        <w:t xml:space="preserve"> </w:t>
      </w:r>
      <w:r>
        <w:rPr>
          <w:spacing w:val="-2"/>
        </w:rPr>
        <w:t>systematic</w:t>
      </w:r>
      <w:r>
        <w:rPr>
          <w:spacing w:val="44"/>
        </w:rPr>
        <w:t xml:space="preserve"> </w:t>
      </w:r>
      <w:r>
        <w:rPr>
          <w:spacing w:val="-2"/>
        </w:rPr>
        <w:t>reviews</w:t>
      </w:r>
      <w:r>
        <w:rPr>
          <w:spacing w:val="35"/>
        </w:rPr>
        <w:t xml:space="preserve"> </w:t>
      </w:r>
      <w:r>
        <w:rPr>
          <w:spacing w:val="-2"/>
        </w:rPr>
        <w:t>were</w:t>
      </w:r>
      <w:r>
        <w:rPr>
          <w:spacing w:val="44"/>
        </w:rPr>
        <w:t xml:space="preserve"> </w:t>
      </w:r>
      <w:r>
        <w:rPr>
          <w:spacing w:val="-2"/>
        </w:rPr>
        <w:t>identified</w:t>
      </w:r>
      <w:r>
        <w:rPr>
          <w:spacing w:val="36"/>
        </w:rPr>
        <w:t xml:space="preserve"> </w:t>
      </w:r>
      <w:r>
        <w:rPr>
          <w:spacing w:val="-2"/>
        </w:rPr>
        <w:t>which</w:t>
      </w:r>
      <w:r>
        <w:rPr/>
        <w:t xml:space="preserve"> </w:t>
      </w:r>
      <w:r>
        <w:rPr>
          <w:spacing w:val="-1"/>
        </w:rPr>
        <w:t>addressed the</w:t>
      </w:r>
      <w:r>
        <w:rPr>
          <w:spacing w:val="23"/>
        </w:rPr>
        <w:t xml:space="preserve"> </w:t>
      </w:r>
      <w:r>
        <w:rPr>
          <w:spacing w:val="-1"/>
        </w:rPr>
        <w:t>intravesical</w:t>
      </w:r>
      <w:r>
        <w:rPr>
          <w:spacing w:val="19"/>
          <w:w w:val="101"/>
        </w:rPr>
        <w:t xml:space="preserve"> </w:t>
      </w:r>
      <w:r>
        <w:rPr>
          <w:spacing w:val="-1"/>
        </w:rPr>
        <w:t>use of oxybutynin</w:t>
      </w:r>
      <w:r>
        <w:rPr>
          <w:spacing w:val="18"/>
        </w:rPr>
        <w:t xml:space="preserve"> </w:t>
      </w:r>
      <w:r>
        <w:rPr>
          <w:spacing w:val="-1"/>
        </w:rPr>
        <w:t>in</w:t>
      </w:r>
      <w:r>
        <w:rPr>
          <w:spacing w:val="20"/>
          <w:w w:val="101"/>
        </w:rPr>
        <w:t xml:space="preserve"> </w:t>
      </w:r>
      <w:r>
        <w:rPr>
          <w:spacing w:val="-1"/>
        </w:rPr>
        <w:t>patients</w:t>
      </w:r>
      <w:r>
        <w:rPr/>
        <w:t xml:space="preserve"> </w:t>
      </w:r>
      <w:r>
        <w:rPr>
          <w:spacing w:val="-2"/>
        </w:rPr>
        <w:t>with  NLUTD.</w:t>
      </w:r>
      <w:r>
        <w:rPr>
          <w:spacing w:val="10"/>
        </w:rPr>
        <w:t xml:space="preserve">     </w:t>
      </w:r>
      <w:r>
        <w:rPr>
          <w:spacing w:val="-2"/>
        </w:rPr>
        <w:t>Literature  regarding  application</w:t>
      </w:r>
      <w:r>
        <w:rPr>
          <w:spacing w:val="59"/>
          <w:w w:val="101"/>
        </w:rPr>
        <w:t xml:space="preserve"> </w:t>
      </w:r>
      <w:r>
        <w:rPr>
          <w:spacing w:val="-2"/>
        </w:rPr>
        <w:t>of</w:t>
      </w:r>
      <w:r>
        <w:rPr>
          <w:spacing w:val="55"/>
          <w:w w:val="101"/>
        </w:rPr>
        <w:t xml:space="preserve"> </w:t>
      </w:r>
      <w:r>
        <w:rPr>
          <w:spacing w:val="-2"/>
        </w:rPr>
        <w:t>in-</w:t>
      </w:r>
      <w:r>
        <w:rPr/>
        <w:t xml:space="preserve"> </w:t>
      </w:r>
      <w:r>
        <w:rPr>
          <w:spacing w:val="-1"/>
        </w:rPr>
        <w:t>travesical</w:t>
      </w:r>
      <w:r>
        <w:rPr>
          <w:spacing w:val="25"/>
        </w:rPr>
        <w:t xml:space="preserve"> </w:t>
      </w:r>
      <w:r>
        <w:rPr>
          <w:spacing w:val="-1"/>
        </w:rPr>
        <w:t>agents</w:t>
      </w:r>
      <w:r>
        <w:rPr>
          <w:spacing w:val="15"/>
        </w:rPr>
        <w:t xml:space="preserve"> </w:t>
      </w:r>
      <w:r>
        <w:rPr>
          <w:spacing w:val="-1"/>
        </w:rPr>
        <w:t>other than oxybutynin was</w:t>
      </w:r>
      <w:r>
        <w:rPr>
          <w:spacing w:val="24"/>
          <w:w w:val="101"/>
        </w:rPr>
        <w:t xml:space="preserve"> </w:t>
      </w:r>
      <w:r>
        <w:rPr>
          <w:spacing w:val="-1"/>
        </w:rPr>
        <w:t>not</w:t>
      </w:r>
      <w:r>
        <w:rPr>
          <w:spacing w:val="22"/>
        </w:rPr>
        <w:t xml:space="preserve"> </w:t>
      </w:r>
      <w:r>
        <w:rPr>
          <w:spacing w:val="-1"/>
        </w:rPr>
        <w:t>includ-</w:t>
      </w:r>
      <w:r>
        <w:rPr/>
        <w:t xml:space="preserve"> </w:t>
      </w:r>
      <w:r>
        <w:rPr>
          <w:spacing w:val="-1"/>
        </w:rPr>
        <w:t>ed</w:t>
      </w:r>
      <w:r>
        <w:rPr>
          <w:spacing w:val="17"/>
        </w:rPr>
        <w:t xml:space="preserve">  </w:t>
      </w:r>
      <w:r>
        <w:rPr>
          <w:spacing w:val="-1"/>
        </w:rPr>
        <w:t>and</w:t>
      </w:r>
      <w:r>
        <w:rPr>
          <w:spacing w:val="21"/>
        </w:rPr>
        <w:t xml:space="preserve">  </w:t>
      </w:r>
      <w:r>
        <w:rPr>
          <w:spacing w:val="-1"/>
        </w:rPr>
        <w:t>more</w:t>
      </w:r>
      <w:r>
        <w:rPr>
          <w:spacing w:val="17"/>
        </w:rPr>
        <w:t xml:space="preserve">  </w:t>
      </w:r>
      <w:r>
        <w:rPr>
          <w:spacing w:val="-1"/>
        </w:rPr>
        <w:t>contemporary</w:t>
      </w:r>
      <w:r>
        <w:rPr>
          <w:spacing w:val="16"/>
        </w:rPr>
        <w:t xml:space="preserve">  </w:t>
      </w:r>
      <w:r>
        <w:rPr>
          <w:spacing w:val="-1"/>
        </w:rPr>
        <w:t>agents</w:t>
      </w:r>
      <w:r>
        <w:rPr>
          <w:spacing w:val="17"/>
        </w:rPr>
        <w:t xml:space="preserve">  </w:t>
      </w:r>
      <w:r>
        <w:rPr>
          <w:spacing w:val="-2"/>
        </w:rPr>
        <w:t>with</w:t>
      </w:r>
      <w:r>
        <w:rPr>
          <w:spacing w:val="16"/>
          <w:w w:val="101"/>
        </w:rPr>
        <w:t xml:space="preserve">  </w:t>
      </w:r>
      <w:r>
        <w:rPr>
          <w:spacing w:val="-2"/>
        </w:rPr>
        <w:t>extended-</w:t>
      </w:r>
      <w:r>
        <w:rPr/>
        <w:t xml:space="preserve"> </w:t>
      </w:r>
      <w:r>
        <w:rPr>
          <w:spacing w:val="-2"/>
        </w:rPr>
        <w:t>release</w:t>
      </w:r>
      <w:r>
        <w:rPr>
          <w:spacing w:val="25"/>
        </w:rPr>
        <w:t xml:space="preserve"> </w:t>
      </w:r>
      <w:r>
        <w:rPr>
          <w:spacing w:val="-2"/>
        </w:rPr>
        <w:t>mechanisms</w:t>
      </w:r>
      <w:r>
        <w:rPr>
          <w:spacing w:val="24"/>
        </w:rPr>
        <w:t xml:space="preserve"> </w:t>
      </w:r>
      <w:r>
        <w:rPr>
          <w:spacing w:val="-2"/>
        </w:rPr>
        <w:t>may</w:t>
      </w:r>
      <w:r>
        <w:rPr>
          <w:spacing w:val="28"/>
          <w:w w:val="101"/>
        </w:rPr>
        <w:t xml:space="preserve"> </w:t>
      </w:r>
      <w:r>
        <w:rPr>
          <w:spacing w:val="-2"/>
        </w:rPr>
        <w:t>not</w:t>
      </w:r>
      <w:r>
        <w:rPr>
          <w:spacing w:val="25"/>
          <w:w w:val="101"/>
        </w:rPr>
        <w:t xml:space="preserve"> </w:t>
      </w:r>
      <w:r>
        <w:rPr>
          <w:spacing w:val="-2"/>
        </w:rPr>
        <w:t>be</w:t>
      </w:r>
      <w:r>
        <w:rPr>
          <w:spacing w:val="20"/>
          <w:w w:val="101"/>
        </w:rPr>
        <w:t xml:space="preserve"> </w:t>
      </w:r>
      <w:r>
        <w:rPr>
          <w:spacing w:val="-2"/>
        </w:rPr>
        <w:t>app</w:t>
      </w:r>
      <w:r>
        <w:rPr>
          <w:spacing w:val="-3"/>
        </w:rPr>
        <w:t>ropriate</w:t>
      </w:r>
      <w:r>
        <w:rPr>
          <w:spacing w:val="26"/>
          <w:w w:val="101"/>
        </w:rPr>
        <w:t xml:space="preserve"> </w:t>
      </w:r>
      <w:r>
        <w:rPr>
          <w:spacing w:val="-3"/>
        </w:rPr>
        <w:t>in</w:t>
      </w:r>
      <w:r>
        <w:rPr>
          <w:spacing w:val="15"/>
        </w:rPr>
        <w:t xml:space="preserve"> </w:t>
      </w:r>
      <w:r>
        <w:rPr>
          <w:spacing w:val="-3"/>
        </w:rPr>
        <w:t>this</w:t>
      </w:r>
      <w:r>
        <w:rPr>
          <w:spacing w:val="17"/>
          <w:w w:val="101"/>
        </w:rPr>
        <w:t xml:space="preserve"> </w:t>
      </w:r>
      <w:r>
        <w:rPr>
          <w:spacing w:val="-3"/>
        </w:rPr>
        <w:t>ap-</w:t>
      </w:r>
      <w:r>
        <w:rPr/>
        <w:t xml:space="preserve"> </w:t>
      </w:r>
      <w:r>
        <w:rPr>
          <w:spacing w:val="-1"/>
        </w:rPr>
        <w:t>plication.  Overall, the</w:t>
      </w:r>
      <w:r>
        <w:rPr>
          <w:spacing w:val="37"/>
          <w:w w:val="101"/>
        </w:rPr>
        <w:t xml:space="preserve"> </w:t>
      </w:r>
      <w:r>
        <w:rPr>
          <w:spacing w:val="-1"/>
        </w:rPr>
        <w:t>Panel advocates</w:t>
      </w:r>
      <w:r>
        <w:rPr>
          <w:spacing w:val="19"/>
        </w:rPr>
        <w:t xml:space="preserve"> </w:t>
      </w:r>
      <w:r>
        <w:rPr>
          <w:spacing w:val="-1"/>
        </w:rPr>
        <w:t>use</w:t>
      </w:r>
      <w:r>
        <w:rPr>
          <w:spacing w:val="13"/>
        </w:rPr>
        <w:t xml:space="preserve"> </w:t>
      </w:r>
      <w:r>
        <w:rPr>
          <w:spacing w:val="-1"/>
        </w:rPr>
        <w:t>of</w:t>
      </w:r>
      <w:r>
        <w:rPr>
          <w:spacing w:val="12"/>
        </w:rPr>
        <w:t xml:space="preserve"> </w:t>
      </w:r>
      <w:r>
        <w:rPr>
          <w:spacing w:val="-1"/>
        </w:rPr>
        <w:t>intravesi-</w:t>
      </w:r>
      <w:r>
        <w:rPr/>
        <w:t xml:space="preserve"> </w:t>
      </w:r>
      <w:r>
        <w:rPr>
          <w:spacing w:val="-2"/>
        </w:rPr>
        <w:t>cal</w:t>
      </w:r>
      <w:r>
        <w:rPr>
          <w:spacing w:val="43"/>
        </w:rPr>
        <w:t xml:space="preserve"> </w:t>
      </w:r>
      <w:r>
        <w:rPr>
          <w:spacing w:val="-2"/>
        </w:rPr>
        <w:t>oxybutynin</w:t>
      </w:r>
      <w:r>
        <w:rPr>
          <w:spacing w:val="49"/>
        </w:rPr>
        <w:t xml:space="preserve"> </w:t>
      </w:r>
      <w:r>
        <w:rPr>
          <w:spacing w:val="-2"/>
        </w:rPr>
        <w:t>in</w:t>
      </w:r>
      <w:r>
        <w:rPr>
          <w:spacing w:val="43"/>
          <w:w w:val="101"/>
        </w:rPr>
        <w:t xml:space="preserve"> </w:t>
      </w:r>
      <w:r>
        <w:rPr>
          <w:spacing w:val="-2"/>
        </w:rPr>
        <w:t>select</w:t>
      </w:r>
      <w:r>
        <w:rPr>
          <w:spacing w:val="49"/>
        </w:rPr>
        <w:t xml:space="preserve"> </w:t>
      </w:r>
      <w:r>
        <w:rPr>
          <w:spacing w:val="-2"/>
        </w:rPr>
        <w:t>patients</w:t>
      </w:r>
      <w:r>
        <w:rPr>
          <w:spacing w:val="40"/>
        </w:rPr>
        <w:t xml:space="preserve"> </w:t>
      </w:r>
      <w:r>
        <w:rPr>
          <w:spacing w:val="-2"/>
        </w:rPr>
        <w:t>with</w:t>
      </w:r>
      <w:r>
        <w:rPr>
          <w:spacing w:val="49"/>
        </w:rPr>
        <w:t xml:space="preserve"> </w:t>
      </w:r>
      <w:r>
        <w:rPr>
          <w:spacing w:val="-3"/>
        </w:rPr>
        <w:t>NLUTD</w:t>
      </w:r>
      <w:r>
        <w:rPr>
          <w:spacing w:val="40"/>
          <w:w w:val="101"/>
        </w:rPr>
        <w:t xml:space="preserve"> </w:t>
      </w:r>
      <w:r>
        <w:rPr>
          <w:spacing w:val="-3"/>
        </w:rPr>
        <w:t>who</w:t>
      </w:r>
      <w:r>
        <w:rPr>
          <w:spacing w:val="45"/>
        </w:rPr>
        <w:t xml:space="preserve"> </w:t>
      </w:r>
      <w:r>
        <w:rPr>
          <w:spacing w:val="-3"/>
        </w:rPr>
        <w:t>are</w:t>
      </w:r>
      <w:r>
        <w:rPr/>
        <w:t xml:space="preserve"> </w:t>
      </w:r>
      <w:r>
        <w:rPr>
          <w:spacing w:val="-2"/>
        </w:rPr>
        <w:t>currently  performing</w:t>
      </w:r>
      <w:r>
        <w:rPr>
          <w:spacing w:val="66"/>
        </w:rPr>
        <w:t xml:space="preserve"> </w:t>
      </w:r>
      <w:r>
        <w:rPr>
          <w:spacing w:val="-2"/>
        </w:rPr>
        <w:t>CIC</w:t>
      </w:r>
      <w:r>
        <w:rPr>
          <w:spacing w:val="58"/>
        </w:rPr>
        <w:t xml:space="preserve"> </w:t>
      </w:r>
      <w:r>
        <w:rPr>
          <w:spacing w:val="-2"/>
        </w:rPr>
        <w:t>due</w:t>
      </w:r>
      <w:r>
        <w:rPr>
          <w:spacing w:val="53"/>
        </w:rPr>
        <w:t xml:space="preserve"> </w:t>
      </w:r>
      <w:r>
        <w:rPr>
          <w:spacing w:val="-2"/>
        </w:rPr>
        <w:t>to</w:t>
      </w:r>
      <w:r>
        <w:rPr>
          <w:spacing w:val="53"/>
        </w:rPr>
        <w:t xml:space="preserve"> </w:t>
      </w:r>
      <w:r>
        <w:rPr>
          <w:spacing w:val="-2"/>
        </w:rPr>
        <w:t>the  potential</w:t>
      </w:r>
      <w:r>
        <w:rPr>
          <w:spacing w:val="53"/>
        </w:rPr>
        <w:t xml:space="preserve"> </w:t>
      </w:r>
      <w:r>
        <w:rPr>
          <w:spacing w:val="-2"/>
        </w:rPr>
        <w:t>to  im-</w:t>
      </w:r>
      <w:r>
        <w:rPr/>
        <w:t xml:space="preserve"> </w:t>
      </w:r>
      <w:r>
        <w:rPr>
          <w:spacing w:val="-2"/>
        </w:rPr>
        <w:t>prove  UDS</w:t>
      </w:r>
      <w:r>
        <w:rPr>
          <w:spacing w:val="71"/>
        </w:rPr>
        <w:t xml:space="preserve"> </w:t>
      </w:r>
      <w:r>
        <w:rPr>
          <w:spacing w:val="-2"/>
        </w:rPr>
        <w:t>storage  parameters</w:t>
      </w:r>
      <w:r>
        <w:rPr>
          <w:spacing w:val="56"/>
        </w:rPr>
        <w:t xml:space="preserve"> </w:t>
      </w:r>
      <w:r>
        <w:rPr>
          <w:spacing w:val="-2"/>
        </w:rPr>
        <w:t>and  decrease  inconti-</w:t>
      </w:r>
      <w:r>
        <w:rPr/>
        <w:t xml:space="preserve"> </w:t>
      </w:r>
      <w:r>
        <w:rPr/>
        <w:t>nence  episodes  combin</w:t>
      </w:r>
      <w:r>
        <w:rPr>
          <w:spacing w:val="-1"/>
        </w:rPr>
        <w:t>ed  with  acceptable  tolerability</w:t>
      </w:r>
      <w:r>
        <w:rPr/>
        <w:t xml:space="preserve"> </w:t>
      </w:r>
      <w:r>
        <w:rPr>
          <w:spacing w:val="-1"/>
        </w:rPr>
        <w:t>with regards to</w:t>
      </w:r>
      <w:r>
        <w:rPr>
          <w:spacing w:val="10"/>
        </w:rPr>
        <w:t xml:space="preserve"> </w:t>
      </w:r>
      <w:r>
        <w:rPr>
          <w:spacing w:val="-1"/>
        </w:rPr>
        <w:t>systemic</w:t>
      </w:r>
      <w:r>
        <w:rPr>
          <w:spacing w:val="9"/>
        </w:rPr>
        <w:t xml:space="preserve"> </w:t>
      </w:r>
      <w:r>
        <w:rPr>
          <w:spacing w:val="-1"/>
        </w:rPr>
        <w:t>side</w:t>
      </w:r>
      <w:r>
        <w:rPr>
          <w:spacing w:val="9"/>
        </w:rPr>
        <w:t xml:space="preserve"> </w:t>
      </w:r>
      <w:r>
        <w:rPr>
          <w:spacing w:val="-1"/>
        </w:rPr>
        <w:t>effects.</w:t>
      </w:r>
    </w:p>
    <w:p>
      <w:pPr>
        <w:pStyle w:val="BodyText"/>
        <w:ind w:left="12" w:right="373" w:firstLine="3"/>
        <w:spacing w:before="149" w:line="270" w:lineRule="auto"/>
        <w:jc w:val="both"/>
        <w:rPr/>
      </w:pPr>
      <w:r>
        <w:rPr>
          <w:b/>
          <w:bCs/>
          <w:spacing w:val="-1"/>
        </w:rPr>
        <w:t>STATEMENT</w:t>
      </w:r>
      <w:r>
        <w:rPr>
          <w:b/>
          <w:bCs/>
          <w:spacing w:val="60"/>
          <w:w w:val="101"/>
        </w:rPr>
        <w:t xml:space="preserve"> </w:t>
      </w:r>
      <w:r>
        <w:rPr>
          <w:b/>
          <w:bCs/>
          <w:spacing w:val="-1"/>
        </w:rPr>
        <w:t>THIRTY-FIVE:  Clinicians  should  rec-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ommend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-1"/>
        </w:rPr>
        <w:t>intermittent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-1"/>
        </w:rPr>
        <w:t>catheterization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1"/>
        </w:rPr>
        <w:t>rath</w:t>
      </w:r>
      <w:r>
        <w:rPr>
          <w:b/>
          <w:bCs/>
          <w:spacing w:val="-2"/>
        </w:rPr>
        <w:t>er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2"/>
        </w:rPr>
        <w:t>than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indwelling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1"/>
        </w:rPr>
        <w:t>catheters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1"/>
        </w:rPr>
        <w:t>to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-1"/>
        </w:rPr>
        <w:t>facilitate</w:t>
      </w:r>
      <w:r>
        <w:rPr>
          <w:b/>
          <w:bCs/>
          <w:spacing w:val="56"/>
          <w:w w:val="101"/>
        </w:rPr>
        <w:t xml:space="preserve"> </w:t>
      </w:r>
      <w:r>
        <w:rPr>
          <w:b/>
          <w:bCs/>
          <w:spacing w:val="-1"/>
        </w:rPr>
        <w:t>bladder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1"/>
        </w:rPr>
        <w:t>empty-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ing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-2"/>
        </w:rPr>
        <w:t>in</w:t>
      </w:r>
      <w:r>
        <w:rPr>
          <w:b/>
          <w:bCs/>
          <w:spacing w:val="53"/>
          <w:w w:val="101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2"/>
        </w:rPr>
        <w:t>with</w:t>
      </w:r>
      <w:r>
        <w:rPr>
          <w:b/>
          <w:bCs/>
          <w:spacing w:val="54"/>
        </w:rPr>
        <w:t xml:space="preserve"> </w:t>
      </w:r>
      <w:r>
        <w:rPr>
          <w:b/>
          <w:bCs/>
          <w:spacing w:val="-2"/>
        </w:rPr>
        <w:t>NLUTD.</w:t>
      </w:r>
      <w:r>
        <w:rPr>
          <w:b/>
          <w:bCs/>
          <w:spacing w:val="56"/>
        </w:rPr>
        <w:t xml:space="preserve"> </w:t>
      </w:r>
      <w:r>
        <w:rPr>
          <w:b/>
          <w:bCs/>
          <w:spacing w:val="-2"/>
        </w:rPr>
        <w:t>(</w:t>
      </w:r>
      <w:r>
        <w:rPr>
          <w:b/>
          <w:bCs/>
          <w:i/>
          <w:iCs/>
          <w:spacing w:val="-2"/>
        </w:rPr>
        <w:t>Strong</w:t>
      </w:r>
      <w:r>
        <w:rPr>
          <w:b/>
          <w:bCs/>
          <w:i/>
          <w:iCs/>
          <w:spacing w:val="45"/>
        </w:rPr>
        <w:t xml:space="preserve"> </w:t>
      </w:r>
      <w:r>
        <w:rPr>
          <w:b/>
          <w:bCs/>
          <w:i/>
          <w:iCs/>
          <w:spacing w:val="-2"/>
        </w:rPr>
        <w:t>Recomm</w:t>
      </w:r>
      <w:r>
        <w:rPr>
          <w:b/>
          <w:bCs/>
          <w:i/>
          <w:iCs/>
          <w:spacing w:val="-3"/>
        </w:rPr>
        <w:t>en-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1"/>
        </w:rPr>
        <w:t>dation; Evidence Level: Grade</w:t>
      </w:r>
      <w:r>
        <w:rPr>
          <w:b/>
          <w:bCs/>
          <w:i/>
          <w:iCs/>
          <w:spacing w:val="29"/>
          <w:w w:val="101"/>
        </w:rPr>
        <w:t xml:space="preserve"> </w:t>
      </w:r>
      <w:r>
        <w:rPr>
          <w:b/>
          <w:bCs/>
          <w:i/>
          <w:iCs/>
          <w:spacing w:val="-1"/>
        </w:rPr>
        <w:t>C</w:t>
      </w:r>
      <w:r>
        <w:rPr>
          <w:b/>
          <w:bCs/>
          <w:spacing w:val="-1"/>
        </w:rPr>
        <w:t>)</w:t>
      </w:r>
    </w:p>
    <w:p>
      <w:pPr>
        <w:pStyle w:val="BodyText"/>
        <w:ind w:right="354" w:firstLine="11"/>
        <w:spacing w:before="142" w:line="266" w:lineRule="auto"/>
        <w:jc w:val="both"/>
        <w:rPr/>
      </w:pPr>
      <w:r>
        <w:rPr>
          <w:i/>
          <w:iCs/>
        </w:rPr>
        <w:t>he</w:t>
      </w:r>
      <w:r>
        <w:rPr>
          <w:i/>
          <w:iCs/>
          <w:spacing w:val="60"/>
          <w:w w:val="101"/>
        </w:rPr>
        <w:t xml:space="preserve"> </w:t>
      </w:r>
      <w:r>
        <w:rPr>
          <w:i/>
          <w:iCs/>
        </w:rPr>
        <w:t>evidence</w:t>
      </w:r>
      <w:r>
        <w:rPr>
          <w:i/>
          <w:iCs/>
          <w:spacing w:val="57"/>
        </w:rPr>
        <w:t xml:space="preserve"> </w:t>
      </w:r>
      <w:r>
        <w:rPr>
          <w:i/>
          <w:iCs/>
        </w:rPr>
        <w:t>base</w:t>
      </w:r>
      <w:r>
        <w:rPr>
          <w:i/>
          <w:iCs/>
          <w:spacing w:val="58"/>
        </w:rPr>
        <w:t xml:space="preserve"> </w:t>
      </w:r>
      <w:r>
        <w:rPr>
          <w:i/>
          <w:iCs/>
        </w:rPr>
        <w:t>for</w:t>
      </w:r>
      <w:r>
        <w:rPr>
          <w:i/>
          <w:iCs/>
          <w:spacing w:val="52"/>
        </w:rPr>
        <w:t xml:space="preserve"> </w:t>
      </w:r>
      <w:r>
        <w:rPr>
          <w:i/>
          <w:iCs/>
        </w:rPr>
        <w:t>this</w:t>
      </w:r>
      <w:r>
        <w:rPr>
          <w:i/>
          <w:iCs/>
          <w:spacing w:val="53"/>
        </w:rPr>
        <w:t xml:space="preserve"> </w:t>
      </w:r>
      <w:r>
        <w:rPr>
          <w:i/>
          <w:iCs/>
        </w:rPr>
        <w:t>statement</w:t>
      </w:r>
      <w:r>
        <w:rPr>
          <w:i/>
          <w:iCs/>
          <w:spacing w:val="50"/>
        </w:rPr>
        <w:t xml:space="preserve"> </w:t>
      </w:r>
      <w:r>
        <w:rPr>
          <w:i/>
          <w:iCs/>
        </w:rPr>
        <w:t>is</w:t>
      </w:r>
      <w:r>
        <w:rPr>
          <w:i/>
          <w:iCs/>
          <w:spacing w:val="59"/>
        </w:rPr>
        <w:t xml:space="preserve"> </w:t>
      </w:r>
      <w:r>
        <w:rPr>
          <w:i/>
          <w:iCs/>
        </w:rPr>
        <w:t>c</w:t>
      </w:r>
      <w:r>
        <w:rPr>
          <w:i/>
          <w:iCs/>
          <w:spacing w:val="-1"/>
        </w:rPr>
        <w:t>omprised</w:t>
      </w:r>
      <w:r>
        <w:rPr>
          <w:i/>
          <w:iCs/>
          <w:spacing w:val="54"/>
        </w:rPr>
        <w:t xml:space="preserve"> </w:t>
      </w:r>
      <w:r>
        <w:rPr>
          <w:i/>
          <w:iCs/>
          <w:spacing w:val="-1"/>
        </w:rPr>
        <w:t>of</w:t>
      </w:r>
      <w:r>
        <w:rPr>
          <w:i/>
          <w:iCs/>
        </w:rPr>
        <w:t xml:space="preserve"> </w:t>
      </w:r>
      <w:r>
        <w:rPr>
          <w:i/>
          <w:iCs/>
        </w:rPr>
        <w:t>four systematic</w:t>
      </w:r>
      <w:r>
        <w:rPr>
          <w:i/>
          <w:iCs/>
          <w:spacing w:val="26"/>
          <w:w w:val="101"/>
        </w:rPr>
        <w:t xml:space="preserve"> </w:t>
      </w:r>
      <w:r>
        <w:rPr>
          <w:i/>
          <w:iCs/>
        </w:rPr>
        <w:t>reviews</w:t>
      </w:r>
      <w:r>
        <w:rPr>
          <w:i/>
          <w:iCs/>
          <w:spacing w:val="30"/>
        </w:rPr>
        <w:t xml:space="preserve"> </w:t>
      </w:r>
      <w:r>
        <w:rPr>
          <w:i/>
          <w:iCs/>
        </w:rPr>
        <w:t>(Fumincelli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</w:rPr>
        <w:t>2017,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</w:rPr>
        <w:t>Moore</w:t>
      </w:r>
      <w:r>
        <w:rPr>
          <w:i/>
          <w:iCs/>
          <w:spacing w:val="21"/>
          <w:w w:val="101"/>
        </w:rPr>
        <w:t xml:space="preserve"> </w:t>
      </w:r>
      <w:r>
        <w:rPr>
          <w:i/>
          <w:iCs/>
        </w:rPr>
        <w:t>2007, </w:t>
      </w:r>
      <w:r>
        <w:rPr>
          <w:i/>
          <w:iCs/>
        </w:rPr>
        <w:t>Rognoni</w:t>
      </w:r>
      <w:r>
        <w:rPr>
          <w:i/>
          <w:iCs/>
          <w:spacing w:val="50"/>
        </w:rPr>
        <w:t xml:space="preserve"> </w:t>
      </w:r>
      <w:r>
        <w:rPr>
          <w:i/>
          <w:iCs/>
        </w:rPr>
        <w:t>2017,</w:t>
      </w:r>
      <w:r>
        <w:rPr>
          <w:i/>
          <w:iCs/>
          <w:spacing w:val="55"/>
          <w:w w:val="101"/>
        </w:rPr>
        <w:t xml:space="preserve"> </w:t>
      </w:r>
      <w:r>
        <w:rPr>
          <w:i/>
          <w:iCs/>
        </w:rPr>
        <w:t>Kinnear</w:t>
      </w:r>
      <w:r>
        <w:rPr>
          <w:i/>
          <w:iCs/>
          <w:spacing w:val="41"/>
        </w:rPr>
        <w:t xml:space="preserve"> </w:t>
      </w:r>
      <w:r>
        <w:rPr>
          <w:i/>
          <w:iCs/>
        </w:rPr>
        <w:t>2020)</w:t>
      </w:r>
      <w:r>
        <w:rPr>
          <w:i/>
          <w:iCs/>
          <w:spacing w:val="56"/>
          <w:w w:val="101"/>
        </w:rPr>
        <w:t xml:space="preserve"> </w:t>
      </w:r>
      <w:r>
        <w:rPr>
          <w:i/>
          <w:iCs/>
        </w:rPr>
        <w:t>covering</w:t>
      </w:r>
      <w:r>
        <w:rPr>
          <w:i/>
          <w:iCs/>
          <w:spacing w:val="51"/>
          <w:w w:val="101"/>
        </w:rPr>
        <w:t xml:space="preserve"> </w:t>
      </w:r>
      <w:r>
        <w:rPr>
          <w:i/>
          <w:iCs/>
        </w:rPr>
        <w:t>separate</w:t>
      </w:r>
      <w:r>
        <w:rPr>
          <w:i/>
          <w:iCs/>
          <w:spacing w:val="57"/>
          <w:w w:val="101"/>
        </w:rPr>
        <w:t xml:space="preserve"> </w:t>
      </w:r>
      <w:r>
        <w:rPr>
          <w:i/>
          <w:iCs/>
        </w:rPr>
        <w:t>ou</w:t>
      </w:r>
      <w:r>
        <w:rPr>
          <w:i/>
          <w:iCs/>
          <w:spacing w:val="-1"/>
        </w:rPr>
        <w:t>t-</w:t>
      </w:r>
      <w:r>
        <w:rPr>
          <w:i/>
          <w:iCs/>
        </w:rPr>
        <w:t xml:space="preserve"> </w:t>
      </w:r>
      <w:r>
        <w:rPr>
          <w:i/>
          <w:iCs/>
        </w:rPr>
        <w:t>comes, three RCTs (Cardenas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2011,</w:t>
      </w:r>
      <w:r>
        <w:rPr>
          <w:i/>
          <w:iCs/>
          <w:spacing w:val="23"/>
        </w:rPr>
        <w:t xml:space="preserve"> </w:t>
      </w:r>
      <w:r>
        <w:rPr>
          <w:i/>
          <w:iCs/>
        </w:rPr>
        <w:t>Vapnek </w:t>
      </w:r>
      <w:r>
        <w:rPr>
          <w:i/>
          <w:iCs/>
          <w:spacing w:val="-1"/>
        </w:rPr>
        <w:t>2003,</w:t>
      </w:r>
      <w:r>
        <w:rPr>
          <w:i/>
          <w:iCs/>
          <w:spacing w:val="15"/>
        </w:rPr>
        <w:t xml:space="preserve"> </w:t>
      </w:r>
      <w:r>
        <w:rPr>
          <w:i/>
          <w:iCs/>
          <w:spacing w:val="-1"/>
        </w:rPr>
        <w:t>Cos-</w:t>
      </w:r>
      <w:r>
        <w:rPr>
          <w:i/>
          <w:iCs/>
        </w:rPr>
        <w:t xml:space="preserve"> </w:t>
      </w:r>
      <w:r>
        <w:rPr>
          <w:i/>
          <w:iCs/>
        </w:rPr>
        <w:t>ta</w:t>
      </w:r>
      <w:r>
        <w:rPr>
          <w:i/>
          <w:iCs/>
          <w:spacing w:val="1"/>
        </w:rPr>
        <w:t xml:space="preserve">  2013),  </w:t>
      </w:r>
      <w:r>
        <w:rPr>
          <w:i/>
          <w:iCs/>
        </w:rPr>
        <w:t>and</w:t>
      </w:r>
      <w:r>
        <w:rPr>
          <w:i/>
          <w:iCs/>
          <w:spacing w:val="1"/>
        </w:rPr>
        <w:t xml:space="preserve">  33</w:t>
      </w:r>
      <w:r>
        <w:rPr>
          <w:i/>
          <w:iCs/>
          <w:spacing w:val="11"/>
        </w:rPr>
        <w:t xml:space="preserve">  </w:t>
      </w:r>
      <w:r>
        <w:rPr>
          <w:i/>
          <w:iCs/>
        </w:rPr>
        <w:t>observational</w:t>
      </w:r>
      <w:r>
        <w:rPr>
          <w:i/>
          <w:iCs/>
          <w:spacing w:val="1"/>
        </w:rPr>
        <w:t xml:space="preserve">  </w:t>
      </w:r>
      <w:r>
        <w:rPr>
          <w:i/>
          <w:iCs/>
        </w:rPr>
        <w:t>studies</w:t>
      </w:r>
      <w:r>
        <w:rPr>
          <w:i/>
          <w:iCs/>
          <w:spacing w:val="10"/>
        </w:rPr>
        <w:t xml:space="preserve">  </w:t>
      </w:r>
      <w:r>
        <w:rPr>
          <w:i/>
          <w:iCs/>
          <w:spacing w:val="1"/>
        </w:rPr>
        <w:t>(</w:t>
      </w:r>
      <w:r>
        <w:rPr>
          <w:i/>
          <w:iCs/>
        </w:rPr>
        <w:t>Adriaansen </w:t>
      </w:r>
      <w:r>
        <w:rPr>
          <w:i/>
          <w:iCs/>
          <w:spacing w:val="1"/>
        </w:rPr>
        <w:t>2017, </w:t>
      </w:r>
      <w:r>
        <w:rPr>
          <w:i/>
          <w:iCs/>
        </w:rPr>
        <w:t>Afsar</w:t>
      </w:r>
      <w:r>
        <w:rPr>
          <w:i/>
          <w:iCs/>
          <w:spacing w:val="1"/>
        </w:rPr>
        <w:t xml:space="preserve"> 2013,</w:t>
      </w:r>
      <w:r>
        <w:rPr>
          <w:i/>
          <w:iCs/>
          <w:spacing w:val="37"/>
        </w:rPr>
        <w:t xml:space="preserve"> </w:t>
      </w:r>
      <w:r>
        <w:rPr>
          <w:i/>
          <w:iCs/>
        </w:rPr>
        <w:t>Bothig</w:t>
      </w:r>
      <w:r>
        <w:rPr>
          <w:i/>
          <w:iCs/>
          <w:spacing w:val="27"/>
        </w:rPr>
        <w:t xml:space="preserve"> </w:t>
      </w:r>
      <w:r>
        <w:rPr>
          <w:i/>
          <w:iCs/>
          <w:spacing w:val="1"/>
        </w:rPr>
        <w:t>2012,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</w:rPr>
        <w:t>Bjerklung</w:t>
      </w:r>
      <w:r>
        <w:rPr>
          <w:i/>
          <w:iCs/>
          <w:spacing w:val="26"/>
          <w:w w:val="101"/>
        </w:rPr>
        <w:t xml:space="preserve"> </w:t>
      </w:r>
      <w:r>
        <w:rPr>
          <w:i/>
          <w:iCs/>
          <w:spacing w:val="1"/>
        </w:rPr>
        <w:t>2007,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</w:rPr>
        <w:t>Dahl</w:t>
      </w:r>
      <w:r>
        <w:rPr>
          <w:i/>
          <w:iCs/>
          <w:spacing w:val="1"/>
        </w:rPr>
        <w:t>-</w:t>
      </w:r>
      <w:r>
        <w:rPr>
          <w:i/>
          <w:iCs/>
        </w:rPr>
        <w:t xml:space="preserve"> </w:t>
      </w:r>
      <w:r>
        <w:rPr>
          <w:i/>
          <w:iCs/>
        </w:rPr>
        <w:t>berg</w:t>
      </w:r>
      <w:r>
        <w:rPr>
          <w:i/>
          <w:iCs/>
          <w:spacing w:val="1"/>
        </w:rPr>
        <w:t xml:space="preserve"> 2004, </w:t>
      </w:r>
      <w:r>
        <w:rPr>
          <w:i/>
          <w:iCs/>
        </w:rPr>
        <w:t>Edokpolo</w:t>
      </w:r>
      <w:r>
        <w:rPr>
          <w:i/>
          <w:iCs/>
          <w:spacing w:val="1"/>
        </w:rPr>
        <w:t xml:space="preserve"> 2012,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El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Masri</w:t>
      </w:r>
      <w:r>
        <w:rPr>
          <w:i/>
          <w:iCs/>
          <w:spacing w:val="6"/>
        </w:rPr>
        <w:t xml:space="preserve"> </w:t>
      </w:r>
      <w:r>
        <w:rPr>
          <w:i/>
          <w:iCs/>
          <w:spacing w:val="1"/>
        </w:rPr>
        <w:t>2014,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Hagen</w:t>
      </w:r>
      <w:r>
        <w:rPr>
          <w:i/>
          <w:iCs/>
          <w:spacing w:val="10"/>
        </w:rPr>
        <w:t xml:space="preserve"> </w:t>
      </w:r>
      <w:r>
        <w:rPr>
          <w:i/>
          <w:iCs/>
          <w:spacing w:val="1"/>
        </w:rPr>
        <w:t>2</w:t>
      </w:r>
      <w:r>
        <w:rPr>
          <w:i/>
          <w:iCs/>
        </w:rPr>
        <w:t>014, </w:t>
      </w:r>
      <w:r>
        <w:rPr>
          <w:i/>
          <w:iCs/>
        </w:rPr>
        <w:t>James</w:t>
      </w:r>
      <w:r>
        <w:rPr>
          <w:i/>
          <w:iCs/>
          <w:spacing w:val="42"/>
          <w:w w:val="101"/>
        </w:rPr>
        <w:t xml:space="preserve"> </w:t>
      </w:r>
      <w:r>
        <w:rPr>
          <w:i/>
          <w:iCs/>
        </w:rPr>
        <w:t>2014,</w:t>
      </w:r>
      <w:r>
        <w:rPr>
          <w:i/>
          <w:iCs/>
          <w:spacing w:val="45"/>
          <w:w w:val="101"/>
        </w:rPr>
        <w:t xml:space="preserve"> </w:t>
      </w:r>
      <w:r>
        <w:rPr>
          <w:i/>
          <w:iCs/>
        </w:rPr>
        <w:t>Katsumi</w:t>
      </w:r>
      <w:r>
        <w:rPr>
          <w:i/>
          <w:iCs/>
          <w:spacing w:val="39"/>
        </w:rPr>
        <w:t xml:space="preserve"> </w:t>
      </w:r>
      <w:r>
        <w:rPr>
          <w:i/>
          <w:iCs/>
        </w:rPr>
        <w:t>2010,</w:t>
      </w:r>
      <w:r>
        <w:rPr>
          <w:i/>
          <w:iCs/>
          <w:spacing w:val="46"/>
        </w:rPr>
        <w:t xml:space="preserve"> </w:t>
      </w:r>
      <w:r>
        <w:rPr>
          <w:i/>
          <w:iCs/>
        </w:rPr>
        <w:t>Krassioukov</w:t>
      </w:r>
      <w:r>
        <w:rPr>
          <w:i/>
          <w:iCs/>
          <w:spacing w:val="37"/>
          <w:w w:val="101"/>
        </w:rPr>
        <w:t xml:space="preserve"> </w:t>
      </w:r>
      <w:r>
        <w:rPr>
          <w:i/>
          <w:iCs/>
        </w:rPr>
        <w:t>2015,</w:t>
      </w:r>
      <w:r>
        <w:rPr>
          <w:i/>
          <w:iCs/>
          <w:spacing w:val="45"/>
          <w:w w:val="101"/>
        </w:rPr>
        <w:t xml:space="preserve"> </w:t>
      </w:r>
      <w:r>
        <w:rPr>
          <w:i/>
          <w:iCs/>
        </w:rPr>
        <w:t>Kre</w:t>
      </w:r>
      <w:r>
        <w:rPr>
          <w:i/>
          <w:iCs/>
          <w:spacing w:val="-1"/>
        </w:rPr>
        <w:t>bs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36" w:firstLine="1"/>
        <w:spacing w:before="29" w:line="277" w:lineRule="auto"/>
        <w:jc w:val="both"/>
        <w:rPr/>
      </w:pPr>
      <w:r>
        <w:rPr>
          <w:i/>
          <w:iCs/>
          <w:spacing w:val="-1"/>
        </w:rPr>
        <w:t>2016,</w:t>
      </w:r>
      <w:r>
        <w:rPr>
          <w:i/>
          <w:iCs/>
          <w:spacing w:val="38"/>
        </w:rPr>
        <w:t xml:space="preserve"> </w:t>
      </w:r>
      <w:r>
        <w:rPr>
          <w:i/>
          <w:iCs/>
          <w:spacing w:val="-1"/>
        </w:rPr>
        <w:t>Krebs</w:t>
      </w:r>
      <w:r>
        <w:rPr>
          <w:i/>
          <w:iCs/>
          <w:spacing w:val="22"/>
        </w:rPr>
        <w:t xml:space="preserve"> </w:t>
      </w:r>
      <w:r>
        <w:rPr>
          <w:i/>
          <w:iCs/>
          <w:spacing w:val="-1"/>
        </w:rPr>
        <w:t>2013,</w:t>
      </w:r>
      <w:r>
        <w:rPr>
          <w:i/>
          <w:iCs/>
          <w:spacing w:val="24"/>
        </w:rPr>
        <w:t xml:space="preserve"> </w:t>
      </w:r>
      <w:r>
        <w:rPr>
          <w:i/>
          <w:iCs/>
          <w:spacing w:val="-1"/>
        </w:rPr>
        <w:t>Krebs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  <w:spacing w:val="-1"/>
        </w:rPr>
        <w:t>2015,</w:t>
      </w:r>
      <w:r>
        <w:rPr>
          <w:i/>
          <w:iCs/>
          <w:spacing w:val="24"/>
        </w:rPr>
        <w:t xml:space="preserve"> </w:t>
      </w:r>
      <w:r>
        <w:rPr>
          <w:i/>
          <w:iCs/>
          <w:spacing w:val="-1"/>
        </w:rPr>
        <w:t>Ku</w:t>
      </w:r>
      <w:r>
        <w:rPr>
          <w:i/>
          <w:iCs/>
          <w:spacing w:val="22"/>
        </w:rPr>
        <w:t xml:space="preserve"> </w:t>
      </w:r>
      <w:r>
        <w:rPr>
          <w:i/>
          <w:iCs/>
          <w:spacing w:val="-1"/>
        </w:rPr>
        <w:t>2006</w:t>
      </w:r>
      <w:r>
        <w:rPr>
          <w:i/>
          <w:iCs/>
          <w:spacing w:val="32"/>
        </w:rPr>
        <w:t xml:space="preserve"> </w:t>
      </w:r>
      <w:r>
        <w:rPr>
          <w:i/>
          <w:iCs/>
          <w:spacing w:val="-1"/>
        </w:rPr>
        <w:t>(BJU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-1"/>
        </w:rPr>
        <w:t>Int),</w:t>
      </w:r>
      <w:r>
        <w:rPr>
          <w:i/>
          <w:iCs/>
          <w:spacing w:val="27"/>
        </w:rPr>
        <w:t xml:space="preserve"> </w:t>
      </w:r>
      <w:r>
        <w:rPr>
          <w:i/>
          <w:iCs/>
          <w:spacing w:val="-1"/>
        </w:rPr>
        <w:t>Ku</w:t>
      </w:r>
      <w:r>
        <w:rPr>
          <w:i/>
          <w:iCs/>
        </w:rPr>
        <w:t xml:space="preserve"> </w:t>
      </w:r>
      <w:r>
        <w:rPr>
          <w:i/>
          <w:iCs/>
        </w:rPr>
        <w:t>2006  (Spinal</w:t>
      </w:r>
      <w:r>
        <w:rPr>
          <w:i/>
          <w:iCs/>
          <w:spacing w:val="11"/>
        </w:rPr>
        <w:t xml:space="preserve">  </w:t>
      </w:r>
      <w:r>
        <w:rPr>
          <w:i/>
          <w:iCs/>
        </w:rPr>
        <w:t>Cord),</w:t>
      </w:r>
      <w:r>
        <w:rPr>
          <w:i/>
          <w:iCs/>
          <w:spacing w:val="9"/>
        </w:rPr>
        <w:t xml:space="preserve">  </w:t>
      </w:r>
      <w:r>
        <w:rPr>
          <w:i/>
          <w:iCs/>
        </w:rPr>
        <w:t>Lavelle</w:t>
      </w:r>
      <w:r>
        <w:rPr>
          <w:i/>
          <w:iCs/>
          <w:spacing w:val="7"/>
        </w:rPr>
        <w:t xml:space="preserve">  </w:t>
      </w:r>
      <w:r>
        <w:rPr>
          <w:i/>
          <w:iCs/>
        </w:rPr>
        <w:t>2016,</w:t>
      </w:r>
      <w:r>
        <w:rPr>
          <w:i/>
          <w:iCs/>
          <w:spacing w:val="10"/>
        </w:rPr>
        <w:t xml:space="preserve">  </w:t>
      </w:r>
      <w:r>
        <w:rPr>
          <w:i/>
          <w:iCs/>
        </w:rPr>
        <w:t>Lopes</w:t>
      </w:r>
      <w:r>
        <w:rPr>
          <w:i/>
          <w:iCs/>
          <w:spacing w:val="8"/>
        </w:rPr>
        <w:t xml:space="preserve">  </w:t>
      </w:r>
      <w:r>
        <w:rPr>
          <w:i/>
          <w:iCs/>
        </w:rPr>
        <w:t>2014,</w:t>
      </w:r>
      <w:r>
        <w:rPr>
          <w:i/>
          <w:iCs/>
          <w:spacing w:val="8"/>
        </w:rPr>
        <w:t xml:space="preserve">  </w:t>
      </w:r>
      <w:r>
        <w:rPr>
          <w:i/>
          <w:iCs/>
        </w:rPr>
        <w:t>L</w:t>
      </w:r>
      <w:r>
        <w:rPr>
          <w:i/>
          <w:iCs/>
          <w:spacing w:val="-1"/>
        </w:rPr>
        <w:t>iu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2010,</w:t>
      </w:r>
      <w:r>
        <w:rPr>
          <w:i/>
          <w:iCs/>
          <w:spacing w:val="32"/>
          <w:w w:val="101"/>
        </w:rPr>
        <w:t xml:space="preserve"> </w:t>
      </w:r>
      <w:r>
        <w:rPr>
          <w:i/>
          <w:iCs/>
          <w:spacing w:val="-1"/>
        </w:rPr>
        <w:t>Liu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-1"/>
        </w:rPr>
        <w:t>2015,</w:t>
      </w:r>
      <w:r>
        <w:rPr>
          <w:i/>
          <w:iCs/>
          <w:spacing w:val="26"/>
          <w:w w:val="101"/>
        </w:rPr>
        <w:t xml:space="preserve"> </w:t>
      </w:r>
      <w:r>
        <w:rPr>
          <w:i/>
          <w:iCs/>
          <w:spacing w:val="-1"/>
        </w:rPr>
        <w:t>Luo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-1"/>
        </w:rPr>
        <w:t>2012,</w:t>
      </w:r>
      <w:r>
        <w:rPr>
          <w:i/>
          <w:iCs/>
          <w:spacing w:val="32"/>
        </w:rPr>
        <w:t xml:space="preserve"> </w:t>
      </w:r>
      <w:r>
        <w:rPr>
          <w:i/>
          <w:iCs/>
          <w:spacing w:val="-1"/>
        </w:rPr>
        <w:t>Oh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-1"/>
        </w:rPr>
        <w:t>2006,</w:t>
      </w:r>
      <w:r>
        <w:rPr>
          <w:i/>
          <w:iCs/>
          <w:spacing w:val="32"/>
        </w:rPr>
        <w:t xml:space="preserve"> </w:t>
      </w:r>
      <w:r>
        <w:rPr>
          <w:i/>
          <w:iCs/>
          <w:spacing w:val="-1"/>
        </w:rPr>
        <w:t>Ord</w:t>
      </w:r>
      <w:r>
        <w:rPr>
          <w:i/>
          <w:iCs/>
          <w:spacing w:val="21"/>
        </w:rPr>
        <w:t xml:space="preserve"> </w:t>
      </w:r>
      <w:r>
        <w:rPr>
          <w:i/>
          <w:iCs/>
          <w:spacing w:val="-1"/>
        </w:rPr>
        <w:t>2003,</w:t>
      </w:r>
      <w:r>
        <w:rPr>
          <w:i/>
          <w:iCs/>
          <w:spacing w:val="32"/>
        </w:rPr>
        <w:t xml:space="preserve"> </w:t>
      </w:r>
      <w:r>
        <w:rPr>
          <w:i/>
          <w:iCs/>
          <w:spacing w:val="-1"/>
        </w:rPr>
        <w:t>Ozbas</w:t>
      </w:r>
      <w:r>
        <w:rPr>
          <w:i/>
          <w:iCs/>
        </w:rPr>
        <w:t xml:space="preserve"> </w:t>
      </w:r>
      <w:r>
        <w:rPr>
          <w:i/>
          <w:iCs/>
          <w:spacing w:val="1"/>
        </w:rPr>
        <w:t>2012,  </w:t>
      </w:r>
      <w:r>
        <w:rPr>
          <w:i/>
          <w:iCs/>
        </w:rPr>
        <w:t>Ploypetch</w:t>
      </w:r>
      <w:r>
        <w:rPr>
          <w:i/>
          <w:iCs/>
          <w:spacing w:val="1"/>
        </w:rPr>
        <w:t xml:space="preserve">  2013,  </w:t>
      </w:r>
      <w:r>
        <w:rPr>
          <w:i/>
          <w:iCs/>
        </w:rPr>
        <w:t>Mukai</w:t>
      </w:r>
      <w:r>
        <w:rPr>
          <w:i/>
          <w:iCs/>
          <w:spacing w:val="1"/>
        </w:rPr>
        <w:t xml:space="preserve">  201</w:t>
      </w:r>
      <w:r>
        <w:rPr>
          <w:i/>
          <w:iCs/>
        </w:rPr>
        <w:t>6,  Nwadiaro  2007, </w:t>
      </w:r>
      <w:r>
        <w:rPr>
          <w:i/>
          <w:iCs/>
        </w:rPr>
        <w:t>Sugimura</w:t>
      </w:r>
      <w:r>
        <w:rPr>
          <w:i/>
          <w:iCs/>
          <w:spacing w:val="39"/>
        </w:rPr>
        <w:t xml:space="preserve"> </w:t>
      </w:r>
      <w:r>
        <w:rPr>
          <w:i/>
          <w:iCs/>
        </w:rPr>
        <w:t>2008,</w:t>
      </w:r>
      <w:r>
        <w:rPr>
          <w:i/>
          <w:iCs/>
          <w:spacing w:val="39"/>
        </w:rPr>
        <w:t xml:space="preserve"> </w:t>
      </w:r>
      <w:r>
        <w:rPr>
          <w:i/>
          <w:iCs/>
        </w:rPr>
        <w:t>Singh</w:t>
      </w:r>
      <w:r>
        <w:rPr>
          <w:i/>
          <w:iCs/>
          <w:spacing w:val="40"/>
        </w:rPr>
        <w:t xml:space="preserve"> </w:t>
      </w:r>
      <w:r>
        <w:rPr>
          <w:i/>
          <w:iCs/>
        </w:rPr>
        <w:t>2011,</w:t>
      </w:r>
      <w:r>
        <w:rPr>
          <w:i/>
          <w:iCs/>
          <w:spacing w:val="50"/>
        </w:rPr>
        <w:t xml:space="preserve"> </w:t>
      </w:r>
      <w:r>
        <w:rPr>
          <w:i/>
          <w:iCs/>
        </w:rPr>
        <w:t>Turi</w:t>
      </w:r>
      <w:r>
        <w:rPr>
          <w:i/>
          <w:iCs/>
          <w:spacing w:val="36"/>
        </w:rPr>
        <w:t xml:space="preserve"> </w:t>
      </w:r>
      <w:r>
        <w:rPr>
          <w:i/>
          <w:iCs/>
        </w:rPr>
        <w:t>2006</w:t>
      </w:r>
      <w:r>
        <w:rPr>
          <w:i/>
          <w:iCs/>
          <w:spacing w:val="-1"/>
        </w:rPr>
        <w:t>,</w:t>
      </w:r>
      <w:r>
        <w:rPr>
          <w:i/>
          <w:iCs/>
          <w:spacing w:val="39"/>
        </w:rPr>
        <w:t xml:space="preserve"> </w:t>
      </w:r>
      <w:r>
        <w:rPr>
          <w:i/>
          <w:iCs/>
          <w:spacing w:val="-1"/>
        </w:rPr>
        <w:t>Svihra</w:t>
      </w:r>
      <w:r>
        <w:rPr>
          <w:i/>
          <w:iCs/>
          <w:spacing w:val="39"/>
        </w:rPr>
        <w:t xml:space="preserve"> </w:t>
      </w:r>
      <w:r>
        <w:rPr>
          <w:i/>
          <w:iCs/>
          <w:spacing w:val="-1"/>
        </w:rPr>
        <w:t>2018,</w:t>
      </w:r>
      <w:r>
        <w:rPr>
          <w:i/>
          <w:iCs/>
        </w:rPr>
        <w:t xml:space="preserve"> </w:t>
      </w:r>
      <w:r>
        <w:rPr>
          <w:i/>
          <w:iCs/>
        </w:rPr>
        <w:t>Yilmaz</w:t>
      </w:r>
      <w:r>
        <w:rPr>
          <w:i/>
          <w:iCs/>
          <w:spacing w:val="2"/>
        </w:rPr>
        <w:t xml:space="preserve"> 2014,</w:t>
      </w:r>
      <w:r>
        <w:rPr>
          <w:i/>
          <w:iCs/>
          <w:spacing w:val="24"/>
        </w:rPr>
        <w:t xml:space="preserve"> </w:t>
      </w:r>
      <w:r>
        <w:rPr>
          <w:i/>
          <w:iCs/>
        </w:rPr>
        <w:t>Yasami</w:t>
      </w:r>
      <w:r>
        <w:rPr>
          <w:i/>
          <w:iCs/>
          <w:spacing w:val="2"/>
        </w:rPr>
        <w:t xml:space="preserve"> 2017).</w:t>
      </w:r>
      <w:r>
        <w:rPr>
          <w:i/>
          <w:iCs/>
          <w:spacing w:val="15"/>
        </w:rPr>
        <w:t xml:space="preserve">  </w:t>
      </w:r>
      <w:r>
        <w:rPr>
          <w:i/>
          <w:iCs/>
        </w:rPr>
        <w:t>The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aggregate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risk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14"/>
        </w:rPr>
        <w:t xml:space="preserve"> </w:t>
      </w:r>
      <w:r>
        <w:rPr>
          <w:i/>
          <w:iCs/>
        </w:rPr>
        <w:t>bias </w:t>
      </w:r>
      <w:r>
        <w:rPr>
          <w:i/>
          <w:iCs/>
        </w:rPr>
        <w:t>across  studies  reporting  on  outcomes  informing</w:t>
      </w:r>
      <w:r>
        <w:rPr>
          <w:i/>
          <w:iCs/>
          <w:spacing w:val="10"/>
        </w:rPr>
        <w:t xml:space="preserve">  </w:t>
      </w:r>
      <w:r>
        <w:rPr>
          <w:i/>
          <w:iCs/>
        </w:rPr>
        <w:t>this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statement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</w:rPr>
        <w:t>was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serious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plus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evidence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</w:rPr>
        <w:t>was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further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down</w:t>
      </w:r>
      <w:r>
        <w:rPr>
          <w:i/>
          <w:iCs/>
          <w:spacing w:val="2"/>
        </w:rPr>
        <w:t>-</w:t>
      </w:r>
      <w:r>
        <w:rPr>
          <w:i/>
          <w:iCs/>
        </w:rPr>
        <w:t xml:space="preserve"> </w:t>
      </w:r>
      <w:r>
        <w:rPr>
          <w:i/>
          <w:iCs/>
        </w:rPr>
        <w:t>graded for inconsistency.</w:t>
      </w:r>
      <w:r>
        <w:rPr>
          <w:i/>
          <w:iCs/>
          <w:spacing w:val="16"/>
          <w:w w:val="101"/>
        </w:rPr>
        <w:t xml:space="preserve">  </w:t>
      </w:r>
      <w:r>
        <w:rPr>
          <w:i/>
          <w:iCs/>
        </w:rPr>
        <w:t>Confounding</w:t>
      </w:r>
      <w:r>
        <w:rPr>
          <w:i/>
          <w:iCs/>
          <w:spacing w:val="29"/>
        </w:rPr>
        <w:t xml:space="preserve"> </w:t>
      </w:r>
      <w:r>
        <w:rPr>
          <w:i/>
          <w:iCs/>
        </w:rPr>
        <w:t>within</w:t>
      </w:r>
      <w:r>
        <w:rPr>
          <w:i/>
          <w:iCs/>
          <w:spacing w:val="19"/>
        </w:rPr>
        <w:t xml:space="preserve"> </w:t>
      </w:r>
      <w:r>
        <w:rPr>
          <w:i/>
          <w:iCs/>
        </w:rPr>
        <w:t>the iden- </w:t>
      </w:r>
      <w:r>
        <w:rPr>
          <w:i/>
          <w:iCs/>
        </w:rPr>
        <w:t>tified</w:t>
      </w:r>
      <w:r>
        <w:rPr>
          <w:i/>
          <w:iCs/>
          <w:spacing w:val="21"/>
          <w:w w:val="101"/>
        </w:rPr>
        <w:t xml:space="preserve"> </w:t>
      </w:r>
      <w:r>
        <w:rPr>
          <w:i/>
          <w:iCs/>
        </w:rPr>
        <w:t>studies</w:t>
      </w:r>
      <w:r>
        <w:rPr>
          <w:i/>
          <w:iCs/>
          <w:spacing w:val="40"/>
          <w:w w:val="101"/>
        </w:rPr>
        <w:t xml:space="preserve"> </w:t>
      </w:r>
      <w:r>
        <w:rPr>
          <w:i/>
          <w:iCs/>
        </w:rPr>
        <w:t>was</w:t>
      </w:r>
      <w:r>
        <w:rPr>
          <w:i/>
          <w:iCs/>
          <w:spacing w:val="27"/>
        </w:rPr>
        <w:t xml:space="preserve"> </w:t>
      </w:r>
      <w:r>
        <w:rPr>
          <w:i/>
          <w:iCs/>
        </w:rPr>
        <w:t>also</w:t>
      </w:r>
      <w:r>
        <w:rPr>
          <w:i/>
          <w:iCs/>
          <w:spacing w:val="30"/>
        </w:rPr>
        <w:t xml:space="preserve"> </w:t>
      </w:r>
      <w:r>
        <w:rPr>
          <w:i/>
          <w:iCs/>
        </w:rPr>
        <w:t>noted</w:t>
      </w:r>
      <w:r>
        <w:rPr>
          <w:i/>
          <w:iCs/>
          <w:spacing w:val="24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31"/>
        </w:rPr>
        <w:t xml:space="preserve"> </w:t>
      </w:r>
      <w:r>
        <w:rPr>
          <w:i/>
          <w:iCs/>
        </w:rPr>
        <w:t>t</w:t>
      </w:r>
      <w:r>
        <w:rPr>
          <w:i/>
          <w:iCs/>
          <w:spacing w:val="-1"/>
        </w:rPr>
        <w:t>horoughly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-1"/>
        </w:rPr>
        <w:t>discussed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in</w:t>
      </w:r>
      <w:r>
        <w:rPr>
          <w:i/>
          <w:iCs/>
          <w:spacing w:val="13"/>
        </w:rPr>
        <w:t xml:space="preserve"> </w:t>
      </w:r>
      <w:r>
        <w:rPr>
          <w:i/>
          <w:iCs/>
          <w:spacing w:val="-1"/>
        </w:rPr>
        <w:t>text.</w:t>
      </w:r>
    </w:p>
    <w:p>
      <w:pPr>
        <w:pStyle w:val="BodyText"/>
        <w:ind w:left="5" w:right="41" w:firstLine="12"/>
        <w:spacing w:before="113" w:line="273" w:lineRule="auto"/>
        <w:jc w:val="both"/>
        <w:rPr/>
      </w:pPr>
      <w:r>
        <w:rPr>
          <w:spacing w:val="-1"/>
        </w:rPr>
        <w:t>Despite  limitations  in  the  retr</w:t>
      </w:r>
      <w:r>
        <w:rPr>
          <w:spacing w:val="-2"/>
        </w:rPr>
        <w:t>ieved  body  of  evidence</w:t>
      </w:r>
      <w:r>
        <w:rPr/>
        <w:t xml:space="preserve"> </w:t>
      </w:r>
      <w:r>
        <w:rPr>
          <w:spacing w:val="-1"/>
        </w:rPr>
        <w:t>including</w:t>
      </w:r>
      <w:r>
        <w:rPr>
          <w:spacing w:val="32"/>
        </w:rPr>
        <w:t xml:space="preserve"> </w:t>
      </w:r>
      <w:r>
        <w:rPr>
          <w:spacing w:val="-1"/>
        </w:rPr>
        <w:t>inadequate</w:t>
      </w:r>
      <w:r>
        <w:rPr>
          <w:spacing w:val="19"/>
        </w:rPr>
        <w:t xml:space="preserve"> </w:t>
      </w:r>
      <w:r>
        <w:rPr>
          <w:spacing w:val="-1"/>
        </w:rPr>
        <w:t>sample</w:t>
      </w:r>
      <w:r>
        <w:rPr>
          <w:spacing w:val="19"/>
          <w:w w:val="101"/>
        </w:rPr>
        <w:t xml:space="preserve"> </w:t>
      </w:r>
      <w:r>
        <w:rPr>
          <w:spacing w:val="-1"/>
        </w:rPr>
        <w:t>sizes,</w:t>
      </w:r>
      <w:r>
        <w:rPr>
          <w:spacing w:val="17"/>
          <w:w w:val="101"/>
        </w:rPr>
        <w:t xml:space="preserve"> </w:t>
      </w:r>
      <w:r>
        <w:rPr>
          <w:spacing w:val="-1"/>
        </w:rPr>
        <w:t>suboptimal</w:t>
      </w:r>
      <w:r>
        <w:rPr>
          <w:spacing w:val="19"/>
        </w:rPr>
        <w:t xml:space="preserve"> </w:t>
      </w:r>
      <w:r>
        <w:rPr>
          <w:spacing w:val="-1"/>
        </w:rPr>
        <w:t>controls,</w:t>
      </w:r>
      <w:r>
        <w:rPr/>
        <w:t xml:space="preserve"> </w:t>
      </w:r>
      <w:r>
        <w:rPr>
          <w:spacing w:val="-1"/>
        </w:rPr>
        <w:t>variable</w:t>
      </w:r>
      <w:r>
        <w:rPr>
          <w:spacing w:val="60"/>
          <w:w w:val="101"/>
        </w:rPr>
        <w:t xml:space="preserve"> </w:t>
      </w:r>
      <w:r>
        <w:rPr>
          <w:spacing w:val="-1"/>
        </w:rPr>
        <w:t>definition</w:t>
      </w:r>
      <w:r>
        <w:rPr>
          <w:spacing w:val="58"/>
          <w:w w:val="101"/>
        </w:rPr>
        <w:t xml:space="preserve"> </w:t>
      </w:r>
      <w:r>
        <w:rPr>
          <w:spacing w:val="-1"/>
        </w:rPr>
        <w:t>of</w:t>
      </w:r>
      <w:r>
        <w:rPr>
          <w:spacing w:val="52"/>
        </w:rPr>
        <w:t xml:space="preserve"> </w:t>
      </w:r>
      <w:r>
        <w:rPr>
          <w:spacing w:val="-1"/>
        </w:rPr>
        <w:t>clinical</w:t>
      </w:r>
      <w:r>
        <w:rPr>
          <w:spacing w:val="60"/>
        </w:rPr>
        <w:t xml:space="preserve"> </w:t>
      </w:r>
      <w:r>
        <w:rPr>
          <w:spacing w:val="-1"/>
        </w:rPr>
        <w:t>outcomes,  </w:t>
      </w:r>
      <w:r>
        <w:rPr>
          <w:spacing w:val="-2"/>
        </w:rPr>
        <w:t>large  gaps  in</w:t>
      </w:r>
      <w:r>
        <w:rPr/>
        <w:t xml:space="preserve"> </w:t>
      </w:r>
      <w:r>
        <w:rPr>
          <w:spacing w:val="-1"/>
        </w:rPr>
        <w:t>follow-up, and a</w:t>
      </w:r>
      <w:r>
        <w:rPr>
          <w:spacing w:val="25"/>
          <w:w w:val="101"/>
        </w:rPr>
        <w:t xml:space="preserve"> </w:t>
      </w:r>
      <w:r>
        <w:rPr>
          <w:spacing w:val="-1"/>
        </w:rPr>
        <w:t>preponderance of</w:t>
      </w:r>
      <w:r>
        <w:rPr>
          <w:spacing w:val="6"/>
        </w:rPr>
        <w:t xml:space="preserve"> </w:t>
      </w:r>
      <w:r>
        <w:rPr>
          <w:spacing w:val="-1"/>
        </w:rPr>
        <w:t>data</w:t>
      </w:r>
      <w:r>
        <w:rPr>
          <w:spacing w:val="10"/>
        </w:rPr>
        <w:t xml:space="preserve"> </w:t>
      </w:r>
      <w:r>
        <w:rPr>
          <w:spacing w:val="-1"/>
        </w:rPr>
        <w:t>for</w:t>
      </w:r>
      <w:r>
        <w:rPr>
          <w:spacing w:val="14"/>
        </w:rPr>
        <w:t xml:space="preserve"> </w:t>
      </w:r>
      <w:r>
        <w:rPr>
          <w:spacing w:val="-1"/>
        </w:rPr>
        <w:t>SCI</w:t>
      </w:r>
      <w:r>
        <w:rPr>
          <w:spacing w:val="19"/>
        </w:rPr>
        <w:t xml:space="preserve"> </w:t>
      </w:r>
      <w:r>
        <w:rPr>
          <w:spacing w:val="-1"/>
        </w:rPr>
        <w:t>patients</w:t>
      </w:r>
      <w:r>
        <w:rPr/>
        <w:t xml:space="preserve"> </w:t>
      </w:r>
      <w:r>
        <w:rPr>
          <w:spacing w:val="-1"/>
        </w:rPr>
        <w:t>over</w:t>
      </w:r>
      <w:r>
        <w:rPr>
          <w:spacing w:val="20"/>
        </w:rPr>
        <w:t xml:space="preserve"> </w:t>
      </w:r>
      <w:r>
        <w:rPr>
          <w:spacing w:val="-1"/>
        </w:rPr>
        <w:t>other</w:t>
      </w:r>
      <w:r>
        <w:rPr>
          <w:spacing w:val="27"/>
          <w:w w:val="101"/>
        </w:rPr>
        <w:t xml:space="preserve"> </w:t>
      </w:r>
      <w:r>
        <w:rPr>
          <w:spacing w:val="-1"/>
        </w:rPr>
        <w:t>NLUTD</w:t>
      </w:r>
      <w:r>
        <w:rPr>
          <w:spacing w:val="21"/>
        </w:rPr>
        <w:t xml:space="preserve"> </w:t>
      </w:r>
      <w:r>
        <w:rPr>
          <w:spacing w:val="-1"/>
        </w:rPr>
        <w:t>conditions,</w:t>
      </w:r>
      <w:r>
        <w:rPr>
          <w:spacing w:val="15"/>
          <w:w w:val="101"/>
        </w:rPr>
        <w:t xml:space="preserve"> </w:t>
      </w:r>
      <w:r>
        <w:rPr>
          <w:spacing w:val="-1"/>
        </w:rPr>
        <w:t>the</w:t>
      </w:r>
      <w:r>
        <w:rPr>
          <w:spacing w:val="32"/>
        </w:rPr>
        <w:t xml:space="preserve"> </w:t>
      </w:r>
      <w:r>
        <w:rPr>
          <w:spacing w:val="-1"/>
        </w:rPr>
        <w:t>Panel</w:t>
      </w:r>
      <w:r>
        <w:rPr>
          <w:spacing w:val="21"/>
          <w:w w:val="101"/>
        </w:rPr>
        <w:t xml:space="preserve"> </w:t>
      </w:r>
      <w:r>
        <w:rPr>
          <w:spacing w:val="-1"/>
        </w:rPr>
        <w:t>determined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risk</w:t>
      </w:r>
      <w:r>
        <w:rPr>
          <w:spacing w:val="37"/>
        </w:rPr>
        <w:t xml:space="preserve"> </w:t>
      </w:r>
      <w:r>
        <w:rPr>
          <w:spacing w:val="-1"/>
        </w:rPr>
        <w:t>profile</w:t>
      </w:r>
      <w:r>
        <w:rPr>
          <w:spacing w:val="31"/>
        </w:rPr>
        <w:t xml:space="preserve"> </w:t>
      </w:r>
      <w:r>
        <w:rPr>
          <w:spacing w:val="-1"/>
        </w:rPr>
        <w:t>and</w:t>
      </w:r>
      <w:r>
        <w:rPr>
          <w:spacing w:val="31"/>
        </w:rPr>
        <w:t xml:space="preserve"> </w:t>
      </w:r>
      <w:r>
        <w:rPr>
          <w:spacing w:val="-1"/>
        </w:rPr>
        <w:t>complications</w:t>
      </w:r>
      <w:r>
        <w:rPr>
          <w:spacing w:val="30"/>
          <w:w w:val="101"/>
        </w:rPr>
        <w:t xml:space="preserve"> </w:t>
      </w:r>
      <w:r>
        <w:rPr>
          <w:spacing w:val="-1"/>
        </w:rPr>
        <w:t>of</w:t>
      </w:r>
      <w:r>
        <w:rPr>
          <w:spacing w:val="25"/>
          <w:w w:val="101"/>
        </w:rPr>
        <w:t xml:space="preserve"> </w:t>
      </w:r>
      <w:r>
        <w:rPr>
          <w:spacing w:val="-1"/>
        </w:rPr>
        <w:t>an</w:t>
      </w:r>
      <w:r>
        <w:rPr>
          <w:spacing w:val="38"/>
        </w:rPr>
        <w:t xml:space="preserve"> </w:t>
      </w:r>
      <w:r>
        <w:rPr>
          <w:spacing w:val="-1"/>
        </w:rPr>
        <w:t>indwelli</w:t>
      </w:r>
      <w:r>
        <w:rPr>
          <w:spacing w:val="-2"/>
        </w:rPr>
        <w:t>ng</w:t>
      </w:r>
      <w:r>
        <w:rPr>
          <w:spacing w:val="31"/>
        </w:rPr>
        <w:t xml:space="preserve"> </w:t>
      </w:r>
      <w:r>
        <w:rPr>
          <w:spacing w:val="-2"/>
        </w:rPr>
        <w:t>catheter</w:t>
      </w:r>
      <w:r>
        <w:rPr/>
        <w:t xml:space="preserve"> </w:t>
      </w:r>
      <w:r>
        <w:rPr/>
        <w:t>favored  recommendation  for  intermittent  </w:t>
      </w:r>
      <w:r>
        <w:rPr>
          <w:spacing w:val="-1"/>
        </w:rPr>
        <w:t>catheteriza-</w:t>
      </w:r>
      <w:r>
        <w:rPr/>
        <w:t xml:space="preserve"> </w:t>
      </w:r>
      <w:r>
        <w:rPr>
          <w:spacing w:val="-1"/>
        </w:rPr>
        <w:t>tion.</w:t>
      </w:r>
      <w:r>
        <w:rPr>
          <w:spacing w:val="42"/>
        </w:rPr>
        <w:t xml:space="preserve"> </w:t>
      </w:r>
      <w:r>
        <w:rPr>
          <w:spacing w:val="-1"/>
        </w:rPr>
        <w:t>The</w:t>
      </w:r>
      <w:r>
        <w:rPr>
          <w:spacing w:val="57"/>
        </w:rPr>
        <w:t xml:space="preserve"> </w:t>
      </w:r>
      <w:r>
        <w:rPr>
          <w:spacing w:val="-1"/>
        </w:rPr>
        <w:t>Panel</w:t>
      </w:r>
      <w:r>
        <w:rPr>
          <w:spacing w:val="45"/>
        </w:rPr>
        <w:t xml:space="preserve"> </w:t>
      </w:r>
      <w:r>
        <w:rPr>
          <w:spacing w:val="-1"/>
        </w:rPr>
        <w:t>additionally</w:t>
      </w:r>
      <w:r>
        <w:rPr>
          <w:spacing w:val="44"/>
          <w:w w:val="101"/>
        </w:rPr>
        <w:t xml:space="preserve"> </w:t>
      </w:r>
      <w:r>
        <w:rPr>
          <w:spacing w:val="-1"/>
        </w:rPr>
        <w:t>acknowledges</w:t>
      </w:r>
      <w:r>
        <w:rPr>
          <w:spacing w:val="51"/>
        </w:rPr>
        <w:t xml:space="preserve"> </w:t>
      </w:r>
      <w:r>
        <w:rPr>
          <w:spacing w:val="-1"/>
        </w:rPr>
        <w:t>intermittent</w:t>
      </w:r>
      <w:r>
        <w:rPr/>
        <w:t xml:space="preserve"> </w:t>
      </w:r>
      <w:r>
        <w:rPr>
          <w:spacing w:val="-1"/>
        </w:rPr>
        <w:t>catheterization</w:t>
      </w:r>
      <w:r>
        <w:rPr>
          <w:spacing w:val="24"/>
        </w:rPr>
        <w:t xml:space="preserve"> </w:t>
      </w:r>
      <w:r>
        <w:rPr>
          <w:spacing w:val="-1"/>
        </w:rPr>
        <w:t>may</w:t>
      </w:r>
      <w:r>
        <w:rPr>
          <w:spacing w:val="24"/>
          <w:w w:val="101"/>
        </w:rPr>
        <w:t xml:space="preserve"> </w:t>
      </w:r>
      <w:r>
        <w:rPr>
          <w:spacing w:val="-1"/>
        </w:rPr>
        <w:t>no</w:t>
      </w:r>
      <w:r>
        <w:rPr>
          <w:spacing w:val="-2"/>
        </w:rPr>
        <w:t>t</w:t>
      </w:r>
      <w:r>
        <w:rPr>
          <w:spacing w:val="25"/>
          <w:w w:val="101"/>
        </w:rPr>
        <w:t xml:space="preserve"> </w:t>
      </w:r>
      <w:r>
        <w:rPr>
          <w:spacing w:val="-2"/>
        </w:rPr>
        <w:t>be</w:t>
      </w:r>
      <w:r>
        <w:rPr>
          <w:spacing w:val="15"/>
        </w:rPr>
        <w:t xml:space="preserve"> </w:t>
      </w:r>
      <w:r>
        <w:rPr>
          <w:spacing w:val="-2"/>
        </w:rPr>
        <w:t>feasible</w:t>
      </w:r>
      <w:r>
        <w:rPr>
          <w:spacing w:val="25"/>
        </w:rPr>
        <w:t xml:space="preserve"> </w:t>
      </w:r>
      <w:r>
        <w:rPr>
          <w:spacing w:val="-2"/>
        </w:rPr>
        <w:t>in</w:t>
      </w:r>
      <w:r>
        <w:rPr>
          <w:spacing w:val="17"/>
        </w:rPr>
        <w:t xml:space="preserve"> </w:t>
      </w:r>
      <w:r>
        <w:rPr>
          <w:spacing w:val="-2"/>
        </w:rPr>
        <w:t>certain</w:t>
      </w:r>
      <w:r>
        <w:rPr>
          <w:spacing w:val="18"/>
        </w:rPr>
        <w:t xml:space="preserve"> </w:t>
      </w:r>
      <w:r>
        <w:rPr>
          <w:spacing w:val="-2"/>
        </w:rPr>
        <w:t>situations</w:t>
      </w:r>
      <w:r>
        <w:rPr/>
        <w:t xml:space="preserve"> </w:t>
      </w:r>
      <w:r>
        <w:rPr>
          <w:spacing w:val="-1"/>
        </w:rPr>
        <w:t>but should</w:t>
      </w:r>
      <w:r>
        <w:rPr>
          <w:spacing w:val="29"/>
          <w:w w:val="101"/>
        </w:rPr>
        <w:t xml:space="preserve"> </w:t>
      </w:r>
      <w:r>
        <w:rPr>
          <w:spacing w:val="-1"/>
        </w:rPr>
        <w:t>be</w:t>
      </w:r>
      <w:r>
        <w:rPr>
          <w:spacing w:val="16"/>
        </w:rPr>
        <w:t xml:space="preserve"> </w:t>
      </w:r>
      <w:r>
        <w:rPr>
          <w:spacing w:val="-1"/>
        </w:rPr>
        <w:t>preferred when the capability</w:t>
      </w:r>
      <w:r>
        <w:rPr>
          <w:spacing w:val="8"/>
        </w:rPr>
        <w:t xml:space="preserve"> </w:t>
      </w:r>
      <w:r>
        <w:rPr>
          <w:spacing w:val="-1"/>
        </w:rPr>
        <w:t>exists.</w:t>
      </w:r>
    </w:p>
    <w:p>
      <w:pPr>
        <w:pStyle w:val="BodyText"/>
        <w:ind w:left="5" w:right="40" w:firstLine="4"/>
        <w:spacing w:before="149" w:line="274" w:lineRule="auto"/>
        <w:jc w:val="both"/>
        <w:rPr/>
      </w:pPr>
      <w:r>
        <w:rPr>
          <w:spacing w:val="-1"/>
        </w:rPr>
        <w:t>Overall,</w:t>
      </w:r>
      <w:r>
        <w:rPr>
          <w:spacing w:val="58"/>
        </w:rPr>
        <w:t xml:space="preserve"> </w:t>
      </w:r>
      <w:r>
        <w:rPr>
          <w:spacing w:val="-1"/>
        </w:rPr>
        <w:t>hydrophilic</w:t>
      </w:r>
      <w:r>
        <w:rPr>
          <w:spacing w:val="52"/>
        </w:rPr>
        <w:t xml:space="preserve"> </w:t>
      </w:r>
      <w:r>
        <w:rPr>
          <w:spacing w:val="-1"/>
        </w:rPr>
        <w:t>cath</w:t>
      </w:r>
      <w:r>
        <w:rPr>
          <w:spacing w:val="-2"/>
        </w:rPr>
        <w:t>eters</w:t>
      </w:r>
      <w:r>
        <w:rPr>
          <w:spacing w:val="59"/>
        </w:rPr>
        <w:t xml:space="preserve"> </w:t>
      </w:r>
      <w:r>
        <w:rPr>
          <w:spacing w:val="-2"/>
        </w:rPr>
        <w:t>may</w:t>
      </w:r>
      <w:r>
        <w:rPr>
          <w:spacing w:val="58"/>
          <w:w w:val="101"/>
        </w:rPr>
        <w:t xml:space="preserve"> </w:t>
      </w:r>
      <w:r>
        <w:rPr>
          <w:spacing w:val="-2"/>
        </w:rPr>
        <w:t>be</w:t>
      </w:r>
      <w:r>
        <w:rPr>
          <w:spacing w:val="53"/>
        </w:rPr>
        <w:t xml:space="preserve"> </w:t>
      </w:r>
      <w:r>
        <w:rPr>
          <w:spacing w:val="-2"/>
        </w:rPr>
        <w:t>associated</w:t>
      </w:r>
      <w:r>
        <w:rPr>
          <w:spacing w:val="48"/>
          <w:w w:val="101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lower</w:t>
      </w:r>
      <w:r>
        <w:rPr>
          <w:spacing w:val="29"/>
        </w:rPr>
        <w:t xml:space="preserve"> </w:t>
      </w:r>
      <w:r>
        <w:rPr>
          <w:spacing w:val="-1"/>
        </w:rPr>
        <w:t>rates of UTI and</w:t>
      </w:r>
      <w:r>
        <w:rPr>
          <w:spacing w:val="20"/>
        </w:rPr>
        <w:t xml:space="preserve"> </w:t>
      </w:r>
      <w:r>
        <w:rPr>
          <w:spacing w:val="-1"/>
        </w:rPr>
        <w:t>urethral</w:t>
      </w:r>
      <w:r>
        <w:rPr>
          <w:spacing w:val="10"/>
        </w:rPr>
        <w:t xml:space="preserve"> </w:t>
      </w:r>
      <w:r>
        <w:rPr>
          <w:spacing w:val="-1"/>
        </w:rPr>
        <w:t>trauma</w:t>
      </w:r>
      <w:r>
        <w:rPr>
          <w:spacing w:val="9"/>
        </w:rPr>
        <w:t xml:space="preserve"> </w:t>
      </w:r>
      <w:r>
        <w:rPr>
          <w:spacing w:val="-1"/>
        </w:rPr>
        <w:t>than</w:t>
      </w:r>
      <w:r>
        <w:rPr>
          <w:spacing w:val="13"/>
        </w:rPr>
        <w:t xml:space="preserve"> </w:t>
      </w:r>
      <w:r>
        <w:rPr>
          <w:spacing w:val="-1"/>
        </w:rPr>
        <w:t>other</w:t>
      </w:r>
      <w:r>
        <w:rPr>
          <w:spacing w:val="12"/>
        </w:rPr>
        <w:t xml:space="preserve"> </w:t>
      </w:r>
      <w:r>
        <w:rPr>
          <w:spacing w:val="-1"/>
        </w:rPr>
        <w:t>cath-</w:t>
      </w:r>
      <w:r>
        <w:rPr/>
        <w:t xml:space="preserve"> </w:t>
      </w:r>
      <w:r>
        <w:rPr>
          <w:spacing w:val="-1"/>
        </w:rPr>
        <w:t>eter</w:t>
      </w:r>
      <w:r>
        <w:rPr>
          <w:spacing w:val="30"/>
        </w:rPr>
        <w:t xml:space="preserve"> </w:t>
      </w:r>
      <w:r>
        <w:rPr>
          <w:spacing w:val="-1"/>
        </w:rPr>
        <w:t>types,</w:t>
      </w:r>
      <w:r>
        <w:rPr>
          <w:spacing w:val="20"/>
          <w:w w:val="101"/>
        </w:rPr>
        <w:t xml:space="preserve"> </w:t>
      </w:r>
      <w:r>
        <w:rPr>
          <w:spacing w:val="-1"/>
        </w:rPr>
        <w:t>specifically</w:t>
      </w:r>
      <w:r>
        <w:rPr>
          <w:spacing w:val="19"/>
        </w:rPr>
        <w:t xml:space="preserve"> </w:t>
      </w:r>
      <w:r>
        <w:rPr>
          <w:spacing w:val="-1"/>
        </w:rPr>
        <w:t>among</w:t>
      </w:r>
      <w:r>
        <w:rPr>
          <w:spacing w:val="23"/>
          <w:w w:val="101"/>
        </w:rPr>
        <w:t xml:space="preserve"> </w:t>
      </w:r>
      <w:r>
        <w:rPr>
          <w:spacing w:val="-1"/>
        </w:rPr>
        <w:t>SCI</w:t>
      </w:r>
      <w:r>
        <w:rPr>
          <w:spacing w:val="26"/>
        </w:rPr>
        <w:t xml:space="preserve"> </w:t>
      </w:r>
      <w:r>
        <w:rPr>
          <w:spacing w:val="-1"/>
        </w:rPr>
        <w:t>patients.   The</w:t>
      </w:r>
      <w:r>
        <w:rPr>
          <w:spacing w:val="28"/>
        </w:rPr>
        <w:t xml:space="preserve"> </w:t>
      </w:r>
      <w:r>
        <w:rPr>
          <w:spacing w:val="-1"/>
        </w:rPr>
        <w:t>high-</w:t>
      </w:r>
      <w:r>
        <w:rPr/>
        <w:t xml:space="preserve"> </w:t>
      </w:r>
      <w:r>
        <w:rPr>
          <w:spacing w:val="-2"/>
        </w:rPr>
        <w:t>est  rates  of  UTI  and  recurrent  UTI  occur  in  patients</w:t>
      </w:r>
      <w:r>
        <w:rPr>
          <w:spacing w:val="5"/>
        </w:rPr>
        <w:t xml:space="preserve"> </w:t>
      </w:r>
      <w:r>
        <w:rPr>
          <w:spacing w:val="-1"/>
        </w:rPr>
        <w:t>managed  with</w:t>
      </w:r>
      <w:r>
        <w:rPr>
          <w:spacing w:val="16"/>
        </w:rPr>
        <w:t xml:space="preserve">  </w:t>
      </w:r>
      <w:r>
        <w:rPr>
          <w:spacing w:val="-1"/>
        </w:rPr>
        <w:t>transurethral   indwelling  catheters,   in</w:t>
      </w:r>
      <w:r>
        <w:rPr/>
        <w:t xml:space="preserve"> </w:t>
      </w:r>
      <w:r>
        <w:rPr>
          <w:spacing w:val="-1"/>
        </w:rPr>
        <w:t>patients who</w:t>
      </w:r>
      <w:r>
        <w:rPr>
          <w:spacing w:val="30"/>
        </w:rPr>
        <w:t xml:space="preserve"> </w:t>
      </w:r>
      <w:r>
        <w:rPr>
          <w:spacing w:val="-1"/>
        </w:rPr>
        <w:t>undergo</w:t>
      </w:r>
      <w:r>
        <w:rPr>
          <w:spacing w:val="21"/>
        </w:rPr>
        <w:t xml:space="preserve"> </w:t>
      </w:r>
      <w:r>
        <w:rPr>
          <w:spacing w:val="-1"/>
        </w:rPr>
        <w:t>botulinum toxin</w:t>
      </w:r>
      <w:r>
        <w:rPr>
          <w:spacing w:val="18"/>
          <w:w w:val="101"/>
        </w:rPr>
        <w:t xml:space="preserve"> </w:t>
      </w:r>
      <w:r>
        <w:rPr>
          <w:spacing w:val="-1"/>
        </w:rPr>
        <w:t>injections, and</w:t>
      </w:r>
      <w:r>
        <w:rPr>
          <w:spacing w:val="22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patients  on</w:t>
      </w:r>
      <w:r>
        <w:rPr>
          <w:spacing w:val="15"/>
        </w:rPr>
        <w:t xml:space="preserve">  </w:t>
      </w:r>
      <w:r>
        <w:rPr>
          <w:spacing w:val="-1"/>
        </w:rPr>
        <w:t>various</w:t>
      </w:r>
      <w:r>
        <w:rPr>
          <w:spacing w:val="13"/>
        </w:rPr>
        <w:t xml:space="preserve">  </w:t>
      </w:r>
      <w:r>
        <w:rPr>
          <w:spacing w:val="-1"/>
        </w:rPr>
        <w:t>forms</w:t>
      </w:r>
      <w:r>
        <w:rPr>
          <w:spacing w:val="15"/>
          <w:w w:val="101"/>
        </w:rPr>
        <w:t xml:space="preserve">  </w:t>
      </w:r>
      <w:r>
        <w:rPr>
          <w:spacing w:val="-1"/>
        </w:rPr>
        <w:t>of</w:t>
      </w:r>
      <w:r>
        <w:rPr>
          <w:spacing w:val="11"/>
        </w:rPr>
        <w:t xml:space="preserve">  </w:t>
      </w:r>
      <w:r>
        <w:rPr>
          <w:spacing w:val="-1"/>
        </w:rPr>
        <w:t>antibiotic   prophylaxis.</w:t>
      </w:r>
      <w:r>
        <w:rPr>
          <w:spacing w:val="1"/>
        </w:rPr>
        <w:t xml:space="preserve"> </w:t>
      </w:r>
      <w:r>
        <w:rPr>
          <w:spacing w:val="-1"/>
        </w:rPr>
        <w:t>Rates</w:t>
      </w:r>
      <w:r>
        <w:rPr>
          <w:spacing w:val="29"/>
          <w:w w:val="101"/>
        </w:rPr>
        <w:t xml:space="preserve"> </w:t>
      </w:r>
      <w:r>
        <w:rPr>
          <w:spacing w:val="-1"/>
        </w:rPr>
        <w:t>of</w:t>
      </w:r>
      <w:r>
        <w:rPr>
          <w:spacing w:val="15"/>
        </w:rPr>
        <w:t xml:space="preserve"> </w:t>
      </w:r>
      <w:r>
        <w:rPr>
          <w:spacing w:val="-1"/>
        </w:rPr>
        <w:t>bladder</w:t>
      </w:r>
      <w:r>
        <w:rPr>
          <w:spacing w:val="15"/>
          <w:w w:val="101"/>
        </w:rPr>
        <w:t xml:space="preserve"> </w:t>
      </w:r>
      <w:r>
        <w:rPr>
          <w:spacing w:val="-1"/>
        </w:rPr>
        <w:t>stone occurrence</w:t>
      </w:r>
      <w:r>
        <w:rPr>
          <w:spacing w:val="17"/>
        </w:rPr>
        <w:t xml:space="preserve"> </w:t>
      </w:r>
      <w:r>
        <w:rPr>
          <w:spacing w:val="-1"/>
        </w:rPr>
        <w:t>generally</w:t>
      </w:r>
      <w:r>
        <w:rPr>
          <w:spacing w:val="21"/>
        </w:rPr>
        <w:t xml:space="preserve"> </w:t>
      </w:r>
      <w:r>
        <w:rPr>
          <w:spacing w:val="-1"/>
        </w:rPr>
        <w:t>increase as</w:t>
      </w:r>
      <w:r>
        <w:rPr/>
        <w:t xml:space="preserve"> </w:t>
      </w:r>
      <w:r>
        <w:rPr>
          <w:spacing w:val="-1"/>
        </w:rPr>
        <w:t>follow-up</w:t>
      </w:r>
      <w:r>
        <w:rPr>
          <w:spacing w:val="41"/>
        </w:rPr>
        <w:t xml:space="preserve"> </w:t>
      </w:r>
      <w:r>
        <w:rPr>
          <w:spacing w:val="-1"/>
        </w:rPr>
        <w:t>duration</w:t>
      </w:r>
      <w:r>
        <w:rPr>
          <w:spacing w:val="44"/>
        </w:rPr>
        <w:t xml:space="preserve"> </w:t>
      </w:r>
      <w:r>
        <w:rPr>
          <w:spacing w:val="-1"/>
        </w:rPr>
        <w:t>increases;</w:t>
      </w:r>
      <w:r>
        <w:rPr>
          <w:spacing w:val="40"/>
        </w:rPr>
        <w:t xml:space="preserve"> </w:t>
      </w:r>
      <w:r>
        <w:rPr>
          <w:spacing w:val="-1"/>
        </w:rPr>
        <w:t>suprapubic</w:t>
      </w:r>
      <w:r>
        <w:rPr>
          <w:spacing w:val="39"/>
        </w:rPr>
        <w:t xml:space="preserve"> </w:t>
      </w:r>
      <w:r>
        <w:rPr>
          <w:spacing w:val="-1"/>
        </w:rPr>
        <w:t>cathe</w:t>
      </w:r>
      <w:r>
        <w:rPr>
          <w:spacing w:val="-2"/>
        </w:rPr>
        <w:t>ters</w:t>
      </w:r>
      <w:r>
        <w:rPr>
          <w:spacing w:val="36"/>
          <w:w w:val="101"/>
        </w:rPr>
        <w:t xml:space="preserve"> </w:t>
      </w:r>
      <w:r>
        <w:rPr>
          <w:spacing w:val="-2"/>
        </w:rPr>
        <w:t>are</w:t>
      </w:r>
      <w:r>
        <w:rPr/>
        <w:t xml:space="preserve"> </w:t>
      </w:r>
      <w:r>
        <w:rPr>
          <w:spacing w:val="-2"/>
        </w:rPr>
        <w:t>associated</w:t>
      </w:r>
      <w:r>
        <w:rPr>
          <w:spacing w:val="42"/>
        </w:rPr>
        <w:t xml:space="preserve"> </w:t>
      </w:r>
      <w:r>
        <w:rPr>
          <w:spacing w:val="-2"/>
        </w:rPr>
        <w:t>with</w:t>
      </w:r>
      <w:r>
        <w:rPr>
          <w:spacing w:val="34"/>
        </w:rPr>
        <w:t xml:space="preserve"> </w:t>
      </w:r>
      <w:r>
        <w:rPr>
          <w:spacing w:val="-2"/>
        </w:rPr>
        <w:t>higher</w:t>
      </w:r>
      <w:r>
        <w:rPr>
          <w:spacing w:val="34"/>
        </w:rPr>
        <w:t xml:space="preserve"> </w:t>
      </w:r>
      <w:r>
        <w:rPr>
          <w:spacing w:val="-2"/>
        </w:rPr>
        <w:t>rates</w:t>
      </w:r>
      <w:r>
        <w:rPr>
          <w:spacing w:val="28"/>
          <w:w w:val="101"/>
        </w:rPr>
        <w:t xml:space="preserve"> </w:t>
      </w:r>
      <w:r>
        <w:rPr>
          <w:spacing w:val="-2"/>
        </w:rPr>
        <w:t>of</w:t>
      </w:r>
      <w:r>
        <w:rPr>
          <w:spacing w:val="28"/>
        </w:rPr>
        <w:t xml:space="preserve"> </w:t>
      </w:r>
      <w:r>
        <w:rPr>
          <w:spacing w:val="-2"/>
        </w:rPr>
        <w:t>bladder</w:t>
      </w:r>
      <w:r>
        <w:rPr>
          <w:spacing w:val="28"/>
        </w:rPr>
        <w:t xml:space="preserve"> </w:t>
      </w:r>
      <w:r>
        <w:rPr>
          <w:spacing w:val="-2"/>
        </w:rPr>
        <w:t>stones</w:t>
      </w:r>
      <w:r>
        <w:rPr>
          <w:spacing w:val="24"/>
        </w:rPr>
        <w:t xml:space="preserve"> </w:t>
      </w:r>
      <w:r>
        <w:rPr>
          <w:spacing w:val="-2"/>
        </w:rPr>
        <w:t>than</w:t>
      </w:r>
      <w:r>
        <w:rPr>
          <w:spacing w:val="33"/>
          <w:w w:val="101"/>
        </w:rPr>
        <w:t xml:space="preserve"> </w:t>
      </w:r>
      <w:r>
        <w:rPr>
          <w:spacing w:val="-2"/>
        </w:rPr>
        <w:t>in-</w:t>
      </w:r>
      <w:r>
        <w:rPr/>
        <w:t xml:space="preserve"> </w:t>
      </w:r>
      <w:r>
        <w:rPr>
          <w:spacing w:val="-1"/>
        </w:rPr>
        <w:t>termittent</w:t>
      </w:r>
      <w:r>
        <w:rPr>
          <w:spacing w:val="49"/>
        </w:rPr>
        <w:t xml:space="preserve"> </w:t>
      </w:r>
      <w:r>
        <w:rPr>
          <w:spacing w:val="-1"/>
        </w:rPr>
        <w:t>catheterization</w:t>
      </w:r>
      <w:r>
        <w:rPr>
          <w:spacing w:val="41"/>
          <w:w w:val="101"/>
        </w:rPr>
        <w:t xml:space="preserve"> </w:t>
      </w:r>
      <w:r>
        <w:rPr>
          <w:spacing w:val="-1"/>
        </w:rPr>
        <w:t>or</w:t>
      </w:r>
      <w:r>
        <w:rPr>
          <w:spacing w:val="48"/>
        </w:rPr>
        <w:t xml:space="preserve"> </w:t>
      </w:r>
      <w:r>
        <w:rPr>
          <w:spacing w:val="-1"/>
        </w:rPr>
        <w:t>urethral</w:t>
      </w:r>
      <w:r>
        <w:rPr>
          <w:spacing w:val="43"/>
        </w:rPr>
        <w:t xml:space="preserve"> </w:t>
      </w:r>
      <w:r>
        <w:rPr>
          <w:spacing w:val="-1"/>
        </w:rPr>
        <w:t>catheters.</w:t>
      </w:r>
      <w:r>
        <w:rPr>
          <w:spacing w:val="12"/>
        </w:rPr>
        <w:t xml:space="preserve">    </w:t>
      </w:r>
      <w:r>
        <w:rPr>
          <w:spacing w:val="-1"/>
        </w:rPr>
        <w:t>QoL</w:t>
      </w:r>
      <w:r>
        <w:rPr>
          <w:spacing w:val="2"/>
        </w:rPr>
        <w:t xml:space="preserve"> </w:t>
      </w:r>
      <w:r>
        <w:rPr>
          <w:spacing w:val="-1"/>
        </w:rPr>
        <w:t>studies</w:t>
      </w:r>
      <w:r>
        <w:rPr>
          <w:spacing w:val="21"/>
        </w:rPr>
        <w:t xml:space="preserve"> </w:t>
      </w:r>
      <w:r>
        <w:rPr>
          <w:spacing w:val="-1"/>
        </w:rPr>
        <w:t>suggest</w:t>
      </w:r>
      <w:r>
        <w:rPr>
          <w:spacing w:val="17"/>
          <w:w w:val="101"/>
        </w:rPr>
        <w:t xml:space="preserve"> </w:t>
      </w:r>
      <w:r>
        <w:rPr>
          <w:spacing w:val="-1"/>
        </w:rPr>
        <w:t>that</w:t>
      </w:r>
      <w:r>
        <w:rPr>
          <w:spacing w:val="17"/>
          <w:w w:val="101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po</w:t>
      </w:r>
      <w:r>
        <w:rPr>
          <w:spacing w:val="-2"/>
        </w:rPr>
        <w:t>orest</w:t>
      </w:r>
      <w:r>
        <w:rPr>
          <w:spacing w:val="22"/>
        </w:rPr>
        <w:t xml:space="preserve"> </w:t>
      </w:r>
      <w:r>
        <w:rPr>
          <w:spacing w:val="-2"/>
        </w:rPr>
        <w:t>QoL</w:t>
      </w:r>
      <w:r>
        <w:rPr>
          <w:spacing w:val="27"/>
        </w:rPr>
        <w:t xml:space="preserve"> </w:t>
      </w:r>
      <w:r>
        <w:rPr>
          <w:spacing w:val="-2"/>
        </w:rPr>
        <w:t>is</w:t>
      </w:r>
      <w:r>
        <w:rPr>
          <w:spacing w:val="20"/>
        </w:rPr>
        <w:t xml:space="preserve"> </w:t>
      </w:r>
      <w:r>
        <w:rPr>
          <w:spacing w:val="-2"/>
        </w:rPr>
        <w:t>associated</w:t>
      </w:r>
      <w:r>
        <w:rPr>
          <w:spacing w:val="17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indwelling</w:t>
      </w:r>
      <w:r>
        <w:rPr>
          <w:spacing w:val="31"/>
          <w:w w:val="101"/>
        </w:rPr>
        <w:t xml:space="preserve"> </w:t>
      </w:r>
      <w:r>
        <w:rPr>
          <w:spacing w:val="-1"/>
        </w:rPr>
        <w:t>catheters</w:t>
      </w:r>
      <w:r>
        <w:rPr>
          <w:spacing w:val="30"/>
        </w:rPr>
        <w:t xml:space="preserve"> </w:t>
      </w:r>
      <w:r>
        <w:rPr>
          <w:spacing w:val="-1"/>
        </w:rPr>
        <w:t>and</w:t>
      </w:r>
      <w:r>
        <w:rPr>
          <w:spacing w:val="27"/>
        </w:rPr>
        <w:t xml:space="preserve"> </w:t>
      </w:r>
      <w:r>
        <w:rPr>
          <w:spacing w:val="-1"/>
        </w:rPr>
        <w:t>the</w:t>
      </w:r>
      <w:r>
        <w:rPr>
          <w:spacing w:val="38"/>
          <w:w w:val="101"/>
        </w:rPr>
        <w:t xml:space="preserve"> </w:t>
      </w:r>
      <w:r>
        <w:rPr>
          <w:spacing w:val="-1"/>
        </w:rPr>
        <w:t>n</w:t>
      </w:r>
      <w:r>
        <w:rPr>
          <w:spacing w:val="-2"/>
        </w:rPr>
        <w:t>eed</w:t>
      </w:r>
      <w:r>
        <w:rPr>
          <w:spacing w:val="27"/>
        </w:rPr>
        <w:t xml:space="preserve"> </w:t>
      </w:r>
      <w:r>
        <w:rPr>
          <w:spacing w:val="-2"/>
        </w:rPr>
        <w:t>to</w:t>
      </w:r>
      <w:r>
        <w:rPr>
          <w:spacing w:val="38"/>
          <w:w w:val="101"/>
        </w:rPr>
        <w:t xml:space="preserve"> </w:t>
      </w:r>
      <w:r>
        <w:rPr>
          <w:spacing w:val="-2"/>
        </w:rPr>
        <w:t>have</w:t>
      </w:r>
      <w:r>
        <w:rPr>
          <w:spacing w:val="37"/>
        </w:rPr>
        <w:t xml:space="preserve"> </w:t>
      </w:r>
      <w:r>
        <w:rPr>
          <w:spacing w:val="-2"/>
        </w:rPr>
        <w:t>intermittent</w:t>
      </w:r>
      <w:r>
        <w:rPr/>
        <w:t xml:space="preserve"> </w:t>
      </w:r>
      <w:r>
        <w:rPr>
          <w:spacing w:val="-1"/>
        </w:rPr>
        <w:t>catheterization</w:t>
      </w:r>
      <w:r>
        <w:rPr>
          <w:spacing w:val="44"/>
        </w:rPr>
        <w:t xml:space="preserve"> </w:t>
      </w:r>
      <w:r>
        <w:rPr>
          <w:spacing w:val="-1"/>
        </w:rPr>
        <w:t>perf</w:t>
      </w:r>
      <w:r>
        <w:rPr>
          <w:spacing w:val="-2"/>
        </w:rPr>
        <w:t>ormed</w:t>
      </w:r>
      <w:r>
        <w:rPr>
          <w:spacing w:val="43"/>
        </w:rPr>
        <w:t xml:space="preserve"> </w:t>
      </w:r>
      <w:r>
        <w:rPr>
          <w:spacing w:val="-2"/>
        </w:rPr>
        <w:t>by</w:t>
      </w:r>
      <w:r>
        <w:rPr>
          <w:spacing w:val="37"/>
        </w:rPr>
        <w:t xml:space="preserve"> </w:t>
      </w:r>
      <w:r>
        <w:rPr>
          <w:spacing w:val="-2"/>
        </w:rPr>
        <w:t>a</w:t>
      </w:r>
      <w:r>
        <w:rPr>
          <w:spacing w:val="40"/>
        </w:rPr>
        <w:t xml:space="preserve"> </w:t>
      </w:r>
      <w:r>
        <w:rPr>
          <w:spacing w:val="-2"/>
        </w:rPr>
        <w:t>caregiver</w:t>
      </w:r>
      <w:r>
        <w:rPr>
          <w:spacing w:val="36"/>
          <w:w w:val="101"/>
        </w:rPr>
        <w:t xml:space="preserve"> </w:t>
      </w:r>
      <w:r>
        <w:rPr>
          <w:spacing w:val="-2"/>
        </w:rPr>
        <w:t>and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>
          <w:spacing w:val="48"/>
        </w:rPr>
        <w:t xml:space="preserve"> </w:t>
      </w:r>
      <w:r>
        <w:rPr>
          <w:spacing w:val="-2"/>
        </w:rPr>
        <w:t>best</w:t>
      </w:r>
      <w:r>
        <w:rPr/>
        <w:t xml:space="preserve"> </w:t>
      </w:r>
      <w:r>
        <w:rPr/>
        <w:t>QoL</w:t>
      </w:r>
      <w:r>
        <w:rPr>
          <w:spacing w:val="16"/>
        </w:rPr>
        <w:t xml:space="preserve"> </w:t>
      </w:r>
      <w:r>
        <w:rPr/>
        <w:t>is associated with th</w:t>
      </w:r>
      <w:r>
        <w:rPr>
          <w:spacing w:val="-1"/>
        </w:rPr>
        <w:t>e ability to</w:t>
      </w:r>
      <w:r>
        <w:rPr>
          <w:spacing w:val="10"/>
        </w:rPr>
        <w:t xml:space="preserve"> </w:t>
      </w:r>
      <w:r>
        <w:rPr>
          <w:spacing w:val="-1"/>
        </w:rPr>
        <w:t>self-catheterize.</w:t>
      </w:r>
    </w:p>
    <w:p>
      <w:pPr>
        <w:pStyle w:val="BodyText"/>
        <w:ind w:right="41" w:firstLine="6"/>
        <w:spacing w:before="150" w:line="273" w:lineRule="auto"/>
        <w:jc w:val="both"/>
        <w:rPr/>
      </w:pPr>
      <w:r>
        <w:rPr>
          <w:i/>
          <w:iCs/>
        </w:rPr>
        <w:t>Hydrophilic</w:t>
      </w:r>
      <w:r>
        <w:rPr>
          <w:i/>
          <w:iCs/>
          <w:spacing w:val="33"/>
          <w:w w:val="101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34"/>
        </w:rPr>
        <w:t xml:space="preserve"> </w:t>
      </w:r>
      <w:r>
        <w:rPr>
          <w:i/>
          <w:iCs/>
        </w:rPr>
        <w:t>non-hydrop</w:t>
      </w:r>
      <w:r>
        <w:rPr>
          <w:i/>
          <w:iCs/>
          <w:spacing w:val="-1"/>
        </w:rPr>
        <w:t>hilic</w:t>
      </w:r>
      <w:r>
        <w:rPr>
          <w:i/>
          <w:iCs/>
          <w:spacing w:val="37"/>
        </w:rPr>
        <w:t xml:space="preserve"> </w:t>
      </w:r>
      <w:r>
        <w:rPr>
          <w:i/>
          <w:iCs/>
          <w:spacing w:val="-1"/>
        </w:rPr>
        <w:t>catheters.   </w:t>
      </w:r>
      <w:r>
        <w:rPr>
          <w:spacing w:val="-1"/>
        </w:rPr>
        <w:t>There</w:t>
      </w:r>
      <w:r>
        <w:rPr>
          <w:spacing w:val="48"/>
        </w:rPr>
        <w:t xml:space="preserve"> </w:t>
      </w:r>
      <w:r>
        <w:rPr>
          <w:spacing w:val="-1"/>
        </w:rPr>
        <w:t>is</w:t>
      </w:r>
      <w:r>
        <w:rPr>
          <w:spacing w:val="41"/>
          <w:w w:val="101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>
          <w:spacing w:val="-1"/>
        </w:rPr>
        <w:t>mixture</w:t>
      </w:r>
      <w:r>
        <w:rPr>
          <w:spacing w:val="46"/>
        </w:rPr>
        <w:t xml:space="preserve"> </w:t>
      </w:r>
      <w:r>
        <w:rPr>
          <w:spacing w:val="-1"/>
        </w:rPr>
        <w:t>of</w:t>
      </w:r>
      <w:r>
        <w:rPr>
          <w:spacing w:val="44"/>
          <w:w w:val="101"/>
        </w:rPr>
        <w:t xml:space="preserve"> </w:t>
      </w:r>
      <w:r>
        <w:rPr>
          <w:spacing w:val="-1"/>
        </w:rPr>
        <w:t>results</w:t>
      </w:r>
      <w:r>
        <w:rPr>
          <w:spacing w:val="51"/>
        </w:rPr>
        <w:t xml:space="preserve"> </w:t>
      </w:r>
      <w:r>
        <w:rPr>
          <w:spacing w:val="-1"/>
        </w:rPr>
        <w:t>in</w:t>
      </w:r>
      <w:r>
        <w:rPr>
          <w:spacing w:val="40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e</w:t>
      </w:r>
      <w:r>
        <w:rPr>
          <w:spacing w:val="50"/>
          <w:w w:val="101"/>
        </w:rPr>
        <w:t xml:space="preserve"> </w:t>
      </w:r>
      <w:r>
        <w:rPr>
          <w:spacing w:val="-2"/>
        </w:rPr>
        <w:t>body</w:t>
      </w:r>
      <w:r>
        <w:rPr>
          <w:spacing w:val="44"/>
        </w:rPr>
        <w:t xml:space="preserve"> </w:t>
      </w:r>
      <w:r>
        <w:rPr>
          <w:spacing w:val="-2"/>
        </w:rPr>
        <w:t>of</w:t>
      </w:r>
      <w:r>
        <w:rPr>
          <w:spacing w:val="45"/>
        </w:rPr>
        <w:t xml:space="preserve"> </w:t>
      </w:r>
      <w:r>
        <w:rPr>
          <w:spacing w:val="-2"/>
        </w:rPr>
        <w:t>literature</w:t>
      </w:r>
      <w:r>
        <w:rPr>
          <w:spacing w:val="43"/>
          <w:w w:val="101"/>
        </w:rPr>
        <w:t xml:space="preserve"> </w:t>
      </w:r>
      <w:r>
        <w:rPr>
          <w:spacing w:val="-2"/>
        </w:rPr>
        <w:t>evaluating</w:t>
      </w:r>
      <w:r>
        <w:rPr/>
        <w:t xml:space="preserve"> </w:t>
      </w: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ability</w:t>
      </w:r>
      <w:r>
        <w:rPr>
          <w:spacing w:val="27"/>
          <w:w w:val="101"/>
        </w:rPr>
        <w:t xml:space="preserve"> </w:t>
      </w:r>
      <w:r>
        <w:rPr>
          <w:spacing w:val="-1"/>
        </w:rPr>
        <w:t>of</w:t>
      </w:r>
      <w:r>
        <w:rPr>
          <w:spacing w:val="28"/>
        </w:rPr>
        <w:t xml:space="preserve"> </w:t>
      </w:r>
      <w:r>
        <w:rPr>
          <w:spacing w:val="-1"/>
        </w:rPr>
        <w:t>hydrophilic</w:t>
      </w:r>
      <w:r>
        <w:rPr>
          <w:spacing w:val="28"/>
        </w:rPr>
        <w:t xml:space="preserve"> </w:t>
      </w:r>
      <w:r>
        <w:rPr>
          <w:spacing w:val="-1"/>
        </w:rPr>
        <w:t>catheters</w:t>
      </w:r>
      <w:r>
        <w:rPr>
          <w:spacing w:val="24"/>
        </w:rPr>
        <w:t xml:space="preserve"> </w:t>
      </w:r>
      <w:r>
        <w:rPr>
          <w:spacing w:val="-1"/>
        </w:rPr>
        <w:t>to</w:t>
      </w:r>
      <w:r>
        <w:rPr>
          <w:spacing w:val="30"/>
        </w:rPr>
        <w:t xml:space="preserve"> </w:t>
      </w:r>
      <w:r>
        <w:rPr>
          <w:spacing w:val="-1"/>
        </w:rPr>
        <w:t>decr</w:t>
      </w:r>
      <w:r>
        <w:rPr>
          <w:spacing w:val="-2"/>
        </w:rPr>
        <w:t>ease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>
          <w:spacing w:val="36"/>
        </w:rPr>
        <w:t xml:space="preserve"> </w:t>
      </w:r>
      <w:r>
        <w:rPr>
          <w:spacing w:val="-2"/>
        </w:rPr>
        <w:t>risk</w:t>
      </w:r>
      <w:r>
        <w:rPr/>
        <w:t xml:space="preserve"> </w:t>
      </w:r>
      <w:r>
        <w:rPr>
          <w:spacing w:val="-2"/>
        </w:rPr>
        <w:t>of</w:t>
      </w:r>
      <w:r>
        <w:rPr>
          <w:spacing w:val="35"/>
          <w:w w:val="101"/>
        </w:rPr>
        <w:t xml:space="preserve"> </w:t>
      </w:r>
      <w:r>
        <w:rPr>
          <w:spacing w:val="-2"/>
        </w:rPr>
        <w:t>UTI</w:t>
      </w:r>
      <w:r>
        <w:rPr>
          <w:spacing w:val="18"/>
        </w:rPr>
        <w:t xml:space="preserve"> </w:t>
      </w:r>
      <w:r>
        <w:rPr>
          <w:spacing w:val="-2"/>
        </w:rPr>
        <w:t>for</w:t>
      </w:r>
      <w:r>
        <w:rPr>
          <w:spacing w:val="26"/>
        </w:rPr>
        <w:t xml:space="preserve"> </w:t>
      </w:r>
      <w:r>
        <w:rPr>
          <w:spacing w:val="-2"/>
        </w:rPr>
        <w:t>patients</w:t>
      </w:r>
      <w:r>
        <w:rPr>
          <w:spacing w:val="17"/>
        </w:rPr>
        <w:t xml:space="preserve"> </w:t>
      </w:r>
      <w:r>
        <w:rPr>
          <w:spacing w:val="-2"/>
        </w:rPr>
        <w:t>that</w:t>
      </w:r>
      <w:r>
        <w:rPr>
          <w:spacing w:val="28"/>
        </w:rPr>
        <w:t xml:space="preserve"> </w:t>
      </w:r>
      <w:r>
        <w:rPr>
          <w:spacing w:val="-2"/>
        </w:rPr>
        <w:t>manage</w:t>
      </w:r>
      <w:r>
        <w:rPr>
          <w:spacing w:val="17"/>
          <w:w w:val="101"/>
        </w:rPr>
        <w:t xml:space="preserve"> </w:t>
      </w:r>
      <w:r>
        <w:rPr>
          <w:spacing w:val="-2"/>
        </w:rPr>
        <w:t>their</w:t>
      </w:r>
      <w:r>
        <w:rPr>
          <w:spacing w:val="26"/>
        </w:rPr>
        <w:t xml:space="preserve"> </w:t>
      </w:r>
      <w:r>
        <w:rPr>
          <w:spacing w:val="-2"/>
        </w:rPr>
        <w:t>bladder</w:t>
      </w:r>
      <w:r>
        <w:rPr>
          <w:spacing w:val="18"/>
        </w:rPr>
        <w:t xml:space="preserve"> </w:t>
      </w:r>
      <w:r>
        <w:rPr>
          <w:spacing w:val="-2"/>
        </w:rPr>
        <w:t>with</w:t>
      </w:r>
      <w:r>
        <w:rPr>
          <w:spacing w:val="20"/>
        </w:rPr>
        <w:t xml:space="preserve"> </w:t>
      </w:r>
      <w:r>
        <w:rPr>
          <w:spacing w:val="-2"/>
        </w:rPr>
        <w:t>CIC.</w:t>
      </w:r>
      <w:r>
        <w:rPr/>
        <w:t xml:space="preserve"> </w:t>
      </w:r>
      <w:r>
        <w:rPr/>
        <w:t>There are three systematic</w:t>
      </w:r>
      <w:r>
        <w:rPr>
          <w:spacing w:val="20"/>
          <w:w w:val="101"/>
        </w:rPr>
        <w:t xml:space="preserve"> </w:t>
      </w:r>
      <w:r>
        <w:rPr/>
        <w:t>re</w:t>
      </w:r>
      <w:r>
        <w:rPr>
          <w:spacing w:val="-1"/>
        </w:rPr>
        <w:t>views</w:t>
      </w:r>
      <w:r>
        <w:rPr>
          <w:spacing w:val="9"/>
        </w:rPr>
        <w:t xml:space="preserve"> </w:t>
      </w:r>
      <w:r>
        <w:rPr>
          <w:spacing w:val="-1"/>
        </w:rPr>
        <w:t>that</w:t>
      </w:r>
      <w:r>
        <w:rPr>
          <w:spacing w:val="23"/>
          <w:w w:val="101"/>
        </w:rPr>
        <w:t xml:space="preserve"> </w:t>
      </w:r>
      <w:r>
        <w:rPr>
          <w:spacing w:val="-1"/>
        </w:rPr>
        <w:t>have</w:t>
      </w:r>
      <w:r>
        <w:rPr>
          <w:spacing w:val="16"/>
        </w:rPr>
        <w:t xml:space="preserve"> </w:t>
      </w:r>
      <w:r>
        <w:rPr>
          <w:spacing w:val="-1"/>
        </w:rPr>
        <w:t>evaluated</w:t>
      </w:r>
      <w:r>
        <w:rPr/>
        <w:t xml:space="preserve"> </w:t>
      </w:r>
      <w:r>
        <w:rPr>
          <w:spacing w:val="-1"/>
        </w:rPr>
        <w:t>this topic.  The first</w:t>
      </w:r>
      <w:r>
        <w:rPr>
          <w:spacing w:val="12"/>
        </w:rPr>
        <w:t xml:space="preserve"> </w:t>
      </w:r>
      <w:r>
        <w:rPr>
          <w:spacing w:val="-1"/>
        </w:rPr>
        <w:t>was</w:t>
      </w:r>
      <w:r>
        <w:rPr>
          <w:spacing w:val="20"/>
          <w:w w:val="101"/>
        </w:rPr>
        <w:t xml:space="preserve"> </w:t>
      </w:r>
      <w:r>
        <w:rPr>
          <w:spacing w:val="-1"/>
        </w:rPr>
        <w:t>published</w:t>
      </w:r>
      <w:r>
        <w:rPr>
          <w:spacing w:val="19"/>
          <w:w w:val="101"/>
        </w:rPr>
        <w:t xml:space="preserve"> </w:t>
      </w:r>
      <w:r>
        <w:rPr>
          <w:spacing w:val="-1"/>
        </w:rPr>
        <w:t>in</w:t>
      </w:r>
      <w:r>
        <w:rPr>
          <w:spacing w:val="17"/>
        </w:rPr>
        <w:t xml:space="preserve"> </w:t>
      </w:r>
      <w:r>
        <w:rPr>
          <w:spacing w:val="-1"/>
        </w:rPr>
        <w:t>2007</w:t>
      </w:r>
      <w:r>
        <w:rPr>
          <w:spacing w:val="14"/>
        </w:rPr>
        <w:t xml:space="preserve"> </w:t>
      </w:r>
      <w:r>
        <w:rPr>
          <w:spacing w:val="-1"/>
        </w:rPr>
        <w:t>and</w:t>
      </w:r>
      <w:r>
        <w:rPr>
          <w:spacing w:val="19"/>
          <w:w w:val="101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>cluded</w:t>
      </w:r>
      <w:r>
        <w:rPr/>
        <w:t xml:space="preserve"> </w:t>
      </w:r>
      <w:r>
        <w:rPr>
          <w:spacing w:val="-1"/>
        </w:rPr>
        <w:t>four</w:t>
      </w:r>
      <w:r>
        <w:rPr>
          <w:spacing w:val="40"/>
        </w:rPr>
        <w:t xml:space="preserve"> </w:t>
      </w:r>
      <w:r>
        <w:rPr>
          <w:spacing w:val="-1"/>
        </w:rPr>
        <w:t>parallel</w:t>
      </w:r>
      <w:r>
        <w:rPr>
          <w:spacing w:val="16"/>
          <w:w w:val="101"/>
        </w:rPr>
        <w:t xml:space="preserve"> </w:t>
      </w:r>
      <w:r>
        <w:rPr>
          <w:spacing w:val="-1"/>
        </w:rPr>
        <w:t>group trials that</w:t>
      </w:r>
      <w:r>
        <w:rPr>
          <w:spacing w:val="16"/>
          <w:w w:val="101"/>
        </w:rPr>
        <w:t xml:space="preserve"> </w:t>
      </w:r>
      <w:r>
        <w:rPr>
          <w:spacing w:val="-1"/>
        </w:rPr>
        <w:t>evaluated</w:t>
      </w:r>
      <w:r>
        <w:rPr>
          <w:spacing w:val="16"/>
          <w:w w:val="101"/>
        </w:rPr>
        <w:t xml:space="preserve"> </w:t>
      </w:r>
      <w:r>
        <w:rPr>
          <w:spacing w:val="-1"/>
        </w:rPr>
        <w:t>outcomes</w:t>
      </w:r>
      <w:r>
        <w:rPr>
          <w:spacing w:val="22"/>
          <w:w w:val="101"/>
        </w:rPr>
        <w:t xml:space="preserve"> </w:t>
      </w:r>
      <w:r>
        <w:rPr>
          <w:spacing w:val="-1"/>
        </w:rPr>
        <w:t>relat-</w:t>
      </w:r>
      <w:r>
        <w:rPr/>
        <w:t xml:space="preserve"> </w:t>
      </w:r>
      <w:r>
        <w:rPr>
          <w:spacing w:val="-1"/>
        </w:rPr>
        <w:t>ed</w:t>
      </w:r>
      <w:r>
        <w:rPr>
          <w:spacing w:val="31"/>
          <w:w w:val="101"/>
        </w:rPr>
        <w:t xml:space="preserve"> </w:t>
      </w:r>
      <w:r>
        <w:rPr>
          <w:spacing w:val="-1"/>
        </w:rPr>
        <w:t>to</w:t>
      </w:r>
      <w:r>
        <w:rPr>
          <w:spacing w:val="22"/>
        </w:rPr>
        <w:t xml:space="preserve"> </w:t>
      </w:r>
      <w:r>
        <w:rPr>
          <w:spacing w:val="-1"/>
        </w:rPr>
        <w:t>symptomatic</w:t>
      </w:r>
      <w:r>
        <w:rPr>
          <w:spacing w:val="27"/>
        </w:rPr>
        <w:t xml:space="preserve"> </w:t>
      </w:r>
      <w:r>
        <w:rPr>
          <w:spacing w:val="-1"/>
        </w:rPr>
        <w:t>UTI.</w:t>
      </w:r>
      <w:r>
        <w:rPr>
          <w:sz w:val="11"/>
          <w:szCs w:val="11"/>
          <w:spacing w:val="-1"/>
          <w:position w:val="7"/>
        </w:rPr>
        <w:t>174    </w:t>
      </w:r>
      <w:r>
        <w:rPr>
          <w:spacing w:val="-1"/>
        </w:rPr>
        <w:t>Due</w:t>
      </w:r>
      <w:r>
        <w:rPr>
          <w:spacing w:val="17"/>
        </w:rPr>
        <w:t xml:space="preserve"> </w:t>
      </w:r>
      <w:r>
        <w:rPr>
          <w:spacing w:val="-1"/>
        </w:rPr>
        <w:t>to</w:t>
      </w:r>
      <w:r>
        <w:rPr>
          <w:spacing w:val="29"/>
        </w:rPr>
        <w:t xml:space="preserve"> </w:t>
      </w:r>
      <w:r>
        <w:rPr>
          <w:spacing w:val="-1"/>
        </w:rPr>
        <w:t>heterogeneity</w:t>
      </w:r>
      <w:r>
        <w:rPr>
          <w:spacing w:val="19"/>
          <w:w w:val="101"/>
        </w:rPr>
        <w:t xml:space="preserve"> </w:t>
      </w:r>
      <w:r>
        <w:rPr>
          <w:spacing w:val="-1"/>
        </w:rPr>
        <w:t>of the</w:t>
      </w:r>
      <w:r>
        <w:rPr/>
        <w:t xml:space="preserve"> </w:t>
      </w:r>
      <w:r>
        <w:rPr>
          <w:spacing w:val="-1"/>
        </w:rPr>
        <w:t>various  studies,  pooling  of</w:t>
      </w:r>
      <w:r>
        <w:rPr>
          <w:spacing w:val="5"/>
        </w:rPr>
        <w:t xml:space="preserve">  </w:t>
      </w:r>
      <w:r>
        <w:rPr>
          <w:spacing w:val="-1"/>
        </w:rPr>
        <w:t>data</w:t>
      </w:r>
      <w:r>
        <w:rPr>
          <w:spacing w:val="4"/>
        </w:rPr>
        <w:t xml:space="preserve">  </w:t>
      </w:r>
      <w:r>
        <w:rPr>
          <w:spacing w:val="-1"/>
        </w:rPr>
        <w:t>could</w:t>
      </w:r>
      <w:r>
        <w:rPr>
          <w:spacing w:val="9"/>
        </w:rPr>
        <w:t xml:space="preserve">  </w:t>
      </w:r>
      <w:r>
        <w:rPr>
          <w:spacing w:val="-1"/>
        </w:rPr>
        <w:t>not</w:t>
      </w:r>
      <w:r>
        <w:rPr>
          <w:spacing w:val="8"/>
        </w:rPr>
        <w:t xml:space="preserve">  </w:t>
      </w:r>
      <w:r>
        <w:rPr>
          <w:spacing w:val="-1"/>
        </w:rPr>
        <w:t>be</w:t>
      </w:r>
      <w:r>
        <w:rPr>
          <w:spacing w:val="4"/>
        </w:rPr>
        <w:t xml:space="preserve">  </w:t>
      </w:r>
      <w:r>
        <w:rPr>
          <w:spacing w:val="-1"/>
        </w:rPr>
        <w:t>done.</w:t>
      </w:r>
      <w:r>
        <w:rPr>
          <w:spacing w:val="1"/>
        </w:rPr>
        <w:t xml:space="preserve"> </w:t>
      </w:r>
      <w:r>
        <w:rPr>
          <w:spacing w:val="-1"/>
        </w:rPr>
        <w:t>Reasons</w:t>
      </w:r>
      <w:r>
        <w:rPr>
          <w:spacing w:val="21"/>
        </w:rPr>
        <w:t xml:space="preserve"> </w:t>
      </w:r>
      <w:r>
        <w:rPr>
          <w:spacing w:val="-1"/>
        </w:rPr>
        <w:t>for</w:t>
      </w:r>
      <w:r>
        <w:rPr>
          <w:spacing w:val="26"/>
        </w:rPr>
        <w:t xml:space="preserve"> </w:t>
      </w:r>
      <w:r>
        <w:rPr>
          <w:spacing w:val="-1"/>
        </w:rPr>
        <w:t>heterogeneity</w:t>
      </w:r>
      <w:r>
        <w:rPr>
          <w:spacing w:val="26"/>
        </w:rPr>
        <w:t xml:space="preserve"> </w:t>
      </w:r>
      <w:r>
        <w:rPr>
          <w:spacing w:val="-1"/>
        </w:rPr>
        <w:t>included</w:t>
      </w:r>
      <w:r>
        <w:rPr>
          <w:spacing w:val="17"/>
        </w:rPr>
        <w:t xml:space="preserve"> </w:t>
      </w:r>
      <w:r>
        <w:rPr>
          <w:spacing w:val="-1"/>
        </w:rPr>
        <w:t>types</w:t>
      </w:r>
      <w:r>
        <w:rPr>
          <w:spacing w:val="21"/>
        </w:rPr>
        <w:t xml:space="preserve"> </w:t>
      </w:r>
      <w:r>
        <w:rPr>
          <w:spacing w:val="-1"/>
        </w:rPr>
        <w:t>of</w:t>
      </w:r>
      <w:r>
        <w:rPr>
          <w:spacing w:val="20"/>
        </w:rPr>
        <w:t xml:space="preserve"> </w:t>
      </w:r>
      <w:r>
        <w:rPr>
          <w:spacing w:val="-1"/>
        </w:rPr>
        <w:t>hydrophilic</w:t>
      </w:r>
      <w:r>
        <w:rPr/>
        <w:t xml:space="preserve"> </w:t>
      </w:r>
      <w:r>
        <w:rPr/>
        <w:t>catheters,   catheterization   technique   (sterile </w:t>
      </w:r>
      <w:r>
        <w:rPr>
          <w:spacing w:val="-1"/>
        </w:rPr>
        <w:t xml:space="preserve">  versus</w:t>
      </w:r>
      <w:r>
        <w:rPr/>
        <w:t xml:space="preserve"> </w:t>
      </w:r>
      <w:r>
        <w:rPr>
          <w:spacing w:val="-1"/>
        </w:rPr>
        <w:t>clean), catheter</w:t>
      </w:r>
      <w:r>
        <w:rPr>
          <w:spacing w:val="35"/>
        </w:rPr>
        <w:t xml:space="preserve"> </w:t>
      </w:r>
      <w:r>
        <w:rPr>
          <w:spacing w:val="-1"/>
        </w:rPr>
        <w:t>usage</w:t>
      </w:r>
      <w:r>
        <w:rPr>
          <w:spacing w:val="21"/>
        </w:rPr>
        <w:t xml:space="preserve"> </w:t>
      </w:r>
      <w:r>
        <w:rPr>
          <w:spacing w:val="-1"/>
        </w:rPr>
        <w:t>(single versus</w:t>
      </w:r>
      <w:r>
        <w:rPr>
          <w:spacing w:val="19"/>
          <w:w w:val="101"/>
        </w:rPr>
        <w:t xml:space="preserve"> </w:t>
      </w:r>
      <w:r>
        <w:rPr>
          <w:spacing w:val="-1"/>
        </w:rPr>
        <w:t>multiple</w:t>
      </w:r>
      <w:r>
        <w:rPr>
          <w:spacing w:val="20"/>
        </w:rPr>
        <w:t xml:space="preserve"> </w:t>
      </w:r>
      <w:r>
        <w:rPr>
          <w:spacing w:val="-1"/>
        </w:rPr>
        <w:t>use), and</w:t>
      </w:r>
      <w:r>
        <w:rPr/>
        <w:t xml:space="preserve"> </w:t>
      </w:r>
      <w:r>
        <w:rPr>
          <w:spacing w:val="-1"/>
        </w:rPr>
        <w:t>definition of UTI.  The systematic</w:t>
      </w:r>
      <w:r>
        <w:rPr>
          <w:spacing w:val="26"/>
        </w:rPr>
        <w:t xml:space="preserve"> </w:t>
      </w:r>
      <w:r>
        <w:rPr>
          <w:spacing w:val="-1"/>
        </w:rPr>
        <w:t>review</w:t>
      </w:r>
      <w:r>
        <w:rPr>
          <w:spacing w:val="8"/>
        </w:rPr>
        <w:t xml:space="preserve"> </w:t>
      </w:r>
      <w:r>
        <w:rPr>
          <w:spacing w:val="-1"/>
        </w:rPr>
        <w:t>did</w:t>
      </w:r>
      <w:r>
        <w:rPr>
          <w:spacing w:val="16"/>
          <w:w w:val="101"/>
        </w:rPr>
        <w:t xml:space="preserve"> </w:t>
      </w:r>
      <w:r>
        <w:rPr>
          <w:spacing w:val="-1"/>
        </w:rPr>
        <w:t>not</w:t>
      </w:r>
      <w:r>
        <w:rPr>
          <w:spacing w:val="16"/>
        </w:rPr>
        <w:t xml:space="preserve"> </w:t>
      </w:r>
      <w:r>
        <w:rPr>
          <w:spacing w:val="-1"/>
        </w:rPr>
        <w:t>provide</w:t>
      </w:r>
    </w:p>
    <w:p>
      <w:pPr>
        <w:spacing w:line="273" w:lineRule="auto"/>
        <w:sectPr>
          <w:type w:val="continuous"/>
          <w:pgSz w:w="12240" w:h="15840"/>
          <w:pgMar w:top="570" w:right="720" w:bottom="533" w:left="770" w:header="338" w:footer="385" w:gutter="0"/>
          <w:cols w:equalWidth="0" w:num="2">
            <w:col w:w="5488" w:space="100"/>
            <w:col w:w="5162" w:space="0"/>
          </w:cols>
        </w:sectPr>
        <w:rPr/>
      </w:pPr>
    </w:p>
    <w:p>
      <w:pPr>
        <w:pStyle w:val="BodyText"/>
        <w:ind w:left="20" w:right="3704" w:hanging="18"/>
        <w:spacing w:before="197" w:line="226" w:lineRule="auto"/>
        <w:rPr>
          <w:sz w:val="22"/>
          <w:szCs w:val="22"/>
        </w:rPr>
      </w:pPr>
      <w:r>
        <w:pict>
          <v:shape id="_x0000_s84" style="position:absolute;margin-left:365.12pt;margin-top:6.40544pt;mso-position-vertical-relative:text;mso-position-horizontal-relative:text;width:173pt;height:47pt;z-index:251778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52"/>
          <w:footerReference w:type="default" r:id="rId10"/>
          <w:pgSz w:w="12240" w:h="15840"/>
          <w:pgMar w:top="570" w:right="720" w:bottom="533" w:left="777" w:header="338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0" w:firstLine="4"/>
        <w:spacing w:before="34" w:line="271" w:lineRule="auto"/>
        <w:jc w:val="both"/>
        <w:rPr/>
      </w:pPr>
      <w:r>
        <w:rPr>
          <w:spacing w:val="-2"/>
        </w:rPr>
        <w:t>details</w:t>
      </w:r>
      <w:r>
        <w:rPr>
          <w:spacing w:val="32"/>
        </w:rPr>
        <w:t xml:space="preserve"> </w:t>
      </w:r>
      <w:r>
        <w:rPr>
          <w:spacing w:val="-2"/>
        </w:rPr>
        <w:t>regarding</w:t>
      </w:r>
      <w:r>
        <w:rPr>
          <w:spacing w:val="19"/>
          <w:w w:val="101"/>
        </w:rPr>
        <w:t xml:space="preserve"> </w:t>
      </w: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number</w:t>
      </w:r>
      <w:r>
        <w:rPr>
          <w:spacing w:val="22"/>
        </w:rPr>
        <w:t xml:space="preserve"> </w:t>
      </w:r>
      <w:r>
        <w:rPr>
          <w:spacing w:val="-2"/>
        </w:rPr>
        <w:t>of</w:t>
      </w:r>
      <w:r>
        <w:rPr>
          <w:spacing w:val="23"/>
        </w:rPr>
        <w:t xml:space="preserve"> </w:t>
      </w:r>
      <w:r>
        <w:rPr>
          <w:spacing w:val="-2"/>
        </w:rPr>
        <w:t>patients</w:t>
      </w:r>
      <w:r>
        <w:rPr>
          <w:spacing w:val="20"/>
          <w:w w:val="101"/>
        </w:rPr>
        <w:t xml:space="preserve"> </w:t>
      </w:r>
      <w:r>
        <w:rPr>
          <w:spacing w:val="-2"/>
        </w:rPr>
        <w:t>with</w:t>
      </w:r>
      <w:r>
        <w:rPr>
          <w:spacing w:val="28"/>
          <w:w w:val="101"/>
        </w:rPr>
        <w:t xml:space="preserve"> </w:t>
      </w:r>
      <w:r>
        <w:rPr>
          <w:spacing w:val="-2"/>
        </w:rPr>
        <w:t>recurrent</w:t>
      </w:r>
      <w:r>
        <w:rPr/>
        <w:t xml:space="preserve"> </w:t>
      </w:r>
      <w:r>
        <w:rPr>
          <w:spacing w:val="-1"/>
        </w:rPr>
        <w:t>UTI</w:t>
      </w:r>
      <w:r>
        <w:rPr>
          <w:spacing w:val="35"/>
        </w:rPr>
        <w:t xml:space="preserve"> </w:t>
      </w:r>
      <w:r>
        <w:rPr>
          <w:spacing w:val="-1"/>
        </w:rPr>
        <w:t>prior</w:t>
      </w:r>
      <w:r>
        <w:rPr>
          <w:spacing w:val="25"/>
        </w:rPr>
        <w:t xml:space="preserve"> </w:t>
      </w:r>
      <w:r>
        <w:rPr>
          <w:spacing w:val="-1"/>
        </w:rPr>
        <w:t>to</w:t>
      </w:r>
      <w:r>
        <w:rPr>
          <w:spacing w:val="31"/>
        </w:rPr>
        <w:t xml:space="preserve"> </w:t>
      </w:r>
      <w:r>
        <w:rPr>
          <w:spacing w:val="-1"/>
        </w:rPr>
        <w:t>entering</w:t>
      </w:r>
      <w:r>
        <w:rPr>
          <w:spacing w:val="26"/>
          <w:w w:val="101"/>
        </w:rPr>
        <w:t xml:space="preserve"> </w:t>
      </w:r>
      <w:r>
        <w:rPr>
          <w:spacing w:val="-1"/>
        </w:rPr>
        <w:t>the</w:t>
      </w:r>
      <w:r>
        <w:rPr>
          <w:spacing w:val="26"/>
          <w:w w:val="101"/>
        </w:rPr>
        <w:t xml:space="preserve"> </w:t>
      </w:r>
      <w:r>
        <w:rPr>
          <w:spacing w:val="-1"/>
        </w:rPr>
        <w:t>various</w:t>
      </w:r>
      <w:r>
        <w:rPr>
          <w:spacing w:val="25"/>
          <w:w w:val="101"/>
        </w:rPr>
        <w:t xml:space="preserve"> </w:t>
      </w:r>
      <w:r>
        <w:rPr>
          <w:spacing w:val="-2"/>
        </w:rPr>
        <w:t>trials.</w:t>
      </w:r>
      <w:r>
        <w:rPr>
          <w:spacing w:val="20"/>
        </w:rPr>
        <w:t xml:space="preserve">  </w:t>
      </w:r>
      <w:r>
        <w:rPr>
          <w:spacing w:val="-2"/>
        </w:rPr>
        <w:t>The</w:t>
      </w:r>
      <w:r>
        <w:rPr>
          <w:spacing w:val="27"/>
        </w:rPr>
        <w:t xml:space="preserve"> </w:t>
      </w:r>
      <w:r>
        <w:rPr>
          <w:spacing w:val="-2"/>
        </w:rPr>
        <w:t>trials</w:t>
      </w:r>
      <w:r>
        <w:rPr>
          <w:spacing w:val="36"/>
          <w:w w:val="101"/>
        </w:rPr>
        <w:t xml:space="preserve"> </w:t>
      </w:r>
      <w:r>
        <w:rPr>
          <w:spacing w:val="-2"/>
        </w:rPr>
        <w:t>had</w:t>
      </w:r>
      <w:r>
        <w:rPr/>
        <w:t xml:space="preserve"> </w:t>
      </w:r>
      <w:r>
        <w:rPr>
          <w:spacing w:val="-2"/>
        </w:rPr>
        <w:t>wide</w:t>
      </w:r>
      <w:r>
        <w:rPr>
          <w:spacing w:val="68"/>
        </w:rPr>
        <w:t xml:space="preserve"> </w:t>
      </w:r>
      <w:r>
        <w:rPr>
          <w:spacing w:val="-2"/>
        </w:rPr>
        <w:t>confidence</w:t>
      </w:r>
      <w:r>
        <w:rPr>
          <w:spacing w:val="60"/>
          <w:w w:val="101"/>
        </w:rPr>
        <w:t xml:space="preserve"> </w:t>
      </w:r>
      <w:r>
        <w:rPr>
          <w:spacing w:val="-2"/>
        </w:rPr>
        <w:t>intervals</w:t>
      </w:r>
      <w:r>
        <w:rPr>
          <w:spacing w:val="47"/>
        </w:rPr>
        <w:t xml:space="preserve"> </w:t>
      </w:r>
      <w:r>
        <w:rPr>
          <w:spacing w:val="-2"/>
        </w:rPr>
        <w:t>that</w:t>
      </w:r>
      <w:r>
        <w:rPr>
          <w:spacing w:val="55"/>
        </w:rPr>
        <w:t xml:space="preserve"> </w:t>
      </w:r>
      <w:r>
        <w:rPr>
          <w:spacing w:val="-2"/>
        </w:rPr>
        <w:t>did  not</w:t>
      </w:r>
      <w:r>
        <w:rPr>
          <w:spacing w:val="55"/>
        </w:rPr>
        <w:t xml:space="preserve"> </w:t>
      </w:r>
      <w:r>
        <w:rPr>
          <w:spacing w:val="-2"/>
        </w:rPr>
        <w:t>demonstrate</w:t>
      </w:r>
      <w:r>
        <w:rPr>
          <w:spacing w:val="54"/>
          <w:w w:val="10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difference</w:t>
      </w:r>
      <w:r>
        <w:rPr>
          <w:spacing w:val="42"/>
          <w:w w:val="101"/>
        </w:rPr>
        <w:t xml:space="preserve"> </w:t>
      </w:r>
      <w:r>
        <w:rPr>
          <w:spacing w:val="-1"/>
        </w:rPr>
        <w:t>and</w:t>
      </w:r>
      <w:r>
        <w:rPr>
          <w:spacing w:val="42"/>
        </w:rPr>
        <w:t xml:space="preserve"> </w:t>
      </w:r>
      <w:r>
        <w:rPr>
          <w:spacing w:val="-1"/>
        </w:rPr>
        <w:t>crossed</w:t>
      </w:r>
      <w:r>
        <w:rPr>
          <w:spacing w:val="39"/>
        </w:rPr>
        <w:t xml:space="preserve"> </w:t>
      </w:r>
      <w:r>
        <w:rPr>
          <w:spacing w:val="-1"/>
        </w:rPr>
        <w:t>the</w:t>
      </w:r>
      <w:r>
        <w:rPr>
          <w:spacing w:val="49"/>
        </w:rPr>
        <w:t xml:space="preserve"> </w:t>
      </w:r>
      <w:r>
        <w:rPr>
          <w:spacing w:val="-1"/>
        </w:rPr>
        <w:t>no-difference</w:t>
      </w:r>
      <w:r>
        <w:rPr>
          <w:spacing w:val="50"/>
          <w:w w:val="101"/>
        </w:rPr>
        <w:t xml:space="preserve"> </w:t>
      </w:r>
      <w:r>
        <w:rPr>
          <w:spacing w:val="-1"/>
        </w:rPr>
        <w:t>li</w:t>
      </w:r>
      <w:r>
        <w:rPr>
          <w:spacing w:val="-2"/>
        </w:rPr>
        <w:t>ne.   Due</w:t>
      </w:r>
      <w:r>
        <w:rPr>
          <w:spacing w:val="39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this, and study</w:t>
      </w:r>
      <w:r>
        <w:rPr>
          <w:spacing w:val="31"/>
        </w:rPr>
        <w:t xml:space="preserve"> </w:t>
      </w:r>
      <w:r>
        <w:rPr>
          <w:spacing w:val="-1"/>
        </w:rPr>
        <w:t>heterogeneity, a</w:t>
      </w:r>
      <w:r>
        <w:rPr>
          <w:spacing w:val="13"/>
        </w:rPr>
        <w:t xml:space="preserve"> </w:t>
      </w:r>
      <w:r>
        <w:rPr>
          <w:spacing w:val="-1"/>
        </w:rPr>
        <w:t>summary</w:t>
      </w:r>
      <w:r>
        <w:rPr>
          <w:spacing w:val="12"/>
        </w:rPr>
        <w:t xml:space="preserve"> </w:t>
      </w:r>
      <w:r>
        <w:rPr>
          <w:spacing w:val="-1"/>
        </w:rPr>
        <w:t>estimate</w:t>
      </w:r>
      <w:r>
        <w:rPr>
          <w:spacing w:val="12"/>
        </w:rPr>
        <w:t xml:space="preserve"> </w:t>
      </w:r>
      <w:r>
        <w:rPr>
          <w:spacing w:val="-1"/>
        </w:rPr>
        <w:t>was</w:t>
      </w:r>
      <w:r>
        <w:rPr/>
        <w:t xml:space="preserve"> </w:t>
      </w:r>
      <w:r>
        <w:rPr>
          <w:spacing w:val="-1"/>
        </w:rPr>
        <w:t>not</w:t>
      </w:r>
      <w:r>
        <w:rPr>
          <w:spacing w:val="32"/>
          <w:w w:val="101"/>
        </w:rPr>
        <w:t xml:space="preserve"> </w:t>
      </w:r>
      <w:r>
        <w:rPr>
          <w:spacing w:val="-1"/>
        </w:rPr>
        <w:t>produced from this document on this</w:t>
      </w:r>
      <w:r>
        <w:rPr>
          <w:spacing w:val="4"/>
        </w:rPr>
        <w:t xml:space="preserve"> </w:t>
      </w:r>
      <w:r>
        <w:rPr>
          <w:spacing w:val="-1"/>
        </w:rPr>
        <w:t>topic.</w:t>
      </w:r>
    </w:p>
    <w:p>
      <w:pPr>
        <w:pStyle w:val="BodyText"/>
        <w:ind w:right="362" w:firstLine="17"/>
        <w:spacing w:before="157" w:line="274" w:lineRule="auto"/>
        <w:jc w:val="both"/>
        <w:rPr/>
      </w:pPr>
      <w:r>
        <w:rPr>
          <w:spacing w:val="-1"/>
        </w:rPr>
        <w:t>Rognoni</w:t>
      </w:r>
      <w:r>
        <w:rPr>
          <w:spacing w:val="31"/>
        </w:rPr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rPr>
          <w:spacing w:val="-1"/>
        </w:rPr>
        <w:t>Taricone</w:t>
      </w:r>
      <w:r>
        <w:rPr>
          <w:spacing w:val="37"/>
        </w:rPr>
        <w:t xml:space="preserve"> </w:t>
      </w:r>
      <w:r>
        <w:rPr>
          <w:spacing w:val="-1"/>
        </w:rPr>
        <w:t>published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>
          <w:spacing w:val="30"/>
          <w:w w:val="101"/>
        </w:rPr>
        <w:t xml:space="preserve"> </w:t>
      </w:r>
      <w:r>
        <w:rPr>
          <w:spacing w:val="-2"/>
        </w:rPr>
        <w:t>second</w:t>
      </w:r>
      <w:r>
        <w:rPr>
          <w:spacing w:val="31"/>
        </w:rPr>
        <w:t xml:space="preserve"> </w:t>
      </w:r>
      <w:r>
        <w:rPr>
          <w:spacing w:val="-2"/>
        </w:rPr>
        <w:t>systematic</w:t>
      </w:r>
      <w:r>
        <w:rPr/>
        <w:t xml:space="preserve"> </w:t>
      </w:r>
      <w:r>
        <w:rPr>
          <w:spacing w:val="-2"/>
        </w:rPr>
        <w:t>review</w:t>
      </w:r>
      <w:r>
        <w:rPr>
          <w:spacing w:val="52"/>
          <w:w w:val="101"/>
        </w:rPr>
        <w:t xml:space="preserve"> </w:t>
      </w:r>
      <w:r>
        <w:rPr>
          <w:spacing w:val="-2"/>
        </w:rPr>
        <w:t>in</w:t>
      </w:r>
      <w:r>
        <w:rPr>
          <w:spacing w:val="36"/>
        </w:rPr>
        <w:t xml:space="preserve"> </w:t>
      </w:r>
      <w:r>
        <w:rPr>
          <w:spacing w:val="-2"/>
        </w:rPr>
        <w:t>2017.</w:t>
      </w:r>
      <w:r>
        <w:rPr>
          <w:sz w:val="11"/>
          <w:szCs w:val="11"/>
          <w:spacing w:val="-2"/>
          <w:position w:val="7"/>
        </w:rPr>
        <w:t>175</w:t>
      </w:r>
      <w:r>
        <w:rPr>
          <w:sz w:val="11"/>
          <w:szCs w:val="11"/>
          <w:spacing w:val="13"/>
          <w:position w:val="7"/>
        </w:rPr>
        <w:t xml:space="preserve">  </w:t>
      </w:r>
      <w:r>
        <w:rPr>
          <w:spacing w:val="-2"/>
        </w:rPr>
        <w:t>Nine</w:t>
      </w:r>
      <w:r>
        <w:rPr>
          <w:spacing w:val="33"/>
          <w:w w:val="101"/>
        </w:rPr>
        <w:t xml:space="preserve"> </w:t>
      </w:r>
      <w:r>
        <w:rPr>
          <w:spacing w:val="-2"/>
        </w:rPr>
        <w:t>studies</w:t>
      </w:r>
      <w:r>
        <w:rPr>
          <w:spacing w:val="30"/>
        </w:rPr>
        <w:t xml:space="preserve"> </w:t>
      </w:r>
      <w:r>
        <w:rPr>
          <w:spacing w:val="-2"/>
        </w:rPr>
        <w:t>were</w:t>
      </w:r>
      <w:r>
        <w:rPr>
          <w:spacing w:val="39"/>
        </w:rPr>
        <w:t xml:space="preserve"> </w:t>
      </w:r>
      <w:r>
        <w:rPr>
          <w:spacing w:val="-2"/>
        </w:rPr>
        <w:t>identified</w:t>
      </w:r>
      <w:r>
        <w:rPr>
          <w:spacing w:val="32"/>
          <w:w w:val="101"/>
        </w:rPr>
        <w:t xml:space="preserve"> </w:t>
      </w:r>
      <w:r>
        <w:rPr>
          <w:spacing w:val="-2"/>
        </w:rPr>
        <w:t>and</w:t>
      </w:r>
      <w:r>
        <w:rPr>
          <w:spacing w:val="33"/>
        </w:rPr>
        <w:t xml:space="preserve"> </w:t>
      </w:r>
      <w:r>
        <w:rPr>
          <w:spacing w:val="-2"/>
        </w:rPr>
        <w:t>six</w:t>
      </w:r>
      <w:r>
        <w:rPr/>
        <w:t xml:space="preserve"> </w:t>
      </w:r>
      <w:r>
        <w:rPr>
          <w:spacing w:val="-1"/>
        </w:rPr>
        <w:t>were  used  in  the</w:t>
      </w:r>
      <w:r>
        <w:rPr>
          <w:spacing w:val="6"/>
        </w:rPr>
        <w:t xml:space="preserve">  </w:t>
      </w:r>
      <w:r>
        <w:rPr>
          <w:spacing w:val="-1"/>
        </w:rPr>
        <w:t>meta-analysis  evaluating</w:t>
      </w:r>
      <w:r>
        <w:rPr>
          <w:spacing w:val="6"/>
        </w:rPr>
        <w:t xml:space="preserve">  </w:t>
      </w:r>
      <w:r>
        <w:rPr>
          <w:spacing w:val="-1"/>
        </w:rPr>
        <w:t>UTI</w:t>
      </w:r>
      <w:r>
        <w:rPr>
          <w:spacing w:val="6"/>
        </w:rPr>
        <w:t xml:space="preserve">  </w:t>
      </w:r>
      <w:r>
        <w:rPr>
          <w:spacing w:val="-1"/>
        </w:rPr>
        <w:t>ri</w:t>
      </w:r>
      <w:r>
        <w:rPr>
          <w:spacing w:val="-2"/>
        </w:rPr>
        <w:t>sk.</w:t>
      </w:r>
      <w:r>
        <w:rPr>
          <w:spacing w:val="1"/>
        </w:rPr>
        <w:t xml:space="preserve"> </w:t>
      </w:r>
      <w:r>
        <w:rPr>
          <w:spacing w:val="-2"/>
        </w:rPr>
        <w:t>The</w:t>
      </w:r>
      <w:r>
        <w:rPr>
          <w:spacing w:val="19"/>
        </w:rPr>
        <w:t xml:space="preserve"> </w:t>
      </w:r>
      <w:r>
        <w:rPr>
          <w:spacing w:val="-2"/>
        </w:rPr>
        <w:t>studies</w:t>
      </w:r>
      <w:r>
        <w:rPr>
          <w:spacing w:val="24"/>
          <w:w w:val="101"/>
        </w:rPr>
        <w:t xml:space="preserve"> </w:t>
      </w:r>
      <w:r>
        <w:rPr>
          <w:spacing w:val="-2"/>
        </w:rPr>
        <w:t>reviewed</w:t>
      </w:r>
      <w:r>
        <w:rPr>
          <w:spacing w:val="16"/>
          <w:w w:val="101"/>
        </w:rPr>
        <w:t xml:space="preserve"> </w:t>
      </w:r>
      <w:r>
        <w:rPr>
          <w:spacing w:val="-2"/>
        </w:rPr>
        <w:t>were</w:t>
      </w:r>
      <w:r>
        <w:rPr>
          <w:spacing w:val="16"/>
        </w:rPr>
        <w:t xml:space="preserve"> </w:t>
      </w:r>
      <w:r>
        <w:rPr>
          <w:spacing w:val="-2"/>
        </w:rPr>
        <w:t>all</w:t>
      </w:r>
      <w:r>
        <w:rPr>
          <w:spacing w:val="27"/>
        </w:rPr>
        <w:t xml:space="preserve"> </w:t>
      </w:r>
      <w:r>
        <w:rPr>
          <w:spacing w:val="-2"/>
        </w:rPr>
        <w:t>RCTs</w:t>
      </w:r>
      <w:r>
        <w:rPr>
          <w:spacing w:val="17"/>
        </w:rPr>
        <w:t xml:space="preserve"> </w:t>
      </w:r>
      <w:r>
        <w:rPr>
          <w:spacing w:val="-2"/>
        </w:rPr>
        <w:t>and</w:t>
      </w:r>
      <w:r>
        <w:rPr>
          <w:spacing w:val="19"/>
        </w:rPr>
        <w:t xml:space="preserve"> </w:t>
      </w:r>
      <w:r>
        <w:rPr>
          <w:spacing w:val="-2"/>
        </w:rPr>
        <w:t>were</w:t>
      </w:r>
      <w:r>
        <w:rPr>
          <w:spacing w:val="25"/>
        </w:rPr>
        <w:t xml:space="preserve"> </w:t>
      </w:r>
      <w:r>
        <w:rPr>
          <w:spacing w:val="-2"/>
        </w:rPr>
        <w:t>publ</w:t>
      </w:r>
      <w:r>
        <w:rPr>
          <w:spacing w:val="-3"/>
        </w:rPr>
        <w:t>ished</w:t>
      </w:r>
      <w:r>
        <w:rPr/>
        <w:t xml:space="preserve"> </w:t>
      </w:r>
      <w:r>
        <w:rPr>
          <w:spacing w:val="-1"/>
        </w:rPr>
        <w:t>between</w:t>
      </w:r>
      <w:r>
        <w:rPr>
          <w:spacing w:val="46"/>
          <w:w w:val="101"/>
        </w:rPr>
        <w:t xml:space="preserve"> </w:t>
      </w:r>
      <w:r>
        <w:rPr>
          <w:spacing w:val="-1"/>
        </w:rPr>
        <w:t>1990-2016.   Hydrophilic</w:t>
      </w:r>
      <w:r>
        <w:rPr>
          <w:spacing w:val="31"/>
          <w:w w:val="101"/>
        </w:rPr>
        <w:t xml:space="preserve"> </w:t>
      </w:r>
      <w:r>
        <w:rPr>
          <w:spacing w:val="-1"/>
        </w:rPr>
        <w:t>cathete</w:t>
      </w:r>
      <w:r>
        <w:rPr>
          <w:spacing w:val="-2"/>
        </w:rPr>
        <w:t>rs</w:t>
      </w:r>
      <w:r>
        <w:rPr>
          <w:spacing w:val="30"/>
        </w:rPr>
        <w:t xml:space="preserve"> </w:t>
      </w:r>
      <w:r>
        <w:rPr>
          <w:spacing w:val="-2"/>
        </w:rPr>
        <w:t>were</w:t>
      </w:r>
      <w:r>
        <w:rPr>
          <w:spacing w:val="33"/>
        </w:rPr>
        <w:t xml:space="preserve"> </w:t>
      </w:r>
      <w:r>
        <w:rPr>
          <w:spacing w:val="-2"/>
        </w:rPr>
        <w:t>com-</w:t>
      </w:r>
      <w:r>
        <w:rPr/>
        <w:t xml:space="preserve"> </w:t>
      </w:r>
      <w:r>
        <w:rPr>
          <w:spacing w:val="-2"/>
        </w:rPr>
        <w:t>pared</w:t>
      </w:r>
      <w:r>
        <w:rPr>
          <w:spacing w:val="24"/>
        </w:rPr>
        <w:t xml:space="preserve"> </w:t>
      </w:r>
      <w:r>
        <w:rPr>
          <w:spacing w:val="-2"/>
        </w:rPr>
        <w:t>to</w:t>
      </w:r>
      <w:r>
        <w:rPr>
          <w:spacing w:val="29"/>
        </w:rPr>
        <w:t xml:space="preserve"> </w:t>
      </w:r>
      <w:r>
        <w:rPr>
          <w:spacing w:val="-2"/>
        </w:rPr>
        <w:t>single</w:t>
      </w:r>
      <w:r>
        <w:rPr>
          <w:spacing w:val="34"/>
        </w:rPr>
        <w:t xml:space="preserve"> </w:t>
      </w:r>
      <w:r>
        <w:rPr>
          <w:spacing w:val="-2"/>
        </w:rPr>
        <w:t>use</w:t>
      </w:r>
      <w:r>
        <w:rPr>
          <w:spacing w:val="28"/>
        </w:rPr>
        <w:t xml:space="preserve"> </w:t>
      </w:r>
      <w:r>
        <w:rPr>
          <w:spacing w:val="-2"/>
        </w:rPr>
        <w:t>catheters</w:t>
      </w:r>
      <w:r>
        <w:rPr>
          <w:spacing w:val="27"/>
        </w:rPr>
        <w:t xml:space="preserve"> </w:t>
      </w:r>
      <w:r>
        <w:rPr>
          <w:spacing w:val="-2"/>
        </w:rPr>
        <w:t>and</w:t>
      </w:r>
      <w:r>
        <w:rPr>
          <w:spacing w:val="26"/>
        </w:rPr>
        <w:t xml:space="preserve"> </w:t>
      </w:r>
      <w:r>
        <w:rPr>
          <w:spacing w:val="-2"/>
        </w:rPr>
        <w:t>to</w:t>
      </w:r>
      <w:r>
        <w:rPr>
          <w:spacing w:val="35"/>
          <w:w w:val="101"/>
        </w:rPr>
        <w:t xml:space="preserve"> </w:t>
      </w:r>
      <w:r>
        <w:rPr>
          <w:spacing w:val="-2"/>
        </w:rPr>
        <w:t>multiple</w:t>
      </w:r>
      <w:r>
        <w:rPr>
          <w:spacing w:val="34"/>
        </w:rPr>
        <w:t xml:space="preserve"> </w:t>
      </w:r>
      <w:r>
        <w:rPr>
          <w:spacing w:val="-2"/>
        </w:rPr>
        <w:t>use</w:t>
      </w:r>
      <w:r>
        <w:rPr>
          <w:spacing w:val="37"/>
        </w:rPr>
        <w:t xml:space="preserve"> </w:t>
      </w:r>
      <w:r>
        <w:rPr>
          <w:spacing w:val="-2"/>
        </w:rPr>
        <w:t>n</w:t>
      </w:r>
      <w:r>
        <w:rPr>
          <w:spacing w:val="-3"/>
        </w:rPr>
        <w:t>on-</w:t>
      </w:r>
      <w:r>
        <w:rPr/>
        <w:t xml:space="preserve"> </w:t>
      </w:r>
      <w:r>
        <w:rPr>
          <w:spacing w:val="-1"/>
        </w:rPr>
        <w:t>coated</w:t>
      </w:r>
      <w:r>
        <w:rPr>
          <w:spacing w:val="38"/>
        </w:rPr>
        <w:t xml:space="preserve"> </w:t>
      </w:r>
      <w:r>
        <w:rPr>
          <w:spacing w:val="-1"/>
        </w:rPr>
        <w:t>catheters.</w:t>
      </w:r>
      <w:r>
        <w:rPr>
          <w:spacing w:val="27"/>
        </w:rPr>
        <w:t xml:space="preserve">  </w:t>
      </w:r>
      <w:r>
        <w:rPr>
          <w:spacing w:val="-1"/>
        </w:rPr>
        <w:t>This</w:t>
      </w:r>
      <w:r>
        <w:rPr>
          <w:spacing w:val="44"/>
        </w:rPr>
        <w:t xml:space="preserve"> </w:t>
      </w:r>
      <w:r>
        <w:rPr>
          <w:spacing w:val="-1"/>
        </w:rPr>
        <w:t>re</w:t>
      </w:r>
      <w:r>
        <w:rPr>
          <w:spacing w:val="-2"/>
        </w:rPr>
        <w:t>view</w:t>
      </w:r>
      <w:r>
        <w:rPr>
          <w:spacing w:val="36"/>
          <w:w w:val="101"/>
        </w:rPr>
        <w:t xml:space="preserve"> </w:t>
      </w:r>
      <w:r>
        <w:rPr>
          <w:spacing w:val="-2"/>
        </w:rPr>
        <w:t>did</w:t>
      </w:r>
      <w:r>
        <w:rPr>
          <w:spacing w:val="37"/>
          <w:w w:val="101"/>
        </w:rPr>
        <w:t xml:space="preserve"> </w:t>
      </w:r>
      <w:r>
        <w:rPr>
          <w:spacing w:val="-2"/>
        </w:rPr>
        <w:t>allow</w:t>
      </w:r>
      <w:r>
        <w:rPr>
          <w:spacing w:val="33"/>
        </w:rPr>
        <w:t xml:space="preserve"> </w:t>
      </w:r>
      <w:r>
        <w:rPr>
          <w:spacing w:val="-2"/>
        </w:rPr>
        <w:t>for</w:t>
      </w:r>
      <w:r>
        <w:rPr>
          <w:spacing w:val="43"/>
        </w:rPr>
        <w:t xml:space="preserve"> </w:t>
      </w:r>
      <w:r>
        <w:rPr>
          <w:spacing w:val="-2"/>
        </w:rPr>
        <w:t>pooling</w:t>
      </w:r>
      <w:r>
        <w:rPr>
          <w:spacing w:val="35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data</w:t>
      </w:r>
      <w:r>
        <w:rPr>
          <w:spacing w:val="44"/>
        </w:rPr>
        <w:t xml:space="preserve"> </w:t>
      </w:r>
      <w:r>
        <w:rPr>
          <w:spacing w:val="-1"/>
        </w:rPr>
        <w:t>and</w:t>
      </w:r>
      <w:r>
        <w:rPr>
          <w:spacing w:val="44"/>
          <w:w w:val="101"/>
        </w:rPr>
        <w:t xml:space="preserve"> </w:t>
      </w:r>
      <w:r>
        <w:rPr>
          <w:spacing w:val="-1"/>
        </w:rPr>
        <w:t>a</w:t>
      </w:r>
      <w:r>
        <w:rPr>
          <w:spacing w:val="51"/>
        </w:rPr>
        <w:t xml:space="preserve"> </w:t>
      </w:r>
      <w:r>
        <w:rPr>
          <w:spacing w:val="-1"/>
        </w:rPr>
        <w:t>meta-analysis.</w:t>
      </w:r>
      <w:r>
        <w:rPr>
          <w:spacing w:val="42"/>
        </w:rPr>
        <w:t xml:space="preserve"> </w:t>
      </w:r>
      <w:r>
        <w:rPr>
          <w:spacing w:val="-1"/>
        </w:rPr>
        <w:t>W</w:t>
      </w:r>
      <w:r>
        <w:rPr>
          <w:spacing w:val="-2"/>
        </w:rPr>
        <w:t>hen</w:t>
      </w:r>
      <w:r>
        <w:rPr>
          <w:spacing w:val="53"/>
        </w:rPr>
        <w:t xml:space="preserve"> </w:t>
      </w:r>
      <w:r>
        <w:rPr>
          <w:spacing w:val="-2"/>
        </w:rPr>
        <w:t>hydrophilic</w:t>
      </w:r>
      <w:r>
        <w:rPr>
          <w:spacing w:val="44"/>
        </w:rPr>
        <w:t xml:space="preserve"> </w:t>
      </w:r>
      <w:r>
        <w:rPr>
          <w:spacing w:val="-2"/>
        </w:rPr>
        <w:t>catheters</w:t>
      </w:r>
      <w:r>
        <w:rPr/>
        <w:t xml:space="preserve"> </w:t>
      </w:r>
      <w:r>
        <w:rPr>
          <w:spacing w:val="-2"/>
        </w:rPr>
        <w:t>were</w:t>
      </w:r>
      <w:r>
        <w:rPr>
          <w:spacing w:val="45"/>
        </w:rPr>
        <w:t xml:space="preserve"> </w:t>
      </w:r>
      <w:r>
        <w:rPr>
          <w:spacing w:val="-2"/>
        </w:rPr>
        <w:t>compared</w:t>
      </w:r>
      <w:r>
        <w:rPr>
          <w:spacing w:val="24"/>
        </w:rPr>
        <w:t xml:space="preserve"> </w:t>
      </w:r>
      <w:r>
        <w:rPr>
          <w:spacing w:val="-2"/>
        </w:rPr>
        <w:t>to</w:t>
      </w:r>
      <w:r>
        <w:rPr>
          <w:spacing w:val="28"/>
          <w:w w:val="101"/>
        </w:rPr>
        <w:t xml:space="preserve"> </w:t>
      </w:r>
      <w:r>
        <w:rPr>
          <w:spacing w:val="-2"/>
        </w:rPr>
        <w:t>single</w:t>
      </w:r>
      <w:r>
        <w:rPr>
          <w:spacing w:val="32"/>
        </w:rPr>
        <w:t xml:space="preserve"> </w:t>
      </w:r>
      <w:r>
        <w:rPr>
          <w:spacing w:val="-2"/>
        </w:rPr>
        <w:t>use</w:t>
      </w:r>
      <w:r>
        <w:rPr>
          <w:spacing w:val="27"/>
          <w:w w:val="101"/>
        </w:rPr>
        <w:t xml:space="preserve"> </w:t>
      </w:r>
      <w:r>
        <w:rPr>
          <w:spacing w:val="-2"/>
        </w:rPr>
        <w:t>catheters,</w:t>
      </w:r>
      <w:r>
        <w:rPr>
          <w:spacing w:val="33"/>
        </w:rPr>
        <w:t xml:space="preserve"> </w:t>
      </w:r>
      <w:r>
        <w:rPr>
          <w:spacing w:val="-2"/>
        </w:rPr>
        <w:t>pooling</w:t>
      </w:r>
      <w:r>
        <w:rPr>
          <w:spacing w:val="26"/>
        </w:rPr>
        <w:t xml:space="preserve"> </w:t>
      </w:r>
      <w:r>
        <w:rPr>
          <w:spacing w:val="-2"/>
        </w:rPr>
        <w:t>of</w:t>
      </w:r>
      <w:r>
        <w:rPr>
          <w:spacing w:val="17"/>
        </w:rPr>
        <w:t xml:space="preserve"> </w:t>
      </w:r>
      <w:r>
        <w:rPr>
          <w:spacing w:val="-2"/>
        </w:rPr>
        <w:t>four</w:t>
      </w:r>
      <w:r>
        <w:rPr/>
        <w:t xml:space="preserve"> </w:t>
      </w:r>
      <w:r>
        <w:rPr>
          <w:spacing w:val="-1"/>
        </w:rPr>
        <w:t>studies demonstrated a significant</w:t>
      </w:r>
      <w:r>
        <w:rPr>
          <w:spacing w:val="30"/>
        </w:rPr>
        <w:t xml:space="preserve"> </w:t>
      </w:r>
      <w:r>
        <w:rPr>
          <w:spacing w:val="-1"/>
        </w:rPr>
        <w:t>reduction</w:t>
      </w:r>
      <w:r>
        <w:rPr>
          <w:spacing w:val="18"/>
        </w:rPr>
        <w:t xml:space="preserve"> </w:t>
      </w:r>
      <w:r>
        <w:rPr>
          <w:spacing w:val="-1"/>
        </w:rPr>
        <w:t>in</w:t>
      </w:r>
      <w:r>
        <w:rPr>
          <w:spacing w:val="18"/>
        </w:rPr>
        <w:t xml:space="preserve"> </w:t>
      </w:r>
      <w:r>
        <w:rPr>
          <w:spacing w:val="-1"/>
        </w:rPr>
        <w:t>UTI</w:t>
      </w:r>
      <w:r>
        <w:rPr>
          <w:spacing w:val="9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hydrophilic</w:t>
      </w:r>
      <w:r>
        <w:rPr>
          <w:spacing w:val="15"/>
          <w:w w:val="101"/>
        </w:rPr>
        <w:t xml:space="preserve"> </w:t>
      </w:r>
      <w:r>
        <w:rPr>
          <w:spacing w:val="-1"/>
        </w:rPr>
        <w:t>catheter</w:t>
      </w:r>
      <w:r>
        <w:rPr>
          <w:spacing w:val="21"/>
        </w:rPr>
        <w:t xml:space="preserve"> </w:t>
      </w:r>
      <w:r>
        <w:rPr>
          <w:spacing w:val="-1"/>
        </w:rPr>
        <w:t>(RR=</w:t>
      </w:r>
      <w:r>
        <w:rPr>
          <w:spacing w:val="-2"/>
        </w:rPr>
        <w:t>0.84;</w:t>
      </w:r>
      <w:r>
        <w:rPr>
          <w:spacing w:val="16"/>
        </w:rPr>
        <w:t xml:space="preserve"> </w:t>
      </w:r>
      <w:r>
        <w:rPr>
          <w:spacing w:val="-2"/>
        </w:rPr>
        <w:t>95%</w:t>
      </w:r>
      <w:r>
        <w:rPr>
          <w:spacing w:val="17"/>
        </w:rPr>
        <w:t xml:space="preserve"> </w:t>
      </w:r>
      <w:r>
        <w:rPr>
          <w:spacing w:val="-2"/>
        </w:rPr>
        <w:t>CI:</w:t>
      </w:r>
      <w:r>
        <w:rPr>
          <w:spacing w:val="18"/>
        </w:rPr>
        <w:t xml:space="preserve"> </w:t>
      </w:r>
      <w:r>
        <w:rPr>
          <w:spacing w:val="-2"/>
        </w:rPr>
        <w:t>0.75-0.94;</w:t>
      </w:r>
      <w:r>
        <w:rPr/>
        <w:t xml:space="preserve"> </w:t>
      </w:r>
      <w:r>
        <w:rPr>
          <w:spacing w:val="-1"/>
        </w:rPr>
        <w:t>p=0.003).</w:t>
      </w:r>
      <w:r>
        <w:rPr>
          <w:spacing w:val="63"/>
          <w:w w:val="101"/>
        </w:rPr>
        <w:t xml:space="preserve"> </w:t>
      </w:r>
      <w:r>
        <w:rPr>
          <w:spacing w:val="-1"/>
        </w:rPr>
        <w:t>Similarly,</w:t>
      </w:r>
      <w:r>
        <w:rPr>
          <w:spacing w:val="56"/>
        </w:rPr>
        <w:t xml:space="preserve"> </w:t>
      </w:r>
      <w:r>
        <w:rPr>
          <w:spacing w:val="-1"/>
        </w:rPr>
        <w:t>when  hydrophilic  catheters</w:t>
      </w:r>
      <w:r>
        <w:rPr>
          <w:spacing w:val="56"/>
          <w:w w:val="101"/>
        </w:rPr>
        <w:t xml:space="preserve"> </w:t>
      </w:r>
      <w:r>
        <w:rPr>
          <w:spacing w:val="-1"/>
        </w:rPr>
        <w:t>were</w:t>
      </w:r>
      <w:r>
        <w:rPr/>
        <w:t xml:space="preserve"> </w:t>
      </w:r>
      <w:r>
        <w:rPr/>
        <w:t>compared to single or</w:t>
      </w:r>
      <w:r>
        <w:rPr>
          <w:spacing w:val="17"/>
        </w:rPr>
        <w:t xml:space="preserve"> </w:t>
      </w:r>
      <w:r>
        <w:rPr/>
        <w:t>multiple-use c</w:t>
      </w:r>
      <w:r>
        <w:rPr>
          <w:spacing w:val="-1"/>
        </w:rPr>
        <w:t>atheters,</w:t>
      </w:r>
      <w:r>
        <w:rPr>
          <w:spacing w:val="17"/>
        </w:rPr>
        <w:t xml:space="preserve"> </w:t>
      </w:r>
      <w:r>
        <w:rPr>
          <w:spacing w:val="-1"/>
        </w:rPr>
        <w:t>pooling</w:t>
      </w:r>
      <w:r>
        <w:rPr>
          <w:spacing w:val="1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2"/>
        </w:rPr>
        <w:t>six</w:t>
      </w:r>
      <w:r>
        <w:rPr>
          <w:spacing w:val="47"/>
          <w:w w:val="101"/>
        </w:rPr>
        <w:t xml:space="preserve"> </w:t>
      </w:r>
      <w:r>
        <w:rPr>
          <w:spacing w:val="-2"/>
        </w:rPr>
        <w:t>studies</w:t>
      </w:r>
      <w:r>
        <w:rPr>
          <w:spacing w:val="30"/>
        </w:rPr>
        <w:t xml:space="preserve"> </w:t>
      </w:r>
      <w:r>
        <w:rPr>
          <w:spacing w:val="-2"/>
        </w:rPr>
        <w:t>demonstrated</w:t>
      </w:r>
      <w:r>
        <w:rPr>
          <w:spacing w:val="30"/>
        </w:rPr>
        <w:t xml:space="preserve"> </w:t>
      </w:r>
      <w:r>
        <w:rPr>
          <w:spacing w:val="-2"/>
        </w:rPr>
        <w:t>a</w:t>
      </w:r>
      <w:r>
        <w:rPr>
          <w:spacing w:val="30"/>
          <w:w w:val="101"/>
        </w:rPr>
        <w:t xml:space="preserve"> </w:t>
      </w:r>
      <w:r>
        <w:rPr>
          <w:spacing w:val="-2"/>
        </w:rPr>
        <w:t>significant</w:t>
      </w:r>
      <w:r>
        <w:rPr>
          <w:spacing w:val="37"/>
          <w:w w:val="101"/>
        </w:rPr>
        <w:t xml:space="preserve"> </w:t>
      </w:r>
      <w:r>
        <w:rPr>
          <w:spacing w:val="-2"/>
        </w:rPr>
        <w:t>reduction</w:t>
      </w:r>
      <w:r>
        <w:rPr>
          <w:spacing w:val="34"/>
          <w:w w:val="101"/>
        </w:rPr>
        <w:t xml:space="preserve"> </w:t>
      </w:r>
      <w:r>
        <w:rPr>
          <w:spacing w:val="-2"/>
        </w:rPr>
        <w:t>in</w:t>
      </w:r>
      <w:r>
        <w:rPr>
          <w:spacing w:val="39"/>
          <w:w w:val="101"/>
        </w:rPr>
        <w:t xml:space="preserve"> </w:t>
      </w:r>
      <w:r>
        <w:rPr>
          <w:spacing w:val="-2"/>
        </w:rPr>
        <w:t>UTI</w:t>
      </w:r>
      <w:r>
        <w:rPr/>
        <w:t xml:space="preserve"> </w:t>
      </w:r>
      <w:r>
        <w:rPr>
          <w:spacing w:val="-1"/>
        </w:rPr>
        <w:t>with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27"/>
          <w:w w:val="101"/>
        </w:rPr>
        <w:t xml:space="preserve"> </w:t>
      </w:r>
      <w:r>
        <w:rPr>
          <w:spacing w:val="-1"/>
        </w:rPr>
        <w:t>hydrophilic</w:t>
      </w:r>
      <w:r>
        <w:rPr>
          <w:spacing w:val="20"/>
        </w:rPr>
        <w:t xml:space="preserve"> </w:t>
      </w:r>
      <w:r>
        <w:rPr>
          <w:spacing w:val="-1"/>
        </w:rPr>
        <w:t>catheter</w:t>
      </w:r>
      <w:r>
        <w:rPr>
          <w:spacing w:val="26"/>
        </w:rPr>
        <w:t xml:space="preserve"> </w:t>
      </w:r>
      <w:r>
        <w:rPr>
          <w:spacing w:val="-1"/>
        </w:rPr>
        <w:t>(</w:t>
      </w:r>
      <w:r>
        <w:rPr>
          <w:spacing w:val="-2"/>
        </w:rPr>
        <w:t>RR=0.84;</w:t>
      </w:r>
      <w:r>
        <w:rPr>
          <w:spacing w:val="20"/>
          <w:w w:val="101"/>
        </w:rPr>
        <w:t xml:space="preserve"> </w:t>
      </w:r>
      <w:r>
        <w:rPr>
          <w:spacing w:val="-2"/>
        </w:rPr>
        <w:t>95%</w:t>
      </w:r>
      <w:r>
        <w:rPr>
          <w:spacing w:val="21"/>
          <w:w w:val="101"/>
        </w:rPr>
        <w:t xml:space="preserve"> </w:t>
      </w:r>
      <w:r>
        <w:rPr>
          <w:spacing w:val="-2"/>
        </w:rPr>
        <w:t>CI:</w:t>
      </w:r>
      <w:r>
        <w:rPr>
          <w:spacing w:val="23"/>
        </w:rPr>
        <w:t xml:space="preserve"> </w:t>
      </w:r>
      <w:r>
        <w:rPr>
          <w:spacing w:val="-2"/>
        </w:rPr>
        <w:t>0.75-</w:t>
      </w:r>
      <w:r>
        <w:rPr/>
        <w:t xml:space="preserve"> </w:t>
      </w:r>
      <w:r>
        <w:rPr>
          <w:spacing w:val="-1"/>
        </w:rPr>
        <w:t>0.94;</w:t>
      </w:r>
      <w:r>
        <w:rPr>
          <w:spacing w:val="56"/>
        </w:rPr>
        <w:t xml:space="preserve"> </w:t>
      </w:r>
      <w:r>
        <w:rPr>
          <w:spacing w:val="-1"/>
        </w:rPr>
        <w:t>p=0.003).</w:t>
      </w:r>
      <w:r>
        <w:rPr>
          <w:spacing w:val="56"/>
          <w:w w:val="101"/>
        </w:rPr>
        <w:t xml:space="preserve"> </w:t>
      </w:r>
      <w:r>
        <w:rPr>
          <w:spacing w:val="-1"/>
        </w:rPr>
        <w:t>Limitations</w:t>
      </w:r>
      <w:r>
        <w:rPr>
          <w:spacing w:val="48"/>
          <w:w w:val="101"/>
        </w:rPr>
        <w:t xml:space="preserve"> </w:t>
      </w:r>
      <w:r>
        <w:rPr>
          <w:spacing w:val="-1"/>
        </w:rPr>
        <w:t>of</w:t>
      </w:r>
      <w:r>
        <w:rPr>
          <w:spacing w:val="40"/>
          <w:w w:val="101"/>
        </w:rPr>
        <w:t xml:space="preserve"> </w:t>
      </w:r>
      <w:r>
        <w:rPr>
          <w:spacing w:val="-1"/>
        </w:rPr>
        <w:t>this</w:t>
      </w:r>
      <w:r>
        <w:rPr>
          <w:spacing w:val="51"/>
          <w:w w:val="101"/>
        </w:rPr>
        <w:t xml:space="preserve"> </w:t>
      </w:r>
      <w:r>
        <w:rPr>
          <w:spacing w:val="-2"/>
        </w:rPr>
        <w:t>systematic</w:t>
      </w:r>
      <w:r>
        <w:rPr>
          <w:spacing w:val="55"/>
          <w:w w:val="101"/>
        </w:rPr>
        <w:t xml:space="preserve"> </w:t>
      </w:r>
      <w:r>
        <w:rPr>
          <w:spacing w:val="-2"/>
        </w:rPr>
        <w:t>review</w:t>
      </w:r>
      <w:r>
        <w:rPr/>
        <w:t xml:space="preserve"> </w:t>
      </w:r>
      <w:r>
        <w:rPr>
          <w:spacing w:val="-2"/>
        </w:rPr>
        <w:t>included</w:t>
      </w:r>
      <w:r>
        <w:rPr>
          <w:spacing w:val="62"/>
        </w:rPr>
        <w:t xml:space="preserve"> </w:t>
      </w:r>
      <w:r>
        <w:rPr>
          <w:spacing w:val="-2"/>
        </w:rPr>
        <w:t>heterogeneity</w:t>
      </w:r>
      <w:r>
        <w:rPr>
          <w:spacing w:val="45"/>
          <w:w w:val="101"/>
        </w:rPr>
        <w:t xml:space="preserve"> </w:t>
      </w:r>
      <w:r>
        <w:rPr>
          <w:spacing w:val="-2"/>
        </w:rPr>
        <w:t>related</w:t>
      </w:r>
      <w:r>
        <w:rPr>
          <w:spacing w:val="36"/>
        </w:rPr>
        <w:t xml:space="preserve"> </w:t>
      </w:r>
      <w:r>
        <w:rPr>
          <w:spacing w:val="-2"/>
        </w:rPr>
        <w:t>to</w:t>
      </w:r>
      <w:r>
        <w:rPr>
          <w:spacing w:val="40"/>
          <w:w w:val="101"/>
        </w:rPr>
        <w:t xml:space="preserve"> </w:t>
      </w:r>
      <w:r>
        <w:rPr>
          <w:spacing w:val="-2"/>
        </w:rPr>
        <w:t>definition</w:t>
      </w:r>
      <w:r>
        <w:rPr>
          <w:spacing w:val="38"/>
        </w:rPr>
        <w:t xml:space="preserve"> </w:t>
      </w:r>
      <w:r>
        <w:rPr>
          <w:spacing w:val="-2"/>
        </w:rPr>
        <w:t>of</w:t>
      </w:r>
      <w:r>
        <w:rPr>
          <w:spacing w:val="39"/>
        </w:rPr>
        <w:t xml:space="preserve"> </w:t>
      </w:r>
      <w:r>
        <w:rPr>
          <w:spacing w:val="-2"/>
        </w:rPr>
        <w:t>UTI</w:t>
      </w:r>
      <w:r>
        <w:rPr>
          <w:spacing w:val="45"/>
        </w:rPr>
        <w:t xml:space="preserve"> </w:t>
      </w:r>
      <w:r>
        <w:rPr>
          <w:spacing w:val="-2"/>
        </w:rPr>
        <w:t>be-</w:t>
      </w:r>
      <w:r>
        <w:rPr/>
        <w:t xml:space="preserve"> </w:t>
      </w:r>
      <w:r>
        <w:rPr>
          <w:spacing w:val="-1"/>
        </w:rPr>
        <w:t>tween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studies</w:t>
      </w:r>
      <w:r>
        <w:rPr>
          <w:spacing w:val="20"/>
        </w:rPr>
        <w:t xml:space="preserve"> </w:t>
      </w:r>
      <w:r>
        <w:rPr>
          <w:spacing w:val="-1"/>
        </w:rPr>
        <w:t>and</w:t>
      </w:r>
      <w:r>
        <w:rPr>
          <w:spacing w:val="20"/>
          <w:w w:val="101"/>
        </w:rPr>
        <w:t xml:space="preserve"> </w:t>
      </w:r>
      <w:r>
        <w:rPr>
          <w:spacing w:val="-1"/>
        </w:rPr>
        <w:t>a</w:t>
      </w:r>
      <w:r>
        <w:rPr>
          <w:spacing w:val="27"/>
        </w:rPr>
        <w:t xml:space="preserve"> </w:t>
      </w:r>
      <w:r>
        <w:rPr>
          <w:spacing w:val="-1"/>
        </w:rPr>
        <w:t>l</w:t>
      </w:r>
      <w:r>
        <w:rPr>
          <w:spacing w:val="-2"/>
        </w:rPr>
        <w:t>arge</w:t>
      </w:r>
      <w:r>
        <w:rPr>
          <w:spacing w:val="27"/>
          <w:w w:val="101"/>
        </w:rPr>
        <w:t xml:space="preserve"> </w:t>
      </w:r>
      <w:r>
        <w:rPr>
          <w:spacing w:val="-2"/>
        </w:rPr>
        <w:t>number</w:t>
      </w:r>
      <w:r>
        <w:rPr>
          <w:spacing w:val="19"/>
          <w:w w:val="101"/>
        </w:rPr>
        <w:t xml:space="preserve"> </w:t>
      </w:r>
      <w:r>
        <w:rPr>
          <w:spacing w:val="-2"/>
        </w:rPr>
        <w:t>of dropouts</w:t>
      </w:r>
      <w:r>
        <w:rPr>
          <w:spacing w:val="20"/>
        </w:rPr>
        <w:t xml:space="preserve"> </w:t>
      </w:r>
      <w:r>
        <w:rPr>
          <w:spacing w:val="-2"/>
        </w:rPr>
        <w:t>dur-</w:t>
      </w:r>
      <w:r>
        <w:rPr/>
        <w:t xml:space="preserve"> </w:t>
      </w:r>
      <w:r>
        <w:rPr>
          <w:spacing w:val="-1"/>
        </w:rPr>
        <w:t>ing</w:t>
      </w:r>
      <w:r>
        <w:rPr>
          <w:spacing w:val="52"/>
          <w:w w:val="101"/>
        </w:rPr>
        <w:t xml:space="preserve"> </w:t>
      </w:r>
      <w:r>
        <w:rPr>
          <w:spacing w:val="-1"/>
        </w:rPr>
        <w:t>the</w:t>
      </w:r>
      <w:r>
        <w:rPr>
          <w:spacing w:val="53"/>
        </w:rPr>
        <w:t xml:space="preserve"> </w:t>
      </w:r>
      <w:r>
        <w:rPr>
          <w:spacing w:val="-1"/>
        </w:rPr>
        <w:t>trials</w:t>
      </w:r>
      <w:r>
        <w:rPr>
          <w:spacing w:val="52"/>
        </w:rPr>
        <w:t xml:space="preserve"> </w:t>
      </w:r>
      <w:r>
        <w:rPr>
          <w:spacing w:val="-1"/>
        </w:rPr>
        <w:t>that</w:t>
      </w:r>
      <w:r>
        <w:rPr>
          <w:spacing w:val="56"/>
          <w:w w:val="101"/>
        </w:rPr>
        <w:t xml:space="preserve"> </w:t>
      </w:r>
      <w:r>
        <w:rPr>
          <w:spacing w:val="-1"/>
        </w:rPr>
        <w:t>could  have</w:t>
      </w:r>
      <w:r>
        <w:rPr>
          <w:spacing w:val="56"/>
          <w:w w:val="101"/>
        </w:rPr>
        <w:t xml:space="preserve"> </w:t>
      </w:r>
      <w:r>
        <w:rPr>
          <w:spacing w:val="-2"/>
        </w:rPr>
        <w:t>contributed</w:t>
      </w:r>
      <w:r>
        <w:rPr>
          <w:spacing w:val="50"/>
          <w:w w:val="101"/>
        </w:rPr>
        <w:t xml:space="preserve"> </w:t>
      </w:r>
      <w:r>
        <w:rPr>
          <w:spacing w:val="-2"/>
        </w:rPr>
        <w:t>to</w:t>
      </w:r>
      <w:r>
        <w:rPr>
          <w:spacing w:val="57"/>
        </w:rPr>
        <w:t xml:space="preserve"> </w:t>
      </w:r>
      <w:r>
        <w:rPr>
          <w:spacing w:val="-2"/>
        </w:rPr>
        <w:t>attrition</w:t>
      </w:r>
      <w:r>
        <w:rPr/>
        <w:t xml:space="preserve"> </w:t>
      </w:r>
      <w:r>
        <w:rPr>
          <w:spacing w:val="-1"/>
        </w:rPr>
        <w:t>bias.</w:t>
      </w:r>
      <w:r>
        <w:rPr>
          <w:spacing w:val="22"/>
        </w:rPr>
        <w:t xml:space="preserve"> </w:t>
      </w:r>
      <w:r>
        <w:rPr>
          <w:spacing w:val="-1"/>
        </w:rPr>
        <w:t>Similar</w:t>
      </w:r>
      <w:r>
        <w:rPr>
          <w:spacing w:val="15"/>
          <w:w w:val="101"/>
        </w:rPr>
        <w:t xml:space="preserve"> </w:t>
      </w:r>
      <w:r>
        <w:rPr>
          <w:spacing w:val="-1"/>
        </w:rPr>
        <w:t>to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other</w:t>
      </w:r>
      <w:r>
        <w:rPr>
          <w:spacing w:val="20"/>
        </w:rPr>
        <w:t xml:space="preserve"> </w:t>
      </w:r>
      <w:r>
        <w:rPr>
          <w:spacing w:val="-1"/>
        </w:rPr>
        <w:t>syst</w:t>
      </w:r>
      <w:r>
        <w:rPr>
          <w:spacing w:val="-2"/>
        </w:rPr>
        <w:t>ematic</w:t>
      </w:r>
      <w:r>
        <w:rPr>
          <w:spacing w:val="26"/>
          <w:w w:val="101"/>
        </w:rPr>
        <w:t xml:space="preserve"> </w:t>
      </w:r>
      <w:r>
        <w:rPr>
          <w:spacing w:val="-2"/>
        </w:rPr>
        <w:t>review,</w:t>
      </w:r>
      <w:r>
        <w:rPr>
          <w:spacing w:val="20"/>
        </w:rPr>
        <w:t xml:space="preserve"> </w:t>
      </w:r>
      <w:r>
        <w:rPr>
          <w:spacing w:val="-2"/>
        </w:rPr>
        <w:t>details</w:t>
      </w:r>
      <w:r>
        <w:rPr>
          <w:spacing w:val="24"/>
        </w:rPr>
        <w:t xml:space="preserve"> </w:t>
      </w:r>
      <w:r>
        <w:rPr>
          <w:spacing w:val="-2"/>
        </w:rPr>
        <w:t>re-</w:t>
      </w:r>
      <w:r>
        <w:rPr/>
        <w:t xml:space="preserve"> </w:t>
      </w:r>
      <w:r>
        <w:rPr>
          <w:spacing w:val="-1"/>
        </w:rPr>
        <w:t>garding the</w:t>
      </w:r>
      <w:r>
        <w:rPr>
          <w:spacing w:val="23"/>
        </w:rPr>
        <w:t xml:space="preserve"> </w:t>
      </w:r>
      <w:r>
        <w:rPr>
          <w:spacing w:val="-1"/>
        </w:rPr>
        <w:t>number of</w:t>
      </w:r>
      <w:r>
        <w:rPr>
          <w:spacing w:val="18"/>
        </w:rPr>
        <w:t xml:space="preserve"> </w:t>
      </w:r>
      <w:r>
        <w:rPr>
          <w:spacing w:val="-1"/>
        </w:rPr>
        <w:t>patients</w:t>
      </w:r>
      <w:r>
        <w:rPr>
          <w:spacing w:val="13"/>
        </w:rPr>
        <w:t xml:space="preserve"> </w:t>
      </w:r>
      <w:r>
        <w:rPr>
          <w:spacing w:val="-1"/>
        </w:rPr>
        <w:t>with</w:t>
      </w:r>
      <w:r>
        <w:rPr>
          <w:spacing w:val="22"/>
        </w:rPr>
        <w:t xml:space="preserve"> </w:t>
      </w:r>
      <w:r>
        <w:rPr>
          <w:spacing w:val="-1"/>
        </w:rPr>
        <w:t>rec</w:t>
      </w:r>
      <w:r>
        <w:rPr>
          <w:spacing w:val="-2"/>
        </w:rPr>
        <w:t>urrent</w:t>
      </w:r>
      <w:r>
        <w:rPr>
          <w:spacing w:val="23"/>
        </w:rPr>
        <w:t xml:space="preserve"> </w:t>
      </w:r>
      <w:r>
        <w:rPr>
          <w:spacing w:val="-2"/>
        </w:rPr>
        <w:t>UTI</w:t>
      </w:r>
      <w:r>
        <w:rPr>
          <w:spacing w:val="23"/>
        </w:rPr>
        <w:t xml:space="preserve"> </w:t>
      </w:r>
      <w:r>
        <w:rPr>
          <w:spacing w:val="-2"/>
        </w:rPr>
        <w:t>prior</w:t>
      </w:r>
      <w:r>
        <w:rPr/>
        <w:t xml:space="preserve"> </w:t>
      </w:r>
      <w:r>
        <w:rPr>
          <w:spacing w:val="-1"/>
        </w:rPr>
        <w:t>to entering the various trials was</w:t>
      </w:r>
      <w:r>
        <w:rPr>
          <w:spacing w:val="28"/>
        </w:rPr>
        <w:t xml:space="preserve"> </w:t>
      </w:r>
      <w:r>
        <w:rPr>
          <w:spacing w:val="-1"/>
        </w:rPr>
        <w:t>not</w:t>
      </w:r>
      <w:r>
        <w:rPr>
          <w:spacing w:val="16"/>
          <w:w w:val="101"/>
        </w:rPr>
        <w:t xml:space="preserve"> </w:t>
      </w:r>
      <w:r>
        <w:rPr>
          <w:spacing w:val="-1"/>
        </w:rPr>
        <w:t>provided.</w:t>
      </w:r>
    </w:p>
    <w:p>
      <w:pPr>
        <w:pStyle w:val="BodyText"/>
        <w:ind w:left="2" w:right="375" w:firstLine="9"/>
        <w:spacing w:before="148" w:line="273" w:lineRule="auto"/>
        <w:jc w:val="both"/>
        <w:rPr/>
      </w:pPr>
      <w:r>
        <w:rPr>
          <w:spacing w:val="-2"/>
        </w:rPr>
        <w:t>Several</w:t>
      </w:r>
      <w:r>
        <w:rPr>
          <w:spacing w:val="57"/>
        </w:rPr>
        <w:t xml:space="preserve"> </w:t>
      </w:r>
      <w:r>
        <w:rPr>
          <w:spacing w:val="-2"/>
        </w:rPr>
        <w:t>RCTs</w:t>
      </w:r>
      <w:r>
        <w:rPr>
          <w:spacing w:val="34"/>
        </w:rPr>
        <w:t xml:space="preserve"> </w:t>
      </w:r>
      <w:r>
        <w:rPr>
          <w:spacing w:val="-2"/>
        </w:rPr>
        <w:t>directly</w:t>
      </w:r>
      <w:r>
        <w:rPr>
          <w:spacing w:val="31"/>
          <w:w w:val="101"/>
        </w:rPr>
        <w:t xml:space="preserve"> </w:t>
      </w:r>
      <w:r>
        <w:rPr>
          <w:spacing w:val="-2"/>
        </w:rPr>
        <w:t>addressed</w:t>
      </w:r>
      <w:r>
        <w:rPr>
          <w:spacing w:val="33"/>
        </w:rPr>
        <w:t xml:space="preserve"> </w:t>
      </w:r>
      <w:r>
        <w:rPr>
          <w:spacing w:val="-2"/>
        </w:rPr>
        <w:t>outcomes</w:t>
      </w:r>
      <w:r>
        <w:rPr>
          <w:spacing w:val="30"/>
          <w:w w:val="101"/>
        </w:rPr>
        <w:t xml:space="preserve"> </w:t>
      </w:r>
      <w:r>
        <w:rPr>
          <w:spacing w:val="-2"/>
        </w:rPr>
        <w:t>with</w:t>
      </w:r>
      <w:r>
        <w:rPr>
          <w:spacing w:val="38"/>
        </w:rPr>
        <w:t xml:space="preserve"> </w:t>
      </w:r>
      <w:r>
        <w:rPr>
          <w:spacing w:val="-2"/>
        </w:rPr>
        <w:t>hydro-</w:t>
      </w:r>
      <w:r>
        <w:rPr/>
        <w:t xml:space="preserve"> </w:t>
      </w:r>
      <w:r>
        <w:rPr>
          <w:spacing w:val="-1"/>
        </w:rPr>
        <w:t>philic</w:t>
      </w:r>
      <w:r>
        <w:rPr>
          <w:spacing w:val="28"/>
        </w:rPr>
        <w:t xml:space="preserve"> </w:t>
      </w:r>
      <w:r>
        <w:rPr>
          <w:spacing w:val="-1"/>
        </w:rPr>
        <w:t>versus</w:t>
      </w:r>
      <w:r>
        <w:rPr>
          <w:spacing w:val="39"/>
        </w:rPr>
        <w:t xml:space="preserve"> </w:t>
      </w:r>
      <w:r>
        <w:rPr>
          <w:spacing w:val="-1"/>
        </w:rPr>
        <w:t>non-hydrophili</w:t>
      </w:r>
      <w:r>
        <w:rPr>
          <w:spacing w:val="-2"/>
        </w:rPr>
        <w:t>c</w:t>
      </w:r>
      <w:r>
        <w:rPr>
          <w:spacing w:val="32"/>
        </w:rPr>
        <w:t xml:space="preserve"> </w:t>
      </w:r>
      <w:r>
        <w:rPr>
          <w:spacing w:val="-2"/>
        </w:rPr>
        <w:t>catheters</w:t>
      </w:r>
      <w:r>
        <w:rPr>
          <w:spacing w:val="38"/>
        </w:rPr>
        <w:t xml:space="preserve"> </w:t>
      </w:r>
      <w:r>
        <w:rPr>
          <w:spacing w:val="-2"/>
        </w:rPr>
        <w:t>in</w:t>
      </w:r>
      <w:r>
        <w:rPr>
          <w:spacing w:val="34"/>
        </w:rPr>
        <w:t xml:space="preserve"> </w:t>
      </w:r>
      <w:r>
        <w:rPr>
          <w:spacing w:val="-2"/>
        </w:rPr>
        <w:t>SCI</w:t>
      </w:r>
      <w:r>
        <w:rPr>
          <w:spacing w:val="37"/>
          <w:w w:val="101"/>
        </w:rPr>
        <w:t xml:space="preserve"> </w:t>
      </w:r>
      <w:r>
        <w:rPr>
          <w:spacing w:val="-2"/>
        </w:rPr>
        <w:t>patients.</w:t>
      </w:r>
      <w:r>
        <w:rPr/>
        <w:t xml:space="preserve"> </w:t>
      </w:r>
      <w:r>
        <w:rPr>
          <w:spacing w:val="-1"/>
        </w:rPr>
        <w:t>After</w:t>
      </w:r>
      <w:r>
        <w:rPr>
          <w:spacing w:val="41"/>
        </w:rPr>
        <w:t xml:space="preserve"> </w:t>
      </w:r>
      <w:r>
        <w:rPr>
          <w:spacing w:val="-1"/>
        </w:rPr>
        <w:t>less than three</w:t>
      </w:r>
      <w:r>
        <w:rPr>
          <w:spacing w:val="25"/>
        </w:rPr>
        <w:t xml:space="preserve"> </w:t>
      </w:r>
      <w:r>
        <w:rPr>
          <w:spacing w:val="-1"/>
        </w:rPr>
        <w:t>months</w:t>
      </w:r>
      <w:r>
        <w:rPr>
          <w:spacing w:val="14"/>
        </w:rPr>
        <w:t xml:space="preserve"> </w:t>
      </w:r>
      <w:r>
        <w:rPr>
          <w:spacing w:val="-1"/>
        </w:rPr>
        <w:t>following</w:t>
      </w:r>
      <w:r>
        <w:rPr>
          <w:spacing w:val="25"/>
        </w:rPr>
        <w:t xml:space="preserve"> </w:t>
      </w:r>
      <w:r>
        <w:rPr>
          <w:spacing w:val="-1"/>
        </w:rPr>
        <w:t>injury, traumatic</w:t>
      </w:r>
      <w:r>
        <w:rPr/>
        <w:t xml:space="preserve"> </w:t>
      </w:r>
      <w:r>
        <w:rPr>
          <w:spacing w:val="-2"/>
        </w:rPr>
        <w:t>SCI</w:t>
      </w:r>
      <w:r>
        <w:rPr>
          <w:spacing w:val="50"/>
        </w:rPr>
        <w:t xml:space="preserve"> </w:t>
      </w:r>
      <w:r>
        <w:rPr>
          <w:spacing w:val="-2"/>
        </w:rPr>
        <w:t>patients</w:t>
      </w:r>
      <w:r>
        <w:rPr>
          <w:spacing w:val="42"/>
        </w:rPr>
        <w:t xml:space="preserve"> </w:t>
      </w:r>
      <w:r>
        <w:rPr>
          <w:spacing w:val="-2"/>
        </w:rPr>
        <w:t>were</w:t>
      </w:r>
      <w:r>
        <w:rPr>
          <w:spacing w:val="52"/>
        </w:rPr>
        <w:t xml:space="preserve"> </w:t>
      </w:r>
      <w:r>
        <w:rPr>
          <w:spacing w:val="-2"/>
        </w:rPr>
        <w:t>randomized</w:t>
      </w:r>
      <w:r>
        <w:rPr>
          <w:spacing w:val="41"/>
        </w:rPr>
        <w:t xml:space="preserve"> </w:t>
      </w:r>
      <w:r>
        <w:rPr>
          <w:spacing w:val="-2"/>
        </w:rPr>
        <w:t>to</w:t>
      </w:r>
      <w:r>
        <w:rPr>
          <w:spacing w:val="39"/>
        </w:rPr>
        <w:t xml:space="preserve"> </w:t>
      </w:r>
      <w:r>
        <w:rPr>
          <w:spacing w:val="-2"/>
        </w:rPr>
        <w:t>the</w:t>
      </w:r>
      <w:r>
        <w:rPr>
          <w:spacing w:val="51"/>
        </w:rPr>
        <w:t xml:space="preserve"> </w:t>
      </w:r>
      <w:r>
        <w:rPr>
          <w:spacing w:val="-2"/>
        </w:rPr>
        <w:t>u</w:t>
      </w:r>
      <w:r>
        <w:rPr>
          <w:spacing w:val="-3"/>
        </w:rPr>
        <w:t>se</w:t>
      </w:r>
      <w:r>
        <w:rPr>
          <w:spacing w:val="44"/>
          <w:w w:val="101"/>
        </w:rPr>
        <w:t xml:space="preserve"> </w:t>
      </w:r>
      <w:r>
        <w:rPr>
          <w:spacing w:val="-3"/>
        </w:rPr>
        <w:t>of</w:t>
      </w:r>
      <w:r>
        <w:rPr>
          <w:spacing w:val="37"/>
          <w:w w:val="101"/>
        </w:rPr>
        <w:t xml:space="preserve"> </w:t>
      </w:r>
      <w:r>
        <w:rPr>
          <w:spacing w:val="-3"/>
        </w:rPr>
        <w:t>a</w:t>
      </w:r>
      <w:r>
        <w:rPr>
          <w:spacing w:val="51"/>
        </w:rPr>
        <w:t xml:space="preserve"> </w:t>
      </w:r>
      <w:r>
        <w:rPr>
          <w:spacing w:val="-3"/>
        </w:rPr>
        <w:t>hydro-</w:t>
      </w:r>
      <w:r>
        <w:rPr/>
        <w:t xml:space="preserve"> </w:t>
      </w:r>
      <w:r>
        <w:rPr>
          <w:spacing w:val="-2"/>
        </w:rPr>
        <w:t>philic</w:t>
      </w:r>
      <w:r>
        <w:rPr>
          <w:spacing w:val="27"/>
        </w:rPr>
        <w:t xml:space="preserve"> </w:t>
      </w:r>
      <w:r>
        <w:rPr>
          <w:spacing w:val="-2"/>
        </w:rPr>
        <w:t>catheter</w:t>
      </w:r>
      <w:r>
        <w:rPr>
          <w:spacing w:val="31"/>
        </w:rPr>
        <w:t xml:space="preserve"> </w:t>
      </w:r>
      <w:r>
        <w:rPr>
          <w:spacing w:val="-2"/>
        </w:rPr>
        <w:t>(n=108)</w:t>
      </w:r>
      <w:r>
        <w:rPr>
          <w:spacing w:val="25"/>
        </w:rPr>
        <w:t xml:space="preserve"> </w:t>
      </w:r>
      <w:r>
        <w:rPr>
          <w:spacing w:val="-2"/>
        </w:rPr>
        <w:t>or</w:t>
      </w:r>
      <w:r>
        <w:rPr>
          <w:spacing w:val="22"/>
        </w:rPr>
        <w:t xml:space="preserve"> </w:t>
      </w:r>
      <w:r>
        <w:rPr>
          <w:spacing w:val="-2"/>
        </w:rPr>
        <w:t>an</w:t>
      </w:r>
      <w:r>
        <w:rPr>
          <w:spacing w:val="32"/>
        </w:rPr>
        <w:t xml:space="preserve"> </w:t>
      </w:r>
      <w:r>
        <w:rPr>
          <w:spacing w:val="-2"/>
        </w:rPr>
        <w:t>uncoated</w:t>
      </w:r>
      <w:r>
        <w:rPr>
          <w:spacing w:val="32"/>
        </w:rPr>
        <w:t xml:space="preserve"> </w:t>
      </w:r>
      <w:r>
        <w:rPr>
          <w:spacing w:val="-2"/>
        </w:rPr>
        <w:t>model</w:t>
      </w:r>
      <w:r>
        <w:rPr>
          <w:spacing w:val="33"/>
        </w:rPr>
        <w:t xml:space="preserve"> </w:t>
      </w:r>
      <w:r>
        <w:rPr>
          <w:spacing w:val="-2"/>
        </w:rPr>
        <w:t>(n=116)</w:t>
      </w:r>
      <w:r>
        <w:rPr/>
        <w:t xml:space="preserve"> </w:t>
      </w:r>
      <w:r>
        <w:rPr>
          <w:spacing w:val="-1"/>
        </w:rPr>
        <w:t>and</w:t>
      </w:r>
      <w:r>
        <w:rPr>
          <w:spacing w:val="53"/>
        </w:rPr>
        <w:t xml:space="preserve"> </w:t>
      </w:r>
      <w:r>
        <w:rPr>
          <w:spacing w:val="-1"/>
        </w:rPr>
        <w:t>followed</w:t>
      </w:r>
      <w:r>
        <w:rPr>
          <w:spacing w:val="53"/>
          <w:w w:val="101"/>
        </w:rPr>
        <w:t xml:space="preserve"> </w:t>
      </w:r>
      <w:r>
        <w:rPr>
          <w:spacing w:val="-1"/>
        </w:rPr>
        <w:t>for</w:t>
      </w:r>
      <w:r>
        <w:rPr>
          <w:spacing w:val="56"/>
        </w:rPr>
        <w:t xml:space="preserve"> </w:t>
      </w:r>
      <w:r>
        <w:rPr>
          <w:spacing w:val="-1"/>
        </w:rPr>
        <w:t>six  months.</w:t>
      </w:r>
      <w:r>
        <w:rPr>
          <w:sz w:val="11"/>
          <w:szCs w:val="11"/>
          <w:spacing w:val="-1"/>
          <w:position w:val="7"/>
        </w:rPr>
        <w:t>176</w:t>
      </w:r>
      <w:r>
        <w:rPr>
          <w:sz w:val="11"/>
          <w:szCs w:val="11"/>
          <w:spacing w:val="16"/>
          <w:w w:val="101"/>
          <w:position w:val="7"/>
        </w:rPr>
        <w:t xml:space="preserve">  </w:t>
      </w:r>
      <w:r>
        <w:rPr>
          <w:spacing w:val="-1"/>
        </w:rPr>
        <w:t>The  incidence</w:t>
      </w:r>
      <w:r>
        <w:rPr>
          <w:spacing w:val="57"/>
        </w:rPr>
        <w:t xml:space="preserve"> </w:t>
      </w:r>
      <w:r>
        <w:rPr>
          <w:spacing w:val="-2"/>
        </w:rPr>
        <w:t>of  UTI</w:t>
      </w:r>
      <w:r>
        <w:rPr/>
        <w:t xml:space="preserve"> </w:t>
      </w:r>
      <w:r>
        <w:rPr/>
        <w:t>and time to first</w:t>
      </w:r>
      <w:r>
        <w:rPr>
          <w:spacing w:val="16"/>
          <w:w w:val="101"/>
        </w:rPr>
        <w:t xml:space="preserve"> </w:t>
      </w:r>
      <w:r>
        <w:rPr/>
        <w:t>symptomatic</w:t>
      </w:r>
      <w:r>
        <w:rPr>
          <w:spacing w:val="21"/>
        </w:rPr>
        <w:t xml:space="preserve"> </w:t>
      </w:r>
      <w:r>
        <w:rPr/>
        <w:t>i</w:t>
      </w:r>
      <w:r>
        <w:rPr>
          <w:spacing w:val="-1"/>
        </w:rPr>
        <w:t>nfection</w:t>
      </w:r>
      <w:r>
        <w:rPr>
          <w:spacing w:val="21"/>
          <w:w w:val="101"/>
        </w:rPr>
        <w:t xml:space="preserve"> </w:t>
      </w:r>
      <w:r>
        <w:rPr>
          <w:spacing w:val="-1"/>
        </w:rPr>
        <w:t>requiring</w:t>
      </w:r>
      <w:r>
        <w:rPr>
          <w:spacing w:val="15"/>
          <w:w w:val="101"/>
        </w:rPr>
        <w:t xml:space="preserve"> </w:t>
      </w:r>
      <w:r>
        <w:rPr>
          <w:spacing w:val="-1"/>
        </w:rPr>
        <w:t>antibi-</w:t>
      </w:r>
      <w:r>
        <w:rPr/>
        <w:t xml:space="preserve"> </w:t>
      </w:r>
      <w:r>
        <w:rPr>
          <w:spacing w:val="-1"/>
        </w:rPr>
        <w:t>otic therapy</w:t>
      </w:r>
      <w:r>
        <w:rPr>
          <w:spacing w:val="17"/>
          <w:w w:val="101"/>
        </w:rPr>
        <w:t xml:space="preserve"> </w:t>
      </w:r>
      <w:r>
        <w:rPr>
          <w:spacing w:val="-1"/>
        </w:rPr>
        <w:t>was</w:t>
      </w:r>
      <w:r>
        <w:rPr>
          <w:spacing w:val="20"/>
        </w:rPr>
        <w:t xml:space="preserve"> </w:t>
      </w:r>
      <w:r>
        <w:rPr>
          <w:spacing w:val="-1"/>
        </w:rPr>
        <w:t>significantly</w:t>
      </w:r>
      <w:r>
        <w:rPr>
          <w:spacing w:val="20"/>
        </w:rPr>
        <w:t xml:space="preserve"> </w:t>
      </w:r>
      <w:r>
        <w:rPr>
          <w:spacing w:val="-1"/>
        </w:rPr>
        <w:t>delayed</w:t>
      </w:r>
      <w:r>
        <w:rPr>
          <w:spacing w:val="26"/>
          <w:w w:val="101"/>
        </w:rPr>
        <w:t xml:space="preserve"> </w:t>
      </w:r>
      <w:r>
        <w:rPr>
          <w:spacing w:val="-1"/>
        </w:rPr>
        <w:t>in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27"/>
          <w:w w:val="101"/>
        </w:rPr>
        <w:t xml:space="preserve"> </w:t>
      </w:r>
      <w:r>
        <w:rPr>
          <w:spacing w:val="-1"/>
        </w:rPr>
        <w:t>hydr</w:t>
      </w:r>
      <w:r>
        <w:rPr>
          <w:spacing w:val="-2"/>
        </w:rPr>
        <w:t>ophilic</w:t>
      </w:r>
      <w:r>
        <w:rPr/>
        <w:t xml:space="preserve"> </w:t>
      </w:r>
      <w:r>
        <w:rPr>
          <w:spacing w:val="-2"/>
        </w:rPr>
        <w:t>group</w:t>
      </w:r>
      <w:r>
        <w:rPr>
          <w:spacing w:val="58"/>
          <w:w w:val="101"/>
        </w:rPr>
        <w:t xml:space="preserve"> </w:t>
      </w:r>
      <w:r>
        <w:rPr>
          <w:spacing w:val="-2"/>
        </w:rPr>
        <w:t>compared</w:t>
      </w:r>
      <w:r>
        <w:rPr>
          <w:spacing w:val="38"/>
        </w:rPr>
        <w:t xml:space="preserve"> </w:t>
      </w:r>
      <w:r>
        <w:rPr>
          <w:spacing w:val="-2"/>
        </w:rPr>
        <w:t>to</w:t>
      </w:r>
      <w:r>
        <w:rPr>
          <w:spacing w:val="39"/>
        </w:rPr>
        <w:t xml:space="preserve"> </w:t>
      </w:r>
      <w:r>
        <w:rPr>
          <w:spacing w:val="-2"/>
        </w:rPr>
        <w:t>the</w:t>
      </w:r>
      <w:r>
        <w:rPr>
          <w:spacing w:val="48"/>
          <w:w w:val="101"/>
        </w:rPr>
        <w:t xml:space="preserve"> </w:t>
      </w:r>
      <w:r>
        <w:rPr>
          <w:spacing w:val="-2"/>
        </w:rPr>
        <w:t>uncoated</w:t>
      </w:r>
      <w:r>
        <w:rPr>
          <w:spacing w:val="42"/>
          <w:w w:val="101"/>
        </w:rPr>
        <w:t xml:space="preserve"> </w:t>
      </w:r>
      <w:r>
        <w:rPr>
          <w:spacing w:val="-2"/>
        </w:rPr>
        <w:t>group.</w:t>
      </w:r>
      <w:r>
        <w:rPr>
          <w:spacing w:val="49"/>
          <w:w w:val="101"/>
        </w:rPr>
        <w:t xml:space="preserve"> </w:t>
      </w:r>
      <w:r>
        <w:rPr>
          <w:spacing w:val="-2"/>
        </w:rPr>
        <w:t>High</w:t>
      </w:r>
      <w:r>
        <w:rPr>
          <w:spacing w:val="41"/>
        </w:rPr>
        <w:t xml:space="preserve"> </w:t>
      </w:r>
      <w:r>
        <w:rPr>
          <w:spacing w:val="-2"/>
        </w:rPr>
        <w:t>dropout</w:t>
      </w:r>
      <w:r>
        <w:rPr/>
        <w:t xml:space="preserve"> </w:t>
      </w:r>
      <w:r>
        <w:rPr>
          <w:spacing w:val="-2"/>
        </w:rPr>
        <w:t>rates</w:t>
      </w:r>
      <w:r>
        <w:rPr>
          <w:spacing w:val="60"/>
          <w:w w:val="101"/>
        </w:rPr>
        <w:t xml:space="preserve"> </w:t>
      </w:r>
      <w:r>
        <w:rPr>
          <w:spacing w:val="-2"/>
        </w:rPr>
        <w:t>were</w:t>
      </w:r>
      <w:r>
        <w:rPr>
          <w:spacing w:val="45"/>
        </w:rPr>
        <w:t xml:space="preserve"> </w:t>
      </w:r>
      <w:r>
        <w:rPr>
          <w:spacing w:val="-2"/>
        </w:rPr>
        <w:t>encountered</w:t>
      </w:r>
      <w:r>
        <w:rPr>
          <w:spacing w:val="51"/>
        </w:rPr>
        <w:t xml:space="preserve"> </w:t>
      </w:r>
      <w:r>
        <w:rPr>
          <w:spacing w:val="-2"/>
        </w:rPr>
        <w:t>(58%</w:t>
      </w:r>
      <w:r>
        <w:rPr>
          <w:spacing w:val="45"/>
        </w:rPr>
        <w:t xml:space="preserve"> </w:t>
      </w:r>
      <w:r>
        <w:rPr>
          <w:spacing w:val="-2"/>
        </w:rPr>
        <w:t>and</w:t>
      </w:r>
      <w:r>
        <w:rPr>
          <w:spacing w:val="42"/>
        </w:rPr>
        <w:t xml:space="preserve"> </w:t>
      </w:r>
      <w:r>
        <w:rPr>
          <w:spacing w:val="-2"/>
        </w:rPr>
        <w:t>40%,</w:t>
      </w:r>
      <w:r>
        <w:rPr>
          <w:spacing w:val="51"/>
        </w:rPr>
        <w:t xml:space="preserve"> </w:t>
      </w:r>
      <w:r>
        <w:rPr>
          <w:spacing w:val="-2"/>
        </w:rPr>
        <w:t>respectively)</w:t>
      </w:r>
      <w:r>
        <w:rPr/>
        <w:t xml:space="preserve"> </w:t>
      </w:r>
      <w:r>
        <w:rPr>
          <w:spacing w:val="-1"/>
        </w:rPr>
        <w:t>due to alterations in</w:t>
      </w:r>
      <w:r>
        <w:rPr>
          <w:spacing w:val="18"/>
          <w:w w:val="101"/>
        </w:rPr>
        <w:t xml:space="preserve"> </w:t>
      </w:r>
      <w:r>
        <w:rPr>
          <w:spacing w:val="-1"/>
        </w:rPr>
        <w:t>bladder</w:t>
      </w:r>
      <w:r>
        <w:rPr>
          <w:spacing w:val="14"/>
        </w:rPr>
        <w:t xml:space="preserve"> </w:t>
      </w:r>
      <w:r>
        <w:rPr>
          <w:spacing w:val="-1"/>
        </w:rPr>
        <w:t>management</w:t>
      </w:r>
      <w:r>
        <w:rPr>
          <w:spacing w:val="10"/>
        </w:rPr>
        <w:t xml:space="preserve"> </w:t>
      </w:r>
      <w:r>
        <w:rPr>
          <w:spacing w:val="-1"/>
        </w:rPr>
        <w:t>strategy.</w:t>
      </w:r>
    </w:p>
    <w:p>
      <w:pPr>
        <w:pStyle w:val="BodyText"/>
        <w:ind w:left="8" w:right="376" w:hanging="6"/>
        <w:spacing w:before="123" w:line="277" w:lineRule="auto"/>
        <w:jc w:val="both"/>
        <w:rPr/>
      </w:pPr>
      <w:r>
        <w:rPr>
          <w:spacing w:val="-1"/>
        </w:rPr>
        <w:t>Vapnek  et</w:t>
      </w:r>
      <w:r>
        <w:rPr>
          <w:spacing w:val="20"/>
        </w:rPr>
        <w:t xml:space="preserve">  </w:t>
      </w:r>
      <w:r>
        <w:rPr>
          <w:spacing w:val="-1"/>
        </w:rPr>
        <w:t>al.</w:t>
      </w:r>
      <w:r>
        <w:rPr>
          <w:sz w:val="11"/>
          <w:szCs w:val="11"/>
          <w:spacing w:val="-1"/>
          <w:position w:val="7"/>
        </w:rPr>
        <w:t>177    </w:t>
      </w:r>
      <w:r>
        <w:rPr>
          <w:spacing w:val="-1"/>
        </w:rPr>
        <w:t>randomized   patients  to</w:t>
      </w:r>
      <w:r>
        <w:rPr>
          <w:spacing w:val="16"/>
        </w:rPr>
        <w:t xml:space="preserve">  </w:t>
      </w:r>
      <w:r>
        <w:rPr>
          <w:spacing w:val="-1"/>
        </w:rPr>
        <w:t>hydrophilic</w:t>
      </w:r>
      <w:r>
        <w:rPr/>
        <w:t xml:space="preserve"> </w:t>
      </w:r>
      <w:r>
        <w:rPr>
          <w:spacing w:val="-2"/>
        </w:rPr>
        <w:t>(n=31)  or</w:t>
      </w:r>
      <w:r>
        <w:rPr>
          <w:spacing w:val="12"/>
        </w:rPr>
        <w:t xml:space="preserve">  </w:t>
      </w:r>
      <w:r>
        <w:rPr>
          <w:spacing w:val="-2"/>
        </w:rPr>
        <w:t>uncoated  catheter</w:t>
      </w:r>
      <w:r>
        <w:rPr>
          <w:spacing w:val="7"/>
        </w:rPr>
        <w:t xml:space="preserve">  </w:t>
      </w:r>
      <w:r>
        <w:rPr>
          <w:spacing w:val="-2"/>
        </w:rPr>
        <w:t>groups</w:t>
      </w:r>
      <w:r>
        <w:rPr>
          <w:spacing w:val="10"/>
        </w:rPr>
        <w:t xml:space="preserve">  </w:t>
      </w:r>
      <w:r>
        <w:rPr>
          <w:spacing w:val="-2"/>
        </w:rPr>
        <w:t>(n=31)</w:t>
      </w:r>
      <w:r>
        <w:rPr>
          <w:spacing w:val="6"/>
        </w:rPr>
        <w:t xml:space="preserve">  </w:t>
      </w:r>
      <w:r>
        <w:rPr>
          <w:spacing w:val="-2"/>
        </w:rPr>
        <w:t>for   12</w:t>
      </w:r>
      <w:r>
        <w:rPr/>
        <w:t xml:space="preserve"> </w:t>
      </w:r>
      <w:r>
        <w:rPr>
          <w:spacing w:val="-1"/>
        </w:rPr>
        <w:t>months.</w:t>
      </w:r>
      <w:r>
        <w:rPr>
          <w:spacing w:val="34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33"/>
        </w:rPr>
        <w:t xml:space="preserve"> </w:t>
      </w:r>
      <w:r>
        <w:rPr>
          <w:spacing w:val="-1"/>
        </w:rPr>
        <w:t>utilizi</w:t>
      </w:r>
      <w:r>
        <w:rPr>
          <w:spacing w:val="-2"/>
        </w:rPr>
        <w:t>ng</w:t>
      </w:r>
      <w:r>
        <w:rPr>
          <w:spacing w:val="35"/>
        </w:rPr>
        <w:t xml:space="preserve"> </w:t>
      </w:r>
      <w:r>
        <w:rPr>
          <w:spacing w:val="-2"/>
        </w:rPr>
        <w:t>hydrophilic</w:t>
      </w:r>
      <w:r>
        <w:rPr>
          <w:spacing w:val="27"/>
        </w:rPr>
        <w:t xml:space="preserve"> </w:t>
      </w:r>
      <w:r>
        <w:rPr>
          <w:spacing w:val="-2"/>
        </w:rPr>
        <w:t>catheters</w:t>
      </w:r>
      <w:r>
        <w:rPr>
          <w:spacing w:val="27"/>
          <w:w w:val="101"/>
        </w:rPr>
        <w:t xml:space="preserve"> </w:t>
      </w:r>
      <w:r>
        <w:rPr>
          <w:spacing w:val="-2"/>
        </w:rPr>
        <w:t>demon-</w:t>
      </w:r>
      <w:r>
        <w:rPr/>
        <w:t xml:space="preserve"> </w:t>
      </w:r>
      <w:r>
        <w:rPr>
          <w:spacing w:val="-2"/>
        </w:rPr>
        <w:t>strated</w:t>
      </w:r>
      <w:r>
        <w:rPr>
          <w:spacing w:val="42"/>
        </w:rPr>
        <w:t xml:space="preserve"> </w:t>
      </w:r>
      <w:r>
        <w:rPr>
          <w:spacing w:val="-2"/>
        </w:rPr>
        <w:t>less</w:t>
      </w:r>
      <w:r>
        <w:rPr>
          <w:spacing w:val="44"/>
        </w:rPr>
        <w:t xml:space="preserve"> </w:t>
      </w:r>
      <w:r>
        <w:rPr>
          <w:spacing w:val="-2"/>
        </w:rPr>
        <w:t>hematuria</w:t>
      </w:r>
      <w:r>
        <w:rPr>
          <w:spacing w:val="36"/>
          <w:w w:val="101"/>
        </w:rPr>
        <w:t xml:space="preserve"> </w:t>
      </w:r>
      <w:r>
        <w:rPr>
          <w:spacing w:val="-2"/>
        </w:rPr>
        <w:t>and</w:t>
      </w:r>
      <w:r>
        <w:rPr>
          <w:spacing w:val="44"/>
        </w:rPr>
        <w:t xml:space="preserve"> </w:t>
      </w:r>
      <w:r>
        <w:rPr>
          <w:spacing w:val="-2"/>
        </w:rPr>
        <w:t>UTI</w:t>
      </w:r>
      <w:r>
        <w:rPr>
          <w:spacing w:val="35"/>
        </w:rPr>
        <w:t xml:space="preserve"> </w:t>
      </w:r>
      <w:r>
        <w:rPr>
          <w:spacing w:val="-2"/>
        </w:rPr>
        <w:t>compared</w:t>
      </w:r>
      <w:r>
        <w:rPr>
          <w:spacing w:val="34"/>
          <w:w w:val="101"/>
        </w:rPr>
        <w:t xml:space="preserve"> </w:t>
      </w:r>
      <w:r>
        <w:rPr>
          <w:spacing w:val="-2"/>
        </w:rPr>
        <w:t>to</w:t>
      </w:r>
      <w:r>
        <w:rPr>
          <w:spacing w:val="44"/>
        </w:rPr>
        <w:t xml:space="preserve"> </w:t>
      </w:r>
      <w:r>
        <w:rPr>
          <w:spacing w:val="-2"/>
        </w:rPr>
        <w:t>u</w:t>
      </w:r>
      <w:r>
        <w:rPr>
          <w:spacing w:val="-3"/>
        </w:rPr>
        <w:t>ncoated</w:t>
      </w:r>
      <w:r>
        <w:rPr/>
        <w:t xml:space="preserve"> </w:t>
      </w:r>
      <w:r>
        <w:rPr>
          <w:spacing w:val="-1"/>
        </w:rPr>
        <w:t>catheter</w:t>
      </w:r>
      <w:r>
        <w:rPr>
          <w:spacing w:val="37"/>
        </w:rPr>
        <w:t xml:space="preserve"> </w:t>
      </w:r>
      <w:r>
        <w:rPr>
          <w:spacing w:val="-1"/>
        </w:rPr>
        <w:t>group.   However,</w:t>
      </w:r>
      <w:r>
        <w:rPr>
          <w:spacing w:val="32"/>
          <w:w w:val="101"/>
        </w:rPr>
        <w:t xml:space="preserve"> </w:t>
      </w:r>
      <w:r>
        <w:rPr>
          <w:spacing w:val="-1"/>
        </w:rPr>
        <w:t>ther</w:t>
      </w:r>
      <w:r>
        <w:rPr>
          <w:spacing w:val="-2"/>
        </w:rPr>
        <w:t>e</w:t>
      </w:r>
      <w:r>
        <w:rPr>
          <w:spacing w:val="36"/>
        </w:rPr>
        <w:t xml:space="preserve"> </w:t>
      </w:r>
      <w:r>
        <w:rPr>
          <w:spacing w:val="-2"/>
        </w:rPr>
        <w:t>were</w:t>
      </w:r>
      <w:r>
        <w:rPr>
          <w:spacing w:val="37"/>
          <w:w w:val="101"/>
        </w:rPr>
        <w:t xml:space="preserve"> </w:t>
      </w:r>
      <w:r>
        <w:rPr>
          <w:spacing w:val="-2"/>
        </w:rPr>
        <w:t>dissimilar</w:t>
      </w:r>
      <w:r>
        <w:rPr>
          <w:spacing w:val="43"/>
        </w:rPr>
        <w:t xml:space="preserve"> </w:t>
      </w:r>
      <w:r>
        <w:rPr>
          <w:spacing w:val="-2"/>
        </w:rPr>
        <w:t>base-</w:t>
      </w:r>
      <w:r>
        <w:rPr/>
        <w:t xml:space="preserve"> </w:t>
      </w:r>
      <w:r>
        <w:rPr/>
        <w:t>line characteristics and ty</w:t>
      </w:r>
      <w:r>
        <w:rPr>
          <w:spacing w:val="-1"/>
        </w:rPr>
        <w:t>pes of catheter</w:t>
      </w:r>
      <w:r>
        <w:rPr>
          <w:spacing w:val="14"/>
        </w:rPr>
        <w:t xml:space="preserve"> </w:t>
      </w:r>
      <w:r>
        <w:rPr>
          <w:spacing w:val="-1"/>
        </w:rPr>
        <w:t>management.</w:t>
      </w:r>
    </w:p>
    <w:p>
      <w:pPr>
        <w:pStyle w:val="BodyText"/>
        <w:ind w:left="8" w:right="375" w:hanging="6"/>
        <w:spacing w:before="144" w:line="255" w:lineRule="auto"/>
        <w:jc w:val="both"/>
        <w:rPr/>
      </w:pPr>
      <w:r>
        <w:rPr>
          <w:spacing w:val="-1"/>
        </w:rPr>
        <w:t>A</w:t>
      </w:r>
      <w:r>
        <w:rPr>
          <w:spacing w:val="17"/>
          <w:w w:val="101"/>
        </w:rPr>
        <w:t xml:space="preserve"> </w:t>
      </w:r>
      <w:r>
        <w:rPr>
          <w:spacing w:val="-1"/>
        </w:rPr>
        <w:t>retrospective cohort study that</w:t>
      </w:r>
      <w:r>
        <w:rPr>
          <w:spacing w:val="12"/>
        </w:rPr>
        <w:t xml:space="preserve"> </w:t>
      </w:r>
      <w:r>
        <w:rPr>
          <w:spacing w:val="-1"/>
        </w:rPr>
        <w:t>was</w:t>
      </w:r>
      <w:r>
        <w:rPr>
          <w:spacing w:val="17"/>
        </w:rPr>
        <w:t xml:space="preserve"> </w:t>
      </w:r>
      <w:r>
        <w:rPr>
          <w:spacing w:val="-1"/>
        </w:rPr>
        <w:t>publ</w:t>
      </w:r>
      <w:r>
        <w:rPr>
          <w:spacing w:val="-2"/>
        </w:rPr>
        <w:t>ished</w:t>
      </w:r>
      <w:r>
        <w:rPr>
          <w:spacing w:val="17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2013</w:t>
      </w:r>
      <w:r>
        <w:rPr/>
        <w:t xml:space="preserve"> </w:t>
      </w:r>
      <w:r>
        <w:rPr>
          <w:spacing w:val="-1"/>
        </w:rPr>
        <w:t>and evaluated complianc</w:t>
      </w:r>
      <w:r>
        <w:rPr>
          <w:spacing w:val="-2"/>
        </w:rPr>
        <w:t>e with</w:t>
      </w:r>
      <w:r>
        <w:rPr>
          <w:spacing w:val="10"/>
        </w:rPr>
        <w:t xml:space="preserve"> </w:t>
      </w:r>
      <w:r>
        <w:rPr>
          <w:spacing w:val="-2"/>
        </w:rPr>
        <w:t>CIC</w:t>
      </w:r>
      <w:r>
        <w:rPr>
          <w:spacing w:val="16"/>
        </w:rPr>
        <w:t xml:space="preserve"> </w:t>
      </w:r>
      <w:r>
        <w:rPr>
          <w:spacing w:val="-2"/>
        </w:rPr>
        <w:t>in</w:t>
      </w:r>
      <w:r>
        <w:rPr>
          <w:spacing w:val="17"/>
        </w:rPr>
        <w:t xml:space="preserve"> </w:t>
      </w:r>
      <w:r>
        <w:rPr>
          <w:spacing w:val="-2"/>
        </w:rPr>
        <w:t>newly</w:t>
      </w:r>
      <w:r>
        <w:rPr>
          <w:spacing w:val="15"/>
        </w:rPr>
        <w:t xml:space="preserve"> </w:t>
      </w:r>
      <w:r>
        <w:rPr>
          <w:spacing w:val="-2"/>
        </w:rPr>
        <w:t>injured</w:t>
      </w:r>
      <w:r>
        <w:rPr>
          <w:spacing w:val="14"/>
        </w:rPr>
        <w:t xml:space="preserve"> </w:t>
      </w:r>
      <w:r>
        <w:rPr>
          <w:spacing w:val="-2"/>
        </w:rPr>
        <w:t>SCI</w:t>
      </w:r>
      <w:r>
        <w:rPr/>
        <w:t xml:space="preserve"> </w:t>
      </w:r>
      <w:r>
        <w:rPr>
          <w:spacing w:val="-1"/>
        </w:rPr>
        <w:t>patients  was  not  included  in  the  Rog</w:t>
      </w:r>
      <w:r>
        <w:rPr>
          <w:spacing w:val="-2"/>
        </w:rPr>
        <w:t>noni  systematic</w:t>
      </w:r>
      <w:r>
        <w:rPr/>
        <w:t xml:space="preserve"> </w:t>
      </w:r>
      <w:r>
        <w:rPr>
          <w:spacing w:val="-1"/>
        </w:rPr>
        <w:t>review</w:t>
      </w:r>
      <w:r>
        <w:rPr>
          <w:spacing w:val="72"/>
          <w:w w:val="101"/>
        </w:rPr>
        <w:t xml:space="preserve"> </w:t>
      </w:r>
      <w:r>
        <w:rPr>
          <w:spacing w:val="-1"/>
        </w:rPr>
        <w:t>due</w:t>
      </w:r>
      <w:r>
        <w:rPr>
          <w:spacing w:val="57"/>
          <w:w w:val="101"/>
        </w:rPr>
        <w:t xml:space="preserve"> </w:t>
      </w:r>
      <w:r>
        <w:rPr>
          <w:spacing w:val="-1"/>
        </w:rPr>
        <w:t>to</w:t>
      </w:r>
      <w:r>
        <w:rPr>
          <w:spacing w:val="58"/>
        </w:rPr>
        <w:t xml:space="preserve"> </w:t>
      </w:r>
      <w:r>
        <w:rPr>
          <w:spacing w:val="-1"/>
        </w:rPr>
        <w:t>the  retrospective  study  design.</w:t>
      </w:r>
      <w:r>
        <w:rPr>
          <w:sz w:val="11"/>
          <w:szCs w:val="11"/>
          <w:spacing w:val="-1"/>
          <w:position w:val="7"/>
        </w:rPr>
        <w:t>178   </w:t>
      </w:r>
      <w:r>
        <w:rPr>
          <w:spacing w:val="-1"/>
        </w:rPr>
        <w:t>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41" w:firstLine="4"/>
        <w:spacing w:before="28" w:line="274" w:lineRule="auto"/>
        <w:jc w:val="both"/>
        <w:rPr/>
      </w:pPr>
      <w:r>
        <w:rPr>
          <w:spacing w:val="-2"/>
        </w:rPr>
        <w:t>study</w:t>
      </w:r>
      <w:r>
        <w:rPr>
          <w:spacing w:val="61"/>
        </w:rPr>
        <w:t xml:space="preserve"> </w:t>
      </w:r>
      <w:r>
        <w:rPr>
          <w:spacing w:val="-2"/>
        </w:rPr>
        <w:t>involved</w:t>
      </w:r>
      <w:r>
        <w:rPr>
          <w:spacing w:val="45"/>
        </w:rPr>
        <w:t xml:space="preserve"> </w:t>
      </w:r>
      <w:r>
        <w:rPr>
          <w:spacing w:val="-2"/>
        </w:rPr>
        <w:t>a</w:t>
      </w:r>
      <w:r>
        <w:rPr>
          <w:spacing w:val="52"/>
        </w:rPr>
        <w:t xml:space="preserve"> </w:t>
      </w:r>
      <w:r>
        <w:rPr>
          <w:spacing w:val="-2"/>
        </w:rPr>
        <w:t>mailed</w:t>
      </w:r>
      <w:r>
        <w:rPr>
          <w:spacing w:val="43"/>
          <w:w w:val="101"/>
        </w:rPr>
        <w:t xml:space="preserve"> </w:t>
      </w:r>
      <w:r>
        <w:rPr>
          <w:spacing w:val="-2"/>
        </w:rPr>
        <w:t>questionnaire</w:t>
      </w:r>
      <w:r>
        <w:rPr>
          <w:spacing w:val="39"/>
        </w:rPr>
        <w:t xml:space="preserve"> </w:t>
      </w:r>
      <w:r>
        <w:rPr>
          <w:spacing w:val="-2"/>
        </w:rPr>
        <w:t>to</w:t>
      </w:r>
      <w:r>
        <w:rPr>
          <w:spacing w:val="49"/>
        </w:rPr>
        <w:t xml:space="preserve"> </w:t>
      </w:r>
      <w:r>
        <w:rPr>
          <w:spacing w:val="-2"/>
        </w:rPr>
        <w:t>SCI</w:t>
      </w:r>
      <w:r>
        <w:rPr>
          <w:spacing w:val="50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1"/>
        </w:rPr>
        <w:t>four</w:t>
      </w:r>
      <w:r>
        <w:rPr>
          <w:spacing w:val="30"/>
          <w:w w:val="101"/>
        </w:rPr>
        <w:t xml:space="preserve"> </w:t>
      </w:r>
      <w:r>
        <w:rPr>
          <w:spacing w:val="-1"/>
        </w:rPr>
        <w:t>years</w:t>
      </w:r>
      <w:r>
        <w:rPr>
          <w:spacing w:val="30"/>
        </w:rPr>
        <w:t xml:space="preserve"> </w:t>
      </w:r>
      <w:r>
        <w:rPr>
          <w:spacing w:val="-1"/>
        </w:rPr>
        <w:t>following</w:t>
      </w:r>
      <w:r>
        <w:rPr>
          <w:spacing w:val="33"/>
          <w:w w:val="101"/>
        </w:rPr>
        <w:t xml:space="preserve"> </w:t>
      </w:r>
      <w:r>
        <w:rPr>
          <w:spacing w:val="-1"/>
        </w:rPr>
        <w:t>discharge</w:t>
      </w:r>
      <w:r>
        <w:rPr>
          <w:spacing w:val="30"/>
          <w:w w:val="101"/>
        </w:rPr>
        <w:t xml:space="preserve"> </w:t>
      </w:r>
      <w:r>
        <w:rPr>
          <w:spacing w:val="-1"/>
        </w:rPr>
        <w:t>from</w:t>
      </w:r>
      <w:r>
        <w:rPr>
          <w:spacing w:val="39"/>
        </w:rPr>
        <w:t xml:space="preserve"> </w:t>
      </w:r>
      <w:r>
        <w:rPr>
          <w:spacing w:val="-1"/>
        </w:rPr>
        <w:t>in-patien</w:t>
      </w:r>
      <w:r>
        <w:rPr>
          <w:spacing w:val="-2"/>
        </w:rPr>
        <w:t>t</w:t>
      </w:r>
      <w:r>
        <w:rPr>
          <w:spacing w:val="40"/>
        </w:rPr>
        <w:t xml:space="preserve"> </w:t>
      </w:r>
      <w:r>
        <w:rPr>
          <w:spacing w:val="-2"/>
        </w:rPr>
        <w:t>rehabili-</w:t>
      </w:r>
      <w:r>
        <w:rPr/>
        <w:t xml:space="preserve"> </w:t>
      </w:r>
      <w:r>
        <w:rPr>
          <w:spacing w:val="-1"/>
        </w:rPr>
        <w:t>tation. At</w:t>
      </w:r>
      <w:r>
        <w:rPr>
          <w:spacing w:val="16"/>
        </w:rPr>
        <w:t xml:space="preserve"> </w:t>
      </w:r>
      <w:r>
        <w:rPr>
          <w:spacing w:val="-1"/>
        </w:rPr>
        <w:t>discharge,</w:t>
      </w:r>
      <w:r>
        <w:rPr>
          <w:spacing w:val="30"/>
        </w:rPr>
        <w:t xml:space="preserve"> </w:t>
      </w:r>
      <w:r>
        <w:rPr>
          <w:spacing w:val="-1"/>
        </w:rPr>
        <w:t>104</w:t>
      </w:r>
      <w:r>
        <w:rPr>
          <w:spacing w:val="23"/>
          <w:w w:val="101"/>
        </w:rPr>
        <w:t xml:space="preserve"> </w:t>
      </w:r>
      <w:r>
        <w:rPr>
          <w:spacing w:val="-1"/>
        </w:rPr>
        <w:t>patients were</w:t>
      </w:r>
      <w:r>
        <w:rPr>
          <w:spacing w:val="20"/>
          <w:w w:val="101"/>
        </w:rPr>
        <w:t xml:space="preserve"> </w:t>
      </w:r>
      <w:r>
        <w:rPr>
          <w:spacing w:val="-1"/>
        </w:rPr>
        <w:t>using</w:t>
      </w:r>
      <w:r>
        <w:rPr>
          <w:spacing w:val="17"/>
        </w:rPr>
        <w:t xml:space="preserve"> </w:t>
      </w:r>
      <w:r>
        <w:rPr>
          <w:spacing w:val="-1"/>
        </w:rPr>
        <w:t>CIC</w:t>
      </w:r>
      <w:r>
        <w:rPr>
          <w:spacing w:val="-2"/>
        </w:rPr>
        <w:t xml:space="preserve"> which</w:t>
      </w:r>
      <w:r>
        <w:rPr/>
        <w:t xml:space="preserve"> </w:t>
      </w:r>
      <w:r>
        <w:rPr>
          <w:spacing w:val="-2"/>
        </w:rPr>
        <w:t>decreased</w:t>
      </w:r>
      <w:r>
        <w:rPr>
          <w:spacing w:val="45"/>
          <w:w w:val="101"/>
        </w:rPr>
        <w:t xml:space="preserve"> </w:t>
      </w:r>
      <w:r>
        <w:rPr>
          <w:spacing w:val="-2"/>
        </w:rPr>
        <w:t>to</w:t>
      </w:r>
      <w:r>
        <w:rPr>
          <w:spacing w:val="46"/>
          <w:w w:val="101"/>
        </w:rPr>
        <w:t xml:space="preserve"> </w:t>
      </w:r>
      <w:r>
        <w:rPr>
          <w:spacing w:val="-2"/>
        </w:rPr>
        <w:t>60</w:t>
      </w:r>
      <w:r>
        <w:rPr>
          <w:spacing w:val="43"/>
        </w:rPr>
        <w:t xml:space="preserve"> </w:t>
      </w:r>
      <w:r>
        <w:rPr>
          <w:spacing w:val="-2"/>
        </w:rPr>
        <w:t>at</w:t>
      </w:r>
      <w:r>
        <w:rPr>
          <w:spacing w:val="40"/>
        </w:rPr>
        <w:t xml:space="preserve"> </w:t>
      </w:r>
      <w:r>
        <w:rPr>
          <w:spacing w:val="-2"/>
        </w:rPr>
        <w:t>follow-up.</w:t>
      </w:r>
      <w:r>
        <w:rPr>
          <w:spacing w:val="42"/>
          <w:w w:val="101"/>
        </w:rPr>
        <w:t xml:space="preserve"> </w:t>
      </w:r>
      <w:r>
        <w:rPr>
          <w:spacing w:val="-2"/>
        </w:rPr>
        <w:t>Of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>
          <w:spacing w:val="46"/>
          <w:w w:val="101"/>
        </w:rPr>
        <w:t xml:space="preserve"> </w:t>
      </w:r>
      <w:r>
        <w:rPr>
          <w:spacing w:val="-2"/>
        </w:rPr>
        <w:t>60</w:t>
      </w:r>
      <w:r>
        <w:rPr>
          <w:spacing w:val="50"/>
        </w:rPr>
        <w:t xml:space="preserve"> </w:t>
      </w:r>
      <w:r>
        <w:rPr>
          <w:spacing w:val="-2"/>
        </w:rPr>
        <w:t>patients</w:t>
      </w:r>
      <w:r>
        <w:rPr>
          <w:spacing w:val="41"/>
        </w:rPr>
        <w:t xml:space="preserve"> </w:t>
      </w:r>
      <w:r>
        <w:rPr>
          <w:spacing w:val="-2"/>
        </w:rPr>
        <w:t>who</w:t>
      </w:r>
      <w:r>
        <w:rPr/>
        <w:t xml:space="preserve"> </w:t>
      </w:r>
      <w:r>
        <w:rPr>
          <w:spacing w:val="-2"/>
        </w:rPr>
        <w:t>continued</w:t>
      </w:r>
      <w:r>
        <w:rPr>
          <w:spacing w:val="43"/>
        </w:rPr>
        <w:t xml:space="preserve"> </w:t>
      </w:r>
      <w:r>
        <w:rPr>
          <w:spacing w:val="-2"/>
        </w:rPr>
        <w:t>to</w:t>
      </w:r>
      <w:r>
        <w:rPr>
          <w:spacing w:val="53"/>
        </w:rPr>
        <w:t xml:space="preserve"> </w:t>
      </w:r>
      <w:r>
        <w:rPr>
          <w:spacing w:val="-2"/>
        </w:rPr>
        <w:t>manage</w:t>
      </w:r>
      <w:r>
        <w:rPr>
          <w:spacing w:val="42"/>
        </w:rPr>
        <w:t xml:space="preserve"> </w:t>
      </w:r>
      <w:r>
        <w:rPr>
          <w:spacing w:val="-2"/>
        </w:rPr>
        <w:t>their</w:t>
      </w:r>
      <w:r>
        <w:rPr>
          <w:spacing w:val="50"/>
          <w:w w:val="101"/>
        </w:rPr>
        <w:t xml:space="preserve"> </w:t>
      </w:r>
      <w:r>
        <w:rPr>
          <w:spacing w:val="-2"/>
        </w:rPr>
        <w:t>bladder</w:t>
      </w:r>
      <w:r>
        <w:rPr>
          <w:spacing w:val="42"/>
        </w:rPr>
        <w:t xml:space="preserve"> </w:t>
      </w:r>
      <w:r>
        <w:rPr>
          <w:spacing w:val="-2"/>
        </w:rPr>
        <w:t>with</w:t>
      </w:r>
      <w:r>
        <w:rPr>
          <w:spacing w:val="45"/>
        </w:rPr>
        <w:t xml:space="preserve"> </w:t>
      </w:r>
      <w:r>
        <w:rPr>
          <w:spacing w:val="-2"/>
        </w:rPr>
        <w:t>CIC,</w:t>
      </w:r>
      <w:r>
        <w:rPr>
          <w:spacing w:val="49"/>
        </w:rPr>
        <w:t xml:space="preserve"> </w:t>
      </w:r>
      <w:r>
        <w:rPr>
          <w:spacing w:val="-2"/>
        </w:rPr>
        <w:t>28</w:t>
      </w:r>
      <w:r>
        <w:rPr>
          <w:spacing w:val="52"/>
        </w:rPr>
        <w:t xml:space="preserve"> </w:t>
      </w:r>
      <w:r>
        <w:rPr>
          <w:spacing w:val="-2"/>
        </w:rPr>
        <w:t>used</w:t>
      </w:r>
      <w:r>
        <w:rPr/>
        <w:t xml:space="preserve"> </w:t>
      </w:r>
      <w:r>
        <w:rPr>
          <w:spacing w:val="-1"/>
        </w:rPr>
        <w:t>hydrophilic  and   32</w:t>
      </w:r>
      <w:r>
        <w:rPr>
          <w:spacing w:val="19"/>
        </w:rPr>
        <w:t xml:space="preserve">  </w:t>
      </w:r>
      <w:r>
        <w:rPr>
          <w:spacing w:val="-1"/>
        </w:rPr>
        <w:t>used</w:t>
      </w:r>
      <w:r>
        <w:rPr>
          <w:spacing w:val="17"/>
        </w:rPr>
        <w:t xml:space="preserve">  </w:t>
      </w:r>
      <w:r>
        <w:rPr>
          <w:spacing w:val="-1"/>
        </w:rPr>
        <w:t>non-coated  catheters.</w:t>
      </w:r>
      <w:r>
        <w:rPr>
          <w:spacing w:val="8"/>
        </w:rPr>
        <w:t xml:space="preserve">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study</w:t>
      </w:r>
      <w:r>
        <w:rPr>
          <w:spacing w:val="19"/>
        </w:rPr>
        <w:t xml:space="preserve"> </w:t>
      </w:r>
      <w:r>
        <w:rPr>
          <w:spacing w:val="-1"/>
        </w:rPr>
        <w:t>reported that the frequency</w:t>
      </w:r>
      <w:r>
        <w:rPr>
          <w:spacing w:val="12"/>
        </w:rPr>
        <w:t xml:space="preserve"> </w:t>
      </w:r>
      <w:r>
        <w:rPr>
          <w:spacing w:val="-1"/>
        </w:rPr>
        <w:t>of</w:t>
      </w:r>
      <w:r>
        <w:rPr>
          <w:spacing w:val="15"/>
        </w:rPr>
        <w:t xml:space="preserve"> </w:t>
      </w:r>
      <w:r>
        <w:rPr>
          <w:spacing w:val="-1"/>
        </w:rPr>
        <w:t>UTI</w:t>
      </w:r>
      <w:r>
        <w:rPr>
          <w:spacing w:val="14"/>
        </w:rPr>
        <w:t xml:space="preserve"> </w:t>
      </w:r>
      <w:r>
        <w:rPr>
          <w:spacing w:val="-1"/>
        </w:rPr>
        <w:t>at</w:t>
      </w:r>
      <w:r>
        <w:rPr>
          <w:spacing w:val="13"/>
        </w:rPr>
        <w:t xml:space="preserve"> </w:t>
      </w:r>
      <w:r>
        <w:rPr>
          <w:spacing w:val="-1"/>
        </w:rPr>
        <w:t>follow-up</w:t>
      </w:r>
      <w:r>
        <w:rPr>
          <w:spacing w:val="18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patients</w:t>
      </w:r>
      <w:r>
        <w:rPr>
          <w:spacing w:val="20"/>
          <w:w w:val="101"/>
        </w:rPr>
        <w:t xml:space="preserve"> </w:t>
      </w:r>
      <w:r>
        <w:rPr>
          <w:spacing w:val="-1"/>
        </w:rPr>
        <w:t>using</w:t>
      </w:r>
      <w:r>
        <w:rPr>
          <w:spacing w:val="18"/>
        </w:rPr>
        <w:t xml:space="preserve"> </w:t>
      </w:r>
      <w:r>
        <w:rPr>
          <w:spacing w:val="-1"/>
        </w:rPr>
        <w:t>non-coated catheters was</w:t>
      </w:r>
      <w:r>
        <w:rPr>
          <w:spacing w:val="17"/>
          <w:w w:val="101"/>
        </w:rPr>
        <w:t xml:space="preserve"> </w:t>
      </w:r>
      <w:r>
        <w:rPr>
          <w:spacing w:val="-1"/>
        </w:rPr>
        <w:t>not significant-</w:t>
      </w:r>
      <w:r>
        <w:rPr/>
        <w:t xml:space="preserve"> </w:t>
      </w:r>
      <w:r>
        <w:rPr>
          <w:spacing w:val="-2"/>
        </w:rPr>
        <w:t>ly</w:t>
      </w:r>
      <w:r>
        <w:rPr>
          <w:spacing w:val="52"/>
          <w:w w:val="101"/>
        </w:rPr>
        <w:t xml:space="preserve"> </w:t>
      </w:r>
      <w:r>
        <w:rPr>
          <w:spacing w:val="-2"/>
        </w:rPr>
        <w:t>different</w:t>
      </w:r>
      <w:r>
        <w:rPr>
          <w:spacing w:val="32"/>
        </w:rPr>
        <w:t xml:space="preserve"> </w:t>
      </w:r>
      <w:r>
        <w:rPr>
          <w:spacing w:val="-2"/>
        </w:rPr>
        <w:t>than</w:t>
      </w:r>
      <w:r>
        <w:rPr>
          <w:spacing w:val="40"/>
          <w:w w:val="101"/>
        </w:rPr>
        <w:t xml:space="preserve"> </w:t>
      </w:r>
      <w:r>
        <w:rPr>
          <w:spacing w:val="-2"/>
        </w:rPr>
        <w:t>in</w:t>
      </w:r>
      <w:r>
        <w:rPr>
          <w:spacing w:val="30"/>
          <w:w w:val="101"/>
        </w:rPr>
        <w:t xml:space="preserve"> </w:t>
      </w:r>
      <w:r>
        <w:rPr>
          <w:spacing w:val="-2"/>
        </w:rPr>
        <w:t>those</w:t>
      </w:r>
      <w:r>
        <w:rPr>
          <w:spacing w:val="42"/>
          <w:w w:val="101"/>
        </w:rPr>
        <w:t xml:space="preserve"> </w:t>
      </w:r>
      <w:r>
        <w:rPr>
          <w:spacing w:val="-2"/>
        </w:rPr>
        <w:t>using</w:t>
      </w:r>
      <w:r>
        <w:rPr>
          <w:spacing w:val="42"/>
          <w:w w:val="101"/>
        </w:rPr>
        <w:t xml:space="preserve"> </w:t>
      </w:r>
      <w:r>
        <w:rPr>
          <w:spacing w:val="-2"/>
        </w:rPr>
        <w:t>hydrophilic</w:t>
      </w:r>
      <w:r>
        <w:rPr>
          <w:spacing w:val="42"/>
        </w:rPr>
        <w:t xml:space="preserve"> </w:t>
      </w:r>
      <w:r>
        <w:rPr>
          <w:spacing w:val="-2"/>
        </w:rPr>
        <w:t>(p=0.499);</w:t>
      </w:r>
      <w:r>
        <w:rPr/>
        <w:t xml:space="preserve"> </w:t>
      </w:r>
      <w:r>
        <w:rPr>
          <w:spacing w:val="-2"/>
        </w:rPr>
        <w:t>however,</w:t>
      </w:r>
      <w:r>
        <w:rPr>
          <w:spacing w:val="31"/>
          <w:w w:val="101"/>
        </w:rPr>
        <w:t xml:space="preserve"> </w:t>
      </w:r>
      <w:r>
        <w:rPr>
          <w:spacing w:val="-2"/>
        </w:rPr>
        <w:t>raw</w:t>
      </w:r>
      <w:r>
        <w:rPr>
          <w:spacing w:val="32"/>
        </w:rPr>
        <w:t xml:space="preserve"> </w:t>
      </w:r>
      <w:r>
        <w:rPr>
          <w:spacing w:val="-2"/>
        </w:rPr>
        <w:t>rates</w:t>
      </w:r>
      <w:r>
        <w:rPr>
          <w:spacing w:val="25"/>
        </w:rPr>
        <w:t xml:space="preserve"> </w:t>
      </w:r>
      <w:r>
        <w:rPr>
          <w:spacing w:val="-2"/>
        </w:rPr>
        <w:t>of</w:t>
      </w:r>
      <w:r>
        <w:rPr>
          <w:spacing w:val="25"/>
        </w:rPr>
        <w:t xml:space="preserve"> </w:t>
      </w:r>
      <w:r>
        <w:rPr>
          <w:spacing w:val="-2"/>
        </w:rPr>
        <w:t>UTI</w:t>
      </w:r>
      <w:r>
        <w:rPr>
          <w:spacing w:val="24"/>
        </w:rPr>
        <w:t xml:space="preserve"> </w:t>
      </w:r>
      <w:r>
        <w:rPr>
          <w:spacing w:val="-2"/>
        </w:rPr>
        <w:t>were</w:t>
      </w:r>
      <w:r>
        <w:rPr>
          <w:spacing w:val="33"/>
        </w:rPr>
        <w:t xml:space="preserve"> </w:t>
      </w:r>
      <w:r>
        <w:rPr>
          <w:spacing w:val="-2"/>
        </w:rPr>
        <w:t>not</w:t>
      </w:r>
      <w:r>
        <w:rPr>
          <w:spacing w:val="33"/>
        </w:rPr>
        <w:t xml:space="preserve"> </w:t>
      </w:r>
      <w:r>
        <w:rPr>
          <w:spacing w:val="-2"/>
        </w:rPr>
        <w:t>rep</w:t>
      </w:r>
      <w:r>
        <w:rPr>
          <w:spacing w:val="-3"/>
        </w:rPr>
        <w:t>orted</w:t>
      </w:r>
      <w:r>
        <w:rPr>
          <w:spacing w:val="22"/>
          <w:w w:val="101"/>
        </w:rPr>
        <w:t xml:space="preserve"> </w:t>
      </w:r>
      <w:r>
        <w:rPr>
          <w:spacing w:val="-3"/>
        </w:rPr>
        <w:t>for</w:t>
      </w:r>
      <w:r>
        <w:rPr>
          <w:spacing w:val="24"/>
        </w:rPr>
        <w:t xml:space="preserve"> </w:t>
      </w:r>
      <w:r>
        <w:rPr>
          <w:spacing w:val="-3"/>
        </w:rPr>
        <w:t>either</w:t>
      </w:r>
      <w:r>
        <w:rPr/>
        <w:t xml:space="preserve"> </w:t>
      </w:r>
      <w:r>
        <w:rPr>
          <w:spacing w:val="-2"/>
        </w:rPr>
        <w:t>group</w:t>
      </w:r>
      <w:r>
        <w:rPr>
          <w:spacing w:val="21"/>
        </w:rPr>
        <w:t xml:space="preserve"> </w:t>
      </w:r>
      <w:r>
        <w:rPr>
          <w:spacing w:val="-2"/>
        </w:rPr>
        <w:t>and</w:t>
      </w:r>
      <w:r>
        <w:rPr>
          <w:spacing w:val="30"/>
        </w:rPr>
        <w:t xml:space="preserve"> </w:t>
      </w:r>
      <w:r>
        <w:rPr>
          <w:spacing w:val="-2"/>
        </w:rPr>
        <w:t>urine</w:t>
      </w:r>
      <w:r>
        <w:rPr>
          <w:spacing w:val="20"/>
          <w:w w:val="101"/>
        </w:rPr>
        <w:t xml:space="preserve"> </w:t>
      </w:r>
      <w:r>
        <w:rPr>
          <w:spacing w:val="-2"/>
        </w:rPr>
        <w:t>culture</w:t>
      </w:r>
      <w:r>
        <w:rPr>
          <w:spacing w:val="20"/>
          <w:w w:val="101"/>
        </w:rPr>
        <w:t xml:space="preserve"> </w:t>
      </w:r>
      <w:r>
        <w:rPr>
          <w:spacing w:val="-2"/>
        </w:rPr>
        <w:t>could</w:t>
      </w:r>
      <w:r>
        <w:rPr>
          <w:spacing w:val="28"/>
        </w:rPr>
        <w:t xml:space="preserve"> </w:t>
      </w:r>
      <w:r>
        <w:rPr>
          <w:spacing w:val="-2"/>
        </w:rPr>
        <w:t>not</w:t>
      </w:r>
      <w:r>
        <w:rPr>
          <w:spacing w:val="28"/>
        </w:rPr>
        <w:t xml:space="preserve"> </w:t>
      </w:r>
      <w:r>
        <w:rPr>
          <w:spacing w:val="-2"/>
        </w:rPr>
        <w:t>be</w:t>
      </w:r>
      <w:r>
        <w:rPr>
          <w:spacing w:val="21"/>
        </w:rPr>
        <w:t xml:space="preserve"> </w:t>
      </w:r>
      <w:r>
        <w:rPr>
          <w:spacing w:val="-2"/>
        </w:rPr>
        <w:t>obtained</w:t>
      </w:r>
      <w:r>
        <w:rPr>
          <w:spacing w:val="17"/>
        </w:rPr>
        <w:t xml:space="preserve"> </w:t>
      </w:r>
      <w:r>
        <w:rPr>
          <w:spacing w:val="-2"/>
        </w:rPr>
        <w:t>for</w:t>
      </w:r>
      <w:r>
        <w:rPr>
          <w:spacing w:val="26"/>
          <w:w w:val="101"/>
        </w:rPr>
        <w:t xml:space="preserve"> </w:t>
      </w:r>
      <w:r>
        <w:rPr>
          <w:spacing w:val="-2"/>
        </w:rPr>
        <w:t>mo</w:t>
      </w:r>
      <w:r>
        <w:rPr>
          <w:spacing w:val="-3"/>
        </w:rPr>
        <w:t>st</w:t>
      </w:r>
      <w:r>
        <w:rPr/>
        <w:t xml:space="preserve"> </w:t>
      </w:r>
      <w:r>
        <w:rPr>
          <w:spacing w:val="-1"/>
        </w:rPr>
        <w:t>of the</w:t>
      </w:r>
      <w:r>
        <w:rPr>
          <w:spacing w:val="16"/>
        </w:rPr>
        <w:t xml:space="preserve"> </w:t>
      </w:r>
      <w:r>
        <w:rPr>
          <w:spacing w:val="-1"/>
        </w:rPr>
        <w:t>patients in the</w:t>
      </w:r>
      <w:r>
        <w:rPr>
          <w:spacing w:val="10"/>
        </w:rPr>
        <w:t xml:space="preserve"> </w:t>
      </w:r>
      <w:r>
        <w:rPr>
          <w:spacing w:val="-1"/>
        </w:rPr>
        <w:t>study.</w:t>
      </w:r>
    </w:p>
    <w:p>
      <w:pPr>
        <w:pStyle w:val="BodyText"/>
        <w:ind w:left="11"/>
        <w:spacing w:before="147" w:line="194" w:lineRule="auto"/>
        <w:rPr/>
      </w:pPr>
      <w:r>
        <w:rPr>
          <w:i/>
          <w:iCs/>
          <w:spacing w:val="-1"/>
        </w:rPr>
        <w:t>Clean versus sterile</w:t>
      </w:r>
      <w:r>
        <w:rPr>
          <w:i/>
          <w:iCs/>
          <w:spacing w:val="24"/>
        </w:rPr>
        <w:t xml:space="preserve"> </w:t>
      </w:r>
      <w:r>
        <w:rPr>
          <w:i/>
          <w:iCs/>
          <w:spacing w:val="-1"/>
        </w:rPr>
        <w:t>technique</w:t>
      </w:r>
      <w:r>
        <w:rPr>
          <w:spacing w:val="-1"/>
        </w:rPr>
        <w:t>.</w:t>
      </w:r>
    </w:p>
    <w:p>
      <w:pPr>
        <w:pStyle w:val="BodyText"/>
        <w:ind w:left="5" w:right="40" w:firstLine="11"/>
        <w:spacing w:before="162" w:line="277" w:lineRule="auto"/>
        <w:jc w:val="both"/>
        <w:rPr/>
      </w:pPr>
      <w:r>
        <w:rPr>
          <w:spacing w:val="-1"/>
        </w:rPr>
        <w:t>Moore</w:t>
      </w:r>
      <w:r>
        <w:rPr>
          <w:spacing w:val="48"/>
        </w:rPr>
        <w:t xml:space="preserve"> </w:t>
      </w:r>
      <w:r>
        <w:rPr>
          <w:spacing w:val="-1"/>
        </w:rPr>
        <w:t>et</w:t>
      </w:r>
      <w:r>
        <w:rPr>
          <w:spacing w:val="48"/>
        </w:rPr>
        <w:t xml:space="preserve"> </w:t>
      </w:r>
      <w:r>
        <w:rPr>
          <w:spacing w:val="-1"/>
        </w:rPr>
        <w:t>al.</w:t>
      </w:r>
      <w:r>
        <w:rPr>
          <w:sz w:val="11"/>
          <w:szCs w:val="11"/>
          <w:spacing w:val="-1"/>
          <w:position w:val="7"/>
        </w:rPr>
        <w:t>179   </w:t>
      </w:r>
      <w:r>
        <w:rPr>
          <w:spacing w:val="-1"/>
        </w:rPr>
        <w:t>randomized</w:t>
      </w:r>
      <w:r>
        <w:rPr>
          <w:spacing w:val="54"/>
        </w:rPr>
        <w:t xml:space="preserve"> </w:t>
      </w:r>
      <w:r>
        <w:rPr>
          <w:spacing w:val="-1"/>
        </w:rPr>
        <w:t>rece</w:t>
      </w:r>
      <w:r>
        <w:rPr>
          <w:spacing w:val="-2"/>
        </w:rPr>
        <w:t>nt</w:t>
      </w:r>
      <w:r>
        <w:rPr>
          <w:spacing w:val="44"/>
        </w:rPr>
        <w:t xml:space="preserve"> </w:t>
      </w:r>
      <w:r>
        <w:rPr>
          <w:spacing w:val="-2"/>
        </w:rPr>
        <w:t>tetraplegic</w:t>
      </w:r>
      <w:r>
        <w:rPr>
          <w:spacing w:val="53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1"/>
        </w:rPr>
        <w:t>requiring</w:t>
      </w:r>
      <w:r>
        <w:rPr>
          <w:spacing w:val="34"/>
          <w:w w:val="101"/>
        </w:rPr>
        <w:t xml:space="preserve"> </w:t>
      </w:r>
      <w:r>
        <w:rPr>
          <w:spacing w:val="-1"/>
        </w:rPr>
        <w:t>intermittent</w:t>
      </w:r>
      <w:r>
        <w:rPr>
          <w:spacing w:val="29"/>
        </w:rPr>
        <w:t xml:space="preserve"> </w:t>
      </w:r>
      <w:r>
        <w:rPr>
          <w:spacing w:val="-1"/>
        </w:rPr>
        <w:t>catheterization</w:t>
      </w:r>
      <w:r>
        <w:rPr>
          <w:spacing w:val="23"/>
        </w:rPr>
        <w:t xml:space="preserve"> </w:t>
      </w:r>
      <w:r>
        <w:rPr>
          <w:spacing w:val="-1"/>
        </w:rPr>
        <w:t>to</w:t>
      </w:r>
      <w:r>
        <w:rPr>
          <w:spacing w:val="26"/>
        </w:rPr>
        <w:t xml:space="preserve"> </w:t>
      </w:r>
      <w:r>
        <w:rPr>
          <w:spacing w:val="-1"/>
        </w:rPr>
        <w:t>follow</w:t>
      </w:r>
      <w:r>
        <w:rPr>
          <w:spacing w:val="27"/>
          <w:w w:val="101"/>
        </w:rPr>
        <w:t xml:space="preserve"> </w:t>
      </w:r>
      <w:r>
        <w:rPr>
          <w:spacing w:val="-1"/>
        </w:rPr>
        <w:t>clea</w:t>
      </w:r>
      <w:r>
        <w:rPr>
          <w:spacing w:val="-2"/>
        </w:rPr>
        <w:t>n</w:t>
      </w:r>
      <w:r>
        <w:rPr>
          <w:spacing w:val="34"/>
        </w:rPr>
        <w:t xml:space="preserve"> </w:t>
      </w:r>
      <w:r>
        <w:rPr>
          <w:spacing w:val="-2"/>
        </w:rPr>
        <w:t>(n</w:t>
      </w:r>
      <w:r>
        <w:rPr/>
        <w:t xml:space="preserve"> </w:t>
      </w:r>
      <w:r>
        <w:rPr>
          <w:spacing w:val="-2"/>
        </w:rPr>
        <w:t>=  16)  or  sterile  (n</w:t>
      </w:r>
      <w:r>
        <w:rPr>
          <w:spacing w:val="5"/>
        </w:rPr>
        <w:t xml:space="preserve">  </w:t>
      </w:r>
      <w:r>
        <w:rPr>
          <w:spacing w:val="-2"/>
        </w:rPr>
        <w:t>=  20)  techniques  for  six  weeks.</w:t>
      </w:r>
      <w:r>
        <w:rPr/>
        <w:t xml:space="preserve"> </w:t>
      </w:r>
      <w:r>
        <w:rPr>
          <w:spacing w:val="-1"/>
        </w:rPr>
        <w:t>Symptomatic</w:t>
      </w:r>
      <w:r>
        <w:rPr>
          <w:spacing w:val="30"/>
          <w:w w:val="101"/>
        </w:rPr>
        <w:t xml:space="preserve"> </w:t>
      </w:r>
      <w:r>
        <w:rPr>
          <w:spacing w:val="-1"/>
        </w:rPr>
        <w:t>UTIs developed</w:t>
      </w:r>
      <w:r>
        <w:rPr>
          <w:spacing w:val="17"/>
          <w:w w:val="101"/>
        </w:rPr>
        <w:t xml:space="preserve"> </w:t>
      </w:r>
      <w:r>
        <w:rPr>
          <w:spacing w:val="-1"/>
        </w:rPr>
        <w:t>in</w:t>
      </w:r>
      <w:r>
        <w:rPr>
          <w:spacing w:val="15"/>
        </w:rPr>
        <w:t xml:space="preserve"> </w:t>
      </w:r>
      <w:r>
        <w:rPr>
          <w:spacing w:val="-1"/>
        </w:rPr>
        <w:t>37% of the clean</w:t>
      </w:r>
      <w:r>
        <w:rPr>
          <w:spacing w:val="11"/>
        </w:rPr>
        <w:t xml:space="preserve"> </w:t>
      </w:r>
      <w:r>
        <w:rPr>
          <w:spacing w:val="-1"/>
        </w:rPr>
        <w:t>group</w:t>
      </w:r>
      <w:r>
        <w:rPr/>
        <w:t xml:space="preserve"> </w:t>
      </w:r>
      <w:r>
        <w:rPr/>
        <w:t>compared</w:t>
      </w:r>
      <w:r>
        <w:rPr>
          <w:spacing w:val="51"/>
          <w:w w:val="101"/>
        </w:rPr>
        <w:t xml:space="preserve"> </w:t>
      </w:r>
      <w:r>
        <w:rPr/>
        <w:t>to</w:t>
      </w:r>
      <w:r>
        <w:rPr>
          <w:spacing w:val="53"/>
        </w:rPr>
        <w:t xml:space="preserve"> </w:t>
      </w:r>
      <w:r>
        <w:rPr/>
        <w:t>45%</w:t>
      </w:r>
      <w:r>
        <w:rPr>
          <w:spacing w:val="61"/>
          <w:w w:val="101"/>
        </w:rPr>
        <w:t xml:space="preserve"> </w:t>
      </w:r>
      <w:r>
        <w:rPr/>
        <w:t>in</w:t>
      </w:r>
      <w:r>
        <w:rPr>
          <w:spacing w:val="49"/>
          <w:w w:val="101"/>
        </w:rPr>
        <w:t xml:space="preserve"> </w:t>
      </w:r>
      <w:r>
        <w:rPr/>
        <w:t>the</w:t>
      </w:r>
      <w:r>
        <w:rPr>
          <w:spacing w:val="56"/>
        </w:rPr>
        <w:t xml:space="preserve"> </w:t>
      </w:r>
      <w:r>
        <w:rPr/>
        <w:t>s</w:t>
      </w:r>
      <w:r>
        <w:rPr>
          <w:spacing w:val="-1"/>
        </w:rPr>
        <w:t>terile</w:t>
      </w:r>
      <w:r>
        <w:rPr>
          <w:spacing w:val="55"/>
          <w:w w:val="101"/>
        </w:rPr>
        <w:t xml:space="preserve"> </w:t>
      </w:r>
      <w:r>
        <w:rPr>
          <w:spacing w:val="-1"/>
        </w:rPr>
        <w:t>group.   The  authors</w:t>
      </w:r>
      <w:r>
        <w:rPr/>
        <w:t xml:space="preserve"> </w:t>
      </w:r>
      <w:r>
        <w:rPr>
          <w:spacing w:val="-1"/>
        </w:rPr>
        <w:t>concluded</w:t>
      </w:r>
      <w:r>
        <w:rPr>
          <w:spacing w:val="32"/>
        </w:rPr>
        <w:t xml:space="preserve"> </w:t>
      </w:r>
      <w:r>
        <w:rPr>
          <w:spacing w:val="-1"/>
        </w:rPr>
        <w:t>that</w:t>
      </w:r>
      <w:r>
        <w:rPr>
          <w:spacing w:val="43"/>
        </w:rPr>
        <w:t xml:space="preserve"> </w:t>
      </w:r>
      <w:r>
        <w:rPr>
          <w:spacing w:val="-1"/>
        </w:rPr>
        <w:t>use</w:t>
      </w:r>
      <w:r>
        <w:rPr>
          <w:spacing w:val="39"/>
        </w:rPr>
        <w:t xml:space="preserve"> </w:t>
      </w:r>
      <w:r>
        <w:rPr>
          <w:spacing w:val="-1"/>
        </w:rPr>
        <w:t>of</w:t>
      </w:r>
      <w:r>
        <w:rPr>
          <w:spacing w:val="30"/>
        </w:rPr>
        <w:t xml:space="preserve"> </w:t>
      </w:r>
      <w:r>
        <w:rPr>
          <w:spacing w:val="-1"/>
        </w:rPr>
        <w:t>clea</w:t>
      </w:r>
      <w:r>
        <w:rPr>
          <w:spacing w:val="-2"/>
        </w:rPr>
        <w:t>n</w:t>
      </w:r>
      <w:r>
        <w:rPr>
          <w:spacing w:val="31"/>
        </w:rPr>
        <w:t xml:space="preserve"> </w:t>
      </w:r>
      <w:r>
        <w:rPr>
          <w:spacing w:val="-2"/>
        </w:rPr>
        <w:t>technique,</w:t>
      </w:r>
      <w:r>
        <w:rPr>
          <w:spacing w:val="35"/>
        </w:rPr>
        <w:t xml:space="preserve"> </w:t>
      </w:r>
      <w:r>
        <w:rPr>
          <w:spacing w:val="-2"/>
        </w:rPr>
        <w:t>which</w:t>
      </w:r>
      <w:r>
        <w:rPr>
          <w:spacing w:val="46"/>
        </w:rPr>
        <w:t xml:space="preserve"> </w:t>
      </w:r>
      <w:r>
        <w:rPr>
          <w:spacing w:val="-2"/>
        </w:rPr>
        <w:t>has</w:t>
      </w:r>
      <w:r>
        <w:rPr>
          <w:spacing w:val="40"/>
          <w:w w:val="101"/>
        </w:rPr>
        <w:t xml:space="preserve"> </w:t>
      </w:r>
      <w:r>
        <w:rPr>
          <w:spacing w:val="-2"/>
        </w:rPr>
        <w:t>cost</w:t>
      </w:r>
      <w:r>
        <w:rPr/>
        <w:t xml:space="preserve"> </w:t>
      </w:r>
      <w:r>
        <w:rPr>
          <w:spacing w:val="-1"/>
        </w:rPr>
        <w:t>and time saving</w:t>
      </w:r>
      <w:r>
        <w:rPr>
          <w:spacing w:val="18"/>
          <w:w w:val="101"/>
        </w:rPr>
        <w:t xml:space="preserve"> </w:t>
      </w:r>
      <w:r>
        <w:rPr>
          <w:spacing w:val="-1"/>
        </w:rPr>
        <w:t>benefits</w:t>
      </w:r>
      <w:r>
        <w:rPr>
          <w:spacing w:val="-2"/>
        </w:rPr>
        <w:t>, does</w:t>
      </w:r>
      <w:r>
        <w:rPr>
          <w:spacing w:val="18"/>
        </w:rPr>
        <w:t xml:space="preserve"> </w:t>
      </w:r>
      <w:r>
        <w:rPr>
          <w:spacing w:val="-2"/>
        </w:rPr>
        <w:t>not</w:t>
      </w:r>
      <w:r>
        <w:rPr>
          <w:spacing w:val="16"/>
        </w:rPr>
        <w:t xml:space="preserve"> </w:t>
      </w:r>
      <w:r>
        <w:rPr>
          <w:spacing w:val="-2"/>
        </w:rPr>
        <w:t>place</w:t>
      </w:r>
      <w:r>
        <w:rPr>
          <w:spacing w:val="16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11"/>
        </w:rPr>
        <w:t xml:space="preserve"> </w:t>
      </w:r>
      <w:r>
        <w:rPr>
          <w:spacing w:val="-2"/>
        </w:rPr>
        <w:t>at</w:t>
      </w:r>
      <w:r>
        <w:rPr>
          <w:spacing w:val="16"/>
          <w:w w:val="101"/>
        </w:rPr>
        <w:t xml:space="preserve"> </w:t>
      </w:r>
      <w:r>
        <w:rPr>
          <w:spacing w:val="-2"/>
        </w:rPr>
        <w:t>risk</w:t>
      </w:r>
      <w:r>
        <w:rPr/>
        <w:t xml:space="preserve"> </w:t>
      </w:r>
      <w:r>
        <w:rPr>
          <w:spacing w:val="-2"/>
        </w:rPr>
        <w:t>for</w:t>
      </w:r>
      <w:r>
        <w:rPr>
          <w:spacing w:val="17"/>
          <w:w w:val="101"/>
        </w:rPr>
        <w:t xml:space="preserve"> </w:t>
      </w:r>
      <w:r>
        <w:rPr>
          <w:spacing w:val="-2"/>
        </w:rPr>
        <w:t>higher</w:t>
      </w:r>
      <w:r>
        <w:rPr>
          <w:spacing w:val="14"/>
        </w:rPr>
        <w:t xml:space="preserve"> </w:t>
      </w:r>
      <w:r>
        <w:rPr>
          <w:spacing w:val="-2"/>
        </w:rPr>
        <w:t>rates of</w:t>
      </w:r>
      <w:r>
        <w:rPr>
          <w:spacing w:val="8"/>
        </w:rPr>
        <w:t xml:space="preserve"> </w:t>
      </w:r>
      <w:r>
        <w:rPr>
          <w:spacing w:val="-2"/>
        </w:rPr>
        <w:t>UTIs.</w:t>
      </w:r>
    </w:p>
    <w:p>
      <w:pPr>
        <w:pStyle w:val="BodyText"/>
        <w:ind w:left="7" w:right="51" w:firstLine="7"/>
        <w:spacing w:before="143" w:line="280" w:lineRule="auto"/>
        <w:rPr/>
      </w:pPr>
      <w:r>
        <w:rPr>
          <w:i/>
          <w:iCs/>
          <w:spacing w:val="-1"/>
        </w:rPr>
        <w:t>Time-dependent</w:t>
      </w:r>
      <w:r>
        <w:rPr>
          <w:i/>
          <w:iCs/>
          <w:spacing w:val="35"/>
          <w:w w:val="101"/>
        </w:rPr>
        <w:t xml:space="preserve"> </w:t>
      </w:r>
      <w:r>
        <w:rPr>
          <w:i/>
          <w:iCs/>
          <w:spacing w:val="-1"/>
        </w:rPr>
        <w:t>versus</w:t>
      </w:r>
      <w:r>
        <w:rPr>
          <w:i/>
          <w:iCs/>
          <w:spacing w:val="36"/>
        </w:rPr>
        <w:t xml:space="preserve"> </w:t>
      </w:r>
      <w:r>
        <w:rPr>
          <w:i/>
          <w:iCs/>
          <w:spacing w:val="-1"/>
        </w:rPr>
        <w:t>volume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  <w:spacing w:val="-1"/>
        </w:rPr>
        <w:t>dependent</w:t>
      </w:r>
      <w:r>
        <w:rPr>
          <w:i/>
          <w:iCs/>
          <w:spacing w:val="19"/>
        </w:rPr>
        <w:t xml:space="preserve"> </w:t>
      </w:r>
      <w:r>
        <w:rPr>
          <w:i/>
          <w:iCs/>
          <w:spacing w:val="-1"/>
        </w:rPr>
        <w:t>intermittent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catheterization</w:t>
      </w:r>
    </w:p>
    <w:p>
      <w:pPr>
        <w:pStyle w:val="BodyText"/>
        <w:ind w:right="42" w:firstLine="17"/>
        <w:spacing w:before="81" w:line="277" w:lineRule="auto"/>
        <w:jc w:val="both"/>
        <w:rPr/>
      </w:pPr>
      <w:r>
        <w:rPr>
          <w:spacing w:val="-1"/>
        </w:rPr>
        <w:t>Polliack</w:t>
      </w:r>
      <w:r>
        <w:rPr>
          <w:spacing w:val="23"/>
        </w:rPr>
        <w:t xml:space="preserve"> </w:t>
      </w:r>
      <w:r>
        <w:rPr>
          <w:spacing w:val="-1"/>
        </w:rPr>
        <w:t>et</w:t>
      </w:r>
      <w:r>
        <w:rPr>
          <w:spacing w:val="23"/>
        </w:rPr>
        <w:t xml:space="preserve"> </w:t>
      </w:r>
      <w:r>
        <w:rPr>
          <w:spacing w:val="-1"/>
        </w:rPr>
        <w:t>al.</w:t>
      </w:r>
      <w:r>
        <w:rPr>
          <w:sz w:val="11"/>
          <w:szCs w:val="11"/>
          <w:spacing w:val="-1"/>
          <w:position w:val="7"/>
        </w:rPr>
        <w:t>180  </w:t>
      </w:r>
      <w:r>
        <w:rPr>
          <w:spacing w:val="-1"/>
        </w:rPr>
        <w:t>randomized</w:t>
      </w:r>
      <w:r>
        <w:rPr>
          <w:spacing w:val="30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18"/>
          <w:w w:val="101"/>
        </w:rPr>
        <w:t xml:space="preserve"> </w:t>
      </w:r>
      <w:r>
        <w:rPr>
          <w:spacing w:val="-1"/>
        </w:rPr>
        <w:t>to</w:t>
      </w:r>
      <w:r>
        <w:rPr>
          <w:spacing w:val="19"/>
          <w:w w:val="101"/>
        </w:rPr>
        <w:t xml:space="preserve"> </w:t>
      </w:r>
      <w:r>
        <w:rPr>
          <w:spacing w:val="-1"/>
        </w:rPr>
        <w:t>two</w:t>
      </w:r>
      <w:r>
        <w:rPr>
          <w:spacing w:val="17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echniques</w:t>
      </w:r>
      <w:r>
        <w:rPr/>
        <w:t xml:space="preserve"> </w:t>
      </w:r>
      <w:r>
        <w:rPr>
          <w:spacing w:val="-2"/>
        </w:rPr>
        <w:t>for   catheterization</w:t>
      </w:r>
      <w:r>
        <w:rPr>
          <w:spacing w:val="8"/>
        </w:rPr>
        <w:t xml:space="preserve">   </w:t>
      </w:r>
      <w:r>
        <w:rPr>
          <w:spacing w:val="-2"/>
        </w:rPr>
        <w:t>frequency</w:t>
      </w:r>
      <w:r>
        <w:rPr>
          <w:spacing w:val="7"/>
        </w:rPr>
        <w:t xml:space="preserve">   </w:t>
      </w:r>
      <w:r>
        <w:rPr>
          <w:spacing w:val="-2"/>
        </w:rPr>
        <w:t>(n</w:t>
      </w:r>
      <w:r>
        <w:rPr>
          <w:spacing w:val="10"/>
        </w:rPr>
        <w:t xml:space="preserve">   </w:t>
      </w:r>
      <w:r>
        <w:rPr>
          <w:spacing w:val="-2"/>
        </w:rPr>
        <w:t>=</w:t>
      </w:r>
      <w:r>
        <w:rPr>
          <w:spacing w:val="11"/>
        </w:rPr>
        <w:t xml:space="preserve">   </w:t>
      </w:r>
      <w:r>
        <w:rPr>
          <w:spacing w:val="-2"/>
        </w:rPr>
        <w:t>11</w:t>
      </w:r>
      <w:r>
        <w:rPr>
          <w:spacing w:val="5"/>
        </w:rPr>
        <w:t xml:space="preserve">   </w:t>
      </w:r>
      <w:r>
        <w:rPr>
          <w:spacing w:val="-2"/>
        </w:rPr>
        <w:t>to</w:t>
      </w:r>
      <w:r>
        <w:rPr>
          <w:spacing w:val="4"/>
        </w:rPr>
        <w:t xml:space="preserve">   </w:t>
      </w:r>
      <w:r>
        <w:rPr>
          <w:spacing w:val="-2"/>
        </w:rPr>
        <w:t>time-</w:t>
      </w:r>
      <w:r>
        <w:rPr>
          <w:spacing w:val="2"/>
        </w:rPr>
        <w:t xml:space="preserve"> </w:t>
      </w:r>
      <w:r>
        <w:rPr>
          <w:spacing w:val="-2"/>
        </w:rPr>
        <w:t>dependent;</w:t>
      </w:r>
      <w:r>
        <w:rPr>
          <w:spacing w:val="38"/>
        </w:rPr>
        <w:t xml:space="preserve"> </w:t>
      </w:r>
      <w:r>
        <w:rPr>
          <w:spacing w:val="-2"/>
        </w:rPr>
        <w:t>n</w:t>
      </w:r>
      <w:r>
        <w:rPr>
          <w:spacing w:val="42"/>
        </w:rPr>
        <w:t xml:space="preserve"> </w:t>
      </w:r>
      <w:r>
        <w:rPr>
          <w:spacing w:val="-2"/>
        </w:rPr>
        <w:t>=</w:t>
      </w:r>
      <w:r>
        <w:rPr>
          <w:spacing w:val="47"/>
        </w:rPr>
        <w:t xml:space="preserve"> </w:t>
      </w:r>
      <w:r>
        <w:rPr>
          <w:spacing w:val="-2"/>
        </w:rPr>
        <w:t>13</w:t>
      </w:r>
      <w:r>
        <w:rPr>
          <w:spacing w:val="27"/>
          <w:w w:val="101"/>
        </w:rPr>
        <w:t xml:space="preserve"> </w:t>
      </w:r>
      <w:r>
        <w:rPr>
          <w:spacing w:val="-2"/>
        </w:rPr>
        <w:t>to</w:t>
      </w:r>
      <w:r>
        <w:rPr>
          <w:spacing w:val="28"/>
        </w:rPr>
        <w:t xml:space="preserve"> </w:t>
      </w:r>
      <w:r>
        <w:rPr>
          <w:spacing w:val="-2"/>
        </w:rPr>
        <w:t>volume-dependent</w:t>
      </w:r>
      <w:r>
        <w:rPr>
          <w:spacing w:val="30"/>
          <w:w w:val="101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s</w:t>
      </w:r>
      <w:r>
        <w:rPr>
          <w:spacing w:val="36"/>
        </w:rPr>
        <w:t xml:space="preserve"> </w:t>
      </w:r>
      <w:r>
        <w:rPr>
          <w:spacing w:val="-3"/>
        </w:rPr>
        <w:t>measured</w:t>
      </w:r>
      <w:r>
        <w:rPr/>
        <w:t xml:space="preserve"> </w:t>
      </w:r>
      <w:r>
        <w:rPr>
          <w:spacing w:val="-1"/>
        </w:rPr>
        <w:t>by</w:t>
      </w:r>
      <w:r>
        <w:rPr>
          <w:spacing w:val="30"/>
          <w:w w:val="101"/>
        </w:rPr>
        <w:t xml:space="preserve"> </w:t>
      </w:r>
      <w:r>
        <w:rPr>
          <w:spacing w:val="-1"/>
        </w:rPr>
        <w:t>portable</w:t>
      </w:r>
      <w:r>
        <w:rPr>
          <w:spacing w:val="27"/>
        </w:rPr>
        <w:t xml:space="preserve"> </w:t>
      </w:r>
      <w:r>
        <w:rPr>
          <w:spacing w:val="-1"/>
        </w:rPr>
        <w:t>ultrasound)</w:t>
      </w:r>
      <w:r>
        <w:rPr>
          <w:spacing w:val="17"/>
          <w:w w:val="101"/>
        </w:rPr>
        <w:t xml:space="preserve"> </w:t>
      </w:r>
      <w:r>
        <w:rPr>
          <w:spacing w:val="-1"/>
        </w:rPr>
        <w:t>for</w:t>
      </w:r>
      <w:r>
        <w:rPr>
          <w:spacing w:val="19"/>
        </w:rPr>
        <w:t xml:space="preserve"> </w:t>
      </w:r>
      <w:r>
        <w:rPr>
          <w:spacing w:val="-1"/>
        </w:rPr>
        <w:t>approximately</w:t>
      </w:r>
      <w:r>
        <w:rPr>
          <w:spacing w:val="16"/>
        </w:rPr>
        <w:t xml:space="preserve"> </w:t>
      </w:r>
      <w:r>
        <w:rPr>
          <w:spacing w:val="-1"/>
        </w:rPr>
        <w:t>three</w:t>
      </w:r>
      <w:r>
        <w:rPr>
          <w:spacing w:val="19"/>
          <w:w w:val="101"/>
        </w:rPr>
        <w:t xml:space="preserve"> </w:t>
      </w:r>
      <w:r>
        <w:rPr>
          <w:spacing w:val="-1"/>
        </w:rPr>
        <w:t>weeks.</w:t>
      </w:r>
      <w:r>
        <w:rPr/>
        <w:t xml:space="preserve"> </w:t>
      </w:r>
      <w:r>
        <w:rPr/>
        <w:t>The volume-dependent</w:t>
      </w:r>
      <w:r>
        <w:rPr>
          <w:spacing w:val="19"/>
          <w:w w:val="101"/>
        </w:rPr>
        <w:t xml:space="preserve"> </w:t>
      </w:r>
      <w:r>
        <w:rPr/>
        <w:t>group</w:t>
      </w:r>
      <w:r>
        <w:rPr>
          <w:spacing w:val="18"/>
          <w:w w:val="101"/>
        </w:rPr>
        <w:t xml:space="preserve"> </w:t>
      </w:r>
      <w:r>
        <w:rPr/>
        <w:t>d</w:t>
      </w:r>
      <w:r>
        <w:rPr>
          <w:spacing w:val="-1"/>
        </w:rPr>
        <w:t>emonstrated</w:t>
      </w:r>
      <w:r>
        <w:rPr>
          <w:spacing w:val="18"/>
          <w:w w:val="101"/>
        </w:rPr>
        <w:t xml:space="preserve"> </w:t>
      </w:r>
      <w:r>
        <w:rPr>
          <w:spacing w:val="-1"/>
        </w:rPr>
        <w:t>significant-</w:t>
      </w:r>
      <w:r>
        <w:rPr/>
        <w:t xml:space="preserve"> </w:t>
      </w:r>
      <w:r>
        <w:rPr>
          <w:spacing w:val="-2"/>
        </w:rPr>
        <w:t>ly</w:t>
      </w:r>
      <w:r>
        <w:rPr>
          <w:spacing w:val="76"/>
          <w:w w:val="101"/>
        </w:rPr>
        <w:t xml:space="preserve"> </w:t>
      </w:r>
      <w:r>
        <w:rPr>
          <w:spacing w:val="-2"/>
        </w:rPr>
        <w:t>lower</w:t>
      </w:r>
      <w:r>
        <w:rPr>
          <w:spacing w:val="60"/>
        </w:rPr>
        <w:t xml:space="preserve"> </w:t>
      </w:r>
      <w:r>
        <w:rPr>
          <w:spacing w:val="-2"/>
        </w:rPr>
        <w:t>numbers</w:t>
      </w:r>
      <w:r>
        <w:rPr>
          <w:spacing w:val="55"/>
        </w:rPr>
        <w:t xml:space="preserve"> </w:t>
      </w:r>
      <w:r>
        <w:rPr>
          <w:spacing w:val="-2"/>
        </w:rPr>
        <w:t>of</w:t>
      </w:r>
      <w:r>
        <w:rPr>
          <w:spacing w:val="49"/>
          <w:w w:val="101"/>
        </w:rPr>
        <w:t xml:space="preserve"> </w:t>
      </w:r>
      <w:r>
        <w:rPr>
          <w:spacing w:val="-2"/>
        </w:rPr>
        <w:t>catheterizations  per</w:t>
      </w:r>
      <w:r>
        <w:rPr>
          <w:spacing w:val="53"/>
          <w:w w:val="101"/>
        </w:rPr>
        <w:t xml:space="preserve"> </w:t>
      </w:r>
      <w:r>
        <w:rPr>
          <w:spacing w:val="-2"/>
        </w:rPr>
        <w:t>day</w:t>
      </w:r>
      <w:r>
        <w:rPr>
          <w:spacing w:val="54"/>
        </w:rPr>
        <w:t xml:space="preserve"> </w:t>
      </w:r>
      <w:r>
        <w:rPr>
          <w:spacing w:val="-2"/>
        </w:rPr>
        <w:t>and  no</w:t>
      </w:r>
      <w:r>
        <w:rPr/>
        <w:t xml:space="preserve"> </w:t>
      </w:r>
      <w:r>
        <w:rPr>
          <w:spacing w:val="-1"/>
        </w:rPr>
        <w:t>UTIs</w:t>
      </w:r>
      <w:r>
        <w:rPr>
          <w:spacing w:val="20"/>
        </w:rPr>
        <w:t xml:space="preserve"> </w:t>
      </w:r>
      <w:r>
        <w:rPr>
          <w:spacing w:val="-1"/>
        </w:rPr>
        <w:t>compared</w:t>
      </w:r>
      <w:r>
        <w:rPr>
          <w:spacing w:val="17"/>
        </w:rPr>
        <w:t xml:space="preserve"> </w:t>
      </w:r>
      <w:r>
        <w:rPr>
          <w:spacing w:val="-1"/>
        </w:rPr>
        <w:t>to</w:t>
      </w:r>
      <w:r>
        <w:rPr>
          <w:spacing w:val="16"/>
        </w:rPr>
        <w:t xml:space="preserve"> </w:t>
      </w:r>
      <w:r>
        <w:rPr>
          <w:spacing w:val="-1"/>
        </w:rPr>
        <w:t>three</w:t>
      </w:r>
      <w:r>
        <w:rPr>
          <w:spacing w:val="28"/>
        </w:rPr>
        <w:t xml:space="preserve"> </w:t>
      </w:r>
      <w:r>
        <w:rPr>
          <w:spacing w:val="-1"/>
        </w:rPr>
        <w:t>patients</w:t>
      </w:r>
      <w:r>
        <w:rPr>
          <w:spacing w:val="24"/>
        </w:rPr>
        <w:t xml:space="preserve"> </w:t>
      </w:r>
      <w:r>
        <w:rPr>
          <w:spacing w:val="-1"/>
        </w:rPr>
        <w:t>in</w:t>
      </w:r>
      <w:r>
        <w:rPr>
          <w:spacing w:val="16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</w:t>
      </w:r>
      <w:r>
        <w:rPr>
          <w:spacing w:val="17"/>
        </w:rPr>
        <w:t xml:space="preserve"> </w:t>
      </w:r>
      <w:r>
        <w:rPr>
          <w:spacing w:val="-2"/>
        </w:rPr>
        <w:t>time-dependent</w:t>
      </w:r>
      <w:r>
        <w:rPr/>
        <w:t xml:space="preserve"> </w:t>
      </w:r>
      <w:r>
        <w:rPr/>
        <w:t>group</w:t>
      </w:r>
      <w:r>
        <w:rPr>
          <w:spacing w:val="2"/>
        </w:rPr>
        <w:t>.</w:t>
      </w:r>
    </w:p>
    <w:p>
      <w:pPr>
        <w:pStyle w:val="BodyText"/>
        <w:ind w:left="11"/>
        <w:spacing w:before="145" w:line="193" w:lineRule="auto"/>
        <w:rPr/>
      </w:pPr>
      <w:r>
        <w:rPr>
          <w:i/>
          <w:iCs/>
        </w:rPr>
        <w:t>Catheter length</w:t>
      </w:r>
    </w:p>
    <w:p>
      <w:pPr>
        <w:pStyle w:val="BodyText"/>
        <w:ind w:left="9" w:right="34"/>
        <w:spacing w:before="195" w:line="273" w:lineRule="auto"/>
        <w:jc w:val="both"/>
        <w:rPr>
          <w:sz w:val="11"/>
          <w:szCs w:val="11"/>
        </w:rPr>
      </w:pPr>
      <w:r>
        <w:rPr>
          <w:spacing w:val="-1"/>
        </w:rPr>
        <w:t>Overall,</w:t>
      </w:r>
      <w:r>
        <w:rPr>
          <w:spacing w:val="46"/>
        </w:rPr>
        <w:t xml:space="preserve"> </w:t>
      </w:r>
      <w:r>
        <w:rPr>
          <w:spacing w:val="-1"/>
        </w:rPr>
        <w:t>preference</w:t>
      </w:r>
      <w:r>
        <w:rPr>
          <w:spacing w:val="38"/>
        </w:rPr>
        <w:t xml:space="preserve"> </w:t>
      </w:r>
      <w:r>
        <w:rPr>
          <w:spacing w:val="-1"/>
        </w:rPr>
        <w:t>for</w:t>
      </w:r>
      <w:r>
        <w:rPr>
          <w:spacing w:val="39"/>
        </w:rPr>
        <w:t xml:space="preserve"> </w:t>
      </w:r>
      <w:r>
        <w:rPr>
          <w:spacing w:val="-1"/>
        </w:rPr>
        <w:t>catheter</w:t>
      </w:r>
      <w:r>
        <w:rPr>
          <w:spacing w:val="46"/>
        </w:rPr>
        <w:t xml:space="preserve"> </w:t>
      </w:r>
      <w:r>
        <w:rPr>
          <w:spacing w:val="-1"/>
        </w:rPr>
        <w:t>leng</w:t>
      </w:r>
      <w:r>
        <w:rPr>
          <w:spacing w:val="-2"/>
        </w:rPr>
        <w:t>th</w:t>
      </w:r>
      <w:r>
        <w:rPr>
          <w:spacing w:val="37"/>
          <w:w w:val="101"/>
        </w:rPr>
        <w:t xml:space="preserve"> </w:t>
      </w:r>
      <w:r>
        <w:rPr>
          <w:spacing w:val="-2"/>
        </w:rPr>
        <w:t>was</w:t>
      </w:r>
      <w:r>
        <w:rPr>
          <w:spacing w:val="40"/>
        </w:rPr>
        <w:t xml:space="preserve"> </w:t>
      </w:r>
      <w:r>
        <w:rPr>
          <w:spacing w:val="-2"/>
        </w:rPr>
        <w:t>dependent</w:t>
      </w:r>
      <w:r>
        <w:rPr/>
        <w:t xml:space="preserve"> </w:t>
      </w:r>
      <w:r>
        <w:rPr>
          <w:spacing w:val="-1"/>
        </w:rPr>
        <w:t>on</w:t>
      </w:r>
      <w:r>
        <w:rPr>
          <w:spacing w:val="51"/>
        </w:rPr>
        <w:t xml:space="preserve"> </w:t>
      </w:r>
      <w:r>
        <w:rPr>
          <w:spacing w:val="-1"/>
        </w:rPr>
        <w:t>patient</w:t>
      </w:r>
      <w:r>
        <w:rPr>
          <w:spacing w:val="45"/>
          <w:w w:val="101"/>
        </w:rPr>
        <w:t xml:space="preserve"> </w:t>
      </w:r>
      <w:r>
        <w:rPr>
          <w:spacing w:val="-1"/>
        </w:rPr>
        <w:t>gender</w:t>
      </w:r>
      <w:r>
        <w:rPr>
          <w:spacing w:val="42"/>
        </w:rPr>
        <w:t xml:space="preserve"> </w:t>
      </w:r>
      <w:r>
        <w:rPr>
          <w:spacing w:val="-1"/>
        </w:rPr>
        <w:t>with</w:t>
      </w:r>
      <w:r>
        <w:rPr>
          <w:spacing w:val="44"/>
          <w:w w:val="101"/>
        </w:rPr>
        <w:t xml:space="preserve"> </w:t>
      </w:r>
      <w:r>
        <w:rPr>
          <w:spacing w:val="-1"/>
        </w:rPr>
        <w:t>si</w:t>
      </w:r>
      <w:r>
        <w:rPr>
          <w:spacing w:val="-2"/>
        </w:rPr>
        <w:t>milar</w:t>
      </w:r>
      <w:r>
        <w:rPr>
          <w:spacing w:val="44"/>
        </w:rPr>
        <w:t xml:space="preserve"> </w:t>
      </w:r>
      <w:r>
        <w:rPr>
          <w:spacing w:val="-2"/>
        </w:rPr>
        <w:t>clinical</w:t>
      </w:r>
      <w:r>
        <w:rPr>
          <w:spacing w:val="43"/>
          <w:w w:val="101"/>
        </w:rPr>
        <w:t xml:space="preserve"> </w:t>
      </w:r>
      <w:r>
        <w:rPr>
          <w:spacing w:val="-2"/>
        </w:rPr>
        <w:t>outcomes.</w:t>
      </w:r>
      <w:r>
        <w:rPr>
          <w:sz w:val="11"/>
          <w:szCs w:val="11"/>
          <w:spacing w:val="-2"/>
          <w:position w:val="7"/>
        </w:rPr>
        <w:t>181,</w:t>
      </w:r>
      <w:r>
        <w:rPr>
          <w:sz w:val="11"/>
          <w:szCs w:val="11"/>
          <w:spacing w:val="13"/>
          <w:w w:val="102"/>
          <w:position w:val="7"/>
        </w:rPr>
        <w:t xml:space="preserve"> </w:t>
      </w:r>
      <w:r>
        <w:rPr>
          <w:sz w:val="11"/>
          <w:szCs w:val="11"/>
          <w:spacing w:val="-2"/>
          <w:position w:val="7"/>
        </w:rPr>
        <w:t>182</w:t>
      </w:r>
      <w:r>
        <w:rPr>
          <w:sz w:val="11"/>
          <w:szCs w:val="11"/>
          <w:position w:val="7"/>
        </w:rPr>
        <w:t xml:space="preserve"> </w:t>
      </w:r>
      <w:r>
        <w:rPr>
          <w:spacing w:val="-1"/>
        </w:rPr>
        <w:t>Compact</w:t>
      </w:r>
      <w:r>
        <w:rPr>
          <w:spacing w:val="40"/>
          <w:w w:val="101"/>
        </w:rPr>
        <w:t xml:space="preserve"> </w:t>
      </w:r>
      <w:r>
        <w:rPr>
          <w:spacing w:val="-1"/>
        </w:rPr>
        <w:t>catheters</w:t>
      </w:r>
      <w:r>
        <w:rPr>
          <w:spacing w:val="38"/>
        </w:rPr>
        <w:t xml:space="preserve"> </w:t>
      </w:r>
      <w:r>
        <w:rPr>
          <w:spacing w:val="-1"/>
        </w:rPr>
        <w:t>wer</w:t>
      </w:r>
      <w:r>
        <w:rPr>
          <w:spacing w:val="-2"/>
        </w:rPr>
        <w:t>e</w:t>
      </w:r>
      <w:r>
        <w:rPr>
          <w:spacing w:val="47"/>
        </w:rPr>
        <w:t xml:space="preserve"> </w:t>
      </w:r>
      <w:r>
        <w:rPr>
          <w:spacing w:val="-2"/>
        </w:rPr>
        <w:t>rated</w:t>
      </w:r>
      <w:r>
        <w:rPr>
          <w:spacing w:val="40"/>
          <w:w w:val="101"/>
        </w:rPr>
        <w:t xml:space="preserve"> </w:t>
      </w:r>
      <w:r>
        <w:rPr>
          <w:spacing w:val="-2"/>
        </w:rPr>
        <w:t>as</w:t>
      </w:r>
      <w:r>
        <w:rPr>
          <w:spacing w:val="40"/>
          <w:w w:val="101"/>
        </w:rPr>
        <w:t xml:space="preserve"> </w:t>
      </w:r>
      <w:r>
        <w:rPr>
          <w:spacing w:val="-2"/>
        </w:rPr>
        <w:t>superior</w:t>
      </w:r>
      <w:r>
        <w:rPr>
          <w:spacing w:val="45"/>
        </w:rPr>
        <w:t xml:space="preserve"> </w:t>
      </w:r>
      <w:r>
        <w:rPr>
          <w:spacing w:val="-2"/>
        </w:rPr>
        <w:t>in</w:t>
      </w:r>
      <w:r>
        <w:rPr>
          <w:spacing w:val="35"/>
        </w:rPr>
        <w:t xml:space="preserve"> </w:t>
      </w:r>
      <w:r>
        <w:rPr>
          <w:spacing w:val="-2"/>
        </w:rPr>
        <w:t>terms</w:t>
      </w:r>
      <w:r>
        <w:rPr>
          <w:spacing w:val="40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disposal,  discretion,</w:t>
      </w:r>
      <w:r>
        <w:rPr>
          <w:spacing w:val="12"/>
        </w:rPr>
        <w:t xml:space="preserve">  </w:t>
      </w:r>
      <w:r>
        <w:rPr/>
        <w:t>inserting,  storing,</w:t>
      </w:r>
      <w:r>
        <w:rPr>
          <w:spacing w:val="10"/>
        </w:rPr>
        <w:t xml:space="preserve">  </w:t>
      </w:r>
      <w:r>
        <w:rPr/>
        <w:t>carry</w:t>
      </w:r>
      <w:r>
        <w:rPr>
          <w:spacing w:val="-1"/>
        </w:rPr>
        <w:t>ing,</w:t>
      </w:r>
      <w:r>
        <w:rPr>
          <w:spacing w:val="9"/>
        </w:rPr>
        <w:t xml:space="preserve"> 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position w:val="-1"/>
        </w:rPr>
        <w:t>control</w:t>
      </w:r>
      <w:r>
        <w:rPr>
          <w:spacing w:val="1"/>
          <w:position w:val="-1"/>
        </w:rPr>
        <w:t>.</w:t>
      </w:r>
      <w:r>
        <w:rPr>
          <w:sz w:val="11"/>
          <w:szCs w:val="11"/>
          <w:spacing w:val="1"/>
          <w:position w:val="6"/>
        </w:rPr>
        <w:t>183</w:t>
      </w:r>
    </w:p>
    <w:p>
      <w:pPr>
        <w:pStyle w:val="BodyText"/>
        <w:ind w:left="6"/>
        <w:spacing w:before="135" w:line="194" w:lineRule="auto"/>
        <w:rPr/>
      </w:pPr>
      <w:r>
        <w:rPr>
          <w:i/>
          <w:iCs/>
        </w:rPr>
        <w:t>Pre-lubricated vs. patient-applied lubrica</w:t>
      </w:r>
      <w:r>
        <w:rPr>
          <w:i/>
          <w:iCs/>
          <w:spacing w:val="-1"/>
        </w:rPr>
        <w:t>tion</w:t>
      </w:r>
    </w:p>
    <w:p>
      <w:pPr>
        <w:pStyle w:val="BodyText"/>
        <w:ind w:left="2"/>
        <w:spacing w:before="195" w:line="193" w:lineRule="auto"/>
        <w:rPr/>
      </w:pPr>
      <w:r>
        <w:rPr>
          <w:spacing w:val="-2"/>
        </w:rPr>
        <w:t>A</w:t>
      </w:r>
      <w:r>
        <w:rPr>
          <w:spacing w:val="20"/>
          <w:w w:val="101"/>
        </w:rPr>
        <w:t xml:space="preserve"> </w:t>
      </w:r>
      <w:r>
        <w:rPr>
          <w:spacing w:val="-2"/>
        </w:rPr>
        <w:t>comparison</w:t>
      </w:r>
      <w:r>
        <w:rPr>
          <w:spacing w:val="15"/>
        </w:rPr>
        <w:t xml:space="preserve"> </w:t>
      </w:r>
      <w:r>
        <w:rPr>
          <w:spacing w:val="-2"/>
        </w:rPr>
        <w:t>of</w:t>
      </w:r>
      <w:r>
        <w:rPr>
          <w:spacing w:val="26"/>
        </w:rPr>
        <w:t xml:space="preserve"> </w:t>
      </w:r>
      <w:r>
        <w:rPr>
          <w:spacing w:val="-2"/>
        </w:rPr>
        <w:t>18</w:t>
      </w:r>
      <w:r>
        <w:rPr>
          <w:spacing w:val="23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21"/>
          <w:w w:val="101"/>
        </w:rPr>
        <w:t xml:space="preserve"> </w:t>
      </w:r>
      <w:r>
        <w:rPr>
          <w:spacing w:val="-2"/>
        </w:rPr>
        <w:t>utilizing</w:t>
      </w:r>
      <w:r>
        <w:rPr>
          <w:spacing w:val="23"/>
          <w:w w:val="101"/>
        </w:rPr>
        <w:t xml:space="preserve"> </w:t>
      </w:r>
      <w:r>
        <w:rPr>
          <w:spacing w:val="-2"/>
        </w:rPr>
        <w:t>pre-lubricated</w:t>
      </w:r>
      <w:r>
        <w:rPr>
          <w:spacing w:val="22"/>
          <w:w w:val="101"/>
        </w:rPr>
        <w:t xml:space="preserve"> </w:t>
      </w:r>
      <w:r>
        <w:rPr>
          <w:spacing w:val="-2"/>
        </w:rPr>
        <w:t>non</w:t>
      </w:r>
    </w:p>
    <w:p>
      <w:pPr>
        <w:pStyle w:val="BodyText"/>
        <w:ind w:left="5" w:right="41" w:firstLine="8"/>
        <w:spacing w:before="73" w:line="269" w:lineRule="auto"/>
        <w:jc w:val="both"/>
        <w:rPr/>
      </w:pPr>
      <w:r>
        <w:rPr>
          <w:spacing w:val="-1"/>
        </w:rPr>
        <w:t>-hydrophilic</w:t>
      </w:r>
      <w:r>
        <w:rPr>
          <w:spacing w:val="19"/>
        </w:rPr>
        <w:t xml:space="preserve">  </w:t>
      </w:r>
      <w:r>
        <w:rPr>
          <w:spacing w:val="-1"/>
        </w:rPr>
        <w:t>versus</w:t>
      </w:r>
      <w:r>
        <w:rPr>
          <w:spacing w:val="25"/>
        </w:rPr>
        <w:t xml:space="preserve">  </w:t>
      </w:r>
      <w:r>
        <w:rPr>
          <w:spacing w:val="-1"/>
        </w:rPr>
        <w:t>patient-lubricated</w:t>
      </w:r>
      <w:r>
        <w:rPr>
          <w:spacing w:val="21"/>
          <w:w w:val="101"/>
        </w:rPr>
        <w:t xml:space="preserve">  </w:t>
      </w:r>
      <w:r>
        <w:rPr>
          <w:spacing w:val="-1"/>
        </w:rPr>
        <w:t>catheters</w:t>
      </w:r>
      <w:r>
        <w:rPr>
          <w:spacing w:val="19"/>
          <w:w w:val="101"/>
        </w:rPr>
        <w:t xml:space="preserve">  </w:t>
      </w:r>
      <w:r>
        <w:rPr>
          <w:spacing w:val="-1"/>
        </w:rPr>
        <w:t>was</w:t>
      </w:r>
      <w:r>
        <w:rPr/>
        <w:t xml:space="preserve"> </w:t>
      </w:r>
      <w:r>
        <w:rPr>
          <w:spacing w:val="-1"/>
        </w:rPr>
        <w:t>conducted</w:t>
      </w:r>
      <w:r>
        <w:rPr>
          <w:spacing w:val="41"/>
        </w:rPr>
        <w:t xml:space="preserve"> </w:t>
      </w:r>
      <w:r>
        <w:rPr>
          <w:spacing w:val="-1"/>
        </w:rPr>
        <w:t>for</w:t>
      </w:r>
      <w:r>
        <w:rPr>
          <w:spacing w:val="36"/>
          <w:w w:val="101"/>
        </w:rPr>
        <w:t xml:space="preserve"> </w:t>
      </w:r>
      <w:r>
        <w:rPr>
          <w:spacing w:val="-1"/>
        </w:rPr>
        <w:t>a</w:t>
      </w:r>
      <w:r>
        <w:rPr>
          <w:spacing w:val="40"/>
        </w:rPr>
        <w:t xml:space="preserve"> </w:t>
      </w:r>
      <w:r>
        <w:rPr>
          <w:spacing w:val="-1"/>
        </w:rPr>
        <w:t>duration</w:t>
      </w:r>
      <w:r>
        <w:rPr>
          <w:spacing w:val="39"/>
        </w:rPr>
        <w:t xml:space="preserve"> </w:t>
      </w:r>
      <w:r>
        <w:rPr>
          <w:spacing w:val="-1"/>
        </w:rPr>
        <w:t>of</w:t>
      </w:r>
      <w:r>
        <w:rPr>
          <w:spacing w:val="31"/>
          <w:w w:val="101"/>
        </w:rPr>
        <w:t xml:space="preserve"> </w:t>
      </w:r>
      <w:r>
        <w:rPr>
          <w:spacing w:val="-1"/>
        </w:rPr>
        <w:t>seven</w:t>
      </w:r>
      <w:r>
        <w:rPr>
          <w:spacing w:val="37"/>
        </w:rPr>
        <w:t xml:space="preserve"> </w:t>
      </w:r>
      <w:r>
        <w:rPr>
          <w:spacing w:val="-1"/>
        </w:rPr>
        <w:t>weeks.</w:t>
      </w:r>
      <w:r>
        <w:rPr>
          <w:sz w:val="11"/>
          <w:szCs w:val="11"/>
          <w:spacing w:val="-1"/>
          <w:position w:val="7"/>
        </w:rPr>
        <w:t>184     </w:t>
      </w:r>
      <w:r>
        <w:rPr>
          <w:spacing w:val="-1"/>
        </w:rPr>
        <w:t>Rates</w:t>
      </w:r>
      <w:r>
        <w:rPr>
          <w:spacing w:val="37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UTI</w:t>
      </w:r>
      <w:r>
        <w:rPr>
          <w:spacing w:val="51"/>
          <w:w w:val="101"/>
        </w:rPr>
        <w:t xml:space="preserve"> </w:t>
      </w:r>
      <w:r>
        <w:rPr>
          <w:spacing w:val="-1"/>
        </w:rPr>
        <w:t>were  higher</w:t>
      </w:r>
      <w:r>
        <w:rPr>
          <w:spacing w:val="52"/>
        </w:rPr>
        <w:t xml:space="preserve"> </w:t>
      </w:r>
      <w:r>
        <w:rPr>
          <w:spacing w:val="-1"/>
        </w:rPr>
        <w:t>with</w:t>
      </w:r>
      <w:r>
        <w:rPr>
          <w:spacing w:val="49"/>
          <w:w w:val="101"/>
        </w:rPr>
        <w:t xml:space="preserve"> </w:t>
      </w:r>
      <w:r>
        <w:rPr>
          <w:spacing w:val="-1"/>
        </w:rPr>
        <w:t>the  patient-lu</w:t>
      </w:r>
      <w:r>
        <w:rPr>
          <w:spacing w:val="-2"/>
        </w:rPr>
        <w:t>bricated</w:t>
      </w:r>
      <w:r>
        <w:rPr>
          <w:spacing w:val="54"/>
        </w:rPr>
        <w:t xml:space="preserve"> </w:t>
      </w:r>
      <w:r>
        <w:rPr>
          <w:spacing w:val="-2"/>
        </w:rPr>
        <w:t>catheters</w:t>
      </w:r>
      <w:r>
        <w:rPr/>
        <w:t xml:space="preserve"> </w:t>
      </w:r>
      <w:r>
        <w:rPr>
          <w:spacing w:val="-1"/>
        </w:rPr>
        <w:t>(22.2%)</w:t>
      </w:r>
      <w:r>
        <w:rPr>
          <w:spacing w:val="28"/>
        </w:rPr>
        <w:t xml:space="preserve"> </w:t>
      </w:r>
      <w:r>
        <w:rPr>
          <w:spacing w:val="-1"/>
        </w:rPr>
        <w:t>compared</w:t>
      </w:r>
      <w:r>
        <w:rPr>
          <w:spacing w:val="25"/>
        </w:rPr>
        <w:t xml:space="preserve"> </w:t>
      </w:r>
      <w:r>
        <w:rPr>
          <w:spacing w:val="-1"/>
        </w:rPr>
        <w:t>to</w:t>
      </w:r>
      <w:r>
        <w:rPr>
          <w:spacing w:val="25"/>
          <w:w w:val="101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e</w:t>
      </w:r>
      <w:r>
        <w:rPr>
          <w:spacing w:val="33"/>
          <w:w w:val="101"/>
        </w:rPr>
        <w:t xml:space="preserve"> </w:t>
      </w:r>
      <w:r>
        <w:rPr>
          <w:spacing w:val="-2"/>
        </w:rPr>
        <w:t>pre-lubricated</w:t>
      </w:r>
      <w:r>
        <w:rPr>
          <w:spacing w:val="34"/>
          <w:w w:val="101"/>
        </w:rPr>
        <w:t xml:space="preserve"> </w:t>
      </w:r>
      <w:r>
        <w:rPr>
          <w:spacing w:val="-2"/>
        </w:rPr>
        <w:t>model</w:t>
      </w:r>
      <w:r>
        <w:rPr>
          <w:spacing w:val="35"/>
        </w:rPr>
        <w:t xml:space="preserve"> </w:t>
      </w:r>
      <w:r>
        <w:rPr>
          <w:spacing w:val="-2"/>
        </w:rPr>
        <w:t>(7.4%)</w:t>
      </w:r>
      <w:r>
        <w:rPr/>
        <w:t xml:space="preserve"> </w:t>
      </w:r>
      <w:r>
        <w:rPr>
          <w:spacing w:val="-1"/>
        </w:rPr>
        <w:t>as</w:t>
      </w:r>
      <w:r>
        <w:rPr>
          <w:spacing w:val="21"/>
          <w:w w:val="101"/>
        </w:rPr>
        <w:t xml:space="preserve"> </w:t>
      </w:r>
      <w:r>
        <w:rPr>
          <w:spacing w:val="-1"/>
        </w:rPr>
        <w:t>were</w:t>
      </w:r>
      <w:r>
        <w:rPr>
          <w:spacing w:val="30"/>
        </w:rPr>
        <w:t xml:space="preserve"> </w:t>
      </w:r>
      <w:r>
        <w:rPr>
          <w:spacing w:val="-1"/>
        </w:rPr>
        <w:t>rates</w:t>
      </w:r>
      <w:r>
        <w:rPr>
          <w:spacing w:val="23"/>
        </w:rPr>
        <w:t xml:space="preserve"> </w:t>
      </w:r>
      <w:r>
        <w:rPr>
          <w:spacing w:val="-1"/>
        </w:rPr>
        <w:t>of</w:t>
      </w:r>
      <w:r>
        <w:rPr>
          <w:spacing w:val="16"/>
        </w:rPr>
        <w:t xml:space="preserve"> </w:t>
      </w:r>
      <w:r>
        <w:rPr>
          <w:spacing w:val="-1"/>
        </w:rPr>
        <w:t>asymptomati</w:t>
      </w:r>
      <w:r>
        <w:rPr>
          <w:spacing w:val="-2"/>
        </w:rPr>
        <w:t>c</w:t>
      </w:r>
      <w:r>
        <w:rPr>
          <w:spacing w:val="30"/>
        </w:rPr>
        <w:t xml:space="preserve"> </w:t>
      </w:r>
      <w:r>
        <w:rPr>
          <w:spacing w:val="-2"/>
        </w:rPr>
        <w:t>bacteriuria</w:t>
      </w:r>
      <w:r>
        <w:rPr>
          <w:spacing w:val="29"/>
        </w:rPr>
        <w:t xml:space="preserve"> </w:t>
      </w:r>
      <w:r>
        <w:rPr>
          <w:spacing w:val="-2"/>
        </w:rPr>
        <w:t>(33.3%</w:t>
      </w:r>
      <w:r>
        <w:rPr>
          <w:spacing w:val="20"/>
        </w:rPr>
        <w:t xml:space="preserve"> </w:t>
      </w:r>
      <w:r>
        <w:rPr>
          <w:spacing w:val="-2"/>
        </w:rPr>
        <w:t>ver-</w:t>
      </w:r>
      <w:r>
        <w:rPr/>
        <w:t xml:space="preserve"> </w:t>
      </w:r>
      <w:r>
        <w:rPr>
          <w:spacing w:val="-1"/>
        </w:rPr>
        <w:t>sus  14.8%)  with  elevated</w:t>
      </w:r>
      <w:r>
        <w:rPr>
          <w:spacing w:val="5"/>
        </w:rPr>
        <w:t xml:space="preserve">  </w:t>
      </w:r>
      <w:r>
        <w:rPr>
          <w:spacing w:val="-1"/>
        </w:rPr>
        <w:t>mean</w:t>
      </w:r>
      <w:r>
        <w:rPr>
          <w:spacing w:val="5"/>
        </w:rPr>
        <w:t xml:space="preserve">  </w:t>
      </w:r>
      <w:r>
        <w:rPr>
          <w:spacing w:val="-1"/>
        </w:rPr>
        <w:t>urethral  cell</w:t>
      </w:r>
      <w:r>
        <w:rPr>
          <w:spacing w:val="2"/>
        </w:rPr>
        <w:t xml:space="preserve">  </w:t>
      </w:r>
      <w:r>
        <w:rPr>
          <w:spacing w:val="-1"/>
        </w:rPr>
        <w:t>counts</w:t>
      </w:r>
      <w:r>
        <w:rPr>
          <w:spacing w:val="1"/>
        </w:rPr>
        <w:t xml:space="preserve"> </w:t>
      </w:r>
      <w:r>
        <w:rPr>
          <w:spacing w:val="-1"/>
        </w:rPr>
        <w:t>indicative</w:t>
      </w:r>
      <w:r>
        <w:rPr>
          <w:spacing w:val="33"/>
          <w:w w:val="101"/>
        </w:rPr>
        <w:t xml:space="preserve"> </w:t>
      </w:r>
      <w:r>
        <w:rPr>
          <w:spacing w:val="-1"/>
        </w:rPr>
        <w:t>of</w:t>
      </w:r>
      <w:r>
        <w:rPr>
          <w:spacing w:val="22"/>
        </w:rPr>
        <w:t xml:space="preserve"> </w:t>
      </w:r>
      <w:r>
        <w:rPr>
          <w:spacing w:val="-1"/>
        </w:rPr>
        <w:t>trauma</w:t>
      </w:r>
      <w:r>
        <w:rPr>
          <w:spacing w:val="39"/>
          <w:w w:val="101"/>
        </w:rPr>
        <w:t xml:space="preserve"> </w:t>
      </w:r>
      <w:r>
        <w:rPr>
          <w:spacing w:val="-1"/>
        </w:rPr>
        <w:t>(15.1</w:t>
      </w:r>
      <w:r>
        <w:rPr>
          <w:spacing w:val="27"/>
          <w:w w:val="101"/>
        </w:rPr>
        <w:t xml:space="preserve"> </w:t>
      </w:r>
      <w:r>
        <w:rPr>
          <w:spacing w:val="-1"/>
        </w:rPr>
        <w:t>versus</w:t>
      </w:r>
      <w:r>
        <w:rPr>
          <w:spacing w:val="35"/>
        </w:rPr>
        <w:t xml:space="preserve"> </w:t>
      </w:r>
      <w:r>
        <w:rPr>
          <w:spacing w:val="-1"/>
        </w:rPr>
        <w:t>6.3).   </w:t>
      </w:r>
      <w:r>
        <w:rPr>
          <w:spacing w:val="-2"/>
        </w:rPr>
        <w:t>Patients</w:t>
      </w:r>
      <w:r>
        <w:rPr>
          <w:spacing w:val="40"/>
        </w:rPr>
        <w:t xml:space="preserve"> </w:t>
      </w:r>
      <w:r>
        <w:rPr>
          <w:spacing w:val="-2"/>
        </w:rPr>
        <w:t>rated</w:t>
      </w:r>
      <w:r>
        <w:rPr/>
        <w:t xml:space="preserve"> </w:t>
      </w:r>
      <w:r>
        <w:rPr>
          <w:spacing w:val="-1"/>
        </w:rPr>
        <w:t>the</w:t>
      </w:r>
      <w:r>
        <w:rPr>
          <w:spacing w:val="18"/>
        </w:rPr>
        <w:t xml:space="preserve"> </w:t>
      </w:r>
      <w:r>
        <w:rPr>
          <w:spacing w:val="-1"/>
        </w:rPr>
        <w:t>pre-lubricated</w:t>
      </w:r>
      <w:r>
        <w:rPr>
          <w:spacing w:val="18"/>
        </w:rPr>
        <w:t xml:space="preserve"> </w:t>
      </w:r>
      <w:r>
        <w:rPr>
          <w:spacing w:val="-1"/>
        </w:rPr>
        <w:t>model as easier </w:t>
      </w:r>
      <w:r>
        <w:rPr>
          <w:spacing w:val="-2"/>
        </w:rPr>
        <w:t>to</w:t>
      </w:r>
      <w:r>
        <w:rPr>
          <w:spacing w:val="17"/>
          <w:w w:val="101"/>
        </w:rPr>
        <w:t xml:space="preserve"> </w:t>
      </w:r>
      <w:r>
        <w:rPr>
          <w:spacing w:val="-2"/>
        </w:rPr>
        <w:t>insert</w:t>
      </w:r>
      <w:r>
        <w:rPr>
          <w:spacing w:val="11"/>
        </w:rPr>
        <w:t xml:space="preserve"> </w:t>
      </w:r>
      <w:r>
        <w:rPr>
          <w:spacing w:val="-2"/>
        </w:rPr>
        <w:t>and</w:t>
      </w:r>
      <w:r>
        <w:rPr>
          <w:spacing w:val="11"/>
        </w:rPr>
        <w:t xml:space="preserve"> </w:t>
      </w:r>
      <w:r>
        <w:rPr>
          <w:spacing w:val="-2"/>
        </w:rPr>
        <w:t>extract,</w:t>
      </w:r>
    </w:p>
    <w:p>
      <w:pPr>
        <w:spacing w:line="269" w:lineRule="auto"/>
        <w:sectPr>
          <w:type w:val="continuous"/>
          <w:pgSz w:w="12240" w:h="15840"/>
          <w:pgMar w:top="570" w:right="720" w:bottom="533" w:left="777" w:header="338" w:footer="385" w:gutter="0"/>
          <w:cols w:equalWidth="0" w:num="2">
            <w:col w:w="5481" w:space="100"/>
            <w:col w:w="5162" w:space="0"/>
          </w:cols>
        </w:sectPr>
        <w:rPr/>
      </w:pPr>
    </w:p>
    <w:p>
      <w:pPr>
        <w:pStyle w:val="BodyText"/>
        <w:ind w:left="28" w:right="3704" w:hanging="18"/>
        <w:spacing w:before="197" w:line="226" w:lineRule="auto"/>
        <w:rPr>
          <w:sz w:val="22"/>
          <w:szCs w:val="22"/>
        </w:rPr>
      </w:pPr>
      <w:r>
        <w:pict>
          <v:shape id="_x0000_s86" style="position:absolute;margin-left:365.489pt;margin-top:6.40544pt;mso-position-vertical-relative:text;mso-position-horizontal-relative:text;width:173pt;height:47pt;z-index:251781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53"/>
          <w:footerReference w:type="default" r:id="rId54"/>
          <w:pgSz w:w="12240" w:h="15840"/>
          <w:pgMar w:top="570" w:right="720" w:bottom="533" w:left="770" w:header="338" w:footer="385" w:gutter="0"/>
          <w:cols w:equalWidth="0" w:num="1">
            <w:col w:w="10750" w:space="0"/>
          </w:cols>
        </w:sectPr>
        <w:rPr/>
      </w:pPr>
    </w:p>
    <w:p>
      <w:pPr>
        <w:pStyle w:val="BodyText"/>
        <w:ind w:left="12" w:right="380" w:firstLine="10"/>
        <w:spacing w:before="34" w:line="280" w:lineRule="auto"/>
        <w:rPr/>
      </w:pPr>
      <w:r>
        <w:rPr>
          <w:spacing w:val="-2"/>
        </w:rPr>
        <w:t>more</w:t>
      </w:r>
      <w:r>
        <w:rPr>
          <w:spacing w:val="50"/>
        </w:rPr>
        <w:t xml:space="preserve"> </w:t>
      </w:r>
      <w:r>
        <w:rPr>
          <w:spacing w:val="-2"/>
        </w:rPr>
        <w:t>comfortable,</w:t>
      </w:r>
      <w:r>
        <w:rPr>
          <w:spacing w:val="48"/>
        </w:rPr>
        <w:t xml:space="preserve"> </w:t>
      </w:r>
      <w:r>
        <w:rPr>
          <w:spacing w:val="-2"/>
        </w:rPr>
        <w:t>and</w:t>
      </w:r>
      <w:r>
        <w:rPr>
          <w:spacing w:val="50"/>
        </w:rPr>
        <w:t xml:space="preserve"> </w:t>
      </w:r>
      <w:r>
        <w:rPr>
          <w:spacing w:val="-2"/>
        </w:rPr>
        <w:t>easier</w:t>
      </w:r>
      <w:r>
        <w:rPr>
          <w:spacing w:val="44"/>
        </w:rPr>
        <w:t xml:space="preserve"> </w:t>
      </w:r>
      <w:r>
        <w:rPr>
          <w:spacing w:val="-2"/>
        </w:rPr>
        <w:t>to</w:t>
      </w:r>
      <w:r>
        <w:rPr>
          <w:spacing w:val="57"/>
        </w:rPr>
        <w:t xml:space="preserve"> </w:t>
      </w:r>
      <w:r>
        <w:rPr>
          <w:spacing w:val="-2"/>
        </w:rPr>
        <w:t>handle</w:t>
      </w:r>
      <w:r>
        <w:rPr>
          <w:spacing w:val="45"/>
          <w:w w:val="101"/>
        </w:rPr>
        <w:t xml:space="preserve"> </w:t>
      </w:r>
      <w:r>
        <w:rPr>
          <w:spacing w:val="-2"/>
        </w:rPr>
        <w:t>than</w:t>
      </w:r>
      <w:r>
        <w:rPr>
          <w:spacing w:val="44"/>
        </w:rPr>
        <w:t xml:space="preserve"> </w:t>
      </w:r>
      <w:r>
        <w:rPr>
          <w:spacing w:val="-2"/>
        </w:rPr>
        <w:t>th</w:t>
      </w:r>
      <w:r>
        <w:rPr>
          <w:spacing w:val="-3"/>
        </w:rPr>
        <w:t>e</w:t>
      </w:r>
      <w:r>
        <w:rPr>
          <w:spacing w:val="58"/>
          <w:w w:val="101"/>
        </w:rPr>
        <w:t xml:space="preserve"> </w:t>
      </w:r>
      <w:r>
        <w:rPr>
          <w:spacing w:val="-3"/>
        </w:rPr>
        <w:t>pa-</w:t>
      </w:r>
      <w:r>
        <w:rPr/>
        <w:t xml:space="preserve"> </w:t>
      </w:r>
      <w:r>
        <w:rPr/>
        <w:t>tient-lubricated cathe</w:t>
      </w:r>
      <w:r>
        <w:rPr>
          <w:spacing w:val="-1"/>
        </w:rPr>
        <w:t>ter.</w:t>
      </w:r>
    </w:p>
    <w:p>
      <w:pPr>
        <w:pStyle w:val="BodyText"/>
        <w:ind w:left="7"/>
        <w:spacing w:before="111" w:line="193" w:lineRule="auto"/>
        <w:rPr/>
      </w:pPr>
      <w:r>
        <w:rPr>
          <w:i/>
          <w:iCs/>
        </w:rPr>
        <w:t>Intermittent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versus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indwelling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catheter</w:t>
      </w:r>
    </w:p>
    <w:p>
      <w:pPr>
        <w:pStyle w:val="BodyText"/>
        <w:ind w:left="12" w:right="374" w:hanging="5"/>
        <w:spacing w:before="166" w:line="277" w:lineRule="auto"/>
        <w:jc w:val="both"/>
        <w:rPr/>
      </w:pPr>
      <w:r>
        <w:rPr>
          <w:spacing w:val="-2"/>
        </w:rPr>
        <w:t>Turi</w:t>
      </w:r>
      <w:r>
        <w:rPr>
          <w:spacing w:val="32"/>
        </w:rPr>
        <w:t xml:space="preserve"> </w:t>
      </w:r>
      <w:r>
        <w:rPr>
          <w:spacing w:val="-2"/>
        </w:rPr>
        <w:t>et</w:t>
      </w:r>
      <w:r>
        <w:rPr>
          <w:spacing w:val="16"/>
          <w:w w:val="101"/>
        </w:rPr>
        <w:t xml:space="preserve"> </w:t>
      </w:r>
      <w:r>
        <w:rPr>
          <w:spacing w:val="-2"/>
        </w:rPr>
        <w:t>al.</w:t>
      </w:r>
      <w:r>
        <w:rPr>
          <w:sz w:val="11"/>
          <w:szCs w:val="11"/>
          <w:spacing w:val="-2"/>
          <w:position w:val="7"/>
        </w:rPr>
        <w:t>185  </w:t>
      </w:r>
      <w:r>
        <w:rPr>
          <w:spacing w:val="-2"/>
        </w:rPr>
        <w:t>randomized</w:t>
      </w:r>
      <w:r>
        <w:rPr>
          <w:spacing w:val="23"/>
        </w:rPr>
        <w:t xml:space="preserve"> </w:t>
      </w:r>
      <w:r>
        <w:rPr>
          <w:spacing w:val="-2"/>
        </w:rPr>
        <w:t>patients to</w:t>
      </w:r>
      <w:r>
        <w:rPr>
          <w:spacing w:val="17"/>
        </w:rPr>
        <w:t xml:space="preserve"> </w:t>
      </w:r>
      <w:r>
        <w:rPr>
          <w:spacing w:val="-2"/>
        </w:rPr>
        <w:t>CIC</w:t>
      </w:r>
      <w:r>
        <w:rPr>
          <w:spacing w:val="23"/>
          <w:w w:val="101"/>
        </w:rPr>
        <w:t xml:space="preserve"> </w:t>
      </w:r>
      <w:r>
        <w:rPr>
          <w:spacing w:val="-2"/>
        </w:rPr>
        <w:t>(n</w:t>
      </w:r>
      <w:r>
        <w:rPr>
          <w:spacing w:val="28"/>
          <w:w w:val="101"/>
        </w:rPr>
        <w:t xml:space="preserve"> </w:t>
      </w:r>
      <w:r>
        <w:rPr>
          <w:spacing w:val="-2"/>
        </w:rPr>
        <w:t>= 40)</w:t>
      </w:r>
      <w:r>
        <w:rPr>
          <w:spacing w:val="15"/>
        </w:rPr>
        <w:t xml:space="preserve"> </w:t>
      </w:r>
      <w:r>
        <w:rPr>
          <w:spacing w:val="-2"/>
        </w:rPr>
        <w:t>or</w:t>
      </w:r>
      <w:r>
        <w:rPr>
          <w:spacing w:val="17"/>
        </w:rPr>
        <w:t xml:space="preserve"> </w:t>
      </w:r>
      <w:r>
        <w:rPr>
          <w:spacing w:val="-2"/>
        </w:rPr>
        <w:t>an</w:t>
      </w:r>
      <w:r>
        <w:rPr/>
        <w:t xml:space="preserve"> </w:t>
      </w:r>
      <w:r>
        <w:rPr>
          <w:spacing w:val="-2"/>
        </w:rPr>
        <w:t>indwelling</w:t>
      </w:r>
      <w:r>
        <w:rPr>
          <w:spacing w:val="51"/>
          <w:w w:val="101"/>
        </w:rPr>
        <w:t xml:space="preserve"> </w:t>
      </w:r>
      <w:r>
        <w:rPr>
          <w:spacing w:val="-2"/>
        </w:rPr>
        <w:t>urethral</w:t>
      </w:r>
      <w:r>
        <w:rPr>
          <w:spacing w:val="44"/>
          <w:w w:val="101"/>
        </w:rPr>
        <w:t xml:space="preserve"> </w:t>
      </w:r>
      <w:r>
        <w:rPr>
          <w:spacing w:val="-2"/>
        </w:rPr>
        <w:t>catheter</w:t>
      </w:r>
      <w:r>
        <w:rPr>
          <w:spacing w:val="50"/>
        </w:rPr>
        <w:t xml:space="preserve"> </w:t>
      </w:r>
      <w:r>
        <w:rPr>
          <w:spacing w:val="-2"/>
        </w:rPr>
        <w:t>(n</w:t>
      </w:r>
      <w:r>
        <w:rPr>
          <w:spacing w:val="55"/>
        </w:rPr>
        <w:t xml:space="preserve"> </w:t>
      </w:r>
      <w:r>
        <w:rPr>
          <w:spacing w:val="-2"/>
        </w:rPr>
        <w:t>=</w:t>
      </w:r>
      <w:r>
        <w:rPr>
          <w:spacing w:val="41"/>
        </w:rPr>
        <w:t xml:space="preserve"> </w:t>
      </w:r>
      <w:r>
        <w:rPr>
          <w:spacing w:val="-2"/>
        </w:rPr>
        <w:t>40)</w:t>
      </w:r>
      <w:r>
        <w:rPr>
          <w:spacing w:val="41"/>
        </w:rPr>
        <w:t xml:space="preserve"> </w:t>
      </w:r>
      <w:r>
        <w:rPr>
          <w:spacing w:val="-2"/>
        </w:rPr>
        <w:t>f</w:t>
      </w:r>
      <w:r>
        <w:rPr>
          <w:spacing w:val="-3"/>
        </w:rPr>
        <w:t>or</w:t>
      </w:r>
      <w:r>
        <w:rPr>
          <w:spacing w:val="43"/>
        </w:rPr>
        <w:t xml:space="preserve"> </w:t>
      </w:r>
      <w:r>
        <w:rPr>
          <w:spacing w:val="-3"/>
        </w:rPr>
        <w:t>an</w:t>
      </w:r>
      <w:r>
        <w:rPr>
          <w:spacing w:val="49"/>
          <w:w w:val="101"/>
        </w:rPr>
        <w:t xml:space="preserve"> </w:t>
      </w:r>
      <w:r>
        <w:rPr>
          <w:spacing w:val="-3"/>
        </w:rPr>
        <w:t>unknown</w:t>
      </w:r>
      <w:r>
        <w:rPr/>
        <w:t xml:space="preserve"> </w:t>
      </w:r>
      <w:r>
        <w:rPr>
          <w:spacing w:val="-1"/>
        </w:rPr>
        <w:t>duration</w:t>
      </w:r>
      <w:r>
        <w:rPr>
          <w:spacing w:val="22"/>
        </w:rPr>
        <w:t xml:space="preserve"> </w:t>
      </w:r>
      <w:r>
        <w:rPr>
          <w:spacing w:val="-1"/>
        </w:rPr>
        <w:t>of follow-up.</w:t>
      </w:r>
      <w:r>
        <w:rPr>
          <w:spacing w:val="22"/>
        </w:rPr>
        <w:t xml:space="preserve">  </w:t>
      </w:r>
      <w:r>
        <w:rPr>
          <w:spacing w:val="-1"/>
        </w:rPr>
        <w:t>Fewer</w:t>
      </w:r>
      <w:r>
        <w:rPr>
          <w:spacing w:val="28"/>
          <w:w w:val="101"/>
        </w:rPr>
        <w:t xml:space="preserve"> </w:t>
      </w:r>
      <w:r>
        <w:rPr>
          <w:spacing w:val="-1"/>
        </w:rPr>
        <w:t>pat</w:t>
      </w:r>
      <w:r>
        <w:rPr>
          <w:spacing w:val="-2"/>
        </w:rPr>
        <w:t>ients</w:t>
      </w:r>
      <w:r>
        <w:rPr>
          <w:spacing w:val="28"/>
          <w:w w:val="101"/>
        </w:rPr>
        <w:t xml:space="preserve"> </w:t>
      </w:r>
      <w:r>
        <w:rPr>
          <w:spacing w:val="-2"/>
        </w:rPr>
        <w:t>in</w:t>
      </w:r>
      <w:r>
        <w:rPr>
          <w:spacing w:val="17"/>
          <w:w w:val="101"/>
        </w:rPr>
        <w:t xml:space="preserve"> </w:t>
      </w:r>
      <w:r>
        <w:rPr>
          <w:spacing w:val="-2"/>
        </w:rPr>
        <w:t>the</w:t>
      </w:r>
      <w:r>
        <w:rPr>
          <w:spacing w:val="24"/>
        </w:rPr>
        <w:t xml:space="preserve"> </w:t>
      </w:r>
      <w:r>
        <w:rPr>
          <w:spacing w:val="-2"/>
        </w:rPr>
        <w:t>CIC</w:t>
      </w:r>
      <w:r>
        <w:rPr>
          <w:spacing w:val="24"/>
          <w:w w:val="101"/>
        </w:rPr>
        <w:t xml:space="preserve"> </w:t>
      </w:r>
      <w:r>
        <w:rPr>
          <w:spacing w:val="-2"/>
        </w:rPr>
        <w:t>group</w:t>
      </w:r>
      <w:r>
        <w:rPr/>
        <w:t xml:space="preserve"> </w:t>
      </w:r>
      <w:r>
        <w:rPr>
          <w:spacing w:val="-1"/>
        </w:rPr>
        <w:t>experienced   pyelonephritis   (5%),   epididymo-orchitis</w:t>
      </w:r>
      <w:r>
        <w:rPr>
          <w:spacing w:val="13"/>
        </w:rPr>
        <w:t xml:space="preserve"> </w:t>
      </w:r>
      <w:r>
        <w:rPr>
          <w:spacing w:val="-2"/>
        </w:rPr>
        <w:t>(2.5%),</w:t>
      </w:r>
      <w:r>
        <w:rPr>
          <w:spacing w:val="43"/>
        </w:rPr>
        <w:t xml:space="preserve"> </w:t>
      </w:r>
      <w:r>
        <w:rPr>
          <w:spacing w:val="-2"/>
        </w:rPr>
        <w:t>or</w:t>
      </w:r>
      <w:r>
        <w:rPr>
          <w:spacing w:val="38"/>
        </w:rPr>
        <w:t xml:space="preserve"> </w:t>
      </w:r>
      <w:r>
        <w:rPr>
          <w:spacing w:val="-2"/>
        </w:rPr>
        <w:t>urosepsis</w:t>
      </w:r>
      <w:r>
        <w:rPr>
          <w:spacing w:val="38"/>
          <w:w w:val="101"/>
        </w:rPr>
        <w:t xml:space="preserve"> </w:t>
      </w:r>
      <w:r>
        <w:rPr>
          <w:spacing w:val="-2"/>
        </w:rPr>
        <w:t>(0%)</w:t>
      </w:r>
      <w:r>
        <w:rPr>
          <w:spacing w:val="32"/>
        </w:rPr>
        <w:t xml:space="preserve"> </w:t>
      </w:r>
      <w:r>
        <w:rPr>
          <w:spacing w:val="-2"/>
        </w:rPr>
        <w:t>compared</w:t>
      </w:r>
      <w:r>
        <w:rPr>
          <w:spacing w:val="29"/>
        </w:rPr>
        <w:t xml:space="preserve"> </w:t>
      </w:r>
      <w:r>
        <w:rPr>
          <w:spacing w:val="-2"/>
        </w:rPr>
        <w:t>to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>
          <w:spacing w:val="38"/>
          <w:w w:val="101"/>
        </w:rPr>
        <w:t xml:space="preserve"> </w:t>
      </w:r>
      <w:r>
        <w:rPr>
          <w:spacing w:val="-2"/>
        </w:rPr>
        <w:t>indwelling</w:t>
      </w:r>
      <w:r>
        <w:rPr/>
        <w:t xml:space="preserve"> </w:t>
      </w:r>
      <w:r>
        <w:rPr>
          <w:spacing w:val="-2"/>
        </w:rPr>
        <w:t>catheter group which</w:t>
      </w:r>
      <w:r>
        <w:rPr>
          <w:spacing w:val="29"/>
        </w:rPr>
        <w:t xml:space="preserve"> </w:t>
      </w:r>
      <w:r>
        <w:rPr>
          <w:spacing w:val="-2"/>
        </w:rPr>
        <w:t>had</w:t>
      </w:r>
      <w:r>
        <w:rPr>
          <w:spacing w:val="23"/>
        </w:rPr>
        <w:t xml:space="preserve"> </w:t>
      </w:r>
      <w:r>
        <w:rPr>
          <w:spacing w:val="-2"/>
        </w:rPr>
        <w:t>rates</w:t>
      </w:r>
      <w:r>
        <w:rPr>
          <w:spacing w:val="13"/>
        </w:rPr>
        <w:t xml:space="preserve"> </w:t>
      </w:r>
      <w:r>
        <w:rPr>
          <w:spacing w:val="-2"/>
        </w:rPr>
        <w:t>of 25%,</w:t>
      </w:r>
      <w:r>
        <w:rPr>
          <w:spacing w:val="16"/>
        </w:rPr>
        <w:t xml:space="preserve"> </w:t>
      </w:r>
      <w:r>
        <w:rPr>
          <w:spacing w:val="-2"/>
        </w:rPr>
        <w:t>7%,</w:t>
      </w:r>
      <w:r>
        <w:rPr>
          <w:spacing w:val="12"/>
        </w:rPr>
        <w:t xml:space="preserve"> </w:t>
      </w:r>
      <w:r>
        <w:rPr>
          <w:spacing w:val="-2"/>
        </w:rPr>
        <w:t>and</w:t>
      </w:r>
      <w:r>
        <w:rPr>
          <w:spacing w:val="21"/>
        </w:rPr>
        <w:t xml:space="preserve"> </w:t>
      </w:r>
      <w:r>
        <w:rPr>
          <w:spacing w:val="-2"/>
        </w:rPr>
        <w:t>5%</w:t>
      </w:r>
      <w:r>
        <w:rPr>
          <w:spacing w:val="13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these AEs, respecti</w:t>
      </w:r>
      <w:r>
        <w:rPr>
          <w:spacing w:val="-1"/>
        </w:rPr>
        <w:t>vely.</w:t>
      </w:r>
    </w:p>
    <w:p>
      <w:pPr>
        <w:pStyle w:val="BodyText"/>
        <w:spacing w:before="144" w:line="194" w:lineRule="auto"/>
        <w:rPr/>
      </w:pPr>
      <w:r>
        <w:rPr>
          <w:i/>
          <w:iCs/>
        </w:rPr>
        <w:t>Adverse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events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across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catheter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types</w:t>
      </w:r>
    </w:p>
    <w:p>
      <w:pPr>
        <w:pStyle w:val="BodyText"/>
        <w:ind w:left="12" w:right="371" w:hanging="3"/>
        <w:spacing w:before="190" w:line="277" w:lineRule="auto"/>
        <w:jc w:val="both"/>
        <w:rPr>
          <w:sz w:val="11"/>
          <w:szCs w:val="11"/>
        </w:rPr>
      </w:pPr>
      <w:r>
        <w:rPr>
          <w:spacing w:val="-1"/>
        </w:rPr>
        <w:t>A</w:t>
      </w:r>
      <w:r>
        <w:rPr>
          <w:spacing w:val="57"/>
        </w:rPr>
        <w:t xml:space="preserve"> </w:t>
      </w:r>
      <w:r>
        <w:rPr>
          <w:spacing w:val="-1"/>
        </w:rPr>
        <w:t>variety</w:t>
      </w:r>
      <w:r>
        <w:rPr>
          <w:spacing w:val="60"/>
        </w:rPr>
        <w:t xml:space="preserve"> </w:t>
      </w:r>
      <w:r>
        <w:rPr>
          <w:spacing w:val="-1"/>
        </w:rPr>
        <w:t>of</w:t>
      </w:r>
      <w:r>
        <w:rPr>
          <w:spacing w:val="54"/>
          <w:w w:val="101"/>
        </w:rPr>
        <w:t xml:space="preserve"> </w:t>
      </w:r>
      <w:r>
        <w:rPr>
          <w:spacing w:val="-1"/>
        </w:rPr>
        <w:t>observational  studies</w:t>
      </w:r>
      <w:r>
        <w:rPr>
          <w:spacing w:val="59"/>
        </w:rPr>
        <w:t xml:space="preserve"> </w:t>
      </w:r>
      <w:r>
        <w:rPr>
          <w:spacing w:val="-1"/>
        </w:rPr>
        <w:t>were  extracte</w:t>
      </w:r>
      <w:r>
        <w:rPr>
          <w:spacing w:val="-2"/>
        </w:rPr>
        <w:t>d</w:t>
      </w:r>
      <w:r>
        <w:rPr>
          <w:spacing w:val="59"/>
        </w:rPr>
        <w:t xml:space="preserve"> </w:t>
      </w:r>
      <w:r>
        <w:rPr>
          <w:spacing w:val="-2"/>
        </w:rPr>
        <w:t>on</w:t>
      </w:r>
      <w:r>
        <w:rPr/>
        <w:t xml:space="preserve"> </w:t>
      </w:r>
      <w:r>
        <w:rPr>
          <w:spacing w:val="-1"/>
        </w:rPr>
        <w:t>multiple</w:t>
      </w:r>
      <w:r>
        <w:rPr>
          <w:spacing w:val="62"/>
        </w:rPr>
        <w:t xml:space="preserve"> </w:t>
      </w:r>
      <w:r>
        <w:rPr>
          <w:spacing w:val="-1"/>
        </w:rPr>
        <w:t>etiologies</w:t>
      </w:r>
      <w:r>
        <w:rPr>
          <w:spacing w:val="61"/>
        </w:rPr>
        <w:t xml:space="preserve"> </w:t>
      </w:r>
      <w:r>
        <w:rPr>
          <w:spacing w:val="-1"/>
        </w:rPr>
        <w:t>of  NLUTD  and</w:t>
      </w:r>
      <w:r>
        <w:rPr>
          <w:spacing w:val="54"/>
          <w:w w:val="101"/>
        </w:rPr>
        <w:t xml:space="preserve"> </w:t>
      </w:r>
      <w:r>
        <w:rPr>
          <w:spacing w:val="-1"/>
        </w:rPr>
        <w:t>AEs</w:t>
      </w:r>
      <w:r>
        <w:rPr>
          <w:spacing w:val="57"/>
          <w:w w:val="101"/>
        </w:rPr>
        <w:t xml:space="preserve"> </w:t>
      </w:r>
      <w:r>
        <w:rPr>
          <w:spacing w:val="-1"/>
        </w:rPr>
        <w:t>fro</w:t>
      </w:r>
      <w:r>
        <w:rPr>
          <w:spacing w:val="-2"/>
        </w:rPr>
        <w:t>m</w:t>
      </w:r>
      <w:r>
        <w:rPr>
          <w:spacing w:val="61"/>
        </w:rPr>
        <w:t xml:space="preserve"> </w:t>
      </w:r>
      <w:r>
        <w:rPr>
          <w:spacing w:val="-2"/>
        </w:rPr>
        <w:t>catheter-</w:t>
      </w:r>
      <w:r>
        <w:rPr/>
        <w:t xml:space="preserve"> </w:t>
      </w:r>
      <w:r>
        <w:rPr>
          <w:spacing w:val="-2"/>
        </w:rPr>
        <w:t>related  interventions.  Most</w:t>
      </w:r>
      <w:r>
        <w:rPr>
          <w:spacing w:val="64"/>
        </w:rPr>
        <w:t xml:space="preserve"> </w:t>
      </w:r>
      <w:r>
        <w:rPr>
          <w:spacing w:val="-2"/>
        </w:rPr>
        <w:t>AEs  exhibit</w:t>
      </w:r>
      <w:r>
        <w:rPr>
          <w:spacing w:val="57"/>
        </w:rPr>
        <w:t xml:space="preserve"> </w:t>
      </w:r>
      <w:r>
        <w:rPr>
          <w:spacing w:val="-2"/>
        </w:rPr>
        <w:t>a  large  range</w:t>
      </w:r>
      <w:r>
        <w:rPr/>
        <w:t xml:space="preserve"> </w:t>
      </w:r>
      <w:r>
        <w:rPr/>
        <w:t>and  variable</w:t>
      </w:r>
      <w:r>
        <w:rPr>
          <w:spacing w:val="13"/>
        </w:rPr>
        <w:t xml:space="preserve">  </w:t>
      </w:r>
      <w:r>
        <w:rPr/>
        <w:t>follow-up</w:t>
      </w:r>
      <w:r>
        <w:rPr>
          <w:spacing w:val="14"/>
        </w:rPr>
        <w:t xml:space="preserve">  </w:t>
      </w:r>
      <w:r>
        <w:rPr/>
        <w:t>confoundin</w:t>
      </w:r>
      <w:r>
        <w:rPr>
          <w:spacing w:val="-1"/>
        </w:rPr>
        <w:t>g</w:t>
      </w:r>
      <w:r>
        <w:rPr>
          <w:spacing w:val="15"/>
        </w:rPr>
        <w:t xml:space="preserve">  </w:t>
      </w:r>
      <w:r>
        <w:rPr>
          <w:spacing w:val="-1"/>
        </w:rPr>
        <w:t>determination</w:t>
      </w:r>
      <w:r>
        <w:rPr>
          <w:spacing w:val="17"/>
        </w:rPr>
        <w:t xml:space="preserve">  </w:t>
      </w:r>
      <w:r>
        <w:rPr>
          <w:spacing w:val="-1"/>
        </w:rPr>
        <w:t>if</w:t>
      </w:r>
      <w:r>
        <w:rPr>
          <w:spacing w:val="1"/>
        </w:rPr>
        <w:t xml:space="preserve"> </w:t>
      </w:r>
      <w:r>
        <w:rPr>
          <w:spacing w:val="-1"/>
        </w:rPr>
        <w:t>specific  catheter</w:t>
      </w:r>
      <w:r>
        <w:rPr>
          <w:spacing w:val="59"/>
        </w:rPr>
        <w:t xml:space="preserve"> </w:t>
      </w:r>
      <w:r>
        <w:rPr>
          <w:spacing w:val="-1"/>
        </w:rPr>
        <w:t>types  are  associated  with  h</w:t>
      </w:r>
      <w:r>
        <w:rPr>
          <w:spacing w:val="-2"/>
        </w:rPr>
        <w:t>igher  or</w:t>
      </w:r>
      <w:r>
        <w:rPr/>
        <w:t xml:space="preserve"> </w:t>
      </w:r>
      <w:r>
        <w:rPr>
          <w:spacing w:val="-1"/>
        </w:rPr>
        <w:t>lower</w:t>
      </w:r>
      <w:r>
        <w:rPr>
          <w:spacing w:val="21"/>
          <w:w w:val="101"/>
        </w:rPr>
        <w:t xml:space="preserve"> </w:t>
      </w:r>
      <w:r>
        <w:rPr>
          <w:spacing w:val="-1"/>
        </w:rPr>
        <w:t>rates</w:t>
      </w:r>
      <w:r>
        <w:rPr>
          <w:spacing w:val="15"/>
        </w:rPr>
        <w:t xml:space="preserve"> </w:t>
      </w:r>
      <w:r>
        <w:rPr>
          <w:spacing w:val="-1"/>
        </w:rPr>
        <w:t>of AEs.  Despite</w:t>
      </w:r>
      <w:r>
        <w:rPr>
          <w:spacing w:val="12"/>
        </w:rPr>
        <w:t xml:space="preserve"> </w:t>
      </w:r>
      <w:r>
        <w:rPr>
          <w:spacing w:val="-1"/>
        </w:rPr>
        <w:t>these</w:t>
      </w:r>
      <w:r>
        <w:rPr>
          <w:spacing w:val="23"/>
          <w:w w:val="101"/>
        </w:rPr>
        <w:t xml:space="preserve"> </w:t>
      </w:r>
      <w:r>
        <w:rPr>
          <w:spacing w:val="-1"/>
        </w:rPr>
        <w:t>limitations,</w:t>
      </w:r>
      <w:r>
        <w:rPr>
          <w:spacing w:val="10"/>
        </w:rPr>
        <w:t xml:space="preserve"> </w:t>
      </w:r>
      <w:r>
        <w:rPr>
          <w:spacing w:val="-1"/>
        </w:rPr>
        <w:t>the</w:t>
      </w:r>
      <w:r>
        <w:rPr>
          <w:spacing w:val="25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nel</w:t>
      </w:r>
      <w:r>
        <w:rPr/>
        <w:t xml:space="preserve"> </w:t>
      </w:r>
      <w:r>
        <w:rPr/>
        <w:t>concluded  that  th</w:t>
      </w:r>
      <w:r>
        <w:rPr>
          <w:spacing w:val="-1"/>
        </w:rPr>
        <w:t>e  overall</w:t>
      </w:r>
      <w:r>
        <w:rPr>
          <w:spacing w:val="6"/>
        </w:rPr>
        <w:t xml:space="preserve">  </w:t>
      </w:r>
      <w:r>
        <w:rPr>
          <w:spacing w:val="-1"/>
        </w:rPr>
        <w:t>data</w:t>
      </w:r>
      <w:r>
        <w:rPr>
          <w:spacing w:val="5"/>
        </w:rPr>
        <w:t xml:space="preserve">  </w:t>
      </w:r>
      <w:r>
        <w:rPr>
          <w:spacing w:val="-1"/>
        </w:rPr>
        <w:t>favored</w:t>
      </w:r>
      <w:r>
        <w:rPr>
          <w:spacing w:val="9"/>
        </w:rPr>
        <w:t xml:space="preserve">  </w:t>
      </w:r>
      <w:r>
        <w:rPr>
          <w:spacing w:val="-1"/>
        </w:rPr>
        <w:t>intermittent</w:t>
      </w:r>
      <w:r>
        <w:rPr>
          <w:spacing w:val="1"/>
        </w:rPr>
        <w:t xml:space="preserve"> </w:t>
      </w:r>
      <w:r>
        <w:rPr>
          <w:spacing w:val="-1"/>
        </w:rPr>
        <w:t>catheterization</w:t>
      </w:r>
      <w:r>
        <w:rPr>
          <w:spacing w:val="25"/>
          <w:w w:val="101"/>
        </w:rPr>
        <w:t xml:space="preserve"> </w:t>
      </w:r>
      <w:r>
        <w:rPr>
          <w:spacing w:val="-1"/>
        </w:rPr>
        <w:t>in</w:t>
      </w:r>
      <w:r>
        <w:rPr>
          <w:spacing w:val="19"/>
        </w:rPr>
        <w:t xml:space="preserve"> </w:t>
      </w:r>
      <w:r>
        <w:rPr>
          <w:spacing w:val="-1"/>
        </w:rPr>
        <w:t>comparison</w:t>
      </w:r>
      <w:r>
        <w:rPr>
          <w:spacing w:val="15"/>
        </w:rPr>
        <w:t xml:space="preserve"> </w:t>
      </w:r>
      <w:r>
        <w:rPr>
          <w:spacing w:val="-1"/>
        </w:rPr>
        <w:t>to</w:t>
      </w:r>
      <w:r>
        <w:rPr>
          <w:spacing w:val="27"/>
        </w:rPr>
        <w:t xml:space="preserve"> </w:t>
      </w:r>
      <w:r>
        <w:rPr>
          <w:spacing w:val="-1"/>
        </w:rPr>
        <w:t>indwelling</w:t>
      </w:r>
      <w:r>
        <w:rPr>
          <w:spacing w:val="21"/>
        </w:rPr>
        <w:t xml:space="preserve"> </w:t>
      </w:r>
      <w:r>
        <w:rPr>
          <w:spacing w:val="-1"/>
        </w:rPr>
        <w:t>cath</w:t>
      </w:r>
      <w:r>
        <w:rPr>
          <w:spacing w:val="-2"/>
        </w:rPr>
        <w:t>eters</w:t>
      </w:r>
      <w:r>
        <w:rPr>
          <w:spacing w:val="20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any</w:t>
      </w:r>
      <w:r>
        <w:rPr>
          <w:spacing w:val="56"/>
        </w:rPr>
        <w:t xml:space="preserve"> </w:t>
      </w:r>
      <w:r>
        <w:rPr>
          <w:spacing w:val="-1"/>
        </w:rPr>
        <w:t>type.</w:t>
      </w:r>
      <w:r>
        <w:rPr>
          <w:spacing w:val="13"/>
        </w:rPr>
        <w:t xml:space="preserve">   </w:t>
      </w:r>
      <w:r>
        <w:rPr>
          <w:spacing w:val="-1"/>
        </w:rPr>
        <w:t>Although</w:t>
      </w:r>
      <w:r>
        <w:rPr>
          <w:spacing w:val="56"/>
          <w:w w:val="101"/>
        </w:rPr>
        <w:t xml:space="preserve"> </w:t>
      </w:r>
      <w:r>
        <w:rPr>
          <w:spacing w:val="-1"/>
        </w:rPr>
        <w:t>the  majority  </w:t>
      </w:r>
      <w:r>
        <w:rPr>
          <w:spacing w:val="-2"/>
        </w:rPr>
        <w:t>of</w:t>
      </w:r>
      <w:r>
        <w:rPr>
          <w:spacing w:val="52"/>
          <w:w w:val="101"/>
        </w:rPr>
        <w:t xml:space="preserve"> </w:t>
      </w:r>
      <w:r>
        <w:rPr>
          <w:spacing w:val="-2"/>
        </w:rPr>
        <w:t>study  arms  ad-</w:t>
      </w:r>
      <w:r>
        <w:rPr/>
        <w:t xml:space="preserve"> </w:t>
      </w:r>
      <w:r>
        <w:rPr>
          <w:spacing w:val="-1"/>
        </w:rPr>
        <w:t>dressed</w:t>
      </w:r>
      <w:r>
        <w:rPr>
          <w:spacing w:val="60"/>
          <w:w w:val="101"/>
        </w:rPr>
        <w:t xml:space="preserve"> </w:t>
      </w:r>
      <w:r>
        <w:rPr>
          <w:spacing w:val="-1"/>
        </w:rPr>
        <w:t>intermittent</w:t>
      </w:r>
      <w:r>
        <w:rPr>
          <w:spacing w:val="54"/>
          <w:w w:val="101"/>
        </w:rPr>
        <w:t xml:space="preserve"> </w:t>
      </w:r>
      <w:r>
        <w:rPr>
          <w:spacing w:val="-1"/>
        </w:rPr>
        <w:t>catheterization,</w:t>
      </w:r>
      <w:r>
        <w:rPr>
          <w:spacing w:val="59"/>
        </w:rPr>
        <w:t xml:space="preserve"> </w:t>
      </w:r>
      <w:r>
        <w:rPr>
          <w:spacing w:val="-1"/>
        </w:rPr>
        <w:t>indwelling</w:t>
      </w:r>
      <w:r>
        <w:rPr>
          <w:spacing w:val="54"/>
        </w:rPr>
        <w:t xml:space="preserve"> </w:t>
      </w:r>
      <w:r>
        <w:rPr>
          <w:spacing w:val="-1"/>
        </w:rPr>
        <w:t>ca</w:t>
      </w:r>
      <w:r>
        <w:rPr>
          <w:spacing w:val="-2"/>
        </w:rPr>
        <w:t>the-</w:t>
      </w:r>
      <w:r>
        <w:rPr/>
        <w:t xml:space="preserve"> </w:t>
      </w:r>
      <w:r>
        <w:rPr>
          <w:spacing w:val="-1"/>
        </w:rPr>
        <w:t>ters,</w:t>
      </w:r>
      <w:r>
        <w:rPr>
          <w:spacing w:val="24"/>
        </w:rPr>
        <w:t xml:space="preserve"> </w:t>
      </w:r>
      <w:r>
        <w:rPr>
          <w:spacing w:val="-1"/>
        </w:rPr>
        <w:t>or</w:t>
      </w:r>
      <w:r>
        <w:rPr>
          <w:spacing w:val="25"/>
        </w:rPr>
        <w:t xml:space="preserve"> </w:t>
      </w:r>
      <w:r>
        <w:rPr>
          <w:spacing w:val="-1"/>
        </w:rPr>
        <w:t>suprapubic</w:t>
      </w:r>
      <w:r>
        <w:rPr>
          <w:spacing w:val="25"/>
        </w:rPr>
        <w:t xml:space="preserve"> </w:t>
      </w:r>
      <w:r>
        <w:rPr>
          <w:spacing w:val="-1"/>
        </w:rPr>
        <w:t>catheters,</w:t>
      </w:r>
      <w:r>
        <w:rPr>
          <w:spacing w:val="24"/>
        </w:rPr>
        <w:t xml:space="preserve"> </w:t>
      </w:r>
      <w:r>
        <w:rPr>
          <w:spacing w:val="-1"/>
        </w:rPr>
        <w:t>others</w:t>
      </w:r>
      <w:r>
        <w:rPr>
          <w:spacing w:val="31"/>
        </w:rPr>
        <w:t xml:space="preserve"> </w:t>
      </w:r>
      <w:r>
        <w:rPr>
          <w:spacing w:val="-1"/>
        </w:rPr>
        <w:t>inc</w:t>
      </w:r>
      <w:r>
        <w:rPr>
          <w:spacing w:val="-2"/>
        </w:rPr>
        <w:t>luded</w:t>
      </w:r>
      <w:r>
        <w:rPr>
          <w:spacing w:val="25"/>
        </w:rPr>
        <w:t xml:space="preserve"> </w:t>
      </w:r>
      <w:r>
        <w:rPr>
          <w:spacing w:val="-2"/>
        </w:rPr>
        <w:t>compari-</w:t>
      </w:r>
      <w:r>
        <w:rPr/>
        <w:t xml:space="preserve"> </w:t>
      </w:r>
      <w:r>
        <w:rPr>
          <w:spacing w:val="-1"/>
        </w:rPr>
        <w:t>son</w:t>
      </w:r>
      <w:r>
        <w:rPr>
          <w:spacing w:val="48"/>
          <w:w w:val="101"/>
        </w:rPr>
        <w:t xml:space="preserve"> </w:t>
      </w:r>
      <w:r>
        <w:rPr>
          <w:spacing w:val="-1"/>
        </w:rPr>
        <w:t>groups</w:t>
      </w:r>
      <w:r>
        <w:rPr>
          <w:spacing w:val="49"/>
        </w:rPr>
        <w:t xml:space="preserve"> </w:t>
      </w:r>
      <w:r>
        <w:rPr>
          <w:spacing w:val="-1"/>
        </w:rPr>
        <w:t>such</w:t>
      </w:r>
      <w:r>
        <w:rPr>
          <w:spacing w:val="48"/>
        </w:rPr>
        <w:t xml:space="preserve"> </w:t>
      </w:r>
      <w:r>
        <w:rPr>
          <w:spacing w:val="-1"/>
        </w:rPr>
        <w:t>as</w:t>
      </w:r>
      <w:r>
        <w:rPr>
          <w:spacing w:val="49"/>
        </w:rPr>
        <w:t xml:space="preserve"> </w:t>
      </w:r>
      <w:r>
        <w:rPr>
          <w:spacing w:val="-1"/>
        </w:rPr>
        <w:t>spon</w:t>
      </w:r>
      <w:r>
        <w:rPr>
          <w:spacing w:val="-2"/>
        </w:rPr>
        <w:t>taneous</w:t>
      </w:r>
      <w:r>
        <w:rPr>
          <w:spacing w:val="45"/>
        </w:rPr>
        <w:t xml:space="preserve"> </w:t>
      </w:r>
      <w:r>
        <w:rPr>
          <w:spacing w:val="-2"/>
        </w:rPr>
        <w:t>voiding</w:t>
      </w:r>
      <w:r>
        <w:rPr>
          <w:spacing w:val="49"/>
        </w:rPr>
        <w:t xml:space="preserve"> </w:t>
      </w:r>
      <w:r>
        <w:rPr>
          <w:spacing w:val="-2"/>
        </w:rPr>
        <w:t>and</w:t>
      </w:r>
      <w:r>
        <w:rPr>
          <w:spacing w:val="50"/>
        </w:rPr>
        <w:t xml:space="preserve"> </w:t>
      </w:r>
      <w:r>
        <w:rPr>
          <w:spacing w:val="-2"/>
        </w:rPr>
        <w:t>surgical</w:t>
      </w:r>
      <w:r>
        <w:rPr/>
        <w:t xml:space="preserve"> </w:t>
      </w:r>
      <w:r>
        <w:rPr>
          <w:position w:val="-2"/>
        </w:rPr>
        <w:t>interventions</w:t>
      </w:r>
      <w:r>
        <w:rPr>
          <w:spacing w:val="2"/>
          <w:position w:val="-2"/>
        </w:rPr>
        <w:t>.</w:t>
      </w:r>
      <w:r>
        <w:rPr>
          <w:sz w:val="11"/>
          <w:szCs w:val="11"/>
          <w:spacing w:val="2"/>
          <w:position w:val="5"/>
        </w:rPr>
        <w:t>78, 83, 90,</w:t>
      </w:r>
      <w:r>
        <w:rPr>
          <w:sz w:val="11"/>
          <w:szCs w:val="11"/>
          <w:spacing w:val="28"/>
          <w:position w:val="5"/>
        </w:rPr>
        <w:t xml:space="preserve"> </w:t>
      </w:r>
      <w:r>
        <w:rPr>
          <w:sz w:val="11"/>
          <w:szCs w:val="11"/>
          <w:spacing w:val="2"/>
          <w:position w:val="5"/>
        </w:rPr>
        <w:t>186-207</w:t>
      </w:r>
    </w:p>
    <w:p>
      <w:pPr>
        <w:pStyle w:val="BodyText"/>
        <w:ind w:left="21"/>
        <w:spacing w:before="112" w:line="194" w:lineRule="auto"/>
        <w:rPr/>
      </w:pPr>
      <w:r>
        <w:rPr>
          <w:i/>
          <w:iCs/>
          <w:spacing w:val="-1"/>
        </w:rPr>
        <w:t>Urinary tract infection</w:t>
      </w:r>
    </w:p>
    <w:p>
      <w:pPr>
        <w:pStyle w:val="BodyText"/>
        <w:ind w:left="12" w:right="379" w:firstLine="4"/>
        <w:spacing w:before="196" w:line="270" w:lineRule="auto"/>
        <w:jc w:val="both"/>
        <w:rPr/>
      </w:pPr>
      <w:r>
        <w:rPr>
          <w:spacing w:val="-2"/>
        </w:rPr>
        <w:t>One</w:t>
      </w:r>
      <w:r>
        <w:rPr>
          <w:spacing w:val="53"/>
          <w:w w:val="101"/>
        </w:rPr>
        <w:t xml:space="preserve"> </w:t>
      </w:r>
      <w:r>
        <w:rPr>
          <w:spacing w:val="-2"/>
        </w:rPr>
        <w:t>critical</w:t>
      </w:r>
      <w:r>
        <w:rPr>
          <w:spacing w:val="47"/>
        </w:rPr>
        <w:t xml:space="preserve"> </w:t>
      </w:r>
      <w:r>
        <w:rPr>
          <w:spacing w:val="-2"/>
        </w:rPr>
        <w:t>metric</w:t>
      </w:r>
      <w:r>
        <w:rPr>
          <w:spacing w:val="36"/>
        </w:rPr>
        <w:t xml:space="preserve"> </w:t>
      </w:r>
      <w:r>
        <w:rPr>
          <w:spacing w:val="-2"/>
        </w:rPr>
        <w:t>for</w:t>
      </w:r>
      <w:r>
        <w:rPr>
          <w:spacing w:val="45"/>
          <w:w w:val="101"/>
        </w:rPr>
        <w:t xml:space="preserve"> </w:t>
      </w:r>
      <w:r>
        <w:rPr>
          <w:spacing w:val="-2"/>
        </w:rPr>
        <w:t>preference</w:t>
      </w:r>
      <w:r>
        <w:rPr>
          <w:spacing w:val="40"/>
        </w:rPr>
        <w:t xml:space="preserve"> </w:t>
      </w:r>
      <w:r>
        <w:rPr>
          <w:spacing w:val="-2"/>
        </w:rPr>
        <w:t>of</w:t>
      </w:r>
      <w:r>
        <w:rPr>
          <w:spacing w:val="32"/>
          <w:w w:val="101"/>
        </w:rPr>
        <w:t xml:space="preserve"> </w:t>
      </w:r>
      <w:r>
        <w:rPr>
          <w:spacing w:val="-2"/>
        </w:rPr>
        <w:t>catheter</w:t>
      </w:r>
      <w:r>
        <w:rPr>
          <w:spacing w:val="45"/>
          <w:w w:val="101"/>
        </w:rPr>
        <w:t xml:space="preserve"> </w:t>
      </w:r>
      <w:r>
        <w:rPr>
          <w:spacing w:val="-2"/>
        </w:rPr>
        <w:t>modality</w:t>
      </w:r>
      <w:r>
        <w:rPr/>
        <w:t xml:space="preserve"> </w:t>
      </w:r>
      <w:r>
        <w:rPr>
          <w:spacing w:val="-2"/>
        </w:rPr>
        <w:t>involves</w:t>
      </w:r>
      <w:r>
        <w:rPr>
          <w:spacing w:val="59"/>
          <w:w w:val="101"/>
        </w:rPr>
        <w:t xml:space="preserve"> </w:t>
      </w:r>
      <w:r>
        <w:rPr>
          <w:spacing w:val="-2"/>
        </w:rPr>
        <w:t>risk</w:t>
      </w:r>
      <w:r>
        <w:rPr>
          <w:spacing w:val="41"/>
          <w:w w:val="101"/>
        </w:rPr>
        <w:t xml:space="preserve"> </w:t>
      </w:r>
      <w:r>
        <w:rPr>
          <w:spacing w:val="-2"/>
        </w:rPr>
        <w:t>with</w:t>
      </w:r>
      <w:r>
        <w:rPr>
          <w:spacing w:val="50"/>
        </w:rPr>
        <w:t xml:space="preserve"> </w:t>
      </w:r>
      <w:r>
        <w:rPr>
          <w:spacing w:val="-2"/>
        </w:rPr>
        <w:t>regards</w:t>
      </w:r>
      <w:r>
        <w:rPr>
          <w:spacing w:val="40"/>
          <w:w w:val="101"/>
        </w:rPr>
        <w:t xml:space="preserve"> </w:t>
      </w:r>
      <w:r>
        <w:rPr>
          <w:spacing w:val="-2"/>
        </w:rPr>
        <w:t>to</w:t>
      </w:r>
      <w:r>
        <w:rPr>
          <w:spacing w:val="51"/>
          <w:w w:val="101"/>
        </w:rPr>
        <w:t xml:space="preserve"> </w:t>
      </w:r>
      <w:r>
        <w:rPr>
          <w:spacing w:val="-2"/>
        </w:rPr>
        <w:t>UTI.   Morbidity  of</w:t>
      </w:r>
      <w:r>
        <w:rPr>
          <w:spacing w:val="43"/>
          <w:w w:val="101"/>
        </w:rPr>
        <w:t xml:space="preserve"> </w:t>
      </w:r>
      <w:r>
        <w:rPr>
          <w:spacing w:val="-2"/>
        </w:rPr>
        <w:t>infec-</w:t>
      </w:r>
      <w:r>
        <w:rPr/>
        <w:t xml:space="preserve"> </w:t>
      </w:r>
      <w:r>
        <w:rPr>
          <w:spacing w:val="-2"/>
        </w:rPr>
        <w:t>tions</w:t>
      </w:r>
      <w:r>
        <w:rPr>
          <w:spacing w:val="59"/>
          <w:w w:val="101"/>
        </w:rPr>
        <w:t xml:space="preserve"> </w:t>
      </w:r>
      <w:r>
        <w:rPr>
          <w:spacing w:val="-2"/>
        </w:rPr>
        <w:t>is</w:t>
      </w:r>
      <w:r>
        <w:rPr>
          <w:spacing w:val="44"/>
        </w:rPr>
        <w:t xml:space="preserve"> </w:t>
      </w:r>
      <w:r>
        <w:rPr>
          <w:spacing w:val="-2"/>
        </w:rPr>
        <w:t>a</w:t>
      </w:r>
      <w:r>
        <w:rPr>
          <w:spacing w:val="51"/>
        </w:rPr>
        <w:t xml:space="preserve"> </w:t>
      </w:r>
      <w:r>
        <w:rPr>
          <w:spacing w:val="-2"/>
        </w:rPr>
        <w:t>primary</w:t>
      </w:r>
      <w:r>
        <w:rPr>
          <w:spacing w:val="43"/>
          <w:w w:val="101"/>
        </w:rPr>
        <w:t xml:space="preserve"> </w:t>
      </w:r>
      <w:r>
        <w:rPr>
          <w:spacing w:val="-2"/>
        </w:rPr>
        <w:t>driving</w:t>
      </w:r>
      <w:r>
        <w:rPr>
          <w:spacing w:val="39"/>
        </w:rPr>
        <w:t xml:space="preserve"> </w:t>
      </w:r>
      <w:r>
        <w:rPr>
          <w:spacing w:val="-2"/>
        </w:rPr>
        <w:t>factor</w:t>
      </w:r>
      <w:r>
        <w:rPr>
          <w:spacing w:val="40"/>
        </w:rPr>
        <w:t xml:space="preserve"> </w:t>
      </w:r>
      <w:r>
        <w:rPr>
          <w:spacing w:val="-2"/>
        </w:rPr>
        <w:t>for</w:t>
      </w:r>
      <w:r>
        <w:rPr>
          <w:spacing w:val="50"/>
        </w:rPr>
        <w:t xml:space="preserve"> </w:t>
      </w:r>
      <w:r>
        <w:rPr>
          <w:spacing w:val="-2"/>
        </w:rPr>
        <w:t>many</w:t>
      </w:r>
      <w:r>
        <w:rPr>
          <w:spacing w:val="42"/>
        </w:rPr>
        <w:t xml:space="preserve"> </w:t>
      </w:r>
      <w:r>
        <w:rPr>
          <w:spacing w:val="-2"/>
        </w:rPr>
        <w:t>therapeutic</w:t>
      </w:r>
      <w:r>
        <w:rPr/>
        <w:t xml:space="preserve"> </w:t>
      </w:r>
      <w:r>
        <w:rPr>
          <w:spacing w:val="-1"/>
        </w:rPr>
        <w:t>decisions  for  NLUTD  patients  and  is</w:t>
      </w:r>
      <w:r>
        <w:rPr>
          <w:spacing w:val="1"/>
        </w:rPr>
        <w:t xml:space="preserve">  </w:t>
      </w:r>
      <w:r>
        <w:rPr>
          <w:spacing w:val="-1"/>
        </w:rPr>
        <w:t>often</w:t>
      </w:r>
      <w:r>
        <w:rPr>
          <w:spacing w:val="4"/>
        </w:rPr>
        <w:t xml:space="preserve">  </w:t>
      </w:r>
      <w:r>
        <w:rPr>
          <w:spacing w:val="-1"/>
        </w:rPr>
        <w:t>intimate</w:t>
      </w:r>
      <w:r>
        <w:rPr>
          <w:spacing w:val="-2"/>
        </w:rPr>
        <w:t>ly</w:t>
      </w:r>
      <w:r>
        <w:rPr/>
        <w:t xml:space="preserve"> </w:t>
      </w:r>
      <w:r>
        <w:rPr/>
        <w:t>associated with catheter mana</w:t>
      </w:r>
      <w:r>
        <w:rPr>
          <w:spacing w:val="-1"/>
        </w:rPr>
        <w:t>gement.</w:t>
      </w:r>
    </w:p>
    <w:p>
      <w:pPr>
        <w:pStyle w:val="BodyText"/>
        <w:ind w:left="12" w:right="366" w:firstLine="12"/>
        <w:spacing w:before="142" w:line="277" w:lineRule="auto"/>
        <w:jc w:val="both"/>
        <w:rPr/>
      </w:pPr>
      <w:r>
        <w:rPr>
          <w:spacing w:val="-1"/>
        </w:rPr>
        <w:t>For</w:t>
      </w:r>
      <w:r>
        <w:rPr>
          <w:spacing w:val="19"/>
        </w:rPr>
        <w:t xml:space="preserve">   </w:t>
      </w:r>
      <w:r>
        <w:rPr>
          <w:spacing w:val="-1"/>
        </w:rPr>
        <w:t>the</w:t>
      </w:r>
      <w:r>
        <w:rPr>
          <w:spacing w:val="19"/>
        </w:rPr>
        <w:t xml:space="preserve">   </w:t>
      </w:r>
      <w:r>
        <w:rPr>
          <w:spacing w:val="-1"/>
        </w:rPr>
        <w:t>three    methods    of    catheter    uti</w:t>
      </w:r>
      <w:r>
        <w:rPr>
          <w:spacing w:val="-2"/>
        </w:rPr>
        <w:t>lization</w:t>
      </w:r>
      <w:r>
        <w:rPr>
          <w:spacing w:val="1"/>
        </w:rPr>
        <w:t xml:space="preserve"> </w:t>
      </w:r>
      <w:r>
        <w:rPr>
          <w:spacing w:val="-1"/>
        </w:rPr>
        <w:t>(intermittent</w:t>
      </w:r>
      <w:r>
        <w:rPr>
          <w:spacing w:val="30"/>
          <w:w w:val="101"/>
        </w:rPr>
        <w:t xml:space="preserve"> </w:t>
      </w:r>
      <w:r>
        <w:rPr>
          <w:spacing w:val="-1"/>
        </w:rPr>
        <w:t>catheterization,</w:t>
      </w:r>
      <w:r>
        <w:rPr>
          <w:spacing w:val="35"/>
        </w:rPr>
        <w:t xml:space="preserve"> </w:t>
      </w:r>
      <w:r>
        <w:rPr>
          <w:spacing w:val="-1"/>
        </w:rPr>
        <w:t>indwelling</w:t>
      </w:r>
      <w:r>
        <w:rPr>
          <w:spacing w:val="37"/>
        </w:rPr>
        <w:t xml:space="preserve"> </w:t>
      </w:r>
      <w:r>
        <w:rPr>
          <w:spacing w:val="-1"/>
        </w:rPr>
        <w:t>urethral</w:t>
      </w:r>
      <w:r>
        <w:rPr>
          <w:spacing w:val="30"/>
        </w:rPr>
        <w:t xml:space="preserve"> </w:t>
      </w:r>
      <w:r>
        <w:rPr>
          <w:spacing w:val="-1"/>
        </w:rPr>
        <w:t>ca</w:t>
      </w:r>
      <w:r>
        <w:rPr>
          <w:spacing w:val="-2"/>
        </w:rPr>
        <w:t>the-</w:t>
      </w:r>
      <w:r>
        <w:rPr/>
        <w:t xml:space="preserve"> </w:t>
      </w:r>
      <w:r>
        <w:rPr>
          <w:spacing w:val="-1"/>
        </w:rPr>
        <w:t>ter, and suprapubic catheter)</w:t>
      </w:r>
      <w:r>
        <w:rPr>
          <w:spacing w:val="31"/>
          <w:w w:val="101"/>
        </w:rPr>
        <w:t xml:space="preserve"> </w:t>
      </w:r>
      <w:r>
        <w:rPr>
          <w:spacing w:val="-1"/>
        </w:rPr>
        <w:t>pooled</w:t>
      </w:r>
      <w:r>
        <w:rPr>
          <w:spacing w:val="13"/>
        </w:rPr>
        <w:t xml:space="preserve"> </w:t>
      </w:r>
      <w:r>
        <w:rPr>
          <w:spacing w:val="-1"/>
        </w:rPr>
        <w:t>data</w:t>
      </w:r>
      <w:r>
        <w:rPr>
          <w:spacing w:val="20"/>
        </w:rPr>
        <w:t xml:space="preserve"> </w:t>
      </w:r>
      <w:r>
        <w:rPr>
          <w:spacing w:val="-1"/>
        </w:rPr>
        <w:t>regarding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percent</w:t>
      </w:r>
      <w:r>
        <w:rPr>
          <w:spacing w:val="21"/>
        </w:rPr>
        <w:t xml:space="preserve"> </w:t>
      </w:r>
      <w:r>
        <w:rPr>
          <w:spacing w:val="-1"/>
        </w:rPr>
        <w:t>of</w:t>
      </w:r>
      <w:r>
        <w:rPr>
          <w:spacing w:val="16"/>
        </w:rPr>
        <w:t xml:space="preserve"> </w:t>
      </w:r>
      <w:r>
        <w:rPr>
          <w:spacing w:val="-1"/>
        </w:rPr>
        <w:t>patients who</w:t>
      </w:r>
      <w:r>
        <w:rPr>
          <w:spacing w:val="16"/>
        </w:rPr>
        <w:t xml:space="preserve"> </w:t>
      </w:r>
      <w:r>
        <w:rPr>
          <w:spacing w:val="-1"/>
        </w:rPr>
        <w:t>experienced</w:t>
      </w:r>
      <w:r>
        <w:rPr>
          <w:spacing w:val="23"/>
        </w:rPr>
        <w:t xml:space="preserve"> </w:t>
      </w:r>
      <w:r>
        <w:rPr>
          <w:spacing w:val="-1"/>
        </w:rPr>
        <w:t>UTI during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</w:t>
      </w:r>
      <w:r>
        <w:rPr>
          <w:spacing w:val="-1"/>
        </w:rPr>
        <w:t>fol-</w:t>
      </w:r>
      <w:r>
        <w:rPr/>
        <w:t xml:space="preserve"> </w:t>
      </w:r>
      <w:r>
        <w:rPr>
          <w:spacing w:val="-1"/>
        </w:rPr>
        <w:t>low-up</w:t>
      </w:r>
      <w:r>
        <w:rPr>
          <w:spacing w:val="52"/>
          <w:w w:val="101"/>
        </w:rPr>
        <w:t xml:space="preserve"> </w:t>
      </w:r>
      <w:r>
        <w:rPr>
          <w:spacing w:val="-1"/>
        </w:rPr>
        <w:t>periods</w:t>
      </w:r>
      <w:r>
        <w:rPr>
          <w:spacing w:val="41"/>
          <w:w w:val="101"/>
        </w:rPr>
        <w:t xml:space="preserve"> </w:t>
      </w:r>
      <w:r>
        <w:rPr>
          <w:spacing w:val="-1"/>
        </w:rPr>
        <w:t>favors</w:t>
      </w:r>
      <w:r>
        <w:rPr>
          <w:spacing w:val="46"/>
        </w:rPr>
        <w:t xml:space="preserve"> </w:t>
      </w:r>
      <w:r>
        <w:rPr>
          <w:spacing w:val="-1"/>
        </w:rPr>
        <w:t>CIC.   Li</w:t>
      </w:r>
      <w:r>
        <w:rPr>
          <w:spacing w:val="-2"/>
        </w:rPr>
        <w:t>mitations  include  incon-</w:t>
      </w:r>
      <w:r>
        <w:rPr/>
        <w:t xml:space="preserve"> </w:t>
      </w:r>
      <w:r>
        <w:rPr>
          <w:spacing w:val="-2"/>
        </w:rPr>
        <w:t>sistent</w:t>
      </w:r>
      <w:r>
        <w:rPr>
          <w:spacing w:val="62"/>
          <w:w w:val="101"/>
        </w:rPr>
        <w:t xml:space="preserve"> </w:t>
      </w:r>
      <w:r>
        <w:rPr>
          <w:spacing w:val="-2"/>
        </w:rPr>
        <w:t>UTI</w:t>
      </w:r>
      <w:r>
        <w:rPr>
          <w:spacing w:val="38"/>
        </w:rPr>
        <w:t xml:space="preserve"> </w:t>
      </w:r>
      <w:r>
        <w:rPr>
          <w:spacing w:val="-2"/>
        </w:rPr>
        <w:t>definitions</w:t>
      </w:r>
      <w:r>
        <w:rPr>
          <w:spacing w:val="39"/>
        </w:rPr>
        <w:t xml:space="preserve"> </w:t>
      </w:r>
      <w:r>
        <w:rPr>
          <w:spacing w:val="-2"/>
        </w:rPr>
        <w:t>across</w:t>
      </w:r>
      <w:r>
        <w:rPr>
          <w:spacing w:val="39"/>
          <w:w w:val="101"/>
        </w:rPr>
        <w:t xml:space="preserve"> </w:t>
      </w:r>
      <w:r>
        <w:rPr>
          <w:spacing w:val="-2"/>
        </w:rPr>
        <w:t>studies.   Higher  rates</w:t>
      </w:r>
      <w:r>
        <w:rPr>
          <w:spacing w:val="37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UTI</w:t>
      </w:r>
      <w:r>
        <w:rPr>
          <w:spacing w:val="29"/>
        </w:rPr>
        <w:t xml:space="preserve"> </w:t>
      </w:r>
      <w:r>
        <w:rPr>
          <w:spacing w:val="-2"/>
        </w:rPr>
        <w:t>do</w:t>
      </w:r>
      <w:r>
        <w:rPr>
          <w:spacing w:val="35"/>
        </w:rPr>
        <w:t xml:space="preserve"> </w:t>
      </w:r>
      <w:r>
        <w:rPr>
          <w:spacing w:val="-2"/>
        </w:rPr>
        <w:t>not</w:t>
      </w:r>
      <w:r>
        <w:rPr>
          <w:spacing w:val="35"/>
        </w:rPr>
        <w:t xml:space="preserve"> </w:t>
      </w:r>
      <w:r>
        <w:rPr>
          <w:spacing w:val="-2"/>
        </w:rPr>
        <w:t>predictably</w:t>
      </w:r>
      <w:r>
        <w:rPr>
          <w:spacing w:val="27"/>
        </w:rPr>
        <w:t xml:space="preserve"> </w:t>
      </w:r>
      <w:r>
        <w:rPr>
          <w:spacing w:val="-2"/>
        </w:rPr>
        <w:t>occur</w:t>
      </w:r>
      <w:r>
        <w:rPr>
          <w:spacing w:val="26"/>
        </w:rPr>
        <w:t xml:space="preserve"> </w:t>
      </w:r>
      <w:r>
        <w:rPr>
          <w:spacing w:val="-2"/>
        </w:rPr>
        <w:t>as</w:t>
      </w:r>
      <w:r>
        <w:rPr>
          <w:spacing w:val="24"/>
        </w:rPr>
        <w:t xml:space="preserve"> </w:t>
      </w:r>
      <w:r>
        <w:rPr>
          <w:spacing w:val="-2"/>
        </w:rPr>
        <w:t>follow-up</w:t>
      </w:r>
      <w:r>
        <w:rPr>
          <w:spacing w:val="28"/>
        </w:rPr>
        <w:t xml:space="preserve"> </w:t>
      </w:r>
      <w:r>
        <w:rPr>
          <w:spacing w:val="-2"/>
        </w:rPr>
        <w:t>durations</w:t>
      </w:r>
      <w:r>
        <w:rPr>
          <w:spacing w:val="33"/>
        </w:rPr>
        <w:t xml:space="preserve"> </w:t>
      </w:r>
      <w:r>
        <w:rPr>
          <w:spacing w:val="-2"/>
        </w:rPr>
        <w:t>in-</w:t>
      </w:r>
      <w:r>
        <w:rPr/>
        <w:t xml:space="preserve"> </w:t>
      </w:r>
      <w:r>
        <w:rPr>
          <w:spacing w:val="-2"/>
        </w:rPr>
        <w:t>crease;</w:t>
      </w:r>
      <w:r>
        <w:rPr>
          <w:spacing w:val="48"/>
        </w:rPr>
        <w:t xml:space="preserve"> </w:t>
      </w:r>
      <w:r>
        <w:rPr>
          <w:spacing w:val="-2"/>
        </w:rPr>
        <w:t>within</w:t>
      </w:r>
      <w:r>
        <w:rPr>
          <w:spacing w:val="44"/>
        </w:rPr>
        <w:t xml:space="preserve"> </w:t>
      </w:r>
      <w:r>
        <w:rPr>
          <w:spacing w:val="-2"/>
        </w:rPr>
        <w:t>the</w:t>
      </w:r>
      <w:r>
        <w:rPr>
          <w:spacing w:val="46"/>
        </w:rPr>
        <w:t xml:space="preserve"> </w:t>
      </w:r>
      <w:r>
        <w:rPr>
          <w:spacing w:val="-2"/>
        </w:rPr>
        <w:t>first  18  months</w:t>
      </w:r>
      <w:r>
        <w:rPr>
          <w:spacing w:val="49"/>
        </w:rPr>
        <w:t xml:space="preserve"> </w:t>
      </w:r>
      <w:r>
        <w:rPr>
          <w:spacing w:val="-2"/>
        </w:rPr>
        <w:t>of</w:t>
      </w:r>
      <w:r>
        <w:rPr>
          <w:spacing w:val="42"/>
        </w:rPr>
        <w:t xml:space="preserve"> </w:t>
      </w:r>
      <w:r>
        <w:rPr>
          <w:spacing w:val="-3"/>
        </w:rPr>
        <w:t>catheter</w:t>
      </w:r>
      <w:r>
        <w:rPr>
          <w:spacing w:val="54"/>
          <w:w w:val="101"/>
        </w:rPr>
        <w:t xml:space="preserve"> </w:t>
      </w:r>
      <w:r>
        <w:rPr>
          <w:spacing w:val="-3"/>
        </w:rPr>
        <w:t>use,</w:t>
      </w:r>
      <w:r>
        <w:rPr>
          <w:spacing w:val="48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1"/>
        </w:rPr>
        <w:t>large</w:t>
      </w:r>
      <w:r>
        <w:rPr>
          <w:spacing w:val="19"/>
        </w:rPr>
        <w:t xml:space="preserve"> </w:t>
      </w:r>
      <w:r>
        <w:rPr>
          <w:spacing w:val="-1"/>
        </w:rPr>
        <w:t>range of UTI</w:t>
      </w:r>
      <w:r>
        <w:rPr>
          <w:spacing w:val="16"/>
        </w:rPr>
        <w:t xml:space="preserve"> </w:t>
      </w:r>
      <w:r>
        <w:rPr>
          <w:spacing w:val="-1"/>
        </w:rPr>
        <w:t>rates</w:t>
      </w:r>
      <w:r>
        <w:rPr>
          <w:spacing w:val="16"/>
          <w:w w:val="101"/>
        </w:rPr>
        <w:t xml:space="preserve"> </w:t>
      </w:r>
      <w:r>
        <w:rPr>
          <w:spacing w:val="-1"/>
        </w:rPr>
        <w:t>is di</w:t>
      </w:r>
      <w:r>
        <w:rPr>
          <w:spacing w:val="-2"/>
        </w:rPr>
        <w:t>splayed.</w:t>
      </w:r>
      <w:r>
        <w:rPr>
          <w:spacing w:val="9"/>
        </w:rPr>
        <w:t xml:space="preserve">  </w:t>
      </w:r>
      <w:r>
        <w:rPr>
          <w:spacing w:val="-2"/>
        </w:rPr>
        <w:t>Most</w:t>
      </w:r>
      <w:r>
        <w:rPr>
          <w:spacing w:val="19"/>
        </w:rPr>
        <w:t xml:space="preserve"> </w:t>
      </w:r>
      <w:r>
        <w:rPr>
          <w:spacing w:val="-2"/>
        </w:rPr>
        <w:t>importantly,</w:t>
      </w:r>
      <w:r>
        <w:rPr/>
        <w:t xml:space="preserve"> </w:t>
      </w:r>
      <w:r>
        <w:rPr>
          <w:spacing w:val="-2"/>
        </w:rPr>
        <w:t>at</w:t>
      </w:r>
      <w:r>
        <w:rPr>
          <w:spacing w:val="41"/>
        </w:rPr>
        <w:t xml:space="preserve"> </w:t>
      </w:r>
      <w:r>
        <w:rPr>
          <w:spacing w:val="-2"/>
        </w:rPr>
        <w:t>the</w:t>
      </w:r>
      <w:r>
        <w:rPr>
          <w:spacing w:val="52"/>
        </w:rPr>
        <w:t xml:space="preserve"> </w:t>
      </w:r>
      <w:r>
        <w:rPr>
          <w:spacing w:val="-2"/>
        </w:rPr>
        <w:t>longer</w:t>
      </w:r>
      <w:r>
        <w:rPr>
          <w:spacing w:val="39"/>
          <w:w w:val="101"/>
        </w:rPr>
        <w:t xml:space="preserve"> </w:t>
      </w:r>
      <w:r>
        <w:rPr>
          <w:spacing w:val="-2"/>
        </w:rPr>
        <w:t>time</w:t>
      </w:r>
      <w:r>
        <w:rPr>
          <w:spacing w:val="45"/>
        </w:rPr>
        <w:t xml:space="preserve"> </w:t>
      </w:r>
      <w:r>
        <w:rPr>
          <w:spacing w:val="-2"/>
        </w:rPr>
        <w:t>duration,</w:t>
      </w:r>
      <w:r>
        <w:rPr>
          <w:spacing w:val="50"/>
        </w:rPr>
        <w:t xml:space="preserve"> </w:t>
      </w:r>
      <w:r>
        <w:rPr>
          <w:spacing w:val="-2"/>
        </w:rPr>
        <w:t>UTI</w:t>
      </w:r>
      <w:r>
        <w:rPr>
          <w:spacing w:val="48"/>
          <w:w w:val="101"/>
        </w:rPr>
        <w:t xml:space="preserve"> </w:t>
      </w:r>
      <w:r>
        <w:rPr>
          <w:spacing w:val="-2"/>
        </w:rPr>
        <w:t>incidence</w:t>
      </w:r>
      <w:r>
        <w:rPr>
          <w:spacing w:val="45"/>
        </w:rPr>
        <w:t xml:space="preserve"> </w:t>
      </w:r>
      <w:r>
        <w:rPr>
          <w:spacing w:val="-2"/>
        </w:rPr>
        <w:t>appears</w:t>
      </w:r>
      <w:r>
        <w:rPr>
          <w:spacing w:val="40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>
          <w:spacing w:val="-1"/>
        </w:rPr>
        <w:t>favor  CIC  as  compared  to  either  indwelling</w:t>
      </w:r>
      <w:r>
        <w:rPr>
          <w:spacing w:val="10"/>
        </w:rPr>
        <w:t xml:space="preserve">  </w:t>
      </w:r>
      <w:r>
        <w:rPr>
          <w:spacing w:val="-1"/>
        </w:rPr>
        <w:t>catheter</w:t>
      </w:r>
      <w:r>
        <w:rPr/>
        <w:t xml:space="preserve"> </w:t>
      </w:r>
      <w:r>
        <w:rPr>
          <w:spacing w:val="-1"/>
        </w:rPr>
        <w:t>modalities.</w:t>
      </w:r>
    </w:p>
    <w:p>
      <w:pPr>
        <w:pStyle w:val="BodyText"/>
        <w:ind w:left="12" w:right="376" w:firstLine="12"/>
        <w:spacing w:before="114" w:line="260" w:lineRule="auto"/>
        <w:jc w:val="both"/>
        <w:rPr/>
      </w:pPr>
      <w:r>
        <w:rPr>
          <w:spacing w:val="-2"/>
        </w:rPr>
        <w:t>Bladder</w:t>
      </w:r>
      <w:r>
        <w:rPr>
          <w:spacing w:val="55"/>
        </w:rPr>
        <w:t xml:space="preserve"> </w:t>
      </w:r>
      <w:r>
        <w:rPr>
          <w:spacing w:val="-2"/>
        </w:rPr>
        <w:t>management</w:t>
      </w:r>
      <w:r>
        <w:rPr>
          <w:spacing w:val="57"/>
        </w:rPr>
        <w:t xml:space="preserve"> </w:t>
      </w:r>
      <w:r>
        <w:rPr>
          <w:spacing w:val="-2"/>
        </w:rPr>
        <w:t>methods</w:t>
      </w:r>
      <w:r>
        <w:rPr>
          <w:spacing w:val="47"/>
        </w:rPr>
        <w:t xml:space="preserve"> </w:t>
      </w:r>
      <w:r>
        <w:rPr>
          <w:spacing w:val="-2"/>
        </w:rPr>
        <w:t>were</w:t>
      </w:r>
      <w:r>
        <w:rPr>
          <w:spacing w:val="55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>terrogated</w:t>
      </w:r>
      <w:r>
        <w:rPr>
          <w:spacing w:val="53"/>
          <w:w w:val="101"/>
        </w:rPr>
        <w:t xml:space="preserve"> </w:t>
      </w:r>
      <w:r>
        <w:rPr>
          <w:spacing w:val="-3"/>
        </w:rPr>
        <w:t>in</w:t>
      </w:r>
      <w:r>
        <w:rPr>
          <w:spacing w:val="47"/>
          <w:w w:val="101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3"/>
        </w:rPr>
        <w:t>large</w:t>
      </w:r>
      <w:r>
        <w:rPr>
          <w:spacing w:val="37"/>
          <w:w w:val="101"/>
        </w:rPr>
        <w:t xml:space="preserve"> </w:t>
      </w:r>
      <w:r>
        <w:rPr>
          <w:spacing w:val="-3"/>
        </w:rPr>
        <w:t>patient</w:t>
      </w:r>
      <w:r>
        <w:rPr>
          <w:spacing w:val="29"/>
        </w:rPr>
        <w:t xml:space="preserve"> </w:t>
      </w:r>
      <w:r>
        <w:rPr>
          <w:spacing w:val="-3"/>
        </w:rPr>
        <w:t>database</w:t>
      </w:r>
      <w:r>
        <w:rPr>
          <w:spacing w:val="36"/>
          <w:w w:val="101"/>
        </w:rPr>
        <w:t xml:space="preserve"> </w:t>
      </w:r>
      <w:r>
        <w:rPr>
          <w:spacing w:val="-3"/>
        </w:rPr>
        <w:t>(n</w:t>
      </w:r>
      <w:r>
        <w:rPr>
          <w:spacing w:val="41"/>
        </w:rPr>
        <w:t xml:space="preserve"> </w:t>
      </w:r>
      <w:r>
        <w:rPr>
          <w:spacing w:val="-3"/>
        </w:rPr>
        <w:t>=</w:t>
      </w:r>
      <w:r>
        <w:rPr>
          <w:spacing w:val="44"/>
        </w:rPr>
        <w:t xml:space="preserve"> </w:t>
      </w:r>
      <w:r>
        <w:rPr>
          <w:spacing w:val="-3"/>
        </w:rPr>
        <w:t>1104)</w:t>
      </w:r>
      <w:r>
        <w:rPr>
          <w:spacing w:val="28"/>
        </w:rPr>
        <w:t xml:space="preserve"> </w:t>
      </w:r>
      <w:r>
        <w:rPr>
          <w:spacing w:val="-3"/>
        </w:rPr>
        <w:t>with</w:t>
      </w:r>
      <w:r>
        <w:rPr>
          <w:spacing w:val="29"/>
        </w:rPr>
        <w:t xml:space="preserve"> </w:t>
      </w:r>
      <w:r>
        <w:rPr>
          <w:spacing w:val="-4"/>
        </w:rPr>
        <w:t>a</w:t>
      </w:r>
      <w:r>
        <w:rPr>
          <w:spacing w:val="36"/>
          <w:w w:val="101"/>
        </w:rPr>
        <w:t xml:space="preserve"> </w:t>
      </w:r>
      <w:r>
        <w:rPr>
          <w:spacing w:val="-4"/>
        </w:rPr>
        <w:t>mean</w:t>
      </w:r>
      <w:r>
        <w:rPr>
          <w:spacing w:val="29"/>
        </w:rPr>
        <w:t xml:space="preserve"> </w:t>
      </w:r>
      <w:r>
        <w:rPr>
          <w:spacing w:val="-4"/>
        </w:rPr>
        <w:t>symp-</w:t>
      </w:r>
      <w:r>
        <w:rPr/>
        <w:t xml:space="preserve"> </w:t>
      </w:r>
      <w:r>
        <w:rPr>
          <w:spacing w:val="-1"/>
        </w:rPr>
        <w:t>tom</w:t>
      </w:r>
      <w:r>
        <w:rPr>
          <w:spacing w:val="63"/>
        </w:rPr>
        <w:t xml:space="preserve"> </w:t>
      </w:r>
      <w:r>
        <w:rPr>
          <w:spacing w:val="-1"/>
        </w:rPr>
        <w:t>duration</w:t>
      </w:r>
      <w:r>
        <w:rPr>
          <w:spacing w:val="50"/>
        </w:rPr>
        <w:t xml:space="preserve"> </w:t>
      </w:r>
      <w:r>
        <w:rPr>
          <w:spacing w:val="-1"/>
        </w:rPr>
        <w:t>of</w:t>
      </w:r>
      <w:r>
        <w:rPr>
          <w:spacing w:val="50"/>
        </w:rPr>
        <w:t xml:space="preserve"> </w:t>
      </w:r>
      <w:r>
        <w:rPr>
          <w:spacing w:val="-1"/>
        </w:rPr>
        <w:t>20.3</w:t>
      </w:r>
      <w:r>
        <w:rPr>
          <w:spacing w:val="48"/>
        </w:rPr>
        <w:t xml:space="preserve"> </w:t>
      </w:r>
      <w:r>
        <w:rPr>
          <w:spacing w:val="-1"/>
        </w:rPr>
        <w:t>years.</w:t>
      </w:r>
      <w:r>
        <w:rPr>
          <w:sz w:val="11"/>
          <w:szCs w:val="11"/>
          <w:spacing w:val="-1"/>
          <w:position w:val="7"/>
        </w:rPr>
        <w:t>202           </w:t>
      </w:r>
      <w:r>
        <w:rPr>
          <w:spacing w:val="-1"/>
        </w:rPr>
        <w:t>The</w:t>
      </w:r>
      <w:r>
        <w:rPr>
          <w:spacing w:val="52"/>
        </w:rPr>
        <w:t xml:space="preserve"> </w:t>
      </w:r>
      <w:r>
        <w:rPr>
          <w:spacing w:val="-1"/>
        </w:rPr>
        <w:t>authors</w:t>
      </w:r>
      <w:r>
        <w:rPr>
          <w:spacing w:val="51"/>
          <w:w w:val="101"/>
        </w:rPr>
        <w:t xml:space="preserve"> </w:t>
      </w:r>
      <w:r>
        <w:rPr>
          <w:spacing w:val="-1"/>
        </w:rPr>
        <w:t>deter-</w:t>
      </w:r>
    </w:p>
    <w:p>
      <w:pPr>
        <w:pStyle w:val="BodyText"/>
        <w:ind w:left="12" w:right="379" w:firstLine="10"/>
        <w:spacing w:before="46" w:line="234" w:lineRule="auto"/>
        <w:rPr/>
      </w:pPr>
      <w:r>
        <w:rPr>
          <w:spacing w:val="-1"/>
        </w:rPr>
        <w:t>mined that</w:t>
      </w:r>
      <w:r>
        <w:rPr>
          <w:spacing w:val="22"/>
        </w:rPr>
        <w:t xml:space="preserve"> </w:t>
      </w:r>
      <w:r>
        <w:rPr>
          <w:spacing w:val="-1"/>
        </w:rPr>
        <w:t>bladder management, botulinum toxin</w:t>
      </w:r>
      <w:r>
        <w:rPr>
          <w:spacing w:val="13"/>
        </w:rPr>
        <w:t xml:space="preserve"> </w:t>
      </w:r>
      <w:r>
        <w:rPr>
          <w:spacing w:val="-1"/>
        </w:rPr>
        <w:t>injec-</w:t>
      </w:r>
      <w:r>
        <w:rPr/>
        <w:t xml:space="preserve"> </w:t>
      </w:r>
      <w:r>
        <w:rPr>
          <w:spacing w:val="-1"/>
        </w:rPr>
        <w:t>tions,</w:t>
      </w:r>
      <w:r>
        <w:rPr>
          <w:spacing w:val="31"/>
        </w:rPr>
        <w:t xml:space="preserve"> </w:t>
      </w:r>
      <w:r>
        <w:rPr>
          <w:spacing w:val="-1"/>
        </w:rPr>
        <w:t>and</w:t>
      </w:r>
      <w:r>
        <w:rPr>
          <w:spacing w:val="40"/>
        </w:rPr>
        <w:t xml:space="preserve"> </w:t>
      </w:r>
      <w:r>
        <w:rPr>
          <w:spacing w:val="-1"/>
        </w:rPr>
        <w:t>prophylacti</w:t>
      </w:r>
      <w:r>
        <w:rPr>
          <w:spacing w:val="-2"/>
        </w:rPr>
        <w:t>c</w:t>
      </w:r>
      <w:r>
        <w:rPr>
          <w:spacing w:val="27"/>
          <w:w w:val="101"/>
        </w:rPr>
        <w:t xml:space="preserve"> </w:t>
      </w:r>
      <w:r>
        <w:rPr>
          <w:spacing w:val="-2"/>
        </w:rPr>
        <w:t>treatment</w:t>
      </w:r>
      <w:r>
        <w:rPr>
          <w:spacing w:val="33"/>
        </w:rPr>
        <w:t xml:space="preserve"> </w:t>
      </w:r>
      <w:r>
        <w:rPr>
          <w:spacing w:val="-2"/>
        </w:rPr>
        <w:t>of</w:t>
      </w:r>
      <w:r>
        <w:rPr>
          <w:spacing w:val="32"/>
        </w:rPr>
        <w:t xml:space="preserve"> </w:t>
      </w:r>
      <w:r>
        <w:rPr>
          <w:spacing w:val="-2"/>
        </w:rPr>
        <w:t>UTIs</w:t>
      </w:r>
      <w:r>
        <w:rPr>
          <w:spacing w:val="34"/>
        </w:rPr>
        <w:t xml:space="preserve"> </w:t>
      </w:r>
      <w:r>
        <w:rPr>
          <w:spacing w:val="-2"/>
        </w:rPr>
        <w:t>all</w:t>
      </w:r>
      <w:r>
        <w:rPr>
          <w:spacing w:val="32"/>
        </w:rPr>
        <w:t xml:space="preserve"> </w:t>
      </w:r>
      <w:r>
        <w:rPr>
          <w:spacing w:val="-2"/>
        </w:rPr>
        <w:t>were</w:t>
      </w:r>
      <w:r>
        <w:rPr>
          <w:spacing w:val="33"/>
        </w:rPr>
        <w:t xml:space="preserve"> </w:t>
      </w:r>
      <w:r>
        <w:rPr>
          <w:spacing w:val="-2"/>
        </w:rPr>
        <w:t>sig-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41" w:firstLine="10"/>
        <w:spacing w:before="28" w:line="274" w:lineRule="auto"/>
        <w:jc w:val="both"/>
        <w:rPr/>
      </w:pPr>
      <w:r>
        <w:rPr>
          <w:spacing w:val="-1"/>
        </w:rPr>
        <w:t>nificant</w:t>
      </w:r>
      <w:r>
        <w:rPr>
          <w:spacing w:val="19"/>
        </w:rPr>
        <w:t xml:space="preserve"> </w:t>
      </w:r>
      <w:r>
        <w:rPr>
          <w:spacing w:val="-1"/>
        </w:rPr>
        <w:t>predicators of UTIs.   The</w:t>
      </w:r>
      <w:r>
        <w:rPr>
          <w:spacing w:val="18"/>
          <w:w w:val="101"/>
        </w:rPr>
        <w:t xml:space="preserve"> </w:t>
      </w:r>
      <w:r>
        <w:rPr>
          <w:spacing w:val="-1"/>
        </w:rPr>
        <w:t>highest</w:t>
      </w:r>
      <w:r>
        <w:rPr>
          <w:spacing w:val="18"/>
          <w:w w:val="101"/>
        </w:rPr>
        <w:t xml:space="preserve"> </w:t>
      </w:r>
      <w:r>
        <w:rPr>
          <w:spacing w:val="-1"/>
        </w:rPr>
        <w:t>rate</w:t>
      </w:r>
      <w:r>
        <w:rPr>
          <w:spacing w:val="12"/>
        </w:rPr>
        <w:t xml:space="preserve"> </w:t>
      </w:r>
      <w:r>
        <w:rPr>
          <w:spacing w:val="-2"/>
        </w:rPr>
        <w:t>of annual</w:t>
      </w:r>
      <w:r>
        <w:rPr/>
        <w:t xml:space="preserve"> </w:t>
      </w:r>
      <w:r>
        <w:rPr>
          <w:spacing w:val="-1"/>
        </w:rPr>
        <w:t>symptomatic</w:t>
      </w:r>
      <w:r>
        <w:rPr>
          <w:spacing w:val="29"/>
          <w:w w:val="101"/>
        </w:rPr>
        <w:t xml:space="preserve"> </w:t>
      </w:r>
      <w:r>
        <w:rPr>
          <w:spacing w:val="-1"/>
        </w:rPr>
        <w:t>UTIs</w:t>
      </w:r>
      <w:r>
        <w:rPr>
          <w:spacing w:val="23"/>
        </w:rPr>
        <w:t xml:space="preserve"> </w:t>
      </w:r>
      <w:r>
        <w:rPr>
          <w:spacing w:val="-1"/>
        </w:rPr>
        <w:t>occurred</w:t>
      </w:r>
      <w:r>
        <w:rPr>
          <w:spacing w:val="23"/>
          <w:w w:val="101"/>
        </w:rPr>
        <w:t xml:space="preserve"> </w:t>
      </w:r>
      <w:r>
        <w:rPr>
          <w:spacing w:val="-1"/>
        </w:rPr>
        <w:t>am</w:t>
      </w:r>
      <w:r>
        <w:rPr>
          <w:spacing w:val="-2"/>
        </w:rPr>
        <w:t>ong</w:t>
      </w:r>
      <w:r>
        <w:rPr>
          <w:spacing w:val="30"/>
        </w:rPr>
        <w:t xml:space="preserve"> </w:t>
      </w:r>
      <w:r>
        <w:rPr>
          <w:spacing w:val="-2"/>
        </w:rPr>
        <w:t>patients</w:t>
      </w:r>
      <w:r>
        <w:rPr>
          <w:spacing w:val="29"/>
        </w:rPr>
        <w:t xml:space="preserve"> </w:t>
      </w:r>
      <w:r>
        <w:rPr>
          <w:spacing w:val="-2"/>
        </w:rPr>
        <w:t>using</w:t>
      </w:r>
      <w:r>
        <w:rPr>
          <w:spacing w:val="20"/>
        </w:rPr>
        <w:t xml:space="preserve"> </w:t>
      </w:r>
      <w:r>
        <w:rPr>
          <w:spacing w:val="-2"/>
        </w:rPr>
        <w:t>tran-</w:t>
      </w:r>
      <w:r>
        <w:rPr/>
        <w:t xml:space="preserve"> </w:t>
      </w:r>
      <w:r>
        <w:rPr>
          <w:spacing w:val="-1"/>
        </w:rPr>
        <w:t>surethral  indwelling  catheters  (83.3%);</w:t>
      </w:r>
      <w:r>
        <w:rPr>
          <w:spacing w:val="58"/>
        </w:rPr>
        <w:t xml:space="preserve"> </w:t>
      </w:r>
      <w:r>
        <w:rPr>
          <w:spacing w:val="-1"/>
        </w:rPr>
        <w:t>this  manage-</w:t>
      </w:r>
      <w:r>
        <w:rPr/>
        <w:t xml:space="preserve"> </w:t>
      </w:r>
      <w:r>
        <w:rPr>
          <w:spacing w:val="-2"/>
        </w:rPr>
        <w:t>ment</w:t>
      </w:r>
      <w:r>
        <w:rPr>
          <w:spacing w:val="40"/>
        </w:rPr>
        <w:t xml:space="preserve"> </w:t>
      </w:r>
      <w:r>
        <w:rPr>
          <w:spacing w:val="-2"/>
        </w:rPr>
        <w:t>method</w:t>
      </w:r>
      <w:r>
        <w:rPr>
          <w:spacing w:val="29"/>
          <w:w w:val="101"/>
        </w:rPr>
        <w:t xml:space="preserve"> </w:t>
      </w:r>
      <w:r>
        <w:rPr>
          <w:spacing w:val="-2"/>
        </w:rPr>
        <w:t>increased</w:t>
      </w:r>
      <w:r>
        <w:rPr>
          <w:spacing w:val="19"/>
          <w:w w:val="101"/>
        </w:rPr>
        <w:t xml:space="preserve"> </w:t>
      </w:r>
      <w:r>
        <w:rPr>
          <w:spacing w:val="-2"/>
        </w:rPr>
        <w:t>the</w:t>
      </w:r>
      <w:r>
        <w:rPr>
          <w:spacing w:val="24"/>
        </w:rPr>
        <w:t xml:space="preserve"> </w:t>
      </w:r>
      <w:r>
        <w:rPr>
          <w:spacing w:val="-2"/>
        </w:rPr>
        <w:t>odds</w:t>
      </w:r>
      <w:r>
        <w:rPr>
          <w:spacing w:val="23"/>
        </w:rPr>
        <w:t xml:space="preserve"> </w:t>
      </w:r>
      <w:r>
        <w:rPr>
          <w:spacing w:val="-2"/>
        </w:rPr>
        <w:t>of</w:t>
      </w:r>
      <w:r>
        <w:rPr>
          <w:spacing w:val="16"/>
        </w:rPr>
        <w:t xml:space="preserve"> </w:t>
      </w:r>
      <w:r>
        <w:rPr>
          <w:spacing w:val="-2"/>
        </w:rPr>
        <w:t>experiencing</w:t>
      </w:r>
      <w:r>
        <w:rPr>
          <w:spacing w:val="23"/>
        </w:rPr>
        <w:t xml:space="preserve"> </w:t>
      </w:r>
      <w:r>
        <w:rPr>
          <w:spacing w:val="-2"/>
        </w:rPr>
        <w:t>a</w:t>
      </w:r>
      <w:r>
        <w:rPr>
          <w:spacing w:val="29"/>
          <w:w w:val="101"/>
        </w:rPr>
        <w:t xml:space="preserve"> </w:t>
      </w:r>
      <w:r>
        <w:rPr>
          <w:spacing w:val="-2"/>
        </w:rPr>
        <w:t>UTI</w:t>
      </w:r>
      <w:r>
        <w:rPr/>
        <w:t xml:space="preserve"> </w:t>
      </w:r>
      <w:r>
        <w:rPr>
          <w:spacing w:val="-3"/>
        </w:rPr>
        <w:t>by</w:t>
      </w:r>
      <w:r>
        <w:rPr>
          <w:spacing w:val="44"/>
          <w:w w:val="101"/>
        </w:rPr>
        <w:t xml:space="preserve"> </w:t>
      </w:r>
      <w:r>
        <w:rPr>
          <w:spacing w:val="-3"/>
        </w:rPr>
        <w:t>10-fold</w:t>
      </w:r>
      <w:r>
        <w:rPr>
          <w:spacing w:val="23"/>
        </w:rPr>
        <w:t xml:space="preserve"> </w:t>
      </w:r>
      <w:r>
        <w:rPr>
          <w:spacing w:val="-3"/>
        </w:rPr>
        <w:t>and</w:t>
      </w:r>
      <w:r>
        <w:rPr>
          <w:spacing w:val="19"/>
          <w:w w:val="101"/>
        </w:rPr>
        <w:t xml:space="preserve"> </w:t>
      </w:r>
      <w:r>
        <w:rPr>
          <w:spacing w:val="-3"/>
        </w:rPr>
        <w:t>the</w:t>
      </w:r>
      <w:r>
        <w:rPr>
          <w:spacing w:val="30"/>
        </w:rPr>
        <w:t xml:space="preserve"> </w:t>
      </w:r>
      <w:r>
        <w:rPr>
          <w:spacing w:val="-3"/>
        </w:rPr>
        <w:t>risk</w:t>
      </w:r>
      <w:r>
        <w:rPr>
          <w:spacing w:val="21"/>
          <w:w w:val="101"/>
        </w:rPr>
        <w:t xml:space="preserve"> </w:t>
      </w:r>
      <w:r>
        <w:rPr>
          <w:spacing w:val="-3"/>
        </w:rPr>
        <w:t>of</w:t>
      </w:r>
      <w:r>
        <w:rPr>
          <w:spacing w:val="25"/>
        </w:rPr>
        <w:t xml:space="preserve"> </w:t>
      </w:r>
      <w:r>
        <w:rPr>
          <w:spacing w:val="-3"/>
        </w:rPr>
        <w:t>recurrent</w:t>
      </w:r>
      <w:r>
        <w:rPr>
          <w:spacing w:val="30"/>
        </w:rPr>
        <w:t xml:space="preserve"> </w:t>
      </w:r>
      <w:r>
        <w:rPr>
          <w:spacing w:val="-3"/>
        </w:rPr>
        <w:t>UTI</w:t>
      </w:r>
      <w:r>
        <w:rPr>
          <w:spacing w:val="28"/>
        </w:rPr>
        <w:t xml:space="preserve"> </w:t>
      </w:r>
      <w:r>
        <w:rPr>
          <w:spacing w:val="-3"/>
        </w:rPr>
        <w:t>(50.0%)</w:t>
      </w:r>
      <w:r>
        <w:rPr>
          <w:spacing w:val="29"/>
        </w:rPr>
        <w:t xml:space="preserve"> </w:t>
      </w:r>
      <w:r>
        <w:rPr>
          <w:spacing w:val="-3"/>
        </w:rPr>
        <w:t>by</w:t>
      </w:r>
      <w:r>
        <w:rPr>
          <w:spacing w:val="21"/>
          <w:w w:val="101"/>
        </w:rPr>
        <w:t xml:space="preserve"> </w:t>
      </w:r>
      <w:r>
        <w:rPr>
          <w:spacing w:val="-3"/>
        </w:rPr>
        <w:t>4-</w:t>
      </w:r>
      <w:r>
        <w:rPr/>
        <w:t xml:space="preserve"> </w:t>
      </w:r>
      <w:r>
        <w:rPr>
          <w:spacing w:val="-1"/>
        </w:rPr>
        <w:t>fold  compared</w:t>
      </w:r>
      <w:r>
        <w:rPr>
          <w:spacing w:val="65"/>
        </w:rPr>
        <w:t xml:space="preserve"> </w:t>
      </w:r>
      <w:r>
        <w:rPr>
          <w:spacing w:val="-1"/>
        </w:rPr>
        <w:t>to  patients  who  voided  spontaneously</w:t>
      </w:r>
      <w:r>
        <w:rPr/>
        <w:t xml:space="preserve"> </w:t>
      </w:r>
      <w:r>
        <w:rPr>
          <w:spacing w:val="-1"/>
        </w:rPr>
        <w:t>(rates</w:t>
      </w:r>
      <w:r>
        <w:rPr>
          <w:spacing w:val="30"/>
        </w:rPr>
        <w:t xml:space="preserve"> </w:t>
      </w:r>
      <w:r>
        <w:rPr>
          <w:spacing w:val="-1"/>
        </w:rPr>
        <w:t>of 29.6%</w:t>
      </w:r>
      <w:r>
        <w:rPr>
          <w:spacing w:val="16"/>
          <w:w w:val="101"/>
        </w:rPr>
        <w:t xml:space="preserve"> </w:t>
      </w:r>
      <w:r>
        <w:rPr>
          <w:spacing w:val="-1"/>
        </w:rPr>
        <w:t>and</w:t>
      </w:r>
      <w:r>
        <w:rPr>
          <w:spacing w:val="19"/>
        </w:rPr>
        <w:t xml:space="preserve"> </w:t>
      </w:r>
      <w:r>
        <w:rPr>
          <w:spacing w:val="-1"/>
        </w:rPr>
        <w:t>9.9%,</w:t>
      </w:r>
      <w:r>
        <w:rPr>
          <w:spacing w:val="22"/>
        </w:rPr>
        <w:t xml:space="preserve"> </w:t>
      </w:r>
      <w:r>
        <w:rPr>
          <w:spacing w:val="-1"/>
        </w:rPr>
        <w:t>respectively).</w:t>
      </w:r>
      <w:r>
        <w:rPr>
          <w:spacing w:val="15"/>
        </w:rPr>
        <w:t xml:space="preserve">  </w:t>
      </w:r>
      <w:r>
        <w:rPr>
          <w:spacing w:val="-1"/>
        </w:rPr>
        <w:t>Patients with</w:t>
      </w:r>
      <w:r>
        <w:rPr>
          <w:spacing w:val="1"/>
        </w:rPr>
        <w:t xml:space="preserve"> </w:t>
      </w:r>
      <w:r>
        <w:rPr>
          <w:spacing w:val="-1"/>
        </w:rPr>
        <w:t>suprapubic  catheters</w:t>
      </w:r>
      <w:r>
        <w:rPr>
          <w:spacing w:val="13"/>
        </w:rPr>
        <w:t xml:space="preserve">  </w:t>
      </w:r>
      <w:r>
        <w:rPr>
          <w:spacing w:val="-1"/>
        </w:rPr>
        <w:t>(UTIs:</w:t>
      </w:r>
      <w:r>
        <w:rPr>
          <w:spacing w:val="14"/>
        </w:rPr>
        <w:t xml:space="preserve">  </w:t>
      </w:r>
      <w:r>
        <w:rPr>
          <w:spacing w:val="-1"/>
        </w:rPr>
        <w:t>58.3%;</w:t>
      </w:r>
      <w:r>
        <w:rPr>
          <w:spacing w:val="14"/>
        </w:rPr>
        <w:t xml:space="preserve">  </w:t>
      </w:r>
      <w:r>
        <w:rPr>
          <w:spacing w:val="-1"/>
        </w:rPr>
        <w:t>recurrent</w:t>
      </w:r>
      <w:r>
        <w:rPr>
          <w:spacing w:val="13"/>
        </w:rPr>
        <w:t xml:space="preserve">  </w:t>
      </w:r>
      <w:r>
        <w:rPr>
          <w:spacing w:val="-1"/>
        </w:rPr>
        <w:t>U</w:t>
      </w:r>
      <w:r>
        <w:rPr>
          <w:spacing w:val="-2"/>
        </w:rPr>
        <w:t>TIs:</w:t>
      </w:r>
      <w:r>
        <w:rPr>
          <w:spacing w:val="1"/>
        </w:rPr>
        <w:t xml:space="preserve"> </w:t>
      </w:r>
      <w:r>
        <w:rPr>
          <w:spacing w:val="-1"/>
        </w:rPr>
        <w:t>17.5%),</w:t>
      </w:r>
      <w:r>
        <w:rPr>
          <w:spacing w:val="28"/>
          <w:w w:val="101"/>
        </w:rPr>
        <w:t xml:space="preserve">  </w:t>
      </w:r>
      <w:r>
        <w:rPr>
          <w:spacing w:val="-1"/>
        </w:rPr>
        <w:t>intermittent</w:t>
      </w:r>
      <w:r>
        <w:rPr>
          <w:spacing w:val="26"/>
        </w:rPr>
        <w:t xml:space="preserve">  </w:t>
      </w:r>
      <w:r>
        <w:rPr>
          <w:spacing w:val="-1"/>
        </w:rPr>
        <w:t>catheterization</w:t>
      </w:r>
      <w:r>
        <w:rPr>
          <w:spacing w:val="28"/>
        </w:rPr>
        <w:t xml:space="preserve">  </w:t>
      </w:r>
      <w:r>
        <w:rPr>
          <w:spacing w:val="-1"/>
        </w:rPr>
        <w:t>(UTIs:</w:t>
      </w:r>
      <w:r>
        <w:rPr>
          <w:spacing w:val="28"/>
        </w:rPr>
        <w:t xml:space="preserve">  </w:t>
      </w:r>
      <w:r>
        <w:rPr>
          <w:spacing w:val="-1"/>
        </w:rPr>
        <w:t>70</w:t>
      </w:r>
      <w:r>
        <w:rPr>
          <w:spacing w:val="-2"/>
        </w:rPr>
        <w:t>.5%;</w:t>
      </w:r>
      <w:r>
        <w:rPr/>
        <w:t xml:space="preserve"> </w:t>
      </w:r>
      <w:r>
        <w:rPr>
          <w:spacing w:val="-2"/>
        </w:rPr>
        <w:t>recurrent</w:t>
      </w:r>
      <w:r>
        <w:rPr>
          <w:spacing w:val="28"/>
        </w:rPr>
        <w:t xml:space="preserve">  </w:t>
      </w:r>
      <w:r>
        <w:rPr>
          <w:spacing w:val="-2"/>
        </w:rPr>
        <w:t>UTIs:</w:t>
      </w:r>
      <w:r>
        <w:rPr>
          <w:spacing w:val="24"/>
        </w:rPr>
        <w:t xml:space="preserve">  </w:t>
      </w:r>
      <w:r>
        <w:rPr>
          <w:spacing w:val="-2"/>
        </w:rPr>
        <w:t>31.2%),</w:t>
      </w:r>
      <w:r>
        <w:rPr>
          <w:spacing w:val="20"/>
          <w:w w:val="101"/>
        </w:rPr>
        <w:t xml:space="preserve">  </w:t>
      </w:r>
      <w:r>
        <w:rPr>
          <w:spacing w:val="-2"/>
        </w:rPr>
        <w:t>and</w:t>
      </w:r>
      <w:r>
        <w:rPr>
          <w:spacing w:val="24"/>
        </w:rPr>
        <w:t xml:space="preserve">  </w:t>
      </w:r>
      <w:r>
        <w:rPr>
          <w:spacing w:val="-2"/>
        </w:rPr>
        <w:t>reflex</w:t>
      </w:r>
      <w:r>
        <w:rPr>
          <w:spacing w:val="19"/>
        </w:rPr>
        <w:t xml:space="preserve">  </w:t>
      </w:r>
      <w:r>
        <w:rPr>
          <w:spacing w:val="-2"/>
        </w:rPr>
        <w:t>voiding</w:t>
      </w:r>
      <w:r>
        <w:rPr>
          <w:spacing w:val="24"/>
        </w:rPr>
        <w:t xml:space="preserve">  </w:t>
      </w:r>
      <w:r>
        <w:rPr>
          <w:spacing w:val="-2"/>
        </w:rPr>
        <w:t>(UTIs:</w:t>
      </w:r>
      <w:r>
        <w:rPr>
          <w:spacing w:val="1"/>
        </w:rPr>
        <w:t xml:space="preserve"> </w:t>
      </w:r>
      <w:r>
        <w:rPr>
          <w:spacing w:val="-2"/>
        </w:rPr>
        <w:t>61.5%;</w:t>
      </w:r>
      <w:r>
        <w:rPr>
          <w:spacing w:val="27"/>
          <w:w w:val="101"/>
        </w:rPr>
        <w:t xml:space="preserve"> </w:t>
      </w:r>
      <w:r>
        <w:rPr>
          <w:spacing w:val="-2"/>
        </w:rPr>
        <w:t>recurrent</w:t>
      </w:r>
      <w:r>
        <w:rPr>
          <w:spacing w:val="27"/>
        </w:rPr>
        <w:t xml:space="preserve"> </w:t>
      </w:r>
      <w:r>
        <w:rPr>
          <w:spacing w:val="-2"/>
        </w:rPr>
        <w:t>UTIs:</w:t>
      </w:r>
      <w:r>
        <w:rPr>
          <w:spacing w:val="25"/>
          <w:w w:val="101"/>
        </w:rPr>
        <w:t xml:space="preserve"> </w:t>
      </w:r>
      <w:r>
        <w:rPr>
          <w:spacing w:val="-2"/>
        </w:rPr>
        <w:t>24.8%)</w:t>
      </w:r>
      <w:r>
        <w:rPr>
          <w:spacing w:val="20"/>
        </w:rPr>
        <w:t xml:space="preserve"> </w:t>
      </w:r>
      <w:r>
        <w:rPr>
          <w:spacing w:val="-2"/>
        </w:rPr>
        <w:t>also</w:t>
      </w:r>
      <w:r>
        <w:rPr>
          <w:spacing w:val="28"/>
          <w:w w:val="101"/>
        </w:rPr>
        <w:t xml:space="preserve"> </w:t>
      </w:r>
      <w:r>
        <w:rPr>
          <w:spacing w:val="-2"/>
        </w:rPr>
        <w:t>had</w:t>
      </w:r>
      <w:r>
        <w:rPr>
          <w:spacing w:val="27"/>
        </w:rPr>
        <w:t xml:space="preserve"> </w:t>
      </w:r>
      <w:r>
        <w:rPr>
          <w:spacing w:val="-2"/>
        </w:rPr>
        <w:t>increased</w:t>
      </w:r>
      <w:r>
        <w:rPr>
          <w:spacing w:val="25"/>
          <w:w w:val="101"/>
        </w:rPr>
        <w:t xml:space="preserve"> </w:t>
      </w:r>
      <w:r>
        <w:rPr>
          <w:spacing w:val="-2"/>
        </w:rPr>
        <w:t>r</w:t>
      </w:r>
      <w:r>
        <w:rPr>
          <w:spacing w:val="-3"/>
        </w:rPr>
        <w:t>isk</w:t>
      </w:r>
      <w:r>
        <w:rPr/>
        <w:t xml:space="preserve"> </w:t>
      </w:r>
      <w:r>
        <w:rPr/>
        <w:t>for UTIs compared to</w:t>
      </w:r>
      <w:r>
        <w:rPr>
          <w:spacing w:val="17"/>
        </w:rPr>
        <w:t xml:space="preserve"> </w:t>
      </w:r>
      <w:r>
        <w:rPr/>
        <w:t>patien</w:t>
      </w:r>
      <w:r>
        <w:rPr>
          <w:spacing w:val="-1"/>
        </w:rPr>
        <w:t>ts who</w:t>
      </w:r>
      <w:r>
        <w:rPr>
          <w:spacing w:val="8"/>
        </w:rPr>
        <w:t xml:space="preserve"> </w:t>
      </w:r>
      <w:r>
        <w:rPr>
          <w:spacing w:val="-1"/>
        </w:rPr>
        <w:t>volitionally</w:t>
      </w:r>
      <w:r>
        <w:rPr>
          <w:spacing w:val="4"/>
        </w:rPr>
        <w:t xml:space="preserve"> </w:t>
      </w:r>
      <w:r>
        <w:rPr>
          <w:spacing w:val="-1"/>
        </w:rPr>
        <w:t>void.</w:t>
      </w:r>
    </w:p>
    <w:p>
      <w:pPr>
        <w:pStyle w:val="BodyText"/>
        <w:ind w:left="7" w:right="40" w:firstLine="8"/>
        <w:spacing w:before="147" w:line="272" w:lineRule="auto"/>
        <w:jc w:val="both"/>
        <w:rPr/>
      </w:pPr>
      <w:r>
        <w:rPr>
          <w:spacing w:val="-1"/>
        </w:rPr>
        <w:t>Patients  who</w:t>
      </w:r>
      <w:r>
        <w:rPr>
          <w:spacing w:val="15"/>
        </w:rPr>
        <w:t xml:space="preserve">  </w:t>
      </w:r>
      <w:r>
        <w:rPr>
          <w:spacing w:val="-1"/>
        </w:rPr>
        <w:t>had</w:t>
      </w:r>
      <w:r>
        <w:rPr>
          <w:spacing w:val="14"/>
        </w:rPr>
        <w:t xml:space="preserve">  </w:t>
      </w:r>
      <w:r>
        <w:rPr>
          <w:spacing w:val="-1"/>
        </w:rPr>
        <w:t>botulinum  toxin</w:t>
      </w:r>
      <w:r>
        <w:rPr>
          <w:spacing w:val="11"/>
        </w:rPr>
        <w:t xml:space="preserve">  </w:t>
      </w:r>
      <w:r>
        <w:rPr>
          <w:spacing w:val="-1"/>
        </w:rPr>
        <w:t>injections</w:t>
      </w:r>
      <w:r>
        <w:rPr>
          <w:spacing w:val="9"/>
        </w:rPr>
        <w:t xml:space="preserve">  </w:t>
      </w:r>
      <w:r>
        <w:rPr>
          <w:spacing w:val="-1"/>
        </w:rPr>
        <w:t>experi-</w:t>
      </w:r>
      <w:r>
        <w:rPr>
          <w:spacing w:val="1"/>
        </w:rPr>
        <w:t xml:space="preserve"> </w:t>
      </w:r>
      <w:r>
        <w:rPr>
          <w:spacing w:val="-3"/>
        </w:rPr>
        <w:t>enced</w:t>
      </w:r>
      <w:r>
        <w:rPr>
          <w:spacing w:val="30"/>
        </w:rPr>
        <w:t xml:space="preserve"> </w:t>
      </w:r>
      <w:r>
        <w:rPr>
          <w:spacing w:val="-3"/>
        </w:rPr>
        <w:t>UTIs</w:t>
      </w:r>
      <w:r>
        <w:rPr>
          <w:spacing w:val="25"/>
        </w:rPr>
        <w:t xml:space="preserve"> </w:t>
      </w:r>
      <w:r>
        <w:rPr>
          <w:spacing w:val="-3"/>
        </w:rPr>
        <w:t>at</w:t>
      </w:r>
      <w:r>
        <w:rPr>
          <w:spacing w:val="23"/>
          <w:w w:val="101"/>
        </w:rPr>
        <w:t xml:space="preserve"> </w:t>
      </w:r>
      <w:r>
        <w:rPr>
          <w:spacing w:val="-3"/>
        </w:rPr>
        <w:t>a</w:t>
      </w:r>
      <w:r>
        <w:rPr>
          <w:spacing w:val="32"/>
        </w:rPr>
        <w:t xml:space="preserve"> </w:t>
      </w:r>
      <w:r>
        <w:rPr>
          <w:spacing w:val="-3"/>
        </w:rPr>
        <w:t>rate</w:t>
      </w:r>
      <w:r>
        <w:rPr>
          <w:spacing w:val="24"/>
        </w:rPr>
        <w:t xml:space="preserve"> </w:t>
      </w:r>
      <w:r>
        <w:rPr>
          <w:spacing w:val="-3"/>
        </w:rPr>
        <w:t>of</w:t>
      </w:r>
      <w:r>
        <w:rPr>
          <w:spacing w:val="20"/>
        </w:rPr>
        <w:t xml:space="preserve"> </w:t>
      </w:r>
      <w:r>
        <w:rPr>
          <w:spacing w:val="-3"/>
        </w:rPr>
        <w:t>76.8%</w:t>
      </w:r>
      <w:r>
        <w:rPr>
          <w:spacing w:val="24"/>
        </w:rPr>
        <w:t xml:space="preserve"> </w:t>
      </w:r>
      <w:r>
        <w:rPr>
          <w:spacing w:val="-3"/>
        </w:rPr>
        <w:t>and</w:t>
      </w:r>
      <w:r>
        <w:rPr>
          <w:spacing w:val="30"/>
        </w:rPr>
        <w:t xml:space="preserve"> </w:t>
      </w:r>
      <w:r>
        <w:rPr>
          <w:spacing w:val="-3"/>
        </w:rPr>
        <w:t>recurrent</w:t>
      </w:r>
      <w:r>
        <w:rPr>
          <w:spacing w:val="32"/>
        </w:rPr>
        <w:t xml:space="preserve"> </w:t>
      </w:r>
      <w:r>
        <w:rPr>
          <w:spacing w:val="-3"/>
        </w:rPr>
        <w:t>UTIs</w:t>
      </w:r>
      <w:r>
        <w:rPr>
          <w:spacing w:val="28"/>
        </w:rPr>
        <w:t xml:space="preserve"> </w:t>
      </w:r>
      <w:r>
        <w:rPr>
          <w:spacing w:val="-3"/>
        </w:rPr>
        <w:t>a</w:t>
      </w:r>
      <w:r>
        <w:rPr>
          <w:spacing w:val="-4"/>
        </w:rPr>
        <w:t>t</w:t>
      </w:r>
      <w:r>
        <w:rPr>
          <w:spacing w:val="23"/>
          <w:w w:val="101"/>
        </w:rPr>
        <w:t xml:space="preserve"> </w:t>
      </w:r>
      <w:r>
        <w:rPr>
          <w:spacing w:val="-4"/>
        </w:rPr>
        <w:t>a</w:t>
      </w:r>
      <w:r>
        <w:rPr/>
        <w:t xml:space="preserve"> </w:t>
      </w:r>
      <w:r>
        <w:rPr>
          <w:spacing w:val="-2"/>
        </w:rPr>
        <w:t>rate</w:t>
      </w:r>
      <w:r>
        <w:rPr>
          <w:spacing w:val="29"/>
          <w:w w:val="101"/>
        </w:rPr>
        <w:t xml:space="preserve"> </w:t>
      </w:r>
      <w:r>
        <w:rPr>
          <w:spacing w:val="-2"/>
        </w:rPr>
        <w:t>of</w:t>
      </w:r>
      <w:r>
        <w:rPr>
          <w:spacing w:val="16"/>
          <w:w w:val="101"/>
        </w:rPr>
        <w:t xml:space="preserve"> </w:t>
      </w:r>
      <w:r>
        <w:rPr>
          <w:spacing w:val="-2"/>
        </w:rPr>
        <w:t>36.2%; values</w:t>
      </w:r>
      <w:r>
        <w:rPr>
          <w:spacing w:val="15"/>
        </w:rPr>
        <w:t xml:space="preserve"> </w:t>
      </w:r>
      <w:r>
        <w:rPr>
          <w:spacing w:val="-2"/>
        </w:rPr>
        <w:t>for</w:t>
      </w:r>
      <w:r>
        <w:rPr>
          <w:spacing w:val="21"/>
        </w:rPr>
        <w:t xml:space="preserve"> </w:t>
      </w:r>
      <w:r>
        <w:rPr>
          <w:spacing w:val="-2"/>
        </w:rPr>
        <w:t>patients</w:t>
      </w:r>
      <w:r>
        <w:rPr>
          <w:spacing w:val="17"/>
        </w:rPr>
        <w:t xml:space="preserve"> </w:t>
      </w:r>
      <w:r>
        <w:rPr>
          <w:spacing w:val="-2"/>
        </w:rPr>
        <w:t>who</w:t>
      </w:r>
      <w:r>
        <w:rPr>
          <w:spacing w:val="19"/>
        </w:rPr>
        <w:t xml:space="preserve"> </w:t>
      </w:r>
      <w:r>
        <w:rPr>
          <w:spacing w:val="-2"/>
        </w:rPr>
        <w:t>did</w:t>
      </w:r>
      <w:r>
        <w:rPr>
          <w:spacing w:val="26"/>
        </w:rPr>
        <w:t xml:space="preserve"> </w:t>
      </w:r>
      <w:r>
        <w:rPr>
          <w:spacing w:val="-2"/>
        </w:rPr>
        <w:t>not</w:t>
      </w:r>
      <w:r>
        <w:rPr>
          <w:spacing w:val="25"/>
        </w:rPr>
        <w:t xml:space="preserve"> </w:t>
      </w:r>
      <w:r>
        <w:rPr>
          <w:spacing w:val="-2"/>
        </w:rPr>
        <w:t>undergo</w:t>
      </w:r>
      <w:r>
        <w:rPr/>
        <w:t xml:space="preserve"> </w:t>
      </w:r>
      <w:r>
        <w:rPr>
          <w:spacing w:val="-1"/>
        </w:rPr>
        <w:t>injections were</w:t>
      </w:r>
      <w:r>
        <w:rPr>
          <w:spacing w:val="21"/>
          <w:w w:val="101"/>
        </w:rPr>
        <w:t xml:space="preserve"> </w:t>
      </w:r>
      <w:r>
        <w:rPr>
          <w:spacing w:val="-1"/>
        </w:rPr>
        <w:t>59.0% and</w:t>
      </w:r>
      <w:r>
        <w:rPr>
          <w:spacing w:val="18"/>
          <w:w w:val="101"/>
        </w:rPr>
        <w:t xml:space="preserve"> </w:t>
      </w:r>
      <w:r>
        <w:rPr>
          <w:spacing w:val="-1"/>
        </w:rPr>
        <w:t>23.0%,</w:t>
      </w:r>
      <w:r>
        <w:rPr>
          <w:spacing w:val="19"/>
        </w:rPr>
        <w:t xml:space="preserve"> </w:t>
      </w:r>
      <w:r>
        <w:rPr>
          <w:spacing w:val="-1"/>
        </w:rPr>
        <w:t>respectively.</w:t>
      </w:r>
      <w:r>
        <w:rPr>
          <w:spacing w:val="11"/>
        </w:rPr>
        <w:t xml:space="preserve">  </w:t>
      </w:r>
      <w:r>
        <w:rPr>
          <w:spacing w:val="-1"/>
        </w:rPr>
        <w:t>U</w:t>
      </w:r>
      <w:r>
        <w:rPr>
          <w:spacing w:val="-2"/>
        </w:rPr>
        <w:t>se</w:t>
      </w:r>
      <w:r>
        <w:rPr>
          <w:spacing w:val="16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prophylaxis  (i.e.,  antibiotics  or  other  substances)  re-</w:t>
      </w:r>
      <w:r>
        <w:rPr>
          <w:spacing w:val="1"/>
        </w:rPr>
        <w:t xml:space="preserve"> </w:t>
      </w:r>
      <w:r>
        <w:rPr>
          <w:spacing w:val="-2"/>
        </w:rPr>
        <w:t>sulted</w:t>
      </w:r>
      <w:r>
        <w:rPr>
          <w:spacing w:val="30"/>
        </w:rPr>
        <w:t xml:space="preserve"> </w:t>
      </w:r>
      <w:r>
        <w:rPr>
          <w:spacing w:val="-2"/>
        </w:rPr>
        <w:t>in</w:t>
      </w:r>
      <w:r>
        <w:rPr>
          <w:spacing w:val="16"/>
          <w:w w:val="101"/>
        </w:rPr>
        <w:t xml:space="preserve"> </w:t>
      </w:r>
      <w:r>
        <w:rPr>
          <w:spacing w:val="-2"/>
        </w:rPr>
        <w:t>UTI</w:t>
      </w:r>
      <w:r>
        <w:rPr>
          <w:spacing w:val="16"/>
        </w:rPr>
        <w:t xml:space="preserve"> </w:t>
      </w:r>
      <w:r>
        <w:rPr>
          <w:spacing w:val="-2"/>
        </w:rPr>
        <w:t>rates of 72.2.% and</w:t>
      </w:r>
      <w:r>
        <w:rPr>
          <w:spacing w:val="18"/>
        </w:rPr>
        <w:t xml:space="preserve"> </w:t>
      </w:r>
      <w:r>
        <w:rPr>
          <w:spacing w:val="-2"/>
        </w:rPr>
        <w:t>recurrent</w:t>
      </w:r>
      <w:r>
        <w:rPr>
          <w:spacing w:val="18"/>
        </w:rPr>
        <w:t xml:space="preserve"> </w:t>
      </w:r>
      <w:r>
        <w:rPr>
          <w:spacing w:val="-2"/>
        </w:rPr>
        <w:t>UTI</w:t>
      </w:r>
      <w:r>
        <w:rPr>
          <w:spacing w:val="18"/>
          <w:w w:val="101"/>
        </w:rPr>
        <w:t xml:space="preserve"> </w:t>
      </w:r>
      <w:r>
        <w:rPr>
          <w:spacing w:val="-2"/>
        </w:rPr>
        <w:t>rates</w:t>
      </w:r>
      <w:r>
        <w:rPr>
          <w:spacing w:val="1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3"/>
        </w:rPr>
        <w:t>32.2%;</w:t>
      </w:r>
      <w:r>
        <w:rPr>
          <w:spacing w:val="48"/>
        </w:rPr>
        <w:t xml:space="preserve"> </w:t>
      </w:r>
      <w:r>
        <w:rPr>
          <w:spacing w:val="-3"/>
        </w:rPr>
        <w:t>patients</w:t>
      </w:r>
      <w:r>
        <w:rPr>
          <w:spacing w:val="21"/>
        </w:rPr>
        <w:t xml:space="preserve"> </w:t>
      </w:r>
      <w:r>
        <w:rPr>
          <w:spacing w:val="-3"/>
        </w:rPr>
        <w:t>who</w:t>
      </w:r>
      <w:r>
        <w:rPr>
          <w:spacing w:val="24"/>
          <w:w w:val="101"/>
        </w:rPr>
        <w:t xml:space="preserve"> </w:t>
      </w:r>
      <w:r>
        <w:rPr>
          <w:spacing w:val="-3"/>
        </w:rPr>
        <w:t>did</w:t>
      </w:r>
      <w:r>
        <w:rPr>
          <w:spacing w:val="28"/>
        </w:rPr>
        <w:t xml:space="preserve"> </w:t>
      </w:r>
      <w:r>
        <w:rPr>
          <w:spacing w:val="-3"/>
        </w:rPr>
        <w:t>not</w:t>
      </w:r>
      <w:r>
        <w:rPr>
          <w:spacing w:val="29"/>
          <w:w w:val="101"/>
        </w:rPr>
        <w:t xml:space="preserve"> </w:t>
      </w:r>
      <w:r>
        <w:rPr>
          <w:spacing w:val="-3"/>
        </w:rPr>
        <w:t>use</w:t>
      </w:r>
      <w:r>
        <w:rPr>
          <w:spacing w:val="31"/>
        </w:rPr>
        <w:t xml:space="preserve"> </w:t>
      </w:r>
      <w:r>
        <w:rPr>
          <w:spacing w:val="-3"/>
        </w:rPr>
        <w:t>prophylaxis</w:t>
      </w:r>
      <w:r>
        <w:rPr>
          <w:spacing w:val="29"/>
          <w:w w:val="101"/>
        </w:rPr>
        <w:t xml:space="preserve"> </w:t>
      </w:r>
      <w:r>
        <w:rPr>
          <w:spacing w:val="-3"/>
        </w:rPr>
        <w:t>had</w:t>
      </w:r>
      <w:r>
        <w:rPr>
          <w:spacing w:val="31"/>
        </w:rPr>
        <w:t xml:space="preserve"> </w:t>
      </w:r>
      <w:r>
        <w:rPr>
          <w:spacing w:val="-3"/>
        </w:rPr>
        <w:t>rates</w:t>
      </w:r>
      <w:r>
        <w:rPr/>
        <w:t xml:space="preserve"> </w:t>
      </w:r>
      <w:r>
        <w:rPr>
          <w:spacing w:val="-1"/>
        </w:rPr>
        <w:t>of 55.3% and</w:t>
      </w:r>
      <w:r>
        <w:rPr>
          <w:spacing w:val="17"/>
          <w:w w:val="101"/>
        </w:rPr>
        <w:t xml:space="preserve"> </w:t>
      </w:r>
      <w:r>
        <w:rPr>
          <w:spacing w:val="-1"/>
        </w:rPr>
        <w:t>20.5%,</w:t>
      </w:r>
      <w:r>
        <w:rPr>
          <w:spacing w:val="14"/>
        </w:rPr>
        <w:t xml:space="preserve"> </w:t>
      </w:r>
      <w:r>
        <w:rPr>
          <w:spacing w:val="-1"/>
        </w:rPr>
        <w:t>respectively.</w:t>
      </w:r>
    </w:p>
    <w:p>
      <w:pPr>
        <w:pStyle w:val="BodyText"/>
        <w:ind w:left="3"/>
        <w:spacing w:before="148" w:line="230" w:lineRule="auto"/>
        <w:rPr/>
      </w:pPr>
      <w:r>
        <w:rPr>
          <w:i/>
          <w:iCs/>
        </w:rPr>
        <w:t>Bladder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calculi</w:t>
      </w:r>
    </w:p>
    <w:p>
      <w:pPr>
        <w:pStyle w:val="BodyText"/>
        <w:ind w:left="3" w:right="40" w:hanging="3"/>
        <w:spacing w:before="161" w:line="274" w:lineRule="auto"/>
        <w:jc w:val="both"/>
        <w:rPr/>
      </w:pPr>
      <w:r>
        <w:rPr>
          <w:spacing w:val="-1"/>
        </w:rPr>
        <w:t>An</w:t>
      </w:r>
      <w:r>
        <w:rPr>
          <w:spacing w:val="23"/>
        </w:rPr>
        <w:t xml:space="preserve"> </w:t>
      </w:r>
      <w:r>
        <w:rPr>
          <w:spacing w:val="-1"/>
        </w:rPr>
        <w:t>important</w:t>
      </w:r>
      <w:r>
        <w:rPr>
          <w:spacing w:val="18"/>
          <w:w w:val="101"/>
        </w:rPr>
        <w:t xml:space="preserve"> </w:t>
      </w:r>
      <w:r>
        <w:rPr>
          <w:spacing w:val="-1"/>
        </w:rPr>
        <w:t>component</w:t>
      </w:r>
      <w:r>
        <w:rPr>
          <w:spacing w:val="18"/>
          <w:w w:val="101"/>
        </w:rPr>
        <w:t xml:space="preserve"> </w:t>
      </w:r>
      <w:r>
        <w:rPr>
          <w:spacing w:val="-1"/>
        </w:rPr>
        <w:t>of</w:t>
      </w:r>
      <w:r>
        <w:rPr>
          <w:spacing w:val="18"/>
        </w:rPr>
        <w:t xml:space="preserve"> </w:t>
      </w:r>
      <w:r>
        <w:rPr>
          <w:spacing w:val="-1"/>
        </w:rPr>
        <w:t>bladder</w:t>
      </w:r>
      <w:r>
        <w:rPr>
          <w:spacing w:val="24"/>
        </w:rPr>
        <w:t xml:space="preserve"> </w:t>
      </w:r>
      <w:r>
        <w:rPr>
          <w:spacing w:val="-2"/>
        </w:rPr>
        <w:t>management</w:t>
      </w:r>
      <w:r>
        <w:rPr>
          <w:spacing w:val="19"/>
        </w:rPr>
        <w:t xml:space="preserve"> </w:t>
      </w:r>
      <w:r>
        <w:rPr>
          <w:spacing w:val="-2"/>
        </w:rPr>
        <w:t>strat-</w:t>
      </w:r>
      <w:r>
        <w:rPr/>
        <w:t xml:space="preserve"> </w:t>
      </w:r>
      <w:r>
        <w:rPr>
          <w:spacing w:val="-1"/>
        </w:rPr>
        <w:t>egy that</w:t>
      </w:r>
      <w:r>
        <w:rPr>
          <w:spacing w:val="24"/>
        </w:rPr>
        <w:t xml:space="preserve"> </w:t>
      </w:r>
      <w:r>
        <w:rPr>
          <w:spacing w:val="-1"/>
        </w:rPr>
        <w:t>provokes</w:t>
      </w:r>
      <w:r>
        <w:rPr>
          <w:spacing w:val="15"/>
        </w:rPr>
        <w:t xml:space="preserve"> </w:t>
      </w:r>
      <w:r>
        <w:rPr>
          <w:spacing w:val="-1"/>
        </w:rPr>
        <w:t>morbidity and further interventions</w:t>
      </w:r>
      <w:r>
        <w:rPr>
          <w:spacing w:val="14"/>
        </w:rPr>
        <w:t xml:space="preserve"> </w:t>
      </w:r>
      <w:r>
        <w:rPr>
          <w:spacing w:val="-1"/>
        </w:rPr>
        <w:t>is</w:t>
      </w:r>
      <w:r>
        <w:rPr/>
        <w:t xml:space="preserve"> </w:t>
      </w:r>
      <w:r>
        <w:rPr>
          <w:spacing w:val="-1"/>
        </w:rPr>
        <w:t>the</w:t>
      </w:r>
      <w:r>
        <w:rPr>
          <w:spacing w:val="21"/>
          <w:w w:val="101"/>
        </w:rPr>
        <w:t xml:space="preserve"> </w:t>
      </w:r>
      <w:r>
        <w:rPr>
          <w:spacing w:val="-1"/>
        </w:rPr>
        <w:t>development</w:t>
      </w:r>
      <w:r>
        <w:rPr>
          <w:spacing w:val="21"/>
        </w:rPr>
        <w:t xml:space="preserve"> </w:t>
      </w:r>
      <w:r>
        <w:rPr>
          <w:spacing w:val="-1"/>
        </w:rPr>
        <w:t>of</w:t>
      </w:r>
      <w:r>
        <w:rPr>
          <w:spacing w:val="20"/>
          <w:w w:val="101"/>
        </w:rPr>
        <w:t xml:space="preserve"> </w:t>
      </w:r>
      <w:r>
        <w:rPr>
          <w:spacing w:val="-1"/>
        </w:rPr>
        <w:t>bladder</w:t>
      </w:r>
      <w:r>
        <w:rPr>
          <w:spacing w:val="19"/>
          <w:w w:val="101"/>
        </w:rPr>
        <w:t xml:space="preserve"> </w:t>
      </w:r>
      <w:r>
        <w:rPr>
          <w:spacing w:val="-1"/>
        </w:rPr>
        <w:t>stones.</w:t>
      </w:r>
      <w:r>
        <w:rPr>
          <w:spacing w:val="17"/>
        </w:rPr>
        <w:t xml:space="preserve">  </w:t>
      </w:r>
      <w:r>
        <w:rPr>
          <w:spacing w:val="-1"/>
        </w:rPr>
        <w:t>Combin</w:t>
      </w:r>
      <w:r>
        <w:rPr>
          <w:spacing w:val="-2"/>
        </w:rPr>
        <w:t>ed</w:t>
      </w:r>
      <w:r>
        <w:rPr>
          <w:spacing w:val="21"/>
        </w:rPr>
        <w:t xml:space="preserve"> </w:t>
      </w:r>
      <w:r>
        <w:rPr>
          <w:spacing w:val="-2"/>
        </w:rPr>
        <w:t>data</w:t>
      </w:r>
      <w:r>
        <w:rPr>
          <w:spacing w:val="21"/>
        </w:rPr>
        <w:t xml:space="preserve"> </w:t>
      </w:r>
      <w:r>
        <w:rPr>
          <w:spacing w:val="-2"/>
        </w:rPr>
        <w:t>on</w:t>
      </w:r>
      <w:r>
        <w:rPr/>
        <w:t xml:space="preserve"> </w:t>
      </w:r>
      <w:r>
        <w:rPr>
          <w:spacing w:val="-1"/>
        </w:rPr>
        <w:t>lower</w:t>
      </w:r>
      <w:r>
        <w:rPr>
          <w:spacing w:val="48"/>
        </w:rPr>
        <w:t xml:space="preserve"> </w:t>
      </w:r>
      <w:r>
        <w:rPr>
          <w:spacing w:val="-1"/>
        </w:rPr>
        <w:t>urinary</w:t>
      </w:r>
      <w:r>
        <w:rPr>
          <w:spacing w:val="40"/>
        </w:rPr>
        <w:t xml:space="preserve"> </w:t>
      </w:r>
      <w:r>
        <w:rPr>
          <w:spacing w:val="-1"/>
        </w:rPr>
        <w:t>tract</w:t>
      </w:r>
      <w:r>
        <w:rPr>
          <w:spacing w:val="44"/>
        </w:rPr>
        <w:t xml:space="preserve"> </w:t>
      </w:r>
      <w:r>
        <w:rPr>
          <w:spacing w:val="-1"/>
        </w:rPr>
        <w:t>stones   reveals  </w:t>
      </w:r>
      <w:r>
        <w:rPr>
          <w:spacing w:val="-2"/>
        </w:rPr>
        <w:t>a</w:t>
      </w:r>
      <w:r>
        <w:rPr>
          <w:spacing w:val="45"/>
        </w:rPr>
        <w:t xml:space="preserve"> </w:t>
      </w:r>
      <w:r>
        <w:rPr>
          <w:spacing w:val="-2"/>
        </w:rPr>
        <w:t>distinct</w:t>
      </w:r>
      <w:r>
        <w:rPr>
          <w:spacing w:val="50"/>
          <w:w w:val="101"/>
        </w:rPr>
        <w:t xml:space="preserve"> </w:t>
      </w:r>
      <w:r>
        <w:rPr>
          <w:spacing w:val="-2"/>
        </w:rPr>
        <w:t>relation-</w:t>
      </w:r>
      <w:r>
        <w:rPr/>
        <w:t xml:space="preserve"> </w:t>
      </w:r>
      <w:r>
        <w:rPr>
          <w:spacing w:val="-1"/>
        </w:rPr>
        <w:t>ship</w:t>
      </w:r>
      <w:r>
        <w:rPr>
          <w:spacing w:val="24"/>
        </w:rPr>
        <w:t xml:space="preserve">  </w:t>
      </w:r>
      <w:r>
        <w:rPr>
          <w:spacing w:val="-1"/>
        </w:rPr>
        <w:t>with</w:t>
      </w:r>
      <w:r>
        <w:rPr>
          <w:spacing w:val="22"/>
        </w:rPr>
        <w:t xml:space="preserve">  </w:t>
      </w:r>
      <w:r>
        <w:rPr>
          <w:spacing w:val="-1"/>
        </w:rPr>
        <w:t>follow-up</w:t>
      </w:r>
      <w:r>
        <w:rPr>
          <w:spacing w:val="24"/>
          <w:w w:val="101"/>
        </w:rPr>
        <w:t xml:space="preserve">  </w:t>
      </w:r>
      <w:r>
        <w:rPr>
          <w:spacing w:val="-1"/>
        </w:rPr>
        <w:t>duration</w:t>
      </w:r>
      <w:r>
        <w:rPr>
          <w:spacing w:val="23"/>
          <w:w w:val="101"/>
        </w:rPr>
        <w:t xml:space="preserve">  </w:t>
      </w:r>
      <w:r>
        <w:rPr>
          <w:spacing w:val="-1"/>
        </w:rPr>
        <w:t>and</w:t>
      </w:r>
      <w:r>
        <w:rPr>
          <w:spacing w:val="24"/>
        </w:rPr>
        <w:t xml:space="preserve">  </w:t>
      </w:r>
      <w:r>
        <w:rPr>
          <w:spacing w:val="-1"/>
        </w:rPr>
        <w:t>s</w:t>
      </w:r>
      <w:r>
        <w:rPr>
          <w:spacing w:val="-2"/>
        </w:rPr>
        <w:t>tone</w:t>
      </w:r>
      <w:r>
        <w:rPr>
          <w:spacing w:val="23"/>
        </w:rPr>
        <w:t xml:space="preserve">  </w:t>
      </w:r>
      <w:r>
        <w:rPr>
          <w:spacing w:val="-2"/>
        </w:rPr>
        <w:t>formation.</w:t>
      </w:r>
      <w:r>
        <w:rPr/>
        <w:t xml:space="preserve"> </w:t>
      </w:r>
      <w:r>
        <w:rPr>
          <w:spacing w:val="-1"/>
        </w:rPr>
        <w:t>Stone</w:t>
      </w:r>
      <w:r>
        <w:rPr>
          <w:spacing w:val="30"/>
        </w:rPr>
        <w:t xml:space="preserve"> </w:t>
      </w:r>
      <w:r>
        <w:rPr>
          <w:spacing w:val="-1"/>
        </w:rPr>
        <w:t>rates</w:t>
      </w:r>
      <w:r>
        <w:rPr>
          <w:spacing w:val="17"/>
        </w:rPr>
        <w:t xml:space="preserve"> </w:t>
      </w:r>
      <w:r>
        <w:rPr>
          <w:spacing w:val="-1"/>
        </w:rPr>
        <w:t>increase with</w:t>
      </w:r>
      <w:r>
        <w:rPr>
          <w:spacing w:val="16"/>
        </w:rPr>
        <w:t xml:space="preserve"> </w:t>
      </w:r>
      <w:r>
        <w:rPr>
          <w:spacing w:val="-1"/>
        </w:rPr>
        <w:t>increasing follow-up with data</w:t>
      </w:r>
      <w:r>
        <w:rPr/>
        <w:t xml:space="preserve"> </w:t>
      </w:r>
      <w:r>
        <w:rPr>
          <w:spacing w:val="-2"/>
        </w:rPr>
        <w:t>going</w:t>
      </w:r>
      <w:r>
        <w:rPr>
          <w:spacing w:val="65"/>
        </w:rPr>
        <w:t xml:space="preserve"> </w:t>
      </w:r>
      <w:r>
        <w:rPr>
          <w:spacing w:val="-2"/>
        </w:rPr>
        <w:t>out</w:t>
      </w:r>
      <w:r>
        <w:rPr>
          <w:spacing w:val="53"/>
          <w:w w:val="101"/>
        </w:rPr>
        <w:t xml:space="preserve"> </w:t>
      </w:r>
      <w:r>
        <w:rPr>
          <w:spacing w:val="-2"/>
        </w:rPr>
        <w:t>to  10-12  years;</w:t>
      </w:r>
      <w:r>
        <w:rPr>
          <w:spacing w:val="51"/>
          <w:w w:val="101"/>
        </w:rPr>
        <w:t xml:space="preserve"> </w:t>
      </w:r>
      <w:r>
        <w:rPr>
          <w:spacing w:val="-2"/>
        </w:rPr>
        <w:t>there  are</w:t>
      </w:r>
      <w:r>
        <w:rPr>
          <w:spacing w:val="53"/>
        </w:rPr>
        <w:t xml:space="preserve"> </w:t>
      </w:r>
      <w:r>
        <w:rPr>
          <w:spacing w:val="-2"/>
        </w:rPr>
        <w:t>too</w:t>
      </w:r>
      <w:r>
        <w:rPr>
          <w:spacing w:val="53"/>
          <w:w w:val="101"/>
        </w:rPr>
        <w:t xml:space="preserve"> </w:t>
      </w:r>
      <w:r>
        <w:rPr>
          <w:spacing w:val="-2"/>
        </w:rPr>
        <w:t>few</w:t>
      </w:r>
      <w:r>
        <w:rPr>
          <w:spacing w:val="55"/>
          <w:w w:val="101"/>
        </w:rPr>
        <w:t xml:space="preserve"> </w:t>
      </w:r>
      <w:r>
        <w:rPr>
          <w:spacing w:val="-2"/>
        </w:rPr>
        <w:t>studies</w:t>
      </w:r>
      <w:r>
        <w:rPr/>
        <w:t xml:space="preserve"> </w:t>
      </w:r>
      <w:r>
        <w:rPr>
          <w:spacing w:val="-1"/>
        </w:rPr>
        <w:t>with</w:t>
      </w:r>
      <w:r>
        <w:rPr>
          <w:spacing w:val="53"/>
          <w:w w:val="101"/>
        </w:rPr>
        <w:t xml:space="preserve"> </w:t>
      </w:r>
      <w:r>
        <w:rPr>
          <w:spacing w:val="-1"/>
        </w:rPr>
        <w:t>longer</w:t>
      </w:r>
      <w:r>
        <w:rPr>
          <w:spacing w:val="46"/>
        </w:rPr>
        <w:t xml:space="preserve"> </w:t>
      </w:r>
      <w:r>
        <w:rPr>
          <w:spacing w:val="-1"/>
        </w:rPr>
        <w:t>durations</w:t>
      </w:r>
      <w:r>
        <w:rPr>
          <w:spacing w:val="44"/>
        </w:rPr>
        <w:t xml:space="preserve"> </w:t>
      </w:r>
      <w:r>
        <w:rPr>
          <w:spacing w:val="-1"/>
        </w:rPr>
        <w:t>from</w:t>
      </w:r>
      <w:r>
        <w:rPr>
          <w:spacing w:val="46"/>
        </w:rPr>
        <w:t xml:space="preserve"> </w:t>
      </w:r>
      <w:r>
        <w:rPr>
          <w:spacing w:val="-1"/>
        </w:rPr>
        <w:t>which</w:t>
      </w:r>
      <w:r>
        <w:rPr>
          <w:spacing w:val="43"/>
        </w:rPr>
        <w:t xml:space="preserve"> </w:t>
      </w:r>
      <w:r>
        <w:rPr>
          <w:spacing w:val="-1"/>
        </w:rPr>
        <w:t>to</w:t>
      </w:r>
      <w:r>
        <w:rPr>
          <w:spacing w:val="49"/>
        </w:rPr>
        <w:t xml:space="preserve"> </w:t>
      </w:r>
      <w:r>
        <w:rPr>
          <w:spacing w:val="-2"/>
        </w:rPr>
        <w:t>draw</w:t>
      </w:r>
      <w:r>
        <w:rPr>
          <w:spacing w:val="47"/>
        </w:rPr>
        <w:t xml:space="preserve"> </w:t>
      </w:r>
      <w:r>
        <w:rPr>
          <w:spacing w:val="-2"/>
        </w:rPr>
        <w:t>conclusions</w:t>
      </w:r>
      <w:r>
        <w:rPr/>
        <w:t xml:space="preserve"> </w:t>
      </w:r>
      <w:r>
        <w:rPr>
          <w:spacing w:val="-1"/>
        </w:rPr>
        <w:t>after</w:t>
      </w:r>
      <w:r>
        <w:rPr>
          <w:spacing w:val="28"/>
        </w:rPr>
        <w:t xml:space="preserve"> </w:t>
      </w:r>
      <w:r>
        <w:rPr>
          <w:spacing w:val="-1"/>
        </w:rPr>
        <w:t>that.</w:t>
      </w:r>
      <w:r>
        <w:rPr>
          <w:spacing w:val="29"/>
        </w:rPr>
        <w:t xml:space="preserve">  </w:t>
      </w:r>
      <w:r>
        <w:rPr>
          <w:spacing w:val="-1"/>
        </w:rPr>
        <w:t>Stone</w:t>
      </w:r>
      <w:r>
        <w:rPr>
          <w:spacing w:val="41"/>
        </w:rPr>
        <w:t xml:space="preserve"> </w:t>
      </w:r>
      <w:r>
        <w:rPr>
          <w:spacing w:val="-1"/>
        </w:rPr>
        <w:t>rates</w:t>
      </w:r>
      <w:r>
        <w:rPr>
          <w:spacing w:val="29"/>
          <w:w w:val="101"/>
        </w:rPr>
        <w:t xml:space="preserve"> </w:t>
      </w:r>
      <w:r>
        <w:rPr>
          <w:spacing w:val="-1"/>
        </w:rPr>
        <w:t>f</w:t>
      </w:r>
      <w:r>
        <w:rPr>
          <w:spacing w:val="-2"/>
        </w:rPr>
        <w:t>or</w:t>
      </w:r>
      <w:r>
        <w:rPr>
          <w:spacing w:val="38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29"/>
        </w:rPr>
        <w:t xml:space="preserve"> </w:t>
      </w:r>
      <w:r>
        <w:rPr>
          <w:spacing w:val="-2"/>
        </w:rPr>
        <w:t>that</w:t>
      </w:r>
      <w:r>
        <w:rPr>
          <w:spacing w:val="41"/>
        </w:rPr>
        <w:t xml:space="preserve"> </w:t>
      </w:r>
      <w:r>
        <w:rPr>
          <w:spacing w:val="-2"/>
        </w:rPr>
        <w:t>manage</w:t>
      </w:r>
      <w:r>
        <w:rPr>
          <w:spacing w:val="30"/>
        </w:rPr>
        <w:t xml:space="preserve"> </w:t>
      </w:r>
      <w:r>
        <w:rPr>
          <w:spacing w:val="-2"/>
        </w:rPr>
        <w:t>their</w:t>
      </w:r>
      <w:r>
        <w:rPr/>
        <w:t xml:space="preserve"> </w:t>
      </w:r>
      <w:r>
        <w:rPr>
          <w:spacing w:val="-1"/>
        </w:rPr>
        <w:t>bladder</w:t>
      </w:r>
      <w:r>
        <w:rPr>
          <w:spacing w:val="35"/>
        </w:rPr>
        <w:t xml:space="preserve"> </w:t>
      </w:r>
      <w:r>
        <w:rPr>
          <w:spacing w:val="-1"/>
        </w:rPr>
        <w:t>with</w:t>
      </w:r>
      <w:r>
        <w:rPr>
          <w:spacing w:val="37"/>
          <w:w w:val="101"/>
        </w:rPr>
        <w:t xml:space="preserve"> </w:t>
      </w:r>
      <w:r>
        <w:rPr>
          <w:spacing w:val="-1"/>
        </w:rPr>
        <w:t>suprapubic</w:t>
      </w:r>
      <w:r>
        <w:rPr>
          <w:spacing w:val="37"/>
          <w:w w:val="101"/>
        </w:rPr>
        <w:t xml:space="preserve"> </w:t>
      </w:r>
      <w:r>
        <w:rPr>
          <w:spacing w:val="-1"/>
        </w:rPr>
        <w:t>catheter</w:t>
      </w:r>
      <w:r>
        <w:rPr>
          <w:spacing w:val="37"/>
        </w:rPr>
        <w:t xml:space="preserve"> </w:t>
      </w:r>
      <w:r>
        <w:rPr>
          <w:spacing w:val="-1"/>
        </w:rPr>
        <w:t>studies</w:t>
      </w:r>
      <w:r>
        <w:rPr>
          <w:spacing w:val="38"/>
        </w:rPr>
        <w:t xml:space="preserve"> </w:t>
      </w:r>
      <w:r>
        <w:rPr>
          <w:spacing w:val="-1"/>
        </w:rPr>
        <w:t>are</w:t>
      </w:r>
      <w:r>
        <w:rPr>
          <w:spacing w:val="39"/>
        </w:rPr>
        <w:t xml:space="preserve"> </w:t>
      </w:r>
      <w:r>
        <w:rPr>
          <w:spacing w:val="-1"/>
        </w:rPr>
        <w:t>generally</w:t>
      </w:r>
      <w:r>
        <w:rPr/>
        <w:t xml:space="preserve"> </w:t>
      </w:r>
      <w:r>
        <w:rPr>
          <w:spacing w:val="-1"/>
        </w:rPr>
        <w:t>higher</w:t>
      </w:r>
      <w:r>
        <w:rPr>
          <w:spacing w:val="42"/>
        </w:rPr>
        <w:t xml:space="preserve"> </w:t>
      </w:r>
      <w:r>
        <w:rPr>
          <w:spacing w:val="-1"/>
        </w:rPr>
        <w:t>than</w:t>
      </w:r>
      <w:r>
        <w:rPr>
          <w:spacing w:val="46"/>
        </w:rPr>
        <w:t xml:space="preserve"> </w:t>
      </w:r>
      <w:r>
        <w:rPr>
          <w:spacing w:val="-1"/>
        </w:rPr>
        <w:t>for</w:t>
      </w:r>
      <w:r>
        <w:rPr>
          <w:spacing w:val="42"/>
        </w:rPr>
        <w:t xml:space="preserve"> </w:t>
      </w:r>
      <w:r>
        <w:rPr>
          <w:spacing w:val="-1"/>
        </w:rPr>
        <w:t>those</w:t>
      </w:r>
      <w:r>
        <w:rPr>
          <w:spacing w:val="45"/>
        </w:rPr>
        <w:t xml:space="preserve"> </w:t>
      </w:r>
      <w:r>
        <w:rPr>
          <w:spacing w:val="-1"/>
        </w:rPr>
        <w:t>that</w:t>
      </w:r>
      <w:r>
        <w:rPr>
          <w:spacing w:val="55"/>
        </w:rPr>
        <w:t xml:space="preserve"> </w:t>
      </w:r>
      <w:r>
        <w:rPr>
          <w:spacing w:val="-1"/>
        </w:rPr>
        <w:t>manage</w:t>
      </w:r>
      <w:r>
        <w:rPr>
          <w:spacing w:val="44"/>
        </w:rPr>
        <w:t xml:space="preserve"> </w:t>
      </w:r>
      <w:r>
        <w:rPr>
          <w:spacing w:val="-1"/>
        </w:rPr>
        <w:t>thei</w:t>
      </w:r>
      <w:r>
        <w:rPr>
          <w:spacing w:val="-2"/>
        </w:rPr>
        <w:t>r</w:t>
      </w:r>
      <w:r>
        <w:rPr>
          <w:spacing w:val="53"/>
          <w:w w:val="101"/>
        </w:rPr>
        <w:t xml:space="preserve"> </w:t>
      </w:r>
      <w:r>
        <w:rPr>
          <w:spacing w:val="-2"/>
        </w:rPr>
        <w:t>bladder</w:t>
      </w:r>
      <w:r>
        <w:rPr>
          <w:spacing w:val="44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intermittent</w:t>
      </w:r>
      <w:r>
        <w:rPr>
          <w:spacing w:val="28"/>
          <w:w w:val="101"/>
        </w:rPr>
        <w:t xml:space="preserve"> </w:t>
      </w:r>
      <w:r>
        <w:rPr>
          <w:spacing w:val="-1"/>
        </w:rPr>
        <w:t>catheterization</w:t>
      </w:r>
      <w:r>
        <w:rPr>
          <w:spacing w:val="27"/>
        </w:rPr>
        <w:t xml:space="preserve"> </w:t>
      </w:r>
      <w:r>
        <w:rPr>
          <w:spacing w:val="-1"/>
        </w:rPr>
        <w:t>or</w:t>
      </w:r>
      <w:r>
        <w:rPr>
          <w:spacing w:val="33"/>
          <w:w w:val="101"/>
        </w:rPr>
        <w:t xml:space="preserve"> </w:t>
      </w:r>
      <w:r>
        <w:rPr>
          <w:spacing w:val="-1"/>
        </w:rPr>
        <w:t>indwelling</w:t>
      </w:r>
      <w:r>
        <w:rPr>
          <w:spacing w:val="35"/>
        </w:rPr>
        <w:t xml:space="preserve"> </w:t>
      </w:r>
      <w:r>
        <w:rPr>
          <w:spacing w:val="-1"/>
        </w:rPr>
        <w:t>urethral</w:t>
      </w:r>
      <w:r>
        <w:rPr>
          <w:spacing w:val="29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ath-</w:t>
      </w:r>
      <w:r>
        <w:rPr/>
        <w:t xml:space="preserve"> </w:t>
      </w:r>
      <w:r>
        <w:rPr>
          <w:spacing w:val="-2"/>
        </w:rPr>
        <w:t>eters.</w:t>
      </w:r>
      <w:r>
        <w:rPr>
          <w:spacing w:val="41"/>
          <w:w w:val="101"/>
        </w:rPr>
        <w:t xml:space="preserve"> </w:t>
      </w:r>
      <w:r>
        <w:rPr>
          <w:spacing w:val="-2"/>
        </w:rPr>
        <w:t>For</w:t>
      </w:r>
      <w:r>
        <w:rPr>
          <w:spacing w:val="30"/>
          <w:w w:val="101"/>
        </w:rPr>
        <w:t xml:space="preserve"> </w:t>
      </w:r>
      <w:r>
        <w:rPr>
          <w:spacing w:val="-2"/>
        </w:rPr>
        <w:t>upper</w:t>
      </w:r>
      <w:r>
        <w:rPr>
          <w:spacing w:val="18"/>
        </w:rPr>
        <w:t xml:space="preserve"> </w:t>
      </w:r>
      <w:r>
        <w:rPr>
          <w:spacing w:val="-2"/>
        </w:rPr>
        <w:t>tract</w:t>
      </w:r>
      <w:r>
        <w:rPr>
          <w:spacing w:val="26"/>
        </w:rPr>
        <w:t xml:space="preserve"> </w:t>
      </w:r>
      <w:r>
        <w:rPr>
          <w:spacing w:val="-2"/>
        </w:rPr>
        <w:t>calculi,</w:t>
      </w:r>
      <w:r>
        <w:rPr>
          <w:spacing w:val="21"/>
        </w:rPr>
        <w:t xml:space="preserve"> </w:t>
      </w:r>
      <w:r>
        <w:rPr>
          <w:spacing w:val="-2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relationship</w:t>
      </w:r>
      <w:r>
        <w:rPr>
          <w:spacing w:val="21"/>
          <w:w w:val="101"/>
        </w:rPr>
        <w:t xml:space="preserve"> </w:t>
      </w:r>
      <w:r>
        <w:rPr>
          <w:spacing w:val="-2"/>
        </w:rPr>
        <w:t>to</w:t>
      </w:r>
      <w:r>
        <w:rPr>
          <w:spacing w:val="33"/>
          <w:w w:val="101"/>
        </w:rPr>
        <w:t xml:space="preserve"> </w:t>
      </w:r>
      <w:r>
        <w:rPr>
          <w:spacing w:val="-2"/>
        </w:rPr>
        <w:t>length</w:t>
      </w:r>
      <w:r>
        <w:rPr/>
        <w:t xml:space="preserve"> </w:t>
      </w:r>
      <w:r>
        <w:rPr>
          <w:spacing w:val="-2"/>
        </w:rPr>
        <w:t>of follow up</w:t>
      </w:r>
      <w:r>
        <w:rPr>
          <w:spacing w:val="24"/>
          <w:w w:val="101"/>
        </w:rPr>
        <w:t xml:space="preserve"> </w:t>
      </w:r>
      <w:r>
        <w:rPr>
          <w:spacing w:val="-2"/>
        </w:rPr>
        <w:t>was</w:t>
      </w:r>
      <w:r>
        <w:rPr>
          <w:spacing w:val="15"/>
          <w:w w:val="101"/>
        </w:rPr>
        <w:t xml:space="preserve"> </w:t>
      </w:r>
      <w:r>
        <w:rPr>
          <w:spacing w:val="-2"/>
        </w:rPr>
        <w:t>less</w:t>
      </w:r>
      <w:r>
        <w:rPr>
          <w:spacing w:val="9"/>
        </w:rPr>
        <w:t xml:space="preserve"> </w:t>
      </w:r>
      <w:r>
        <w:rPr>
          <w:spacing w:val="-2"/>
        </w:rPr>
        <w:t>clear.</w:t>
      </w:r>
    </w:p>
    <w:p>
      <w:pPr>
        <w:pStyle w:val="BodyText"/>
        <w:ind w:left="9"/>
        <w:spacing w:before="148" w:line="196" w:lineRule="auto"/>
        <w:rPr/>
      </w:pPr>
      <w:r>
        <w:rPr>
          <w:i/>
          <w:iCs/>
          <w:spacing w:val="-4"/>
        </w:rPr>
        <w:t>QoL</w:t>
      </w:r>
    </w:p>
    <w:p>
      <w:pPr>
        <w:pStyle w:val="BodyText"/>
        <w:ind w:left="3" w:right="40" w:firstLine="10"/>
        <w:spacing w:before="193" w:line="273" w:lineRule="auto"/>
        <w:jc w:val="both"/>
        <w:rPr/>
      </w:pPr>
      <w:r>
        <w:rPr>
          <w:spacing w:val="-1"/>
        </w:rPr>
        <w:t>Utilizing</w:t>
      </w:r>
      <w:r>
        <w:rPr>
          <w:spacing w:val="24"/>
        </w:rPr>
        <w:t xml:space="preserve"> </w:t>
      </w:r>
      <w:r>
        <w:rPr>
          <w:spacing w:val="-1"/>
        </w:rPr>
        <w:t>a</w:t>
      </w:r>
      <w:r>
        <w:rPr>
          <w:spacing w:val="29"/>
          <w:w w:val="101"/>
        </w:rPr>
        <w:t xml:space="preserve"> </w:t>
      </w:r>
      <w:r>
        <w:rPr>
          <w:spacing w:val="-1"/>
        </w:rPr>
        <w:t>broad</w:t>
      </w:r>
      <w:r>
        <w:rPr>
          <w:spacing w:val="24"/>
        </w:rPr>
        <w:t xml:space="preserve"> </w:t>
      </w:r>
      <w:r>
        <w:rPr>
          <w:spacing w:val="-1"/>
        </w:rPr>
        <w:t>array</w:t>
      </w:r>
      <w:r>
        <w:rPr>
          <w:spacing w:val="22"/>
          <w:w w:val="101"/>
        </w:rPr>
        <w:t xml:space="preserve"> </w:t>
      </w:r>
      <w:r>
        <w:rPr>
          <w:spacing w:val="-2"/>
        </w:rPr>
        <w:t>of</w:t>
      </w:r>
      <w:r>
        <w:rPr>
          <w:spacing w:val="23"/>
        </w:rPr>
        <w:t xml:space="preserve"> </w:t>
      </w:r>
      <w:r>
        <w:rPr>
          <w:spacing w:val="-2"/>
        </w:rPr>
        <w:t>patient-reported</w:t>
      </w:r>
      <w:r>
        <w:rPr>
          <w:spacing w:val="23"/>
          <w:w w:val="101"/>
        </w:rPr>
        <w:t xml:space="preserve"> </w:t>
      </w:r>
      <w:r>
        <w:rPr>
          <w:spacing w:val="-2"/>
        </w:rPr>
        <w:t>standardized</w:t>
      </w:r>
      <w:r>
        <w:rPr/>
        <w:t xml:space="preserve"> </w:t>
      </w:r>
      <w:r>
        <w:rPr>
          <w:spacing w:val="-1"/>
        </w:rPr>
        <w:t>questionnaires</w:t>
      </w:r>
      <w:r>
        <w:rPr>
          <w:spacing w:val="27"/>
        </w:rPr>
        <w:t xml:space="preserve"> </w:t>
      </w:r>
      <w:r>
        <w:rPr>
          <w:spacing w:val="-1"/>
        </w:rPr>
        <w:t>and</w:t>
      </w:r>
      <w:r>
        <w:rPr>
          <w:spacing w:val="23"/>
          <w:w w:val="101"/>
        </w:rPr>
        <w:t xml:space="preserve"> </w:t>
      </w:r>
      <w:r>
        <w:rPr>
          <w:spacing w:val="-1"/>
        </w:rPr>
        <w:t>subjective</w:t>
      </w:r>
      <w:r>
        <w:rPr>
          <w:spacing w:val="23"/>
        </w:rPr>
        <w:t xml:space="preserve"> </w:t>
      </w:r>
      <w:r>
        <w:rPr>
          <w:spacing w:val="-1"/>
        </w:rPr>
        <w:t>assessments</w:t>
      </w:r>
      <w:r>
        <w:rPr>
          <w:spacing w:val="23"/>
        </w:rPr>
        <w:t xml:space="preserve"> </w:t>
      </w:r>
      <w:r>
        <w:rPr>
          <w:spacing w:val="-1"/>
        </w:rPr>
        <w:t>across</w:t>
      </w:r>
      <w:r>
        <w:rPr>
          <w:spacing w:val="30"/>
        </w:rPr>
        <w:t xml:space="preserve"> </w:t>
      </w:r>
      <w:r>
        <w:rPr>
          <w:spacing w:val="-1"/>
        </w:rPr>
        <w:t>mul-</w:t>
      </w:r>
      <w:r>
        <w:rPr/>
        <w:t xml:space="preserve"> </w:t>
      </w:r>
      <w:r>
        <w:rPr>
          <w:spacing w:val="-1"/>
        </w:rPr>
        <w:t>tiple</w:t>
      </w:r>
      <w:r>
        <w:rPr>
          <w:spacing w:val="62"/>
        </w:rPr>
        <w:t xml:space="preserve"> </w:t>
      </w:r>
      <w:r>
        <w:rPr>
          <w:spacing w:val="-1"/>
        </w:rPr>
        <w:t>NLUTD</w:t>
      </w:r>
      <w:r>
        <w:rPr>
          <w:spacing w:val="53"/>
        </w:rPr>
        <w:t xml:space="preserve"> </w:t>
      </w:r>
      <w:r>
        <w:rPr>
          <w:spacing w:val="-1"/>
        </w:rPr>
        <w:t>states,</w:t>
      </w:r>
      <w:r>
        <w:rPr>
          <w:spacing w:val="51"/>
          <w:w w:val="101"/>
        </w:rPr>
        <w:t xml:space="preserve"> </w:t>
      </w:r>
      <w:r>
        <w:rPr>
          <w:spacing w:val="-1"/>
        </w:rPr>
        <w:t>several</w:t>
      </w:r>
      <w:r>
        <w:rPr>
          <w:spacing w:val="53"/>
          <w:w w:val="101"/>
        </w:rPr>
        <w:t xml:space="preserve"> </w:t>
      </w:r>
      <w:r>
        <w:rPr>
          <w:spacing w:val="-1"/>
        </w:rPr>
        <w:t>general</w:t>
      </w:r>
      <w:r>
        <w:rPr>
          <w:spacing w:val="49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hemes</w:t>
      </w:r>
      <w:r>
        <w:rPr>
          <w:spacing w:val="52"/>
        </w:rPr>
        <w:t xml:space="preserve"> </w:t>
      </w:r>
      <w:r>
        <w:rPr>
          <w:spacing w:val="-2"/>
        </w:rPr>
        <w:t>emerged.</w:t>
      </w:r>
      <w:r>
        <w:rPr/>
        <w:t xml:space="preserve"> </w:t>
      </w:r>
      <w:r>
        <w:rPr/>
        <w:t>For  most  studies,</w:t>
      </w:r>
      <w:r>
        <w:rPr>
          <w:spacing w:val="7"/>
        </w:rPr>
        <w:t xml:space="preserve">  </w:t>
      </w:r>
      <w:r>
        <w:rPr/>
        <w:t>patients  wit</w:t>
      </w:r>
      <w:r>
        <w:rPr>
          <w:spacing w:val="-1"/>
        </w:rPr>
        <w:t>h</w:t>
      </w:r>
      <w:r>
        <w:rPr>
          <w:spacing w:val="4"/>
        </w:rPr>
        <w:t xml:space="preserve">  </w:t>
      </w:r>
      <w:r>
        <w:rPr>
          <w:spacing w:val="-1"/>
        </w:rPr>
        <w:t>spontaneous  voiding</w:t>
      </w:r>
      <w:r>
        <w:rPr/>
        <w:t xml:space="preserve"> </w:t>
      </w:r>
      <w:r>
        <w:rPr>
          <w:spacing w:val="-1"/>
        </w:rPr>
        <w:t>displayed</w:t>
      </w:r>
      <w:r>
        <w:rPr>
          <w:spacing w:val="50"/>
          <w:w w:val="101"/>
        </w:rPr>
        <w:t xml:space="preserve"> </w:t>
      </w:r>
      <w:r>
        <w:rPr>
          <w:spacing w:val="-1"/>
        </w:rPr>
        <w:t>the</w:t>
      </w:r>
      <w:r>
        <w:rPr>
          <w:spacing w:val="52"/>
          <w:w w:val="101"/>
        </w:rPr>
        <w:t xml:space="preserve"> </w:t>
      </w:r>
      <w:r>
        <w:rPr>
          <w:spacing w:val="-1"/>
        </w:rPr>
        <w:t>highest</w:t>
      </w:r>
      <w:r>
        <w:rPr>
          <w:spacing w:val="46"/>
          <w:w w:val="101"/>
        </w:rPr>
        <w:t xml:space="preserve"> </w:t>
      </w:r>
      <w:r>
        <w:rPr>
          <w:spacing w:val="-1"/>
        </w:rPr>
        <w:t>QoL</w:t>
      </w:r>
      <w:r>
        <w:rPr>
          <w:spacing w:val="43"/>
          <w:w w:val="101"/>
        </w:rPr>
        <w:t xml:space="preserve"> </w:t>
      </w:r>
      <w:r>
        <w:rPr>
          <w:spacing w:val="-1"/>
        </w:rPr>
        <w:t>scores.   Additionally,</w:t>
      </w:r>
      <w:r>
        <w:rPr>
          <w:spacing w:val="49"/>
        </w:rPr>
        <w:t xml:space="preserve"> </w:t>
      </w:r>
      <w:r>
        <w:rPr>
          <w:spacing w:val="-1"/>
        </w:rPr>
        <w:t>inter-</w:t>
      </w:r>
      <w:r>
        <w:rPr/>
        <w:t xml:space="preserve"> </w:t>
      </w:r>
      <w:r>
        <w:rPr/>
        <w:t>mittent  catheterization  was</w:t>
      </w:r>
      <w:r>
        <w:rPr>
          <w:spacing w:val="10"/>
        </w:rPr>
        <w:t xml:space="preserve">  </w:t>
      </w:r>
      <w:r>
        <w:rPr/>
        <w:t>generally</w:t>
      </w:r>
      <w:r>
        <w:rPr>
          <w:spacing w:val="13"/>
        </w:rPr>
        <w:t xml:space="preserve">  </w:t>
      </w:r>
      <w:r>
        <w:rPr/>
        <w:t>pre</w:t>
      </w:r>
      <w:r>
        <w:rPr>
          <w:spacing w:val="-1"/>
        </w:rPr>
        <w:t>ferred</w:t>
      </w:r>
      <w:r>
        <w:rPr>
          <w:spacing w:val="11"/>
        </w:rPr>
        <w:t xml:space="preserve">  </w:t>
      </w:r>
      <w:r>
        <w:rPr>
          <w:spacing w:val="-1"/>
        </w:rPr>
        <w:t>over</w:t>
      </w:r>
      <w:r>
        <w:rPr/>
        <w:t xml:space="preserve"> </w:t>
      </w:r>
      <w:r>
        <w:rPr>
          <w:spacing w:val="-1"/>
        </w:rPr>
        <w:t>any</w:t>
      </w:r>
      <w:r>
        <w:rPr>
          <w:spacing w:val="18"/>
        </w:rPr>
        <w:t xml:space="preserve"> </w:t>
      </w:r>
      <w:r>
        <w:rPr>
          <w:spacing w:val="-1"/>
        </w:rPr>
        <w:t>indwelling catheter</w:t>
      </w:r>
      <w:r>
        <w:rPr>
          <w:spacing w:val="19"/>
        </w:rPr>
        <w:t xml:space="preserve"> </w:t>
      </w:r>
      <w:r>
        <w:rPr>
          <w:spacing w:val="-1"/>
        </w:rPr>
        <w:t>methods.</w:t>
      </w:r>
      <w:r>
        <w:rPr>
          <w:spacing w:val="21"/>
        </w:rPr>
        <w:t xml:space="preserve"> </w:t>
      </w:r>
      <w:r>
        <w:rPr>
          <w:spacing w:val="-1"/>
        </w:rPr>
        <w:t>However</w:t>
      </w:r>
      <w:r>
        <w:rPr>
          <w:spacing w:val="-2"/>
        </w:rPr>
        <w:t>, a</w:t>
      </w:r>
      <w:r>
        <w:rPr>
          <w:spacing w:val="20"/>
          <w:w w:val="101"/>
        </w:rPr>
        <w:t xml:space="preserve"> </w:t>
      </w:r>
      <w:r>
        <w:rPr>
          <w:spacing w:val="-2"/>
        </w:rPr>
        <w:t>large</w:t>
      </w:r>
      <w:r>
        <w:rPr>
          <w:spacing w:val="23"/>
        </w:rPr>
        <w:t xml:space="preserve"> </w:t>
      </w:r>
      <w:r>
        <w:rPr>
          <w:spacing w:val="-2"/>
        </w:rPr>
        <w:t>pro-</w:t>
      </w:r>
      <w:r>
        <w:rPr/>
        <w:t xml:space="preserve"> </w:t>
      </w:r>
      <w:r>
        <w:rPr>
          <w:spacing w:val="-1"/>
        </w:rPr>
        <w:t>spective</w:t>
      </w:r>
      <w:r>
        <w:rPr>
          <w:spacing w:val="38"/>
        </w:rPr>
        <w:t xml:space="preserve"> </w:t>
      </w:r>
      <w:r>
        <w:rPr>
          <w:spacing w:val="-1"/>
        </w:rPr>
        <w:t>analysis</w:t>
      </w:r>
      <w:r>
        <w:rPr>
          <w:spacing w:val="44"/>
          <w:w w:val="101"/>
        </w:rPr>
        <w:t xml:space="preserve"> </w:t>
      </w:r>
      <w:r>
        <w:rPr>
          <w:spacing w:val="-1"/>
        </w:rPr>
        <w:t>revealed</w:t>
      </w:r>
      <w:r>
        <w:rPr>
          <w:spacing w:val="42"/>
        </w:rPr>
        <w:t xml:space="preserve"> </w:t>
      </w:r>
      <w:r>
        <w:rPr>
          <w:spacing w:val="-1"/>
        </w:rPr>
        <w:t>utilizing</w:t>
      </w:r>
      <w:r>
        <w:rPr>
          <w:spacing w:val="38"/>
          <w:w w:val="101"/>
        </w:rPr>
        <w:t xml:space="preserve"> </w:t>
      </w:r>
      <w:r>
        <w:rPr>
          <w:spacing w:val="-1"/>
        </w:rPr>
        <w:t>a</w:t>
      </w:r>
      <w:r>
        <w:rPr>
          <w:spacing w:val="38"/>
        </w:rPr>
        <w:t xml:space="preserve"> </w:t>
      </w:r>
      <w:r>
        <w:rPr>
          <w:spacing w:val="-2"/>
        </w:rPr>
        <w:t>standardized</w:t>
      </w:r>
      <w:r>
        <w:rPr>
          <w:spacing w:val="37"/>
        </w:rPr>
        <w:t xml:space="preserve"> </w:t>
      </w:r>
      <w:r>
        <w:rPr>
          <w:spacing w:val="-2"/>
        </w:rPr>
        <w:t>QoL</w:t>
      </w:r>
      <w:r>
        <w:rPr/>
        <w:t xml:space="preserve"> </w:t>
      </w:r>
      <w:r>
        <w:rPr>
          <w:spacing w:val="-2"/>
        </w:rPr>
        <w:t>outcome</w:t>
      </w:r>
      <w:r>
        <w:rPr>
          <w:spacing w:val="72"/>
        </w:rPr>
        <w:t xml:space="preserve"> </w:t>
      </w:r>
      <w:r>
        <w:rPr>
          <w:spacing w:val="-2"/>
        </w:rPr>
        <w:t>measure</w:t>
      </w:r>
      <w:r>
        <w:rPr>
          <w:spacing w:val="44"/>
        </w:rPr>
        <w:t xml:space="preserve"> </w:t>
      </w:r>
      <w:r>
        <w:rPr>
          <w:spacing w:val="-2"/>
        </w:rPr>
        <w:t>that</w:t>
      </w:r>
      <w:r>
        <w:rPr>
          <w:spacing w:val="55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54"/>
        </w:rPr>
        <w:t xml:space="preserve"> </w:t>
      </w:r>
      <w:r>
        <w:rPr>
          <w:spacing w:val="-2"/>
        </w:rPr>
        <w:t>may</w:t>
      </w:r>
      <w:r>
        <w:rPr>
          <w:spacing w:val="54"/>
        </w:rPr>
        <w:t xml:space="preserve"> </w:t>
      </w:r>
      <w:r>
        <w:rPr>
          <w:spacing w:val="-2"/>
        </w:rPr>
        <w:t>prefer</w:t>
      </w:r>
      <w:r>
        <w:rPr>
          <w:spacing w:val="52"/>
          <w:w w:val="101"/>
        </w:rPr>
        <w:t xml:space="preserve"> </w:t>
      </w:r>
      <w:r>
        <w:rPr>
          <w:spacing w:val="-2"/>
        </w:rPr>
        <w:t>indwelling</w:t>
      </w:r>
      <w:r>
        <w:rPr/>
        <w:t xml:space="preserve"> </w:t>
      </w:r>
      <w:r>
        <w:rPr>
          <w:spacing w:val="-1"/>
        </w:rPr>
        <w:t>catheters</w:t>
      </w:r>
      <w:r>
        <w:rPr>
          <w:spacing w:val="25"/>
          <w:w w:val="101"/>
        </w:rPr>
        <w:t xml:space="preserve"> </w:t>
      </w:r>
      <w:r>
        <w:rPr>
          <w:spacing w:val="-1"/>
        </w:rPr>
        <w:t>or</w:t>
      </w:r>
      <w:r>
        <w:rPr>
          <w:spacing w:val="22"/>
        </w:rPr>
        <w:t xml:space="preserve"> </w:t>
      </w:r>
      <w:r>
        <w:rPr>
          <w:spacing w:val="-1"/>
        </w:rPr>
        <w:t>surgery</w:t>
      </w:r>
      <w:r>
        <w:rPr>
          <w:spacing w:val="24"/>
          <w:w w:val="101"/>
        </w:rPr>
        <w:t xml:space="preserve"> </w:t>
      </w:r>
      <w:r>
        <w:rPr>
          <w:spacing w:val="-1"/>
        </w:rPr>
        <w:t>over</w:t>
      </w:r>
      <w:r>
        <w:rPr>
          <w:spacing w:val="22"/>
        </w:rPr>
        <w:t xml:space="preserve"> </w:t>
      </w:r>
      <w:r>
        <w:rPr>
          <w:spacing w:val="-1"/>
        </w:rPr>
        <w:t>certain</w:t>
      </w:r>
      <w:r>
        <w:rPr>
          <w:spacing w:val="30"/>
        </w:rPr>
        <w:t xml:space="preserve"> </w:t>
      </w:r>
      <w:r>
        <w:rPr>
          <w:spacing w:val="-1"/>
        </w:rPr>
        <w:t>iteration</w:t>
      </w:r>
      <w:r>
        <w:rPr>
          <w:spacing w:val="-2"/>
        </w:rPr>
        <w:t>s</w:t>
      </w:r>
      <w:r>
        <w:rPr>
          <w:spacing w:val="25"/>
          <w:w w:val="101"/>
        </w:rPr>
        <w:t xml:space="preserve"> </w:t>
      </w:r>
      <w:r>
        <w:rPr>
          <w:spacing w:val="-2"/>
        </w:rPr>
        <w:t>of</w:t>
      </w:r>
      <w:r>
        <w:rPr>
          <w:spacing w:val="24"/>
        </w:rPr>
        <w:t xml:space="preserve"> </w:t>
      </w:r>
      <w:r>
        <w:rPr>
          <w:spacing w:val="-2"/>
        </w:rPr>
        <w:t>intermit-</w:t>
      </w:r>
      <w:r>
        <w:rPr/>
        <w:t xml:space="preserve"> </w:t>
      </w:r>
      <w:r>
        <w:rPr/>
        <w:t>tent</w:t>
      </w:r>
      <w:r>
        <w:rPr>
          <w:spacing w:val="62"/>
        </w:rPr>
        <w:t xml:space="preserve"> </w:t>
      </w:r>
      <w:r>
        <w:rPr/>
        <w:t>catheterization.</w:t>
      </w:r>
      <w:r>
        <w:rPr>
          <w:sz w:val="11"/>
          <w:szCs w:val="11"/>
          <w:position w:val="7"/>
        </w:rPr>
        <w:t>208   </w:t>
      </w:r>
      <w:r>
        <w:rPr/>
        <w:t>A</w:t>
      </w:r>
      <w:r>
        <w:rPr>
          <w:spacing w:val="-1"/>
        </w:rPr>
        <w:t>nother  important  consistency</w:t>
      </w:r>
      <w:r>
        <w:rPr/>
        <w:t xml:space="preserve"> </w:t>
      </w:r>
      <w:r>
        <w:rPr>
          <w:spacing w:val="-1"/>
        </w:rPr>
        <w:t>across</w:t>
      </w:r>
      <w:r>
        <w:rPr>
          <w:spacing w:val="21"/>
        </w:rPr>
        <w:t xml:space="preserve"> </w:t>
      </w:r>
      <w:r>
        <w:rPr>
          <w:spacing w:val="-1"/>
        </w:rPr>
        <w:t>studies</w:t>
      </w:r>
      <w:r>
        <w:rPr>
          <w:spacing w:val="19"/>
        </w:rPr>
        <w:t xml:space="preserve"> </w:t>
      </w:r>
      <w:r>
        <w:rPr>
          <w:spacing w:val="-1"/>
        </w:rPr>
        <w:t>was</w:t>
      </w:r>
      <w:r>
        <w:rPr>
          <w:spacing w:val="27"/>
          <w:w w:val="101"/>
        </w:rPr>
        <w:t xml:space="preserve"> </w:t>
      </w:r>
      <w:r>
        <w:rPr>
          <w:spacing w:val="-1"/>
        </w:rPr>
        <w:t>patient</w:t>
      </w:r>
      <w:r>
        <w:rPr>
          <w:spacing w:val="19"/>
        </w:rPr>
        <w:t xml:space="preserve"> </w:t>
      </w:r>
      <w:r>
        <w:rPr>
          <w:spacing w:val="-1"/>
        </w:rPr>
        <w:t>dissatisfaction</w:t>
      </w:r>
      <w:r>
        <w:rPr>
          <w:spacing w:val="17"/>
          <w:w w:val="101"/>
        </w:rPr>
        <w:t xml:space="preserve"> </w:t>
      </w:r>
      <w:r>
        <w:rPr>
          <w:spacing w:val="-1"/>
        </w:rPr>
        <w:t>with</w:t>
      </w:r>
      <w:r>
        <w:rPr>
          <w:spacing w:val="25"/>
          <w:w w:val="101"/>
        </w:rPr>
        <w:t xml:space="preserve"> </w:t>
      </w:r>
      <w:r>
        <w:rPr>
          <w:spacing w:val="-1"/>
        </w:rPr>
        <w:t>intermi</w:t>
      </w:r>
      <w:r>
        <w:rPr>
          <w:spacing w:val="-2"/>
        </w:rPr>
        <w:t>t-</w:t>
      </w:r>
    </w:p>
    <w:p>
      <w:pPr>
        <w:spacing w:line="273" w:lineRule="auto"/>
        <w:sectPr>
          <w:type w:val="continuous"/>
          <w:pgSz w:w="12240" w:h="15840"/>
          <w:pgMar w:top="570" w:right="720" w:bottom="533" w:left="770" w:header="338" w:footer="385" w:gutter="0"/>
          <w:cols w:equalWidth="0" w:num="2">
            <w:col w:w="5491" w:space="100"/>
            <w:col w:w="5160" w:space="0"/>
          </w:cols>
        </w:sectPr>
        <w:rPr/>
      </w:pPr>
    </w:p>
    <w:p>
      <w:pPr>
        <w:pStyle w:val="BodyText"/>
        <w:ind w:left="24" w:right="3704" w:hanging="18"/>
        <w:spacing w:before="197" w:line="226" w:lineRule="auto"/>
        <w:rPr>
          <w:sz w:val="22"/>
          <w:szCs w:val="22"/>
        </w:rPr>
      </w:pPr>
      <w:r>
        <w:pict>
          <v:shape id="_x0000_s88" style="position:absolute;margin-left:365.282pt;margin-top:6.40544pt;mso-position-vertical-relative:text;mso-position-horizontal-relative:text;width:173pt;height:47pt;z-index:251784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55"/>
          <w:footerReference w:type="default" r:id="rId44"/>
          <w:pgSz w:w="12240" w:h="15840"/>
          <w:pgMar w:top="570" w:right="720" w:bottom="533" w:left="774" w:header="338" w:footer="385" w:gutter="0"/>
          <w:cols w:equalWidth="0" w:num="1">
            <w:col w:w="10746" w:space="0"/>
          </w:cols>
        </w:sectPr>
        <w:rPr/>
      </w:pPr>
    </w:p>
    <w:p>
      <w:pPr>
        <w:pStyle w:val="BodyText"/>
        <w:ind w:left="18" w:right="379" w:hanging="10"/>
        <w:spacing w:before="35" w:line="239" w:lineRule="auto"/>
        <w:rPr>
          <w:sz w:val="11"/>
          <w:szCs w:val="11"/>
        </w:rPr>
      </w:pPr>
      <w:r>
        <w:rPr>
          <w:spacing w:val="-1"/>
        </w:rPr>
        <w:t>tent</w:t>
      </w:r>
      <w:r>
        <w:rPr>
          <w:spacing w:val="33"/>
        </w:rPr>
        <w:t xml:space="preserve"> </w:t>
      </w:r>
      <w:r>
        <w:rPr>
          <w:spacing w:val="-1"/>
        </w:rPr>
        <w:t>catheterization</w:t>
      </w:r>
      <w:r>
        <w:rPr>
          <w:spacing w:val="29"/>
        </w:rPr>
        <w:t xml:space="preserve"> </w:t>
      </w:r>
      <w:r>
        <w:rPr>
          <w:spacing w:val="-1"/>
        </w:rPr>
        <w:t>when</w:t>
      </w:r>
      <w:r>
        <w:rPr>
          <w:spacing w:val="34"/>
        </w:rPr>
        <w:t xml:space="preserve"> </w:t>
      </w:r>
      <w:r>
        <w:rPr>
          <w:spacing w:val="-1"/>
        </w:rPr>
        <w:t>depende</w:t>
      </w:r>
      <w:r>
        <w:rPr>
          <w:spacing w:val="-2"/>
        </w:rPr>
        <w:t>nt</w:t>
      </w:r>
      <w:r>
        <w:rPr>
          <w:spacing w:val="33"/>
        </w:rPr>
        <w:t xml:space="preserve"> </w:t>
      </w:r>
      <w:r>
        <w:rPr>
          <w:spacing w:val="-2"/>
        </w:rPr>
        <w:t>on</w:t>
      </w:r>
      <w:r>
        <w:rPr>
          <w:spacing w:val="31"/>
        </w:rPr>
        <w:t xml:space="preserve"> </w:t>
      </w:r>
      <w:r>
        <w:rPr>
          <w:spacing w:val="-2"/>
        </w:rPr>
        <w:t>a</w:t>
      </w:r>
      <w:r>
        <w:rPr>
          <w:spacing w:val="32"/>
        </w:rPr>
        <w:t xml:space="preserve"> </w:t>
      </w:r>
      <w:r>
        <w:rPr>
          <w:spacing w:val="-2"/>
        </w:rPr>
        <w:t>caregiver</w:t>
      </w:r>
      <w:r>
        <w:rPr>
          <w:spacing w:val="25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position w:val="-2"/>
        </w:rPr>
        <w:t>perform</w:t>
      </w:r>
      <w:r>
        <w:rPr>
          <w:spacing w:val="1"/>
          <w:position w:val="-2"/>
        </w:rPr>
        <w:t>.</w:t>
      </w:r>
      <w:r>
        <w:rPr>
          <w:sz w:val="11"/>
          <w:szCs w:val="11"/>
          <w:spacing w:val="1"/>
          <w:position w:val="5"/>
        </w:rPr>
        <w:t>209-219</w:t>
      </w:r>
    </w:p>
    <w:p>
      <w:pPr>
        <w:pStyle w:val="BodyText"/>
        <w:ind w:left="9" w:right="375" w:firstLine="3"/>
        <w:spacing w:before="187" w:line="271" w:lineRule="auto"/>
        <w:jc w:val="both"/>
        <w:rPr/>
      </w:pPr>
      <w:r>
        <w:rPr>
          <w:b/>
          <w:bCs/>
          <w:spacing w:val="-1"/>
        </w:rPr>
        <w:t>STATEMENT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-1"/>
        </w:rPr>
        <w:t>THIRTY-SIX: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-1"/>
        </w:rPr>
        <w:t>For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-1"/>
        </w:rPr>
        <w:t>appropri</w:t>
      </w:r>
      <w:r>
        <w:rPr>
          <w:b/>
          <w:bCs/>
          <w:spacing w:val="-2"/>
        </w:rPr>
        <w:t>ately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-2"/>
        </w:rPr>
        <w:t>se-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lected</w:t>
      </w:r>
      <w:r>
        <w:rPr>
          <w:b/>
          <w:bCs/>
          <w:spacing w:val="53"/>
        </w:rPr>
        <w:t xml:space="preserve"> </w:t>
      </w:r>
      <w:r>
        <w:rPr>
          <w:b/>
          <w:bCs/>
          <w:spacing w:val="-2"/>
        </w:rPr>
        <w:t>NLUTD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-2"/>
        </w:rPr>
        <w:t>who</w:t>
      </w:r>
      <w:r>
        <w:rPr>
          <w:b/>
          <w:bCs/>
          <w:spacing w:val="50"/>
          <w:w w:val="101"/>
        </w:rPr>
        <w:t xml:space="preserve"> </w:t>
      </w:r>
      <w:r>
        <w:rPr>
          <w:b/>
          <w:bCs/>
          <w:spacing w:val="-2"/>
        </w:rPr>
        <w:t>requi</w:t>
      </w:r>
      <w:r>
        <w:rPr>
          <w:b/>
          <w:bCs/>
          <w:spacing w:val="-3"/>
        </w:rPr>
        <w:t>re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-3"/>
        </w:rPr>
        <w:t>a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3"/>
        </w:rPr>
        <w:t>chronic</w:t>
      </w:r>
      <w:r>
        <w:rPr>
          <w:b/>
          <w:bCs/>
          <w:spacing w:val="50"/>
          <w:w w:val="101"/>
        </w:rPr>
        <w:t xml:space="preserve"> </w:t>
      </w:r>
      <w:r>
        <w:rPr>
          <w:b/>
          <w:bCs/>
          <w:spacing w:val="-3"/>
        </w:rPr>
        <w:t>in-</w:t>
      </w:r>
      <w:r>
        <w:rPr>
          <w:b/>
          <w:bCs/>
        </w:rPr>
        <w:t xml:space="preserve"> </w:t>
      </w:r>
      <w:r>
        <w:rPr>
          <w:b/>
          <w:bCs/>
        </w:rPr>
        <w:t>dwelling  catheter,  clinici</w:t>
      </w:r>
      <w:r>
        <w:rPr>
          <w:b/>
          <w:bCs/>
          <w:spacing w:val="-1"/>
        </w:rPr>
        <w:t>ans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"/>
        </w:rPr>
        <w:t>should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"/>
        </w:rPr>
        <w:t>recommend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suprapubic   catheterization   over   an   indwelling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"/>
        </w:rPr>
        <w:t>urethral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-1"/>
        </w:rPr>
        <w:t>catheter.</w:t>
      </w:r>
      <w:r>
        <w:rPr>
          <w:b/>
          <w:bCs/>
          <w:spacing w:val="50"/>
          <w:w w:val="101"/>
        </w:rPr>
        <w:t xml:space="preserve"> </w:t>
      </w:r>
      <w:r>
        <w:rPr>
          <w:b/>
          <w:bCs/>
          <w:spacing w:val="-1"/>
        </w:rPr>
        <w:t>(</w:t>
      </w:r>
      <w:r>
        <w:rPr>
          <w:b/>
          <w:bCs/>
          <w:i/>
          <w:iCs/>
          <w:spacing w:val="-1"/>
        </w:rPr>
        <w:t>Strong</w:t>
      </w:r>
      <w:r>
        <w:rPr>
          <w:b/>
          <w:bCs/>
          <w:i/>
          <w:iCs/>
          <w:spacing w:val="47"/>
        </w:rPr>
        <w:t xml:space="preserve"> </w:t>
      </w:r>
      <w:r>
        <w:rPr>
          <w:b/>
          <w:bCs/>
          <w:i/>
          <w:iCs/>
          <w:spacing w:val="-1"/>
        </w:rPr>
        <w:t>Recommenda</w:t>
      </w:r>
      <w:r>
        <w:rPr>
          <w:b/>
          <w:bCs/>
          <w:i/>
          <w:iCs/>
          <w:spacing w:val="-2"/>
        </w:rPr>
        <w:t>tion;</w:t>
      </w:r>
      <w:r>
        <w:rPr>
          <w:b/>
          <w:bCs/>
          <w:i/>
          <w:iCs/>
          <w:spacing w:val="39"/>
        </w:rPr>
        <w:t xml:space="preserve"> </w:t>
      </w:r>
      <w:r>
        <w:rPr>
          <w:b/>
          <w:bCs/>
          <w:i/>
          <w:iCs/>
          <w:spacing w:val="-2"/>
        </w:rPr>
        <w:t>Evi-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1"/>
        </w:rPr>
        <w:t>dence Level: Grade</w:t>
      </w:r>
      <w:r>
        <w:rPr>
          <w:b/>
          <w:bCs/>
          <w:i/>
          <w:iCs/>
          <w:spacing w:val="22"/>
          <w:w w:val="101"/>
        </w:rPr>
        <w:t xml:space="preserve"> </w:t>
      </w:r>
      <w:r>
        <w:rPr>
          <w:b/>
          <w:bCs/>
          <w:i/>
          <w:iCs/>
          <w:spacing w:val="-1"/>
        </w:rPr>
        <w:t>C</w:t>
      </w:r>
      <w:r>
        <w:rPr>
          <w:b/>
          <w:bCs/>
          <w:spacing w:val="-1"/>
        </w:rPr>
        <w:t>)</w:t>
      </w:r>
    </w:p>
    <w:p>
      <w:pPr>
        <w:pStyle w:val="BodyText"/>
        <w:ind w:right="377" w:firstLine="7"/>
        <w:spacing w:before="143" w:line="271" w:lineRule="auto"/>
        <w:jc w:val="both"/>
        <w:rPr/>
      </w:pPr>
      <w:r>
        <w:rPr>
          <w:i/>
          <w:iCs/>
        </w:rPr>
        <w:t>Statement</w:t>
      </w:r>
      <w:r>
        <w:rPr>
          <w:i/>
          <w:iCs/>
          <w:spacing w:val="4"/>
        </w:rPr>
        <w:t xml:space="preserve">  36</w:t>
      </w:r>
      <w:r>
        <w:rPr>
          <w:i/>
          <w:iCs/>
          <w:spacing w:val="17"/>
        </w:rPr>
        <w:t xml:space="preserve">  </w:t>
      </w:r>
      <w:r>
        <w:rPr>
          <w:i/>
          <w:iCs/>
        </w:rPr>
        <w:t>was</w:t>
      </w:r>
      <w:r>
        <w:rPr>
          <w:i/>
          <w:iCs/>
          <w:spacing w:val="4"/>
        </w:rPr>
        <w:t xml:space="preserve">  </w:t>
      </w:r>
      <w:r>
        <w:rPr>
          <w:i/>
          <w:iCs/>
        </w:rPr>
        <w:t>supported</w:t>
      </w:r>
      <w:r>
        <w:rPr>
          <w:i/>
          <w:iCs/>
          <w:spacing w:val="9"/>
        </w:rPr>
        <w:t xml:space="preserve">  </w:t>
      </w:r>
      <w:r>
        <w:rPr>
          <w:i/>
          <w:iCs/>
        </w:rPr>
        <w:t>by</w:t>
      </w:r>
      <w:r>
        <w:rPr>
          <w:i/>
          <w:iCs/>
          <w:spacing w:val="9"/>
        </w:rPr>
        <w:t xml:space="preserve">  </w:t>
      </w:r>
      <w:r>
        <w:rPr>
          <w:i/>
          <w:iCs/>
        </w:rPr>
        <w:t>four</w:t>
      </w:r>
      <w:r>
        <w:rPr>
          <w:i/>
          <w:iCs/>
          <w:spacing w:val="7"/>
        </w:rPr>
        <w:t xml:space="preserve">  </w:t>
      </w:r>
      <w:r>
        <w:rPr>
          <w:i/>
          <w:iCs/>
        </w:rPr>
        <w:t>observational </w:t>
      </w:r>
      <w:r>
        <w:rPr>
          <w:i/>
          <w:iCs/>
        </w:rPr>
        <w:t>studies (Ahluwalia 2006, Colli 2011,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Cronin 2011, Edok- </w:t>
      </w:r>
      <w:r>
        <w:rPr>
          <w:i/>
          <w:iCs/>
        </w:rPr>
        <w:t>polo</w:t>
      </w:r>
      <w:r>
        <w:rPr>
          <w:i/>
          <w:iCs/>
          <w:spacing w:val="24"/>
        </w:rPr>
        <w:t xml:space="preserve"> </w:t>
      </w:r>
      <w:r>
        <w:rPr>
          <w:i/>
          <w:iCs/>
          <w:spacing w:val="2"/>
        </w:rPr>
        <w:t>2011)</w:t>
      </w:r>
      <w:r>
        <w:rPr>
          <w:i/>
          <w:iCs/>
          <w:spacing w:val="32"/>
        </w:rPr>
        <w:t xml:space="preserve"> </w:t>
      </w:r>
      <w:r>
        <w:rPr>
          <w:i/>
          <w:iCs/>
        </w:rPr>
        <w:t>with</w:t>
      </w:r>
      <w:r>
        <w:rPr>
          <w:i/>
          <w:iCs/>
          <w:spacing w:val="30"/>
          <w:w w:val="101"/>
        </w:rPr>
        <w:t xml:space="preserve"> </w:t>
      </w:r>
      <w:r>
        <w:rPr>
          <w:i/>
          <w:iCs/>
        </w:rPr>
        <w:t>very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serious</w:t>
      </w:r>
      <w:r>
        <w:rPr>
          <w:i/>
          <w:iCs/>
          <w:spacing w:val="20"/>
          <w:w w:val="101"/>
        </w:rPr>
        <w:t xml:space="preserve"> </w:t>
      </w:r>
      <w:r>
        <w:rPr>
          <w:i/>
          <w:iCs/>
        </w:rPr>
        <w:t>risk</w:t>
      </w:r>
      <w:r>
        <w:rPr>
          <w:i/>
          <w:iCs/>
          <w:spacing w:val="16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bias</w:t>
      </w:r>
      <w:r>
        <w:rPr>
          <w:i/>
          <w:iCs/>
          <w:spacing w:val="2"/>
        </w:rPr>
        <w:t>.  </w:t>
      </w:r>
      <w:r>
        <w:rPr>
          <w:i/>
          <w:iCs/>
        </w:rPr>
        <w:t>Additionally</w:t>
      </w:r>
      <w:r>
        <w:rPr>
          <w:i/>
          <w:iCs/>
          <w:spacing w:val="2"/>
        </w:rPr>
        <w:t>,</w:t>
      </w:r>
      <w:r>
        <w:rPr>
          <w:i/>
          <w:iCs/>
        </w:rPr>
        <w:t xml:space="preserve"> </w:t>
      </w:r>
      <w:r>
        <w:rPr>
          <w:i/>
          <w:iCs/>
        </w:rPr>
        <w:t>evidence</w:t>
      </w:r>
      <w:r>
        <w:rPr>
          <w:i/>
          <w:iCs/>
          <w:spacing w:val="34"/>
        </w:rPr>
        <w:t xml:space="preserve"> </w:t>
      </w:r>
      <w:r>
        <w:rPr>
          <w:i/>
          <w:iCs/>
        </w:rPr>
        <w:t>was</w:t>
      </w:r>
      <w:r>
        <w:rPr>
          <w:i/>
          <w:iCs/>
          <w:spacing w:val="21"/>
        </w:rPr>
        <w:t xml:space="preserve"> </w:t>
      </w:r>
      <w:r>
        <w:rPr>
          <w:i/>
          <w:iCs/>
        </w:rPr>
        <w:t>further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downgraded</w:t>
      </w:r>
      <w:r>
        <w:rPr>
          <w:i/>
          <w:iCs/>
          <w:spacing w:val="18"/>
        </w:rPr>
        <w:t xml:space="preserve"> </w:t>
      </w:r>
      <w:r>
        <w:rPr>
          <w:i/>
          <w:iCs/>
        </w:rPr>
        <w:t>for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both</w:t>
      </w:r>
      <w:r>
        <w:rPr>
          <w:i/>
          <w:iCs/>
          <w:spacing w:val="20"/>
        </w:rPr>
        <w:t xml:space="preserve"> </w:t>
      </w:r>
      <w:r>
        <w:rPr>
          <w:i/>
          <w:iCs/>
        </w:rPr>
        <w:t>inconsisten</w:t>
      </w:r>
      <w:r>
        <w:rPr>
          <w:i/>
          <w:iCs/>
          <w:spacing w:val="2"/>
        </w:rPr>
        <w:t>-</w:t>
      </w:r>
      <w:r>
        <w:rPr>
          <w:i/>
          <w:iCs/>
        </w:rPr>
        <w:t xml:space="preserve"> </w:t>
      </w:r>
      <w:r>
        <w:rPr>
          <w:i/>
          <w:iCs/>
        </w:rPr>
        <w:t>cy and indirectness.</w:t>
      </w:r>
    </w:p>
    <w:p>
      <w:pPr>
        <w:pStyle w:val="BodyText"/>
        <w:ind w:left="8" w:right="375" w:hanging="3"/>
        <w:spacing w:before="142" w:line="272" w:lineRule="auto"/>
        <w:jc w:val="both"/>
        <w:rPr/>
      </w:pPr>
      <w:r>
        <w:rPr>
          <w:spacing w:val="-1"/>
        </w:rPr>
        <w:t>Although</w:t>
      </w:r>
      <w:r>
        <w:rPr>
          <w:spacing w:val="33"/>
        </w:rPr>
        <w:t xml:space="preserve"> </w:t>
      </w:r>
      <w:r>
        <w:rPr>
          <w:spacing w:val="-1"/>
        </w:rPr>
        <w:t>existing</w:t>
      </w:r>
      <w:r>
        <w:rPr>
          <w:spacing w:val="42"/>
          <w:w w:val="101"/>
        </w:rPr>
        <w:t xml:space="preserve"> </w:t>
      </w:r>
      <w:r>
        <w:rPr>
          <w:spacing w:val="-1"/>
        </w:rPr>
        <w:t>literature</w:t>
      </w:r>
      <w:r>
        <w:rPr>
          <w:spacing w:val="33"/>
        </w:rPr>
        <w:t xml:space="preserve"> </w:t>
      </w:r>
      <w:r>
        <w:rPr>
          <w:spacing w:val="-1"/>
        </w:rPr>
        <w:t>was</w:t>
      </w:r>
      <w:r>
        <w:rPr>
          <w:spacing w:val="34"/>
          <w:w w:val="101"/>
        </w:rPr>
        <w:t xml:space="preserve"> </w:t>
      </w:r>
      <w:r>
        <w:rPr>
          <w:spacing w:val="-1"/>
        </w:rPr>
        <w:t>compo</w:t>
      </w:r>
      <w:r>
        <w:rPr>
          <w:spacing w:val="-2"/>
        </w:rPr>
        <w:t>sed</w:t>
      </w:r>
      <w:r>
        <w:rPr>
          <w:spacing w:val="35"/>
          <w:w w:val="101"/>
        </w:rPr>
        <w:t xml:space="preserve"> </w:t>
      </w:r>
      <w:r>
        <w:rPr>
          <w:spacing w:val="-2"/>
        </w:rPr>
        <w:t>of</w:t>
      </w:r>
      <w:r>
        <w:rPr>
          <w:spacing w:val="28"/>
        </w:rPr>
        <w:t xml:space="preserve"> </w:t>
      </w:r>
      <w:r>
        <w:rPr>
          <w:spacing w:val="-2"/>
        </w:rPr>
        <w:t>observa-</w:t>
      </w:r>
      <w:r>
        <w:rPr/>
        <w:t xml:space="preserve"> </w:t>
      </w:r>
      <w:r>
        <w:rPr>
          <w:spacing w:val="-2"/>
        </w:rPr>
        <w:t>tional</w:t>
      </w:r>
      <w:r>
        <w:rPr>
          <w:spacing w:val="78"/>
        </w:rPr>
        <w:t xml:space="preserve"> </w:t>
      </w:r>
      <w:r>
        <w:rPr>
          <w:spacing w:val="-2"/>
        </w:rPr>
        <w:t>studies  limited  by  small  sample  sizes,</w:t>
      </w:r>
      <w:r>
        <w:rPr>
          <w:spacing w:val="54"/>
        </w:rPr>
        <w:t xml:space="preserve"> </w:t>
      </w:r>
      <w:r>
        <w:rPr>
          <w:spacing w:val="-2"/>
        </w:rPr>
        <w:t>variable</w:t>
      </w:r>
      <w:r>
        <w:rPr/>
        <w:t xml:space="preserve"> </w:t>
      </w:r>
      <w:r>
        <w:rPr>
          <w:spacing w:val="-1"/>
        </w:rPr>
        <w:t>reporting</w:t>
      </w:r>
      <w:r>
        <w:rPr>
          <w:spacing w:val="33"/>
          <w:w w:val="101"/>
        </w:rPr>
        <w:t xml:space="preserve"> </w:t>
      </w:r>
      <w:r>
        <w:rPr>
          <w:spacing w:val="-1"/>
        </w:rPr>
        <w:t>of follow-up</w:t>
      </w:r>
      <w:r>
        <w:rPr>
          <w:spacing w:val="23"/>
        </w:rPr>
        <w:t xml:space="preserve"> </w:t>
      </w:r>
      <w:r>
        <w:rPr>
          <w:spacing w:val="-1"/>
        </w:rPr>
        <w:t>duration,</w:t>
      </w:r>
      <w:r>
        <w:rPr>
          <w:spacing w:val="22"/>
        </w:rPr>
        <w:t xml:space="preserve"> </w:t>
      </w:r>
      <w:r>
        <w:rPr>
          <w:spacing w:val="-1"/>
        </w:rPr>
        <w:t>and</w:t>
      </w:r>
      <w:r>
        <w:rPr>
          <w:spacing w:val="23"/>
        </w:rPr>
        <w:t xml:space="preserve"> </w:t>
      </w:r>
      <w:r>
        <w:rPr>
          <w:spacing w:val="-1"/>
        </w:rPr>
        <w:t>contradictory</w:t>
      </w:r>
      <w:r>
        <w:rPr>
          <w:spacing w:val="29"/>
        </w:rPr>
        <w:t xml:space="preserve"> </w:t>
      </w:r>
      <w:r>
        <w:rPr>
          <w:spacing w:val="-1"/>
        </w:rPr>
        <w:t>rates</w:t>
      </w:r>
      <w:r>
        <w:rPr/>
        <w:t xml:space="preserve"> </w:t>
      </w:r>
      <w:r>
        <w:rPr>
          <w:spacing w:val="-1"/>
        </w:rPr>
        <w:t>of</w:t>
      </w:r>
      <w:r>
        <w:rPr>
          <w:spacing w:val="40"/>
          <w:w w:val="101"/>
        </w:rPr>
        <w:t xml:space="preserve"> </w:t>
      </w:r>
      <w:r>
        <w:rPr>
          <w:spacing w:val="-1"/>
        </w:rPr>
        <w:t>AEs,</w:t>
      </w:r>
      <w:r>
        <w:rPr>
          <w:spacing w:val="49"/>
        </w:rPr>
        <w:t xml:space="preserve"> </w:t>
      </w:r>
      <w:r>
        <w:rPr>
          <w:spacing w:val="-1"/>
        </w:rPr>
        <w:t>the  Panel  inte</w:t>
      </w:r>
      <w:r>
        <w:rPr>
          <w:spacing w:val="-2"/>
        </w:rPr>
        <w:t>rpreted</w:t>
      </w:r>
      <w:r>
        <w:rPr>
          <w:spacing w:val="48"/>
        </w:rPr>
        <w:t xml:space="preserve"> </w:t>
      </w:r>
      <w:r>
        <w:rPr>
          <w:spacing w:val="-2"/>
        </w:rPr>
        <w:t>these</w:t>
      </w:r>
      <w:r>
        <w:rPr>
          <w:spacing w:val="54"/>
          <w:w w:val="101"/>
        </w:rPr>
        <w:t xml:space="preserve"> </w:t>
      </w:r>
      <w:r>
        <w:rPr>
          <w:spacing w:val="-2"/>
        </w:rPr>
        <w:t>data</w:t>
      </w:r>
      <w:r>
        <w:rPr>
          <w:spacing w:val="52"/>
        </w:rPr>
        <w:t xml:space="preserve"> </w:t>
      </w:r>
      <w:r>
        <w:rPr>
          <w:spacing w:val="-2"/>
        </w:rPr>
        <w:t>with</w:t>
      </w:r>
      <w:r>
        <w:rPr>
          <w:spacing w:val="53"/>
        </w:rPr>
        <w:t xml:space="preserve"> </w:t>
      </w:r>
      <w:r>
        <w:rPr>
          <w:spacing w:val="-2"/>
        </w:rPr>
        <w:t>shared</w:t>
      </w:r>
      <w:r>
        <w:rPr/>
        <w:t xml:space="preserve"> </w:t>
      </w:r>
      <w:r>
        <w:rPr/>
        <w:t>experience of catheter management t</w:t>
      </w:r>
      <w:r>
        <w:rPr>
          <w:spacing w:val="-1"/>
        </w:rPr>
        <w:t>o favor</w:t>
      </w:r>
      <w:r>
        <w:rPr>
          <w:spacing w:val="8"/>
        </w:rPr>
        <w:t xml:space="preserve"> </w:t>
      </w:r>
      <w:r>
        <w:rPr>
          <w:spacing w:val="-1"/>
        </w:rPr>
        <w:t>suprapubic</w:t>
      </w:r>
      <w:r>
        <w:rPr/>
        <w:t xml:space="preserve"> </w:t>
      </w:r>
      <w:r>
        <w:rPr>
          <w:spacing w:val="-1"/>
        </w:rPr>
        <w:t>catheterization</w:t>
      </w:r>
      <w:r>
        <w:rPr>
          <w:spacing w:val="27"/>
        </w:rPr>
        <w:t xml:space="preserve"> </w:t>
      </w:r>
      <w:r>
        <w:rPr>
          <w:spacing w:val="-1"/>
        </w:rPr>
        <w:t>(SPC).  No</w:t>
      </w:r>
      <w:r>
        <w:rPr>
          <w:spacing w:val="23"/>
        </w:rPr>
        <w:t xml:space="preserve"> </w:t>
      </w:r>
      <w:r>
        <w:rPr>
          <w:spacing w:val="-1"/>
        </w:rPr>
        <w:t>published systematic</w:t>
      </w:r>
      <w:r>
        <w:rPr>
          <w:spacing w:val="20"/>
        </w:rPr>
        <w:t xml:space="preserve"> </w:t>
      </w:r>
      <w:r>
        <w:rPr>
          <w:spacing w:val="-1"/>
        </w:rPr>
        <w:t>reviews</w:t>
      </w:r>
      <w:r>
        <w:rPr/>
        <w:t xml:space="preserve"> </w:t>
      </w:r>
      <w:r>
        <w:rPr/>
        <w:t>specifically addressed suprapubic catheter su</w:t>
      </w:r>
      <w:r>
        <w:rPr>
          <w:spacing w:val="-1"/>
        </w:rPr>
        <w:t>rgery.</w:t>
      </w:r>
    </w:p>
    <w:p>
      <w:pPr>
        <w:pStyle w:val="BodyText"/>
        <w:ind w:left="8" w:right="373" w:hanging="3"/>
        <w:spacing w:before="114" w:line="277" w:lineRule="auto"/>
        <w:jc w:val="both"/>
        <w:rPr/>
      </w:pPr>
      <w:r>
        <w:rPr>
          <w:spacing w:val="-1"/>
        </w:rPr>
        <w:t>Ahluwaliae</w:t>
      </w:r>
      <w:r>
        <w:rPr>
          <w:spacing w:val="45"/>
        </w:rPr>
        <w:t xml:space="preserve"> </w:t>
      </w:r>
      <w:r>
        <w:rPr>
          <w:spacing w:val="-1"/>
        </w:rPr>
        <w:t>et</w:t>
      </w:r>
      <w:r>
        <w:rPr>
          <w:spacing w:val="45"/>
        </w:rPr>
        <w:t xml:space="preserve"> </w:t>
      </w:r>
      <w:r>
        <w:rPr>
          <w:spacing w:val="-1"/>
        </w:rPr>
        <w:t>al.</w:t>
      </w:r>
      <w:r>
        <w:rPr>
          <w:sz w:val="11"/>
          <w:szCs w:val="11"/>
          <w:spacing w:val="-1"/>
          <w:position w:val="7"/>
        </w:rPr>
        <w:t>220</w:t>
      </w:r>
      <w:r>
        <w:rPr>
          <w:sz w:val="11"/>
          <w:szCs w:val="11"/>
          <w:spacing w:val="14"/>
          <w:w w:val="101"/>
          <w:position w:val="7"/>
        </w:rPr>
        <w:t xml:space="preserve">  </w:t>
      </w:r>
      <w:r>
        <w:rPr>
          <w:spacing w:val="-1"/>
        </w:rPr>
        <w:t>followed</w:t>
      </w:r>
      <w:r>
        <w:rPr>
          <w:spacing w:val="50"/>
        </w:rPr>
        <w:t xml:space="preserve"> </w:t>
      </w:r>
      <w:r>
        <w:rPr>
          <w:spacing w:val="-1"/>
        </w:rPr>
        <w:t>219</w:t>
      </w:r>
      <w:r>
        <w:rPr>
          <w:spacing w:val="51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50"/>
          <w:w w:val="101"/>
        </w:rPr>
        <w:t xml:space="preserve"> </w:t>
      </w:r>
      <w:r>
        <w:rPr>
          <w:spacing w:val="-2"/>
        </w:rPr>
        <w:t>(mean</w:t>
      </w:r>
      <w:r>
        <w:rPr>
          <w:spacing w:val="43"/>
        </w:rPr>
        <w:t xml:space="preserve"> </w:t>
      </w:r>
      <w:r>
        <w:rPr>
          <w:spacing w:val="-2"/>
        </w:rPr>
        <w:t>age:</w:t>
      </w:r>
      <w:r>
        <w:rPr/>
        <w:t xml:space="preserve"> </w:t>
      </w:r>
      <w:r>
        <w:rPr>
          <w:spacing w:val="-2"/>
        </w:rPr>
        <w:t>75</w:t>
      </w:r>
      <w:r>
        <w:rPr>
          <w:spacing w:val="48"/>
          <w:w w:val="101"/>
        </w:rPr>
        <w:t xml:space="preserve"> </w:t>
      </w:r>
      <w:r>
        <w:rPr>
          <w:spacing w:val="-2"/>
        </w:rPr>
        <w:t>years)</w:t>
      </w:r>
      <w:r>
        <w:rPr>
          <w:spacing w:val="47"/>
          <w:w w:val="101"/>
        </w:rPr>
        <w:t xml:space="preserve"> </w:t>
      </w:r>
      <w:r>
        <w:rPr>
          <w:spacing w:val="-2"/>
        </w:rPr>
        <w:t>for</w:t>
      </w:r>
      <w:r>
        <w:rPr>
          <w:spacing w:val="50"/>
        </w:rPr>
        <w:t xml:space="preserve"> </w:t>
      </w:r>
      <w:r>
        <w:rPr>
          <w:spacing w:val="-2"/>
        </w:rPr>
        <w:t>a</w:t>
      </w:r>
      <w:r>
        <w:rPr>
          <w:spacing w:val="58"/>
          <w:w w:val="101"/>
        </w:rPr>
        <w:t xml:space="preserve"> </w:t>
      </w:r>
      <w:r>
        <w:rPr>
          <w:spacing w:val="-2"/>
        </w:rPr>
        <w:t>mean</w:t>
      </w:r>
      <w:r>
        <w:rPr>
          <w:spacing w:val="50"/>
        </w:rPr>
        <w:t xml:space="preserve"> </w:t>
      </w:r>
      <w:r>
        <w:rPr>
          <w:spacing w:val="-2"/>
        </w:rPr>
        <w:t>of</w:t>
      </w:r>
      <w:r>
        <w:rPr>
          <w:spacing w:val="52"/>
        </w:rPr>
        <w:t xml:space="preserve"> </w:t>
      </w:r>
      <w:r>
        <w:rPr>
          <w:spacing w:val="-2"/>
        </w:rPr>
        <w:t>50</w:t>
      </w:r>
      <w:r>
        <w:rPr>
          <w:spacing w:val="59"/>
        </w:rPr>
        <w:t xml:space="preserve"> </w:t>
      </w:r>
      <w:r>
        <w:rPr>
          <w:spacing w:val="-2"/>
        </w:rPr>
        <w:t>months</w:t>
      </w:r>
      <w:r>
        <w:rPr>
          <w:spacing w:val="51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fter</w:t>
      </w:r>
      <w:r>
        <w:rPr>
          <w:spacing w:val="51"/>
        </w:rPr>
        <w:t xml:space="preserve"> </w:t>
      </w:r>
      <w:r>
        <w:rPr>
          <w:spacing w:val="-3"/>
        </w:rPr>
        <w:t>suprapubic</w:t>
      </w:r>
      <w:r>
        <w:rPr/>
        <w:t xml:space="preserve"> </w:t>
      </w:r>
      <w:r>
        <w:rPr>
          <w:spacing w:val="-1"/>
        </w:rPr>
        <w:t>catheter</w:t>
      </w:r>
      <w:r>
        <w:rPr>
          <w:spacing w:val="57"/>
        </w:rPr>
        <w:t xml:space="preserve"> </w:t>
      </w:r>
      <w:r>
        <w:rPr>
          <w:spacing w:val="-1"/>
        </w:rPr>
        <w:t>insertion.   The  majority </w:t>
      </w:r>
      <w:r>
        <w:rPr>
          <w:spacing w:val="-2"/>
        </w:rPr>
        <w:t xml:space="preserve"> of  patients  reported</w:t>
      </w:r>
      <w:r>
        <w:rPr/>
        <w:t xml:space="preserve"> </w:t>
      </w:r>
      <w:r>
        <w:rPr>
          <w:spacing w:val="-2"/>
        </w:rPr>
        <w:t>satisfaction</w:t>
      </w:r>
      <w:r>
        <w:rPr>
          <w:spacing w:val="46"/>
          <w:w w:val="101"/>
        </w:rPr>
        <w:t xml:space="preserve"> </w:t>
      </w:r>
      <w:r>
        <w:rPr>
          <w:spacing w:val="-2"/>
        </w:rPr>
        <w:t>with</w:t>
      </w:r>
      <w:r>
        <w:rPr>
          <w:spacing w:val="41"/>
          <w:w w:val="101"/>
        </w:rPr>
        <w:t xml:space="preserve"> </w:t>
      </w:r>
      <w:r>
        <w:rPr>
          <w:spacing w:val="-2"/>
        </w:rPr>
        <w:t>the</w:t>
      </w:r>
      <w:r>
        <w:rPr>
          <w:spacing w:val="49"/>
          <w:w w:val="101"/>
        </w:rPr>
        <w:t xml:space="preserve"> </w:t>
      </w:r>
      <w:r>
        <w:rPr>
          <w:spacing w:val="-2"/>
        </w:rPr>
        <w:t>SPC</w:t>
      </w:r>
      <w:r>
        <w:rPr>
          <w:spacing w:val="54"/>
        </w:rPr>
        <w:t xml:space="preserve"> </w:t>
      </w:r>
      <w:r>
        <w:rPr>
          <w:spacing w:val="-2"/>
        </w:rPr>
        <w:t>(72%)</w:t>
      </w:r>
      <w:r>
        <w:rPr>
          <w:spacing w:val="46"/>
          <w:w w:val="101"/>
        </w:rPr>
        <w:t xml:space="preserve"> </w:t>
      </w:r>
      <w:r>
        <w:rPr>
          <w:spacing w:val="-2"/>
        </w:rPr>
        <w:t>and</w:t>
      </w:r>
      <w:r>
        <w:rPr>
          <w:spacing w:val="47"/>
        </w:rPr>
        <w:t xml:space="preserve"> </w:t>
      </w:r>
      <w:r>
        <w:rPr>
          <w:spacing w:val="-2"/>
        </w:rPr>
        <w:t>a</w:t>
      </w:r>
      <w:r>
        <w:rPr>
          <w:spacing w:val="53"/>
        </w:rPr>
        <w:t xml:space="preserve"> </w:t>
      </w:r>
      <w:r>
        <w:rPr>
          <w:spacing w:val="-2"/>
        </w:rPr>
        <w:t>preference</w:t>
      </w:r>
      <w:r>
        <w:rPr>
          <w:spacing w:val="41"/>
          <w:w w:val="101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2"/>
        </w:rPr>
        <w:t>the</w:t>
      </w:r>
      <w:r>
        <w:rPr>
          <w:spacing w:val="20"/>
          <w:w w:val="101"/>
        </w:rPr>
        <w:t xml:space="preserve">  </w:t>
      </w:r>
      <w:r>
        <w:rPr>
          <w:spacing w:val="-2"/>
        </w:rPr>
        <w:t>SPC</w:t>
      </w:r>
      <w:r>
        <w:rPr>
          <w:spacing w:val="17"/>
        </w:rPr>
        <w:t xml:space="preserve">  </w:t>
      </w:r>
      <w:r>
        <w:rPr>
          <w:spacing w:val="-2"/>
        </w:rPr>
        <w:t>compared</w:t>
      </w:r>
      <w:r>
        <w:rPr>
          <w:spacing w:val="17"/>
        </w:rPr>
        <w:t xml:space="preserve">  </w:t>
      </w:r>
      <w:r>
        <w:rPr>
          <w:spacing w:val="-2"/>
        </w:rPr>
        <w:t>to</w:t>
      </w:r>
      <w:r>
        <w:rPr>
          <w:spacing w:val="16"/>
        </w:rPr>
        <w:t xml:space="preserve">  </w:t>
      </w:r>
      <w:r>
        <w:rPr>
          <w:spacing w:val="-2"/>
        </w:rPr>
        <w:t>their</w:t>
      </w:r>
      <w:r>
        <w:rPr>
          <w:spacing w:val="21"/>
          <w:w w:val="101"/>
        </w:rPr>
        <w:t xml:space="preserve">  </w:t>
      </w:r>
      <w:r>
        <w:rPr>
          <w:spacing w:val="-2"/>
        </w:rPr>
        <w:t>prior</w:t>
      </w:r>
      <w:r>
        <w:rPr>
          <w:spacing w:val="20"/>
          <w:w w:val="101"/>
        </w:rPr>
        <w:t xml:space="preserve">  </w:t>
      </w:r>
      <w:r>
        <w:rPr>
          <w:spacing w:val="-2"/>
        </w:rPr>
        <w:t>urethral</w:t>
      </w:r>
      <w:r>
        <w:rPr>
          <w:spacing w:val="18"/>
        </w:rPr>
        <w:t xml:space="preserve">  </w:t>
      </w:r>
      <w:r>
        <w:rPr>
          <w:spacing w:val="-2"/>
        </w:rPr>
        <w:t>catheter</w:t>
      </w:r>
      <w:r>
        <w:rPr>
          <w:spacing w:val="1"/>
        </w:rPr>
        <w:t xml:space="preserve"> </w:t>
      </w:r>
      <w:r>
        <w:rPr>
          <w:spacing w:val="-1"/>
        </w:rPr>
        <w:t>(89%).   The  intraoperative  com</w:t>
      </w:r>
      <w:r>
        <w:rPr>
          <w:spacing w:val="-2"/>
        </w:rPr>
        <w:t>plication  rate</w:t>
      </w:r>
      <w:r>
        <w:rPr>
          <w:spacing w:val="51"/>
        </w:rPr>
        <w:t xml:space="preserve"> </w:t>
      </w:r>
      <w:r>
        <w:rPr>
          <w:spacing w:val="-2"/>
        </w:rPr>
        <w:t>was  re-</w:t>
      </w:r>
      <w:r>
        <w:rPr/>
        <w:t xml:space="preserve"> </w:t>
      </w:r>
      <w:r>
        <w:rPr>
          <w:spacing w:val="-3"/>
        </w:rPr>
        <w:t>ported</w:t>
      </w:r>
      <w:r>
        <w:rPr>
          <w:spacing w:val="64"/>
        </w:rPr>
        <w:t xml:space="preserve"> </w:t>
      </w:r>
      <w:r>
        <w:rPr>
          <w:spacing w:val="-3"/>
        </w:rPr>
        <w:t>at  10%</w:t>
      </w:r>
      <w:r>
        <w:rPr>
          <w:spacing w:val="53"/>
          <w:w w:val="101"/>
        </w:rPr>
        <w:t xml:space="preserve"> </w:t>
      </w:r>
      <w:r>
        <w:rPr>
          <w:spacing w:val="-3"/>
        </w:rPr>
        <w:t>(anesthesia  1.8%,</w:t>
      </w:r>
      <w:r>
        <w:rPr>
          <w:spacing w:val="53"/>
        </w:rPr>
        <w:t xml:space="preserve"> </w:t>
      </w:r>
      <w:r>
        <w:rPr>
          <w:spacing w:val="-3"/>
        </w:rPr>
        <w:t>bowel</w:t>
      </w:r>
      <w:r>
        <w:rPr>
          <w:spacing w:val="53"/>
          <w:w w:val="101"/>
        </w:rPr>
        <w:t xml:space="preserve"> </w:t>
      </w:r>
      <w:r>
        <w:rPr>
          <w:spacing w:val="-3"/>
        </w:rPr>
        <w:t>injury</w:t>
      </w:r>
      <w:r>
        <w:rPr>
          <w:spacing w:val="50"/>
        </w:rPr>
        <w:t xml:space="preserve"> </w:t>
      </w:r>
      <w:r>
        <w:rPr>
          <w:spacing w:val="-3"/>
        </w:rPr>
        <w:t>2.3%,</w:t>
      </w:r>
      <w:r>
        <w:rPr/>
        <w:t xml:space="preserve"> </w:t>
      </w:r>
      <w:r>
        <w:rPr>
          <w:spacing w:val="-1"/>
        </w:rPr>
        <w:t>catheter</w:t>
      </w:r>
      <w:r>
        <w:rPr>
          <w:spacing w:val="47"/>
          <w:w w:val="101"/>
        </w:rPr>
        <w:t xml:space="preserve"> </w:t>
      </w:r>
      <w:r>
        <w:rPr>
          <w:spacing w:val="-1"/>
        </w:rPr>
        <w:t>malposition</w:t>
      </w:r>
      <w:r>
        <w:rPr>
          <w:spacing w:val="45"/>
          <w:w w:val="101"/>
        </w:rPr>
        <w:t xml:space="preserve"> </w:t>
      </w:r>
      <w:r>
        <w:rPr>
          <w:spacing w:val="-1"/>
        </w:rPr>
        <w:t>2.7%).   The</w:t>
      </w:r>
      <w:r>
        <w:rPr>
          <w:spacing w:val="48"/>
        </w:rPr>
        <w:t xml:space="preserve"> </w:t>
      </w:r>
      <w:r>
        <w:rPr>
          <w:spacing w:val="-1"/>
        </w:rPr>
        <w:t>30-day</w:t>
      </w:r>
      <w:r>
        <w:rPr>
          <w:spacing w:val="40"/>
          <w:w w:val="101"/>
        </w:rPr>
        <w:t xml:space="preserve"> </w:t>
      </w:r>
      <w:r>
        <w:rPr>
          <w:spacing w:val="-1"/>
        </w:rPr>
        <w:t>complicat</w:t>
      </w:r>
      <w:r>
        <w:rPr>
          <w:spacing w:val="-2"/>
        </w:rPr>
        <w:t>ion</w:t>
      </w:r>
      <w:r>
        <w:rPr/>
        <w:t xml:space="preserve"> </w:t>
      </w:r>
      <w:r>
        <w:rPr>
          <w:spacing w:val="-3"/>
        </w:rPr>
        <w:t>rate</w:t>
      </w:r>
      <w:r>
        <w:rPr>
          <w:spacing w:val="34"/>
        </w:rPr>
        <w:t xml:space="preserve"> </w:t>
      </w:r>
      <w:r>
        <w:rPr>
          <w:spacing w:val="-3"/>
        </w:rPr>
        <w:t>was</w:t>
      </w:r>
      <w:r>
        <w:rPr>
          <w:spacing w:val="47"/>
        </w:rPr>
        <w:t xml:space="preserve"> </w:t>
      </w:r>
      <w:r>
        <w:rPr>
          <w:spacing w:val="-3"/>
        </w:rPr>
        <w:t>19%</w:t>
      </w:r>
      <w:r>
        <w:rPr>
          <w:spacing w:val="31"/>
        </w:rPr>
        <w:t xml:space="preserve"> </w:t>
      </w:r>
      <w:r>
        <w:rPr>
          <w:spacing w:val="-3"/>
        </w:rPr>
        <w:t>with</w:t>
      </w:r>
      <w:r>
        <w:rPr>
          <w:spacing w:val="27"/>
          <w:w w:val="101"/>
        </w:rPr>
        <w:t xml:space="preserve"> </w:t>
      </w:r>
      <w:r>
        <w:rPr>
          <w:spacing w:val="-3"/>
        </w:rPr>
        <w:t>the</w:t>
      </w:r>
      <w:r>
        <w:rPr>
          <w:spacing w:val="39"/>
          <w:w w:val="101"/>
        </w:rPr>
        <w:t xml:space="preserve"> </w:t>
      </w:r>
      <w:r>
        <w:rPr>
          <w:spacing w:val="-3"/>
        </w:rPr>
        <w:t>most</w:t>
      </w:r>
      <w:r>
        <w:rPr>
          <w:spacing w:val="32"/>
          <w:w w:val="101"/>
        </w:rPr>
        <w:t xml:space="preserve"> </w:t>
      </w:r>
      <w:r>
        <w:rPr>
          <w:spacing w:val="-3"/>
        </w:rPr>
        <w:t>common</w:t>
      </w:r>
      <w:r>
        <w:rPr>
          <w:spacing w:val="38"/>
        </w:rPr>
        <w:t xml:space="preserve"> </w:t>
      </w:r>
      <w:r>
        <w:rPr>
          <w:spacing w:val="-3"/>
        </w:rPr>
        <w:t>reported</w:t>
      </w:r>
      <w:r>
        <w:rPr>
          <w:spacing w:val="32"/>
          <w:w w:val="101"/>
        </w:rPr>
        <w:t xml:space="preserve"> </w:t>
      </w:r>
      <w:r>
        <w:rPr>
          <w:spacing w:val="-3"/>
        </w:rPr>
        <w:t>as</w:t>
      </w:r>
      <w:r>
        <w:rPr>
          <w:spacing w:val="36"/>
        </w:rPr>
        <w:t xml:space="preserve"> </w:t>
      </w:r>
      <w:r>
        <w:rPr>
          <w:spacing w:val="-3"/>
        </w:rPr>
        <w:t>UTI</w:t>
      </w:r>
      <w:r>
        <w:rPr/>
        <w:t xml:space="preserve"> </w:t>
      </w:r>
      <w:r>
        <w:rPr>
          <w:spacing w:val="-1"/>
        </w:rPr>
        <w:t>with  sepsis</w:t>
      </w:r>
      <w:r>
        <w:rPr>
          <w:spacing w:val="14"/>
        </w:rPr>
        <w:t xml:space="preserve">  </w:t>
      </w:r>
      <w:r>
        <w:rPr>
          <w:spacing w:val="-1"/>
        </w:rPr>
        <w:t>(4.6%),</w:t>
      </w:r>
      <w:r>
        <w:rPr>
          <w:spacing w:val="10"/>
        </w:rPr>
        <w:t xml:space="preserve">  </w:t>
      </w:r>
      <w:r>
        <w:rPr>
          <w:spacing w:val="-1"/>
        </w:rPr>
        <w:t>surgical</w:t>
      </w:r>
      <w:r>
        <w:rPr>
          <w:spacing w:val="12"/>
        </w:rPr>
        <w:t xml:space="preserve">  </w:t>
      </w:r>
      <w:r>
        <w:rPr>
          <w:spacing w:val="-1"/>
        </w:rPr>
        <w:t>site</w:t>
      </w:r>
      <w:r>
        <w:rPr>
          <w:spacing w:val="14"/>
        </w:rPr>
        <w:t xml:space="preserve">  </w:t>
      </w:r>
      <w:r>
        <w:rPr>
          <w:spacing w:val="-1"/>
        </w:rPr>
        <w:t>infec</w:t>
      </w:r>
      <w:r>
        <w:rPr>
          <w:spacing w:val="-2"/>
        </w:rPr>
        <w:t>tion</w:t>
      </w:r>
      <w:r>
        <w:rPr>
          <w:spacing w:val="13"/>
        </w:rPr>
        <w:t xml:space="preserve">  </w:t>
      </w:r>
      <w:r>
        <w:rPr>
          <w:spacing w:val="-2"/>
        </w:rPr>
        <w:t>(3.65%),</w:t>
      </w:r>
      <w:r>
        <w:rPr>
          <w:spacing w:val="1"/>
        </w:rPr>
        <w:t xml:space="preserve"> </w:t>
      </w:r>
      <w:r>
        <w:rPr>
          <w:spacing w:val="-2"/>
        </w:rPr>
        <w:t>bleeding</w:t>
      </w:r>
      <w:r>
        <w:rPr>
          <w:spacing w:val="29"/>
        </w:rPr>
        <w:t xml:space="preserve"> </w:t>
      </w:r>
      <w:r>
        <w:rPr>
          <w:spacing w:val="-2"/>
        </w:rPr>
        <w:t>(1.82%),</w:t>
      </w:r>
      <w:r>
        <w:rPr>
          <w:spacing w:val="17"/>
        </w:rPr>
        <w:t xml:space="preserve"> </w:t>
      </w:r>
      <w:r>
        <w:rPr>
          <w:spacing w:val="-2"/>
        </w:rPr>
        <w:t>and</w:t>
      </w:r>
      <w:r>
        <w:rPr>
          <w:spacing w:val="20"/>
          <w:w w:val="101"/>
        </w:rPr>
        <w:t xml:space="preserve"> </w:t>
      </w:r>
      <w:r>
        <w:rPr>
          <w:spacing w:val="-2"/>
        </w:rPr>
        <w:t>SPC</w:t>
      </w:r>
      <w:r>
        <w:rPr>
          <w:spacing w:val="24"/>
        </w:rPr>
        <w:t xml:space="preserve"> </w:t>
      </w:r>
      <w:r>
        <w:rPr>
          <w:spacing w:val="-2"/>
        </w:rPr>
        <w:t>malfunction</w:t>
      </w:r>
      <w:r>
        <w:rPr>
          <w:spacing w:val="23"/>
        </w:rPr>
        <w:t xml:space="preserve"> </w:t>
      </w:r>
      <w:r>
        <w:rPr>
          <w:spacing w:val="-2"/>
        </w:rPr>
        <w:t>(2.28%).</w:t>
      </w:r>
      <w:r>
        <w:rPr>
          <w:spacing w:val="18"/>
        </w:rPr>
        <w:t xml:space="preserve">  </w:t>
      </w:r>
      <w:r>
        <w:rPr>
          <w:spacing w:val="-2"/>
        </w:rPr>
        <w:t>Dur-</w:t>
      </w:r>
      <w:r>
        <w:rPr/>
        <w:t xml:space="preserve"> </w:t>
      </w:r>
      <w:r>
        <w:rPr/>
        <w:t>ing follow-up, 43.5% of patients expe</w:t>
      </w:r>
      <w:r>
        <w:rPr>
          <w:spacing w:val="-1"/>
        </w:rPr>
        <w:t>rienced</w:t>
      </w:r>
      <w:r>
        <w:rPr>
          <w:spacing w:val="9"/>
        </w:rPr>
        <w:t xml:space="preserve"> </w:t>
      </w:r>
      <w:r>
        <w:rPr>
          <w:spacing w:val="-1"/>
        </w:rPr>
        <w:t>an AE</w:t>
      </w:r>
      <w:r>
        <w:rPr>
          <w:spacing w:val="4"/>
        </w:rPr>
        <w:t xml:space="preserve"> </w:t>
      </w:r>
      <w:r>
        <w:rPr>
          <w:spacing w:val="-1"/>
        </w:rPr>
        <w:t>that</w:t>
      </w:r>
      <w:r>
        <w:rPr/>
        <w:t xml:space="preserve"> </w:t>
      </w:r>
      <w:r>
        <w:rPr>
          <w:spacing w:val="-1"/>
        </w:rPr>
        <w:t>required</w:t>
      </w:r>
      <w:r>
        <w:rPr>
          <w:spacing w:val="23"/>
        </w:rPr>
        <w:t xml:space="preserve">  </w:t>
      </w:r>
      <w:r>
        <w:rPr>
          <w:spacing w:val="-1"/>
        </w:rPr>
        <w:t>clinical</w:t>
      </w:r>
      <w:r>
        <w:rPr>
          <w:spacing w:val="26"/>
          <w:w w:val="101"/>
        </w:rPr>
        <w:t xml:space="preserve">  </w:t>
      </w:r>
      <w:r>
        <w:rPr>
          <w:spacing w:val="-1"/>
        </w:rPr>
        <w:t>intervention.     These   i</w:t>
      </w:r>
      <w:r>
        <w:rPr>
          <w:spacing w:val="-2"/>
        </w:rPr>
        <w:t>ncluded</w:t>
      </w:r>
      <w:r>
        <w:rPr>
          <w:spacing w:val="26"/>
        </w:rPr>
        <w:t xml:space="preserve">  </w:t>
      </w:r>
      <w:r>
        <w:rPr>
          <w:spacing w:val="-2"/>
        </w:rPr>
        <w:t>UTI</w:t>
      </w:r>
      <w:r>
        <w:rPr/>
        <w:t xml:space="preserve"> </w:t>
      </w:r>
      <w:r>
        <w:rPr/>
        <w:t>(21.1%) and SPC site</w:t>
      </w:r>
      <w:r>
        <w:rPr>
          <w:spacing w:val="15"/>
        </w:rPr>
        <w:t xml:space="preserve"> </w:t>
      </w:r>
      <w:r>
        <w:rPr/>
        <w:t>infec</w:t>
      </w:r>
      <w:r>
        <w:rPr>
          <w:spacing w:val="-1"/>
        </w:rPr>
        <w:t>tion</w:t>
      </w:r>
      <w:r>
        <w:rPr>
          <w:spacing w:val="14"/>
        </w:rPr>
        <w:t xml:space="preserve"> </w:t>
      </w:r>
      <w:r>
        <w:rPr>
          <w:spacing w:val="-1"/>
        </w:rPr>
        <w:t>(15.4%).</w:t>
      </w:r>
    </w:p>
    <w:p>
      <w:pPr>
        <w:pStyle w:val="BodyText"/>
        <w:ind w:left="3" w:right="372" w:firstLine="17"/>
        <w:spacing w:before="143" w:line="270" w:lineRule="auto"/>
        <w:jc w:val="both"/>
        <w:rPr/>
      </w:pPr>
      <w:r>
        <w:rPr>
          <w:spacing w:val="-1"/>
        </w:rPr>
        <w:t>Procedural  outcomes  were</w:t>
      </w:r>
      <w:r>
        <w:rPr>
          <w:spacing w:val="7"/>
        </w:rPr>
        <w:t xml:space="preserve">  </w:t>
      </w:r>
      <w:r>
        <w:rPr>
          <w:spacing w:val="-1"/>
        </w:rPr>
        <w:t>asses</w:t>
      </w:r>
      <w:r>
        <w:rPr>
          <w:spacing w:val="-2"/>
        </w:rPr>
        <w:t>sed</w:t>
      </w:r>
      <w:r>
        <w:rPr>
          <w:spacing w:val="11"/>
        </w:rPr>
        <w:t xml:space="preserve">  </w:t>
      </w:r>
      <w:r>
        <w:rPr>
          <w:spacing w:val="-2"/>
        </w:rPr>
        <w:t>in</w:t>
      </w:r>
      <w:r>
        <w:rPr>
          <w:spacing w:val="10"/>
        </w:rPr>
        <w:t xml:space="preserve">  </w:t>
      </w:r>
      <w:r>
        <w:rPr>
          <w:spacing w:val="-2"/>
        </w:rPr>
        <w:t>585</w:t>
      </w:r>
      <w:r>
        <w:rPr>
          <w:spacing w:val="11"/>
        </w:rPr>
        <w:t xml:space="preserve"> 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2"/>
        </w:rPr>
        <w:t>undergoing</w:t>
      </w:r>
      <w:r>
        <w:rPr>
          <w:spacing w:val="40"/>
        </w:rPr>
        <w:t xml:space="preserve"> </w:t>
      </w:r>
      <w:r>
        <w:rPr>
          <w:spacing w:val="-2"/>
        </w:rPr>
        <w:t>initial</w:t>
      </w:r>
      <w:r>
        <w:rPr>
          <w:spacing w:val="21"/>
        </w:rPr>
        <w:t xml:space="preserve"> </w:t>
      </w:r>
      <w:r>
        <w:rPr>
          <w:spacing w:val="-2"/>
        </w:rPr>
        <w:t>SPC</w:t>
      </w:r>
      <w:r>
        <w:rPr>
          <w:spacing w:val="23"/>
          <w:w w:val="101"/>
        </w:rPr>
        <w:t xml:space="preserve"> </w:t>
      </w:r>
      <w:r>
        <w:rPr>
          <w:spacing w:val="-2"/>
        </w:rPr>
        <w:t>placement</w:t>
      </w:r>
      <w:r>
        <w:rPr>
          <w:spacing w:val="18"/>
          <w:w w:val="101"/>
        </w:rPr>
        <w:t xml:space="preserve"> </w:t>
      </w:r>
      <w:r>
        <w:rPr>
          <w:spacing w:val="-2"/>
        </w:rPr>
        <w:t>and</w:t>
      </w:r>
      <w:r>
        <w:rPr>
          <w:spacing w:val="16"/>
        </w:rPr>
        <w:t xml:space="preserve"> </w:t>
      </w:r>
      <w:r>
        <w:rPr>
          <w:spacing w:val="-2"/>
        </w:rPr>
        <w:t>439</w:t>
      </w:r>
      <w:r>
        <w:rPr>
          <w:spacing w:val="25"/>
        </w:rPr>
        <w:t xml:space="preserve"> </w:t>
      </w:r>
      <w:r>
        <w:rPr>
          <w:spacing w:val="-2"/>
        </w:rPr>
        <w:t>patients</w:t>
      </w:r>
      <w:r>
        <w:rPr>
          <w:spacing w:val="16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SPC</w:t>
      </w:r>
      <w:r>
        <w:rPr>
          <w:spacing w:val="19"/>
        </w:rPr>
        <w:t xml:space="preserve"> </w:t>
      </w:r>
      <w:r>
        <w:rPr>
          <w:spacing w:val="-1"/>
        </w:rPr>
        <w:t>exchange</w:t>
      </w:r>
      <w:r>
        <w:rPr>
          <w:spacing w:val="27"/>
          <w:w w:val="101"/>
        </w:rPr>
        <w:t xml:space="preserve"> </w:t>
      </w:r>
      <w:r>
        <w:rPr>
          <w:spacing w:val="-1"/>
        </w:rPr>
        <w:t>performed</w:t>
      </w:r>
      <w:r>
        <w:rPr>
          <w:spacing w:val="25"/>
        </w:rPr>
        <w:t xml:space="preserve"> </w:t>
      </w:r>
      <w:r>
        <w:rPr>
          <w:spacing w:val="-1"/>
        </w:rPr>
        <w:t>by</w:t>
      </w:r>
      <w:r>
        <w:rPr>
          <w:spacing w:val="22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nterventional</w:t>
      </w:r>
      <w:r>
        <w:rPr>
          <w:spacing w:val="29"/>
          <w:w w:val="101"/>
        </w:rPr>
        <w:t xml:space="preserve"> </w:t>
      </w:r>
      <w:r>
        <w:rPr>
          <w:spacing w:val="-2"/>
        </w:rPr>
        <w:t>Radiologists</w:t>
      </w:r>
      <w:r>
        <w:rPr/>
        <w:t xml:space="preserve"> </w:t>
      </w:r>
      <w:r>
        <w:rPr/>
        <w:t>utilizing  ultrasound,</w:t>
      </w:r>
      <w:r>
        <w:rPr>
          <w:spacing w:val="12"/>
        </w:rPr>
        <w:t xml:space="preserve">  </w:t>
      </w:r>
      <w:r>
        <w:rPr/>
        <w:t>fluoroscopic,</w:t>
      </w:r>
      <w:r>
        <w:rPr>
          <w:spacing w:val="12"/>
        </w:rPr>
        <w:t xml:space="preserve">  </w:t>
      </w:r>
      <w:r>
        <w:rPr/>
        <w:t>or</w:t>
      </w:r>
      <w:r>
        <w:rPr>
          <w:spacing w:val="12"/>
        </w:rPr>
        <w:t xml:space="preserve">  </w:t>
      </w:r>
      <w:r>
        <w:rPr/>
        <w:t>CT</w:t>
      </w:r>
      <w:r>
        <w:rPr>
          <w:spacing w:val="12"/>
        </w:rPr>
        <w:t xml:space="preserve">  </w:t>
      </w:r>
      <w:r>
        <w:rPr/>
        <w:t>guidance.</w:t>
      </w:r>
      <w:r>
        <w:rPr>
          <w:sz w:val="11"/>
          <w:szCs w:val="11"/>
          <w:position w:val="7"/>
        </w:rPr>
        <w:t>221 </w:t>
      </w:r>
      <w:r>
        <w:rPr>
          <w:spacing w:val="-1"/>
        </w:rPr>
        <w:t>Technical</w:t>
      </w:r>
      <w:r>
        <w:rPr>
          <w:spacing w:val="45"/>
        </w:rPr>
        <w:t xml:space="preserve"> </w:t>
      </w:r>
      <w:r>
        <w:rPr>
          <w:spacing w:val="-1"/>
        </w:rPr>
        <w:t>success</w:t>
      </w:r>
      <w:r>
        <w:rPr>
          <w:spacing w:val="51"/>
        </w:rPr>
        <w:t xml:space="preserve"> </w:t>
      </w:r>
      <w:r>
        <w:rPr>
          <w:spacing w:val="-1"/>
        </w:rPr>
        <w:t>rates</w:t>
      </w:r>
      <w:r>
        <w:rPr>
          <w:spacing w:val="-2"/>
        </w:rPr>
        <w:t>,</w:t>
      </w:r>
      <w:r>
        <w:rPr>
          <w:spacing w:val="44"/>
        </w:rPr>
        <w:t xml:space="preserve"> </w:t>
      </w:r>
      <w:r>
        <w:rPr>
          <w:spacing w:val="-2"/>
        </w:rPr>
        <w:t>defined</w:t>
      </w:r>
      <w:r>
        <w:rPr>
          <w:spacing w:val="44"/>
          <w:w w:val="101"/>
        </w:rPr>
        <w:t xml:space="preserve"> </w:t>
      </w:r>
      <w:r>
        <w:rPr>
          <w:spacing w:val="-2"/>
        </w:rPr>
        <w:t>as</w:t>
      </w:r>
      <w:r>
        <w:rPr>
          <w:spacing w:val="44"/>
        </w:rPr>
        <w:t xml:space="preserve"> </w:t>
      </w:r>
      <w:r>
        <w:rPr>
          <w:spacing w:val="-2"/>
        </w:rPr>
        <w:t>appropriate</w:t>
      </w:r>
      <w:r>
        <w:rPr>
          <w:spacing w:val="51"/>
          <w:w w:val="101"/>
        </w:rPr>
        <w:t xml:space="preserve"> </w:t>
      </w:r>
      <w:r>
        <w:rPr>
          <w:spacing w:val="-2"/>
        </w:rPr>
        <w:t>place-</w:t>
      </w:r>
      <w:r>
        <w:rPr/>
        <w:t xml:space="preserve"> </w:t>
      </w:r>
      <w:r>
        <w:rPr>
          <w:spacing w:val="-2"/>
        </w:rPr>
        <w:t>ment</w:t>
      </w:r>
      <w:r>
        <w:rPr>
          <w:spacing w:val="53"/>
          <w:w w:val="101"/>
        </w:rPr>
        <w:t xml:space="preserve"> </w:t>
      </w:r>
      <w:r>
        <w:rPr>
          <w:spacing w:val="-2"/>
        </w:rPr>
        <w:t>into</w:t>
      </w:r>
      <w:r>
        <w:rPr>
          <w:spacing w:val="43"/>
          <w:w w:val="101"/>
        </w:rPr>
        <w:t xml:space="preserve"> </w:t>
      </w:r>
      <w:r>
        <w:rPr>
          <w:spacing w:val="-2"/>
        </w:rPr>
        <w:t>the</w:t>
      </w:r>
      <w:r>
        <w:rPr>
          <w:spacing w:val="54"/>
        </w:rPr>
        <w:t xml:space="preserve"> </w:t>
      </w:r>
      <w:r>
        <w:rPr>
          <w:spacing w:val="-2"/>
        </w:rPr>
        <w:t>bladder,</w:t>
      </w:r>
      <w:r>
        <w:rPr>
          <w:spacing w:val="44"/>
        </w:rPr>
        <w:t xml:space="preserve"> </w:t>
      </w:r>
      <w:r>
        <w:rPr>
          <w:spacing w:val="-2"/>
        </w:rPr>
        <w:t>were</w:t>
      </w:r>
      <w:r>
        <w:rPr>
          <w:spacing w:val="48"/>
        </w:rPr>
        <w:t xml:space="preserve"> </w:t>
      </w:r>
      <w:r>
        <w:rPr>
          <w:spacing w:val="-2"/>
        </w:rPr>
        <w:t>99.6</w:t>
      </w:r>
      <w:r>
        <w:rPr>
          <w:spacing w:val="-3"/>
        </w:rPr>
        <w:t>%</w:t>
      </w:r>
      <w:r>
        <w:rPr>
          <w:spacing w:val="53"/>
        </w:rPr>
        <w:t xml:space="preserve"> </w:t>
      </w:r>
      <w:r>
        <w:rPr>
          <w:spacing w:val="-3"/>
        </w:rPr>
        <w:t>in</w:t>
      </w:r>
      <w:r>
        <w:rPr>
          <w:spacing w:val="42"/>
        </w:rPr>
        <w:t xml:space="preserve"> </w:t>
      </w:r>
      <w:r>
        <w:rPr>
          <w:spacing w:val="-3"/>
        </w:rPr>
        <w:t>the</w:t>
      </w:r>
      <w:r>
        <w:rPr>
          <w:spacing w:val="53"/>
        </w:rPr>
        <w:t xml:space="preserve"> </w:t>
      </w:r>
      <w:r>
        <w:rPr>
          <w:spacing w:val="-3"/>
        </w:rPr>
        <w:t>initial</w:t>
      </w:r>
      <w:r>
        <w:rPr>
          <w:spacing w:val="50"/>
        </w:rPr>
        <w:t xml:space="preserve"> </w:t>
      </w:r>
      <w:r>
        <w:rPr>
          <w:spacing w:val="-3"/>
        </w:rPr>
        <w:t>SPC</w:t>
      </w:r>
      <w:r>
        <w:rPr/>
        <w:t xml:space="preserve"> </w:t>
      </w:r>
      <w:r>
        <w:rPr>
          <w:spacing w:val="-1"/>
        </w:rPr>
        <w:t>placement</w:t>
      </w:r>
      <w:r>
        <w:rPr>
          <w:spacing w:val="60"/>
        </w:rPr>
        <w:t xml:space="preserve"> </w:t>
      </w:r>
      <w:r>
        <w:rPr>
          <w:spacing w:val="-1"/>
        </w:rPr>
        <w:t>group</w:t>
      </w:r>
      <w:r>
        <w:rPr>
          <w:spacing w:val="59"/>
        </w:rPr>
        <w:t xml:space="preserve"> </w:t>
      </w:r>
      <w:r>
        <w:rPr>
          <w:spacing w:val="-1"/>
        </w:rPr>
        <w:t>and</w:t>
      </w:r>
      <w:r>
        <w:rPr>
          <w:spacing w:val="60"/>
        </w:rPr>
        <w:t xml:space="preserve"> </w:t>
      </w:r>
      <w:r>
        <w:rPr>
          <w:spacing w:val="-1"/>
        </w:rPr>
        <w:t>92.3%</w:t>
      </w:r>
      <w:r>
        <w:rPr>
          <w:spacing w:val="-2"/>
        </w:rPr>
        <w:t xml:space="preserve">  in</w:t>
      </w:r>
      <w:r>
        <w:rPr>
          <w:spacing w:val="53"/>
          <w:w w:val="101"/>
        </w:rPr>
        <w:t xml:space="preserve"> </w:t>
      </w:r>
      <w:r>
        <w:rPr>
          <w:spacing w:val="-2"/>
        </w:rPr>
        <w:t>the  exchange</w:t>
      </w:r>
      <w:r>
        <w:rPr>
          <w:spacing w:val="59"/>
          <w:w w:val="101"/>
        </w:rPr>
        <w:t xml:space="preserve"> </w:t>
      </w:r>
      <w:r>
        <w:rPr>
          <w:spacing w:val="-2"/>
        </w:rPr>
        <w:t>group.</w:t>
      </w:r>
      <w:r>
        <w:rPr/>
        <w:t xml:space="preserve"> </w:t>
      </w:r>
      <w:r>
        <w:rPr>
          <w:spacing w:val="-2"/>
        </w:rPr>
        <w:t>The</w:t>
      </w:r>
      <w:r>
        <w:rPr>
          <w:spacing w:val="26"/>
          <w:w w:val="101"/>
        </w:rPr>
        <w:t xml:space="preserve"> </w:t>
      </w:r>
      <w:r>
        <w:rPr>
          <w:spacing w:val="-2"/>
        </w:rPr>
        <w:t>clinical</w:t>
      </w:r>
      <w:r>
        <w:rPr>
          <w:spacing w:val="23"/>
          <w:w w:val="101"/>
        </w:rPr>
        <w:t xml:space="preserve"> </w:t>
      </w:r>
      <w:r>
        <w:rPr>
          <w:spacing w:val="-2"/>
        </w:rPr>
        <w:t>success</w:t>
      </w:r>
      <w:r>
        <w:rPr>
          <w:spacing w:val="29"/>
          <w:w w:val="101"/>
        </w:rPr>
        <w:t xml:space="preserve"> </w:t>
      </w:r>
      <w:r>
        <w:rPr>
          <w:spacing w:val="-2"/>
        </w:rPr>
        <w:t>rate,</w:t>
      </w:r>
      <w:r>
        <w:rPr>
          <w:spacing w:val="19"/>
          <w:w w:val="101"/>
        </w:rPr>
        <w:t xml:space="preserve"> </w:t>
      </w:r>
      <w:r>
        <w:rPr>
          <w:spacing w:val="-2"/>
        </w:rPr>
        <w:t>defined</w:t>
      </w:r>
      <w:r>
        <w:rPr>
          <w:spacing w:val="23"/>
        </w:rPr>
        <w:t xml:space="preserve"> </w:t>
      </w:r>
      <w:r>
        <w:rPr>
          <w:spacing w:val="-2"/>
        </w:rPr>
        <w:t>as</w:t>
      </w:r>
      <w:r>
        <w:rPr>
          <w:spacing w:val="29"/>
        </w:rPr>
        <w:t xml:space="preserve"> </w:t>
      </w:r>
      <w:r>
        <w:rPr>
          <w:spacing w:val="-2"/>
        </w:rPr>
        <w:t>placement</w:t>
      </w:r>
      <w:r>
        <w:rPr>
          <w:spacing w:val="20"/>
        </w:rPr>
        <w:t xml:space="preserve"> </w:t>
      </w:r>
      <w:r>
        <w:rPr>
          <w:spacing w:val="-2"/>
        </w:rPr>
        <w:t>that</w:t>
      </w:r>
      <w:r>
        <w:rPr>
          <w:spacing w:val="28"/>
        </w:rPr>
        <w:t xml:space="preserve"> </w:t>
      </w:r>
      <w:r>
        <w:rPr>
          <w:spacing w:val="-2"/>
        </w:rPr>
        <w:t>re-</w:t>
      </w:r>
      <w:r>
        <w:rPr/>
        <w:t xml:space="preserve"> </w:t>
      </w:r>
      <w:r>
        <w:rPr>
          <w:spacing w:val="-1"/>
        </w:rPr>
        <w:t>solved symptoms of urinary</w:t>
      </w:r>
      <w:r>
        <w:rPr>
          <w:spacing w:val="29"/>
        </w:rPr>
        <w:t xml:space="preserve"> </w:t>
      </w:r>
      <w:r>
        <w:rPr>
          <w:spacing w:val="-1"/>
        </w:rPr>
        <w:t>retention</w:t>
      </w:r>
      <w:r>
        <w:rPr>
          <w:spacing w:val="10"/>
        </w:rPr>
        <w:t xml:space="preserve"> </w:t>
      </w:r>
      <w:r>
        <w:rPr>
          <w:spacing w:val="-1"/>
        </w:rPr>
        <w:t>was</w:t>
      </w:r>
      <w:r>
        <w:rPr>
          <w:spacing w:val="13"/>
        </w:rPr>
        <w:t xml:space="preserve"> </w:t>
      </w:r>
      <w:r>
        <w:rPr>
          <w:spacing w:val="-1"/>
        </w:rPr>
        <w:t>98.1%</w:t>
      </w:r>
      <w:r>
        <w:rPr>
          <w:spacing w:val="20"/>
        </w:rPr>
        <w:t xml:space="preserve"> </w:t>
      </w:r>
      <w:r>
        <w:rPr>
          <w:spacing w:val="-1"/>
        </w:rPr>
        <w:t>in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initial</w:t>
      </w:r>
      <w:r>
        <w:rPr>
          <w:spacing w:val="23"/>
        </w:rPr>
        <w:t xml:space="preserve"> </w:t>
      </w:r>
      <w:r>
        <w:rPr>
          <w:spacing w:val="-1"/>
        </w:rPr>
        <w:t>SPC group.</w:t>
      </w:r>
      <w:r>
        <w:rPr>
          <w:spacing w:val="14"/>
        </w:rPr>
        <w:t xml:space="preserve">  </w:t>
      </w:r>
      <w:r>
        <w:rPr>
          <w:spacing w:val="-1"/>
        </w:rPr>
        <w:t>Minimal AEs were</w:t>
      </w:r>
      <w:r>
        <w:rPr>
          <w:spacing w:val="24"/>
          <w:w w:val="101"/>
        </w:rPr>
        <w:t xml:space="preserve"> </w:t>
      </w:r>
      <w:r>
        <w:rPr>
          <w:spacing w:val="-1"/>
        </w:rPr>
        <w:t>reported,</w:t>
      </w:r>
      <w:r>
        <w:rPr>
          <w:spacing w:val="21"/>
        </w:rPr>
        <w:t xml:space="preserve"> </w:t>
      </w:r>
      <w:r>
        <w:rPr>
          <w:spacing w:val="-1"/>
        </w:rPr>
        <w:t>including</w:t>
      </w:r>
      <w:r>
        <w:rPr/>
        <w:t xml:space="preserve"> </w:t>
      </w:r>
      <w:r>
        <w:rPr>
          <w:spacing w:val="-2"/>
        </w:rPr>
        <w:t>catheter</w:t>
      </w:r>
      <w:r>
        <w:rPr>
          <w:spacing w:val="43"/>
        </w:rPr>
        <w:t xml:space="preserve"> </w:t>
      </w:r>
      <w:r>
        <w:rPr>
          <w:spacing w:val="-2"/>
        </w:rPr>
        <w:t>malposition</w:t>
      </w:r>
      <w:r>
        <w:rPr>
          <w:spacing w:val="42"/>
          <w:w w:val="101"/>
        </w:rPr>
        <w:t xml:space="preserve"> </w:t>
      </w:r>
      <w:r>
        <w:rPr>
          <w:spacing w:val="-2"/>
        </w:rPr>
        <w:t>(0.34%</w:t>
      </w:r>
      <w:r>
        <w:rPr>
          <w:spacing w:val="43"/>
          <w:w w:val="101"/>
        </w:rPr>
        <w:t xml:space="preserve"> </w:t>
      </w:r>
      <w:r>
        <w:rPr>
          <w:spacing w:val="-2"/>
        </w:rPr>
        <w:t>in</w:t>
      </w:r>
      <w:r>
        <w:rPr>
          <w:spacing w:val="42"/>
        </w:rPr>
        <w:t xml:space="preserve"> </w:t>
      </w:r>
      <w:r>
        <w:rPr>
          <w:spacing w:val="-2"/>
        </w:rPr>
        <w:t>initi</w:t>
      </w:r>
      <w:r>
        <w:rPr>
          <w:spacing w:val="-3"/>
        </w:rPr>
        <w:t>al</w:t>
      </w:r>
      <w:r>
        <w:rPr>
          <w:spacing w:val="40"/>
        </w:rPr>
        <w:t xml:space="preserve"> </w:t>
      </w:r>
      <w:r>
        <w:rPr>
          <w:spacing w:val="-3"/>
        </w:rPr>
        <w:t>SPC</w:t>
      </w:r>
      <w:r>
        <w:rPr>
          <w:spacing w:val="36"/>
        </w:rPr>
        <w:t xml:space="preserve"> </w:t>
      </w:r>
      <w:r>
        <w:rPr>
          <w:spacing w:val="-3"/>
        </w:rPr>
        <w:t>group;</w:t>
      </w:r>
      <w:r>
        <w:rPr>
          <w:spacing w:val="40"/>
        </w:rPr>
        <w:t xml:space="preserve"> </w:t>
      </w:r>
      <w:r>
        <w:rPr>
          <w:spacing w:val="-3"/>
        </w:rPr>
        <w:t>0</w:t>
      </w:r>
      <w:r>
        <w:rPr>
          <w:spacing w:val="43"/>
          <w:w w:val="101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2"/>
        </w:rPr>
        <w:t>exchange</w:t>
      </w:r>
      <w:r>
        <w:rPr>
          <w:spacing w:val="28"/>
          <w:w w:val="101"/>
        </w:rPr>
        <w:t xml:space="preserve"> </w:t>
      </w:r>
      <w:r>
        <w:rPr>
          <w:spacing w:val="-2"/>
        </w:rPr>
        <w:t>group),</w:t>
      </w:r>
      <w:r>
        <w:rPr>
          <w:spacing w:val="33"/>
        </w:rPr>
        <w:t xml:space="preserve"> </w:t>
      </w:r>
      <w:r>
        <w:rPr>
          <w:spacing w:val="-2"/>
        </w:rPr>
        <w:t>minor</w:t>
      </w:r>
      <w:r>
        <w:rPr>
          <w:spacing w:val="34"/>
        </w:rPr>
        <w:t xml:space="preserve"> </w:t>
      </w:r>
      <w:r>
        <w:rPr>
          <w:spacing w:val="-2"/>
        </w:rPr>
        <w:t>hemorrhage</w:t>
      </w:r>
      <w:r>
        <w:rPr>
          <w:spacing w:val="35"/>
        </w:rPr>
        <w:t xml:space="preserve"> </w:t>
      </w:r>
      <w:r>
        <w:rPr>
          <w:spacing w:val="-2"/>
        </w:rPr>
        <w:t>(3.3</w:t>
      </w:r>
      <w:r>
        <w:rPr>
          <w:spacing w:val="-3"/>
        </w:rPr>
        <w:t>%</w:t>
      </w:r>
      <w:r>
        <w:rPr>
          <w:spacing w:val="25"/>
          <w:w w:val="101"/>
        </w:rPr>
        <w:t xml:space="preserve"> </w:t>
      </w:r>
      <w:r>
        <w:rPr>
          <w:spacing w:val="-3"/>
        </w:rPr>
        <w:t>and</w:t>
      </w:r>
      <w:r>
        <w:rPr>
          <w:spacing w:val="43"/>
        </w:rPr>
        <w:t xml:space="preserve"> </w:t>
      </w:r>
      <w:r>
        <w:rPr>
          <w:spacing w:val="-3"/>
        </w:rPr>
        <w:t>1.8%,</w:t>
      </w:r>
      <w:r>
        <w:rPr/>
        <w:t xml:space="preserve"> </w:t>
      </w:r>
      <w:r>
        <w:rPr>
          <w:spacing w:val="-2"/>
        </w:rPr>
        <w:t>respectively),</w:t>
      </w:r>
      <w:r>
        <w:rPr>
          <w:spacing w:val="36"/>
          <w:w w:val="101"/>
        </w:rPr>
        <w:t xml:space="preserve"> </w:t>
      </w:r>
      <w:r>
        <w:rPr>
          <w:spacing w:val="-2"/>
        </w:rPr>
        <w:t>peri-catheter</w:t>
      </w:r>
      <w:r>
        <w:rPr>
          <w:spacing w:val="18"/>
          <w:w w:val="101"/>
        </w:rPr>
        <w:t xml:space="preserve"> </w:t>
      </w:r>
      <w:r>
        <w:rPr>
          <w:spacing w:val="-2"/>
        </w:rPr>
        <w:t>urine</w:t>
      </w:r>
      <w:r>
        <w:rPr>
          <w:spacing w:val="20"/>
        </w:rPr>
        <w:t xml:space="preserve"> </w:t>
      </w:r>
      <w:r>
        <w:rPr>
          <w:spacing w:val="-2"/>
        </w:rPr>
        <w:t>leak</w:t>
      </w:r>
      <w:r>
        <w:rPr>
          <w:spacing w:val="21"/>
        </w:rPr>
        <w:t xml:space="preserve"> </w:t>
      </w:r>
      <w:r>
        <w:rPr>
          <w:spacing w:val="-2"/>
        </w:rPr>
        <w:t>(1.9% and</w:t>
      </w:r>
      <w:r>
        <w:rPr>
          <w:spacing w:val="31"/>
        </w:rPr>
        <w:t xml:space="preserve"> </w:t>
      </w:r>
      <w:r>
        <w:rPr>
          <w:spacing w:val="-2"/>
        </w:rPr>
        <w:t>1.1%,</w:t>
      </w:r>
      <w:r>
        <w:rPr/>
        <w:t xml:space="preserve"> </w:t>
      </w:r>
      <w:r>
        <w:rPr>
          <w:spacing w:val="-1"/>
        </w:rPr>
        <w:t>respectively),  and</w:t>
      </w:r>
      <w:r>
        <w:rPr>
          <w:spacing w:val="12"/>
        </w:rPr>
        <w:t xml:space="preserve">  </w:t>
      </w:r>
      <w:r>
        <w:rPr>
          <w:spacing w:val="-1"/>
        </w:rPr>
        <w:t>SPC</w:t>
      </w:r>
      <w:r>
        <w:rPr>
          <w:spacing w:val="11"/>
        </w:rPr>
        <w:t xml:space="preserve">  </w:t>
      </w:r>
      <w:r>
        <w:rPr>
          <w:spacing w:val="-1"/>
        </w:rPr>
        <w:t>associated</w:t>
      </w:r>
      <w:r>
        <w:rPr>
          <w:spacing w:val="15"/>
        </w:rPr>
        <w:t xml:space="preserve">  </w:t>
      </w:r>
      <w:r>
        <w:rPr>
          <w:spacing w:val="-1"/>
        </w:rPr>
        <w:t>pain</w:t>
      </w:r>
      <w:r>
        <w:rPr>
          <w:spacing w:val="14"/>
        </w:rPr>
        <w:t xml:space="preserve">  </w:t>
      </w:r>
      <w:r>
        <w:rPr>
          <w:spacing w:val="-1"/>
        </w:rPr>
        <w:t>(0.</w:t>
      </w:r>
      <w:r>
        <w:rPr>
          <w:spacing w:val="-2"/>
        </w:rPr>
        <w:t>86%</w:t>
      </w:r>
      <w:r>
        <w:rPr>
          <w:spacing w:val="11"/>
        </w:rPr>
        <w:t xml:space="preserve">  </w:t>
      </w:r>
      <w:r>
        <w:rPr>
          <w:spacing w:val="-2"/>
        </w:rPr>
        <w:t>and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 w:right="44" w:firstLine="2"/>
        <w:spacing w:before="33" w:line="265" w:lineRule="auto"/>
        <w:jc w:val="both"/>
        <w:rPr/>
      </w:pPr>
      <w:r>
        <w:rPr>
          <w:spacing w:val="-1"/>
        </w:rPr>
        <w:t>0.68%,</w:t>
      </w:r>
      <w:r>
        <w:rPr>
          <w:spacing w:val="58"/>
          <w:w w:val="101"/>
        </w:rPr>
        <w:t xml:space="preserve"> </w:t>
      </w:r>
      <w:r>
        <w:rPr>
          <w:spacing w:val="-1"/>
        </w:rPr>
        <w:t>respectively).   One </w:t>
      </w:r>
      <w:r>
        <w:rPr>
          <w:spacing w:val="-2"/>
        </w:rPr>
        <w:t xml:space="preserve"> major  AE  of</w:t>
      </w:r>
      <w:r>
        <w:rPr>
          <w:spacing w:val="54"/>
        </w:rPr>
        <w:t xml:space="preserve"> </w:t>
      </w:r>
      <w:r>
        <w:rPr>
          <w:spacing w:val="-2"/>
        </w:rPr>
        <w:t>bowel  injury</w:t>
      </w:r>
      <w:r>
        <w:rPr/>
        <w:t xml:space="preserve"> </w:t>
      </w:r>
      <w:r>
        <w:rPr>
          <w:spacing w:val="-2"/>
        </w:rPr>
        <w:t>requiring</w:t>
      </w:r>
      <w:r>
        <w:rPr>
          <w:spacing w:val="46"/>
          <w:w w:val="101"/>
        </w:rPr>
        <w:t xml:space="preserve"> </w:t>
      </w:r>
      <w:r>
        <w:rPr>
          <w:spacing w:val="-2"/>
        </w:rPr>
        <w:t>surgery</w:t>
      </w:r>
      <w:r>
        <w:rPr>
          <w:spacing w:val="30"/>
          <w:w w:val="101"/>
        </w:rPr>
        <w:t xml:space="preserve"> </w:t>
      </w:r>
      <w:r>
        <w:rPr>
          <w:spacing w:val="-2"/>
        </w:rPr>
        <w:t>was</w:t>
      </w:r>
      <w:r>
        <w:rPr>
          <w:spacing w:val="39"/>
          <w:w w:val="101"/>
        </w:rPr>
        <w:t xml:space="preserve"> </w:t>
      </w:r>
      <w:r>
        <w:rPr>
          <w:spacing w:val="-2"/>
        </w:rPr>
        <w:t>reported</w:t>
      </w:r>
      <w:r>
        <w:rPr>
          <w:spacing w:val="37"/>
        </w:rPr>
        <w:t xml:space="preserve"> </w:t>
      </w:r>
      <w:r>
        <w:rPr>
          <w:spacing w:val="-2"/>
        </w:rPr>
        <w:t>in</w:t>
      </w:r>
      <w:r>
        <w:rPr>
          <w:spacing w:val="26"/>
        </w:rPr>
        <w:t xml:space="preserve"> </w:t>
      </w:r>
      <w:r>
        <w:rPr>
          <w:spacing w:val="-2"/>
        </w:rPr>
        <w:t>the</w:t>
      </w:r>
      <w:r>
        <w:rPr>
          <w:spacing w:val="37"/>
        </w:rPr>
        <w:t xml:space="preserve"> </w:t>
      </w:r>
      <w:r>
        <w:rPr>
          <w:spacing w:val="-2"/>
        </w:rPr>
        <w:t>initial</w:t>
      </w:r>
      <w:r>
        <w:rPr>
          <w:spacing w:val="38"/>
          <w:w w:val="101"/>
        </w:rPr>
        <w:t xml:space="preserve"> </w:t>
      </w:r>
      <w:r>
        <w:rPr>
          <w:spacing w:val="-2"/>
        </w:rPr>
        <w:t>placement</w:t>
      </w:r>
      <w:r>
        <w:rPr/>
        <w:t xml:space="preserve"> </w:t>
      </w:r>
      <w:r>
        <w:rPr/>
        <w:t>arm</w:t>
      </w:r>
      <w:r>
        <w:rPr>
          <w:spacing w:val="16"/>
        </w:rPr>
        <w:t xml:space="preserve"> </w:t>
      </w:r>
      <w:r>
        <w:rPr/>
        <w:t>(0.17% and 0,</w:t>
      </w:r>
      <w:r>
        <w:rPr>
          <w:spacing w:val="14"/>
        </w:rPr>
        <w:t xml:space="preserve"> </w:t>
      </w:r>
      <w:r>
        <w:rPr/>
        <w:t>respe</w:t>
      </w:r>
      <w:r>
        <w:rPr>
          <w:spacing w:val="-1"/>
        </w:rPr>
        <w:t>ctively).</w:t>
      </w:r>
    </w:p>
    <w:p>
      <w:pPr>
        <w:pStyle w:val="BodyText"/>
        <w:ind w:left="5" w:right="42" w:hanging="3"/>
        <w:spacing w:before="151" w:line="274" w:lineRule="auto"/>
        <w:jc w:val="both"/>
        <w:rPr>
          <w:sz w:val="11"/>
          <w:szCs w:val="11"/>
        </w:rPr>
      </w:pPr>
      <w:r>
        <w:rPr/>
        <w:t>Additional observational studies with</w:t>
      </w:r>
      <w:r>
        <w:rPr>
          <w:spacing w:val="13"/>
        </w:rPr>
        <w:t xml:space="preserve"> </w:t>
      </w:r>
      <w:r>
        <w:rPr/>
        <w:t>small</w:t>
      </w:r>
      <w:r>
        <w:rPr>
          <w:spacing w:val="14"/>
        </w:rPr>
        <w:t xml:space="preserve"> </w:t>
      </w:r>
      <w:r>
        <w:rPr/>
        <w:t>sample</w:t>
      </w:r>
      <w:r>
        <w:rPr>
          <w:spacing w:val="15"/>
        </w:rPr>
        <w:t xml:space="preserve"> </w:t>
      </w:r>
      <w:r>
        <w:rPr/>
        <w:t>s</w:t>
      </w:r>
      <w:r>
        <w:rPr>
          <w:spacing w:val="-1"/>
        </w:rPr>
        <w:t>izes</w:t>
      </w:r>
      <w:r>
        <w:rPr/>
        <w:t xml:space="preserve"> </w:t>
      </w:r>
      <w:r>
        <w:rPr>
          <w:spacing w:val="-1"/>
        </w:rPr>
        <w:t>reported</w:t>
      </w:r>
      <w:r>
        <w:rPr>
          <w:spacing w:val="42"/>
          <w:w w:val="101"/>
        </w:rPr>
        <w:t xml:space="preserve"> </w:t>
      </w:r>
      <w:r>
        <w:rPr>
          <w:spacing w:val="-1"/>
        </w:rPr>
        <w:t>minor</w:t>
      </w:r>
      <w:r>
        <w:rPr>
          <w:spacing w:val="40"/>
          <w:w w:val="101"/>
        </w:rPr>
        <w:t xml:space="preserve"> </w:t>
      </w:r>
      <w:r>
        <w:rPr>
          <w:spacing w:val="-1"/>
        </w:rPr>
        <w:t>immedia</w:t>
      </w:r>
      <w:r>
        <w:rPr>
          <w:spacing w:val="-2"/>
        </w:rPr>
        <w:t>te</w:t>
      </w:r>
      <w:r>
        <w:rPr>
          <w:spacing w:val="40"/>
          <w:w w:val="101"/>
        </w:rPr>
        <w:t xml:space="preserve"> </w:t>
      </w:r>
      <w:r>
        <w:rPr>
          <w:spacing w:val="-2"/>
        </w:rPr>
        <w:t>postoperative</w:t>
      </w:r>
      <w:r>
        <w:rPr>
          <w:spacing w:val="42"/>
          <w:w w:val="101"/>
        </w:rPr>
        <w:t xml:space="preserve"> </w:t>
      </w:r>
      <w:r>
        <w:rPr>
          <w:spacing w:val="-2"/>
        </w:rPr>
        <w:t>rates</w:t>
      </w:r>
      <w:r>
        <w:rPr>
          <w:spacing w:val="35"/>
          <w:w w:val="101"/>
        </w:rPr>
        <w:t xml:space="preserve"> </w:t>
      </w:r>
      <w:r>
        <w:rPr>
          <w:spacing w:val="-2"/>
        </w:rPr>
        <w:t>of</w:t>
      </w:r>
      <w:r>
        <w:rPr>
          <w:spacing w:val="28"/>
        </w:rPr>
        <w:t xml:space="preserve"> </w:t>
      </w:r>
      <w:r>
        <w:rPr>
          <w:spacing w:val="-2"/>
        </w:rPr>
        <w:t>com-</w:t>
      </w:r>
      <w:r>
        <w:rPr/>
        <w:t xml:space="preserve"> </w:t>
      </w:r>
      <w:r>
        <w:rPr>
          <w:spacing w:val="-1"/>
        </w:rPr>
        <w:t>plications</w:t>
      </w:r>
      <w:r>
        <w:rPr>
          <w:sz w:val="11"/>
          <w:szCs w:val="11"/>
          <w:spacing w:val="-1"/>
          <w:position w:val="7"/>
        </w:rPr>
        <w:t>222   </w:t>
      </w:r>
      <w:r>
        <w:rPr>
          <w:spacing w:val="-1"/>
        </w:rPr>
        <w:t>while</w:t>
      </w:r>
      <w:r>
        <w:rPr>
          <w:spacing w:val="15"/>
        </w:rPr>
        <w:t xml:space="preserve">  </w:t>
      </w:r>
      <w:r>
        <w:rPr>
          <w:spacing w:val="-1"/>
        </w:rPr>
        <w:t>follow-up</w:t>
      </w:r>
      <w:r>
        <w:rPr>
          <w:spacing w:val="9"/>
        </w:rPr>
        <w:t xml:space="preserve">  </w:t>
      </w:r>
      <w:r>
        <w:rPr>
          <w:spacing w:val="-1"/>
        </w:rPr>
        <w:t>of</w:t>
      </w:r>
      <w:r>
        <w:rPr>
          <w:spacing w:val="7"/>
        </w:rPr>
        <w:t xml:space="preserve">  </w:t>
      </w:r>
      <w:r>
        <w:rPr>
          <w:spacing w:val="-1"/>
        </w:rPr>
        <w:t>29</w:t>
      </w:r>
      <w:r>
        <w:rPr>
          <w:spacing w:val="12"/>
        </w:rPr>
        <w:t xml:space="preserve">  </w:t>
      </w:r>
      <w:r>
        <w:rPr>
          <w:spacing w:val="-1"/>
        </w:rPr>
        <w:t>patients</w:t>
      </w:r>
      <w:r>
        <w:rPr>
          <w:spacing w:val="7"/>
        </w:rPr>
        <w:t xml:space="preserve">  </w:t>
      </w:r>
      <w:r>
        <w:rPr>
          <w:spacing w:val="-1"/>
        </w:rPr>
        <w:t>for</w:t>
      </w:r>
      <w:r>
        <w:rPr>
          <w:spacing w:val="11"/>
        </w:rPr>
        <w:t xml:space="preserve">  </w:t>
      </w:r>
      <w:r>
        <w:rPr>
          <w:spacing w:val="-1"/>
        </w:rPr>
        <w:t>38.2</w:t>
      </w:r>
      <w:r>
        <w:rPr/>
        <w:t xml:space="preserve"> </w:t>
      </w:r>
      <w:r>
        <w:rPr>
          <w:spacing w:val="-1"/>
        </w:rPr>
        <w:t>months</w:t>
      </w:r>
      <w:r>
        <w:rPr>
          <w:spacing w:val="57"/>
        </w:rPr>
        <w:t xml:space="preserve"> </w:t>
      </w:r>
      <w:r>
        <w:rPr>
          <w:spacing w:val="-1"/>
        </w:rPr>
        <w:t>after</w:t>
      </w:r>
      <w:r>
        <w:rPr>
          <w:spacing w:val="57"/>
        </w:rPr>
        <w:t xml:space="preserve"> </w:t>
      </w:r>
      <w:r>
        <w:rPr>
          <w:spacing w:val="-1"/>
        </w:rPr>
        <w:t>surgery  reveal</w:t>
      </w:r>
      <w:r>
        <w:rPr>
          <w:spacing w:val="-2"/>
        </w:rPr>
        <w:t>ed</w:t>
      </w:r>
      <w:r>
        <w:rPr>
          <w:spacing w:val="57"/>
        </w:rPr>
        <w:t xml:space="preserve"> </w:t>
      </w:r>
      <w:r>
        <w:rPr>
          <w:spacing w:val="-2"/>
        </w:rPr>
        <w:t>a</w:t>
      </w:r>
      <w:r>
        <w:rPr>
          <w:spacing w:val="55"/>
          <w:w w:val="101"/>
        </w:rPr>
        <w:t xml:space="preserve"> </w:t>
      </w:r>
      <w:r>
        <w:rPr>
          <w:spacing w:val="-2"/>
        </w:rPr>
        <w:t>90-day</w:t>
      </w:r>
      <w:r>
        <w:rPr>
          <w:spacing w:val="55"/>
        </w:rPr>
        <w:t xml:space="preserve"> </w:t>
      </w:r>
      <w:r>
        <w:rPr>
          <w:spacing w:val="-2"/>
        </w:rPr>
        <w:t>complication</w:t>
      </w:r>
      <w:r>
        <w:rPr/>
        <w:t xml:space="preserve"> </w:t>
      </w:r>
      <w:r>
        <w:rPr>
          <w:spacing w:val="-1"/>
        </w:rPr>
        <w:t>rate</w:t>
      </w:r>
      <w:r>
        <w:rPr>
          <w:spacing w:val="28"/>
        </w:rPr>
        <w:t xml:space="preserve"> </w:t>
      </w:r>
      <w:r>
        <w:rPr>
          <w:spacing w:val="-1"/>
        </w:rPr>
        <w:t>of</w:t>
      </w:r>
      <w:r>
        <w:rPr>
          <w:spacing w:val="18"/>
        </w:rPr>
        <w:t xml:space="preserve"> </w:t>
      </w:r>
      <w:r>
        <w:rPr>
          <w:spacing w:val="-1"/>
        </w:rPr>
        <w:t>52%.</w:t>
      </w:r>
      <w:r>
        <w:rPr>
          <w:sz w:val="11"/>
          <w:szCs w:val="11"/>
          <w:spacing w:val="-1"/>
          <w:position w:val="7"/>
        </w:rPr>
        <w:t>223</w:t>
      </w:r>
      <w:r>
        <w:rPr>
          <w:sz w:val="11"/>
          <w:szCs w:val="11"/>
          <w:spacing w:val="10"/>
          <w:w w:val="102"/>
          <w:position w:val="7"/>
        </w:rPr>
        <w:t xml:space="preserve">   </w:t>
      </w:r>
      <w:r>
        <w:rPr>
          <w:spacing w:val="-1"/>
        </w:rPr>
        <w:t>Additional AEs</w:t>
      </w:r>
      <w:r>
        <w:rPr>
          <w:spacing w:val="18"/>
          <w:w w:val="101"/>
        </w:rPr>
        <w:t xml:space="preserve"> </w:t>
      </w:r>
      <w:r>
        <w:rPr>
          <w:spacing w:val="-1"/>
        </w:rPr>
        <w:t>were</w:t>
      </w:r>
      <w:r>
        <w:rPr>
          <w:spacing w:val="19"/>
        </w:rPr>
        <w:t xml:space="preserve"> </w:t>
      </w:r>
      <w:r>
        <w:rPr>
          <w:spacing w:val="-1"/>
        </w:rPr>
        <w:t>surgical</w:t>
      </w:r>
      <w:r>
        <w:rPr>
          <w:spacing w:val="18"/>
          <w:w w:val="101"/>
        </w:rPr>
        <w:t xml:space="preserve"> </w:t>
      </w:r>
      <w:r>
        <w:rPr>
          <w:spacing w:val="-1"/>
        </w:rPr>
        <w:t>site</w:t>
      </w:r>
      <w:r>
        <w:rPr>
          <w:spacing w:val="24"/>
        </w:rPr>
        <w:t xml:space="preserve"> </w:t>
      </w:r>
      <w:r>
        <w:rPr>
          <w:spacing w:val="-1"/>
        </w:rPr>
        <w:t>infec-</w:t>
      </w:r>
      <w:r>
        <w:rPr/>
        <w:t xml:space="preserve"> </w:t>
      </w:r>
      <w:r>
        <w:rPr>
          <w:spacing w:val="-1"/>
        </w:rPr>
        <w:t>tion</w:t>
      </w:r>
      <w:r>
        <w:rPr>
          <w:spacing w:val="19"/>
        </w:rPr>
        <w:t xml:space="preserve"> </w:t>
      </w:r>
      <w:r>
        <w:rPr>
          <w:spacing w:val="-1"/>
        </w:rPr>
        <w:t>(21%),</w:t>
      </w:r>
      <w:r>
        <w:rPr>
          <w:spacing w:val="18"/>
          <w:w w:val="101"/>
        </w:rPr>
        <w:t xml:space="preserve"> </w:t>
      </w:r>
      <w:r>
        <w:rPr>
          <w:spacing w:val="-1"/>
        </w:rPr>
        <w:t>urethral</w:t>
      </w:r>
      <w:r>
        <w:rPr>
          <w:spacing w:val="20"/>
        </w:rPr>
        <w:t xml:space="preserve"> </w:t>
      </w:r>
      <w:r>
        <w:rPr>
          <w:spacing w:val="-1"/>
        </w:rPr>
        <w:t>incontinence</w:t>
      </w:r>
      <w:r>
        <w:rPr>
          <w:spacing w:val="21"/>
        </w:rPr>
        <w:t xml:space="preserve"> </w:t>
      </w:r>
      <w:r>
        <w:rPr>
          <w:spacing w:val="-1"/>
        </w:rPr>
        <w:t>(17%),</w:t>
      </w:r>
      <w:r>
        <w:rPr>
          <w:spacing w:val="18"/>
          <w:w w:val="101"/>
        </w:rPr>
        <w:t xml:space="preserve"> </w:t>
      </w:r>
      <w:r>
        <w:rPr>
          <w:spacing w:val="-1"/>
        </w:rPr>
        <w:t>urethr</w:t>
      </w:r>
      <w:r>
        <w:rPr>
          <w:spacing w:val="-2"/>
        </w:rPr>
        <w:t>al fistu-</w:t>
      </w:r>
      <w:r>
        <w:rPr/>
        <w:t xml:space="preserve"> </w:t>
      </w:r>
      <w:r>
        <w:rPr>
          <w:spacing w:val="-2"/>
        </w:rPr>
        <w:t>la</w:t>
      </w:r>
      <w:r>
        <w:rPr>
          <w:spacing w:val="32"/>
          <w:w w:val="101"/>
        </w:rPr>
        <w:t xml:space="preserve"> </w:t>
      </w:r>
      <w:r>
        <w:rPr>
          <w:spacing w:val="-2"/>
        </w:rPr>
        <w:t>(21%),</w:t>
      </w:r>
      <w:r>
        <w:rPr>
          <w:spacing w:val="31"/>
        </w:rPr>
        <w:t xml:space="preserve"> </w:t>
      </w:r>
      <w:r>
        <w:rPr>
          <w:spacing w:val="-2"/>
        </w:rPr>
        <w:t>UTI</w:t>
      </w:r>
      <w:r>
        <w:rPr>
          <w:spacing w:val="24"/>
          <w:w w:val="101"/>
        </w:rPr>
        <w:t xml:space="preserve"> </w:t>
      </w:r>
      <w:r>
        <w:rPr>
          <w:spacing w:val="-2"/>
        </w:rPr>
        <w:t>with</w:t>
      </w:r>
      <w:r>
        <w:rPr>
          <w:spacing w:val="25"/>
        </w:rPr>
        <w:t xml:space="preserve"> </w:t>
      </w:r>
      <w:r>
        <w:rPr>
          <w:spacing w:val="-2"/>
        </w:rPr>
        <w:t>sepsis</w:t>
      </w:r>
      <w:r>
        <w:rPr>
          <w:spacing w:val="32"/>
        </w:rPr>
        <w:t xml:space="preserve"> </w:t>
      </w:r>
      <w:r>
        <w:rPr>
          <w:spacing w:val="-2"/>
        </w:rPr>
        <w:t>(37%),</w:t>
      </w:r>
      <w:r>
        <w:rPr>
          <w:spacing w:val="24"/>
        </w:rPr>
        <w:t xml:space="preserve"> </w:t>
      </w:r>
      <w:r>
        <w:rPr>
          <w:spacing w:val="-2"/>
        </w:rPr>
        <w:t>and</w:t>
      </w:r>
      <w:r>
        <w:rPr>
          <w:spacing w:val="28"/>
        </w:rPr>
        <w:t xml:space="preserve"> </w:t>
      </w:r>
      <w:r>
        <w:rPr>
          <w:spacing w:val="-2"/>
        </w:rPr>
        <w:t>SPC</w:t>
      </w:r>
      <w:r>
        <w:rPr>
          <w:spacing w:val="34"/>
        </w:rPr>
        <w:t xml:space="preserve"> </w:t>
      </w:r>
      <w:r>
        <w:rPr>
          <w:spacing w:val="-2"/>
        </w:rPr>
        <w:t>malfunction</w:t>
      </w:r>
      <w:r>
        <w:rPr/>
        <w:t xml:space="preserve"> </w:t>
      </w:r>
      <w:r>
        <w:rPr>
          <w:spacing w:val="-1"/>
        </w:rPr>
        <w:t>(24%).  All</w:t>
      </w:r>
      <w:r>
        <w:rPr>
          <w:spacing w:val="31"/>
        </w:rPr>
        <w:t xml:space="preserve"> </w:t>
      </w:r>
      <w:r>
        <w:rPr>
          <w:spacing w:val="-1"/>
        </w:rPr>
        <w:t>studies</w:t>
      </w:r>
      <w:r>
        <w:rPr>
          <w:spacing w:val="21"/>
        </w:rPr>
        <w:t xml:space="preserve"> </w:t>
      </w:r>
      <w:r>
        <w:rPr>
          <w:spacing w:val="-1"/>
        </w:rPr>
        <w:t>with</w:t>
      </w:r>
      <w:r>
        <w:rPr>
          <w:spacing w:val="19"/>
        </w:rPr>
        <w:t xml:space="preserve"> </w:t>
      </w:r>
      <w:r>
        <w:rPr>
          <w:spacing w:val="-1"/>
        </w:rPr>
        <w:t>clinically</w:t>
      </w:r>
      <w:r>
        <w:rPr>
          <w:spacing w:val="26"/>
          <w:w w:val="101"/>
        </w:rPr>
        <w:t xml:space="preserve"> </w:t>
      </w:r>
      <w:r>
        <w:rPr>
          <w:spacing w:val="-1"/>
        </w:rPr>
        <w:t>relevant</w:t>
      </w:r>
      <w:r>
        <w:rPr>
          <w:spacing w:val="17"/>
          <w:w w:val="101"/>
        </w:rPr>
        <w:t xml:space="preserve"> </w:t>
      </w:r>
      <w:r>
        <w:rPr>
          <w:spacing w:val="-1"/>
        </w:rPr>
        <w:t>follow</w:t>
      </w:r>
      <w:r>
        <w:rPr>
          <w:spacing w:val="25"/>
          <w:w w:val="101"/>
        </w:rPr>
        <w:t xml:space="preserve"> </w:t>
      </w:r>
      <w:r>
        <w:rPr>
          <w:spacing w:val="-1"/>
        </w:rPr>
        <w:t>up</w:t>
      </w:r>
      <w:r>
        <w:rPr>
          <w:spacing w:val="30"/>
        </w:rPr>
        <w:t xml:space="preserve"> </w:t>
      </w:r>
      <w:r>
        <w:rPr>
          <w:spacing w:val="-1"/>
        </w:rPr>
        <w:t>re-</w:t>
      </w:r>
      <w:r>
        <w:rPr/>
        <w:t xml:space="preserve"> </w:t>
      </w:r>
      <w:r>
        <w:rPr>
          <w:spacing w:val="-1"/>
        </w:rPr>
        <w:t>ported  higher  rates  of</w:t>
      </w:r>
      <w:r>
        <w:rPr>
          <w:spacing w:val="49"/>
          <w:w w:val="101"/>
        </w:rPr>
        <w:t xml:space="preserve"> </w:t>
      </w:r>
      <w:r>
        <w:rPr>
          <w:spacing w:val="-1"/>
        </w:rPr>
        <w:t>future  interventions  necessary</w:t>
      </w:r>
      <w:r>
        <w:rPr/>
        <w:t xml:space="preserve"> </w:t>
      </w:r>
      <w:r>
        <w:rPr>
          <w:spacing w:val="-1"/>
        </w:rPr>
        <w:t>following</w:t>
      </w:r>
      <w:r>
        <w:rPr>
          <w:spacing w:val="16"/>
        </w:rPr>
        <w:t xml:space="preserve"> </w:t>
      </w:r>
      <w:r>
        <w:rPr>
          <w:spacing w:val="-1"/>
        </w:rPr>
        <w:t>SPC</w:t>
      </w:r>
      <w:r>
        <w:rPr>
          <w:spacing w:val="19"/>
          <w:w w:val="101"/>
        </w:rPr>
        <w:t xml:space="preserve"> </w:t>
      </w:r>
      <w:r>
        <w:rPr>
          <w:spacing w:val="-1"/>
        </w:rPr>
        <w:t>placement</w:t>
      </w:r>
      <w:r>
        <w:rPr>
          <w:spacing w:val="20"/>
          <w:w w:val="101"/>
        </w:rPr>
        <w:t xml:space="preserve"> </w:t>
      </w:r>
      <w:r>
        <w:rPr>
          <w:spacing w:val="-1"/>
        </w:rPr>
        <w:t>ranging from</w:t>
      </w:r>
      <w:r>
        <w:rPr>
          <w:spacing w:val="20"/>
          <w:w w:val="101"/>
        </w:rPr>
        <w:t xml:space="preserve"> </w:t>
      </w:r>
      <w:r>
        <w:rPr>
          <w:spacing w:val="-1"/>
        </w:rPr>
        <w:t>5.9% to</w:t>
      </w:r>
      <w:r>
        <w:rPr>
          <w:spacing w:val="19"/>
          <w:w w:val="101"/>
        </w:rPr>
        <w:t xml:space="preserve"> </w:t>
      </w:r>
      <w:r>
        <w:rPr>
          <w:spacing w:val="-2"/>
        </w:rPr>
        <w:t>34%.</w:t>
      </w:r>
      <w:r>
        <w:rPr>
          <w:sz w:val="11"/>
          <w:szCs w:val="11"/>
          <w:spacing w:val="-2"/>
          <w:position w:val="7"/>
        </w:rPr>
        <w:t>223,</w:t>
      </w:r>
      <w:r>
        <w:rPr>
          <w:sz w:val="11"/>
          <w:szCs w:val="11"/>
          <w:position w:val="7"/>
        </w:rPr>
        <w:t xml:space="preserve"> </w:t>
      </w:r>
      <w:r>
        <w:rPr>
          <w:sz w:val="11"/>
          <w:szCs w:val="11"/>
          <w:spacing w:val="2"/>
        </w:rPr>
        <w:t>224</w:t>
      </w:r>
    </w:p>
    <w:p>
      <w:pPr>
        <w:pStyle w:val="BodyText"/>
        <w:ind w:left="5" w:right="41" w:hanging="5"/>
        <w:spacing w:before="232" w:line="273" w:lineRule="auto"/>
        <w:jc w:val="both"/>
        <w:rPr/>
      </w:pPr>
      <w:r>
        <w:rPr>
          <w:spacing w:val="-1"/>
        </w:rPr>
        <w:t>The  preference  of  the</w:t>
      </w:r>
      <w:r>
        <w:rPr>
          <w:spacing w:val="17"/>
          <w:w w:val="101"/>
        </w:rPr>
        <w:t xml:space="preserve">  </w:t>
      </w:r>
      <w:r>
        <w:rPr>
          <w:spacing w:val="-1"/>
        </w:rPr>
        <w:t>Panel</w:t>
      </w:r>
      <w:r>
        <w:rPr>
          <w:spacing w:val="4"/>
        </w:rPr>
        <w:t xml:space="preserve">  </w:t>
      </w:r>
      <w:r>
        <w:rPr>
          <w:spacing w:val="-1"/>
        </w:rPr>
        <w:t>for</w:t>
      </w:r>
      <w:r>
        <w:rPr>
          <w:spacing w:val="8"/>
        </w:rPr>
        <w:t xml:space="preserve">  </w:t>
      </w:r>
      <w:r>
        <w:rPr>
          <w:spacing w:val="-1"/>
        </w:rPr>
        <w:t>recommending</w:t>
      </w:r>
      <w:r>
        <w:rPr>
          <w:spacing w:val="8"/>
        </w:rPr>
        <w:t xml:space="preserve">  </w:t>
      </w:r>
      <w:r>
        <w:rPr>
          <w:spacing w:val="-1"/>
        </w:rPr>
        <w:t>SPC</w:t>
      </w:r>
      <w:r>
        <w:rPr/>
        <w:t xml:space="preserve"> </w:t>
      </w:r>
      <w:r>
        <w:rPr>
          <w:spacing w:val="-2"/>
        </w:rPr>
        <w:t>placement</w:t>
      </w:r>
      <w:r>
        <w:rPr>
          <w:spacing w:val="40"/>
        </w:rPr>
        <w:t xml:space="preserve"> </w:t>
      </w:r>
      <w:r>
        <w:rPr>
          <w:spacing w:val="-2"/>
        </w:rPr>
        <w:t>was</w:t>
      </w:r>
      <w:r>
        <w:rPr>
          <w:spacing w:val="28"/>
        </w:rPr>
        <w:t xml:space="preserve"> </w:t>
      </w:r>
      <w:r>
        <w:rPr>
          <w:spacing w:val="-2"/>
        </w:rPr>
        <w:t>exemplified</w:t>
      </w:r>
      <w:r>
        <w:rPr>
          <w:spacing w:val="36"/>
        </w:rPr>
        <w:t xml:space="preserve"> </w:t>
      </w:r>
      <w:r>
        <w:rPr>
          <w:spacing w:val="-2"/>
        </w:rPr>
        <w:t>by</w:t>
      </w:r>
      <w:r>
        <w:rPr>
          <w:spacing w:val="27"/>
        </w:rPr>
        <w:t xml:space="preserve"> </w:t>
      </w:r>
      <w:r>
        <w:rPr>
          <w:spacing w:val="-2"/>
        </w:rPr>
        <w:t>a</w:t>
      </w:r>
      <w:r>
        <w:rPr>
          <w:spacing w:val="31"/>
        </w:rPr>
        <w:t xml:space="preserve"> </w:t>
      </w:r>
      <w:r>
        <w:rPr>
          <w:spacing w:val="-2"/>
        </w:rPr>
        <w:t>small</w:t>
      </w:r>
      <w:r>
        <w:rPr>
          <w:spacing w:val="35"/>
          <w:w w:val="101"/>
        </w:rPr>
        <w:t xml:space="preserve"> </w:t>
      </w:r>
      <w:r>
        <w:rPr>
          <w:spacing w:val="-2"/>
        </w:rPr>
        <w:t>report</w:t>
      </w:r>
      <w:r>
        <w:rPr>
          <w:spacing w:val="29"/>
        </w:rPr>
        <w:t xml:space="preserve"> </w:t>
      </w:r>
      <w:r>
        <w:rPr>
          <w:spacing w:val="-2"/>
        </w:rPr>
        <w:t>of</w:t>
      </w:r>
      <w:r>
        <w:rPr>
          <w:spacing w:val="21"/>
          <w:w w:val="101"/>
        </w:rPr>
        <w:t xml:space="preserve"> </w:t>
      </w:r>
      <w:r>
        <w:rPr>
          <w:spacing w:val="-2"/>
        </w:rPr>
        <w:t>six</w:t>
      </w:r>
      <w:r>
        <w:rPr>
          <w:spacing w:val="26"/>
        </w:rPr>
        <w:t xml:space="preserve"> </w:t>
      </w:r>
      <w:r>
        <w:rPr>
          <w:spacing w:val="-2"/>
        </w:rPr>
        <w:t>fe-</w:t>
      </w:r>
      <w:r>
        <w:rPr/>
        <w:t xml:space="preserve"> </w:t>
      </w:r>
      <w:r>
        <w:rPr>
          <w:spacing w:val="-1"/>
        </w:rPr>
        <w:t>male</w:t>
      </w:r>
      <w:r>
        <w:rPr>
          <w:spacing w:val="50"/>
        </w:rPr>
        <w:t xml:space="preserve"> </w:t>
      </w:r>
      <w:r>
        <w:rPr>
          <w:spacing w:val="-1"/>
        </w:rPr>
        <w:t>patients</w:t>
      </w:r>
      <w:r>
        <w:rPr>
          <w:spacing w:val="41"/>
        </w:rPr>
        <w:t xml:space="preserve"> </w:t>
      </w:r>
      <w:r>
        <w:rPr>
          <w:spacing w:val="-1"/>
        </w:rPr>
        <w:t>with</w:t>
      </w:r>
      <w:r>
        <w:rPr>
          <w:spacing w:val="42"/>
        </w:rPr>
        <w:t xml:space="preserve"> </w:t>
      </w:r>
      <w:r>
        <w:rPr>
          <w:spacing w:val="-1"/>
        </w:rPr>
        <w:t>complete</w:t>
      </w:r>
      <w:r>
        <w:rPr>
          <w:spacing w:val="49"/>
        </w:rPr>
        <w:t xml:space="preserve"> </w:t>
      </w:r>
      <w:r>
        <w:rPr>
          <w:spacing w:val="-1"/>
        </w:rPr>
        <w:t>urethral</w:t>
      </w:r>
      <w:r>
        <w:rPr>
          <w:spacing w:val="44"/>
        </w:rPr>
        <w:t xml:space="preserve"> </w:t>
      </w:r>
      <w:r>
        <w:rPr>
          <w:spacing w:val="-1"/>
        </w:rPr>
        <w:t>des</w:t>
      </w:r>
      <w:r>
        <w:rPr>
          <w:spacing w:val="-2"/>
        </w:rPr>
        <w:t>truction</w:t>
      </w:r>
      <w:r>
        <w:rPr>
          <w:spacing w:val="38"/>
        </w:rPr>
        <w:t xml:space="preserve"> </w:t>
      </w:r>
      <w:r>
        <w:rPr>
          <w:spacing w:val="-2"/>
        </w:rPr>
        <w:t>from</w:t>
      </w:r>
      <w:r>
        <w:rPr/>
        <w:t xml:space="preserve"> </w:t>
      </w:r>
      <w:r>
        <w:rPr>
          <w:spacing w:val="-1"/>
        </w:rPr>
        <w:t>long-term</w:t>
      </w:r>
      <w:r>
        <w:rPr>
          <w:spacing w:val="20"/>
        </w:rPr>
        <w:t xml:space="preserve">  </w:t>
      </w:r>
      <w:r>
        <w:rPr>
          <w:spacing w:val="-1"/>
        </w:rPr>
        <w:t>indwelling</w:t>
      </w:r>
      <w:r>
        <w:rPr>
          <w:spacing w:val="18"/>
        </w:rPr>
        <w:t xml:space="preserve">  </w:t>
      </w:r>
      <w:r>
        <w:rPr>
          <w:spacing w:val="-2"/>
        </w:rPr>
        <w:t>catheters</w:t>
      </w:r>
      <w:r>
        <w:rPr>
          <w:spacing w:val="17"/>
        </w:rPr>
        <w:t xml:space="preserve">  </w:t>
      </w:r>
      <w:r>
        <w:rPr>
          <w:spacing w:val="-2"/>
        </w:rPr>
        <w:t>who</w:t>
      </w:r>
      <w:r>
        <w:rPr>
          <w:spacing w:val="22"/>
        </w:rPr>
        <w:t xml:space="preserve">  </w:t>
      </w:r>
      <w:r>
        <w:rPr>
          <w:spacing w:val="-2"/>
        </w:rPr>
        <w:t>underwent</w:t>
      </w:r>
      <w:r>
        <w:rPr>
          <w:spacing w:val="21"/>
        </w:rPr>
        <w:t xml:space="preserve">  </w:t>
      </w:r>
      <w:r>
        <w:rPr>
          <w:spacing w:val="-2"/>
        </w:rPr>
        <w:t>SPC</w:t>
      </w:r>
      <w:r>
        <w:rPr/>
        <w:t xml:space="preserve"> </w:t>
      </w:r>
      <w:r>
        <w:rPr>
          <w:spacing w:val="-1"/>
        </w:rPr>
        <w:t>placement  with</w:t>
      </w:r>
      <w:r>
        <w:rPr>
          <w:spacing w:val="20"/>
        </w:rPr>
        <w:t xml:space="preserve">  </w:t>
      </w:r>
      <w:r>
        <w:rPr>
          <w:spacing w:val="-1"/>
        </w:rPr>
        <w:t>transvaginal</w:t>
      </w:r>
      <w:r>
        <w:rPr>
          <w:spacing w:val="15"/>
        </w:rPr>
        <w:t xml:space="preserve">  </w:t>
      </w:r>
      <w:r>
        <w:rPr>
          <w:spacing w:val="-1"/>
        </w:rPr>
        <w:t>closure</w:t>
      </w:r>
      <w:r>
        <w:rPr>
          <w:spacing w:val="15"/>
        </w:rPr>
        <w:t xml:space="preserve">  </w:t>
      </w:r>
      <w:r>
        <w:rPr>
          <w:spacing w:val="-1"/>
        </w:rPr>
        <w:t>of</w:t>
      </w:r>
      <w:r>
        <w:rPr>
          <w:spacing w:val="11"/>
        </w:rPr>
        <w:t xml:space="preserve">  </w:t>
      </w:r>
      <w:r>
        <w:rPr>
          <w:spacing w:val="-1"/>
        </w:rPr>
        <w:t>the   bladder</w:t>
      </w:r>
      <w:r>
        <w:rPr/>
        <w:t xml:space="preserve"> </w:t>
      </w:r>
      <w:r>
        <w:rPr>
          <w:spacing w:val="-1"/>
        </w:rPr>
        <w:t>neck.</w:t>
      </w:r>
      <w:r>
        <w:rPr>
          <w:sz w:val="11"/>
          <w:szCs w:val="11"/>
          <w:spacing w:val="-1"/>
          <w:position w:val="7"/>
        </w:rPr>
        <w:t>225        </w:t>
      </w:r>
      <w:r>
        <w:rPr>
          <w:spacing w:val="-1"/>
        </w:rPr>
        <w:t>At</w:t>
      </w:r>
      <w:r>
        <w:rPr>
          <w:spacing w:val="8"/>
        </w:rPr>
        <w:t xml:space="preserve">  </w:t>
      </w:r>
      <w:r>
        <w:rPr>
          <w:spacing w:val="-1"/>
        </w:rPr>
        <w:t>21</w:t>
      </w:r>
      <w:r>
        <w:rPr>
          <w:spacing w:val="2"/>
        </w:rPr>
        <w:t xml:space="preserve">  </w:t>
      </w:r>
      <w:r>
        <w:rPr>
          <w:spacing w:val="-1"/>
        </w:rPr>
        <w:t>months  follow-up,  all  patients  were</w:t>
      </w:r>
      <w:r>
        <w:rPr/>
        <w:t xml:space="preserve"> </w:t>
      </w:r>
      <w:r>
        <w:rPr>
          <w:spacing w:val="-1"/>
        </w:rPr>
        <w:t>continent</w:t>
      </w:r>
      <w:r>
        <w:rPr>
          <w:spacing w:val="58"/>
        </w:rPr>
        <w:t xml:space="preserve"> </w:t>
      </w:r>
      <w:r>
        <w:rPr>
          <w:spacing w:val="-1"/>
        </w:rPr>
        <w:t>with  no  upper  tract</w:t>
      </w:r>
      <w:r>
        <w:rPr>
          <w:spacing w:val="60"/>
        </w:rPr>
        <w:t xml:space="preserve"> </w:t>
      </w:r>
      <w:r>
        <w:rPr>
          <w:spacing w:val="-1"/>
        </w:rPr>
        <w:t>deterioration.</w:t>
      </w:r>
      <w:r>
        <w:rPr>
          <w:spacing w:val="51"/>
        </w:rPr>
        <w:t xml:space="preserve"> </w:t>
      </w:r>
      <w:r>
        <w:rPr>
          <w:spacing w:val="-1"/>
        </w:rPr>
        <w:t>Although</w:t>
      </w:r>
      <w:r>
        <w:rPr/>
        <w:t xml:space="preserve"> </w:t>
      </w:r>
      <w:r>
        <w:rPr>
          <w:spacing w:val="-2"/>
        </w:rPr>
        <w:t>the</w:t>
      </w:r>
      <w:r>
        <w:rPr>
          <w:spacing w:val="56"/>
          <w:w w:val="101"/>
        </w:rPr>
        <w:t xml:space="preserve"> </w:t>
      </w:r>
      <w:r>
        <w:rPr>
          <w:spacing w:val="-2"/>
        </w:rPr>
        <w:t>Panel</w:t>
      </w:r>
      <w:r>
        <w:rPr>
          <w:spacing w:val="38"/>
        </w:rPr>
        <w:t xml:space="preserve"> </w:t>
      </w:r>
      <w:r>
        <w:rPr>
          <w:spacing w:val="-2"/>
        </w:rPr>
        <w:t>recognizes</w:t>
      </w:r>
      <w:r>
        <w:rPr>
          <w:spacing w:val="26"/>
          <w:w w:val="101"/>
        </w:rPr>
        <w:t xml:space="preserve"> </w:t>
      </w:r>
      <w:r>
        <w:rPr>
          <w:spacing w:val="-2"/>
        </w:rPr>
        <w:t>that</w:t>
      </w:r>
      <w:r>
        <w:rPr>
          <w:spacing w:val="36"/>
        </w:rPr>
        <w:t xml:space="preserve"> </w:t>
      </w:r>
      <w:r>
        <w:rPr>
          <w:spacing w:val="-2"/>
        </w:rPr>
        <w:t>progression</w:t>
      </w:r>
      <w:r>
        <w:rPr>
          <w:spacing w:val="25"/>
          <w:w w:val="101"/>
        </w:rPr>
        <w:t xml:space="preserve"> </w:t>
      </w:r>
      <w:r>
        <w:rPr>
          <w:spacing w:val="-2"/>
        </w:rPr>
        <w:t>to</w:t>
      </w:r>
      <w:r>
        <w:rPr>
          <w:spacing w:val="38"/>
        </w:rPr>
        <w:t xml:space="preserve"> </w:t>
      </w:r>
      <w:r>
        <w:rPr>
          <w:spacing w:val="-2"/>
        </w:rPr>
        <w:t>urinary</w:t>
      </w:r>
      <w:r>
        <w:rPr>
          <w:spacing w:val="30"/>
        </w:rPr>
        <w:t xml:space="preserve"> </w:t>
      </w:r>
      <w:r>
        <w:rPr>
          <w:spacing w:val="-2"/>
        </w:rPr>
        <w:t>diver-</w:t>
      </w:r>
      <w:r>
        <w:rPr/>
        <w:t xml:space="preserve"> </w:t>
      </w:r>
      <w:r>
        <w:rPr>
          <w:spacing w:val="-1"/>
        </w:rPr>
        <w:t>sion other than</w:t>
      </w:r>
      <w:r>
        <w:rPr>
          <w:spacing w:val="24"/>
        </w:rPr>
        <w:t xml:space="preserve"> </w:t>
      </w:r>
      <w:r>
        <w:rPr>
          <w:spacing w:val="-1"/>
        </w:rPr>
        <w:t>suprapubic catheter</w:t>
      </w:r>
      <w:r>
        <w:rPr>
          <w:spacing w:val="19"/>
        </w:rPr>
        <w:t xml:space="preserve"> </w:t>
      </w:r>
      <w:r>
        <w:rPr>
          <w:spacing w:val="-1"/>
        </w:rPr>
        <w:t>may</w:t>
      </w:r>
      <w:r>
        <w:rPr>
          <w:spacing w:val="22"/>
        </w:rPr>
        <w:t xml:space="preserve"> </w:t>
      </w:r>
      <w:r>
        <w:rPr>
          <w:spacing w:val="-1"/>
        </w:rPr>
        <w:t>be</w:t>
      </w:r>
      <w:r>
        <w:rPr>
          <w:spacing w:val="22"/>
          <w:w w:val="101"/>
        </w:rPr>
        <w:t xml:space="preserve"> </w:t>
      </w:r>
      <w:r>
        <w:rPr>
          <w:spacing w:val="-1"/>
        </w:rPr>
        <w:t>ideal,</w:t>
      </w:r>
      <w:r>
        <w:rPr>
          <w:spacing w:val="15"/>
        </w:rPr>
        <w:t xml:space="preserve"> </w:t>
      </w:r>
      <w:r>
        <w:rPr>
          <w:spacing w:val="-1"/>
        </w:rPr>
        <w:t>often</w:t>
      </w:r>
      <w:r>
        <w:rPr/>
        <w:t xml:space="preserve"> </w:t>
      </w:r>
      <w:r>
        <w:rPr>
          <w:spacing w:val="-2"/>
        </w:rPr>
        <w:t>such</w:t>
      </w:r>
      <w:r>
        <w:rPr>
          <w:spacing w:val="19"/>
          <w:w w:val="101"/>
        </w:rPr>
        <w:t xml:space="preserve"> </w:t>
      </w:r>
      <w:r>
        <w:rPr>
          <w:spacing w:val="-2"/>
        </w:rPr>
        <w:t>procedures</w:t>
      </w:r>
      <w:r>
        <w:rPr>
          <w:spacing w:val="20"/>
        </w:rPr>
        <w:t xml:space="preserve"> </w:t>
      </w:r>
      <w:r>
        <w:rPr>
          <w:spacing w:val="-2"/>
        </w:rPr>
        <w:t>may</w:t>
      </w:r>
      <w:r>
        <w:rPr>
          <w:spacing w:val="19"/>
          <w:w w:val="101"/>
        </w:rPr>
        <w:t xml:space="preserve"> </w:t>
      </w:r>
      <w:r>
        <w:rPr>
          <w:spacing w:val="-2"/>
        </w:rPr>
        <w:t>be</w:t>
      </w:r>
      <w:r>
        <w:rPr>
          <w:spacing w:val="20"/>
        </w:rPr>
        <w:t xml:space="preserve"> </w:t>
      </w:r>
      <w:r>
        <w:rPr>
          <w:spacing w:val="-2"/>
        </w:rPr>
        <w:t>unfeasible</w:t>
      </w:r>
      <w:r>
        <w:rPr>
          <w:spacing w:val="14"/>
        </w:rPr>
        <w:t xml:space="preserve"> </w:t>
      </w:r>
      <w:r>
        <w:rPr>
          <w:spacing w:val="-2"/>
        </w:rPr>
        <w:t>due to</w:t>
      </w:r>
      <w:r>
        <w:rPr>
          <w:spacing w:val="22"/>
        </w:rPr>
        <w:t xml:space="preserve"> </w:t>
      </w:r>
      <w:r>
        <w:rPr>
          <w:spacing w:val="-2"/>
        </w:rPr>
        <w:t>high</w:t>
      </w:r>
      <w:r>
        <w:rPr>
          <w:spacing w:val="19"/>
        </w:rPr>
        <w:t xml:space="preserve"> </w:t>
      </w:r>
      <w:r>
        <w:rPr>
          <w:spacing w:val="-2"/>
        </w:rPr>
        <w:t>morb</w:t>
      </w:r>
      <w:r>
        <w:rPr>
          <w:spacing w:val="-3"/>
        </w:rPr>
        <w:t>id-</w:t>
      </w:r>
      <w:r>
        <w:rPr/>
        <w:t xml:space="preserve"> </w:t>
      </w:r>
      <w:r>
        <w:rPr>
          <w:spacing w:val="-1"/>
        </w:rPr>
        <w:t>ity from</w:t>
      </w:r>
      <w:r>
        <w:rPr>
          <w:spacing w:val="15"/>
        </w:rPr>
        <w:t xml:space="preserve"> </w:t>
      </w:r>
      <w:r>
        <w:rPr>
          <w:spacing w:val="-1"/>
        </w:rPr>
        <w:t>prior abdominal</w:t>
      </w:r>
      <w:r>
        <w:rPr>
          <w:spacing w:val="16"/>
        </w:rPr>
        <w:t xml:space="preserve"> </w:t>
      </w:r>
      <w:r>
        <w:rPr>
          <w:spacing w:val="-1"/>
        </w:rPr>
        <w:t>interventions.</w:t>
      </w:r>
    </w:p>
    <w:p>
      <w:pPr>
        <w:pStyle w:val="BodyText"/>
        <w:ind w:left="3" w:right="40" w:firstLine="5"/>
        <w:spacing w:before="151" w:line="273" w:lineRule="auto"/>
        <w:jc w:val="both"/>
        <w:rPr/>
      </w:pPr>
      <w:r>
        <w:rPr>
          <w:b/>
          <w:bCs/>
          <w:spacing w:val="-1"/>
        </w:rPr>
        <w:t>STATEMENT  THIRTY-SEVEN</w:t>
      </w:r>
      <w:r>
        <w:rPr>
          <w:b/>
          <w:bCs/>
          <w:spacing w:val="-2"/>
        </w:rPr>
        <w:t>: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-2"/>
        </w:rPr>
        <w:t>In   NLUTD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-2"/>
        </w:rPr>
        <w:t>patients</w:t>
      </w:r>
      <w:r>
        <w:rPr>
          <w:b/>
          <w:bCs/>
        </w:rPr>
        <w:t xml:space="preserve"> </w:t>
      </w:r>
      <w:r>
        <w:rPr>
          <w:b/>
          <w:bCs/>
        </w:rPr>
        <w:t>who</w:t>
      </w:r>
      <w:r>
        <w:rPr>
          <w:b/>
          <w:bCs/>
          <w:spacing w:val="18"/>
        </w:rPr>
        <w:t xml:space="preserve">  </w:t>
      </w:r>
      <w:r>
        <w:rPr>
          <w:b/>
          <w:bCs/>
        </w:rPr>
        <w:t>perform  clean   intermittent  cathet</w:t>
      </w:r>
      <w:r>
        <w:rPr>
          <w:b/>
          <w:bCs/>
          <w:spacing w:val="-1"/>
        </w:rPr>
        <w:t>erization</w:t>
      </w:r>
      <w:r>
        <w:rPr>
          <w:b/>
          <w:bCs/>
        </w:rPr>
        <w:t xml:space="preserve"> </w:t>
      </w:r>
      <w:r>
        <w:rPr>
          <w:b/>
          <w:bCs/>
        </w:rPr>
        <w:t>with  recurrent  urinary  tract</w:t>
      </w:r>
      <w:r>
        <w:rPr>
          <w:b/>
          <w:bCs/>
          <w:spacing w:val="6"/>
        </w:rPr>
        <w:t xml:space="preserve">  </w:t>
      </w:r>
      <w:r>
        <w:rPr>
          <w:b/>
          <w:bCs/>
        </w:rPr>
        <w:t>in</w:t>
      </w:r>
      <w:r>
        <w:rPr>
          <w:b/>
          <w:bCs/>
          <w:spacing w:val="-1"/>
        </w:rPr>
        <w:t>fection,  clinicians</w:t>
      </w:r>
      <w:r>
        <w:rPr>
          <w:b/>
          <w:bCs/>
        </w:rPr>
        <w:t xml:space="preserve"> </w:t>
      </w:r>
      <w:r>
        <w:rPr>
          <w:b/>
          <w:bCs/>
        </w:rPr>
        <w:t>may offer oral antimicrobi</w:t>
      </w:r>
      <w:r>
        <w:rPr>
          <w:b/>
          <w:bCs/>
          <w:spacing w:val="-1"/>
        </w:rPr>
        <w:t>al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"/>
        </w:rPr>
        <w:t>prophylaxis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"/>
        </w:rPr>
        <w:t>to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"/>
        </w:rPr>
        <w:t>reduce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the   rate   of   urinary</w:t>
      </w:r>
      <w:r>
        <w:rPr>
          <w:b/>
          <w:bCs/>
          <w:spacing w:val="26"/>
        </w:rPr>
        <w:t xml:space="preserve">  </w:t>
      </w:r>
      <w:r>
        <w:rPr>
          <w:b/>
          <w:bCs/>
          <w:spacing w:val="-1"/>
        </w:rPr>
        <w:t>tract   infections</w:t>
      </w:r>
      <w:r>
        <w:rPr>
          <w:b/>
          <w:bCs/>
          <w:spacing w:val="25"/>
        </w:rPr>
        <w:t xml:space="preserve">  </w:t>
      </w:r>
      <w:r>
        <w:rPr>
          <w:b/>
          <w:bCs/>
          <w:spacing w:val="-1"/>
        </w:rPr>
        <w:t>f</w:t>
      </w:r>
      <w:r>
        <w:rPr>
          <w:b/>
          <w:bCs/>
          <w:spacing w:val="-2"/>
        </w:rPr>
        <w:t>ollowing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shared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1"/>
        </w:rPr>
        <w:t>decision-making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1"/>
        </w:rPr>
        <w:t>and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1"/>
        </w:rPr>
        <w:t>discussion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-1"/>
        </w:rPr>
        <w:t>regard</w:t>
      </w:r>
      <w:r>
        <w:rPr>
          <w:b/>
          <w:bCs/>
          <w:spacing w:val="-2"/>
        </w:rPr>
        <w:t>ing</w:t>
      </w:r>
      <w:r>
        <w:rPr>
          <w:b/>
          <w:bCs/>
        </w:rPr>
        <w:t xml:space="preserve"> </w:t>
      </w:r>
      <w:r>
        <w:rPr>
          <w:b/>
          <w:bCs/>
        </w:rPr>
        <w:t>increased</w:t>
      </w:r>
      <w:r>
        <w:rPr>
          <w:b/>
          <w:bCs/>
          <w:spacing w:val="12"/>
        </w:rPr>
        <w:t xml:space="preserve">     </w:t>
      </w:r>
      <w:r>
        <w:rPr>
          <w:b/>
          <w:bCs/>
        </w:rPr>
        <w:t>risk</w:t>
      </w:r>
      <w:r>
        <w:rPr>
          <w:b/>
          <w:bCs/>
          <w:spacing w:val="12"/>
        </w:rPr>
        <w:t xml:space="preserve">     </w:t>
      </w:r>
      <w:r>
        <w:rPr>
          <w:b/>
          <w:bCs/>
        </w:rPr>
        <w:t>of</w:t>
      </w:r>
      <w:r>
        <w:rPr>
          <w:b/>
          <w:bCs/>
          <w:spacing w:val="12"/>
        </w:rPr>
        <w:t xml:space="preserve">     </w:t>
      </w:r>
      <w:r>
        <w:rPr>
          <w:b/>
          <w:bCs/>
        </w:rPr>
        <w:t>antibiotic</w:t>
      </w:r>
      <w:r>
        <w:rPr>
          <w:b/>
          <w:bCs/>
          <w:spacing w:val="12"/>
        </w:rPr>
        <w:t xml:space="preserve">     </w:t>
      </w:r>
      <w:r>
        <w:rPr>
          <w:b/>
          <w:bCs/>
        </w:rPr>
        <w:t>resistance</w:t>
      </w:r>
      <w:r>
        <w:rPr>
          <w:b/>
          <w:bCs/>
          <w:spacing w:val="12"/>
        </w:rPr>
        <w:t>.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(</w:t>
      </w:r>
      <w:r>
        <w:rPr>
          <w:b/>
          <w:bCs/>
          <w:i/>
          <w:iCs/>
          <w:spacing w:val="-1"/>
        </w:rPr>
        <w:t>Conditional</w:t>
      </w:r>
      <w:r>
        <w:rPr>
          <w:b/>
          <w:bCs/>
          <w:i/>
          <w:iCs/>
          <w:spacing w:val="38"/>
        </w:rPr>
        <w:t xml:space="preserve">  </w:t>
      </w:r>
      <w:r>
        <w:rPr>
          <w:b/>
          <w:bCs/>
          <w:i/>
          <w:iCs/>
          <w:spacing w:val="-1"/>
        </w:rPr>
        <w:t>Recommendation;</w:t>
      </w:r>
      <w:r>
        <w:rPr>
          <w:b/>
          <w:bCs/>
          <w:i/>
          <w:iCs/>
          <w:spacing w:val="28"/>
          <w:w w:val="101"/>
        </w:rPr>
        <w:t xml:space="preserve">  </w:t>
      </w:r>
      <w:r>
        <w:rPr>
          <w:b/>
          <w:bCs/>
          <w:i/>
          <w:iCs/>
          <w:spacing w:val="-1"/>
        </w:rPr>
        <w:t>Evidence</w:t>
      </w:r>
      <w:r>
        <w:rPr>
          <w:b/>
          <w:bCs/>
          <w:i/>
          <w:iCs/>
          <w:spacing w:val="28"/>
          <w:w w:val="101"/>
        </w:rPr>
        <w:t xml:space="preserve">  </w:t>
      </w:r>
      <w:r>
        <w:rPr>
          <w:b/>
          <w:bCs/>
          <w:i/>
          <w:iCs/>
          <w:spacing w:val="-1"/>
        </w:rPr>
        <w:t>Level: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1"/>
        </w:rPr>
        <w:t>Grade</w:t>
      </w:r>
      <w:r>
        <w:rPr>
          <w:b/>
          <w:bCs/>
          <w:i/>
          <w:iCs/>
          <w:spacing w:val="12"/>
        </w:rPr>
        <w:t xml:space="preserve"> </w:t>
      </w:r>
      <w:r>
        <w:rPr>
          <w:b/>
          <w:bCs/>
          <w:i/>
          <w:iCs/>
          <w:spacing w:val="-1"/>
        </w:rPr>
        <w:t>C</w:t>
      </w:r>
      <w:r>
        <w:rPr>
          <w:b/>
          <w:bCs/>
          <w:spacing w:val="-1"/>
        </w:rPr>
        <w:t>)</w:t>
      </w:r>
    </w:p>
    <w:p>
      <w:pPr>
        <w:pStyle w:val="BodyText"/>
        <w:ind w:left="3" w:right="31" w:firstLine="12"/>
        <w:spacing w:before="147" w:line="271" w:lineRule="auto"/>
        <w:jc w:val="both"/>
        <w:rPr/>
      </w:pPr>
      <w:r>
        <w:rPr>
          <w:i/>
          <w:iCs/>
        </w:rPr>
        <w:t>This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statement</w:t>
      </w:r>
      <w:r>
        <w:rPr>
          <w:i/>
          <w:iCs/>
          <w:spacing w:val="23"/>
        </w:rPr>
        <w:t xml:space="preserve"> </w:t>
      </w:r>
      <w:r>
        <w:rPr>
          <w:i/>
          <w:iCs/>
        </w:rPr>
        <w:t>was</w:t>
      </w:r>
      <w:r>
        <w:rPr>
          <w:i/>
          <w:iCs/>
          <w:spacing w:val="21"/>
        </w:rPr>
        <w:t xml:space="preserve"> </w:t>
      </w:r>
      <w:r>
        <w:rPr>
          <w:i/>
          <w:iCs/>
        </w:rPr>
        <w:t>informed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by</w:t>
      </w:r>
      <w:r>
        <w:rPr>
          <w:i/>
          <w:iCs/>
          <w:spacing w:val="16"/>
        </w:rPr>
        <w:t xml:space="preserve"> </w:t>
      </w:r>
      <w:r>
        <w:rPr>
          <w:i/>
          <w:iCs/>
        </w:rPr>
        <w:t>one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</w:rPr>
        <w:t>systematic</w:t>
      </w:r>
      <w:r>
        <w:rPr>
          <w:i/>
          <w:iCs/>
          <w:spacing w:val="15"/>
        </w:rPr>
        <w:t xml:space="preserve"> </w:t>
      </w:r>
      <w:r>
        <w:rPr>
          <w:i/>
          <w:iCs/>
        </w:rPr>
        <w:t>review </w:t>
      </w:r>
      <w:r>
        <w:rPr>
          <w:i/>
          <w:iCs/>
        </w:rPr>
        <w:t>(Morton  2002),   two</w:t>
      </w:r>
      <w:r>
        <w:rPr>
          <w:i/>
          <w:iCs/>
          <w:spacing w:val="18"/>
          <w:w w:val="101"/>
        </w:rPr>
        <w:t xml:space="preserve">  </w:t>
      </w:r>
      <w:r>
        <w:rPr>
          <w:i/>
          <w:iCs/>
        </w:rPr>
        <w:t>RCTs</w:t>
      </w:r>
      <w:r>
        <w:rPr>
          <w:i/>
          <w:iCs/>
          <w:spacing w:val="21"/>
        </w:rPr>
        <w:t xml:space="preserve">  </w:t>
      </w:r>
      <w:r>
        <w:rPr>
          <w:i/>
          <w:iCs/>
        </w:rPr>
        <w:t>(Darouiche</w:t>
      </w:r>
      <w:r>
        <w:rPr>
          <w:i/>
          <w:iCs/>
          <w:spacing w:val="16"/>
          <w:w w:val="101"/>
        </w:rPr>
        <w:t xml:space="preserve">  </w:t>
      </w:r>
      <w:r>
        <w:rPr>
          <w:i/>
          <w:iCs/>
        </w:rPr>
        <w:t>2014,</w:t>
      </w:r>
      <w:r>
        <w:rPr>
          <w:i/>
          <w:iCs/>
          <w:spacing w:val="17"/>
          <w:w w:val="101"/>
        </w:rPr>
        <w:t xml:space="preserve">  </w:t>
      </w:r>
      <w:r>
        <w:rPr>
          <w:i/>
          <w:iCs/>
          <w:spacing w:val="-1"/>
        </w:rPr>
        <w:t>Fisher</w:t>
      </w:r>
      <w:r>
        <w:rPr>
          <w:i/>
          <w:iCs/>
        </w:rPr>
        <w:t xml:space="preserve"> </w:t>
      </w:r>
      <w:r>
        <w:rPr>
          <w:i/>
          <w:iCs/>
        </w:rPr>
        <w:t>2018),</w:t>
      </w:r>
      <w:r>
        <w:rPr>
          <w:i/>
          <w:iCs/>
          <w:spacing w:val="48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53"/>
        </w:rPr>
        <w:t xml:space="preserve"> </w:t>
      </w:r>
      <w:r>
        <w:rPr>
          <w:i/>
          <w:iCs/>
        </w:rPr>
        <w:t>three</w:t>
      </w:r>
      <w:r>
        <w:rPr>
          <w:i/>
          <w:iCs/>
          <w:spacing w:val="54"/>
        </w:rPr>
        <w:t xml:space="preserve"> </w:t>
      </w:r>
      <w:r>
        <w:rPr>
          <w:i/>
          <w:iCs/>
        </w:rPr>
        <w:t>observational</w:t>
      </w:r>
      <w:r>
        <w:rPr>
          <w:i/>
          <w:iCs/>
          <w:spacing w:val="43"/>
          <w:w w:val="101"/>
        </w:rPr>
        <w:t xml:space="preserve"> </w:t>
      </w:r>
      <w:r>
        <w:rPr>
          <w:i/>
          <w:iCs/>
        </w:rPr>
        <w:t>studies</w:t>
      </w:r>
      <w:r>
        <w:rPr>
          <w:i/>
          <w:iCs/>
          <w:spacing w:val="57"/>
          <w:w w:val="101"/>
        </w:rPr>
        <w:t xml:space="preserve"> </w:t>
      </w:r>
      <w:r>
        <w:rPr>
          <w:i/>
          <w:iCs/>
        </w:rPr>
        <w:t>(Poi</w:t>
      </w:r>
      <w:r>
        <w:rPr>
          <w:i/>
          <w:iCs/>
          <w:spacing w:val="-1"/>
        </w:rPr>
        <w:t>rier</w:t>
      </w:r>
      <w:r>
        <w:rPr>
          <w:i/>
          <w:iCs/>
          <w:spacing w:val="37"/>
        </w:rPr>
        <w:t xml:space="preserve"> </w:t>
      </w:r>
      <w:r>
        <w:rPr>
          <w:i/>
          <w:iCs/>
          <w:spacing w:val="-1"/>
        </w:rPr>
        <w:t>2016,</w:t>
      </w:r>
      <w:r>
        <w:rPr>
          <w:i/>
          <w:iCs/>
        </w:rPr>
        <w:t xml:space="preserve"> </w:t>
      </w:r>
      <w:r>
        <w:rPr>
          <w:i/>
          <w:iCs/>
        </w:rPr>
        <w:t>Salomon</w:t>
      </w:r>
      <w:r>
        <w:rPr>
          <w:i/>
          <w:iCs/>
          <w:spacing w:val="35"/>
        </w:rPr>
        <w:t xml:space="preserve"> </w:t>
      </w:r>
      <w:r>
        <w:rPr>
          <w:i/>
          <w:iCs/>
        </w:rPr>
        <w:t>2006,</w:t>
      </w:r>
      <w:r>
        <w:rPr>
          <w:i/>
          <w:iCs/>
          <w:spacing w:val="39"/>
        </w:rPr>
        <w:t xml:space="preserve"> </w:t>
      </w:r>
      <w:r>
        <w:rPr>
          <w:i/>
          <w:iCs/>
        </w:rPr>
        <w:t>Krebs</w:t>
      </w:r>
      <w:r>
        <w:rPr>
          <w:i/>
          <w:iCs/>
          <w:spacing w:val="36"/>
          <w:w w:val="101"/>
        </w:rPr>
        <w:t xml:space="preserve"> </w:t>
      </w:r>
      <w:r>
        <w:rPr>
          <w:i/>
          <w:iCs/>
        </w:rPr>
        <w:t>2016)</w:t>
      </w:r>
      <w:r>
        <w:rPr>
          <w:i/>
          <w:iCs/>
          <w:spacing w:val="38"/>
        </w:rPr>
        <w:t xml:space="preserve"> </w:t>
      </w:r>
      <w:r>
        <w:rPr>
          <w:i/>
          <w:iCs/>
        </w:rPr>
        <w:t>reporting</w:t>
      </w:r>
      <w:r>
        <w:rPr>
          <w:i/>
          <w:iCs/>
          <w:spacing w:val="40"/>
        </w:rPr>
        <w:t xml:space="preserve"> </w:t>
      </w:r>
      <w:r>
        <w:rPr>
          <w:i/>
          <w:iCs/>
          <w:spacing w:val="-1"/>
        </w:rPr>
        <w:t>on</w:t>
      </w:r>
      <w:r>
        <w:rPr>
          <w:i/>
          <w:iCs/>
          <w:spacing w:val="37"/>
        </w:rPr>
        <w:t xml:space="preserve"> </w:t>
      </w:r>
      <w:r>
        <w:rPr>
          <w:i/>
          <w:iCs/>
          <w:spacing w:val="-1"/>
        </w:rPr>
        <w:t>rate</w:t>
      </w:r>
      <w:r>
        <w:rPr>
          <w:i/>
          <w:iCs/>
          <w:spacing w:val="42"/>
        </w:rPr>
        <w:t xml:space="preserve"> </w:t>
      </w:r>
      <w:r>
        <w:rPr>
          <w:i/>
          <w:iCs/>
          <w:spacing w:val="-1"/>
        </w:rPr>
        <w:t>of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  <w:spacing w:val="-1"/>
        </w:rPr>
        <w:t>UTI.</w:t>
      </w:r>
      <w:r>
        <w:rPr>
          <w:i/>
          <w:iCs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risk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10"/>
        </w:rPr>
        <w:t xml:space="preserve"> </w:t>
      </w:r>
      <w:r>
        <w:rPr>
          <w:i/>
          <w:iCs/>
        </w:rPr>
        <w:t>bias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across</w:t>
      </w:r>
      <w:r>
        <w:rPr>
          <w:i/>
          <w:iCs/>
          <w:spacing w:val="18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studies</w:t>
      </w:r>
      <w:r>
        <w:rPr>
          <w:i/>
          <w:iCs/>
          <w:spacing w:val="23"/>
        </w:rPr>
        <w:t xml:space="preserve"> </w:t>
      </w:r>
      <w:r>
        <w:rPr>
          <w:i/>
          <w:iCs/>
        </w:rPr>
        <w:t>was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serious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plus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evi</w:t>
      </w:r>
      <w:r>
        <w:rPr>
          <w:i/>
          <w:iCs/>
          <w:spacing w:val="3"/>
        </w:rPr>
        <w:t>-</w:t>
      </w:r>
      <w:r>
        <w:rPr>
          <w:i/>
          <w:iCs/>
        </w:rPr>
        <w:t xml:space="preserve"> </w:t>
      </w:r>
      <w:r>
        <w:rPr>
          <w:i/>
          <w:iCs/>
        </w:rPr>
        <w:t>dence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</w:rPr>
        <w:t>was downgraded for inconsi</w:t>
      </w:r>
      <w:r>
        <w:rPr>
          <w:i/>
          <w:iCs/>
          <w:spacing w:val="-1"/>
        </w:rPr>
        <w:t>stency.</w:t>
      </w:r>
    </w:p>
    <w:p>
      <w:pPr>
        <w:pStyle w:val="BodyText"/>
        <w:ind w:right="41" w:firstLine="12"/>
        <w:spacing w:before="151" w:line="265" w:lineRule="auto"/>
        <w:jc w:val="both"/>
        <w:rPr/>
      </w:pPr>
      <w:r>
        <w:rPr>
          <w:spacing w:val="-2"/>
        </w:rPr>
        <w:t>In</w:t>
      </w:r>
      <w:r>
        <w:rPr>
          <w:spacing w:val="43"/>
          <w:w w:val="101"/>
        </w:rPr>
        <w:t xml:space="preserve"> </w:t>
      </w:r>
      <w:r>
        <w:rPr>
          <w:spacing w:val="-2"/>
        </w:rPr>
        <w:t>the</w:t>
      </w:r>
      <w:r>
        <w:rPr>
          <w:spacing w:val="50"/>
          <w:w w:val="101"/>
        </w:rPr>
        <w:t xml:space="preserve"> </w:t>
      </w:r>
      <w:r>
        <w:rPr>
          <w:spacing w:val="-2"/>
        </w:rPr>
        <w:t>literature,</w:t>
      </w:r>
      <w:r>
        <w:rPr>
          <w:spacing w:val="37"/>
          <w:w w:val="101"/>
        </w:rPr>
        <w:t xml:space="preserve"> </w:t>
      </w:r>
      <w:r>
        <w:rPr>
          <w:spacing w:val="-2"/>
        </w:rPr>
        <w:t>there</w:t>
      </w:r>
      <w:r>
        <w:rPr>
          <w:spacing w:val="49"/>
        </w:rPr>
        <w:t xml:space="preserve"> </w:t>
      </w:r>
      <w:r>
        <w:rPr>
          <w:spacing w:val="-2"/>
        </w:rPr>
        <w:t>is</w:t>
      </w:r>
      <w:r>
        <w:rPr>
          <w:spacing w:val="50"/>
        </w:rPr>
        <w:t xml:space="preserve"> </w:t>
      </w:r>
      <w:r>
        <w:rPr>
          <w:spacing w:val="-2"/>
        </w:rPr>
        <w:t>lack</w:t>
      </w:r>
      <w:r>
        <w:rPr>
          <w:spacing w:val="41"/>
          <w:w w:val="101"/>
        </w:rPr>
        <w:t xml:space="preserve"> </w:t>
      </w:r>
      <w:r>
        <w:rPr>
          <w:spacing w:val="-2"/>
        </w:rPr>
        <w:t>of</w:t>
      </w:r>
      <w:r>
        <w:rPr>
          <w:spacing w:val="46"/>
          <w:w w:val="101"/>
        </w:rPr>
        <w:t xml:space="preserve"> </w:t>
      </w:r>
      <w:r>
        <w:rPr>
          <w:spacing w:val="-2"/>
        </w:rPr>
        <w:t>uniformity</w:t>
      </w:r>
      <w:r>
        <w:rPr>
          <w:spacing w:val="48"/>
          <w:w w:val="101"/>
        </w:rPr>
        <w:t xml:space="preserve"> </w:t>
      </w:r>
      <w:r>
        <w:rPr>
          <w:spacing w:val="-2"/>
        </w:rPr>
        <w:t>regarding</w:t>
      </w:r>
      <w:r>
        <w:rPr/>
        <w:t xml:space="preserve"> </w:t>
      </w:r>
      <w:r>
        <w:rPr>
          <w:spacing w:val="-1"/>
        </w:rPr>
        <w:t>the</w:t>
      </w:r>
      <w:r>
        <w:rPr>
          <w:spacing w:val="56"/>
        </w:rPr>
        <w:t xml:space="preserve"> </w:t>
      </w:r>
      <w:r>
        <w:rPr>
          <w:spacing w:val="-1"/>
        </w:rPr>
        <w:t>definition</w:t>
      </w:r>
      <w:r>
        <w:rPr>
          <w:spacing w:val="54"/>
        </w:rPr>
        <w:t xml:space="preserve"> </w:t>
      </w:r>
      <w:r>
        <w:rPr>
          <w:spacing w:val="-1"/>
        </w:rPr>
        <w:t>of</w:t>
      </w:r>
      <w:r>
        <w:rPr>
          <w:spacing w:val="54"/>
          <w:w w:val="101"/>
        </w:rPr>
        <w:t xml:space="preserve"> </w:t>
      </w:r>
      <w:r>
        <w:rPr>
          <w:spacing w:val="-1"/>
        </w:rPr>
        <w:t>recurr</w:t>
      </w:r>
      <w:r>
        <w:rPr>
          <w:spacing w:val="-2"/>
        </w:rPr>
        <w:t>ent  UTI  in</w:t>
      </w:r>
      <w:r>
        <w:rPr>
          <w:spacing w:val="50"/>
        </w:rPr>
        <w:t xml:space="preserve"> </w:t>
      </w:r>
      <w:r>
        <w:rPr>
          <w:spacing w:val="-2"/>
        </w:rPr>
        <w:t>the  NLUTD  patient.</w:t>
      </w:r>
      <w:r>
        <w:rPr/>
        <w:t xml:space="preserve"> </w:t>
      </w:r>
      <w:r>
        <w:rPr/>
        <w:t>The  various  definitions</w:t>
      </w:r>
      <w:r>
        <w:rPr>
          <w:spacing w:val="7"/>
        </w:rPr>
        <w:t xml:space="preserve">  </w:t>
      </w:r>
      <w:r>
        <w:rPr/>
        <w:t>varied</w:t>
      </w:r>
      <w:r>
        <w:rPr>
          <w:spacing w:val="12"/>
        </w:rPr>
        <w:t xml:space="preserve">  </w:t>
      </w:r>
      <w:r>
        <w:rPr/>
        <w:t>in</w:t>
      </w:r>
      <w:r>
        <w:rPr>
          <w:spacing w:val="11"/>
        </w:rPr>
        <w:t xml:space="preserve">  </w:t>
      </w:r>
      <w:r>
        <w:rPr/>
        <w:t>uri</w:t>
      </w:r>
      <w:r>
        <w:rPr>
          <w:spacing w:val="-1"/>
        </w:rPr>
        <w:t>nary</w:t>
      </w:r>
      <w:r>
        <w:rPr>
          <w:spacing w:val="9"/>
        </w:rPr>
        <w:t xml:space="preserve">  </w:t>
      </w:r>
      <w:r>
        <w:rPr>
          <w:spacing w:val="-1"/>
        </w:rPr>
        <w:t>symptoms,</w:t>
      </w:r>
      <w:r>
        <w:rPr/>
        <w:t xml:space="preserve"> </w:t>
      </w:r>
      <w:r>
        <w:rPr>
          <w:spacing w:val="-1"/>
        </w:rPr>
        <w:t>urine</w:t>
      </w:r>
      <w:r>
        <w:rPr>
          <w:spacing w:val="46"/>
        </w:rPr>
        <w:t xml:space="preserve"> </w:t>
      </w:r>
      <w:r>
        <w:rPr>
          <w:spacing w:val="-1"/>
        </w:rPr>
        <w:t>culture</w:t>
      </w:r>
      <w:r>
        <w:rPr>
          <w:spacing w:val="40"/>
          <w:w w:val="101"/>
        </w:rPr>
        <w:t xml:space="preserve"> </w:t>
      </w:r>
      <w:r>
        <w:rPr>
          <w:spacing w:val="-1"/>
        </w:rPr>
        <w:t>colony</w:t>
      </w:r>
      <w:r>
        <w:rPr>
          <w:spacing w:val="36"/>
        </w:rPr>
        <w:t xml:space="preserve"> </w:t>
      </w:r>
      <w:r>
        <w:rPr>
          <w:spacing w:val="-1"/>
        </w:rPr>
        <w:t>forming</w:t>
      </w:r>
      <w:r>
        <w:rPr>
          <w:spacing w:val="47"/>
        </w:rPr>
        <w:t xml:space="preserve"> </w:t>
      </w:r>
      <w:r>
        <w:rPr>
          <w:spacing w:val="-1"/>
        </w:rPr>
        <w:t>unit/mL</w:t>
      </w:r>
      <w:r>
        <w:rPr>
          <w:spacing w:val="37"/>
        </w:rPr>
        <w:t xml:space="preserve"> </w:t>
      </w:r>
      <w:r>
        <w:rPr>
          <w:spacing w:val="-1"/>
        </w:rPr>
        <w:t>threshold,</w:t>
      </w:r>
      <w:r>
        <w:rPr>
          <w:spacing w:val="39"/>
          <w:w w:val="101"/>
        </w:rPr>
        <w:t xml:space="preserve"> </w:t>
      </w:r>
      <w:r>
        <w:rPr>
          <w:spacing w:val="-1"/>
        </w:rPr>
        <w:t>differ-</w:t>
      </w:r>
      <w:r>
        <w:rPr/>
        <w:t xml:space="preserve"> </w:t>
      </w:r>
      <w:r>
        <w:rPr>
          <w:spacing w:val="-1"/>
        </w:rPr>
        <w:t>entiation</w:t>
      </w:r>
      <w:r>
        <w:rPr>
          <w:spacing w:val="39"/>
          <w:w w:val="101"/>
        </w:rPr>
        <w:t xml:space="preserve"> </w:t>
      </w:r>
      <w:r>
        <w:rPr>
          <w:spacing w:val="-1"/>
        </w:rPr>
        <w:t>of</w:t>
      </w:r>
      <w:r>
        <w:rPr>
          <w:spacing w:val="40"/>
        </w:rPr>
        <w:t xml:space="preserve"> </w:t>
      </w:r>
      <w:r>
        <w:rPr>
          <w:spacing w:val="-1"/>
        </w:rPr>
        <w:t>bacterial</w:t>
      </w:r>
      <w:r>
        <w:rPr>
          <w:spacing w:val="48"/>
        </w:rPr>
        <w:t xml:space="preserve"> </w:t>
      </w:r>
      <w:r>
        <w:rPr>
          <w:spacing w:val="-1"/>
        </w:rPr>
        <w:t>persistence</w:t>
      </w:r>
      <w:r>
        <w:rPr>
          <w:spacing w:val="37"/>
          <w:w w:val="101"/>
        </w:rPr>
        <w:t xml:space="preserve"> </w:t>
      </w:r>
      <w:r>
        <w:rPr>
          <w:spacing w:val="-1"/>
        </w:rPr>
        <w:t>versus</w:t>
      </w:r>
      <w:r>
        <w:rPr>
          <w:spacing w:val="47"/>
        </w:rPr>
        <w:t xml:space="preserve"> </w:t>
      </w:r>
      <w:r>
        <w:rPr>
          <w:spacing w:val="-1"/>
        </w:rPr>
        <w:t>reinfe</w:t>
      </w:r>
      <w:r>
        <w:rPr>
          <w:spacing w:val="-2"/>
        </w:rPr>
        <w:t>ction</w:t>
      </w:r>
      <w:r>
        <w:rPr>
          <w:spacing w:val="46"/>
        </w:rPr>
        <w:t xml:space="preserve"> </w:t>
      </w:r>
      <w:r>
        <w:rPr>
          <w:spacing w:val="-2"/>
        </w:rPr>
        <w:t>by</w:t>
      </w:r>
      <w:r>
        <w:rPr/>
        <w:t xml:space="preserve"> </w:t>
      </w:r>
      <w:r>
        <w:rPr>
          <w:spacing w:val="-2"/>
        </w:rPr>
        <w:t>bacterial</w:t>
      </w:r>
      <w:r>
        <w:rPr>
          <w:spacing w:val="43"/>
          <w:w w:val="101"/>
        </w:rPr>
        <w:t xml:space="preserve"> </w:t>
      </w:r>
      <w:r>
        <w:rPr>
          <w:spacing w:val="-2"/>
        </w:rPr>
        <w:t>species,</w:t>
      </w:r>
      <w:r>
        <w:rPr>
          <w:spacing w:val="24"/>
        </w:rPr>
        <w:t xml:space="preserve"> </w:t>
      </w:r>
      <w:r>
        <w:rPr>
          <w:spacing w:val="-2"/>
        </w:rPr>
        <w:t>and</w:t>
      </w:r>
      <w:r>
        <w:rPr>
          <w:spacing w:val="33"/>
        </w:rPr>
        <w:t xml:space="preserve"> </w:t>
      </w:r>
      <w:r>
        <w:rPr>
          <w:spacing w:val="-2"/>
        </w:rPr>
        <w:t>number</w:t>
      </w:r>
      <w:r>
        <w:rPr>
          <w:spacing w:val="24"/>
        </w:rPr>
        <w:t xml:space="preserve"> </w:t>
      </w:r>
      <w:r>
        <w:rPr>
          <w:spacing w:val="-2"/>
        </w:rPr>
        <w:t>of</w:t>
      </w:r>
      <w:r>
        <w:rPr>
          <w:spacing w:val="25"/>
        </w:rPr>
        <w:t xml:space="preserve"> </w:t>
      </w:r>
      <w:r>
        <w:rPr>
          <w:spacing w:val="-2"/>
        </w:rPr>
        <w:t>UTIs</w:t>
      </w:r>
      <w:r>
        <w:rPr>
          <w:spacing w:val="32"/>
        </w:rPr>
        <w:t xml:space="preserve"> </w:t>
      </w:r>
      <w:r>
        <w:rPr>
          <w:spacing w:val="-2"/>
        </w:rPr>
        <w:t>per</w:t>
      </w:r>
      <w:r>
        <w:rPr>
          <w:spacing w:val="20"/>
          <w:w w:val="101"/>
        </w:rPr>
        <w:t xml:space="preserve"> </w:t>
      </w:r>
      <w:r>
        <w:rPr>
          <w:spacing w:val="-2"/>
        </w:rPr>
        <w:t>year.</w:t>
      </w:r>
      <w:r>
        <w:rPr>
          <w:spacing w:val="20"/>
          <w:w w:val="101"/>
        </w:rPr>
        <w:t xml:space="preserve">  </w:t>
      </w:r>
      <w:r>
        <w:rPr>
          <w:spacing w:val="-2"/>
        </w:rPr>
        <w:t>Given</w:t>
      </w:r>
      <w:r>
        <w:rPr/>
        <w:t xml:space="preserve"> </w:t>
      </w:r>
      <w:r>
        <w:rPr/>
        <w:t>these</w:t>
      </w:r>
      <w:r>
        <w:rPr>
          <w:spacing w:val="24"/>
        </w:rPr>
        <w:t xml:space="preserve"> </w:t>
      </w:r>
      <w:r>
        <w:rPr/>
        <w:t>limitations, various typ</w:t>
      </w:r>
      <w:r>
        <w:rPr>
          <w:spacing w:val="-1"/>
        </w:rPr>
        <w:t>es</w:t>
      </w:r>
      <w:r>
        <w:rPr>
          <w:spacing w:val="16"/>
        </w:rPr>
        <w:t xml:space="preserve"> </w:t>
      </w:r>
      <w:r>
        <w:rPr>
          <w:spacing w:val="-1"/>
        </w:rPr>
        <w:t>of</w:t>
      </w:r>
      <w:r>
        <w:rPr>
          <w:spacing w:val="15"/>
          <w:w w:val="101"/>
        </w:rPr>
        <w:t xml:space="preserve"> </w:t>
      </w:r>
      <w:r>
        <w:rPr>
          <w:spacing w:val="-1"/>
        </w:rPr>
        <w:t>prophylaxis</w:t>
      </w:r>
      <w:r>
        <w:rPr>
          <w:spacing w:val="22"/>
          <w:w w:val="101"/>
        </w:rPr>
        <w:t xml:space="preserve"> </w:t>
      </w:r>
      <w:r>
        <w:rPr>
          <w:spacing w:val="-1"/>
        </w:rPr>
        <w:t>protocols</w:t>
      </w:r>
      <w:r>
        <w:rPr/>
        <w:t xml:space="preserve"> </w:t>
      </w:r>
      <w:r>
        <w:rPr>
          <w:spacing w:val="-2"/>
        </w:rPr>
        <w:t>have</w:t>
      </w:r>
      <w:r>
        <w:rPr>
          <w:spacing w:val="26"/>
        </w:rPr>
        <w:t xml:space="preserve"> </w:t>
      </w:r>
      <w:r>
        <w:rPr>
          <w:spacing w:val="-2"/>
        </w:rPr>
        <w:t>been</w:t>
      </w:r>
      <w:r>
        <w:rPr>
          <w:spacing w:val="17"/>
          <w:w w:val="101"/>
        </w:rPr>
        <w:t xml:space="preserve"> </w:t>
      </w:r>
      <w:r>
        <w:rPr>
          <w:spacing w:val="-2"/>
        </w:rPr>
        <w:t>employed</w:t>
      </w:r>
      <w:r>
        <w:rPr>
          <w:spacing w:val="15"/>
        </w:rPr>
        <w:t xml:space="preserve"> </w:t>
      </w:r>
      <w:r>
        <w:rPr>
          <w:spacing w:val="-2"/>
        </w:rPr>
        <w:t>for</w:t>
      </w:r>
      <w:r>
        <w:rPr>
          <w:spacing w:val="26"/>
          <w:w w:val="101"/>
        </w:rPr>
        <w:t xml:space="preserve"> </w:t>
      </w:r>
      <w:r>
        <w:rPr>
          <w:spacing w:val="-2"/>
        </w:rPr>
        <w:t>managing</w:t>
      </w:r>
      <w:r>
        <w:rPr>
          <w:spacing w:val="25"/>
          <w:w w:val="101"/>
        </w:rPr>
        <w:t xml:space="preserve"> </w:t>
      </w:r>
      <w:r>
        <w:rPr>
          <w:spacing w:val="-2"/>
        </w:rPr>
        <w:t>recurrent</w:t>
      </w:r>
      <w:r>
        <w:rPr>
          <w:spacing w:val="25"/>
        </w:rPr>
        <w:t xml:space="preserve"> </w:t>
      </w:r>
      <w:r>
        <w:rPr>
          <w:spacing w:val="-2"/>
        </w:rPr>
        <w:t>UT</w:t>
      </w:r>
      <w:r>
        <w:rPr>
          <w:spacing w:val="-3"/>
        </w:rPr>
        <w:t>I</w:t>
      </w:r>
      <w:r>
        <w:rPr>
          <w:spacing w:val="22"/>
          <w:w w:val="101"/>
        </w:rPr>
        <w:t xml:space="preserve"> </w:t>
      </w:r>
      <w:r>
        <w:rPr>
          <w:spacing w:val="-3"/>
        </w:rPr>
        <w:t>in</w:t>
      </w:r>
      <w:r>
        <w:rPr>
          <w:spacing w:val="26"/>
        </w:rPr>
        <w:t xml:space="preserve"> </w:t>
      </w:r>
      <w:r>
        <w:rPr>
          <w:spacing w:val="-3"/>
        </w:rPr>
        <w:t>pa-</w:t>
      </w:r>
    </w:p>
    <w:p>
      <w:pPr>
        <w:spacing w:line="265" w:lineRule="auto"/>
        <w:sectPr>
          <w:type w:val="continuous"/>
          <w:pgSz w:w="12240" w:h="15840"/>
          <w:pgMar w:top="570" w:right="720" w:bottom="533" w:left="774" w:header="338" w:footer="385" w:gutter="0"/>
          <w:cols w:equalWidth="0" w:num="2">
            <w:col w:w="5485" w:space="100"/>
            <w:col w:w="5162" w:space="0"/>
          </w:cols>
        </w:sectPr>
        <w:rPr/>
      </w:pPr>
    </w:p>
    <w:p>
      <w:pPr>
        <w:ind w:left="20" w:right="3704" w:hanging="18"/>
        <w:spacing w:before="199" w:line="172" w:lineRule="auto"/>
        <w:rPr>
          <w:rFonts w:ascii="Microsoft JhengHei" w:hAnsi="Microsoft JhengHei" w:eastAsia="Microsoft JhengHei" w:cs="Microsoft JhengHei"/>
          <w:sz w:val="22"/>
          <w:szCs w:val="22"/>
        </w:rPr>
      </w:pPr>
      <w:r>
        <w:pict>
          <v:shape id="_x0000_s90" style="position:absolute;margin-left:365.12pt;margin-top:6.47794pt;mso-position-vertical-relative:text;mso-position-horizontal-relative:text;width:173pt;height:47pt;z-index:251787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ind w:left="58" w:right="200" w:firstLine="23"/>
                          <w:spacing w:before="113" w:line="172" w:lineRule="auto"/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</w:rPr>
                        </w:pP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2"/>
                          </w:rPr>
                          <w:t>Neurogenic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64"/>
                          </w:rPr>
                          <w:t xml:space="preserve"> 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2"/>
                          </w:rPr>
                          <w:t>Lower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44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2"/>
                          </w:rPr>
                          <w:t>Urinary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6"/>
                          </w:rPr>
                          <w:t>Tract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47"/>
                          </w:rPr>
                          <w:t xml:space="preserve"> 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6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American</w:t>
      </w:r>
      <w:r>
        <w:rPr>
          <w:rFonts w:ascii="Microsoft JhengHei" w:hAnsi="Microsoft JhengHei" w:eastAsia="Microsoft JhengHei" w:cs="Microsoft JhengHei"/>
          <w:sz w:val="22"/>
          <w:szCs w:val="22"/>
          <w:spacing w:val="43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Urological</w:t>
      </w:r>
      <w:r>
        <w:rPr>
          <w:rFonts w:ascii="Microsoft JhengHei" w:hAnsi="Microsoft JhengHei" w:eastAsia="Microsoft JhengHei" w:cs="Microsoft JhengHei"/>
          <w:sz w:val="22"/>
          <w:szCs w:val="22"/>
          <w:spacing w:val="2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Association</w:t>
      </w:r>
      <w:r>
        <w:rPr>
          <w:rFonts w:ascii="Microsoft JhengHei" w:hAnsi="Microsoft JhengHei" w:eastAsia="Microsoft JhengHei" w:cs="Microsoft JhengHei"/>
          <w:sz w:val="22"/>
          <w:szCs w:val="22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(AUA)/Society</w:t>
      </w:r>
      <w:r>
        <w:rPr>
          <w:rFonts w:ascii="Microsoft JhengHei" w:hAnsi="Microsoft JhengHei" w:eastAsia="Microsoft JhengHei" w:cs="Microsoft JhengHei"/>
          <w:sz w:val="22"/>
          <w:szCs w:val="22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of</w:t>
      </w:r>
      <w:r>
        <w:rPr>
          <w:rFonts w:ascii="Microsoft JhengHei" w:hAnsi="Microsoft JhengHei" w:eastAsia="Microsoft JhengHei" w:cs="Microsoft JhengHei"/>
          <w:sz w:val="22"/>
          <w:szCs w:val="22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Urodynamics,</w:t>
      </w:r>
      <w:r>
        <w:rPr>
          <w:rFonts w:ascii="Microsoft JhengHei" w:hAnsi="Microsoft JhengHei" w:eastAsia="Microsoft JhengHei" w:cs="Microsoft JhengHei"/>
          <w:sz w:val="22"/>
          <w:szCs w:val="22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Female</w:t>
      </w:r>
      <w:r>
        <w:rPr>
          <w:rFonts w:ascii="Microsoft JhengHei" w:hAnsi="Microsoft JhengHei" w:eastAsia="Microsoft JhengHei" w:cs="Microsoft JhengHei"/>
          <w:sz w:val="22"/>
          <w:szCs w:val="22"/>
          <w:spacing w:val="4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Pelvic</w:t>
      </w:r>
      <w:r>
        <w:rPr>
          <w:rFonts w:ascii="Microsoft JhengHei" w:hAnsi="Microsoft JhengHei" w:eastAsia="Microsoft JhengHei" w:cs="Microsoft JhengHei"/>
          <w:sz w:val="22"/>
          <w:szCs w:val="22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Medicine</w:t>
      </w:r>
      <w:r>
        <w:rPr>
          <w:rFonts w:ascii="Microsoft JhengHei" w:hAnsi="Microsoft JhengHei" w:eastAsia="Microsoft JhengHei" w:cs="Microsoft JhengHei"/>
          <w:sz w:val="22"/>
          <w:szCs w:val="22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&amp;</w:t>
      </w:r>
      <w:r>
        <w:rPr>
          <w:rFonts w:ascii="Microsoft JhengHei" w:hAnsi="Microsoft JhengHei" w:eastAsia="Microsoft JhengHei" w:cs="Microsoft JhengHei"/>
          <w:sz w:val="22"/>
          <w:szCs w:val="22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Urogenital</w:t>
      </w:r>
      <w:r>
        <w:rPr>
          <w:rFonts w:ascii="Microsoft JhengHei" w:hAnsi="Microsoft JhengHei" w:eastAsia="Microsoft JhengHei" w:cs="Microsoft JhengHei"/>
          <w:sz w:val="22"/>
          <w:szCs w:val="22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Reconstr</w:t>
      </w:r>
      <w:r>
        <w:rPr>
          <w:rFonts w:ascii="Microsoft JhengHei" w:hAnsi="Microsoft JhengHei" w:eastAsia="Microsoft JhengHei" w:cs="Microsoft JhengHei"/>
          <w:sz w:val="22"/>
          <w:szCs w:val="22"/>
          <w:spacing w:val="2"/>
        </w:rPr>
        <w:t>uction</w:t>
      </w:r>
      <w:r>
        <w:rPr>
          <w:rFonts w:ascii="Microsoft JhengHei" w:hAnsi="Microsoft JhengHei" w:eastAsia="Microsoft JhengHei" w:cs="Microsoft JhengHei"/>
          <w:sz w:val="22"/>
          <w:szCs w:val="22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2"/>
        </w:rPr>
        <w:t>(SUFU)</w:t>
      </w: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2"/>
        <w:rPr/>
      </w:pPr>
      <w:r/>
    </w:p>
    <w:p>
      <w:pPr>
        <w:sectPr>
          <w:headerReference w:type="default" r:id="rId56"/>
          <w:footerReference w:type="default" r:id="rId10"/>
          <w:pgSz w:w="12240" w:h="15840"/>
          <w:pgMar w:top="570" w:right="720" w:bottom="533" w:left="777" w:header="338" w:footer="385" w:gutter="0"/>
          <w:cols w:equalWidth="0" w:num="1">
            <w:col w:w="10743" w:space="0"/>
          </w:cols>
        </w:sectPr>
        <w:rPr/>
      </w:pPr>
    </w:p>
    <w:p>
      <w:pPr>
        <w:ind w:left="5" w:right="374"/>
        <w:spacing w:before="31" w:line="194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tients  with  NLUTD.    Although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older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prophy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laxis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litera-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ture</w:t>
      </w:r>
      <w:r>
        <w:rPr>
          <w:rFonts w:ascii="Microsoft JhengHei" w:hAnsi="Microsoft JhengHei" w:eastAsia="Microsoft JhengHei" w:cs="Microsoft JhengHei"/>
          <w:sz w:val="11"/>
          <w:szCs w:val="11"/>
          <w:spacing w:val="4"/>
          <w:position w:val="7"/>
        </w:rPr>
        <w:t>126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concludes  that  the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re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is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no  evidence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support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use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antimicrobials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reduce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rate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UTI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’s;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recent   literature    has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noted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contradictory    results.</w:t>
      </w:r>
      <w:r>
        <w:rPr>
          <w:rFonts w:ascii="Microsoft JhengHei" w:hAnsi="Microsoft JhengHei" w:eastAsia="Microsoft JhengHei" w:cs="Microsoft JhengHei"/>
          <w:sz w:val="11"/>
          <w:szCs w:val="11"/>
          <w:spacing w:val="4"/>
          <w:position w:val="7"/>
        </w:rPr>
        <w:t>132</w:t>
      </w:r>
      <w:r>
        <w:rPr>
          <w:rFonts w:ascii="Microsoft JhengHei" w:hAnsi="Microsoft JhengHei" w:eastAsia="Microsoft JhengHei" w:cs="Microsoft JhengHei"/>
          <w:sz w:val="11"/>
          <w:szCs w:val="11"/>
          <w:position w:val="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Overall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there  is  limited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evidence  regarding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  benefits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of  oral  antimicrobial  prophylaxis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reduce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rate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recurrent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UTI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  NLUTD  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who  perform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CIC.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majority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studies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on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this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topic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are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observ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ational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stud-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ies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limited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quality,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small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sample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size,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and  hete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roge-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neous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terms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protoco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ls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and  measures.   Additional-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ly,  the  evidence  from  a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large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d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atabase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study</w:t>
      </w:r>
      <w:r>
        <w:rPr>
          <w:rFonts w:ascii="Microsoft JhengHei" w:hAnsi="Microsoft JhengHei" w:eastAsia="Microsoft JhengHei" w:cs="Microsoft JhengHei"/>
          <w:sz w:val="11"/>
          <w:szCs w:val="11"/>
          <w:spacing w:val="4"/>
          <w:position w:val="7"/>
        </w:rPr>
        <w:t>202 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notes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that  the  use  of  antimicrobial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prophylaxis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is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associated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higher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rates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rec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urrent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UTIs.</w:t>
      </w:r>
    </w:p>
    <w:p>
      <w:pPr>
        <w:ind w:right="375" w:firstLine="17"/>
        <w:spacing w:before="118" w:line="194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evidence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>based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treatment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recurrent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UTI    in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NLUTD  patients  that  perform  CIC,  there  is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limited  e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vi-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dence  that  exists   in  support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of  antibiotic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 xml:space="preserve">   prophylaxis.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evidence   report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this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guideline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identified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one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systematic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review,   a  meta-analysis  of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15  trials,</w:t>
      </w:r>
      <w:r>
        <w:rPr>
          <w:rFonts w:ascii="Microsoft JhengHei" w:hAnsi="Microsoft JhengHei" w:eastAsia="Microsoft JhengHei" w:cs="Microsoft JhengHei"/>
          <w:sz w:val="11"/>
          <w:szCs w:val="11"/>
          <w:spacing w:val="5"/>
          <w:position w:val="7"/>
        </w:rPr>
        <w:t>126</w:t>
      </w:r>
      <w:r>
        <w:rPr>
          <w:rFonts w:ascii="Microsoft JhengHei" w:hAnsi="Microsoft JhengHei" w:eastAsia="Microsoft JhengHei" w:cs="Microsoft JhengHei"/>
          <w:sz w:val="11"/>
          <w:szCs w:val="11"/>
          <w:spacing w:val="2"/>
          <w:position w:val="7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one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RCT</w:t>
      </w:r>
      <w:r>
        <w:rPr>
          <w:rFonts w:ascii="Microsoft JhengHei" w:hAnsi="Microsoft JhengHei" w:eastAsia="Microsoft JhengHei" w:cs="Microsoft JhengHei"/>
          <w:sz w:val="11"/>
          <w:szCs w:val="11"/>
          <w:spacing w:val="5"/>
          <w:position w:val="7"/>
        </w:rPr>
        <w:t>132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two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observational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trials</w:t>
      </w:r>
      <w:r>
        <w:rPr>
          <w:rFonts w:ascii="Microsoft JhengHei" w:hAnsi="Microsoft JhengHei" w:eastAsia="Microsoft JhengHei" w:cs="Microsoft JhengHei"/>
          <w:sz w:val="11"/>
          <w:szCs w:val="11"/>
          <w:spacing w:val="5"/>
          <w:position w:val="7"/>
        </w:rPr>
        <w:t>226,</w:t>
      </w:r>
      <w:r>
        <w:rPr>
          <w:rFonts w:ascii="Microsoft JhengHei" w:hAnsi="Microsoft JhengHei" w:eastAsia="Microsoft JhengHei" w:cs="Microsoft JhengHei"/>
          <w:sz w:val="11"/>
          <w:szCs w:val="11"/>
          <w:spacing w:val="18"/>
          <w:w w:val="101"/>
          <w:position w:val="7"/>
        </w:rPr>
        <w:t xml:space="preserve"> </w:t>
      </w:r>
      <w:r>
        <w:rPr>
          <w:rFonts w:ascii="Microsoft JhengHei" w:hAnsi="Microsoft JhengHei" w:eastAsia="Microsoft JhengHei" w:cs="Microsoft JhengHei"/>
          <w:sz w:val="11"/>
          <w:szCs w:val="11"/>
          <w:spacing w:val="5"/>
          <w:position w:val="7"/>
        </w:rPr>
        <w:t>22</w:t>
      </w:r>
      <w:r>
        <w:rPr>
          <w:rFonts w:ascii="Microsoft JhengHei" w:hAnsi="Microsoft JhengHei" w:eastAsia="Microsoft JhengHei" w:cs="Microsoft JhengHei"/>
          <w:sz w:val="11"/>
          <w:szCs w:val="11"/>
          <w:spacing w:val="4"/>
          <w:position w:val="7"/>
        </w:rPr>
        <w:t>7</w:t>
      </w:r>
      <w:r>
        <w:rPr>
          <w:rFonts w:ascii="Microsoft JhengHei" w:hAnsi="Microsoft JhengHei" w:eastAsia="Microsoft JhengHei" w:cs="Microsoft JhengHei"/>
          <w:sz w:val="11"/>
          <w:szCs w:val="11"/>
          <w:spacing w:val="12"/>
          <w:w w:val="101"/>
          <w:position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that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evaluated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antibiotics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prevention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recurre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nt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UTI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in   NLUTD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on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CIC.</w:t>
      </w:r>
    </w:p>
    <w:p>
      <w:pPr>
        <w:ind w:left="5" w:right="374" w:hanging="3"/>
        <w:spacing w:before="115" w:line="195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meta</w:t>
      </w:r>
      <w:r>
        <w:rPr>
          <w:rFonts w:ascii="Microsoft JhengHei" w:hAnsi="Microsoft JhengHei" w:eastAsia="Microsoft JhengHei" w:cs="Microsoft JhengHei"/>
          <w:sz w:val="18"/>
          <w:szCs w:val="18"/>
          <w:spacing w:val="25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>analysis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5"/>
        </w:rPr>
        <w:t>15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studies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5"/>
        </w:rPr>
        <w:t>(7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acute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5"/>
        </w:rPr>
        <w:t>8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non</w:t>
      </w:r>
      <w:r>
        <w:rPr>
          <w:rFonts w:ascii="Microsoft JhengHei" w:hAnsi="Microsoft JhengHei" w:eastAsia="Microsoft JhengHei" w:cs="Microsoft JhengHei"/>
          <w:sz w:val="18"/>
          <w:szCs w:val="18"/>
          <w:spacing w:val="25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>acute </w:t>
      </w:r>
      <w:r>
        <w:rPr>
          <w:rFonts w:ascii="Microsoft JhengHei" w:hAnsi="Microsoft JhengHei" w:eastAsia="Microsoft JhengHei" w:cs="Microsoft JhengHei"/>
          <w:sz w:val="18"/>
          <w:szCs w:val="18"/>
        </w:rPr>
        <w:t>phases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)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concluded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that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there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was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no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evidence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sup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port</w:t>
      </w:r>
      <w:r>
        <w:rPr>
          <w:rFonts w:ascii="Microsoft JhengHei" w:hAnsi="Microsoft JhengHei" w:eastAsia="Microsoft JhengHei" w:cs="Microsoft JhengHei"/>
          <w:sz w:val="18"/>
          <w:szCs w:val="18"/>
          <w:spacing w:val="5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regular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use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antimicrobial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prophylaxis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re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duce</w:t>
      </w:r>
      <w:r>
        <w:rPr>
          <w:rFonts w:ascii="Microsoft JhengHei" w:hAnsi="Microsoft JhengHei" w:eastAsia="Microsoft JhengHei" w:cs="Microsoft JhengHei"/>
          <w:sz w:val="18"/>
          <w:szCs w:val="18"/>
          <w:spacing w:val="5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rate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UTI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NLUTD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on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CIC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>.</w:t>
      </w:r>
      <w:r>
        <w:rPr>
          <w:rFonts w:ascii="Microsoft JhengHei" w:hAnsi="Microsoft JhengHei" w:eastAsia="Microsoft JhengHei" w:cs="Microsoft JhengHei"/>
          <w:sz w:val="18"/>
          <w:szCs w:val="18"/>
          <w:spacing w:val="-24"/>
        </w:rPr>
        <w:t xml:space="preserve"> </w:t>
      </w:r>
      <w:r>
        <w:rPr>
          <w:rFonts w:ascii="Microsoft JhengHei" w:hAnsi="Microsoft JhengHei" w:eastAsia="Microsoft JhengHei" w:cs="Microsoft JhengHei"/>
          <w:sz w:val="11"/>
          <w:szCs w:val="11"/>
          <w:spacing w:val="9"/>
          <w:position w:val="7"/>
        </w:rPr>
        <w:t>126   </w:t>
      </w:r>
      <w:r>
        <w:rPr>
          <w:rFonts w:ascii="Microsoft JhengHei" w:hAnsi="Microsoft JhengHei" w:eastAsia="Microsoft JhengHei" w:cs="Microsoft JhengHei"/>
          <w:sz w:val="18"/>
          <w:szCs w:val="18"/>
        </w:rPr>
        <w:t>For </w:t>
      </w:r>
      <w:r>
        <w:rPr>
          <w:rFonts w:ascii="Microsoft JhengHei" w:hAnsi="Microsoft JhengHei" w:eastAsia="Microsoft JhengHei" w:cs="Microsoft JhengHei"/>
          <w:sz w:val="18"/>
          <w:szCs w:val="18"/>
        </w:rPr>
        <w:t>acute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(</w:t>
      </w:r>
      <w:r>
        <w:rPr>
          <w:rFonts w:ascii="Microsoft JhengHei" w:hAnsi="Microsoft JhengHei" w:eastAsia="Microsoft JhengHei" w:cs="Microsoft JhengHei"/>
          <w:sz w:val="18"/>
          <w:szCs w:val="18"/>
        </w:rPr>
        <w:t>within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90   </w:t>
      </w:r>
      <w:r>
        <w:rPr>
          <w:rFonts w:ascii="Microsoft JhengHei" w:hAnsi="Microsoft JhengHei" w:eastAsia="Microsoft JhengHei" w:cs="Microsoft JhengHei"/>
          <w:sz w:val="18"/>
          <w:szCs w:val="18"/>
        </w:rPr>
        <w:t>days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injury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),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antibiotic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prophylaxis  (mainly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supported  by  trials  that  tested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ni-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trofurantoin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methenamine)</w:t>
      </w:r>
      <w:r>
        <w:rPr>
          <w:rFonts w:ascii="Microsoft JhengHei" w:hAnsi="Microsoft JhengHei" w:eastAsia="Microsoft JhengHei" w:cs="Microsoft JhengHei"/>
          <w:sz w:val="18"/>
          <w:szCs w:val="18"/>
          <w:spacing w:val="24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was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signif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icantly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associ-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ated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reduction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bacteriuria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tren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d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same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effect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non-acute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p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atients.   However,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analy-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sis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noted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twofold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increase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proportion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2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antim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i-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crobial-resistant  bacteria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cultured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from  patients  on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tibiotics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;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this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was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not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noted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methenamine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.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authors</w:t>
      </w:r>
      <w:r>
        <w:rPr>
          <w:rFonts w:ascii="Microsoft JhengHei" w:hAnsi="Microsoft JhengHei" w:eastAsia="Microsoft JhengHei" w:cs="Microsoft JhengHei"/>
          <w:sz w:val="18"/>
          <w:szCs w:val="18"/>
          <w:spacing w:val="4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conclude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that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use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prophylaxis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potentially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results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serious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harm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absence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reduction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UTIs.</w:t>
      </w:r>
    </w:p>
    <w:p>
      <w:pPr>
        <w:ind w:left="5" w:right="375" w:firstLine="2"/>
        <w:spacing w:before="107" w:line="195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</w:rPr>
        <w:t>While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Morton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’</w:t>
      </w:r>
      <w:r>
        <w:rPr>
          <w:rFonts w:ascii="Microsoft JhengHei" w:hAnsi="Microsoft JhengHei" w:eastAsia="Microsoft JhengHei" w:cs="Microsoft JhengHei"/>
          <w:sz w:val="18"/>
          <w:szCs w:val="18"/>
        </w:rPr>
        <w:t>s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systematic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review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is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relevant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is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sue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UTI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prevention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,  </w:t>
      </w:r>
      <w:r>
        <w:rPr>
          <w:rFonts w:ascii="Microsoft JhengHei" w:hAnsi="Microsoft JhengHei" w:eastAsia="Microsoft JhengHei" w:cs="Microsoft JhengHei"/>
          <w:sz w:val="18"/>
          <w:szCs w:val="18"/>
        </w:rPr>
        <w:t>it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must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be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noted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that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all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trials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included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report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pre-dated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litera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ture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cut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off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our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systematic  review.   While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  quality  of  the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systematic  review  is  high,  the  Panel  felt  the  data  may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be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less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applicable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should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be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interpreted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light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given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lapse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time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interval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recent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evidence.</w:t>
      </w:r>
    </w:p>
    <w:p>
      <w:pPr>
        <w:ind w:left="9" w:right="369"/>
        <w:spacing w:before="80" w:line="190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</w:rPr>
        <w:t>One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RCT</w:t>
      </w:r>
      <w:r>
        <w:rPr>
          <w:rFonts w:ascii="Microsoft JhengHei" w:hAnsi="Microsoft JhengHei" w:eastAsia="Microsoft JhengHei" w:cs="Microsoft JhengHei"/>
          <w:sz w:val="11"/>
          <w:szCs w:val="11"/>
          <w:spacing w:val="12"/>
          <w:position w:val="7"/>
        </w:rPr>
        <w:t>132</w:t>
      </w:r>
      <w:r>
        <w:rPr>
          <w:rFonts w:ascii="Microsoft JhengHei" w:hAnsi="Microsoft JhengHei" w:eastAsia="Microsoft JhengHei" w:cs="Microsoft JhengHei"/>
          <w:sz w:val="11"/>
          <w:szCs w:val="11"/>
          <w:spacing w:val="1"/>
          <w:position w:val="7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two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observational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trials</w:t>
      </w:r>
      <w:r>
        <w:rPr>
          <w:rFonts w:ascii="Microsoft JhengHei" w:hAnsi="Microsoft JhengHei" w:eastAsia="Microsoft JhengHei" w:cs="Microsoft JhengHei"/>
          <w:sz w:val="11"/>
          <w:szCs w:val="11"/>
          <w:spacing w:val="12"/>
          <w:position w:val="7"/>
        </w:rPr>
        <w:t>226,</w:t>
      </w:r>
      <w:r>
        <w:rPr>
          <w:rFonts w:ascii="Microsoft JhengHei" w:hAnsi="Microsoft JhengHei" w:eastAsia="Microsoft JhengHei" w:cs="Microsoft JhengHei"/>
          <w:sz w:val="11"/>
          <w:szCs w:val="11"/>
          <w:spacing w:val="18"/>
          <w:w w:val="102"/>
          <w:position w:val="7"/>
        </w:rPr>
        <w:t xml:space="preserve"> </w:t>
      </w:r>
      <w:r>
        <w:rPr>
          <w:rFonts w:ascii="Microsoft JhengHei" w:hAnsi="Microsoft JhengHei" w:eastAsia="Microsoft JhengHei" w:cs="Microsoft JhengHei"/>
          <w:sz w:val="11"/>
          <w:szCs w:val="11"/>
          <w:spacing w:val="12"/>
          <w:position w:val="7"/>
        </w:rPr>
        <w:t>227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demon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strated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that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antibiotics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reduce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rate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UTI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NLUTD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that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perform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CIC.   The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wo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small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sample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sized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observational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studies   </w:t>
      </w:r>
      <w:r>
        <w:rPr>
          <w:rFonts w:ascii="Microsoft JhengHei" w:hAnsi="Microsoft JhengHei" w:eastAsia="Microsoft JhengHei" w:cs="Microsoft JhengHei"/>
          <w:sz w:val="18"/>
          <w:szCs w:val="18"/>
          <w:spacing w:val="24"/>
        </w:rPr>
        <w:t>(n=38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   n</w:t>
      </w:r>
      <w:r>
        <w:rPr>
          <w:rFonts w:ascii="Microsoft JhengHei" w:hAnsi="Microsoft JhengHei" w:eastAsia="Microsoft JhengHei" w:cs="Microsoft JhengHei"/>
          <w:sz w:val="18"/>
          <w:szCs w:val="18"/>
          <w:spacing w:val="24"/>
        </w:rPr>
        <w:t>=50)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 used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weekly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oral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cycling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antibiotic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(WOCA)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pro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tocols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had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follow</w:t>
      </w:r>
      <w:r>
        <w:rPr>
          <w:rFonts w:ascii="Microsoft JhengHei" w:hAnsi="Microsoft JhengHei" w:eastAsia="Microsoft JhengHei" w:cs="Microsoft JhengHei"/>
          <w:sz w:val="18"/>
          <w:szCs w:val="18"/>
          <w:spacing w:val="-2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up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at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2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years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.</w:t>
      </w:r>
      <w:r>
        <w:rPr>
          <w:rFonts w:ascii="Microsoft JhengHei" w:hAnsi="Microsoft JhengHei" w:eastAsia="Microsoft JhengHei" w:cs="Microsoft JhengHei"/>
          <w:sz w:val="11"/>
          <w:szCs w:val="11"/>
          <w:spacing w:val="8"/>
          <w:position w:val="7"/>
        </w:rPr>
        <w:t>226,  227  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WOCA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regimen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consisted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" w:right="40"/>
        <w:spacing w:before="30" w:line="194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  alternate  administration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two  diffe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rent  antibiotics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once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week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based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upon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prior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cultures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obtained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.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 </w:t>
      </w:r>
      <w:r>
        <w:rPr>
          <w:rFonts w:ascii="Microsoft JhengHei" w:hAnsi="Microsoft JhengHei" w:eastAsia="Microsoft JhengHei" w:cs="Microsoft JhengHei"/>
          <w:sz w:val="18"/>
          <w:szCs w:val="18"/>
        </w:rPr>
        <w:t>various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antibiotics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utilized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included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amoxicillin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 (3000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mg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>),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cefixime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 xml:space="preserve">  (400  </w:t>
      </w:r>
      <w:r>
        <w:rPr>
          <w:rFonts w:ascii="Microsoft JhengHei" w:hAnsi="Microsoft JhengHei" w:eastAsia="Microsoft JhengHei" w:cs="Microsoft JhengHei"/>
          <w:sz w:val="18"/>
          <w:szCs w:val="18"/>
        </w:rPr>
        <w:t>mg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>),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fosfomycin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>trometamol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 xml:space="preserve">  (6000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mg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),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nitrofurantoin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 (300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mg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),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trimethoprim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/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sulfamethoxazole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(320一1600  </w:t>
      </w:r>
      <w:r>
        <w:rPr>
          <w:rFonts w:ascii="Microsoft JhengHei" w:hAnsi="Microsoft JhengHei" w:eastAsia="Microsoft JhengHei" w:cs="Microsoft JhengHei"/>
          <w:sz w:val="18"/>
          <w:szCs w:val="18"/>
        </w:rPr>
        <w:t>mg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>)</w:t>
      </w:r>
      <w:r>
        <w:rPr>
          <w:rFonts w:ascii="Microsoft JhengHei" w:hAnsi="Microsoft JhengHei" w:eastAsia="Microsoft JhengHei" w:cs="Microsoft JhengHei"/>
          <w:sz w:val="18"/>
          <w:szCs w:val="18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>.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received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single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antibiotic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(treatme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nt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A)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during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week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dif-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ferent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one  (treatment  B)  the</w:t>
      </w:r>
      <w:r>
        <w:rPr>
          <w:rFonts w:ascii="Microsoft JhengHei" w:hAnsi="Microsoft JhengHei" w:eastAsia="Microsoft JhengHei" w:cs="Microsoft JhengHei"/>
          <w:sz w:val="18"/>
          <w:szCs w:val="18"/>
          <w:spacing w:val="4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following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wee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k  (week  B)</w:t>
      </w:r>
      <w:r>
        <w:rPr>
          <w:rFonts w:ascii="Microsoft JhengHei" w:hAnsi="Microsoft JhengHei" w:eastAsia="Microsoft JhengHei" w:cs="Microsoft JhengHei"/>
          <w:sz w:val="18"/>
          <w:szCs w:val="18"/>
          <w:spacing w:val="-2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.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Under  the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WOCA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protocols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,  </w:t>
      </w:r>
      <w:r>
        <w:rPr>
          <w:rFonts w:ascii="Microsoft JhengHei" w:hAnsi="Microsoft JhengHei" w:eastAsia="Microsoft JhengHei" w:cs="Microsoft JhengHei"/>
          <w:sz w:val="18"/>
          <w:szCs w:val="18"/>
        </w:rPr>
        <w:t>both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trials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observed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sig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nificant</w:t>
      </w:r>
      <w:r>
        <w:rPr>
          <w:rFonts w:ascii="Microsoft JhengHei" w:hAnsi="Microsoft JhengHei" w:eastAsia="Microsoft JhengHei" w:cs="Microsoft JhengHei"/>
          <w:sz w:val="18"/>
          <w:szCs w:val="18"/>
          <w:spacing w:val="4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reduction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symptomatic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UTI/patient-year</w:t>
      </w:r>
      <w:r>
        <w:rPr>
          <w:rFonts w:ascii="Microsoft JhengHei" w:hAnsi="Microsoft JhengHei" w:eastAsia="Microsoft JhengHei" w:cs="Microsoft JhengHei"/>
          <w:sz w:val="18"/>
          <w:szCs w:val="18"/>
          <w:spacing w:val="2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from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baseline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9.4  ±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>5.34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1.84  ±  2.814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per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patient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>year 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(p&lt;  0.01)</w:t>
      </w:r>
      <w:r>
        <w:rPr>
          <w:rFonts w:ascii="Microsoft JhengHei" w:hAnsi="Microsoft JhengHei" w:eastAsia="Microsoft JhengHei" w:cs="Microsoft JhengHei"/>
          <w:sz w:val="11"/>
          <w:szCs w:val="11"/>
          <w:spacing w:val="8"/>
          <w:position w:val="7"/>
        </w:rPr>
        <w:t>227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9.45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±  6.40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1.57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±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2.12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per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pa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tient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>year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 (p&lt;0.001)</w:t>
      </w:r>
      <w:r>
        <w:rPr>
          <w:rFonts w:ascii="Microsoft JhengHei" w:hAnsi="Microsoft JhengHei" w:eastAsia="Microsoft JhengHei" w:cs="Microsoft JhengHei"/>
          <w:sz w:val="18"/>
          <w:szCs w:val="18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.</w:t>
      </w:r>
      <w:r>
        <w:rPr>
          <w:rFonts w:ascii="Microsoft JhengHei" w:hAnsi="Microsoft JhengHei" w:eastAsia="Microsoft JhengHei" w:cs="Microsoft JhengHei"/>
          <w:sz w:val="11"/>
          <w:szCs w:val="11"/>
          <w:spacing w:val="12"/>
          <w:position w:val="7"/>
        </w:rPr>
        <w:t>226  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Additionally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,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both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studies </w:t>
      </w:r>
      <w:r>
        <w:rPr>
          <w:rFonts w:ascii="Microsoft JhengHei" w:hAnsi="Microsoft JhengHei" w:eastAsia="Microsoft JhengHei" w:cs="Microsoft JhengHei"/>
          <w:sz w:val="18"/>
          <w:szCs w:val="18"/>
        </w:rPr>
        <w:t>demonstrated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significant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reduction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febrile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UTI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/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patient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>year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from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baseline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 xml:space="preserve">  0.75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 xml:space="preserve">  0.31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per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patient</w:t>
      </w:r>
      <w:r>
        <w:rPr>
          <w:rFonts w:ascii="Microsoft JhengHei" w:hAnsi="Microsoft JhengHei" w:eastAsia="Microsoft JhengHei" w:cs="Microsoft JhengHei"/>
          <w:sz w:val="18"/>
          <w:szCs w:val="18"/>
          <w:spacing w:val="-2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year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(p=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0.04)</w:t>
      </w:r>
      <w:r>
        <w:rPr>
          <w:rFonts w:ascii="Microsoft JhengHei" w:hAnsi="Microsoft JhengHei" w:eastAsia="Microsoft JhengHei" w:cs="Microsoft JhengHei"/>
          <w:sz w:val="11"/>
          <w:szCs w:val="11"/>
          <w:spacing w:val="8"/>
          <w:position w:val="7"/>
        </w:rPr>
        <w:t>227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5.25  ±  7.29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0.18  ±  0.66  </w:t>
      </w:r>
      <w:r>
        <w:rPr>
          <w:rFonts w:ascii="Microsoft JhengHei" w:hAnsi="Microsoft JhengHei" w:eastAsia="Microsoft JhengHei" w:cs="Microsoft JhengHei"/>
          <w:sz w:val="18"/>
          <w:szCs w:val="18"/>
        </w:rPr>
        <w:t>per </w:t>
      </w:r>
      <w:r>
        <w:rPr>
          <w:rFonts w:ascii="Microsoft JhengHei" w:hAnsi="Microsoft JhengHei" w:eastAsia="Microsoft JhengHei" w:cs="Microsoft JhengHei"/>
          <w:sz w:val="18"/>
          <w:szCs w:val="18"/>
        </w:rPr>
        <w:t>patient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>year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(p&lt;0.001)</w:t>
      </w:r>
      <w:r>
        <w:rPr>
          <w:rFonts w:ascii="Microsoft JhengHei" w:hAnsi="Microsoft JhengHei" w:eastAsia="Microsoft JhengHei" w:cs="Microsoft JhengHei"/>
          <w:sz w:val="18"/>
          <w:szCs w:val="18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.</w:t>
      </w:r>
      <w:r>
        <w:rPr>
          <w:rFonts w:ascii="Microsoft JhengHei" w:hAnsi="Microsoft JhengHei" w:eastAsia="Microsoft JhengHei" w:cs="Microsoft JhengHei"/>
          <w:sz w:val="11"/>
          <w:szCs w:val="11"/>
          <w:spacing w:val="11"/>
          <w:position w:val="7"/>
        </w:rPr>
        <w:t>226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WOCA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regimen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signifi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cantly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reduced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number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length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hospitaliza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tions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level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antibiotic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consumption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days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with-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out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emergence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multidrug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resistant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bacteria.</w:t>
      </w:r>
    </w:p>
    <w:p>
      <w:pPr>
        <w:ind w:left="3" w:right="39" w:hanging="3"/>
        <w:spacing w:before="123" w:line="194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multicenter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,  </w:t>
      </w:r>
      <w:r>
        <w:rPr>
          <w:rFonts w:ascii="Microsoft JhengHei" w:hAnsi="Microsoft JhengHei" w:eastAsia="Microsoft JhengHei" w:cs="Microsoft JhengHei"/>
          <w:sz w:val="18"/>
          <w:szCs w:val="18"/>
        </w:rPr>
        <w:t>open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label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,  </w:t>
      </w:r>
      <w:r>
        <w:rPr>
          <w:rFonts w:ascii="Microsoft JhengHei" w:hAnsi="Microsoft JhengHei" w:eastAsia="Microsoft JhengHei" w:cs="Microsoft JhengHei"/>
          <w:sz w:val="18"/>
          <w:szCs w:val="18"/>
        </w:rPr>
        <w:t>randomized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>controlled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supe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riority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trial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 xml:space="preserve">  (n=404)  </w:t>
      </w:r>
      <w:r>
        <w:rPr>
          <w:rFonts w:ascii="Microsoft JhengHei" w:hAnsi="Microsoft JhengHei" w:eastAsia="Microsoft JhengHei" w:cs="Microsoft JhengHei"/>
          <w:sz w:val="18"/>
          <w:szCs w:val="18"/>
        </w:rPr>
        <w:t>performed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United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Kingdom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demonstrated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continuous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anti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biotic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prophylaxis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is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effec-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tive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reducing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UTI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frequency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CIC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users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recur-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rent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UTIs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over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  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>12-</w:t>
      </w:r>
      <w:r>
        <w:rPr>
          <w:rFonts w:ascii="Microsoft JhengHei" w:hAnsi="Microsoft JhengHei" w:eastAsia="Microsoft JhengHei" w:cs="Microsoft JhengHei"/>
          <w:sz w:val="18"/>
          <w:szCs w:val="18"/>
        </w:rPr>
        <w:t>month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period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>.</w:t>
      </w:r>
      <w:r>
        <w:rPr>
          <w:rFonts w:ascii="Microsoft JhengHei" w:hAnsi="Microsoft JhengHei" w:eastAsia="Microsoft JhengHei" w:cs="Microsoft JhengHei"/>
          <w:sz w:val="11"/>
          <w:szCs w:val="11"/>
          <w:spacing w:val="15"/>
          <w:position w:val="7"/>
        </w:rPr>
        <w:t>132     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>39%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study </w:t>
      </w:r>
      <w:r>
        <w:rPr>
          <w:rFonts w:ascii="Microsoft JhengHei" w:hAnsi="Microsoft JhengHei" w:eastAsia="Microsoft JhengHei" w:cs="Microsoft JhengHei"/>
          <w:sz w:val="18"/>
          <w:szCs w:val="18"/>
        </w:rPr>
        <w:t>population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(n=80 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prophylaxis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group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,   n=79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no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prophylaxis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group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)  </w:t>
      </w:r>
      <w:r>
        <w:rPr>
          <w:rFonts w:ascii="Microsoft JhengHei" w:hAnsi="Microsoft JhengHei" w:eastAsia="Microsoft JhengHei" w:cs="Microsoft JhengHei"/>
          <w:sz w:val="18"/>
          <w:szCs w:val="18"/>
        </w:rPr>
        <w:t>had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NLUTD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.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conclusion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primary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analysis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was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unchanged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by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inclusion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various  stratification  facto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rs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including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neurologic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blad-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der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dysfunction.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antibiotics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given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study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were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50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mg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nitrofurantoin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,  100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mg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trimethoprim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,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or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250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mg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cephalexin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on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daily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regimen.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During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12-month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study,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the  incidence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of  symptomatic,  antibiotic-treated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UTIs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prophylaxis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group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was  1.3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cases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per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pe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rson</w:t>
      </w:r>
    </w:p>
    <w:p>
      <w:pPr>
        <w:ind w:left="6" w:right="44" w:firstLine="4"/>
        <w:spacing w:before="5" w:line="194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>year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(95%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CI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1.1一1.6)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  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2.6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cases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per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person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>year 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(2.3一2.9)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no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prophylaxis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control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group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.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analy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sis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revealed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 xml:space="preserve">  48%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reduction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incidence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UTIs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associated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4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prophylaxis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treatment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(IRR=0.52;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95%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CI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0.44一0.61;  p&lt;0.0001)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4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favor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prophylaxis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.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median</w:t>
      </w:r>
      <w:r>
        <w:rPr>
          <w:rFonts w:ascii="Microsoft JhengHei" w:hAnsi="Microsoft JhengHei" w:eastAsia="Microsoft JhengHei" w:cs="Microsoft JhengHei"/>
          <w:sz w:val="18"/>
          <w:szCs w:val="18"/>
          <w:spacing w:val="5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number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symptomatic,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antibiotic-treated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UTIs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observed</w:t>
      </w:r>
      <w:r>
        <w:rPr>
          <w:rFonts w:ascii="Microsoft JhengHei" w:hAnsi="Microsoft JhengHei" w:eastAsia="Microsoft JhengHei" w:cs="Microsoft JhengHei"/>
          <w:sz w:val="18"/>
          <w:szCs w:val="18"/>
          <w:spacing w:val="2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over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12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 months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was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1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(</w:t>
      </w:r>
      <w:r>
        <w:rPr>
          <w:rFonts w:ascii="Microsoft JhengHei" w:hAnsi="Microsoft JhengHei" w:eastAsia="Microsoft JhengHei" w:cs="Microsoft JhengHei"/>
          <w:sz w:val="18"/>
          <w:szCs w:val="18"/>
        </w:rPr>
        <w:t>range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0-2)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 </w:t>
      </w:r>
      <w:r>
        <w:rPr>
          <w:rFonts w:ascii="Microsoft JhengHei" w:hAnsi="Microsoft JhengHei" w:eastAsia="Microsoft JhengHei" w:cs="Microsoft JhengHei"/>
          <w:sz w:val="18"/>
          <w:szCs w:val="18"/>
        </w:rPr>
        <w:t>prophylaxis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group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2  (</w:t>
      </w:r>
      <w:r>
        <w:rPr>
          <w:rFonts w:ascii="Microsoft JhengHei" w:hAnsi="Microsoft JhengHei" w:eastAsia="Microsoft JhengHei" w:cs="Microsoft JhengHei"/>
          <w:sz w:val="18"/>
          <w:szCs w:val="18"/>
        </w:rPr>
        <w:t>range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 xml:space="preserve">  1一4)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no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prophy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laxis   control   group.     The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micro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biologically-confirmed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incidence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UTIs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was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0.74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cases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per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person-yea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r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(95%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CI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0.58一0.94)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prophylaxis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group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1.5  </w:t>
      </w:r>
      <w:r>
        <w:rPr>
          <w:rFonts w:ascii="Microsoft JhengHei" w:hAnsi="Microsoft JhengHei" w:eastAsia="Microsoft JhengHei" w:cs="Microsoft JhengHei"/>
          <w:sz w:val="18"/>
          <w:szCs w:val="18"/>
        </w:rPr>
        <w:t>cases </w:t>
      </w:r>
      <w:r>
        <w:rPr>
          <w:rFonts w:ascii="Microsoft JhengHei" w:hAnsi="Microsoft JhengHei" w:eastAsia="Microsoft JhengHei" w:cs="Microsoft JhengHei"/>
          <w:sz w:val="18"/>
          <w:szCs w:val="18"/>
        </w:rPr>
        <w:t>per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person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>year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(1.3一1.8)</w:t>
      </w:r>
      <w:r>
        <w:rPr>
          <w:rFonts w:ascii="Microsoft JhengHei" w:hAnsi="Microsoft JhengHei" w:eastAsia="Microsoft JhengHei" w:cs="Microsoft JhengHei"/>
          <w:sz w:val="18"/>
          <w:szCs w:val="18"/>
          <w:spacing w:val="4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no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prophylaxis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group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,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>51%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reduction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  microbiological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incidence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UTI 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>(</w:t>
      </w:r>
      <w:r>
        <w:rPr>
          <w:rFonts w:ascii="Microsoft JhengHei" w:hAnsi="Microsoft JhengHei" w:eastAsia="Microsoft JhengHei" w:cs="Microsoft JhengHei"/>
          <w:sz w:val="18"/>
          <w:szCs w:val="18"/>
        </w:rPr>
        <w:t>IRR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>=0.49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>(0.39一0.60)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favor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prophylaxis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>.</w:t>
      </w:r>
    </w:p>
    <w:p>
      <w:pPr>
        <w:ind w:left="13" w:right="42" w:firstLine="48"/>
        <w:spacing w:before="112" w:line="165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major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concern   regarding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use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ant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imicrobial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prophylaxis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is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development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antimicrobial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re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-</w:t>
      </w:r>
    </w:p>
    <w:p>
      <w:pPr>
        <w:spacing w:line="165" w:lineRule="auto"/>
        <w:sectPr>
          <w:type w:val="continuous"/>
          <w:pgSz w:w="12240" w:h="15840"/>
          <w:pgMar w:top="570" w:right="720" w:bottom="533" w:left="777" w:header="338" w:footer="385" w:gutter="0"/>
          <w:cols w:equalWidth="0" w:num="2">
            <w:col w:w="5484" w:space="100"/>
            <w:col w:w="5160" w:space="0"/>
          </w:cols>
        </w:sectPr>
        <w:rPr>
          <w:rFonts w:ascii="Microsoft JhengHei" w:hAnsi="Microsoft JhengHei" w:eastAsia="Microsoft JhengHei" w:cs="Microsoft JhengHei"/>
          <w:sz w:val="18"/>
          <w:szCs w:val="18"/>
        </w:rPr>
      </w:pPr>
    </w:p>
    <w:p>
      <w:pPr>
        <w:ind w:left="20" w:right="3704" w:hanging="18"/>
        <w:spacing w:before="199" w:line="172" w:lineRule="auto"/>
        <w:rPr>
          <w:rFonts w:ascii="Microsoft JhengHei" w:hAnsi="Microsoft JhengHei" w:eastAsia="Microsoft JhengHei" w:cs="Microsoft JhengHei"/>
          <w:sz w:val="22"/>
          <w:szCs w:val="22"/>
        </w:rPr>
      </w:pPr>
      <w:r>
        <w:pict>
          <v:shape id="_x0000_s92" style="position:absolute;margin-left:365.12pt;margin-top:6.47794pt;mso-position-vertical-relative:text;mso-position-horizontal-relative:text;width:173pt;height:47pt;z-index:251790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ind w:left="58" w:right="200" w:firstLine="23"/>
                          <w:spacing w:before="113" w:line="172" w:lineRule="auto"/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</w:rPr>
                        </w:pP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2"/>
                          </w:rPr>
                          <w:t>Neurogenic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64"/>
                          </w:rPr>
                          <w:t xml:space="preserve"> 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2"/>
                          </w:rPr>
                          <w:t>Lower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44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2"/>
                          </w:rPr>
                          <w:t>Urinary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6"/>
                          </w:rPr>
                          <w:t>Tract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47"/>
                          </w:rPr>
                          <w:t xml:space="preserve"> 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6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American</w:t>
      </w:r>
      <w:r>
        <w:rPr>
          <w:rFonts w:ascii="Microsoft JhengHei" w:hAnsi="Microsoft JhengHei" w:eastAsia="Microsoft JhengHei" w:cs="Microsoft JhengHei"/>
          <w:sz w:val="22"/>
          <w:szCs w:val="22"/>
          <w:spacing w:val="43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Urological</w:t>
      </w:r>
      <w:r>
        <w:rPr>
          <w:rFonts w:ascii="Microsoft JhengHei" w:hAnsi="Microsoft JhengHei" w:eastAsia="Microsoft JhengHei" w:cs="Microsoft JhengHei"/>
          <w:sz w:val="22"/>
          <w:szCs w:val="22"/>
          <w:spacing w:val="2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Association</w:t>
      </w:r>
      <w:r>
        <w:rPr>
          <w:rFonts w:ascii="Microsoft JhengHei" w:hAnsi="Microsoft JhengHei" w:eastAsia="Microsoft JhengHei" w:cs="Microsoft JhengHei"/>
          <w:sz w:val="22"/>
          <w:szCs w:val="22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(AUA)/Society</w:t>
      </w:r>
      <w:r>
        <w:rPr>
          <w:rFonts w:ascii="Microsoft JhengHei" w:hAnsi="Microsoft JhengHei" w:eastAsia="Microsoft JhengHei" w:cs="Microsoft JhengHei"/>
          <w:sz w:val="22"/>
          <w:szCs w:val="22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of</w:t>
      </w:r>
      <w:r>
        <w:rPr>
          <w:rFonts w:ascii="Microsoft JhengHei" w:hAnsi="Microsoft JhengHei" w:eastAsia="Microsoft JhengHei" w:cs="Microsoft JhengHei"/>
          <w:sz w:val="22"/>
          <w:szCs w:val="22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Urodynamics,</w:t>
      </w:r>
      <w:r>
        <w:rPr>
          <w:rFonts w:ascii="Microsoft JhengHei" w:hAnsi="Microsoft JhengHei" w:eastAsia="Microsoft JhengHei" w:cs="Microsoft JhengHei"/>
          <w:sz w:val="22"/>
          <w:szCs w:val="22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Female</w:t>
      </w:r>
      <w:r>
        <w:rPr>
          <w:rFonts w:ascii="Microsoft JhengHei" w:hAnsi="Microsoft JhengHei" w:eastAsia="Microsoft JhengHei" w:cs="Microsoft JhengHei"/>
          <w:sz w:val="22"/>
          <w:szCs w:val="22"/>
          <w:spacing w:val="4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Pelvic</w:t>
      </w:r>
      <w:r>
        <w:rPr>
          <w:rFonts w:ascii="Microsoft JhengHei" w:hAnsi="Microsoft JhengHei" w:eastAsia="Microsoft JhengHei" w:cs="Microsoft JhengHei"/>
          <w:sz w:val="22"/>
          <w:szCs w:val="22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Medicine</w:t>
      </w:r>
      <w:r>
        <w:rPr>
          <w:rFonts w:ascii="Microsoft JhengHei" w:hAnsi="Microsoft JhengHei" w:eastAsia="Microsoft JhengHei" w:cs="Microsoft JhengHei"/>
          <w:sz w:val="22"/>
          <w:szCs w:val="22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&amp;</w:t>
      </w:r>
      <w:r>
        <w:rPr>
          <w:rFonts w:ascii="Microsoft JhengHei" w:hAnsi="Microsoft JhengHei" w:eastAsia="Microsoft JhengHei" w:cs="Microsoft JhengHei"/>
          <w:sz w:val="22"/>
          <w:szCs w:val="22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Urogenital</w:t>
      </w:r>
      <w:r>
        <w:rPr>
          <w:rFonts w:ascii="Microsoft JhengHei" w:hAnsi="Microsoft JhengHei" w:eastAsia="Microsoft JhengHei" w:cs="Microsoft JhengHei"/>
          <w:sz w:val="22"/>
          <w:szCs w:val="22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Reconstr</w:t>
      </w:r>
      <w:r>
        <w:rPr>
          <w:rFonts w:ascii="Microsoft JhengHei" w:hAnsi="Microsoft JhengHei" w:eastAsia="Microsoft JhengHei" w:cs="Microsoft JhengHei"/>
          <w:sz w:val="22"/>
          <w:szCs w:val="22"/>
          <w:spacing w:val="2"/>
        </w:rPr>
        <w:t>uction</w:t>
      </w:r>
      <w:r>
        <w:rPr>
          <w:rFonts w:ascii="Microsoft JhengHei" w:hAnsi="Microsoft JhengHei" w:eastAsia="Microsoft JhengHei" w:cs="Microsoft JhengHei"/>
          <w:sz w:val="22"/>
          <w:szCs w:val="22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2"/>
        </w:rPr>
        <w:t>(SUFU)</w:t>
      </w: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2"/>
        <w:rPr/>
      </w:pPr>
      <w:r/>
    </w:p>
    <w:p>
      <w:pPr>
        <w:sectPr>
          <w:headerReference w:type="default" r:id="rId57"/>
          <w:pgSz w:w="12240" w:h="15840"/>
          <w:pgMar w:top="570" w:right="720" w:bottom="533" w:left="777" w:header="338" w:footer="385" w:gutter="0"/>
          <w:cols w:equalWidth="0" w:num="1">
            <w:col w:w="10743" w:space="0"/>
          </w:cols>
        </w:sectPr>
        <w:rPr/>
      </w:pPr>
    </w:p>
    <w:p>
      <w:pPr>
        <w:ind w:left="5" w:right="374" w:firstLine="4"/>
        <w:spacing w:before="34" w:line="194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</w:rPr>
        <w:t>sistance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addition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potential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side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effects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medication.   Similar  to  prior  systematic  revie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data,</w:t>
      </w:r>
      <w:r>
        <w:rPr>
          <w:rFonts w:ascii="Microsoft JhengHei" w:hAnsi="Microsoft JhengHei" w:eastAsia="Microsoft JhengHei" w:cs="Microsoft JhengHei"/>
          <w:sz w:val="18"/>
          <w:szCs w:val="18"/>
          <w:spacing w:val="-24"/>
        </w:rPr>
        <w:t xml:space="preserve"> </w:t>
      </w:r>
      <w:r>
        <w:rPr>
          <w:rFonts w:ascii="Microsoft JhengHei" w:hAnsi="Microsoft JhengHei" w:eastAsia="Microsoft JhengHei" w:cs="Microsoft JhengHei"/>
          <w:sz w:val="11"/>
          <w:szCs w:val="11"/>
          <w:spacing w:val="4"/>
          <w:position w:val="7"/>
        </w:rPr>
        <w:t>126</w:t>
      </w:r>
      <w:r>
        <w:rPr>
          <w:rFonts w:ascii="Microsoft JhengHei" w:hAnsi="Microsoft JhengHei" w:eastAsia="Microsoft JhengHei" w:cs="Microsoft JhengHei"/>
          <w:sz w:val="11"/>
          <w:szCs w:val="11"/>
          <w:position w:val="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this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study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demonstrated  increased  antibiotic  resistan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each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antibiotic  us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ed  in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the  prophylaxis  group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which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may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limit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appeal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daily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antimicrobial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prophylaxis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strategy.    Shared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decision-making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full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discussion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regarding  the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potential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harms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related  to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acquiring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antibiotic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resistant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infection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should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be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factored</w:t>
      </w:r>
      <w:r>
        <w:rPr>
          <w:rFonts w:ascii="Microsoft JhengHei" w:hAnsi="Microsoft JhengHei" w:eastAsia="Microsoft JhengHei" w:cs="Microsoft JhengHei"/>
          <w:sz w:val="18"/>
          <w:szCs w:val="18"/>
          <w:spacing w:val="4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into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decision</w:t>
      </w:r>
      <w:r>
        <w:rPr>
          <w:rFonts w:ascii="Microsoft JhengHei" w:hAnsi="Microsoft JhengHei" w:eastAsia="Microsoft JhengHei" w:cs="Microsoft JhengHei"/>
          <w:sz w:val="18"/>
          <w:szCs w:val="18"/>
          <w:spacing w:val="2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antibiotic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prop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hylaxis</w:t>
      </w:r>
      <w:r>
        <w:rPr>
          <w:rFonts w:ascii="Microsoft JhengHei" w:hAnsi="Microsoft JhengHei" w:eastAsia="Microsoft JhengHei" w:cs="Microsoft JhengHei"/>
          <w:sz w:val="18"/>
          <w:szCs w:val="18"/>
          <w:spacing w:val="2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UTI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prevention.</w:t>
      </w:r>
    </w:p>
    <w:p>
      <w:pPr>
        <w:pStyle w:val="BodyText"/>
        <w:ind w:left="3" w:right="376" w:firstLine="5"/>
        <w:spacing w:before="118" w:line="270" w:lineRule="auto"/>
        <w:jc w:val="both"/>
        <w:rPr/>
      </w:pPr>
      <w:r>
        <w:rPr>
          <w:b/>
          <w:bCs/>
          <w:spacing w:val="-1"/>
        </w:rPr>
        <w:t>STATEMENT  THIRTY-EIGHT:   In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-1"/>
        </w:rPr>
        <w:t>NL</w:t>
      </w:r>
      <w:r>
        <w:rPr>
          <w:b/>
          <w:bCs/>
          <w:spacing w:val="-2"/>
        </w:rPr>
        <w:t>UTD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-2"/>
        </w:rPr>
        <w:t>patients</w:t>
      </w:r>
      <w:r>
        <w:rPr>
          <w:b/>
          <w:bCs/>
        </w:rPr>
        <w:t xml:space="preserve"> </w:t>
      </w:r>
      <w:r>
        <w:rPr>
          <w:b/>
          <w:bCs/>
        </w:rPr>
        <w:t>who</w:t>
      </w:r>
      <w:r>
        <w:rPr>
          <w:b/>
          <w:bCs/>
          <w:spacing w:val="17"/>
        </w:rPr>
        <w:t xml:space="preserve">  </w:t>
      </w:r>
      <w:r>
        <w:rPr>
          <w:b/>
          <w:bCs/>
        </w:rPr>
        <w:t>perform  clean   inte</w:t>
      </w:r>
      <w:r>
        <w:rPr>
          <w:b/>
          <w:bCs/>
          <w:spacing w:val="-1"/>
        </w:rPr>
        <w:t>rmittent  catheterization</w:t>
      </w:r>
      <w:r>
        <w:rPr>
          <w:b/>
          <w:bCs/>
        </w:rPr>
        <w:t xml:space="preserve"> </w:t>
      </w:r>
      <w:r>
        <w:rPr>
          <w:b/>
          <w:bCs/>
        </w:rPr>
        <w:t>with  recurrent  urina</w:t>
      </w:r>
      <w:r>
        <w:rPr>
          <w:b/>
          <w:bCs/>
          <w:spacing w:val="-1"/>
        </w:rPr>
        <w:t>ry  tract  infection,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1"/>
        </w:rPr>
        <w:t>clinicians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2"/>
        </w:rPr>
        <w:t>may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-2"/>
        </w:rPr>
        <w:t>offer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-2"/>
        </w:rPr>
        <w:t>bladder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-2"/>
        </w:rPr>
        <w:t>instillations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2"/>
        </w:rPr>
        <w:t>to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-2"/>
        </w:rPr>
        <w:t>reduce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2"/>
        </w:rPr>
        <w:t>rate</w:t>
      </w:r>
      <w:r>
        <w:rPr>
          <w:b/>
          <w:bCs/>
        </w:rPr>
        <w:t xml:space="preserve"> </w:t>
      </w:r>
      <w:r>
        <w:rPr>
          <w:b/>
          <w:bCs/>
        </w:rPr>
        <w:t>of urinary tract inf</w:t>
      </w:r>
      <w:r>
        <w:rPr>
          <w:b/>
          <w:bCs/>
          <w:spacing w:val="-1"/>
        </w:rPr>
        <w:t>ections.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(</w:t>
      </w:r>
      <w:r>
        <w:rPr>
          <w:b/>
          <w:bCs/>
          <w:i/>
          <w:iCs/>
          <w:spacing w:val="-1"/>
        </w:rPr>
        <w:t>Expert Opinion</w:t>
      </w:r>
      <w:r>
        <w:rPr>
          <w:b/>
          <w:bCs/>
          <w:spacing w:val="-1"/>
        </w:rPr>
        <w:t>)</w:t>
      </w:r>
    </w:p>
    <w:p>
      <w:pPr>
        <w:ind w:left="5" w:right="376" w:hanging="5"/>
        <w:spacing w:before="146" w:line="195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body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evidence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regarding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bladder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instillations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reduce  the  rate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UTI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is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limited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due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quantity,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quality,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design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studies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n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addition</w:t>
      </w:r>
      <w:r>
        <w:rPr>
          <w:rFonts w:ascii="Microsoft JhengHei" w:hAnsi="Microsoft JhengHei" w:eastAsia="Microsoft JhengHei" w:cs="Microsoft JhengHei"/>
          <w:sz w:val="18"/>
          <w:szCs w:val="18"/>
          <w:spacing w:val="2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het-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erogeneity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population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,  </w:t>
      </w:r>
      <w:r>
        <w:rPr>
          <w:rFonts w:ascii="Microsoft JhengHei" w:hAnsi="Microsoft JhengHei" w:eastAsia="Microsoft JhengHei" w:cs="Microsoft JhengHei"/>
          <w:sz w:val="18"/>
          <w:szCs w:val="18"/>
        </w:rPr>
        <w:t>type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bladder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manage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ment  and  instillation  solution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utilized.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 xml:space="preserve">  There  were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sufficient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studies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inadequate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evidence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any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sin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gle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strategy</w:t>
      </w:r>
      <w:r>
        <w:rPr>
          <w:rFonts w:ascii="Microsoft JhengHei" w:hAnsi="Microsoft JhengHei" w:eastAsia="Microsoft JhengHei" w:cs="Microsoft JhengHei"/>
          <w:sz w:val="18"/>
          <w:szCs w:val="18"/>
          <w:spacing w:val="2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reduce</w:t>
      </w:r>
      <w:r>
        <w:rPr>
          <w:rFonts w:ascii="Microsoft JhengHei" w:hAnsi="Microsoft JhengHei" w:eastAsia="Microsoft JhengHei" w:cs="Microsoft JhengHei"/>
          <w:sz w:val="18"/>
          <w:szCs w:val="18"/>
          <w:spacing w:val="2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rate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UTI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NLUTD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that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perform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CIC.</w:t>
      </w:r>
    </w:p>
    <w:p>
      <w:pPr>
        <w:ind w:left="5" w:right="375" w:firstLine="4"/>
        <w:spacing w:before="78" w:line="199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</w:rPr>
        <w:t>One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RCT</w:t>
      </w:r>
      <w:r>
        <w:rPr>
          <w:rFonts w:ascii="Microsoft JhengHei" w:hAnsi="Microsoft JhengHei" w:eastAsia="Microsoft JhengHei" w:cs="Microsoft JhengHei"/>
          <w:sz w:val="11"/>
          <w:szCs w:val="11"/>
          <w:spacing w:val="7"/>
          <w:position w:val="7"/>
        </w:rPr>
        <w:t>95    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investigating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acetic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acid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,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neomycin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/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polymyxin,</w:t>
      </w:r>
      <w:r>
        <w:rPr>
          <w:rFonts w:ascii="Microsoft JhengHei" w:hAnsi="Microsoft JhengHei" w:eastAsia="Microsoft JhengHei" w:cs="Microsoft JhengHei"/>
          <w:sz w:val="18"/>
          <w:szCs w:val="18"/>
          <w:spacing w:val="5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saline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bladder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irrigation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one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obser-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vational  study</w:t>
      </w:r>
      <w:r>
        <w:rPr>
          <w:rFonts w:ascii="Microsoft JhengHei" w:hAnsi="Microsoft JhengHei" w:eastAsia="Microsoft JhengHei" w:cs="Microsoft JhengHei"/>
          <w:sz w:val="11"/>
          <w:szCs w:val="11"/>
          <w:spacing w:val="4"/>
          <w:position w:val="7"/>
        </w:rPr>
        <w:t>228 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involving  gentamicin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bladder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instilla-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tion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were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identified.     The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aggregate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risk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bias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these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two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studies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is</w:t>
      </w:r>
      <w:r>
        <w:rPr>
          <w:rFonts w:ascii="Microsoft JhengHei" w:hAnsi="Microsoft JhengHei" w:eastAsia="Microsoft JhengHei" w:cs="Microsoft JhengHei"/>
          <w:sz w:val="18"/>
          <w:szCs w:val="18"/>
          <w:spacing w:val="2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very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serious.</w:t>
      </w:r>
    </w:p>
    <w:p>
      <w:pPr>
        <w:pStyle w:val="BodyText"/>
        <w:ind w:left="9"/>
        <w:spacing w:before="121" w:line="230" w:lineRule="auto"/>
        <w:rPr/>
      </w:pPr>
      <w:r>
        <w:rPr>
          <w:b/>
          <w:bCs/>
        </w:rPr>
        <w:t>Self-Intermittent Cath</w:t>
      </w:r>
      <w:r>
        <w:rPr>
          <w:b/>
          <w:bCs/>
          <w:spacing w:val="-1"/>
        </w:rPr>
        <w:t>eterization</w:t>
      </w:r>
    </w:p>
    <w:p>
      <w:pPr>
        <w:ind w:left="5" w:right="364" w:firstLine="6"/>
        <w:spacing w:before="164" w:line="196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observational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  <w:w w:val="10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retrospective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study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  (n=22)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  <w:w w:val="10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NLUTD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recurrent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UTI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’</w:t>
      </w:r>
      <w:r>
        <w:rPr>
          <w:rFonts w:ascii="Microsoft JhengHei" w:hAnsi="Microsoft JhengHei" w:eastAsia="Microsoft JhengHei" w:cs="Microsoft JhengHei"/>
          <w:sz w:val="18"/>
          <w:szCs w:val="18"/>
        </w:rPr>
        <w:t>s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exclusively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man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aged  on  self-intermitten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  catheterization,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Cox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et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al.</w:t>
      </w:r>
      <w:r>
        <w:rPr>
          <w:rFonts w:ascii="Microsoft JhengHei" w:hAnsi="Microsoft JhengHei" w:eastAsia="Microsoft JhengHei" w:cs="Microsoft JhengHei"/>
          <w:sz w:val="11"/>
          <w:szCs w:val="11"/>
          <w:spacing w:val="5"/>
          <w:position w:val="7"/>
        </w:rPr>
        <w:t>228</w:t>
      </w:r>
      <w:r>
        <w:rPr>
          <w:rFonts w:ascii="Microsoft JhengHei" w:hAnsi="Microsoft JhengHei" w:eastAsia="Microsoft JhengHei" w:cs="Microsoft JhengHei"/>
          <w:sz w:val="11"/>
          <w:szCs w:val="11"/>
          <w:position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monitored  patients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before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after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gentamicin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insti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lla-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tion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demonstrated    fewer     symptomatic     UTIs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</w:rPr>
        <w:t>(</w:t>
      </w:r>
      <w:r>
        <w:rPr>
          <w:rFonts w:ascii="Microsoft JhengHei" w:hAnsi="Microsoft JhengHei" w:eastAsia="Microsoft JhengHei" w:cs="Microsoft JhengHei"/>
          <w:sz w:val="18"/>
          <w:szCs w:val="18"/>
        </w:rPr>
        <w:t>median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</w:rPr>
        <w:t>4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versus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</w:rPr>
        <w:t xml:space="preserve">  1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episodes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</w:rPr>
        <w:t>;  p&lt;0.004),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fewer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courses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UTI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treatment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(</w:t>
      </w:r>
      <w:r>
        <w:rPr>
          <w:rFonts w:ascii="Microsoft JhengHei" w:hAnsi="Microsoft JhengHei" w:eastAsia="Microsoft JhengHei" w:cs="Microsoft JhengHei"/>
          <w:sz w:val="18"/>
          <w:szCs w:val="18"/>
        </w:rPr>
        <w:t>median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3.5  </w:t>
      </w:r>
      <w:r>
        <w:rPr>
          <w:rFonts w:ascii="Microsoft JhengHei" w:hAnsi="Microsoft JhengHei" w:eastAsia="Microsoft JhengHei" w:cs="Microsoft JhengHei"/>
          <w:sz w:val="18"/>
          <w:szCs w:val="18"/>
        </w:rPr>
        <w:t>versus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1;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>p&lt;0.01),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had  less  overall  oral  antibiotic  usage.    The  genta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micin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protocol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used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was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30一60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mL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(14.4一28.8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mg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)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dose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of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gentamicin  solution  instilled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into  the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bladder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after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last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catheterization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left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indwelling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until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he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next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catheterization.    In  this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short-term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study,  the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ra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te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gentamicin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resistance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did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not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increase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and  AEs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were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self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>limited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rare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.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As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there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are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no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data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on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long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term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follow-up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treated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intravesic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al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ami-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noglycosides,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caution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is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still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warranted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regarding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antibi-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otic  resistance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development,</w:t>
      </w:r>
      <w:r>
        <w:rPr>
          <w:rFonts w:ascii="Microsoft JhengHei" w:hAnsi="Microsoft JhengHei" w:eastAsia="Microsoft JhengHei" w:cs="Microsoft JhengHei"/>
          <w:sz w:val="18"/>
          <w:szCs w:val="18"/>
          <w:spacing w:val="4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adverse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ev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ents,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opti-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mal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duration</w:t>
      </w:r>
      <w:r>
        <w:rPr>
          <w:rFonts w:ascii="Microsoft JhengHei" w:hAnsi="Microsoft JhengHei" w:eastAsia="Microsoft JhengHei" w:cs="Microsoft JhengHei"/>
          <w:sz w:val="18"/>
          <w:szCs w:val="18"/>
          <w:spacing w:val="2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treatmen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t.</w:t>
      </w:r>
    </w:p>
    <w:p>
      <w:pPr>
        <w:ind w:left="15" w:right="376" w:hanging="13"/>
        <w:spacing w:before="72" w:line="164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Additionally,  clinicians  must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understand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procedu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is  time-consuming  and   requires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perso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nal  commitment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" w:right="47" w:firstLine="3"/>
        <w:spacing w:before="33" w:line="195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motivation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on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part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individual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performing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task.     Consequently,   shared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d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ecision-making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re-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garding  the  individual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risk-benefit  assessment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gen-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tamicin</w:t>
      </w:r>
      <w:r>
        <w:rPr>
          <w:rFonts w:ascii="Microsoft JhengHei" w:hAnsi="Microsoft JhengHei" w:eastAsia="Microsoft JhengHei" w:cs="Microsoft JhengHei"/>
          <w:sz w:val="18"/>
          <w:szCs w:val="18"/>
          <w:spacing w:val="49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bladder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irrigation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is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encouraged.</w:t>
      </w:r>
    </w:p>
    <w:p>
      <w:pPr>
        <w:pStyle w:val="BodyText"/>
        <w:ind w:left="10"/>
        <w:spacing w:before="113" w:line="193" w:lineRule="auto"/>
        <w:rPr/>
      </w:pPr>
      <w:r>
        <w:rPr>
          <w:b/>
          <w:bCs/>
        </w:rPr>
        <w:t>Indwelling Urethral or Suprap</w:t>
      </w:r>
      <w:r>
        <w:rPr>
          <w:b/>
          <w:bCs/>
          <w:spacing w:val="-1"/>
        </w:rPr>
        <w:t>ubic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"/>
        </w:rPr>
        <w:t>Catheter</w:t>
      </w:r>
    </w:p>
    <w:p>
      <w:pPr>
        <w:ind w:left="7" w:right="40"/>
        <w:spacing w:before="171" w:line="198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Waites   et    al.</w:t>
      </w:r>
      <w:r>
        <w:rPr>
          <w:rFonts w:ascii="Microsoft JhengHei" w:hAnsi="Microsoft JhengHei" w:eastAsia="Microsoft JhengHei" w:cs="Microsoft JhengHei"/>
          <w:sz w:val="11"/>
          <w:szCs w:val="11"/>
          <w:spacing w:val="5"/>
          <w:position w:val="7"/>
        </w:rPr>
        <w:t>95   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ra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ndomized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  <w:w w:val="10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chronically   catheterized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NLUTD   patients   with   asymptomatic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bacteriuria   t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3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methods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bladder  irrig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ation  performed  twice  daily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8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weeks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community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setting.   Bladder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irrigants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used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were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normal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saline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>(n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>=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>30),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>0.25%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acetic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acid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>(n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>=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30),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neomycin-pol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ymyxin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GU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irrigant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containing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40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mg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/</w:t>
      </w:r>
      <w:r>
        <w:rPr>
          <w:rFonts w:ascii="Microsoft JhengHei" w:hAnsi="Microsoft JhengHei" w:eastAsia="Microsoft JhengHei" w:cs="Microsoft JhengHei"/>
          <w:sz w:val="18"/>
          <w:szCs w:val="18"/>
        </w:rPr>
        <w:t>mL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neomycin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sulfate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200,000   </w:t>
      </w:r>
      <w:r>
        <w:rPr>
          <w:rFonts w:ascii="Microsoft JhengHei" w:hAnsi="Microsoft JhengHei" w:eastAsia="Microsoft JhengHei" w:cs="Microsoft JhengHei"/>
          <w:sz w:val="18"/>
          <w:szCs w:val="18"/>
        </w:rPr>
        <w:t>units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/</w:t>
      </w:r>
      <w:r>
        <w:rPr>
          <w:rFonts w:ascii="Microsoft JhengHei" w:hAnsi="Microsoft JhengHei" w:eastAsia="Microsoft JhengHei" w:cs="Microsoft JhengHei"/>
          <w:sz w:val="18"/>
          <w:szCs w:val="18"/>
        </w:rPr>
        <w:t>mL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poly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myxin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B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(n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=  29)</w:t>
      </w:r>
      <w:r>
        <w:rPr>
          <w:rFonts w:ascii="Microsoft JhengHei" w:hAnsi="Microsoft JhengHei" w:eastAsia="Microsoft JhengHei" w:cs="Microsoft JhengHei"/>
          <w:sz w:val="18"/>
          <w:szCs w:val="18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.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30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mL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irrigant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remained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bladder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20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minutes.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There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were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no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statistically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sig-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nificant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differences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among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groups</w:t>
      </w:r>
      <w:r>
        <w:rPr>
          <w:rFonts w:ascii="Microsoft JhengHei" w:hAnsi="Microsoft JhengHei" w:eastAsia="Microsoft JhengHei" w:cs="Microsoft JhengHei"/>
          <w:sz w:val="18"/>
          <w:szCs w:val="18"/>
          <w:spacing w:val="4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bacterial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loa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d,</w:t>
      </w:r>
      <w:r>
        <w:rPr>
          <w:rFonts w:ascii="Microsoft JhengHei" w:hAnsi="Microsoft JhengHei" w:eastAsia="Microsoft JhengHei" w:cs="Microsoft JhengHei"/>
          <w:sz w:val="18"/>
          <w:szCs w:val="18"/>
          <w:spacing w:val="4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py-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uria,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or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inflammation.</w:t>
      </w:r>
    </w:p>
    <w:p>
      <w:pPr>
        <w:pStyle w:val="BodyText"/>
        <w:ind w:left="3" w:right="35" w:firstLine="5"/>
        <w:spacing w:before="86" w:line="272" w:lineRule="auto"/>
        <w:jc w:val="both"/>
        <w:rPr/>
      </w:pPr>
      <w:r>
        <w:rPr>
          <w:b/>
          <w:bCs/>
          <w:spacing w:val="-1"/>
        </w:rPr>
        <w:t>STATEMENT THIRTY-NINE: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1"/>
        </w:rPr>
        <w:t>Clinicians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1"/>
        </w:rPr>
        <w:t>may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"/>
        </w:rPr>
        <w:t>counsel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NLUTD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1"/>
        </w:rPr>
        <w:t>patients with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"/>
        </w:rPr>
        <w:t>recurrent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"/>
        </w:rPr>
        <w:t>urinary tract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"/>
        </w:rPr>
        <w:t>infec-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tion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1"/>
        </w:rPr>
        <w:t>who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1"/>
        </w:rPr>
        <w:t>use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1"/>
        </w:rPr>
        <w:t>various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1"/>
        </w:rPr>
        <w:t>forms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-1"/>
        </w:rPr>
        <w:t>of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1"/>
        </w:rPr>
        <w:t>catheter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1"/>
        </w:rPr>
        <w:t>m</w:t>
      </w:r>
      <w:r>
        <w:rPr>
          <w:b/>
          <w:bCs/>
          <w:spacing w:val="-2"/>
        </w:rPr>
        <w:t>anage-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ment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2"/>
        </w:rPr>
        <w:t>that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2"/>
        </w:rPr>
        <w:t>cranberry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2"/>
        </w:rPr>
        <w:t>extract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2"/>
        </w:rPr>
        <w:t>has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2"/>
        </w:rPr>
        <w:t>not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2"/>
        </w:rPr>
        <w:t>been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2"/>
        </w:rPr>
        <w:t>demon-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strated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-2"/>
        </w:rPr>
        <w:t>to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2"/>
        </w:rPr>
        <w:t>reduce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2"/>
        </w:rPr>
        <w:t>rate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2"/>
        </w:rPr>
        <w:t>urinary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2"/>
        </w:rPr>
        <w:t>tract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2"/>
        </w:rPr>
        <w:t>infec-</w:t>
      </w:r>
      <w:r>
        <w:rPr>
          <w:b/>
          <w:bCs/>
        </w:rPr>
        <w:t xml:space="preserve"> </w:t>
      </w:r>
      <w:r>
        <w:rPr>
          <w:b/>
          <w:bCs/>
        </w:rPr>
        <w:t>tions.   (</w:t>
      </w:r>
      <w:r>
        <w:rPr>
          <w:b/>
          <w:bCs/>
          <w:i/>
          <w:iCs/>
        </w:rPr>
        <w:t>Conditional   Recommendation;   Evidence </w:t>
      </w:r>
      <w:r>
        <w:rPr>
          <w:b/>
          <w:bCs/>
          <w:i/>
          <w:iCs/>
          <w:spacing w:val="-1"/>
        </w:rPr>
        <w:t>Level: Grade</w:t>
      </w:r>
      <w:r>
        <w:rPr>
          <w:b/>
          <w:bCs/>
          <w:i/>
          <w:iCs/>
          <w:spacing w:val="13"/>
        </w:rPr>
        <w:t xml:space="preserve"> </w:t>
      </w:r>
      <w:r>
        <w:rPr>
          <w:b/>
          <w:bCs/>
          <w:i/>
          <w:iCs/>
          <w:spacing w:val="-1"/>
        </w:rPr>
        <w:t>B</w:t>
      </w:r>
      <w:r>
        <w:rPr>
          <w:b/>
          <w:bCs/>
          <w:spacing w:val="-1"/>
        </w:rPr>
        <w:t>)</w:t>
      </w:r>
    </w:p>
    <w:p>
      <w:pPr>
        <w:pStyle w:val="BodyText"/>
        <w:ind w:left="1" w:right="36" w:firstLine="14"/>
        <w:spacing w:before="144" w:line="274" w:lineRule="auto"/>
        <w:jc w:val="both"/>
        <w:rPr/>
      </w:pPr>
      <w:r>
        <w:rPr>
          <w:i/>
          <w:iCs/>
        </w:rPr>
        <w:t>The</w:t>
      </w:r>
      <w:r>
        <w:rPr>
          <w:i/>
          <w:iCs/>
          <w:spacing w:val="37"/>
          <w:w w:val="101"/>
        </w:rPr>
        <w:t xml:space="preserve"> </w:t>
      </w:r>
      <w:r>
        <w:rPr>
          <w:i/>
          <w:iCs/>
        </w:rPr>
        <w:t>evidence</w:t>
      </w:r>
      <w:r>
        <w:rPr>
          <w:i/>
          <w:iCs/>
          <w:spacing w:val="34"/>
        </w:rPr>
        <w:t xml:space="preserve"> </w:t>
      </w:r>
      <w:r>
        <w:rPr>
          <w:i/>
          <w:iCs/>
        </w:rPr>
        <w:t>base</w:t>
      </w:r>
      <w:r>
        <w:rPr>
          <w:i/>
          <w:iCs/>
          <w:spacing w:val="33"/>
        </w:rPr>
        <w:t xml:space="preserve"> </w:t>
      </w:r>
      <w:r>
        <w:rPr>
          <w:i/>
          <w:iCs/>
        </w:rPr>
        <w:t>assess</w:t>
      </w:r>
      <w:r>
        <w:rPr>
          <w:i/>
          <w:iCs/>
          <w:spacing w:val="-1"/>
        </w:rPr>
        <w:t>ing</w:t>
      </w:r>
      <w:r>
        <w:rPr>
          <w:i/>
          <w:iCs/>
          <w:spacing w:val="40"/>
          <w:w w:val="101"/>
        </w:rPr>
        <w:t xml:space="preserve"> </w:t>
      </w:r>
      <w:r>
        <w:rPr>
          <w:i/>
          <w:iCs/>
          <w:spacing w:val="-1"/>
        </w:rPr>
        <w:t>the</w:t>
      </w:r>
      <w:r>
        <w:rPr>
          <w:i/>
          <w:iCs/>
          <w:spacing w:val="40"/>
        </w:rPr>
        <w:t xml:space="preserve"> </w:t>
      </w:r>
      <w:r>
        <w:rPr>
          <w:i/>
          <w:iCs/>
          <w:spacing w:val="-1"/>
        </w:rPr>
        <w:t>use</w:t>
      </w:r>
      <w:r>
        <w:rPr>
          <w:i/>
          <w:iCs/>
          <w:spacing w:val="39"/>
          <w:w w:val="101"/>
        </w:rPr>
        <w:t xml:space="preserve"> </w:t>
      </w:r>
      <w:r>
        <w:rPr>
          <w:i/>
          <w:iCs/>
          <w:spacing w:val="-1"/>
        </w:rPr>
        <w:t>of cranberry</w:t>
      </w:r>
      <w:r>
        <w:rPr>
          <w:i/>
          <w:iCs/>
          <w:spacing w:val="33"/>
        </w:rPr>
        <w:t xml:space="preserve"> </w:t>
      </w:r>
      <w:r>
        <w:rPr>
          <w:i/>
          <w:iCs/>
          <w:spacing w:val="-1"/>
        </w:rPr>
        <w:t>ex-</w:t>
      </w:r>
      <w:r>
        <w:rPr>
          <w:i/>
          <w:iCs/>
        </w:rPr>
        <w:t xml:space="preserve"> </w:t>
      </w:r>
      <w:r>
        <w:rPr>
          <w:i/>
          <w:iCs/>
        </w:rPr>
        <w:t>tract</w:t>
      </w:r>
      <w:r>
        <w:rPr>
          <w:i/>
          <w:iCs/>
          <w:spacing w:val="47"/>
        </w:rPr>
        <w:t xml:space="preserve"> </w:t>
      </w:r>
      <w:r>
        <w:rPr>
          <w:i/>
          <w:iCs/>
        </w:rPr>
        <w:t>to</w:t>
      </w:r>
      <w:r>
        <w:rPr>
          <w:i/>
          <w:iCs/>
          <w:spacing w:val="49"/>
        </w:rPr>
        <w:t xml:space="preserve"> </w:t>
      </w:r>
      <w:r>
        <w:rPr>
          <w:i/>
          <w:iCs/>
        </w:rPr>
        <w:t>reduce</w:t>
      </w:r>
      <w:r>
        <w:rPr>
          <w:i/>
          <w:iCs/>
          <w:spacing w:val="55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48"/>
          <w:w w:val="101"/>
        </w:rPr>
        <w:t xml:space="preserve"> </w:t>
      </w:r>
      <w:r>
        <w:rPr>
          <w:i/>
          <w:iCs/>
        </w:rPr>
        <w:t>rate</w:t>
      </w:r>
      <w:r>
        <w:rPr>
          <w:i/>
          <w:iCs/>
          <w:spacing w:val="51"/>
          <w:w w:val="101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30"/>
        </w:rPr>
        <w:t xml:space="preserve"> </w:t>
      </w:r>
      <w:r>
        <w:rPr>
          <w:i/>
          <w:iCs/>
        </w:rPr>
        <w:t>UTI</w:t>
      </w:r>
      <w:r>
        <w:rPr>
          <w:i/>
          <w:iCs/>
          <w:spacing w:val="42"/>
        </w:rPr>
        <w:t xml:space="preserve"> </w:t>
      </w:r>
      <w:r>
        <w:rPr>
          <w:i/>
          <w:iCs/>
        </w:rPr>
        <w:t>is</w:t>
      </w:r>
      <w:r>
        <w:rPr>
          <w:i/>
          <w:iCs/>
          <w:spacing w:val="50"/>
          <w:w w:val="101"/>
        </w:rPr>
        <w:t xml:space="preserve"> </w:t>
      </w:r>
      <w:r>
        <w:rPr>
          <w:i/>
          <w:iCs/>
        </w:rPr>
        <w:t>comprised</w:t>
      </w:r>
      <w:r>
        <w:rPr>
          <w:i/>
          <w:iCs/>
          <w:spacing w:val="47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1"/>
        </w:rPr>
        <w:t xml:space="preserve">   </w:t>
      </w:r>
      <w:r>
        <w:rPr>
          <w:i/>
          <w:iCs/>
        </w:rPr>
        <w:t>two </w:t>
      </w:r>
      <w:r>
        <w:rPr>
          <w:i/>
          <w:iCs/>
        </w:rPr>
        <w:t>RCTs</w:t>
      </w:r>
      <w:r>
        <w:rPr>
          <w:i/>
          <w:iCs/>
          <w:spacing w:val="48"/>
        </w:rPr>
        <w:t xml:space="preserve"> </w:t>
      </w:r>
      <w:r>
        <w:rPr>
          <w:i/>
          <w:iCs/>
        </w:rPr>
        <w:t>(Gallien</w:t>
      </w:r>
      <w:r>
        <w:rPr>
          <w:i/>
          <w:iCs/>
          <w:spacing w:val="37"/>
          <w:w w:val="101"/>
        </w:rPr>
        <w:t xml:space="preserve"> </w:t>
      </w:r>
      <w:r>
        <w:rPr>
          <w:i/>
          <w:iCs/>
        </w:rPr>
        <w:t>2014,</w:t>
      </w:r>
      <w:r>
        <w:rPr>
          <w:i/>
          <w:iCs/>
          <w:spacing w:val="40"/>
          <w:w w:val="101"/>
        </w:rPr>
        <w:t xml:space="preserve"> </w:t>
      </w:r>
      <w:r>
        <w:rPr>
          <w:i/>
          <w:iCs/>
        </w:rPr>
        <w:t>Lee</w:t>
      </w:r>
      <w:r>
        <w:rPr>
          <w:i/>
          <w:iCs/>
          <w:spacing w:val="39"/>
          <w:w w:val="101"/>
        </w:rPr>
        <w:t xml:space="preserve"> </w:t>
      </w:r>
      <w:r>
        <w:rPr>
          <w:i/>
          <w:iCs/>
        </w:rPr>
        <w:t>2007</w:t>
      </w:r>
      <w:r>
        <w:rPr>
          <w:i/>
          <w:iCs/>
          <w:spacing w:val="-1"/>
        </w:rPr>
        <w:t>)</w:t>
      </w:r>
      <w:r>
        <w:rPr>
          <w:i/>
          <w:iCs/>
          <w:spacing w:val="39"/>
        </w:rPr>
        <w:t xml:space="preserve"> </w:t>
      </w:r>
      <w:r>
        <w:rPr>
          <w:i/>
          <w:iCs/>
          <w:spacing w:val="-1"/>
        </w:rPr>
        <w:t>and</w:t>
      </w:r>
      <w:r>
        <w:rPr>
          <w:i/>
          <w:iCs/>
          <w:spacing w:val="39"/>
          <w:w w:val="101"/>
        </w:rPr>
        <w:t xml:space="preserve"> </w:t>
      </w:r>
      <w:r>
        <w:rPr>
          <w:i/>
          <w:iCs/>
          <w:spacing w:val="-1"/>
        </w:rPr>
        <w:t>one</w:t>
      </w:r>
      <w:r>
        <w:rPr>
          <w:i/>
          <w:iCs/>
          <w:spacing w:val="44"/>
        </w:rPr>
        <w:t xml:space="preserve"> </w:t>
      </w:r>
      <w:r>
        <w:rPr>
          <w:i/>
          <w:iCs/>
          <w:spacing w:val="-1"/>
        </w:rPr>
        <w:t>observational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study</w:t>
      </w:r>
      <w:r>
        <w:rPr>
          <w:i/>
          <w:iCs/>
          <w:spacing w:val="47"/>
        </w:rPr>
        <w:t xml:space="preserve"> </w:t>
      </w:r>
      <w:r>
        <w:rPr>
          <w:i/>
          <w:iCs/>
          <w:spacing w:val="-1"/>
        </w:rPr>
        <w:t>(Hess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-1"/>
        </w:rPr>
        <w:t>2008).</w:t>
      </w:r>
      <w:r>
        <w:rPr>
          <w:i/>
          <w:iCs/>
          <w:spacing w:val="28"/>
        </w:rPr>
        <w:t xml:space="preserve">  </w:t>
      </w:r>
      <w:r>
        <w:rPr>
          <w:i/>
          <w:iCs/>
          <w:spacing w:val="-1"/>
        </w:rPr>
        <w:t>Studies</w:t>
      </w:r>
      <w:r>
        <w:rPr>
          <w:i/>
          <w:iCs/>
          <w:spacing w:val="43"/>
        </w:rPr>
        <w:t xml:space="preserve"> </w:t>
      </w:r>
      <w:r>
        <w:rPr>
          <w:i/>
          <w:iCs/>
          <w:spacing w:val="-1"/>
        </w:rPr>
        <w:t>were</w:t>
      </w:r>
      <w:r>
        <w:rPr>
          <w:i/>
          <w:iCs/>
          <w:spacing w:val="32"/>
        </w:rPr>
        <w:t xml:space="preserve"> </w:t>
      </w:r>
      <w:r>
        <w:rPr>
          <w:i/>
          <w:iCs/>
          <w:spacing w:val="-1"/>
        </w:rPr>
        <w:t>limited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  <w:spacing w:val="-1"/>
        </w:rPr>
        <w:t>by</w:t>
      </w:r>
      <w:r>
        <w:rPr>
          <w:i/>
          <w:iCs/>
          <w:spacing w:val="24"/>
        </w:rPr>
        <w:t xml:space="preserve"> </w:t>
      </w:r>
      <w:r>
        <w:rPr>
          <w:i/>
          <w:iCs/>
          <w:spacing w:val="-1"/>
        </w:rPr>
        <w:t>a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  <w:spacing w:val="-1"/>
        </w:rPr>
        <w:t>serious</w:t>
      </w:r>
      <w:r>
        <w:rPr>
          <w:i/>
          <w:iCs/>
        </w:rPr>
        <w:t xml:space="preserve"> </w:t>
      </w:r>
      <w:r>
        <w:rPr>
          <w:i/>
          <w:iCs/>
        </w:rPr>
        <w:t>risk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16"/>
        </w:rPr>
        <w:t xml:space="preserve"> </w:t>
      </w:r>
      <w:r>
        <w:rPr>
          <w:i/>
          <w:iCs/>
        </w:rPr>
        <w:t>bias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but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evidence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</w:rPr>
        <w:t>was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not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further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downgraded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in </w:t>
      </w:r>
      <w:r>
        <w:rPr>
          <w:i/>
          <w:iCs/>
        </w:rPr>
        <w:t>any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</w:rPr>
        <w:t>other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</w:rPr>
        <w:t>domain</w:t>
      </w:r>
      <w:r>
        <w:rPr>
          <w:i/>
          <w:iCs/>
          <w:spacing w:val="1"/>
        </w:rPr>
        <w:t>.</w:t>
      </w:r>
      <w:r>
        <w:rPr>
          <w:i/>
          <w:iCs/>
          <w:spacing w:val="27"/>
        </w:rPr>
        <w:t xml:space="preserve"> </w:t>
      </w:r>
      <w:r>
        <w:rPr>
          <w:i/>
          <w:iCs/>
        </w:rPr>
        <w:t>Studies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</w:rPr>
        <w:t>had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</w:rPr>
        <w:t>reasonable</w:t>
      </w:r>
      <w:r>
        <w:rPr>
          <w:i/>
          <w:iCs/>
          <w:spacing w:val="26"/>
        </w:rPr>
        <w:t xml:space="preserve"> </w:t>
      </w:r>
      <w:r>
        <w:rPr>
          <w:i/>
          <w:iCs/>
        </w:rPr>
        <w:t>sample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</w:rPr>
        <w:t>siz</w:t>
      </w:r>
      <w:r>
        <w:rPr>
          <w:i/>
          <w:iCs/>
          <w:spacing w:val="1"/>
        </w:rPr>
        <w:t>-</w:t>
      </w:r>
      <w:r>
        <w:rPr>
          <w:i/>
          <w:iCs/>
        </w:rPr>
        <w:t xml:space="preserve"> </w:t>
      </w:r>
      <w:r>
        <w:rPr>
          <w:i/>
          <w:iCs/>
        </w:rPr>
        <w:t>es</w:t>
      </w:r>
      <w:r>
        <w:rPr>
          <w:i/>
          <w:iCs/>
          <w:spacing w:val="6"/>
        </w:rPr>
        <w:t>,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</w:rPr>
        <w:t>clinically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relevant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follow</w:t>
      </w:r>
      <w:r>
        <w:rPr>
          <w:i/>
          <w:iCs/>
          <w:spacing w:val="6"/>
        </w:rPr>
        <w:t>-</w:t>
      </w:r>
      <w:r>
        <w:rPr>
          <w:i/>
          <w:iCs/>
        </w:rPr>
        <w:t>up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</w:rPr>
        <w:t>durations</w:t>
      </w:r>
      <w:r>
        <w:rPr>
          <w:i/>
          <w:iCs/>
          <w:spacing w:val="23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six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months </w:t>
      </w:r>
      <w:r>
        <w:rPr>
          <w:i/>
          <w:iCs/>
        </w:rPr>
        <w:t>or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more</w:t>
      </w:r>
      <w:r>
        <w:rPr>
          <w:i/>
          <w:iCs/>
          <w:spacing w:val="23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low</w:t>
      </w:r>
      <w:r>
        <w:rPr>
          <w:i/>
          <w:iCs/>
          <w:spacing w:val="21"/>
          <w:w w:val="101"/>
        </w:rPr>
        <w:t xml:space="preserve"> </w:t>
      </w:r>
      <w:r>
        <w:rPr>
          <w:i/>
          <w:iCs/>
        </w:rPr>
        <w:t>to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</w:rPr>
        <w:t>unclear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risk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bias</w:t>
      </w:r>
      <w:r>
        <w:rPr>
          <w:i/>
          <w:iCs/>
          <w:spacing w:val="8"/>
        </w:rPr>
        <w:t>.  </w:t>
      </w:r>
      <w:r>
        <w:rPr>
          <w:i/>
          <w:iCs/>
        </w:rPr>
        <w:t>Although</w:t>
      </w:r>
      <w:r>
        <w:rPr>
          <w:i/>
          <w:iCs/>
          <w:spacing w:val="21"/>
        </w:rPr>
        <w:t xml:space="preserve"> </w:t>
      </w:r>
      <w:r>
        <w:rPr>
          <w:i/>
          <w:iCs/>
        </w:rPr>
        <w:t>out</w:t>
      </w:r>
      <w:r>
        <w:rPr>
          <w:i/>
          <w:iCs/>
          <w:spacing w:val="8"/>
        </w:rPr>
        <w:t>-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come</w:t>
      </w:r>
      <w:r>
        <w:rPr>
          <w:i/>
          <w:iCs/>
          <w:spacing w:val="27"/>
        </w:rPr>
        <w:t xml:space="preserve"> </w:t>
      </w:r>
      <w:r>
        <w:rPr>
          <w:i/>
          <w:iCs/>
          <w:spacing w:val="-1"/>
        </w:rPr>
        <w:t>measures</w:t>
      </w:r>
      <w:r>
        <w:rPr>
          <w:i/>
          <w:iCs/>
          <w:spacing w:val="37"/>
        </w:rPr>
        <w:t xml:space="preserve"> </w:t>
      </w:r>
      <w:r>
        <w:rPr>
          <w:i/>
          <w:iCs/>
          <w:spacing w:val="-1"/>
        </w:rPr>
        <w:t>varied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-1"/>
        </w:rPr>
        <w:t>in</w:t>
      </w:r>
      <w:r>
        <w:rPr>
          <w:i/>
          <w:iCs/>
          <w:spacing w:val="36"/>
        </w:rPr>
        <w:t xml:space="preserve"> </w:t>
      </w:r>
      <w:r>
        <w:rPr>
          <w:i/>
          <w:iCs/>
          <w:spacing w:val="-1"/>
        </w:rPr>
        <w:t>the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  <w:spacing w:val="-1"/>
        </w:rPr>
        <w:t>studies,</w:t>
      </w:r>
      <w:r>
        <w:rPr>
          <w:i/>
          <w:iCs/>
          <w:spacing w:val="32"/>
        </w:rPr>
        <w:t xml:space="preserve"> </w:t>
      </w:r>
      <w:r>
        <w:rPr>
          <w:i/>
          <w:iCs/>
          <w:spacing w:val="-1"/>
        </w:rPr>
        <w:t>the</w:t>
      </w:r>
      <w:r>
        <w:rPr>
          <w:i/>
          <w:iCs/>
          <w:spacing w:val="27"/>
        </w:rPr>
        <w:t xml:space="preserve"> </w:t>
      </w:r>
      <w:r>
        <w:rPr>
          <w:i/>
          <w:iCs/>
          <w:spacing w:val="-2"/>
        </w:rPr>
        <w:t>results</w:t>
      </w:r>
      <w:r>
        <w:rPr>
          <w:i/>
          <w:iCs/>
          <w:spacing w:val="40"/>
          <w:w w:val="101"/>
        </w:rPr>
        <w:t xml:space="preserve"> </w:t>
      </w:r>
      <w:r>
        <w:rPr>
          <w:i/>
          <w:iCs/>
          <w:spacing w:val="-2"/>
        </w:rPr>
        <w:t>were</w:t>
      </w:r>
      <w:r>
        <w:rPr>
          <w:i/>
          <w:iCs/>
        </w:rPr>
        <w:t xml:space="preserve"> </w:t>
      </w:r>
      <w:r>
        <w:rPr>
          <w:i/>
          <w:iCs/>
        </w:rPr>
        <w:t>consistent</w:t>
      </w:r>
      <w:r>
        <w:rPr>
          <w:i/>
          <w:iCs/>
          <w:spacing w:val="27"/>
        </w:rPr>
        <w:t xml:space="preserve"> </w:t>
      </w:r>
      <w:r>
        <w:rPr>
          <w:i/>
          <w:iCs/>
        </w:rPr>
        <w:t>across</w:t>
      </w:r>
      <w:r>
        <w:rPr>
          <w:i/>
          <w:iCs/>
          <w:spacing w:val="36"/>
        </w:rPr>
        <w:t xml:space="preserve"> </w:t>
      </w:r>
      <w:r>
        <w:rPr>
          <w:i/>
          <w:iCs/>
        </w:rPr>
        <w:t>most</w:t>
      </w:r>
      <w:r>
        <w:rPr>
          <w:i/>
          <w:iCs/>
          <w:spacing w:val="26"/>
        </w:rPr>
        <w:t xml:space="preserve"> </w:t>
      </w:r>
      <w:r>
        <w:rPr>
          <w:i/>
          <w:iCs/>
        </w:rPr>
        <w:t>studies</w:t>
      </w:r>
      <w:r>
        <w:rPr>
          <w:i/>
          <w:iCs/>
          <w:spacing w:val="36"/>
        </w:rPr>
        <w:t xml:space="preserve"> </w:t>
      </w:r>
      <w:r>
        <w:rPr>
          <w:i/>
          <w:iCs/>
        </w:rPr>
        <w:t>indicating</w:t>
      </w:r>
      <w:r>
        <w:rPr>
          <w:i/>
          <w:iCs/>
          <w:spacing w:val="43"/>
        </w:rPr>
        <w:t xml:space="preserve"> </w:t>
      </w:r>
      <w:r>
        <w:rPr>
          <w:i/>
          <w:iCs/>
        </w:rPr>
        <w:t>that</w:t>
      </w:r>
      <w:r>
        <w:rPr>
          <w:i/>
          <w:iCs/>
          <w:spacing w:val="35"/>
          <w:w w:val="101"/>
        </w:rPr>
        <w:t xml:space="preserve"> </w:t>
      </w:r>
      <w:r>
        <w:rPr>
          <w:i/>
          <w:iCs/>
        </w:rPr>
        <w:t>th</w:t>
      </w:r>
      <w:r>
        <w:rPr>
          <w:i/>
          <w:iCs/>
          <w:spacing w:val="-1"/>
        </w:rPr>
        <w:t>ere</w:t>
      </w:r>
      <w:r>
        <w:rPr>
          <w:i/>
          <w:iCs/>
          <w:spacing w:val="36"/>
          <w:w w:val="101"/>
        </w:rPr>
        <w:t xml:space="preserve"> </w:t>
      </w:r>
      <w:r>
        <w:rPr>
          <w:i/>
          <w:iCs/>
          <w:spacing w:val="-1"/>
        </w:rPr>
        <w:t>is</w:t>
      </w:r>
      <w:r>
        <w:rPr>
          <w:i/>
          <w:iCs/>
        </w:rPr>
        <w:t xml:space="preserve"> </w:t>
      </w:r>
      <w:r>
        <w:rPr>
          <w:i/>
          <w:iCs/>
        </w:rPr>
        <w:t>no</w:t>
      </w:r>
      <w:r>
        <w:rPr>
          <w:i/>
          <w:iCs/>
          <w:spacing w:val="25"/>
        </w:rPr>
        <w:t xml:space="preserve"> </w:t>
      </w:r>
      <w:r>
        <w:rPr>
          <w:i/>
          <w:iCs/>
        </w:rPr>
        <w:t>consistent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</w:rPr>
        <w:t>evidence</w:t>
      </w:r>
      <w:r>
        <w:rPr>
          <w:i/>
          <w:iCs/>
          <w:spacing w:val="28"/>
        </w:rPr>
        <w:t xml:space="preserve"> </w:t>
      </w:r>
      <w:r>
        <w:rPr>
          <w:i/>
          <w:iCs/>
        </w:rPr>
        <w:t>to</w:t>
      </w:r>
      <w:r>
        <w:rPr>
          <w:i/>
          <w:iCs/>
          <w:spacing w:val="19"/>
        </w:rPr>
        <w:t xml:space="preserve"> </w:t>
      </w:r>
      <w:r>
        <w:rPr>
          <w:i/>
          <w:iCs/>
        </w:rPr>
        <w:t>support</w:t>
      </w:r>
      <w:r>
        <w:rPr>
          <w:i/>
          <w:iCs/>
          <w:spacing w:val="20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</w:rPr>
        <w:t>use</w:t>
      </w:r>
      <w:r>
        <w:rPr>
          <w:i/>
          <w:iCs/>
          <w:spacing w:val="25"/>
        </w:rPr>
        <w:t xml:space="preserve"> </w:t>
      </w:r>
      <w:r>
        <w:rPr>
          <w:i/>
          <w:iCs/>
        </w:rPr>
        <w:t>of c</w:t>
      </w:r>
      <w:r>
        <w:rPr>
          <w:i/>
          <w:iCs/>
          <w:spacing w:val="-1"/>
        </w:rPr>
        <w:t>ranberry</w:t>
      </w:r>
      <w:r>
        <w:rPr>
          <w:i/>
          <w:iCs/>
        </w:rPr>
        <w:t xml:space="preserve"> </w:t>
      </w:r>
      <w:r>
        <w:rPr>
          <w:i/>
          <w:iCs/>
        </w:rPr>
        <w:t>extract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to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reduce</w:t>
      </w:r>
      <w:r>
        <w:rPr>
          <w:i/>
          <w:iCs/>
          <w:spacing w:val="20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rate</w:t>
      </w:r>
      <w:r>
        <w:rPr>
          <w:i/>
          <w:iCs/>
          <w:spacing w:val="15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UTIs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in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NLUTD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patients</w:t>
      </w:r>
      <w:r>
        <w:rPr>
          <w:i/>
          <w:iCs/>
          <w:spacing w:val="15"/>
        </w:rPr>
        <w:t xml:space="preserve"> </w:t>
      </w:r>
      <w:r>
        <w:rPr>
          <w:i/>
          <w:iCs/>
        </w:rPr>
        <w:t>on </w:t>
      </w:r>
      <w:r>
        <w:rPr>
          <w:i/>
          <w:iCs/>
        </w:rPr>
        <w:t>various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forms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19"/>
        </w:rPr>
        <w:t xml:space="preserve"> </w:t>
      </w:r>
      <w:r>
        <w:rPr>
          <w:i/>
          <w:iCs/>
        </w:rPr>
        <w:t>catheter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management</w:t>
      </w:r>
      <w:r>
        <w:rPr>
          <w:i/>
          <w:iCs/>
          <w:spacing w:val="8"/>
        </w:rPr>
        <w:t>.</w:t>
      </w:r>
    </w:p>
    <w:p>
      <w:pPr>
        <w:ind w:left="5" w:right="39" w:hanging="5"/>
        <w:spacing w:before="146" w:line="193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The  systematic  review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i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dentified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five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randomized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con-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trolled  trials:  two  evalu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ated  cranberry  versus  placebo/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no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cranberry;</w:t>
      </w:r>
      <w:r>
        <w:rPr>
          <w:rFonts w:ascii="Microsoft JhengHei" w:hAnsi="Microsoft JhengHei" w:eastAsia="Microsoft JhengHei" w:cs="Microsoft JhengHei"/>
          <w:sz w:val="11"/>
          <w:szCs w:val="11"/>
          <w:spacing w:val="6"/>
          <w:position w:val="7"/>
        </w:rPr>
        <w:t>229,</w:t>
      </w:r>
      <w:r>
        <w:rPr>
          <w:rFonts w:ascii="Microsoft JhengHei" w:hAnsi="Microsoft JhengHei" w:eastAsia="Microsoft JhengHei" w:cs="Microsoft JhengHei"/>
          <w:sz w:val="11"/>
          <w:szCs w:val="11"/>
          <w:spacing w:val="23"/>
          <w:position w:val="7"/>
        </w:rPr>
        <w:t xml:space="preserve"> </w:t>
      </w:r>
      <w:r>
        <w:rPr>
          <w:rFonts w:ascii="Microsoft JhengHei" w:hAnsi="Microsoft JhengHei" w:eastAsia="Microsoft JhengHei" w:cs="Microsoft JhengHei"/>
          <w:sz w:val="11"/>
          <w:szCs w:val="11"/>
          <w:spacing w:val="6"/>
          <w:position w:val="7"/>
        </w:rPr>
        <w:t>230  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two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crossover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s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tudies  from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cran-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berry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to  placebo;</w:t>
      </w:r>
      <w:r>
        <w:rPr>
          <w:rFonts w:ascii="Microsoft JhengHei" w:hAnsi="Microsoft JhengHei" w:eastAsia="Microsoft JhengHei" w:cs="Microsoft JhengHei"/>
          <w:sz w:val="11"/>
          <w:szCs w:val="11"/>
          <w:spacing w:val="5"/>
          <w:position w:val="7"/>
        </w:rPr>
        <w:t>231,  232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one  cranberry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versus  cra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nberry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+  </w:t>
      </w:r>
      <w:r>
        <w:rPr>
          <w:rFonts w:ascii="Microsoft JhengHei" w:hAnsi="Microsoft JhengHei" w:eastAsia="Microsoft JhengHei" w:cs="Microsoft JhengHei"/>
          <w:sz w:val="18"/>
          <w:szCs w:val="18"/>
        </w:rPr>
        <w:t>methenamine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versus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placebo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.</w:t>
      </w:r>
      <w:r>
        <w:rPr>
          <w:rFonts w:ascii="Microsoft JhengHei" w:hAnsi="Microsoft JhengHei" w:eastAsia="Microsoft JhengHei" w:cs="Microsoft JhengHei"/>
          <w:sz w:val="11"/>
          <w:szCs w:val="11"/>
          <w:spacing w:val="12"/>
          <w:position w:val="7"/>
        </w:rPr>
        <w:t>233  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Four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RCTs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studied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cranberry  in  a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tablets/capsules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on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studied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cran-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berry  extract  powder  for  oral  solution,  each  at  various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dosages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.</w:t>
      </w:r>
      <w:r>
        <w:rPr>
          <w:rFonts w:ascii="Microsoft JhengHei" w:hAnsi="Microsoft JhengHei" w:eastAsia="Microsoft JhengHei" w:cs="Microsoft JhengHei"/>
          <w:sz w:val="11"/>
          <w:szCs w:val="11"/>
          <w:spacing w:val="8"/>
          <w:position w:val="6"/>
        </w:rPr>
        <w:t>230  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Risk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bias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was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low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2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two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RCTs</w:t>
      </w:r>
      <w:r>
        <w:rPr>
          <w:rFonts w:ascii="Microsoft JhengHei" w:hAnsi="Microsoft JhengHei" w:eastAsia="Microsoft JhengHei" w:cs="Microsoft JhengHei"/>
          <w:sz w:val="11"/>
          <w:szCs w:val="11"/>
          <w:spacing w:val="8"/>
          <w:position w:val="6"/>
        </w:rPr>
        <w:t>230,</w:t>
      </w:r>
      <w:r>
        <w:rPr>
          <w:rFonts w:ascii="Microsoft JhengHei" w:hAnsi="Microsoft JhengHei" w:eastAsia="Microsoft JhengHei" w:cs="Microsoft JhengHei"/>
          <w:sz w:val="11"/>
          <w:szCs w:val="11"/>
          <w:spacing w:val="18"/>
          <w:w w:val="102"/>
          <w:position w:val="6"/>
        </w:rPr>
        <w:t xml:space="preserve"> </w:t>
      </w:r>
      <w:r>
        <w:rPr>
          <w:rFonts w:ascii="Microsoft JhengHei" w:hAnsi="Microsoft JhengHei" w:eastAsia="Microsoft JhengHei" w:cs="Microsoft JhengHei"/>
          <w:sz w:val="11"/>
          <w:szCs w:val="11"/>
          <w:spacing w:val="8"/>
          <w:position w:val="6"/>
        </w:rPr>
        <w:t>233</w:t>
      </w:r>
      <w:r>
        <w:rPr>
          <w:rFonts w:ascii="Microsoft JhengHei" w:hAnsi="Microsoft JhengHei" w:eastAsia="Microsoft JhengHei" w:cs="Microsoft JhengHei"/>
          <w:sz w:val="11"/>
          <w:szCs w:val="11"/>
          <w:spacing w:val="10"/>
          <w:w w:val="102"/>
          <w:position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 </w:t>
      </w:r>
      <w:r>
        <w:rPr>
          <w:rFonts w:ascii="Microsoft JhengHei" w:hAnsi="Microsoft JhengHei" w:eastAsia="Microsoft JhengHei" w:cs="Microsoft JhengHei"/>
          <w:sz w:val="18"/>
          <w:szCs w:val="18"/>
          <w:position w:val="-1"/>
        </w:rPr>
        <w:t>unclear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  <w:position w:val="-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position w:val="-1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  <w:position w:val="-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position w:val="-1"/>
        </w:rPr>
        <w:t>three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  <w:position w:val="-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position w:val="-1"/>
        </w:rPr>
        <w:t>RCTs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  <w:position w:val="-1"/>
        </w:rPr>
        <w:t>.</w:t>
      </w:r>
      <w:r>
        <w:rPr>
          <w:rFonts w:ascii="Microsoft JhengHei" w:hAnsi="Microsoft JhengHei" w:eastAsia="Microsoft JhengHei" w:cs="Microsoft JhengHei"/>
          <w:sz w:val="11"/>
          <w:szCs w:val="11"/>
          <w:spacing w:val="9"/>
          <w:position w:val="6"/>
        </w:rPr>
        <w:t>229,</w:t>
      </w:r>
      <w:r>
        <w:rPr>
          <w:rFonts w:ascii="Microsoft JhengHei" w:hAnsi="Microsoft JhengHei" w:eastAsia="Microsoft JhengHei" w:cs="Microsoft JhengHei"/>
          <w:sz w:val="11"/>
          <w:szCs w:val="11"/>
          <w:spacing w:val="21"/>
          <w:w w:val="101"/>
          <w:position w:val="6"/>
        </w:rPr>
        <w:t xml:space="preserve"> </w:t>
      </w:r>
      <w:r>
        <w:rPr>
          <w:rFonts w:ascii="Microsoft JhengHei" w:hAnsi="Microsoft JhengHei" w:eastAsia="Microsoft JhengHei" w:cs="Microsoft JhengHei"/>
          <w:sz w:val="11"/>
          <w:szCs w:val="11"/>
          <w:spacing w:val="9"/>
          <w:position w:val="6"/>
        </w:rPr>
        <w:t>231,</w:t>
      </w:r>
      <w:r>
        <w:rPr>
          <w:rFonts w:ascii="Microsoft JhengHei" w:hAnsi="Microsoft JhengHei" w:eastAsia="Microsoft JhengHei" w:cs="Microsoft JhengHei"/>
          <w:sz w:val="11"/>
          <w:szCs w:val="11"/>
          <w:spacing w:val="18"/>
          <w:w w:val="101"/>
          <w:position w:val="6"/>
        </w:rPr>
        <w:t xml:space="preserve"> </w:t>
      </w:r>
      <w:r>
        <w:rPr>
          <w:rFonts w:ascii="Microsoft JhengHei" w:hAnsi="Microsoft JhengHei" w:eastAsia="Microsoft JhengHei" w:cs="Microsoft JhengHei"/>
          <w:sz w:val="11"/>
          <w:szCs w:val="11"/>
          <w:spacing w:val="9"/>
          <w:position w:val="6"/>
        </w:rPr>
        <w:t>232         </w:t>
      </w:r>
      <w:r>
        <w:rPr>
          <w:rFonts w:ascii="Microsoft JhengHei" w:hAnsi="Microsoft JhengHei" w:eastAsia="Microsoft JhengHei" w:cs="Microsoft JhengHei"/>
          <w:sz w:val="18"/>
          <w:szCs w:val="18"/>
          <w:position w:val="-1"/>
        </w:rPr>
        <w:t>One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  <w:position w:val="-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position w:val="-1"/>
        </w:rPr>
        <w:t>RCT</w:t>
      </w:r>
      <w:r>
        <w:rPr>
          <w:rFonts w:ascii="Microsoft JhengHei" w:hAnsi="Microsoft JhengHei" w:eastAsia="Microsoft JhengHei" w:cs="Microsoft JhengHei"/>
          <w:sz w:val="11"/>
          <w:szCs w:val="11"/>
          <w:spacing w:val="8"/>
          <w:position w:val="6"/>
        </w:rPr>
        <w:t>230</w:t>
      </w:r>
      <w:r>
        <w:rPr>
          <w:rFonts w:ascii="Microsoft JhengHei" w:hAnsi="Microsoft JhengHei" w:eastAsia="Microsoft JhengHei" w:cs="Microsoft JhengHei"/>
          <w:sz w:val="11"/>
          <w:szCs w:val="11"/>
          <w:spacing w:val="3"/>
          <w:position w:val="6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position w:val="-1"/>
        </w:rPr>
        <w:t>evaluated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  <w:position w:val="-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only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MS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2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four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RCTs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enrolled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SCI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on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various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bladder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management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methods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.</w:t>
      </w:r>
      <w:r>
        <w:rPr>
          <w:rFonts w:ascii="Microsoft JhengHei" w:hAnsi="Microsoft JhengHei" w:eastAsia="Microsoft JhengHei" w:cs="Microsoft JhengHei"/>
          <w:sz w:val="11"/>
          <w:szCs w:val="11"/>
          <w:spacing w:val="8"/>
          <w:position w:val="7"/>
        </w:rPr>
        <w:t>229,</w:t>
      </w:r>
      <w:r>
        <w:rPr>
          <w:rFonts w:ascii="Microsoft JhengHei" w:hAnsi="Microsoft JhengHei" w:eastAsia="Microsoft JhengHei" w:cs="Microsoft JhengHei"/>
          <w:sz w:val="11"/>
          <w:szCs w:val="11"/>
          <w:spacing w:val="31"/>
          <w:w w:val="102"/>
          <w:position w:val="7"/>
        </w:rPr>
        <w:t xml:space="preserve"> </w:t>
      </w:r>
      <w:r>
        <w:rPr>
          <w:rFonts w:ascii="Microsoft JhengHei" w:hAnsi="Microsoft JhengHei" w:eastAsia="Microsoft JhengHei" w:cs="Microsoft JhengHei"/>
          <w:sz w:val="11"/>
          <w:szCs w:val="11"/>
          <w:spacing w:val="8"/>
          <w:position w:val="7"/>
        </w:rPr>
        <w:t>231-233     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Most </w:t>
      </w:r>
      <w:r>
        <w:rPr>
          <w:rFonts w:ascii="Microsoft JhengHei" w:hAnsi="Microsoft JhengHei" w:eastAsia="Microsoft JhengHei" w:cs="Microsoft JhengHei"/>
          <w:sz w:val="18"/>
          <w:szCs w:val="18"/>
        </w:rPr>
        <w:t>trials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had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reasonable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sample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sizes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(</w:t>
      </w:r>
      <w:r>
        <w:rPr>
          <w:rFonts w:ascii="Microsoft JhengHei" w:hAnsi="Microsoft JhengHei" w:eastAsia="Microsoft JhengHei" w:cs="Microsoft JhengHei"/>
          <w:sz w:val="18"/>
          <w:szCs w:val="18"/>
        </w:rPr>
        <w:t>range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n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=37一305)</w:t>
      </w:r>
    </w:p>
    <w:p>
      <w:pPr>
        <w:spacing w:line="193" w:lineRule="auto"/>
        <w:sectPr>
          <w:type w:val="continuous"/>
          <w:pgSz w:w="12240" w:h="15840"/>
          <w:pgMar w:top="570" w:right="720" w:bottom="533" w:left="777" w:header="338" w:footer="385" w:gutter="0"/>
          <w:cols w:equalWidth="0" w:num="2">
            <w:col w:w="5481" w:space="100"/>
            <w:col w:w="5162" w:space="0"/>
          </w:cols>
        </w:sectPr>
        <w:rPr>
          <w:rFonts w:ascii="Microsoft JhengHei" w:hAnsi="Microsoft JhengHei" w:eastAsia="Microsoft JhengHei" w:cs="Microsoft JhengHei"/>
          <w:sz w:val="18"/>
          <w:szCs w:val="18"/>
        </w:rPr>
      </w:pPr>
    </w:p>
    <w:p>
      <w:pPr>
        <w:pStyle w:val="BodyText"/>
        <w:ind w:left="20" w:right="3704" w:hanging="18"/>
        <w:spacing w:before="197" w:line="226" w:lineRule="auto"/>
        <w:rPr>
          <w:sz w:val="22"/>
          <w:szCs w:val="22"/>
        </w:rPr>
      </w:pPr>
      <w:r>
        <w:pict>
          <v:shape id="_x0000_s94" style="position:absolute;margin-left:365.12pt;margin-top:6.40544pt;mso-position-vertical-relative:text;mso-position-horizontal-relative:text;width:173pt;height:47pt;z-index:251793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58"/>
          <w:pgSz w:w="12240" w:h="15840"/>
          <w:pgMar w:top="570" w:right="720" w:bottom="533" w:left="777" w:header="338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3" w:firstLine="3"/>
        <w:spacing w:before="35" w:line="277" w:lineRule="auto"/>
        <w:jc w:val="both"/>
        <w:rPr/>
      </w:pPr>
      <w:r>
        <w:rPr>
          <w:spacing w:val="-2"/>
        </w:rPr>
        <w:t>and</w:t>
      </w:r>
      <w:r>
        <w:rPr>
          <w:spacing w:val="18"/>
          <w:w w:val="101"/>
        </w:rPr>
        <w:t xml:space="preserve">  </w:t>
      </w:r>
      <w:r>
        <w:rPr>
          <w:spacing w:val="-2"/>
        </w:rPr>
        <w:t>clinically</w:t>
      </w:r>
      <w:r>
        <w:rPr>
          <w:spacing w:val="21"/>
        </w:rPr>
        <w:t xml:space="preserve">  </w:t>
      </w:r>
      <w:r>
        <w:rPr>
          <w:spacing w:val="-2"/>
        </w:rPr>
        <w:t>relevant</w:t>
      </w:r>
      <w:r>
        <w:rPr>
          <w:spacing w:val="16"/>
          <w:w w:val="101"/>
        </w:rPr>
        <w:t xml:space="preserve">  </w:t>
      </w:r>
      <w:r>
        <w:rPr>
          <w:spacing w:val="-2"/>
        </w:rPr>
        <w:t>follow-up</w:t>
      </w:r>
      <w:r>
        <w:rPr>
          <w:spacing w:val="19"/>
        </w:rPr>
        <w:t xml:space="preserve">  </w:t>
      </w:r>
      <w:r>
        <w:rPr>
          <w:spacing w:val="-2"/>
        </w:rPr>
        <w:t>d</w:t>
      </w:r>
      <w:r>
        <w:rPr>
          <w:spacing w:val="-3"/>
        </w:rPr>
        <w:t>urations</w:t>
      </w:r>
      <w:r>
        <w:rPr>
          <w:spacing w:val="21"/>
          <w:w w:val="101"/>
        </w:rPr>
        <w:t xml:space="preserve">  </w:t>
      </w:r>
      <w:r>
        <w:rPr>
          <w:spacing w:val="-3"/>
        </w:rPr>
        <w:t>(6</w:t>
      </w:r>
      <w:r>
        <w:rPr>
          <w:spacing w:val="19"/>
        </w:rPr>
        <w:t xml:space="preserve">  </w:t>
      </w:r>
      <w:r>
        <w:rPr>
          <w:spacing w:val="-3"/>
        </w:rPr>
        <w:t>-</w:t>
      </w:r>
      <w:r>
        <w:rPr>
          <w:spacing w:val="26"/>
        </w:rPr>
        <w:t xml:space="preserve">  </w:t>
      </w:r>
      <w:r>
        <w:rPr>
          <w:spacing w:val="-3"/>
        </w:rPr>
        <w:t>12</w:t>
      </w:r>
      <w:r>
        <w:rPr/>
        <w:t xml:space="preserve"> </w:t>
      </w:r>
      <w:r>
        <w:rPr>
          <w:spacing w:val="-2"/>
        </w:rPr>
        <w:t>months).</w:t>
      </w:r>
      <w:r>
        <w:rPr>
          <w:spacing w:val="19"/>
          <w:w w:val="101"/>
        </w:rPr>
        <w:t xml:space="preserve">   </w:t>
      </w:r>
      <w:r>
        <w:rPr>
          <w:spacing w:val="-2"/>
        </w:rPr>
        <w:t>Despite</w:t>
      </w:r>
      <w:r>
        <w:rPr>
          <w:spacing w:val="48"/>
        </w:rPr>
        <w:t xml:space="preserve"> </w:t>
      </w:r>
      <w:r>
        <w:rPr>
          <w:spacing w:val="-2"/>
        </w:rPr>
        <w:t>the  heterogeneous</w:t>
      </w:r>
      <w:r>
        <w:rPr>
          <w:spacing w:val="60"/>
          <w:w w:val="101"/>
        </w:rPr>
        <w:t xml:space="preserve"> </w:t>
      </w:r>
      <w:r>
        <w:rPr>
          <w:spacing w:val="-2"/>
        </w:rPr>
        <w:t>patient  popula-</w:t>
      </w:r>
      <w:r>
        <w:rPr/>
        <w:t xml:space="preserve"> </w:t>
      </w:r>
      <w:r>
        <w:rPr>
          <w:spacing w:val="-1"/>
        </w:rPr>
        <w:t>tion,</w:t>
      </w:r>
      <w:r>
        <w:rPr>
          <w:spacing w:val="17"/>
          <w:w w:val="101"/>
        </w:rPr>
        <w:t xml:space="preserve">  </w:t>
      </w:r>
      <w:r>
        <w:rPr>
          <w:spacing w:val="-1"/>
        </w:rPr>
        <w:t>bladder  management   method,  cranberry</w:t>
      </w:r>
      <w:r>
        <w:rPr>
          <w:spacing w:val="11"/>
        </w:rPr>
        <w:t xml:space="preserve">  </w:t>
      </w:r>
      <w:r>
        <w:rPr>
          <w:spacing w:val="-1"/>
        </w:rPr>
        <w:t>dose,</w:t>
      </w:r>
      <w:r>
        <w:rPr>
          <w:spacing w:val="1"/>
        </w:rPr>
        <w:t xml:space="preserve"> </w:t>
      </w:r>
      <w:r>
        <w:rPr>
          <w:spacing w:val="-2"/>
        </w:rPr>
        <w:t>and</w:t>
      </w:r>
      <w:r>
        <w:rPr>
          <w:spacing w:val="46"/>
        </w:rPr>
        <w:t xml:space="preserve"> </w:t>
      </w:r>
      <w:r>
        <w:rPr>
          <w:spacing w:val="-2"/>
        </w:rPr>
        <w:t>outcome</w:t>
      </w:r>
      <w:r>
        <w:rPr>
          <w:spacing w:val="47"/>
        </w:rPr>
        <w:t xml:space="preserve"> </w:t>
      </w:r>
      <w:r>
        <w:rPr>
          <w:spacing w:val="-2"/>
        </w:rPr>
        <w:t>measures</w:t>
      </w:r>
      <w:r>
        <w:rPr>
          <w:spacing w:val="40"/>
        </w:rPr>
        <w:t xml:space="preserve"> </w:t>
      </w:r>
      <w:r>
        <w:rPr>
          <w:spacing w:val="-2"/>
        </w:rPr>
        <w:t>studied,</w:t>
      </w:r>
      <w:r>
        <w:rPr>
          <w:spacing w:val="34"/>
          <w:w w:val="101"/>
        </w:rPr>
        <w:t xml:space="preserve"> </w:t>
      </w:r>
      <w:r>
        <w:rPr>
          <w:spacing w:val="-2"/>
        </w:rPr>
        <w:t>the</w:t>
      </w:r>
      <w:r>
        <w:rPr>
          <w:spacing w:val="47"/>
        </w:rPr>
        <w:t xml:space="preserve"> </w:t>
      </w:r>
      <w:r>
        <w:rPr>
          <w:spacing w:val="-2"/>
        </w:rPr>
        <w:t>results</w:t>
      </w:r>
      <w:r>
        <w:rPr>
          <w:spacing w:val="37"/>
          <w:w w:val="101"/>
        </w:rPr>
        <w:t xml:space="preserve"> </w:t>
      </w:r>
      <w:r>
        <w:rPr>
          <w:spacing w:val="-2"/>
        </w:rPr>
        <w:t>were</w:t>
      </w:r>
      <w:r>
        <w:rPr>
          <w:spacing w:val="39"/>
          <w:w w:val="101"/>
        </w:rPr>
        <w:t xml:space="preserve"> </w:t>
      </w:r>
      <w:r>
        <w:rPr>
          <w:spacing w:val="-2"/>
        </w:rPr>
        <w:t>con-</w:t>
      </w:r>
      <w:r>
        <w:rPr/>
        <w:t xml:space="preserve"> </w:t>
      </w:r>
      <w:r>
        <w:rPr>
          <w:spacing w:val="-1"/>
        </w:rPr>
        <w:t>sistent</w:t>
      </w:r>
      <w:r>
        <w:rPr>
          <w:spacing w:val="23"/>
        </w:rPr>
        <w:t xml:space="preserve"> </w:t>
      </w:r>
      <w:r>
        <w:rPr>
          <w:spacing w:val="-1"/>
        </w:rPr>
        <w:t>across</w:t>
      </w:r>
      <w:r>
        <w:rPr>
          <w:spacing w:val="17"/>
        </w:rPr>
        <w:t xml:space="preserve"> </w:t>
      </w:r>
      <w:r>
        <w:rPr>
          <w:spacing w:val="-1"/>
        </w:rPr>
        <w:t>all</w:t>
      </w:r>
      <w:r>
        <w:rPr>
          <w:spacing w:val="26"/>
        </w:rPr>
        <w:t xml:space="preserve"> </w:t>
      </w:r>
      <w:r>
        <w:rPr>
          <w:spacing w:val="-1"/>
        </w:rPr>
        <w:t>but</w:t>
      </w:r>
      <w:r>
        <w:rPr>
          <w:spacing w:val="18"/>
          <w:w w:val="101"/>
        </w:rPr>
        <w:t xml:space="preserve"> </w:t>
      </w:r>
      <w:r>
        <w:rPr>
          <w:spacing w:val="-1"/>
        </w:rPr>
        <w:t>one trial</w:t>
      </w:r>
      <w:r>
        <w:rPr>
          <w:spacing w:val="19"/>
        </w:rPr>
        <w:t xml:space="preserve"> </w:t>
      </w:r>
      <w:r>
        <w:rPr>
          <w:spacing w:val="-1"/>
        </w:rPr>
        <w:t>demonstrating that</w:t>
      </w:r>
      <w:r>
        <w:rPr>
          <w:spacing w:val="18"/>
        </w:rPr>
        <w:t xml:space="preserve"> </w:t>
      </w:r>
      <w:r>
        <w:rPr>
          <w:spacing w:val="-1"/>
        </w:rPr>
        <w:t>cran-</w:t>
      </w:r>
      <w:r>
        <w:rPr/>
        <w:t xml:space="preserve"> </w:t>
      </w:r>
      <w:r>
        <w:rPr>
          <w:spacing w:val="-3"/>
        </w:rPr>
        <w:t>berry</w:t>
      </w:r>
      <w:r>
        <w:rPr>
          <w:spacing w:val="40"/>
          <w:w w:val="101"/>
        </w:rPr>
        <w:t xml:space="preserve"> </w:t>
      </w:r>
      <w:r>
        <w:rPr>
          <w:spacing w:val="-3"/>
        </w:rPr>
        <w:t>does</w:t>
      </w:r>
      <w:r>
        <w:rPr>
          <w:spacing w:val="48"/>
          <w:w w:val="101"/>
        </w:rPr>
        <w:t xml:space="preserve"> </w:t>
      </w:r>
      <w:r>
        <w:rPr>
          <w:spacing w:val="-3"/>
        </w:rPr>
        <w:t>not</w:t>
      </w:r>
      <w:r>
        <w:rPr>
          <w:spacing w:val="49"/>
          <w:w w:val="101"/>
        </w:rPr>
        <w:t xml:space="preserve"> </w:t>
      </w:r>
      <w:r>
        <w:rPr>
          <w:spacing w:val="-3"/>
        </w:rPr>
        <w:t>reduce</w:t>
      </w:r>
      <w:r>
        <w:rPr>
          <w:spacing w:val="38"/>
        </w:rPr>
        <w:t xml:space="preserve"> </w:t>
      </w:r>
      <w:r>
        <w:rPr>
          <w:spacing w:val="-3"/>
        </w:rPr>
        <w:t>the</w:t>
      </w:r>
      <w:r>
        <w:rPr>
          <w:spacing w:val="49"/>
          <w:w w:val="101"/>
        </w:rPr>
        <w:t xml:space="preserve"> </w:t>
      </w:r>
      <w:r>
        <w:rPr>
          <w:spacing w:val="-3"/>
        </w:rPr>
        <w:t>rate</w:t>
      </w:r>
      <w:r>
        <w:rPr>
          <w:spacing w:val="42"/>
        </w:rPr>
        <w:t xml:space="preserve"> </w:t>
      </w:r>
      <w:r>
        <w:rPr>
          <w:spacing w:val="-3"/>
        </w:rPr>
        <w:t>of</w:t>
      </w:r>
      <w:r>
        <w:rPr>
          <w:spacing w:val="41"/>
          <w:w w:val="101"/>
        </w:rPr>
        <w:t xml:space="preserve"> </w:t>
      </w:r>
      <w:r>
        <w:rPr>
          <w:spacing w:val="-3"/>
        </w:rPr>
        <w:t>UTIs</w:t>
      </w:r>
      <w:r>
        <w:rPr>
          <w:spacing w:val="50"/>
        </w:rPr>
        <w:t xml:space="preserve"> </w:t>
      </w:r>
      <w:r>
        <w:rPr>
          <w:spacing w:val="-3"/>
        </w:rPr>
        <w:t>in</w:t>
      </w:r>
      <w:r>
        <w:rPr>
          <w:spacing w:val="49"/>
        </w:rPr>
        <w:t xml:space="preserve"> </w:t>
      </w:r>
      <w:r>
        <w:rPr>
          <w:spacing w:val="-3"/>
        </w:rPr>
        <w:t>NL</w:t>
      </w:r>
      <w:r>
        <w:rPr>
          <w:spacing w:val="-4"/>
        </w:rPr>
        <w:t>UTD</w:t>
      </w:r>
      <w:r>
        <w:rPr>
          <w:spacing w:val="54"/>
        </w:rPr>
        <w:t xml:space="preserve"> </w:t>
      </w:r>
      <w:r>
        <w:rPr>
          <w:spacing w:val="-4"/>
        </w:rPr>
        <w:t>pa-</w:t>
      </w:r>
      <w:r>
        <w:rPr/>
        <w:t xml:space="preserve"> </w:t>
      </w:r>
      <w:r>
        <w:rPr>
          <w:spacing w:val="-1"/>
        </w:rPr>
        <w:t>tients.</w:t>
      </w:r>
    </w:p>
    <w:p>
      <w:pPr>
        <w:pStyle w:val="BodyText"/>
        <w:ind w:left="16"/>
        <w:spacing w:before="113" w:line="194" w:lineRule="auto"/>
        <w:rPr/>
      </w:pPr>
      <w:r>
        <w:rPr>
          <w:b/>
          <w:bCs/>
          <w:spacing w:val="-3"/>
        </w:rPr>
        <w:t>MS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3"/>
        </w:rPr>
        <w:t>Population</w:t>
      </w:r>
    </w:p>
    <w:p>
      <w:pPr>
        <w:pStyle w:val="BodyText"/>
        <w:ind w:left="6" w:right="372" w:firstLine="3"/>
        <w:spacing w:before="158" w:line="277" w:lineRule="auto"/>
        <w:jc w:val="both"/>
        <w:rPr/>
      </w:pPr>
      <w:r>
        <w:rPr>
          <w:spacing w:val="-2"/>
        </w:rPr>
        <w:t>Gallien</w:t>
      </w:r>
      <w:r>
        <w:rPr>
          <w:spacing w:val="48"/>
          <w:w w:val="101"/>
        </w:rPr>
        <w:t xml:space="preserve"> </w:t>
      </w:r>
      <w:r>
        <w:rPr>
          <w:spacing w:val="-2"/>
        </w:rPr>
        <w:t>et</w:t>
      </w:r>
      <w:r>
        <w:rPr>
          <w:spacing w:val="50"/>
        </w:rPr>
        <w:t xml:space="preserve"> </w:t>
      </w:r>
      <w:r>
        <w:rPr>
          <w:spacing w:val="-2"/>
        </w:rPr>
        <w:t>al.</w:t>
      </w:r>
      <w:r>
        <w:rPr>
          <w:sz w:val="11"/>
          <w:szCs w:val="11"/>
          <w:spacing w:val="-2"/>
          <w:position w:val="7"/>
        </w:rPr>
        <w:t>230   </w:t>
      </w:r>
      <w:r>
        <w:rPr>
          <w:spacing w:val="-2"/>
        </w:rPr>
        <w:t>randomized  MS</w:t>
      </w:r>
      <w:r>
        <w:rPr>
          <w:spacing w:val="55"/>
        </w:rPr>
        <w:t xml:space="preserve"> </w:t>
      </w:r>
      <w:r>
        <w:rPr>
          <w:spacing w:val="-2"/>
        </w:rPr>
        <w:t>patients</w:t>
      </w:r>
      <w:r>
        <w:rPr>
          <w:spacing w:val="45"/>
        </w:rPr>
        <w:t xml:space="preserve"> </w:t>
      </w:r>
      <w:r>
        <w:rPr>
          <w:spacing w:val="-2"/>
        </w:rPr>
        <w:t>t</w:t>
      </w:r>
      <w:r>
        <w:rPr>
          <w:spacing w:val="-3"/>
        </w:rPr>
        <w:t>o</w:t>
      </w:r>
      <w:r>
        <w:rPr>
          <w:spacing w:val="55"/>
        </w:rPr>
        <w:t xml:space="preserve"> </w:t>
      </w:r>
      <w:r>
        <w:rPr>
          <w:spacing w:val="-3"/>
        </w:rPr>
        <w:t>36</w:t>
      </w:r>
      <w:r>
        <w:rPr>
          <w:spacing w:val="56"/>
          <w:w w:val="101"/>
        </w:rPr>
        <w:t xml:space="preserve"> </w:t>
      </w:r>
      <w:r>
        <w:rPr>
          <w:spacing w:val="-3"/>
        </w:rPr>
        <w:t>mg</w:t>
      </w:r>
      <w:r>
        <w:rPr>
          <w:spacing w:val="47"/>
          <w:w w:val="101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1"/>
        </w:rPr>
        <w:t>proanthocyanidins  per  day  o</w:t>
      </w:r>
      <w:r>
        <w:rPr>
          <w:spacing w:val="-2"/>
        </w:rPr>
        <w:t>f</w:t>
      </w:r>
      <w:r>
        <w:rPr>
          <w:spacing w:val="54"/>
        </w:rPr>
        <w:t xml:space="preserve"> </w:t>
      </w:r>
      <w:r>
        <w:rPr>
          <w:spacing w:val="-2"/>
        </w:rPr>
        <w:t>cranberry  extract  (n  =</w:t>
      </w:r>
      <w:r>
        <w:rPr/>
        <w:t xml:space="preserve"> </w:t>
      </w:r>
      <w:r>
        <w:rPr>
          <w:spacing w:val="-3"/>
        </w:rPr>
        <w:t>82)</w:t>
      </w:r>
      <w:r>
        <w:rPr>
          <w:spacing w:val="68"/>
        </w:rPr>
        <w:t xml:space="preserve"> </w:t>
      </w:r>
      <w:r>
        <w:rPr>
          <w:spacing w:val="-3"/>
        </w:rPr>
        <w:t>or  placebo  (n  =  89)  twice  daily</w:t>
      </w:r>
      <w:r>
        <w:rPr>
          <w:spacing w:val="55"/>
        </w:rPr>
        <w:t xml:space="preserve"> </w:t>
      </w:r>
      <w:r>
        <w:rPr>
          <w:spacing w:val="-3"/>
        </w:rPr>
        <w:t>and</w:t>
      </w:r>
      <w:r>
        <w:rPr>
          <w:spacing w:val="57"/>
        </w:rPr>
        <w:t xml:space="preserve"> </w:t>
      </w:r>
      <w:r>
        <w:rPr>
          <w:spacing w:val="-3"/>
        </w:rPr>
        <w:t>all  patients</w:t>
      </w:r>
      <w:r>
        <w:rPr/>
        <w:t xml:space="preserve"> </w:t>
      </w:r>
      <w:r>
        <w:rPr>
          <w:spacing w:val="-1"/>
        </w:rPr>
        <w:t>were</w:t>
      </w:r>
      <w:r>
        <w:rPr>
          <w:spacing w:val="20"/>
        </w:rPr>
        <w:t xml:space="preserve"> </w:t>
      </w:r>
      <w:r>
        <w:rPr>
          <w:spacing w:val="-1"/>
        </w:rPr>
        <w:t>followed</w:t>
      </w:r>
      <w:r>
        <w:rPr>
          <w:spacing w:val="19"/>
          <w:w w:val="101"/>
        </w:rPr>
        <w:t xml:space="preserve"> </w:t>
      </w:r>
      <w:r>
        <w:rPr>
          <w:spacing w:val="-1"/>
        </w:rPr>
        <w:t>for</w:t>
      </w:r>
      <w:r>
        <w:rPr>
          <w:spacing w:val="22"/>
        </w:rPr>
        <w:t xml:space="preserve"> </w:t>
      </w:r>
      <w:r>
        <w:rPr>
          <w:spacing w:val="-1"/>
        </w:rPr>
        <w:t>one</w:t>
      </w:r>
      <w:r>
        <w:rPr>
          <w:spacing w:val="19"/>
        </w:rPr>
        <w:t xml:space="preserve"> </w:t>
      </w:r>
      <w:r>
        <w:rPr>
          <w:spacing w:val="-1"/>
        </w:rPr>
        <w:t>year.</w:t>
      </w:r>
      <w:r>
        <w:rPr>
          <w:spacing w:val="21"/>
          <w:w w:val="101"/>
        </w:rPr>
        <w:t xml:space="preserve">  </w:t>
      </w:r>
      <w:r>
        <w:rPr>
          <w:spacing w:val="-1"/>
        </w:rPr>
        <w:t>33.9%</w:t>
      </w:r>
      <w:r>
        <w:rPr>
          <w:spacing w:val="23"/>
          <w:w w:val="101"/>
        </w:rPr>
        <w:t xml:space="preserve"> </w:t>
      </w:r>
      <w:r>
        <w:rPr>
          <w:spacing w:val="-1"/>
        </w:rPr>
        <w:t>of the</w:t>
      </w:r>
      <w:r>
        <w:rPr>
          <w:spacing w:val="23"/>
          <w:w w:val="101"/>
        </w:rPr>
        <w:t xml:space="preserve"> </w:t>
      </w:r>
      <w:r>
        <w:rPr>
          <w:spacing w:val="-2"/>
        </w:rPr>
        <w:t>study</w:t>
      </w:r>
      <w:r>
        <w:rPr>
          <w:spacing w:val="24"/>
        </w:rPr>
        <w:t xml:space="preserve"> </w:t>
      </w:r>
      <w:r>
        <w:rPr>
          <w:spacing w:val="-2"/>
        </w:rPr>
        <w:t>group</w:t>
      </w:r>
      <w:r>
        <w:rPr/>
        <w:t xml:space="preserve"> </w:t>
      </w:r>
      <w:r>
        <w:rPr/>
        <w:t>managed their</w:t>
      </w:r>
      <w:r>
        <w:rPr>
          <w:spacing w:val="20"/>
        </w:rPr>
        <w:t xml:space="preserve"> </w:t>
      </w:r>
      <w:r>
        <w:rPr/>
        <w:t>bladde</w:t>
      </w:r>
      <w:r>
        <w:rPr>
          <w:spacing w:val="-1"/>
        </w:rPr>
        <w:t>r with clean</w:t>
      </w:r>
      <w:r>
        <w:rPr>
          <w:spacing w:val="19"/>
          <w:w w:val="101"/>
        </w:rPr>
        <w:t xml:space="preserve"> </w:t>
      </w:r>
      <w:r>
        <w:rPr>
          <w:spacing w:val="-1"/>
        </w:rPr>
        <w:t>intermittent</w:t>
      </w:r>
      <w:r>
        <w:rPr>
          <w:spacing w:val="14"/>
        </w:rPr>
        <w:t xml:space="preserve"> </w:t>
      </w:r>
      <w:r>
        <w:rPr>
          <w:spacing w:val="-1"/>
        </w:rPr>
        <w:t>catheter-</w:t>
      </w:r>
      <w:r>
        <w:rPr/>
        <w:t xml:space="preserve"> </w:t>
      </w:r>
      <w:r>
        <w:rPr>
          <w:spacing w:val="-1"/>
        </w:rPr>
        <w:t>ization. There</w:t>
      </w:r>
      <w:r>
        <w:rPr>
          <w:spacing w:val="25"/>
          <w:w w:val="101"/>
        </w:rPr>
        <w:t xml:space="preserve"> </w:t>
      </w:r>
      <w:r>
        <w:rPr>
          <w:spacing w:val="-1"/>
        </w:rPr>
        <w:t>were</w:t>
      </w:r>
      <w:r>
        <w:rPr>
          <w:spacing w:val="25"/>
          <w:w w:val="101"/>
        </w:rPr>
        <w:t xml:space="preserve"> </w:t>
      </w:r>
      <w:r>
        <w:rPr>
          <w:spacing w:val="-1"/>
        </w:rPr>
        <w:t>no</w:t>
      </w:r>
      <w:r>
        <w:rPr>
          <w:spacing w:val="19"/>
        </w:rPr>
        <w:t xml:space="preserve"> </w:t>
      </w:r>
      <w:r>
        <w:rPr>
          <w:spacing w:val="-1"/>
        </w:rPr>
        <w:t>group</w:t>
      </w:r>
      <w:r>
        <w:rPr>
          <w:spacing w:val="19"/>
        </w:rPr>
        <w:t xml:space="preserve"> </w:t>
      </w:r>
      <w:r>
        <w:rPr>
          <w:spacing w:val="-1"/>
        </w:rPr>
        <w:t>differences</w:t>
      </w:r>
      <w:r>
        <w:rPr>
          <w:spacing w:val="24"/>
        </w:rPr>
        <w:t xml:space="preserve"> </w:t>
      </w:r>
      <w:r>
        <w:rPr>
          <w:spacing w:val="-1"/>
        </w:rPr>
        <w:t>in time to</w:t>
      </w:r>
      <w:r>
        <w:rPr>
          <w:spacing w:val="15"/>
          <w:w w:val="101"/>
        </w:rPr>
        <w:t xml:space="preserve"> </w:t>
      </w:r>
      <w:r>
        <w:rPr>
          <w:spacing w:val="-1"/>
        </w:rPr>
        <w:t>first</w:t>
      </w:r>
      <w:r>
        <w:rPr/>
        <w:t xml:space="preserve"> </w:t>
      </w:r>
      <w:r>
        <w:rPr>
          <w:spacing w:val="-1"/>
        </w:rPr>
        <w:t>symptomatic  UTI  across</w:t>
      </w:r>
      <w:r>
        <w:rPr>
          <w:spacing w:val="-2"/>
        </w:rPr>
        <w:t xml:space="preserve">  one  year</w:t>
      </w:r>
      <w:r>
        <w:rPr>
          <w:spacing w:val="5"/>
        </w:rPr>
        <w:t xml:space="preserve">  </w:t>
      </w:r>
      <w:r>
        <w:rPr>
          <w:spacing w:val="-2"/>
        </w:rPr>
        <w:t>(Hazard</w:t>
      </w:r>
      <w:r>
        <w:rPr>
          <w:spacing w:val="7"/>
        </w:rPr>
        <w:t xml:space="preserve">  </w:t>
      </w:r>
      <w:r>
        <w:rPr>
          <w:spacing w:val="-2"/>
        </w:rPr>
        <w:t>Ratio</w:t>
      </w:r>
      <w:r>
        <w:rPr>
          <w:spacing w:val="3"/>
        </w:rPr>
        <w:t xml:space="preserve">    </w:t>
      </w:r>
      <w:r>
        <w:rPr>
          <w:spacing w:val="-2"/>
        </w:rPr>
        <w:t>=</w:t>
      </w:r>
      <w:r>
        <w:rPr>
          <w:spacing w:val="2"/>
        </w:rPr>
        <w:t xml:space="preserve"> </w:t>
      </w:r>
      <w:r>
        <w:rPr>
          <w:spacing w:val="-2"/>
        </w:rPr>
        <w:t>0.99;</w:t>
      </w:r>
      <w:r>
        <w:rPr>
          <w:spacing w:val="28"/>
        </w:rPr>
        <w:t xml:space="preserve"> </w:t>
      </w:r>
      <w:r>
        <w:rPr>
          <w:spacing w:val="-2"/>
        </w:rPr>
        <w:t>95%</w:t>
      </w:r>
      <w:r>
        <w:rPr>
          <w:spacing w:val="17"/>
        </w:rPr>
        <w:t xml:space="preserve"> </w:t>
      </w:r>
      <w:r>
        <w:rPr>
          <w:spacing w:val="-2"/>
        </w:rPr>
        <w:t>CI</w:t>
      </w:r>
      <w:r>
        <w:rPr>
          <w:spacing w:val="17"/>
        </w:rPr>
        <w:t xml:space="preserve"> </w:t>
      </w:r>
      <w:r>
        <w:rPr>
          <w:spacing w:val="-2"/>
        </w:rPr>
        <w:t>0.5 to</w:t>
      </w:r>
      <w:r>
        <w:rPr>
          <w:spacing w:val="31"/>
          <w:w w:val="101"/>
        </w:rPr>
        <w:t xml:space="preserve"> </w:t>
      </w:r>
      <w:r>
        <w:rPr>
          <w:spacing w:val="-2"/>
        </w:rPr>
        <w:t>1.60;</w:t>
      </w:r>
      <w:r>
        <w:rPr>
          <w:spacing w:val="19"/>
          <w:w w:val="101"/>
        </w:rPr>
        <w:t xml:space="preserve"> </w:t>
      </w:r>
      <w:r>
        <w:rPr>
          <w:spacing w:val="-2"/>
        </w:rPr>
        <w:t>p&gt;0.05).  The</w:t>
      </w:r>
      <w:r>
        <w:rPr>
          <w:spacing w:val="23"/>
        </w:rPr>
        <w:t xml:space="preserve"> </w:t>
      </w:r>
      <w:r>
        <w:rPr>
          <w:spacing w:val="-2"/>
        </w:rPr>
        <w:t>percentage</w:t>
      </w:r>
      <w:r>
        <w:rPr>
          <w:spacing w:val="14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patients</w:t>
      </w:r>
      <w:r>
        <w:rPr>
          <w:spacing w:val="52"/>
        </w:rPr>
        <w:t xml:space="preserve"> </w:t>
      </w:r>
      <w:r>
        <w:rPr>
          <w:spacing w:val="-2"/>
        </w:rPr>
        <w:t>who  had</w:t>
      </w:r>
      <w:r>
        <w:rPr>
          <w:spacing w:val="54"/>
        </w:rPr>
        <w:t xml:space="preserve"> </w:t>
      </w:r>
      <w:r>
        <w:rPr>
          <w:spacing w:val="-2"/>
        </w:rPr>
        <w:t>at  lea</w:t>
      </w:r>
      <w:r>
        <w:rPr>
          <w:spacing w:val="-3"/>
        </w:rPr>
        <w:t>st</w:t>
      </w:r>
      <w:r>
        <w:rPr>
          <w:spacing w:val="54"/>
          <w:w w:val="101"/>
        </w:rPr>
        <w:t xml:space="preserve"> </w:t>
      </w:r>
      <w:r>
        <w:rPr>
          <w:spacing w:val="-3"/>
        </w:rPr>
        <w:t>one  UTI</w:t>
      </w:r>
      <w:r>
        <w:rPr>
          <w:spacing w:val="51"/>
        </w:rPr>
        <w:t xml:space="preserve"> </w:t>
      </w:r>
      <w:r>
        <w:rPr>
          <w:spacing w:val="-3"/>
        </w:rPr>
        <w:t>for</w:t>
      </w:r>
      <w:r>
        <w:rPr>
          <w:spacing w:val="53"/>
        </w:rPr>
        <w:t xml:space="preserve"> </w:t>
      </w:r>
      <w:r>
        <w:rPr>
          <w:spacing w:val="-3"/>
        </w:rPr>
        <w:t>one</w:t>
      </w:r>
      <w:r>
        <w:rPr>
          <w:spacing w:val="51"/>
        </w:rPr>
        <w:t xml:space="preserve"> </w:t>
      </w:r>
      <w:r>
        <w:rPr>
          <w:spacing w:val="-3"/>
        </w:rPr>
        <w:t>year</w:t>
      </w:r>
      <w:r>
        <w:rPr>
          <w:spacing w:val="53"/>
        </w:rPr>
        <w:t xml:space="preserve"> </w:t>
      </w:r>
      <w:r>
        <w:rPr>
          <w:spacing w:val="-3"/>
        </w:rPr>
        <w:t>was</w:t>
      </w:r>
      <w:r>
        <w:rPr/>
        <w:t xml:space="preserve"> </w:t>
      </w:r>
      <w:r>
        <w:rPr>
          <w:spacing w:val="-2"/>
        </w:rPr>
        <w:t>40.0%</w:t>
      </w:r>
      <w:r>
        <w:rPr>
          <w:spacing w:val="27"/>
        </w:rPr>
        <w:t xml:space="preserve"> </w:t>
      </w:r>
      <w:r>
        <w:rPr>
          <w:spacing w:val="-2"/>
        </w:rPr>
        <w:t>in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25"/>
          <w:w w:val="101"/>
        </w:rPr>
        <w:t xml:space="preserve"> </w:t>
      </w:r>
      <w:r>
        <w:rPr>
          <w:spacing w:val="-2"/>
        </w:rPr>
        <w:t>placebo</w:t>
      </w:r>
      <w:r>
        <w:rPr>
          <w:spacing w:val="21"/>
          <w:w w:val="101"/>
        </w:rPr>
        <w:t xml:space="preserve"> </w:t>
      </w:r>
      <w:r>
        <w:rPr>
          <w:spacing w:val="-2"/>
        </w:rPr>
        <w:t>group</w:t>
      </w:r>
      <w:r>
        <w:rPr>
          <w:spacing w:val="20"/>
        </w:rPr>
        <w:t xml:space="preserve"> </w:t>
      </w:r>
      <w:r>
        <w:rPr>
          <w:spacing w:val="-2"/>
        </w:rPr>
        <w:t>and</w:t>
      </w:r>
      <w:r>
        <w:rPr>
          <w:spacing w:val="18"/>
          <w:w w:val="101"/>
        </w:rPr>
        <w:t xml:space="preserve"> </w:t>
      </w:r>
      <w:r>
        <w:rPr>
          <w:spacing w:val="-2"/>
        </w:rPr>
        <w:t>4</w:t>
      </w:r>
      <w:r>
        <w:rPr>
          <w:spacing w:val="-3"/>
        </w:rPr>
        <w:t>1.2%</w:t>
      </w:r>
      <w:r>
        <w:rPr>
          <w:spacing w:val="26"/>
          <w:w w:val="101"/>
        </w:rPr>
        <w:t xml:space="preserve"> </w:t>
      </w:r>
      <w:r>
        <w:rPr>
          <w:spacing w:val="-3"/>
        </w:rPr>
        <w:t>in</w:t>
      </w:r>
      <w:r>
        <w:rPr>
          <w:spacing w:val="15"/>
        </w:rPr>
        <w:t xml:space="preserve"> </w:t>
      </w:r>
      <w:r>
        <w:rPr>
          <w:spacing w:val="-3"/>
        </w:rPr>
        <w:t>the</w:t>
      </w:r>
      <w:r>
        <w:rPr>
          <w:spacing w:val="21"/>
        </w:rPr>
        <w:t xml:space="preserve"> </w:t>
      </w:r>
      <w:r>
        <w:rPr>
          <w:spacing w:val="-3"/>
        </w:rPr>
        <w:t>cranber-</w:t>
      </w:r>
      <w:r>
        <w:rPr/>
        <w:t xml:space="preserve"> </w:t>
      </w:r>
      <w:r>
        <w:rPr>
          <w:spacing w:val="-2"/>
        </w:rPr>
        <w:t>ry</w:t>
      </w:r>
      <w:r>
        <w:rPr>
          <w:spacing w:val="31"/>
          <w:w w:val="101"/>
        </w:rPr>
        <w:t xml:space="preserve"> </w:t>
      </w:r>
      <w:r>
        <w:rPr>
          <w:spacing w:val="-2"/>
        </w:rPr>
        <w:t>group.</w:t>
      </w:r>
      <w:r>
        <w:rPr>
          <w:spacing w:val="22"/>
          <w:w w:val="101"/>
        </w:rPr>
        <w:t xml:space="preserve">  </w:t>
      </w:r>
      <w:r>
        <w:rPr>
          <w:spacing w:val="-2"/>
        </w:rPr>
        <w:t>The</w:t>
      </w:r>
      <w:r>
        <w:rPr>
          <w:spacing w:val="39"/>
          <w:w w:val="101"/>
        </w:rPr>
        <w:t xml:space="preserve"> </w:t>
      </w:r>
      <w:r>
        <w:rPr>
          <w:spacing w:val="-2"/>
        </w:rPr>
        <w:t>mean</w:t>
      </w:r>
      <w:r>
        <w:rPr>
          <w:spacing w:val="40"/>
        </w:rPr>
        <w:t xml:space="preserve"> </w:t>
      </w:r>
      <w:r>
        <w:rPr>
          <w:spacing w:val="-2"/>
        </w:rPr>
        <w:t>number</w:t>
      </w:r>
      <w:r>
        <w:rPr>
          <w:spacing w:val="32"/>
        </w:rPr>
        <w:t xml:space="preserve"> </w:t>
      </w:r>
      <w:r>
        <w:rPr>
          <w:spacing w:val="-2"/>
        </w:rPr>
        <w:t>of</w:t>
      </w:r>
      <w:r>
        <w:rPr>
          <w:spacing w:val="31"/>
          <w:w w:val="101"/>
        </w:rPr>
        <w:t xml:space="preserve"> </w:t>
      </w:r>
      <w:r>
        <w:rPr>
          <w:spacing w:val="-2"/>
        </w:rPr>
        <w:t>UTIs</w:t>
      </w:r>
      <w:r>
        <w:rPr>
          <w:spacing w:val="29"/>
        </w:rPr>
        <w:t xml:space="preserve"> </w:t>
      </w:r>
      <w:r>
        <w:rPr>
          <w:spacing w:val="-3"/>
        </w:rPr>
        <w:t>for</w:t>
      </w:r>
      <w:r>
        <w:rPr>
          <w:spacing w:val="38"/>
        </w:rPr>
        <w:t xml:space="preserve"> </w:t>
      </w:r>
      <w:r>
        <w:rPr>
          <w:spacing w:val="-3"/>
        </w:rPr>
        <w:t>patients</w:t>
      </w:r>
      <w:r>
        <w:rPr>
          <w:spacing w:val="30"/>
          <w:w w:val="101"/>
        </w:rPr>
        <w:t xml:space="preserve"> </w:t>
      </w:r>
      <w:r>
        <w:rPr>
          <w:spacing w:val="-3"/>
        </w:rPr>
        <w:t>who</w:t>
      </w:r>
      <w:r>
        <w:rPr/>
        <w:t xml:space="preserve"> </w:t>
      </w:r>
      <w:r>
        <w:rPr>
          <w:spacing w:val="-3"/>
        </w:rPr>
        <w:t>had</w:t>
      </w:r>
      <w:r>
        <w:rPr>
          <w:spacing w:val="19"/>
        </w:rPr>
        <w:t xml:space="preserve"> </w:t>
      </w:r>
      <w:r>
        <w:rPr>
          <w:spacing w:val="-3"/>
        </w:rPr>
        <w:t>at</w:t>
      </w:r>
      <w:r>
        <w:rPr>
          <w:spacing w:val="25"/>
          <w:w w:val="101"/>
        </w:rPr>
        <w:t xml:space="preserve"> </w:t>
      </w:r>
      <w:r>
        <w:rPr>
          <w:spacing w:val="-3"/>
        </w:rPr>
        <w:t>least</w:t>
      </w:r>
      <w:r>
        <w:rPr>
          <w:spacing w:val="18"/>
        </w:rPr>
        <w:t xml:space="preserve"> </w:t>
      </w:r>
      <w:r>
        <w:rPr>
          <w:spacing w:val="-3"/>
        </w:rPr>
        <w:t>one</w:t>
      </w:r>
      <w:r>
        <w:rPr>
          <w:spacing w:val="25"/>
        </w:rPr>
        <w:t xml:space="preserve"> </w:t>
      </w:r>
      <w:r>
        <w:rPr>
          <w:spacing w:val="-3"/>
        </w:rPr>
        <w:t>UTI</w:t>
      </w:r>
      <w:r>
        <w:rPr>
          <w:spacing w:val="15"/>
        </w:rPr>
        <w:t xml:space="preserve"> </w:t>
      </w:r>
      <w:r>
        <w:rPr>
          <w:spacing w:val="-3"/>
        </w:rPr>
        <w:t>for</w:t>
      </w:r>
      <w:r>
        <w:rPr>
          <w:spacing w:val="17"/>
          <w:w w:val="101"/>
        </w:rPr>
        <w:t xml:space="preserve"> </w:t>
      </w:r>
      <w:r>
        <w:rPr>
          <w:spacing w:val="-3"/>
        </w:rPr>
        <w:t>one</w:t>
      </w:r>
      <w:r>
        <w:rPr>
          <w:spacing w:val="14"/>
        </w:rPr>
        <w:t xml:space="preserve"> </w:t>
      </w:r>
      <w:r>
        <w:rPr>
          <w:spacing w:val="-3"/>
        </w:rPr>
        <w:t>year</w:t>
      </w:r>
      <w:r>
        <w:rPr>
          <w:spacing w:val="18"/>
        </w:rPr>
        <w:t xml:space="preserve"> </w:t>
      </w:r>
      <w:r>
        <w:rPr>
          <w:spacing w:val="-3"/>
        </w:rPr>
        <w:t>was</w:t>
      </w:r>
      <w:r>
        <w:rPr>
          <w:spacing w:val="24"/>
        </w:rPr>
        <w:t xml:space="preserve"> </w:t>
      </w:r>
      <w:r>
        <w:rPr>
          <w:spacing w:val="-3"/>
        </w:rPr>
        <w:t>2.2</w:t>
      </w:r>
      <w:r>
        <w:rPr>
          <w:spacing w:val="24"/>
          <w:w w:val="101"/>
        </w:rPr>
        <w:t xml:space="preserve"> </w:t>
      </w:r>
      <w:r>
        <w:rPr>
          <w:spacing w:val="-3"/>
        </w:rPr>
        <w:t>in</w:t>
      </w:r>
      <w:r>
        <w:rPr>
          <w:spacing w:val="15"/>
        </w:rPr>
        <w:t xml:space="preserve"> </w:t>
      </w:r>
      <w:r>
        <w:rPr>
          <w:spacing w:val="-3"/>
        </w:rPr>
        <w:t>the</w:t>
      </w:r>
      <w:r>
        <w:rPr>
          <w:spacing w:val="27"/>
          <w:w w:val="101"/>
        </w:rPr>
        <w:t xml:space="preserve"> </w:t>
      </w:r>
      <w:r>
        <w:rPr>
          <w:spacing w:val="-3"/>
        </w:rPr>
        <w:t>plac</w:t>
      </w:r>
      <w:r>
        <w:rPr>
          <w:spacing w:val="-4"/>
        </w:rPr>
        <w:t>e-</w:t>
      </w:r>
      <w:r>
        <w:rPr/>
        <w:t xml:space="preserve"> </w:t>
      </w:r>
      <w:r>
        <w:rPr>
          <w:spacing w:val="-2"/>
        </w:rPr>
        <w:t>bo group and</w:t>
      </w:r>
      <w:r>
        <w:rPr>
          <w:spacing w:val="31"/>
        </w:rPr>
        <w:t xml:space="preserve"> </w:t>
      </w:r>
      <w:r>
        <w:rPr>
          <w:spacing w:val="-2"/>
        </w:rPr>
        <w:t>2.3</w:t>
      </w:r>
      <w:r>
        <w:rPr>
          <w:spacing w:val="15"/>
        </w:rPr>
        <w:t xml:space="preserve"> </w:t>
      </w:r>
      <w:r>
        <w:rPr>
          <w:spacing w:val="-2"/>
        </w:rPr>
        <w:t>in the</w:t>
      </w:r>
      <w:r>
        <w:rPr>
          <w:spacing w:val="9"/>
        </w:rPr>
        <w:t xml:space="preserve"> </w:t>
      </w:r>
      <w:r>
        <w:rPr>
          <w:spacing w:val="-2"/>
        </w:rPr>
        <w:t>cranberry</w:t>
      </w:r>
      <w:r>
        <w:rPr>
          <w:spacing w:val="7"/>
        </w:rPr>
        <w:t xml:space="preserve"> </w:t>
      </w:r>
      <w:r>
        <w:rPr>
          <w:spacing w:val="-2"/>
        </w:rPr>
        <w:t>group.</w:t>
      </w:r>
    </w:p>
    <w:p>
      <w:pPr>
        <w:pStyle w:val="BodyText"/>
        <w:ind w:left="9"/>
        <w:spacing w:before="144" w:line="194" w:lineRule="auto"/>
        <w:rPr/>
      </w:pPr>
      <w:r>
        <w:rPr>
          <w:b/>
          <w:bCs/>
          <w:spacing w:val="-3"/>
        </w:rPr>
        <w:t>SCI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3"/>
        </w:rPr>
        <w:t>Population</w:t>
      </w:r>
    </w:p>
    <w:p>
      <w:pPr>
        <w:pStyle w:val="BodyText"/>
        <w:ind w:right="373" w:firstLine="8"/>
        <w:spacing w:before="168" w:line="274" w:lineRule="auto"/>
        <w:jc w:val="both"/>
        <w:rPr/>
      </w:pPr>
      <w:r>
        <w:rPr>
          <w:spacing w:val="-2"/>
        </w:rPr>
        <w:t>Waites</w:t>
      </w:r>
      <w:r>
        <w:rPr>
          <w:spacing w:val="42"/>
        </w:rPr>
        <w:t xml:space="preserve"> </w:t>
      </w:r>
      <w:r>
        <w:rPr>
          <w:spacing w:val="-2"/>
        </w:rPr>
        <w:t>et</w:t>
      </w:r>
      <w:r>
        <w:rPr>
          <w:spacing w:val="35"/>
        </w:rPr>
        <w:t xml:space="preserve"> </w:t>
      </w:r>
      <w:r>
        <w:rPr>
          <w:spacing w:val="-2"/>
        </w:rPr>
        <w:t>al.</w:t>
      </w:r>
      <w:r>
        <w:rPr>
          <w:sz w:val="11"/>
          <w:szCs w:val="11"/>
          <w:spacing w:val="-2"/>
          <w:position w:val="7"/>
        </w:rPr>
        <w:t>229</w:t>
      </w:r>
      <w:r>
        <w:rPr>
          <w:sz w:val="11"/>
          <w:szCs w:val="11"/>
          <w:spacing w:val="13"/>
          <w:w w:val="101"/>
          <w:position w:val="7"/>
        </w:rPr>
        <w:t xml:space="preserve">  </w:t>
      </w:r>
      <w:r>
        <w:rPr>
          <w:spacing w:val="-2"/>
        </w:rPr>
        <w:t>randomized</w:t>
      </w:r>
      <w:r>
        <w:rPr>
          <w:spacing w:val="33"/>
        </w:rPr>
        <w:t xml:space="preserve"> </w:t>
      </w:r>
      <w:r>
        <w:rPr>
          <w:spacing w:val="-2"/>
        </w:rPr>
        <w:t>48</w:t>
      </w:r>
      <w:r>
        <w:rPr>
          <w:spacing w:val="37"/>
          <w:w w:val="101"/>
        </w:rPr>
        <w:t xml:space="preserve"> </w:t>
      </w:r>
      <w:r>
        <w:rPr>
          <w:spacing w:val="-2"/>
        </w:rPr>
        <w:t>SCI</w:t>
      </w:r>
      <w:r>
        <w:rPr>
          <w:spacing w:val="42"/>
        </w:rPr>
        <w:t xml:space="preserve"> </w:t>
      </w:r>
      <w:r>
        <w:rPr>
          <w:spacing w:val="-2"/>
        </w:rPr>
        <w:t>patients</w:t>
      </w:r>
      <w:r>
        <w:rPr>
          <w:spacing w:val="41"/>
        </w:rPr>
        <w:t xml:space="preserve"> </w:t>
      </w:r>
      <w:r>
        <w:rPr>
          <w:spacing w:val="-2"/>
        </w:rPr>
        <w:t>using</w:t>
      </w:r>
      <w:r>
        <w:rPr>
          <w:spacing w:val="38"/>
        </w:rPr>
        <w:t xml:space="preserve"> </w:t>
      </w:r>
      <w:r>
        <w:rPr>
          <w:spacing w:val="-2"/>
        </w:rPr>
        <w:t>CIC</w:t>
      </w:r>
      <w:r>
        <w:rPr/>
        <w:t xml:space="preserve"> </w:t>
      </w:r>
      <w:r>
        <w:rPr>
          <w:spacing w:val="-2"/>
        </w:rPr>
        <w:t>or</w:t>
      </w:r>
      <w:r>
        <w:rPr>
          <w:spacing w:val="43"/>
          <w:w w:val="101"/>
        </w:rPr>
        <w:t xml:space="preserve"> </w:t>
      </w:r>
      <w:r>
        <w:rPr>
          <w:spacing w:val="-2"/>
        </w:rPr>
        <w:t>an</w:t>
      </w:r>
      <w:r>
        <w:rPr>
          <w:spacing w:val="31"/>
        </w:rPr>
        <w:t xml:space="preserve"> </w:t>
      </w:r>
      <w:r>
        <w:rPr>
          <w:spacing w:val="-2"/>
        </w:rPr>
        <w:t>external</w:t>
      </w:r>
      <w:r>
        <w:rPr>
          <w:spacing w:val="32"/>
          <w:w w:val="101"/>
        </w:rPr>
        <w:t xml:space="preserve"> </w:t>
      </w:r>
      <w:r>
        <w:rPr>
          <w:spacing w:val="-2"/>
        </w:rPr>
        <w:t>collection</w:t>
      </w:r>
      <w:r>
        <w:rPr>
          <w:spacing w:val="31"/>
          <w:w w:val="101"/>
        </w:rPr>
        <w:t xml:space="preserve"> </w:t>
      </w:r>
      <w:r>
        <w:rPr>
          <w:spacing w:val="-2"/>
        </w:rPr>
        <w:t>device</w:t>
      </w:r>
      <w:r>
        <w:rPr>
          <w:spacing w:val="29"/>
        </w:rPr>
        <w:t xml:space="preserve"> </w:t>
      </w:r>
      <w:r>
        <w:rPr>
          <w:spacing w:val="-2"/>
        </w:rPr>
        <w:t>to</w:t>
      </w:r>
      <w:r>
        <w:rPr>
          <w:spacing w:val="35"/>
          <w:w w:val="101"/>
        </w:rPr>
        <w:t xml:space="preserve"> </w:t>
      </w:r>
      <w:r>
        <w:rPr>
          <w:spacing w:val="-2"/>
        </w:rPr>
        <w:t>2</w:t>
      </w:r>
      <w:r>
        <w:rPr>
          <w:spacing w:val="33"/>
        </w:rPr>
        <w:t xml:space="preserve"> </w:t>
      </w:r>
      <w:r>
        <w:rPr>
          <w:spacing w:val="-2"/>
        </w:rPr>
        <w:t>g</w:t>
      </w:r>
      <w:r>
        <w:rPr>
          <w:spacing w:val="32"/>
          <w:w w:val="101"/>
        </w:rPr>
        <w:t xml:space="preserve"> </w:t>
      </w:r>
      <w:r>
        <w:rPr>
          <w:spacing w:val="-2"/>
        </w:rPr>
        <w:t>of</w:t>
      </w:r>
      <w:r>
        <w:rPr>
          <w:spacing w:val="25"/>
          <w:w w:val="101"/>
        </w:rPr>
        <w:t xml:space="preserve"> </w:t>
      </w:r>
      <w:r>
        <w:rPr>
          <w:spacing w:val="-2"/>
        </w:rPr>
        <w:t>concentrated</w:t>
      </w:r>
      <w:r>
        <w:rPr/>
        <w:t xml:space="preserve"> </w:t>
      </w:r>
      <w:r>
        <w:rPr>
          <w:spacing w:val="-3"/>
        </w:rPr>
        <w:t>cranberry</w:t>
      </w:r>
      <w:r>
        <w:rPr>
          <w:spacing w:val="20"/>
        </w:rPr>
        <w:t xml:space="preserve"> </w:t>
      </w:r>
      <w:r>
        <w:rPr>
          <w:spacing w:val="-3"/>
        </w:rPr>
        <w:t>extract</w:t>
      </w:r>
      <w:r>
        <w:rPr>
          <w:spacing w:val="14"/>
        </w:rPr>
        <w:t xml:space="preserve"> </w:t>
      </w:r>
      <w:r>
        <w:rPr>
          <w:spacing w:val="-3"/>
        </w:rPr>
        <w:t>tablets</w:t>
      </w:r>
      <w:r>
        <w:rPr>
          <w:spacing w:val="24"/>
          <w:w w:val="101"/>
        </w:rPr>
        <w:t xml:space="preserve"> </w:t>
      </w:r>
      <w:r>
        <w:rPr>
          <w:spacing w:val="-3"/>
        </w:rPr>
        <w:t>(n</w:t>
      </w:r>
      <w:r>
        <w:rPr>
          <w:spacing w:val="31"/>
        </w:rPr>
        <w:t xml:space="preserve"> </w:t>
      </w:r>
      <w:r>
        <w:rPr>
          <w:spacing w:val="-3"/>
        </w:rPr>
        <w:t>=</w:t>
      </w:r>
      <w:r>
        <w:rPr>
          <w:spacing w:val="22"/>
        </w:rPr>
        <w:t xml:space="preserve"> </w:t>
      </w:r>
      <w:r>
        <w:rPr>
          <w:spacing w:val="-3"/>
        </w:rPr>
        <w:t>26)</w:t>
      </w:r>
      <w:r>
        <w:rPr>
          <w:spacing w:val="17"/>
          <w:w w:val="101"/>
        </w:rPr>
        <w:t xml:space="preserve"> </w:t>
      </w:r>
      <w:r>
        <w:rPr>
          <w:spacing w:val="-3"/>
        </w:rPr>
        <w:t>or</w:t>
      </w:r>
      <w:r>
        <w:rPr>
          <w:spacing w:val="26"/>
        </w:rPr>
        <w:t xml:space="preserve"> </w:t>
      </w:r>
      <w:r>
        <w:rPr>
          <w:spacing w:val="-3"/>
        </w:rPr>
        <w:t>placebo</w:t>
      </w:r>
      <w:r>
        <w:rPr>
          <w:spacing w:val="25"/>
          <w:w w:val="101"/>
        </w:rPr>
        <w:t xml:space="preserve"> </w:t>
      </w:r>
      <w:r>
        <w:rPr>
          <w:spacing w:val="-3"/>
        </w:rPr>
        <w:t>(n</w:t>
      </w:r>
      <w:r>
        <w:rPr>
          <w:spacing w:val="29"/>
        </w:rPr>
        <w:t xml:space="preserve"> </w:t>
      </w:r>
      <w:r>
        <w:rPr>
          <w:spacing w:val="-3"/>
        </w:rPr>
        <w:t>=</w:t>
      </w:r>
      <w:r>
        <w:rPr>
          <w:spacing w:val="24"/>
        </w:rPr>
        <w:t xml:space="preserve"> </w:t>
      </w:r>
      <w:r>
        <w:rPr>
          <w:spacing w:val="-3"/>
        </w:rPr>
        <w:t>22),</w:t>
      </w:r>
      <w:r>
        <w:rPr/>
        <w:t xml:space="preserve"> </w:t>
      </w:r>
      <w:r>
        <w:rPr>
          <w:spacing w:val="-1"/>
        </w:rPr>
        <w:t>each</w:t>
      </w:r>
      <w:r>
        <w:rPr>
          <w:spacing w:val="27"/>
          <w:w w:val="101"/>
        </w:rPr>
        <w:t xml:space="preserve"> </w:t>
      </w:r>
      <w:r>
        <w:rPr>
          <w:spacing w:val="-1"/>
        </w:rPr>
        <w:t>for</w:t>
      </w:r>
      <w:r>
        <w:rPr>
          <w:spacing w:val="34"/>
        </w:rPr>
        <w:t xml:space="preserve"> </w:t>
      </w:r>
      <w:r>
        <w:rPr>
          <w:spacing w:val="-1"/>
        </w:rPr>
        <w:t>six</w:t>
      </w:r>
      <w:r>
        <w:rPr>
          <w:spacing w:val="38"/>
          <w:w w:val="101"/>
        </w:rPr>
        <w:t xml:space="preserve"> </w:t>
      </w:r>
      <w:r>
        <w:rPr>
          <w:spacing w:val="-1"/>
        </w:rPr>
        <w:t>months.</w:t>
      </w:r>
      <w:r>
        <w:rPr>
          <w:spacing w:val="23"/>
          <w:w w:val="101"/>
        </w:rPr>
        <w:t xml:space="preserve">  </w:t>
      </w:r>
      <w:r>
        <w:rPr>
          <w:spacing w:val="-1"/>
        </w:rPr>
        <w:t>There</w:t>
      </w:r>
      <w:r>
        <w:rPr>
          <w:spacing w:val="31"/>
        </w:rPr>
        <w:t xml:space="preserve"> </w:t>
      </w:r>
      <w:r>
        <w:rPr>
          <w:spacing w:val="-2"/>
        </w:rPr>
        <w:t>were</w:t>
      </w:r>
      <w:r>
        <w:rPr>
          <w:spacing w:val="40"/>
        </w:rPr>
        <w:t xml:space="preserve"> </w:t>
      </w:r>
      <w:r>
        <w:rPr>
          <w:spacing w:val="-2"/>
        </w:rPr>
        <w:t>no</w:t>
      </w:r>
      <w:r>
        <w:rPr>
          <w:spacing w:val="36"/>
        </w:rPr>
        <w:t xml:space="preserve"> </w:t>
      </w:r>
      <w:r>
        <w:rPr>
          <w:spacing w:val="-2"/>
        </w:rPr>
        <w:t>significant</w:t>
      </w:r>
      <w:r>
        <w:rPr>
          <w:spacing w:val="33"/>
        </w:rPr>
        <w:t xml:space="preserve"> </w:t>
      </w:r>
      <w:r>
        <w:rPr>
          <w:spacing w:val="-2"/>
        </w:rPr>
        <w:t>differ-</w:t>
      </w:r>
      <w:r>
        <w:rPr/>
        <w:t xml:space="preserve"> </w:t>
      </w:r>
      <w:r>
        <w:rPr>
          <w:spacing w:val="-2"/>
        </w:rPr>
        <w:t>ences</w:t>
      </w:r>
      <w:r>
        <w:rPr>
          <w:spacing w:val="52"/>
        </w:rPr>
        <w:t xml:space="preserve"> </w:t>
      </w:r>
      <w:r>
        <w:rPr>
          <w:spacing w:val="-2"/>
        </w:rPr>
        <w:t>between</w:t>
      </w:r>
      <w:r>
        <w:rPr>
          <w:spacing w:val="43"/>
          <w:w w:val="101"/>
        </w:rPr>
        <w:t xml:space="preserve"> </w:t>
      </w:r>
      <w:r>
        <w:rPr>
          <w:spacing w:val="-2"/>
        </w:rPr>
        <w:t>groups</w:t>
      </w:r>
      <w:r>
        <w:rPr>
          <w:spacing w:val="50"/>
        </w:rPr>
        <w:t xml:space="preserve"> </w:t>
      </w:r>
      <w:r>
        <w:rPr>
          <w:spacing w:val="-2"/>
        </w:rPr>
        <w:t>in</w:t>
      </w:r>
      <w:r>
        <w:rPr>
          <w:spacing w:val="41"/>
          <w:w w:val="101"/>
        </w:rPr>
        <w:t xml:space="preserve"> </w:t>
      </w:r>
      <w:r>
        <w:rPr>
          <w:spacing w:val="-2"/>
        </w:rPr>
        <w:t>the</w:t>
      </w:r>
      <w:r>
        <w:rPr>
          <w:spacing w:val="51"/>
          <w:w w:val="101"/>
        </w:rPr>
        <w:t xml:space="preserve"> </w:t>
      </w:r>
      <w:r>
        <w:rPr>
          <w:spacing w:val="-2"/>
        </w:rPr>
        <w:t>percent</w:t>
      </w:r>
      <w:r>
        <w:rPr>
          <w:spacing w:val="45"/>
        </w:rPr>
        <w:t xml:space="preserve"> </w:t>
      </w:r>
      <w:r>
        <w:rPr>
          <w:spacing w:val="-2"/>
        </w:rPr>
        <w:t>of</w:t>
      </w:r>
      <w:r>
        <w:rPr>
          <w:spacing w:val="44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45"/>
        </w:rPr>
        <w:t xml:space="preserve"> </w:t>
      </w:r>
      <w:r>
        <w:rPr>
          <w:spacing w:val="-2"/>
        </w:rPr>
        <w:t>who</w:t>
      </w:r>
      <w:r>
        <w:rPr/>
        <w:t xml:space="preserve"> </w:t>
      </w:r>
      <w:r>
        <w:rPr>
          <w:spacing w:val="-2"/>
        </w:rPr>
        <w:t>had</w:t>
      </w:r>
      <w:r>
        <w:rPr>
          <w:spacing w:val="33"/>
        </w:rPr>
        <w:t xml:space="preserve"> </w:t>
      </w:r>
      <w:r>
        <w:rPr>
          <w:spacing w:val="-2"/>
        </w:rPr>
        <w:t>a</w:t>
      </w:r>
      <w:r>
        <w:rPr>
          <w:spacing w:val="25"/>
        </w:rPr>
        <w:t xml:space="preserve"> </w:t>
      </w:r>
      <w:r>
        <w:rPr>
          <w:spacing w:val="-2"/>
        </w:rPr>
        <w:t>symptomatic</w:t>
      </w:r>
      <w:r>
        <w:rPr>
          <w:spacing w:val="29"/>
        </w:rPr>
        <w:t xml:space="preserve"> </w:t>
      </w:r>
      <w:r>
        <w:rPr>
          <w:spacing w:val="-2"/>
        </w:rPr>
        <w:t>UTI</w:t>
      </w:r>
      <w:r>
        <w:rPr>
          <w:spacing w:val="21"/>
        </w:rPr>
        <w:t xml:space="preserve"> </w:t>
      </w:r>
      <w:r>
        <w:rPr>
          <w:spacing w:val="-2"/>
        </w:rPr>
        <w:t>during</w:t>
      </w:r>
      <w:r>
        <w:rPr>
          <w:spacing w:val="20"/>
        </w:rPr>
        <w:t xml:space="preserve"> </w:t>
      </w:r>
      <w:r>
        <w:rPr>
          <w:spacing w:val="-2"/>
        </w:rPr>
        <w:t>follow-up</w:t>
      </w:r>
      <w:r>
        <w:rPr>
          <w:spacing w:val="30"/>
        </w:rPr>
        <w:t xml:space="preserve"> </w:t>
      </w:r>
      <w:r>
        <w:rPr>
          <w:spacing w:val="-2"/>
        </w:rPr>
        <w:t>(38.5%</w:t>
      </w:r>
      <w:r>
        <w:rPr>
          <w:spacing w:val="29"/>
        </w:rPr>
        <w:t xml:space="preserve"> </w:t>
      </w:r>
      <w:r>
        <w:rPr>
          <w:spacing w:val="-2"/>
        </w:rPr>
        <w:t>in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cranberry</w:t>
      </w:r>
      <w:r>
        <w:rPr>
          <w:spacing w:val="26"/>
        </w:rPr>
        <w:t xml:space="preserve"> </w:t>
      </w:r>
      <w:r>
        <w:rPr>
          <w:spacing w:val="-2"/>
        </w:rPr>
        <w:t>group;</w:t>
      </w:r>
      <w:r>
        <w:rPr>
          <w:spacing w:val="21"/>
        </w:rPr>
        <w:t xml:space="preserve"> </w:t>
      </w:r>
      <w:r>
        <w:rPr>
          <w:spacing w:val="-2"/>
        </w:rPr>
        <w:t>36.4%</w:t>
      </w:r>
      <w:r>
        <w:rPr>
          <w:spacing w:val="22"/>
        </w:rPr>
        <w:t xml:space="preserve"> </w:t>
      </w:r>
      <w:r>
        <w:rPr>
          <w:spacing w:val="-2"/>
        </w:rPr>
        <w:t>in the</w:t>
      </w:r>
      <w:r>
        <w:rPr>
          <w:spacing w:val="25"/>
        </w:rPr>
        <w:t xml:space="preserve"> </w:t>
      </w:r>
      <w:r>
        <w:rPr>
          <w:spacing w:val="-2"/>
        </w:rPr>
        <w:t>placebo</w:t>
      </w:r>
      <w:r>
        <w:rPr>
          <w:spacing w:val="17"/>
        </w:rPr>
        <w:t xml:space="preserve"> </w:t>
      </w:r>
      <w:r>
        <w:rPr>
          <w:spacing w:val="-2"/>
        </w:rPr>
        <w:t>group).</w:t>
      </w:r>
      <w:r>
        <w:rPr>
          <w:spacing w:val="12"/>
        </w:rPr>
        <w:t xml:space="preserve">   </w:t>
      </w:r>
      <w:r>
        <w:rPr>
          <w:spacing w:val="-2"/>
        </w:rPr>
        <w:t>Lee</w:t>
      </w:r>
      <w:r>
        <w:rPr>
          <w:spacing w:val="17"/>
          <w:w w:val="101"/>
        </w:rPr>
        <w:t xml:space="preserve"> </w:t>
      </w:r>
      <w:r>
        <w:rPr>
          <w:spacing w:val="-2"/>
        </w:rPr>
        <w:t>et</w:t>
      </w:r>
      <w:r>
        <w:rPr/>
        <w:t xml:space="preserve"> </w:t>
      </w:r>
      <w:r>
        <w:rPr>
          <w:spacing w:val="-1"/>
        </w:rPr>
        <w:t>al.</w:t>
      </w:r>
      <w:r>
        <w:rPr>
          <w:sz w:val="11"/>
          <w:szCs w:val="11"/>
          <w:spacing w:val="-1"/>
          <w:position w:val="7"/>
        </w:rPr>
        <w:t>233    </w:t>
      </w:r>
      <w:r>
        <w:rPr>
          <w:spacing w:val="-1"/>
        </w:rPr>
        <w:t>randomized  SCI</w:t>
      </w:r>
      <w:r>
        <w:rPr>
          <w:spacing w:val="17"/>
        </w:rPr>
        <w:t xml:space="preserve">  </w:t>
      </w:r>
      <w:r>
        <w:rPr>
          <w:spacing w:val="-1"/>
        </w:rPr>
        <w:t>patients</w:t>
      </w:r>
      <w:r>
        <w:rPr>
          <w:spacing w:val="13"/>
        </w:rPr>
        <w:t xml:space="preserve">  </w:t>
      </w:r>
      <w:r>
        <w:rPr>
          <w:spacing w:val="-1"/>
        </w:rPr>
        <w:t>using</w:t>
      </w:r>
      <w:r>
        <w:rPr>
          <w:spacing w:val="8"/>
        </w:rPr>
        <w:t xml:space="preserve">  </w:t>
      </w:r>
      <w:r>
        <w:rPr>
          <w:spacing w:val="-1"/>
        </w:rPr>
        <w:t>varied</w:t>
      </w:r>
      <w:r>
        <w:rPr>
          <w:spacing w:val="13"/>
        </w:rPr>
        <w:t xml:space="preserve">  </w:t>
      </w:r>
      <w:r>
        <w:rPr>
          <w:spacing w:val="-1"/>
        </w:rPr>
        <w:t>bladder</w:t>
      </w:r>
      <w:r>
        <w:rPr>
          <w:spacing w:val="1"/>
        </w:rPr>
        <w:t xml:space="preserve"> </w:t>
      </w:r>
      <w:r>
        <w:rPr>
          <w:spacing w:val="-2"/>
        </w:rPr>
        <w:t>management</w:t>
      </w:r>
      <w:r>
        <w:rPr>
          <w:spacing w:val="37"/>
          <w:w w:val="101"/>
        </w:rPr>
        <w:t xml:space="preserve"> </w:t>
      </w:r>
      <w:r>
        <w:rPr>
          <w:spacing w:val="-2"/>
        </w:rPr>
        <w:t>methods</w:t>
      </w:r>
      <w:r>
        <w:rPr>
          <w:spacing w:val="23"/>
        </w:rPr>
        <w:t xml:space="preserve"> </w:t>
      </w:r>
      <w:r>
        <w:rPr>
          <w:spacing w:val="-2"/>
        </w:rPr>
        <w:t>to</w:t>
      </w:r>
      <w:r>
        <w:rPr>
          <w:spacing w:val="35"/>
        </w:rPr>
        <w:t xml:space="preserve"> </w:t>
      </w:r>
      <w:r>
        <w:rPr>
          <w:spacing w:val="-2"/>
        </w:rPr>
        <w:t>receive</w:t>
      </w:r>
      <w:r>
        <w:rPr>
          <w:spacing w:val="30"/>
        </w:rPr>
        <w:t xml:space="preserve"> </w:t>
      </w:r>
      <w:r>
        <w:rPr>
          <w:spacing w:val="-2"/>
        </w:rPr>
        <w:t>oral</w:t>
      </w:r>
      <w:r>
        <w:rPr>
          <w:spacing w:val="30"/>
          <w:w w:val="101"/>
        </w:rPr>
        <w:t xml:space="preserve"> </w:t>
      </w:r>
      <w:r>
        <w:rPr>
          <w:spacing w:val="-2"/>
        </w:rPr>
        <w:t>cranberry</w:t>
      </w:r>
      <w:r>
        <w:rPr>
          <w:spacing w:val="38"/>
        </w:rPr>
        <w:t xml:space="preserve"> </w:t>
      </w:r>
      <w:r>
        <w:rPr>
          <w:spacing w:val="-2"/>
        </w:rPr>
        <w:t>+</w:t>
      </w:r>
      <w:r>
        <w:rPr>
          <w:spacing w:val="36"/>
        </w:rPr>
        <w:t xml:space="preserve"> </w:t>
      </w:r>
      <w:r>
        <w:rPr>
          <w:spacing w:val="-2"/>
        </w:rPr>
        <w:t>pla-</w:t>
      </w:r>
      <w:r>
        <w:rPr/>
        <w:t xml:space="preserve"> </w:t>
      </w:r>
      <w:r>
        <w:rPr>
          <w:spacing w:val="-3"/>
        </w:rPr>
        <w:t>cebo</w:t>
      </w:r>
      <w:r>
        <w:rPr>
          <w:spacing w:val="52"/>
        </w:rPr>
        <w:t xml:space="preserve"> </w:t>
      </w:r>
      <w:r>
        <w:rPr>
          <w:spacing w:val="-3"/>
        </w:rPr>
        <w:t>tablets</w:t>
      </w:r>
      <w:r>
        <w:rPr>
          <w:spacing w:val="46"/>
        </w:rPr>
        <w:t xml:space="preserve"> </w:t>
      </w:r>
      <w:r>
        <w:rPr>
          <w:spacing w:val="-3"/>
        </w:rPr>
        <w:t>(n</w:t>
      </w:r>
      <w:r>
        <w:rPr>
          <w:spacing w:val="50"/>
        </w:rPr>
        <w:t xml:space="preserve"> </w:t>
      </w:r>
      <w:r>
        <w:rPr>
          <w:spacing w:val="-3"/>
        </w:rPr>
        <w:t>=</w:t>
      </w:r>
      <w:r>
        <w:rPr>
          <w:spacing w:val="43"/>
        </w:rPr>
        <w:t xml:space="preserve"> </w:t>
      </w:r>
      <w:r>
        <w:rPr>
          <w:spacing w:val="-3"/>
        </w:rPr>
        <w:t>78),</w:t>
      </w:r>
      <w:r>
        <w:rPr>
          <w:spacing w:val="38"/>
          <w:w w:val="101"/>
        </w:rPr>
        <w:t xml:space="preserve"> </w:t>
      </w:r>
      <w:r>
        <w:rPr>
          <w:spacing w:val="-3"/>
        </w:rPr>
        <w:t>oral</w:t>
      </w:r>
      <w:r>
        <w:rPr>
          <w:spacing w:val="47"/>
        </w:rPr>
        <w:t xml:space="preserve"> </w:t>
      </w:r>
      <w:r>
        <w:rPr>
          <w:spacing w:val="-3"/>
        </w:rPr>
        <w:t>methenamine</w:t>
      </w:r>
      <w:r>
        <w:rPr>
          <w:spacing w:val="49"/>
        </w:rPr>
        <w:t xml:space="preserve"> </w:t>
      </w:r>
      <w:r>
        <w:rPr>
          <w:spacing w:val="-3"/>
        </w:rPr>
        <w:t>+</w:t>
      </w:r>
      <w:r>
        <w:rPr>
          <w:spacing w:val="38"/>
          <w:w w:val="101"/>
        </w:rPr>
        <w:t xml:space="preserve"> </w:t>
      </w:r>
      <w:r>
        <w:rPr>
          <w:spacing w:val="-3"/>
        </w:rPr>
        <w:t>cranberry</w:t>
      </w:r>
      <w:r>
        <w:rPr/>
        <w:t xml:space="preserve"> </w:t>
      </w:r>
      <w:r>
        <w:rPr>
          <w:spacing w:val="-2"/>
        </w:rPr>
        <w:t>tablets</w:t>
      </w:r>
      <w:r>
        <w:rPr>
          <w:spacing w:val="43"/>
        </w:rPr>
        <w:t xml:space="preserve"> </w:t>
      </w:r>
      <w:r>
        <w:rPr>
          <w:spacing w:val="-2"/>
        </w:rPr>
        <w:t>(n</w:t>
      </w:r>
      <w:r>
        <w:rPr>
          <w:spacing w:val="48"/>
          <w:w w:val="101"/>
        </w:rPr>
        <w:t xml:space="preserve"> </w:t>
      </w:r>
      <w:r>
        <w:rPr>
          <w:spacing w:val="-2"/>
        </w:rPr>
        <w:t>=</w:t>
      </w:r>
      <w:r>
        <w:rPr>
          <w:spacing w:val="40"/>
        </w:rPr>
        <w:t xml:space="preserve"> </w:t>
      </w:r>
      <w:r>
        <w:rPr>
          <w:spacing w:val="-2"/>
        </w:rPr>
        <w:t>75),</w:t>
      </w:r>
      <w:r>
        <w:rPr>
          <w:spacing w:val="36"/>
          <w:w w:val="101"/>
        </w:rPr>
        <w:t xml:space="preserve"> </w:t>
      </w:r>
      <w:r>
        <w:rPr>
          <w:spacing w:val="-2"/>
        </w:rPr>
        <w:t>oral</w:t>
      </w:r>
      <w:r>
        <w:rPr>
          <w:spacing w:val="44"/>
          <w:w w:val="101"/>
        </w:rPr>
        <w:t xml:space="preserve"> </w:t>
      </w:r>
      <w:r>
        <w:rPr>
          <w:spacing w:val="-2"/>
        </w:rPr>
        <w:t>meth</w:t>
      </w:r>
      <w:r>
        <w:rPr>
          <w:spacing w:val="-3"/>
        </w:rPr>
        <w:t>enamine</w:t>
      </w:r>
      <w:r>
        <w:rPr>
          <w:spacing w:val="47"/>
        </w:rPr>
        <w:t xml:space="preserve"> </w:t>
      </w:r>
      <w:r>
        <w:rPr>
          <w:spacing w:val="-3"/>
        </w:rPr>
        <w:t>+</w:t>
      </w:r>
      <w:r>
        <w:rPr>
          <w:spacing w:val="43"/>
        </w:rPr>
        <w:t xml:space="preserve"> </w:t>
      </w:r>
      <w:r>
        <w:rPr>
          <w:spacing w:val="-3"/>
        </w:rPr>
        <w:t>placebo</w:t>
      </w:r>
      <w:r>
        <w:rPr>
          <w:spacing w:val="34"/>
        </w:rPr>
        <w:t xml:space="preserve"> </w:t>
      </w:r>
      <w:r>
        <w:rPr>
          <w:spacing w:val="-3"/>
        </w:rPr>
        <w:t>tablets</w:t>
      </w:r>
      <w:r>
        <w:rPr/>
        <w:t xml:space="preserve"> </w:t>
      </w:r>
      <w:r>
        <w:rPr>
          <w:spacing w:val="-3"/>
        </w:rPr>
        <w:t>(n</w:t>
      </w:r>
      <w:r>
        <w:rPr>
          <w:spacing w:val="48"/>
        </w:rPr>
        <w:t xml:space="preserve"> </w:t>
      </w:r>
      <w:r>
        <w:rPr>
          <w:spacing w:val="-3"/>
        </w:rPr>
        <w:t>=</w:t>
      </w:r>
      <w:r>
        <w:rPr>
          <w:spacing w:val="38"/>
        </w:rPr>
        <w:t xml:space="preserve"> </w:t>
      </w:r>
      <w:r>
        <w:rPr>
          <w:spacing w:val="-3"/>
        </w:rPr>
        <w:t>75),</w:t>
      </w:r>
      <w:r>
        <w:rPr>
          <w:spacing w:val="36"/>
        </w:rPr>
        <w:t xml:space="preserve"> </w:t>
      </w:r>
      <w:r>
        <w:rPr>
          <w:spacing w:val="-3"/>
        </w:rPr>
        <w:t>or</w:t>
      </w:r>
      <w:r>
        <w:rPr>
          <w:spacing w:val="34"/>
        </w:rPr>
        <w:t xml:space="preserve"> </w:t>
      </w:r>
      <w:r>
        <w:rPr>
          <w:spacing w:val="-3"/>
        </w:rPr>
        <w:t>oral</w:t>
      </w:r>
      <w:r>
        <w:rPr>
          <w:spacing w:val="42"/>
        </w:rPr>
        <w:t xml:space="preserve"> </w:t>
      </w:r>
      <w:r>
        <w:rPr>
          <w:spacing w:val="-3"/>
        </w:rPr>
        <w:t>placeb</w:t>
      </w:r>
      <w:r>
        <w:rPr>
          <w:spacing w:val="-4"/>
        </w:rPr>
        <w:t>o</w:t>
      </w:r>
      <w:r>
        <w:rPr>
          <w:spacing w:val="43"/>
        </w:rPr>
        <w:t xml:space="preserve"> </w:t>
      </w:r>
      <w:r>
        <w:rPr>
          <w:spacing w:val="-4"/>
        </w:rPr>
        <w:t>+</w:t>
      </w:r>
      <w:r>
        <w:rPr>
          <w:spacing w:val="43"/>
        </w:rPr>
        <w:t xml:space="preserve"> </w:t>
      </w:r>
      <w:r>
        <w:rPr>
          <w:spacing w:val="-4"/>
        </w:rPr>
        <w:t>placebo</w:t>
      </w:r>
      <w:r>
        <w:rPr>
          <w:spacing w:val="31"/>
        </w:rPr>
        <w:t xml:space="preserve"> </w:t>
      </w:r>
      <w:r>
        <w:rPr>
          <w:spacing w:val="-4"/>
        </w:rPr>
        <w:t>tablets</w:t>
      </w:r>
      <w:r>
        <w:rPr>
          <w:spacing w:val="41"/>
        </w:rPr>
        <w:t xml:space="preserve"> </w:t>
      </w:r>
      <w:r>
        <w:rPr>
          <w:spacing w:val="-4"/>
        </w:rPr>
        <w:t>(n</w:t>
      </w:r>
      <w:r>
        <w:rPr>
          <w:spacing w:val="46"/>
        </w:rPr>
        <w:t xml:space="preserve"> </w:t>
      </w:r>
      <w:r>
        <w:rPr>
          <w:spacing w:val="-4"/>
        </w:rPr>
        <w:t>=</w:t>
      </w:r>
      <w:r>
        <w:rPr>
          <w:spacing w:val="40"/>
        </w:rPr>
        <w:t xml:space="preserve"> </w:t>
      </w:r>
      <w:r>
        <w:rPr>
          <w:spacing w:val="-4"/>
        </w:rPr>
        <w:t>77).</w:t>
      </w:r>
      <w:r>
        <w:rPr/>
        <w:t xml:space="preserve"> </w:t>
      </w:r>
      <w:r>
        <w:rPr>
          <w:spacing w:val="-2"/>
        </w:rPr>
        <w:t>The</w:t>
      </w:r>
      <w:r>
        <w:rPr>
          <w:spacing w:val="23"/>
          <w:w w:val="101"/>
        </w:rPr>
        <w:t xml:space="preserve"> </w:t>
      </w:r>
      <w:r>
        <w:rPr>
          <w:spacing w:val="-2"/>
        </w:rPr>
        <w:t>dose</w:t>
      </w:r>
      <w:r>
        <w:rPr>
          <w:spacing w:val="23"/>
          <w:w w:val="101"/>
        </w:rPr>
        <w:t xml:space="preserve"> </w:t>
      </w:r>
      <w:r>
        <w:rPr>
          <w:spacing w:val="-2"/>
        </w:rPr>
        <w:t>of</w:t>
      </w:r>
      <w:r>
        <w:rPr>
          <w:spacing w:val="18"/>
        </w:rPr>
        <w:t xml:space="preserve"> </w:t>
      </w:r>
      <w:r>
        <w:rPr>
          <w:spacing w:val="-2"/>
        </w:rPr>
        <w:t>cranberry</w:t>
      </w:r>
      <w:r>
        <w:rPr>
          <w:spacing w:val="22"/>
        </w:rPr>
        <w:t xml:space="preserve"> </w:t>
      </w:r>
      <w:r>
        <w:rPr>
          <w:spacing w:val="-2"/>
        </w:rPr>
        <w:t>was</w:t>
      </w:r>
      <w:r>
        <w:rPr>
          <w:spacing w:val="37"/>
          <w:w w:val="101"/>
        </w:rPr>
        <w:t xml:space="preserve"> </w:t>
      </w:r>
      <w:r>
        <w:rPr>
          <w:spacing w:val="-2"/>
        </w:rPr>
        <w:t>1600</w:t>
      </w:r>
      <w:r>
        <w:rPr>
          <w:spacing w:val="30"/>
        </w:rPr>
        <w:t xml:space="preserve"> </w:t>
      </w:r>
      <w:r>
        <w:rPr>
          <w:spacing w:val="-3"/>
        </w:rPr>
        <w:t>mg</w:t>
      </w:r>
      <w:r>
        <w:rPr>
          <w:spacing w:val="23"/>
        </w:rPr>
        <w:t xml:space="preserve"> </w:t>
      </w:r>
      <w:r>
        <w:rPr>
          <w:spacing w:val="-3"/>
        </w:rPr>
        <w:t>and</w:t>
      </w:r>
      <w:r>
        <w:rPr>
          <w:spacing w:val="22"/>
        </w:rPr>
        <w:t xml:space="preserve"> </w:t>
      </w:r>
      <w:r>
        <w:rPr>
          <w:spacing w:val="-3"/>
        </w:rPr>
        <w:t>the</w:t>
      </w:r>
      <w:r>
        <w:rPr>
          <w:spacing w:val="30"/>
        </w:rPr>
        <w:t xml:space="preserve"> </w:t>
      </w:r>
      <w:r>
        <w:rPr>
          <w:spacing w:val="-3"/>
        </w:rPr>
        <w:t>methena-</w:t>
      </w:r>
      <w:r>
        <w:rPr/>
        <w:t xml:space="preserve"> </w:t>
      </w:r>
      <w:r>
        <w:rPr>
          <w:spacing w:val="-2"/>
        </w:rPr>
        <w:t>mine</w:t>
      </w:r>
      <w:r>
        <w:rPr>
          <w:spacing w:val="29"/>
        </w:rPr>
        <w:t xml:space="preserve"> </w:t>
      </w:r>
      <w:r>
        <w:rPr>
          <w:spacing w:val="-2"/>
        </w:rPr>
        <w:t>dose</w:t>
      </w:r>
      <w:r>
        <w:rPr>
          <w:spacing w:val="23"/>
          <w:w w:val="101"/>
        </w:rPr>
        <w:t xml:space="preserve"> </w:t>
      </w:r>
      <w:r>
        <w:rPr>
          <w:spacing w:val="-2"/>
        </w:rPr>
        <w:t>was</w:t>
      </w:r>
      <w:r>
        <w:rPr>
          <w:spacing w:val="29"/>
        </w:rPr>
        <w:t xml:space="preserve"> </w:t>
      </w:r>
      <w:r>
        <w:rPr>
          <w:spacing w:val="-2"/>
        </w:rPr>
        <w:t>2</w:t>
      </w:r>
      <w:r>
        <w:rPr>
          <w:spacing w:val="26"/>
        </w:rPr>
        <w:t xml:space="preserve"> </w:t>
      </w:r>
      <w:r>
        <w:rPr>
          <w:spacing w:val="-2"/>
        </w:rPr>
        <w:t>g.</w:t>
      </w:r>
      <w:r>
        <w:rPr>
          <w:spacing w:val="15"/>
        </w:rPr>
        <w:t xml:space="preserve">  </w:t>
      </w:r>
      <w:r>
        <w:rPr>
          <w:spacing w:val="-2"/>
        </w:rPr>
        <w:t>There</w:t>
      </w:r>
      <w:r>
        <w:rPr>
          <w:spacing w:val="24"/>
          <w:w w:val="101"/>
        </w:rPr>
        <w:t xml:space="preserve"> </w:t>
      </w:r>
      <w:r>
        <w:rPr>
          <w:spacing w:val="-2"/>
        </w:rPr>
        <w:t>were</w:t>
      </w:r>
      <w:r>
        <w:rPr>
          <w:spacing w:val="32"/>
        </w:rPr>
        <w:t xml:space="preserve"> </w:t>
      </w:r>
      <w:r>
        <w:rPr>
          <w:spacing w:val="-2"/>
        </w:rPr>
        <w:t>no</w:t>
      </w:r>
      <w:r>
        <w:rPr>
          <w:spacing w:val="26"/>
          <w:w w:val="101"/>
        </w:rPr>
        <w:t xml:space="preserve"> </w:t>
      </w:r>
      <w:r>
        <w:rPr>
          <w:spacing w:val="-2"/>
        </w:rPr>
        <w:t>statistically</w:t>
      </w:r>
      <w:r>
        <w:rPr>
          <w:spacing w:val="24"/>
        </w:rPr>
        <w:t xml:space="preserve"> </w:t>
      </w:r>
      <w:r>
        <w:rPr>
          <w:spacing w:val="-2"/>
        </w:rPr>
        <w:t>signifi-</w:t>
      </w:r>
      <w:r>
        <w:rPr/>
        <w:t xml:space="preserve"> </w:t>
      </w:r>
      <w:r>
        <w:rPr>
          <w:spacing w:val="-1"/>
        </w:rPr>
        <w:t>cant  differences  across  groups  in  six-month  UTI-free</w:t>
      </w:r>
      <w:r>
        <w:rPr>
          <w:spacing w:val="3"/>
        </w:rPr>
        <w:t xml:space="preserve"> </w:t>
      </w:r>
      <w:r>
        <w:rPr>
          <w:spacing w:val="-1"/>
        </w:rPr>
        <w:t>survival</w:t>
      </w:r>
      <w:r>
        <w:rPr>
          <w:spacing w:val="18"/>
        </w:rPr>
        <w:t xml:space="preserve"> </w:t>
      </w:r>
      <w:r>
        <w:rPr>
          <w:spacing w:val="-1"/>
        </w:rPr>
        <w:t>rates</w:t>
      </w:r>
      <w:r>
        <w:rPr>
          <w:spacing w:val="17"/>
        </w:rPr>
        <w:t xml:space="preserve"> </w:t>
      </w:r>
      <w:r>
        <w:rPr>
          <w:spacing w:val="-1"/>
        </w:rPr>
        <w:t>(range from</w:t>
      </w:r>
      <w:r>
        <w:rPr>
          <w:spacing w:val="18"/>
        </w:rPr>
        <w:t xml:space="preserve"> </w:t>
      </w:r>
      <w:r>
        <w:rPr>
          <w:spacing w:val="-1"/>
        </w:rPr>
        <w:t>53.5% to</w:t>
      </w:r>
      <w:r>
        <w:rPr>
          <w:spacing w:val="18"/>
          <w:w w:val="101"/>
        </w:rPr>
        <w:t xml:space="preserve"> </w:t>
      </w:r>
      <w:r>
        <w:rPr>
          <w:spacing w:val="-1"/>
        </w:rPr>
        <w:t>56%</w:t>
      </w:r>
      <w:r>
        <w:rPr>
          <w:spacing w:val="-2"/>
        </w:rPr>
        <w:t>).  Linsenmey-</w:t>
      </w:r>
      <w:r>
        <w:rPr/>
        <w:t xml:space="preserve"> </w:t>
      </w:r>
      <w:r>
        <w:rPr>
          <w:spacing w:val="-2"/>
        </w:rPr>
        <w:t>er</w:t>
      </w:r>
      <w:r>
        <w:rPr>
          <w:spacing w:val="33"/>
        </w:rPr>
        <w:t xml:space="preserve"> </w:t>
      </w:r>
      <w:r>
        <w:rPr>
          <w:spacing w:val="-2"/>
        </w:rPr>
        <w:t>et</w:t>
      </w:r>
      <w:r>
        <w:rPr>
          <w:spacing w:val="16"/>
        </w:rPr>
        <w:t xml:space="preserve"> </w:t>
      </w:r>
      <w:r>
        <w:rPr>
          <w:spacing w:val="-2"/>
        </w:rPr>
        <w:t>al.</w:t>
      </w:r>
      <w:r>
        <w:rPr>
          <w:sz w:val="11"/>
          <w:szCs w:val="11"/>
          <w:spacing w:val="-2"/>
          <w:position w:val="7"/>
        </w:rPr>
        <w:t>232  </w:t>
      </w:r>
      <w:r>
        <w:rPr>
          <w:spacing w:val="-2"/>
        </w:rPr>
        <w:t>randomized</w:t>
      </w:r>
      <w:r>
        <w:rPr>
          <w:spacing w:val="22"/>
        </w:rPr>
        <w:t xml:space="preserve"> </w:t>
      </w:r>
      <w:r>
        <w:rPr>
          <w:spacing w:val="-2"/>
        </w:rPr>
        <w:t>37</w:t>
      </w:r>
      <w:r>
        <w:rPr>
          <w:spacing w:val="18"/>
        </w:rPr>
        <w:t xml:space="preserve"> </w:t>
      </w:r>
      <w:r>
        <w:rPr>
          <w:spacing w:val="-2"/>
        </w:rPr>
        <w:t>SCI</w:t>
      </w:r>
      <w:r>
        <w:rPr>
          <w:spacing w:val="23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21"/>
          <w:w w:val="101"/>
        </w:rPr>
        <w:t xml:space="preserve"> </w:t>
      </w:r>
      <w:r>
        <w:rPr>
          <w:spacing w:val="-2"/>
        </w:rPr>
        <w:t>using</w:t>
      </w:r>
      <w:r>
        <w:rPr>
          <w:spacing w:val="24"/>
        </w:rPr>
        <w:t xml:space="preserve"> </w:t>
      </w:r>
      <w:r>
        <w:rPr>
          <w:spacing w:val="-2"/>
        </w:rPr>
        <w:t>indwelling</w:t>
      </w:r>
      <w:r>
        <w:rPr/>
        <w:t xml:space="preserve"> </w:t>
      </w:r>
      <w:r>
        <w:rPr>
          <w:spacing w:val="-1"/>
        </w:rPr>
        <w:t>catheters  to</w:t>
      </w:r>
      <w:r>
        <w:rPr>
          <w:spacing w:val="14"/>
        </w:rPr>
        <w:t xml:space="preserve">  </w:t>
      </w:r>
      <w:r>
        <w:rPr>
          <w:spacing w:val="-1"/>
        </w:rPr>
        <w:t>1200  mg</w:t>
      </w:r>
      <w:r>
        <w:rPr>
          <w:spacing w:val="6"/>
        </w:rPr>
        <w:t xml:space="preserve">  </w:t>
      </w:r>
      <w:r>
        <w:rPr>
          <w:spacing w:val="-1"/>
        </w:rPr>
        <w:t>cranberry</w:t>
      </w:r>
      <w:r>
        <w:rPr>
          <w:spacing w:val="6"/>
        </w:rPr>
        <w:t xml:space="preserve">  </w:t>
      </w:r>
      <w:r>
        <w:rPr>
          <w:spacing w:val="-1"/>
        </w:rPr>
        <w:t>or</w:t>
      </w:r>
      <w:r>
        <w:rPr>
          <w:spacing w:val="9"/>
        </w:rPr>
        <w:t xml:space="preserve">  </w:t>
      </w:r>
      <w:r>
        <w:rPr>
          <w:spacing w:val="-1"/>
        </w:rPr>
        <w:t>place</w:t>
      </w:r>
      <w:r>
        <w:rPr>
          <w:spacing w:val="-2"/>
        </w:rPr>
        <w:t>bo</w:t>
      </w:r>
      <w:r>
        <w:rPr>
          <w:spacing w:val="3"/>
        </w:rPr>
        <w:t xml:space="preserve">  </w:t>
      </w:r>
      <w:r>
        <w:rPr>
          <w:spacing w:val="-2"/>
        </w:rPr>
        <w:t>tablets,</w:t>
      </w:r>
      <w:r>
        <w:rPr>
          <w:spacing w:val="1"/>
        </w:rPr>
        <w:t xml:space="preserve"> </w:t>
      </w:r>
      <w:r>
        <w:rPr>
          <w:spacing w:val="-1"/>
        </w:rPr>
        <w:t>each for</w:t>
      </w:r>
      <w:r>
        <w:rPr>
          <w:spacing w:val="22"/>
        </w:rPr>
        <w:t xml:space="preserve"> </w:t>
      </w:r>
      <w:r>
        <w:rPr>
          <w:spacing w:val="-1"/>
        </w:rPr>
        <w:t>one</w:t>
      </w:r>
      <w:r>
        <w:rPr>
          <w:spacing w:val="25"/>
          <w:w w:val="101"/>
        </w:rPr>
        <w:t xml:space="preserve"> </w:t>
      </w:r>
      <w:r>
        <w:rPr>
          <w:spacing w:val="-1"/>
        </w:rPr>
        <w:t>month.  There</w:t>
      </w:r>
      <w:r>
        <w:rPr>
          <w:spacing w:val="16"/>
          <w:w w:val="101"/>
        </w:rPr>
        <w:t xml:space="preserve"> </w:t>
      </w:r>
      <w:r>
        <w:rPr>
          <w:spacing w:val="-1"/>
        </w:rPr>
        <w:t>were</w:t>
      </w:r>
      <w:r>
        <w:rPr>
          <w:spacing w:val="25"/>
        </w:rPr>
        <w:t xml:space="preserve"> </w:t>
      </w:r>
      <w:r>
        <w:rPr>
          <w:spacing w:val="-1"/>
        </w:rPr>
        <w:t>no</w:t>
      </w:r>
      <w:r>
        <w:rPr>
          <w:spacing w:val="19"/>
        </w:rPr>
        <w:t xml:space="preserve"> </w:t>
      </w:r>
      <w:r>
        <w:rPr>
          <w:spacing w:val="-1"/>
        </w:rPr>
        <w:t>statistically</w:t>
      </w:r>
      <w:r>
        <w:rPr>
          <w:spacing w:val="17"/>
          <w:w w:val="101"/>
        </w:rPr>
        <w:t xml:space="preserve"> </w:t>
      </w:r>
      <w:r>
        <w:rPr>
          <w:spacing w:val="-1"/>
        </w:rPr>
        <w:t>signifi-</w:t>
      </w:r>
      <w:r>
        <w:rPr/>
        <w:t xml:space="preserve"> </w:t>
      </w:r>
      <w:r>
        <w:rPr/>
        <w:t>cant  differences  bet</w:t>
      </w:r>
      <w:r>
        <w:rPr>
          <w:spacing w:val="-1"/>
        </w:rPr>
        <w:t>ween  groups  for</w:t>
      </w:r>
      <w:r>
        <w:rPr>
          <w:spacing w:val="6"/>
        </w:rPr>
        <w:t xml:space="preserve">  </w:t>
      </w:r>
      <w:r>
        <w:rPr>
          <w:spacing w:val="-1"/>
        </w:rPr>
        <w:t>bacterial</w:t>
      </w:r>
      <w:r>
        <w:rPr>
          <w:spacing w:val="4"/>
        </w:rPr>
        <w:t xml:space="preserve">  </w:t>
      </w:r>
      <w:r>
        <w:rPr>
          <w:spacing w:val="-1"/>
        </w:rPr>
        <w:t>count,</w:t>
      </w:r>
      <w:r>
        <w:rPr>
          <w:spacing w:val="1"/>
        </w:rPr>
        <w:t xml:space="preserve"> </w:t>
      </w:r>
      <w:r>
        <w:rPr>
          <w:spacing w:val="-2"/>
        </w:rPr>
        <w:t>WBC</w:t>
      </w:r>
      <w:r>
        <w:rPr>
          <w:spacing w:val="41"/>
        </w:rPr>
        <w:t xml:space="preserve"> </w:t>
      </w:r>
      <w:r>
        <w:rPr>
          <w:spacing w:val="-2"/>
        </w:rPr>
        <w:t>counts</w:t>
      </w:r>
      <w:r>
        <w:rPr>
          <w:spacing w:val="39"/>
        </w:rPr>
        <w:t xml:space="preserve"> </w:t>
      </w:r>
      <w:r>
        <w:rPr>
          <w:spacing w:val="-2"/>
        </w:rPr>
        <w:t>or</w:t>
      </w:r>
      <w:r>
        <w:rPr>
          <w:spacing w:val="38"/>
        </w:rPr>
        <w:t xml:space="preserve"> </w:t>
      </w:r>
      <w:r>
        <w:rPr>
          <w:spacing w:val="-2"/>
        </w:rPr>
        <w:t>WBC</w:t>
      </w:r>
      <w:r>
        <w:rPr>
          <w:spacing w:val="40"/>
          <w:w w:val="101"/>
        </w:rPr>
        <w:t xml:space="preserve"> </w:t>
      </w:r>
      <w:r>
        <w:rPr>
          <w:spacing w:val="-2"/>
        </w:rPr>
        <w:t>and</w:t>
      </w:r>
      <w:r>
        <w:rPr>
          <w:spacing w:val="49"/>
        </w:rPr>
        <w:t xml:space="preserve"> </w:t>
      </w:r>
      <w:r>
        <w:rPr>
          <w:spacing w:val="-2"/>
        </w:rPr>
        <w:t>bacterial</w:t>
      </w:r>
      <w:r>
        <w:rPr>
          <w:spacing w:val="40"/>
        </w:rPr>
        <w:t xml:space="preserve"> </w:t>
      </w:r>
      <w:r>
        <w:rPr>
          <w:spacing w:val="-2"/>
        </w:rPr>
        <w:t>counts</w:t>
      </w:r>
      <w:r>
        <w:rPr>
          <w:spacing w:val="45"/>
          <w:w w:val="101"/>
        </w:rPr>
        <w:t xml:space="preserve"> </w:t>
      </w:r>
      <w:r>
        <w:rPr>
          <w:spacing w:val="-2"/>
        </w:rPr>
        <w:t>in</w:t>
      </w:r>
      <w:r>
        <w:rPr>
          <w:spacing w:val="38"/>
        </w:rPr>
        <w:t xml:space="preserve"> </w:t>
      </w:r>
      <w:r>
        <w:rPr>
          <w:spacing w:val="-2"/>
        </w:rPr>
        <w:t>combin</w:t>
      </w:r>
      <w:r>
        <w:rPr>
          <w:spacing w:val="-3"/>
        </w:rPr>
        <w:t>a-</w:t>
      </w:r>
      <w:r>
        <w:rPr/>
        <w:t xml:space="preserve"> </w:t>
      </w:r>
      <w:r>
        <w:rPr>
          <w:spacing w:val="-2"/>
        </w:rPr>
        <w:t>tion.   Hess</w:t>
      </w:r>
      <w:r>
        <w:rPr>
          <w:spacing w:val="40"/>
        </w:rPr>
        <w:t xml:space="preserve"> </w:t>
      </w:r>
      <w:r>
        <w:rPr>
          <w:spacing w:val="-2"/>
        </w:rPr>
        <w:t>et</w:t>
      </w:r>
      <w:r>
        <w:rPr>
          <w:spacing w:val="38"/>
        </w:rPr>
        <w:t xml:space="preserve"> </w:t>
      </w:r>
      <w:r>
        <w:rPr>
          <w:spacing w:val="-2"/>
        </w:rPr>
        <w:t>al.</w:t>
      </w:r>
      <w:r>
        <w:rPr>
          <w:sz w:val="11"/>
          <w:szCs w:val="11"/>
          <w:spacing w:val="-2"/>
          <w:position w:val="7"/>
        </w:rPr>
        <w:t>231   </w:t>
      </w:r>
      <w:r>
        <w:rPr>
          <w:spacing w:val="-2"/>
        </w:rPr>
        <w:t>randomized</w:t>
      </w:r>
      <w:r>
        <w:rPr>
          <w:spacing w:val="44"/>
          <w:w w:val="101"/>
        </w:rPr>
        <w:t xml:space="preserve"> </w:t>
      </w:r>
      <w:r>
        <w:rPr>
          <w:spacing w:val="-2"/>
        </w:rPr>
        <w:t>57</w:t>
      </w:r>
      <w:r>
        <w:rPr>
          <w:spacing w:val="40"/>
        </w:rPr>
        <w:t xml:space="preserve"> </w:t>
      </w:r>
      <w:r>
        <w:rPr>
          <w:spacing w:val="-2"/>
        </w:rPr>
        <w:t>SCI</w:t>
      </w:r>
      <w:r>
        <w:rPr>
          <w:spacing w:val="42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43"/>
        </w:rPr>
        <w:t xml:space="preserve"> </w:t>
      </w:r>
      <w:r>
        <w:rPr>
          <w:spacing w:val="-2"/>
        </w:rPr>
        <w:t>using</w:t>
      </w:r>
      <w:r>
        <w:rPr/>
        <w:t xml:space="preserve"> </w:t>
      </w:r>
      <w:r>
        <w:rPr>
          <w:spacing w:val="-2"/>
        </w:rPr>
        <w:t>varied  methods  of  bladder  management  to  1000  mg</w:t>
      </w:r>
      <w:r>
        <w:rPr>
          <w:spacing w:val="11"/>
        </w:rPr>
        <w:t xml:space="preserve"> </w:t>
      </w:r>
      <w:r>
        <w:rPr>
          <w:spacing w:val="-1"/>
        </w:rPr>
        <w:t>cranberry</w:t>
      </w:r>
      <w:r>
        <w:rPr>
          <w:spacing w:val="20"/>
        </w:rPr>
        <w:t xml:space="preserve">  </w:t>
      </w:r>
      <w:r>
        <w:rPr>
          <w:spacing w:val="-1"/>
        </w:rPr>
        <w:t>extract</w:t>
      </w:r>
      <w:r>
        <w:rPr>
          <w:spacing w:val="21"/>
        </w:rPr>
        <w:t xml:space="preserve">  </w:t>
      </w:r>
      <w:r>
        <w:rPr>
          <w:spacing w:val="-1"/>
        </w:rPr>
        <w:t>or</w:t>
      </w:r>
      <w:r>
        <w:rPr>
          <w:spacing w:val="24"/>
          <w:w w:val="101"/>
        </w:rPr>
        <w:t xml:space="preserve">  </w:t>
      </w:r>
      <w:r>
        <w:rPr>
          <w:spacing w:val="-1"/>
        </w:rPr>
        <w:t>placebo</w:t>
      </w:r>
      <w:r>
        <w:rPr>
          <w:spacing w:val="19"/>
        </w:rPr>
        <w:t xml:space="preserve">  </w:t>
      </w:r>
      <w:r>
        <w:rPr>
          <w:spacing w:val="-1"/>
        </w:rPr>
        <w:t>ta</w:t>
      </w:r>
      <w:r>
        <w:rPr>
          <w:spacing w:val="-2"/>
        </w:rPr>
        <w:t>blets,</w:t>
      </w:r>
      <w:r>
        <w:rPr>
          <w:spacing w:val="20"/>
        </w:rPr>
        <w:t xml:space="preserve">  </w:t>
      </w:r>
      <w:r>
        <w:rPr>
          <w:spacing w:val="-2"/>
        </w:rPr>
        <w:t>each</w:t>
      </w:r>
      <w:r>
        <w:rPr>
          <w:spacing w:val="18"/>
        </w:rPr>
        <w:t xml:space="preserve">  </w:t>
      </w:r>
      <w:r>
        <w:rPr>
          <w:spacing w:val="-2"/>
        </w:rPr>
        <w:t>for</w:t>
      </w:r>
      <w:r>
        <w:rPr>
          <w:spacing w:val="22"/>
          <w:w w:val="101"/>
        </w:rPr>
        <w:t xml:space="preserve">  </w:t>
      </w:r>
      <w:r>
        <w:rPr>
          <w:spacing w:val="-2"/>
        </w:rPr>
        <w:t>six</w:t>
      </w:r>
      <w:r>
        <w:rPr/>
        <w:t xml:space="preserve"> </w:t>
      </w:r>
      <w:r>
        <w:rPr>
          <w:spacing w:val="-1"/>
        </w:rPr>
        <w:t>months.  The</w:t>
      </w:r>
      <w:r>
        <w:rPr>
          <w:spacing w:val="27"/>
        </w:rPr>
        <w:t xml:space="preserve"> </w:t>
      </w:r>
      <w:r>
        <w:rPr>
          <w:spacing w:val="-1"/>
        </w:rPr>
        <w:t>number of UTIs,</w:t>
      </w:r>
      <w:r>
        <w:rPr>
          <w:spacing w:val="16"/>
          <w:w w:val="101"/>
        </w:rPr>
        <w:t xml:space="preserve"> </w:t>
      </w:r>
      <w:r>
        <w:rPr>
          <w:spacing w:val="-1"/>
        </w:rPr>
        <w:t>percent of</w:t>
      </w:r>
      <w:r>
        <w:rPr>
          <w:spacing w:val="11"/>
        </w:rPr>
        <w:t xml:space="preserve"> </w:t>
      </w:r>
      <w:r>
        <w:rPr>
          <w:spacing w:val="-1"/>
        </w:rPr>
        <w:t>patients</w:t>
      </w:r>
      <w:r>
        <w:rPr>
          <w:spacing w:val="10"/>
        </w:rPr>
        <w:t xml:space="preserve"> </w:t>
      </w:r>
      <w:r>
        <w:rPr>
          <w:spacing w:val="-1"/>
        </w:rPr>
        <w:t>expe-</w:t>
      </w:r>
      <w:r>
        <w:rPr/>
        <w:t xml:space="preserve"> </w:t>
      </w:r>
      <w:r>
        <w:rPr>
          <w:spacing w:val="-2"/>
        </w:rPr>
        <w:t>riencing</w:t>
      </w:r>
      <w:r>
        <w:rPr>
          <w:spacing w:val="18"/>
          <w:w w:val="101"/>
        </w:rPr>
        <w:t xml:space="preserve"> </w:t>
      </w:r>
      <w:r>
        <w:rPr>
          <w:spacing w:val="-2"/>
        </w:rPr>
        <w:t>at</w:t>
      </w:r>
      <w:r>
        <w:rPr>
          <w:spacing w:val="25"/>
          <w:w w:val="101"/>
        </w:rPr>
        <w:t xml:space="preserve"> </w:t>
      </w:r>
      <w:r>
        <w:rPr>
          <w:spacing w:val="-2"/>
        </w:rPr>
        <w:t>least</w:t>
      </w:r>
      <w:r>
        <w:rPr>
          <w:spacing w:val="18"/>
          <w:w w:val="101"/>
        </w:rPr>
        <w:t xml:space="preserve"> </w:t>
      </w:r>
      <w:r>
        <w:rPr>
          <w:spacing w:val="-2"/>
        </w:rPr>
        <w:t>one</w:t>
      </w:r>
      <w:r>
        <w:rPr>
          <w:spacing w:val="24"/>
          <w:w w:val="101"/>
        </w:rPr>
        <w:t xml:space="preserve"> </w:t>
      </w:r>
      <w:r>
        <w:rPr>
          <w:spacing w:val="-2"/>
        </w:rPr>
        <w:t>UTI,</w:t>
      </w:r>
      <w:r>
        <w:rPr>
          <w:spacing w:val="19"/>
        </w:rPr>
        <w:t xml:space="preserve"> </w:t>
      </w:r>
      <w:r>
        <w:rPr>
          <w:spacing w:val="-3"/>
        </w:rPr>
        <w:t>and</w:t>
      </w:r>
      <w:r>
        <w:rPr>
          <w:spacing w:val="15"/>
        </w:rPr>
        <w:t xml:space="preserve"> </w:t>
      </w:r>
      <w:r>
        <w:rPr>
          <w:spacing w:val="-3"/>
        </w:rPr>
        <w:t>the</w:t>
      </w:r>
      <w:r>
        <w:rPr>
          <w:spacing w:val="24"/>
        </w:rPr>
        <w:t xml:space="preserve"> </w:t>
      </w:r>
      <w:r>
        <w:rPr>
          <w:spacing w:val="-3"/>
        </w:rPr>
        <w:t>incidence</w:t>
      </w:r>
      <w:r>
        <w:rPr>
          <w:spacing w:val="18"/>
          <w:w w:val="101"/>
        </w:rPr>
        <w:t xml:space="preserve"> </w:t>
      </w:r>
      <w:r>
        <w:rPr>
          <w:spacing w:val="-3"/>
        </w:rPr>
        <w:t>of</w:t>
      </w:r>
      <w:r>
        <w:rPr>
          <w:spacing w:val="17"/>
          <w:w w:val="101"/>
        </w:rPr>
        <w:t xml:space="preserve"> </w:t>
      </w:r>
      <w:r>
        <w:rPr>
          <w:spacing w:val="-3"/>
        </w:rPr>
        <w:t>UTI</w:t>
      </w:r>
      <w:r>
        <w:rPr>
          <w:spacing w:val="25"/>
        </w:rPr>
        <w:t xml:space="preserve"> </w:t>
      </w:r>
      <w:r>
        <w:rPr>
          <w:spacing w:val="-3"/>
        </w:rPr>
        <w:t>pro-</w:t>
      </w:r>
      <w:r>
        <w:rPr/>
        <w:t xml:space="preserve"> </w:t>
      </w:r>
      <w:r>
        <w:rPr>
          <w:spacing w:val="-2"/>
        </w:rPr>
        <w:t>rated</w:t>
      </w:r>
      <w:r>
        <w:rPr>
          <w:spacing w:val="69"/>
        </w:rPr>
        <w:t xml:space="preserve"> </w:t>
      </w:r>
      <w:r>
        <w:rPr>
          <w:spacing w:val="-2"/>
        </w:rPr>
        <w:t>to</w:t>
      </w:r>
      <w:r>
        <w:rPr>
          <w:spacing w:val="59"/>
        </w:rPr>
        <w:t xml:space="preserve"> </w:t>
      </w:r>
      <w:r>
        <w:rPr>
          <w:spacing w:val="-2"/>
        </w:rPr>
        <w:t>one</w:t>
      </w:r>
      <w:r>
        <w:rPr>
          <w:spacing w:val="55"/>
          <w:w w:val="101"/>
        </w:rPr>
        <w:t xml:space="preserve"> </w:t>
      </w:r>
      <w:r>
        <w:rPr>
          <w:spacing w:val="-2"/>
        </w:rPr>
        <w:t>year</w:t>
      </w:r>
      <w:r>
        <w:rPr>
          <w:spacing w:val="55"/>
          <w:w w:val="101"/>
        </w:rPr>
        <w:t xml:space="preserve"> </w:t>
      </w:r>
      <w:r>
        <w:rPr>
          <w:spacing w:val="-2"/>
        </w:rPr>
        <w:t>were</w:t>
      </w:r>
      <w:r>
        <w:rPr>
          <w:spacing w:val="59"/>
        </w:rPr>
        <w:t xml:space="preserve"> </w:t>
      </w:r>
      <w:r>
        <w:rPr>
          <w:spacing w:val="-2"/>
        </w:rPr>
        <w:t>all  reduced  in  the  cranberry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41" w:firstLine="4"/>
        <w:spacing w:before="32" w:line="277" w:lineRule="auto"/>
        <w:jc w:val="both"/>
        <w:rPr/>
      </w:pPr>
      <w:r>
        <w:rPr>
          <w:spacing w:val="-2"/>
        </w:rPr>
        <w:t>group</w:t>
      </w:r>
      <w:r>
        <w:rPr>
          <w:spacing w:val="30"/>
        </w:rPr>
        <w:t xml:space="preserve"> </w:t>
      </w:r>
      <w:r>
        <w:rPr>
          <w:spacing w:val="-2"/>
        </w:rPr>
        <w:t>(7,</w:t>
      </w:r>
      <w:r>
        <w:rPr>
          <w:spacing w:val="34"/>
          <w:w w:val="101"/>
        </w:rPr>
        <w:t xml:space="preserve"> </w:t>
      </w:r>
      <w:r>
        <w:rPr>
          <w:spacing w:val="-2"/>
        </w:rPr>
        <w:t>13%,</w:t>
      </w:r>
      <w:r>
        <w:rPr>
          <w:spacing w:val="19"/>
        </w:rPr>
        <w:t xml:space="preserve"> </w:t>
      </w:r>
      <w:r>
        <w:rPr>
          <w:spacing w:val="-2"/>
        </w:rPr>
        <w:t>and</w:t>
      </w:r>
      <w:r>
        <w:rPr>
          <w:spacing w:val="26"/>
        </w:rPr>
        <w:t xml:space="preserve"> </w:t>
      </w:r>
      <w:r>
        <w:rPr>
          <w:spacing w:val="-2"/>
        </w:rPr>
        <w:t>0.3,</w:t>
      </w:r>
      <w:r>
        <w:rPr>
          <w:spacing w:val="29"/>
        </w:rPr>
        <w:t xml:space="preserve"> </w:t>
      </w:r>
      <w:r>
        <w:rPr>
          <w:spacing w:val="-2"/>
        </w:rPr>
        <w:t>respectively)</w:t>
      </w:r>
      <w:r>
        <w:rPr>
          <w:spacing w:val="20"/>
        </w:rPr>
        <w:t xml:space="preserve"> </w:t>
      </w:r>
      <w:r>
        <w:rPr>
          <w:spacing w:val="-2"/>
        </w:rPr>
        <w:t>compared</w:t>
      </w:r>
      <w:r>
        <w:rPr>
          <w:spacing w:val="17"/>
        </w:rPr>
        <w:t xml:space="preserve"> </w:t>
      </w:r>
      <w:r>
        <w:rPr>
          <w:spacing w:val="-2"/>
        </w:rPr>
        <w:t>to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placebo</w:t>
      </w:r>
      <w:r>
        <w:rPr>
          <w:spacing w:val="32"/>
        </w:rPr>
        <w:t xml:space="preserve"> </w:t>
      </w:r>
      <w:r>
        <w:rPr>
          <w:spacing w:val="-1"/>
        </w:rPr>
        <w:t>group</w:t>
      </w:r>
      <w:r>
        <w:rPr>
          <w:spacing w:val="38"/>
        </w:rPr>
        <w:t xml:space="preserve"> </w:t>
      </w:r>
      <w:r>
        <w:rPr>
          <w:spacing w:val="-1"/>
        </w:rPr>
        <w:t>(21,</w:t>
      </w:r>
      <w:r>
        <w:rPr>
          <w:spacing w:val="35"/>
        </w:rPr>
        <w:t xml:space="preserve"> </w:t>
      </w:r>
      <w:r>
        <w:rPr>
          <w:spacing w:val="-1"/>
        </w:rPr>
        <w:t>34%,</w:t>
      </w:r>
      <w:r>
        <w:rPr>
          <w:spacing w:val="32"/>
        </w:rPr>
        <w:t xml:space="preserve"> </w:t>
      </w:r>
      <w:r>
        <w:rPr>
          <w:spacing w:val="-1"/>
        </w:rPr>
        <w:t>and</w:t>
      </w:r>
      <w:r>
        <w:rPr>
          <w:spacing w:val="33"/>
        </w:rPr>
        <w:t xml:space="preserve"> </w:t>
      </w:r>
      <w:r>
        <w:rPr>
          <w:spacing w:val="-1"/>
        </w:rPr>
        <w:t>0.9,</w:t>
      </w:r>
      <w:r>
        <w:rPr>
          <w:spacing w:val="39"/>
        </w:rPr>
        <w:t xml:space="preserve"> </w:t>
      </w:r>
      <w:r>
        <w:rPr>
          <w:spacing w:val="-1"/>
        </w:rPr>
        <w:t>respec</w:t>
      </w:r>
      <w:r>
        <w:rPr>
          <w:spacing w:val="-2"/>
        </w:rPr>
        <w:t>tively).    The</w:t>
      </w:r>
      <w:r>
        <w:rPr/>
        <w:t xml:space="preserve"> </w:t>
      </w:r>
      <w:r>
        <w:rPr>
          <w:spacing w:val="-1"/>
        </w:rPr>
        <w:t>authors</w:t>
      </w:r>
      <w:r>
        <w:rPr>
          <w:spacing w:val="38"/>
        </w:rPr>
        <w:t xml:space="preserve"> </w:t>
      </w:r>
      <w:r>
        <w:rPr>
          <w:spacing w:val="-1"/>
        </w:rPr>
        <w:t>noted</w:t>
      </w:r>
      <w:r>
        <w:rPr>
          <w:spacing w:val="25"/>
        </w:rPr>
        <w:t xml:space="preserve"> </w:t>
      </w:r>
      <w:r>
        <w:rPr>
          <w:spacing w:val="-1"/>
        </w:rPr>
        <w:t>that</w:t>
      </w:r>
      <w:r>
        <w:rPr>
          <w:spacing w:val="38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28"/>
          <w:w w:val="101"/>
        </w:rPr>
        <w:t xml:space="preserve"> </w:t>
      </w:r>
      <w:r>
        <w:rPr>
          <w:spacing w:val="-1"/>
        </w:rPr>
        <w:t>with</w:t>
      </w:r>
      <w:r>
        <w:rPr>
          <w:spacing w:val="29"/>
          <w:w w:val="101"/>
        </w:rPr>
        <w:t xml:space="preserve"> </w:t>
      </w:r>
      <w:r>
        <w:rPr>
          <w:spacing w:val="-1"/>
        </w:rPr>
        <w:t>a</w:t>
      </w:r>
      <w:r>
        <w:rPr>
          <w:spacing w:val="30"/>
          <w:w w:val="101"/>
        </w:rPr>
        <w:t xml:space="preserve"> </w:t>
      </w:r>
      <w:r>
        <w:rPr>
          <w:spacing w:val="-1"/>
        </w:rPr>
        <w:t>gl</w:t>
      </w:r>
      <w:r>
        <w:rPr>
          <w:spacing w:val="-2"/>
        </w:rPr>
        <w:t>omerular</w:t>
      </w:r>
      <w:r>
        <w:rPr>
          <w:spacing w:val="26"/>
          <w:w w:val="101"/>
        </w:rPr>
        <w:t xml:space="preserve"> </w:t>
      </w:r>
      <w:r>
        <w:rPr>
          <w:spacing w:val="-2"/>
        </w:rPr>
        <w:t>filtration</w:t>
      </w:r>
      <w:r>
        <w:rPr/>
        <w:t xml:space="preserve"> </w:t>
      </w:r>
      <w:r>
        <w:rPr>
          <w:spacing w:val="-1"/>
        </w:rPr>
        <w:t>rate  &gt;75  ml/min</w:t>
      </w:r>
      <w:r>
        <w:rPr>
          <w:spacing w:val="56"/>
        </w:rPr>
        <w:t xml:space="preserve"> </w:t>
      </w:r>
      <w:r>
        <w:rPr>
          <w:spacing w:val="-1"/>
        </w:rPr>
        <w:t>bene</w:t>
      </w:r>
      <w:r>
        <w:rPr>
          <w:spacing w:val="-2"/>
        </w:rPr>
        <w:t>fitted</w:t>
      </w:r>
      <w:r>
        <w:rPr>
          <w:spacing w:val="46"/>
          <w:w w:val="101"/>
        </w:rPr>
        <w:t xml:space="preserve"> </w:t>
      </w:r>
      <w:r>
        <w:rPr>
          <w:spacing w:val="-2"/>
        </w:rPr>
        <w:t>the</w:t>
      </w:r>
      <w:r>
        <w:rPr>
          <w:spacing w:val="57"/>
          <w:w w:val="101"/>
        </w:rPr>
        <w:t xml:space="preserve"> </w:t>
      </w:r>
      <w:r>
        <w:rPr>
          <w:spacing w:val="-2"/>
        </w:rPr>
        <w:t>most.   Limitations  to</w:t>
      </w:r>
      <w:r>
        <w:rPr/>
        <w:t xml:space="preserve"> </w:t>
      </w:r>
      <w:r>
        <w:rPr>
          <w:spacing w:val="-1"/>
        </w:rPr>
        <w:t>this</w:t>
      </w:r>
      <w:r>
        <w:rPr>
          <w:spacing w:val="58"/>
        </w:rPr>
        <w:t xml:space="preserve"> </w:t>
      </w:r>
      <w:r>
        <w:rPr>
          <w:spacing w:val="-1"/>
        </w:rPr>
        <w:t>study’s  positive</w:t>
      </w:r>
      <w:r>
        <w:rPr>
          <w:spacing w:val="54"/>
        </w:rPr>
        <w:t xml:space="preserve"> </w:t>
      </w:r>
      <w:r>
        <w:rPr>
          <w:spacing w:val="-1"/>
        </w:rPr>
        <w:t>findings</w:t>
      </w:r>
      <w:r>
        <w:rPr>
          <w:spacing w:val="57"/>
        </w:rPr>
        <w:t xml:space="preserve"> </w:t>
      </w:r>
      <w:r>
        <w:rPr>
          <w:spacing w:val="-1"/>
        </w:rPr>
        <w:t>are</w:t>
      </w:r>
      <w:r>
        <w:rPr>
          <w:spacing w:val="54"/>
        </w:rPr>
        <w:t xml:space="preserve"> </w:t>
      </w:r>
      <w:r>
        <w:rPr>
          <w:spacing w:val="-1"/>
        </w:rPr>
        <w:t>the  cross</w:t>
      </w:r>
      <w:r>
        <w:rPr>
          <w:spacing w:val="-2"/>
        </w:rPr>
        <w:t>over</w:t>
      </w:r>
      <w:r>
        <w:rPr>
          <w:spacing w:val="56"/>
          <w:w w:val="101"/>
        </w:rPr>
        <w:t xml:space="preserve"> </w:t>
      </w:r>
      <w:r>
        <w:rPr>
          <w:spacing w:val="-2"/>
        </w:rPr>
        <w:t>study</w:t>
      </w:r>
      <w:r>
        <w:rPr/>
        <w:t xml:space="preserve"> </w:t>
      </w:r>
      <w:r>
        <w:rPr>
          <w:spacing w:val="-1"/>
        </w:rPr>
        <w:t>design</w:t>
      </w:r>
      <w:r>
        <w:rPr>
          <w:spacing w:val="40"/>
          <w:w w:val="101"/>
        </w:rPr>
        <w:t xml:space="preserve"> </w:t>
      </w:r>
      <w:r>
        <w:rPr>
          <w:spacing w:val="-1"/>
        </w:rPr>
        <w:t>without</w:t>
      </w:r>
      <w:r>
        <w:rPr>
          <w:spacing w:val="43"/>
        </w:rPr>
        <w:t xml:space="preserve"> </w:t>
      </w:r>
      <w:r>
        <w:rPr>
          <w:spacing w:val="-1"/>
        </w:rPr>
        <w:t>a</w:t>
      </w:r>
      <w:r>
        <w:rPr>
          <w:spacing w:val="41"/>
        </w:rPr>
        <w:t xml:space="preserve"> </w:t>
      </w:r>
      <w:r>
        <w:rPr>
          <w:spacing w:val="-1"/>
        </w:rPr>
        <w:t>washou</w:t>
      </w:r>
      <w:r>
        <w:rPr>
          <w:spacing w:val="-2"/>
        </w:rPr>
        <w:t>t</w:t>
      </w:r>
      <w:r>
        <w:rPr>
          <w:spacing w:val="50"/>
        </w:rPr>
        <w:t xml:space="preserve"> </w:t>
      </w:r>
      <w:r>
        <w:rPr>
          <w:spacing w:val="-2"/>
        </w:rPr>
        <w:t>period</w:t>
      </w:r>
      <w:r>
        <w:rPr>
          <w:spacing w:val="43"/>
        </w:rPr>
        <w:t xml:space="preserve"> </w:t>
      </w:r>
      <w:r>
        <w:rPr>
          <w:spacing w:val="-2"/>
        </w:rPr>
        <w:t>and</w:t>
      </w:r>
      <w:r>
        <w:rPr>
          <w:spacing w:val="39"/>
        </w:rPr>
        <w:t xml:space="preserve"> </w:t>
      </w:r>
      <w:r>
        <w:rPr>
          <w:spacing w:val="-2"/>
        </w:rPr>
        <w:t>the</w:t>
      </w:r>
      <w:r>
        <w:rPr>
          <w:spacing w:val="50"/>
        </w:rPr>
        <w:t xml:space="preserve"> </w:t>
      </w:r>
      <w:r>
        <w:rPr>
          <w:spacing w:val="-2"/>
        </w:rPr>
        <w:t>heterogene-</w:t>
      </w:r>
      <w:r>
        <w:rPr/>
        <w:t xml:space="preserve"> </w:t>
      </w:r>
      <w:r>
        <w:rPr>
          <w:spacing w:val="-2"/>
        </w:rPr>
        <w:t>ous</w:t>
      </w:r>
      <w:r>
        <w:rPr>
          <w:spacing w:val="42"/>
          <w:w w:val="101"/>
        </w:rPr>
        <w:t xml:space="preserve"> </w:t>
      </w:r>
      <w:r>
        <w:rPr>
          <w:spacing w:val="-2"/>
        </w:rPr>
        <w:t>methods</w:t>
      </w:r>
      <w:r>
        <w:rPr>
          <w:spacing w:val="35"/>
          <w:w w:val="101"/>
        </w:rPr>
        <w:t xml:space="preserve"> </w:t>
      </w:r>
      <w:r>
        <w:rPr>
          <w:spacing w:val="-2"/>
        </w:rPr>
        <w:t>of</w:t>
      </w:r>
      <w:r>
        <w:rPr>
          <w:spacing w:val="35"/>
        </w:rPr>
        <w:t xml:space="preserve"> </w:t>
      </w:r>
      <w:r>
        <w:rPr>
          <w:spacing w:val="-2"/>
        </w:rPr>
        <w:t>bladder</w:t>
      </w:r>
      <w:r>
        <w:rPr>
          <w:spacing w:val="41"/>
          <w:w w:val="101"/>
        </w:rPr>
        <w:t xml:space="preserve"> </w:t>
      </w:r>
      <w:r>
        <w:rPr>
          <w:spacing w:val="-2"/>
        </w:rPr>
        <w:t>management</w:t>
      </w:r>
      <w:r>
        <w:rPr>
          <w:spacing w:val="42"/>
        </w:rPr>
        <w:t xml:space="preserve"> </w:t>
      </w:r>
      <w:r>
        <w:rPr>
          <w:spacing w:val="-3"/>
        </w:rPr>
        <w:t>used</w:t>
      </w:r>
      <w:r>
        <w:rPr>
          <w:spacing w:val="43"/>
        </w:rPr>
        <w:t xml:space="preserve"> </w:t>
      </w:r>
      <w:r>
        <w:rPr>
          <w:spacing w:val="-3"/>
        </w:rPr>
        <w:t>by</w:t>
      </w:r>
      <w:r>
        <w:rPr>
          <w:spacing w:val="33"/>
        </w:rPr>
        <w:t xml:space="preserve"> </w:t>
      </w:r>
      <w:r>
        <w:rPr>
          <w:spacing w:val="-3"/>
        </w:rPr>
        <w:t>the</w:t>
      </w:r>
      <w:r>
        <w:rPr>
          <w:spacing w:val="45"/>
          <w:w w:val="101"/>
        </w:rPr>
        <w:t xml:space="preserve"> </w:t>
      </w:r>
      <w:r>
        <w:rPr>
          <w:spacing w:val="-3"/>
        </w:rPr>
        <w:t>pa-</w:t>
      </w:r>
      <w:r>
        <w:rPr/>
        <w:t xml:space="preserve"> </w:t>
      </w:r>
      <w:r>
        <w:rPr>
          <w:spacing w:val="-1"/>
        </w:rPr>
        <w:t>tients.</w:t>
      </w:r>
    </w:p>
    <w:p>
      <w:pPr>
        <w:pStyle w:val="BodyText"/>
        <w:ind w:left="7" w:right="38" w:firstLine="1"/>
        <w:spacing w:before="110" w:line="272" w:lineRule="auto"/>
        <w:jc w:val="both"/>
        <w:rPr/>
      </w:pPr>
      <w:r>
        <w:rPr>
          <w:b/>
          <w:bCs/>
          <w:spacing w:val="-1"/>
        </w:rPr>
        <w:t>STATEMENT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FORTY: In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"/>
        </w:rPr>
        <w:t>NLUTD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patients with spi</w:t>
      </w:r>
      <w:r>
        <w:rPr>
          <w:b/>
          <w:bCs/>
          <w:spacing w:val="-2"/>
        </w:rPr>
        <w:t>nal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cord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-2"/>
        </w:rPr>
        <w:t>injury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2"/>
        </w:rPr>
        <w:t>or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2"/>
        </w:rPr>
        <w:t>multiple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2"/>
        </w:rPr>
        <w:t>sclerosis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2"/>
        </w:rPr>
        <w:t>refractory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2"/>
        </w:rPr>
        <w:t>to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2"/>
        </w:rPr>
        <w:t>oral</w:t>
      </w:r>
      <w:r>
        <w:rPr>
          <w:b/>
          <w:bCs/>
        </w:rPr>
        <w:t xml:space="preserve"> </w:t>
      </w:r>
      <w:r>
        <w:rPr>
          <w:b/>
          <w:bCs/>
        </w:rPr>
        <w:t>medications</w:t>
      </w:r>
      <w:r>
        <w:rPr>
          <w:b/>
          <w:bCs/>
          <w:spacing w:val="5"/>
        </w:rPr>
        <w:t>,     </w:t>
      </w:r>
      <w:r>
        <w:rPr>
          <w:b/>
          <w:bCs/>
        </w:rPr>
        <w:t>clinicians</w:t>
      </w:r>
      <w:r>
        <w:rPr>
          <w:b/>
          <w:bCs/>
          <w:spacing w:val="5"/>
        </w:rPr>
        <w:t xml:space="preserve">     </w:t>
      </w:r>
      <w:r>
        <w:rPr>
          <w:b/>
          <w:bCs/>
        </w:rPr>
        <w:t>should</w:t>
      </w:r>
      <w:r>
        <w:rPr>
          <w:b/>
          <w:bCs/>
          <w:spacing w:val="5"/>
        </w:rPr>
        <w:t xml:space="preserve">     </w:t>
      </w:r>
      <w:r>
        <w:rPr>
          <w:b/>
          <w:bCs/>
        </w:rPr>
        <w:t>recommend</w:t>
      </w:r>
      <w:r>
        <w:rPr>
          <w:b/>
          <w:bCs/>
          <w:spacing w:val="3"/>
        </w:rPr>
        <w:t xml:space="preserve"> </w:t>
      </w:r>
      <w:r>
        <w:rPr>
          <w:b/>
          <w:bCs/>
        </w:rPr>
        <w:t>onabotulinumtoxinA  to  improve  bladder  </w:t>
      </w:r>
      <w:r>
        <w:rPr>
          <w:b/>
          <w:bCs/>
          <w:spacing w:val="-1"/>
        </w:rPr>
        <w:t>storage</w:t>
      </w:r>
      <w:r>
        <w:rPr>
          <w:b/>
          <w:bCs/>
        </w:rPr>
        <w:t xml:space="preserve"> </w:t>
      </w:r>
      <w:r>
        <w:rPr>
          <w:b/>
          <w:bCs/>
        </w:rPr>
        <w:t>parameters,  decrease  episodes</w:t>
      </w:r>
      <w:r>
        <w:rPr>
          <w:b/>
          <w:bCs/>
          <w:spacing w:val="9"/>
        </w:rPr>
        <w:t xml:space="preserve">  </w:t>
      </w:r>
      <w:r>
        <w:rPr>
          <w:b/>
          <w:bCs/>
        </w:rPr>
        <w:t>of</w:t>
      </w:r>
      <w:r>
        <w:rPr>
          <w:b/>
          <w:bCs/>
          <w:spacing w:val="11"/>
        </w:rPr>
        <w:t xml:space="preserve">  </w:t>
      </w:r>
      <w:r>
        <w:rPr>
          <w:b/>
          <w:bCs/>
        </w:rPr>
        <w:t>incontinence, </w:t>
      </w:r>
      <w:r>
        <w:rPr>
          <w:b/>
          <w:bCs/>
          <w:spacing w:val="-2"/>
        </w:rPr>
        <w:t>and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-2"/>
        </w:rPr>
        <w:t>improve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-2"/>
        </w:rPr>
        <w:t>quality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-2"/>
        </w:rPr>
        <w:t>of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-2"/>
        </w:rPr>
        <w:t>lif</w:t>
      </w:r>
      <w:r>
        <w:rPr>
          <w:b/>
          <w:bCs/>
          <w:spacing w:val="-3"/>
        </w:rPr>
        <w:t>e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-3"/>
        </w:rPr>
        <w:t>measures.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-3"/>
        </w:rPr>
        <w:t>(</w:t>
      </w:r>
      <w:r>
        <w:rPr>
          <w:b/>
          <w:bCs/>
          <w:i/>
          <w:iCs/>
          <w:spacing w:val="-3"/>
        </w:rPr>
        <w:t>Strong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Recommendation; Evidence Level: Grade A</w:t>
      </w:r>
      <w:r>
        <w:rPr>
          <w:b/>
          <w:bCs/>
        </w:rPr>
        <w:t>)</w:t>
      </w:r>
    </w:p>
    <w:p>
      <w:pPr>
        <w:pStyle w:val="BodyText"/>
        <w:ind w:left="3" w:right="39" w:firstLine="1"/>
        <w:spacing w:before="149" w:line="272" w:lineRule="auto"/>
        <w:jc w:val="both"/>
        <w:rPr/>
      </w:pPr>
      <w:r>
        <w:rPr>
          <w:i/>
          <w:iCs/>
        </w:rPr>
        <w:t>Statement</w:t>
      </w:r>
      <w:r>
        <w:rPr>
          <w:i/>
          <w:iCs/>
          <w:spacing w:val="5"/>
        </w:rPr>
        <w:t xml:space="preserve"> 40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</w:rPr>
        <w:t>is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supported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by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</w:rPr>
        <w:t>three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systematic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reviews </w:t>
      </w:r>
      <w:r>
        <w:rPr>
          <w:i/>
          <w:iCs/>
          <w:spacing w:val="-1"/>
        </w:rPr>
        <w:t>(Yuan</w:t>
      </w:r>
      <w:r>
        <w:rPr>
          <w:i/>
          <w:iCs/>
          <w:spacing w:val="34"/>
          <w:w w:val="101"/>
        </w:rPr>
        <w:t xml:space="preserve"> </w:t>
      </w:r>
      <w:r>
        <w:rPr>
          <w:i/>
          <w:iCs/>
          <w:spacing w:val="-1"/>
        </w:rPr>
        <w:t>2017,</w:t>
      </w:r>
      <w:r>
        <w:rPr>
          <w:i/>
          <w:iCs/>
          <w:spacing w:val="21"/>
        </w:rPr>
        <w:t xml:space="preserve"> </w:t>
      </w:r>
      <w:r>
        <w:rPr>
          <w:i/>
          <w:iCs/>
          <w:spacing w:val="-1"/>
        </w:rPr>
        <w:t>Li</w:t>
      </w:r>
      <w:r>
        <w:rPr>
          <w:i/>
          <w:iCs/>
          <w:spacing w:val="16"/>
        </w:rPr>
        <w:t xml:space="preserve"> </w:t>
      </w:r>
      <w:r>
        <w:rPr>
          <w:i/>
          <w:iCs/>
          <w:spacing w:val="-1"/>
        </w:rPr>
        <w:t>2018,</w:t>
      </w:r>
      <w:r>
        <w:rPr>
          <w:i/>
          <w:iCs/>
          <w:spacing w:val="21"/>
        </w:rPr>
        <w:t xml:space="preserve"> </w:t>
      </w:r>
      <w:r>
        <w:rPr>
          <w:i/>
          <w:iCs/>
          <w:spacing w:val="-1"/>
        </w:rPr>
        <w:t>Mangera</w:t>
      </w:r>
      <w:r>
        <w:rPr>
          <w:i/>
          <w:iCs/>
          <w:spacing w:val="19"/>
        </w:rPr>
        <w:t xml:space="preserve"> </w:t>
      </w:r>
      <w:r>
        <w:rPr>
          <w:i/>
          <w:iCs/>
          <w:spacing w:val="-1"/>
        </w:rPr>
        <w:t>2014),</w:t>
      </w:r>
      <w:r>
        <w:rPr>
          <w:i/>
          <w:iCs/>
          <w:spacing w:val="27"/>
        </w:rPr>
        <w:t xml:space="preserve"> </w:t>
      </w:r>
      <w:r>
        <w:rPr>
          <w:i/>
          <w:iCs/>
          <w:spacing w:val="-1"/>
        </w:rPr>
        <w:t>ten</w:t>
      </w:r>
      <w:r>
        <w:rPr>
          <w:i/>
          <w:iCs/>
          <w:spacing w:val="21"/>
        </w:rPr>
        <w:t xml:space="preserve"> </w:t>
      </w:r>
      <w:r>
        <w:rPr>
          <w:i/>
          <w:iCs/>
          <w:spacing w:val="-1"/>
        </w:rPr>
        <w:t>RCTs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  <w:spacing w:val="-1"/>
        </w:rPr>
        <w:t>(Ehren</w:t>
      </w:r>
      <w:r>
        <w:rPr>
          <w:i/>
          <w:iCs/>
        </w:rPr>
        <w:t xml:space="preserve"> </w:t>
      </w:r>
      <w:r>
        <w:rPr>
          <w:i/>
          <w:iCs/>
          <w:spacing w:val="1"/>
        </w:rPr>
        <w:t>2017,  </w:t>
      </w:r>
      <w:r>
        <w:rPr>
          <w:i/>
          <w:iCs/>
        </w:rPr>
        <w:t>Chancellor</w:t>
      </w:r>
      <w:r>
        <w:rPr>
          <w:i/>
          <w:iCs/>
          <w:spacing w:val="1"/>
        </w:rPr>
        <w:t xml:space="preserve">  2013,  </w:t>
      </w:r>
      <w:r>
        <w:rPr>
          <w:i/>
          <w:iCs/>
        </w:rPr>
        <w:t>Kennelly</w:t>
      </w:r>
      <w:r>
        <w:rPr>
          <w:i/>
          <w:iCs/>
          <w:spacing w:val="8"/>
        </w:rPr>
        <w:t xml:space="preserve">  </w:t>
      </w:r>
      <w:r>
        <w:rPr>
          <w:i/>
          <w:iCs/>
          <w:spacing w:val="1"/>
        </w:rPr>
        <w:t>2013,</w:t>
      </w:r>
      <w:r>
        <w:rPr>
          <w:i/>
          <w:iCs/>
          <w:spacing w:val="10"/>
        </w:rPr>
        <w:t xml:space="preserve">  </w:t>
      </w:r>
      <w:r>
        <w:rPr>
          <w:i/>
          <w:iCs/>
        </w:rPr>
        <w:t>Grise</w:t>
      </w:r>
      <w:r>
        <w:rPr>
          <w:i/>
          <w:iCs/>
          <w:spacing w:val="8"/>
        </w:rPr>
        <w:t xml:space="preserve">  </w:t>
      </w:r>
      <w:r>
        <w:rPr>
          <w:i/>
          <w:iCs/>
          <w:spacing w:val="1"/>
        </w:rPr>
        <w:t>2010,</w:t>
      </w:r>
      <w:r>
        <w:rPr>
          <w:i/>
          <w:iCs/>
        </w:rPr>
        <w:t xml:space="preserve"> </w:t>
      </w:r>
      <w:r>
        <w:rPr>
          <w:i/>
          <w:iCs/>
        </w:rPr>
        <w:t>Chartier</w:t>
      </w:r>
      <w:r>
        <w:rPr>
          <w:i/>
          <w:iCs/>
          <w:spacing w:val="2"/>
        </w:rPr>
        <w:t>-</w:t>
      </w:r>
      <w:r>
        <w:rPr>
          <w:i/>
          <w:iCs/>
        </w:rPr>
        <w:t>Kastler</w:t>
      </w:r>
      <w:r>
        <w:rPr>
          <w:i/>
          <w:iCs/>
          <w:spacing w:val="2"/>
        </w:rPr>
        <w:t xml:space="preserve">  2016,  </w:t>
      </w:r>
      <w:r>
        <w:rPr>
          <w:i/>
          <w:iCs/>
        </w:rPr>
        <w:t>Rovner</w:t>
      </w:r>
      <w:r>
        <w:rPr>
          <w:i/>
          <w:iCs/>
          <w:spacing w:val="9"/>
        </w:rPr>
        <w:t xml:space="preserve">  </w:t>
      </w:r>
      <w:r>
        <w:rPr>
          <w:i/>
          <w:iCs/>
          <w:spacing w:val="2"/>
        </w:rPr>
        <w:t>2013,</w:t>
      </w:r>
      <w:r>
        <w:rPr>
          <w:i/>
          <w:iCs/>
          <w:spacing w:val="14"/>
        </w:rPr>
        <w:t xml:space="preserve">  </w:t>
      </w:r>
      <w:r>
        <w:rPr>
          <w:i/>
          <w:iCs/>
        </w:rPr>
        <w:t>Ferreira</w:t>
      </w:r>
      <w:r>
        <w:rPr>
          <w:i/>
          <w:iCs/>
          <w:spacing w:val="12"/>
        </w:rPr>
        <w:t xml:space="preserve">  </w:t>
      </w:r>
      <w:r>
        <w:rPr>
          <w:i/>
          <w:iCs/>
          <w:spacing w:val="2"/>
        </w:rPr>
        <w:t>2018,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Tullman</w:t>
      </w:r>
      <w:r>
        <w:rPr>
          <w:i/>
          <w:iCs/>
          <w:spacing w:val="53"/>
        </w:rPr>
        <w:t xml:space="preserve"> </w:t>
      </w:r>
      <w:r>
        <w:rPr>
          <w:i/>
          <w:iCs/>
        </w:rPr>
        <w:t>2018,</w:t>
      </w:r>
      <w:r>
        <w:rPr>
          <w:i/>
          <w:iCs/>
          <w:spacing w:val="61"/>
        </w:rPr>
        <w:t xml:space="preserve"> </w:t>
      </w:r>
      <w:r>
        <w:rPr>
          <w:i/>
          <w:iCs/>
        </w:rPr>
        <w:t>Cruz</w:t>
      </w:r>
      <w:r>
        <w:rPr>
          <w:i/>
          <w:iCs/>
          <w:spacing w:val="50"/>
        </w:rPr>
        <w:t xml:space="preserve"> </w:t>
      </w:r>
      <w:r>
        <w:rPr>
          <w:i/>
          <w:iCs/>
        </w:rPr>
        <w:t>2011</w:t>
      </w:r>
      <w:r>
        <w:rPr>
          <w:i/>
          <w:iCs/>
          <w:spacing w:val="-1"/>
        </w:rPr>
        <w:t>,</w:t>
      </w:r>
      <w:r>
        <w:rPr>
          <w:i/>
          <w:iCs/>
          <w:spacing w:val="55"/>
          <w:w w:val="101"/>
        </w:rPr>
        <w:t xml:space="preserve"> </w:t>
      </w:r>
      <w:r>
        <w:rPr>
          <w:i/>
          <w:iCs/>
          <w:spacing w:val="-1"/>
        </w:rPr>
        <w:t>Herschorn</w:t>
      </w:r>
      <w:r>
        <w:rPr>
          <w:i/>
          <w:iCs/>
          <w:spacing w:val="52"/>
        </w:rPr>
        <w:t xml:space="preserve"> </w:t>
      </w:r>
      <w:r>
        <w:rPr>
          <w:i/>
          <w:iCs/>
          <w:spacing w:val="-1"/>
        </w:rPr>
        <w:t>2011,</w:t>
      </w:r>
      <w:r>
        <w:rPr>
          <w:i/>
          <w:iCs/>
          <w:spacing w:val="60"/>
          <w:w w:val="101"/>
        </w:rPr>
        <w:t xml:space="preserve"> </w:t>
      </w:r>
      <w:r>
        <w:rPr>
          <w:i/>
          <w:iCs/>
          <w:spacing w:val="-1"/>
        </w:rPr>
        <w:t>Ginsberg</w:t>
      </w:r>
      <w:r>
        <w:rPr>
          <w:i/>
          <w:iCs/>
        </w:rPr>
        <w:t xml:space="preserve"> </w:t>
      </w:r>
      <w:r>
        <w:rPr>
          <w:i/>
          <w:iCs/>
          <w:spacing w:val="1"/>
        </w:rPr>
        <w:t>2012), </w:t>
      </w:r>
      <w:r>
        <w:rPr>
          <w:i/>
          <w:iCs/>
        </w:rPr>
        <w:t>and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</w:rPr>
        <w:t>three</w:t>
      </w:r>
      <w:r>
        <w:rPr>
          <w:i/>
          <w:iCs/>
          <w:spacing w:val="20"/>
        </w:rPr>
        <w:t xml:space="preserve"> </w:t>
      </w:r>
      <w:r>
        <w:rPr>
          <w:i/>
          <w:iCs/>
        </w:rPr>
        <w:t>observational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studies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  <w:spacing w:val="1"/>
        </w:rPr>
        <w:t>(</w:t>
      </w:r>
      <w:r>
        <w:rPr>
          <w:i/>
          <w:iCs/>
        </w:rPr>
        <w:t>Kennelly</w:t>
      </w:r>
      <w:r>
        <w:rPr>
          <w:i/>
          <w:iCs/>
          <w:spacing w:val="1"/>
        </w:rPr>
        <w:t xml:space="preserve"> 2017,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Dominique</w:t>
      </w:r>
      <w:r>
        <w:rPr>
          <w:i/>
          <w:iCs/>
          <w:spacing w:val="72"/>
          <w:w w:val="101"/>
        </w:rPr>
        <w:t xml:space="preserve"> </w:t>
      </w:r>
      <w:r>
        <w:rPr>
          <w:i/>
          <w:iCs/>
          <w:spacing w:val="-1"/>
        </w:rPr>
        <w:t>2020,</w:t>
      </w:r>
      <w:r>
        <w:rPr>
          <w:i/>
          <w:iCs/>
          <w:spacing w:val="56"/>
        </w:rPr>
        <w:t xml:space="preserve"> </w:t>
      </w:r>
      <w:r>
        <w:rPr>
          <w:i/>
          <w:iCs/>
          <w:spacing w:val="-1"/>
        </w:rPr>
        <w:t>Sussman</w:t>
      </w:r>
      <w:r>
        <w:rPr>
          <w:i/>
          <w:iCs/>
          <w:spacing w:val="54"/>
          <w:w w:val="101"/>
        </w:rPr>
        <w:t xml:space="preserve"> </w:t>
      </w:r>
      <w:r>
        <w:rPr>
          <w:i/>
          <w:iCs/>
          <w:spacing w:val="-1"/>
        </w:rPr>
        <w:t>2013)  with</w:t>
      </w:r>
      <w:r>
        <w:rPr>
          <w:i/>
          <w:iCs/>
          <w:spacing w:val="55"/>
        </w:rPr>
        <w:t xml:space="preserve"> </w:t>
      </w:r>
      <w:r>
        <w:rPr>
          <w:i/>
          <w:iCs/>
          <w:spacing w:val="-1"/>
        </w:rPr>
        <w:t>a  non-serious</w:t>
      </w:r>
      <w:r>
        <w:rPr>
          <w:i/>
          <w:iCs/>
        </w:rPr>
        <w:t xml:space="preserve"> </w:t>
      </w:r>
      <w:r>
        <w:rPr>
          <w:i/>
          <w:iCs/>
        </w:rPr>
        <w:t>risk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18"/>
        </w:rPr>
        <w:t xml:space="preserve"> </w:t>
      </w:r>
      <w:r>
        <w:rPr>
          <w:i/>
          <w:iCs/>
        </w:rPr>
        <w:t>bias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no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downgrading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for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any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domain</w:t>
      </w:r>
      <w:r>
        <w:rPr>
          <w:i/>
          <w:iCs/>
          <w:spacing w:val="3"/>
        </w:rPr>
        <w:t>.</w:t>
      </w:r>
    </w:p>
    <w:p>
      <w:pPr>
        <w:pStyle w:val="BodyText"/>
        <w:ind w:left="9" w:right="36" w:firstLine="8"/>
        <w:spacing w:before="147" w:line="272" w:lineRule="auto"/>
        <w:jc w:val="both"/>
        <w:rPr/>
      </w:pPr>
      <w:r>
        <w:rPr>
          <w:spacing w:val="-1"/>
        </w:rPr>
        <w:t>Based</w:t>
      </w:r>
      <w:r>
        <w:rPr>
          <w:spacing w:val="35"/>
          <w:w w:val="101"/>
        </w:rPr>
        <w:t xml:space="preserve"> </w:t>
      </w:r>
      <w:r>
        <w:rPr>
          <w:spacing w:val="-1"/>
        </w:rPr>
        <w:t>upon the</w:t>
      </w:r>
      <w:r>
        <w:rPr>
          <w:spacing w:val="23"/>
        </w:rPr>
        <w:t xml:space="preserve"> </w:t>
      </w:r>
      <w:r>
        <w:rPr>
          <w:spacing w:val="-1"/>
        </w:rPr>
        <w:t>high-quality, well-conducted systematic</w:t>
      </w:r>
      <w:r>
        <w:rPr/>
        <w:t xml:space="preserve"> </w:t>
      </w:r>
      <w:r>
        <w:rPr>
          <w:spacing w:val="-2"/>
        </w:rPr>
        <w:t>reviews</w:t>
      </w:r>
      <w:r>
        <w:rPr>
          <w:spacing w:val="28"/>
          <w:w w:val="101"/>
        </w:rPr>
        <w:t xml:space="preserve"> </w:t>
      </w:r>
      <w:r>
        <w:rPr>
          <w:spacing w:val="-2"/>
        </w:rPr>
        <w:t>and</w:t>
      </w:r>
      <w:r>
        <w:rPr>
          <w:spacing w:val="29"/>
        </w:rPr>
        <w:t xml:space="preserve"> </w:t>
      </w:r>
      <w:r>
        <w:rPr>
          <w:spacing w:val="-2"/>
        </w:rPr>
        <w:t>RCTs</w:t>
      </w:r>
      <w:r>
        <w:rPr>
          <w:spacing w:val="20"/>
          <w:w w:val="101"/>
        </w:rPr>
        <w:t xml:space="preserve"> </w:t>
      </w:r>
      <w:r>
        <w:rPr>
          <w:spacing w:val="-2"/>
        </w:rPr>
        <w:t>with</w:t>
      </w:r>
      <w:r>
        <w:rPr>
          <w:spacing w:val="26"/>
          <w:w w:val="101"/>
        </w:rPr>
        <w:t xml:space="preserve"> </w:t>
      </w:r>
      <w:r>
        <w:rPr>
          <w:spacing w:val="-2"/>
        </w:rPr>
        <w:t>placebo-control</w:t>
      </w:r>
      <w:r>
        <w:rPr>
          <w:spacing w:val="21"/>
        </w:rPr>
        <w:t xml:space="preserve"> </w:t>
      </w:r>
      <w:r>
        <w:rPr>
          <w:spacing w:val="-2"/>
        </w:rPr>
        <w:t>groups,</w:t>
      </w:r>
      <w:r>
        <w:rPr>
          <w:spacing w:val="19"/>
        </w:rPr>
        <w:t xml:space="preserve"> </w:t>
      </w:r>
      <w:r>
        <w:rPr>
          <w:spacing w:val="-2"/>
        </w:rPr>
        <w:t>and</w:t>
      </w:r>
      <w:r>
        <w:rPr>
          <w:spacing w:val="21"/>
        </w:rPr>
        <w:t xml:space="preserve"> </w:t>
      </w:r>
      <w:r>
        <w:rPr>
          <w:spacing w:val="-2"/>
        </w:rPr>
        <w:t>ad-</w:t>
      </w:r>
      <w:r>
        <w:rPr/>
        <w:t xml:space="preserve"> </w:t>
      </w:r>
      <w:r>
        <w:rPr>
          <w:spacing w:val="-1"/>
        </w:rPr>
        <w:t>equate  sample</w:t>
      </w:r>
      <w:r>
        <w:rPr>
          <w:spacing w:val="22"/>
        </w:rPr>
        <w:t xml:space="preserve">  </w:t>
      </w:r>
      <w:r>
        <w:rPr>
          <w:spacing w:val="-1"/>
        </w:rPr>
        <w:t>sizes</w:t>
      </w:r>
      <w:r>
        <w:rPr>
          <w:spacing w:val="10"/>
        </w:rPr>
        <w:t xml:space="preserve">  </w:t>
      </w:r>
      <w:r>
        <w:rPr>
          <w:spacing w:val="-1"/>
        </w:rPr>
        <w:t>to</w:t>
      </w:r>
      <w:r>
        <w:rPr>
          <w:spacing w:val="11"/>
        </w:rPr>
        <w:t xml:space="preserve">  </w:t>
      </w:r>
      <w:r>
        <w:rPr>
          <w:spacing w:val="-1"/>
        </w:rPr>
        <w:t>achieve</w:t>
      </w:r>
      <w:r>
        <w:rPr>
          <w:spacing w:val="13"/>
        </w:rPr>
        <w:t xml:space="preserve">  </w:t>
      </w:r>
      <w:r>
        <w:rPr>
          <w:spacing w:val="-1"/>
        </w:rPr>
        <w:t>sufficient</w:t>
      </w:r>
      <w:r>
        <w:rPr>
          <w:spacing w:val="13"/>
        </w:rPr>
        <w:t xml:space="preserve">  </w:t>
      </w:r>
      <w:r>
        <w:rPr>
          <w:spacing w:val="-1"/>
        </w:rPr>
        <w:t>statistical</w:t>
      </w:r>
      <w:r>
        <w:rPr/>
        <w:t xml:space="preserve"> </w:t>
      </w:r>
      <w:r>
        <w:rPr>
          <w:spacing w:val="-1"/>
        </w:rPr>
        <w:t>power,  the   body</w:t>
      </w:r>
      <w:r>
        <w:rPr>
          <w:spacing w:val="16"/>
          <w:w w:val="101"/>
        </w:rPr>
        <w:t xml:space="preserve">  </w:t>
      </w:r>
      <w:r>
        <w:rPr>
          <w:spacing w:val="-1"/>
        </w:rPr>
        <w:t>of</w:t>
      </w:r>
      <w:r>
        <w:rPr>
          <w:spacing w:val="14"/>
        </w:rPr>
        <w:t xml:space="preserve">  </w:t>
      </w:r>
      <w:r>
        <w:rPr>
          <w:spacing w:val="-1"/>
        </w:rPr>
        <w:t>evidence</w:t>
      </w:r>
      <w:r>
        <w:rPr>
          <w:spacing w:val="18"/>
        </w:rPr>
        <w:t xml:space="preserve">  </w:t>
      </w:r>
      <w:r>
        <w:rPr>
          <w:spacing w:val="-1"/>
        </w:rPr>
        <w:t>supports</w:t>
      </w:r>
      <w:r>
        <w:rPr>
          <w:spacing w:val="15"/>
        </w:rPr>
        <w:t xml:space="preserve">  </w:t>
      </w:r>
      <w:r>
        <w:rPr>
          <w:spacing w:val="-2"/>
        </w:rPr>
        <w:t>the</w:t>
      </w:r>
      <w:r>
        <w:rPr>
          <w:spacing w:val="21"/>
        </w:rPr>
        <w:t xml:space="preserve">  </w:t>
      </w:r>
      <w:r>
        <w:rPr>
          <w:spacing w:val="-2"/>
        </w:rPr>
        <w:t>use</w:t>
      </w:r>
      <w:r>
        <w:rPr>
          <w:spacing w:val="19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onabotulinumtoxinA</w:t>
      </w:r>
      <w:r>
        <w:rPr>
          <w:spacing w:val="63"/>
        </w:rPr>
        <w:t xml:space="preserve"> </w:t>
      </w:r>
      <w:r>
        <w:rPr>
          <w:spacing w:val="-1"/>
        </w:rPr>
        <w:t>to  manage  NDO  in  patients  with</w:t>
      </w:r>
      <w:r>
        <w:rPr/>
        <w:t xml:space="preserve"> </w:t>
      </w:r>
      <w:r>
        <w:rPr>
          <w:position w:val="-1"/>
        </w:rPr>
        <w:t>SCI</w:t>
      </w:r>
      <w:r>
        <w:rPr>
          <w:spacing w:val="21"/>
          <w:position w:val="-1"/>
        </w:rPr>
        <w:t xml:space="preserve"> </w:t>
      </w:r>
      <w:r>
        <w:rPr>
          <w:position w:val="-1"/>
        </w:rPr>
        <w:t>or</w:t>
      </w:r>
      <w:r>
        <w:rPr>
          <w:spacing w:val="28"/>
          <w:position w:val="-1"/>
        </w:rPr>
        <w:t xml:space="preserve"> </w:t>
      </w:r>
      <w:r>
        <w:rPr>
          <w:position w:val="-1"/>
        </w:rPr>
        <w:t>MS.</w:t>
      </w:r>
      <w:r>
        <w:rPr>
          <w:sz w:val="11"/>
          <w:szCs w:val="11"/>
          <w:position w:val="6"/>
        </w:rPr>
        <w:t>234-239  240-243  </w:t>
      </w:r>
      <w:r>
        <w:rPr>
          <w:position w:val="-1"/>
        </w:rPr>
        <w:t>Most</w:t>
      </w:r>
      <w:r>
        <w:rPr>
          <w:spacing w:val="21"/>
          <w:position w:val="-1"/>
        </w:rPr>
        <w:t xml:space="preserve"> </w:t>
      </w:r>
      <w:r>
        <w:rPr>
          <w:position w:val="-1"/>
        </w:rPr>
        <w:t>of the</w:t>
      </w:r>
      <w:r>
        <w:rPr>
          <w:spacing w:val="16"/>
          <w:w w:val="101"/>
          <w:position w:val="-1"/>
        </w:rPr>
        <w:t xml:space="preserve"> </w:t>
      </w:r>
      <w:r>
        <w:rPr>
          <w:position w:val="-1"/>
        </w:rPr>
        <w:t>trial</w:t>
      </w:r>
      <w:r>
        <w:rPr>
          <w:spacing w:val="-1"/>
          <w:position w:val="-1"/>
        </w:rPr>
        <w:t>s</w:t>
      </w:r>
      <w:r>
        <w:rPr>
          <w:spacing w:val="27"/>
          <w:position w:val="-1"/>
        </w:rPr>
        <w:t xml:space="preserve"> </w:t>
      </w:r>
      <w:r>
        <w:rPr>
          <w:spacing w:val="-1"/>
          <w:position w:val="-1"/>
        </w:rPr>
        <w:t>had</w:t>
      </w:r>
      <w:r>
        <w:rPr>
          <w:spacing w:val="20"/>
          <w:w w:val="101"/>
          <w:position w:val="-1"/>
        </w:rPr>
        <w:t xml:space="preserve"> </w:t>
      </w:r>
      <w:r>
        <w:rPr>
          <w:spacing w:val="-1"/>
          <w:position w:val="-1"/>
        </w:rPr>
        <w:t>a</w:t>
      </w:r>
      <w:r>
        <w:rPr>
          <w:spacing w:val="29"/>
          <w:position w:val="-1"/>
        </w:rPr>
        <w:t xml:space="preserve"> </w:t>
      </w:r>
      <w:r>
        <w:rPr>
          <w:spacing w:val="-1"/>
          <w:position w:val="-1"/>
        </w:rPr>
        <w:t>low-risk</w:t>
      </w:r>
      <w:r>
        <w:rPr>
          <w:position w:val="-1"/>
        </w:rPr>
        <w:t xml:space="preserve"> </w:t>
      </w:r>
      <w:r>
        <w:rPr>
          <w:spacing w:val="-1"/>
        </w:rPr>
        <w:t>of</w:t>
      </w:r>
      <w:r>
        <w:rPr>
          <w:spacing w:val="48"/>
        </w:rPr>
        <w:t xml:space="preserve"> </w:t>
      </w:r>
      <w:r>
        <w:rPr>
          <w:spacing w:val="-1"/>
        </w:rPr>
        <w:t>bias.   There</w:t>
      </w:r>
      <w:r>
        <w:rPr>
          <w:spacing w:val="46"/>
        </w:rPr>
        <w:t xml:space="preserve"> </w:t>
      </w:r>
      <w:r>
        <w:rPr>
          <w:spacing w:val="-1"/>
        </w:rPr>
        <w:t>was  Grade</w:t>
      </w:r>
      <w:r>
        <w:rPr>
          <w:spacing w:val="41"/>
          <w:w w:val="101"/>
        </w:rPr>
        <w:t xml:space="preserve"> </w:t>
      </w:r>
      <w:r>
        <w:rPr>
          <w:spacing w:val="-1"/>
        </w:rPr>
        <w:t>A</w:t>
      </w:r>
      <w:r>
        <w:rPr>
          <w:spacing w:val="47"/>
        </w:rPr>
        <w:t xml:space="preserve"> </w:t>
      </w:r>
      <w:r>
        <w:rPr>
          <w:spacing w:val="-1"/>
        </w:rPr>
        <w:t>evid</w:t>
      </w:r>
      <w:r>
        <w:rPr>
          <w:spacing w:val="-2"/>
        </w:rPr>
        <w:t>ence</w:t>
      </w:r>
      <w:r>
        <w:rPr>
          <w:spacing w:val="44"/>
        </w:rPr>
        <w:t xml:space="preserve"> </w:t>
      </w:r>
      <w:r>
        <w:rPr>
          <w:spacing w:val="-2"/>
        </w:rPr>
        <w:t>to</w:t>
      </w:r>
      <w:r>
        <w:rPr>
          <w:spacing w:val="49"/>
          <w:w w:val="101"/>
        </w:rPr>
        <w:t xml:space="preserve"> </w:t>
      </w:r>
      <w:r>
        <w:rPr>
          <w:spacing w:val="-2"/>
        </w:rPr>
        <w:t>support</w:t>
      </w:r>
      <w:r>
        <w:rPr>
          <w:spacing w:val="44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conclusions</w:t>
      </w:r>
      <w:r>
        <w:rPr>
          <w:spacing w:val="65"/>
        </w:rPr>
        <w:t xml:space="preserve"> </w:t>
      </w:r>
      <w:r>
        <w:rPr>
          <w:spacing w:val="-2"/>
        </w:rPr>
        <w:t>regarding</w:t>
      </w:r>
      <w:r>
        <w:rPr>
          <w:spacing w:val="50"/>
        </w:rPr>
        <w:t xml:space="preserve"> </w:t>
      </w:r>
      <w:r>
        <w:rPr>
          <w:spacing w:val="-2"/>
        </w:rPr>
        <w:t>both</w:t>
      </w:r>
      <w:r>
        <w:rPr>
          <w:spacing w:val="48"/>
        </w:rPr>
        <w:t xml:space="preserve"> </w:t>
      </w:r>
      <w:r>
        <w:rPr>
          <w:spacing w:val="-2"/>
        </w:rPr>
        <w:t>initial</w:t>
      </w:r>
      <w:r>
        <w:rPr>
          <w:spacing w:val="49"/>
        </w:rPr>
        <w:t xml:space="preserve"> </w:t>
      </w:r>
      <w:r>
        <w:rPr>
          <w:spacing w:val="-2"/>
        </w:rPr>
        <w:t>injections</w:t>
      </w:r>
      <w:r>
        <w:rPr>
          <w:spacing w:val="43"/>
        </w:rPr>
        <w:t xml:space="preserve"> </w:t>
      </w:r>
      <w:r>
        <w:rPr>
          <w:spacing w:val="-2"/>
        </w:rPr>
        <w:t>as</w:t>
      </w:r>
      <w:r>
        <w:rPr>
          <w:spacing w:val="43"/>
        </w:rPr>
        <w:t xml:space="preserve"> </w:t>
      </w:r>
      <w:r>
        <w:rPr>
          <w:spacing w:val="-2"/>
        </w:rPr>
        <w:t>well</w:t>
      </w:r>
      <w:r>
        <w:rPr>
          <w:spacing w:val="41"/>
        </w:rPr>
        <w:t xml:space="preserve"> </w:t>
      </w:r>
      <w:r>
        <w:rPr>
          <w:spacing w:val="-2"/>
        </w:rPr>
        <w:t>as</w:t>
      </w:r>
      <w:r>
        <w:rPr/>
        <w:t xml:space="preserve"> </w:t>
      </w:r>
      <w:r>
        <w:rPr/>
        <w:t>repeated injections of onabotulinumtoxin</w:t>
      </w:r>
      <w:r>
        <w:rPr>
          <w:spacing w:val="-1"/>
        </w:rPr>
        <w:t>A.</w:t>
      </w:r>
    </w:p>
    <w:p>
      <w:pPr>
        <w:pStyle w:val="BodyText"/>
        <w:ind w:left="9" w:right="40" w:firstLine="2"/>
        <w:spacing w:before="156" w:line="277" w:lineRule="auto"/>
        <w:jc w:val="both"/>
        <w:rPr/>
      </w:pPr>
      <w:r>
        <w:rPr>
          <w:spacing w:val="-1"/>
        </w:rPr>
        <w:t>In</w:t>
      </w:r>
      <w:r>
        <w:rPr>
          <w:spacing w:val="21"/>
          <w:w w:val="101"/>
        </w:rPr>
        <w:t xml:space="preserve"> </w:t>
      </w:r>
      <w:r>
        <w:rPr>
          <w:spacing w:val="-1"/>
        </w:rPr>
        <w:t>patients with</w:t>
      </w:r>
      <w:r>
        <w:rPr>
          <w:spacing w:val="17"/>
        </w:rPr>
        <w:t xml:space="preserve"> </w:t>
      </w:r>
      <w:r>
        <w:rPr>
          <w:spacing w:val="-1"/>
        </w:rPr>
        <w:t>SCI o</w:t>
      </w:r>
      <w:r>
        <w:rPr>
          <w:spacing w:val="-2"/>
        </w:rPr>
        <w:t>r</w:t>
      </w:r>
      <w:r>
        <w:rPr>
          <w:spacing w:val="23"/>
        </w:rPr>
        <w:t xml:space="preserve"> </w:t>
      </w:r>
      <w:r>
        <w:rPr>
          <w:spacing w:val="-2"/>
        </w:rPr>
        <w:t>MS,</w:t>
      </w:r>
      <w:r>
        <w:rPr>
          <w:spacing w:val="15"/>
        </w:rPr>
        <w:t xml:space="preserve"> </w:t>
      </w:r>
      <w:r>
        <w:rPr>
          <w:spacing w:val="-2"/>
        </w:rPr>
        <w:t>a</w:t>
      </w:r>
      <w:r>
        <w:rPr>
          <w:spacing w:val="16"/>
        </w:rPr>
        <w:t xml:space="preserve"> </w:t>
      </w:r>
      <w:r>
        <w:rPr>
          <w:spacing w:val="-2"/>
        </w:rPr>
        <w:t>single</w:t>
      </w:r>
      <w:r>
        <w:rPr>
          <w:spacing w:val="17"/>
        </w:rPr>
        <w:t xml:space="preserve"> </w:t>
      </w:r>
      <w:r>
        <w:rPr>
          <w:spacing w:val="-2"/>
        </w:rPr>
        <w:t>set</w:t>
      </w:r>
      <w:r>
        <w:rPr>
          <w:spacing w:val="16"/>
        </w:rPr>
        <w:t xml:space="preserve"> </w:t>
      </w:r>
      <w:r>
        <w:rPr>
          <w:spacing w:val="-2"/>
        </w:rPr>
        <w:t>of</w:t>
      </w:r>
      <w:r>
        <w:rPr>
          <w:spacing w:val="15"/>
        </w:rPr>
        <w:t xml:space="preserve"> </w:t>
      </w:r>
      <w:r>
        <w:rPr>
          <w:spacing w:val="-2"/>
        </w:rPr>
        <w:t>intradetrusor</w:t>
      </w:r>
      <w:r>
        <w:rPr/>
        <w:t xml:space="preserve"> </w:t>
      </w:r>
      <w:r>
        <w:rPr>
          <w:spacing w:val="-1"/>
        </w:rPr>
        <w:t>injections</w:t>
      </w:r>
      <w:r>
        <w:rPr>
          <w:spacing w:val="46"/>
          <w:w w:val="101"/>
        </w:rPr>
        <w:t xml:space="preserve"> </w:t>
      </w:r>
      <w:r>
        <w:rPr>
          <w:spacing w:val="-1"/>
        </w:rPr>
        <w:t>of</w:t>
      </w:r>
      <w:r>
        <w:rPr>
          <w:spacing w:val="38"/>
        </w:rPr>
        <w:t xml:space="preserve"> </w:t>
      </w:r>
      <w:r>
        <w:rPr>
          <w:spacing w:val="-1"/>
        </w:rPr>
        <w:t>onabotulinumtoxinA</w:t>
      </w:r>
      <w:r>
        <w:rPr>
          <w:spacing w:val="51"/>
        </w:rPr>
        <w:t xml:space="preserve"> </w:t>
      </w:r>
      <w:r>
        <w:rPr>
          <w:spacing w:val="-1"/>
        </w:rPr>
        <w:t>reduces</w:t>
      </w:r>
      <w:r>
        <w:rPr>
          <w:spacing w:val="51"/>
          <w:w w:val="101"/>
        </w:rPr>
        <w:t xml:space="preserve"> </w:t>
      </w:r>
      <w:r>
        <w:rPr>
          <w:spacing w:val="-1"/>
        </w:rPr>
        <w:t>UI</w:t>
      </w:r>
      <w:r>
        <w:rPr>
          <w:spacing w:val="43"/>
        </w:rPr>
        <w:t xml:space="preserve"> </w:t>
      </w:r>
      <w:r>
        <w:rPr>
          <w:spacing w:val="-1"/>
        </w:rPr>
        <w:t>episodes,</w:t>
      </w:r>
      <w:r>
        <w:rPr/>
        <w:t xml:space="preserve"> </w:t>
      </w:r>
      <w:r>
        <w:rPr>
          <w:spacing w:val="-2"/>
        </w:rPr>
        <w:t>increases</w:t>
      </w:r>
      <w:r>
        <w:rPr>
          <w:spacing w:val="42"/>
          <w:w w:val="101"/>
        </w:rPr>
        <w:t xml:space="preserve"> </w:t>
      </w:r>
      <w:r>
        <w:rPr>
          <w:spacing w:val="-2"/>
        </w:rPr>
        <w:t>MCC,</w:t>
      </w:r>
      <w:r>
        <w:rPr>
          <w:spacing w:val="19"/>
        </w:rPr>
        <w:t xml:space="preserve"> </w:t>
      </w:r>
      <w:r>
        <w:rPr>
          <w:spacing w:val="-2"/>
        </w:rPr>
        <w:t>and</w:t>
      </w:r>
      <w:r>
        <w:rPr>
          <w:spacing w:val="21"/>
          <w:w w:val="101"/>
        </w:rPr>
        <w:t xml:space="preserve"> </w:t>
      </w:r>
      <w:r>
        <w:rPr>
          <w:spacing w:val="-2"/>
        </w:rPr>
        <w:t>decreases</w:t>
      </w:r>
      <w:r>
        <w:rPr>
          <w:spacing w:val="29"/>
        </w:rPr>
        <w:t xml:space="preserve"> </w:t>
      </w:r>
      <w:r>
        <w:rPr>
          <w:spacing w:val="-2"/>
        </w:rPr>
        <w:t>MDP</w:t>
      </w:r>
      <w:r>
        <w:rPr>
          <w:spacing w:val="22"/>
        </w:rPr>
        <w:t xml:space="preserve"> </w:t>
      </w:r>
      <w:r>
        <w:rPr>
          <w:spacing w:val="-2"/>
        </w:rPr>
        <w:t>compared</w:t>
      </w:r>
      <w:r>
        <w:rPr>
          <w:spacing w:val="17"/>
        </w:rPr>
        <w:t xml:space="preserve"> </w:t>
      </w:r>
      <w:r>
        <w:rPr>
          <w:spacing w:val="-2"/>
        </w:rPr>
        <w:t>to</w:t>
      </w:r>
      <w:r>
        <w:rPr>
          <w:spacing w:val="29"/>
        </w:rPr>
        <w:t xml:space="preserve"> </w:t>
      </w:r>
      <w:r>
        <w:rPr>
          <w:spacing w:val="-2"/>
        </w:rPr>
        <w:t>place-</w:t>
      </w:r>
      <w:r>
        <w:rPr/>
        <w:t xml:space="preserve"> </w:t>
      </w:r>
      <w:r>
        <w:rPr>
          <w:spacing w:val="-2"/>
        </w:rPr>
        <w:t>bo</w:t>
      </w:r>
      <w:r>
        <w:rPr>
          <w:spacing w:val="42"/>
          <w:w w:val="101"/>
        </w:rPr>
        <w:t xml:space="preserve"> </w:t>
      </w:r>
      <w:r>
        <w:rPr>
          <w:spacing w:val="-2"/>
        </w:rPr>
        <w:t>groups.</w:t>
      </w:r>
      <w:r>
        <w:rPr>
          <w:spacing w:val="25"/>
          <w:w w:val="101"/>
        </w:rPr>
        <w:t xml:space="preserve">  </w:t>
      </w:r>
      <w:r>
        <w:rPr>
          <w:spacing w:val="-2"/>
        </w:rPr>
        <w:t>Other</w:t>
      </w:r>
      <w:r>
        <w:rPr>
          <w:spacing w:val="29"/>
        </w:rPr>
        <w:t xml:space="preserve"> </w:t>
      </w:r>
      <w:r>
        <w:rPr>
          <w:spacing w:val="-2"/>
        </w:rPr>
        <w:t>clinical</w:t>
      </w:r>
      <w:r>
        <w:rPr>
          <w:spacing w:val="31"/>
          <w:w w:val="101"/>
        </w:rPr>
        <w:t xml:space="preserve"> </w:t>
      </w:r>
      <w:r>
        <w:rPr>
          <w:spacing w:val="-2"/>
        </w:rPr>
        <w:t>and</w:t>
      </w:r>
      <w:r>
        <w:rPr>
          <w:spacing w:val="37"/>
        </w:rPr>
        <w:t xml:space="preserve"> </w:t>
      </w:r>
      <w:r>
        <w:rPr>
          <w:spacing w:val="-2"/>
        </w:rPr>
        <w:t>UDS</w:t>
      </w:r>
      <w:r>
        <w:rPr>
          <w:spacing w:val="37"/>
        </w:rPr>
        <w:t xml:space="preserve"> </w:t>
      </w:r>
      <w:r>
        <w:rPr>
          <w:spacing w:val="-2"/>
        </w:rPr>
        <w:t>parameters</w:t>
      </w:r>
      <w:r>
        <w:rPr>
          <w:spacing w:val="30"/>
        </w:rPr>
        <w:t xml:space="preserve"> </w:t>
      </w:r>
      <w:r>
        <w:rPr>
          <w:spacing w:val="-2"/>
        </w:rPr>
        <w:t>as</w:t>
      </w:r>
      <w:r>
        <w:rPr>
          <w:spacing w:val="28"/>
          <w:w w:val="101"/>
        </w:rPr>
        <w:t xml:space="preserve"> </w:t>
      </w:r>
      <w:r>
        <w:rPr>
          <w:spacing w:val="-2"/>
        </w:rPr>
        <w:t>well</w:t>
      </w:r>
      <w:r>
        <w:rPr/>
        <w:t xml:space="preserve"> </w:t>
      </w:r>
      <w:r>
        <w:rPr>
          <w:spacing w:val="-1"/>
        </w:rPr>
        <w:t>as</w:t>
      </w:r>
      <w:r>
        <w:rPr>
          <w:spacing w:val="34"/>
          <w:w w:val="101"/>
        </w:rPr>
        <w:t xml:space="preserve"> </w:t>
      </w:r>
      <w:r>
        <w:rPr>
          <w:spacing w:val="-1"/>
        </w:rPr>
        <w:t>QoL</w:t>
      </w:r>
      <w:r>
        <w:rPr>
          <w:spacing w:val="33"/>
          <w:w w:val="101"/>
        </w:rPr>
        <w:t xml:space="preserve"> </w:t>
      </w:r>
      <w:r>
        <w:rPr>
          <w:spacing w:val="-1"/>
        </w:rPr>
        <w:t>outcomes</w:t>
      </w:r>
      <w:r>
        <w:rPr>
          <w:spacing w:val="32"/>
          <w:w w:val="101"/>
        </w:rPr>
        <w:t xml:space="preserve"> </w:t>
      </w:r>
      <w:r>
        <w:rPr>
          <w:spacing w:val="-1"/>
        </w:rPr>
        <w:t>also</w:t>
      </w:r>
      <w:r>
        <w:rPr>
          <w:spacing w:val="35"/>
        </w:rPr>
        <w:t xml:space="preserve"> </w:t>
      </w:r>
      <w:r>
        <w:rPr>
          <w:spacing w:val="-1"/>
        </w:rPr>
        <w:t>generally</w:t>
      </w:r>
      <w:r>
        <w:rPr>
          <w:spacing w:val="32"/>
        </w:rPr>
        <w:t xml:space="preserve"> </w:t>
      </w:r>
      <w:r>
        <w:rPr>
          <w:spacing w:val="-1"/>
        </w:rPr>
        <w:t>demons</w:t>
      </w:r>
      <w:r>
        <w:rPr>
          <w:spacing w:val="-2"/>
        </w:rPr>
        <w:t>trate</w:t>
      </w:r>
      <w:r>
        <w:rPr>
          <w:spacing w:val="40"/>
        </w:rPr>
        <w:t xml:space="preserve"> </w:t>
      </w:r>
      <w:r>
        <w:rPr>
          <w:spacing w:val="-2"/>
        </w:rPr>
        <w:t>improve-</w:t>
      </w:r>
      <w:r>
        <w:rPr/>
        <w:t xml:space="preserve"> </w:t>
      </w:r>
      <w:r>
        <w:rPr>
          <w:spacing w:val="-2"/>
        </w:rPr>
        <w:t>ment.</w:t>
      </w:r>
    </w:p>
    <w:p>
      <w:pPr>
        <w:pStyle w:val="BodyText"/>
        <w:ind w:left="8" w:right="44" w:hanging="9"/>
        <w:spacing w:before="113" w:line="280" w:lineRule="auto"/>
        <w:rPr/>
      </w:pPr>
      <w:r>
        <w:rPr>
          <w:spacing w:val="-2"/>
        </w:rPr>
        <w:t>There</w:t>
      </w:r>
      <w:r>
        <w:rPr>
          <w:spacing w:val="24"/>
        </w:rPr>
        <w:t xml:space="preserve"> </w:t>
      </w:r>
      <w:r>
        <w:rPr>
          <w:spacing w:val="-2"/>
        </w:rPr>
        <w:t>are</w:t>
      </w:r>
      <w:r>
        <w:rPr>
          <w:spacing w:val="33"/>
        </w:rPr>
        <w:t xml:space="preserve"> </w:t>
      </w:r>
      <w:r>
        <w:rPr>
          <w:spacing w:val="-2"/>
        </w:rPr>
        <w:t>no</w:t>
      </w:r>
      <w:r>
        <w:rPr>
          <w:spacing w:val="24"/>
          <w:w w:val="101"/>
        </w:rPr>
        <w:t xml:space="preserve"> </w:t>
      </w:r>
      <w:r>
        <w:rPr>
          <w:spacing w:val="-2"/>
        </w:rPr>
        <w:t>differences</w:t>
      </w:r>
      <w:r>
        <w:rPr>
          <w:spacing w:val="28"/>
          <w:w w:val="101"/>
        </w:rPr>
        <w:t xml:space="preserve"> </w:t>
      </w:r>
      <w:r>
        <w:rPr>
          <w:spacing w:val="-2"/>
        </w:rPr>
        <w:t>in</w:t>
      </w:r>
      <w:r>
        <w:rPr>
          <w:spacing w:val="22"/>
        </w:rPr>
        <w:t xml:space="preserve"> </w:t>
      </w:r>
      <w:r>
        <w:rPr>
          <w:spacing w:val="-2"/>
        </w:rPr>
        <w:t>efficacy</w:t>
      </w:r>
      <w:r>
        <w:rPr>
          <w:spacing w:val="29"/>
          <w:w w:val="101"/>
        </w:rPr>
        <w:t xml:space="preserve"> </w:t>
      </w:r>
      <w:r>
        <w:rPr>
          <w:spacing w:val="-2"/>
        </w:rPr>
        <w:t>between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>
          <w:spacing w:val="28"/>
          <w:w w:val="101"/>
        </w:rPr>
        <w:t xml:space="preserve"> </w:t>
      </w:r>
      <w:r>
        <w:rPr>
          <w:spacing w:val="-3"/>
        </w:rPr>
        <w:t>200</w:t>
      </w:r>
      <w:r>
        <w:rPr>
          <w:spacing w:val="30"/>
        </w:rPr>
        <w:t xml:space="preserve"> </w:t>
      </w:r>
      <w:r>
        <w:rPr>
          <w:spacing w:val="-3"/>
        </w:rPr>
        <w:t>U</w:t>
      </w:r>
      <w:r>
        <w:rPr/>
        <w:t xml:space="preserve"> </w:t>
      </w:r>
      <w:r>
        <w:rPr>
          <w:spacing w:val="-3"/>
        </w:rPr>
        <w:t>and</w:t>
      </w:r>
      <w:r>
        <w:rPr>
          <w:spacing w:val="18"/>
          <w:w w:val="101"/>
        </w:rPr>
        <w:t xml:space="preserve"> </w:t>
      </w:r>
      <w:r>
        <w:rPr>
          <w:spacing w:val="-3"/>
        </w:rPr>
        <w:t>300</w:t>
      </w:r>
      <w:r>
        <w:rPr>
          <w:spacing w:val="15"/>
          <w:w w:val="101"/>
        </w:rPr>
        <w:t xml:space="preserve"> </w:t>
      </w:r>
      <w:r>
        <w:rPr>
          <w:spacing w:val="-3"/>
        </w:rPr>
        <w:t>U dose.</w:t>
      </w:r>
    </w:p>
    <w:p>
      <w:pPr>
        <w:pStyle w:val="BodyText"/>
        <w:ind w:left="5" w:right="41" w:hanging="5"/>
        <w:spacing w:before="113" w:line="265" w:lineRule="auto"/>
        <w:jc w:val="both"/>
        <w:rPr/>
      </w:pPr>
      <w:r>
        <w:rPr>
          <w:spacing w:val="-2"/>
        </w:rPr>
        <w:t>The</w:t>
      </w:r>
      <w:r>
        <w:rPr>
          <w:spacing w:val="43"/>
        </w:rPr>
        <w:t xml:space="preserve"> </w:t>
      </w:r>
      <w:r>
        <w:rPr>
          <w:spacing w:val="-2"/>
        </w:rPr>
        <w:t>most</w:t>
      </w:r>
      <w:r>
        <w:rPr>
          <w:spacing w:val="33"/>
        </w:rPr>
        <w:t xml:space="preserve"> </w:t>
      </w:r>
      <w:r>
        <w:rPr>
          <w:spacing w:val="-2"/>
        </w:rPr>
        <w:t>frequently</w:t>
      </w:r>
      <w:r>
        <w:rPr>
          <w:spacing w:val="41"/>
        </w:rPr>
        <w:t xml:space="preserve"> </w:t>
      </w:r>
      <w:r>
        <w:rPr>
          <w:spacing w:val="-2"/>
        </w:rPr>
        <w:t>reported</w:t>
      </w:r>
      <w:r>
        <w:rPr>
          <w:spacing w:val="29"/>
          <w:w w:val="101"/>
        </w:rPr>
        <w:t xml:space="preserve"> </w:t>
      </w:r>
      <w:r>
        <w:rPr>
          <w:spacing w:val="-2"/>
        </w:rPr>
        <w:t>AEs</w:t>
      </w:r>
      <w:r>
        <w:rPr>
          <w:spacing w:val="35"/>
        </w:rPr>
        <w:t xml:space="preserve"> </w:t>
      </w:r>
      <w:r>
        <w:rPr>
          <w:spacing w:val="-2"/>
        </w:rPr>
        <w:t>are</w:t>
      </w:r>
      <w:r>
        <w:rPr>
          <w:spacing w:val="43"/>
        </w:rPr>
        <w:t xml:space="preserve"> </w:t>
      </w:r>
      <w:r>
        <w:rPr>
          <w:spacing w:val="-2"/>
        </w:rPr>
        <w:t>UTI,</w:t>
      </w:r>
      <w:r>
        <w:rPr>
          <w:spacing w:val="40"/>
          <w:w w:val="101"/>
        </w:rPr>
        <w:t xml:space="preserve"> </w:t>
      </w:r>
      <w:r>
        <w:rPr>
          <w:spacing w:val="-2"/>
        </w:rPr>
        <w:t>urinary</w:t>
      </w:r>
      <w:r>
        <w:rPr>
          <w:spacing w:val="44"/>
        </w:rPr>
        <w:t xml:space="preserve"> </w:t>
      </w:r>
      <w:r>
        <w:rPr>
          <w:spacing w:val="-2"/>
        </w:rPr>
        <w:t>re-</w:t>
      </w:r>
      <w:r>
        <w:rPr/>
        <w:t xml:space="preserve"> </w:t>
      </w:r>
      <w:r>
        <w:rPr>
          <w:spacing w:val="-3"/>
        </w:rPr>
        <w:t>tention,</w:t>
      </w:r>
      <w:r>
        <w:rPr>
          <w:spacing w:val="57"/>
        </w:rPr>
        <w:t xml:space="preserve"> </w:t>
      </w:r>
      <w:r>
        <w:rPr>
          <w:spacing w:val="-3"/>
        </w:rPr>
        <w:t>and</w:t>
      </w:r>
      <w:r>
        <w:rPr>
          <w:spacing w:val="41"/>
          <w:w w:val="101"/>
        </w:rPr>
        <w:t xml:space="preserve"> </w:t>
      </w:r>
      <w:r>
        <w:rPr>
          <w:spacing w:val="-3"/>
        </w:rPr>
        <w:t>the</w:t>
      </w:r>
      <w:r>
        <w:rPr>
          <w:spacing w:val="52"/>
          <w:w w:val="101"/>
        </w:rPr>
        <w:t xml:space="preserve"> </w:t>
      </w:r>
      <w:r>
        <w:rPr>
          <w:spacing w:val="-3"/>
        </w:rPr>
        <w:t>need</w:t>
      </w:r>
      <w:r>
        <w:rPr>
          <w:spacing w:val="40"/>
        </w:rPr>
        <w:t xml:space="preserve"> </w:t>
      </w:r>
      <w:r>
        <w:rPr>
          <w:spacing w:val="-3"/>
        </w:rPr>
        <w:t>for</w:t>
      </w:r>
      <w:r>
        <w:rPr>
          <w:spacing w:val="50"/>
          <w:w w:val="101"/>
        </w:rPr>
        <w:t xml:space="preserve"> </w:t>
      </w:r>
      <w:r>
        <w:rPr>
          <w:spacing w:val="-3"/>
        </w:rPr>
        <w:t>patients</w:t>
      </w:r>
      <w:r>
        <w:rPr>
          <w:spacing w:val="49"/>
          <w:w w:val="101"/>
        </w:rPr>
        <w:t xml:space="preserve"> </w:t>
      </w:r>
      <w:r>
        <w:rPr>
          <w:spacing w:val="-3"/>
        </w:rPr>
        <w:t>not</w:t>
      </w:r>
      <w:r>
        <w:rPr>
          <w:spacing w:val="49"/>
        </w:rPr>
        <w:t xml:space="preserve"> </w:t>
      </w:r>
      <w:r>
        <w:rPr>
          <w:spacing w:val="-3"/>
        </w:rPr>
        <w:t>using</w:t>
      </w:r>
      <w:r>
        <w:rPr>
          <w:spacing w:val="47"/>
        </w:rPr>
        <w:t xml:space="preserve"> </w:t>
      </w:r>
      <w:r>
        <w:rPr>
          <w:spacing w:val="-3"/>
        </w:rPr>
        <w:t>CIC</w:t>
      </w:r>
      <w:r>
        <w:rPr>
          <w:spacing w:val="51"/>
        </w:rPr>
        <w:t xml:space="preserve"> </w:t>
      </w:r>
      <w:r>
        <w:rPr>
          <w:spacing w:val="-3"/>
        </w:rPr>
        <w:t>pre-</w:t>
      </w:r>
      <w:r>
        <w:rPr/>
        <w:t xml:space="preserve"> </w:t>
      </w:r>
      <w:r>
        <w:rPr>
          <w:spacing w:val="-1"/>
        </w:rPr>
        <w:t>trial to</w:t>
      </w:r>
      <w:r>
        <w:rPr>
          <w:spacing w:val="17"/>
        </w:rPr>
        <w:t xml:space="preserve"> </w:t>
      </w:r>
      <w:r>
        <w:rPr>
          <w:spacing w:val="-1"/>
        </w:rPr>
        <w:t>begin using CIC</w:t>
      </w:r>
      <w:r>
        <w:rPr>
          <w:spacing w:val="6"/>
        </w:rPr>
        <w:t xml:space="preserve"> </w:t>
      </w:r>
      <w:r>
        <w:rPr>
          <w:spacing w:val="-1"/>
        </w:rPr>
        <w:t>to</w:t>
      </w:r>
      <w:r>
        <w:rPr>
          <w:spacing w:val="17"/>
          <w:w w:val="101"/>
        </w:rPr>
        <w:t xml:space="preserve"> </w:t>
      </w:r>
      <w:r>
        <w:rPr>
          <w:spacing w:val="-1"/>
        </w:rPr>
        <w:t>man</w:t>
      </w:r>
      <w:r>
        <w:rPr>
          <w:spacing w:val="-2"/>
        </w:rPr>
        <w:t>age</w:t>
      </w:r>
      <w:r>
        <w:rPr>
          <w:spacing w:val="16"/>
        </w:rPr>
        <w:t xml:space="preserve"> </w:t>
      </w:r>
      <w:r>
        <w:rPr>
          <w:spacing w:val="-2"/>
        </w:rPr>
        <w:t>retention.</w:t>
      </w:r>
    </w:p>
    <w:p>
      <w:pPr>
        <w:pStyle w:val="BodyText"/>
        <w:ind w:left="5" w:right="43" w:firstLine="6"/>
        <w:spacing w:before="150" w:line="269" w:lineRule="auto"/>
        <w:jc w:val="both"/>
        <w:rPr/>
      </w:pPr>
      <w:r>
        <w:rPr>
          <w:spacing w:val="-2"/>
        </w:rPr>
        <w:t>In</w:t>
      </w:r>
      <w:r>
        <w:rPr>
          <w:spacing w:val="59"/>
        </w:rPr>
        <w:t xml:space="preserve"> </w:t>
      </w:r>
      <w:r>
        <w:rPr>
          <w:spacing w:val="-2"/>
        </w:rPr>
        <w:t>patients</w:t>
      </w:r>
      <w:r>
        <w:rPr>
          <w:spacing w:val="50"/>
        </w:rPr>
        <w:t xml:space="preserve"> </w:t>
      </w:r>
      <w:r>
        <w:rPr>
          <w:spacing w:val="-2"/>
        </w:rPr>
        <w:t>with</w:t>
      </w:r>
      <w:r>
        <w:rPr>
          <w:spacing w:val="54"/>
        </w:rPr>
        <w:t xml:space="preserve"> </w:t>
      </w:r>
      <w:r>
        <w:rPr>
          <w:spacing w:val="-2"/>
        </w:rPr>
        <w:t>SCI</w:t>
      </w:r>
      <w:r>
        <w:rPr>
          <w:spacing w:val="52"/>
          <w:w w:val="101"/>
        </w:rPr>
        <w:t xml:space="preserve"> </w:t>
      </w:r>
      <w:r>
        <w:rPr>
          <w:spacing w:val="-2"/>
        </w:rPr>
        <w:t>or</w:t>
      </w:r>
      <w:r>
        <w:rPr>
          <w:spacing w:val="59"/>
          <w:w w:val="101"/>
        </w:rPr>
        <w:t xml:space="preserve"> </w:t>
      </w:r>
      <w:r>
        <w:rPr>
          <w:spacing w:val="-2"/>
        </w:rPr>
        <w:t>MS,</w:t>
      </w:r>
      <w:r>
        <w:rPr>
          <w:spacing w:val="57"/>
          <w:w w:val="101"/>
        </w:rPr>
        <w:t xml:space="preserve"> </w:t>
      </w:r>
      <w:r>
        <w:rPr>
          <w:spacing w:val="-2"/>
        </w:rPr>
        <w:t>repe</w:t>
      </w:r>
      <w:r>
        <w:rPr>
          <w:spacing w:val="-3"/>
        </w:rPr>
        <w:t>ated</w:t>
      </w:r>
      <w:r>
        <w:rPr>
          <w:spacing w:val="53"/>
        </w:rPr>
        <w:t xml:space="preserve"> </w:t>
      </w:r>
      <w:r>
        <w:rPr>
          <w:spacing w:val="-3"/>
        </w:rPr>
        <w:t>series</w:t>
      </w:r>
      <w:r>
        <w:rPr>
          <w:spacing w:val="52"/>
        </w:rPr>
        <w:t xml:space="preserve"> </w:t>
      </w:r>
      <w:r>
        <w:rPr>
          <w:spacing w:val="-3"/>
        </w:rPr>
        <w:t>of</w:t>
      </w:r>
      <w:r>
        <w:rPr>
          <w:spacing w:val="51"/>
          <w:w w:val="101"/>
        </w:rPr>
        <w:t xml:space="preserve"> </w:t>
      </w:r>
      <w:r>
        <w:rPr>
          <w:spacing w:val="-3"/>
        </w:rPr>
        <w:t>intra-</w:t>
      </w:r>
      <w:r>
        <w:rPr/>
        <w:t xml:space="preserve"> </w:t>
      </w:r>
      <w:r>
        <w:rPr>
          <w:spacing w:val="-1"/>
        </w:rPr>
        <w:t>detrusor  injections</w:t>
      </w:r>
      <w:r>
        <w:rPr>
          <w:spacing w:val="70"/>
          <w:w w:val="101"/>
        </w:rPr>
        <w:t xml:space="preserve"> </w:t>
      </w:r>
      <w:r>
        <w:rPr>
          <w:spacing w:val="-1"/>
        </w:rPr>
        <w:t>of</w:t>
      </w:r>
      <w:r>
        <w:rPr>
          <w:spacing w:val="52"/>
          <w:w w:val="101"/>
        </w:rPr>
        <w:t xml:space="preserve"> </w:t>
      </w:r>
      <w:r>
        <w:rPr>
          <w:spacing w:val="-1"/>
        </w:rPr>
        <w:t>onabotulinumtoxinA  restore</w:t>
      </w:r>
      <w:r>
        <w:rPr>
          <w:spacing w:val="54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improvements</w:t>
      </w:r>
      <w:r>
        <w:rPr>
          <w:spacing w:val="50"/>
          <w:w w:val="101"/>
        </w:rPr>
        <w:t xml:space="preserve"> </w:t>
      </w:r>
      <w:r>
        <w:rPr>
          <w:spacing w:val="-1"/>
        </w:rPr>
        <w:t>experienced</w:t>
      </w:r>
      <w:r>
        <w:rPr>
          <w:spacing w:val="48"/>
          <w:w w:val="101"/>
        </w:rPr>
        <w:t xml:space="preserve"> </w:t>
      </w:r>
      <w:r>
        <w:rPr>
          <w:spacing w:val="-1"/>
        </w:rPr>
        <w:t>with</w:t>
      </w:r>
      <w:r>
        <w:rPr>
          <w:spacing w:val="45"/>
        </w:rPr>
        <w:t xml:space="preserve"> </w:t>
      </w:r>
      <w:r>
        <w:rPr>
          <w:spacing w:val="-1"/>
        </w:rPr>
        <w:t>the</w:t>
      </w:r>
      <w:r>
        <w:rPr>
          <w:spacing w:val="49"/>
          <w:w w:val="101"/>
        </w:rPr>
        <w:t xml:space="preserve"> </w:t>
      </w:r>
      <w:r>
        <w:rPr>
          <w:spacing w:val="-1"/>
        </w:rPr>
        <w:t>first</w:t>
      </w:r>
      <w:r>
        <w:rPr>
          <w:spacing w:val="51"/>
        </w:rPr>
        <w:t xml:space="preserve"> </w:t>
      </w:r>
      <w:r>
        <w:rPr>
          <w:spacing w:val="-1"/>
        </w:rPr>
        <w:t>set</w:t>
      </w:r>
      <w:r>
        <w:rPr>
          <w:spacing w:val="50"/>
        </w:rPr>
        <w:t xml:space="preserve"> </w:t>
      </w:r>
      <w:r>
        <w:rPr>
          <w:spacing w:val="-1"/>
        </w:rPr>
        <w:t>of</w:t>
      </w:r>
      <w:r>
        <w:rPr>
          <w:spacing w:val="51"/>
        </w:rPr>
        <w:t xml:space="preserve"> </w:t>
      </w:r>
      <w:r>
        <w:rPr>
          <w:spacing w:val="-1"/>
        </w:rPr>
        <w:t>inj</w:t>
      </w:r>
      <w:r>
        <w:rPr>
          <w:spacing w:val="-2"/>
        </w:rPr>
        <w:t>ec-</w:t>
      </w:r>
      <w:r>
        <w:rPr/>
        <w:t xml:space="preserve"> </w:t>
      </w:r>
      <w:r>
        <w:rPr>
          <w:spacing w:val="-2"/>
        </w:rPr>
        <w:t>tions</w:t>
      </w:r>
      <w:r>
        <w:rPr>
          <w:spacing w:val="34"/>
          <w:w w:val="101"/>
        </w:rPr>
        <w:t xml:space="preserve"> </w:t>
      </w:r>
      <w:r>
        <w:rPr>
          <w:spacing w:val="-2"/>
        </w:rPr>
        <w:t>and</w:t>
      </w:r>
      <w:r>
        <w:rPr>
          <w:spacing w:val="25"/>
          <w:w w:val="101"/>
        </w:rPr>
        <w:t xml:space="preserve"> </w:t>
      </w:r>
      <w:r>
        <w:rPr>
          <w:spacing w:val="-2"/>
        </w:rPr>
        <w:t>efficacy</w:t>
      </w:r>
      <w:r>
        <w:rPr>
          <w:spacing w:val="27"/>
        </w:rPr>
        <w:t xml:space="preserve"> </w:t>
      </w:r>
      <w:r>
        <w:rPr>
          <w:spacing w:val="-2"/>
        </w:rPr>
        <w:t>does</w:t>
      </w:r>
      <w:r>
        <w:rPr>
          <w:spacing w:val="32"/>
          <w:w w:val="101"/>
        </w:rPr>
        <w:t xml:space="preserve"> </w:t>
      </w:r>
      <w:r>
        <w:rPr>
          <w:spacing w:val="-2"/>
        </w:rPr>
        <w:t>not</w:t>
      </w:r>
      <w:r>
        <w:rPr>
          <w:spacing w:val="25"/>
          <w:w w:val="101"/>
        </w:rPr>
        <w:t xml:space="preserve"> </w:t>
      </w:r>
      <w:r>
        <w:rPr>
          <w:spacing w:val="-2"/>
        </w:rPr>
        <w:t>appear</w:t>
      </w:r>
      <w:r>
        <w:rPr>
          <w:spacing w:val="20"/>
          <w:w w:val="101"/>
        </w:rPr>
        <w:t xml:space="preserve"> </w:t>
      </w:r>
      <w:r>
        <w:rPr>
          <w:spacing w:val="-2"/>
        </w:rPr>
        <w:t>to</w:t>
      </w:r>
      <w:r>
        <w:rPr>
          <w:spacing w:val="26"/>
          <w:w w:val="101"/>
        </w:rPr>
        <w:t xml:space="preserve"> </w:t>
      </w:r>
      <w:r>
        <w:rPr>
          <w:spacing w:val="-2"/>
        </w:rPr>
        <w:t>diminish</w:t>
      </w:r>
      <w:r>
        <w:rPr>
          <w:spacing w:val="23"/>
        </w:rPr>
        <w:t xml:space="preserve"> </w:t>
      </w:r>
      <w:r>
        <w:rPr>
          <w:spacing w:val="-2"/>
        </w:rPr>
        <w:t>with</w:t>
      </w:r>
      <w:r>
        <w:rPr>
          <w:spacing w:val="34"/>
        </w:rPr>
        <w:t xml:space="preserve"> </w:t>
      </w:r>
      <w:r>
        <w:rPr>
          <w:spacing w:val="-2"/>
        </w:rPr>
        <w:t>re-</w:t>
      </w:r>
    </w:p>
    <w:p>
      <w:pPr>
        <w:spacing w:line="269" w:lineRule="auto"/>
        <w:sectPr>
          <w:type w:val="continuous"/>
          <w:pgSz w:w="12240" w:h="15840"/>
          <w:pgMar w:top="570" w:right="720" w:bottom="533" w:left="777" w:header="338" w:footer="385" w:gutter="0"/>
          <w:cols w:equalWidth="0" w:num="2">
            <w:col w:w="5481" w:space="100"/>
            <w:col w:w="5162" w:space="0"/>
          </w:cols>
        </w:sectPr>
        <w:rPr/>
      </w:pPr>
    </w:p>
    <w:p>
      <w:pPr>
        <w:ind w:left="20" w:right="3704" w:hanging="18"/>
        <w:spacing w:before="199" w:line="172" w:lineRule="auto"/>
        <w:rPr>
          <w:rFonts w:ascii="Microsoft JhengHei" w:hAnsi="Microsoft JhengHei" w:eastAsia="Microsoft JhengHei" w:cs="Microsoft JhengHei"/>
          <w:sz w:val="22"/>
          <w:szCs w:val="22"/>
        </w:rPr>
      </w:pPr>
      <w:r>
        <w:pict>
          <v:shape id="_x0000_s96" style="position:absolute;margin-left:365.12pt;margin-top:6.47794pt;mso-position-vertical-relative:text;mso-position-horizontal-relative:text;width:173pt;height:47pt;z-index:251796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ind w:left="58" w:right="200" w:firstLine="23"/>
                          <w:spacing w:before="113" w:line="172" w:lineRule="auto"/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</w:rPr>
                        </w:pP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2"/>
                          </w:rPr>
                          <w:t>Neurogenic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64"/>
                          </w:rPr>
                          <w:t xml:space="preserve"> 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2"/>
                          </w:rPr>
                          <w:t>Lower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44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2"/>
                          </w:rPr>
                          <w:t>Urinary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6"/>
                          </w:rPr>
                          <w:t>Tract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47"/>
                          </w:rPr>
                          <w:t xml:space="preserve"> 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6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American</w:t>
      </w:r>
      <w:r>
        <w:rPr>
          <w:rFonts w:ascii="Microsoft JhengHei" w:hAnsi="Microsoft JhengHei" w:eastAsia="Microsoft JhengHei" w:cs="Microsoft JhengHei"/>
          <w:sz w:val="22"/>
          <w:szCs w:val="22"/>
          <w:spacing w:val="43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Urological</w:t>
      </w:r>
      <w:r>
        <w:rPr>
          <w:rFonts w:ascii="Microsoft JhengHei" w:hAnsi="Microsoft JhengHei" w:eastAsia="Microsoft JhengHei" w:cs="Microsoft JhengHei"/>
          <w:sz w:val="22"/>
          <w:szCs w:val="22"/>
          <w:spacing w:val="2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Association</w:t>
      </w:r>
      <w:r>
        <w:rPr>
          <w:rFonts w:ascii="Microsoft JhengHei" w:hAnsi="Microsoft JhengHei" w:eastAsia="Microsoft JhengHei" w:cs="Microsoft JhengHei"/>
          <w:sz w:val="22"/>
          <w:szCs w:val="22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(AUA)/Society</w:t>
      </w:r>
      <w:r>
        <w:rPr>
          <w:rFonts w:ascii="Microsoft JhengHei" w:hAnsi="Microsoft JhengHei" w:eastAsia="Microsoft JhengHei" w:cs="Microsoft JhengHei"/>
          <w:sz w:val="22"/>
          <w:szCs w:val="22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of</w:t>
      </w:r>
      <w:r>
        <w:rPr>
          <w:rFonts w:ascii="Microsoft JhengHei" w:hAnsi="Microsoft JhengHei" w:eastAsia="Microsoft JhengHei" w:cs="Microsoft JhengHei"/>
          <w:sz w:val="22"/>
          <w:szCs w:val="22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Urodynamics,</w:t>
      </w:r>
      <w:r>
        <w:rPr>
          <w:rFonts w:ascii="Microsoft JhengHei" w:hAnsi="Microsoft JhengHei" w:eastAsia="Microsoft JhengHei" w:cs="Microsoft JhengHei"/>
          <w:sz w:val="22"/>
          <w:szCs w:val="22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Female</w:t>
      </w:r>
      <w:r>
        <w:rPr>
          <w:rFonts w:ascii="Microsoft JhengHei" w:hAnsi="Microsoft JhengHei" w:eastAsia="Microsoft JhengHei" w:cs="Microsoft JhengHei"/>
          <w:sz w:val="22"/>
          <w:szCs w:val="22"/>
          <w:spacing w:val="4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Pelvic</w:t>
      </w:r>
      <w:r>
        <w:rPr>
          <w:rFonts w:ascii="Microsoft JhengHei" w:hAnsi="Microsoft JhengHei" w:eastAsia="Microsoft JhengHei" w:cs="Microsoft JhengHei"/>
          <w:sz w:val="22"/>
          <w:szCs w:val="22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Medicine</w:t>
      </w:r>
      <w:r>
        <w:rPr>
          <w:rFonts w:ascii="Microsoft JhengHei" w:hAnsi="Microsoft JhengHei" w:eastAsia="Microsoft JhengHei" w:cs="Microsoft JhengHei"/>
          <w:sz w:val="22"/>
          <w:szCs w:val="22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&amp;</w:t>
      </w:r>
      <w:r>
        <w:rPr>
          <w:rFonts w:ascii="Microsoft JhengHei" w:hAnsi="Microsoft JhengHei" w:eastAsia="Microsoft JhengHei" w:cs="Microsoft JhengHei"/>
          <w:sz w:val="22"/>
          <w:szCs w:val="22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Urogenital</w:t>
      </w:r>
      <w:r>
        <w:rPr>
          <w:rFonts w:ascii="Microsoft JhengHei" w:hAnsi="Microsoft JhengHei" w:eastAsia="Microsoft JhengHei" w:cs="Microsoft JhengHei"/>
          <w:sz w:val="22"/>
          <w:szCs w:val="22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Reconstr</w:t>
      </w:r>
      <w:r>
        <w:rPr>
          <w:rFonts w:ascii="Microsoft JhengHei" w:hAnsi="Microsoft JhengHei" w:eastAsia="Microsoft JhengHei" w:cs="Microsoft JhengHei"/>
          <w:sz w:val="22"/>
          <w:szCs w:val="22"/>
          <w:spacing w:val="2"/>
        </w:rPr>
        <w:t>uction</w:t>
      </w:r>
      <w:r>
        <w:rPr>
          <w:rFonts w:ascii="Microsoft JhengHei" w:hAnsi="Microsoft JhengHei" w:eastAsia="Microsoft JhengHei" w:cs="Microsoft JhengHei"/>
          <w:sz w:val="22"/>
          <w:szCs w:val="22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2"/>
        </w:rPr>
        <w:t>(SUFU)</w:t>
      </w:r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1"/>
        <w:rPr/>
      </w:pPr>
      <w:r/>
    </w:p>
    <w:p>
      <w:pPr>
        <w:sectPr>
          <w:headerReference w:type="default" r:id="rId59"/>
          <w:pgSz w:w="12240" w:h="15840"/>
          <w:pgMar w:top="570" w:right="720" w:bottom="533" w:left="777" w:header="338" w:footer="385" w:gutter="0"/>
          <w:cols w:equalWidth="0" w:num="1">
            <w:col w:w="10743" w:space="0"/>
          </w:cols>
        </w:sectPr>
        <w:rPr/>
      </w:pPr>
    </w:p>
    <w:p>
      <w:pPr>
        <w:ind w:left="16"/>
        <w:spacing w:before="38" w:line="163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peat</w:t>
      </w:r>
      <w:r>
        <w:rPr>
          <w:rFonts w:ascii="Microsoft JhengHei" w:hAnsi="Microsoft JhengHei" w:eastAsia="Microsoft JhengHei" w:cs="Microsoft JhengHei"/>
          <w:sz w:val="18"/>
          <w:szCs w:val="18"/>
          <w:spacing w:val="2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treatment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most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pat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ients.</w:t>
      </w:r>
    </w:p>
    <w:p>
      <w:pPr>
        <w:pStyle w:val="BodyText"/>
        <w:ind w:left="16"/>
        <w:spacing w:before="159" w:line="193" w:lineRule="auto"/>
        <w:rPr/>
      </w:pPr>
      <w:r>
        <w:rPr>
          <w:b/>
          <w:bCs/>
          <w:spacing w:val="-1"/>
        </w:rPr>
        <w:t>Efficacy of Initial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"/>
        </w:rPr>
        <w:t>Inje</w:t>
      </w:r>
      <w:r>
        <w:rPr>
          <w:b/>
          <w:bCs/>
          <w:spacing w:val="-2"/>
        </w:rPr>
        <w:t>ction</w:t>
      </w:r>
    </w:p>
    <w:p>
      <w:pPr>
        <w:ind w:right="364"/>
        <w:spacing w:before="197" w:line="194" w:lineRule="auto"/>
        <w:jc w:val="both"/>
        <w:rPr>
          <w:rFonts w:ascii="Microsoft JhengHei" w:hAnsi="Microsoft JhengHei" w:eastAsia="Microsoft JhengHei" w:cs="Microsoft JhengHei"/>
          <w:sz w:val="11"/>
          <w:szCs w:val="11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Two</w:t>
      </w:r>
      <w:r>
        <w:rPr>
          <w:rFonts w:ascii="Microsoft JhengHei" w:hAnsi="Microsoft JhengHei" w:eastAsia="Microsoft JhengHei" w:cs="Microsoft JhengHei"/>
          <w:sz w:val="18"/>
          <w:szCs w:val="18"/>
          <w:spacing w:val="4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2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most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recent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high-quality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systematic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reviews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with  meta-analysis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evaluated   pooled  data  from   RCTs,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placebo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>control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groups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,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that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evaluated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use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onabotulinumtoxinA  in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SC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patients  only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SCI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MS  patients.</w:t>
      </w:r>
      <w:r>
        <w:rPr>
          <w:rFonts w:ascii="Microsoft JhengHei" w:hAnsi="Microsoft JhengHei" w:eastAsia="Microsoft JhengHei" w:cs="Microsoft JhengHei"/>
          <w:sz w:val="11"/>
          <w:szCs w:val="11"/>
          <w:spacing w:val="5"/>
          <w:position w:val="7"/>
        </w:rPr>
        <w:t>241,</w:t>
      </w:r>
      <w:r>
        <w:rPr>
          <w:rFonts w:ascii="Microsoft JhengHei" w:hAnsi="Microsoft JhengHei" w:eastAsia="Microsoft JhengHei" w:cs="Microsoft JhengHei"/>
          <w:sz w:val="11"/>
          <w:szCs w:val="11"/>
          <w:spacing w:val="23"/>
          <w:position w:val="7"/>
        </w:rPr>
        <w:t xml:space="preserve"> </w:t>
      </w:r>
      <w:r>
        <w:rPr>
          <w:rFonts w:ascii="Microsoft JhengHei" w:hAnsi="Microsoft JhengHei" w:eastAsia="Microsoft JhengHei" w:cs="Microsoft JhengHei"/>
          <w:sz w:val="11"/>
          <w:szCs w:val="11"/>
          <w:spacing w:val="5"/>
          <w:position w:val="7"/>
        </w:rPr>
        <w:t>243</w:t>
      </w:r>
      <w:r>
        <w:rPr>
          <w:rFonts w:ascii="Microsoft JhengHei" w:hAnsi="Microsoft JhengHei" w:eastAsia="Microsoft JhengHei" w:cs="Microsoft JhengHei"/>
          <w:sz w:val="11"/>
          <w:szCs w:val="11"/>
          <w:position w:val="7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All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trials  in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these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systematic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reviews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evaluated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injections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into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detrusor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4"/>
        </w:rPr>
        <w:t>200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U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4"/>
        </w:rPr>
        <w:t>300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U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onabotulinumtoxinA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one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study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evaluated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only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300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U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onabotulinumtoxinA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injections.</w:t>
      </w:r>
      <w:r>
        <w:rPr>
          <w:rFonts w:ascii="Microsoft JhengHei" w:hAnsi="Microsoft JhengHei" w:eastAsia="Microsoft JhengHei" w:cs="Microsoft JhengHei"/>
          <w:sz w:val="18"/>
          <w:szCs w:val="18"/>
          <w:spacing w:val="25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Al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l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studies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spared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trigone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their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int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radetrusor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injections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template.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analysis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pooled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data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demonstrated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that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ona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bot-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ulinumtoxinA  significantl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y  reduced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daily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frequency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UI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MDP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during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first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IDC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,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improved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MCC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SCI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MS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24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UI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due</w:t>
      </w:r>
      <w:r>
        <w:rPr>
          <w:rFonts w:ascii="Microsoft JhengHei" w:hAnsi="Microsoft JhengHei" w:eastAsia="Microsoft JhengHei" w:cs="Microsoft JhengHei"/>
          <w:sz w:val="18"/>
          <w:szCs w:val="18"/>
          <w:spacing w:val="2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NDO.</w:t>
      </w:r>
      <w:r>
        <w:rPr>
          <w:rFonts w:ascii="Microsoft JhengHei" w:hAnsi="Microsoft JhengHei" w:eastAsia="Microsoft JhengHei" w:cs="Microsoft JhengHei"/>
          <w:sz w:val="11"/>
          <w:szCs w:val="11"/>
          <w:spacing w:val="4"/>
          <w:position w:val="7"/>
        </w:rPr>
        <w:t>2</w:t>
      </w:r>
      <w:r>
        <w:rPr>
          <w:rFonts w:ascii="Microsoft JhengHei" w:hAnsi="Microsoft JhengHei" w:eastAsia="Microsoft JhengHei" w:cs="Microsoft JhengHei"/>
          <w:sz w:val="11"/>
          <w:szCs w:val="11"/>
          <w:spacing w:val="3"/>
          <w:position w:val="7"/>
        </w:rPr>
        <w:t>41,</w:t>
      </w:r>
      <w:r>
        <w:rPr>
          <w:rFonts w:ascii="Microsoft JhengHei" w:hAnsi="Microsoft JhengHei" w:eastAsia="Microsoft JhengHei" w:cs="Microsoft JhengHei"/>
          <w:sz w:val="11"/>
          <w:szCs w:val="11"/>
          <w:spacing w:val="23"/>
          <w:position w:val="7"/>
        </w:rPr>
        <w:t xml:space="preserve"> </w:t>
      </w:r>
      <w:r>
        <w:rPr>
          <w:rFonts w:ascii="Microsoft JhengHei" w:hAnsi="Microsoft JhengHei" w:eastAsia="Microsoft JhengHei" w:cs="Microsoft JhengHei"/>
          <w:sz w:val="11"/>
          <w:szCs w:val="11"/>
          <w:spacing w:val="3"/>
          <w:position w:val="7"/>
        </w:rPr>
        <w:t>243</w:t>
      </w:r>
    </w:p>
    <w:p>
      <w:pPr>
        <w:ind w:left="4" w:right="365" w:hanging="4"/>
        <w:spacing w:before="110" w:line="193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Yuan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et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aI.,s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meta-analysis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indicated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that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onabotuli-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numtoxinA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significantly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reduced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UI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episodes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by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 xml:space="preserve">   -1.41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episodes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(95%  </w:t>
      </w:r>
      <w:r>
        <w:rPr>
          <w:rFonts w:ascii="Microsoft JhengHei" w:hAnsi="Microsoft JhengHei" w:eastAsia="Microsoft JhengHei" w:cs="Microsoft JhengHei"/>
          <w:sz w:val="18"/>
          <w:szCs w:val="18"/>
        </w:rPr>
        <w:t>CI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-1.70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-1.12,  p&lt;0.05)</w:t>
      </w:r>
      <w:r>
        <w:rPr>
          <w:rFonts w:ascii="Microsoft JhengHei" w:hAnsi="Microsoft JhengHei" w:eastAsia="Microsoft JhengHei" w:cs="Microsoft JhengHei"/>
          <w:sz w:val="18"/>
          <w:szCs w:val="18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.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mean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difference  in  UI</w:t>
      </w:r>
      <w:r>
        <w:rPr>
          <w:rFonts w:ascii="Microsoft JhengHei" w:hAnsi="Microsoft JhengHei" w:eastAsia="Microsoft JhengHei" w:cs="Microsoft JhengHei"/>
          <w:sz w:val="18"/>
          <w:szCs w:val="18"/>
          <w:spacing w:val="4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episodes  p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er  day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from  baseline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200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U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300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U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doses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were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-1.38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(95%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CI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: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-1.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83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>0.94)</w:t>
      </w:r>
      <w:r>
        <w:rPr>
          <w:rFonts w:ascii="Microsoft JhengHei" w:hAnsi="Microsoft JhengHei" w:eastAsia="Microsoft JhengHei" w:cs="Microsoft JhengHei"/>
          <w:sz w:val="18"/>
          <w:szCs w:val="18"/>
          <w:spacing w:val="4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>-1.42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>(95%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CI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>: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>-1.81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>-1.04),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respectively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>.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Using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meta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>regression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method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,  </w:t>
      </w:r>
      <w:r>
        <w:rPr>
          <w:rFonts w:ascii="Microsoft JhengHei" w:hAnsi="Microsoft JhengHei" w:eastAsia="Microsoft JhengHei" w:cs="Microsoft JhengHei"/>
          <w:sz w:val="18"/>
          <w:szCs w:val="18"/>
        </w:rPr>
        <w:t>no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obvious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dose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>de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pendent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differences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were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fou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nd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between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200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U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300   </w:t>
      </w:r>
      <w:r>
        <w:rPr>
          <w:rFonts w:ascii="Microsoft JhengHei" w:hAnsi="Microsoft JhengHei" w:eastAsia="Microsoft JhengHei" w:cs="Microsoft JhengHei"/>
          <w:sz w:val="18"/>
          <w:szCs w:val="18"/>
        </w:rPr>
        <w:t>U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dose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groups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(p=0.974)</w:t>
      </w:r>
      <w:r>
        <w:rPr>
          <w:rFonts w:ascii="Microsoft JhengHei" w:hAnsi="Microsoft JhengHei" w:eastAsia="Microsoft JhengHei" w:cs="Microsoft JhengHei"/>
          <w:sz w:val="18"/>
          <w:szCs w:val="18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.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pooled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data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,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there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was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decreased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MDP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during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first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IDC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32.98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(95%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CI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: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-37.33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-28.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62)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compared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pla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cebo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group.   A  subgroup  dose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analysis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demo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nstrated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decrease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MDP</w:t>
      </w:r>
      <w:r>
        <w:rPr>
          <w:rFonts w:ascii="Microsoft JhengHei" w:hAnsi="Microsoft JhengHei" w:eastAsia="Microsoft JhengHei" w:cs="Microsoft JhengHei"/>
          <w:sz w:val="18"/>
          <w:szCs w:val="18"/>
          <w:spacing w:val="51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during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first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IDC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-32.71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cm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H</w:t>
      </w:r>
      <w:r>
        <w:rPr>
          <w:rFonts w:ascii="Microsoft JhengHei" w:hAnsi="Microsoft JhengHei" w:eastAsia="Microsoft JhengHei" w:cs="Microsoft JhengHei"/>
          <w:sz w:val="11"/>
          <w:szCs w:val="11"/>
          <w:spacing w:val="7"/>
          <w:position w:val="-2"/>
        </w:rPr>
        <w:t>2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O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(95%  </w:t>
      </w:r>
      <w:r>
        <w:rPr>
          <w:rFonts w:ascii="Microsoft JhengHei" w:hAnsi="Microsoft JhengHei" w:eastAsia="Microsoft JhengHei" w:cs="Microsoft JhengHei"/>
          <w:sz w:val="18"/>
          <w:szCs w:val="18"/>
        </w:rPr>
        <w:t>CI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:  -39.32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-26.10)  </w:t>
      </w:r>
      <w:r>
        <w:rPr>
          <w:rFonts w:ascii="Microsoft JhengHei" w:hAnsi="Microsoft JhengHei" w:eastAsia="Microsoft JhengHei" w:cs="Microsoft JhengHei"/>
          <w:sz w:val="18"/>
          <w:szCs w:val="18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200  </w:t>
      </w:r>
      <w:r>
        <w:rPr>
          <w:rFonts w:ascii="Microsoft JhengHei" w:hAnsi="Microsoft JhengHei" w:eastAsia="Microsoft JhengHei" w:cs="Microsoft JhengHei"/>
          <w:sz w:val="18"/>
          <w:szCs w:val="18"/>
        </w:rPr>
        <w:t>U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-31.85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cm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>H</w:t>
      </w:r>
      <w:r>
        <w:rPr>
          <w:rFonts w:ascii="Microsoft JhengHei" w:hAnsi="Microsoft JhengHei" w:eastAsia="Microsoft JhengHei" w:cs="Microsoft JhengHei"/>
          <w:sz w:val="11"/>
          <w:szCs w:val="11"/>
          <w:spacing w:val="9"/>
          <w:position w:val="-2"/>
        </w:rPr>
        <w:t>2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>O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>(95%  </w:t>
      </w:r>
      <w:r>
        <w:rPr>
          <w:rFonts w:ascii="Microsoft JhengHei" w:hAnsi="Microsoft JhengHei" w:eastAsia="Microsoft JhengHei" w:cs="Microsoft JhengHei"/>
          <w:sz w:val="18"/>
          <w:szCs w:val="18"/>
        </w:rPr>
        <w:t>CI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>: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>-38.08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>-25.62)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>300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>U.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MCC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creased</w:t>
      </w:r>
      <w:r>
        <w:rPr>
          <w:rFonts w:ascii="Microsoft JhengHei" w:hAnsi="Microsoft JhengHei" w:eastAsia="Microsoft JhengHei" w:cs="Microsoft JhengHei"/>
          <w:sz w:val="18"/>
          <w:szCs w:val="18"/>
          <w:spacing w:val="2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by   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135.5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mL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(95%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CI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: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118.2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 152.8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mL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;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p&lt;0.05)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compared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placebo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groups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(200U:   140.38;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95%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CI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:   114.43一166.34;   300   U:   136.56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;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95%   </w:t>
      </w:r>
      <w:r>
        <w:rPr>
          <w:rFonts w:ascii="Microsoft JhengHei" w:hAnsi="Microsoft JhengHei" w:eastAsia="Microsoft JhengHei" w:cs="Microsoft JhengHei"/>
          <w:sz w:val="18"/>
          <w:szCs w:val="18"/>
        </w:rPr>
        <w:t>CI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:</w:t>
      </w:r>
    </w:p>
    <w:p>
      <w:pPr>
        <w:ind w:left="24"/>
        <w:spacing w:line="198" w:lineRule="auto"/>
        <w:rPr>
          <w:rFonts w:ascii="Microsoft JhengHei" w:hAnsi="Microsoft JhengHei" w:eastAsia="Microsoft JhengHei" w:cs="Microsoft JhengHei"/>
          <w:sz w:val="11"/>
          <w:szCs w:val="11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110.91一162.21)</w:t>
      </w:r>
      <w:r>
        <w:rPr>
          <w:rFonts w:ascii="Microsoft JhengHei" w:hAnsi="Microsoft JhengHei" w:eastAsia="Microsoft JhengHei" w:cs="Microsoft JhengHei"/>
          <w:sz w:val="18"/>
          <w:szCs w:val="18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.</w:t>
      </w:r>
      <w:r>
        <w:rPr>
          <w:rFonts w:ascii="Microsoft JhengHei" w:hAnsi="Microsoft JhengHei" w:eastAsia="Microsoft JhengHei" w:cs="Microsoft JhengHei"/>
          <w:sz w:val="11"/>
          <w:szCs w:val="11"/>
          <w:spacing w:val="6"/>
          <w:position w:val="7"/>
        </w:rPr>
        <w:t>243</w:t>
      </w:r>
    </w:p>
    <w:p>
      <w:pPr>
        <w:ind w:left="7" w:right="367" w:firstLine="10"/>
        <w:spacing w:before="146" w:line="189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Li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et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aI.,s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meta-analysis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included  1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7  studies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NDO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secondary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SCI.   When  compared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with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pla-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cebo,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treatment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onabotulinumtoxinA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demonstrated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significant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improvement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UI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episodes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(Mean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Di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ffer-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ence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  (</w:t>
      </w:r>
      <w:r>
        <w:rPr>
          <w:rFonts w:ascii="Microsoft JhengHei" w:hAnsi="Microsoft JhengHei" w:eastAsia="Microsoft JhengHei" w:cs="Microsoft JhengHei"/>
          <w:sz w:val="18"/>
          <w:szCs w:val="18"/>
        </w:rPr>
        <w:t>MD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):    -12.45;  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95%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CI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: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-19.90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-5.00;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p=0.001),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volume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at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IDC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  (</w:t>
      </w:r>
      <w:r>
        <w:rPr>
          <w:rFonts w:ascii="Microsoft JhengHei" w:hAnsi="Microsoft JhengHei" w:eastAsia="Microsoft JhengHei" w:cs="Microsoft JhengHei"/>
          <w:sz w:val="18"/>
          <w:szCs w:val="18"/>
        </w:rPr>
        <w:t>MD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:  163.42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mL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;  95%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CI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:</w:t>
      </w:r>
    </w:p>
    <w:p>
      <w:pPr>
        <w:ind w:left="9" w:right="369"/>
        <w:spacing w:before="41" w:line="186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96.41一230.43  </w:t>
      </w:r>
      <w:r>
        <w:rPr>
          <w:rFonts w:ascii="Microsoft JhengHei" w:hAnsi="Microsoft JhengHei" w:eastAsia="Microsoft JhengHei" w:cs="Microsoft JhengHei"/>
          <w:sz w:val="18"/>
          <w:szCs w:val="18"/>
        </w:rPr>
        <w:t>ml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;  p&lt;0.00001),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MCC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(</w:t>
      </w:r>
      <w:r>
        <w:rPr>
          <w:rFonts w:ascii="Microsoft JhengHei" w:hAnsi="Microsoft JhengHei" w:eastAsia="Microsoft JhengHei" w:cs="Microsoft JhengHei"/>
          <w:sz w:val="18"/>
          <w:szCs w:val="18"/>
        </w:rPr>
        <w:t>MD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: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134.75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mL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;</w:t>
      </w:r>
      <w:r>
        <w:rPr>
          <w:rFonts w:ascii="Microsoft JhengHei" w:hAnsi="Microsoft JhengHei" w:eastAsia="Microsoft JhengHei" w:cs="Microsoft JhengHei"/>
          <w:sz w:val="18"/>
          <w:szCs w:val="18"/>
          <w:spacing w:val="5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95%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CI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: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105.06一164.44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ml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;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p&lt;0.00001)</w:t>
      </w:r>
      <w:r>
        <w:rPr>
          <w:rFonts w:ascii="Microsoft JhengHei" w:hAnsi="Microsoft JhengHei" w:eastAsia="Microsoft JhengHei" w:cs="Microsoft JhengHei"/>
          <w:sz w:val="18"/>
          <w:szCs w:val="18"/>
          <w:spacing w:val="-2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.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No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sig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nificant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difference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was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found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between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200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U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300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U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onabotulinumtoxinA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UI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episodes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>(</w:t>
      </w:r>
      <w:r>
        <w:rPr>
          <w:rFonts w:ascii="Microsoft JhengHei" w:hAnsi="Microsoft JhengHei" w:eastAsia="Microsoft JhengHei" w:cs="Microsoft JhengHei"/>
          <w:sz w:val="18"/>
          <w:szCs w:val="18"/>
        </w:rPr>
        <w:t>MD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>: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>-1.27;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>95%</w:t>
      </w:r>
    </w:p>
    <w:p>
      <w:pPr>
        <w:ind w:left="10"/>
        <w:spacing w:before="40" w:line="163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</w:rPr>
        <w:t>CI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:  -6.82</w:t>
      </w:r>
      <w:r>
        <w:rPr>
          <w:rFonts w:ascii="Microsoft JhengHei" w:hAnsi="Microsoft JhengHei" w:eastAsia="Microsoft JhengHei" w:cs="Microsoft JhengHei"/>
          <w:sz w:val="18"/>
          <w:szCs w:val="18"/>
          <w:spacing w:val="46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to  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4.27;  p=0.65),  </w:t>
      </w:r>
      <w:r>
        <w:rPr>
          <w:rFonts w:ascii="Microsoft JhengHei" w:hAnsi="Microsoft JhengHei" w:eastAsia="Microsoft JhengHei" w:cs="Microsoft JhengHei"/>
          <w:sz w:val="18"/>
          <w:szCs w:val="18"/>
        </w:rPr>
        <w:t>MCC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(</w:t>
      </w:r>
      <w:r>
        <w:rPr>
          <w:rFonts w:ascii="Microsoft JhengHei" w:hAnsi="Microsoft JhengHei" w:eastAsia="Microsoft JhengHei" w:cs="Microsoft JhengHei"/>
          <w:sz w:val="18"/>
          <w:szCs w:val="18"/>
        </w:rPr>
        <w:t>MD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:  -2.32  </w:t>
      </w:r>
      <w:r>
        <w:rPr>
          <w:rFonts w:ascii="Microsoft JhengHei" w:hAnsi="Microsoft JhengHei" w:eastAsia="Microsoft JhengHei" w:cs="Microsoft JhengHei"/>
          <w:sz w:val="18"/>
          <w:szCs w:val="18"/>
        </w:rPr>
        <w:t>ml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;  95%</w:t>
      </w:r>
    </w:p>
    <w:p>
      <w:pPr>
        <w:ind w:left="5" w:right="367" w:firstLine="4"/>
        <w:spacing w:before="40" w:line="179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</w:rPr>
        <w:t>CI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:  -36.19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2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31.56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ml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;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p&lt;0.89),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number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pa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2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with   no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IDC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>(</w:t>
      </w:r>
      <w:r>
        <w:rPr>
          <w:rFonts w:ascii="Microsoft JhengHei" w:hAnsi="Microsoft JhengHei" w:eastAsia="Microsoft JhengHei" w:cs="Microsoft JhengHei"/>
          <w:sz w:val="18"/>
          <w:szCs w:val="18"/>
        </w:rPr>
        <w:t>MD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>: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>0.77;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>95%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CI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>: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>0.53一1.12;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p=0.18),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PVR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(</w:t>
      </w:r>
      <w:r>
        <w:rPr>
          <w:rFonts w:ascii="Microsoft JhengHei" w:hAnsi="Microsoft JhengHei" w:eastAsia="Microsoft JhengHei" w:cs="Microsoft JhengHei"/>
          <w:sz w:val="18"/>
          <w:szCs w:val="18"/>
        </w:rPr>
        <w:t>MD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:  -79.85  </w:t>
      </w:r>
      <w:r>
        <w:rPr>
          <w:rFonts w:ascii="Microsoft JhengHei" w:hAnsi="Microsoft JhengHei" w:eastAsia="Microsoft JhengHei" w:cs="Microsoft JhengHei"/>
          <w:sz w:val="18"/>
          <w:szCs w:val="18"/>
        </w:rPr>
        <w:t>ml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;  95%  </w:t>
      </w:r>
      <w:r>
        <w:rPr>
          <w:rFonts w:ascii="Microsoft JhengHei" w:hAnsi="Microsoft JhengHei" w:eastAsia="Microsoft JhengHei" w:cs="Microsoft JhengHei"/>
          <w:sz w:val="18"/>
          <w:szCs w:val="18"/>
        </w:rPr>
        <w:t>CI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:  -120.41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-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>39.29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ml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>;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>p=0.0001),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bladder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compliance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>(</w:t>
      </w:r>
      <w:r>
        <w:rPr>
          <w:rFonts w:ascii="Microsoft JhengHei" w:hAnsi="Microsoft JhengHei" w:eastAsia="Microsoft JhengHei" w:cs="Microsoft JhengHei"/>
          <w:sz w:val="18"/>
          <w:szCs w:val="18"/>
        </w:rPr>
        <w:t>MD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>: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0" w:right="44" w:firstLine="9"/>
        <w:spacing w:before="38" w:line="200" w:lineRule="auto"/>
        <w:jc w:val="both"/>
        <w:rPr>
          <w:rFonts w:ascii="Microsoft JhengHei" w:hAnsi="Microsoft JhengHei" w:eastAsia="Microsoft JhengHei" w:cs="Microsoft JhengHei"/>
          <w:sz w:val="11"/>
          <w:szCs w:val="11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3.10  </w:t>
      </w:r>
      <w:r>
        <w:rPr>
          <w:rFonts w:ascii="Microsoft JhengHei" w:hAnsi="Microsoft JhengHei" w:eastAsia="Microsoft JhengHei" w:cs="Microsoft JhengHei"/>
          <w:sz w:val="18"/>
          <w:szCs w:val="18"/>
        </w:rPr>
        <w:t>mL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/</w:t>
      </w:r>
      <w:r>
        <w:rPr>
          <w:rFonts w:ascii="Microsoft JhengHei" w:hAnsi="Microsoft JhengHei" w:eastAsia="Microsoft JhengHei" w:cs="Microsoft JhengHei"/>
          <w:sz w:val="18"/>
          <w:szCs w:val="18"/>
        </w:rPr>
        <w:t>cmH</w:t>
      </w:r>
      <w:r>
        <w:rPr>
          <w:rFonts w:ascii="Microsoft JhengHei" w:hAnsi="Microsoft JhengHei" w:eastAsia="Microsoft JhengHei" w:cs="Microsoft JhengHei"/>
          <w:sz w:val="11"/>
          <w:szCs w:val="11"/>
          <w:spacing w:val="13"/>
          <w:position w:val="-2"/>
        </w:rPr>
        <w:t>2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0;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95%  </w:t>
      </w:r>
      <w:r>
        <w:rPr>
          <w:rFonts w:ascii="Microsoft JhengHei" w:hAnsi="Microsoft JhengHei" w:eastAsia="Microsoft JhengHei" w:cs="Microsoft JhengHei"/>
          <w:sz w:val="18"/>
          <w:szCs w:val="18"/>
        </w:rPr>
        <w:t>CI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: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-7.47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 13.67  </w:t>
      </w:r>
      <w:r>
        <w:rPr>
          <w:rFonts w:ascii="Microsoft JhengHei" w:hAnsi="Microsoft JhengHei" w:eastAsia="Microsoft JhengHei" w:cs="Microsoft JhengHei"/>
          <w:sz w:val="18"/>
          <w:szCs w:val="18"/>
        </w:rPr>
        <w:t>ml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/</w:t>
      </w:r>
      <w:r>
        <w:rPr>
          <w:rFonts w:ascii="Microsoft JhengHei" w:hAnsi="Microsoft JhengHei" w:eastAsia="Microsoft JhengHei" w:cs="Microsoft JhengHei"/>
          <w:sz w:val="18"/>
          <w:szCs w:val="18"/>
        </w:rPr>
        <w:t>cmH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20;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>p&lt;0.57)</w:t>
      </w:r>
      <w:r>
        <w:rPr>
          <w:rFonts w:ascii="Microsoft JhengHei" w:hAnsi="Microsoft JhengHei" w:eastAsia="Microsoft JhengHei" w:cs="Microsoft JhengHei"/>
          <w:sz w:val="18"/>
          <w:szCs w:val="18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>.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Overall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>,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there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was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not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significant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clinical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or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urodynamic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difference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between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effects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at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200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U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position w:val="-1"/>
        </w:rPr>
        <w:t>versus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position w:val="-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position w:val="-1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position w:val="-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  <w:position w:val="-1"/>
        </w:rPr>
        <w:t>300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  <w:position w:val="-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position w:val="-1"/>
        </w:rPr>
        <w:t>U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1"/>
          <w:position w:val="-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position w:val="-1"/>
        </w:rPr>
        <w:t>dose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  <w:position w:val="-1"/>
        </w:rPr>
        <w:t>.</w:t>
      </w:r>
      <w:r>
        <w:rPr>
          <w:rFonts w:ascii="Microsoft JhengHei" w:hAnsi="Microsoft JhengHei" w:eastAsia="Microsoft JhengHei" w:cs="Microsoft JhengHei"/>
          <w:sz w:val="11"/>
          <w:szCs w:val="11"/>
          <w:spacing w:val="14"/>
          <w:position w:val="6"/>
        </w:rPr>
        <w:t>241,</w:t>
      </w:r>
      <w:r>
        <w:rPr>
          <w:rFonts w:ascii="Microsoft JhengHei" w:hAnsi="Microsoft JhengHei" w:eastAsia="Microsoft JhengHei" w:cs="Microsoft JhengHei"/>
          <w:sz w:val="11"/>
          <w:szCs w:val="11"/>
          <w:spacing w:val="23"/>
          <w:position w:val="6"/>
        </w:rPr>
        <w:t xml:space="preserve"> </w:t>
      </w:r>
      <w:r>
        <w:rPr>
          <w:rFonts w:ascii="Microsoft JhengHei" w:hAnsi="Microsoft JhengHei" w:eastAsia="Microsoft JhengHei" w:cs="Microsoft JhengHei"/>
          <w:sz w:val="11"/>
          <w:szCs w:val="11"/>
          <w:spacing w:val="14"/>
          <w:position w:val="6"/>
        </w:rPr>
        <w:t>243</w:t>
      </w:r>
    </w:p>
    <w:p>
      <w:pPr>
        <w:ind w:left="10" w:right="36" w:firstLine="4"/>
        <w:spacing w:before="76" w:line="196" w:lineRule="auto"/>
        <w:jc w:val="both"/>
        <w:rPr>
          <w:rFonts w:ascii="Microsoft JhengHei" w:hAnsi="Microsoft JhengHei" w:eastAsia="Microsoft JhengHei" w:cs="Microsoft JhengHei"/>
          <w:sz w:val="11"/>
          <w:szCs w:val="11"/>
        </w:rPr>
      </w:pPr>
      <w:r>
        <w:rPr>
          <w:rFonts w:ascii="Microsoft JhengHei" w:hAnsi="Microsoft JhengHei" w:eastAsia="Microsoft JhengHei" w:cs="Microsoft JhengHei"/>
          <w:sz w:val="18"/>
          <w:szCs w:val="18"/>
        </w:rPr>
        <w:t>One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RCT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investigated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100  </w:t>
      </w:r>
      <w:r>
        <w:rPr>
          <w:rFonts w:ascii="Microsoft JhengHei" w:hAnsi="Microsoft JhengHei" w:eastAsia="Microsoft JhengHei" w:cs="Microsoft JhengHei"/>
          <w:sz w:val="18"/>
          <w:szCs w:val="18"/>
        </w:rPr>
        <w:t>U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dose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randomized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non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>catheterized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MS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either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onobotuli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numtoxinA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or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placebo.  After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six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we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eks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of  treatment,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onobotuIinumtoxinA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reduced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UI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at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week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6   (一3.3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epi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sodes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>/</w:t>
      </w:r>
      <w:r>
        <w:rPr>
          <w:rFonts w:ascii="Microsoft JhengHei" w:hAnsi="Microsoft JhengHei" w:eastAsia="Microsoft JhengHei" w:cs="Microsoft JhengHei"/>
          <w:sz w:val="18"/>
          <w:szCs w:val="18"/>
        </w:rPr>
        <w:t>day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versus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一1.1  </w:t>
      </w:r>
      <w:r>
        <w:rPr>
          <w:rFonts w:ascii="Microsoft JhengHei" w:hAnsi="Microsoft JhengHei" w:eastAsia="Microsoft JhengHei" w:cs="Microsoft JhengHei"/>
          <w:sz w:val="18"/>
          <w:szCs w:val="18"/>
        </w:rPr>
        <w:t>episodes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>/</w:t>
      </w:r>
      <w:r>
        <w:rPr>
          <w:rFonts w:ascii="Microsoft JhengHei" w:hAnsi="Microsoft JhengHei" w:eastAsia="Microsoft JhengHei" w:cs="Microsoft JhengHei"/>
          <w:sz w:val="18"/>
          <w:szCs w:val="18"/>
        </w:rPr>
        <w:t>day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>;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>p&lt;0.001)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significantly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greater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proportions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2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onabotulinumtoxinA-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treated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achieved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</w:rPr>
        <w:t xml:space="preserve">   100%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UI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reduction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</w:rPr>
        <w:t>(53.0%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versus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10.3%;  p  &lt;  0.001)</w:t>
      </w:r>
      <w:r>
        <w:rPr>
          <w:rFonts w:ascii="Microsoft JhengHei" w:hAnsi="Microsoft JhengHei" w:eastAsia="Microsoft JhengHei" w:cs="Microsoft JhengHei"/>
          <w:sz w:val="18"/>
          <w:szCs w:val="18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>.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When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compared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place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bo,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treatment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onobotulinumtoxinA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demonstrat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ed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significant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improvement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urinary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urgency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(-4.3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versus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>-1.6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episodes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>/</w:t>
      </w:r>
      <w:r>
        <w:rPr>
          <w:rFonts w:ascii="Microsoft JhengHei" w:hAnsi="Microsoft JhengHei" w:eastAsia="Microsoft JhengHei" w:cs="Microsoft JhengHei"/>
          <w:sz w:val="18"/>
          <w:szCs w:val="18"/>
        </w:rPr>
        <w:t>day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>;  p&lt;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>0.001),  </w:t>
      </w:r>
      <w:r>
        <w:rPr>
          <w:rFonts w:ascii="Microsoft JhengHei" w:hAnsi="Microsoft JhengHei" w:eastAsia="Microsoft JhengHei" w:cs="Microsoft JhengHei"/>
          <w:sz w:val="18"/>
          <w:szCs w:val="18"/>
        </w:rPr>
        <w:t>micturition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(-2.5</w:t>
      </w:r>
      <w:r>
        <w:rPr>
          <w:rFonts w:ascii="Microsoft JhengHei" w:hAnsi="Microsoft JhengHei" w:eastAsia="Microsoft JhengHei" w:cs="Microsoft JhengHei"/>
          <w:sz w:val="18"/>
          <w:szCs w:val="18"/>
          <w:spacing w:val="4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versus 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-0.8  </w:t>
      </w:r>
      <w:r>
        <w:rPr>
          <w:rFonts w:ascii="Microsoft JhengHei" w:hAnsi="Microsoft JhengHei" w:eastAsia="Microsoft JhengHei" w:cs="Microsoft JhengHei"/>
          <w:sz w:val="18"/>
          <w:szCs w:val="18"/>
        </w:rPr>
        <w:t>episodes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/</w:t>
      </w:r>
      <w:r>
        <w:rPr>
          <w:rFonts w:ascii="Microsoft JhengHei" w:hAnsi="Microsoft JhengHei" w:eastAsia="Microsoft JhengHei" w:cs="Microsoft JhengHei"/>
          <w:sz w:val="18"/>
          <w:szCs w:val="18"/>
        </w:rPr>
        <w:t>day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;  p</w:t>
      </w:r>
      <w:r>
        <w:rPr>
          <w:rFonts w:ascii="Microsoft JhengHei" w:hAnsi="Microsoft JhengHei" w:eastAsia="Microsoft JhengHei" w:cs="Microsoft JhengHei"/>
          <w:sz w:val="18"/>
          <w:szCs w:val="18"/>
          <w:spacing w:val="23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&lt;  0.001),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voided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volume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(</w:t>
      </w:r>
      <w:r>
        <w:rPr>
          <w:rFonts w:ascii="Microsoft JhengHei" w:hAnsi="Microsoft JhengHei" w:eastAsia="Microsoft JhengHei" w:cs="Microsoft JhengHei"/>
          <w:sz w:val="18"/>
          <w:szCs w:val="18"/>
          <w:spacing w:val="-2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>27.8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versus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>5.1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mL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>;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>p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>&lt;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>0.001)</w:t>
      </w:r>
      <w:r>
        <w:rPr>
          <w:rFonts w:ascii="Microsoft JhengHei" w:hAnsi="Microsoft JhengHei" w:eastAsia="Microsoft JhengHei" w:cs="Microsoft JhengHei"/>
          <w:sz w:val="18"/>
          <w:szCs w:val="18"/>
          <w:spacing w:val="-2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>.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 Significantly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improved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urodynamic  bladder  storage  parameters  were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noted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onobotulinumtoxinA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100</w:t>
      </w:r>
      <w:r>
        <w:rPr>
          <w:rFonts w:ascii="Microsoft JhengHei" w:hAnsi="Microsoft JhengHei" w:eastAsia="Microsoft JhengHei" w:cs="Microsoft JhengHei"/>
          <w:sz w:val="18"/>
          <w:szCs w:val="18"/>
        </w:rPr>
        <w:t>U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group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.  </w:t>
      </w:r>
      <w:r>
        <w:rPr>
          <w:rFonts w:ascii="Microsoft JhengHei" w:hAnsi="Microsoft JhengHei" w:eastAsia="Microsoft JhengHei" w:cs="Microsoft JhengHei"/>
          <w:sz w:val="18"/>
          <w:szCs w:val="18"/>
        </w:rPr>
        <w:t>MCC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increased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by 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127.2  </w:t>
      </w:r>
      <w:r>
        <w:rPr>
          <w:rFonts w:ascii="Microsoft JhengHei" w:hAnsi="Microsoft JhengHei" w:eastAsia="Microsoft JhengHei" w:cs="Microsoft JhengHei"/>
          <w:sz w:val="18"/>
          <w:szCs w:val="18"/>
        </w:rPr>
        <w:t>mL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(95%  </w:t>
      </w:r>
      <w:r>
        <w:rPr>
          <w:rFonts w:ascii="Microsoft JhengHei" w:hAnsi="Microsoft JhengHei" w:eastAsia="Microsoft JhengHei" w:cs="Microsoft JhengHei"/>
          <w:sz w:val="18"/>
          <w:szCs w:val="18"/>
        </w:rPr>
        <w:t>CI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:  91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.8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162.5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mL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;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p&lt;0.001)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there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was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decreased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MDP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during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first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IDC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一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19.6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cm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H</w:t>
      </w:r>
      <w:r>
        <w:rPr>
          <w:rFonts w:ascii="Microsoft JhengHei" w:hAnsi="Microsoft JhengHei" w:eastAsia="Microsoft JhengHei" w:cs="Microsoft JhengHei"/>
          <w:sz w:val="11"/>
          <w:szCs w:val="11"/>
          <w:spacing w:val="11"/>
          <w:position w:val="-2"/>
        </w:rPr>
        <w:t>2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O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(95%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CI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: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-35.1</w:t>
      </w:r>
      <w:r>
        <w:rPr>
          <w:rFonts w:ascii="Microsoft JhengHei" w:hAnsi="Microsoft JhengHei" w:eastAsia="Microsoft JhengHei" w:cs="Microsoft JhengHei"/>
          <w:sz w:val="18"/>
          <w:szCs w:val="18"/>
          <w:spacing w:val="2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-4.0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cm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H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20)</w:t>
      </w:r>
      <w:r>
        <w:rPr>
          <w:rFonts w:ascii="Microsoft JhengHei" w:hAnsi="Microsoft JhengHei" w:eastAsia="Microsoft JhengHei" w:cs="Microsoft JhengHei"/>
          <w:sz w:val="18"/>
          <w:szCs w:val="18"/>
          <w:spacing w:val="-2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.</w:t>
      </w:r>
      <w:r>
        <w:rPr>
          <w:rFonts w:ascii="Microsoft JhengHei" w:hAnsi="Microsoft JhengHei" w:eastAsia="Microsoft JhengHei" w:cs="Microsoft JhengHei"/>
          <w:sz w:val="11"/>
          <w:szCs w:val="11"/>
          <w:spacing w:val="11"/>
          <w:position w:val="7"/>
        </w:rPr>
        <w:t>242</w:t>
      </w:r>
    </w:p>
    <w:p>
      <w:pPr>
        <w:ind w:left="10" w:right="41" w:hanging="5"/>
        <w:spacing w:before="85" w:line="194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UDS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data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onbotulinumtoxinA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placebo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controlled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RCT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studies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support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patient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>reported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clinical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effects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increased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voided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volume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de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creased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UI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episodes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.</w:t>
      </w:r>
      <w:r>
        <w:rPr>
          <w:rFonts w:ascii="Microsoft JhengHei" w:hAnsi="Microsoft JhengHei" w:eastAsia="Microsoft JhengHei" w:cs="Microsoft JhengHei"/>
          <w:sz w:val="11"/>
          <w:szCs w:val="11"/>
          <w:spacing w:val="11"/>
          <w:position w:val="7"/>
        </w:rPr>
        <w:t>241,</w:t>
      </w:r>
      <w:r>
        <w:rPr>
          <w:rFonts w:ascii="Microsoft JhengHei" w:hAnsi="Microsoft JhengHei" w:eastAsia="Microsoft JhengHei" w:cs="Microsoft JhengHei"/>
          <w:sz w:val="11"/>
          <w:szCs w:val="11"/>
          <w:spacing w:val="22"/>
          <w:w w:val="103"/>
          <w:position w:val="7"/>
        </w:rPr>
        <w:t xml:space="preserve"> </w:t>
      </w:r>
      <w:r>
        <w:rPr>
          <w:rFonts w:ascii="Microsoft JhengHei" w:hAnsi="Microsoft JhengHei" w:eastAsia="Microsoft JhengHei" w:cs="Microsoft JhengHei"/>
          <w:sz w:val="11"/>
          <w:szCs w:val="11"/>
          <w:spacing w:val="11"/>
          <w:position w:val="7"/>
        </w:rPr>
        <w:t>243   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Abolishment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IDCs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, 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creased</w:t>
      </w:r>
      <w:r>
        <w:rPr>
          <w:rFonts w:ascii="Microsoft JhengHei" w:hAnsi="Microsoft JhengHei" w:eastAsia="Microsoft JhengHei" w:cs="Microsoft JhengHei"/>
          <w:sz w:val="18"/>
          <w:szCs w:val="18"/>
          <w:spacing w:val="4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bladder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capacity,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improved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bladder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compli-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ance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are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all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important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goals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management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NLUTD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patients  to  minimize  the  untoward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negat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ive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effects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on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upper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urinary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tracts.</w:t>
      </w:r>
    </w:p>
    <w:p>
      <w:pPr>
        <w:pStyle w:val="BodyText"/>
        <w:ind w:left="21" w:right="44"/>
        <w:spacing w:before="117" w:line="264" w:lineRule="auto"/>
        <w:rPr/>
      </w:pPr>
      <w:r>
        <w:rPr>
          <w:b/>
          <w:bCs/>
          <w:spacing w:val="-1"/>
        </w:rPr>
        <w:t>Efficacy   of   Initial   Injection:      Q</w:t>
      </w:r>
      <w:r>
        <w:rPr>
          <w:b/>
          <w:bCs/>
          <w:spacing w:val="-2"/>
        </w:rPr>
        <w:t>uality   of   Life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Measures</w:t>
      </w:r>
    </w:p>
    <w:p>
      <w:pPr>
        <w:ind w:right="42" w:firstLine="17"/>
        <w:spacing w:before="147" w:line="195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It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is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well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known</w:t>
      </w:r>
      <w:r>
        <w:rPr>
          <w:rFonts w:ascii="Microsoft JhengHei" w:hAnsi="Microsoft JhengHei" w:eastAsia="Microsoft JhengHei" w:cs="Microsoft JhengHei"/>
          <w:sz w:val="18"/>
          <w:szCs w:val="18"/>
          <w:spacing w:val="2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that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UI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has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negative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im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pact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on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per-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son,s  heaIth-related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QoL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(HRQoL)</w:t>
      </w:r>
      <w:r>
        <w:rPr>
          <w:rFonts w:ascii="Microsoft JhengHei" w:hAnsi="Microsoft JhengHei" w:eastAsia="Microsoft JhengHei" w:cs="Microsoft JhengHei"/>
          <w:sz w:val="18"/>
          <w:szCs w:val="18"/>
          <w:spacing w:val="-2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.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Unfortunately,  ob-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jective   outcome   measures   utilized   in   clinical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 xml:space="preserve"> studies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often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do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not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capture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patient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,</w:t>
      </w:r>
      <w:r>
        <w:rPr>
          <w:rFonts w:ascii="Microsoft JhengHei" w:hAnsi="Microsoft JhengHei" w:eastAsia="Microsoft JhengHei" w:cs="Microsoft JhengHei"/>
          <w:sz w:val="18"/>
          <w:szCs w:val="18"/>
        </w:rPr>
        <w:t>s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goaIs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/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expectations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/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or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treatment    satisfaction.        Consequently,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patient-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reported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outcome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measures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are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standardized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ap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proach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to  measure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information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that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is  important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pa-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tients  and  are   highly  encou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raged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investigating  QoL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conditions  such  as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urinary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incontinence.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In  the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RCTs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evaluating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botulinum</w:t>
      </w:r>
      <w:r>
        <w:rPr>
          <w:rFonts w:ascii="Microsoft JhengHei" w:hAnsi="Microsoft JhengHei" w:eastAsia="Microsoft JhengHei" w:cs="Microsoft JhengHei"/>
          <w:sz w:val="18"/>
          <w:szCs w:val="18"/>
          <w:spacing w:val="2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toxin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A,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HRQoL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questionnaires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utilized  were  the  Incontinence  Quality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Life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(I-QOL),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modified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Overactive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Bladder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Patient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Satisfaction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Treatment  Questionnaire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(OAB-PSTQ),  and  the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Patient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Global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Assessment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(PGA)</w:t>
      </w:r>
      <w:r>
        <w:rPr>
          <w:rFonts w:ascii="Microsoft JhengHei" w:hAnsi="Microsoft JhengHei" w:eastAsia="Microsoft JhengHei" w:cs="Microsoft JhengHei"/>
          <w:sz w:val="18"/>
          <w:szCs w:val="18"/>
          <w:spacing w:val="-2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.</w:t>
      </w:r>
    </w:p>
    <w:p>
      <w:pPr>
        <w:ind w:left="14" w:right="41" w:hanging="7"/>
        <w:spacing w:before="100" w:line="195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Although  heterogeneous   in  their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HRQoL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measures,  all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  RCTs  that  evaluated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patient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reported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out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comes</w:t>
      </w:r>
    </w:p>
    <w:p>
      <w:pPr>
        <w:spacing w:line="195" w:lineRule="auto"/>
        <w:sectPr>
          <w:type w:val="continuous"/>
          <w:pgSz w:w="12240" w:h="15840"/>
          <w:pgMar w:top="570" w:right="720" w:bottom="533" w:left="777" w:header="338" w:footer="385" w:gutter="0"/>
          <w:cols w:equalWidth="0" w:num="2">
            <w:col w:w="5476" w:space="100"/>
            <w:col w:w="5167" w:space="0"/>
          </w:cols>
        </w:sectPr>
        <w:rPr>
          <w:rFonts w:ascii="Microsoft JhengHei" w:hAnsi="Microsoft JhengHei" w:eastAsia="Microsoft JhengHei" w:cs="Microsoft JhengHei"/>
          <w:sz w:val="18"/>
          <w:szCs w:val="18"/>
        </w:rPr>
      </w:pPr>
    </w:p>
    <w:p>
      <w:pPr>
        <w:ind w:left="20" w:right="3704" w:hanging="18"/>
        <w:spacing w:before="199" w:line="172" w:lineRule="auto"/>
        <w:rPr>
          <w:rFonts w:ascii="Malgun Gothic" w:hAnsi="Malgun Gothic" w:eastAsia="Malgun Gothic" w:cs="Malgun Gothic"/>
          <w:sz w:val="22"/>
          <w:szCs w:val="22"/>
        </w:rPr>
      </w:pPr>
      <w:r>
        <w:pict>
          <v:shape id="_x0000_s98" style="position:absolute;margin-left:365.12pt;margin-top:6.47793pt;mso-position-vertical-relative:text;mso-position-horizontal-relative:text;width:173pt;height:47pt;z-index:251799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ind w:left="58" w:right="200" w:firstLine="23"/>
                          <w:spacing w:before="113" w:line="172" w:lineRule="auto"/>
                          <w:rPr>
                            <w:rFonts w:ascii="Malgun Gothic" w:hAnsi="Malgun Gothic" w:eastAsia="Malgun Gothic" w:cs="Malgun Gothic"/>
                            <w:sz w:val="24"/>
                            <w:szCs w:val="24"/>
                          </w:rPr>
                        </w:pPr>
                        <w:r>
                          <w:rPr>
                            <w:rFonts w:ascii="Malgun Gothic" w:hAnsi="Malgun Gothic" w:eastAsia="Malgun Gothic" w:cs="Malgun Gothic"/>
                            <w:sz w:val="24"/>
                            <w:szCs w:val="24"/>
                            <w:spacing w:val="9"/>
                          </w:rPr>
                          <w:t>Neurogenic Lower</w:t>
                        </w:r>
                        <w:r>
                          <w:rPr>
                            <w:rFonts w:ascii="Malgun Gothic" w:hAnsi="Malgun Gothic" w:eastAsia="Malgun Gothic" w:cs="Malgun Gothic"/>
                            <w:sz w:val="24"/>
                            <w:szCs w:val="24"/>
                            <w:spacing w:val="38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24"/>
                            <w:szCs w:val="24"/>
                            <w:spacing w:val="9"/>
                          </w:rPr>
                          <w:t>Urinary</w:t>
                        </w:r>
                        <w:r>
                          <w:rPr>
                            <w:rFonts w:ascii="Malgun Gothic" w:hAnsi="Malgun Gothic" w:eastAsia="Malgun Gothic" w:cs="Malgun Gothic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Malgun Gothic" w:hAnsi="Malgun Gothic" w:eastAsia="Malgun Gothic" w:cs="Malgun Gothic"/>
                            <w:sz w:val="24"/>
                            <w:szCs w:val="24"/>
                            <w:spacing w:val="12"/>
                          </w:rPr>
                          <w:t>Tract 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rFonts w:ascii="Malgun Gothic" w:hAnsi="Malgun Gothic" w:eastAsia="Malgun Gothic" w:cs="Malgun Gothic"/>
          <w:sz w:val="22"/>
          <w:szCs w:val="22"/>
          <w:spacing w:val="11"/>
        </w:rPr>
        <w:t>American Urological Association (AUA)/Society</w:t>
      </w:r>
      <w:r>
        <w:rPr>
          <w:rFonts w:ascii="Malgun Gothic" w:hAnsi="Malgun Gothic" w:eastAsia="Malgun Gothic" w:cs="Malgun Gothic"/>
          <w:sz w:val="22"/>
          <w:szCs w:val="22"/>
          <w:spacing w:val="10"/>
        </w:rPr>
        <w:t xml:space="preserve"> of Urodynamics,</w:t>
      </w:r>
      <w:r>
        <w:rPr>
          <w:rFonts w:ascii="Malgun Gothic" w:hAnsi="Malgun Gothic" w:eastAsia="Malgun Gothic" w:cs="Malgun Gothic"/>
          <w:sz w:val="22"/>
          <w:szCs w:val="22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spacing w:val="9"/>
        </w:rPr>
        <w:t>Female Pelvic Medicine &amp; Urogenital</w:t>
      </w:r>
      <w:r>
        <w:rPr>
          <w:rFonts w:ascii="Malgun Gothic" w:hAnsi="Malgun Gothic" w:eastAsia="Malgun Gothic" w:cs="Malgun Gothic"/>
          <w:sz w:val="22"/>
          <w:szCs w:val="22"/>
          <w:spacing w:val="25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spacing w:val="9"/>
        </w:rPr>
        <w:t>Reconstruction</w:t>
      </w:r>
      <w:r>
        <w:rPr>
          <w:rFonts w:ascii="Malgun Gothic" w:hAnsi="Malgun Gothic" w:eastAsia="Malgun Gothic" w:cs="Malgun Gothic"/>
          <w:sz w:val="22"/>
          <w:szCs w:val="22"/>
          <w:spacing w:val="19"/>
        </w:rPr>
        <w:t xml:space="preserve"> </w:t>
      </w:r>
      <w:r>
        <w:rPr>
          <w:rFonts w:ascii="Malgun Gothic" w:hAnsi="Malgun Gothic" w:eastAsia="Malgun Gothic" w:cs="Malgun Gothic"/>
          <w:sz w:val="22"/>
          <w:szCs w:val="22"/>
          <w:spacing w:val="9"/>
        </w:rPr>
        <w:t>(SUFU)</w:t>
      </w: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2"/>
        <w:rPr/>
      </w:pPr>
      <w:r/>
    </w:p>
    <w:p>
      <w:pPr>
        <w:sectPr>
          <w:headerReference w:type="default" r:id="rId60"/>
          <w:pgSz w:w="12240" w:h="15840"/>
          <w:pgMar w:top="570" w:right="720" w:bottom="533" w:left="777" w:header="338" w:footer="385" w:gutter="0"/>
          <w:cols w:equalWidth="0" w:num="1">
            <w:col w:w="10743" w:space="0"/>
          </w:cols>
        </w:sectPr>
        <w:rPr/>
      </w:pPr>
    </w:p>
    <w:p>
      <w:pPr>
        <w:ind w:left="5" w:right="370" w:firstLine="4"/>
        <w:spacing w:before="28" w:line="197" w:lineRule="auto"/>
        <w:jc w:val="both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Malgun Gothic" w:hAnsi="Malgun Gothic" w:eastAsia="Malgun Gothic" w:cs="Malgun Gothic"/>
          <w:sz w:val="18"/>
          <w:szCs w:val="18"/>
          <w:spacing w:val="9"/>
        </w:rPr>
        <w:t>demonstrated significantly improve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d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HRQoL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parameters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in the onabotulinumtoxinA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active treatment group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com-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pared</w:t>
      </w:r>
      <w:r>
        <w:rPr>
          <w:rFonts w:ascii="Malgun Gothic" w:hAnsi="Malgun Gothic" w:eastAsia="Malgun Gothic" w:cs="Malgun Gothic"/>
          <w:sz w:val="18"/>
          <w:szCs w:val="18"/>
          <w:spacing w:val="6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placebo.</w:t>
      </w:r>
      <w:r>
        <w:rPr>
          <w:rFonts w:ascii="Malgun Gothic" w:hAnsi="Malgun Gothic" w:eastAsia="Malgun Gothic" w:cs="Malgun Gothic"/>
          <w:sz w:val="11"/>
          <w:szCs w:val="11"/>
          <w:spacing w:val="10"/>
          <w:position w:val="6"/>
        </w:rPr>
        <w:t>244     241,</w:t>
      </w:r>
      <w:r>
        <w:rPr>
          <w:rFonts w:ascii="Malgun Gothic" w:hAnsi="Malgun Gothic" w:eastAsia="Malgun Gothic" w:cs="Malgun Gothic"/>
          <w:sz w:val="11"/>
          <w:szCs w:val="11"/>
          <w:spacing w:val="14"/>
          <w:position w:val="6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10"/>
          <w:position w:val="6"/>
        </w:rPr>
        <w:t>243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In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the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DIGNITY</w:t>
      </w:r>
      <w:r>
        <w:rPr>
          <w:rFonts w:ascii="Malgun Gothic" w:hAnsi="Malgun Gothic" w:eastAsia="Malgun Gothic" w:cs="Malgun Gothic"/>
          <w:sz w:val="18"/>
          <w:szCs w:val="18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trials,</w:t>
      </w:r>
      <w:r>
        <w:rPr>
          <w:rFonts w:ascii="Malgun Gothic" w:hAnsi="Malgun Gothic" w:eastAsia="Malgun Gothic" w:cs="Malgun Gothic"/>
          <w:sz w:val="18"/>
          <w:szCs w:val="18"/>
          <w:spacing w:val="5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at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weeks  6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12,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received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onabotuli-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numtoxinA</w:t>
      </w:r>
      <w:r>
        <w:rPr>
          <w:rFonts w:ascii="Malgun Gothic" w:hAnsi="Malgun Gothic" w:eastAsia="Malgun Gothic" w:cs="Malgun Gothic"/>
          <w:sz w:val="18"/>
          <w:szCs w:val="18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(200</w:t>
      </w:r>
      <w:r>
        <w:rPr>
          <w:rFonts w:ascii="Malgun Gothic" w:hAnsi="Malgun Gothic" w:eastAsia="Malgun Gothic" w:cs="Malgun Gothic"/>
          <w:sz w:val="18"/>
          <w:szCs w:val="18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U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300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U)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demo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nstrated</w:t>
      </w:r>
      <w:r>
        <w:rPr>
          <w:rFonts w:ascii="Malgun Gothic" w:hAnsi="Malgun Gothic" w:eastAsia="Malgun Gothic" w:cs="Malgun Gothic"/>
          <w:sz w:val="18"/>
          <w:szCs w:val="18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important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improvements</w:t>
      </w:r>
      <w:r>
        <w:rPr>
          <w:rFonts w:ascii="Malgun Gothic" w:hAnsi="Malgun Gothic" w:eastAsia="Malgun Gothic" w:cs="Malgun Gothic"/>
          <w:sz w:val="18"/>
          <w:szCs w:val="18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versus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placebo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6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I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-QOL</w:t>
      </w:r>
      <w:r>
        <w:rPr>
          <w:rFonts w:ascii="Malgun Gothic" w:hAnsi="Malgun Gothic" w:eastAsia="Malgun Gothic" w:cs="Malgun Gothic"/>
          <w:sz w:val="18"/>
          <w:szCs w:val="18"/>
          <w:spacing w:val="5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Questionnaire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total</w:t>
      </w:r>
      <w:r>
        <w:rPr>
          <w:rFonts w:ascii="Malgun Gothic" w:hAnsi="Malgun Gothic" w:eastAsia="Malgun Gothic" w:cs="Malgun Gothic"/>
          <w:sz w:val="18"/>
          <w:szCs w:val="18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score,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modified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OAB-PSTQ,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PGA.</w:t>
      </w:r>
      <w:r>
        <w:rPr>
          <w:rFonts w:ascii="Malgun Gothic" w:hAnsi="Malgun Gothic" w:eastAsia="Malgun Gothic" w:cs="Malgun Gothic"/>
          <w:sz w:val="11"/>
          <w:szCs w:val="11"/>
          <w:spacing w:val="8"/>
          <w:position w:val="7"/>
        </w:rPr>
        <w:t>244, 245   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Simi-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lar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6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u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rodynamic</w:t>
      </w:r>
      <w:r>
        <w:rPr>
          <w:rFonts w:ascii="Malgun Gothic" w:hAnsi="Malgun Gothic" w:eastAsia="Malgun Gothic" w:cs="Malgun Gothic"/>
          <w:sz w:val="18"/>
          <w:szCs w:val="18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effect,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there</w:t>
      </w:r>
      <w:r>
        <w:rPr>
          <w:rFonts w:ascii="Malgun Gothic" w:hAnsi="Malgun Gothic" w:eastAsia="Malgun Gothic" w:cs="Malgun Gothic"/>
          <w:sz w:val="18"/>
          <w:szCs w:val="18"/>
          <w:spacing w:val="6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6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no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clinically  relevant  difference  in  patient  reported  out-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comes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between the onab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otulinumtoxinA 200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U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300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1"/>
          <w:position w:val="-2"/>
        </w:rPr>
        <w:t>U doses.</w:t>
      </w:r>
      <w:r>
        <w:rPr>
          <w:rFonts w:ascii="Malgun Gothic" w:hAnsi="Malgun Gothic" w:eastAsia="Malgun Gothic" w:cs="Malgun Gothic"/>
          <w:sz w:val="11"/>
          <w:szCs w:val="11"/>
          <w:spacing w:val="11"/>
          <w:position w:val="5"/>
        </w:rPr>
        <w:t>244, 245</w:t>
      </w:r>
    </w:p>
    <w:p>
      <w:pPr>
        <w:ind w:left="5" w:right="362" w:firstLine="12"/>
        <w:spacing w:before="54" w:line="198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9"/>
        </w:rPr>
        <w:t>Regarding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patient’s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goaIs/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Chartier-Kastler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et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al.</w:t>
      </w:r>
      <w:r>
        <w:rPr>
          <w:rFonts w:ascii="Malgun Gothic" w:hAnsi="Malgun Gothic" w:eastAsia="Malgun Gothic" w:cs="Malgun Gothic"/>
          <w:sz w:val="11"/>
          <w:szCs w:val="11"/>
          <w:spacing w:val="9"/>
          <w:position w:val="7"/>
        </w:rPr>
        <w:t>2</w:t>
      </w:r>
      <w:r>
        <w:rPr>
          <w:rFonts w:ascii="Malgun Gothic" w:hAnsi="Malgun Gothic" w:eastAsia="Malgun Gothic" w:cs="Malgun Gothic"/>
          <w:sz w:val="11"/>
          <w:szCs w:val="11"/>
          <w:spacing w:val="8"/>
          <w:position w:val="7"/>
        </w:rPr>
        <w:t>46 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re-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ported</w:t>
      </w:r>
      <w:r>
        <w:rPr>
          <w:rFonts w:ascii="Malgun Gothic" w:hAnsi="Malgun Gothic" w:eastAsia="Malgun Gothic" w:cs="Malgun Gothic"/>
          <w:sz w:val="18"/>
          <w:szCs w:val="18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signiﬁcantIy</w:t>
      </w:r>
      <w:r>
        <w:rPr>
          <w:rFonts w:ascii="Malgun Gothic" w:hAnsi="Malgun Gothic" w:eastAsia="Malgun Gothic" w:cs="Malgun Gothic"/>
          <w:sz w:val="18"/>
          <w:szCs w:val="18"/>
          <w:spacing w:val="5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greater</w:t>
      </w:r>
      <w:r>
        <w:rPr>
          <w:rFonts w:ascii="Malgun Gothic" w:hAnsi="Malgun Gothic" w:eastAsia="Malgun Gothic" w:cs="Malgun Gothic"/>
          <w:sz w:val="18"/>
          <w:szCs w:val="1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proportions</w:t>
      </w:r>
      <w:r>
        <w:rPr>
          <w:rFonts w:ascii="Malgun Gothic" w:hAnsi="Malgun Gothic" w:eastAsia="Malgun Gothic" w:cs="Malgun Gothic"/>
          <w:sz w:val="18"/>
          <w:szCs w:val="18"/>
          <w:spacing w:val="6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5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patients</w:t>
      </w:r>
      <w:r>
        <w:rPr>
          <w:rFonts w:ascii="Malgun Gothic" w:hAnsi="Malgun Gothic" w:eastAsia="Malgun Gothic" w:cs="Malgun Gothic"/>
          <w:sz w:val="18"/>
          <w:szCs w:val="1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onabotulinumtoxinA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groups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 (200  </w:t>
      </w:r>
      <w:r>
        <w:rPr>
          <w:rFonts w:ascii="Malgun Gothic" w:hAnsi="Malgun Gothic" w:eastAsia="Malgun Gothic" w:cs="Malgun Gothic"/>
          <w:sz w:val="18"/>
          <w:szCs w:val="18"/>
        </w:rPr>
        <w:t>U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>300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>U)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making   signiﬁcant   progress   toward/   or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co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mpIete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achievement of, their goals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in comparison to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placebo. 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sub-analysis</w:t>
      </w:r>
      <w:r>
        <w:rPr>
          <w:rFonts w:ascii="Malgun Gothic" w:hAnsi="Malgun Gothic" w:eastAsia="Malgun Gothic" w:cs="Malgun Gothic"/>
          <w:sz w:val="18"/>
          <w:szCs w:val="1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6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disease</w:t>
      </w:r>
      <w:r>
        <w:rPr>
          <w:rFonts w:ascii="Malgun Gothic" w:hAnsi="Malgun Gothic" w:eastAsia="Malgun Gothic" w:cs="Malgun Gothic"/>
          <w:sz w:val="18"/>
          <w:szCs w:val="1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etiology</w:t>
      </w:r>
      <w:r>
        <w:rPr>
          <w:rFonts w:ascii="Malgun Gothic" w:hAnsi="Malgun Gothic" w:eastAsia="Malgun Gothic" w:cs="Malgun Gothic"/>
          <w:sz w:val="18"/>
          <w:szCs w:val="18"/>
          <w:spacing w:val="6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6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treatment</w:t>
      </w:r>
      <w:r>
        <w:rPr>
          <w:rFonts w:ascii="Malgun Gothic" w:hAnsi="Malgun Gothic" w:eastAsia="Malgun Gothic" w:cs="Malgun Gothic"/>
          <w:sz w:val="18"/>
          <w:szCs w:val="1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g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oals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and goal attainment was performed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noting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similar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goals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between</w:t>
      </w:r>
      <w:r>
        <w:rPr>
          <w:rFonts w:ascii="Malgun Gothic" w:hAnsi="Malgun Gothic" w:eastAsia="Malgun Gothic" w:cs="Malgun Gothic"/>
          <w:sz w:val="18"/>
          <w:szCs w:val="1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MS</w:t>
      </w:r>
      <w:r>
        <w:rPr>
          <w:rFonts w:ascii="Malgun Gothic" w:hAnsi="Malgun Gothic" w:eastAsia="Malgun Gothic" w:cs="Malgun Gothic"/>
          <w:sz w:val="18"/>
          <w:szCs w:val="18"/>
          <w:spacing w:val="5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6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SCI</w:t>
      </w:r>
      <w:r>
        <w:rPr>
          <w:rFonts w:ascii="Malgun Gothic" w:hAnsi="Malgun Gothic" w:eastAsia="Malgun Gothic" w:cs="Malgun Gothic"/>
          <w:sz w:val="18"/>
          <w:szCs w:val="18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patients.   Although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there</w:t>
      </w:r>
      <w:r>
        <w:rPr>
          <w:rFonts w:ascii="Malgun Gothic" w:hAnsi="Malgun Gothic" w:eastAsia="Malgun Gothic" w:cs="Malgun Gothic"/>
          <w:sz w:val="18"/>
          <w:szCs w:val="18"/>
          <w:spacing w:val="5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were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noted minor differences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baseline goals,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disease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etiol-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ogy</w:t>
      </w:r>
      <w:r>
        <w:rPr>
          <w:rFonts w:ascii="Malgun Gothic" w:hAnsi="Malgun Gothic" w:eastAsia="Malgun Gothic" w:cs="Malgun Gothic"/>
          <w:sz w:val="18"/>
          <w:szCs w:val="18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had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no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impact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overall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goal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attain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ment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ei-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ther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dose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onabotulinumtoxinA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(200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U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300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U).</w:t>
      </w:r>
      <w:r>
        <w:rPr>
          <w:rFonts w:ascii="Malgun Gothic" w:hAnsi="Malgun Gothic" w:eastAsia="Malgun Gothic" w:cs="Malgun Gothic"/>
          <w:sz w:val="11"/>
          <w:szCs w:val="11"/>
          <w:spacing w:val="8"/>
          <w:position w:val="7"/>
        </w:rPr>
        <w:t>246</w:t>
      </w:r>
      <w:r>
        <w:rPr>
          <w:rFonts w:ascii="Malgun Gothic" w:hAnsi="Malgun Gothic" w:eastAsia="Malgun Gothic" w:cs="Malgun Gothic"/>
          <w:sz w:val="11"/>
          <w:szCs w:val="11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interest</w:t>
      </w:r>
      <w:r>
        <w:rPr>
          <w:rFonts w:ascii="Malgun Gothic" w:hAnsi="Malgun Gothic" w:eastAsia="Malgun Gothic" w:cs="Malgun Gothic"/>
          <w:sz w:val="18"/>
          <w:szCs w:val="18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awareness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those</w:t>
      </w:r>
      <w:r>
        <w:rPr>
          <w:rFonts w:ascii="Malgun Gothic" w:hAnsi="Malgun Gothic" w:eastAsia="Malgun Gothic" w:cs="Malgun Gothic"/>
          <w:sz w:val="18"/>
          <w:szCs w:val="18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patients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needed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self-catheterize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after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onabotulinumtox-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inA 200 U or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300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U, CI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C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did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not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impact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patient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satisfac-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tion with onabotulinu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mtoxinA treatment.</w:t>
      </w:r>
    </w:p>
    <w:p>
      <w:pPr>
        <w:ind w:left="5" w:right="372" w:firstLine="6"/>
        <w:spacing w:before="71" w:line="197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7"/>
        </w:rPr>
        <w:t>Improved</w:t>
      </w:r>
      <w:r>
        <w:rPr>
          <w:rFonts w:ascii="Malgun Gothic" w:hAnsi="Malgun Gothic" w:eastAsia="Malgun Gothic" w:cs="Malgun Gothic"/>
          <w:sz w:val="18"/>
          <w:szCs w:val="18"/>
          <w:spacing w:val="6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quality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life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also</w:t>
      </w:r>
      <w:r>
        <w:rPr>
          <w:rFonts w:ascii="Malgun Gothic" w:hAnsi="Malgun Gothic" w:eastAsia="Malgun Gothic" w:cs="Malgun Gothic"/>
          <w:sz w:val="18"/>
          <w:szCs w:val="18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reported</w:t>
      </w:r>
      <w:r>
        <w:rPr>
          <w:rFonts w:ascii="Malgun Gothic" w:hAnsi="Malgun Gothic" w:eastAsia="Malgun Gothic" w:cs="Malgun Gothic"/>
          <w:sz w:val="18"/>
          <w:szCs w:val="18"/>
          <w:spacing w:val="5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RCT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randomizing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non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>-</w:t>
      </w:r>
      <w:r>
        <w:rPr>
          <w:rFonts w:ascii="Malgun Gothic" w:hAnsi="Malgun Gothic" w:eastAsia="Malgun Gothic" w:cs="Malgun Gothic"/>
          <w:sz w:val="18"/>
          <w:szCs w:val="18"/>
        </w:rPr>
        <w:t>catheterizing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MS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 100  U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onabotulinumtoxinA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5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pla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cebo.   Tullman</w:t>
      </w:r>
      <w:r>
        <w:rPr>
          <w:rFonts w:ascii="Malgun Gothic" w:hAnsi="Malgun Gothic" w:eastAsia="Malgun Gothic" w:cs="Malgun Gothic"/>
          <w:sz w:val="18"/>
          <w:szCs w:val="18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et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al.</w:t>
      </w:r>
      <w:r>
        <w:rPr>
          <w:rFonts w:ascii="Malgun Gothic" w:hAnsi="Malgun Gothic" w:eastAsia="Malgun Gothic" w:cs="Malgun Gothic"/>
          <w:sz w:val="11"/>
          <w:szCs w:val="11"/>
          <w:spacing w:val="8"/>
          <w:position w:val="7"/>
        </w:rPr>
        <w:t>242</w:t>
      </w:r>
      <w:r>
        <w:rPr>
          <w:rFonts w:ascii="Malgun Gothic" w:hAnsi="Malgun Gothic" w:eastAsia="Malgun Gothic" w:cs="Malgun Gothic"/>
          <w:sz w:val="11"/>
          <w:szCs w:val="11"/>
          <w:spacing w:val="1"/>
          <w:position w:val="7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re-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ported</w:t>
      </w:r>
      <w:r>
        <w:rPr>
          <w:rFonts w:ascii="Malgun Gothic" w:hAnsi="Malgun Gothic" w:eastAsia="Malgun Gothic" w:cs="Malgun Gothic"/>
          <w:sz w:val="18"/>
          <w:szCs w:val="18"/>
          <w:spacing w:val="6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greater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improvement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6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I-Q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OL</w:t>
      </w:r>
      <w:r>
        <w:rPr>
          <w:rFonts w:ascii="Malgun Gothic" w:hAnsi="Malgun Gothic" w:eastAsia="Malgun Gothic" w:cs="Malgun Gothic"/>
          <w:sz w:val="18"/>
          <w:szCs w:val="18"/>
          <w:spacing w:val="5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total</w:t>
      </w:r>
      <w:r>
        <w:rPr>
          <w:rFonts w:ascii="Malgun Gothic" w:hAnsi="Malgun Gothic" w:eastAsia="Malgun Gothic" w:cs="Malgun Gothic"/>
          <w:sz w:val="18"/>
          <w:szCs w:val="18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summary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score that was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&gt;3 times the minimally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important diffe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r-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ence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at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week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6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maintained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through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week</w:t>
      </w:r>
      <w:r>
        <w:rPr>
          <w:rFonts w:ascii="Malgun Gothic" w:hAnsi="Malgun Gothic" w:eastAsia="Malgun Gothic" w:cs="Malgun Gothic"/>
          <w:sz w:val="18"/>
          <w:szCs w:val="18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12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(p</w:t>
      </w:r>
      <w:r>
        <w:rPr>
          <w:rFonts w:ascii="Malgun Gothic" w:hAnsi="Malgun Gothic" w:eastAsia="Malgun Gothic" w:cs="Malgun Gothic"/>
          <w:sz w:val="18"/>
          <w:szCs w:val="18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&lt;</w:t>
      </w:r>
      <w:r>
        <w:rPr>
          <w:rFonts w:ascii="Malgun Gothic" w:hAnsi="Malgun Gothic" w:eastAsia="Malgun Gothic" w:cs="Malgun Gothic"/>
          <w:sz w:val="18"/>
          <w:szCs w:val="18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0.001,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both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time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points).</w:t>
      </w:r>
      <w:r>
        <w:rPr>
          <w:rFonts w:ascii="Malgun Gothic" w:hAnsi="Malgun Gothic" w:eastAsia="Malgun Gothic" w:cs="Malgun Gothic"/>
          <w:sz w:val="18"/>
          <w:szCs w:val="18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These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va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rious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HRQoL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resuIts support the cIinicaI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efﬁcacy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onabotuIinumtox-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inA 200 U and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300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U, as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measured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changes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dai-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ly</w:t>
      </w:r>
      <w:r>
        <w:rPr>
          <w:rFonts w:ascii="Malgun Gothic" w:hAnsi="Malgun Gothic" w:eastAsia="Malgun Gothic" w:cs="Malgun Gothic"/>
          <w:sz w:val="18"/>
          <w:szCs w:val="18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UI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episodes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improved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bladder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st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orage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parame-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>ters.</w:t>
      </w:r>
    </w:p>
    <w:p>
      <w:pPr>
        <w:pStyle w:val="BodyText"/>
        <w:ind w:left="16"/>
        <w:spacing w:before="77" w:line="193" w:lineRule="auto"/>
        <w:rPr/>
      </w:pPr>
      <w:r>
        <w:rPr>
          <w:b/>
          <w:bCs/>
          <w:spacing w:val="-1"/>
        </w:rPr>
        <w:t>Efficacy of Initial Injection:  Adverse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"/>
        </w:rPr>
        <w:t>Events</w:t>
      </w:r>
    </w:p>
    <w:p>
      <w:pPr>
        <w:ind w:left="6" w:right="375" w:hanging="7"/>
        <w:spacing w:before="190" w:line="189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7"/>
        </w:rPr>
        <w:t>The  beneficial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effects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of  botulinum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toxin</w:t>
      </w:r>
      <w:r>
        <w:rPr>
          <w:rFonts w:ascii="Malgun Gothic" w:hAnsi="Malgun Gothic" w:eastAsia="Malgun Gothic" w:cs="Malgun Gothic"/>
          <w:sz w:val="18"/>
          <w:szCs w:val="18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A  must  be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weighed  against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most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fre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quently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reported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AEs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which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include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UTI,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urinary</w:t>
      </w:r>
      <w:r>
        <w:rPr>
          <w:rFonts w:ascii="Malgun Gothic" w:hAnsi="Malgun Gothic" w:eastAsia="Malgun Gothic" w:cs="Malgun Gothic"/>
          <w:sz w:val="18"/>
          <w:szCs w:val="18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retention,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need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for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patients not using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CIC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pre-treatment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require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use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8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CIC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post-injection.</w:t>
      </w:r>
      <w:r>
        <w:rPr>
          <w:rFonts w:ascii="Malgun Gothic" w:hAnsi="Malgun Gothic" w:eastAsia="Malgun Gothic" w:cs="Malgun Gothic"/>
          <w:sz w:val="18"/>
          <w:szCs w:val="18"/>
          <w:spacing w:val="5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meta-analysis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by</w:t>
      </w:r>
      <w:r>
        <w:rPr>
          <w:rFonts w:ascii="Malgun Gothic" w:hAnsi="Malgun Gothic" w:eastAsia="Malgun Gothic" w:cs="Malgun Gothic"/>
          <w:sz w:val="18"/>
          <w:szCs w:val="18"/>
          <w:spacing w:val="5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Yuan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et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al.,</w:t>
      </w:r>
      <w:r>
        <w:rPr>
          <w:rFonts w:ascii="Malgun Gothic" w:hAnsi="Malgun Gothic" w:eastAsia="Malgun Gothic" w:cs="Malgun Gothic"/>
          <w:sz w:val="11"/>
          <w:szCs w:val="11"/>
          <w:spacing w:val="9"/>
          <w:position w:val="7"/>
        </w:rPr>
        <w:t>243</w:t>
      </w:r>
      <w:r>
        <w:rPr>
          <w:rFonts w:ascii="Malgun Gothic" w:hAnsi="Malgun Gothic" w:eastAsia="Malgun Gothic" w:cs="Malgun Gothic"/>
          <w:sz w:val="11"/>
          <w:szCs w:val="11"/>
          <w:spacing w:val="18"/>
          <w:position w:val="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which</w:t>
      </w:r>
      <w:r>
        <w:rPr>
          <w:rFonts w:ascii="Malgun Gothic" w:hAnsi="Malgun Gothic" w:eastAsia="Malgun Gothic" w:cs="Malgun Gothic"/>
          <w:sz w:val="18"/>
          <w:szCs w:val="18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reviewed</w:t>
      </w:r>
      <w:r>
        <w:rPr>
          <w:rFonts w:ascii="Malgun Gothic" w:hAnsi="Malgun Gothic" w:eastAsia="Malgun Gothic" w:cs="Malgun Gothic"/>
          <w:sz w:val="18"/>
          <w:szCs w:val="18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six</w:t>
      </w:r>
      <w:r>
        <w:rPr>
          <w:rFonts w:ascii="Malgun Gothic" w:hAnsi="Malgun Gothic" w:eastAsia="Malgun Gothic" w:cs="Malgun Gothic"/>
          <w:sz w:val="18"/>
          <w:szCs w:val="18"/>
          <w:spacing w:val="5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RCTs,</w:t>
      </w:r>
      <w:r>
        <w:rPr>
          <w:rFonts w:ascii="Malgun Gothic" w:hAnsi="Malgun Gothic" w:eastAsia="Malgun Gothic" w:cs="Malgun Gothic"/>
          <w:sz w:val="18"/>
          <w:szCs w:val="18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indicated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5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botuli-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num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toxin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significantly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associated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l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ikeli-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hood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having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UTI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(</w:t>
      </w:r>
      <w:r>
        <w:rPr>
          <w:rFonts w:ascii="Malgun Gothic" w:hAnsi="Malgun Gothic" w:eastAsia="Malgun Gothic" w:cs="Malgun Gothic"/>
          <w:sz w:val="18"/>
          <w:szCs w:val="1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>= 1.68;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>95%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>1.20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>2.35;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>p&lt;0.05)</w:t>
      </w:r>
      <w:r>
        <w:rPr>
          <w:rFonts w:ascii="Malgun Gothic" w:hAnsi="Malgun Gothic" w:eastAsia="Malgun Gothic" w:cs="Malgun Gothic"/>
          <w:sz w:val="18"/>
          <w:szCs w:val="18"/>
          <w:spacing w:val="7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>urinary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>retention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>(OR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>=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>6.80;</w:t>
      </w:r>
      <w:r>
        <w:rPr>
          <w:rFonts w:ascii="Malgun Gothic" w:hAnsi="Malgun Gothic" w:eastAsia="Malgun Gothic" w:cs="Malgun Gothic"/>
          <w:sz w:val="18"/>
          <w:szCs w:val="1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>95%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>CI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>3.46 to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>13.35;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>p&lt;0.05).  Similar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>conclusio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>ns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>not-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ed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by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Li</w:t>
      </w:r>
      <w:r>
        <w:rPr>
          <w:rFonts w:ascii="Malgun Gothic" w:hAnsi="Malgun Gothic" w:eastAsia="Malgun Gothic" w:cs="Malgun Gothic"/>
          <w:sz w:val="18"/>
          <w:szCs w:val="18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et</w:t>
      </w:r>
      <w:r>
        <w:rPr>
          <w:rFonts w:ascii="Malgun Gothic" w:hAnsi="Malgun Gothic" w:eastAsia="Malgun Gothic" w:cs="Malgun Gothic"/>
          <w:sz w:val="18"/>
          <w:szCs w:val="18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al.</w:t>
      </w:r>
      <w:r>
        <w:rPr>
          <w:rFonts w:ascii="Malgun Gothic" w:hAnsi="Malgun Gothic" w:eastAsia="Malgun Gothic" w:cs="Malgun Gothic"/>
          <w:sz w:val="11"/>
          <w:szCs w:val="11"/>
          <w:spacing w:val="9"/>
          <w:position w:val="7"/>
        </w:rPr>
        <w:t>241 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increased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rates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symptomatic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5" w:right="41"/>
        <w:spacing w:before="32" w:line="206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10"/>
        </w:rPr>
        <w:t>UTI,</w:t>
      </w:r>
      <w:r>
        <w:rPr>
          <w:rFonts w:ascii="Malgun Gothic" w:hAnsi="Malgun Gothic" w:eastAsia="Malgun Gothic" w:cs="Malgun Gothic"/>
          <w:sz w:val="18"/>
          <w:szCs w:val="18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urinary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retention,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hematuria,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D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significantly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increased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onabotulinumtoxinA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compar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ed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place-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bo.</w:t>
      </w:r>
    </w:p>
    <w:p>
      <w:pPr>
        <w:ind w:left="2" w:right="35" w:hanging="2"/>
        <w:spacing w:before="73" w:line="194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8"/>
        </w:rPr>
        <w:t>The occurrence of UTIs in the NL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UTD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population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com-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mon,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particularly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6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6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using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CIC</w:t>
      </w:r>
      <w:r>
        <w:rPr>
          <w:rFonts w:ascii="Malgun Gothic" w:hAnsi="Malgun Gothic" w:eastAsia="Malgun Gothic" w:cs="Malgun Gothic"/>
          <w:sz w:val="18"/>
          <w:szCs w:val="18"/>
          <w:spacing w:val="6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elevated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storage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pressure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postvoid</w:t>
      </w:r>
      <w:r>
        <w:rPr>
          <w:rFonts w:ascii="Malgun Gothic" w:hAnsi="Malgun Gothic" w:eastAsia="Malgun Gothic" w:cs="Malgun Gothic"/>
          <w:sz w:val="18"/>
          <w:szCs w:val="18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residual.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Although</w:t>
      </w:r>
      <w:r>
        <w:rPr>
          <w:rFonts w:ascii="Malgun Gothic" w:hAnsi="Malgun Gothic" w:eastAsia="Malgun Gothic" w:cs="Malgun Gothic"/>
          <w:sz w:val="18"/>
          <w:szCs w:val="18"/>
          <w:spacing w:val="6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there</w:t>
      </w:r>
      <w:r>
        <w:rPr>
          <w:rFonts w:ascii="Malgun Gothic" w:hAnsi="Malgun Gothic" w:eastAsia="Malgun Gothic" w:cs="Malgun Gothic"/>
          <w:sz w:val="18"/>
          <w:szCs w:val="18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6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heterogeneity</w:t>
      </w:r>
      <w:r>
        <w:rPr>
          <w:rFonts w:ascii="Malgun Gothic" w:hAnsi="Malgun Gothic" w:eastAsia="Malgun Gothic" w:cs="Malgun Gothic"/>
          <w:sz w:val="18"/>
          <w:szCs w:val="18"/>
          <w:spacing w:val="6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5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definition</w:t>
      </w:r>
      <w:r>
        <w:rPr>
          <w:rFonts w:ascii="Malgun Gothic" w:hAnsi="Malgun Gothic" w:eastAsia="Malgun Gothic" w:cs="Malgun Gothic"/>
          <w:sz w:val="18"/>
          <w:szCs w:val="18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>UTI  (symptomatic  or  asympt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omatic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bacteriuria)  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bladder management method,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all of the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RCTs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noted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UTI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most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prevalent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adverse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event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ranges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from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>21 </w:t>
      </w:r>
      <w:r>
        <w:rPr>
          <w:rFonts w:ascii="Malgun Gothic" w:hAnsi="Malgun Gothic" w:eastAsia="Malgun Gothic" w:cs="Malgun Gothic"/>
          <w:sz w:val="18"/>
          <w:szCs w:val="18"/>
          <w:spacing w:val="-11"/>
          <w:w w:val="62"/>
        </w:rPr>
        <w:t>一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>70%.</w:t>
      </w:r>
      <w:r>
        <w:rPr>
          <w:rFonts w:ascii="Malgun Gothic" w:hAnsi="Malgun Gothic" w:eastAsia="Malgun Gothic" w:cs="Malgun Gothic"/>
          <w:sz w:val="11"/>
          <w:szCs w:val="11"/>
          <w:spacing w:val="11"/>
          <w:position w:val="7"/>
        </w:rPr>
        <w:t>243  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>In non-catheteri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zing MS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patients, Tullman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et</w:t>
      </w:r>
      <w:r>
        <w:rPr>
          <w:rFonts w:ascii="Malgun Gothic" w:hAnsi="Malgun Gothic" w:eastAsia="Malgun Gothic" w:cs="Malgun Gothic"/>
          <w:sz w:val="18"/>
          <w:szCs w:val="18"/>
          <w:spacing w:val="5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al.</w:t>
      </w:r>
      <w:r>
        <w:rPr>
          <w:rFonts w:ascii="Malgun Gothic" w:hAnsi="Malgun Gothic" w:eastAsia="Malgun Gothic" w:cs="Malgun Gothic"/>
          <w:sz w:val="11"/>
          <w:szCs w:val="11"/>
          <w:spacing w:val="9"/>
          <w:position w:val="7"/>
        </w:rPr>
        <w:t>242</w:t>
      </w:r>
      <w:r>
        <w:rPr>
          <w:rFonts w:ascii="Malgun Gothic" w:hAnsi="Malgun Gothic" w:eastAsia="Malgun Gothic" w:cs="Malgun Gothic"/>
          <w:sz w:val="11"/>
          <w:szCs w:val="11"/>
          <w:spacing w:val="16"/>
          <w:position w:val="7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reported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25.8%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UTI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rate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onabotuli-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numtoxinA-treated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 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6.4%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placebo-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>treated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>patients. The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>UTIs we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>re symptomatic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>13.6%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and  1.3%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in  the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onabotu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linumtoxinA-  and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placebo-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treated groups, respectively.</w:t>
      </w:r>
    </w:p>
    <w:p>
      <w:pPr>
        <w:ind w:left="5" w:right="40" w:firstLine="10"/>
        <w:spacing w:before="125" w:line="194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8"/>
        </w:rPr>
        <w:t>Urinary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retention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rates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pr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imarily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related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MS</w:t>
      </w:r>
      <w:r>
        <w:rPr>
          <w:rFonts w:ascii="Malgun Gothic" w:hAnsi="Malgun Gothic" w:eastAsia="Malgun Gothic" w:cs="Malgun Gothic"/>
          <w:sz w:val="18"/>
          <w:szCs w:val="18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pa-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tients who were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not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CIC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at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study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entr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y.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study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where</w:t>
      </w:r>
      <w:r>
        <w:rPr>
          <w:rFonts w:ascii="Malgun Gothic" w:hAnsi="Malgun Gothic" w:eastAsia="Malgun Gothic" w:cs="Malgun Gothic"/>
          <w:sz w:val="18"/>
          <w:szCs w:val="18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non-catheterized</w:t>
      </w:r>
      <w:r>
        <w:rPr>
          <w:rFonts w:ascii="Malgun Gothic" w:hAnsi="Malgun Gothic" w:eastAsia="Malgun Gothic" w:cs="Malgun Gothic"/>
          <w:sz w:val="18"/>
          <w:szCs w:val="18"/>
          <w:spacing w:val="5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MS</w:t>
      </w:r>
      <w:r>
        <w:rPr>
          <w:rFonts w:ascii="Malgun Gothic" w:hAnsi="Malgun Gothic" w:eastAsia="Malgun Gothic" w:cs="Malgun Gothic"/>
          <w:sz w:val="18"/>
          <w:szCs w:val="18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5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randomized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receive</w:t>
      </w:r>
      <w:r>
        <w:rPr>
          <w:rFonts w:ascii="Malgun Gothic" w:hAnsi="Malgun Gothic" w:eastAsia="Malgun Gothic" w:cs="Malgun Gothic"/>
          <w:sz w:val="18"/>
          <w:szCs w:val="18"/>
          <w:spacing w:val="5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100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U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onabotulinumtoxinA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placebo,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Tull-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man et al.</w:t>
      </w:r>
      <w:r>
        <w:rPr>
          <w:rFonts w:ascii="Malgun Gothic" w:hAnsi="Malgun Gothic" w:eastAsia="Malgun Gothic" w:cs="Malgun Gothic"/>
          <w:sz w:val="11"/>
          <w:szCs w:val="11"/>
          <w:spacing w:val="10"/>
          <w:position w:val="7"/>
        </w:rPr>
        <w:t>242 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reported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15.2%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CIC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rate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due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urinary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retention in the onabotulinumtoxinA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grou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p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2.6%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placebo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group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median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duration</w:t>
      </w:r>
      <w:r>
        <w:rPr>
          <w:rFonts w:ascii="Malgun Gothic" w:hAnsi="Malgun Gothic" w:eastAsia="Malgun Gothic" w:cs="Malgun Gothic"/>
          <w:sz w:val="18"/>
          <w:szCs w:val="18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64.0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>2.0 days, respectively.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>DIGNITY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>pooled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>analysis,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MS</w:t>
      </w:r>
      <w:r>
        <w:rPr>
          <w:rFonts w:ascii="Malgun Gothic" w:hAnsi="Malgun Gothic" w:eastAsia="Malgun Gothic" w:cs="Malgun Gothic"/>
          <w:sz w:val="18"/>
          <w:szCs w:val="18"/>
          <w:spacing w:val="5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demonstrated</w:t>
      </w:r>
      <w:r>
        <w:rPr>
          <w:rFonts w:ascii="Malgun Gothic" w:hAnsi="Malgun Gothic" w:eastAsia="Malgun Gothic" w:cs="Malgun Gothic"/>
          <w:sz w:val="18"/>
          <w:szCs w:val="18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dose-dependent</w:t>
      </w:r>
      <w:r>
        <w:rPr>
          <w:rFonts w:ascii="Malgun Gothic" w:hAnsi="Malgun Gothic" w:eastAsia="Malgun Gothic" w:cs="Malgun Gothic"/>
          <w:sz w:val="18"/>
          <w:szCs w:val="18"/>
          <w:spacing w:val="5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inc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rease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in the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need to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initiate CIC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urinary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rete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ntion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(31.4%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47.1%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onabotulinumtoxinA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200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300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U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groups,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respectively)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compared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w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ith the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placebo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group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(4.5%).  NearIy haIf of these patients used CIC for ≤ 36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weeks</w:t>
      </w:r>
      <w:r>
        <w:rPr>
          <w:rFonts w:ascii="Malgun Gothic" w:hAnsi="Malgun Gothic" w:eastAsia="Malgun Gothic" w:cs="Malgun Gothic"/>
          <w:sz w:val="18"/>
          <w:szCs w:val="18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whiIe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other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haIf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used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CIC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≥</w:t>
      </w:r>
      <w:r>
        <w:rPr>
          <w:rFonts w:ascii="Malgun Gothic" w:hAnsi="Malgun Gothic" w:eastAsia="Malgun Gothic" w:cs="Malgun Gothic"/>
          <w:sz w:val="18"/>
          <w:szCs w:val="18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36</w:t>
      </w:r>
      <w:r>
        <w:rPr>
          <w:rFonts w:ascii="Malgun Gothic" w:hAnsi="Malgun Gothic" w:eastAsia="Malgun Gothic" w:cs="Malgun Gothic"/>
          <w:sz w:val="18"/>
          <w:szCs w:val="18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weeks.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those</w:t>
      </w:r>
      <w:r>
        <w:rPr>
          <w:rFonts w:ascii="Malgun Gothic" w:hAnsi="Malgun Gothic" w:eastAsia="Malgun Gothic" w:cs="Malgun Gothic"/>
          <w:sz w:val="18"/>
          <w:szCs w:val="18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initiated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de</w:t>
      </w:r>
      <w:r>
        <w:rPr>
          <w:rFonts w:ascii="Malgun Gothic" w:hAnsi="Malgun Gothic" w:eastAsia="Malgun Gothic" w:cs="Malgun Gothic"/>
          <w:sz w:val="18"/>
          <w:szCs w:val="18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novo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C,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treatment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satis-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faction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remained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high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in the onobotulinumtoxinA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200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U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dose group compared to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tho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se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did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not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initiate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CIC,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but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not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onabotulinumtoxinA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300</w:t>
      </w:r>
      <w:r>
        <w:rPr>
          <w:rFonts w:ascii="Malgun Gothic" w:hAnsi="Malgun Gothic" w:eastAsia="Malgun Gothic" w:cs="Malgun Gothic"/>
          <w:sz w:val="18"/>
          <w:szCs w:val="18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U</w:t>
      </w:r>
      <w:r>
        <w:rPr>
          <w:rFonts w:ascii="Malgun Gothic" w:hAnsi="Malgun Gothic" w:eastAsia="Malgun Gothic" w:cs="Malgun Gothic"/>
          <w:sz w:val="18"/>
          <w:szCs w:val="18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dose</w:t>
      </w:r>
      <w:r>
        <w:rPr>
          <w:rFonts w:ascii="Malgun Gothic" w:hAnsi="Malgun Gothic" w:eastAsia="Malgun Gothic" w:cs="Malgun Gothic"/>
          <w:sz w:val="18"/>
          <w:szCs w:val="18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group.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Due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high-risk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long-term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CIC,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patient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-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im-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portant when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discussing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abotulinumtoxinA treatment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with MS patients who do not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require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CIC at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ba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seline.</w:t>
      </w:r>
    </w:p>
    <w:p>
      <w:pPr>
        <w:ind w:left="5" w:right="39" w:firstLine="12"/>
        <w:spacing w:before="110" w:line="194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7"/>
        </w:rPr>
        <w:t>Distant</w:t>
      </w:r>
      <w:r>
        <w:rPr>
          <w:rFonts w:ascii="Malgun Gothic" w:hAnsi="Malgun Gothic" w:eastAsia="Malgun Gothic" w:cs="Malgun Gothic"/>
          <w:sz w:val="18"/>
          <w:szCs w:val="18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spread</w:t>
      </w:r>
      <w:r>
        <w:rPr>
          <w:rFonts w:ascii="Malgun Gothic" w:hAnsi="Malgun Gothic" w:eastAsia="Malgun Gothic" w:cs="Malgun Gothic"/>
          <w:sz w:val="18"/>
          <w:szCs w:val="18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5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botulinum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toxin</w:t>
      </w:r>
      <w:r>
        <w:rPr>
          <w:rFonts w:ascii="Malgun Gothic" w:hAnsi="Malgun Gothic" w:eastAsia="Malgun Gothic" w:cs="Malgun Gothic"/>
          <w:sz w:val="18"/>
          <w:szCs w:val="18"/>
          <w:spacing w:val="6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has</w:t>
      </w:r>
      <w:r>
        <w:rPr>
          <w:rFonts w:ascii="Malgun Gothic" w:hAnsi="Malgun Gothic" w:eastAsia="Malgun Gothic" w:cs="Malgun Gothic"/>
          <w:sz w:val="18"/>
          <w:szCs w:val="18"/>
          <w:spacing w:val="6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b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een</w:t>
      </w:r>
      <w:r>
        <w:rPr>
          <w:rFonts w:ascii="Malgun Gothic" w:hAnsi="Malgun Gothic" w:eastAsia="Malgun Gothic" w:cs="Malgun Gothic"/>
          <w:sz w:val="18"/>
          <w:szCs w:val="18"/>
          <w:spacing w:val="6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noted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>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>cause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>muscular weakness.  In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>RCTs, the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>range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>mus-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cular  weakness  post-onabotulinumtoxinA  (range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0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一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>13.4%) </w:t>
      </w:r>
      <w:r>
        <w:rPr>
          <w:rFonts w:ascii="Malgun Gothic" w:hAnsi="Malgun Gothic" w:eastAsia="Malgun Gothic" w:cs="Malgun Gothic"/>
          <w:sz w:val="18"/>
          <w:szCs w:val="18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similar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placebo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range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>0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>一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>14.29%)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the few reports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noted the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adverse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ev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ent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transient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>and resolved withou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t further treatment.</w:t>
      </w:r>
      <w:r>
        <w:rPr>
          <w:rFonts w:ascii="Malgun Gothic" w:hAnsi="Malgun Gothic" w:eastAsia="Malgun Gothic" w:cs="Malgun Gothic"/>
          <w:sz w:val="11"/>
          <w:szCs w:val="11"/>
          <w:spacing w:val="10"/>
          <w:position w:val="7"/>
        </w:rPr>
        <w:t>247-249  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The DIG-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NITY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noted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similar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nualized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MS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exacerbation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rates for onabotulinumtox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inA and placebo groups.  Cruz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et  al.</w:t>
      </w:r>
      <w:r>
        <w:rPr>
          <w:rFonts w:ascii="Malgun Gothic" w:hAnsi="Malgun Gothic" w:eastAsia="Malgun Gothic" w:cs="Malgun Gothic"/>
          <w:sz w:val="11"/>
          <w:szCs w:val="11"/>
          <w:spacing w:val="8"/>
          <w:position w:val="7"/>
        </w:rPr>
        <w:t>247   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>reported  an  annualized  MS  exacerbat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>ion  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>0.19, 0.36, and 0.20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>Ginsberg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>et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>al.</w:t>
      </w:r>
      <w:r>
        <w:rPr>
          <w:rFonts w:ascii="Malgun Gothic" w:hAnsi="Malgun Gothic" w:eastAsia="Malgun Gothic" w:cs="Malgun Gothic"/>
          <w:sz w:val="11"/>
          <w:szCs w:val="11"/>
          <w:spacing w:val="11"/>
          <w:position w:val="7"/>
        </w:rPr>
        <w:t>249  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>reported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>an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>annualized MS exacerbation rate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of 0.22,</w:t>
      </w:r>
      <w:r>
        <w:rPr>
          <w:rFonts w:ascii="Malgun Gothic" w:hAnsi="Malgun Gothic" w:eastAsia="Malgun Gothic" w:cs="Malgun Gothic"/>
          <w:sz w:val="18"/>
          <w:szCs w:val="18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0.14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>0.37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in the placebo, and 200 and 300 U groups,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>respectively.</w:t>
      </w:r>
    </w:p>
    <w:p>
      <w:pPr>
        <w:spacing w:line="194" w:lineRule="auto"/>
        <w:sectPr>
          <w:type w:val="continuous"/>
          <w:pgSz w:w="12240" w:h="15840"/>
          <w:pgMar w:top="570" w:right="720" w:bottom="533" w:left="777" w:header="338" w:footer="385" w:gutter="0"/>
          <w:cols w:equalWidth="0" w:num="2">
            <w:col w:w="5481" w:space="100"/>
            <w:col w:w="5162" w:space="0"/>
          </w:cols>
        </w:sectPr>
        <w:rPr>
          <w:rFonts w:ascii="Malgun Gothic" w:hAnsi="Malgun Gothic" w:eastAsia="Malgun Gothic" w:cs="Malgun Gothic"/>
          <w:sz w:val="18"/>
          <w:szCs w:val="18"/>
        </w:rPr>
      </w:pPr>
    </w:p>
    <w:p>
      <w:pPr>
        <w:pStyle w:val="BodyText"/>
        <w:ind w:left="26" w:right="3704" w:hanging="18"/>
        <w:spacing w:before="197" w:line="226" w:lineRule="auto"/>
        <w:rPr>
          <w:sz w:val="22"/>
          <w:szCs w:val="22"/>
        </w:rPr>
      </w:pPr>
      <w:r>
        <w:pict>
          <v:shape id="_x0000_s100" style="position:absolute;margin-left:365.381pt;margin-top:6.40544pt;mso-position-vertical-relative:text;mso-position-horizontal-relative:text;width:173pt;height:47pt;z-index:251802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61"/>
          <w:footerReference w:type="default" r:id="rId62"/>
          <w:pgSz w:w="12240" w:h="15840"/>
          <w:pgMar w:top="570" w:right="720" w:bottom="533" w:left="772" w:header="338" w:footer="385" w:gutter="0"/>
          <w:cols w:equalWidth="0" w:num="1">
            <w:col w:w="10748" w:space="0"/>
          </w:cols>
        </w:sectPr>
        <w:rPr/>
      </w:pPr>
    </w:p>
    <w:p>
      <w:pPr>
        <w:pStyle w:val="BodyText"/>
        <w:ind w:left="21" w:right="377" w:hanging="16"/>
        <w:spacing w:before="35" w:line="265" w:lineRule="auto"/>
        <w:jc w:val="both"/>
        <w:rPr/>
      </w:pPr>
      <w:r>
        <w:rPr>
          <w:spacing w:val="-2"/>
        </w:rPr>
        <w:t>These</w:t>
      </w:r>
      <w:r>
        <w:rPr>
          <w:spacing w:val="32"/>
        </w:rPr>
        <w:t xml:space="preserve"> </w:t>
      </w:r>
      <w:r>
        <w:rPr>
          <w:spacing w:val="-2"/>
        </w:rPr>
        <w:t>data</w:t>
      </w:r>
      <w:r>
        <w:rPr>
          <w:spacing w:val="30"/>
          <w:w w:val="101"/>
        </w:rPr>
        <w:t xml:space="preserve"> </w:t>
      </w:r>
      <w:r>
        <w:rPr>
          <w:spacing w:val="-2"/>
        </w:rPr>
        <w:t>indicate;</w:t>
      </w:r>
      <w:r>
        <w:rPr>
          <w:spacing w:val="31"/>
          <w:w w:val="101"/>
        </w:rPr>
        <w:t xml:space="preserve"> </w:t>
      </w:r>
      <w:r>
        <w:rPr>
          <w:spacing w:val="-2"/>
        </w:rPr>
        <w:t>however,</w:t>
      </w:r>
      <w:r>
        <w:rPr>
          <w:spacing w:val="20"/>
          <w:w w:val="101"/>
        </w:rPr>
        <w:t xml:space="preserve"> </w:t>
      </w:r>
      <w:r>
        <w:rPr>
          <w:spacing w:val="-2"/>
        </w:rPr>
        <w:t>that</w:t>
      </w:r>
      <w:r>
        <w:rPr>
          <w:spacing w:val="32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31"/>
          <w:w w:val="101"/>
        </w:rPr>
        <w:t xml:space="preserve"> </w:t>
      </w:r>
      <w:r>
        <w:rPr>
          <w:spacing w:val="-2"/>
        </w:rPr>
        <w:t>may</w:t>
      </w:r>
      <w:r>
        <w:rPr>
          <w:spacing w:val="24"/>
        </w:rPr>
        <w:t xml:space="preserve"> </w:t>
      </w:r>
      <w:r>
        <w:rPr>
          <w:spacing w:val="-2"/>
        </w:rPr>
        <w:t>expe-</w:t>
      </w:r>
      <w:r>
        <w:rPr/>
        <w:t xml:space="preserve"> </w:t>
      </w:r>
      <w:r>
        <w:rPr>
          <w:spacing w:val="-2"/>
        </w:rPr>
        <w:t>rience</w:t>
      </w:r>
      <w:r>
        <w:rPr>
          <w:spacing w:val="59"/>
          <w:w w:val="101"/>
        </w:rPr>
        <w:t xml:space="preserve"> </w:t>
      </w:r>
      <w:r>
        <w:rPr>
          <w:spacing w:val="-2"/>
        </w:rPr>
        <w:t>neurological</w:t>
      </w:r>
      <w:r>
        <w:rPr>
          <w:spacing w:val="45"/>
        </w:rPr>
        <w:t xml:space="preserve"> </w:t>
      </w:r>
      <w:r>
        <w:rPr>
          <w:spacing w:val="-2"/>
        </w:rPr>
        <w:t>AEs</w:t>
      </w:r>
      <w:r>
        <w:rPr>
          <w:spacing w:val="57"/>
        </w:rPr>
        <w:t xml:space="preserve"> </w:t>
      </w:r>
      <w:r>
        <w:rPr>
          <w:spacing w:val="-2"/>
        </w:rPr>
        <w:t>in</w:t>
      </w:r>
      <w:r>
        <w:rPr>
          <w:spacing w:val="50"/>
          <w:w w:val="101"/>
        </w:rPr>
        <w:t xml:space="preserve"> </w:t>
      </w:r>
      <w:r>
        <w:rPr>
          <w:spacing w:val="-2"/>
        </w:rPr>
        <w:t>addition</w:t>
      </w:r>
      <w:r>
        <w:rPr>
          <w:spacing w:val="46"/>
          <w:w w:val="101"/>
        </w:rPr>
        <w:t xml:space="preserve"> </w:t>
      </w:r>
      <w:r>
        <w:rPr>
          <w:spacing w:val="-2"/>
        </w:rPr>
        <w:t>to</w:t>
      </w:r>
      <w:r>
        <w:rPr>
          <w:spacing w:val="48"/>
        </w:rPr>
        <w:t xml:space="preserve"> </w:t>
      </w:r>
      <w:r>
        <w:rPr>
          <w:spacing w:val="-3"/>
        </w:rPr>
        <w:t>the</w:t>
      </w:r>
      <w:r>
        <w:rPr>
          <w:spacing w:val="59"/>
        </w:rPr>
        <w:t xml:space="preserve"> </w:t>
      </w:r>
      <w:r>
        <w:rPr>
          <w:spacing w:val="-3"/>
        </w:rPr>
        <w:t>more</w:t>
      </w:r>
      <w:r>
        <w:rPr>
          <w:spacing w:val="52"/>
        </w:rPr>
        <w:t xml:space="preserve"> </w:t>
      </w:r>
      <w:r>
        <w:rPr>
          <w:spacing w:val="-3"/>
        </w:rPr>
        <w:t>com-</w:t>
      </w:r>
      <w:r>
        <w:rPr/>
        <w:t xml:space="preserve"> </w:t>
      </w:r>
      <w:r>
        <w:rPr>
          <w:spacing w:val="-1"/>
        </w:rPr>
        <w:t>monly</w:t>
      </w:r>
      <w:r>
        <w:rPr>
          <w:spacing w:val="14"/>
        </w:rPr>
        <w:t xml:space="preserve"> </w:t>
      </w:r>
      <w:r>
        <w:rPr>
          <w:spacing w:val="-1"/>
        </w:rPr>
        <w:t>reported events of UTIs and</w:t>
      </w:r>
      <w:r>
        <w:rPr>
          <w:spacing w:val="16"/>
        </w:rPr>
        <w:t xml:space="preserve"> </w:t>
      </w:r>
      <w:r>
        <w:rPr>
          <w:spacing w:val="-1"/>
        </w:rPr>
        <w:t>urin</w:t>
      </w:r>
      <w:r>
        <w:rPr>
          <w:spacing w:val="-2"/>
        </w:rPr>
        <w:t>ary</w:t>
      </w:r>
      <w:r>
        <w:rPr>
          <w:spacing w:val="14"/>
        </w:rPr>
        <w:t xml:space="preserve"> </w:t>
      </w:r>
      <w:r>
        <w:rPr>
          <w:spacing w:val="-2"/>
        </w:rPr>
        <w:t>retention.</w:t>
      </w:r>
    </w:p>
    <w:p>
      <w:pPr>
        <w:pStyle w:val="BodyText"/>
        <w:ind w:left="21"/>
        <w:spacing w:before="148" w:line="193" w:lineRule="auto"/>
        <w:rPr/>
      </w:pPr>
      <w:r>
        <w:rPr>
          <w:b/>
          <w:bCs/>
          <w:spacing w:val="-1"/>
        </w:rPr>
        <w:t>Efficacy of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Repeated Inje</w:t>
      </w:r>
      <w:r>
        <w:rPr>
          <w:b/>
          <w:bCs/>
          <w:spacing w:val="-2"/>
        </w:rPr>
        <w:t>ctions</w:t>
      </w:r>
    </w:p>
    <w:p>
      <w:pPr>
        <w:pStyle w:val="BodyText"/>
        <w:ind w:right="371" w:firstLine="5"/>
        <w:spacing w:before="196" w:line="276" w:lineRule="auto"/>
        <w:jc w:val="both"/>
        <w:rPr/>
      </w:pPr>
      <w:r>
        <w:rPr>
          <w:spacing w:val="-2"/>
        </w:rPr>
        <w:t>The</w:t>
      </w:r>
      <w:r>
        <w:rPr>
          <w:spacing w:val="54"/>
          <w:w w:val="101"/>
        </w:rPr>
        <w:t xml:space="preserve"> </w:t>
      </w:r>
      <w:r>
        <w:rPr>
          <w:spacing w:val="-2"/>
        </w:rPr>
        <w:t>systematic</w:t>
      </w:r>
      <w:r>
        <w:rPr>
          <w:spacing w:val="44"/>
        </w:rPr>
        <w:t xml:space="preserve"> </w:t>
      </w:r>
      <w:r>
        <w:rPr>
          <w:spacing w:val="-2"/>
        </w:rPr>
        <w:t>review</w:t>
      </w:r>
      <w:r>
        <w:rPr>
          <w:spacing w:val="42"/>
        </w:rPr>
        <w:t xml:space="preserve"> </w:t>
      </w:r>
      <w:r>
        <w:rPr>
          <w:spacing w:val="-2"/>
        </w:rPr>
        <w:t>identified</w:t>
      </w:r>
      <w:r>
        <w:rPr>
          <w:spacing w:val="38"/>
        </w:rPr>
        <w:t xml:space="preserve"> </w:t>
      </w:r>
      <w:r>
        <w:rPr>
          <w:spacing w:val="-2"/>
        </w:rPr>
        <w:t>one</w:t>
      </w:r>
      <w:r>
        <w:rPr>
          <w:spacing w:val="44"/>
        </w:rPr>
        <w:t xml:space="preserve"> </w:t>
      </w:r>
      <w:r>
        <w:rPr>
          <w:spacing w:val="-2"/>
        </w:rPr>
        <w:t>moderately</w:t>
      </w:r>
      <w:r>
        <w:rPr>
          <w:spacing w:val="43"/>
          <w:w w:val="101"/>
        </w:rPr>
        <w:t xml:space="preserve"> </w:t>
      </w:r>
      <w:r>
        <w:rPr>
          <w:spacing w:val="-2"/>
        </w:rPr>
        <w:t>high-</w:t>
      </w:r>
      <w:r>
        <w:rPr/>
        <w:t xml:space="preserve"> </w:t>
      </w:r>
      <w:r>
        <w:rPr>
          <w:spacing w:val="-1"/>
        </w:rPr>
        <w:t>quality</w:t>
      </w:r>
      <w:r>
        <w:rPr>
          <w:spacing w:val="38"/>
          <w:w w:val="101"/>
        </w:rPr>
        <w:t xml:space="preserve"> </w:t>
      </w:r>
      <w:r>
        <w:rPr>
          <w:spacing w:val="-1"/>
        </w:rPr>
        <w:t>meta-analysis</w:t>
      </w:r>
      <w:r>
        <w:rPr>
          <w:spacing w:val="27"/>
          <w:w w:val="101"/>
        </w:rPr>
        <w:t xml:space="preserve">  </w:t>
      </w:r>
      <w:r>
        <w:rPr>
          <w:spacing w:val="-1"/>
        </w:rPr>
        <w:t>of</w:t>
      </w:r>
      <w:r>
        <w:rPr>
          <w:spacing w:val="40"/>
          <w:w w:val="101"/>
        </w:rPr>
        <w:t xml:space="preserve"> </w:t>
      </w:r>
      <w:r>
        <w:rPr>
          <w:spacing w:val="-1"/>
        </w:rPr>
        <w:t>18</w:t>
      </w:r>
      <w:r>
        <w:rPr>
          <w:spacing w:val="32"/>
          <w:w w:val="101"/>
        </w:rPr>
        <w:t xml:space="preserve"> </w:t>
      </w:r>
      <w:r>
        <w:rPr>
          <w:spacing w:val="-1"/>
        </w:rPr>
        <w:t>observatio</w:t>
      </w:r>
      <w:r>
        <w:rPr>
          <w:spacing w:val="-2"/>
        </w:rPr>
        <w:t>nal</w:t>
      </w:r>
      <w:r>
        <w:rPr>
          <w:spacing w:val="33"/>
          <w:w w:val="101"/>
        </w:rPr>
        <w:t xml:space="preserve"> </w:t>
      </w:r>
      <w:r>
        <w:rPr>
          <w:spacing w:val="-2"/>
        </w:rPr>
        <w:t>studies</w:t>
      </w:r>
      <w:r>
        <w:rPr>
          <w:spacing w:val="28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>
          <w:spacing w:val="-1"/>
        </w:rPr>
        <w:t>assessed</w:t>
      </w:r>
      <w:r>
        <w:rPr>
          <w:spacing w:val="62"/>
        </w:rPr>
        <w:t xml:space="preserve"> </w:t>
      </w:r>
      <w:r>
        <w:rPr>
          <w:spacing w:val="-1"/>
        </w:rPr>
        <w:t>repeated</w:t>
      </w:r>
      <w:r>
        <w:rPr>
          <w:spacing w:val="52"/>
          <w:w w:val="101"/>
        </w:rPr>
        <w:t xml:space="preserve"> </w:t>
      </w:r>
      <w:r>
        <w:rPr>
          <w:spacing w:val="-1"/>
        </w:rPr>
        <w:t>onabotulinumtoxinA</w:t>
      </w:r>
      <w:r>
        <w:rPr>
          <w:spacing w:val="59"/>
        </w:rPr>
        <w:t xml:space="preserve"> </w:t>
      </w:r>
      <w:r>
        <w:rPr>
          <w:spacing w:val="-1"/>
        </w:rPr>
        <w:t>injections,</w:t>
      </w:r>
      <w:r>
        <w:rPr>
          <w:spacing w:val="60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ri-</w:t>
      </w:r>
      <w:r>
        <w:rPr/>
        <w:t xml:space="preserve"> </w:t>
      </w:r>
      <w:r>
        <w:rPr>
          <w:spacing w:val="-1"/>
        </w:rPr>
        <w:t>marily</w:t>
      </w:r>
      <w:r>
        <w:rPr>
          <w:spacing w:val="65"/>
        </w:rPr>
        <w:t xml:space="preserve"> </w:t>
      </w:r>
      <w:r>
        <w:rPr>
          <w:spacing w:val="-1"/>
        </w:rPr>
        <w:t>in</w:t>
      </w:r>
      <w:r>
        <w:rPr>
          <w:spacing w:val="55"/>
        </w:rPr>
        <w:t xml:space="preserve"> </w:t>
      </w:r>
      <w:r>
        <w:rPr>
          <w:spacing w:val="-1"/>
        </w:rPr>
        <w:t>SCI</w:t>
      </w:r>
      <w:r>
        <w:rPr>
          <w:spacing w:val="52"/>
          <w:w w:val="101"/>
        </w:rPr>
        <w:t xml:space="preserve"> </w:t>
      </w:r>
      <w:r>
        <w:rPr>
          <w:spacing w:val="-1"/>
        </w:rPr>
        <w:t>and  MS  NLUTD  patients.</w:t>
      </w:r>
      <w:r>
        <w:rPr>
          <w:sz w:val="11"/>
          <w:szCs w:val="11"/>
          <w:spacing w:val="-1"/>
          <w:position w:val="7"/>
        </w:rPr>
        <w:t>250     </w:t>
      </w:r>
      <w:r>
        <w:rPr>
          <w:spacing w:val="-1"/>
        </w:rPr>
        <w:t>Onabotuli-</w:t>
      </w:r>
      <w:r>
        <w:rPr/>
        <w:t xml:space="preserve"> </w:t>
      </w:r>
      <w:r>
        <w:rPr>
          <w:spacing w:val="-3"/>
        </w:rPr>
        <w:t>numtoxinA</w:t>
      </w:r>
      <w:r>
        <w:rPr>
          <w:spacing w:val="14"/>
        </w:rPr>
        <w:t xml:space="preserve"> </w:t>
      </w:r>
      <w:r>
        <w:rPr>
          <w:spacing w:val="-3"/>
        </w:rPr>
        <w:t>(dose</w:t>
      </w:r>
      <w:r>
        <w:rPr>
          <w:spacing w:val="17"/>
        </w:rPr>
        <w:t xml:space="preserve"> </w:t>
      </w:r>
      <w:r>
        <w:rPr>
          <w:spacing w:val="-3"/>
        </w:rPr>
        <w:t>ranges 200</w:t>
      </w:r>
      <w:r>
        <w:rPr>
          <w:spacing w:val="15"/>
        </w:rPr>
        <w:t xml:space="preserve"> </w:t>
      </w:r>
      <w:r>
        <w:rPr>
          <w:spacing w:val="-3"/>
        </w:rPr>
        <w:t>U</w:t>
      </w:r>
      <w:r>
        <w:rPr>
          <w:spacing w:val="15"/>
        </w:rPr>
        <w:t xml:space="preserve"> </w:t>
      </w:r>
      <w:r>
        <w:rPr>
          <w:spacing w:val="-3"/>
        </w:rPr>
        <w:t>–</w:t>
      </w:r>
      <w:r>
        <w:rPr>
          <w:spacing w:val="15"/>
        </w:rPr>
        <w:t xml:space="preserve"> </w:t>
      </w:r>
      <w:r>
        <w:rPr>
          <w:spacing w:val="-3"/>
        </w:rPr>
        <w:t>300</w:t>
      </w:r>
      <w:r>
        <w:rPr>
          <w:spacing w:val="15"/>
          <w:w w:val="101"/>
        </w:rPr>
        <w:t xml:space="preserve"> </w:t>
      </w:r>
      <w:r>
        <w:rPr>
          <w:spacing w:val="-3"/>
        </w:rPr>
        <w:t>U)</w:t>
      </w:r>
      <w:r>
        <w:rPr>
          <w:spacing w:val="-4"/>
        </w:rPr>
        <w:t xml:space="preserve"> was</w:t>
      </w:r>
      <w:r>
        <w:rPr>
          <w:spacing w:val="16"/>
          <w:w w:val="101"/>
        </w:rPr>
        <w:t xml:space="preserve"> </w:t>
      </w:r>
      <w:r>
        <w:rPr>
          <w:spacing w:val="-4"/>
        </w:rPr>
        <w:t>used</w:t>
      </w:r>
      <w:r>
        <w:rPr>
          <w:spacing w:val="15"/>
        </w:rPr>
        <w:t xml:space="preserve"> </w:t>
      </w:r>
      <w:r>
        <w:rPr>
          <w:spacing w:val="-4"/>
        </w:rPr>
        <w:t>in</w:t>
      </w:r>
      <w:r>
        <w:rPr>
          <w:spacing w:val="25"/>
        </w:rPr>
        <w:t xml:space="preserve"> </w:t>
      </w:r>
      <w:r>
        <w:rPr>
          <w:spacing w:val="-4"/>
        </w:rPr>
        <w:t>13</w:t>
      </w:r>
      <w:r>
        <w:rPr/>
        <w:t xml:space="preserve"> </w:t>
      </w:r>
      <w:r>
        <w:rPr>
          <w:spacing w:val="-2"/>
        </w:rPr>
        <w:t>studies,</w:t>
      </w:r>
      <w:r>
        <w:rPr>
          <w:spacing w:val="19"/>
          <w:w w:val="101"/>
        </w:rPr>
        <w:t xml:space="preserve"> </w:t>
      </w:r>
      <w:r>
        <w:rPr>
          <w:spacing w:val="-2"/>
        </w:rPr>
        <w:t>abobotulinumtoxinA</w:t>
      </w:r>
      <w:r>
        <w:rPr>
          <w:spacing w:val="25"/>
          <w:w w:val="101"/>
        </w:rPr>
        <w:t xml:space="preserve"> </w:t>
      </w:r>
      <w:r>
        <w:rPr>
          <w:spacing w:val="-2"/>
        </w:rPr>
        <w:t>(d</w:t>
      </w:r>
      <w:r>
        <w:rPr>
          <w:spacing w:val="-3"/>
        </w:rPr>
        <w:t>ose</w:t>
      </w:r>
      <w:r>
        <w:rPr>
          <w:spacing w:val="27"/>
        </w:rPr>
        <w:t xml:space="preserve"> </w:t>
      </w:r>
      <w:r>
        <w:rPr>
          <w:spacing w:val="-3"/>
        </w:rPr>
        <w:t>range</w:t>
      </w:r>
      <w:r>
        <w:rPr>
          <w:spacing w:val="28"/>
        </w:rPr>
        <w:t xml:space="preserve"> </w:t>
      </w:r>
      <w:r>
        <w:rPr>
          <w:spacing w:val="-3"/>
        </w:rPr>
        <w:t>500</w:t>
      </w:r>
      <w:r>
        <w:rPr>
          <w:spacing w:val="24"/>
          <w:w w:val="101"/>
        </w:rPr>
        <w:t xml:space="preserve"> </w:t>
      </w:r>
      <w:r>
        <w:rPr>
          <w:spacing w:val="-3"/>
        </w:rPr>
        <w:t>U</w:t>
      </w:r>
      <w:r>
        <w:rPr>
          <w:spacing w:val="28"/>
        </w:rPr>
        <w:t xml:space="preserve"> </w:t>
      </w:r>
      <w:r>
        <w:rPr>
          <w:spacing w:val="-3"/>
        </w:rPr>
        <w:t>–</w:t>
      </w:r>
      <w:r>
        <w:rPr>
          <w:spacing w:val="36"/>
        </w:rPr>
        <w:t xml:space="preserve"> </w:t>
      </w:r>
      <w:r>
        <w:rPr>
          <w:spacing w:val="-3"/>
        </w:rPr>
        <w:t>1000</w:t>
      </w:r>
      <w:r>
        <w:rPr/>
        <w:t xml:space="preserve"> </w:t>
      </w:r>
      <w:r>
        <w:rPr>
          <w:spacing w:val="-3"/>
        </w:rPr>
        <w:t>U)</w:t>
      </w:r>
      <w:r>
        <w:rPr>
          <w:spacing w:val="25"/>
        </w:rPr>
        <w:t xml:space="preserve"> </w:t>
      </w:r>
      <w:r>
        <w:rPr>
          <w:spacing w:val="-3"/>
        </w:rPr>
        <w:t>was</w:t>
      </w:r>
      <w:r>
        <w:rPr>
          <w:spacing w:val="28"/>
          <w:w w:val="101"/>
        </w:rPr>
        <w:t xml:space="preserve"> </w:t>
      </w:r>
      <w:r>
        <w:rPr>
          <w:spacing w:val="-3"/>
        </w:rPr>
        <w:t>used</w:t>
      </w:r>
      <w:r>
        <w:rPr>
          <w:spacing w:val="29"/>
          <w:w w:val="101"/>
        </w:rPr>
        <w:t xml:space="preserve"> </w:t>
      </w:r>
      <w:r>
        <w:rPr>
          <w:spacing w:val="-3"/>
        </w:rPr>
        <w:t>in</w:t>
      </w:r>
      <w:r>
        <w:rPr>
          <w:spacing w:val="18"/>
        </w:rPr>
        <w:t xml:space="preserve"> </w:t>
      </w:r>
      <w:r>
        <w:rPr>
          <w:spacing w:val="-3"/>
        </w:rPr>
        <w:t>four</w:t>
      </w:r>
      <w:r>
        <w:rPr>
          <w:spacing w:val="25"/>
        </w:rPr>
        <w:t xml:space="preserve"> </w:t>
      </w:r>
      <w:r>
        <w:rPr>
          <w:spacing w:val="-3"/>
        </w:rPr>
        <w:t>studies</w:t>
      </w:r>
      <w:r>
        <w:rPr>
          <w:spacing w:val="22"/>
        </w:rPr>
        <w:t xml:space="preserve"> </w:t>
      </w:r>
      <w:r>
        <w:rPr>
          <w:spacing w:val="-3"/>
        </w:rPr>
        <w:t>and</w:t>
      </w:r>
      <w:r>
        <w:rPr>
          <w:spacing w:val="30"/>
        </w:rPr>
        <w:t xml:space="preserve"> </w:t>
      </w:r>
      <w:r>
        <w:rPr>
          <w:spacing w:val="-3"/>
        </w:rPr>
        <w:t>both</w:t>
      </w:r>
      <w:r>
        <w:rPr>
          <w:spacing w:val="20"/>
        </w:rPr>
        <w:t xml:space="preserve"> </w:t>
      </w:r>
      <w:r>
        <w:rPr>
          <w:spacing w:val="-3"/>
        </w:rPr>
        <w:t>were</w:t>
      </w:r>
      <w:r>
        <w:rPr>
          <w:spacing w:val="29"/>
          <w:w w:val="101"/>
        </w:rPr>
        <w:t xml:space="preserve"> </w:t>
      </w:r>
      <w:r>
        <w:rPr>
          <w:spacing w:val="-3"/>
        </w:rPr>
        <w:t>used</w:t>
      </w:r>
      <w:r>
        <w:rPr>
          <w:spacing w:val="30"/>
        </w:rPr>
        <w:t xml:space="preserve"> </w:t>
      </w:r>
      <w:r>
        <w:rPr>
          <w:spacing w:val="-3"/>
        </w:rPr>
        <w:t>in</w:t>
      </w:r>
      <w:r>
        <w:rPr>
          <w:spacing w:val="21"/>
          <w:w w:val="101"/>
        </w:rPr>
        <w:t xml:space="preserve"> </w:t>
      </w:r>
      <w:r>
        <w:rPr>
          <w:spacing w:val="-3"/>
        </w:rPr>
        <w:t>one</w:t>
      </w:r>
      <w:r>
        <w:rPr/>
        <w:t xml:space="preserve"> </w:t>
      </w:r>
      <w:r>
        <w:rPr>
          <w:spacing w:val="-2"/>
        </w:rPr>
        <w:t>study.</w:t>
      </w:r>
      <w:r>
        <w:rPr>
          <w:spacing w:val="26"/>
        </w:rPr>
        <w:t xml:space="preserve">  </w:t>
      </w:r>
      <w:r>
        <w:rPr>
          <w:spacing w:val="-2"/>
        </w:rPr>
        <w:t>The</w:t>
      </w:r>
      <w:r>
        <w:rPr>
          <w:spacing w:val="45"/>
        </w:rPr>
        <w:t xml:space="preserve"> </w:t>
      </w:r>
      <w:r>
        <w:rPr>
          <w:spacing w:val="-2"/>
        </w:rPr>
        <w:t>number</w:t>
      </w:r>
      <w:r>
        <w:rPr>
          <w:spacing w:val="34"/>
        </w:rPr>
        <w:t xml:space="preserve"> </w:t>
      </w:r>
      <w:r>
        <w:rPr>
          <w:spacing w:val="-2"/>
        </w:rPr>
        <w:t>of</w:t>
      </w:r>
      <w:r>
        <w:rPr>
          <w:spacing w:val="36"/>
          <w:w w:val="101"/>
        </w:rPr>
        <w:t xml:space="preserve"> </w:t>
      </w:r>
      <w:r>
        <w:rPr>
          <w:spacing w:val="-2"/>
        </w:rPr>
        <w:t>repeat</w:t>
      </w:r>
      <w:r>
        <w:rPr>
          <w:spacing w:val="41"/>
          <w:w w:val="101"/>
        </w:rPr>
        <w:t xml:space="preserve"> </w:t>
      </w:r>
      <w:r>
        <w:rPr>
          <w:spacing w:val="-2"/>
        </w:rPr>
        <w:t>injections</w:t>
      </w:r>
      <w:r>
        <w:rPr>
          <w:spacing w:val="34"/>
        </w:rPr>
        <w:t xml:space="preserve"> </w:t>
      </w:r>
      <w:r>
        <w:rPr>
          <w:spacing w:val="-2"/>
        </w:rPr>
        <w:t>and</w:t>
      </w:r>
      <w:r>
        <w:rPr>
          <w:spacing w:val="42"/>
        </w:rPr>
        <w:t xml:space="preserve"> </w:t>
      </w:r>
      <w:r>
        <w:rPr>
          <w:spacing w:val="-2"/>
        </w:rPr>
        <w:t>mean</w:t>
      </w:r>
      <w:r>
        <w:rPr>
          <w:spacing w:val="41"/>
          <w:w w:val="101"/>
        </w:rPr>
        <w:t xml:space="preserve"> </w:t>
      </w:r>
      <w:r>
        <w:rPr>
          <w:spacing w:val="-2"/>
        </w:rPr>
        <w:t>i</w:t>
      </w:r>
      <w:r>
        <w:rPr>
          <w:spacing w:val="-3"/>
        </w:rPr>
        <w:t>n-</w:t>
      </w:r>
      <w:r>
        <w:rPr/>
        <w:t xml:space="preserve"> </w:t>
      </w:r>
      <w:r>
        <w:rPr>
          <w:spacing w:val="-3"/>
        </w:rPr>
        <w:t>jection</w:t>
      </w:r>
      <w:r>
        <w:rPr>
          <w:spacing w:val="61"/>
        </w:rPr>
        <w:t xml:space="preserve"> </w:t>
      </w:r>
      <w:r>
        <w:rPr>
          <w:spacing w:val="-3"/>
        </w:rPr>
        <w:t>interval</w:t>
      </w:r>
      <w:r>
        <w:rPr>
          <w:spacing w:val="59"/>
        </w:rPr>
        <w:t xml:space="preserve"> </w:t>
      </w:r>
      <w:r>
        <w:rPr>
          <w:spacing w:val="-3"/>
        </w:rPr>
        <w:t>ranged</w:t>
      </w:r>
      <w:r>
        <w:rPr>
          <w:spacing w:val="48"/>
          <w:w w:val="101"/>
        </w:rPr>
        <w:t xml:space="preserve"> </w:t>
      </w:r>
      <w:r>
        <w:rPr>
          <w:spacing w:val="-3"/>
        </w:rPr>
        <w:t>from</w:t>
      </w:r>
      <w:r>
        <w:rPr>
          <w:spacing w:val="57"/>
        </w:rPr>
        <w:t xml:space="preserve"> </w:t>
      </w:r>
      <w:r>
        <w:rPr>
          <w:spacing w:val="-3"/>
        </w:rPr>
        <w:t>3</w:t>
      </w:r>
      <w:r>
        <w:rPr>
          <w:spacing w:val="59"/>
        </w:rPr>
        <w:t xml:space="preserve"> </w:t>
      </w:r>
      <w:r>
        <w:rPr>
          <w:spacing w:val="-3"/>
        </w:rPr>
        <w:t>-</w:t>
      </w:r>
      <w:r>
        <w:rPr>
          <w:spacing w:val="53"/>
        </w:rPr>
        <w:t xml:space="preserve"> </w:t>
      </w:r>
      <w:r>
        <w:rPr>
          <w:spacing w:val="-3"/>
        </w:rPr>
        <w:t>9</w:t>
      </w:r>
      <w:r>
        <w:rPr>
          <w:spacing w:val="59"/>
        </w:rPr>
        <w:t xml:space="preserve"> </w:t>
      </w:r>
      <w:r>
        <w:rPr>
          <w:spacing w:val="-3"/>
        </w:rPr>
        <w:t>months</w:t>
      </w:r>
      <w:r>
        <w:rPr>
          <w:spacing w:val="51"/>
        </w:rPr>
        <w:t xml:space="preserve"> </w:t>
      </w:r>
      <w:r>
        <w:rPr>
          <w:spacing w:val="-3"/>
        </w:rPr>
        <w:t>and</w:t>
      </w:r>
      <w:r>
        <w:rPr>
          <w:spacing w:val="53"/>
          <w:w w:val="101"/>
        </w:rPr>
        <w:t xml:space="preserve"> </w:t>
      </w:r>
      <w:r>
        <w:rPr>
          <w:spacing w:val="-3"/>
        </w:rPr>
        <w:t>8.3</w:t>
      </w:r>
      <w:r>
        <w:rPr>
          <w:spacing w:val="57"/>
          <w:w w:val="101"/>
        </w:rPr>
        <w:t xml:space="preserve"> </w:t>
      </w:r>
      <w:r>
        <w:rPr>
          <w:spacing w:val="-3"/>
        </w:rPr>
        <w:t>-</w:t>
      </w:r>
      <w:r>
        <w:rPr/>
        <w:t xml:space="preserve"> </w:t>
      </w:r>
      <w:r>
        <w:rPr>
          <w:spacing w:val="-1"/>
        </w:rPr>
        <w:t>14.9</w:t>
      </w:r>
      <w:r>
        <w:rPr>
          <w:spacing w:val="29"/>
        </w:rPr>
        <w:t xml:space="preserve"> </w:t>
      </w:r>
      <w:r>
        <w:rPr>
          <w:spacing w:val="-1"/>
        </w:rPr>
        <w:t>months,</w:t>
      </w:r>
      <w:r>
        <w:rPr>
          <w:spacing w:val="23"/>
          <w:w w:val="101"/>
        </w:rPr>
        <w:t xml:space="preserve"> </w:t>
      </w:r>
      <w:r>
        <w:rPr>
          <w:spacing w:val="-1"/>
        </w:rPr>
        <w:t>respectively.  The</w:t>
      </w:r>
      <w:r>
        <w:rPr>
          <w:spacing w:val="18"/>
        </w:rPr>
        <w:t xml:space="preserve"> </w:t>
      </w:r>
      <w:r>
        <w:rPr>
          <w:spacing w:val="-1"/>
        </w:rPr>
        <w:t>analysis</w:t>
      </w:r>
      <w:r>
        <w:rPr>
          <w:spacing w:val="18"/>
        </w:rPr>
        <w:t xml:space="preserve"> </w:t>
      </w:r>
      <w:r>
        <w:rPr>
          <w:spacing w:val="-1"/>
        </w:rPr>
        <w:t>of</w:t>
      </w:r>
      <w:r>
        <w:rPr>
          <w:spacing w:val="18"/>
        </w:rPr>
        <w:t xml:space="preserve"> </w:t>
      </w:r>
      <w:r>
        <w:rPr>
          <w:spacing w:val="-1"/>
        </w:rPr>
        <w:t>pooled</w:t>
      </w:r>
      <w:r>
        <w:rPr>
          <w:spacing w:val="18"/>
          <w:w w:val="101"/>
        </w:rPr>
        <w:t xml:space="preserve"> </w:t>
      </w:r>
      <w:r>
        <w:rPr>
          <w:spacing w:val="-1"/>
        </w:rPr>
        <w:t>data</w:t>
      </w:r>
      <w:r>
        <w:rPr/>
        <w:t xml:space="preserve"> </w:t>
      </w:r>
      <w:r>
        <w:rPr>
          <w:spacing w:val="-1"/>
        </w:rPr>
        <w:t>demonstrated</w:t>
      </w:r>
      <w:r>
        <w:rPr>
          <w:spacing w:val="59"/>
        </w:rPr>
        <w:t xml:space="preserve"> </w:t>
      </w:r>
      <w:r>
        <w:rPr>
          <w:spacing w:val="-1"/>
        </w:rPr>
        <w:t>that  botulinum</w:t>
      </w:r>
      <w:r>
        <w:rPr>
          <w:spacing w:val="55"/>
        </w:rPr>
        <w:t xml:space="preserve"> </w:t>
      </w:r>
      <w:r>
        <w:rPr>
          <w:spacing w:val="-1"/>
        </w:rPr>
        <w:t>toxin</w:t>
      </w:r>
      <w:r>
        <w:rPr>
          <w:spacing w:val="53"/>
        </w:rPr>
        <w:t xml:space="preserve"> </w:t>
      </w:r>
      <w:r>
        <w:rPr>
          <w:spacing w:val="-1"/>
        </w:rPr>
        <w:t>A  significantly  in-</w:t>
      </w:r>
      <w:r>
        <w:rPr/>
        <w:t xml:space="preserve"> </w:t>
      </w:r>
      <w:r>
        <w:rPr>
          <w:spacing w:val="-1"/>
        </w:rPr>
        <w:t>creased  MCC,</w:t>
      </w:r>
      <w:r>
        <w:rPr>
          <w:spacing w:val="12"/>
        </w:rPr>
        <w:t xml:space="preserve">  </w:t>
      </w:r>
      <w:r>
        <w:rPr>
          <w:spacing w:val="-1"/>
        </w:rPr>
        <w:t>RV,</w:t>
      </w:r>
      <w:r>
        <w:rPr>
          <w:spacing w:val="12"/>
        </w:rPr>
        <w:t xml:space="preserve">  </w:t>
      </w:r>
      <w:r>
        <w:rPr>
          <w:spacing w:val="-1"/>
        </w:rPr>
        <w:t>bladder</w:t>
      </w:r>
      <w:r>
        <w:rPr>
          <w:spacing w:val="8"/>
        </w:rPr>
        <w:t xml:space="preserve">  </w:t>
      </w:r>
      <w:r>
        <w:rPr>
          <w:spacing w:val="-1"/>
        </w:rPr>
        <w:t>compliance,</w:t>
      </w:r>
      <w:r>
        <w:rPr>
          <w:spacing w:val="8"/>
        </w:rPr>
        <w:t xml:space="preserve">  </w:t>
      </w:r>
      <w:r>
        <w:rPr>
          <w:spacing w:val="-1"/>
        </w:rPr>
        <w:t>an</w:t>
      </w:r>
      <w:r>
        <w:rPr>
          <w:spacing w:val="-2"/>
        </w:rPr>
        <w:t>d</w:t>
      </w:r>
      <w:r>
        <w:rPr>
          <w:spacing w:val="12"/>
        </w:rPr>
        <w:t xml:space="preserve">  </w:t>
      </w:r>
      <w:r>
        <w:rPr>
          <w:spacing w:val="-2"/>
        </w:rPr>
        <w:t>reduced</w:t>
      </w:r>
      <w:r>
        <w:rPr>
          <w:spacing w:val="1"/>
        </w:rPr>
        <w:t xml:space="preserve"> </w:t>
      </w:r>
      <w:r>
        <w:rPr>
          <w:spacing w:val="-1"/>
        </w:rPr>
        <w:t>MDP</w:t>
      </w:r>
      <w:r>
        <w:rPr>
          <w:spacing w:val="44"/>
          <w:w w:val="101"/>
        </w:rPr>
        <w:t xml:space="preserve"> </w:t>
      </w:r>
      <w:r>
        <w:rPr>
          <w:spacing w:val="-1"/>
        </w:rPr>
        <w:t>compared</w:t>
      </w:r>
      <w:r>
        <w:rPr>
          <w:spacing w:val="41"/>
        </w:rPr>
        <w:t xml:space="preserve"> </w:t>
      </w:r>
      <w:r>
        <w:rPr>
          <w:spacing w:val="-1"/>
        </w:rPr>
        <w:t>to</w:t>
      </w:r>
      <w:r>
        <w:rPr>
          <w:spacing w:val="52"/>
          <w:w w:val="101"/>
        </w:rPr>
        <w:t xml:space="preserve"> </w:t>
      </w:r>
      <w:r>
        <w:rPr>
          <w:spacing w:val="-1"/>
        </w:rPr>
        <w:t>baseline</w:t>
      </w:r>
      <w:r>
        <w:rPr>
          <w:spacing w:val="50"/>
          <w:w w:val="101"/>
        </w:rPr>
        <w:t xml:space="preserve"> </w:t>
      </w:r>
      <w:r>
        <w:rPr>
          <w:spacing w:val="-1"/>
        </w:rPr>
        <w:t>in</w:t>
      </w:r>
      <w:r>
        <w:rPr>
          <w:spacing w:val="54"/>
        </w:rPr>
        <w:t xml:space="preserve"> </w:t>
      </w:r>
      <w:r>
        <w:rPr>
          <w:spacing w:val="-1"/>
        </w:rPr>
        <w:t>NLUTD</w:t>
      </w:r>
      <w:r>
        <w:rPr>
          <w:spacing w:val="51"/>
          <w:w w:val="101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tients.   There</w:t>
      </w:r>
      <w:r>
        <w:rPr/>
        <w:t xml:space="preserve"> </w:t>
      </w:r>
      <w:r>
        <w:rPr/>
        <w:t>were  no  statistically  signif</w:t>
      </w:r>
      <w:r>
        <w:rPr>
          <w:spacing w:val="-1"/>
        </w:rPr>
        <w:t>icant  differences</w:t>
      </w:r>
      <w:r>
        <w:rPr>
          <w:spacing w:val="6"/>
        </w:rPr>
        <w:t xml:space="preserve">  </w:t>
      </w:r>
      <w:r>
        <w:rPr>
          <w:spacing w:val="-1"/>
        </w:rPr>
        <w:t>(Standard</w:t>
      </w:r>
      <w:r>
        <w:rPr/>
        <w:t xml:space="preserve"> </w:t>
      </w:r>
      <w:r>
        <w:rPr>
          <w:spacing w:val="-2"/>
        </w:rPr>
        <w:t>Mean  Difference  &lt;  0.2) </w:t>
      </w:r>
      <w:r>
        <w:rPr>
          <w:spacing w:val="-3"/>
        </w:rPr>
        <w:t xml:space="preserve"> in  MCC</w:t>
      </w:r>
      <w:r>
        <w:rPr>
          <w:spacing w:val="2"/>
        </w:rPr>
        <w:t xml:space="preserve">  </w:t>
      </w:r>
      <w:r>
        <w:rPr>
          <w:spacing w:val="-3"/>
        </w:rPr>
        <w:t>(149.8</w:t>
      </w:r>
      <w:r>
        <w:rPr>
          <w:spacing w:val="1"/>
        </w:rPr>
        <w:t xml:space="preserve">  </w:t>
      </w:r>
      <w:r>
        <w:rPr>
          <w:spacing w:val="-3"/>
        </w:rPr>
        <w:t>mL  to</w:t>
      </w:r>
      <w:r>
        <w:rPr>
          <w:spacing w:val="6"/>
        </w:rPr>
        <w:t xml:space="preserve">  </w:t>
      </w:r>
      <w:r>
        <w:rPr>
          <w:spacing w:val="-3"/>
        </w:rPr>
        <w:t>155.3</w:t>
      </w:r>
      <w:r>
        <w:rPr/>
        <w:t xml:space="preserve"> </w:t>
      </w:r>
      <w:r>
        <w:rPr>
          <w:spacing w:val="-2"/>
        </w:rPr>
        <w:t>mL),</w:t>
      </w:r>
      <w:r>
        <w:rPr>
          <w:spacing w:val="18"/>
        </w:rPr>
        <w:t xml:space="preserve"> </w:t>
      </w:r>
      <w:r>
        <w:rPr>
          <w:spacing w:val="-2"/>
        </w:rPr>
        <w:t>MDP</w:t>
      </w:r>
      <w:r>
        <w:rPr>
          <w:spacing w:val="17"/>
        </w:rPr>
        <w:t xml:space="preserve"> </w:t>
      </w:r>
      <w:r>
        <w:rPr>
          <w:spacing w:val="-2"/>
        </w:rPr>
        <w:t>(-23.5 and</w:t>
      </w:r>
      <w:r>
        <w:rPr>
          <w:spacing w:val="19"/>
        </w:rPr>
        <w:t xml:space="preserve"> </w:t>
      </w:r>
      <w:r>
        <w:rPr>
          <w:spacing w:val="-2"/>
        </w:rPr>
        <w:t>-26.8 cm</w:t>
      </w:r>
      <w:r>
        <w:rPr>
          <w:spacing w:val="18"/>
          <w:w w:val="101"/>
        </w:rPr>
        <w:t xml:space="preserve"> </w:t>
      </w:r>
      <w:r>
        <w:rPr>
          <w:spacing w:val="-2"/>
        </w:rPr>
        <w:t>H</w:t>
      </w:r>
      <w:r>
        <w:rPr>
          <w:sz w:val="11"/>
          <w:szCs w:val="11"/>
          <w:spacing w:val="-2"/>
          <w:position w:val="-2"/>
        </w:rPr>
        <w:t>2</w:t>
      </w:r>
      <w:r>
        <w:rPr>
          <w:spacing w:val="-2"/>
        </w:rPr>
        <w:t>O),</w:t>
      </w:r>
      <w:r>
        <w:rPr>
          <w:spacing w:val="20"/>
        </w:rPr>
        <w:t xml:space="preserve"> </w:t>
      </w:r>
      <w:r>
        <w:rPr>
          <w:spacing w:val="-2"/>
        </w:rPr>
        <w:t>RV</w:t>
      </w:r>
      <w:r>
        <w:rPr>
          <w:spacing w:val="18"/>
          <w:w w:val="101"/>
        </w:rPr>
        <w:t xml:space="preserve"> </w:t>
      </w:r>
      <w:r>
        <w:rPr>
          <w:spacing w:val="-2"/>
        </w:rPr>
        <w:t>(</w:t>
      </w:r>
      <w:r>
        <w:rPr>
          <w:spacing w:val="-3"/>
        </w:rPr>
        <w:t>104.3</w:t>
      </w:r>
      <w:r>
        <w:rPr>
          <w:spacing w:val="18"/>
        </w:rPr>
        <w:t xml:space="preserve"> </w:t>
      </w:r>
      <w:r>
        <w:rPr>
          <w:spacing w:val="-3"/>
        </w:rPr>
        <w:t>mL and</w:t>
      </w:r>
      <w:r>
        <w:rPr/>
        <w:t xml:space="preserve"> </w:t>
      </w:r>
      <w:r>
        <w:rPr>
          <w:spacing w:val="-1"/>
        </w:rPr>
        <w:t>129.3</w:t>
      </w:r>
      <w:r>
        <w:rPr>
          <w:spacing w:val="20"/>
          <w:w w:val="101"/>
        </w:rPr>
        <w:t xml:space="preserve"> </w:t>
      </w:r>
      <w:r>
        <w:rPr>
          <w:spacing w:val="-1"/>
        </w:rPr>
        <w:t>mL), and</w:t>
      </w:r>
      <w:r>
        <w:rPr>
          <w:spacing w:val="20"/>
        </w:rPr>
        <w:t xml:space="preserve"> </w:t>
      </w:r>
      <w:r>
        <w:rPr>
          <w:spacing w:val="-1"/>
        </w:rPr>
        <w:t>bladder co</w:t>
      </w:r>
      <w:r>
        <w:rPr>
          <w:spacing w:val="-2"/>
        </w:rPr>
        <w:t>mpliance</w:t>
      </w:r>
      <w:r>
        <w:rPr>
          <w:spacing w:val="20"/>
        </w:rPr>
        <w:t xml:space="preserve"> </w:t>
      </w:r>
      <w:r>
        <w:rPr>
          <w:spacing w:val="-2"/>
        </w:rPr>
        <w:t>(18.2 and</w:t>
      </w:r>
      <w:r>
        <w:rPr>
          <w:spacing w:val="29"/>
        </w:rPr>
        <w:t xml:space="preserve"> </w:t>
      </w:r>
      <w:r>
        <w:rPr>
          <w:spacing w:val="-2"/>
        </w:rPr>
        <w:t>18.4</w:t>
      </w:r>
      <w:r>
        <w:rPr>
          <w:spacing w:val="20"/>
          <w:w w:val="101"/>
        </w:rPr>
        <w:t xml:space="preserve"> </w:t>
      </w:r>
      <w:r>
        <w:rPr>
          <w:spacing w:val="-2"/>
        </w:rPr>
        <w:t>mL/</w:t>
      </w:r>
      <w:r>
        <w:rPr/>
        <w:t xml:space="preserve"> </w:t>
      </w:r>
      <w:r>
        <w:rPr>
          <w:spacing w:val="-2"/>
        </w:rPr>
        <w:t>cm</w:t>
      </w:r>
      <w:r>
        <w:rPr>
          <w:spacing w:val="38"/>
        </w:rPr>
        <w:t xml:space="preserve"> </w:t>
      </w:r>
      <w:r>
        <w:rPr>
          <w:spacing w:val="-2"/>
        </w:rPr>
        <w:t>H2O)</w:t>
      </w:r>
      <w:r>
        <w:rPr>
          <w:spacing w:val="29"/>
        </w:rPr>
        <w:t xml:space="preserve"> </w:t>
      </w:r>
      <w:r>
        <w:rPr>
          <w:spacing w:val="-2"/>
        </w:rPr>
        <w:t>between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>
          <w:spacing w:val="23"/>
          <w:w w:val="101"/>
        </w:rPr>
        <w:t xml:space="preserve"> </w:t>
      </w:r>
      <w:r>
        <w:rPr>
          <w:spacing w:val="-2"/>
        </w:rPr>
        <w:t>outcomes</w:t>
      </w:r>
      <w:r>
        <w:rPr>
          <w:spacing w:val="22"/>
        </w:rPr>
        <w:t xml:space="preserve"> </w:t>
      </w:r>
      <w:r>
        <w:rPr>
          <w:spacing w:val="-2"/>
        </w:rPr>
        <w:t>after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>
          <w:spacing w:val="20"/>
        </w:rPr>
        <w:t xml:space="preserve"> </w:t>
      </w:r>
      <w:r>
        <w:rPr>
          <w:spacing w:val="-2"/>
        </w:rPr>
        <w:t>first</w:t>
      </w:r>
      <w:r>
        <w:rPr>
          <w:spacing w:val="23"/>
        </w:rPr>
        <w:t xml:space="preserve"> </w:t>
      </w:r>
      <w:r>
        <w:rPr>
          <w:spacing w:val="-2"/>
        </w:rPr>
        <w:t>and</w:t>
      </w:r>
      <w:r>
        <w:rPr>
          <w:spacing w:val="30"/>
          <w:w w:val="101"/>
        </w:rPr>
        <w:t xml:space="preserve"> </w:t>
      </w:r>
      <w:r>
        <w:rPr>
          <w:spacing w:val="-2"/>
        </w:rPr>
        <w:t>last</w:t>
      </w:r>
      <w:r>
        <w:rPr/>
        <w:t xml:space="preserve"> </w:t>
      </w:r>
      <w:r>
        <w:rPr>
          <w:spacing w:val="-1"/>
        </w:rPr>
        <w:t>injections,</w:t>
      </w:r>
      <w:r>
        <w:rPr>
          <w:spacing w:val="24"/>
          <w:w w:val="101"/>
        </w:rPr>
        <w:t xml:space="preserve"> </w:t>
      </w:r>
      <w:r>
        <w:rPr>
          <w:spacing w:val="-1"/>
        </w:rPr>
        <w:t>suggesting</w:t>
      </w:r>
      <w:r>
        <w:rPr>
          <w:spacing w:val="26"/>
        </w:rPr>
        <w:t xml:space="preserve"> </w:t>
      </w:r>
      <w:r>
        <w:rPr>
          <w:spacing w:val="-1"/>
        </w:rPr>
        <w:t>stable</w:t>
      </w:r>
      <w:r>
        <w:rPr>
          <w:spacing w:val="25"/>
          <w:w w:val="101"/>
        </w:rPr>
        <w:t xml:space="preserve"> </w:t>
      </w:r>
      <w:r>
        <w:rPr>
          <w:spacing w:val="-1"/>
        </w:rPr>
        <w:t>efficacy</w:t>
      </w:r>
      <w:r>
        <w:rPr>
          <w:spacing w:val="24"/>
        </w:rPr>
        <w:t xml:space="preserve"> </w:t>
      </w:r>
      <w:r>
        <w:rPr>
          <w:spacing w:val="-1"/>
        </w:rPr>
        <w:t>ove</w:t>
      </w:r>
      <w:r>
        <w:rPr>
          <w:spacing w:val="-2"/>
        </w:rPr>
        <w:t>r</w:t>
      </w:r>
      <w:r>
        <w:rPr>
          <w:spacing w:val="31"/>
        </w:rPr>
        <w:t xml:space="preserve"> </w:t>
      </w:r>
      <w:r>
        <w:rPr>
          <w:spacing w:val="-2"/>
        </w:rPr>
        <w:t>repeat</w:t>
      </w:r>
      <w:r>
        <w:rPr>
          <w:spacing w:val="32"/>
        </w:rPr>
        <w:t xml:space="preserve"> </w:t>
      </w:r>
      <w:r>
        <w:rPr>
          <w:spacing w:val="-2"/>
        </w:rPr>
        <w:t>injec-</w:t>
      </w:r>
      <w:r>
        <w:rPr/>
        <w:t xml:space="preserve"> </w:t>
      </w:r>
      <w:r>
        <w:rPr>
          <w:spacing w:val="-1"/>
        </w:rPr>
        <w:t>tions.  The</w:t>
      </w:r>
      <w:r>
        <w:rPr>
          <w:spacing w:val="26"/>
        </w:rPr>
        <w:t xml:space="preserve"> </w:t>
      </w:r>
      <w:r>
        <w:rPr>
          <w:spacing w:val="-1"/>
        </w:rPr>
        <w:t>most</w:t>
      </w:r>
      <w:r>
        <w:rPr>
          <w:spacing w:val="15"/>
        </w:rPr>
        <w:t xml:space="preserve"> </w:t>
      </w:r>
      <w:r>
        <w:rPr>
          <w:spacing w:val="-1"/>
        </w:rPr>
        <w:t>frequently</w:t>
      </w:r>
      <w:r>
        <w:rPr>
          <w:spacing w:val="24"/>
        </w:rPr>
        <w:t xml:space="preserve"> </w:t>
      </w:r>
      <w:r>
        <w:rPr>
          <w:spacing w:val="-1"/>
        </w:rPr>
        <w:t>reported AEs</w:t>
      </w:r>
      <w:r>
        <w:rPr>
          <w:spacing w:val="16"/>
        </w:rPr>
        <w:t xml:space="preserve"> </w:t>
      </w:r>
      <w:r>
        <w:rPr>
          <w:spacing w:val="-1"/>
        </w:rPr>
        <w:t>were</w:t>
      </w:r>
      <w:r>
        <w:rPr>
          <w:spacing w:val="24"/>
          <w:w w:val="101"/>
        </w:rPr>
        <w:t xml:space="preserve"> </w:t>
      </w:r>
      <w:r>
        <w:rPr>
          <w:spacing w:val="-1"/>
        </w:rPr>
        <w:t>UTI,</w:t>
      </w:r>
      <w:r>
        <w:rPr>
          <w:spacing w:val="26"/>
        </w:rPr>
        <w:t xml:space="preserve"> </w:t>
      </w:r>
      <w:r>
        <w:rPr>
          <w:spacing w:val="-1"/>
        </w:rPr>
        <w:t>uri-</w:t>
      </w:r>
      <w:r>
        <w:rPr/>
        <w:t xml:space="preserve"> </w:t>
      </w:r>
      <w:r>
        <w:rPr>
          <w:spacing w:val="-1"/>
        </w:rPr>
        <w:t>nary</w:t>
      </w:r>
      <w:r>
        <w:rPr>
          <w:spacing w:val="53"/>
        </w:rPr>
        <w:t xml:space="preserve"> </w:t>
      </w:r>
      <w:r>
        <w:rPr>
          <w:spacing w:val="-1"/>
        </w:rPr>
        <w:t>retention,</w:t>
      </w:r>
      <w:r>
        <w:rPr>
          <w:spacing w:val="46"/>
        </w:rPr>
        <w:t xml:space="preserve"> </w:t>
      </w:r>
      <w:r>
        <w:rPr>
          <w:spacing w:val="-1"/>
        </w:rPr>
        <w:t>and</w:t>
      </w:r>
      <w:r>
        <w:rPr>
          <w:spacing w:val="54"/>
        </w:rPr>
        <w:t xml:space="preserve"> </w:t>
      </w:r>
      <w:r>
        <w:rPr>
          <w:spacing w:val="-1"/>
        </w:rPr>
        <w:t>hematuria.   Various  limitation</w:t>
      </w:r>
      <w:r>
        <w:rPr>
          <w:spacing w:val="-2"/>
        </w:rPr>
        <w:t>s</w:t>
      </w:r>
      <w:r>
        <w:rPr>
          <w:spacing w:val="46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this</w:t>
      </w:r>
      <w:r>
        <w:rPr>
          <w:spacing w:val="25"/>
        </w:rPr>
        <w:t xml:space="preserve">  </w:t>
      </w:r>
      <w:r>
        <w:rPr>
          <w:spacing w:val="-1"/>
        </w:rPr>
        <w:t>meta-analysis</w:t>
      </w:r>
      <w:r>
        <w:rPr>
          <w:spacing w:val="17"/>
          <w:w w:val="101"/>
        </w:rPr>
        <w:t xml:space="preserve">  </w:t>
      </w:r>
      <w:r>
        <w:rPr>
          <w:spacing w:val="-1"/>
        </w:rPr>
        <w:t>include</w:t>
      </w:r>
      <w:r>
        <w:rPr>
          <w:spacing w:val="18"/>
        </w:rPr>
        <w:t xml:space="preserve">  </w:t>
      </w:r>
      <w:r>
        <w:rPr>
          <w:spacing w:val="-1"/>
        </w:rPr>
        <w:t>heterogeneous  study</w:t>
      </w:r>
      <w:r>
        <w:rPr>
          <w:spacing w:val="13"/>
        </w:rPr>
        <w:t xml:space="preserve">  </w:t>
      </w:r>
      <w:r>
        <w:rPr>
          <w:spacing w:val="-1"/>
        </w:rPr>
        <w:t>de-</w:t>
      </w:r>
      <w:r>
        <w:rPr/>
        <w:t xml:space="preserve"> </w:t>
      </w:r>
      <w:r>
        <w:rPr>
          <w:spacing w:val="-1"/>
        </w:rPr>
        <w:t>signs, variety</w:t>
      </w:r>
      <w:r>
        <w:rPr>
          <w:spacing w:val="31"/>
        </w:rPr>
        <w:t xml:space="preserve"> </w:t>
      </w:r>
      <w:r>
        <w:rPr>
          <w:spacing w:val="-1"/>
        </w:rPr>
        <w:t>of toxin</w:t>
      </w:r>
      <w:r>
        <w:rPr>
          <w:spacing w:val="25"/>
        </w:rPr>
        <w:t xml:space="preserve"> </w:t>
      </w:r>
      <w:r>
        <w:rPr>
          <w:spacing w:val="-1"/>
        </w:rPr>
        <w:t>used</w:t>
      </w:r>
      <w:r>
        <w:rPr>
          <w:spacing w:val="19"/>
        </w:rPr>
        <w:t xml:space="preserve"> </w:t>
      </w:r>
      <w:r>
        <w:rPr>
          <w:spacing w:val="-1"/>
        </w:rPr>
        <w:t>and</w:t>
      </w:r>
      <w:r>
        <w:rPr>
          <w:spacing w:val="19"/>
        </w:rPr>
        <w:t xml:space="preserve"> </w:t>
      </w:r>
      <w:r>
        <w:rPr>
          <w:spacing w:val="-1"/>
        </w:rPr>
        <w:t>doses</w:t>
      </w:r>
      <w:r>
        <w:rPr>
          <w:spacing w:val="18"/>
        </w:rPr>
        <w:t xml:space="preserve"> </w:t>
      </w:r>
      <w:r>
        <w:rPr>
          <w:spacing w:val="-1"/>
        </w:rPr>
        <w:t>of toxin,</w:t>
      </w:r>
      <w:r>
        <w:rPr>
          <w:spacing w:val="23"/>
        </w:rPr>
        <w:t xml:space="preserve"> </w:t>
      </w:r>
      <w:r>
        <w:rPr>
          <w:spacing w:val="-1"/>
        </w:rPr>
        <w:t>in</w:t>
      </w:r>
      <w:r>
        <w:rPr>
          <w:spacing w:val="19"/>
        </w:rPr>
        <w:t xml:space="preserve"> </w:t>
      </w:r>
      <w:r>
        <w:rPr>
          <w:spacing w:val="-1"/>
        </w:rPr>
        <w:t>addi-</w:t>
      </w:r>
      <w:r>
        <w:rPr/>
        <w:t xml:space="preserve"> </w:t>
      </w:r>
      <w:r>
        <w:rPr>
          <w:spacing w:val="-1"/>
        </w:rPr>
        <w:t>tion to selection</w:t>
      </w:r>
      <w:r>
        <w:rPr>
          <w:spacing w:val="27"/>
        </w:rPr>
        <w:t xml:space="preserve"> </w:t>
      </w:r>
      <w:r>
        <w:rPr>
          <w:spacing w:val="-1"/>
        </w:rPr>
        <w:t>bias and</w:t>
      </w:r>
      <w:r>
        <w:rPr>
          <w:spacing w:val="20"/>
          <w:w w:val="101"/>
        </w:rPr>
        <w:t xml:space="preserve"> </w:t>
      </w:r>
      <w:r>
        <w:rPr>
          <w:spacing w:val="-1"/>
        </w:rPr>
        <w:t>limited</w:t>
      </w:r>
      <w:r>
        <w:rPr>
          <w:spacing w:val="14"/>
        </w:rPr>
        <w:t xml:space="preserve"> </w:t>
      </w:r>
      <w:r>
        <w:rPr>
          <w:spacing w:val="-1"/>
        </w:rPr>
        <w:t>quality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quantity</w:t>
      </w:r>
      <w:r>
        <w:rPr>
          <w:spacing w:val="12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studies</w:t>
      </w:r>
      <w:r>
        <w:rPr>
          <w:spacing w:val="6"/>
        </w:rPr>
        <w:t>.</w:t>
      </w:r>
    </w:p>
    <w:p>
      <w:pPr>
        <w:pStyle w:val="BodyText"/>
        <w:ind w:left="10" w:right="372" w:hanging="5"/>
        <w:spacing w:before="112" w:line="272" w:lineRule="auto"/>
        <w:jc w:val="both"/>
        <w:rPr/>
      </w:pPr>
      <w:r>
        <w:rPr>
          <w:spacing w:val="-1"/>
        </w:rPr>
        <w:t>The</w:t>
      </w:r>
      <w:r>
        <w:rPr>
          <w:spacing w:val="30"/>
        </w:rPr>
        <w:t xml:space="preserve">  </w:t>
      </w:r>
      <w:r>
        <w:rPr>
          <w:spacing w:val="-1"/>
        </w:rPr>
        <w:t>long-term</w:t>
      </w:r>
      <w:r>
        <w:rPr>
          <w:spacing w:val="27"/>
        </w:rPr>
        <w:t xml:space="preserve">  </w:t>
      </w:r>
      <w:r>
        <w:rPr>
          <w:spacing w:val="-1"/>
        </w:rPr>
        <w:t>effects</w:t>
      </w:r>
      <w:r>
        <w:rPr>
          <w:spacing w:val="26"/>
        </w:rPr>
        <w:t xml:space="preserve">  </w:t>
      </w:r>
      <w:r>
        <w:rPr>
          <w:spacing w:val="-1"/>
        </w:rPr>
        <w:t>of</w:t>
      </w:r>
      <w:r>
        <w:rPr>
          <w:spacing w:val="23"/>
          <w:w w:val="101"/>
        </w:rPr>
        <w:t xml:space="preserve">  </w:t>
      </w:r>
      <w:r>
        <w:rPr>
          <w:spacing w:val="-1"/>
        </w:rPr>
        <w:t>onabotulinumtoxinA</w:t>
      </w:r>
      <w:r>
        <w:rPr>
          <w:spacing w:val="25"/>
        </w:rPr>
        <w:t xml:space="preserve">  </w:t>
      </w:r>
      <w:r>
        <w:rPr>
          <w:spacing w:val="-1"/>
        </w:rPr>
        <w:t>we</w:t>
      </w:r>
      <w:r>
        <w:rPr>
          <w:spacing w:val="-2"/>
        </w:rPr>
        <w:t>re</w:t>
      </w:r>
      <w:r>
        <w:rPr/>
        <w:t xml:space="preserve"> </w:t>
      </w:r>
      <w:r>
        <w:rPr>
          <w:spacing w:val="-1"/>
        </w:rPr>
        <w:t>demonstrated</w:t>
      </w:r>
      <w:r>
        <w:rPr>
          <w:spacing w:val="15"/>
        </w:rPr>
        <w:t xml:space="preserve"> </w:t>
      </w:r>
      <w:r>
        <w:rPr>
          <w:spacing w:val="-1"/>
        </w:rPr>
        <w:t>in three</w:t>
      </w:r>
      <w:r>
        <w:rPr>
          <w:spacing w:val="17"/>
        </w:rPr>
        <w:t xml:space="preserve"> </w:t>
      </w:r>
      <w:r>
        <w:rPr>
          <w:spacing w:val="-1"/>
        </w:rPr>
        <w:t>RCTs with follow up</w:t>
      </w:r>
      <w:r>
        <w:rPr>
          <w:spacing w:val="16"/>
        </w:rPr>
        <w:t xml:space="preserve"> </w:t>
      </w:r>
      <w:r>
        <w:rPr>
          <w:spacing w:val="-1"/>
        </w:rPr>
        <w:t>ranging</w:t>
      </w:r>
      <w:r>
        <w:rPr>
          <w:spacing w:val="-2"/>
        </w:rPr>
        <w:t xml:space="preserve"> from</w:t>
      </w:r>
      <w:r>
        <w:rPr/>
        <w:t xml:space="preserve"> </w:t>
      </w:r>
      <w:r>
        <w:rPr>
          <w:spacing w:val="-2"/>
        </w:rPr>
        <w:t>12</w:t>
      </w:r>
      <w:r>
        <w:rPr>
          <w:spacing w:val="48"/>
        </w:rPr>
        <w:t xml:space="preserve"> </w:t>
      </w:r>
      <w:r>
        <w:rPr>
          <w:spacing w:val="-2"/>
        </w:rPr>
        <w:t>months</w:t>
      </w:r>
      <w:r>
        <w:rPr>
          <w:spacing w:val="28"/>
        </w:rPr>
        <w:t xml:space="preserve"> </w:t>
      </w:r>
      <w:r>
        <w:rPr>
          <w:spacing w:val="-2"/>
        </w:rPr>
        <w:t>to</w:t>
      </w:r>
      <w:r>
        <w:rPr>
          <w:spacing w:val="31"/>
        </w:rPr>
        <w:t xml:space="preserve"> </w:t>
      </w:r>
      <w:r>
        <w:rPr>
          <w:spacing w:val="-2"/>
        </w:rPr>
        <w:t>4</w:t>
      </w:r>
      <w:r>
        <w:rPr>
          <w:spacing w:val="29"/>
        </w:rPr>
        <w:t xml:space="preserve"> </w:t>
      </w:r>
      <w:r>
        <w:rPr>
          <w:spacing w:val="-2"/>
        </w:rPr>
        <w:t>years.</w:t>
      </w:r>
      <w:r>
        <w:rPr>
          <w:sz w:val="11"/>
          <w:szCs w:val="11"/>
          <w:spacing w:val="-2"/>
          <w:position w:val="6"/>
        </w:rPr>
        <w:t>238, 251, 252     </w:t>
      </w:r>
      <w:r>
        <w:rPr>
          <w:spacing w:val="-2"/>
        </w:rPr>
        <w:t>Each</w:t>
      </w:r>
      <w:r>
        <w:rPr>
          <w:spacing w:val="25"/>
        </w:rPr>
        <w:t xml:space="preserve"> </w:t>
      </w:r>
      <w:r>
        <w:rPr>
          <w:spacing w:val="-2"/>
        </w:rPr>
        <w:t>trial</w:t>
      </w:r>
      <w:r>
        <w:rPr>
          <w:spacing w:val="28"/>
          <w:w w:val="101"/>
        </w:rPr>
        <w:t xml:space="preserve"> </w:t>
      </w:r>
      <w:r>
        <w:rPr>
          <w:spacing w:val="-2"/>
        </w:rPr>
        <w:t>demonstrat-</w:t>
      </w:r>
      <w:r>
        <w:rPr/>
        <w:t xml:space="preserve"> </w:t>
      </w:r>
      <w:r>
        <w:rPr>
          <w:spacing w:val="-1"/>
        </w:rPr>
        <w:t>ed significant clinical</w:t>
      </w:r>
      <w:r>
        <w:rPr>
          <w:spacing w:val="17"/>
        </w:rPr>
        <w:t xml:space="preserve"> </w:t>
      </w:r>
      <w:r>
        <w:rPr>
          <w:spacing w:val="-1"/>
        </w:rPr>
        <w:t>impr</w:t>
      </w:r>
      <w:r>
        <w:rPr>
          <w:spacing w:val="-2"/>
        </w:rPr>
        <w:t>ovements</w:t>
      </w:r>
      <w:r>
        <w:rPr>
          <w:spacing w:val="16"/>
          <w:w w:val="101"/>
        </w:rPr>
        <w:t xml:space="preserve"> </w:t>
      </w:r>
      <w:r>
        <w:rPr>
          <w:spacing w:val="-2"/>
        </w:rPr>
        <w:t>in</w:t>
      </w:r>
      <w:r>
        <w:rPr>
          <w:spacing w:val="15"/>
          <w:w w:val="101"/>
        </w:rPr>
        <w:t xml:space="preserve"> </w:t>
      </w:r>
      <w:r>
        <w:rPr>
          <w:spacing w:val="-2"/>
        </w:rPr>
        <w:t>UI,</w:t>
      </w:r>
      <w:r>
        <w:rPr>
          <w:spacing w:val="16"/>
        </w:rPr>
        <w:t xml:space="preserve"> </w:t>
      </w:r>
      <w:r>
        <w:rPr>
          <w:spacing w:val="-2"/>
        </w:rPr>
        <w:t>UDS</w:t>
      </w:r>
      <w:r>
        <w:rPr>
          <w:spacing w:val="19"/>
        </w:rPr>
        <w:t xml:space="preserve"> </w:t>
      </w:r>
      <w:r>
        <w:rPr>
          <w:spacing w:val="-2"/>
        </w:rPr>
        <w:t>parame-</w:t>
      </w:r>
      <w:r>
        <w:rPr/>
        <w:t xml:space="preserve"> </w:t>
      </w:r>
      <w:r>
        <w:rPr>
          <w:spacing w:val="-2"/>
        </w:rPr>
        <w:t>ters,</w:t>
      </w:r>
      <w:r>
        <w:rPr>
          <w:spacing w:val="33"/>
        </w:rPr>
        <w:t xml:space="preserve"> </w:t>
      </w:r>
      <w:r>
        <w:rPr>
          <w:spacing w:val="-2"/>
        </w:rPr>
        <w:t>and</w:t>
      </w:r>
      <w:r>
        <w:rPr>
          <w:spacing w:val="31"/>
          <w:w w:val="101"/>
        </w:rPr>
        <w:t xml:space="preserve"> </w:t>
      </w:r>
      <w:r>
        <w:rPr>
          <w:spacing w:val="-2"/>
        </w:rPr>
        <w:t>QoL.</w:t>
      </w:r>
      <w:r>
        <w:rPr>
          <w:spacing w:val="20"/>
        </w:rPr>
        <w:t xml:space="preserve">  </w:t>
      </w:r>
      <w:r>
        <w:rPr>
          <w:spacing w:val="-2"/>
        </w:rPr>
        <w:t>The</w:t>
      </w:r>
      <w:r>
        <w:rPr>
          <w:spacing w:val="38"/>
        </w:rPr>
        <w:t xml:space="preserve"> </w:t>
      </w:r>
      <w:r>
        <w:rPr>
          <w:spacing w:val="-2"/>
        </w:rPr>
        <w:t>largest</w:t>
      </w:r>
      <w:r>
        <w:rPr>
          <w:spacing w:val="37"/>
        </w:rPr>
        <w:t xml:space="preserve"> </w:t>
      </w:r>
      <w:r>
        <w:rPr>
          <w:spacing w:val="-2"/>
        </w:rPr>
        <w:t>(n=396)</w:t>
      </w:r>
      <w:r>
        <w:rPr>
          <w:spacing w:val="30"/>
        </w:rPr>
        <w:t xml:space="preserve"> </w:t>
      </w:r>
      <w:r>
        <w:rPr>
          <w:spacing w:val="-2"/>
        </w:rPr>
        <w:t>open</w:t>
      </w:r>
      <w:r>
        <w:rPr>
          <w:spacing w:val="35"/>
          <w:w w:val="101"/>
        </w:rPr>
        <w:t xml:space="preserve"> </w:t>
      </w:r>
      <w:r>
        <w:rPr>
          <w:spacing w:val="-2"/>
        </w:rPr>
        <w:t>label</w:t>
      </w:r>
      <w:r>
        <w:rPr>
          <w:spacing w:val="28"/>
          <w:w w:val="101"/>
        </w:rPr>
        <w:t xml:space="preserve"> </w:t>
      </w:r>
      <w:r>
        <w:rPr>
          <w:spacing w:val="-2"/>
        </w:rPr>
        <w:t>4-year</w:t>
      </w:r>
      <w:r>
        <w:rPr/>
        <w:t xml:space="preserve"> </w:t>
      </w:r>
      <w:r>
        <w:rPr>
          <w:spacing w:val="-1"/>
        </w:rPr>
        <w:t>extension</w:t>
      </w:r>
      <w:r>
        <w:rPr>
          <w:spacing w:val="29"/>
        </w:rPr>
        <w:t xml:space="preserve"> </w:t>
      </w:r>
      <w:r>
        <w:rPr>
          <w:spacing w:val="-1"/>
        </w:rPr>
        <w:t>phase</w:t>
      </w:r>
      <w:r>
        <w:rPr>
          <w:spacing w:val="23"/>
        </w:rPr>
        <w:t xml:space="preserve"> </w:t>
      </w:r>
      <w:r>
        <w:rPr>
          <w:spacing w:val="-1"/>
        </w:rPr>
        <w:t>of the</w:t>
      </w:r>
      <w:r>
        <w:rPr>
          <w:spacing w:val="32"/>
        </w:rPr>
        <w:t xml:space="preserve"> </w:t>
      </w:r>
      <w:r>
        <w:rPr>
          <w:spacing w:val="-1"/>
        </w:rPr>
        <w:t>DIGNITY</w:t>
      </w:r>
      <w:r>
        <w:rPr>
          <w:spacing w:val="17"/>
          <w:w w:val="101"/>
        </w:rPr>
        <w:t xml:space="preserve"> </w:t>
      </w:r>
      <w:r>
        <w:rPr>
          <w:spacing w:val="-1"/>
        </w:rPr>
        <w:t>trials</w:t>
      </w:r>
      <w:r>
        <w:rPr>
          <w:sz w:val="11"/>
          <w:szCs w:val="11"/>
          <w:spacing w:val="-1"/>
          <w:position w:val="7"/>
        </w:rPr>
        <w:t>247, 2</w:t>
      </w:r>
      <w:r>
        <w:rPr>
          <w:sz w:val="11"/>
          <w:szCs w:val="11"/>
          <w:spacing w:val="-2"/>
          <w:position w:val="7"/>
        </w:rPr>
        <w:t>49  </w:t>
      </w:r>
      <w:r>
        <w:rPr>
          <w:spacing w:val="-2"/>
        </w:rPr>
        <w:t>with</w:t>
      </w:r>
      <w:r>
        <w:rPr>
          <w:spacing w:val="23"/>
          <w:w w:val="101"/>
        </w:rPr>
        <w:t xml:space="preserve"> </w:t>
      </w:r>
      <w:r>
        <w:rPr>
          <w:spacing w:val="-2"/>
        </w:rPr>
        <w:t>pooled</w:t>
      </w:r>
      <w:r>
        <w:rPr/>
        <w:t xml:space="preserve"> </w:t>
      </w:r>
      <w:r>
        <w:rPr>
          <w:spacing w:val="-1"/>
        </w:rPr>
        <w:t>patients</w:t>
      </w:r>
      <w:r>
        <w:rPr>
          <w:spacing w:val="24"/>
          <w:w w:val="101"/>
        </w:rPr>
        <w:t xml:space="preserve"> </w:t>
      </w:r>
      <w:r>
        <w:rPr>
          <w:spacing w:val="-1"/>
        </w:rPr>
        <w:t>across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25"/>
          <w:w w:val="101"/>
        </w:rPr>
        <w:t xml:space="preserve"> </w:t>
      </w:r>
      <w:r>
        <w:rPr>
          <w:spacing w:val="-1"/>
        </w:rPr>
        <w:t>origina</w:t>
      </w:r>
      <w:r>
        <w:rPr>
          <w:spacing w:val="-2"/>
        </w:rPr>
        <w:t>l</w:t>
      </w:r>
      <w:r>
        <w:rPr>
          <w:spacing w:val="22"/>
        </w:rPr>
        <w:t xml:space="preserve"> </w:t>
      </w:r>
      <w:r>
        <w:rPr>
          <w:spacing w:val="-2"/>
        </w:rPr>
        <w:t>trials</w:t>
      </w:r>
      <w:r>
        <w:rPr>
          <w:spacing w:val="31"/>
        </w:rPr>
        <w:t xml:space="preserve"> </w:t>
      </w:r>
      <w:r>
        <w:rPr>
          <w:spacing w:val="-2"/>
        </w:rPr>
        <w:t>reported</w:t>
      </w:r>
      <w:r>
        <w:rPr>
          <w:spacing w:val="26"/>
        </w:rPr>
        <w:t xml:space="preserve"> </w:t>
      </w:r>
      <w:r>
        <w:rPr>
          <w:spacing w:val="-2"/>
        </w:rPr>
        <w:t>on</w:t>
      </w:r>
      <w:r>
        <w:rPr>
          <w:spacing w:val="24"/>
        </w:rPr>
        <w:t xml:space="preserve"> </w:t>
      </w:r>
      <w:r>
        <w:rPr>
          <w:spacing w:val="-2"/>
        </w:rPr>
        <w:t>six</w:t>
      </w:r>
      <w:r>
        <w:rPr>
          <w:spacing w:val="20"/>
          <w:w w:val="101"/>
        </w:rPr>
        <w:t xml:space="preserve"> </w:t>
      </w:r>
      <w:r>
        <w:rPr>
          <w:spacing w:val="-2"/>
        </w:rPr>
        <w:t>treat-</w:t>
      </w:r>
      <w:r>
        <w:rPr/>
        <w:t xml:space="preserve"> </w:t>
      </w:r>
      <w:r>
        <w:rPr>
          <w:spacing w:val="-2"/>
        </w:rPr>
        <w:t>ment</w:t>
      </w:r>
      <w:r>
        <w:rPr>
          <w:spacing w:val="54"/>
        </w:rPr>
        <w:t xml:space="preserve"> </w:t>
      </w:r>
      <w:r>
        <w:rPr>
          <w:spacing w:val="-2"/>
        </w:rPr>
        <w:t>cycles</w:t>
      </w:r>
      <w:r>
        <w:rPr>
          <w:spacing w:val="60"/>
        </w:rPr>
        <w:t xml:space="preserve"> </w:t>
      </w:r>
      <w:r>
        <w:rPr>
          <w:spacing w:val="-2"/>
        </w:rPr>
        <w:t>(although</w:t>
      </w:r>
      <w:r>
        <w:rPr>
          <w:spacing w:val="53"/>
        </w:rPr>
        <w:t xml:space="preserve"> </w:t>
      </w:r>
      <w:r>
        <w:rPr>
          <w:spacing w:val="-2"/>
        </w:rPr>
        <w:t>some  patients  had  up</w:t>
      </w:r>
      <w:r>
        <w:rPr>
          <w:spacing w:val="50"/>
          <w:w w:val="101"/>
        </w:rPr>
        <w:t xml:space="preserve"> </w:t>
      </w:r>
      <w:r>
        <w:rPr>
          <w:spacing w:val="-2"/>
        </w:rPr>
        <w:t>to</w:t>
      </w:r>
      <w:r>
        <w:rPr>
          <w:spacing w:val="50"/>
          <w:w w:val="101"/>
        </w:rPr>
        <w:t xml:space="preserve"> </w:t>
      </w:r>
      <w:r>
        <w:rPr>
          <w:spacing w:val="-2"/>
        </w:rPr>
        <w:t>thir-</w:t>
      </w:r>
      <w:r>
        <w:rPr/>
        <w:t xml:space="preserve"> </w:t>
      </w:r>
      <w:r>
        <w:rPr>
          <w:spacing w:val="-1"/>
        </w:rPr>
        <w:t>teen).</w:t>
      </w:r>
      <w:r>
        <w:rPr>
          <w:sz w:val="11"/>
          <w:szCs w:val="11"/>
          <w:spacing w:val="-1"/>
          <w:position w:val="7"/>
        </w:rPr>
        <w:t>247, 249, 252 </w:t>
      </w:r>
      <w:r>
        <w:rPr>
          <w:sz w:val="11"/>
          <w:szCs w:val="11"/>
          <w:spacing w:val="-2"/>
          <w:position w:val="7"/>
        </w:rPr>
        <w:t xml:space="preserve">   </w:t>
      </w:r>
      <w:r>
        <w:rPr>
          <w:spacing w:val="-2"/>
        </w:rPr>
        <w:t>Despite</w:t>
      </w:r>
      <w:r>
        <w:rPr>
          <w:spacing w:val="21"/>
        </w:rPr>
        <w:t xml:space="preserve"> </w:t>
      </w:r>
      <w:r>
        <w:rPr>
          <w:spacing w:val="-2"/>
        </w:rPr>
        <w:t>a</w:t>
      </w:r>
      <w:r>
        <w:rPr>
          <w:spacing w:val="27"/>
        </w:rPr>
        <w:t xml:space="preserve"> </w:t>
      </w:r>
      <w:r>
        <w:rPr>
          <w:spacing w:val="-2"/>
        </w:rPr>
        <w:t>nearly</w:t>
      </w:r>
      <w:r>
        <w:rPr>
          <w:spacing w:val="17"/>
        </w:rPr>
        <w:t xml:space="preserve"> </w:t>
      </w:r>
      <w:r>
        <w:rPr>
          <w:spacing w:val="-2"/>
        </w:rPr>
        <w:t>40%</w:t>
      </w:r>
      <w:r>
        <w:rPr>
          <w:spacing w:val="21"/>
        </w:rPr>
        <w:t xml:space="preserve"> </w:t>
      </w:r>
      <w:r>
        <w:rPr>
          <w:spacing w:val="-2"/>
        </w:rPr>
        <w:t>drop</w:t>
      </w:r>
      <w:r>
        <w:rPr>
          <w:spacing w:val="21"/>
        </w:rPr>
        <w:t xml:space="preserve"> </w:t>
      </w:r>
      <w:r>
        <w:rPr>
          <w:spacing w:val="-2"/>
        </w:rPr>
        <w:t>out,</w:t>
      </w:r>
      <w:r>
        <w:rPr>
          <w:spacing w:val="20"/>
        </w:rPr>
        <w:t xml:space="preserve"> </w:t>
      </w:r>
      <w:r>
        <w:rPr>
          <w:spacing w:val="-2"/>
        </w:rPr>
        <w:t>discon-</w:t>
      </w:r>
      <w:r>
        <w:rPr/>
        <w:t xml:space="preserve"> </w:t>
      </w:r>
      <w:r>
        <w:rPr>
          <w:spacing w:val="-1"/>
        </w:rPr>
        <w:t>tinuations</w:t>
      </w:r>
      <w:r>
        <w:rPr>
          <w:spacing w:val="16"/>
          <w:w w:val="101"/>
        </w:rPr>
        <w:t xml:space="preserve"> </w:t>
      </w:r>
      <w:r>
        <w:rPr>
          <w:spacing w:val="-1"/>
        </w:rPr>
        <w:t>for</w:t>
      </w:r>
      <w:r>
        <w:rPr>
          <w:spacing w:val="26"/>
        </w:rPr>
        <w:t xml:space="preserve"> </w:t>
      </w:r>
      <w:r>
        <w:rPr>
          <w:spacing w:val="-1"/>
        </w:rPr>
        <w:t>lack</w:t>
      </w:r>
      <w:r>
        <w:rPr>
          <w:spacing w:val="19"/>
        </w:rPr>
        <w:t xml:space="preserve"> </w:t>
      </w:r>
      <w:r>
        <w:rPr>
          <w:spacing w:val="-1"/>
        </w:rPr>
        <w:t>of ef</w:t>
      </w:r>
      <w:r>
        <w:rPr>
          <w:spacing w:val="-2"/>
        </w:rPr>
        <w:t>ficacy</w:t>
      </w:r>
      <w:r>
        <w:rPr>
          <w:spacing w:val="18"/>
        </w:rPr>
        <w:t xml:space="preserve"> </w:t>
      </w:r>
      <w:r>
        <w:rPr>
          <w:spacing w:val="-2"/>
        </w:rPr>
        <w:t>were</w:t>
      </w:r>
      <w:r>
        <w:rPr>
          <w:spacing w:val="20"/>
        </w:rPr>
        <w:t xml:space="preserve"> </w:t>
      </w:r>
      <w:r>
        <w:rPr>
          <w:spacing w:val="-2"/>
        </w:rPr>
        <w:t>few</w:t>
      </w:r>
      <w:r>
        <w:rPr>
          <w:spacing w:val="25"/>
          <w:w w:val="101"/>
        </w:rPr>
        <w:t xml:space="preserve"> </w:t>
      </w:r>
      <w:r>
        <w:rPr>
          <w:spacing w:val="-2"/>
        </w:rPr>
        <w:t>(n=8;</w:t>
      </w:r>
      <w:r>
        <w:rPr>
          <w:spacing w:val="25"/>
        </w:rPr>
        <w:t xml:space="preserve"> </w:t>
      </w:r>
      <w:r>
        <w:rPr>
          <w:spacing w:val="-2"/>
        </w:rPr>
        <w:t>2.0%)</w:t>
      </w:r>
      <w:r>
        <w:rPr>
          <w:spacing w:val="20"/>
        </w:rPr>
        <w:t xml:space="preserve"> </w:t>
      </w:r>
      <w:r>
        <w:rPr>
          <w:spacing w:val="-2"/>
        </w:rPr>
        <w:t>as</w:t>
      </w:r>
      <w:r>
        <w:rPr/>
        <w:t xml:space="preserve"> </w:t>
      </w:r>
      <w:r>
        <w:rPr/>
        <w:t>were  discontinuations </w:t>
      </w:r>
      <w:r>
        <w:rPr>
          <w:spacing w:val="-1"/>
        </w:rPr>
        <w:t xml:space="preserve"> for  AEs</w:t>
      </w:r>
      <w:r>
        <w:rPr>
          <w:spacing w:val="9"/>
        </w:rPr>
        <w:t xml:space="preserve">  </w:t>
      </w:r>
      <w:r>
        <w:rPr>
          <w:spacing w:val="-1"/>
        </w:rPr>
        <w:t>(n=12;  3.0%).</w:t>
      </w:r>
      <w:r>
        <w:rPr>
          <w:spacing w:val="3"/>
        </w:rPr>
        <w:t xml:space="preserve">    </w:t>
      </w:r>
      <w:r>
        <w:rPr>
          <w:spacing w:val="-1"/>
        </w:rPr>
        <w:t>Con-</w:t>
      </w:r>
      <w:r>
        <w:rPr>
          <w:spacing w:val="3"/>
        </w:rPr>
        <w:t xml:space="preserve"> </w:t>
      </w:r>
      <w:r>
        <w:rPr>
          <w:spacing w:val="-2"/>
        </w:rPr>
        <w:t>sistent</w:t>
      </w:r>
      <w:r>
        <w:rPr>
          <w:spacing w:val="54"/>
        </w:rPr>
        <w:t xml:space="preserve"> </w:t>
      </w:r>
      <w:r>
        <w:rPr>
          <w:spacing w:val="-2"/>
        </w:rPr>
        <w:t>reductions</w:t>
      </w:r>
      <w:r>
        <w:rPr>
          <w:spacing w:val="52"/>
          <w:w w:val="101"/>
        </w:rPr>
        <w:t xml:space="preserve"> </w:t>
      </w:r>
      <w:r>
        <w:rPr>
          <w:spacing w:val="-2"/>
        </w:rPr>
        <w:t>in</w:t>
      </w:r>
      <w:r>
        <w:rPr>
          <w:spacing w:val="41"/>
          <w:w w:val="101"/>
        </w:rPr>
        <w:t xml:space="preserve"> </w:t>
      </w:r>
      <w:r>
        <w:rPr>
          <w:spacing w:val="-2"/>
        </w:rPr>
        <w:t>the</w:t>
      </w:r>
      <w:r>
        <w:rPr>
          <w:spacing w:val="59"/>
        </w:rPr>
        <w:t xml:space="preserve"> </w:t>
      </w:r>
      <w:r>
        <w:rPr>
          <w:spacing w:val="-2"/>
        </w:rPr>
        <w:t>number</w:t>
      </w:r>
      <w:r>
        <w:rPr>
          <w:spacing w:val="46"/>
        </w:rPr>
        <w:t xml:space="preserve"> </w:t>
      </w:r>
      <w:r>
        <w:rPr>
          <w:spacing w:val="-2"/>
        </w:rPr>
        <w:t>of</w:t>
      </w:r>
      <w:r>
        <w:rPr>
          <w:spacing w:val="42"/>
        </w:rPr>
        <w:t xml:space="preserve"> </w:t>
      </w:r>
      <w:r>
        <w:rPr>
          <w:spacing w:val="-2"/>
        </w:rPr>
        <w:t>daily</w:t>
      </w:r>
      <w:r>
        <w:rPr>
          <w:spacing w:val="52"/>
        </w:rPr>
        <w:t xml:space="preserve"> </w:t>
      </w:r>
      <w:r>
        <w:rPr>
          <w:spacing w:val="-2"/>
        </w:rPr>
        <w:t>UI</w:t>
      </w:r>
      <w:r>
        <w:rPr>
          <w:spacing w:val="48"/>
        </w:rPr>
        <w:t xml:space="preserve"> </w:t>
      </w:r>
      <w:r>
        <w:rPr>
          <w:spacing w:val="-2"/>
        </w:rPr>
        <w:t>episod</w:t>
      </w:r>
      <w:r>
        <w:rPr>
          <w:spacing w:val="-3"/>
        </w:rPr>
        <w:t>es</w:t>
      </w:r>
      <w:r>
        <w:rPr/>
        <w:t xml:space="preserve"> </w:t>
      </w:r>
      <w:r>
        <w:rPr>
          <w:spacing w:val="-1"/>
        </w:rPr>
        <w:t>(range</w:t>
      </w:r>
      <w:r>
        <w:rPr>
          <w:spacing w:val="18"/>
          <w:w w:val="101"/>
        </w:rPr>
        <w:t xml:space="preserve">  </w:t>
      </w:r>
      <w:r>
        <w:rPr>
          <w:spacing w:val="-1"/>
        </w:rPr>
        <w:t>-3.2</w:t>
      </w:r>
      <w:r>
        <w:rPr>
          <w:spacing w:val="18"/>
        </w:rPr>
        <w:t xml:space="preserve">  </w:t>
      </w:r>
      <w:r>
        <w:rPr>
          <w:spacing w:val="-1"/>
        </w:rPr>
        <w:t>-</w:t>
      </w:r>
      <w:r>
        <w:rPr>
          <w:spacing w:val="18"/>
        </w:rPr>
        <w:t xml:space="preserve">  </w:t>
      </w:r>
      <w:r>
        <w:rPr>
          <w:spacing w:val="-1"/>
        </w:rPr>
        <w:t>-4.1)</w:t>
      </w:r>
      <w:r>
        <w:rPr>
          <w:spacing w:val="15"/>
        </w:rPr>
        <w:t xml:space="preserve">  </w:t>
      </w:r>
      <w:r>
        <w:rPr>
          <w:spacing w:val="-1"/>
        </w:rPr>
        <w:t>and</w:t>
      </w:r>
      <w:r>
        <w:rPr>
          <w:spacing w:val="19"/>
          <w:w w:val="101"/>
        </w:rPr>
        <w:t xml:space="preserve">  </w:t>
      </w:r>
      <w:r>
        <w:rPr>
          <w:spacing w:val="-1"/>
        </w:rPr>
        <w:t>increased</w:t>
      </w:r>
      <w:r>
        <w:rPr>
          <w:spacing w:val="-2"/>
        </w:rPr>
        <w:t xml:space="preserve">  voided</w:t>
      </w:r>
      <w:r>
        <w:rPr>
          <w:spacing w:val="14"/>
        </w:rPr>
        <w:t xml:space="preserve">  </w:t>
      </w:r>
      <w:r>
        <w:rPr>
          <w:spacing w:val="-2"/>
        </w:rPr>
        <w:t>volumes</w:t>
      </w:r>
      <w:r>
        <w:rPr/>
        <w:t xml:space="preserve"> </w:t>
      </w:r>
      <w:r>
        <w:rPr>
          <w:spacing w:val="-2"/>
        </w:rPr>
        <w:t>(133.2  –  156.1</w:t>
      </w:r>
      <w:r>
        <w:rPr>
          <w:spacing w:val="14"/>
        </w:rPr>
        <w:t xml:space="preserve">  </w:t>
      </w:r>
      <w:r>
        <w:rPr>
          <w:spacing w:val="-2"/>
        </w:rPr>
        <w:t>mL)</w:t>
      </w:r>
      <w:r>
        <w:rPr>
          <w:spacing w:val="1"/>
        </w:rPr>
        <w:t xml:space="preserve">  </w:t>
      </w:r>
      <w:r>
        <w:rPr>
          <w:spacing w:val="-2"/>
        </w:rPr>
        <w:t>were</w:t>
      </w:r>
      <w:r>
        <w:rPr>
          <w:spacing w:val="3"/>
        </w:rPr>
        <w:t xml:space="preserve">  </w:t>
      </w:r>
      <w:r>
        <w:rPr>
          <w:spacing w:val="-2"/>
        </w:rPr>
        <w:t>observed</w:t>
      </w:r>
      <w:r>
        <w:rPr>
          <w:spacing w:val="3"/>
        </w:rPr>
        <w:t xml:space="preserve">  </w:t>
      </w:r>
      <w:r>
        <w:rPr>
          <w:spacing w:val="-2"/>
        </w:rPr>
        <w:t>along</w:t>
      </w:r>
      <w:r>
        <w:rPr>
          <w:spacing w:val="2"/>
        </w:rPr>
        <w:t xml:space="preserve">  </w:t>
      </w:r>
      <w:r>
        <w:rPr>
          <w:spacing w:val="-2"/>
        </w:rPr>
        <w:t>with</w:t>
      </w:r>
      <w:r>
        <w:rPr>
          <w:spacing w:val="2"/>
        </w:rPr>
        <w:t xml:space="preserve">  </w:t>
      </w:r>
      <w:r>
        <w:rPr>
          <w:spacing w:val="-2"/>
        </w:rPr>
        <w:t>sus-</w:t>
      </w:r>
      <w:r>
        <w:rPr/>
        <w:t xml:space="preserve"> </w:t>
      </w:r>
      <w:r>
        <w:rPr>
          <w:spacing w:val="-1"/>
        </w:rPr>
        <w:t>tained</w:t>
      </w:r>
      <w:r>
        <w:rPr>
          <w:spacing w:val="24"/>
        </w:rPr>
        <w:t xml:space="preserve"> </w:t>
      </w:r>
      <w:r>
        <w:rPr>
          <w:spacing w:val="-1"/>
        </w:rPr>
        <w:t>I-QoL</w:t>
      </w:r>
      <w:r>
        <w:rPr>
          <w:spacing w:val="26"/>
        </w:rPr>
        <w:t xml:space="preserve"> </w:t>
      </w:r>
      <w:r>
        <w:rPr>
          <w:spacing w:val="-1"/>
        </w:rPr>
        <w:t>improvements</w:t>
      </w:r>
      <w:r>
        <w:rPr>
          <w:spacing w:val="17"/>
        </w:rPr>
        <w:t xml:space="preserve"> </w:t>
      </w:r>
      <w:r>
        <w:rPr>
          <w:spacing w:val="-1"/>
        </w:rPr>
        <w:t>foll</w:t>
      </w:r>
      <w:r>
        <w:rPr>
          <w:spacing w:val="-2"/>
        </w:rPr>
        <w:t>owing</w:t>
      </w:r>
      <w:r>
        <w:rPr>
          <w:spacing w:val="27"/>
          <w:w w:val="101"/>
        </w:rPr>
        <w:t xml:space="preserve"> </w:t>
      </w:r>
      <w:r>
        <w:rPr>
          <w:spacing w:val="-2"/>
        </w:rPr>
        <w:t>long-term</w:t>
      </w:r>
      <w:r>
        <w:rPr>
          <w:spacing w:val="27"/>
        </w:rPr>
        <w:t xml:space="preserve"> </w:t>
      </w:r>
      <w:r>
        <w:rPr>
          <w:spacing w:val="-2"/>
        </w:rPr>
        <w:t>repeat-</w:t>
      </w:r>
      <w:r>
        <w:rPr/>
        <w:t xml:space="preserve"> </w:t>
      </w:r>
      <w:r>
        <w:rPr>
          <w:spacing w:val="-1"/>
        </w:rPr>
        <w:t>ed</w:t>
      </w:r>
      <w:r>
        <w:rPr>
          <w:spacing w:val="41"/>
          <w:w w:val="101"/>
        </w:rPr>
        <w:t xml:space="preserve"> </w:t>
      </w:r>
      <w:r>
        <w:rPr>
          <w:spacing w:val="-1"/>
        </w:rPr>
        <w:t>treatment.</w:t>
      </w:r>
      <w:r>
        <w:rPr>
          <w:spacing w:val="10"/>
        </w:rPr>
        <w:t xml:space="preserve">    </w:t>
      </w:r>
      <w:r>
        <w:rPr>
          <w:spacing w:val="-1"/>
        </w:rPr>
        <w:t>Treatment</w:t>
      </w:r>
      <w:r>
        <w:rPr>
          <w:spacing w:val="46"/>
        </w:rPr>
        <w:t xml:space="preserve"> </w:t>
      </w:r>
      <w:r>
        <w:rPr>
          <w:spacing w:val="-1"/>
        </w:rPr>
        <w:t>duration</w:t>
      </w:r>
      <w:r>
        <w:rPr>
          <w:spacing w:val="39"/>
          <w:w w:val="101"/>
        </w:rPr>
        <w:t xml:space="preserve"> </w:t>
      </w:r>
      <w:r>
        <w:rPr>
          <w:spacing w:val="-1"/>
        </w:rPr>
        <w:t>varied</w:t>
      </w:r>
      <w:r>
        <w:rPr>
          <w:spacing w:val="44"/>
          <w:w w:val="101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cross</w:t>
      </w:r>
      <w:r>
        <w:rPr>
          <w:spacing w:val="48"/>
        </w:rPr>
        <w:t xml:space="preserve"> </w:t>
      </w:r>
      <w:r>
        <w:rPr>
          <w:spacing w:val="-2"/>
        </w:rPr>
        <w:t>pa-</w:t>
      </w:r>
      <w:r>
        <w:rPr/>
        <w:t xml:space="preserve"> </w:t>
      </w:r>
      <w:r>
        <w:rPr>
          <w:spacing w:val="-3"/>
        </w:rPr>
        <w:t>tients  with</w:t>
      </w:r>
      <w:r>
        <w:rPr>
          <w:spacing w:val="19"/>
        </w:rPr>
        <w:t xml:space="preserve">  </w:t>
      </w:r>
      <w:r>
        <w:rPr>
          <w:spacing w:val="-3"/>
        </w:rPr>
        <w:t>&lt;6  months</w:t>
      </w:r>
      <w:r>
        <w:rPr>
          <w:spacing w:val="8"/>
        </w:rPr>
        <w:t xml:space="preserve">  </w:t>
      </w:r>
      <w:r>
        <w:rPr>
          <w:spacing w:val="-3"/>
        </w:rPr>
        <w:t>in</w:t>
      </w:r>
      <w:r>
        <w:rPr>
          <w:spacing w:val="6"/>
        </w:rPr>
        <w:t xml:space="preserve">  </w:t>
      </w:r>
      <w:r>
        <w:rPr>
          <w:spacing w:val="-3"/>
        </w:rPr>
        <w:t>22%</w:t>
      </w:r>
      <w:r>
        <w:rPr>
          <w:spacing w:val="6"/>
        </w:rPr>
        <w:t xml:space="preserve">  </w:t>
      </w:r>
      <w:r>
        <w:rPr>
          <w:spacing w:val="-3"/>
        </w:rPr>
        <w:t>of</w:t>
      </w:r>
      <w:r>
        <w:rPr>
          <w:spacing w:val="5"/>
        </w:rPr>
        <w:t xml:space="preserve">  </w:t>
      </w:r>
      <w:r>
        <w:rPr>
          <w:spacing w:val="-3"/>
        </w:rPr>
        <w:t>patients/</w:t>
      </w:r>
      <w:r>
        <w:rPr>
          <w:spacing w:val="11"/>
        </w:rPr>
        <w:t xml:space="preserve">  </w:t>
      </w:r>
      <w:r>
        <w:rPr>
          <w:spacing w:val="-3"/>
        </w:rPr>
        <w:t>≥</w:t>
      </w:r>
      <w:r>
        <w:rPr>
          <w:spacing w:val="7"/>
        </w:rPr>
        <w:t xml:space="preserve">  </w:t>
      </w:r>
      <w:r>
        <w:rPr>
          <w:spacing w:val="-3"/>
        </w:rPr>
        <w:t>6-12</w:t>
      </w:r>
      <w:r>
        <w:rPr>
          <w:spacing w:val="1"/>
        </w:rPr>
        <w:t xml:space="preserve"> </w:t>
      </w:r>
      <w:r>
        <w:rPr>
          <w:spacing w:val="-3"/>
        </w:rPr>
        <w:t>months</w:t>
      </w:r>
      <w:r>
        <w:rPr>
          <w:spacing w:val="23"/>
          <w:w w:val="101"/>
        </w:rPr>
        <w:t xml:space="preserve"> </w:t>
      </w:r>
      <w:r>
        <w:rPr>
          <w:spacing w:val="-3"/>
        </w:rPr>
        <w:t>in</w:t>
      </w:r>
      <w:r>
        <w:rPr>
          <w:spacing w:val="23"/>
          <w:w w:val="101"/>
        </w:rPr>
        <w:t xml:space="preserve"> </w:t>
      </w:r>
      <w:r>
        <w:rPr>
          <w:spacing w:val="-3"/>
        </w:rPr>
        <w:t>52%</w:t>
      </w:r>
      <w:r>
        <w:rPr>
          <w:spacing w:val="18"/>
          <w:w w:val="101"/>
        </w:rPr>
        <w:t xml:space="preserve"> </w:t>
      </w:r>
      <w:r>
        <w:rPr>
          <w:spacing w:val="-3"/>
        </w:rPr>
        <w:t>of</w:t>
      </w:r>
      <w:r>
        <w:rPr>
          <w:spacing w:val="18"/>
        </w:rPr>
        <w:t xml:space="preserve"> </w:t>
      </w:r>
      <w:r>
        <w:rPr>
          <w:spacing w:val="-3"/>
        </w:rPr>
        <w:t>patients,</w:t>
      </w:r>
      <w:r>
        <w:rPr>
          <w:spacing w:val="17"/>
        </w:rPr>
        <w:t xml:space="preserve"> </w:t>
      </w:r>
      <w:r>
        <w:rPr>
          <w:spacing w:val="-3"/>
        </w:rPr>
        <w:t>and</w:t>
      </w:r>
      <w:r>
        <w:rPr>
          <w:spacing w:val="34"/>
          <w:w w:val="101"/>
        </w:rPr>
        <w:t xml:space="preserve"> </w:t>
      </w:r>
      <w:r>
        <w:rPr>
          <w:spacing w:val="-3"/>
        </w:rPr>
        <w:t>&gt;12</w:t>
      </w:r>
      <w:r>
        <w:rPr>
          <w:spacing w:val="25"/>
          <w:w w:val="101"/>
        </w:rPr>
        <w:t xml:space="preserve"> </w:t>
      </w:r>
      <w:r>
        <w:rPr>
          <w:spacing w:val="-3"/>
        </w:rPr>
        <w:t>mon</w:t>
      </w:r>
      <w:r>
        <w:rPr>
          <w:spacing w:val="-4"/>
        </w:rPr>
        <w:t>ths</w:t>
      </w:r>
      <w:r>
        <w:rPr>
          <w:spacing w:val="25"/>
          <w:w w:val="101"/>
        </w:rPr>
        <w:t xml:space="preserve"> </w:t>
      </w:r>
      <w:r>
        <w:rPr>
          <w:spacing w:val="-4"/>
        </w:rPr>
        <w:t>in</w:t>
      </w:r>
      <w:r>
        <w:rPr>
          <w:spacing w:val="21"/>
          <w:w w:val="101"/>
        </w:rPr>
        <w:t xml:space="preserve"> </w:t>
      </w:r>
      <w:r>
        <w:rPr>
          <w:spacing w:val="-4"/>
        </w:rPr>
        <w:t>26%</w:t>
      </w:r>
      <w:r>
        <w:rPr>
          <w:spacing w:val="18"/>
          <w:w w:val="101"/>
        </w:rPr>
        <w:t xml:space="preserve"> </w:t>
      </w:r>
      <w:r>
        <w:rPr>
          <w:spacing w:val="-4"/>
        </w:rPr>
        <w:t>of</w:t>
      </w:r>
      <w:r>
        <w:rPr/>
        <w:t xml:space="preserve"> </w:t>
      </w:r>
      <w:r>
        <w:rPr>
          <w:spacing w:val="-2"/>
        </w:rPr>
        <w:t>patients.   No</w:t>
      </w:r>
      <w:r>
        <w:rPr>
          <w:spacing w:val="39"/>
          <w:w w:val="101"/>
        </w:rPr>
        <w:t xml:space="preserve"> </w:t>
      </w:r>
      <w:r>
        <w:rPr>
          <w:spacing w:val="-2"/>
        </w:rPr>
        <w:t>new</w:t>
      </w:r>
      <w:r>
        <w:rPr>
          <w:spacing w:val="31"/>
          <w:w w:val="101"/>
        </w:rPr>
        <w:t xml:space="preserve"> </w:t>
      </w:r>
      <w:r>
        <w:rPr>
          <w:spacing w:val="-2"/>
        </w:rPr>
        <w:t>safety</w:t>
      </w:r>
      <w:r>
        <w:rPr>
          <w:spacing w:val="34"/>
        </w:rPr>
        <w:t xml:space="preserve"> </w:t>
      </w:r>
      <w:r>
        <w:rPr>
          <w:spacing w:val="-2"/>
        </w:rPr>
        <w:t>signals</w:t>
      </w:r>
      <w:r>
        <w:rPr>
          <w:spacing w:val="32"/>
        </w:rPr>
        <w:t xml:space="preserve"> </w:t>
      </w:r>
      <w:r>
        <w:rPr>
          <w:spacing w:val="-2"/>
        </w:rPr>
        <w:t>emerg</w:t>
      </w:r>
      <w:r>
        <w:rPr>
          <w:spacing w:val="-3"/>
        </w:rPr>
        <w:t>ed</w:t>
      </w:r>
      <w:r>
        <w:rPr>
          <w:spacing w:val="33"/>
        </w:rPr>
        <w:t xml:space="preserve"> </w:t>
      </w:r>
      <w:r>
        <w:rPr>
          <w:spacing w:val="-3"/>
        </w:rPr>
        <w:t>as</w:t>
      </w:r>
      <w:r>
        <w:rPr>
          <w:spacing w:val="38"/>
        </w:rPr>
        <w:t xml:space="preserve"> </w:t>
      </w:r>
      <w:r>
        <w:rPr>
          <w:spacing w:val="-3"/>
        </w:rPr>
        <w:t>UTIs</w:t>
      </w:r>
      <w:r>
        <w:rPr>
          <w:spacing w:val="34"/>
          <w:w w:val="101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2"/>
        </w:rPr>
        <w:t>urinary</w:t>
      </w:r>
      <w:r>
        <w:rPr>
          <w:spacing w:val="31"/>
        </w:rPr>
        <w:t xml:space="preserve"> </w:t>
      </w:r>
      <w:r>
        <w:rPr>
          <w:spacing w:val="-2"/>
        </w:rPr>
        <w:t>retention,</w:t>
      </w:r>
      <w:r>
        <w:rPr>
          <w:spacing w:val="22"/>
        </w:rPr>
        <w:t xml:space="preserve"> </w:t>
      </w:r>
      <w:r>
        <w:rPr>
          <w:spacing w:val="-2"/>
        </w:rPr>
        <w:t>as</w:t>
      </w:r>
      <w:r>
        <w:rPr>
          <w:spacing w:val="20"/>
          <w:w w:val="101"/>
        </w:rPr>
        <w:t xml:space="preserve"> </w:t>
      </w:r>
      <w:r>
        <w:rPr>
          <w:spacing w:val="-2"/>
        </w:rPr>
        <w:t>well</w:t>
      </w:r>
      <w:r>
        <w:rPr>
          <w:spacing w:val="26"/>
        </w:rPr>
        <w:t xml:space="preserve"> </w:t>
      </w:r>
      <w:r>
        <w:rPr>
          <w:spacing w:val="-2"/>
        </w:rPr>
        <w:t>as</w:t>
      </w:r>
      <w:r>
        <w:rPr>
          <w:spacing w:val="18"/>
        </w:rPr>
        <w:t xml:space="preserve"> </w:t>
      </w:r>
      <w:r>
        <w:rPr>
          <w:spacing w:val="-3"/>
        </w:rPr>
        <w:t>the</w:t>
      </w:r>
      <w:r>
        <w:rPr>
          <w:spacing w:val="32"/>
          <w:w w:val="101"/>
        </w:rPr>
        <w:t xml:space="preserve"> </w:t>
      </w:r>
      <w:r>
        <w:rPr>
          <w:spacing w:val="-3"/>
        </w:rPr>
        <w:t>need</w:t>
      </w:r>
      <w:r>
        <w:rPr>
          <w:spacing w:val="20"/>
        </w:rPr>
        <w:t xml:space="preserve"> </w:t>
      </w:r>
      <w:r>
        <w:rPr>
          <w:spacing w:val="-3"/>
        </w:rPr>
        <w:t>for</w:t>
      </w:r>
      <w:r>
        <w:rPr>
          <w:spacing w:val="22"/>
        </w:rPr>
        <w:t xml:space="preserve"> </w:t>
      </w:r>
      <w:r>
        <w:rPr>
          <w:spacing w:val="-3"/>
        </w:rPr>
        <w:t>de</w:t>
      </w:r>
      <w:r>
        <w:rPr>
          <w:spacing w:val="32"/>
          <w:w w:val="101"/>
        </w:rPr>
        <w:t xml:space="preserve"> </w:t>
      </w:r>
      <w:r>
        <w:rPr>
          <w:spacing w:val="-3"/>
        </w:rPr>
        <w:t>novo</w:t>
      </w:r>
      <w:r>
        <w:rPr>
          <w:spacing w:val="24"/>
        </w:rPr>
        <w:t xml:space="preserve"> </w:t>
      </w:r>
      <w:r>
        <w:rPr>
          <w:spacing w:val="-3"/>
        </w:rPr>
        <w:t>CIC,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6"/>
        <w:spacing w:before="33" w:line="194" w:lineRule="auto"/>
        <w:rPr/>
      </w:pPr>
      <w:r>
        <w:rPr>
          <w:spacing w:val="-1"/>
        </w:rPr>
        <w:t>remained the</w:t>
      </w:r>
      <w:r>
        <w:rPr>
          <w:spacing w:val="31"/>
        </w:rPr>
        <w:t xml:space="preserve"> </w:t>
      </w:r>
      <w:r>
        <w:rPr>
          <w:spacing w:val="-1"/>
        </w:rPr>
        <w:t>most frequently reported AEs.</w:t>
      </w:r>
    </w:p>
    <w:p>
      <w:pPr>
        <w:pStyle w:val="BodyText"/>
        <w:ind w:left="10"/>
        <w:spacing w:before="195" w:line="193" w:lineRule="auto"/>
        <w:rPr/>
      </w:pPr>
      <w:r>
        <w:rPr>
          <w:b/>
          <w:bCs/>
          <w:spacing w:val="-2"/>
        </w:rPr>
        <w:t>Injection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2"/>
        </w:rPr>
        <w:t>Location</w:t>
      </w:r>
    </w:p>
    <w:p>
      <w:pPr>
        <w:pStyle w:val="BodyText"/>
        <w:ind w:left="2" w:right="40"/>
        <w:spacing w:before="192" w:line="274" w:lineRule="auto"/>
        <w:jc w:val="both"/>
        <w:rPr>
          <w:sz w:val="11"/>
          <w:szCs w:val="11"/>
        </w:rPr>
      </w:pPr>
      <w:r>
        <w:rPr>
          <w:spacing w:val="-1"/>
        </w:rPr>
        <w:t>A</w:t>
      </w:r>
      <w:r>
        <w:rPr>
          <w:spacing w:val="20"/>
        </w:rPr>
        <w:t xml:space="preserve"> </w:t>
      </w:r>
      <w:r>
        <w:rPr>
          <w:spacing w:val="-1"/>
        </w:rPr>
        <w:t>meta-analysis of 2</w:t>
      </w:r>
      <w:r>
        <w:rPr>
          <w:spacing w:val="22"/>
        </w:rPr>
        <w:t xml:space="preserve"> </w:t>
      </w:r>
      <w:r>
        <w:rPr>
          <w:spacing w:val="-1"/>
        </w:rPr>
        <w:t>RCT</w:t>
      </w:r>
      <w:r>
        <w:rPr>
          <w:spacing w:val="-2"/>
        </w:rPr>
        <w:t>s</w:t>
      </w:r>
      <w:r>
        <w:rPr>
          <w:spacing w:val="14"/>
        </w:rPr>
        <w:t xml:space="preserve"> </w:t>
      </w:r>
      <w:r>
        <w:rPr>
          <w:spacing w:val="-2"/>
        </w:rPr>
        <w:t>compared</w:t>
      </w:r>
      <w:r>
        <w:rPr>
          <w:spacing w:val="21"/>
        </w:rPr>
        <w:t xml:space="preserve"> </w:t>
      </w:r>
      <w:r>
        <w:rPr>
          <w:spacing w:val="-2"/>
        </w:rPr>
        <w:t>55</w:t>
      </w:r>
      <w:r>
        <w:rPr>
          <w:spacing w:val="16"/>
        </w:rPr>
        <w:t xml:space="preserve"> </w:t>
      </w:r>
      <w:r>
        <w:rPr>
          <w:spacing w:val="-2"/>
        </w:rPr>
        <w:t>SCI</w:t>
      </w:r>
      <w:r>
        <w:rPr>
          <w:spacing w:val="21"/>
        </w:rPr>
        <w:t xml:space="preserve"> </w:t>
      </w:r>
      <w:r>
        <w:rPr>
          <w:spacing w:val="-2"/>
        </w:rPr>
        <w:t>patients to</w:t>
      </w:r>
      <w:r>
        <w:rPr/>
        <w:t xml:space="preserve"> </w:t>
      </w:r>
      <w:r>
        <w:rPr>
          <w:spacing w:val="-1"/>
        </w:rPr>
        <w:t>onabotulinumtoxinA</w:t>
      </w:r>
      <w:r>
        <w:rPr>
          <w:spacing w:val="43"/>
          <w:w w:val="101"/>
        </w:rPr>
        <w:t xml:space="preserve"> </w:t>
      </w:r>
      <w:r>
        <w:rPr>
          <w:spacing w:val="-1"/>
        </w:rPr>
        <w:t>300</w:t>
      </w:r>
      <w:r>
        <w:rPr>
          <w:spacing w:val="47"/>
        </w:rPr>
        <w:t xml:space="preserve"> </w:t>
      </w:r>
      <w:r>
        <w:rPr>
          <w:spacing w:val="-1"/>
        </w:rPr>
        <w:t>U</w:t>
      </w:r>
      <w:r>
        <w:rPr>
          <w:spacing w:val="44"/>
        </w:rPr>
        <w:t xml:space="preserve"> </w:t>
      </w:r>
      <w:r>
        <w:rPr>
          <w:spacing w:val="-1"/>
        </w:rPr>
        <w:t>injection</w:t>
      </w:r>
      <w:r>
        <w:rPr>
          <w:spacing w:val="-2"/>
        </w:rPr>
        <w:t>s</w:t>
      </w:r>
      <w:r>
        <w:rPr>
          <w:spacing w:val="44"/>
        </w:rPr>
        <w:t xml:space="preserve"> </w:t>
      </w:r>
      <w:r>
        <w:rPr>
          <w:spacing w:val="-2"/>
        </w:rPr>
        <w:t>into</w:t>
      </w:r>
      <w:r>
        <w:rPr>
          <w:spacing w:val="35"/>
        </w:rPr>
        <w:t xml:space="preserve"> </w:t>
      </w:r>
      <w:r>
        <w:rPr>
          <w:spacing w:val="-2"/>
        </w:rPr>
        <w:t>the</w:t>
      </w:r>
      <w:r>
        <w:rPr>
          <w:spacing w:val="39"/>
        </w:rPr>
        <w:t xml:space="preserve"> </w:t>
      </w:r>
      <w:r>
        <w:rPr>
          <w:spacing w:val="-2"/>
        </w:rPr>
        <w:t>detrusor</w:t>
      </w:r>
      <w:r>
        <w:rPr/>
        <w:t xml:space="preserve"> </w:t>
      </w:r>
      <w:r>
        <w:rPr/>
        <w:t>or  submucosa.</w:t>
      </w:r>
      <w:r>
        <w:rPr>
          <w:sz w:val="11"/>
          <w:szCs w:val="11"/>
          <w:position w:val="7"/>
        </w:rPr>
        <w:t>241      </w:t>
      </w:r>
      <w:r>
        <w:rPr/>
        <w:t>Acknowledging  their  small  sam</w:t>
      </w:r>
      <w:r>
        <w:rPr>
          <w:spacing w:val="-1"/>
        </w:rPr>
        <w:t>ple</w:t>
      </w:r>
      <w:r>
        <w:rPr/>
        <w:t xml:space="preserve"> </w:t>
      </w:r>
      <w:r>
        <w:rPr>
          <w:spacing w:val="-2"/>
        </w:rPr>
        <w:t>size,  short</w:t>
      </w:r>
      <w:r>
        <w:rPr>
          <w:spacing w:val="17"/>
        </w:rPr>
        <w:t xml:space="preserve">  </w:t>
      </w:r>
      <w:r>
        <w:rPr>
          <w:spacing w:val="-2"/>
        </w:rPr>
        <w:t>duration,</w:t>
      </w:r>
      <w:r>
        <w:rPr>
          <w:spacing w:val="12"/>
        </w:rPr>
        <w:t xml:space="preserve">  </w:t>
      </w:r>
      <w:r>
        <w:rPr>
          <w:spacing w:val="-2"/>
        </w:rPr>
        <w:t>and</w:t>
      </w:r>
      <w:r>
        <w:rPr>
          <w:spacing w:val="16"/>
        </w:rPr>
        <w:t xml:space="preserve">  </w:t>
      </w:r>
      <w:r>
        <w:rPr>
          <w:spacing w:val="-2"/>
        </w:rPr>
        <w:t>unclear</w:t>
      </w:r>
      <w:r>
        <w:rPr>
          <w:spacing w:val="15"/>
        </w:rPr>
        <w:t xml:space="preserve">  </w:t>
      </w:r>
      <w:r>
        <w:rPr>
          <w:spacing w:val="-2"/>
        </w:rPr>
        <w:t>risk</w:t>
      </w:r>
      <w:r>
        <w:rPr>
          <w:spacing w:val="14"/>
        </w:rPr>
        <w:t xml:space="preserve">  </w:t>
      </w:r>
      <w:r>
        <w:rPr>
          <w:spacing w:val="-2"/>
        </w:rPr>
        <w:t>of</w:t>
      </w:r>
      <w:r>
        <w:rPr>
          <w:spacing w:val="13"/>
        </w:rPr>
        <w:t xml:space="preserve">  </w:t>
      </w:r>
      <w:r>
        <w:rPr>
          <w:spacing w:val="-2"/>
        </w:rPr>
        <w:t>bias   both</w:t>
      </w:r>
      <w:r>
        <w:rPr>
          <w:spacing w:val="1"/>
        </w:rPr>
        <w:t xml:space="preserve"> </w:t>
      </w:r>
      <w:r>
        <w:rPr>
          <w:spacing w:val="-1"/>
        </w:rPr>
        <w:t>groups</w:t>
      </w:r>
      <w:r>
        <w:rPr>
          <w:spacing w:val="39"/>
          <w:w w:val="101"/>
        </w:rPr>
        <w:t xml:space="preserve"> </w:t>
      </w:r>
      <w:r>
        <w:rPr>
          <w:spacing w:val="-1"/>
        </w:rPr>
        <w:t>improved</w:t>
      </w:r>
      <w:r>
        <w:rPr>
          <w:spacing w:val="40"/>
          <w:w w:val="101"/>
        </w:rPr>
        <w:t xml:space="preserve"> </w:t>
      </w:r>
      <w:r>
        <w:rPr>
          <w:spacing w:val="-1"/>
        </w:rPr>
        <w:t>regarding</w:t>
      </w:r>
      <w:r>
        <w:rPr>
          <w:spacing w:val="29"/>
          <w:w w:val="101"/>
        </w:rPr>
        <w:t xml:space="preserve"> </w:t>
      </w:r>
      <w:r>
        <w:rPr>
          <w:spacing w:val="-1"/>
        </w:rPr>
        <w:t>the</w:t>
      </w:r>
      <w:r>
        <w:rPr>
          <w:spacing w:val="40"/>
          <w:w w:val="101"/>
        </w:rPr>
        <w:t xml:space="preserve"> </w:t>
      </w:r>
      <w:r>
        <w:rPr>
          <w:spacing w:val="-1"/>
        </w:rPr>
        <w:t>number</w:t>
      </w:r>
      <w:r>
        <w:rPr>
          <w:spacing w:val="32"/>
        </w:rPr>
        <w:t xml:space="preserve"> </w:t>
      </w:r>
      <w:r>
        <w:rPr>
          <w:spacing w:val="-1"/>
        </w:rPr>
        <w:t>of</w:t>
      </w:r>
      <w:r>
        <w:rPr>
          <w:spacing w:val="26"/>
        </w:rPr>
        <w:t xml:space="preserve"> </w:t>
      </w:r>
      <w:r>
        <w:rPr>
          <w:spacing w:val="-1"/>
        </w:rPr>
        <w:t>ca</w:t>
      </w:r>
      <w:r>
        <w:rPr>
          <w:spacing w:val="-2"/>
        </w:rPr>
        <w:t>theteriza-</w:t>
      </w:r>
      <w:r>
        <w:rPr/>
        <w:t xml:space="preserve"> </w:t>
      </w:r>
      <w:r>
        <w:rPr>
          <w:spacing w:val="-2"/>
        </w:rPr>
        <w:t>tions</w:t>
      </w:r>
      <w:r>
        <w:rPr>
          <w:spacing w:val="29"/>
          <w:w w:val="101"/>
        </w:rPr>
        <w:t xml:space="preserve"> </w:t>
      </w:r>
      <w:r>
        <w:rPr>
          <w:spacing w:val="-2"/>
        </w:rPr>
        <w:t>per</w:t>
      </w:r>
      <w:r>
        <w:rPr>
          <w:spacing w:val="26"/>
          <w:w w:val="101"/>
        </w:rPr>
        <w:t xml:space="preserve"> </w:t>
      </w:r>
      <w:r>
        <w:rPr>
          <w:spacing w:val="-2"/>
        </w:rPr>
        <w:t>24</w:t>
      </w:r>
      <w:r>
        <w:rPr>
          <w:spacing w:val="31"/>
        </w:rPr>
        <w:t xml:space="preserve"> </w:t>
      </w:r>
      <w:r>
        <w:rPr>
          <w:spacing w:val="-2"/>
        </w:rPr>
        <w:t>hours,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number</w:t>
      </w:r>
      <w:r>
        <w:rPr>
          <w:spacing w:val="22"/>
        </w:rPr>
        <w:t xml:space="preserve"> </w:t>
      </w:r>
      <w:r>
        <w:rPr>
          <w:spacing w:val="-2"/>
        </w:rPr>
        <w:t>of</w:t>
      </w:r>
      <w:r>
        <w:rPr>
          <w:spacing w:val="22"/>
          <w:w w:val="101"/>
        </w:rPr>
        <w:t xml:space="preserve"> </w:t>
      </w:r>
      <w:r>
        <w:rPr>
          <w:spacing w:val="-2"/>
        </w:rPr>
        <w:t>UI</w:t>
      </w:r>
      <w:r>
        <w:rPr>
          <w:spacing w:val="23"/>
          <w:w w:val="101"/>
        </w:rPr>
        <w:t xml:space="preserve"> </w:t>
      </w:r>
      <w:r>
        <w:rPr>
          <w:spacing w:val="-3"/>
        </w:rPr>
        <w:t>episodes</w:t>
      </w:r>
      <w:r>
        <w:rPr>
          <w:spacing w:val="23"/>
        </w:rPr>
        <w:t xml:space="preserve"> </w:t>
      </w:r>
      <w:r>
        <w:rPr>
          <w:spacing w:val="-3"/>
        </w:rPr>
        <w:t>over</w:t>
      </w:r>
      <w:r>
        <w:rPr>
          <w:spacing w:val="26"/>
          <w:w w:val="101"/>
        </w:rPr>
        <w:t xml:space="preserve"> </w:t>
      </w:r>
      <w:r>
        <w:rPr>
          <w:spacing w:val="-3"/>
        </w:rPr>
        <w:t>24</w:t>
      </w:r>
      <w:r>
        <w:rPr/>
        <w:t xml:space="preserve"> </w:t>
      </w:r>
      <w:r>
        <w:rPr>
          <w:spacing w:val="-2"/>
        </w:rPr>
        <w:t>hours,</w:t>
      </w:r>
      <w:r>
        <w:rPr>
          <w:spacing w:val="55"/>
        </w:rPr>
        <w:t xml:space="preserve"> </w:t>
      </w:r>
      <w:r>
        <w:rPr>
          <w:spacing w:val="-2"/>
        </w:rPr>
        <w:t>catheterized</w:t>
      </w:r>
      <w:r>
        <w:rPr>
          <w:spacing w:val="34"/>
        </w:rPr>
        <w:t xml:space="preserve"> </w:t>
      </w:r>
      <w:r>
        <w:rPr>
          <w:spacing w:val="-2"/>
        </w:rPr>
        <w:t>volume,</w:t>
      </w:r>
      <w:r>
        <w:rPr>
          <w:spacing w:val="45"/>
        </w:rPr>
        <w:t xml:space="preserve"> </w:t>
      </w:r>
      <w:r>
        <w:rPr>
          <w:spacing w:val="-2"/>
        </w:rPr>
        <w:t>MCC,</w:t>
      </w:r>
      <w:r>
        <w:rPr>
          <w:spacing w:val="47"/>
          <w:w w:val="101"/>
        </w:rPr>
        <w:t xml:space="preserve"> </w:t>
      </w:r>
      <w:r>
        <w:rPr>
          <w:spacing w:val="-2"/>
        </w:rPr>
        <w:t>RV,</w:t>
      </w:r>
      <w:r>
        <w:rPr>
          <w:spacing w:val="47"/>
          <w:w w:val="101"/>
        </w:rPr>
        <w:t xml:space="preserve"> </w:t>
      </w:r>
      <w:r>
        <w:rPr>
          <w:spacing w:val="-2"/>
        </w:rPr>
        <w:t>MDP</w:t>
      </w:r>
      <w:r>
        <w:rPr>
          <w:spacing w:val="37"/>
          <w:w w:val="101"/>
        </w:rPr>
        <w:t xml:space="preserve"> </w:t>
      </w:r>
      <w:r>
        <w:rPr>
          <w:spacing w:val="-2"/>
        </w:rPr>
        <w:t>during</w:t>
      </w:r>
      <w:r>
        <w:rPr>
          <w:spacing w:val="35"/>
        </w:rPr>
        <w:t xml:space="preserve"> </w:t>
      </w:r>
      <w:r>
        <w:rPr>
          <w:spacing w:val="-2"/>
        </w:rPr>
        <w:t>fill-</w:t>
      </w:r>
      <w:r>
        <w:rPr/>
        <w:t xml:space="preserve"> </w:t>
      </w:r>
      <w:r>
        <w:rPr>
          <w:spacing w:val="-1"/>
        </w:rPr>
        <w:t>ing,</w:t>
      </w:r>
      <w:r>
        <w:rPr>
          <w:spacing w:val="26"/>
          <w:w w:val="101"/>
        </w:rPr>
        <w:t xml:space="preserve"> </w:t>
      </w:r>
      <w:r>
        <w:rPr>
          <w:spacing w:val="-1"/>
        </w:rPr>
        <w:t>and</w:t>
      </w:r>
      <w:r>
        <w:rPr>
          <w:spacing w:val="38"/>
        </w:rPr>
        <w:t xml:space="preserve"> </w:t>
      </w:r>
      <w:r>
        <w:rPr>
          <w:spacing w:val="-1"/>
        </w:rPr>
        <w:t>bladder</w:t>
      </w:r>
      <w:r>
        <w:rPr>
          <w:spacing w:val="27"/>
        </w:rPr>
        <w:t xml:space="preserve"> </w:t>
      </w:r>
      <w:r>
        <w:rPr>
          <w:spacing w:val="-1"/>
        </w:rPr>
        <w:t>complianc</w:t>
      </w:r>
      <w:r>
        <w:rPr>
          <w:spacing w:val="-2"/>
        </w:rPr>
        <w:t>e</w:t>
      </w:r>
      <w:r>
        <w:rPr>
          <w:spacing w:val="28"/>
          <w:w w:val="101"/>
        </w:rPr>
        <w:t xml:space="preserve"> </w:t>
      </w:r>
      <w:r>
        <w:rPr>
          <w:spacing w:val="-2"/>
        </w:rPr>
        <w:t>at</w:t>
      </w:r>
      <w:r>
        <w:rPr>
          <w:spacing w:val="34"/>
        </w:rPr>
        <w:t xml:space="preserve"> </w:t>
      </w:r>
      <w:r>
        <w:rPr>
          <w:spacing w:val="-2"/>
        </w:rPr>
        <w:t>3</w:t>
      </w:r>
      <w:r>
        <w:rPr>
          <w:spacing w:val="35"/>
          <w:w w:val="101"/>
        </w:rPr>
        <w:t xml:space="preserve"> </w:t>
      </w:r>
      <w:r>
        <w:rPr>
          <w:spacing w:val="-2"/>
        </w:rPr>
        <w:t>months.</w:t>
      </w:r>
      <w:r>
        <w:rPr>
          <w:spacing w:val="19"/>
        </w:rPr>
        <w:t xml:space="preserve">  </w:t>
      </w:r>
      <w:r>
        <w:rPr>
          <w:spacing w:val="-2"/>
        </w:rPr>
        <w:t>There</w:t>
      </w:r>
      <w:r>
        <w:rPr>
          <w:spacing w:val="27"/>
          <w:w w:val="101"/>
        </w:rPr>
        <w:t xml:space="preserve"> </w:t>
      </w:r>
      <w:r>
        <w:rPr>
          <w:spacing w:val="-2"/>
        </w:rPr>
        <w:t>were</w:t>
      </w:r>
      <w:r>
        <w:rPr/>
        <w:t xml:space="preserve"> </w:t>
      </w:r>
      <w:r>
        <w:rPr>
          <w:spacing w:val="-1"/>
        </w:rPr>
        <w:t>no</w:t>
      </w:r>
      <w:r>
        <w:rPr>
          <w:spacing w:val="17"/>
        </w:rPr>
        <w:t xml:space="preserve"> </w:t>
      </w:r>
      <w:r>
        <w:rPr>
          <w:spacing w:val="-1"/>
        </w:rPr>
        <w:t>significant</w:t>
      </w:r>
      <w:r>
        <w:rPr>
          <w:spacing w:val="17"/>
        </w:rPr>
        <w:t xml:space="preserve"> </w:t>
      </w:r>
      <w:r>
        <w:rPr>
          <w:spacing w:val="-1"/>
        </w:rPr>
        <w:t>differences</w:t>
      </w:r>
      <w:r>
        <w:rPr>
          <w:spacing w:val="22"/>
          <w:w w:val="101"/>
        </w:rPr>
        <w:t xml:space="preserve"> </w:t>
      </w:r>
      <w:r>
        <w:rPr>
          <w:spacing w:val="-1"/>
        </w:rPr>
        <w:t>between</w:t>
      </w:r>
      <w:r>
        <w:rPr>
          <w:spacing w:val="15"/>
        </w:rPr>
        <w:t xml:space="preserve"> </w:t>
      </w:r>
      <w:r>
        <w:rPr>
          <w:spacing w:val="-1"/>
        </w:rPr>
        <w:t>groups</w:t>
      </w:r>
      <w:r>
        <w:rPr>
          <w:spacing w:val="21"/>
          <w:w w:val="101"/>
        </w:rPr>
        <w:t xml:space="preserve"> </w:t>
      </w:r>
      <w:r>
        <w:rPr>
          <w:spacing w:val="-1"/>
        </w:rPr>
        <w:t>in cl</w:t>
      </w:r>
      <w:r>
        <w:rPr>
          <w:spacing w:val="-2"/>
        </w:rPr>
        <w:t>inical</w:t>
      </w:r>
      <w:r>
        <w:rPr>
          <w:spacing w:val="16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UDS</w:t>
      </w:r>
      <w:r>
        <w:rPr>
          <w:spacing w:val="52"/>
        </w:rPr>
        <w:t xml:space="preserve"> </w:t>
      </w:r>
      <w:r>
        <w:rPr>
          <w:spacing w:val="-2"/>
        </w:rPr>
        <w:t>parameters</w:t>
      </w:r>
      <w:r>
        <w:rPr>
          <w:spacing w:val="51"/>
          <w:w w:val="101"/>
        </w:rPr>
        <w:t xml:space="preserve"> </w:t>
      </w:r>
      <w:r>
        <w:rPr>
          <w:spacing w:val="-2"/>
        </w:rPr>
        <w:t>(UI</w:t>
      </w:r>
      <w:r>
        <w:rPr>
          <w:spacing w:val="43"/>
        </w:rPr>
        <w:t xml:space="preserve"> </w:t>
      </w:r>
      <w:r>
        <w:rPr>
          <w:spacing w:val="-2"/>
        </w:rPr>
        <w:t>episodes</w:t>
      </w:r>
      <w:r>
        <w:rPr>
          <w:spacing w:val="52"/>
        </w:rPr>
        <w:t xml:space="preserve"> </w:t>
      </w:r>
      <w:r>
        <w:rPr>
          <w:spacing w:val="-2"/>
        </w:rPr>
        <w:t>(</w:t>
      </w:r>
      <w:r>
        <w:rPr>
          <w:spacing w:val="-3"/>
        </w:rPr>
        <w:t>MD:</w:t>
      </w:r>
      <w:r>
        <w:rPr>
          <w:spacing w:val="40"/>
        </w:rPr>
        <w:t xml:space="preserve"> </w:t>
      </w:r>
      <w:r>
        <w:rPr>
          <w:spacing w:val="-3"/>
        </w:rPr>
        <w:t>-1.21;</w:t>
      </w:r>
      <w:r>
        <w:rPr>
          <w:spacing w:val="42"/>
          <w:w w:val="101"/>
        </w:rPr>
        <w:t xml:space="preserve"> </w:t>
      </w:r>
      <w:r>
        <w:rPr>
          <w:spacing w:val="-3"/>
        </w:rPr>
        <w:t>95%</w:t>
      </w:r>
      <w:r>
        <w:rPr>
          <w:spacing w:val="45"/>
          <w:w w:val="101"/>
        </w:rPr>
        <w:t xml:space="preserve"> </w:t>
      </w:r>
      <w:r>
        <w:rPr>
          <w:spacing w:val="-3"/>
        </w:rPr>
        <w:t>CI:</w:t>
      </w:r>
      <w:r>
        <w:rPr>
          <w:spacing w:val="49"/>
          <w:w w:val="101"/>
        </w:rPr>
        <w:t xml:space="preserve"> </w:t>
      </w:r>
      <w:r>
        <w:rPr>
          <w:spacing w:val="-3"/>
        </w:rPr>
        <w:t>-</w:t>
      </w:r>
      <w:r>
        <w:rPr/>
        <w:t xml:space="preserve"> </w:t>
      </w:r>
      <w:r>
        <w:rPr/>
        <w:t>5.30 to</w:t>
      </w:r>
      <w:r>
        <w:rPr>
          <w:spacing w:val="22"/>
        </w:rPr>
        <w:t xml:space="preserve"> </w:t>
      </w:r>
      <w:r>
        <w:rPr/>
        <w:t>2.88;</w:t>
      </w:r>
      <w:r>
        <w:rPr>
          <w:spacing w:val="22"/>
          <w:w w:val="101"/>
        </w:rPr>
        <w:t xml:space="preserve"> </w:t>
      </w:r>
      <w:r>
        <w:rPr/>
        <w:t>p=0.56),</w:t>
      </w:r>
      <w:r>
        <w:rPr>
          <w:spacing w:val="22"/>
        </w:rPr>
        <w:t xml:space="preserve"> </w:t>
      </w:r>
      <w:r>
        <w:rPr/>
        <w:t>m</w:t>
      </w:r>
      <w:r>
        <w:rPr>
          <w:spacing w:val="-1"/>
        </w:rPr>
        <w:t>ean functional</w:t>
      </w:r>
      <w:r>
        <w:rPr>
          <w:spacing w:val="24"/>
        </w:rPr>
        <w:t xml:space="preserve"> </w:t>
      </w:r>
      <w:r>
        <w:rPr>
          <w:spacing w:val="-1"/>
        </w:rPr>
        <w:t>bladder capaci-</w:t>
      </w:r>
      <w:r>
        <w:rPr/>
        <w:t xml:space="preserve"> </w:t>
      </w:r>
      <w:r>
        <w:rPr>
          <w:spacing w:val="-2"/>
        </w:rPr>
        <w:t>ty</w:t>
      </w:r>
      <w:r>
        <w:rPr>
          <w:spacing w:val="27"/>
          <w:w w:val="101"/>
        </w:rPr>
        <w:t xml:space="preserve"> </w:t>
      </w:r>
      <w:r>
        <w:rPr>
          <w:spacing w:val="-2"/>
        </w:rPr>
        <w:t>(MD:</w:t>
      </w:r>
      <w:r>
        <w:rPr>
          <w:spacing w:val="18"/>
          <w:w w:val="101"/>
        </w:rPr>
        <w:t xml:space="preserve"> </w:t>
      </w:r>
      <w:r>
        <w:rPr>
          <w:spacing w:val="-2"/>
        </w:rPr>
        <w:t>-54.26;</w:t>
      </w:r>
      <w:r>
        <w:rPr>
          <w:spacing w:val="16"/>
        </w:rPr>
        <w:t xml:space="preserve"> </w:t>
      </w:r>
      <w:r>
        <w:rPr>
          <w:spacing w:val="-2"/>
        </w:rPr>
        <w:t>95%</w:t>
      </w:r>
      <w:r>
        <w:rPr>
          <w:spacing w:val="16"/>
          <w:w w:val="101"/>
        </w:rPr>
        <w:t xml:space="preserve"> </w:t>
      </w:r>
      <w:r>
        <w:rPr>
          <w:spacing w:val="-2"/>
        </w:rPr>
        <w:t>CI:</w:t>
      </w:r>
      <w:r>
        <w:rPr>
          <w:spacing w:val="26"/>
        </w:rPr>
        <w:t xml:space="preserve"> </w:t>
      </w:r>
      <w:r>
        <w:rPr>
          <w:spacing w:val="-2"/>
        </w:rPr>
        <w:t>-81.91 to</w:t>
      </w:r>
      <w:r>
        <w:rPr>
          <w:spacing w:val="20"/>
          <w:w w:val="101"/>
        </w:rPr>
        <w:t xml:space="preserve"> </w:t>
      </w:r>
      <w:r>
        <w:rPr>
          <w:spacing w:val="-2"/>
        </w:rPr>
        <w:t>-26.61;</w:t>
      </w:r>
      <w:r>
        <w:rPr>
          <w:spacing w:val="22"/>
        </w:rPr>
        <w:t xml:space="preserve"> </w:t>
      </w:r>
      <w:r>
        <w:rPr>
          <w:spacing w:val="-2"/>
        </w:rPr>
        <w:t>p=0.0001),</w:t>
      </w:r>
      <w:r>
        <w:rPr/>
        <w:t xml:space="preserve"> </w:t>
      </w:r>
      <w:r>
        <w:rPr>
          <w:spacing w:val="-1"/>
        </w:rPr>
        <w:t>VFIDC   (MD:</w:t>
      </w:r>
      <w:r>
        <w:rPr>
          <w:spacing w:val="7"/>
        </w:rPr>
        <w:t xml:space="preserve">   </w:t>
      </w:r>
      <w:r>
        <w:rPr>
          <w:spacing w:val="-1"/>
        </w:rPr>
        <w:t>-37.69;</w:t>
      </w:r>
      <w:r>
        <w:rPr>
          <w:spacing w:val="7"/>
        </w:rPr>
        <w:t xml:space="preserve">   </w:t>
      </w:r>
      <w:r>
        <w:rPr>
          <w:spacing w:val="-1"/>
        </w:rPr>
        <w:t>95%</w:t>
      </w:r>
      <w:r>
        <w:rPr>
          <w:spacing w:val="7"/>
        </w:rPr>
        <w:t xml:space="preserve">   </w:t>
      </w:r>
      <w:r>
        <w:rPr>
          <w:spacing w:val="-1"/>
        </w:rPr>
        <w:t>C</w:t>
      </w:r>
      <w:r>
        <w:rPr>
          <w:spacing w:val="-2"/>
        </w:rPr>
        <w:t>I:    -83.60   to</w:t>
      </w:r>
      <w:r>
        <w:rPr>
          <w:spacing w:val="8"/>
        </w:rPr>
        <w:t xml:space="preserve">   </w:t>
      </w:r>
      <w:r>
        <w:rPr>
          <w:spacing w:val="-2"/>
        </w:rPr>
        <w:t>8.22;</w:t>
      </w:r>
      <w:r>
        <w:rPr>
          <w:spacing w:val="2"/>
        </w:rPr>
        <w:t xml:space="preserve"> </w:t>
      </w:r>
      <w:r>
        <w:rPr>
          <w:spacing w:val="-2"/>
        </w:rPr>
        <w:t>p&lt;0.00001),</w:t>
      </w:r>
      <w:r>
        <w:rPr>
          <w:spacing w:val="33"/>
        </w:rPr>
        <w:t xml:space="preserve"> </w:t>
      </w:r>
      <w:r>
        <w:rPr>
          <w:spacing w:val="-2"/>
        </w:rPr>
        <w:t>and</w:t>
      </w:r>
      <w:r>
        <w:rPr>
          <w:spacing w:val="41"/>
          <w:w w:val="101"/>
        </w:rPr>
        <w:t xml:space="preserve"> </w:t>
      </w:r>
      <w:r>
        <w:rPr>
          <w:spacing w:val="-2"/>
        </w:rPr>
        <w:t>Pdet</w:t>
      </w:r>
      <w:r>
        <w:rPr>
          <w:spacing w:val="40"/>
        </w:rPr>
        <w:t xml:space="preserve"> </w:t>
      </w:r>
      <w:r>
        <w:rPr>
          <w:spacing w:val="-2"/>
        </w:rPr>
        <w:t>(MD:</w:t>
      </w:r>
      <w:r>
        <w:rPr>
          <w:spacing w:val="30"/>
        </w:rPr>
        <w:t xml:space="preserve"> </w:t>
      </w:r>
      <w:r>
        <w:rPr>
          <w:spacing w:val="-2"/>
        </w:rPr>
        <w:t>-7.99;</w:t>
      </w:r>
      <w:r>
        <w:rPr>
          <w:spacing w:val="32"/>
          <w:w w:val="101"/>
        </w:rPr>
        <w:t xml:space="preserve"> </w:t>
      </w:r>
      <w:r>
        <w:rPr>
          <w:spacing w:val="-2"/>
        </w:rPr>
        <w:t>95%</w:t>
      </w:r>
      <w:r>
        <w:rPr>
          <w:spacing w:val="33"/>
        </w:rPr>
        <w:t xml:space="preserve"> </w:t>
      </w:r>
      <w:r>
        <w:rPr>
          <w:spacing w:val="-2"/>
        </w:rPr>
        <w:t>CI:</w:t>
      </w:r>
      <w:r>
        <w:rPr>
          <w:spacing w:val="38"/>
          <w:w w:val="101"/>
        </w:rPr>
        <w:t xml:space="preserve"> </w:t>
      </w:r>
      <w:r>
        <w:rPr>
          <w:spacing w:val="-2"/>
        </w:rPr>
        <w:t>-2</w:t>
      </w:r>
      <w:r>
        <w:rPr>
          <w:spacing w:val="-3"/>
        </w:rPr>
        <w:t>1.98</w:t>
      </w:r>
      <w:r>
        <w:rPr>
          <w:spacing w:val="28"/>
          <w:w w:val="101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>
          <w:spacing w:val="-1"/>
        </w:rPr>
        <w:t>6.00;</w:t>
      </w:r>
      <w:r>
        <w:rPr>
          <w:spacing w:val="28"/>
        </w:rPr>
        <w:t xml:space="preserve"> </w:t>
      </w:r>
      <w:r>
        <w:rPr>
          <w:spacing w:val="-1"/>
        </w:rPr>
        <w:t>p=0.26).</w:t>
      </w:r>
      <w:r>
        <w:rPr>
          <w:sz w:val="11"/>
          <w:szCs w:val="11"/>
          <w:spacing w:val="-1"/>
          <w:position w:val="7"/>
        </w:rPr>
        <w:t>241</w:t>
      </w:r>
    </w:p>
    <w:p>
      <w:pPr>
        <w:pStyle w:val="BodyText"/>
        <w:ind w:left="2"/>
        <w:spacing w:before="152" w:line="191" w:lineRule="auto"/>
        <w:rPr/>
      </w:pPr>
      <w:r>
        <w:rPr>
          <w:b/>
          <w:bCs/>
        </w:rPr>
        <w:t>AbobotulinumtoxinA</w:t>
      </w:r>
    </w:p>
    <w:p>
      <w:pPr>
        <w:pStyle w:val="BodyText"/>
        <w:ind w:right="42"/>
        <w:spacing w:before="197" w:line="276" w:lineRule="auto"/>
        <w:jc w:val="both"/>
        <w:rPr/>
      </w:pPr>
      <w:r>
        <w:rPr>
          <w:spacing w:val="-1"/>
        </w:rPr>
        <w:t>The</w:t>
      </w:r>
      <w:r>
        <w:rPr>
          <w:spacing w:val="39"/>
        </w:rPr>
        <w:t xml:space="preserve"> </w:t>
      </w:r>
      <w:r>
        <w:rPr>
          <w:spacing w:val="-1"/>
        </w:rPr>
        <w:t>body</w:t>
      </w:r>
      <w:r>
        <w:rPr>
          <w:spacing w:val="29"/>
          <w:w w:val="101"/>
        </w:rPr>
        <w:t xml:space="preserve"> </w:t>
      </w:r>
      <w:r>
        <w:rPr>
          <w:spacing w:val="-1"/>
        </w:rPr>
        <w:t>of</w:t>
      </w:r>
      <w:r>
        <w:rPr>
          <w:spacing w:val="23"/>
          <w:w w:val="101"/>
        </w:rPr>
        <w:t xml:space="preserve"> </w:t>
      </w:r>
      <w:r>
        <w:rPr>
          <w:spacing w:val="-1"/>
        </w:rPr>
        <w:t>evidence</w:t>
      </w:r>
      <w:r>
        <w:rPr>
          <w:spacing w:val="38"/>
          <w:w w:val="101"/>
        </w:rPr>
        <w:t xml:space="preserve"> </w:t>
      </w:r>
      <w:r>
        <w:rPr>
          <w:spacing w:val="-1"/>
        </w:rPr>
        <w:t>regarding</w:t>
      </w:r>
      <w:r>
        <w:rPr>
          <w:spacing w:val="31"/>
        </w:rPr>
        <w:t xml:space="preserve"> </w:t>
      </w:r>
      <w:r>
        <w:rPr>
          <w:spacing w:val="-1"/>
        </w:rPr>
        <w:t>abobotulinumtox</w:t>
      </w:r>
      <w:r>
        <w:rPr>
          <w:spacing w:val="-2"/>
        </w:rPr>
        <w:t>inA</w:t>
      </w:r>
      <w:r>
        <w:rPr>
          <w:spacing w:val="26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/>
        <w:t>improve</w:t>
      </w:r>
      <w:r>
        <w:rPr>
          <w:spacing w:val="16"/>
          <w:w w:val="101"/>
        </w:rPr>
        <w:t xml:space="preserve"> </w:t>
      </w:r>
      <w:r>
        <w:rPr/>
        <w:t>bladder storage</w:t>
      </w:r>
      <w:r>
        <w:rPr>
          <w:spacing w:val="16"/>
          <w:w w:val="101"/>
        </w:rPr>
        <w:t xml:space="preserve"> </w:t>
      </w:r>
      <w:r>
        <w:rPr/>
        <w:t>parameters, </w:t>
      </w:r>
      <w:r>
        <w:rPr>
          <w:spacing w:val="-1"/>
        </w:rPr>
        <w:t>decrease episodes</w:t>
      </w:r>
      <w:r>
        <w:rPr/>
        <w:t xml:space="preserve"> </w:t>
      </w:r>
      <w:r>
        <w:rPr>
          <w:spacing w:val="-2"/>
        </w:rPr>
        <w:t>of</w:t>
      </w:r>
      <w:r>
        <w:rPr>
          <w:spacing w:val="53"/>
          <w:w w:val="101"/>
        </w:rPr>
        <w:t xml:space="preserve"> </w:t>
      </w:r>
      <w:r>
        <w:rPr>
          <w:spacing w:val="-2"/>
        </w:rPr>
        <w:t>incontinence,</w:t>
      </w:r>
      <w:r>
        <w:rPr>
          <w:spacing w:val="41"/>
          <w:w w:val="101"/>
        </w:rPr>
        <w:t xml:space="preserve"> </w:t>
      </w:r>
      <w:r>
        <w:rPr>
          <w:spacing w:val="-2"/>
        </w:rPr>
        <w:t>and</w:t>
      </w:r>
      <w:r>
        <w:rPr>
          <w:spacing w:val="48"/>
          <w:w w:val="101"/>
        </w:rPr>
        <w:t xml:space="preserve"> </w:t>
      </w:r>
      <w:r>
        <w:rPr>
          <w:spacing w:val="-2"/>
        </w:rPr>
        <w:t>improve</w:t>
      </w:r>
      <w:r>
        <w:rPr>
          <w:spacing w:val="43"/>
          <w:w w:val="101"/>
        </w:rPr>
        <w:t xml:space="preserve"> </w:t>
      </w:r>
      <w:r>
        <w:rPr>
          <w:spacing w:val="-2"/>
        </w:rPr>
        <w:t>QoL</w:t>
      </w:r>
      <w:r>
        <w:rPr>
          <w:spacing w:val="50"/>
        </w:rPr>
        <w:t xml:space="preserve"> </w:t>
      </w:r>
      <w:r>
        <w:rPr>
          <w:spacing w:val="-2"/>
        </w:rPr>
        <w:t>measures</w:t>
      </w:r>
      <w:r>
        <w:rPr>
          <w:spacing w:val="48"/>
          <w:w w:val="101"/>
        </w:rPr>
        <w:t xml:space="preserve"> </w:t>
      </w:r>
      <w:r>
        <w:rPr>
          <w:spacing w:val="-2"/>
        </w:rPr>
        <w:t>is</w:t>
      </w:r>
      <w:r>
        <w:rPr>
          <w:spacing w:val="50"/>
        </w:rPr>
        <w:t xml:space="preserve"> </w:t>
      </w:r>
      <w:r>
        <w:rPr>
          <w:spacing w:val="-2"/>
        </w:rPr>
        <w:t>limited</w:t>
      </w:r>
      <w:r>
        <w:rPr/>
        <w:t xml:space="preserve"> </w:t>
      </w:r>
      <w:r>
        <w:rPr>
          <w:spacing w:val="-1"/>
        </w:rPr>
        <w:t>due</w:t>
      </w:r>
      <w:r>
        <w:rPr>
          <w:spacing w:val="17"/>
        </w:rPr>
        <w:t xml:space="preserve"> </w:t>
      </w:r>
      <w:r>
        <w:rPr>
          <w:spacing w:val="-1"/>
        </w:rPr>
        <w:t>to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21"/>
          <w:w w:val="101"/>
        </w:rPr>
        <w:t xml:space="preserve"> </w:t>
      </w:r>
      <w:r>
        <w:rPr>
          <w:spacing w:val="-1"/>
        </w:rPr>
        <w:t>quantity,</w:t>
      </w:r>
      <w:r>
        <w:rPr>
          <w:spacing w:val="19"/>
        </w:rPr>
        <w:t xml:space="preserve"> </w:t>
      </w:r>
      <w:r>
        <w:rPr>
          <w:spacing w:val="-1"/>
        </w:rPr>
        <w:t>quality,</w:t>
      </w:r>
      <w:r>
        <w:rPr>
          <w:spacing w:val="19"/>
        </w:rPr>
        <w:t xml:space="preserve"> </w:t>
      </w:r>
      <w:r>
        <w:rPr>
          <w:spacing w:val="-1"/>
        </w:rPr>
        <w:t>desig</w:t>
      </w:r>
      <w:r>
        <w:rPr>
          <w:spacing w:val="-2"/>
        </w:rPr>
        <w:t>n,</w:t>
      </w:r>
      <w:r>
        <w:rPr>
          <w:spacing w:val="19"/>
          <w:w w:val="101"/>
        </w:rPr>
        <w:t xml:space="preserve"> </w:t>
      </w:r>
      <w:r>
        <w:rPr>
          <w:spacing w:val="-2"/>
        </w:rPr>
        <w:t>and</w:t>
      </w:r>
      <w:r>
        <w:rPr>
          <w:spacing w:val="30"/>
        </w:rPr>
        <w:t xml:space="preserve"> </w:t>
      </w:r>
      <w:r>
        <w:rPr>
          <w:spacing w:val="-2"/>
        </w:rPr>
        <w:t>limited</w:t>
      </w:r>
      <w:r>
        <w:rPr>
          <w:spacing w:val="18"/>
        </w:rPr>
        <w:t xml:space="preserve"> </w:t>
      </w:r>
      <w:r>
        <w:rPr>
          <w:spacing w:val="-2"/>
        </w:rPr>
        <w:t>follow-</w:t>
      </w:r>
      <w:r>
        <w:rPr/>
        <w:t xml:space="preserve"> </w:t>
      </w:r>
      <w:r>
        <w:rPr/>
        <w:t>up</w:t>
      </w:r>
      <w:r>
        <w:rPr>
          <w:spacing w:val="24"/>
        </w:rPr>
        <w:t xml:space="preserve"> </w:t>
      </w:r>
      <w:r>
        <w:rPr/>
        <w:t>of the</w:t>
      </w:r>
      <w:r>
        <w:rPr>
          <w:spacing w:val="27"/>
        </w:rPr>
        <w:t xml:space="preserve"> </w:t>
      </w:r>
      <w:r>
        <w:rPr/>
        <w:t>studies.</w:t>
      </w:r>
      <w:r>
        <w:rPr>
          <w:spacing w:val="15"/>
        </w:rPr>
        <w:t xml:space="preserve">  </w:t>
      </w:r>
      <w:r>
        <w:rPr/>
        <w:t>Althoug</w:t>
      </w:r>
      <w:r>
        <w:rPr>
          <w:spacing w:val="-1"/>
        </w:rPr>
        <w:t>h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30"/>
          <w:w w:val="101"/>
        </w:rPr>
        <w:t xml:space="preserve"> </w:t>
      </w:r>
      <w:r>
        <w:rPr>
          <w:spacing w:val="-1"/>
        </w:rPr>
        <w:t>preliminary</w:t>
      </w:r>
      <w:r>
        <w:rPr>
          <w:spacing w:val="19"/>
        </w:rPr>
        <w:t xml:space="preserve"> </w:t>
      </w:r>
      <w:r>
        <w:rPr>
          <w:spacing w:val="-1"/>
        </w:rPr>
        <w:t>findings</w:t>
      </w:r>
      <w:r>
        <w:rPr>
          <w:spacing w:val="23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abobotulinumtoxinA</w:t>
      </w:r>
      <w:r>
        <w:rPr>
          <w:spacing w:val="2"/>
        </w:rPr>
        <w:t xml:space="preserve"> </w:t>
      </w:r>
      <w:r>
        <w:rPr/>
        <w:t>appear</w:t>
      </w:r>
      <w:r>
        <w:rPr>
          <w:spacing w:val="2"/>
        </w:rPr>
        <w:t xml:space="preserve"> </w:t>
      </w:r>
      <w:r>
        <w:rPr/>
        <w:t>similar</w:t>
      </w:r>
      <w:r>
        <w:rPr>
          <w:spacing w:val="2"/>
        </w:rPr>
        <w:t xml:space="preserve"> </w:t>
      </w:r>
      <w:r>
        <w:rPr/>
        <w:t>to</w:t>
      </w:r>
      <w:r>
        <w:rPr>
          <w:spacing w:val="2"/>
        </w:rPr>
        <w:t xml:space="preserve"> </w:t>
      </w:r>
      <w:r>
        <w:rPr/>
        <w:t>those</w:t>
      </w:r>
      <w:r>
        <w:rPr>
          <w:spacing w:val="15"/>
        </w:rPr>
        <w:t xml:space="preserve"> </w:t>
      </w:r>
      <w:r>
        <w:rPr/>
        <w:t>of</w:t>
      </w:r>
      <w:r>
        <w:rPr>
          <w:spacing w:val="7"/>
        </w:rPr>
        <w:t xml:space="preserve"> </w:t>
      </w:r>
      <w:r>
        <w:rPr/>
        <w:t>onabotu</w:t>
      </w:r>
      <w:r>
        <w:rPr>
          <w:spacing w:val="2"/>
        </w:rPr>
        <w:t>-</w:t>
      </w:r>
      <w:r>
        <w:rPr/>
        <w:t xml:space="preserve"> </w:t>
      </w:r>
      <w:r>
        <w:rPr>
          <w:spacing w:val="-1"/>
        </w:rPr>
        <w:t>linumtoxinA,</w:t>
      </w:r>
      <w:r>
        <w:rPr>
          <w:spacing w:val="39"/>
        </w:rPr>
        <w:t xml:space="preserve"> </w:t>
      </w:r>
      <w:r>
        <w:rPr>
          <w:spacing w:val="-1"/>
        </w:rPr>
        <w:t>multicenter</w:t>
      </w:r>
      <w:r>
        <w:rPr>
          <w:spacing w:val="39"/>
        </w:rPr>
        <w:t xml:space="preserve"> </w:t>
      </w:r>
      <w:r>
        <w:rPr>
          <w:spacing w:val="-1"/>
        </w:rPr>
        <w:t>larger</w:t>
      </w:r>
      <w:r>
        <w:rPr>
          <w:spacing w:val="40"/>
        </w:rPr>
        <w:t xml:space="preserve"> </w:t>
      </w:r>
      <w:r>
        <w:rPr>
          <w:spacing w:val="-2"/>
        </w:rPr>
        <w:t>RCTs</w:t>
      </w:r>
      <w:r>
        <w:rPr>
          <w:spacing w:val="33"/>
        </w:rPr>
        <w:t xml:space="preserve"> </w:t>
      </w:r>
      <w:r>
        <w:rPr>
          <w:spacing w:val="-2"/>
        </w:rPr>
        <w:t>compared</w:t>
      </w:r>
      <w:r>
        <w:rPr>
          <w:spacing w:val="29"/>
          <w:w w:val="101"/>
        </w:rPr>
        <w:t xml:space="preserve"> </w:t>
      </w:r>
      <w:r>
        <w:rPr>
          <w:spacing w:val="-2"/>
        </w:rPr>
        <w:t>to</w:t>
      </w:r>
      <w:r>
        <w:rPr>
          <w:spacing w:val="41"/>
        </w:rPr>
        <w:t xml:space="preserve"> </w:t>
      </w:r>
      <w:r>
        <w:rPr>
          <w:spacing w:val="-2"/>
        </w:rPr>
        <w:t>pla-</w:t>
      </w:r>
      <w:r>
        <w:rPr/>
        <w:t xml:space="preserve"> </w:t>
      </w:r>
      <w:r>
        <w:rPr>
          <w:spacing w:val="-1"/>
        </w:rPr>
        <w:t>cebo</w:t>
      </w:r>
      <w:r>
        <w:rPr>
          <w:spacing w:val="49"/>
        </w:rPr>
        <w:t xml:space="preserve"> </w:t>
      </w:r>
      <w:r>
        <w:rPr>
          <w:spacing w:val="-1"/>
        </w:rPr>
        <w:t>with</w:t>
      </w:r>
      <w:r>
        <w:rPr>
          <w:spacing w:val="49"/>
        </w:rPr>
        <w:t xml:space="preserve"> </w:t>
      </w:r>
      <w:r>
        <w:rPr>
          <w:spacing w:val="-1"/>
        </w:rPr>
        <w:t>defined</w:t>
      </w:r>
      <w:r>
        <w:rPr>
          <w:spacing w:val="59"/>
        </w:rPr>
        <w:t xml:space="preserve"> </w:t>
      </w:r>
      <w:r>
        <w:rPr>
          <w:spacing w:val="-1"/>
        </w:rPr>
        <w:t>NLUTD</w:t>
      </w:r>
      <w:r>
        <w:rPr>
          <w:spacing w:val="55"/>
        </w:rPr>
        <w:t xml:space="preserve"> </w:t>
      </w:r>
      <w:r>
        <w:rPr>
          <w:spacing w:val="-1"/>
        </w:rPr>
        <w:t>patient</w:t>
      </w:r>
      <w:r>
        <w:rPr>
          <w:spacing w:val="57"/>
        </w:rPr>
        <w:t xml:space="preserve"> </w:t>
      </w:r>
      <w:r>
        <w:rPr>
          <w:spacing w:val="-1"/>
        </w:rPr>
        <w:t>po</w:t>
      </w:r>
      <w:r>
        <w:rPr>
          <w:spacing w:val="-2"/>
        </w:rPr>
        <w:t>pulations,</w:t>
      </w:r>
      <w:r>
        <w:rPr>
          <w:spacing w:val="49"/>
          <w:w w:val="101"/>
        </w:rPr>
        <w:t xml:space="preserve"> </w:t>
      </w:r>
      <w:r>
        <w:rPr>
          <w:spacing w:val="-2"/>
        </w:rPr>
        <w:t>dosing,</w:t>
      </w:r>
      <w:r>
        <w:rPr/>
        <w:t xml:space="preserve"> </w:t>
      </w:r>
      <w:r>
        <w:rPr/>
        <w:t>injection  method,  and  standardized</w:t>
      </w:r>
      <w:r>
        <w:rPr>
          <w:spacing w:val="5"/>
        </w:rPr>
        <w:t xml:space="preserve">  </w:t>
      </w:r>
      <w:r>
        <w:rPr/>
        <w:t>outcome</w:t>
      </w:r>
      <w:r>
        <w:rPr>
          <w:spacing w:val="6"/>
        </w:rPr>
        <w:t xml:space="preserve">  </w:t>
      </w:r>
      <w:r>
        <w:rPr>
          <w:spacing w:val="-1"/>
        </w:rPr>
        <w:t>assess-</w:t>
      </w:r>
      <w:r>
        <w:rPr/>
        <w:t xml:space="preserve"> </w:t>
      </w:r>
      <w:r>
        <w:rPr>
          <w:spacing w:val="-2"/>
        </w:rPr>
        <w:t>ments</w:t>
      </w:r>
      <w:r>
        <w:rPr>
          <w:spacing w:val="28"/>
        </w:rPr>
        <w:t xml:space="preserve"> </w:t>
      </w:r>
      <w:r>
        <w:rPr>
          <w:spacing w:val="-2"/>
        </w:rPr>
        <w:t>along</w:t>
      </w:r>
      <w:r>
        <w:rPr>
          <w:spacing w:val="19"/>
        </w:rPr>
        <w:t xml:space="preserve"> </w:t>
      </w:r>
      <w:r>
        <w:rPr>
          <w:spacing w:val="-2"/>
        </w:rPr>
        <w:t>with</w:t>
      </w:r>
      <w:r>
        <w:rPr>
          <w:spacing w:val="27"/>
        </w:rPr>
        <w:t xml:space="preserve"> </w:t>
      </w:r>
      <w:r>
        <w:rPr>
          <w:spacing w:val="-2"/>
        </w:rPr>
        <w:t>longer</w:t>
      </w:r>
      <w:r>
        <w:rPr>
          <w:spacing w:val="15"/>
        </w:rPr>
        <w:t xml:space="preserve"> </w:t>
      </w:r>
      <w:r>
        <w:rPr>
          <w:spacing w:val="-2"/>
        </w:rPr>
        <w:t>term</w:t>
      </w:r>
      <w:r>
        <w:rPr>
          <w:spacing w:val="18"/>
        </w:rPr>
        <w:t xml:space="preserve"> </w:t>
      </w:r>
      <w:r>
        <w:rPr>
          <w:spacing w:val="-2"/>
        </w:rPr>
        <w:t>follow-up</w:t>
      </w:r>
      <w:r>
        <w:rPr>
          <w:spacing w:val="19"/>
        </w:rPr>
        <w:t xml:space="preserve"> </w:t>
      </w:r>
      <w:r>
        <w:rPr>
          <w:spacing w:val="-2"/>
        </w:rPr>
        <w:t>will</w:t>
      </w:r>
      <w:r>
        <w:rPr>
          <w:spacing w:val="28"/>
        </w:rPr>
        <w:t xml:space="preserve"> </w:t>
      </w:r>
      <w:r>
        <w:rPr>
          <w:spacing w:val="-2"/>
        </w:rPr>
        <w:t>be</w:t>
      </w:r>
      <w:r>
        <w:rPr>
          <w:spacing w:val="27"/>
          <w:w w:val="101"/>
        </w:rPr>
        <w:t xml:space="preserve"> </w:t>
      </w:r>
      <w:r>
        <w:rPr>
          <w:spacing w:val="-2"/>
        </w:rPr>
        <w:t>needed.</w:t>
      </w:r>
      <w:r>
        <w:rPr/>
        <w:t xml:space="preserve"> </w:t>
      </w:r>
      <w:r>
        <w:rPr>
          <w:spacing w:val="-1"/>
        </w:rPr>
        <w:t>The</w:t>
      </w:r>
      <w:r>
        <w:rPr>
          <w:spacing w:val="54"/>
        </w:rPr>
        <w:t xml:space="preserve"> </w:t>
      </w:r>
      <w:r>
        <w:rPr>
          <w:spacing w:val="-1"/>
        </w:rPr>
        <w:t>systematic</w:t>
      </w:r>
      <w:r>
        <w:rPr>
          <w:spacing w:val="59"/>
        </w:rPr>
        <w:t xml:space="preserve"> </w:t>
      </w:r>
      <w:r>
        <w:rPr>
          <w:spacing w:val="-1"/>
        </w:rPr>
        <w:t>review</w:t>
      </w:r>
      <w:r>
        <w:rPr>
          <w:spacing w:val="57"/>
          <w:w w:val="101"/>
        </w:rPr>
        <w:t xml:space="preserve"> </w:t>
      </w:r>
      <w:r>
        <w:rPr>
          <w:spacing w:val="-1"/>
        </w:rPr>
        <w:t>identifie</w:t>
      </w:r>
      <w:r>
        <w:rPr>
          <w:spacing w:val="-2"/>
        </w:rPr>
        <w:t>d</w:t>
      </w:r>
      <w:r>
        <w:rPr>
          <w:spacing w:val="46"/>
          <w:w w:val="101"/>
        </w:rPr>
        <w:t xml:space="preserve"> </w:t>
      </w:r>
      <w:r>
        <w:rPr>
          <w:spacing w:val="-2"/>
        </w:rPr>
        <w:t>two  RCTs</w:t>
      </w:r>
      <w:r>
        <w:rPr>
          <w:sz w:val="11"/>
          <w:szCs w:val="11"/>
          <w:spacing w:val="-2"/>
          <w:position w:val="7"/>
        </w:rPr>
        <w:t>234, 235   </w:t>
      </w:r>
      <w:r>
        <w:rPr>
          <w:spacing w:val="-2"/>
        </w:rPr>
        <w:t>com-</w:t>
      </w:r>
      <w:r>
        <w:rPr/>
        <w:t xml:space="preserve"> </w:t>
      </w:r>
      <w:r>
        <w:rPr/>
        <w:t>pared</w:t>
      </w:r>
      <w:r>
        <w:rPr>
          <w:spacing w:val="58"/>
          <w:w w:val="101"/>
        </w:rPr>
        <w:t xml:space="preserve"> </w:t>
      </w:r>
      <w:r>
        <w:rPr/>
        <w:t>to  placebo  inves</w:t>
      </w:r>
      <w:r>
        <w:rPr>
          <w:spacing w:val="-1"/>
        </w:rPr>
        <w:t>tigating  abobotulinumtoxinA  in</w:t>
      </w:r>
      <w:r>
        <w:rPr/>
        <w:t xml:space="preserve"> </w:t>
      </w:r>
      <w:r>
        <w:rPr>
          <w:spacing w:val="-1"/>
        </w:rPr>
        <w:t>NLUTD</w:t>
      </w:r>
      <w:r>
        <w:rPr>
          <w:spacing w:val="40"/>
        </w:rPr>
        <w:t xml:space="preserve"> </w:t>
      </w:r>
      <w:r>
        <w:rPr>
          <w:spacing w:val="-1"/>
        </w:rPr>
        <w:t>patients</w:t>
      </w:r>
      <w:r>
        <w:rPr>
          <w:spacing w:val="31"/>
          <w:w w:val="101"/>
        </w:rPr>
        <w:t xml:space="preserve"> </w:t>
      </w:r>
      <w:r>
        <w:rPr>
          <w:spacing w:val="-1"/>
        </w:rPr>
        <w:t>with</w:t>
      </w:r>
      <w:r>
        <w:rPr>
          <w:spacing w:val="38"/>
        </w:rPr>
        <w:t xml:space="preserve"> </w:t>
      </w:r>
      <w:r>
        <w:rPr>
          <w:spacing w:val="-1"/>
        </w:rPr>
        <w:t>UI</w:t>
      </w:r>
      <w:r>
        <w:rPr>
          <w:spacing w:val="38"/>
          <w:w w:val="101"/>
        </w:rPr>
        <w:t xml:space="preserve"> </w:t>
      </w:r>
      <w:r>
        <w:rPr>
          <w:spacing w:val="-1"/>
        </w:rPr>
        <w:t>refra</w:t>
      </w:r>
      <w:r>
        <w:rPr>
          <w:spacing w:val="-2"/>
        </w:rPr>
        <w:t>ctory</w:t>
      </w:r>
      <w:r>
        <w:rPr>
          <w:spacing w:val="28"/>
        </w:rPr>
        <w:t xml:space="preserve"> </w:t>
      </w:r>
      <w:r>
        <w:rPr>
          <w:spacing w:val="-2"/>
        </w:rPr>
        <w:t>to</w:t>
      </w:r>
      <w:r>
        <w:rPr>
          <w:spacing w:val="34"/>
          <w:w w:val="101"/>
        </w:rPr>
        <w:t xml:space="preserve"> </w:t>
      </w:r>
      <w:r>
        <w:rPr>
          <w:spacing w:val="-2"/>
        </w:rPr>
        <w:t>oral</w:t>
      </w:r>
      <w:r>
        <w:rPr>
          <w:spacing w:val="40"/>
          <w:w w:val="101"/>
        </w:rPr>
        <w:t xml:space="preserve"> </w:t>
      </w:r>
      <w:r>
        <w:rPr>
          <w:spacing w:val="-2"/>
        </w:rPr>
        <w:t>medications.</w:t>
      </w:r>
      <w:r>
        <w:rPr/>
        <w:t xml:space="preserve"> </w:t>
      </w:r>
      <w:r>
        <w:rPr>
          <w:spacing w:val="-2"/>
        </w:rPr>
        <w:t>The</w:t>
      </w:r>
      <w:r>
        <w:rPr>
          <w:spacing w:val="28"/>
        </w:rPr>
        <w:t xml:space="preserve"> </w:t>
      </w:r>
      <w:r>
        <w:rPr>
          <w:spacing w:val="-2"/>
        </w:rPr>
        <w:t>risk of bias</w:t>
      </w:r>
      <w:r>
        <w:rPr>
          <w:spacing w:val="14"/>
        </w:rPr>
        <w:t xml:space="preserve"> </w:t>
      </w:r>
      <w:r>
        <w:rPr>
          <w:spacing w:val="-2"/>
        </w:rPr>
        <w:t>is</w:t>
      </w:r>
      <w:r>
        <w:rPr>
          <w:spacing w:val="16"/>
          <w:w w:val="101"/>
        </w:rPr>
        <w:t xml:space="preserve"> </w:t>
      </w:r>
      <w:r>
        <w:rPr>
          <w:spacing w:val="-2"/>
        </w:rPr>
        <w:t>low</w:t>
      </w:r>
      <w:r>
        <w:rPr>
          <w:spacing w:val="14"/>
        </w:rPr>
        <w:t xml:space="preserve"> </w:t>
      </w:r>
      <w:r>
        <w:rPr>
          <w:spacing w:val="-2"/>
        </w:rPr>
        <w:t>in these</w:t>
      </w:r>
      <w:r>
        <w:rPr>
          <w:spacing w:val="6"/>
        </w:rPr>
        <w:t xml:space="preserve"> </w:t>
      </w:r>
      <w:r>
        <w:rPr>
          <w:spacing w:val="-2"/>
        </w:rPr>
        <w:t>two</w:t>
      </w:r>
      <w:r>
        <w:rPr>
          <w:spacing w:val="5"/>
        </w:rPr>
        <w:t xml:space="preserve"> </w:t>
      </w:r>
      <w:r>
        <w:rPr>
          <w:spacing w:val="-2"/>
        </w:rPr>
        <w:t>trials.</w:t>
      </w:r>
    </w:p>
    <w:p>
      <w:pPr>
        <w:pStyle w:val="BodyText"/>
        <w:ind w:left="5" w:right="39" w:firstLine="12"/>
        <w:spacing w:before="83" w:line="274" w:lineRule="auto"/>
        <w:jc w:val="both"/>
        <w:rPr/>
      </w:pPr>
      <w:r>
        <w:rPr>
          <w:spacing w:val="-1"/>
        </w:rPr>
        <w:t>Ehren</w:t>
      </w:r>
      <w:r>
        <w:rPr>
          <w:spacing w:val="35"/>
        </w:rPr>
        <w:t xml:space="preserve"> </w:t>
      </w:r>
      <w:r>
        <w:rPr>
          <w:spacing w:val="-1"/>
        </w:rPr>
        <w:t>et</w:t>
      </w:r>
      <w:r>
        <w:rPr>
          <w:spacing w:val="33"/>
          <w:w w:val="101"/>
        </w:rPr>
        <w:t xml:space="preserve"> </w:t>
      </w:r>
      <w:r>
        <w:rPr>
          <w:spacing w:val="-1"/>
        </w:rPr>
        <w:t>al.</w:t>
      </w:r>
      <w:r>
        <w:rPr>
          <w:sz w:val="11"/>
          <w:szCs w:val="11"/>
          <w:spacing w:val="-1"/>
          <w:position w:val="7"/>
        </w:rPr>
        <w:t>235</w:t>
      </w:r>
      <w:r>
        <w:rPr>
          <w:sz w:val="11"/>
          <w:szCs w:val="11"/>
          <w:spacing w:val="13"/>
          <w:w w:val="101"/>
          <w:position w:val="7"/>
        </w:rPr>
        <w:t xml:space="preserve">  </w:t>
      </w:r>
      <w:r>
        <w:rPr>
          <w:spacing w:val="-1"/>
        </w:rPr>
        <w:t>randomize</w:t>
      </w:r>
      <w:r>
        <w:rPr>
          <w:spacing w:val="-2"/>
        </w:rPr>
        <w:t>d</w:t>
      </w:r>
      <w:r>
        <w:rPr>
          <w:spacing w:val="40"/>
        </w:rPr>
        <w:t xml:space="preserve"> </w:t>
      </w:r>
      <w:r>
        <w:rPr>
          <w:spacing w:val="-2"/>
        </w:rPr>
        <w:t>patients</w:t>
      </w:r>
      <w:r>
        <w:rPr>
          <w:spacing w:val="30"/>
          <w:w w:val="101"/>
        </w:rPr>
        <w:t xml:space="preserve"> </w:t>
      </w:r>
      <w:r>
        <w:rPr>
          <w:spacing w:val="-2"/>
        </w:rPr>
        <w:t>with</w:t>
      </w:r>
      <w:r>
        <w:rPr>
          <w:spacing w:val="27"/>
        </w:rPr>
        <w:t xml:space="preserve"> </w:t>
      </w:r>
      <w:r>
        <w:rPr>
          <w:spacing w:val="-2"/>
        </w:rPr>
        <w:t>varied</w:t>
      </w:r>
      <w:r>
        <w:rPr>
          <w:spacing w:val="32"/>
          <w:w w:val="101"/>
        </w:rPr>
        <w:t xml:space="preserve"> </w:t>
      </w:r>
      <w:r>
        <w:rPr>
          <w:spacing w:val="-2"/>
        </w:rPr>
        <w:t>causes</w:t>
      </w:r>
      <w:r>
        <w:rPr/>
        <w:t xml:space="preserve"> </w:t>
      </w:r>
      <w:r>
        <w:rPr>
          <w:spacing w:val="-2"/>
        </w:rPr>
        <w:t>of</w:t>
      </w:r>
      <w:r>
        <w:rPr>
          <w:spacing w:val="37"/>
        </w:rPr>
        <w:t xml:space="preserve"> </w:t>
      </w:r>
      <w:r>
        <w:rPr>
          <w:spacing w:val="-2"/>
        </w:rPr>
        <w:t>UI</w:t>
      </w:r>
      <w:r>
        <w:rPr>
          <w:spacing w:val="32"/>
        </w:rPr>
        <w:t xml:space="preserve"> </w:t>
      </w:r>
      <w:r>
        <w:rPr>
          <w:spacing w:val="-2"/>
        </w:rPr>
        <w:t>to</w:t>
      </w:r>
      <w:r>
        <w:rPr>
          <w:spacing w:val="46"/>
        </w:rPr>
        <w:t xml:space="preserve"> </w:t>
      </w:r>
      <w:r>
        <w:rPr>
          <w:spacing w:val="-2"/>
        </w:rPr>
        <w:t>placebo</w:t>
      </w:r>
      <w:r>
        <w:rPr>
          <w:spacing w:val="45"/>
          <w:w w:val="101"/>
        </w:rPr>
        <w:t xml:space="preserve"> </w:t>
      </w:r>
      <w:r>
        <w:rPr>
          <w:spacing w:val="-2"/>
        </w:rPr>
        <w:t>(n=14)</w:t>
      </w:r>
      <w:r>
        <w:rPr>
          <w:spacing w:val="35"/>
        </w:rPr>
        <w:t xml:space="preserve"> </w:t>
      </w:r>
      <w:r>
        <w:rPr>
          <w:spacing w:val="-2"/>
        </w:rPr>
        <w:t>or</w:t>
      </w:r>
      <w:r>
        <w:rPr>
          <w:spacing w:val="37"/>
        </w:rPr>
        <w:t xml:space="preserve"> </w:t>
      </w:r>
      <w:r>
        <w:rPr>
          <w:spacing w:val="-2"/>
        </w:rPr>
        <w:t>abobotulinumtoxi</w:t>
      </w:r>
      <w:r>
        <w:rPr>
          <w:spacing w:val="-3"/>
        </w:rPr>
        <w:t>nA</w:t>
      </w:r>
      <w:r>
        <w:rPr>
          <w:spacing w:val="44"/>
        </w:rPr>
        <w:t xml:space="preserve"> </w:t>
      </w:r>
      <w:r>
        <w:rPr>
          <w:spacing w:val="-3"/>
        </w:rPr>
        <w:t>500</w:t>
      </w:r>
      <w:r>
        <w:rPr>
          <w:spacing w:val="45"/>
        </w:rPr>
        <w:t xml:space="preserve"> </w:t>
      </w:r>
      <w:r>
        <w:rPr>
          <w:spacing w:val="-3"/>
        </w:rPr>
        <w:t>U</w:t>
      </w:r>
      <w:r>
        <w:rPr/>
        <w:t xml:space="preserve"> </w:t>
      </w:r>
      <w:r>
        <w:rPr>
          <w:spacing w:val="-1"/>
        </w:rPr>
        <w:t>(n=17)</w:t>
      </w:r>
      <w:r>
        <w:rPr>
          <w:spacing w:val="26"/>
        </w:rPr>
        <w:t xml:space="preserve"> </w:t>
      </w:r>
      <w:r>
        <w:rPr>
          <w:spacing w:val="-1"/>
        </w:rPr>
        <w:t>with</w:t>
      </w:r>
      <w:r>
        <w:rPr>
          <w:spacing w:val="25"/>
        </w:rPr>
        <w:t xml:space="preserve"> </w:t>
      </w:r>
      <w:r>
        <w:rPr>
          <w:spacing w:val="-1"/>
        </w:rPr>
        <w:t>6-month</w:t>
      </w:r>
      <w:r>
        <w:rPr>
          <w:spacing w:val="17"/>
          <w:w w:val="101"/>
        </w:rPr>
        <w:t xml:space="preserve"> </w:t>
      </w:r>
      <w:r>
        <w:rPr>
          <w:spacing w:val="-1"/>
        </w:rPr>
        <w:t>follow-up.</w:t>
      </w:r>
      <w:r>
        <w:rPr>
          <w:spacing w:val="14"/>
        </w:rPr>
        <w:t xml:space="preserve">  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active</w:t>
      </w:r>
      <w:r>
        <w:rPr>
          <w:spacing w:val="19"/>
        </w:rPr>
        <w:t xml:space="preserve"> </w:t>
      </w:r>
      <w:r>
        <w:rPr>
          <w:spacing w:val="-1"/>
        </w:rPr>
        <w:t>treatment</w:t>
      </w:r>
      <w:r>
        <w:rPr/>
        <w:t xml:space="preserve"> </w:t>
      </w:r>
      <w:r>
        <w:rPr>
          <w:spacing w:val="-1"/>
        </w:rPr>
        <w:t>group</w:t>
      </w:r>
      <w:r>
        <w:rPr>
          <w:spacing w:val="38"/>
          <w:w w:val="101"/>
        </w:rPr>
        <w:t xml:space="preserve"> </w:t>
      </w:r>
      <w:r>
        <w:rPr>
          <w:spacing w:val="-1"/>
        </w:rPr>
        <w:t>experienced</w:t>
      </w:r>
      <w:r>
        <w:rPr>
          <w:spacing w:val="38"/>
          <w:w w:val="101"/>
        </w:rPr>
        <w:t xml:space="preserve"> </w:t>
      </w:r>
      <w:r>
        <w:rPr>
          <w:spacing w:val="-1"/>
        </w:rPr>
        <w:t>significant</w:t>
      </w:r>
      <w:r>
        <w:rPr>
          <w:spacing w:val="44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mprovements</w:t>
      </w:r>
      <w:r>
        <w:rPr>
          <w:spacing w:val="44"/>
        </w:rPr>
        <w:t xml:space="preserve"> </w:t>
      </w:r>
      <w:r>
        <w:rPr>
          <w:spacing w:val="-2"/>
        </w:rPr>
        <w:t>in</w:t>
      </w:r>
      <w:r>
        <w:rPr>
          <w:spacing w:val="43"/>
        </w:rPr>
        <w:t xml:space="preserve"> </w:t>
      </w:r>
      <w:r>
        <w:rPr>
          <w:spacing w:val="-2"/>
        </w:rPr>
        <w:t>UI</w:t>
      </w:r>
      <w:r>
        <w:rPr>
          <w:spacing w:val="36"/>
        </w:rPr>
        <w:t xml:space="preserve"> </w:t>
      </w:r>
      <w:r>
        <w:rPr>
          <w:spacing w:val="-2"/>
        </w:rPr>
        <w:t>epi-</w:t>
      </w:r>
      <w:r>
        <w:rPr/>
        <w:t xml:space="preserve"> </w:t>
      </w:r>
      <w:r>
        <w:rPr>
          <w:spacing w:val="-2"/>
        </w:rPr>
        <w:t>sodes,</w:t>
      </w:r>
      <w:r>
        <w:rPr>
          <w:spacing w:val="45"/>
          <w:w w:val="101"/>
        </w:rPr>
        <w:t xml:space="preserve"> </w:t>
      </w:r>
      <w:r>
        <w:rPr>
          <w:spacing w:val="-2"/>
        </w:rPr>
        <w:t>MCC,</w:t>
      </w:r>
      <w:r>
        <w:rPr>
          <w:spacing w:val="47"/>
        </w:rPr>
        <w:t xml:space="preserve"> </w:t>
      </w:r>
      <w:r>
        <w:rPr>
          <w:spacing w:val="-2"/>
        </w:rPr>
        <w:t>MDP,</w:t>
      </w:r>
      <w:r>
        <w:rPr>
          <w:spacing w:val="39"/>
        </w:rPr>
        <w:t xml:space="preserve"> </w:t>
      </w:r>
      <w:r>
        <w:rPr>
          <w:spacing w:val="-2"/>
        </w:rPr>
        <w:t>and</w:t>
      </w:r>
      <w:r>
        <w:rPr>
          <w:spacing w:val="41"/>
        </w:rPr>
        <w:t xml:space="preserve"> </w:t>
      </w:r>
      <w:r>
        <w:rPr>
          <w:spacing w:val="-2"/>
        </w:rPr>
        <w:t>QoL</w:t>
      </w:r>
      <w:r>
        <w:rPr>
          <w:spacing w:val="38"/>
        </w:rPr>
        <w:t xml:space="preserve"> </w:t>
      </w:r>
      <w:r>
        <w:rPr>
          <w:spacing w:val="-2"/>
        </w:rPr>
        <w:t>as</w:t>
      </w:r>
      <w:r>
        <w:rPr>
          <w:spacing w:val="45"/>
        </w:rPr>
        <w:t xml:space="preserve"> </w:t>
      </w:r>
      <w:r>
        <w:rPr>
          <w:spacing w:val="-2"/>
        </w:rPr>
        <w:t>note</w:t>
      </w:r>
      <w:r>
        <w:rPr>
          <w:spacing w:val="-3"/>
        </w:rPr>
        <w:t>d</w:t>
      </w:r>
      <w:r>
        <w:rPr>
          <w:spacing w:val="44"/>
          <w:w w:val="101"/>
        </w:rPr>
        <w:t xml:space="preserve"> </w:t>
      </w:r>
      <w:r>
        <w:rPr>
          <w:spacing w:val="-3"/>
        </w:rPr>
        <w:t>in</w:t>
      </w:r>
      <w:r>
        <w:rPr>
          <w:spacing w:val="35"/>
        </w:rPr>
        <w:t xml:space="preserve"> </w:t>
      </w:r>
      <w:r>
        <w:rPr>
          <w:spacing w:val="-3"/>
        </w:rPr>
        <w:t>the</w:t>
      </w:r>
      <w:r>
        <w:rPr>
          <w:spacing w:val="39"/>
        </w:rPr>
        <w:t xml:space="preserve"> </w:t>
      </w:r>
      <w:r>
        <w:rPr>
          <w:spacing w:val="-3"/>
        </w:rPr>
        <w:t>Qualiveen</w:t>
      </w:r>
      <w:r>
        <w:rPr/>
        <w:t xml:space="preserve"> </w:t>
      </w:r>
      <w:r>
        <w:rPr>
          <w:spacing w:val="-1"/>
        </w:rPr>
        <w:t>questionnaire,</w:t>
      </w:r>
      <w:r>
        <w:rPr>
          <w:spacing w:val="58"/>
          <w:w w:val="101"/>
        </w:rPr>
        <w:t xml:space="preserve"> </w:t>
      </w:r>
      <w:r>
        <w:rPr>
          <w:spacing w:val="-1"/>
        </w:rPr>
        <w:t>and</w:t>
      </w:r>
      <w:r>
        <w:rPr>
          <w:spacing w:val="55"/>
          <w:w w:val="101"/>
        </w:rPr>
        <w:t xml:space="preserve"> </w:t>
      </w:r>
      <w:r>
        <w:rPr>
          <w:spacing w:val="-1"/>
        </w:rPr>
        <w:t>there</w:t>
      </w:r>
      <w:r>
        <w:rPr>
          <w:spacing w:val="58"/>
        </w:rPr>
        <w:t xml:space="preserve"> </w:t>
      </w:r>
      <w:r>
        <w:rPr>
          <w:spacing w:val="-1"/>
        </w:rPr>
        <w:t>were  no</w:t>
      </w:r>
      <w:r>
        <w:rPr>
          <w:spacing w:val="54"/>
        </w:rPr>
        <w:t xml:space="preserve"> </w:t>
      </w:r>
      <w:r>
        <w:rPr>
          <w:spacing w:val="-2"/>
        </w:rPr>
        <w:t>AEs  related  to  the</w:t>
      </w:r>
      <w:r>
        <w:rPr/>
        <w:t xml:space="preserve"> </w:t>
      </w:r>
      <w:r>
        <w:rPr>
          <w:spacing w:val="-1"/>
        </w:rPr>
        <w:t>treatment.   Denys</w:t>
      </w:r>
      <w:r>
        <w:rPr>
          <w:spacing w:val="42"/>
          <w:w w:val="101"/>
        </w:rPr>
        <w:t xml:space="preserve"> </w:t>
      </w:r>
      <w:r>
        <w:rPr>
          <w:spacing w:val="-1"/>
        </w:rPr>
        <w:t>et</w:t>
      </w:r>
      <w:r>
        <w:rPr>
          <w:spacing w:val="40"/>
          <w:w w:val="101"/>
        </w:rPr>
        <w:t xml:space="preserve"> </w:t>
      </w:r>
      <w:r>
        <w:rPr>
          <w:spacing w:val="-1"/>
        </w:rPr>
        <w:t>al.</w:t>
      </w:r>
      <w:r>
        <w:rPr>
          <w:sz w:val="11"/>
          <w:szCs w:val="11"/>
          <w:spacing w:val="-1"/>
          <w:position w:val="7"/>
        </w:rPr>
        <w:t>234   </w:t>
      </w:r>
      <w:r>
        <w:rPr>
          <w:spacing w:val="-1"/>
        </w:rPr>
        <w:t>randomized</w:t>
      </w:r>
      <w:r>
        <w:rPr>
          <w:spacing w:val="37"/>
          <w:w w:val="101"/>
        </w:rPr>
        <w:t xml:space="preserve"> </w:t>
      </w:r>
      <w:r>
        <w:rPr>
          <w:spacing w:val="-1"/>
        </w:rPr>
        <w:t>47</w:t>
      </w:r>
      <w:r>
        <w:rPr>
          <w:spacing w:val="46"/>
          <w:w w:val="101"/>
        </w:rPr>
        <w:t xml:space="preserve"> </w:t>
      </w:r>
      <w:r>
        <w:rPr>
          <w:spacing w:val="-1"/>
        </w:rPr>
        <w:t>pati</w:t>
      </w:r>
      <w:r>
        <w:rPr>
          <w:spacing w:val="-2"/>
        </w:rPr>
        <w:t>ents</w:t>
      </w:r>
      <w:r>
        <w:rPr>
          <w:spacing w:val="33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2"/>
        </w:rPr>
        <w:t>received</w:t>
      </w:r>
      <w:r>
        <w:rPr>
          <w:spacing w:val="26"/>
        </w:rPr>
        <w:t xml:space="preserve"> </w:t>
      </w:r>
      <w:r>
        <w:rPr>
          <w:spacing w:val="-2"/>
        </w:rPr>
        <w:t>either</w:t>
      </w:r>
      <w:r>
        <w:rPr>
          <w:spacing w:val="35"/>
        </w:rPr>
        <w:t xml:space="preserve"> </w:t>
      </w:r>
      <w:r>
        <w:rPr>
          <w:spacing w:val="-2"/>
        </w:rPr>
        <w:t>15</w:t>
      </w:r>
      <w:r>
        <w:rPr>
          <w:spacing w:val="21"/>
        </w:rPr>
        <w:t xml:space="preserve"> </w:t>
      </w:r>
      <w:r>
        <w:rPr>
          <w:spacing w:val="-2"/>
        </w:rPr>
        <w:t>or</w:t>
      </w:r>
      <w:r>
        <w:rPr>
          <w:spacing w:val="25"/>
        </w:rPr>
        <w:t xml:space="preserve"> </w:t>
      </w:r>
      <w:r>
        <w:rPr>
          <w:spacing w:val="-2"/>
        </w:rPr>
        <w:t>30</w:t>
      </w:r>
      <w:r>
        <w:rPr>
          <w:spacing w:val="27"/>
          <w:w w:val="101"/>
        </w:rPr>
        <w:t xml:space="preserve"> </w:t>
      </w:r>
      <w:r>
        <w:rPr>
          <w:spacing w:val="-2"/>
        </w:rPr>
        <w:t>intradetrusor</w:t>
      </w:r>
      <w:r>
        <w:rPr>
          <w:spacing w:val="25"/>
        </w:rPr>
        <w:t xml:space="preserve"> </w:t>
      </w:r>
      <w:r>
        <w:rPr>
          <w:spacing w:val="-2"/>
        </w:rPr>
        <w:t>injections</w:t>
      </w:r>
      <w:r>
        <w:rPr>
          <w:spacing w:val="21"/>
        </w:rPr>
        <w:t xml:space="preserve"> </w:t>
      </w:r>
      <w:r>
        <w:rPr>
          <w:spacing w:val="-2"/>
        </w:rPr>
        <w:t>of</w:t>
      </w:r>
      <w:r>
        <w:rPr>
          <w:spacing w:val="23"/>
        </w:rPr>
        <w:t xml:space="preserve"> </w:t>
      </w:r>
      <w:r>
        <w:rPr>
          <w:spacing w:val="-2"/>
        </w:rPr>
        <w:t>pla-</w:t>
      </w:r>
      <w:r>
        <w:rPr/>
        <w:t xml:space="preserve"> </w:t>
      </w:r>
      <w:r>
        <w:rPr>
          <w:spacing w:val="-1"/>
        </w:rPr>
        <w:t>cebo</w:t>
      </w:r>
      <w:r>
        <w:rPr>
          <w:spacing w:val="41"/>
          <w:w w:val="101"/>
        </w:rPr>
        <w:t xml:space="preserve"> </w:t>
      </w:r>
      <w:r>
        <w:rPr>
          <w:spacing w:val="-1"/>
        </w:rPr>
        <w:t>or</w:t>
      </w:r>
      <w:r>
        <w:rPr>
          <w:spacing w:val="39"/>
        </w:rPr>
        <w:t xml:space="preserve"> </w:t>
      </w:r>
      <w:r>
        <w:rPr>
          <w:spacing w:val="-1"/>
        </w:rPr>
        <w:t>abobotulinumtoxinA</w:t>
      </w:r>
      <w:r>
        <w:rPr>
          <w:spacing w:val="44"/>
        </w:rPr>
        <w:t xml:space="preserve"> </w:t>
      </w:r>
      <w:r>
        <w:rPr>
          <w:spacing w:val="-1"/>
        </w:rPr>
        <w:t>750</w:t>
      </w:r>
      <w:r>
        <w:rPr>
          <w:spacing w:val="47"/>
        </w:rPr>
        <w:t xml:space="preserve"> </w:t>
      </w:r>
      <w:r>
        <w:rPr>
          <w:spacing w:val="-2"/>
        </w:rPr>
        <w:t>U</w:t>
      </w:r>
      <w:r>
        <w:rPr>
          <w:spacing w:val="40"/>
          <w:w w:val="101"/>
        </w:rPr>
        <w:t xml:space="preserve"> </w:t>
      </w:r>
      <w:r>
        <w:rPr>
          <w:spacing w:val="-2"/>
        </w:rPr>
        <w:t>and</w:t>
      </w:r>
      <w:r>
        <w:rPr>
          <w:spacing w:val="37"/>
          <w:w w:val="101"/>
        </w:rPr>
        <w:t xml:space="preserve"> </w:t>
      </w:r>
      <w:r>
        <w:rPr>
          <w:spacing w:val="-2"/>
        </w:rPr>
        <w:t>followed</w:t>
      </w:r>
      <w:r>
        <w:rPr>
          <w:spacing w:val="37"/>
        </w:rPr>
        <w:t xml:space="preserve"> </w:t>
      </w:r>
      <w:r>
        <w:rPr>
          <w:spacing w:val="-2"/>
        </w:rPr>
        <w:t>them</w:t>
      </w:r>
      <w:r>
        <w:rPr/>
        <w:t xml:space="preserve"> </w:t>
      </w:r>
      <w:r>
        <w:rPr>
          <w:spacing w:val="-1"/>
        </w:rPr>
        <w:t>for</w:t>
      </w:r>
      <w:r>
        <w:rPr>
          <w:spacing w:val="23"/>
        </w:rPr>
        <w:t xml:space="preserve"> </w:t>
      </w:r>
      <w:r>
        <w:rPr>
          <w:spacing w:val="-1"/>
        </w:rPr>
        <w:t>3</w:t>
      </w:r>
      <w:r>
        <w:rPr>
          <w:spacing w:val="26"/>
        </w:rPr>
        <w:t xml:space="preserve"> </w:t>
      </w:r>
      <w:r>
        <w:rPr>
          <w:spacing w:val="-1"/>
        </w:rPr>
        <w:t>months.</w:t>
      </w:r>
      <w:r>
        <w:rPr>
          <w:spacing w:val="18"/>
        </w:rPr>
        <w:t xml:space="preserve">  </w:t>
      </w:r>
      <w:r>
        <w:rPr>
          <w:spacing w:val="-1"/>
        </w:rPr>
        <w:t>Both</w:t>
      </w:r>
      <w:r>
        <w:rPr>
          <w:spacing w:val="20"/>
        </w:rPr>
        <w:t xml:space="preserve"> </w:t>
      </w:r>
      <w:r>
        <w:rPr>
          <w:spacing w:val="-1"/>
        </w:rPr>
        <w:t>abobotulin</w:t>
      </w:r>
      <w:r>
        <w:rPr>
          <w:spacing w:val="-2"/>
        </w:rPr>
        <w:t>umtoxinA</w:t>
      </w:r>
      <w:r>
        <w:rPr>
          <w:spacing w:val="18"/>
        </w:rPr>
        <w:t xml:space="preserve"> </w:t>
      </w:r>
      <w:r>
        <w:rPr>
          <w:spacing w:val="-2"/>
        </w:rPr>
        <w:t>groups</w:t>
      </w:r>
      <w:r>
        <w:rPr>
          <w:spacing w:val="18"/>
        </w:rPr>
        <w:t xml:space="preserve"> </w:t>
      </w:r>
      <w:r>
        <w:rPr>
          <w:spacing w:val="-2"/>
        </w:rPr>
        <w:t>experi-</w:t>
      </w:r>
      <w:r>
        <w:rPr/>
        <w:t xml:space="preserve"> </w:t>
      </w:r>
      <w:r>
        <w:rPr>
          <w:spacing w:val="-1"/>
        </w:rPr>
        <w:t>enced  significant  improvements  in  daily  UI  episodes,</w:t>
      </w:r>
      <w:r>
        <w:rPr>
          <w:spacing w:val="15"/>
        </w:rPr>
        <w:t xml:space="preserve"> </w:t>
      </w:r>
      <w:r>
        <w:rPr>
          <w:spacing w:val="-2"/>
        </w:rPr>
        <w:t>MCC,  MDP,</w:t>
      </w:r>
      <w:r>
        <w:rPr>
          <w:spacing w:val="51"/>
          <w:w w:val="101"/>
        </w:rPr>
        <w:t xml:space="preserve"> </w:t>
      </w:r>
      <w:r>
        <w:rPr>
          <w:spacing w:val="-2"/>
        </w:rPr>
        <w:t>and  RV</w:t>
      </w:r>
      <w:r>
        <w:rPr>
          <w:spacing w:val="51"/>
          <w:w w:val="101"/>
        </w:rPr>
        <w:t xml:space="preserve"> </w:t>
      </w:r>
      <w:r>
        <w:rPr>
          <w:spacing w:val="-2"/>
        </w:rPr>
        <w:t>compared</w:t>
      </w:r>
      <w:r>
        <w:rPr>
          <w:spacing w:val="48"/>
          <w:w w:val="101"/>
        </w:rPr>
        <w:t xml:space="preserve"> </w:t>
      </w:r>
      <w:r>
        <w:rPr>
          <w:spacing w:val="-2"/>
        </w:rPr>
        <w:t>to</w:t>
      </w:r>
      <w:r>
        <w:rPr>
          <w:spacing w:val="47"/>
        </w:rPr>
        <w:t xml:space="preserve"> </w:t>
      </w:r>
      <w:r>
        <w:rPr>
          <w:spacing w:val="-2"/>
        </w:rPr>
        <w:t>the  placebo</w:t>
      </w:r>
      <w:r>
        <w:rPr>
          <w:spacing w:val="53"/>
          <w:w w:val="101"/>
        </w:rPr>
        <w:t xml:space="preserve"> </w:t>
      </w:r>
      <w:r>
        <w:rPr>
          <w:spacing w:val="-2"/>
        </w:rPr>
        <w:t>group</w:t>
      </w:r>
      <w:r>
        <w:rPr>
          <w:spacing w:val="-3"/>
        </w:rPr>
        <w:t>s,</w:t>
      </w:r>
      <w:r>
        <w:rPr/>
        <w:t xml:space="preserve"> </w:t>
      </w:r>
      <w:r>
        <w:rPr/>
        <w:t>and  there  were  n</w:t>
      </w:r>
      <w:r>
        <w:rPr>
          <w:spacing w:val="-1"/>
        </w:rPr>
        <w:t>o</w:t>
      </w:r>
      <w:r>
        <w:rPr>
          <w:spacing w:val="6"/>
        </w:rPr>
        <w:t xml:space="preserve">  </w:t>
      </w:r>
      <w:r>
        <w:rPr>
          <w:spacing w:val="-1"/>
        </w:rPr>
        <w:t>differences</w:t>
      </w:r>
      <w:r>
        <w:rPr>
          <w:spacing w:val="8"/>
        </w:rPr>
        <w:t xml:space="preserve">  </w:t>
      </w:r>
      <w:r>
        <w:rPr>
          <w:spacing w:val="-1"/>
        </w:rPr>
        <w:t>in</w:t>
      </w:r>
      <w:r>
        <w:rPr>
          <w:spacing w:val="3"/>
        </w:rPr>
        <w:t xml:space="preserve">  </w:t>
      </w:r>
      <w:r>
        <w:rPr>
          <w:spacing w:val="-1"/>
        </w:rPr>
        <w:t>treatment</w:t>
      </w:r>
      <w:r>
        <w:rPr>
          <w:spacing w:val="5"/>
        </w:rPr>
        <w:t xml:space="preserve">  </w:t>
      </w:r>
      <w:r>
        <w:rPr>
          <w:spacing w:val="-1"/>
        </w:rPr>
        <w:t>efficacy</w:t>
      </w:r>
      <w:r>
        <w:rPr>
          <w:spacing w:val="1"/>
        </w:rPr>
        <w:t xml:space="preserve"> </w:t>
      </w:r>
      <w:r>
        <w:rPr>
          <w:spacing w:val="-1"/>
        </w:rPr>
        <w:t>based</w:t>
      </w:r>
      <w:r>
        <w:rPr>
          <w:spacing w:val="51"/>
        </w:rPr>
        <w:t xml:space="preserve"> </w:t>
      </w:r>
      <w:r>
        <w:rPr>
          <w:spacing w:val="-1"/>
        </w:rPr>
        <w:t>on</w:t>
      </w:r>
      <w:r>
        <w:rPr>
          <w:spacing w:val="55"/>
          <w:w w:val="101"/>
        </w:rPr>
        <w:t xml:space="preserve"> </w:t>
      </w:r>
      <w:r>
        <w:rPr>
          <w:spacing w:val="-1"/>
        </w:rPr>
        <w:t>number</w:t>
      </w:r>
      <w:r>
        <w:rPr>
          <w:spacing w:val="49"/>
        </w:rPr>
        <w:t xml:space="preserve"> </w:t>
      </w:r>
      <w:r>
        <w:rPr>
          <w:spacing w:val="-1"/>
        </w:rPr>
        <w:t>of</w:t>
      </w:r>
      <w:r>
        <w:rPr>
          <w:spacing w:val="51"/>
        </w:rPr>
        <w:t xml:space="preserve"> </w:t>
      </w:r>
      <w:r>
        <w:rPr>
          <w:spacing w:val="-1"/>
        </w:rPr>
        <w:t>injections.   The  mos</w:t>
      </w:r>
      <w:r>
        <w:rPr>
          <w:spacing w:val="-2"/>
        </w:rPr>
        <w:t>t  commonly</w:t>
      </w:r>
      <w:r>
        <w:rPr/>
        <w:t xml:space="preserve"> </w:t>
      </w:r>
      <w:r>
        <w:rPr>
          <w:spacing w:val="-1"/>
        </w:rPr>
        <w:t>reported AE was</w:t>
      </w:r>
      <w:r>
        <w:rPr>
          <w:spacing w:val="38"/>
          <w:w w:val="101"/>
        </w:rPr>
        <w:t xml:space="preserve"> </w:t>
      </w:r>
      <w:r>
        <w:rPr>
          <w:spacing w:val="-1"/>
        </w:rPr>
        <w:t>UTI that</w:t>
      </w:r>
      <w:r>
        <w:rPr>
          <w:spacing w:val="16"/>
          <w:w w:val="101"/>
        </w:rPr>
        <w:t xml:space="preserve"> </w:t>
      </w:r>
      <w:r>
        <w:rPr>
          <w:spacing w:val="-1"/>
        </w:rPr>
        <w:t>appeared to</w:t>
      </w:r>
      <w:r>
        <w:rPr>
          <w:spacing w:val="20"/>
          <w:w w:val="101"/>
        </w:rPr>
        <w:t xml:space="preserve"> </w:t>
      </w:r>
      <w:r>
        <w:rPr>
          <w:spacing w:val="-1"/>
        </w:rPr>
        <w:t>increase</w:t>
      </w:r>
      <w:r>
        <w:rPr>
          <w:spacing w:val="12"/>
        </w:rPr>
        <w:t xml:space="preserve"> </w:t>
      </w:r>
      <w:r>
        <w:rPr>
          <w:spacing w:val="-1"/>
        </w:rPr>
        <w:t>with</w:t>
      </w:r>
      <w:r>
        <w:rPr>
          <w:spacing w:val="1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number</w:t>
      </w:r>
      <w:r>
        <w:rPr>
          <w:spacing w:val="37"/>
        </w:rPr>
        <w:t xml:space="preserve"> </w:t>
      </w:r>
      <w:r>
        <w:rPr>
          <w:spacing w:val="-1"/>
        </w:rPr>
        <w:t>of</w:t>
      </w:r>
      <w:r>
        <w:rPr>
          <w:spacing w:val="39"/>
        </w:rPr>
        <w:t xml:space="preserve"> </w:t>
      </w:r>
      <w:r>
        <w:rPr>
          <w:spacing w:val="-1"/>
        </w:rPr>
        <w:t>injections</w:t>
      </w:r>
      <w:r>
        <w:rPr>
          <w:spacing w:val="38"/>
        </w:rPr>
        <w:t xml:space="preserve"> </w:t>
      </w:r>
      <w:r>
        <w:rPr>
          <w:spacing w:val="-1"/>
        </w:rPr>
        <w:t>and</w:t>
      </w:r>
      <w:r>
        <w:rPr>
          <w:spacing w:val="42"/>
          <w:w w:val="101"/>
        </w:rPr>
        <w:t xml:space="preserve"> </w:t>
      </w:r>
      <w:r>
        <w:rPr>
          <w:spacing w:val="-1"/>
        </w:rPr>
        <w:t>abobotulinumtoxinA</w:t>
      </w:r>
      <w:r>
        <w:rPr>
          <w:spacing w:val="37"/>
          <w:w w:val="101"/>
        </w:rPr>
        <w:t xml:space="preserve"> </w:t>
      </w:r>
      <w:r>
        <w:rPr>
          <w:spacing w:val="-1"/>
        </w:rPr>
        <w:t>d</w:t>
      </w:r>
      <w:r>
        <w:rPr>
          <w:spacing w:val="-2"/>
        </w:rPr>
        <w:t>ose</w:t>
      </w:r>
      <w:r>
        <w:rPr>
          <w:spacing w:val="44"/>
          <w:w w:val="101"/>
        </w:rPr>
        <w:t xml:space="preserve"> </w:t>
      </w:r>
      <w:r>
        <w:rPr>
          <w:spacing w:val="-2"/>
        </w:rPr>
        <w:t>in-</w:t>
      </w:r>
    </w:p>
    <w:p>
      <w:pPr>
        <w:spacing w:line="274" w:lineRule="auto"/>
        <w:sectPr>
          <w:type w:val="continuous"/>
          <w:pgSz w:w="12240" w:h="15840"/>
          <w:pgMar w:top="570" w:right="720" w:bottom="533" w:left="772" w:header="338" w:footer="385" w:gutter="0"/>
          <w:cols w:equalWidth="0" w:num="2">
            <w:col w:w="5487" w:space="100"/>
            <w:col w:w="5162" w:space="0"/>
          </w:cols>
        </w:sectPr>
        <w:rPr/>
      </w:pPr>
    </w:p>
    <w:p>
      <w:pPr>
        <w:pStyle w:val="BodyText"/>
        <w:ind w:left="20" w:right="3704" w:hanging="18"/>
        <w:spacing w:before="197" w:line="226" w:lineRule="auto"/>
        <w:rPr>
          <w:sz w:val="22"/>
          <w:szCs w:val="22"/>
        </w:rPr>
      </w:pPr>
      <w:r>
        <w:pict>
          <v:shape id="_x0000_s102" style="position:absolute;margin-left:365.12pt;margin-top:6.40544pt;mso-position-vertical-relative:text;mso-position-horizontal-relative:text;width:173pt;height:47pt;z-index:251805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63"/>
          <w:footerReference w:type="default" r:id="rId10"/>
          <w:pgSz w:w="12240" w:h="15840"/>
          <w:pgMar w:top="570" w:right="720" w:bottom="533" w:left="777" w:header="338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8" w:firstLine="4"/>
        <w:spacing w:before="34" w:line="277" w:lineRule="auto"/>
        <w:jc w:val="both"/>
        <w:rPr/>
      </w:pPr>
      <w:r>
        <w:rPr>
          <w:spacing w:val="-3"/>
        </w:rPr>
        <w:t>dependently.</w:t>
      </w:r>
      <w:r>
        <w:rPr>
          <w:spacing w:val="34"/>
          <w:w w:val="101"/>
        </w:rPr>
        <w:t xml:space="preserve">  </w:t>
      </w:r>
      <w:r>
        <w:rPr>
          <w:spacing w:val="-3"/>
        </w:rPr>
        <w:t>The</w:t>
      </w:r>
      <w:r>
        <w:rPr>
          <w:spacing w:val="44"/>
        </w:rPr>
        <w:t xml:space="preserve"> </w:t>
      </w:r>
      <w:r>
        <w:rPr>
          <w:spacing w:val="-3"/>
        </w:rPr>
        <w:t>UTI</w:t>
      </w:r>
      <w:r>
        <w:rPr>
          <w:spacing w:val="42"/>
        </w:rPr>
        <w:t xml:space="preserve"> </w:t>
      </w:r>
      <w:r>
        <w:rPr>
          <w:spacing w:val="-3"/>
        </w:rPr>
        <w:t>rate</w:t>
      </w:r>
      <w:r>
        <w:rPr>
          <w:spacing w:val="33"/>
        </w:rPr>
        <w:t xml:space="preserve"> </w:t>
      </w:r>
      <w:r>
        <w:rPr>
          <w:spacing w:val="-3"/>
        </w:rPr>
        <w:t>was</w:t>
      </w:r>
      <w:r>
        <w:rPr>
          <w:spacing w:val="52"/>
        </w:rPr>
        <w:t xml:space="preserve"> </w:t>
      </w:r>
      <w:r>
        <w:rPr>
          <w:spacing w:val="-3"/>
        </w:rPr>
        <w:t>14.3%</w:t>
      </w:r>
      <w:r>
        <w:rPr>
          <w:spacing w:val="41"/>
        </w:rPr>
        <w:t xml:space="preserve"> </w:t>
      </w:r>
      <w:r>
        <w:rPr>
          <w:spacing w:val="-3"/>
        </w:rPr>
        <w:t>in</w:t>
      </w:r>
      <w:r>
        <w:rPr>
          <w:spacing w:val="29"/>
          <w:w w:val="101"/>
        </w:rPr>
        <w:t xml:space="preserve"> </w:t>
      </w:r>
      <w:r>
        <w:rPr>
          <w:spacing w:val="-3"/>
        </w:rPr>
        <w:t>the</w:t>
      </w:r>
      <w:r>
        <w:rPr>
          <w:spacing w:val="44"/>
        </w:rPr>
        <w:t xml:space="preserve"> </w:t>
      </w:r>
      <w:r>
        <w:rPr>
          <w:spacing w:val="-3"/>
        </w:rPr>
        <w:t>placebo</w:t>
      </w:r>
      <w:r>
        <w:rPr/>
        <w:t xml:space="preserve"> </w:t>
      </w:r>
      <w:r>
        <w:rPr>
          <w:spacing w:val="-2"/>
        </w:rPr>
        <w:t>15</w:t>
      </w:r>
      <w:r>
        <w:rPr>
          <w:spacing w:val="25"/>
        </w:rPr>
        <w:t xml:space="preserve"> </w:t>
      </w:r>
      <w:r>
        <w:rPr>
          <w:spacing w:val="-2"/>
        </w:rPr>
        <w:t>injections</w:t>
      </w:r>
      <w:r>
        <w:rPr>
          <w:spacing w:val="17"/>
          <w:w w:val="101"/>
        </w:rPr>
        <w:t xml:space="preserve"> </w:t>
      </w:r>
      <w:r>
        <w:rPr>
          <w:spacing w:val="-2"/>
        </w:rPr>
        <w:t>group,</w:t>
      </w:r>
      <w:r>
        <w:rPr>
          <w:spacing w:val="24"/>
        </w:rPr>
        <w:t xml:space="preserve"> </w:t>
      </w:r>
      <w:r>
        <w:rPr>
          <w:spacing w:val="-2"/>
        </w:rPr>
        <w:t>57.1%</w:t>
      </w:r>
      <w:r>
        <w:rPr>
          <w:spacing w:val="24"/>
          <w:w w:val="101"/>
        </w:rPr>
        <w:t xml:space="preserve"> </w:t>
      </w:r>
      <w:r>
        <w:rPr>
          <w:spacing w:val="-2"/>
        </w:rPr>
        <w:t>in the</w:t>
      </w:r>
      <w:r>
        <w:rPr>
          <w:spacing w:val="25"/>
        </w:rPr>
        <w:t xml:space="preserve"> </w:t>
      </w:r>
      <w:r>
        <w:rPr>
          <w:spacing w:val="-2"/>
        </w:rPr>
        <w:t>placebo</w:t>
      </w:r>
      <w:r>
        <w:rPr>
          <w:spacing w:val="24"/>
          <w:w w:val="101"/>
        </w:rPr>
        <w:t xml:space="preserve"> </w:t>
      </w:r>
      <w:r>
        <w:rPr>
          <w:spacing w:val="-2"/>
        </w:rPr>
        <w:t>30</w:t>
      </w:r>
      <w:r>
        <w:rPr>
          <w:spacing w:val="24"/>
        </w:rPr>
        <w:t xml:space="preserve"> </w:t>
      </w:r>
      <w:r>
        <w:rPr>
          <w:spacing w:val="-2"/>
        </w:rPr>
        <w:t>inject</w:t>
      </w:r>
      <w:r>
        <w:rPr>
          <w:spacing w:val="-3"/>
        </w:rPr>
        <w:t>ions</w:t>
      </w:r>
      <w:r>
        <w:rPr/>
        <w:t xml:space="preserve"> </w:t>
      </w:r>
      <w:r>
        <w:rPr>
          <w:spacing w:val="-2"/>
        </w:rPr>
        <w:t>group,</w:t>
      </w:r>
      <w:r>
        <w:rPr>
          <w:spacing w:val="47"/>
          <w:w w:val="101"/>
        </w:rPr>
        <w:t xml:space="preserve"> </w:t>
      </w:r>
      <w:r>
        <w:rPr>
          <w:spacing w:val="-2"/>
        </w:rPr>
        <w:t>37.5%</w:t>
      </w:r>
      <w:r>
        <w:rPr>
          <w:spacing w:val="43"/>
          <w:w w:val="101"/>
        </w:rPr>
        <w:t xml:space="preserve"> </w:t>
      </w:r>
      <w:r>
        <w:rPr>
          <w:spacing w:val="-2"/>
        </w:rPr>
        <w:t>in</w:t>
      </w:r>
      <w:r>
        <w:rPr>
          <w:spacing w:val="32"/>
        </w:rPr>
        <w:t xml:space="preserve"> </w:t>
      </w:r>
      <w:r>
        <w:rPr>
          <w:spacing w:val="-2"/>
        </w:rPr>
        <w:t>the</w:t>
      </w:r>
      <w:r>
        <w:rPr>
          <w:spacing w:val="37"/>
          <w:w w:val="101"/>
        </w:rPr>
        <w:t xml:space="preserve"> </w:t>
      </w:r>
      <w:r>
        <w:rPr>
          <w:spacing w:val="-2"/>
        </w:rPr>
        <w:t>abobotulinumtoxinA</w:t>
      </w:r>
      <w:r>
        <w:rPr>
          <w:spacing w:val="51"/>
        </w:rPr>
        <w:t xml:space="preserve"> </w:t>
      </w:r>
      <w:r>
        <w:rPr>
          <w:spacing w:val="-2"/>
        </w:rPr>
        <w:t>15</w:t>
      </w:r>
      <w:r>
        <w:rPr>
          <w:spacing w:val="44"/>
        </w:rPr>
        <w:t xml:space="preserve"> </w:t>
      </w:r>
      <w:r>
        <w:rPr>
          <w:spacing w:val="-2"/>
        </w:rPr>
        <w:t>injections</w:t>
      </w:r>
      <w:r>
        <w:rPr/>
        <w:t xml:space="preserve"> </w:t>
      </w:r>
      <w:r>
        <w:rPr>
          <w:spacing w:val="-2"/>
        </w:rPr>
        <w:t>group,</w:t>
      </w:r>
      <w:r>
        <w:rPr>
          <w:spacing w:val="35"/>
          <w:w w:val="101"/>
        </w:rPr>
        <w:t xml:space="preserve"> </w:t>
      </w:r>
      <w:r>
        <w:rPr>
          <w:spacing w:val="-2"/>
        </w:rPr>
        <w:t>and</w:t>
      </w:r>
      <w:r>
        <w:rPr>
          <w:spacing w:val="25"/>
          <w:w w:val="101"/>
        </w:rPr>
        <w:t xml:space="preserve"> </w:t>
      </w:r>
      <w:r>
        <w:rPr>
          <w:spacing w:val="-2"/>
        </w:rPr>
        <w:t>41.2%</w:t>
      </w:r>
      <w:r>
        <w:rPr>
          <w:spacing w:val="33"/>
          <w:w w:val="101"/>
        </w:rPr>
        <w:t xml:space="preserve"> </w:t>
      </w:r>
      <w:r>
        <w:rPr>
          <w:spacing w:val="-2"/>
        </w:rPr>
        <w:t>in</w:t>
      </w:r>
      <w:r>
        <w:rPr>
          <w:spacing w:val="22"/>
          <w:w w:val="101"/>
        </w:rPr>
        <w:t xml:space="preserve"> </w:t>
      </w: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abobotulinumtoxinA</w:t>
      </w:r>
      <w:r>
        <w:rPr>
          <w:spacing w:val="32"/>
        </w:rPr>
        <w:t xml:space="preserve"> </w:t>
      </w:r>
      <w:r>
        <w:rPr>
          <w:spacing w:val="-2"/>
        </w:rPr>
        <w:t>30</w:t>
      </w:r>
      <w:r>
        <w:rPr>
          <w:spacing w:val="34"/>
        </w:rPr>
        <w:t xml:space="preserve"> </w:t>
      </w:r>
      <w:r>
        <w:rPr>
          <w:spacing w:val="-2"/>
        </w:rPr>
        <w:t>injec-</w:t>
      </w:r>
      <w:r>
        <w:rPr/>
        <w:t xml:space="preserve"> </w:t>
      </w:r>
      <w:r>
        <w:rPr>
          <w:spacing w:val="-2"/>
        </w:rPr>
        <w:t>tions</w:t>
      </w:r>
      <w:r>
        <w:rPr>
          <w:spacing w:val="30"/>
          <w:w w:val="101"/>
        </w:rPr>
        <w:t xml:space="preserve"> </w:t>
      </w:r>
      <w:r>
        <w:rPr>
          <w:spacing w:val="-2"/>
        </w:rPr>
        <w:t>group.</w:t>
      </w:r>
      <w:r>
        <w:rPr>
          <w:spacing w:val="29"/>
        </w:rPr>
        <w:t xml:space="preserve">  </w:t>
      </w:r>
      <w:r>
        <w:rPr>
          <w:spacing w:val="-2"/>
        </w:rPr>
        <w:t>Muscle</w:t>
      </w:r>
      <w:r>
        <w:rPr>
          <w:spacing w:val="29"/>
        </w:rPr>
        <w:t xml:space="preserve"> </w:t>
      </w:r>
      <w:r>
        <w:rPr>
          <w:spacing w:val="-2"/>
        </w:rPr>
        <w:t>weakness</w:t>
      </w:r>
      <w:r>
        <w:rPr>
          <w:spacing w:val="27"/>
          <w:w w:val="101"/>
        </w:rPr>
        <w:t xml:space="preserve"> </w:t>
      </w:r>
      <w:r>
        <w:rPr>
          <w:spacing w:val="-2"/>
        </w:rPr>
        <w:t>was</w:t>
      </w:r>
      <w:r>
        <w:rPr>
          <w:spacing w:val="38"/>
          <w:w w:val="101"/>
        </w:rPr>
        <w:t xml:space="preserve"> </w:t>
      </w:r>
      <w:r>
        <w:rPr>
          <w:spacing w:val="-2"/>
        </w:rPr>
        <w:t>noted</w:t>
      </w:r>
      <w:r>
        <w:rPr>
          <w:spacing w:val="36"/>
        </w:rPr>
        <w:t xml:space="preserve"> </w:t>
      </w:r>
      <w:r>
        <w:rPr>
          <w:spacing w:val="-3"/>
        </w:rPr>
        <w:t>in</w:t>
      </w:r>
      <w:r>
        <w:rPr>
          <w:spacing w:val="25"/>
        </w:rPr>
        <w:t xml:space="preserve"> </w:t>
      </w:r>
      <w:r>
        <w:rPr>
          <w:spacing w:val="-3"/>
        </w:rPr>
        <w:t>three</w:t>
      </w:r>
      <w:r>
        <w:rPr>
          <w:spacing w:val="33"/>
        </w:rPr>
        <w:t xml:space="preserve"> </w:t>
      </w:r>
      <w:r>
        <w:rPr>
          <w:spacing w:val="-3"/>
        </w:rPr>
        <w:t>SCI</w:t>
      </w:r>
      <w:r>
        <w:rPr/>
        <w:t xml:space="preserve"> </w:t>
      </w:r>
      <w:r>
        <w:rPr>
          <w:spacing w:val="-1"/>
        </w:rPr>
        <w:t>patients</w:t>
      </w:r>
      <w:r>
        <w:rPr>
          <w:spacing w:val="59"/>
          <w:w w:val="101"/>
        </w:rPr>
        <w:t xml:space="preserve"> </w:t>
      </w:r>
      <w:r>
        <w:rPr>
          <w:spacing w:val="-1"/>
        </w:rPr>
        <w:t>in</w:t>
      </w:r>
      <w:r>
        <w:rPr>
          <w:spacing w:val="49"/>
        </w:rPr>
        <w:t xml:space="preserve"> </w:t>
      </w:r>
      <w:r>
        <w:rPr>
          <w:spacing w:val="-1"/>
        </w:rPr>
        <w:t>the  15  i</w:t>
      </w:r>
      <w:r>
        <w:rPr>
          <w:spacing w:val="-2"/>
        </w:rPr>
        <w:t>njection</w:t>
      </w:r>
      <w:r>
        <w:rPr>
          <w:spacing w:val="52"/>
          <w:w w:val="101"/>
        </w:rPr>
        <w:t xml:space="preserve"> </w:t>
      </w:r>
      <w:r>
        <w:rPr>
          <w:spacing w:val="-2"/>
        </w:rPr>
        <w:t>abobotulinimtoxinA  group</w:t>
      </w:r>
      <w:r>
        <w:rPr/>
        <w:t xml:space="preserve"> </w:t>
      </w:r>
      <w:r>
        <w:rPr>
          <w:spacing w:val="-1"/>
        </w:rPr>
        <w:t>but</w:t>
      </w:r>
      <w:r>
        <w:rPr>
          <w:spacing w:val="16"/>
        </w:rPr>
        <w:t xml:space="preserve"> </w:t>
      </w:r>
      <w:r>
        <w:rPr>
          <w:spacing w:val="-1"/>
        </w:rPr>
        <w:t>resolved without</w:t>
      </w:r>
      <w:r>
        <w:rPr>
          <w:spacing w:val="15"/>
        </w:rPr>
        <w:t xml:space="preserve"> </w:t>
      </w:r>
      <w:r>
        <w:rPr>
          <w:spacing w:val="-1"/>
        </w:rPr>
        <w:t>interven</w:t>
      </w:r>
      <w:r>
        <w:rPr>
          <w:spacing w:val="-2"/>
        </w:rPr>
        <w:t>tion.</w:t>
      </w:r>
    </w:p>
    <w:p>
      <w:pPr>
        <w:pStyle w:val="BodyText"/>
        <w:ind w:left="5" w:right="371" w:hanging="5"/>
        <w:spacing w:before="118" w:line="272" w:lineRule="auto"/>
        <w:jc w:val="both"/>
        <w:rPr/>
      </w:pPr>
      <w:r>
        <w:rPr>
          <w:spacing w:val="-2"/>
        </w:rPr>
        <w:t>The</w:t>
      </w:r>
      <w:r>
        <w:rPr>
          <w:spacing w:val="35"/>
        </w:rPr>
        <w:t xml:space="preserve"> </w:t>
      </w:r>
      <w:r>
        <w:rPr>
          <w:spacing w:val="-2"/>
        </w:rPr>
        <w:t>systematic</w:t>
      </w:r>
      <w:r>
        <w:rPr>
          <w:spacing w:val="39"/>
        </w:rPr>
        <w:t xml:space="preserve"> </w:t>
      </w:r>
      <w:r>
        <w:rPr>
          <w:spacing w:val="-2"/>
        </w:rPr>
        <w:t>review</w:t>
      </w:r>
      <w:r>
        <w:rPr>
          <w:spacing w:val="37"/>
        </w:rPr>
        <w:t xml:space="preserve"> </w:t>
      </w:r>
      <w:r>
        <w:rPr>
          <w:spacing w:val="-2"/>
        </w:rPr>
        <w:t>identified</w:t>
      </w:r>
      <w:r>
        <w:rPr>
          <w:spacing w:val="33"/>
        </w:rPr>
        <w:t xml:space="preserve"> </w:t>
      </w:r>
      <w:r>
        <w:rPr>
          <w:spacing w:val="-2"/>
        </w:rPr>
        <w:t>one</w:t>
      </w:r>
      <w:r>
        <w:rPr>
          <w:spacing w:val="41"/>
        </w:rPr>
        <w:t xml:space="preserve"> </w:t>
      </w:r>
      <w:r>
        <w:rPr>
          <w:spacing w:val="-2"/>
        </w:rPr>
        <w:t>RCT</w:t>
      </w:r>
      <w:r>
        <w:rPr>
          <w:spacing w:val="34"/>
        </w:rPr>
        <w:t xml:space="preserve"> </w:t>
      </w:r>
      <w:r>
        <w:rPr>
          <w:spacing w:val="-2"/>
        </w:rPr>
        <w:t>comparing</w:t>
      </w:r>
      <w:r>
        <w:rPr>
          <w:spacing w:val="37"/>
          <w:w w:val="101"/>
        </w:rPr>
        <w:t xml:space="preserve"> </w:t>
      </w:r>
      <w:r>
        <w:rPr>
          <w:spacing w:val="-2"/>
        </w:rPr>
        <w:t>2</w:t>
      </w:r>
      <w:r>
        <w:rPr/>
        <w:t xml:space="preserve"> </w:t>
      </w:r>
      <w:r>
        <w:rPr>
          <w:spacing w:val="-3"/>
        </w:rPr>
        <w:t>doses</w:t>
      </w:r>
      <w:r>
        <w:rPr>
          <w:spacing w:val="52"/>
        </w:rPr>
        <w:t xml:space="preserve"> </w:t>
      </w:r>
      <w:r>
        <w:rPr>
          <w:spacing w:val="-3"/>
        </w:rPr>
        <w:t>of</w:t>
      </w:r>
      <w:r>
        <w:rPr>
          <w:spacing w:val="38"/>
        </w:rPr>
        <w:t xml:space="preserve"> </w:t>
      </w:r>
      <w:r>
        <w:rPr>
          <w:spacing w:val="-3"/>
        </w:rPr>
        <w:t>abobotulinumtoxinA</w:t>
      </w:r>
      <w:r>
        <w:rPr>
          <w:spacing w:val="50"/>
        </w:rPr>
        <w:t xml:space="preserve"> </w:t>
      </w:r>
      <w:r>
        <w:rPr>
          <w:spacing w:val="-3"/>
        </w:rPr>
        <w:t>(500</w:t>
      </w:r>
      <w:r>
        <w:rPr>
          <w:spacing w:val="51"/>
        </w:rPr>
        <w:t xml:space="preserve"> </w:t>
      </w:r>
      <w:r>
        <w:rPr>
          <w:spacing w:val="-3"/>
        </w:rPr>
        <w:t>U</w:t>
      </w:r>
      <w:r>
        <w:rPr>
          <w:spacing w:val="44"/>
          <w:w w:val="101"/>
        </w:rPr>
        <w:t xml:space="preserve"> </w:t>
      </w:r>
      <w:r>
        <w:rPr>
          <w:spacing w:val="-3"/>
        </w:rPr>
        <w:t>and</w:t>
      </w:r>
      <w:r>
        <w:rPr>
          <w:spacing w:val="49"/>
        </w:rPr>
        <w:t xml:space="preserve"> </w:t>
      </w:r>
      <w:r>
        <w:rPr>
          <w:spacing w:val="-3"/>
        </w:rPr>
        <w:t>750</w:t>
      </w:r>
      <w:r>
        <w:rPr>
          <w:spacing w:val="51"/>
        </w:rPr>
        <w:t xml:space="preserve"> </w:t>
      </w:r>
      <w:r>
        <w:rPr>
          <w:spacing w:val="-3"/>
        </w:rPr>
        <w:t>U)</w:t>
      </w:r>
      <w:r>
        <w:rPr>
          <w:spacing w:val="50"/>
          <w:w w:val="101"/>
        </w:rPr>
        <w:t xml:space="preserve"> </w:t>
      </w:r>
      <w:r>
        <w:rPr>
          <w:spacing w:val="-3"/>
        </w:rPr>
        <w:t>in</w:t>
      </w:r>
      <w:r>
        <w:rPr>
          <w:spacing w:val="43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1"/>
        </w:rPr>
        <w:t>mixed</w:t>
      </w:r>
      <w:r>
        <w:rPr>
          <w:spacing w:val="28"/>
        </w:rPr>
        <w:t xml:space="preserve"> </w:t>
      </w:r>
      <w:r>
        <w:rPr>
          <w:spacing w:val="-1"/>
        </w:rPr>
        <w:t>neurogenic</w:t>
      </w:r>
      <w:r>
        <w:rPr>
          <w:spacing w:val="20"/>
        </w:rPr>
        <w:t xml:space="preserve"> </w:t>
      </w:r>
      <w:r>
        <w:rPr>
          <w:spacing w:val="-1"/>
        </w:rPr>
        <w:t>population who were followed</w:t>
      </w:r>
      <w:r>
        <w:rPr>
          <w:spacing w:val="10"/>
        </w:rPr>
        <w:t xml:space="preserve"> </w:t>
      </w:r>
      <w:r>
        <w:rPr>
          <w:spacing w:val="-1"/>
        </w:rPr>
        <w:t>for</w:t>
      </w:r>
      <w:r>
        <w:rPr>
          <w:spacing w:val="10"/>
        </w:rPr>
        <w:t xml:space="preserve"> </w:t>
      </w:r>
      <w:r>
        <w:rPr>
          <w:spacing w:val="-1"/>
        </w:rPr>
        <w:t>one</w:t>
      </w:r>
      <w:r>
        <w:rPr/>
        <w:t xml:space="preserve"> </w:t>
      </w:r>
      <w:r>
        <w:rPr/>
        <w:t>year.</w:t>
      </w:r>
      <w:r>
        <w:rPr>
          <w:sz w:val="11"/>
          <w:szCs w:val="11"/>
          <w:position w:val="7"/>
        </w:rPr>
        <w:t>253      </w:t>
      </w:r>
      <w:r>
        <w:rPr/>
        <w:t>Clinical  and  urodynamic  va</w:t>
      </w:r>
      <w:r>
        <w:rPr>
          <w:spacing w:val="-1"/>
        </w:rPr>
        <w:t>riables</w:t>
      </w:r>
      <w:r>
        <w:rPr>
          <w:spacing w:val="4"/>
        </w:rPr>
        <w:t xml:space="preserve">  </w:t>
      </w:r>
      <w:r>
        <w:rPr>
          <w:spacing w:val="-1"/>
        </w:rPr>
        <w:t>improved</w:t>
      </w:r>
      <w:r>
        <w:rPr/>
        <w:t xml:space="preserve"> </w:t>
      </w:r>
      <w:r>
        <w:rPr>
          <w:spacing w:val="-1"/>
        </w:rPr>
        <w:t>similarly</w:t>
      </w:r>
      <w:r>
        <w:rPr>
          <w:spacing w:val="31"/>
        </w:rPr>
        <w:t xml:space="preserve"> </w:t>
      </w:r>
      <w:r>
        <w:rPr>
          <w:spacing w:val="-1"/>
        </w:rPr>
        <w:t>between</w:t>
      </w:r>
      <w:r>
        <w:rPr>
          <w:spacing w:val="24"/>
        </w:rPr>
        <w:t xml:space="preserve"> </w:t>
      </w:r>
      <w:r>
        <w:rPr>
          <w:spacing w:val="-1"/>
        </w:rPr>
        <w:t>groups</w:t>
      </w:r>
      <w:r>
        <w:rPr>
          <w:spacing w:val="23"/>
        </w:rPr>
        <w:t xml:space="preserve"> </w:t>
      </w:r>
      <w:r>
        <w:rPr>
          <w:spacing w:val="-1"/>
        </w:rPr>
        <w:t>with</w:t>
      </w:r>
      <w:r>
        <w:rPr>
          <w:spacing w:val="24"/>
        </w:rPr>
        <w:t xml:space="preserve"> </w:t>
      </w:r>
      <w:r>
        <w:rPr>
          <w:spacing w:val="-1"/>
        </w:rPr>
        <w:t>complete</w:t>
      </w:r>
      <w:r>
        <w:rPr>
          <w:spacing w:val="25"/>
          <w:w w:val="101"/>
        </w:rPr>
        <w:t xml:space="preserve"> </w:t>
      </w:r>
      <w:r>
        <w:rPr>
          <w:spacing w:val="-2"/>
        </w:rPr>
        <w:t>continence</w:t>
      </w:r>
      <w:r>
        <w:rPr>
          <w:spacing w:val="25"/>
          <w:w w:val="101"/>
        </w:rPr>
        <w:t xml:space="preserve"> </w:t>
      </w:r>
      <w:r>
        <w:rPr>
          <w:spacing w:val="-2"/>
        </w:rPr>
        <w:t>ob-</w:t>
      </w:r>
      <w:r>
        <w:rPr/>
        <w:t xml:space="preserve"> </w:t>
      </w:r>
      <w:r>
        <w:rPr>
          <w:spacing w:val="-3"/>
        </w:rPr>
        <w:t>served</w:t>
      </w:r>
      <w:r>
        <w:rPr>
          <w:spacing w:val="44"/>
        </w:rPr>
        <w:t xml:space="preserve"> </w:t>
      </w:r>
      <w:r>
        <w:rPr>
          <w:spacing w:val="-3"/>
        </w:rPr>
        <w:t>in</w:t>
      </w:r>
      <w:r>
        <w:rPr>
          <w:spacing w:val="43"/>
        </w:rPr>
        <w:t xml:space="preserve"> </w:t>
      </w:r>
      <w:r>
        <w:rPr>
          <w:spacing w:val="-3"/>
        </w:rPr>
        <w:t>56.4%</w:t>
      </w:r>
      <w:r>
        <w:rPr>
          <w:spacing w:val="37"/>
          <w:w w:val="101"/>
        </w:rPr>
        <w:t xml:space="preserve"> </w:t>
      </w:r>
      <w:r>
        <w:rPr>
          <w:spacing w:val="-3"/>
        </w:rPr>
        <w:t>of</w:t>
      </w:r>
      <w:r>
        <w:rPr>
          <w:spacing w:val="26"/>
          <w:w w:val="101"/>
        </w:rPr>
        <w:t xml:space="preserve"> </w:t>
      </w:r>
      <w:r>
        <w:rPr>
          <w:spacing w:val="-3"/>
        </w:rPr>
        <w:t>the</w:t>
      </w:r>
      <w:r>
        <w:rPr>
          <w:spacing w:val="42"/>
        </w:rPr>
        <w:t xml:space="preserve"> </w:t>
      </w:r>
      <w:r>
        <w:rPr>
          <w:spacing w:val="-3"/>
        </w:rPr>
        <w:t>500</w:t>
      </w:r>
      <w:r>
        <w:rPr>
          <w:spacing w:val="44"/>
        </w:rPr>
        <w:t xml:space="preserve"> </w:t>
      </w:r>
      <w:r>
        <w:rPr>
          <w:spacing w:val="-3"/>
        </w:rPr>
        <w:t>U</w:t>
      </w:r>
      <w:r>
        <w:rPr>
          <w:spacing w:val="37"/>
          <w:w w:val="101"/>
        </w:rPr>
        <w:t xml:space="preserve"> </w:t>
      </w:r>
      <w:r>
        <w:rPr>
          <w:spacing w:val="-3"/>
        </w:rPr>
        <w:t>gro</w:t>
      </w:r>
      <w:r>
        <w:rPr>
          <w:spacing w:val="-4"/>
        </w:rPr>
        <w:t>up</w:t>
      </w:r>
      <w:r>
        <w:rPr>
          <w:spacing w:val="37"/>
          <w:w w:val="101"/>
        </w:rPr>
        <w:t xml:space="preserve"> </w:t>
      </w:r>
      <w:r>
        <w:rPr>
          <w:spacing w:val="-4"/>
        </w:rPr>
        <w:t>and</w:t>
      </w:r>
      <w:r>
        <w:rPr>
          <w:spacing w:val="43"/>
          <w:w w:val="101"/>
        </w:rPr>
        <w:t xml:space="preserve"> </w:t>
      </w:r>
      <w:r>
        <w:rPr>
          <w:spacing w:val="-4"/>
        </w:rPr>
        <w:t>in</w:t>
      </w:r>
      <w:r>
        <w:rPr>
          <w:spacing w:val="40"/>
        </w:rPr>
        <w:t xml:space="preserve"> </w:t>
      </w:r>
      <w:r>
        <w:rPr>
          <w:spacing w:val="-4"/>
        </w:rPr>
        <w:t>73.7%</w:t>
      </w:r>
      <w:r>
        <w:rPr>
          <w:spacing w:val="35"/>
          <w:w w:val="101"/>
        </w:rPr>
        <w:t xml:space="preserve"> </w:t>
      </w:r>
      <w:r>
        <w:rPr>
          <w:spacing w:val="-4"/>
        </w:rPr>
        <w:t>of</w:t>
      </w:r>
      <w:r>
        <w:rPr/>
        <w:t xml:space="preserve"> </w:t>
      </w:r>
      <w:r>
        <w:rPr>
          <w:spacing w:val="-2"/>
        </w:rPr>
        <w:t>the</w:t>
      </w:r>
      <w:r>
        <w:rPr>
          <w:spacing w:val="23"/>
        </w:rPr>
        <w:t xml:space="preserve"> </w:t>
      </w:r>
      <w:r>
        <w:rPr>
          <w:spacing w:val="-2"/>
        </w:rPr>
        <w:t>750</w:t>
      </w:r>
      <w:r>
        <w:rPr>
          <w:spacing w:val="25"/>
        </w:rPr>
        <w:t xml:space="preserve"> </w:t>
      </w:r>
      <w:r>
        <w:rPr>
          <w:spacing w:val="-2"/>
        </w:rPr>
        <w:t>U</w:t>
      </w:r>
      <w:r>
        <w:rPr>
          <w:spacing w:val="18"/>
        </w:rPr>
        <w:t xml:space="preserve"> </w:t>
      </w:r>
      <w:r>
        <w:rPr>
          <w:spacing w:val="-2"/>
        </w:rPr>
        <w:t>group</w:t>
      </w:r>
      <w:r>
        <w:rPr>
          <w:spacing w:val="25"/>
        </w:rPr>
        <w:t xml:space="preserve"> </w:t>
      </w:r>
      <w:r>
        <w:rPr>
          <w:spacing w:val="-2"/>
        </w:rPr>
        <w:t>(p=0.056).</w:t>
      </w:r>
      <w:r>
        <w:rPr>
          <w:spacing w:val="21"/>
        </w:rPr>
        <w:t xml:space="preserve">  </w:t>
      </w:r>
      <w:r>
        <w:rPr>
          <w:spacing w:val="-2"/>
        </w:rPr>
        <w:t>10</w:t>
      </w:r>
      <w:r>
        <w:rPr>
          <w:spacing w:val="-3"/>
        </w:rPr>
        <w:t>.3%</w:t>
      </w:r>
      <w:r>
        <w:rPr>
          <w:spacing w:val="19"/>
          <w:w w:val="101"/>
        </w:rPr>
        <w:t xml:space="preserve"> </w:t>
      </w:r>
      <w:r>
        <w:rPr>
          <w:spacing w:val="-3"/>
        </w:rPr>
        <w:t>of</w:t>
      </w:r>
      <w:r>
        <w:rPr>
          <w:spacing w:val="18"/>
        </w:rPr>
        <w:t xml:space="preserve"> </w:t>
      </w:r>
      <w:r>
        <w:rPr>
          <w:spacing w:val="-3"/>
        </w:rPr>
        <w:t>patients</w:t>
      </w:r>
      <w:r>
        <w:rPr>
          <w:spacing w:val="17"/>
          <w:w w:val="101"/>
        </w:rPr>
        <w:t xml:space="preserve"> </w:t>
      </w:r>
      <w:r>
        <w:rPr>
          <w:spacing w:val="-3"/>
        </w:rPr>
        <w:t>experi-</w:t>
      </w:r>
      <w:r>
        <w:rPr/>
        <w:t xml:space="preserve"> </w:t>
      </w:r>
      <w:r>
        <w:rPr>
          <w:spacing w:val="-1"/>
        </w:rPr>
        <w:t>enced  AEs</w:t>
      </w:r>
      <w:r>
        <w:rPr>
          <w:spacing w:val="19"/>
          <w:w w:val="101"/>
        </w:rPr>
        <w:t xml:space="preserve">  </w:t>
      </w:r>
      <w:r>
        <w:rPr>
          <w:spacing w:val="-1"/>
        </w:rPr>
        <w:t>including</w:t>
      </w:r>
      <w:r>
        <w:rPr>
          <w:spacing w:val="16"/>
        </w:rPr>
        <w:t xml:space="preserve">  </w:t>
      </w:r>
      <w:r>
        <w:rPr>
          <w:spacing w:val="-1"/>
        </w:rPr>
        <w:t>hematuria/fever,</w:t>
      </w:r>
      <w:r>
        <w:rPr>
          <w:spacing w:val="14"/>
        </w:rPr>
        <w:t xml:space="preserve">  </w:t>
      </w:r>
      <w:r>
        <w:rPr>
          <w:spacing w:val="-1"/>
        </w:rPr>
        <w:t>pyelonephritis,</w:t>
      </w:r>
      <w:r>
        <w:rPr/>
        <w:t xml:space="preserve"> </w:t>
      </w:r>
      <w:r>
        <w:rPr/>
        <w:t>fatigue  with  vertigo,</w:t>
      </w:r>
      <w:r>
        <w:rPr>
          <w:spacing w:val="10"/>
        </w:rPr>
        <w:t xml:space="preserve">  </w:t>
      </w:r>
      <w:r>
        <w:rPr/>
        <w:t>muscle  weakness,</w:t>
      </w:r>
      <w:r>
        <w:rPr>
          <w:spacing w:val="7"/>
        </w:rPr>
        <w:t xml:space="preserve">  </w:t>
      </w:r>
      <w:r>
        <w:rPr/>
        <w:t>c</w:t>
      </w:r>
      <w:r>
        <w:rPr>
          <w:spacing w:val="-1"/>
        </w:rPr>
        <w:t>onstipation,</w:t>
      </w:r>
      <w:r>
        <w:rPr/>
        <w:t xml:space="preserve"> </w:t>
      </w:r>
      <w:r>
        <w:rPr>
          <w:spacing w:val="-1"/>
        </w:rPr>
        <w:t>difficulty with CIC,</w:t>
      </w:r>
      <w:r>
        <w:rPr>
          <w:spacing w:val="22"/>
        </w:rPr>
        <w:t xml:space="preserve"> </w:t>
      </w:r>
      <w:r>
        <w:rPr>
          <w:spacing w:val="-1"/>
        </w:rPr>
        <w:t>and fever.</w:t>
      </w:r>
    </w:p>
    <w:p>
      <w:pPr>
        <w:pStyle w:val="BodyText"/>
        <w:ind w:left="5" w:right="373" w:firstLine="6"/>
        <w:spacing w:before="153" w:line="274" w:lineRule="auto"/>
        <w:jc w:val="both"/>
        <w:rPr/>
      </w:pPr>
      <w:r>
        <w:rPr>
          <w:spacing w:val="-3"/>
        </w:rPr>
        <w:t>In</w:t>
      </w:r>
      <w:r>
        <w:rPr>
          <w:spacing w:val="56"/>
        </w:rPr>
        <w:t xml:space="preserve"> </w:t>
      </w:r>
      <w:r>
        <w:rPr>
          <w:spacing w:val="-3"/>
        </w:rPr>
        <w:t>NLUTD</w:t>
      </w:r>
      <w:r>
        <w:rPr>
          <w:spacing w:val="47"/>
        </w:rPr>
        <w:t xml:space="preserve"> </w:t>
      </w:r>
      <w:r>
        <w:rPr>
          <w:spacing w:val="-3"/>
        </w:rPr>
        <w:t>patients</w:t>
      </w:r>
      <w:r>
        <w:rPr>
          <w:spacing w:val="37"/>
        </w:rPr>
        <w:t xml:space="preserve"> </w:t>
      </w:r>
      <w:r>
        <w:rPr>
          <w:spacing w:val="-3"/>
        </w:rPr>
        <w:t>with</w:t>
      </w:r>
      <w:r>
        <w:rPr>
          <w:spacing w:val="41"/>
        </w:rPr>
        <w:t xml:space="preserve"> </w:t>
      </w:r>
      <w:r>
        <w:rPr>
          <w:spacing w:val="-3"/>
        </w:rPr>
        <w:t>SCI</w:t>
      </w:r>
      <w:r>
        <w:rPr>
          <w:spacing w:val="38"/>
        </w:rPr>
        <w:t xml:space="preserve"> </w:t>
      </w:r>
      <w:r>
        <w:rPr>
          <w:spacing w:val="-3"/>
        </w:rPr>
        <w:t>and</w:t>
      </w:r>
      <w:r>
        <w:rPr>
          <w:spacing w:val="48"/>
        </w:rPr>
        <w:t xml:space="preserve"> </w:t>
      </w:r>
      <w:r>
        <w:rPr>
          <w:spacing w:val="-3"/>
        </w:rPr>
        <w:t>MS</w:t>
      </w:r>
      <w:r>
        <w:rPr>
          <w:spacing w:val="46"/>
        </w:rPr>
        <w:t xml:space="preserve"> </w:t>
      </w:r>
      <w:r>
        <w:rPr>
          <w:spacing w:val="-3"/>
        </w:rPr>
        <w:t>refractory</w:t>
      </w:r>
      <w:r>
        <w:rPr>
          <w:spacing w:val="34"/>
        </w:rPr>
        <w:t xml:space="preserve"> </w:t>
      </w:r>
      <w:r>
        <w:rPr>
          <w:spacing w:val="-3"/>
        </w:rPr>
        <w:t>to</w:t>
      </w:r>
      <w:r>
        <w:rPr>
          <w:spacing w:val="41"/>
        </w:rPr>
        <w:t xml:space="preserve"> </w:t>
      </w:r>
      <w:r>
        <w:rPr>
          <w:spacing w:val="-3"/>
        </w:rPr>
        <w:t>oral</w:t>
      </w:r>
      <w:r>
        <w:rPr/>
        <w:t xml:space="preserve"> </w:t>
      </w:r>
      <w:r>
        <w:rPr>
          <w:spacing w:val="-1"/>
        </w:rPr>
        <w:t>medications, the</w:t>
      </w:r>
      <w:r>
        <w:rPr>
          <w:spacing w:val="23"/>
        </w:rPr>
        <w:t xml:space="preserve"> </w:t>
      </w:r>
      <w:r>
        <w:rPr>
          <w:spacing w:val="-1"/>
        </w:rPr>
        <w:t>body of evidence</w:t>
      </w:r>
      <w:r>
        <w:rPr>
          <w:spacing w:val="22"/>
        </w:rPr>
        <w:t xml:space="preserve"> </w:t>
      </w:r>
      <w:r>
        <w:rPr>
          <w:spacing w:val="-1"/>
        </w:rPr>
        <w:t>is</w:t>
      </w:r>
      <w:r>
        <w:rPr>
          <w:spacing w:val="16"/>
        </w:rPr>
        <w:t xml:space="preserve"> </w:t>
      </w:r>
      <w:r>
        <w:rPr>
          <w:spacing w:val="-1"/>
        </w:rPr>
        <w:t>Grade</w:t>
      </w:r>
      <w:r>
        <w:rPr>
          <w:spacing w:val="9"/>
        </w:rPr>
        <w:t xml:space="preserve"> </w:t>
      </w:r>
      <w:r>
        <w:rPr>
          <w:spacing w:val="-1"/>
        </w:rPr>
        <w:t>A</w:t>
      </w:r>
      <w:r>
        <w:rPr>
          <w:spacing w:val="14"/>
        </w:rPr>
        <w:t xml:space="preserve"> </w:t>
      </w:r>
      <w:r>
        <w:rPr>
          <w:spacing w:val="-1"/>
        </w:rPr>
        <w:t>for</w:t>
      </w:r>
      <w:r>
        <w:rPr>
          <w:spacing w:val="21"/>
        </w:rPr>
        <w:t xml:space="preserve"> </w:t>
      </w:r>
      <w:r>
        <w:rPr>
          <w:spacing w:val="-2"/>
        </w:rPr>
        <w:t>use</w:t>
      </w:r>
      <w:r>
        <w:rPr>
          <w:spacing w:val="18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onabotulinumtoxinA to</w:t>
      </w:r>
      <w:r>
        <w:rPr>
          <w:spacing w:val="25"/>
        </w:rPr>
        <w:t xml:space="preserve"> </w:t>
      </w:r>
      <w:r>
        <w:rPr>
          <w:spacing w:val="-1"/>
        </w:rPr>
        <w:t>improve</w:t>
      </w:r>
      <w:r>
        <w:rPr>
          <w:spacing w:val="25"/>
        </w:rPr>
        <w:t xml:space="preserve"> </w:t>
      </w:r>
      <w:r>
        <w:rPr>
          <w:spacing w:val="-1"/>
        </w:rPr>
        <w:t>bladder</w:t>
      </w:r>
      <w:r>
        <w:rPr>
          <w:spacing w:val="18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torage</w:t>
      </w:r>
      <w:r>
        <w:rPr>
          <w:spacing w:val="25"/>
        </w:rPr>
        <w:t xml:space="preserve"> </w:t>
      </w:r>
      <w:r>
        <w:rPr>
          <w:spacing w:val="-2"/>
        </w:rPr>
        <w:t>param-</w:t>
      </w:r>
      <w:r>
        <w:rPr/>
        <w:t xml:space="preserve"> </w:t>
      </w:r>
      <w:r>
        <w:rPr>
          <w:spacing w:val="-1"/>
        </w:rPr>
        <w:t>eters,</w:t>
      </w:r>
      <w:r>
        <w:rPr>
          <w:spacing w:val="37"/>
        </w:rPr>
        <w:t xml:space="preserve"> </w:t>
      </w:r>
      <w:r>
        <w:rPr>
          <w:spacing w:val="-1"/>
        </w:rPr>
        <w:t>decrease</w:t>
      </w:r>
      <w:r>
        <w:rPr>
          <w:spacing w:val="38"/>
        </w:rPr>
        <w:t xml:space="preserve"> </w:t>
      </w:r>
      <w:r>
        <w:rPr>
          <w:spacing w:val="-1"/>
        </w:rPr>
        <w:t>episodes</w:t>
      </w:r>
      <w:r>
        <w:rPr>
          <w:spacing w:val="37"/>
          <w:w w:val="101"/>
        </w:rPr>
        <w:t xml:space="preserve"> </w:t>
      </w:r>
      <w:r>
        <w:rPr>
          <w:spacing w:val="-1"/>
        </w:rPr>
        <w:t>of</w:t>
      </w:r>
      <w:r>
        <w:rPr>
          <w:spacing w:val="36"/>
        </w:rPr>
        <w:t xml:space="preserve"> </w:t>
      </w:r>
      <w:r>
        <w:rPr>
          <w:spacing w:val="-1"/>
        </w:rPr>
        <w:t>inco</w:t>
      </w:r>
      <w:r>
        <w:rPr>
          <w:spacing w:val="-2"/>
        </w:rPr>
        <w:t>ntinence,</w:t>
      </w:r>
      <w:r>
        <w:rPr>
          <w:spacing w:val="36"/>
          <w:w w:val="101"/>
        </w:rPr>
        <w:t xml:space="preserve"> </w:t>
      </w:r>
      <w:r>
        <w:rPr>
          <w:spacing w:val="-2"/>
        </w:rPr>
        <w:t>and</w:t>
      </w:r>
      <w:r>
        <w:rPr>
          <w:spacing w:val="44"/>
        </w:rPr>
        <w:t xml:space="preserve"> </w:t>
      </w:r>
      <w:r>
        <w:rPr>
          <w:spacing w:val="-2"/>
        </w:rPr>
        <w:t>improve</w:t>
      </w:r>
      <w:r>
        <w:rPr/>
        <w:t xml:space="preserve"> </w:t>
      </w:r>
      <w:r>
        <w:rPr>
          <w:spacing w:val="-1"/>
          <w:position w:val="-1"/>
        </w:rPr>
        <w:t>QoL</w:t>
      </w:r>
      <w:r>
        <w:rPr>
          <w:spacing w:val="40"/>
          <w:position w:val="-1"/>
        </w:rPr>
        <w:t xml:space="preserve"> </w:t>
      </w:r>
      <w:r>
        <w:rPr>
          <w:spacing w:val="-1"/>
          <w:position w:val="-1"/>
        </w:rPr>
        <w:t>measures.</w:t>
      </w:r>
      <w:r>
        <w:rPr>
          <w:sz w:val="11"/>
          <w:szCs w:val="11"/>
          <w:spacing w:val="-1"/>
          <w:position w:val="6"/>
        </w:rPr>
        <w:t>235, 239  2</w:t>
      </w:r>
      <w:r>
        <w:rPr>
          <w:sz w:val="11"/>
          <w:szCs w:val="11"/>
          <w:spacing w:val="-2"/>
          <w:position w:val="6"/>
        </w:rPr>
        <w:t>41, 243</w:t>
      </w:r>
      <w:r>
        <w:rPr>
          <w:sz w:val="11"/>
          <w:szCs w:val="11"/>
          <w:spacing w:val="8"/>
          <w:position w:val="6"/>
        </w:rPr>
        <w:t xml:space="preserve">  </w:t>
      </w:r>
      <w:r>
        <w:rPr>
          <w:spacing w:val="-2"/>
          <w:position w:val="-1"/>
        </w:rPr>
        <w:t>In</w:t>
      </w:r>
      <w:r>
        <w:rPr>
          <w:spacing w:val="34"/>
          <w:w w:val="101"/>
          <w:position w:val="-1"/>
        </w:rPr>
        <w:t xml:space="preserve"> </w:t>
      </w:r>
      <w:r>
        <w:rPr>
          <w:spacing w:val="-2"/>
          <w:position w:val="-1"/>
        </w:rPr>
        <w:t>NLUTD</w:t>
      </w:r>
      <w:r>
        <w:rPr>
          <w:spacing w:val="37"/>
          <w:position w:val="-1"/>
        </w:rPr>
        <w:t xml:space="preserve"> </w:t>
      </w:r>
      <w:r>
        <w:rPr>
          <w:spacing w:val="-2"/>
          <w:position w:val="-1"/>
        </w:rPr>
        <w:t>patients</w:t>
      </w:r>
      <w:r>
        <w:rPr>
          <w:spacing w:val="26"/>
          <w:position w:val="-1"/>
        </w:rPr>
        <w:t xml:space="preserve"> </w:t>
      </w:r>
      <w:r>
        <w:rPr>
          <w:spacing w:val="-2"/>
          <w:position w:val="-1"/>
        </w:rPr>
        <w:t>with</w:t>
      </w:r>
      <w:r>
        <w:rPr>
          <w:spacing w:val="28"/>
          <w:w w:val="101"/>
          <w:position w:val="-1"/>
        </w:rPr>
        <w:t xml:space="preserve"> </w:t>
      </w:r>
      <w:r>
        <w:rPr>
          <w:spacing w:val="-2"/>
          <w:position w:val="-1"/>
        </w:rPr>
        <w:t>SCI</w:t>
      </w:r>
      <w:r>
        <w:rPr>
          <w:position w:val="-1"/>
        </w:rPr>
        <w:t xml:space="preserve"> </w:t>
      </w:r>
      <w:r>
        <w:rPr>
          <w:spacing w:val="-1"/>
        </w:rPr>
        <w:t>or  MS,  intradetrusor</w:t>
      </w:r>
      <w:r>
        <w:rPr>
          <w:spacing w:val="59"/>
        </w:rPr>
        <w:t xml:space="preserve"> </w:t>
      </w:r>
      <w:r>
        <w:rPr>
          <w:spacing w:val="-1"/>
        </w:rPr>
        <w:t>injections</w:t>
      </w:r>
      <w:r>
        <w:rPr>
          <w:spacing w:val="56"/>
        </w:rPr>
        <w:t xml:space="preserve"> </w:t>
      </w:r>
      <w:r>
        <w:rPr>
          <w:spacing w:val="-1"/>
        </w:rPr>
        <w:t>of</w:t>
      </w:r>
      <w:r>
        <w:rPr>
          <w:spacing w:val="49"/>
          <w:w w:val="101"/>
        </w:rPr>
        <w:t xml:space="preserve"> </w:t>
      </w:r>
      <w:r>
        <w:rPr>
          <w:spacing w:val="-1"/>
        </w:rPr>
        <w:t>on</w:t>
      </w:r>
      <w:r>
        <w:rPr>
          <w:spacing w:val="-2"/>
        </w:rPr>
        <w:t>abotulinumtoxinA</w:t>
      </w:r>
      <w:r>
        <w:rPr/>
        <w:t xml:space="preserve"> </w:t>
      </w:r>
      <w:r>
        <w:rPr>
          <w:spacing w:val="-1"/>
        </w:rPr>
        <w:t>reduces  UI  episodes,</w:t>
      </w:r>
      <w:r>
        <w:rPr>
          <w:spacing w:val="11"/>
        </w:rPr>
        <w:t xml:space="preserve">  </w:t>
      </w:r>
      <w:r>
        <w:rPr>
          <w:spacing w:val="-1"/>
        </w:rPr>
        <w:t>increases</w:t>
      </w:r>
      <w:r>
        <w:rPr>
          <w:spacing w:val="12"/>
        </w:rPr>
        <w:t xml:space="preserve">  </w:t>
      </w:r>
      <w:r>
        <w:rPr>
          <w:spacing w:val="-1"/>
        </w:rPr>
        <w:t>MCC,</w:t>
      </w:r>
      <w:r>
        <w:rPr>
          <w:spacing w:val="7"/>
        </w:rPr>
        <w:t xml:space="preserve">  </w:t>
      </w:r>
      <w:r>
        <w:rPr>
          <w:spacing w:val="-1"/>
        </w:rPr>
        <w:t>and</w:t>
      </w:r>
      <w:r>
        <w:rPr>
          <w:spacing w:val="7"/>
        </w:rPr>
        <w:t xml:space="preserve">  </w:t>
      </w:r>
      <w:r>
        <w:rPr>
          <w:spacing w:val="-1"/>
        </w:rPr>
        <w:t>decreases</w:t>
      </w:r>
      <w:r>
        <w:rPr>
          <w:spacing w:val="1"/>
        </w:rPr>
        <w:t xml:space="preserve"> </w:t>
      </w:r>
      <w:r>
        <w:rPr>
          <w:spacing w:val="-1"/>
        </w:rPr>
        <w:t>MDP</w:t>
      </w:r>
      <w:r>
        <w:rPr>
          <w:spacing w:val="46"/>
          <w:w w:val="101"/>
        </w:rPr>
        <w:t xml:space="preserve"> </w:t>
      </w:r>
      <w:r>
        <w:rPr>
          <w:spacing w:val="-1"/>
        </w:rPr>
        <w:t>compared</w:t>
      </w:r>
      <w:r>
        <w:rPr>
          <w:spacing w:val="41"/>
        </w:rPr>
        <w:t xml:space="preserve"> </w:t>
      </w:r>
      <w:r>
        <w:rPr>
          <w:spacing w:val="-1"/>
        </w:rPr>
        <w:t>to</w:t>
      </w:r>
      <w:r>
        <w:rPr>
          <w:spacing w:val="55"/>
        </w:rPr>
        <w:t xml:space="preserve"> </w:t>
      </w:r>
      <w:r>
        <w:rPr>
          <w:spacing w:val="-1"/>
        </w:rPr>
        <w:t>placebo</w:t>
      </w:r>
      <w:r>
        <w:rPr>
          <w:spacing w:val="47"/>
          <w:w w:val="101"/>
        </w:rPr>
        <w:t xml:space="preserve"> </w:t>
      </w:r>
      <w:r>
        <w:rPr>
          <w:spacing w:val="-1"/>
        </w:rPr>
        <w:t>gro</w:t>
      </w:r>
      <w:r>
        <w:rPr>
          <w:spacing w:val="-2"/>
        </w:rPr>
        <w:t>ups.   Other  clinical</w:t>
      </w:r>
      <w:r>
        <w:rPr>
          <w:spacing w:val="44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UDS</w:t>
      </w:r>
      <w:r>
        <w:rPr>
          <w:spacing w:val="25"/>
          <w:w w:val="101"/>
        </w:rPr>
        <w:t xml:space="preserve"> </w:t>
      </w:r>
      <w:r>
        <w:rPr>
          <w:spacing w:val="-2"/>
        </w:rPr>
        <w:t>parameters</w:t>
      </w:r>
      <w:r>
        <w:rPr>
          <w:spacing w:val="17"/>
          <w:w w:val="101"/>
        </w:rPr>
        <w:t xml:space="preserve"> </w:t>
      </w:r>
      <w:r>
        <w:rPr>
          <w:spacing w:val="-2"/>
        </w:rPr>
        <w:t>as</w:t>
      </w:r>
      <w:r>
        <w:rPr>
          <w:spacing w:val="15"/>
        </w:rPr>
        <w:t xml:space="preserve"> </w:t>
      </w:r>
      <w:r>
        <w:rPr>
          <w:spacing w:val="-2"/>
        </w:rPr>
        <w:t>well</w:t>
      </w:r>
      <w:r>
        <w:rPr>
          <w:spacing w:val="19"/>
        </w:rPr>
        <w:t xml:space="preserve"> </w:t>
      </w:r>
      <w:r>
        <w:rPr>
          <w:spacing w:val="-2"/>
        </w:rPr>
        <w:t>as</w:t>
      </w:r>
      <w:r>
        <w:rPr>
          <w:spacing w:val="18"/>
          <w:w w:val="101"/>
        </w:rPr>
        <w:t xml:space="preserve"> </w:t>
      </w:r>
      <w:r>
        <w:rPr>
          <w:spacing w:val="-2"/>
        </w:rPr>
        <w:t>QoL</w:t>
      </w:r>
      <w:r>
        <w:rPr>
          <w:spacing w:val="18"/>
        </w:rPr>
        <w:t xml:space="preserve"> </w:t>
      </w:r>
      <w:r>
        <w:rPr>
          <w:spacing w:val="-2"/>
        </w:rPr>
        <w:t>outcomes</w:t>
      </w:r>
      <w:r>
        <w:rPr>
          <w:spacing w:val="17"/>
        </w:rPr>
        <w:t xml:space="preserve"> </w:t>
      </w:r>
      <w:r>
        <w:rPr>
          <w:spacing w:val="-2"/>
        </w:rPr>
        <w:t>also</w:t>
      </w:r>
      <w:r>
        <w:rPr>
          <w:spacing w:val="19"/>
        </w:rPr>
        <w:t xml:space="preserve"> </w:t>
      </w:r>
      <w:r>
        <w:rPr>
          <w:spacing w:val="-2"/>
        </w:rPr>
        <w:t>general-</w:t>
      </w:r>
      <w:r>
        <w:rPr/>
        <w:t xml:space="preserve"> </w:t>
      </w:r>
      <w:r>
        <w:rPr>
          <w:spacing w:val="-1"/>
        </w:rPr>
        <w:t>ly  demonstrated  improvement.    There  are  no  differ-</w:t>
      </w:r>
      <w:r>
        <w:rPr/>
        <w:t xml:space="preserve"> </w:t>
      </w:r>
      <w:r>
        <w:rPr>
          <w:spacing w:val="-3"/>
        </w:rPr>
        <w:t>ences</w:t>
      </w:r>
      <w:r>
        <w:rPr>
          <w:spacing w:val="41"/>
          <w:w w:val="101"/>
        </w:rPr>
        <w:t xml:space="preserve"> </w:t>
      </w:r>
      <w:r>
        <w:rPr>
          <w:spacing w:val="-3"/>
        </w:rPr>
        <w:t>in</w:t>
      </w:r>
      <w:r>
        <w:rPr>
          <w:spacing w:val="33"/>
          <w:w w:val="101"/>
        </w:rPr>
        <w:t xml:space="preserve"> </w:t>
      </w:r>
      <w:r>
        <w:rPr>
          <w:spacing w:val="-3"/>
        </w:rPr>
        <w:t>efficacy</w:t>
      </w:r>
      <w:r>
        <w:rPr>
          <w:spacing w:val="42"/>
          <w:w w:val="101"/>
        </w:rPr>
        <w:t xml:space="preserve"> </w:t>
      </w:r>
      <w:r>
        <w:rPr>
          <w:spacing w:val="-3"/>
        </w:rPr>
        <w:t>between</w:t>
      </w:r>
      <w:r>
        <w:rPr>
          <w:spacing w:val="29"/>
          <w:w w:val="101"/>
        </w:rPr>
        <w:t xml:space="preserve"> </w:t>
      </w:r>
      <w:r>
        <w:rPr>
          <w:spacing w:val="-3"/>
        </w:rPr>
        <w:t>the</w:t>
      </w:r>
      <w:r>
        <w:rPr>
          <w:spacing w:val="40"/>
        </w:rPr>
        <w:t xml:space="preserve"> </w:t>
      </w:r>
      <w:r>
        <w:rPr>
          <w:spacing w:val="-3"/>
        </w:rPr>
        <w:t>200</w:t>
      </w:r>
      <w:r>
        <w:rPr>
          <w:spacing w:val="41"/>
          <w:w w:val="101"/>
        </w:rPr>
        <w:t xml:space="preserve"> </w:t>
      </w:r>
      <w:r>
        <w:rPr>
          <w:spacing w:val="-3"/>
        </w:rPr>
        <w:t>U</w:t>
      </w:r>
      <w:r>
        <w:rPr>
          <w:spacing w:val="34"/>
          <w:w w:val="101"/>
        </w:rPr>
        <w:t xml:space="preserve"> </w:t>
      </w:r>
      <w:r>
        <w:rPr>
          <w:spacing w:val="-3"/>
        </w:rPr>
        <w:t>and</w:t>
      </w:r>
      <w:r>
        <w:rPr>
          <w:spacing w:val="40"/>
          <w:w w:val="101"/>
        </w:rPr>
        <w:t xml:space="preserve"> </w:t>
      </w:r>
      <w:r>
        <w:rPr>
          <w:spacing w:val="-3"/>
        </w:rPr>
        <w:t>30</w:t>
      </w:r>
      <w:r>
        <w:rPr>
          <w:spacing w:val="-4"/>
        </w:rPr>
        <w:t>0</w:t>
      </w:r>
      <w:r>
        <w:rPr>
          <w:spacing w:val="41"/>
          <w:w w:val="101"/>
        </w:rPr>
        <w:t xml:space="preserve"> </w:t>
      </w:r>
      <w:r>
        <w:rPr>
          <w:spacing w:val="-4"/>
        </w:rPr>
        <w:t>U</w:t>
      </w:r>
      <w:r>
        <w:rPr>
          <w:spacing w:val="35"/>
        </w:rPr>
        <w:t xml:space="preserve"> </w:t>
      </w:r>
      <w:r>
        <w:rPr>
          <w:spacing w:val="-4"/>
        </w:rPr>
        <w:t>dose;</w:t>
      </w:r>
      <w:r>
        <w:rPr/>
        <w:t xml:space="preserve"> </w:t>
      </w:r>
      <w:r>
        <w:rPr>
          <w:spacing w:val="-1"/>
        </w:rPr>
        <w:t>however,</w:t>
      </w:r>
      <w:r>
        <w:rPr>
          <w:spacing w:val="44"/>
          <w:w w:val="101"/>
        </w:rPr>
        <w:t xml:space="preserve"> </w:t>
      </w:r>
      <w:r>
        <w:rPr>
          <w:spacing w:val="-1"/>
        </w:rPr>
        <w:t>there</w:t>
      </w:r>
      <w:r>
        <w:rPr>
          <w:spacing w:val="55"/>
        </w:rPr>
        <w:t xml:space="preserve"> </w:t>
      </w:r>
      <w:r>
        <w:rPr>
          <w:spacing w:val="-1"/>
        </w:rPr>
        <w:t>is</w:t>
      </w:r>
      <w:r>
        <w:rPr>
          <w:spacing w:val="49"/>
        </w:rPr>
        <w:t xml:space="preserve"> </w:t>
      </w:r>
      <w:r>
        <w:rPr>
          <w:spacing w:val="-1"/>
        </w:rPr>
        <w:t>an</w:t>
      </w:r>
      <w:r>
        <w:rPr>
          <w:spacing w:val="56"/>
        </w:rPr>
        <w:t xml:space="preserve"> </w:t>
      </w:r>
      <w:r>
        <w:rPr>
          <w:spacing w:val="-1"/>
        </w:rPr>
        <w:t>increas</w:t>
      </w:r>
      <w:r>
        <w:rPr>
          <w:spacing w:val="-2"/>
        </w:rPr>
        <w:t>ing</w:t>
      </w:r>
      <w:r>
        <w:rPr>
          <w:spacing w:val="50"/>
        </w:rPr>
        <w:t xml:space="preserve"> </w:t>
      </w:r>
      <w:r>
        <w:rPr>
          <w:spacing w:val="-2"/>
        </w:rPr>
        <w:t>dose-dependent</w:t>
      </w:r>
      <w:r>
        <w:rPr>
          <w:spacing w:val="56"/>
          <w:w w:val="101"/>
        </w:rPr>
        <w:t xml:space="preserve"> </w:t>
      </w:r>
      <w:r>
        <w:rPr>
          <w:spacing w:val="-2"/>
        </w:rPr>
        <w:t>rela-</w:t>
      </w:r>
      <w:r>
        <w:rPr/>
        <w:t xml:space="preserve"> </w:t>
      </w:r>
      <w:r>
        <w:rPr>
          <w:spacing w:val="-2"/>
        </w:rPr>
        <w:t>tionship</w:t>
      </w:r>
      <w:r>
        <w:rPr>
          <w:spacing w:val="52"/>
        </w:rPr>
        <w:t xml:space="preserve"> </w:t>
      </w:r>
      <w:r>
        <w:rPr>
          <w:spacing w:val="-2"/>
        </w:rPr>
        <w:t>regarding</w:t>
      </w:r>
      <w:r>
        <w:rPr>
          <w:spacing w:val="51"/>
          <w:w w:val="101"/>
        </w:rPr>
        <w:t xml:space="preserve"> </w:t>
      </w:r>
      <w:r>
        <w:rPr>
          <w:spacing w:val="-2"/>
        </w:rPr>
        <w:t>risk</w:t>
      </w:r>
      <w:r>
        <w:rPr>
          <w:spacing w:val="43"/>
        </w:rPr>
        <w:t xml:space="preserve"> </w:t>
      </w:r>
      <w:r>
        <w:rPr>
          <w:spacing w:val="-2"/>
        </w:rPr>
        <w:t>of</w:t>
      </w:r>
      <w:r>
        <w:rPr>
          <w:spacing w:val="42"/>
        </w:rPr>
        <w:t xml:space="preserve"> </w:t>
      </w:r>
      <w:r>
        <w:rPr>
          <w:spacing w:val="-2"/>
        </w:rPr>
        <w:t>retention</w:t>
      </w:r>
      <w:r>
        <w:rPr>
          <w:spacing w:val="43"/>
          <w:w w:val="101"/>
        </w:rPr>
        <w:t xml:space="preserve"> </w:t>
      </w:r>
      <w:r>
        <w:rPr>
          <w:spacing w:val="-2"/>
        </w:rPr>
        <w:t>and</w:t>
      </w:r>
      <w:r>
        <w:rPr>
          <w:spacing w:val="51"/>
          <w:w w:val="101"/>
        </w:rPr>
        <w:t xml:space="preserve"> </w:t>
      </w:r>
      <w:r>
        <w:rPr>
          <w:spacing w:val="-2"/>
        </w:rPr>
        <w:t>need</w:t>
      </w:r>
      <w:r>
        <w:rPr>
          <w:spacing w:val="41"/>
        </w:rPr>
        <w:t xml:space="preserve"> </w:t>
      </w:r>
      <w:r>
        <w:rPr>
          <w:spacing w:val="-2"/>
        </w:rPr>
        <w:t>f</w:t>
      </w:r>
      <w:r>
        <w:rPr>
          <w:spacing w:val="-3"/>
        </w:rPr>
        <w:t>or</w:t>
      </w:r>
      <w:r>
        <w:rPr>
          <w:spacing w:val="44"/>
          <w:w w:val="101"/>
        </w:rPr>
        <w:t xml:space="preserve"> </w:t>
      </w:r>
      <w:r>
        <w:rPr>
          <w:spacing w:val="-3"/>
        </w:rPr>
        <w:t>CIC.</w:t>
      </w:r>
      <w:r>
        <w:rPr/>
        <w:t xml:space="preserve"> </w:t>
      </w:r>
      <w:r>
        <w:rPr>
          <w:spacing w:val="-2"/>
        </w:rPr>
        <w:t>In</w:t>
      </w:r>
      <w:r>
        <w:rPr>
          <w:spacing w:val="58"/>
        </w:rPr>
        <w:t xml:space="preserve"> </w:t>
      </w:r>
      <w:r>
        <w:rPr>
          <w:spacing w:val="-2"/>
        </w:rPr>
        <w:t>patients</w:t>
      </w:r>
      <w:r>
        <w:rPr>
          <w:spacing w:val="49"/>
          <w:w w:val="101"/>
        </w:rPr>
        <w:t xml:space="preserve"> </w:t>
      </w:r>
      <w:r>
        <w:rPr>
          <w:spacing w:val="-2"/>
        </w:rPr>
        <w:t>with</w:t>
      </w:r>
      <w:r>
        <w:rPr>
          <w:spacing w:val="52"/>
          <w:w w:val="101"/>
        </w:rPr>
        <w:t xml:space="preserve"> </w:t>
      </w:r>
      <w:r>
        <w:rPr>
          <w:spacing w:val="-2"/>
        </w:rPr>
        <w:t>SCI</w:t>
      </w:r>
      <w:r>
        <w:rPr>
          <w:spacing w:val="52"/>
          <w:w w:val="101"/>
        </w:rPr>
        <w:t xml:space="preserve"> </w:t>
      </w:r>
      <w:r>
        <w:rPr>
          <w:spacing w:val="-2"/>
        </w:rPr>
        <w:t>or</w:t>
      </w:r>
      <w:r>
        <w:rPr>
          <w:spacing w:val="59"/>
        </w:rPr>
        <w:t xml:space="preserve"> </w:t>
      </w:r>
      <w:r>
        <w:rPr>
          <w:spacing w:val="-2"/>
        </w:rPr>
        <w:t>MS,</w:t>
      </w:r>
      <w:r>
        <w:rPr>
          <w:spacing w:val="57"/>
          <w:w w:val="101"/>
        </w:rPr>
        <w:t xml:space="preserve"> </w:t>
      </w:r>
      <w:r>
        <w:rPr>
          <w:spacing w:val="-2"/>
        </w:rPr>
        <w:t>r</w:t>
      </w:r>
      <w:r>
        <w:rPr>
          <w:spacing w:val="-3"/>
        </w:rPr>
        <w:t>epeated</w:t>
      </w:r>
      <w:r>
        <w:rPr>
          <w:spacing w:val="52"/>
          <w:w w:val="101"/>
        </w:rPr>
        <w:t xml:space="preserve"> </w:t>
      </w:r>
      <w:r>
        <w:rPr>
          <w:spacing w:val="-3"/>
        </w:rPr>
        <w:t>series</w:t>
      </w:r>
      <w:r>
        <w:rPr>
          <w:spacing w:val="51"/>
        </w:rPr>
        <w:t xml:space="preserve"> </w:t>
      </w:r>
      <w:r>
        <w:rPr>
          <w:spacing w:val="-3"/>
        </w:rPr>
        <w:t>of</w:t>
      </w:r>
      <w:r>
        <w:rPr>
          <w:spacing w:val="51"/>
        </w:rPr>
        <w:t xml:space="preserve"> </w:t>
      </w:r>
      <w:r>
        <w:rPr>
          <w:spacing w:val="-3"/>
        </w:rPr>
        <w:t>intra-</w:t>
      </w:r>
      <w:r>
        <w:rPr/>
        <w:t xml:space="preserve"> </w:t>
      </w:r>
      <w:r>
        <w:rPr>
          <w:spacing w:val="-1"/>
        </w:rPr>
        <w:t>detrusor</w:t>
      </w:r>
      <w:r>
        <w:rPr>
          <w:spacing w:val="59"/>
        </w:rPr>
        <w:t xml:space="preserve"> </w:t>
      </w:r>
      <w:r>
        <w:rPr>
          <w:spacing w:val="-1"/>
        </w:rPr>
        <w:t>injections</w:t>
      </w:r>
      <w:r>
        <w:rPr>
          <w:spacing w:val="53"/>
          <w:w w:val="101"/>
        </w:rPr>
        <w:t xml:space="preserve"> </w:t>
      </w:r>
      <w:r>
        <w:rPr>
          <w:spacing w:val="-1"/>
        </w:rPr>
        <w:t>of</w:t>
      </w:r>
      <w:r>
        <w:rPr>
          <w:spacing w:val="47"/>
        </w:rPr>
        <w:t xml:space="preserve"> </w:t>
      </w:r>
      <w:r>
        <w:rPr>
          <w:spacing w:val="-1"/>
        </w:rPr>
        <w:t>onabotulinumtoxinA</w:t>
      </w:r>
      <w:r>
        <w:rPr>
          <w:spacing w:val="60"/>
        </w:rPr>
        <w:t xml:space="preserve"> </w:t>
      </w:r>
      <w:r>
        <w:rPr>
          <w:spacing w:val="-2"/>
        </w:rPr>
        <w:t>restore</w:t>
      </w:r>
      <w:r>
        <w:rPr>
          <w:spacing w:val="60"/>
          <w:w w:val="101"/>
        </w:rPr>
        <w:t xml:space="preserve"> </w:t>
      </w:r>
      <w:r>
        <w:rPr>
          <w:spacing w:val="-2"/>
        </w:rPr>
        <w:t>im-</w:t>
      </w:r>
      <w:r>
        <w:rPr/>
        <w:t xml:space="preserve"> </w:t>
      </w:r>
      <w:r>
        <w:rPr>
          <w:spacing w:val="-1"/>
        </w:rPr>
        <w:t>provements</w:t>
      </w:r>
      <w:r>
        <w:rPr>
          <w:spacing w:val="32"/>
        </w:rPr>
        <w:t xml:space="preserve"> </w:t>
      </w:r>
      <w:r>
        <w:rPr>
          <w:spacing w:val="-1"/>
        </w:rPr>
        <w:t>experienced</w:t>
      </w:r>
      <w:r>
        <w:rPr>
          <w:spacing w:val="29"/>
        </w:rPr>
        <w:t xml:space="preserve"> </w:t>
      </w:r>
      <w:r>
        <w:rPr>
          <w:spacing w:val="-1"/>
        </w:rPr>
        <w:t>with</w:t>
      </w:r>
      <w:r>
        <w:rPr>
          <w:spacing w:val="27"/>
          <w:w w:val="101"/>
        </w:rPr>
        <w:t xml:space="preserve"> </w:t>
      </w: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fir</w:t>
      </w:r>
      <w:r>
        <w:rPr>
          <w:spacing w:val="-2"/>
        </w:rPr>
        <w:t>st</w:t>
      </w:r>
      <w:r>
        <w:rPr>
          <w:spacing w:val="33"/>
          <w:w w:val="101"/>
        </w:rPr>
        <w:t xml:space="preserve"> </w:t>
      </w:r>
      <w:r>
        <w:rPr>
          <w:spacing w:val="-2"/>
        </w:rPr>
        <w:t>set</w:t>
      </w:r>
      <w:r>
        <w:rPr>
          <w:spacing w:val="33"/>
        </w:rPr>
        <w:t xml:space="preserve"> </w:t>
      </w:r>
      <w:r>
        <w:rPr>
          <w:spacing w:val="-2"/>
        </w:rPr>
        <w:t>of</w:t>
      </w:r>
      <w:r>
        <w:rPr>
          <w:spacing w:val="32"/>
        </w:rPr>
        <w:t xml:space="preserve"> </w:t>
      </w:r>
      <w:r>
        <w:rPr>
          <w:spacing w:val="-2"/>
        </w:rPr>
        <w:t>injections</w:t>
      </w:r>
      <w:r>
        <w:rPr/>
        <w:t xml:space="preserve"> </w:t>
      </w:r>
      <w:r>
        <w:rPr>
          <w:spacing w:val="-1"/>
        </w:rPr>
        <w:t>and efficacy does</w:t>
      </w:r>
      <w:r>
        <w:rPr>
          <w:spacing w:val="19"/>
        </w:rPr>
        <w:t xml:space="preserve"> </w:t>
      </w:r>
      <w:r>
        <w:rPr>
          <w:spacing w:val="-1"/>
        </w:rPr>
        <w:t>not appear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rPr>
          <w:spacing w:val="10"/>
        </w:rPr>
        <w:t xml:space="preserve"> </w:t>
      </w:r>
      <w:r>
        <w:rPr>
          <w:spacing w:val="-1"/>
        </w:rPr>
        <w:t>diminish.</w:t>
      </w:r>
    </w:p>
    <w:p>
      <w:pPr>
        <w:pStyle w:val="BodyText"/>
        <w:ind w:left="6" w:right="375" w:firstLine="3"/>
        <w:spacing w:before="151" w:line="272" w:lineRule="auto"/>
        <w:jc w:val="both"/>
        <w:rPr/>
      </w:pPr>
      <w:r>
        <w:rPr>
          <w:b/>
          <w:bCs/>
          <w:spacing w:val="-2"/>
        </w:rPr>
        <w:t>STATEMENT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2"/>
        </w:rPr>
        <w:t>FORTY-ONE: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-2"/>
        </w:rPr>
        <w:t>In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-2"/>
        </w:rPr>
        <w:t>NLUTD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-2"/>
        </w:rPr>
        <w:t>patient</w:t>
      </w:r>
      <w:r>
        <w:rPr>
          <w:b/>
          <w:bCs/>
          <w:spacing w:val="-3"/>
        </w:rPr>
        <w:t>s,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3"/>
        </w:rPr>
        <w:t>oth-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er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than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those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with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2"/>
        </w:rPr>
        <w:t>spinal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2"/>
        </w:rPr>
        <w:t>cord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2"/>
        </w:rPr>
        <w:t>injury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2"/>
        </w:rPr>
        <w:t>multiple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sclerosis,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1"/>
        </w:rPr>
        <w:t>who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1"/>
        </w:rPr>
        <w:t>are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-1"/>
        </w:rPr>
        <w:t>refr</w:t>
      </w:r>
      <w:r>
        <w:rPr>
          <w:b/>
          <w:bCs/>
          <w:spacing w:val="-2"/>
        </w:rPr>
        <w:t>actory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2"/>
        </w:rPr>
        <w:t>to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2"/>
        </w:rPr>
        <w:t>oral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-2"/>
        </w:rPr>
        <w:t>medications,</w:t>
      </w:r>
      <w:r>
        <w:rPr>
          <w:b/>
          <w:bCs/>
        </w:rPr>
        <w:t xml:space="preserve"> </w:t>
      </w:r>
      <w:r>
        <w:rPr>
          <w:b/>
          <w:bCs/>
        </w:rPr>
        <w:t>clinicians  may</w:t>
      </w:r>
      <w:r>
        <w:rPr>
          <w:b/>
          <w:bCs/>
          <w:spacing w:val="8"/>
        </w:rPr>
        <w:t xml:space="preserve">  </w:t>
      </w:r>
      <w:r>
        <w:rPr>
          <w:b/>
          <w:bCs/>
        </w:rPr>
        <w:t>offer  </w:t>
      </w:r>
      <w:r>
        <w:rPr>
          <w:b/>
          <w:bCs/>
          <w:spacing w:val="-1"/>
        </w:rPr>
        <w:t>onabotulinumtoxinA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"/>
        </w:rPr>
        <w:t>to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1"/>
        </w:rPr>
        <w:t>im-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2"/>
        </w:rPr>
        <w:t>prove</w:t>
      </w:r>
      <w:r>
        <w:rPr>
          <w:b/>
          <w:bCs/>
          <w:spacing w:val="64"/>
        </w:rPr>
        <w:t xml:space="preserve"> </w:t>
      </w:r>
      <w:r>
        <w:rPr>
          <w:b/>
          <w:bCs/>
          <w:spacing w:val="-2"/>
        </w:rPr>
        <w:t>bladder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2"/>
        </w:rPr>
        <w:t>storage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2"/>
        </w:rPr>
        <w:t>parameters,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2"/>
        </w:rPr>
        <w:t>decrease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2"/>
        </w:rPr>
        <w:t>epi-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sodes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2"/>
        </w:rPr>
        <w:t>incontinence,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2"/>
        </w:rPr>
        <w:t>improve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2"/>
        </w:rPr>
        <w:t>quality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2"/>
        </w:rPr>
        <w:t>life</w:t>
      </w:r>
      <w:r>
        <w:rPr>
          <w:b/>
          <w:bCs/>
        </w:rPr>
        <w:t xml:space="preserve"> </w:t>
      </w:r>
      <w:r>
        <w:rPr>
          <w:b/>
          <w:bCs/>
        </w:rPr>
        <w:t>measures.   (</w:t>
      </w:r>
      <w:r>
        <w:rPr>
          <w:b/>
          <w:bCs/>
          <w:i/>
          <w:iCs/>
        </w:rPr>
        <w:t>Conditional</w:t>
      </w:r>
      <w:r>
        <w:rPr>
          <w:b/>
          <w:bCs/>
          <w:i/>
          <w:iCs/>
          <w:spacing w:val="7"/>
        </w:rPr>
        <w:t xml:space="preserve">   </w:t>
      </w:r>
      <w:r>
        <w:rPr>
          <w:b/>
          <w:bCs/>
          <w:i/>
          <w:iCs/>
        </w:rPr>
        <w:t>Recommendat</w:t>
      </w:r>
      <w:r>
        <w:rPr>
          <w:b/>
          <w:bCs/>
          <w:i/>
          <w:iCs/>
          <w:spacing w:val="-1"/>
        </w:rPr>
        <w:t>ion;</w:t>
      </w:r>
      <w:r>
        <w:rPr>
          <w:b/>
          <w:bCs/>
          <w:i/>
          <w:iCs/>
          <w:spacing w:val="7"/>
        </w:rPr>
        <w:t xml:space="preserve">   </w:t>
      </w:r>
      <w:r>
        <w:rPr>
          <w:b/>
          <w:bCs/>
          <w:i/>
          <w:iCs/>
          <w:spacing w:val="-1"/>
        </w:rPr>
        <w:t>Evi-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  <w:spacing w:val="-1"/>
        </w:rPr>
        <w:t>dence Level: Grade</w:t>
      </w:r>
      <w:r>
        <w:rPr>
          <w:b/>
          <w:bCs/>
          <w:i/>
          <w:iCs/>
          <w:spacing w:val="22"/>
          <w:w w:val="101"/>
        </w:rPr>
        <w:t xml:space="preserve"> </w:t>
      </w:r>
      <w:r>
        <w:rPr>
          <w:b/>
          <w:bCs/>
          <w:i/>
          <w:iCs/>
          <w:spacing w:val="-1"/>
        </w:rPr>
        <w:t>C</w:t>
      </w:r>
      <w:r>
        <w:rPr>
          <w:b/>
          <w:bCs/>
          <w:spacing w:val="-1"/>
        </w:rPr>
        <w:t>)</w:t>
      </w:r>
    </w:p>
    <w:p>
      <w:pPr>
        <w:pStyle w:val="BodyText"/>
        <w:ind w:left="1" w:right="352" w:firstLine="13"/>
        <w:spacing w:before="148" w:line="264" w:lineRule="auto"/>
        <w:jc w:val="both"/>
        <w:rPr/>
      </w:pPr>
      <w:r>
        <w:rPr>
          <w:i/>
          <w:iCs/>
          <w:spacing w:val="-1"/>
        </w:rPr>
        <w:t>This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-1"/>
        </w:rPr>
        <w:t>statement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-1"/>
        </w:rPr>
        <w:t>is</w:t>
      </w:r>
      <w:r>
        <w:rPr>
          <w:i/>
          <w:iCs/>
          <w:spacing w:val="33"/>
        </w:rPr>
        <w:t xml:space="preserve"> </w:t>
      </w:r>
      <w:r>
        <w:rPr>
          <w:i/>
          <w:iCs/>
          <w:spacing w:val="-1"/>
        </w:rPr>
        <w:t>informed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-1"/>
        </w:rPr>
        <w:t>by</w:t>
      </w:r>
      <w:r>
        <w:rPr>
          <w:i/>
          <w:iCs/>
          <w:spacing w:val="33"/>
          <w:w w:val="101"/>
        </w:rPr>
        <w:t xml:space="preserve"> </w:t>
      </w:r>
      <w:r>
        <w:rPr>
          <w:i/>
          <w:iCs/>
          <w:spacing w:val="-1"/>
        </w:rPr>
        <w:t>two</w:t>
      </w:r>
      <w:r>
        <w:rPr>
          <w:i/>
          <w:iCs/>
          <w:spacing w:val="35"/>
        </w:rPr>
        <w:t xml:space="preserve"> </w:t>
      </w:r>
      <w:r>
        <w:rPr>
          <w:i/>
          <w:iCs/>
          <w:spacing w:val="-1"/>
        </w:rPr>
        <w:t>RCTs</w:t>
      </w:r>
      <w:r>
        <w:rPr>
          <w:i/>
          <w:iCs/>
          <w:spacing w:val="41"/>
          <w:w w:val="101"/>
        </w:rPr>
        <w:t xml:space="preserve"> </w:t>
      </w:r>
      <w:r>
        <w:rPr>
          <w:i/>
          <w:iCs/>
          <w:spacing w:val="-1"/>
        </w:rPr>
        <w:t>(Ehren</w:t>
      </w:r>
      <w:r>
        <w:rPr>
          <w:i/>
          <w:iCs/>
          <w:spacing w:val="30"/>
        </w:rPr>
        <w:t xml:space="preserve"> </w:t>
      </w:r>
      <w:r>
        <w:rPr>
          <w:i/>
          <w:iCs/>
          <w:spacing w:val="-1"/>
        </w:rPr>
        <w:t>200</w:t>
      </w:r>
      <w:r>
        <w:rPr>
          <w:i/>
          <w:iCs/>
          <w:spacing w:val="-2"/>
        </w:rPr>
        <w:t>7,</w:t>
      </w:r>
      <w:r>
        <w:rPr>
          <w:i/>
          <w:iCs/>
        </w:rPr>
        <w:t xml:space="preserve"> </w:t>
      </w:r>
      <w:r>
        <w:rPr>
          <w:i/>
          <w:iCs/>
        </w:rPr>
        <w:t>Grise</w:t>
      </w:r>
      <w:r>
        <w:rPr>
          <w:i/>
          <w:iCs/>
          <w:spacing w:val="27"/>
        </w:rPr>
        <w:t xml:space="preserve"> </w:t>
      </w:r>
      <w:r>
        <w:rPr>
          <w:i/>
          <w:iCs/>
        </w:rPr>
        <w:t>2010)</w:t>
      </w:r>
      <w:r>
        <w:rPr>
          <w:i/>
          <w:iCs/>
          <w:spacing w:val="26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21"/>
        </w:rPr>
        <w:t xml:space="preserve"> </w:t>
      </w:r>
      <w:r>
        <w:rPr>
          <w:i/>
          <w:iCs/>
        </w:rPr>
        <w:t>seven</w:t>
      </w:r>
      <w:r>
        <w:rPr>
          <w:i/>
          <w:iCs/>
          <w:spacing w:val="30"/>
        </w:rPr>
        <w:t xml:space="preserve"> </w:t>
      </w:r>
      <w:r>
        <w:rPr>
          <w:i/>
          <w:iCs/>
        </w:rPr>
        <w:t>observational</w:t>
      </w:r>
      <w:r>
        <w:rPr>
          <w:i/>
          <w:iCs/>
          <w:spacing w:val="21"/>
        </w:rPr>
        <w:t xml:space="preserve"> </w:t>
      </w:r>
      <w:r>
        <w:rPr>
          <w:i/>
          <w:iCs/>
        </w:rPr>
        <w:t>stu</w:t>
      </w:r>
      <w:r>
        <w:rPr>
          <w:i/>
          <w:iCs/>
          <w:spacing w:val="-1"/>
        </w:rPr>
        <w:t>dies</w:t>
      </w:r>
      <w:r>
        <w:rPr>
          <w:i/>
          <w:iCs/>
          <w:spacing w:val="35"/>
        </w:rPr>
        <w:t xml:space="preserve"> </w:t>
      </w:r>
      <w:r>
        <w:rPr>
          <w:i/>
          <w:iCs/>
          <w:spacing w:val="-1"/>
        </w:rPr>
        <w:t>(Kennelly</w:t>
      </w:r>
      <w:r>
        <w:rPr>
          <w:i/>
          <w:iCs/>
        </w:rPr>
        <w:t xml:space="preserve"> </w:t>
      </w:r>
      <w:r>
        <w:rPr>
          <w:i/>
          <w:iCs/>
        </w:rPr>
        <w:t>2017,</w:t>
      </w:r>
      <w:r>
        <w:rPr>
          <w:i/>
          <w:iCs/>
          <w:spacing w:val="37"/>
        </w:rPr>
        <w:t xml:space="preserve"> </w:t>
      </w:r>
      <w:r>
        <w:rPr>
          <w:i/>
          <w:iCs/>
        </w:rPr>
        <w:t>Giannantoni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</w:rPr>
        <w:t>2009,</w:t>
      </w:r>
      <w:r>
        <w:rPr>
          <w:i/>
          <w:iCs/>
          <w:spacing w:val="20"/>
        </w:rPr>
        <w:t xml:space="preserve"> </w:t>
      </w:r>
      <w:r>
        <w:rPr>
          <w:i/>
          <w:iCs/>
        </w:rPr>
        <w:t>Jiang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</w:rPr>
        <w:t>2014,</w:t>
      </w:r>
      <w:r>
        <w:rPr>
          <w:i/>
          <w:iCs/>
          <w:spacing w:val="30"/>
          <w:w w:val="101"/>
        </w:rPr>
        <w:t xml:space="preserve"> </w:t>
      </w:r>
      <w:r>
        <w:rPr>
          <w:i/>
          <w:iCs/>
        </w:rPr>
        <w:t>Peyronn</w:t>
      </w:r>
      <w:r>
        <w:rPr>
          <w:i/>
          <w:iCs/>
          <w:spacing w:val="-1"/>
        </w:rPr>
        <w:t>et</w:t>
      </w:r>
      <w:r>
        <w:rPr>
          <w:i/>
          <w:iCs/>
          <w:spacing w:val="21"/>
        </w:rPr>
        <w:t xml:space="preserve"> </w:t>
      </w:r>
      <w:r>
        <w:rPr>
          <w:i/>
          <w:iCs/>
          <w:spacing w:val="-1"/>
        </w:rPr>
        <w:t>2018,</w:t>
      </w:r>
      <w:r>
        <w:rPr>
          <w:i/>
          <w:iCs/>
        </w:rPr>
        <w:t xml:space="preserve"> </w:t>
      </w:r>
      <w:r>
        <w:rPr>
          <w:i/>
          <w:iCs/>
        </w:rPr>
        <w:t>Peyronnet</w:t>
      </w:r>
      <w:r>
        <w:rPr>
          <w:i/>
          <w:iCs/>
          <w:spacing w:val="1"/>
        </w:rPr>
        <w:t xml:space="preserve"> 2017,</w:t>
      </w:r>
      <w:r>
        <w:rPr>
          <w:i/>
          <w:iCs/>
          <w:spacing w:val="17"/>
        </w:rPr>
        <w:t xml:space="preserve"> </w:t>
      </w:r>
      <w:r>
        <w:rPr>
          <w:i/>
          <w:iCs/>
        </w:rPr>
        <w:t>Stoehrer</w:t>
      </w:r>
      <w:r>
        <w:rPr>
          <w:i/>
          <w:iCs/>
          <w:spacing w:val="1"/>
        </w:rPr>
        <w:t xml:space="preserve"> 2009,</w:t>
      </w:r>
      <w:r>
        <w:rPr>
          <w:i/>
          <w:iCs/>
          <w:spacing w:val="19"/>
        </w:rPr>
        <w:t xml:space="preserve"> </w:t>
      </w:r>
      <w:r>
        <w:rPr>
          <w:i/>
          <w:iCs/>
        </w:rPr>
        <w:t>Ko</w:t>
      </w:r>
      <w:r>
        <w:rPr>
          <w:i/>
          <w:iCs/>
          <w:spacing w:val="1"/>
        </w:rPr>
        <w:t xml:space="preserve"> 2019).   </w:t>
      </w:r>
      <w:r>
        <w:rPr>
          <w:i/>
          <w:iCs/>
        </w:rPr>
        <w:t>The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</w:rPr>
        <w:t>risk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of </w:t>
      </w:r>
      <w:r>
        <w:rPr>
          <w:i/>
          <w:iCs/>
        </w:rPr>
        <w:t>bias</w:t>
      </w:r>
      <w:r>
        <w:rPr>
          <w:i/>
          <w:iCs/>
          <w:spacing w:val="21"/>
        </w:rPr>
        <w:t xml:space="preserve"> </w:t>
      </w:r>
      <w:r>
        <w:rPr>
          <w:i/>
          <w:iCs/>
        </w:rPr>
        <w:t>for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outcomes</w:t>
      </w:r>
      <w:r>
        <w:rPr>
          <w:i/>
          <w:iCs/>
          <w:spacing w:val="23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interest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reported</w:t>
      </w:r>
      <w:r>
        <w:rPr>
          <w:i/>
          <w:iCs/>
          <w:spacing w:val="17"/>
        </w:rPr>
        <w:t xml:space="preserve"> </w:t>
      </w:r>
      <w:r>
        <w:rPr>
          <w:i/>
          <w:iCs/>
        </w:rPr>
        <w:t>by</w:t>
      </w:r>
      <w:r>
        <w:rPr>
          <w:i/>
          <w:iCs/>
          <w:spacing w:val="22"/>
        </w:rPr>
        <w:t xml:space="preserve"> </w:t>
      </w:r>
      <w:r>
        <w:rPr>
          <w:i/>
          <w:iCs/>
        </w:rPr>
        <w:t>these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</w:rPr>
        <w:t>studies </w:t>
      </w:r>
      <w:r>
        <w:rPr>
          <w:i/>
          <w:iCs/>
          <w:spacing w:val="-1"/>
        </w:rPr>
        <w:t>was  very</w:t>
      </w:r>
      <w:r>
        <w:rPr>
          <w:i/>
          <w:iCs/>
          <w:spacing w:val="68"/>
          <w:w w:val="101"/>
        </w:rPr>
        <w:t xml:space="preserve"> </w:t>
      </w:r>
      <w:r>
        <w:rPr>
          <w:i/>
          <w:iCs/>
          <w:spacing w:val="-1"/>
        </w:rPr>
        <w:t>serious.</w:t>
      </w:r>
      <w:r>
        <w:rPr>
          <w:i/>
          <w:iCs/>
          <w:spacing w:val="11"/>
        </w:rPr>
        <w:t xml:space="preserve">   </w:t>
      </w:r>
      <w:r>
        <w:rPr>
          <w:i/>
          <w:iCs/>
          <w:spacing w:val="-1"/>
        </w:rPr>
        <w:t>Additionally,  evidence  was  down-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graded for indirectness and imprecisi</w:t>
      </w:r>
      <w:r>
        <w:rPr>
          <w:i/>
          <w:iCs/>
          <w:spacing w:val="-1"/>
        </w:rPr>
        <w:t>on.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40" w:firstLine="4"/>
        <w:spacing w:before="30" w:line="272" w:lineRule="auto"/>
        <w:jc w:val="both"/>
        <w:rPr/>
      </w:pPr>
      <w:r>
        <w:rPr>
          <w:spacing w:val="-1"/>
        </w:rPr>
        <w:t>Outside  of</w:t>
      </w:r>
      <w:r>
        <w:rPr>
          <w:spacing w:val="11"/>
        </w:rPr>
        <w:t xml:space="preserve">  </w:t>
      </w:r>
      <w:r>
        <w:rPr>
          <w:spacing w:val="-1"/>
        </w:rPr>
        <w:t>SCI</w:t>
      </w:r>
      <w:r>
        <w:rPr>
          <w:spacing w:val="13"/>
        </w:rPr>
        <w:t xml:space="preserve">  </w:t>
      </w:r>
      <w:r>
        <w:rPr>
          <w:spacing w:val="-1"/>
        </w:rPr>
        <w:t>and   MS,  the   body  of</w:t>
      </w:r>
      <w:r>
        <w:rPr>
          <w:spacing w:val="10"/>
        </w:rPr>
        <w:t xml:space="preserve">  </w:t>
      </w:r>
      <w:r>
        <w:rPr>
          <w:spacing w:val="-1"/>
        </w:rPr>
        <w:t>ev</w:t>
      </w:r>
      <w:r>
        <w:rPr>
          <w:spacing w:val="-2"/>
        </w:rPr>
        <w:t>idence</w:t>
      </w:r>
      <w:r>
        <w:rPr>
          <w:spacing w:val="11"/>
        </w:rPr>
        <w:t xml:space="preserve">  </w:t>
      </w:r>
      <w:r>
        <w:rPr>
          <w:spacing w:val="-2"/>
        </w:rPr>
        <w:t>for</w:t>
      </w:r>
      <w:r>
        <w:rPr>
          <w:spacing w:val="1"/>
        </w:rPr>
        <w:t xml:space="preserve"> </w:t>
      </w:r>
      <w:r>
        <w:rPr>
          <w:spacing w:val="-1"/>
        </w:rPr>
        <w:t>onabotulinumtoxinA  to  treat  NLUTD</w:t>
      </w:r>
      <w:r>
        <w:rPr>
          <w:spacing w:val="17"/>
        </w:rPr>
        <w:t xml:space="preserve">  </w:t>
      </w:r>
      <w:r>
        <w:rPr>
          <w:spacing w:val="-1"/>
        </w:rPr>
        <w:t>patients  with</w:t>
      </w:r>
      <w:r>
        <w:rPr>
          <w:spacing w:val="6"/>
        </w:rPr>
        <w:t xml:space="preserve">  </w:t>
      </w:r>
      <w:r>
        <w:rPr>
          <w:spacing w:val="-1"/>
        </w:rPr>
        <w:t>UI</w:t>
      </w:r>
      <w:r>
        <w:rPr>
          <w:spacing w:val="1"/>
        </w:rPr>
        <w:t xml:space="preserve"> </w:t>
      </w:r>
      <w:r>
        <w:rPr>
          <w:spacing w:val="-2"/>
        </w:rPr>
        <w:t>refractory</w:t>
      </w:r>
      <w:r>
        <w:rPr>
          <w:spacing w:val="67"/>
          <w:w w:val="101"/>
        </w:rPr>
        <w:t xml:space="preserve"> </w:t>
      </w:r>
      <w:r>
        <w:rPr>
          <w:spacing w:val="-2"/>
        </w:rPr>
        <w:t>to</w:t>
      </w:r>
      <w:r>
        <w:rPr>
          <w:spacing w:val="53"/>
        </w:rPr>
        <w:t xml:space="preserve"> </w:t>
      </w:r>
      <w:r>
        <w:rPr>
          <w:spacing w:val="-2"/>
        </w:rPr>
        <w:t>oral  medications  is</w:t>
      </w:r>
      <w:r>
        <w:rPr>
          <w:spacing w:val="55"/>
          <w:w w:val="101"/>
        </w:rPr>
        <w:t xml:space="preserve"> </w:t>
      </w:r>
      <w:r>
        <w:rPr>
          <w:spacing w:val="-2"/>
        </w:rPr>
        <w:t>Grade</w:t>
      </w:r>
      <w:r>
        <w:rPr>
          <w:spacing w:val="56"/>
        </w:rPr>
        <w:t xml:space="preserve"> </w:t>
      </w:r>
      <w:r>
        <w:rPr>
          <w:spacing w:val="-2"/>
        </w:rPr>
        <w:t>C</w:t>
      </w:r>
      <w:r>
        <w:rPr>
          <w:spacing w:val="51"/>
        </w:rPr>
        <w:t xml:space="preserve"> </w:t>
      </w:r>
      <w:r>
        <w:rPr>
          <w:spacing w:val="-2"/>
        </w:rPr>
        <w:t>for</w:t>
      </w:r>
      <w:r>
        <w:rPr>
          <w:spacing w:val="51"/>
        </w:rPr>
        <w:t xml:space="preserve"> </w:t>
      </w:r>
      <w:r>
        <w:rPr>
          <w:spacing w:val="-2"/>
        </w:rPr>
        <w:t>efficacy</w:t>
      </w:r>
      <w:r>
        <w:rPr/>
        <w:t xml:space="preserve"> </w:t>
      </w:r>
      <w:r>
        <w:rPr>
          <w:spacing w:val="-1"/>
        </w:rPr>
        <w:t>and adverse events.</w:t>
      </w:r>
      <w:r>
        <w:rPr>
          <w:spacing w:val="12"/>
        </w:rPr>
        <w:t xml:space="preserve">  </w:t>
      </w:r>
      <w:r>
        <w:rPr>
          <w:spacing w:val="-1"/>
        </w:rPr>
        <w:t>Due</w:t>
      </w:r>
      <w:r>
        <w:rPr>
          <w:spacing w:val="11"/>
        </w:rPr>
        <w:t xml:space="preserve"> </w:t>
      </w:r>
      <w:r>
        <w:rPr>
          <w:spacing w:val="-1"/>
        </w:rPr>
        <w:t>to</w:t>
      </w:r>
      <w:r>
        <w:rPr>
          <w:spacing w:val="14"/>
        </w:rPr>
        <w:t xml:space="preserve"> </w:t>
      </w:r>
      <w:r>
        <w:rPr>
          <w:spacing w:val="-2"/>
        </w:rPr>
        <w:t>a</w:t>
      </w:r>
      <w:r>
        <w:rPr>
          <w:spacing w:val="21"/>
        </w:rPr>
        <w:t xml:space="preserve"> </w:t>
      </w:r>
      <w:r>
        <w:rPr>
          <w:spacing w:val="-2"/>
        </w:rPr>
        <w:t>lack</w:t>
      </w:r>
      <w:r>
        <w:rPr>
          <w:spacing w:val="12"/>
        </w:rPr>
        <w:t xml:space="preserve"> </w:t>
      </w:r>
      <w:r>
        <w:rPr>
          <w:spacing w:val="-2"/>
        </w:rPr>
        <w:t>of</w:t>
      </w:r>
      <w:r>
        <w:rPr>
          <w:spacing w:val="13"/>
        </w:rPr>
        <w:t xml:space="preserve"> </w:t>
      </w:r>
      <w:r>
        <w:rPr>
          <w:spacing w:val="-2"/>
        </w:rPr>
        <w:t>high</w:t>
      </w:r>
      <w:r>
        <w:rPr>
          <w:spacing w:val="13"/>
        </w:rPr>
        <w:t xml:space="preserve"> </w:t>
      </w:r>
      <w:r>
        <w:rPr>
          <w:spacing w:val="-2"/>
        </w:rPr>
        <w:t>quality,</w:t>
      </w:r>
      <w:r>
        <w:rPr>
          <w:spacing w:val="12"/>
        </w:rPr>
        <w:t xml:space="preserve"> </w:t>
      </w:r>
      <w:r>
        <w:rPr>
          <w:spacing w:val="-2"/>
        </w:rPr>
        <w:t>ade-</w:t>
      </w:r>
      <w:r>
        <w:rPr/>
        <w:t xml:space="preserve"> </w:t>
      </w:r>
      <w:r>
        <w:rPr>
          <w:spacing w:val="-2"/>
        </w:rPr>
        <w:t>quately</w:t>
      </w:r>
      <w:r>
        <w:rPr>
          <w:spacing w:val="55"/>
        </w:rPr>
        <w:t xml:space="preserve"> </w:t>
      </w:r>
      <w:r>
        <w:rPr>
          <w:spacing w:val="-2"/>
        </w:rPr>
        <w:t>powered</w:t>
      </w:r>
      <w:r>
        <w:rPr>
          <w:spacing w:val="29"/>
          <w:w w:val="101"/>
        </w:rPr>
        <w:t xml:space="preserve"> </w:t>
      </w:r>
      <w:r>
        <w:rPr>
          <w:spacing w:val="-2"/>
        </w:rPr>
        <w:t>trials,</w:t>
      </w:r>
      <w:r>
        <w:rPr>
          <w:spacing w:val="28"/>
          <w:w w:val="101"/>
        </w:rPr>
        <w:t xml:space="preserve"> </w:t>
      </w:r>
      <w:r>
        <w:rPr>
          <w:spacing w:val="-2"/>
        </w:rPr>
        <w:t>the</w:t>
      </w:r>
      <w:r>
        <w:rPr>
          <w:spacing w:val="34"/>
        </w:rPr>
        <w:t xml:space="preserve"> </w:t>
      </w:r>
      <w:r>
        <w:rPr>
          <w:spacing w:val="-2"/>
        </w:rPr>
        <w:t>data</w:t>
      </w:r>
      <w:r>
        <w:rPr>
          <w:spacing w:val="32"/>
          <w:w w:val="101"/>
        </w:rPr>
        <w:t xml:space="preserve"> </w:t>
      </w:r>
      <w:r>
        <w:rPr>
          <w:spacing w:val="-2"/>
        </w:rPr>
        <w:t>can</w:t>
      </w:r>
      <w:r>
        <w:rPr>
          <w:spacing w:val="32"/>
        </w:rPr>
        <w:t xml:space="preserve"> </w:t>
      </w:r>
      <w:r>
        <w:rPr>
          <w:spacing w:val="-2"/>
        </w:rPr>
        <w:t>only</w:t>
      </w:r>
      <w:r>
        <w:rPr>
          <w:spacing w:val="39"/>
        </w:rPr>
        <w:t xml:space="preserve"> </w:t>
      </w:r>
      <w:r>
        <w:rPr>
          <w:spacing w:val="-2"/>
        </w:rPr>
        <w:t>be</w:t>
      </w:r>
      <w:r>
        <w:rPr>
          <w:spacing w:val="34"/>
        </w:rPr>
        <w:t xml:space="preserve"> </w:t>
      </w:r>
      <w:r>
        <w:rPr>
          <w:spacing w:val="-2"/>
        </w:rPr>
        <w:t>extracted</w:t>
      </w:r>
      <w:r>
        <w:rPr/>
        <w:t xml:space="preserve"> </w:t>
      </w:r>
      <w:r>
        <w:rPr>
          <w:spacing w:val="-1"/>
        </w:rPr>
        <w:t>from  observational  trials  with  small  sample  size  and</w:t>
      </w:r>
      <w:r>
        <w:rPr>
          <w:spacing w:val="12"/>
        </w:rPr>
        <w:t xml:space="preserve"> </w:t>
      </w:r>
      <w:r>
        <w:rPr>
          <w:spacing w:val="-1"/>
        </w:rPr>
        <w:t>variable</w:t>
      </w:r>
      <w:r>
        <w:rPr>
          <w:spacing w:val="23"/>
        </w:rPr>
        <w:t xml:space="preserve"> </w:t>
      </w:r>
      <w:r>
        <w:rPr>
          <w:spacing w:val="-1"/>
        </w:rPr>
        <w:t>methodologies.</w:t>
      </w:r>
    </w:p>
    <w:p>
      <w:pPr>
        <w:pStyle w:val="BodyText"/>
        <w:ind w:left="2" w:right="41" w:hanging="2"/>
        <w:spacing w:before="120" w:line="276" w:lineRule="auto"/>
        <w:jc w:val="both"/>
        <w:rPr/>
      </w:pPr>
      <w:r>
        <w:rPr>
          <w:spacing w:val="-1"/>
        </w:rPr>
        <w:t>The</w:t>
      </w:r>
      <w:r>
        <w:rPr>
          <w:spacing w:val="22"/>
        </w:rPr>
        <w:t xml:space="preserve"> </w:t>
      </w:r>
      <w:r>
        <w:rPr>
          <w:spacing w:val="-1"/>
        </w:rPr>
        <w:t>systematic</w:t>
      </w:r>
      <w:r>
        <w:rPr>
          <w:spacing w:val="27"/>
        </w:rPr>
        <w:t xml:space="preserve"> </w:t>
      </w:r>
      <w:r>
        <w:rPr>
          <w:spacing w:val="-1"/>
        </w:rPr>
        <w:t>review</w:t>
      </w:r>
      <w:r>
        <w:rPr>
          <w:spacing w:val="26"/>
        </w:rPr>
        <w:t xml:space="preserve"> </w:t>
      </w:r>
      <w:r>
        <w:rPr>
          <w:spacing w:val="-1"/>
        </w:rPr>
        <w:t>identified</w:t>
      </w:r>
      <w:r>
        <w:rPr>
          <w:spacing w:val="21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ne</w:t>
      </w:r>
      <w:r>
        <w:rPr>
          <w:spacing w:val="30"/>
        </w:rPr>
        <w:t xml:space="preserve"> </w:t>
      </w:r>
      <w:r>
        <w:rPr>
          <w:spacing w:val="-2"/>
        </w:rPr>
        <w:t>RCT</w:t>
      </w:r>
      <w:r>
        <w:rPr>
          <w:sz w:val="11"/>
          <w:szCs w:val="11"/>
          <w:spacing w:val="-2"/>
          <w:position w:val="7"/>
        </w:rPr>
        <w:t>235  </w:t>
      </w:r>
      <w:r>
        <w:rPr>
          <w:spacing w:val="-2"/>
        </w:rPr>
        <w:t>with</w:t>
      </w:r>
      <w:r>
        <w:rPr>
          <w:spacing w:val="26"/>
        </w:rPr>
        <w:t xml:space="preserve"> </w:t>
      </w:r>
      <w:r>
        <w:rPr>
          <w:spacing w:val="-2"/>
        </w:rPr>
        <w:t>place-</w:t>
      </w:r>
      <w:r>
        <w:rPr/>
        <w:t xml:space="preserve"> </w:t>
      </w:r>
      <w:r>
        <w:rPr>
          <w:spacing w:val="-1"/>
        </w:rPr>
        <w:t>bo control groups that</w:t>
      </w:r>
      <w:r>
        <w:rPr>
          <w:spacing w:val="26"/>
        </w:rPr>
        <w:t xml:space="preserve"> </w:t>
      </w:r>
      <w:r>
        <w:rPr>
          <w:spacing w:val="-1"/>
        </w:rPr>
        <w:t>evaluated</w:t>
      </w:r>
      <w:r>
        <w:rPr>
          <w:spacing w:val="10"/>
        </w:rPr>
        <w:t xml:space="preserve">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effects</w:t>
      </w:r>
      <w:r>
        <w:rPr>
          <w:spacing w:val="13"/>
        </w:rPr>
        <w:t xml:space="preserve"> </w:t>
      </w:r>
      <w:r>
        <w:rPr>
          <w:spacing w:val="-1"/>
        </w:rPr>
        <w:t>of</w:t>
      </w:r>
      <w:r>
        <w:rPr>
          <w:spacing w:val="14"/>
        </w:rPr>
        <w:t xml:space="preserve"> </w:t>
      </w:r>
      <w:r>
        <w:rPr>
          <w:spacing w:val="-1"/>
        </w:rPr>
        <w:t>500</w:t>
      </w:r>
      <w:r>
        <w:rPr>
          <w:spacing w:val="20"/>
        </w:rPr>
        <w:t xml:space="preserve"> </w:t>
      </w:r>
      <w:r>
        <w:rPr>
          <w:spacing w:val="-1"/>
        </w:rPr>
        <w:t>U</w:t>
      </w:r>
      <w:r>
        <w:rPr>
          <w:spacing w:val="14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abotulinumtoxinA  in  a</w:t>
      </w:r>
      <w:r>
        <w:rPr>
          <w:spacing w:val="11"/>
        </w:rPr>
        <w:t xml:space="preserve">  </w:t>
      </w:r>
      <w:r>
        <w:rPr/>
        <w:t>mix</w:t>
      </w:r>
      <w:r>
        <w:rPr>
          <w:spacing w:val="-1"/>
        </w:rPr>
        <w:t>ed</w:t>
      </w:r>
      <w:r>
        <w:rPr>
          <w:spacing w:val="11"/>
        </w:rPr>
        <w:t xml:space="preserve">  </w:t>
      </w:r>
      <w:r>
        <w:rPr>
          <w:spacing w:val="-1"/>
        </w:rPr>
        <w:t>neurogenic</w:t>
      </w:r>
      <w:r>
        <w:rPr>
          <w:spacing w:val="11"/>
        </w:rPr>
        <w:t xml:space="preserve">  </w:t>
      </w:r>
      <w:r>
        <w:rPr>
          <w:spacing w:val="-1"/>
        </w:rPr>
        <w:t>population;</w:t>
      </w:r>
      <w:r>
        <w:rPr>
          <w:spacing w:val="1"/>
        </w:rPr>
        <w:t xml:space="preserve"> </w:t>
      </w:r>
      <w:r>
        <w:rPr/>
        <w:t>however, the</w:t>
      </w:r>
      <w:r>
        <w:rPr>
          <w:spacing w:val="18"/>
          <w:w w:val="101"/>
        </w:rPr>
        <w:t xml:space="preserve"> </w:t>
      </w:r>
      <w:r>
        <w:rPr/>
        <w:t>non-MS/non-SCI group only acco</w:t>
      </w:r>
      <w:r>
        <w:rPr>
          <w:spacing w:val="-1"/>
        </w:rPr>
        <w:t>unted for</w:t>
      </w:r>
      <w:r>
        <w:rPr/>
        <w:t xml:space="preserve"> </w:t>
      </w:r>
      <w:r>
        <w:rPr>
          <w:spacing w:val="-1"/>
        </w:rPr>
        <w:t>16%  (n=5/31)  of  patients.</w:t>
      </w:r>
      <w:r>
        <w:rPr>
          <w:sz w:val="11"/>
          <w:szCs w:val="11"/>
          <w:spacing w:val="-1"/>
          <w:position w:val="7"/>
        </w:rPr>
        <w:t>235       </w:t>
      </w:r>
      <w:r>
        <w:rPr>
          <w:spacing w:val="-1"/>
        </w:rPr>
        <w:t>During  follow-up,  the</w:t>
      </w:r>
      <w:r>
        <w:rPr>
          <w:spacing w:val="14"/>
        </w:rPr>
        <w:t xml:space="preserve"> </w:t>
      </w:r>
      <w:r>
        <w:rPr>
          <w:spacing w:val="-1"/>
        </w:rPr>
        <w:t>active</w:t>
      </w:r>
      <w:r>
        <w:rPr>
          <w:spacing w:val="24"/>
          <w:w w:val="101"/>
        </w:rPr>
        <w:t xml:space="preserve">  </w:t>
      </w:r>
      <w:r>
        <w:rPr>
          <w:spacing w:val="-1"/>
        </w:rPr>
        <w:t>treatment</w:t>
      </w:r>
      <w:r>
        <w:rPr>
          <w:spacing w:val="23"/>
          <w:w w:val="101"/>
        </w:rPr>
        <w:t xml:space="preserve">  </w:t>
      </w:r>
      <w:r>
        <w:rPr>
          <w:spacing w:val="-1"/>
        </w:rPr>
        <w:t>group</w:t>
      </w:r>
      <w:r>
        <w:rPr>
          <w:spacing w:val="23"/>
          <w:w w:val="101"/>
        </w:rPr>
        <w:t xml:space="preserve">  </w:t>
      </w:r>
      <w:r>
        <w:rPr>
          <w:spacing w:val="-1"/>
        </w:rPr>
        <w:t>experienced</w:t>
      </w:r>
      <w:r>
        <w:rPr>
          <w:spacing w:val="25"/>
        </w:rPr>
        <w:t xml:space="preserve">  </w:t>
      </w:r>
      <w:r>
        <w:rPr>
          <w:spacing w:val="-1"/>
        </w:rPr>
        <w:t>significant</w:t>
      </w:r>
      <w:r>
        <w:rPr>
          <w:spacing w:val="26"/>
          <w:w w:val="101"/>
        </w:rPr>
        <w:t xml:space="preserve">  </w:t>
      </w:r>
      <w:r>
        <w:rPr>
          <w:spacing w:val="-1"/>
        </w:rPr>
        <w:t>im-</w:t>
      </w:r>
      <w:r>
        <w:rPr/>
        <w:t xml:space="preserve"> </w:t>
      </w:r>
      <w:r>
        <w:rPr>
          <w:spacing w:val="-2"/>
        </w:rPr>
        <w:t>provements</w:t>
      </w:r>
      <w:r>
        <w:rPr>
          <w:spacing w:val="22"/>
        </w:rPr>
        <w:t xml:space="preserve"> </w:t>
      </w:r>
      <w:r>
        <w:rPr>
          <w:spacing w:val="-2"/>
        </w:rPr>
        <w:t>in</w:t>
      </w:r>
      <w:r>
        <w:rPr>
          <w:spacing w:val="21"/>
        </w:rPr>
        <w:t xml:space="preserve"> </w:t>
      </w:r>
      <w:r>
        <w:rPr>
          <w:spacing w:val="-2"/>
        </w:rPr>
        <w:t>UI episodes,</w:t>
      </w:r>
      <w:r>
        <w:rPr>
          <w:spacing w:val="23"/>
        </w:rPr>
        <w:t xml:space="preserve"> </w:t>
      </w:r>
      <w:r>
        <w:rPr>
          <w:spacing w:val="-2"/>
        </w:rPr>
        <w:t>MCC,</w:t>
      </w:r>
      <w:r>
        <w:rPr>
          <w:spacing w:val="25"/>
        </w:rPr>
        <w:t xml:space="preserve"> </w:t>
      </w:r>
      <w:r>
        <w:rPr>
          <w:spacing w:val="-2"/>
        </w:rPr>
        <w:t>MDP,</w:t>
      </w:r>
      <w:r>
        <w:rPr>
          <w:spacing w:val="15"/>
        </w:rPr>
        <w:t xml:space="preserve"> </w:t>
      </w:r>
      <w:r>
        <w:rPr>
          <w:spacing w:val="-2"/>
        </w:rPr>
        <w:t>and</w:t>
      </w:r>
      <w:r>
        <w:rPr>
          <w:spacing w:val="17"/>
        </w:rPr>
        <w:t xml:space="preserve"> </w:t>
      </w:r>
      <w:r>
        <w:rPr>
          <w:spacing w:val="-2"/>
        </w:rPr>
        <w:t>Q</w:t>
      </w:r>
      <w:r>
        <w:rPr>
          <w:spacing w:val="-3"/>
        </w:rPr>
        <w:t>oL</w:t>
      </w:r>
      <w:r>
        <w:rPr>
          <w:spacing w:val="16"/>
        </w:rPr>
        <w:t xml:space="preserve"> </w:t>
      </w:r>
      <w:r>
        <w:rPr>
          <w:spacing w:val="-3"/>
        </w:rPr>
        <w:t>and</w:t>
      </w:r>
      <w:r>
        <w:rPr>
          <w:spacing w:val="28"/>
        </w:rPr>
        <w:t xml:space="preserve"> </w:t>
      </w:r>
      <w:r>
        <w:rPr>
          <w:spacing w:val="-3"/>
        </w:rPr>
        <w:t>no</w:t>
      </w:r>
      <w:r>
        <w:rPr/>
        <w:t xml:space="preserve"> </w:t>
      </w:r>
      <w:r>
        <w:rPr>
          <w:spacing w:val="-1"/>
        </w:rPr>
        <w:t>AEs</w:t>
      </w:r>
      <w:r>
        <w:rPr>
          <w:spacing w:val="31"/>
        </w:rPr>
        <w:t xml:space="preserve"> </w:t>
      </w:r>
      <w:r>
        <w:rPr>
          <w:spacing w:val="-1"/>
        </w:rPr>
        <w:t>were</w:t>
      </w:r>
      <w:r>
        <w:rPr>
          <w:spacing w:val="38"/>
        </w:rPr>
        <w:t xml:space="preserve"> </w:t>
      </w:r>
      <w:r>
        <w:rPr>
          <w:spacing w:val="-1"/>
        </w:rPr>
        <w:t>reported</w:t>
      </w:r>
      <w:r>
        <w:rPr>
          <w:spacing w:val="31"/>
          <w:w w:val="101"/>
        </w:rPr>
        <w:t xml:space="preserve"> </w:t>
      </w:r>
      <w:r>
        <w:rPr>
          <w:spacing w:val="-1"/>
        </w:rPr>
        <w:t>during</w:t>
      </w:r>
      <w:r>
        <w:rPr>
          <w:spacing w:val="27"/>
        </w:rPr>
        <w:t xml:space="preserve"> </w:t>
      </w:r>
      <w:r>
        <w:rPr>
          <w:spacing w:val="-1"/>
        </w:rPr>
        <w:t>the</w:t>
      </w:r>
      <w:r>
        <w:rPr>
          <w:spacing w:val="34"/>
        </w:rPr>
        <w:t xml:space="preserve"> </w:t>
      </w:r>
      <w:r>
        <w:rPr>
          <w:spacing w:val="-1"/>
        </w:rPr>
        <w:t>6-mo</w:t>
      </w:r>
      <w:r>
        <w:rPr>
          <w:spacing w:val="-2"/>
        </w:rPr>
        <w:t>nth</w:t>
      </w:r>
      <w:r>
        <w:rPr>
          <w:spacing w:val="26"/>
        </w:rPr>
        <w:t xml:space="preserve"> </w:t>
      </w:r>
      <w:r>
        <w:rPr>
          <w:spacing w:val="-2"/>
        </w:rPr>
        <w:t>follow-up.</w:t>
      </w:r>
      <w:r>
        <w:rPr>
          <w:spacing w:val="21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risk of bias was</w:t>
      </w:r>
      <w:r>
        <w:rPr>
          <w:spacing w:val="18"/>
        </w:rPr>
        <w:t xml:space="preserve"> </w:t>
      </w:r>
      <w:r>
        <w:rPr>
          <w:spacing w:val="-1"/>
        </w:rPr>
        <w:t>low</w:t>
      </w:r>
      <w:r>
        <w:rPr>
          <w:spacing w:val="17"/>
        </w:rPr>
        <w:t xml:space="preserve"> </w:t>
      </w:r>
      <w:r>
        <w:rPr>
          <w:spacing w:val="-1"/>
        </w:rPr>
        <w:t>but</w:t>
      </w:r>
      <w:r>
        <w:rPr>
          <w:spacing w:val="12"/>
        </w:rPr>
        <w:t xml:space="preserve"> </w:t>
      </w:r>
      <w:r>
        <w:rPr>
          <w:spacing w:val="-2"/>
        </w:rPr>
        <w:t>due</w:t>
      </w:r>
      <w:r>
        <w:rPr>
          <w:spacing w:val="7"/>
        </w:rPr>
        <w:t xml:space="preserve"> </w:t>
      </w:r>
      <w:r>
        <w:rPr>
          <w:spacing w:val="-2"/>
        </w:rPr>
        <w:t>to</w:t>
      </w:r>
      <w:r>
        <w:rPr>
          <w:spacing w:val="6"/>
        </w:rPr>
        <w:t xml:space="preserve"> </w:t>
      </w:r>
      <w:r>
        <w:rPr>
          <w:spacing w:val="-2"/>
        </w:rPr>
        <w:t>the</w:t>
      </w:r>
      <w:r>
        <w:rPr>
          <w:spacing w:val="9"/>
        </w:rPr>
        <w:t xml:space="preserve"> </w:t>
      </w:r>
      <w:r>
        <w:rPr>
          <w:spacing w:val="-2"/>
        </w:rPr>
        <w:t>few</w:t>
      </w:r>
      <w:r>
        <w:rPr>
          <w:spacing w:val="17"/>
        </w:rPr>
        <w:t xml:space="preserve"> </w:t>
      </w:r>
      <w:r>
        <w:rPr>
          <w:spacing w:val="-2"/>
        </w:rPr>
        <w:t>non-MS/non-SCI</w:t>
      </w:r>
      <w:r>
        <w:rPr/>
        <w:t xml:space="preserve"> </w:t>
      </w:r>
      <w:r>
        <w:rPr>
          <w:spacing w:val="-1"/>
        </w:rPr>
        <w:t>patients</w:t>
      </w:r>
      <w:r>
        <w:rPr>
          <w:spacing w:val="46"/>
        </w:rPr>
        <w:t xml:space="preserve"> </w:t>
      </w:r>
      <w:r>
        <w:rPr>
          <w:spacing w:val="-1"/>
        </w:rPr>
        <w:t>in</w:t>
      </w:r>
      <w:r>
        <w:rPr>
          <w:spacing w:val="35"/>
          <w:w w:val="101"/>
        </w:rPr>
        <w:t xml:space="preserve"> </w:t>
      </w:r>
      <w:r>
        <w:rPr>
          <w:spacing w:val="-1"/>
        </w:rPr>
        <w:t>the</w:t>
      </w:r>
      <w:r>
        <w:rPr>
          <w:spacing w:val="41"/>
        </w:rPr>
        <w:t xml:space="preserve"> </w:t>
      </w:r>
      <w:r>
        <w:rPr>
          <w:spacing w:val="-1"/>
        </w:rPr>
        <w:t>study</w:t>
      </w:r>
      <w:r>
        <w:rPr>
          <w:spacing w:val="36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here</w:t>
      </w:r>
      <w:r>
        <w:rPr>
          <w:spacing w:val="47"/>
        </w:rPr>
        <w:t xml:space="preserve"> </w:t>
      </w:r>
      <w:r>
        <w:rPr>
          <w:spacing w:val="-2"/>
        </w:rPr>
        <w:t>is</w:t>
      </w:r>
      <w:r>
        <w:rPr>
          <w:spacing w:val="47"/>
        </w:rPr>
        <w:t xml:space="preserve"> </w:t>
      </w:r>
      <w:r>
        <w:rPr>
          <w:spacing w:val="-2"/>
        </w:rPr>
        <w:t>limited</w:t>
      </w:r>
      <w:r>
        <w:rPr>
          <w:spacing w:val="41"/>
        </w:rPr>
        <w:t xml:space="preserve"> </w:t>
      </w:r>
      <w:r>
        <w:rPr>
          <w:spacing w:val="-2"/>
        </w:rPr>
        <w:t>evidence</w:t>
      </w:r>
      <w:r>
        <w:rPr>
          <w:spacing w:val="38"/>
        </w:rPr>
        <w:t xml:space="preserve"> </w:t>
      </w:r>
      <w:r>
        <w:rPr>
          <w:spacing w:val="-2"/>
        </w:rPr>
        <w:t>for</w:t>
      </w:r>
      <w:r>
        <w:rPr>
          <w:spacing w:val="35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larger</w:t>
      </w:r>
      <w:r>
        <w:rPr>
          <w:spacing w:val="30"/>
          <w:w w:val="101"/>
        </w:rPr>
        <w:t xml:space="preserve"> </w:t>
      </w:r>
      <w:r>
        <w:rPr>
          <w:spacing w:val="-2"/>
        </w:rPr>
        <w:t>NLUTD</w:t>
      </w:r>
      <w:r>
        <w:rPr>
          <w:spacing w:val="16"/>
        </w:rPr>
        <w:t xml:space="preserve"> </w:t>
      </w:r>
      <w:r>
        <w:rPr>
          <w:spacing w:val="-2"/>
        </w:rPr>
        <w:t>population.</w:t>
      </w:r>
    </w:p>
    <w:p>
      <w:pPr>
        <w:pStyle w:val="BodyText"/>
        <w:ind w:left="5" w:right="38" w:hanging="5"/>
        <w:spacing w:before="115" w:line="277" w:lineRule="auto"/>
        <w:jc w:val="both"/>
        <w:rPr/>
      </w:pPr>
      <w:r>
        <w:rPr>
          <w:spacing w:val="-2"/>
        </w:rPr>
        <w:t>The</w:t>
      </w:r>
      <w:r>
        <w:rPr>
          <w:spacing w:val="56"/>
        </w:rPr>
        <w:t xml:space="preserve"> </w:t>
      </w:r>
      <w:r>
        <w:rPr>
          <w:spacing w:val="-2"/>
        </w:rPr>
        <w:t>systematic</w:t>
      </w:r>
      <w:r>
        <w:rPr>
          <w:spacing w:val="45"/>
        </w:rPr>
        <w:t xml:space="preserve"> </w:t>
      </w:r>
      <w:r>
        <w:rPr>
          <w:spacing w:val="-2"/>
        </w:rPr>
        <w:t>review</w:t>
      </w:r>
      <w:r>
        <w:rPr>
          <w:spacing w:val="37"/>
        </w:rPr>
        <w:t xml:space="preserve"> </w:t>
      </w:r>
      <w:r>
        <w:rPr>
          <w:spacing w:val="-2"/>
        </w:rPr>
        <w:t>also</w:t>
      </w:r>
      <w:r>
        <w:rPr>
          <w:spacing w:val="44"/>
          <w:w w:val="101"/>
        </w:rPr>
        <w:t xml:space="preserve"> </w:t>
      </w:r>
      <w:r>
        <w:rPr>
          <w:spacing w:val="-2"/>
        </w:rPr>
        <w:t>identified</w:t>
      </w:r>
      <w:r>
        <w:rPr>
          <w:spacing w:val="36"/>
        </w:rPr>
        <w:t xml:space="preserve"> </w:t>
      </w:r>
      <w:r>
        <w:rPr>
          <w:spacing w:val="-2"/>
        </w:rPr>
        <w:t>one</w:t>
      </w:r>
      <w:r>
        <w:rPr>
          <w:spacing w:val="47"/>
        </w:rPr>
        <w:t xml:space="preserve"> </w:t>
      </w:r>
      <w:r>
        <w:rPr>
          <w:spacing w:val="-2"/>
        </w:rPr>
        <w:t>RCT</w:t>
      </w:r>
      <w:r>
        <w:rPr>
          <w:sz w:val="11"/>
          <w:szCs w:val="11"/>
          <w:spacing w:val="-2"/>
          <w:position w:val="7"/>
        </w:rPr>
        <w:t>253</w:t>
      </w:r>
      <w:r>
        <w:rPr>
          <w:sz w:val="11"/>
          <w:szCs w:val="11"/>
          <w:spacing w:val="11"/>
          <w:w w:val="101"/>
          <w:position w:val="7"/>
        </w:rPr>
        <w:t xml:space="preserve">  </w:t>
      </w:r>
      <w:r>
        <w:rPr>
          <w:spacing w:val="-2"/>
        </w:rPr>
        <w:t>com-</w:t>
      </w:r>
      <w:r>
        <w:rPr/>
        <w:t xml:space="preserve"> </w:t>
      </w:r>
      <w:r>
        <w:rPr>
          <w:spacing w:val="-1"/>
        </w:rPr>
        <w:t>paring</w:t>
      </w:r>
      <w:r>
        <w:rPr>
          <w:spacing w:val="61"/>
        </w:rPr>
        <w:t xml:space="preserve"> </w:t>
      </w:r>
      <w:r>
        <w:rPr>
          <w:spacing w:val="-1"/>
        </w:rPr>
        <w:t>two  doses  of</w:t>
      </w:r>
      <w:r>
        <w:rPr>
          <w:spacing w:val="55"/>
        </w:rPr>
        <w:t xml:space="preserve"> </w:t>
      </w:r>
      <w:r>
        <w:rPr>
          <w:spacing w:val="-1"/>
        </w:rPr>
        <w:t>abobotulinumtoxinA  (500  U  and</w:t>
      </w:r>
      <w:r>
        <w:rPr/>
        <w:t xml:space="preserve"> </w:t>
      </w:r>
      <w:r>
        <w:rPr>
          <w:spacing w:val="-3"/>
        </w:rPr>
        <w:t>750</w:t>
      </w:r>
      <w:r>
        <w:rPr>
          <w:spacing w:val="41"/>
          <w:w w:val="101"/>
        </w:rPr>
        <w:t xml:space="preserve"> </w:t>
      </w:r>
      <w:r>
        <w:rPr>
          <w:spacing w:val="-3"/>
        </w:rPr>
        <w:t>U)</w:t>
      </w:r>
      <w:r>
        <w:rPr>
          <w:spacing w:val="26"/>
        </w:rPr>
        <w:t xml:space="preserve"> </w:t>
      </w:r>
      <w:r>
        <w:rPr>
          <w:spacing w:val="-3"/>
        </w:rPr>
        <w:t>in</w:t>
      </w:r>
      <w:r>
        <w:rPr>
          <w:spacing w:val="19"/>
          <w:w w:val="101"/>
        </w:rPr>
        <w:t xml:space="preserve"> </w:t>
      </w:r>
      <w:r>
        <w:rPr>
          <w:spacing w:val="-3"/>
        </w:rPr>
        <w:t>a</w:t>
      </w:r>
      <w:r>
        <w:rPr>
          <w:spacing w:val="27"/>
          <w:w w:val="101"/>
        </w:rPr>
        <w:t xml:space="preserve"> </w:t>
      </w:r>
      <w:r>
        <w:rPr>
          <w:spacing w:val="-3"/>
        </w:rPr>
        <w:t>mixed</w:t>
      </w:r>
      <w:r>
        <w:rPr>
          <w:spacing w:val="28"/>
        </w:rPr>
        <w:t xml:space="preserve"> </w:t>
      </w:r>
      <w:r>
        <w:rPr>
          <w:spacing w:val="-3"/>
        </w:rPr>
        <w:t>neurogenic</w:t>
      </w:r>
      <w:r>
        <w:rPr>
          <w:spacing w:val="27"/>
        </w:rPr>
        <w:t xml:space="preserve"> </w:t>
      </w:r>
      <w:r>
        <w:rPr>
          <w:spacing w:val="-3"/>
        </w:rPr>
        <w:t>population</w:t>
      </w:r>
      <w:r>
        <w:rPr>
          <w:spacing w:val="16"/>
          <w:w w:val="101"/>
        </w:rPr>
        <w:t xml:space="preserve"> </w:t>
      </w:r>
      <w:r>
        <w:rPr>
          <w:spacing w:val="-3"/>
        </w:rPr>
        <w:t>followed</w:t>
      </w:r>
      <w:r>
        <w:rPr>
          <w:spacing w:val="17"/>
          <w:w w:val="101"/>
        </w:rPr>
        <w:t xml:space="preserve"> </w:t>
      </w:r>
      <w:r>
        <w:rPr>
          <w:spacing w:val="-3"/>
        </w:rPr>
        <w:t>for</w:t>
      </w:r>
      <w:r>
        <w:rPr>
          <w:spacing w:val="34"/>
          <w:w w:val="101"/>
        </w:rPr>
        <w:t xml:space="preserve"> </w:t>
      </w:r>
      <w:r>
        <w:rPr>
          <w:spacing w:val="-3"/>
        </w:rPr>
        <w:t>1</w:t>
      </w:r>
      <w:r>
        <w:rPr/>
        <w:t xml:space="preserve"> </w:t>
      </w:r>
      <w:r>
        <w:rPr>
          <w:spacing w:val="-1"/>
        </w:rPr>
        <w:t>year;  however,  the</w:t>
      </w:r>
      <w:r>
        <w:rPr>
          <w:spacing w:val="14"/>
        </w:rPr>
        <w:t xml:space="preserve">  </w:t>
      </w:r>
      <w:r>
        <w:rPr>
          <w:spacing w:val="-1"/>
        </w:rPr>
        <w:t>non-MS/non-SCI</w:t>
      </w:r>
      <w:r>
        <w:rPr>
          <w:spacing w:val="7"/>
        </w:rPr>
        <w:t xml:space="preserve">  </w:t>
      </w:r>
      <w:r>
        <w:rPr>
          <w:spacing w:val="-1"/>
        </w:rPr>
        <w:t>group</w:t>
      </w:r>
      <w:r>
        <w:rPr>
          <w:spacing w:val="7"/>
        </w:rPr>
        <w:t xml:space="preserve">  </w:t>
      </w:r>
      <w:r>
        <w:rPr>
          <w:spacing w:val="-1"/>
        </w:rPr>
        <w:t>only</w:t>
      </w:r>
      <w:r>
        <w:rPr>
          <w:spacing w:val="8"/>
        </w:rPr>
        <w:t xml:space="preserve">  </w:t>
      </w:r>
      <w:r>
        <w:rPr>
          <w:spacing w:val="-1"/>
        </w:rPr>
        <w:t>ac-</w:t>
      </w:r>
      <w:r>
        <w:rPr>
          <w:spacing w:val="1"/>
        </w:rPr>
        <w:t xml:space="preserve"> </w:t>
      </w:r>
      <w:r>
        <w:rPr>
          <w:spacing w:val="-2"/>
        </w:rPr>
        <w:t>counted</w:t>
      </w:r>
      <w:r>
        <w:rPr>
          <w:spacing w:val="31"/>
          <w:w w:val="101"/>
        </w:rPr>
        <w:t xml:space="preserve"> </w:t>
      </w:r>
      <w:r>
        <w:rPr>
          <w:spacing w:val="-2"/>
        </w:rPr>
        <w:t>for</w:t>
      </w:r>
      <w:r>
        <w:rPr>
          <w:spacing w:val="34"/>
          <w:w w:val="101"/>
        </w:rPr>
        <w:t xml:space="preserve"> </w:t>
      </w:r>
      <w:r>
        <w:rPr>
          <w:spacing w:val="-2"/>
        </w:rPr>
        <w:t>12.9%</w:t>
      </w:r>
      <w:r>
        <w:rPr>
          <w:spacing w:val="27"/>
          <w:w w:val="101"/>
        </w:rPr>
        <w:t xml:space="preserve"> </w:t>
      </w:r>
      <w:r>
        <w:rPr>
          <w:spacing w:val="-2"/>
        </w:rPr>
        <w:t>(n=10/77).</w:t>
      </w:r>
      <w:r>
        <w:rPr>
          <w:spacing w:val="15"/>
          <w:w w:val="101"/>
        </w:rPr>
        <w:t xml:space="preserve">  </w:t>
      </w:r>
      <w:r>
        <w:rPr>
          <w:spacing w:val="-2"/>
        </w:rPr>
        <w:t>Clinical</w:t>
      </w:r>
      <w:r>
        <w:rPr>
          <w:spacing w:val="21"/>
        </w:rPr>
        <w:t xml:space="preserve"> </w:t>
      </w:r>
      <w:r>
        <w:rPr>
          <w:spacing w:val="-2"/>
        </w:rPr>
        <w:t>and</w:t>
      </w:r>
      <w:r>
        <w:rPr>
          <w:spacing w:val="29"/>
          <w:w w:val="101"/>
        </w:rPr>
        <w:t xml:space="preserve"> </w:t>
      </w:r>
      <w:r>
        <w:rPr>
          <w:spacing w:val="-2"/>
        </w:rPr>
        <w:t>UDS</w:t>
      </w:r>
      <w:r>
        <w:rPr>
          <w:spacing w:val="16"/>
        </w:rPr>
        <w:t xml:space="preserve"> </w:t>
      </w:r>
      <w:r>
        <w:rPr>
          <w:spacing w:val="-2"/>
        </w:rPr>
        <w:t>varia-</w:t>
      </w:r>
      <w:r>
        <w:rPr/>
        <w:t xml:space="preserve"> </w:t>
      </w:r>
      <w:r>
        <w:rPr>
          <w:spacing w:val="-1"/>
        </w:rPr>
        <w:t>bles</w:t>
      </w:r>
      <w:r>
        <w:rPr>
          <w:spacing w:val="44"/>
          <w:w w:val="101"/>
        </w:rPr>
        <w:t xml:space="preserve"> </w:t>
      </w:r>
      <w:r>
        <w:rPr>
          <w:spacing w:val="-1"/>
        </w:rPr>
        <w:t>improved</w:t>
      </w:r>
      <w:r>
        <w:rPr>
          <w:spacing w:val="38"/>
          <w:w w:val="101"/>
        </w:rPr>
        <w:t xml:space="preserve"> </w:t>
      </w:r>
      <w:r>
        <w:rPr>
          <w:spacing w:val="-1"/>
        </w:rPr>
        <w:t>similarly</w:t>
      </w:r>
      <w:r>
        <w:rPr>
          <w:spacing w:val="44"/>
        </w:rPr>
        <w:t xml:space="preserve"> </w:t>
      </w:r>
      <w:r>
        <w:rPr>
          <w:spacing w:val="-1"/>
        </w:rPr>
        <w:t>between</w:t>
      </w:r>
      <w:r>
        <w:rPr>
          <w:spacing w:val="37"/>
        </w:rPr>
        <w:t xml:space="preserve"> </w:t>
      </w:r>
      <w:r>
        <w:rPr>
          <w:spacing w:val="-2"/>
        </w:rPr>
        <w:t>groups</w:t>
      </w:r>
      <w:r>
        <w:rPr>
          <w:spacing w:val="36"/>
        </w:rPr>
        <w:t xml:space="preserve"> </w:t>
      </w:r>
      <w:r>
        <w:rPr>
          <w:spacing w:val="-2"/>
        </w:rPr>
        <w:t>with</w:t>
      </w:r>
      <w:r>
        <w:rPr>
          <w:spacing w:val="36"/>
          <w:w w:val="101"/>
        </w:rPr>
        <w:t xml:space="preserve"> </w:t>
      </w:r>
      <w:r>
        <w:rPr>
          <w:spacing w:val="-2"/>
        </w:rPr>
        <w:t>complete</w:t>
      </w:r>
      <w:r>
        <w:rPr/>
        <w:t xml:space="preserve"> </w:t>
      </w:r>
      <w:r>
        <w:rPr>
          <w:spacing w:val="-2"/>
        </w:rPr>
        <w:t>continence</w:t>
      </w:r>
      <w:r>
        <w:rPr>
          <w:spacing w:val="30"/>
        </w:rPr>
        <w:t xml:space="preserve"> </w:t>
      </w:r>
      <w:r>
        <w:rPr>
          <w:spacing w:val="-2"/>
        </w:rPr>
        <w:t>observed</w:t>
      </w:r>
      <w:r>
        <w:rPr>
          <w:spacing w:val="34"/>
          <w:w w:val="101"/>
        </w:rPr>
        <w:t xml:space="preserve"> </w:t>
      </w:r>
      <w:r>
        <w:rPr>
          <w:spacing w:val="-2"/>
        </w:rPr>
        <w:t>in</w:t>
      </w:r>
      <w:r>
        <w:rPr>
          <w:spacing w:val="34"/>
        </w:rPr>
        <w:t xml:space="preserve"> </w:t>
      </w:r>
      <w:r>
        <w:rPr>
          <w:spacing w:val="-2"/>
        </w:rPr>
        <w:t>56.4%</w:t>
      </w:r>
      <w:r>
        <w:rPr>
          <w:spacing w:val="29"/>
        </w:rPr>
        <w:t xml:space="preserve"> </w:t>
      </w:r>
      <w:r>
        <w:rPr>
          <w:spacing w:val="-2"/>
        </w:rPr>
        <w:t>of</w:t>
      </w:r>
      <w:r>
        <w:rPr>
          <w:spacing w:val="17"/>
          <w:w w:val="101"/>
        </w:rPr>
        <w:t xml:space="preserve"> </w:t>
      </w:r>
      <w:r>
        <w:rPr>
          <w:spacing w:val="-2"/>
        </w:rPr>
        <w:t>the</w:t>
      </w:r>
      <w:r>
        <w:rPr>
          <w:spacing w:val="36"/>
        </w:rPr>
        <w:t xml:space="preserve"> </w:t>
      </w:r>
      <w:r>
        <w:rPr>
          <w:spacing w:val="-2"/>
        </w:rPr>
        <w:t>50</w:t>
      </w:r>
      <w:r>
        <w:rPr>
          <w:spacing w:val="-3"/>
        </w:rPr>
        <w:t>0</w:t>
      </w:r>
      <w:r>
        <w:rPr>
          <w:spacing w:val="35"/>
          <w:w w:val="101"/>
        </w:rPr>
        <w:t xml:space="preserve"> </w:t>
      </w:r>
      <w:r>
        <w:rPr>
          <w:spacing w:val="-3"/>
        </w:rPr>
        <w:t>U</w:t>
      </w:r>
      <w:r>
        <w:rPr>
          <w:spacing w:val="28"/>
          <w:w w:val="101"/>
        </w:rPr>
        <w:t xml:space="preserve"> </w:t>
      </w:r>
      <w:r>
        <w:rPr>
          <w:spacing w:val="-3"/>
        </w:rPr>
        <w:t>group</w:t>
      </w:r>
      <w:r>
        <w:rPr>
          <w:spacing w:val="28"/>
          <w:w w:val="101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2"/>
        </w:rPr>
        <w:t>in</w:t>
      </w:r>
      <w:r>
        <w:rPr>
          <w:spacing w:val="43"/>
          <w:w w:val="101"/>
        </w:rPr>
        <w:t xml:space="preserve"> </w:t>
      </w:r>
      <w:r>
        <w:rPr>
          <w:spacing w:val="-2"/>
        </w:rPr>
        <w:t>73.7%</w:t>
      </w:r>
      <w:r>
        <w:rPr>
          <w:spacing w:val="41"/>
        </w:rPr>
        <w:t xml:space="preserve"> </w:t>
      </w:r>
      <w:r>
        <w:rPr>
          <w:spacing w:val="-2"/>
        </w:rPr>
        <w:t>of</w:t>
      </w:r>
      <w:r>
        <w:rPr>
          <w:spacing w:val="29"/>
          <w:w w:val="101"/>
        </w:rPr>
        <w:t xml:space="preserve"> </w:t>
      </w:r>
      <w:r>
        <w:rPr>
          <w:spacing w:val="-2"/>
        </w:rPr>
        <w:t>the</w:t>
      </w:r>
      <w:r>
        <w:rPr>
          <w:spacing w:val="45"/>
        </w:rPr>
        <w:t xml:space="preserve"> </w:t>
      </w:r>
      <w:r>
        <w:rPr>
          <w:spacing w:val="-2"/>
        </w:rPr>
        <w:t>750</w:t>
      </w:r>
      <w:r>
        <w:rPr>
          <w:spacing w:val="47"/>
          <w:w w:val="101"/>
        </w:rPr>
        <w:t xml:space="preserve"> </w:t>
      </w:r>
      <w:r>
        <w:rPr>
          <w:spacing w:val="-2"/>
        </w:rPr>
        <w:t>U</w:t>
      </w:r>
      <w:r>
        <w:rPr>
          <w:spacing w:val="40"/>
          <w:w w:val="101"/>
        </w:rPr>
        <w:t xml:space="preserve"> </w:t>
      </w:r>
      <w:r>
        <w:rPr>
          <w:spacing w:val="-2"/>
        </w:rPr>
        <w:t>group</w:t>
      </w:r>
      <w:r>
        <w:rPr>
          <w:spacing w:val="47"/>
        </w:rPr>
        <w:t xml:space="preserve"> </w:t>
      </w:r>
      <w:r>
        <w:rPr>
          <w:spacing w:val="-2"/>
        </w:rPr>
        <w:t>(p=0.056).   The</w:t>
      </w:r>
      <w:r>
        <w:rPr>
          <w:spacing w:val="48"/>
        </w:rPr>
        <w:t xml:space="preserve"> </w:t>
      </w:r>
      <w:r>
        <w:rPr>
          <w:spacing w:val="-2"/>
        </w:rPr>
        <w:t>r</w:t>
      </w:r>
      <w:r>
        <w:rPr>
          <w:spacing w:val="-3"/>
        </w:rPr>
        <w:t>eview</w:t>
      </w:r>
      <w:r>
        <w:rPr/>
        <w:t xml:space="preserve"> </w:t>
      </w:r>
      <w:r>
        <w:rPr>
          <w:spacing w:val="-2"/>
        </w:rPr>
        <w:t>did</w:t>
      </w:r>
      <w:r>
        <w:rPr>
          <w:spacing w:val="60"/>
        </w:rPr>
        <w:t xml:space="preserve"> </w:t>
      </w:r>
      <w:r>
        <w:rPr>
          <w:spacing w:val="-2"/>
        </w:rPr>
        <w:t>not</w:t>
      </w:r>
      <w:r>
        <w:rPr>
          <w:spacing w:val="49"/>
        </w:rPr>
        <w:t xml:space="preserve"> </w:t>
      </w:r>
      <w:r>
        <w:rPr>
          <w:spacing w:val="-2"/>
        </w:rPr>
        <w:t>find</w:t>
      </w:r>
      <w:r>
        <w:rPr>
          <w:spacing w:val="53"/>
        </w:rPr>
        <w:t xml:space="preserve"> </w:t>
      </w:r>
      <w:r>
        <w:rPr>
          <w:spacing w:val="-2"/>
        </w:rPr>
        <w:t>any</w:t>
      </w:r>
      <w:r>
        <w:rPr>
          <w:spacing w:val="59"/>
          <w:w w:val="101"/>
        </w:rPr>
        <w:t xml:space="preserve"> </w:t>
      </w:r>
      <w:r>
        <w:rPr>
          <w:spacing w:val="-2"/>
        </w:rPr>
        <w:t>RCTs</w:t>
      </w:r>
      <w:r>
        <w:rPr>
          <w:spacing w:val="52"/>
        </w:rPr>
        <w:t xml:space="preserve"> </w:t>
      </w:r>
      <w:r>
        <w:rPr>
          <w:spacing w:val="-2"/>
        </w:rPr>
        <w:t>with</w:t>
      </w:r>
      <w:r>
        <w:rPr>
          <w:spacing w:val="51"/>
          <w:w w:val="101"/>
        </w:rPr>
        <w:t xml:space="preserve"> </w:t>
      </w:r>
      <w:r>
        <w:rPr>
          <w:spacing w:val="-2"/>
        </w:rPr>
        <w:t>a  non-</w:t>
      </w:r>
      <w:r>
        <w:rPr>
          <w:spacing w:val="-3"/>
        </w:rPr>
        <w:t>MS/non-SCI  mixed</w:t>
      </w:r>
      <w:r>
        <w:rPr/>
        <w:t xml:space="preserve"> </w:t>
      </w:r>
      <w:r>
        <w:rPr/>
        <w:t>neurogenic</w:t>
      </w:r>
      <w:r>
        <w:rPr>
          <w:spacing w:val="1"/>
        </w:rPr>
        <w:t xml:space="preserve"> </w:t>
      </w:r>
      <w:r>
        <w:rPr/>
        <w:t>population</w:t>
      </w:r>
      <w:r>
        <w:rPr>
          <w:spacing w:val="1"/>
        </w:rPr>
        <w:t xml:space="preserve"> </w:t>
      </w:r>
      <w:r>
        <w:rPr/>
        <w:t>for</w:t>
      </w:r>
      <w:r>
        <w:rPr>
          <w:spacing w:val="1"/>
        </w:rPr>
        <w:t xml:space="preserve"> </w:t>
      </w:r>
      <w:r>
        <w:rPr/>
        <w:t>onabotulinumtoxinA</w:t>
      </w:r>
      <w:r>
        <w:rPr>
          <w:spacing w:val="1"/>
        </w:rPr>
        <w:t>.</w:t>
      </w:r>
    </w:p>
    <w:p>
      <w:pPr>
        <w:pStyle w:val="BodyText"/>
        <w:ind w:left="9" w:right="44" w:firstLine="8"/>
        <w:spacing w:before="144" w:line="265" w:lineRule="auto"/>
        <w:jc w:val="both"/>
        <w:rPr/>
      </w:pPr>
      <w:r>
        <w:rPr>
          <w:spacing w:val="-1"/>
        </w:rPr>
        <w:t>Numerous</w:t>
      </w:r>
      <w:r>
        <w:rPr>
          <w:spacing w:val="45"/>
        </w:rPr>
        <w:t xml:space="preserve"> </w:t>
      </w:r>
      <w:r>
        <w:rPr>
          <w:spacing w:val="-1"/>
        </w:rPr>
        <w:t>observational</w:t>
      </w:r>
      <w:r>
        <w:rPr>
          <w:spacing w:val="46"/>
          <w:w w:val="101"/>
        </w:rPr>
        <w:t xml:space="preserve"> </w:t>
      </w:r>
      <w:r>
        <w:rPr>
          <w:spacing w:val="-1"/>
        </w:rPr>
        <w:t>st</w:t>
      </w:r>
      <w:r>
        <w:rPr>
          <w:spacing w:val="-2"/>
        </w:rPr>
        <w:t>udies</w:t>
      </w:r>
      <w:r>
        <w:rPr>
          <w:spacing w:val="52"/>
        </w:rPr>
        <w:t xml:space="preserve"> </w:t>
      </w:r>
      <w:r>
        <w:rPr>
          <w:spacing w:val="-2"/>
        </w:rPr>
        <w:t>have</w:t>
      </w:r>
      <w:r>
        <w:rPr>
          <w:spacing w:val="52"/>
        </w:rPr>
        <w:t xml:space="preserve"> </w:t>
      </w:r>
      <w:r>
        <w:rPr>
          <w:spacing w:val="-2"/>
        </w:rPr>
        <w:t>reported</w:t>
      </w:r>
      <w:r>
        <w:rPr>
          <w:spacing w:val="46"/>
        </w:rPr>
        <w:t xml:space="preserve"> </w:t>
      </w:r>
      <w:r>
        <w:rPr>
          <w:spacing w:val="-2"/>
        </w:rPr>
        <w:t>on</w:t>
      </w:r>
      <w:r>
        <w:rPr>
          <w:spacing w:val="40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effects of a single</w:t>
      </w:r>
      <w:r>
        <w:rPr>
          <w:spacing w:val="12"/>
        </w:rPr>
        <w:t xml:space="preserve"> </w:t>
      </w:r>
      <w:r>
        <w:rPr>
          <w:spacing w:val="-1"/>
        </w:rPr>
        <w:t>set</w:t>
      </w:r>
      <w:r>
        <w:rPr>
          <w:spacing w:val="11"/>
        </w:rPr>
        <w:t xml:space="preserve"> </w:t>
      </w:r>
      <w:r>
        <w:rPr>
          <w:spacing w:val="-1"/>
        </w:rPr>
        <w:t>of</w:t>
      </w:r>
      <w:r>
        <w:rPr>
          <w:spacing w:val="11"/>
        </w:rPr>
        <w:t xml:space="preserve"> </w:t>
      </w:r>
      <w:r>
        <w:rPr>
          <w:spacing w:val="-1"/>
        </w:rPr>
        <w:t>botulinum t</w:t>
      </w:r>
      <w:r>
        <w:rPr>
          <w:spacing w:val="-2"/>
        </w:rPr>
        <w:t>oxin</w:t>
      </w:r>
      <w:r>
        <w:rPr>
          <w:spacing w:val="3"/>
        </w:rPr>
        <w:t xml:space="preserve"> </w:t>
      </w:r>
      <w:r>
        <w:rPr>
          <w:spacing w:val="-2"/>
        </w:rPr>
        <w:t>A</w:t>
      </w:r>
      <w:r>
        <w:rPr>
          <w:spacing w:val="17"/>
        </w:rPr>
        <w:t xml:space="preserve"> </w:t>
      </w:r>
      <w:r>
        <w:rPr>
          <w:spacing w:val="-2"/>
        </w:rPr>
        <w:t>in</w:t>
      </w:r>
      <w:r>
        <w:rPr>
          <w:spacing w:val="12"/>
        </w:rPr>
        <w:t xml:space="preserve"> </w:t>
      </w:r>
      <w:r>
        <w:rPr>
          <w:spacing w:val="-2"/>
        </w:rPr>
        <w:t>a</w:t>
      </w:r>
      <w:r>
        <w:rPr>
          <w:spacing w:val="20"/>
        </w:rPr>
        <w:t xml:space="preserve"> </w:t>
      </w:r>
      <w:r>
        <w:rPr>
          <w:spacing w:val="-2"/>
        </w:rPr>
        <w:t>non-MS/</w:t>
      </w:r>
      <w:r>
        <w:rPr/>
        <w:t xml:space="preserve"> </w:t>
      </w:r>
      <w:r>
        <w:rPr>
          <w:spacing w:val="-2"/>
        </w:rPr>
        <w:t>non-SCI</w:t>
      </w:r>
      <w:r>
        <w:rPr>
          <w:spacing w:val="21"/>
        </w:rPr>
        <w:t xml:space="preserve"> </w:t>
      </w:r>
      <w:r>
        <w:rPr>
          <w:spacing w:val="-2"/>
        </w:rPr>
        <w:t>NLUTD</w:t>
      </w:r>
      <w:r>
        <w:rPr>
          <w:spacing w:val="16"/>
        </w:rPr>
        <w:t xml:space="preserve"> </w:t>
      </w:r>
      <w:r>
        <w:rPr>
          <w:spacing w:val="-2"/>
        </w:rPr>
        <w:t>population.</w:t>
      </w:r>
    </w:p>
    <w:p>
      <w:pPr>
        <w:pStyle w:val="BodyText"/>
        <w:ind w:left="16"/>
        <w:spacing w:before="148" w:line="194" w:lineRule="auto"/>
        <w:rPr/>
      </w:pPr>
      <w:r>
        <w:rPr>
          <w:b/>
          <w:bCs/>
          <w:spacing w:val="-2"/>
        </w:rPr>
        <w:t>Parkinson’s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2"/>
        </w:rPr>
        <w:t>Disease</w:t>
      </w:r>
    </w:p>
    <w:p>
      <w:pPr>
        <w:pStyle w:val="BodyText"/>
        <w:ind w:left="5" w:right="43" w:firstLine="12"/>
        <w:spacing w:before="194" w:line="273" w:lineRule="auto"/>
        <w:jc w:val="both"/>
        <w:rPr/>
      </w:pPr>
      <w:r>
        <w:rPr>
          <w:spacing w:val="-2"/>
        </w:rPr>
        <w:t>Data</w:t>
      </w:r>
      <w:r>
        <w:rPr>
          <w:spacing w:val="38"/>
        </w:rPr>
        <w:t xml:space="preserve"> </w:t>
      </w:r>
      <w:r>
        <w:rPr>
          <w:spacing w:val="-2"/>
        </w:rPr>
        <w:t>on</w:t>
      </w:r>
      <w:r>
        <w:rPr>
          <w:spacing w:val="33"/>
        </w:rPr>
        <w:t xml:space="preserve"> </w:t>
      </w:r>
      <w:r>
        <w:rPr>
          <w:spacing w:val="-2"/>
        </w:rPr>
        <w:t>the</w:t>
      </w:r>
      <w:r>
        <w:rPr>
          <w:spacing w:val="44"/>
          <w:w w:val="101"/>
        </w:rPr>
        <w:t xml:space="preserve"> </w:t>
      </w:r>
      <w:r>
        <w:rPr>
          <w:spacing w:val="-2"/>
        </w:rPr>
        <w:t>use</w:t>
      </w:r>
      <w:r>
        <w:rPr>
          <w:spacing w:val="41"/>
        </w:rPr>
        <w:t xml:space="preserve"> </w:t>
      </w:r>
      <w:r>
        <w:rPr>
          <w:spacing w:val="-2"/>
        </w:rPr>
        <w:t>of</w:t>
      </w:r>
      <w:r>
        <w:rPr>
          <w:spacing w:val="38"/>
        </w:rPr>
        <w:t xml:space="preserve"> </w:t>
      </w:r>
      <w:r>
        <w:rPr>
          <w:spacing w:val="-2"/>
        </w:rPr>
        <w:t>botulinum</w:t>
      </w:r>
      <w:r>
        <w:rPr>
          <w:spacing w:val="34"/>
        </w:rPr>
        <w:t xml:space="preserve"> </w:t>
      </w:r>
      <w:r>
        <w:rPr>
          <w:spacing w:val="-2"/>
        </w:rPr>
        <w:t>toxin</w:t>
      </w:r>
      <w:r>
        <w:rPr>
          <w:spacing w:val="32"/>
        </w:rPr>
        <w:t xml:space="preserve"> </w:t>
      </w:r>
      <w:r>
        <w:rPr>
          <w:spacing w:val="-3"/>
        </w:rPr>
        <w:t>A</w:t>
      </w:r>
      <w:r>
        <w:rPr>
          <w:spacing w:val="43"/>
        </w:rPr>
        <w:t xml:space="preserve"> </w:t>
      </w:r>
      <w:r>
        <w:rPr>
          <w:spacing w:val="-3"/>
        </w:rPr>
        <w:t>in</w:t>
      </w:r>
      <w:r>
        <w:rPr>
          <w:spacing w:val="46"/>
        </w:rPr>
        <w:t xml:space="preserve"> </w:t>
      </w:r>
      <w:r>
        <w:rPr>
          <w:spacing w:val="-3"/>
        </w:rPr>
        <w:t>patients</w:t>
      </w:r>
      <w:r>
        <w:rPr>
          <w:spacing w:val="36"/>
        </w:rPr>
        <w:t xml:space="preserve"> </w:t>
      </w:r>
      <w:r>
        <w:rPr>
          <w:spacing w:val="-3"/>
        </w:rPr>
        <w:t>with</w:t>
      </w:r>
      <w:r>
        <w:rPr/>
        <w:t xml:space="preserve"> </w:t>
      </w:r>
      <w:r>
        <w:rPr>
          <w:spacing w:val="-2"/>
        </w:rPr>
        <w:t>PD</w:t>
      </w:r>
      <w:r>
        <w:rPr>
          <w:spacing w:val="36"/>
        </w:rPr>
        <w:t xml:space="preserve"> </w:t>
      </w:r>
      <w:r>
        <w:rPr>
          <w:spacing w:val="-2"/>
        </w:rPr>
        <w:t>is</w:t>
      </w:r>
      <w:r>
        <w:rPr>
          <w:spacing w:val="27"/>
          <w:w w:val="101"/>
        </w:rPr>
        <w:t xml:space="preserve"> </w:t>
      </w:r>
      <w:r>
        <w:rPr>
          <w:spacing w:val="-2"/>
        </w:rPr>
        <w:t>limited</w:t>
      </w:r>
      <w:r>
        <w:rPr>
          <w:spacing w:val="21"/>
        </w:rPr>
        <w:t xml:space="preserve"> </w:t>
      </w:r>
      <w:r>
        <w:rPr>
          <w:spacing w:val="-2"/>
        </w:rPr>
        <w:t>due</w:t>
      </w:r>
      <w:r>
        <w:rPr>
          <w:spacing w:val="17"/>
          <w:w w:val="101"/>
        </w:rPr>
        <w:t xml:space="preserve"> </w:t>
      </w:r>
      <w:r>
        <w:rPr>
          <w:spacing w:val="-2"/>
        </w:rPr>
        <w:t>to</w:t>
      </w:r>
      <w:r>
        <w:rPr>
          <w:spacing w:val="22"/>
        </w:rPr>
        <w:t xml:space="preserve"> </w:t>
      </w:r>
      <w:r>
        <w:rPr>
          <w:spacing w:val="-2"/>
        </w:rPr>
        <w:t>small</w:t>
      </w:r>
      <w:r>
        <w:rPr>
          <w:spacing w:val="17"/>
        </w:rPr>
        <w:t xml:space="preserve"> </w:t>
      </w:r>
      <w:r>
        <w:rPr>
          <w:spacing w:val="-2"/>
        </w:rPr>
        <w:t>sample</w:t>
      </w:r>
      <w:r>
        <w:rPr>
          <w:spacing w:val="22"/>
        </w:rPr>
        <w:t xml:space="preserve"> </w:t>
      </w:r>
      <w:r>
        <w:rPr>
          <w:spacing w:val="-2"/>
        </w:rPr>
        <w:t>size,</w:t>
      </w:r>
      <w:r>
        <w:rPr>
          <w:spacing w:val="26"/>
        </w:rPr>
        <w:t xml:space="preserve"> </w:t>
      </w:r>
      <w:r>
        <w:rPr>
          <w:spacing w:val="-2"/>
        </w:rPr>
        <w:t>lack</w:t>
      </w:r>
      <w:r>
        <w:rPr>
          <w:spacing w:val="20"/>
        </w:rPr>
        <w:t xml:space="preserve"> </w:t>
      </w:r>
      <w:r>
        <w:rPr>
          <w:spacing w:val="-2"/>
        </w:rPr>
        <w:t>of controls,</w:t>
      </w:r>
      <w:r>
        <w:rPr/>
        <w:t xml:space="preserve"> </w:t>
      </w:r>
      <w:r>
        <w:rPr>
          <w:spacing w:val="-1"/>
        </w:rPr>
        <w:t>short</w:t>
      </w:r>
      <w:r>
        <w:rPr>
          <w:spacing w:val="40"/>
        </w:rPr>
        <w:t xml:space="preserve"> </w:t>
      </w:r>
      <w:r>
        <w:rPr>
          <w:spacing w:val="-1"/>
        </w:rPr>
        <w:t>follow-up,</w:t>
      </w:r>
      <w:r>
        <w:rPr>
          <w:spacing w:val="41"/>
        </w:rPr>
        <w:t xml:space="preserve"> </w:t>
      </w:r>
      <w:r>
        <w:rPr>
          <w:spacing w:val="-1"/>
        </w:rPr>
        <w:t>and</w:t>
      </w:r>
      <w:r>
        <w:rPr>
          <w:spacing w:val="43"/>
        </w:rPr>
        <w:t xml:space="preserve"> </w:t>
      </w:r>
      <w:r>
        <w:rPr>
          <w:spacing w:val="-1"/>
        </w:rPr>
        <w:t>single</w:t>
      </w:r>
      <w:r>
        <w:rPr>
          <w:spacing w:val="42"/>
        </w:rPr>
        <w:t xml:space="preserve"> </w:t>
      </w:r>
      <w:r>
        <w:rPr>
          <w:spacing w:val="-1"/>
        </w:rPr>
        <w:t>center</w:t>
      </w:r>
      <w:r>
        <w:rPr>
          <w:spacing w:val="41"/>
        </w:rPr>
        <w:t xml:space="preserve"> </w:t>
      </w:r>
      <w:r>
        <w:rPr>
          <w:spacing w:val="-1"/>
        </w:rPr>
        <w:t>observational</w:t>
      </w:r>
      <w:r>
        <w:rPr>
          <w:spacing w:val="39"/>
        </w:rPr>
        <w:t xml:space="preserve"> </w:t>
      </w:r>
      <w:r>
        <w:rPr>
          <w:spacing w:val="-1"/>
        </w:rPr>
        <w:t>trials.</w:t>
      </w:r>
      <w:r>
        <w:rPr/>
        <w:t xml:space="preserve"> </w:t>
      </w:r>
      <w:r>
        <w:rPr>
          <w:spacing w:val="-1"/>
        </w:rPr>
        <w:t>Overall, there</w:t>
      </w:r>
      <w:r>
        <w:rPr>
          <w:spacing w:val="25"/>
        </w:rPr>
        <w:t xml:space="preserve"> </w:t>
      </w:r>
      <w:r>
        <w:rPr>
          <w:spacing w:val="-1"/>
        </w:rPr>
        <w:t>is</w:t>
      </w:r>
      <w:r>
        <w:rPr>
          <w:spacing w:val="18"/>
        </w:rPr>
        <w:t xml:space="preserve"> </w:t>
      </w:r>
      <w:r>
        <w:rPr>
          <w:spacing w:val="-1"/>
        </w:rPr>
        <w:t>a</w:t>
      </w:r>
      <w:r>
        <w:rPr>
          <w:spacing w:val="19"/>
        </w:rPr>
        <w:t xml:space="preserve"> </w:t>
      </w:r>
      <w:r>
        <w:rPr>
          <w:spacing w:val="-1"/>
        </w:rPr>
        <w:t>suggestion</w:t>
      </w:r>
      <w:r>
        <w:rPr>
          <w:spacing w:val="17"/>
        </w:rPr>
        <w:t xml:space="preserve"> </w:t>
      </w:r>
      <w:r>
        <w:rPr>
          <w:spacing w:val="-1"/>
        </w:rPr>
        <w:t>of</w:t>
      </w:r>
      <w:r>
        <w:rPr>
          <w:spacing w:val="17"/>
        </w:rPr>
        <w:t xml:space="preserve"> </w:t>
      </w:r>
      <w:r>
        <w:rPr>
          <w:spacing w:val="-1"/>
        </w:rPr>
        <w:t>improvement</w:t>
      </w:r>
      <w:r>
        <w:rPr>
          <w:spacing w:val="25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</w:t>
      </w:r>
      <w:r>
        <w:rPr>
          <w:spacing w:val="17"/>
          <w:w w:val="101"/>
        </w:rPr>
        <w:t xml:space="preserve"> </w:t>
      </w:r>
      <w:r>
        <w:rPr>
          <w:spacing w:val="-2"/>
        </w:rPr>
        <w:t>symp-</w:t>
      </w:r>
      <w:r>
        <w:rPr/>
        <w:t xml:space="preserve"> </w:t>
      </w:r>
      <w:r>
        <w:rPr>
          <w:spacing w:val="-2"/>
        </w:rPr>
        <w:t>toms</w:t>
      </w:r>
      <w:r>
        <w:rPr>
          <w:spacing w:val="44"/>
        </w:rPr>
        <w:t xml:space="preserve"> </w:t>
      </w:r>
      <w:r>
        <w:rPr>
          <w:spacing w:val="-2"/>
        </w:rPr>
        <w:t>with</w:t>
      </w:r>
      <w:r>
        <w:rPr>
          <w:spacing w:val="44"/>
        </w:rPr>
        <w:t xml:space="preserve"> </w:t>
      </w:r>
      <w:r>
        <w:rPr>
          <w:spacing w:val="-2"/>
        </w:rPr>
        <w:t>similar</w:t>
      </w:r>
      <w:r>
        <w:rPr>
          <w:spacing w:val="45"/>
        </w:rPr>
        <w:t xml:space="preserve"> </w:t>
      </w:r>
      <w:r>
        <w:rPr>
          <w:spacing w:val="-2"/>
        </w:rPr>
        <w:t>side</w:t>
      </w:r>
      <w:r>
        <w:rPr>
          <w:spacing w:val="43"/>
        </w:rPr>
        <w:t xml:space="preserve"> </w:t>
      </w:r>
      <w:r>
        <w:rPr>
          <w:spacing w:val="-2"/>
        </w:rPr>
        <w:t>effects</w:t>
      </w:r>
      <w:r>
        <w:rPr>
          <w:spacing w:val="52"/>
        </w:rPr>
        <w:t xml:space="preserve"> </w:t>
      </w:r>
      <w:r>
        <w:rPr>
          <w:spacing w:val="-2"/>
        </w:rPr>
        <w:t>noted</w:t>
      </w:r>
      <w:r>
        <w:rPr>
          <w:spacing w:val="44"/>
        </w:rPr>
        <w:t xml:space="preserve"> </w:t>
      </w:r>
      <w:r>
        <w:rPr>
          <w:spacing w:val="-2"/>
        </w:rPr>
        <w:t>w</w:t>
      </w:r>
      <w:r>
        <w:rPr>
          <w:spacing w:val="-3"/>
        </w:rPr>
        <w:t>ith</w:t>
      </w:r>
      <w:r>
        <w:rPr>
          <w:spacing w:val="52"/>
        </w:rPr>
        <w:t xml:space="preserve"> </w:t>
      </w:r>
      <w:r>
        <w:rPr>
          <w:spacing w:val="-3"/>
        </w:rPr>
        <w:t>MS</w:t>
      </w:r>
      <w:r>
        <w:rPr>
          <w:spacing w:val="44"/>
          <w:w w:val="101"/>
        </w:rPr>
        <w:t xml:space="preserve"> </w:t>
      </w:r>
      <w:r>
        <w:rPr>
          <w:spacing w:val="-3"/>
        </w:rPr>
        <w:t>and</w:t>
      </w:r>
      <w:r>
        <w:rPr>
          <w:spacing w:val="45"/>
        </w:rPr>
        <w:t xml:space="preserve"> </w:t>
      </w:r>
      <w:r>
        <w:rPr>
          <w:spacing w:val="-3"/>
        </w:rPr>
        <w:t>SCI</w:t>
      </w:r>
      <w:r>
        <w:rPr/>
        <w:t xml:space="preserve"> </w:t>
      </w:r>
      <w:r>
        <w:rPr>
          <w:spacing w:val="-1"/>
        </w:rPr>
        <w:t>botulinum toxin trials.  Due</w:t>
      </w:r>
      <w:r>
        <w:rPr>
          <w:spacing w:val="8"/>
        </w:rPr>
        <w:t xml:space="preserve"> </w:t>
      </w:r>
      <w:r>
        <w:rPr>
          <w:spacing w:val="-1"/>
        </w:rPr>
        <w:t>to</w:t>
      </w:r>
      <w:r>
        <w:rPr>
          <w:spacing w:val="20"/>
        </w:rPr>
        <w:t xml:space="preserve"> </w:t>
      </w:r>
      <w:r>
        <w:rPr>
          <w:spacing w:val="-1"/>
        </w:rPr>
        <w:t>PD’s</w:t>
      </w:r>
      <w:r>
        <w:rPr>
          <w:spacing w:val="11"/>
        </w:rPr>
        <w:t xml:space="preserve"> </w:t>
      </w:r>
      <w:r>
        <w:rPr>
          <w:spacing w:val="-1"/>
        </w:rPr>
        <w:t>older</w:t>
      </w:r>
      <w:r>
        <w:rPr>
          <w:spacing w:val="16"/>
          <w:w w:val="101"/>
        </w:rPr>
        <w:t xml:space="preserve"> </w:t>
      </w:r>
      <w:r>
        <w:rPr>
          <w:spacing w:val="-1"/>
        </w:rPr>
        <w:t>male</w:t>
      </w:r>
      <w:r>
        <w:rPr>
          <w:spacing w:val="18"/>
          <w:w w:val="101"/>
        </w:rPr>
        <w:t xml:space="preserve"> </w:t>
      </w:r>
      <w:r>
        <w:rPr>
          <w:spacing w:val="-1"/>
        </w:rPr>
        <w:t>pred</w:t>
      </w:r>
      <w:r>
        <w:rPr>
          <w:spacing w:val="-2"/>
        </w:rPr>
        <w:t>omi-</w:t>
      </w:r>
      <w:r>
        <w:rPr/>
        <w:t xml:space="preserve"> </w:t>
      </w:r>
      <w:r>
        <w:rPr/>
        <w:t>nance, the coexistence of</w:t>
      </w:r>
      <w:r>
        <w:rPr>
          <w:spacing w:val="17"/>
          <w:w w:val="101"/>
        </w:rPr>
        <w:t xml:space="preserve"> </w:t>
      </w:r>
      <w:r>
        <w:rPr>
          <w:spacing w:val="-1"/>
        </w:rPr>
        <w:t>BOO</w:t>
      </w:r>
      <w:r>
        <w:rPr>
          <w:spacing w:val="13"/>
        </w:rPr>
        <w:t xml:space="preserve"> </w:t>
      </w:r>
      <w:r>
        <w:rPr>
          <w:spacing w:val="-1"/>
        </w:rPr>
        <w:t>along</w:t>
      </w:r>
      <w:r>
        <w:rPr>
          <w:spacing w:val="15"/>
        </w:rPr>
        <w:t xml:space="preserve"> </w:t>
      </w:r>
      <w:r>
        <w:rPr>
          <w:spacing w:val="-1"/>
        </w:rPr>
        <w:t>with</w:t>
      </w:r>
      <w:r>
        <w:rPr>
          <w:spacing w:val="12"/>
        </w:rPr>
        <w:t xml:space="preserve"> </w:t>
      </w:r>
      <w:r>
        <w:rPr>
          <w:spacing w:val="-1"/>
        </w:rPr>
        <w:t>detrusor</w:t>
      </w:r>
      <w:r>
        <w:rPr>
          <w:spacing w:val="13"/>
        </w:rPr>
        <w:t xml:space="preserve"> </w:t>
      </w:r>
      <w:r>
        <w:rPr>
          <w:spacing w:val="-1"/>
        </w:rPr>
        <w:t>dys-</w:t>
      </w:r>
      <w:r>
        <w:rPr/>
        <w:t xml:space="preserve"> </w:t>
      </w:r>
      <w:r>
        <w:rPr/>
        <w:t>function</w:t>
      </w:r>
      <w:r>
        <w:rPr>
          <w:spacing w:val="19"/>
        </w:rPr>
        <w:t xml:space="preserve"> </w:t>
      </w:r>
      <w:r>
        <w:rPr/>
        <w:t>raises the concer</w:t>
      </w:r>
      <w:r>
        <w:rPr>
          <w:spacing w:val="-1"/>
        </w:rPr>
        <w:t>ns for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development</w:t>
      </w:r>
      <w:r>
        <w:rPr>
          <w:spacing w:val="14"/>
        </w:rPr>
        <w:t xml:space="preserve"> </w:t>
      </w:r>
      <w:r>
        <w:rPr>
          <w:spacing w:val="-1"/>
        </w:rPr>
        <w:t>of</w:t>
      </w:r>
      <w:r>
        <w:rPr>
          <w:spacing w:val="12"/>
        </w:rPr>
        <w:t xml:space="preserve"> </w:t>
      </w:r>
      <w:r>
        <w:rPr>
          <w:spacing w:val="-1"/>
        </w:rPr>
        <w:t>uri-</w:t>
      </w:r>
      <w:r>
        <w:rPr/>
        <w:t xml:space="preserve"> </w:t>
      </w:r>
      <w:r>
        <w:rPr>
          <w:spacing w:val="-1"/>
        </w:rPr>
        <w:t>nary retention</w:t>
      </w:r>
      <w:r>
        <w:rPr>
          <w:spacing w:val="24"/>
        </w:rPr>
        <w:t xml:space="preserve"> </w:t>
      </w:r>
      <w:r>
        <w:rPr>
          <w:spacing w:val="-1"/>
        </w:rPr>
        <w:t>post-injection.</w:t>
      </w:r>
    </w:p>
    <w:p>
      <w:pPr>
        <w:pStyle w:val="BodyText"/>
        <w:ind w:left="5" w:right="36" w:firstLine="12"/>
        <w:spacing w:before="114" w:line="271" w:lineRule="auto"/>
        <w:jc w:val="both"/>
        <w:rPr/>
      </w:pPr>
      <w:r>
        <w:rPr>
          <w:spacing w:val="-1"/>
        </w:rPr>
        <w:t>Knupfer et</w:t>
      </w:r>
      <w:r>
        <w:rPr>
          <w:spacing w:val="16"/>
          <w:w w:val="101"/>
        </w:rPr>
        <w:t xml:space="preserve"> </w:t>
      </w:r>
      <w:r>
        <w:rPr>
          <w:spacing w:val="-1"/>
        </w:rPr>
        <w:t>al.</w:t>
      </w:r>
      <w:r>
        <w:rPr>
          <w:sz w:val="11"/>
          <w:szCs w:val="11"/>
          <w:spacing w:val="-1"/>
          <w:position w:val="7"/>
        </w:rPr>
        <w:t>254  </w:t>
      </w:r>
      <w:r>
        <w:rPr>
          <w:spacing w:val="-1"/>
        </w:rPr>
        <w:t>evaluated the</w:t>
      </w:r>
      <w:r>
        <w:rPr>
          <w:spacing w:val="16"/>
        </w:rPr>
        <w:t xml:space="preserve"> </w:t>
      </w:r>
      <w:r>
        <w:rPr>
          <w:spacing w:val="-1"/>
        </w:rPr>
        <w:t>effects</w:t>
      </w:r>
      <w:r>
        <w:rPr>
          <w:spacing w:val="15"/>
        </w:rPr>
        <w:t xml:space="preserve"> </w:t>
      </w:r>
      <w:r>
        <w:rPr>
          <w:spacing w:val="-1"/>
        </w:rPr>
        <w:t>of</w:t>
      </w:r>
      <w:r>
        <w:rPr>
          <w:spacing w:val="16"/>
        </w:rPr>
        <w:t xml:space="preserve"> </w:t>
      </w:r>
      <w:r>
        <w:rPr>
          <w:spacing w:val="-1"/>
        </w:rPr>
        <w:t>200</w:t>
      </w:r>
      <w:r>
        <w:rPr>
          <w:spacing w:val="22"/>
          <w:w w:val="101"/>
        </w:rPr>
        <w:t xml:space="preserve"> </w:t>
      </w:r>
      <w:r>
        <w:rPr>
          <w:spacing w:val="-1"/>
        </w:rPr>
        <w:t>U</w:t>
      </w:r>
      <w:r>
        <w:rPr>
          <w:spacing w:val="15"/>
          <w:w w:val="101"/>
        </w:rPr>
        <w:t xml:space="preserve"> </w:t>
      </w:r>
      <w:r>
        <w:rPr>
          <w:spacing w:val="-1"/>
        </w:rPr>
        <w:t>onobot-</w:t>
      </w:r>
      <w:r>
        <w:rPr/>
        <w:t xml:space="preserve"> </w:t>
      </w:r>
      <w:r>
        <w:rPr>
          <w:spacing w:val="-3"/>
        </w:rPr>
        <w:t>ulinumtoxinA</w:t>
      </w:r>
      <w:r>
        <w:rPr>
          <w:spacing w:val="32"/>
          <w:w w:val="101"/>
        </w:rPr>
        <w:t xml:space="preserve"> </w:t>
      </w:r>
      <w:r>
        <w:rPr>
          <w:spacing w:val="-3"/>
        </w:rPr>
        <w:t>in</w:t>
      </w:r>
      <w:r>
        <w:rPr>
          <w:spacing w:val="25"/>
        </w:rPr>
        <w:t xml:space="preserve"> </w:t>
      </w:r>
      <w:r>
        <w:rPr>
          <w:spacing w:val="-3"/>
        </w:rPr>
        <w:t>10</w:t>
      </w:r>
      <w:r>
        <w:rPr>
          <w:spacing w:val="19"/>
          <w:w w:val="101"/>
        </w:rPr>
        <w:t xml:space="preserve"> </w:t>
      </w:r>
      <w:r>
        <w:rPr>
          <w:spacing w:val="-3"/>
        </w:rPr>
        <w:t>PD</w:t>
      </w:r>
      <w:r>
        <w:rPr>
          <w:spacing w:val="18"/>
        </w:rPr>
        <w:t xml:space="preserve"> </w:t>
      </w:r>
      <w:r>
        <w:rPr>
          <w:spacing w:val="-3"/>
        </w:rPr>
        <w:t>patients</w:t>
      </w:r>
      <w:r>
        <w:rPr>
          <w:spacing w:val="17"/>
        </w:rPr>
        <w:t xml:space="preserve"> </w:t>
      </w:r>
      <w:r>
        <w:rPr>
          <w:spacing w:val="-3"/>
        </w:rPr>
        <w:t>(n=4 female,</w:t>
      </w:r>
      <w:r>
        <w:rPr>
          <w:spacing w:val="17"/>
        </w:rPr>
        <w:t xml:space="preserve"> </w:t>
      </w:r>
      <w:r>
        <w:rPr>
          <w:spacing w:val="-3"/>
        </w:rPr>
        <w:t>n=6</w:t>
      </w:r>
      <w:r>
        <w:rPr>
          <w:spacing w:val="19"/>
        </w:rPr>
        <w:t xml:space="preserve"> </w:t>
      </w:r>
      <w:r>
        <w:rPr>
          <w:spacing w:val="-3"/>
        </w:rPr>
        <w:t>male;</w:t>
      </w:r>
      <w:r>
        <w:rPr/>
        <w:t xml:space="preserve"> </w:t>
      </w:r>
      <w:r>
        <w:rPr>
          <w:spacing w:val="-2"/>
        </w:rPr>
        <w:t>median</w:t>
      </w:r>
      <w:r>
        <w:rPr>
          <w:spacing w:val="40"/>
        </w:rPr>
        <w:t xml:space="preserve"> </w:t>
      </w:r>
      <w:r>
        <w:rPr>
          <w:spacing w:val="-2"/>
        </w:rPr>
        <w:t>age:</w:t>
      </w:r>
      <w:r>
        <w:rPr>
          <w:spacing w:val="40"/>
          <w:w w:val="101"/>
        </w:rPr>
        <w:t xml:space="preserve"> </w:t>
      </w:r>
      <w:r>
        <w:rPr>
          <w:spacing w:val="-2"/>
        </w:rPr>
        <w:t>67.9</w:t>
      </w:r>
      <w:r>
        <w:rPr>
          <w:spacing w:val="34"/>
          <w:w w:val="101"/>
        </w:rPr>
        <w:t xml:space="preserve"> </w:t>
      </w:r>
      <w:r>
        <w:rPr>
          <w:spacing w:val="-2"/>
        </w:rPr>
        <w:t>years)</w:t>
      </w:r>
      <w:r>
        <w:rPr>
          <w:spacing w:val="33"/>
          <w:w w:val="101"/>
        </w:rPr>
        <w:t xml:space="preserve"> </w:t>
      </w:r>
      <w:r>
        <w:rPr>
          <w:spacing w:val="-2"/>
        </w:rPr>
        <w:t>with</w:t>
      </w:r>
      <w:r>
        <w:rPr>
          <w:spacing w:val="44"/>
        </w:rPr>
        <w:t xml:space="preserve"> </w:t>
      </w:r>
      <w:r>
        <w:rPr>
          <w:spacing w:val="-2"/>
        </w:rPr>
        <w:t>refractory</w:t>
      </w:r>
      <w:r>
        <w:rPr>
          <w:spacing w:val="45"/>
        </w:rPr>
        <w:t xml:space="preserve"> </w:t>
      </w:r>
      <w:r>
        <w:rPr>
          <w:spacing w:val="-2"/>
        </w:rPr>
        <w:t>LUTS</w:t>
      </w:r>
      <w:r>
        <w:rPr>
          <w:spacing w:val="35"/>
          <w:w w:val="101"/>
        </w:rPr>
        <w:t xml:space="preserve"> </w:t>
      </w:r>
      <w:r>
        <w:rPr>
          <w:spacing w:val="-2"/>
        </w:rPr>
        <w:t>with</w:t>
      </w:r>
      <w:r>
        <w:rPr>
          <w:spacing w:val="34"/>
        </w:rPr>
        <w:t xml:space="preserve"> </w:t>
      </w:r>
      <w:r>
        <w:rPr>
          <w:spacing w:val="-2"/>
        </w:rPr>
        <w:t>4-</w:t>
      </w:r>
      <w:r>
        <w:rPr/>
        <w:t xml:space="preserve"> </w:t>
      </w:r>
      <w:r>
        <w:rPr/>
        <w:t>month follow-up.  The</w:t>
      </w:r>
      <w:r>
        <w:rPr>
          <w:spacing w:val="20"/>
        </w:rPr>
        <w:t xml:space="preserve"> </w:t>
      </w:r>
      <w:r>
        <w:rPr/>
        <w:t>in</w:t>
      </w:r>
      <w:r>
        <w:rPr>
          <w:spacing w:val="-1"/>
        </w:rPr>
        <w:t>jection</w:t>
      </w:r>
      <w:r>
        <w:rPr>
          <w:spacing w:val="19"/>
        </w:rPr>
        <w:t xml:space="preserve"> </w:t>
      </w:r>
      <w:r>
        <w:rPr>
          <w:spacing w:val="-1"/>
        </w:rPr>
        <w:t>location was</w:t>
      </w:r>
      <w:r>
        <w:rPr>
          <w:spacing w:val="21"/>
        </w:rPr>
        <w:t xml:space="preserve"> </w:t>
      </w:r>
      <w:r>
        <w:rPr>
          <w:spacing w:val="-1"/>
        </w:rPr>
        <w:t>intradetru-</w:t>
      </w:r>
      <w:r>
        <w:rPr/>
        <w:t xml:space="preserve"> </w:t>
      </w:r>
      <w:r>
        <w:rPr>
          <w:spacing w:val="-1"/>
        </w:rPr>
        <w:t>sor</w:t>
      </w:r>
      <w:r>
        <w:rPr>
          <w:spacing w:val="24"/>
        </w:rPr>
        <w:t xml:space="preserve"> </w:t>
      </w:r>
      <w:r>
        <w:rPr>
          <w:spacing w:val="-1"/>
        </w:rPr>
        <w:t>and</w:t>
      </w:r>
      <w:r>
        <w:rPr>
          <w:spacing w:val="31"/>
          <w:w w:val="101"/>
        </w:rPr>
        <w:t xml:space="preserve"> </w:t>
      </w:r>
      <w:r>
        <w:rPr>
          <w:spacing w:val="-1"/>
        </w:rPr>
        <w:t>included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22"/>
        </w:rPr>
        <w:t xml:space="preserve"> </w:t>
      </w:r>
      <w:r>
        <w:rPr>
          <w:spacing w:val="-1"/>
        </w:rPr>
        <w:t>trigone</w:t>
      </w:r>
      <w:r>
        <w:rPr>
          <w:spacing w:val="-2"/>
        </w:rPr>
        <w:t>.</w:t>
      </w:r>
      <w:r>
        <w:rPr>
          <w:spacing w:val="16"/>
          <w:w w:val="101"/>
        </w:rPr>
        <w:t xml:space="preserve">  </w:t>
      </w:r>
      <w:r>
        <w:rPr>
          <w:spacing w:val="-2"/>
        </w:rPr>
        <w:t>At</w:t>
      </w:r>
      <w:r>
        <w:rPr>
          <w:spacing w:val="22"/>
          <w:w w:val="101"/>
        </w:rPr>
        <w:t xml:space="preserve"> </w:t>
      </w:r>
      <w:r>
        <w:rPr>
          <w:spacing w:val="-2"/>
        </w:rPr>
        <w:t>four</w:t>
      </w:r>
      <w:r>
        <w:rPr>
          <w:spacing w:val="31"/>
        </w:rPr>
        <w:t xml:space="preserve"> </w:t>
      </w:r>
      <w:r>
        <w:rPr>
          <w:spacing w:val="-2"/>
        </w:rPr>
        <w:t>months,</w:t>
      </w:r>
      <w:r>
        <w:rPr>
          <w:spacing w:val="31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1"/>
        </w:rPr>
        <w:t>experienced</w:t>
      </w:r>
      <w:r>
        <w:rPr>
          <w:spacing w:val="22"/>
        </w:rPr>
        <w:t xml:space="preserve"> </w:t>
      </w:r>
      <w:r>
        <w:rPr>
          <w:spacing w:val="-1"/>
        </w:rPr>
        <w:t>significant</w:t>
      </w:r>
      <w:r>
        <w:rPr>
          <w:spacing w:val="21"/>
        </w:rPr>
        <w:t xml:space="preserve"> </w:t>
      </w:r>
      <w:r>
        <w:rPr>
          <w:spacing w:val="-1"/>
        </w:rPr>
        <w:t>clinical</w:t>
      </w:r>
      <w:r>
        <w:rPr>
          <w:spacing w:val="27"/>
        </w:rPr>
        <w:t xml:space="preserve"> </w:t>
      </w:r>
      <w:r>
        <w:rPr>
          <w:spacing w:val="-1"/>
        </w:rPr>
        <w:t>improvements</w:t>
      </w:r>
      <w:r>
        <w:rPr>
          <w:spacing w:val="26"/>
          <w:w w:val="101"/>
        </w:rPr>
        <w:t xml:space="preserve"> </w:t>
      </w:r>
      <w:r>
        <w:rPr>
          <w:spacing w:val="-1"/>
        </w:rPr>
        <w:t>in</w:t>
      </w:r>
      <w:r>
        <w:rPr>
          <w:spacing w:val="25"/>
          <w:w w:val="101"/>
        </w:rPr>
        <w:t xml:space="preserve"> </w:t>
      </w:r>
      <w:r>
        <w:rPr>
          <w:spacing w:val="-1"/>
        </w:rPr>
        <w:t>ur</w:t>
      </w:r>
      <w:r>
        <w:rPr>
          <w:spacing w:val="-2"/>
        </w:rPr>
        <w:t>inary</w:t>
      </w:r>
      <w:r>
        <w:rPr/>
        <w:t xml:space="preserve"> </w:t>
      </w:r>
      <w:r>
        <w:rPr>
          <w:spacing w:val="-2"/>
        </w:rPr>
        <w:t>frequency,</w:t>
      </w:r>
      <w:r>
        <w:rPr>
          <w:spacing w:val="41"/>
        </w:rPr>
        <w:t xml:space="preserve"> </w:t>
      </w:r>
      <w:r>
        <w:rPr>
          <w:spacing w:val="-2"/>
        </w:rPr>
        <w:t>pad</w:t>
      </w:r>
      <w:r>
        <w:rPr>
          <w:spacing w:val="42"/>
        </w:rPr>
        <w:t xml:space="preserve"> </w:t>
      </w:r>
      <w:r>
        <w:rPr>
          <w:spacing w:val="-2"/>
        </w:rPr>
        <w:t>use,</w:t>
      </w:r>
      <w:r>
        <w:rPr>
          <w:spacing w:val="34"/>
        </w:rPr>
        <w:t xml:space="preserve"> </w:t>
      </w:r>
      <w:r>
        <w:rPr>
          <w:spacing w:val="-2"/>
        </w:rPr>
        <w:t>and</w:t>
      </w:r>
      <w:r>
        <w:rPr>
          <w:spacing w:val="39"/>
        </w:rPr>
        <w:t xml:space="preserve"> </w:t>
      </w:r>
      <w:r>
        <w:rPr>
          <w:spacing w:val="-2"/>
        </w:rPr>
        <w:t>QoL</w:t>
      </w:r>
      <w:r>
        <w:rPr>
          <w:spacing w:val="40"/>
        </w:rPr>
        <w:t xml:space="preserve"> </w:t>
      </w:r>
      <w:r>
        <w:rPr>
          <w:spacing w:val="-2"/>
        </w:rPr>
        <w:t>based</w:t>
      </w:r>
      <w:r>
        <w:rPr>
          <w:spacing w:val="40"/>
        </w:rPr>
        <w:t xml:space="preserve"> </w:t>
      </w:r>
      <w:r>
        <w:rPr>
          <w:spacing w:val="-2"/>
        </w:rPr>
        <w:t>upon</w:t>
      </w:r>
      <w:r>
        <w:rPr>
          <w:spacing w:val="37"/>
        </w:rPr>
        <w:t xml:space="preserve"> </w:t>
      </w:r>
      <w:r>
        <w:rPr>
          <w:spacing w:val="-2"/>
        </w:rPr>
        <w:t>IC</w:t>
      </w:r>
      <w:r>
        <w:rPr>
          <w:spacing w:val="-3"/>
        </w:rPr>
        <w:t>IQ</w:t>
      </w:r>
      <w:r>
        <w:rPr>
          <w:spacing w:val="33"/>
        </w:rPr>
        <w:t xml:space="preserve"> </w:t>
      </w:r>
      <w:r>
        <w:rPr>
          <w:spacing w:val="-3"/>
        </w:rPr>
        <w:t>scores.</w:t>
      </w:r>
    </w:p>
    <w:p>
      <w:pPr>
        <w:spacing w:line="271" w:lineRule="auto"/>
        <w:sectPr>
          <w:type w:val="continuous"/>
          <w:pgSz w:w="12240" w:h="15840"/>
          <w:pgMar w:top="570" w:right="720" w:bottom="533" w:left="777" w:header="338" w:footer="385" w:gutter="0"/>
          <w:cols w:equalWidth="0" w:num="2">
            <w:col w:w="5481" w:space="100"/>
            <w:col w:w="5162" w:space="0"/>
          </w:cols>
        </w:sectPr>
        <w:rPr/>
      </w:pPr>
    </w:p>
    <w:p>
      <w:pPr>
        <w:pStyle w:val="BodyText"/>
        <w:ind w:left="20" w:right="3704" w:hanging="18"/>
        <w:spacing w:before="197" w:line="226" w:lineRule="auto"/>
        <w:rPr>
          <w:sz w:val="22"/>
          <w:szCs w:val="22"/>
        </w:rPr>
      </w:pPr>
      <w:r>
        <w:pict>
          <v:shape id="_x0000_s104" style="position:absolute;margin-left:365.12pt;margin-top:6.40544pt;mso-position-vertical-relative:text;mso-position-horizontal-relative:text;width:173pt;height:47pt;z-index:251808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64"/>
          <w:pgSz w:w="12240" w:h="15840"/>
          <w:pgMar w:top="570" w:right="720" w:bottom="533" w:left="777" w:header="338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right="373" w:firstLine="15"/>
        <w:spacing w:before="38" w:line="270" w:lineRule="auto"/>
        <w:jc w:val="both"/>
        <w:rPr/>
      </w:pPr>
      <w:r>
        <w:rPr>
          <w:spacing w:val="-1"/>
        </w:rPr>
        <w:t>UDS  parameters</w:t>
      </w:r>
      <w:r>
        <w:rPr>
          <w:spacing w:val="13"/>
        </w:rPr>
        <w:t xml:space="preserve">  </w:t>
      </w:r>
      <w:r>
        <w:rPr>
          <w:spacing w:val="-1"/>
        </w:rPr>
        <w:t>improved</w:t>
      </w:r>
      <w:r>
        <w:rPr>
          <w:spacing w:val="12"/>
        </w:rPr>
        <w:t xml:space="preserve">  </w:t>
      </w:r>
      <w:r>
        <w:rPr>
          <w:spacing w:val="-1"/>
        </w:rPr>
        <w:t>significantly</w:t>
      </w:r>
      <w:r>
        <w:rPr>
          <w:spacing w:val="13"/>
        </w:rPr>
        <w:t xml:space="preserve">  </w:t>
      </w:r>
      <w:r>
        <w:rPr>
          <w:spacing w:val="-1"/>
        </w:rPr>
        <w:t>i</w:t>
      </w:r>
      <w:r>
        <w:rPr>
          <w:spacing w:val="-2"/>
        </w:rPr>
        <w:t>ncluding</w:t>
      </w:r>
      <w:r>
        <w:rPr>
          <w:spacing w:val="14"/>
        </w:rPr>
        <w:t xml:space="preserve">  </w:t>
      </w:r>
      <w:r>
        <w:rPr>
          <w:spacing w:val="-2"/>
        </w:rPr>
        <w:t>in-</w:t>
      </w:r>
      <w:r>
        <w:rPr>
          <w:spacing w:val="1"/>
        </w:rPr>
        <w:t xml:space="preserve"> </w:t>
      </w:r>
      <w:r>
        <w:rPr>
          <w:spacing w:val="-2"/>
        </w:rPr>
        <w:t>creased</w:t>
      </w:r>
      <w:r>
        <w:rPr>
          <w:spacing w:val="34"/>
          <w:w w:val="101"/>
        </w:rPr>
        <w:t xml:space="preserve"> </w:t>
      </w:r>
      <w:r>
        <w:rPr>
          <w:spacing w:val="-2"/>
        </w:rPr>
        <w:t>MCC</w:t>
      </w:r>
      <w:r>
        <w:rPr>
          <w:spacing w:val="33"/>
        </w:rPr>
        <w:t xml:space="preserve"> </w:t>
      </w:r>
      <w:r>
        <w:rPr>
          <w:spacing w:val="-2"/>
        </w:rPr>
        <w:t>(196.2</w:t>
      </w:r>
      <w:r>
        <w:rPr>
          <w:spacing w:val="35"/>
        </w:rPr>
        <w:t xml:space="preserve"> </w:t>
      </w:r>
      <w:r>
        <w:rPr>
          <w:spacing w:val="-2"/>
        </w:rPr>
        <w:t>±</w:t>
      </w:r>
      <w:r>
        <w:rPr>
          <w:spacing w:val="26"/>
        </w:rPr>
        <w:t xml:space="preserve"> </w:t>
      </w:r>
      <w:r>
        <w:rPr>
          <w:spacing w:val="-2"/>
        </w:rPr>
        <w:t>88.29</w:t>
      </w:r>
      <w:r>
        <w:rPr>
          <w:spacing w:val="32"/>
        </w:rPr>
        <w:t xml:space="preserve"> </w:t>
      </w:r>
      <w:r>
        <w:rPr>
          <w:spacing w:val="-2"/>
        </w:rPr>
        <w:t>mL</w:t>
      </w:r>
      <w:r>
        <w:rPr>
          <w:spacing w:val="32"/>
          <w:w w:val="101"/>
        </w:rPr>
        <w:t xml:space="preserve"> </w:t>
      </w:r>
      <w:r>
        <w:rPr>
          <w:spacing w:val="-2"/>
        </w:rPr>
        <w:t>p</w:t>
      </w:r>
      <w:r>
        <w:rPr>
          <w:spacing w:val="-3"/>
        </w:rPr>
        <w:t>reoperatively,</w:t>
      </w:r>
      <w:r>
        <w:rPr>
          <w:spacing w:val="29"/>
          <w:w w:val="101"/>
        </w:rPr>
        <w:t xml:space="preserve"> </w:t>
      </w:r>
      <w:r>
        <w:rPr>
          <w:spacing w:val="-3"/>
        </w:rPr>
        <w:t>332.6</w:t>
      </w:r>
      <w:r>
        <w:rPr/>
        <w:t xml:space="preserve"> </w:t>
      </w:r>
      <w:r>
        <w:rPr>
          <w:spacing w:val="-2"/>
        </w:rPr>
        <w:t>±</w:t>
      </w:r>
      <w:r>
        <w:rPr>
          <w:spacing w:val="25"/>
        </w:rPr>
        <w:t xml:space="preserve">  </w:t>
      </w:r>
      <w:r>
        <w:rPr>
          <w:spacing w:val="-2"/>
        </w:rPr>
        <w:t>135.45</w:t>
      </w:r>
      <w:r>
        <w:rPr>
          <w:spacing w:val="22"/>
        </w:rPr>
        <w:t xml:space="preserve">  </w:t>
      </w:r>
      <w:r>
        <w:rPr>
          <w:spacing w:val="-2"/>
        </w:rPr>
        <w:t>mL</w:t>
      </w:r>
      <w:r>
        <w:rPr>
          <w:spacing w:val="21"/>
          <w:w w:val="101"/>
        </w:rPr>
        <w:t xml:space="preserve">  </w:t>
      </w:r>
      <w:r>
        <w:rPr>
          <w:spacing w:val="-2"/>
        </w:rPr>
        <w:t>postoperatively</w:t>
      </w:r>
      <w:r>
        <w:rPr>
          <w:spacing w:val="-3"/>
        </w:rPr>
        <w:t>)</w:t>
      </w:r>
      <w:r>
        <w:rPr>
          <w:spacing w:val="18"/>
        </w:rPr>
        <w:t xml:space="preserve">  </w:t>
      </w:r>
      <w:r>
        <w:rPr>
          <w:spacing w:val="-3"/>
        </w:rPr>
        <w:t>and</w:t>
      </w:r>
      <w:r>
        <w:rPr>
          <w:spacing w:val="18"/>
        </w:rPr>
        <w:t xml:space="preserve">  </w:t>
      </w:r>
      <w:r>
        <w:rPr>
          <w:spacing w:val="-3"/>
        </w:rPr>
        <w:t>decreased</w:t>
      </w:r>
      <w:r>
        <w:rPr>
          <w:spacing w:val="23"/>
        </w:rPr>
        <w:t xml:space="preserve">  </w:t>
      </w:r>
      <w:r>
        <w:rPr>
          <w:spacing w:val="-3"/>
        </w:rPr>
        <w:t>MDP</w:t>
      </w:r>
      <w:r>
        <w:rPr/>
        <w:t xml:space="preserve"> </w:t>
      </w:r>
      <w:r>
        <w:rPr>
          <w:spacing w:val="-3"/>
        </w:rPr>
        <w:t>(mean:</w:t>
      </w:r>
      <w:r>
        <w:rPr>
          <w:spacing w:val="18"/>
        </w:rPr>
        <w:t xml:space="preserve"> </w:t>
      </w:r>
      <w:r>
        <w:rPr>
          <w:spacing w:val="-3"/>
        </w:rPr>
        <w:t>57.9</w:t>
      </w:r>
      <w:r>
        <w:rPr>
          <w:spacing w:val="21"/>
        </w:rPr>
        <w:t xml:space="preserve"> </w:t>
      </w:r>
      <w:r>
        <w:rPr>
          <w:spacing w:val="-3"/>
        </w:rPr>
        <w:t>±</w:t>
      </w:r>
      <w:r>
        <w:rPr>
          <w:spacing w:val="15"/>
        </w:rPr>
        <w:t xml:space="preserve"> </w:t>
      </w:r>
      <w:r>
        <w:rPr>
          <w:spacing w:val="-3"/>
        </w:rPr>
        <w:t>33.1 cm</w:t>
      </w:r>
      <w:r>
        <w:rPr>
          <w:spacing w:val="19"/>
        </w:rPr>
        <w:t xml:space="preserve"> </w:t>
      </w:r>
      <w:r>
        <w:rPr>
          <w:spacing w:val="-3"/>
        </w:rPr>
        <w:t>H</w:t>
      </w:r>
      <w:r>
        <w:rPr>
          <w:sz w:val="11"/>
          <w:szCs w:val="11"/>
          <w:spacing w:val="-3"/>
          <w:position w:val="-2"/>
        </w:rPr>
        <w:t>2</w:t>
      </w:r>
      <w:r>
        <w:rPr>
          <w:spacing w:val="-3"/>
        </w:rPr>
        <w:t>O</w:t>
      </w:r>
      <w:r>
        <w:rPr>
          <w:spacing w:val="17"/>
          <w:w w:val="101"/>
        </w:rPr>
        <w:t xml:space="preserve"> </w:t>
      </w:r>
      <w:r>
        <w:rPr>
          <w:spacing w:val="-3"/>
        </w:rPr>
        <w:t>preoperatively</w:t>
      </w:r>
      <w:r>
        <w:rPr>
          <w:spacing w:val="-4"/>
        </w:rPr>
        <w:t>,</w:t>
      </w:r>
      <w:r>
        <w:rPr>
          <w:spacing w:val="25"/>
        </w:rPr>
        <w:t xml:space="preserve"> </w:t>
      </w:r>
      <w:r>
        <w:rPr>
          <w:spacing w:val="-4"/>
        </w:rPr>
        <w:t>18</w:t>
      </w:r>
      <w:r>
        <w:rPr>
          <w:spacing w:val="20"/>
          <w:w w:val="101"/>
        </w:rPr>
        <w:t xml:space="preserve"> </w:t>
      </w:r>
      <w:r>
        <w:rPr>
          <w:spacing w:val="-4"/>
        </w:rPr>
        <w:t>±</w:t>
      </w:r>
      <w:r>
        <w:rPr>
          <w:spacing w:val="25"/>
        </w:rPr>
        <w:t xml:space="preserve"> </w:t>
      </w:r>
      <w:r>
        <w:rPr>
          <w:spacing w:val="-4"/>
        </w:rPr>
        <w:t>16.55</w:t>
      </w:r>
      <w:r>
        <w:rPr/>
        <w:t xml:space="preserve"> </w:t>
      </w:r>
      <w:r>
        <w:rPr>
          <w:spacing w:val="-1"/>
        </w:rPr>
        <w:t>cm</w:t>
      </w:r>
      <w:r>
        <w:rPr>
          <w:spacing w:val="35"/>
          <w:w w:val="101"/>
        </w:rPr>
        <w:t xml:space="preserve"> </w:t>
      </w:r>
      <w:r>
        <w:rPr>
          <w:spacing w:val="-1"/>
        </w:rPr>
        <w:t>H</w:t>
      </w:r>
      <w:r>
        <w:rPr>
          <w:sz w:val="11"/>
          <w:szCs w:val="11"/>
          <w:spacing w:val="-1"/>
          <w:position w:val="-2"/>
        </w:rPr>
        <w:t>2</w:t>
      </w:r>
      <w:r>
        <w:rPr>
          <w:spacing w:val="-1"/>
        </w:rPr>
        <w:t>O</w:t>
      </w:r>
      <w:r>
        <w:rPr>
          <w:spacing w:val="34"/>
        </w:rPr>
        <w:t xml:space="preserve"> </w:t>
      </w:r>
      <w:r>
        <w:rPr>
          <w:spacing w:val="-1"/>
        </w:rPr>
        <w:t>postoperatively).</w:t>
      </w:r>
      <w:r>
        <w:rPr>
          <w:spacing w:val="19"/>
        </w:rPr>
        <w:t xml:space="preserve">  </w:t>
      </w:r>
      <w:r>
        <w:rPr>
          <w:spacing w:val="-1"/>
        </w:rPr>
        <w:t>A</w:t>
      </w:r>
      <w:r>
        <w:rPr>
          <w:spacing w:val="33"/>
          <w:w w:val="101"/>
        </w:rPr>
        <w:t xml:space="preserve"> </w:t>
      </w:r>
      <w:r>
        <w:rPr>
          <w:spacing w:val="-1"/>
        </w:rPr>
        <w:t>n</w:t>
      </w:r>
      <w:r>
        <w:rPr>
          <w:spacing w:val="-2"/>
        </w:rPr>
        <w:t>on-significant</w:t>
      </w:r>
      <w:r>
        <w:rPr>
          <w:spacing w:val="34"/>
        </w:rPr>
        <w:t xml:space="preserve"> </w:t>
      </w:r>
      <w:r>
        <w:rPr>
          <w:spacing w:val="-2"/>
        </w:rPr>
        <w:t>increase</w:t>
      </w:r>
      <w:r>
        <w:rPr>
          <w:spacing w:val="34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3"/>
        </w:rPr>
        <w:t>PVR  occurred</w:t>
      </w:r>
      <w:r>
        <w:rPr>
          <w:spacing w:val="20"/>
        </w:rPr>
        <w:t xml:space="preserve">  </w:t>
      </w:r>
      <w:r>
        <w:rPr>
          <w:spacing w:val="-3"/>
        </w:rPr>
        <w:t>(from</w:t>
      </w:r>
      <w:r>
        <w:rPr>
          <w:spacing w:val="12"/>
        </w:rPr>
        <w:t xml:space="preserve">  </w:t>
      </w:r>
      <w:r>
        <w:rPr>
          <w:spacing w:val="-3"/>
        </w:rPr>
        <w:t>61.28</w:t>
      </w:r>
      <w:r>
        <w:rPr>
          <w:spacing w:val="16"/>
        </w:rPr>
        <w:t xml:space="preserve">  </w:t>
      </w:r>
      <w:r>
        <w:rPr>
          <w:spacing w:val="-3"/>
        </w:rPr>
        <w:t>±</w:t>
      </w:r>
      <w:r>
        <w:rPr>
          <w:spacing w:val="12"/>
        </w:rPr>
        <w:t xml:space="preserve">  </w:t>
      </w:r>
      <w:r>
        <w:rPr>
          <w:spacing w:val="-3"/>
        </w:rPr>
        <w:t>75.91</w:t>
      </w:r>
      <w:r>
        <w:rPr>
          <w:spacing w:val="15"/>
        </w:rPr>
        <w:t xml:space="preserve">  </w:t>
      </w:r>
      <w:r>
        <w:rPr>
          <w:spacing w:val="-3"/>
        </w:rPr>
        <w:t>mL</w:t>
      </w:r>
      <w:r>
        <w:rPr>
          <w:spacing w:val="8"/>
        </w:rPr>
        <w:t xml:space="preserve">  </w:t>
      </w:r>
      <w:r>
        <w:rPr>
          <w:spacing w:val="-3"/>
        </w:rPr>
        <w:t>to</w:t>
      </w:r>
      <w:r>
        <w:rPr>
          <w:spacing w:val="13"/>
        </w:rPr>
        <w:t xml:space="preserve">  </w:t>
      </w:r>
      <w:r>
        <w:rPr>
          <w:spacing w:val="-3"/>
        </w:rPr>
        <w:t>77.0</w:t>
      </w:r>
      <w:r>
        <w:rPr>
          <w:spacing w:val="16"/>
        </w:rPr>
        <w:t xml:space="preserve">  </w:t>
      </w:r>
      <w:r>
        <w:rPr>
          <w:spacing w:val="-3"/>
        </w:rPr>
        <w:t>±</w:t>
      </w:r>
      <w:r>
        <w:rPr>
          <w:spacing w:val="1"/>
        </w:rPr>
        <w:t xml:space="preserve"> </w:t>
      </w:r>
      <w:r>
        <w:rPr>
          <w:spacing w:val="-2"/>
        </w:rPr>
        <w:t>119.78</w:t>
      </w:r>
      <w:r>
        <w:rPr>
          <w:spacing w:val="51"/>
        </w:rPr>
        <w:t xml:space="preserve"> </w:t>
      </w:r>
      <w:r>
        <w:rPr>
          <w:spacing w:val="-2"/>
        </w:rPr>
        <w:t>mL</w:t>
      </w:r>
      <w:r>
        <w:rPr>
          <w:spacing w:val="49"/>
        </w:rPr>
        <w:t xml:space="preserve"> </w:t>
      </w:r>
      <w:r>
        <w:rPr>
          <w:spacing w:val="-2"/>
        </w:rPr>
        <w:t>postoperatively)</w:t>
      </w:r>
      <w:r>
        <w:rPr>
          <w:spacing w:val="40"/>
        </w:rPr>
        <w:t xml:space="preserve"> </w:t>
      </w:r>
      <w:r>
        <w:rPr>
          <w:spacing w:val="-2"/>
        </w:rPr>
        <w:t>without</w:t>
      </w:r>
      <w:r>
        <w:rPr>
          <w:spacing w:val="39"/>
        </w:rPr>
        <w:t xml:space="preserve"> </w:t>
      </w:r>
      <w:r>
        <w:rPr>
          <w:spacing w:val="-2"/>
        </w:rPr>
        <w:t>the</w:t>
      </w:r>
      <w:r>
        <w:rPr>
          <w:spacing w:val="49"/>
        </w:rPr>
        <w:t xml:space="preserve"> </w:t>
      </w:r>
      <w:r>
        <w:rPr>
          <w:spacing w:val="-2"/>
        </w:rPr>
        <w:t>need</w:t>
      </w:r>
      <w:r>
        <w:rPr>
          <w:spacing w:val="39"/>
        </w:rPr>
        <w:t xml:space="preserve"> </w:t>
      </w:r>
      <w:r>
        <w:rPr>
          <w:spacing w:val="-2"/>
        </w:rPr>
        <w:t>for</w:t>
      </w:r>
      <w:r>
        <w:rPr>
          <w:spacing w:val="42"/>
        </w:rPr>
        <w:t xml:space="preserve"> </w:t>
      </w:r>
      <w:r>
        <w:rPr>
          <w:spacing w:val="-2"/>
        </w:rPr>
        <w:t>CIC.</w:t>
      </w:r>
      <w:r>
        <w:rPr/>
        <w:t xml:space="preserve"> </w:t>
      </w:r>
      <w:r>
        <w:rPr>
          <w:spacing w:val="-1"/>
        </w:rPr>
        <w:t>The  duration  of  effect  wa</w:t>
      </w:r>
      <w:r>
        <w:rPr>
          <w:spacing w:val="-2"/>
        </w:rPr>
        <w:t>s  a</w:t>
      </w:r>
      <w:r>
        <w:rPr>
          <w:spacing w:val="7"/>
        </w:rPr>
        <w:t xml:space="preserve">  </w:t>
      </w:r>
      <w:r>
        <w:rPr>
          <w:spacing w:val="-2"/>
        </w:rPr>
        <w:t>mean</w:t>
      </w:r>
      <w:r>
        <w:rPr>
          <w:spacing w:val="3"/>
        </w:rPr>
        <w:t xml:space="preserve">  </w:t>
      </w:r>
      <w:r>
        <w:rPr>
          <w:spacing w:val="-2"/>
        </w:rPr>
        <w:t>of  9.75</w:t>
      </w:r>
      <w:r>
        <w:rPr>
          <w:spacing w:val="8"/>
        </w:rPr>
        <w:t xml:space="preserve">  </w:t>
      </w:r>
      <w:r>
        <w:rPr>
          <w:spacing w:val="-2"/>
        </w:rPr>
        <w:t>±</w:t>
      </w:r>
      <w:r>
        <w:rPr>
          <w:spacing w:val="2"/>
        </w:rPr>
        <w:t xml:space="preserve">  </w:t>
      </w:r>
      <w:r>
        <w:rPr>
          <w:spacing w:val="-2"/>
        </w:rPr>
        <w:t>4.85</w:t>
      </w:r>
      <w:r>
        <w:rPr>
          <w:spacing w:val="1"/>
        </w:rPr>
        <w:t xml:space="preserve"> </w:t>
      </w:r>
      <w:r>
        <w:rPr/>
        <w:t>months for the four p</w:t>
      </w:r>
      <w:r>
        <w:rPr>
          <w:spacing w:val="-1"/>
        </w:rPr>
        <w:t>atients who</w:t>
      </w:r>
      <w:r>
        <w:rPr>
          <w:spacing w:val="17"/>
        </w:rPr>
        <w:t xml:space="preserve"> </w:t>
      </w:r>
      <w:r>
        <w:rPr>
          <w:spacing w:val="-1"/>
        </w:rPr>
        <w:t>received</w:t>
      </w:r>
      <w:r>
        <w:rPr>
          <w:spacing w:val="16"/>
        </w:rPr>
        <w:t xml:space="preserve"> </w:t>
      </w:r>
      <w:r>
        <w:rPr>
          <w:spacing w:val="-1"/>
        </w:rPr>
        <w:t>re-injection.</w:t>
      </w:r>
    </w:p>
    <w:p>
      <w:pPr>
        <w:pStyle w:val="BodyText"/>
        <w:ind w:left="5" w:right="374" w:hanging="3"/>
        <w:spacing w:before="118" w:line="277" w:lineRule="auto"/>
        <w:jc w:val="both"/>
        <w:rPr/>
      </w:pPr>
      <w:r>
        <w:rPr>
          <w:spacing w:val="-2"/>
        </w:rPr>
        <w:t>Anderson</w:t>
      </w:r>
      <w:r>
        <w:rPr>
          <w:spacing w:val="34"/>
        </w:rPr>
        <w:t xml:space="preserve"> </w:t>
      </w:r>
      <w:r>
        <w:rPr>
          <w:spacing w:val="-2"/>
        </w:rPr>
        <w:t>et</w:t>
      </w:r>
      <w:r>
        <w:rPr>
          <w:spacing w:val="21"/>
        </w:rPr>
        <w:t xml:space="preserve"> </w:t>
      </w:r>
      <w:r>
        <w:rPr>
          <w:spacing w:val="-2"/>
        </w:rPr>
        <w:t>al.</w:t>
      </w:r>
      <w:r>
        <w:rPr>
          <w:sz w:val="11"/>
          <w:szCs w:val="11"/>
          <w:spacing w:val="-2"/>
          <w:position w:val="7"/>
        </w:rPr>
        <w:t>255  </w:t>
      </w:r>
      <w:r>
        <w:rPr>
          <w:spacing w:val="-2"/>
        </w:rPr>
        <w:t>followed</w:t>
      </w:r>
      <w:r>
        <w:rPr>
          <w:spacing w:val="23"/>
        </w:rPr>
        <w:t xml:space="preserve"> </w:t>
      </w:r>
      <w:r>
        <w:rPr>
          <w:spacing w:val="-2"/>
        </w:rPr>
        <w:t>20</w:t>
      </w:r>
      <w:r>
        <w:rPr>
          <w:spacing w:val="29"/>
        </w:rPr>
        <w:t xml:space="preserve"> </w:t>
      </w:r>
      <w:r>
        <w:rPr>
          <w:spacing w:val="-2"/>
        </w:rPr>
        <w:t>PD</w:t>
      </w:r>
      <w:r>
        <w:rPr>
          <w:spacing w:val="27"/>
        </w:rPr>
        <w:t xml:space="preserve"> </w:t>
      </w:r>
      <w:r>
        <w:rPr>
          <w:spacing w:val="-2"/>
        </w:rPr>
        <w:t>patients</w:t>
      </w:r>
      <w:r>
        <w:rPr>
          <w:spacing w:val="26"/>
          <w:w w:val="101"/>
        </w:rPr>
        <w:t xml:space="preserve"> </w:t>
      </w:r>
      <w:r>
        <w:rPr>
          <w:spacing w:val="-2"/>
        </w:rPr>
        <w:t>(n=12</w:t>
      </w:r>
      <w:r>
        <w:rPr>
          <w:spacing w:val="27"/>
          <w:w w:val="101"/>
        </w:rPr>
        <w:t xml:space="preserve"> </w:t>
      </w:r>
      <w:r>
        <w:rPr>
          <w:spacing w:val="-2"/>
        </w:rPr>
        <w:t>male,</w:t>
      </w:r>
      <w:r>
        <w:rPr/>
        <w:t xml:space="preserve"> </w:t>
      </w:r>
      <w:r>
        <w:rPr>
          <w:spacing w:val="-2"/>
        </w:rPr>
        <w:t>n=8</w:t>
      </w:r>
      <w:r>
        <w:rPr>
          <w:spacing w:val="59"/>
        </w:rPr>
        <w:t xml:space="preserve"> </w:t>
      </w:r>
      <w:r>
        <w:rPr>
          <w:spacing w:val="-2"/>
        </w:rPr>
        <w:t>female;</w:t>
      </w:r>
      <w:r>
        <w:rPr>
          <w:spacing w:val="53"/>
          <w:w w:val="101"/>
        </w:rPr>
        <w:t xml:space="preserve"> </w:t>
      </w:r>
      <w:r>
        <w:rPr>
          <w:spacing w:val="-2"/>
        </w:rPr>
        <w:t>median</w:t>
      </w:r>
      <w:r>
        <w:rPr>
          <w:spacing w:val="44"/>
          <w:w w:val="101"/>
        </w:rPr>
        <w:t xml:space="preserve"> </w:t>
      </w:r>
      <w:r>
        <w:rPr>
          <w:spacing w:val="-2"/>
        </w:rPr>
        <w:t>age:</w:t>
      </w:r>
      <w:r>
        <w:rPr>
          <w:spacing w:val="50"/>
          <w:w w:val="101"/>
        </w:rPr>
        <w:t xml:space="preserve"> </w:t>
      </w:r>
      <w:r>
        <w:rPr>
          <w:spacing w:val="-2"/>
        </w:rPr>
        <w:t>71.5</w:t>
      </w:r>
      <w:r>
        <w:rPr>
          <w:spacing w:val="43"/>
        </w:rPr>
        <w:t xml:space="preserve"> </w:t>
      </w:r>
      <w:r>
        <w:rPr>
          <w:spacing w:val="-2"/>
        </w:rPr>
        <w:t>years)</w:t>
      </w:r>
      <w:r>
        <w:rPr>
          <w:spacing w:val="45"/>
        </w:rPr>
        <w:t xml:space="preserve"> </w:t>
      </w:r>
      <w:r>
        <w:rPr>
          <w:spacing w:val="-2"/>
        </w:rPr>
        <w:t>with</w:t>
      </w:r>
      <w:r>
        <w:rPr>
          <w:spacing w:val="52"/>
        </w:rPr>
        <w:t xml:space="preserve"> </w:t>
      </w:r>
      <w:r>
        <w:rPr>
          <w:spacing w:val="-2"/>
        </w:rPr>
        <w:t>refractory</w:t>
      </w:r>
      <w:r>
        <w:rPr/>
        <w:t xml:space="preserve"> </w:t>
      </w:r>
      <w:r>
        <w:rPr>
          <w:spacing w:val="-2"/>
        </w:rPr>
        <w:t>UI</w:t>
      </w:r>
      <w:r>
        <w:rPr>
          <w:spacing w:val="30"/>
        </w:rPr>
        <w:t xml:space="preserve"> </w:t>
      </w:r>
      <w:r>
        <w:rPr>
          <w:spacing w:val="-2"/>
        </w:rPr>
        <w:t>after</w:t>
      </w:r>
      <w:r>
        <w:rPr>
          <w:spacing w:val="29"/>
        </w:rPr>
        <w:t xml:space="preserve"> </w:t>
      </w:r>
      <w:r>
        <w:rPr>
          <w:spacing w:val="-2"/>
        </w:rPr>
        <w:t>onabotulinumtoxinA</w:t>
      </w:r>
      <w:r>
        <w:rPr>
          <w:spacing w:val="44"/>
        </w:rPr>
        <w:t xml:space="preserve"> </w:t>
      </w:r>
      <w:r>
        <w:rPr>
          <w:spacing w:val="-2"/>
        </w:rPr>
        <w:t>100</w:t>
      </w:r>
      <w:r>
        <w:rPr>
          <w:spacing w:val="37"/>
        </w:rPr>
        <w:t xml:space="preserve"> </w:t>
      </w:r>
      <w:r>
        <w:rPr>
          <w:spacing w:val="-2"/>
        </w:rPr>
        <w:t>U</w:t>
      </w:r>
      <w:r>
        <w:rPr>
          <w:spacing w:val="30"/>
        </w:rPr>
        <w:t xml:space="preserve"> </w:t>
      </w:r>
      <w:r>
        <w:rPr>
          <w:spacing w:val="-2"/>
        </w:rPr>
        <w:t>office</w:t>
      </w:r>
      <w:r>
        <w:rPr>
          <w:spacing w:val="34"/>
        </w:rPr>
        <w:t xml:space="preserve"> </w:t>
      </w:r>
      <w:r>
        <w:rPr>
          <w:spacing w:val="-2"/>
        </w:rPr>
        <w:t>injections</w:t>
      </w:r>
      <w:r>
        <w:rPr>
          <w:spacing w:val="26"/>
          <w:w w:val="101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six  months.    Mode</w:t>
      </w:r>
      <w:r>
        <w:rPr>
          <w:spacing w:val="-2"/>
        </w:rPr>
        <w:t>rate  to  marked  symptom  relief  at</w:t>
      </w:r>
      <w:r>
        <w:rPr/>
        <w:t xml:space="preserve"> </w:t>
      </w:r>
      <w:r>
        <w:rPr>
          <w:spacing w:val="-2"/>
        </w:rPr>
        <w:t>three</w:t>
      </w:r>
      <w:r>
        <w:rPr>
          <w:spacing w:val="47"/>
          <w:w w:val="101"/>
        </w:rPr>
        <w:t xml:space="preserve"> </w:t>
      </w:r>
      <w:r>
        <w:rPr>
          <w:spacing w:val="-2"/>
        </w:rPr>
        <w:t>months</w:t>
      </w:r>
      <w:r>
        <w:rPr>
          <w:spacing w:val="37"/>
        </w:rPr>
        <w:t xml:space="preserve"> </w:t>
      </w:r>
      <w:r>
        <w:rPr>
          <w:spacing w:val="-2"/>
        </w:rPr>
        <w:t>was</w:t>
      </w:r>
      <w:r>
        <w:rPr>
          <w:spacing w:val="48"/>
          <w:w w:val="101"/>
        </w:rPr>
        <w:t xml:space="preserve"> </w:t>
      </w:r>
      <w:r>
        <w:rPr>
          <w:spacing w:val="-2"/>
        </w:rPr>
        <w:t>noted</w:t>
      </w:r>
      <w:r>
        <w:rPr>
          <w:spacing w:val="37"/>
          <w:w w:val="101"/>
        </w:rPr>
        <w:t xml:space="preserve"> </w:t>
      </w:r>
      <w:r>
        <w:rPr>
          <w:spacing w:val="-2"/>
        </w:rPr>
        <w:t>on</w:t>
      </w:r>
      <w:r>
        <w:rPr>
          <w:spacing w:val="39"/>
        </w:rPr>
        <w:t xml:space="preserve"> </w:t>
      </w:r>
      <w:r>
        <w:rPr>
          <w:spacing w:val="-2"/>
        </w:rPr>
        <w:t>QoL</w:t>
      </w:r>
      <w:r>
        <w:rPr>
          <w:spacing w:val="40"/>
        </w:rPr>
        <w:t xml:space="preserve"> </w:t>
      </w:r>
      <w:r>
        <w:rPr>
          <w:spacing w:val="-2"/>
        </w:rPr>
        <w:t>questionnaires</w:t>
      </w:r>
      <w:r>
        <w:rPr>
          <w:spacing w:val="46"/>
        </w:rPr>
        <w:t xml:space="preserve"> </w:t>
      </w:r>
      <w:r>
        <w:rPr>
          <w:spacing w:val="-2"/>
        </w:rPr>
        <w:t>(P</w:t>
      </w:r>
      <w:r>
        <w:rPr>
          <w:spacing w:val="-3"/>
        </w:rPr>
        <w:t>GA)</w:t>
      </w:r>
      <w:r>
        <w:rPr/>
        <w:t xml:space="preserve"> </w:t>
      </w:r>
      <w:r>
        <w:rPr>
          <w:spacing w:val="-1"/>
        </w:rPr>
        <w:t>and a</w:t>
      </w:r>
      <w:r>
        <w:rPr>
          <w:spacing w:val="19"/>
          <w:w w:val="101"/>
        </w:rPr>
        <w:t xml:space="preserve"> </w:t>
      </w:r>
      <w:r>
        <w:rPr>
          <w:spacing w:val="-1"/>
        </w:rPr>
        <w:t>50%</w:t>
      </w:r>
      <w:r>
        <w:rPr>
          <w:spacing w:val="19"/>
          <w:w w:val="101"/>
        </w:rPr>
        <w:t xml:space="preserve"> </w:t>
      </w:r>
      <w:r>
        <w:rPr>
          <w:spacing w:val="-1"/>
        </w:rPr>
        <w:t>incontinence d</w:t>
      </w:r>
      <w:r>
        <w:rPr>
          <w:spacing w:val="-2"/>
        </w:rPr>
        <w:t>ecrease</w:t>
      </w:r>
      <w:r>
        <w:rPr>
          <w:spacing w:val="13"/>
        </w:rPr>
        <w:t xml:space="preserve"> </w:t>
      </w:r>
      <w:r>
        <w:rPr>
          <w:spacing w:val="-2"/>
        </w:rPr>
        <w:t>over</w:t>
      </w:r>
      <w:r>
        <w:rPr>
          <w:spacing w:val="13"/>
        </w:rPr>
        <w:t xml:space="preserve"> </w:t>
      </w:r>
      <w:r>
        <w:rPr>
          <w:spacing w:val="-2"/>
        </w:rPr>
        <w:t>six</w:t>
      </w:r>
      <w:r>
        <w:rPr>
          <w:spacing w:val="19"/>
        </w:rPr>
        <w:t xml:space="preserve"> </w:t>
      </w:r>
      <w:r>
        <w:rPr>
          <w:spacing w:val="-2"/>
        </w:rPr>
        <w:t>months</w:t>
      </w:r>
      <w:r>
        <w:rPr>
          <w:spacing w:val="20"/>
        </w:rPr>
        <w:t xml:space="preserve"> </w:t>
      </w:r>
      <w:r>
        <w:rPr>
          <w:spacing w:val="-2"/>
        </w:rPr>
        <w:t>rela-</w:t>
      </w:r>
      <w:r>
        <w:rPr/>
        <w:t xml:space="preserve"> </w:t>
      </w:r>
      <w:r>
        <w:rPr>
          <w:spacing w:val="-2"/>
        </w:rPr>
        <w:t>tive</w:t>
      </w:r>
      <w:r>
        <w:rPr>
          <w:spacing w:val="41"/>
        </w:rPr>
        <w:t xml:space="preserve"> </w:t>
      </w:r>
      <w:r>
        <w:rPr>
          <w:spacing w:val="-2"/>
        </w:rPr>
        <w:t>to</w:t>
      </w:r>
      <w:r>
        <w:rPr>
          <w:spacing w:val="52"/>
        </w:rPr>
        <w:t xml:space="preserve"> </w:t>
      </w:r>
      <w:r>
        <w:rPr>
          <w:spacing w:val="-2"/>
        </w:rPr>
        <w:t>pretreatment</w:t>
      </w:r>
      <w:r>
        <w:rPr>
          <w:spacing w:val="43"/>
        </w:rPr>
        <w:t xml:space="preserve"> </w:t>
      </w:r>
      <w:r>
        <w:rPr>
          <w:spacing w:val="-2"/>
        </w:rPr>
        <w:t>was</w:t>
      </w:r>
      <w:r>
        <w:rPr>
          <w:spacing w:val="51"/>
        </w:rPr>
        <w:t xml:space="preserve"> </w:t>
      </w:r>
      <w:r>
        <w:rPr>
          <w:spacing w:val="-2"/>
        </w:rPr>
        <w:t>repor</w:t>
      </w:r>
      <w:r>
        <w:rPr>
          <w:spacing w:val="-3"/>
        </w:rPr>
        <w:t>ted</w:t>
      </w:r>
      <w:r>
        <w:rPr>
          <w:spacing w:val="51"/>
        </w:rPr>
        <w:t xml:space="preserve"> </w:t>
      </w:r>
      <w:r>
        <w:rPr>
          <w:spacing w:val="-3"/>
        </w:rPr>
        <w:t>in</w:t>
      </w:r>
      <w:r>
        <w:rPr>
          <w:spacing w:val="50"/>
        </w:rPr>
        <w:t xml:space="preserve"> </w:t>
      </w:r>
      <w:r>
        <w:rPr>
          <w:spacing w:val="-3"/>
        </w:rPr>
        <w:t>59%</w:t>
      </w:r>
      <w:r>
        <w:rPr>
          <w:spacing w:val="45"/>
        </w:rPr>
        <w:t xml:space="preserve"> </w:t>
      </w:r>
      <w:r>
        <w:rPr>
          <w:spacing w:val="-3"/>
        </w:rPr>
        <w:t>of</w:t>
      </w:r>
      <w:r>
        <w:rPr>
          <w:spacing w:val="45"/>
        </w:rPr>
        <w:t xml:space="preserve"> </w:t>
      </w:r>
      <w:r>
        <w:rPr>
          <w:spacing w:val="-3"/>
        </w:rPr>
        <w:t>patients</w:t>
      </w:r>
      <w:r>
        <w:rPr/>
        <w:t xml:space="preserve"> </w:t>
      </w:r>
      <w:r>
        <w:rPr>
          <w:spacing w:val="-2"/>
        </w:rPr>
        <w:t>(p&lt;0.02).</w:t>
      </w:r>
      <w:r>
        <w:rPr>
          <w:spacing w:val="49"/>
        </w:rPr>
        <w:t xml:space="preserve"> </w:t>
      </w:r>
      <w:r>
        <w:rPr>
          <w:spacing w:val="-2"/>
        </w:rPr>
        <w:t>Of</w:t>
      </w:r>
      <w:r>
        <w:rPr>
          <w:spacing w:val="37"/>
          <w:w w:val="101"/>
        </w:rPr>
        <w:t xml:space="preserve"> </w:t>
      </w:r>
      <w:r>
        <w:rPr>
          <w:spacing w:val="-2"/>
        </w:rPr>
        <w:t>note,</w:t>
      </w:r>
      <w:r>
        <w:rPr>
          <w:spacing w:val="38"/>
          <w:w w:val="101"/>
        </w:rPr>
        <w:t xml:space="preserve"> </w:t>
      </w:r>
      <w:r>
        <w:rPr>
          <w:spacing w:val="-2"/>
        </w:rPr>
        <w:t>25%</w:t>
      </w:r>
      <w:r>
        <w:rPr>
          <w:spacing w:val="35"/>
        </w:rPr>
        <w:t xml:space="preserve"> </w:t>
      </w:r>
      <w:r>
        <w:rPr>
          <w:spacing w:val="-2"/>
        </w:rPr>
        <w:t>of</w:t>
      </w:r>
      <w:r>
        <w:rPr>
          <w:spacing w:val="35"/>
        </w:rPr>
        <w:t xml:space="preserve"> </w:t>
      </w:r>
      <w:r>
        <w:rPr>
          <w:spacing w:val="-2"/>
        </w:rPr>
        <w:t>patients</w:t>
      </w:r>
      <w:r>
        <w:rPr>
          <w:spacing w:val="31"/>
        </w:rPr>
        <w:t xml:space="preserve"> </w:t>
      </w:r>
      <w:r>
        <w:rPr>
          <w:spacing w:val="-2"/>
        </w:rPr>
        <w:t>failed</w:t>
      </w:r>
      <w:r>
        <w:rPr>
          <w:spacing w:val="31"/>
        </w:rPr>
        <w:t xml:space="preserve"> </w:t>
      </w:r>
      <w:r>
        <w:rPr>
          <w:spacing w:val="-2"/>
        </w:rPr>
        <w:t>to</w:t>
      </w:r>
      <w:r>
        <w:rPr>
          <w:spacing w:val="35"/>
          <w:w w:val="101"/>
        </w:rPr>
        <w:t xml:space="preserve"> </w:t>
      </w:r>
      <w:r>
        <w:rPr>
          <w:spacing w:val="-2"/>
        </w:rPr>
        <w:t>complete</w:t>
      </w:r>
      <w:r>
        <w:rPr/>
        <w:t xml:space="preserve"> </w:t>
      </w:r>
      <w:r>
        <w:rPr>
          <w:spacing w:val="-2"/>
        </w:rPr>
        <w:t>the</w:t>
      </w:r>
      <w:r>
        <w:rPr>
          <w:spacing w:val="31"/>
        </w:rPr>
        <w:t xml:space="preserve">  </w:t>
      </w:r>
      <w:r>
        <w:rPr>
          <w:spacing w:val="-2"/>
        </w:rPr>
        <w:t>6-month</w:t>
      </w:r>
      <w:r>
        <w:rPr>
          <w:spacing w:val="20"/>
        </w:rPr>
        <w:t xml:space="preserve">  </w:t>
      </w:r>
      <w:r>
        <w:rPr>
          <w:spacing w:val="-2"/>
        </w:rPr>
        <w:t>endpoint.</w:t>
      </w:r>
      <w:r>
        <w:rPr>
          <w:spacing w:val="21"/>
        </w:rPr>
        <w:t xml:space="preserve">  </w:t>
      </w:r>
      <w:r>
        <w:rPr>
          <w:spacing w:val="-2"/>
        </w:rPr>
        <w:t>Significantly</w:t>
      </w:r>
      <w:r>
        <w:rPr>
          <w:spacing w:val="23"/>
        </w:rPr>
        <w:t xml:space="preserve">  </w:t>
      </w:r>
      <w:r>
        <w:rPr>
          <w:spacing w:val="-2"/>
        </w:rPr>
        <w:t>increased</w:t>
      </w:r>
      <w:r>
        <w:rPr>
          <w:spacing w:val="25"/>
        </w:rPr>
        <w:t xml:space="preserve">  </w:t>
      </w:r>
      <w:r>
        <w:rPr>
          <w:spacing w:val="-2"/>
        </w:rPr>
        <w:t>PVR,</w:t>
      </w:r>
      <w:r>
        <w:rPr/>
        <w:t xml:space="preserve"> </w:t>
      </w:r>
      <w:r>
        <w:rPr>
          <w:spacing w:val="-2"/>
        </w:rPr>
        <w:t>classified</w:t>
      </w:r>
      <w:r>
        <w:rPr>
          <w:spacing w:val="23"/>
          <w:w w:val="101"/>
        </w:rPr>
        <w:t xml:space="preserve"> </w:t>
      </w:r>
      <w:r>
        <w:rPr>
          <w:spacing w:val="-2"/>
        </w:rPr>
        <w:t>as</w:t>
      </w:r>
      <w:r>
        <w:rPr>
          <w:spacing w:val="29"/>
        </w:rPr>
        <w:t xml:space="preserve"> </w:t>
      </w:r>
      <w:r>
        <w:rPr>
          <w:spacing w:val="-2"/>
        </w:rPr>
        <w:t>partial</w:t>
      </w:r>
      <w:r>
        <w:rPr>
          <w:spacing w:val="30"/>
          <w:w w:val="101"/>
        </w:rPr>
        <w:t xml:space="preserve"> </w:t>
      </w:r>
      <w:r>
        <w:rPr>
          <w:spacing w:val="-2"/>
        </w:rPr>
        <w:t>retention,</w:t>
      </w:r>
      <w:r>
        <w:rPr>
          <w:spacing w:val="22"/>
        </w:rPr>
        <w:t xml:space="preserve"> </w:t>
      </w:r>
      <w:r>
        <w:rPr>
          <w:spacing w:val="-2"/>
        </w:rPr>
        <w:t>occurred</w:t>
      </w:r>
      <w:r>
        <w:rPr>
          <w:spacing w:val="29"/>
        </w:rPr>
        <w:t xml:space="preserve"> </w:t>
      </w:r>
      <w:r>
        <w:rPr>
          <w:spacing w:val="-2"/>
        </w:rPr>
        <w:t>in</w:t>
      </w:r>
      <w:r>
        <w:rPr>
          <w:spacing w:val="20"/>
        </w:rPr>
        <w:t xml:space="preserve"> </w:t>
      </w:r>
      <w:r>
        <w:rPr>
          <w:spacing w:val="-2"/>
        </w:rPr>
        <w:t>three</w:t>
      </w:r>
      <w:r>
        <w:rPr>
          <w:spacing w:val="30"/>
        </w:rPr>
        <w:t xml:space="preserve"> </w:t>
      </w:r>
      <w:r>
        <w:rPr>
          <w:spacing w:val="-2"/>
        </w:rPr>
        <w:t>men</w:t>
      </w:r>
      <w:r>
        <w:rPr>
          <w:spacing w:val="24"/>
        </w:rPr>
        <w:t xml:space="preserve"> </w:t>
      </w:r>
      <w:r>
        <w:rPr>
          <w:spacing w:val="-3"/>
        </w:rPr>
        <w:t>at</w:t>
      </w:r>
      <w:r>
        <w:rPr/>
        <w:t xml:space="preserve"> </w:t>
      </w:r>
      <w:r>
        <w:rPr>
          <w:spacing w:val="-3"/>
        </w:rPr>
        <w:t>the</w:t>
      </w:r>
      <w:r>
        <w:rPr>
          <w:spacing w:val="44"/>
        </w:rPr>
        <w:t xml:space="preserve"> </w:t>
      </w:r>
      <w:r>
        <w:rPr>
          <w:spacing w:val="-3"/>
        </w:rPr>
        <w:t>1-month</w:t>
      </w:r>
      <w:r>
        <w:rPr>
          <w:spacing w:val="18"/>
        </w:rPr>
        <w:t xml:space="preserve"> </w:t>
      </w:r>
      <w:r>
        <w:rPr>
          <w:spacing w:val="-3"/>
        </w:rPr>
        <w:t>follow-up</w:t>
      </w:r>
      <w:r>
        <w:rPr>
          <w:spacing w:val="30"/>
        </w:rPr>
        <w:t xml:space="preserve"> </w:t>
      </w:r>
      <w:r>
        <w:rPr>
          <w:spacing w:val="-3"/>
        </w:rPr>
        <w:t>(mean:</w:t>
      </w:r>
      <w:r>
        <w:rPr>
          <w:spacing w:val="28"/>
        </w:rPr>
        <w:t xml:space="preserve"> </w:t>
      </w:r>
      <w:r>
        <w:rPr>
          <w:spacing w:val="-3"/>
        </w:rPr>
        <w:t>310</w:t>
      </w:r>
      <w:r>
        <w:rPr>
          <w:spacing w:val="30"/>
        </w:rPr>
        <w:t xml:space="preserve"> </w:t>
      </w:r>
      <w:r>
        <w:rPr>
          <w:spacing w:val="-3"/>
        </w:rPr>
        <w:t>mL).</w:t>
      </w:r>
      <w:r>
        <w:rPr>
          <w:spacing w:val="30"/>
        </w:rPr>
        <w:t xml:space="preserve"> </w:t>
      </w:r>
      <w:r>
        <w:rPr>
          <w:spacing w:val="-3"/>
        </w:rPr>
        <w:t>No</w:t>
      </w:r>
      <w:r>
        <w:rPr>
          <w:spacing w:val="30"/>
          <w:w w:val="101"/>
        </w:rPr>
        <w:t xml:space="preserve"> </w:t>
      </w:r>
      <w:r>
        <w:rPr>
          <w:spacing w:val="-3"/>
        </w:rPr>
        <w:t>patient</w:t>
      </w:r>
      <w:r>
        <w:rPr>
          <w:spacing w:val="30"/>
          <w:w w:val="101"/>
        </w:rPr>
        <w:t xml:space="preserve"> </w:t>
      </w:r>
      <w:r>
        <w:rPr>
          <w:spacing w:val="-3"/>
        </w:rPr>
        <w:t>re-</w:t>
      </w:r>
      <w:r>
        <w:rPr/>
        <w:t xml:space="preserve"> </w:t>
      </w:r>
      <w:r>
        <w:rPr>
          <w:spacing w:val="-1"/>
        </w:rPr>
        <w:t>quired</w:t>
      </w:r>
      <w:r>
        <w:rPr>
          <w:spacing w:val="60"/>
        </w:rPr>
        <w:t xml:space="preserve"> </w:t>
      </w:r>
      <w:r>
        <w:rPr>
          <w:spacing w:val="-1"/>
        </w:rPr>
        <w:t>intermittent</w:t>
      </w:r>
      <w:r>
        <w:rPr>
          <w:spacing w:val="55"/>
        </w:rPr>
        <w:t xml:space="preserve"> </w:t>
      </w:r>
      <w:r>
        <w:rPr>
          <w:spacing w:val="-1"/>
        </w:rPr>
        <w:t>ca</w:t>
      </w:r>
      <w:r>
        <w:rPr>
          <w:spacing w:val="-2"/>
        </w:rPr>
        <w:t>theterization</w:t>
      </w:r>
      <w:r>
        <w:rPr>
          <w:spacing w:val="59"/>
          <w:w w:val="101"/>
        </w:rPr>
        <w:t xml:space="preserve"> </w:t>
      </w:r>
      <w:r>
        <w:rPr>
          <w:spacing w:val="-2"/>
        </w:rPr>
        <w:t>but</w:t>
      </w:r>
      <w:r>
        <w:rPr>
          <w:spacing w:val="50"/>
          <w:w w:val="101"/>
        </w:rPr>
        <w:t xml:space="preserve"> </w:t>
      </w:r>
      <w:r>
        <w:rPr>
          <w:spacing w:val="-2"/>
        </w:rPr>
        <w:t>two  men</w:t>
      </w:r>
      <w:r>
        <w:rPr>
          <w:spacing w:val="51"/>
        </w:rPr>
        <w:t xml:space="preserve"> </w:t>
      </w:r>
      <w:r>
        <w:rPr>
          <w:spacing w:val="-2"/>
        </w:rPr>
        <w:t>were</w:t>
      </w:r>
      <w:r>
        <w:rPr/>
        <w:t xml:space="preserve"> </w:t>
      </w:r>
      <w:r>
        <w:rPr/>
        <w:t>given alpha-blocking </w:t>
      </w:r>
      <w:r>
        <w:rPr>
          <w:spacing w:val="-1"/>
        </w:rPr>
        <w:t>agents.</w:t>
      </w:r>
    </w:p>
    <w:p>
      <w:pPr>
        <w:pStyle w:val="BodyText"/>
        <w:ind w:left="5" w:right="376" w:firstLine="4"/>
        <w:spacing w:before="109" w:line="277" w:lineRule="auto"/>
        <w:jc w:val="both"/>
        <w:rPr/>
      </w:pPr>
      <w:r>
        <w:rPr>
          <w:spacing w:val="-1"/>
        </w:rPr>
        <w:t>Giannantoni  et  al.</w:t>
      </w:r>
      <w:r>
        <w:rPr>
          <w:sz w:val="11"/>
          <w:szCs w:val="11"/>
          <w:spacing w:val="-1"/>
          <w:position w:val="7"/>
        </w:rPr>
        <w:t>256   </w:t>
      </w:r>
      <w:r>
        <w:rPr>
          <w:spacing w:val="-1"/>
        </w:rPr>
        <w:t>evaluated  the  effects  of</w:t>
      </w:r>
      <w:r>
        <w:rPr>
          <w:spacing w:val="7"/>
        </w:rPr>
        <w:t xml:space="preserve">  </w:t>
      </w:r>
      <w:r>
        <w:rPr>
          <w:spacing w:val="-1"/>
        </w:rPr>
        <w:t>100</w:t>
      </w:r>
      <w:r>
        <w:rPr>
          <w:spacing w:val="5"/>
        </w:rPr>
        <w:t xml:space="preserve">  </w:t>
      </w:r>
      <w:r>
        <w:rPr>
          <w:spacing w:val="-1"/>
        </w:rPr>
        <w:t>U</w:t>
      </w:r>
      <w:r>
        <w:rPr/>
        <w:t xml:space="preserve"> </w:t>
      </w:r>
      <w:r>
        <w:rPr>
          <w:spacing w:val="-3"/>
        </w:rPr>
        <w:t>onabotulinumtoxinA</w:t>
      </w:r>
      <w:r>
        <w:rPr>
          <w:spacing w:val="64"/>
        </w:rPr>
        <w:t xml:space="preserve"> </w:t>
      </w:r>
      <w:r>
        <w:rPr>
          <w:spacing w:val="-3"/>
        </w:rPr>
        <w:t>in</w:t>
      </w:r>
      <w:r>
        <w:rPr>
          <w:spacing w:val="47"/>
        </w:rPr>
        <w:t xml:space="preserve"> </w:t>
      </w:r>
      <w:r>
        <w:rPr>
          <w:spacing w:val="-3"/>
        </w:rPr>
        <w:t>8</w:t>
      </w:r>
      <w:r>
        <w:rPr>
          <w:spacing w:val="56"/>
        </w:rPr>
        <w:t xml:space="preserve"> </w:t>
      </w:r>
      <w:r>
        <w:rPr>
          <w:spacing w:val="-3"/>
        </w:rPr>
        <w:t>PD</w:t>
      </w:r>
      <w:r>
        <w:rPr>
          <w:spacing w:val="53"/>
        </w:rPr>
        <w:t xml:space="preserve"> </w:t>
      </w:r>
      <w:r>
        <w:rPr>
          <w:spacing w:val="-3"/>
        </w:rPr>
        <w:t>patients</w:t>
      </w:r>
      <w:r>
        <w:rPr>
          <w:spacing w:val="53"/>
        </w:rPr>
        <w:t xml:space="preserve"> </w:t>
      </w:r>
      <w:r>
        <w:rPr>
          <w:spacing w:val="-3"/>
        </w:rPr>
        <w:t>(n=1</w:t>
      </w:r>
      <w:r>
        <w:rPr>
          <w:spacing w:val="54"/>
        </w:rPr>
        <w:t xml:space="preserve"> </w:t>
      </w:r>
      <w:r>
        <w:rPr>
          <w:spacing w:val="-3"/>
        </w:rPr>
        <w:t>male,</w:t>
      </w:r>
      <w:r>
        <w:rPr>
          <w:spacing w:val="53"/>
        </w:rPr>
        <w:t xml:space="preserve"> </w:t>
      </w:r>
      <w:r>
        <w:rPr>
          <w:spacing w:val="-3"/>
        </w:rPr>
        <w:t>n=7</w:t>
      </w:r>
      <w:r>
        <w:rPr/>
        <w:t xml:space="preserve"> </w:t>
      </w:r>
      <w:r>
        <w:rPr>
          <w:spacing w:val="-1"/>
        </w:rPr>
        <w:t>female;</w:t>
      </w:r>
      <w:r>
        <w:rPr>
          <w:spacing w:val="17"/>
          <w:w w:val="101"/>
        </w:rPr>
        <w:t xml:space="preserve"> </w:t>
      </w:r>
      <w:r>
        <w:rPr>
          <w:spacing w:val="-1"/>
        </w:rPr>
        <w:t>mean age: 66 years)</w:t>
      </w:r>
      <w:r>
        <w:rPr>
          <w:spacing w:val="8"/>
        </w:rPr>
        <w:t xml:space="preserve"> </w:t>
      </w:r>
      <w:r>
        <w:rPr>
          <w:spacing w:val="-2"/>
        </w:rPr>
        <w:t>with</w:t>
      </w:r>
      <w:r>
        <w:rPr>
          <w:spacing w:val="17"/>
        </w:rPr>
        <w:t xml:space="preserve"> </w:t>
      </w:r>
      <w:r>
        <w:rPr>
          <w:spacing w:val="-2"/>
        </w:rPr>
        <w:t>refractory</w:t>
      </w:r>
      <w:r>
        <w:rPr>
          <w:spacing w:val="16"/>
        </w:rPr>
        <w:t xml:space="preserve"> </w:t>
      </w:r>
      <w:r>
        <w:rPr>
          <w:spacing w:val="-2"/>
        </w:rPr>
        <w:t>UI</w:t>
      </w:r>
      <w:r>
        <w:rPr>
          <w:spacing w:val="8"/>
        </w:rPr>
        <w:t xml:space="preserve"> </w:t>
      </w:r>
      <w:r>
        <w:rPr>
          <w:spacing w:val="-2"/>
        </w:rPr>
        <w:t>with</w:t>
      </w:r>
      <w:r>
        <w:rPr>
          <w:spacing w:val="12"/>
        </w:rPr>
        <w:t xml:space="preserve"> </w:t>
      </w:r>
      <w:r>
        <w:rPr>
          <w:spacing w:val="-2"/>
        </w:rPr>
        <w:t>six</w:t>
      </w:r>
      <w:r>
        <w:rPr/>
        <w:t xml:space="preserve"> </w:t>
      </w:r>
      <w:r>
        <w:rPr>
          <w:spacing w:val="-1"/>
        </w:rPr>
        <w:t>month</w:t>
      </w:r>
      <w:r>
        <w:rPr>
          <w:spacing w:val="74"/>
        </w:rPr>
        <w:t xml:space="preserve"> </w:t>
      </w:r>
      <w:r>
        <w:rPr>
          <w:spacing w:val="-1"/>
        </w:rPr>
        <w:t>follow  up.    OnabotulinumtoxinA  demonstrated</w:t>
      </w:r>
      <w:r>
        <w:rPr/>
        <w:t xml:space="preserve"> </w:t>
      </w:r>
      <w:r>
        <w:rPr>
          <w:spacing w:val="-2"/>
        </w:rPr>
        <w:t>clinical</w:t>
      </w:r>
      <w:r>
        <w:rPr>
          <w:spacing w:val="40"/>
        </w:rPr>
        <w:t xml:space="preserve"> </w:t>
      </w:r>
      <w:r>
        <w:rPr>
          <w:spacing w:val="-2"/>
        </w:rPr>
        <w:t>improvements</w:t>
      </w:r>
      <w:r>
        <w:rPr>
          <w:spacing w:val="21"/>
        </w:rPr>
        <w:t xml:space="preserve"> </w:t>
      </w:r>
      <w:r>
        <w:rPr>
          <w:spacing w:val="-2"/>
        </w:rPr>
        <w:t>in</w:t>
      </w:r>
      <w:r>
        <w:rPr>
          <w:spacing w:val="21"/>
        </w:rPr>
        <w:t xml:space="preserve"> </w:t>
      </w:r>
      <w:r>
        <w:rPr>
          <w:spacing w:val="-2"/>
        </w:rPr>
        <w:t>UI,</w:t>
      </w:r>
      <w:r>
        <w:rPr>
          <w:spacing w:val="17"/>
        </w:rPr>
        <w:t xml:space="preserve"> </w:t>
      </w:r>
      <w:r>
        <w:rPr>
          <w:spacing w:val="-2"/>
        </w:rPr>
        <w:t>daytime</w:t>
      </w:r>
      <w:r>
        <w:rPr>
          <w:spacing w:val="22"/>
          <w:w w:val="101"/>
        </w:rPr>
        <w:t xml:space="preserve"> </w:t>
      </w:r>
      <w:r>
        <w:rPr>
          <w:spacing w:val="-2"/>
        </w:rPr>
        <w:t>urinary</w:t>
      </w:r>
      <w:r>
        <w:rPr>
          <w:spacing w:val="15"/>
        </w:rPr>
        <w:t xml:space="preserve"> </w:t>
      </w:r>
      <w:r>
        <w:rPr>
          <w:spacing w:val="-2"/>
        </w:rPr>
        <w:t>frequency,</w:t>
      </w:r>
      <w:r>
        <w:rPr/>
        <w:t xml:space="preserve"> </w:t>
      </w:r>
      <w:r>
        <w:rPr>
          <w:spacing w:val="-2"/>
        </w:rPr>
        <w:t>and</w:t>
      </w:r>
      <w:r>
        <w:rPr>
          <w:spacing w:val="34"/>
          <w:w w:val="101"/>
        </w:rPr>
        <w:t xml:space="preserve"> </w:t>
      </w:r>
      <w:r>
        <w:rPr>
          <w:spacing w:val="-2"/>
        </w:rPr>
        <w:t>nocturia</w:t>
      </w:r>
      <w:r>
        <w:rPr>
          <w:spacing w:val="22"/>
          <w:w w:val="101"/>
        </w:rPr>
        <w:t xml:space="preserve"> </w:t>
      </w:r>
      <w:r>
        <w:rPr>
          <w:spacing w:val="-2"/>
        </w:rPr>
        <w:t>along</w:t>
      </w:r>
      <w:r>
        <w:rPr>
          <w:spacing w:val="21"/>
        </w:rPr>
        <w:t xml:space="preserve"> </w:t>
      </w:r>
      <w:r>
        <w:rPr>
          <w:spacing w:val="-2"/>
        </w:rPr>
        <w:t>with</w:t>
      </w:r>
      <w:r>
        <w:rPr>
          <w:spacing w:val="28"/>
        </w:rPr>
        <w:t xml:space="preserve"> </w:t>
      </w:r>
      <w:r>
        <w:rPr>
          <w:spacing w:val="-2"/>
        </w:rPr>
        <w:t>improved</w:t>
      </w:r>
      <w:r>
        <w:rPr>
          <w:spacing w:val="24"/>
        </w:rPr>
        <w:t xml:space="preserve"> </w:t>
      </w:r>
      <w:r>
        <w:rPr>
          <w:spacing w:val="-2"/>
        </w:rPr>
        <w:t>QoL</w:t>
      </w:r>
      <w:r>
        <w:rPr>
          <w:spacing w:val="22"/>
          <w:w w:val="101"/>
        </w:rPr>
        <w:t xml:space="preserve"> </w:t>
      </w:r>
      <w:r>
        <w:rPr>
          <w:spacing w:val="-2"/>
        </w:rPr>
        <w:t>and</w:t>
      </w:r>
      <w:r>
        <w:rPr>
          <w:spacing w:val="16"/>
        </w:rPr>
        <w:t xml:space="preserve"> </w:t>
      </w:r>
      <w:r>
        <w:rPr>
          <w:spacing w:val="-2"/>
        </w:rPr>
        <w:t>VAS</w:t>
      </w:r>
      <w:r>
        <w:rPr>
          <w:spacing w:val="23"/>
        </w:rPr>
        <w:t xml:space="preserve"> </w:t>
      </w:r>
      <w:r>
        <w:rPr>
          <w:spacing w:val="-2"/>
        </w:rPr>
        <w:t>scores.</w:t>
      </w:r>
      <w:r>
        <w:rPr/>
        <w:t xml:space="preserve"> </w:t>
      </w:r>
      <w:r>
        <w:rPr>
          <w:spacing w:val="-1"/>
        </w:rPr>
        <w:t>On</w:t>
      </w:r>
      <w:r>
        <w:rPr>
          <w:spacing w:val="39"/>
        </w:rPr>
        <w:t xml:space="preserve"> </w:t>
      </w:r>
      <w:r>
        <w:rPr>
          <w:spacing w:val="-1"/>
        </w:rPr>
        <w:t>urodynamic</w:t>
      </w:r>
      <w:r>
        <w:rPr>
          <w:spacing w:val="34"/>
          <w:w w:val="101"/>
        </w:rPr>
        <w:t xml:space="preserve"> </w:t>
      </w:r>
      <w:r>
        <w:rPr>
          <w:spacing w:val="-1"/>
        </w:rPr>
        <w:t>assessments,</w:t>
      </w:r>
      <w:r>
        <w:rPr>
          <w:spacing w:val="34"/>
        </w:rPr>
        <w:t xml:space="preserve"> </w:t>
      </w:r>
      <w:r>
        <w:rPr>
          <w:spacing w:val="-1"/>
        </w:rPr>
        <w:t>significant</w:t>
      </w:r>
      <w:r>
        <w:rPr>
          <w:spacing w:val="41"/>
          <w:w w:val="101"/>
        </w:rPr>
        <w:t xml:space="preserve"> </w:t>
      </w:r>
      <w:r>
        <w:rPr>
          <w:spacing w:val="-1"/>
        </w:rPr>
        <w:t>improve</w:t>
      </w:r>
      <w:r>
        <w:rPr>
          <w:spacing w:val="-2"/>
        </w:rPr>
        <w:t>ments</w:t>
      </w:r>
      <w:r>
        <w:rPr/>
        <w:t xml:space="preserve"> </w:t>
      </w:r>
      <w:r>
        <w:rPr>
          <w:spacing w:val="-2"/>
        </w:rPr>
        <w:t>in</w:t>
      </w:r>
      <w:r>
        <w:rPr>
          <w:spacing w:val="23"/>
        </w:rPr>
        <w:t xml:space="preserve"> </w:t>
      </w:r>
      <w:r>
        <w:rPr>
          <w:spacing w:val="-2"/>
        </w:rPr>
        <w:t>MCC</w:t>
      </w:r>
      <w:r>
        <w:rPr>
          <w:spacing w:val="15"/>
        </w:rPr>
        <w:t xml:space="preserve"> </w:t>
      </w:r>
      <w:r>
        <w:rPr>
          <w:spacing w:val="-2"/>
        </w:rPr>
        <w:t>were</w:t>
      </w:r>
      <w:r>
        <w:rPr>
          <w:spacing w:val="23"/>
        </w:rPr>
        <w:t xml:space="preserve"> </w:t>
      </w:r>
      <w:r>
        <w:rPr>
          <w:spacing w:val="-2"/>
        </w:rPr>
        <w:t>noted</w:t>
      </w:r>
      <w:r>
        <w:rPr>
          <w:spacing w:val="16"/>
        </w:rPr>
        <w:t xml:space="preserve"> </w:t>
      </w:r>
      <w:r>
        <w:rPr>
          <w:spacing w:val="-2"/>
        </w:rPr>
        <w:t>at</w:t>
      </w:r>
      <w:r>
        <w:rPr>
          <w:spacing w:val="16"/>
        </w:rPr>
        <w:t xml:space="preserve"> </w:t>
      </w:r>
      <w:r>
        <w:rPr>
          <w:spacing w:val="-2"/>
        </w:rPr>
        <w:t>all time</w:t>
      </w:r>
      <w:r>
        <w:rPr>
          <w:spacing w:val="23"/>
        </w:rPr>
        <w:t xml:space="preserve"> </w:t>
      </w:r>
      <w:r>
        <w:rPr>
          <w:spacing w:val="-2"/>
        </w:rPr>
        <w:t>points,</w:t>
      </w:r>
      <w:r>
        <w:rPr>
          <w:spacing w:val="14"/>
        </w:rPr>
        <w:t xml:space="preserve"> </w:t>
      </w:r>
      <w:r>
        <w:rPr>
          <w:spacing w:val="-3"/>
        </w:rPr>
        <w:t>and</w:t>
      </w:r>
      <w:r>
        <w:rPr>
          <w:spacing w:val="22"/>
        </w:rPr>
        <w:t xml:space="preserve"> </w:t>
      </w:r>
      <w:r>
        <w:rPr>
          <w:spacing w:val="-3"/>
        </w:rPr>
        <w:t>37.5%</w:t>
      </w:r>
      <w:r>
        <w:rPr>
          <w:spacing w:val="16"/>
        </w:rPr>
        <w:t xml:space="preserve"> </w:t>
      </w:r>
      <w:r>
        <w:rPr>
          <w:spacing w:val="-3"/>
        </w:rPr>
        <w:t>of pa-</w:t>
      </w:r>
      <w:r>
        <w:rPr/>
        <w:t xml:space="preserve"> </w:t>
      </w:r>
      <w:r>
        <w:rPr>
          <w:spacing w:val="-2"/>
        </w:rPr>
        <w:t>tients</w:t>
      </w:r>
      <w:r>
        <w:rPr>
          <w:spacing w:val="35"/>
        </w:rPr>
        <w:t xml:space="preserve"> </w:t>
      </w:r>
      <w:r>
        <w:rPr>
          <w:spacing w:val="-2"/>
        </w:rPr>
        <w:t>had</w:t>
      </w:r>
      <w:r>
        <w:rPr>
          <w:spacing w:val="21"/>
        </w:rPr>
        <w:t xml:space="preserve"> </w:t>
      </w:r>
      <w:r>
        <w:rPr>
          <w:spacing w:val="-2"/>
        </w:rPr>
        <w:t>abolishment</w:t>
      </w:r>
      <w:r>
        <w:rPr>
          <w:spacing w:val="21"/>
        </w:rPr>
        <w:t xml:space="preserve"> </w:t>
      </w:r>
      <w:r>
        <w:rPr>
          <w:spacing w:val="-2"/>
        </w:rPr>
        <w:t>of</w:t>
      </w:r>
      <w:r>
        <w:rPr>
          <w:spacing w:val="18"/>
          <w:w w:val="101"/>
        </w:rPr>
        <w:t xml:space="preserve"> </w:t>
      </w:r>
      <w:r>
        <w:rPr>
          <w:spacing w:val="-2"/>
        </w:rPr>
        <w:t>IDCs.</w:t>
      </w:r>
      <w:r>
        <w:rPr>
          <w:spacing w:val="21"/>
          <w:w w:val="101"/>
        </w:rPr>
        <w:t xml:space="preserve">  </w:t>
      </w:r>
      <w:r>
        <w:rPr>
          <w:spacing w:val="-2"/>
        </w:rPr>
        <w:t>PVR</w:t>
      </w:r>
      <w:r>
        <w:rPr>
          <w:spacing w:val="17"/>
          <w:w w:val="101"/>
        </w:rPr>
        <w:t xml:space="preserve"> </w:t>
      </w:r>
      <w:r>
        <w:rPr>
          <w:spacing w:val="-2"/>
        </w:rPr>
        <w:t>volume</w:t>
      </w:r>
      <w:r>
        <w:rPr>
          <w:spacing w:val="27"/>
        </w:rPr>
        <w:t xml:space="preserve"> </w:t>
      </w:r>
      <w:r>
        <w:rPr>
          <w:spacing w:val="-2"/>
        </w:rPr>
        <w:t>increased</w:t>
      </w:r>
      <w:r>
        <w:rPr/>
        <w:t xml:space="preserve"> </w:t>
      </w:r>
      <w:r>
        <w:rPr>
          <w:spacing w:val="-1"/>
        </w:rPr>
        <w:t>1  month  after  treatment  but  decreased</w:t>
      </w:r>
      <w:r>
        <w:rPr>
          <w:spacing w:val="5"/>
        </w:rPr>
        <w:t xml:space="preserve">  </w:t>
      </w:r>
      <w:r>
        <w:rPr>
          <w:spacing w:val="-1"/>
        </w:rPr>
        <w:t>marke</w:t>
      </w:r>
      <w:r>
        <w:rPr>
          <w:spacing w:val="-2"/>
        </w:rPr>
        <w:t>dly  at</w:t>
      </w:r>
      <w:r>
        <w:rPr/>
        <w:t xml:space="preserve"> </w:t>
      </w:r>
      <w:r>
        <w:rPr>
          <w:spacing w:val="-1"/>
        </w:rPr>
        <w:t>three</w:t>
      </w:r>
      <w:r>
        <w:rPr>
          <w:spacing w:val="20"/>
          <w:w w:val="101"/>
        </w:rPr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rPr>
          <w:spacing w:val="-1"/>
        </w:rPr>
        <w:t>six</w:t>
      </w:r>
      <w:r>
        <w:rPr>
          <w:spacing w:val="26"/>
        </w:rPr>
        <w:t xml:space="preserve"> </w:t>
      </w:r>
      <w:r>
        <w:rPr>
          <w:spacing w:val="-1"/>
        </w:rPr>
        <w:t>months.  Tw</w:t>
      </w:r>
      <w:r>
        <w:rPr>
          <w:spacing w:val="-2"/>
        </w:rPr>
        <w:t>o</w:t>
      </w:r>
      <w:r>
        <w:rPr>
          <w:spacing w:val="18"/>
        </w:rPr>
        <w:t xml:space="preserve"> </w:t>
      </w:r>
      <w:r>
        <w:rPr>
          <w:spacing w:val="-2"/>
        </w:rPr>
        <w:t>female</w:t>
      </w:r>
      <w:r>
        <w:rPr>
          <w:spacing w:val="27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26"/>
        </w:rPr>
        <w:t xml:space="preserve"> </w:t>
      </w:r>
      <w:r>
        <w:rPr>
          <w:spacing w:val="-2"/>
        </w:rPr>
        <w:t>(25%)</w:t>
      </w:r>
      <w:r>
        <w:rPr>
          <w:spacing w:val="27"/>
          <w:w w:val="101"/>
        </w:rPr>
        <w:t xml:space="preserve"> </w:t>
      </w:r>
      <w:r>
        <w:rPr>
          <w:spacing w:val="-2"/>
        </w:rPr>
        <w:t>had</w:t>
      </w:r>
      <w:r>
        <w:rPr/>
        <w:t xml:space="preserve"> </w:t>
      </w:r>
      <w:r>
        <w:rPr>
          <w:spacing w:val="-2"/>
        </w:rPr>
        <w:t>elevated</w:t>
      </w:r>
      <w:r>
        <w:rPr>
          <w:spacing w:val="58"/>
        </w:rPr>
        <w:t xml:space="preserve"> </w:t>
      </w:r>
      <w:r>
        <w:rPr>
          <w:spacing w:val="-2"/>
        </w:rPr>
        <w:t>PVR</w:t>
      </w:r>
      <w:r>
        <w:rPr>
          <w:spacing w:val="54"/>
          <w:w w:val="101"/>
        </w:rPr>
        <w:t xml:space="preserve"> </w:t>
      </w:r>
      <w:r>
        <w:rPr>
          <w:spacing w:val="-2"/>
        </w:rPr>
        <w:t>(300</w:t>
      </w:r>
      <w:r>
        <w:rPr>
          <w:spacing w:val="56"/>
          <w:w w:val="101"/>
        </w:rPr>
        <w:t xml:space="preserve"> </w:t>
      </w:r>
      <w:r>
        <w:rPr>
          <w:spacing w:val="-2"/>
        </w:rPr>
        <w:t>mL)</w:t>
      </w:r>
      <w:r>
        <w:rPr>
          <w:spacing w:val="55"/>
          <w:w w:val="101"/>
        </w:rPr>
        <w:t xml:space="preserve"> </w:t>
      </w:r>
      <w:r>
        <w:rPr>
          <w:spacing w:val="-2"/>
        </w:rPr>
        <w:t>necessitating</w:t>
      </w:r>
      <w:r>
        <w:rPr>
          <w:spacing w:val="50"/>
        </w:rPr>
        <w:t xml:space="preserve"> </w:t>
      </w:r>
      <w:r>
        <w:rPr>
          <w:spacing w:val="-2"/>
        </w:rPr>
        <w:t>CIC</w:t>
      </w:r>
      <w:r>
        <w:rPr>
          <w:spacing w:val="44"/>
          <w:w w:val="101"/>
        </w:rPr>
        <w:t xml:space="preserve"> </w:t>
      </w:r>
      <w:r>
        <w:rPr>
          <w:spacing w:val="-2"/>
        </w:rPr>
        <w:t>twic</w:t>
      </w:r>
      <w:r>
        <w:rPr>
          <w:spacing w:val="-3"/>
        </w:rPr>
        <w:t>e</w:t>
      </w:r>
      <w:r>
        <w:rPr>
          <w:spacing w:val="49"/>
          <w:w w:val="101"/>
        </w:rPr>
        <w:t xml:space="preserve"> </w:t>
      </w:r>
      <w:r>
        <w:rPr>
          <w:spacing w:val="-3"/>
        </w:rPr>
        <w:t>daily.</w:t>
      </w:r>
      <w:r>
        <w:rPr/>
        <w:t xml:space="preserve"> </w:t>
      </w:r>
      <w:r>
        <w:rPr>
          <w:spacing w:val="-2"/>
        </w:rPr>
        <w:t>One</w:t>
      </w:r>
      <w:r>
        <w:rPr>
          <w:spacing w:val="46"/>
          <w:w w:val="101"/>
        </w:rPr>
        <w:t xml:space="preserve"> </w:t>
      </w:r>
      <w:r>
        <w:rPr>
          <w:spacing w:val="-2"/>
        </w:rPr>
        <w:t>patient</w:t>
      </w:r>
      <w:r>
        <w:rPr>
          <w:spacing w:val="47"/>
        </w:rPr>
        <w:t xml:space="preserve"> </w:t>
      </w:r>
      <w:r>
        <w:rPr>
          <w:spacing w:val="-2"/>
        </w:rPr>
        <w:t>needed</w:t>
      </w:r>
      <w:r>
        <w:rPr>
          <w:spacing w:val="41"/>
        </w:rPr>
        <w:t xml:space="preserve"> </w:t>
      </w:r>
      <w:r>
        <w:rPr>
          <w:spacing w:val="-2"/>
        </w:rPr>
        <w:t>CIC</w:t>
      </w:r>
      <w:r>
        <w:rPr>
          <w:spacing w:val="37"/>
          <w:w w:val="101"/>
        </w:rPr>
        <w:t xml:space="preserve"> </w:t>
      </w:r>
      <w:r>
        <w:rPr>
          <w:spacing w:val="-2"/>
        </w:rPr>
        <w:t>for</w:t>
      </w:r>
      <w:r>
        <w:rPr>
          <w:spacing w:val="38"/>
          <w:w w:val="101"/>
        </w:rPr>
        <w:t xml:space="preserve"> </w:t>
      </w:r>
      <w:r>
        <w:rPr>
          <w:spacing w:val="-2"/>
        </w:rPr>
        <w:t>one</w:t>
      </w:r>
      <w:r>
        <w:rPr>
          <w:spacing w:val="47"/>
        </w:rPr>
        <w:t xml:space="preserve"> </w:t>
      </w:r>
      <w:r>
        <w:rPr>
          <w:spacing w:val="-3"/>
        </w:rPr>
        <w:t>month</w:t>
      </w:r>
      <w:r>
        <w:rPr>
          <w:spacing w:val="38"/>
        </w:rPr>
        <w:t xml:space="preserve"> </w:t>
      </w:r>
      <w:r>
        <w:rPr>
          <w:spacing w:val="-3"/>
        </w:rPr>
        <w:t>and</w:t>
      </w:r>
      <w:r>
        <w:rPr>
          <w:spacing w:val="36"/>
        </w:rPr>
        <w:t xml:space="preserve"> </w:t>
      </w:r>
      <w:r>
        <w:rPr>
          <w:spacing w:val="-3"/>
        </w:rPr>
        <w:t>the</w:t>
      </w:r>
      <w:r>
        <w:rPr>
          <w:spacing w:val="40"/>
        </w:rPr>
        <w:t xml:space="preserve"> </w:t>
      </w:r>
      <w:r>
        <w:rPr>
          <w:spacing w:val="-3"/>
        </w:rPr>
        <w:t>other</w:t>
      </w:r>
      <w:r>
        <w:rPr/>
        <w:t xml:space="preserve"> </w:t>
      </w:r>
      <w:r>
        <w:rPr>
          <w:spacing w:val="-1"/>
        </w:rPr>
        <w:t>required a caregiver to</w:t>
      </w:r>
      <w:r>
        <w:rPr>
          <w:spacing w:val="21"/>
        </w:rPr>
        <w:t xml:space="preserve"> </w:t>
      </w:r>
      <w:r>
        <w:rPr>
          <w:spacing w:val="-1"/>
        </w:rPr>
        <w:t>perform CIC for</w:t>
      </w:r>
      <w:r>
        <w:rPr>
          <w:spacing w:val="3"/>
        </w:rPr>
        <w:t xml:space="preserve"> </w:t>
      </w:r>
      <w:r>
        <w:rPr>
          <w:spacing w:val="-1"/>
        </w:rPr>
        <w:t>three</w:t>
      </w:r>
      <w:r>
        <w:rPr>
          <w:spacing w:val="16"/>
          <w:w w:val="101"/>
        </w:rPr>
        <w:t xml:space="preserve"> </w:t>
      </w:r>
      <w:r>
        <w:rPr>
          <w:spacing w:val="-1"/>
        </w:rPr>
        <w:t>months.</w:t>
      </w:r>
    </w:p>
    <w:p>
      <w:pPr>
        <w:pStyle w:val="BodyText"/>
        <w:ind w:right="375" w:firstLine="18"/>
        <w:spacing w:before="111" w:line="277" w:lineRule="auto"/>
        <w:jc w:val="both"/>
        <w:rPr/>
      </w:pPr>
      <w:r>
        <w:rPr>
          <w:spacing w:val="-1"/>
        </w:rPr>
        <w:t>Kulaksizoglu</w:t>
      </w:r>
      <w:r>
        <w:rPr>
          <w:spacing w:val="47"/>
          <w:w w:val="101"/>
        </w:rPr>
        <w:t xml:space="preserve"> </w:t>
      </w:r>
      <w:r>
        <w:rPr>
          <w:spacing w:val="-1"/>
        </w:rPr>
        <w:t>et</w:t>
      </w:r>
      <w:r>
        <w:rPr>
          <w:spacing w:val="50"/>
        </w:rPr>
        <w:t xml:space="preserve"> </w:t>
      </w:r>
      <w:r>
        <w:rPr>
          <w:spacing w:val="-1"/>
        </w:rPr>
        <w:t>al.</w:t>
      </w:r>
      <w:r>
        <w:rPr>
          <w:sz w:val="11"/>
          <w:szCs w:val="11"/>
          <w:spacing w:val="-1"/>
          <w:position w:val="7"/>
        </w:rPr>
        <w:t>25</w:t>
      </w:r>
      <w:r>
        <w:rPr>
          <w:sz w:val="11"/>
          <w:szCs w:val="11"/>
          <w:spacing w:val="-2"/>
          <w:position w:val="7"/>
        </w:rPr>
        <w:t>7     </w:t>
      </w:r>
      <w:r>
        <w:rPr>
          <w:spacing w:val="-2"/>
        </w:rPr>
        <w:t>followed  16  PD  patients  (n=10</w:t>
      </w:r>
      <w:r>
        <w:rPr/>
        <w:t xml:space="preserve"> </w:t>
      </w:r>
      <w:r>
        <w:rPr>
          <w:spacing w:val="-2"/>
        </w:rPr>
        <w:t>female,</w:t>
      </w:r>
      <w:r>
        <w:rPr>
          <w:spacing w:val="31"/>
          <w:w w:val="101"/>
        </w:rPr>
        <w:t xml:space="preserve"> </w:t>
      </w:r>
      <w:r>
        <w:rPr>
          <w:spacing w:val="-2"/>
        </w:rPr>
        <w:t>n=6</w:t>
      </w:r>
      <w:r>
        <w:rPr>
          <w:spacing w:val="35"/>
        </w:rPr>
        <w:t xml:space="preserve"> </w:t>
      </w:r>
      <w:r>
        <w:rPr>
          <w:spacing w:val="-2"/>
        </w:rPr>
        <w:t>male;</w:t>
      </w:r>
      <w:r>
        <w:rPr>
          <w:spacing w:val="31"/>
          <w:w w:val="101"/>
        </w:rPr>
        <w:t xml:space="preserve"> </w:t>
      </w:r>
      <w:r>
        <w:rPr>
          <w:spacing w:val="-2"/>
        </w:rPr>
        <w:t>mean</w:t>
      </w:r>
      <w:r>
        <w:rPr>
          <w:spacing w:val="26"/>
        </w:rPr>
        <w:t xml:space="preserve"> </w:t>
      </w:r>
      <w:r>
        <w:rPr>
          <w:spacing w:val="-2"/>
        </w:rPr>
        <w:t>age:</w:t>
      </w:r>
      <w:r>
        <w:rPr>
          <w:spacing w:val="27"/>
          <w:w w:val="101"/>
        </w:rPr>
        <w:t xml:space="preserve"> </w:t>
      </w:r>
      <w:r>
        <w:rPr>
          <w:spacing w:val="-2"/>
        </w:rPr>
        <w:t>67.2</w:t>
      </w:r>
      <w:r>
        <w:rPr>
          <w:spacing w:val="21"/>
          <w:w w:val="101"/>
        </w:rPr>
        <w:t xml:space="preserve"> </w:t>
      </w:r>
      <w:r>
        <w:rPr>
          <w:spacing w:val="-2"/>
        </w:rPr>
        <w:t>years)</w:t>
      </w:r>
      <w:r>
        <w:rPr>
          <w:spacing w:val="25"/>
        </w:rPr>
        <w:t xml:space="preserve"> </w:t>
      </w:r>
      <w:r>
        <w:rPr>
          <w:spacing w:val="-2"/>
        </w:rPr>
        <w:t>with</w:t>
      </w:r>
      <w:r>
        <w:rPr>
          <w:spacing w:val="31"/>
        </w:rPr>
        <w:t xml:space="preserve"> </w:t>
      </w:r>
      <w:r>
        <w:rPr>
          <w:spacing w:val="-3"/>
        </w:rPr>
        <w:t>refrac-</w:t>
      </w:r>
      <w:r>
        <w:rPr/>
        <w:t xml:space="preserve"> </w:t>
      </w:r>
      <w:r>
        <w:rPr>
          <w:spacing w:val="-1"/>
        </w:rPr>
        <w:t>tory</w:t>
      </w:r>
      <w:r>
        <w:rPr>
          <w:spacing w:val="31"/>
        </w:rPr>
        <w:t xml:space="preserve"> </w:t>
      </w:r>
      <w:r>
        <w:rPr>
          <w:spacing w:val="-1"/>
        </w:rPr>
        <w:t>UI who were treated with</w:t>
      </w:r>
      <w:r>
        <w:rPr>
          <w:spacing w:val="10"/>
        </w:rPr>
        <w:t xml:space="preserve"> </w:t>
      </w:r>
      <w:r>
        <w:rPr>
          <w:spacing w:val="-1"/>
        </w:rPr>
        <w:t>abobotulinumtoxinA</w:t>
      </w:r>
      <w:r>
        <w:rPr>
          <w:spacing w:val="16"/>
        </w:rPr>
        <w:t xml:space="preserve"> </w:t>
      </w:r>
      <w:r>
        <w:rPr>
          <w:spacing w:val="-1"/>
        </w:rPr>
        <w:t>(500</w:t>
      </w:r>
      <w:r>
        <w:rPr/>
        <w:t xml:space="preserve"> </w:t>
      </w:r>
      <w:r>
        <w:rPr>
          <w:spacing w:val="-2"/>
        </w:rPr>
        <w:t>U)</w:t>
      </w:r>
      <w:r>
        <w:rPr>
          <w:spacing w:val="29"/>
        </w:rPr>
        <w:t xml:space="preserve"> </w:t>
      </w:r>
      <w:r>
        <w:rPr>
          <w:spacing w:val="-2"/>
        </w:rPr>
        <w:t>injections</w:t>
      </w:r>
      <w:r>
        <w:rPr>
          <w:spacing w:val="19"/>
        </w:rPr>
        <w:t xml:space="preserve"> </w:t>
      </w:r>
      <w:r>
        <w:rPr>
          <w:spacing w:val="-2"/>
        </w:rPr>
        <w:t>for</w:t>
      </w:r>
      <w:r>
        <w:rPr>
          <w:spacing w:val="37"/>
        </w:rPr>
        <w:t xml:space="preserve"> </w:t>
      </w:r>
      <w:r>
        <w:rPr>
          <w:spacing w:val="-2"/>
        </w:rPr>
        <w:t>12</w:t>
      </w:r>
      <w:r>
        <w:rPr>
          <w:spacing w:val="30"/>
          <w:w w:val="101"/>
        </w:rPr>
        <w:t xml:space="preserve"> </w:t>
      </w:r>
      <w:r>
        <w:rPr>
          <w:spacing w:val="-2"/>
        </w:rPr>
        <w:t>months.</w:t>
      </w:r>
      <w:r>
        <w:rPr>
          <w:spacing w:val="24"/>
        </w:rPr>
        <w:t xml:space="preserve"> </w:t>
      </w:r>
      <w:r>
        <w:rPr>
          <w:spacing w:val="-2"/>
        </w:rPr>
        <w:t>Symptom</w:t>
      </w:r>
      <w:r>
        <w:rPr>
          <w:spacing w:val="29"/>
          <w:w w:val="101"/>
        </w:rPr>
        <w:t xml:space="preserve"> </w:t>
      </w:r>
      <w:r>
        <w:rPr>
          <w:spacing w:val="-3"/>
        </w:rPr>
        <w:t>relief</w:t>
      </w:r>
      <w:r>
        <w:rPr>
          <w:spacing w:val="14"/>
        </w:rPr>
        <w:t xml:space="preserve"> </w:t>
      </w:r>
      <w:r>
        <w:rPr>
          <w:spacing w:val="-3"/>
        </w:rPr>
        <w:t>was</w:t>
      </w:r>
      <w:r>
        <w:rPr>
          <w:spacing w:val="29"/>
          <w:w w:val="101"/>
        </w:rPr>
        <w:t xml:space="preserve"> </w:t>
      </w:r>
      <w:r>
        <w:rPr>
          <w:spacing w:val="-3"/>
        </w:rPr>
        <w:t>noted</w:t>
      </w:r>
      <w:r>
        <w:rPr/>
        <w:t xml:space="preserve"> </w:t>
      </w:r>
      <w:r>
        <w:rPr>
          <w:spacing w:val="-1"/>
        </w:rPr>
        <w:t>at</w:t>
      </w:r>
      <w:r>
        <w:rPr>
          <w:spacing w:val="55"/>
        </w:rPr>
        <w:t xml:space="preserve"> </w:t>
      </w:r>
      <w:r>
        <w:rPr>
          <w:spacing w:val="-1"/>
        </w:rPr>
        <w:t>three</w:t>
      </w:r>
      <w:r>
        <w:rPr>
          <w:spacing w:val="59"/>
          <w:w w:val="101"/>
        </w:rPr>
        <w:t xml:space="preserve"> </w:t>
      </w:r>
      <w:r>
        <w:rPr>
          <w:spacing w:val="-1"/>
        </w:rPr>
        <w:t>and</w:t>
      </w:r>
      <w:r>
        <w:rPr>
          <w:spacing w:val="59"/>
          <w:w w:val="101"/>
        </w:rPr>
        <w:t xml:space="preserve"> </w:t>
      </w:r>
      <w:r>
        <w:rPr>
          <w:spacing w:val="-1"/>
        </w:rPr>
        <w:t>six  mont</w:t>
      </w:r>
      <w:r>
        <w:rPr>
          <w:spacing w:val="-2"/>
        </w:rPr>
        <w:t>hs  with  decreased  urinary  fre-</w:t>
      </w:r>
      <w:r>
        <w:rPr/>
        <w:t xml:space="preserve"> </w:t>
      </w:r>
      <w:r>
        <w:rPr>
          <w:spacing w:val="-2"/>
        </w:rPr>
        <w:t>quency</w:t>
      </w:r>
      <w:r>
        <w:rPr>
          <w:spacing w:val="26"/>
        </w:rPr>
        <w:t xml:space="preserve"> </w:t>
      </w:r>
      <w:r>
        <w:rPr>
          <w:spacing w:val="-2"/>
        </w:rPr>
        <w:t>and</w:t>
      </w:r>
      <w:r>
        <w:rPr>
          <w:spacing w:val="34"/>
        </w:rPr>
        <w:t xml:space="preserve"> </w:t>
      </w:r>
      <w:r>
        <w:rPr>
          <w:spacing w:val="-2"/>
        </w:rPr>
        <w:t>improvement</w:t>
      </w:r>
      <w:r>
        <w:rPr>
          <w:spacing w:val="34"/>
          <w:w w:val="101"/>
        </w:rPr>
        <w:t xml:space="preserve"> </w:t>
      </w:r>
      <w:r>
        <w:rPr>
          <w:spacing w:val="-2"/>
        </w:rPr>
        <w:t>in</w:t>
      </w:r>
      <w:r>
        <w:rPr>
          <w:spacing w:val="32"/>
          <w:w w:val="101"/>
        </w:rPr>
        <w:t xml:space="preserve"> </w:t>
      </w:r>
      <w:r>
        <w:rPr>
          <w:spacing w:val="-2"/>
        </w:rPr>
        <w:t>UI.</w:t>
      </w:r>
      <w:r>
        <w:rPr>
          <w:spacing w:val="26"/>
        </w:rPr>
        <w:t xml:space="preserve">  </w:t>
      </w:r>
      <w:r>
        <w:rPr>
          <w:spacing w:val="-2"/>
        </w:rPr>
        <w:t>Mean</w:t>
      </w:r>
      <w:r>
        <w:rPr>
          <w:spacing w:val="26"/>
        </w:rPr>
        <w:t xml:space="preserve"> </w:t>
      </w:r>
      <w:r>
        <w:rPr>
          <w:spacing w:val="-2"/>
        </w:rPr>
        <w:t>functi</w:t>
      </w:r>
      <w:r>
        <w:rPr>
          <w:spacing w:val="-3"/>
        </w:rPr>
        <w:t>onal</w:t>
      </w:r>
      <w:r>
        <w:rPr>
          <w:spacing w:val="35"/>
        </w:rPr>
        <w:t xml:space="preserve"> </w:t>
      </w:r>
      <w:r>
        <w:rPr>
          <w:spacing w:val="-3"/>
        </w:rPr>
        <w:t>blad-</w:t>
      </w:r>
      <w:r>
        <w:rPr/>
        <w:t xml:space="preserve"> </w:t>
      </w:r>
      <w:r>
        <w:rPr>
          <w:spacing w:val="-1"/>
        </w:rPr>
        <w:t>der</w:t>
      </w:r>
      <w:r>
        <w:rPr>
          <w:spacing w:val="36"/>
        </w:rPr>
        <w:t xml:space="preserve"> </w:t>
      </w:r>
      <w:r>
        <w:rPr>
          <w:spacing w:val="-1"/>
        </w:rPr>
        <w:t>capacity</w:t>
      </w:r>
      <w:r>
        <w:rPr>
          <w:spacing w:val="42"/>
        </w:rPr>
        <w:t xml:space="preserve"> </w:t>
      </w:r>
      <w:r>
        <w:rPr>
          <w:spacing w:val="-1"/>
        </w:rPr>
        <w:t>increased</w:t>
      </w:r>
      <w:r>
        <w:rPr>
          <w:spacing w:val="38"/>
        </w:rPr>
        <w:t xml:space="preserve"> </w:t>
      </w:r>
      <w:r>
        <w:rPr>
          <w:spacing w:val="-1"/>
        </w:rPr>
        <w:t>significantly</w:t>
      </w:r>
      <w:r>
        <w:rPr>
          <w:spacing w:val="36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ompared</w:t>
      </w:r>
      <w:r>
        <w:rPr>
          <w:spacing w:val="34"/>
        </w:rPr>
        <w:t xml:space="preserve"> </w:t>
      </w:r>
      <w:r>
        <w:rPr>
          <w:spacing w:val="-2"/>
        </w:rPr>
        <w:t>to</w:t>
      </w:r>
      <w:r>
        <w:rPr>
          <w:spacing w:val="45"/>
        </w:rPr>
        <w:t xml:space="preserve"> </w:t>
      </w:r>
      <w:r>
        <w:rPr>
          <w:spacing w:val="-2"/>
        </w:rPr>
        <w:t>base-</w:t>
      </w:r>
      <w:r>
        <w:rPr/>
        <w:t xml:space="preserve"> </w:t>
      </w:r>
      <w:r>
        <w:rPr>
          <w:spacing w:val="-3"/>
        </w:rPr>
        <w:t>line</w:t>
      </w:r>
      <w:r>
        <w:rPr>
          <w:spacing w:val="43"/>
        </w:rPr>
        <w:t xml:space="preserve"> </w:t>
      </w:r>
      <w:r>
        <w:rPr>
          <w:spacing w:val="-3"/>
        </w:rPr>
        <w:t>at</w:t>
      </w:r>
      <w:r>
        <w:rPr>
          <w:spacing w:val="42"/>
        </w:rPr>
        <w:t xml:space="preserve"> </w:t>
      </w:r>
      <w:r>
        <w:rPr>
          <w:spacing w:val="-3"/>
        </w:rPr>
        <w:t>all</w:t>
      </w:r>
      <w:r>
        <w:rPr>
          <w:spacing w:val="39"/>
        </w:rPr>
        <w:t xml:space="preserve"> </w:t>
      </w:r>
      <w:r>
        <w:rPr>
          <w:spacing w:val="-3"/>
        </w:rPr>
        <w:t>time</w:t>
      </w:r>
      <w:r>
        <w:rPr>
          <w:spacing w:val="49"/>
        </w:rPr>
        <w:t xml:space="preserve"> </w:t>
      </w:r>
      <w:r>
        <w:rPr>
          <w:spacing w:val="-3"/>
        </w:rPr>
        <w:t>points</w:t>
      </w:r>
      <w:r>
        <w:rPr>
          <w:spacing w:val="48"/>
          <w:w w:val="101"/>
        </w:rPr>
        <w:t xml:space="preserve"> </w:t>
      </w:r>
      <w:r>
        <w:rPr>
          <w:spacing w:val="-3"/>
        </w:rPr>
        <w:t>but</w:t>
      </w:r>
      <w:r>
        <w:rPr>
          <w:spacing w:val="49"/>
          <w:w w:val="101"/>
        </w:rPr>
        <w:t xml:space="preserve"> </w:t>
      </w:r>
      <w:r>
        <w:rPr>
          <w:spacing w:val="-3"/>
        </w:rPr>
        <w:t>r</w:t>
      </w:r>
      <w:r>
        <w:rPr>
          <w:spacing w:val="-4"/>
        </w:rPr>
        <w:t>eached</w:t>
      </w:r>
      <w:r>
        <w:rPr>
          <w:spacing w:val="38"/>
          <w:w w:val="101"/>
        </w:rPr>
        <w:t xml:space="preserve"> </w:t>
      </w:r>
      <w:r>
        <w:rPr>
          <w:spacing w:val="-4"/>
        </w:rPr>
        <w:t>the</w:t>
      </w:r>
      <w:r>
        <w:rPr>
          <w:spacing w:val="51"/>
        </w:rPr>
        <w:t xml:space="preserve"> </w:t>
      </w:r>
      <w:r>
        <w:rPr>
          <w:spacing w:val="-4"/>
        </w:rPr>
        <w:t>peak</w:t>
      </w:r>
      <w:r>
        <w:rPr>
          <w:spacing w:val="50"/>
        </w:rPr>
        <w:t xml:space="preserve"> </w:t>
      </w:r>
      <w:r>
        <w:rPr>
          <w:spacing w:val="-4"/>
        </w:rPr>
        <w:t>by</w:t>
      </w:r>
      <w:r>
        <w:rPr>
          <w:spacing w:val="46"/>
        </w:rPr>
        <w:t xml:space="preserve"> </w:t>
      </w:r>
      <w:r>
        <w:rPr>
          <w:spacing w:val="-4"/>
        </w:rPr>
        <w:t>6</w:t>
      </w:r>
      <w:r>
        <w:rPr>
          <w:spacing w:val="54"/>
        </w:rPr>
        <w:t xml:space="preserve"> </w:t>
      </w:r>
      <w:r>
        <w:rPr>
          <w:spacing w:val="-4"/>
        </w:rPr>
        <w:t>-</w:t>
      </w:r>
      <w:r>
        <w:rPr>
          <w:spacing w:val="45"/>
        </w:rPr>
        <w:t xml:space="preserve"> </w:t>
      </w:r>
      <w:r>
        <w:rPr>
          <w:spacing w:val="-4"/>
        </w:rPr>
        <w:t>9</w:t>
      </w:r>
      <w:r>
        <w:rPr/>
        <w:t xml:space="preserve"> </w:t>
      </w:r>
      <w:r>
        <w:rPr>
          <w:spacing w:val="-2"/>
        </w:rPr>
        <w:t>months.    Both</w:t>
      </w:r>
      <w:r>
        <w:rPr>
          <w:spacing w:val="33"/>
        </w:rPr>
        <w:t xml:space="preserve"> </w:t>
      </w:r>
      <w:r>
        <w:rPr>
          <w:spacing w:val="-2"/>
        </w:rPr>
        <w:t>the</w:t>
      </w:r>
      <w:r>
        <w:rPr>
          <w:spacing w:val="32"/>
        </w:rPr>
        <w:t xml:space="preserve"> </w:t>
      </w:r>
      <w:r>
        <w:rPr>
          <w:spacing w:val="-2"/>
        </w:rPr>
        <w:t>patient’s</w:t>
      </w:r>
      <w:r>
        <w:rPr>
          <w:spacing w:val="25"/>
          <w:w w:val="101"/>
        </w:rPr>
        <w:t xml:space="preserve"> </w:t>
      </w:r>
      <w:r>
        <w:rPr>
          <w:spacing w:val="-2"/>
        </w:rPr>
        <w:t>QoL</w:t>
      </w:r>
      <w:r>
        <w:rPr>
          <w:spacing w:val="25"/>
        </w:rPr>
        <w:t xml:space="preserve"> </w:t>
      </w:r>
      <w:r>
        <w:rPr>
          <w:spacing w:val="-2"/>
        </w:rPr>
        <w:t>as</w:t>
      </w:r>
      <w:r>
        <w:rPr>
          <w:spacing w:val="23"/>
        </w:rPr>
        <w:t xml:space="preserve"> </w:t>
      </w:r>
      <w:r>
        <w:rPr>
          <w:spacing w:val="-2"/>
        </w:rPr>
        <w:t>well</w:t>
      </w:r>
      <w:r>
        <w:rPr>
          <w:spacing w:val="26"/>
        </w:rPr>
        <w:t xml:space="preserve"> </w:t>
      </w:r>
      <w:r>
        <w:rPr>
          <w:spacing w:val="-2"/>
        </w:rPr>
        <w:t>as</w:t>
      </w:r>
      <w:r>
        <w:rPr>
          <w:spacing w:val="24"/>
          <w:w w:val="101"/>
        </w:rPr>
        <w:t xml:space="preserve"> </w:t>
      </w:r>
      <w:r>
        <w:rPr>
          <w:spacing w:val="-2"/>
        </w:rPr>
        <w:t>caregiver’s</w:t>
      </w:r>
      <w:r>
        <w:rPr/>
        <w:t xml:space="preserve"> </w:t>
      </w:r>
      <w:r>
        <w:rPr>
          <w:spacing w:val="-2"/>
        </w:rPr>
        <w:t>burden</w:t>
      </w:r>
      <w:r>
        <w:rPr>
          <w:spacing w:val="41"/>
        </w:rPr>
        <w:t xml:space="preserve"> </w:t>
      </w:r>
      <w:r>
        <w:rPr>
          <w:spacing w:val="-2"/>
        </w:rPr>
        <w:t>was</w:t>
      </w:r>
      <w:r>
        <w:rPr>
          <w:spacing w:val="42"/>
        </w:rPr>
        <w:t xml:space="preserve"> </w:t>
      </w:r>
      <w:r>
        <w:rPr>
          <w:spacing w:val="-2"/>
        </w:rPr>
        <w:t>significantly</w:t>
      </w:r>
      <w:r>
        <w:rPr>
          <w:spacing w:val="44"/>
          <w:w w:val="101"/>
        </w:rPr>
        <w:t xml:space="preserve"> </w:t>
      </w:r>
      <w:r>
        <w:rPr>
          <w:spacing w:val="-2"/>
        </w:rPr>
        <w:t>improved</w:t>
      </w:r>
      <w:r>
        <w:rPr>
          <w:spacing w:val="46"/>
        </w:rPr>
        <w:t xml:space="preserve"> </w:t>
      </w:r>
      <w:r>
        <w:rPr>
          <w:spacing w:val="-2"/>
        </w:rPr>
        <w:t>up</w:t>
      </w:r>
      <w:r>
        <w:rPr>
          <w:spacing w:val="36"/>
        </w:rPr>
        <w:t xml:space="preserve"> </w:t>
      </w:r>
      <w:r>
        <w:rPr>
          <w:spacing w:val="-2"/>
        </w:rPr>
        <w:t>to</w:t>
      </w:r>
      <w:r>
        <w:rPr>
          <w:spacing w:val="47"/>
        </w:rPr>
        <w:t xml:space="preserve"> </w:t>
      </w:r>
      <w:r>
        <w:rPr>
          <w:spacing w:val="-2"/>
        </w:rPr>
        <w:t>nine</w:t>
      </w:r>
      <w:r>
        <w:rPr>
          <w:spacing w:val="47"/>
        </w:rPr>
        <w:t xml:space="preserve"> </w:t>
      </w:r>
      <w:r>
        <w:rPr>
          <w:spacing w:val="-2"/>
        </w:rPr>
        <w:t>months.</w:t>
      </w:r>
      <w:r>
        <w:rPr/>
        <w:t xml:space="preserve"> </w:t>
      </w:r>
      <w:r>
        <w:rPr>
          <w:spacing w:val="-2"/>
        </w:rPr>
        <w:t>There were</w:t>
      </w:r>
      <w:r>
        <w:rPr>
          <w:spacing w:val="32"/>
          <w:w w:val="101"/>
        </w:rPr>
        <w:t xml:space="preserve"> </w:t>
      </w:r>
      <w:r>
        <w:rPr>
          <w:spacing w:val="-2"/>
        </w:rPr>
        <w:t>no AEs</w:t>
      </w:r>
      <w:r>
        <w:rPr>
          <w:spacing w:val="15"/>
        </w:rPr>
        <w:t xml:space="preserve"> </w:t>
      </w:r>
      <w:r>
        <w:rPr>
          <w:spacing w:val="-2"/>
        </w:rPr>
        <w:t>reported.</w:t>
      </w:r>
    </w:p>
    <w:p>
      <w:pPr>
        <w:pStyle w:val="BodyText"/>
        <w:ind w:left="9" w:right="370"/>
        <w:spacing w:before="109" w:line="252" w:lineRule="auto"/>
        <w:rPr/>
      </w:pPr>
      <w:r>
        <w:rPr>
          <w:spacing w:val="-1"/>
        </w:rPr>
        <w:t>Giannantoni  et  al.</w:t>
      </w:r>
      <w:r>
        <w:rPr>
          <w:sz w:val="11"/>
          <w:szCs w:val="11"/>
          <w:spacing w:val="-1"/>
          <w:position w:val="7"/>
        </w:rPr>
        <w:t>258   </w:t>
      </w:r>
      <w:r>
        <w:rPr>
          <w:spacing w:val="-1"/>
        </w:rPr>
        <w:t>evaluated  the  effects  of  200</w:t>
      </w:r>
      <w:r>
        <w:rPr>
          <w:spacing w:val="13"/>
        </w:rPr>
        <w:t xml:space="preserve">  </w:t>
      </w:r>
      <w:r>
        <w:rPr>
          <w:spacing w:val="-1"/>
        </w:rPr>
        <w:t>U</w:t>
      </w:r>
      <w:r>
        <w:rPr/>
        <w:t xml:space="preserve"> </w:t>
      </w:r>
      <w:r>
        <w:rPr>
          <w:spacing w:val="-2"/>
        </w:rPr>
        <w:t>onabotulinumtoxinA</w:t>
      </w:r>
      <w:r>
        <w:rPr>
          <w:spacing w:val="43"/>
        </w:rPr>
        <w:t xml:space="preserve"> </w:t>
      </w:r>
      <w:r>
        <w:rPr>
          <w:spacing w:val="-2"/>
        </w:rPr>
        <w:t>in</w:t>
      </w:r>
      <w:r>
        <w:rPr>
          <w:spacing w:val="24"/>
          <w:w w:val="101"/>
        </w:rPr>
        <w:t xml:space="preserve"> </w:t>
      </w:r>
      <w:r>
        <w:rPr>
          <w:spacing w:val="-2"/>
        </w:rPr>
        <w:t>four</w:t>
      </w:r>
      <w:r>
        <w:rPr>
          <w:spacing w:val="37"/>
        </w:rPr>
        <w:t xml:space="preserve"> </w:t>
      </w:r>
      <w:r>
        <w:rPr>
          <w:spacing w:val="-2"/>
        </w:rPr>
        <w:t>PD</w:t>
      </w:r>
      <w:r>
        <w:rPr>
          <w:spacing w:val="37"/>
        </w:rPr>
        <w:t xml:space="preserve"> </w:t>
      </w:r>
      <w:r>
        <w:rPr>
          <w:spacing w:val="-2"/>
        </w:rPr>
        <w:t>patients</w:t>
      </w:r>
      <w:r>
        <w:rPr>
          <w:spacing w:val="29"/>
          <w:w w:val="101"/>
        </w:rPr>
        <w:t xml:space="preserve"> </w:t>
      </w:r>
      <w:r>
        <w:rPr>
          <w:spacing w:val="-2"/>
        </w:rPr>
        <w:t>and</w:t>
      </w:r>
      <w:r>
        <w:rPr>
          <w:spacing w:val="26"/>
        </w:rPr>
        <w:t xml:space="preserve"> </w:t>
      </w:r>
      <w:r>
        <w:rPr>
          <w:spacing w:val="-2"/>
        </w:rPr>
        <w:t>two</w:t>
      </w:r>
      <w:r>
        <w:rPr>
          <w:spacing w:val="37"/>
          <w:w w:val="101"/>
        </w:rPr>
        <w:t xml:space="preserve"> </w:t>
      </w:r>
      <w:r>
        <w:rPr>
          <w:spacing w:val="-2"/>
        </w:rPr>
        <w:t>multi-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0" w:firstLine="9"/>
        <w:spacing w:before="28" w:line="277" w:lineRule="auto"/>
        <w:jc w:val="both"/>
        <w:rPr/>
      </w:pPr>
      <w:r>
        <w:rPr/>
        <w:t>system</w:t>
      </w:r>
      <w:r>
        <w:rPr>
          <w:spacing w:val="40"/>
        </w:rPr>
        <w:t xml:space="preserve"> </w:t>
      </w:r>
      <w:r>
        <w:rPr/>
        <w:t>atrophy</w:t>
      </w:r>
      <w:r>
        <w:rPr>
          <w:spacing w:val="46"/>
        </w:rPr>
        <w:t xml:space="preserve"> </w:t>
      </w:r>
      <w:r>
        <w:rPr/>
        <w:t>(MSA)</w:t>
      </w:r>
      <w:r>
        <w:rPr>
          <w:spacing w:val="47"/>
        </w:rPr>
        <w:t xml:space="preserve"> </w:t>
      </w:r>
      <w:r>
        <w:rPr/>
        <w:t>patients.    Onobot</w:t>
      </w:r>
      <w:r>
        <w:rPr>
          <w:spacing w:val="-1"/>
        </w:rPr>
        <w:t>ulinumtoxinA</w:t>
      </w:r>
      <w:r>
        <w:rPr/>
        <w:t xml:space="preserve"> </w:t>
      </w:r>
      <w:r>
        <w:rPr>
          <w:spacing w:val="-1"/>
        </w:rPr>
        <w:t>demonstrated</w:t>
      </w:r>
      <w:r>
        <w:rPr>
          <w:spacing w:val="29"/>
          <w:w w:val="101"/>
        </w:rPr>
        <w:t xml:space="preserve"> </w:t>
      </w:r>
      <w:r>
        <w:rPr>
          <w:spacing w:val="-1"/>
        </w:rPr>
        <w:t>significant</w:t>
      </w:r>
      <w:r>
        <w:rPr>
          <w:spacing w:val="32"/>
        </w:rPr>
        <w:t xml:space="preserve"> </w:t>
      </w:r>
      <w:r>
        <w:rPr>
          <w:spacing w:val="-1"/>
        </w:rPr>
        <w:t>improvements</w:t>
      </w:r>
      <w:r>
        <w:rPr>
          <w:spacing w:val="31"/>
        </w:rPr>
        <w:t xml:space="preserve"> </w:t>
      </w:r>
      <w:r>
        <w:rPr>
          <w:spacing w:val="-1"/>
        </w:rPr>
        <w:t>in</w:t>
      </w:r>
      <w:r>
        <w:rPr>
          <w:spacing w:val="25"/>
        </w:rPr>
        <w:t xml:space="preserve"> </w:t>
      </w:r>
      <w:r>
        <w:rPr>
          <w:spacing w:val="-1"/>
        </w:rPr>
        <w:t>daytime</w:t>
      </w:r>
      <w:r>
        <w:rPr>
          <w:spacing w:val="29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nighttime</w:t>
      </w:r>
      <w:r>
        <w:rPr>
          <w:spacing w:val="21"/>
        </w:rPr>
        <w:t xml:space="preserve"> </w:t>
      </w:r>
      <w:r>
        <w:rPr>
          <w:spacing w:val="-1"/>
        </w:rPr>
        <w:t>frequency</w:t>
      </w:r>
      <w:r>
        <w:rPr>
          <w:spacing w:val="20"/>
          <w:w w:val="101"/>
        </w:rPr>
        <w:t xml:space="preserve"> </w:t>
      </w:r>
      <w:r>
        <w:rPr>
          <w:spacing w:val="-1"/>
        </w:rPr>
        <w:t>with</w:t>
      </w:r>
      <w:r>
        <w:rPr>
          <w:spacing w:val="29"/>
        </w:rPr>
        <w:t xml:space="preserve"> </w:t>
      </w:r>
      <w:r>
        <w:rPr>
          <w:spacing w:val="-1"/>
        </w:rPr>
        <w:t>resolution</w:t>
      </w:r>
      <w:r>
        <w:rPr>
          <w:spacing w:val="22"/>
        </w:rPr>
        <w:t xml:space="preserve"> </w:t>
      </w:r>
      <w:r>
        <w:rPr>
          <w:spacing w:val="-1"/>
        </w:rPr>
        <w:t>of</w:t>
      </w:r>
      <w:r>
        <w:rPr>
          <w:spacing w:val="22"/>
        </w:rPr>
        <w:t xml:space="preserve"> </w:t>
      </w:r>
      <w:r>
        <w:rPr>
          <w:spacing w:val="-1"/>
        </w:rPr>
        <w:t>U</w:t>
      </w:r>
      <w:r>
        <w:rPr>
          <w:spacing w:val="-2"/>
        </w:rPr>
        <w:t>I</w:t>
      </w:r>
      <w:r>
        <w:rPr>
          <w:spacing w:val="21"/>
          <w:w w:val="101"/>
        </w:rPr>
        <w:t xml:space="preserve"> </w:t>
      </w:r>
      <w:r>
        <w:rPr>
          <w:spacing w:val="-2"/>
        </w:rPr>
        <w:t>and</w:t>
      </w:r>
      <w:r>
        <w:rPr>
          <w:spacing w:val="29"/>
        </w:rPr>
        <w:t xml:space="preserve"> </w:t>
      </w:r>
      <w:r>
        <w:rPr>
          <w:spacing w:val="-2"/>
        </w:rPr>
        <w:t>improve-</w:t>
      </w:r>
      <w:r>
        <w:rPr/>
        <w:t xml:space="preserve"> </w:t>
      </w:r>
      <w:r>
        <w:rPr>
          <w:spacing w:val="-2"/>
        </w:rPr>
        <w:t>ments</w:t>
      </w:r>
      <w:r>
        <w:rPr>
          <w:spacing w:val="22"/>
        </w:rPr>
        <w:t xml:space="preserve"> </w:t>
      </w:r>
      <w:r>
        <w:rPr>
          <w:spacing w:val="-2"/>
        </w:rPr>
        <w:t>in</w:t>
      </w:r>
      <w:r>
        <w:rPr>
          <w:spacing w:val="17"/>
          <w:w w:val="101"/>
        </w:rPr>
        <w:t xml:space="preserve"> </w:t>
      </w:r>
      <w:r>
        <w:rPr>
          <w:spacing w:val="-2"/>
        </w:rPr>
        <w:t>I-QOL</w:t>
      </w:r>
      <w:r>
        <w:rPr>
          <w:spacing w:val="15"/>
        </w:rPr>
        <w:t xml:space="preserve"> </w:t>
      </w:r>
      <w:r>
        <w:rPr>
          <w:spacing w:val="-2"/>
        </w:rPr>
        <w:t>at</w:t>
      </w:r>
      <w:r>
        <w:rPr>
          <w:spacing w:val="17"/>
        </w:rPr>
        <w:t xml:space="preserve"> </w:t>
      </w:r>
      <w:r>
        <w:rPr>
          <w:spacing w:val="-2"/>
        </w:rPr>
        <w:t>one</w:t>
      </w:r>
      <w:r>
        <w:rPr>
          <w:spacing w:val="15"/>
          <w:w w:val="101"/>
        </w:rPr>
        <w:t xml:space="preserve"> </w:t>
      </w:r>
      <w:r>
        <w:rPr>
          <w:spacing w:val="-2"/>
        </w:rPr>
        <w:t>and three</w:t>
      </w:r>
      <w:r>
        <w:rPr>
          <w:spacing w:val="23"/>
        </w:rPr>
        <w:t xml:space="preserve"> </w:t>
      </w:r>
      <w:r>
        <w:rPr>
          <w:spacing w:val="-2"/>
        </w:rPr>
        <w:t>months.</w:t>
      </w:r>
      <w:r>
        <w:rPr>
          <w:spacing w:val="13"/>
        </w:rPr>
        <w:t xml:space="preserve">  </w:t>
      </w:r>
      <w:r>
        <w:rPr>
          <w:spacing w:val="-2"/>
        </w:rPr>
        <w:t>UDS</w:t>
      </w:r>
      <w:r>
        <w:rPr>
          <w:spacing w:val="16"/>
        </w:rPr>
        <w:t xml:space="preserve"> </w:t>
      </w:r>
      <w:r>
        <w:rPr>
          <w:spacing w:val="-2"/>
        </w:rPr>
        <w:t>sho</w:t>
      </w:r>
      <w:r>
        <w:rPr>
          <w:spacing w:val="-3"/>
        </w:rPr>
        <w:t>wed</w:t>
      </w:r>
      <w:r>
        <w:rPr/>
        <w:t xml:space="preserve"> </w:t>
      </w:r>
      <w:r>
        <w:rPr>
          <w:spacing w:val="-1"/>
        </w:rPr>
        <w:t>significant</w:t>
      </w:r>
      <w:r>
        <w:rPr>
          <w:spacing w:val="47"/>
          <w:w w:val="101"/>
        </w:rPr>
        <w:t xml:space="preserve"> </w:t>
      </w:r>
      <w:r>
        <w:rPr>
          <w:spacing w:val="-1"/>
        </w:rPr>
        <w:t>improvem</w:t>
      </w:r>
      <w:r>
        <w:rPr>
          <w:spacing w:val="-2"/>
        </w:rPr>
        <w:t>ents</w:t>
      </w:r>
      <w:r>
        <w:rPr>
          <w:spacing w:val="46"/>
        </w:rPr>
        <w:t xml:space="preserve"> </w:t>
      </w:r>
      <w:r>
        <w:rPr>
          <w:spacing w:val="-2"/>
        </w:rPr>
        <w:t>in</w:t>
      </w:r>
      <w:r>
        <w:rPr>
          <w:spacing w:val="47"/>
          <w:w w:val="101"/>
        </w:rPr>
        <w:t xml:space="preserve"> </w:t>
      </w:r>
      <w:r>
        <w:rPr>
          <w:spacing w:val="-2"/>
        </w:rPr>
        <w:t>MCC,</w:t>
      </w:r>
      <w:r>
        <w:rPr>
          <w:spacing w:val="35"/>
        </w:rPr>
        <w:t xml:space="preserve"> </w:t>
      </w:r>
      <w:r>
        <w:rPr>
          <w:spacing w:val="-2"/>
        </w:rPr>
        <w:t>volume</w:t>
      </w:r>
      <w:r>
        <w:rPr>
          <w:spacing w:val="41"/>
        </w:rPr>
        <w:t xml:space="preserve"> </w:t>
      </w:r>
      <w:r>
        <w:rPr>
          <w:spacing w:val="-2"/>
        </w:rPr>
        <w:t>at</w:t>
      </w:r>
      <w:r>
        <w:rPr>
          <w:spacing w:val="38"/>
        </w:rPr>
        <w:t xml:space="preserve"> </w:t>
      </w:r>
      <w:r>
        <w:rPr>
          <w:spacing w:val="-2"/>
        </w:rPr>
        <w:t>first</w:t>
      </w:r>
      <w:r>
        <w:rPr>
          <w:spacing w:val="43"/>
          <w:w w:val="101"/>
        </w:rPr>
        <w:t xml:space="preserve"> </w:t>
      </w:r>
      <w:r>
        <w:rPr>
          <w:spacing w:val="-2"/>
        </w:rPr>
        <w:t>IDC,</w:t>
      </w:r>
      <w:r>
        <w:rPr/>
        <w:t xml:space="preserve"> </w:t>
      </w:r>
      <w:r>
        <w:rPr>
          <w:spacing w:val="-2"/>
        </w:rPr>
        <w:t>and</w:t>
      </w:r>
      <w:r>
        <w:rPr>
          <w:spacing w:val="33"/>
          <w:w w:val="101"/>
        </w:rPr>
        <w:t xml:space="preserve"> </w:t>
      </w:r>
      <w:r>
        <w:rPr>
          <w:spacing w:val="-2"/>
        </w:rPr>
        <w:t>IDC</w:t>
      </w:r>
      <w:r>
        <w:rPr>
          <w:spacing w:val="39"/>
        </w:rPr>
        <w:t xml:space="preserve"> </w:t>
      </w:r>
      <w:r>
        <w:rPr>
          <w:spacing w:val="-2"/>
        </w:rPr>
        <w:t>maximum</w:t>
      </w:r>
      <w:r>
        <w:rPr>
          <w:spacing w:val="37"/>
          <w:w w:val="101"/>
        </w:rPr>
        <w:t xml:space="preserve"> </w:t>
      </w:r>
      <w:r>
        <w:rPr>
          <w:spacing w:val="-2"/>
        </w:rPr>
        <w:t>pressure.</w:t>
      </w:r>
      <w:r>
        <w:rPr>
          <w:spacing w:val="29"/>
        </w:rPr>
        <w:t xml:space="preserve">  </w:t>
      </w:r>
      <w:r>
        <w:rPr>
          <w:spacing w:val="-2"/>
        </w:rPr>
        <w:t>No</w:t>
      </w:r>
      <w:r>
        <w:rPr>
          <w:spacing w:val="33"/>
        </w:rPr>
        <w:t xml:space="preserve"> </w:t>
      </w:r>
      <w:r>
        <w:rPr>
          <w:spacing w:val="-2"/>
        </w:rPr>
        <w:t>systemic</w:t>
      </w:r>
      <w:r>
        <w:rPr>
          <w:spacing w:val="23"/>
          <w:w w:val="101"/>
        </w:rPr>
        <w:t xml:space="preserve"> </w:t>
      </w:r>
      <w:r>
        <w:rPr>
          <w:spacing w:val="-2"/>
        </w:rPr>
        <w:t>AE</w:t>
      </w:r>
      <w:r>
        <w:rPr>
          <w:spacing w:val="29"/>
          <w:w w:val="101"/>
        </w:rPr>
        <w:t xml:space="preserve"> </w:t>
      </w:r>
      <w:r>
        <w:rPr>
          <w:spacing w:val="-2"/>
        </w:rPr>
        <w:t>o</w:t>
      </w:r>
      <w:r>
        <w:rPr>
          <w:spacing w:val="-3"/>
        </w:rPr>
        <w:t>r</w:t>
      </w:r>
      <w:r>
        <w:rPr>
          <w:spacing w:val="36"/>
        </w:rPr>
        <w:t xml:space="preserve"> </w:t>
      </w:r>
      <w:r>
        <w:rPr>
          <w:spacing w:val="-3"/>
        </w:rPr>
        <w:t>UTI’s</w:t>
      </w:r>
      <w:r>
        <w:rPr/>
        <w:t xml:space="preserve"> </w:t>
      </w:r>
      <w:r>
        <w:rPr>
          <w:spacing w:val="-2"/>
        </w:rPr>
        <w:t>developed</w:t>
      </w:r>
      <w:r>
        <w:rPr>
          <w:spacing w:val="41"/>
        </w:rPr>
        <w:t xml:space="preserve"> </w:t>
      </w:r>
      <w:r>
        <w:rPr>
          <w:spacing w:val="-2"/>
        </w:rPr>
        <w:t>but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>
          <w:spacing w:val="25"/>
        </w:rPr>
        <w:t xml:space="preserve"> </w:t>
      </w:r>
      <w:r>
        <w:rPr>
          <w:spacing w:val="-2"/>
        </w:rPr>
        <w:t>two</w:t>
      </w:r>
      <w:r>
        <w:rPr>
          <w:spacing w:val="37"/>
          <w:w w:val="101"/>
        </w:rPr>
        <w:t xml:space="preserve"> </w:t>
      </w:r>
      <w:r>
        <w:rPr>
          <w:spacing w:val="-2"/>
        </w:rPr>
        <w:t>MSA</w:t>
      </w:r>
      <w:r>
        <w:rPr>
          <w:spacing w:val="34"/>
        </w:rPr>
        <w:t xml:space="preserve"> </w:t>
      </w:r>
      <w:r>
        <w:rPr>
          <w:spacing w:val="-2"/>
        </w:rPr>
        <w:t>patients</w:t>
      </w:r>
      <w:r>
        <w:rPr>
          <w:spacing w:val="35"/>
          <w:w w:val="101"/>
        </w:rPr>
        <w:t xml:space="preserve"> </w:t>
      </w:r>
      <w:r>
        <w:rPr>
          <w:spacing w:val="-2"/>
        </w:rPr>
        <w:t>needed</w:t>
      </w:r>
      <w:r>
        <w:rPr>
          <w:spacing w:val="29"/>
        </w:rPr>
        <w:t xml:space="preserve"> </w:t>
      </w:r>
      <w:r>
        <w:rPr>
          <w:spacing w:val="-2"/>
        </w:rPr>
        <w:t>daily</w:t>
      </w:r>
      <w:r>
        <w:rPr>
          <w:spacing w:val="28"/>
        </w:rPr>
        <w:t xml:space="preserve"> </w:t>
      </w:r>
      <w:r>
        <w:rPr>
          <w:spacing w:val="-2"/>
        </w:rPr>
        <w:t>CIC.</w:t>
      </w:r>
      <w:r>
        <w:rPr/>
        <w:t xml:space="preserve"> </w:t>
      </w:r>
      <w:r>
        <w:rPr>
          <w:spacing w:val="-2"/>
        </w:rPr>
        <w:t>The</w:t>
      </w:r>
      <w:r>
        <w:rPr>
          <w:spacing w:val="45"/>
          <w:w w:val="101"/>
        </w:rPr>
        <w:t xml:space="preserve"> </w:t>
      </w:r>
      <w:r>
        <w:rPr>
          <w:spacing w:val="-2"/>
        </w:rPr>
        <w:t>MSA</w:t>
      </w:r>
      <w:r>
        <w:rPr>
          <w:spacing w:val="37"/>
        </w:rPr>
        <w:t xml:space="preserve"> </w:t>
      </w:r>
      <w:r>
        <w:rPr>
          <w:spacing w:val="-2"/>
        </w:rPr>
        <w:t>patients</w:t>
      </w:r>
      <w:r>
        <w:rPr>
          <w:spacing w:val="37"/>
          <w:w w:val="101"/>
        </w:rPr>
        <w:t xml:space="preserve"> </w:t>
      </w:r>
      <w:r>
        <w:rPr>
          <w:spacing w:val="-2"/>
        </w:rPr>
        <w:t>had</w:t>
      </w:r>
      <w:r>
        <w:rPr>
          <w:spacing w:val="31"/>
          <w:w w:val="101"/>
        </w:rPr>
        <w:t xml:space="preserve"> </w:t>
      </w:r>
      <w:r>
        <w:rPr>
          <w:spacing w:val="-2"/>
        </w:rPr>
        <w:t>documented</w:t>
      </w:r>
      <w:r>
        <w:rPr>
          <w:spacing w:val="31"/>
        </w:rPr>
        <w:t xml:space="preserve"> </w:t>
      </w:r>
      <w:r>
        <w:rPr>
          <w:spacing w:val="-2"/>
        </w:rPr>
        <w:t>elevated</w:t>
      </w:r>
      <w:r>
        <w:rPr>
          <w:spacing w:val="40"/>
        </w:rPr>
        <w:t xml:space="preserve"> </w:t>
      </w:r>
      <w:r>
        <w:rPr>
          <w:spacing w:val="-2"/>
        </w:rPr>
        <w:t>PVR’s</w:t>
      </w:r>
      <w:r>
        <w:rPr>
          <w:spacing w:val="32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detrusor  dysfunction  prior </w:t>
      </w:r>
      <w:r>
        <w:rPr>
          <w:spacing w:val="-1"/>
        </w:rPr>
        <w:t xml:space="preserve"> to  the  onabotulinumtoxinA</w:t>
      </w:r>
      <w:r>
        <w:rPr/>
        <w:t xml:space="preserve"> </w:t>
      </w:r>
      <w:r>
        <w:rPr>
          <w:spacing w:val="-2"/>
        </w:rPr>
        <w:t>treatment</w:t>
      </w:r>
      <w:r>
        <w:rPr>
          <w:spacing w:val="32"/>
          <w:w w:val="101"/>
        </w:rPr>
        <w:t xml:space="preserve"> </w:t>
      </w:r>
      <w:r>
        <w:rPr>
          <w:spacing w:val="-2"/>
        </w:rPr>
        <w:t>which</w:t>
      </w:r>
      <w:r>
        <w:rPr>
          <w:spacing w:val="27"/>
        </w:rPr>
        <w:t xml:space="preserve"> </w:t>
      </w:r>
      <w:r>
        <w:rPr>
          <w:spacing w:val="-2"/>
        </w:rPr>
        <w:t>provides</w:t>
      </w:r>
      <w:r>
        <w:rPr>
          <w:spacing w:val="20"/>
        </w:rPr>
        <w:t xml:space="preserve"> </w:t>
      </w:r>
      <w:r>
        <w:rPr>
          <w:spacing w:val="-2"/>
        </w:rPr>
        <w:t>a</w:t>
      </w:r>
      <w:r>
        <w:rPr>
          <w:spacing w:val="21"/>
        </w:rPr>
        <w:t xml:space="preserve"> </w:t>
      </w:r>
      <w:r>
        <w:rPr>
          <w:spacing w:val="-2"/>
        </w:rPr>
        <w:t>signal</w:t>
      </w:r>
      <w:r>
        <w:rPr>
          <w:spacing w:val="17"/>
          <w:w w:val="101"/>
        </w:rPr>
        <w:t xml:space="preserve"> </w:t>
      </w:r>
      <w:r>
        <w:rPr>
          <w:spacing w:val="-2"/>
        </w:rPr>
        <w:t>that</w:t>
      </w:r>
      <w:r>
        <w:rPr>
          <w:spacing w:val="17"/>
          <w:w w:val="101"/>
        </w:rPr>
        <w:t xml:space="preserve"> </w:t>
      </w:r>
      <w:r>
        <w:rPr>
          <w:spacing w:val="-2"/>
        </w:rPr>
        <w:t>the</w:t>
      </w:r>
      <w:r>
        <w:rPr>
          <w:spacing w:val="29"/>
          <w:w w:val="101"/>
        </w:rPr>
        <w:t xml:space="preserve"> </w:t>
      </w:r>
      <w:r>
        <w:rPr>
          <w:spacing w:val="-2"/>
        </w:rPr>
        <w:t>MSA</w:t>
      </w:r>
      <w:r>
        <w:rPr>
          <w:spacing w:val="26"/>
          <w:w w:val="101"/>
        </w:rPr>
        <w:t xml:space="preserve"> </w:t>
      </w:r>
      <w:r>
        <w:rPr>
          <w:spacing w:val="-2"/>
        </w:rPr>
        <w:t>patient</w:t>
      </w:r>
      <w:r>
        <w:rPr/>
        <w:t xml:space="preserve"> </w:t>
      </w:r>
      <w:r>
        <w:rPr>
          <w:spacing w:val="-2"/>
        </w:rPr>
        <w:t>may</w:t>
      </w:r>
      <w:r>
        <w:rPr>
          <w:spacing w:val="56"/>
        </w:rPr>
        <w:t xml:space="preserve"> </w:t>
      </w:r>
      <w:r>
        <w:rPr>
          <w:spacing w:val="-2"/>
        </w:rPr>
        <w:t>be</w:t>
      </w:r>
      <w:r>
        <w:rPr>
          <w:spacing w:val="50"/>
        </w:rPr>
        <w:t xml:space="preserve"> </w:t>
      </w:r>
      <w:r>
        <w:rPr>
          <w:spacing w:val="-2"/>
        </w:rPr>
        <w:t>a</w:t>
      </w:r>
      <w:r>
        <w:rPr>
          <w:spacing w:val="56"/>
          <w:w w:val="101"/>
        </w:rPr>
        <w:t xml:space="preserve"> </w:t>
      </w:r>
      <w:r>
        <w:rPr>
          <w:spacing w:val="-2"/>
        </w:rPr>
        <w:t>higher</w:t>
      </w:r>
      <w:r>
        <w:rPr>
          <w:spacing w:val="48"/>
        </w:rPr>
        <w:t xml:space="preserve"> </w:t>
      </w:r>
      <w:r>
        <w:rPr>
          <w:spacing w:val="-2"/>
        </w:rPr>
        <w:t>at-risk</w:t>
      </w:r>
      <w:r>
        <w:rPr>
          <w:spacing w:val="54"/>
          <w:w w:val="101"/>
        </w:rPr>
        <w:t xml:space="preserve"> </w:t>
      </w:r>
      <w:r>
        <w:rPr>
          <w:spacing w:val="-2"/>
        </w:rPr>
        <w:t>population</w:t>
      </w:r>
      <w:r>
        <w:rPr>
          <w:spacing w:val="44"/>
        </w:rPr>
        <w:t xml:space="preserve"> </w:t>
      </w:r>
      <w:r>
        <w:rPr>
          <w:spacing w:val="-2"/>
        </w:rPr>
        <w:t>for</w:t>
      </w:r>
      <w:r>
        <w:rPr>
          <w:spacing w:val="54"/>
          <w:w w:val="101"/>
        </w:rPr>
        <w:t xml:space="preserve"> </w:t>
      </w:r>
      <w:r>
        <w:rPr>
          <w:spacing w:val="-2"/>
        </w:rPr>
        <w:t>urin</w:t>
      </w:r>
      <w:r>
        <w:rPr>
          <w:spacing w:val="-3"/>
        </w:rPr>
        <w:t>ary</w:t>
      </w:r>
      <w:r>
        <w:rPr>
          <w:spacing w:val="54"/>
          <w:w w:val="101"/>
        </w:rPr>
        <w:t xml:space="preserve"> </w:t>
      </w:r>
      <w:r>
        <w:rPr>
          <w:spacing w:val="-3"/>
        </w:rPr>
        <w:t>reten-</w:t>
      </w:r>
      <w:r>
        <w:rPr/>
        <w:t xml:space="preserve"> </w:t>
      </w:r>
      <w:r>
        <w:rPr/>
        <w:t>tion</w:t>
      </w:r>
      <w:r>
        <w:rPr>
          <w:spacing w:val="3"/>
        </w:rPr>
        <w:t>.</w:t>
      </w:r>
    </w:p>
    <w:p>
      <w:pPr>
        <w:pStyle w:val="BodyText"/>
        <w:ind w:left="9"/>
        <w:spacing w:before="114" w:line="194" w:lineRule="auto"/>
        <w:rPr/>
      </w:pPr>
      <w:r>
        <w:rPr>
          <w:b/>
          <w:bCs/>
          <w:spacing w:val="-2"/>
        </w:rPr>
        <w:t>Central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-2"/>
        </w:rPr>
        <w:t>Nervous System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2"/>
        </w:rPr>
        <w:t>Lesions</w:t>
      </w:r>
    </w:p>
    <w:p>
      <w:pPr>
        <w:pStyle w:val="BodyText"/>
        <w:ind w:left="6" w:right="35" w:firstLine="5"/>
        <w:spacing w:before="170" w:line="276" w:lineRule="auto"/>
        <w:jc w:val="both"/>
        <w:rPr/>
      </w:pPr>
      <w:r>
        <w:rPr/>
        <w:t>In  a  retrospective</w:t>
      </w:r>
      <w:r>
        <w:rPr>
          <w:spacing w:val="5"/>
        </w:rPr>
        <w:t xml:space="preserve">  </w:t>
      </w:r>
      <w:r>
        <w:rPr/>
        <w:t>observationa</w:t>
      </w:r>
      <w:r>
        <w:rPr>
          <w:spacing w:val="-1"/>
        </w:rPr>
        <w:t>l</w:t>
      </w:r>
      <w:r>
        <w:rPr>
          <w:spacing w:val="4"/>
        </w:rPr>
        <w:t xml:space="preserve">  </w:t>
      </w:r>
      <w:r>
        <w:rPr>
          <w:spacing w:val="-1"/>
        </w:rPr>
        <w:t>trial,  Jiang</w:t>
      </w:r>
      <w:r>
        <w:rPr>
          <w:spacing w:val="5"/>
        </w:rPr>
        <w:t xml:space="preserve">  </w:t>
      </w:r>
      <w:r>
        <w:rPr>
          <w:spacing w:val="-1"/>
        </w:rPr>
        <w:t>et</w:t>
      </w:r>
      <w:r>
        <w:rPr>
          <w:spacing w:val="6"/>
        </w:rPr>
        <w:t xml:space="preserve">  </w:t>
      </w:r>
      <w:r>
        <w:rPr>
          <w:spacing w:val="-1"/>
        </w:rPr>
        <w:t>al.</w:t>
      </w:r>
      <w:r>
        <w:rPr>
          <w:sz w:val="11"/>
          <w:szCs w:val="11"/>
          <w:spacing w:val="-1"/>
          <w:position w:val="7"/>
        </w:rPr>
        <w:t>259</w:t>
      </w:r>
      <w:r>
        <w:rPr>
          <w:sz w:val="11"/>
          <w:szCs w:val="11"/>
          <w:position w:val="7"/>
        </w:rPr>
        <w:t xml:space="preserve"> </w:t>
      </w:r>
      <w:r>
        <w:rPr>
          <w:spacing w:val="-2"/>
        </w:rPr>
        <w:t>compared</w:t>
      </w:r>
      <w:r>
        <w:rPr>
          <w:spacing w:val="54"/>
        </w:rPr>
        <w:t xml:space="preserve"> </w:t>
      </w:r>
      <w:r>
        <w:rPr>
          <w:spacing w:val="-2"/>
        </w:rPr>
        <w:t>the</w:t>
      </w:r>
      <w:r>
        <w:rPr>
          <w:spacing w:val="46"/>
        </w:rPr>
        <w:t xml:space="preserve"> </w:t>
      </w:r>
      <w:r>
        <w:rPr>
          <w:spacing w:val="-2"/>
        </w:rPr>
        <w:t>effects</w:t>
      </w:r>
      <w:r>
        <w:rPr>
          <w:spacing w:val="45"/>
        </w:rPr>
        <w:t xml:space="preserve"> </w:t>
      </w:r>
      <w:r>
        <w:rPr>
          <w:spacing w:val="-2"/>
        </w:rPr>
        <w:t>of</w:t>
      </w:r>
      <w:r>
        <w:rPr>
          <w:spacing w:val="53"/>
        </w:rPr>
        <w:t xml:space="preserve"> </w:t>
      </w:r>
      <w:r>
        <w:rPr>
          <w:spacing w:val="-2"/>
        </w:rPr>
        <w:t>100</w:t>
      </w:r>
      <w:r>
        <w:rPr>
          <w:spacing w:val="52"/>
        </w:rPr>
        <w:t xml:space="preserve"> </w:t>
      </w:r>
      <w:r>
        <w:rPr>
          <w:spacing w:val="-2"/>
        </w:rPr>
        <w:t>U</w:t>
      </w:r>
      <w:r>
        <w:rPr>
          <w:spacing w:val="45"/>
          <w:w w:val="101"/>
        </w:rPr>
        <w:t xml:space="preserve"> </w:t>
      </w:r>
      <w:r>
        <w:rPr>
          <w:spacing w:val="-2"/>
        </w:rPr>
        <w:t>onabotulinumtoxinA</w:t>
      </w:r>
      <w:r>
        <w:rPr>
          <w:spacing w:val="50"/>
          <w:w w:val="101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40</w:t>
      </w:r>
      <w:r>
        <w:rPr>
          <w:spacing w:val="20"/>
          <w:w w:val="101"/>
        </w:rPr>
        <w:t xml:space="preserve"> </w:t>
      </w:r>
      <w:r>
        <w:rPr>
          <w:spacing w:val="-1"/>
        </w:rPr>
        <w:t>patients with</w:t>
      </w:r>
      <w:r>
        <w:rPr>
          <w:spacing w:val="19"/>
        </w:rPr>
        <w:t xml:space="preserve"> </w:t>
      </w:r>
      <w:r>
        <w:rPr>
          <w:spacing w:val="-1"/>
        </w:rPr>
        <w:t>mild CNS</w:t>
      </w:r>
      <w:r>
        <w:rPr>
          <w:spacing w:val="24"/>
          <w:w w:val="101"/>
        </w:rPr>
        <w:t xml:space="preserve"> </w:t>
      </w:r>
      <w:r>
        <w:rPr>
          <w:spacing w:val="-1"/>
        </w:rPr>
        <w:t>lesions</w:t>
      </w:r>
      <w:r>
        <w:rPr>
          <w:spacing w:val="19"/>
        </w:rPr>
        <w:t xml:space="preserve"> </w:t>
      </w:r>
      <w:r>
        <w:rPr>
          <w:spacing w:val="-1"/>
        </w:rPr>
        <w:t>inc</w:t>
      </w:r>
      <w:r>
        <w:rPr>
          <w:spacing w:val="-2"/>
        </w:rPr>
        <w:t>luding</w:t>
      </w:r>
      <w:r>
        <w:rPr>
          <w:spacing w:val="14"/>
        </w:rPr>
        <w:t xml:space="preserve"> </w:t>
      </w:r>
      <w:r>
        <w:rPr>
          <w:spacing w:val="-2"/>
        </w:rPr>
        <w:t>chronic</w:t>
      </w:r>
      <w:r>
        <w:rPr>
          <w:spacing w:val="16"/>
          <w:w w:val="101"/>
        </w:rPr>
        <w:t xml:space="preserve"> </w:t>
      </w:r>
      <w:r>
        <w:rPr>
          <w:spacing w:val="-2"/>
        </w:rPr>
        <w:t>CVA</w:t>
      </w:r>
      <w:r>
        <w:rPr/>
        <w:t xml:space="preserve"> </w:t>
      </w:r>
      <w:r>
        <w:rPr>
          <w:spacing w:val="-3"/>
        </w:rPr>
        <w:t>(n=23),</w:t>
      </w:r>
      <w:r>
        <w:rPr>
          <w:spacing w:val="59"/>
        </w:rPr>
        <w:t xml:space="preserve"> </w:t>
      </w:r>
      <w:r>
        <w:rPr>
          <w:spacing w:val="-3"/>
        </w:rPr>
        <w:t>PD</w:t>
      </w:r>
      <w:r>
        <w:rPr>
          <w:spacing w:val="54"/>
          <w:w w:val="101"/>
        </w:rPr>
        <w:t xml:space="preserve"> </w:t>
      </w:r>
      <w:r>
        <w:rPr>
          <w:spacing w:val="-3"/>
        </w:rPr>
        <w:t>(n=</w:t>
      </w:r>
      <w:r>
        <w:rPr>
          <w:spacing w:val="47"/>
        </w:rPr>
        <w:t xml:space="preserve"> </w:t>
      </w:r>
      <w:r>
        <w:rPr>
          <w:spacing w:val="-3"/>
        </w:rPr>
        <w:t>9),</w:t>
      </w:r>
      <w:r>
        <w:rPr>
          <w:spacing w:val="46"/>
          <w:w w:val="101"/>
        </w:rPr>
        <w:t xml:space="preserve"> </w:t>
      </w:r>
      <w:r>
        <w:rPr>
          <w:spacing w:val="-3"/>
        </w:rPr>
        <w:t>and</w:t>
      </w:r>
      <w:r>
        <w:rPr>
          <w:spacing w:val="51"/>
        </w:rPr>
        <w:t xml:space="preserve"> </w:t>
      </w:r>
      <w:r>
        <w:rPr>
          <w:spacing w:val="-3"/>
        </w:rPr>
        <w:t>dementia</w:t>
      </w:r>
      <w:r>
        <w:rPr>
          <w:spacing w:val="53"/>
          <w:w w:val="101"/>
        </w:rPr>
        <w:t xml:space="preserve"> </w:t>
      </w:r>
      <w:r>
        <w:rPr>
          <w:spacing w:val="-3"/>
        </w:rPr>
        <w:t>(n=8)</w:t>
      </w:r>
      <w:r>
        <w:rPr>
          <w:spacing w:val="43"/>
          <w:w w:val="101"/>
        </w:rPr>
        <w:t xml:space="preserve"> </w:t>
      </w:r>
      <w:r>
        <w:rPr>
          <w:spacing w:val="-3"/>
        </w:rPr>
        <w:t>to  160</w:t>
      </w:r>
      <w:r>
        <w:rPr>
          <w:spacing w:val="49"/>
        </w:rPr>
        <w:t xml:space="preserve"> </w:t>
      </w:r>
      <w:r>
        <w:rPr>
          <w:spacing w:val="-3"/>
        </w:rPr>
        <w:t>OAB</w:t>
      </w:r>
      <w:r>
        <w:rPr/>
        <w:t xml:space="preserve"> </w:t>
      </w:r>
      <w:r>
        <w:rPr>
          <w:spacing w:val="-1"/>
        </w:rPr>
        <w:t>patients</w:t>
      </w:r>
      <w:r>
        <w:rPr>
          <w:spacing w:val="27"/>
        </w:rPr>
        <w:t xml:space="preserve"> </w:t>
      </w:r>
      <w:r>
        <w:rPr>
          <w:spacing w:val="-1"/>
        </w:rPr>
        <w:t>without</w:t>
      </w:r>
      <w:r>
        <w:rPr>
          <w:spacing w:val="30"/>
        </w:rPr>
        <w:t xml:space="preserve"> </w:t>
      </w:r>
      <w:r>
        <w:rPr>
          <w:spacing w:val="-1"/>
        </w:rPr>
        <w:t>CNS</w:t>
      </w:r>
      <w:r>
        <w:rPr>
          <w:spacing w:val="34"/>
          <w:w w:val="101"/>
        </w:rPr>
        <w:t xml:space="preserve"> </w:t>
      </w:r>
      <w:r>
        <w:rPr>
          <w:spacing w:val="-1"/>
        </w:rPr>
        <w:t>lesion.</w:t>
      </w:r>
      <w:r>
        <w:rPr>
          <w:spacing w:val="25"/>
        </w:rPr>
        <w:t xml:space="preserve">  </w:t>
      </w:r>
      <w:r>
        <w:rPr>
          <w:spacing w:val="-1"/>
        </w:rPr>
        <w:t>Similar</w:t>
      </w:r>
      <w:r>
        <w:rPr>
          <w:spacing w:val="28"/>
        </w:rPr>
        <w:t xml:space="preserve"> </w:t>
      </w:r>
      <w:r>
        <w:rPr>
          <w:spacing w:val="-1"/>
        </w:rPr>
        <w:t>signific</w:t>
      </w:r>
      <w:r>
        <w:rPr>
          <w:spacing w:val="-2"/>
        </w:rPr>
        <w:t>ant</w:t>
      </w:r>
      <w:r>
        <w:rPr>
          <w:spacing w:val="29"/>
        </w:rPr>
        <w:t xml:space="preserve"> </w:t>
      </w:r>
      <w:r>
        <w:rPr>
          <w:spacing w:val="-2"/>
        </w:rPr>
        <w:t>clinical</w:t>
      </w:r>
      <w:r>
        <w:rPr/>
        <w:t xml:space="preserve"> </w:t>
      </w:r>
      <w:r>
        <w:rPr>
          <w:spacing w:val="-2"/>
        </w:rPr>
        <w:t>and</w:t>
      </w:r>
      <w:r>
        <w:rPr>
          <w:spacing w:val="32"/>
        </w:rPr>
        <w:t xml:space="preserve"> </w:t>
      </w:r>
      <w:r>
        <w:rPr>
          <w:spacing w:val="-2"/>
        </w:rPr>
        <w:t>UDS</w:t>
      </w:r>
      <w:r>
        <w:rPr>
          <w:spacing w:val="31"/>
        </w:rPr>
        <w:t xml:space="preserve"> </w:t>
      </w:r>
      <w:r>
        <w:rPr>
          <w:spacing w:val="-2"/>
        </w:rPr>
        <w:t>improvements</w:t>
      </w:r>
      <w:r>
        <w:rPr>
          <w:spacing w:val="23"/>
          <w:w w:val="101"/>
        </w:rPr>
        <w:t xml:space="preserve"> </w:t>
      </w:r>
      <w:r>
        <w:rPr>
          <w:spacing w:val="-2"/>
        </w:rPr>
        <w:t>were</w:t>
      </w:r>
      <w:r>
        <w:rPr>
          <w:spacing w:val="32"/>
          <w:w w:val="101"/>
        </w:rPr>
        <w:t xml:space="preserve"> </w:t>
      </w:r>
      <w:r>
        <w:rPr>
          <w:spacing w:val="-2"/>
        </w:rPr>
        <w:t>not</w:t>
      </w:r>
      <w:r>
        <w:rPr>
          <w:spacing w:val="-3"/>
        </w:rPr>
        <w:t>ed</w:t>
      </w:r>
      <w:r>
        <w:rPr>
          <w:spacing w:val="26"/>
        </w:rPr>
        <w:t xml:space="preserve"> </w:t>
      </w:r>
      <w:r>
        <w:rPr>
          <w:spacing w:val="-3"/>
        </w:rPr>
        <w:t>at</w:t>
      </w:r>
      <w:r>
        <w:rPr>
          <w:spacing w:val="22"/>
        </w:rPr>
        <w:t xml:space="preserve"> </w:t>
      </w:r>
      <w:r>
        <w:rPr>
          <w:spacing w:val="-3"/>
        </w:rPr>
        <w:t>three</w:t>
      </w:r>
      <w:r>
        <w:rPr>
          <w:spacing w:val="33"/>
        </w:rPr>
        <w:t xml:space="preserve"> </w:t>
      </w:r>
      <w:r>
        <w:rPr>
          <w:spacing w:val="-3"/>
        </w:rPr>
        <w:t>months</w:t>
      </w:r>
      <w:r>
        <w:rPr>
          <w:spacing w:val="29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2"/>
        </w:rPr>
        <w:t>UI,</w:t>
      </w:r>
      <w:r>
        <w:rPr>
          <w:spacing w:val="45"/>
        </w:rPr>
        <w:t xml:space="preserve"> </w:t>
      </w:r>
      <w:r>
        <w:rPr>
          <w:spacing w:val="-2"/>
        </w:rPr>
        <w:t>urgency,</w:t>
      </w:r>
      <w:r>
        <w:rPr>
          <w:spacing w:val="45"/>
        </w:rPr>
        <w:t xml:space="preserve"> </w:t>
      </w:r>
      <w:r>
        <w:rPr>
          <w:spacing w:val="-2"/>
        </w:rPr>
        <w:t>urgency</w:t>
      </w:r>
      <w:r>
        <w:rPr>
          <w:spacing w:val="40"/>
        </w:rPr>
        <w:t xml:space="preserve"> </w:t>
      </w:r>
      <w:r>
        <w:rPr>
          <w:spacing w:val="-2"/>
        </w:rPr>
        <w:t>severity</w:t>
      </w:r>
      <w:r>
        <w:rPr>
          <w:spacing w:val="40"/>
        </w:rPr>
        <w:t xml:space="preserve"> </w:t>
      </w:r>
      <w:r>
        <w:rPr>
          <w:spacing w:val="-2"/>
        </w:rPr>
        <w:t>score,</w:t>
      </w:r>
      <w:r>
        <w:rPr>
          <w:spacing w:val="39"/>
        </w:rPr>
        <w:t xml:space="preserve"> </w:t>
      </w:r>
      <w:r>
        <w:rPr>
          <w:spacing w:val="-3"/>
        </w:rPr>
        <w:t>and</w:t>
      </w:r>
      <w:r>
        <w:rPr>
          <w:spacing w:val="49"/>
        </w:rPr>
        <w:t xml:space="preserve"> </w:t>
      </w:r>
      <w:r>
        <w:rPr>
          <w:spacing w:val="-3"/>
        </w:rPr>
        <w:t>MCC</w:t>
      </w:r>
      <w:r>
        <w:rPr>
          <w:spacing w:val="45"/>
        </w:rPr>
        <w:t xml:space="preserve"> </w:t>
      </w:r>
      <w:r>
        <w:rPr>
          <w:spacing w:val="-3"/>
        </w:rPr>
        <w:t>in</w:t>
      </w:r>
      <w:r>
        <w:rPr>
          <w:spacing w:val="46"/>
        </w:rPr>
        <w:t xml:space="preserve"> </w:t>
      </w:r>
      <w:r>
        <w:rPr>
          <w:spacing w:val="-3"/>
        </w:rPr>
        <w:t>both</w:t>
      </w:r>
      <w:r>
        <w:rPr/>
        <w:t xml:space="preserve"> </w:t>
      </w:r>
      <w:r>
        <w:rPr>
          <w:spacing w:val="-1"/>
        </w:rPr>
        <w:t>groups,</w:t>
      </w:r>
      <w:r>
        <w:rPr>
          <w:spacing w:val="52"/>
        </w:rPr>
        <w:t xml:space="preserve"> </w:t>
      </w:r>
      <w:r>
        <w:rPr>
          <w:spacing w:val="-1"/>
        </w:rPr>
        <w:t>with</w:t>
      </w:r>
      <w:r>
        <w:rPr>
          <w:spacing w:val="53"/>
          <w:w w:val="101"/>
        </w:rPr>
        <w:t xml:space="preserve"> </w:t>
      </w:r>
      <w:r>
        <w:rPr>
          <w:spacing w:val="-1"/>
        </w:rPr>
        <w:t>and</w:t>
      </w:r>
      <w:r>
        <w:rPr>
          <w:spacing w:val="53"/>
          <w:w w:val="101"/>
        </w:rPr>
        <w:t xml:space="preserve"> </w:t>
      </w:r>
      <w:r>
        <w:rPr>
          <w:spacing w:val="-1"/>
        </w:rPr>
        <w:t>without</w:t>
      </w:r>
      <w:r>
        <w:rPr>
          <w:spacing w:val="58"/>
          <w:w w:val="101"/>
        </w:rPr>
        <w:t xml:space="preserve"> </w:t>
      </w:r>
      <w:r>
        <w:rPr>
          <w:spacing w:val="-1"/>
        </w:rPr>
        <w:t>CN</w:t>
      </w:r>
      <w:r>
        <w:rPr>
          <w:spacing w:val="-2"/>
        </w:rPr>
        <w:t>S  lesions.</w:t>
      </w:r>
      <w:r>
        <w:rPr>
          <w:spacing w:val="44"/>
        </w:rPr>
        <w:t xml:space="preserve"> </w:t>
      </w:r>
      <w:r>
        <w:rPr>
          <w:spacing w:val="-2"/>
        </w:rPr>
        <w:t>There</w:t>
      </w:r>
      <w:r>
        <w:rPr>
          <w:spacing w:val="54"/>
        </w:rPr>
        <w:t xml:space="preserve"> </w:t>
      </w:r>
      <w:r>
        <w:rPr>
          <w:spacing w:val="-2"/>
        </w:rPr>
        <w:t>was  no</w:t>
      </w:r>
      <w:r>
        <w:rPr/>
        <w:t xml:space="preserve"> </w:t>
      </w:r>
      <w:r>
        <w:rPr>
          <w:spacing w:val="-1"/>
        </w:rPr>
        <w:t>difference   in   PVR</w:t>
      </w:r>
      <w:r>
        <w:rPr>
          <w:spacing w:val="6"/>
        </w:rPr>
        <w:t xml:space="preserve">   </w:t>
      </w:r>
      <w:r>
        <w:rPr>
          <w:spacing w:val="-1"/>
        </w:rPr>
        <w:t>between   the   two   groups.   The</w:t>
      </w:r>
      <w:r>
        <w:rPr>
          <w:spacing w:val="1"/>
        </w:rPr>
        <w:t xml:space="preserve"> </w:t>
      </w:r>
      <w:r>
        <w:rPr>
          <w:spacing w:val="-2"/>
        </w:rPr>
        <w:t>PdetQmax</w:t>
      </w:r>
      <w:r>
        <w:rPr>
          <w:spacing w:val="46"/>
          <w:w w:val="101"/>
        </w:rPr>
        <w:t xml:space="preserve"> </w:t>
      </w:r>
      <w:r>
        <w:rPr>
          <w:spacing w:val="-2"/>
        </w:rPr>
        <w:t>and</w:t>
      </w:r>
      <w:r>
        <w:rPr>
          <w:spacing w:val="51"/>
        </w:rPr>
        <w:t xml:space="preserve"> </w:t>
      </w:r>
      <w:r>
        <w:rPr>
          <w:spacing w:val="-2"/>
        </w:rPr>
        <w:t>Qmax</w:t>
      </w:r>
      <w:r>
        <w:rPr>
          <w:spacing w:val="49"/>
        </w:rPr>
        <w:t xml:space="preserve"> </w:t>
      </w:r>
      <w:r>
        <w:rPr>
          <w:spacing w:val="-2"/>
        </w:rPr>
        <w:t>did</w:t>
      </w:r>
      <w:r>
        <w:rPr>
          <w:spacing w:val="55"/>
        </w:rPr>
        <w:t xml:space="preserve"> </w:t>
      </w:r>
      <w:r>
        <w:rPr>
          <w:spacing w:val="-2"/>
        </w:rPr>
        <w:t>not</w:t>
      </w:r>
      <w:r>
        <w:rPr>
          <w:spacing w:val="48"/>
        </w:rPr>
        <w:t xml:space="preserve"> </w:t>
      </w:r>
      <w:r>
        <w:rPr>
          <w:spacing w:val="-2"/>
        </w:rPr>
        <w:t>change</w:t>
      </w:r>
      <w:r>
        <w:rPr>
          <w:spacing w:val="54"/>
        </w:rPr>
        <w:t xml:space="preserve"> </w:t>
      </w:r>
      <w:r>
        <w:rPr>
          <w:spacing w:val="-2"/>
        </w:rPr>
        <w:t>in</w:t>
      </w:r>
      <w:r>
        <w:rPr>
          <w:spacing w:val="53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48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CNS  lesions,  and  there  was  no  significant</w:t>
      </w:r>
      <w:r>
        <w:rPr>
          <w:spacing w:val="9"/>
        </w:rPr>
        <w:t xml:space="preserve">  </w:t>
      </w:r>
      <w:r>
        <w:rPr>
          <w:spacing w:val="-1"/>
        </w:rPr>
        <w:t>difference</w:t>
      </w:r>
      <w:r>
        <w:rPr>
          <w:spacing w:val="1"/>
        </w:rPr>
        <w:t xml:space="preserve"> </w:t>
      </w:r>
      <w:r>
        <w:rPr>
          <w:spacing w:val="-1"/>
        </w:rPr>
        <w:t>between the</w:t>
      </w:r>
      <w:r>
        <w:rPr>
          <w:spacing w:val="19"/>
        </w:rPr>
        <w:t xml:space="preserve"> </w:t>
      </w:r>
      <w:r>
        <w:rPr>
          <w:spacing w:val="-1"/>
        </w:rPr>
        <w:t>groups.  The</w:t>
      </w:r>
      <w:r>
        <w:rPr>
          <w:spacing w:val="24"/>
          <w:w w:val="101"/>
        </w:rPr>
        <w:t xml:space="preserve"> </w:t>
      </w:r>
      <w:r>
        <w:rPr>
          <w:spacing w:val="-1"/>
        </w:rPr>
        <w:t>CVA</w:t>
      </w:r>
      <w:r>
        <w:rPr>
          <w:spacing w:val="18"/>
        </w:rPr>
        <w:t xml:space="preserve"> </w:t>
      </w:r>
      <w:r>
        <w:rPr>
          <w:spacing w:val="-1"/>
        </w:rPr>
        <w:t>group</w:t>
      </w:r>
      <w:r>
        <w:rPr>
          <w:spacing w:val="28"/>
        </w:rPr>
        <w:t xml:space="preserve"> </w:t>
      </w:r>
      <w:r>
        <w:rPr>
          <w:spacing w:val="-1"/>
        </w:rPr>
        <w:t>had</w:t>
      </w:r>
      <w:r>
        <w:rPr>
          <w:spacing w:val="19"/>
        </w:rPr>
        <w:t xml:space="preserve"> </w:t>
      </w:r>
      <w:r>
        <w:rPr>
          <w:spacing w:val="-1"/>
        </w:rPr>
        <w:t>a</w:t>
      </w:r>
      <w:r>
        <w:rPr>
          <w:spacing w:val="27"/>
        </w:rPr>
        <w:t xml:space="preserve"> </w:t>
      </w:r>
      <w:r>
        <w:rPr>
          <w:spacing w:val="-1"/>
        </w:rPr>
        <w:t>h</w:t>
      </w:r>
      <w:r>
        <w:rPr>
          <w:spacing w:val="-2"/>
        </w:rPr>
        <w:t>igher</w:t>
      </w:r>
      <w:r>
        <w:rPr>
          <w:spacing w:val="23"/>
        </w:rPr>
        <w:t xml:space="preserve"> </w:t>
      </w:r>
      <w:r>
        <w:rPr>
          <w:spacing w:val="-2"/>
        </w:rPr>
        <w:t>inci-</w:t>
      </w:r>
      <w:r>
        <w:rPr/>
        <w:t xml:space="preserve"> </w:t>
      </w:r>
      <w:r>
        <w:rPr>
          <w:spacing w:val="-1"/>
        </w:rPr>
        <w:t>dence</w:t>
      </w:r>
      <w:r>
        <w:rPr>
          <w:spacing w:val="24"/>
        </w:rPr>
        <w:t xml:space="preserve"> </w:t>
      </w:r>
      <w:r>
        <w:rPr>
          <w:spacing w:val="-1"/>
        </w:rPr>
        <w:t>of</w:t>
      </w:r>
      <w:r>
        <w:rPr>
          <w:spacing w:val="16"/>
          <w:w w:val="101"/>
        </w:rPr>
        <w:t xml:space="preserve"> </w:t>
      </w:r>
      <w:r>
        <w:rPr>
          <w:spacing w:val="-1"/>
        </w:rPr>
        <w:t>straining</w:t>
      </w:r>
      <w:r>
        <w:rPr>
          <w:spacing w:val="20"/>
        </w:rPr>
        <w:t xml:space="preserve"> </w:t>
      </w:r>
      <w:r>
        <w:rPr>
          <w:spacing w:val="-1"/>
        </w:rPr>
        <w:t>to</w:t>
      </w:r>
      <w:r>
        <w:rPr>
          <w:spacing w:val="22"/>
        </w:rPr>
        <w:t xml:space="preserve"> </w:t>
      </w:r>
      <w:r>
        <w:rPr>
          <w:spacing w:val="-1"/>
        </w:rPr>
        <w:t>voi</w:t>
      </w:r>
      <w:r>
        <w:rPr>
          <w:spacing w:val="-2"/>
        </w:rPr>
        <w:t>d,</w:t>
      </w:r>
      <w:r>
        <w:rPr>
          <w:spacing w:val="29"/>
        </w:rPr>
        <w:t xml:space="preserve"> </w:t>
      </w:r>
      <w:r>
        <w:rPr>
          <w:spacing w:val="-2"/>
        </w:rPr>
        <w:t>but</w:t>
      </w:r>
      <w:r>
        <w:rPr>
          <w:spacing w:val="23"/>
          <w:w w:val="101"/>
        </w:rPr>
        <w:t xml:space="preserve"> </w:t>
      </w:r>
      <w:r>
        <w:rPr>
          <w:spacing w:val="-2"/>
        </w:rPr>
        <w:t>all</w:t>
      </w:r>
      <w:r>
        <w:rPr>
          <w:spacing w:val="23"/>
          <w:w w:val="101"/>
        </w:rPr>
        <w:t xml:space="preserve"> </w:t>
      </w:r>
      <w:r>
        <w:rPr>
          <w:spacing w:val="-2"/>
        </w:rPr>
        <w:t>other</w:t>
      </w:r>
      <w:r>
        <w:rPr>
          <w:spacing w:val="17"/>
          <w:w w:val="101"/>
        </w:rPr>
        <w:t xml:space="preserve"> </w:t>
      </w:r>
      <w:r>
        <w:rPr>
          <w:spacing w:val="-2"/>
        </w:rPr>
        <w:t>AEs</w:t>
      </w:r>
      <w:r>
        <w:rPr>
          <w:spacing w:val="23"/>
        </w:rPr>
        <w:t xml:space="preserve"> </w:t>
      </w:r>
      <w:r>
        <w:rPr>
          <w:spacing w:val="-2"/>
        </w:rPr>
        <w:t>were</w:t>
      </w:r>
      <w:r>
        <w:rPr>
          <w:spacing w:val="27"/>
        </w:rPr>
        <w:t xml:space="preserve"> </w:t>
      </w:r>
      <w:r>
        <w:rPr>
          <w:spacing w:val="-2"/>
        </w:rPr>
        <w:t>simi-</w:t>
      </w:r>
      <w:r>
        <w:rPr/>
        <w:t xml:space="preserve"> </w:t>
      </w:r>
      <w:r>
        <w:rPr>
          <w:spacing w:val="-2"/>
        </w:rPr>
        <w:t>lar.   The  urinary  retention</w:t>
      </w:r>
      <w:r>
        <w:rPr>
          <w:spacing w:val="60"/>
          <w:w w:val="101"/>
        </w:rPr>
        <w:t xml:space="preserve"> </w:t>
      </w:r>
      <w:r>
        <w:rPr>
          <w:spacing w:val="-2"/>
        </w:rPr>
        <w:t>rates</w:t>
      </w:r>
      <w:r>
        <w:rPr>
          <w:spacing w:val="54"/>
        </w:rPr>
        <w:t xml:space="preserve"> </w:t>
      </w:r>
      <w:r>
        <w:rPr>
          <w:spacing w:val="-2"/>
        </w:rPr>
        <w:t>reported</w:t>
      </w:r>
      <w:r>
        <w:rPr>
          <w:spacing w:val="45"/>
        </w:rPr>
        <w:t xml:space="preserve"> </w:t>
      </w:r>
      <w:r>
        <w:rPr>
          <w:spacing w:val="-2"/>
        </w:rPr>
        <w:t>for</w:t>
      </w:r>
      <w:r>
        <w:rPr>
          <w:spacing w:val="47"/>
        </w:rPr>
        <w:t xml:space="preserve"> </w:t>
      </w:r>
      <w:r>
        <w:rPr>
          <w:spacing w:val="-2"/>
        </w:rPr>
        <w:t>CNS</w:t>
      </w:r>
      <w:r>
        <w:rPr>
          <w:spacing w:val="54"/>
        </w:rPr>
        <w:t xml:space="preserve"> </w:t>
      </w:r>
      <w:r>
        <w:rPr>
          <w:spacing w:val="-2"/>
        </w:rPr>
        <w:t>le-</w:t>
      </w:r>
      <w:r>
        <w:rPr/>
        <w:t xml:space="preserve"> </w:t>
      </w:r>
      <w:r>
        <w:rPr>
          <w:spacing w:val="-2"/>
        </w:rPr>
        <w:t>sions</w:t>
      </w:r>
      <w:r>
        <w:rPr>
          <w:spacing w:val="22"/>
        </w:rPr>
        <w:t xml:space="preserve"> </w:t>
      </w:r>
      <w:r>
        <w:rPr>
          <w:spacing w:val="-2"/>
        </w:rPr>
        <w:t>were</w:t>
      </w:r>
      <w:r>
        <w:rPr>
          <w:spacing w:val="24"/>
          <w:w w:val="101"/>
        </w:rPr>
        <w:t xml:space="preserve"> </w:t>
      </w:r>
      <w:r>
        <w:rPr>
          <w:spacing w:val="-2"/>
        </w:rPr>
        <w:t>CVA</w:t>
      </w:r>
      <w:r>
        <w:rPr>
          <w:spacing w:val="31"/>
        </w:rPr>
        <w:t xml:space="preserve"> </w:t>
      </w:r>
      <w:r>
        <w:rPr>
          <w:spacing w:val="-2"/>
        </w:rPr>
        <w:t>(17.4%),</w:t>
      </w:r>
      <w:r>
        <w:rPr>
          <w:spacing w:val="31"/>
        </w:rPr>
        <w:t xml:space="preserve"> </w:t>
      </w:r>
      <w:r>
        <w:rPr>
          <w:spacing w:val="-2"/>
        </w:rPr>
        <w:t>PD</w:t>
      </w:r>
      <w:r>
        <w:rPr>
          <w:spacing w:val="30"/>
        </w:rPr>
        <w:t xml:space="preserve"> </w:t>
      </w:r>
      <w:r>
        <w:rPr>
          <w:spacing w:val="-2"/>
        </w:rPr>
        <w:t>(11.1%),</w:t>
      </w:r>
      <w:r>
        <w:rPr>
          <w:spacing w:val="22"/>
          <w:w w:val="101"/>
        </w:rPr>
        <w:t xml:space="preserve"> </w:t>
      </w:r>
      <w:r>
        <w:rPr>
          <w:spacing w:val="-2"/>
        </w:rPr>
        <w:t>dementia</w:t>
      </w:r>
      <w:r>
        <w:rPr>
          <w:spacing w:val="29"/>
        </w:rPr>
        <w:t xml:space="preserve"> </w:t>
      </w:r>
      <w:r>
        <w:rPr>
          <w:spacing w:val="-2"/>
        </w:rPr>
        <w:t>(0%),</w:t>
      </w:r>
      <w:r>
        <w:rPr/>
        <w:t xml:space="preserve"> </w:t>
      </w:r>
      <w:r>
        <w:rPr>
          <w:spacing w:val="-1"/>
        </w:rPr>
        <w:t>and</w:t>
      </w:r>
      <w:r>
        <w:rPr>
          <w:spacing w:val="46"/>
          <w:w w:val="101"/>
        </w:rPr>
        <w:t xml:space="preserve"> </w:t>
      </w:r>
      <w:r>
        <w:rPr>
          <w:spacing w:val="-1"/>
        </w:rPr>
        <w:t>OAB</w:t>
      </w:r>
      <w:r>
        <w:rPr>
          <w:spacing w:val="53"/>
        </w:rPr>
        <w:t xml:space="preserve"> </w:t>
      </w:r>
      <w:r>
        <w:rPr>
          <w:spacing w:val="-1"/>
        </w:rPr>
        <w:t>patients</w:t>
      </w:r>
      <w:r>
        <w:rPr>
          <w:spacing w:val="43"/>
          <w:w w:val="101"/>
        </w:rPr>
        <w:t xml:space="preserve"> </w:t>
      </w:r>
      <w:r>
        <w:rPr>
          <w:spacing w:val="-1"/>
        </w:rPr>
        <w:t>without</w:t>
      </w:r>
      <w:r>
        <w:rPr>
          <w:spacing w:val="44"/>
        </w:rPr>
        <w:t xml:space="preserve"> </w:t>
      </w:r>
      <w:r>
        <w:rPr>
          <w:spacing w:val="-1"/>
        </w:rPr>
        <w:t>CNS</w:t>
      </w:r>
      <w:r>
        <w:rPr>
          <w:spacing w:val="53"/>
          <w:w w:val="101"/>
        </w:rPr>
        <w:t xml:space="preserve"> </w:t>
      </w:r>
      <w:r>
        <w:rPr>
          <w:spacing w:val="-1"/>
        </w:rPr>
        <w:t>lesion</w:t>
      </w:r>
      <w:r>
        <w:rPr>
          <w:spacing w:val="50"/>
          <w:w w:val="101"/>
        </w:rPr>
        <w:t xml:space="preserve"> </w:t>
      </w:r>
      <w:r>
        <w:rPr>
          <w:spacing w:val="-1"/>
        </w:rPr>
        <w:t>(</w:t>
      </w:r>
      <w:r>
        <w:rPr>
          <w:spacing w:val="-2"/>
        </w:rPr>
        <w:t>10%).   Patient</w:t>
      </w:r>
      <w:r>
        <w:rPr/>
        <w:t xml:space="preserve"> </w:t>
      </w:r>
      <w:r>
        <w:rPr>
          <w:spacing w:val="-1"/>
        </w:rPr>
        <w:t>selection  in  this  vulnerable  patient  population</w:t>
      </w:r>
      <w:r>
        <w:rPr>
          <w:spacing w:val="4"/>
        </w:rPr>
        <w:t xml:space="preserve">  </w:t>
      </w:r>
      <w:r>
        <w:rPr>
          <w:spacing w:val="-1"/>
        </w:rPr>
        <w:t>is</w:t>
      </w:r>
      <w:r>
        <w:rPr>
          <w:spacing w:val="5"/>
        </w:rPr>
        <w:t xml:space="preserve">  </w:t>
      </w:r>
      <w:r>
        <w:rPr>
          <w:spacing w:val="-1"/>
        </w:rPr>
        <w:t>im-</w:t>
      </w:r>
      <w:r>
        <w:rPr/>
        <w:t xml:space="preserve"> </w:t>
      </w:r>
      <w:r>
        <w:rPr>
          <w:spacing w:val="-2"/>
        </w:rPr>
        <w:t>portant.</w:t>
      </w:r>
      <w:r>
        <w:rPr>
          <w:spacing w:val="33"/>
          <w:w w:val="101"/>
        </w:rPr>
        <w:t xml:space="preserve">  </w:t>
      </w:r>
      <w:r>
        <w:rPr>
          <w:spacing w:val="-2"/>
        </w:rPr>
        <w:t>Patients</w:t>
      </w:r>
      <w:r>
        <w:rPr>
          <w:spacing w:val="28"/>
          <w:w w:val="101"/>
        </w:rPr>
        <w:t xml:space="preserve"> </w:t>
      </w:r>
      <w:r>
        <w:rPr>
          <w:spacing w:val="-2"/>
        </w:rPr>
        <w:t>with</w:t>
      </w:r>
      <w:r>
        <w:rPr>
          <w:spacing w:val="29"/>
          <w:w w:val="101"/>
        </w:rPr>
        <w:t xml:space="preserve"> </w:t>
      </w:r>
      <w:r>
        <w:rPr>
          <w:spacing w:val="-2"/>
        </w:rPr>
        <w:t>advanced</w:t>
      </w:r>
      <w:r>
        <w:rPr>
          <w:spacing w:val="32"/>
        </w:rPr>
        <w:t xml:space="preserve"> </w:t>
      </w:r>
      <w:r>
        <w:rPr>
          <w:spacing w:val="-2"/>
        </w:rPr>
        <w:t>CNS</w:t>
      </w:r>
      <w:r>
        <w:rPr>
          <w:spacing w:val="37"/>
        </w:rPr>
        <w:t xml:space="preserve"> </w:t>
      </w:r>
      <w:r>
        <w:rPr>
          <w:spacing w:val="-2"/>
        </w:rPr>
        <w:t>lesions</w:t>
      </w:r>
      <w:r>
        <w:rPr>
          <w:spacing w:val="30"/>
        </w:rPr>
        <w:t xml:space="preserve"> </w:t>
      </w:r>
      <w:r>
        <w:rPr>
          <w:spacing w:val="-2"/>
        </w:rPr>
        <w:t>and</w:t>
      </w:r>
      <w:r>
        <w:rPr>
          <w:spacing w:val="38"/>
        </w:rPr>
        <w:t xml:space="preserve"> </w:t>
      </w:r>
      <w:r>
        <w:rPr>
          <w:spacing w:val="-2"/>
        </w:rPr>
        <w:t>poor</w:t>
      </w:r>
      <w:r>
        <w:rPr/>
        <w:t xml:space="preserve"> </w:t>
      </w:r>
      <w:r>
        <w:rPr>
          <w:spacing w:val="-1"/>
        </w:rPr>
        <w:t>sensory</w:t>
      </w:r>
      <w:r>
        <w:rPr>
          <w:spacing w:val="34"/>
          <w:w w:val="101"/>
        </w:rPr>
        <w:t xml:space="preserve"> </w:t>
      </w:r>
      <w:r>
        <w:rPr>
          <w:spacing w:val="-1"/>
        </w:rPr>
        <w:t>awareness</w:t>
      </w:r>
      <w:r>
        <w:rPr>
          <w:spacing w:val="37"/>
          <w:w w:val="101"/>
        </w:rPr>
        <w:t xml:space="preserve"> </w:t>
      </w:r>
      <w:r>
        <w:rPr>
          <w:spacing w:val="-1"/>
        </w:rPr>
        <w:t>are</w:t>
      </w:r>
      <w:r>
        <w:rPr>
          <w:spacing w:val="43"/>
        </w:rPr>
        <w:t xml:space="preserve"> </w:t>
      </w:r>
      <w:r>
        <w:rPr>
          <w:spacing w:val="-1"/>
        </w:rPr>
        <w:t>no</w:t>
      </w:r>
      <w:r>
        <w:rPr>
          <w:spacing w:val="-2"/>
        </w:rPr>
        <w:t>t</w:t>
      </w:r>
      <w:r>
        <w:rPr>
          <w:spacing w:val="42"/>
        </w:rPr>
        <w:t xml:space="preserve"> </w:t>
      </w:r>
      <w:r>
        <w:rPr>
          <w:spacing w:val="-2"/>
        </w:rPr>
        <w:t>ideal</w:t>
      </w:r>
      <w:r>
        <w:rPr>
          <w:spacing w:val="36"/>
          <w:w w:val="101"/>
        </w:rPr>
        <w:t xml:space="preserve"> </w:t>
      </w:r>
      <w:r>
        <w:rPr>
          <w:spacing w:val="-2"/>
        </w:rPr>
        <w:t>candidates</w:t>
      </w:r>
      <w:r>
        <w:rPr>
          <w:spacing w:val="32"/>
        </w:rPr>
        <w:t xml:space="preserve"> </w:t>
      </w:r>
      <w:r>
        <w:rPr>
          <w:spacing w:val="-2"/>
        </w:rPr>
        <w:t>for</w:t>
      </w:r>
      <w:r>
        <w:rPr>
          <w:spacing w:val="41"/>
          <w:w w:val="101"/>
        </w:rPr>
        <w:t xml:space="preserve"> </w:t>
      </w:r>
      <w:r>
        <w:rPr>
          <w:spacing w:val="-2"/>
        </w:rPr>
        <w:t>botuli-</w:t>
      </w:r>
      <w:r>
        <w:rPr/>
        <w:t xml:space="preserve"> </w:t>
      </w:r>
      <w:r>
        <w:rPr>
          <w:spacing w:val="-3"/>
        </w:rPr>
        <w:t>num</w:t>
      </w:r>
      <w:r>
        <w:rPr>
          <w:spacing w:val="50"/>
        </w:rPr>
        <w:t xml:space="preserve"> </w:t>
      </w:r>
      <w:r>
        <w:rPr>
          <w:spacing w:val="-3"/>
        </w:rPr>
        <w:t>toxin</w:t>
      </w:r>
      <w:r>
        <w:rPr>
          <w:spacing w:val="39"/>
        </w:rPr>
        <w:t xml:space="preserve"> </w:t>
      </w:r>
      <w:r>
        <w:rPr>
          <w:spacing w:val="-3"/>
        </w:rPr>
        <w:t>as</w:t>
      </w:r>
      <w:r>
        <w:rPr>
          <w:spacing w:val="34"/>
        </w:rPr>
        <w:t xml:space="preserve"> </w:t>
      </w:r>
      <w:r>
        <w:rPr>
          <w:spacing w:val="-3"/>
        </w:rPr>
        <w:t>they</w:t>
      </w:r>
      <w:r>
        <w:rPr>
          <w:spacing w:val="46"/>
        </w:rPr>
        <w:t xml:space="preserve"> </w:t>
      </w:r>
      <w:r>
        <w:rPr>
          <w:spacing w:val="-3"/>
        </w:rPr>
        <w:t>may</w:t>
      </w:r>
      <w:r>
        <w:rPr>
          <w:spacing w:val="46"/>
          <w:w w:val="101"/>
        </w:rPr>
        <w:t xml:space="preserve"> </w:t>
      </w:r>
      <w:r>
        <w:rPr>
          <w:spacing w:val="-3"/>
        </w:rPr>
        <w:t>be</w:t>
      </w:r>
      <w:r>
        <w:rPr>
          <w:spacing w:val="38"/>
        </w:rPr>
        <w:t xml:space="preserve"> </w:t>
      </w:r>
      <w:r>
        <w:rPr>
          <w:spacing w:val="-3"/>
        </w:rPr>
        <w:t>at</w:t>
      </w:r>
      <w:r>
        <w:rPr>
          <w:spacing w:val="46"/>
        </w:rPr>
        <w:t xml:space="preserve"> </w:t>
      </w:r>
      <w:r>
        <w:rPr>
          <w:spacing w:val="-3"/>
        </w:rPr>
        <w:t>higher</w:t>
      </w:r>
      <w:r>
        <w:rPr>
          <w:spacing w:val="43"/>
          <w:w w:val="101"/>
        </w:rPr>
        <w:t xml:space="preserve"> </w:t>
      </w:r>
      <w:r>
        <w:rPr>
          <w:spacing w:val="-3"/>
        </w:rPr>
        <w:t>risk</w:t>
      </w:r>
      <w:r>
        <w:rPr>
          <w:spacing w:val="36"/>
        </w:rPr>
        <w:t xml:space="preserve"> </w:t>
      </w:r>
      <w:r>
        <w:rPr>
          <w:spacing w:val="-3"/>
        </w:rPr>
        <w:t>for</w:t>
      </w:r>
      <w:r>
        <w:rPr>
          <w:spacing w:val="43"/>
        </w:rPr>
        <w:t xml:space="preserve"> </w:t>
      </w:r>
      <w:r>
        <w:rPr>
          <w:spacing w:val="-3"/>
        </w:rPr>
        <w:t>impaired</w:t>
      </w:r>
      <w:r>
        <w:rPr/>
        <w:t xml:space="preserve"> </w:t>
      </w:r>
      <w:r>
        <w:rPr>
          <w:spacing w:val="-1"/>
        </w:rPr>
        <w:t>bladder</w:t>
      </w:r>
      <w:r>
        <w:rPr>
          <w:spacing w:val="28"/>
        </w:rPr>
        <w:t xml:space="preserve"> </w:t>
      </w:r>
      <w:r>
        <w:rPr>
          <w:spacing w:val="-1"/>
        </w:rPr>
        <w:t>sensation</w:t>
      </w:r>
      <w:r>
        <w:rPr>
          <w:spacing w:val="27"/>
          <w:w w:val="101"/>
        </w:rPr>
        <w:t xml:space="preserve"> </w:t>
      </w:r>
      <w:r>
        <w:rPr>
          <w:spacing w:val="-1"/>
        </w:rPr>
        <w:t>after</w:t>
      </w:r>
      <w:r>
        <w:rPr>
          <w:spacing w:val="34"/>
        </w:rPr>
        <w:t xml:space="preserve"> </w:t>
      </w:r>
      <w:r>
        <w:rPr>
          <w:spacing w:val="-1"/>
        </w:rPr>
        <w:t>botulinum</w:t>
      </w:r>
      <w:r>
        <w:rPr>
          <w:spacing w:val="24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herapy</w:t>
      </w:r>
      <w:r>
        <w:rPr>
          <w:spacing w:val="30"/>
        </w:rPr>
        <w:t xml:space="preserve"> </w:t>
      </w:r>
      <w:r>
        <w:rPr>
          <w:spacing w:val="-2"/>
        </w:rPr>
        <w:t>and</w:t>
      </w:r>
      <w:r>
        <w:rPr>
          <w:spacing w:val="37"/>
          <w:w w:val="101"/>
        </w:rPr>
        <w:t xml:space="preserve"> </w:t>
      </w:r>
      <w:r>
        <w:rPr>
          <w:spacing w:val="-2"/>
        </w:rPr>
        <w:t>risk</w:t>
      </w:r>
      <w:r>
        <w:rPr>
          <w:spacing w:val="26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development  of  urinary  retention  and</w:t>
      </w:r>
      <w:r>
        <w:rPr>
          <w:spacing w:val="9"/>
        </w:rPr>
        <w:t xml:space="preserve">  </w:t>
      </w:r>
      <w:r>
        <w:rPr>
          <w:spacing w:val="-1"/>
        </w:rPr>
        <w:t>UTI.</w:t>
      </w:r>
      <w:r>
        <w:rPr>
          <w:spacing w:val="2"/>
        </w:rPr>
        <w:t xml:space="preserve">    </w:t>
      </w:r>
      <w:r>
        <w:rPr>
          <w:spacing w:val="-1"/>
        </w:rPr>
        <w:t>Patients</w:t>
      </w:r>
      <w:r>
        <w:rPr>
          <w:spacing w:val="1"/>
        </w:rPr>
        <w:t xml:space="preserve"> </w:t>
      </w:r>
      <w:r>
        <w:rPr>
          <w:spacing w:val="-2"/>
        </w:rPr>
        <w:t>with</w:t>
      </w:r>
      <w:r>
        <w:rPr>
          <w:spacing w:val="45"/>
        </w:rPr>
        <w:t xml:space="preserve"> </w:t>
      </w:r>
      <w:r>
        <w:rPr>
          <w:spacing w:val="-2"/>
        </w:rPr>
        <w:t>CNS</w:t>
      </w:r>
      <w:r>
        <w:rPr>
          <w:spacing w:val="35"/>
        </w:rPr>
        <w:t xml:space="preserve"> </w:t>
      </w:r>
      <w:r>
        <w:rPr>
          <w:spacing w:val="-2"/>
        </w:rPr>
        <w:t>disorders</w:t>
      </w:r>
      <w:r>
        <w:rPr>
          <w:spacing w:val="33"/>
          <w:w w:val="101"/>
        </w:rPr>
        <w:t xml:space="preserve"> </w:t>
      </w:r>
      <w:r>
        <w:rPr>
          <w:spacing w:val="-2"/>
        </w:rPr>
        <w:t>should</w:t>
      </w:r>
      <w:r>
        <w:rPr>
          <w:spacing w:val="38"/>
        </w:rPr>
        <w:t xml:space="preserve"> </w:t>
      </w:r>
      <w:r>
        <w:rPr>
          <w:spacing w:val="-2"/>
        </w:rPr>
        <w:t>be</w:t>
      </w:r>
      <w:r>
        <w:rPr>
          <w:spacing w:val="40"/>
        </w:rPr>
        <w:t xml:space="preserve"> </w:t>
      </w:r>
      <w:r>
        <w:rPr>
          <w:spacing w:val="-2"/>
        </w:rPr>
        <w:t>informed</w:t>
      </w:r>
      <w:r>
        <w:rPr>
          <w:spacing w:val="34"/>
        </w:rPr>
        <w:t xml:space="preserve"> </w:t>
      </w:r>
      <w:r>
        <w:rPr>
          <w:spacing w:val="-2"/>
        </w:rPr>
        <w:t>of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41"/>
        </w:rPr>
        <w:t xml:space="preserve"> </w:t>
      </w:r>
      <w:r>
        <w:rPr>
          <w:spacing w:val="-2"/>
        </w:rPr>
        <w:t>possible</w:t>
      </w:r>
      <w:r>
        <w:rPr/>
        <w:t xml:space="preserve"> </w:t>
      </w:r>
      <w:r>
        <w:rPr>
          <w:spacing w:val="-1"/>
        </w:rPr>
        <w:t>risk</w:t>
      </w:r>
      <w:r>
        <w:rPr>
          <w:spacing w:val="17"/>
        </w:rPr>
        <w:t xml:space="preserve"> </w:t>
      </w:r>
      <w:r>
        <w:rPr>
          <w:spacing w:val="-1"/>
        </w:rPr>
        <w:t>of</w:t>
      </w:r>
      <w:r>
        <w:rPr>
          <w:spacing w:val="17"/>
          <w:w w:val="101"/>
        </w:rPr>
        <w:t xml:space="preserve"> </w:t>
      </w:r>
      <w:r>
        <w:rPr>
          <w:spacing w:val="-1"/>
        </w:rPr>
        <w:t>urine</w:t>
      </w:r>
      <w:r>
        <w:rPr>
          <w:spacing w:val="25"/>
        </w:rPr>
        <w:t xml:space="preserve"> </w:t>
      </w:r>
      <w:r>
        <w:rPr>
          <w:spacing w:val="-1"/>
        </w:rPr>
        <w:t>retention</w:t>
      </w:r>
      <w:r>
        <w:rPr>
          <w:spacing w:val="17"/>
        </w:rPr>
        <w:t xml:space="preserve"> </w:t>
      </w:r>
      <w:r>
        <w:rPr>
          <w:spacing w:val="-1"/>
        </w:rPr>
        <w:t>an</w:t>
      </w:r>
      <w:r>
        <w:rPr>
          <w:spacing w:val="-2"/>
        </w:rPr>
        <w:t>d</w:t>
      </w:r>
      <w:r>
        <w:rPr>
          <w:spacing w:val="25"/>
          <w:w w:val="101"/>
        </w:rPr>
        <w:t xml:space="preserve"> </w:t>
      </w:r>
      <w:r>
        <w:rPr>
          <w:spacing w:val="-2"/>
        </w:rPr>
        <w:t>bladder</w:t>
      </w:r>
      <w:r>
        <w:rPr>
          <w:spacing w:val="23"/>
          <w:w w:val="101"/>
        </w:rPr>
        <w:t xml:space="preserve"> </w:t>
      </w:r>
      <w:r>
        <w:rPr>
          <w:spacing w:val="-2"/>
        </w:rPr>
        <w:t>management</w:t>
      </w:r>
      <w:r>
        <w:rPr>
          <w:spacing w:val="19"/>
        </w:rPr>
        <w:t xml:space="preserve"> </w:t>
      </w:r>
      <w:r>
        <w:rPr>
          <w:spacing w:val="-2"/>
        </w:rPr>
        <w:t>strate-</w:t>
      </w:r>
      <w:r>
        <w:rPr/>
        <w:t xml:space="preserve"> </w:t>
      </w:r>
      <w:r>
        <w:rPr>
          <w:spacing w:val="-1"/>
        </w:rPr>
        <w:t>gies</w:t>
      </w:r>
      <w:r>
        <w:rPr>
          <w:spacing w:val="20"/>
        </w:rPr>
        <w:t xml:space="preserve"> </w:t>
      </w:r>
      <w:r>
        <w:rPr>
          <w:spacing w:val="-1"/>
        </w:rPr>
        <w:t>need to</w:t>
      </w:r>
      <w:r>
        <w:rPr>
          <w:spacing w:val="21"/>
        </w:rPr>
        <w:t xml:space="preserve"> </w:t>
      </w:r>
      <w:r>
        <w:rPr>
          <w:spacing w:val="-1"/>
        </w:rPr>
        <w:t>be discussed</w:t>
      </w:r>
      <w:r>
        <w:rPr>
          <w:spacing w:val="21"/>
        </w:rPr>
        <w:t xml:space="preserve"> </w:t>
      </w:r>
      <w:r>
        <w:rPr>
          <w:spacing w:val="-1"/>
        </w:rPr>
        <w:t>prior to</w:t>
      </w:r>
      <w:r>
        <w:rPr>
          <w:spacing w:val="21"/>
          <w:w w:val="101"/>
        </w:rPr>
        <w:t xml:space="preserve"> </w:t>
      </w:r>
      <w:r>
        <w:rPr>
          <w:spacing w:val="-1"/>
        </w:rPr>
        <w:t>botulinum</w:t>
      </w:r>
      <w:r>
        <w:rPr>
          <w:spacing w:val="9"/>
        </w:rPr>
        <w:t xml:space="preserve"> </w:t>
      </w:r>
      <w:r>
        <w:rPr>
          <w:spacing w:val="-1"/>
        </w:rPr>
        <w:t>toxin</w:t>
      </w:r>
      <w:r>
        <w:rPr>
          <w:spacing w:val="8"/>
        </w:rPr>
        <w:t xml:space="preserve"> </w:t>
      </w:r>
      <w:r>
        <w:rPr>
          <w:spacing w:val="-1"/>
        </w:rPr>
        <w:t>ther-</w:t>
      </w:r>
      <w:r>
        <w:rPr/>
        <w:t xml:space="preserve"> </w:t>
      </w:r>
      <w:r>
        <w:rPr>
          <w:spacing w:val="-2"/>
        </w:rPr>
        <w:t>apy.   Patients</w:t>
      </w:r>
      <w:r>
        <w:rPr>
          <w:spacing w:val="38"/>
        </w:rPr>
        <w:t xml:space="preserve"> </w:t>
      </w:r>
      <w:r>
        <w:rPr>
          <w:spacing w:val="-2"/>
        </w:rPr>
        <w:t>with</w:t>
      </w:r>
      <w:r>
        <w:rPr>
          <w:spacing w:val="39"/>
        </w:rPr>
        <w:t xml:space="preserve"> </w:t>
      </w:r>
      <w:r>
        <w:rPr>
          <w:spacing w:val="-2"/>
        </w:rPr>
        <w:t>CNS</w:t>
      </w:r>
      <w:r>
        <w:rPr>
          <w:spacing w:val="39"/>
        </w:rPr>
        <w:t xml:space="preserve"> </w:t>
      </w:r>
      <w:r>
        <w:rPr>
          <w:spacing w:val="-2"/>
        </w:rPr>
        <w:t>d</w:t>
      </w:r>
      <w:r>
        <w:rPr>
          <w:spacing w:val="-3"/>
        </w:rPr>
        <w:t>isorders  may</w:t>
      </w:r>
      <w:r>
        <w:rPr>
          <w:spacing w:val="46"/>
        </w:rPr>
        <w:t xml:space="preserve"> </w:t>
      </w:r>
      <w:r>
        <w:rPr>
          <w:spacing w:val="-3"/>
        </w:rPr>
        <w:t>not</w:t>
      </w:r>
      <w:r>
        <w:rPr>
          <w:spacing w:val="47"/>
          <w:w w:val="101"/>
        </w:rPr>
        <w:t xml:space="preserve"> </w:t>
      </w:r>
      <w:r>
        <w:rPr>
          <w:spacing w:val="-3"/>
        </w:rPr>
        <w:t>be</w:t>
      </w:r>
      <w:r>
        <w:rPr>
          <w:spacing w:val="40"/>
        </w:rPr>
        <w:t xml:space="preserve"> </w:t>
      </w:r>
      <w:r>
        <w:rPr>
          <w:spacing w:val="-3"/>
        </w:rPr>
        <w:t>able</w:t>
      </w:r>
      <w:r>
        <w:rPr>
          <w:spacing w:val="36"/>
          <w:w w:val="101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>
          <w:spacing w:val="-2"/>
        </w:rPr>
        <w:t>cognitively</w:t>
      </w:r>
      <w:r>
        <w:rPr>
          <w:spacing w:val="40"/>
        </w:rPr>
        <w:t xml:space="preserve"> </w:t>
      </w:r>
      <w:r>
        <w:rPr>
          <w:spacing w:val="-2"/>
        </w:rPr>
        <w:t>or</w:t>
      </w:r>
      <w:r>
        <w:rPr>
          <w:spacing w:val="46"/>
        </w:rPr>
        <w:t xml:space="preserve"> </w:t>
      </w:r>
      <w:r>
        <w:rPr>
          <w:spacing w:val="-2"/>
        </w:rPr>
        <w:t>physically</w:t>
      </w:r>
      <w:r>
        <w:rPr>
          <w:spacing w:val="46"/>
        </w:rPr>
        <w:t xml:space="preserve"> </w:t>
      </w:r>
      <w:r>
        <w:rPr>
          <w:spacing w:val="-2"/>
        </w:rPr>
        <w:t>perform</w:t>
      </w:r>
      <w:r>
        <w:rPr>
          <w:spacing w:val="41"/>
        </w:rPr>
        <w:t xml:space="preserve"> </w:t>
      </w:r>
      <w:r>
        <w:rPr>
          <w:spacing w:val="-2"/>
        </w:rPr>
        <w:t>C</w:t>
      </w:r>
      <w:r>
        <w:rPr>
          <w:spacing w:val="-3"/>
        </w:rPr>
        <w:t>IC</w:t>
      </w:r>
      <w:r>
        <w:rPr>
          <w:spacing w:val="39"/>
          <w:w w:val="101"/>
        </w:rPr>
        <w:t xml:space="preserve"> </w:t>
      </w:r>
      <w:r>
        <w:rPr>
          <w:spacing w:val="-3"/>
        </w:rPr>
        <w:t>and</w:t>
      </w:r>
      <w:r>
        <w:rPr>
          <w:spacing w:val="47"/>
          <w:w w:val="101"/>
        </w:rPr>
        <w:t xml:space="preserve"> </w:t>
      </w:r>
      <w:r>
        <w:rPr>
          <w:spacing w:val="-3"/>
        </w:rPr>
        <w:t>may</w:t>
      </w:r>
      <w:r>
        <w:rPr>
          <w:spacing w:val="49"/>
        </w:rPr>
        <w:t xml:space="preserve"> </w:t>
      </w:r>
      <w:r>
        <w:rPr>
          <w:spacing w:val="-3"/>
        </w:rPr>
        <w:t>need</w:t>
      </w:r>
      <w:r>
        <w:rPr>
          <w:spacing w:val="40"/>
          <w:w w:val="101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/>
        <w:t>caregiver  or  temporary  catheter  for</w:t>
      </w:r>
      <w:r>
        <w:rPr>
          <w:spacing w:val="9"/>
        </w:rPr>
        <w:t xml:space="preserve">  </w:t>
      </w:r>
      <w:r>
        <w:rPr/>
        <w:t>management</w:t>
      </w:r>
      <w:r>
        <w:rPr>
          <w:spacing w:val="6"/>
        </w:rPr>
        <w:t xml:space="preserve"> 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incomplete</w:t>
      </w:r>
      <w:r>
        <w:rPr>
          <w:spacing w:val="28"/>
        </w:rPr>
        <w:t xml:space="preserve"> </w:t>
      </w:r>
      <w:r>
        <w:rPr>
          <w:spacing w:val="-1"/>
        </w:rPr>
        <w:t>bladder emptying/urine</w:t>
      </w:r>
      <w:r>
        <w:rPr>
          <w:spacing w:val="17"/>
        </w:rPr>
        <w:t xml:space="preserve"> </w:t>
      </w:r>
      <w:r>
        <w:rPr>
          <w:spacing w:val="-1"/>
        </w:rPr>
        <w:t>retention.</w:t>
      </w:r>
    </w:p>
    <w:p>
      <w:pPr>
        <w:pStyle w:val="BodyText"/>
        <w:ind w:left="9"/>
        <w:spacing w:before="144" w:line="194" w:lineRule="auto"/>
        <w:rPr/>
      </w:pPr>
      <w:r>
        <w:rPr>
          <w:b/>
          <w:bCs/>
          <w:spacing w:val="-1"/>
        </w:rPr>
        <w:t>Spinal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"/>
        </w:rPr>
        <w:t>Dyraphism in Adults</w:t>
      </w:r>
    </w:p>
    <w:p>
      <w:pPr>
        <w:pStyle w:val="BodyText"/>
        <w:ind w:left="9" w:right="40" w:firstLine="2"/>
        <w:spacing w:before="195" w:line="262" w:lineRule="auto"/>
        <w:jc w:val="both"/>
        <w:rPr/>
      </w:pPr>
      <w:r>
        <w:rPr>
          <w:spacing w:val="-2"/>
        </w:rPr>
        <w:t>Spinal</w:t>
      </w:r>
      <w:r>
        <w:rPr>
          <w:spacing w:val="30"/>
        </w:rPr>
        <w:t xml:space="preserve"> </w:t>
      </w:r>
      <w:r>
        <w:rPr>
          <w:spacing w:val="-2"/>
        </w:rPr>
        <w:t>Dyraphism</w:t>
      </w:r>
      <w:r>
        <w:rPr>
          <w:spacing w:val="58"/>
        </w:rPr>
        <w:t xml:space="preserve"> </w:t>
      </w:r>
      <w:r>
        <w:rPr>
          <w:spacing w:val="-2"/>
        </w:rPr>
        <w:t>(SD)</w:t>
      </w:r>
      <w:r>
        <w:rPr>
          <w:spacing w:val="26"/>
          <w:w w:val="101"/>
        </w:rPr>
        <w:t xml:space="preserve"> </w:t>
      </w:r>
      <w:r>
        <w:rPr>
          <w:spacing w:val="-2"/>
        </w:rPr>
        <w:t>is</w:t>
      </w:r>
      <w:r>
        <w:rPr>
          <w:spacing w:val="18"/>
          <w:w w:val="101"/>
        </w:rPr>
        <w:t xml:space="preserve"> </w:t>
      </w:r>
      <w:r>
        <w:rPr>
          <w:spacing w:val="-2"/>
        </w:rPr>
        <w:t>the</w:t>
      </w:r>
      <w:r>
        <w:rPr>
          <w:spacing w:val="27"/>
          <w:w w:val="101"/>
        </w:rPr>
        <w:t xml:space="preserve"> </w:t>
      </w:r>
      <w:r>
        <w:rPr>
          <w:spacing w:val="-2"/>
        </w:rPr>
        <w:t>most</w:t>
      </w:r>
      <w:r>
        <w:rPr>
          <w:spacing w:val="21"/>
        </w:rPr>
        <w:t xml:space="preserve"> </w:t>
      </w:r>
      <w:r>
        <w:rPr>
          <w:spacing w:val="-2"/>
        </w:rPr>
        <w:t>common</w:t>
      </w:r>
      <w:r>
        <w:rPr>
          <w:spacing w:val="19"/>
        </w:rPr>
        <w:t xml:space="preserve"> </w:t>
      </w:r>
      <w:r>
        <w:rPr>
          <w:spacing w:val="-2"/>
        </w:rPr>
        <w:t>c</w:t>
      </w:r>
      <w:r>
        <w:rPr>
          <w:spacing w:val="-3"/>
        </w:rPr>
        <w:t>ongenital</w:t>
      </w:r>
      <w:r>
        <w:rPr/>
        <w:t xml:space="preserve"> </w:t>
      </w:r>
      <w:r>
        <w:rPr>
          <w:spacing w:val="-2"/>
        </w:rPr>
        <w:t>cause</w:t>
      </w:r>
      <w:r>
        <w:rPr>
          <w:spacing w:val="39"/>
        </w:rPr>
        <w:t xml:space="preserve"> </w:t>
      </w:r>
      <w:r>
        <w:rPr>
          <w:spacing w:val="-2"/>
        </w:rPr>
        <w:t>of</w:t>
      </w:r>
      <w:r>
        <w:rPr>
          <w:spacing w:val="28"/>
          <w:w w:val="101"/>
        </w:rPr>
        <w:t xml:space="preserve"> </w:t>
      </w:r>
      <w:r>
        <w:rPr>
          <w:spacing w:val="-2"/>
        </w:rPr>
        <w:t>neurogenic</w:t>
      </w:r>
      <w:r>
        <w:rPr>
          <w:spacing w:val="35"/>
        </w:rPr>
        <w:t xml:space="preserve"> </w:t>
      </w:r>
      <w:r>
        <w:rPr>
          <w:spacing w:val="-2"/>
        </w:rPr>
        <w:t>bladder</w:t>
      </w:r>
      <w:r>
        <w:rPr>
          <w:spacing w:val="25"/>
          <w:w w:val="101"/>
        </w:rPr>
        <w:t xml:space="preserve"> </w:t>
      </w:r>
      <w:r>
        <w:rPr>
          <w:spacing w:val="-2"/>
        </w:rPr>
        <w:t>with</w:t>
      </w:r>
      <w:r>
        <w:rPr>
          <w:spacing w:val="27"/>
          <w:w w:val="101"/>
        </w:rPr>
        <w:t xml:space="preserve"> </w:t>
      </w:r>
      <w:r>
        <w:rPr>
          <w:spacing w:val="-2"/>
        </w:rPr>
        <w:t>90%</w:t>
      </w:r>
      <w:r>
        <w:rPr>
          <w:spacing w:val="29"/>
        </w:rPr>
        <w:t xml:space="preserve"> </w:t>
      </w:r>
      <w:r>
        <w:rPr>
          <w:spacing w:val="-2"/>
        </w:rPr>
        <w:t>of</w:t>
      </w:r>
      <w:r>
        <w:rPr>
          <w:spacing w:val="28"/>
        </w:rPr>
        <w:t xml:space="preserve"> </w:t>
      </w:r>
      <w:r>
        <w:rPr>
          <w:spacing w:val="-2"/>
        </w:rPr>
        <w:t>patients</w:t>
      </w:r>
      <w:r>
        <w:rPr>
          <w:spacing w:val="35"/>
        </w:rPr>
        <w:t xml:space="preserve"> </w:t>
      </w:r>
      <w:r>
        <w:rPr>
          <w:spacing w:val="-2"/>
        </w:rPr>
        <w:t>pre-</w:t>
      </w:r>
      <w:r>
        <w:rPr/>
        <w:t xml:space="preserve"> </w:t>
      </w:r>
      <w:r>
        <w:rPr>
          <w:spacing w:val="-2"/>
        </w:rPr>
        <w:t>senting</w:t>
      </w:r>
      <w:r>
        <w:rPr>
          <w:spacing w:val="22"/>
        </w:rPr>
        <w:t xml:space="preserve"> </w:t>
      </w:r>
      <w:r>
        <w:rPr>
          <w:spacing w:val="-2"/>
        </w:rPr>
        <w:t>with</w:t>
      </w:r>
      <w:r>
        <w:rPr>
          <w:spacing w:val="30"/>
          <w:w w:val="101"/>
        </w:rPr>
        <w:t xml:space="preserve"> </w:t>
      </w:r>
      <w:r>
        <w:rPr>
          <w:spacing w:val="-2"/>
        </w:rPr>
        <w:t>NLUTD.</w:t>
      </w:r>
      <w:r>
        <w:rPr>
          <w:spacing w:val="23"/>
        </w:rPr>
        <w:t xml:space="preserve">  </w:t>
      </w:r>
      <w:r>
        <w:rPr>
          <w:spacing w:val="-2"/>
        </w:rPr>
        <w:t>Unlike</w:t>
      </w:r>
      <w:r>
        <w:rPr>
          <w:spacing w:val="25"/>
          <w:w w:val="101"/>
        </w:rPr>
        <w:t xml:space="preserve"> </w:t>
      </w:r>
      <w:r>
        <w:rPr>
          <w:spacing w:val="-2"/>
        </w:rPr>
        <w:t>SCI</w:t>
      </w:r>
      <w:r>
        <w:rPr>
          <w:spacing w:val="23"/>
          <w:w w:val="101"/>
        </w:rPr>
        <w:t xml:space="preserve"> </w:t>
      </w:r>
      <w:r>
        <w:rPr>
          <w:spacing w:val="-2"/>
        </w:rPr>
        <w:t>or</w:t>
      </w:r>
      <w:r>
        <w:rPr>
          <w:spacing w:val="30"/>
        </w:rPr>
        <w:t xml:space="preserve"> </w:t>
      </w:r>
      <w:r>
        <w:rPr>
          <w:spacing w:val="-2"/>
        </w:rPr>
        <w:t>MS</w:t>
      </w:r>
      <w:r>
        <w:rPr>
          <w:spacing w:val="32"/>
        </w:rPr>
        <w:t xml:space="preserve"> </w:t>
      </w:r>
      <w:r>
        <w:rPr>
          <w:spacing w:val="-2"/>
        </w:rPr>
        <w:t>neu</w:t>
      </w:r>
      <w:r>
        <w:rPr>
          <w:spacing w:val="-3"/>
        </w:rPr>
        <w:t>rological</w:t>
      </w:r>
      <w:r>
        <w:rPr>
          <w:spacing w:val="28"/>
          <w:w w:val="101"/>
        </w:rPr>
        <w:t xml:space="preserve"> </w:t>
      </w:r>
      <w:r>
        <w:rPr>
          <w:spacing w:val="-3"/>
        </w:rPr>
        <w:t>le-</w:t>
      </w:r>
      <w:r>
        <w:rPr/>
        <w:t xml:space="preserve"> </w:t>
      </w:r>
      <w:r>
        <w:rPr>
          <w:spacing w:val="-1"/>
        </w:rPr>
        <w:t>sions,</w:t>
      </w:r>
      <w:r>
        <w:rPr>
          <w:spacing w:val="30"/>
        </w:rPr>
        <w:t xml:space="preserve"> </w:t>
      </w:r>
      <w:r>
        <w:rPr>
          <w:spacing w:val="-1"/>
        </w:rPr>
        <w:t>SD</w:t>
      </w:r>
      <w:r>
        <w:rPr>
          <w:spacing w:val="35"/>
          <w:w w:val="101"/>
        </w:rPr>
        <w:t xml:space="preserve"> </w:t>
      </w:r>
      <w:r>
        <w:rPr>
          <w:spacing w:val="-1"/>
        </w:rPr>
        <w:t>lesions</w:t>
      </w:r>
      <w:r>
        <w:rPr>
          <w:spacing w:val="28"/>
        </w:rPr>
        <w:t xml:space="preserve"> </w:t>
      </w:r>
      <w:r>
        <w:rPr>
          <w:spacing w:val="-1"/>
        </w:rPr>
        <w:t>are</w:t>
      </w:r>
      <w:r>
        <w:rPr>
          <w:spacing w:val="25"/>
        </w:rPr>
        <w:t xml:space="preserve"> </w:t>
      </w:r>
      <w:r>
        <w:rPr>
          <w:spacing w:val="-1"/>
        </w:rPr>
        <w:t>typically</w:t>
      </w:r>
      <w:r>
        <w:rPr>
          <w:spacing w:val="33"/>
          <w:w w:val="101"/>
        </w:rPr>
        <w:t xml:space="preserve"> </w:t>
      </w:r>
      <w:r>
        <w:rPr>
          <w:spacing w:val="-1"/>
        </w:rPr>
        <w:t>inco</w:t>
      </w:r>
      <w:r>
        <w:rPr>
          <w:spacing w:val="-2"/>
        </w:rPr>
        <w:t>mplete</w:t>
      </w:r>
      <w:r>
        <w:rPr>
          <w:spacing w:val="27"/>
        </w:rPr>
        <w:t xml:space="preserve"> </w:t>
      </w:r>
      <w:r>
        <w:rPr>
          <w:spacing w:val="-2"/>
        </w:rPr>
        <w:t>with</w:t>
      </w:r>
      <w:r>
        <w:rPr>
          <w:spacing w:val="23"/>
          <w:w w:val="101"/>
        </w:rPr>
        <w:t xml:space="preserve"> </w:t>
      </w:r>
      <w:r>
        <w:rPr>
          <w:spacing w:val="-2"/>
        </w:rPr>
        <w:t>variable</w:t>
      </w:r>
      <w:r>
        <w:rPr/>
        <w:t xml:space="preserve"> </w:t>
      </w:r>
      <w:r>
        <w:rPr>
          <w:spacing w:val="-1"/>
        </w:rPr>
        <w:t>presentations.  There</w:t>
      </w:r>
      <w:r>
        <w:rPr>
          <w:spacing w:val="25"/>
        </w:rPr>
        <w:t xml:space="preserve"> </w:t>
      </w:r>
      <w:r>
        <w:rPr>
          <w:spacing w:val="-1"/>
        </w:rPr>
        <w:t>are</w:t>
      </w:r>
      <w:r>
        <w:rPr>
          <w:spacing w:val="21"/>
          <w:w w:val="101"/>
        </w:rPr>
        <w:t xml:space="preserve"> </w:t>
      </w:r>
      <w:r>
        <w:rPr>
          <w:spacing w:val="-1"/>
        </w:rPr>
        <w:t>sparse</w:t>
      </w:r>
      <w:r>
        <w:rPr>
          <w:spacing w:val="28"/>
        </w:rPr>
        <w:t xml:space="preserve"> </w:t>
      </w:r>
      <w:r>
        <w:rPr>
          <w:spacing w:val="-1"/>
        </w:rPr>
        <w:t>reports</w:t>
      </w:r>
      <w:r>
        <w:rPr>
          <w:spacing w:val="27"/>
          <w:w w:val="101"/>
        </w:rPr>
        <w:t xml:space="preserve"> </w:t>
      </w:r>
      <w:r>
        <w:rPr>
          <w:spacing w:val="-1"/>
        </w:rPr>
        <w:t>regarding</w:t>
      </w:r>
      <w:r>
        <w:rPr>
          <w:spacing w:val="28"/>
        </w:rPr>
        <w:t xml:space="preserve"> </w:t>
      </w:r>
      <w:r>
        <w:rPr>
          <w:spacing w:val="-1"/>
        </w:rPr>
        <w:t>bot-</w:t>
      </w:r>
      <w:r>
        <w:rPr/>
        <w:t xml:space="preserve"> </w:t>
      </w:r>
      <w:r>
        <w:rPr>
          <w:spacing w:val="-1"/>
        </w:rPr>
        <w:t>ulinum toxin for adult</w:t>
      </w:r>
      <w:r>
        <w:rPr>
          <w:spacing w:val="19"/>
        </w:rPr>
        <w:t xml:space="preserve"> </w:t>
      </w:r>
      <w:r>
        <w:rPr>
          <w:spacing w:val="-1"/>
        </w:rPr>
        <w:t>patients with</w:t>
      </w:r>
      <w:r>
        <w:rPr>
          <w:spacing w:val="9"/>
        </w:rPr>
        <w:t xml:space="preserve"> </w:t>
      </w:r>
      <w:r>
        <w:rPr>
          <w:spacing w:val="-1"/>
        </w:rPr>
        <w:t>SD.</w:t>
      </w:r>
    </w:p>
    <w:p>
      <w:pPr>
        <w:spacing w:line="262" w:lineRule="auto"/>
        <w:sectPr>
          <w:type w:val="continuous"/>
          <w:pgSz w:w="12240" w:h="15840"/>
          <w:pgMar w:top="570" w:right="720" w:bottom="533" w:left="777" w:header="338" w:footer="385" w:gutter="0"/>
          <w:cols w:equalWidth="0" w:num="2">
            <w:col w:w="5481" w:space="100"/>
            <w:col w:w="5162" w:space="0"/>
          </w:cols>
        </w:sectPr>
        <w:rPr/>
      </w:pPr>
    </w:p>
    <w:p>
      <w:pPr>
        <w:pStyle w:val="BodyText"/>
        <w:ind w:left="26" w:right="3704" w:hanging="18"/>
        <w:spacing w:before="197" w:line="226" w:lineRule="auto"/>
        <w:rPr>
          <w:sz w:val="22"/>
          <w:szCs w:val="22"/>
        </w:rPr>
      </w:pPr>
      <w:r>
        <w:pict>
          <v:shape id="_x0000_s106" style="position:absolute;margin-left:365.381pt;margin-top:6.40544pt;mso-position-vertical-relative:text;mso-position-horizontal-relative:text;width:173pt;height:47pt;z-index:251811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5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ectPr>
          <w:headerReference w:type="default" r:id="rId65"/>
          <w:footerReference w:type="default" r:id="rId62"/>
          <w:pgSz w:w="12240" w:h="15840"/>
          <w:pgMar w:top="570" w:right="720" w:bottom="533" w:left="772" w:header="338" w:footer="385" w:gutter="0"/>
          <w:cols w:equalWidth="0" w:num="1">
            <w:col w:w="10748" w:space="0"/>
          </w:cols>
        </w:sectPr>
        <w:rPr/>
      </w:pPr>
    </w:p>
    <w:p>
      <w:pPr>
        <w:pStyle w:val="BodyText"/>
        <w:ind w:right="369" w:firstLine="22"/>
        <w:spacing w:before="34" w:line="277" w:lineRule="auto"/>
        <w:jc w:val="both"/>
        <w:rPr/>
      </w:pPr>
      <w:r>
        <w:rPr>
          <w:spacing w:val="-1"/>
        </w:rPr>
        <w:t>Peyronnet</w:t>
      </w:r>
      <w:r>
        <w:rPr>
          <w:spacing w:val="19"/>
        </w:rPr>
        <w:t xml:space="preserve"> </w:t>
      </w:r>
      <w:r>
        <w:rPr>
          <w:spacing w:val="-1"/>
        </w:rPr>
        <w:t>et</w:t>
      </w:r>
      <w:r>
        <w:rPr>
          <w:spacing w:val="18"/>
          <w:w w:val="101"/>
        </w:rPr>
        <w:t xml:space="preserve"> </w:t>
      </w:r>
      <w:r>
        <w:rPr>
          <w:spacing w:val="-1"/>
        </w:rPr>
        <w:t>al.</w:t>
      </w:r>
      <w:r>
        <w:rPr>
          <w:sz w:val="11"/>
          <w:szCs w:val="11"/>
          <w:spacing w:val="-1"/>
          <w:position w:val="7"/>
        </w:rPr>
        <w:t>260  </w:t>
      </w:r>
      <w:r>
        <w:rPr>
          <w:spacing w:val="-1"/>
        </w:rPr>
        <w:t>rep</w:t>
      </w:r>
      <w:r>
        <w:rPr>
          <w:spacing w:val="-2"/>
        </w:rPr>
        <w:t>orted</w:t>
      </w:r>
      <w:r>
        <w:rPr>
          <w:spacing w:val="18"/>
          <w:w w:val="101"/>
        </w:rPr>
        <w:t xml:space="preserve"> </w:t>
      </w:r>
      <w:r>
        <w:rPr>
          <w:spacing w:val="-2"/>
        </w:rPr>
        <w:t>on</w:t>
      </w:r>
      <w:r>
        <w:rPr>
          <w:spacing w:val="16"/>
          <w:w w:val="101"/>
        </w:rPr>
        <w:t xml:space="preserve"> </w:t>
      </w:r>
      <w:r>
        <w:rPr>
          <w:spacing w:val="-2"/>
        </w:rPr>
        <w:t>a</w:t>
      </w:r>
      <w:r>
        <w:rPr>
          <w:spacing w:val="24"/>
          <w:w w:val="101"/>
        </w:rPr>
        <w:t xml:space="preserve"> </w:t>
      </w:r>
      <w:r>
        <w:rPr>
          <w:spacing w:val="-2"/>
        </w:rPr>
        <w:t>multicenter</w:t>
      </w:r>
      <w:r>
        <w:rPr>
          <w:spacing w:val="24"/>
        </w:rPr>
        <w:t xml:space="preserve"> </w:t>
      </w:r>
      <w:r>
        <w:rPr>
          <w:spacing w:val="-2"/>
        </w:rPr>
        <w:t>retrospec-</w:t>
      </w:r>
      <w:r>
        <w:rPr/>
        <w:t xml:space="preserve"> </w:t>
      </w:r>
      <w:r>
        <w:rPr>
          <w:spacing w:val="-3"/>
        </w:rPr>
        <w:t>tive</w:t>
      </w:r>
      <w:r>
        <w:rPr>
          <w:spacing w:val="51"/>
        </w:rPr>
        <w:t xml:space="preserve"> </w:t>
      </w:r>
      <w:r>
        <w:rPr>
          <w:spacing w:val="-3"/>
        </w:rPr>
        <w:t>chart</w:t>
      </w:r>
      <w:r>
        <w:rPr>
          <w:spacing w:val="39"/>
          <w:w w:val="101"/>
        </w:rPr>
        <w:t xml:space="preserve"> </w:t>
      </w:r>
      <w:r>
        <w:rPr>
          <w:spacing w:val="-3"/>
        </w:rPr>
        <w:t>review</w:t>
      </w:r>
      <w:r>
        <w:rPr>
          <w:spacing w:val="31"/>
          <w:w w:val="101"/>
        </w:rPr>
        <w:t xml:space="preserve"> </w:t>
      </w:r>
      <w:r>
        <w:rPr>
          <w:spacing w:val="-3"/>
        </w:rPr>
        <w:t>of</w:t>
      </w:r>
      <w:r>
        <w:rPr>
          <w:spacing w:val="40"/>
          <w:w w:val="101"/>
        </w:rPr>
        <w:t xml:space="preserve"> </w:t>
      </w:r>
      <w:r>
        <w:rPr>
          <w:spacing w:val="-3"/>
        </w:rPr>
        <w:t>125</w:t>
      </w:r>
      <w:r>
        <w:rPr>
          <w:spacing w:val="32"/>
          <w:w w:val="101"/>
        </w:rPr>
        <w:t xml:space="preserve"> </w:t>
      </w:r>
      <w:r>
        <w:rPr>
          <w:spacing w:val="-3"/>
        </w:rPr>
        <w:t>adult</w:t>
      </w:r>
      <w:r>
        <w:rPr>
          <w:spacing w:val="35"/>
          <w:w w:val="101"/>
        </w:rPr>
        <w:t xml:space="preserve"> </w:t>
      </w:r>
      <w:r>
        <w:rPr>
          <w:spacing w:val="-3"/>
        </w:rPr>
        <w:t>SD</w:t>
      </w:r>
      <w:r>
        <w:rPr>
          <w:spacing w:val="39"/>
        </w:rPr>
        <w:t xml:space="preserve"> </w:t>
      </w:r>
      <w:r>
        <w:rPr>
          <w:spacing w:val="-3"/>
        </w:rPr>
        <w:t>patients</w:t>
      </w:r>
      <w:r>
        <w:rPr>
          <w:spacing w:val="30"/>
          <w:w w:val="101"/>
        </w:rPr>
        <w:t xml:space="preserve"> </w:t>
      </w:r>
      <w:r>
        <w:rPr>
          <w:spacing w:val="-3"/>
        </w:rPr>
        <w:t>who</w:t>
      </w:r>
      <w:r>
        <w:rPr>
          <w:spacing w:val="39"/>
        </w:rPr>
        <w:t xml:space="preserve"> </w:t>
      </w:r>
      <w:r>
        <w:rPr>
          <w:spacing w:val="-3"/>
        </w:rPr>
        <w:t>under-</w:t>
      </w:r>
      <w:r>
        <w:rPr/>
        <w:t xml:space="preserve"> </w:t>
      </w:r>
      <w:r>
        <w:rPr>
          <w:spacing w:val="-2"/>
        </w:rPr>
        <w:t>went</w:t>
      </w:r>
      <w:r>
        <w:rPr>
          <w:spacing w:val="37"/>
        </w:rPr>
        <w:t xml:space="preserve"> </w:t>
      </w:r>
      <w:r>
        <w:rPr>
          <w:spacing w:val="-2"/>
        </w:rPr>
        <w:t>a</w:t>
      </w:r>
      <w:r>
        <w:rPr>
          <w:spacing w:val="23"/>
        </w:rPr>
        <w:t xml:space="preserve"> </w:t>
      </w:r>
      <w:r>
        <w:rPr>
          <w:spacing w:val="-2"/>
        </w:rPr>
        <w:t>total</w:t>
      </w:r>
      <w:r>
        <w:rPr>
          <w:spacing w:val="26"/>
        </w:rPr>
        <w:t xml:space="preserve"> </w:t>
      </w:r>
      <w:r>
        <w:rPr>
          <w:spacing w:val="-2"/>
        </w:rPr>
        <w:t>of</w:t>
      </w:r>
      <w:r>
        <w:rPr>
          <w:spacing w:val="25"/>
          <w:w w:val="101"/>
        </w:rPr>
        <w:t xml:space="preserve"> </w:t>
      </w:r>
      <w:r>
        <w:rPr>
          <w:spacing w:val="-2"/>
        </w:rPr>
        <w:t>561</w:t>
      </w:r>
      <w:r>
        <w:rPr>
          <w:spacing w:val="31"/>
          <w:w w:val="101"/>
        </w:rPr>
        <w:t xml:space="preserve"> </w:t>
      </w:r>
      <w:r>
        <w:rPr>
          <w:spacing w:val="-2"/>
        </w:rPr>
        <w:t>intradetrusor</w:t>
      </w:r>
      <w:r>
        <w:rPr>
          <w:spacing w:val="31"/>
        </w:rPr>
        <w:t xml:space="preserve"> </w:t>
      </w:r>
      <w:r>
        <w:rPr>
          <w:spacing w:val="-2"/>
        </w:rPr>
        <w:t>botulinum</w:t>
      </w:r>
      <w:r>
        <w:rPr>
          <w:spacing w:val="21"/>
        </w:rPr>
        <w:t xml:space="preserve"> </w:t>
      </w:r>
      <w:r>
        <w:rPr>
          <w:spacing w:val="-2"/>
        </w:rPr>
        <w:t>toxin</w:t>
      </w:r>
      <w:r>
        <w:rPr>
          <w:spacing w:val="19"/>
          <w:w w:val="101"/>
        </w:rPr>
        <w:t xml:space="preserve"> </w:t>
      </w:r>
      <w:r>
        <w:rPr>
          <w:spacing w:val="-2"/>
        </w:rPr>
        <w:t>A</w:t>
      </w:r>
      <w:r>
        <w:rPr>
          <w:spacing w:val="32"/>
          <w:w w:val="101"/>
        </w:rPr>
        <w:t xml:space="preserve"> </w:t>
      </w:r>
      <w:r>
        <w:rPr>
          <w:spacing w:val="-2"/>
        </w:rPr>
        <w:t>in-</w:t>
      </w:r>
      <w:r>
        <w:rPr/>
        <w:t xml:space="preserve"> </w:t>
      </w:r>
      <w:r>
        <w:rPr>
          <w:spacing w:val="-1"/>
        </w:rPr>
        <w:t>jections  over  a  14-year  period.    OnabotulinumtoxinA</w:t>
      </w:r>
      <w:r>
        <w:rPr>
          <w:spacing w:val="13"/>
        </w:rPr>
        <w:t xml:space="preserve"> </w:t>
      </w:r>
      <w:r>
        <w:rPr>
          <w:spacing w:val="-1"/>
        </w:rPr>
        <w:t>200  U,  300  U,  and</w:t>
      </w:r>
      <w:r>
        <w:rPr>
          <w:spacing w:val="2"/>
        </w:rPr>
        <w:t xml:space="preserve">  </w:t>
      </w:r>
      <w:r>
        <w:rPr>
          <w:spacing w:val="-1"/>
        </w:rPr>
        <w:t>abobotu</w:t>
      </w:r>
      <w:r>
        <w:rPr>
          <w:spacing w:val="-2"/>
        </w:rPr>
        <w:t>linumtoxinA</w:t>
      </w:r>
      <w:r>
        <w:rPr>
          <w:spacing w:val="3"/>
        </w:rPr>
        <w:t xml:space="preserve">  </w:t>
      </w:r>
      <w:r>
        <w:rPr>
          <w:spacing w:val="-2"/>
        </w:rPr>
        <w:t>750</w:t>
      </w:r>
      <w:r>
        <w:rPr>
          <w:spacing w:val="4"/>
        </w:rPr>
        <w:t xml:space="preserve">  </w:t>
      </w:r>
      <w:r>
        <w:rPr>
          <w:spacing w:val="-2"/>
        </w:rPr>
        <w:t>U</w:t>
      </w:r>
      <w:r>
        <w:rPr>
          <w:spacing w:val="1"/>
        </w:rPr>
        <w:t xml:space="preserve">  </w:t>
      </w:r>
      <w:r>
        <w:rPr>
          <w:spacing w:val="-2"/>
        </w:rPr>
        <w:t>were</w:t>
      </w:r>
      <w:r>
        <w:rPr/>
        <w:t xml:space="preserve"> </w:t>
      </w:r>
      <w:r>
        <w:rPr>
          <w:spacing w:val="-1"/>
        </w:rPr>
        <w:t>used</w:t>
      </w:r>
      <w:r>
        <w:rPr>
          <w:spacing w:val="18"/>
        </w:rPr>
        <w:t xml:space="preserve"> </w:t>
      </w:r>
      <w:r>
        <w:rPr>
          <w:spacing w:val="-1"/>
        </w:rPr>
        <w:t>in</w:t>
      </w:r>
      <w:r>
        <w:rPr>
          <w:spacing w:val="15"/>
        </w:rPr>
        <w:t xml:space="preserve"> </w:t>
      </w:r>
      <w:r>
        <w:rPr>
          <w:spacing w:val="-1"/>
        </w:rPr>
        <w:t>34.7%, 49.2%, and</w:t>
      </w:r>
      <w:r>
        <w:rPr>
          <w:spacing w:val="26"/>
        </w:rPr>
        <w:t xml:space="preserve"> </w:t>
      </w:r>
      <w:r>
        <w:rPr>
          <w:spacing w:val="-1"/>
        </w:rPr>
        <w:t>16.1%,</w:t>
      </w:r>
      <w:r>
        <w:rPr>
          <w:spacing w:val="17"/>
        </w:rPr>
        <w:t xml:space="preserve"> </w:t>
      </w:r>
      <w:r>
        <w:rPr>
          <w:spacing w:val="-1"/>
        </w:rPr>
        <w:t>respectively.   </w:t>
      </w:r>
      <w:r>
        <w:rPr>
          <w:spacing w:val="-2"/>
        </w:rPr>
        <w:t>After</w:t>
      </w:r>
      <w:r>
        <w:rPr/>
        <w:t xml:space="preserve"> </w:t>
      </w:r>
      <w:r>
        <w:rPr>
          <w:spacing w:val="-2"/>
        </w:rPr>
        <w:t>the</w:t>
      </w:r>
      <w:r>
        <w:rPr>
          <w:spacing w:val="46"/>
        </w:rPr>
        <w:t xml:space="preserve"> </w:t>
      </w:r>
      <w:r>
        <w:rPr>
          <w:spacing w:val="-2"/>
        </w:rPr>
        <w:t>first</w:t>
      </w:r>
      <w:r>
        <w:rPr>
          <w:spacing w:val="56"/>
        </w:rPr>
        <w:t xml:space="preserve"> </w:t>
      </w:r>
      <w:r>
        <w:rPr>
          <w:spacing w:val="-2"/>
        </w:rPr>
        <w:t>injection,</w:t>
      </w:r>
      <w:r>
        <w:rPr>
          <w:spacing w:val="54"/>
        </w:rPr>
        <w:t xml:space="preserve"> </w:t>
      </w:r>
      <w:r>
        <w:rPr>
          <w:spacing w:val="-2"/>
        </w:rPr>
        <w:t>urgency</w:t>
      </w:r>
      <w:r>
        <w:rPr>
          <w:spacing w:val="48"/>
        </w:rPr>
        <w:t xml:space="preserve"> </w:t>
      </w:r>
      <w:r>
        <w:rPr>
          <w:spacing w:val="-2"/>
        </w:rPr>
        <w:t>and</w:t>
      </w:r>
      <w:r>
        <w:rPr>
          <w:spacing w:val="56"/>
        </w:rPr>
        <w:t xml:space="preserve"> </w:t>
      </w:r>
      <w:r>
        <w:rPr>
          <w:spacing w:val="-2"/>
        </w:rPr>
        <w:t>UI</w:t>
      </w:r>
      <w:r>
        <w:rPr>
          <w:spacing w:val="54"/>
          <w:w w:val="101"/>
        </w:rPr>
        <w:t xml:space="preserve"> </w:t>
      </w:r>
      <w:r>
        <w:rPr>
          <w:spacing w:val="-2"/>
        </w:rPr>
        <w:t>resolved</w:t>
      </w:r>
      <w:r>
        <w:rPr>
          <w:spacing w:val="55"/>
        </w:rPr>
        <w:t xml:space="preserve"> </w:t>
      </w:r>
      <w:r>
        <w:rPr>
          <w:spacing w:val="-3"/>
        </w:rPr>
        <w:t>in</w:t>
      </w:r>
      <w:r>
        <w:rPr>
          <w:spacing w:val="51"/>
        </w:rPr>
        <w:t xml:space="preserve"> </w:t>
      </w:r>
      <w:r>
        <w:rPr>
          <w:spacing w:val="-3"/>
        </w:rPr>
        <w:t>62.3%</w:t>
      </w:r>
      <w:r>
        <w:rPr/>
        <w:t xml:space="preserve"> </w:t>
      </w:r>
      <w:r>
        <w:rPr>
          <w:spacing w:val="-2"/>
        </w:rPr>
        <w:t>with</w:t>
      </w:r>
      <w:r>
        <w:rPr>
          <w:spacing w:val="43"/>
        </w:rPr>
        <w:t xml:space="preserve"> </w:t>
      </w:r>
      <w:r>
        <w:rPr>
          <w:spacing w:val="-2"/>
        </w:rPr>
        <w:t>resolution</w:t>
      </w:r>
      <w:r>
        <w:rPr>
          <w:spacing w:val="36"/>
        </w:rPr>
        <w:t xml:space="preserve"> </w:t>
      </w:r>
      <w:r>
        <w:rPr>
          <w:spacing w:val="-2"/>
        </w:rPr>
        <w:t>of</w:t>
      </w:r>
      <w:r>
        <w:rPr>
          <w:spacing w:val="36"/>
          <w:w w:val="101"/>
        </w:rPr>
        <w:t xml:space="preserve"> </w:t>
      </w:r>
      <w:r>
        <w:rPr>
          <w:spacing w:val="-2"/>
        </w:rPr>
        <w:t>UI</w:t>
      </w:r>
      <w:r>
        <w:rPr>
          <w:spacing w:val="44"/>
        </w:rPr>
        <w:t xml:space="preserve"> </w:t>
      </w:r>
      <w:r>
        <w:rPr>
          <w:spacing w:val="-2"/>
        </w:rPr>
        <w:t>in</w:t>
      </w:r>
      <w:r>
        <w:rPr>
          <w:spacing w:val="42"/>
          <w:w w:val="101"/>
        </w:rPr>
        <w:t xml:space="preserve"> </w:t>
      </w:r>
      <w:r>
        <w:rPr>
          <w:spacing w:val="-2"/>
        </w:rPr>
        <w:t>73.5%</w:t>
      </w:r>
      <w:r>
        <w:rPr>
          <w:spacing w:val="37"/>
          <w:w w:val="101"/>
        </w:rPr>
        <w:t xml:space="preserve"> </w:t>
      </w:r>
      <w:r>
        <w:rPr>
          <w:spacing w:val="-2"/>
        </w:rPr>
        <w:t>of</w:t>
      </w:r>
      <w:r>
        <w:rPr>
          <w:spacing w:val="37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tients.</w:t>
      </w:r>
      <w:r>
        <w:rPr>
          <w:spacing w:val="9"/>
        </w:rPr>
        <w:t xml:space="preserve">    </w:t>
      </w:r>
      <w:r>
        <w:rPr>
          <w:spacing w:val="-3"/>
        </w:rPr>
        <w:t>UDS</w:t>
      </w:r>
      <w:r>
        <w:rPr>
          <w:spacing w:val="49"/>
        </w:rPr>
        <w:t xml:space="preserve"> </w:t>
      </w:r>
      <w:r>
        <w:rPr>
          <w:spacing w:val="-3"/>
        </w:rPr>
        <w:t>pa-</w:t>
      </w:r>
      <w:r>
        <w:rPr/>
        <w:t xml:space="preserve"> </w:t>
      </w:r>
      <w:r>
        <w:rPr>
          <w:spacing w:val="-1"/>
        </w:rPr>
        <w:t>rameters showed significant</w:t>
      </w:r>
      <w:r>
        <w:rPr>
          <w:spacing w:val="18"/>
        </w:rPr>
        <w:t xml:space="preserve"> </w:t>
      </w:r>
      <w:r>
        <w:rPr>
          <w:spacing w:val="-1"/>
        </w:rPr>
        <w:t>improvem</w:t>
      </w:r>
      <w:r>
        <w:rPr>
          <w:spacing w:val="-2"/>
        </w:rPr>
        <w:t>ent</w:t>
      </w:r>
      <w:r>
        <w:rPr>
          <w:spacing w:val="15"/>
          <w:w w:val="101"/>
        </w:rPr>
        <w:t xml:space="preserve"> </w:t>
      </w:r>
      <w:r>
        <w:rPr>
          <w:spacing w:val="-2"/>
        </w:rPr>
        <w:t>in</w:t>
      </w:r>
      <w:r>
        <w:rPr>
          <w:spacing w:val="18"/>
        </w:rPr>
        <w:t xml:space="preserve"> </w:t>
      </w:r>
      <w:r>
        <w:rPr>
          <w:spacing w:val="-2"/>
        </w:rPr>
        <w:t>MCC,</w:t>
      </w:r>
      <w:r>
        <w:rPr>
          <w:spacing w:val="18"/>
        </w:rPr>
        <w:t xml:space="preserve"> </w:t>
      </w:r>
      <w:r>
        <w:rPr>
          <w:spacing w:val="-2"/>
        </w:rPr>
        <w:t>MDP,</w:t>
      </w:r>
      <w:r>
        <w:rPr/>
        <w:t xml:space="preserve"> </w:t>
      </w:r>
      <w:r>
        <w:rPr>
          <w:spacing w:val="-2"/>
        </w:rPr>
        <w:t>and</w:t>
      </w:r>
      <w:r>
        <w:rPr>
          <w:spacing w:val="54"/>
        </w:rPr>
        <w:t xml:space="preserve"> </w:t>
      </w:r>
      <w:r>
        <w:rPr>
          <w:spacing w:val="-2"/>
        </w:rPr>
        <w:t>bladder</w:t>
      </w:r>
      <w:r>
        <w:rPr>
          <w:spacing w:val="46"/>
        </w:rPr>
        <w:t xml:space="preserve"> </w:t>
      </w:r>
      <w:r>
        <w:rPr>
          <w:spacing w:val="-2"/>
        </w:rPr>
        <w:t>compliance</w:t>
      </w:r>
      <w:r>
        <w:rPr>
          <w:spacing w:val="54"/>
        </w:rPr>
        <w:t xml:space="preserve"> </w:t>
      </w:r>
      <w:r>
        <w:rPr>
          <w:spacing w:val="-2"/>
        </w:rPr>
        <w:t>by</w:t>
      </w:r>
      <w:r>
        <w:rPr>
          <w:spacing w:val="48"/>
          <w:w w:val="101"/>
        </w:rPr>
        <w:t xml:space="preserve"> </w:t>
      </w:r>
      <w:r>
        <w:rPr>
          <w:spacing w:val="-2"/>
        </w:rPr>
        <w:t>6</w:t>
      </w:r>
      <w:r>
        <w:rPr>
          <w:spacing w:val="54"/>
        </w:rPr>
        <w:t xml:space="preserve"> </w:t>
      </w:r>
      <w:r>
        <w:rPr>
          <w:spacing w:val="-2"/>
        </w:rPr>
        <w:t>-</w:t>
      </w:r>
      <w:r>
        <w:rPr>
          <w:spacing w:val="49"/>
        </w:rPr>
        <w:t xml:space="preserve"> </w:t>
      </w:r>
      <w:r>
        <w:rPr>
          <w:spacing w:val="-2"/>
        </w:rPr>
        <w:t>8</w:t>
      </w:r>
      <w:r>
        <w:rPr>
          <w:spacing w:val="47"/>
          <w:w w:val="101"/>
        </w:rPr>
        <w:t xml:space="preserve"> </w:t>
      </w:r>
      <w:r>
        <w:rPr>
          <w:spacing w:val="-2"/>
        </w:rPr>
        <w:t>w</w:t>
      </w:r>
      <w:r>
        <w:rPr>
          <w:spacing w:val="-3"/>
        </w:rPr>
        <w:t>eeks</w:t>
      </w:r>
      <w:r>
        <w:rPr>
          <w:spacing w:val="46"/>
        </w:rPr>
        <w:t xml:space="preserve"> </w:t>
      </w:r>
      <w:r>
        <w:rPr>
          <w:spacing w:val="-3"/>
        </w:rPr>
        <w:t>compared</w:t>
      </w:r>
      <w:r>
        <w:rPr>
          <w:spacing w:val="44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>
          <w:spacing w:val="-1"/>
        </w:rPr>
        <w:t>baseline.</w:t>
      </w:r>
      <w:r>
        <w:rPr>
          <w:spacing w:val="25"/>
        </w:rPr>
        <w:t xml:space="preserve">  </w:t>
      </w:r>
      <w:r>
        <w:rPr>
          <w:spacing w:val="-1"/>
        </w:rPr>
        <w:t>On</w:t>
      </w:r>
      <w:r>
        <w:rPr>
          <w:spacing w:val="36"/>
        </w:rPr>
        <w:t xml:space="preserve"> </w:t>
      </w:r>
      <w:r>
        <w:rPr>
          <w:spacing w:val="-1"/>
        </w:rPr>
        <w:t>multivariate</w:t>
      </w:r>
      <w:r>
        <w:rPr>
          <w:spacing w:val="28"/>
        </w:rPr>
        <w:t xml:space="preserve"> </w:t>
      </w:r>
      <w:r>
        <w:rPr>
          <w:spacing w:val="-1"/>
        </w:rPr>
        <w:t>analysis,</w:t>
      </w:r>
      <w:r>
        <w:rPr>
          <w:spacing w:val="28"/>
        </w:rPr>
        <w:t xml:space="preserve"> </w:t>
      </w:r>
      <w:r>
        <w:rPr>
          <w:spacing w:val="-1"/>
        </w:rPr>
        <w:t>female</w:t>
      </w:r>
      <w:r>
        <w:rPr>
          <w:spacing w:val="31"/>
        </w:rPr>
        <w:t xml:space="preserve"> </w:t>
      </w:r>
      <w:r>
        <w:rPr>
          <w:spacing w:val="-1"/>
        </w:rPr>
        <w:t>gender</w:t>
      </w:r>
      <w:r>
        <w:rPr>
          <w:spacing w:val="28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older</w:t>
      </w:r>
      <w:r>
        <w:rPr>
          <w:spacing w:val="34"/>
          <w:w w:val="101"/>
        </w:rPr>
        <w:t xml:space="preserve"> </w:t>
      </w:r>
      <w:r>
        <w:rPr>
          <w:spacing w:val="-1"/>
        </w:rPr>
        <w:t>age</w:t>
      </w:r>
      <w:r>
        <w:rPr>
          <w:spacing w:val="34"/>
        </w:rPr>
        <w:t xml:space="preserve"> </w:t>
      </w:r>
      <w:r>
        <w:rPr>
          <w:spacing w:val="-1"/>
        </w:rPr>
        <w:t>were</w:t>
      </w:r>
      <w:r>
        <w:rPr>
          <w:spacing w:val="42"/>
        </w:rPr>
        <w:t xml:space="preserve"> </w:t>
      </w:r>
      <w:r>
        <w:rPr>
          <w:spacing w:val="-1"/>
        </w:rPr>
        <w:t>predictors</w:t>
      </w:r>
      <w:r>
        <w:rPr>
          <w:spacing w:val="34"/>
        </w:rPr>
        <w:t xml:space="preserve"> </w:t>
      </w:r>
      <w:r>
        <w:rPr>
          <w:spacing w:val="-1"/>
        </w:rPr>
        <w:t>of</w:t>
      </w:r>
      <w:r>
        <w:rPr>
          <w:spacing w:val="28"/>
          <w:w w:val="101"/>
        </w:rPr>
        <w:t xml:space="preserve"> </w:t>
      </w:r>
      <w:r>
        <w:rPr>
          <w:spacing w:val="-1"/>
        </w:rPr>
        <w:t>successful</w:t>
      </w:r>
      <w:r>
        <w:rPr>
          <w:spacing w:val="34"/>
          <w:w w:val="101"/>
        </w:rPr>
        <w:t xml:space="preserve"> </w:t>
      </w:r>
      <w:r>
        <w:rPr>
          <w:spacing w:val="-1"/>
        </w:rPr>
        <w:t>f</w:t>
      </w:r>
      <w:r>
        <w:rPr>
          <w:spacing w:val="-2"/>
        </w:rPr>
        <w:t>irst</w:t>
      </w:r>
      <w:r>
        <w:rPr>
          <w:spacing w:val="42"/>
        </w:rPr>
        <w:t xml:space="preserve"> </w:t>
      </w:r>
      <w:r>
        <w:rPr>
          <w:spacing w:val="-2"/>
        </w:rPr>
        <w:t>botulinum</w:t>
      </w:r>
      <w:r>
        <w:rPr/>
        <w:t xml:space="preserve"> </w:t>
      </w:r>
      <w:r>
        <w:rPr>
          <w:spacing w:val="-1"/>
        </w:rPr>
        <w:t>toxin</w:t>
      </w:r>
      <w:r>
        <w:rPr>
          <w:spacing w:val="25"/>
          <w:w w:val="101"/>
        </w:rPr>
        <w:t xml:space="preserve"> </w:t>
      </w:r>
      <w:r>
        <w:rPr>
          <w:spacing w:val="-1"/>
        </w:rPr>
        <w:t>injections,</w:t>
      </w:r>
      <w:r>
        <w:rPr>
          <w:spacing w:val="17"/>
        </w:rPr>
        <w:t xml:space="preserve"> </w:t>
      </w:r>
      <w:r>
        <w:rPr>
          <w:spacing w:val="-1"/>
        </w:rPr>
        <w:t>while</w:t>
      </w:r>
      <w:r>
        <w:rPr>
          <w:spacing w:val="28"/>
        </w:rPr>
        <w:t xml:space="preserve"> </w:t>
      </w:r>
      <w:r>
        <w:rPr>
          <w:spacing w:val="-1"/>
        </w:rPr>
        <w:t>poor</w:t>
      </w:r>
      <w:r>
        <w:rPr>
          <w:spacing w:val="26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ladder</w:t>
      </w:r>
      <w:r>
        <w:rPr>
          <w:spacing w:val="19"/>
          <w:w w:val="101"/>
        </w:rPr>
        <w:t xml:space="preserve"> </w:t>
      </w:r>
      <w:r>
        <w:rPr>
          <w:spacing w:val="-2"/>
        </w:rPr>
        <w:t>compliance</w:t>
      </w:r>
      <w:r>
        <w:rPr>
          <w:spacing w:val="19"/>
        </w:rPr>
        <w:t xml:space="preserve"> </w:t>
      </w:r>
      <w:r>
        <w:rPr>
          <w:spacing w:val="-2"/>
        </w:rPr>
        <w:t>was</w:t>
      </w:r>
      <w:r>
        <w:rPr>
          <w:spacing w:val="22"/>
        </w:rPr>
        <w:t xml:space="preserve"> </w:t>
      </w:r>
      <w:r>
        <w:rPr>
          <w:spacing w:val="-2"/>
        </w:rPr>
        <w:t>as-</w:t>
      </w:r>
      <w:r>
        <w:rPr/>
        <w:t xml:space="preserve"> </w:t>
      </w:r>
      <w:r>
        <w:rPr>
          <w:spacing w:val="-1"/>
        </w:rPr>
        <w:t>sociated with a</w:t>
      </w:r>
      <w:r>
        <w:rPr>
          <w:spacing w:val="32"/>
        </w:rPr>
        <w:t xml:space="preserve"> </w:t>
      </w:r>
      <w:r>
        <w:rPr>
          <w:spacing w:val="-1"/>
        </w:rPr>
        <w:t>lower global</w:t>
      </w:r>
      <w:r>
        <w:rPr>
          <w:spacing w:val="14"/>
        </w:rPr>
        <w:t xml:space="preserve"> </w:t>
      </w:r>
      <w:r>
        <w:rPr>
          <w:spacing w:val="-1"/>
        </w:rPr>
        <w:t>success</w:t>
      </w:r>
      <w:r>
        <w:rPr>
          <w:spacing w:val="20"/>
        </w:rPr>
        <w:t xml:space="preserve"> </w:t>
      </w:r>
      <w:r>
        <w:rPr>
          <w:spacing w:val="-1"/>
        </w:rPr>
        <w:t>rate.</w:t>
      </w:r>
      <w:r>
        <w:rPr>
          <w:spacing w:val="4"/>
        </w:rPr>
        <w:t xml:space="preserve">  </w:t>
      </w:r>
      <w:r>
        <w:rPr>
          <w:spacing w:val="-1"/>
        </w:rPr>
        <w:t>AEs</w:t>
      </w:r>
      <w:r>
        <w:rPr>
          <w:spacing w:val="14"/>
        </w:rPr>
        <w:t xml:space="preserve"> </w:t>
      </w:r>
      <w:r>
        <w:rPr>
          <w:spacing w:val="-1"/>
        </w:rPr>
        <w:t>occurred</w:t>
      </w:r>
      <w:r>
        <w:rPr/>
        <w:t xml:space="preserve"> </w:t>
      </w:r>
      <w:r>
        <w:rPr>
          <w:spacing w:val="-2"/>
        </w:rPr>
        <w:t>in</w:t>
      </w:r>
      <w:r>
        <w:rPr>
          <w:spacing w:val="32"/>
        </w:rPr>
        <w:t xml:space="preserve"> </w:t>
      </w:r>
      <w:r>
        <w:rPr>
          <w:spacing w:val="-2"/>
        </w:rPr>
        <w:t>3.6%</w:t>
      </w:r>
      <w:r>
        <w:rPr>
          <w:spacing w:val="28"/>
        </w:rPr>
        <w:t xml:space="preserve"> </w:t>
      </w:r>
      <w:r>
        <w:rPr>
          <w:spacing w:val="-2"/>
        </w:rPr>
        <w:t>of</w:t>
      </w:r>
      <w:r>
        <w:rPr>
          <w:spacing w:val="20"/>
          <w:w w:val="101"/>
        </w:rPr>
        <w:t xml:space="preserve"> </w:t>
      </w:r>
      <w:r>
        <w:rPr>
          <w:spacing w:val="-2"/>
        </w:rPr>
        <w:t>cases</w:t>
      </w:r>
      <w:r>
        <w:rPr>
          <w:spacing w:val="25"/>
        </w:rPr>
        <w:t xml:space="preserve"> </w:t>
      </w:r>
      <w:r>
        <w:rPr>
          <w:spacing w:val="-2"/>
        </w:rPr>
        <w:t>which</w:t>
      </w:r>
      <w:r>
        <w:rPr>
          <w:spacing w:val="32"/>
        </w:rPr>
        <w:t xml:space="preserve"> </w:t>
      </w:r>
      <w:r>
        <w:rPr>
          <w:spacing w:val="-2"/>
        </w:rPr>
        <w:t>included</w:t>
      </w:r>
      <w:r>
        <w:rPr>
          <w:spacing w:val="34"/>
          <w:w w:val="101"/>
        </w:rPr>
        <w:t xml:space="preserve"> </w:t>
      </w:r>
      <w:r>
        <w:rPr>
          <w:spacing w:val="-2"/>
        </w:rPr>
        <w:t>UTI</w:t>
      </w:r>
      <w:r>
        <w:rPr>
          <w:spacing w:val="32"/>
        </w:rPr>
        <w:t xml:space="preserve"> </w:t>
      </w:r>
      <w:r>
        <w:rPr>
          <w:spacing w:val="-2"/>
        </w:rPr>
        <w:t>(2.3%),</w:t>
      </w:r>
      <w:r>
        <w:rPr>
          <w:spacing w:val="33"/>
          <w:w w:val="101"/>
        </w:rPr>
        <w:t xml:space="preserve"> </w:t>
      </w:r>
      <w:r>
        <w:rPr>
          <w:spacing w:val="-2"/>
        </w:rPr>
        <w:t>muscular</w:t>
      </w:r>
      <w:r>
        <w:rPr/>
        <w:t xml:space="preserve"> </w:t>
      </w:r>
      <w:r>
        <w:rPr>
          <w:spacing w:val="-1"/>
        </w:rPr>
        <w:t>weakness  (0.5%),  pain  (0.5%)</w:t>
      </w:r>
      <w:r>
        <w:rPr>
          <w:spacing w:val="2"/>
        </w:rPr>
        <w:t xml:space="preserve">  </w:t>
      </w:r>
      <w:r>
        <w:rPr>
          <w:spacing w:val="-1"/>
        </w:rPr>
        <w:t>and</w:t>
      </w:r>
      <w:r>
        <w:rPr>
          <w:spacing w:val="3"/>
        </w:rPr>
        <w:t xml:space="preserve">  </w:t>
      </w:r>
      <w:r>
        <w:rPr>
          <w:spacing w:val="-1"/>
        </w:rPr>
        <w:t>gross</w:t>
      </w:r>
      <w:r>
        <w:rPr>
          <w:spacing w:val="6"/>
        </w:rPr>
        <w:t xml:space="preserve">  </w:t>
      </w:r>
      <w:r>
        <w:rPr>
          <w:spacing w:val="-1"/>
        </w:rPr>
        <w:t>hematuria</w:t>
      </w:r>
      <w:r>
        <w:rPr>
          <w:spacing w:val="1"/>
        </w:rPr>
        <w:t xml:space="preserve"> </w:t>
      </w:r>
      <w:r>
        <w:rPr>
          <w:spacing w:val="-1"/>
        </w:rPr>
        <w:t>(0.2%), which were all</w:t>
      </w:r>
      <w:r>
        <w:rPr>
          <w:spacing w:val="32"/>
        </w:rPr>
        <w:t xml:space="preserve"> </w:t>
      </w:r>
      <w:r>
        <w:rPr>
          <w:spacing w:val="-1"/>
        </w:rPr>
        <w:t>mild</w:t>
      </w:r>
      <w:r>
        <w:rPr>
          <w:spacing w:val="8"/>
        </w:rPr>
        <w:t xml:space="preserve"> </w:t>
      </w:r>
      <w:r>
        <w:rPr>
          <w:spacing w:val="-1"/>
        </w:rPr>
        <w:t>and transient.</w:t>
      </w:r>
    </w:p>
    <w:p>
      <w:pPr>
        <w:pStyle w:val="BodyText"/>
        <w:ind w:left="14"/>
        <w:spacing w:before="144" w:line="191" w:lineRule="auto"/>
        <w:rPr/>
      </w:pPr>
      <w:r>
        <w:rPr>
          <w:b/>
          <w:bCs/>
          <w:spacing w:val="-2"/>
        </w:rPr>
        <w:t>Other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2"/>
        </w:rPr>
        <w:t>NLUTD Conditions</w:t>
      </w:r>
    </w:p>
    <w:p>
      <w:pPr>
        <w:pStyle w:val="BodyText"/>
        <w:ind w:left="10" w:right="365" w:firstLine="12"/>
        <w:spacing w:before="195" w:line="273" w:lineRule="auto"/>
        <w:jc w:val="both"/>
        <w:rPr/>
      </w:pPr>
      <w:r>
        <w:rPr>
          <w:spacing w:val="-2"/>
        </w:rPr>
        <w:t>Besides</w:t>
      </w:r>
      <w:r>
        <w:rPr>
          <w:spacing w:val="24"/>
        </w:rPr>
        <w:t xml:space="preserve"> </w:t>
      </w:r>
      <w:r>
        <w:rPr>
          <w:spacing w:val="-2"/>
        </w:rPr>
        <w:t>MS,</w:t>
      </w:r>
      <w:r>
        <w:rPr>
          <w:spacing w:val="17"/>
        </w:rPr>
        <w:t xml:space="preserve"> </w:t>
      </w:r>
      <w:r>
        <w:rPr>
          <w:spacing w:val="-2"/>
        </w:rPr>
        <w:t>SCI,</w:t>
      </w:r>
      <w:r>
        <w:rPr>
          <w:spacing w:val="25"/>
          <w:w w:val="101"/>
        </w:rPr>
        <w:t xml:space="preserve"> </w:t>
      </w:r>
      <w:r>
        <w:rPr>
          <w:spacing w:val="-2"/>
        </w:rPr>
        <w:t>PD,</w:t>
      </w:r>
      <w:r>
        <w:rPr>
          <w:spacing w:val="17"/>
          <w:w w:val="101"/>
        </w:rPr>
        <w:t xml:space="preserve"> </w:t>
      </w:r>
      <w:r>
        <w:rPr>
          <w:spacing w:val="-2"/>
        </w:rPr>
        <w:t>CVA</w:t>
      </w:r>
      <w:r>
        <w:rPr>
          <w:spacing w:val="19"/>
        </w:rPr>
        <w:t xml:space="preserve"> </w:t>
      </w:r>
      <w:r>
        <w:rPr>
          <w:spacing w:val="-3"/>
        </w:rPr>
        <w:t>or</w:t>
      </w:r>
      <w:r>
        <w:rPr>
          <w:spacing w:val="17"/>
        </w:rPr>
        <w:t xml:space="preserve"> </w:t>
      </w:r>
      <w:r>
        <w:rPr>
          <w:spacing w:val="-3"/>
        </w:rPr>
        <w:t>SD, the</w:t>
      </w:r>
      <w:r>
        <w:rPr>
          <w:spacing w:val="16"/>
          <w:w w:val="101"/>
        </w:rPr>
        <w:t xml:space="preserve"> </w:t>
      </w:r>
      <w:r>
        <w:rPr>
          <w:spacing w:val="-3"/>
        </w:rPr>
        <w:t>systematic</w:t>
      </w:r>
      <w:r>
        <w:rPr>
          <w:spacing w:val="22"/>
        </w:rPr>
        <w:t xml:space="preserve"> </w:t>
      </w:r>
      <w:r>
        <w:rPr>
          <w:spacing w:val="-3"/>
        </w:rPr>
        <w:t>review</w:t>
      </w:r>
      <w:r>
        <w:rPr/>
        <w:t xml:space="preserve"> </w:t>
      </w:r>
      <w:r>
        <w:rPr>
          <w:spacing w:val="-2"/>
        </w:rPr>
        <w:t>did</w:t>
      </w:r>
      <w:r>
        <w:rPr>
          <w:spacing w:val="30"/>
        </w:rPr>
        <w:t xml:space="preserve"> </w:t>
      </w:r>
      <w:r>
        <w:rPr>
          <w:spacing w:val="-2"/>
        </w:rPr>
        <w:t>not</w:t>
      </w:r>
      <w:r>
        <w:rPr>
          <w:spacing w:val="20"/>
        </w:rPr>
        <w:t xml:space="preserve"> </w:t>
      </w:r>
      <w:r>
        <w:rPr>
          <w:spacing w:val="-2"/>
        </w:rPr>
        <w:t>find</w:t>
      </w:r>
      <w:r>
        <w:rPr>
          <w:spacing w:val="23"/>
        </w:rPr>
        <w:t xml:space="preserve"> </w:t>
      </w:r>
      <w:r>
        <w:rPr>
          <w:spacing w:val="-2"/>
        </w:rPr>
        <w:t>any</w:t>
      </w:r>
      <w:r>
        <w:rPr>
          <w:spacing w:val="21"/>
          <w:w w:val="101"/>
        </w:rPr>
        <w:t xml:space="preserve"> </w:t>
      </w:r>
      <w:r>
        <w:rPr>
          <w:spacing w:val="-2"/>
        </w:rPr>
        <w:t>other</w:t>
      </w:r>
      <w:r>
        <w:rPr>
          <w:spacing w:val="30"/>
        </w:rPr>
        <w:t xml:space="preserve"> </w:t>
      </w:r>
      <w:r>
        <w:rPr>
          <w:spacing w:val="-2"/>
        </w:rPr>
        <w:t>NLUTD</w:t>
      </w:r>
      <w:r>
        <w:rPr>
          <w:spacing w:val="22"/>
          <w:w w:val="101"/>
        </w:rPr>
        <w:t xml:space="preserve"> </w:t>
      </w:r>
      <w:r>
        <w:rPr>
          <w:spacing w:val="-2"/>
        </w:rPr>
        <w:t>conditions</w:t>
      </w:r>
      <w:r>
        <w:rPr>
          <w:spacing w:val="28"/>
          <w:w w:val="101"/>
        </w:rPr>
        <w:t xml:space="preserve"> </w:t>
      </w:r>
      <w:r>
        <w:rPr>
          <w:spacing w:val="-2"/>
        </w:rPr>
        <w:t>uniquely</w:t>
      </w:r>
      <w:r>
        <w:rPr>
          <w:spacing w:val="22"/>
        </w:rPr>
        <w:t xml:space="preserve"> </w:t>
      </w:r>
      <w:r>
        <w:rPr>
          <w:spacing w:val="-2"/>
        </w:rPr>
        <w:t>stud-</w:t>
      </w:r>
      <w:r>
        <w:rPr/>
        <w:t xml:space="preserve"> </w:t>
      </w:r>
      <w:r>
        <w:rPr>
          <w:spacing w:val="-1"/>
        </w:rPr>
        <w:t>ied</w:t>
      </w:r>
      <w:r>
        <w:rPr>
          <w:spacing w:val="16"/>
        </w:rPr>
        <w:t xml:space="preserve"> </w:t>
      </w:r>
      <w:r>
        <w:rPr>
          <w:spacing w:val="-1"/>
        </w:rPr>
        <w:t>using</w:t>
      </w:r>
      <w:r>
        <w:rPr>
          <w:spacing w:val="15"/>
          <w:w w:val="101"/>
        </w:rPr>
        <w:t xml:space="preserve"> </w:t>
      </w:r>
      <w:r>
        <w:rPr>
          <w:spacing w:val="-1"/>
        </w:rPr>
        <w:t>botulinum toxin for the treatment of UI.</w:t>
      </w:r>
      <w:r>
        <w:rPr>
          <w:spacing w:val="7"/>
        </w:rPr>
        <w:t xml:space="preserve">  </w:t>
      </w:r>
      <w:r>
        <w:rPr>
          <w:spacing w:val="-2"/>
        </w:rPr>
        <w:t>How-</w:t>
      </w:r>
      <w:r>
        <w:rPr>
          <w:spacing w:val="1"/>
        </w:rPr>
        <w:t xml:space="preserve"> </w:t>
      </w:r>
      <w:r>
        <w:rPr>
          <w:spacing w:val="-1"/>
        </w:rPr>
        <w:t>ever,</w:t>
      </w:r>
      <w:r>
        <w:rPr>
          <w:spacing w:val="60"/>
          <w:w w:val="101"/>
        </w:rPr>
        <w:t xml:space="preserve"> </w:t>
      </w:r>
      <w:r>
        <w:rPr>
          <w:spacing w:val="-1"/>
        </w:rPr>
        <w:t>many</w:t>
      </w:r>
      <w:r>
        <w:rPr>
          <w:spacing w:val="53"/>
        </w:rPr>
        <w:t xml:space="preserve"> </w:t>
      </w:r>
      <w:r>
        <w:rPr>
          <w:spacing w:val="-1"/>
        </w:rPr>
        <w:t>observational</w:t>
      </w:r>
      <w:r>
        <w:rPr>
          <w:spacing w:val="52"/>
          <w:w w:val="101"/>
        </w:rPr>
        <w:t xml:space="preserve"> </w:t>
      </w:r>
      <w:r>
        <w:rPr>
          <w:spacing w:val="-1"/>
        </w:rPr>
        <w:t>stud</w:t>
      </w:r>
      <w:r>
        <w:rPr>
          <w:spacing w:val="-2"/>
        </w:rPr>
        <w:t>ies</w:t>
      </w:r>
      <w:r>
        <w:rPr>
          <w:spacing w:val="59"/>
          <w:w w:val="101"/>
        </w:rPr>
        <w:t xml:space="preserve"> </w:t>
      </w:r>
      <w:r>
        <w:rPr>
          <w:spacing w:val="-2"/>
        </w:rPr>
        <w:t>investigating  botuli-</w:t>
      </w:r>
      <w:r>
        <w:rPr/>
        <w:t xml:space="preserve"> </w:t>
      </w:r>
      <w:r>
        <w:rPr>
          <w:spacing w:val="-2"/>
        </w:rPr>
        <w:t>num</w:t>
      </w:r>
      <w:r>
        <w:rPr>
          <w:spacing w:val="56"/>
        </w:rPr>
        <w:t xml:space="preserve"> </w:t>
      </w:r>
      <w:r>
        <w:rPr>
          <w:spacing w:val="-2"/>
        </w:rPr>
        <w:t>toxin</w:t>
      </w:r>
      <w:r>
        <w:rPr>
          <w:spacing w:val="57"/>
          <w:w w:val="101"/>
        </w:rPr>
        <w:t xml:space="preserve"> </w:t>
      </w:r>
      <w:r>
        <w:rPr>
          <w:spacing w:val="-2"/>
        </w:rPr>
        <w:t>had</w:t>
      </w:r>
      <w:r>
        <w:rPr>
          <w:spacing w:val="60"/>
        </w:rPr>
        <w:t xml:space="preserve"> </w:t>
      </w:r>
      <w:r>
        <w:rPr>
          <w:spacing w:val="-2"/>
        </w:rPr>
        <w:t>included  NLUTD</w:t>
      </w:r>
      <w:r>
        <w:rPr>
          <w:spacing w:val="52"/>
        </w:rPr>
        <w:t xml:space="preserve"> </w:t>
      </w:r>
      <w:r>
        <w:rPr>
          <w:spacing w:val="-2"/>
        </w:rPr>
        <w:t>conditions</w:t>
      </w:r>
      <w:r>
        <w:rPr>
          <w:spacing w:val="51"/>
        </w:rPr>
        <w:t xml:space="preserve"> </w:t>
      </w:r>
      <w:r>
        <w:rPr>
          <w:spacing w:val="-2"/>
        </w:rPr>
        <w:t>other</w:t>
      </w:r>
      <w:r>
        <w:rPr>
          <w:spacing w:val="47"/>
        </w:rPr>
        <w:t xml:space="preserve"> </w:t>
      </w:r>
      <w:r>
        <w:rPr>
          <w:spacing w:val="-2"/>
        </w:rPr>
        <w:t>than</w:t>
      </w:r>
      <w:r>
        <w:rPr/>
        <w:t xml:space="preserve"> </w:t>
      </w:r>
      <w:r>
        <w:rPr>
          <w:spacing w:val="-1"/>
        </w:rPr>
        <w:t>MS</w:t>
      </w:r>
      <w:r>
        <w:rPr>
          <w:spacing w:val="14"/>
        </w:rPr>
        <w:t xml:space="preserve"> </w:t>
      </w:r>
      <w:r>
        <w:rPr>
          <w:spacing w:val="-1"/>
        </w:rPr>
        <w:t>and</w:t>
      </w:r>
      <w:r>
        <w:rPr>
          <w:spacing w:val="21"/>
        </w:rPr>
        <w:t xml:space="preserve"> </w:t>
      </w:r>
      <w:r>
        <w:rPr>
          <w:spacing w:val="-1"/>
        </w:rPr>
        <w:t>SCI.  Of the</w:t>
      </w:r>
      <w:r>
        <w:rPr>
          <w:spacing w:val="23"/>
        </w:rPr>
        <w:t xml:space="preserve"> </w:t>
      </w:r>
      <w:r>
        <w:rPr>
          <w:spacing w:val="-1"/>
        </w:rPr>
        <w:t>more</w:t>
      </w:r>
      <w:r>
        <w:rPr>
          <w:spacing w:val="15"/>
        </w:rPr>
        <w:t xml:space="preserve"> </w:t>
      </w:r>
      <w:r>
        <w:rPr>
          <w:spacing w:val="-1"/>
        </w:rPr>
        <w:t>than</w:t>
      </w:r>
      <w:r>
        <w:rPr>
          <w:spacing w:val="19"/>
        </w:rPr>
        <w:t xml:space="preserve"> </w:t>
      </w:r>
      <w:r>
        <w:rPr>
          <w:spacing w:val="-2"/>
        </w:rPr>
        <w:t>20</w:t>
      </w:r>
      <w:r>
        <w:rPr>
          <w:spacing w:val="16"/>
        </w:rPr>
        <w:t xml:space="preserve"> </w:t>
      </w:r>
      <w:r>
        <w:rPr>
          <w:spacing w:val="-2"/>
        </w:rPr>
        <w:t>observational</w:t>
      </w:r>
      <w:r>
        <w:rPr>
          <w:spacing w:val="23"/>
        </w:rPr>
        <w:t xml:space="preserve"> </w:t>
      </w:r>
      <w:r>
        <w:rPr>
          <w:spacing w:val="-2"/>
        </w:rPr>
        <w:t>botuli-</w:t>
      </w:r>
      <w:r>
        <w:rPr/>
        <w:t xml:space="preserve"> </w:t>
      </w:r>
      <w:r>
        <w:rPr>
          <w:spacing w:val="-2"/>
        </w:rPr>
        <w:t>num</w:t>
      </w:r>
      <w:r>
        <w:rPr>
          <w:spacing w:val="21"/>
        </w:rPr>
        <w:t xml:space="preserve"> </w:t>
      </w:r>
      <w:r>
        <w:rPr>
          <w:spacing w:val="-2"/>
        </w:rPr>
        <w:t>toxin</w:t>
      </w:r>
      <w:r>
        <w:rPr>
          <w:spacing w:val="24"/>
        </w:rPr>
        <w:t xml:space="preserve"> </w:t>
      </w:r>
      <w:r>
        <w:rPr>
          <w:spacing w:val="-2"/>
        </w:rPr>
        <w:t>studies</w:t>
      </w:r>
      <w:r>
        <w:rPr>
          <w:spacing w:val="31"/>
        </w:rPr>
        <w:t xml:space="preserve"> </w:t>
      </w:r>
      <w:r>
        <w:rPr>
          <w:spacing w:val="-2"/>
        </w:rPr>
        <w:t>including</w:t>
      </w:r>
      <w:r>
        <w:rPr>
          <w:spacing w:val="32"/>
          <w:w w:val="101"/>
        </w:rPr>
        <w:t xml:space="preserve"> </w:t>
      </w:r>
      <w:r>
        <w:rPr>
          <w:spacing w:val="-2"/>
        </w:rPr>
        <w:t>mixed</w:t>
      </w:r>
      <w:r>
        <w:rPr>
          <w:spacing w:val="34"/>
        </w:rPr>
        <w:t xml:space="preserve"> </w:t>
      </w:r>
      <w:r>
        <w:rPr>
          <w:spacing w:val="-2"/>
        </w:rPr>
        <w:t>NLUTD</w:t>
      </w:r>
      <w:r>
        <w:rPr>
          <w:spacing w:val="25"/>
        </w:rPr>
        <w:t xml:space="preserve"> </w:t>
      </w:r>
      <w:r>
        <w:rPr>
          <w:spacing w:val="-2"/>
        </w:rPr>
        <w:t>conditions</w:t>
      </w:r>
      <w:r>
        <w:rPr>
          <w:spacing w:val="29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their</w:t>
      </w:r>
      <w:r>
        <w:rPr>
          <w:spacing w:val="29"/>
          <w:w w:val="101"/>
        </w:rPr>
        <w:t xml:space="preserve"> </w:t>
      </w:r>
      <w:r>
        <w:rPr>
          <w:spacing w:val="-2"/>
        </w:rPr>
        <w:t>analysis,</w:t>
      </w:r>
      <w:r>
        <w:rPr>
          <w:spacing w:val="29"/>
        </w:rPr>
        <w:t xml:space="preserve"> </w:t>
      </w:r>
      <w:r>
        <w:rPr>
          <w:spacing w:val="-2"/>
        </w:rPr>
        <w:t>only</w:t>
      </w:r>
      <w:r>
        <w:rPr>
          <w:spacing w:val="25"/>
        </w:rPr>
        <w:t xml:space="preserve"> </w:t>
      </w:r>
      <w:r>
        <w:rPr>
          <w:spacing w:val="-2"/>
        </w:rPr>
        <w:t>two</w:t>
      </w:r>
      <w:r>
        <w:rPr>
          <w:spacing w:val="31"/>
        </w:rPr>
        <w:t xml:space="preserve"> </w:t>
      </w:r>
      <w:r>
        <w:rPr>
          <w:spacing w:val="-2"/>
        </w:rPr>
        <w:t>studies</w:t>
      </w:r>
      <w:r>
        <w:rPr>
          <w:spacing w:val="37"/>
        </w:rPr>
        <w:t xml:space="preserve"> </w:t>
      </w:r>
      <w:r>
        <w:rPr>
          <w:spacing w:val="-2"/>
        </w:rPr>
        <w:t>had</w:t>
      </w:r>
      <w:r>
        <w:rPr>
          <w:spacing w:val="30"/>
        </w:rPr>
        <w:t xml:space="preserve"> </w:t>
      </w:r>
      <w:r>
        <w:rPr>
          <w:spacing w:val="-2"/>
        </w:rPr>
        <w:t>a</w:t>
      </w:r>
      <w:r>
        <w:rPr>
          <w:spacing w:val="36"/>
          <w:w w:val="101"/>
        </w:rPr>
        <w:t xml:space="preserve"> </w:t>
      </w:r>
      <w:r>
        <w:rPr>
          <w:spacing w:val="-2"/>
        </w:rPr>
        <w:t>reasonabl</w:t>
      </w:r>
      <w:r>
        <w:rPr>
          <w:spacing w:val="-3"/>
        </w:rPr>
        <w:t>y</w:t>
      </w:r>
      <w:r>
        <w:rPr>
          <w:spacing w:val="36"/>
        </w:rPr>
        <w:t xml:space="preserve"> </w:t>
      </w:r>
      <w:r>
        <w:rPr>
          <w:spacing w:val="-3"/>
        </w:rPr>
        <w:t>large</w:t>
      </w:r>
      <w:r>
        <w:rPr/>
        <w:t xml:space="preserve"> </w:t>
      </w:r>
      <w:r>
        <w:rPr>
          <w:spacing w:val="-2"/>
        </w:rPr>
        <w:t>cohort of non-MS or</w:t>
      </w:r>
      <w:r>
        <w:rPr>
          <w:spacing w:val="33"/>
        </w:rPr>
        <w:t xml:space="preserve"> </w:t>
      </w:r>
      <w:r>
        <w:rPr>
          <w:spacing w:val="-2"/>
        </w:rPr>
        <w:t>non-SCI</w:t>
      </w:r>
      <w:r>
        <w:rPr>
          <w:spacing w:val="15"/>
        </w:rPr>
        <w:t xml:space="preserve"> </w:t>
      </w:r>
      <w:r>
        <w:rPr>
          <w:spacing w:val="-2"/>
        </w:rPr>
        <w:t>NLUTD</w:t>
      </w:r>
      <w:r>
        <w:rPr>
          <w:spacing w:val="17"/>
        </w:rPr>
        <w:t xml:space="preserve"> </w:t>
      </w:r>
      <w:r>
        <w:rPr>
          <w:spacing w:val="-2"/>
        </w:rPr>
        <w:t>patients</w:t>
      </w:r>
      <w:r>
        <w:rPr>
          <w:spacing w:val="14"/>
        </w:rPr>
        <w:t xml:space="preserve"> </w:t>
      </w:r>
      <w:r>
        <w:rPr>
          <w:spacing w:val="-2"/>
        </w:rPr>
        <w:t>(&gt;</w:t>
      </w:r>
      <w:r>
        <w:rPr>
          <w:spacing w:val="13"/>
        </w:rPr>
        <w:t xml:space="preserve"> </w:t>
      </w:r>
      <w:r>
        <w:rPr>
          <w:spacing w:val="-2"/>
        </w:rPr>
        <w:t>20% of</w:t>
      </w:r>
      <w:r>
        <w:rPr/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overall</w:t>
      </w:r>
      <w:r>
        <w:rPr>
          <w:spacing w:val="2"/>
        </w:rPr>
        <w:t xml:space="preserve"> </w:t>
      </w:r>
      <w:r>
        <w:rPr/>
        <w:t>study</w:t>
      </w:r>
      <w:r>
        <w:rPr>
          <w:spacing w:val="8"/>
        </w:rPr>
        <w:t xml:space="preserve"> </w:t>
      </w:r>
      <w:r>
        <w:rPr/>
        <w:t>group</w:t>
      </w:r>
      <w:r>
        <w:rPr>
          <w:spacing w:val="2"/>
        </w:rPr>
        <w:t>).</w:t>
      </w:r>
    </w:p>
    <w:p>
      <w:pPr>
        <w:pStyle w:val="BodyText"/>
        <w:ind w:left="10" w:right="367" w:firstLine="6"/>
        <w:spacing w:before="152" w:line="276" w:lineRule="auto"/>
        <w:jc w:val="both"/>
        <w:rPr/>
      </w:pPr>
      <w:r>
        <w:rPr>
          <w:spacing w:val="-1"/>
        </w:rPr>
        <w:t>In a</w:t>
      </w:r>
      <w:r>
        <w:rPr>
          <w:spacing w:val="22"/>
        </w:rPr>
        <w:t xml:space="preserve"> </w:t>
      </w:r>
      <w:r>
        <w:rPr>
          <w:spacing w:val="-1"/>
        </w:rPr>
        <w:t>retrospective case-control</w:t>
      </w:r>
      <w:r>
        <w:rPr>
          <w:spacing w:val="14"/>
        </w:rPr>
        <w:t xml:space="preserve"> </w:t>
      </w:r>
      <w:r>
        <w:rPr>
          <w:spacing w:val="-1"/>
        </w:rPr>
        <w:t>study over</w:t>
      </w:r>
      <w:r>
        <w:rPr>
          <w:spacing w:val="17"/>
        </w:rPr>
        <w:t xml:space="preserve"> </w:t>
      </w:r>
      <w:r>
        <w:rPr>
          <w:spacing w:val="-1"/>
        </w:rPr>
        <w:t>7</w:t>
      </w:r>
      <w:r>
        <w:rPr>
          <w:spacing w:val="9"/>
        </w:rPr>
        <w:t xml:space="preserve"> </w:t>
      </w:r>
      <w:r>
        <w:rPr>
          <w:spacing w:val="-2"/>
        </w:rPr>
        <w:t>years,</w:t>
      </w:r>
      <w:r>
        <w:rPr>
          <w:spacing w:val="20"/>
          <w:w w:val="101"/>
        </w:rPr>
        <w:t xml:space="preserve"> </w:t>
      </w:r>
      <w:r>
        <w:rPr>
          <w:spacing w:val="-2"/>
        </w:rPr>
        <w:t>Pey-</w:t>
      </w:r>
      <w:r>
        <w:rPr/>
        <w:t xml:space="preserve"> </w:t>
      </w:r>
      <w:r>
        <w:rPr>
          <w:spacing w:val="-2"/>
        </w:rPr>
        <w:t>ronnet</w:t>
      </w:r>
      <w:r>
        <w:rPr>
          <w:spacing w:val="46"/>
        </w:rPr>
        <w:t xml:space="preserve"> </w:t>
      </w:r>
      <w:r>
        <w:rPr>
          <w:spacing w:val="-2"/>
        </w:rPr>
        <w:t>et</w:t>
      </w:r>
      <w:r>
        <w:rPr>
          <w:spacing w:val="40"/>
        </w:rPr>
        <w:t xml:space="preserve"> </w:t>
      </w:r>
      <w:r>
        <w:rPr>
          <w:spacing w:val="-2"/>
        </w:rPr>
        <w:t>al.</w:t>
      </w:r>
      <w:r>
        <w:rPr>
          <w:sz w:val="11"/>
          <w:szCs w:val="11"/>
          <w:spacing w:val="-2"/>
          <w:position w:val="7"/>
        </w:rPr>
        <w:t>261</w:t>
      </w:r>
      <w:r>
        <w:rPr>
          <w:sz w:val="11"/>
          <w:szCs w:val="11"/>
          <w:spacing w:val="16"/>
          <w:position w:val="7"/>
        </w:rPr>
        <w:t xml:space="preserve">  </w:t>
      </w:r>
      <w:r>
        <w:rPr>
          <w:spacing w:val="-2"/>
        </w:rPr>
        <w:t>reported</w:t>
      </w:r>
      <w:r>
        <w:rPr>
          <w:spacing w:val="37"/>
          <w:w w:val="101"/>
        </w:rPr>
        <w:t xml:space="preserve"> </w:t>
      </w:r>
      <w:r>
        <w:rPr>
          <w:spacing w:val="-2"/>
        </w:rPr>
        <w:t>on</w:t>
      </w:r>
      <w:r>
        <w:rPr>
          <w:spacing w:val="43"/>
        </w:rPr>
        <w:t xml:space="preserve"> </w:t>
      </w:r>
      <w:r>
        <w:rPr>
          <w:spacing w:val="-2"/>
        </w:rPr>
        <w:t>211</w:t>
      </w:r>
      <w:r>
        <w:rPr>
          <w:spacing w:val="48"/>
          <w:w w:val="101"/>
        </w:rPr>
        <w:t xml:space="preserve"> </w:t>
      </w:r>
      <w:r>
        <w:rPr>
          <w:spacing w:val="-2"/>
        </w:rPr>
        <w:t>NDO</w:t>
      </w:r>
      <w:r>
        <w:rPr>
          <w:spacing w:val="46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35"/>
        </w:rPr>
        <w:t xml:space="preserve"> </w:t>
      </w:r>
      <w:r>
        <w:rPr>
          <w:spacing w:val="-2"/>
        </w:rPr>
        <w:t>treated</w:t>
      </w:r>
      <w:r>
        <w:rPr/>
        <w:t xml:space="preserve"> </w:t>
      </w:r>
      <w:r>
        <w:rPr>
          <w:spacing w:val="-2"/>
        </w:rPr>
        <w:t>with</w:t>
      </w:r>
      <w:r>
        <w:rPr>
          <w:spacing w:val="21"/>
        </w:rPr>
        <w:t xml:space="preserve">  </w:t>
      </w:r>
      <w:r>
        <w:rPr>
          <w:spacing w:val="-2"/>
        </w:rPr>
        <w:t>onabotulinumtoxi</w:t>
      </w:r>
      <w:r>
        <w:rPr>
          <w:spacing w:val="-3"/>
        </w:rPr>
        <w:t>nA</w:t>
      </w:r>
      <w:r>
        <w:rPr>
          <w:spacing w:val="23"/>
          <w:w w:val="101"/>
        </w:rPr>
        <w:t xml:space="preserve">  </w:t>
      </w:r>
      <w:r>
        <w:rPr>
          <w:spacing w:val="-3"/>
        </w:rPr>
        <w:t>(200</w:t>
      </w:r>
      <w:r>
        <w:rPr>
          <w:spacing w:val="25"/>
        </w:rPr>
        <w:t xml:space="preserve">  </w:t>
      </w:r>
      <w:r>
        <w:rPr>
          <w:spacing w:val="-3"/>
        </w:rPr>
        <w:t>U</w:t>
      </w:r>
      <w:r>
        <w:rPr>
          <w:spacing w:val="21"/>
          <w:w w:val="101"/>
        </w:rPr>
        <w:t xml:space="preserve">  </w:t>
      </w:r>
      <w:r>
        <w:rPr>
          <w:spacing w:val="-3"/>
        </w:rPr>
        <w:t>and</w:t>
      </w:r>
      <w:r>
        <w:rPr>
          <w:spacing w:val="24"/>
          <w:w w:val="101"/>
        </w:rPr>
        <w:t xml:space="preserve">  </w:t>
      </w:r>
      <w:r>
        <w:rPr>
          <w:spacing w:val="-3"/>
        </w:rPr>
        <w:t>300</w:t>
      </w:r>
      <w:r>
        <w:rPr>
          <w:spacing w:val="25"/>
        </w:rPr>
        <w:t xml:space="preserve">  </w:t>
      </w:r>
      <w:r>
        <w:rPr>
          <w:spacing w:val="-3"/>
        </w:rPr>
        <w:t>U)</w:t>
      </w:r>
      <w:r>
        <w:rPr>
          <w:spacing w:val="22"/>
        </w:rPr>
        <w:t xml:space="preserve">  </w:t>
      </w:r>
      <w:r>
        <w:rPr>
          <w:spacing w:val="-3"/>
        </w:rPr>
        <w:t>and</w:t>
      </w:r>
      <w:r>
        <w:rPr/>
        <w:t xml:space="preserve"> </w:t>
      </w:r>
      <w:r>
        <w:rPr>
          <w:spacing w:val="-2"/>
        </w:rPr>
        <w:t>abobotulinumtoxinA</w:t>
      </w:r>
      <w:r>
        <w:rPr>
          <w:spacing w:val="43"/>
        </w:rPr>
        <w:t xml:space="preserve"> </w:t>
      </w:r>
      <w:r>
        <w:rPr>
          <w:spacing w:val="-2"/>
        </w:rPr>
        <w:t>(750</w:t>
      </w:r>
      <w:r>
        <w:rPr>
          <w:spacing w:val="24"/>
          <w:w w:val="101"/>
        </w:rPr>
        <w:t xml:space="preserve"> </w:t>
      </w:r>
      <w:r>
        <w:rPr>
          <w:spacing w:val="-2"/>
        </w:rPr>
        <w:t>U).</w:t>
      </w:r>
      <w:r>
        <w:rPr>
          <w:spacing w:val="14"/>
        </w:rPr>
        <w:t xml:space="preserve">   </w:t>
      </w:r>
      <w:r>
        <w:rPr>
          <w:spacing w:val="-2"/>
        </w:rPr>
        <w:t>Of the</w:t>
      </w:r>
      <w:r>
        <w:rPr>
          <w:spacing w:val="26"/>
        </w:rPr>
        <w:t xml:space="preserve"> </w:t>
      </w:r>
      <w:r>
        <w:rPr>
          <w:spacing w:val="-2"/>
        </w:rPr>
        <w:t>211</w:t>
      </w:r>
      <w:r>
        <w:rPr>
          <w:spacing w:val="27"/>
          <w:w w:val="101"/>
        </w:rPr>
        <w:t xml:space="preserve"> </w:t>
      </w:r>
      <w:r>
        <w:rPr>
          <w:spacing w:val="-2"/>
        </w:rPr>
        <w:t>patients,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number</w:t>
      </w:r>
      <w:r>
        <w:rPr>
          <w:spacing w:val="17"/>
        </w:rPr>
        <w:t xml:space="preserve"> </w:t>
      </w:r>
      <w:r>
        <w:rPr>
          <w:spacing w:val="-2"/>
        </w:rPr>
        <w:t>of</w:t>
      </w:r>
      <w:r>
        <w:rPr>
          <w:spacing w:val="18"/>
        </w:rPr>
        <w:t xml:space="preserve"> </w:t>
      </w:r>
      <w:r>
        <w:rPr>
          <w:spacing w:val="-2"/>
        </w:rPr>
        <w:t>patients</w:t>
      </w:r>
      <w:r>
        <w:rPr>
          <w:spacing w:val="16"/>
        </w:rPr>
        <w:t xml:space="preserve"> </w:t>
      </w:r>
      <w:r>
        <w:rPr>
          <w:spacing w:val="-2"/>
        </w:rPr>
        <w:t>with</w:t>
      </w:r>
      <w:r>
        <w:rPr>
          <w:spacing w:val="17"/>
        </w:rPr>
        <w:t xml:space="preserve"> </w:t>
      </w:r>
      <w:r>
        <w:rPr>
          <w:spacing w:val="-2"/>
        </w:rPr>
        <w:t>other</w:t>
      </w:r>
      <w:r>
        <w:rPr>
          <w:spacing w:val="25"/>
        </w:rPr>
        <w:t xml:space="preserve"> </w:t>
      </w:r>
      <w:r>
        <w:rPr>
          <w:spacing w:val="-2"/>
        </w:rPr>
        <w:t>NLUTD</w:t>
      </w:r>
      <w:r>
        <w:rPr>
          <w:spacing w:val="25"/>
        </w:rPr>
        <w:t xml:space="preserve"> </w:t>
      </w:r>
      <w:r>
        <w:rPr>
          <w:spacing w:val="-2"/>
        </w:rPr>
        <w:t>(non-MS</w:t>
      </w:r>
      <w:r>
        <w:rPr>
          <w:spacing w:val="19"/>
          <w:w w:val="101"/>
        </w:rPr>
        <w:t xml:space="preserve"> </w:t>
      </w:r>
      <w:r>
        <w:rPr>
          <w:spacing w:val="-2"/>
        </w:rPr>
        <w:t>an</w:t>
      </w:r>
      <w:r>
        <w:rPr>
          <w:spacing w:val="-3"/>
        </w:rPr>
        <w:t>d</w:t>
      </w:r>
      <w:r>
        <w:rPr>
          <w:spacing w:val="27"/>
          <w:w w:val="101"/>
        </w:rPr>
        <w:t xml:space="preserve"> </w:t>
      </w:r>
      <w:r>
        <w:rPr>
          <w:spacing w:val="-3"/>
        </w:rPr>
        <w:t>non</w:t>
      </w:r>
      <w:r>
        <w:rPr/>
        <w:t xml:space="preserve"> </w:t>
      </w:r>
      <w:r>
        <w:rPr>
          <w:spacing w:val="-3"/>
        </w:rPr>
        <w:t>-SCI)</w:t>
      </w:r>
      <w:r>
        <w:rPr>
          <w:spacing w:val="44"/>
        </w:rPr>
        <w:t xml:space="preserve"> </w:t>
      </w:r>
      <w:r>
        <w:rPr>
          <w:spacing w:val="-3"/>
        </w:rPr>
        <w:t>were</w:t>
      </w:r>
      <w:r>
        <w:rPr>
          <w:spacing w:val="57"/>
          <w:w w:val="101"/>
        </w:rPr>
        <w:t xml:space="preserve"> </w:t>
      </w:r>
      <w:r>
        <w:rPr>
          <w:spacing w:val="-3"/>
        </w:rPr>
        <w:t>15</w:t>
      </w:r>
      <w:r>
        <w:rPr>
          <w:spacing w:val="49"/>
        </w:rPr>
        <w:t xml:space="preserve"> </w:t>
      </w:r>
      <w:r>
        <w:rPr>
          <w:spacing w:val="-3"/>
        </w:rPr>
        <w:t>patients</w:t>
      </w:r>
      <w:r>
        <w:rPr>
          <w:spacing w:val="48"/>
        </w:rPr>
        <w:t xml:space="preserve"> </w:t>
      </w:r>
      <w:r>
        <w:rPr>
          <w:spacing w:val="-3"/>
        </w:rPr>
        <w:t>(28.3%),</w:t>
      </w:r>
      <w:r>
        <w:rPr>
          <w:spacing w:val="56"/>
        </w:rPr>
        <w:t xml:space="preserve"> </w:t>
      </w:r>
      <w:r>
        <w:rPr>
          <w:spacing w:val="-3"/>
        </w:rPr>
        <w:t>11</w:t>
      </w:r>
      <w:r>
        <w:rPr>
          <w:spacing w:val="47"/>
        </w:rPr>
        <w:t xml:space="preserve"> </w:t>
      </w:r>
      <w:r>
        <w:rPr>
          <w:spacing w:val="-3"/>
        </w:rPr>
        <w:t>patients</w:t>
      </w:r>
      <w:r>
        <w:rPr>
          <w:spacing w:val="48"/>
        </w:rPr>
        <w:t xml:space="preserve"> </w:t>
      </w:r>
      <w:r>
        <w:rPr>
          <w:spacing w:val="-3"/>
        </w:rPr>
        <w:t>(12.7%)</w:t>
      </w:r>
      <w:r>
        <w:rPr/>
        <w:t xml:space="preserve"> </w:t>
      </w:r>
      <w:r>
        <w:rPr>
          <w:spacing w:val="-1"/>
        </w:rPr>
        <w:t>and  18</w:t>
      </w:r>
      <w:r>
        <w:rPr>
          <w:spacing w:val="9"/>
        </w:rPr>
        <w:t xml:space="preserve">  </w:t>
      </w:r>
      <w:r>
        <w:rPr>
          <w:spacing w:val="-1"/>
        </w:rPr>
        <w:t>(23.1%)</w:t>
      </w:r>
      <w:r>
        <w:rPr>
          <w:spacing w:val="10"/>
        </w:rPr>
        <w:t xml:space="preserve">  </w:t>
      </w:r>
      <w:r>
        <w:rPr>
          <w:spacing w:val="-1"/>
        </w:rPr>
        <w:t>patients</w:t>
      </w:r>
      <w:r>
        <w:rPr>
          <w:spacing w:val="8"/>
        </w:rPr>
        <w:t xml:space="preserve">  </w:t>
      </w:r>
      <w:r>
        <w:rPr>
          <w:spacing w:val="-1"/>
        </w:rPr>
        <w:t>in  the</w:t>
      </w:r>
      <w:r>
        <w:rPr>
          <w:spacing w:val="6"/>
        </w:rPr>
        <w:t xml:space="preserve">  </w:t>
      </w:r>
      <w:r>
        <w:rPr>
          <w:spacing w:val="-1"/>
        </w:rPr>
        <w:t>onabotulin</w:t>
      </w:r>
      <w:r>
        <w:rPr>
          <w:spacing w:val="-2"/>
        </w:rPr>
        <w:t>umtoxinA</w:t>
      </w:r>
      <w:r>
        <w:rPr>
          <w:spacing w:val="1"/>
        </w:rPr>
        <w:t xml:space="preserve"> </w:t>
      </w:r>
      <w:r>
        <w:rPr>
          <w:spacing w:val="-2"/>
        </w:rPr>
        <w:t>200</w:t>
      </w:r>
      <w:r>
        <w:rPr>
          <w:spacing w:val="29"/>
        </w:rPr>
        <w:t xml:space="preserve">  </w:t>
      </w:r>
      <w:r>
        <w:rPr>
          <w:spacing w:val="-2"/>
        </w:rPr>
        <w:t>U,</w:t>
      </w:r>
      <w:r>
        <w:rPr>
          <w:spacing w:val="20"/>
        </w:rPr>
        <w:t xml:space="preserve">  </w:t>
      </w:r>
      <w:r>
        <w:rPr>
          <w:spacing w:val="-2"/>
        </w:rPr>
        <w:t>onobotulinumtoxinA</w:t>
      </w:r>
      <w:r>
        <w:rPr>
          <w:spacing w:val="23"/>
        </w:rPr>
        <w:t xml:space="preserve">  </w:t>
      </w:r>
      <w:r>
        <w:rPr>
          <w:spacing w:val="-2"/>
        </w:rPr>
        <w:t>300</w:t>
      </w:r>
      <w:r>
        <w:rPr>
          <w:spacing w:val="24"/>
        </w:rPr>
        <w:t xml:space="preserve">  </w:t>
      </w:r>
      <w:r>
        <w:rPr>
          <w:spacing w:val="-2"/>
        </w:rPr>
        <w:t>U,</w:t>
      </w:r>
      <w:r>
        <w:rPr>
          <w:spacing w:val="21"/>
        </w:rPr>
        <w:t xml:space="preserve">  </w:t>
      </w:r>
      <w:r>
        <w:rPr>
          <w:spacing w:val="-2"/>
        </w:rPr>
        <w:t>and</w:t>
      </w:r>
      <w:r>
        <w:rPr>
          <w:spacing w:val="20"/>
          <w:w w:val="101"/>
        </w:rPr>
        <w:t xml:space="preserve">  </w:t>
      </w:r>
      <w:r>
        <w:rPr>
          <w:spacing w:val="-2"/>
        </w:rPr>
        <w:t>abobotuli-</w:t>
      </w:r>
      <w:r>
        <w:rPr/>
        <w:t xml:space="preserve"> </w:t>
      </w:r>
      <w:r>
        <w:rPr>
          <w:spacing w:val="-1"/>
        </w:rPr>
        <w:t>numtoxinA</w:t>
      </w:r>
      <w:r>
        <w:rPr>
          <w:spacing w:val="53"/>
        </w:rPr>
        <w:t xml:space="preserve"> </w:t>
      </w:r>
      <w:r>
        <w:rPr>
          <w:spacing w:val="-1"/>
        </w:rPr>
        <w:t>750</w:t>
      </w:r>
      <w:r>
        <w:rPr>
          <w:spacing w:val="56"/>
        </w:rPr>
        <w:t xml:space="preserve"> </w:t>
      </w:r>
      <w:r>
        <w:rPr>
          <w:spacing w:val="-1"/>
        </w:rPr>
        <w:t>U</w:t>
      </w:r>
      <w:r>
        <w:rPr>
          <w:spacing w:val="49"/>
        </w:rPr>
        <w:t xml:space="preserve"> </w:t>
      </w:r>
      <w:r>
        <w:rPr>
          <w:spacing w:val="-1"/>
        </w:rPr>
        <w:t>arm,</w:t>
      </w:r>
      <w:r>
        <w:rPr>
          <w:spacing w:val="55"/>
        </w:rPr>
        <w:t xml:space="preserve"> </w:t>
      </w:r>
      <w:r>
        <w:rPr>
          <w:spacing w:val="-1"/>
        </w:rPr>
        <w:t>respectively.</w:t>
      </w:r>
      <w:r>
        <w:rPr>
          <w:spacing w:val="-2"/>
        </w:rPr>
        <w:t xml:space="preserve">     Overall</w:t>
      </w:r>
      <w:r>
        <w:rPr>
          <w:spacing w:val="50"/>
        </w:rPr>
        <w:t xml:space="preserve"> </w:t>
      </w:r>
      <w:r>
        <w:rPr>
          <w:spacing w:val="-2"/>
        </w:rPr>
        <w:t>clinical</w:t>
      </w:r>
      <w:r>
        <w:rPr/>
        <w:t xml:space="preserve"> </w:t>
      </w:r>
      <w:r>
        <w:rPr>
          <w:spacing w:val="-2"/>
        </w:rPr>
        <w:t>improvements</w:t>
      </w:r>
      <w:r>
        <w:rPr>
          <w:spacing w:val="21"/>
        </w:rPr>
        <w:t xml:space="preserve"> </w:t>
      </w:r>
      <w:r>
        <w:rPr>
          <w:spacing w:val="-2"/>
        </w:rPr>
        <w:t>in</w:t>
      </w:r>
      <w:r>
        <w:rPr>
          <w:spacing w:val="21"/>
        </w:rPr>
        <w:t xml:space="preserve"> </w:t>
      </w:r>
      <w:r>
        <w:rPr>
          <w:spacing w:val="-2"/>
        </w:rPr>
        <w:t>UI</w:t>
      </w:r>
      <w:r>
        <w:rPr>
          <w:spacing w:val="15"/>
        </w:rPr>
        <w:t xml:space="preserve"> </w:t>
      </w:r>
      <w:r>
        <w:rPr>
          <w:spacing w:val="-2"/>
        </w:rPr>
        <w:t>were</w:t>
      </w:r>
      <w:r>
        <w:rPr>
          <w:spacing w:val="25"/>
        </w:rPr>
        <w:t xml:space="preserve"> </w:t>
      </w:r>
      <w:r>
        <w:rPr>
          <w:spacing w:val="-2"/>
        </w:rPr>
        <w:t>noted</w:t>
      </w:r>
      <w:r>
        <w:rPr>
          <w:spacing w:val="22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all</w:t>
      </w:r>
      <w:r>
        <w:rPr>
          <w:spacing w:val="17"/>
        </w:rPr>
        <w:t xml:space="preserve"> </w:t>
      </w:r>
      <w:r>
        <w:rPr>
          <w:spacing w:val="-2"/>
        </w:rPr>
        <w:t>doses with</w:t>
      </w:r>
      <w:r>
        <w:rPr>
          <w:spacing w:val="24"/>
        </w:rPr>
        <w:t xml:space="preserve"> </w:t>
      </w:r>
      <w:r>
        <w:rPr>
          <w:spacing w:val="-2"/>
        </w:rPr>
        <w:t>hi</w:t>
      </w:r>
      <w:r>
        <w:rPr>
          <w:spacing w:val="-3"/>
        </w:rPr>
        <w:t>gher</w:t>
      </w:r>
      <w:r>
        <w:rPr/>
        <w:t xml:space="preserve"> </w:t>
      </w:r>
      <w:r>
        <w:rPr>
          <w:spacing w:val="-1"/>
        </w:rPr>
        <w:t>rates of UI</w:t>
      </w:r>
      <w:r>
        <w:rPr>
          <w:spacing w:val="27"/>
          <w:w w:val="101"/>
        </w:rPr>
        <w:t xml:space="preserve"> </w:t>
      </w:r>
      <w:r>
        <w:rPr>
          <w:spacing w:val="-1"/>
        </w:rPr>
        <w:t>resolution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>
          <w:spacing w:val="17"/>
        </w:rPr>
        <w:t xml:space="preserve"> </w:t>
      </w:r>
      <w:r>
        <w:rPr>
          <w:spacing w:val="-1"/>
        </w:rPr>
        <w:t>patients treated with</w:t>
      </w:r>
      <w:r>
        <w:rPr>
          <w:spacing w:val="9"/>
        </w:rPr>
        <w:t xml:space="preserve"> </w:t>
      </w:r>
      <w:r>
        <w:rPr>
          <w:spacing w:val="-1"/>
        </w:rPr>
        <w:t>onabotuli-</w:t>
      </w:r>
      <w:r>
        <w:rPr/>
        <w:t xml:space="preserve"> </w:t>
      </w:r>
      <w:r>
        <w:rPr>
          <w:spacing w:val="-1"/>
        </w:rPr>
        <w:t>numtoxin</w:t>
      </w:r>
      <w:r>
        <w:rPr>
          <w:spacing w:val="17"/>
          <w:w w:val="101"/>
        </w:rPr>
        <w:t xml:space="preserve"> </w:t>
      </w:r>
      <w:r>
        <w:rPr>
          <w:spacing w:val="-1"/>
        </w:rPr>
        <w:t>300</w:t>
      </w:r>
      <w:r>
        <w:rPr>
          <w:spacing w:val="20"/>
        </w:rPr>
        <w:t xml:space="preserve"> </w:t>
      </w:r>
      <w:r>
        <w:rPr>
          <w:spacing w:val="-1"/>
        </w:rPr>
        <w:t>U compared to abobotulinumtoxin</w:t>
      </w:r>
      <w:r>
        <w:rPr>
          <w:spacing w:val="16"/>
        </w:rPr>
        <w:t xml:space="preserve"> </w:t>
      </w:r>
      <w:r>
        <w:rPr>
          <w:spacing w:val="-1"/>
        </w:rPr>
        <w:t>7</w:t>
      </w:r>
      <w:r>
        <w:rPr>
          <w:spacing w:val="-2"/>
        </w:rPr>
        <w:t>50</w:t>
      </w:r>
      <w:r>
        <w:rPr>
          <w:spacing w:val="17"/>
          <w:w w:val="101"/>
        </w:rPr>
        <w:t xml:space="preserve"> </w:t>
      </w:r>
      <w:r>
        <w:rPr>
          <w:spacing w:val="-2"/>
        </w:rPr>
        <w:t>U,</w:t>
      </w:r>
      <w:r>
        <w:rPr/>
        <w:t xml:space="preserve"> </w:t>
      </w:r>
      <w:r>
        <w:rPr>
          <w:spacing w:val="-1"/>
        </w:rPr>
        <w:t>based</w:t>
      </w:r>
      <w:r>
        <w:rPr>
          <w:spacing w:val="22"/>
        </w:rPr>
        <w:t xml:space="preserve"> </w:t>
      </w:r>
      <w:r>
        <w:rPr>
          <w:spacing w:val="-1"/>
        </w:rPr>
        <w:t>on</w:t>
      </w:r>
      <w:r>
        <w:rPr>
          <w:spacing w:val="26"/>
        </w:rPr>
        <w:t xml:space="preserve"> </w:t>
      </w:r>
      <w:r>
        <w:rPr>
          <w:spacing w:val="-1"/>
        </w:rPr>
        <w:t>match-paired</w:t>
      </w:r>
      <w:r>
        <w:rPr>
          <w:spacing w:val="20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nalysis</w:t>
      </w:r>
      <w:r>
        <w:rPr>
          <w:spacing w:val="27"/>
        </w:rPr>
        <w:t xml:space="preserve"> </w:t>
      </w:r>
      <w:r>
        <w:rPr>
          <w:spacing w:val="-2"/>
        </w:rPr>
        <w:t>(94.9%</w:t>
      </w:r>
      <w:r>
        <w:rPr>
          <w:spacing w:val="16"/>
          <w:w w:val="101"/>
        </w:rPr>
        <w:t xml:space="preserve"> </w:t>
      </w:r>
      <w:r>
        <w:rPr>
          <w:spacing w:val="-2"/>
        </w:rPr>
        <w:t>versus</w:t>
      </w:r>
      <w:r>
        <w:rPr>
          <w:spacing w:val="26"/>
          <w:w w:val="101"/>
        </w:rPr>
        <w:t xml:space="preserve"> </w:t>
      </w:r>
      <w:r>
        <w:rPr>
          <w:spacing w:val="-2"/>
        </w:rPr>
        <w:t>76.9%;</w:t>
      </w:r>
      <w:r>
        <w:rPr/>
        <w:t xml:space="preserve"> </w:t>
      </w:r>
      <w:r>
        <w:rPr>
          <w:spacing w:val="-1"/>
        </w:rPr>
        <w:t>p=0.02).    No</w:t>
      </w:r>
      <w:r>
        <w:rPr>
          <w:spacing w:val="31"/>
        </w:rPr>
        <w:t xml:space="preserve"> </w:t>
      </w:r>
      <w:r>
        <w:rPr>
          <w:spacing w:val="-1"/>
        </w:rPr>
        <w:t>subgroup</w:t>
      </w:r>
      <w:r>
        <w:rPr>
          <w:spacing w:val="30"/>
          <w:w w:val="101"/>
        </w:rPr>
        <w:t xml:space="preserve"> </w:t>
      </w:r>
      <w:r>
        <w:rPr>
          <w:spacing w:val="-1"/>
        </w:rPr>
        <w:t>analysis</w:t>
      </w:r>
      <w:r>
        <w:rPr>
          <w:spacing w:val="29"/>
          <w:w w:val="101"/>
        </w:rPr>
        <w:t xml:space="preserve"> </w:t>
      </w:r>
      <w:r>
        <w:rPr>
          <w:spacing w:val="-1"/>
        </w:rPr>
        <w:t>of</w:t>
      </w:r>
      <w:r>
        <w:rPr>
          <w:spacing w:val="19"/>
          <w:w w:val="101"/>
        </w:rPr>
        <w:t xml:space="preserve"> </w:t>
      </w:r>
      <w:r>
        <w:rPr>
          <w:spacing w:val="-1"/>
        </w:rPr>
        <w:t>the</w:t>
      </w:r>
      <w:r>
        <w:rPr>
          <w:spacing w:val="19"/>
          <w:w w:val="101"/>
        </w:rPr>
        <w:t xml:space="preserve"> </w:t>
      </w:r>
      <w:r>
        <w:rPr>
          <w:spacing w:val="-1"/>
        </w:rPr>
        <w:t>“other</w:t>
      </w:r>
      <w:r>
        <w:rPr>
          <w:spacing w:val="-2"/>
        </w:rPr>
        <w:t>”</w:t>
      </w:r>
      <w:r>
        <w:rPr>
          <w:spacing w:val="35"/>
          <w:w w:val="101"/>
        </w:rPr>
        <w:t xml:space="preserve"> </w:t>
      </w:r>
      <w:r>
        <w:rPr>
          <w:spacing w:val="-2"/>
        </w:rPr>
        <w:t>NLUTD</w:t>
      </w:r>
      <w:r>
        <w:rPr/>
        <w:t xml:space="preserve"> </w:t>
      </w:r>
      <w:r>
        <w:rPr>
          <w:spacing w:val="-2"/>
        </w:rPr>
        <w:t>cohort</w:t>
      </w:r>
      <w:r>
        <w:rPr>
          <w:spacing w:val="53"/>
        </w:rPr>
        <w:t xml:space="preserve"> </w:t>
      </w:r>
      <w:r>
        <w:rPr>
          <w:spacing w:val="-2"/>
        </w:rPr>
        <w:t>was</w:t>
      </w:r>
      <w:r>
        <w:rPr>
          <w:spacing w:val="58"/>
          <w:w w:val="101"/>
        </w:rPr>
        <w:t xml:space="preserve"> </w:t>
      </w:r>
      <w:r>
        <w:rPr>
          <w:spacing w:val="-2"/>
        </w:rPr>
        <w:t>performed</w:t>
      </w:r>
      <w:r>
        <w:rPr>
          <w:spacing w:val="59"/>
        </w:rPr>
        <w:t xml:space="preserve"> </w:t>
      </w:r>
      <w:r>
        <w:rPr>
          <w:spacing w:val="-2"/>
        </w:rPr>
        <w:t>likely</w:t>
      </w:r>
      <w:r>
        <w:rPr>
          <w:spacing w:val="50"/>
          <w:w w:val="101"/>
        </w:rPr>
        <w:t xml:space="preserve"> </w:t>
      </w:r>
      <w:r>
        <w:rPr>
          <w:spacing w:val="-2"/>
        </w:rPr>
        <w:t>due</w:t>
      </w:r>
      <w:r>
        <w:rPr>
          <w:spacing w:val="48"/>
        </w:rPr>
        <w:t xml:space="preserve"> </w:t>
      </w:r>
      <w:r>
        <w:rPr>
          <w:spacing w:val="-2"/>
        </w:rPr>
        <w:t>to</w:t>
      </w:r>
      <w:r>
        <w:rPr>
          <w:spacing w:val="48"/>
          <w:w w:val="101"/>
        </w:rPr>
        <w:t xml:space="preserve"> </w:t>
      </w:r>
      <w:r>
        <w:rPr>
          <w:spacing w:val="-2"/>
        </w:rPr>
        <w:t>the</w:t>
      </w:r>
      <w:r>
        <w:rPr>
          <w:spacing w:val="48"/>
        </w:rPr>
        <w:t xml:space="preserve"> </w:t>
      </w:r>
      <w:r>
        <w:rPr>
          <w:spacing w:val="-2"/>
        </w:rPr>
        <w:t>varied</w:t>
      </w:r>
      <w:r>
        <w:rPr>
          <w:spacing w:val="52"/>
        </w:rPr>
        <w:t xml:space="preserve"> </w:t>
      </w:r>
      <w:r>
        <w:rPr>
          <w:spacing w:val="-2"/>
        </w:rPr>
        <w:t>condi-</w:t>
      </w:r>
      <w:r>
        <w:rPr/>
        <w:t xml:space="preserve"> </w:t>
      </w:r>
      <w:r>
        <w:rPr>
          <w:spacing w:val="-2"/>
        </w:rPr>
        <w:t>tions</w:t>
      </w:r>
      <w:r>
        <w:rPr>
          <w:spacing w:val="30"/>
        </w:rPr>
        <w:t xml:space="preserve"> </w:t>
      </w:r>
      <w:r>
        <w:rPr>
          <w:spacing w:val="-2"/>
        </w:rPr>
        <w:t>and</w:t>
      </w:r>
      <w:r>
        <w:rPr>
          <w:spacing w:val="30"/>
        </w:rPr>
        <w:t xml:space="preserve"> </w:t>
      </w:r>
      <w:r>
        <w:rPr>
          <w:spacing w:val="-2"/>
        </w:rPr>
        <w:t>overall</w:t>
      </w:r>
      <w:r>
        <w:rPr>
          <w:spacing w:val="35"/>
          <w:w w:val="101"/>
        </w:rPr>
        <w:t xml:space="preserve"> </w:t>
      </w:r>
      <w:r>
        <w:rPr>
          <w:spacing w:val="-2"/>
        </w:rPr>
        <w:t>low</w:t>
      </w:r>
      <w:r>
        <w:rPr>
          <w:spacing w:val="36"/>
        </w:rPr>
        <w:t xml:space="preserve"> </w:t>
      </w:r>
      <w:r>
        <w:rPr>
          <w:spacing w:val="-2"/>
        </w:rPr>
        <w:t>numbers</w:t>
      </w:r>
      <w:r>
        <w:rPr>
          <w:spacing w:val="29"/>
          <w:w w:val="101"/>
        </w:rPr>
        <w:t xml:space="preserve"> </w:t>
      </w:r>
      <w:r>
        <w:rPr>
          <w:spacing w:val="-2"/>
        </w:rPr>
        <w:t>o</w:t>
      </w:r>
      <w:r>
        <w:rPr>
          <w:spacing w:val="-3"/>
        </w:rPr>
        <w:t>f</w:t>
      </w:r>
      <w:r>
        <w:rPr>
          <w:spacing w:val="29"/>
        </w:rPr>
        <w:t xml:space="preserve"> </w:t>
      </w:r>
      <w:r>
        <w:rPr>
          <w:spacing w:val="-3"/>
        </w:rPr>
        <w:t>unique</w:t>
      </w:r>
      <w:r>
        <w:rPr>
          <w:spacing w:val="39"/>
        </w:rPr>
        <w:t xml:space="preserve"> </w:t>
      </w:r>
      <w:r>
        <w:rPr>
          <w:spacing w:val="-3"/>
        </w:rPr>
        <w:t>NLUTD</w:t>
      </w:r>
      <w:r>
        <w:rPr>
          <w:spacing w:val="30"/>
        </w:rPr>
        <w:t xml:space="preserve"> </w:t>
      </w:r>
      <w:r>
        <w:rPr>
          <w:spacing w:val="-3"/>
        </w:rPr>
        <w:t>condi-</w:t>
      </w:r>
      <w:r>
        <w:rPr/>
        <w:t xml:space="preserve"> </w:t>
      </w:r>
      <w:r>
        <w:rPr>
          <w:spacing w:val="-1"/>
        </w:rPr>
        <w:t>tions.</w:t>
      </w:r>
    </w:p>
    <w:p>
      <w:pPr>
        <w:pStyle w:val="BodyText"/>
        <w:ind w:left="14" w:right="371" w:firstLine="2"/>
        <w:spacing w:before="87" w:line="263" w:lineRule="auto"/>
        <w:jc w:val="both"/>
        <w:rPr/>
      </w:pPr>
      <w:r>
        <w:rPr>
          <w:spacing w:val="-1"/>
        </w:rPr>
        <w:t>Stoehrer</w:t>
      </w:r>
      <w:r>
        <w:rPr>
          <w:spacing w:val="34"/>
          <w:w w:val="101"/>
        </w:rPr>
        <w:t xml:space="preserve"> </w:t>
      </w:r>
      <w:r>
        <w:rPr>
          <w:spacing w:val="-1"/>
        </w:rPr>
        <w:t>et</w:t>
      </w:r>
      <w:r>
        <w:rPr>
          <w:spacing w:val="35"/>
        </w:rPr>
        <w:t xml:space="preserve"> </w:t>
      </w:r>
      <w:r>
        <w:rPr>
          <w:spacing w:val="-1"/>
        </w:rPr>
        <w:t>al.</w:t>
      </w:r>
      <w:r>
        <w:rPr>
          <w:sz w:val="11"/>
          <w:szCs w:val="11"/>
          <w:spacing w:val="-1"/>
          <w:position w:val="7"/>
        </w:rPr>
        <w:t>262</w:t>
      </w:r>
      <w:r>
        <w:rPr>
          <w:sz w:val="11"/>
          <w:szCs w:val="11"/>
          <w:spacing w:val="13"/>
          <w:w w:val="102"/>
          <w:position w:val="7"/>
        </w:rPr>
        <w:t xml:space="preserve">  </w:t>
      </w:r>
      <w:r>
        <w:rPr>
          <w:spacing w:val="-1"/>
        </w:rPr>
        <w:t>reported</w:t>
      </w:r>
      <w:r>
        <w:rPr>
          <w:spacing w:val="33"/>
        </w:rPr>
        <w:t xml:space="preserve"> </w:t>
      </w:r>
      <w:r>
        <w:rPr>
          <w:spacing w:val="-1"/>
        </w:rPr>
        <w:t>on</w:t>
      </w:r>
      <w:r>
        <w:rPr>
          <w:spacing w:val="29"/>
          <w:w w:val="101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>ir</w:t>
      </w:r>
      <w:r>
        <w:rPr>
          <w:spacing w:val="34"/>
        </w:rPr>
        <w:t xml:space="preserve"> </w:t>
      </w:r>
      <w:r>
        <w:rPr>
          <w:spacing w:val="-2"/>
        </w:rPr>
        <w:t>seven</w:t>
      </w:r>
      <w:r>
        <w:rPr>
          <w:spacing w:val="30"/>
        </w:rPr>
        <w:t xml:space="preserve"> </w:t>
      </w:r>
      <w:r>
        <w:rPr>
          <w:spacing w:val="-2"/>
        </w:rPr>
        <w:t>year</w:t>
      </w:r>
      <w:r>
        <w:rPr>
          <w:spacing w:val="33"/>
          <w:w w:val="101"/>
        </w:rPr>
        <w:t xml:space="preserve"> </w:t>
      </w:r>
      <w:r>
        <w:rPr>
          <w:spacing w:val="-2"/>
        </w:rPr>
        <w:t>experi-</w:t>
      </w:r>
      <w:r>
        <w:rPr/>
        <w:t xml:space="preserve"> </w:t>
      </w:r>
      <w:r>
        <w:rPr/>
        <w:t>e</w:t>
      </w:r>
      <w:r>
        <w:rPr>
          <w:spacing w:val="-18"/>
        </w:rPr>
        <w:t xml:space="preserve"> </w:t>
      </w:r>
      <w:r>
        <w:rPr/>
        <w:t>n</w:t>
      </w:r>
      <w:r>
        <w:rPr>
          <w:spacing w:val="-26"/>
        </w:rPr>
        <w:t xml:space="preserve"> </w:t>
      </w:r>
      <w:r>
        <w:rPr/>
        <w:t>c</w:t>
      </w:r>
      <w:r>
        <w:rPr>
          <w:spacing w:val="-26"/>
        </w:rPr>
        <w:t xml:space="preserve"> </w:t>
      </w:r>
      <w:r>
        <w:rPr/>
        <w:t>e     w</w:t>
      </w:r>
      <w:r>
        <w:rPr>
          <w:spacing w:val="-23"/>
        </w:rPr>
        <w:t xml:space="preserve"> </w:t>
      </w:r>
      <w:r>
        <w:rPr/>
        <w:t>it</w:t>
      </w:r>
      <w:r>
        <w:rPr>
          <w:spacing w:val="-17"/>
        </w:rPr>
        <w:t xml:space="preserve"> </w:t>
      </w:r>
      <w:r>
        <w:rPr/>
        <w:t>h</w:t>
      </w:r>
      <w:r>
        <w:rPr>
          <w:spacing w:val="6"/>
        </w:rPr>
        <w:t xml:space="preserve">     </w:t>
      </w:r>
      <w:r>
        <w:rPr/>
        <w:t>bot</w:t>
      </w:r>
      <w:r>
        <w:rPr>
          <w:spacing w:val="-18"/>
        </w:rPr>
        <w:t xml:space="preserve"> </w:t>
      </w:r>
      <w:r>
        <w:rPr/>
        <w:t>u</w:t>
      </w:r>
      <w:r>
        <w:rPr>
          <w:spacing w:val="-22"/>
        </w:rPr>
        <w:t xml:space="preserve"> </w:t>
      </w:r>
      <w:r>
        <w:rPr/>
        <w:t>l</w:t>
      </w:r>
      <w:r>
        <w:rPr>
          <w:spacing w:val="-21"/>
        </w:rPr>
        <w:t xml:space="preserve"> </w:t>
      </w:r>
      <w:r>
        <w:rPr/>
        <w:t>i</w:t>
      </w:r>
      <w:r>
        <w:rPr>
          <w:spacing w:val="-17"/>
        </w:rPr>
        <w:t xml:space="preserve"> </w:t>
      </w:r>
      <w:r>
        <w:rPr/>
        <w:t>n</w:t>
      </w:r>
      <w:r>
        <w:rPr>
          <w:spacing w:val="-21"/>
        </w:rPr>
        <w:t xml:space="preserve"> </w:t>
      </w:r>
      <w:r>
        <w:rPr/>
        <w:t>u</w:t>
      </w:r>
      <w:r>
        <w:rPr>
          <w:spacing w:val="-19"/>
        </w:rPr>
        <w:t xml:space="preserve"> </w:t>
      </w:r>
      <w:r>
        <w:rPr/>
        <w:t>m</w:t>
      </w:r>
      <w:r>
        <w:rPr>
          <w:spacing w:val="4"/>
        </w:rPr>
        <w:t xml:space="preserve">     </w:t>
      </w:r>
      <w:r>
        <w:rPr/>
        <w:t>tox</w:t>
      </w:r>
      <w:r>
        <w:rPr>
          <w:spacing w:val="-21"/>
        </w:rPr>
        <w:t xml:space="preserve"> </w:t>
      </w:r>
      <w:r>
        <w:rPr/>
        <w:t>i</w:t>
      </w:r>
      <w:r>
        <w:rPr>
          <w:spacing w:val="-17"/>
        </w:rPr>
        <w:t xml:space="preserve"> </w:t>
      </w:r>
      <w:r>
        <w:rPr/>
        <w:t>n</w:t>
      </w:r>
      <w:r>
        <w:rPr>
          <w:spacing w:val="5"/>
        </w:rPr>
        <w:t xml:space="preserve">     </w:t>
      </w:r>
      <w:r>
        <w:rPr/>
        <w:t>i</w:t>
      </w:r>
      <w:r>
        <w:rPr>
          <w:spacing w:val="-16"/>
        </w:rPr>
        <w:t xml:space="preserve"> </w:t>
      </w:r>
      <w:r>
        <w:rPr/>
        <w:t>nje</w:t>
      </w:r>
      <w:r>
        <w:rPr>
          <w:spacing w:val="-25"/>
        </w:rPr>
        <w:t xml:space="preserve"> </w:t>
      </w:r>
      <w:r>
        <w:rPr>
          <w:spacing w:val="-1"/>
        </w:rPr>
        <w:t>ct</w:t>
      </w:r>
      <w:r>
        <w:rPr>
          <w:spacing w:val="-18"/>
        </w:rPr>
        <w:t xml:space="preserve"> </w:t>
      </w:r>
      <w:r>
        <w:rPr>
          <w:spacing w:val="-1"/>
        </w:rPr>
        <w:t>io</w:t>
      </w:r>
      <w:r>
        <w:rPr>
          <w:spacing w:val="-20"/>
        </w:rPr>
        <w:t xml:space="preserve"> </w:t>
      </w:r>
      <w:r>
        <w:rPr>
          <w:spacing w:val="-1"/>
        </w:rPr>
        <w:t>ns</w:t>
      </w:r>
      <w:r>
        <w:rPr/>
        <w:t xml:space="preserve"> </w:t>
      </w:r>
      <w:r>
        <w:rPr>
          <w:spacing w:val="-1"/>
        </w:rPr>
        <w:t>(onabotulinumtoxinA</w:t>
      </w:r>
      <w:r>
        <w:rPr>
          <w:spacing w:val="25"/>
          <w:w w:val="101"/>
        </w:rPr>
        <w:t xml:space="preserve">  </w:t>
      </w:r>
      <w:r>
        <w:rPr>
          <w:spacing w:val="-1"/>
        </w:rPr>
        <w:t>300</w:t>
      </w:r>
      <w:r>
        <w:rPr>
          <w:spacing w:val="18"/>
        </w:rPr>
        <w:t xml:space="preserve">  </w:t>
      </w:r>
      <w:r>
        <w:rPr>
          <w:spacing w:val="-1"/>
        </w:rPr>
        <w:t>U  and</w:t>
      </w:r>
      <w:r>
        <w:rPr>
          <w:spacing w:val="14"/>
        </w:rPr>
        <w:t xml:space="preserve">  </w:t>
      </w:r>
      <w:r>
        <w:rPr>
          <w:spacing w:val="-1"/>
        </w:rPr>
        <w:t>abobotulinumtoxinA</w:t>
      </w:r>
      <w:r>
        <w:rPr>
          <w:spacing w:val="1"/>
        </w:rPr>
        <w:t xml:space="preserve"> </w:t>
      </w:r>
      <w:r>
        <w:rPr>
          <w:spacing w:val="-1"/>
        </w:rPr>
        <w:t>750U)</w:t>
      </w:r>
      <w:r>
        <w:rPr>
          <w:spacing w:val="55"/>
        </w:rPr>
        <w:t xml:space="preserve"> </w:t>
      </w:r>
      <w:r>
        <w:rPr>
          <w:spacing w:val="-1"/>
        </w:rPr>
        <w:t>in</w:t>
      </w:r>
      <w:r>
        <w:rPr>
          <w:spacing w:val="53"/>
        </w:rPr>
        <w:t xml:space="preserve"> </w:t>
      </w:r>
      <w:r>
        <w:rPr>
          <w:spacing w:val="-1"/>
        </w:rPr>
        <w:t>277</w:t>
      </w:r>
      <w:r>
        <w:rPr>
          <w:spacing w:val="57"/>
          <w:w w:val="101"/>
        </w:rPr>
        <w:t xml:space="preserve"> </w:t>
      </w:r>
      <w:r>
        <w:rPr>
          <w:spacing w:val="-1"/>
        </w:rPr>
        <w:t>NLUTD</w:t>
      </w:r>
      <w:r>
        <w:rPr>
          <w:spacing w:val="56"/>
        </w:rPr>
        <w:t xml:space="preserve"> </w:t>
      </w:r>
      <w:r>
        <w:rPr>
          <w:spacing w:val="-1"/>
        </w:rPr>
        <w:t>patients.</w:t>
      </w:r>
      <w:r>
        <w:rPr>
          <w:spacing w:val="-2"/>
        </w:rPr>
        <w:t xml:space="preserve">   The</w:t>
      </w:r>
      <w:r>
        <w:rPr>
          <w:spacing w:val="41"/>
        </w:rPr>
        <w:t xml:space="preserve"> </w:t>
      </w:r>
      <w:r>
        <w:rPr>
          <w:spacing w:val="-2"/>
        </w:rPr>
        <w:t>“other”  condition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 w:right="32" w:firstLine="3"/>
        <w:spacing w:before="68" w:line="272" w:lineRule="auto"/>
        <w:jc w:val="both"/>
        <w:rPr/>
      </w:pPr>
      <w:r>
        <w:rPr>
          <w:spacing w:val="-1"/>
        </w:rPr>
        <w:t>cohort</w:t>
      </w:r>
      <w:r>
        <w:rPr>
          <w:spacing w:val="39"/>
        </w:rPr>
        <w:t xml:space="preserve"> </w:t>
      </w:r>
      <w:r>
        <w:rPr>
          <w:spacing w:val="-1"/>
        </w:rPr>
        <w:t>of</w:t>
      </w:r>
      <w:r>
        <w:rPr>
          <w:spacing w:val="38"/>
        </w:rPr>
        <w:t xml:space="preserve"> </w:t>
      </w:r>
      <w:r>
        <w:rPr>
          <w:spacing w:val="-1"/>
        </w:rPr>
        <w:t>patients</w:t>
      </w:r>
      <w:r>
        <w:rPr>
          <w:spacing w:val="37"/>
          <w:w w:val="101"/>
        </w:rPr>
        <w:t xml:space="preserve"> </w:t>
      </w:r>
      <w:r>
        <w:rPr>
          <w:spacing w:val="-1"/>
        </w:rPr>
        <w:t>accounte</w:t>
      </w:r>
      <w:r>
        <w:rPr>
          <w:spacing w:val="-2"/>
        </w:rPr>
        <w:t>d</w:t>
      </w:r>
      <w:r>
        <w:rPr>
          <w:spacing w:val="35"/>
        </w:rPr>
        <w:t xml:space="preserve"> </w:t>
      </w:r>
      <w:r>
        <w:rPr>
          <w:spacing w:val="-2"/>
        </w:rPr>
        <w:t>for</w:t>
      </w:r>
      <w:r>
        <w:rPr>
          <w:spacing w:val="41"/>
          <w:w w:val="101"/>
        </w:rPr>
        <w:t xml:space="preserve"> </w:t>
      </w:r>
      <w:r>
        <w:rPr>
          <w:spacing w:val="-2"/>
        </w:rPr>
        <w:t>24.1%</w:t>
      </w:r>
      <w:r>
        <w:rPr>
          <w:spacing w:val="45"/>
        </w:rPr>
        <w:t xml:space="preserve"> </w:t>
      </w:r>
      <w:r>
        <w:rPr>
          <w:spacing w:val="-2"/>
        </w:rPr>
        <w:t>(n=67)</w:t>
      </w:r>
      <w:r>
        <w:rPr>
          <w:spacing w:val="38"/>
        </w:rPr>
        <w:t xml:space="preserve"> </w:t>
      </w:r>
      <w:r>
        <w:rPr>
          <w:spacing w:val="-2"/>
        </w:rPr>
        <w:t>of</w:t>
      </w:r>
      <w:r>
        <w:rPr>
          <w:spacing w:val="26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study  population.    Sig</w:t>
      </w:r>
      <w:r>
        <w:rPr>
          <w:spacing w:val="-1"/>
        </w:rPr>
        <w:t>nificant</w:t>
      </w:r>
      <w:r>
        <w:rPr>
          <w:spacing w:val="10"/>
        </w:rPr>
        <w:t xml:space="preserve">  </w:t>
      </w:r>
      <w:r>
        <w:rPr>
          <w:spacing w:val="-1"/>
        </w:rPr>
        <w:t>UDS</w:t>
      </w:r>
      <w:r>
        <w:rPr>
          <w:spacing w:val="9"/>
        </w:rPr>
        <w:t xml:space="preserve">  </w:t>
      </w:r>
      <w:r>
        <w:rPr>
          <w:spacing w:val="-1"/>
        </w:rPr>
        <w:t>parameters</w:t>
      </w:r>
      <w:r>
        <w:rPr>
          <w:spacing w:val="6"/>
        </w:rPr>
        <w:t xml:space="preserve">  </w:t>
      </w:r>
      <w:r>
        <w:rPr>
          <w:spacing w:val="-1"/>
        </w:rPr>
        <w:t>were</w:t>
      </w:r>
      <w:r>
        <w:rPr/>
        <w:t xml:space="preserve"> </w:t>
      </w:r>
      <w:r>
        <w:rPr>
          <w:spacing w:val="-1"/>
        </w:rPr>
        <w:t>improved  (MCC,  MDP,  RV,  and</w:t>
      </w:r>
      <w:r>
        <w:rPr>
          <w:spacing w:val="2"/>
        </w:rPr>
        <w:t xml:space="preserve">  </w:t>
      </w:r>
      <w:r>
        <w:rPr>
          <w:spacing w:val="-1"/>
        </w:rPr>
        <w:t>compliance)</w:t>
      </w:r>
      <w:r>
        <w:rPr>
          <w:spacing w:val="5"/>
        </w:rPr>
        <w:t xml:space="preserve">  </w:t>
      </w:r>
      <w:r>
        <w:rPr>
          <w:spacing w:val="-1"/>
        </w:rPr>
        <w:t>in  those</w:t>
      </w:r>
      <w:r>
        <w:rPr/>
        <w:t xml:space="preserve"> </w:t>
      </w:r>
      <w:r>
        <w:rPr>
          <w:spacing w:val="-1"/>
        </w:rPr>
        <w:t>studied</w:t>
      </w:r>
      <w:r>
        <w:rPr>
          <w:spacing w:val="53"/>
        </w:rPr>
        <w:t xml:space="preserve"> </w:t>
      </w:r>
      <w:r>
        <w:rPr>
          <w:spacing w:val="-1"/>
        </w:rPr>
        <w:t>along</w:t>
      </w:r>
      <w:r>
        <w:rPr>
          <w:spacing w:val="51"/>
          <w:w w:val="101"/>
        </w:rPr>
        <w:t xml:space="preserve"> </w:t>
      </w:r>
      <w:r>
        <w:rPr>
          <w:spacing w:val="-1"/>
        </w:rPr>
        <w:t>with</w:t>
      </w:r>
      <w:r>
        <w:rPr>
          <w:spacing w:val="51"/>
        </w:rPr>
        <w:t xml:space="preserve"> </w:t>
      </w:r>
      <w:r>
        <w:rPr>
          <w:spacing w:val="-1"/>
        </w:rPr>
        <w:t>sustained</w:t>
      </w:r>
      <w:r>
        <w:rPr>
          <w:spacing w:val="53"/>
        </w:rPr>
        <w:t xml:space="preserve"> </w:t>
      </w:r>
      <w:r>
        <w:rPr>
          <w:spacing w:val="-1"/>
        </w:rPr>
        <w:t>clinical</w:t>
      </w:r>
      <w:r>
        <w:rPr>
          <w:spacing w:val="58"/>
          <w:w w:val="101"/>
        </w:rPr>
        <w:t xml:space="preserve"> </w:t>
      </w:r>
      <w:r>
        <w:rPr>
          <w:spacing w:val="-1"/>
        </w:rPr>
        <w:t>impr</w:t>
      </w:r>
      <w:r>
        <w:rPr>
          <w:spacing w:val="-2"/>
        </w:rPr>
        <w:t>ovements</w:t>
      </w:r>
      <w:r>
        <w:rPr>
          <w:spacing w:val="58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UI.</w:t>
      </w:r>
      <w:r>
        <w:rPr>
          <w:spacing w:val="31"/>
        </w:rPr>
        <w:t xml:space="preserve">  </w:t>
      </w:r>
      <w:r>
        <w:rPr>
          <w:spacing w:val="-2"/>
        </w:rPr>
        <w:t>Adverse</w:t>
      </w:r>
      <w:r>
        <w:rPr>
          <w:spacing w:val="37"/>
        </w:rPr>
        <w:t xml:space="preserve"> </w:t>
      </w:r>
      <w:r>
        <w:rPr>
          <w:spacing w:val="-2"/>
        </w:rPr>
        <w:t>events</w:t>
      </w:r>
      <w:r>
        <w:rPr>
          <w:spacing w:val="34"/>
        </w:rPr>
        <w:t xml:space="preserve"> </w:t>
      </w:r>
      <w:r>
        <w:rPr>
          <w:spacing w:val="-2"/>
        </w:rPr>
        <w:t>were</w:t>
      </w:r>
      <w:r>
        <w:rPr>
          <w:spacing w:val="45"/>
        </w:rPr>
        <w:t xml:space="preserve"> </w:t>
      </w:r>
      <w:r>
        <w:rPr>
          <w:spacing w:val="-2"/>
        </w:rPr>
        <w:t>rare</w:t>
      </w:r>
      <w:r>
        <w:rPr>
          <w:spacing w:val="43"/>
        </w:rPr>
        <w:t xml:space="preserve"> </w:t>
      </w:r>
      <w:r>
        <w:rPr>
          <w:spacing w:val="-2"/>
        </w:rPr>
        <w:t>(2%)</w:t>
      </w:r>
      <w:r>
        <w:rPr>
          <w:spacing w:val="35"/>
          <w:w w:val="101"/>
        </w:rPr>
        <w:t xml:space="preserve"> </w:t>
      </w:r>
      <w:r>
        <w:rPr>
          <w:spacing w:val="-2"/>
        </w:rPr>
        <w:t>and</w:t>
      </w:r>
      <w:r>
        <w:rPr>
          <w:spacing w:val="31"/>
          <w:w w:val="101"/>
        </w:rPr>
        <w:t xml:space="preserve"> </w:t>
      </w:r>
      <w:r>
        <w:rPr>
          <w:spacing w:val="-2"/>
        </w:rPr>
        <w:t>two</w:t>
      </w:r>
      <w:r>
        <w:rPr>
          <w:spacing w:val="36"/>
        </w:rPr>
        <w:t xml:space="preserve"> </w:t>
      </w:r>
      <w:r>
        <w:rPr>
          <w:spacing w:val="-2"/>
        </w:rPr>
        <w:t>cases</w:t>
      </w:r>
      <w:r>
        <w:rPr>
          <w:spacing w:val="38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temporary   self-limiting   generalized</w:t>
      </w:r>
      <w:r>
        <w:rPr>
          <w:spacing w:val="5"/>
        </w:rPr>
        <w:t xml:space="preserve">   </w:t>
      </w:r>
      <w:r>
        <w:rPr/>
        <w:t>weakness</w:t>
      </w:r>
      <w:r>
        <w:rPr>
          <w:spacing w:val="6"/>
        </w:rPr>
        <w:t xml:space="preserve">   </w:t>
      </w:r>
      <w:r>
        <w:rPr/>
        <w:t>wi</w:t>
      </w:r>
      <w:r>
        <w:rPr>
          <w:spacing w:val="-1"/>
        </w:rPr>
        <w:t>th</w:t>
      </w:r>
      <w:r>
        <w:rPr>
          <w:spacing w:val="1"/>
        </w:rPr>
        <w:t xml:space="preserve"> </w:t>
      </w:r>
      <w:r>
        <w:rPr/>
        <w:t>speech and swallowing difficulty w</w:t>
      </w:r>
      <w:r>
        <w:rPr>
          <w:spacing w:val="-1"/>
        </w:rPr>
        <w:t>as</w:t>
      </w:r>
      <w:r>
        <w:rPr>
          <w:spacing w:val="16"/>
        </w:rPr>
        <w:t xml:space="preserve"> </w:t>
      </w:r>
      <w:r>
        <w:rPr>
          <w:spacing w:val="-1"/>
        </w:rPr>
        <w:t>reported.</w:t>
      </w:r>
    </w:p>
    <w:p>
      <w:pPr>
        <w:pStyle w:val="BodyText"/>
        <w:ind w:left="21"/>
        <w:spacing w:before="148" w:line="193" w:lineRule="auto"/>
        <w:rPr/>
      </w:pPr>
      <w:r>
        <w:rPr>
          <w:b/>
          <w:bCs/>
        </w:rPr>
        <w:t>Patients with an Augmenta</w:t>
      </w:r>
      <w:r>
        <w:rPr>
          <w:b/>
          <w:bCs/>
          <w:spacing w:val="-1"/>
        </w:rPr>
        <w:t>tion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Enterocystoplasty</w:t>
      </w:r>
    </w:p>
    <w:p>
      <w:pPr>
        <w:pStyle w:val="BodyText"/>
        <w:ind w:right="34" w:firstLine="22"/>
        <w:spacing w:before="197" w:line="275" w:lineRule="auto"/>
        <w:jc w:val="both"/>
        <w:rPr/>
      </w:pPr>
      <w:r>
        <w:rPr>
          <w:spacing w:val="-3"/>
        </w:rPr>
        <w:t>Persistent</w:t>
      </w:r>
      <w:r>
        <w:rPr>
          <w:spacing w:val="74"/>
        </w:rPr>
        <w:t xml:space="preserve"> </w:t>
      </w:r>
      <w:r>
        <w:rPr>
          <w:spacing w:val="-3"/>
        </w:rPr>
        <w:t>NDO</w:t>
      </w:r>
      <w:r>
        <w:rPr>
          <w:spacing w:val="57"/>
        </w:rPr>
        <w:t xml:space="preserve"> </w:t>
      </w:r>
      <w:r>
        <w:rPr>
          <w:spacing w:val="-3"/>
        </w:rPr>
        <w:t>may</w:t>
      </w:r>
      <w:r>
        <w:rPr>
          <w:spacing w:val="56"/>
        </w:rPr>
        <w:t xml:space="preserve"> </w:t>
      </w:r>
      <w:r>
        <w:rPr>
          <w:spacing w:val="-3"/>
        </w:rPr>
        <w:t>persist</w:t>
      </w:r>
      <w:r>
        <w:rPr>
          <w:spacing w:val="51"/>
        </w:rPr>
        <w:t xml:space="preserve"> </w:t>
      </w:r>
      <w:r>
        <w:rPr>
          <w:spacing w:val="-3"/>
        </w:rPr>
        <w:t>after</w:t>
      </w:r>
      <w:r>
        <w:rPr>
          <w:spacing w:val="57"/>
        </w:rPr>
        <w:t xml:space="preserve"> </w:t>
      </w:r>
      <w:r>
        <w:rPr>
          <w:spacing w:val="-3"/>
        </w:rPr>
        <w:t>NLUTD</w:t>
      </w:r>
      <w:r>
        <w:rPr>
          <w:spacing w:val="57"/>
        </w:rPr>
        <w:t xml:space="preserve"> </w:t>
      </w:r>
      <w:r>
        <w:rPr>
          <w:spacing w:val="-3"/>
        </w:rPr>
        <w:t>patients</w:t>
      </w:r>
      <w:r>
        <w:rPr>
          <w:spacing w:val="56"/>
        </w:rPr>
        <w:t xml:space="preserve"> </w:t>
      </w:r>
      <w:r>
        <w:rPr>
          <w:spacing w:val="-3"/>
        </w:rPr>
        <w:t>un-</w:t>
      </w:r>
      <w:r>
        <w:rPr/>
        <w:t xml:space="preserve"> </w:t>
      </w:r>
      <w:r>
        <w:rPr/>
        <w:t>dergo</w:t>
      </w:r>
      <w:r>
        <w:rPr>
          <w:spacing w:val="2"/>
        </w:rPr>
        <w:t xml:space="preserve">  </w:t>
      </w:r>
      <w:r>
        <w:rPr/>
        <w:t>an</w:t>
      </w:r>
      <w:r>
        <w:rPr>
          <w:spacing w:val="2"/>
        </w:rPr>
        <w:t xml:space="preserve">  </w:t>
      </w:r>
      <w:r>
        <w:rPr/>
        <w:t>augmentation</w:t>
      </w:r>
      <w:r>
        <w:rPr>
          <w:spacing w:val="7"/>
        </w:rPr>
        <w:t xml:space="preserve">  </w:t>
      </w:r>
      <w:r>
        <w:rPr/>
        <w:t>enterocystoplasty</w:t>
      </w:r>
      <w:r>
        <w:rPr>
          <w:spacing w:val="12"/>
        </w:rPr>
        <w:t xml:space="preserve">  </w:t>
      </w:r>
      <w:r>
        <w:rPr/>
        <w:t>procedure</w:t>
      </w:r>
      <w:r>
        <w:rPr>
          <w:spacing w:val="2"/>
        </w:rPr>
        <w:t>.</w:t>
      </w:r>
      <w:r>
        <w:rPr>
          <w:spacing w:val="1"/>
        </w:rPr>
        <w:t xml:space="preserve"> </w:t>
      </w:r>
      <w:r>
        <w:rPr/>
        <w:t>Botulinum toxin A</w:t>
      </w:r>
      <w:r>
        <w:rPr>
          <w:spacing w:val="19"/>
          <w:w w:val="101"/>
        </w:rPr>
        <w:t xml:space="preserve"> </w:t>
      </w:r>
      <w:r>
        <w:rPr/>
        <w:t>has</w:t>
      </w:r>
      <w:r>
        <w:rPr>
          <w:spacing w:val="22"/>
          <w:w w:val="101"/>
        </w:rPr>
        <w:t xml:space="preserve"> </w:t>
      </w:r>
      <w:r>
        <w:rPr/>
        <w:t>been</w:t>
      </w:r>
      <w:r>
        <w:rPr>
          <w:spacing w:val="18"/>
        </w:rPr>
        <w:t xml:space="preserve"> </w:t>
      </w:r>
      <w:r>
        <w:rPr/>
        <w:t>inve</w:t>
      </w:r>
      <w:r>
        <w:rPr>
          <w:spacing w:val="-1"/>
        </w:rPr>
        <w:t>stigated as</w:t>
      </w:r>
      <w:r>
        <w:rPr>
          <w:spacing w:val="13"/>
        </w:rPr>
        <w:t xml:space="preserve"> </w:t>
      </w:r>
      <w:r>
        <w:rPr>
          <w:spacing w:val="-1"/>
        </w:rPr>
        <w:t>a treatment</w:t>
      </w:r>
      <w:r>
        <w:rPr/>
        <w:t xml:space="preserve"> </w:t>
      </w:r>
      <w:r>
        <w:rPr>
          <w:spacing w:val="-1"/>
        </w:rPr>
        <w:t>regimen</w:t>
      </w:r>
      <w:r>
        <w:rPr>
          <w:spacing w:val="55"/>
        </w:rPr>
        <w:t xml:space="preserve"> </w:t>
      </w:r>
      <w:r>
        <w:rPr>
          <w:spacing w:val="-1"/>
        </w:rPr>
        <w:t>for</w:t>
      </w:r>
      <w:r>
        <w:rPr>
          <w:spacing w:val="55"/>
        </w:rPr>
        <w:t xml:space="preserve"> </w:t>
      </w:r>
      <w:r>
        <w:rPr>
          <w:spacing w:val="-1"/>
        </w:rPr>
        <w:t>these  patients,  but  th</w:t>
      </w:r>
      <w:r>
        <w:rPr>
          <w:spacing w:val="-2"/>
        </w:rPr>
        <w:t>e  evidence  is  very</w:t>
      </w:r>
      <w:r>
        <w:rPr/>
        <w:t xml:space="preserve"> </w:t>
      </w:r>
      <w:r>
        <w:rPr>
          <w:spacing w:val="-1"/>
        </w:rPr>
        <w:t>sparce.</w:t>
      </w:r>
      <w:r>
        <w:rPr>
          <w:spacing w:val="58"/>
        </w:rPr>
        <w:t xml:space="preserve"> </w:t>
      </w:r>
      <w:r>
        <w:rPr>
          <w:spacing w:val="-1"/>
        </w:rPr>
        <w:t>Martinez</w:t>
      </w:r>
      <w:r>
        <w:rPr>
          <w:spacing w:val="49"/>
        </w:rPr>
        <w:t xml:space="preserve"> </w:t>
      </w:r>
      <w:r>
        <w:rPr>
          <w:spacing w:val="-1"/>
        </w:rPr>
        <w:t>et</w:t>
      </w:r>
      <w:r>
        <w:rPr>
          <w:spacing w:val="50"/>
        </w:rPr>
        <w:t xml:space="preserve"> </w:t>
      </w:r>
      <w:r>
        <w:rPr>
          <w:spacing w:val="-1"/>
        </w:rPr>
        <w:t>al.</w:t>
      </w:r>
      <w:r>
        <w:rPr>
          <w:spacing w:val="56"/>
        </w:rPr>
        <w:t xml:space="preserve"> </w:t>
      </w:r>
      <w:r>
        <w:rPr>
          <w:spacing w:val="-1"/>
        </w:rPr>
        <w:t>perfor</w:t>
      </w:r>
      <w:r>
        <w:rPr>
          <w:spacing w:val="-2"/>
        </w:rPr>
        <w:t>med</w:t>
      </w:r>
      <w:r>
        <w:rPr>
          <w:spacing w:val="50"/>
        </w:rPr>
        <w:t xml:space="preserve"> </w:t>
      </w:r>
      <w:r>
        <w:rPr>
          <w:spacing w:val="-2"/>
        </w:rPr>
        <w:t>a</w:t>
      </w:r>
      <w:r>
        <w:rPr>
          <w:spacing w:val="57"/>
        </w:rPr>
        <w:t xml:space="preserve"> </w:t>
      </w:r>
      <w:r>
        <w:rPr>
          <w:spacing w:val="-2"/>
        </w:rPr>
        <w:t>multi-institutional</w:t>
      </w:r>
      <w:r>
        <w:rPr/>
        <w:t xml:space="preserve"> </w:t>
      </w:r>
      <w:r>
        <w:rPr>
          <w:spacing w:val="-1"/>
        </w:rPr>
        <w:t>retrospective</w:t>
      </w:r>
      <w:r>
        <w:rPr>
          <w:spacing w:val="55"/>
          <w:w w:val="101"/>
        </w:rPr>
        <w:t xml:space="preserve"> </w:t>
      </w:r>
      <w:r>
        <w:rPr>
          <w:spacing w:val="-1"/>
        </w:rPr>
        <w:t>study  (n=21)  in</w:t>
      </w:r>
      <w:r>
        <w:rPr>
          <w:spacing w:val="54"/>
        </w:rPr>
        <w:t xml:space="preserve"> </w:t>
      </w:r>
      <w:r>
        <w:rPr>
          <w:spacing w:val="-1"/>
        </w:rPr>
        <w:t>which</w:t>
      </w:r>
      <w:r>
        <w:rPr>
          <w:spacing w:val="58"/>
        </w:rPr>
        <w:t xml:space="preserve"> </w:t>
      </w:r>
      <w:r>
        <w:rPr>
          <w:spacing w:val="-2"/>
        </w:rPr>
        <w:t>86%</w:t>
      </w:r>
      <w:r>
        <w:rPr>
          <w:spacing w:val="55"/>
          <w:w w:val="101"/>
        </w:rPr>
        <w:t xml:space="preserve"> </w:t>
      </w:r>
      <w:r>
        <w:rPr>
          <w:spacing w:val="-2"/>
        </w:rPr>
        <w:t>of</w:t>
      </w:r>
      <w:r>
        <w:rPr>
          <w:spacing w:val="56"/>
          <w:w w:val="101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1"/>
        </w:rPr>
        <w:t>endorsed</w:t>
      </w:r>
      <w:r>
        <w:rPr>
          <w:spacing w:val="25"/>
        </w:rPr>
        <w:t xml:space="preserve">  </w:t>
      </w:r>
      <w:r>
        <w:rPr>
          <w:spacing w:val="-1"/>
        </w:rPr>
        <w:t>subjective</w:t>
      </w:r>
      <w:r>
        <w:rPr>
          <w:spacing w:val="26"/>
        </w:rPr>
        <w:t xml:space="preserve">  </w:t>
      </w:r>
      <w:r>
        <w:rPr>
          <w:spacing w:val="-1"/>
        </w:rPr>
        <w:t>improvement</w:t>
      </w:r>
      <w:r>
        <w:rPr>
          <w:spacing w:val="27"/>
          <w:w w:val="101"/>
        </w:rPr>
        <w:t xml:space="preserve">  </w:t>
      </w:r>
      <w:r>
        <w:rPr>
          <w:spacing w:val="-1"/>
        </w:rPr>
        <w:t>in</w:t>
      </w:r>
      <w:r>
        <w:rPr>
          <w:spacing w:val="22"/>
        </w:rPr>
        <w:t xml:space="preserve">  </w:t>
      </w:r>
      <w:r>
        <w:rPr>
          <w:spacing w:val="-1"/>
        </w:rPr>
        <w:t>terms</w:t>
      </w:r>
      <w:r>
        <w:rPr>
          <w:spacing w:val="24"/>
          <w:w w:val="101"/>
        </w:rPr>
        <w:t xml:space="preserve">  </w:t>
      </w:r>
      <w:r>
        <w:rPr>
          <w:spacing w:val="-1"/>
        </w:rPr>
        <w:t>of</w:t>
      </w:r>
      <w:r>
        <w:rPr>
          <w:spacing w:val="20"/>
        </w:rPr>
        <w:t xml:space="preserve">  </w:t>
      </w:r>
      <w:r>
        <w:rPr>
          <w:spacing w:val="-1"/>
        </w:rPr>
        <w:t>de-</w:t>
      </w:r>
      <w:r>
        <w:rPr/>
        <w:t xml:space="preserve"> </w:t>
      </w:r>
      <w:r>
        <w:rPr/>
        <w:t>creased</w:t>
      </w:r>
      <w:r>
        <w:rPr>
          <w:spacing w:val="20"/>
        </w:rPr>
        <w:t xml:space="preserve"> </w:t>
      </w:r>
      <w:r>
        <w:rPr/>
        <w:t>urgency, frequency,</w:t>
      </w:r>
      <w:r>
        <w:rPr>
          <w:spacing w:val="18"/>
        </w:rPr>
        <w:t xml:space="preserve"> </w:t>
      </w:r>
      <w:r>
        <w:rPr/>
        <w:t>increased catheterized vol- </w:t>
      </w:r>
      <w:r>
        <w:rPr/>
        <w:t>umes,  and   decreased</w:t>
      </w:r>
      <w:r>
        <w:rPr>
          <w:spacing w:val="20"/>
        </w:rPr>
        <w:t xml:space="preserve">  </w:t>
      </w:r>
      <w:r>
        <w:rPr/>
        <w:t>leakage</w:t>
      </w:r>
      <w:r>
        <w:rPr>
          <w:spacing w:val="19"/>
          <w:w w:val="101"/>
        </w:rPr>
        <w:t xml:space="preserve">  </w:t>
      </w:r>
      <w:r>
        <w:rPr/>
        <w:t>between  cat</w:t>
      </w:r>
      <w:r>
        <w:rPr>
          <w:spacing w:val="-1"/>
        </w:rPr>
        <w:t>heteriza-</w:t>
      </w:r>
      <w:r>
        <w:rPr/>
        <w:t xml:space="preserve"> </w:t>
      </w:r>
      <w:r>
        <w:rPr>
          <w:spacing w:val="-1"/>
        </w:rPr>
        <w:t>tions.</w:t>
      </w:r>
      <w:r>
        <w:rPr>
          <w:sz w:val="11"/>
          <w:szCs w:val="11"/>
          <w:spacing w:val="-1"/>
          <w:position w:val="7"/>
        </w:rPr>
        <w:t>263   </w:t>
      </w:r>
      <w:r>
        <w:rPr>
          <w:spacing w:val="-1"/>
        </w:rPr>
        <w:t>The  patient  population  included  24%  of  pa-</w:t>
      </w:r>
      <w:r>
        <w:rPr>
          <w:spacing w:val="17"/>
        </w:rPr>
        <w:t xml:space="preserve"> </w:t>
      </w:r>
      <w:r>
        <w:rPr>
          <w:spacing w:val="-1"/>
        </w:rPr>
        <w:t>tients</w:t>
      </w:r>
      <w:r>
        <w:rPr>
          <w:spacing w:val="21"/>
          <w:w w:val="101"/>
        </w:rPr>
        <w:t xml:space="preserve"> </w:t>
      </w:r>
      <w:r>
        <w:rPr>
          <w:spacing w:val="-1"/>
        </w:rPr>
        <w:t>with</w:t>
      </w:r>
      <w:r>
        <w:rPr>
          <w:spacing w:val="28"/>
        </w:rPr>
        <w:t xml:space="preserve"> </w:t>
      </w:r>
      <w:r>
        <w:rPr>
          <w:spacing w:val="-1"/>
        </w:rPr>
        <w:t>idiopathic</w:t>
      </w:r>
      <w:r>
        <w:rPr>
          <w:spacing w:val="22"/>
          <w:w w:val="101"/>
        </w:rPr>
        <w:t xml:space="preserve"> </w:t>
      </w:r>
      <w:r>
        <w:rPr>
          <w:spacing w:val="-1"/>
        </w:rPr>
        <w:t>origin</w:t>
      </w:r>
      <w:r>
        <w:rPr>
          <w:spacing w:val="22"/>
        </w:rPr>
        <w:t xml:space="preserve"> </w:t>
      </w:r>
      <w:r>
        <w:rPr>
          <w:spacing w:val="-1"/>
        </w:rPr>
        <w:t>of</w:t>
      </w:r>
      <w:r>
        <w:rPr>
          <w:spacing w:val="25"/>
        </w:rPr>
        <w:t xml:space="preserve"> </w:t>
      </w:r>
      <w:r>
        <w:rPr>
          <w:spacing w:val="-1"/>
        </w:rPr>
        <w:t>bladder</w:t>
      </w:r>
      <w:r>
        <w:rPr>
          <w:spacing w:val="22"/>
        </w:rPr>
        <w:t xml:space="preserve"> </w:t>
      </w:r>
      <w:r>
        <w:rPr>
          <w:spacing w:val="-1"/>
        </w:rPr>
        <w:t>dysfunction,</w:t>
      </w:r>
      <w:r>
        <w:rPr>
          <w:spacing w:val="24"/>
          <w:w w:val="101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heterogenous</w:t>
      </w:r>
      <w:r>
        <w:rPr>
          <w:spacing w:val="40"/>
        </w:rPr>
        <w:t xml:space="preserve"> </w:t>
      </w:r>
      <w:r>
        <w:rPr>
          <w:spacing w:val="-1"/>
        </w:rPr>
        <w:t>origin</w:t>
      </w:r>
      <w:r>
        <w:rPr>
          <w:spacing w:val="39"/>
        </w:rPr>
        <w:t xml:space="preserve"> </w:t>
      </w:r>
      <w:r>
        <w:rPr>
          <w:spacing w:val="-1"/>
        </w:rPr>
        <w:t>of</w:t>
      </w:r>
      <w:r>
        <w:rPr>
          <w:spacing w:val="40"/>
          <w:w w:val="101"/>
        </w:rPr>
        <w:t xml:space="preserve"> </w:t>
      </w:r>
      <w:r>
        <w:rPr>
          <w:spacing w:val="-1"/>
        </w:rPr>
        <w:t>bladder</w:t>
      </w:r>
      <w:r>
        <w:rPr>
          <w:spacing w:val="39"/>
        </w:rPr>
        <w:t xml:space="preserve"> </w:t>
      </w:r>
      <w:r>
        <w:rPr>
          <w:spacing w:val="-1"/>
        </w:rPr>
        <w:t>dysfunction</w:t>
      </w:r>
      <w:r>
        <w:rPr>
          <w:spacing w:val="45"/>
          <w:w w:val="101"/>
        </w:rPr>
        <w:t xml:space="preserve"> </w:t>
      </w:r>
      <w:r>
        <w:rPr>
          <w:spacing w:val="-1"/>
        </w:rPr>
        <w:t>in</w:t>
      </w:r>
      <w:r>
        <w:rPr>
          <w:spacing w:val="37"/>
          <w:w w:val="101"/>
        </w:rPr>
        <w:t xml:space="preserve"> </w:t>
      </w:r>
      <w:r>
        <w:rPr>
          <w:spacing w:val="-2"/>
        </w:rPr>
        <w:t>the</w:t>
      </w:r>
      <w:r>
        <w:rPr>
          <w:spacing w:val="50"/>
        </w:rPr>
        <w:t xml:space="preserve"> </w:t>
      </w:r>
      <w:r>
        <w:rPr>
          <w:spacing w:val="-2"/>
        </w:rPr>
        <w:t>rest</w:t>
      </w:r>
      <w:r>
        <w:rPr/>
        <w:t xml:space="preserve"> </w:t>
      </w:r>
      <w:r>
        <w:rPr>
          <w:spacing w:val="-1"/>
        </w:rPr>
        <w:t>of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36"/>
        </w:rPr>
        <w:t xml:space="preserve"> </w:t>
      </w:r>
      <w:r>
        <w:rPr>
          <w:spacing w:val="-1"/>
        </w:rPr>
        <w:t>population.</w:t>
      </w:r>
      <w:r>
        <w:rPr>
          <w:spacing w:val="18"/>
        </w:rPr>
        <w:t xml:space="preserve"> </w:t>
      </w:r>
      <w:r>
        <w:rPr>
          <w:spacing w:val="-1"/>
        </w:rPr>
        <w:t>This</w:t>
      </w:r>
      <w:r>
        <w:rPr>
          <w:spacing w:val="28"/>
          <w:w w:val="101"/>
        </w:rPr>
        <w:t xml:space="preserve"> </w:t>
      </w:r>
      <w:r>
        <w:rPr>
          <w:spacing w:val="-1"/>
        </w:rPr>
        <w:t>study</w:t>
      </w:r>
      <w:r>
        <w:rPr>
          <w:spacing w:val="27"/>
          <w:w w:val="101"/>
        </w:rPr>
        <w:t xml:space="preserve"> </w:t>
      </w:r>
      <w:r>
        <w:rPr>
          <w:spacing w:val="-1"/>
        </w:rPr>
        <w:t>did</w:t>
      </w:r>
      <w:r>
        <w:rPr>
          <w:spacing w:val="35"/>
          <w:w w:val="101"/>
        </w:rPr>
        <w:t xml:space="preserve"> </w:t>
      </w:r>
      <w:r>
        <w:rPr>
          <w:spacing w:val="-1"/>
        </w:rPr>
        <w:t>no</w:t>
      </w:r>
      <w:r>
        <w:rPr>
          <w:spacing w:val="-2"/>
        </w:rPr>
        <w:t>t</w:t>
      </w:r>
      <w:r>
        <w:rPr>
          <w:spacing w:val="29"/>
        </w:rPr>
        <w:t xml:space="preserve"> </w:t>
      </w:r>
      <w:r>
        <w:rPr>
          <w:spacing w:val="-2"/>
        </w:rPr>
        <w:t>exclude</w:t>
      </w:r>
      <w:r>
        <w:rPr>
          <w:spacing w:val="35"/>
          <w:w w:val="101"/>
        </w:rPr>
        <w:t xml:space="preserve"> </w:t>
      </w:r>
      <w:r>
        <w:rPr>
          <w:spacing w:val="-2"/>
        </w:rPr>
        <w:t>based</w:t>
      </w:r>
      <w:r>
        <w:rPr>
          <w:spacing w:val="29"/>
        </w:rPr>
        <w:t xml:space="preserve"> </w:t>
      </w:r>
      <w:r>
        <w:rPr>
          <w:spacing w:val="-2"/>
        </w:rPr>
        <w:t>on</w:t>
      </w:r>
      <w:r>
        <w:rPr/>
        <w:t xml:space="preserve"> </w:t>
      </w:r>
      <w:r>
        <w:rPr>
          <w:spacing w:val="-1"/>
        </w:rPr>
        <w:t>dose</w:t>
      </w:r>
      <w:r>
        <w:rPr>
          <w:spacing w:val="24"/>
        </w:rPr>
        <w:t xml:space="preserve"> </w:t>
      </w:r>
      <w:r>
        <w:rPr>
          <w:spacing w:val="-1"/>
        </w:rPr>
        <w:t>or</w:t>
      </w:r>
      <w:r>
        <w:rPr>
          <w:spacing w:val="16"/>
          <w:w w:val="101"/>
        </w:rPr>
        <w:t xml:space="preserve"> </w:t>
      </w:r>
      <w:r>
        <w:rPr>
          <w:spacing w:val="-1"/>
        </w:rPr>
        <w:t>frequency</w:t>
      </w:r>
      <w:r>
        <w:rPr>
          <w:spacing w:val="20"/>
        </w:rPr>
        <w:t xml:space="preserve"> </w:t>
      </w:r>
      <w:r>
        <w:rPr>
          <w:spacing w:val="-1"/>
        </w:rPr>
        <w:t>of</w:t>
      </w:r>
      <w:r>
        <w:rPr>
          <w:spacing w:val="20"/>
        </w:rPr>
        <w:t xml:space="preserve"> </w:t>
      </w:r>
      <w:r>
        <w:rPr>
          <w:spacing w:val="-1"/>
        </w:rPr>
        <w:t>botulinum</w:t>
      </w:r>
      <w:r>
        <w:rPr>
          <w:spacing w:val="17"/>
        </w:rPr>
        <w:t xml:space="preserve"> </w:t>
      </w:r>
      <w:r>
        <w:rPr>
          <w:spacing w:val="-1"/>
        </w:rPr>
        <w:t>toxin A,</w:t>
      </w:r>
      <w:r>
        <w:rPr>
          <w:spacing w:val="26"/>
        </w:rPr>
        <w:t xml:space="preserve"> </w:t>
      </w:r>
      <w:r>
        <w:rPr>
          <w:spacing w:val="-1"/>
        </w:rPr>
        <w:t>but</w:t>
      </w:r>
      <w:r>
        <w:rPr>
          <w:spacing w:val="18"/>
        </w:rPr>
        <w:t xml:space="preserve"> </w:t>
      </w:r>
      <w:r>
        <w:rPr>
          <w:spacing w:val="-1"/>
        </w:rPr>
        <w:t>found</w:t>
      </w:r>
      <w:r>
        <w:rPr>
          <w:spacing w:val="21"/>
        </w:rPr>
        <w:t xml:space="preserve"> </w:t>
      </w:r>
      <w:r>
        <w:rPr>
          <w:spacing w:val="-1"/>
        </w:rPr>
        <w:t>sub-</w:t>
      </w:r>
      <w:r>
        <w:rPr/>
        <w:t xml:space="preserve"> </w:t>
      </w:r>
      <w:r>
        <w:rPr/>
        <w:t>jective</w:t>
      </w:r>
      <w:r>
        <w:rPr>
          <w:spacing w:val="17"/>
        </w:rPr>
        <w:t xml:space="preserve"> </w:t>
      </w:r>
      <w:r>
        <w:rPr/>
        <w:t>improvement fo</w:t>
      </w:r>
      <w:r>
        <w:rPr>
          <w:spacing w:val="-1"/>
        </w:rPr>
        <w:t>r those</w:t>
      </w:r>
      <w:r>
        <w:rPr>
          <w:spacing w:val="18"/>
        </w:rPr>
        <w:t xml:space="preserve"> </w:t>
      </w:r>
      <w:r>
        <w:rPr>
          <w:spacing w:val="-1"/>
        </w:rPr>
        <w:t>injected with 200</w:t>
      </w:r>
      <w:r>
        <w:rPr>
          <w:spacing w:val="18"/>
        </w:rPr>
        <w:t xml:space="preserve"> </w:t>
      </w:r>
      <w:r>
        <w:rPr>
          <w:spacing w:val="-1"/>
        </w:rPr>
        <w:t>U</w:t>
      </w:r>
      <w:r>
        <w:rPr>
          <w:spacing w:val="11"/>
        </w:rPr>
        <w:t xml:space="preserve"> </w:t>
      </w:r>
      <w:r>
        <w:rPr>
          <w:spacing w:val="-1"/>
        </w:rPr>
        <w:t>com-</w:t>
      </w:r>
      <w:r>
        <w:rPr/>
        <w:t xml:space="preserve"> </w:t>
      </w:r>
      <w:r>
        <w:rPr>
          <w:spacing w:val="-2"/>
        </w:rPr>
        <w:t>pared</w:t>
      </w:r>
      <w:r>
        <w:rPr>
          <w:spacing w:val="39"/>
        </w:rPr>
        <w:t xml:space="preserve"> </w:t>
      </w:r>
      <w:r>
        <w:rPr>
          <w:spacing w:val="-2"/>
        </w:rPr>
        <w:t>to</w:t>
      </w:r>
      <w:r>
        <w:rPr>
          <w:spacing w:val="49"/>
        </w:rPr>
        <w:t xml:space="preserve"> </w:t>
      </w:r>
      <w:r>
        <w:rPr>
          <w:spacing w:val="-2"/>
        </w:rPr>
        <w:t>300</w:t>
      </w:r>
      <w:r>
        <w:rPr>
          <w:spacing w:val="50"/>
        </w:rPr>
        <w:t xml:space="preserve"> </w:t>
      </w:r>
      <w:r>
        <w:rPr>
          <w:spacing w:val="-2"/>
        </w:rPr>
        <w:t>U</w:t>
      </w:r>
      <w:r>
        <w:rPr>
          <w:spacing w:val="41"/>
        </w:rPr>
        <w:t xml:space="preserve"> </w:t>
      </w:r>
      <w:r>
        <w:rPr>
          <w:spacing w:val="-2"/>
        </w:rPr>
        <w:t>was</w:t>
      </w:r>
      <w:r>
        <w:rPr>
          <w:spacing w:val="44"/>
        </w:rPr>
        <w:t xml:space="preserve"> </w:t>
      </w:r>
      <w:r>
        <w:rPr>
          <w:spacing w:val="-2"/>
        </w:rPr>
        <w:t>85%</w:t>
      </w:r>
      <w:r>
        <w:rPr>
          <w:spacing w:val="41"/>
        </w:rPr>
        <w:t xml:space="preserve"> </w:t>
      </w:r>
      <w:r>
        <w:rPr>
          <w:spacing w:val="-2"/>
        </w:rPr>
        <w:t>and</w:t>
      </w:r>
      <w:r>
        <w:rPr>
          <w:spacing w:val="44"/>
        </w:rPr>
        <w:t xml:space="preserve"> </w:t>
      </w:r>
      <w:r>
        <w:rPr>
          <w:spacing w:val="-2"/>
        </w:rPr>
        <w:t>87%,</w:t>
      </w:r>
      <w:r>
        <w:rPr>
          <w:spacing w:val="49"/>
        </w:rPr>
        <w:t xml:space="preserve"> </w:t>
      </w:r>
      <w:r>
        <w:rPr>
          <w:spacing w:val="-2"/>
        </w:rPr>
        <w:t>respectively.</w:t>
      </w:r>
      <w:r>
        <w:rPr>
          <w:spacing w:val="31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ENTEROTOX  study  represented</w:t>
      </w:r>
      <w:r>
        <w:rPr>
          <w:spacing w:val="8"/>
        </w:rPr>
        <w:t xml:space="preserve">  </w:t>
      </w:r>
      <w:r>
        <w:rPr/>
        <w:t>a</w:t>
      </w:r>
      <w:r>
        <w:rPr>
          <w:spacing w:val="12"/>
        </w:rPr>
        <w:t xml:space="preserve">  </w:t>
      </w:r>
      <w:r>
        <w:rPr/>
        <w:t>Fren</w:t>
      </w:r>
      <w:r>
        <w:rPr>
          <w:spacing w:val="-1"/>
        </w:rPr>
        <w:t>ch</w:t>
      </w:r>
      <w:r>
        <w:rPr>
          <w:spacing w:val="10"/>
        </w:rPr>
        <w:t xml:space="preserve">  </w:t>
      </w:r>
      <w:r>
        <w:rPr>
          <w:spacing w:val="-1"/>
        </w:rPr>
        <w:t>multicenter</w:t>
      </w:r>
      <w:r>
        <w:rPr>
          <w:spacing w:val="1"/>
        </w:rPr>
        <w:t xml:space="preserve"> </w:t>
      </w:r>
      <w:r>
        <w:rPr>
          <w:spacing w:val="-1"/>
        </w:rPr>
        <w:t>retrospective</w:t>
      </w:r>
      <w:r>
        <w:rPr>
          <w:spacing w:val="28"/>
          <w:w w:val="101"/>
        </w:rPr>
        <w:t xml:space="preserve"> </w:t>
      </w:r>
      <w:r>
        <w:rPr>
          <w:spacing w:val="-1"/>
        </w:rPr>
        <w:t>study</w:t>
      </w:r>
      <w:r>
        <w:rPr>
          <w:spacing w:val="28"/>
          <w:w w:val="101"/>
        </w:rPr>
        <w:t xml:space="preserve"> </w:t>
      </w:r>
      <w:r>
        <w:rPr>
          <w:spacing w:val="-1"/>
        </w:rPr>
        <w:t>(n=33)</w:t>
      </w:r>
      <w:r>
        <w:rPr>
          <w:spacing w:val="19"/>
        </w:rPr>
        <w:t xml:space="preserve"> </w:t>
      </w:r>
      <w:r>
        <w:rPr>
          <w:spacing w:val="-1"/>
        </w:rPr>
        <w:t>to</w:t>
      </w:r>
      <w:r>
        <w:rPr>
          <w:spacing w:val="24"/>
        </w:rPr>
        <w:t xml:space="preserve"> </w:t>
      </w:r>
      <w:r>
        <w:rPr>
          <w:spacing w:val="-1"/>
        </w:rPr>
        <w:t>evaluate</w:t>
      </w:r>
      <w:r>
        <w:rPr>
          <w:spacing w:val="24"/>
        </w:rPr>
        <w:t xml:space="preserve"> </w:t>
      </w:r>
      <w:r>
        <w:rPr>
          <w:spacing w:val="-1"/>
        </w:rPr>
        <w:t>clinical</w:t>
      </w:r>
      <w:r>
        <w:rPr>
          <w:spacing w:val="23"/>
          <w:w w:val="101"/>
        </w:rPr>
        <w:t xml:space="preserve"> </w:t>
      </w:r>
      <w:r>
        <w:rPr>
          <w:spacing w:val="-1"/>
        </w:rPr>
        <w:t>efficacy,</w:t>
      </w:r>
      <w:r>
        <w:rPr/>
        <w:t xml:space="preserve"> </w:t>
      </w:r>
      <w:r>
        <w:rPr/>
        <w:t>UDS effect, and safety of</w:t>
      </w:r>
      <w:r>
        <w:rPr>
          <w:spacing w:val="11"/>
        </w:rPr>
        <w:t xml:space="preserve"> </w:t>
      </w:r>
      <w:r>
        <w:rPr/>
        <w:t>botulinum </w:t>
      </w:r>
      <w:r>
        <w:rPr>
          <w:spacing w:val="-1"/>
        </w:rPr>
        <w:t>toxin A</w:t>
      </w:r>
      <w:r>
        <w:rPr>
          <w:spacing w:val="16"/>
          <w:w w:val="101"/>
        </w:rPr>
        <w:t xml:space="preserve"> </w:t>
      </w:r>
      <w:r>
        <w:rPr>
          <w:spacing w:val="-1"/>
        </w:rPr>
        <w:t>injections</w:t>
      </w:r>
      <w:r>
        <w:rPr>
          <w:spacing w:val="12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patients</w:t>
      </w:r>
      <w:r>
        <w:rPr>
          <w:spacing w:val="36"/>
        </w:rPr>
        <w:t xml:space="preserve">  </w:t>
      </w:r>
      <w:r>
        <w:rPr>
          <w:spacing w:val="-1"/>
        </w:rPr>
        <w:t>with   NDO   after   augmentation   cystoplasty</w:t>
      </w:r>
      <w:r>
        <w:rPr/>
        <w:t xml:space="preserve"> </w:t>
      </w:r>
      <w:r>
        <w:rPr>
          <w:spacing w:val="-1"/>
        </w:rPr>
        <w:t>(AC).</w:t>
      </w:r>
      <w:r>
        <w:rPr>
          <w:sz w:val="11"/>
          <w:szCs w:val="11"/>
          <w:spacing w:val="-1"/>
          <w:position w:val="7"/>
        </w:rPr>
        <w:t>264     </w:t>
      </w:r>
      <w:r>
        <w:rPr>
          <w:spacing w:val="-1"/>
        </w:rPr>
        <w:t>Injection</w:t>
      </w:r>
      <w:r>
        <w:rPr>
          <w:spacing w:val="34"/>
        </w:rPr>
        <w:t xml:space="preserve"> </w:t>
      </w:r>
      <w:r>
        <w:rPr>
          <w:spacing w:val="-1"/>
        </w:rPr>
        <w:t>was</w:t>
      </w:r>
      <w:r>
        <w:rPr>
          <w:spacing w:val="37"/>
        </w:rPr>
        <w:t xml:space="preserve"> </w:t>
      </w:r>
      <w:r>
        <w:rPr>
          <w:spacing w:val="-1"/>
        </w:rPr>
        <w:t>effective</w:t>
      </w:r>
      <w:r>
        <w:rPr>
          <w:spacing w:val="44"/>
        </w:rPr>
        <w:t xml:space="preserve"> </w:t>
      </w:r>
      <w:r>
        <w:rPr>
          <w:spacing w:val="-1"/>
        </w:rPr>
        <w:t>(define</w:t>
      </w:r>
      <w:r>
        <w:rPr>
          <w:spacing w:val="-2"/>
        </w:rPr>
        <w:t>d</w:t>
      </w:r>
      <w:r>
        <w:rPr>
          <w:spacing w:val="44"/>
          <w:w w:val="101"/>
        </w:rPr>
        <w:t xml:space="preserve"> </w:t>
      </w:r>
      <w:r>
        <w:rPr>
          <w:spacing w:val="-2"/>
        </w:rPr>
        <w:t>by</w:t>
      </w:r>
      <w:r>
        <w:rPr>
          <w:spacing w:val="36"/>
        </w:rPr>
        <w:t xml:space="preserve"> </w:t>
      </w:r>
      <w:r>
        <w:rPr>
          <w:spacing w:val="-2"/>
        </w:rPr>
        <w:t>a</w:t>
      </w:r>
      <w:r>
        <w:rPr>
          <w:spacing w:val="44"/>
        </w:rPr>
        <w:t xml:space="preserve"> </w:t>
      </w:r>
      <w:r>
        <w:rPr>
          <w:spacing w:val="-2"/>
        </w:rPr>
        <w:t>request</w:t>
      </w:r>
      <w:r>
        <w:rPr/>
        <w:t xml:space="preserve"> </w:t>
      </w:r>
      <w:r>
        <w:rPr>
          <w:spacing w:val="-2"/>
        </w:rPr>
        <w:t>for</w:t>
      </w:r>
      <w:r>
        <w:rPr>
          <w:spacing w:val="41"/>
          <w:w w:val="101"/>
        </w:rPr>
        <w:t xml:space="preserve"> </w:t>
      </w:r>
      <w:r>
        <w:rPr>
          <w:spacing w:val="-2"/>
        </w:rPr>
        <w:t>reinjection)</w:t>
      </w:r>
      <w:r>
        <w:rPr>
          <w:spacing w:val="41"/>
          <w:w w:val="101"/>
        </w:rPr>
        <w:t xml:space="preserve"> </w:t>
      </w:r>
      <w:r>
        <w:rPr>
          <w:spacing w:val="-2"/>
        </w:rPr>
        <w:t>in</w:t>
      </w:r>
      <w:r>
        <w:rPr>
          <w:spacing w:val="41"/>
        </w:rPr>
        <w:t xml:space="preserve"> </w:t>
      </w:r>
      <w:r>
        <w:rPr>
          <w:spacing w:val="-2"/>
        </w:rPr>
        <w:t>58%</w:t>
      </w:r>
      <w:r>
        <w:rPr>
          <w:spacing w:val="36"/>
          <w:w w:val="101"/>
        </w:rPr>
        <w:t xml:space="preserve"> </w:t>
      </w:r>
      <w:r>
        <w:rPr>
          <w:spacing w:val="-2"/>
        </w:rPr>
        <w:t>of</w:t>
      </w:r>
      <w:r>
        <w:rPr>
          <w:spacing w:val="33"/>
        </w:rPr>
        <w:t xml:space="preserve"> </w:t>
      </w:r>
      <w:r>
        <w:rPr>
          <w:spacing w:val="-2"/>
        </w:rPr>
        <w:t>patien</w:t>
      </w:r>
      <w:r>
        <w:rPr>
          <w:spacing w:val="-3"/>
        </w:rPr>
        <w:t>ts</w:t>
      </w:r>
      <w:r>
        <w:rPr>
          <w:spacing w:val="33"/>
          <w:w w:val="101"/>
        </w:rPr>
        <w:t xml:space="preserve"> </w:t>
      </w:r>
      <w:r>
        <w:rPr>
          <w:spacing w:val="-3"/>
        </w:rPr>
        <w:t>with</w:t>
      </w:r>
      <w:r>
        <w:rPr>
          <w:spacing w:val="41"/>
        </w:rPr>
        <w:t xml:space="preserve"> </w:t>
      </w:r>
      <w:r>
        <w:rPr>
          <w:spacing w:val="-3"/>
        </w:rPr>
        <w:t>mean</w:t>
      </w:r>
      <w:r>
        <w:rPr>
          <w:spacing w:val="43"/>
        </w:rPr>
        <w:t xml:space="preserve"> </w:t>
      </w:r>
      <w:r>
        <w:rPr>
          <w:spacing w:val="-3"/>
        </w:rPr>
        <w:t>MCC</w:t>
      </w:r>
      <w:r>
        <w:rPr>
          <w:spacing w:val="40"/>
          <w:w w:val="101"/>
        </w:rPr>
        <w:t xml:space="preserve"> </w:t>
      </w:r>
      <w:r>
        <w:rPr>
          <w:spacing w:val="-3"/>
        </w:rPr>
        <w:t>in-</w:t>
      </w:r>
      <w:r>
        <w:rPr/>
        <w:t xml:space="preserve"> </w:t>
      </w:r>
      <w:r>
        <w:rPr>
          <w:spacing w:val="-4"/>
        </w:rPr>
        <w:t>creased</w:t>
      </w:r>
      <w:r>
        <w:rPr>
          <w:spacing w:val="35"/>
          <w:w w:val="101"/>
        </w:rPr>
        <w:t xml:space="preserve"> </w:t>
      </w:r>
      <w:r>
        <w:rPr>
          <w:spacing w:val="-4"/>
        </w:rPr>
        <w:t>by</w:t>
      </w:r>
      <w:r>
        <w:rPr>
          <w:spacing w:val="32"/>
        </w:rPr>
        <w:t xml:space="preserve"> </w:t>
      </w:r>
      <w:r>
        <w:rPr>
          <w:spacing w:val="-4"/>
        </w:rPr>
        <w:t>23%</w:t>
      </w:r>
      <w:r>
        <w:rPr>
          <w:spacing w:val="35"/>
        </w:rPr>
        <w:t xml:space="preserve"> </w:t>
      </w:r>
      <w:r>
        <w:rPr>
          <w:spacing w:val="-4"/>
        </w:rPr>
        <w:t>(333</w:t>
      </w:r>
      <w:r>
        <w:rPr>
          <w:spacing w:val="38"/>
        </w:rPr>
        <w:t xml:space="preserve"> </w:t>
      </w:r>
      <w:r>
        <w:rPr>
          <w:spacing w:val="-4"/>
        </w:rPr>
        <w:t>+/-</w:t>
      </w:r>
      <w:r>
        <w:rPr>
          <w:spacing w:val="42"/>
          <w:w w:val="101"/>
        </w:rPr>
        <w:t xml:space="preserve"> </w:t>
      </w:r>
      <w:r>
        <w:rPr>
          <w:spacing w:val="-4"/>
        </w:rPr>
        <w:t>145</w:t>
      </w:r>
      <w:r>
        <w:rPr>
          <w:spacing w:val="36"/>
        </w:rPr>
        <w:t xml:space="preserve"> </w:t>
      </w:r>
      <w:r>
        <w:rPr>
          <w:spacing w:val="-4"/>
        </w:rPr>
        <w:t>mL</w:t>
      </w:r>
      <w:r>
        <w:rPr>
          <w:spacing w:val="24"/>
          <w:w w:val="101"/>
        </w:rPr>
        <w:t xml:space="preserve"> </w:t>
      </w:r>
      <w:r>
        <w:rPr>
          <w:spacing w:val="-4"/>
        </w:rPr>
        <w:t>versus</w:t>
      </w:r>
      <w:r>
        <w:rPr>
          <w:spacing w:val="25"/>
        </w:rPr>
        <w:t xml:space="preserve"> </w:t>
      </w:r>
      <w:r>
        <w:rPr>
          <w:spacing w:val="-4"/>
        </w:rPr>
        <w:t>426</w:t>
      </w:r>
      <w:r>
        <w:rPr>
          <w:spacing w:val="38"/>
          <w:w w:val="101"/>
        </w:rPr>
        <w:t xml:space="preserve"> </w:t>
      </w:r>
      <w:r>
        <w:rPr>
          <w:spacing w:val="-4"/>
        </w:rPr>
        <w:t>+/-</w:t>
      </w:r>
      <w:r>
        <w:rPr>
          <w:spacing w:val="42"/>
          <w:w w:val="101"/>
        </w:rPr>
        <w:t xml:space="preserve"> </w:t>
      </w:r>
      <w:r>
        <w:rPr>
          <w:spacing w:val="-4"/>
        </w:rPr>
        <w:t>131</w:t>
      </w:r>
      <w:r>
        <w:rPr/>
        <w:t xml:space="preserve"> </w:t>
      </w:r>
      <w:r>
        <w:rPr>
          <w:spacing w:val="-1"/>
        </w:rPr>
        <w:t>mL;</w:t>
      </w:r>
      <w:r>
        <w:rPr>
          <w:spacing w:val="59"/>
        </w:rPr>
        <w:t xml:space="preserve"> </w:t>
      </w:r>
      <w:r>
        <w:rPr>
          <w:spacing w:val="-1"/>
        </w:rPr>
        <w:t>p=.007)</w:t>
      </w:r>
      <w:r>
        <w:rPr>
          <w:spacing w:val="52"/>
          <w:w w:val="101"/>
        </w:rPr>
        <w:t xml:space="preserve"> </w:t>
      </w:r>
      <w:r>
        <w:rPr>
          <w:spacing w:val="-1"/>
        </w:rPr>
        <w:t>on</w:t>
      </w:r>
      <w:r>
        <w:rPr>
          <w:spacing w:val="12"/>
        </w:rPr>
        <w:t xml:space="preserve">   </w:t>
      </w:r>
      <w:r>
        <w:rPr>
          <w:spacing w:val="-1"/>
        </w:rPr>
        <w:t>post-inje</w:t>
      </w:r>
      <w:r>
        <w:rPr>
          <w:spacing w:val="-2"/>
        </w:rPr>
        <w:t>ction</w:t>
      </w:r>
      <w:r>
        <w:rPr>
          <w:spacing w:val="58"/>
        </w:rPr>
        <w:t xml:space="preserve"> </w:t>
      </w:r>
      <w:r>
        <w:rPr>
          <w:spacing w:val="-2"/>
        </w:rPr>
        <w:t>UDS.</w:t>
      </w:r>
      <w:r>
        <w:rPr>
          <w:spacing w:val="41"/>
          <w:w w:val="101"/>
        </w:rPr>
        <w:t xml:space="preserve"> </w:t>
      </w:r>
      <w:r>
        <w:rPr>
          <w:spacing w:val="-2"/>
        </w:rPr>
        <w:t>This</w:t>
      </w:r>
      <w:r>
        <w:rPr>
          <w:spacing w:val="51"/>
          <w:w w:val="101"/>
        </w:rPr>
        <w:t xml:space="preserve"> </w:t>
      </w:r>
      <w:r>
        <w:rPr>
          <w:spacing w:val="-2"/>
        </w:rPr>
        <w:t>study</w:t>
      </w:r>
      <w:r>
        <w:rPr>
          <w:spacing w:val="52"/>
          <w:w w:val="101"/>
        </w:rPr>
        <w:t xml:space="preserve"> </w:t>
      </w:r>
      <w:r>
        <w:rPr>
          <w:spacing w:val="-2"/>
        </w:rPr>
        <w:t>also</w:t>
      </w:r>
      <w:r>
        <w:rPr/>
        <w:t xml:space="preserve"> </w:t>
      </w:r>
      <w:r>
        <w:rPr>
          <w:spacing w:val="-1"/>
        </w:rPr>
        <w:t>contained</w:t>
      </w:r>
      <w:r>
        <w:rPr>
          <w:spacing w:val="48"/>
          <w:w w:val="101"/>
        </w:rPr>
        <w:t xml:space="preserve"> </w:t>
      </w:r>
      <w:r>
        <w:rPr>
          <w:spacing w:val="-1"/>
        </w:rPr>
        <w:t>a</w:t>
      </w:r>
      <w:r>
        <w:rPr>
          <w:spacing w:val="54"/>
        </w:rPr>
        <w:t xml:space="preserve"> </w:t>
      </w:r>
      <w:r>
        <w:rPr>
          <w:spacing w:val="-1"/>
        </w:rPr>
        <w:t>heterogenous</w:t>
      </w:r>
      <w:r>
        <w:rPr>
          <w:spacing w:val="54"/>
        </w:rPr>
        <w:t xml:space="preserve"> </w:t>
      </w:r>
      <w:r>
        <w:rPr>
          <w:spacing w:val="-1"/>
        </w:rPr>
        <w:t>patient</w:t>
      </w:r>
      <w:r>
        <w:rPr>
          <w:spacing w:val="55"/>
        </w:rPr>
        <w:t xml:space="preserve"> </w:t>
      </w:r>
      <w:r>
        <w:rPr>
          <w:spacing w:val="-1"/>
        </w:rPr>
        <w:t>populatio</w:t>
      </w:r>
      <w:r>
        <w:rPr>
          <w:spacing w:val="-2"/>
        </w:rPr>
        <w:t>n</w:t>
      </w:r>
      <w:r>
        <w:rPr>
          <w:spacing w:val="53"/>
        </w:rPr>
        <w:t xml:space="preserve"> </w:t>
      </w:r>
      <w:r>
        <w:rPr>
          <w:spacing w:val="-2"/>
        </w:rPr>
        <w:t>in</w:t>
      </w:r>
      <w:r>
        <w:rPr>
          <w:spacing w:val="42"/>
        </w:rPr>
        <w:t xml:space="preserve"> </w:t>
      </w:r>
      <w:r>
        <w:rPr>
          <w:spacing w:val="-2"/>
        </w:rPr>
        <w:t>terms</w:t>
      </w:r>
      <w:r>
        <w:rPr/>
        <w:t xml:space="preserve"> </w:t>
      </w:r>
      <w:r>
        <w:rPr>
          <w:spacing w:val="-1"/>
        </w:rPr>
        <w:t>of</w:t>
      </w:r>
      <w:r>
        <w:rPr>
          <w:spacing w:val="23"/>
          <w:w w:val="101"/>
        </w:rPr>
        <w:t xml:space="preserve"> </w:t>
      </w:r>
      <w:r>
        <w:rPr>
          <w:spacing w:val="-1"/>
        </w:rPr>
        <w:t>etiology</w:t>
      </w:r>
      <w:r>
        <w:rPr>
          <w:spacing w:val="22"/>
        </w:rPr>
        <w:t xml:space="preserve"> </w:t>
      </w:r>
      <w:r>
        <w:rPr>
          <w:spacing w:val="-1"/>
        </w:rPr>
        <w:t>of</w:t>
      </w:r>
      <w:r>
        <w:rPr>
          <w:spacing w:val="23"/>
        </w:rPr>
        <w:t xml:space="preserve"> </w:t>
      </w:r>
      <w:r>
        <w:rPr>
          <w:spacing w:val="-1"/>
        </w:rPr>
        <w:t>bladder</w:t>
      </w:r>
      <w:r>
        <w:rPr>
          <w:spacing w:val="20"/>
        </w:rPr>
        <w:t xml:space="preserve"> </w:t>
      </w:r>
      <w:r>
        <w:rPr>
          <w:spacing w:val="-1"/>
        </w:rPr>
        <w:t>dysfunction,</w:t>
      </w:r>
      <w:r>
        <w:rPr>
          <w:spacing w:val="22"/>
        </w:rPr>
        <w:t xml:space="preserve"> </w:t>
      </w:r>
      <w:r>
        <w:rPr>
          <w:spacing w:val="-1"/>
        </w:rPr>
        <w:t>dose,</w:t>
      </w:r>
      <w:r>
        <w:rPr>
          <w:spacing w:val="18"/>
        </w:rPr>
        <w:t xml:space="preserve"> </w:t>
      </w:r>
      <w:r>
        <w:rPr>
          <w:spacing w:val="-1"/>
        </w:rPr>
        <w:t>type</w:t>
      </w:r>
      <w:r>
        <w:rPr>
          <w:spacing w:val="24"/>
        </w:rPr>
        <w:t xml:space="preserve"> </w:t>
      </w:r>
      <w:r>
        <w:rPr>
          <w:spacing w:val="-1"/>
        </w:rPr>
        <w:t>of</w:t>
      </w:r>
      <w:r>
        <w:rPr>
          <w:spacing w:val="23"/>
        </w:rPr>
        <w:t xml:space="preserve"> </w:t>
      </w:r>
      <w:r>
        <w:rPr>
          <w:spacing w:val="-1"/>
        </w:rPr>
        <w:t>botuli-</w:t>
      </w:r>
      <w:r>
        <w:rPr/>
        <w:t xml:space="preserve"> </w:t>
      </w:r>
      <w:r>
        <w:rPr>
          <w:spacing w:val="-1"/>
        </w:rPr>
        <w:t>num toxin A, and</w:t>
      </w:r>
      <w:r>
        <w:rPr>
          <w:spacing w:val="38"/>
        </w:rPr>
        <w:t xml:space="preserve"> </w:t>
      </w:r>
      <w:r>
        <w:rPr>
          <w:spacing w:val="-1"/>
        </w:rPr>
        <w:t>injection</w:t>
      </w:r>
      <w:r>
        <w:rPr>
          <w:spacing w:val="15"/>
        </w:rPr>
        <w:t xml:space="preserve"> </w:t>
      </w:r>
      <w:r>
        <w:rPr>
          <w:spacing w:val="-1"/>
        </w:rPr>
        <w:t>sites.</w:t>
      </w:r>
      <w:r>
        <w:rPr>
          <w:spacing w:val="23"/>
          <w:w w:val="101"/>
        </w:rPr>
        <w:t xml:space="preserve"> </w:t>
      </w:r>
      <w:r>
        <w:rPr>
          <w:spacing w:val="-1"/>
        </w:rPr>
        <w:t>Both</w:t>
      </w:r>
      <w:r>
        <w:rPr>
          <w:spacing w:val="15"/>
        </w:rPr>
        <w:t xml:space="preserve"> </w:t>
      </w:r>
      <w:r>
        <w:rPr>
          <w:spacing w:val="-1"/>
        </w:rPr>
        <w:t>studies</w:t>
      </w:r>
      <w:r>
        <w:rPr>
          <w:spacing w:val="16"/>
        </w:rPr>
        <w:t xml:space="preserve"> </w:t>
      </w:r>
      <w:r>
        <w:rPr>
          <w:spacing w:val="-1"/>
        </w:rPr>
        <w:t>showed</w:t>
      </w:r>
      <w:r>
        <w:rPr>
          <w:spacing w:val="16"/>
          <w:w w:val="101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/>
        <w:t>low</w:t>
      </w:r>
      <w:r>
        <w:rPr>
          <w:spacing w:val="19"/>
        </w:rPr>
        <w:t xml:space="preserve"> </w:t>
      </w:r>
      <w:r>
        <w:rPr/>
        <w:t>rate of AEs amongst</w:t>
      </w:r>
      <w:r>
        <w:rPr>
          <w:spacing w:val="14"/>
        </w:rPr>
        <w:t xml:space="preserve"> </w:t>
      </w:r>
      <w:r>
        <w:rPr/>
        <w:t>study</w:t>
      </w:r>
      <w:r>
        <w:rPr>
          <w:spacing w:val="19"/>
          <w:w w:val="101"/>
        </w:rPr>
        <w:t xml:space="preserve"> </w:t>
      </w:r>
      <w:r>
        <w:rPr/>
        <w:t>participants. The validity </w:t>
      </w:r>
      <w:r>
        <w:rPr>
          <w:spacing w:val="-2"/>
        </w:rPr>
        <w:t>of this</w:t>
      </w:r>
      <w:r>
        <w:rPr>
          <w:spacing w:val="27"/>
          <w:w w:val="101"/>
        </w:rPr>
        <w:t xml:space="preserve"> </w:t>
      </w:r>
      <w:r>
        <w:rPr>
          <w:spacing w:val="-2"/>
        </w:rPr>
        <w:t>evidence</w:t>
      </w:r>
      <w:r>
        <w:rPr>
          <w:spacing w:val="24"/>
          <w:w w:val="101"/>
        </w:rPr>
        <w:t xml:space="preserve"> </w:t>
      </w:r>
      <w:r>
        <w:rPr>
          <w:spacing w:val="-2"/>
        </w:rPr>
        <w:t>is</w:t>
      </w:r>
      <w:r>
        <w:rPr>
          <w:spacing w:val="24"/>
          <w:w w:val="101"/>
        </w:rPr>
        <w:t xml:space="preserve"> </w:t>
      </w:r>
      <w:r>
        <w:rPr>
          <w:spacing w:val="-2"/>
        </w:rPr>
        <w:t>limited</w:t>
      </w:r>
      <w:r>
        <w:rPr>
          <w:spacing w:val="23"/>
        </w:rPr>
        <w:t xml:space="preserve"> </w:t>
      </w:r>
      <w:r>
        <w:rPr>
          <w:spacing w:val="-2"/>
        </w:rPr>
        <w:t>by</w:t>
      </w:r>
      <w:r>
        <w:rPr>
          <w:spacing w:val="18"/>
        </w:rPr>
        <w:t xml:space="preserve"> </w:t>
      </w:r>
      <w:r>
        <w:rPr>
          <w:spacing w:val="-2"/>
        </w:rPr>
        <w:t>sample</w:t>
      </w:r>
      <w:r>
        <w:rPr>
          <w:spacing w:val="19"/>
        </w:rPr>
        <w:t xml:space="preserve"> </w:t>
      </w:r>
      <w:r>
        <w:rPr>
          <w:spacing w:val="-2"/>
        </w:rPr>
        <w:t>size,</w:t>
      </w:r>
      <w:r>
        <w:rPr>
          <w:spacing w:val="17"/>
        </w:rPr>
        <w:t xml:space="preserve"> </w:t>
      </w:r>
      <w:r>
        <w:rPr>
          <w:spacing w:val="-2"/>
        </w:rPr>
        <w:t>does</w:t>
      </w:r>
      <w:r>
        <w:rPr>
          <w:spacing w:val="25"/>
        </w:rPr>
        <w:t xml:space="preserve"> </w:t>
      </w:r>
      <w:r>
        <w:rPr>
          <w:spacing w:val="-2"/>
        </w:rPr>
        <w:t>not</w:t>
      </w:r>
      <w:r>
        <w:rPr>
          <w:spacing w:val="24"/>
          <w:w w:val="101"/>
        </w:rPr>
        <w:t xml:space="preserve"> </w:t>
      </w:r>
      <w:r>
        <w:rPr>
          <w:spacing w:val="-2"/>
        </w:rPr>
        <w:t>iso-</w:t>
      </w:r>
      <w:r>
        <w:rPr/>
        <w:t xml:space="preserve"> </w:t>
      </w:r>
      <w:r>
        <w:rPr>
          <w:spacing w:val="-1"/>
        </w:rPr>
        <w:t>late</w:t>
      </w:r>
      <w:r>
        <w:rPr>
          <w:spacing w:val="57"/>
        </w:rPr>
        <w:t xml:space="preserve"> </w:t>
      </w:r>
      <w:r>
        <w:rPr>
          <w:spacing w:val="-1"/>
        </w:rPr>
        <w:t>NLUTD,</w:t>
      </w:r>
      <w:r>
        <w:rPr>
          <w:spacing w:val="46"/>
          <w:w w:val="101"/>
        </w:rPr>
        <w:t xml:space="preserve"> </w:t>
      </w:r>
      <w:r>
        <w:rPr>
          <w:spacing w:val="-1"/>
        </w:rPr>
        <w:t>and</w:t>
      </w:r>
      <w:r>
        <w:rPr>
          <w:spacing w:val="50"/>
        </w:rPr>
        <w:t xml:space="preserve"> </w:t>
      </w:r>
      <w:r>
        <w:rPr>
          <w:spacing w:val="-1"/>
        </w:rPr>
        <w:t>does</w:t>
      </w:r>
      <w:r>
        <w:rPr>
          <w:spacing w:val="54"/>
          <w:w w:val="101"/>
        </w:rPr>
        <w:t xml:space="preserve"> </w:t>
      </w:r>
      <w:r>
        <w:rPr>
          <w:spacing w:val="-1"/>
        </w:rPr>
        <w:t>not</w:t>
      </w:r>
      <w:r>
        <w:rPr>
          <w:spacing w:val="48"/>
          <w:w w:val="101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tandardize</w:t>
      </w:r>
      <w:r>
        <w:rPr>
          <w:spacing w:val="54"/>
          <w:w w:val="101"/>
        </w:rPr>
        <w:t xml:space="preserve"> </w:t>
      </w:r>
      <w:r>
        <w:rPr>
          <w:spacing w:val="-2"/>
        </w:rPr>
        <w:t>methods</w:t>
      </w:r>
      <w:r>
        <w:rPr>
          <w:spacing w:val="47"/>
          <w:w w:val="101"/>
        </w:rPr>
        <w:t xml:space="preserve"> </w:t>
      </w:r>
      <w:r>
        <w:rPr>
          <w:spacing w:val="-2"/>
        </w:rPr>
        <w:t>given</w:t>
      </w:r>
      <w:r>
        <w:rPr/>
        <w:t xml:space="preserve"> </w:t>
      </w:r>
      <w:r>
        <w:rPr>
          <w:spacing w:val="-1"/>
        </w:rPr>
        <w:t>the  retrospective   nature  of  the</w:t>
      </w:r>
      <w:r>
        <w:rPr>
          <w:spacing w:val="11"/>
        </w:rPr>
        <w:t xml:space="preserve">  </w:t>
      </w:r>
      <w:r>
        <w:rPr>
          <w:spacing w:val="-1"/>
        </w:rPr>
        <w:t>studies.   Prospective</w:t>
      </w:r>
      <w:r>
        <w:rPr>
          <w:spacing w:val="1"/>
        </w:rPr>
        <w:t xml:space="preserve"> </w:t>
      </w:r>
      <w:r>
        <w:rPr>
          <w:spacing w:val="-1"/>
        </w:rPr>
        <w:t>studies</w:t>
      </w:r>
      <w:r>
        <w:rPr>
          <w:spacing w:val="45"/>
        </w:rPr>
        <w:t xml:space="preserve"> </w:t>
      </w:r>
      <w:r>
        <w:rPr>
          <w:spacing w:val="-1"/>
        </w:rPr>
        <w:t>are</w:t>
      </w:r>
      <w:r>
        <w:rPr>
          <w:spacing w:val="53"/>
        </w:rPr>
        <w:t xml:space="preserve"> </w:t>
      </w:r>
      <w:r>
        <w:rPr>
          <w:spacing w:val="-1"/>
        </w:rPr>
        <w:t>needed</w:t>
      </w:r>
      <w:r>
        <w:rPr>
          <w:spacing w:val="41"/>
          <w:w w:val="101"/>
        </w:rPr>
        <w:t xml:space="preserve"> </w:t>
      </w:r>
      <w:r>
        <w:rPr>
          <w:spacing w:val="-1"/>
        </w:rPr>
        <w:t>to</w:t>
      </w:r>
      <w:r>
        <w:rPr>
          <w:spacing w:val="42"/>
          <w:w w:val="101"/>
        </w:rPr>
        <w:t xml:space="preserve"> </w:t>
      </w:r>
      <w:r>
        <w:rPr>
          <w:spacing w:val="-1"/>
        </w:rPr>
        <w:t>further</w:t>
      </w:r>
      <w:r>
        <w:rPr>
          <w:spacing w:val="44"/>
        </w:rPr>
        <w:t xml:space="preserve"> </w:t>
      </w:r>
      <w:r>
        <w:rPr>
          <w:spacing w:val="-1"/>
        </w:rPr>
        <w:t>evaluate</w:t>
      </w:r>
      <w:r>
        <w:rPr>
          <w:spacing w:val="42"/>
        </w:rPr>
        <w:t xml:space="preserve"> </w:t>
      </w:r>
      <w:r>
        <w:rPr>
          <w:spacing w:val="-1"/>
        </w:rPr>
        <w:t>the</w:t>
      </w:r>
      <w:r>
        <w:rPr>
          <w:spacing w:val="45"/>
          <w:w w:val="101"/>
        </w:rPr>
        <w:t xml:space="preserve"> </w:t>
      </w:r>
      <w:r>
        <w:rPr>
          <w:spacing w:val="-1"/>
        </w:rPr>
        <w:t>effic</w:t>
      </w:r>
      <w:r>
        <w:rPr>
          <w:spacing w:val="-2"/>
        </w:rPr>
        <w:t>acy</w:t>
      </w:r>
      <w:r>
        <w:rPr>
          <w:spacing w:val="44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botulinum  toxin  A  for  NLU</w:t>
      </w:r>
      <w:r>
        <w:rPr>
          <w:spacing w:val="-1"/>
        </w:rPr>
        <w:t>TD</w:t>
      </w:r>
      <w:r>
        <w:rPr>
          <w:spacing w:val="8"/>
        </w:rPr>
        <w:t xml:space="preserve">  </w:t>
      </w:r>
      <w:r>
        <w:rPr>
          <w:spacing w:val="-1"/>
        </w:rPr>
        <w:t>in</w:t>
      </w:r>
      <w:r>
        <w:rPr>
          <w:spacing w:val="3"/>
        </w:rPr>
        <w:t xml:space="preserve">  </w:t>
      </w:r>
      <w:r>
        <w:rPr>
          <w:spacing w:val="-1"/>
        </w:rPr>
        <w:t>the</w:t>
      </w:r>
      <w:r>
        <w:rPr>
          <w:spacing w:val="5"/>
        </w:rPr>
        <w:t xml:space="preserve">  </w:t>
      </w:r>
      <w:r>
        <w:rPr>
          <w:spacing w:val="-1"/>
        </w:rPr>
        <w:t>context</w:t>
      </w:r>
      <w:r>
        <w:rPr>
          <w:spacing w:val="5"/>
        </w:rPr>
        <w:t xml:space="preserve">  </w:t>
      </w:r>
      <w:r>
        <w:rPr>
          <w:spacing w:val="-1"/>
        </w:rPr>
        <w:t>of  AC,</w:t>
      </w:r>
      <w:r>
        <w:rPr/>
        <w:t xml:space="preserve"> </w:t>
      </w:r>
      <w:r>
        <w:rPr>
          <w:spacing w:val="-1"/>
        </w:rPr>
        <w:t>though safety</w:t>
      </w:r>
      <w:r>
        <w:rPr>
          <w:spacing w:val="33"/>
          <w:w w:val="101"/>
        </w:rPr>
        <w:t xml:space="preserve"> </w:t>
      </w:r>
      <w:r>
        <w:rPr>
          <w:spacing w:val="-1"/>
        </w:rPr>
        <w:t>profile shows</w:t>
      </w:r>
      <w:r>
        <w:rPr>
          <w:spacing w:val="17"/>
          <w:w w:val="101"/>
        </w:rPr>
        <w:t xml:space="preserve"> </w:t>
      </w:r>
      <w:r>
        <w:rPr>
          <w:spacing w:val="-1"/>
        </w:rPr>
        <w:t>little</w:t>
      </w:r>
      <w:r>
        <w:rPr>
          <w:spacing w:val="18"/>
          <w:w w:val="101"/>
        </w:rPr>
        <w:t xml:space="preserve"> </w:t>
      </w:r>
      <w:r>
        <w:rPr>
          <w:spacing w:val="-1"/>
        </w:rPr>
        <w:t>risk amongst the</w:t>
      </w:r>
      <w:r>
        <w:rPr>
          <w:spacing w:val="12"/>
        </w:rPr>
        <w:t xml:space="preserve"> </w:t>
      </w:r>
      <w:r>
        <w:rPr>
          <w:spacing w:val="-1"/>
        </w:rPr>
        <w:t>small</w:t>
      </w:r>
      <w:r>
        <w:rPr/>
        <w:t xml:space="preserve"> </w:t>
      </w:r>
      <w:r>
        <w:rPr/>
        <w:t>population</w:t>
      </w:r>
      <w:r>
        <w:rPr>
          <w:spacing w:val="4"/>
        </w:rPr>
        <w:t xml:space="preserve"> </w:t>
      </w:r>
      <w:r>
        <w:rPr/>
        <w:t>examined</w:t>
      </w:r>
      <w:r>
        <w:rPr>
          <w:spacing w:val="4"/>
        </w:rPr>
        <w:t xml:space="preserve"> </w:t>
      </w:r>
      <w:r>
        <w:rPr/>
        <w:t>above</w:t>
      </w:r>
      <w:r>
        <w:rPr>
          <w:spacing w:val="4"/>
        </w:rPr>
        <w:t>.</w:t>
      </w:r>
    </w:p>
    <w:p>
      <w:pPr>
        <w:pStyle w:val="BodyText"/>
        <w:ind w:left="7" w:right="42" w:hanging="2"/>
        <w:spacing w:before="150" w:line="271" w:lineRule="auto"/>
        <w:jc w:val="both"/>
        <w:rPr/>
      </w:pPr>
      <w:r>
        <w:rPr>
          <w:spacing w:val="-1"/>
        </w:rPr>
        <w:t>The  evidence</w:t>
      </w:r>
      <w:r>
        <w:rPr>
          <w:spacing w:val="24"/>
        </w:rPr>
        <w:t xml:space="preserve">  </w:t>
      </w:r>
      <w:r>
        <w:rPr>
          <w:spacing w:val="-1"/>
        </w:rPr>
        <w:t>level</w:t>
      </w:r>
      <w:r>
        <w:rPr>
          <w:spacing w:val="16"/>
        </w:rPr>
        <w:t xml:space="preserve">  </w:t>
      </w:r>
      <w:r>
        <w:rPr>
          <w:spacing w:val="-1"/>
        </w:rPr>
        <w:t>regarding</w:t>
      </w:r>
      <w:r>
        <w:rPr>
          <w:spacing w:val="13"/>
        </w:rPr>
        <w:t xml:space="preserve">  </w:t>
      </w:r>
      <w:r>
        <w:rPr>
          <w:spacing w:val="-1"/>
        </w:rPr>
        <w:t>onabotulinumtoxinA</w:t>
      </w:r>
      <w:r>
        <w:rPr>
          <w:spacing w:val="15"/>
        </w:rPr>
        <w:t xml:space="preserve">  </w:t>
      </w:r>
      <w:r>
        <w:rPr>
          <w:spacing w:val="-1"/>
        </w:rPr>
        <w:t>in</w:t>
      </w:r>
      <w:r>
        <w:rPr>
          <w:spacing w:val="1"/>
        </w:rPr>
        <w:t xml:space="preserve"> </w:t>
      </w:r>
      <w:r>
        <w:rPr>
          <w:spacing w:val="-1"/>
        </w:rPr>
        <w:t>NLUTD</w:t>
      </w:r>
      <w:r>
        <w:rPr>
          <w:spacing w:val="36"/>
        </w:rPr>
        <w:t xml:space="preserve"> </w:t>
      </w:r>
      <w:r>
        <w:rPr>
          <w:spacing w:val="-1"/>
        </w:rPr>
        <w:t>patients</w:t>
      </w:r>
      <w:r>
        <w:rPr>
          <w:spacing w:val="35"/>
        </w:rPr>
        <w:t xml:space="preserve"> </w:t>
      </w:r>
      <w:r>
        <w:rPr>
          <w:spacing w:val="-1"/>
        </w:rPr>
        <w:t>refrac</w:t>
      </w:r>
      <w:r>
        <w:rPr>
          <w:spacing w:val="-2"/>
        </w:rPr>
        <w:t>tory</w:t>
      </w:r>
      <w:r>
        <w:rPr>
          <w:spacing w:val="21"/>
          <w:w w:val="101"/>
        </w:rPr>
        <w:t xml:space="preserve"> </w:t>
      </w:r>
      <w:r>
        <w:rPr>
          <w:spacing w:val="-2"/>
        </w:rPr>
        <w:t>to</w:t>
      </w:r>
      <w:r>
        <w:rPr>
          <w:spacing w:val="29"/>
        </w:rPr>
        <w:t xml:space="preserve"> </w:t>
      </w:r>
      <w:r>
        <w:rPr>
          <w:spacing w:val="-2"/>
        </w:rPr>
        <w:t>oral</w:t>
      </w:r>
      <w:r>
        <w:rPr>
          <w:spacing w:val="36"/>
        </w:rPr>
        <w:t xml:space="preserve"> </w:t>
      </w:r>
      <w:r>
        <w:rPr>
          <w:spacing w:val="-2"/>
        </w:rPr>
        <w:t>medications</w:t>
      </w:r>
      <w:r>
        <w:rPr>
          <w:spacing w:val="34"/>
          <w:w w:val="101"/>
        </w:rPr>
        <w:t xml:space="preserve"> </w:t>
      </w:r>
      <w:r>
        <w:rPr>
          <w:spacing w:val="-2"/>
        </w:rPr>
        <w:t>is</w:t>
      </w:r>
      <w:r>
        <w:rPr>
          <w:spacing w:val="29"/>
        </w:rPr>
        <w:t xml:space="preserve"> </w:t>
      </w:r>
      <w:r>
        <w:rPr>
          <w:spacing w:val="-2"/>
        </w:rPr>
        <w:t>Grade</w:t>
      </w:r>
      <w:r>
        <w:rPr/>
        <w:t xml:space="preserve"> </w:t>
      </w:r>
      <w:r>
        <w:rPr>
          <w:spacing w:val="-2"/>
        </w:rPr>
        <w:t>A  for</w:t>
      </w:r>
      <w:r>
        <w:rPr>
          <w:spacing w:val="20"/>
          <w:w w:val="101"/>
        </w:rPr>
        <w:t xml:space="preserve">  </w:t>
      </w:r>
      <w:r>
        <w:rPr>
          <w:spacing w:val="-2"/>
        </w:rPr>
        <w:t>SCI</w:t>
      </w:r>
      <w:r>
        <w:rPr>
          <w:spacing w:val="11"/>
        </w:rPr>
        <w:t xml:space="preserve">  </w:t>
      </w:r>
      <w:r>
        <w:rPr>
          <w:spacing w:val="-2"/>
        </w:rPr>
        <w:t>and</w:t>
      </w:r>
      <w:r>
        <w:rPr>
          <w:spacing w:val="17"/>
        </w:rPr>
        <w:t xml:space="preserve">  </w:t>
      </w:r>
      <w:r>
        <w:rPr>
          <w:spacing w:val="-2"/>
        </w:rPr>
        <w:t>MS</w:t>
      </w:r>
      <w:r>
        <w:rPr>
          <w:spacing w:val="16"/>
        </w:rPr>
        <w:t xml:space="preserve">  </w:t>
      </w:r>
      <w:r>
        <w:rPr>
          <w:spacing w:val="-2"/>
        </w:rPr>
        <w:t>patients</w:t>
      </w:r>
      <w:r>
        <w:rPr>
          <w:spacing w:val="11"/>
        </w:rPr>
        <w:t xml:space="preserve">  </w:t>
      </w:r>
      <w:r>
        <w:rPr>
          <w:spacing w:val="-2"/>
        </w:rPr>
        <w:t>with</w:t>
      </w:r>
      <w:r>
        <w:rPr>
          <w:spacing w:val="16"/>
        </w:rPr>
        <w:t xml:space="preserve">  </w:t>
      </w:r>
      <w:r>
        <w:rPr>
          <w:spacing w:val="-2"/>
        </w:rPr>
        <w:t>randomized,</w:t>
      </w:r>
      <w:r>
        <w:rPr>
          <w:spacing w:val="10"/>
        </w:rPr>
        <w:t xml:space="preserve">  </w:t>
      </w:r>
      <w:r>
        <w:rPr>
          <w:spacing w:val="-2"/>
        </w:rPr>
        <w:t>well-</w:t>
      </w:r>
      <w:r>
        <w:rPr/>
        <w:t xml:space="preserve"> </w:t>
      </w:r>
      <w:r>
        <w:rPr>
          <w:spacing w:val="-1"/>
        </w:rPr>
        <w:t>conducted,  large  scale  studies  with</w:t>
      </w:r>
      <w:r>
        <w:rPr>
          <w:spacing w:val="11"/>
        </w:rPr>
        <w:t xml:space="preserve">  </w:t>
      </w:r>
      <w:r>
        <w:rPr>
          <w:spacing w:val="-1"/>
        </w:rPr>
        <w:t>low-risk</w:t>
      </w:r>
      <w:r>
        <w:rPr>
          <w:spacing w:val="2"/>
        </w:rPr>
        <w:t xml:space="preserve">  </w:t>
      </w:r>
      <w:r>
        <w:rPr>
          <w:spacing w:val="-1"/>
        </w:rPr>
        <w:t>of</w:t>
      </w:r>
      <w:r>
        <w:rPr>
          <w:spacing w:val="3"/>
        </w:rPr>
        <w:t xml:space="preserve">  </w:t>
      </w:r>
      <w:r>
        <w:rPr>
          <w:spacing w:val="-1"/>
        </w:rPr>
        <w:t>bias.</w:t>
      </w:r>
      <w:r>
        <w:rPr>
          <w:spacing w:val="1"/>
        </w:rPr>
        <w:t xml:space="preserve"> </w:t>
      </w:r>
      <w:r>
        <w:rPr>
          <w:spacing w:val="-1"/>
        </w:rPr>
        <w:t>Unfortunately,</w:t>
      </w:r>
      <w:r>
        <w:rPr>
          <w:spacing w:val="39"/>
        </w:rPr>
        <w:t xml:space="preserve"> </w:t>
      </w:r>
      <w:r>
        <w:rPr>
          <w:spacing w:val="-1"/>
        </w:rPr>
        <w:t>there</w:t>
      </w:r>
      <w:r>
        <w:rPr>
          <w:spacing w:val="45"/>
          <w:w w:val="101"/>
        </w:rPr>
        <w:t xml:space="preserve"> </w:t>
      </w:r>
      <w:r>
        <w:rPr>
          <w:spacing w:val="-1"/>
        </w:rPr>
        <w:t>are</w:t>
      </w:r>
      <w:r>
        <w:rPr>
          <w:spacing w:val="52"/>
        </w:rPr>
        <w:t xml:space="preserve"> </w:t>
      </w:r>
      <w:r>
        <w:rPr>
          <w:spacing w:val="-1"/>
        </w:rPr>
        <w:t>insufficient</w:t>
      </w:r>
      <w:r>
        <w:rPr>
          <w:spacing w:val="52"/>
          <w:w w:val="101"/>
        </w:rPr>
        <w:t xml:space="preserve"> </w:t>
      </w:r>
      <w:r>
        <w:rPr>
          <w:spacing w:val="-1"/>
        </w:rPr>
        <w:t>high-quality,</w:t>
      </w:r>
      <w:r>
        <w:rPr>
          <w:spacing w:val="43"/>
        </w:rPr>
        <w:t xml:space="preserve"> </w:t>
      </w:r>
      <w:r>
        <w:rPr>
          <w:spacing w:val="-1"/>
        </w:rPr>
        <w:t>ade-</w:t>
      </w:r>
      <w:r>
        <w:rPr/>
        <w:t xml:space="preserve"> </w:t>
      </w:r>
      <w:r>
        <w:rPr>
          <w:spacing w:val="-1"/>
        </w:rPr>
        <w:t>quately</w:t>
      </w:r>
      <w:r>
        <w:rPr>
          <w:spacing w:val="37"/>
          <w:w w:val="101"/>
        </w:rPr>
        <w:t xml:space="preserve"> </w:t>
      </w:r>
      <w:r>
        <w:rPr>
          <w:spacing w:val="-1"/>
        </w:rPr>
        <w:t>powered,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rPr>
          <w:spacing w:val="25"/>
          <w:w w:val="101"/>
        </w:rPr>
        <w:t xml:space="preserve"> </w:t>
      </w:r>
      <w:r>
        <w:rPr>
          <w:spacing w:val="-1"/>
        </w:rPr>
        <w:t>low-risk</w:t>
      </w:r>
      <w:r>
        <w:rPr>
          <w:spacing w:val="17"/>
          <w:w w:val="101"/>
        </w:rPr>
        <w:t xml:space="preserve"> </w:t>
      </w:r>
      <w:r>
        <w:rPr>
          <w:spacing w:val="-1"/>
        </w:rPr>
        <w:t>of</w:t>
      </w:r>
      <w:r>
        <w:rPr>
          <w:spacing w:val="18"/>
        </w:rPr>
        <w:t xml:space="preserve"> </w:t>
      </w:r>
      <w:r>
        <w:rPr>
          <w:spacing w:val="-1"/>
        </w:rPr>
        <w:t>bias trials</w:t>
      </w:r>
      <w:r>
        <w:rPr>
          <w:spacing w:val="18"/>
        </w:rPr>
        <w:t xml:space="preserve"> </w:t>
      </w:r>
      <w:r>
        <w:rPr>
          <w:spacing w:val="-1"/>
        </w:rPr>
        <w:t>available to</w:t>
      </w:r>
    </w:p>
    <w:p>
      <w:pPr>
        <w:spacing w:line="271" w:lineRule="auto"/>
        <w:sectPr>
          <w:type w:val="continuous"/>
          <w:pgSz w:w="12240" w:h="15840"/>
          <w:pgMar w:top="570" w:right="720" w:bottom="533" w:left="772" w:header="338" w:footer="385" w:gutter="0"/>
          <w:cols w:equalWidth="0" w:num="2">
            <w:col w:w="5482" w:space="100"/>
            <w:col w:w="5167" w:space="0"/>
          </w:cols>
        </w:sectPr>
        <w:rPr/>
      </w:pPr>
    </w:p>
    <w:p>
      <w:pPr>
        <w:pStyle w:val="BodyText"/>
        <w:ind w:left="26" w:right="3704" w:hanging="18"/>
        <w:spacing w:before="197" w:line="226" w:lineRule="auto"/>
        <w:rPr>
          <w:sz w:val="22"/>
          <w:szCs w:val="22"/>
        </w:rPr>
      </w:pPr>
      <w:r>
        <w:pict>
          <v:shape id="_x0000_s108" style="position:absolute;margin-left:365.381pt;margin-top:6.40544pt;mso-position-vertical-relative:text;mso-position-horizontal-relative:text;width:173pt;height:47pt;z-index:251814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66"/>
          <w:pgSz w:w="12240" w:h="15840"/>
          <w:pgMar w:top="570" w:right="720" w:bottom="533" w:left="772" w:header="338" w:footer="385" w:gutter="0"/>
          <w:cols w:equalWidth="0" w:num="1">
            <w:col w:w="10748" w:space="0"/>
          </w:cols>
        </w:sectPr>
        <w:rPr/>
      </w:pPr>
    </w:p>
    <w:p>
      <w:pPr>
        <w:pStyle w:val="BodyText"/>
        <w:ind w:left="5" w:right="373" w:firstLine="16"/>
        <w:spacing w:before="34" w:line="274" w:lineRule="auto"/>
        <w:jc w:val="both"/>
        <w:rPr/>
      </w:pPr>
      <w:r>
        <w:rPr>
          <w:spacing w:val="-1"/>
        </w:rPr>
        <w:t>make the same</w:t>
      </w:r>
      <w:r>
        <w:rPr>
          <w:spacing w:val="20"/>
        </w:rPr>
        <w:t xml:space="preserve"> </w:t>
      </w:r>
      <w:r>
        <w:rPr>
          <w:spacing w:val="-1"/>
        </w:rPr>
        <w:t>recommendation for</w:t>
      </w:r>
      <w:r>
        <w:rPr>
          <w:spacing w:val="19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11"/>
        </w:rPr>
        <w:t xml:space="preserve"> </w:t>
      </w:r>
      <w:r>
        <w:rPr>
          <w:spacing w:val="-1"/>
        </w:rPr>
        <w:t>with</w:t>
      </w:r>
      <w:r>
        <w:rPr>
          <w:spacing w:val="12"/>
        </w:rPr>
        <w:t xml:space="preserve"> </w:t>
      </w:r>
      <w:r>
        <w:rPr>
          <w:spacing w:val="-1"/>
        </w:rPr>
        <w:t>oth</w:t>
      </w:r>
      <w:r>
        <w:rPr>
          <w:spacing w:val="-2"/>
        </w:rPr>
        <w:t>er</w:t>
      </w:r>
      <w:r>
        <w:rPr/>
        <w:t xml:space="preserve"> </w:t>
      </w:r>
      <w:r>
        <w:rPr>
          <w:spacing w:val="-1"/>
        </w:rPr>
        <w:t>(non-SCI and</w:t>
      </w:r>
      <w:r>
        <w:rPr>
          <w:spacing w:val="21"/>
        </w:rPr>
        <w:t xml:space="preserve"> </w:t>
      </w:r>
      <w:r>
        <w:rPr>
          <w:spacing w:val="-1"/>
        </w:rPr>
        <w:t>non-MS) conditions of</w:t>
      </w:r>
      <w:r>
        <w:rPr>
          <w:spacing w:val="14"/>
        </w:rPr>
        <w:t xml:space="preserve"> </w:t>
      </w:r>
      <w:r>
        <w:rPr>
          <w:spacing w:val="-1"/>
        </w:rPr>
        <w:t>NLUTD</w:t>
      </w:r>
      <w:r>
        <w:rPr>
          <w:spacing w:val="14"/>
        </w:rPr>
        <w:t xml:space="preserve"> </w:t>
      </w:r>
      <w:r>
        <w:rPr>
          <w:spacing w:val="-1"/>
        </w:rPr>
        <w:t>suc</w:t>
      </w:r>
      <w:r>
        <w:rPr>
          <w:spacing w:val="-2"/>
        </w:rPr>
        <w:t>h</w:t>
      </w:r>
      <w:r>
        <w:rPr>
          <w:spacing w:val="12"/>
        </w:rPr>
        <w:t xml:space="preserve"> </w:t>
      </w:r>
      <w:r>
        <w:rPr>
          <w:spacing w:val="-2"/>
        </w:rPr>
        <w:t>as</w:t>
      </w:r>
      <w:r>
        <w:rPr>
          <w:spacing w:val="21"/>
        </w:rPr>
        <w:t xml:space="preserve"> </w:t>
      </w:r>
      <w:r>
        <w:rPr>
          <w:spacing w:val="-2"/>
        </w:rPr>
        <w:t>PD,</w:t>
      </w:r>
      <w:r>
        <w:rPr/>
        <w:t xml:space="preserve"> </w:t>
      </w:r>
      <w:r>
        <w:rPr>
          <w:spacing w:val="-2"/>
        </w:rPr>
        <w:t>CVA,</w:t>
      </w:r>
      <w:r>
        <w:rPr>
          <w:spacing w:val="58"/>
        </w:rPr>
        <w:t xml:space="preserve"> </w:t>
      </w:r>
      <w:r>
        <w:rPr>
          <w:spacing w:val="-2"/>
        </w:rPr>
        <w:t>SB,</w:t>
      </w:r>
      <w:r>
        <w:rPr>
          <w:spacing w:val="55"/>
        </w:rPr>
        <w:t xml:space="preserve"> </w:t>
      </w:r>
      <w:r>
        <w:rPr>
          <w:spacing w:val="-2"/>
        </w:rPr>
        <w:t>and</w:t>
      </w:r>
      <w:r>
        <w:rPr>
          <w:spacing w:val="54"/>
          <w:w w:val="101"/>
        </w:rPr>
        <w:t xml:space="preserve"> </w:t>
      </w:r>
      <w:r>
        <w:rPr>
          <w:spacing w:val="-2"/>
        </w:rPr>
        <w:t>others.</w:t>
      </w:r>
      <w:r>
        <w:rPr>
          <w:spacing w:val="14"/>
        </w:rPr>
        <w:t xml:space="preserve">   </w:t>
      </w:r>
      <w:r>
        <w:rPr>
          <w:spacing w:val="-2"/>
        </w:rPr>
        <w:t>Based  upon</w:t>
      </w:r>
      <w:r>
        <w:rPr>
          <w:spacing w:val="51"/>
          <w:w w:val="101"/>
        </w:rPr>
        <w:t xml:space="preserve"> </w:t>
      </w:r>
      <w:r>
        <w:rPr>
          <w:spacing w:val="-2"/>
        </w:rPr>
        <w:t>the</w:t>
      </w:r>
      <w:r>
        <w:rPr>
          <w:spacing w:val="54"/>
          <w:w w:val="101"/>
        </w:rPr>
        <w:t xml:space="preserve"> </w:t>
      </w:r>
      <w:r>
        <w:rPr>
          <w:spacing w:val="-2"/>
        </w:rPr>
        <w:t>s</w:t>
      </w:r>
      <w:r>
        <w:rPr>
          <w:spacing w:val="-3"/>
        </w:rPr>
        <w:t>mall</w:t>
      </w:r>
      <w:r>
        <w:rPr>
          <w:spacing w:val="55"/>
        </w:rPr>
        <w:t xml:space="preserve"> </w:t>
      </w:r>
      <w:r>
        <w:rPr>
          <w:spacing w:val="-3"/>
        </w:rPr>
        <w:t>sample</w:t>
      </w:r>
      <w:r>
        <w:rPr/>
        <w:t xml:space="preserve"> </w:t>
      </w:r>
      <w:r>
        <w:rPr>
          <w:spacing w:val="-1"/>
        </w:rPr>
        <w:t>sizes  of  the  other  conditions  (non-MS</w:t>
      </w:r>
      <w:r>
        <w:rPr>
          <w:spacing w:val="11"/>
        </w:rPr>
        <w:t xml:space="preserve">  </w:t>
      </w:r>
      <w:r>
        <w:rPr>
          <w:spacing w:val="-1"/>
        </w:rPr>
        <w:t>and</w:t>
      </w:r>
      <w:r>
        <w:rPr>
          <w:spacing w:val="8"/>
        </w:rPr>
        <w:t xml:space="preserve">  </w:t>
      </w:r>
      <w:r>
        <w:rPr>
          <w:spacing w:val="-1"/>
        </w:rPr>
        <w:t>non-SCI)</w:t>
      </w:r>
      <w:r>
        <w:rPr>
          <w:spacing w:val="1"/>
        </w:rPr>
        <w:t xml:space="preserve"> </w:t>
      </w:r>
      <w:r>
        <w:rPr>
          <w:spacing w:val="-2"/>
        </w:rPr>
        <w:t>noted</w:t>
      </w:r>
      <w:r>
        <w:rPr>
          <w:spacing w:val="51"/>
        </w:rPr>
        <w:t xml:space="preserve"> </w:t>
      </w:r>
      <w:r>
        <w:rPr>
          <w:spacing w:val="-2"/>
        </w:rPr>
        <w:t>in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>
          <w:spacing w:val="30"/>
          <w:w w:val="101"/>
        </w:rPr>
        <w:t xml:space="preserve"> </w:t>
      </w:r>
      <w:r>
        <w:rPr>
          <w:spacing w:val="-2"/>
        </w:rPr>
        <w:t>onobotulinumtoxinA</w:t>
      </w:r>
      <w:r>
        <w:rPr>
          <w:spacing w:val="37"/>
          <w:w w:val="101"/>
        </w:rPr>
        <w:t xml:space="preserve"> </w:t>
      </w:r>
      <w:r>
        <w:rPr>
          <w:spacing w:val="-2"/>
        </w:rPr>
        <w:t>RCTs,</w:t>
      </w:r>
      <w:r>
        <w:rPr>
          <w:spacing w:val="29"/>
        </w:rPr>
        <w:t xml:space="preserve"> </w:t>
      </w:r>
      <w:r>
        <w:rPr>
          <w:spacing w:val="-2"/>
        </w:rPr>
        <w:t>and</w:t>
      </w:r>
      <w:r>
        <w:rPr>
          <w:spacing w:val="26"/>
        </w:rPr>
        <w:t xml:space="preserve"> </w:t>
      </w:r>
      <w:r>
        <w:rPr>
          <w:spacing w:val="-2"/>
        </w:rPr>
        <w:t>the</w:t>
      </w:r>
      <w:r>
        <w:rPr>
          <w:spacing w:val="38"/>
        </w:rPr>
        <w:t xml:space="preserve"> </w:t>
      </w:r>
      <w:r>
        <w:rPr>
          <w:spacing w:val="-2"/>
        </w:rPr>
        <w:t>limita-</w:t>
      </w:r>
      <w:r>
        <w:rPr/>
        <w:t xml:space="preserve"> </w:t>
      </w:r>
      <w:r>
        <w:rPr>
          <w:spacing w:val="-1"/>
        </w:rPr>
        <w:t>tions</w:t>
      </w:r>
      <w:r>
        <w:rPr>
          <w:spacing w:val="18"/>
        </w:rPr>
        <w:t xml:space="preserve"> </w:t>
      </w:r>
      <w:r>
        <w:rPr>
          <w:spacing w:val="-1"/>
        </w:rPr>
        <w:t>of the</w:t>
      </w:r>
      <w:r>
        <w:rPr>
          <w:spacing w:val="18"/>
          <w:w w:val="101"/>
        </w:rPr>
        <w:t xml:space="preserve"> </w:t>
      </w:r>
      <w:r>
        <w:rPr>
          <w:spacing w:val="-1"/>
        </w:rPr>
        <w:t>observational</w:t>
      </w:r>
      <w:r>
        <w:rPr>
          <w:spacing w:val="18"/>
          <w:w w:val="101"/>
        </w:rPr>
        <w:t xml:space="preserve"> </w:t>
      </w:r>
      <w:r>
        <w:rPr>
          <w:spacing w:val="-1"/>
        </w:rPr>
        <w:t>studies</w:t>
      </w:r>
      <w:r>
        <w:rPr>
          <w:spacing w:val="24"/>
          <w:w w:val="101"/>
        </w:rPr>
        <w:t xml:space="preserve"> </w:t>
      </w:r>
      <w:r>
        <w:rPr>
          <w:spacing w:val="-1"/>
        </w:rPr>
        <w:t>reviewed</w:t>
      </w:r>
      <w:r>
        <w:rPr>
          <w:spacing w:val="25"/>
        </w:rPr>
        <w:t xml:space="preserve"> </w:t>
      </w:r>
      <w:r>
        <w:rPr>
          <w:spacing w:val="-1"/>
        </w:rPr>
        <w:t>(sm</w:t>
      </w:r>
      <w:r>
        <w:rPr>
          <w:spacing w:val="-2"/>
        </w:rPr>
        <w:t>all</w:t>
      </w:r>
      <w:r>
        <w:rPr>
          <w:spacing w:val="19"/>
        </w:rPr>
        <w:t xml:space="preserve"> </w:t>
      </w:r>
      <w:r>
        <w:rPr>
          <w:spacing w:val="-2"/>
        </w:rPr>
        <w:t>sam-</w:t>
      </w:r>
      <w:r>
        <w:rPr/>
        <w:t xml:space="preserve"> </w:t>
      </w:r>
      <w:r>
        <w:rPr>
          <w:spacing w:val="-1"/>
        </w:rPr>
        <w:t>ple  size,  bias,  and  lack  of  long-term  follow-up),  the</w:t>
      </w:r>
      <w:r>
        <w:rPr>
          <w:spacing w:val="10"/>
        </w:rPr>
        <w:t xml:space="preserve"> </w:t>
      </w:r>
      <w:r>
        <w:rPr>
          <w:spacing w:val="-1"/>
        </w:rPr>
        <w:t>body  of</w:t>
      </w:r>
      <w:r>
        <w:rPr>
          <w:spacing w:val="64"/>
          <w:w w:val="101"/>
        </w:rPr>
        <w:t xml:space="preserve"> </w:t>
      </w:r>
      <w:r>
        <w:rPr>
          <w:spacing w:val="-1"/>
        </w:rPr>
        <w:t>evidence  strength  for  onabotulinumtoxinA  in</w:t>
      </w:r>
      <w:r>
        <w:rPr/>
        <w:t xml:space="preserve"> </w:t>
      </w:r>
      <w:r>
        <w:rPr>
          <w:spacing w:val="-2"/>
        </w:rPr>
        <w:t>NLUTD</w:t>
      </w:r>
      <w:r>
        <w:rPr>
          <w:spacing w:val="31"/>
        </w:rPr>
        <w:t xml:space="preserve"> </w:t>
      </w:r>
      <w:r>
        <w:rPr>
          <w:spacing w:val="-2"/>
        </w:rPr>
        <w:t>with</w:t>
      </w:r>
      <w:r>
        <w:rPr>
          <w:spacing w:val="38"/>
        </w:rPr>
        <w:t xml:space="preserve"> </w:t>
      </w:r>
      <w:r>
        <w:rPr>
          <w:spacing w:val="-2"/>
        </w:rPr>
        <w:t>non-SCI</w:t>
      </w:r>
      <w:r>
        <w:rPr>
          <w:spacing w:val="31"/>
        </w:rPr>
        <w:t xml:space="preserve"> </w:t>
      </w:r>
      <w:r>
        <w:rPr>
          <w:spacing w:val="-2"/>
        </w:rPr>
        <w:t>or</w:t>
      </w:r>
      <w:r>
        <w:rPr>
          <w:spacing w:val="38"/>
        </w:rPr>
        <w:t xml:space="preserve"> </w:t>
      </w:r>
      <w:r>
        <w:rPr>
          <w:spacing w:val="-2"/>
        </w:rPr>
        <w:t>non-MS</w:t>
      </w:r>
      <w:r>
        <w:rPr>
          <w:spacing w:val="31"/>
          <w:w w:val="101"/>
        </w:rPr>
        <w:t xml:space="preserve"> </w:t>
      </w:r>
      <w:r>
        <w:rPr>
          <w:spacing w:val="-2"/>
        </w:rPr>
        <w:t>conditions</w:t>
      </w:r>
      <w:r>
        <w:rPr>
          <w:spacing w:val="38"/>
        </w:rPr>
        <w:t xml:space="preserve"> </w:t>
      </w:r>
      <w:r>
        <w:rPr>
          <w:spacing w:val="-2"/>
        </w:rPr>
        <w:t>is</w:t>
      </w:r>
      <w:r>
        <w:rPr>
          <w:spacing w:val="33"/>
        </w:rPr>
        <w:t xml:space="preserve"> </w:t>
      </w:r>
      <w:r>
        <w:rPr>
          <w:spacing w:val="-2"/>
        </w:rPr>
        <w:t>Gra</w:t>
      </w:r>
      <w:r>
        <w:rPr>
          <w:spacing w:val="-3"/>
        </w:rPr>
        <w:t>de</w:t>
      </w:r>
      <w:r>
        <w:rPr>
          <w:spacing w:val="31"/>
        </w:rPr>
        <w:t xml:space="preserve"> </w:t>
      </w:r>
      <w:r>
        <w:rPr>
          <w:spacing w:val="-3"/>
        </w:rPr>
        <w:t>C.</w:t>
      </w:r>
      <w:r>
        <w:rPr/>
        <w:t xml:space="preserve"> </w:t>
      </w:r>
      <w:r>
        <w:rPr>
          <w:spacing w:val="-1"/>
        </w:rPr>
        <w:t>The</w:t>
      </w:r>
      <w:r>
        <w:rPr>
          <w:spacing w:val="27"/>
        </w:rPr>
        <w:t xml:space="preserve">  </w:t>
      </w:r>
      <w:r>
        <w:rPr>
          <w:spacing w:val="-1"/>
        </w:rPr>
        <w:t>balance</w:t>
      </w:r>
      <w:r>
        <w:rPr>
          <w:spacing w:val="19"/>
          <w:w w:val="101"/>
        </w:rPr>
        <w:t xml:space="preserve">  </w:t>
      </w:r>
      <w:r>
        <w:rPr>
          <w:spacing w:val="-1"/>
        </w:rPr>
        <w:t>between  clinical   benefits</w:t>
      </w:r>
      <w:r>
        <w:rPr>
          <w:spacing w:val="15"/>
          <w:w w:val="101"/>
        </w:rPr>
        <w:t xml:space="preserve">  </w:t>
      </w:r>
      <w:r>
        <w:rPr>
          <w:spacing w:val="-1"/>
        </w:rPr>
        <w:t>of  onabotuli-</w:t>
      </w:r>
      <w:r>
        <w:rPr/>
        <w:t xml:space="preserve"> </w:t>
      </w:r>
      <w:r>
        <w:rPr>
          <w:spacing w:val="-2"/>
        </w:rPr>
        <w:t>numtoxinA</w:t>
      </w:r>
      <w:r>
        <w:rPr>
          <w:spacing w:val="56"/>
        </w:rPr>
        <w:t xml:space="preserve"> </w:t>
      </w:r>
      <w:r>
        <w:rPr>
          <w:spacing w:val="-2"/>
        </w:rPr>
        <w:t>and</w:t>
      </w:r>
      <w:r>
        <w:rPr>
          <w:spacing w:val="54"/>
        </w:rPr>
        <w:t xml:space="preserve"> </w:t>
      </w:r>
      <w:r>
        <w:rPr>
          <w:spacing w:val="-2"/>
        </w:rPr>
        <w:t>risk</w:t>
      </w:r>
      <w:r>
        <w:rPr>
          <w:spacing w:val="45"/>
          <w:w w:val="101"/>
        </w:rPr>
        <w:t xml:space="preserve"> </w:t>
      </w:r>
      <w:r>
        <w:rPr>
          <w:spacing w:val="-2"/>
        </w:rPr>
        <w:t>of</w:t>
      </w:r>
      <w:r>
        <w:rPr>
          <w:spacing w:val="36"/>
        </w:rPr>
        <w:t xml:space="preserve"> </w:t>
      </w:r>
      <w:r>
        <w:rPr>
          <w:spacing w:val="-2"/>
        </w:rPr>
        <w:t>treatment</w:t>
      </w:r>
      <w:r>
        <w:rPr>
          <w:spacing w:val="53"/>
        </w:rPr>
        <w:t xml:space="preserve"> </w:t>
      </w:r>
      <w:r>
        <w:rPr>
          <w:spacing w:val="-2"/>
        </w:rPr>
        <w:t>in</w:t>
      </w:r>
      <w:r>
        <w:rPr>
          <w:spacing w:val="41"/>
          <w:w w:val="101"/>
        </w:rPr>
        <w:t xml:space="preserve"> </w:t>
      </w:r>
      <w:r>
        <w:rPr>
          <w:spacing w:val="-2"/>
        </w:rPr>
        <w:t>this</w:t>
      </w:r>
      <w:r>
        <w:rPr>
          <w:spacing w:val="53"/>
        </w:rPr>
        <w:t xml:space="preserve"> </w:t>
      </w:r>
      <w:r>
        <w:rPr>
          <w:spacing w:val="-2"/>
        </w:rPr>
        <w:t>population</w:t>
      </w:r>
      <w:r>
        <w:rPr>
          <w:spacing w:val="51"/>
          <w:w w:val="101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/>
        <w:t>unclear;  clinicians   may  offer   on</w:t>
      </w:r>
      <w:r>
        <w:rPr>
          <w:spacing w:val="-1"/>
        </w:rPr>
        <w:t>abotulinumtoxinA  to</w:t>
      </w:r>
      <w:r>
        <w:rPr/>
        <w:t xml:space="preserve"> </w:t>
      </w:r>
      <w:r>
        <w:rPr>
          <w:spacing w:val="-2"/>
        </w:rPr>
        <w:t>NLUTD</w:t>
      </w:r>
      <w:r>
        <w:rPr>
          <w:spacing w:val="67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53"/>
        </w:rPr>
        <w:t xml:space="preserve"> </w:t>
      </w:r>
      <w:r>
        <w:rPr>
          <w:spacing w:val="-2"/>
        </w:rPr>
        <w:t>refractory</w:t>
      </w:r>
      <w:r>
        <w:rPr>
          <w:spacing w:val="39"/>
          <w:w w:val="101"/>
        </w:rPr>
        <w:t xml:space="preserve"> </w:t>
      </w:r>
      <w:r>
        <w:rPr>
          <w:spacing w:val="-2"/>
        </w:rPr>
        <w:t>to</w:t>
      </w:r>
      <w:r>
        <w:rPr>
          <w:spacing w:val="47"/>
          <w:w w:val="101"/>
        </w:rPr>
        <w:t xml:space="preserve"> </w:t>
      </w:r>
      <w:r>
        <w:rPr>
          <w:spacing w:val="-2"/>
        </w:rPr>
        <w:t>oral</w:t>
      </w:r>
      <w:r>
        <w:rPr>
          <w:spacing w:val="54"/>
        </w:rPr>
        <w:t xml:space="preserve"> </w:t>
      </w:r>
      <w:r>
        <w:rPr>
          <w:spacing w:val="-2"/>
        </w:rPr>
        <w:t>medications,</w:t>
      </w:r>
      <w:r>
        <w:rPr>
          <w:spacing w:val="42"/>
        </w:rPr>
        <w:t xml:space="preserve"> </w:t>
      </w:r>
      <w:r>
        <w:rPr>
          <w:spacing w:val="-2"/>
        </w:rPr>
        <w:t>to</w:t>
      </w:r>
      <w:r>
        <w:rPr>
          <w:spacing w:val="53"/>
          <w:w w:val="101"/>
        </w:rPr>
        <w:t xml:space="preserve"> </w:t>
      </w:r>
      <w:r>
        <w:rPr>
          <w:spacing w:val="-2"/>
        </w:rPr>
        <w:t>im-</w:t>
      </w:r>
      <w:r>
        <w:rPr/>
        <w:t xml:space="preserve"> </w:t>
      </w:r>
      <w:r>
        <w:rPr>
          <w:spacing w:val="-1"/>
        </w:rPr>
        <w:t>prove</w:t>
      </w:r>
      <w:r>
        <w:rPr>
          <w:spacing w:val="62"/>
        </w:rPr>
        <w:t xml:space="preserve"> </w:t>
      </w:r>
      <w:r>
        <w:rPr>
          <w:spacing w:val="-1"/>
        </w:rPr>
        <w:t>bladder</w:t>
      </w:r>
      <w:r>
        <w:rPr>
          <w:spacing w:val="53"/>
          <w:w w:val="101"/>
        </w:rPr>
        <w:t xml:space="preserve"> </w:t>
      </w:r>
      <w:r>
        <w:rPr>
          <w:spacing w:val="-1"/>
        </w:rPr>
        <w:t>storage</w:t>
      </w:r>
      <w:r>
        <w:rPr>
          <w:spacing w:val="61"/>
        </w:rPr>
        <w:t xml:space="preserve"> </w:t>
      </w:r>
      <w:r>
        <w:rPr>
          <w:spacing w:val="-1"/>
        </w:rPr>
        <w:t>parameters,</w:t>
      </w:r>
      <w:r>
        <w:rPr>
          <w:spacing w:val="53"/>
        </w:rPr>
        <w:t xml:space="preserve"> </w:t>
      </w:r>
      <w:r>
        <w:rPr>
          <w:spacing w:val="-1"/>
        </w:rPr>
        <w:t>de</w:t>
      </w:r>
      <w:r>
        <w:rPr>
          <w:spacing w:val="-2"/>
        </w:rPr>
        <w:t>crease</w:t>
      </w:r>
      <w:r>
        <w:rPr>
          <w:spacing w:val="55"/>
        </w:rPr>
        <w:t xml:space="preserve"> </w:t>
      </w:r>
      <w:r>
        <w:rPr>
          <w:spacing w:val="-2"/>
        </w:rPr>
        <w:t>episodes</w:t>
      </w:r>
      <w:r>
        <w:rPr/>
        <w:t xml:space="preserve"> </w:t>
      </w:r>
      <w:r>
        <w:rPr>
          <w:spacing w:val="-1"/>
        </w:rPr>
        <w:t>of incontinence, and improve</w:t>
      </w:r>
      <w:r>
        <w:rPr>
          <w:spacing w:val="21"/>
          <w:w w:val="101"/>
        </w:rPr>
        <w:t xml:space="preserve"> </w:t>
      </w:r>
      <w:r>
        <w:rPr>
          <w:spacing w:val="-1"/>
        </w:rPr>
        <w:t>QoL</w:t>
      </w:r>
      <w:r>
        <w:rPr>
          <w:spacing w:val="15"/>
        </w:rPr>
        <w:t xml:space="preserve"> </w:t>
      </w:r>
      <w:r>
        <w:rPr>
          <w:spacing w:val="-1"/>
        </w:rPr>
        <w:t>measures.</w:t>
      </w:r>
    </w:p>
    <w:p>
      <w:pPr>
        <w:pStyle w:val="BodyText"/>
        <w:ind w:right="373" w:firstLine="14"/>
        <w:spacing w:before="147" w:line="271" w:lineRule="auto"/>
        <w:jc w:val="both"/>
        <w:rPr/>
      </w:pPr>
      <w:r>
        <w:rPr>
          <w:b/>
          <w:bCs/>
          <w:spacing w:val="-2"/>
        </w:rPr>
        <w:t>STATEMENT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2"/>
        </w:rPr>
        <w:t>FORTY-TWO: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2"/>
        </w:rPr>
        <w:t>In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-2"/>
        </w:rPr>
        <w:t>NLUTD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2"/>
        </w:rPr>
        <w:t>w</w:t>
      </w:r>
      <w:r>
        <w:rPr>
          <w:b/>
          <w:bCs/>
          <w:spacing w:val="-3"/>
        </w:rPr>
        <w:t>ho</w:t>
      </w:r>
      <w:r>
        <w:rPr>
          <w:b/>
          <w:bCs/>
        </w:rPr>
        <w:t xml:space="preserve"> </w:t>
      </w:r>
      <w:r>
        <w:rPr>
          <w:b/>
          <w:bCs/>
        </w:rPr>
        <w:t>spontaneously  void,  clinicians  must  discuss</w:t>
      </w:r>
      <w:r>
        <w:rPr>
          <w:b/>
          <w:bCs/>
          <w:spacing w:val="3"/>
        </w:rPr>
        <w:t xml:space="preserve">  </w:t>
      </w:r>
      <w:r>
        <w:rPr>
          <w:b/>
          <w:bCs/>
        </w:rPr>
        <w:t>the </w:t>
      </w:r>
      <w:r>
        <w:rPr>
          <w:b/>
          <w:bCs/>
          <w:spacing w:val="-2"/>
        </w:rPr>
        <w:t>specific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2"/>
        </w:rPr>
        <w:t>risks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2"/>
        </w:rPr>
        <w:t>urinary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2"/>
        </w:rPr>
        <w:t>retention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-2"/>
        </w:rPr>
        <w:t>poten-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tial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1"/>
        </w:rPr>
        <w:t>need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1"/>
        </w:rPr>
        <w:t>for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1"/>
        </w:rPr>
        <w:t>intermittent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1"/>
        </w:rPr>
        <w:t>catheteriza</w:t>
      </w:r>
      <w:r>
        <w:rPr>
          <w:b/>
          <w:bCs/>
          <w:spacing w:val="-2"/>
        </w:rPr>
        <w:t>tion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-2"/>
        </w:rPr>
        <w:t>prior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2"/>
        </w:rPr>
        <w:t>to</w:t>
      </w:r>
      <w:r>
        <w:rPr>
          <w:b/>
          <w:bCs/>
        </w:rPr>
        <w:t xml:space="preserve"> </w:t>
      </w:r>
      <w:r>
        <w:rPr>
          <w:b/>
          <w:bCs/>
        </w:rPr>
        <w:t>selecting botulinum toxin therapy.</w:t>
      </w:r>
      <w:r>
        <w:rPr>
          <w:b/>
          <w:bCs/>
          <w:spacing w:val="18"/>
        </w:rPr>
        <w:t xml:space="preserve"> </w:t>
      </w:r>
      <w:r>
        <w:rPr>
          <w:b/>
          <w:bCs/>
        </w:rPr>
        <w:t>(</w:t>
      </w:r>
      <w:r>
        <w:rPr>
          <w:b/>
          <w:bCs/>
          <w:i/>
          <w:iCs/>
        </w:rPr>
        <w:t>Clin</w:t>
      </w:r>
      <w:r>
        <w:rPr>
          <w:b/>
          <w:bCs/>
          <w:i/>
          <w:iCs/>
          <w:spacing w:val="-1"/>
        </w:rPr>
        <w:t>ical Princi-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ple</w:t>
      </w:r>
      <w:r>
        <w:rPr>
          <w:b/>
          <w:bCs/>
          <w:spacing w:val="4"/>
        </w:rPr>
        <w:t>)</w:t>
      </w:r>
    </w:p>
    <w:p>
      <w:pPr>
        <w:pStyle w:val="BodyText"/>
        <w:ind w:right="369" w:firstLine="15"/>
        <w:spacing w:before="154" w:line="274" w:lineRule="auto"/>
        <w:jc w:val="both"/>
        <w:rPr>
          <w:sz w:val="11"/>
          <w:szCs w:val="11"/>
        </w:rPr>
      </w:pPr>
      <w:r>
        <w:rPr>
          <w:spacing w:val="-1"/>
        </w:rPr>
        <w:t>OnabotulinumtoxinA</w:t>
      </w:r>
      <w:r>
        <w:rPr>
          <w:spacing w:val="32"/>
        </w:rPr>
        <w:t xml:space="preserve"> </w:t>
      </w:r>
      <w:r>
        <w:rPr>
          <w:spacing w:val="-1"/>
        </w:rPr>
        <w:t>has</w:t>
      </w:r>
      <w:r>
        <w:rPr>
          <w:spacing w:val="25"/>
        </w:rPr>
        <w:t xml:space="preserve"> </w:t>
      </w:r>
      <w:r>
        <w:rPr>
          <w:spacing w:val="-1"/>
        </w:rPr>
        <w:t>demons</w:t>
      </w:r>
      <w:r>
        <w:rPr>
          <w:spacing w:val="-2"/>
        </w:rPr>
        <w:t>trated</w:t>
      </w:r>
      <w:r>
        <w:rPr>
          <w:spacing w:val="31"/>
        </w:rPr>
        <w:t xml:space="preserve"> </w:t>
      </w:r>
      <w:r>
        <w:rPr>
          <w:spacing w:val="-2"/>
        </w:rPr>
        <w:t>improvement</w:t>
      </w:r>
      <w:r>
        <w:rPr>
          <w:spacing w:val="30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NLUTD</w:t>
      </w:r>
      <w:r>
        <w:rPr>
          <w:spacing w:val="59"/>
        </w:rPr>
        <w:t xml:space="preserve"> </w:t>
      </w:r>
      <w:r>
        <w:rPr>
          <w:spacing w:val="-1"/>
        </w:rPr>
        <w:t>patient’s</w:t>
      </w:r>
      <w:r>
        <w:rPr>
          <w:spacing w:val="52"/>
        </w:rPr>
        <w:t xml:space="preserve"> </w:t>
      </w:r>
      <w:r>
        <w:rPr>
          <w:spacing w:val="-1"/>
        </w:rPr>
        <w:t>QoL</w:t>
      </w:r>
      <w:r>
        <w:rPr>
          <w:spacing w:val="49"/>
          <w:w w:val="101"/>
        </w:rPr>
        <w:t xml:space="preserve"> </w:t>
      </w:r>
      <w:r>
        <w:rPr>
          <w:spacing w:val="-1"/>
        </w:rPr>
        <w:t>with</w:t>
      </w:r>
      <w:r>
        <w:rPr>
          <w:spacing w:val="57"/>
          <w:w w:val="101"/>
        </w:rPr>
        <w:t xml:space="preserve"> </w:t>
      </w:r>
      <w:r>
        <w:rPr>
          <w:spacing w:val="-2"/>
        </w:rPr>
        <w:t>more</w:t>
      </w:r>
      <w:r>
        <w:rPr>
          <w:spacing w:val="58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51"/>
          <w:w w:val="101"/>
        </w:rPr>
        <w:t xml:space="preserve"> </w:t>
      </w:r>
      <w:r>
        <w:rPr>
          <w:spacing w:val="-2"/>
        </w:rPr>
        <w:t>experiencing</w:t>
      </w:r>
      <w:r>
        <w:rPr/>
        <w:t xml:space="preserve"> </w:t>
      </w:r>
      <w:r>
        <w:rPr>
          <w:spacing w:val="-1"/>
        </w:rPr>
        <w:t>decreased</w:t>
      </w:r>
      <w:r>
        <w:rPr>
          <w:spacing w:val="60"/>
          <w:w w:val="101"/>
        </w:rPr>
        <w:t xml:space="preserve"> </w:t>
      </w:r>
      <w:r>
        <w:rPr>
          <w:spacing w:val="-1"/>
        </w:rPr>
        <w:t>UI</w:t>
      </w:r>
      <w:r>
        <w:rPr>
          <w:spacing w:val="53"/>
        </w:rPr>
        <w:t xml:space="preserve"> </w:t>
      </w:r>
      <w:r>
        <w:rPr>
          <w:spacing w:val="-1"/>
        </w:rPr>
        <w:t>episodes</w:t>
      </w:r>
      <w:r>
        <w:rPr>
          <w:spacing w:val="53"/>
        </w:rPr>
        <w:t xml:space="preserve"> </w:t>
      </w:r>
      <w:r>
        <w:rPr>
          <w:spacing w:val="-1"/>
        </w:rPr>
        <w:t>and</w:t>
      </w:r>
      <w:r>
        <w:rPr>
          <w:spacing w:val="60"/>
          <w:w w:val="101"/>
        </w:rPr>
        <w:t xml:space="preserve"> </w:t>
      </w:r>
      <w:r>
        <w:rPr>
          <w:spacing w:val="-2"/>
        </w:rPr>
        <w:t>improved</w:t>
      </w:r>
      <w:r>
        <w:rPr>
          <w:spacing w:val="61"/>
        </w:rPr>
        <w:t xml:space="preserve"> </w:t>
      </w:r>
      <w:r>
        <w:rPr>
          <w:spacing w:val="-2"/>
        </w:rPr>
        <w:t>bladder</w:t>
      </w:r>
      <w:r>
        <w:rPr>
          <w:spacing w:val="54"/>
        </w:rPr>
        <w:t xml:space="preserve"> </w:t>
      </w:r>
      <w:r>
        <w:rPr>
          <w:spacing w:val="-2"/>
        </w:rPr>
        <w:t>storage</w:t>
      </w:r>
      <w:r>
        <w:rPr/>
        <w:t xml:space="preserve"> </w:t>
      </w:r>
      <w:r>
        <w:rPr/>
        <w:t>parameters  (capacity,</w:t>
      </w:r>
      <w:r>
        <w:rPr>
          <w:spacing w:val="10"/>
        </w:rPr>
        <w:t xml:space="preserve">  </w:t>
      </w:r>
      <w:r>
        <w:rPr/>
        <w:t>compliance,</w:t>
      </w:r>
      <w:r>
        <w:rPr>
          <w:spacing w:val="11"/>
        </w:rPr>
        <w:t xml:space="preserve">  </w:t>
      </w:r>
      <w:r>
        <w:rPr>
          <w:spacing w:val="-1"/>
        </w:rPr>
        <w:t>and</w:t>
      </w:r>
      <w:r>
        <w:rPr>
          <w:spacing w:val="14"/>
        </w:rPr>
        <w:t xml:space="preserve">  </w:t>
      </w:r>
      <w:r>
        <w:rPr>
          <w:spacing w:val="-1"/>
        </w:rPr>
        <w:t>resolution</w:t>
      </w:r>
      <w:r>
        <w:rPr>
          <w:spacing w:val="9"/>
        </w:rPr>
        <w:t xml:space="preserve"> 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2"/>
        </w:rPr>
        <w:t>IDCs)</w:t>
      </w:r>
      <w:r>
        <w:rPr>
          <w:spacing w:val="20"/>
        </w:rPr>
        <w:t xml:space="preserve"> </w:t>
      </w:r>
      <w:r>
        <w:rPr>
          <w:spacing w:val="-2"/>
        </w:rPr>
        <w:t>in</w:t>
      </w:r>
      <w:r>
        <w:rPr>
          <w:spacing w:val="17"/>
        </w:rPr>
        <w:t xml:space="preserve"> </w:t>
      </w:r>
      <w:r>
        <w:rPr>
          <w:spacing w:val="-2"/>
        </w:rPr>
        <w:t>SCI and</w:t>
      </w:r>
      <w:r>
        <w:rPr>
          <w:spacing w:val="24"/>
        </w:rPr>
        <w:t xml:space="preserve"> </w:t>
      </w:r>
      <w:r>
        <w:rPr>
          <w:spacing w:val="-2"/>
        </w:rPr>
        <w:t>MS</w:t>
      </w:r>
      <w:r>
        <w:rPr>
          <w:spacing w:val="20"/>
        </w:rPr>
        <w:t xml:space="preserve"> </w:t>
      </w:r>
      <w:r>
        <w:rPr>
          <w:spacing w:val="-2"/>
        </w:rPr>
        <w:t>patients with</w:t>
      </w:r>
      <w:r>
        <w:rPr>
          <w:spacing w:val="18"/>
          <w:w w:val="101"/>
        </w:rPr>
        <w:t xml:space="preserve"> </w:t>
      </w:r>
      <w:r>
        <w:rPr>
          <w:spacing w:val="-2"/>
        </w:rPr>
        <w:t>UI</w:t>
      </w:r>
      <w:r>
        <w:rPr>
          <w:spacing w:val="11"/>
        </w:rPr>
        <w:t xml:space="preserve"> </w:t>
      </w:r>
      <w:r>
        <w:rPr>
          <w:spacing w:val="-2"/>
        </w:rPr>
        <w:t>due</w:t>
      </w:r>
      <w:r>
        <w:rPr>
          <w:spacing w:val="13"/>
        </w:rPr>
        <w:t xml:space="preserve"> </w:t>
      </w:r>
      <w:r>
        <w:rPr>
          <w:spacing w:val="-3"/>
        </w:rPr>
        <w:t>to</w:t>
      </w:r>
      <w:r>
        <w:rPr>
          <w:spacing w:val="23"/>
        </w:rPr>
        <w:t xml:space="preserve"> </w:t>
      </w:r>
      <w:r>
        <w:rPr>
          <w:spacing w:val="-3"/>
        </w:rPr>
        <w:t>NDO.</w:t>
      </w:r>
      <w:r>
        <w:rPr>
          <w:spacing w:val="9"/>
        </w:rPr>
        <w:t xml:space="preserve">  </w:t>
      </w:r>
      <w:r>
        <w:rPr>
          <w:spacing w:val="-3"/>
        </w:rPr>
        <w:t>One</w:t>
      </w:r>
      <w:r>
        <w:rPr>
          <w:spacing w:val="1"/>
        </w:rPr>
        <w:t xml:space="preserve"> </w:t>
      </w:r>
      <w:r>
        <w:rPr>
          <w:spacing w:val="-1"/>
        </w:rPr>
        <w:t>of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37"/>
          <w:w w:val="101"/>
        </w:rPr>
        <w:t xml:space="preserve"> </w:t>
      </w:r>
      <w:r>
        <w:rPr>
          <w:spacing w:val="-1"/>
        </w:rPr>
        <w:t>most</w:t>
      </w:r>
      <w:r>
        <w:rPr>
          <w:spacing w:val="30"/>
          <w:w w:val="101"/>
        </w:rPr>
        <w:t xml:space="preserve"> </w:t>
      </w:r>
      <w:r>
        <w:rPr>
          <w:spacing w:val="-1"/>
        </w:rPr>
        <w:t>common</w:t>
      </w:r>
      <w:r>
        <w:rPr>
          <w:spacing w:val="24"/>
        </w:rPr>
        <w:t xml:space="preserve"> </w:t>
      </w:r>
      <w:r>
        <w:rPr>
          <w:spacing w:val="-1"/>
        </w:rPr>
        <w:t>AEs</w:t>
      </w:r>
      <w:r>
        <w:rPr>
          <w:spacing w:val="34"/>
        </w:rPr>
        <w:t xml:space="preserve"> </w:t>
      </w:r>
      <w:r>
        <w:rPr>
          <w:spacing w:val="-1"/>
        </w:rPr>
        <w:t>after</w:t>
      </w:r>
      <w:r>
        <w:rPr>
          <w:spacing w:val="29"/>
        </w:rPr>
        <w:t xml:space="preserve"> </w:t>
      </w:r>
      <w:r>
        <w:rPr>
          <w:spacing w:val="-1"/>
        </w:rPr>
        <w:t>onabotulinumt</w:t>
      </w:r>
      <w:r>
        <w:rPr>
          <w:spacing w:val="-2"/>
        </w:rPr>
        <w:t>oxinA</w:t>
      </w:r>
      <w:r>
        <w:rPr>
          <w:spacing w:val="35"/>
        </w:rPr>
        <w:t xml:space="preserve"> </w:t>
      </w:r>
      <w:r>
        <w:rPr>
          <w:spacing w:val="-2"/>
        </w:rPr>
        <w:t>in-</w:t>
      </w:r>
      <w:r>
        <w:rPr/>
        <w:t xml:space="preserve"> </w:t>
      </w:r>
      <w:r>
        <w:rPr>
          <w:spacing w:val="-2"/>
        </w:rPr>
        <w:t>jections</w:t>
      </w:r>
      <w:r>
        <w:rPr>
          <w:spacing w:val="52"/>
        </w:rPr>
        <w:t xml:space="preserve"> </w:t>
      </w:r>
      <w:r>
        <w:rPr>
          <w:spacing w:val="-2"/>
        </w:rPr>
        <w:t>is</w:t>
      </w:r>
      <w:r>
        <w:rPr>
          <w:spacing w:val="43"/>
        </w:rPr>
        <w:t xml:space="preserve"> </w:t>
      </w:r>
      <w:r>
        <w:rPr>
          <w:spacing w:val="-2"/>
        </w:rPr>
        <w:t>incomplete</w:t>
      </w:r>
      <w:r>
        <w:rPr>
          <w:spacing w:val="44"/>
        </w:rPr>
        <w:t xml:space="preserve"> </w:t>
      </w:r>
      <w:r>
        <w:rPr>
          <w:spacing w:val="-2"/>
        </w:rPr>
        <w:t>bladder</w:t>
      </w:r>
      <w:r>
        <w:rPr>
          <w:spacing w:val="36"/>
          <w:w w:val="101"/>
        </w:rPr>
        <w:t xml:space="preserve"> </w:t>
      </w:r>
      <w:r>
        <w:rPr>
          <w:spacing w:val="-2"/>
        </w:rPr>
        <w:t>emptying</w:t>
      </w:r>
      <w:r>
        <w:rPr>
          <w:spacing w:val="37"/>
          <w:w w:val="101"/>
        </w:rPr>
        <w:t xml:space="preserve"> </w:t>
      </w:r>
      <w:r>
        <w:rPr>
          <w:spacing w:val="-2"/>
        </w:rPr>
        <w:t>or</w:t>
      </w:r>
      <w:r>
        <w:rPr>
          <w:spacing w:val="42"/>
          <w:w w:val="101"/>
        </w:rPr>
        <w:t xml:space="preserve"> </w:t>
      </w:r>
      <w:r>
        <w:rPr>
          <w:spacing w:val="-2"/>
        </w:rPr>
        <w:t>urinary</w:t>
      </w:r>
      <w:r>
        <w:rPr>
          <w:spacing w:val="45"/>
        </w:rPr>
        <w:t xml:space="preserve"> </w:t>
      </w:r>
      <w:r>
        <w:rPr>
          <w:spacing w:val="-2"/>
        </w:rPr>
        <w:t>re-</w:t>
      </w:r>
      <w:r>
        <w:rPr/>
        <w:t xml:space="preserve"> </w:t>
      </w:r>
      <w:r>
        <w:rPr>
          <w:spacing w:val="-2"/>
        </w:rPr>
        <w:t>tention,</w:t>
      </w:r>
      <w:r>
        <w:rPr>
          <w:spacing w:val="40"/>
        </w:rPr>
        <w:t xml:space="preserve"> </w:t>
      </w:r>
      <w:r>
        <w:rPr>
          <w:spacing w:val="-2"/>
        </w:rPr>
        <w:t>which</w:t>
      </w:r>
      <w:r>
        <w:rPr>
          <w:spacing w:val="45"/>
        </w:rPr>
        <w:t xml:space="preserve"> </w:t>
      </w:r>
      <w:r>
        <w:rPr>
          <w:spacing w:val="-2"/>
        </w:rPr>
        <w:t>may</w:t>
      </w:r>
      <w:r>
        <w:rPr>
          <w:spacing w:val="45"/>
          <w:w w:val="101"/>
        </w:rPr>
        <w:t xml:space="preserve"> </w:t>
      </w:r>
      <w:r>
        <w:rPr>
          <w:spacing w:val="-2"/>
        </w:rPr>
        <w:t>require</w:t>
      </w:r>
      <w:r>
        <w:rPr>
          <w:spacing w:val="39"/>
          <w:w w:val="101"/>
        </w:rPr>
        <w:t xml:space="preserve"> </w:t>
      </w:r>
      <w:r>
        <w:rPr>
          <w:spacing w:val="-2"/>
        </w:rPr>
        <w:t>a</w:t>
      </w:r>
      <w:r>
        <w:rPr>
          <w:spacing w:val="46"/>
        </w:rPr>
        <w:t xml:space="preserve"> </w:t>
      </w:r>
      <w:r>
        <w:rPr>
          <w:spacing w:val="-2"/>
        </w:rPr>
        <w:t>period</w:t>
      </w:r>
      <w:r>
        <w:rPr>
          <w:spacing w:val="40"/>
        </w:rPr>
        <w:t xml:space="preserve"> </w:t>
      </w:r>
      <w:r>
        <w:rPr>
          <w:spacing w:val="-2"/>
        </w:rPr>
        <w:t>of</w:t>
      </w:r>
      <w:r>
        <w:rPr>
          <w:spacing w:val="40"/>
        </w:rPr>
        <w:t xml:space="preserve"> </w:t>
      </w:r>
      <w:r>
        <w:rPr>
          <w:spacing w:val="-2"/>
        </w:rPr>
        <w:t>bladder</w:t>
      </w:r>
      <w:r>
        <w:rPr>
          <w:spacing w:val="38"/>
          <w:w w:val="101"/>
        </w:rPr>
        <w:t xml:space="preserve"> </w:t>
      </w:r>
      <w:r>
        <w:rPr>
          <w:spacing w:val="-2"/>
        </w:rPr>
        <w:t>cathe-</w:t>
      </w:r>
      <w:r>
        <w:rPr/>
        <w:t xml:space="preserve"> </w:t>
      </w:r>
      <w:r>
        <w:rPr>
          <w:spacing w:val="-1"/>
        </w:rPr>
        <w:t>terization.</w:t>
      </w:r>
      <w:r>
        <w:rPr>
          <w:spacing w:val="17"/>
        </w:rPr>
        <w:t xml:space="preserve">  </w:t>
      </w:r>
      <w:r>
        <w:rPr>
          <w:spacing w:val="-1"/>
        </w:rPr>
        <w:t>Reports from</w:t>
      </w:r>
      <w:r>
        <w:rPr>
          <w:spacing w:val="19"/>
        </w:rPr>
        <w:t xml:space="preserve"> </w:t>
      </w:r>
      <w:r>
        <w:rPr>
          <w:spacing w:val="-1"/>
        </w:rPr>
        <w:t>single</w:t>
      </w:r>
      <w:r>
        <w:rPr>
          <w:spacing w:val="24"/>
        </w:rPr>
        <w:t xml:space="preserve"> </w:t>
      </w:r>
      <w:r>
        <w:rPr>
          <w:spacing w:val="-1"/>
        </w:rPr>
        <w:t>injection</w:t>
      </w:r>
      <w:r>
        <w:rPr>
          <w:spacing w:val="25"/>
        </w:rPr>
        <w:t xml:space="preserve"> </w:t>
      </w:r>
      <w:r>
        <w:rPr>
          <w:spacing w:val="-1"/>
        </w:rPr>
        <w:t>RC</w:t>
      </w:r>
      <w:r>
        <w:rPr>
          <w:spacing w:val="-2"/>
        </w:rPr>
        <w:t>Ts</w:t>
      </w:r>
      <w:r>
        <w:rPr>
          <w:spacing w:val="23"/>
          <w:w w:val="101"/>
        </w:rPr>
        <w:t xml:space="preserve"> </w:t>
      </w:r>
      <w:r>
        <w:rPr>
          <w:spacing w:val="-2"/>
        </w:rPr>
        <w:t>involving</w:t>
      </w:r>
      <w:r>
        <w:rPr/>
        <w:t xml:space="preserve"> </w:t>
      </w:r>
      <w:r>
        <w:rPr>
          <w:spacing w:val="-2"/>
        </w:rPr>
        <w:t>NLUTD</w:t>
      </w:r>
      <w:r>
        <w:rPr>
          <w:spacing w:val="29"/>
        </w:rPr>
        <w:t xml:space="preserve"> </w:t>
      </w:r>
      <w:r>
        <w:rPr>
          <w:spacing w:val="-2"/>
        </w:rPr>
        <w:t>patients</w:t>
      </w:r>
      <w:r>
        <w:rPr>
          <w:spacing w:val="27"/>
        </w:rPr>
        <w:t xml:space="preserve"> </w:t>
      </w:r>
      <w:r>
        <w:rPr>
          <w:spacing w:val="-2"/>
        </w:rPr>
        <w:t>revealed</w:t>
      </w:r>
      <w:r>
        <w:rPr>
          <w:spacing w:val="20"/>
          <w:w w:val="101"/>
        </w:rPr>
        <w:t xml:space="preserve"> </w:t>
      </w:r>
      <w:r>
        <w:rPr>
          <w:spacing w:val="-2"/>
        </w:rPr>
        <w:t>a</w:t>
      </w:r>
      <w:r>
        <w:rPr>
          <w:spacing w:val="26"/>
        </w:rPr>
        <w:t xml:space="preserve"> </w:t>
      </w:r>
      <w:r>
        <w:rPr>
          <w:spacing w:val="-2"/>
        </w:rPr>
        <w:t>urinary</w:t>
      </w:r>
      <w:r>
        <w:rPr>
          <w:spacing w:val="28"/>
          <w:w w:val="101"/>
        </w:rPr>
        <w:t xml:space="preserve"> </w:t>
      </w:r>
      <w:r>
        <w:rPr>
          <w:spacing w:val="-2"/>
        </w:rPr>
        <w:t>retention</w:t>
      </w:r>
      <w:r>
        <w:rPr>
          <w:spacing w:val="26"/>
        </w:rPr>
        <w:t xml:space="preserve"> </w:t>
      </w:r>
      <w:r>
        <w:rPr>
          <w:spacing w:val="-2"/>
        </w:rPr>
        <w:t>rate</w:t>
      </w:r>
      <w:r>
        <w:rPr>
          <w:spacing w:val="27"/>
          <w:w w:val="101"/>
        </w:rPr>
        <w:t xml:space="preserve"> </w:t>
      </w:r>
      <w:r>
        <w:rPr>
          <w:spacing w:val="-2"/>
        </w:rPr>
        <w:t>range</w:t>
      </w:r>
      <w:r>
        <w:rPr/>
        <w:t xml:space="preserve"> </w:t>
      </w:r>
      <w:r>
        <w:rPr>
          <w:spacing w:val="-1"/>
        </w:rPr>
        <w:t>of  2.6  –  54%  for  the  onabotulinumtoxinA  treatment</w:t>
      </w:r>
      <w:r>
        <w:rPr>
          <w:spacing w:val="18"/>
          <w:w w:val="101"/>
        </w:rPr>
        <w:t xml:space="preserve"> </w:t>
      </w:r>
      <w:r>
        <w:rPr>
          <w:spacing w:val="-2"/>
        </w:rPr>
        <w:t>groups,  and</w:t>
      </w:r>
      <w:r>
        <w:rPr>
          <w:spacing w:val="23"/>
        </w:rPr>
        <w:t xml:space="preserve">  </w:t>
      </w:r>
      <w:r>
        <w:rPr>
          <w:spacing w:val="-2"/>
        </w:rPr>
        <w:t>1.9</w:t>
      </w:r>
      <w:r>
        <w:rPr>
          <w:spacing w:val="11"/>
        </w:rPr>
        <w:t xml:space="preserve">  </w:t>
      </w:r>
      <w:r>
        <w:rPr>
          <w:spacing w:val="-2"/>
        </w:rPr>
        <w:t>–</w:t>
      </w:r>
      <w:r>
        <w:rPr>
          <w:spacing w:val="11"/>
        </w:rPr>
        <w:t xml:space="preserve">  </w:t>
      </w:r>
      <w:r>
        <w:rPr>
          <w:spacing w:val="-2"/>
        </w:rPr>
        <w:t>5.0%  for</w:t>
      </w:r>
      <w:r>
        <w:rPr>
          <w:spacing w:val="5"/>
        </w:rPr>
        <w:t xml:space="preserve">  </w:t>
      </w:r>
      <w:r>
        <w:rPr>
          <w:spacing w:val="-2"/>
        </w:rPr>
        <w:t>the</w:t>
      </w:r>
      <w:r>
        <w:rPr>
          <w:spacing w:val="11"/>
        </w:rPr>
        <w:t xml:space="preserve">  </w:t>
      </w:r>
      <w:r>
        <w:rPr>
          <w:spacing w:val="-2"/>
        </w:rPr>
        <w:t>placebo</w:t>
      </w:r>
      <w:r>
        <w:rPr>
          <w:spacing w:val="6"/>
        </w:rPr>
        <w:t xml:space="preserve">  </w:t>
      </w:r>
      <w:r>
        <w:rPr>
          <w:spacing w:val="-2"/>
        </w:rPr>
        <w:t>treatment</w:t>
      </w:r>
      <w:r>
        <w:rPr/>
        <w:t xml:space="preserve"> </w:t>
      </w:r>
      <w:r>
        <w:rPr>
          <w:spacing w:val="-1"/>
        </w:rPr>
        <w:t>groups.</w:t>
      </w:r>
      <w:r>
        <w:rPr>
          <w:spacing w:val="22"/>
        </w:rPr>
        <w:t xml:space="preserve"> </w:t>
      </w:r>
      <w:r>
        <w:rPr>
          <w:spacing w:val="-1"/>
        </w:rPr>
        <w:t>A</w:t>
      </w:r>
      <w:r>
        <w:rPr>
          <w:spacing w:val="36"/>
        </w:rPr>
        <w:t xml:space="preserve"> </w:t>
      </w:r>
      <w:r>
        <w:rPr>
          <w:spacing w:val="-1"/>
        </w:rPr>
        <w:t>meta-analysis</w:t>
      </w:r>
      <w:r>
        <w:rPr>
          <w:spacing w:val="37"/>
        </w:rPr>
        <w:t xml:space="preserve"> </w:t>
      </w:r>
      <w:r>
        <w:rPr>
          <w:spacing w:val="-1"/>
        </w:rPr>
        <w:t>by</w:t>
      </w:r>
      <w:r>
        <w:rPr>
          <w:spacing w:val="20"/>
        </w:rPr>
        <w:t xml:space="preserve"> </w:t>
      </w:r>
      <w:r>
        <w:rPr>
          <w:spacing w:val="-1"/>
        </w:rPr>
        <w:t>Yuan</w:t>
      </w:r>
      <w:r>
        <w:rPr>
          <w:spacing w:val="29"/>
        </w:rPr>
        <w:t xml:space="preserve"> </w:t>
      </w:r>
      <w:r>
        <w:rPr>
          <w:spacing w:val="-1"/>
        </w:rPr>
        <w:t>et</w:t>
      </w:r>
      <w:r>
        <w:rPr>
          <w:spacing w:val="30"/>
          <w:w w:val="101"/>
        </w:rPr>
        <w:t xml:space="preserve"> </w:t>
      </w:r>
      <w:r>
        <w:rPr>
          <w:spacing w:val="-1"/>
        </w:rPr>
        <w:t>al.</w:t>
      </w:r>
      <w:r>
        <w:rPr>
          <w:sz w:val="11"/>
          <w:szCs w:val="11"/>
          <w:spacing w:val="-1"/>
          <w:position w:val="7"/>
        </w:rPr>
        <w:t>243</w:t>
      </w:r>
      <w:r>
        <w:rPr>
          <w:sz w:val="11"/>
          <w:szCs w:val="11"/>
          <w:spacing w:val="11"/>
          <w:position w:val="7"/>
        </w:rPr>
        <w:t xml:space="preserve">  </w:t>
      </w:r>
      <w:r>
        <w:rPr>
          <w:spacing w:val="-1"/>
        </w:rPr>
        <w:t>review</w:t>
      </w:r>
      <w:r>
        <w:rPr>
          <w:spacing w:val="-2"/>
        </w:rPr>
        <w:t>ed</w:t>
      </w:r>
      <w:r>
        <w:rPr>
          <w:spacing w:val="33"/>
          <w:w w:val="101"/>
        </w:rPr>
        <w:t xml:space="preserve"> </w:t>
      </w:r>
      <w:r>
        <w:rPr>
          <w:spacing w:val="-2"/>
        </w:rPr>
        <w:t>six</w:t>
      </w:r>
      <w:r>
        <w:rPr/>
        <w:t xml:space="preserve"> </w:t>
      </w:r>
      <w:r>
        <w:rPr>
          <w:spacing w:val="-1"/>
        </w:rPr>
        <w:t>placebo-controlled  RCTs</w:t>
      </w:r>
      <w:r>
        <w:rPr>
          <w:spacing w:val="55"/>
        </w:rPr>
        <w:t xml:space="preserve"> </w:t>
      </w:r>
      <w:r>
        <w:rPr>
          <w:spacing w:val="-1"/>
        </w:rPr>
        <w:t>and  indicated</w:t>
      </w:r>
      <w:r>
        <w:rPr>
          <w:spacing w:val="50"/>
          <w:w w:val="101"/>
        </w:rPr>
        <w:t xml:space="preserve"> </w:t>
      </w:r>
      <w:r>
        <w:rPr>
          <w:spacing w:val="-1"/>
        </w:rPr>
        <w:t>that</w:t>
      </w:r>
      <w:r>
        <w:rPr>
          <w:spacing w:val="57"/>
        </w:rPr>
        <w:t xml:space="preserve"> </w:t>
      </w:r>
      <w:r>
        <w:rPr>
          <w:spacing w:val="-1"/>
        </w:rPr>
        <w:t>onabotuli-</w:t>
      </w:r>
      <w:r>
        <w:rPr/>
        <w:t xml:space="preserve"> </w:t>
      </w:r>
      <w:r>
        <w:rPr>
          <w:spacing w:val="-1"/>
        </w:rPr>
        <w:t>numtoxinA</w:t>
      </w:r>
      <w:r>
        <w:rPr>
          <w:spacing w:val="29"/>
          <w:w w:val="101"/>
        </w:rPr>
        <w:t xml:space="preserve"> </w:t>
      </w:r>
      <w:r>
        <w:rPr>
          <w:spacing w:val="-1"/>
        </w:rPr>
        <w:t>is</w:t>
      </w:r>
      <w:r>
        <w:rPr>
          <w:spacing w:val="18"/>
        </w:rPr>
        <w:t xml:space="preserve"> </w:t>
      </w:r>
      <w:r>
        <w:rPr>
          <w:spacing w:val="-1"/>
        </w:rPr>
        <w:t>significantly</w:t>
      </w:r>
      <w:r>
        <w:rPr>
          <w:spacing w:val="19"/>
        </w:rPr>
        <w:t xml:space="preserve"> </w:t>
      </w:r>
      <w:r>
        <w:rPr>
          <w:spacing w:val="-1"/>
        </w:rPr>
        <w:t>associated</w:t>
      </w:r>
      <w:r>
        <w:rPr>
          <w:spacing w:val="16"/>
          <w:w w:val="101"/>
        </w:rPr>
        <w:t xml:space="preserve"> </w:t>
      </w:r>
      <w:r>
        <w:rPr>
          <w:spacing w:val="-1"/>
        </w:rPr>
        <w:t>with the</w:t>
      </w:r>
      <w:r>
        <w:rPr>
          <w:spacing w:val="25"/>
          <w:w w:val="101"/>
        </w:rPr>
        <w:t xml:space="preserve"> </w:t>
      </w:r>
      <w:r>
        <w:rPr>
          <w:spacing w:val="-1"/>
        </w:rPr>
        <w:t>likelihood</w:t>
      </w:r>
      <w:r>
        <w:rPr/>
        <w:t xml:space="preserve"> </w:t>
      </w:r>
      <w:r>
        <w:rPr>
          <w:spacing w:val="-3"/>
        </w:rPr>
        <w:t>of</w:t>
      </w:r>
      <w:r>
        <w:rPr>
          <w:spacing w:val="40"/>
        </w:rPr>
        <w:t xml:space="preserve"> </w:t>
      </w:r>
      <w:r>
        <w:rPr>
          <w:spacing w:val="-3"/>
        </w:rPr>
        <w:t>having</w:t>
      </w:r>
      <w:r>
        <w:rPr>
          <w:spacing w:val="38"/>
          <w:w w:val="101"/>
        </w:rPr>
        <w:t xml:space="preserve"> </w:t>
      </w:r>
      <w:r>
        <w:rPr>
          <w:spacing w:val="-3"/>
        </w:rPr>
        <w:t>urinary</w:t>
      </w:r>
      <w:r>
        <w:rPr>
          <w:spacing w:val="37"/>
          <w:w w:val="101"/>
        </w:rPr>
        <w:t xml:space="preserve"> </w:t>
      </w:r>
      <w:r>
        <w:rPr>
          <w:spacing w:val="-3"/>
        </w:rPr>
        <w:t>retention</w:t>
      </w:r>
      <w:r>
        <w:rPr>
          <w:spacing w:val="35"/>
        </w:rPr>
        <w:t xml:space="preserve"> </w:t>
      </w:r>
      <w:r>
        <w:rPr>
          <w:spacing w:val="-3"/>
        </w:rPr>
        <w:t>(OR</w:t>
      </w:r>
      <w:r>
        <w:rPr>
          <w:spacing w:val="43"/>
        </w:rPr>
        <w:t xml:space="preserve"> </w:t>
      </w:r>
      <w:r>
        <w:rPr>
          <w:spacing w:val="-3"/>
        </w:rPr>
        <w:t>=</w:t>
      </w:r>
      <w:r>
        <w:rPr>
          <w:spacing w:val="31"/>
        </w:rPr>
        <w:t xml:space="preserve"> </w:t>
      </w:r>
      <w:r>
        <w:rPr>
          <w:spacing w:val="-3"/>
        </w:rPr>
        <w:t>6.80;</w:t>
      </w:r>
      <w:r>
        <w:rPr>
          <w:spacing w:val="30"/>
          <w:w w:val="101"/>
        </w:rPr>
        <w:t xml:space="preserve"> </w:t>
      </w:r>
      <w:r>
        <w:rPr>
          <w:spacing w:val="-3"/>
        </w:rPr>
        <w:t>95%</w:t>
      </w:r>
      <w:r>
        <w:rPr>
          <w:spacing w:val="31"/>
        </w:rPr>
        <w:t xml:space="preserve"> </w:t>
      </w:r>
      <w:r>
        <w:rPr>
          <w:spacing w:val="-3"/>
        </w:rPr>
        <w:t>CI:</w:t>
      </w:r>
      <w:r>
        <w:rPr>
          <w:spacing w:val="37"/>
        </w:rPr>
        <w:t xml:space="preserve"> </w:t>
      </w:r>
      <w:r>
        <w:rPr>
          <w:spacing w:val="-3"/>
        </w:rPr>
        <w:t>3.46</w:t>
      </w:r>
      <w:r>
        <w:rPr/>
        <w:t xml:space="preserve"> </w:t>
      </w:r>
      <w:r>
        <w:rPr>
          <w:spacing w:val="-2"/>
        </w:rPr>
        <w:t>to  13.35;</w:t>
      </w:r>
      <w:r>
        <w:rPr>
          <w:spacing w:val="68"/>
          <w:w w:val="101"/>
        </w:rPr>
        <w:t xml:space="preserve"> </w:t>
      </w:r>
      <w:r>
        <w:rPr>
          <w:spacing w:val="-2"/>
        </w:rPr>
        <w:t>p&lt;0.05).</w:t>
      </w:r>
      <w:r>
        <w:rPr>
          <w:sz w:val="11"/>
          <w:szCs w:val="11"/>
          <w:spacing w:val="-2"/>
          <w:position w:val="7"/>
        </w:rPr>
        <w:t>243     </w:t>
      </w:r>
      <w:r>
        <w:rPr>
          <w:spacing w:val="-2"/>
        </w:rPr>
        <w:t>The  meta-analysis</w:t>
      </w:r>
      <w:r>
        <w:rPr>
          <w:spacing w:val="53"/>
        </w:rPr>
        <w:t xml:space="preserve"> </w:t>
      </w:r>
      <w:r>
        <w:rPr>
          <w:spacing w:val="-2"/>
        </w:rPr>
        <w:t>by  Li</w:t>
      </w:r>
      <w:r>
        <w:rPr>
          <w:spacing w:val="48"/>
        </w:rPr>
        <w:t xml:space="preserve"> </w:t>
      </w:r>
      <w:r>
        <w:rPr>
          <w:spacing w:val="-2"/>
        </w:rPr>
        <w:t>et</w:t>
      </w:r>
      <w:r>
        <w:rPr>
          <w:spacing w:val="47"/>
        </w:rPr>
        <w:t xml:space="preserve"> </w:t>
      </w:r>
      <w:r>
        <w:rPr>
          <w:spacing w:val="-2"/>
        </w:rPr>
        <w:t>al.</w:t>
      </w:r>
      <w:r>
        <w:rPr/>
        <w:t xml:space="preserve"> </w:t>
      </w:r>
      <w:r>
        <w:rPr>
          <w:spacing w:val="-2"/>
        </w:rPr>
        <w:t>reviewed</w:t>
      </w:r>
      <w:r>
        <w:rPr>
          <w:spacing w:val="41"/>
          <w:w w:val="101"/>
        </w:rPr>
        <w:t xml:space="preserve"> </w:t>
      </w:r>
      <w:r>
        <w:rPr>
          <w:spacing w:val="-2"/>
        </w:rPr>
        <w:t>17</w:t>
      </w:r>
      <w:r>
        <w:rPr>
          <w:spacing w:val="26"/>
        </w:rPr>
        <w:t xml:space="preserve"> </w:t>
      </w:r>
      <w:r>
        <w:rPr>
          <w:spacing w:val="-2"/>
        </w:rPr>
        <w:t>studies</w:t>
      </w:r>
      <w:r>
        <w:rPr>
          <w:spacing w:val="24"/>
          <w:w w:val="101"/>
        </w:rPr>
        <w:t xml:space="preserve"> </w:t>
      </w:r>
      <w:r>
        <w:rPr>
          <w:spacing w:val="-2"/>
        </w:rPr>
        <w:t>and</w:t>
      </w:r>
      <w:r>
        <w:rPr>
          <w:spacing w:val="32"/>
          <w:w w:val="101"/>
        </w:rPr>
        <w:t xml:space="preserve"> </w:t>
      </w:r>
      <w:r>
        <w:rPr>
          <w:spacing w:val="-2"/>
        </w:rPr>
        <w:t>noted</w:t>
      </w:r>
      <w:r>
        <w:rPr>
          <w:spacing w:val="25"/>
        </w:rPr>
        <w:t xml:space="preserve"> </w:t>
      </w:r>
      <w:r>
        <w:rPr>
          <w:spacing w:val="-2"/>
        </w:rPr>
        <w:t>a</w:t>
      </w:r>
      <w:r>
        <w:rPr>
          <w:spacing w:val="31"/>
        </w:rPr>
        <w:t xml:space="preserve"> </w:t>
      </w:r>
      <w:r>
        <w:rPr>
          <w:spacing w:val="-2"/>
        </w:rPr>
        <w:t>u</w:t>
      </w:r>
      <w:r>
        <w:rPr>
          <w:spacing w:val="-3"/>
        </w:rPr>
        <w:t>rinary</w:t>
      </w:r>
      <w:r>
        <w:rPr>
          <w:spacing w:val="31"/>
        </w:rPr>
        <w:t xml:space="preserve"> </w:t>
      </w:r>
      <w:r>
        <w:rPr>
          <w:spacing w:val="-3"/>
        </w:rPr>
        <w:t>retention</w:t>
      </w:r>
      <w:r>
        <w:rPr>
          <w:spacing w:val="31"/>
        </w:rPr>
        <w:t xml:space="preserve"> </w:t>
      </w:r>
      <w:r>
        <w:rPr>
          <w:spacing w:val="-3"/>
        </w:rPr>
        <w:t>rate</w:t>
      </w:r>
      <w:r>
        <w:rPr/>
        <w:t xml:space="preserve"> </w:t>
      </w:r>
      <w:r>
        <w:rPr>
          <w:spacing w:val="-1"/>
        </w:rPr>
        <w:t>of</w:t>
      </w:r>
      <w:r>
        <w:rPr>
          <w:spacing w:val="18"/>
          <w:w w:val="101"/>
        </w:rPr>
        <w:t xml:space="preserve"> </w:t>
      </w:r>
      <w:r>
        <w:rPr>
          <w:spacing w:val="-1"/>
        </w:rPr>
        <w:t>20.49%</w:t>
      </w:r>
      <w:r>
        <w:rPr>
          <w:spacing w:val="27"/>
        </w:rPr>
        <w:t xml:space="preserve"> </w:t>
      </w:r>
      <w:r>
        <w:rPr>
          <w:spacing w:val="-1"/>
        </w:rPr>
        <w:t>(n=150)</w:t>
      </w:r>
      <w:r>
        <w:rPr>
          <w:spacing w:val="17"/>
        </w:rPr>
        <w:t xml:space="preserve"> </w:t>
      </w:r>
      <w:r>
        <w:rPr>
          <w:spacing w:val="-1"/>
        </w:rPr>
        <w:t>for</w:t>
      </w:r>
      <w:r>
        <w:rPr>
          <w:spacing w:val="19"/>
          <w:w w:val="101"/>
        </w:rPr>
        <w:t xml:space="preserve"> </w:t>
      </w:r>
      <w:r>
        <w:rPr>
          <w:spacing w:val="-1"/>
        </w:rPr>
        <w:t>onobotulinu</w:t>
      </w:r>
      <w:r>
        <w:rPr>
          <w:spacing w:val="-2"/>
        </w:rPr>
        <w:t>mtoxinA</w:t>
      </w:r>
      <w:r>
        <w:rPr>
          <w:spacing w:val="19"/>
        </w:rPr>
        <w:t xml:space="preserve"> </w:t>
      </w:r>
      <w:r>
        <w:rPr>
          <w:spacing w:val="-2"/>
        </w:rPr>
        <w:t>and</w:t>
      </w:r>
      <w:r>
        <w:rPr>
          <w:spacing w:val="26"/>
          <w:w w:val="101"/>
        </w:rPr>
        <w:t xml:space="preserve"> </w:t>
      </w:r>
      <w:r>
        <w:rPr>
          <w:spacing w:val="-2"/>
        </w:rPr>
        <w:t>3.67%</w:t>
      </w:r>
      <w:r>
        <w:rPr/>
        <w:t xml:space="preserve"> </w:t>
      </w:r>
      <w:r>
        <w:rPr/>
        <w:t>(n=15; p&lt;0.00000) for</w:t>
      </w:r>
      <w:r>
        <w:rPr>
          <w:spacing w:val="19"/>
          <w:w w:val="101"/>
        </w:rPr>
        <w:t xml:space="preserve"> </w:t>
      </w:r>
      <w:r>
        <w:rPr/>
        <w:t>placebo.</w:t>
      </w:r>
      <w:r>
        <w:rPr>
          <w:sz w:val="11"/>
          <w:szCs w:val="11"/>
          <w:position w:val="7"/>
        </w:rPr>
        <w:t>241</w:t>
      </w:r>
    </w:p>
    <w:p>
      <w:pPr>
        <w:pStyle w:val="BodyText"/>
        <w:ind w:left="10" w:right="370" w:firstLine="6"/>
        <w:spacing w:before="118" w:line="277" w:lineRule="auto"/>
        <w:jc w:val="both"/>
        <w:rPr/>
      </w:pPr>
      <w:r>
        <w:rPr>
          <w:position w:val="-1"/>
        </w:rPr>
        <w:t>In  the  DIGNITY  trials,</w:t>
      </w:r>
      <w:r>
        <w:rPr>
          <w:sz w:val="11"/>
          <w:szCs w:val="11"/>
          <w:position w:val="6"/>
        </w:rPr>
        <w:t>23</w:t>
      </w:r>
      <w:r>
        <w:rPr>
          <w:sz w:val="11"/>
          <w:szCs w:val="11"/>
          <w:spacing w:val="-1"/>
          <w:position w:val="6"/>
        </w:rPr>
        <w:t>9,</w:t>
      </w:r>
      <w:r>
        <w:rPr>
          <w:sz w:val="11"/>
          <w:szCs w:val="11"/>
          <w:spacing w:val="12"/>
          <w:w w:val="101"/>
          <w:position w:val="6"/>
        </w:rPr>
        <w:t xml:space="preserve"> </w:t>
      </w:r>
      <w:r>
        <w:rPr>
          <w:sz w:val="11"/>
          <w:szCs w:val="11"/>
          <w:spacing w:val="-1"/>
          <w:position w:val="6"/>
        </w:rPr>
        <w:t>247,</w:t>
      </w:r>
      <w:r>
        <w:rPr>
          <w:sz w:val="11"/>
          <w:szCs w:val="11"/>
          <w:spacing w:val="11"/>
          <w:w w:val="101"/>
          <w:position w:val="6"/>
        </w:rPr>
        <w:t xml:space="preserve"> </w:t>
      </w:r>
      <w:r>
        <w:rPr>
          <w:sz w:val="11"/>
          <w:szCs w:val="11"/>
          <w:spacing w:val="-1"/>
          <w:position w:val="6"/>
        </w:rPr>
        <w:t>249,</w:t>
      </w:r>
      <w:r>
        <w:rPr>
          <w:sz w:val="11"/>
          <w:szCs w:val="11"/>
          <w:spacing w:val="11"/>
          <w:w w:val="102"/>
          <w:position w:val="6"/>
        </w:rPr>
        <w:t xml:space="preserve"> </w:t>
      </w:r>
      <w:r>
        <w:rPr>
          <w:sz w:val="11"/>
          <w:szCs w:val="11"/>
          <w:spacing w:val="-1"/>
          <w:position w:val="6"/>
        </w:rPr>
        <w:t>265    </w:t>
      </w:r>
      <w:r>
        <w:rPr>
          <w:spacing w:val="-1"/>
          <w:position w:val="-1"/>
        </w:rPr>
        <w:t>classifying  urinary</w:t>
      </w:r>
      <w:r>
        <w:rPr>
          <w:position w:val="-1"/>
        </w:rPr>
        <w:t xml:space="preserve"> </w:t>
      </w:r>
      <w:r>
        <w:rPr>
          <w:spacing w:val="-2"/>
        </w:rPr>
        <w:t>retention</w:t>
      </w:r>
      <w:r>
        <w:rPr>
          <w:spacing w:val="50"/>
          <w:w w:val="101"/>
        </w:rPr>
        <w:t xml:space="preserve"> </w:t>
      </w:r>
      <w:r>
        <w:rPr>
          <w:spacing w:val="-2"/>
        </w:rPr>
        <w:t>and</w:t>
      </w:r>
      <w:r>
        <w:rPr>
          <w:spacing w:val="45"/>
          <w:w w:val="101"/>
        </w:rPr>
        <w:t xml:space="preserve"> </w:t>
      </w:r>
      <w:r>
        <w:rPr>
          <w:spacing w:val="-2"/>
        </w:rPr>
        <w:t>the</w:t>
      </w:r>
      <w:r>
        <w:rPr>
          <w:spacing w:val="56"/>
          <w:w w:val="101"/>
        </w:rPr>
        <w:t xml:space="preserve"> </w:t>
      </w:r>
      <w:r>
        <w:rPr>
          <w:spacing w:val="-2"/>
        </w:rPr>
        <w:t>need</w:t>
      </w:r>
      <w:r>
        <w:rPr>
          <w:spacing w:val="46"/>
        </w:rPr>
        <w:t xml:space="preserve"> </w:t>
      </w:r>
      <w:r>
        <w:rPr>
          <w:spacing w:val="-2"/>
        </w:rPr>
        <w:t>for</w:t>
      </w:r>
      <w:r>
        <w:rPr>
          <w:spacing w:val="44"/>
        </w:rPr>
        <w:t xml:space="preserve"> </w:t>
      </w:r>
      <w:r>
        <w:rPr>
          <w:spacing w:val="-2"/>
        </w:rPr>
        <w:t>the</w:t>
      </w:r>
      <w:r>
        <w:rPr>
          <w:spacing w:val="56"/>
        </w:rPr>
        <w:t xml:space="preserve"> </w:t>
      </w:r>
      <w:r>
        <w:rPr>
          <w:spacing w:val="-2"/>
        </w:rPr>
        <w:t>initiation</w:t>
      </w:r>
      <w:r>
        <w:rPr>
          <w:spacing w:val="47"/>
          <w:w w:val="101"/>
        </w:rPr>
        <w:t xml:space="preserve"> </w:t>
      </w:r>
      <w:r>
        <w:rPr>
          <w:spacing w:val="-2"/>
        </w:rPr>
        <w:t>of</w:t>
      </w:r>
      <w:r>
        <w:rPr>
          <w:spacing w:val="43"/>
        </w:rPr>
        <w:t xml:space="preserve"> </w:t>
      </w:r>
      <w:r>
        <w:rPr>
          <w:spacing w:val="-2"/>
        </w:rPr>
        <w:t>CIC</w:t>
      </w:r>
      <w:r>
        <w:rPr>
          <w:spacing w:val="55"/>
        </w:rPr>
        <w:t xml:space="preserve"> </w:t>
      </w:r>
      <w:r>
        <w:rPr>
          <w:spacing w:val="-2"/>
        </w:rPr>
        <w:t>post-</w:t>
      </w:r>
      <w:r>
        <w:rPr/>
        <w:t xml:space="preserve"> </w:t>
      </w:r>
      <w:r>
        <w:rPr>
          <w:spacing w:val="-2"/>
        </w:rPr>
        <w:t>treatment</w:t>
      </w:r>
      <w:r>
        <w:rPr>
          <w:spacing w:val="42"/>
        </w:rPr>
        <w:t xml:space="preserve"> </w:t>
      </w:r>
      <w:r>
        <w:rPr>
          <w:spacing w:val="-2"/>
        </w:rPr>
        <w:t>as</w:t>
      </w:r>
      <w:r>
        <w:rPr>
          <w:spacing w:val="15"/>
        </w:rPr>
        <w:t xml:space="preserve"> </w:t>
      </w:r>
      <w:r>
        <w:rPr>
          <w:spacing w:val="-2"/>
        </w:rPr>
        <w:t>AEs</w:t>
      </w:r>
      <w:r>
        <w:rPr>
          <w:spacing w:val="23"/>
          <w:w w:val="101"/>
        </w:rPr>
        <w:t xml:space="preserve"> </w:t>
      </w:r>
      <w:r>
        <w:rPr>
          <w:spacing w:val="-2"/>
        </w:rPr>
        <w:t>was</w:t>
      </w:r>
      <w:r>
        <w:rPr>
          <w:spacing w:val="29"/>
        </w:rPr>
        <w:t xml:space="preserve"> </w:t>
      </w:r>
      <w:r>
        <w:rPr>
          <w:spacing w:val="-2"/>
        </w:rPr>
        <w:t>based</w:t>
      </w:r>
      <w:r>
        <w:rPr>
          <w:spacing w:val="23"/>
        </w:rPr>
        <w:t xml:space="preserve"> </w:t>
      </w:r>
      <w:r>
        <w:rPr>
          <w:spacing w:val="-2"/>
        </w:rPr>
        <w:t>on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>
          <w:spacing w:val="29"/>
        </w:rPr>
        <w:t xml:space="preserve"> </w:t>
      </w:r>
      <w:r>
        <w:rPr>
          <w:spacing w:val="-2"/>
        </w:rPr>
        <w:t>investigator’s</w:t>
      </w:r>
      <w:r>
        <w:rPr>
          <w:spacing w:val="22"/>
        </w:rPr>
        <w:t xml:space="preserve"> </w:t>
      </w:r>
      <w:r>
        <w:rPr>
          <w:spacing w:val="-2"/>
        </w:rPr>
        <w:t>clini-</w:t>
      </w:r>
      <w:r>
        <w:rPr/>
        <w:t xml:space="preserve"> </w:t>
      </w:r>
      <w:r>
        <w:rPr>
          <w:spacing w:val="-1"/>
        </w:rPr>
        <w:t>cal judgement.   In</w:t>
      </w:r>
      <w:r>
        <w:rPr>
          <w:spacing w:val="22"/>
          <w:w w:val="101"/>
        </w:rPr>
        <w:t xml:space="preserve"> </w:t>
      </w:r>
      <w:r>
        <w:rPr>
          <w:spacing w:val="-1"/>
        </w:rPr>
        <w:t>MS</w:t>
      </w:r>
      <w:r>
        <w:rPr>
          <w:spacing w:val="21"/>
        </w:rPr>
        <w:t xml:space="preserve"> </w:t>
      </w:r>
      <w:r>
        <w:rPr>
          <w:spacing w:val="-1"/>
        </w:rPr>
        <w:t>patients</w:t>
      </w:r>
      <w:r>
        <w:rPr>
          <w:spacing w:val="11"/>
        </w:rPr>
        <w:t xml:space="preserve"> </w:t>
      </w:r>
      <w:r>
        <w:rPr>
          <w:spacing w:val="-1"/>
        </w:rPr>
        <w:t>who</w:t>
      </w:r>
      <w:r>
        <w:rPr>
          <w:spacing w:val="12"/>
        </w:rPr>
        <w:t xml:space="preserve"> </w:t>
      </w:r>
      <w:r>
        <w:rPr>
          <w:spacing w:val="-1"/>
        </w:rPr>
        <w:t>were</w:t>
      </w:r>
      <w:r>
        <w:rPr>
          <w:spacing w:val="23"/>
          <w:w w:val="101"/>
        </w:rPr>
        <w:t xml:space="preserve"> </w:t>
      </w:r>
      <w:r>
        <w:rPr>
          <w:spacing w:val="-1"/>
        </w:rPr>
        <w:t>no</w:t>
      </w:r>
      <w:r>
        <w:rPr>
          <w:spacing w:val="-2"/>
        </w:rPr>
        <w:t>t</w:t>
      </w:r>
      <w:r>
        <w:rPr>
          <w:spacing w:val="13"/>
        </w:rPr>
        <w:t xml:space="preserve"> </w:t>
      </w:r>
      <w:r>
        <w:rPr>
          <w:spacing w:val="-2"/>
        </w:rPr>
        <w:t>catheter-</w:t>
      </w:r>
      <w:r>
        <w:rPr/>
        <w:t xml:space="preserve"> </w:t>
      </w:r>
      <w:r>
        <w:rPr>
          <w:spacing w:val="-2"/>
        </w:rPr>
        <w:t>izing</w:t>
      </w:r>
      <w:r>
        <w:rPr>
          <w:spacing w:val="42"/>
          <w:w w:val="101"/>
        </w:rPr>
        <w:t xml:space="preserve"> </w:t>
      </w:r>
      <w:r>
        <w:rPr>
          <w:spacing w:val="-2"/>
        </w:rPr>
        <w:t>at</w:t>
      </w:r>
      <w:r>
        <w:rPr>
          <w:spacing w:val="32"/>
          <w:w w:val="101"/>
        </w:rPr>
        <w:t xml:space="preserve"> </w:t>
      </w:r>
      <w:r>
        <w:rPr>
          <w:spacing w:val="-2"/>
        </w:rPr>
        <w:t>baseline,</w:t>
      </w:r>
      <w:r>
        <w:rPr>
          <w:spacing w:val="20"/>
        </w:rPr>
        <w:t xml:space="preserve"> </w:t>
      </w:r>
      <w:r>
        <w:rPr>
          <w:spacing w:val="-2"/>
        </w:rPr>
        <w:t>there</w:t>
      </w:r>
      <w:r>
        <w:rPr>
          <w:spacing w:val="24"/>
        </w:rPr>
        <w:t xml:space="preserve"> </w:t>
      </w:r>
      <w:r>
        <w:rPr>
          <w:spacing w:val="-2"/>
        </w:rPr>
        <w:t>was</w:t>
      </w:r>
      <w:r>
        <w:rPr>
          <w:spacing w:val="24"/>
          <w:w w:val="101"/>
        </w:rPr>
        <w:t xml:space="preserve"> </w:t>
      </w:r>
      <w:r>
        <w:rPr>
          <w:spacing w:val="-2"/>
        </w:rPr>
        <w:t>a</w:t>
      </w:r>
      <w:r>
        <w:rPr>
          <w:spacing w:val="25"/>
        </w:rPr>
        <w:t xml:space="preserve"> </w:t>
      </w:r>
      <w:r>
        <w:rPr>
          <w:spacing w:val="-2"/>
        </w:rPr>
        <w:t>dose-dependent</w:t>
      </w:r>
      <w:r>
        <w:rPr>
          <w:spacing w:val="32"/>
        </w:rPr>
        <w:t xml:space="preserve"> </w:t>
      </w:r>
      <w:r>
        <w:rPr>
          <w:spacing w:val="-2"/>
        </w:rPr>
        <w:t>increase</w:t>
      </w:r>
      <w:r>
        <w:rPr/>
        <w:t xml:space="preserve"> </w:t>
      </w:r>
      <w:r>
        <w:rPr>
          <w:spacing w:val="-2"/>
        </w:rPr>
        <w:t>in  urinary</w:t>
      </w:r>
      <w:r>
        <w:rPr>
          <w:spacing w:val="18"/>
        </w:rPr>
        <w:t xml:space="preserve">  </w:t>
      </w:r>
      <w:r>
        <w:rPr>
          <w:spacing w:val="-2"/>
        </w:rPr>
        <w:t>retention</w:t>
      </w:r>
      <w:r>
        <w:rPr>
          <w:spacing w:val="9"/>
        </w:rPr>
        <w:t xml:space="preserve">  </w:t>
      </w:r>
      <w:r>
        <w:rPr>
          <w:spacing w:val="-2"/>
        </w:rPr>
        <w:t>rate</w:t>
      </w:r>
      <w:r>
        <w:rPr>
          <w:spacing w:val="8"/>
        </w:rPr>
        <w:t xml:space="preserve">  </w:t>
      </w:r>
      <w:r>
        <w:rPr>
          <w:spacing w:val="-2"/>
        </w:rPr>
        <w:t>(31.4%  and</w:t>
      </w:r>
      <w:r>
        <w:rPr>
          <w:spacing w:val="5"/>
        </w:rPr>
        <w:t xml:space="preserve">  </w:t>
      </w:r>
      <w:r>
        <w:rPr>
          <w:spacing w:val="-2"/>
        </w:rPr>
        <w:t>47.1%</w:t>
      </w:r>
      <w:r>
        <w:rPr>
          <w:spacing w:val="9"/>
        </w:rPr>
        <w:t xml:space="preserve">  </w:t>
      </w:r>
      <w:r>
        <w:rPr>
          <w:spacing w:val="-2"/>
        </w:rPr>
        <w:t>in</w:t>
      </w:r>
      <w:r>
        <w:rPr>
          <w:spacing w:val="3"/>
        </w:rPr>
        <w:t xml:space="preserve"> 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2"/>
        </w:rPr>
        <w:t>onabotulinumtoxinA</w:t>
      </w:r>
      <w:r>
        <w:rPr>
          <w:spacing w:val="44"/>
        </w:rPr>
        <w:t xml:space="preserve"> </w:t>
      </w:r>
      <w:r>
        <w:rPr>
          <w:spacing w:val="-2"/>
        </w:rPr>
        <w:t>200</w:t>
      </w:r>
      <w:r>
        <w:rPr>
          <w:spacing w:val="44"/>
        </w:rPr>
        <w:t xml:space="preserve"> </w:t>
      </w:r>
      <w:r>
        <w:rPr>
          <w:spacing w:val="-2"/>
        </w:rPr>
        <w:t>U</w:t>
      </w:r>
      <w:r>
        <w:rPr>
          <w:spacing w:val="39"/>
        </w:rPr>
        <w:t xml:space="preserve"> </w:t>
      </w:r>
      <w:r>
        <w:rPr>
          <w:spacing w:val="-2"/>
        </w:rPr>
        <w:t>and</w:t>
      </w:r>
      <w:r>
        <w:rPr>
          <w:spacing w:val="45"/>
          <w:w w:val="101"/>
        </w:rPr>
        <w:t xml:space="preserve"> </w:t>
      </w:r>
      <w:r>
        <w:rPr>
          <w:spacing w:val="-2"/>
        </w:rPr>
        <w:t>300</w:t>
      </w:r>
      <w:r>
        <w:rPr>
          <w:spacing w:val="46"/>
          <w:w w:val="101"/>
        </w:rPr>
        <w:t xml:space="preserve"> </w:t>
      </w:r>
      <w:r>
        <w:rPr>
          <w:spacing w:val="-3"/>
        </w:rPr>
        <w:t>U</w:t>
      </w:r>
      <w:r>
        <w:rPr>
          <w:spacing w:val="37"/>
        </w:rPr>
        <w:t xml:space="preserve"> </w:t>
      </w:r>
      <w:r>
        <w:rPr>
          <w:spacing w:val="-3"/>
        </w:rPr>
        <w:t>groups,</w:t>
      </w:r>
      <w:r>
        <w:rPr>
          <w:spacing w:val="46"/>
        </w:rPr>
        <w:t xml:space="preserve"> </w:t>
      </w:r>
      <w:r>
        <w:rPr>
          <w:spacing w:val="-3"/>
        </w:rPr>
        <w:t>respec-</w:t>
      </w:r>
      <w:r>
        <w:rPr/>
        <w:t xml:space="preserve"> </w:t>
      </w:r>
      <w:r>
        <w:rPr>
          <w:spacing w:val="-1"/>
        </w:rPr>
        <w:t>tively)</w:t>
      </w:r>
      <w:r>
        <w:rPr>
          <w:spacing w:val="26"/>
        </w:rPr>
        <w:t xml:space="preserve">  </w:t>
      </w:r>
      <w:r>
        <w:rPr>
          <w:spacing w:val="-1"/>
        </w:rPr>
        <w:t>compared</w:t>
      </w:r>
      <w:r>
        <w:rPr>
          <w:spacing w:val="26"/>
        </w:rPr>
        <w:t xml:space="preserve">  </w:t>
      </w:r>
      <w:r>
        <w:rPr>
          <w:spacing w:val="-1"/>
        </w:rPr>
        <w:t>with</w:t>
      </w:r>
      <w:r>
        <w:rPr>
          <w:spacing w:val="24"/>
        </w:rPr>
        <w:t xml:space="preserve">  </w:t>
      </w:r>
      <w:r>
        <w:rPr>
          <w:spacing w:val="-1"/>
        </w:rPr>
        <w:t>the</w:t>
      </w:r>
      <w:r>
        <w:rPr>
          <w:spacing w:val="-2"/>
        </w:rPr>
        <w:t xml:space="preserve">   placebo</w:t>
      </w:r>
      <w:r>
        <w:rPr>
          <w:spacing w:val="27"/>
          <w:w w:val="101"/>
        </w:rPr>
        <w:t xml:space="preserve">  </w:t>
      </w:r>
      <w:r>
        <w:rPr>
          <w:spacing w:val="-2"/>
        </w:rPr>
        <w:t>group</w:t>
      </w:r>
      <w:r>
        <w:rPr>
          <w:spacing w:val="30"/>
        </w:rPr>
        <w:t xml:space="preserve">  </w:t>
      </w:r>
      <w:r>
        <w:rPr>
          <w:spacing w:val="-2"/>
        </w:rPr>
        <w:t>(4.5%).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40" w:firstLine="12"/>
        <w:spacing w:before="28" w:line="274" w:lineRule="auto"/>
        <w:jc w:val="both"/>
        <w:rPr/>
      </w:pPr>
      <w:r>
        <w:rPr>
          <w:spacing w:val="-3"/>
        </w:rPr>
        <w:t>Nearly</w:t>
      </w:r>
      <w:r>
        <w:rPr>
          <w:spacing w:val="53"/>
        </w:rPr>
        <w:t xml:space="preserve"> </w:t>
      </w:r>
      <w:r>
        <w:rPr>
          <w:spacing w:val="-3"/>
        </w:rPr>
        <w:t>half</w:t>
      </w:r>
      <w:r>
        <w:rPr>
          <w:spacing w:val="26"/>
        </w:rPr>
        <w:t xml:space="preserve"> </w:t>
      </w:r>
      <w:r>
        <w:rPr>
          <w:spacing w:val="-3"/>
        </w:rPr>
        <w:t>of</w:t>
      </w:r>
      <w:r>
        <w:rPr>
          <w:spacing w:val="20"/>
        </w:rPr>
        <w:t xml:space="preserve"> </w:t>
      </w:r>
      <w:r>
        <w:rPr>
          <w:spacing w:val="-3"/>
        </w:rPr>
        <w:t>these</w:t>
      </w:r>
      <w:r>
        <w:rPr>
          <w:spacing w:val="38"/>
        </w:rPr>
        <w:t xml:space="preserve"> </w:t>
      </w:r>
      <w:r>
        <w:rPr>
          <w:spacing w:val="-3"/>
        </w:rPr>
        <w:t>patients</w:t>
      </w:r>
      <w:r>
        <w:rPr>
          <w:spacing w:val="37"/>
        </w:rPr>
        <w:t xml:space="preserve"> </w:t>
      </w:r>
      <w:r>
        <w:rPr>
          <w:spacing w:val="-3"/>
        </w:rPr>
        <w:t>used</w:t>
      </w:r>
      <w:r>
        <w:rPr>
          <w:spacing w:val="34"/>
          <w:w w:val="101"/>
        </w:rPr>
        <w:t xml:space="preserve"> </w:t>
      </w:r>
      <w:r>
        <w:rPr>
          <w:spacing w:val="-3"/>
        </w:rPr>
        <w:t>CIC</w:t>
      </w:r>
      <w:r>
        <w:rPr>
          <w:spacing w:val="29"/>
        </w:rPr>
        <w:t xml:space="preserve"> </w:t>
      </w:r>
      <w:r>
        <w:rPr>
          <w:spacing w:val="-3"/>
        </w:rPr>
        <w:t>for</w:t>
      </w:r>
      <w:r>
        <w:rPr>
          <w:spacing w:val="42"/>
          <w:w w:val="101"/>
        </w:rPr>
        <w:t xml:space="preserve"> </w:t>
      </w:r>
      <w:r>
        <w:rPr>
          <w:spacing w:val="-3"/>
        </w:rPr>
        <w:t>≤</w:t>
      </w:r>
      <w:r>
        <w:rPr>
          <w:spacing w:val="37"/>
          <w:w w:val="101"/>
        </w:rPr>
        <w:t xml:space="preserve"> </w:t>
      </w:r>
      <w:r>
        <w:rPr>
          <w:spacing w:val="-3"/>
        </w:rPr>
        <w:t>36</w:t>
      </w:r>
      <w:r>
        <w:rPr>
          <w:spacing w:val="29"/>
          <w:w w:val="101"/>
        </w:rPr>
        <w:t xml:space="preserve"> </w:t>
      </w:r>
      <w:r>
        <w:rPr>
          <w:spacing w:val="-3"/>
        </w:rPr>
        <w:t>weeks</w:t>
      </w:r>
      <w:r>
        <w:rPr/>
        <w:t xml:space="preserve"> </w:t>
      </w:r>
      <w:r>
        <w:rPr>
          <w:spacing w:val="-2"/>
        </w:rPr>
        <w:t>while</w:t>
      </w:r>
      <w:r>
        <w:rPr>
          <w:spacing w:val="51"/>
        </w:rPr>
        <w:t xml:space="preserve"> </w:t>
      </w:r>
      <w:r>
        <w:rPr>
          <w:spacing w:val="-2"/>
        </w:rPr>
        <w:t>the</w:t>
      </w:r>
      <w:r>
        <w:rPr>
          <w:spacing w:val="48"/>
        </w:rPr>
        <w:t xml:space="preserve"> </w:t>
      </w:r>
      <w:r>
        <w:rPr>
          <w:spacing w:val="-2"/>
        </w:rPr>
        <w:t>other</w:t>
      </w:r>
      <w:r>
        <w:rPr>
          <w:spacing w:val="53"/>
        </w:rPr>
        <w:t xml:space="preserve"> </w:t>
      </w:r>
      <w:r>
        <w:rPr>
          <w:spacing w:val="-2"/>
        </w:rPr>
        <w:t>half</w:t>
      </w:r>
      <w:r>
        <w:rPr>
          <w:spacing w:val="47"/>
        </w:rPr>
        <w:t xml:space="preserve"> </w:t>
      </w:r>
      <w:r>
        <w:rPr>
          <w:spacing w:val="-2"/>
        </w:rPr>
        <w:t>used</w:t>
      </w:r>
      <w:r>
        <w:rPr>
          <w:spacing w:val="49"/>
        </w:rPr>
        <w:t xml:space="preserve"> </w:t>
      </w:r>
      <w:r>
        <w:rPr>
          <w:spacing w:val="-2"/>
        </w:rPr>
        <w:t>CIC</w:t>
      </w:r>
      <w:r>
        <w:rPr>
          <w:spacing w:val="43"/>
        </w:rPr>
        <w:t xml:space="preserve"> </w:t>
      </w:r>
      <w:r>
        <w:rPr>
          <w:spacing w:val="-2"/>
        </w:rPr>
        <w:t>for  ≥</w:t>
      </w:r>
      <w:r>
        <w:rPr>
          <w:spacing w:val="52"/>
          <w:w w:val="101"/>
        </w:rPr>
        <w:t xml:space="preserve"> </w:t>
      </w:r>
      <w:r>
        <w:rPr>
          <w:spacing w:val="-2"/>
        </w:rPr>
        <w:t>36</w:t>
      </w:r>
      <w:r>
        <w:rPr>
          <w:spacing w:val="46"/>
          <w:w w:val="101"/>
        </w:rPr>
        <w:t xml:space="preserve"> </w:t>
      </w:r>
      <w:r>
        <w:rPr>
          <w:spacing w:val="-2"/>
        </w:rPr>
        <w:t>weeks.   With</w:t>
      </w:r>
      <w:r>
        <w:rPr/>
        <w:t xml:space="preserve"> </w:t>
      </w:r>
      <w:r>
        <w:rPr>
          <w:spacing w:val="-2"/>
        </w:rPr>
        <w:t>repeated</w:t>
      </w:r>
      <w:r>
        <w:rPr>
          <w:spacing w:val="26"/>
        </w:rPr>
        <w:t xml:space="preserve"> </w:t>
      </w:r>
      <w:r>
        <w:rPr>
          <w:spacing w:val="-2"/>
        </w:rPr>
        <w:t>treatments,</w:t>
      </w:r>
      <w:r>
        <w:rPr>
          <w:spacing w:val="18"/>
        </w:rPr>
        <w:t xml:space="preserve"> </w:t>
      </w:r>
      <w:r>
        <w:rPr>
          <w:spacing w:val="-2"/>
        </w:rPr>
        <w:t>de</w:t>
      </w:r>
      <w:r>
        <w:rPr>
          <w:spacing w:val="25"/>
          <w:w w:val="101"/>
        </w:rPr>
        <w:t xml:space="preserve"> </w:t>
      </w:r>
      <w:r>
        <w:rPr>
          <w:spacing w:val="-2"/>
        </w:rPr>
        <w:t>novo</w:t>
      </w:r>
      <w:r>
        <w:rPr>
          <w:spacing w:val="19"/>
          <w:w w:val="101"/>
        </w:rPr>
        <w:t xml:space="preserve"> </w:t>
      </w:r>
      <w:r>
        <w:rPr>
          <w:spacing w:val="-2"/>
        </w:rPr>
        <w:t>CIC</w:t>
      </w:r>
      <w:r>
        <w:rPr>
          <w:spacing w:val="26"/>
        </w:rPr>
        <w:t xml:space="preserve"> </w:t>
      </w:r>
      <w:r>
        <w:rPr>
          <w:spacing w:val="-2"/>
        </w:rPr>
        <w:t>rates</w:t>
      </w:r>
      <w:r>
        <w:rPr>
          <w:spacing w:val="19"/>
        </w:rPr>
        <w:t xml:space="preserve"> </w:t>
      </w:r>
      <w:r>
        <w:rPr>
          <w:spacing w:val="-2"/>
        </w:rPr>
        <w:t>dropped</w:t>
      </w:r>
      <w:r>
        <w:rPr>
          <w:spacing w:val="25"/>
          <w:w w:val="101"/>
        </w:rPr>
        <w:t xml:space="preserve"> </w:t>
      </w:r>
      <w:r>
        <w:rPr>
          <w:spacing w:val="-2"/>
        </w:rPr>
        <w:t>mark-</w:t>
      </w:r>
      <w:r>
        <w:rPr/>
        <w:t xml:space="preserve"> </w:t>
      </w:r>
      <w:r>
        <w:rPr/>
        <w:t>edly in subsequent t</w:t>
      </w:r>
      <w:r>
        <w:rPr>
          <w:spacing w:val="-1"/>
        </w:rPr>
        <w:t>reatment cycles</w:t>
      </w:r>
      <w:r>
        <w:rPr>
          <w:spacing w:val="15"/>
        </w:rPr>
        <w:t xml:space="preserve"> </w:t>
      </w:r>
      <w:r>
        <w:rPr>
          <w:spacing w:val="-1"/>
        </w:rPr>
        <w:t>(29.5%,</w:t>
      </w:r>
      <w:r>
        <w:rPr>
          <w:spacing w:val="13"/>
        </w:rPr>
        <w:t xml:space="preserve"> </w:t>
      </w:r>
      <w:r>
        <w:rPr>
          <w:spacing w:val="-1"/>
        </w:rPr>
        <w:t>3.4%,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2"/>
        </w:rPr>
        <w:t>6.0%</w:t>
      </w:r>
      <w:r>
        <w:rPr>
          <w:spacing w:val="57"/>
        </w:rPr>
        <w:t xml:space="preserve"> </w:t>
      </w:r>
      <w:r>
        <w:rPr>
          <w:spacing w:val="-2"/>
        </w:rPr>
        <w:t>in</w:t>
      </w:r>
      <w:r>
        <w:rPr>
          <w:spacing w:val="40"/>
        </w:rPr>
        <w:t xml:space="preserve"> </w:t>
      </w:r>
      <w:r>
        <w:rPr>
          <w:spacing w:val="-2"/>
        </w:rPr>
        <w:t>treatment</w:t>
      </w:r>
      <w:r>
        <w:rPr>
          <w:spacing w:val="45"/>
        </w:rPr>
        <w:t xml:space="preserve"> </w:t>
      </w:r>
      <w:r>
        <w:rPr>
          <w:spacing w:val="-2"/>
        </w:rPr>
        <w:t>cycles</w:t>
      </w:r>
      <w:r>
        <w:rPr>
          <w:spacing w:val="58"/>
        </w:rPr>
        <w:t xml:space="preserve"> </w:t>
      </w:r>
      <w:r>
        <w:rPr>
          <w:spacing w:val="-2"/>
        </w:rPr>
        <w:t>1-3,</w:t>
      </w:r>
      <w:r>
        <w:rPr>
          <w:spacing w:val="50"/>
          <w:w w:val="101"/>
        </w:rPr>
        <w:t xml:space="preserve"> </w:t>
      </w:r>
      <w:r>
        <w:rPr>
          <w:spacing w:val="-2"/>
        </w:rPr>
        <w:t>respectively)</w:t>
      </w:r>
      <w:r>
        <w:rPr>
          <w:spacing w:val="44"/>
        </w:rPr>
        <w:t xml:space="preserve"> </w:t>
      </w:r>
      <w:r>
        <w:rPr>
          <w:spacing w:val="-2"/>
        </w:rPr>
        <w:t>and</w:t>
      </w:r>
      <w:r>
        <w:rPr>
          <w:spacing w:val="43"/>
        </w:rPr>
        <w:t xml:space="preserve"> </w:t>
      </w:r>
      <w:r>
        <w:rPr>
          <w:spacing w:val="-2"/>
        </w:rPr>
        <w:t>were</w:t>
      </w:r>
      <w:r>
        <w:rPr/>
        <w:t xml:space="preserve"> </w:t>
      </w:r>
      <w:r>
        <w:rPr>
          <w:spacing w:val="-2"/>
        </w:rPr>
        <w:t>higher  in  patients</w:t>
      </w:r>
      <w:r>
        <w:rPr>
          <w:spacing w:val="11"/>
        </w:rPr>
        <w:t xml:space="preserve">  </w:t>
      </w:r>
      <w:r>
        <w:rPr>
          <w:spacing w:val="-2"/>
        </w:rPr>
        <w:t>receiving</w:t>
      </w:r>
      <w:r>
        <w:rPr>
          <w:spacing w:val="6"/>
        </w:rPr>
        <w:t xml:space="preserve">  </w:t>
      </w:r>
      <w:r>
        <w:rPr>
          <w:spacing w:val="-2"/>
        </w:rPr>
        <w:t>300</w:t>
      </w:r>
      <w:r>
        <w:rPr>
          <w:spacing w:val="6"/>
        </w:rPr>
        <w:t xml:space="preserve">  </w:t>
      </w:r>
      <w:r>
        <w:rPr>
          <w:spacing w:val="-2"/>
        </w:rPr>
        <w:t>U</w:t>
      </w:r>
      <w:r>
        <w:rPr>
          <w:spacing w:val="6"/>
        </w:rPr>
        <w:t xml:space="preserve">  </w:t>
      </w:r>
      <w:r>
        <w:rPr>
          <w:spacing w:val="-2"/>
        </w:rPr>
        <w:t>(43.0,</w:t>
      </w:r>
      <w:r>
        <w:rPr>
          <w:spacing w:val="10"/>
        </w:rPr>
        <w:t xml:space="preserve">  </w:t>
      </w:r>
      <w:r>
        <w:rPr>
          <w:spacing w:val="-2"/>
        </w:rPr>
        <w:t>15.0,  and</w:t>
      </w:r>
      <w:r>
        <w:rPr>
          <w:spacing w:val="1"/>
        </w:rPr>
        <w:t xml:space="preserve"> </w:t>
      </w:r>
      <w:r>
        <w:rPr/>
        <w:t>4.8%  in  treatment  </w:t>
      </w:r>
      <w:r>
        <w:rPr>
          <w:spacing w:val="-1"/>
        </w:rPr>
        <w:t>cycles  1–3,  respectively).</w:t>
      </w:r>
      <w:r>
        <w:rPr>
          <w:sz w:val="11"/>
          <w:szCs w:val="11"/>
          <w:spacing w:val="-1"/>
          <w:position w:val="7"/>
        </w:rPr>
        <w:t>239      </w:t>
      </w:r>
      <w:r>
        <w:rPr>
          <w:spacing w:val="-1"/>
        </w:rPr>
        <w:t>The</w:t>
      </w:r>
      <w:r>
        <w:rPr/>
        <w:t xml:space="preserve"> </w:t>
      </w:r>
      <w:r>
        <w:rPr>
          <w:spacing w:val="-2"/>
        </w:rPr>
        <w:t>urinary</w:t>
      </w:r>
      <w:r>
        <w:rPr>
          <w:spacing w:val="40"/>
        </w:rPr>
        <w:t xml:space="preserve"> </w:t>
      </w:r>
      <w:r>
        <w:rPr>
          <w:spacing w:val="-2"/>
        </w:rPr>
        <w:t>retention</w:t>
      </w:r>
      <w:r>
        <w:rPr>
          <w:spacing w:val="39"/>
        </w:rPr>
        <w:t xml:space="preserve"> </w:t>
      </w:r>
      <w:r>
        <w:rPr>
          <w:spacing w:val="-2"/>
        </w:rPr>
        <w:t>rates</w:t>
      </w:r>
      <w:r>
        <w:rPr>
          <w:spacing w:val="32"/>
          <w:w w:val="101"/>
        </w:rPr>
        <w:t xml:space="preserve"> </w:t>
      </w:r>
      <w:r>
        <w:rPr>
          <w:spacing w:val="-2"/>
        </w:rPr>
        <w:t>are</w:t>
      </w:r>
      <w:r>
        <w:rPr>
          <w:spacing w:val="41"/>
        </w:rPr>
        <w:t xml:space="preserve"> </w:t>
      </w:r>
      <w:r>
        <w:rPr>
          <w:spacing w:val="-2"/>
        </w:rPr>
        <w:t>primarily</w:t>
      </w:r>
      <w:r>
        <w:rPr>
          <w:spacing w:val="39"/>
        </w:rPr>
        <w:t xml:space="preserve"> </w:t>
      </w:r>
      <w:r>
        <w:rPr>
          <w:spacing w:val="-2"/>
        </w:rPr>
        <w:t>r</w:t>
      </w:r>
      <w:r>
        <w:rPr>
          <w:spacing w:val="-3"/>
        </w:rPr>
        <w:t>elated</w:t>
      </w:r>
      <w:r>
        <w:rPr>
          <w:spacing w:val="30"/>
        </w:rPr>
        <w:t xml:space="preserve"> </w:t>
      </w:r>
      <w:r>
        <w:rPr>
          <w:spacing w:val="-3"/>
        </w:rPr>
        <w:t>to</w:t>
      </w:r>
      <w:r>
        <w:rPr>
          <w:spacing w:val="42"/>
          <w:w w:val="101"/>
        </w:rPr>
        <w:t xml:space="preserve"> </w:t>
      </w:r>
      <w:r>
        <w:rPr>
          <w:spacing w:val="-3"/>
        </w:rPr>
        <w:t>MS</w:t>
      </w:r>
      <w:r>
        <w:rPr>
          <w:spacing w:val="41"/>
          <w:w w:val="101"/>
        </w:rPr>
        <w:t xml:space="preserve"> </w:t>
      </w:r>
      <w:r>
        <w:rPr>
          <w:spacing w:val="-3"/>
        </w:rPr>
        <w:t>pa-</w:t>
      </w:r>
      <w:r>
        <w:rPr/>
        <w:t xml:space="preserve"> </w:t>
      </w:r>
      <w:r>
        <w:rPr>
          <w:spacing w:val="-3"/>
        </w:rPr>
        <w:t>tients</w:t>
      </w:r>
      <w:r>
        <w:rPr>
          <w:spacing w:val="39"/>
        </w:rPr>
        <w:t xml:space="preserve"> </w:t>
      </w:r>
      <w:r>
        <w:rPr>
          <w:spacing w:val="-3"/>
        </w:rPr>
        <w:t>who</w:t>
      </w:r>
      <w:r>
        <w:rPr>
          <w:spacing w:val="22"/>
        </w:rPr>
        <w:t xml:space="preserve"> </w:t>
      </w:r>
      <w:r>
        <w:rPr>
          <w:spacing w:val="-3"/>
        </w:rPr>
        <w:t>were</w:t>
      </w:r>
      <w:r>
        <w:rPr>
          <w:spacing w:val="31"/>
        </w:rPr>
        <w:t xml:space="preserve"> </w:t>
      </w:r>
      <w:r>
        <w:rPr>
          <w:spacing w:val="-3"/>
        </w:rPr>
        <w:t>not</w:t>
      </w:r>
      <w:r>
        <w:rPr>
          <w:spacing w:val="23"/>
          <w:w w:val="101"/>
        </w:rPr>
        <w:t xml:space="preserve"> </w:t>
      </w:r>
      <w:r>
        <w:rPr>
          <w:spacing w:val="-3"/>
        </w:rPr>
        <w:t>on</w:t>
      </w:r>
      <w:r>
        <w:rPr>
          <w:spacing w:val="22"/>
          <w:w w:val="101"/>
        </w:rPr>
        <w:t xml:space="preserve"> </w:t>
      </w:r>
      <w:r>
        <w:rPr>
          <w:spacing w:val="-3"/>
        </w:rPr>
        <w:t>CIC</w:t>
      </w:r>
      <w:r>
        <w:rPr>
          <w:spacing w:val="22"/>
        </w:rPr>
        <w:t xml:space="preserve"> </w:t>
      </w:r>
      <w:r>
        <w:rPr>
          <w:spacing w:val="-3"/>
        </w:rPr>
        <w:t>at</w:t>
      </w:r>
      <w:r>
        <w:rPr>
          <w:spacing w:val="24"/>
          <w:w w:val="101"/>
        </w:rPr>
        <w:t xml:space="preserve"> </w:t>
      </w:r>
      <w:r>
        <w:rPr>
          <w:spacing w:val="-3"/>
        </w:rPr>
        <w:t>study</w:t>
      </w:r>
      <w:r>
        <w:rPr>
          <w:spacing w:val="22"/>
        </w:rPr>
        <w:t xml:space="preserve"> </w:t>
      </w:r>
      <w:r>
        <w:rPr>
          <w:spacing w:val="-3"/>
        </w:rPr>
        <w:t>entry</w:t>
      </w:r>
      <w:r>
        <w:rPr>
          <w:spacing w:val="22"/>
        </w:rPr>
        <w:t xml:space="preserve"> </w:t>
      </w:r>
      <w:r>
        <w:rPr>
          <w:spacing w:val="-3"/>
        </w:rPr>
        <w:t>and</w:t>
      </w:r>
      <w:r>
        <w:rPr>
          <w:spacing w:val="19"/>
          <w:w w:val="101"/>
        </w:rPr>
        <w:t xml:space="preserve"> </w:t>
      </w:r>
      <w:r>
        <w:rPr>
          <w:spacing w:val="-3"/>
        </w:rPr>
        <w:t>the</w:t>
      </w:r>
      <w:r>
        <w:rPr>
          <w:spacing w:val="30"/>
          <w:w w:val="101"/>
        </w:rPr>
        <w:t xml:space="preserve"> </w:t>
      </w:r>
      <w:r>
        <w:rPr>
          <w:spacing w:val="-3"/>
        </w:rPr>
        <w:t>risk</w:t>
      </w:r>
      <w:r>
        <w:rPr/>
        <w:t xml:space="preserve"> </w:t>
      </w:r>
      <w:r>
        <w:rPr>
          <w:spacing w:val="-2"/>
        </w:rPr>
        <w:t>of</w:t>
      </w:r>
      <w:r>
        <w:rPr>
          <w:spacing w:val="42"/>
          <w:w w:val="101"/>
        </w:rPr>
        <w:t xml:space="preserve"> </w:t>
      </w:r>
      <w:r>
        <w:rPr>
          <w:spacing w:val="-2"/>
        </w:rPr>
        <w:t>retention</w:t>
      </w:r>
      <w:r>
        <w:rPr>
          <w:spacing w:val="41"/>
          <w:w w:val="101"/>
        </w:rPr>
        <w:t xml:space="preserve"> </w:t>
      </w:r>
      <w:r>
        <w:rPr>
          <w:spacing w:val="-2"/>
        </w:rPr>
        <w:t>appears</w:t>
      </w:r>
      <w:r>
        <w:rPr>
          <w:spacing w:val="38"/>
          <w:w w:val="101"/>
        </w:rPr>
        <w:t xml:space="preserve"> </w:t>
      </w:r>
      <w:r>
        <w:rPr>
          <w:spacing w:val="-2"/>
        </w:rPr>
        <w:t>to</w:t>
      </w:r>
      <w:r>
        <w:rPr>
          <w:spacing w:val="50"/>
          <w:w w:val="101"/>
        </w:rPr>
        <w:t xml:space="preserve"> </w:t>
      </w:r>
      <w:r>
        <w:rPr>
          <w:spacing w:val="-2"/>
        </w:rPr>
        <w:t>be</w:t>
      </w:r>
      <w:r>
        <w:rPr>
          <w:spacing w:val="43"/>
          <w:w w:val="101"/>
        </w:rPr>
        <w:t xml:space="preserve"> </w:t>
      </w:r>
      <w:r>
        <w:rPr>
          <w:spacing w:val="-2"/>
        </w:rPr>
        <w:t>dose</w:t>
      </w:r>
      <w:r>
        <w:rPr>
          <w:spacing w:val="50"/>
          <w:w w:val="101"/>
        </w:rPr>
        <w:t xml:space="preserve"> </w:t>
      </w:r>
      <w:r>
        <w:rPr>
          <w:spacing w:val="-2"/>
        </w:rPr>
        <w:t>related.   In</w:t>
      </w:r>
      <w:r>
        <w:rPr>
          <w:spacing w:val="40"/>
        </w:rPr>
        <w:t xml:space="preserve"> </w:t>
      </w:r>
      <w:r>
        <w:rPr>
          <w:spacing w:val="-2"/>
        </w:rPr>
        <w:t>the  no</w:t>
      </w:r>
      <w:r>
        <w:rPr>
          <w:spacing w:val="-3"/>
        </w:rPr>
        <w:t>n-</w:t>
      </w:r>
      <w:r>
        <w:rPr/>
        <w:t xml:space="preserve"> </w:t>
      </w:r>
      <w:r>
        <w:rPr>
          <w:spacing w:val="-2"/>
        </w:rPr>
        <w:t>catheterized</w:t>
      </w:r>
      <w:r>
        <w:rPr>
          <w:spacing w:val="45"/>
        </w:rPr>
        <w:t xml:space="preserve"> </w:t>
      </w:r>
      <w:r>
        <w:rPr>
          <w:spacing w:val="-2"/>
        </w:rPr>
        <w:t>MS</w:t>
      </w:r>
      <w:r>
        <w:rPr>
          <w:spacing w:val="41"/>
        </w:rPr>
        <w:t xml:space="preserve"> </w:t>
      </w:r>
      <w:r>
        <w:rPr>
          <w:spacing w:val="-2"/>
        </w:rPr>
        <w:t>patients</w:t>
      </w:r>
      <w:r>
        <w:rPr>
          <w:spacing w:val="42"/>
        </w:rPr>
        <w:t xml:space="preserve"> </w:t>
      </w:r>
      <w:r>
        <w:rPr>
          <w:spacing w:val="-2"/>
        </w:rPr>
        <w:t>randomized</w:t>
      </w:r>
      <w:r>
        <w:rPr>
          <w:spacing w:val="32"/>
        </w:rPr>
        <w:t xml:space="preserve"> </w:t>
      </w:r>
      <w:r>
        <w:rPr>
          <w:spacing w:val="-3"/>
        </w:rPr>
        <w:t>to</w:t>
      </w:r>
      <w:r>
        <w:rPr>
          <w:spacing w:val="43"/>
        </w:rPr>
        <w:t xml:space="preserve"> </w:t>
      </w:r>
      <w:r>
        <w:rPr>
          <w:spacing w:val="-3"/>
        </w:rPr>
        <w:t>receive</w:t>
      </w:r>
      <w:r>
        <w:rPr>
          <w:spacing w:val="51"/>
        </w:rPr>
        <w:t xml:space="preserve"> </w:t>
      </w:r>
      <w:r>
        <w:rPr>
          <w:spacing w:val="-3"/>
        </w:rPr>
        <w:t>100</w:t>
      </w:r>
      <w:r>
        <w:rPr>
          <w:spacing w:val="42"/>
          <w:w w:val="101"/>
        </w:rPr>
        <w:t xml:space="preserve"> </w:t>
      </w:r>
      <w:r>
        <w:rPr>
          <w:spacing w:val="-3"/>
        </w:rPr>
        <w:t>U</w:t>
      </w:r>
      <w:r>
        <w:rPr/>
        <w:t xml:space="preserve"> </w:t>
      </w:r>
      <w:r>
        <w:rPr/>
        <w:t>onabotulinumtoxinA  o</w:t>
      </w:r>
      <w:r>
        <w:rPr>
          <w:spacing w:val="-1"/>
        </w:rPr>
        <w:t>r  placebo,  Tullman  et  al.</w:t>
      </w:r>
      <w:r>
        <w:rPr>
          <w:sz w:val="11"/>
          <w:szCs w:val="11"/>
          <w:spacing w:val="-1"/>
          <w:position w:val="7"/>
        </w:rPr>
        <w:t>242    </w:t>
      </w:r>
      <w:r>
        <w:rPr>
          <w:spacing w:val="-1"/>
        </w:rPr>
        <w:t>re-</w:t>
      </w:r>
      <w:r>
        <w:rPr/>
        <w:t xml:space="preserve"> </w:t>
      </w:r>
      <w:r>
        <w:rPr>
          <w:spacing w:val="-2"/>
        </w:rPr>
        <w:t>ported a</w:t>
      </w:r>
      <w:r>
        <w:rPr>
          <w:spacing w:val="37"/>
        </w:rPr>
        <w:t xml:space="preserve"> </w:t>
      </w:r>
      <w:r>
        <w:rPr>
          <w:spacing w:val="-2"/>
        </w:rPr>
        <w:t>15.2%</w:t>
      </w:r>
      <w:r>
        <w:rPr>
          <w:spacing w:val="14"/>
        </w:rPr>
        <w:t xml:space="preserve"> </w:t>
      </w:r>
      <w:r>
        <w:rPr>
          <w:spacing w:val="-2"/>
        </w:rPr>
        <w:t>CIC</w:t>
      </w:r>
      <w:r>
        <w:rPr>
          <w:spacing w:val="20"/>
        </w:rPr>
        <w:t xml:space="preserve"> </w:t>
      </w:r>
      <w:r>
        <w:rPr>
          <w:spacing w:val="-2"/>
        </w:rPr>
        <w:t>rate</w:t>
      </w:r>
      <w:r>
        <w:rPr>
          <w:spacing w:val="14"/>
        </w:rPr>
        <w:t xml:space="preserve"> </w:t>
      </w:r>
      <w:r>
        <w:rPr>
          <w:spacing w:val="-2"/>
        </w:rPr>
        <w:t>due to</w:t>
      </w:r>
      <w:r>
        <w:rPr>
          <w:spacing w:val="21"/>
        </w:rPr>
        <w:t xml:space="preserve"> </w:t>
      </w:r>
      <w:r>
        <w:rPr>
          <w:spacing w:val="-2"/>
        </w:rPr>
        <w:t>urinary</w:t>
      </w:r>
      <w:r>
        <w:rPr>
          <w:spacing w:val="22"/>
        </w:rPr>
        <w:t xml:space="preserve"> </w:t>
      </w:r>
      <w:r>
        <w:rPr>
          <w:spacing w:val="-2"/>
        </w:rPr>
        <w:t>retention</w:t>
      </w:r>
      <w:r>
        <w:rPr>
          <w:spacing w:val="18"/>
        </w:rPr>
        <w:t xml:space="preserve"> </w:t>
      </w:r>
      <w:r>
        <w:rPr>
          <w:spacing w:val="-2"/>
        </w:rPr>
        <w:t>in the</w:t>
      </w:r>
      <w:r>
        <w:rPr/>
        <w:t xml:space="preserve"> </w:t>
      </w:r>
      <w:r>
        <w:rPr>
          <w:spacing w:val="-1"/>
        </w:rPr>
        <w:t>onabotulinumtoxinA  group  and</w:t>
      </w:r>
      <w:r>
        <w:rPr>
          <w:spacing w:val="17"/>
        </w:rPr>
        <w:t xml:space="preserve">  </w:t>
      </w:r>
      <w:r>
        <w:rPr>
          <w:spacing w:val="-1"/>
        </w:rPr>
        <w:t>2.6%</w:t>
      </w:r>
      <w:r>
        <w:rPr>
          <w:spacing w:val="11"/>
        </w:rPr>
        <w:t xml:space="preserve">  </w:t>
      </w:r>
      <w:r>
        <w:rPr>
          <w:spacing w:val="-1"/>
        </w:rPr>
        <w:t>in</w:t>
      </w:r>
      <w:r>
        <w:rPr>
          <w:spacing w:val="6"/>
        </w:rPr>
        <w:t xml:space="preserve">  </w:t>
      </w:r>
      <w:r>
        <w:rPr>
          <w:spacing w:val="-1"/>
        </w:rPr>
        <w:t>the</w:t>
      </w:r>
      <w:r>
        <w:rPr>
          <w:spacing w:val="12"/>
        </w:rPr>
        <w:t xml:space="preserve">  </w:t>
      </w:r>
      <w:r>
        <w:rPr>
          <w:spacing w:val="-1"/>
        </w:rPr>
        <w:t>placebo</w:t>
      </w:r>
      <w:r>
        <w:rPr/>
        <w:t xml:space="preserve"> </w:t>
      </w:r>
      <w:r>
        <w:rPr>
          <w:spacing w:val="-2"/>
        </w:rPr>
        <w:t>group,</w:t>
      </w:r>
      <w:r>
        <w:rPr>
          <w:spacing w:val="18"/>
          <w:w w:val="101"/>
        </w:rPr>
        <w:t xml:space="preserve"> </w:t>
      </w:r>
      <w:r>
        <w:rPr>
          <w:spacing w:val="-2"/>
        </w:rPr>
        <w:t>for</w:t>
      </w:r>
      <w:r>
        <w:rPr>
          <w:spacing w:val="21"/>
          <w:w w:val="101"/>
        </w:rPr>
        <w:t xml:space="preserve"> </w:t>
      </w:r>
      <w:r>
        <w:rPr>
          <w:spacing w:val="-2"/>
        </w:rPr>
        <w:t>a</w:t>
      </w:r>
      <w:r>
        <w:rPr>
          <w:spacing w:val="30"/>
        </w:rPr>
        <w:t xml:space="preserve"> </w:t>
      </w:r>
      <w:r>
        <w:rPr>
          <w:spacing w:val="-2"/>
        </w:rPr>
        <w:t>median</w:t>
      </w:r>
      <w:r>
        <w:rPr>
          <w:spacing w:val="22"/>
        </w:rPr>
        <w:t xml:space="preserve"> </w:t>
      </w:r>
      <w:r>
        <w:rPr>
          <w:spacing w:val="-2"/>
        </w:rPr>
        <w:t>duration</w:t>
      </w:r>
      <w:r>
        <w:rPr>
          <w:spacing w:val="22"/>
          <w:w w:val="101"/>
        </w:rPr>
        <w:t xml:space="preserve"> </w:t>
      </w:r>
      <w:r>
        <w:rPr>
          <w:spacing w:val="-2"/>
        </w:rPr>
        <w:t>of</w:t>
      </w:r>
      <w:r>
        <w:rPr>
          <w:spacing w:val="18"/>
          <w:w w:val="101"/>
        </w:rPr>
        <w:t xml:space="preserve"> </w:t>
      </w:r>
      <w:r>
        <w:rPr>
          <w:spacing w:val="-2"/>
        </w:rPr>
        <w:t>64.0</w:t>
      </w:r>
      <w:r>
        <w:rPr>
          <w:spacing w:val="23"/>
          <w:w w:val="101"/>
        </w:rPr>
        <w:t xml:space="preserve"> </w:t>
      </w:r>
      <w:r>
        <w:rPr>
          <w:spacing w:val="-2"/>
        </w:rPr>
        <w:t>and</w:t>
      </w:r>
      <w:r>
        <w:rPr>
          <w:spacing w:val="28"/>
        </w:rPr>
        <w:t xml:space="preserve"> </w:t>
      </w:r>
      <w:r>
        <w:rPr>
          <w:spacing w:val="-2"/>
        </w:rPr>
        <w:t>2.0</w:t>
      </w:r>
      <w:r>
        <w:rPr>
          <w:spacing w:val="24"/>
        </w:rPr>
        <w:t xml:space="preserve"> </w:t>
      </w:r>
      <w:r>
        <w:rPr>
          <w:spacing w:val="-2"/>
        </w:rPr>
        <w:t>day</w:t>
      </w:r>
      <w:r>
        <w:rPr>
          <w:spacing w:val="-3"/>
        </w:rPr>
        <w:t>s,</w:t>
      </w:r>
      <w:r>
        <w:rPr>
          <w:spacing w:val="31"/>
        </w:rPr>
        <w:t xml:space="preserve"> </w:t>
      </w:r>
      <w:r>
        <w:rPr>
          <w:spacing w:val="-3"/>
        </w:rPr>
        <w:t>re-</w:t>
      </w:r>
      <w:r>
        <w:rPr/>
        <w:t xml:space="preserve"> </w:t>
      </w:r>
      <w:r>
        <w:rPr>
          <w:spacing w:val="-1"/>
        </w:rPr>
        <w:t>spectively.</w:t>
      </w:r>
    </w:p>
    <w:p>
      <w:pPr>
        <w:pStyle w:val="BodyText"/>
        <w:ind w:left="5" w:right="42" w:hanging="5"/>
        <w:spacing w:before="153" w:line="277" w:lineRule="auto"/>
        <w:jc w:val="both"/>
        <w:rPr/>
      </w:pPr>
      <w:r>
        <w:rPr>
          <w:spacing w:val="-1"/>
        </w:rPr>
        <w:t>The</w:t>
      </w:r>
      <w:r>
        <w:rPr>
          <w:spacing w:val="27"/>
          <w:w w:val="101"/>
        </w:rPr>
        <w:t xml:space="preserve"> </w:t>
      </w:r>
      <w:r>
        <w:rPr>
          <w:spacing w:val="-1"/>
        </w:rPr>
        <w:t>Panel</w:t>
      </w:r>
      <w:r>
        <w:rPr>
          <w:spacing w:val="20"/>
          <w:w w:val="101"/>
        </w:rPr>
        <w:t xml:space="preserve"> </w:t>
      </w:r>
      <w:r>
        <w:rPr>
          <w:spacing w:val="-1"/>
        </w:rPr>
        <w:t>realizes that there are</w:t>
      </w:r>
      <w:r>
        <w:rPr>
          <w:spacing w:val="14"/>
        </w:rPr>
        <w:t xml:space="preserve"> </w:t>
      </w:r>
      <w:r>
        <w:rPr>
          <w:spacing w:val="-1"/>
        </w:rPr>
        <w:t>several</w:t>
      </w:r>
      <w:r>
        <w:rPr>
          <w:spacing w:val="22"/>
        </w:rPr>
        <w:t xml:space="preserve"> </w:t>
      </w:r>
      <w:r>
        <w:rPr>
          <w:spacing w:val="-1"/>
        </w:rPr>
        <w:t>limitations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unclear  bias  in  reviewing  the  urinary</w:t>
      </w:r>
      <w:r>
        <w:rPr>
          <w:spacing w:val="4"/>
        </w:rPr>
        <w:t xml:space="preserve">  </w:t>
      </w:r>
      <w:r>
        <w:rPr>
          <w:spacing w:val="-1"/>
        </w:rPr>
        <w:t>retention  </w:t>
      </w:r>
      <w:r>
        <w:rPr>
          <w:spacing w:val="-2"/>
        </w:rPr>
        <w:t>data,</w:t>
      </w:r>
      <w:r>
        <w:rPr/>
        <w:t xml:space="preserve"> </w:t>
      </w:r>
      <w:r>
        <w:rPr>
          <w:spacing w:val="-1"/>
        </w:rPr>
        <w:t>including</w:t>
      </w:r>
      <w:r>
        <w:rPr>
          <w:spacing w:val="58"/>
        </w:rPr>
        <w:t xml:space="preserve"> </w:t>
      </w:r>
      <w:r>
        <w:rPr>
          <w:spacing w:val="-1"/>
        </w:rPr>
        <w:t>the  heterogeneous  patient  population,  toxin</w:t>
      </w:r>
      <w:r>
        <w:rPr/>
        <w:t xml:space="preserve"> </w:t>
      </w:r>
      <w:r>
        <w:rPr>
          <w:spacing w:val="-2"/>
        </w:rPr>
        <w:t>type,</w:t>
      </w:r>
      <w:r>
        <w:rPr>
          <w:spacing w:val="30"/>
        </w:rPr>
        <w:t xml:space="preserve"> </w:t>
      </w:r>
      <w:r>
        <w:rPr>
          <w:spacing w:val="-2"/>
        </w:rPr>
        <w:t>toxin</w:t>
      </w:r>
      <w:r>
        <w:rPr>
          <w:spacing w:val="22"/>
          <w:w w:val="101"/>
        </w:rPr>
        <w:t xml:space="preserve"> </w:t>
      </w:r>
      <w:r>
        <w:rPr>
          <w:spacing w:val="-2"/>
        </w:rPr>
        <w:t>dose,</w:t>
      </w:r>
      <w:r>
        <w:rPr>
          <w:spacing w:val="21"/>
          <w:w w:val="101"/>
        </w:rPr>
        <w:t xml:space="preserve"> </w:t>
      </w:r>
      <w:r>
        <w:rPr>
          <w:spacing w:val="-2"/>
        </w:rPr>
        <w:t>and</w:t>
      </w:r>
      <w:r>
        <w:rPr>
          <w:spacing w:val="29"/>
        </w:rPr>
        <w:t xml:space="preserve"> </w:t>
      </w:r>
      <w:r>
        <w:rPr>
          <w:spacing w:val="-2"/>
        </w:rPr>
        <w:t>injection</w:t>
      </w:r>
      <w:r>
        <w:rPr>
          <w:spacing w:val="29"/>
        </w:rPr>
        <w:t xml:space="preserve"> </w:t>
      </w:r>
      <w:r>
        <w:rPr>
          <w:spacing w:val="-2"/>
        </w:rPr>
        <w:t>location,</w:t>
      </w:r>
      <w:r>
        <w:rPr>
          <w:spacing w:val="29"/>
        </w:rPr>
        <w:t xml:space="preserve"> </w:t>
      </w:r>
      <w:r>
        <w:rPr>
          <w:spacing w:val="-2"/>
        </w:rPr>
        <w:t>not</w:t>
      </w:r>
      <w:r>
        <w:rPr>
          <w:spacing w:val="20"/>
        </w:rPr>
        <w:t xml:space="preserve"> </w:t>
      </w:r>
      <w:r>
        <w:rPr>
          <w:spacing w:val="-2"/>
        </w:rPr>
        <w:t>to</w:t>
      </w:r>
      <w:r>
        <w:rPr>
          <w:spacing w:val="31"/>
        </w:rPr>
        <w:t xml:space="preserve"> </w:t>
      </w:r>
      <w:r>
        <w:rPr>
          <w:spacing w:val="-2"/>
        </w:rPr>
        <w:t>mention</w:t>
      </w:r>
      <w:r>
        <w:rPr/>
        <w:t xml:space="preserve"> </w:t>
      </w:r>
      <w:r>
        <w:rPr/>
        <w:t>the variable definitions of incomplete</w:t>
      </w:r>
      <w:r>
        <w:rPr>
          <w:spacing w:val="19"/>
        </w:rPr>
        <w:t xml:space="preserve"> </w:t>
      </w:r>
      <w:r>
        <w:rPr/>
        <w:t>bladder</w:t>
      </w:r>
      <w:r>
        <w:rPr>
          <w:spacing w:val="10"/>
        </w:rPr>
        <w:t xml:space="preserve"> </w:t>
      </w:r>
      <w:r>
        <w:rPr>
          <w:spacing w:val="-1"/>
        </w:rPr>
        <w:t>emptying/</w:t>
      </w:r>
      <w:r>
        <w:rPr/>
        <w:t xml:space="preserve"> </w:t>
      </w:r>
      <w:r>
        <w:rPr>
          <w:spacing w:val="-1"/>
        </w:rPr>
        <w:t>urine</w:t>
      </w:r>
      <w:r>
        <w:rPr>
          <w:spacing w:val="39"/>
        </w:rPr>
        <w:t xml:space="preserve"> </w:t>
      </w:r>
      <w:r>
        <w:rPr>
          <w:spacing w:val="-1"/>
        </w:rPr>
        <w:t>retention</w:t>
      </w:r>
      <w:r>
        <w:rPr>
          <w:spacing w:val="29"/>
        </w:rPr>
        <w:t xml:space="preserve"> </w:t>
      </w:r>
      <w:r>
        <w:rPr>
          <w:spacing w:val="-1"/>
        </w:rPr>
        <w:t>and</w:t>
      </w:r>
      <w:r>
        <w:rPr>
          <w:spacing w:val="29"/>
          <w:w w:val="101"/>
        </w:rPr>
        <w:t xml:space="preserve"> </w:t>
      </w:r>
      <w:r>
        <w:rPr>
          <w:spacing w:val="-1"/>
        </w:rPr>
        <w:t>what</w:t>
      </w:r>
      <w:r>
        <w:rPr>
          <w:spacing w:val="36"/>
        </w:rPr>
        <w:t xml:space="preserve"> </w:t>
      </w:r>
      <w:r>
        <w:rPr>
          <w:spacing w:val="-1"/>
        </w:rPr>
        <w:t>crite</w:t>
      </w:r>
      <w:r>
        <w:rPr>
          <w:spacing w:val="-2"/>
        </w:rPr>
        <w:t>ria</w:t>
      </w:r>
      <w:r>
        <w:rPr>
          <w:spacing w:val="30"/>
          <w:w w:val="101"/>
        </w:rPr>
        <w:t xml:space="preserve"> </w:t>
      </w:r>
      <w:r>
        <w:rPr>
          <w:spacing w:val="-2"/>
        </w:rPr>
        <w:t>constitutes</w:t>
      </w:r>
      <w:r>
        <w:rPr>
          <w:spacing w:val="30"/>
        </w:rPr>
        <w:t xml:space="preserve"> </w:t>
      </w:r>
      <w:r>
        <w:rPr>
          <w:spacing w:val="-2"/>
        </w:rPr>
        <w:t>a</w:t>
      </w:r>
      <w:r>
        <w:rPr>
          <w:spacing w:val="38"/>
        </w:rPr>
        <w:t xml:space="preserve"> </w:t>
      </w:r>
      <w:r>
        <w:rPr>
          <w:spacing w:val="-2"/>
        </w:rPr>
        <w:t>require-</w:t>
      </w:r>
      <w:r>
        <w:rPr/>
        <w:t xml:space="preserve"> </w:t>
      </w:r>
      <w:r>
        <w:rPr>
          <w:spacing w:val="-1"/>
        </w:rPr>
        <w:t>ment for CIC</w:t>
      </w:r>
      <w:r>
        <w:rPr>
          <w:spacing w:val="14"/>
        </w:rPr>
        <w:t xml:space="preserve"> </w:t>
      </w:r>
      <w:r>
        <w:rPr>
          <w:spacing w:val="-1"/>
        </w:rPr>
        <w:t>used</w:t>
      </w:r>
      <w:r>
        <w:rPr>
          <w:spacing w:val="15"/>
        </w:rPr>
        <w:t xml:space="preserve"> </w:t>
      </w:r>
      <w:r>
        <w:rPr>
          <w:spacing w:val="-1"/>
        </w:rPr>
        <w:t>in the</w:t>
      </w:r>
      <w:r>
        <w:rPr>
          <w:spacing w:val="6"/>
        </w:rPr>
        <w:t xml:space="preserve"> </w:t>
      </w:r>
      <w:r>
        <w:rPr>
          <w:spacing w:val="-2"/>
        </w:rPr>
        <w:t>trials.</w:t>
      </w:r>
    </w:p>
    <w:p>
      <w:pPr>
        <w:pStyle w:val="BodyText"/>
        <w:ind w:left="5" w:right="40" w:firstLine="12"/>
        <w:spacing w:before="114" w:line="271" w:lineRule="auto"/>
        <w:jc w:val="both"/>
        <w:rPr/>
      </w:pPr>
      <w:r>
        <w:rPr>
          <w:spacing w:val="-1"/>
        </w:rPr>
        <w:t>Nonetheless,  the   Panel  feels</w:t>
      </w:r>
      <w:r>
        <w:rPr>
          <w:spacing w:val="17"/>
          <w:w w:val="101"/>
        </w:rPr>
        <w:t xml:space="preserve">  </w:t>
      </w:r>
      <w:r>
        <w:rPr>
          <w:spacing w:val="-1"/>
        </w:rPr>
        <w:t>that</w:t>
      </w:r>
      <w:r>
        <w:rPr>
          <w:spacing w:val="14"/>
        </w:rPr>
        <w:t xml:space="preserve">  </w:t>
      </w:r>
      <w:r>
        <w:rPr>
          <w:spacing w:val="-1"/>
        </w:rPr>
        <w:t>all</w:t>
      </w:r>
      <w:r>
        <w:rPr>
          <w:spacing w:val="14"/>
        </w:rPr>
        <w:t xml:space="preserve">  </w:t>
      </w:r>
      <w:r>
        <w:rPr>
          <w:spacing w:val="-1"/>
        </w:rPr>
        <w:t>spontaneously</w:t>
      </w:r>
      <w:r>
        <w:rPr/>
        <w:t xml:space="preserve"> </w:t>
      </w:r>
      <w:r>
        <w:rPr>
          <w:spacing w:val="-1"/>
        </w:rPr>
        <w:t>voiding</w:t>
      </w:r>
      <w:r>
        <w:rPr>
          <w:spacing w:val="24"/>
          <w:w w:val="101"/>
        </w:rPr>
        <w:t xml:space="preserve">  </w:t>
      </w:r>
      <w:r>
        <w:rPr>
          <w:spacing w:val="-1"/>
        </w:rPr>
        <w:t>NLUTD</w:t>
      </w:r>
      <w:r>
        <w:rPr>
          <w:spacing w:val="17"/>
        </w:rPr>
        <w:t xml:space="preserve">  </w:t>
      </w:r>
      <w:r>
        <w:rPr>
          <w:spacing w:val="-1"/>
        </w:rPr>
        <w:t>patients  considering   botulinum  toxin</w:t>
      </w:r>
      <w:r>
        <w:rPr/>
        <w:t xml:space="preserve"> </w:t>
      </w:r>
      <w:r>
        <w:rPr>
          <w:spacing w:val="-2"/>
        </w:rPr>
        <w:t>treatment</w:t>
      </w:r>
      <w:r>
        <w:rPr>
          <w:spacing w:val="40"/>
          <w:w w:val="101"/>
        </w:rPr>
        <w:t xml:space="preserve"> </w:t>
      </w:r>
      <w:r>
        <w:rPr>
          <w:spacing w:val="-2"/>
        </w:rPr>
        <w:t>must</w:t>
      </w:r>
      <w:r>
        <w:rPr>
          <w:spacing w:val="41"/>
        </w:rPr>
        <w:t xml:space="preserve"> </w:t>
      </w:r>
      <w:r>
        <w:rPr>
          <w:spacing w:val="-2"/>
        </w:rPr>
        <w:t>be</w:t>
      </w:r>
      <w:r>
        <w:rPr>
          <w:spacing w:val="33"/>
          <w:w w:val="101"/>
        </w:rPr>
        <w:t xml:space="preserve"> </w:t>
      </w:r>
      <w:r>
        <w:rPr>
          <w:spacing w:val="-2"/>
        </w:rPr>
        <w:t>counseled</w:t>
      </w:r>
      <w:r>
        <w:rPr>
          <w:spacing w:val="40"/>
          <w:w w:val="101"/>
        </w:rPr>
        <w:t xml:space="preserve"> </w:t>
      </w:r>
      <w:r>
        <w:rPr>
          <w:spacing w:val="-2"/>
        </w:rPr>
        <w:t>regarding</w:t>
      </w:r>
      <w:r>
        <w:rPr>
          <w:spacing w:val="29"/>
          <w:w w:val="101"/>
        </w:rPr>
        <w:t xml:space="preserve"> </w:t>
      </w:r>
      <w:r>
        <w:rPr>
          <w:spacing w:val="-2"/>
        </w:rPr>
        <w:t>the</w:t>
      </w:r>
      <w:r>
        <w:rPr>
          <w:spacing w:val="40"/>
          <w:w w:val="101"/>
        </w:rPr>
        <w:t xml:space="preserve"> </w:t>
      </w:r>
      <w:r>
        <w:rPr>
          <w:spacing w:val="-2"/>
        </w:rPr>
        <w:t>risk</w:t>
      </w:r>
      <w:r>
        <w:rPr>
          <w:spacing w:val="32"/>
          <w:w w:val="101"/>
        </w:rPr>
        <w:t xml:space="preserve"> </w:t>
      </w:r>
      <w:r>
        <w:rPr>
          <w:spacing w:val="-2"/>
        </w:rPr>
        <w:t>of</w:t>
      </w:r>
      <w:r>
        <w:rPr>
          <w:spacing w:val="35"/>
        </w:rPr>
        <w:t xml:space="preserve"> </w:t>
      </w:r>
      <w:r>
        <w:rPr>
          <w:spacing w:val="-2"/>
        </w:rPr>
        <w:t>re-</w:t>
      </w:r>
      <w:r>
        <w:rPr/>
        <w:t xml:space="preserve"> </w:t>
      </w:r>
      <w:r>
        <w:rPr>
          <w:spacing w:val="-2"/>
        </w:rPr>
        <w:t>quiring</w:t>
      </w:r>
      <w:r>
        <w:rPr>
          <w:spacing w:val="51"/>
        </w:rPr>
        <w:t xml:space="preserve"> </w:t>
      </w:r>
      <w:r>
        <w:rPr>
          <w:spacing w:val="-2"/>
        </w:rPr>
        <w:t>CIC</w:t>
      </w:r>
      <w:r>
        <w:rPr>
          <w:spacing w:val="53"/>
          <w:w w:val="101"/>
        </w:rPr>
        <w:t xml:space="preserve"> </w:t>
      </w:r>
      <w:r>
        <w:rPr>
          <w:spacing w:val="-2"/>
        </w:rPr>
        <w:t>(or</w:t>
      </w:r>
      <w:r>
        <w:rPr>
          <w:spacing w:val="53"/>
        </w:rPr>
        <w:t xml:space="preserve"> </w:t>
      </w:r>
      <w:r>
        <w:rPr>
          <w:spacing w:val="-2"/>
        </w:rPr>
        <w:t>possibly</w:t>
      </w:r>
      <w:r>
        <w:rPr>
          <w:spacing w:val="46"/>
          <w:w w:val="101"/>
        </w:rPr>
        <w:t xml:space="preserve"> </w:t>
      </w:r>
      <w:r>
        <w:rPr>
          <w:spacing w:val="-2"/>
        </w:rPr>
        <w:t>an</w:t>
      </w:r>
      <w:r>
        <w:rPr>
          <w:spacing w:val="52"/>
          <w:w w:val="101"/>
        </w:rPr>
        <w:t xml:space="preserve"> </w:t>
      </w:r>
      <w:r>
        <w:rPr>
          <w:spacing w:val="-2"/>
        </w:rPr>
        <w:t>indwelling</w:t>
      </w:r>
      <w:r>
        <w:rPr>
          <w:spacing w:val="48"/>
        </w:rPr>
        <w:t xml:space="preserve"> </w:t>
      </w:r>
      <w:r>
        <w:rPr>
          <w:spacing w:val="-2"/>
        </w:rPr>
        <w:t>catheter,</w:t>
      </w:r>
      <w:r>
        <w:rPr>
          <w:spacing w:val="52"/>
          <w:w w:val="101"/>
        </w:rPr>
        <w:t xml:space="preserve"> </w:t>
      </w:r>
      <w:r>
        <w:rPr>
          <w:spacing w:val="-2"/>
        </w:rPr>
        <w:t>if</w:t>
      </w:r>
      <w:r>
        <w:rPr>
          <w:spacing w:val="44"/>
          <w:w w:val="101"/>
        </w:rPr>
        <w:t xml:space="preserve"> </w:t>
      </w:r>
      <w:r>
        <w:rPr>
          <w:spacing w:val="-2"/>
        </w:rPr>
        <w:t>not</w:t>
      </w:r>
      <w:r>
        <w:rPr/>
        <w:t xml:space="preserve"> </w:t>
      </w:r>
      <w:r>
        <w:rPr>
          <w:spacing w:val="-1"/>
        </w:rPr>
        <w:t>able to</w:t>
      </w:r>
      <w:r>
        <w:rPr>
          <w:spacing w:val="24"/>
        </w:rPr>
        <w:t xml:space="preserve"> </w:t>
      </w:r>
      <w:r>
        <w:rPr>
          <w:spacing w:val="-1"/>
        </w:rPr>
        <w:t>perform</w:t>
      </w:r>
      <w:r>
        <w:rPr>
          <w:spacing w:val="16"/>
          <w:w w:val="101"/>
        </w:rPr>
        <w:t xml:space="preserve"> </w:t>
      </w:r>
      <w:r>
        <w:rPr>
          <w:spacing w:val="-1"/>
        </w:rPr>
        <w:t>CIC) for</w:t>
      </w:r>
      <w:r>
        <w:rPr>
          <w:spacing w:val="21"/>
        </w:rPr>
        <w:t xml:space="preserve"> </w:t>
      </w:r>
      <w:r>
        <w:rPr>
          <w:spacing w:val="-1"/>
        </w:rPr>
        <w:t>up</w:t>
      </w:r>
      <w:r>
        <w:rPr>
          <w:spacing w:val="12"/>
        </w:rPr>
        <w:t xml:space="preserve"> </w:t>
      </w:r>
      <w:r>
        <w:rPr>
          <w:spacing w:val="-1"/>
        </w:rPr>
        <w:t>to</w:t>
      </w:r>
      <w:r>
        <w:rPr>
          <w:spacing w:val="17"/>
          <w:w w:val="101"/>
        </w:rPr>
        <w:t xml:space="preserve"> </w:t>
      </w:r>
      <w:r>
        <w:rPr>
          <w:spacing w:val="-1"/>
        </w:rPr>
        <w:t>sever</w:t>
      </w:r>
      <w:r>
        <w:rPr>
          <w:spacing w:val="-2"/>
        </w:rPr>
        <w:t>al</w:t>
      </w:r>
      <w:r>
        <w:rPr>
          <w:spacing w:val="14"/>
        </w:rPr>
        <w:t xml:space="preserve"> </w:t>
      </w:r>
      <w:r>
        <w:rPr>
          <w:spacing w:val="-2"/>
        </w:rPr>
        <w:t>weeks to</w:t>
      </w:r>
      <w:r>
        <w:rPr>
          <w:spacing w:val="22"/>
        </w:rPr>
        <w:t xml:space="preserve"> </w:t>
      </w:r>
      <w:r>
        <w:rPr>
          <w:spacing w:val="-2"/>
        </w:rPr>
        <w:t>months</w:t>
      </w:r>
      <w:r>
        <w:rPr/>
        <w:t xml:space="preserve"> </w:t>
      </w:r>
      <w:r>
        <w:rPr>
          <w:spacing w:val="-1"/>
        </w:rPr>
        <w:t>after the</w:t>
      </w:r>
      <w:r>
        <w:rPr>
          <w:spacing w:val="18"/>
        </w:rPr>
        <w:t xml:space="preserve"> </w:t>
      </w:r>
      <w:r>
        <w:rPr>
          <w:spacing w:val="-1"/>
        </w:rPr>
        <w:t>procedure.</w:t>
      </w:r>
    </w:p>
    <w:p>
      <w:pPr>
        <w:pStyle w:val="BodyText"/>
        <w:ind w:left="5" w:right="40" w:firstLine="4"/>
        <w:spacing w:before="152" w:line="272" w:lineRule="auto"/>
        <w:jc w:val="both"/>
        <w:rPr/>
      </w:pPr>
      <w:r>
        <w:rPr>
          <w:spacing w:val="-2"/>
        </w:rPr>
        <w:t>Clinicians</w:t>
      </w:r>
      <w:r>
        <w:rPr>
          <w:spacing w:val="50"/>
          <w:w w:val="101"/>
        </w:rPr>
        <w:t xml:space="preserve"> </w:t>
      </w:r>
      <w:r>
        <w:rPr>
          <w:spacing w:val="-2"/>
        </w:rPr>
        <w:t>should</w:t>
      </w:r>
      <w:r>
        <w:rPr>
          <w:spacing w:val="57"/>
        </w:rPr>
        <w:t xml:space="preserve"> </w:t>
      </w:r>
      <w:r>
        <w:rPr>
          <w:spacing w:val="-2"/>
        </w:rPr>
        <w:t>be</w:t>
      </w:r>
      <w:r>
        <w:rPr>
          <w:spacing w:val="51"/>
        </w:rPr>
        <w:t xml:space="preserve"> </w:t>
      </w:r>
      <w:r>
        <w:rPr>
          <w:spacing w:val="-2"/>
        </w:rPr>
        <w:t>cognizant</w:t>
      </w:r>
      <w:r>
        <w:rPr>
          <w:spacing w:val="46"/>
        </w:rPr>
        <w:t xml:space="preserve"> </w:t>
      </w:r>
      <w:r>
        <w:rPr>
          <w:spacing w:val="-2"/>
        </w:rPr>
        <w:t>that</w:t>
      </w:r>
      <w:r>
        <w:rPr>
          <w:spacing w:val="52"/>
        </w:rPr>
        <w:t xml:space="preserve"> </w:t>
      </w:r>
      <w:r>
        <w:rPr>
          <w:spacing w:val="-2"/>
        </w:rPr>
        <w:t>CIC</w:t>
      </w:r>
      <w:r>
        <w:rPr>
          <w:spacing w:val="58"/>
        </w:rPr>
        <w:t xml:space="preserve"> </w:t>
      </w:r>
      <w:r>
        <w:rPr>
          <w:spacing w:val="-2"/>
        </w:rPr>
        <w:t>may</w:t>
      </w:r>
      <w:r>
        <w:rPr>
          <w:spacing w:val="58"/>
          <w:w w:val="101"/>
        </w:rPr>
        <w:t xml:space="preserve"> </w:t>
      </w:r>
      <w:r>
        <w:rPr>
          <w:spacing w:val="-2"/>
        </w:rPr>
        <w:t>be</w:t>
      </w:r>
      <w:r>
        <w:rPr>
          <w:spacing w:val="50"/>
        </w:rPr>
        <w:t xml:space="preserve"> </w:t>
      </w:r>
      <w:r>
        <w:rPr>
          <w:spacing w:val="-2"/>
        </w:rPr>
        <w:t>c</w:t>
      </w:r>
      <w:r>
        <w:rPr>
          <w:spacing w:val="-3"/>
        </w:rPr>
        <w:t>hal-</w:t>
      </w:r>
      <w:r>
        <w:rPr/>
        <w:t xml:space="preserve"> </w:t>
      </w:r>
      <w:r>
        <w:rPr>
          <w:spacing w:val="-1"/>
        </w:rPr>
        <w:t>lenging  for  some  NLUTD  patients  due  to  physical  </w:t>
      </w:r>
      <w:r>
        <w:rPr>
          <w:spacing w:val="-2"/>
        </w:rPr>
        <w:t>or</w:t>
      </w:r>
      <w:r>
        <w:rPr/>
        <w:t xml:space="preserve"> </w:t>
      </w:r>
      <w:r>
        <w:rPr>
          <w:spacing w:val="-2"/>
        </w:rPr>
        <w:t>cognitive</w:t>
      </w:r>
      <w:r>
        <w:rPr>
          <w:spacing w:val="50"/>
          <w:w w:val="101"/>
        </w:rPr>
        <w:t xml:space="preserve"> </w:t>
      </w:r>
      <w:r>
        <w:rPr>
          <w:spacing w:val="-2"/>
        </w:rPr>
        <w:t>limitations.</w:t>
      </w:r>
      <w:r>
        <w:rPr>
          <w:spacing w:val="26"/>
          <w:w w:val="101"/>
        </w:rPr>
        <w:t xml:space="preserve">  </w:t>
      </w:r>
      <w:r>
        <w:rPr>
          <w:spacing w:val="-2"/>
        </w:rPr>
        <w:t>In</w:t>
      </w:r>
      <w:r>
        <w:rPr>
          <w:spacing w:val="26"/>
        </w:rPr>
        <w:t xml:space="preserve"> </w:t>
      </w:r>
      <w:r>
        <w:rPr>
          <w:spacing w:val="-2"/>
        </w:rPr>
        <w:t>that</w:t>
      </w:r>
      <w:r>
        <w:rPr>
          <w:spacing w:val="31"/>
        </w:rPr>
        <w:t xml:space="preserve"> </w:t>
      </w:r>
      <w:r>
        <w:rPr>
          <w:spacing w:val="-2"/>
        </w:rPr>
        <w:t>case,</w:t>
      </w:r>
      <w:r>
        <w:rPr>
          <w:spacing w:val="26"/>
        </w:rPr>
        <w:t xml:space="preserve"> </w:t>
      </w:r>
      <w:r>
        <w:rPr>
          <w:spacing w:val="-2"/>
        </w:rPr>
        <w:t>there</w:t>
      </w:r>
      <w:r>
        <w:rPr>
          <w:spacing w:val="31"/>
          <w:w w:val="101"/>
        </w:rPr>
        <w:t xml:space="preserve"> </w:t>
      </w:r>
      <w:r>
        <w:rPr>
          <w:spacing w:val="-2"/>
        </w:rPr>
        <w:t>should</w:t>
      </w:r>
      <w:r>
        <w:rPr>
          <w:spacing w:val="38"/>
        </w:rPr>
        <w:t xml:space="preserve"> </w:t>
      </w:r>
      <w:r>
        <w:rPr>
          <w:spacing w:val="-2"/>
        </w:rPr>
        <w:t>be</w:t>
      </w:r>
      <w:r>
        <w:rPr>
          <w:spacing w:val="29"/>
        </w:rPr>
        <w:t xml:space="preserve"> </w:t>
      </w:r>
      <w:r>
        <w:rPr>
          <w:spacing w:val="-2"/>
        </w:rPr>
        <w:t>an</w:t>
      </w:r>
      <w:r>
        <w:rPr/>
        <w:t xml:space="preserve"> </w:t>
      </w:r>
      <w:r>
        <w:rPr>
          <w:spacing w:val="-1"/>
        </w:rPr>
        <w:t>appropriately</w:t>
      </w:r>
      <w:r>
        <w:rPr>
          <w:spacing w:val="39"/>
        </w:rPr>
        <w:t xml:space="preserve"> </w:t>
      </w:r>
      <w:r>
        <w:rPr>
          <w:spacing w:val="-1"/>
        </w:rPr>
        <w:t>trained</w:t>
      </w:r>
      <w:r>
        <w:rPr>
          <w:spacing w:val="35"/>
          <w:w w:val="101"/>
        </w:rPr>
        <w:t xml:space="preserve"> </w:t>
      </w:r>
      <w:r>
        <w:rPr>
          <w:spacing w:val="-1"/>
        </w:rPr>
        <w:t>caregiver</w:t>
      </w:r>
      <w:r>
        <w:rPr>
          <w:spacing w:val="30"/>
          <w:w w:val="101"/>
        </w:rPr>
        <w:t xml:space="preserve"> </w:t>
      </w:r>
      <w:r>
        <w:rPr>
          <w:spacing w:val="-1"/>
        </w:rPr>
        <w:t>to</w:t>
      </w:r>
      <w:r>
        <w:rPr>
          <w:spacing w:val="43"/>
        </w:rPr>
        <w:t xml:space="preserve"> </w:t>
      </w:r>
      <w:r>
        <w:rPr>
          <w:spacing w:val="-1"/>
        </w:rPr>
        <w:t>perform</w:t>
      </w:r>
      <w:r>
        <w:rPr>
          <w:spacing w:val="36"/>
        </w:rPr>
        <w:t xml:space="preserve"> </w:t>
      </w:r>
      <w:r>
        <w:rPr>
          <w:spacing w:val="-1"/>
        </w:rPr>
        <w:t>catheteriza-</w:t>
      </w:r>
      <w:r>
        <w:rPr/>
        <w:t xml:space="preserve"> </w:t>
      </w:r>
      <w:r>
        <w:rPr/>
        <w:t>tion.</w:t>
      </w:r>
      <w:r>
        <w:rPr>
          <w:sz w:val="11"/>
          <w:szCs w:val="11"/>
          <w:position w:val="7"/>
        </w:rPr>
        <w:t>266   </w:t>
      </w:r>
      <w:r>
        <w:rPr/>
        <w:t>Adequate</w:t>
      </w:r>
      <w:r>
        <w:rPr>
          <w:spacing w:val="22"/>
        </w:rPr>
        <w:t xml:space="preserve"> </w:t>
      </w:r>
      <w:r>
        <w:rPr/>
        <w:t>logistics including education, training, </w:t>
      </w:r>
      <w:r>
        <w:rPr>
          <w:spacing w:val="-1"/>
        </w:rPr>
        <w:t>and</w:t>
      </w:r>
      <w:r>
        <w:rPr>
          <w:spacing w:val="34"/>
          <w:w w:val="101"/>
        </w:rPr>
        <w:t xml:space="preserve"> </w:t>
      </w:r>
      <w:r>
        <w:rPr>
          <w:spacing w:val="-1"/>
        </w:rPr>
        <w:t>supplies</w:t>
      </w:r>
      <w:r>
        <w:rPr>
          <w:spacing w:val="38"/>
          <w:w w:val="101"/>
        </w:rPr>
        <w:t xml:space="preserve"> </w:t>
      </w:r>
      <w:r>
        <w:rPr>
          <w:spacing w:val="-1"/>
        </w:rPr>
        <w:t>in</w:t>
      </w:r>
      <w:r>
        <w:rPr>
          <w:spacing w:val="32"/>
        </w:rPr>
        <w:t xml:space="preserve"> </w:t>
      </w:r>
      <w:r>
        <w:rPr>
          <w:spacing w:val="-1"/>
        </w:rPr>
        <w:t>addition</w:t>
      </w:r>
      <w:r>
        <w:rPr>
          <w:spacing w:val="28"/>
        </w:rPr>
        <w:t xml:space="preserve"> </w:t>
      </w:r>
      <w:r>
        <w:rPr>
          <w:spacing w:val="-1"/>
        </w:rPr>
        <w:t>to</w:t>
      </w:r>
      <w:r>
        <w:rPr>
          <w:spacing w:val="35"/>
        </w:rPr>
        <w:t xml:space="preserve"> </w:t>
      </w:r>
      <w:r>
        <w:rPr>
          <w:spacing w:val="-1"/>
        </w:rPr>
        <w:t>social,</w:t>
      </w:r>
      <w:r>
        <w:rPr>
          <w:spacing w:val="32"/>
        </w:rPr>
        <w:t xml:space="preserve"> </w:t>
      </w:r>
      <w:r>
        <w:rPr>
          <w:spacing w:val="-1"/>
        </w:rPr>
        <w:t>emotion</w:t>
      </w:r>
      <w:r>
        <w:rPr>
          <w:spacing w:val="-2"/>
        </w:rPr>
        <w:t>al,</w:t>
      </w:r>
      <w:r>
        <w:rPr>
          <w:spacing w:val="32"/>
        </w:rPr>
        <w:t xml:space="preserve"> </w:t>
      </w:r>
      <w:r>
        <w:rPr>
          <w:spacing w:val="-2"/>
        </w:rPr>
        <w:t>and</w:t>
      </w:r>
      <w:r>
        <w:rPr>
          <w:spacing w:val="32"/>
        </w:rPr>
        <w:t xml:space="preserve"> </w:t>
      </w:r>
      <w:r>
        <w:rPr>
          <w:spacing w:val="-2"/>
        </w:rPr>
        <w:t>time</w:t>
      </w:r>
      <w:r>
        <w:rPr/>
        <w:t xml:space="preserve"> </w:t>
      </w:r>
      <w:r>
        <w:rPr>
          <w:spacing w:val="-2"/>
        </w:rPr>
        <w:t>availability</w:t>
      </w:r>
      <w:r>
        <w:rPr>
          <w:spacing w:val="55"/>
          <w:w w:val="101"/>
        </w:rPr>
        <w:t xml:space="preserve"> </w:t>
      </w:r>
      <w:r>
        <w:rPr>
          <w:spacing w:val="-2"/>
        </w:rPr>
        <w:t>must</w:t>
      </w:r>
      <w:r>
        <w:rPr>
          <w:spacing w:val="40"/>
        </w:rPr>
        <w:t xml:space="preserve"> </w:t>
      </w:r>
      <w:r>
        <w:rPr>
          <w:spacing w:val="-2"/>
        </w:rPr>
        <w:t>be</w:t>
      </w:r>
      <w:r>
        <w:rPr>
          <w:spacing w:val="33"/>
          <w:w w:val="101"/>
        </w:rPr>
        <w:t xml:space="preserve"> </w:t>
      </w:r>
      <w:r>
        <w:rPr>
          <w:spacing w:val="-2"/>
        </w:rPr>
        <w:t>considered</w:t>
      </w:r>
      <w:r>
        <w:rPr>
          <w:spacing w:val="39"/>
        </w:rPr>
        <w:t xml:space="preserve"> </w:t>
      </w:r>
      <w:r>
        <w:rPr>
          <w:spacing w:val="-2"/>
        </w:rPr>
        <w:t>in</w:t>
      </w:r>
      <w:r>
        <w:rPr>
          <w:spacing w:val="28"/>
        </w:rPr>
        <w:t xml:space="preserve"> </w:t>
      </w:r>
      <w:r>
        <w:rPr>
          <w:spacing w:val="-2"/>
        </w:rPr>
        <w:t>this</w:t>
      </w:r>
      <w:r>
        <w:rPr>
          <w:spacing w:val="40"/>
        </w:rPr>
        <w:t xml:space="preserve"> </w:t>
      </w:r>
      <w:r>
        <w:rPr>
          <w:spacing w:val="-2"/>
        </w:rPr>
        <w:t>population.   For</w:t>
      </w:r>
      <w:r>
        <w:rPr/>
        <w:t xml:space="preserve"> </w:t>
      </w:r>
      <w:r>
        <w:rPr>
          <w:spacing w:val="-2"/>
        </w:rPr>
        <w:t>this</w:t>
      </w:r>
      <w:r>
        <w:rPr>
          <w:spacing w:val="74"/>
          <w:w w:val="101"/>
        </w:rPr>
        <w:t xml:space="preserve"> </w:t>
      </w:r>
      <w:r>
        <w:rPr>
          <w:spacing w:val="-2"/>
        </w:rPr>
        <w:t>reason,</w:t>
      </w:r>
      <w:r>
        <w:rPr>
          <w:spacing w:val="47"/>
        </w:rPr>
        <w:t xml:space="preserve"> </w:t>
      </w:r>
      <w:r>
        <w:rPr>
          <w:spacing w:val="-2"/>
        </w:rPr>
        <w:t>the  Panel</w:t>
      </w:r>
      <w:r>
        <w:rPr>
          <w:spacing w:val="53"/>
        </w:rPr>
        <w:t xml:space="preserve"> </w:t>
      </w:r>
      <w:r>
        <w:rPr>
          <w:spacing w:val="-2"/>
        </w:rPr>
        <w:t>advocates</w:t>
      </w:r>
      <w:r>
        <w:rPr>
          <w:spacing w:val="48"/>
          <w:w w:val="101"/>
        </w:rPr>
        <w:t xml:space="preserve"> </w:t>
      </w:r>
      <w:r>
        <w:rPr>
          <w:spacing w:val="-2"/>
        </w:rPr>
        <w:t>for</w:t>
      </w:r>
      <w:r>
        <w:rPr>
          <w:spacing w:val="51"/>
          <w:w w:val="101"/>
        </w:rPr>
        <w:t xml:space="preserve"> </w:t>
      </w:r>
      <w:r>
        <w:rPr>
          <w:spacing w:val="-2"/>
        </w:rPr>
        <w:t>shared</w:t>
      </w:r>
      <w:r>
        <w:rPr>
          <w:spacing w:val="53"/>
        </w:rPr>
        <w:t xml:space="preserve"> </w:t>
      </w:r>
      <w:r>
        <w:rPr>
          <w:spacing w:val="-2"/>
        </w:rPr>
        <w:t>decision-</w:t>
      </w:r>
      <w:r>
        <w:rPr/>
        <w:t xml:space="preserve"> </w:t>
      </w:r>
      <w:r>
        <w:rPr>
          <w:spacing w:val="-1"/>
        </w:rPr>
        <w:t>making</w:t>
      </w:r>
      <w:r>
        <w:rPr>
          <w:spacing w:val="43"/>
          <w:w w:val="101"/>
        </w:rPr>
        <w:t xml:space="preserve"> </w:t>
      </w:r>
      <w:r>
        <w:rPr>
          <w:spacing w:val="-1"/>
        </w:rPr>
        <w:t>when</w:t>
      </w:r>
      <w:r>
        <w:rPr>
          <w:spacing w:val="44"/>
        </w:rPr>
        <w:t xml:space="preserve"> </w:t>
      </w:r>
      <w:r>
        <w:rPr>
          <w:spacing w:val="-1"/>
        </w:rPr>
        <w:t>discussing</w:t>
      </w:r>
      <w:r>
        <w:rPr>
          <w:spacing w:val="54"/>
          <w:w w:val="101"/>
        </w:rPr>
        <w:t xml:space="preserve"> </w:t>
      </w:r>
      <w:r>
        <w:rPr>
          <w:spacing w:val="-1"/>
        </w:rPr>
        <w:t>botulinum</w:t>
      </w:r>
      <w:r>
        <w:rPr>
          <w:spacing w:val="41"/>
        </w:rPr>
        <w:t xml:space="preserve"> </w:t>
      </w:r>
      <w:r>
        <w:rPr>
          <w:spacing w:val="-1"/>
        </w:rPr>
        <w:t>toxin</w:t>
      </w:r>
      <w:r>
        <w:rPr>
          <w:spacing w:val="40"/>
        </w:rPr>
        <w:t xml:space="preserve"> </w:t>
      </w:r>
      <w:r>
        <w:rPr>
          <w:spacing w:val="-1"/>
        </w:rPr>
        <w:t>therapy</w:t>
      </w:r>
      <w:r>
        <w:rPr>
          <w:spacing w:val="44"/>
          <w:w w:val="101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/>
        <w:t>NLUTD</w:t>
      </w:r>
      <w:r>
        <w:rPr>
          <w:spacing w:val="16"/>
        </w:rPr>
        <w:t xml:space="preserve"> </w:t>
      </w:r>
      <w:r>
        <w:rPr/>
        <w:t>patients who void spon</w:t>
      </w:r>
      <w:r>
        <w:rPr>
          <w:spacing w:val="-1"/>
        </w:rPr>
        <w:t>taneously.</w:t>
      </w:r>
    </w:p>
    <w:p>
      <w:pPr>
        <w:pStyle w:val="BodyText"/>
        <w:ind w:left="5" w:right="37" w:firstLine="4"/>
        <w:spacing w:before="157" w:line="267" w:lineRule="auto"/>
        <w:jc w:val="both"/>
        <w:rPr/>
      </w:pPr>
      <w:r>
        <w:rPr>
          <w:spacing w:val="-2"/>
        </w:rPr>
        <w:t>Given</w:t>
      </w:r>
      <w:r>
        <w:rPr>
          <w:spacing w:val="46"/>
          <w:w w:val="101"/>
        </w:rPr>
        <w:t xml:space="preserve"> </w:t>
      </w:r>
      <w:r>
        <w:rPr>
          <w:spacing w:val="-2"/>
        </w:rPr>
        <w:t>the</w:t>
      </w:r>
      <w:r>
        <w:rPr>
          <w:spacing w:val="53"/>
        </w:rPr>
        <w:t xml:space="preserve"> </w:t>
      </w:r>
      <w:r>
        <w:rPr>
          <w:spacing w:val="-2"/>
        </w:rPr>
        <w:t>known</w:t>
      </w:r>
      <w:r>
        <w:rPr>
          <w:spacing w:val="51"/>
        </w:rPr>
        <w:t xml:space="preserve"> </w:t>
      </w:r>
      <w:r>
        <w:rPr>
          <w:spacing w:val="-2"/>
        </w:rPr>
        <w:t>risk</w:t>
      </w:r>
      <w:r>
        <w:rPr>
          <w:spacing w:val="44"/>
          <w:w w:val="101"/>
        </w:rPr>
        <w:t xml:space="preserve"> </w:t>
      </w:r>
      <w:r>
        <w:rPr>
          <w:spacing w:val="-2"/>
        </w:rPr>
        <w:t>of</w:t>
      </w:r>
      <w:r>
        <w:rPr>
          <w:spacing w:val="46"/>
        </w:rPr>
        <w:t xml:space="preserve"> </w:t>
      </w:r>
      <w:r>
        <w:rPr>
          <w:spacing w:val="-2"/>
        </w:rPr>
        <w:t>incomplete</w:t>
      </w:r>
      <w:r>
        <w:rPr>
          <w:spacing w:val="53"/>
        </w:rPr>
        <w:t xml:space="preserve"> </w:t>
      </w:r>
      <w:r>
        <w:rPr>
          <w:spacing w:val="-2"/>
        </w:rPr>
        <w:t>bladder</w:t>
      </w:r>
      <w:r>
        <w:rPr>
          <w:spacing w:val="44"/>
        </w:rPr>
        <w:t xml:space="preserve"> </w:t>
      </w:r>
      <w:r>
        <w:rPr>
          <w:spacing w:val="-2"/>
        </w:rPr>
        <w:t>emptying</w:t>
      </w:r>
      <w:r>
        <w:rPr/>
        <w:t xml:space="preserve"> </w:t>
      </w:r>
      <w:r>
        <w:rPr>
          <w:spacing w:val="-1"/>
        </w:rPr>
        <w:t>and/or</w:t>
      </w:r>
      <w:r>
        <w:rPr>
          <w:spacing w:val="20"/>
          <w:w w:val="101"/>
        </w:rPr>
        <w:t xml:space="preserve"> </w:t>
      </w:r>
      <w:r>
        <w:rPr>
          <w:spacing w:val="-1"/>
        </w:rPr>
        <w:t>urinary</w:t>
      </w:r>
      <w:r>
        <w:rPr>
          <w:spacing w:val="24"/>
          <w:w w:val="101"/>
        </w:rPr>
        <w:t xml:space="preserve"> </w:t>
      </w:r>
      <w:r>
        <w:rPr>
          <w:spacing w:val="-1"/>
        </w:rPr>
        <w:t>retention, the</w:t>
      </w:r>
      <w:r>
        <w:rPr>
          <w:spacing w:val="25"/>
        </w:rPr>
        <w:t xml:space="preserve"> </w:t>
      </w:r>
      <w:r>
        <w:rPr>
          <w:spacing w:val="-1"/>
        </w:rPr>
        <w:t>Panel</w:t>
      </w:r>
      <w:r>
        <w:rPr>
          <w:spacing w:val="16"/>
        </w:rPr>
        <w:t xml:space="preserve"> </w:t>
      </w:r>
      <w:r>
        <w:rPr>
          <w:spacing w:val="-1"/>
        </w:rPr>
        <w:t>consensu</w:t>
      </w:r>
      <w:r>
        <w:rPr>
          <w:spacing w:val="-2"/>
        </w:rPr>
        <w:t>s</w:t>
      </w:r>
      <w:r>
        <w:rPr>
          <w:spacing w:val="23"/>
          <w:w w:val="101"/>
        </w:rPr>
        <w:t xml:space="preserve"> </w:t>
      </w:r>
      <w:r>
        <w:rPr>
          <w:spacing w:val="-2"/>
        </w:rPr>
        <w:t>it that</w:t>
      </w:r>
      <w:r>
        <w:rPr>
          <w:spacing w:val="19"/>
        </w:rPr>
        <w:t xml:space="preserve"> </w:t>
      </w:r>
      <w:r>
        <w:rPr>
          <w:spacing w:val="-2"/>
        </w:rPr>
        <w:t>all</w:t>
      </w:r>
      <w:r>
        <w:rPr/>
        <w:t xml:space="preserve"> </w:t>
      </w:r>
      <w:r>
        <w:rPr>
          <w:spacing w:val="-2"/>
        </w:rPr>
        <w:t>clinicians</w:t>
      </w:r>
      <w:r>
        <w:rPr>
          <w:spacing w:val="50"/>
        </w:rPr>
        <w:t xml:space="preserve"> </w:t>
      </w:r>
      <w:r>
        <w:rPr>
          <w:spacing w:val="-2"/>
        </w:rPr>
        <w:t>must</w:t>
      </w:r>
      <w:r>
        <w:rPr>
          <w:spacing w:val="39"/>
        </w:rPr>
        <w:t xml:space="preserve"> </w:t>
      </w:r>
      <w:r>
        <w:rPr>
          <w:spacing w:val="-2"/>
        </w:rPr>
        <w:t>discuss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>
          <w:spacing w:val="39"/>
        </w:rPr>
        <w:t xml:space="preserve"> </w:t>
      </w:r>
      <w:r>
        <w:rPr>
          <w:spacing w:val="-2"/>
        </w:rPr>
        <w:t>specific</w:t>
      </w:r>
      <w:r>
        <w:rPr>
          <w:spacing w:val="44"/>
          <w:w w:val="101"/>
        </w:rPr>
        <w:t xml:space="preserve"> </w:t>
      </w:r>
      <w:r>
        <w:rPr>
          <w:spacing w:val="-2"/>
        </w:rPr>
        <w:t>risks</w:t>
      </w:r>
      <w:r>
        <w:rPr>
          <w:spacing w:val="37"/>
          <w:w w:val="101"/>
        </w:rPr>
        <w:t xml:space="preserve"> </w:t>
      </w:r>
      <w:r>
        <w:rPr>
          <w:spacing w:val="-2"/>
        </w:rPr>
        <w:t>of</w:t>
      </w:r>
      <w:r>
        <w:rPr>
          <w:spacing w:val="37"/>
        </w:rPr>
        <w:t xml:space="preserve"> </w:t>
      </w:r>
      <w:r>
        <w:rPr>
          <w:spacing w:val="-2"/>
        </w:rPr>
        <w:t>urinary</w:t>
      </w:r>
      <w:r>
        <w:rPr>
          <w:spacing w:val="46"/>
        </w:rPr>
        <w:t xml:space="preserve"> </w:t>
      </w:r>
      <w:r>
        <w:rPr>
          <w:spacing w:val="-2"/>
        </w:rPr>
        <w:t>re-</w:t>
      </w:r>
      <w:r>
        <w:rPr/>
        <w:t xml:space="preserve"> </w:t>
      </w:r>
      <w:r>
        <w:rPr>
          <w:spacing w:val="-1"/>
        </w:rPr>
        <w:t>tention and the</w:t>
      </w:r>
      <w:r>
        <w:rPr>
          <w:spacing w:val="32"/>
        </w:rPr>
        <w:t xml:space="preserve"> </w:t>
      </w:r>
      <w:r>
        <w:rPr>
          <w:spacing w:val="-1"/>
        </w:rPr>
        <w:t>potential</w:t>
      </w:r>
      <w:r>
        <w:rPr>
          <w:spacing w:val="19"/>
        </w:rPr>
        <w:t xml:space="preserve"> </w:t>
      </w:r>
      <w:r>
        <w:rPr>
          <w:spacing w:val="-1"/>
        </w:rPr>
        <w:t>need for</w:t>
      </w:r>
      <w:r>
        <w:rPr>
          <w:spacing w:val="16"/>
        </w:rPr>
        <w:t xml:space="preserve"> </w:t>
      </w:r>
      <w:r>
        <w:rPr>
          <w:spacing w:val="-1"/>
        </w:rPr>
        <w:t>intermittent catheter-</w:t>
      </w:r>
      <w:r>
        <w:rPr/>
        <w:t xml:space="preserve"> </w:t>
      </w:r>
      <w:r>
        <w:rPr/>
        <w:t>ization</w:t>
      </w:r>
      <w:r>
        <w:rPr>
          <w:spacing w:val="29"/>
        </w:rPr>
        <w:t xml:space="preserve"> </w:t>
      </w:r>
      <w:r>
        <w:rPr/>
        <w:t>prior</w:t>
      </w:r>
      <w:r>
        <w:rPr>
          <w:spacing w:val="18"/>
        </w:rPr>
        <w:t xml:space="preserve"> </w:t>
      </w:r>
      <w:r>
        <w:rPr/>
        <w:t>to</w:t>
      </w:r>
      <w:r>
        <w:rPr>
          <w:spacing w:val="24"/>
        </w:rPr>
        <w:t xml:space="preserve"> </w:t>
      </w:r>
      <w:r>
        <w:rPr/>
        <w:t>selecting</w:t>
      </w:r>
      <w:r>
        <w:rPr>
          <w:spacing w:val="31"/>
        </w:rPr>
        <w:t xml:space="preserve"> </w:t>
      </w:r>
      <w:r>
        <w:rPr>
          <w:spacing w:val="-1"/>
        </w:rPr>
        <w:t>botulinum</w:t>
      </w:r>
      <w:r>
        <w:rPr>
          <w:spacing w:val="18"/>
          <w:w w:val="101"/>
        </w:rPr>
        <w:t xml:space="preserve"> </w:t>
      </w:r>
      <w:r>
        <w:rPr>
          <w:spacing w:val="-1"/>
        </w:rPr>
        <w:t>toxin</w:t>
      </w:r>
      <w:r>
        <w:rPr>
          <w:spacing w:val="18"/>
        </w:rPr>
        <w:t xml:space="preserve"> </w:t>
      </w:r>
      <w:r>
        <w:rPr>
          <w:spacing w:val="-1"/>
        </w:rPr>
        <w:t>therapy.  This</w:t>
      </w:r>
      <w:r>
        <w:rPr/>
        <w:t xml:space="preserve"> </w:t>
      </w:r>
      <w:r>
        <w:rPr>
          <w:spacing w:val="-2"/>
        </w:rPr>
        <w:t>recommendation</w:t>
      </w:r>
      <w:r>
        <w:rPr>
          <w:spacing w:val="70"/>
          <w:w w:val="101"/>
        </w:rPr>
        <w:t xml:space="preserve"> </w:t>
      </w:r>
      <w:r>
        <w:rPr>
          <w:spacing w:val="-2"/>
        </w:rPr>
        <w:t>is</w:t>
      </w:r>
      <w:r>
        <w:rPr>
          <w:spacing w:val="47"/>
        </w:rPr>
        <w:t xml:space="preserve"> </w:t>
      </w:r>
      <w:r>
        <w:rPr>
          <w:spacing w:val="-2"/>
        </w:rPr>
        <w:t>also</w:t>
      </w:r>
      <w:r>
        <w:rPr>
          <w:spacing w:val="48"/>
          <w:w w:val="101"/>
        </w:rPr>
        <w:t xml:space="preserve"> </w:t>
      </w:r>
      <w:r>
        <w:rPr>
          <w:spacing w:val="-2"/>
        </w:rPr>
        <w:t>consistent</w:t>
      </w:r>
      <w:r>
        <w:rPr>
          <w:spacing w:val="46"/>
        </w:rPr>
        <w:t xml:space="preserve"> </w:t>
      </w:r>
      <w:r>
        <w:rPr>
          <w:spacing w:val="-2"/>
        </w:rPr>
        <w:t>with</w:t>
      </w:r>
      <w:r>
        <w:rPr>
          <w:spacing w:val="49"/>
        </w:rPr>
        <w:t xml:space="preserve"> </w:t>
      </w:r>
      <w:r>
        <w:rPr>
          <w:spacing w:val="-2"/>
        </w:rPr>
        <w:t>Statement</w:t>
      </w:r>
      <w:r>
        <w:rPr>
          <w:spacing w:val="61"/>
        </w:rPr>
        <w:t xml:space="preserve"> </w:t>
      </w:r>
      <w:r>
        <w:rPr>
          <w:spacing w:val="-2"/>
        </w:rPr>
        <w:t>18</w:t>
      </w:r>
      <w:r>
        <w:rPr/>
        <w:t xml:space="preserve"> </w:t>
      </w:r>
      <w:r>
        <w:rPr/>
        <w:t>in</w:t>
      </w:r>
      <w:r>
        <w:rPr>
          <w:spacing w:val="3"/>
        </w:rPr>
        <w:t xml:space="preserve">  </w:t>
      </w:r>
      <w:r>
        <w:rPr/>
        <w:t>the</w:t>
      </w:r>
      <w:r>
        <w:rPr>
          <w:spacing w:val="13"/>
        </w:rPr>
        <w:t xml:space="preserve">  </w:t>
      </w:r>
      <w:r>
        <w:rPr>
          <w:i/>
          <w:iCs/>
        </w:rPr>
        <w:t>Diagnosis</w:t>
      </w:r>
      <w:r>
        <w:rPr>
          <w:i/>
          <w:iCs/>
          <w:spacing w:val="12"/>
        </w:rPr>
        <w:t xml:space="preserve">  </w:t>
      </w:r>
      <w:r>
        <w:rPr>
          <w:i/>
          <w:iCs/>
        </w:rPr>
        <w:t>and</w:t>
      </w:r>
      <w:r>
        <w:rPr>
          <w:i/>
          <w:iCs/>
          <w:spacing w:val="15"/>
          <w:w w:val="101"/>
        </w:rPr>
        <w:t xml:space="preserve">  </w:t>
      </w:r>
      <w:r>
        <w:rPr>
          <w:i/>
          <w:iCs/>
        </w:rPr>
        <w:t>Treatment</w:t>
      </w:r>
      <w:r>
        <w:rPr>
          <w:i/>
          <w:iCs/>
          <w:spacing w:val="9"/>
        </w:rPr>
        <w:t xml:space="preserve">  </w:t>
      </w:r>
      <w:r>
        <w:rPr>
          <w:i/>
          <w:iCs/>
        </w:rPr>
        <w:t>of</w:t>
      </w:r>
      <w:r>
        <w:rPr>
          <w:i/>
          <w:iCs/>
          <w:spacing w:val="3"/>
        </w:rPr>
        <w:t xml:space="preserve">  </w:t>
      </w:r>
      <w:r>
        <w:rPr>
          <w:i/>
          <w:iCs/>
        </w:rPr>
        <w:t>Non</w:t>
      </w:r>
      <w:r>
        <w:rPr>
          <w:i/>
          <w:iCs/>
          <w:spacing w:val="3"/>
        </w:rPr>
        <w:t>-</w:t>
      </w:r>
      <w:r>
        <w:rPr>
          <w:i/>
          <w:iCs/>
        </w:rPr>
        <w:t>Neurogenic </w:t>
      </w:r>
      <w:r>
        <w:rPr>
          <w:i/>
          <w:iCs/>
        </w:rPr>
        <w:t>Overactive</w:t>
      </w:r>
      <w:r>
        <w:rPr>
          <w:i/>
          <w:iCs/>
          <w:spacing w:val="7"/>
        </w:rPr>
        <w:t xml:space="preserve">  </w:t>
      </w:r>
      <w:r>
        <w:rPr>
          <w:i/>
          <w:iCs/>
        </w:rPr>
        <w:t>Bladder</w:t>
      </w:r>
      <w:r>
        <w:rPr>
          <w:i/>
          <w:iCs/>
          <w:spacing w:val="15"/>
        </w:rPr>
        <w:t xml:space="preserve">  </w:t>
      </w:r>
      <w:r>
        <w:rPr>
          <w:i/>
          <w:iCs/>
          <w:spacing w:val="7"/>
        </w:rPr>
        <w:t>(</w:t>
      </w:r>
      <w:r>
        <w:rPr>
          <w:i/>
          <w:iCs/>
        </w:rPr>
        <w:t>OAB</w:t>
      </w:r>
      <w:r>
        <w:rPr>
          <w:i/>
          <w:iCs/>
          <w:spacing w:val="7"/>
        </w:rPr>
        <w:t>)</w:t>
      </w:r>
      <w:r>
        <w:rPr>
          <w:i/>
          <w:iCs/>
          <w:spacing w:val="15"/>
        </w:rPr>
        <w:t xml:space="preserve">  </w:t>
      </w:r>
      <w:r>
        <w:rPr>
          <w:i/>
          <w:iCs/>
        </w:rPr>
        <w:t>in</w:t>
      </w:r>
      <w:r>
        <w:rPr>
          <w:i/>
          <w:iCs/>
          <w:spacing w:val="10"/>
        </w:rPr>
        <w:t xml:space="preserve">  </w:t>
      </w:r>
      <w:r>
        <w:rPr>
          <w:i/>
          <w:iCs/>
        </w:rPr>
        <w:t>Adults</w:t>
      </w:r>
      <w:r>
        <w:rPr>
          <w:i/>
          <w:iCs/>
          <w:spacing w:val="7"/>
        </w:rPr>
        <w:t>:</w:t>
      </w:r>
      <w:r>
        <w:rPr>
          <w:i/>
          <w:iCs/>
          <w:spacing w:val="14"/>
        </w:rPr>
        <w:t xml:space="preserve">  </w:t>
      </w:r>
      <w:r>
        <w:rPr>
          <w:i/>
          <w:iCs/>
        </w:rPr>
        <w:t>an</w:t>
      </w:r>
      <w:r>
        <w:rPr>
          <w:i/>
          <w:iCs/>
          <w:spacing w:val="10"/>
        </w:rPr>
        <w:t xml:space="preserve">  </w:t>
      </w:r>
      <w:r>
        <w:rPr>
          <w:i/>
          <w:iCs/>
        </w:rPr>
        <w:t>AUA</w:t>
      </w:r>
      <w:r>
        <w:rPr>
          <w:i/>
          <w:iCs/>
          <w:spacing w:val="7"/>
        </w:rPr>
        <w:t>/</w:t>
      </w:r>
      <w:r>
        <w:rPr>
          <w:i/>
          <w:iCs/>
        </w:rPr>
        <w:t>SUFU </w:t>
      </w:r>
      <w:r>
        <w:rPr>
          <w:i/>
          <w:iCs/>
        </w:rPr>
        <w:t>Guideline</w:t>
      </w:r>
      <w:r>
        <w:rPr/>
        <w:t>: “Clinici</w:t>
      </w:r>
      <w:r>
        <w:rPr>
          <w:spacing w:val="-1"/>
        </w:rPr>
        <w:t>ans</w:t>
      </w:r>
      <w:r>
        <w:rPr>
          <w:spacing w:val="20"/>
        </w:rPr>
        <w:t xml:space="preserve"> </w:t>
      </w:r>
      <w:r>
        <w:rPr>
          <w:spacing w:val="-1"/>
        </w:rPr>
        <w:t>may</w:t>
      </w:r>
      <w:r>
        <w:rPr>
          <w:spacing w:val="17"/>
        </w:rPr>
        <w:t xml:space="preserve"> </w:t>
      </w:r>
      <w:r>
        <w:rPr>
          <w:spacing w:val="-1"/>
        </w:rPr>
        <w:t>offer</w:t>
      </w:r>
      <w:r>
        <w:rPr>
          <w:spacing w:val="18"/>
        </w:rPr>
        <w:t xml:space="preserve"> </w:t>
      </w:r>
      <w:r>
        <w:rPr>
          <w:spacing w:val="-1"/>
        </w:rPr>
        <w:t>intradetrusor onabotuli-</w:t>
      </w:r>
      <w:r>
        <w:rPr/>
        <w:t xml:space="preserve"> </w:t>
      </w:r>
      <w:r>
        <w:rPr>
          <w:spacing w:val="-1"/>
        </w:rPr>
        <w:t>numtoxinA</w:t>
      </w:r>
      <w:r>
        <w:rPr>
          <w:spacing w:val="43"/>
          <w:w w:val="101"/>
        </w:rPr>
        <w:t xml:space="preserve"> </w:t>
      </w:r>
      <w:r>
        <w:rPr>
          <w:spacing w:val="-1"/>
        </w:rPr>
        <w:t>(100U)</w:t>
      </w:r>
      <w:r>
        <w:rPr>
          <w:spacing w:val="38"/>
        </w:rPr>
        <w:t xml:space="preserve"> </w:t>
      </w:r>
      <w:r>
        <w:rPr>
          <w:spacing w:val="-1"/>
        </w:rPr>
        <w:t>as</w:t>
      </w:r>
      <w:r>
        <w:rPr>
          <w:spacing w:val="33"/>
          <w:w w:val="101"/>
        </w:rPr>
        <w:t xml:space="preserve"> </w:t>
      </w:r>
      <w:r>
        <w:rPr>
          <w:spacing w:val="-1"/>
        </w:rPr>
        <w:t>third-line</w:t>
      </w:r>
      <w:r>
        <w:rPr>
          <w:spacing w:val="34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reatment</w:t>
      </w:r>
      <w:r>
        <w:rPr>
          <w:spacing w:val="42"/>
        </w:rPr>
        <w:t xml:space="preserve"> </w:t>
      </w:r>
      <w:r>
        <w:rPr>
          <w:spacing w:val="-2"/>
        </w:rPr>
        <w:t>in</w:t>
      </w:r>
      <w:r>
        <w:rPr>
          <w:spacing w:val="33"/>
        </w:rPr>
        <w:t xml:space="preserve"> </w:t>
      </w:r>
      <w:r>
        <w:rPr>
          <w:spacing w:val="-2"/>
        </w:rPr>
        <w:t>the</w:t>
      </w:r>
      <w:r>
        <w:rPr>
          <w:spacing w:val="38"/>
        </w:rPr>
        <w:t xml:space="preserve"> </w:t>
      </w:r>
      <w:r>
        <w:rPr>
          <w:spacing w:val="-2"/>
        </w:rPr>
        <w:t>care-</w:t>
      </w:r>
    </w:p>
    <w:p>
      <w:pPr>
        <w:spacing w:line="267" w:lineRule="auto"/>
        <w:sectPr>
          <w:type w:val="continuous"/>
          <w:pgSz w:w="12240" w:h="15840"/>
          <w:pgMar w:top="570" w:right="720" w:bottom="533" w:left="772" w:header="338" w:footer="385" w:gutter="0"/>
          <w:cols w:equalWidth="0" w:num="2">
            <w:col w:w="5487" w:space="100"/>
            <w:col w:w="5162" w:space="0"/>
          </w:cols>
        </w:sectPr>
        <w:rPr/>
      </w:pPr>
    </w:p>
    <w:p>
      <w:pPr>
        <w:pStyle w:val="BodyText"/>
        <w:ind w:left="18" w:right="3704" w:hanging="18"/>
        <w:spacing w:before="197" w:line="226" w:lineRule="auto"/>
        <w:rPr>
          <w:sz w:val="22"/>
          <w:szCs w:val="22"/>
        </w:rPr>
      </w:pPr>
      <w:r>
        <w:pict>
          <v:shape id="_x0000_s110" style="position:absolute;margin-left:365.003pt;margin-top:6.40544pt;mso-position-vertical-relative:text;mso-position-horizontal-relative:text;width:173pt;height:47pt;z-index:251817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67"/>
          <w:footerReference w:type="default" r:id="rId29"/>
          <w:pgSz w:w="12240" w:h="15840"/>
          <w:pgMar w:top="570" w:right="720" w:bottom="533" w:left="779" w:header="338" w:footer="385" w:gutter="0"/>
          <w:cols w:equalWidth="0" w:num="1">
            <w:col w:w="10741" w:space="0"/>
          </w:cols>
        </w:sectPr>
        <w:rPr/>
      </w:pPr>
    </w:p>
    <w:p>
      <w:pPr>
        <w:pStyle w:val="BodyText"/>
        <w:ind w:left="3" w:right="371"/>
        <w:spacing w:before="33" w:line="270" w:lineRule="auto"/>
        <w:jc w:val="both"/>
        <w:rPr>
          <w:sz w:val="11"/>
          <w:szCs w:val="11"/>
        </w:rPr>
      </w:pPr>
      <w:r>
        <w:rPr>
          <w:spacing w:val="-1"/>
        </w:rPr>
        <w:t>fully-selected</w:t>
      </w:r>
      <w:r>
        <w:rPr>
          <w:spacing w:val="25"/>
        </w:rPr>
        <w:t xml:space="preserve">  </w:t>
      </w:r>
      <w:r>
        <w:rPr>
          <w:spacing w:val="-1"/>
        </w:rPr>
        <w:t>and  thoroughly-counseled   patient</w:t>
      </w:r>
      <w:r>
        <w:rPr>
          <w:spacing w:val="16"/>
          <w:w w:val="101"/>
        </w:rPr>
        <w:t xml:space="preserve">  </w:t>
      </w:r>
      <w:r>
        <w:rPr>
          <w:spacing w:val="-1"/>
        </w:rPr>
        <w:t>who</w:t>
      </w:r>
      <w:r>
        <w:rPr/>
        <w:t xml:space="preserve"> </w:t>
      </w:r>
      <w:r>
        <w:rPr>
          <w:spacing w:val="-1"/>
        </w:rPr>
        <w:t>has</w:t>
      </w:r>
      <w:r>
        <w:rPr>
          <w:spacing w:val="24"/>
          <w:w w:val="101"/>
        </w:rPr>
        <w:t xml:space="preserve"> </w:t>
      </w:r>
      <w:r>
        <w:rPr>
          <w:spacing w:val="-1"/>
        </w:rPr>
        <w:t>been</w:t>
      </w:r>
      <w:r>
        <w:rPr>
          <w:spacing w:val="23"/>
          <w:w w:val="101"/>
        </w:rPr>
        <w:t xml:space="preserve"> </w:t>
      </w:r>
      <w:r>
        <w:rPr>
          <w:spacing w:val="-1"/>
        </w:rPr>
        <w:t>refractory to</w:t>
      </w:r>
      <w:r>
        <w:rPr>
          <w:spacing w:val="15"/>
        </w:rPr>
        <w:t xml:space="preserve"> </w:t>
      </w:r>
      <w:r>
        <w:rPr>
          <w:spacing w:val="-1"/>
        </w:rPr>
        <w:t>first-</w:t>
      </w:r>
      <w:r>
        <w:rPr>
          <w:spacing w:val="18"/>
        </w:rPr>
        <w:t xml:space="preserve"> </w:t>
      </w:r>
      <w:r>
        <w:rPr>
          <w:spacing w:val="-1"/>
        </w:rPr>
        <w:t>and</w:t>
      </w:r>
      <w:r>
        <w:rPr>
          <w:spacing w:val="19"/>
        </w:rPr>
        <w:t xml:space="preserve"> </w:t>
      </w:r>
      <w:r>
        <w:rPr>
          <w:spacing w:val="-1"/>
        </w:rPr>
        <w:t>second-line</w:t>
      </w:r>
      <w:r>
        <w:rPr>
          <w:spacing w:val="19"/>
        </w:rPr>
        <w:t xml:space="preserve"> </w:t>
      </w:r>
      <w:r>
        <w:rPr>
          <w:spacing w:val="-1"/>
        </w:rPr>
        <w:t>OAB</w:t>
      </w:r>
      <w:r>
        <w:rPr>
          <w:spacing w:val="-2"/>
        </w:rPr>
        <w:t xml:space="preserve"> treat-</w:t>
      </w:r>
      <w:r>
        <w:rPr/>
        <w:t xml:space="preserve"> </w:t>
      </w:r>
      <w:r>
        <w:rPr>
          <w:spacing w:val="-2"/>
        </w:rPr>
        <w:t>ments.</w:t>
      </w:r>
      <w:r>
        <w:rPr>
          <w:spacing w:val="26"/>
          <w:w w:val="101"/>
        </w:rPr>
        <w:t xml:space="preserve"> </w:t>
      </w:r>
      <w:r>
        <w:rPr>
          <w:spacing w:val="-2"/>
        </w:rPr>
        <w:t>The</w:t>
      </w:r>
      <w:r>
        <w:rPr>
          <w:spacing w:val="44"/>
          <w:w w:val="101"/>
        </w:rPr>
        <w:t xml:space="preserve"> </w:t>
      </w:r>
      <w:r>
        <w:rPr>
          <w:spacing w:val="-2"/>
        </w:rPr>
        <w:t>patient</w:t>
      </w:r>
      <w:r>
        <w:rPr>
          <w:spacing w:val="45"/>
        </w:rPr>
        <w:t xml:space="preserve"> </w:t>
      </w:r>
      <w:r>
        <w:rPr>
          <w:spacing w:val="-2"/>
        </w:rPr>
        <w:t>must</w:t>
      </w:r>
      <w:r>
        <w:rPr>
          <w:spacing w:val="42"/>
        </w:rPr>
        <w:t xml:space="preserve"> </w:t>
      </w:r>
      <w:r>
        <w:rPr>
          <w:spacing w:val="-2"/>
        </w:rPr>
        <w:t>be</w:t>
      </w:r>
      <w:r>
        <w:rPr>
          <w:spacing w:val="37"/>
          <w:w w:val="101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ble</w:t>
      </w:r>
      <w:r>
        <w:rPr>
          <w:spacing w:val="37"/>
          <w:w w:val="101"/>
        </w:rPr>
        <w:t xml:space="preserve"> </w:t>
      </w:r>
      <w:r>
        <w:rPr>
          <w:spacing w:val="-3"/>
        </w:rPr>
        <w:t>and</w:t>
      </w:r>
      <w:r>
        <w:rPr>
          <w:spacing w:val="36"/>
        </w:rPr>
        <w:t xml:space="preserve"> </w:t>
      </w:r>
      <w:r>
        <w:rPr>
          <w:spacing w:val="-3"/>
        </w:rPr>
        <w:t>willing</w:t>
      </w:r>
      <w:r>
        <w:rPr>
          <w:spacing w:val="33"/>
          <w:w w:val="101"/>
        </w:rPr>
        <w:t xml:space="preserve"> </w:t>
      </w:r>
      <w:r>
        <w:rPr>
          <w:spacing w:val="-3"/>
        </w:rPr>
        <w:t>to</w:t>
      </w:r>
      <w:r>
        <w:rPr>
          <w:spacing w:val="45"/>
        </w:rPr>
        <w:t xml:space="preserve"> </w:t>
      </w:r>
      <w:r>
        <w:rPr>
          <w:spacing w:val="-3"/>
        </w:rPr>
        <w:t>return</w:t>
      </w:r>
      <w:r>
        <w:rPr/>
        <w:t xml:space="preserve"> </w:t>
      </w:r>
      <w:r>
        <w:rPr>
          <w:spacing w:val="-2"/>
        </w:rPr>
        <w:t>for</w:t>
      </w:r>
      <w:r>
        <w:rPr>
          <w:spacing w:val="29"/>
          <w:w w:val="101"/>
        </w:rPr>
        <w:t xml:space="preserve"> </w:t>
      </w:r>
      <w:r>
        <w:rPr>
          <w:spacing w:val="-2"/>
        </w:rPr>
        <w:t>frequent</w:t>
      </w:r>
      <w:r>
        <w:rPr>
          <w:spacing w:val="32"/>
          <w:w w:val="101"/>
        </w:rPr>
        <w:t xml:space="preserve"> </w:t>
      </w:r>
      <w:r>
        <w:rPr>
          <w:spacing w:val="-2"/>
        </w:rPr>
        <w:t>post-void</w:t>
      </w:r>
      <w:r>
        <w:rPr>
          <w:spacing w:val="32"/>
          <w:w w:val="101"/>
        </w:rPr>
        <w:t xml:space="preserve"> </w:t>
      </w:r>
      <w:r>
        <w:rPr>
          <w:spacing w:val="-2"/>
        </w:rPr>
        <w:t>residual</w:t>
      </w:r>
      <w:r>
        <w:rPr>
          <w:spacing w:val="25"/>
          <w:w w:val="101"/>
        </w:rPr>
        <w:t xml:space="preserve"> </w:t>
      </w:r>
      <w:r>
        <w:rPr>
          <w:spacing w:val="-2"/>
        </w:rPr>
        <w:t>evaluation</w:t>
      </w:r>
      <w:r>
        <w:rPr>
          <w:spacing w:val="24"/>
        </w:rPr>
        <w:t xml:space="preserve"> </w:t>
      </w:r>
      <w:r>
        <w:rPr>
          <w:spacing w:val="-2"/>
        </w:rPr>
        <w:t>and</w:t>
      </w:r>
      <w:r>
        <w:rPr>
          <w:spacing w:val="25"/>
          <w:w w:val="101"/>
        </w:rPr>
        <w:t xml:space="preserve"> </w:t>
      </w:r>
      <w:r>
        <w:rPr>
          <w:spacing w:val="-2"/>
        </w:rPr>
        <w:t>able</w:t>
      </w:r>
      <w:r>
        <w:rPr>
          <w:spacing w:val="25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willing</w:t>
      </w:r>
      <w:r>
        <w:rPr>
          <w:spacing w:val="20"/>
        </w:rPr>
        <w:t xml:space="preserve">  </w:t>
      </w:r>
      <w:r>
        <w:rPr>
          <w:spacing w:val="-1"/>
        </w:rPr>
        <w:t>to</w:t>
      </w:r>
      <w:r>
        <w:rPr>
          <w:spacing w:val="26"/>
          <w:w w:val="101"/>
        </w:rPr>
        <w:t xml:space="preserve">  </w:t>
      </w:r>
      <w:r>
        <w:rPr>
          <w:spacing w:val="-1"/>
        </w:rPr>
        <w:t>perform</w:t>
      </w:r>
      <w:r>
        <w:rPr>
          <w:spacing w:val="23"/>
        </w:rPr>
        <w:t xml:space="preserve">  </w:t>
      </w:r>
      <w:r>
        <w:rPr>
          <w:spacing w:val="-1"/>
        </w:rPr>
        <w:t>self-catheterizat</w:t>
      </w:r>
      <w:r>
        <w:rPr>
          <w:spacing w:val="-2"/>
        </w:rPr>
        <w:t>ion</w:t>
      </w:r>
      <w:r>
        <w:rPr>
          <w:spacing w:val="25"/>
          <w:w w:val="101"/>
        </w:rPr>
        <w:t xml:space="preserve">  </w:t>
      </w:r>
      <w:r>
        <w:rPr>
          <w:spacing w:val="-2"/>
        </w:rPr>
        <w:t>if</w:t>
      </w:r>
      <w:r>
        <w:rPr>
          <w:spacing w:val="23"/>
        </w:rPr>
        <w:t xml:space="preserve">  </w:t>
      </w:r>
      <w:r>
        <w:rPr>
          <w:spacing w:val="-2"/>
        </w:rPr>
        <w:t>necessary.</w:t>
      </w:r>
      <w:r>
        <w:rPr/>
        <w:t xml:space="preserve"> </w:t>
      </w:r>
      <w:r>
        <w:rPr>
          <w:spacing w:val="-1"/>
        </w:rPr>
        <w:t>Standard</w:t>
      </w:r>
      <w:r>
        <w:rPr>
          <w:spacing w:val="19"/>
        </w:rPr>
        <w:t xml:space="preserve"> </w:t>
      </w:r>
      <w:r>
        <w:rPr>
          <w:spacing w:val="-1"/>
        </w:rPr>
        <w:t>(Evidence Strength Grade</w:t>
      </w:r>
      <w:r>
        <w:rPr>
          <w:spacing w:val="17"/>
        </w:rPr>
        <w:t xml:space="preserve"> </w:t>
      </w:r>
      <w:r>
        <w:rPr>
          <w:spacing w:val="-1"/>
        </w:rPr>
        <w:t>B)”</w:t>
      </w:r>
      <w:r>
        <w:rPr>
          <w:sz w:val="11"/>
          <w:szCs w:val="11"/>
          <w:spacing w:val="-1"/>
          <w:position w:val="7"/>
        </w:rPr>
        <w:t>26</w:t>
      </w:r>
    </w:p>
    <w:p>
      <w:pPr>
        <w:pStyle w:val="BodyText"/>
        <w:ind w:left="7"/>
        <w:spacing w:before="154" w:line="193" w:lineRule="auto"/>
        <w:rPr/>
      </w:pPr>
      <w:r>
        <w:rPr>
          <w:b/>
          <w:bCs/>
          <w:spacing w:val="-1"/>
        </w:rPr>
        <w:t>Surgical Treatment</w:t>
      </w:r>
    </w:p>
    <w:p>
      <w:pPr>
        <w:pStyle w:val="BodyText"/>
        <w:ind w:left="2" w:right="374" w:firstLine="4"/>
        <w:spacing w:before="198" w:line="271" w:lineRule="auto"/>
        <w:jc w:val="both"/>
        <w:rPr/>
      </w:pPr>
      <w:r>
        <w:rPr>
          <w:b/>
          <w:bCs/>
          <w:spacing w:val="-1"/>
        </w:rPr>
        <w:t>STATEMENT  FORTY-THREE: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-1"/>
        </w:rPr>
        <w:t>Clinicians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-1"/>
        </w:rPr>
        <w:t>may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"/>
        </w:rPr>
        <w:t>offer</w:t>
      </w:r>
      <w:r>
        <w:rPr>
          <w:b/>
          <w:bCs/>
        </w:rPr>
        <w:t xml:space="preserve"> </w:t>
      </w:r>
      <w:r>
        <w:rPr>
          <w:b/>
          <w:bCs/>
        </w:rPr>
        <w:t>sphincterotomy to facilitate empt</w:t>
      </w:r>
      <w:r>
        <w:rPr>
          <w:b/>
          <w:bCs/>
          <w:spacing w:val="-1"/>
        </w:rPr>
        <w:t>ying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"/>
        </w:rPr>
        <w:t>in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"/>
        </w:rPr>
        <w:t>appropri-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ately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-2"/>
        </w:rPr>
        <w:t>selected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-2"/>
        </w:rPr>
        <w:t>male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-2"/>
        </w:rPr>
        <w:t>patients</w:t>
      </w:r>
      <w:r>
        <w:rPr>
          <w:b/>
          <w:bCs/>
          <w:spacing w:val="16"/>
          <w:w w:val="101"/>
        </w:rPr>
        <w:t xml:space="preserve">  </w:t>
      </w:r>
      <w:r>
        <w:rPr>
          <w:b/>
          <w:bCs/>
          <w:spacing w:val="-2"/>
        </w:rPr>
        <w:t>wi</w:t>
      </w:r>
      <w:r>
        <w:rPr>
          <w:b/>
          <w:bCs/>
          <w:spacing w:val="-3"/>
        </w:rPr>
        <w:t>th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-3"/>
        </w:rPr>
        <w:t>NLUTD,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-3"/>
        </w:rPr>
        <w:t>but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must</w:t>
      </w:r>
      <w:r>
        <w:rPr>
          <w:b/>
          <w:bCs/>
          <w:spacing w:val="60"/>
        </w:rPr>
        <w:t xml:space="preserve"> </w:t>
      </w:r>
      <w:r>
        <w:rPr>
          <w:b/>
          <w:bCs/>
          <w:spacing w:val="-2"/>
        </w:rPr>
        <w:t>counsel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2"/>
        </w:rPr>
        <w:t>them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54"/>
          <w:w w:val="101"/>
        </w:rPr>
        <w:t xml:space="preserve"> </w:t>
      </w:r>
      <w:r>
        <w:rPr>
          <w:b/>
          <w:bCs/>
          <w:spacing w:val="-2"/>
        </w:rPr>
        <w:t>high-risk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2"/>
        </w:rPr>
        <w:t>failure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-2"/>
        </w:rPr>
        <w:t>or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potential  need  for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-1"/>
        </w:rPr>
        <w:t>additional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1"/>
        </w:rPr>
        <w:t>treatment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"/>
        </w:rPr>
        <w:t>or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"/>
        </w:rPr>
        <w:t>sur-</w:t>
      </w:r>
      <w:r>
        <w:rPr>
          <w:b/>
          <w:bCs/>
        </w:rPr>
        <w:t xml:space="preserve"> </w:t>
      </w:r>
      <w:r>
        <w:rPr>
          <w:b/>
          <w:bCs/>
        </w:rPr>
        <w:t>gery.   (</w:t>
      </w:r>
      <w:r>
        <w:rPr>
          <w:b/>
          <w:bCs/>
          <w:i/>
          <w:iCs/>
        </w:rPr>
        <w:t>Conditional    Recommendation</w:t>
      </w:r>
      <w:r>
        <w:rPr>
          <w:b/>
          <w:bCs/>
        </w:rPr>
        <w:t>; </w:t>
      </w:r>
      <w:r>
        <w:rPr>
          <w:b/>
          <w:bCs/>
          <w:spacing w:val="-1"/>
        </w:rPr>
        <w:t xml:space="preserve">  </w:t>
      </w:r>
      <w:r>
        <w:rPr>
          <w:b/>
          <w:bCs/>
          <w:i/>
          <w:iCs/>
          <w:spacing w:val="-1"/>
        </w:rPr>
        <w:t>Evidence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1"/>
        </w:rPr>
        <w:t>Level: Grade</w:t>
      </w:r>
      <w:r>
        <w:rPr>
          <w:b/>
          <w:bCs/>
          <w:i/>
          <w:iCs/>
          <w:spacing w:val="16"/>
        </w:rPr>
        <w:t xml:space="preserve"> </w:t>
      </w:r>
      <w:r>
        <w:rPr>
          <w:b/>
          <w:bCs/>
          <w:i/>
          <w:iCs/>
          <w:spacing w:val="-1"/>
        </w:rPr>
        <w:t>C</w:t>
      </w:r>
      <w:r>
        <w:rPr>
          <w:b/>
          <w:bCs/>
          <w:spacing w:val="-1"/>
        </w:rPr>
        <w:t>)</w:t>
      </w:r>
    </w:p>
    <w:p>
      <w:pPr>
        <w:pStyle w:val="BodyText"/>
        <w:ind w:right="355" w:firstLine="12"/>
        <w:spacing w:before="148" w:line="277" w:lineRule="auto"/>
        <w:jc w:val="both"/>
        <w:rPr/>
      </w:pPr>
      <w:r>
        <w:rPr>
          <w:i/>
          <w:iCs/>
        </w:rPr>
        <w:t>The</w:t>
      </w:r>
      <w:r>
        <w:rPr>
          <w:i/>
          <w:iCs/>
          <w:spacing w:val="45"/>
          <w:w w:val="101"/>
        </w:rPr>
        <w:t xml:space="preserve"> </w:t>
      </w:r>
      <w:r>
        <w:rPr>
          <w:i/>
          <w:iCs/>
        </w:rPr>
        <w:t>evidence</w:t>
      </w:r>
      <w:r>
        <w:rPr>
          <w:i/>
          <w:iCs/>
          <w:spacing w:val="42"/>
          <w:w w:val="101"/>
        </w:rPr>
        <w:t xml:space="preserve"> </w:t>
      </w:r>
      <w:r>
        <w:rPr>
          <w:i/>
          <w:iCs/>
        </w:rPr>
        <w:t>base</w:t>
      </w:r>
      <w:r>
        <w:rPr>
          <w:i/>
          <w:iCs/>
          <w:spacing w:val="43"/>
          <w:w w:val="101"/>
        </w:rPr>
        <w:t xml:space="preserve"> </w:t>
      </w:r>
      <w:r>
        <w:rPr>
          <w:i/>
          <w:iCs/>
        </w:rPr>
        <w:t>for</w:t>
      </w:r>
      <w:r>
        <w:rPr>
          <w:i/>
          <w:iCs/>
          <w:spacing w:val="37"/>
          <w:w w:val="101"/>
        </w:rPr>
        <w:t xml:space="preserve"> </w:t>
      </w:r>
      <w:r>
        <w:rPr>
          <w:i/>
          <w:iCs/>
        </w:rPr>
        <w:t>this</w:t>
      </w:r>
      <w:r>
        <w:rPr>
          <w:i/>
          <w:iCs/>
          <w:spacing w:val="38"/>
          <w:w w:val="101"/>
        </w:rPr>
        <w:t xml:space="preserve"> </w:t>
      </w:r>
      <w:r>
        <w:rPr>
          <w:i/>
          <w:iCs/>
        </w:rPr>
        <w:t>statem</w:t>
      </w:r>
      <w:r>
        <w:rPr>
          <w:i/>
          <w:iCs/>
          <w:spacing w:val="-1"/>
        </w:rPr>
        <w:t>ent</w:t>
      </w:r>
      <w:r>
        <w:rPr>
          <w:i/>
          <w:iCs/>
          <w:spacing w:val="35"/>
        </w:rPr>
        <w:t xml:space="preserve"> </w:t>
      </w:r>
      <w:r>
        <w:rPr>
          <w:i/>
          <w:iCs/>
          <w:spacing w:val="-1"/>
        </w:rPr>
        <w:t>is</w:t>
      </w:r>
      <w:r>
        <w:rPr>
          <w:i/>
          <w:iCs/>
          <w:spacing w:val="45"/>
        </w:rPr>
        <w:t xml:space="preserve"> </w:t>
      </w:r>
      <w:r>
        <w:rPr>
          <w:i/>
          <w:iCs/>
          <w:spacing w:val="-1"/>
        </w:rPr>
        <w:t>comprised</w:t>
      </w:r>
      <w:r>
        <w:rPr>
          <w:i/>
          <w:iCs/>
          <w:spacing w:val="39"/>
        </w:rPr>
        <w:t xml:space="preserve"> </w:t>
      </w:r>
      <w:r>
        <w:rPr>
          <w:i/>
          <w:iCs/>
          <w:spacing w:val="-1"/>
        </w:rPr>
        <w:t>of</w:t>
      </w:r>
      <w:r>
        <w:rPr>
          <w:i/>
          <w:iCs/>
        </w:rPr>
        <w:t xml:space="preserve"> </w:t>
      </w:r>
      <w:r>
        <w:rPr>
          <w:i/>
          <w:iCs/>
        </w:rPr>
        <w:t>one systematic review (Reynard 2003) and three obse</w:t>
      </w:r>
      <w:r>
        <w:rPr>
          <w:i/>
          <w:iCs/>
          <w:spacing w:val="-1"/>
        </w:rPr>
        <w:t>r-</w:t>
      </w:r>
      <w:r>
        <w:rPr>
          <w:i/>
          <w:iCs/>
        </w:rPr>
        <w:t xml:space="preserve"> </w:t>
      </w:r>
      <w:r>
        <w:rPr>
          <w:i/>
          <w:iCs/>
        </w:rPr>
        <w:t>vational</w:t>
      </w:r>
      <w:r>
        <w:rPr>
          <w:i/>
          <w:iCs/>
          <w:spacing w:val="18"/>
          <w:w w:val="101"/>
        </w:rPr>
        <w:t xml:space="preserve">  </w:t>
      </w:r>
      <w:r>
        <w:rPr>
          <w:i/>
          <w:iCs/>
        </w:rPr>
        <w:t>studies</w:t>
      </w:r>
      <w:r>
        <w:rPr>
          <w:i/>
          <w:iCs/>
          <w:spacing w:val="25"/>
        </w:rPr>
        <w:t xml:space="preserve">  </w:t>
      </w:r>
      <w:r>
        <w:rPr>
          <w:i/>
          <w:iCs/>
        </w:rPr>
        <w:t>(Vainrib</w:t>
      </w:r>
      <w:r>
        <w:rPr>
          <w:i/>
          <w:iCs/>
          <w:spacing w:val="20"/>
          <w:w w:val="101"/>
        </w:rPr>
        <w:t xml:space="preserve">  </w:t>
      </w:r>
      <w:r>
        <w:rPr>
          <w:i/>
          <w:iCs/>
        </w:rPr>
        <w:t>20</w:t>
      </w:r>
      <w:r>
        <w:rPr>
          <w:i/>
          <w:iCs/>
          <w:spacing w:val="-1"/>
        </w:rPr>
        <w:t>14,</w:t>
      </w:r>
      <w:r>
        <w:rPr>
          <w:i/>
          <w:iCs/>
          <w:spacing w:val="22"/>
        </w:rPr>
        <w:t xml:space="preserve">  </w:t>
      </w:r>
      <w:r>
        <w:rPr>
          <w:i/>
          <w:iCs/>
          <w:spacing w:val="-1"/>
        </w:rPr>
        <w:t>Pan</w:t>
      </w:r>
      <w:r>
        <w:rPr>
          <w:i/>
          <w:iCs/>
          <w:spacing w:val="20"/>
        </w:rPr>
        <w:t xml:space="preserve">  </w:t>
      </w:r>
      <w:r>
        <w:rPr>
          <w:i/>
          <w:iCs/>
          <w:spacing w:val="-1"/>
        </w:rPr>
        <w:t>2009,</w:t>
      </w:r>
      <w:r>
        <w:rPr>
          <w:i/>
          <w:iCs/>
          <w:spacing w:val="22"/>
          <w:w w:val="101"/>
        </w:rPr>
        <w:t xml:space="preserve">  </w:t>
      </w:r>
      <w:r>
        <w:rPr>
          <w:i/>
          <w:iCs/>
          <w:spacing w:val="-1"/>
        </w:rPr>
        <w:t>Pannek</w:t>
      </w:r>
      <w:r>
        <w:rPr>
          <w:i/>
          <w:iCs/>
        </w:rPr>
        <w:t xml:space="preserve"> </w:t>
      </w:r>
      <w:r>
        <w:rPr>
          <w:i/>
          <w:iCs/>
        </w:rPr>
        <w:t>2009).</w:t>
      </w:r>
      <w:r>
        <w:rPr>
          <w:i/>
          <w:iCs/>
          <w:spacing w:val="18"/>
        </w:rPr>
        <w:t xml:space="preserve">  </w:t>
      </w:r>
      <w:r>
        <w:rPr>
          <w:i/>
          <w:iCs/>
        </w:rPr>
        <w:t>The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</w:rPr>
        <w:t>risk of bias across</w:t>
      </w:r>
      <w:r>
        <w:rPr>
          <w:i/>
          <w:iCs/>
          <w:spacing w:val="22"/>
        </w:rPr>
        <w:t xml:space="preserve"> </w:t>
      </w:r>
      <w:r>
        <w:rPr>
          <w:i/>
          <w:iCs/>
        </w:rPr>
        <w:t>the studies</w:t>
      </w:r>
      <w:r>
        <w:rPr>
          <w:i/>
          <w:iCs/>
          <w:spacing w:val="15"/>
        </w:rPr>
        <w:t xml:space="preserve"> </w:t>
      </w:r>
      <w:r>
        <w:rPr>
          <w:i/>
          <w:iCs/>
        </w:rPr>
        <w:t>reportin</w:t>
      </w:r>
      <w:r>
        <w:rPr>
          <w:i/>
          <w:iCs/>
          <w:spacing w:val="-1"/>
        </w:rPr>
        <w:t>g</w:t>
      </w:r>
      <w:r>
        <w:rPr>
          <w:i/>
          <w:iCs/>
          <w:spacing w:val="17"/>
        </w:rPr>
        <w:t xml:space="preserve"> </w:t>
      </w:r>
      <w:r>
        <w:rPr>
          <w:i/>
          <w:iCs/>
          <w:spacing w:val="-1"/>
        </w:rPr>
        <w:t>on</w:t>
      </w:r>
      <w:r>
        <w:rPr>
          <w:i/>
          <w:iCs/>
        </w:rPr>
        <w:t xml:space="preserve"> </w:t>
      </w:r>
      <w:r>
        <w:rPr>
          <w:i/>
          <w:iCs/>
        </w:rPr>
        <w:t>outcomes</w:t>
      </w:r>
      <w:r>
        <w:rPr>
          <w:i/>
          <w:iCs/>
          <w:spacing w:val="61"/>
          <w:w w:val="101"/>
        </w:rPr>
        <w:t xml:space="preserve"> </w:t>
      </w:r>
      <w:r>
        <w:rPr>
          <w:i/>
          <w:iCs/>
        </w:rPr>
        <w:t>informing  this</w:t>
      </w:r>
      <w:r>
        <w:rPr>
          <w:i/>
          <w:iCs/>
          <w:spacing w:val="-1"/>
        </w:rPr>
        <w:t xml:space="preserve">  statement  was  very  serious</w:t>
      </w:r>
      <w:r>
        <w:rPr>
          <w:i/>
          <w:iCs/>
        </w:rPr>
        <w:t xml:space="preserve"> </w:t>
      </w:r>
      <w:r>
        <w:rPr>
          <w:i/>
          <w:iCs/>
        </w:rPr>
        <w:t>but</w:t>
      </w:r>
      <w:r>
        <w:rPr>
          <w:i/>
          <w:iCs/>
          <w:spacing w:val="31"/>
        </w:rPr>
        <w:t xml:space="preserve"> </w:t>
      </w:r>
      <w:r>
        <w:rPr>
          <w:i/>
          <w:iCs/>
        </w:rPr>
        <w:t>evidence</w:t>
      </w:r>
      <w:r>
        <w:rPr>
          <w:i/>
          <w:iCs/>
          <w:spacing w:val="47"/>
          <w:w w:val="101"/>
        </w:rPr>
        <w:t xml:space="preserve"> </w:t>
      </w:r>
      <w:r>
        <w:rPr>
          <w:i/>
          <w:iCs/>
        </w:rPr>
        <w:t>was</w:t>
      </w:r>
      <w:r>
        <w:rPr>
          <w:i/>
          <w:iCs/>
          <w:spacing w:val="34"/>
          <w:w w:val="101"/>
        </w:rPr>
        <w:t xml:space="preserve"> </w:t>
      </w:r>
      <w:r>
        <w:rPr>
          <w:i/>
          <w:iCs/>
        </w:rPr>
        <w:t>not</w:t>
      </w:r>
      <w:r>
        <w:rPr>
          <w:i/>
          <w:iCs/>
          <w:spacing w:val="29"/>
        </w:rPr>
        <w:t xml:space="preserve"> </w:t>
      </w:r>
      <w:r>
        <w:rPr>
          <w:i/>
          <w:iCs/>
        </w:rPr>
        <w:t>further</w:t>
      </w:r>
      <w:r>
        <w:rPr>
          <w:i/>
          <w:iCs/>
          <w:spacing w:val="27"/>
        </w:rPr>
        <w:t xml:space="preserve"> </w:t>
      </w:r>
      <w:r>
        <w:rPr>
          <w:i/>
          <w:iCs/>
        </w:rPr>
        <w:t>d</w:t>
      </w:r>
      <w:r>
        <w:rPr>
          <w:i/>
          <w:iCs/>
          <w:spacing w:val="-1"/>
        </w:rPr>
        <w:t>owngraded</w:t>
      </w:r>
      <w:r>
        <w:rPr>
          <w:i/>
          <w:iCs/>
          <w:spacing w:val="32"/>
        </w:rPr>
        <w:t xml:space="preserve"> </w:t>
      </w:r>
      <w:r>
        <w:rPr>
          <w:i/>
          <w:iCs/>
          <w:spacing w:val="-1"/>
        </w:rPr>
        <w:t>for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  <w:spacing w:val="-1"/>
        </w:rPr>
        <w:t>any</w:t>
      </w:r>
      <w:r>
        <w:rPr>
          <w:i/>
          <w:iCs/>
          <w:spacing w:val="34"/>
          <w:w w:val="101"/>
        </w:rPr>
        <w:t xml:space="preserve"> </w:t>
      </w:r>
      <w:r>
        <w:rPr>
          <w:i/>
          <w:iCs/>
          <w:spacing w:val="-1"/>
        </w:rPr>
        <w:t>do-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main.</w:t>
      </w:r>
    </w:p>
    <w:p>
      <w:pPr>
        <w:pStyle w:val="BodyText"/>
        <w:ind w:left="3" w:right="375" w:hanging="3"/>
        <w:spacing w:before="109" w:line="274" w:lineRule="auto"/>
        <w:jc w:val="both"/>
        <w:rPr>
          <w:sz w:val="11"/>
          <w:szCs w:val="11"/>
        </w:rPr>
      </w:pPr>
      <w:r>
        <w:rPr/>
        <w:t>Although  detrusor  re</w:t>
      </w:r>
      <w:r>
        <w:rPr>
          <w:spacing w:val="-1"/>
        </w:rPr>
        <w:t>laxation  with  oral  anticholinergic</w:t>
      </w:r>
      <w:r>
        <w:rPr/>
        <w:t xml:space="preserve"> </w:t>
      </w:r>
      <w:r>
        <w:rPr>
          <w:spacing w:val="-1"/>
        </w:rPr>
        <w:t>treatment</w:t>
      </w:r>
      <w:r>
        <w:rPr>
          <w:spacing w:val="32"/>
          <w:w w:val="101"/>
        </w:rPr>
        <w:t xml:space="preserve"> </w:t>
      </w:r>
      <w:r>
        <w:rPr>
          <w:spacing w:val="-1"/>
        </w:rPr>
        <w:t>in</w:t>
      </w:r>
      <w:r>
        <w:rPr>
          <w:spacing w:val="23"/>
          <w:w w:val="101"/>
        </w:rPr>
        <w:t xml:space="preserve"> </w:t>
      </w:r>
      <w:r>
        <w:rPr>
          <w:spacing w:val="-1"/>
        </w:rPr>
        <w:t>combination</w:t>
      </w:r>
      <w:r>
        <w:rPr>
          <w:spacing w:val="20"/>
        </w:rPr>
        <w:t xml:space="preserve"> </w:t>
      </w:r>
      <w:r>
        <w:rPr>
          <w:spacing w:val="-1"/>
        </w:rPr>
        <w:t>with</w:t>
      </w:r>
      <w:r>
        <w:rPr>
          <w:spacing w:val="30"/>
        </w:rPr>
        <w:t xml:space="preserve"> </w:t>
      </w:r>
      <w:r>
        <w:rPr>
          <w:spacing w:val="-1"/>
        </w:rPr>
        <w:t>intermitt</w:t>
      </w:r>
      <w:r>
        <w:rPr>
          <w:spacing w:val="-2"/>
        </w:rPr>
        <w:t>ent</w:t>
      </w:r>
      <w:r>
        <w:rPr>
          <w:spacing w:val="25"/>
          <w:w w:val="101"/>
        </w:rPr>
        <w:t xml:space="preserve"> </w:t>
      </w:r>
      <w:r>
        <w:rPr>
          <w:spacing w:val="-2"/>
        </w:rPr>
        <w:t>catheteriza-</w:t>
      </w:r>
      <w:r>
        <w:rPr/>
        <w:t xml:space="preserve"> </w:t>
      </w:r>
      <w:r>
        <w:rPr>
          <w:spacing w:val="-2"/>
        </w:rPr>
        <w:t>tion</w:t>
      </w:r>
      <w:r>
        <w:rPr>
          <w:spacing w:val="51"/>
        </w:rPr>
        <w:t xml:space="preserve"> </w:t>
      </w:r>
      <w:r>
        <w:rPr>
          <w:spacing w:val="-2"/>
        </w:rPr>
        <w:t>is</w:t>
      </w:r>
      <w:r>
        <w:rPr>
          <w:spacing w:val="43"/>
        </w:rPr>
        <w:t xml:space="preserve"> </w:t>
      </w:r>
      <w:r>
        <w:rPr>
          <w:spacing w:val="-2"/>
        </w:rPr>
        <w:t>the</w:t>
      </w:r>
      <w:r>
        <w:rPr>
          <w:spacing w:val="54"/>
        </w:rPr>
        <w:t xml:space="preserve"> </w:t>
      </w:r>
      <w:r>
        <w:rPr>
          <w:spacing w:val="-2"/>
        </w:rPr>
        <w:t>primary</w:t>
      </w:r>
      <w:r>
        <w:rPr>
          <w:spacing w:val="44"/>
        </w:rPr>
        <w:t xml:space="preserve"> </w:t>
      </w:r>
      <w:r>
        <w:rPr>
          <w:spacing w:val="-2"/>
        </w:rPr>
        <w:t>way</w:t>
      </w:r>
      <w:r>
        <w:rPr>
          <w:spacing w:val="44"/>
        </w:rPr>
        <w:t xml:space="preserve"> </w:t>
      </w:r>
      <w:r>
        <w:rPr>
          <w:spacing w:val="-2"/>
        </w:rPr>
        <w:t>to</w:t>
      </w:r>
      <w:r>
        <w:rPr>
          <w:spacing w:val="43"/>
          <w:w w:val="101"/>
        </w:rPr>
        <w:t xml:space="preserve"> </w:t>
      </w:r>
      <w:r>
        <w:rPr>
          <w:spacing w:val="-2"/>
        </w:rPr>
        <w:t>treat</w:t>
      </w:r>
      <w:r>
        <w:rPr>
          <w:spacing w:val="55"/>
          <w:w w:val="101"/>
        </w:rPr>
        <w:t xml:space="preserve"> </w:t>
      </w:r>
      <w:r>
        <w:rPr>
          <w:spacing w:val="-2"/>
        </w:rPr>
        <w:t>NLUTD</w:t>
      </w:r>
      <w:r>
        <w:rPr>
          <w:spacing w:val="54"/>
        </w:rPr>
        <w:t xml:space="preserve"> </w:t>
      </w:r>
      <w:r>
        <w:rPr>
          <w:spacing w:val="-2"/>
        </w:rPr>
        <w:t>patient</w:t>
      </w:r>
      <w:r>
        <w:rPr>
          <w:spacing w:val="-3"/>
        </w:rPr>
        <w:t>s</w:t>
      </w:r>
      <w:r>
        <w:rPr>
          <w:spacing w:val="44"/>
          <w:w w:val="101"/>
        </w:rPr>
        <w:t xml:space="preserve"> </w:t>
      </w:r>
      <w:r>
        <w:rPr>
          <w:spacing w:val="-3"/>
        </w:rPr>
        <w:t>with</w:t>
      </w:r>
      <w:r>
        <w:rPr/>
        <w:t xml:space="preserve"> </w:t>
      </w:r>
      <w:r>
        <w:rPr/>
        <w:t>DSD  due  to  SCI,</w:t>
      </w:r>
      <w:r>
        <w:rPr>
          <w:sz w:val="11"/>
          <w:szCs w:val="11"/>
          <w:position w:val="7"/>
        </w:rPr>
        <w:t>267   </w:t>
      </w:r>
      <w:r>
        <w:rPr/>
        <w:t>external </w:t>
      </w:r>
      <w:r>
        <w:rPr>
          <w:spacing w:val="-1"/>
        </w:rPr>
        <w:t xml:space="preserve"> urethral  sphincterotomy</w:t>
      </w:r>
      <w:r>
        <w:rPr/>
        <w:t xml:space="preserve"> </w:t>
      </w:r>
      <w:r>
        <w:rPr>
          <w:spacing w:val="-2"/>
        </w:rPr>
        <w:t>may</w:t>
      </w:r>
      <w:r>
        <w:rPr>
          <w:spacing w:val="19"/>
        </w:rPr>
        <w:t xml:space="preserve"> </w:t>
      </w:r>
      <w:r>
        <w:rPr>
          <w:spacing w:val="-2"/>
        </w:rPr>
        <w:t>be</w:t>
      </w:r>
      <w:r>
        <w:rPr>
          <w:spacing w:val="20"/>
        </w:rPr>
        <w:t xml:space="preserve"> </w:t>
      </w:r>
      <w:r>
        <w:rPr>
          <w:spacing w:val="-2"/>
        </w:rPr>
        <w:t>performed</w:t>
      </w:r>
      <w:r>
        <w:rPr>
          <w:spacing w:val="19"/>
          <w:w w:val="101"/>
        </w:rPr>
        <w:t xml:space="preserve"> </w:t>
      </w:r>
      <w:r>
        <w:rPr>
          <w:spacing w:val="-2"/>
        </w:rPr>
        <w:t>in</w:t>
      </w:r>
      <w:r>
        <w:rPr>
          <w:spacing w:val="19"/>
        </w:rPr>
        <w:t xml:space="preserve"> </w:t>
      </w:r>
      <w:r>
        <w:rPr>
          <w:spacing w:val="-2"/>
        </w:rPr>
        <w:t>patients who are</w:t>
      </w:r>
      <w:r>
        <w:rPr>
          <w:spacing w:val="19"/>
          <w:w w:val="101"/>
        </w:rPr>
        <w:t xml:space="preserve"> </w:t>
      </w:r>
      <w:r>
        <w:rPr>
          <w:spacing w:val="-3"/>
        </w:rPr>
        <w:t>unwilling</w:t>
      </w:r>
      <w:r>
        <w:rPr>
          <w:spacing w:val="13"/>
        </w:rPr>
        <w:t xml:space="preserve"> </w:t>
      </w:r>
      <w:r>
        <w:rPr>
          <w:spacing w:val="-3"/>
        </w:rPr>
        <w:t>or</w:t>
      </w:r>
      <w:r>
        <w:rPr>
          <w:spacing w:val="19"/>
        </w:rPr>
        <w:t xml:space="preserve"> </w:t>
      </w:r>
      <w:r>
        <w:rPr>
          <w:spacing w:val="-3"/>
        </w:rPr>
        <w:t>una-</w:t>
      </w:r>
      <w:r>
        <w:rPr/>
        <w:t xml:space="preserve"> </w:t>
      </w:r>
      <w:r>
        <w:rPr>
          <w:spacing w:val="-2"/>
        </w:rPr>
        <w:t>ble</w:t>
      </w:r>
      <w:r>
        <w:rPr>
          <w:spacing w:val="33"/>
          <w:w w:val="101"/>
        </w:rPr>
        <w:t xml:space="preserve"> </w:t>
      </w:r>
      <w:r>
        <w:rPr>
          <w:spacing w:val="-2"/>
        </w:rPr>
        <w:t>to</w:t>
      </w:r>
      <w:r>
        <w:rPr>
          <w:spacing w:val="37"/>
          <w:w w:val="101"/>
        </w:rPr>
        <w:t xml:space="preserve"> </w:t>
      </w:r>
      <w:r>
        <w:rPr>
          <w:spacing w:val="-2"/>
        </w:rPr>
        <w:t>perform</w:t>
      </w:r>
      <w:r>
        <w:rPr>
          <w:spacing w:val="30"/>
          <w:w w:val="101"/>
        </w:rPr>
        <w:t xml:space="preserve"> </w:t>
      </w:r>
      <w:r>
        <w:rPr>
          <w:spacing w:val="-2"/>
        </w:rPr>
        <w:t>CIC.</w:t>
      </w:r>
      <w:r>
        <w:rPr>
          <w:spacing w:val="24"/>
        </w:rPr>
        <w:t xml:space="preserve">  </w:t>
      </w:r>
      <w:r>
        <w:rPr>
          <w:spacing w:val="-2"/>
        </w:rPr>
        <w:t>While</w:t>
      </w:r>
      <w:r>
        <w:rPr>
          <w:spacing w:val="31"/>
          <w:w w:val="101"/>
        </w:rPr>
        <w:t xml:space="preserve"> </w:t>
      </w:r>
      <w:r>
        <w:rPr>
          <w:spacing w:val="-2"/>
        </w:rPr>
        <w:t>sphincterotomy</w:t>
      </w:r>
      <w:r>
        <w:rPr>
          <w:spacing w:val="35"/>
        </w:rPr>
        <w:t xml:space="preserve"> </w:t>
      </w:r>
      <w:r>
        <w:rPr>
          <w:spacing w:val="-2"/>
        </w:rPr>
        <w:t>is</w:t>
      </w:r>
      <w:r>
        <w:rPr>
          <w:spacing w:val="35"/>
          <w:w w:val="101"/>
        </w:rPr>
        <w:t xml:space="preserve"> </w:t>
      </w:r>
      <w:r>
        <w:rPr>
          <w:spacing w:val="-2"/>
        </w:rPr>
        <w:t>irreversi-</w:t>
      </w:r>
      <w:r>
        <w:rPr/>
        <w:t xml:space="preserve"> </w:t>
      </w:r>
      <w:r>
        <w:rPr>
          <w:spacing w:val="-2"/>
        </w:rPr>
        <w:t>ble,</w:t>
      </w:r>
      <w:r>
        <w:rPr>
          <w:spacing w:val="48"/>
        </w:rPr>
        <w:t xml:space="preserve"> </w:t>
      </w:r>
      <w:r>
        <w:rPr>
          <w:spacing w:val="-2"/>
        </w:rPr>
        <w:t>patients</w:t>
      </w:r>
      <w:r>
        <w:rPr>
          <w:spacing w:val="32"/>
          <w:w w:val="101"/>
        </w:rPr>
        <w:t xml:space="preserve"> </w:t>
      </w:r>
      <w:r>
        <w:rPr>
          <w:spacing w:val="-2"/>
        </w:rPr>
        <w:t>who</w:t>
      </w:r>
      <w:r>
        <w:rPr>
          <w:spacing w:val="35"/>
          <w:w w:val="101"/>
        </w:rPr>
        <w:t xml:space="preserve"> </w:t>
      </w:r>
      <w:r>
        <w:rPr>
          <w:spacing w:val="-2"/>
        </w:rPr>
        <w:t>experience</w:t>
      </w:r>
      <w:r>
        <w:rPr>
          <w:spacing w:val="42"/>
        </w:rPr>
        <w:t xml:space="preserve"> </w:t>
      </w:r>
      <w:r>
        <w:rPr>
          <w:spacing w:val="-2"/>
        </w:rPr>
        <w:t>reflex</w:t>
      </w:r>
      <w:r>
        <w:rPr>
          <w:spacing w:val="29"/>
          <w:w w:val="101"/>
        </w:rPr>
        <w:t xml:space="preserve"> </w:t>
      </w:r>
      <w:r>
        <w:rPr>
          <w:spacing w:val="-2"/>
        </w:rPr>
        <w:t>voiding,</w:t>
      </w:r>
      <w:r>
        <w:rPr>
          <w:spacing w:val="34"/>
        </w:rPr>
        <w:t xml:space="preserve"> </w:t>
      </w:r>
      <w:r>
        <w:rPr>
          <w:spacing w:val="-2"/>
        </w:rPr>
        <w:t>can</w:t>
      </w:r>
      <w:r>
        <w:rPr>
          <w:spacing w:val="40"/>
        </w:rPr>
        <w:t xml:space="preserve"> </w:t>
      </w:r>
      <w:r>
        <w:rPr>
          <w:spacing w:val="-2"/>
        </w:rPr>
        <w:t>main-</w:t>
      </w:r>
      <w:r>
        <w:rPr/>
        <w:t xml:space="preserve"> </w:t>
      </w:r>
      <w:r>
        <w:rPr>
          <w:spacing w:val="-2"/>
        </w:rPr>
        <w:t>tain</w:t>
      </w:r>
      <w:r>
        <w:rPr>
          <w:spacing w:val="60"/>
          <w:w w:val="101"/>
        </w:rPr>
        <w:t xml:space="preserve"> </w:t>
      </w:r>
      <w:r>
        <w:rPr>
          <w:spacing w:val="-2"/>
        </w:rPr>
        <w:t>urinary</w:t>
      </w:r>
      <w:r>
        <w:rPr>
          <w:spacing w:val="40"/>
          <w:w w:val="101"/>
        </w:rPr>
        <w:t xml:space="preserve"> </w:t>
      </w:r>
      <w:r>
        <w:rPr>
          <w:spacing w:val="-2"/>
        </w:rPr>
        <w:t>drainage</w:t>
      </w:r>
      <w:r>
        <w:rPr>
          <w:spacing w:val="40"/>
          <w:w w:val="101"/>
        </w:rPr>
        <w:t xml:space="preserve"> </w:t>
      </w:r>
      <w:r>
        <w:rPr>
          <w:spacing w:val="-2"/>
        </w:rPr>
        <w:t>and</w:t>
      </w:r>
      <w:r>
        <w:rPr>
          <w:spacing w:val="42"/>
        </w:rPr>
        <w:t xml:space="preserve"> </w:t>
      </w:r>
      <w:r>
        <w:rPr>
          <w:spacing w:val="-2"/>
        </w:rPr>
        <w:t>containment</w:t>
      </w:r>
      <w:r>
        <w:rPr>
          <w:spacing w:val="38"/>
          <w:w w:val="101"/>
        </w:rPr>
        <w:t xml:space="preserve"> </w:t>
      </w:r>
      <w:r>
        <w:rPr>
          <w:spacing w:val="-2"/>
        </w:rPr>
        <w:t>with</w:t>
      </w:r>
      <w:r>
        <w:rPr>
          <w:spacing w:val="38"/>
        </w:rPr>
        <w:t xml:space="preserve"> </w:t>
      </w:r>
      <w:r>
        <w:rPr>
          <w:spacing w:val="-2"/>
        </w:rPr>
        <w:t>a</w:t>
      </w:r>
      <w:r>
        <w:rPr>
          <w:spacing w:val="41"/>
          <w:w w:val="101"/>
        </w:rPr>
        <w:t xml:space="preserve"> </w:t>
      </w:r>
      <w:r>
        <w:rPr>
          <w:spacing w:val="-2"/>
        </w:rPr>
        <w:t>condom</w:t>
      </w:r>
      <w:r>
        <w:rPr/>
        <w:t xml:space="preserve"> </w:t>
      </w:r>
      <w:r>
        <w:rPr>
          <w:spacing w:val="-2"/>
        </w:rPr>
        <w:t>catheter,</w:t>
      </w:r>
      <w:r>
        <w:rPr>
          <w:spacing w:val="24"/>
          <w:w w:val="101"/>
        </w:rPr>
        <w:t xml:space="preserve"> </w:t>
      </w:r>
      <w:r>
        <w:rPr>
          <w:spacing w:val="-2"/>
        </w:rPr>
        <w:t>and</w:t>
      </w:r>
      <w:r>
        <w:rPr>
          <w:spacing w:val="35"/>
        </w:rPr>
        <w:t xml:space="preserve"> </w:t>
      </w:r>
      <w:r>
        <w:rPr>
          <w:spacing w:val="-2"/>
        </w:rPr>
        <w:t>have</w:t>
      </w:r>
      <w:r>
        <w:rPr>
          <w:spacing w:val="34"/>
          <w:w w:val="101"/>
        </w:rPr>
        <w:t xml:space="preserve"> </w:t>
      </w:r>
      <w:r>
        <w:rPr>
          <w:spacing w:val="-2"/>
        </w:rPr>
        <w:t>poor</w:t>
      </w:r>
      <w:r>
        <w:rPr>
          <w:spacing w:val="31"/>
        </w:rPr>
        <w:t xml:space="preserve"> </w:t>
      </w:r>
      <w:r>
        <w:rPr>
          <w:spacing w:val="-2"/>
        </w:rPr>
        <w:t>hand</w:t>
      </w:r>
      <w:r>
        <w:rPr>
          <w:spacing w:val="22"/>
          <w:w w:val="101"/>
        </w:rPr>
        <w:t xml:space="preserve"> </w:t>
      </w:r>
      <w:r>
        <w:rPr>
          <w:spacing w:val="-2"/>
        </w:rPr>
        <w:t>function</w:t>
      </w:r>
      <w:r>
        <w:rPr>
          <w:spacing w:val="24"/>
        </w:rPr>
        <w:t xml:space="preserve"> </w:t>
      </w:r>
      <w:r>
        <w:rPr>
          <w:spacing w:val="-2"/>
        </w:rPr>
        <w:t>or</w:t>
      </w:r>
      <w:r>
        <w:rPr>
          <w:spacing w:val="26"/>
        </w:rPr>
        <w:t xml:space="preserve"> </w:t>
      </w:r>
      <w:r>
        <w:rPr>
          <w:spacing w:val="-2"/>
        </w:rPr>
        <w:t>an</w:t>
      </w:r>
      <w:r>
        <w:rPr>
          <w:spacing w:val="34"/>
          <w:w w:val="101"/>
        </w:rPr>
        <w:t xml:space="preserve"> </w:t>
      </w:r>
      <w:r>
        <w:rPr>
          <w:spacing w:val="-2"/>
        </w:rPr>
        <w:t>un</w:t>
      </w:r>
      <w:r>
        <w:rPr>
          <w:spacing w:val="-3"/>
        </w:rPr>
        <w:t>willing-</w:t>
      </w:r>
      <w:r>
        <w:rPr/>
        <w:t xml:space="preserve"> </w:t>
      </w:r>
      <w:r>
        <w:rPr>
          <w:spacing w:val="-2"/>
        </w:rPr>
        <w:t>ness</w:t>
      </w:r>
      <w:r>
        <w:rPr>
          <w:spacing w:val="37"/>
        </w:rPr>
        <w:t xml:space="preserve"> </w:t>
      </w:r>
      <w:r>
        <w:rPr>
          <w:spacing w:val="-2"/>
        </w:rPr>
        <w:t>to</w:t>
      </w:r>
      <w:r>
        <w:rPr>
          <w:spacing w:val="30"/>
        </w:rPr>
        <w:t xml:space="preserve"> </w:t>
      </w:r>
      <w:r>
        <w:rPr>
          <w:spacing w:val="-2"/>
        </w:rPr>
        <w:t>perform</w:t>
      </w:r>
      <w:r>
        <w:rPr>
          <w:spacing w:val="24"/>
        </w:rPr>
        <w:t xml:space="preserve"> </w:t>
      </w:r>
      <w:r>
        <w:rPr>
          <w:spacing w:val="-2"/>
        </w:rPr>
        <w:t>CIC</w:t>
      </w:r>
      <w:r>
        <w:rPr>
          <w:spacing w:val="24"/>
        </w:rPr>
        <w:t xml:space="preserve"> </w:t>
      </w:r>
      <w:r>
        <w:rPr>
          <w:spacing w:val="-2"/>
        </w:rPr>
        <w:t>are</w:t>
      </w:r>
      <w:r>
        <w:rPr>
          <w:spacing w:val="22"/>
          <w:w w:val="101"/>
        </w:rPr>
        <w:t xml:space="preserve"> </w:t>
      </w:r>
      <w:r>
        <w:rPr>
          <w:spacing w:val="-2"/>
        </w:rPr>
        <w:t>appropriate</w:t>
      </w:r>
      <w:r>
        <w:rPr>
          <w:spacing w:val="23"/>
        </w:rPr>
        <w:t xml:space="preserve"> </w:t>
      </w:r>
      <w:r>
        <w:rPr>
          <w:spacing w:val="-2"/>
        </w:rPr>
        <w:t>candidates</w:t>
      </w:r>
      <w:r>
        <w:rPr>
          <w:spacing w:val="19"/>
        </w:rPr>
        <w:t xml:space="preserve"> </w:t>
      </w:r>
      <w:r>
        <w:rPr>
          <w:spacing w:val="-2"/>
        </w:rPr>
        <w:t>for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procedure.</w:t>
      </w:r>
      <w:r>
        <w:rPr>
          <w:spacing w:val="44"/>
        </w:rPr>
        <w:t xml:space="preserve"> </w:t>
      </w:r>
      <w:r>
        <w:rPr>
          <w:spacing w:val="-1"/>
        </w:rPr>
        <w:t>Sphincterotomy</w:t>
      </w:r>
      <w:r>
        <w:rPr>
          <w:spacing w:val="41"/>
        </w:rPr>
        <w:t xml:space="preserve"> </w:t>
      </w:r>
      <w:r>
        <w:rPr>
          <w:spacing w:val="-1"/>
        </w:rPr>
        <w:t>can</w:t>
      </w:r>
      <w:r>
        <w:rPr>
          <w:spacing w:val="48"/>
          <w:w w:val="101"/>
        </w:rPr>
        <w:t xml:space="preserve"> </w:t>
      </w:r>
      <w:r>
        <w:rPr>
          <w:spacing w:val="-1"/>
        </w:rPr>
        <w:t>increase</w:t>
      </w:r>
      <w:r>
        <w:rPr>
          <w:spacing w:val="38"/>
          <w:w w:val="101"/>
        </w:rPr>
        <w:t xml:space="preserve"> </w:t>
      </w:r>
      <w:r>
        <w:rPr>
          <w:spacing w:val="-1"/>
        </w:rPr>
        <w:t>the</w:t>
      </w:r>
      <w:r>
        <w:rPr>
          <w:spacing w:val="44"/>
          <w:w w:val="101"/>
        </w:rPr>
        <w:t xml:space="preserve"> </w:t>
      </w:r>
      <w:r>
        <w:rPr>
          <w:spacing w:val="-1"/>
        </w:rPr>
        <w:t>eff</w:t>
      </w:r>
      <w:r>
        <w:rPr>
          <w:spacing w:val="-2"/>
        </w:rPr>
        <w:t>ective-</w:t>
      </w:r>
      <w:r>
        <w:rPr/>
        <w:t xml:space="preserve"> </w:t>
      </w:r>
      <w:r>
        <w:rPr>
          <w:spacing w:val="-2"/>
        </w:rPr>
        <w:t>ness</w:t>
      </w:r>
      <w:r>
        <w:rPr>
          <w:spacing w:val="33"/>
          <w:w w:val="101"/>
        </w:rPr>
        <w:t xml:space="preserve"> </w:t>
      </w:r>
      <w:r>
        <w:rPr>
          <w:spacing w:val="-2"/>
        </w:rPr>
        <w:t>of</w:t>
      </w:r>
      <w:r>
        <w:rPr>
          <w:spacing w:val="20"/>
        </w:rPr>
        <w:t xml:space="preserve"> </w:t>
      </w:r>
      <w:r>
        <w:rPr>
          <w:spacing w:val="-2"/>
        </w:rPr>
        <w:t>bladder</w:t>
      </w:r>
      <w:r>
        <w:rPr>
          <w:spacing w:val="19"/>
          <w:w w:val="101"/>
        </w:rPr>
        <w:t xml:space="preserve"> </w:t>
      </w:r>
      <w:r>
        <w:rPr>
          <w:spacing w:val="-2"/>
        </w:rPr>
        <w:t>emptying,</w:t>
      </w:r>
      <w:r>
        <w:rPr>
          <w:spacing w:val="17"/>
          <w:w w:val="101"/>
        </w:rPr>
        <w:t xml:space="preserve"> </w:t>
      </w:r>
      <w:r>
        <w:rPr>
          <w:spacing w:val="-2"/>
        </w:rPr>
        <w:t>decrease</w:t>
      </w:r>
      <w:r>
        <w:rPr>
          <w:spacing w:val="27"/>
        </w:rPr>
        <w:t xml:space="preserve"> </w:t>
      </w:r>
      <w:r>
        <w:rPr>
          <w:spacing w:val="-2"/>
        </w:rPr>
        <w:t>UTIs,</w:t>
      </w:r>
      <w:r>
        <w:rPr>
          <w:spacing w:val="19"/>
        </w:rPr>
        <w:t xml:space="preserve"> </w:t>
      </w:r>
      <w:r>
        <w:rPr>
          <w:spacing w:val="-2"/>
        </w:rPr>
        <w:t>and</w:t>
      </w:r>
      <w:r>
        <w:rPr>
          <w:spacing w:val="28"/>
        </w:rPr>
        <w:t xml:space="preserve"> </w:t>
      </w:r>
      <w:r>
        <w:rPr>
          <w:spacing w:val="-2"/>
        </w:rPr>
        <w:t>preserve</w:t>
      </w:r>
      <w:r>
        <w:rPr/>
        <w:t xml:space="preserve"> </w:t>
      </w:r>
      <w:r>
        <w:rPr>
          <w:spacing w:val="-1"/>
        </w:rPr>
        <w:t>urinary  tract  function.</w:t>
      </w:r>
      <w:r>
        <w:rPr>
          <w:sz w:val="11"/>
          <w:szCs w:val="11"/>
          <w:spacing w:val="-1"/>
          <w:position w:val="7"/>
        </w:rPr>
        <w:t>267    </w:t>
      </w:r>
      <w:r>
        <w:rPr>
          <w:spacing w:val="-1"/>
        </w:rPr>
        <w:t>However,  patients</w:t>
      </w:r>
      <w:r>
        <w:rPr>
          <w:spacing w:val="12"/>
        </w:rPr>
        <w:t xml:space="preserve">  </w:t>
      </w:r>
      <w:r>
        <w:rPr>
          <w:spacing w:val="-1"/>
        </w:rPr>
        <w:t>must</w:t>
      </w:r>
      <w:r>
        <w:rPr>
          <w:spacing w:val="9"/>
        </w:rPr>
        <w:t xml:space="preserve">  </w:t>
      </w:r>
      <w:r>
        <w:rPr>
          <w:spacing w:val="-1"/>
        </w:rPr>
        <w:t>be</w:t>
      </w:r>
      <w:r>
        <w:rPr/>
        <w:t xml:space="preserve"> </w:t>
      </w:r>
      <w:r>
        <w:rPr/>
        <w:t>counseled that this procedure</w:t>
      </w:r>
      <w:r>
        <w:rPr>
          <w:spacing w:val="16"/>
        </w:rPr>
        <w:t xml:space="preserve"> </w:t>
      </w:r>
      <w:r>
        <w:rPr/>
        <w:t>re</w:t>
      </w:r>
      <w:r>
        <w:rPr>
          <w:spacing w:val="-1"/>
        </w:rPr>
        <w:t>quires regular</w:t>
      </w:r>
      <w:r>
        <w:rPr>
          <w:spacing w:val="6"/>
        </w:rPr>
        <w:t xml:space="preserve"> </w:t>
      </w:r>
      <w:r>
        <w:rPr>
          <w:spacing w:val="-1"/>
        </w:rPr>
        <w:t>follow-up</w:t>
      </w:r>
      <w:r>
        <w:rPr/>
        <w:t xml:space="preserve"> </w:t>
      </w:r>
      <w:r>
        <w:rPr>
          <w:spacing w:val="-1"/>
        </w:rPr>
        <w:t>and</w:t>
      </w:r>
      <w:r>
        <w:rPr>
          <w:spacing w:val="15"/>
        </w:rPr>
        <w:t xml:space="preserve"> </w:t>
      </w:r>
      <w:r>
        <w:rPr>
          <w:spacing w:val="-1"/>
        </w:rPr>
        <w:t>repeat</w:t>
      </w:r>
      <w:r>
        <w:rPr>
          <w:spacing w:val="16"/>
        </w:rPr>
        <w:t xml:space="preserve"> </w:t>
      </w:r>
      <w:r>
        <w:rPr>
          <w:spacing w:val="-1"/>
        </w:rPr>
        <w:t>procedures</w:t>
      </w:r>
      <w:r>
        <w:rPr>
          <w:spacing w:val="15"/>
        </w:rPr>
        <w:t xml:space="preserve"> </w:t>
      </w:r>
      <w:r>
        <w:rPr>
          <w:spacing w:val="-1"/>
        </w:rPr>
        <w:t>ma</w:t>
      </w:r>
      <w:r>
        <w:rPr>
          <w:spacing w:val="-2"/>
        </w:rPr>
        <w:t>y be</w:t>
      </w:r>
      <w:r>
        <w:rPr>
          <w:spacing w:val="16"/>
        </w:rPr>
        <w:t xml:space="preserve"> </w:t>
      </w:r>
      <w:r>
        <w:rPr>
          <w:spacing w:val="-2"/>
        </w:rPr>
        <w:t>required.</w:t>
      </w:r>
      <w:r>
        <w:rPr>
          <w:sz w:val="11"/>
          <w:szCs w:val="11"/>
          <w:spacing w:val="-2"/>
          <w:position w:val="7"/>
        </w:rPr>
        <w:t>268</w:t>
      </w:r>
    </w:p>
    <w:p>
      <w:pPr>
        <w:pStyle w:val="BodyText"/>
        <w:ind w:left="3" w:right="375" w:firstLine="6"/>
        <w:spacing w:before="154" w:line="273" w:lineRule="auto"/>
        <w:jc w:val="both"/>
        <w:rPr/>
      </w:pPr>
      <w:r>
        <w:rPr>
          <w:spacing w:val="-2"/>
        </w:rPr>
        <w:t>Sphincterotomy</w:t>
      </w:r>
      <w:r>
        <w:rPr>
          <w:spacing w:val="49"/>
        </w:rPr>
        <w:t xml:space="preserve"> </w:t>
      </w:r>
      <w:r>
        <w:rPr>
          <w:spacing w:val="-2"/>
        </w:rPr>
        <w:t>is</w:t>
      </w:r>
      <w:r>
        <w:rPr>
          <w:spacing w:val="49"/>
        </w:rPr>
        <w:t xml:space="preserve"> </w:t>
      </w:r>
      <w:r>
        <w:rPr>
          <w:spacing w:val="-2"/>
        </w:rPr>
        <w:t>performed</w:t>
      </w:r>
      <w:r>
        <w:rPr>
          <w:spacing w:val="42"/>
        </w:rPr>
        <w:t xml:space="preserve"> </w:t>
      </w:r>
      <w:r>
        <w:rPr>
          <w:spacing w:val="-2"/>
        </w:rPr>
        <w:t>endoscopically</w:t>
      </w:r>
      <w:r>
        <w:rPr>
          <w:spacing w:val="41"/>
        </w:rPr>
        <w:t xml:space="preserve"> </w:t>
      </w:r>
      <w:r>
        <w:rPr>
          <w:spacing w:val="-2"/>
        </w:rPr>
        <w:t>at</w:t>
      </w:r>
      <w:r>
        <w:rPr>
          <w:spacing w:val="38"/>
          <w:w w:val="101"/>
        </w:rPr>
        <w:t xml:space="preserve"> </w:t>
      </w:r>
      <w:r>
        <w:rPr>
          <w:spacing w:val="-2"/>
        </w:rPr>
        <w:t>the</w:t>
      </w:r>
      <w:r>
        <w:rPr>
          <w:spacing w:val="57"/>
        </w:rPr>
        <w:t xml:space="preserve"> </w:t>
      </w:r>
      <w:r>
        <w:rPr>
          <w:spacing w:val="-2"/>
        </w:rPr>
        <w:t>12</w:t>
      </w:r>
      <w:r>
        <w:rPr/>
        <w:t xml:space="preserve"> </w:t>
      </w:r>
      <w:r>
        <w:rPr>
          <w:spacing w:val="-1"/>
        </w:rPr>
        <w:t>o’clock  position</w:t>
      </w:r>
      <w:r>
        <w:rPr>
          <w:spacing w:val="53"/>
          <w:w w:val="101"/>
        </w:rPr>
        <w:t xml:space="preserve"> </w:t>
      </w:r>
      <w:r>
        <w:rPr>
          <w:spacing w:val="-1"/>
        </w:rPr>
        <w:t>with</w:t>
      </w:r>
      <w:r>
        <w:rPr>
          <w:spacing w:val="55"/>
        </w:rPr>
        <w:t xml:space="preserve"> </w:t>
      </w:r>
      <w:r>
        <w:rPr>
          <w:spacing w:val="-1"/>
        </w:rPr>
        <w:t>electrocautery  </w:t>
      </w:r>
      <w:r>
        <w:rPr>
          <w:spacing w:val="-2"/>
        </w:rPr>
        <w:t>resection</w:t>
      </w:r>
      <w:r>
        <w:rPr>
          <w:spacing w:val="55"/>
        </w:rPr>
        <w:t xml:space="preserve"> </w:t>
      </w:r>
      <w:r>
        <w:rPr>
          <w:spacing w:val="-2"/>
        </w:rPr>
        <w:t>or  laser</w:t>
      </w:r>
      <w:r>
        <w:rPr/>
        <w:t xml:space="preserve"> </w:t>
      </w:r>
      <w:r>
        <w:rPr>
          <w:spacing w:val="-2"/>
        </w:rPr>
        <w:t>incision.</w:t>
      </w:r>
      <w:r>
        <w:rPr>
          <w:spacing w:val="22"/>
          <w:w w:val="101"/>
        </w:rPr>
        <w:t xml:space="preserve"> </w:t>
      </w:r>
      <w:r>
        <w:rPr>
          <w:spacing w:val="-2"/>
        </w:rPr>
        <w:t>In</w:t>
      </w:r>
      <w:r>
        <w:rPr>
          <w:spacing w:val="19"/>
        </w:rPr>
        <w:t xml:space="preserve"> </w:t>
      </w:r>
      <w:r>
        <w:rPr>
          <w:spacing w:val="-2"/>
        </w:rPr>
        <w:t>a</w:t>
      </w:r>
      <w:r>
        <w:rPr>
          <w:spacing w:val="20"/>
          <w:w w:val="101"/>
        </w:rPr>
        <w:t xml:space="preserve"> </w:t>
      </w:r>
      <w:r>
        <w:rPr>
          <w:spacing w:val="-2"/>
        </w:rPr>
        <w:t>study</w:t>
      </w:r>
      <w:r>
        <w:rPr>
          <w:spacing w:val="26"/>
        </w:rPr>
        <w:t xml:space="preserve"> </w:t>
      </w:r>
      <w:r>
        <w:rPr>
          <w:spacing w:val="-2"/>
        </w:rPr>
        <w:t>by</w:t>
      </w:r>
      <w:r>
        <w:rPr>
          <w:spacing w:val="27"/>
          <w:w w:val="101"/>
        </w:rPr>
        <w:t xml:space="preserve"> </w:t>
      </w:r>
      <w:r>
        <w:rPr>
          <w:spacing w:val="-2"/>
        </w:rPr>
        <w:t>Pan</w:t>
      </w:r>
      <w:r>
        <w:rPr>
          <w:spacing w:val="21"/>
        </w:rPr>
        <w:t xml:space="preserve"> </w:t>
      </w:r>
      <w:r>
        <w:rPr>
          <w:spacing w:val="-2"/>
        </w:rPr>
        <w:t>et</w:t>
      </w:r>
      <w:r>
        <w:rPr>
          <w:spacing w:val="21"/>
        </w:rPr>
        <w:t xml:space="preserve"> </w:t>
      </w:r>
      <w:r>
        <w:rPr>
          <w:spacing w:val="-2"/>
        </w:rPr>
        <w:t>al.,</w:t>
      </w:r>
      <w:r>
        <w:rPr>
          <w:sz w:val="11"/>
          <w:szCs w:val="11"/>
          <w:spacing w:val="-2"/>
          <w:position w:val="7"/>
        </w:rPr>
        <w:t>269 </w:t>
      </w:r>
      <w:r>
        <w:rPr>
          <w:sz w:val="11"/>
          <w:szCs w:val="11"/>
          <w:spacing w:val="-3"/>
          <w:position w:val="7"/>
        </w:rPr>
        <w:t xml:space="preserve"> </w:t>
      </w:r>
      <w:r>
        <w:rPr>
          <w:spacing w:val="-3"/>
        </w:rPr>
        <w:t>84</w:t>
      </w:r>
      <w:r>
        <w:rPr>
          <w:spacing w:val="25"/>
          <w:w w:val="101"/>
        </w:rPr>
        <w:t xml:space="preserve"> </w:t>
      </w:r>
      <w:r>
        <w:rPr>
          <w:spacing w:val="-3"/>
        </w:rPr>
        <w:t>men</w:t>
      </w:r>
      <w:r>
        <w:rPr>
          <w:spacing w:val="17"/>
          <w:w w:val="101"/>
        </w:rPr>
        <w:t xml:space="preserve"> </w:t>
      </w:r>
      <w:r>
        <w:rPr>
          <w:spacing w:val="-3"/>
        </w:rPr>
        <w:t>with</w:t>
      </w:r>
      <w:r>
        <w:rPr>
          <w:spacing w:val="19"/>
        </w:rPr>
        <w:t xml:space="preserve"> </w:t>
      </w:r>
      <w:r>
        <w:rPr>
          <w:spacing w:val="-3"/>
        </w:rPr>
        <w:t>docu-</w:t>
      </w:r>
      <w:r>
        <w:rPr/>
        <w:t xml:space="preserve"> </w:t>
      </w:r>
      <w:r>
        <w:rPr>
          <w:spacing w:val="-1"/>
        </w:rPr>
        <w:t>mented</w:t>
      </w:r>
      <w:r>
        <w:rPr>
          <w:spacing w:val="45"/>
          <w:w w:val="101"/>
        </w:rPr>
        <w:t xml:space="preserve"> </w:t>
      </w:r>
      <w:r>
        <w:rPr>
          <w:spacing w:val="-1"/>
        </w:rPr>
        <w:t>spinal</w:t>
      </w:r>
      <w:r>
        <w:rPr>
          <w:spacing w:val="51"/>
        </w:rPr>
        <w:t xml:space="preserve"> </w:t>
      </w:r>
      <w:r>
        <w:rPr>
          <w:spacing w:val="-1"/>
        </w:rPr>
        <w:t>injury</w:t>
      </w:r>
      <w:r>
        <w:rPr>
          <w:spacing w:val="49"/>
          <w:w w:val="101"/>
        </w:rPr>
        <w:t xml:space="preserve"> </w:t>
      </w:r>
      <w:r>
        <w:rPr>
          <w:spacing w:val="-1"/>
        </w:rPr>
        <w:t>underwent</w:t>
      </w:r>
      <w:r>
        <w:rPr>
          <w:spacing w:val="52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rimary</w:t>
      </w:r>
      <w:r>
        <w:rPr>
          <w:spacing w:val="43"/>
          <w:w w:val="101"/>
        </w:rPr>
        <w:t xml:space="preserve"> </w:t>
      </w:r>
      <w:r>
        <w:rPr>
          <w:spacing w:val="-2"/>
        </w:rPr>
        <w:t>sphincteroto-</w:t>
      </w:r>
      <w:r>
        <w:rPr/>
        <w:t xml:space="preserve"> </w:t>
      </w:r>
      <w:r>
        <w:rPr>
          <w:spacing w:val="-3"/>
        </w:rPr>
        <w:t>my</w:t>
      </w:r>
      <w:r>
        <w:rPr>
          <w:spacing w:val="45"/>
        </w:rPr>
        <w:t xml:space="preserve"> </w:t>
      </w:r>
      <w:r>
        <w:rPr>
          <w:spacing w:val="-3"/>
        </w:rPr>
        <w:t>for</w:t>
      </w:r>
      <w:r>
        <w:rPr>
          <w:spacing w:val="44"/>
        </w:rPr>
        <w:t xml:space="preserve"> </w:t>
      </w:r>
      <w:r>
        <w:rPr>
          <w:spacing w:val="-3"/>
        </w:rPr>
        <w:t>DSD</w:t>
      </w:r>
      <w:r>
        <w:rPr>
          <w:spacing w:val="41"/>
          <w:w w:val="101"/>
        </w:rPr>
        <w:t xml:space="preserve"> </w:t>
      </w:r>
      <w:r>
        <w:rPr>
          <w:spacing w:val="-3"/>
        </w:rPr>
        <w:t>(n=73),</w:t>
      </w:r>
      <w:r>
        <w:rPr>
          <w:spacing w:val="43"/>
        </w:rPr>
        <w:t xml:space="preserve"> </w:t>
      </w:r>
      <w:r>
        <w:rPr>
          <w:spacing w:val="-3"/>
        </w:rPr>
        <w:t>recurrent</w:t>
      </w:r>
      <w:r>
        <w:rPr>
          <w:spacing w:val="41"/>
          <w:w w:val="101"/>
        </w:rPr>
        <w:t xml:space="preserve"> </w:t>
      </w:r>
      <w:r>
        <w:rPr>
          <w:spacing w:val="-3"/>
        </w:rPr>
        <w:t>UTI</w:t>
      </w:r>
      <w:r>
        <w:rPr>
          <w:spacing w:val="42"/>
        </w:rPr>
        <w:t xml:space="preserve"> </w:t>
      </w:r>
      <w:r>
        <w:rPr>
          <w:spacing w:val="-3"/>
        </w:rPr>
        <w:t>(n=39),</w:t>
      </w:r>
      <w:r>
        <w:rPr>
          <w:spacing w:val="33"/>
        </w:rPr>
        <w:t xml:space="preserve"> </w:t>
      </w:r>
      <w:r>
        <w:rPr>
          <w:spacing w:val="-3"/>
        </w:rPr>
        <w:t>and</w:t>
      </w:r>
      <w:r>
        <w:rPr>
          <w:spacing w:val="44"/>
        </w:rPr>
        <w:t xml:space="preserve"> </w:t>
      </w:r>
      <w:r>
        <w:rPr>
          <w:spacing w:val="-3"/>
        </w:rPr>
        <w:t>upper</w:t>
      </w:r>
      <w:r>
        <w:rPr/>
        <w:t xml:space="preserve"> </w:t>
      </w:r>
      <w:r>
        <w:rPr>
          <w:spacing w:val="-2"/>
        </w:rPr>
        <w:t>tract</w:t>
      </w:r>
      <w:r>
        <w:rPr>
          <w:spacing w:val="47"/>
        </w:rPr>
        <w:t xml:space="preserve"> </w:t>
      </w:r>
      <w:r>
        <w:rPr>
          <w:spacing w:val="-2"/>
        </w:rPr>
        <w:t>dilation</w:t>
      </w:r>
      <w:r>
        <w:rPr>
          <w:spacing w:val="37"/>
          <w:w w:val="101"/>
        </w:rPr>
        <w:t xml:space="preserve"> </w:t>
      </w:r>
      <w:r>
        <w:rPr>
          <w:spacing w:val="-2"/>
        </w:rPr>
        <w:t>(n=11)</w:t>
      </w:r>
      <w:r>
        <w:rPr>
          <w:spacing w:val="32"/>
        </w:rPr>
        <w:t xml:space="preserve"> </w:t>
      </w:r>
      <w:r>
        <w:rPr>
          <w:spacing w:val="-2"/>
        </w:rPr>
        <w:t>and</w:t>
      </w:r>
      <w:r>
        <w:rPr>
          <w:spacing w:val="33"/>
          <w:w w:val="101"/>
        </w:rPr>
        <w:t xml:space="preserve"> </w:t>
      </w:r>
      <w:r>
        <w:rPr>
          <w:spacing w:val="-2"/>
        </w:rPr>
        <w:t>were</w:t>
      </w:r>
      <w:r>
        <w:rPr>
          <w:spacing w:val="29"/>
        </w:rPr>
        <w:t xml:space="preserve"> </w:t>
      </w:r>
      <w:r>
        <w:rPr>
          <w:spacing w:val="-2"/>
        </w:rPr>
        <w:t>followed</w:t>
      </w:r>
      <w:r>
        <w:rPr>
          <w:spacing w:val="29"/>
          <w:w w:val="101"/>
        </w:rPr>
        <w:t xml:space="preserve"> </w:t>
      </w:r>
      <w:r>
        <w:rPr>
          <w:spacing w:val="-2"/>
        </w:rPr>
        <w:t>for</w:t>
      </w:r>
      <w:r>
        <w:rPr>
          <w:spacing w:val="34"/>
        </w:rPr>
        <w:t xml:space="preserve"> </w:t>
      </w:r>
      <w:r>
        <w:rPr>
          <w:spacing w:val="-2"/>
        </w:rPr>
        <w:t>6.35</w:t>
      </w:r>
      <w:r>
        <w:rPr>
          <w:spacing w:val="29"/>
        </w:rPr>
        <w:t xml:space="preserve"> </w:t>
      </w:r>
      <w:r>
        <w:rPr>
          <w:spacing w:val="-2"/>
        </w:rPr>
        <w:t>years</w:t>
      </w:r>
      <w:r>
        <w:rPr/>
        <w:t xml:space="preserve"> </w:t>
      </w:r>
      <w:r>
        <w:rPr>
          <w:spacing w:val="-2"/>
        </w:rPr>
        <w:t>(mean).   Failure</w:t>
      </w:r>
      <w:r>
        <w:rPr>
          <w:spacing w:val="42"/>
        </w:rPr>
        <w:t xml:space="preserve"> </w:t>
      </w:r>
      <w:r>
        <w:rPr>
          <w:spacing w:val="-2"/>
        </w:rPr>
        <w:t>of</w:t>
      </w:r>
      <w:r>
        <w:rPr>
          <w:spacing w:val="26"/>
        </w:rPr>
        <w:t xml:space="preserve">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procedure</w:t>
      </w:r>
      <w:r>
        <w:rPr>
          <w:spacing w:val="33"/>
          <w:w w:val="101"/>
        </w:rPr>
        <w:t xml:space="preserve"> </w:t>
      </w:r>
      <w:r>
        <w:rPr>
          <w:spacing w:val="-2"/>
        </w:rPr>
        <w:t>was</w:t>
      </w:r>
      <w:r>
        <w:rPr>
          <w:spacing w:val="40"/>
        </w:rPr>
        <w:t xml:space="preserve"> </w:t>
      </w:r>
      <w:r>
        <w:rPr>
          <w:spacing w:val="-2"/>
        </w:rPr>
        <w:t>identified</w:t>
      </w:r>
      <w:r>
        <w:rPr>
          <w:spacing w:val="41"/>
        </w:rPr>
        <w:t xml:space="preserve"> </w:t>
      </w:r>
      <w:r>
        <w:rPr>
          <w:spacing w:val="-2"/>
        </w:rPr>
        <w:t>in</w:t>
      </w:r>
      <w:r>
        <w:rPr>
          <w:spacing w:val="41"/>
        </w:rPr>
        <w:t xml:space="preserve"> </w:t>
      </w:r>
      <w:r>
        <w:rPr>
          <w:spacing w:val="-2"/>
        </w:rPr>
        <w:t>57</w:t>
      </w:r>
      <w:r>
        <w:rPr/>
        <w:t xml:space="preserve"> </w:t>
      </w:r>
      <w:r>
        <w:rPr>
          <w:spacing w:val="-2"/>
        </w:rPr>
        <w:t>patients</w:t>
      </w:r>
      <w:r>
        <w:rPr>
          <w:spacing w:val="36"/>
          <w:w w:val="101"/>
        </w:rPr>
        <w:t xml:space="preserve"> </w:t>
      </w:r>
      <w:r>
        <w:rPr>
          <w:spacing w:val="-2"/>
        </w:rPr>
        <w:t>(68%,</w:t>
      </w:r>
      <w:r>
        <w:rPr>
          <w:spacing w:val="36"/>
        </w:rPr>
        <w:t xml:space="preserve"> </w:t>
      </w:r>
      <w:r>
        <w:rPr>
          <w:spacing w:val="-2"/>
        </w:rPr>
        <w:t>median</w:t>
      </w:r>
      <w:r>
        <w:rPr>
          <w:spacing w:val="24"/>
          <w:w w:val="101"/>
        </w:rPr>
        <w:t xml:space="preserve"> </w:t>
      </w:r>
      <w:r>
        <w:rPr>
          <w:spacing w:val="-2"/>
        </w:rPr>
        <w:t>time</w:t>
      </w:r>
      <w:r>
        <w:rPr>
          <w:spacing w:val="26"/>
          <w:w w:val="101"/>
        </w:rPr>
        <w:t xml:space="preserve"> </w:t>
      </w:r>
      <w:r>
        <w:rPr>
          <w:spacing w:val="-2"/>
        </w:rPr>
        <w:t>to</w:t>
      </w:r>
      <w:r>
        <w:rPr>
          <w:spacing w:val="27"/>
          <w:w w:val="101"/>
        </w:rPr>
        <w:t xml:space="preserve"> </w:t>
      </w:r>
      <w:r>
        <w:rPr>
          <w:spacing w:val="-2"/>
        </w:rPr>
        <w:t>failure</w:t>
      </w:r>
      <w:r>
        <w:rPr>
          <w:spacing w:val="35"/>
          <w:w w:val="101"/>
        </w:rPr>
        <w:t xml:space="preserve"> </w:t>
      </w:r>
      <w:r>
        <w:rPr>
          <w:spacing w:val="-2"/>
        </w:rPr>
        <w:t>3</w:t>
      </w:r>
      <w:r>
        <w:rPr>
          <w:spacing w:val="-3"/>
        </w:rPr>
        <w:t>6</w:t>
      </w:r>
      <w:r>
        <w:rPr>
          <w:spacing w:val="37"/>
        </w:rPr>
        <w:t xml:space="preserve"> </w:t>
      </w:r>
      <w:r>
        <w:rPr>
          <w:spacing w:val="-3"/>
        </w:rPr>
        <w:t>months)</w:t>
      </w:r>
      <w:r>
        <w:rPr>
          <w:spacing w:val="30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2"/>
        </w:rPr>
        <w:t>30</w:t>
      </w:r>
      <w:r>
        <w:rPr>
          <w:spacing w:val="41"/>
        </w:rPr>
        <w:t xml:space="preserve"> </w:t>
      </w:r>
      <w:r>
        <w:rPr>
          <w:spacing w:val="-2"/>
        </w:rPr>
        <w:t>patients</w:t>
      </w:r>
      <w:r>
        <w:rPr>
          <w:spacing w:val="38"/>
          <w:w w:val="101"/>
        </w:rPr>
        <w:t xml:space="preserve"> </w:t>
      </w:r>
      <w:r>
        <w:rPr>
          <w:spacing w:val="-2"/>
        </w:rPr>
        <w:t>underwent</w:t>
      </w:r>
      <w:r>
        <w:rPr>
          <w:spacing w:val="33"/>
        </w:rPr>
        <w:t xml:space="preserve"> </w:t>
      </w:r>
      <w:r>
        <w:rPr>
          <w:spacing w:val="-2"/>
        </w:rPr>
        <w:t>a</w:t>
      </w:r>
      <w:r>
        <w:rPr>
          <w:spacing w:val="32"/>
          <w:w w:val="101"/>
        </w:rPr>
        <w:t xml:space="preserve"> </w:t>
      </w:r>
      <w:r>
        <w:rPr>
          <w:spacing w:val="-2"/>
        </w:rPr>
        <w:t>second</w:t>
      </w:r>
      <w:r>
        <w:rPr>
          <w:spacing w:val="39"/>
          <w:w w:val="101"/>
        </w:rPr>
        <w:t xml:space="preserve"> </w:t>
      </w:r>
      <w:r>
        <w:rPr>
          <w:spacing w:val="-2"/>
        </w:rPr>
        <w:t>procedure</w:t>
      </w:r>
      <w:r>
        <w:rPr>
          <w:spacing w:val="29"/>
        </w:rPr>
        <w:t xml:space="preserve"> </w:t>
      </w:r>
      <w:r>
        <w:rPr>
          <w:spacing w:val="-2"/>
        </w:rPr>
        <w:t>for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fol-</w:t>
      </w:r>
      <w:r>
        <w:rPr/>
        <w:t xml:space="preserve"> </w:t>
      </w:r>
      <w:r>
        <w:rPr>
          <w:spacing w:val="-2"/>
        </w:rPr>
        <w:t>lowing</w:t>
      </w:r>
      <w:r>
        <w:rPr>
          <w:spacing w:val="26"/>
          <w:w w:val="101"/>
        </w:rPr>
        <w:t xml:space="preserve"> </w:t>
      </w:r>
      <w:r>
        <w:rPr>
          <w:spacing w:val="-2"/>
        </w:rPr>
        <w:t>indications:</w:t>
      </w:r>
      <w:r>
        <w:rPr>
          <w:spacing w:val="28"/>
        </w:rPr>
        <w:t xml:space="preserve"> </w:t>
      </w:r>
      <w:r>
        <w:rPr>
          <w:spacing w:val="-2"/>
        </w:rPr>
        <w:t>DSD</w:t>
      </w:r>
      <w:r>
        <w:rPr>
          <w:spacing w:val="27"/>
        </w:rPr>
        <w:t xml:space="preserve"> </w:t>
      </w:r>
      <w:r>
        <w:rPr>
          <w:spacing w:val="-2"/>
        </w:rPr>
        <w:t>(n=18);</w:t>
      </w:r>
      <w:r>
        <w:rPr>
          <w:spacing w:val="27"/>
        </w:rPr>
        <w:t xml:space="preserve"> </w:t>
      </w:r>
      <w:r>
        <w:rPr>
          <w:spacing w:val="-2"/>
        </w:rPr>
        <w:t>recurrent</w:t>
      </w:r>
      <w:r>
        <w:rPr>
          <w:spacing w:val="27"/>
          <w:w w:val="101"/>
        </w:rPr>
        <w:t xml:space="preserve"> </w:t>
      </w:r>
      <w:r>
        <w:rPr>
          <w:spacing w:val="-2"/>
        </w:rPr>
        <w:t>UTI</w:t>
      </w:r>
      <w:r>
        <w:rPr>
          <w:spacing w:val="27"/>
        </w:rPr>
        <w:t xml:space="preserve"> </w:t>
      </w:r>
      <w:r>
        <w:rPr>
          <w:spacing w:val="-3"/>
        </w:rPr>
        <w:t>(n=10);</w:t>
      </w:r>
      <w:r>
        <w:rPr/>
        <w:t xml:space="preserve"> </w:t>
      </w:r>
      <w:r>
        <w:rPr>
          <w:spacing w:val="-1"/>
        </w:rPr>
        <w:t>upper</w:t>
      </w:r>
      <w:r>
        <w:rPr>
          <w:spacing w:val="37"/>
          <w:w w:val="101"/>
        </w:rPr>
        <w:t xml:space="preserve"> </w:t>
      </w:r>
      <w:r>
        <w:rPr>
          <w:spacing w:val="-1"/>
        </w:rPr>
        <w:t>tract</w:t>
      </w:r>
      <w:r>
        <w:rPr>
          <w:spacing w:val="42"/>
        </w:rPr>
        <w:t xml:space="preserve"> </w:t>
      </w:r>
      <w:r>
        <w:rPr>
          <w:spacing w:val="-1"/>
        </w:rPr>
        <w:t>dilatatio</w:t>
      </w:r>
      <w:r>
        <w:rPr>
          <w:spacing w:val="-2"/>
        </w:rPr>
        <w:t>n</w:t>
      </w:r>
      <w:r>
        <w:rPr>
          <w:spacing w:val="47"/>
          <w:w w:val="101"/>
        </w:rPr>
        <w:t xml:space="preserve"> </w:t>
      </w:r>
      <w:r>
        <w:rPr>
          <w:spacing w:val="-2"/>
        </w:rPr>
        <w:t>(n=2).</w:t>
      </w:r>
      <w:r>
        <w:rPr>
          <w:spacing w:val="31"/>
          <w:w w:val="101"/>
        </w:rPr>
        <w:t xml:space="preserve"> </w:t>
      </w:r>
      <w:r>
        <w:rPr>
          <w:spacing w:val="-2"/>
        </w:rPr>
        <w:t>Thirteen</w:t>
      </w:r>
      <w:r>
        <w:rPr>
          <w:spacing w:val="47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41"/>
          <w:w w:val="101"/>
        </w:rPr>
        <w:t xml:space="preserve"> </w:t>
      </w:r>
      <w:r>
        <w:rPr>
          <w:spacing w:val="-2"/>
        </w:rPr>
        <w:t>did</w:t>
      </w:r>
      <w:r>
        <w:rPr>
          <w:spacing w:val="47"/>
        </w:rPr>
        <w:t xml:space="preserve"> </w:t>
      </w:r>
      <w:r>
        <w:rPr>
          <w:spacing w:val="-2"/>
        </w:rPr>
        <w:t>not</w:t>
      </w:r>
      <w:r>
        <w:rPr/>
        <w:t xml:space="preserve"> </w:t>
      </w:r>
      <w:r>
        <w:rPr>
          <w:spacing w:val="-1"/>
        </w:rPr>
        <w:t>require  further  intervention,</w:t>
      </w:r>
      <w:r>
        <w:rPr>
          <w:spacing w:val="10"/>
        </w:rPr>
        <w:t xml:space="preserve">  </w:t>
      </w:r>
      <w:r>
        <w:rPr>
          <w:spacing w:val="-1"/>
        </w:rPr>
        <w:t>and   17  who</w:t>
      </w:r>
      <w:r>
        <w:rPr>
          <w:spacing w:val="10"/>
        </w:rPr>
        <w:t xml:space="preserve">  </w:t>
      </w:r>
      <w:r>
        <w:rPr>
          <w:spacing w:val="-1"/>
        </w:rPr>
        <w:t>eventually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42"/>
        <w:spacing w:before="34" w:line="277" w:lineRule="auto"/>
        <w:jc w:val="both"/>
        <w:rPr/>
      </w:pPr>
      <w:r>
        <w:rPr>
          <w:spacing w:val="-2"/>
        </w:rPr>
        <w:t>failed</w:t>
      </w:r>
      <w:r>
        <w:rPr>
          <w:spacing w:val="35"/>
          <w:w w:val="101"/>
        </w:rPr>
        <w:t xml:space="preserve"> </w:t>
      </w:r>
      <w:r>
        <w:rPr>
          <w:spacing w:val="-2"/>
        </w:rPr>
        <w:t>had</w:t>
      </w:r>
      <w:r>
        <w:rPr>
          <w:spacing w:val="26"/>
        </w:rPr>
        <w:t xml:space="preserve"> </w:t>
      </w:r>
      <w:r>
        <w:rPr>
          <w:spacing w:val="-2"/>
        </w:rPr>
        <w:t>a</w:t>
      </w:r>
      <w:r>
        <w:rPr>
          <w:spacing w:val="34"/>
          <w:w w:val="101"/>
        </w:rPr>
        <w:t xml:space="preserve"> </w:t>
      </w:r>
      <w:r>
        <w:rPr>
          <w:spacing w:val="-2"/>
        </w:rPr>
        <w:t>mean</w:t>
      </w:r>
      <w:r>
        <w:rPr>
          <w:spacing w:val="25"/>
        </w:rPr>
        <w:t xml:space="preserve"> </w:t>
      </w:r>
      <w:r>
        <w:rPr>
          <w:spacing w:val="-2"/>
        </w:rPr>
        <w:t>duration</w:t>
      </w:r>
      <w:r>
        <w:rPr>
          <w:spacing w:val="24"/>
        </w:rPr>
        <w:t xml:space="preserve"> </w:t>
      </w:r>
      <w:r>
        <w:rPr>
          <w:spacing w:val="-2"/>
        </w:rPr>
        <w:t>of</w:t>
      </w:r>
      <w:r>
        <w:rPr>
          <w:spacing w:val="21"/>
        </w:rPr>
        <w:t xml:space="preserve"> </w:t>
      </w:r>
      <w:r>
        <w:rPr>
          <w:spacing w:val="-2"/>
        </w:rPr>
        <w:t>success</w:t>
      </w:r>
      <w:r>
        <w:rPr>
          <w:spacing w:val="25"/>
          <w:w w:val="101"/>
        </w:rPr>
        <w:t xml:space="preserve"> </w:t>
      </w:r>
      <w:r>
        <w:rPr>
          <w:spacing w:val="-2"/>
        </w:rPr>
        <w:t>of</w:t>
      </w:r>
      <w:r>
        <w:rPr>
          <w:spacing w:val="22"/>
        </w:rPr>
        <w:t xml:space="preserve"> </w:t>
      </w:r>
      <w:r>
        <w:rPr>
          <w:spacing w:val="-2"/>
        </w:rPr>
        <w:t>80.2</w:t>
      </w:r>
      <w:r>
        <w:rPr>
          <w:spacing w:val="33"/>
        </w:rPr>
        <w:t xml:space="preserve"> </w:t>
      </w:r>
      <w:r>
        <w:rPr>
          <w:spacing w:val="-2"/>
        </w:rPr>
        <w:t>months.</w:t>
      </w:r>
      <w:r>
        <w:rPr/>
        <w:t xml:space="preserve"> </w:t>
      </w:r>
      <w:r>
        <w:rPr>
          <w:spacing w:val="-1"/>
        </w:rPr>
        <w:t>Overall,</w:t>
      </w:r>
      <w:r>
        <w:rPr>
          <w:spacing w:val="32"/>
        </w:rPr>
        <w:t xml:space="preserve"> </w:t>
      </w:r>
      <w:r>
        <w:rPr>
          <w:spacing w:val="-1"/>
        </w:rPr>
        <w:t>definitive</w:t>
      </w:r>
      <w:r>
        <w:rPr>
          <w:spacing w:val="33"/>
          <w:w w:val="101"/>
        </w:rPr>
        <w:t xml:space="preserve"> </w:t>
      </w:r>
      <w:r>
        <w:rPr>
          <w:spacing w:val="-1"/>
        </w:rPr>
        <w:t>control</w:t>
      </w:r>
      <w:r>
        <w:rPr>
          <w:spacing w:val="33"/>
          <w:w w:val="101"/>
        </w:rPr>
        <w:t xml:space="preserve"> </w:t>
      </w:r>
      <w:r>
        <w:rPr>
          <w:spacing w:val="-1"/>
        </w:rPr>
        <w:t>of</w:t>
      </w:r>
      <w:r>
        <w:rPr>
          <w:spacing w:val="34"/>
        </w:rPr>
        <w:t xml:space="preserve"> </w:t>
      </w:r>
      <w:r>
        <w:rPr>
          <w:spacing w:val="-1"/>
        </w:rPr>
        <w:t>D</w:t>
      </w:r>
      <w:r>
        <w:rPr>
          <w:spacing w:val="-2"/>
        </w:rPr>
        <w:t>SD</w:t>
      </w:r>
      <w:r>
        <w:rPr>
          <w:spacing w:val="32"/>
        </w:rPr>
        <w:t xml:space="preserve"> </w:t>
      </w:r>
      <w:r>
        <w:rPr>
          <w:spacing w:val="-2"/>
        </w:rPr>
        <w:t>with</w:t>
      </w:r>
      <w:r>
        <w:rPr>
          <w:spacing w:val="32"/>
        </w:rPr>
        <w:t xml:space="preserve"> </w:t>
      </w:r>
      <w:r>
        <w:rPr>
          <w:spacing w:val="-2"/>
        </w:rPr>
        <w:t>a</w:t>
      </w:r>
      <w:r>
        <w:rPr>
          <w:spacing w:val="35"/>
          <w:w w:val="101"/>
        </w:rPr>
        <w:t xml:space="preserve"> </w:t>
      </w:r>
      <w:r>
        <w:rPr>
          <w:spacing w:val="-2"/>
        </w:rPr>
        <w:t>single</w:t>
      </w:r>
      <w:r>
        <w:rPr>
          <w:spacing w:val="34"/>
        </w:rPr>
        <w:t xml:space="preserve"> </w:t>
      </w:r>
      <w:r>
        <w:rPr>
          <w:spacing w:val="-2"/>
        </w:rPr>
        <w:t>sphinc-</w:t>
      </w:r>
      <w:r>
        <w:rPr/>
        <w:t xml:space="preserve"> </w:t>
      </w:r>
      <w:r>
        <w:rPr>
          <w:spacing w:val="-1"/>
        </w:rPr>
        <w:t>terotomy was</w:t>
      </w:r>
      <w:r>
        <w:rPr>
          <w:spacing w:val="16"/>
        </w:rPr>
        <w:t xml:space="preserve"> </w:t>
      </w:r>
      <w:r>
        <w:rPr>
          <w:spacing w:val="-1"/>
        </w:rPr>
        <w:t>achieved</w:t>
      </w:r>
      <w:r>
        <w:rPr>
          <w:spacing w:val="22"/>
          <w:w w:val="101"/>
        </w:rPr>
        <w:t xml:space="preserve"> </w:t>
      </w:r>
      <w:r>
        <w:rPr>
          <w:spacing w:val="-1"/>
        </w:rPr>
        <w:t>in</w:t>
      </w:r>
      <w:r>
        <w:rPr>
          <w:spacing w:val="20"/>
        </w:rPr>
        <w:t xml:space="preserve"> </w:t>
      </w:r>
      <w:r>
        <w:rPr>
          <w:spacing w:val="-1"/>
        </w:rPr>
        <w:t>32%</w:t>
      </w:r>
      <w:r>
        <w:rPr>
          <w:spacing w:val="17"/>
        </w:rPr>
        <w:t xml:space="preserve"> </w:t>
      </w:r>
      <w:r>
        <w:rPr>
          <w:spacing w:val="-1"/>
        </w:rPr>
        <w:t>of SCI</w:t>
      </w:r>
      <w:r>
        <w:rPr>
          <w:spacing w:val="21"/>
        </w:rPr>
        <w:t xml:space="preserve"> </w:t>
      </w:r>
      <w:r>
        <w:rPr>
          <w:spacing w:val="-1"/>
        </w:rPr>
        <w:t>patie</w:t>
      </w:r>
      <w:r>
        <w:rPr>
          <w:spacing w:val="-2"/>
        </w:rPr>
        <w:t>nts,</w:t>
      </w:r>
      <w:r>
        <w:rPr>
          <w:spacing w:val="15"/>
        </w:rPr>
        <w:t xml:space="preserve"> </w:t>
      </w:r>
      <w:r>
        <w:rPr>
          <w:spacing w:val="-2"/>
        </w:rPr>
        <w:t>empha-</w:t>
      </w:r>
      <w:r>
        <w:rPr/>
        <w:t xml:space="preserve"> </w:t>
      </w:r>
      <w:r>
        <w:rPr>
          <w:spacing w:val="-1"/>
        </w:rPr>
        <w:t>sizing the</w:t>
      </w:r>
      <w:r>
        <w:rPr>
          <w:spacing w:val="29"/>
        </w:rPr>
        <w:t xml:space="preserve"> </w:t>
      </w:r>
      <w:r>
        <w:rPr>
          <w:spacing w:val="-1"/>
        </w:rPr>
        <w:t>need for</w:t>
      </w:r>
      <w:r>
        <w:rPr>
          <w:spacing w:val="14"/>
        </w:rPr>
        <w:t xml:space="preserve"> </w:t>
      </w:r>
      <w:r>
        <w:rPr>
          <w:spacing w:val="-1"/>
        </w:rPr>
        <w:t>continued</w:t>
      </w:r>
      <w:r>
        <w:rPr>
          <w:spacing w:val="17"/>
        </w:rPr>
        <w:t xml:space="preserve"> </w:t>
      </w:r>
      <w:r>
        <w:rPr>
          <w:spacing w:val="-1"/>
        </w:rPr>
        <w:t>evaluation</w:t>
      </w:r>
      <w:r>
        <w:rPr>
          <w:spacing w:val="15"/>
        </w:rPr>
        <w:t xml:space="preserve"> </w:t>
      </w:r>
      <w:r>
        <w:rPr>
          <w:spacing w:val="-1"/>
        </w:rPr>
        <w:t>and</w:t>
      </w:r>
      <w:r>
        <w:rPr>
          <w:spacing w:val="25"/>
        </w:rPr>
        <w:t xml:space="preserve"> </w:t>
      </w:r>
      <w:r>
        <w:rPr>
          <w:spacing w:val="-1"/>
        </w:rPr>
        <w:t>high</w:t>
      </w:r>
      <w:r>
        <w:rPr>
          <w:spacing w:val="24"/>
          <w:w w:val="101"/>
        </w:rPr>
        <w:t xml:space="preserve"> </w:t>
      </w:r>
      <w:r>
        <w:rPr>
          <w:spacing w:val="-1"/>
        </w:rPr>
        <w:t>likeli-</w:t>
      </w:r>
      <w:r>
        <w:rPr/>
        <w:t xml:space="preserve"> </w:t>
      </w:r>
      <w:r>
        <w:rPr>
          <w:spacing w:val="-1"/>
        </w:rPr>
        <w:t>hood of the</w:t>
      </w:r>
      <w:r>
        <w:rPr>
          <w:spacing w:val="30"/>
        </w:rPr>
        <w:t xml:space="preserve"> </w:t>
      </w:r>
      <w:r>
        <w:rPr>
          <w:spacing w:val="-1"/>
        </w:rPr>
        <w:t>need for further</w:t>
      </w:r>
      <w:r>
        <w:rPr>
          <w:spacing w:val="14"/>
        </w:rPr>
        <w:t xml:space="preserve"> </w:t>
      </w:r>
      <w:r>
        <w:rPr>
          <w:spacing w:val="-1"/>
        </w:rPr>
        <w:t>intervention.</w:t>
      </w:r>
    </w:p>
    <w:p>
      <w:pPr>
        <w:pStyle w:val="BodyText"/>
        <w:ind w:left="5" w:right="42" w:hanging="3"/>
        <w:spacing w:before="113" w:line="265" w:lineRule="auto"/>
        <w:jc w:val="both"/>
        <w:rPr>
          <w:sz w:val="11"/>
          <w:szCs w:val="11"/>
        </w:rPr>
      </w:pPr>
      <w:r>
        <w:rPr>
          <w:spacing w:val="-1"/>
        </w:rPr>
        <w:t>A</w:t>
      </w:r>
      <w:r>
        <w:rPr>
          <w:spacing w:val="24"/>
        </w:rPr>
        <w:t xml:space="preserve"> </w:t>
      </w:r>
      <w:r>
        <w:rPr>
          <w:spacing w:val="-1"/>
        </w:rPr>
        <w:t>review of studies of patients who</w:t>
      </w:r>
      <w:r>
        <w:rPr>
          <w:spacing w:val="18"/>
        </w:rPr>
        <w:t xml:space="preserve"> </w:t>
      </w:r>
      <w:r>
        <w:rPr>
          <w:spacing w:val="-1"/>
        </w:rPr>
        <w:t>underwent</w:t>
      </w:r>
      <w:r>
        <w:rPr>
          <w:spacing w:val="11"/>
        </w:rPr>
        <w:t xml:space="preserve"> </w:t>
      </w:r>
      <w:r>
        <w:rPr>
          <w:spacing w:val="-1"/>
        </w:rPr>
        <w:t>a</w:t>
      </w:r>
      <w:r>
        <w:rPr>
          <w:spacing w:val="9"/>
        </w:rPr>
        <w:t xml:space="preserve"> </w:t>
      </w:r>
      <w:r>
        <w:rPr>
          <w:spacing w:val="-1"/>
        </w:rPr>
        <w:t>sphinc-</w:t>
      </w:r>
      <w:r>
        <w:rPr/>
        <w:t xml:space="preserve"> </w:t>
      </w:r>
      <w:r>
        <w:rPr>
          <w:spacing w:val="-1"/>
        </w:rPr>
        <w:t>terotomy  reported  that  while</w:t>
      </w:r>
      <w:r>
        <w:rPr>
          <w:spacing w:val="11"/>
        </w:rPr>
        <w:t xml:space="preserve">  </w:t>
      </w:r>
      <w:r>
        <w:rPr>
          <w:spacing w:val="-1"/>
        </w:rPr>
        <w:t>MCC  generally</w:t>
      </w:r>
      <w:r>
        <w:rPr>
          <w:spacing w:val="4"/>
        </w:rPr>
        <w:t xml:space="preserve">  </w:t>
      </w:r>
      <w:r>
        <w:rPr>
          <w:spacing w:val="-1"/>
        </w:rPr>
        <w:t>did</w:t>
      </w:r>
      <w:r>
        <w:rPr>
          <w:spacing w:val="7"/>
        </w:rPr>
        <w:t xml:space="preserve">  </w:t>
      </w:r>
      <w:r>
        <w:rPr>
          <w:spacing w:val="-1"/>
        </w:rPr>
        <w:t>not</w:t>
      </w:r>
      <w:r>
        <w:rPr/>
        <w:t xml:space="preserve"> </w:t>
      </w:r>
      <w:r>
        <w:rPr>
          <w:spacing w:val="-2"/>
        </w:rPr>
        <w:t>change,</w:t>
      </w:r>
      <w:r>
        <w:rPr>
          <w:spacing w:val="63"/>
        </w:rPr>
        <w:t xml:space="preserve"> </w:t>
      </w:r>
      <w:r>
        <w:rPr>
          <w:spacing w:val="-2"/>
        </w:rPr>
        <w:t>patients</w:t>
      </w:r>
      <w:r>
        <w:rPr>
          <w:spacing w:val="53"/>
        </w:rPr>
        <w:t xml:space="preserve"> </w:t>
      </w:r>
      <w:r>
        <w:rPr>
          <w:spacing w:val="-2"/>
        </w:rPr>
        <w:t>showed</w:t>
      </w:r>
      <w:r>
        <w:rPr>
          <w:spacing w:val="56"/>
        </w:rPr>
        <w:t xml:space="preserve"> </w:t>
      </w:r>
      <w:r>
        <w:rPr>
          <w:spacing w:val="-2"/>
        </w:rPr>
        <w:t>improvements</w:t>
      </w:r>
      <w:r>
        <w:rPr>
          <w:spacing w:val="56"/>
        </w:rPr>
        <w:t xml:space="preserve"> </w:t>
      </w:r>
      <w:r>
        <w:rPr>
          <w:spacing w:val="-2"/>
        </w:rPr>
        <w:t>in</w:t>
      </w:r>
      <w:r>
        <w:rPr>
          <w:spacing w:val="59"/>
          <w:w w:val="101"/>
        </w:rPr>
        <w:t xml:space="preserve"> </w:t>
      </w:r>
      <w:r>
        <w:rPr>
          <w:spacing w:val="-2"/>
        </w:rPr>
        <w:t>PVR,</w:t>
      </w:r>
      <w:r>
        <w:rPr>
          <w:spacing w:val="59"/>
        </w:rPr>
        <w:t xml:space="preserve"> </w:t>
      </w:r>
      <w:r>
        <w:rPr>
          <w:spacing w:val="-2"/>
        </w:rPr>
        <w:t>MDP,</w:t>
      </w:r>
      <w:r>
        <w:rPr/>
        <w:t xml:space="preserve"> </w:t>
      </w:r>
      <w:r>
        <w:rPr/>
        <w:t>end filling detrusor pressure,</w:t>
      </w:r>
      <w:r>
        <w:rPr>
          <w:spacing w:val="8"/>
        </w:rPr>
        <w:t xml:space="preserve"> </w:t>
      </w:r>
      <w:r>
        <w:rPr/>
        <w:t>and</w:t>
      </w:r>
      <w:r>
        <w:rPr>
          <w:spacing w:val="17"/>
          <w:w w:val="101"/>
        </w:rPr>
        <w:t xml:space="preserve"> </w:t>
      </w:r>
      <w:r>
        <w:rPr/>
        <w:t>DLPP.</w:t>
      </w:r>
      <w:r>
        <w:rPr>
          <w:sz w:val="11"/>
          <w:szCs w:val="11"/>
          <w:position w:val="7"/>
        </w:rPr>
        <w:t>267</w:t>
      </w:r>
      <w:r>
        <w:rPr>
          <w:sz w:val="11"/>
          <w:szCs w:val="11"/>
          <w:spacing w:val="-1"/>
          <w:position w:val="7"/>
        </w:rPr>
        <w:t>-269</w:t>
      </w:r>
    </w:p>
    <w:p>
      <w:pPr>
        <w:pStyle w:val="BodyText"/>
        <w:ind w:left="5" w:right="41" w:hanging="5"/>
        <w:spacing w:before="156" w:line="274" w:lineRule="auto"/>
        <w:jc w:val="both"/>
        <w:rPr/>
      </w:pPr>
      <w:r>
        <w:rPr>
          <w:spacing w:val="-2"/>
        </w:rPr>
        <w:t>There</w:t>
      </w:r>
      <w:r>
        <w:rPr>
          <w:spacing w:val="34"/>
        </w:rPr>
        <w:t xml:space="preserve"> </w:t>
      </w:r>
      <w:r>
        <w:rPr>
          <w:spacing w:val="-2"/>
        </w:rPr>
        <w:t>are</w:t>
      </w:r>
      <w:r>
        <w:rPr>
          <w:spacing w:val="25"/>
          <w:w w:val="101"/>
        </w:rPr>
        <w:t xml:space="preserve"> </w:t>
      </w:r>
      <w:r>
        <w:rPr>
          <w:spacing w:val="-2"/>
        </w:rPr>
        <w:t>a</w:t>
      </w:r>
      <w:r>
        <w:rPr>
          <w:spacing w:val="21"/>
          <w:w w:val="101"/>
        </w:rPr>
        <w:t xml:space="preserve"> </w:t>
      </w:r>
      <w:r>
        <w:rPr>
          <w:spacing w:val="-2"/>
        </w:rPr>
        <w:t>few</w:t>
      </w:r>
      <w:r>
        <w:rPr>
          <w:spacing w:val="25"/>
        </w:rPr>
        <w:t xml:space="preserve"> </w:t>
      </w:r>
      <w:r>
        <w:rPr>
          <w:spacing w:val="-2"/>
        </w:rPr>
        <w:t>studies</w:t>
      </w:r>
      <w:r>
        <w:rPr>
          <w:spacing w:val="32"/>
        </w:rPr>
        <w:t xml:space="preserve"> </w:t>
      </w:r>
      <w:r>
        <w:rPr>
          <w:spacing w:val="-2"/>
        </w:rPr>
        <w:t>reporting</w:t>
      </w:r>
      <w:r>
        <w:rPr>
          <w:spacing w:val="21"/>
          <w:w w:val="101"/>
        </w:rPr>
        <w:t xml:space="preserve"> </w:t>
      </w:r>
      <w:r>
        <w:rPr>
          <w:spacing w:val="-2"/>
        </w:rPr>
        <w:t>the</w:t>
      </w:r>
      <w:r>
        <w:rPr>
          <w:spacing w:val="32"/>
        </w:rPr>
        <w:t xml:space="preserve"> </w:t>
      </w:r>
      <w:r>
        <w:rPr>
          <w:spacing w:val="-2"/>
        </w:rPr>
        <w:t>use</w:t>
      </w:r>
      <w:r>
        <w:rPr>
          <w:spacing w:val="26"/>
        </w:rPr>
        <w:t xml:space="preserve"> </w:t>
      </w:r>
      <w:r>
        <w:rPr>
          <w:spacing w:val="-2"/>
        </w:rPr>
        <w:t>of</w:t>
      </w:r>
      <w:r>
        <w:rPr>
          <w:spacing w:val="25"/>
        </w:rPr>
        <w:t xml:space="preserve"> </w:t>
      </w:r>
      <w:r>
        <w:rPr>
          <w:spacing w:val="-2"/>
        </w:rPr>
        <w:t>botulinum</w:t>
      </w:r>
      <w:r>
        <w:rPr/>
        <w:t xml:space="preserve"> </w:t>
      </w:r>
      <w:r>
        <w:rPr>
          <w:spacing w:val="-1"/>
        </w:rPr>
        <w:t>toxin</w:t>
      </w:r>
      <w:r>
        <w:rPr>
          <w:spacing w:val="48"/>
        </w:rPr>
        <w:t xml:space="preserve"> </w:t>
      </w:r>
      <w:r>
        <w:rPr>
          <w:spacing w:val="-1"/>
        </w:rPr>
        <w:t>for</w:t>
      </w:r>
      <w:r>
        <w:rPr>
          <w:spacing w:val="51"/>
        </w:rPr>
        <w:t xml:space="preserve"> </w:t>
      </w:r>
      <w:r>
        <w:rPr>
          <w:spacing w:val="-1"/>
        </w:rPr>
        <w:t>chemical</w:t>
      </w:r>
      <w:r>
        <w:rPr>
          <w:spacing w:val="53"/>
          <w:w w:val="101"/>
        </w:rPr>
        <w:t xml:space="preserve"> </w:t>
      </w:r>
      <w:r>
        <w:rPr>
          <w:spacing w:val="-1"/>
        </w:rPr>
        <w:t>sphincterotomy.</w:t>
      </w:r>
      <w:r>
        <w:rPr>
          <w:spacing w:val="51"/>
        </w:rPr>
        <w:t xml:space="preserve"> </w:t>
      </w:r>
      <w:r>
        <w:rPr>
          <w:spacing w:val="-1"/>
        </w:rPr>
        <w:t>Gallien</w:t>
      </w:r>
      <w:r>
        <w:rPr>
          <w:spacing w:val="51"/>
        </w:rPr>
        <w:t xml:space="preserve"> </w:t>
      </w:r>
      <w:r>
        <w:rPr>
          <w:spacing w:val="-1"/>
        </w:rPr>
        <w:t>et</w:t>
      </w:r>
      <w:r>
        <w:rPr>
          <w:spacing w:val="53"/>
        </w:rPr>
        <w:t xml:space="preserve"> </w:t>
      </w:r>
      <w:r>
        <w:rPr>
          <w:spacing w:val="-1"/>
        </w:rPr>
        <w:t>al</w:t>
      </w:r>
      <w:r>
        <w:rPr>
          <w:spacing w:val="-2"/>
        </w:rPr>
        <w:t>.</w:t>
      </w:r>
      <w:r>
        <w:rPr>
          <w:spacing w:val="58"/>
        </w:rPr>
        <w:t xml:space="preserve"> </w:t>
      </w:r>
      <w:r>
        <w:rPr>
          <w:spacing w:val="-2"/>
        </w:rPr>
        <w:t>per-</w:t>
      </w:r>
      <w:r>
        <w:rPr/>
        <w:t xml:space="preserve"> </w:t>
      </w:r>
      <w:r>
        <w:rPr>
          <w:spacing w:val="-1"/>
        </w:rPr>
        <w:t>formed</w:t>
      </w:r>
      <w:r>
        <w:rPr>
          <w:spacing w:val="48"/>
        </w:rPr>
        <w:t xml:space="preserve"> </w:t>
      </w:r>
      <w:r>
        <w:rPr>
          <w:spacing w:val="-1"/>
        </w:rPr>
        <w:t>a</w:t>
      </w:r>
      <w:r>
        <w:rPr>
          <w:spacing w:val="54"/>
        </w:rPr>
        <w:t xml:space="preserve"> </w:t>
      </w:r>
      <w:r>
        <w:rPr>
          <w:spacing w:val="-1"/>
        </w:rPr>
        <w:t>multicenter,</w:t>
      </w:r>
      <w:r>
        <w:rPr>
          <w:spacing w:val="53"/>
          <w:w w:val="101"/>
        </w:rPr>
        <w:t xml:space="preserve"> </w:t>
      </w:r>
      <w:r>
        <w:rPr>
          <w:spacing w:val="-1"/>
        </w:rPr>
        <w:t>placebo-controll</w:t>
      </w:r>
      <w:r>
        <w:rPr>
          <w:spacing w:val="-2"/>
        </w:rPr>
        <w:t>ed,</w:t>
      </w:r>
      <w:r>
        <w:rPr>
          <w:spacing w:val="53"/>
        </w:rPr>
        <w:t xml:space="preserve"> </w:t>
      </w:r>
      <w:r>
        <w:rPr>
          <w:spacing w:val="-2"/>
        </w:rPr>
        <w:t>randomized,</w:t>
      </w:r>
      <w:r>
        <w:rPr/>
        <w:t xml:space="preserve"> </w:t>
      </w:r>
      <w:r>
        <w:rPr>
          <w:spacing w:val="-1"/>
        </w:rPr>
        <w:t>double</w:t>
      </w:r>
      <w:r>
        <w:rPr>
          <w:spacing w:val="36"/>
        </w:rPr>
        <w:t xml:space="preserve"> </w:t>
      </w:r>
      <w:r>
        <w:rPr>
          <w:spacing w:val="-1"/>
        </w:rPr>
        <w:t>blind trial</w:t>
      </w:r>
      <w:r>
        <w:rPr>
          <w:spacing w:val="17"/>
        </w:rPr>
        <w:t xml:space="preserve"> </w:t>
      </w:r>
      <w:r>
        <w:rPr>
          <w:spacing w:val="-1"/>
        </w:rPr>
        <w:t>exploring the</w:t>
      </w:r>
      <w:r>
        <w:rPr>
          <w:spacing w:val="16"/>
          <w:w w:val="101"/>
        </w:rPr>
        <w:t xml:space="preserve"> </w:t>
      </w:r>
      <w:r>
        <w:rPr>
          <w:spacing w:val="-1"/>
        </w:rPr>
        <w:t>effects</w:t>
      </w:r>
      <w:r>
        <w:rPr>
          <w:spacing w:val="15"/>
          <w:w w:val="101"/>
        </w:rPr>
        <w:t xml:space="preserve"> </w:t>
      </w:r>
      <w:r>
        <w:rPr>
          <w:spacing w:val="-1"/>
        </w:rPr>
        <w:t>of a</w:t>
      </w:r>
      <w:r>
        <w:rPr>
          <w:spacing w:val="16"/>
        </w:rPr>
        <w:t xml:space="preserve"> </w:t>
      </w:r>
      <w:r>
        <w:rPr>
          <w:spacing w:val="-1"/>
        </w:rPr>
        <w:t>single</w:t>
      </w:r>
      <w:r>
        <w:rPr>
          <w:spacing w:val="13"/>
        </w:rPr>
        <w:t xml:space="preserve"> </w:t>
      </w:r>
      <w:r>
        <w:rPr>
          <w:spacing w:val="-1"/>
        </w:rPr>
        <w:t>trans-</w:t>
      </w:r>
      <w:r>
        <w:rPr/>
        <w:t xml:space="preserve"> </w:t>
      </w:r>
      <w:r>
        <w:rPr>
          <w:spacing w:val="-1"/>
        </w:rPr>
        <w:t>perineal</w:t>
      </w:r>
      <w:r>
        <w:rPr>
          <w:spacing w:val="25"/>
          <w:w w:val="101"/>
        </w:rPr>
        <w:t xml:space="preserve"> </w:t>
      </w:r>
      <w:r>
        <w:rPr>
          <w:spacing w:val="-1"/>
        </w:rPr>
        <w:t>injection</w:t>
      </w:r>
      <w:r>
        <w:rPr>
          <w:spacing w:val="17"/>
        </w:rPr>
        <w:t xml:space="preserve"> </w:t>
      </w:r>
      <w:r>
        <w:rPr>
          <w:spacing w:val="-1"/>
        </w:rPr>
        <w:t>of onabotulinumt</w:t>
      </w:r>
      <w:r>
        <w:rPr>
          <w:spacing w:val="-2"/>
        </w:rPr>
        <w:t>oxinA</w:t>
      </w:r>
      <w:r>
        <w:rPr>
          <w:spacing w:val="33"/>
        </w:rPr>
        <w:t xml:space="preserve"> </w:t>
      </w:r>
      <w:r>
        <w:rPr>
          <w:spacing w:val="-2"/>
        </w:rPr>
        <w:t>100</w:t>
      </w:r>
      <w:r>
        <w:rPr>
          <w:spacing w:val="25"/>
          <w:w w:val="101"/>
        </w:rPr>
        <w:t xml:space="preserve"> </w:t>
      </w:r>
      <w:r>
        <w:rPr>
          <w:spacing w:val="-2"/>
        </w:rPr>
        <w:t>U</w:t>
      </w:r>
      <w:r>
        <w:rPr>
          <w:spacing w:val="24"/>
        </w:rPr>
        <w:t xml:space="preserve"> </w:t>
      </w:r>
      <w:r>
        <w:rPr>
          <w:spacing w:val="-2"/>
        </w:rPr>
        <w:t>into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striated</w:t>
      </w:r>
      <w:r>
        <w:rPr>
          <w:spacing w:val="39"/>
        </w:rPr>
        <w:t xml:space="preserve"> </w:t>
      </w:r>
      <w:r>
        <w:rPr>
          <w:spacing w:val="-2"/>
        </w:rPr>
        <w:t>sphincter</w:t>
      </w:r>
      <w:r>
        <w:rPr>
          <w:spacing w:val="43"/>
        </w:rPr>
        <w:t xml:space="preserve"> </w:t>
      </w:r>
      <w:r>
        <w:rPr>
          <w:spacing w:val="-2"/>
        </w:rPr>
        <w:t>in</w:t>
      </w:r>
      <w:r>
        <w:rPr>
          <w:spacing w:val="43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36"/>
        </w:rPr>
        <w:t xml:space="preserve"> </w:t>
      </w:r>
      <w:r>
        <w:rPr>
          <w:spacing w:val="-2"/>
        </w:rPr>
        <w:t>with</w:t>
      </w:r>
      <w:r>
        <w:rPr>
          <w:spacing w:val="45"/>
        </w:rPr>
        <w:t xml:space="preserve"> </w:t>
      </w:r>
      <w:r>
        <w:rPr>
          <w:spacing w:val="-2"/>
        </w:rPr>
        <w:t>DSD.</w:t>
      </w:r>
      <w:r>
        <w:rPr>
          <w:spacing w:val="47"/>
          <w:w w:val="101"/>
        </w:rPr>
        <w:t xml:space="preserve"> </w:t>
      </w:r>
      <w:r>
        <w:rPr>
          <w:spacing w:val="-2"/>
        </w:rPr>
        <w:t>Eighty-</w:t>
      </w:r>
      <w:r>
        <w:rPr>
          <w:spacing w:val="-3"/>
        </w:rPr>
        <w:t>six</w:t>
      </w:r>
      <w:r>
        <w:rPr>
          <w:spacing w:val="47"/>
          <w:w w:val="101"/>
        </w:rPr>
        <w:t xml:space="preserve"> </w:t>
      </w:r>
      <w:r>
        <w:rPr>
          <w:spacing w:val="-3"/>
        </w:rPr>
        <w:t>pa-</w:t>
      </w:r>
      <w:r>
        <w:rPr/>
        <w:t xml:space="preserve"> </w:t>
      </w:r>
      <w:r>
        <w:rPr>
          <w:spacing w:val="-1"/>
        </w:rPr>
        <w:t>tients</w:t>
      </w:r>
      <w:r>
        <w:rPr>
          <w:spacing w:val="16"/>
        </w:rPr>
        <w:t xml:space="preserve"> </w:t>
      </w:r>
      <w:r>
        <w:rPr>
          <w:spacing w:val="-1"/>
        </w:rPr>
        <w:t>with</w:t>
      </w:r>
      <w:r>
        <w:rPr>
          <w:spacing w:val="26"/>
        </w:rPr>
        <w:t xml:space="preserve"> </w:t>
      </w:r>
      <w:r>
        <w:rPr>
          <w:spacing w:val="-1"/>
        </w:rPr>
        <w:t>MS</w:t>
      </w:r>
      <w:r>
        <w:rPr>
          <w:spacing w:val="15"/>
        </w:rPr>
        <w:t xml:space="preserve"> </w:t>
      </w:r>
      <w:r>
        <w:rPr>
          <w:spacing w:val="-1"/>
        </w:rPr>
        <w:t>were</w:t>
      </w:r>
      <w:r>
        <w:rPr>
          <w:spacing w:val="19"/>
          <w:w w:val="101"/>
        </w:rPr>
        <w:t xml:space="preserve"> </w:t>
      </w:r>
      <w:r>
        <w:rPr>
          <w:spacing w:val="-1"/>
        </w:rPr>
        <w:t>divided</w:t>
      </w:r>
      <w:r>
        <w:rPr>
          <w:spacing w:val="24"/>
          <w:w w:val="101"/>
        </w:rPr>
        <w:t xml:space="preserve"> </w:t>
      </w:r>
      <w:r>
        <w:rPr>
          <w:spacing w:val="-1"/>
        </w:rPr>
        <w:t>into</w:t>
      </w:r>
      <w:r>
        <w:rPr>
          <w:spacing w:val="26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lacebo</w:t>
      </w:r>
      <w:r>
        <w:rPr>
          <w:spacing w:val="19"/>
        </w:rPr>
        <w:t xml:space="preserve"> </w:t>
      </w:r>
      <w:r>
        <w:rPr>
          <w:spacing w:val="-2"/>
        </w:rPr>
        <w:t>and treatment</w:t>
      </w:r>
      <w:r>
        <w:rPr/>
        <w:t xml:space="preserve"> </w:t>
      </w:r>
      <w:r>
        <w:rPr>
          <w:spacing w:val="-1"/>
        </w:rPr>
        <w:t>groups.</w:t>
      </w:r>
      <w:r>
        <w:rPr>
          <w:spacing w:val="16"/>
        </w:rPr>
        <w:t xml:space="preserve"> </w:t>
      </w:r>
      <w:r>
        <w:rPr>
          <w:spacing w:val="-1"/>
        </w:rPr>
        <w:t>One</w:t>
      </w:r>
      <w:r>
        <w:rPr>
          <w:spacing w:val="25"/>
          <w:w w:val="101"/>
        </w:rPr>
        <w:t xml:space="preserve"> </w:t>
      </w:r>
      <w:r>
        <w:rPr>
          <w:spacing w:val="-1"/>
        </w:rPr>
        <w:t>month</w:t>
      </w:r>
      <w:r>
        <w:rPr>
          <w:spacing w:val="24"/>
        </w:rPr>
        <w:t xml:space="preserve"> </w:t>
      </w:r>
      <w:r>
        <w:rPr>
          <w:spacing w:val="-1"/>
        </w:rPr>
        <w:t>post-injection there was</w:t>
      </w:r>
      <w:r>
        <w:rPr>
          <w:spacing w:val="24"/>
        </w:rPr>
        <w:t xml:space="preserve"> </w:t>
      </w:r>
      <w:r>
        <w:rPr>
          <w:spacing w:val="-1"/>
        </w:rPr>
        <w:t>no</w:t>
      </w:r>
      <w:r>
        <w:rPr>
          <w:spacing w:val="19"/>
          <w:w w:val="101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tatisti-</w:t>
      </w:r>
      <w:r>
        <w:rPr/>
        <w:t xml:space="preserve"> </w:t>
      </w:r>
      <w:r>
        <w:rPr>
          <w:spacing w:val="-1"/>
        </w:rPr>
        <w:t>cal  difference  in  decrease</w:t>
      </w:r>
      <w:r>
        <w:rPr>
          <w:spacing w:val="6"/>
        </w:rPr>
        <w:t xml:space="preserve">  </w:t>
      </w:r>
      <w:r>
        <w:rPr>
          <w:spacing w:val="-1"/>
        </w:rPr>
        <w:t>in</w:t>
      </w:r>
      <w:r>
        <w:rPr>
          <w:spacing w:val="7"/>
        </w:rPr>
        <w:t xml:space="preserve">  </w:t>
      </w:r>
      <w:r>
        <w:rPr>
          <w:spacing w:val="-1"/>
        </w:rPr>
        <w:t>PVRs</w:t>
      </w:r>
      <w:r>
        <w:rPr>
          <w:spacing w:val="6"/>
        </w:rPr>
        <w:t xml:space="preserve">  </w:t>
      </w:r>
      <w:r>
        <w:rPr>
          <w:spacing w:val="-1"/>
        </w:rPr>
        <w:t>betw</w:t>
      </w:r>
      <w:r>
        <w:rPr>
          <w:spacing w:val="-2"/>
        </w:rPr>
        <w:t>een  the</w:t>
      </w:r>
      <w:r>
        <w:rPr>
          <w:spacing w:val="4"/>
        </w:rPr>
        <w:t xml:space="preserve">  </w:t>
      </w:r>
      <w:r>
        <w:rPr>
          <w:spacing w:val="-2"/>
        </w:rPr>
        <w:t>two</w:t>
      </w:r>
      <w:r>
        <w:rPr/>
        <w:t xml:space="preserve"> </w:t>
      </w:r>
      <w:r>
        <w:rPr>
          <w:spacing w:val="-1"/>
        </w:rPr>
        <w:t>groups.</w:t>
      </w:r>
      <w:r>
        <w:rPr>
          <w:spacing w:val="27"/>
          <w:w w:val="101"/>
        </w:rPr>
        <w:t xml:space="preserve"> </w:t>
      </w:r>
      <w:r>
        <w:rPr>
          <w:spacing w:val="-1"/>
        </w:rPr>
        <w:t>A</w:t>
      </w:r>
      <w:r>
        <w:rPr>
          <w:spacing w:val="44"/>
        </w:rPr>
        <w:t xml:space="preserve"> </w:t>
      </w:r>
      <w:r>
        <w:rPr>
          <w:spacing w:val="-1"/>
        </w:rPr>
        <w:t>larger</w:t>
      </w:r>
      <w:r>
        <w:rPr>
          <w:spacing w:val="30"/>
          <w:w w:val="101"/>
        </w:rPr>
        <w:t xml:space="preserve"> </w:t>
      </w:r>
      <w:r>
        <w:rPr>
          <w:spacing w:val="-1"/>
        </w:rPr>
        <w:t>voided</w:t>
      </w:r>
      <w:r>
        <w:rPr>
          <w:spacing w:val="32"/>
        </w:rPr>
        <w:t xml:space="preserve"> </w:t>
      </w:r>
      <w:r>
        <w:rPr>
          <w:spacing w:val="-1"/>
        </w:rPr>
        <w:t>volume</w:t>
      </w:r>
      <w:r>
        <w:rPr>
          <w:spacing w:val="34"/>
          <w:w w:val="101"/>
        </w:rPr>
        <w:t xml:space="preserve"> </w:t>
      </w:r>
      <w:r>
        <w:rPr>
          <w:spacing w:val="-1"/>
        </w:rPr>
        <w:t>with</w:t>
      </w:r>
      <w:r>
        <w:rPr>
          <w:spacing w:val="41"/>
        </w:rPr>
        <w:t xml:space="preserve"> </w:t>
      </w:r>
      <w:r>
        <w:rPr>
          <w:spacing w:val="-1"/>
        </w:rPr>
        <w:t>re</w:t>
      </w:r>
      <w:r>
        <w:rPr>
          <w:spacing w:val="-2"/>
        </w:rPr>
        <w:t>duced</w:t>
      </w:r>
      <w:r>
        <w:rPr>
          <w:spacing w:val="43"/>
        </w:rPr>
        <w:t xml:space="preserve"> </w:t>
      </w:r>
      <w:r>
        <w:rPr>
          <w:spacing w:val="-2"/>
        </w:rPr>
        <w:t>maximal</w:t>
      </w:r>
      <w:r>
        <w:rPr/>
        <w:t xml:space="preserve"> </w:t>
      </w:r>
      <w:r>
        <w:rPr>
          <w:spacing w:val="-1"/>
        </w:rPr>
        <w:t>voiding   pressure</w:t>
      </w:r>
      <w:r>
        <w:rPr>
          <w:spacing w:val="6"/>
        </w:rPr>
        <w:t xml:space="preserve">   </w:t>
      </w:r>
      <w:r>
        <w:rPr>
          <w:spacing w:val="-1"/>
        </w:rPr>
        <w:t>was</w:t>
      </w:r>
      <w:r>
        <w:rPr>
          <w:spacing w:val="8"/>
        </w:rPr>
        <w:t xml:space="preserve">   </w:t>
      </w:r>
      <w:r>
        <w:rPr>
          <w:spacing w:val="-1"/>
        </w:rPr>
        <w:t>identifed</w:t>
      </w:r>
      <w:r>
        <w:rPr>
          <w:spacing w:val="7"/>
        </w:rPr>
        <w:t xml:space="preserve">   </w:t>
      </w:r>
      <w:r>
        <w:rPr>
          <w:spacing w:val="-1"/>
        </w:rPr>
        <w:t>in</w:t>
      </w:r>
      <w:r>
        <w:rPr>
          <w:spacing w:val="4"/>
        </w:rPr>
        <w:t xml:space="preserve">   </w:t>
      </w:r>
      <w:r>
        <w:rPr>
          <w:spacing w:val="-1"/>
        </w:rPr>
        <w:t>the</w:t>
      </w:r>
      <w:r>
        <w:rPr>
          <w:spacing w:val="4"/>
        </w:rPr>
        <w:t xml:space="preserve">   </w:t>
      </w:r>
      <w:r>
        <w:rPr>
          <w:spacing w:val="-1"/>
        </w:rPr>
        <w:t>treatment</w:t>
      </w:r>
      <w:r>
        <w:rPr>
          <w:spacing w:val="1"/>
        </w:rPr>
        <w:t xml:space="preserve"> </w:t>
      </w:r>
      <w:r>
        <w:rPr/>
        <w:t>group.</w:t>
      </w:r>
      <w:r>
        <w:rPr>
          <w:sz w:val="11"/>
          <w:szCs w:val="11"/>
          <w:position w:val="7"/>
        </w:rPr>
        <w:t>270     </w:t>
      </w:r>
      <w:r>
        <w:rPr/>
        <w:t>A  smal</w:t>
      </w:r>
      <w:r>
        <w:rPr>
          <w:spacing w:val="-1"/>
        </w:rPr>
        <w:t>l  double-blind  study  by  de  Seze  et</w:t>
      </w:r>
      <w:r>
        <w:rPr/>
        <w:t xml:space="preserve"> </w:t>
      </w:r>
      <w:r>
        <w:rPr>
          <w:spacing w:val="-1"/>
        </w:rPr>
        <w:t>al.</w:t>
      </w:r>
      <w:r>
        <w:rPr>
          <w:sz w:val="11"/>
          <w:szCs w:val="11"/>
          <w:spacing w:val="-1"/>
          <w:position w:val="7"/>
        </w:rPr>
        <w:t>271    </w:t>
      </w:r>
      <w:r>
        <w:rPr>
          <w:spacing w:val="-1"/>
        </w:rPr>
        <w:t>compared   a</w:t>
      </w:r>
      <w:r>
        <w:rPr>
          <w:spacing w:val="30"/>
          <w:w w:val="101"/>
        </w:rPr>
        <w:t xml:space="preserve">  </w:t>
      </w:r>
      <w:r>
        <w:rPr>
          <w:spacing w:val="-1"/>
        </w:rPr>
        <w:t>single</w:t>
      </w:r>
      <w:r>
        <w:rPr>
          <w:spacing w:val="22"/>
          <w:w w:val="101"/>
        </w:rPr>
        <w:t xml:space="preserve">  </w:t>
      </w:r>
      <w:r>
        <w:rPr>
          <w:spacing w:val="-1"/>
        </w:rPr>
        <w:t>transperineal   injection</w:t>
      </w:r>
      <w:r>
        <w:rPr>
          <w:spacing w:val="22"/>
        </w:rPr>
        <w:t xml:space="preserve"> 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onabotulinumtoxinA  100</w:t>
      </w:r>
      <w:r>
        <w:rPr>
          <w:spacing w:val="15"/>
          <w:w w:val="101"/>
        </w:rPr>
        <w:t xml:space="preserve">  </w:t>
      </w:r>
      <w:r>
        <w:rPr>
          <w:spacing w:val="-1"/>
        </w:rPr>
        <w:t>U</w:t>
      </w:r>
      <w:r>
        <w:rPr>
          <w:spacing w:val="6"/>
        </w:rPr>
        <w:t xml:space="preserve">  </w:t>
      </w:r>
      <w:r>
        <w:rPr>
          <w:spacing w:val="-1"/>
        </w:rPr>
        <w:t>versus</w:t>
      </w:r>
      <w:r>
        <w:rPr>
          <w:spacing w:val="11"/>
        </w:rPr>
        <w:t xml:space="preserve">  </w:t>
      </w:r>
      <w:r>
        <w:rPr>
          <w:spacing w:val="-1"/>
        </w:rPr>
        <w:t>lidocaine</w:t>
      </w:r>
      <w:r>
        <w:rPr>
          <w:spacing w:val="11"/>
        </w:rPr>
        <w:t xml:space="preserve">  </w:t>
      </w:r>
      <w:r>
        <w:rPr>
          <w:spacing w:val="-1"/>
        </w:rPr>
        <w:t>injection</w:t>
      </w:r>
      <w:r>
        <w:rPr/>
        <w:t xml:space="preserve"> </w:t>
      </w:r>
      <w:r>
        <w:rPr>
          <w:spacing w:val="-2"/>
        </w:rPr>
        <w:t>into the external</w:t>
      </w:r>
      <w:r>
        <w:rPr>
          <w:spacing w:val="34"/>
          <w:w w:val="101"/>
        </w:rPr>
        <w:t xml:space="preserve"> </w:t>
      </w:r>
      <w:r>
        <w:rPr>
          <w:spacing w:val="-2"/>
        </w:rPr>
        <w:t>sphincter</w:t>
      </w:r>
      <w:r>
        <w:rPr>
          <w:spacing w:val="18"/>
        </w:rPr>
        <w:t xml:space="preserve"> </w:t>
      </w:r>
      <w:r>
        <w:rPr>
          <w:spacing w:val="-2"/>
        </w:rPr>
        <w:t>in</w:t>
      </w:r>
      <w:r>
        <w:rPr>
          <w:spacing w:val="30"/>
        </w:rPr>
        <w:t xml:space="preserve"> </w:t>
      </w:r>
      <w:r>
        <w:rPr>
          <w:spacing w:val="-2"/>
        </w:rPr>
        <w:t>13</w:t>
      </w:r>
      <w:r>
        <w:rPr>
          <w:spacing w:val="23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14"/>
        </w:rPr>
        <w:t xml:space="preserve"> </w:t>
      </w:r>
      <w:r>
        <w:rPr>
          <w:spacing w:val="-2"/>
        </w:rPr>
        <w:t>with</w:t>
      </w:r>
      <w:r>
        <w:rPr>
          <w:spacing w:val="17"/>
        </w:rPr>
        <w:t xml:space="preserve"> </w:t>
      </w:r>
      <w:r>
        <w:rPr>
          <w:spacing w:val="-2"/>
        </w:rPr>
        <w:t>SCI.</w:t>
      </w:r>
      <w:r>
        <w:rPr>
          <w:spacing w:val="23"/>
        </w:rPr>
        <w:t xml:space="preserve"> </w:t>
      </w:r>
      <w:r>
        <w:rPr>
          <w:spacing w:val="-2"/>
        </w:rPr>
        <w:t>Post</w:t>
      </w:r>
    </w:p>
    <w:p>
      <w:pPr>
        <w:pStyle w:val="BodyText"/>
        <w:ind w:left="2" w:right="42" w:firstLine="11"/>
        <w:spacing w:before="32" w:line="270" w:lineRule="auto"/>
        <w:jc w:val="both"/>
        <w:rPr/>
      </w:pPr>
      <w:r>
        <w:rPr>
          <w:spacing w:val="-1"/>
        </w:rPr>
        <w:t>-injection,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31"/>
        </w:rPr>
        <w:t xml:space="preserve"> </w:t>
      </w:r>
      <w:r>
        <w:rPr>
          <w:spacing w:val="-1"/>
        </w:rPr>
        <w:t>onabot</w:t>
      </w:r>
      <w:r>
        <w:rPr>
          <w:spacing w:val="-2"/>
        </w:rPr>
        <w:t>ulinumtoxinA</w:t>
      </w:r>
      <w:r>
        <w:rPr>
          <w:spacing w:val="29"/>
        </w:rPr>
        <w:t xml:space="preserve"> </w:t>
      </w:r>
      <w:r>
        <w:rPr>
          <w:spacing w:val="-2"/>
        </w:rPr>
        <w:t>group</w:t>
      </w:r>
      <w:r>
        <w:rPr>
          <w:spacing w:val="31"/>
        </w:rPr>
        <w:t xml:space="preserve"> </w:t>
      </w:r>
      <w:r>
        <w:rPr>
          <w:spacing w:val="-2"/>
        </w:rPr>
        <w:t>showed</w:t>
      </w:r>
      <w:r>
        <w:rPr>
          <w:spacing w:val="30"/>
          <w:w w:val="101"/>
        </w:rPr>
        <w:t xml:space="preserve"> </w:t>
      </w:r>
      <w:r>
        <w:rPr>
          <w:spacing w:val="-2"/>
        </w:rPr>
        <w:t>a</w:t>
      </w:r>
      <w:r>
        <w:rPr>
          <w:spacing w:val="34"/>
        </w:rPr>
        <w:t xml:space="preserve"> </w:t>
      </w:r>
      <w:r>
        <w:rPr>
          <w:spacing w:val="-2"/>
        </w:rPr>
        <w:t>re-</w:t>
      </w:r>
      <w:r>
        <w:rPr/>
        <w:t xml:space="preserve"> </w:t>
      </w:r>
      <w:r>
        <w:rPr>
          <w:spacing w:val="-3"/>
        </w:rPr>
        <w:t>duction</w:t>
      </w:r>
      <w:r>
        <w:rPr>
          <w:spacing w:val="45"/>
          <w:w w:val="101"/>
        </w:rPr>
        <w:t xml:space="preserve"> </w:t>
      </w:r>
      <w:r>
        <w:rPr>
          <w:spacing w:val="-3"/>
        </w:rPr>
        <w:t>in</w:t>
      </w:r>
      <w:r>
        <w:rPr>
          <w:spacing w:val="47"/>
          <w:w w:val="101"/>
        </w:rPr>
        <w:t xml:space="preserve"> </w:t>
      </w:r>
      <w:r>
        <w:rPr>
          <w:spacing w:val="-3"/>
        </w:rPr>
        <w:t>PVR</w:t>
      </w:r>
      <w:r>
        <w:rPr>
          <w:spacing w:val="46"/>
        </w:rPr>
        <w:t xml:space="preserve"> </w:t>
      </w:r>
      <w:r>
        <w:rPr>
          <w:spacing w:val="-3"/>
        </w:rPr>
        <w:t>by</w:t>
      </w:r>
      <w:r>
        <w:rPr>
          <w:spacing w:val="49"/>
        </w:rPr>
        <w:t xml:space="preserve"> </w:t>
      </w:r>
      <w:r>
        <w:rPr>
          <w:spacing w:val="-3"/>
        </w:rPr>
        <w:t>more</w:t>
      </w:r>
      <w:r>
        <w:rPr>
          <w:spacing w:val="37"/>
        </w:rPr>
        <w:t xml:space="preserve"> </w:t>
      </w:r>
      <w:r>
        <w:rPr>
          <w:spacing w:val="-3"/>
        </w:rPr>
        <w:t>than</w:t>
      </w:r>
      <w:r>
        <w:rPr>
          <w:spacing w:val="49"/>
        </w:rPr>
        <w:t xml:space="preserve"> </w:t>
      </w:r>
      <w:r>
        <w:rPr>
          <w:spacing w:val="-3"/>
        </w:rPr>
        <w:t>50%</w:t>
      </w:r>
      <w:r>
        <w:rPr>
          <w:spacing w:val="40"/>
          <w:w w:val="101"/>
        </w:rPr>
        <w:t xml:space="preserve"> </w:t>
      </w:r>
      <w:r>
        <w:rPr>
          <w:spacing w:val="-3"/>
        </w:rPr>
        <w:t>and</w:t>
      </w:r>
      <w:r>
        <w:rPr>
          <w:spacing w:val="43"/>
        </w:rPr>
        <w:t xml:space="preserve"> </w:t>
      </w:r>
      <w:r>
        <w:rPr>
          <w:spacing w:val="-3"/>
        </w:rPr>
        <w:t>a</w:t>
      </w:r>
      <w:r>
        <w:rPr>
          <w:spacing w:val="47"/>
        </w:rPr>
        <w:t xml:space="preserve"> </w:t>
      </w:r>
      <w:r>
        <w:rPr>
          <w:spacing w:val="-3"/>
        </w:rPr>
        <w:t>reduction</w:t>
      </w:r>
      <w:r>
        <w:rPr>
          <w:spacing w:val="45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1"/>
        </w:rPr>
        <w:t>AD.</w:t>
      </w:r>
      <w:r>
        <w:rPr>
          <w:spacing w:val="33"/>
          <w:w w:val="101"/>
        </w:rPr>
        <w:t xml:space="preserve"> </w:t>
      </w:r>
      <w:r>
        <w:rPr>
          <w:spacing w:val="-1"/>
        </w:rPr>
        <w:t>Given</w:t>
      </w:r>
      <w:r>
        <w:rPr>
          <w:spacing w:val="28"/>
        </w:rPr>
        <w:t xml:space="preserve"> </w:t>
      </w:r>
      <w:r>
        <w:rPr>
          <w:spacing w:val="-1"/>
        </w:rPr>
        <w:t>the</w:t>
      </w:r>
      <w:r>
        <w:rPr>
          <w:spacing w:val="41"/>
        </w:rPr>
        <w:t xml:space="preserve"> </w:t>
      </w:r>
      <w:r>
        <w:rPr>
          <w:spacing w:val="-1"/>
        </w:rPr>
        <w:t>limited</w:t>
      </w:r>
      <w:r>
        <w:rPr>
          <w:spacing w:val="33"/>
          <w:w w:val="101"/>
        </w:rPr>
        <w:t xml:space="preserve"> </w:t>
      </w:r>
      <w:r>
        <w:rPr>
          <w:spacing w:val="-1"/>
        </w:rPr>
        <w:t>efficacy</w:t>
      </w:r>
      <w:r>
        <w:rPr>
          <w:spacing w:val="32"/>
          <w:w w:val="101"/>
        </w:rPr>
        <w:t xml:space="preserve"> </w:t>
      </w:r>
      <w:r>
        <w:rPr>
          <w:spacing w:val="-1"/>
        </w:rPr>
        <w:t>over</w:t>
      </w:r>
      <w:r>
        <w:rPr>
          <w:spacing w:val="28"/>
        </w:rPr>
        <w:t xml:space="preserve"> </w:t>
      </w:r>
      <w:r>
        <w:rPr>
          <w:spacing w:val="-2"/>
        </w:rPr>
        <w:t>time</w:t>
      </w:r>
      <w:r>
        <w:rPr>
          <w:spacing w:val="32"/>
        </w:rPr>
        <w:t xml:space="preserve"> </w:t>
      </w:r>
      <w:r>
        <w:rPr>
          <w:spacing w:val="-2"/>
        </w:rPr>
        <w:t>with</w:t>
      </w:r>
      <w:r>
        <w:rPr>
          <w:spacing w:val="32"/>
        </w:rPr>
        <w:t xml:space="preserve"> </w:t>
      </w:r>
      <w:r>
        <w:rPr>
          <w:spacing w:val="-2"/>
        </w:rPr>
        <w:t>chemical</w:t>
      </w:r>
      <w:r>
        <w:rPr/>
        <w:t xml:space="preserve"> </w:t>
      </w:r>
      <w:r>
        <w:rPr>
          <w:spacing w:val="-1"/>
        </w:rPr>
        <w:t>sphincterotomy,</w:t>
      </w:r>
      <w:r>
        <w:rPr>
          <w:spacing w:val="18"/>
        </w:rPr>
        <w:t xml:space="preserve">  </w:t>
      </w:r>
      <w:r>
        <w:rPr>
          <w:spacing w:val="-1"/>
        </w:rPr>
        <w:t>it</w:t>
      </w:r>
      <w:r>
        <w:rPr>
          <w:spacing w:val="19"/>
          <w:w w:val="101"/>
        </w:rPr>
        <w:t xml:space="preserve">  </w:t>
      </w:r>
      <w:r>
        <w:rPr>
          <w:spacing w:val="-1"/>
        </w:rPr>
        <w:t>is</w:t>
      </w:r>
      <w:r>
        <w:rPr>
          <w:spacing w:val="19"/>
          <w:w w:val="101"/>
        </w:rPr>
        <w:t xml:space="preserve">  </w:t>
      </w:r>
      <w:r>
        <w:rPr>
          <w:spacing w:val="-1"/>
        </w:rPr>
        <w:t>not</w:t>
      </w:r>
      <w:r>
        <w:rPr>
          <w:spacing w:val="19"/>
          <w:w w:val="101"/>
        </w:rPr>
        <w:t xml:space="preserve">  </w:t>
      </w:r>
      <w:r>
        <w:rPr>
          <w:spacing w:val="-1"/>
        </w:rPr>
        <w:t>reco</w:t>
      </w:r>
      <w:r>
        <w:rPr>
          <w:spacing w:val="-2"/>
        </w:rPr>
        <w:t>mmended  for   routine</w:t>
      </w:r>
      <w:r>
        <w:rPr/>
        <w:t xml:space="preserve"> </w:t>
      </w:r>
      <w:r>
        <w:rPr>
          <w:spacing w:val="-1"/>
        </w:rPr>
        <w:t>management of DSD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>
          <w:spacing w:val="16"/>
          <w:w w:val="101"/>
        </w:rPr>
        <w:t xml:space="preserve"> </w:t>
      </w:r>
      <w:r>
        <w:rPr>
          <w:spacing w:val="-1"/>
        </w:rPr>
        <w:t>NLUT</w:t>
      </w:r>
      <w:r>
        <w:rPr>
          <w:spacing w:val="-2"/>
        </w:rPr>
        <w:t>D.</w:t>
      </w:r>
    </w:p>
    <w:p>
      <w:pPr>
        <w:pStyle w:val="BodyText"/>
        <w:ind w:left="5" w:right="40" w:firstLine="6"/>
        <w:spacing w:before="144" w:line="273" w:lineRule="auto"/>
        <w:jc w:val="both"/>
        <w:rPr>
          <w:sz w:val="11"/>
          <w:szCs w:val="11"/>
        </w:rPr>
      </w:pPr>
      <w:r>
        <w:rPr>
          <w:spacing w:val="-1"/>
        </w:rPr>
        <w:t>Initial  sphincterotomy  ma</w:t>
      </w:r>
      <w:r>
        <w:rPr>
          <w:spacing w:val="-2"/>
        </w:rPr>
        <w:t>y</w:t>
      </w:r>
      <w:r>
        <w:rPr>
          <w:spacing w:val="55"/>
        </w:rPr>
        <w:t xml:space="preserve"> </w:t>
      </w:r>
      <w:r>
        <w:rPr>
          <w:spacing w:val="-2"/>
        </w:rPr>
        <w:t>fail  and  patients  must  be</w:t>
      </w:r>
      <w:r>
        <w:rPr/>
        <w:t xml:space="preserve"> </w:t>
      </w:r>
      <w:r>
        <w:rPr>
          <w:spacing w:val="-1"/>
        </w:rPr>
        <w:t>followed</w:t>
      </w:r>
      <w:r>
        <w:rPr>
          <w:spacing w:val="52"/>
        </w:rPr>
        <w:t xml:space="preserve"> </w:t>
      </w:r>
      <w:r>
        <w:rPr>
          <w:spacing w:val="-1"/>
        </w:rPr>
        <w:t>for</w:t>
      </w:r>
      <w:r>
        <w:rPr>
          <w:spacing w:val="60"/>
        </w:rPr>
        <w:t xml:space="preserve"> </w:t>
      </w:r>
      <w:r>
        <w:rPr>
          <w:spacing w:val="-1"/>
        </w:rPr>
        <w:t>recurrent</w:t>
      </w:r>
      <w:r>
        <w:rPr>
          <w:spacing w:val="62"/>
        </w:rPr>
        <w:t xml:space="preserve"> </w:t>
      </w:r>
      <w:r>
        <w:rPr>
          <w:spacing w:val="-1"/>
        </w:rPr>
        <w:t>UTIs,</w:t>
      </w:r>
      <w:r>
        <w:rPr>
          <w:spacing w:val="49"/>
          <w:w w:val="101"/>
        </w:rPr>
        <w:t xml:space="preserve"> </w:t>
      </w:r>
      <w:r>
        <w:rPr>
          <w:spacing w:val="-1"/>
        </w:rPr>
        <w:t>AD,</w:t>
      </w:r>
      <w:r>
        <w:rPr>
          <w:spacing w:val="53"/>
          <w:w w:val="101"/>
        </w:rPr>
        <w:t xml:space="preserve"> </w:t>
      </w:r>
      <w:r>
        <w:rPr>
          <w:spacing w:val="-1"/>
        </w:rPr>
        <w:t>dysreflexia,</w:t>
      </w:r>
      <w:r>
        <w:rPr>
          <w:spacing w:val="54"/>
        </w:rPr>
        <w:t xml:space="preserve"> </w:t>
      </w:r>
      <w:r>
        <w:rPr>
          <w:spacing w:val="-1"/>
        </w:rPr>
        <w:t>ele</w:t>
      </w:r>
      <w:r>
        <w:rPr>
          <w:spacing w:val="-2"/>
        </w:rPr>
        <w:t>vated</w:t>
      </w:r>
      <w:r>
        <w:rPr/>
        <w:t xml:space="preserve"> </w:t>
      </w:r>
      <w:r>
        <w:rPr>
          <w:spacing w:val="-2"/>
        </w:rPr>
        <w:t>DLPP,</w:t>
      </w:r>
      <w:r>
        <w:rPr>
          <w:spacing w:val="33"/>
        </w:rPr>
        <w:t xml:space="preserve"> </w:t>
      </w:r>
      <w:r>
        <w:rPr>
          <w:spacing w:val="-2"/>
        </w:rPr>
        <w:t>and</w:t>
      </w:r>
      <w:r>
        <w:rPr>
          <w:spacing w:val="32"/>
        </w:rPr>
        <w:t xml:space="preserve"> </w:t>
      </w:r>
      <w:r>
        <w:rPr>
          <w:spacing w:val="-2"/>
        </w:rPr>
        <w:t>residual</w:t>
      </w:r>
      <w:r>
        <w:rPr>
          <w:spacing w:val="32"/>
          <w:w w:val="101"/>
        </w:rPr>
        <w:t xml:space="preserve"> </w:t>
      </w:r>
      <w:r>
        <w:rPr>
          <w:spacing w:val="-2"/>
        </w:rPr>
        <w:t>urine</w:t>
      </w:r>
      <w:r>
        <w:rPr>
          <w:spacing w:val="22"/>
        </w:rPr>
        <w:t xml:space="preserve"> </w:t>
      </w:r>
      <w:r>
        <w:rPr>
          <w:spacing w:val="-2"/>
        </w:rPr>
        <w:t>volume.</w:t>
      </w:r>
      <w:r>
        <w:rPr>
          <w:sz w:val="11"/>
          <w:szCs w:val="11"/>
          <w:spacing w:val="-2"/>
          <w:position w:val="7"/>
        </w:rPr>
        <w:t>272</w:t>
      </w:r>
      <w:r>
        <w:rPr>
          <w:sz w:val="11"/>
          <w:szCs w:val="11"/>
          <w:spacing w:val="9"/>
          <w:w w:val="102"/>
          <w:position w:val="7"/>
        </w:rPr>
        <w:t xml:space="preserve">  </w:t>
      </w:r>
      <w:r>
        <w:rPr>
          <w:spacing w:val="-2"/>
        </w:rPr>
        <w:t>DLPP</w:t>
      </w:r>
      <w:r>
        <w:rPr>
          <w:spacing w:val="23"/>
          <w:w w:val="101"/>
        </w:rPr>
        <w:t xml:space="preserve"> </w:t>
      </w:r>
      <w:r>
        <w:rPr>
          <w:spacing w:val="-2"/>
        </w:rPr>
        <w:t>above</w:t>
      </w:r>
      <w:r>
        <w:rPr>
          <w:spacing w:val="21"/>
        </w:rPr>
        <w:t xml:space="preserve"> </w:t>
      </w:r>
      <w:r>
        <w:rPr>
          <w:spacing w:val="-2"/>
        </w:rPr>
        <w:t>40</w:t>
      </w:r>
      <w:r>
        <w:rPr>
          <w:spacing w:val="23"/>
        </w:rPr>
        <w:t xml:space="preserve"> </w:t>
      </w:r>
      <w:r>
        <w:rPr>
          <w:spacing w:val="-2"/>
        </w:rPr>
        <w:t>cm</w:t>
      </w:r>
      <w:r>
        <w:rPr/>
        <w:t xml:space="preserve"> </w:t>
      </w:r>
      <w:r>
        <w:rPr>
          <w:spacing w:val="-1"/>
        </w:rPr>
        <w:t>H20  has  been  associated</w:t>
      </w:r>
      <w:r>
        <w:rPr>
          <w:spacing w:val="1"/>
        </w:rPr>
        <w:t xml:space="preserve">  </w:t>
      </w:r>
      <w:r>
        <w:rPr>
          <w:spacing w:val="-1"/>
        </w:rPr>
        <w:t>with</w:t>
      </w:r>
      <w:r>
        <w:rPr>
          <w:spacing w:val="3"/>
        </w:rPr>
        <w:t xml:space="preserve">  </w:t>
      </w:r>
      <w:r>
        <w:rPr>
          <w:spacing w:val="-1"/>
        </w:rPr>
        <w:t>a</w:t>
      </w:r>
      <w:r>
        <w:rPr>
          <w:spacing w:val="6"/>
        </w:rPr>
        <w:t xml:space="preserve">  </w:t>
      </w:r>
      <w:r>
        <w:rPr>
          <w:spacing w:val="-1"/>
        </w:rPr>
        <w:t>risk</w:t>
      </w:r>
      <w:r>
        <w:rPr>
          <w:spacing w:val="2"/>
        </w:rPr>
        <w:t xml:space="preserve">  </w:t>
      </w:r>
      <w:r>
        <w:rPr>
          <w:spacing w:val="-1"/>
        </w:rPr>
        <w:t>o</w:t>
      </w:r>
      <w:r>
        <w:rPr>
          <w:spacing w:val="-2"/>
        </w:rPr>
        <w:t>f</w:t>
      </w:r>
      <w:r>
        <w:rPr>
          <w:spacing w:val="4"/>
        </w:rPr>
        <w:t xml:space="preserve">  </w:t>
      </w:r>
      <w:r>
        <w:rPr>
          <w:spacing w:val="-2"/>
        </w:rPr>
        <w:t>upper</w:t>
      </w:r>
      <w:r>
        <w:rPr>
          <w:spacing w:val="1"/>
        </w:rPr>
        <w:t xml:space="preserve">  </w:t>
      </w:r>
      <w:r>
        <w:rPr>
          <w:spacing w:val="-2"/>
        </w:rPr>
        <w:t>tract</w:t>
      </w:r>
      <w:r>
        <w:rPr/>
        <w:t xml:space="preserve"> </w:t>
      </w:r>
      <w:r>
        <w:rPr>
          <w:spacing w:val="-1"/>
        </w:rPr>
        <w:t>damage</w:t>
      </w:r>
      <w:r>
        <w:rPr>
          <w:sz w:val="11"/>
          <w:szCs w:val="11"/>
          <w:spacing w:val="-1"/>
          <w:position w:val="7"/>
        </w:rPr>
        <w:t>42</w:t>
      </w:r>
      <w:r>
        <w:rPr>
          <w:sz w:val="11"/>
          <w:szCs w:val="11"/>
          <w:spacing w:val="10"/>
          <w:w w:val="102"/>
          <w:position w:val="7"/>
        </w:rPr>
        <w:t xml:space="preserve">   </w:t>
      </w:r>
      <w:r>
        <w:rPr>
          <w:spacing w:val="-1"/>
        </w:rPr>
        <w:t>and  pressure-base</w:t>
      </w:r>
      <w:r>
        <w:rPr>
          <w:spacing w:val="-2"/>
        </w:rPr>
        <w:t>d</w:t>
      </w:r>
      <w:r>
        <w:rPr>
          <w:spacing w:val="14"/>
        </w:rPr>
        <w:t xml:space="preserve">  </w:t>
      </w:r>
      <w:r>
        <w:rPr>
          <w:spacing w:val="-2"/>
        </w:rPr>
        <w:t>management</w:t>
      </w:r>
      <w:r>
        <w:rPr>
          <w:spacing w:val="10"/>
        </w:rPr>
        <w:t xml:space="preserve">  </w:t>
      </w:r>
      <w:r>
        <w:rPr>
          <w:spacing w:val="-2"/>
        </w:rPr>
        <w:t>to   keep</w:t>
      </w:r>
      <w:r>
        <w:rPr/>
        <w:t xml:space="preserve"> </w:t>
      </w:r>
      <w:r>
        <w:rPr>
          <w:spacing w:val="-2"/>
        </w:rPr>
        <w:t>storage</w:t>
      </w:r>
      <w:r>
        <w:rPr>
          <w:spacing w:val="31"/>
        </w:rPr>
        <w:t xml:space="preserve"> </w:t>
      </w:r>
      <w:r>
        <w:rPr>
          <w:spacing w:val="-2"/>
        </w:rPr>
        <w:t>pressures</w:t>
      </w:r>
      <w:r>
        <w:rPr>
          <w:spacing w:val="30"/>
        </w:rPr>
        <w:t xml:space="preserve"> </w:t>
      </w:r>
      <w:r>
        <w:rPr>
          <w:spacing w:val="-2"/>
        </w:rPr>
        <w:t>low</w:t>
      </w:r>
      <w:r>
        <w:rPr>
          <w:spacing w:val="29"/>
          <w:w w:val="101"/>
        </w:rPr>
        <w:t xml:space="preserve"> </w:t>
      </w:r>
      <w:r>
        <w:rPr>
          <w:spacing w:val="-2"/>
        </w:rPr>
        <w:t>has</w:t>
      </w:r>
      <w:r>
        <w:rPr>
          <w:spacing w:val="32"/>
        </w:rPr>
        <w:t xml:space="preserve"> </w:t>
      </w:r>
      <w:r>
        <w:rPr>
          <w:spacing w:val="-2"/>
        </w:rPr>
        <w:t>been</w:t>
      </w:r>
      <w:r>
        <w:rPr>
          <w:spacing w:val="23"/>
        </w:rPr>
        <w:t xml:space="preserve"> </w:t>
      </w:r>
      <w:r>
        <w:rPr>
          <w:spacing w:val="-2"/>
        </w:rPr>
        <w:t>shown</w:t>
      </w:r>
      <w:r>
        <w:rPr>
          <w:spacing w:val="20"/>
        </w:rPr>
        <w:t xml:space="preserve"> </w:t>
      </w:r>
      <w:r>
        <w:rPr>
          <w:spacing w:val="-2"/>
        </w:rPr>
        <w:t>to</w:t>
      </w:r>
      <w:r>
        <w:rPr>
          <w:spacing w:val="31"/>
        </w:rPr>
        <w:t xml:space="preserve"> </w:t>
      </w:r>
      <w:r>
        <w:rPr>
          <w:spacing w:val="-2"/>
        </w:rPr>
        <w:t>re</w:t>
      </w:r>
      <w:r>
        <w:rPr>
          <w:spacing w:val="-3"/>
        </w:rPr>
        <w:t>duce</w:t>
      </w:r>
      <w:r>
        <w:rPr>
          <w:spacing w:val="31"/>
        </w:rPr>
        <w:t xml:space="preserve"> </w:t>
      </w:r>
      <w:r>
        <w:rPr>
          <w:spacing w:val="-3"/>
        </w:rPr>
        <w:t>lower</w:t>
      </w:r>
      <w:r>
        <w:rPr/>
        <w:t xml:space="preserve"> </w:t>
      </w:r>
      <w:r>
        <w:rPr>
          <w:spacing w:val="-1"/>
        </w:rPr>
        <w:t>and</w:t>
      </w:r>
      <w:r>
        <w:rPr>
          <w:spacing w:val="34"/>
        </w:rPr>
        <w:t xml:space="preserve"> </w:t>
      </w:r>
      <w:r>
        <w:rPr>
          <w:spacing w:val="-1"/>
        </w:rPr>
        <w:t>upper tract complications.</w:t>
      </w:r>
      <w:r>
        <w:rPr>
          <w:spacing w:val="20"/>
          <w:w w:val="101"/>
        </w:rPr>
        <w:t xml:space="preserve"> </w:t>
      </w:r>
      <w:r>
        <w:rPr>
          <w:spacing w:val="-1"/>
        </w:rPr>
        <w:t>Long-term</w:t>
      </w:r>
      <w:r>
        <w:rPr>
          <w:spacing w:val="19"/>
        </w:rPr>
        <w:t xml:space="preserve"> </w:t>
      </w:r>
      <w:r>
        <w:rPr>
          <w:spacing w:val="-1"/>
        </w:rPr>
        <w:t>issues associ-</w:t>
      </w:r>
      <w:r>
        <w:rPr/>
        <w:t xml:space="preserve"> </w:t>
      </w:r>
      <w:r>
        <w:rPr>
          <w:spacing w:val="-1"/>
        </w:rPr>
        <w:t>ated</w:t>
      </w:r>
      <w:r>
        <w:rPr>
          <w:spacing w:val="27"/>
          <w:w w:val="101"/>
        </w:rPr>
        <w:t xml:space="preserve"> </w:t>
      </w:r>
      <w:r>
        <w:rPr>
          <w:spacing w:val="-1"/>
        </w:rPr>
        <w:t>with</w:t>
      </w:r>
      <w:r>
        <w:rPr>
          <w:spacing w:val="27"/>
          <w:w w:val="101"/>
        </w:rPr>
        <w:t xml:space="preserve"> </w:t>
      </w:r>
      <w:r>
        <w:rPr>
          <w:spacing w:val="-1"/>
        </w:rPr>
        <w:t>sphincterotomy</w:t>
      </w:r>
      <w:r>
        <w:rPr>
          <w:spacing w:val="33"/>
        </w:rPr>
        <w:t xml:space="preserve"> </w:t>
      </w:r>
      <w:r>
        <w:rPr>
          <w:spacing w:val="-1"/>
        </w:rPr>
        <w:t>include</w:t>
      </w:r>
      <w:r>
        <w:rPr>
          <w:spacing w:val="29"/>
          <w:w w:val="101"/>
        </w:rPr>
        <w:t xml:space="preserve"> </w:t>
      </w:r>
      <w:r>
        <w:rPr>
          <w:spacing w:val="-1"/>
        </w:rPr>
        <w:t>skin</w:t>
      </w:r>
      <w:r>
        <w:rPr>
          <w:spacing w:val="36"/>
          <w:w w:val="101"/>
        </w:rPr>
        <w:t xml:space="preserve"> </w:t>
      </w:r>
      <w:r>
        <w:rPr>
          <w:spacing w:val="-1"/>
        </w:rPr>
        <w:t>breakdow</w:t>
      </w:r>
      <w:r>
        <w:rPr>
          <w:spacing w:val="-2"/>
        </w:rPr>
        <w:t>n</w:t>
      </w:r>
      <w:r>
        <w:rPr>
          <w:spacing w:val="25"/>
          <w:w w:val="101"/>
        </w:rPr>
        <w:t xml:space="preserve"> </w:t>
      </w:r>
      <w:r>
        <w:rPr>
          <w:spacing w:val="-2"/>
        </w:rPr>
        <w:t>from</w:t>
      </w:r>
      <w:r>
        <w:rPr/>
        <w:t xml:space="preserve"> </w:t>
      </w:r>
      <w:r>
        <w:rPr>
          <w:spacing w:val="-1"/>
        </w:rPr>
        <w:t>the condom catheter, an</w:t>
      </w:r>
      <w:r>
        <w:rPr>
          <w:spacing w:val="19"/>
        </w:rPr>
        <w:t xml:space="preserve"> </w:t>
      </w:r>
      <w:r>
        <w:rPr>
          <w:spacing w:val="-1"/>
        </w:rPr>
        <w:t>inability to</w:t>
      </w:r>
      <w:r>
        <w:rPr>
          <w:spacing w:val="17"/>
          <w:w w:val="101"/>
        </w:rPr>
        <w:t xml:space="preserve"> </w:t>
      </w:r>
      <w:r>
        <w:rPr>
          <w:spacing w:val="-1"/>
        </w:rPr>
        <w:t>keep the</w:t>
      </w:r>
      <w:r>
        <w:rPr>
          <w:spacing w:val="9"/>
        </w:rPr>
        <w:t xml:space="preserve"> </w:t>
      </w:r>
      <w:r>
        <w:rPr>
          <w:spacing w:val="-1"/>
        </w:rPr>
        <w:t>condom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place  resulting  in</w:t>
      </w:r>
      <w:r>
        <w:rPr>
          <w:spacing w:val="5"/>
        </w:rPr>
        <w:t xml:space="preserve">  </w:t>
      </w:r>
      <w:r>
        <w:rPr>
          <w:spacing w:val="-1"/>
        </w:rPr>
        <w:t>urinary</w:t>
      </w:r>
      <w:r>
        <w:rPr>
          <w:spacing w:val="6"/>
        </w:rPr>
        <w:t xml:space="preserve">  </w:t>
      </w:r>
      <w:r>
        <w:rPr>
          <w:spacing w:val="-1"/>
        </w:rPr>
        <w:t>incontinence,  the</w:t>
      </w:r>
      <w:r>
        <w:rPr>
          <w:spacing w:val="7"/>
        </w:rPr>
        <w:t xml:space="preserve">  </w:t>
      </w:r>
      <w:r>
        <w:rPr>
          <w:spacing w:val="-1"/>
        </w:rPr>
        <w:t>need</w:t>
      </w:r>
      <w:r>
        <w:rPr>
          <w:spacing w:val="-2"/>
        </w:rPr>
        <w:t xml:space="preserve">  for</w:t>
      </w:r>
      <w:r>
        <w:rPr/>
        <w:t xml:space="preserve"> </w:t>
      </w:r>
      <w:r>
        <w:rPr>
          <w:spacing w:val="-1"/>
        </w:rPr>
        <w:t>repeat</w:t>
      </w:r>
      <w:r>
        <w:rPr>
          <w:spacing w:val="60"/>
          <w:w w:val="101"/>
        </w:rPr>
        <w:t xml:space="preserve"> </w:t>
      </w:r>
      <w:r>
        <w:rPr>
          <w:spacing w:val="-1"/>
        </w:rPr>
        <w:t>procedures,</w:t>
      </w:r>
      <w:r>
        <w:rPr>
          <w:spacing w:val="53"/>
          <w:w w:val="101"/>
        </w:rPr>
        <w:t xml:space="preserve"> </w:t>
      </w:r>
      <w:r>
        <w:rPr>
          <w:spacing w:val="-1"/>
        </w:rPr>
        <w:t>and  postoperative  blee</w:t>
      </w:r>
      <w:r>
        <w:rPr>
          <w:spacing w:val="-2"/>
        </w:rPr>
        <w:t>ding,</w:t>
      </w:r>
      <w:r>
        <w:rPr>
          <w:spacing w:val="52"/>
        </w:rPr>
        <w:t xml:space="preserve"> </w:t>
      </w:r>
      <w:r>
        <w:rPr>
          <w:spacing w:val="-2"/>
        </w:rPr>
        <w:t>which</w:t>
      </w:r>
      <w:r>
        <w:rPr/>
        <w:t xml:space="preserve"> </w:t>
      </w:r>
      <w:r>
        <w:rPr/>
        <w:t>may result in</w:t>
      </w:r>
      <w:r>
        <w:rPr>
          <w:spacing w:val="14"/>
        </w:rPr>
        <w:t xml:space="preserve"> </w:t>
      </w:r>
      <w:r>
        <w:rPr/>
        <w:t>post-operative</w:t>
      </w:r>
      <w:r>
        <w:rPr>
          <w:spacing w:val="16"/>
          <w:w w:val="101"/>
        </w:rPr>
        <w:t xml:space="preserve"> </w:t>
      </w:r>
      <w:r>
        <w:rPr/>
        <w:t>blood tr</w:t>
      </w:r>
      <w:r>
        <w:rPr>
          <w:spacing w:val="-1"/>
        </w:rPr>
        <w:t>ansfusion.</w:t>
      </w:r>
      <w:r>
        <w:rPr>
          <w:sz w:val="11"/>
          <w:szCs w:val="11"/>
          <w:spacing w:val="-1"/>
          <w:position w:val="7"/>
        </w:rPr>
        <w:t>268,</w:t>
      </w:r>
      <w:r>
        <w:rPr>
          <w:sz w:val="11"/>
          <w:szCs w:val="11"/>
          <w:spacing w:val="11"/>
          <w:w w:val="102"/>
          <w:position w:val="7"/>
        </w:rPr>
        <w:t xml:space="preserve"> </w:t>
      </w:r>
      <w:r>
        <w:rPr>
          <w:sz w:val="11"/>
          <w:szCs w:val="11"/>
          <w:spacing w:val="-1"/>
          <w:position w:val="7"/>
        </w:rPr>
        <w:t>269</w:t>
      </w:r>
    </w:p>
    <w:p>
      <w:pPr>
        <w:pStyle w:val="BodyText"/>
        <w:ind w:left="5" w:right="38" w:firstLine="2"/>
        <w:spacing w:before="153" w:line="266" w:lineRule="auto"/>
        <w:jc w:val="both"/>
        <w:rPr/>
      </w:pPr>
      <w:r>
        <w:rPr>
          <w:spacing w:val="-1"/>
        </w:rPr>
        <w:t>While</w:t>
      </w:r>
      <w:r>
        <w:rPr>
          <w:spacing w:val="46"/>
        </w:rPr>
        <w:t xml:space="preserve"> </w:t>
      </w:r>
      <w:r>
        <w:rPr>
          <w:spacing w:val="-1"/>
        </w:rPr>
        <w:t>sphincterotomy</w:t>
      </w:r>
      <w:r>
        <w:rPr>
          <w:spacing w:val="51"/>
          <w:w w:val="101"/>
        </w:rPr>
        <w:t xml:space="preserve"> </w:t>
      </w:r>
      <w:r>
        <w:rPr>
          <w:spacing w:val="-1"/>
        </w:rPr>
        <w:t>may</w:t>
      </w:r>
      <w:r>
        <w:rPr>
          <w:spacing w:val="51"/>
        </w:rPr>
        <w:t xml:space="preserve"> </w:t>
      </w:r>
      <w:r>
        <w:rPr>
          <w:spacing w:val="-2"/>
        </w:rPr>
        <w:t>be</w:t>
      </w:r>
      <w:r>
        <w:rPr>
          <w:spacing w:val="46"/>
        </w:rPr>
        <w:t xml:space="preserve"> </w:t>
      </w:r>
      <w:r>
        <w:rPr>
          <w:spacing w:val="-2"/>
        </w:rPr>
        <w:t>an</w:t>
      </w:r>
      <w:r>
        <w:rPr>
          <w:spacing w:val="46"/>
        </w:rPr>
        <w:t xml:space="preserve"> </w:t>
      </w:r>
      <w:r>
        <w:rPr>
          <w:spacing w:val="-2"/>
        </w:rPr>
        <w:t>attractive</w:t>
      </w:r>
      <w:r>
        <w:rPr>
          <w:spacing w:val="45"/>
          <w:w w:val="101"/>
        </w:rPr>
        <w:t xml:space="preserve"> </w:t>
      </w:r>
      <w:r>
        <w:rPr>
          <w:spacing w:val="-2"/>
        </w:rPr>
        <w:t>option</w:t>
      </w:r>
      <w:r>
        <w:rPr>
          <w:spacing w:val="38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2"/>
        </w:rPr>
        <w:t>patients</w:t>
      </w:r>
      <w:r>
        <w:rPr>
          <w:spacing w:val="39"/>
        </w:rPr>
        <w:t xml:space="preserve"> </w:t>
      </w:r>
      <w:r>
        <w:rPr>
          <w:spacing w:val="-2"/>
        </w:rPr>
        <w:t>that</w:t>
      </w:r>
      <w:r>
        <w:rPr>
          <w:spacing w:val="36"/>
        </w:rPr>
        <w:t xml:space="preserve"> </w:t>
      </w:r>
      <w:r>
        <w:rPr>
          <w:spacing w:val="-2"/>
        </w:rPr>
        <w:t>have</w:t>
      </w:r>
      <w:r>
        <w:rPr>
          <w:spacing w:val="36"/>
        </w:rPr>
        <w:t xml:space="preserve"> </w:t>
      </w:r>
      <w:r>
        <w:rPr>
          <w:spacing w:val="-2"/>
        </w:rPr>
        <w:t>reflex</w:t>
      </w:r>
      <w:r>
        <w:rPr>
          <w:spacing w:val="34"/>
        </w:rPr>
        <w:t xml:space="preserve"> </w:t>
      </w:r>
      <w:r>
        <w:rPr>
          <w:spacing w:val="-2"/>
        </w:rPr>
        <w:t>bladder</w:t>
      </w:r>
      <w:r>
        <w:rPr>
          <w:spacing w:val="27"/>
        </w:rPr>
        <w:t xml:space="preserve"> </w:t>
      </w:r>
      <w:r>
        <w:rPr>
          <w:spacing w:val="-2"/>
        </w:rPr>
        <w:t>contractions</w:t>
      </w:r>
      <w:r>
        <w:rPr>
          <w:spacing w:val="28"/>
        </w:rPr>
        <w:t xml:space="preserve"> </w:t>
      </w:r>
      <w:r>
        <w:rPr>
          <w:spacing w:val="-2"/>
        </w:rPr>
        <w:t>and</w:t>
      </w:r>
      <w:r>
        <w:rPr>
          <w:spacing w:val="38"/>
        </w:rPr>
        <w:t xml:space="preserve"> </w:t>
      </w:r>
      <w:r>
        <w:rPr>
          <w:spacing w:val="-2"/>
        </w:rPr>
        <w:t>pre-</w:t>
      </w:r>
      <w:r>
        <w:rPr/>
        <w:t xml:space="preserve"> </w:t>
      </w:r>
      <w:r>
        <w:rPr>
          <w:spacing w:val="-1"/>
        </w:rPr>
        <w:t>fer</w:t>
      </w:r>
      <w:r>
        <w:rPr>
          <w:spacing w:val="44"/>
          <w:w w:val="101"/>
        </w:rPr>
        <w:t xml:space="preserve"> </w:t>
      </w:r>
      <w:r>
        <w:rPr>
          <w:spacing w:val="-1"/>
        </w:rPr>
        <w:t>to</w:t>
      </w:r>
      <w:r>
        <w:rPr>
          <w:spacing w:val="58"/>
        </w:rPr>
        <w:t xml:space="preserve"> </w:t>
      </w:r>
      <w:r>
        <w:rPr>
          <w:spacing w:val="-1"/>
        </w:rPr>
        <w:t>manage</w:t>
      </w:r>
      <w:r>
        <w:rPr>
          <w:spacing w:val="46"/>
          <w:w w:val="101"/>
        </w:rPr>
        <w:t xml:space="preserve"> </w:t>
      </w:r>
      <w:r>
        <w:rPr>
          <w:spacing w:val="-1"/>
        </w:rPr>
        <w:t>their</w:t>
      </w:r>
      <w:r>
        <w:rPr>
          <w:spacing w:val="55"/>
          <w:w w:val="101"/>
        </w:rPr>
        <w:t xml:space="preserve"> </w:t>
      </w:r>
      <w:r>
        <w:rPr>
          <w:spacing w:val="-1"/>
        </w:rPr>
        <w:t>bladder</w:t>
      </w:r>
      <w:r>
        <w:rPr>
          <w:spacing w:val="47"/>
        </w:rPr>
        <w:t xml:space="preserve"> </w:t>
      </w:r>
      <w:r>
        <w:rPr>
          <w:spacing w:val="-1"/>
        </w:rPr>
        <w:t>w</w:t>
      </w:r>
      <w:r>
        <w:rPr>
          <w:spacing w:val="-2"/>
        </w:rPr>
        <w:t>ith</w:t>
      </w:r>
      <w:r>
        <w:rPr>
          <w:spacing w:val="49"/>
        </w:rPr>
        <w:t xml:space="preserve"> </w:t>
      </w:r>
      <w:r>
        <w:rPr>
          <w:spacing w:val="-2"/>
        </w:rPr>
        <w:t>a</w:t>
      </w:r>
      <w:r>
        <w:rPr>
          <w:spacing w:val="51"/>
          <w:w w:val="101"/>
        </w:rPr>
        <w:t xml:space="preserve"> </w:t>
      </w:r>
      <w:r>
        <w:rPr>
          <w:spacing w:val="-2"/>
        </w:rPr>
        <w:t>condom</w:t>
      </w:r>
      <w:r>
        <w:rPr>
          <w:spacing w:val="50"/>
        </w:rPr>
        <w:t xml:space="preserve"> </w:t>
      </w:r>
      <w:r>
        <w:rPr>
          <w:spacing w:val="-2"/>
        </w:rPr>
        <w:t>catheter,</w:t>
      </w:r>
      <w:r>
        <w:rPr/>
        <w:t xml:space="preserve"> </w:t>
      </w:r>
      <w:r>
        <w:rPr>
          <w:spacing w:val="-2"/>
        </w:rPr>
        <w:t>patients</w:t>
      </w:r>
      <w:r>
        <w:rPr>
          <w:spacing w:val="38"/>
          <w:w w:val="101"/>
        </w:rPr>
        <w:t xml:space="preserve"> </w:t>
      </w:r>
      <w:r>
        <w:rPr>
          <w:spacing w:val="-2"/>
        </w:rPr>
        <w:t>must</w:t>
      </w:r>
      <w:r>
        <w:rPr>
          <w:spacing w:val="26"/>
        </w:rPr>
        <w:t xml:space="preserve"> </w:t>
      </w:r>
      <w:r>
        <w:rPr>
          <w:spacing w:val="-2"/>
        </w:rPr>
        <w:t>be</w:t>
      </w:r>
      <w:r>
        <w:rPr>
          <w:spacing w:val="26"/>
        </w:rPr>
        <w:t xml:space="preserve"> </w:t>
      </w:r>
      <w:r>
        <w:rPr>
          <w:spacing w:val="-2"/>
        </w:rPr>
        <w:t>made</w:t>
      </w:r>
      <w:r>
        <w:rPr>
          <w:spacing w:val="18"/>
          <w:w w:val="101"/>
        </w:rPr>
        <w:t xml:space="preserve"> </w:t>
      </w:r>
      <w:r>
        <w:rPr>
          <w:spacing w:val="-2"/>
        </w:rPr>
        <w:t>aware</w:t>
      </w:r>
      <w:r>
        <w:rPr>
          <w:spacing w:val="19"/>
        </w:rPr>
        <w:t xml:space="preserve"> </w:t>
      </w:r>
      <w:r>
        <w:rPr>
          <w:spacing w:val="-2"/>
        </w:rPr>
        <w:t>of the</w:t>
      </w:r>
      <w:r>
        <w:rPr>
          <w:spacing w:val="26"/>
        </w:rPr>
        <w:t xml:space="preserve"> </w:t>
      </w:r>
      <w:r>
        <w:rPr>
          <w:spacing w:val="-2"/>
        </w:rPr>
        <w:t>high-risk</w:t>
      </w:r>
      <w:r>
        <w:rPr>
          <w:spacing w:val="17"/>
        </w:rPr>
        <w:t xml:space="preserve"> </w:t>
      </w:r>
      <w:r>
        <w:rPr>
          <w:spacing w:val="-2"/>
        </w:rPr>
        <w:t>of failure</w:t>
      </w:r>
      <w:r>
        <w:rPr/>
        <w:t xml:space="preserve"> </w:t>
      </w:r>
      <w:r>
        <w:rPr>
          <w:spacing w:val="-1"/>
        </w:rPr>
        <w:t>and</w:t>
      </w:r>
      <w:r>
        <w:rPr>
          <w:spacing w:val="38"/>
        </w:rPr>
        <w:t xml:space="preserve"> </w:t>
      </w:r>
      <w:r>
        <w:rPr>
          <w:spacing w:val="-1"/>
        </w:rPr>
        <w:t>potential</w:t>
      </w:r>
      <w:r>
        <w:rPr>
          <w:spacing w:val="38"/>
          <w:w w:val="101"/>
        </w:rPr>
        <w:t xml:space="preserve"> </w:t>
      </w:r>
      <w:r>
        <w:rPr>
          <w:spacing w:val="-1"/>
        </w:rPr>
        <w:t>need</w:t>
      </w:r>
      <w:r>
        <w:rPr>
          <w:spacing w:val="28"/>
        </w:rPr>
        <w:t xml:space="preserve"> </w:t>
      </w:r>
      <w:r>
        <w:rPr>
          <w:spacing w:val="-1"/>
        </w:rPr>
        <w:t>for</w:t>
      </w:r>
      <w:r>
        <w:rPr>
          <w:spacing w:val="26"/>
        </w:rPr>
        <w:t xml:space="preserve"> </w:t>
      </w:r>
      <w:r>
        <w:rPr>
          <w:spacing w:val="-1"/>
        </w:rPr>
        <w:t>furt</w:t>
      </w:r>
      <w:r>
        <w:rPr>
          <w:spacing w:val="-2"/>
        </w:rPr>
        <w:t>her</w:t>
      </w:r>
      <w:r>
        <w:rPr>
          <w:spacing w:val="35"/>
          <w:w w:val="101"/>
        </w:rPr>
        <w:t xml:space="preserve"> </w:t>
      </w:r>
      <w:r>
        <w:rPr>
          <w:spacing w:val="-2"/>
        </w:rPr>
        <w:t>intervention.</w:t>
      </w:r>
      <w:r>
        <w:rPr>
          <w:spacing w:val="38"/>
        </w:rPr>
        <w:t xml:space="preserve"> </w:t>
      </w:r>
      <w:r>
        <w:rPr>
          <w:spacing w:val="-2"/>
        </w:rPr>
        <w:t>Patient</w:t>
      </w:r>
      <w:r>
        <w:rPr>
          <w:spacing w:val="31"/>
        </w:rPr>
        <w:t xml:space="preserve"> </w:t>
      </w:r>
      <w:r>
        <w:rPr>
          <w:spacing w:val="-2"/>
        </w:rPr>
        <w:t>se-</w:t>
      </w:r>
      <w:r>
        <w:rPr/>
        <w:t xml:space="preserve"> </w:t>
      </w:r>
      <w:r>
        <w:rPr>
          <w:spacing w:val="-1"/>
        </w:rPr>
        <w:t>lection</w:t>
      </w:r>
      <w:r>
        <w:rPr>
          <w:spacing w:val="50"/>
        </w:rPr>
        <w:t xml:space="preserve"> </w:t>
      </w:r>
      <w:r>
        <w:rPr>
          <w:spacing w:val="-1"/>
        </w:rPr>
        <w:t>is</w:t>
      </w:r>
      <w:r>
        <w:rPr>
          <w:spacing w:val="51"/>
        </w:rPr>
        <w:t xml:space="preserve"> </w:t>
      </w:r>
      <w:r>
        <w:rPr>
          <w:spacing w:val="-1"/>
        </w:rPr>
        <w:t>important</w:t>
      </w:r>
      <w:r>
        <w:rPr>
          <w:spacing w:val="45"/>
        </w:rPr>
        <w:t xml:space="preserve"> </w:t>
      </w:r>
      <w:r>
        <w:rPr>
          <w:spacing w:val="-1"/>
        </w:rPr>
        <w:t>and</w:t>
      </w:r>
      <w:r>
        <w:rPr>
          <w:spacing w:val="42"/>
          <w:w w:val="101"/>
        </w:rPr>
        <w:t xml:space="preserve"> </w:t>
      </w:r>
      <w:r>
        <w:rPr>
          <w:spacing w:val="-1"/>
        </w:rPr>
        <w:t>appropriate</w:t>
      </w:r>
      <w:r>
        <w:rPr>
          <w:spacing w:val="45"/>
          <w:w w:val="101"/>
        </w:rPr>
        <w:t xml:space="preserve"> </w:t>
      </w:r>
      <w:r>
        <w:rPr>
          <w:spacing w:val="-1"/>
        </w:rPr>
        <w:t>co</w:t>
      </w:r>
      <w:r>
        <w:rPr>
          <w:spacing w:val="-2"/>
        </w:rPr>
        <w:t>unseling</w:t>
      </w:r>
      <w:r>
        <w:rPr>
          <w:spacing w:val="45"/>
          <w:w w:val="101"/>
        </w:rPr>
        <w:t xml:space="preserve"> </w:t>
      </w:r>
      <w:r>
        <w:rPr>
          <w:spacing w:val="-2"/>
        </w:rPr>
        <w:t>allows</w:t>
      </w:r>
      <w:r>
        <w:rPr/>
        <w:t xml:space="preserve"> </w:t>
      </w:r>
      <w:r>
        <w:rPr>
          <w:spacing w:val="-2"/>
        </w:rPr>
        <w:t>for</w:t>
      </w:r>
      <w:r>
        <w:rPr>
          <w:spacing w:val="30"/>
        </w:rPr>
        <w:t xml:space="preserve"> </w:t>
      </w:r>
      <w:r>
        <w:rPr>
          <w:spacing w:val="-2"/>
        </w:rPr>
        <w:t>decisions</w:t>
      </w:r>
      <w:r>
        <w:rPr>
          <w:spacing w:val="27"/>
        </w:rPr>
        <w:t xml:space="preserve"> </w:t>
      </w:r>
      <w:r>
        <w:rPr>
          <w:spacing w:val="-2"/>
        </w:rPr>
        <w:t>to</w:t>
      </w:r>
      <w:r>
        <w:rPr>
          <w:spacing w:val="38"/>
          <w:w w:val="101"/>
        </w:rPr>
        <w:t xml:space="preserve"> </w:t>
      </w:r>
      <w:r>
        <w:rPr>
          <w:spacing w:val="-2"/>
        </w:rPr>
        <w:t>be</w:t>
      </w:r>
      <w:r>
        <w:rPr>
          <w:spacing w:val="38"/>
        </w:rPr>
        <w:t xml:space="preserve"> </w:t>
      </w:r>
      <w:r>
        <w:rPr>
          <w:spacing w:val="-2"/>
        </w:rPr>
        <w:t>made</w:t>
      </w:r>
      <w:r>
        <w:rPr>
          <w:spacing w:val="32"/>
        </w:rPr>
        <w:t xml:space="preserve"> </w:t>
      </w:r>
      <w:r>
        <w:rPr>
          <w:spacing w:val="-2"/>
        </w:rPr>
        <w:t>wit</w:t>
      </w:r>
      <w:r>
        <w:rPr>
          <w:spacing w:val="-3"/>
        </w:rPr>
        <w:t>h</w:t>
      </w:r>
      <w:r>
        <w:rPr>
          <w:spacing w:val="26"/>
        </w:rPr>
        <w:t xml:space="preserve"> </w:t>
      </w:r>
      <w:r>
        <w:rPr>
          <w:spacing w:val="-3"/>
        </w:rPr>
        <w:t>the</w:t>
      </w:r>
      <w:r>
        <w:rPr>
          <w:spacing w:val="38"/>
        </w:rPr>
        <w:t xml:space="preserve"> </w:t>
      </w:r>
      <w:r>
        <w:rPr>
          <w:spacing w:val="-3"/>
        </w:rPr>
        <w:t>patient</w:t>
      </w:r>
      <w:r>
        <w:rPr>
          <w:spacing w:val="37"/>
        </w:rPr>
        <w:t xml:space="preserve"> </w:t>
      </w:r>
      <w:r>
        <w:rPr>
          <w:spacing w:val="-3"/>
        </w:rPr>
        <w:t>in</w:t>
      </w:r>
      <w:r>
        <w:rPr>
          <w:spacing w:val="32"/>
        </w:rPr>
        <w:t xml:space="preserve"> </w:t>
      </w:r>
      <w:r>
        <w:rPr>
          <w:spacing w:val="-3"/>
        </w:rPr>
        <w:t>a</w:t>
      </w:r>
      <w:r>
        <w:rPr>
          <w:spacing w:val="33"/>
        </w:rPr>
        <w:t xml:space="preserve"> </w:t>
      </w:r>
      <w:r>
        <w:rPr>
          <w:spacing w:val="-3"/>
        </w:rPr>
        <w:t>shared-</w:t>
      </w:r>
      <w:r>
        <w:rPr/>
        <w:t xml:space="preserve"> </w:t>
      </w:r>
      <w:r>
        <w:rPr>
          <w:spacing w:val="-1"/>
        </w:rPr>
        <w:t>decision making</w:t>
      </w:r>
      <w:r>
        <w:rPr>
          <w:spacing w:val="22"/>
        </w:rPr>
        <w:t xml:space="preserve"> </w:t>
      </w:r>
      <w:r>
        <w:rPr>
          <w:spacing w:val="-1"/>
        </w:rPr>
        <w:t>manner.</w:t>
      </w:r>
    </w:p>
    <w:p>
      <w:pPr>
        <w:spacing w:line="266" w:lineRule="auto"/>
        <w:sectPr>
          <w:type w:val="continuous"/>
          <w:pgSz w:w="12240" w:h="15840"/>
          <w:pgMar w:top="570" w:right="720" w:bottom="533" w:left="779" w:header="338" w:footer="385" w:gutter="0"/>
          <w:cols w:equalWidth="0" w:num="2">
            <w:col w:w="5479" w:space="100"/>
            <w:col w:w="5162" w:space="0"/>
          </w:cols>
        </w:sectPr>
        <w:rPr/>
      </w:pPr>
    </w:p>
    <w:p>
      <w:pPr>
        <w:pStyle w:val="BodyText"/>
        <w:ind w:left="18" w:right="3704" w:hanging="18"/>
        <w:spacing w:before="197" w:line="226" w:lineRule="auto"/>
        <w:rPr>
          <w:sz w:val="22"/>
          <w:szCs w:val="22"/>
        </w:rPr>
      </w:pPr>
      <w:r>
        <w:pict>
          <v:shape id="_x0000_s112" style="position:absolute;margin-left:365.003pt;margin-top:6.40544pt;mso-position-vertical-relative:text;mso-position-horizontal-relative:text;width:173pt;height:47pt;z-index:251821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68"/>
          <w:pgSz w:w="12240" w:h="15840"/>
          <w:pgMar w:top="570" w:right="720" w:bottom="533" w:left="779" w:header="338" w:footer="385" w:gutter="0"/>
          <w:cols w:equalWidth="0" w:num="1">
            <w:col w:w="10741" w:space="0"/>
          </w:cols>
        </w:sectPr>
        <w:rPr/>
      </w:pPr>
    </w:p>
    <w:p>
      <w:pPr>
        <w:pStyle w:val="BodyText"/>
        <w:ind w:left="1" w:right="373" w:firstLine="5"/>
        <w:spacing w:before="34" w:line="271" w:lineRule="auto"/>
        <w:jc w:val="both"/>
        <w:rPr/>
      </w:pPr>
      <w:r>
        <w:rPr>
          <w:b/>
          <w:bCs/>
          <w:spacing w:val="-2"/>
        </w:rPr>
        <w:t>STATEMENT</w:t>
      </w:r>
      <w:r>
        <w:rPr>
          <w:b/>
          <w:bCs/>
          <w:spacing w:val="35"/>
        </w:rPr>
        <w:t xml:space="preserve">  </w:t>
      </w:r>
      <w:r>
        <w:rPr>
          <w:b/>
          <w:bCs/>
          <w:spacing w:val="-2"/>
        </w:rPr>
        <w:t>FORTY-FOUR: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-2"/>
        </w:rPr>
        <w:t>Clinicians</w:t>
      </w:r>
      <w:r>
        <w:rPr>
          <w:b/>
          <w:bCs/>
          <w:spacing w:val="26"/>
        </w:rPr>
        <w:t xml:space="preserve">  </w:t>
      </w:r>
      <w:r>
        <w:rPr>
          <w:b/>
          <w:bCs/>
          <w:spacing w:val="-2"/>
        </w:rPr>
        <w:t>may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-2"/>
        </w:rPr>
        <w:t>offer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urethral  bulking  agents  to  NLUTD  patient</w:t>
      </w:r>
      <w:r>
        <w:rPr>
          <w:b/>
          <w:bCs/>
          <w:spacing w:val="-2"/>
        </w:rPr>
        <w:t>s  with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stress   urinary   inconti</w:t>
      </w:r>
      <w:r>
        <w:rPr>
          <w:b/>
          <w:bCs/>
          <w:spacing w:val="-2"/>
        </w:rPr>
        <w:t>nence   but   must   counsel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them  that  efficacy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"/>
        </w:rPr>
        <w:t>i</w:t>
      </w:r>
      <w:r>
        <w:rPr>
          <w:b/>
          <w:bCs/>
          <w:spacing w:val="-2"/>
        </w:rPr>
        <w:t>s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2"/>
        </w:rPr>
        <w:t>modest  and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2"/>
        </w:rPr>
        <w:t>cure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2"/>
        </w:rPr>
        <w:t>is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2"/>
        </w:rPr>
        <w:t>rare.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(</w:t>
      </w:r>
      <w:r>
        <w:rPr>
          <w:b/>
          <w:bCs/>
          <w:i/>
          <w:iCs/>
          <w:spacing w:val="-1"/>
        </w:rPr>
        <w:t>Conditional   Recommendation;</w:t>
      </w:r>
      <w:r>
        <w:rPr>
          <w:b/>
          <w:bCs/>
          <w:i/>
          <w:iCs/>
          <w:spacing w:val="38"/>
          <w:w w:val="101"/>
        </w:rPr>
        <w:t xml:space="preserve">  </w:t>
      </w:r>
      <w:r>
        <w:rPr>
          <w:b/>
          <w:bCs/>
          <w:i/>
          <w:iCs/>
          <w:spacing w:val="-1"/>
        </w:rPr>
        <w:t>Evidence</w:t>
      </w:r>
      <w:r>
        <w:rPr>
          <w:b/>
          <w:bCs/>
          <w:i/>
          <w:iCs/>
          <w:spacing w:val="28"/>
          <w:w w:val="101"/>
        </w:rPr>
        <w:t xml:space="preserve">  </w:t>
      </w:r>
      <w:r>
        <w:rPr>
          <w:b/>
          <w:bCs/>
          <w:i/>
          <w:iCs/>
          <w:spacing w:val="-1"/>
        </w:rPr>
        <w:t>Level: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2"/>
        </w:rPr>
        <w:t>Grade</w:t>
      </w:r>
      <w:r>
        <w:rPr>
          <w:b/>
          <w:bCs/>
          <w:i/>
          <w:iCs/>
          <w:spacing w:val="17"/>
        </w:rPr>
        <w:t xml:space="preserve"> </w:t>
      </w:r>
      <w:r>
        <w:rPr>
          <w:b/>
          <w:bCs/>
          <w:i/>
          <w:iCs/>
          <w:spacing w:val="-2"/>
        </w:rPr>
        <w:t>C)</w:t>
      </w:r>
    </w:p>
    <w:p>
      <w:pPr>
        <w:pStyle w:val="BodyText"/>
        <w:ind w:left="2" w:right="355" w:firstLine="10"/>
        <w:spacing w:before="147" w:line="265" w:lineRule="auto"/>
        <w:jc w:val="both"/>
        <w:rPr/>
      </w:pPr>
      <w:r>
        <w:rPr>
          <w:i/>
          <w:iCs/>
        </w:rPr>
        <w:t>This statement is informed by two observational studies</w:t>
      </w:r>
      <w:r>
        <w:rPr>
          <w:i/>
          <w:iCs/>
          <w:spacing w:val="3"/>
        </w:rPr>
        <w:t xml:space="preserve"> </w:t>
      </w:r>
      <w:r>
        <w:rPr>
          <w:i/>
          <w:iCs/>
          <w:spacing w:val="-1"/>
        </w:rPr>
        <w:t>(Hamid</w:t>
      </w:r>
      <w:r>
        <w:rPr>
          <w:i/>
          <w:iCs/>
          <w:spacing w:val="40"/>
        </w:rPr>
        <w:t xml:space="preserve"> </w:t>
      </w:r>
      <w:r>
        <w:rPr>
          <w:i/>
          <w:iCs/>
          <w:spacing w:val="-1"/>
        </w:rPr>
        <w:t>2003,</w:t>
      </w:r>
      <w:r>
        <w:rPr>
          <w:i/>
          <w:iCs/>
          <w:spacing w:val="37"/>
          <w:w w:val="101"/>
        </w:rPr>
        <w:t xml:space="preserve"> </w:t>
      </w:r>
      <w:r>
        <w:rPr>
          <w:i/>
          <w:iCs/>
          <w:spacing w:val="-1"/>
        </w:rPr>
        <w:t>Tabibian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  <w:spacing w:val="-1"/>
        </w:rPr>
        <w:t>2003)</w:t>
      </w:r>
      <w:r>
        <w:rPr>
          <w:i/>
          <w:iCs/>
          <w:spacing w:val="39"/>
          <w:w w:val="101"/>
        </w:rPr>
        <w:t xml:space="preserve"> </w:t>
      </w:r>
      <w:r>
        <w:rPr>
          <w:i/>
          <w:iCs/>
          <w:spacing w:val="-1"/>
        </w:rPr>
        <w:t>with</w:t>
      </w:r>
      <w:r>
        <w:rPr>
          <w:i/>
          <w:iCs/>
          <w:spacing w:val="37"/>
          <w:w w:val="101"/>
        </w:rPr>
        <w:t xml:space="preserve"> </w:t>
      </w:r>
      <w:r>
        <w:rPr>
          <w:i/>
          <w:iCs/>
          <w:spacing w:val="-1"/>
        </w:rPr>
        <w:t>very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  <w:spacing w:val="-1"/>
        </w:rPr>
        <w:t>serious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  <w:spacing w:val="-1"/>
        </w:rPr>
        <w:t>risk</w:t>
      </w:r>
      <w:r>
        <w:rPr>
          <w:i/>
          <w:iCs/>
          <w:spacing w:val="23"/>
          <w:w w:val="101"/>
        </w:rPr>
        <w:t xml:space="preserve"> </w:t>
      </w:r>
      <w:r>
        <w:rPr>
          <w:i/>
          <w:iCs/>
          <w:spacing w:val="-1"/>
        </w:rPr>
        <w:t>of</w:t>
      </w:r>
      <w:r>
        <w:rPr>
          <w:i/>
          <w:iCs/>
        </w:rPr>
        <w:t xml:space="preserve"> </w:t>
      </w:r>
      <w:r>
        <w:rPr>
          <w:i/>
          <w:iCs/>
        </w:rPr>
        <w:t>bias and further downgraded for imprec</w:t>
      </w:r>
      <w:r>
        <w:rPr>
          <w:i/>
          <w:iCs/>
          <w:spacing w:val="-1"/>
        </w:rPr>
        <w:t>ision.</w:t>
      </w:r>
    </w:p>
    <w:p>
      <w:pPr>
        <w:pStyle w:val="BodyText"/>
        <w:ind w:left="3" w:right="376" w:firstLine="12"/>
        <w:spacing w:before="147" w:line="272" w:lineRule="auto"/>
        <w:jc w:val="both"/>
        <w:rPr/>
      </w:pPr>
      <w:r>
        <w:rPr>
          <w:spacing w:val="-2"/>
        </w:rPr>
        <w:t>Before</w:t>
      </w:r>
      <w:r>
        <w:rPr>
          <w:spacing w:val="54"/>
        </w:rPr>
        <w:t xml:space="preserve"> </w:t>
      </w:r>
      <w:r>
        <w:rPr>
          <w:spacing w:val="-2"/>
        </w:rPr>
        <w:t>considering</w:t>
      </w:r>
      <w:r>
        <w:rPr>
          <w:spacing w:val="38"/>
          <w:w w:val="101"/>
        </w:rPr>
        <w:t xml:space="preserve"> </w:t>
      </w:r>
      <w:r>
        <w:rPr>
          <w:spacing w:val="-2"/>
        </w:rPr>
        <w:t>treatment</w:t>
      </w:r>
      <w:r>
        <w:rPr>
          <w:spacing w:val="41"/>
        </w:rPr>
        <w:t xml:space="preserve"> </w:t>
      </w:r>
      <w:r>
        <w:rPr>
          <w:spacing w:val="-2"/>
        </w:rPr>
        <w:t>with</w:t>
      </w:r>
      <w:r>
        <w:rPr>
          <w:spacing w:val="40"/>
        </w:rPr>
        <w:t xml:space="preserve"> </w:t>
      </w:r>
      <w:r>
        <w:rPr>
          <w:spacing w:val="-2"/>
        </w:rPr>
        <w:t>a</w:t>
      </w:r>
      <w:r>
        <w:rPr>
          <w:spacing w:val="48"/>
          <w:w w:val="101"/>
        </w:rPr>
        <w:t xml:space="preserve"> </w:t>
      </w:r>
      <w:r>
        <w:rPr>
          <w:spacing w:val="-2"/>
        </w:rPr>
        <w:t>bulking</w:t>
      </w:r>
      <w:r>
        <w:rPr>
          <w:spacing w:val="42"/>
        </w:rPr>
        <w:t xml:space="preserve"> </w:t>
      </w:r>
      <w:r>
        <w:rPr>
          <w:spacing w:val="-2"/>
        </w:rPr>
        <w:t>agent</w:t>
      </w:r>
      <w:r>
        <w:rPr>
          <w:spacing w:val="41"/>
          <w:w w:val="101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2"/>
        </w:rPr>
        <w:t>SUI</w:t>
      </w:r>
      <w:r>
        <w:rPr>
          <w:spacing w:val="15"/>
        </w:rPr>
        <w:t xml:space="preserve"> </w:t>
      </w:r>
      <w:r>
        <w:rPr>
          <w:spacing w:val="-2"/>
        </w:rPr>
        <w:t>in</w:t>
      </w:r>
      <w:r>
        <w:rPr>
          <w:spacing w:val="16"/>
        </w:rPr>
        <w:t xml:space="preserve"> </w:t>
      </w:r>
      <w:r>
        <w:rPr>
          <w:spacing w:val="-2"/>
        </w:rPr>
        <w:t>patients with</w:t>
      </w:r>
      <w:r>
        <w:rPr>
          <w:spacing w:val="18"/>
        </w:rPr>
        <w:t xml:space="preserve"> </w:t>
      </w:r>
      <w:r>
        <w:rPr>
          <w:spacing w:val="-2"/>
        </w:rPr>
        <w:t>NLUTD,</w:t>
      </w:r>
      <w:r>
        <w:rPr>
          <w:spacing w:val="17"/>
        </w:rPr>
        <w:t xml:space="preserve"> </w:t>
      </w:r>
      <w:r>
        <w:rPr>
          <w:spacing w:val="-2"/>
        </w:rPr>
        <w:t>patients</w:t>
      </w:r>
      <w:r>
        <w:rPr>
          <w:spacing w:val="17"/>
          <w:w w:val="101"/>
        </w:rPr>
        <w:t xml:space="preserve"> </w:t>
      </w:r>
      <w:r>
        <w:rPr>
          <w:spacing w:val="-2"/>
        </w:rPr>
        <w:t>must</w:t>
      </w:r>
      <w:r>
        <w:rPr>
          <w:spacing w:val="18"/>
        </w:rPr>
        <w:t xml:space="preserve"> </w:t>
      </w:r>
      <w:r>
        <w:rPr>
          <w:spacing w:val="-2"/>
        </w:rPr>
        <w:t>be counseled</w:t>
      </w:r>
      <w:r>
        <w:rPr/>
        <w:t xml:space="preserve"> </w:t>
      </w:r>
      <w:r>
        <w:rPr>
          <w:spacing w:val="-1"/>
        </w:rPr>
        <w:t>that  while</w:t>
      </w:r>
      <w:r>
        <w:rPr>
          <w:spacing w:val="16"/>
        </w:rPr>
        <w:t xml:space="preserve">  </w:t>
      </w:r>
      <w:r>
        <w:rPr>
          <w:spacing w:val="-1"/>
        </w:rPr>
        <w:t>bulking</w:t>
      </w:r>
      <w:r>
        <w:rPr>
          <w:spacing w:val="12"/>
        </w:rPr>
        <w:t xml:space="preserve">  </w:t>
      </w:r>
      <w:r>
        <w:rPr>
          <w:spacing w:val="-1"/>
        </w:rPr>
        <w:t>agents</w:t>
      </w:r>
      <w:r>
        <w:rPr>
          <w:spacing w:val="12"/>
        </w:rPr>
        <w:t xml:space="preserve">  </w:t>
      </w:r>
      <w:r>
        <w:rPr>
          <w:spacing w:val="-1"/>
        </w:rPr>
        <w:t>are</w:t>
      </w:r>
      <w:r>
        <w:rPr>
          <w:spacing w:val="12"/>
        </w:rPr>
        <w:t xml:space="preserve">  </w:t>
      </w:r>
      <w:r>
        <w:rPr>
          <w:spacing w:val="-1"/>
        </w:rPr>
        <w:t>a</w:t>
      </w:r>
      <w:r>
        <w:rPr>
          <w:spacing w:val="15"/>
          <w:w w:val="101"/>
        </w:rPr>
        <w:t xml:space="preserve">  </w:t>
      </w:r>
      <w:r>
        <w:rPr>
          <w:spacing w:val="-1"/>
        </w:rPr>
        <w:t>m</w:t>
      </w:r>
      <w:r>
        <w:rPr>
          <w:spacing w:val="-2"/>
        </w:rPr>
        <w:t>inimally</w:t>
      </w:r>
      <w:r>
        <w:rPr>
          <w:spacing w:val="15"/>
        </w:rPr>
        <w:t xml:space="preserve">  </w:t>
      </w:r>
      <w:r>
        <w:rPr>
          <w:spacing w:val="-2"/>
        </w:rPr>
        <w:t>invasive</w:t>
      </w:r>
      <w:r>
        <w:rPr/>
        <w:t xml:space="preserve"> </w:t>
      </w:r>
      <w:r>
        <w:rPr>
          <w:spacing w:val="-1"/>
        </w:rPr>
        <w:t>treatment option with</w:t>
      </w:r>
      <w:r>
        <w:rPr>
          <w:spacing w:val="24"/>
        </w:rPr>
        <w:t xml:space="preserve"> </w:t>
      </w:r>
      <w:r>
        <w:rPr>
          <w:spacing w:val="-1"/>
        </w:rPr>
        <w:t>low-risk for AEs,</w:t>
      </w:r>
      <w:r>
        <w:rPr>
          <w:spacing w:val="8"/>
        </w:rPr>
        <w:t xml:space="preserve"> </w:t>
      </w:r>
      <w:r>
        <w:rPr>
          <w:spacing w:val="-1"/>
        </w:rPr>
        <w:t>there</w:t>
      </w:r>
      <w:r>
        <w:rPr>
          <w:spacing w:val="20"/>
        </w:rPr>
        <w:t xml:space="preserve"> </w:t>
      </w:r>
      <w:r>
        <w:rPr>
          <w:spacing w:val="-1"/>
        </w:rPr>
        <w:t>is</w:t>
      </w:r>
      <w:r>
        <w:rPr>
          <w:spacing w:val="13"/>
        </w:rPr>
        <w:t xml:space="preserve"> </w:t>
      </w:r>
      <w:r>
        <w:rPr>
          <w:spacing w:val="-1"/>
        </w:rPr>
        <w:t>a</w:t>
      </w:r>
      <w:r>
        <w:rPr>
          <w:spacing w:val="19"/>
          <w:w w:val="101"/>
        </w:rPr>
        <w:t xml:space="preserve"> </w:t>
      </w:r>
      <w:r>
        <w:rPr>
          <w:spacing w:val="-1"/>
        </w:rPr>
        <w:t>pauci-</w:t>
      </w:r>
      <w:r>
        <w:rPr/>
        <w:t xml:space="preserve"> </w:t>
      </w:r>
      <w:r>
        <w:rPr>
          <w:spacing w:val="-1"/>
        </w:rPr>
        <w:t>ty of</w:t>
      </w:r>
      <w:r>
        <w:rPr>
          <w:spacing w:val="28"/>
        </w:rPr>
        <w:t xml:space="preserve"> </w:t>
      </w:r>
      <w:r>
        <w:rPr>
          <w:spacing w:val="-1"/>
        </w:rPr>
        <w:t>literature that</w:t>
      </w:r>
      <w:r>
        <w:rPr>
          <w:spacing w:val="23"/>
        </w:rPr>
        <w:t xml:space="preserve"> </w:t>
      </w:r>
      <w:r>
        <w:rPr>
          <w:spacing w:val="-1"/>
        </w:rPr>
        <w:t>has</w:t>
      </w:r>
      <w:r>
        <w:rPr>
          <w:spacing w:val="17"/>
          <w:w w:val="101"/>
        </w:rPr>
        <w:t xml:space="preserve"> </w:t>
      </w:r>
      <w:r>
        <w:rPr>
          <w:spacing w:val="-1"/>
        </w:rPr>
        <w:t>evaluated</w:t>
      </w:r>
      <w:r>
        <w:rPr>
          <w:spacing w:val="12"/>
        </w:rPr>
        <w:t xml:space="preserve"> </w:t>
      </w:r>
      <w:r>
        <w:rPr>
          <w:spacing w:val="-1"/>
        </w:rPr>
        <w:t>this treatment</w:t>
      </w:r>
      <w:r>
        <w:rPr>
          <w:spacing w:val="22"/>
        </w:rPr>
        <w:t xml:space="preserve"> </w:t>
      </w:r>
      <w:r>
        <w:rPr>
          <w:spacing w:val="-1"/>
        </w:rPr>
        <w:t>in</w:t>
      </w:r>
      <w:r>
        <w:rPr>
          <w:spacing w:val="11"/>
        </w:rPr>
        <w:t xml:space="preserve"> </w:t>
      </w:r>
      <w:r>
        <w:rPr>
          <w:spacing w:val="-1"/>
        </w:rPr>
        <w:t>this</w:t>
      </w:r>
      <w:r>
        <w:rPr/>
        <w:t xml:space="preserve"> </w:t>
      </w:r>
      <w:r>
        <w:rPr>
          <w:spacing w:val="-2"/>
        </w:rPr>
        <w:t>particular</w:t>
      </w:r>
      <w:r>
        <w:rPr>
          <w:spacing w:val="24"/>
        </w:rPr>
        <w:t xml:space="preserve">  </w:t>
      </w:r>
      <w:r>
        <w:rPr>
          <w:spacing w:val="-2"/>
        </w:rPr>
        <w:t>patient</w:t>
      </w:r>
      <w:r>
        <w:rPr>
          <w:spacing w:val="17"/>
        </w:rPr>
        <w:t xml:space="preserve">  </w:t>
      </w:r>
      <w:r>
        <w:rPr>
          <w:spacing w:val="-2"/>
        </w:rPr>
        <w:t>population,  success   rates  are   not</w:t>
      </w:r>
      <w:r>
        <w:rPr>
          <w:spacing w:val="1"/>
        </w:rPr>
        <w:t xml:space="preserve"> </w:t>
      </w:r>
      <w:r>
        <w:rPr>
          <w:spacing w:val="-1"/>
        </w:rPr>
        <w:t>high, and</w:t>
      </w:r>
      <w:r>
        <w:rPr>
          <w:spacing w:val="18"/>
          <w:w w:val="101"/>
        </w:rPr>
        <w:t xml:space="preserve"> </w:t>
      </w:r>
      <w:r>
        <w:rPr>
          <w:spacing w:val="-1"/>
        </w:rPr>
        <w:t>long-term outcomes are</w:t>
      </w:r>
      <w:r>
        <w:rPr>
          <w:spacing w:val="16"/>
        </w:rPr>
        <w:t xml:space="preserve"> </w:t>
      </w:r>
      <w:r>
        <w:rPr>
          <w:spacing w:val="-1"/>
        </w:rPr>
        <w:t>poo</w:t>
      </w:r>
      <w:r>
        <w:rPr>
          <w:spacing w:val="-2"/>
        </w:rPr>
        <w:t>r.</w:t>
      </w:r>
    </w:p>
    <w:p>
      <w:pPr>
        <w:pStyle w:val="BodyText"/>
        <w:ind w:left="3" w:right="372" w:firstLine="6"/>
        <w:spacing w:before="110" w:line="277" w:lineRule="auto"/>
        <w:jc w:val="both"/>
        <w:rPr/>
      </w:pPr>
      <w:r>
        <w:rPr>
          <w:spacing w:val="-1"/>
        </w:rPr>
        <w:t>In</w:t>
      </w:r>
      <w:r>
        <w:rPr>
          <w:spacing w:val="41"/>
        </w:rPr>
        <w:t xml:space="preserve"> </w:t>
      </w:r>
      <w:r>
        <w:rPr>
          <w:spacing w:val="-1"/>
        </w:rPr>
        <w:t>a</w:t>
      </w:r>
      <w:r>
        <w:rPr>
          <w:spacing w:val="48"/>
        </w:rPr>
        <w:t xml:space="preserve"> </w:t>
      </w:r>
      <w:r>
        <w:rPr>
          <w:spacing w:val="-1"/>
        </w:rPr>
        <w:t>retrospective</w:t>
      </w:r>
      <w:r>
        <w:rPr>
          <w:spacing w:val="43"/>
        </w:rPr>
        <w:t xml:space="preserve"> </w:t>
      </w:r>
      <w:r>
        <w:rPr>
          <w:spacing w:val="-1"/>
        </w:rPr>
        <w:t>study,</w:t>
      </w:r>
      <w:r>
        <w:rPr>
          <w:spacing w:val="32"/>
        </w:rPr>
        <w:t xml:space="preserve"> </w:t>
      </w:r>
      <w:r>
        <w:rPr>
          <w:spacing w:val="-1"/>
        </w:rPr>
        <w:t>Tabibian</w:t>
      </w:r>
      <w:r>
        <w:rPr>
          <w:spacing w:val="40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nd</w:t>
      </w:r>
      <w:r>
        <w:rPr>
          <w:spacing w:val="43"/>
        </w:rPr>
        <w:t xml:space="preserve"> </w:t>
      </w:r>
      <w:r>
        <w:rPr>
          <w:spacing w:val="-2"/>
        </w:rPr>
        <w:t>Ginsberg</w:t>
      </w:r>
      <w:r>
        <w:rPr>
          <w:sz w:val="11"/>
          <w:szCs w:val="11"/>
          <w:spacing w:val="-2"/>
          <w:position w:val="7"/>
        </w:rPr>
        <w:t>273</w:t>
      </w:r>
      <w:r>
        <w:rPr>
          <w:sz w:val="11"/>
          <w:szCs w:val="11"/>
          <w:spacing w:val="16"/>
          <w:position w:val="7"/>
        </w:rPr>
        <w:t xml:space="preserve">  </w:t>
      </w:r>
      <w:r>
        <w:rPr>
          <w:spacing w:val="-2"/>
        </w:rPr>
        <w:t>re-</w:t>
      </w:r>
      <w:r>
        <w:rPr/>
        <w:t xml:space="preserve"> </w:t>
      </w:r>
      <w:r>
        <w:rPr>
          <w:spacing w:val="-3"/>
        </w:rPr>
        <w:t>viewed</w:t>
      </w:r>
      <w:r>
        <w:rPr>
          <w:spacing w:val="49"/>
        </w:rPr>
        <w:t xml:space="preserve"> </w:t>
      </w:r>
      <w:r>
        <w:rPr>
          <w:spacing w:val="-3"/>
        </w:rPr>
        <w:t>the</w:t>
      </w:r>
      <w:r>
        <w:rPr>
          <w:spacing w:val="47"/>
        </w:rPr>
        <w:t xml:space="preserve"> </w:t>
      </w:r>
      <w:r>
        <w:rPr>
          <w:spacing w:val="-3"/>
        </w:rPr>
        <w:t>charts</w:t>
      </w:r>
      <w:r>
        <w:rPr>
          <w:spacing w:val="46"/>
          <w:w w:val="101"/>
        </w:rPr>
        <w:t xml:space="preserve"> </w:t>
      </w:r>
      <w:r>
        <w:rPr>
          <w:spacing w:val="-3"/>
        </w:rPr>
        <w:t>of</w:t>
      </w:r>
      <w:r>
        <w:rPr>
          <w:spacing w:val="55"/>
        </w:rPr>
        <w:t xml:space="preserve"> </w:t>
      </w:r>
      <w:r>
        <w:rPr>
          <w:spacing w:val="-3"/>
        </w:rPr>
        <w:t>11</w:t>
      </w:r>
      <w:r>
        <w:rPr>
          <w:spacing w:val="56"/>
        </w:rPr>
        <w:t xml:space="preserve"> </w:t>
      </w:r>
      <w:r>
        <w:rPr>
          <w:spacing w:val="-3"/>
        </w:rPr>
        <w:t>male</w:t>
      </w:r>
      <w:r>
        <w:rPr>
          <w:spacing w:val="54"/>
          <w:w w:val="101"/>
        </w:rPr>
        <w:t xml:space="preserve"> </w:t>
      </w:r>
      <w:r>
        <w:rPr>
          <w:spacing w:val="-3"/>
        </w:rPr>
        <w:t>patients</w:t>
      </w:r>
      <w:r>
        <w:rPr>
          <w:spacing w:val="53"/>
        </w:rPr>
        <w:t xml:space="preserve"> </w:t>
      </w:r>
      <w:r>
        <w:rPr>
          <w:spacing w:val="-3"/>
        </w:rPr>
        <w:t>(mean</w:t>
      </w:r>
      <w:r>
        <w:rPr>
          <w:spacing w:val="45"/>
        </w:rPr>
        <w:t xml:space="preserve"> </w:t>
      </w:r>
      <w:r>
        <w:rPr>
          <w:spacing w:val="-3"/>
        </w:rPr>
        <w:t>age</w:t>
      </w:r>
      <w:r>
        <w:rPr>
          <w:spacing w:val="53"/>
        </w:rPr>
        <w:t xml:space="preserve"> </w:t>
      </w:r>
      <w:r>
        <w:rPr>
          <w:spacing w:val="-3"/>
        </w:rPr>
        <w:t>35</w:t>
      </w:r>
      <w:r>
        <w:rPr/>
        <w:t xml:space="preserve"> </w:t>
      </w:r>
      <w:r>
        <w:rPr>
          <w:spacing w:val="-1"/>
        </w:rPr>
        <w:t>years)</w:t>
      </w:r>
      <w:r>
        <w:rPr>
          <w:spacing w:val="25"/>
          <w:w w:val="101"/>
        </w:rPr>
        <w:t xml:space="preserve"> </w:t>
      </w:r>
      <w:r>
        <w:rPr>
          <w:spacing w:val="-1"/>
        </w:rPr>
        <w:t>who</w:t>
      </w:r>
      <w:r>
        <w:rPr>
          <w:spacing w:val="37"/>
        </w:rPr>
        <w:t xml:space="preserve"> </w:t>
      </w:r>
      <w:r>
        <w:rPr>
          <w:spacing w:val="-1"/>
        </w:rPr>
        <w:t>underwent</w:t>
      </w:r>
      <w:r>
        <w:rPr>
          <w:spacing w:val="24"/>
        </w:rPr>
        <w:t xml:space="preserve"> </w:t>
      </w:r>
      <w:r>
        <w:rPr>
          <w:spacing w:val="-1"/>
        </w:rPr>
        <w:t>transurethral</w:t>
      </w:r>
      <w:r>
        <w:rPr>
          <w:spacing w:val="28"/>
        </w:rPr>
        <w:t xml:space="preserve"> </w:t>
      </w:r>
      <w:r>
        <w:rPr>
          <w:spacing w:val="-1"/>
        </w:rPr>
        <w:t>col</w:t>
      </w:r>
      <w:r>
        <w:rPr>
          <w:spacing w:val="-2"/>
        </w:rPr>
        <w:t>lagen</w:t>
      </w:r>
      <w:r>
        <w:rPr>
          <w:spacing w:val="32"/>
          <w:w w:val="101"/>
        </w:rPr>
        <w:t xml:space="preserve"> </w:t>
      </w:r>
      <w:r>
        <w:rPr>
          <w:spacing w:val="-2"/>
        </w:rPr>
        <w:t>injections</w:t>
      </w:r>
      <w:r>
        <w:rPr/>
        <w:t xml:space="preserve"> </w:t>
      </w:r>
      <w:r>
        <w:rPr>
          <w:spacing w:val="-1"/>
        </w:rPr>
        <w:t>for</w:t>
      </w:r>
      <w:r>
        <w:rPr>
          <w:spacing w:val="15"/>
        </w:rPr>
        <w:t xml:space="preserve"> </w:t>
      </w:r>
      <w:r>
        <w:rPr>
          <w:spacing w:val="-1"/>
        </w:rPr>
        <w:t>SUI. All</w:t>
      </w:r>
      <w:r>
        <w:rPr>
          <w:spacing w:val="21"/>
        </w:rPr>
        <w:t xml:space="preserve"> </w:t>
      </w:r>
      <w:r>
        <w:rPr>
          <w:spacing w:val="-1"/>
        </w:rPr>
        <w:t>had</w:t>
      </w:r>
      <w:r>
        <w:rPr>
          <w:spacing w:val="24"/>
        </w:rPr>
        <w:t xml:space="preserve"> </w:t>
      </w:r>
      <w:r>
        <w:rPr>
          <w:spacing w:val="-1"/>
        </w:rPr>
        <w:t>NLUTD seco</w:t>
      </w:r>
      <w:r>
        <w:rPr>
          <w:spacing w:val="-2"/>
        </w:rPr>
        <w:t>ndary to</w:t>
      </w:r>
      <w:r>
        <w:rPr>
          <w:spacing w:val="16"/>
        </w:rPr>
        <w:t xml:space="preserve"> </w:t>
      </w:r>
      <w:r>
        <w:rPr>
          <w:spacing w:val="-2"/>
        </w:rPr>
        <w:t>SCI</w:t>
      </w:r>
      <w:r>
        <w:rPr>
          <w:spacing w:val="12"/>
        </w:rPr>
        <w:t xml:space="preserve"> </w:t>
      </w:r>
      <w:r>
        <w:rPr>
          <w:spacing w:val="-2"/>
        </w:rPr>
        <w:t>except</w:t>
      </w:r>
      <w:r>
        <w:rPr>
          <w:spacing w:val="10"/>
        </w:rPr>
        <w:t xml:space="preserve"> </w:t>
      </w:r>
      <w:r>
        <w:rPr>
          <w:spacing w:val="-2"/>
        </w:rPr>
        <w:t>for</w:t>
      </w:r>
      <w:r>
        <w:rPr>
          <w:spacing w:val="13"/>
        </w:rPr>
        <w:t xml:space="preserve"> </w:t>
      </w:r>
      <w:r>
        <w:rPr>
          <w:spacing w:val="-2"/>
        </w:rPr>
        <w:t>one</w:t>
      </w:r>
      <w:r>
        <w:rPr/>
        <w:t xml:space="preserve"> </w:t>
      </w:r>
      <w:r>
        <w:rPr>
          <w:spacing w:val="-2"/>
        </w:rPr>
        <w:t>with</w:t>
      </w:r>
      <w:r>
        <w:rPr>
          <w:spacing w:val="26"/>
          <w:w w:val="101"/>
        </w:rPr>
        <w:t xml:space="preserve"> </w:t>
      </w:r>
      <w:r>
        <w:rPr>
          <w:spacing w:val="-2"/>
        </w:rPr>
        <w:t>SB.</w:t>
      </w:r>
      <w:r>
        <w:rPr>
          <w:spacing w:val="27"/>
        </w:rPr>
        <w:t xml:space="preserve"> </w:t>
      </w:r>
      <w:r>
        <w:rPr>
          <w:spacing w:val="-2"/>
        </w:rPr>
        <w:t>Outcomes</w:t>
      </w:r>
      <w:r>
        <w:rPr>
          <w:spacing w:val="23"/>
          <w:w w:val="101"/>
        </w:rPr>
        <w:t xml:space="preserve"> </w:t>
      </w:r>
      <w:r>
        <w:rPr>
          <w:spacing w:val="-2"/>
        </w:rPr>
        <w:t>were</w:t>
      </w:r>
      <w:r>
        <w:rPr>
          <w:spacing w:val="32"/>
        </w:rPr>
        <w:t xml:space="preserve"> </w:t>
      </w:r>
      <w:r>
        <w:rPr>
          <w:spacing w:val="-2"/>
        </w:rPr>
        <w:t>reviewed</w:t>
      </w:r>
      <w:r>
        <w:rPr>
          <w:spacing w:val="32"/>
        </w:rPr>
        <w:t xml:space="preserve"> </w:t>
      </w:r>
      <w:r>
        <w:rPr>
          <w:spacing w:val="-2"/>
        </w:rPr>
        <w:t>in</w:t>
      </w:r>
      <w:r>
        <w:rPr>
          <w:spacing w:val="30"/>
          <w:w w:val="101"/>
        </w:rPr>
        <w:t xml:space="preserve"> </w:t>
      </w:r>
      <w:r>
        <w:rPr>
          <w:spacing w:val="-2"/>
        </w:rPr>
        <w:t>nine</w:t>
      </w:r>
      <w:r>
        <w:rPr>
          <w:spacing w:val="35"/>
        </w:rPr>
        <w:t xml:space="preserve"> </w:t>
      </w:r>
      <w:r>
        <w:rPr>
          <w:spacing w:val="-3"/>
        </w:rPr>
        <w:t>patients;</w:t>
      </w:r>
      <w:r>
        <w:rPr>
          <w:spacing w:val="25"/>
        </w:rPr>
        <w:t xml:space="preserve"> </w:t>
      </w:r>
      <w:r>
        <w:rPr>
          <w:spacing w:val="-3"/>
        </w:rPr>
        <w:t>six</w:t>
      </w:r>
      <w:r>
        <w:rPr/>
        <w:t xml:space="preserve"> </w:t>
      </w:r>
      <w:r>
        <w:rPr>
          <w:spacing w:val="-2"/>
        </w:rPr>
        <w:t>patients</w:t>
      </w:r>
      <w:r>
        <w:rPr>
          <w:spacing w:val="58"/>
        </w:rPr>
        <w:t xml:space="preserve"> </w:t>
      </w:r>
      <w:r>
        <w:rPr>
          <w:spacing w:val="-2"/>
        </w:rPr>
        <w:t>underwent</w:t>
      </w:r>
      <w:r>
        <w:rPr>
          <w:spacing w:val="52"/>
          <w:w w:val="101"/>
        </w:rPr>
        <w:t xml:space="preserve"> </w:t>
      </w:r>
      <w:r>
        <w:rPr>
          <w:spacing w:val="-2"/>
        </w:rPr>
        <w:t>one</w:t>
      </w:r>
      <w:r>
        <w:rPr>
          <w:spacing w:val="58"/>
        </w:rPr>
        <w:t xml:space="preserve"> </w:t>
      </w:r>
      <w:r>
        <w:rPr>
          <w:spacing w:val="-2"/>
        </w:rPr>
        <w:t>injection,</w:t>
      </w:r>
      <w:r>
        <w:rPr>
          <w:spacing w:val="51"/>
        </w:rPr>
        <w:t xml:space="preserve"> </w:t>
      </w:r>
      <w:r>
        <w:rPr>
          <w:spacing w:val="-2"/>
        </w:rPr>
        <w:t>one</w:t>
      </w:r>
      <w:r>
        <w:rPr>
          <w:spacing w:val="59"/>
        </w:rPr>
        <w:t xml:space="preserve"> </w:t>
      </w:r>
      <w:r>
        <w:rPr>
          <w:spacing w:val="-2"/>
        </w:rPr>
        <w:t>had</w:t>
      </w:r>
      <w:r>
        <w:rPr>
          <w:spacing w:val="48"/>
        </w:rPr>
        <w:t xml:space="preserve"> </w:t>
      </w:r>
      <w:r>
        <w:rPr>
          <w:spacing w:val="-2"/>
        </w:rPr>
        <w:t>two  injec-</w:t>
      </w:r>
      <w:r>
        <w:rPr/>
        <w:t xml:space="preserve"> </w:t>
      </w:r>
      <w:r>
        <w:rPr>
          <w:spacing w:val="-2"/>
        </w:rPr>
        <w:t>tions,</w:t>
      </w:r>
      <w:r>
        <w:rPr>
          <w:spacing w:val="49"/>
          <w:w w:val="101"/>
        </w:rPr>
        <w:t xml:space="preserve"> </w:t>
      </w:r>
      <w:r>
        <w:rPr>
          <w:spacing w:val="-2"/>
        </w:rPr>
        <w:t>and</w:t>
      </w:r>
      <w:r>
        <w:rPr>
          <w:spacing w:val="33"/>
        </w:rPr>
        <w:t xml:space="preserve"> </w:t>
      </w:r>
      <w:r>
        <w:rPr>
          <w:spacing w:val="-2"/>
        </w:rPr>
        <w:t>two</w:t>
      </w:r>
      <w:r>
        <w:rPr>
          <w:spacing w:val="45"/>
        </w:rPr>
        <w:t xml:space="preserve"> </w:t>
      </w:r>
      <w:r>
        <w:rPr>
          <w:spacing w:val="-2"/>
        </w:rPr>
        <w:t>had</w:t>
      </w:r>
      <w:r>
        <w:rPr>
          <w:spacing w:val="35"/>
        </w:rPr>
        <w:t xml:space="preserve"> </w:t>
      </w:r>
      <w:r>
        <w:rPr>
          <w:spacing w:val="-2"/>
        </w:rPr>
        <w:t>three</w:t>
      </w:r>
      <w:r>
        <w:rPr>
          <w:spacing w:val="46"/>
        </w:rPr>
        <w:t xml:space="preserve"> </w:t>
      </w:r>
      <w:r>
        <w:rPr>
          <w:spacing w:val="-2"/>
        </w:rPr>
        <w:t>injections.   Success</w:t>
      </w:r>
      <w:r>
        <w:rPr>
          <w:spacing w:val="37"/>
        </w:rPr>
        <w:t xml:space="preserve"> </w:t>
      </w:r>
      <w:r>
        <w:rPr>
          <w:spacing w:val="-2"/>
        </w:rPr>
        <w:t>was</w:t>
      </w:r>
      <w:r>
        <w:rPr>
          <w:spacing w:val="41"/>
        </w:rPr>
        <w:t xml:space="preserve"> </w:t>
      </w:r>
      <w:r>
        <w:rPr>
          <w:spacing w:val="-2"/>
        </w:rPr>
        <w:t>de-</w:t>
      </w:r>
      <w:r>
        <w:rPr/>
        <w:t xml:space="preserve"> </w:t>
      </w:r>
      <w:r>
        <w:rPr>
          <w:spacing w:val="-2"/>
        </w:rPr>
        <w:t>fined</w:t>
      </w:r>
      <w:r>
        <w:rPr>
          <w:spacing w:val="28"/>
          <w:w w:val="101"/>
        </w:rPr>
        <w:t xml:space="preserve"> </w:t>
      </w:r>
      <w:r>
        <w:rPr>
          <w:spacing w:val="-2"/>
        </w:rPr>
        <w:t>as</w:t>
      </w:r>
      <w:r>
        <w:rPr>
          <w:spacing w:val="34"/>
        </w:rPr>
        <w:t xml:space="preserve"> </w:t>
      </w:r>
      <w:r>
        <w:rPr>
          <w:spacing w:val="-2"/>
        </w:rPr>
        <w:t>patient</w:t>
      </w:r>
      <w:r>
        <w:rPr>
          <w:spacing w:val="28"/>
          <w:w w:val="101"/>
        </w:rPr>
        <w:t xml:space="preserve"> </w:t>
      </w:r>
      <w:r>
        <w:rPr>
          <w:spacing w:val="-2"/>
        </w:rPr>
        <w:t>satisfaction</w:t>
      </w:r>
      <w:r>
        <w:rPr>
          <w:spacing w:val="26"/>
        </w:rPr>
        <w:t xml:space="preserve"> </w:t>
      </w:r>
      <w:r>
        <w:rPr>
          <w:spacing w:val="-2"/>
        </w:rPr>
        <w:t>and</w:t>
      </w:r>
      <w:r>
        <w:rPr>
          <w:spacing w:val="35"/>
        </w:rPr>
        <w:t xml:space="preserve"> </w:t>
      </w:r>
      <w:r>
        <w:rPr>
          <w:spacing w:val="-2"/>
        </w:rPr>
        <w:t>pad</w:t>
      </w:r>
      <w:r>
        <w:rPr>
          <w:spacing w:val="36"/>
        </w:rPr>
        <w:t xml:space="preserve"> </w:t>
      </w:r>
      <w:r>
        <w:rPr>
          <w:spacing w:val="-2"/>
        </w:rPr>
        <w:t>use.</w:t>
      </w:r>
      <w:r>
        <w:rPr>
          <w:spacing w:val="18"/>
        </w:rPr>
        <w:t xml:space="preserve"> </w:t>
      </w:r>
      <w:r>
        <w:rPr>
          <w:spacing w:val="-2"/>
        </w:rPr>
        <w:t>Two</w:t>
      </w:r>
      <w:r>
        <w:rPr>
          <w:spacing w:val="35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tients</w:t>
      </w:r>
      <w:r>
        <w:rPr/>
        <w:t xml:space="preserve"> </w:t>
      </w:r>
      <w:r>
        <w:rPr>
          <w:spacing w:val="-2"/>
        </w:rPr>
        <w:t>(22.2%)</w:t>
      </w:r>
      <w:r>
        <w:rPr>
          <w:spacing w:val="73"/>
        </w:rPr>
        <w:t xml:space="preserve"> </w:t>
      </w:r>
      <w:r>
        <w:rPr>
          <w:spacing w:val="-2"/>
        </w:rPr>
        <w:t>had  near</w:t>
      </w:r>
      <w:r>
        <w:rPr>
          <w:spacing w:val="50"/>
          <w:w w:val="101"/>
        </w:rPr>
        <w:t xml:space="preserve"> </w:t>
      </w:r>
      <w:r>
        <w:rPr>
          <w:spacing w:val="-2"/>
        </w:rPr>
        <w:t>complete</w:t>
      </w:r>
      <w:r>
        <w:rPr>
          <w:spacing w:val="52"/>
        </w:rPr>
        <w:t xml:space="preserve"> </w:t>
      </w:r>
      <w:r>
        <w:rPr>
          <w:spacing w:val="-2"/>
        </w:rPr>
        <w:t>symptom</w:t>
      </w:r>
      <w:r>
        <w:rPr>
          <w:spacing w:val="58"/>
          <w:w w:val="101"/>
        </w:rPr>
        <w:t xml:space="preserve"> </w:t>
      </w:r>
      <w:r>
        <w:rPr>
          <w:spacing w:val="-2"/>
        </w:rPr>
        <w:t>resolution,</w:t>
      </w:r>
      <w:r>
        <w:rPr>
          <w:spacing w:val="47"/>
        </w:rPr>
        <w:t xml:space="preserve"> </w:t>
      </w:r>
      <w:r>
        <w:rPr>
          <w:spacing w:val="-2"/>
        </w:rPr>
        <w:t>two</w:t>
      </w:r>
      <w:r>
        <w:rPr/>
        <w:t xml:space="preserve"> </w:t>
      </w:r>
      <w:r>
        <w:rPr>
          <w:spacing w:val="-2"/>
        </w:rPr>
        <w:t>(22.2%)</w:t>
      </w:r>
      <w:r>
        <w:rPr>
          <w:spacing w:val="22"/>
          <w:w w:val="101"/>
        </w:rPr>
        <w:t xml:space="preserve">  </w:t>
      </w:r>
      <w:r>
        <w:rPr>
          <w:spacing w:val="-2"/>
        </w:rPr>
        <w:t>reported</w:t>
      </w:r>
      <w:r>
        <w:rPr>
          <w:spacing w:val="19"/>
          <w:w w:val="101"/>
        </w:rPr>
        <w:t xml:space="preserve">  </w:t>
      </w:r>
      <w:r>
        <w:rPr>
          <w:spacing w:val="-2"/>
        </w:rPr>
        <w:t>at</w:t>
      </w:r>
      <w:r>
        <w:rPr>
          <w:spacing w:val="23"/>
        </w:rPr>
        <w:t xml:space="preserve">  </w:t>
      </w:r>
      <w:r>
        <w:rPr>
          <w:spacing w:val="-2"/>
        </w:rPr>
        <w:t>least</w:t>
      </w:r>
      <w:r>
        <w:rPr>
          <w:spacing w:val="23"/>
        </w:rPr>
        <w:t xml:space="preserve">  </w:t>
      </w:r>
      <w:r>
        <w:rPr>
          <w:spacing w:val="-2"/>
        </w:rPr>
        <w:t>50%</w:t>
      </w:r>
      <w:r>
        <w:rPr>
          <w:spacing w:val="23"/>
        </w:rPr>
        <w:t xml:space="preserve">  </w:t>
      </w:r>
      <w:r>
        <w:rPr>
          <w:spacing w:val="-2"/>
        </w:rPr>
        <w:t>improvem</w:t>
      </w:r>
      <w:r>
        <w:rPr>
          <w:spacing w:val="-3"/>
        </w:rPr>
        <w:t>ent,</w:t>
      </w:r>
      <w:r>
        <w:rPr>
          <w:spacing w:val="17"/>
        </w:rPr>
        <w:t xml:space="preserve">  </w:t>
      </w:r>
      <w:r>
        <w:rPr>
          <w:spacing w:val="-3"/>
        </w:rPr>
        <w:t>two</w:t>
      </w:r>
      <w:r>
        <w:rPr/>
        <w:t xml:space="preserve"> </w:t>
      </w:r>
      <w:r>
        <w:rPr>
          <w:spacing w:val="-1"/>
        </w:rPr>
        <w:t>(22.2%)</w:t>
      </w:r>
      <w:r>
        <w:rPr>
          <w:spacing w:val="17"/>
          <w:w w:val="101"/>
        </w:rPr>
        <w:t xml:space="preserve"> </w:t>
      </w:r>
      <w:r>
        <w:rPr>
          <w:spacing w:val="-1"/>
        </w:rPr>
        <w:t>noted</w:t>
      </w:r>
      <w:r>
        <w:rPr>
          <w:spacing w:val="18"/>
        </w:rPr>
        <w:t xml:space="preserve"> </w:t>
      </w:r>
      <w:r>
        <w:rPr>
          <w:spacing w:val="-1"/>
        </w:rPr>
        <w:t>moderate</w:t>
      </w:r>
      <w:r>
        <w:rPr>
          <w:spacing w:val="17"/>
        </w:rPr>
        <w:t xml:space="preserve"> </w:t>
      </w:r>
      <w:r>
        <w:rPr>
          <w:spacing w:val="-1"/>
        </w:rPr>
        <w:t>improv</w:t>
      </w:r>
      <w:r>
        <w:rPr>
          <w:spacing w:val="-2"/>
        </w:rPr>
        <w:t>ement</w:t>
      </w:r>
      <w:r>
        <w:rPr>
          <w:spacing w:val="18"/>
          <w:w w:val="101"/>
        </w:rPr>
        <w:t xml:space="preserve"> </w:t>
      </w:r>
      <w:r>
        <w:rPr>
          <w:spacing w:val="-2"/>
        </w:rPr>
        <w:t>but continued to</w:t>
      </w:r>
      <w:r>
        <w:rPr/>
        <w:t xml:space="preserve"> </w:t>
      </w:r>
      <w:r>
        <w:rPr>
          <w:spacing w:val="-3"/>
        </w:rPr>
        <w:t>require</w:t>
      </w:r>
      <w:r>
        <w:rPr>
          <w:spacing w:val="58"/>
        </w:rPr>
        <w:t xml:space="preserve"> </w:t>
      </w:r>
      <w:r>
        <w:rPr>
          <w:spacing w:val="-3"/>
        </w:rPr>
        <w:t>pads</w:t>
      </w:r>
      <w:r>
        <w:rPr>
          <w:spacing w:val="37"/>
        </w:rPr>
        <w:t xml:space="preserve"> </w:t>
      </w:r>
      <w:r>
        <w:rPr>
          <w:spacing w:val="-3"/>
        </w:rPr>
        <w:t>and</w:t>
      </w:r>
      <w:r>
        <w:rPr>
          <w:spacing w:val="33"/>
          <w:w w:val="101"/>
        </w:rPr>
        <w:t xml:space="preserve"> </w:t>
      </w:r>
      <w:r>
        <w:rPr>
          <w:spacing w:val="-3"/>
        </w:rPr>
        <w:t>three</w:t>
      </w:r>
      <w:r>
        <w:rPr>
          <w:spacing w:val="44"/>
          <w:w w:val="101"/>
        </w:rPr>
        <w:t xml:space="preserve"> </w:t>
      </w:r>
      <w:r>
        <w:rPr>
          <w:spacing w:val="-3"/>
        </w:rPr>
        <w:t>patients</w:t>
      </w:r>
      <w:r>
        <w:rPr>
          <w:spacing w:val="43"/>
          <w:w w:val="101"/>
        </w:rPr>
        <w:t xml:space="preserve"> </w:t>
      </w:r>
      <w:r>
        <w:rPr>
          <w:spacing w:val="-3"/>
        </w:rPr>
        <w:t>(33.3%)</w:t>
      </w:r>
      <w:r>
        <w:rPr>
          <w:spacing w:val="37"/>
        </w:rPr>
        <w:t xml:space="preserve"> </w:t>
      </w:r>
      <w:r>
        <w:rPr>
          <w:spacing w:val="-3"/>
        </w:rPr>
        <w:t>did</w:t>
      </w:r>
      <w:r>
        <w:rPr>
          <w:spacing w:val="44"/>
          <w:w w:val="101"/>
        </w:rPr>
        <w:t xml:space="preserve"> </w:t>
      </w:r>
      <w:r>
        <w:rPr>
          <w:spacing w:val="-3"/>
        </w:rPr>
        <w:t>not</w:t>
      </w:r>
      <w:r>
        <w:rPr>
          <w:spacing w:val="45"/>
        </w:rPr>
        <w:t xml:space="preserve"> </w:t>
      </w:r>
      <w:r>
        <w:rPr>
          <w:spacing w:val="-3"/>
        </w:rPr>
        <w:t>have</w:t>
      </w:r>
      <w:r>
        <w:rPr/>
        <w:t xml:space="preserve"> </w:t>
      </w:r>
      <w:r>
        <w:rPr>
          <w:spacing w:val="-2"/>
        </w:rPr>
        <w:t>any</w:t>
      </w:r>
      <w:r>
        <w:rPr>
          <w:spacing w:val="59"/>
        </w:rPr>
        <w:t xml:space="preserve"> </w:t>
      </w:r>
      <w:r>
        <w:rPr>
          <w:spacing w:val="-2"/>
        </w:rPr>
        <w:t>improvement</w:t>
      </w:r>
      <w:r>
        <w:rPr>
          <w:spacing w:val="51"/>
        </w:rPr>
        <w:t xml:space="preserve"> </w:t>
      </w:r>
      <w:r>
        <w:rPr>
          <w:spacing w:val="-2"/>
        </w:rPr>
        <w:t>in</w:t>
      </w:r>
      <w:r>
        <w:rPr>
          <w:spacing w:val="43"/>
          <w:w w:val="101"/>
        </w:rPr>
        <w:t xml:space="preserve"> </w:t>
      </w:r>
      <w:r>
        <w:rPr>
          <w:spacing w:val="-2"/>
        </w:rPr>
        <w:t>symptoms.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>
          <w:spacing w:val="52"/>
        </w:rPr>
        <w:t xml:space="preserve"> </w:t>
      </w:r>
      <w:r>
        <w:rPr>
          <w:spacing w:val="-2"/>
        </w:rPr>
        <w:t>number</w:t>
      </w:r>
      <w:r>
        <w:rPr>
          <w:spacing w:val="43"/>
        </w:rPr>
        <w:t xml:space="preserve"> </w:t>
      </w:r>
      <w:r>
        <w:rPr>
          <w:spacing w:val="-2"/>
        </w:rPr>
        <w:t>of</w:t>
      </w:r>
      <w:r>
        <w:rPr>
          <w:spacing w:val="46"/>
        </w:rPr>
        <w:t xml:space="preserve"> </w:t>
      </w:r>
      <w:r>
        <w:rPr>
          <w:spacing w:val="-2"/>
        </w:rPr>
        <w:t>injec-</w:t>
      </w:r>
      <w:r>
        <w:rPr/>
        <w:t xml:space="preserve"> </w:t>
      </w:r>
      <w:r>
        <w:rPr>
          <w:spacing w:val="-1"/>
        </w:rPr>
        <w:t>tions did</w:t>
      </w:r>
      <w:r>
        <w:rPr>
          <w:spacing w:val="19"/>
        </w:rPr>
        <w:t xml:space="preserve"> </w:t>
      </w:r>
      <w:r>
        <w:rPr>
          <w:spacing w:val="-1"/>
        </w:rPr>
        <w:t>not appear to</w:t>
      </w:r>
      <w:r>
        <w:rPr>
          <w:spacing w:val="11"/>
        </w:rPr>
        <w:t xml:space="preserve"> </w:t>
      </w:r>
      <w:r>
        <w:rPr>
          <w:spacing w:val="-1"/>
        </w:rPr>
        <w:t>affect the</w:t>
      </w:r>
      <w:r>
        <w:rPr>
          <w:spacing w:val="11"/>
        </w:rPr>
        <w:t xml:space="preserve"> </w:t>
      </w:r>
      <w:r>
        <w:rPr>
          <w:spacing w:val="-1"/>
        </w:rPr>
        <w:t>outcome,</w:t>
      </w:r>
      <w:r>
        <w:rPr>
          <w:spacing w:val="17"/>
        </w:rPr>
        <w:t xml:space="preserve"> </w:t>
      </w:r>
      <w:r>
        <w:rPr>
          <w:spacing w:val="-2"/>
        </w:rPr>
        <w:t>no</w:t>
      </w:r>
      <w:r>
        <w:rPr>
          <w:spacing w:val="5"/>
        </w:rPr>
        <w:t xml:space="preserve"> </w:t>
      </w:r>
      <w:r>
        <w:rPr>
          <w:spacing w:val="-2"/>
        </w:rPr>
        <w:t>AEs</w:t>
      </w:r>
      <w:r>
        <w:rPr>
          <w:spacing w:val="11"/>
        </w:rPr>
        <w:t xml:space="preserve"> </w:t>
      </w:r>
      <w:r>
        <w:rPr>
          <w:spacing w:val="-2"/>
        </w:rPr>
        <w:t>were</w:t>
      </w:r>
      <w:r>
        <w:rPr/>
        <w:t xml:space="preserve"> </w:t>
      </w:r>
      <w:r>
        <w:rPr/>
        <w:t>reported, and</w:t>
      </w:r>
      <w:r>
        <w:rPr>
          <w:spacing w:val="18"/>
        </w:rPr>
        <w:t xml:space="preserve"> </w:t>
      </w:r>
      <w:r>
        <w:rPr/>
        <w:t>no</w:t>
      </w:r>
      <w:r>
        <w:rPr>
          <w:spacing w:val="19"/>
        </w:rPr>
        <w:t xml:space="preserve"> </w:t>
      </w:r>
      <w:r>
        <w:rPr/>
        <w:t>long-t</w:t>
      </w:r>
      <w:r>
        <w:rPr>
          <w:spacing w:val="-1"/>
        </w:rPr>
        <w:t>erm complications were attribut-</w:t>
      </w:r>
      <w:r>
        <w:rPr/>
        <w:t xml:space="preserve"> </w:t>
      </w:r>
      <w:r>
        <w:rPr>
          <w:spacing w:val="-2"/>
        </w:rPr>
        <w:t>able</w:t>
      </w:r>
      <w:r>
        <w:rPr>
          <w:spacing w:val="27"/>
          <w:w w:val="101"/>
        </w:rPr>
        <w:t xml:space="preserve"> </w:t>
      </w:r>
      <w:r>
        <w:rPr>
          <w:spacing w:val="-2"/>
        </w:rPr>
        <w:t>to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31"/>
          <w:w w:val="101"/>
        </w:rPr>
        <w:t xml:space="preserve"> </w:t>
      </w:r>
      <w:r>
        <w:rPr>
          <w:spacing w:val="-2"/>
        </w:rPr>
        <w:t>injections.</w:t>
      </w:r>
      <w:r>
        <w:rPr>
          <w:spacing w:val="24"/>
        </w:rPr>
        <w:t xml:space="preserve">  </w:t>
      </w:r>
      <w:r>
        <w:rPr>
          <w:spacing w:val="-2"/>
        </w:rPr>
        <w:t>However,</w:t>
      </w:r>
      <w:r>
        <w:rPr>
          <w:spacing w:val="20"/>
          <w:w w:val="101"/>
        </w:rPr>
        <w:t xml:space="preserve"> </w:t>
      </w:r>
      <w:r>
        <w:rPr>
          <w:spacing w:val="-2"/>
        </w:rPr>
        <w:t>the</w:t>
      </w:r>
      <w:r>
        <w:rPr>
          <w:spacing w:val="26"/>
        </w:rPr>
        <w:t xml:space="preserve"> </w:t>
      </w:r>
      <w:r>
        <w:rPr>
          <w:spacing w:val="-2"/>
        </w:rPr>
        <w:t>study</w:t>
      </w:r>
      <w:r>
        <w:rPr>
          <w:spacing w:val="25"/>
        </w:rPr>
        <w:t xml:space="preserve"> </w:t>
      </w:r>
      <w:r>
        <w:rPr>
          <w:spacing w:val="-2"/>
        </w:rPr>
        <w:t>was</w:t>
      </w:r>
      <w:r>
        <w:rPr>
          <w:spacing w:val="31"/>
          <w:w w:val="101"/>
        </w:rPr>
        <w:t xml:space="preserve"> </w:t>
      </w:r>
      <w:r>
        <w:rPr>
          <w:spacing w:val="-2"/>
        </w:rPr>
        <w:t>limited</w:t>
      </w:r>
      <w:r>
        <w:rPr/>
        <w:t xml:space="preserve"> </w:t>
      </w:r>
      <w:r>
        <w:rPr>
          <w:spacing w:val="-1"/>
        </w:rPr>
        <w:t>by</w:t>
      </w:r>
      <w:r>
        <w:rPr>
          <w:spacing w:val="44"/>
        </w:rPr>
        <w:t xml:space="preserve"> </w:t>
      </w:r>
      <w:r>
        <w:rPr>
          <w:spacing w:val="-1"/>
        </w:rPr>
        <w:t>observational</w:t>
      </w:r>
      <w:r>
        <w:rPr>
          <w:spacing w:val="45"/>
        </w:rPr>
        <w:t xml:space="preserve"> </w:t>
      </w:r>
      <w:r>
        <w:rPr>
          <w:spacing w:val="-1"/>
        </w:rPr>
        <w:t>design,</w:t>
      </w:r>
      <w:r>
        <w:rPr>
          <w:spacing w:val="40"/>
        </w:rPr>
        <w:t xml:space="preserve"> </w:t>
      </w:r>
      <w:r>
        <w:rPr>
          <w:spacing w:val="-1"/>
        </w:rPr>
        <w:t>the</w:t>
      </w:r>
      <w:r>
        <w:rPr>
          <w:spacing w:val="52"/>
        </w:rPr>
        <w:t xml:space="preserve"> </w:t>
      </w:r>
      <w:r>
        <w:rPr>
          <w:spacing w:val="-1"/>
        </w:rPr>
        <w:t>la</w:t>
      </w:r>
      <w:r>
        <w:rPr>
          <w:spacing w:val="-2"/>
        </w:rPr>
        <w:t>ck</w:t>
      </w:r>
      <w:r>
        <w:rPr>
          <w:spacing w:val="43"/>
        </w:rPr>
        <w:t xml:space="preserve"> </w:t>
      </w:r>
      <w:r>
        <w:rPr>
          <w:spacing w:val="-2"/>
        </w:rPr>
        <w:t>of</w:t>
      </w:r>
      <w:r>
        <w:rPr>
          <w:spacing w:val="44"/>
          <w:w w:val="101"/>
        </w:rPr>
        <w:t xml:space="preserve"> </w:t>
      </w:r>
      <w:r>
        <w:rPr>
          <w:spacing w:val="-2"/>
        </w:rPr>
        <w:t>long-term</w:t>
      </w:r>
      <w:r>
        <w:rPr>
          <w:spacing w:val="41"/>
        </w:rPr>
        <w:t xml:space="preserve"> </w:t>
      </w:r>
      <w:r>
        <w:rPr>
          <w:spacing w:val="-2"/>
        </w:rPr>
        <w:t>follow-</w:t>
      </w:r>
      <w:r>
        <w:rPr/>
        <w:t xml:space="preserve"> </w:t>
      </w:r>
      <w:r>
        <w:rPr>
          <w:spacing w:val="-1"/>
        </w:rPr>
        <w:t>up, and</w:t>
      </w:r>
      <w:r>
        <w:rPr>
          <w:spacing w:val="11"/>
        </w:rPr>
        <w:t xml:space="preserve"> </w:t>
      </w:r>
      <w:r>
        <w:rPr>
          <w:spacing w:val="-1"/>
        </w:rPr>
        <w:t>small sample</w:t>
      </w:r>
      <w:r>
        <w:rPr>
          <w:spacing w:val="10"/>
        </w:rPr>
        <w:t xml:space="preserve"> </w:t>
      </w:r>
      <w:r>
        <w:rPr>
          <w:spacing w:val="-1"/>
        </w:rPr>
        <w:t>si</w:t>
      </w:r>
      <w:r>
        <w:rPr>
          <w:spacing w:val="-2"/>
        </w:rPr>
        <w:t>ze.</w:t>
      </w:r>
    </w:p>
    <w:p>
      <w:pPr>
        <w:pStyle w:val="BodyText"/>
        <w:ind w:left="3" w:right="374" w:hanging="3"/>
        <w:spacing w:before="111" w:line="277" w:lineRule="auto"/>
        <w:jc w:val="both"/>
        <w:rPr/>
      </w:pPr>
      <w:r>
        <w:rPr>
          <w:spacing w:val="-1"/>
        </w:rPr>
        <w:t>Another</w:t>
      </w:r>
      <w:r>
        <w:rPr>
          <w:spacing w:val="17"/>
        </w:rPr>
        <w:t xml:space="preserve"> </w:t>
      </w:r>
      <w:r>
        <w:rPr>
          <w:spacing w:val="-1"/>
        </w:rPr>
        <w:t>retrospective study</w:t>
      </w:r>
      <w:r>
        <w:rPr>
          <w:spacing w:val="17"/>
        </w:rPr>
        <w:t xml:space="preserve"> </w:t>
      </w:r>
      <w:r>
        <w:rPr>
          <w:spacing w:val="-1"/>
        </w:rPr>
        <w:t>by</w:t>
      </w:r>
      <w:r>
        <w:rPr>
          <w:spacing w:val="18"/>
        </w:rPr>
        <w:t xml:space="preserve"> </w:t>
      </w:r>
      <w:r>
        <w:rPr>
          <w:spacing w:val="-1"/>
        </w:rPr>
        <w:t>Hamid et al.</w:t>
      </w:r>
      <w:r>
        <w:rPr>
          <w:sz w:val="11"/>
          <w:szCs w:val="11"/>
          <w:spacing w:val="-1"/>
          <w:position w:val="7"/>
        </w:rPr>
        <w:t>274</w:t>
      </w:r>
      <w:r>
        <w:rPr>
          <w:sz w:val="11"/>
          <w:szCs w:val="11"/>
          <w:position w:val="7"/>
        </w:rPr>
        <w:t xml:space="preserve">  </w:t>
      </w:r>
      <w:r>
        <w:rPr>
          <w:spacing w:val="-1"/>
        </w:rPr>
        <w:t>loo</w:t>
      </w:r>
      <w:r>
        <w:rPr>
          <w:spacing w:val="-2"/>
        </w:rPr>
        <w:t>ked</w:t>
      </w:r>
      <w:r>
        <w:rPr>
          <w:spacing w:val="10"/>
        </w:rPr>
        <w:t xml:space="preserve"> </w:t>
      </w:r>
      <w:r>
        <w:rPr>
          <w:spacing w:val="-2"/>
        </w:rPr>
        <w:t>at</w:t>
      </w:r>
      <w:r>
        <w:rPr/>
        <w:t xml:space="preserve"> </w:t>
      </w:r>
      <w:r>
        <w:rPr>
          <w:spacing w:val="-1"/>
        </w:rPr>
        <w:t>the</w:t>
      </w:r>
      <w:r>
        <w:rPr>
          <w:spacing w:val="37"/>
        </w:rPr>
        <w:t xml:space="preserve"> </w:t>
      </w:r>
      <w:r>
        <w:rPr>
          <w:spacing w:val="-1"/>
        </w:rPr>
        <w:t>efficacy</w:t>
      </w:r>
      <w:r>
        <w:rPr>
          <w:spacing w:val="36"/>
        </w:rPr>
        <w:t xml:space="preserve"> </w:t>
      </w:r>
      <w:r>
        <w:rPr>
          <w:spacing w:val="-1"/>
        </w:rPr>
        <w:t>of</w:t>
      </w:r>
      <w:r>
        <w:rPr>
          <w:spacing w:val="37"/>
        </w:rPr>
        <w:t xml:space="preserve"> </w:t>
      </w:r>
      <w:r>
        <w:rPr>
          <w:spacing w:val="-1"/>
        </w:rPr>
        <w:t>polydimethylsiloxane</w:t>
      </w:r>
      <w:r>
        <w:rPr>
          <w:spacing w:val="44"/>
        </w:rPr>
        <w:t xml:space="preserve"> </w:t>
      </w:r>
      <w:r>
        <w:rPr>
          <w:spacing w:val="-1"/>
        </w:rPr>
        <w:t>(PDS)</w:t>
      </w:r>
      <w:r>
        <w:rPr>
          <w:spacing w:val="37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ubmucosal</w:t>
      </w:r>
      <w:r>
        <w:rPr/>
        <w:t xml:space="preserve"> </w:t>
      </w:r>
      <w:r>
        <w:rPr>
          <w:spacing w:val="-3"/>
        </w:rPr>
        <w:t>injections</w:t>
      </w:r>
      <w:r>
        <w:rPr>
          <w:spacing w:val="39"/>
          <w:w w:val="101"/>
        </w:rPr>
        <w:t xml:space="preserve"> </w:t>
      </w:r>
      <w:r>
        <w:rPr>
          <w:spacing w:val="-3"/>
        </w:rPr>
        <w:t>in</w:t>
      </w:r>
      <w:r>
        <w:rPr>
          <w:spacing w:val="41"/>
          <w:w w:val="101"/>
        </w:rPr>
        <w:t xml:space="preserve"> </w:t>
      </w:r>
      <w:r>
        <w:rPr>
          <w:spacing w:val="-3"/>
        </w:rPr>
        <w:t>14</w:t>
      </w:r>
      <w:r>
        <w:rPr>
          <w:spacing w:val="34"/>
          <w:w w:val="101"/>
        </w:rPr>
        <w:t xml:space="preserve"> </w:t>
      </w:r>
      <w:r>
        <w:rPr>
          <w:spacing w:val="-3"/>
        </w:rPr>
        <w:t>men</w:t>
      </w:r>
      <w:r>
        <w:rPr>
          <w:spacing w:val="33"/>
        </w:rPr>
        <w:t xml:space="preserve"> </w:t>
      </w:r>
      <w:r>
        <w:rPr>
          <w:spacing w:val="-3"/>
        </w:rPr>
        <w:t>(mean</w:t>
      </w:r>
      <w:r>
        <w:rPr>
          <w:spacing w:val="26"/>
        </w:rPr>
        <w:t xml:space="preserve"> </w:t>
      </w:r>
      <w:r>
        <w:rPr>
          <w:spacing w:val="-3"/>
        </w:rPr>
        <w:t>age</w:t>
      </w:r>
      <w:r>
        <w:rPr>
          <w:spacing w:val="26"/>
        </w:rPr>
        <w:t xml:space="preserve"> </w:t>
      </w:r>
      <w:r>
        <w:rPr>
          <w:spacing w:val="-3"/>
        </w:rPr>
        <w:t>41</w:t>
      </w:r>
      <w:r>
        <w:rPr>
          <w:spacing w:val="24"/>
        </w:rPr>
        <w:t xml:space="preserve"> </w:t>
      </w:r>
      <w:r>
        <w:rPr>
          <w:spacing w:val="-3"/>
        </w:rPr>
        <w:t>years;</w:t>
      </w:r>
      <w:r>
        <w:rPr>
          <w:spacing w:val="33"/>
          <w:w w:val="101"/>
        </w:rPr>
        <w:t xml:space="preserve"> </w:t>
      </w:r>
      <w:r>
        <w:rPr>
          <w:spacing w:val="-3"/>
        </w:rPr>
        <w:t>mean</w:t>
      </w:r>
      <w:r>
        <w:rPr>
          <w:spacing w:val="26"/>
          <w:w w:val="101"/>
        </w:rPr>
        <w:t xml:space="preserve"> </w:t>
      </w:r>
      <w:r>
        <w:rPr>
          <w:spacing w:val="-3"/>
        </w:rPr>
        <w:t>dura-</w:t>
      </w:r>
      <w:r>
        <w:rPr/>
        <w:t xml:space="preserve"> </w:t>
      </w:r>
      <w:r>
        <w:rPr>
          <w:spacing w:val="-1"/>
        </w:rPr>
        <w:t>tion</w:t>
      </w:r>
      <w:r>
        <w:rPr>
          <w:spacing w:val="17"/>
          <w:w w:val="101"/>
        </w:rPr>
        <w:t xml:space="preserve"> </w:t>
      </w:r>
      <w:r>
        <w:rPr>
          <w:spacing w:val="-1"/>
        </w:rPr>
        <w:t>of</w:t>
      </w:r>
      <w:r>
        <w:rPr>
          <w:spacing w:val="17"/>
        </w:rPr>
        <w:t xml:space="preserve"> </w:t>
      </w:r>
      <w:r>
        <w:rPr>
          <w:spacing w:val="-1"/>
        </w:rPr>
        <w:t>injury</w:t>
      </w:r>
      <w:r>
        <w:rPr>
          <w:spacing w:val="17"/>
          <w:w w:val="101"/>
        </w:rPr>
        <w:t xml:space="preserve"> </w:t>
      </w:r>
      <w:r>
        <w:rPr>
          <w:spacing w:val="-1"/>
        </w:rPr>
        <w:t>9.6 years)</w:t>
      </w:r>
      <w:r>
        <w:rPr>
          <w:spacing w:val="17"/>
          <w:w w:val="101"/>
        </w:rPr>
        <w:t xml:space="preserve"> </w:t>
      </w:r>
      <w:r>
        <w:rPr>
          <w:spacing w:val="-1"/>
        </w:rPr>
        <w:t>with</w:t>
      </w:r>
      <w:r>
        <w:rPr>
          <w:spacing w:val="19"/>
        </w:rPr>
        <w:t xml:space="preserve"> </w:t>
      </w:r>
      <w:r>
        <w:rPr>
          <w:spacing w:val="-1"/>
        </w:rPr>
        <w:t>SUI</w:t>
      </w:r>
      <w:r>
        <w:rPr>
          <w:spacing w:val="17"/>
          <w:w w:val="101"/>
        </w:rPr>
        <w:t xml:space="preserve"> </w:t>
      </w:r>
      <w:r>
        <w:rPr>
          <w:spacing w:val="-1"/>
        </w:rPr>
        <w:t>secondary</w:t>
      </w:r>
      <w:r>
        <w:rPr>
          <w:spacing w:val="-2"/>
        </w:rPr>
        <w:t xml:space="preserve"> to</w:t>
      </w:r>
      <w:r>
        <w:rPr>
          <w:spacing w:val="21"/>
        </w:rPr>
        <w:t xml:space="preserve"> </w:t>
      </w:r>
      <w:r>
        <w:rPr>
          <w:spacing w:val="-2"/>
        </w:rPr>
        <w:t>SCI.</w:t>
      </w:r>
      <w:r>
        <w:rPr>
          <w:spacing w:val="12"/>
        </w:rPr>
        <w:t xml:space="preserve"> </w:t>
      </w:r>
      <w:r>
        <w:rPr>
          <w:spacing w:val="-2"/>
        </w:rPr>
        <w:t>Af-</w:t>
      </w:r>
      <w:r>
        <w:rPr/>
        <w:t xml:space="preserve"> </w:t>
      </w:r>
      <w:r>
        <w:rPr>
          <w:spacing w:val="-1"/>
        </w:rPr>
        <w:t>ter a</w:t>
      </w:r>
      <w:r>
        <w:rPr>
          <w:spacing w:val="16"/>
        </w:rPr>
        <w:t xml:space="preserve"> </w:t>
      </w:r>
      <w:r>
        <w:rPr>
          <w:spacing w:val="-1"/>
        </w:rPr>
        <w:t>mean follow-up of 37.5</w:t>
      </w:r>
      <w:r>
        <w:rPr>
          <w:spacing w:val="15"/>
          <w:w w:val="101"/>
        </w:rPr>
        <w:t xml:space="preserve"> </w:t>
      </w:r>
      <w:r>
        <w:rPr>
          <w:spacing w:val="-1"/>
        </w:rPr>
        <w:t>months,</w:t>
      </w:r>
      <w:r>
        <w:rPr>
          <w:spacing w:val="15"/>
        </w:rPr>
        <w:t xml:space="preserve"> </w:t>
      </w:r>
      <w:r>
        <w:rPr>
          <w:spacing w:val="-1"/>
        </w:rPr>
        <w:t>37.5% we</w:t>
      </w:r>
      <w:r>
        <w:rPr>
          <w:spacing w:val="-2"/>
        </w:rPr>
        <w:t>re</w:t>
      </w:r>
      <w:r>
        <w:rPr>
          <w:spacing w:val="9"/>
        </w:rPr>
        <w:t xml:space="preserve"> </w:t>
      </w:r>
      <w:r>
        <w:rPr>
          <w:spacing w:val="-2"/>
        </w:rPr>
        <w:t>com-</w:t>
      </w:r>
      <w:r>
        <w:rPr/>
        <w:t xml:space="preserve"> </w:t>
      </w:r>
      <w:r>
        <w:rPr>
          <w:spacing w:val="-1"/>
        </w:rPr>
        <w:t>pletely</w:t>
      </w:r>
      <w:r>
        <w:rPr>
          <w:spacing w:val="55"/>
          <w:w w:val="101"/>
        </w:rPr>
        <w:t xml:space="preserve"> </w:t>
      </w:r>
      <w:r>
        <w:rPr>
          <w:spacing w:val="-1"/>
        </w:rPr>
        <w:t>dry  both</w:t>
      </w:r>
      <w:r>
        <w:rPr>
          <w:spacing w:val="55"/>
          <w:w w:val="101"/>
        </w:rPr>
        <w:t xml:space="preserve"> </w:t>
      </w:r>
      <w:r>
        <w:rPr>
          <w:spacing w:val="-1"/>
        </w:rPr>
        <w:t>symptomatically</w:t>
      </w:r>
      <w:r>
        <w:rPr>
          <w:spacing w:val="55"/>
        </w:rPr>
        <w:t xml:space="preserve"> </w:t>
      </w:r>
      <w:r>
        <w:rPr>
          <w:spacing w:val="-1"/>
        </w:rPr>
        <w:t>and </w:t>
      </w:r>
      <w:r>
        <w:rPr>
          <w:spacing w:val="-2"/>
        </w:rPr>
        <w:t xml:space="preserve"> urodynamically.</w:t>
      </w:r>
      <w:r>
        <w:rPr/>
        <w:t xml:space="preserve"> </w:t>
      </w:r>
      <w:r>
        <w:rPr>
          <w:spacing w:val="-2"/>
        </w:rPr>
        <w:t>Of</w:t>
      </w:r>
      <w:r>
        <w:rPr>
          <w:spacing w:val="38"/>
          <w:w w:val="101"/>
        </w:rPr>
        <w:t xml:space="preserve"> </w:t>
      </w:r>
      <w:r>
        <w:rPr>
          <w:spacing w:val="-2"/>
        </w:rPr>
        <w:t>the</w:t>
      </w:r>
      <w:r>
        <w:rPr>
          <w:spacing w:val="58"/>
          <w:w w:val="101"/>
        </w:rPr>
        <w:t xml:space="preserve"> </w:t>
      </w:r>
      <w:r>
        <w:rPr>
          <w:spacing w:val="-2"/>
        </w:rPr>
        <w:t>remaining</w:t>
      </w:r>
      <w:r>
        <w:rPr>
          <w:spacing w:val="56"/>
          <w:w w:val="101"/>
        </w:rPr>
        <w:t xml:space="preserve"> </w:t>
      </w:r>
      <w:r>
        <w:rPr>
          <w:spacing w:val="-2"/>
        </w:rPr>
        <w:t>patients,</w:t>
      </w:r>
      <w:r>
        <w:rPr>
          <w:spacing w:val="53"/>
        </w:rPr>
        <w:t xml:space="preserve"> </w:t>
      </w:r>
      <w:r>
        <w:rPr>
          <w:spacing w:val="-2"/>
        </w:rPr>
        <w:t>21.4</w:t>
      </w:r>
      <w:r>
        <w:rPr>
          <w:spacing w:val="-3"/>
        </w:rPr>
        <w:t>%</w:t>
      </w:r>
      <w:r>
        <w:rPr>
          <w:spacing w:val="47"/>
          <w:w w:val="101"/>
        </w:rPr>
        <w:t xml:space="preserve"> </w:t>
      </w:r>
      <w:r>
        <w:rPr>
          <w:spacing w:val="-3"/>
        </w:rPr>
        <w:t>were</w:t>
      </w:r>
      <w:r>
        <w:rPr>
          <w:spacing w:val="49"/>
          <w:w w:val="101"/>
        </w:rPr>
        <w:t xml:space="preserve"> </w:t>
      </w:r>
      <w:r>
        <w:rPr>
          <w:spacing w:val="-3"/>
        </w:rPr>
        <w:t>at</w:t>
      </w:r>
      <w:r>
        <w:rPr>
          <w:spacing w:val="59"/>
        </w:rPr>
        <w:t xml:space="preserve"> </w:t>
      </w:r>
      <w:r>
        <w:rPr>
          <w:spacing w:val="-3"/>
        </w:rPr>
        <w:t>least</w:t>
      </w:r>
      <w:r>
        <w:rPr>
          <w:spacing w:val="56"/>
          <w:w w:val="101"/>
        </w:rPr>
        <w:t xml:space="preserve"> </w:t>
      </w:r>
      <w:r>
        <w:rPr>
          <w:spacing w:val="-3"/>
        </w:rPr>
        <w:t>50%</w:t>
      </w:r>
      <w:r>
        <w:rPr/>
        <w:t xml:space="preserve"> </w:t>
      </w:r>
      <w:r>
        <w:rPr>
          <w:spacing w:val="-3"/>
        </w:rPr>
        <w:t>improved</w:t>
      </w:r>
      <w:r>
        <w:rPr>
          <w:spacing w:val="37"/>
          <w:w w:val="101"/>
        </w:rPr>
        <w:t xml:space="preserve"> </w:t>
      </w:r>
      <w:r>
        <w:rPr>
          <w:spacing w:val="-3"/>
        </w:rPr>
        <w:t>(based</w:t>
      </w:r>
      <w:r>
        <w:rPr>
          <w:spacing w:val="31"/>
        </w:rPr>
        <w:t xml:space="preserve"> </w:t>
      </w:r>
      <w:r>
        <w:rPr>
          <w:spacing w:val="-3"/>
        </w:rPr>
        <w:t>on</w:t>
      </w:r>
      <w:r>
        <w:rPr>
          <w:spacing w:val="35"/>
          <w:w w:val="101"/>
        </w:rPr>
        <w:t xml:space="preserve"> </w:t>
      </w:r>
      <w:r>
        <w:rPr>
          <w:spacing w:val="-3"/>
        </w:rPr>
        <w:t>pad</w:t>
      </w:r>
      <w:r>
        <w:rPr>
          <w:spacing w:val="34"/>
        </w:rPr>
        <w:t xml:space="preserve"> </w:t>
      </w:r>
      <w:r>
        <w:rPr>
          <w:spacing w:val="-3"/>
        </w:rPr>
        <w:t>use)</w:t>
      </w:r>
      <w:r>
        <w:rPr>
          <w:spacing w:val="28"/>
          <w:w w:val="101"/>
        </w:rPr>
        <w:t xml:space="preserve"> </w:t>
      </w:r>
      <w:r>
        <w:rPr>
          <w:spacing w:val="-3"/>
        </w:rPr>
        <w:t>while</w:t>
      </w:r>
      <w:r>
        <w:rPr>
          <w:spacing w:val="28"/>
        </w:rPr>
        <w:t xml:space="preserve"> </w:t>
      </w:r>
      <w:r>
        <w:rPr>
          <w:spacing w:val="-3"/>
        </w:rPr>
        <w:t>42.8%</w:t>
      </w:r>
      <w:r>
        <w:rPr>
          <w:spacing w:val="37"/>
        </w:rPr>
        <w:t xml:space="preserve"> </w:t>
      </w:r>
      <w:r>
        <w:rPr>
          <w:spacing w:val="-3"/>
        </w:rPr>
        <w:t>had</w:t>
      </w:r>
      <w:r>
        <w:rPr>
          <w:spacing w:val="37"/>
          <w:w w:val="101"/>
        </w:rPr>
        <w:t xml:space="preserve"> </w:t>
      </w:r>
      <w:r>
        <w:rPr>
          <w:spacing w:val="-3"/>
        </w:rPr>
        <w:t>no</w:t>
      </w:r>
      <w:r>
        <w:rPr>
          <w:spacing w:val="34"/>
        </w:rPr>
        <w:t xml:space="preserve"> </w:t>
      </w:r>
      <w:r>
        <w:rPr>
          <w:spacing w:val="-4"/>
        </w:rPr>
        <w:t>im-</w:t>
      </w:r>
      <w:r>
        <w:rPr/>
        <w:t xml:space="preserve"> </w:t>
      </w:r>
      <w:r>
        <w:rPr/>
        <w:t>provement, even after repea</w:t>
      </w:r>
      <w:r>
        <w:rPr>
          <w:spacing w:val="-1"/>
        </w:rPr>
        <w:t>t</w:t>
      </w:r>
      <w:r>
        <w:rPr>
          <w:spacing w:val="5"/>
        </w:rPr>
        <w:t xml:space="preserve"> </w:t>
      </w:r>
      <w:r>
        <w:rPr>
          <w:spacing w:val="-1"/>
        </w:rPr>
        <w:t>treatment.</w:t>
      </w:r>
    </w:p>
    <w:p>
      <w:pPr>
        <w:pStyle w:val="BodyText"/>
        <w:ind w:left="6" w:right="378" w:firstLine="8"/>
        <w:spacing w:before="141" w:line="270" w:lineRule="auto"/>
        <w:jc w:val="both"/>
        <w:rPr/>
      </w:pPr>
      <w:r>
        <w:rPr>
          <w:spacing w:val="-2"/>
        </w:rPr>
        <w:t>Historically,</w:t>
      </w:r>
      <w:r>
        <w:rPr>
          <w:spacing w:val="59"/>
          <w:w w:val="101"/>
        </w:rPr>
        <w:t xml:space="preserve"> </w:t>
      </w:r>
      <w:r>
        <w:rPr>
          <w:spacing w:val="-2"/>
        </w:rPr>
        <w:t>studies</w:t>
      </w:r>
      <w:r>
        <w:rPr>
          <w:spacing w:val="56"/>
        </w:rPr>
        <w:t xml:space="preserve"> </w:t>
      </w:r>
      <w:r>
        <w:rPr>
          <w:spacing w:val="-2"/>
        </w:rPr>
        <w:t>on  bulking  agents  used  PDS  and</w:t>
      </w:r>
      <w:r>
        <w:rPr/>
        <w:t xml:space="preserve"> </w:t>
      </w:r>
      <w:r>
        <w:rPr>
          <w:spacing w:val="-1"/>
        </w:rPr>
        <w:t>bovine collagen. Though collagen</w:t>
      </w:r>
      <w:r>
        <w:rPr>
          <w:spacing w:val="24"/>
        </w:rPr>
        <w:t xml:space="preserve"> </w:t>
      </w:r>
      <w:r>
        <w:rPr>
          <w:spacing w:val="-1"/>
        </w:rPr>
        <w:t>is</w:t>
      </w:r>
      <w:r>
        <w:rPr>
          <w:spacing w:val="20"/>
        </w:rPr>
        <w:t xml:space="preserve"> </w:t>
      </w:r>
      <w:r>
        <w:rPr>
          <w:spacing w:val="-1"/>
        </w:rPr>
        <w:t>no</w:t>
      </w:r>
      <w:r>
        <w:rPr>
          <w:spacing w:val="21"/>
        </w:rPr>
        <w:t xml:space="preserve"> </w:t>
      </w:r>
      <w:r>
        <w:rPr>
          <w:spacing w:val="-1"/>
        </w:rPr>
        <w:t>longer</w:t>
      </w:r>
      <w:r>
        <w:rPr>
          <w:spacing w:val="12"/>
        </w:rPr>
        <w:t xml:space="preserve"> </w:t>
      </w:r>
      <w:r>
        <w:rPr>
          <w:spacing w:val="-1"/>
        </w:rPr>
        <w:t>available,</w:t>
      </w:r>
      <w:r>
        <w:rPr/>
        <w:t xml:space="preserve"> </w:t>
      </w:r>
      <w:r>
        <w:rPr>
          <w:spacing w:val="-2"/>
        </w:rPr>
        <w:t>PDS</w:t>
      </w:r>
      <w:r>
        <w:rPr>
          <w:spacing w:val="46"/>
          <w:w w:val="101"/>
        </w:rPr>
        <w:t xml:space="preserve"> </w:t>
      </w:r>
      <w:r>
        <w:rPr>
          <w:spacing w:val="-2"/>
        </w:rPr>
        <w:t>along</w:t>
      </w:r>
      <w:r>
        <w:rPr>
          <w:spacing w:val="45"/>
          <w:w w:val="101"/>
        </w:rPr>
        <w:t xml:space="preserve"> </w:t>
      </w:r>
      <w:r>
        <w:rPr>
          <w:spacing w:val="-2"/>
        </w:rPr>
        <w:t>with</w:t>
      </w:r>
      <w:r>
        <w:rPr>
          <w:spacing w:val="46"/>
        </w:rPr>
        <w:t xml:space="preserve"> </w:t>
      </w:r>
      <w:r>
        <w:rPr>
          <w:spacing w:val="-2"/>
        </w:rPr>
        <w:t>several</w:t>
      </w:r>
      <w:r>
        <w:rPr>
          <w:spacing w:val="47"/>
          <w:w w:val="101"/>
        </w:rPr>
        <w:t xml:space="preserve"> </w:t>
      </w:r>
      <w:r>
        <w:rPr>
          <w:spacing w:val="-2"/>
        </w:rPr>
        <w:t>other</w:t>
      </w:r>
      <w:r>
        <w:rPr>
          <w:spacing w:val="52"/>
          <w:w w:val="101"/>
        </w:rPr>
        <w:t xml:space="preserve"> </w:t>
      </w:r>
      <w:r>
        <w:rPr>
          <w:spacing w:val="-2"/>
        </w:rPr>
        <w:t>bulking</w:t>
      </w:r>
      <w:r>
        <w:rPr>
          <w:spacing w:val="47"/>
        </w:rPr>
        <w:t xml:space="preserve"> </w:t>
      </w:r>
      <w:r>
        <w:rPr>
          <w:spacing w:val="-2"/>
        </w:rPr>
        <w:t>agents</w:t>
      </w:r>
      <w:r>
        <w:rPr>
          <w:spacing w:val="46"/>
          <w:w w:val="101"/>
        </w:rPr>
        <w:t xml:space="preserve"> </w:t>
      </w:r>
      <w:r>
        <w:rPr>
          <w:spacing w:val="-2"/>
        </w:rPr>
        <w:t>are</w:t>
      </w:r>
      <w:r>
        <w:rPr>
          <w:spacing w:val="47"/>
        </w:rPr>
        <w:t xml:space="preserve"> </w:t>
      </w:r>
      <w:r>
        <w:rPr>
          <w:spacing w:val="-2"/>
        </w:rPr>
        <w:t>cur-</w:t>
      </w:r>
      <w:r>
        <w:rPr/>
        <w:t xml:space="preserve"> </w:t>
      </w:r>
      <w:r>
        <w:rPr>
          <w:spacing w:val="-2"/>
        </w:rPr>
        <w:t>rently</w:t>
      </w:r>
      <w:r>
        <w:rPr>
          <w:spacing w:val="22"/>
        </w:rPr>
        <w:t xml:space="preserve"> </w:t>
      </w:r>
      <w:r>
        <w:rPr>
          <w:spacing w:val="-2"/>
        </w:rPr>
        <w:t>being</w:t>
      </w:r>
      <w:r>
        <w:rPr>
          <w:spacing w:val="22"/>
        </w:rPr>
        <w:t xml:space="preserve"> </w:t>
      </w:r>
      <w:r>
        <w:rPr>
          <w:spacing w:val="-2"/>
        </w:rPr>
        <w:t>used.</w:t>
      </w:r>
      <w:r>
        <w:rPr>
          <w:spacing w:val="19"/>
          <w:w w:val="101"/>
        </w:rPr>
        <w:t xml:space="preserve"> </w:t>
      </w:r>
      <w:r>
        <w:rPr>
          <w:spacing w:val="-2"/>
        </w:rPr>
        <w:t>It</w:t>
      </w:r>
      <w:r>
        <w:rPr>
          <w:spacing w:val="25"/>
        </w:rPr>
        <w:t xml:space="preserve"> </w:t>
      </w:r>
      <w:r>
        <w:rPr>
          <w:spacing w:val="-2"/>
        </w:rPr>
        <w:t>is</w:t>
      </w:r>
      <w:r>
        <w:rPr>
          <w:spacing w:val="24"/>
          <w:w w:val="101"/>
        </w:rPr>
        <w:t xml:space="preserve"> </w:t>
      </w:r>
      <w:r>
        <w:rPr>
          <w:spacing w:val="-2"/>
        </w:rPr>
        <w:t>not</w:t>
      </w:r>
      <w:r>
        <w:rPr>
          <w:spacing w:val="24"/>
        </w:rPr>
        <w:t xml:space="preserve"> </w:t>
      </w:r>
      <w:r>
        <w:rPr>
          <w:spacing w:val="-2"/>
        </w:rPr>
        <w:t>kno</w:t>
      </w:r>
      <w:r>
        <w:rPr>
          <w:spacing w:val="-3"/>
        </w:rPr>
        <w:t>wn</w:t>
      </w:r>
      <w:r>
        <w:rPr>
          <w:spacing w:val="22"/>
        </w:rPr>
        <w:t xml:space="preserve"> </w:t>
      </w:r>
      <w:r>
        <w:rPr>
          <w:spacing w:val="-3"/>
        </w:rPr>
        <w:t>if the type</w:t>
      </w:r>
      <w:r>
        <w:rPr>
          <w:spacing w:val="16"/>
          <w:w w:val="101"/>
        </w:rPr>
        <w:t xml:space="preserve"> </w:t>
      </w:r>
      <w:r>
        <w:rPr>
          <w:spacing w:val="-3"/>
        </w:rPr>
        <w:t>of</w:t>
      </w:r>
      <w:r>
        <w:rPr>
          <w:spacing w:val="17"/>
          <w:w w:val="101"/>
        </w:rPr>
        <w:t xml:space="preserve"> </w:t>
      </w:r>
      <w:r>
        <w:rPr>
          <w:spacing w:val="-3"/>
        </w:rPr>
        <w:t>bulking</w:t>
      </w:r>
      <w:r>
        <w:rPr/>
        <w:t xml:space="preserve"> </w:t>
      </w:r>
      <w:r>
        <w:rPr>
          <w:spacing w:val="-2"/>
        </w:rPr>
        <w:t>agent</w:t>
      </w:r>
      <w:r>
        <w:rPr>
          <w:spacing w:val="25"/>
          <w:w w:val="101"/>
        </w:rPr>
        <w:t xml:space="preserve"> </w:t>
      </w:r>
      <w:r>
        <w:rPr>
          <w:spacing w:val="-2"/>
        </w:rPr>
        <w:t>has</w:t>
      </w:r>
      <w:r>
        <w:rPr>
          <w:spacing w:val="17"/>
          <w:w w:val="101"/>
        </w:rPr>
        <w:t xml:space="preserve"> </w:t>
      </w:r>
      <w:r>
        <w:rPr>
          <w:spacing w:val="-2"/>
        </w:rPr>
        <w:t>an</w:t>
      </w:r>
      <w:r>
        <w:rPr>
          <w:spacing w:val="22"/>
        </w:rPr>
        <w:t xml:space="preserve"> </w:t>
      </w:r>
      <w:r>
        <w:rPr>
          <w:spacing w:val="-2"/>
        </w:rPr>
        <w:t>impact</w:t>
      </w:r>
      <w:r>
        <w:rPr>
          <w:spacing w:val="19"/>
        </w:rPr>
        <w:t xml:space="preserve"> </w:t>
      </w:r>
      <w:r>
        <w:rPr>
          <w:spacing w:val="-2"/>
        </w:rPr>
        <w:t>on</w:t>
      </w:r>
      <w:r>
        <w:rPr>
          <w:spacing w:val="16"/>
          <w:w w:val="101"/>
        </w:rPr>
        <w:t xml:space="preserve"> </w:t>
      </w:r>
      <w:r>
        <w:rPr>
          <w:spacing w:val="-2"/>
        </w:rPr>
        <w:t>ou</w:t>
      </w:r>
      <w:r>
        <w:rPr>
          <w:spacing w:val="-3"/>
        </w:rPr>
        <w:t>tcomes</w:t>
      </w:r>
      <w:r>
        <w:rPr>
          <w:spacing w:val="23"/>
          <w:w w:val="101"/>
        </w:rPr>
        <w:t xml:space="preserve"> </w:t>
      </w:r>
      <w:r>
        <w:rPr>
          <w:spacing w:val="-3"/>
        </w:rPr>
        <w:t>in the</w:t>
      </w:r>
      <w:r>
        <w:rPr>
          <w:spacing w:val="26"/>
          <w:w w:val="101"/>
        </w:rPr>
        <w:t xml:space="preserve"> </w:t>
      </w:r>
      <w:r>
        <w:rPr>
          <w:spacing w:val="-3"/>
        </w:rPr>
        <w:t>NLUTD</w:t>
      </w:r>
      <w:r>
        <w:rPr>
          <w:spacing w:val="23"/>
        </w:rPr>
        <w:t xml:space="preserve"> </w:t>
      </w:r>
      <w:r>
        <w:rPr>
          <w:spacing w:val="-3"/>
        </w:rPr>
        <w:t>patient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45" w:firstLine="2"/>
        <w:spacing w:before="32" w:line="268" w:lineRule="auto"/>
        <w:jc w:val="both"/>
        <w:rPr/>
      </w:pPr>
      <w:r>
        <w:rPr>
          <w:spacing w:val="-1"/>
        </w:rPr>
        <w:t>with SUI. In addition,</w:t>
      </w:r>
      <w:r>
        <w:rPr>
          <w:spacing w:val="13"/>
        </w:rPr>
        <w:t xml:space="preserve"> </w:t>
      </w:r>
      <w:r>
        <w:rPr>
          <w:spacing w:val="-1"/>
        </w:rPr>
        <w:t>compared to</w:t>
      </w:r>
      <w:r>
        <w:rPr>
          <w:spacing w:val="16"/>
          <w:w w:val="101"/>
        </w:rPr>
        <w:t xml:space="preserve"> </w:t>
      </w:r>
      <w:r>
        <w:rPr>
          <w:spacing w:val="-1"/>
        </w:rPr>
        <w:t>non-NLUTD</w:t>
      </w:r>
      <w:r>
        <w:rPr>
          <w:spacing w:val="16"/>
        </w:rPr>
        <w:t xml:space="preserve"> </w:t>
      </w:r>
      <w:r>
        <w:rPr>
          <w:spacing w:val="-1"/>
        </w:rPr>
        <w:t>patients,</w:t>
      </w:r>
      <w:r>
        <w:rPr/>
        <w:t xml:space="preserve"> </w:t>
      </w:r>
      <w:r>
        <w:rPr>
          <w:spacing w:val="-3"/>
        </w:rPr>
        <w:t>it</w:t>
      </w:r>
      <w:r>
        <w:rPr>
          <w:spacing w:val="32"/>
        </w:rPr>
        <w:t xml:space="preserve"> </w:t>
      </w:r>
      <w:r>
        <w:rPr>
          <w:spacing w:val="-3"/>
        </w:rPr>
        <w:t>is</w:t>
      </w:r>
      <w:r>
        <w:rPr>
          <w:spacing w:val="32"/>
        </w:rPr>
        <w:t xml:space="preserve"> </w:t>
      </w:r>
      <w:r>
        <w:rPr>
          <w:spacing w:val="-3"/>
        </w:rPr>
        <w:t>unclear</w:t>
      </w:r>
      <w:r>
        <w:rPr>
          <w:spacing w:val="31"/>
        </w:rPr>
        <w:t xml:space="preserve"> </w:t>
      </w:r>
      <w:r>
        <w:rPr>
          <w:spacing w:val="-3"/>
        </w:rPr>
        <w:t>how</w:t>
      </w:r>
      <w:r>
        <w:rPr>
          <w:spacing w:val="23"/>
        </w:rPr>
        <w:t xml:space="preserve"> </w:t>
      </w:r>
      <w:r>
        <w:rPr>
          <w:spacing w:val="-3"/>
        </w:rPr>
        <w:t>the</w:t>
      </w:r>
      <w:r>
        <w:rPr>
          <w:spacing w:val="36"/>
        </w:rPr>
        <w:t xml:space="preserve"> </w:t>
      </w:r>
      <w:r>
        <w:rPr>
          <w:spacing w:val="-3"/>
        </w:rPr>
        <w:t>need</w:t>
      </w:r>
      <w:r>
        <w:rPr>
          <w:spacing w:val="22"/>
          <w:w w:val="101"/>
        </w:rPr>
        <w:t xml:space="preserve"> </w:t>
      </w:r>
      <w:r>
        <w:rPr>
          <w:spacing w:val="-3"/>
        </w:rPr>
        <w:t>for</w:t>
      </w:r>
      <w:r>
        <w:rPr>
          <w:spacing w:val="31"/>
        </w:rPr>
        <w:t xml:space="preserve"> </w:t>
      </w:r>
      <w:r>
        <w:rPr>
          <w:spacing w:val="-3"/>
        </w:rPr>
        <w:t>regul</w:t>
      </w:r>
      <w:r>
        <w:rPr>
          <w:spacing w:val="-4"/>
        </w:rPr>
        <w:t>ar</w:t>
      </w:r>
      <w:r>
        <w:rPr>
          <w:spacing w:val="28"/>
          <w:w w:val="101"/>
        </w:rPr>
        <w:t xml:space="preserve"> </w:t>
      </w:r>
      <w:r>
        <w:rPr>
          <w:spacing w:val="-4"/>
        </w:rPr>
        <w:t>CIC</w:t>
      </w:r>
      <w:r>
        <w:rPr>
          <w:spacing w:val="32"/>
          <w:w w:val="101"/>
        </w:rPr>
        <w:t xml:space="preserve"> </w:t>
      </w:r>
      <w:r>
        <w:rPr>
          <w:spacing w:val="-4"/>
        </w:rPr>
        <w:t>in</w:t>
      </w:r>
      <w:r>
        <w:rPr>
          <w:spacing w:val="33"/>
          <w:w w:val="101"/>
        </w:rPr>
        <w:t xml:space="preserve"> </w:t>
      </w:r>
      <w:r>
        <w:rPr>
          <w:spacing w:val="-4"/>
        </w:rPr>
        <w:t>many</w:t>
      </w:r>
      <w:r>
        <w:rPr>
          <w:spacing w:val="34"/>
        </w:rPr>
        <w:t xml:space="preserve"> </w:t>
      </w:r>
      <w:r>
        <w:rPr>
          <w:spacing w:val="-4"/>
        </w:rPr>
        <w:t>pa-</w:t>
      </w:r>
      <w:r>
        <w:rPr/>
        <w:t xml:space="preserve"> </w:t>
      </w:r>
      <w:r>
        <w:rPr>
          <w:spacing w:val="-1"/>
        </w:rPr>
        <w:t>tients</w:t>
      </w:r>
      <w:r>
        <w:rPr>
          <w:spacing w:val="21"/>
          <w:w w:val="101"/>
        </w:rPr>
        <w:t xml:space="preserve"> </w:t>
      </w:r>
      <w:r>
        <w:rPr>
          <w:spacing w:val="-1"/>
        </w:rPr>
        <w:t>with</w:t>
      </w:r>
      <w:r>
        <w:rPr>
          <w:spacing w:val="30"/>
        </w:rPr>
        <w:t xml:space="preserve"> </w:t>
      </w:r>
      <w:r>
        <w:rPr>
          <w:spacing w:val="-1"/>
        </w:rPr>
        <w:t>NLUTD</w:t>
      </w:r>
      <w:r>
        <w:rPr>
          <w:spacing w:val="22"/>
        </w:rPr>
        <w:t xml:space="preserve"> </w:t>
      </w:r>
      <w:r>
        <w:rPr>
          <w:spacing w:val="-1"/>
        </w:rPr>
        <w:t>would</w:t>
      </w:r>
      <w:r>
        <w:rPr>
          <w:spacing w:val="29"/>
          <w:w w:val="101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mpact</w:t>
      </w:r>
      <w:r>
        <w:rPr>
          <w:spacing w:val="23"/>
          <w:w w:val="101"/>
        </w:rPr>
        <w:t xml:space="preserve"> </w:t>
      </w:r>
      <w:r>
        <w:rPr>
          <w:spacing w:val="-2"/>
        </w:rPr>
        <w:t>outcomes</w:t>
      </w:r>
      <w:r>
        <w:rPr>
          <w:spacing w:val="21"/>
        </w:rPr>
        <w:t xml:space="preserve"> </w:t>
      </w:r>
      <w:r>
        <w:rPr>
          <w:spacing w:val="-2"/>
        </w:rPr>
        <w:t>with</w:t>
      </w:r>
      <w:r>
        <w:rPr>
          <w:spacing w:val="29"/>
        </w:rPr>
        <w:t xml:space="preserve"> </w:t>
      </w:r>
      <w:r>
        <w:rPr>
          <w:spacing w:val="-2"/>
        </w:rPr>
        <w:t>bulking</w:t>
      </w:r>
      <w:r>
        <w:rPr/>
        <w:t xml:space="preserve"> </w:t>
      </w:r>
      <w:r>
        <w:rPr>
          <w:spacing w:val="-1"/>
        </w:rPr>
        <w:t>agents.</w:t>
      </w:r>
    </w:p>
    <w:p>
      <w:pPr>
        <w:pStyle w:val="BodyText"/>
        <w:ind w:left="6" w:right="39" w:firstLine="3"/>
        <w:spacing w:before="148" w:line="270" w:lineRule="auto"/>
        <w:jc w:val="both"/>
        <w:rPr/>
      </w:pPr>
      <w:r>
        <w:rPr>
          <w:b/>
          <w:bCs/>
        </w:rPr>
        <w:t>STATEMENT  FORTY-FIVE:</w:t>
      </w:r>
      <w:r>
        <w:rPr>
          <w:b/>
          <w:bCs/>
          <w:spacing w:val="-1"/>
        </w:rPr>
        <w:t xml:space="preserve">  Clinicians  should  offer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slings</w:t>
      </w:r>
      <w:r>
        <w:rPr>
          <w:b/>
          <w:bCs/>
          <w:spacing w:val="54"/>
          <w:w w:val="101"/>
        </w:rPr>
        <w:t xml:space="preserve"> </w:t>
      </w:r>
      <w:r>
        <w:rPr>
          <w:b/>
          <w:bCs/>
          <w:spacing w:val="-1"/>
        </w:rPr>
        <w:t>to</w:t>
      </w:r>
      <w:r>
        <w:rPr>
          <w:b/>
          <w:bCs/>
          <w:spacing w:val="59"/>
        </w:rPr>
        <w:t xml:space="preserve"> </w:t>
      </w:r>
      <w:r>
        <w:rPr>
          <w:b/>
          <w:bCs/>
          <w:spacing w:val="-1"/>
        </w:rPr>
        <w:t>select  NLUTD  patients  wi</w:t>
      </w:r>
      <w:r>
        <w:rPr>
          <w:b/>
          <w:bCs/>
          <w:spacing w:val="-2"/>
        </w:rPr>
        <w:t>th  stress  uri-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nary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"/>
        </w:rPr>
        <w:t>incontinence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"/>
        </w:rPr>
        <w:t>and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"/>
        </w:rPr>
        <w:t>acceptable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"/>
        </w:rPr>
        <w:t>bl</w:t>
      </w:r>
      <w:r>
        <w:rPr>
          <w:b/>
          <w:bCs/>
          <w:spacing w:val="-2"/>
        </w:rPr>
        <w:t>adder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2"/>
        </w:rPr>
        <w:t>storage</w:t>
      </w:r>
      <w:r>
        <w:rPr>
          <w:b/>
          <w:bCs/>
        </w:rPr>
        <w:t xml:space="preserve"> </w:t>
      </w:r>
      <w:r>
        <w:rPr>
          <w:b/>
          <w:bCs/>
        </w:rPr>
        <w:t>parameters.   (</w:t>
      </w:r>
      <w:r>
        <w:rPr>
          <w:b/>
          <w:bCs/>
          <w:i/>
          <w:iCs/>
        </w:rPr>
        <w:t>Moderate    Recommenda</w:t>
      </w:r>
      <w:r>
        <w:rPr>
          <w:b/>
          <w:bCs/>
          <w:i/>
          <w:iCs/>
          <w:spacing w:val="-1"/>
        </w:rPr>
        <w:t>tion;   Evi-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1"/>
        </w:rPr>
        <w:t>dence Level: Grade</w:t>
      </w:r>
      <w:r>
        <w:rPr>
          <w:b/>
          <w:bCs/>
          <w:i/>
          <w:iCs/>
          <w:spacing w:val="25"/>
        </w:rPr>
        <w:t xml:space="preserve"> </w:t>
      </w:r>
      <w:r>
        <w:rPr>
          <w:b/>
          <w:bCs/>
          <w:i/>
          <w:iCs/>
          <w:spacing w:val="-1"/>
        </w:rPr>
        <w:t>C)</w:t>
      </w:r>
    </w:p>
    <w:p>
      <w:pPr>
        <w:pStyle w:val="BodyText"/>
        <w:ind w:left="4" w:right="39"/>
        <w:spacing w:before="147" w:line="269" w:lineRule="auto"/>
        <w:jc w:val="both"/>
        <w:rPr/>
      </w:pPr>
      <w:r>
        <w:rPr>
          <w:i/>
          <w:iCs/>
        </w:rPr>
        <w:t>Statement</w:t>
      </w:r>
      <w:r>
        <w:rPr>
          <w:i/>
          <w:iCs/>
          <w:spacing w:val="42"/>
        </w:rPr>
        <w:t xml:space="preserve"> </w:t>
      </w:r>
      <w:r>
        <w:rPr>
          <w:i/>
          <w:iCs/>
          <w:spacing w:val="5"/>
        </w:rPr>
        <w:t>45</w:t>
      </w:r>
      <w:r>
        <w:rPr>
          <w:i/>
          <w:iCs/>
          <w:spacing w:val="46"/>
          <w:w w:val="101"/>
        </w:rPr>
        <w:t xml:space="preserve"> </w:t>
      </w:r>
      <w:r>
        <w:rPr>
          <w:i/>
          <w:iCs/>
        </w:rPr>
        <w:t>is</w:t>
      </w:r>
      <w:r>
        <w:rPr>
          <w:i/>
          <w:iCs/>
          <w:spacing w:val="46"/>
        </w:rPr>
        <w:t xml:space="preserve"> </w:t>
      </w:r>
      <w:r>
        <w:rPr>
          <w:i/>
          <w:iCs/>
        </w:rPr>
        <w:t>supported</w:t>
      </w:r>
      <w:r>
        <w:rPr>
          <w:i/>
          <w:iCs/>
          <w:spacing w:val="46"/>
          <w:w w:val="101"/>
        </w:rPr>
        <w:t xml:space="preserve"> </w:t>
      </w:r>
      <w:r>
        <w:rPr>
          <w:i/>
          <w:iCs/>
        </w:rPr>
        <w:t>by</w:t>
      </w:r>
      <w:r>
        <w:rPr>
          <w:i/>
          <w:iCs/>
          <w:spacing w:val="47"/>
          <w:w w:val="101"/>
        </w:rPr>
        <w:t xml:space="preserve"> </w:t>
      </w:r>
      <w:r>
        <w:rPr>
          <w:i/>
          <w:iCs/>
        </w:rPr>
        <w:t>one</w:t>
      </w:r>
      <w:r>
        <w:rPr>
          <w:i/>
          <w:iCs/>
          <w:spacing w:val="47"/>
        </w:rPr>
        <w:t xml:space="preserve"> </w:t>
      </w:r>
      <w:r>
        <w:rPr>
          <w:i/>
          <w:iCs/>
        </w:rPr>
        <w:t>systematic</w:t>
      </w:r>
      <w:r>
        <w:rPr>
          <w:i/>
          <w:iCs/>
          <w:spacing w:val="46"/>
          <w:w w:val="101"/>
        </w:rPr>
        <w:t xml:space="preserve"> </w:t>
      </w:r>
      <w:r>
        <w:rPr>
          <w:i/>
          <w:iCs/>
        </w:rPr>
        <w:t>review </w:t>
      </w:r>
      <w:r>
        <w:rPr>
          <w:i/>
          <w:iCs/>
          <w:spacing w:val="1"/>
        </w:rPr>
        <w:t>(</w:t>
      </w:r>
      <w:r>
        <w:rPr>
          <w:i/>
          <w:iCs/>
        </w:rPr>
        <w:t>Farag</w:t>
      </w:r>
      <w:r>
        <w:rPr>
          <w:i/>
          <w:iCs/>
          <w:spacing w:val="1"/>
        </w:rPr>
        <w:t xml:space="preserve"> 2016) </w:t>
      </w:r>
      <w:r>
        <w:rPr>
          <w:i/>
          <w:iCs/>
        </w:rPr>
        <w:t>and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one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</w:rPr>
        <w:t>observational</w:t>
      </w:r>
      <w:r>
        <w:rPr>
          <w:i/>
          <w:iCs/>
          <w:spacing w:val="7"/>
        </w:rPr>
        <w:t xml:space="preserve"> </w:t>
      </w:r>
      <w:r>
        <w:rPr>
          <w:i/>
          <w:iCs/>
        </w:rPr>
        <w:t>study</w:t>
      </w:r>
      <w:r>
        <w:rPr>
          <w:i/>
          <w:iCs/>
          <w:spacing w:val="16"/>
        </w:rPr>
        <w:t xml:space="preserve"> </w:t>
      </w:r>
      <w:r>
        <w:rPr>
          <w:i/>
          <w:iCs/>
          <w:spacing w:val="1"/>
        </w:rPr>
        <w:t>(</w:t>
      </w:r>
      <w:r>
        <w:rPr>
          <w:i/>
          <w:iCs/>
        </w:rPr>
        <w:t>Shin</w:t>
      </w:r>
      <w:r>
        <w:rPr>
          <w:i/>
          <w:iCs/>
          <w:spacing w:val="11"/>
        </w:rPr>
        <w:t xml:space="preserve"> </w:t>
      </w:r>
      <w:r>
        <w:rPr>
          <w:i/>
          <w:iCs/>
          <w:spacing w:val="1"/>
        </w:rPr>
        <w:t>2020).</w:t>
      </w:r>
      <w:r>
        <w:rPr>
          <w:i/>
          <w:iCs/>
        </w:rPr>
        <w:t xml:space="preserve"> </w:t>
      </w:r>
      <w:r>
        <w:rPr>
          <w:i/>
          <w:iCs/>
        </w:rPr>
        <w:t>Evidence</w:t>
      </w:r>
      <w:r>
        <w:rPr>
          <w:i/>
          <w:iCs/>
          <w:spacing w:val="21"/>
          <w:w w:val="101"/>
        </w:rPr>
        <w:t xml:space="preserve"> </w:t>
      </w:r>
      <w:r>
        <w:rPr>
          <w:i/>
          <w:iCs/>
        </w:rPr>
        <w:t>level</w:t>
      </w:r>
      <w:r>
        <w:rPr>
          <w:i/>
          <w:iCs/>
          <w:spacing w:val="27"/>
        </w:rPr>
        <w:t xml:space="preserve"> </w:t>
      </w:r>
      <w:r>
        <w:rPr>
          <w:i/>
          <w:iCs/>
        </w:rPr>
        <w:t>was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</w:rPr>
        <w:t>based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on</w:t>
      </w:r>
      <w:r>
        <w:rPr>
          <w:i/>
          <w:iCs/>
          <w:spacing w:val="16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29"/>
        </w:rPr>
        <w:t xml:space="preserve"> </w:t>
      </w:r>
      <w:r>
        <w:rPr>
          <w:i/>
          <w:iCs/>
        </w:rPr>
        <w:t>very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serious</w:t>
      </w:r>
      <w:r>
        <w:rPr>
          <w:i/>
          <w:iCs/>
          <w:spacing w:val="19"/>
        </w:rPr>
        <w:t xml:space="preserve"> </w:t>
      </w:r>
      <w:r>
        <w:rPr>
          <w:i/>
          <w:iCs/>
        </w:rPr>
        <w:t>risk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bias </w:t>
      </w:r>
      <w:r>
        <w:rPr>
          <w:i/>
          <w:iCs/>
        </w:rPr>
        <w:t>in these studies but no further downgrading.</w:t>
      </w:r>
    </w:p>
    <w:p>
      <w:pPr>
        <w:pStyle w:val="BodyText"/>
        <w:ind w:left="5" w:right="37" w:hanging="5"/>
        <w:spacing w:before="140" w:line="275" w:lineRule="auto"/>
        <w:jc w:val="both"/>
        <w:rPr/>
      </w:pP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Panel</w:t>
      </w:r>
      <w:r>
        <w:rPr>
          <w:spacing w:val="18"/>
          <w:w w:val="101"/>
        </w:rPr>
        <w:t xml:space="preserve"> </w:t>
      </w:r>
      <w:r>
        <w:rPr>
          <w:spacing w:val="-1"/>
        </w:rPr>
        <w:t>recommends that slings should</w:t>
      </w:r>
      <w:r>
        <w:rPr>
          <w:spacing w:val="18"/>
          <w:w w:val="101"/>
        </w:rPr>
        <w:t xml:space="preserve"> </w:t>
      </w:r>
      <w:r>
        <w:rPr>
          <w:spacing w:val="-1"/>
        </w:rPr>
        <w:t>be</w:t>
      </w:r>
      <w:r>
        <w:rPr>
          <w:spacing w:val="11"/>
        </w:rPr>
        <w:t xml:space="preserve"> </w:t>
      </w:r>
      <w:r>
        <w:rPr>
          <w:spacing w:val="-1"/>
        </w:rPr>
        <w:t>considered</w:t>
      </w:r>
      <w:r>
        <w:rPr/>
        <w:t xml:space="preserve"> </w:t>
      </w:r>
      <w:r>
        <w:rPr>
          <w:spacing w:val="-2"/>
        </w:rPr>
        <w:t>for</w:t>
      </w:r>
      <w:r>
        <w:rPr>
          <w:spacing w:val="52"/>
        </w:rPr>
        <w:t xml:space="preserve"> </w:t>
      </w:r>
      <w:r>
        <w:rPr>
          <w:spacing w:val="-2"/>
        </w:rPr>
        <w:t>NLUTD</w:t>
      </w:r>
      <w:r>
        <w:rPr>
          <w:spacing w:val="52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43"/>
        </w:rPr>
        <w:t xml:space="preserve"> </w:t>
      </w:r>
      <w:r>
        <w:rPr>
          <w:spacing w:val="-2"/>
        </w:rPr>
        <w:t>with</w:t>
      </w:r>
      <w:r>
        <w:rPr>
          <w:spacing w:val="44"/>
        </w:rPr>
        <w:t xml:space="preserve"> </w:t>
      </w:r>
      <w:r>
        <w:rPr>
          <w:spacing w:val="-2"/>
        </w:rPr>
        <w:t>SUI</w:t>
      </w:r>
      <w:r>
        <w:rPr>
          <w:spacing w:val="42"/>
        </w:rPr>
        <w:t xml:space="preserve"> </w:t>
      </w:r>
      <w:r>
        <w:rPr>
          <w:spacing w:val="-2"/>
        </w:rPr>
        <w:t>who</w:t>
      </w:r>
      <w:r>
        <w:rPr>
          <w:spacing w:val="46"/>
        </w:rPr>
        <w:t xml:space="preserve"> </w:t>
      </w:r>
      <w:r>
        <w:rPr>
          <w:spacing w:val="-2"/>
        </w:rPr>
        <w:t>are</w:t>
      </w:r>
      <w:r>
        <w:rPr>
          <w:spacing w:val="46"/>
        </w:rPr>
        <w:t xml:space="preserve"> </w:t>
      </w:r>
      <w:r>
        <w:rPr>
          <w:spacing w:val="-3"/>
        </w:rPr>
        <w:t>able</w:t>
      </w:r>
      <w:r>
        <w:rPr>
          <w:spacing w:val="39"/>
          <w:w w:val="101"/>
        </w:rPr>
        <w:t xml:space="preserve"> </w:t>
      </w:r>
      <w:r>
        <w:rPr>
          <w:spacing w:val="-3"/>
        </w:rPr>
        <w:t>to</w:t>
      </w:r>
      <w:r>
        <w:rPr>
          <w:spacing w:val="42"/>
        </w:rPr>
        <w:t xml:space="preserve"> </w:t>
      </w:r>
      <w:r>
        <w:rPr>
          <w:spacing w:val="-3"/>
        </w:rPr>
        <w:t>void</w:t>
      </w:r>
      <w:r>
        <w:rPr>
          <w:spacing w:val="43"/>
          <w:w w:val="101"/>
        </w:rPr>
        <w:t xml:space="preserve"> </w:t>
      </w:r>
      <w:r>
        <w:rPr>
          <w:spacing w:val="-3"/>
        </w:rPr>
        <w:t>on</w:t>
      </w:r>
      <w:r>
        <w:rPr/>
        <w:t xml:space="preserve"> </w:t>
      </w:r>
      <w:r>
        <w:rPr>
          <w:spacing w:val="-1"/>
        </w:rPr>
        <w:t>their</w:t>
      </w:r>
      <w:r>
        <w:rPr>
          <w:spacing w:val="46"/>
        </w:rPr>
        <w:t xml:space="preserve"> </w:t>
      </w:r>
      <w:r>
        <w:rPr>
          <w:spacing w:val="-1"/>
        </w:rPr>
        <w:t>own.</w:t>
      </w:r>
      <w:r>
        <w:rPr>
          <w:spacing w:val="41"/>
          <w:w w:val="101"/>
        </w:rPr>
        <w:t xml:space="preserve"> </w:t>
      </w:r>
      <w:r>
        <w:rPr>
          <w:spacing w:val="-1"/>
        </w:rPr>
        <w:t>Assessment</w:t>
      </w:r>
      <w:r>
        <w:rPr>
          <w:spacing w:val="48"/>
        </w:rPr>
        <w:t xml:space="preserve"> </w:t>
      </w:r>
      <w:r>
        <w:rPr>
          <w:spacing w:val="-1"/>
        </w:rPr>
        <w:t>of</w:t>
      </w:r>
      <w:r>
        <w:rPr>
          <w:spacing w:val="49"/>
        </w:rPr>
        <w:t xml:space="preserve"> </w:t>
      </w:r>
      <w:r>
        <w:rPr>
          <w:spacing w:val="-1"/>
        </w:rPr>
        <w:t>bladder</w:t>
      </w:r>
      <w:r>
        <w:rPr>
          <w:spacing w:val="47"/>
        </w:rPr>
        <w:t xml:space="preserve"> </w:t>
      </w:r>
      <w:r>
        <w:rPr>
          <w:spacing w:val="-1"/>
        </w:rPr>
        <w:t>storage</w:t>
      </w:r>
      <w:r>
        <w:rPr>
          <w:spacing w:val="55"/>
        </w:rPr>
        <w:t xml:space="preserve"> </w:t>
      </w:r>
      <w:r>
        <w:rPr>
          <w:spacing w:val="-1"/>
        </w:rPr>
        <w:t>parameters</w:t>
      </w:r>
      <w:r>
        <w:rPr/>
        <w:t xml:space="preserve"> </w:t>
      </w:r>
      <w:r>
        <w:rPr>
          <w:spacing w:val="-3"/>
        </w:rPr>
        <w:t>with</w:t>
      </w:r>
      <w:r>
        <w:rPr>
          <w:spacing w:val="50"/>
          <w:w w:val="101"/>
        </w:rPr>
        <w:t xml:space="preserve"> </w:t>
      </w:r>
      <w:r>
        <w:rPr>
          <w:spacing w:val="-3"/>
        </w:rPr>
        <w:t>UDS</w:t>
      </w:r>
      <w:r>
        <w:rPr>
          <w:spacing w:val="28"/>
        </w:rPr>
        <w:t xml:space="preserve"> </w:t>
      </w:r>
      <w:r>
        <w:rPr>
          <w:spacing w:val="-3"/>
        </w:rPr>
        <w:t>should</w:t>
      </w:r>
      <w:r>
        <w:rPr>
          <w:spacing w:val="36"/>
        </w:rPr>
        <w:t xml:space="preserve"> </w:t>
      </w:r>
      <w:r>
        <w:rPr>
          <w:spacing w:val="-3"/>
        </w:rPr>
        <w:t>be</w:t>
      </w:r>
      <w:r>
        <w:rPr>
          <w:spacing w:val="36"/>
        </w:rPr>
        <w:t xml:space="preserve"> </w:t>
      </w:r>
      <w:r>
        <w:rPr>
          <w:spacing w:val="-3"/>
        </w:rPr>
        <w:t>performed</w:t>
      </w:r>
      <w:r>
        <w:rPr>
          <w:spacing w:val="35"/>
          <w:w w:val="101"/>
        </w:rPr>
        <w:t xml:space="preserve"> </w:t>
      </w:r>
      <w:r>
        <w:rPr>
          <w:spacing w:val="-3"/>
        </w:rPr>
        <w:t>prior</w:t>
      </w:r>
      <w:r>
        <w:rPr>
          <w:spacing w:val="23"/>
        </w:rPr>
        <w:t xml:space="preserve"> </w:t>
      </w:r>
      <w:r>
        <w:rPr>
          <w:spacing w:val="-3"/>
        </w:rPr>
        <w:t>to</w:t>
      </w:r>
      <w:r>
        <w:rPr>
          <w:spacing w:val="29"/>
          <w:w w:val="101"/>
        </w:rPr>
        <w:t xml:space="preserve"> </w:t>
      </w:r>
      <w:r>
        <w:rPr>
          <w:spacing w:val="-3"/>
        </w:rPr>
        <w:t>any</w:t>
      </w:r>
      <w:r>
        <w:rPr>
          <w:spacing w:val="29"/>
        </w:rPr>
        <w:t xml:space="preserve"> </w:t>
      </w:r>
      <w:r>
        <w:rPr>
          <w:spacing w:val="-3"/>
        </w:rPr>
        <w:t>SUI</w:t>
      </w:r>
      <w:r>
        <w:rPr>
          <w:spacing w:val="34"/>
        </w:rPr>
        <w:t xml:space="preserve"> </w:t>
      </w:r>
      <w:r>
        <w:rPr>
          <w:spacing w:val="-3"/>
        </w:rPr>
        <w:t>proce-</w:t>
      </w:r>
      <w:r>
        <w:rPr/>
        <w:t xml:space="preserve"> </w:t>
      </w:r>
      <w:r>
        <w:rPr>
          <w:spacing w:val="-1"/>
        </w:rPr>
        <w:t>dure  in  patients  with  relevant</w:t>
      </w:r>
      <w:r>
        <w:rPr>
          <w:spacing w:val="6"/>
        </w:rPr>
        <w:t xml:space="preserve">  </w:t>
      </w:r>
      <w:r>
        <w:rPr>
          <w:spacing w:val="-1"/>
        </w:rPr>
        <w:t>NL</w:t>
      </w:r>
      <w:r>
        <w:rPr>
          <w:spacing w:val="-2"/>
        </w:rPr>
        <w:t>UTD</w:t>
      </w:r>
      <w:r>
        <w:rPr>
          <w:spacing w:val="1"/>
        </w:rPr>
        <w:t xml:space="preserve">  </w:t>
      </w:r>
      <w:r>
        <w:rPr>
          <w:spacing w:val="-2"/>
        </w:rPr>
        <w:t>where</w:t>
      </w:r>
      <w:r>
        <w:rPr>
          <w:spacing w:val="5"/>
        </w:rPr>
        <w:t xml:space="preserve">  </w:t>
      </w:r>
      <w:r>
        <w:rPr>
          <w:spacing w:val="-2"/>
        </w:rPr>
        <w:t>bladder</w:t>
      </w:r>
      <w:r>
        <w:rPr>
          <w:spacing w:val="1"/>
        </w:rPr>
        <w:t xml:space="preserve"> </w:t>
      </w:r>
      <w:r>
        <w:rPr>
          <w:spacing w:val="-2"/>
        </w:rPr>
        <w:t>compliance</w:t>
      </w:r>
      <w:r>
        <w:rPr>
          <w:spacing w:val="42"/>
        </w:rPr>
        <w:t xml:space="preserve"> </w:t>
      </w:r>
      <w:r>
        <w:rPr>
          <w:spacing w:val="-2"/>
        </w:rPr>
        <w:t>could</w:t>
      </w:r>
      <w:r>
        <w:rPr>
          <w:spacing w:val="38"/>
        </w:rPr>
        <w:t xml:space="preserve"> </w:t>
      </w:r>
      <w:r>
        <w:rPr>
          <w:spacing w:val="-2"/>
        </w:rPr>
        <w:t>be</w:t>
      </w:r>
      <w:r>
        <w:rPr>
          <w:spacing w:val="29"/>
          <w:w w:val="101"/>
        </w:rPr>
        <w:t xml:space="preserve"> </w:t>
      </w:r>
      <w:r>
        <w:rPr>
          <w:spacing w:val="-2"/>
        </w:rPr>
        <w:t>worsened</w:t>
      </w:r>
      <w:r>
        <w:rPr>
          <w:spacing w:val="38"/>
        </w:rPr>
        <w:t xml:space="preserve"> </w:t>
      </w:r>
      <w:r>
        <w:rPr>
          <w:spacing w:val="-2"/>
        </w:rPr>
        <w:t>by</w:t>
      </w:r>
      <w:r>
        <w:rPr>
          <w:spacing w:val="29"/>
          <w:w w:val="101"/>
        </w:rPr>
        <w:t xml:space="preserve"> </w:t>
      </w:r>
      <w:r>
        <w:rPr>
          <w:spacing w:val="-2"/>
        </w:rPr>
        <w:t>an</w:t>
      </w:r>
      <w:r>
        <w:rPr>
          <w:spacing w:val="30"/>
        </w:rPr>
        <w:t xml:space="preserve"> </w:t>
      </w:r>
      <w:r>
        <w:rPr>
          <w:spacing w:val="-2"/>
        </w:rPr>
        <w:t>outlet</w:t>
      </w:r>
      <w:r>
        <w:rPr>
          <w:spacing w:val="38"/>
        </w:rPr>
        <w:t xml:space="preserve"> </w:t>
      </w:r>
      <w:r>
        <w:rPr>
          <w:spacing w:val="-2"/>
        </w:rPr>
        <w:t>procedure,</w:t>
      </w:r>
      <w:r>
        <w:rPr/>
        <w:t xml:space="preserve"> </w:t>
      </w:r>
      <w:r>
        <w:rPr>
          <w:spacing w:val="-2"/>
        </w:rPr>
        <w:t>resulting</w:t>
      </w:r>
      <w:r>
        <w:rPr>
          <w:spacing w:val="52"/>
          <w:w w:val="101"/>
        </w:rPr>
        <w:t xml:space="preserve"> </w:t>
      </w:r>
      <w:r>
        <w:rPr>
          <w:spacing w:val="-2"/>
        </w:rPr>
        <w:t>in</w:t>
      </w:r>
      <w:r>
        <w:rPr>
          <w:spacing w:val="32"/>
        </w:rPr>
        <w:t xml:space="preserve"> </w:t>
      </w:r>
      <w:r>
        <w:rPr>
          <w:spacing w:val="-2"/>
        </w:rPr>
        <w:t>elevated</w:t>
      </w:r>
      <w:r>
        <w:rPr>
          <w:spacing w:val="34"/>
        </w:rPr>
        <w:t xml:space="preserve"> </w:t>
      </w:r>
      <w:r>
        <w:rPr>
          <w:spacing w:val="-2"/>
        </w:rPr>
        <w:t>storage</w:t>
      </w:r>
      <w:r>
        <w:rPr>
          <w:spacing w:val="41"/>
        </w:rPr>
        <w:t xml:space="preserve"> </w:t>
      </w:r>
      <w:r>
        <w:rPr>
          <w:spacing w:val="-2"/>
        </w:rPr>
        <w:t>pressures</w:t>
      </w:r>
      <w:r>
        <w:rPr>
          <w:spacing w:val="33"/>
        </w:rPr>
        <w:t xml:space="preserve"> </w:t>
      </w:r>
      <w:r>
        <w:rPr>
          <w:spacing w:val="-2"/>
        </w:rPr>
        <w:t>and</w:t>
      </w:r>
      <w:r>
        <w:rPr>
          <w:spacing w:val="40"/>
        </w:rPr>
        <w:t xml:space="preserve"> </w:t>
      </w:r>
      <w:r>
        <w:rPr>
          <w:spacing w:val="-2"/>
        </w:rPr>
        <w:t>risk</w:t>
      </w:r>
      <w:r>
        <w:rPr>
          <w:spacing w:val="29"/>
        </w:rPr>
        <w:t xml:space="preserve"> </w:t>
      </w:r>
      <w:r>
        <w:rPr>
          <w:spacing w:val="-2"/>
        </w:rPr>
        <w:t>to</w:t>
      </w:r>
      <w:r>
        <w:rPr>
          <w:spacing w:val="30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upper   urinary</w:t>
      </w:r>
      <w:r>
        <w:rPr>
          <w:spacing w:val="26"/>
        </w:rPr>
        <w:t xml:space="preserve">  </w:t>
      </w:r>
      <w:r>
        <w:rPr>
          <w:spacing w:val="-1"/>
        </w:rPr>
        <w:t>tracts.   For   patients  </w:t>
      </w:r>
      <w:r>
        <w:rPr>
          <w:spacing w:val="-2"/>
        </w:rPr>
        <w:t xml:space="preserve"> with</w:t>
      </w:r>
      <w:r>
        <w:rPr>
          <w:spacing w:val="27"/>
          <w:w w:val="101"/>
        </w:rPr>
        <w:t xml:space="preserve">  </w:t>
      </w:r>
      <w:r>
        <w:rPr>
          <w:spacing w:val="-2"/>
        </w:rPr>
        <w:t>significant</w:t>
      </w:r>
      <w:r>
        <w:rPr/>
        <w:t xml:space="preserve"> </w:t>
      </w:r>
      <w:r>
        <w:rPr>
          <w:spacing w:val="-1"/>
        </w:rPr>
        <w:t>sphincteric</w:t>
      </w:r>
      <w:r>
        <w:rPr>
          <w:spacing w:val="26"/>
        </w:rPr>
        <w:t xml:space="preserve"> </w:t>
      </w:r>
      <w:r>
        <w:rPr>
          <w:spacing w:val="-1"/>
        </w:rPr>
        <w:t>dysfunction,</w:t>
      </w:r>
      <w:r>
        <w:rPr>
          <w:spacing w:val="20"/>
          <w:w w:val="101"/>
        </w:rPr>
        <w:t xml:space="preserve"> </w:t>
      </w:r>
      <w:r>
        <w:rPr>
          <w:spacing w:val="-1"/>
        </w:rPr>
        <w:t>this</w:t>
      </w:r>
      <w:r>
        <w:rPr>
          <w:spacing w:val="32"/>
        </w:rPr>
        <w:t xml:space="preserve"> </w:t>
      </w:r>
      <w:r>
        <w:rPr>
          <w:spacing w:val="-1"/>
        </w:rPr>
        <w:t>ma</w:t>
      </w:r>
      <w:r>
        <w:rPr>
          <w:spacing w:val="-2"/>
        </w:rPr>
        <w:t>y</w:t>
      </w:r>
      <w:r>
        <w:rPr>
          <w:spacing w:val="32"/>
        </w:rPr>
        <w:t xml:space="preserve"> </w:t>
      </w:r>
      <w:r>
        <w:rPr>
          <w:spacing w:val="-2"/>
        </w:rPr>
        <w:t>require</w:t>
      </w:r>
      <w:r>
        <w:rPr>
          <w:spacing w:val="32"/>
          <w:w w:val="101"/>
        </w:rPr>
        <w:t xml:space="preserve"> </w:t>
      </w:r>
      <w:r>
        <w:rPr>
          <w:spacing w:val="-2"/>
        </w:rPr>
        <w:t>bladder</w:t>
      </w:r>
      <w:r>
        <w:rPr>
          <w:spacing w:val="31"/>
        </w:rPr>
        <w:t xml:space="preserve"> </w:t>
      </w:r>
      <w:r>
        <w:rPr>
          <w:spacing w:val="-2"/>
        </w:rPr>
        <w:t>neck/</w:t>
      </w:r>
      <w:r>
        <w:rPr/>
        <w:t xml:space="preserve"> </w:t>
      </w:r>
      <w:r>
        <w:rPr>
          <w:spacing w:val="-1"/>
        </w:rPr>
        <w:t>urethral  occlusion  (often  done  either  with</w:t>
      </w:r>
      <w:r>
        <w:rPr>
          <w:spacing w:val="60"/>
          <w:w w:val="101"/>
        </w:rPr>
        <w:t xml:space="preserve"> </w:t>
      </w:r>
      <w:r>
        <w:rPr>
          <w:spacing w:val="-1"/>
        </w:rPr>
        <w:t>a  c</w:t>
      </w:r>
      <w:r>
        <w:rPr>
          <w:spacing w:val="-2"/>
        </w:rPr>
        <w:t>atheter</w:t>
      </w:r>
      <w:r>
        <w:rPr/>
        <w:t xml:space="preserve"> </w:t>
      </w:r>
      <w:r>
        <w:rPr>
          <w:spacing w:val="-1"/>
        </w:rPr>
        <w:t>balloon</w:t>
      </w:r>
      <w:r>
        <w:rPr>
          <w:spacing w:val="37"/>
        </w:rPr>
        <w:t xml:space="preserve"> </w:t>
      </w:r>
      <w:r>
        <w:rPr>
          <w:spacing w:val="-1"/>
        </w:rPr>
        <w:t>or</w:t>
      </w:r>
      <w:r>
        <w:rPr>
          <w:spacing w:val="43"/>
          <w:w w:val="101"/>
        </w:rPr>
        <w:t xml:space="preserve"> </w:t>
      </w:r>
      <w:r>
        <w:rPr>
          <w:spacing w:val="-1"/>
        </w:rPr>
        <w:t>manual</w:t>
      </w:r>
      <w:r>
        <w:rPr>
          <w:spacing w:val="41"/>
        </w:rPr>
        <w:t xml:space="preserve"> </w:t>
      </w:r>
      <w:r>
        <w:rPr>
          <w:spacing w:val="-1"/>
        </w:rPr>
        <w:t>compression)</w:t>
      </w:r>
      <w:r>
        <w:rPr>
          <w:spacing w:val="34"/>
        </w:rPr>
        <w:t xml:space="preserve"> </w:t>
      </w:r>
      <w:r>
        <w:rPr>
          <w:spacing w:val="-1"/>
        </w:rPr>
        <w:t>to</w:t>
      </w:r>
      <w:r>
        <w:rPr>
          <w:spacing w:val="38"/>
          <w:w w:val="101"/>
        </w:rPr>
        <w:t xml:space="preserve"> </w:t>
      </w:r>
      <w:r>
        <w:rPr>
          <w:spacing w:val="-1"/>
        </w:rPr>
        <w:t>allow</w:t>
      </w:r>
      <w:r>
        <w:rPr>
          <w:spacing w:val="34"/>
        </w:rPr>
        <w:t xml:space="preserve"> </w:t>
      </w:r>
      <w:r>
        <w:rPr>
          <w:spacing w:val="-1"/>
        </w:rPr>
        <w:t>for</w:t>
      </w:r>
      <w:r>
        <w:rPr>
          <w:spacing w:val="36"/>
          <w:w w:val="101"/>
        </w:rPr>
        <w:t xml:space="preserve"> </w:t>
      </w:r>
      <w:r>
        <w:rPr>
          <w:spacing w:val="-1"/>
        </w:rPr>
        <w:t>ade</w:t>
      </w:r>
      <w:r>
        <w:rPr>
          <w:spacing w:val="-2"/>
        </w:rPr>
        <w:t>quate</w:t>
      </w:r>
      <w:r>
        <w:rPr/>
        <w:t xml:space="preserve"> </w:t>
      </w:r>
      <w:r>
        <w:rPr>
          <w:spacing w:val="-1"/>
        </w:rPr>
        <w:t>bladder</w:t>
      </w:r>
      <w:r>
        <w:rPr>
          <w:spacing w:val="36"/>
        </w:rPr>
        <w:t xml:space="preserve"> </w:t>
      </w:r>
      <w:r>
        <w:rPr>
          <w:spacing w:val="-1"/>
        </w:rPr>
        <w:t>filling.</w:t>
      </w:r>
      <w:r>
        <w:rPr>
          <w:spacing w:val="30"/>
        </w:rPr>
        <w:t xml:space="preserve"> </w:t>
      </w:r>
      <w:r>
        <w:rPr>
          <w:spacing w:val="-1"/>
        </w:rPr>
        <w:t>This</w:t>
      </w:r>
      <w:r>
        <w:rPr>
          <w:spacing w:val="38"/>
          <w:w w:val="101"/>
        </w:rPr>
        <w:t xml:space="preserve"> </w:t>
      </w:r>
      <w:r>
        <w:rPr>
          <w:spacing w:val="-1"/>
        </w:rPr>
        <w:t>would</w:t>
      </w:r>
      <w:r>
        <w:rPr>
          <w:spacing w:val="48"/>
        </w:rPr>
        <w:t xml:space="preserve"> </w:t>
      </w:r>
      <w:r>
        <w:rPr>
          <w:spacing w:val="-1"/>
        </w:rPr>
        <w:t>be</w:t>
      </w:r>
      <w:r>
        <w:rPr>
          <w:spacing w:val="47"/>
          <w:w w:val="101"/>
        </w:rPr>
        <w:t xml:space="preserve"> </w:t>
      </w:r>
      <w:r>
        <w:rPr>
          <w:spacing w:val="-1"/>
        </w:rPr>
        <w:t>particularly</w:t>
      </w:r>
      <w:r>
        <w:rPr>
          <w:spacing w:val="39"/>
          <w:w w:val="101"/>
        </w:rPr>
        <w:t xml:space="preserve"> </w:t>
      </w:r>
      <w:r>
        <w:rPr>
          <w:spacing w:val="-1"/>
        </w:rPr>
        <w:t>applicab</w:t>
      </w:r>
      <w:r>
        <w:rPr>
          <w:spacing w:val="-2"/>
        </w:rPr>
        <w:t>le</w:t>
      </w:r>
      <w:r>
        <w:rPr>
          <w:spacing w:val="34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patients with</w:t>
      </w:r>
      <w:r>
        <w:rPr>
          <w:spacing w:val="19"/>
        </w:rPr>
        <w:t xml:space="preserve"> </w:t>
      </w:r>
      <w:r>
        <w:rPr>
          <w:spacing w:val="-1"/>
        </w:rPr>
        <w:t>moderate- or</w:t>
      </w:r>
      <w:r>
        <w:rPr>
          <w:spacing w:val="19"/>
        </w:rPr>
        <w:t xml:space="preserve"> </w:t>
      </w:r>
      <w:r>
        <w:rPr>
          <w:spacing w:val="-1"/>
        </w:rPr>
        <w:t>high-risk</w:t>
      </w:r>
      <w:r>
        <w:rPr>
          <w:spacing w:val="22"/>
        </w:rPr>
        <w:t xml:space="preserve"> </w:t>
      </w:r>
      <w:r>
        <w:rPr>
          <w:spacing w:val="-1"/>
        </w:rPr>
        <w:t>NLUTD. The</w:t>
      </w:r>
      <w:r>
        <w:rPr>
          <w:spacing w:val="20"/>
        </w:rPr>
        <w:t xml:space="preserve"> </w:t>
      </w:r>
      <w:r>
        <w:rPr>
          <w:spacing w:val="-1"/>
        </w:rPr>
        <w:t>risk</w:t>
      </w:r>
      <w:r>
        <w:rPr>
          <w:spacing w:val="14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subsequent</w:t>
      </w:r>
      <w:r>
        <w:rPr>
          <w:spacing w:val="65"/>
          <w:w w:val="101"/>
        </w:rPr>
        <w:t xml:space="preserve"> </w:t>
      </w:r>
      <w:r>
        <w:rPr>
          <w:spacing w:val="-1"/>
        </w:rPr>
        <w:t>voiding</w:t>
      </w:r>
      <w:r>
        <w:rPr>
          <w:spacing w:val="60"/>
        </w:rPr>
        <w:t xml:space="preserve"> </w:t>
      </w:r>
      <w:r>
        <w:rPr>
          <w:spacing w:val="-1"/>
        </w:rPr>
        <w:t>dysfunction</w:t>
      </w:r>
      <w:r>
        <w:rPr>
          <w:spacing w:val="58"/>
          <w:w w:val="101"/>
        </w:rPr>
        <w:t xml:space="preserve"> </w:t>
      </w:r>
      <w:r>
        <w:rPr>
          <w:spacing w:val="-1"/>
        </w:rPr>
        <w:t>and</w:t>
      </w:r>
      <w:r>
        <w:rPr>
          <w:spacing w:val="55"/>
          <w:w w:val="101"/>
        </w:rPr>
        <w:t xml:space="preserve"> </w:t>
      </w:r>
      <w:r>
        <w:rPr>
          <w:spacing w:val="-1"/>
        </w:rPr>
        <w:t>the  possibility</w:t>
      </w:r>
      <w:r>
        <w:rPr>
          <w:spacing w:val="56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neurogenic  disease,  which  may  cau</w:t>
      </w:r>
      <w:r>
        <w:rPr>
          <w:spacing w:val="-1"/>
        </w:rPr>
        <w:t>se</w:t>
      </w:r>
      <w:r>
        <w:rPr>
          <w:spacing w:val="2"/>
        </w:rPr>
        <w:t xml:space="preserve">  </w:t>
      </w:r>
      <w:r>
        <w:rPr>
          <w:spacing w:val="-1"/>
        </w:rPr>
        <w:t>future</w:t>
      </w:r>
      <w:r>
        <w:rPr>
          <w:spacing w:val="3"/>
        </w:rPr>
        <w:t xml:space="preserve">  </w:t>
      </w:r>
      <w:r>
        <w:rPr>
          <w:spacing w:val="-1"/>
        </w:rPr>
        <w:t>voiding</w:t>
      </w:r>
      <w:r>
        <w:rPr/>
        <w:t xml:space="preserve"> </w:t>
      </w:r>
      <w:r>
        <w:rPr>
          <w:spacing w:val="-2"/>
        </w:rPr>
        <w:t>problems</w:t>
      </w:r>
      <w:r>
        <w:rPr>
          <w:spacing w:val="28"/>
          <w:w w:val="101"/>
        </w:rPr>
        <w:t xml:space="preserve"> </w:t>
      </w:r>
      <w:r>
        <w:rPr>
          <w:spacing w:val="-2"/>
        </w:rPr>
        <w:t>should</w:t>
      </w:r>
      <w:r>
        <w:rPr>
          <w:spacing w:val="33"/>
        </w:rPr>
        <w:t xml:space="preserve"> </w:t>
      </w:r>
      <w:r>
        <w:rPr>
          <w:spacing w:val="-2"/>
        </w:rPr>
        <w:t>be</w:t>
      </w:r>
      <w:r>
        <w:rPr>
          <w:spacing w:val="26"/>
        </w:rPr>
        <w:t xml:space="preserve"> </w:t>
      </w:r>
      <w:r>
        <w:rPr>
          <w:spacing w:val="-2"/>
        </w:rPr>
        <w:t>discussed</w:t>
      </w:r>
      <w:r>
        <w:rPr>
          <w:spacing w:val="24"/>
        </w:rPr>
        <w:t xml:space="preserve"> </w:t>
      </w:r>
      <w:r>
        <w:rPr>
          <w:spacing w:val="-2"/>
        </w:rPr>
        <w:t>with</w:t>
      </w:r>
      <w:r>
        <w:rPr>
          <w:spacing w:val="20"/>
          <w:w w:val="101"/>
        </w:rPr>
        <w:t xml:space="preserve"> </w:t>
      </w:r>
      <w:r>
        <w:rPr>
          <w:spacing w:val="-2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patient.</w:t>
      </w:r>
      <w:r>
        <w:rPr>
          <w:spacing w:val="33"/>
        </w:rPr>
        <w:t xml:space="preserve"> </w:t>
      </w:r>
      <w:r>
        <w:rPr>
          <w:spacing w:val="-2"/>
        </w:rPr>
        <w:t>For</w:t>
      </w:r>
      <w:r>
        <w:rPr>
          <w:spacing w:val="21"/>
          <w:w w:val="101"/>
        </w:rPr>
        <w:t xml:space="preserve"> </w:t>
      </w:r>
      <w:r>
        <w:rPr>
          <w:spacing w:val="-2"/>
        </w:rPr>
        <w:t>ex-</w:t>
      </w:r>
      <w:r>
        <w:rPr/>
        <w:t xml:space="preserve"> </w:t>
      </w:r>
      <w:r>
        <w:rPr>
          <w:spacing w:val="-2"/>
        </w:rPr>
        <w:t>ample,</w:t>
      </w:r>
      <w:r>
        <w:rPr>
          <w:spacing w:val="45"/>
          <w:w w:val="101"/>
        </w:rPr>
        <w:t xml:space="preserve"> </w:t>
      </w:r>
      <w:r>
        <w:rPr>
          <w:spacing w:val="-2"/>
        </w:rPr>
        <w:t>if</w:t>
      </w:r>
      <w:r>
        <w:rPr>
          <w:spacing w:val="22"/>
        </w:rPr>
        <w:t xml:space="preserve"> </w:t>
      </w:r>
      <w:r>
        <w:rPr>
          <w:spacing w:val="-2"/>
        </w:rPr>
        <w:t>there</w:t>
      </w:r>
      <w:r>
        <w:rPr>
          <w:spacing w:val="40"/>
        </w:rPr>
        <w:t xml:space="preserve"> </w:t>
      </w:r>
      <w:r>
        <w:rPr>
          <w:spacing w:val="-2"/>
        </w:rPr>
        <w:t>is</w:t>
      </w:r>
      <w:r>
        <w:rPr>
          <w:spacing w:val="33"/>
        </w:rPr>
        <w:t xml:space="preserve"> </w:t>
      </w:r>
      <w:r>
        <w:rPr>
          <w:spacing w:val="-2"/>
        </w:rPr>
        <w:t>concern</w:t>
      </w:r>
      <w:r>
        <w:rPr>
          <w:spacing w:val="30"/>
          <w:w w:val="101"/>
        </w:rPr>
        <w:t xml:space="preserve"> </w:t>
      </w:r>
      <w:r>
        <w:rPr>
          <w:spacing w:val="-2"/>
        </w:rPr>
        <w:t>for</w:t>
      </w:r>
      <w:r>
        <w:rPr>
          <w:spacing w:val="28"/>
        </w:rPr>
        <w:t xml:space="preserve"> </w:t>
      </w:r>
      <w:r>
        <w:rPr>
          <w:spacing w:val="-2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future</w:t>
      </w:r>
      <w:r>
        <w:rPr>
          <w:spacing w:val="42"/>
          <w:w w:val="101"/>
        </w:rPr>
        <w:t xml:space="preserve"> </w:t>
      </w:r>
      <w:r>
        <w:rPr>
          <w:spacing w:val="-2"/>
        </w:rPr>
        <w:t>need</w:t>
      </w:r>
      <w:r>
        <w:rPr>
          <w:spacing w:val="30"/>
          <w:w w:val="101"/>
        </w:rPr>
        <w:t xml:space="preserve"> </w:t>
      </w:r>
      <w:r>
        <w:rPr>
          <w:spacing w:val="-2"/>
        </w:rPr>
        <w:t>for</w:t>
      </w:r>
      <w:r>
        <w:rPr>
          <w:spacing w:val="35"/>
        </w:rPr>
        <w:t xml:space="preserve"> </w:t>
      </w:r>
      <w:r>
        <w:rPr>
          <w:spacing w:val="-2"/>
        </w:rPr>
        <w:t>CIC,</w:t>
      </w:r>
      <w:r>
        <w:rPr/>
        <w:t xml:space="preserve"> </w:t>
      </w:r>
      <w:r>
        <w:rPr>
          <w:spacing w:val="-1"/>
        </w:rPr>
        <w:t>then</w:t>
      </w:r>
      <w:r>
        <w:rPr>
          <w:spacing w:val="40"/>
        </w:rPr>
        <w:t xml:space="preserve"> </w:t>
      </w:r>
      <w:r>
        <w:rPr>
          <w:spacing w:val="-1"/>
        </w:rPr>
        <w:t>the</w:t>
      </w:r>
      <w:r>
        <w:rPr>
          <w:spacing w:val="54"/>
        </w:rPr>
        <w:t xml:space="preserve"> </w:t>
      </w:r>
      <w:r>
        <w:rPr>
          <w:spacing w:val="-1"/>
        </w:rPr>
        <w:t>Panel</w:t>
      </w:r>
      <w:r>
        <w:rPr>
          <w:spacing w:val="52"/>
        </w:rPr>
        <w:t xml:space="preserve"> </w:t>
      </w:r>
      <w:r>
        <w:rPr>
          <w:spacing w:val="-1"/>
        </w:rPr>
        <w:t>recommends</w:t>
      </w:r>
      <w:r>
        <w:rPr>
          <w:spacing w:val="45"/>
        </w:rPr>
        <w:t xml:space="preserve"> </w:t>
      </w:r>
      <w:r>
        <w:rPr>
          <w:spacing w:val="-1"/>
        </w:rPr>
        <w:t>avoiding</w:t>
      </w:r>
      <w:r>
        <w:rPr>
          <w:spacing w:val="46"/>
        </w:rPr>
        <w:t xml:space="preserve"> </w:t>
      </w:r>
      <w:r>
        <w:rPr>
          <w:spacing w:val="-1"/>
        </w:rPr>
        <w:t>synth</w:t>
      </w:r>
      <w:r>
        <w:rPr>
          <w:spacing w:val="-2"/>
        </w:rPr>
        <w:t>etic</w:t>
      </w:r>
      <w:r>
        <w:rPr>
          <w:spacing w:val="45"/>
          <w:w w:val="101"/>
        </w:rPr>
        <w:t xml:space="preserve"> </w:t>
      </w:r>
      <w:r>
        <w:rPr>
          <w:spacing w:val="-2"/>
        </w:rPr>
        <w:t>slings.</w:t>
      </w:r>
      <w:r>
        <w:rPr/>
        <w:t xml:space="preserve"> </w:t>
      </w:r>
      <w:r>
        <w:rPr>
          <w:spacing w:val="-2"/>
        </w:rPr>
        <w:t>In</w:t>
      </w:r>
      <w:r>
        <w:rPr>
          <w:spacing w:val="34"/>
          <w:w w:val="101"/>
        </w:rPr>
        <w:t xml:space="preserve"> </w:t>
      </w:r>
      <w:r>
        <w:rPr>
          <w:spacing w:val="-2"/>
        </w:rPr>
        <w:t>the</w:t>
      </w:r>
      <w:r>
        <w:rPr>
          <w:spacing w:val="36"/>
          <w:w w:val="101"/>
        </w:rPr>
        <w:t xml:space="preserve"> </w:t>
      </w:r>
      <w:r>
        <w:rPr>
          <w:spacing w:val="-2"/>
        </w:rPr>
        <w:t>situation</w:t>
      </w:r>
      <w:r>
        <w:rPr>
          <w:spacing w:val="32"/>
          <w:w w:val="101"/>
        </w:rPr>
        <w:t xml:space="preserve"> </w:t>
      </w:r>
      <w:r>
        <w:rPr>
          <w:spacing w:val="-2"/>
        </w:rPr>
        <w:t>where</w:t>
      </w:r>
      <w:r>
        <w:rPr>
          <w:spacing w:val="36"/>
        </w:rPr>
        <w:t xml:space="preserve"> </w:t>
      </w:r>
      <w:r>
        <w:rPr>
          <w:spacing w:val="-2"/>
        </w:rPr>
        <w:t>an</w:t>
      </w:r>
      <w:r>
        <w:rPr>
          <w:spacing w:val="35"/>
        </w:rPr>
        <w:t xml:space="preserve"> </w:t>
      </w:r>
      <w:r>
        <w:rPr>
          <w:spacing w:val="-2"/>
        </w:rPr>
        <w:t>occlusive</w:t>
      </w:r>
      <w:r>
        <w:rPr>
          <w:spacing w:val="36"/>
        </w:rPr>
        <w:t xml:space="preserve"> </w:t>
      </w:r>
      <w:r>
        <w:rPr>
          <w:spacing w:val="-2"/>
        </w:rPr>
        <w:t>sling</w:t>
      </w:r>
      <w:r>
        <w:rPr>
          <w:spacing w:val="39"/>
          <w:w w:val="101"/>
        </w:rPr>
        <w:t xml:space="preserve"> </w:t>
      </w:r>
      <w:r>
        <w:rPr>
          <w:spacing w:val="-2"/>
        </w:rPr>
        <w:t>is</w:t>
      </w:r>
      <w:r>
        <w:rPr>
          <w:spacing w:val="42"/>
        </w:rPr>
        <w:t xml:space="preserve"> </w:t>
      </w:r>
      <w:r>
        <w:rPr>
          <w:spacing w:val="-2"/>
        </w:rPr>
        <w:t>being</w:t>
      </w:r>
      <w:r>
        <w:rPr>
          <w:spacing w:val="36"/>
        </w:rPr>
        <w:t xml:space="preserve"> </w:t>
      </w:r>
      <w:r>
        <w:rPr>
          <w:spacing w:val="-2"/>
        </w:rPr>
        <w:t>con-</w:t>
      </w:r>
      <w:r>
        <w:rPr/>
        <w:t xml:space="preserve"> </w:t>
      </w:r>
      <w:r>
        <w:rPr>
          <w:spacing w:val="-1"/>
        </w:rPr>
        <w:t>sidered, the</w:t>
      </w:r>
      <w:r>
        <w:rPr>
          <w:spacing w:val="23"/>
        </w:rPr>
        <w:t xml:space="preserve"> </w:t>
      </w:r>
      <w:r>
        <w:rPr>
          <w:spacing w:val="-1"/>
        </w:rPr>
        <w:t>Panel</w:t>
      </w:r>
      <w:r>
        <w:rPr>
          <w:spacing w:val="20"/>
          <w:w w:val="101"/>
        </w:rPr>
        <w:t xml:space="preserve"> </w:t>
      </w:r>
      <w:r>
        <w:rPr>
          <w:spacing w:val="-1"/>
        </w:rPr>
        <w:t>recommends</w:t>
      </w:r>
      <w:r>
        <w:rPr>
          <w:spacing w:val="20"/>
        </w:rPr>
        <w:t xml:space="preserve"> </w:t>
      </w:r>
      <w:r>
        <w:rPr>
          <w:spacing w:val="-1"/>
        </w:rPr>
        <w:t>no</w:t>
      </w:r>
      <w:r>
        <w:rPr>
          <w:spacing w:val="-2"/>
        </w:rPr>
        <w:t>t</w:t>
      </w:r>
      <w:r>
        <w:rPr>
          <w:spacing w:val="20"/>
        </w:rPr>
        <w:t xml:space="preserve"> </w:t>
      </w:r>
      <w:r>
        <w:rPr>
          <w:spacing w:val="-2"/>
        </w:rPr>
        <w:t>using synthetic</w:t>
      </w:r>
      <w:r>
        <w:rPr>
          <w:spacing w:val="20"/>
          <w:w w:val="101"/>
        </w:rPr>
        <w:t xml:space="preserve"> </w:t>
      </w:r>
      <w:r>
        <w:rPr>
          <w:spacing w:val="-2"/>
        </w:rPr>
        <w:t>ma-</w:t>
      </w:r>
      <w:r>
        <w:rPr/>
        <w:t xml:space="preserve"> </w:t>
      </w:r>
      <w:r>
        <w:rPr/>
        <w:t>terial.</w:t>
      </w:r>
      <w:r>
        <w:rPr>
          <w:spacing w:val="18"/>
        </w:rPr>
        <w:t xml:space="preserve"> </w:t>
      </w:r>
      <w:r>
        <w:rPr/>
        <w:t>Instead, considerati</w:t>
      </w:r>
      <w:r>
        <w:rPr>
          <w:spacing w:val="-1"/>
        </w:rPr>
        <w:t>on should</w:t>
      </w:r>
      <w:r>
        <w:rPr>
          <w:spacing w:val="23"/>
        </w:rPr>
        <w:t xml:space="preserve"> </w:t>
      </w:r>
      <w:r>
        <w:rPr>
          <w:spacing w:val="-1"/>
        </w:rPr>
        <w:t>be</w:t>
      </w:r>
      <w:r>
        <w:rPr>
          <w:spacing w:val="17"/>
        </w:rPr>
        <w:t xml:space="preserve"> </w:t>
      </w:r>
      <w:r>
        <w:rPr>
          <w:spacing w:val="-1"/>
        </w:rPr>
        <w:t>given</w:t>
      </w:r>
      <w:r>
        <w:rPr>
          <w:spacing w:val="13"/>
        </w:rPr>
        <w:t xml:space="preserve"> </w:t>
      </w:r>
      <w:r>
        <w:rPr>
          <w:spacing w:val="-1"/>
        </w:rPr>
        <w:t>to</w:t>
      </w:r>
      <w:r>
        <w:rPr>
          <w:spacing w:val="17"/>
        </w:rPr>
        <w:t xml:space="preserve"> </w:t>
      </w:r>
      <w:r>
        <w:rPr>
          <w:spacing w:val="-1"/>
        </w:rPr>
        <w:t>autolo-</w:t>
      </w:r>
      <w:r>
        <w:rPr/>
        <w:t xml:space="preserve"> </w:t>
      </w:r>
      <w:r>
        <w:rPr>
          <w:spacing w:val="-1"/>
        </w:rPr>
        <w:t>gous fascia or other</w:t>
      </w:r>
      <w:r>
        <w:rPr>
          <w:spacing w:val="26"/>
          <w:w w:val="101"/>
        </w:rPr>
        <w:t xml:space="preserve"> </w:t>
      </w:r>
      <w:r>
        <w:rPr>
          <w:spacing w:val="-1"/>
        </w:rPr>
        <w:t>biologic</w:t>
      </w:r>
      <w:r>
        <w:rPr>
          <w:spacing w:val="9"/>
        </w:rPr>
        <w:t xml:space="preserve"> </w:t>
      </w:r>
      <w:r>
        <w:rPr>
          <w:spacing w:val="-1"/>
        </w:rPr>
        <w:t>grafts.</w:t>
      </w:r>
    </w:p>
    <w:p>
      <w:pPr>
        <w:pStyle w:val="BodyText"/>
        <w:ind w:left="7" w:right="36" w:firstLine="4"/>
        <w:spacing w:before="147" w:line="270" w:lineRule="auto"/>
        <w:jc w:val="both"/>
        <w:rPr/>
      </w:pPr>
      <w:r>
        <w:rPr>
          <w:spacing w:val="-1"/>
        </w:rPr>
        <w:t>Slings demonstrated significant</w:t>
      </w:r>
      <w:r>
        <w:rPr>
          <w:spacing w:val="38"/>
          <w:w w:val="101"/>
        </w:rPr>
        <w:t xml:space="preserve"> </w:t>
      </w:r>
      <w:r>
        <w:rPr>
          <w:spacing w:val="-1"/>
        </w:rPr>
        <w:t>improvement</w:t>
      </w:r>
      <w:r>
        <w:rPr>
          <w:spacing w:val="17"/>
        </w:rPr>
        <w:t xml:space="preserve"> </w:t>
      </w:r>
      <w:r>
        <w:rPr>
          <w:spacing w:val="-1"/>
        </w:rPr>
        <w:t>in</w:t>
      </w:r>
      <w:r>
        <w:rPr>
          <w:spacing w:val="18"/>
        </w:rPr>
        <w:t xml:space="preserve"> </w:t>
      </w:r>
      <w:r>
        <w:rPr>
          <w:spacing w:val="-1"/>
        </w:rPr>
        <w:t>inconti-</w:t>
      </w:r>
      <w:r>
        <w:rPr/>
        <w:t xml:space="preserve"> </w:t>
      </w:r>
      <w:r>
        <w:rPr>
          <w:spacing w:val="-2"/>
        </w:rPr>
        <w:t>nence</w:t>
      </w:r>
      <w:r>
        <w:rPr>
          <w:spacing w:val="28"/>
          <w:w w:val="101"/>
        </w:rPr>
        <w:t xml:space="preserve"> </w:t>
      </w:r>
      <w:r>
        <w:rPr>
          <w:spacing w:val="-2"/>
        </w:rPr>
        <w:t>compared</w:t>
      </w:r>
      <w:r>
        <w:rPr>
          <w:spacing w:val="19"/>
          <w:w w:val="101"/>
        </w:rPr>
        <w:t xml:space="preserve"> </w:t>
      </w:r>
      <w:r>
        <w:rPr>
          <w:spacing w:val="-2"/>
        </w:rPr>
        <w:t>to</w:t>
      </w:r>
      <w:r>
        <w:rPr>
          <w:spacing w:val="31"/>
        </w:rPr>
        <w:t xml:space="preserve"> </w:t>
      </w:r>
      <w:r>
        <w:rPr>
          <w:spacing w:val="-2"/>
        </w:rPr>
        <w:t>pre-sling</w:t>
      </w:r>
      <w:r>
        <w:rPr>
          <w:spacing w:val="30"/>
        </w:rPr>
        <w:t xml:space="preserve"> </w:t>
      </w:r>
      <w:r>
        <w:rPr>
          <w:spacing w:val="-2"/>
        </w:rPr>
        <w:t>measures</w:t>
      </w:r>
      <w:r>
        <w:rPr>
          <w:spacing w:val="31"/>
        </w:rPr>
        <w:t xml:space="preserve"> </w:t>
      </w:r>
      <w:r>
        <w:rPr>
          <w:spacing w:val="-2"/>
        </w:rPr>
        <w:t>in</w:t>
      </w:r>
      <w:r>
        <w:rPr>
          <w:spacing w:val="30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21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SUI  and  NLUTD.</w:t>
      </w:r>
      <w:r>
        <w:rPr>
          <w:spacing w:val="2"/>
        </w:rPr>
        <w:t xml:space="preserve">  </w:t>
      </w:r>
      <w:r>
        <w:rPr>
          <w:spacing w:val="-1"/>
        </w:rPr>
        <w:t>A</w:t>
      </w:r>
      <w:r>
        <w:rPr>
          <w:spacing w:val="9"/>
        </w:rPr>
        <w:t xml:space="preserve">  </w:t>
      </w:r>
      <w:r>
        <w:rPr>
          <w:spacing w:val="-1"/>
        </w:rPr>
        <w:t>meta-an</w:t>
      </w:r>
      <w:r>
        <w:rPr>
          <w:spacing w:val="-2"/>
        </w:rPr>
        <w:t>alysis</w:t>
      </w:r>
      <w:r>
        <w:rPr>
          <w:spacing w:val="8"/>
        </w:rPr>
        <w:t xml:space="preserve">  </w:t>
      </w:r>
      <w:r>
        <w:rPr>
          <w:spacing w:val="-2"/>
        </w:rPr>
        <w:t>by</w:t>
      </w:r>
      <w:r>
        <w:rPr>
          <w:spacing w:val="9"/>
        </w:rPr>
        <w:t xml:space="preserve">  </w:t>
      </w:r>
      <w:r>
        <w:rPr>
          <w:spacing w:val="-2"/>
        </w:rPr>
        <w:t>Farag</w:t>
      </w:r>
      <w:r>
        <w:rPr>
          <w:spacing w:val="6"/>
        </w:rPr>
        <w:t xml:space="preserve">  </w:t>
      </w:r>
      <w:r>
        <w:rPr>
          <w:spacing w:val="-2"/>
        </w:rPr>
        <w:t>et</w:t>
      </w:r>
      <w:r>
        <w:rPr>
          <w:spacing w:val="5"/>
        </w:rPr>
        <w:t xml:space="preserve">  </w:t>
      </w:r>
      <w:r>
        <w:rPr>
          <w:spacing w:val="-2"/>
        </w:rPr>
        <w:t>al.</w:t>
      </w:r>
      <w:r>
        <w:rPr>
          <w:sz w:val="11"/>
          <w:szCs w:val="11"/>
          <w:spacing w:val="-2"/>
          <w:position w:val="7"/>
        </w:rPr>
        <w:t>275</w:t>
      </w:r>
      <w:r>
        <w:rPr>
          <w:sz w:val="11"/>
          <w:szCs w:val="11"/>
          <w:spacing w:val="1"/>
          <w:position w:val="7"/>
        </w:rPr>
        <w:t xml:space="preserve"> </w:t>
      </w:r>
      <w:r>
        <w:rPr>
          <w:spacing w:val="-1"/>
        </w:rPr>
        <w:t>identified</w:t>
      </w:r>
      <w:r>
        <w:rPr>
          <w:spacing w:val="44"/>
        </w:rPr>
        <w:t xml:space="preserve"> </w:t>
      </w:r>
      <w:r>
        <w:rPr>
          <w:spacing w:val="-1"/>
        </w:rPr>
        <w:t>30</w:t>
      </w:r>
      <w:r>
        <w:rPr>
          <w:spacing w:val="39"/>
        </w:rPr>
        <w:t xml:space="preserve"> </w:t>
      </w:r>
      <w:r>
        <w:rPr>
          <w:spacing w:val="-1"/>
        </w:rPr>
        <w:t>studies</w:t>
      </w:r>
      <w:r>
        <w:rPr>
          <w:spacing w:val="38"/>
        </w:rPr>
        <w:t xml:space="preserve"> </w:t>
      </w:r>
      <w:r>
        <w:rPr>
          <w:spacing w:val="-1"/>
        </w:rPr>
        <w:t>of</w:t>
      </w:r>
      <w:r>
        <w:rPr>
          <w:spacing w:val="33"/>
        </w:rPr>
        <w:t xml:space="preserve"> </w:t>
      </w:r>
      <w:r>
        <w:rPr>
          <w:spacing w:val="-2"/>
        </w:rPr>
        <w:t>SUI</w:t>
      </w:r>
      <w:r>
        <w:rPr>
          <w:spacing w:val="36"/>
          <w:w w:val="101"/>
        </w:rPr>
        <w:t xml:space="preserve"> </w:t>
      </w:r>
      <w:r>
        <w:rPr>
          <w:spacing w:val="-2"/>
        </w:rPr>
        <w:t>surgical</w:t>
      </w:r>
      <w:r>
        <w:rPr>
          <w:spacing w:val="34"/>
        </w:rPr>
        <w:t xml:space="preserve"> </w:t>
      </w:r>
      <w:r>
        <w:rPr>
          <w:spacing w:val="-2"/>
        </w:rPr>
        <w:t>treatments,</w:t>
      </w:r>
      <w:r>
        <w:rPr>
          <w:spacing w:val="52"/>
          <w:w w:val="101"/>
        </w:rPr>
        <w:t xml:space="preserve"> </w:t>
      </w:r>
      <w:r>
        <w:rPr>
          <w:spacing w:val="-2"/>
        </w:rPr>
        <w:t>15</w:t>
      </w:r>
      <w:r>
        <w:rPr>
          <w:spacing w:val="38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which</w:t>
      </w:r>
      <w:r>
        <w:rPr>
          <w:spacing w:val="16"/>
          <w:w w:val="101"/>
        </w:rPr>
        <w:t xml:space="preserve"> </w:t>
      </w:r>
      <w:r>
        <w:rPr/>
        <w:t>utilized slings</w:t>
      </w:r>
      <w:r>
        <w:rPr>
          <w:spacing w:val="15"/>
        </w:rPr>
        <w:t xml:space="preserve"> </w:t>
      </w:r>
      <w:r>
        <w:rPr/>
        <w:t>(n</w:t>
      </w:r>
      <w:r>
        <w:rPr>
          <w:spacing w:val="-1"/>
        </w:rPr>
        <w:t>=286 cases). This included</w:t>
      </w:r>
      <w:r>
        <w:rPr>
          <w:spacing w:val="9"/>
        </w:rPr>
        <w:t xml:space="preserve"> </w:t>
      </w:r>
      <w:r>
        <w:rPr>
          <w:spacing w:val="-1"/>
        </w:rPr>
        <w:t>autol-</w:t>
      </w:r>
      <w:r>
        <w:rPr/>
        <w:t xml:space="preserve"> </w:t>
      </w:r>
      <w:r>
        <w:rPr>
          <w:spacing w:val="-1"/>
        </w:rPr>
        <w:t>ogous</w:t>
      </w:r>
      <w:r>
        <w:rPr>
          <w:spacing w:val="47"/>
        </w:rPr>
        <w:t xml:space="preserve"> </w:t>
      </w:r>
      <w:r>
        <w:rPr>
          <w:spacing w:val="-1"/>
        </w:rPr>
        <w:t>fascial</w:t>
      </w:r>
      <w:r>
        <w:rPr>
          <w:spacing w:val="51"/>
        </w:rPr>
        <w:t xml:space="preserve"> </w:t>
      </w:r>
      <w:r>
        <w:rPr>
          <w:spacing w:val="-1"/>
        </w:rPr>
        <w:t>slings</w:t>
      </w:r>
      <w:r>
        <w:rPr>
          <w:spacing w:val="56"/>
          <w:w w:val="101"/>
        </w:rPr>
        <w:t xml:space="preserve"> </w:t>
      </w:r>
      <w:r>
        <w:rPr>
          <w:spacing w:val="-1"/>
        </w:rPr>
        <w:t>(n=177)</w:t>
      </w:r>
      <w:r>
        <w:rPr>
          <w:spacing w:val="-2"/>
        </w:rPr>
        <w:t>,</w:t>
      </w:r>
      <w:r>
        <w:rPr>
          <w:spacing w:val="49"/>
          <w:w w:val="101"/>
        </w:rPr>
        <w:t xml:space="preserve"> </w:t>
      </w:r>
      <w:r>
        <w:rPr>
          <w:spacing w:val="-2"/>
        </w:rPr>
        <w:t>sling</w:t>
      </w:r>
      <w:r>
        <w:rPr>
          <w:spacing w:val="48"/>
          <w:w w:val="101"/>
        </w:rPr>
        <w:t xml:space="preserve"> </w:t>
      </w:r>
      <w:r>
        <w:rPr>
          <w:spacing w:val="-2"/>
        </w:rPr>
        <w:t>wraps</w:t>
      </w:r>
      <w:r>
        <w:rPr>
          <w:spacing w:val="56"/>
        </w:rPr>
        <w:t xml:space="preserve"> </w:t>
      </w:r>
      <w:r>
        <w:rPr>
          <w:spacing w:val="-2"/>
        </w:rPr>
        <w:t>(n=63),</w:t>
      </w:r>
      <w:r>
        <w:rPr>
          <w:spacing w:val="48"/>
        </w:rPr>
        <w:t xml:space="preserve"> </w:t>
      </w:r>
      <w:r>
        <w:rPr>
          <w:spacing w:val="-2"/>
        </w:rPr>
        <w:t>fe-</w:t>
      </w:r>
      <w:r>
        <w:rPr/>
        <w:t xml:space="preserve"> </w:t>
      </w:r>
      <w:r>
        <w:rPr>
          <w:spacing w:val="-1"/>
        </w:rPr>
        <w:t>male</w:t>
      </w:r>
      <w:r>
        <w:rPr>
          <w:spacing w:val="19"/>
          <w:w w:val="101"/>
        </w:rPr>
        <w:t xml:space="preserve"> </w:t>
      </w:r>
      <w:r>
        <w:rPr>
          <w:spacing w:val="-1"/>
        </w:rPr>
        <w:t>synthetic</w:t>
      </w:r>
      <w:r>
        <w:rPr>
          <w:spacing w:val="18"/>
          <w:w w:val="101"/>
        </w:rPr>
        <w:t xml:space="preserve"> </w:t>
      </w:r>
      <w:r>
        <w:rPr>
          <w:spacing w:val="-1"/>
        </w:rPr>
        <w:t>slings</w:t>
      </w:r>
      <w:r>
        <w:rPr>
          <w:spacing w:val="24"/>
          <w:w w:val="101"/>
        </w:rPr>
        <w:t xml:space="preserve"> </w:t>
      </w:r>
      <w:r>
        <w:rPr>
          <w:spacing w:val="-1"/>
        </w:rPr>
        <w:t>(n</w:t>
      </w:r>
      <w:r>
        <w:rPr>
          <w:spacing w:val="-2"/>
        </w:rPr>
        <w:t>=20),</w:t>
      </w:r>
      <w:r>
        <w:rPr>
          <w:spacing w:val="17"/>
        </w:rPr>
        <w:t xml:space="preserve"> </w:t>
      </w:r>
      <w:r>
        <w:rPr>
          <w:spacing w:val="-2"/>
        </w:rPr>
        <w:t>and</w:t>
      </w:r>
      <w:r>
        <w:rPr>
          <w:spacing w:val="25"/>
          <w:w w:val="101"/>
        </w:rPr>
        <w:t xml:space="preserve"> </w:t>
      </w:r>
      <w:r>
        <w:rPr>
          <w:spacing w:val="-2"/>
        </w:rPr>
        <w:t>male</w:t>
      </w:r>
      <w:r>
        <w:rPr>
          <w:spacing w:val="19"/>
        </w:rPr>
        <w:t xml:space="preserve"> </w:t>
      </w:r>
      <w:r>
        <w:rPr>
          <w:spacing w:val="-2"/>
        </w:rPr>
        <w:t>synthetic</w:t>
      </w:r>
      <w:r>
        <w:rPr>
          <w:spacing w:val="19"/>
        </w:rPr>
        <w:t xml:space="preserve"> </w:t>
      </w:r>
      <w:r>
        <w:rPr>
          <w:spacing w:val="-2"/>
        </w:rPr>
        <w:t>slings</w:t>
      </w:r>
      <w:r>
        <w:rPr/>
        <w:t xml:space="preserve"> </w:t>
      </w:r>
      <w:r>
        <w:rPr>
          <w:spacing w:val="-1"/>
        </w:rPr>
        <w:t>(n=26).</w:t>
      </w:r>
      <w:r>
        <w:rPr>
          <w:spacing w:val="45"/>
          <w:w w:val="101"/>
        </w:rPr>
        <w:t xml:space="preserve"> </w:t>
      </w:r>
      <w:r>
        <w:rPr>
          <w:spacing w:val="-1"/>
        </w:rPr>
        <w:t>In</w:t>
      </w:r>
      <w:r>
        <w:rPr>
          <w:spacing w:val="37"/>
          <w:w w:val="101"/>
        </w:rPr>
        <w:t xml:space="preserve"> </w:t>
      </w:r>
      <w:r>
        <w:rPr>
          <w:spacing w:val="-1"/>
        </w:rPr>
        <w:t>those</w:t>
      </w:r>
      <w:r>
        <w:rPr>
          <w:spacing w:val="44"/>
        </w:rPr>
        <w:t xml:space="preserve"> </w:t>
      </w:r>
      <w:r>
        <w:rPr>
          <w:spacing w:val="-1"/>
        </w:rPr>
        <w:t>studies</w:t>
      </w:r>
      <w:r>
        <w:rPr>
          <w:spacing w:val="38"/>
          <w:w w:val="101"/>
        </w:rPr>
        <w:t xml:space="preserve"> </w:t>
      </w:r>
      <w:r>
        <w:rPr>
          <w:spacing w:val="-1"/>
        </w:rPr>
        <w:t>that</w:t>
      </w:r>
      <w:r>
        <w:rPr>
          <w:spacing w:val="43"/>
          <w:w w:val="101"/>
        </w:rPr>
        <w:t xml:space="preserve"> </w:t>
      </w:r>
      <w:r>
        <w:rPr>
          <w:spacing w:val="-1"/>
        </w:rPr>
        <w:t>examined</w:t>
      </w:r>
      <w:r>
        <w:rPr>
          <w:spacing w:val="39"/>
        </w:rPr>
        <w:t xml:space="preserve"> </w:t>
      </w:r>
      <w:r>
        <w:rPr>
          <w:spacing w:val="-1"/>
        </w:rPr>
        <w:t>the</w:t>
      </w:r>
      <w:r>
        <w:rPr>
          <w:spacing w:val="44"/>
        </w:rPr>
        <w:t xml:space="preserve"> </w:t>
      </w:r>
      <w:r>
        <w:rPr>
          <w:spacing w:val="-1"/>
        </w:rPr>
        <w:t>ef</w:t>
      </w:r>
      <w:r>
        <w:rPr>
          <w:spacing w:val="-2"/>
        </w:rPr>
        <w:t>fective-</w:t>
      </w:r>
      <w:r>
        <w:rPr/>
        <w:t xml:space="preserve"> </w:t>
      </w:r>
      <w:r>
        <w:rPr>
          <w:spacing w:val="-2"/>
        </w:rPr>
        <w:t>ness</w:t>
      </w:r>
      <w:r>
        <w:rPr>
          <w:spacing w:val="40"/>
        </w:rPr>
        <w:t xml:space="preserve"> </w:t>
      </w:r>
      <w:r>
        <w:rPr>
          <w:spacing w:val="-2"/>
        </w:rPr>
        <w:t>of</w:t>
      </w:r>
      <w:r>
        <w:rPr>
          <w:spacing w:val="22"/>
        </w:rPr>
        <w:t xml:space="preserve"> </w:t>
      </w:r>
      <w:r>
        <w:rPr>
          <w:spacing w:val="-2"/>
        </w:rPr>
        <w:t>slings,</w:t>
      </w:r>
      <w:r>
        <w:rPr>
          <w:spacing w:val="23"/>
          <w:w w:val="101"/>
        </w:rPr>
        <w:t xml:space="preserve"> </w:t>
      </w:r>
      <w:r>
        <w:rPr>
          <w:spacing w:val="-2"/>
        </w:rPr>
        <w:t>the</w:t>
      </w:r>
      <w:r>
        <w:rPr>
          <w:spacing w:val="32"/>
        </w:rPr>
        <w:t xml:space="preserve"> </w:t>
      </w:r>
      <w:r>
        <w:rPr>
          <w:spacing w:val="-2"/>
        </w:rPr>
        <w:t>success</w:t>
      </w:r>
      <w:r>
        <w:rPr>
          <w:spacing w:val="28"/>
        </w:rPr>
        <w:t xml:space="preserve"> </w:t>
      </w:r>
      <w:r>
        <w:rPr>
          <w:spacing w:val="-2"/>
        </w:rPr>
        <w:t>and</w:t>
      </w:r>
      <w:r>
        <w:rPr>
          <w:spacing w:val="27"/>
          <w:w w:val="101"/>
        </w:rPr>
        <w:t xml:space="preserve"> </w:t>
      </w:r>
      <w:r>
        <w:rPr>
          <w:spacing w:val="-2"/>
        </w:rPr>
        <w:t>failure</w:t>
      </w:r>
      <w:r>
        <w:rPr>
          <w:spacing w:val="35"/>
          <w:w w:val="101"/>
        </w:rPr>
        <w:t xml:space="preserve"> </w:t>
      </w:r>
      <w:r>
        <w:rPr>
          <w:spacing w:val="-2"/>
        </w:rPr>
        <w:t>rates</w:t>
      </w:r>
      <w:r>
        <w:rPr>
          <w:spacing w:val="26"/>
        </w:rPr>
        <w:t xml:space="preserve"> </w:t>
      </w:r>
      <w:r>
        <w:rPr>
          <w:spacing w:val="-2"/>
        </w:rPr>
        <w:t>were</w:t>
      </w:r>
      <w:r>
        <w:rPr>
          <w:spacing w:val="36"/>
        </w:rPr>
        <w:t xml:space="preserve"> </w:t>
      </w:r>
      <w:r>
        <w:rPr>
          <w:spacing w:val="-2"/>
        </w:rPr>
        <w:t>58%</w:t>
      </w:r>
      <w:r>
        <w:rPr/>
        <w:t xml:space="preserve"> </w:t>
      </w:r>
      <w:r>
        <w:rPr>
          <w:spacing w:val="-1"/>
        </w:rPr>
        <w:t>and</w:t>
      </w:r>
      <w:r>
        <w:rPr>
          <w:spacing w:val="46"/>
        </w:rPr>
        <w:t xml:space="preserve"> </w:t>
      </w:r>
      <w:r>
        <w:rPr>
          <w:spacing w:val="-1"/>
        </w:rPr>
        <w:t>22%</w:t>
      </w:r>
      <w:r>
        <w:rPr>
          <w:spacing w:val="48"/>
        </w:rPr>
        <w:t xml:space="preserve"> </w:t>
      </w:r>
      <w:r>
        <w:rPr>
          <w:spacing w:val="-1"/>
        </w:rPr>
        <w:t>respectively;</w:t>
      </w:r>
      <w:r>
        <w:rPr>
          <w:spacing w:val="47"/>
        </w:rPr>
        <w:t xml:space="preserve"> </w:t>
      </w:r>
      <w:r>
        <w:rPr>
          <w:spacing w:val="-1"/>
        </w:rPr>
        <w:t>however,</w:t>
      </w:r>
      <w:r>
        <w:rPr>
          <w:spacing w:val="35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</w:t>
      </w:r>
      <w:r>
        <w:rPr>
          <w:spacing w:val="41"/>
          <w:w w:val="101"/>
        </w:rPr>
        <w:t xml:space="preserve"> </w:t>
      </w:r>
      <w:r>
        <w:rPr>
          <w:spacing w:val="-2"/>
        </w:rPr>
        <w:t>definition</w:t>
      </w:r>
      <w:r>
        <w:rPr>
          <w:spacing w:val="39"/>
        </w:rPr>
        <w:t xml:space="preserve"> </w:t>
      </w:r>
      <w:r>
        <w:rPr>
          <w:spacing w:val="-2"/>
        </w:rPr>
        <w:t>of</w:t>
      </w:r>
      <w:r>
        <w:rPr>
          <w:spacing w:val="34"/>
        </w:rPr>
        <w:t xml:space="preserve"> </w:t>
      </w:r>
      <w:r>
        <w:rPr>
          <w:spacing w:val="-2"/>
        </w:rPr>
        <w:t>suc-</w:t>
      </w:r>
      <w:r>
        <w:rPr/>
        <w:t xml:space="preserve"> </w:t>
      </w:r>
      <w:r>
        <w:rPr>
          <w:spacing w:val="-2"/>
        </w:rPr>
        <w:t>cess</w:t>
      </w:r>
      <w:r>
        <w:rPr>
          <w:spacing w:val="24"/>
        </w:rPr>
        <w:t xml:space="preserve"> </w:t>
      </w:r>
      <w:r>
        <w:rPr>
          <w:spacing w:val="-2"/>
        </w:rPr>
        <w:t>was</w:t>
      </w:r>
      <w:r>
        <w:rPr>
          <w:spacing w:val="32"/>
        </w:rPr>
        <w:t xml:space="preserve"> </w:t>
      </w:r>
      <w:r>
        <w:rPr>
          <w:spacing w:val="-2"/>
        </w:rPr>
        <w:t>not</w:t>
      </w:r>
      <w:r>
        <w:rPr>
          <w:spacing w:val="33"/>
        </w:rPr>
        <w:t xml:space="preserve"> </w:t>
      </w:r>
      <w:r>
        <w:rPr>
          <w:spacing w:val="-2"/>
        </w:rPr>
        <w:t>reported</w:t>
      </w:r>
      <w:r>
        <w:rPr>
          <w:spacing w:val="23"/>
        </w:rPr>
        <w:t xml:space="preserve"> </w:t>
      </w:r>
      <w:r>
        <w:rPr>
          <w:spacing w:val="-2"/>
        </w:rPr>
        <w:t>for</w:t>
      </w:r>
      <w:r>
        <w:rPr>
          <w:spacing w:val="21"/>
          <w:w w:val="101"/>
        </w:rPr>
        <w:t xml:space="preserve"> </w:t>
      </w:r>
      <w:r>
        <w:rPr>
          <w:spacing w:val="-2"/>
        </w:rPr>
        <w:t>each</w:t>
      </w:r>
      <w:r>
        <w:rPr>
          <w:spacing w:val="24"/>
          <w:w w:val="101"/>
        </w:rPr>
        <w:t xml:space="preserve"> </w:t>
      </w:r>
      <w:r>
        <w:rPr>
          <w:spacing w:val="-2"/>
        </w:rPr>
        <w:t>study.</w:t>
      </w:r>
      <w:r>
        <w:rPr>
          <w:spacing w:val="25"/>
        </w:rPr>
        <w:t xml:space="preserve">  </w:t>
      </w:r>
      <w:r>
        <w:rPr>
          <w:spacing w:val="-2"/>
        </w:rPr>
        <w:t>Post-hoc</w:t>
      </w:r>
      <w:r>
        <w:rPr>
          <w:spacing w:val="25"/>
          <w:w w:val="101"/>
        </w:rPr>
        <w:t xml:space="preserve"> </w:t>
      </w:r>
      <w:r>
        <w:rPr>
          <w:spacing w:val="-2"/>
        </w:rPr>
        <w:t>ana</w:t>
      </w:r>
      <w:r>
        <w:rPr>
          <w:spacing w:val="-3"/>
        </w:rPr>
        <w:t>ly-</w:t>
      </w:r>
      <w:r>
        <w:rPr/>
        <w:t xml:space="preserve"> </w:t>
      </w:r>
      <w:r>
        <w:rPr>
          <w:spacing w:val="-2"/>
        </w:rPr>
        <w:t>sis</w:t>
      </w:r>
      <w:r>
        <w:rPr>
          <w:spacing w:val="67"/>
          <w:w w:val="101"/>
        </w:rPr>
        <w:t xml:space="preserve"> </w:t>
      </w:r>
      <w:r>
        <w:rPr>
          <w:spacing w:val="-2"/>
        </w:rPr>
        <w:t>reported</w:t>
      </w:r>
      <w:r>
        <w:rPr>
          <w:spacing w:val="55"/>
        </w:rPr>
        <w:t xml:space="preserve"> </w:t>
      </w:r>
      <w:r>
        <w:rPr>
          <w:spacing w:val="-2"/>
        </w:rPr>
        <w:t>no</w:t>
      </w:r>
      <w:r>
        <w:rPr>
          <w:spacing w:val="49"/>
        </w:rPr>
        <w:t xml:space="preserve"> </w:t>
      </w:r>
      <w:r>
        <w:rPr>
          <w:spacing w:val="-2"/>
        </w:rPr>
        <w:t>statistical</w:t>
      </w:r>
      <w:r>
        <w:rPr>
          <w:spacing w:val="46"/>
        </w:rPr>
        <w:t xml:space="preserve"> </w:t>
      </w:r>
      <w:r>
        <w:rPr>
          <w:spacing w:val="-2"/>
        </w:rPr>
        <w:t>differences</w:t>
      </w:r>
      <w:r>
        <w:rPr>
          <w:spacing w:val="53"/>
          <w:w w:val="101"/>
        </w:rPr>
        <w:t xml:space="preserve"> </w:t>
      </w:r>
      <w:r>
        <w:rPr>
          <w:spacing w:val="-2"/>
        </w:rPr>
        <w:t>in</w:t>
      </w:r>
      <w:r>
        <w:rPr>
          <w:spacing w:val="49"/>
        </w:rPr>
        <w:t xml:space="preserve"> </w:t>
      </w:r>
      <w:r>
        <w:rPr>
          <w:spacing w:val="-2"/>
        </w:rPr>
        <w:t>success</w:t>
      </w:r>
      <w:r>
        <w:rPr>
          <w:spacing w:val="57"/>
        </w:rPr>
        <w:t xml:space="preserve"> </w:t>
      </w:r>
      <w:r>
        <w:rPr>
          <w:spacing w:val="-2"/>
        </w:rPr>
        <w:t>rates</w:t>
      </w:r>
      <w:r>
        <w:rPr/>
        <w:t xml:space="preserve"> </w:t>
      </w:r>
      <w:r>
        <w:rPr>
          <w:spacing w:val="-1"/>
        </w:rPr>
        <w:t>between</w:t>
      </w:r>
      <w:r>
        <w:rPr>
          <w:spacing w:val="52"/>
        </w:rPr>
        <w:t xml:space="preserve"> </w:t>
      </w:r>
      <w:r>
        <w:rPr>
          <w:spacing w:val="-1"/>
        </w:rPr>
        <w:t>AUS</w:t>
      </w:r>
      <w:r>
        <w:rPr>
          <w:spacing w:val="59"/>
        </w:rPr>
        <w:t xml:space="preserve"> </w:t>
      </w:r>
      <w:r>
        <w:rPr>
          <w:spacing w:val="-1"/>
        </w:rPr>
        <w:t>and</w:t>
      </w:r>
      <w:r>
        <w:rPr>
          <w:spacing w:val="60"/>
        </w:rPr>
        <w:t xml:space="preserve"> </w:t>
      </w:r>
      <w:r>
        <w:rPr>
          <w:spacing w:val="-1"/>
        </w:rPr>
        <w:t>sling,  but  both </w:t>
      </w:r>
      <w:r>
        <w:rPr>
          <w:spacing w:val="-2"/>
        </w:rPr>
        <w:t xml:space="preserve"> interventions  fared</w:t>
      </w:r>
      <w:r>
        <w:rPr/>
        <w:t xml:space="preserve"> </w:t>
      </w:r>
      <w:r>
        <w:rPr>
          <w:spacing w:val="-1"/>
        </w:rPr>
        <w:t>better</w:t>
      </w:r>
      <w:r>
        <w:rPr>
          <w:spacing w:val="40"/>
          <w:w w:val="101"/>
        </w:rPr>
        <w:t xml:space="preserve"> </w:t>
      </w:r>
      <w:r>
        <w:rPr>
          <w:spacing w:val="-1"/>
        </w:rPr>
        <w:t>than</w:t>
      </w:r>
      <w:r>
        <w:rPr>
          <w:spacing w:val="50"/>
          <w:w w:val="101"/>
        </w:rPr>
        <w:t xml:space="preserve"> </w:t>
      </w:r>
      <w:r>
        <w:rPr>
          <w:spacing w:val="-1"/>
        </w:rPr>
        <w:t>bulking</w:t>
      </w:r>
      <w:r>
        <w:rPr>
          <w:spacing w:val="45"/>
          <w:w w:val="101"/>
        </w:rPr>
        <w:t xml:space="preserve"> </w:t>
      </w:r>
      <w:r>
        <w:rPr>
          <w:spacing w:val="-1"/>
        </w:rPr>
        <w:t>agents.</w:t>
      </w:r>
      <w:r>
        <w:rPr>
          <w:spacing w:val="44"/>
          <w:w w:val="101"/>
        </w:rPr>
        <w:t xml:space="preserve"> </w:t>
      </w:r>
      <w:r>
        <w:rPr>
          <w:spacing w:val="-1"/>
        </w:rPr>
        <w:t>Conclusions</w:t>
      </w:r>
      <w:r>
        <w:rPr>
          <w:spacing w:val="54"/>
        </w:rPr>
        <w:t xml:space="preserve"> </w:t>
      </w:r>
      <w:r>
        <w:rPr>
          <w:spacing w:val="-1"/>
        </w:rPr>
        <w:t>regardi</w:t>
      </w:r>
      <w:r>
        <w:rPr>
          <w:spacing w:val="-2"/>
        </w:rPr>
        <w:t>ng</w:t>
      </w:r>
      <w:r>
        <w:rPr>
          <w:spacing w:val="41"/>
          <w:w w:val="101"/>
        </w:rPr>
        <w:t xml:space="preserve"> </w:t>
      </w:r>
      <w:r>
        <w:rPr>
          <w:spacing w:val="-2"/>
        </w:rPr>
        <w:t>the</w:t>
      </w:r>
    </w:p>
    <w:p>
      <w:pPr>
        <w:spacing w:line="270" w:lineRule="auto"/>
        <w:sectPr>
          <w:type w:val="continuous"/>
          <w:pgSz w:w="12240" w:h="15840"/>
          <w:pgMar w:top="570" w:right="720" w:bottom="533" w:left="779" w:header="338" w:footer="385" w:gutter="0"/>
          <w:cols w:equalWidth="0" w:num="2">
            <w:col w:w="5479" w:space="100"/>
            <w:col w:w="5162" w:space="0"/>
          </w:cols>
        </w:sectPr>
        <w:rPr/>
      </w:pPr>
    </w:p>
    <w:p>
      <w:pPr>
        <w:ind w:left="20" w:right="3704" w:hanging="18"/>
        <w:spacing w:before="199" w:line="172" w:lineRule="auto"/>
        <w:rPr>
          <w:rFonts w:ascii="Microsoft JhengHei" w:hAnsi="Microsoft JhengHei" w:eastAsia="Microsoft JhengHei" w:cs="Microsoft JhengHei"/>
          <w:sz w:val="22"/>
          <w:szCs w:val="22"/>
        </w:rPr>
      </w:pPr>
      <w:r>
        <w:pict>
          <v:shape id="_x0000_s114" style="position:absolute;margin-left:365.12pt;margin-top:6.47794pt;mso-position-vertical-relative:text;mso-position-horizontal-relative:text;width:173pt;height:47pt;z-index:251824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ind w:left="58" w:right="200" w:firstLine="23"/>
                          <w:spacing w:before="113" w:line="172" w:lineRule="auto"/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</w:rPr>
                        </w:pP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2"/>
                          </w:rPr>
                          <w:t>Neurogenic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64"/>
                          </w:rPr>
                          <w:t xml:space="preserve"> 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2"/>
                          </w:rPr>
                          <w:t>Lower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44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2"/>
                          </w:rPr>
                          <w:t>Urinary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6"/>
                          </w:rPr>
                          <w:t>Tract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47"/>
                          </w:rPr>
                          <w:t xml:space="preserve"> 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6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American</w:t>
      </w:r>
      <w:r>
        <w:rPr>
          <w:rFonts w:ascii="Microsoft JhengHei" w:hAnsi="Microsoft JhengHei" w:eastAsia="Microsoft JhengHei" w:cs="Microsoft JhengHei"/>
          <w:sz w:val="22"/>
          <w:szCs w:val="22"/>
          <w:spacing w:val="43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Urological</w:t>
      </w:r>
      <w:r>
        <w:rPr>
          <w:rFonts w:ascii="Microsoft JhengHei" w:hAnsi="Microsoft JhengHei" w:eastAsia="Microsoft JhengHei" w:cs="Microsoft JhengHei"/>
          <w:sz w:val="22"/>
          <w:szCs w:val="22"/>
          <w:spacing w:val="2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Association</w:t>
      </w:r>
      <w:r>
        <w:rPr>
          <w:rFonts w:ascii="Microsoft JhengHei" w:hAnsi="Microsoft JhengHei" w:eastAsia="Microsoft JhengHei" w:cs="Microsoft JhengHei"/>
          <w:sz w:val="22"/>
          <w:szCs w:val="22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(AUA)/Society</w:t>
      </w:r>
      <w:r>
        <w:rPr>
          <w:rFonts w:ascii="Microsoft JhengHei" w:hAnsi="Microsoft JhengHei" w:eastAsia="Microsoft JhengHei" w:cs="Microsoft JhengHei"/>
          <w:sz w:val="22"/>
          <w:szCs w:val="22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of</w:t>
      </w:r>
      <w:r>
        <w:rPr>
          <w:rFonts w:ascii="Microsoft JhengHei" w:hAnsi="Microsoft JhengHei" w:eastAsia="Microsoft JhengHei" w:cs="Microsoft JhengHei"/>
          <w:sz w:val="22"/>
          <w:szCs w:val="22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Urodynamics,</w:t>
      </w:r>
      <w:r>
        <w:rPr>
          <w:rFonts w:ascii="Microsoft JhengHei" w:hAnsi="Microsoft JhengHei" w:eastAsia="Microsoft JhengHei" w:cs="Microsoft JhengHei"/>
          <w:sz w:val="22"/>
          <w:szCs w:val="22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Female</w:t>
      </w:r>
      <w:r>
        <w:rPr>
          <w:rFonts w:ascii="Microsoft JhengHei" w:hAnsi="Microsoft JhengHei" w:eastAsia="Microsoft JhengHei" w:cs="Microsoft JhengHei"/>
          <w:sz w:val="22"/>
          <w:szCs w:val="22"/>
          <w:spacing w:val="4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Pelvic</w:t>
      </w:r>
      <w:r>
        <w:rPr>
          <w:rFonts w:ascii="Microsoft JhengHei" w:hAnsi="Microsoft JhengHei" w:eastAsia="Microsoft JhengHei" w:cs="Microsoft JhengHei"/>
          <w:sz w:val="22"/>
          <w:szCs w:val="22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Medicine</w:t>
      </w:r>
      <w:r>
        <w:rPr>
          <w:rFonts w:ascii="Microsoft JhengHei" w:hAnsi="Microsoft JhengHei" w:eastAsia="Microsoft JhengHei" w:cs="Microsoft JhengHei"/>
          <w:sz w:val="22"/>
          <w:szCs w:val="22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&amp;</w:t>
      </w:r>
      <w:r>
        <w:rPr>
          <w:rFonts w:ascii="Microsoft JhengHei" w:hAnsi="Microsoft JhengHei" w:eastAsia="Microsoft JhengHei" w:cs="Microsoft JhengHei"/>
          <w:sz w:val="22"/>
          <w:szCs w:val="22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Urogenital</w:t>
      </w:r>
      <w:r>
        <w:rPr>
          <w:rFonts w:ascii="Microsoft JhengHei" w:hAnsi="Microsoft JhengHei" w:eastAsia="Microsoft JhengHei" w:cs="Microsoft JhengHei"/>
          <w:sz w:val="22"/>
          <w:szCs w:val="22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Reconstr</w:t>
      </w:r>
      <w:r>
        <w:rPr>
          <w:rFonts w:ascii="Microsoft JhengHei" w:hAnsi="Microsoft JhengHei" w:eastAsia="Microsoft JhengHei" w:cs="Microsoft JhengHei"/>
          <w:sz w:val="22"/>
          <w:szCs w:val="22"/>
          <w:spacing w:val="2"/>
        </w:rPr>
        <w:t>uction</w:t>
      </w:r>
      <w:r>
        <w:rPr>
          <w:rFonts w:ascii="Microsoft JhengHei" w:hAnsi="Microsoft JhengHei" w:eastAsia="Microsoft JhengHei" w:cs="Microsoft JhengHei"/>
          <w:sz w:val="22"/>
          <w:szCs w:val="22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2"/>
        </w:rPr>
        <w:t>(SUFU)</w:t>
      </w: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2"/>
        <w:rPr/>
      </w:pPr>
      <w:r/>
    </w:p>
    <w:p>
      <w:pPr>
        <w:sectPr>
          <w:headerReference w:type="default" r:id="rId69"/>
          <w:footerReference w:type="default" r:id="rId10"/>
          <w:pgSz w:w="12240" w:h="15840"/>
          <w:pgMar w:top="570" w:right="720" w:bottom="533" w:left="777" w:header="338" w:footer="385" w:gutter="0"/>
          <w:cols w:equalWidth="0" w:num="1">
            <w:col w:w="10743" w:space="0"/>
          </w:cols>
        </w:sectPr>
        <w:rPr/>
      </w:pPr>
    </w:p>
    <w:p>
      <w:pPr>
        <w:ind w:left="5" w:right="376" w:firstLine="3"/>
        <w:spacing w:before="39" w:line="194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efficacy  of  slings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compared  to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other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intervent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ions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are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limited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given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age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2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studies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(published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between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>1990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-14"/>
          <w:w w:val="63"/>
        </w:rPr>
        <w:t>一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>2013),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lack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studies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Grade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evi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dence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(i.e.,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no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RCTs),  and   poorly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described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outcome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definitions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.   </w:t>
      </w:r>
      <w:r>
        <w:rPr>
          <w:rFonts w:ascii="Microsoft JhengHei" w:hAnsi="Microsoft JhengHei" w:eastAsia="Microsoft JhengHei" w:cs="Microsoft JhengHei"/>
          <w:sz w:val="18"/>
          <w:szCs w:val="18"/>
        </w:rPr>
        <w:t>More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recently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,   </w:t>
      </w:r>
      <w:r>
        <w:rPr>
          <w:rFonts w:ascii="Microsoft JhengHei" w:hAnsi="Microsoft JhengHei" w:eastAsia="Microsoft JhengHei" w:cs="Microsoft JhengHei"/>
          <w:sz w:val="18"/>
          <w:szCs w:val="18"/>
        </w:rPr>
        <w:t>Shin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et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al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.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reported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on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midurethral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sling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outcomes  in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women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wi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th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without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relevant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neurologic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disease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rega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rds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SUI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OAB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outcomes.</w:t>
      </w:r>
      <w:r>
        <w:rPr>
          <w:rFonts w:ascii="Microsoft JhengHei" w:hAnsi="Microsoft JhengHei" w:eastAsia="Microsoft JhengHei" w:cs="Microsoft JhengHei"/>
          <w:sz w:val="11"/>
          <w:szCs w:val="11"/>
          <w:spacing w:val="5"/>
          <w:position w:val="7"/>
        </w:rPr>
        <w:t>276    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The   S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UI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success   rates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women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with  neurologic  disease  ver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sus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without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neurologic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dis-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ease</w:t>
      </w:r>
      <w:r>
        <w:rPr>
          <w:rFonts w:ascii="Microsoft JhengHei" w:hAnsi="Microsoft JhengHei" w:eastAsia="Microsoft JhengHei" w:cs="Microsoft JhengHei"/>
          <w:sz w:val="18"/>
          <w:szCs w:val="18"/>
          <w:spacing w:val="23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were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same   </w:t>
      </w:r>
      <w:r>
        <w:rPr>
          <w:rFonts w:ascii="Microsoft JhengHei" w:hAnsi="Microsoft JhengHei" w:eastAsia="Microsoft JhengHei" w:cs="Microsoft JhengHei"/>
          <w:sz w:val="18"/>
          <w:szCs w:val="18"/>
          <w:spacing w:val="24"/>
        </w:rPr>
        <w:t>(93.7%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compared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4"/>
        </w:rPr>
        <w:t>95%,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re</w:t>
      </w:r>
      <w:r>
        <w:rPr>
          <w:rFonts w:ascii="Microsoft JhengHei" w:hAnsi="Microsoft JhengHei" w:eastAsia="Microsoft JhengHei" w:cs="Microsoft JhengHei"/>
          <w:sz w:val="18"/>
          <w:szCs w:val="18"/>
          <w:spacing w:val="24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spectfully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;  p=0.440)  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However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,  </w:t>
      </w:r>
      <w:r>
        <w:rPr>
          <w:rFonts w:ascii="Microsoft JhengHei" w:hAnsi="Microsoft JhengHei" w:eastAsia="Microsoft JhengHei" w:cs="Microsoft JhengHei"/>
          <w:sz w:val="18"/>
          <w:szCs w:val="18"/>
        </w:rPr>
        <w:t>de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novo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OAB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symp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toms</w:t>
      </w:r>
      <w:r>
        <w:rPr>
          <w:rFonts w:ascii="Microsoft JhengHei" w:hAnsi="Microsoft JhengHei" w:eastAsia="Microsoft JhengHei" w:cs="Microsoft JhengHei"/>
          <w:sz w:val="18"/>
          <w:szCs w:val="18"/>
          <w:spacing w:val="4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were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found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be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higher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women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neurologic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disease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>(21.05%</w:t>
      </w:r>
      <w:r>
        <w:rPr>
          <w:rFonts w:ascii="Microsoft JhengHei" w:hAnsi="Microsoft JhengHei" w:eastAsia="Microsoft JhengHei" w:cs="Microsoft JhengHei"/>
          <w:sz w:val="18"/>
          <w:szCs w:val="18"/>
          <w:spacing w:val="2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versus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>5.26%;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>p&lt;0.001)</w:t>
      </w:r>
    </w:p>
    <w:p>
      <w:pPr>
        <w:ind w:left="5" w:right="373" w:hanging="5"/>
        <w:spacing w:before="122" w:line="194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patient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SUI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who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also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has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NLUTD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shou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ld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not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be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considered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same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context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as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  patient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who  has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SUI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without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neurogenic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disease.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addition,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all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SUI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and  a  neurologic  diagnosis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are  not  the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same.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example,  the   debilitated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p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atient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severe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SUI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due  to  urethral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loss  secondary  to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chronic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indwelling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urethral   catheter   is   very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different   than   the   healthy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woman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SUI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minimally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adv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anced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MS.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Every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patient  needs  to  be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ind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ividually  evaluated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special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attention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focused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on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issues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such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as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se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verity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SUI,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degree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neurologic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impairment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,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possibility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progression  of  the  neurologic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disease,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and  the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impact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NLUTD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could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have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on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voiding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parameter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post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>sling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placement.</w:t>
      </w:r>
    </w:p>
    <w:p>
      <w:pPr>
        <w:pStyle w:val="BodyText"/>
        <w:ind w:left="3" w:right="375" w:firstLine="5"/>
        <w:spacing w:before="111" w:line="270" w:lineRule="auto"/>
        <w:jc w:val="both"/>
        <w:rPr/>
      </w:pPr>
      <w:r>
        <w:rPr>
          <w:b/>
          <w:bCs/>
          <w:spacing w:val="-2"/>
        </w:rPr>
        <w:t>STATEMENT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-2"/>
        </w:rPr>
        <w:t>FORTY-SIX: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2"/>
        </w:rPr>
        <w:t>Clinicians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2"/>
        </w:rPr>
        <w:t>may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2"/>
        </w:rPr>
        <w:t>offer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2"/>
        </w:rPr>
        <w:t>arti-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ficial</w:t>
      </w:r>
      <w:r>
        <w:rPr>
          <w:b/>
          <w:bCs/>
          <w:spacing w:val="64"/>
        </w:rPr>
        <w:t xml:space="preserve"> </w:t>
      </w:r>
      <w:r>
        <w:rPr>
          <w:b/>
          <w:bCs/>
          <w:spacing w:val="-2"/>
        </w:rPr>
        <w:t>urinary</w:t>
      </w:r>
      <w:r>
        <w:rPr>
          <w:b/>
          <w:bCs/>
          <w:spacing w:val="52"/>
          <w:w w:val="101"/>
        </w:rPr>
        <w:t xml:space="preserve"> </w:t>
      </w:r>
      <w:r>
        <w:rPr>
          <w:b/>
          <w:bCs/>
          <w:spacing w:val="-2"/>
        </w:rPr>
        <w:t>sphincter</w:t>
      </w:r>
      <w:r>
        <w:rPr>
          <w:b/>
          <w:bCs/>
          <w:spacing w:val="49"/>
          <w:w w:val="101"/>
        </w:rPr>
        <w:t xml:space="preserve"> </w:t>
      </w:r>
      <w:r>
        <w:rPr>
          <w:b/>
          <w:bCs/>
          <w:spacing w:val="-2"/>
        </w:rPr>
        <w:t>to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2"/>
        </w:rPr>
        <w:t>select</w:t>
      </w:r>
      <w:r>
        <w:rPr>
          <w:b/>
          <w:bCs/>
          <w:spacing w:val="58"/>
        </w:rPr>
        <w:t xml:space="preserve"> </w:t>
      </w:r>
      <w:r>
        <w:rPr>
          <w:b/>
          <w:bCs/>
          <w:spacing w:val="-2"/>
        </w:rPr>
        <w:t>NLUTD</w:t>
      </w:r>
      <w:r>
        <w:rPr>
          <w:b/>
          <w:bCs/>
          <w:spacing w:val="58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with</w:t>
      </w:r>
      <w:r>
        <w:rPr>
          <w:b/>
          <w:bCs/>
          <w:spacing w:val="58"/>
        </w:rPr>
        <w:t xml:space="preserve"> </w:t>
      </w:r>
      <w:r>
        <w:rPr>
          <w:b/>
          <w:bCs/>
          <w:spacing w:val="-1"/>
        </w:rPr>
        <w:t>stress  urinary  incontinence  and </w:t>
      </w:r>
      <w:r>
        <w:rPr>
          <w:b/>
          <w:bCs/>
          <w:spacing w:val="-2"/>
        </w:rPr>
        <w:t xml:space="preserve"> acceptable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bladder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1"/>
        </w:rPr>
        <w:t>storage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1"/>
        </w:rPr>
        <w:t>parameters.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1"/>
        </w:rPr>
        <w:t>(</w:t>
      </w:r>
      <w:r>
        <w:rPr>
          <w:b/>
          <w:bCs/>
          <w:i/>
          <w:iCs/>
          <w:spacing w:val="-1"/>
        </w:rPr>
        <w:t>Condition</w:t>
      </w:r>
      <w:r>
        <w:rPr>
          <w:b/>
          <w:bCs/>
          <w:i/>
          <w:iCs/>
          <w:spacing w:val="-2"/>
        </w:rPr>
        <w:t>al</w:t>
      </w:r>
      <w:r>
        <w:rPr>
          <w:b/>
          <w:bCs/>
          <w:i/>
          <w:iCs/>
          <w:spacing w:val="22"/>
          <w:w w:val="101"/>
        </w:rPr>
        <w:t xml:space="preserve"> </w:t>
      </w:r>
      <w:r>
        <w:rPr>
          <w:b/>
          <w:bCs/>
          <w:i/>
          <w:iCs/>
          <w:spacing w:val="-2"/>
        </w:rPr>
        <w:t>Recom-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mendation; Evidence Level:</w:t>
      </w:r>
      <w:r>
        <w:rPr>
          <w:b/>
          <w:bCs/>
          <w:i/>
          <w:iCs/>
          <w:spacing w:val="-1"/>
        </w:rPr>
        <w:t xml:space="preserve"> Grade</w:t>
      </w:r>
      <w:r>
        <w:rPr>
          <w:b/>
          <w:bCs/>
          <w:i/>
          <w:iCs/>
          <w:spacing w:val="12"/>
        </w:rPr>
        <w:t xml:space="preserve"> </w:t>
      </w:r>
      <w:r>
        <w:rPr>
          <w:b/>
          <w:bCs/>
          <w:i/>
          <w:iCs/>
          <w:spacing w:val="-1"/>
        </w:rPr>
        <w:t>C)</w:t>
      </w:r>
    </w:p>
    <w:p>
      <w:pPr>
        <w:pStyle w:val="BodyText"/>
        <w:ind w:left="3" w:right="371" w:firstLine="12"/>
        <w:spacing w:before="146" w:line="270" w:lineRule="auto"/>
        <w:jc w:val="both"/>
        <w:rPr/>
      </w:pPr>
      <w:r>
        <w:rPr>
          <w:i/>
          <w:iCs/>
        </w:rPr>
        <w:t>This statement is informed by five observational studies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(Kaiho 2018, Bersch 2009, Chartier Kastler 2011, Singh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  <w:spacing w:val="-1"/>
        </w:rPr>
        <w:t>2011,</w:t>
      </w:r>
      <w:r>
        <w:rPr>
          <w:i/>
          <w:iCs/>
          <w:spacing w:val="36"/>
          <w:w w:val="101"/>
        </w:rPr>
        <w:t xml:space="preserve"> </w:t>
      </w:r>
      <w:r>
        <w:rPr>
          <w:i/>
          <w:iCs/>
          <w:spacing w:val="-1"/>
        </w:rPr>
        <w:t>Costa</w:t>
      </w:r>
      <w:r>
        <w:rPr>
          <w:i/>
          <w:iCs/>
          <w:spacing w:val="21"/>
        </w:rPr>
        <w:t xml:space="preserve"> </w:t>
      </w:r>
      <w:r>
        <w:rPr>
          <w:i/>
          <w:iCs/>
          <w:spacing w:val="-1"/>
        </w:rPr>
        <w:t>2013)</w:t>
      </w:r>
      <w:r>
        <w:rPr>
          <w:i/>
          <w:iCs/>
          <w:spacing w:val="35"/>
        </w:rPr>
        <w:t xml:space="preserve"> </w:t>
      </w:r>
      <w:r>
        <w:rPr>
          <w:i/>
          <w:iCs/>
          <w:spacing w:val="-1"/>
        </w:rPr>
        <w:t>with</w:t>
      </w:r>
      <w:r>
        <w:rPr>
          <w:i/>
          <w:iCs/>
          <w:spacing w:val="20"/>
          <w:w w:val="101"/>
        </w:rPr>
        <w:t xml:space="preserve"> </w:t>
      </w:r>
      <w:r>
        <w:rPr>
          <w:i/>
          <w:iCs/>
          <w:spacing w:val="-1"/>
        </w:rPr>
        <w:t>an</w:t>
      </w:r>
      <w:r>
        <w:rPr>
          <w:i/>
          <w:iCs/>
          <w:spacing w:val="20"/>
        </w:rPr>
        <w:t xml:space="preserve"> </w:t>
      </w:r>
      <w:r>
        <w:rPr>
          <w:i/>
          <w:iCs/>
          <w:spacing w:val="-1"/>
        </w:rPr>
        <w:t>aggregate</w:t>
      </w:r>
      <w:r>
        <w:rPr>
          <w:i/>
          <w:iCs/>
          <w:spacing w:val="34"/>
          <w:w w:val="101"/>
        </w:rPr>
        <w:t xml:space="preserve"> </w:t>
      </w:r>
      <w:r>
        <w:rPr>
          <w:i/>
          <w:iCs/>
          <w:spacing w:val="-1"/>
        </w:rPr>
        <w:t>very serious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  <w:spacing w:val="-1"/>
        </w:rPr>
        <w:t>risk</w:t>
      </w:r>
      <w:r>
        <w:rPr>
          <w:i/>
          <w:iCs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bias</w:t>
      </w:r>
      <w:r>
        <w:rPr>
          <w:i/>
          <w:iCs/>
          <w:spacing w:val="26"/>
        </w:rPr>
        <w:t xml:space="preserve"> </w:t>
      </w:r>
      <w:r>
        <w:rPr>
          <w:i/>
          <w:iCs/>
        </w:rPr>
        <w:t>for</w:t>
      </w:r>
      <w:r>
        <w:rPr>
          <w:i/>
          <w:iCs/>
          <w:spacing w:val="20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29"/>
        </w:rPr>
        <w:t xml:space="preserve"> </w:t>
      </w:r>
      <w:r>
        <w:rPr>
          <w:i/>
          <w:iCs/>
        </w:rPr>
        <w:t>outcomes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interest</w:t>
      </w:r>
      <w:r>
        <w:rPr>
          <w:i/>
          <w:iCs/>
          <w:spacing w:val="8"/>
        </w:rPr>
        <w:t>.  </w:t>
      </w:r>
      <w:r>
        <w:rPr>
          <w:i/>
          <w:iCs/>
        </w:rPr>
        <w:t>Additionally</w:t>
      </w:r>
      <w:r>
        <w:rPr>
          <w:i/>
          <w:iCs/>
          <w:spacing w:val="8"/>
        </w:rPr>
        <w:t>,</w:t>
      </w:r>
      <w:r>
        <w:rPr>
          <w:i/>
          <w:iCs/>
          <w:spacing w:val="27"/>
        </w:rPr>
        <w:t xml:space="preserve"> </w:t>
      </w:r>
      <w:r>
        <w:rPr>
          <w:i/>
          <w:iCs/>
        </w:rPr>
        <w:t>evi</w:t>
      </w:r>
      <w:r>
        <w:rPr>
          <w:i/>
          <w:iCs/>
          <w:spacing w:val="8"/>
        </w:rPr>
        <w:t>-</w:t>
      </w:r>
      <w:r>
        <w:rPr>
          <w:i/>
          <w:iCs/>
        </w:rPr>
        <w:t xml:space="preserve"> </w:t>
      </w:r>
      <w:r>
        <w:rPr>
          <w:i/>
          <w:iCs/>
        </w:rPr>
        <w:t>dence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</w:rPr>
        <w:t>was downgraded for inconsistency of</w:t>
      </w:r>
      <w:r>
        <w:rPr>
          <w:i/>
          <w:iCs/>
          <w:spacing w:val="-22"/>
        </w:rPr>
        <w:t xml:space="preserve"> </w:t>
      </w:r>
      <w:r>
        <w:rPr>
          <w:i/>
          <w:iCs/>
        </w:rPr>
        <w:t>resul</w:t>
      </w:r>
      <w:r>
        <w:rPr>
          <w:i/>
          <w:iCs/>
          <w:spacing w:val="-1"/>
        </w:rPr>
        <w:t>ts.</w:t>
      </w:r>
    </w:p>
    <w:p>
      <w:pPr>
        <w:ind w:left="8" w:right="377" w:hanging="6"/>
        <w:spacing w:before="151" w:line="189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Artificial  urinary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sphincter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(AUS)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demonstrates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signifi-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cant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improvements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  SUI   in  select   male  an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female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4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with  NLUTD.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While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AUS  has  been  demonstrat-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ed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be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successful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managing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SUI,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risk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voidi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ng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dysfunction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needs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be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considered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all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relevant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neu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rogenic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populations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possibility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needing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sub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sequent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CIC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should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be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discussed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.  </w:t>
      </w:r>
      <w:r>
        <w:rPr>
          <w:rFonts w:ascii="Microsoft JhengHei" w:hAnsi="Microsoft JhengHei" w:eastAsia="Microsoft JhengHei" w:cs="Microsoft JhengHei"/>
          <w:sz w:val="18"/>
          <w:szCs w:val="18"/>
        </w:rPr>
        <w:t>Assessment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blad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der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storage  parameters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with  UDS  should  be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performed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prior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any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AUS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placement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relevant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NLUTD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where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bladder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compliance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coul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d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be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worsened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by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</w:t>
      </w:r>
      <w:r>
        <w:rPr>
          <w:rFonts w:ascii="Microsoft JhengHei" w:hAnsi="Microsoft JhengHei" w:eastAsia="Microsoft JhengHei" w:cs="Microsoft JhengHei"/>
          <w:sz w:val="18"/>
          <w:szCs w:val="18"/>
          <w:spacing w:val="5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outlet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procedure,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resulting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elevated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storage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pres-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sures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and  risk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  upper  urinary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tracts.  For  patients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" w:right="42" w:firstLine="2"/>
        <w:spacing w:before="30" w:line="195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significant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sphi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ncteric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dysfunction,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this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may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re-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quire</w:t>
      </w:r>
      <w:r>
        <w:rPr>
          <w:rFonts w:ascii="Microsoft JhengHei" w:hAnsi="Microsoft JhengHei" w:eastAsia="Microsoft JhengHei" w:cs="Microsoft JhengHei"/>
          <w:sz w:val="18"/>
          <w:szCs w:val="18"/>
          <w:spacing w:val="5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bladder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neck/urethral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occlusion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(often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done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either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catheter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balloon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or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manual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compression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)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al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low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adequate  bladder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filling.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This  wo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uld  be  particu-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larly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applicable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to  patients  with  moderate-  or  high-risk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NLUTD.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addition,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adeq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uate  upper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extremity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function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allow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AUS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manipulation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needs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be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confirmed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prior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proceeding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impla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ntation.</w:t>
      </w:r>
    </w:p>
    <w:p>
      <w:pPr>
        <w:ind w:left="5" w:right="40" w:firstLine="12"/>
        <w:spacing w:before="109" w:line="195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</w:rPr>
        <w:t>Placement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AUS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men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NLUTD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should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not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be </w:t>
      </w:r>
      <w:r>
        <w:rPr>
          <w:rFonts w:ascii="Microsoft JhengHei" w:hAnsi="Microsoft JhengHei" w:eastAsia="Microsoft JhengHei" w:cs="Microsoft JhengHei"/>
          <w:sz w:val="18"/>
          <w:szCs w:val="18"/>
        </w:rPr>
        <w:t>considered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same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as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placement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men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post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prostatectomy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inconti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nence.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Bladder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storage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parame-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ters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are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concern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  NLUT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patient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placement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AUS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could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potentially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exacerbate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impaired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compli-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ance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.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This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can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create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risk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upper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tract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uro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dynamic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confirmation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acceptable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bladder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storage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pressures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is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required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prior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placem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ent.</w:t>
      </w:r>
    </w:p>
    <w:p>
      <w:pPr>
        <w:ind w:left="5" w:right="39" w:hanging="5"/>
        <w:spacing w:before="117" w:line="194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literature  search  for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this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guideline   returned  eight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studies  that  evaluated  A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US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outcomes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SUI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due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NLUTD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1"/>
          <w:szCs w:val="11"/>
          <w:spacing w:val="15"/>
          <w:position w:val="7"/>
        </w:rPr>
        <w:t>277-284</w:t>
      </w:r>
      <w:r>
        <w:rPr>
          <w:rFonts w:ascii="Microsoft JhengHei" w:hAnsi="Microsoft JhengHei" w:eastAsia="Microsoft JhengHei" w:cs="Microsoft JhengHei"/>
          <w:sz w:val="11"/>
          <w:szCs w:val="11"/>
          <w:spacing w:val="4"/>
          <w:position w:val="7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This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included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four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studies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SCI  patients,  one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patients  with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SB,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one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pa-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tients  with  mixed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neurologic  disease.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While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significant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improvements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25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continence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w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ere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seen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across</w:t>
      </w:r>
      <w:r>
        <w:rPr>
          <w:rFonts w:ascii="Microsoft JhengHei" w:hAnsi="Microsoft JhengHei" w:eastAsia="Microsoft JhengHei" w:cs="Microsoft JhengHei"/>
          <w:sz w:val="18"/>
          <w:szCs w:val="18"/>
          <w:spacing w:val="2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study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populations,   standardized   rates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  of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improvement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are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difficult  to   characterize</w:t>
      </w:r>
      <w:r>
        <w:rPr>
          <w:rFonts w:ascii="Microsoft JhengHei" w:hAnsi="Microsoft JhengHei" w:eastAsia="Microsoft JhengHei" w:cs="Microsoft JhengHei"/>
          <w:sz w:val="18"/>
          <w:szCs w:val="18"/>
          <w:spacing w:val="2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due  to   the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wide  variability   in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definitions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2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success,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cure,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improvement,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nd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outcome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variables.   Conclusions  from</w:t>
      </w:r>
      <w:r>
        <w:rPr>
          <w:rFonts w:ascii="Microsoft JhengHei" w:hAnsi="Microsoft JhengHei" w:eastAsia="Microsoft JhengHei" w:cs="Microsoft JhengHei"/>
          <w:sz w:val="18"/>
          <w:szCs w:val="18"/>
          <w:spacing w:val="5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  literature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are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also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lim-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ited  by  heterogeneous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populations,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study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design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(i.e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.,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observational  studi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es  with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relatively  small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sample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siz-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es),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confounding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variable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such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as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concomitant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surgeries</w:t>
      </w:r>
      <w:r>
        <w:rPr>
          <w:rFonts w:ascii="Microsoft JhengHei" w:hAnsi="Microsoft JhengHei" w:eastAsia="Microsoft JhengHei" w:cs="Microsoft JhengHei"/>
          <w:sz w:val="18"/>
          <w:szCs w:val="18"/>
          <w:spacing w:val="5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(e.g.,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AC)</w:t>
      </w:r>
      <w:r>
        <w:rPr>
          <w:rFonts w:ascii="Microsoft JhengHei" w:hAnsi="Microsoft JhengHei" w:eastAsia="Microsoft JhengHei" w:cs="Microsoft JhengHei"/>
          <w:sz w:val="18"/>
          <w:szCs w:val="18"/>
          <w:spacing w:val="-2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.</w:t>
      </w:r>
    </w:p>
    <w:p>
      <w:pPr>
        <w:ind w:left="5" w:right="37" w:firstLine="6"/>
        <w:spacing w:before="113" w:line="194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retrospective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study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51  </w:t>
      </w:r>
      <w:r>
        <w:rPr>
          <w:rFonts w:ascii="Microsoft JhengHei" w:hAnsi="Microsoft JhengHei" w:eastAsia="Microsoft JhengHei" w:cs="Microsoft JhengHei"/>
          <w:sz w:val="18"/>
          <w:szCs w:val="18"/>
        </w:rPr>
        <w:t>adult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male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incontinence </w:t>
      </w:r>
      <w:r>
        <w:rPr>
          <w:rFonts w:ascii="Microsoft JhengHei" w:hAnsi="Microsoft JhengHei" w:eastAsia="Microsoft JhengHei" w:cs="Microsoft JhengHei"/>
          <w:sz w:val="18"/>
          <w:szCs w:val="18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5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who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had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either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SB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(n=16)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or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SCI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(n=35)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underwent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AUS   insertion,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Chartier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et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al.</w:t>
      </w:r>
      <w:r>
        <w:rPr>
          <w:rFonts w:ascii="Microsoft JhengHei" w:hAnsi="Microsoft JhengHei" w:eastAsia="Microsoft JhengHei" w:cs="Microsoft JhengHei"/>
          <w:sz w:val="11"/>
          <w:szCs w:val="11"/>
          <w:spacing w:val="4"/>
          <w:position w:val="7"/>
        </w:rPr>
        <w:t>285  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reported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>60%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were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completely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continent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 22%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were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moderately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continent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after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seven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ye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ars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follow-up.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another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study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male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>(n=75)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female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>(n=15)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young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adults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(mean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age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2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6</w:t>
      </w:r>
      <w:r>
        <w:rPr>
          <w:rFonts w:ascii="Microsoft JhengHei" w:hAnsi="Microsoft JhengHei" w:eastAsia="Microsoft JhengHei" w:cs="Microsoft JhengHei"/>
          <w:sz w:val="18"/>
          <w:szCs w:val="18"/>
          <w:spacing w:val="2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years)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NLUTD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2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AUS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implantation,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Singh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et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al.</w:t>
      </w:r>
      <w:r>
        <w:rPr>
          <w:rFonts w:ascii="Microsoft JhengHei" w:hAnsi="Microsoft JhengHei" w:eastAsia="Microsoft JhengHei" w:cs="Microsoft JhengHei"/>
          <w:sz w:val="11"/>
          <w:szCs w:val="11"/>
          <w:spacing w:val="5"/>
          <w:position w:val="7"/>
        </w:rPr>
        <w:t>193</w:t>
      </w:r>
      <w:r>
        <w:rPr>
          <w:rFonts w:ascii="Microsoft JhengHei" w:hAnsi="Microsoft JhengHei" w:eastAsia="Microsoft JhengHei" w:cs="Microsoft JhengHei"/>
          <w:sz w:val="11"/>
          <w:szCs w:val="11"/>
          <w:spacing w:val="4"/>
          <w:position w:val="7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reported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that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after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mean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follow-up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four</w:t>
      </w:r>
      <w:r>
        <w:rPr>
          <w:rFonts w:ascii="Microsoft JhengHei" w:hAnsi="Microsoft JhengHei" w:eastAsia="Microsoft JhengHei" w:cs="Microsoft JhengHei"/>
          <w:sz w:val="18"/>
          <w:szCs w:val="18"/>
          <w:spacing w:val="2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years,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92%</w:t>
      </w:r>
      <w:r>
        <w:rPr>
          <w:rFonts w:ascii="Microsoft JhengHei" w:hAnsi="Microsoft JhengHei" w:eastAsia="Microsoft JhengHei" w:cs="Microsoft JhengHei"/>
          <w:sz w:val="18"/>
          <w:szCs w:val="18"/>
          <w:spacing w:val="25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were</w:t>
      </w:r>
      <w:r>
        <w:rPr>
          <w:rFonts w:ascii="Microsoft JhengHei" w:hAnsi="Microsoft JhengHei" w:eastAsia="Microsoft JhengHei" w:cs="Microsoft JhengHei"/>
          <w:sz w:val="18"/>
          <w:szCs w:val="18"/>
          <w:spacing w:val="23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full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y</w:t>
      </w:r>
      <w:r>
        <w:rPr>
          <w:rFonts w:ascii="Microsoft JhengHei" w:hAnsi="Microsoft JhengHei" w:eastAsia="Microsoft JhengHei" w:cs="Microsoft JhengHei"/>
          <w:sz w:val="18"/>
          <w:szCs w:val="18"/>
          <w:spacing w:val="2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continent.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Wide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ranges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improvements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variable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definitions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success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were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reported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</w:rPr>
        <w:t>;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up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</w:rPr>
        <w:t>77.7%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cured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</w:rPr>
        <w:t>,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</w:rPr>
        <w:t>9.8%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using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one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or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more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pads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per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day.</w:t>
      </w:r>
    </w:p>
    <w:p>
      <w:pPr>
        <w:ind w:left="6" w:right="40" w:hanging="7"/>
        <w:spacing w:before="117" w:line="186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use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5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AUS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women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is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less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common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but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has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shown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good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success.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Cos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ta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et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al.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conducted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large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ret-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rospective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review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all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women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at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heir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center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who  un-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derwent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AUS  at  the  bladder  nec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k  via  an  open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surgical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approach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.</w:t>
      </w:r>
      <w:r>
        <w:rPr>
          <w:rFonts w:ascii="Microsoft JhengHei" w:hAnsi="Microsoft JhengHei" w:eastAsia="Microsoft JhengHei" w:cs="Microsoft JhengHei"/>
          <w:sz w:val="11"/>
          <w:szCs w:val="11"/>
          <w:spacing w:val="10"/>
          <w:position w:val="7"/>
        </w:rPr>
        <w:t>286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344  </w:t>
      </w:r>
      <w:r>
        <w:rPr>
          <w:rFonts w:ascii="Microsoft JhengHei" w:hAnsi="Microsoft JhengHei" w:eastAsia="Microsoft JhengHei" w:cs="Microsoft JhengHei"/>
          <w:sz w:val="18"/>
          <w:szCs w:val="18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,  54  </w:t>
      </w:r>
      <w:r>
        <w:rPr>
          <w:rFonts w:ascii="Microsoft JhengHei" w:hAnsi="Microsoft JhengHei" w:eastAsia="Microsoft JhengHei" w:cs="Microsoft JhengHei"/>
          <w:sz w:val="18"/>
          <w:szCs w:val="18"/>
        </w:rPr>
        <w:t>were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defined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as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hav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ing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NLUTD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due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acquired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or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con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genital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disease.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women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2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versus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withou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   NLUTD,   complete   conti-</w:t>
      </w:r>
    </w:p>
    <w:p>
      <w:pPr>
        <w:spacing w:line="186" w:lineRule="auto"/>
        <w:sectPr>
          <w:type w:val="continuous"/>
          <w:pgSz w:w="12240" w:h="15840"/>
          <w:pgMar w:top="570" w:right="720" w:bottom="533" w:left="777" w:header="338" w:footer="385" w:gutter="0"/>
          <w:cols w:equalWidth="0" w:num="2">
            <w:col w:w="5481" w:space="100"/>
            <w:col w:w="5162" w:space="0"/>
          </w:cols>
        </w:sectPr>
        <w:rPr>
          <w:rFonts w:ascii="Microsoft JhengHei" w:hAnsi="Microsoft JhengHei" w:eastAsia="Microsoft JhengHei" w:cs="Microsoft JhengHei"/>
          <w:sz w:val="18"/>
          <w:szCs w:val="18"/>
        </w:rPr>
      </w:pPr>
    </w:p>
    <w:p>
      <w:pPr>
        <w:ind w:left="20" w:right="3704" w:hanging="18"/>
        <w:spacing w:before="199" w:line="172" w:lineRule="auto"/>
        <w:rPr>
          <w:rFonts w:ascii="Microsoft JhengHei" w:hAnsi="Microsoft JhengHei" w:eastAsia="Microsoft JhengHei" w:cs="Microsoft JhengHei"/>
          <w:sz w:val="22"/>
          <w:szCs w:val="22"/>
        </w:rPr>
      </w:pPr>
      <w:r>
        <w:pict>
          <v:shape id="_x0000_s116" style="position:absolute;margin-left:365.12pt;margin-top:6.47794pt;mso-position-vertical-relative:text;mso-position-horizontal-relative:text;width:173pt;height:47pt;z-index:251827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ind w:left="58" w:right="200" w:firstLine="23"/>
                          <w:spacing w:before="113" w:line="172" w:lineRule="auto"/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</w:rPr>
                        </w:pP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2"/>
                          </w:rPr>
                          <w:t>Neurogenic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64"/>
                          </w:rPr>
                          <w:t xml:space="preserve"> 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2"/>
                          </w:rPr>
                          <w:t>Lower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44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2"/>
                          </w:rPr>
                          <w:t>Urinary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6"/>
                          </w:rPr>
                          <w:t>Tract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47"/>
                          </w:rPr>
                          <w:t xml:space="preserve"> 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6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American</w:t>
      </w:r>
      <w:r>
        <w:rPr>
          <w:rFonts w:ascii="Microsoft JhengHei" w:hAnsi="Microsoft JhengHei" w:eastAsia="Microsoft JhengHei" w:cs="Microsoft JhengHei"/>
          <w:sz w:val="22"/>
          <w:szCs w:val="22"/>
          <w:spacing w:val="43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Urological</w:t>
      </w:r>
      <w:r>
        <w:rPr>
          <w:rFonts w:ascii="Microsoft JhengHei" w:hAnsi="Microsoft JhengHei" w:eastAsia="Microsoft JhengHei" w:cs="Microsoft JhengHei"/>
          <w:sz w:val="22"/>
          <w:szCs w:val="22"/>
          <w:spacing w:val="2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Association</w:t>
      </w:r>
      <w:r>
        <w:rPr>
          <w:rFonts w:ascii="Microsoft JhengHei" w:hAnsi="Microsoft JhengHei" w:eastAsia="Microsoft JhengHei" w:cs="Microsoft JhengHei"/>
          <w:sz w:val="22"/>
          <w:szCs w:val="22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(AUA)/Society</w:t>
      </w:r>
      <w:r>
        <w:rPr>
          <w:rFonts w:ascii="Microsoft JhengHei" w:hAnsi="Microsoft JhengHei" w:eastAsia="Microsoft JhengHei" w:cs="Microsoft JhengHei"/>
          <w:sz w:val="22"/>
          <w:szCs w:val="22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of</w:t>
      </w:r>
      <w:r>
        <w:rPr>
          <w:rFonts w:ascii="Microsoft JhengHei" w:hAnsi="Microsoft JhengHei" w:eastAsia="Microsoft JhengHei" w:cs="Microsoft JhengHei"/>
          <w:sz w:val="22"/>
          <w:szCs w:val="22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Urodynamics,</w:t>
      </w:r>
      <w:r>
        <w:rPr>
          <w:rFonts w:ascii="Microsoft JhengHei" w:hAnsi="Microsoft JhengHei" w:eastAsia="Microsoft JhengHei" w:cs="Microsoft JhengHei"/>
          <w:sz w:val="22"/>
          <w:szCs w:val="22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Female</w:t>
      </w:r>
      <w:r>
        <w:rPr>
          <w:rFonts w:ascii="Microsoft JhengHei" w:hAnsi="Microsoft JhengHei" w:eastAsia="Microsoft JhengHei" w:cs="Microsoft JhengHei"/>
          <w:sz w:val="22"/>
          <w:szCs w:val="22"/>
          <w:spacing w:val="4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Pelvic</w:t>
      </w:r>
      <w:r>
        <w:rPr>
          <w:rFonts w:ascii="Microsoft JhengHei" w:hAnsi="Microsoft JhengHei" w:eastAsia="Microsoft JhengHei" w:cs="Microsoft JhengHei"/>
          <w:sz w:val="22"/>
          <w:szCs w:val="22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Medicine</w:t>
      </w:r>
      <w:r>
        <w:rPr>
          <w:rFonts w:ascii="Microsoft JhengHei" w:hAnsi="Microsoft JhengHei" w:eastAsia="Microsoft JhengHei" w:cs="Microsoft JhengHei"/>
          <w:sz w:val="22"/>
          <w:szCs w:val="22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&amp;</w:t>
      </w:r>
      <w:r>
        <w:rPr>
          <w:rFonts w:ascii="Microsoft JhengHei" w:hAnsi="Microsoft JhengHei" w:eastAsia="Microsoft JhengHei" w:cs="Microsoft JhengHei"/>
          <w:sz w:val="22"/>
          <w:szCs w:val="22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Urogenital</w:t>
      </w:r>
      <w:r>
        <w:rPr>
          <w:rFonts w:ascii="Microsoft JhengHei" w:hAnsi="Microsoft JhengHei" w:eastAsia="Microsoft JhengHei" w:cs="Microsoft JhengHei"/>
          <w:sz w:val="22"/>
          <w:szCs w:val="22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Reconstr</w:t>
      </w:r>
      <w:r>
        <w:rPr>
          <w:rFonts w:ascii="Microsoft JhengHei" w:hAnsi="Microsoft JhengHei" w:eastAsia="Microsoft JhengHei" w:cs="Microsoft JhengHei"/>
          <w:sz w:val="22"/>
          <w:szCs w:val="22"/>
          <w:spacing w:val="2"/>
        </w:rPr>
        <w:t>uction</w:t>
      </w:r>
      <w:r>
        <w:rPr>
          <w:rFonts w:ascii="Microsoft JhengHei" w:hAnsi="Microsoft JhengHei" w:eastAsia="Microsoft JhengHei" w:cs="Microsoft JhengHei"/>
          <w:sz w:val="22"/>
          <w:szCs w:val="22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2"/>
        </w:rPr>
        <w:t>(SUFU)</w:t>
      </w: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2"/>
        <w:rPr/>
      </w:pPr>
      <w:r/>
    </w:p>
    <w:p>
      <w:pPr>
        <w:sectPr>
          <w:headerReference w:type="default" r:id="rId70"/>
          <w:pgSz w:w="12240" w:h="15840"/>
          <w:pgMar w:top="570" w:right="720" w:bottom="533" w:left="777" w:header="338" w:footer="385" w:gutter="0"/>
          <w:cols w:equalWidth="0" w:num="1">
            <w:col w:w="10743" w:space="0"/>
          </w:cols>
        </w:sectPr>
        <w:rPr/>
      </w:pPr>
    </w:p>
    <w:p>
      <w:pPr>
        <w:ind w:left="5" w:right="371" w:firstLine="10"/>
        <w:spacing w:before="41" w:line="197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</w:rPr>
        <w:t>nence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was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achieved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4"/>
        </w:rPr>
        <w:t>90.74%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versus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4"/>
        </w:rPr>
        <w:t>84.78%,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respec</w:t>
      </w:r>
      <w:r>
        <w:rPr>
          <w:rFonts w:ascii="Microsoft JhengHei" w:hAnsi="Microsoft JhengHei" w:eastAsia="Microsoft JhengHei" w:cs="Microsoft JhengHei"/>
          <w:sz w:val="18"/>
          <w:szCs w:val="18"/>
          <w:spacing w:val="24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tively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>,  (p=0.25)</w:t>
      </w:r>
      <w:r>
        <w:rPr>
          <w:rFonts w:ascii="Microsoft JhengHei" w:hAnsi="Microsoft JhengHei" w:eastAsia="Microsoft JhengHei" w:cs="Microsoft JhengHei"/>
          <w:sz w:val="18"/>
          <w:szCs w:val="18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>.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Non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>mechanical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complications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all </w:t>
      </w:r>
      <w:r>
        <w:rPr>
          <w:rFonts w:ascii="Microsoft JhengHei" w:hAnsi="Microsoft JhengHei" w:eastAsia="Microsoft JhengHei" w:cs="Microsoft JhengHei"/>
          <w:sz w:val="18"/>
          <w:szCs w:val="18"/>
        </w:rPr>
        <w:t>women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included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infection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 (4.8%),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vaginal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erosion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>(3.2%),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>urethral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>erosion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>(1.9%),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>labia-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major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erosion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>(1.9%),</w:t>
      </w:r>
      <w:r>
        <w:rPr>
          <w:rFonts w:ascii="Microsoft JhengHei" w:hAnsi="Microsoft JhengHei" w:eastAsia="Microsoft JhengHei" w:cs="Microsoft JhengHei"/>
          <w:sz w:val="18"/>
          <w:szCs w:val="18"/>
          <w:spacing w:val="5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bladder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erosion  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>(1.1%)</w:t>
      </w:r>
      <w:r>
        <w:rPr>
          <w:rFonts w:ascii="Microsoft JhengHei" w:hAnsi="Microsoft JhengHei" w:eastAsia="Microsoft JhengHei" w:cs="Microsoft JhengHei"/>
          <w:sz w:val="18"/>
          <w:szCs w:val="18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>.   </w:t>
      </w:r>
      <w:r>
        <w:rPr>
          <w:rFonts w:ascii="Microsoft JhengHei" w:hAnsi="Microsoft JhengHei" w:eastAsia="Microsoft JhengHei" w:cs="Microsoft JhengHei"/>
          <w:sz w:val="18"/>
          <w:szCs w:val="18"/>
        </w:rPr>
        <w:t>Mechanical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com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plications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device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decreased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8.8%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after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mod-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ification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surgical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technique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involving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bilateral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ncision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endopelvic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fasc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ia.   While  the  differences  in  rates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each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type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complication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between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neurogenic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non-neurogenic  were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not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reported,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NLUTD  was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risk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factor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shorter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device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survival.</w:t>
      </w:r>
    </w:p>
    <w:p>
      <w:pPr>
        <w:ind w:left="2" w:right="372" w:hanging="2"/>
        <w:spacing w:before="70" w:line="194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possibility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needing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CIC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should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be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addressed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  patient  should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be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counseled  that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while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CIC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context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AUS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is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possible,</w:t>
      </w:r>
      <w:r>
        <w:rPr>
          <w:rFonts w:ascii="Microsoft JhengHei" w:hAnsi="Microsoft JhengHei" w:eastAsia="Microsoft JhengHei" w:cs="Microsoft JhengHei"/>
          <w:sz w:val="18"/>
          <w:szCs w:val="18"/>
          <w:spacing w:val="4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undergoing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US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placement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must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be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willing</w:t>
      </w:r>
      <w:r>
        <w:rPr>
          <w:rFonts w:ascii="Microsoft JhengHei" w:hAnsi="Microsoft JhengHei" w:eastAsia="Microsoft JhengHei" w:cs="Microsoft JhengHei"/>
          <w:sz w:val="18"/>
          <w:szCs w:val="18"/>
          <w:spacing w:val="2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accept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higher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risks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bo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th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AUS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erosion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/</w:t>
      </w:r>
      <w:r>
        <w:rPr>
          <w:rFonts w:ascii="Microsoft JhengHei" w:hAnsi="Microsoft JhengHei" w:eastAsia="Microsoft JhengHei" w:cs="Microsoft JhengHei"/>
          <w:sz w:val="18"/>
          <w:szCs w:val="18"/>
        </w:rPr>
        <w:t>or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infection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than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what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is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seen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non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>NLUTD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patient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population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>.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Therefore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>,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should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be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counseled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that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they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may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need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add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itional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sur-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geries,</w:t>
      </w:r>
      <w:r>
        <w:rPr>
          <w:rFonts w:ascii="Microsoft JhengHei" w:hAnsi="Microsoft JhengHei" w:eastAsia="Microsoft JhengHei" w:cs="Microsoft JhengHei"/>
          <w:sz w:val="18"/>
          <w:szCs w:val="18"/>
          <w:spacing w:val="5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revision,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explants,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possibility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surgery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after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AUS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placement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.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Singh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et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al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.</w:t>
      </w:r>
      <w:r>
        <w:rPr>
          <w:rFonts w:ascii="Microsoft JhengHei" w:hAnsi="Microsoft JhengHei" w:eastAsia="Microsoft JhengHei" w:cs="Microsoft JhengHei"/>
          <w:sz w:val="11"/>
          <w:szCs w:val="11"/>
          <w:spacing w:val="10"/>
          <w:position w:val="7"/>
        </w:rPr>
        <w:t>193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reported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re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operation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rate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>28%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conjunction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infections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>,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erosions,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device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failure,  bladder  perforation,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and  rectal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perforation;</w:t>
      </w:r>
      <w:r>
        <w:rPr>
          <w:rFonts w:ascii="Microsoft JhengHei" w:hAnsi="Microsoft JhengHei" w:eastAsia="Microsoft JhengHei" w:cs="Microsoft JhengHei"/>
          <w:sz w:val="18"/>
          <w:szCs w:val="18"/>
          <w:spacing w:val="4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78%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needed</w:t>
      </w:r>
      <w:r>
        <w:rPr>
          <w:rFonts w:ascii="Microsoft JhengHei" w:hAnsi="Microsoft JhengHei" w:eastAsia="Microsoft JhengHei" w:cs="Microsoft JhengHei"/>
          <w:sz w:val="18"/>
          <w:szCs w:val="18"/>
          <w:spacing w:val="2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perform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intermittent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cathe-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terization.    Patki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et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al.</w:t>
      </w:r>
      <w:r>
        <w:rPr>
          <w:rFonts w:ascii="Microsoft JhengHei" w:hAnsi="Microsoft JhengHei" w:eastAsia="Microsoft JhengHei" w:cs="Microsoft JhengHei"/>
          <w:sz w:val="11"/>
          <w:szCs w:val="11"/>
          <w:spacing w:val="6"/>
          <w:position w:val="7"/>
        </w:rPr>
        <w:t>287</w:t>
      </w:r>
      <w:r>
        <w:rPr>
          <w:rFonts w:ascii="Microsoft JhengHei" w:hAnsi="Microsoft JhengHei" w:eastAsia="Microsoft JhengHei" w:cs="Microsoft JhengHei"/>
          <w:sz w:val="11"/>
          <w:szCs w:val="11"/>
          <w:spacing w:val="2"/>
          <w:position w:val="7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reported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43%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successf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ul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implants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required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one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revisi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on.</w:t>
      </w:r>
    </w:p>
    <w:p>
      <w:pPr>
        <w:ind w:left="5" w:right="372" w:firstLine="12"/>
        <w:spacing w:before="114" w:line="198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</w:rPr>
        <w:t>Location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4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AUS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cuff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can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be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variable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depending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on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patient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population.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While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blad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der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neck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(BN)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cuff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placement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may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reduce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risk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erosion,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especial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ly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context  of  CIC,  the  surgery  is  considered  more  exten-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sive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should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only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be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pe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rformed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by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clinicians</w:t>
      </w:r>
      <w:r>
        <w:rPr>
          <w:rFonts w:ascii="Microsoft JhengHei" w:hAnsi="Microsoft JhengHei" w:eastAsia="Microsoft JhengHei" w:cs="Microsoft JhengHei"/>
          <w:sz w:val="18"/>
          <w:szCs w:val="18"/>
          <w:spacing w:val="2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necessary  experience  and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expertise.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Chartier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et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al.</w:t>
      </w:r>
      <w:r>
        <w:rPr>
          <w:rFonts w:ascii="Microsoft JhengHei" w:hAnsi="Microsoft JhengHei" w:eastAsia="Microsoft JhengHei" w:cs="Microsoft JhengHei"/>
          <w:sz w:val="11"/>
          <w:szCs w:val="11"/>
          <w:spacing w:val="7"/>
          <w:position w:val="7"/>
        </w:rPr>
        <w:t>285</w:t>
      </w:r>
      <w:r>
        <w:rPr>
          <w:rFonts w:ascii="Microsoft JhengHei" w:hAnsi="Microsoft JhengHei" w:eastAsia="Microsoft JhengHei" w:cs="Microsoft JhengHei"/>
          <w:sz w:val="11"/>
          <w:szCs w:val="11"/>
          <w:position w:val="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reported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5.9%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(3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51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)  </w:t>
      </w:r>
      <w:r>
        <w:rPr>
          <w:rFonts w:ascii="Microsoft JhengHei" w:hAnsi="Microsoft JhengHei" w:eastAsia="Microsoft JhengHei" w:cs="Microsoft JhengHei"/>
          <w:sz w:val="18"/>
          <w:szCs w:val="18"/>
        </w:rPr>
        <w:t>cuff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erosion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rate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using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BN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cuff.  The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expansion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ro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botic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assistance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AUS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placement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may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minimize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this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limitation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future.</w:t>
      </w:r>
    </w:p>
    <w:p>
      <w:pPr>
        <w:ind w:left="5" w:right="374" w:firstLine="10"/>
        <w:spacing w:before="76" w:line="194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</w:rPr>
        <w:t>Use</w:t>
      </w:r>
      <w:r>
        <w:rPr>
          <w:rFonts w:ascii="Microsoft JhengHei" w:hAnsi="Microsoft JhengHei" w:eastAsia="Microsoft JhengHei" w:cs="Microsoft JhengHei"/>
          <w:sz w:val="18"/>
          <w:szCs w:val="18"/>
          <w:spacing w:val="5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AUS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patient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NLUTD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requires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ex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tensive  consideration  that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not  well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reflected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by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literature.  AUS  use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  adu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lt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women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should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be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consid-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ered  rare  and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under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limit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ed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circumstances.  The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Panel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consensus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is  that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place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ment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of  a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transvaginal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cuff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is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considered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poor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option.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increased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use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ro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bot-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ic</w:t>
      </w:r>
      <w:r>
        <w:rPr>
          <w:rFonts w:ascii="Microsoft JhengHei" w:hAnsi="Microsoft JhengHei" w:eastAsia="Microsoft JhengHei" w:cs="Microsoft JhengHei"/>
          <w:sz w:val="18"/>
          <w:szCs w:val="18"/>
          <w:spacing w:val="4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approach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may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result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AUS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placement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women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be-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coming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more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attractive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opti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on   as  more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surgeons  be-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come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comfortable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this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technique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.</w:t>
      </w:r>
      <w:r>
        <w:rPr>
          <w:rFonts w:ascii="Microsoft JhengHei" w:hAnsi="Microsoft JhengHei" w:eastAsia="Microsoft JhengHei" w:cs="Microsoft JhengHei"/>
          <w:sz w:val="11"/>
          <w:szCs w:val="11"/>
          <w:spacing w:val="4"/>
          <w:position w:val="7"/>
        </w:rPr>
        <w:t>288 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Lastly,   one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potential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limitation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AU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S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placement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is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adequate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upper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extremity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function.   Just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as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would  be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recommen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ded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non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>NLUTD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,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any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surgeon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placing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AUS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 </w:t>
      </w:r>
      <w:r>
        <w:rPr>
          <w:rFonts w:ascii="Microsoft JhengHei" w:hAnsi="Microsoft JhengHei" w:eastAsia="Microsoft JhengHei" w:cs="Microsoft JhengHei"/>
          <w:sz w:val="18"/>
          <w:szCs w:val="18"/>
        </w:rPr>
        <w:t>patient</w:t>
      </w:r>
      <w:r>
        <w:rPr>
          <w:rFonts w:ascii="Microsoft JhengHei" w:hAnsi="Microsoft JhengHei" w:eastAsia="Microsoft JhengHei" w:cs="Microsoft JhengHei"/>
          <w:sz w:val="18"/>
          <w:szCs w:val="18"/>
          <w:spacing w:val="45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NLUTD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must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make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sure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that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there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is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ade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quate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hand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dexterity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properly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manipu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late</w:t>
      </w:r>
      <w:r>
        <w:rPr>
          <w:rFonts w:ascii="Microsoft JhengHei" w:hAnsi="Microsoft JhengHei" w:eastAsia="Microsoft JhengHei" w:cs="Microsoft JhengHei"/>
          <w:sz w:val="18"/>
          <w:szCs w:val="18"/>
          <w:spacing w:val="2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device.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39" w:firstLine="5"/>
        <w:spacing w:before="33" w:line="271" w:lineRule="auto"/>
        <w:jc w:val="both"/>
        <w:rPr/>
      </w:pPr>
      <w:r>
        <w:rPr>
          <w:b/>
          <w:bCs/>
          <w:spacing w:val="-1"/>
        </w:rPr>
        <w:t>STATEMENT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-1"/>
        </w:rPr>
        <w:t>FORTY-SEVEN: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-1"/>
        </w:rPr>
        <w:t>Aft</w:t>
      </w:r>
      <w:r>
        <w:rPr>
          <w:b/>
          <w:bCs/>
          <w:spacing w:val="-2"/>
        </w:rPr>
        <w:t>er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-2"/>
        </w:rPr>
        <w:t>a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-2"/>
        </w:rPr>
        <w:t>thorough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2"/>
        </w:rPr>
        <w:t>dis-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cussion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-1"/>
        </w:rPr>
        <w:t>of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1"/>
        </w:rPr>
        <w:t>risks,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-1"/>
        </w:rPr>
        <w:t>benefits,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-1"/>
        </w:rPr>
        <w:t>and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1"/>
        </w:rPr>
        <w:t>alternatives,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2"/>
        </w:rPr>
        <w:t>clini-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cians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1"/>
        </w:rPr>
        <w:t>may offer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bladder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"/>
        </w:rPr>
        <w:t>neck closure and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"/>
        </w:rPr>
        <w:t>concom-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itant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2"/>
        </w:rPr>
        <w:t>bladder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2"/>
        </w:rPr>
        <w:t>drainage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2"/>
        </w:rPr>
        <w:t>methods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2"/>
        </w:rPr>
        <w:t>to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2"/>
        </w:rPr>
        <w:t>select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with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2"/>
        </w:rPr>
        <w:t>NLUTD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2"/>
        </w:rPr>
        <w:t>refractory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2"/>
        </w:rPr>
        <w:t>stress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2"/>
        </w:rPr>
        <w:t>urinary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2"/>
        </w:rPr>
        <w:t>inconti-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nence. </w:t>
      </w:r>
      <w:r>
        <w:rPr>
          <w:b/>
          <w:bCs/>
          <w:i/>
          <w:iCs/>
          <w:spacing w:val="-1"/>
        </w:rPr>
        <w:t>(Expert Opinion)</w:t>
      </w:r>
    </w:p>
    <w:p>
      <w:pPr>
        <w:ind w:left="5" w:right="40" w:firstLine="12"/>
        <w:spacing w:before="148" w:line="194" w:lineRule="auto"/>
        <w:jc w:val="both"/>
        <w:rPr>
          <w:rFonts w:ascii="Microsoft JhengHei" w:hAnsi="Microsoft JhengHei" w:eastAsia="Microsoft JhengHei" w:cs="Microsoft JhengHei"/>
          <w:sz w:val="11"/>
          <w:szCs w:val="11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Bladder  neck  clos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ure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(BNC)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bladder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outlet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inconti-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nence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is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irreversible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procedure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is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option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patients  who  are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refractory  to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any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other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form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u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re-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thral</w:t>
      </w:r>
      <w:r>
        <w:rPr>
          <w:rFonts w:ascii="Microsoft JhengHei" w:hAnsi="Microsoft JhengHei" w:eastAsia="Microsoft JhengHei" w:cs="Microsoft JhengHei"/>
          <w:sz w:val="18"/>
          <w:szCs w:val="18"/>
          <w:spacing w:val="4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reconstruction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due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prior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nterventions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that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may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have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injured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BN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or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external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sphincter,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or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who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have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severe  urethral  pathologies,  such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as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strictures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or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ure-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throcutaneous   fistula.</w:t>
      </w:r>
      <w:r>
        <w:rPr>
          <w:rFonts w:ascii="Microsoft JhengHei" w:hAnsi="Microsoft JhengHei" w:eastAsia="Microsoft JhengHei" w:cs="Microsoft JhengHei"/>
          <w:sz w:val="11"/>
          <w:szCs w:val="11"/>
          <w:spacing w:val="5"/>
          <w:position w:val="7"/>
        </w:rPr>
        <w:t>2</w:t>
      </w:r>
      <w:r>
        <w:rPr>
          <w:rFonts w:ascii="Microsoft JhengHei" w:hAnsi="Microsoft JhengHei" w:eastAsia="Microsoft JhengHei" w:cs="Microsoft JhengHei"/>
          <w:sz w:val="11"/>
          <w:szCs w:val="11"/>
          <w:spacing w:val="4"/>
          <w:position w:val="7"/>
        </w:rPr>
        <w:t>89 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Although   BNC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is   associated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continence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rates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75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一   100%,  </w:t>
      </w:r>
      <w:r>
        <w:rPr>
          <w:rFonts w:ascii="Microsoft JhengHei" w:hAnsi="Microsoft JhengHei" w:eastAsia="Microsoft JhengHei" w:cs="Microsoft JhengHei"/>
          <w:sz w:val="18"/>
          <w:szCs w:val="18"/>
        </w:rPr>
        <w:t>fistulization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recurrent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incontinence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after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initia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l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closure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can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occur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position w:val="-1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position w:val="-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position w:val="-1"/>
        </w:rPr>
        <w:t>up</w:t>
      </w:r>
      <w:r>
        <w:rPr>
          <w:rFonts w:ascii="Microsoft JhengHei" w:hAnsi="Microsoft JhengHei" w:eastAsia="Microsoft JhengHei" w:cs="Microsoft JhengHei"/>
          <w:sz w:val="18"/>
          <w:szCs w:val="18"/>
          <w:spacing w:val="24"/>
          <w:position w:val="-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position w:val="-1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position w:val="-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  <w:position w:val="-1"/>
        </w:rPr>
        <w:t>25%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position w:val="-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position w:val="-1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  <w:position w:val="-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position w:val="-1"/>
        </w:rPr>
        <w:t>cases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  <w:position w:val="-1"/>
        </w:rPr>
        <w:t>.</w:t>
      </w:r>
      <w:r>
        <w:rPr>
          <w:rFonts w:ascii="Microsoft JhengHei" w:hAnsi="Microsoft JhengHei" w:eastAsia="Microsoft JhengHei" w:cs="Microsoft JhengHei"/>
          <w:sz w:val="11"/>
          <w:szCs w:val="11"/>
          <w:spacing w:val="14"/>
          <w:position w:val="6"/>
        </w:rPr>
        <w:t>89,</w:t>
      </w:r>
      <w:r>
        <w:rPr>
          <w:rFonts w:ascii="Microsoft JhengHei" w:hAnsi="Microsoft JhengHei" w:eastAsia="Microsoft JhengHei" w:cs="Microsoft JhengHei"/>
          <w:sz w:val="11"/>
          <w:szCs w:val="11"/>
          <w:spacing w:val="23"/>
          <w:position w:val="6"/>
        </w:rPr>
        <w:t xml:space="preserve"> </w:t>
      </w:r>
      <w:r>
        <w:rPr>
          <w:rFonts w:ascii="Microsoft JhengHei" w:hAnsi="Microsoft JhengHei" w:eastAsia="Microsoft JhengHei" w:cs="Microsoft JhengHei"/>
          <w:sz w:val="11"/>
          <w:szCs w:val="11"/>
          <w:spacing w:val="14"/>
          <w:position w:val="6"/>
        </w:rPr>
        <w:t>290</w:t>
      </w:r>
    </w:p>
    <w:p>
      <w:pPr>
        <w:ind w:right="40" w:firstLine="10"/>
        <w:spacing w:before="127" w:line="194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Careful  attention  and   planning  to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assure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safe   bladder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storage  pressure  following  BNC  is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importa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nt  to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protect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upper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urinary</w:t>
      </w:r>
      <w:r>
        <w:rPr>
          <w:rFonts w:ascii="Microsoft JhengHei" w:hAnsi="Microsoft JhengHei" w:eastAsia="Microsoft JhengHei" w:cs="Microsoft JhengHei"/>
          <w:sz w:val="18"/>
          <w:szCs w:val="18"/>
          <w:spacing w:val="2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tract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function.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This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is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particularly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relevant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those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undergoing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BNC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concomitant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construction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of  a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continent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catheterizable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stoma.  As-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sessment   of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bladder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storage    parameters   with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UDS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should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be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performed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patients  with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relevant   NLUTD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where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bladder</w:t>
      </w:r>
      <w:r>
        <w:rPr>
          <w:rFonts w:ascii="Microsoft JhengHei" w:hAnsi="Microsoft JhengHei" w:eastAsia="Microsoft JhengHei" w:cs="Microsoft JhengHei"/>
          <w:sz w:val="18"/>
          <w:szCs w:val="18"/>
          <w:spacing w:val="2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compliance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could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be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worsened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by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 </w:t>
      </w:r>
      <w:r>
        <w:rPr>
          <w:rFonts w:ascii="Microsoft JhengHei" w:hAnsi="Microsoft JhengHei" w:eastAsia="Microsoft JhengHei" w:cs="Microsoft JhengHei"/>
          <w:sz w:val="18"/>
          <w:szCs w:val="18"/>
        </w:rPr>
        <w:t>outlet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procedure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such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as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BNC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>,   </w:t>
      </w:r>
      <w:r>
        <w:rPr>
          <w:rFonts w:ascii="Microsoft JhengHei" w:hAnsi="Microsoft JhengHei" w:eastAsia="Microsoft JhengHei" w:cs="Microsoft JhengHei"/>
          <w:sz w:val="18"/>
          <w:szCs w:val="18"/>
        </w:rPr>
        <w:t>resulting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elevated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storage  pressures  and  ris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k  to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  upper  urinary  tracts.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This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would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not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be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an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issue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if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surgical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plan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is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per-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form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BNC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place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suprapubic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cathet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er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which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would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allow</w:t>
      </w:r>
      <w:r>
        <w:rPr>
          <w:rFonts w:ascii="Microsoft JhengHei" w:hAnsi="Microsoft JhengHei" w:eastAsia="Microsoft JhengHei" w:cs="Microsoft JhengHei"/>
          <w:sz w:val="18"/>
          <w:szCs w:val="18"/>
          <w:spacing w:val="4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continuous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bladder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drainage.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significant   sphincteric   dysfunction,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this    may   require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bladder  neck/urethral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occlusion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 xml:space="preserve"> (often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done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either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5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catheter  balloon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or  manual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compression)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allow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adequate  bladder  filling.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Thi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  would  be  particularly  ap-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plicable</w:t>
      </w:r>
      <w:r>
        <w:rPr>
          <w:rFonts w:ascii="Microsoft JhengHei" w:hAnsi="Microsoft JhengHei" w:eastAsia="Microsoft JhengHei" w:cs="Microsoft JhengHei"/>
          <w:sz w:val="18"/>
          <w:szCs w:val="18"/>
          <w:spacing w:val="2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2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moderate-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or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high-ris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k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NLUTD.</w:t>
      </w:r>
    </w:p>
    <w:p>
      <w:pPr>
        <w:ind w:left="5" w:right="39" w:firstLine="6"/>
        <w:spacing w:before="113" w:line="193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females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NLUTD,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most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common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ca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use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se-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vere  urethral  damage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is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use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of  a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chronic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urethral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catheter.   Transva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ginal  or  transabdominal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BNC  can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be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combined  with  a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chronic   indwelling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suprapubic  cathe-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ter,</w:t>
      </w:r>
      <w:r>
        <w:rPr>
          <w:rFonts w:ascii="Microsoft JhengHei" w:hAnsi="Microsoft JhengHei" w:eastAsia="Microsoft JhengHei" w:cs="Microsoft JhengHei"/>
          <w:sz w:val="11"/>
          <w:szCs w:val="11"/>
          <w:spacing w:val="5"/>
          <w:position w:val="7"/>
        </w:rPr>
        <w:t>224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continent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catheterizable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stoma,</w:t>
      </w:r>
      <w:r>
        <w:rPr>
          <w:rFonts w:ascii="Microsoft JhengHei" w:hAnsi="Microsoft JhengHei" w:eastAsia="Microsoft JhengHei" w:cs="Microsoft JhengHei"/>
          <w:sz w:val="18"/>
          <w:szCs w:val="18"/>
          <w:spacing w:val="4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or  ileovesicosto-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my</w:t>
      </w:r>
      <w:r>
        <w:rPr>
          <w:rFonts w:ascii="Microsoft JhengHei" w:hAnsi="Microsoft JhengHei" w:eastAsia="Microsoft JhengHei" w:cs="Microsoft JhengHei"/>
          <w:sz w:val="11"/>
          <w:szCs w:val="11"/>
          <w:spacing w:val="5"/>
          <w:position w:val="7"/>
        </w:rPr>
        <w:t>289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provide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urinary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drainag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e.</w:t>
      </w:r>
    </w:p>
    <w:p>
      <w:pPr>
        <w:ind w:left="5" w:right="37" w:hanging="5"/>
        <w:spacing w:before="131" w:line="187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Two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retrospective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reviews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provide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largest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series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on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BNC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NL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UTD.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Shpall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Ginsberg</w:t>
      </w:r>
      <w:r>
        <w:rPr>
          <w:rFonts w:ascii="Microsoft JhengHei" w:hAnsi="Microsoft JhengHei" w:eastAsia="Microsoft JhengHei" w:cs="Microsoft JhengHei"/>
          <w:sz w:val="11"/>
          <w:szCs w:val="11"/>
          <w:spacing w:val="3"/>
          <w:position w:val="7"/>
        </w:rPr>
        <w:t>289</w:t>
      </w:r>
      <w:r>
        <w:rPr>
          <w:rFonts w:ascii="Microsoft JhengHei" w:hAnsi="Microsoft JhengHei" w:eastAsia="Microsoft JhengHei" w:cs="Microsoft JhengHei"/>
          <w:sz w:val="11"/>
          <w:szCs w:val="11"/>
          <w:position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reported</w:t>
      </w:r>
      <w:r>
        <w:rPr>
          <w:rFonts w:ascii="Microsoft JhengHei" w:hAnsi="Microsoft JhengHei" w:eastAsia="Microsoft JhengHei" w:cs="Microsoft JhengHei"/>
          <w:sz w:val="18"/>
          <w:szCs w:val="18"/>
          <w:spacing w:val="4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on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>21  </w:t>
      </w:r>
      <w:r>
        <w:rPr>
          <w:rFonts w:ascii="Microsoft JhengHei" w:hAnsi="Microsoft JhengHei" w:eastAsia="Microsoft JhengHei" w:cs="Microsoft JhengHei"/>
          <w:sz w:val="18"/>
          <w:szCs w:val="18"/>
        </w:rPr>
        <w:t>males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 xml:space="preserve">  18  </w:t>
      </w:r>
      <w:r>
        <w:rPr>
          <w:rFonts w:ascii="Microsoft JhengHei" w:hAnsi="Microsoft JhengHei" w:eastAsia="Microsoft JhengHei" w:cs="Microsoft JhengHei"/>
          <w:sz w:val="18"/>
          <w:szCs w:val="18"/>
        </w:rPr>
        <w:t>females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variety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of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neurologic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diagnoses: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23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SCI,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5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cerebral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palsy,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4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MS,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4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myelomeningocele,  2</w:t>
      </w:r>
      <w:r>
        <w:rPr>
          <w:rFonts w:ascii="Microsoft JhengHei" w:hAnsi="Microsoft JhengHei" w:eastAsia="Microsoft JhengHei" w:cs="Microsoft JhengHei"/>
          <w:sz w:val="18"/>
          <w:szCs w:val="18"/>
          <w:spacing w:val="4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spinal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tumor.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Indications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for  BNC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included   urethrocutaneous   fistulae,   incompetent   ur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e-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thra,  urethral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stricture,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and  pressure  ulcer.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  fistula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BNC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occurred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6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(15%)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.   </w:t>
      </w:r>
      <w:r>
        <w:rPr>
          <w:rFonts w:ascii="Microsoft JhengHei" w:hAnsi="Microsoft JhengHei" w:eastAsia="Microsoft JhengHei" w:cs="Microsoft JhengHei"/>
          <w:sz w:val="18"/>
          <w:szCs w:val="18"/>
        </w:rPr>
        <w:t>Four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required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second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surgery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close</w:t>
      </w:r>
      <w:r>
        <w:rPr>
          <w:rFonts w:ascii="Microsoft JhengHei" w:hAnsi="Microsoft JhengHei" w:eastAsia="Microsoft JhengHei" w:cs="Microsoft JhengHei"/>
          <w:sz w:val="18"/>
          <w:szCs w:val="18"/>
          <w:spacing w:val="2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he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fistula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(3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transabdominal,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1</w:t>
      </w:r>
    </w:p>
    <w:p>
      <w:pPr>
        <w:spacing w:line="187" w:lineRule="auto"/>
        <w:sectPr>
          <w:type w:val="continuous"/>
          <w:pgSz w:w="12240" w:h="15840"/>
          <w:pgMar w:top="570" w:right="720" w:bottom="533" w:left="777" w:header="338" w:footer="385" w:gutter="0"/>
          <w:cols w:equalWidth="0" w:num="2">
            <w:col w:w="5481" w:space="100"/>
            <w:col w:w="5162" w:space="0"/>
          </w:cols>
        </w:sectPr>
        <w:rPr>
          <w:rFonts w:ascii="Microsoft JhengHei" w:hAnsi="Microsoft JhengHei" w:eastAsia="Microsoft JhengHei" w:cs="Microsoft JhengHei"/>
          <w:sz w:val="18"/>
          <w:szCs w:val="18"/>
        </w:rPr>
      </w:pPr>
    </w:p>
    <w:p>
      <w:pPr>
        <w:pStyle w:val="BodyText"/>
        <w:ind w:left="20" w:right="3704" w:hanging="18"/>
        <w:spacing w:before="197" w:line="226" w:lineRule="auto"/>
        <w:rPr>
          <w:sz w:val="22"/>
          <w:szCs w:val="22"/>
        </w:rPr>
      </w:pPr>
      <w:r>
        <w:pict>
          <v:shape id="_x0000_s118" style="position:absolute;margin-left:365.12pt;margin-top:6.40544pt;mso-position-vertical-relative:text;mso-position-horizontal-relative:text;width:173pt;height:47pt;z-index:251830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ectPr>
          <w:headerReference w:type="default" r:id="rId71"/>
          <w:pgSz w:w="12240" w:h="15840"/>
          <w:pgMar w:top="570" w:right="720" w:bottom="533" w:left="777" w:header="338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7" w:right="376" w:hanging="2"/>
        <w:spacing w:before="35" w:line="265" w:lineRule="auto"/>
        <w:jc w:val="both"/>
        <w:rPr/>
      </w:pPr>
      <w:r>
        <w:rPr/>
        <w:t>transvaginal)/ one</w:t>
      </w:r>
      <w:r>
        <w:rPr>
          <w:spacing w:val="18"/>
        </w:rPr>
        <w:t xml:space="preserve"> </w:t>
      </w:r>
      <w:r>
        <w:rPr/>
        <w:t>pa</w:t>
      </w:r>
      <w:r>
        <w:rPr>
          <w:spacing w:val="-1"/>
        </w:rPr>
        <w:t>tient’s fistula closed spontaneously</w:t>
      </w:r>
      <w:r>
        <w:rPr/>
        <w:t xml:space="preserve"> </w:t>
      </w:r>
      <w:r>
        <w:rPr>
          <w:spacing w:val="-2"/>
        </w:rPr>
        <w:t>with</w:t>
      </w:r>
      <w:r>
        <w:rPr>
          <w:spacing w:val="50"/>
          <w:w w:val="101"/>
        </w:rPr>
        <w:t xml:space="preserve"> </w:t>
      </w:r>
      <w:r>
        <w:rPr>
          <w:spacing w:val="-2"/>
        </w:rPr>
        <w:t>prolonged</w:t>
      </w:r>
      <w:r>
        <w:rPr>
          <w:spacing w:val="45"/>
        </w:rPr>
        <w:t xml:space="preserve"> </w:t>
      </w:r>
      <w:r>
        <w:rPr>
          <w:spacing w:val="-2"/>
        </w:rPr>
        <w:t>drainage,</w:t>
      </w:r>
      <w:r>
        <w:rPr>
          <w:spacing w:val="43"/>
          <w:w w:val="101"/>
        </w:rPr>
        <w:t xml:space="preserve"> </w:t>
      </w:r>
      <w:r>
        <w:rPr>
          <w:spacing w:val="-2"/>
        </w:rPr>
        <w:t>an</w:t>
      </w:r>
      <w:r>
        <w:rPr>
          <w:spacing w:val="-3"/>
        </w:rPr>
        <w:t>d</w:t>
      </w:r>
      <w:r>
        <w:rPr>
          <w:spacing w:val="44"/>
          <w:w w:val="101"/>
        </w:rPr>
        <w:t xml:space="preserve"> </w:t>
      </w:r>
      <w:r>
        <w:rPr>
          <w:spacing w:val="-3"/>
        </w:rPr>
        <w:t>one</w:t>
      </w:r>
      <w:r>
        <w:rPr>
          <w:spacing w:val="52"/>
        </w:rPr>
        <w:t xml:space="preserve"> </w:t>
      </w:r>
      <w:r>
        <w:rPr>
          <w:spacing w:val="-3"/>
        </w:rPr>
        <w:t>patient</w:t>
      </w:r>
      <w:r>
        <w:rPr>
          <w:spacing w:val="45"/>
        </w:rPr>
        <w:t xml:space="preserve"> </w:t>
      </w:r>
      <w:r>
        <w:rPr>
          <w:spacing w:val="-3"/>
        </w:rPr>
        <w:t>did</w:t>
      </w:r>
      <w:r>
        <w:rPr>
          <w:spacing w:val="52"/>
        </w:rPr>
        <w:t xml:space="preserve"> </w:t>
      </w:r>
      <w:r>
        <w:rPr>
          <w:spacing w:val="-3"/>
        </w:rPr>
        <w:t>not</w:t>
      </w:r>
      <w:r>
        <w:rPr>
          <w:spacing w:val="49"/>
        </w:rPr>
        <w:t xml:space="preserve"> </w:t>
      </w:r>
      <w:r>
        <w:rPr>
          <w:spacing w:val="-3"/>
        </w:rPr>
        <w:t>un-</w:t>
      </w:r>
      <w:r>
        <w:rPr/>
        <w:t xml:space="preserve"> </w:t>
      </w:r>
      <w:r>
        <w:rPr>
          <w:spacing w:val="-2"/>
        </w:rPr>
        <w:t>dergo further</w:t>
      </w:r>
      <w:r>
        <w:rPr>
          <w:spacing w:val="33"/>
        </w:rPr>
        <w:t xml:space="preserve"> </w:t>
      </w:r>
      <w:r>
        <w:rPr>
          <w:spacing w:val="-2"/>
        </w:rPr>
        <w:t>repair.</w:t>
      </w:r>
    </w:p>
    <w:p>
      <w:pPr>
        <w:pStyle w:val="BodyText"/>
        <w:ind w:right="372" w:firstLine="12"/>
        <w:spacing w:before="119" w:line="277" w:lineRule="auto"/>
        <w:jc w:val="both"/>
        <w:rPr/>
      </w:pPr>
      <w:r>
        <w:rPr>
          <w:spacing w:val="-2"/>
        </w:rPr>
        <w:t>In</w:t>
      </w:r>
      <w:r>
        <w:rPr>
          <w:spacing w:val="43"/>
          <w:w w:val="101"/>
        </w:rPr>
        <w:t xml:space="preserve"> </w:t>
      </w:r>
      <w:r>
        <w:rPr>
          <w:spacing w:val="-2"/>
        </w:rPr>
        <w:t>a</w:t>
      </w:r>
      <w:r>
        <w:rPr>
          <w:spacing w:val="44"/>
          <w:w w:val="101"/>
        </w:rPr>
        <w:t xml:space="preserve"> </w:t>
      </w:r>
      <w:r>
        <w:rPr>
          <w:spacing w:val="-2"/>
        </w:rPr>
        <w:t>study</w:t>
      </w:r>
      <w:r>
        <w:rPr>
          <w:spacing w:val="50"/>
        </w:rPr>
        <w:t xml:space="preserve"> </w:t>
      </w:r>
      <w:r>
        <w:rPr>
          <w:spacing w:val="-2"/>
        </w:rPr>
        <w:t>by</w:t>
      </w:r>
      <w:r>
        <w:rPr>
          <w:spacing w:val="44"/>
        </w:rPr>
        <w:t xml:space="preserve"> </w:t>
      </w:r>
      <w:r>
        <w:rPr>
          <w:spacing w:val="-2"/>
        </w:rPr>
        <w:t>Colli</w:t>
      </w:r>
      <w:r>
        <w:rPr>
          <w:spacing w:val="45"/>
          <w:w w:val="101"/>
        </w:rPr>
        <w:t xml:space="preserve"> </w:t>
      </w:r>
      <w:r>
        <w:rPr>
          <w:spacing w:val="-2"/>
        </w:rPr>
        <w:t>and</w:t>
      </w:r>
      <w:r>
        <w:rPr>
          <w:spacing w:val="53"/>
        </w:rPr>
        <w:t xml:space="preserve"> </w:t>
      </w:r>
      <w:r>
        <w:rPr>
          <w:spacing w:val="-2"/>
        </w:rPr>
        <w:t>Llo</w:t>
      </w:r>
      <w:r>
        <w:rPr>
          <w:spacing w:val="-3"/>
        </w:rPr>
        <w:t>yd,</w:t>
      </w:r>
      <w:r>
        <w:rPr>
          <w:sz w:val="11"/>
          <w:szCs w:val="11"/>
          <w:spacing w:val="-3"/>
          <w:position w:val="7"/>
        </w:rPr>
        <w:t>224</w:t>
      </w:r>
      <w:r>
        <w:rPr>
          <w:sz w:val="11"/>
          <w:szCs w:val="11"/>
          <w:spacing w:val="13"/>
          <w:w w:val="101"/>
          <w:position w:val="7"/>
        </w:rPr>
        <w:t xml:space="preserve">  </w:t>
      </w:r>
      <w:r>
        <w:rPr>
          <w:spacing w:val="-3"/>
        </w:rPr>
        <w:t>the</w:t>
      </w:r>
      <w:r>
        <w:rPr>
          <w:spacing w:val="42"/>
        </w:rPr>
        <w:t xml:space="preserve"> </w:t>
      </w:r>
      <w:r>
        <w:rPr>
          <w:spacing w:val="-3"/>
        </w:rPr>
        <w:t>outcome</w:t>
      </w:r>
      <w:r>
        <w:rPr>
          <w:spacing w:val="42"/>
          <w:w w:val="101"/>
        </w:rPr>
        <w:t xml:space="preserve"> </w:t>
      </w:r>
      <w:r>
        <w:rPr>
          <w:spacing w:val="-3"/>
        </w:rPr>
        <w:t>of</w:t>
      </w:r>
      <w:r>
        <w:rPr>
          <w:spacing w:val="46"/>
        </w:rPr>
        <w:t xml:space="preserve"> </w:t>
      </w:r>
      <w:r>
        <w:rPr>
          <w:spacing w:val="-3"/>
        </w:rPr>
        <w:t>BNC</w:t>
      </w:r>
      <w:r>
        <w:rPr/>
        <w:t xml:space="preserve"> </w:t>
      </w:r>
      <w:r>
        <w:rPr>
          <w:spacing w:val="-2"/>
        </w:rPr>
        <w:t>with</w:t>
      </w:r>
      <w:r>
        <w:rPr>
          <w:spacing w:val="28"/>
        </w:rPr>
        <w:t xml:space="preserve"> </w:t>
      </w:r>
      <w:r>
        <w:rPr>
          <w:spacing w:val="-2"/>
        </w:rPr>
        <w:t>suprapubic</w:t>
      </w:r>
      <w:r>
        <w:rPr>
          <w:spacing w:val="22"/>
          <w:w w:val="101"/>
        </w:rPr>
        <w:t xml:space="preserve"> </w:t>
      </w:r>
      <w:r>
        <w:rPr>
          <w:spacing w:val="-2"/>
        </w:rPr>
        <w:t>catheter</w:t>
      </w:r>
      <w:r>
        <w:rPr>
          <w:spacing w:val="26"/>
        </w:rPr>
        <w:t xml:space="preserve"> </w:t>
      </w:r>
      <w:r>
        <w:rPr>
          <w:spacing w:val="-2"/>
        </w:rPr>
        <w:t>placement</w:t>
      </w:r>
      <w:r>
        <w:rPr>
          <w:spacing w:val="22"/>
        </w:rPr>
        <w:t xml:space="preserve"> </w:t>
      </w:r>
      <w:r>
        <w:rPr>
          <w:spacing w:val="-2"/>
        </w:rPr>
        <w:t>was</w:t>
      </w:r>
      <w:r>
        <w:rPr>
          <w:spacing w:val="29"/>
        </w:rPr>
        <w:t xml:space="preserve"> </w:t>
      </w:r>
      <w:r>
        <w:rPr>
          <w:spacing w:val="-2"/>
        </w:rPr>
        <w:t>reported</w:t>
      </w:r>
      <w:r>
        <w:rPr>
          <w:spacing w:val="29"/>
          <w:w w:val="101"/>
        </w:rPr>
        <w:t xml:space="preserve"> </w:t>
      </w:r>
      <w:r>
        <w:rPr>
          <w:spacing w:val="-2"/>
        </w:rPr>
        <w:t>in</w:t>
      </w:r>
      <w:r>
        <w:rPr>
          <w:spacing w:val="24"/>
          <w:w w:val="101"/>
        </w:rPr>
        <w:t xml:space="preserve"> </w:t>
      </w:r>
      <w:r>
        <w:rPr>
          <w:spacing w:val="-2"/>
        </w:rPr>
        <w:t>35</w:t>
      </w:r>
      <w:r>
        <w:rPr/>
        <w:t xml:space="preserve"> </w:t>
      </w:r>
      <w:r>
        <w:rPr>
          <w:spacing w:val="-2"/>
        </w:rPr>
        <w:t>patients</w:t>
      </w:r>
      <w:r>
        <w:rPr>
          <w:spacing w:val="52"/>
        </w:rPr>
        <w:t xml:space="preserve"> </w:t>
      </w:r>
      <w:r>
        <w:rPr>
          <w:spacing w:val="-2"/>
        </w:rPr>
        <w:t>with  NLUTD  (S</w:t>
      </w:r>
      <w:r>
        <w:rPr>
          <w:spacing w:val="-3"/>
        </w:rPr>
        <w:t>CI  71%;  MS  23%;</w:t>
      </w:r>
      <w:r>
        <w:rPr>
          <w:spacing w:val="54"/>
        </w:rPr>
        <w:t xml:space="preserve"> </w:t>
      </w:r>
      <w:r>
        <w:rPr>
          <w:spacing w:val="-3"/>
        </w:rPr>
        <w:t>CVA</w:t>
      </w:r>
      <w:r>
        <w:rPr>
          <w:spacing w:val="54"/>
        </w:rPr>
        <w:t xml:space="preserve"> </w:t>
      </w:r>
      <w:r>
        <w:rPr>
          <w:spacing w:val="-3"/>
        </w:rPr>
        <w:t>9%).</w:t>
      </w:r>
      <w:r>
        <w:rPr/>
        <w:t xml:space="preserve"> </w:t>
      </w:r>
      <w:r>
        <w:rPr>
          <w:spacing w:val="-2"/>
        </w:rPr>
        <w:t>The</w:t>
      </w:r>
      <w:r>
        <w:rPr>
          <w:spacing w:val="21"/>
        </w:rPr>
        <w:t xml:space="preserve">  </w:t>
      </w:r>
      <w:r>
        <w:rPr>
          <w:spacing w:val="-2"/>
        </w:rPr>
        <w:t>overall</w:t>
      </w:r>
      <w:r>
        <w:rPr>
          <w:spacing w:val="20"/>
          <w:w w:val="101"/>
        </w:rPr>
        <w:t xml:space="preserve">  </w:t>
      </w:r>
      <w:r>
        <w:rPr>
          <w:spacing w:val="-2"/>
        </w:rPr>
        <w:t>complication</w:t>
      </w:r>
      <w:r>
        <w:rPr>
          <w:spacing w:val="22"/>
        </w:rPr>
        <w:t xml:space="preserve">  </w:t>
      </w:r>
      <w:r>
        <w:rPr>
          <w:spacing w:val="-2"/>
        </w:rPr>
        <w:t>rate</w:t>
      </w:r>
      <w:r>
        <w:rPr>
          <w:spacing w:val="20"/>
        </w:rPr>
        <w:t xml:space="preserve">  </w:t>
      </w:r>
      <w:r>
        <w:rPr>
          <w:spacing w:val="-2"/>
        </w:rPr>
        <w:t>was</w:t>
      </w:r>
      <w:r>
        <w:rPr>
          <w:spacing w:val="29"/>
        </w:rPr>
        <w:t xml:space="preserve">  </w:t>
      </w:r>
      <w:r>
        <w:rPr>
          <w:spacing w:val="-2"/>
        </w:rPr>
        <w:t>17%,</w:t>
      </w:r>
      <w:r>
        <w:rPr>
          <w:spacing w:val="19"/>
        </w:rPr>
        <w:t xml:space="preserve">  </w:t>
      </w:r>
      <w:r>
        <w:rPr>
          <w:spacing w:val="-2"/>
        </w:rPr>
        <w:t>with</w:t>
      </w:r>
      <w:r>
        <w:rPr>
          <w:spacing w:val="22"/>
          <w:w w:val="101"/>
        </w:rPr>
        <w:t xml:space="preserve">  </w:t>
      </w:r>
      <w:r>
        <w:rPr>
          <w:spacing w:val="-2"/>
        </w:rPr>
        <w:t>one</w:t>
      </w:r>
      <w:r>
        <w:rPr/>
        <w:t xml:space="preserve"> </w:t>
      </w:r>
      <w:r>
        <w:rPr>
          <w:spacing w:val="-1"/>
        </w:rPr>
        <w:t>vesicovaginal</w:t>
      </w:r>
      <w:r>
        <w:rPr>
          <w:spacing w:val="17"/>
          <w:w w:val="101"/>
        </w:rPr>
        <w:t xml:space="preserve"> </w:t>
      </w:r>
      <w:r>
        <w:rPr>
          <w:spacing w:val="-1"/>
        </w:rPr>
        <w:t>fistula. The</w:t>
      </w:r>
      <w:r>
        <w:rPr>
          <w:spacing w:val="23"/>
        </w:rPr>
        <w:t xml:space="preserve"> </w:t>
      </w:r>
      <w:r>
        <w:rPr>
          <w:spacing w:val="-1"/>
        </w:rPr>
        <w:t>authors</w:t>
      </w:r>
      <w:r>
        <w:rPr>
          <w:spacing w:val="20"/>
          <w:w w:val="101"/>
        </w:rPr>
        <w:t xml:space="preserve"> </w:t>
      </w:r>
      <w:r>
        <w:rPr>
          <w:spacing w:val="-1"/>
        </w:rPr>
        <w:t>showed</w:t>
      </w:r>
      <w:r>
        <w:rPr>
          <w:spacing w:val="29"/>
        </w:rPr>
        <w:t xml:space="preserve"> </w:t>
      </w:r>
      <w:r>
        <w:rPr>
          <w:spacing w:val="-1"/>
        </w:rPr>
        <w:t>BNC</w:t>
      </w:r>
      <w:r>
        <w:rPr>
          <w:spacing w:val="17"/>
          <w:w w:val="101"/>
        </w:rPr>
        <w:t xml:space="preserve"> </w:t>
      </w:r>
      <w:r>
        <w:rPr>
          <w:spacing w:val="-1"/>
        </w:rPr>
        <w:t>wit</w:t>
      </w:r>
      <w:r>
        <w:rPr>
          <w:spacing w:val="-2"/>
        </w:rPr>
        <w:t>h</w:t>
      </w:r>
      <w:r>
        <w:rPr>
          <w:spacing w:val="22"/>
        </w:rPr>
        <w:t xml:space="preserve"> </w:t>
      </w:r>
      <w:r>
        <w:rPr>
          <w:spacing w:val="-2"/>
        </w:rPr>
        <w:t>su-</w:t>
      </w:r>
      <w:r>
        <w:rPr/>
        <w:t xml:space="preserve"> </w:t>
      </w:r>
      <w:r>
        <w:rPr>
          <w:spacing w:val="-1"/>
        </w:rPr>
        <w:t>prapubic</w:t>
      </w:r>
      <w:r>
        <w:rPr>
          <w:spacing w:val="52"/>
        </w:rPr>
        <w:t xml:space="preserve"> </w:t>
      </w:r>
      <w:r>
        <w:rPr>
          <w:spacing w:val="-1"/>
        </w:rPr>
        <w:t>catheter</w:t>
      </w:r>
      <w:r>
        <w:rPr>
          <w:spacing w:val="50"/>
          <w:w w:val="101"/>
        </w:rPr>
        <w:t xml:space="preserve"> </w:t>
      </w:r>
      <w:r>
        <w:rPr>
          <w:spacing w:val="-1"/>
        </w:rPr>
        <w:t>dive</w:t>
      </w:r>
      <w:r>
        <w:rPr>
          <w:spacing w:val="-2"/>
        </w:rPr>
        <w:t>rsion</w:t>
      </w:r>
      <w:r>
        <w:rPr>
          <w:spacing w:val="56"/>
          <w:w w:val="101"/>
        </w:rPr>
        <w:t xml:space="preserve"> </w:t>
      </w:r>
      <w:r>
        <w:rPr>
          <w:spacing w:val="-2"/>
        </w:rPr>
        <w:t>is</w:t>
      </w:r>
      <w:r>
        <w:rPr>
          <w:spacing w:val="53"/>
        </w:rPr>
        <w:t xml:space="preserve"> </w:t>
      </w:r>
      <w:r>
        <w:rPr>
          <w:spacing w:val="-2"/>
        </w:rPr>
        <w:t>a</w:t>
      </w:r>
      <w:r>
        <w:rPr>
          <w:spacing w:val="50"/>
        </w:rPr>
        <w:t xml:space="preserve"> </w:t>
      </w:r>
      <w:r>
        <w:rPr>
          <w:spacing w:val="-2"/>
        </w:rPr>
        <w:t>viable</w:t>
      </w:r>
      <w:r>
        <w:rPr>
          <w:spacing w:val="52"/>
        </w:rPr>
        <w:t xml:space="preserve"> </w:t>
      </w:r>
      <w:r>
        <w:rPr>
          <w:spacing w:val="-2"/>
        </w:rPr>
        <w:t>option</w:t>
      </w:r>
      <w:r>
        <w:rPr>
          <w:spacing w:val="47"/>
        </w:rPr>
        <w:t xml:space="preserve"> </w:t>
      </w:r>
      <w:r>
        <w:rPr>
          <w:spacing w:val="-2"/>
        </w:rPr>
        <w:t>for</w:t>
      </w:r>
      <w:r>
        <w:rPr>
          <w:spacing w:val="60"/>
        </w:rPr>
        <w:t xml:space="preserve"> </w:t>
      </w:r>
      <w:r>
        <w:rPr>
          <w:spacing w:val="-2"/>
        </w:rPr>
        <w:t>pa-</w:t>
      </w:r>
      <w:r>
        <w:rPr/>
        <w:t xml:space="preserve"> </w:t>
      </w:r>
      <w:r>
        <w:rPr>
          <w:spacing w:val="-1"/>
        </w:rPr>
        <w:t>tients with urethral damage</w:t>
      </w:r>
      <w:r>
        <w:rPr>
          <w:spacing w:val="23"/>
        </w:rPr>
        <w:t xml:space="preserve"> </w:t>
      </w:r>
      <w:r>
        <w:rPr>
          <w:spacing w:val="-1"/>
        </w:rPr>
        <w:t>beyond</w:t>
      </w:r>
      <w:r>
        <w:rPr>
          <w:spacing w:val="16"/>
        </w:rPr>
        <w:t xml:space="preserve"> </w:t>
      </w:r>
      <w:r>
        <w:rPr>
          <w:spacing w:val="-1"/>
        </w:rPr>
        <w:t>repair.</w:t>
      </w:r>
    </w:p>
    <w:p>
      <w:pPr>
        <w:pStyle w:val="BodyText"/>
        <w:ind w:left="5" w:right="370" w:firstLine="2"/>
        <w:spacing w:before="146" w:line="274" w:lineRule="auto"/>
        <w:jc w:val="both"/>
        <w:rPr/>
      </w:pPr>
      <w:r>
        <w:rPr>
          <w:spacing w:val="-3"/>
        </w:rPr>
        <w:t>While</w:t>
      </w:r>
      <w:r>
        <w:rPr>
          <w:spacing w:val="63"/>
          <w:w w:val="101"/>
        </w:rPr>
        <w:t xml:space="preserve"> </w:t>
      </w:r>
      <w:r>
        <w:rPr>
          <w:spacing w:val="-3"/>
        </w:rPr>
        <w:t>BNC</w:t>
      </w:r>
      <w:r>
        <w:rPr>
          <w:spacing w:val="42"/>
        </w:rPr>
        <w:t xml:space="preserve"> </w:t>
      </w:r>
      <w:r>
        <w:rPr>
          <w:spacing w:val="-3"/>
        </w:rPr>
        <w:t>is</w:t>
      </w:r>
      <w:r>
        <w:rPr>
          <w:spacing w:val="37"/>
        </w:rPr>
        <w:t xml:space="preserve"> </w:t>
      </w:r>
      <w:r>
        <w:rPr>
          <w:spacing w:val="-3"/>
        </w:rPr>
        <w:t>done</w:t>
      </w:r>
      <w:r>
        <w:rPr>
          <w:spacing w:val="34"/>
        </w:rPr>
        <w:t xml:space="preserve"> </w:t>
      </w:r>
      <w:r>
        <w:rPr>
          <w:spacing w:val="-3"/>
        </w:rPr>
        <w:t>via</w:t>
      </w:r>
      <w:r>
        <w:rPr>
          <w:spacing w:val="37"/>
        </w:rPr>
        <w:t xml:space="preserve"> </w:t>
      </w:r>
      <w:r>
        <w:rPr>
          <w:spacing w:val="-3"/>
        </w:rPr>
        <w:t>a</w:t>
      </w:r>
      <w:r>
        <w:rPr>
          <w:spacing w:val="41"/>
        </w:rPr>
        <w:t xml:space="preserve"> </w:t>
      </w:r>
      <w:r>
        <w:rPr>
          <w:spacing w:val="-3"/>
        </w:rPr>
        <w:t>retropubic</w:t>
      </w:r>
      <w:r>
        <w:rPr>
          <w:spacing w:val="37"/>
        </w:rPr>
        <w:t xml:space="preserve"> </w:t>
      </w:r>
      <w:r>
        <w:rPr>
          <w:spacing w:val="-3"/>
        </w:rPr>
        <w:t>approach</w:t>
      </w:r>
      <w:r>
        <w:rPr>
          <w:spacing w:val="32"/>
        </w:rPr>
        <w:t xml:space="preserve"> </w:t>
      </w:r>
      <w:r>
        <w:rPr>
          <w:spacing w:val="-3"/>
        </w:rPr>
        <w:t>for</w:t>
      </w:r>
      <w:r>
        <w:rPr>
          <w:spacing w:val="43"/>
        </w:rPr>
        <w:t xml:space="preserve"> </w:t>
      </w:r>
      <w:r>
        <w:rPr>
          <w:spacing w:val="-3"/>
        </w:rPr>
        <w:t>male</w:t>
      </w:r>
      <w:r>
        <w:rPr/>
        <w:t xml:space="preserve"> </w:t>
      </w:r>
      <w:r>
        <w:rPr>
          <w:spacing w:val="-2"/>
        </w:rPr>
        <w:t>patients,</w:t>
      </w:r>
      <w:r>
        <w:rPr>
          <w:spacing w:val="65"/>
          <w:w w:val="101"/>
        </w:rPr>
        <w:t xml:space="preserve"> </w:t>
      </w:r>
      <w:r>
        <w:rPr>
          <w:spacing w:val="-2"/>
        </w:rPr>
        <w:t>it</w:t>
      </w:r>
      <w:r>
        <w:rPr>
          <w:spacing w:val="52"/>
        </w:rPr>
        <w:t xml:space="preserve"> </w:t>
      </w:r>
      <w:r>
        <w:rPr>
          <w:spacing w:val="-2"/>
        </w:rPr>
        <w:t>can</w:t>
      </w:r>
      <w:r>
        <w:rPr>
          <w:spacing w:val="57"/>
        </w:rPr>
        <w:t xml:space="preserve"> </w:t>
      </w:r>
      <w:r>
        <w:rPr>
          <w:spacing w:val="-2"/>
        </w:rPr>
        <w:t>be</w:t>
      </w:r>
      <w:r>
        <w:rPr>
          <w:spacing w:val="59"/>
        </w:rPr>
        <w:t xml:space="preserve"> </w:t>
      </w:r>
      <w:r>
        <w:rPr>
          <w:spacing w:val="-2"/>
        </w:rPr>
        <w:t>performed</w:t>
      </w:r>
      <w:r>
        <w:rPr>
          <w:spacing w:val="59"/>
        </w:rPr>
        <w:t xml:space="preserve"> </w:t>
      </w:r>
      <w:r>
        <w:rPr>
          <w:spacing w:val="-2"/>
        </w:rPr>
        <w:t>retropubically</w:t>
      </w:r>
      <w:r>
        <w:rPr>
          <w:spacing w:val="51"/>
        </w:rPr>
        <w:t xml:space="preserve"> </w:t>
      </w:r>
      <w:r>
        <w:rPr>
          <w:spacing w:val="-2"/>
        </w:rPr>
        <w:t>or</w:t>
      </w:r>
      <w:r>
        <w:rPr>
          <w:spacing w:val="46"/>
          <w:w w:val="101"/>
        </w:rPr>
        <w:t xml:space="preserve"> </w:t>
      </w:r>
      <w:r>
        <w:rPr>
          <w:spacing w:val="-2"/>
        </w:rPr>
        <w:t>trans-</w:t>
      </w:r>
      <w:r>
        <w:rPr/>
        <w:t xml:space="preserve"> </w:t>
      </w:r>
      <w:r>
        <w:rPr>
          <w:spacing w:val="-1"/>
        </w:rPr>
        <w:t>vaginally</w:t>
      </w:r>
      <w:r>
        <w:rPr>
          <w:spacing w:val="25"/>
          <w:w w:val="101"/>
        </w:rPr>
        <w:t xml:space="preserve"> </w:t>
      </w:r>
      <w:r>
        <w:rPr>
          <w:spacing w:val="-1"/>
        </w:rPr>
        <w:t>for</w:t>
      </w:r>
      <w:r>
        <w:rPr>
          <w:spacing w:val="27"/>
        </w:rPr>
        <w:t xml:space="preserve"> </w:t>
      </w:r>
      <w:r>
        <w:rPr>
          <w:spacing w:val="-1"/>
        </w:rPr>
        <w:t>women.</w:t>
      </w:r>
      <w:r>
        <w:rPr>
          <w:spacing w:val="29"/>
        </w:rPr>
        <w:t xml:space="preserve">  </w:t>
      </w:r>
      <w:r>
        <w:rPr>
          <w:spacing w:val="-1"/>
        </w:rPr>
        <w:t>Most</w:t>
      </w:r>
      <w:r>
        <w:rPr>
          <w:spacing w:val="31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f</w:t>
      </w:r>
      <w:r>
        <w:rPr>
          <w:spacing w:val="19"/>
        </w:rPr>
        <w:t xml:space="preserve"> </w:t>
      </w:r>
      <w:r>
        <w:rPr>
          <w:spacing w:val="-2"/>
        </w:rPr>
        <w:t>the</w:t>
      </w:r>
      <w:r>
        <w:rPr>
          <w:spacing w:val="37"/>
          <w:w w:val="101"/>
        </w:rPr>
        <w:t xml:space="preserve"> </w:t>
      </w:r>
      <w:r>
        <w:rPr>
          <w:spacing w:val="-2"/>
        </w:rPr>
        <w:t>literature</w:t>
      </w:r>
      <w:r>
        <w:rPr>
          <w:spacing w:val="30"/>
          <w:w w:val="101"/>
        </w:rPr>
        <w:t xml:space="preserve"> </w:t>
      </w:r>
      <w:r>
        <w:rPr>
          <w:spacing w:val="-2"/>
        </w:rPr>
        <w:t>evaluating</w:t>
      </w:r>
      <w:r>
        <w:rPr/>
        <w:t xml:space="preserve"> </w:t>
      </w:r>
      <w:r>
        <w:rPr>
          <w:spacing w:val="-2"/>
        </w:rPr>
        <w:t>these</w:t>
      </w:r>
      <w:r>
        <w:rPr>
          <w:spacing w:val="40"/>
        </w:rPr>
        <w:t xml:space="preserve"> </w:t>
      </w:r>
      <w:r>
        <w:rPr>
          <w:spacing w:val="-2"/>
        </w:rPr>
        <w:t>outcomes</w:t>
      </w:r>
      <w:r>
        <w:rPr>
          <w:spacing w:val="46"/>
          <w:w w:val="101"/>
        </w:rPr>
        <w:t xml:space="preserve"> </w:t>
      </w:r>
      <w:r>
        <w:rPr>
          <w:spacing w:val="-2"/>
        </w:rPr>
        <w:t>has</w:t>
      </w:r>
      <w:r>
        <w:rPr>
          <w:spacing w:val="38"/>
          <w:w w:val="101"/>
        </w:rPr>
        <w:t xml:space="preserve"> </w:t>
      </w:r>
      <w:r>
        <w:rPr>
          <w:spacing w:val="-2"/>
        </w:rPr>
        <w:t>come</w:t>
      </w:r>
      <w:r>
        <w:rPr>
          <w:spacing w:val="34"/>
          <w:w w:val="101"/>
        </w:rPr>
        <w:t xml:space="preserve"> </w:t>
      </w:r>
      <w:r>
        <w:rPr>
          <w:spacing w:val="-2"/>
        </w:rPr>
        <w:t>from</w:t>
      </w:r>
      <w:r>
        <w:rPr>
          <w:spacing w:val="39"/>
        </w:rPr>
        <w:t xml:space="preserve"> </w:t>
      </w:r>
      <w:r>
        <w:rPr>
          <w:spacing w:val="-2"/>
        </w:rPr>
        <w:t>case</w:t>
      </w:r>
      <w:r>
        <w:rPr>
          <w:spacing w:val="40"/>
          <w:w w:val="101"/>
        </w:rPr>
        <w:t xml:space="preserve"> </w:t>
      </w:r>
      <w:r>
        <w:rPr>
          <w:spacing w:val="-2"/>
        </w:rPr>
        <w:t>series</w:t>
      </w:r>
      <w:r>
        <w:rPr>
          <w:spacing w:val="46"/>
        </w:rPr>
        <w:t xml:space="preserve"> </w:t>
      </w:r>
      <w:r>
        <w:rPr>
          <w:spacing w:val="-2"/>
        </w:rPr>
        <w:t>looking</w:t>
      </w:r>
      <w:r>
        <w:rPr>
          <w:spacing w:val="38"/>
        </w:rPr>
        <w:t xml:space="preserve"> </w:t>
      </w:r>
      <w:r>
        <w:rPr>
          <w:spacing w:val="-2"/>
        </w:rPr>
        <w:t>at</w:t>
      </w:r>
      <w:r>
        <w:rPr/>
        <w:t xml:space="preserve"> </w:t>
      </w:r>
      <w:r>
        <w:rPr>
          <w:spacing w:val="-2"/>
        </w:rPr>
        <w:t>women</w:t>
      </w:r>
      <w:r>
        <w:rPr>
          <w:spacing w:val="31"/>
        </w:rPr>
        <w:t xml:space="preserve"> </w:t>
      </w:r>
      <w:r>
        <w:rPr>
          <w:spacing w:val="-2"/>
        </w:rPr>
        <w:t>with</w:t>
      </w:r>
      <w:r>
        <w:rPr>
          <w:spacing w:val="24"/>
        </w:rPr>
        <w:t xml:space="preserve"> </w:t>
      </w:r>
      <w:r>
        <w:rPr>
          <w:spacing w:val="-2"/>
        </w:rPr>
        <w:t>eroded</w:t>
      </w:r>
      <w:r>
        <w:rPr>
          <w:spacing w:val="31"/>
          <w:w w:val="101"/>
        </w:rPr>
        <w:t xml:space="preserve"> </w:t>
      </w:r>
      <w:r>
        <w:rPr>
          <w:spacing w:val="-2"/>
        </w:rPr>
        <w:t>urethras</w:t>
      </w:r>
      <w:r>
        <w:rPr>
          <w:spacing w:val="25"/>
        </w:rPr>
        <w:t xml:space="preserve"> </w:t>
      </w:r>
      <w:r>
        <w:rPr>
          <w:spacing w:val="-2"/>
        </w:rPr>
        <w:t>due</w:t>
      </w:r>
      <w:r>
        <w:rPr>
          <w:spacing w:val="21"/>
          <w:w w:val="101"/>
        </w:rPr>
        <w:t xml:space="preserve"> </w:t>
      </w:r>
      <w:r>
        <w:rPr>
          <w:spacing w:val="-2"/>
        </w:rPr>
        <w:t>to</w:t>
      </w:r>
      <w:r>
        <w:rPr>
          <w:spacing w:val="33"/>
        </w:rPr>
        <w:t xml:space="preserve"> </w:t>
      </w:r>
      <w:r>
        <w:rPr>
          <w:spacing w:val="-2"/>
        </w:rPr>
        <w:t>long-term</w:t>
      </w:r>
      <w:r>
        <w:rPr>
          <w:spacing w:val="31"/>
        </w:rPr>
        <w:t xml:space="preserve"> </w:t>
      </w:r>
      <w:r>
        <w:rPr>
          <w:spacing w:val="-2"/>
        </w:rPr>
        <w:t>urethral</w:t>
      </w:r>
      <w:r>
        <w:rPr/>
        <w:t xml:space="preserve"> </w:t>
      </w:r>
      <w:r>
        <w:rPr>
          <w:spacing w:val="-2"/>
        </w:rPr>
        <w:t>catheters;</w:t>
      </w:r>
      <w:r>
        <w:rPr>
          <w:spacing w:val="56"/>
        </w:rPr>
        <w:t xml:space="preserve"> </w:t>
      </w:r>
      <w:r>
        <w:rPr>
          <w:spacing w:val="-2"/>
        </w:rPr>
        <w:t>not</w:t>
      </w:r>
      <w:r>
        <w:rPr>
          <w:spacing w:val="50"/>
        </w:rPr>
        <w:t xml:space="preserve"> </w:t>
      </w:r>
      <w:r>
        <w:rPr>
          <w:spacing w:val="-2"/>
        </w:rPr>
        <w:t>all</w:t>
      </w:r>
      <w:r>
        <w:rPr>
          <w:spacing w:val="48"/>
        </w:rPr>
        <w:t xml:space="preserve"> </w:t>
      </w:r>
      <w:r>
        <w:rPr>
          <w:spacing w:val="-2"/>
        </w:rPr>
        <w:t>women</w:t>
      </w:r>
      <w:r>
        <w:rPr>
          <w:spacing w:val="51"/>
        </w:rPr>
        <w:t xml:space="preserve"> </w:t>
      </w:r>
      <w:r>
        <w:rPr>
          <w:spacing w:val="-2"/>
        </w:rPr>
        <w:t>in</w:t>
      </w:r>
      <w:r>
        <w:rPr>
          <w:spacing w:val="44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>se</w:t>
      </w:r>
      <w:r>
        <w:rPr>
          <w:spacing w:val="50"/>
        </w:rPr>
        <w:t xml:space="preserve"> </w:t>
      </w:r>
      <w:r>
        <w:rPr>
          <w:spacing w:val="-3"/>
        </w:rPr>
        <w:t>series</w:t>
      </w:r>
      <w:r>
        <w:rPr>
          <w:spacing w:val="56"/>
        </w:rPr>
        <w:t xml:space="preserve"> </w:t>
      </w:r>
      <w:r>
        <w:rPr>
          <w:spacing w:val="-3"/>
        </w:rPr>
        <w:t>had</w:t>
      </w:r>
      <w:r>
        <w:rPr>
          <w:spacing w:val="58"/>
        </w:rPr>
        <w:t xml:space="preserve"> </w:t>
      </w:r>
      <w:r>
        <w:rPr>
          <w:spacing w:val="-3"/>
        </w:rPr>
        <w:t>NLUTD.</w:t>
      </w:r>
      <w:r>
        <w:rPr/>
        <w:t xml:space="preserve"> </w:t>
      </w:r>
      <w:r>
        <w:rPr>
          <w:spacing w:val="-1"/>
        </w:rPr>
        <w:t>Rovner</w:t>
      </w:r>
      <w:r>
        <w:rPr>
          <w:spacing w:val="20"/>
        </w:rPr>
        <w:t xml:space="preserve"> </w:t>
      </w:r>
      <w:r>
        <w:rPr>
          <w:spacing w:val="-1"/>
        </w:rPr>
        <w:t>et</w:t>
      </w:r>
      <w:r>
        <w:rPr>
          <w:spacing w:val="21"/>
        </w:rPr>
        <w:t xml:space="preserve"> </w:t>
      </w:r>
      <w:r>
        <w:rPr>
          <w:spacing w:val="-1"/>
        </w:rPr>
        <w:t>al.</w:t>
      </w:r>
      <w:r>
        <w:rPr>
          <w:sz w:val="11"/>
          <w:szCs w:val="11"/>
          <w:spacing w:val="-1"/>
          <w:position w:val="7"/>
        </w:rPr>
        <w:t>291  </w:t>
      </w:r>
      <w:r>
        <w:rPr>
          <w:spacing w:val="-1"/>
        </w:rPr>
        <w:t>review</w:t>
      </w:r>
      <w:r>
        <w:rPr>
          <w:spacing w:val="-2"/>
        </w:rPr>
        <w:t>ed</w:t>
      </w:r>
      <w:r>
        <w:rPr>
          <w:spacing w:val="18"/>
        </w:rPr>
        <w:t xml:space="preserve"> </w:t>
      </w:r>
      <w:r>
        <w:rPr>
          <w:spacing w:val="-2"/>
        </w:rPr>
        <w:t>outcomes</w:t>
      </w:r>
      <w:r>
        <w:rPr>
          <w:spacing w:val="18"/>
        </w:rPr>
        <w:t xml:space="preserve"> </w:t>
      </w:r>
      <w:r>
        <w:rPr>
          <w:spacing w:val="-2"/>
        </w:rPr>
        <w:t>on</w:t>
      </w:r>
      <w:r>
        <w:rPr>
          <w:spacing w:val="34"/>
        </w:rPr>
        <w:t xml:space="preserve"> </w:t>
      </w:r>
      <w:r>
        <w:rPr>
          <w:spacing w:val="-2"/>
        </w:rPr>
        <w:t>11</w:t>
      </w:r>
      <w:r>
        <w:rPr>
          <w:spacing w:val="28"/>
        </w:rPr>
        <w:t xml:space="preserve"> </w:t>
      </w:r>
      <w:r>
        <w:rPr>
          <w:spacing w:val="-2"/>
        </w:rPr>
        <w:t>patients</w:t>
      </w:r>
      <w:r>
        <w:rPr>
          <w:spacing w:val="16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2"/>
        </w:rPr>
        <w:t>a</w:t>
      </w:r>
      <w:r>
        <w:rPr>
          <w:spacing w:val="45"/>
        </w:rPr>
        <w:t xml:space="preserve"> </w:t>
      </w:r>
      <w:r>
        <w:rPr>
          <w:spacing w:val="-2"/>
        </w:rPr>
        <w:t>devastated</w:t>
      </w:r>
      <w:r>
        <w:rPr>
          <w:spacing w:val="33"/>
        </w:rPr>
        <w:t xml:space="preserve"> </w:t>
      </w:r>
      <w:r>
        <w:rPr>
          <w:spacing w:val="-2"/>
        </w:rPr>
        <w:t>outlet</w:t>
      </w:r>
      <w:r>
        <w:rPr>
          <w:spacing w:val="31"/>
        </w:rPr>
        <w:t xml:space="preserve"> </w:t>
      </w:r>
      <w:r>
        <w:rPr>
          <w:spacing w:val="-2"/>
        </w:rPr>
        <w:t>due</w:t>
      </w:r>
      <w:r>
        <w:rPr>
          <w:spacing w:val="28"/>
          <w:w w:val="101"/>
        </w:rPr>
        <w:t xml:space="preserve"> </w:t>
      </w:r>
      <w:r>
        <w:rPr>
          <w:spacing w:val="-2"/>
        </w:rPr>
        <w:t>to</w:t>
      </w:r>
      <w:r>
        <w:rPr>
          <w:spacing w:val="40"/>
        </w:rPr>
        <w:t xml:space="preserve"> </w:t>
      </w:r>
      <w:r>
        <w:rPr>
          <w:spacing w:val="-2"/>
        </w:rPr>
        <w:t>long-term</w:t>
      </w:r>
      <w:r>
        <w:rPr>
          <w:spacing w:val="38"/>
          <w:w w:val="101"/>
        </w:rPr>
        <w:t xml:space="preserve"> </w:t>
      </w:r>
      <w:r>
        <w:rPr>
          <w:spacing w:val="-2"/>
        </w:rPr>
        <w:t>urethral</w:t>
      </w:r>
      <w:r>
        <w:rPr>
          <w:spacing w:val="33"/>
        </w:rPr>
        <w:t xml:space="preserve"> </w:t>
      </w:r>
      <w:r>
        <w:rPr>
          <w:spacing w:val="-2"/>
        </w:rPr>
        <w:t>catheter</w:t>
      </w:r>
      <w:r>
        <w:rPr/>
        <w:t xml:space="preserve"> </w:t>
      </w:r>
      <w:r>
        <w:rPr>
          <w:spacing w:val="-1"/>
        </w:rPr>
        <w:t>drainage  with  10</w:t>
      </w:r>
      <w:r>
        <w:rPr>
          <w:spacing w:val="4"/>
        </w:rPr>
        <w:t xml:space="preserve">  </w:t>
      </w:r>
      <w:r>
        <w:rPr>
          <w:spacing w:val="-1"/>
        </w:rPr>
        <w:t>of</w:t>
      </w:r>
      <w:r>
        <w:rPr>
          <w:spacing w:val="8"/>
        </w:rPr>
        <w:t xml:space="preserve">  </w:t>
      </w:r>
      <w:r>
        <w:rPr>
          <w:spacing w:val="-1"/>
        </w:rPr>
        <w:t>1</w:t>
      </w:r>
      <w:r>
        <w:rPr>
          <w:spacing w:val="-2"/>
        </w:rPr>
        <w:t>1</w:t>
      </w:r>
      <w:r>
        <w:rPr>
          <w:spacing w:val="5"/>
        </w:rPr>
        <w:t xml:space="preserve">  </w:t>
      </w:r>
      <w:r>
        <w:rPr>
          <w:spacing w:val="-2"/>
        </w:rPr>
        <w:t>undergoing</w:t>
      </w:r>
      <w:r>
        <w:rPr>
          <w:spacing w:val="5"/>
        </w:rPr>
        <w:t xml:space="preserve">  </w:t>
      </w:r>
      <w:r>
        <w:rPr>
          <w:spacing w:val="-2"/>
        </w:rPr>
        <w:t>successful</w:t>
      </w:r>
      <w:r>
        <w:rPr>
          <w:spacing w:val="7"/>
        </w:rPr>
        <w:t xml:space="preserve">  </w:t>
      </w:r>
      <w:r>
        <w:rPr>
          <w:spacing w:val="-2"/>
        </w:rPr>
        <w:t>initial</w:t>
      </w:r>
      <w:r>
        <w:rPr/>
        <w:t xml:space="preserve"> </w:t>
      </w:r>
      <w:r>
        <w:rPr>
          <w:spacing w:val="-1"/>
        </w:rPr>
        <w:t>BNC</w:t>
      </w:r>
      <w:r>
        <w:rPr>
          <w:spacing w:val="34"/>
          <w:w w:val="101"/>
        </w:rPr>
        <w:t xml:space="preserve"> </w:t>
      </w:r>
      <w:r>
        <w:rPr>
          <w:spacing w:val="-1"/>
        </w:rPr>
        <w:t>with</w:t>
      </w:r>
      <w:r>
        <w:rPr>
          <w:spacing w:val="36"/>
        </w:rPr>
        <w:t xml:space="preserve"> </w:t>
      </w:r>
      <w:r>
        <w:rPr>
          <w:spacing w:val="-1"/>
        </w:rPr>
        <w:t>a</w:t>
      </w:r>
      <w:r>
        <w:rPr>
          <w:spacing w:val="33"/>
        </w:rPr>
        <w:t xml:space="preserve"> </w:t>
      </w:r>
      <w:r>
        <w:rPr>
          <w:spacing w:val="-1"/>
        </w:rPr>
        <w:t>transvaginal</w:t>
      </w:r>
      <w:r>
        <w:rPr>
          <w:spacing w:val="44"/>
          <w:w w:val="101"/>
        </w:rPr>
        <w:t xml:space="preserve"> </w:t>
      </w:r>
      <w:r>
        <w:rPr>
          <w:spacing w:val="-1"/>
        </w:rPr>
        <w:t>posterior</w:t>
      </w:r>
      <w:r>
        <w:rPr>
          <w:spacing w:val="42"/>
        </w:rPr>
        <w:t xml:space="preserve"> </w:t>
      </w:r>
      <w:r>
        <w:rPr>
          <w:spacing w:val="-2"/>
        </w:rPr>
        <w:t>urethral</w:t>
      </w:r>
      <w:r>
        <w:rPr>
          <w:spacing w:val="35"/>
        </w:rPr>
        <w:t xml:space="preserve"> </w:t>
      </w:r>
      <w:r>
        <w:rPr>
          <w:spacing w:val="-2"/>
        </w:rPr>
        <w:t>flap.   Willis</w:t>
      </w:r>
      <w:r>
        <w:rPr/>
        <w:t xml:space="preserve"> </w:t>
      </w:r>
      <w:r>
        <w:rPr>
          <w:spacing w:val="-1"/>
        </w:rPr>
        <w:t>et al.</w:t>
      </w:r>
      <w:r>
        <w:rPr>
          <w:sz w:val="11"/>
          <w:szCs w:val="11"/>
          <w:spacing w:val="-1"/>
          <w:position w:val="7"/>
        </w:rPr>
        <w:t>292  </w:t>
      </w:r>
      <w:r>
        <w:rPr>
          <w:spacing w:val="-1"/>
        </w:rPr>
        <w:t>reviewed outcomes</w:t>
      </w:r>
      <w:r>
        <w:rPr>
          <w:spacing w:val="22"/>
          <w:w w:val="101"/>
        </w:rPr>
        <w:t xml:space="preserve"> </w:t>
      </w:r>
      <w:r>
        <w:rPr>
          <w:spacing w:val="-1"/>
        </w:rPr>
        <w:t>in 64</w:t>
      </w:r>
      <w:r>
        <w:rPr>
          <w:spacing w:val="9"/>
        </w:rPr>
        <w:t xml:space="preserve"> </w:t>
      </w:r>
      <w:r>
        <w:rPr>
          <w:spacing w:val="-1"/>
        </w:rPr>
        <w:t>women</w:t>
      </w:r>
      <w:r>
        <w:rPr>
          <w:spacing w:val="16"/>
          <w:w w:val="101"/>
        </w:rPr>
        <w:t xml:space="preserve"> </w:t>
      </w:r>
      <w:r>
        <w:rPr>
          <w:spacing w:val="-1"/>
        </w:rPr>
        <w:t>(35</w:t>
      </w:r>
      <w:r>
        <w:rPr>
          <w:spacing w:val="5"/>
        </w:rPr>
        <w:t xml:space="preserve"> </w:t>
      </w:r>
      <w:r>
        <w:rPr>
          <w:spacing w:val="-1"/>
        </w:rPr>
        <w:t>transvagi-</w:t>
      </w:r>
      <w:r>
        <w:rPr/>
        <w:t xml:space="preserve"> </w:t>
      </w:r>
      <w:r>
        <w:rPr>
          <w:spacing w:val="-3"/>
        </w:rPr>
        <w:t>nal;</w:t>
      </w:r>
      <w:r>
        <w:rPr>
          <w:spacing w:val="40"/>
          <w:w w:val="101"/>
        </w:rPr>
        <w:t xml:space="preserve"> </w:t>
      </w:r>
      <w:r>
        <w:rPr>
          <w:spacing w:val="-3"/>
        </w:rPr>
        <w:t>29</w:t>
      </w:r>
      <w:r>
        <w:rPr>
          <w:spacing w:val="30"/>
        </w:rPr>
        <w:t xml:space="preserve"> </w:t>
      </w:r>
      <w:r>
        <w:rPr>
          <w:spacing w:val="-3"/>
        </w:rPr>
        <w:t>retropubic)</w:t>
      </w:r>
      <w:r>
        <w:rPr>
          <w:spacing w:val="22"/>
          <w:w w:val="101"/>
        </w:rPr>
        <w:t xml:space="preserve"> </w:t>
      </w:r>
      <w:r>
        <w:rPr>
          <w:spacing w:val="-3"/>
        </w:rPr>
        <w:t>and</w:t>
      </w:r>
      <w:r>
        <w:rPr>
          <w:spacing w:val="23"/>
        </w:rPr>
        <w:t xml:space="preserve"> </w:t>
      </w:r>
      <w:r>
        <w:rPr>
          <w:spacing w:val="-3"/>
        </w:rPr>
        <w:t>did</w:t>
      </w:r>
      <w:r>
        <w:rPr>
          <w:spacing w:val="30"/>
          <w:w w:val="101"/>
        </w:rPr>
        <w:t xml:space="preserve"> </w:t>
      </w:r>
      <w:r>
        <w:rPr>
          <w:spacing w:val="-3"/>
        </w:rPr>
        <w:t>not</w:t>
      </w:r>
      <w:r>
        <w:rPr>
          <w:spacing w:val="30"/>
        </w:rPr>
        <w:t xml:space="preserve"> </w:t>
      </w:r>
      <w:r>
        <w:rPr>
          <w:spacing w:val="-3"/>
        </w:rPr>
        <w:t>note</w:t>
      </w:r>
      <w:r>
        <w:rPr>
          <w:spacing w:val="24"/>
        </w:rPr>
        <w:t xml:space="preserve"> </w:t>
      </w:r>
      <w:r>
        <w:rPr>
          <w:spacing w:val="-3"/>
        </w:rPr>
        <w:t>differences</w:t>
      </w:r>
      <w:r>
        <w:rPr>
          <w:spacing w:val="26"/>
        </w:rPr>
        <w:t xml:space="preserve"> </w:t>
      </w:r>
      <w:r>
        <w:rPr>
          <w:spacing w:val="-3"/>
        </w:rPr>
        <w:t>in</w:t>
      </w:r>
      <w:r>
        <w:rPr>
          <w:spacing w:val="22"/>
        </w:rPr>
        <w:t xml:space="preserve"> </w:t>
      </w:r>
      <w:r>
        <w:rPr>
          <w:spacing w:val="-3"/>
        </w:rPr>
        <w:t>out-</w:t>
      </w:r>
      <w:r>
        <w:rPr/>
        <w:t xml:space="preserve"> </w:t>
      </w:r>
      <w:r>
        <w:rPr>
          <w:spacing w:val="-2"/>
        </w:rPr>
        <w:t>comes</w:t>
      </w:r>
      <w:r>
        <w:rPr>
          <w:spacing w:val="44"/>
        </w:rPr>
        <w:t xml:space="preserve"> </w:t>
      </w:r>
      <w:r>
        <w:rPr>
          <w:spacing w:val="-2"/>
        </w:rPr>
        <w:t>based</w:t>
      </w:r>
      <w:r>
        <w:rPr>
          <w:spacing w:val="35"/>
          <w:w w:val="101"/>
        </w:rPr>
        <w:t xml:space="preserve"> </w:t>
      </w:r>
      <w:r>
        <w:rPr>
          <w:spacing w:val="-2"/>
        </w:rPr>
        <w:t>on</w:t>
      </w:r>
      <w:r>
        <w:rPr>
          <w:spacing w:val="29"/>
          <w:w w:val="101"/>
        </w:rPr>
        <w:t xml:space="preserve">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method/approach</w:t>
      </w:r>
      <w:r>
        <w:rPr>
          <w:spacing w:val="33"/>
        </w:rPr>
        <w:t xml:space="preserve"> </w:t>
      </w:r>
      <w:r>
        <w:rPr>
          <w:spacing w:val="-2"/>
        </w:rPr>
        <w:t>of</w:t>
      </w:r>
      <w:r>
        <w:rPr>
          <w:spacing w:val="36"/>
          <w:w w:val="101"/>
        </w:rPr>
        <w:t xml:space="preserve"> </w:t>
      </w:r>
      <w:r>
        <w:rPr>
          <w:spacing w:val="-2"/>
        </w:rPr>
        <w:t>BNC</w:t>
      </w:r>
      <w:r>
        <w:rPr>
          <w:spacing w:val="40"/>
        </w:rPr>
        <w:t xml:space="preserve"> </w:t>
      </w:r>
      <w:r>
        <w:rPr>
          <w:spacing w:val="-2"/>
        </w:rPr>
        <w:t>(85.7%</w:t>
      </w:r>
      <w:r>
        <w:rPr/>
        <w:t xml:space="preserve"> </w:t>
      </w:r>
      <w:r>
        <w:rPr>
          <w:spacing w:val="-2"/>
        </w:rPr>
        <w:t>versus 81.5% success</w:t>
      </w:r>
      <w:r>
        <w:rPr>
          <w:spacing w:val="35"/>
          <w:w w:val="101"/>
        </w:rPr>
        <w:t xml:space="preserve"> </w:t>
      </w:r>
      <w:r>
        <w:rPr>
          <w:spacing w:val="-2"/>
        </w:rPr>
        <w:t>rate;</w:t>
      </w:r>
      <w:r>
        <w:rPr>
          <w:spacing w:val="15"/>
        </w:rPr>
        <w:t xml:space="preserve"> </w:t>
      </w:r>
      <w:r>
        <w:rPr>
          <w:spacing w:val="-2"/>
        </w:rPr>
        <w:t>p=0.74)</w:t>
      </w:r>
      <w:r>
        <w:rPr>
          <w:spacing w:val="15"/>
        </w:rPr>
        <w:t xml:space="preserve"> </w:t>
      </w:r>
      <w:r>
        <w:rPr>
          <w:spacing w:val="-2"/>
        </w:rPr>
        <w:t>but did</w:t>
      </w:r>
      <w:r>
        <w:rPr>
          <w:spacing w:val="16"/>
        </w:rPr>
        <w:t xml:space="preserve"> </w:t>
      </w:r>
      <w:r>
        <w:rPr>
          <w:spacing w:val="-2"/>
        </w:rPr>
        <w:t>note</w:t>
      </w:r>
      <w:r>
        <w:rPr>
          <w:spacing w:val="10"/>
        </w:rPr>
        <w:t xml:space="preserve"> </w:t>
      </w:r>
      <w:r>
        <w:rPr>
          <w:spacing w:val="-2"/>
        </w:rPr>
        <w:t>short-</w:t>
      </w:r>
      <w:r>
        <w:rPr/>
        <w:t xml:space="preserve"> </w:t>
      </w:r>
      <w:r>
        <w:rPr>
          <w:spacing w:val="-1"/>
        </w:rPr>
        <w:t>er</w:t>
      </w:r>
      <w:r>
        <w:rPr>
          <w:spacing w:val="27"/>
        </w:rPr>
        <w:t xml:space="preserve"> </w:t>
      </w:r>
      <w:r>
        <w:rPr>
          <w:spacing w:val="-1"/>
        </w:rPr>
        <w:t>operative</w:t>
      </w:r>
      <w:r>
        <w:rPr>
          <w:spacing w:val="24"/>
        </w:rPr>
        <w:t xml:space="preserve"> </w:t>
      </w:r>
      <w:r>
        <w:rPr>
          <w:spacing w:val="-1"/>
        </w:rPr>
        <w:t>time</w:t>
      </w:r>
      <w:r>
        <w:rPr>
          <w:spacing w:val="28"/>
        </w:rPr>
        <w:t xml:space="preserve"> </w:t>
      </w:r>
      <w:r>
        <w:rPr>
          <w:spacing w:val="-1"/>
        </w:rPr>
        <w:t>and</w:t>
      </w:r>
      <w:r>
        <w:rPr>
          <w:spacing w:val="35"/>
        </w:rPr>
        <w:t xml:space="preserve"> </w:t>
      </w:r>
      <w:r>
        <w:rPr>
          <w:spacing w:val="-1"/>
        </w:rPr>
        <w:t>hosp</w:t>
      </w:r>
      <w:r>
        <w:rPr>
          <w:spacing w:val="-2"/>
        </w:rPr>
        <w:t>ital</w:t>
      </w:r>
      <w:r>
        <w:rPr>
          <w:spacing w:val="28"/>
          <w:w w:val="101"/>
        </w:rPr>
        <w:t xml:space="preserve"> </w:t>
      </w:r>
      <w:r>
        <w:rPr>
          <w:spacing w:val="-2"/>
        </w:rPr>
        <w:t>stay</w:t>
      </w:r>
      <w:r>
        <w:rPr>
          <w:spacing w:val="24"/>
          <w:w w:val="101"/>
        </w:rPr>
        <w:t xml:space="preserve"> </w:t>
      </w:r>
      <w:r>
        <w:rPr>
          <w:spacing w:val="-2"/>
        </w:rPr>
        <w:t>with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24"/>
        </w:rPr>
        <w:t xml:space="preserve"> </w:t>
      </w:r>
      <w:r>
        <w:rPr>
          <w:spacing w:val="-2"/>
        </w:rPr>
        <w:t>transvagi-</w:t>
      </w:r>
      <w:r>
        <w:rPr/>
        <w:t xml:space="preserve"> </w:t>
      </w:r>
      <w:r>
        <w:rPr>
          <w:spacing w:val="-1"/>
        </w:rPr>
        <w:t>nal</w:t>
      </w:r>
      <w:r>
        <w:rPr>
          <w:spacing w:val="16"/>
        </w:rPr>
        <w:t xml:space="preserve"> </w:t>
      </w:r>
      <w:r>
        <w:rPr>
          <w:spacing w:val="-1"/>
        </w:rPr>
        <w:t>approach.</w:t>
      </w:r>
      <w:r>
        <w:rPr>
          <w:spacing w:val="17"/>
          <w:w w:val="101"/>
        </w:rPr>
        <w:t xml:space="preserve"> </w:t>
      </w:r>
      <w:r>
        <w:rPr>
          <w:spacing w:val="-1"/>
        </w:rPr>
        <w:t>In contrast,</w:t>
      </w:r>
      <w:r>
        <w:rPr>
          <w:spacing w:val="18"/>
        </w:rPr>
        <w:t xml:space="preserve"> </w:t>
      </w:r>
      <w:r>
        <w:rPr>
          <w:spacing w:val="-1"/>
        </w:rPr>
        <w:t>Ginger et</w:t>
      </w:r>
      <w:r>
        <w:rPr>
          <w:spacing w:val="16"/>
        </w:rPr>
        <w:t xml:space="preserve"> </w:t>
      </w:r>
      <w:r>
        <w:rPr>
          <w:spacing w:val="-1"/>
        </w:rPr>
        <w:t>al.</w:t>
      </w:r>
      <w:r>
        <w:rPr>
          <w:sz w:val="11"/>
          <w:szCs w:val="11"/>
          <w:spacing w:val="-1"/>
          <w:position w:val="7"/>
        </w:rPr>
        <w:t>223  </w:t>
      </w:r>
      <w:r>
        <w:rPr>
          <w:spacing w:val="-1"/>
        </w:rPr>
        <w:t>found</w:t>
      </w:r>
      <w:r>
        <w:rPr>
          <w:spacing w:val="16"/>
        </w:rPr>
        <w:t xml:space="preserve"> </w:t>
      </w:r>
      <w:r>
        <w:rPr>
          <w:spacing w:val="-1"/>
        </w:rPr>
        <w:t>a</w:t>
      </w:r>
      <w:r>
        <w:rPr>
          <w:spacing w:val="22"/>
          <w:w w:val="101"/>
        </w:rPr>
        <w:t xml:space="preserve"> </w:t>
      </w:r>
      <w:r>
        <w:rPr>
          <w:spacing w:val="-1"/>
        </w:rPr>
        <w:t>hig</w:t>
      </w:r>
      <w:r>
        <w:rPr>
          <w:spacing w:val="-2"/>
        </w:rPr>
        <w:t>h-</w:t>
      </w:r>
      <w:r>
        <w:rPr/>
        <w:t xml:space="preserve"> </w:t>
      </w:r>
      <w:r>
        <w:rPr>
          <w:spacing w:val="-2"/>
        </w:rPr>
        <w:t>er</w:t>
      </w:r>
      <w:r>
        <w:rPr>
          <w:spacing w:val="52"/>
          <w:w w:val="101"/>
        </w:rPr>
        <w:t xml:space="preserve"> </w:t>
      </w:r>
      <w:r>
        <w:rPr>
          <w:spacing w:val="-2"/>
        </w:rPr>
        <w:t>fistula  rate  in  patients  with  NLUTD </w:t>
      </w:r>
      <w:r>
        <w:rPr>
          <w:spacing w:val="-3"/>
        </w:rPr>
        <w:t xml:space="preserve"> (24  female;  5</w:t>
      </w:r>
      <w:r>
        <w:rPr/>
        <w:t xml:space="preserve"> </w:t>
      </w:r>
      <w:r>
        <w:rPr>
          <w:spacing w:val="-1"/>
        </w:rPr>
        <w:t>male)</w:t>
      </w:r>
      <w:r>
        <w:rPr>
          <w:spacing w:val="16"/>
        </w:rPr>
        <w:t xml:space="preserve">  </w:t>
      </w:r>
      <w:r>
        <w:rPr>
          <w:spacing w:val="-1"/>
        </w:rPr>
        <w:t>undergoing</w:t>
      </w:r>
      <w:r>
        <w:rPr>
          <w:spacing w:val="18"/>
        </w:rPr>
        <w:t xml:space="preserve">  </w:t>
      </w:r>
      <w:r>
        <w:rPr>
          <w:spacing w:val="-1"/>
        </w:rPr>
        <w:t>BNC  via</w:t>
      </w:r>
      <w:r>
        <w:rPr>
          <w:spacing w:val="13"/>
        </w:rPr>
        <w:t xml:space="preserve">  </w:t>
      </w:r>
      <w:r>
        <w:rPr>
          <w:spacing w:val="-1"/>
        </w:rPr>
        <w:t>a</w:t>
      </w:r>
      <w:r>
        <w:rPr>
          <w:spacing w:val="11"/>
        </w:rPr>
        <w:t xml:space="preserve">  </w:t>
      </w:r>
      <w:r>
        <w:rPr>
          <w:spacing w:val="-1"/>
        </w:rPr>
        <w:t>transvaginal</w:t>
      </w:r>
      <w:r>
        <w:rPr>
          <w:spacing w:val="13"/>
        </w:rPr>
        <w:t xml:space="preserve">  </w:t>
      </w:r>
      <w:r>
        <w:rPr>
          <w:spacing w:val="-1"/>
        </w:rPr>
        <w:t>ap</w:t>
      </w:r>
      <w:r>
        <w:rPr>
          <w:spacing w:val="-2"/>
        </w:rPr>
        <w:t>proach</w:t>
      </w:r>
      <w:r>
        <w:rPr>
          <w:spacing w:val="1"/>
        </w:rPr>
        <w:t xml:space="preserve"> </w:t>
      </w:r>
      <w:r>
        <w:rPr>
          <w:spacing w:val="-1"/>
        </w:rPr>
        <w:t>(p=0.01)</w:t>
      </w:r>
    </w:p>
    <w:p>
      <w:pPr>
        <w:pStyle w:val="BodyText"/>
        <w:ind w:left="5" w:right="375" w:firstLine="12"/>
        <w:spacing w:before="151" w:line="277" w:lineRule="auto"/>
        <w:jc w:val="both"/>
        <w:rPr/>
      </w:pPr>
      <w:r>
        <w:rPr>
          <w:spacing w:val="-2"/>
        </w:rPr>
        <w:t>Loss</w:t>
      </w:r>
      <w:r>
        <w:rPr>
          <w:spacing w:val="39"/>
        </w:rPr>
        <w:t xml:space="preserve"> </w:t>
      </w:r>
      <w:r>
        <w:rPr>
          <w:spacing w:val="-2"/>
        </w:rPr>
        <w:t>of</w:t>
      </w:r>
      <w:r>
        <w:rPr>
          <w:spacing w:val="39"/>
          <w:w w:val="101"/>
        </w:rPr>
        <w:t xml:space="preserve"> </w:t>
      </w:r>
      <w:r>
        <w:rPr>
          <w:spacing w:val="-2"/>
        </w:rPr>
        <w:t>male</w:t>
      </w:r>
      <w:r>
        <w:rPr>
          <w:spacing w:val="36"/>
          <w:w w:val="101"/>
        </w:rPr>
        <w:t xml:space="preserve"> </w:t>
      </w:r>
      <w:r>
        <w:rPr>
          <w:spacing w:val="-2"/>
        </w:rPr>
        <w:t>fertility</w:t>
      </w:r>
      <w:r>
        <w:rPr>
          <w:spacing w:val="38"/>
          <w:w w:val="101"/>
        </w:rPr>
        <w:t xml:space="preserve"> </w:t>
      </w:r>
      <w:r>
        <w:rPr>
          <w:spacing w:val="-2"/>
        </w:rPr>
        <w:t>and</w:t>
      </w:r>
      <w:r>
        <w:rPr>
          <w:spacing w:val="33"/>
          <w:w w:val="101"/>
        </w:rPr>
        <w:t xml:space="preserve"> </w:t>
      </w:r>
      <w:r>
        <w:rPr>
          <w:spacing w:val="-2"/>
        </w:rPr>
        <w:t>the</w:t>
      </w:r>
      <w:r>
        <w:rPr>
          <w:spacing w:val="47"/>
        </w:rPr>
        <w:t xml:space="preserve"> </w:t>
      </w:r>
      <w:r>
        <w:rPr>
          <w:spacing w:val="-2"/>
        </w:rPr>
        <w:t>need</w:t>
      </w:r>
      <w:r>
        <w:rPr>
          <w:spacing w:val="36"/>
          <w:w w:val="101"/>
        </w:rPr>
        <w:t xml:space="preserve"> </w:t>
      </w:r>
      <w:r>
        <w:rPr>
          <w:spacing w:val="-2"/>
        </w:rPr>
        <w:t>for</w:t>
      </w:r>
      <w:r>
        <w:rPr>
          <w:spacing w:val="38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ssisted</w:t>
      </w:r>
      <w:r>
        <w:rPr>
          <w:spacing w:val="47"/>
        </w:rPr>
        <w:t xml:space="preserve"> </w:t>
      </w:r>
      <w:r>
        <w:rPr>
          <w:spacing w:val="-3"/>
        </w:rPr>
        <w:t>repro-</w:t>
      </w:r>
      <w:r>
        <w:rPr/>
        <w:t xml:space="preserve"> </w:t>
      </w:r>
      <w:r>
        <w:rPr>
          <w:spacing w:val="-2"/>
        </w:rPr>
        <w:t>duction</w:t>
      </w:r>
      <w:r>
        <w:rPr>
          <w:spacing w:val="28"/>
          <w:w w:val="101"/>
        </w:rPr>
        <w:t xml:space="preserve"> </w:t>
      </w:r>
      <w:r>
        <w:rPr>
          <w:spacing w:val="-2"/>
        </w:rPr>
        <w:t>should</w:t>
      </w:r>
      <w:r>
        <w:rPr>
          <w:spacing w:val="27"/>
          <w:w w:val="101"/>
        </w:rPr>
        <w:t xml:space="preserve"> </w:t>
      </w:r>
      <w:r>
        <w:rPr>
          <w:spacing w:val="-2"/>
        </w:rPr>
        <w:t>be</w:t>
      </w:r>
      <w:r>
        <w:rPr>
          <w:spacing w:val="21"/>
        </w:rPr>
        <w:t xml:space="preserve"> </w:t>
      </w:r>
      <w:r>
        <w:rPr>
          <w:spacing w:val="-2"/>
        </w:rPr>
        <w:t>discussed</w:t>
      </w:r>
      <w:r>
        <w:rPr>
          <w:spacing w:val="28"/>
        </w:rPr>
        <w:t xml:space="preserve"> </w:t>
      </w:r>
      <w:r>
        <w:rPr>
          <w:spacing w:val="-2"/>
        </w:rPr>
        <w:t>before</w:t>
      </w:r>
      <w:r>
        <w:rPr>
          <w:spacing w:val="29"/>
        </w:rPr>
        <w:t xml:space="preserve"> </w:t>
      </w:r>
      <w:r>
        <w:rPr>
          <w:spacing w:val="-2"/>
        </w:rPr>
        <w:t>BNC.</w:t>
      </w:r>
      <w:r>
        <w:rPr>
          <w:spacing w:val="15"/>
        </w:rPr>
        <w:t xml:space="preserve"> </w:t>
      </w:r>
      <w:r>
        <w:rPr>
          <w:spacing w:val="-2"/>
        </w:rPr>
        <w:t>An</w:t>
      </w:r>
      <w:r>
        <w:rPr>
          <w:spacing w:val="21"/>
        </w:rPr>
        <w:t xml:space="preserve"> </w:t>
      </w:r>
      <w:r>
        <w:rPr>
          <w:spacing w:val="-2"/>
        </w:rPr>
        <w:t>alternative</w:t>
      </w:r>
      <w:r>
        <w:rPr/>
        <w:t xml:space="preserve"> </w:t>
      </w:r>
      <w:r>
        <w:rPr>
          <w:spacing w:val="-2"/>
        </w:rPr>
        <w:t>to</w:t>
      </w:r>
      <w:r>
        <w:rPr>
          <w:spacing w:val="33"/>
          <w:w w:val="101"/>
        </w:rPr>
        <w:t xml:space="preserve"> </w:t>
      </w:r>
      <w:r>
        <w:rPr>
          <w:spacing w:val="-2"/>
        </w:rPr>
        <w:t>surgical</w:t>
      </w:r>
      <w:r>
        <w:rPr>
          <w:spacing w:val="39"/>
        </w:rPr>
        <w:t xml:space="preserve"> </w:t>
      </w:r>
      <w:r>
        <w:rPr>
          <w:spacing w:val="-2"/>
        </w:rPr>
        <w:t>BNC</w:t>
      </w:r>
      <w:r>
        <w:rPr>
          <w:spacing w:val="37"/>
        </w:rPr>
        <w:t xml:space="preserve"> </w:t>
      </w:r>
      <w:r>
        <w:rPr>
          <w:spacing w:val="-2"/>
        </w:rPr>
        <w:t>is</w:t>
      </w:r>
      <w:r>
        <w:rPr>
          <w:spacing w:val="32"/>
        </w:rPr>
        <w:t xml:space="preserve"> </w:t>
      </w:r>
      <w:r>
        <w:rPr>
          <w:spacing w:val="-2"/>
        </w:rPr>
        <w:t>a</w:t>
      </w:r>
      <w:r>
        <w:rPr>
          <w:spacing w:val="28"/>
        </w:rPr>
        <w:t xml:space="preserve"> </w:t>
      </w:r>
      <w:r>
        <w:rPr>
          <w:spacing w:val="-2"/>
        </w:rPr>
        <w:t>tight</w:t>
      </w:r>
      <w:r>
        <w:rPr>
          <w:spacing w:val="27"/>
          <w:w w:val="101"/>
        </w:rPr>
        <w:t xml:space="preserve"> </w:t>
      </w:r>
      <w:r>
        <w:rPr>
          <w:spacing w:val="-2"/>
        </w:rPr>
        <w:t>fascial</w:t>
      </w:r>
      <w:r>
        <w:rPr>
          <w:spacing w:val="33"/>
          <w:w w:val="101"/>
        </w:rPr>
        <w:t xml:space="preserve"> </w:t>
      </w:r>
      <w:r>
        <w:rPr>
          <w:spacing w:val="-3"/>
        </w:rPr>
        <w:t>sling.</w:t>
      </w:r>
      <w:r>
        <w:rPr>
          <w:spacing w:val="37"/>
          <w:w w:val="101"/>
        </w:rPr>
        <w:t xml:space="preserve"> </w:t>
      </w:r>
      <w:r>
        <w:rPr>
          <w:spacing w:val="-3"/>
        </w:rPr>
        <w:t>Use</w:t>
      </w:r>
      <w:r>
        <w:rPr>
          <w:spacing w:val="30"/>
          <w:w w:val="101"/>
        </w:rPr>
        <w:t xml:space="preserve"> </w:t>
      </w:r>
      <w:r>
        <w:rPr>
          <w:spacing w:val="-3"/>
        </w:rPr>
        <w:t>of</w:t>
      </w:r>
      <w:r>
        <w:rPr>
          <w:spacing w:val="25"/>
        </w:rPr>
        <w:t xml:space="preserve"> </w:t>
      </w:r>
      <w:r>
        <w:rPr>
          <w:spacing w:val="-3"/>
        </w:rPr>
        <w:t>a</w:t>
      </w:r>
      <w:r>
        <w:rPr>
          <w:spacing w:val="29"/>
        </w:rPr>
        <w:t xml:space="preserve"> </w:t>
      </w:r>
      <w:r>
        <w:rPr>
          <w:spacing w:val="-3"/>
        </w:rPr>
        <w:t>fascial</w:t>
      </w:r>
      <w:r>
        <w:rPr/>
        <w:t xml:space="preserve"> </w:t>
      </w:r>
      <w:r>
        <w:rPr>
          <w:spacing w:val="-2"/>
        </w:rPr>
        <w:t>sling</w:t>
      </w:r>
      <w:r>
        <w:rPr>
          <w:spacing w:val="45"/>
          <w:w w:val="101"/>
        </w:rPr>
        <w:t xml:space="preserve"> </w:t>
      </w:r>
      <w:r>
        <w:rPr>
          <w:spacing w:val="-2"/>
        </w:rPr>
        <w:t>at</w:t>
      </w:r>
      <w:r>
        <w:rPr>
          <w:spacing w:val="41"/>
        </w:rPr>
        <w:t xml:space="preserve"> </w:t>
      </w:r>
      <w:r>
        <w:rPr>
          <w:spacing w:val="-2"/>
        </w:rPr>
        <w:t>the</w:t>
      </w:r>
      <w:r>
        <w:rPr>
          <w:spacing w:val="53"/>
        </w:rPr>
        <w:t xml:space="preserve"> </w:t>
      </w:r>
      <w:r>
        <w:rPr>
          <w:spacing w:val="-2"/>
        </w:rPr>
        <w:t>BN</w:t>
      </w:r>
      <w:r>
        <w:rPr>
          <w:spacing w:val="42"/>
        </w:rPr>
        <w:t xml:space="preserve"> </w:t>
      </w:r>
      <w:r>
        <w:rPr>
          <w:spacing w:val="-2"/>
        </w:rPr>
        <w:t>would</w:t>
      </w:r>
      <w:r>
        <w:rPr>
          <w:spacing w:val="45"/>
        </w:rPr>
        <w:t xml:space="preserve"> </w:t>
      </w:r>
      <w:r>
        <w:rPr>
          <w:spacing w:val="-2"/>
        </w:rPr>
        <w:t>all</w:t>
      </w:r>
      <w:r>
        <w:rPr>
          <w:spacing w:val="-3"/>
        </w:rPr>
        <w:t>ow</w:t>
      </w:r>
      <w:r>
        <w:rPr>
          <w:spacing w:val="43"/>
        </w:rPr>
        <w:t xml:space="preserve"> </w:t>
      </w:r>
      <w:r>
        <w:rPr>
          <w:spacing w:val="-3"/>
        </w:rPr>
        <w:t>a</w:t>
      </w:r>
      <w:r>
        <w:rPr>
          <w:spacing w:val="50"/>
          <w:w w:val="101"/>
        </w:rPr>
        <w:t xml:space="preserve"> </w:t>
      </w:r>
      <w:r>
        <w:rPr>
          <w:spacing w:val="-3"/>
        </w:rPr>
        <w:t>urethral</w:t>
      </w:r>
      <w:r>
        <w:rPr>
          <w:spacing w:val="45"/>
        </w:rPr>
        <w:t xml:space="preserve"> </w:t>
      </w:r>
      <w:r>
        <w:rPr>
          <w:spacing w:val="-3"/>
        </w:rPr>
        <w:t>catheter</w:t>
      </w:r>
      <w:r>
        <w:rPr>
          <w:spacing w:val="39"/>
        </w:rPr>
        <w:t xml:space="preserve"> </w:t>
      </w:r>
      <w:r>
        <w:rPr>
          <w:spacing w:val="-3"/>
        </w:rPr>
        <w:t>to</w:t>
      </w:r>
      <w:r>
        <w:rPr>
          <w:spacing w:val="50"/>
        </w:rPr>
        <w:t xml:space="preserve"> </w:t>
      </w:r>
      <w:r>
        <w:rPr>
          <w:spacing w:val="-3"/>
        </w:rPr>
        <w:t>be</w:t>
      </w:r>
      <w:r>
        <w:rPr/>
        <w:t xml:space="preserve"> </w:t>
      </w:r>
      <w:r>
        <w:rPr>
          <w:spacing w:val="-2"/>
        </w:rPr>
        <w:t>placed</w:t>
      </w:r>
      <w:r>
        <w:rPr>
          <w:spacing w:val="37"/>
          <w:w w:val="101"/>
        </w:rPr>
        <w:t xml:space="preserve"> </w:t>
      </w:r>
      <w:r>
        <w:rPr>
          <w:spacing w:val="-2"/>
        </w:rPr>
        <w:t>emergently</w:t>
      </w:r>
      <w:r>
        <w:rPr>
          <w:spacing w:val="16"/>
          <w:w w:val="101"/>
        </w:rPr>
        <w:t xml:space="preserve"> </w:t>
      </w:r>
      <w:r>
        <w:rPr>
          <w:spacing w:val="-2"/>
        </w:rPr>
        <w:t>and</w:t>
      </w:r>
      <w:r>
        <w:rPr>
          <w:spacing w:val="25"/>
        </w:rPr>
        <w:t xml:space="preserve"> </w:t>
      </w:r>
      <w:r>
        <w:rPr>
          <w:spacing w:val="-2"/>
        </w:rPr>
        <w:t>provide</w:t>
      </w:r>
      <w:r>
        <w:rPr>
          <w:spacing w:val="19"/>
        </w:rPr>
        <w:t xml:space="preserve"> </w:t>
      </w:r>
      <w:r>
        <w:rPr>
          <w:spacing w:val="-2"/>
        </w:rPr>
        <w:t>easier</w:t>
      </w:r>
      <w:r>
        <w:rPr>
          <w:spacing w:val="24"/>
        </w:rPr>
        <w:t xml:space="preserve"> </w:t>
      </w:r>
      <w:r>
        <w:rPr>
          <w:spacing w:val="-2"/>
        </w:rPr>
        <w:t>navigation</w:t>
      </w:r>
      <w:r>
        <w:rPr>
          <w:spacing w:val="15"/>
        </w:rPr>
        <w:t xml:space="preserve"> </w:t>
      </w:r>
      <w:r>
        <w:rPr>
          <w:spacing w:val="-2"/>
        </w:rPr>
        <w:t>with</w:t>
      </w:r>
      <w:r>
        <w:rPr>
          <w:spacing w:val="16"/>
          <w:w w:val="10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2"/>
        </w:rPr>
        <w:t>ureteroscope</w:t>
      </w:r>
      <w:r>
        <w:rPr>
          <w:spacing w:val="25"/>
        </w:rPr>
        <w:t xml:space="preserve"> </w:t>
      </w:r>
      <w:r>
        <w:rPr>
          <w:spacing w:val="-2"/>
        </w:rPr>
        <w:t>to</w:t>
      </w:r>
      <w:r>
        <w:rPr>
          <w:spacing w:val="28"/>
        </w:rPr>
        <w:t xml:space="preserve"> </w:t>
      </w:r>
      <w:r>
        <w:rPr>
          <w:spacing w:val="-2"/>
        </w:rPr>
        <w:t>manage</w:t>
      </w:r>
      <w:r>
        <w:rPr>
          <w:spacing w:val="21"/>
        </w:rPr>
        <w:t xml:space="preserve"> </w:t>
      </w:r>
      <w:r>
        <w:rPr>
          <w:spacing w:val="-2"/>
        </w:rPr>
        <w:t>an</w:t>
      </w:r>
      <w:r>
        <w:rPr>
          <w:spacing w:val="27"/>
          <w:w w:val="101"/>
        </w:rPr>
        <w:t xml:space="preserve"> </w:t>
      </w:r>
      <w:r>
        <w:rPr>
          <w:spacing w:val="-2"/>
        </w:rPr>
        <w:t>upper</w:t>
      </w:r>
      <w:r>
        <w:rPr>
          <w:spacing w:val="15"/>
          <w:w w:val="101"/>
        </w:rPr>
        <w:t xml:space="preserve"> </w:t>
      </w:r>
      <w:r>
        <w:rPr>
          <w:spacing w:val="-2"/>
        </w:rPr>
        <w:t>tract</w:t>
      </w:r>
      <w:r>
        <w:rPr>
          <w:spacing w:val="21"/>
        </w:rPr>
        <w:t xml:space="preserve"> </w:t>
      </w:r>
      <w:r>
        <w:rPr>
          <w:spacing w:val="-2"/>
        </w:rPr>
        <w:t>stone.</w:t>
      </w:r>
      <w:r>
        <w:rPr>
          <w:spacing w:val="20"/>
          <w:w w:val="101"/>
        </w:rPr>
        <w:t xml:space="preserve">  </w:t>
      </w:r>
      <w:r>
        <w:rPr>
          <w:spacing w:val="-2"/>
        </w:rPr>
        <w:t>Howev-</w:t>
      </w:r>
      <w:r>
        <w:rPr/>
        <w:t xml:space="preserve"> </w:t>
      </w:r>
      <w:r>
        <w:rPr>
          <w:spacing w:val="-2"/>
        </w:rPr>
        <w:t>er,</w:t>
      </w:r>
      <w:r>
        <w:rPr>
          <w:spacing w:val="29"/>
        </w:rPr>
        <w:t xml:space="preserve"> </w:t>
      </w:r>
      <w:r>
        <w:rPr>
          <w:spacing w:val="-2"/>
        </w:rPr>
        <w:t>sling</w:t>
      </w:r>
      <w:r>
        <w:rPr>
          <w:spacing w:val="37"/>
        </w:rPr>
        <w:t xml:space="preserve"> </w:t>
      </w:r>
      <w:r>
        <w:rPr>
          <w:spacing w:val="-2"/>
        </w:rPr>
        <w:t>placement</w:t>
      </w:r>
      <w:r>
        <w:rPr>
          <w:spacing w:val="37"/>
        </w:rPr>
        <w:t xml:space="preserve"> </w:t>
      </w:r>
      <w:r>
        <w:rPr>
          <w:spacing w:val="-2"/>
        </w:rPr>
        <w:t>is</w:t>
      </w:r>
      <w:r>
        <w:rPr>
          <w:spacing w:val="36"/>
        </w:rPr>
        <w:t xml:space="preserve"> </w:t>
      </w:r>
      <w:r>
        <w:rPr>
          <w:spacing w:val="-2"/>
        </w:rPr>
        <w:t>not</w:t>
      </w:r>
      <w:r>
        <w:rPr>
          <w:spacing w:val="30"/>
          <w:w w:val="101"/>
        </w:rPr>
        <w:t xml:space="preserve"> </w:t>
      </w:r>
      <w:r>
        <w:rPr>
          <w:spacing w:val="-2"/>
        </w:rPr>
        <w:t>an</w:t>
      </w:r>
      <w:r>
        <w:rPr>
          <w:spacing w:val="30"/>
        </w:rPr>
        <w:t xml:space="preserve"> </w:t>
      </w:r>
      <w:r>
        <w:rPr>
          <w:spacing w:val="-2"/>
        </w:rPr>
        <w:t>option</w:t>
      </w:r>
      <w:r>
        <w:rPr>
          <w:spacing w:val="25"/>
        </w:rPr>
        <w:t xml:space="preserve"> </w:t>
      </w:r>
      <w:r>
        <w:rPr>
          <w:spacing w:val="-2"/>
        </w:rPr>
        <w:t>for</w:t>
      </w:r>
      <w:r>
        <w:rPr>
          <w:spacing w:val="36"/>
        </w:rPr>
        <w:t xml:space="preserve"> </w:t>
      </w:r>
      <w:r>
        <w:rPr>
          <w:spacing w:val="-2"/>
        </w:rPr>
        <w:t>ma</w:t>
      </w:r>
      <w:r>
        <w:rPr>
          <w:spacing w:val="-3"/>
        </w:rPr>
        <w:t>ny</w:t>
      </w:r>
      <w:r>
        <w:rPr>
          <w:spacing w:val="28"/>
          <w:w w:val="101"/>
        </w:rPr>
        <w:t xml:space="preserve"> </w:t>
      </w:r>
      <w:r>
        <w:rPr>
          <w:spacing w:val="-3"/>
        </w:rPr>
        <w:t>of</w:t>
      </w:r>
      <w:r>
        <w:rPr>
          <w:spacing w:val="21"/>
        </w:rPr>
        <w:t xml:space="preserve"> </w:t>
      </w:r>
      <w:r>
        <w:rPr>
          <w:spacing w:val="-3"/>
        </w:rPr>
        <w:t>these</w:t>
      </w:r>
      <w:r>
        <w:rPr/>
        <w:t xml:space="preserve"> </w:t>
      </w:r>
      <w:r>
        <w:rPr>
          <w:spacing w:val="-2"/>
        </w:rPr>
        <w:t>patients</w:t>
      </w:r>
      <w:r>
        <w:rPr>
          <w:spacing w:val="18"/>
        </w:rPr>
        <w:t xml:space="preserve"> </w:t>
      </w:r>
      <w:r>
        <w:rPr>
          <w:spacing w:val="-2"/>
        </w:rPr>
        <w:t>who</w:t>
      </w:r>
      <w:r>
        <w:rPr>
          <w:spacing w:val="28"/>
        </w:rPr>
        <w:t xml:space="preserve"> </w:t>
      </w:r>
      <w:r>
        <w:rPr>
          <w:spacing w:val="-2"/>
        </w:rPr>
        <w:t>have</w:t>
      </w:r>
      <w:r>
        <w:rPr>
          <w:spacing w:val="23"/>
          <w:w w:val="101"/>
        </w:rPr>
        <w:t xml:space="preserve"> </w:t>
      </w:r>
      <w:r>
        <w:rPr>
          <w:spacing w:val="-2"/>
        </w:rPr>
        <w:t>severe</w:t>
      </w:r>
      <w:r>
        <w:rPr>
          <w:spacing w:val="29"/>
          <w:w w:val="101"/>
        </w:rPr>
        <w:t xml:space="preserve"> </w:t>
      </w:r>
      <w:r>
        <w:rPr>
          <w:spacing w:val="-2"/>
        </w:rPr>
        <w:t>urethral</w:t>
      </w:r>
      <w:r>
        <w:rPr>
          <w:spacing w:val="28"/>
        </w:rPr>
        <w:t xml:space="preserve"> </w:t>
      </w:r>
      <w:r>
        <w:rPr>
          <w:spacing w:val="-2"/>
        </w:rPr>
        <w:t>loss</w:t>
      </w:r>
      <w:r>
        <w:rPr>
          <w:spacing w:val="19"/>
          <w:w w:val="101"/>
        </w:rPr>
        <w:t xml:space="preserve"> </w:t>
      </w:r>
      <w:r>
        <w:rPr>
          <w:spacing w:val="-2"/>
        </w:rPr>
        <w:t>and</w:t>
      </w:r>
      <w:r>
        <w:rPr>
          <w:spacing w:val="23"/>
        </w:rPr>
        <w:t xml:space="preserve"> </w:t>
      </w:r>
      <w:r>
        <w:rPr>
          <w:spacing w:val="-2"/>
        </w:rPr>
        <w:t>are</w:t>
      </w:r>
      <w:r>
        <w:rPr>
          <w:spacing w:val="19"/>
        </w:rPr>
        <w:t xml:space="preserve"> </w:t>
      </w:r>
      <w:r>
        <w:rPr>
          <w:spacing w:val="-2"/>
        </w:rPr>
        <w:t>wi</w:t>
      </w:r>
      <w:r>
        <w:rPr>
          <w:spacing w:val="-3"/>
        </w:rPr>
        <w:t>thout</w:t>
      </w:r>
      <w:r>
        <w:rPr/>
        <w:t xml:space="preserve"> </w:t>
      </w:r>
      <w:r>
        <w:rPr>
          <w:spacing w:val="-2"/>
        </w:rPr>
        <w:t>an</w:t>
      </w:r>
      <w:r>
        <w:rPr>
          <w:spacing w:val="39"/>
        </w:rPr>
        <w:t xml:space="preserve"> </w:t>
      </w:r>
      <w:r>
        <w:rPr>
          <w:spacing w:val="-2"/>
        </w:rPr>
        <w:t>adequate</w:t>
      </w:r>
      <w:r>
        <w:rPr>
          <w:spacing w:val="28"/>
        </w:rPr>
        <w:t xml:space="preserve"> </w:t>
      </w:r>
      <w:r>
        <w:rPr>
          <w:spacing w:val="-2"/>
        </w:rPr>
        <w:t>amount</w:t>
      </w:r>
      <w:r>
        <w:rPr>
          <w:spacing w:val="28"/>
        </w:rPr>
        <w:t xml:space="preserve"> </w:t>
      </w:r>
      <w:r>
        <w:rPr>
          <w:spacing w:val="-2"/>
        </w:rPr>
        <w:t>of</w:t>
      </w:r>
      <w:r>
        <w:rPr>
          <w:spacing w:val="17"/>
        </w:rPr>
        <w:t xml:space="preserve"> </w:t>
      </w:r>
      <w:r>
        <w:rPr>
          <w:spacing w:val="-2"/>
        </w:rPr>
        <w:t>tissue</w:t>
      </w:r>
      <w:r>
        <w:rPr>
          <w:spacing w:val="24"/>
        </w:rPr>
        <w:t xml:space="preserve"> </w:t>
      </w:r>
      <w:r>
        <w:rPr>
          <w:spacing w:val="-2"/>
        </w:rPr>
        <w:t>to</w:t>
      </w:r>
      <w:r>
        <w:rPr>
          <w:spacing w:val="28"/>
        </w:rPr>
        <w:t xml:space="preserve"> </w:t>
      </w:r>
      <w:r>
        <w:rPr>
          <w:spacing w:val="-2"/>
        </w:rPr>
        <w:t>allow</w:t>
      </w:r>
      <w:r>
        <w:rPr>
          <w:spacing w:val="23"/>
          <w:w w:val="101"/>
        </w:rPr>
        <w:t xml:space="preserve"> </w:t>
      </w:r>
      <w:r>
        <w:rPr>
          <w:spacing w:val="-2"/>
        </w:rPr>
        <w:t>for</w:t>
      </w:r>
      <w:r>
        <w:rPr>
          <w:spacing w:val="26"/>
        </w:rPr>
        <w:t xml:space="preserve"> </w:t>
      </w:r>
      <w:r>
        <w:rPr>
          <w:spacing w:val="-2"/>
        </w:rPr>
        <w:t>a</w:t>
      </w:r>
      <w:r>
        <w:rPr>
          <w:spacing w:val="28"/>
        </w:rPr>
        <w:t xml:space="preserve"> </w:t>
      </w:r>
      <w:r>
        <w:rPr>
          <w:spacing w:val="-2"/>
        </w:rPr>
        <w:t>successful</w:t>
      </w:r>
      <w:r>
        <w:rPr/>
        <w:t xml:space="preserve"> </w:t>
      </w:r>
      <w:r>
        <w:rPr>
          <w:spacing w:val="-1"/>
        </w:rPr>
        <w:t>sling  procedure;  thus,  other  options  suc</w:t>
      </w:r>
      <w:r>
        <w:rPr>
          <w:spacing w:val="-2"/>
        </w:rPr>
        <w:t>h</w:t>
      </w:r>
      <w:r>
        <w:rPr>
          <w:spacing w:val="2"/>
        </w:rPr>
        <w:t xml:space="preserve">  </w:t>
      </w:r>
      <w:r>
        <w:rPr>
          <w:spacing w:val="-2"/>
        </w:rPr>
        <w:t>as</w:t>
      </w:r>
      <w:r>
        <w:rPr>
          <w:spacing w:val="4"/>
        </w:rPr>
        <w:t xml:space="preserve">  </w:t>
      </w:r>
      <w:r>
        <w:rPr>
          <w:spacing w:val="-2"/>
        </w:rPr>
        <w:t>a</w:t>
      </w:r>
      <w:r>
        <w:rPr>
          <w:spacing w:val="7"/>
        </w:rPr>
        <w:t xml:space="preserve">  </w:t>
      </w:r>
      <w:r>
        <w:rPr>
          <w:spacing w:val="-2"/>
        </w:rPr>
        <w:t>BNC</w:t>
      </w:r>
      <w:r>
        <w:rPr>
          <w:spacing w:val="1"/>
        </w:rPr>
        <w:t xml:space="preserve"> </w:t>
      </w:r>
      <w:r>
        <w:rPr>
          <w:spacing w:val="-2"/>
        </w:rPr>
        <w:t>must</w:t>
      </w:r>
      <w:r>
        <w:rPr>
          <w:spacing w:val="31"/>
        </w:rPr>
        <w:t xml:space="preserve"> </w:t>
      </w:r>
      <w:r>
        <w:rPr>
          <w:spacing w:val="-2"/>
        </w:rPr>
        <w:t>be considered.</w:t>
      </w:r>
    </w:p>
    <w:p>
      <w:pPr>
        <w:pStyle w:val="BodyText"/>
        <w:ind w:left="7" w:right="372" w:firstLine="1"/>
        <w:spacing w:before="114" w:line="271" w:lineRule="auto"/>
        <w:jc w:val="both"/>
        <w:rPr/>
      </w:pPr>
      <w:r>
        <w:rPr>
          <w:b/>
          <w:bCs/>
          <w:spacing w:val="-1"/>
        </w:rPr>
        <w:t>STATEMENT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-1"/>
        </w:rPr>
        <w:t>FORTY-EIGHT:  Clinicians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-1"/>
        </w:rPr>
        <w:t>may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1"/>
        </w:rPr>
        <w:t>offer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posterior tibial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1"/>
        </w:rPr>
        <w:t>nerve stimulation to select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"/>
        </w:rPr>
        <w:t>sponta-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neous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-2"/>
        </w:rPr>
        <w:t>voiding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2"/>
        </w:rPr>
        <w:t>NLUTD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with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2"/>
        </w:rPr>
        <w:t>urgency,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2"/>
        </w:rPr>
        <w:t>fre-</w:t>
      </w:r>
      <w:r>
        <w:rPr>
          <w:b/>
          <w:bCs/>
        </w:rPr>
        <w:t xml:space="preserve"> </w:t>
      </w:r>
      <w:r>
        <w:rPr>
          <w:b/>
          <w:bCs/>
          <w:spacing w:val="10"/>
        </w:rPr>
        <w:t>quency,     and/or     urgency     incontinence.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(</w:t>
      </w:r>
      <w:r>
        <w:rPr>
          <w:b/>
          <w:bCs/>
          <w:i/>
          <w:iCs/>
          <w:spacing w:val="-1"/>
        </w:rPr>
        <w:t>Conditional   Recommendation;</w:t>
      </w:r>
      <w:r>
        <w:rPr>
          <w:b/>
          <w:bCs/>
          <w:i/>
          <w:iCs/>
          <w:spacing w:val="35"/>
        </w:rPr>
        <w:t xml:space="preserve">  </w:t>
      </w:r>
      <w:r>
        <w:rPr>
          <w:b/>
          <w:bCs/>
          <w:i/>
          <w:iCs/>
          <w:spacing w:val="-1"/>
        </w:rPr>
        <w:t>Evidence</w:t>
      </w:r>
      <w:r>
        <w:rPr>
          <w:b/>
          <w:bCs/>
          <w:i/>
          <w:iCs/>
          <w:spacing w:val="29"/>
        </w:rPr>
        <w:t xml:space="preserve">  </w:t>
      </w:r>
      <w:r>
        <w:rPr>
          <w:b/>
          <w:bCs/>
          <w:i/>
          <w:iCs/>
          <w:spacing w:val="-1"/>
        </w:rPr>
        <w:t>Level: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2"/>
        </w:rPr>
        <w:t>Grade</w:t>
      </w:r>
      <w:r>
        <w:rPr>
          <w:b/>
          <w:bCs/>
          <w:i/>
          <w:iCs/>
          <w:spacing w:val="13"/>
        </w:rPr>
        <w:t xml:space="preserve"> </w:t>
      </w:r>
      <w:r>
        <w:rPr>
          <w:b/>
          <w:bCs/>
          <w:i/>
          <w:iCs/>
          <w:spacing w:val="-2"/>
        </w:rPr>
        <w:t>C)</w:t>
      </w:r>
    </w:p>
    <w:p>
      <w:pPr>
        <w:pStyle w:val="BodyText"/>
        <w:ind w:left="4" w:right="370" w:firstLine="10"/>
        <w:spacing w:before="147" w:line="259" w:lineRule="auto"/>
        <w:rPr/>
      </w:pPr>
      <w:r>
        <w:rPr>
          <w:i/>
          <w:iCs/>
          <w:spacing w:val="-1"/>
        </w:rPr>
        <w:t>The</w:t>
      </w:r>
      <w:r>
        <w:rPr>
          <w:i/>
          <w:iCs/>
          <w:spacing w:val="63"/>
        </w:rPr>
        <w:t xml:space="preserve"> </w:t>
      </w:r>
      <w:r>
        <w:rPr>
          <w:i/>
          <w:iCs/>
          <w:spacing w:val="-1"/>
        </w:rPr>
        <w:t>evidence</w:t>
      </w:r>
      <w:r>
        <w:rPr>
          <w:i/>
          <w:iCs/>
          <w:spacing w:val="57"/>
        </w:rPr>
        <w:t xml:space="preserve"> </w:t>
      </w:r>
      <w:r>
        <w:rPr>
          <w:i/>
          <w:iCs/>
          <w:spacing w:val="-1"/>
        </w:rPr>
        <w:t>base  was  comprised</w:t>
      </w:r>
      <w:r>
        <w:rPr>
          <w:i/>
          <w:iCs/>
          <w:spacing w:val="56"/>
        </w:rPr>
        <w:t xml:space="preserve"> </w:t>
      </w:r>
      <w:r>
        <w:rPr>
          <w:i/>
          <w:iCs/>
          <w:spacing w:val="-1"/>
        </w:rPr>
        <w:t>of</w:t>
      </w:r>
      <w:r>
        <w:rPr>
          <w:i/>
          <w:iCs/>
          <w:spacing w:val="37"/>
          <w:w w:val="101"/>
        </w:rPr>
        <w:t xml:space="preserve"> </w:t>
      </w:r>
      <w:r>
        <w:rPr>
          <w:i/>
          <w:iCs/>
          <w:spacing w:val="-1"/>
        </w:rPr>
        <w:t>two</w:t>
      </w:r>
      <w:r>
        <w:rPr>
          <w:i/>
          <w:iCs/>
          <w:spacing w:val="54"/>
        </w:rPr>
        <w:t xml:space="preserve"> </w:t>
      </w:r>
      <w:r>
        <w:rPr>
          <w:i/>
          <w:iCs/>
          <w:spacing w:val="-1"/>
        </w:rPr>
        <w:t>systematic</w:t>
      </w:r>
      <w:r>
        <w:rPr>
          <w:i/>
          <w:iCs/>
        </w:rPr>
        <w:t xml:space="preserve"> </w:t>
      </w:r>
      <w:r>
        <w:rPr>
          <w:i/>
          <w:iCs/>
        </w:rPr>
        <w:t>reviews</w:t>
      </w:r>
      <w:r>
        <w:rPr>
          <w:i/>
          <w:iCs/>
          <w:spacing w:val="35"/>
        </w:rPr>
        <w:t xml:space="preserve"> </w:t>
      </w:r>
      <w:r>
        <w:rPr>
          <w:i/>
          <w:iCs/>
        </w:rPr>
        <w:t>(Zecca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</w:rPr>
        <w:t>2016,</w:t>
      </w:r>
      <w:r>
        <w:rPr>
          <w:i/>
          <w:iCs/>
          <w:spacing w:val="26"/>
          <w:w w:val="101"/>
        </w:rPr>
        <w:t xml:space="preserve"> </w:t>
      </w:r>
      <w:r>
        <w:rPr>
          <w:i/>
          <w:iCs/>
        </w:rPr>
        <w:t>Schnei</w:t>
      </w:r>
      <w:r>
        <w:rPr>
          <w:i/>
          <w:iCs/>
          <w:spacing w:val="-1"/>
        </w:rPr>
        <w:t>der 2015)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-1"/>
        </w:rPr>
        <w:t>and</w:t>
      </w:r>
      <w:r>
        <w:rPr>
          <w:i/>
          <w:iCs/>
          <w:spacing w:val="31"/>
        </w:rPr>
        <w:t xml:space="preserve"> </w:t>
      </w:r>
      <w:r>
        <w:rPr>
          <w:i/>
          <w:iCs/>
          <w:spacing w:val="-1"/>
        </w:rPr>
        <w:t>two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  <w:spacing w:val="-1"/>
        </w:rPr>
        <w:t>obser-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6" w:firstLine="18"/>
        <w:spacing w:before="34" w:line="271" w:lineRule="auto"/>
        <w:jc w:val="both"/>
        <w:rPr/>
      </w:pPr>
      <w:r>
        <w:rPr>
          <w:i/>
          <w:iCs/>
        </w:rPr>
        <w:t>vational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studies</w:t>
      </w:r>
      <w:r>
        <w:rPr>
          <w:i/>
          <w:iCs/>
          <w:spacing w:val="34"/>
        </w:rPr>
        <w:t xml:space="preserve"> </w:t>
      </w:r>
      <w:r>
        <w:rPr>
          <w:i/>
          <w:iCs/>
          <w:spacing w:val="1"/>
        </w:rPr>
        <w:t>(</w:t>
      </w:r>
      <w:r>
        <w:rPr>
          <w:i/>
          <w:iCs/>
        </w:rPr>
        <w:t>Tudor</w:t>
      </w:r>
      <w:r>
        <w:rPr>
          <w:i/>
          <w:iCs/>
          <w:spacing w:val="1"/>
        </w:rPr>
        <w:t xml:space="preserve"> 2020, </w:t>
      </w:r>
      <w:r>
        <w:rPr>
          <w:i/>
          <w:iCs/>
        </w:rPr>
        <w:t>Kabay</w:t>
      </w:r>
      <w:r>
        <w:rPr>
          <w:i/>
          <w:iCs/>
          <w:spacing w:val="1"/>
        </w:rPr>
        <w:t xml:space="preserve"> 2021).</w:t>
      </w:r>
      <w:r>
        <w:rPr>
          <w:i/>
          <w:iCs/>
          <w:spacing w:val="13"/>
        </w:rPr>
        <w:t xml:space="preserve">  </w:t>
      </w:r>
      <w:r>
        <w:rPr>
          <w:i/>
          <w:iCs/>
        </w:rPr>
        <w:t>The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risk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bias</w:t>
      </w:r>
      <w:r>
        <w:rPr>
          <w:i/>
          <w:iCs/>
          <w:spacing w:val="21"/>
          <w:w w:val="101"/>
        </w:rPr>
        <w:t xml:space="preserve"> </w:t>
      </w:r>
      <w:r>
        <w:rPr>
          <w:i/>
          <w:iCs/>
        </w:rPr>
        <w:t>for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benefits</w:t>
      </w:r>
      <w:r>
        <w:rPr>
          <w:i/>
          <w:iCs/>
          <w:spacing w:val="19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care</w:t>
      </w:r>
      <w:r>
        <w:rPr>
          <w:i/>
          <w:iCs/>
          <w:spacing w:val="29"/>
        </w:rPr>
        <w:t xml:space="preserve"> </w:t>
      </w:r>
      <w:r>
        <w:rPr>
          <w:i/>
          <w:iCs/>
        </w:rPr>
        <w:t>was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serious</w:t>
      </w:r>
      <w:r>
        <w:rPr>
          <w:i/>
          <w:iCs/>
          <w:spacing w:val="3"/>
        </w:rPr>
        <w:t>, </w:t>
      </w:r>
      <w:r>
        <w:rPr>
          <w:i/>
          <w:iCs/>
        </w:rPr>
        <w:t>and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evidence</w:t>
      </w:r>
      <w:r>
        <w:rPr>
          <w:i/>
          <w:iCs/>
          <w:spacing w:val="31"/>
        </w:rPr>
        <w:t xml:space="preserve"> </w:t>
      </w:r>
      <w:r>
        <w:rPr>
          <w:i/>
          <w:iCs/>
        </w:rPr>
        <w:t>was </w:t>
      </w:r>
      <w:r>
        <w:rPr>
          <w:i/>
          <w:iCs/>
        </w:rPr>
        <w:t>further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downgraded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for</w:t>
      </w:r>
      <w:r>
        <w:rPr>
          <w:i/>
          <w:iCs/>
          <w:spacing w:val="10"/>
        </w:rPr>
        <w:t xml:space="preserve"> </w:t>
      </w:r>
      <w:r>
        <w:rPr>
          <w:i/>
          <w:iCs/>
        </w:rPr>
        <w:t>inconsistency</w:t>
      </w:r>
      <w:r>
        <w:rPr>
          <w:i/>
          <w:iCs/>
          <w:spacing w:val="10"/>
        </w:rPr>
        <w:t>.  </w:t>
      </w:r>
      <w:r>
        <w:rPr>
          <w:i/>
          <w:iCs/>
        </w:rPr>
        <w:t>Additionally</w:t>
      </w:r>
      <w:r>
        <w:rPr>
          <w:i/>
          <w:iCs/>
          <w:spacing w:val="10"/>
        </w:rPr>
        <w:t>,</w:t>
      </w:r>
      <w:r>
        <w:rPr>
          <w:i/>
          <w:iCs/>
          <w:spacing w:val="14"/>
        </w:rPr>
        <w:t xml:space="preserve"> </w:t>
      </w:r>
      <w:r>
        <w:rPr>
          <w:i/>
          <w:iCs/>
        </w:rPr>
        <w:t>MS </w:t>
      </w:r>
      <w:r>
        <w:rPr>
          <w:i/>
          <w:iCs/>
        </w:rPr>
        <w:t>patients</w:t>
      </w:r>
      <w:r>
        <w:rPr>
          <w:i/>
          <w:iCs/>
          <w:spacing w:val="57"/>
          <w:w w:val="101"/>
        </w:rPr>
        <w:t xml:space="preserve"> </w:t>
      </w:r>
      <w:r>
        <w:rPr>
          <w:i/>
          <w:iCs/>
        </w:rPr>
        <w:t>were</w:t>
      </w:r>
      <w:r>
        <w:rPr>
          <w:i/>
          <w:iCs/>
          <w:spacing w:val="46"/>
        </w:rPr>
        <w:t xml:space="preserve"> </w:t>
      </w:r>
      <w:r>
        <w:rPr>
          <w:i/>
          <w:iCs/>
        </w:rPr>
        <w:t>represented</w:t>
      </w:r>
      <w:r>
        <w:rPr>
          <w:i/>
          <w:iCs/>
          <w:spacing w:val="42"/>
        </w:rPr>
        <w:t xml:space="preserve"> </w:t>
      </w:r>
      <w:r>
        <w:rPr>
          <w:i/>
          <w:iCs/>
        </w:rPr>
        <w:t>in</w:t>
      </w:r>
      <w:r>
        <w:rPr>
          <w:i/>
          <w:iCs/>
          <w:spacing w:val="44"/>
          <w:w w:val="101"/>
        </w:rPr>
        <w:t xml:space="preserve"> </w:t>
      </w:r>
      <w:r>
        <w:rPr>
          <w:i/>
          <w:iCs/>
        </w:rPr>
        <w:t>both</w:t>
      </w:r>
      <w:r>
        <w:rPr>
          <w:i/>
          <w:iCs/>
          <w:spacing w:val="40"/>
          <w:w w:val="101"/>
        </w:rPr>
        <w:t xml:space="preserve"> </w:t>
      </w:r>
      <w:r>
        <w:rPr>
          <w:i/>
          <w:iCs/>
        </w:rPr>
        <w:t>system</w:t>
      </w:r>
      <w:r>
        <w:rPr>
          <w:i/>
          <w:iCs/>
          <w:spacing w:val="-1"/>
        </w:rPr>
        <w:t>atic</w:t>
      </w:r>
      <w:r>
        <w:rPr>
          <w:i/>
          <w:iCs/>
          <w:spacing w:val="42"/>
        </w:rPr>
        <w:t xml:space="preserve"> </w:t>
      </w:r>
      <w:r>
        <w:rPr>
          <w:i/>
          <w:iCs/>
          <w:spacing w:val="-1"/>
        </w:rPr>
        <w:t>reviews</w:t>
      </w:r>
      <w:r>
        <w:rPr>
          <w:i/>
          <w:iCs/>
        </w:rPr>
        <w:t xml:space="preserve"> </w:t>
      </w:r>
      <w:r>
        <w:rPr>
          <w:i/>
          <w:iCs/>
        </w:rPr>
        <w:t>leading</w:t>
      </w:r>
      <w:r>
        <w:rPr>
          <w:i/>
          <w:iCs/>
          <w:spacing w:val="29"/>
        </w:rPr>
        <w:t xml:space="preserve"> </w:t>
      </w:r>
      <w:r>
        <w:rPr>
          <w:i/>
          <w:iCs/>
        </w:rPr>
        <w:t>to</w:t>
      </w:r>
      <w:r>
        <w:rPr>
          <w:i/>
          <w:iCs/>
          <w:spacing w:val="21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potential</w:t>
      </w:r>
      <w:r>
        <w:rPr>
          <w:i/>
          <w:iCs/>
          <w:spacing w:val="20"/>
          <w:w w:val="101"/>
        </w:rPr>
        <w:t xml:space="preserve"> </w:t>
      </w:r>
      <w:r>
        <w:rPr>
          <w:i/>
          <w:iCs/>
        </w:rPr>
        <w:t>overestimate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effect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in</w:t>
      </w:r>
      <w:r>
        <w:rPr>
          <w:i/>
          <w:iCs/>
          <w:spacing w:val="26"/>
        </w:rPr>
        <w:t xml:space="preserve"> </w:t>
      </w:r>
      <w:r>
        <w:rPr>
          <w:i/>
          <w:iCs/>
        </w:rPr>
        <w:t>this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pa</w:t>
      </w:r>
      <w:r>
        <w:rPr>
          <w:i/>
          <w:iCs/>
          <w:spacing w:val="8"/>
        </w:rPr>
        <w:t>-</w:t>
      </w:r>
      <w:r>
        <w:rPr>
          <w:i/>
          <w:iCs/>
        </w:rPr>
        <w:t xml:space="preserve"> </w:t>
      </w:r>
      <w:r>
        <w:rPr>
          <w:i/>
          <w:iCs/>
        </w:rPr>
        <w:t>tient</w:t>
      </w:r>
      <w:r>
        <w:rPr>
          <w:i/>
          <w:iCs/>
          <w:spacing w:val="-11"/>
        </w:rPr>
        <w:t xml:space="preserve"> </w:t>
      </w:r>
      <w:r>
        <w:rPr>
          <w:i/>
          <w:iCs/>
        </w:rPr>
        <w:t>population</w:t>
      </w:r>
      <w:r>
        <w:rPr>
          <w:i/>
          <w:iCs/>
          <w:spacing w:val="18"/>
        </w:rPr>
        <w:t>.</w:t>
      </w:r>
    </w:p>
    <w:p>
      <w:pPr>
        <w:pStyle w:val="BodyText"/>
        <w:ind w:left="12" w:right="40" w:firstLine="8"/>
        <w:spacing w:before="148" w:line="272" w:lineRule="auto"/>
        <w:jc w:val="both"/>
        <w:rPr/>
      </w:pPr>
      <w:r>
        <w:rPr>
          <w:spacing w:val="-1"/>
        </w:rPr>
        <w:t>Posterior tibial</w:t>
      </w:r>
      <w:r>
        <w:rPr>
          <w:spacing w:val="28"/>
        </w:rPr>
        <w:t xml:space="preserve"> </w:t>
      </w:r>
      <w:r>
        <w:rPr>
          <w:spacing w:val="-1"/>
        </w:rPr>
        <w:t>nerve stimulation</w:t>
      </w:r>
      <w:r>
        <w:rPr>
          <w:spacing w:val="19"/>
        </w:rPr>
        <w:t xml:space="preserve"> </w:t>
      </w:r>
      <w:r>
        <w:rPr>
          <w:spacing w:val="-1"/>
        </w:rPr>
        <w:t>(PTNS)</w:t>
      </w:r>
      <w:r>
        <w:rPr>
          <w:spacing w:val="19"/>
        </w:rPr>
        <w:t xml:space="preserve"> </w:t>
      </w:r>
      <w:r>
        <w:rPr>
          <w:spacing w:val="-1"/>
        </w:rPr>
        <w:t>is approved</w:t>
      </w:r>
      <w:r>
        <w:rPr>
          <w:spacing w:val="8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>
          <w:spacing w:val="-1"/>
        </w:rPr>
        <w:t>patients  with</w:t>
      </w:r>
      <w:r>
        <w:rPr>
          <w:spacing w:val="14"/>
        </w:rPr>
        <w:t xml:space="preserve">  </w:t>
      </w:r>
      <w:r>
        <w:rPr>
          <w:spacing w:val="-1"/>
        </w:rPr>
        <w:t>non-n</w:t>
      </w:r>
      <w:r>
        <w:rPr>
          <w:spacing w:val="-2"/>
        </w:rPr>
        <w:t>eurogenic</w:t>
      </w:r>
      <w:r>
        <w:rPr>
          <w:spacing w:val="11"/>
        </w:rPr>
        <w:t xml:space="preserve">  </w:t>
      </w:r>
      <w:r>
        <w:rPr>
          <w:spacing w:val="-2"/>
        </w:rPr>
        <w:t>OAB;</w:t>
      </w:r>
      <w:r>
        <w:rPr>
          <w:spacing w:val="15"/>
          <w:w w:val="101"/>
        </w:rPr>
        <w:t xml:space="preserve">  </w:t>
      </w:r>
      <w:r>
        <w:rPr>
          <w:spacing w:val="-2"/>
        </w:rPr>
        <w:t>however,</w:t>
      </w:r>
      <w:r>
        <w:rPr>
          <w:spacing w:val="13"/>
        </w:rPr>
        <w:t xml:space="preserve">  </w:t>
      </w:r>
      <w:r>
        <w:rPr>
          <w:spacing w:val="-2"/>
        </w:rPr>
        <w:t>it</w:t>
      </w:r>
      <w:r>
        <w:rPr>
          <w:spacing w:val="16"/>
          <w:w w:val="101"/>
        </w:rPr>
        <w:t xml:space="preserve">  </w:t>
      </w:r>
      <w:r>
        <w:rPr>
          <w:spacing w:val="-2"/>
        </w:rPr>
        <w:t>has</w:t>
      </w:r>
      <w:r>
        <w:rPr/>
        <w:t xml:space="preserve"> </w:t>
      </w:r>
      <w:r>
        <w:rPr>
          <w:spacing w:val="-1"/>
        </w:rPr>
        <w:t>been  shown  to</w:t>
      </w:r>
      <w:r>
        <w:rPr>
          <w:spacing w:val="11"/>
        </w:rPr>
        <w:t xml:space="preserve">  </w:t>
      </w:r>
      <w:r>
        <w:rPr>
          <w:spacing w:val="-1"/>
        </w:rPr>
        <w:t>offer</w:t>
      </w:r>
      <w:r>
        <w:rPr>
          <w:spacing w:val="10"/>
        </w:rPr>
        <w:t xml:space="preserve">  </w:t>
      </w:r>
      <w:r>
        <w:rPr>
          <w:spacing w:val="-1"/>
        </w:rPr>
        <w:t>benefit  to</w:t>
      </w:r>
      <w:r>
        <w:rPr>
          <w:spacing w:val="8"/>
        </w:rPr>
        <w:t xml:space="preserve">  </w:t>
      </w:r>
      <w:r>
        <w:rPr>
          <w:spacing w:val="-1"/>
        </w:rPr>
        <w:t>select</w:t>
      </w:r>
      <w:r>
        <w:rPr>
          <w:spacing w:val="10"/>
        </w:rPr>
        <w:t xml:space="preserve">  </w:t>
      </w:r>
      <w:r>
        <w:rPr>
          <w:spacing w:val="-1"/>
        </w:rPr>
        <w:t>patients</w:t>
      </w:r>
      <w:r>
        <w:rPr>
          <w:spacing w:val="6"/>
        </w:rPr>
        <w:t xml:space="preserve">  </w:t>
      </w:r>
      <w:r>
        <w:rPr>
          <w:spacing w:val="-1"/>
        </w:rPr>
        <w:t>with</w:t>
      </w:r>
      <w:r>
        <w:rPr/>
        <w:t xml:space="preserve"> </w:t>
      </w:r>
      <w:r>
        <w:rPr>
          <w:spacing w:val="-2"/>
        </w:rPr>
        <w:t>NLUTD</w:t>
      </w:r>
      <w:r>
        <w:rPr>
          <w:spacing w:val="48"/>
        </w:rPr>
        <w:t xml:space="preserve"> </w:t>
      </w:r>
      <w:r>
        <w:rPr>
          <w:spacing w:val="-2"/>
        </w:rPr>
        <w:t>where</w:t>
      </w:r>
      <w:r>
        <w:rPr>
          <w:spacing w:val="45"/>
        </w:rPr>
        <w:t xml:space="preserve"> </w:t>
      </w:r>
      <w:r>
        <w:rPr>
          <w:spacing w:val="-2"/>
        </w:rPr>
        <w:t>bladder</w:t>
      </w:r>
      <w:r>
        <w:rPr>
          <w:spacing w:val="43"/>
          <w:w w:val="101"/>
        </w:rPr>
        <w:t xml:space="preserve"> </w:t>
      </w:r>
      <w:r>
        <w:rPr>
          <w:spacing w:val="-2"/>
        </w:rPr>
        <w:t>problems</w:t>
      </w:r>
      <w:r>
        <w:rPr>
          <w:spacing w:val="38"/>
        </w:rPr>
        <w:t xml:space="preserve"> </w:t>
      </w:r>
      <w:r>
        <w:rPr>
          <w:spacing w:val="-2"/>
        </w:rPr>
        <w:t>are</w:t>
      </w:r>
      <w:r>
        <w:rPr>
          <w:spacing w:val="45"/>
          <w:w w:val="101"/>
        </w:rPr>
        <w:t xml:space="preserve"> </w:t>
      </w:r>
      <w:r>
        <w:rPr>
          <w:spacing w:val="-2"/>
        </w:rPr>
        <w:t>mainly</w:t>
      </w:r>
      <w:r>
        <w:rPr>
          <w:spacing w:val="43"/>
        </w:rPr>
        <w:t xml:space="preserve"> </w:t>
      </w:r>
      <w:r>
        <w:rPr>
          <w:spacing w:val="-2"/>
        </w:rPr>
        <w:t>isolated</w:t>
      </w:r>
      <w:r>
        <w:rPr>
          <w:spacing w:val="32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storage  symptoms.    This  benefit</w:t>
      </w:r>
      <w:r>
        <w:rPr>
          <w:spacing w:val="7"/>
        </w:rPr>
        <w:t xml:space="preserve">  </w:t>
      </w:r>
      <w:r>
        <w:rPr>
          <w:spacing w:val="-1"/>
        </w:rPr>
        <w:t>has</w:t>
      </w:r>
      <w:r>
        <w:rPr>
          <w:spacing w:val="7"/>
        </w:rPr>
        <w:t xml:space="preserve">  </w:t>
      </w:r>
      <w:r>
        <w:rPr>
          <w:spacing w:val="-1"/>
        </w:rPr>
        <w:t>primarily</w:t>
      </w:r>
      <w:r>
        <w:rPr>
          <w:spacing w:val="7"/>
        </w:rPr>
        <w:t xml:space="preserve">  </w:t>
      </w:r>
      <w:r>
        <w:rPr>
          <w:spacing w:val="-1"/>
        </w:rPr>
        <w:t>been</w:t>
      </w:r>
      <w:r>
        <w:rPr>
          <w:spacing w:val="1"/>
        </w:rPr>
        <w:t xml:space="preserve"> </w:t>
      </w:r>
      <w:r>
        <w:rPr>
          <w:spacing w:val="-1"/>
        </w:rPr>
        <w:t>demonstrated</w:t>
      </w:r>
      <w:r>
        <w:rPr>
          <w:spacing w:val="18"/>
        </w:rPr>
        <w:t xml:space="preserve">  </w:t>
      </w:r>
      <w:r>
        <w:rPr>
          <w:spacing w:val="-1"/>
        </w:rPr>
        <w:t>in</w:t>
      </w:r>
      <w:r>
        <w:rPr>
          <w:spacing w:val="19"/>
        </w:rPr>
        <w:t xml:space="preserve">  </w:t>
      </w:r>
      <w:r>
        <w:rPr>
          <w:spacing w:val="-1"/>
        </w:rPr>
        <w:t>patients  with   neurologic</w:t>
      </w:r>
      <w:r>
        <w:rPr>
          <w:spacing w:val="16"/>
          <w:w w:val="101"/>
        </w:rPr>
        <w:t xml:space="preserve">  </w:t>
      </w:r>
      <w:r>
        <w:rPr>
          <w:spacing w:val="-1"/>
        </w:rPr>
        <w:t>d</w:t>
      </w:r>
      <w:r>
        <w:rPr>
          <w:spacing w:val="-2"/>
        </w:rPr>
        <w:t>iagnoses</w:t>
      </w:r>
      <w:r>
        <w:rPr/>
        <w:t xml:space="preserve"> </w:t>
      </w:r>
      <w:r>
        <w:rPr>
          <w:spacing w:val="-2"/>
        </w:rPr>
        <w:t>such as</w:t>
      </w:r>
      <w:r>
        <w:rPr>
          <w:spacing w:val="25"/>
          <w:w w:val="101"/>
        </w:rPr>
        <w:t xml:space="preserve"> </w:t>
      </w:r>
      <w:r>
        <w:rPr>
          <w:spacing w:val="-2"/>
        </w:rPr>
        <w:t>MS,</w:t>
      </w:r>
      <w:r>
        <w:rPr>
          <w:spacing w:val="20"/>
        </w:rPr>
        <w:t xml:space="preserve"> </w:t>
      </w:r>
      <w:r>
        <w:rPr>
          <w:spacing w:val="-2"/>
        </w:rPr>
        <w:t>PD, and CVA</w:t>
      </w:r>
      <w:r>
        <w:rPr>
          <w:spacing w:val="13"/>
        </w:rPr>
        <w:t xml:space="preserve"> </w:t>
      </w:r>
      <w:r>
        <w:rPr>
          <w:spacing w:val="-2"/>
        </w:rPr>
        <w:t>who</w:t>
      </w:r>
      <w:r>
        <w:rPr>
          <w:spacing w:val="21"/>
          <w:w w:val="101"/>
        </w:rPr>
        <w:t xml:space="preserve"> </w:t>
      </w:r>
      <w:r>
        <w:rPr>
          <w:spacing w:val="-2"/>
        </w:rPr>
        <w:t>have</w:t>
      </w:r>
      <w:r>
        <w:rPr>
          <w:spacing w:val="12"/>
        </w:rPr>
        <w:t xml:space="preserve"> </w:t>
      </w:r>
      <w:r>
        <w:rPr>
          <w:spacing w:val="-2"/>
        </w:rPr>
        <w:t>OAB</w:t>
      </w:r>
      <w:r>
        <w:rPr>
          <w:spacing w:val="12"/>
        </w:rPr>
        <w:t xml:space="preserve"> </w:t>
      </w:r>
      <w:r>
        <w:rPr>
          <w:spacing w:val="-2"/>
        </w:rPr>
        <w:t>symptoms</w:t>
      </w:r>
      <w:r>
        <w:rPr>
          <w:spacing w:val="14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continue to</w:t>
      </w:r>
      <w:r>
        <w:rPr>
          <w:spacing w:val="17"/>
        </w:rPr>
        <w:t xml:space="preserve"> </w:t>
      </w:r>
      <w:r>
        <w:rPr/>
        <w:t>be able </w:t>
      </w:r>
      <w:r>
        <w:rPr>
          <w:spacing w:val="-1"/>
        </w:rPr>
        <w:t>to volitionally void</w:t>
      </w:r>
      <w:r>
        <w:rPr>
          <w:spacing w:val="9"/>
        </w:rPr>
        <w:t xml:space="preserve"> </w:t>
      </w:r>
      <w:r>
        <w:rPr>
          <w:spacing w:val="-1"/>
        </w:rPr>
        <w:t>on their</w:t>
      </w:r>
      <w:r>
        <w:rPr>
          <w:spacing w:val="8"/>
        </w:rPr>
        <w:t xml:space="preserve"> </w:t>
      </w:r>
      <w:r>
        <w:rPr>
          <w:spacing w:val="-1"/>
        </w:rPr>
        <w:t>own.</w:t>
      </w:r>
    </w:p>
    <w:p>
      <w:pPr>
        <w:pStyle w:val="BodyText"/>
        <w:ind w:left="8" w:right="40" w:hanging="3"/>
        <w:spacing w:before="149" w:line="274" w:lineRule="auto"/>
        <w:jc w:val="both"/>
        <w:rPr/>
      </w:pPr>
      <w:r>
        <w:rPr/>
        <w:t>A  systematic</w:t>
      </w:r>
      <w:r>
        <w:rPr>
          <w:spacing w:val="16"/>
        </w:rPr>
        <w:t xml:space="preserve">  </w:t>
      </w:r>
      <w:r>
        <w:rPr/>
        <w:t>review</w:t>
      </w:r>
      <w:r>
        <w:rPr>
          <w:spacing w:val="12"/>
        </w:rPr>
        <w:t xml:space="preserve">  </w:t>
      </w:r>
      <w:r>
        <w:rPr/>
        <w:t>of</w:t>
      </w:r>
      <w:r>
        <w:rPr>
          <w:spacing w:val="10"/>
        </w:rPr>
        <w:t xml:space="preserve">  </w:t>
      </w:r>
      <w:r>
        <w:rPr/>
        <w:t>seven</w:t>
      </w:r>
      <w:r>
        <w:rPr>
          <w:spacing w:val="12"/>
        </w:rPr>
        <w:t xml:space="preserve">  </w:t>
      </w:r>
      <w:r>
        <w:rPr/>
        <w:t>obser</w:t>
      </w:r>
      <w:r>
        <w:rPr>
          <w:spacing w:val="-1"/>
        </w:rPr>
        <w:t>vational</w:t>
      </w:r>
      <w:r>
        <w:rPr>
          <w:spacing w:val="13"/>
        </w:rPr>
        <w:t xml:space="preserve">  </w:t>
      </w:r>
      <w:r>
        <w:rPr>
          <w:spacing w:val="-1"/>
        </w:rPr>
        <w:t>studies</w:t>
      </w:r>
      <w:r>
        <w:rPr>
          <w:spacing w:val="1"/>
        </w:rPr>
        <w:t xml:space="preserve"> </w:t>
      </w:r>
      <w:r>
        <w:rPr>
          <w:spacing w:val="-1"/>
        </w:rPr>
        <w:t>looked</w:t>
      </w:r>
      <w:r>
        <w:rPr>
          <w:spacing w:val="58"/>
        </w:rPr>
        <w:t xml:space="preserve"> </w:t>
      </w:r>
      <w:r>
        <w:rPr>
          <w:spacing w:val="-1"/>
        </w:rPr>
        <w:t>at</w:t>
      </w:r>
      <w:r>
        <w:rPr>
          <w:spacing w:val="54"/>
        </w:rPr>
        <w:t xml:space="preserve"> </w:t>
      </w:r>
      <w:r>
        <w:rPr>
          <w:spacing w:val="-1"/>
        </w:rPr>
        <w:t>the</w:t>
      </w:r>
      <w:r>
        <w:rPr>
          <w:spacing w:val="58"/>
        </w:rPr>
        <w:t xml:space="preserve"> </w:t>
      </w:r>
      <w:r>
        <w:rPr>
          <w:spacing w:val="-1"/>
        </w:rPr>
        <w:t>effectiv</w:t>
      </w:r>
      <w:r>
        <w:rPr>
          <w:spacing w:val="-2"/>
        </w:rPr>
        <w:t>eness</w:t>
      </w:r>
      <w:r>
        <w:rPr>
          <w:spacing w:val="57"/>
        </w:rPr>
        <w:t xml:space="preserve"> </w:t>
      </w:r>
      <w:r>
        <w:rPr>
          <w:spacing w:val="-2"/>
        </w:rPr>
        <w:t>of</w:t>
      </w:r>
      <w:r>
        <w:rPr>
          <w:spacing w:val="58"/>
          <w:w w:val="101"/>
        </w:rPr>
        <w:t xml:space="preserve"> </w:t>
      </w:r>
      <w:r>
        <w:rPr>
          <w:spacing w:val="-2"/>
        </w:rPr>
        <w:t>PTNS</w:t>
      </w:r>
      <w:r>
        <w:rPr>
          <w:spacing w:val="58"/>
          <w:w w:val="101"/>
        </w:rPr>
        <w:t xml:space="preserve"> </w:t>
      </w:r>
      <w:r>
        <w:rPr>
          <w:spacing w:val="-2"/>
        </w:rPr>
        <w:t>on  patients</w:t>
      </w:r>
      <w:r>
        <w:rPr>
          <w:spacing w:val="55"/>
          <w:w w:val="101"/>
        </w:rPr>
        <w:t xml:space="preserve"> </w:t>
      </w:r>
      <w:r>
        <w:rPr>
          <w:spacing w:val="-2"/>
        </w:rPr>
        <w:t>who</w:t>
      </w:r>
      <w:r>
        <w:rPr/>
        <w:t xml:space="preserve"> </w:t>
      </w:r>
      <w:r>
        <w:rPr>
          <w:spacing w:val="-2"/>
        </w:rPr>
        <w:t>had</w:t>
      </w:r>
      <w:r>
        <w:rPr>
          <w:spacing w:val="48"/>
        </w:rPr>
        <w:t xml:space="preserve"> </w:t>
      </w:r>
      <w:r>
        <w:rPr>
          <w:spacing w:val="-2"/>
        </w:rPr>
        <w:t>NLUTD</w:t>
      </w:r>
      <w:r>
        <w:rPr>
          <w:spacing w:val="21"/>
        </w:rPr>
        <w:t xml:space="preserve"> </w:t>
      </w:r>
      <w:r>
        <w:rPr>
          <w:spacing w:val="-2"/>
        </w:rPr>
        <w:t>secondary</w:t>
      </w:r>
      <w:r>
        <w:rPr>
          <w:spacing w:val="18"/>
          <w:w w:val="101"/>
        </w:rPr>
        <w:t xml:space="preserve"> </w:t>
      </w:r>
      <w:r>
        <w:rPr>
          <w:spacing w:val="-2"/>
        </w:rPr>
        <w:t>to</w:t>
      </w:r>
      <w:r>
        <w:rPr>
          <w:spacing w:val="32"/>
        </w:rPr>
        <w:t xml:space="preserve"> </w:t>
      </w:r>
      <w:r>
        <w:rPr>
          <w:spacing w:val="-2"/>
        </w:rPr>
        <w:t>MS.</w:t>
      </w:r>
      <w:r>
        <w:rPr>
          <w:sz w:val="11"/>
          <w:szCs w:val="11"/>
          <w:spacing w:val="-2"/>
          <w:position w:val="7"/>
        </w:rPr>
        <w:t>293    </w:t>
      </w:r>
      <w:r>
        <w:rPr>
          <w:spacing w:val="-2"/>
        </w:rPr>
        <w:t>Across</w:t>
      </w:r>
      <w:r>
        <w:rPr>
          <w:spacing w:val="22"/>
        </w:rPr>
        <w:t xml:space="preserve"> </w:t>
      </w:r>
      <w:r>
        <w:rPr>
          <w:spacing w:val="-2"/>
        </w:rPr>
        <w:t>all</w:t>
      </w:r>
      <w:r>
        <w:rPr>
          <w:spacing w:val="21"/>
          <w:w w:val="101"/>
        </w:rPr>
        <w:t xml:space="preserve"> </w:t>
      </w:r>
      <w:r>
        <w:rPr>
          <w:spacing w:val="-2"/>
        </w:rPr>
        <w:t>studies,</w:t>
      </w:r>
      <w:r>
        <w:rPr>
          <w:spacing w:val="29"/>
        </w:rPr>
        <w:t xml:space="preserve"> </w:t>
      </w:r>
      <w:r>
        <w:rPr>
          <w:spacing w:val="-2"/>
        </w:rPr>
        <w:t>pa-</w:t>
      </w:r>
      <w:r>
        <w:rPr/>
        <w:t xml:space="preserve"> </w:t>
      </w:r>
      <w:r>
        <w:rPr>
          <w:spacing w:val="-1"/>
        </w:rPr>
        <w:t>tients</w:t>
      </w:r>
      <w:r>
        <w:rPr>
          <w:spacing w:val="26"/>
        </w:rPr>
        <w:t xml:space="preserve"> </w:t>
      </w:r>
      <w:r>
        <w:rPr>
          <w:spacing w:val="-1"/>
        </w:rPr>
        <w:t>demonstrated</w:t>
      </w:r>
      <w:r>
        <w:rPr>
          <w:spacing w:val="30"/>
        </w:rPr>
        <w:t xml:space="preserve"> </w:t>
      </w:r>
      <w:r>
        <w:rPr>
          <w:spacing w:val="-1"/>
        </w:rPr>
        <w:t>improvemen</w:t>
      </w:r>
      <w:r>
        <w:rPr>
          <w:spacing w:val="-2"/>
        </w:rPr>
        <w:t>t</w:t>
      </w:r>
      <w:r>
        <w:rPr>
          <w:spacing w:val="31"/>
          <w:w w:val="101"/>
        </w:rPr>
        <w:t xml:space="preserve"> </w:t>
      </w:r>
      <w:r>
        <w:rPr>
          <w:spacing w:val="-2"/>
        </w:rPr>
        <w:t>in</w:t>
      </w:r>
      <w:r>
        <w:rPr>
          <w:spacing w:val="24"/>
          <w:w w:val="101"/>
        </w:rPr>
        <w:t xml:space="preserve"> </w:t>
      </w:r>
      <w:r>
        <w:rPr>
          <w:spacing w:val="-2"/>
        </w:rPr>
        <w:t>daily</w:t>
      </w:r>
      <w:r>
        <w:rPr>
          <w:spacing w:val="30"/>
          <w:w w:val="101"/>
        </w:rPr>
        <w:t xml:space="preserve"> </w:t>
      </w:r>
      <w:r>
        <w:rPr>
          <w:spacing w:val="-2"/>
        </w:rPr>
        <w:t>urgency</w:t>
      </w:r>
      <w:r>
        <w:rPr>
          <w:spacing w:val="25"/>
        </w:rPr>
        <w:t xml:space="preserve"> </w:t>
      </w:r>
      <w:r>
        <w:rPr>
          <w:spacing w:val="-2"/>
        </w:rPr>
        <w:t>epi-</w:t>
      </w:r>
      <w:r>
        <w:rPr/>
        <w:t xml:space="preserve"> </w:t>
      </w:r>
      <w:r>
        <w:rPr/>
        <w:t>sodes,  weekly  inconti</w:t>
      </w:r>
      <w:r>
        <w:rPr>
          <w:spacing w:val="-1"/>
        </w:rPr>
        <w:t>nence  episodes,  volume  at  first</w:t>
      </w:r>
      <w:r>
        <w:rPr/>
        <w:t xml:space="preserve"> </w:t>
      </w:r>
      <w:r>
        <w:rPr>
          <w:spacing w:val="-1"/>
        </w:rPr>
        <w:t>sensation,</w:t>
      </w:r>
      <w:r>
        <w:rPr>
          <w:spacing w:val="41"/>
          <w:w w:val="101"/>
        </w:rPr>
        <w:t xml:space="preserve"> </w:t>
      </w:r>
      <w:r>
        <w:rPr>
          <w:spacing w:val="-1"/>
        </w:rPr>
        <w:t>bladder</w:t>
      </w:r>
      <w:r>
        <w:rPr>
          <w:spacing w:val="34"/>
        </w:rPr>
        <w:t xml:space="preserve"> </w:t>
      </w:r>
      <w:r>
        <w:rPr>
          <w:spacing w:val="-1"/>
        </w:rPr>
        <w:t>capacity,</w:t>
      </w:r>
      <w:r>
        <w:rPr>
          <w:spacing w:val="30"/>
        </w:rPr>
        <w:t xml:space="preserve"> </w:t>
      </w:r>
      <w:r>
        <w:rPr>
          <w:spacing w:val="-1"/>
        </w:rPr>
        <w:t>voided</w:t>
      </w:r>
      <w:r>
        <w:rPr>
          <w:spacing w:val="32"/>
        </w:rPr>
        <w:t xml:space="preserve"> </w:t>
      </w:r>
      <w:r>
        <w:rPr>
          <w:spacing w:val="-1"/>
        </w:rPr>
        <w:t>v</w:t>
      </w:r>
      <w:r>
        <w:rPr>
          <w:spacing w:val="-2"/>
        </w:rPr>
        <w:t>olumes,</w:t>
      </w:r>
      <w:r>
        <w:rPr>
          <w:spacing w:val="43"/>
        </w:rPr>
        <w:t xml:space="preserve"> </w:t>
      </w:r>
      <w:r>
        <w:rPr>
          <w:spacing w:val="-2"/>
        </w:rPr>
        <w:t>PVR,</w:t>
      </w:r>
      <w:r>
        <w:rPr>
          <w:spacing w:val="41"/>
        </w:rPr>
        <w:t xml:space="preserve"> </w:t>
      </w:r>
      <w:r>
        <w:rPr>
          <w:spacing w:val="-2"/>
        </w:rPr>
        <w:t>uri-</w:t>
      </w:r>
      <w:r>
        <w:rPr/>
        <w:t xml:space="preserve"> </w:t>
      </w:r>
      <w:r>
        <w:rPr/>
        <w:t>nary frequency, and</w:t>
      </w:r>
      <w:r>
        <w:rPr>
          <w:spacing w:val="23"/>
        </w:rPr>
        <w:t xml:space="preserve"> </w:t>
      </w:r>
      <w:r>
        <w:rPr/>
        <w:t>nocturia.  The</w:t>
      </w:r>
      <w:r>
        <w:rPr>
          <w:spacing w:val="16"/>
          <w:w w:val="101"/>
        </w:rPr>
        <w:t xml:space="preserve"> </w:t>
      </w:r>
      <w:r>
        <w:rPr/>
        <w:t>stimu</w:t>
      </w:r>
      <w:r>
        <w:rPr>
          <w:spacing w:val="-1"/>
        </w:rPr>
        <w:t>lation</w:t>
      </w:r>
      <w:r>
        <w:rPr>
          <w:spacing w:val="13"/>
        </w:rPr>
        <w:t xml:space="preserve"> </w:t>
      </w:r>
      <w:r>
        <w:rPr>
          <w:spacing w:val="-1"/>
        </w:rPr>
        <w:t>schedule</w:t>
      </w:r>
      <w:r>
        <w:rPr/>
        <w:t xml:space="preserve"> </w:t>
      </w:r>
      <w:r>
        <w:rPr>
          <w:spacing w:val="-1"/>
        </w:rPr>
        <w:t>varied:</w:t>
      </w:r>
      <w:r>
        <w:rPr>
          <w:spacing w:val="29"/>
          <w:w w:val="101"/>
        </w:rPr>
        <w:t xml:space="preserve"> </w:t>
      </w:r>
      <w:r>
        <w:rPr>
          <w:spacing w:val="-1"/>
        </w:rPr>
        <w:t>two</w:t>
      </w:r>
      <w:r>
        <w:rPr>
          <w:spacing w:val="34"/>
        </w:rPr>
        <w:t xml:space="preserve"> </w:t>
      </w:r>
      <w:r>
        <w:rPr>
          <w:spacing w:val="-1"/>
        </w:rPr>
        <w:t>studies</w:t>
      </w:r>
      <w:r>
        <w:rPr>
          <w:spacing w:val="33"/>
        </w:rPr>
        <w:t xml:space="preserve"> </w:t>
      </w:r>
      <w:r>
        <w:rPr>
          <w:spacing w:val="-1"/>
        </w:rPr>
        <w:t>employed</w:t>
      </w:r>
      <w:r>
        <w:rPr>
          <w:spacing w:val="34"/>
        </w:rPr>
        <w:t xml:space="preserve"> </w:t>
      </w:r>
      <w:r>
        <w:rPr>
          <w:spacing w:val="-1"/>
        </w:rPr>
        <w:t>single</w:t>
      </w:r>
      <w:r>
        <w:rPr>
          <w:spacing w:val="41"/>
        </w:rPr>
        <w:t xml:space="preserve"> </w:t>
      </w:r>
      <w:r>
        <w:rPr>
          <w:spacing w:val="-1"/>
        </w:rPr>
        <w:t>bilateral</w:t>
      </w:r>
      <w:r>
        <w:rPr>
          <w:spacing w:val="34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essions;</w:t>
      </w:r>
      <w:r>
        <w:rPr/>
        <w:t xml:space="preserve"> </w:t>
      </w:r>
      <w:r>
        <w:rPr>
          <w:spacing w:val="-1"/>
        </w:rPr>
        <w:t>four  studies  employed</w:t>
      </w:r>
      <w:r>
        <w:rPr>
          <w:spacing w:val="18"/>
        </w:rPr>
        <w:t xml:space="preserve">  </w:t>
      </w:r>
      <w:r>
        <w:rPr>
          <w:spacing w:val="-1"/>
        </w:rPr>
        <w:t>unilateral</w:t>
      </w:r>
      <w:r>
        <w:rPr>
          <w:spacing w:val="7"/>
        </w:rPr>
        <w:t xml:space="preserve">  </w:t>
      </w:r>
      <w:r>
        <w:rPr>
          <w:spacing w:val="-1"/>
        </w:rPr>
        <w:t>weekly</w:t>
      </w:r>
      <w:r>
        <w:rPr>
          <w:spacing w:val="10"/>
        </w:rPr>
        <w:t xml:space="preserve">  </w:t>
      </w:r>
      <w:r>
        <w:rPr>
          <w:spacing w:val="-1"/>
        </w:rPr>
        <w:t>30</w:t>
      </w:r>
      <w:r>
        <w:rPr>
          <w:spacing w:val="11"/>
        </w:rPr>
        <w:t xml:space="preserve">  </w:t>
      </w:r>
      <w:r>
        <w:rPr>
          <w:spacing w:val="-1"/>
        </w:rPr>
        <w:t>minutes</w:t>
      </w:r>
      <w:r>
        <w:rPr>
          <w:spacing w:val="1"/>
        </w:rPr>
        <w:t xml:space="preserve"> </w:t>
      </w:r>
      <w:r>
        <w:rPr>
          <w:spacing w:val="-2"/>
        </w:rPr>
        <w:t>sessions</w:t>
      </w:r>
      <w:r>
        <w:rPr>
          <w:spacing w:val="42"/>
        </w:rPr>
        <w:t xml:space="preserve"> </w:t>
      </w:r>
      <w:r>
        <w:rPr>
          <w:spacing w:val="-2"/>
        </w:rPr>
        <w:t>for</w:t>
      </w:r>
      <w:r>
        <w:rPr>
          <w:spacing w:val="23"/>
          <w:w w:val="101"/>
        </w:rPr>
        <w:t xml:space="preserve"> </w:t>
      </w:r>
      <w:r>
        <w:rPr>
          <w:spacing w:val="-2"/>
        </w:rPr>
        <w:t>twelve</w:t>
      </w:r>
      <w:r>
        <w:rPr>
          <w:spacing w:val="26"/>
          <w:w w:val="101"/>
        </w:rPr>
        <w:t xml:space="preserve"> </w:t>
      </w:r>
      <w:r>
        <w:rPr>
          <w:spacing w:val="-2"/>
        </w:rPr>
        <w:t>weeks;</w:t>
      </w:r>
      <w:r>
        <w:rPr>
          <w:spacing w:val="28"/>
        </w:rPr>
        <w:t xml:space="preserve"> </w:t>
      </w:r>
      <w:r>
        <w:rPr>
          <w:spacing w:val="-2"/>
        </w:rPr>
        <w:t>one</w:t>
      </w:r>
      <w:r>
        <w:rPr>
          <w:spacing w:val="29"/>
          <w:w w:val="101"/>
        </w:rPr>
        <w:t xml:space="preserve"> </w:t>
      </w:r>
      <w:r>
        <w:rPr>
          <w:spacing w:val="-2"/>
        </w:rPr>
        <w:t>study</w:t>
      </w:r>
      <w:r>
        <w:rPr>
          <w:spacing w:val="33"/>
          <w:w w:val="101"/>
        </w:rPr>
        <w:t xml:space="preserve"> </w:t>
      </w:r>
      <w:r>
        <w:rPr>
          <w:spacing w:val="-2"/>
        </w:rPr>
        <w:t>utilized</w:t>
      </w:r>
      <w:r>
        <w:rPr>
          <w:spacing w:val="29"/>
        </w:rPr>
        <w:t xml:space="preserve"> </w:t>
      </w:r>
      <w:r>
        <w:rPr>
          <w:spacing w:val="-2"/>
        </w:rPr>
        <w:t>daily</w:t>
      </w:r>
      <w:r>
        <w:rPr>
          <w:spacing w:val="29"/>
          <w:w w:val="101"/>
        </w:rPr>
        <w:t xml:space="preserve"> </w:t>
      </w:r>
      <w:r>
        <w:rPr>
          <w:spacing w:val="-2"/>
        </w:rPr>
        <w:t>20-</w:t>
      </w:r>
      <w:r>
        <w:rPr/>
        <w:t xml:space="preserve"> </w:t>
      </w:r>
      <w:r>
        <w:rPr>
          <w:spacing w:val="-2"/>
        </w:rPr>
        <w:t>minute</w:t>
      </w:r>
      <w:r>
        <w:rPr>
          <w:spacing w:val="41"/>
          <w:w w:val="101"/>
        </w:rPr>
        <w:t xml:space="preserve"> </w:t>
      </w:r>
      <w:r>
        <w:rPr>
          <w:spacing w:val="-2"/>
        </w:rPr>
        <w:t>sessions</w:t>
      </w:r>
      <w:r>
        <w:rPr>
          <w:spacing w:val="32"/>
        </w:rPr>
        <w:t xml:space="preserve"> </w:t>
      </w:r>
      <w:r>
        <w:rPr>
          <w:spacing w:val="-2"/>
        </w:rPr>
        <w:t>for</w:t>
      </w:r>
      <w:r>
        <w:rPr>
          <w:spacing w:val="49"/>
          <w:w w:val="101"/>
        </w:rPr>
        <w:t xml:space="preserve"> </w:t>
      </w:r>
      <w:r>
        <w:rPr>
          <w:spacing w:val="-2"/>
        </w:rPr>
        <w:t>12</w:t>
      </w:r>
      <w:r>
        <w:rPr>
          <w:spacing w:val="34"/>
        </w:rPr>
        <w:t xml:space="preserve"> </w:t>
      </w:r>
      <w:r>
        <w:rPr>
          <w:spacing w:val="-2"/>
        </w:rPr>
        <w:t>weeks.</w:t>
      </w:r>
      <w:r>
        <w:rPr>
          <w:spacing w:val="37"/>
        </w:rPr>
        <w:t xml:space="preserve"> </w:t>
      </w:r>
      <w:r>
        <w:rPr>
          <w:spacing w:val="-2"/>
        </w:rPr>
        <w:t>In</w:t>
      </w:r>
      <w:r>
        <w:rPr>
          <w:spacing w:val="41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33"/>
          <w:w w:val="101"/>
        </w:rPr>
        <w:t xml:space="preserve"> </w:t>
      </w:r>
      <w:r>
        <w:rPr>
          <w:spacing w:val="-2"/>
        </w:rPr>
        <w:t>who</w:t>
      </w:r>
      <w:r>
        <w:rPr>
          <w:spacing w:val="43"/>
        </w:rPr>
        <w:t xml:space="preserve"> </w:t>
      </w:r>
      <w:r>
        <w:rPr>
          <w:spacing w:val="-2"/>
        </w:rPr>
        <w:t>under-</w:t>
      </w:r>
      <w:r>
        <w:rPr/>
        <w:t xml:space="preserve"> </w:t>
      </w:r>
      <w:r>
        <w:rPr>
          <w:spacing w:val="-2"/>
        </w:rPr>
        <w:t>went</w:t>
      </w:r>
      <w:r>
        <w:rPr>
          <w:spacing w:val="43"/>
          <w:w w:val="101"/>
        </w:rPr>
        <w:t xml:space="preserve"> </w:t>
      </w:r>
      <w:r>
        <w:rPr>
          <w:spacing w:val="-2"/>
        </w:rPr>
        <w:t>daily</w:t>
      </w:r>
      <w:r>
        <w:rPr>
          <w:spacing w:val="20"/>
          <w:w w:val="101"/>
        </w:rPr>
        <w:t xml:space="preserve"> </w:t>
      </w:r>
      <w:r>
        <w:rPr>
          <w:spacing w:val="-2"/>
        </w:rPr>
        <w:t>therapy</w:t>
      </w:r>
      <w:r>
        <w:rPr>
          <w:spacing w:val="31"/>
        </w:rPr>
        <w:t xml:space="preserve"> </w:t>
      </w:r>
      <w:r>
        <w:rPr>
          <w:spacing w:val="-2"/>
        </w:rPr>
        <w:t>(n=70),</w:t>
      </w:r>
      <w:r>
        <w:rPr>
          <w:spacing w:val="25"/>
          <w:w w:val="101"/>
        </w:rPr>
        <w:t xml:space="preserve"> </w:t>
      </w:r>
      <w:r>
        <w:rPr>
          <w:spacing w:val="-2"/>
        </w:rPr>
        <w:t>83.3%</w:t>
      </w:r>
      <w:r>
        <w:rPr>
          <w:spacing w:val="26"/>
        </w:rPr>
        <w:t xml:space="preserve"> </w:t>
      </w:r>
      <w:r>
        <w:rPr>
          <w:spacing w:val="-2"/>
        </w:rPr>
        <w:t>of</w:t>
      </w:r>
      <w:r>
        <w:rPr>
          <w:spacing w:val="25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32"/>
        </w:rPr>
        <w:t xml:space="preserve"> </w:t>
      </w:r>
      <w:r>
        <w:rPr>
          <w:spacing w:val="-2"/>
        </w:rPr>
        <w:t>reported</w:t>
      </w:r>
      <w:r>
        <w:rPr/>
        <w:t xml:space="preserve"> </w:t>
      </w:r>
      <w:r>
        <w:rPr>
          <w:spacing w:val="-1"/>
        </w:rPr>
        <w:t>an</w:t>
      </w:r>
      <w:r>
        <w:rPr>
          <w:spacing w:val="60"/>
          <w:w w:val="101"/>
        </w:rPr>
        <w:t xml:space="preserve"> </w:t>
      </w:r>
      <w:r>
        <w:rPr>
          <w:spacing w:val="-1"/>
        </w:rPr>
        <w:t>improvement</w:t>
      </w:r>
      <w:r>
        <w:rPr>
          <w:spacing w:val="61"/>
        </w:rPr>
        <w:t xml:space="preserve"> </w:t>
      </w:r>
      <w:r>
        <w:rPr>
          <w:spacing w:val="-1"/>
        </w:rPr>
        <w:t>in</w:t>
      </w:r>
      <w:r>
        <w:rPr>
          <w:spacing w:val="52"/>
        </w:rPr>
        <w:t xml:space="preserve"> </w:t>
      </w:r>
      <w:r>
        <w:rPr>
          <w:spacing w:val="-1"/>
        </w:rPr>
        <w:t>warning</w:t>
      </w:r>
      <w:r>
        <w:rPr>
          <w:spacing w:val="51"/>
          <w:w w:val="101"/>
        </w:rPr>
        <w:t xml:space="preserve"> </w:t>
      </w:r>
      <w:r>
        <w:rPr>
          <w:spacing w:val="-2"/>
        </w:rPr>
        <w:t>time  (p&lt;0.001),</w:t>
      </w:r>
      <w:r>
        <w:rPr>
          <w:spacing w:val="60"/>
        </w:rPr>
        <w:t xml:space="preserve"> </w:t>
      </w:r>
      <w:r>
        <w:rPr>
          <w:spacing w:val="-2"/>
        </w:rPr>
        <w:t>urgency</w:t>
      </w:r>
      <w:r>
        <w:rPr/>
        <w:t xml:space="preserve"> </w:t>
      </w:r>
      <w:r>
        <w:rPr>
          <w:spacing w:val="-2"/>
        </w:rPr>
        <w:t>(p=0.023),</w:t>
      </w:r>
      <w:r>
        <w:rPr>
          <w:spacing w:val="54"/>
          <w:w w:val="101"/>
        </w:rPr>
        <w:t xml:space="preserve"> </w:t>
      </w:r>
      <w:r>
        <w:rPr>
          <w:spacing w:val="-2"/>
        </w:rPr>
        <w:t>and</w:t>
      </w:r>
      <w:r>
        <w:rPr>
          <w:spacing w:val="36"/>
          <w:w w:val="101"/>
        </w:rPr>
        <w:t xml:space="preserve"> </w:t>
      </w:r>
      <w:r>
        <w:rPr>
          <w:spacing w:val="-2"/>
        </w:rPr>
        <w:t>voids</w:t>
      </w:r>
      <w:r>
        <w:rPr>
          <w:spacing w:val="47"/>
        </w:rPr>
        <w:t xml:space="preserve"> </w:t>
      </w:r>
      <w:r>
        <w:rPr>
          <w:spacing w:val="-2"/>
        </w:rPr>
        <w:t>per</w:t>
      </w:r>
      <w:r>
        <w:rPr>
          <w:spacing w:val="39"/>
        </w:rPr>
        <w:t xml:space="preserve"> </w:t>
      </w:r>
      <w:r>
        <w:rPr>
          <w:spacing w:val="-2"/>
        </w:rPr>
        <w:t>day</w:t>
      </w:r>
      <w:r>
        <w:rPr>
          <w:spacing w:val="46"/>
          <w:w w:val="101"/>
        </w:rPr>
        <w:t xml:space="preserve"> </w:t>
      </w:r>
      <w:r>
        <w:rPr>
          <w:spacing w:val="-2"/>
        </w:rPr>
        <w:t>(p&lt;0.01)</w:t>
      </w:r>
      <w:r>
        <w:rPr>
          <w:spacing w:val="40"/>
        </w:rPr>
        <w:t xml:space="preserve"> </w:t>
      </w:r>
      <w:r>
        <w:rPr>
          <w:spacing w:val="-2"/>
        </w:rPr>
        <w:t>at</w:t>
      </w:r>
      <w:r>
        <w:rPr>
          <w:spacing w:val="44"/>
        </w:rPr>
        <w:t xml:space="preserve"> </w:t>
      </w:r>
      <w:r>
        <w:rPr>
          <w:spacing w:val="-2"/>
        </w:rPr>
        <w:t>study</w:t>
      </w:r>
      <w:r>
        <w:rPr>
          <w:spacing w:val="39"/>
          <w:w w:val="101"/>
        </w:rPr>
        <w:t xml:space="preserve"> </w:t>
      </w:r>
      <w:r>
        <w:rPr>
          <w:spacing w:val="-2"/>
        </w:rPr>
        <w:t>end.</w:t>
      </w:r>
      <w:r>
        <w:rPr/>
        <w:t xml:space="preserve"> </w:t>
      </w:r>
      <w:r>
        <w:rPr>
          <w:spacing w:val="-1"/>
        </w:rPr>
        <w:t>Similar  results  were  found  in  studies  where  patients</w:t>
      </w:r>
      <w:r>
        <w:rPr>
          <w:spacing w:val="11"/>
        </w:rPr>
        <w:t xml:space="preserve"> </w:t>
      </w:r>
      <w:r>
        <w:rPr>
          <w:spacing w:val="-1"/>
        </w:rPr>
        <w:t>underwent weekly sessions for</w:t>
      </w:r>
      <w:r>
        <w:rPr>
          <w:spacing w:val="25"/>
        </w:rPr>
        <w:t xml:space="preserve"> </w:t>
      </w:r>
      <w:r>
        <w:rPr>
          <w:spacing w:val="-1"/>
        </w:rPr>
        <w:t>30</w:t>
      </w:r>
      <w:r>
        <w:rPr>
          <w:spacing w:val="17"/>
        </w:rPr>
        <w:t xml:space="preserve"> </w:t>
      </w:r>
      <w:r>
        <w:rPr>
          <w:spacing w:val="-1"/>
        </w:rPr>
        <w:t>minutes.</w:t>
      </w:r>
    </w:p>
    <w:p>
      <w:pPr>
        <w:pStyle w:val="BodyText"/>
        <w:ind w:left="8" w:right="39" w:firstLine="4"/>
        <w:spacing w:before="154" w:line="273" w:lineRule="auto"/>
        <w:jc w:val="both"/>
        <w:rPr/>
      </w:pPr>
      <w:r>
        <w:rPr>
          <w:spacing w:val="-2"/>
        </w:rPr>
        <w:t>Of</w:t>
      </w:r>
      <w:r>
        <w:rPr>
          <w:spacing w:val="55"/>
          <w:w w:val="101"/>
        </w:rPr>
        <w:t xml:space="preserve"> </w:t>
      </w:r>
      <w:r>
        <w:rPr>
          <w:spacing w:val="-2"/>
        </w:rPr>
        <w:t>note,   a</w:t>
      </w:r>
      <w:r>
        <w:rPr>
          <w:spacing w:val="38"/>
        </w:rPr>
        <w:t xml:space="preserve"> </w:t>
      </w:r>
      <w:r>
        <w:rPr>
          <w:spacing w:val="-2"/>
        </w:rPr>
        <w:t>study</w:t>
      </w:r>
      <w:r>
        <w:rPr>
          <w:spacing w:val="35"/>
          <w:w w:val="101"/>
        </w:rPr>
        <w:t xml:space="preserve"> </w:t>
      </w:r>
      <w:r>
        <w:rPr>
          <w:spacing w:val="-2"/>
        </w:rPr>
        <w:t>that</w:t>
      </w:r>
      <w:r>
        <w:rPr>
          <w:spacing w:val="38"/>
          <w:w w:val="101"/>
        </w:rPr>
        <w:t xml:space="preserve"> </w:t>
      </w:r>
      <w:r>
        <w:rPr>
          <w:spacing w:val="-2"/>
        </w:rPr>
        <w:t>evaluated</w:t>
      </w:r>
      <w:r>
        <w:rPr>
          <w:spacing w:val="45"/>
          <w:w w:val="101"/>
        </w:rPr>
        <w:t xml:space="preserve"> </w:t>
      </w:r>
      <w:r>
        <w:rPr>
          <w:spacing w:val="-2"/>
        </w:rPr>
        <w:t>long-term</w:t>
      </w:r>
      <w:r>
        <w:rPr>
          <w:spacing w:val="37"/>
        </w:rPr>
        <w:t xml:space="preserve"> </w:t>
      </w:r>
      <w:r>
        <w:rPr>
          <w:spacing w:val="-2"/>
        </w:rPr>
        <w:t>efficacy</w:t>
      </w:r>
      <w:r>
        <w:rPr>
          <w:spacing w:val="36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PTNS</w:t>
      </w:r>
      <w:r>
        <w:rPr>
          <w:spacing w:val="44"/>
        </w:rPr>
        <w:t xml:space="preserve"> </w:t>
      </w:r>
      <w:r>
        <w:rPr>
          <w:spacing w:val="-2"/>
        </w:rPr>
        <w:t>in</w:t>
      </w:r>
      <w:r>
        <w:rPr>
          <w:spacing w:val="43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36"/>
        </w:rPr>
        <w:t xml:space="preserve"> </w:t>
      </w:r>
      <w:r>
        <w:rPr>
          <w:spacing w:val="-2"/>
        </w:rPr>
        <w:t>with</w:t>
      </w:r>
      <w:r>
        <w:rPr>
          <w:spacing w:val="45"/>
        </w:rPr>
        <w:t xml:space="preserve"> </w:t>
      </w:r>
      <w:r>
        <w:rPr>
          <w:spacing w:val="-2"/>
        </w:rPr>
        <w:t>MS</w:t>
      </w:r>
      <w:r>
        <w:rPr>
          <w:sz w:val="11"/>
          <w:szCs w:val="11"/>
          <w:spacing w:val="-2"/>
          <w:position w:val="7"/>
        </w:rPr>
        <w:t>29</w:t>
      </w:r>
      <w:r>
        <w:rPr>
          <w:sz w:val="11"/>
          <w:szCs w:val="11"/>
          <w:spacing w:val="-3"/>
          <w:position w:val="7"/>
        </w:rPr>
        <w:t>4</w:t>
      </w:r>
      <w:r>
        <w:rPr>
          <w:sz w:val="11"/>
          <w:szCs w:val="11"/>
          <w:spacing w:val="10"/>
          <w:w w:val="102"/>
          <w:position w:val="7"/>
        </w:rPr>
        <w:t xml:space="preserve">  </w:t>
      </w:r>
      <w:r>
        <w:rPr>
          <w:spacing w:val="-3"/>
        </w:rPr>
        <w:t>was</w:t>
      </w:r>
      <w:r>
        <w:rPr>
          <w:spacing w:val="43"/>
        </w:rPr>
        <w:t xml:space="preserve"> </w:t>
      </w:r>
      <w:r>
        <w:rPr>
          <w:spacing w:val="-3"/>
        </w:rPr>
        <w:t>included</w:t>
      </w:r>
      <w:r>
        <w:rPr>
          <w:spacing w:val="43"/>
          <w:w w:val="101"/>
        </w:rPr>
        <w:t xml:space="preserve"> </w:t>
      </w:r>
      <w:r>
        <w:rPr>
          <w:spacing w:val="-3"/>
        </w:rPr>
        <w:t>in</w:t>
      </w:r>
      <w:r>
        <w:rPr>
          <w:spacing w:val="32"/>
        </w:rPr>
        <w:t xml:space="preserve"> </w:t>
      </w:r>
      <w:r>
        <w:rPr>
          <w:spacing w:val="-3"/>
        </w:rPr>
        <w:t>the</w:t>
      </w:r>
      <w:r>
        <w:rPr>
          <w:spacing w:val="46"/>
        </w:rPr>
        <w:t xml:space="preserve"> </w:t>
      </w:r>
      <w:r>
        <w:rPr>
          <w:spacing w:val="-3"/>
        </w:rPr>
        <w:t>PTNS</w:t>
      </w:r>
      <w:r>
        <w:rPr/>
        <w:t xml:space="preserve"> </w:t>
      </w:r>
      <w:r>
        <w:rPr>
          <w:spacing w:val="-1"/>
        </w:rPr>
        <w:t>systematic</w:t>
      </w:r>
      <w:r>
        <w:rPr>
          <w:spacing w:val="51"/>
        </w:rPr>
        <w:t xml:space="preserve"> </w:t>
      </w:r>
      <w:r>
        <w:rPr>
          <w:spacing w:val="-1"/>
        </w:rPr>
        <w:t>review</w:t>
      </w:r>
      <w:r>
        <w:rPr>
          <w:spacing w:val="39"/>
        </w:rPr>
        <w:t xml:space="preserve"> </w:t>
      </w:r>
      <w:r>
        <w:rPr>
          <w:spacing w:val="-1"/>
        </w:rPr>
        <w:t>(Zecca</w:t>
      </w:r>
      <w:r>
        <w:rPr>
          <w:spacing w:val="38"/>
        </w:rPr>
        <w:t xml:space="preserve"> </w:t>
      </w:r>
      <w:r>
        <w:rPr>
          <w:spacing w:val="-1"/>
        </w:rPr>
        <w:t>2016).</w:t>
      </w:r>
      <w:r>
        <w:rPr>
          <w:sz w:val="11"/>
          <w:szCs w:val="11"/>
          <w:spacing w:val="-1"/>
          <w:position w:val="7"/>
        </w:rPr>
        <w:t>293      </w:t>
      </w:r>
      <w:r>
        <w:rPr>
          <w:spacing w:val="-1"/>
        </w:rPr>
        <w:t>A</w:t>
      </w:r>
      <w:r>
        <w:rPr>
          <w:spacing w:val="27"/>
          <w:w w:val="101"/>
        </w:rPr>
        <w:t xml:space="preserve"> </w:t>
      </w:r>
      <w:r>
        <w:rPr>
          <w:spacing w:val="-1"/>
        </w:rPr>
        <w:t>total</w:t>
      </w:r>
      <w:r>
        <w:rPr>
          <w:spacing w:val="33"/>
        </w:rPr>
        <w:t xml:space="preserve"> </w:t>
      </w:r>
      <w:r>
        <w:rPr>
          <w:spacing w:val="-1"/>
        </w:rPr>
        <w:t>of</w:t>
      </w:r>
      <w:r>
        <w:rPr>
          <w:spacing w:val="27"/>
        </w:rPr>
        <w:t xml:space="preserve"> </w:t>
      </w:r>
      <w:r>
        <w:rPr>
          <w:spacing w:val="-1"/>
        </w:rPr>
        <w:t>83</w:t>
      </w:r>
      <w:r>
        <w:rPr>
          <w:spacing w:val="37"/>
        </w:rPr>
        <w:t xml:space="preserve"> </w:t>
      </w:r>
      <w:r>
        <w:rPr>
          <w:spacing w:val="-1"/>
        </w:rPr>
        <w:t>pa-</w:t>
      </w:r>
      <w:r>
        <w:rPr/>
        <w:t xml:space="preserve"> </w:t>
      </w:r>
      <w:r>
        <w:rPr>
          <w:spacing w:val="-1"/>
        </w:rPr>
        <w:t>tients</w:t>
      </w:r>
      <w:r>
        <w:rPr>
          <w:spacing w:val="35"/>
        </w:rPr>
        <w:t xml:space="preserve"> </w:t>
      </w:r>
      <w:r>
        <w:rPr>
          <w:spacing w:val="-1"/>
        </w:rPr>
        <w:t>underwent</w:t>
      </w:r>
      <w:r>
        <w:rPr>
          <w:spacing w:val="25"/>
        </w:rPr>
        <w:t xml:space="preserve"> </w:t>
      </w:r>
      <w:r>
        <w:rPr>
          <w:spacing w:val="-1"/>
        </w:rPr>
        <w:t>twelve</w:t>
      </w:r>
      <w:r>
        <w:rPr>
          <w:spacing w:val="27"/>
        </w:rPr>
        <w:t xml:space="preserve"> </w:t>
      </w:r>
      <w:r>
        <w:rPr>
          <w:spacing w:val="-1"/>
        </w:rPr>
        <w:t>w</w:t>
      </w:r>
      <w:r>
        <w:rPr>
          <w:spacing w:val="-2"/>
        </w:rPr>
        <w:t>eekly</w:t>
      </w:r>
      <w:r>
        <w:rPr>
          <w:spacing w:val="35"/>
          <w:w w:val="101"/>
        </w:rPr>
        <w:t xml:space="preserve"> </w:t>
      </w:r>
      <w:r>
        <w:rPr>
          <w:spacing w:val="-2"/>
        </w:rPr>
        <w:t>PTNS</w:t>
      </w:r>
      <w:r>
        <w:rPr>
          <w:spacing w:val="30"/>
          <w:w w:val="101"/>
        </w:rPr>
        <w:t xml:space="preserve"> </w:t>
      </w:r>
      <w:r>
        <w:rPr>
          <w:spacing w:val="-2"/>
        </w:rPr>
        <w:t>sessions</w:t>
      </w:r>
      <w:r>
        <w:rPr>
          <w:spacing w:val="26"/>
        </w:rPr>
        <w:t xml:space="preserve"> </w:t>
      </w:r>
      <w:r>
        <w:rPr>
          <w:spacing w:val="-2"/>
        </w:rPr>
        <w:t>with</w:t>
      </w:r>
      <w:r>
        <w:rPr>
          <w:spacing w:val="34"/>
        </w:rPr>
        <w:t xml:space="preserve"> </w:t>
      </w:r>
      <w:r>
        <w:rPr>
          <w:spacing w:val="-2"/>
        </w:rPr>
        <w:t>74</w:t>
      </w:r>
      <w:r>
        <w:rPr/>
        <w:t xml:space="preserve"> </w:t>
      </w:r>
      <w:r>
        <w:rPr>
          <w:spacing w:val="-2"/>
        </w:rPr>
        <w:t>moving</w:t>
      </w:r>
      <w:r>
        <w:rPr>
          <w:spacing w:val="49"/>
          <w:w w:val="101"/>
        </w:rPr>
        <w:t xml:space="preserve"> </w:t>
      </w:r>
      <w:r>
        <w:rPr>
          <w:spacing w:val="-2"/>
        </w:rPr>
        <w:t>on</w:t>
      </w:r>
      <w:r>
        <w:rPr>
          <w:spacing w:val="33"/>
        </w:rPr>
        <w:t xml:space="preserve"> </w:t>
      </w:r>
      <w:r>
        <w:rPr>
          <w:spacing w:val="-2"/>
        </w:rPr>
        <w:t>to</w:t>
      </w:r>
      <w:r>
        <w:rPr>
          <w:spacing w:val="45"/>
          <w:w w:val="101"/>
        </w:rPr>
        <w:t xml:space="preserve"> </w:t>
      </w:r>
      <w:r>
        <w:rPr>
          <w:spacing w:val="-2"/>
        </w:rPr>
        <w:t>maintenance</w:t>
      </w:r>
      <w:r>
        <w:rPr>
          <w:spacing w:val="34"/>
          <w:w w:val="101"/>
        </w:rPr>
        <w:t xml:space="preserve"> </w:t>
      </w:r>
      <w:r>
        <w:rPr>
          <w:spacing w:val="-2"/>
        </w:rPr>
        <w:t>therapy</w:t>
      </w:r>
      <w:r>
        <w:rPr>
          <w:spacing w:val="37"/>
        </w:rPr>
        <w:t xml:space="preserve"> </w:t>
      </w:r>
      <w:r>
        <w:rPr>
          <w:spacing w:val="-2"/>
        </w:rPr>
        <w:t>after</w:t>
      </w:r>
      <w:r>
        <w:rPr>
          <w:spacing w:val="36"/>
          <w:w w:val="101"/>
        </w:rPr>
        <w:t xml:space="preserve"> </w:t>
      </w:r>
      <w:r>
        <w:rPr>
          <w:spacing w:val="-2"/>
        </w:rPr>
        <w:t>an</w:t>
      </w:r>
      <w:r>
        <w:rPr>
          <w:spacing w:val="43"/>
        </w:rPr>
        <w:t xml:space="preserve"> </w:t>
      </w:r>
      <w:r>
        <w:rPr>
          <w:spacing w:val="-2"/>
        </w:rPr>
        <w:t>initial</w:t>
      </w:r>
      <w:r>
        <w:rPr>
          <w:spacing w:val="44"/>
          <w:w w:val="101"/>
        </w:rPr>
        <w:t xml:space="preserve"> </w:t>
      </w:r>
      <w:r>
        <w:rPr>
          <w:spacing w:val="-2"/>
        </w:rPr>
        <w:t>im-</w:t>
      </w:r>
      <w:r>
        <w:rPr/>
        <w:t xml:space="preserve"> </w:t>
      </w:r>
      <w:r>
        <w:rPr>
          <w:spacing w:val="-1"/>
        </w:rPr>
        <w:t>provement</w:t>
      </w:r>
      <w:r>
        <w:rPr>
          <w:spacing w:val="30"/>
        </w:rPr>
        <w:t xml:space="preserve"> </w:t>
      </w:r>
      <w:r>
        <w:rPr>
          <w:spacing w:val="-1"/>
        </w:rPr>
        <w:t>with</w:t>
      </w:r>
      <w:r>
        <w:rPr>
          <w:spacing w:val="23"/>
        </w:rPr>
        <w:t xml:space="preserve"> </w:t>
      </w:r>
      <w:r>
        <w:rPr>
          <w:spacing w:val="-1"/>
        </w:rPr>
        <w:t>their</w:t>
      </w:r>
      <w:r>
        <w:rPr>
          <w:spacing w:val="35"/>
          <w:w w:val="101"/>
        </w:rPr>
        <w:t xml:space="preserve"> </w:t>
      </w:r>
      <w:r>
        <w:rPr>
          <w:spacing w:val="-1"/>
        </w:rPr>
        <w:t>LUTS.</w:t>
      </w:r>
      <w:r>
        <w:rPr>
          <w:spacing w:val="18"/>
        </w:rPr>
        <w:t xml:space="preserve">  </w:t>
      </w:r>
      <w:r>
        <w:rPr>
          <w:spacing w:val="-1"/>
        </w:rPr>
        <w:t>The</w:t>
      </w:r>
      <w:r>
        <w:rPr>
          <w:spacing w:val="25"/>
          <w:w w:val="101"/>
        </w:rPr>
        <w:t xml:space="preserve"> </w:t>
      </w:r>
      <w:r>
        <w:rPr>
          <w:spacing w:val="-1"/>
        </w:rPr>
        <w:t>frequency</w:t>
      </w:r>
      <w:r>
        <w:rPr>
          <w:spacing w:val="27"/>
          <w:w w:val="101"/>
        </w:rPr>
        <w:t xml:space="preserve"> </w:t>
      </w:r>
      <w:r>
        <w:rPr>
          <w:spacing w:val="-1"/>
        </w:rPr>
        <w:t>of</w:t>
      </w:r>
      <w:r>
        <w:rPr>
          <w:spacing w:val="21"/>
        </w:rPr>
        <w:t xml:space="preserve"> </w:t>
      </w:r>
      <w:r>
        <w:rPr>
          <w:spacing w:val="-1"/>
        </w:rPr>
        <w:t>stimula-</w:t>
      </w:r>
      <w:r>
        <w:rPr/>
        <w:t xml:space="preserve"> </w:t>
      </w:r>
      <w:r>
        <w:rPr>
          <w:spacing w:val="-1"/>
        </w:rPr>
        <w:t>tion</w:t>
      </w:r>
      <w:r>
        <w:rPr>
          <w:spacing w:val="42"/>
        </w:rPr>
        <w:t xml:space="preserve"> </w:t>
      </w:r>
      <w:r>
        <w:rPr>
          <w:spacing w:val="-1"/>
        </w:rPr>
        <w:t>needed</w:t>
      </w:r>
      <w:r>
        <w:rPr>
          <w:spacing w:val="32"/>
        </w:rPr>
        <w:t xml:space="preserve"> </w:t>
      </w:r>
      <w:r>
        <w:rPr>
          <w:spacing w:val="-1"/>
        </w:rPr>
        <w:t>to</w:t>
      </w:r>
      <w:r>
        <w:rPr>
          <w:spacing w:val="43"/>
          <w:w w:val="101"/>
        </w:rPr>
        <w:t xml:space="preserve"> </w:t>
      </w:r>
      <w:r>
        <w:rPr>
          <w:spacing w:val="-1"/>
        </w:rPr>
        <w:t>maintai</w:t>
      </w:r>
      <w:r>
        <w:rPr>
          <w:spacing w:val="-2"/>
        </w:rPr>
        <w:t>n</w:t>
      </w:r>
      <w:r>
        <w:rPr>
          <w:spacing w:val="34"/>
        </w:rPr>
        <w:t xml:space="preserve"> </w:t>
      </w:r>
      <w:r>
        <w:rPr>
          <w:spacing w:val="-2"/>
        </w:rPr>
        <w:t>efficacy</w:t>
      </w:r>
      <w:r>
        <w:rPr>
          <w:spacing w:val="36"/>
        </w:rPr>
        <w:t xml:space="preserve"> </w:t>
      </w:r>
      <w:r>
        <w:rPr>
          <w:spacing w:val="-2"/>
        </w:rPr>
        <w:t>was</w:t>
      </w:r>
      <w:r>
        <w:rPr>
          <w:spacing w:val="43"/>
          <w:w w:val="101"/>
        </w:rPr>
        <w:t xml:space="preserve"> </w:t>
      </w:r>
      <w:r>
        <w:rPr>
          <w:spacing w:val="-2"/>
        </w:rPr>
        <w:t>PTNS</w:t>
      </w:r>
      <w:r>
        <w:rPr>
          <w:spacing w:val="31"/>
        </w:rPr>
        <w:t xml:space="preserve"> </w:t>
      </w:r>
      <w:r>
        <w:rPr>
          <w:spacing w:val="-2"/>
        </w:rPr>
        <w:t>treatments</w:t>
      </w:r>
      <w:r>
        <w:rPr/>
        <w:t xml:space="preserve"> </w:t>
      </w:r>
      <w:r>
        <w:rPr>
          <w:spacing w:val="-2"/>
        </w:rPr>
        <w:t>every</w:t>
      </w:r>
      <w:r>
        <w:rPr>
          <w:spacing w:val="30"/>
        </w:rPr>
        <w:t xml:space="preserve"> </w:t>
      </w:r>
      <w:r>
        <w:rPr>
          <w:spacing w:val="-2"/>
        </w:rPr>
        <w:t>4</w:t>
      </w:r>
      <w:r>
        <w:rPr>
          <w:spacing w:val="32"/>
        </w:rPr>
        <w:t xml:space="preserve"> </w:t>
      </w:r>
      <w:r>
        <w:rPr>
          <w:spacing w:val="-2"/>
        </w:rPr>
        <w:t>weeks</w:t>
      </w:r>
      <w:r>
        <w:rPr>
          <w:spacing w:val="38"/>
          <w:w w:val="101"/>
        </w:rPr>
        <w:t xml:space="preserve"> </w:t>
      </w:r>
      <w:r>
        <w:rPr>
          <w:spacing w:val="-2"/>
        </w:rPr>
        <w:t>in</w:t>
      </w:r>
      <w:r>
        <w:rPr>
          <w:spacing w:val="32"/>
          <w:w w:val="101"/>
        </w:rPr>
        <w:t xml:space="preserve"> </w:t>
      </w:r>
      <w:r>
        <w:rPr>
          <w:spacing w:val="-2"/>
        </w:rPr>
        <w:t>9/74</w:t>
      </w:r>
      <w:r>
        <w:rPr>
          <w:spacing w:val="40"/>
          <w:w w:val="101"/>
        </w:rPr>
        <w:t xml:space="preserve"> </w:t>
      </w:r>
      <w:r>
        <w:rPr>
          <w:spacing w:val="-2"/>
        </w:rPr>
        <w:t>(12%)</w:t>
      </w:r>
      <w:r>
        <w:rPr>
          <w:spacing w:val="40"/>
        </w:rPr>
        <w:t xml:space="preserve"> </w:t>
      </w:r>
      <w:r>
        <w:rPr>
          <w:spacing w:val="-2"/>
        </w:rPr>
        <w:t>patien</w:t>
      </w:r>
      <w:r>
        <w:rPr>
          <w:spacing w:val="-3"/>
        </w:rPr>
        <w:t>ts,</w:t>
      </w:r>
      <w:r>
        <w:rPr>
          <w:spacing w:val="32"/>
        </w:rPr>
        <w:t xml:space="preserve"> </w:t>
      </w:r>
      <w:r>
        <w:rPr>
          <w:spacing w:val="-3"/>
        </w:rPr>
        <w:t>every</w:t>
      </w:r>
      <w:r>
        <w:rPr>
          <w:spacing w:val="38"/>
        </w:rPr>
        <w:t xml:space="preserve"> </w:t>
      </w:r>
      <w:r>
        <w:rPr>
          <w:spacing w:val="-3"/>
        </w:rPr>
        <w:t>3</w:t>
      </w:r>
      <w:r>
        <w:rPr>
          <w:spacing w:val="32"/>
        </w:rPr>
        <w:t xml:space="preserve"> </w:t>
      </w:r>
      <w:r>
        <w:rPr>
          <w:spacing w:val="-3"/>
        </w:rPr>
        <w:t>weeks</w:t>
      </w:r>
      <w:r>
        <w:rPr/>
        <w:t xml:space="preserve"> </w:t>
      </w:r>
      <w:r>
        <w:rPr>
          <w:spacing w:val="-2"/>
        </w:rPr>
        <w:t>in</w:t>
      </w:r>
      <w:r>
        <w:rPr>
          <w:spacing w:val="22"/>
          <w:w w:val="101"/>
        </w:rPr>
        <w:t xml:space="preserve">  </w:t>
      </w:r>
      <w:r>
        <w:rPr>
          <w:spacing w:val="-2"/>
        </w:rPr>
        <w:t>18/74</w:t>
      </w:r>
      <w:r>
        <w:rPr>
          <w:spacing w:val="16"/>
        </w:rPr>
        <w:t xml:space="preserve">  </w:t>
      </w:r>
      <w:r>
        <w:rPr>
          <w:spacing w:val="-2"/>
        </w:rPr>
        <w:t>(24%)</w:t>
      </w:r>
      <w:r>
        <w:rPr>
          <w:spacing w:val="16"/>
        </w:rPr>
        <w:t xml:space="preserve">  </w:t>
      </w:r>
      <w:r>
        <w:rPr>
          <w:spacing w:val="-2"/>
        </w:rPr>
        <w:t>patients,  every</w:t>
      </w:r>
      <w:r>
        <w:rPr>
          <w:spacing w:val="14"/>
        </w:rPr>
        <w:t xml:space="preserve">  </w:t>
      </w:r>
      <w:r>
        <w:rPr>
          <w:spacing w:val="-2"/>
        </w:rPr>
        <w:t>2</w:t>
      </w:r>
      <w:r>
        <w:rPr>
          <w:spacing w:val="13"/>
        </w:rPr>
        <w:t xml:space="preserve">  </w:t>
      </w:r>
      <w:r>
        <w:rPr>
          <w:spacing w:val="-2"/>
        </w:rPr>
        <w:t>weeks</w:t>
      </w:r>
      <w:r>
        <w:rPr>
          <w:spacing w:val="15"/>
          <w:w w:val="101"/>
        </w:rPr>
        <w:t xml:space="preserve">  </w:t>
      </w:r>
      <w:r>
        <w:rPr>
          <w:spacing w:val="-2"/>
        </w:rPr>
        <w:t>in</w:t>
      </w:r>
      <w:r>
        <w:rPr>
          <w:spacing w:val="12"/>
        </w:rPr>
        <w:t xml:space="preserve">  </w:t>
      </w:r>
      <w:r>
        <w:rPr>
          <w:spacing w:val="-2"/>
        </w:rPr>
        <w:t>44/74</w:t>
      </w:r>
      <w:r>
        <w:rPr/>
        <w:t xml:space="preserve"> </w:t>
      </w:r>
      <w:r>
        <w:rPr>
          <w:spacing w:val="-2"/>
        </w:rPr>
        <w:t>(60%)</w:t>
      </w:r>
      <w:r>
        <w:rPr>
          <w:spacing w:val="25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18"/>
        </w:rPr>
        <w:t xml:space="preserve"> </w:t>
      </w:r>
      <w:r>
        <w:rPr>
          <w:spacing w:val="-2"/>
        </w:rPr>
        <w:t>and</w:t>
      </w:r>
      <w:r>
        <w:rPr>
          <w:spacing w:val="16"/>
          <w:w w:val="101"/>
        </w:rPr>
        <w:t xml:space="preserve"> </w:t>
      </w:r>
      <w:r>
        <w:rPr>
          <w:spacing w:val="-2"/>
        </w:rPr>
        <w:t>weekly</w:t>
      </w:r>
      <w:r>
        <w:rPr>
          <w:spacing w:val="23"/>
        </w:rPr>
        <w:t xml:space="preserve"> </w:t>
      </w:r>
      <w:r>
        <w:rPr>
          <w:spacing w:val="-2"/>
        </w:rPr>
        <w:t>in</w:t>
      </w:r>
      <w:r>
        <w:rPr>
          <w:spacing w:val="22"/>
          <w:w w:val="101"/>
        </w:rPr>
        <w:t xml:space="preserve"> </w:t>
      </w:r>
      <w:r>
        <w:rPr>
          <w:spacing w:val="-2"/>
        </w:rPr>
        <w:t>3/74</w:t>
      </w:r>
      <w:r>
        <w:rPr>
          <w:spacing w:val="25"/>
          <w:w w:val="101"/>
        </w:rPr>
        <w:t xml:space="preserve"> </w:t>
      </w:r>
      <w:r>
        <w:rPr>
          <w:spacing w:val="-2"/>
        </w:rPr>
        <w:t>(4%)</w:t>
      </w:r>
      <w:r>
        <w:rPr>
          <w:spacing w:val="25"/>
        </w:rPr>
        <w:t xml:space="preserve"> </w:t>
      </w:r>
      <w:r>
        <w:rPr>
          <w:spacing w:val="-2"/>
        </w:rPr>
        <w:t>pat</w:t>
      </w:r>
      <w:r>
        <w:rPr>
          <w:spacing w:val="-3"/>
        </w:rPr>
        <w:t>ients.</w:t>
      </w:r>
      <w:r>
        <w:rPr>
          <w:spacing w:val="18"/>
        </w:rPr>
        <w:t xml:space="preserve"> </w:t>
      </w:r>
      <w:r>
        <w:rPr>
          <w:spacing w:val="-3"/>
        </w:rPr>
        <w:t>Out-</w:t>
      </w:r>
      <w:r>
        <w:rPr/>
        <w:t xml:space="preserve"> </w:t>
      </w:r>
      <w:r>
        <w:rPr>
          <w:spacing w:val="-2"/>
        </w:rPr>
        <w:t>side</w:t>
      </w:r>
      <w:r>
        <w:rPr>
          <w:spacing w:val="19"/>
          <w:w w:val="101"/>
        </w:rPr>
        <w:t xml:space="preserve"> </w:t>
      </w:r>
      <w:r>
        <w:rPr>
          <w:spacing w:val="-2"/>
        </w:rPr>
        <w:t>of a</w:t>
      </w:r>
      <w:r>
        <w:rPr>
          <w:spacing w:val="18"/>
          <w:w w:val="101"/>
        </w:rPr>
        <w:t xml:space="preserve"> </w:t>
      </w:r>
      <w:r>
        <w:rPr>
          <w:spacing w:val="-2"/>
        </w:rPr>
        <w:t>study,</w:t>
      </w:r>
      <w:r>
        <w:rPr>
          <w:spacing w:val="22"/>
          <w:w w:val="101"/>
        </w:rPr>
        <w:t xml:space="preserve"> </w:t>
      </w:r>
      <w:r>
        <w:rPr>
          <w:spacing w:val="-2"/>
        </w:rPr>
        <w:t>it</w:t>
      </w:r>
      <w:r>
        <w:rPr>
          <w:spacing w:val="24"/>
          <w:w w:val="101"/>
        </w:rPr>
        <w:t xml:space="preserve"> </w:t>
      </w:r>
      <w:r>
        <w:rPr>
          <w:spacing w:val="-2"/>
        </w:rPr>
        <w:t>is</w:t>
      </w:r>
      <w:r>
        <w:rPr>
          <w:spacing w:val="24"/>
          <w:w w:val="101"/>
        </w:rPr>
        <w:t xml:space="preserve"> </w:t>
      </w:r>
      <w:r>
        <w:rPr>
          <w:spacing w:val="-2"/>
        </w:rPr>
        <w:t>unclear</w:t>
      </w:r>
      <w:r>
        <w:rPr>
          <w:spacing w:val="23"/>
        </w:rPr>
        <w:t xml:space="preserve"> </w:t>
      </w:r>
      <w:r>
        <w:rPr>
          <w:spacing w:val="-2"/>
        </w:rPr>
        <w:t>if</w:t>
      </w:r>
      <w:r>
        <w:rPr>
          <w:spacing w:val="18"/>
        </w:rPr>
        <w:t xml:space="preserve"> </w:t>
      </w:r>
      <w:r>
        <w:rPr>
          <w:spacing w:val="-2"/>
        </w:rPr>
        <w:t>patien</w:t>
      </w:r>
      <w:r>
        <w:rPr>
          <w:spacing w:val="-3"/>
        </w:rPr>
        <w:t>ts</w:t>
      </w:r>
      <w:r>
        <w:rPr>
          <w:spacing w:val="16"/>
          <w:w w:val="101"/>
        </w:rPr>
        <w:t xml:space="preserve"> </w:t>
      </w:r>
      <w:r>
        <w:rPr>
          <w:spacing w:val="-3"/>
        </w:rPr>
        <w:t>will</w:t>
      </w:r>
      <w:r>
        <w:rPr>
          <w:spacing w:val="25"/>
          <w:w w:val="101"/>
        </w:rPr>
        <w:t xml:space="preserve"> </w:t>
      </w:r>
      <w:r>
        <w:rPr>
          <w:spacing w:val="-3"/>
        </w:rPr>
        <w:t>be</w:t>
      </w:r>
      <w:r>
        <w:rPr>
          <w:spacing w:val="17"/>
        </w:rPr>
        <w:t xml:space="preserve"> </w:t>
      </w:r>
      <w:r>
        <w:rPr>
          <w:spacing w:val="-3"/>
        </w:rPr>
        <w:t>willing</w:t>
      </w:r>
      <w:r>
        <w:rPr>
          <w:spacing w:val="15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>
          <w:spacing w:val="-2"/>
        </w:rPr>
        <w:t>undergo</w:t>
      </w:r>
      <w:r>
        <w:rPr>
          <w:spacing w:val="35"/>
        </w:rPr>
        <w:t xml:space="preserve"> </w:t>
      </w:r>
      <w:r>
        <w:rPr>
          <w:spacing w:val="-2"/>
        </w:rPr>
        <w:t>such</w:t>
      </w:r>
      <w:r>
        <w:rPr>
          <w:spacing w:val="30"/>
          <w:w w:val="101"/>
        </w:rPr>
        <w:t xml:space="preserve"> </w:t>
      </w:r>
      <w:r>
        <w:rPr>
          <w:spacing w:val="-2"/>
        </w:rPr>
        <w:t>treatments</w:t>
      </w:r>
      <w:r>
        <w:rPr>
          <w:spacing w:val="33"/>
        </w:rPr>
        <w:t xml:space="preserve"> </w:t>
      </w:r>
      <w:r>
        <w:rPr>
          <w:spacing w:val="-2"/>
        </w:rPr>
        <w:t>at</w:t>
      </w:r>
      <w:r>
        <w:rPr>
          <w:spacing w:val="34"/>
        </w:rPr>
        <w:t xml:space="preserve"> </w:t>
      </w:r>
      <w:r>
        <w:rPr>
          <w:spacing w:val="-2"/>
        </w:rPr>
        <w:t>such</w:t>
      </w:r>
      <w:r>
        <w:rPr>
          <w:spacing w:val="34"/>
        </w:rPr>
        <w:t xml:space="preserve"> </w:t>
      </w:r>
      <w:r>
        <w:rPr>
          <w:spacing w:val="-2"/>
        </w:rPr>
        <w:t>a</w:t>
      </w:r>
      <w:r>
        <w:rPr>
          <w:spacing w:val="32"/>
          <w:w w:val="101"/>
        </w:rPr>
        <w:t xml:space="preserve"> </w:t>
      </w:r>
      <w:r>
        <w:rPr>
          <w:spacing w:val="-2"/>
        </w:rPr>
        <w:t>frequency</w:t>
      </w:r>
      <w:r>
        <w:rPr>
          <w:spacing w:val="41"/>
          <w:w w:val="101"/>
        </w:rPr>
        <w:t xml:space="preserve"> </w:t>
      </w:r>
      <w:r>
        <w:rPr>
          <w:spacing w:val="-2"/>
        </w:rPr>
        <w:t>nor</w:t>
      </w:r>
      <w:r>
        <w:rPr>
          <w:spacing w:val="38"/>
        </w:rPr>
        <w:t xml:space="preserve"> </w:t>
      </w:r>
      <w:r>
        <w:rPr>
          <w:spacing w:val="-2"/>
        </w:rPr>
        <w:t>is</w:t>
      </w:r>
      <w:r>
        <w:rPr>
          <w:spacing w:val="38"/>
          <w:w w:val="101"/>
        </w:rPr>
        <w:t xml:space="preserve"> </w:t>
      </w:r>
      <w:r>
        <w:rPr>
          <w:spacing w:val="-3"/>
        </w:rPr>
        <w:t>it</w:t>
      </w:r>
      <w:r>
        <w:rPr/>
        <w:t xml:space="preserve"> </w:t>
      </w:r>
      <w:r>
        <w:rPr>
          <w:spacing w:val="-1"/>
        </w:rPr>
        <w:t>clear</w:t>
      </w:r>
      <w:r>
        <w:rPr>
          <w:spacing w:val="24"/>
        </w:rPr>
        <w:t xml:space="preserve"> </w:t>
      </w:r>
      <w:r>
        <w:rPr>
          <w:spacing w:val="-1"/>
        </w:rPr>
        <w:t>if this would</w:t>
      </w:r>
      <w:r>
        <w:rPr>
          <w:spacing w:val="20"/>
          <w:w w:val="101"/>
        </w:rPr>
        <w:t xml:space="preserve"> </w:t>
      </w:r>
      <w:r>
        <w:rPr>
          <w:spacing w:val="-1"/>
        </w:rPr>
        <w:t>be</w:t>
      </w:r>
      <w:r>
        <w:rPr>
          <w:spacing w:val="21"/>
        </w:rPr>
        <w:t xml:space="preserve"> </w:t>
      </w:r>
      <w:r>
        <w:rPr>
          <w:spacing w:val="-1"/>
        </w:rPr>
        <w:t>reimbursed at</w:t>
      </w:r>
      <w:r>
        <w:rPr>
          <w:spacing w:val="14"/>
        </w:rPr>
        <w:t xml:space="preserve"> </w:t>
      </w:r>
      <w:r>
        <w:rPr>
          <w:spacing w:val="-1"/>
        </w:rPr>
        <w:t>a</w:t>
      </w:r>
      <w:r>
        <w:rPr>
          <w:spacing w:val="12"/>
        </w:rPr>
        <w:t xml:space="preserve"> </w:t>
      </w:r>
      <w:r>
        <w:rPr>
          <w:spacing w:val="-1"/>
        </w:rPr>
        <w:t>frequency</w:t>
      </w:r>
      <w:r>
        <w:rPr>
          <w:spacing w:val="15"/>
        </w:rPr>
        <w:t xml:space="preserve"> </w:t>
      </w:r>
      <w:r>
        <w:rPr>
          <w:spacing w:val="-1"/>
        </w:rPr>
        <w:t>shorter</w:t>
      </w:r>
      <w:r>
        <w:rPr/>
        <w:t xml:space="preserve"> </w:t>
      </w:r>
      <w:r>
        <w:rPr/>
        <w:t>than the standard duration of eve</w:t>
      </w:r>
      <w:r>
        <w:rPr>
          <w:spacing w:val="-1"/>
        </w:rPr>
        <w:t>ry</w:t>
      </w:r>
      <w:r>
        <w:rPr>
          <w:spacing w:val="7"/>
        </w:rPr>
        <w:t xml:space="preserve"> </w:t>
      </w:r>
      <w:r>
        <w:rPr>
          <w:spacing w:val="-1"/>
        </w:rPr>
        <w:t>four</w:t>
      </w:r>
      <w:r>
        <w:rPr>
          <w:spacing w:val="6"/>
        </w:rPr>
        <w:t xml:space="preserve"> </w:t>
      </w:r>
      <w:r>
        <w:rPr>
          <w:spacing w:val="-1"/>
        </w:rPr>
        <w:t>weeks.</w:t>
      </w:r>
    </w:p>
    <w:p>
      <w:pPr>
        <w:pStyle w:val="BodyText"/>
        <w:ind w:left="8" w:right="35" w:hanging="3"/>
        <w:spacing w:before="122" w:line="266" w:lineRule="auto"/>
        <w:jc w:val="both"/>
        <w:rPr/>
      </w:pPr>
      <w:r>
        <w:rPr>
          <w:spacing w:val="-2"/>
        </w:rPr>
        <w:t>A</w:t>
      </w:r>
      <w:r>
        <w:rPr>
          <w:spacing w:val="42"/>
        </w:rPr>
        <w:t xml:space="preserve"> </w:t>
      </w:r>
      <w:r>
        <w:rPr>
          <w:spacing w:val="-2"/>
        </w:rPr>
        <w:t>study</w:t>
      </w:r>
      <w:r>
        <w:rPr>
          <w:spacing w:val="33"/>
          <w:w w:val="101"/>
        </w:rPr>
        <w:t xml:space="preserve"> </w:t>
      </w:r>
      <w:r>
        <w:rPr>
          <w:spacing w:val="-2"/>
        </w:rPr>
        <w:t>by</w:t>
      </w:r>
      <w:r>
        <w:rPr>
          <w:spacing w:val="35"/>
          <w:w w:val="101"/>
        </w:rPr>
        <w:t xml:space="preserve"> </w:t>
      </w:r>
      <w:r>
        <w:rPr>
          <w:spacing w:val="-2"/>
        </w:rPr>
        <w:t>Kabay</w:t>
      </w:r>
      <w:r>
        <w:rPr>
          <w:spacing w:val="25"/>
        </w:rPr>
        <w:t xml:space="preserve"> </w:t>
      </w:r>
      <w:r>
        <w:rPr>
          <w:spacing w:val="-2"/>
        </w:rPr>
        <w:t>et</w:t>
      </w:r>
      <w:r>
        <w:rPr>
          <w:spacing w:val="25"/>
          <w:w w:val="101"/>
        </w:rPr>
        <w:t xml:space="preserve"> </w:t>
      </w:r>
      <w:r>
        <w:rPr>
          <w:spacing w:val="-2"/>
        </w:rPr>
        <w:t>al.</w:t>
      </w:r>
      <w:r>
        <w:rPr>
          <w:sz w:val="11"/>
          <w:szCs w:val="11"/>
          <w:spacing w:val="-2"/>
          <w:position w:val="7"/>
        </w:rPr>
        <w:t>295  </w:t>
      </w:r>
      <w:r>
        <w:rPr>
          <w:spacing w:val="-2"/>
        </w:rPr>
        <w:t>also</w:t>
      </w:r>
      <w:r>
        <w:rPr>
          <w:spacing w:val="34"/>
        </w:rPr>
        <w:t xml:space="preserve"> </w:t>
      </w:r>
      <w:r>
        <w:rPr>
          <w:spacing w:val="-2"/>
        </w:rPr>
        <w:t>looked</w:t>
      </w:r>
      <w:r>
        <w:rPr>
          <w:spacing w:val="26"/>
        </w:rPr>
        <w:t xml:space="preserve"> </w:t>
      </w:r>
      <w:r>
        <w:rPr>
          <w:spacing w:val="-2"/>
        </w:rPr>
        <w:t>at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26"/>
        </w:rPr>
        <w:t xml:space="preserve"> </w:t>
      </w:r>
      <w:r>
        <w:rPr>
          <w:spacing w:val="-2"/>
        </w:rPr>
        <w:t>effective-</w:t>
      </w:r>
      <w:r>
        <w:rPr/>
        <w:t xml:space="preserve"> </w:t>
      </w:r>
      <w:r>
        <w:rPr>
          <w:spacing w:val="-2"/>
        </w:rPr>
        <w:t>ness</w:t>
      </w:r>
      <w:r>
        <w:rPr>
          <w:spacing w:val="38"/>
          <w:w w:val="101"/>
        </w:rPr>
        <w:t xml:space="preserve"> </w:t>
      </w:r>
      <w:r>
        <w:rPr>
          <w:spacing w:val="-2"/>
        </w:rPr>
        <w:t>of</w:t>
      </w:r>
      <w:r>
        <w:rPr>
          <w:spacing w:val="22"/>
        </w:rPr>
        <w:t xml:space="preserve"> </w:t>
      </w:r>
      <w:r>
        <w:rPr>
          <w:spacing w:val="-2"/>
        </w:rPr>
        <w:t>initial</w:t>
      </w:r>
      <w:r>
        <w:rPr>
          <w:spacing w:val="32"/>
        </w:rPr>
        <w:t xml:space="preserve"> </w:t>
      </w:r>
      <w:r>
        <w:rPr>
          <w:spacing w:val="-2"/>
        </w:rPr>
        <w:t>PTNS</w:t>
      </w:r>
      <w:r>
        <w:rPr>
          <w:spacing w:val="21"/>
        </w:rPr>
        <w:t xml:space="preserve"> </w:t>
      </w:r>
      <w:r>
        <w:rPr>
          <w:spacing w:val="-2"/>
        </w:rPr>
        <w:t>therapy</w:t>
      </w:r>
      <w:r>
        <w:rPr>
          <w:spacing w:val="19"/>
        </w:rPr>
        <w:t xml:space="preserve"> </w:t>
      </w:r>
      <w:r>
        <w:rPr>
          <w:spacing w:val="-2"/>
        </w:rPr>
        <w:t>followed</w:t>
      </w:r>
      <w:r>
        <w:rPr>
          <w:spacing w:val="30"/>
          <w:w w:val="101"/>
        </w:rPr>
        <w:t xml:space="preserve"> </w:t>
      </w:r>
      <w:r>
        <w:rPr>
          <w:spacing w:val="-2"/>
        </w:rPr>
        <w:t>by</w:t>
      </w:r>
      <w:r>
        <w:rPr>
          <w:spacing w:val="22"/>
        </w:rPr>
        <w:t xml:space="preserve"> </w:t>
      </w:r>
      <w:r>
        <w:rPr>
          <w:spacing w:val="-2"/>
        </w:rPr>
        <w:t>a</w:t>
      </w:r>
      <w:r>
        <w:rPr>
          <w:spacing w:val="29"/>
          <w:w w:val="101"/>
        </w:rPr>
        <w:t xml:space="preserve"> </w:t>
      </w:r>
      <w:r>
        <w:rPr>
          <w:spacing w:val="-2"/>
        </w:rPr>
        <w:t>maintenance</w:t>
      </w:r>
      <w:r>
        <w:rPr/>
        <w:t xml:space="preserve"> </w:t>
      </w:r>
      <w:r>
        <w:rPr>
          <w:spacing w:val="-1"/>
        </w:rPr>
        <w:t>protocol.</w:t>
      </w:r>
      <w:r>
        <w:rPr>
          <w:spacing w:val="28"/>
        </w:rPr>
        <w:t xml:space="preserve"> </w:t>
      </w:r>
      <w:r>
        <w:rPr>
          <w:spacing w:val="-1"/>
        </w:rPr>
        <w:t>Thirty-four</w:t>
      </w:r>
      <w:r>
        <w:rPr>
          <w:spacing w:val="44"/>
          <w:w w:val="101"/>
        </w:rPr>
        <w:t xml:space="preserve"> </w:t>
      </w:r>
      <w:r>
        <w:rPr>
          <w:spacing w:val="-1"/>
        </w:rPr>
        <w:t>MS</w:t>
      </w:r>
      <w:r>
        <w:rPr>
          <w:spacing w:val="43"/>
        </w:rPr>
        <w:t xml:space="preserve"> </w:t>
      </w:r>
      <w:r>
        <w:rPr>
          <w:spacing w:val="-1"/>
        </w:rPr>
        <w:t>patients</w:t>
      </w:r>
      <w:r>
        <w:rPr>
          <w:spacing w:val="43"/>
        </w:rPr>
        <w:t xml:space="preserve"> </w:t>
      </w:r>
      <w:r>
        <w:rPr>
          <w:spacing w:val="-2"/>
        </w:rPr>
        <w:t>underwent</w:t>
      </w:r>
      <w:r>
        <w:rPr>
          <w:spacing w:val="44"/>
          <w:w w:val="101"/>
        </w:rPr>
        <w:t xml:space="preserve"> </w:t>
      </w:r>
      <w:r>
        <w:rPr>
          <w:spacing w:val="-2"/>
        </w:rPr>
        <w:t>unilateral,</w:t>
      </w:r>
      <w:r>
        <w:rPr/>
        <w:t xml:space="preserve"> </w:t>
      </w:r>
      <w:r>
        <w:rPr>
          <w:spacing w:val="-2"/>
        </w:rPr>
        <w:t>weekly</w:t>
      </w:r>
      <w:r>
        <w:rPr>
          <w:spacing w:val="65"/>
        </w:rPr>
        <w:t xml:space="preserve"> </w:t>
      </w:r>
      <w:r>
        <w:rPr>
          <w:spacing w:val="-2"/>
        </w:rPr>
        <w:t>PTNS</w:t>
      </w:r>
      <w:r>
        <w:rPr>
          <w:spacing w:val="43"/>
        </w:rPr>
        <w:t xml:space="preserve"> </w:t>
      </w:r>
      <w:r>
        <w:rPr>
          <w:spacing w:val="-2"/>
        </w:rPr>
        <w:t>treatments</w:t>
      </w:r>
      <w:r>
        <w:rPr>
          <w:spacing w:val="44"/>
        </w:rPr>
        <w:t xml:space="preserve"> </w:t>
      </w:r>
      <w:r>
        <w:rPr>
          <w:spacing w:val="-2"/>
        </w:rPr>
        <w:t>for  12</w:t>
      </w:r>
      <w:r>
        <w:rPr>
          <w:spacing w:val="46"/>
        </w:rPr>
        <w:t xml:space="preserve"> </w:t>
      </w:r>
      <w:r>
        <w:rPr>
          <w:spacing w:val="-2"/>
        </w:rPr>
        <w:t>weeks.</w:t>
      </w:r>
      <w:r>
        <w:rPr>
          <w:spacing w:val="39"/>
          <w:w w:val="101"/>
        </w:rPr>
        <w:t xml:space="preserve"> </w:t>
      </w:r>
      <w:r>
        <w:rPr>
          <w:spacing w:val="-2"/>
        </w:rPr>
        <w:t>At</w:t>
      </w:r>
      <w:r>
        <w:rPr>
          <w:spacing w:val="44"/>
        </w:rPr>
        <w:t xml:space="preserve"> </w:t>
      </w:r>
      <w:r>
        <w:rPr>
          <w:spacing w:val="-2"/>
        </w:rPr>
        <w:t>the</w:t>
      </w:r>
      <w:r>
        <w:rPr>
          <w:spacing w:val="48"/>
        </w:rPr>
        <w:t xml:space="preserve"> </w:t>
      </w:r>
      <w:r>
        <w:rPr>
          <w:spacing w:val="-2"/>
        </w:rPr>
        <w:t>end</w:t>
      </w:r>
      <w:r>
        <w:rPr>
          <w:spacing w:val="48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the</w:t>
      </w:r>
      <w:r>
        <w:rPr>
          <w:spacing w:val="47"/>
        </w:rPr>
        <w:t xml:space="preserve"> </w:t>
      </w:r>
      <w:r>
        <w:rPr>
          <w:spacing w:val="-2"/>
        </w:rPr>
        <w:t>initial</w:t>
      </w:r>
      <w:r>
        <w:rPr>
          <w:spacing w:val="22"/>
        </w:rPr>
        <w:t xml:space="preserve"> </w:t>
      </w:r>
      <w:r>
        <w:rPr>
          <w:spacing w:val="-2"/>
        </w:rPr>
        <w:t>treatment</w:t>
      </w:r>
      <w:r>
        <w:rPr>
          <w:spacing w:val="32"/>
          <w:w w:val="101"/>
        </w:rPr>
        <w:t xml:space="preserve"> </w:t>
      </w:r>
      <w:r>
        <w:rPr>
          <w:spacing w:val="-2"/>
        </w:rPr>
        <w:t>phase/</w:t>
      </w:r>
      <w:r>
        <w:rPr>
          <w:spacing w:val="29"/>
        </w:rPr>
        <w:t xml:space="preserve"> </w:t>
      </w:r>
      <w:r>
        <w:rPr>
          <w:spacing w:val="-2"/>
        </w:rPr>
        <w:t>29</w:t>
      </w:r>
      <w:r>
        <w:rPr>
          <w:spacing w:val="24"/>
        </w:rPr>
        <w:t xml:space="preserve"> </w:t>
      </w:r>
      <w:r>
        <w:rPr>
          <w:spacing w:val="-2"/>
        </w:rPr>
        <w:t>were</w:t>
      </w:r>
      <w:r>
        <w:rPr>
          <w:spacing w:val="18"/>
        </w:rPr>
        <w:t xml:space="preserve"> </w:t>
      </w:r>
      <w:r>
        <w:rPr>
          <w:spacing w:val="-2"/>
        </w:rPr>
        <w:t>“positive</w:t>
      </w:r>
      <w:r>
        <w:rPr>
          <w:spacing w:val="32"/>
          <w:w w:val="101"/>
        </w:rPr>
        <w:t xml:space="preserve"> </w:t>
      </w:r>
      <w:r>
        <w:rPr>
          <w:spacing w:val="-2"/>
        </w:rPr>
        <w:t>respond-</w:t>
      </w:r>
    </w:p>
    <w:p>
      <w:pPr>
        <w:spacing w:line="266" w:lineRule="auto"/>
        <w:sectPr>
          <w:type w:val="continuous"/>
          <w:pgSz w:w="12240" w:h="15840"/>
          <w:pgMar w:top="570" w:right="720" w:bottom="533" w:left="777" w:header="338" w:footer="385" w:gutter="0"/>
          <w:cols w:equalWidth="0" w:num="2">
            <w:col w:w="5478" w:space="100"/>
            <w:col w:w="5165" w:space="0"/>
          </w:cols>
        </w:sectPr>
        <w:rPr/>
      </w:pPr>
    </w:p>
    <w:p>
      <w:pPr>
        <w:pStyle w:val="BodyText"/>
        <w:ind w:left="18" w:right="3704" w:hanging="18"/>
        <w:spacing w:before="197" w:line="226" w:lineRule="auto"/>
        <w:rPr>
          <w:sz w:val="22"/>
          <w:szCs w:val="22"/>
        </w:rPr>
      </w:pPr>
      <w:r>
        <w:pict>
          <v:shape id="_x0000_s120" style="position:absolute;margin-left:365.003pt;margin-top:6.40544pt;mso-position-vertical-relative:text;mso-position-horizontal-relative:text;width:173pt;height:47pt;z-index:251833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ectPr>
          <w:headerReference w:type="default" r:id="rId72"/>
          <w:footerReference w:type="default" r:id="rId73"/>
          <w:pgSz w:w="12240" w:h="15840"/>
          <w:pgMar w:top="570" w:right="720" w:bottom="533" w:left="779" w:header="338" w:footer="385" w:gutter="0"/>
          <w:cols w:equalWidth="0" w:num="1">
            <w:col w:w="10741" w:space="0"/>
          </w:cols>
        </w:sectPr>
        <w:rPr/>
      </w:pPr>
    </w:p>
    <w:p>
      <w:pPr>
        <w:pStyle w:val="BodyText"/>
        <w:ind w:left="3" w:right="381" w:firstLine="3"/>
        <w:spacing w:before="35" w:line="273" w:lineRule="auto"/>
        <w:jc w:val="both"/>
        <w:rPr/>
      </w:pPr>
      <w:r>
        <w:rPr>
          <w:spacing w:val="-2"/>
        </w:rPr>
        <w:t>ers”</w:t>
      </w:r>
      <w:r>
        <w:rPr>
          <w:spacing w:val="34"/>
        </w:rPr>
        <w:t xml:space="preserve"> </w:t>
      </w:r>
      <w:r>
        <w:rPr>
          <w:spacing w:val="-2"/>
        </w:rPr>
        <w:t>(i.e./</w:t>
      </w:r>
      <w:r>
        <w:rPr>
          <w:spacing w:val="27"/>
        </w:rPr>
        <w:t xml:space="preserve"> </w:t>
      </w:r>
      <w:r>
        <w:rPr>
          <w:spacing w:val="-2"/>
        </w:rPr>
        <w:t>voiding</w:t>
      </w:r>
      <w:r>
        <w:rPr>
          <w:spacing w:val="37"/>
          <w:w w:val="101"/>
        </w:rPr>
        <w:t xml:space="preserve"> </w:t>
      </w:r>
      <w:r>
        <w:rPr>
          <w:spacing w:val="-2"/>
        </w:rPr>
        <w:t>parameters</w:t>
      </w:r>
      <w:r>
        <w:rPr>
          <w:spacing w:val="35"/>
          <w:w w:val="101"/>
        </w:rPr>
        <w:t xml:space="preserve"> </w:t>
      </w:r>
      <w:r>
        <w:rPr>
          <w:spacing w:val="-2"/>
        </w:rPr>
        <w:t>improvement</w:t>
      </w:r>
      <w:r>
        <w:rPr>
          <w:spacing w:val="31"/>
        </w:rPr>
        <w:t xml:space="preserve"> </w:t>
      </w:r>
      <w:r>
        <w:rPr>
          <w:spacing w:val="-2"/>
        </w:rPr>
        <w:t>ove</w:t>
      </w:r>
      <w:r>
        <w:rPr>
          <w:spacing w:val="-3"/>
        </w:rPr>
        <w:t>r</w:t>
      </w:r>
      <w:r>
        <w:rPr>
          <w:spacing w:val="36"/>
        </w:rPr>
        <w:t xml:space="preserve"> </w:t>
      </w:r>
      <w:r>
        <w:rPr>
          <w:spacing w:val="-3"/>
        </w:rPr>
        <w:t>50%)</w:t>
      </w:r>
      <w:r>
        <w:rPr/>
        <w:t xml:space="preserve"> </w:t>
      </w:r>
      <w:r>
        <w:rPr>
          <w:spacing w:val="-1"/>
        </w:rPr>
        <w:t>and</w:t>
      </w:r>
      <w:r>
        <w:rPr>
          <w:spacing w:val="16"/>
          <w:w w:val="101"/>
        </w:rPr>
        <w:t xml:space="preserve"> </w:t>
      </w:r>
      <w:r>
        <w:rPr>
          <w:spacing w:val="-1"/>
        </w:rPr>
        <w:t>subsequently</w:t>
      </w:r>
      <w:r>
        <w:rPr>
          <w:spacing w:val="20"/>
          <w:w w:val="101"/>
        </w:rPr>
        <w:t xml:space="preserve"> </w:t>
      </w:r>
      <w:r>
        <w:rPr>
          <w:spacing w:val="-1"/>
        </w:rPr>
        <w:t>underwent</w:t>
      </w:r>
      <w:r>
        <w:rPr>
          <w:spacing w:val="16"/>
        </w:rPr>
        <w:t xml:space="preserve"> </w:t>
      </w:r>
      <w:r>
        <w:rPr>
          <w:spacing w:val="-1"/>
        </w:rPr>
        <w:t>a tap</w:t>
      </w:r>
      <w:r>
        <w:rPr>
          <w:spacing w:val="-2"/>
        </w:rPr>
        <w:t>ering</w:t>
      </w:r>
      <w:r>
        <w:rPr>
          <w:spacing w:val="23"/>
        </w:rPr>
        <w:t xml:space="preserve"> </w:t>
      </w:r>
      <w:r>
        <w:rPr>
          <w:spacing w:val="-2"/>
        </w:rPr>
        <w:t>protocol</w:t>
      </w:r>
      <w:r>
        <w:rPr>
          <w:spacing w:val="16"/>
          <w:w w:val="101"/>
        </w:rPr>
        <w:t xml:space="preserve"> </w:t>
      </w:r>
      <w:r>
        <w:rPr>
          <w:spacing w:val="-2"/>
        </w:rPr>
        <w:t>of 6,</w:t>
      </w:r>
      <w:r>
        <w:rPr>
          <w:spacing w:val="15"/>
        </w:rPr>
        <w:t xml:space="preserve"> </w:t>
      </w:r>
      <w:r>
        <w:rPr>
          <w:spacing w:val="-2"/>
        </w:rPr>
        <w:t>9</w:t>
      </w:r>
      <w:r>
        <w:rPr/>
        <w:t xml:space="preserve"> </w:t>
      </w:r>
      <w:r>
        <w:rPr>
          <w:spacing w:val="-3"/>
        </w:rPr>
        <w:t>and  12</w:t>
      </w:r>
      <w:r>
        <w:rPr>
          <w:spacing w:val="67"/>
        </w:rPr>
        <w:t xml:space="preserve"> </w:t>
      </w:r>
      <w:r>
        <w:rPr>
          <w:spacing w:val="-3"/>
        </w:rPr>
        <w:t>months</w:t>
      </w:r>
      <w:r>
        <w:rPr>
          <w:spacing w:val="47"/>
        </w:rPr>
        <w:t xml:space="preserve"> </w:t>
      </w:r>
      <w:r>
        <w:rPr>
          <w:spacing w:val="-3"/>
        </w:rPr>
        <w:t>of</w:t>
      </w:r>
      <w:r>
        <w:rPr>
          <w:spacing w:val="36"/>
        </w:rPr>
        <w:t xml:space="preserve"> </w:t>
      </w:r>
      <w:r>
        <w:rPr>
          <w:spacing w:val="-3"/>
        </w:rPr>
        <w:t>therapy</w:t>
      </w:r>
      <w:r>
        <w:rPr>
          <w:spacing w:val="52"/>
        </w:rPr>
        <w:t xml:space="preserve"> </w:t>
      </w:r>
      <w:r>
        <w:rPr>
          <w:spacing w:val="-3"/>
        </w:rPr>
        <w:t>(i.e.,</w:t>
      </w:r>
      <w:r>
        <w:rPr>
          <w:spacing w:val="46"/>
        </w:rPr>
        <w:t xml:space="preserve"> </w:t>
      </w:r>
      <w:r>
        <w:rPr>
          <w:spacing w:val="-3"/>
        </w:rPr>
        <w:t>every</w:t>
      </w:r>
      <w:r>
        <w:rPr>
          <w:spacing w:val="50"/>
          <w:w w:val="101"/>
        </w:rPr>
        <w:t xml:space="preserve"> </w:t>
      </w:r>
      <w:r>
        <w:rPr>
          <w:spacing w:val="-3"/>
        </w:rPr>
        <w:t>2</w:t>
      </w:r>
      <w:r>
        <w:rPr>
          <w:spacing w:val="48"/>
        </w:rPr>
        <w:t xml:space="preserve"> </w:t>
      </w:r>
      <w:r>
        <w:rPr>
          <w:spacing w:val="-3"/>
        </w:rPr>
        <w:t>weeks</w:t>
      </w:r>
      <w:r>
        <w:rPr>
          <w:spacing w:val="43"/>
        </w:rPr>
        <w:t xml:space="preserve"> </w:t>
      </w:r>
      <w:r>
        <w:rPr>
          <w:spacing w:val="-3"/>
        </w:rPr>
        <w:t>for</w:t>
      </w:r>
      <w:r>
        <w:rPr>
          <w:spacing w:val="51"/>
        </w:rPr>
        <w:t xml:space="preserve"> </w:t>
      </w:r>
      <w:r>
        <w:rPr>
          <w:spacing w:val="-3"/>
        </w:rPr>
        <w:t>3</w:t>
      </w:r>
      <w:r>
        <w:rPr/>
        <w:t xml:space="preserve"> </w:t>
      </w:r>
      <w:r>
        <w:rPr>
          <w:spacing w:val="-2"/>
        </w:rPr>
        <w:t>months;  every  3</w:t>
      </w:r>
      <w:r>
        <w:rPr>
          <w:spacing w:val="11"/>
        </w:rPr>
        <w:t xml:space="preserve">  </w:t>
      </w:r>
      <w:r>
        <w:rPr>
          <w:spacing w:val="-2"/>
        </w:rPr>
        <w:t>weeks</w:t>
      </w:r>
      <w:r>
        <w:rPr>
          <w:spacing w:val="5"/>
        </w:rPr>
        <w:t xml:space="preserve">  </w:t>
      </w:r>
      <w:r>
        <w:rPr>
          <w:spacing w:val="-2"/>
        </w:rPr>
        <w:t>for</w:t>
      </w:r>
      <w:r>
        <w:rPr>
          <w:spacing w:val="9"/>
        </w:rPr>
        <w:t xml:space="preserve">  </w:t>
      </w:r>
      <w:r>
        <w:rPr>
          <w:spacing w:val="-2"/>
        </w:rPr>
        <w:t>3</w:t>
      </w:r>
      <w:r>
        <w:rPr>
          <w:spacing w:val="9"/>
        </w:rPr>
        <w:t xml:space="preserve">  </w:t>
      </w:r>
      <w:r>
        <w:rPr>
          <w:spacing w:val="-2"/>
        </w:rPr>
        <w:t>months;</w:t>
      </w:r>
      <w:r>
        <w:rPr>
          <w:spacing w:val="7"/>
        </w:rPr>
        <w:t xml:space="preserve">  </w:t>
      </w:r>
      <w:r>
        <w:rPr>
          <w:spacing w:val="-2"/>
        </w:rPr>
        <w:t>and</w:t>
      </w:r>
      <w:r>
        <w:rPr>
          <w:spacing w:val="8"/>
        </w:rPr>
        <w:t xml:space="preserve">  </w:t>
      </w:r>
      <w:r>
        <w:rPr>
          <w:spacing w:val="-2"/>
        </w:rPr>
        <w:t>once</w:t>
      </w:r>
      <w:r>
        <w:rPr>
          <w:spacing w:val="6"/>
        </w:rPr>
        <w:t xml:space="preserve">  </w:t>
      </w:r>
      <w:r>
        <w:rPr>
          <w:spacing w:val="-2"/>
        </w:rPr>
        <w:t>a</w:t>
      </w:r>
      <w:r>
        <w:rPr>
          <w:spacing w:val="1"/>
        </w:rPr>
        <w:t xml:space="preserve"> </w:t>
      </w:r>
      <w:r>
        <w:rPr>
          <w:spacing w:val="-2"/>
        </w:rPr>
        <w:t>month</w:t>
      </w:r>
      <w:r>
        <w:rPr>
          <w:spacing w:val="33"/>
        </w:rPr>
        <w:t xml:space="preserve"> </w:t>
      </w:r>
      <w:r>
        <w:rPr>
          <w:spacing w:val="-2"/>
        </w:rPr>
        <w:t>for</w:t>
      </w:r>
      <w:r>
        <w:rPr>
          <w:spacing w:val="41"/>
          <w:w w:val="101"/>
        </w:rPr>
        <w:t xml:space="preserve"> </w:t>
      </w:r>
      <w:r>
        <w:rPr>
          <w:spacing w:val="-2"/>
        </w:rPr>
        <w:t>3</w:t>
      </w:r>
      <w:r>
        <w:rPr>
          <w:spacing w:val="44"/>
          <w:w w:val="101"/>
        </w:rPr>
        <w:t xml:space="preserve"> </w:t>
      </w:r>
      <w:r>
        <w:rPr>
          <w:spacing w:val="-2"/>
        </w:rPr>
        <w:t>months).</w:t>
      </w:r>
      <w:r>
        <w:rPr>
          <w:spacing w:val="37"/>
        </w:rPr>
        <w:t xml:space="preserve"> </w:t>
      </w:r>
      <w:r>
        <w:rPr>
          <w:spacing w:val="-2"/>
        </w:rPr>
        <w:t>Of</w:t>
      </w:r>
      <w:r>
        <w:rPr>
          <w:spacing w:val="28"/>
          <w:w w:val="101"/>
        </w:rPr>
        <w:t xml:space="preserve"> </w:t>
      </w:r>
      <w:r>
        <w:rPr>
          <w:spacing w:val="-2"/>
        </w:rPr>
        <w:t>the</w:t>
      </w:r>
      <w:r>
        <w:rPr>
          <w:spacing w:val="42"/>
          <w:w w:val="101"/>
        </w:rPr>
        <w:t xml:space="preserve"> </w:t>
      </w:r>
      <w:r>
        <w:rPr>
          <w:spacing w:val="-2"/>
        </w:rPr>
        <w:t>29</w:t>
      </w:r>
      <w:r>
        <w:rPr>
          <w:spacing w:val="44"/>
        </w:rPr>
        <w:t xml:space="preserve"> </w:t>
      </w:r>
      <w:r>
        <w:rPr>
          <w:spacing w:val="-2"/>
        </w:rPr>
        <w:t>patien</w:t>
      </w:r>
      <w:r>
        <w:rPr>
          <w:spacing w:val="-3"/>
        </w:rPr>
        <w:t>ts</w:t>
      </w:r>
      <w:r>
        <w:rPr>
          <w:spacing w:val="33"/>
        </w:rPr>
        <w:t xml:space="preserve"> </w:t>
      </w:r>
      <w:r>
        <w:rPr>
          <w:spacing w:val="-3"/>
        </w:rPr>
        <w:t>that</w:t>
      </w:r>
      <w:r>
        <w:rPr>
          <w:spacing w:val="38"/>
        </w:rPr>
        <w:t xml:space="preserve"> </w:t>
      </w:r>
      <w:r>
        <w:rPr>
          <w:spacing w:val="-3"/>
        </w:rPr>
        <w:t>entered</w:t>
      </w:r>
      <w:r>
        <w:rPr/>
        <w:t xml:space="preserve"> </w:t>
      </w:r>
      <w:r>
        <w:rPr>
          <w:spacing w:val="-1"/>
        </w:rPr>
        <w:t>the  protocol,</w:t>
      </w:r>
      <w:r>
        <w:rPr>
          <w:spacing w:val="10"/>
        </w:rPr>
        <w:t xml:space="preserve">  </w:t>
      </w:r>
      <w:r>
        <w:rPr>
          <w:spacing w:val="-1"/>
        </w:rPr>
        <w:t>21  completed</w:t>
      </w:r>
      <w:r>
        <w:rPr>
          <w:spacing w:val="4"/>
        </w:rPr>
        <w:t xml:space="preserve">  </w:t>
      </w:r>
      <w:r>
        <w:rPr>
          <w:spacing w:val="-1"/>
        </w:rPr>
        <w:t>treatment</w:t>
      </w:r>
      <w:r>
        <w:rPr>
          <w:spacing w:val="5"/>
        </w:rPr>
        <w:t xml:space="preserve">  </w:t>
      </w:r>
      <w:r>
        <w:rPr>
          <w:spacing w:val="-1"/>
        </w:rPr>
        <w:t>for</w:t>
      </w:r>
      <w:r>
        <w:rPr>
          <w:spacing w:val="4"/>
        </w:rPr>
        <w:t xml:space="preserve">  </w:t>
      </w:r>
      <w:r>
        <w:rPr>
          <w:spacing w:val="-1"/>
        </w:rPr>
        <w:t>one</w:t>
      </w:r>
      <w:r>
        <w:rPr>
          <w:spacing w:val="5"/>
        </w:rPr>
        <w:t xml:space="preserve">  </w:t>
      </w:r>
      <w:r>
        <w:rPr>
          <w:spacing w:val="-1"/>
        </w:rPr>
        <w:t>year.</w:t>
      </w:r>
      <w:r>
        <w:rPr/>
        <w:t xml:space="preserve"> </w:t>
      </w:r>
      <w:r>
        <w:rPr>
          <w:spacing w:val="-2"/>
        </w:rPr>
        <w:t>Compared</w:t>
      </w:r>
      <w:r>
        <w:rPr>
          <w:spacing w:val="17"/>
          <w:w w:val="101"/>
        </w:rPr>
        <w:t xml:space="preserve"> </w:t>
      </w:r>
      <w:r>
        <w:rPr>
          <w:spacing w:val="-2"/>
        </w:rPr>
        <w:t>to</w:t>
      </w:r>
      <w:r>
        <w:rPr>
          <w:spacing w:val="28"/>
        </w:rPr>
        <w:t xml:space="preserve"> </w:t>
      </w:r>
      <w:r>
        <w:rPr>
          <w:spacing w:val="-2"/>
        </w:rPr>
        <w:t>baseline,</w:t>
      </w:r>
      <w:r>
        <w:rPr>
          <w:spacing w:val="15"/>
        </w:rPr>
        <w:t xml:space="preserve"> </w:t>
      </w:r>
      <w:r>
        <w:rPr>
          <w:spacing w:val="-2"/>
        </w:rPr>
        <w:t>these</w:t>
      </w:r>
      <w:r>
        <w:rPr>
          <w:spacing w:val="26"/>
        </w:rPr>
        <w:t xml:space="preserve"> </w:t>
      </w:r>
      <w:r>
        <w:rPr>
          <w:spacing w:val="-2"/>
        </w:rPr>
        <w:t>21</w:t>
      </w:r>
      <w:r>
        <w:rPr>
          <w:spacing w:val="28"/>
        </w:rPr>
        <w:t xml:space="preserve"> </w:t>
      </w:r>
      <w:r>
        <w:rPr>
          <w:spacing w:val="-2"/>
        </w:rPr>
        <w:t>patients</w:t>
      </w:r>
      <w:r>
        <w:rPr>
          <w:spacing w:val="20"/>
        </w:rPr>
        <w:t xml:space="preserve"> </w:t>
      </w:r>
      <w:r>
        <w:rPr>
          <w:spacing w:val="-2"/>
        </w:rPr>
        <w:t>showed</w:t>
      </w:r>
      <w:r>
        <w:rPr>
          <w:spacing w:val="21"/>
        </w:rPr>
        <w:t xml:space="preserve"> </w:t>
      </w:r>
      <w:r>
        <w:rPr>
          <w:spacing w:val="-2"/>
        </w:rPr>
        <w:t>a</w:t>
      </w:r>
      <w:r>
        <w:rPr>
          <w:spacing w:val="20"/>
        </w:rPr>
        <w:t xml:space="preserve"> </w:t>
      </w:r>
      <w:r>
        <w:rPr>
          <w:spacing w:val="-3"/>
        </w:rPr>
        <w:t>sta-</w:t>
      </w:r>
      <w:r>
        <w:rPr/>
        <w:t xml:space="preserve"> </w:t>
      </w:r>
      <w:r>
        <w:rPr>
          <w:spacing w:val="-1"/>
        </w:rPr>
        <w:t>tistically</w:t>
      </w:r>
      <w:r>
        <w:rPr>
          <w:spacing w:val="24"/>
        </w:rPr>
        <w:t xml:space="preserve"> </w:t>
      </w:r>
      <w:r>
        <w:rPr>
          <w:spacing w:val="-1"/>
        </w:rPr>
        <w:t>significant</w:t>
      </w:r>
      <w:r>
        <w:rPr>
          <w:spacing w:val="32"/>
        </w:rPr>
        <w:t xml:space="preserve"> </w:t>
      </w:r>
      <w:r>
        <w:rPr>
          <w:spacing w:val="-1"/>
        </w:rPr>
        <w:t>improvement</w:t>
      </w:r>
      <w:r>
        <w:rPr>
          <w:spacing w:val="32"/>
          <w:w w:val="101"/>
        </w:rPr>
        <w:t xml:space="preserve"> </w:t>
      </w:r>
      <w:r>
        <w:rPr>
          <w:spacing w:val="-1"/>
        </w:rPr>
        <w:t>(</w:t>
      </w:r>
      <w:r>
        <w:rPr>
          <w:spacing w:val="-2"/>
        </w:rPr>
        <w:t>p&lt;0.001)</w:t>
      </w:r>
      <w:r>
        <w:rPr>
          <w:spacing w:val="31"/>
        </w:rPr>
        <w:t xml:space="preserve"> </w:t>
      </w:r>
      <w:r>
        <w:rPr>
          <w:spacing w:val="-2"/>
        </w:rPr>
        <w:t>in</w:t>
      </w:r>
      <w:r>
        <w:rPr>
          <w:spacing w:val="24"/>
        </w:rPr>
        <w:t xml:space="preserve"> </w:t>
      </w:r>
      <w:r>
        <w:rPr>
          <w:spacing w:val="-2"/>
        </w:rPr>
        <w:t>daytime</w:t>
      </w:r>
      <w:r>
        <w:rPr/>
        <w:t xml:space="preserve"> </w:t>
      </w:r>
      <w:r>
        <w:rPr>
          <w:spacing w:val="-2"/>
        </w:rPr>
        <w:t>frequency,</w:t>
      </w:r>
      <w:r>
        <w:rPr>
          <w:spacing w:val="48"/>
        </w:rPr>
        <w:t xml:space="preserve"> </w:t>
      </w:r>
      <w:r>
        <w:rPr>
          <w:spacing w:val="-2"/>
        </w:rPr>
        <w:t>nocturia,</w:t>
      </w:r>
      <w:r>
        <w:rPr>
          <w:spacing w:val="30"/>
          <w:w w:val="101"/>
        </w:rPr>
        <w:t xml:space="preserve"> </w:t>
      </w:r>
      <w:r>
        <w:rPr>
          <w:spacing w:val="-2"/>
        </w:rPr>
        <w:t>UI,</w:t>
      </w:r>
      <w:r>
        <w:rPr>
          <w:spacing w:val="30"/>
          <w:w w:val="101"/>
        </w:rPr>
        <w:t xml:space="preserve"> </w:t>
      </w:r>
      <w:r>
        <w:rPr>
          <w:spacing w:val="-2"/>
        </w:rPr>
        <w:t>urgency</w:t>
      </w:r>
      <w:r>
        <w:rPr>
          <w:spacing w:val="24"/>
        </w:rPr>
        <w:t xml:space="preserve"> </w:t>
      </w:r>
      <w:r>
        <w:rPr>
          <w:spacing w:val="-2"/>
        </w:rPr>
        <w:t>episodes,</w:t>
      </w:r>
      <w:r>
        <w:rPr>
          <w:spacing w:val="24"/>
        </w:rPr>
        <w:t xml:space="preserve"> </w:t>
      </w:r>
      <w:r>
        <w:rPr>
          <w:spacing w:val="-2"/>
        </w:rPr>
        <w:t>and</w:t>
      </w:r>
      <w:r>
        <w:rPr>
          <w:spacing w:val="31"/>
          <w:w w:val="101"/>
        </w:rPr>
        <w:t xml:space="preserve"> </w:t>
      </w:r>
      <w:r>
        <w:rPr>
          <w:spacing w:val="-2"/>
        </w:rPr>
        <w:t>inconti-</w:t>
      </w:r>
      <w:r>
        <w:rPr/>
        <w:t xml:space="preserve"> </w:t>
      </w:r>
      <w:r>
        <w:rPr>
          <w:spacing w:val="-2"/>
        </w:rPr>
        <w:t>nence episodes, at</w:t>
      </w:r>
      <w:r>
        <w:rPr>
          <w:spacing w:val="13"/>
        </w:rPr>
        <w:t xml:space="preserve"> </w:t>
      </w:r>
      <w:r>
        <w:rPr>
          <w:spacing w:val="-2"/>
        </w:rPr>
        <w:t>6, 9,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25"/>
        </w:rPr>
        <w:t xml:space="preserve"> </w:t>
      </w:r>
      <w:r>
        <w:rPr>
          <w:spacing w:val="-2"/>
        </w:rPr>
        <w:t>12</w:t>
      </w:r>
      <w:r>
        <w:rPr>
          <w:spacing w:val="16"/>
        </w:rPr>
        <w:t xml:space="preserve"> </w:t>
      </w:r>
      <w:r>
        <w:rPr>
          <w:spacing w:val="-2"/>
        </w:rPr>
        <w:t>months.</w:t>
      </w:r>
    </w:p>
    <w:p>
      <w:pPr>
        <w:pStyle w:val="BodyText"/>
        <w:ind w:left="3" w:right="374" w:hanging="3"/>
        <w:spacing w:before="142" w:line="275" w:lineRule="auto"/>
        <w:jc w:val="both"/>
        <w:rPr/>
      </w:pPr>
      <w:r>
        <w:rPr>
          <w:spacing w:val="-2"/>
        </w:rPr>
        <w:t>Although</w:t>
      </w:r>
      <w:r>
        <w:rPr>
          <w:spacing w:val="60"/>
        </w:rPr>
        <w:t xml:space="preserve"> </w:t>
      </w:r>
      <w:r>
        <w:rPr>
          <w:spacing w:val="-2"/>
        </w:rPr>
        <w:t>limited</w:t>
      </w:r>
      <w:r>
        <w:rPr>
          <w:spacing w:val="54"/>
          <w:w w:val="101"/>
        </w:rPr>
        <w:t xml:space="preserve"> </w:t>
      </w:r>
      <w:r>
        <w:rPr>
          <w:spacing w:val="-2"/>
        </w:rPr>
        <w:t>studies</w:t>
      </w:r>
      <w:r>
        <w:rPr>
          <w:spacing w:val="58"/>
        </w:rPr>
        <w:t xml:space="preserve"> </w:t>
      </w:r>
      <w:r>
        <w:rPr>
          <w:spacing w:val="-2"/>
        </w:rPr>
        <w:t>have  been  performed </w:t>
      </w:r>
      <w:r>
        <w:rPr>
          <w:spacing w:val="-3"/>
        </w:rPr>
        <w:t xml:space="preserve"> in  pa-</w:t>
      </w:r>
      <w:r>
        <w:rPr/>
        <w:t xml:space="preserve"> </w:t>
      </w:r>
      <w:r>
        <w:rPr>
          <w:spacing w:val="-2"/>
        </w:rPr>
        <w:t>tients</w:t>
      </w:r>
      <w:r>
        <w:rPr>
          <w:spacing w:val="32"/>
          <w:w w:val="101"/>
        </w:rPr>
        <w:t xml:space="preserve"> </w:t>
      </w:r>
      <w:r>
        <w:rPr>
          <w:spacing w:val="-2"/>
        </w:rPr>
        <w:t>with</w:t>
      </w:r>
      <w:r>
        <w:rPr>
          <w:spacing w:val="42"/>
        </w:rPr>
        <w:t xml:space="preserve"> </w:t>
      </w:r>
      <w:r>
        <w:rPr>
          <w:spacing w:val="-2"/>
        </w:rPr>
        <w:t>NLUTD</w:t>
      </w:r>
      <w:r>
        <w:rPr>
          <w:spacing w:val="35"/>
        </w:rPr>
        <w:t xml:space="preserve"> </w:t>
      </w:r>
      <w:r>
        <w:rPr>
          <w:spacing w:val="-2"/>
        </w:rPr>
        <w:t>due</w:t>
      </w:r>
      <w:r>
        <w:rPr>
          <w:spacing w:val="34"/>
        </w:rPr>
        <w:t xml:space="preserve"> </w:t>
      </w:r>
      <w:r>
        <w:rPr>
          <w:spacing w:val="-2"/>
        </w:rPr>
        <w:t>to</w:t>
      </w:r>
      <w:r>
        <w:rPr>
          <w:spacing w:val="43"/>
          <w:w w:val="101"/>
        </w:rPr>
        <w:t xml:space="preserve"> </w:t>
      </w:r>
      <w:r>
        <w:rPr>
          <w:spacing w:val="-2"/>
        </w:rPr>
        <w:t>PD,</w:t>
      </w:r>
      <w:r>
        <w:rPr>
          <w:spacing w:val="44"/>
        </w:rPr>
        <w:t xml:space="preserve"> </w:t>
      </w:r>
      <w:r>
        <w:rPr>
          <w:spacing w:val="-3"/>
        </w:rPr>
        <w:t>PTNS</w:t>
      </w:r>
      <w:r>
        <w:rPr>
          <w:spacing w:val="43"/>
          <w:w w:val="101"/>
        </w:rPr>
        <w:t xml:space="preserve"> </w:t>
      </w:r>
      <w:r>
        <w:rPr>
          <w:spacing w:val="-3"/>
        </w:rPr>
        <w:t>has</w:t>
      </w:r>
      <w:r>
        <w:rPr>
          <w:spacing w:val="36"/>
          <w:w w:val="101"/>
        </w:rPr>
        <w:t xml:space="preserve"> </w:t>
      </w:r>
      <w:r>
        <w:rPr>
          <w:spacing w:val="-3"/>
        </w:rPr>
        <w:t>demonstrated</w:t>
      </w:r>
      <w:r>
        <w:rPr/>
        <w:t xml:space="preserve"> </w:t>
      </w:r>
      <w:r>
        <w:rPr>
          <w:spacing w:val="-1"/>
        </w:rPr>
        <w:t>improvements  in  urgency  episodes,  bladder  capacit</w:t>
      </w:r>
      <w:r>
        <w:rPr>
          <w:spacing w:val="-2"/>
        </w:rPr>
        <w:t>y,</w:t>
      </w:r>
      <w:r>
        <w:rPr/>
        <w:t xml:space="preserve"> </w:t>
      </w:r>
      <w:r>
        <w:rPr>
          <w:spacing w:val="-1"/>
        </w:rPr>
        <w:t>MDP,</w:t>
      </w:r>
      <w:r>
        <w:rPr>
          <w:spacing w:val="15"/>
        </w:rPr>
        <w:t xml:space="preserve">  </w:t>
      </w:r>
      <w:r>
        <w:rPr>
          <w:spacing w:val="-1"/>
        </w:rPr>
        <w:t>maximum  flow</w:t>
      </w:r>
      <w:r>
        <w:rPr>
          <w:spacing w:val="15"/>
        </w:rPr>
        <w:t xml:space="preserve">  </w:t>
      </w:r>
      <w:r>
        <w:rPr>
          <w:spacing w:val="-1"/>
        </w:rPr>
        <w:t>rate,</w:t>
      </w:r>
      <w:r>
        <w:rPr>
          <w:spacing w:val="12"/>
        </w:rPr>
        <w:t xml:space="preserve">  </w:t>
      </w:r>
      <w:r>
        <w:rPr>
          <w:spacing w:val="-1"/>
        </w:rPr>
        <w:t>and</w:t>
      </w:r>
      <w:r>
        <w:rPr>
          <w:spacing w:val="16"/>
        </w:rPr>
        <w:t xml:space="preserve">  </w:t>
      </w:r>
      <w:r>
        <w:rPr>
          <w:spacing w:val="-1"/>
        </w:rPr>
        <w:t>bladd</w:t>
      </w:r>
      <w:r>
        <w:rPr>
          <w:spacing w:val="-2"/>
        </w:rPr>
        <w:t>er</w:t>
      </w:r>
      <w:r>
        <w:rPr>
          <w:spacing w:val="11"/>
        </w:rPr>
        <w:t xml:space="preserve">  </w:t>
      </w:r>
      <w:r>
        <w:rPr>
          <w:spacing w:val="-2"/>
        </w:rPr>
        <w:t>compliance.</w:t>
      </w:r>
      <w:r>
        <w:rPr>
          <w:spacing w:val="1"/>
        </w:rPr>
        <w:t xml:space="preserve"> </w:t>
      </w:r>
      <w:r>
        <w:rPr>
          <w:spacing w:val="-2"/>
        </w:rPr>
        <w:t>Studies</w:t>
      </w:r>
      <w:r>
        <w:rPr>
          <w:spacing w:val="52"/>
        </w:rPr>
        <w:t xml:space="preserve"> </w:t>
      </w:r>
      <w:r>
        <w:rPr>
          <w:spacing w:val="-2"/>
        </w:rPr>
        <w:t>are</w:t>
      </w:r>
      <w:r>
        <w:rPr>
          <w:spacing w:val="38"/>
        </w:rPr>
        <w:t xml:space="preserve"> </w:t>
      </w:r>
      <w:r>
        <w:rPr>
          <w:spacing w:val="-2"/>
        </w:rPr>
        <w:t>generally</w:t>
      </w:r>
      <w:r>
        <w:rPr>
          <w:spacing w:val="43"/>
        </w:rPr>
        <w:t xml:space="preserve"> </w:t>
      </w:r>
      <w:r>
        <w:rPr>
          <w:spacing w:val="-2"/>
        </w:rPr>
        <w:t>limited</w:t>
      </w:r>
      <w:r>
        <w:rPr>
          <w:spacing w:val="45"/>
        </w:rPr>
        <w:t xml:space="preserve"> </w:t>
      </w:r>
      <w:r>
        <w:rPr>
          <w:spacing w:val="-2"/>
        </w:rPr>
        <w:t>by</w:t>
      </w:r>
      <w:r>
        <w:rPr>
          <w:spacing w:val="36"/>
          <w:w w:val="101"/>
        </w:rPr>
        <w:t xml:space="preserve"> </w:t>
      </w:r>
      <w:r>
        <w:rPr>
          <w:spacing w:val="-2"/>
        </w:rPr>
        <w:t>short</w:t>
      </w:r>
      <w:r>
        <w:rPr>
          <w:spacing w:val="34"/>
          <w:w w:val="101"/>
        </w:rPr>
        <w:t xml:space="preserve"> </w:t>
      </w:r>
      <w:r>
        <w:rPr>
          <w:spacing w:val="-2"/>
        </w:rPr>
        <w:t>follow-up,</w:t>
      </w:r>
      <w:r>
        <w:rPr>
          <w:spacing w:val="36"/>
          <w:w w:val="101"/>
        </w:rPr>
        <w:t xml:space="preserve"> </w:t>
      </w:r>
      <w:r>
        <w:rPr>
          <w:spacing w:val="-2"/>
        </w:rPr>
        <w:t>small</w:t>
      </w:r>
      <w:r>
        <w:rPr/>
        <w:t xml:space="preserve"> </w:t>
      </w:r>
      <w:r>
        <w:rPr>
          <w:spacing w:val="-3"/>
        </w:rPr>
        <w:t>sample</w:t>
      </w:r>
      <w:r>
        <w:rPr>
          <w:spacing w:val="21"/>
        </w:rPr>
        <w:t xml:space="preserve"> </w:t>
      </w:r>
      <w:r>
        <w:rPr>
          <w:spacing w:val="-3"/>
        </w:rPr>
        <w:t>size,</w:t>
      </w:r>
      <w:r>
        <w:rPr>
          <w:spacing w:val="15"/>
        </w:rPr>
        <w:t xml:space="preserve"> </w:t>
      </w:r>
      <w:r>
        <w:rPr>
          <w:spacing w:val="-3"/>
        </w:rPr>
        <w:t>and</w:t>
      </w:r>
      <w:r>
        <w:rPr>
          <w:spacing w:val="23"/>
        </w:rPr>
        <w:t xml:space="preserve"> </w:t>
      </w:r>
      <w:r>
        <w:rPr>
          <w:spacing w:val="-3"/>
        </w:rPr>
        <w:t>high</w:t>
      </w:r>
      <w:r>
        <w:rPr>
          <w:spacing w:val="14"/>
        </w:rPr>
        <w:t xml:space="preserve"> </w:t>
      </w:r>
      <w:r>
        <w:rPr>
          <w:spacing w:val="-3"/>
        </w:rPr>
        <w:t>dropout</w:t>
      </w:r>
      <w:r>
        <w:rPr>
          <w:spacing w:val="24"/>
        </w:rPr>
        <w:t xml:space="preserve"> </w:t>
      </w:r>
      <w:r>
        <w:rPr>
          <w:spacing w:val="-3"/>
        </w:rPr>
        <w:t>rates.</w:t>
      </w:r>
      <w:r>
        <w:rPr>
          <w:spacing w:val="17"/>
        </w:rPr>
        <w:t xml:space="preserve"> </w:t>
      </w:r>
      <w:r>
        <w:rPr>
          <w:spacing w:val="-3"/>
        </w:rPr>
        <w:t>In</w:t>
      </w:r>
      <w:r>
        <w:rPr>
          <w:spacing w:val="14"/>
        </w:rPr>
        <w:t xml:space="preserve"> </w:t>
      </w:r>
      <w:r>
        <w:rPr>
          <w:spacing w:val="-3"/>
        </w:rPr>
        <w:t>a</w:t>
      </w:r>
      <w:r>
        <w:rPr>
          <w:spacing w:val="24"/>
        </w:rPr>
        <w:t xml:space="preserve"> </w:t>
      </w:r>
      <w:r>
        <w:rPr>
          <w:spacing w:val="-3"/>
        </w:rPr>
        <w:t>RCT</w:t>
      </w:r>
      <w:r>
        <w:rPr>
          <w:spacing w:val="22"/>
        </w:rPr>
        <w:t xml:space="preserve"> </w:t>
      </w:r>
      <w:r>
        <w:rPr>
          <w:spacing w:val="-3"/>
        </w:rPr>
        <w:t>by</w:t>
      </w:r>
      <w:r>
        <w:rPr>
          <w:spacing w:val="23"/>
        </w:rPr>
        <w:t xml:space="preserve"> </w:t>
      </w:r>
      <w:r>
        <w:rPr>
          <w:spacing w:val="-3"/>
        </w:rPr>
        <w:t>Peris-</w:t>
      </w:r>
      <w:r>
        <w:rPr/>
        <w:t xml:space="preserve"> </w:t>
      </w:r>
      <w:r>
        <w:rPr>
          <w:spacing w:val="-1"/>
        </w:rPr>
        <w:t>sinotto</w:t>
      </w:r>
      <w:r>
        <w:rPr>
          <w:spacing w:val="59"/>
          <w:w w:val="101"/>
        </w:rPr>
        <w:t xml:space="preserve"> </w:t>
      </w:r>
      <w:r>
        <w:rPr>
          <w:spacing w:val="-1"/>
        </w:rPr>
        <w:t>et</w:t>
      </w:r>
      <w:r>
        <w:rPr>
          <w:spacing w:val="59"/>
        </w:rPr>
        <w:t xml:space="preserve"> </w:t>
      </w:r>
      <w:r>
        <w:rPr>
          <w:spacing w:val="-1"/>
        </w:rPr>
        <w:t>al.,</w:t>
      </w:r>
      <w:r>
        <w:rPr>
          <w:sz w:val="11"/>
          <w:szCs w:val="11"/>
          <w:spacing w:val="-1"/>
          <w:position w:val="7"/>
        </w:rPr>
        <w:t>296   </w:t>
      </w:r>
      <w:r>
        <w:rPr>
          <w:spacing w:val="-1"/>
        </w:rPr>
        <w:t>13  PD  patients  wer</w:t>
      </w:r>
      <w:r>
        <w:rPr>
          <w:spacing w:val="-2"/>
        </w:rPr>
        <w:t>e  randomized  to</w:t>
      </w:r>
      <w:r>
        <w:rPr/>
        <w:t xml:space="preserve"> </w:t>
      </w:r>
      <w:r>
        <w:rPr>
          <w:spacing w:val="-1"/>
        </w:rPr>
        <w:t>transcutaneous</w:t>
      </w:r>
      <w:r>
        <w:rPr>
          <w:spacing w:val="33"/>
        </w:rPr>
        <w:t xml:space="preserve"> </w:t>
      </w:r>
      <w:r>
        <w:rPr>
          <w:spacing w:val="-1"/>
        </w:rPr>
        <w:t>tibial</w:t>
      </w:r>
      <w:r>
        <w:rPr>
          <w:spacing w:val="45"/>
        </w:rPr>
        <w:t xml:space="preserve"> </w:t>
      </w:r>
      <w:r>
        <w:rPr>
          <w:spacing w:val="-1"/>
        </w:rPr>
        <w:t>n</w:t>
      </w:r>
      <w:r>
        <w:rPr>
          <w:spacing w:val="-2"/>
        </w:rPr>
        <w:t>erve</w:t>
      </w:r>
      <w:r>
        <w:rPr>
          <w:spacing w:val="38"/>
        </w:rPr>
        <w:t xml:space="preserve"> </w:t>
      </w:r>
      <w:r>
        <w:rPr>
          <w:spacing w:val="-2"/>
        </w:rPr>
        <w:t>stimulation</w:t>
      </w:r>
      <w:r>
        <w:rPr>
          <w:spacing w:val="42"/>
          <w:w w:val="101"/>
        </w:rPr>
        <w:t xml:space="preserve"> </w:t>
      </w:r>
      <w:r>
        <w:rPr>
          <w:spacing w:val="-2"/>
        </w:rPr>
        <w:t>(TTNS)</w:t>
      </w:r>
      <w:r>
        <w:rPr>
          <w:spacing w:val="37"/>
        </w:rPr>
        <w:t xml:space="preserve"> </w:t>
      </w:r>
      <w:r>
        <w:rPr>
          <w:spacing w:val="-2"/>
        </w:rPr>
        <w:t>or</w:t>
      </w:r>
      <w:r>
        <w:rPr>
          <w:spacing w:val="32"/>
        </w:rPr>
        <w:t xml:space="preserve"> </w:t>
      </w:r>
      <w:r>
        <w:rPr>
          <w:spacing w:val="-2"/>
        </w:rPr>
        <w:t>to</w:t>
      </w:r>
      <w:r>
        <w:rPr>
          <w:spacing w:val="38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sham</w:t>
      </w:r>
      <w:r>
        <w:rPr>
          <w:spacing w:val="39"/>
        </w:rPr>
        <w:t xml:space="preserve"> </w:t>
      </w:r>
      <w:r>
        <w:rPr>
          <w:spacing w:val="-1"/>
        </w:rPr>
        <w:t>procedure.</w:t>
      </w:r>
      <w:r>
        <w:rPr>
          <w:spacing w:val="40"/>
        </w:rPr>
        <w:t xml:space="preserve"> </w:t>
      </w:r>
      <w:r>
        <w:rPr>
          <w:spacing w:val="-1"/>
        </w:rPr>
        <w:t>Patie</w:t>
      </w:r>
      <w:r>
        <w:rPr>
          <w:spacing w:val="-2"/>
        </w:rPr>
        <w:t>nts</w:t>
      </w:r>
      <w:r>
        <w:rPr>
          <w:spacing w:val="28"/>
        </w:rPr>
        <w:t xml:space="preserve"> </w:t>
      </w:r>
      <w:r>
        <w:rPr>
          <w:spacing w:val="-2"/>
        </w:rPr>
        <w:t>who</w:t>
      </w:r>
      <w:r>
        <w:rPr>
          <w:spacing w:val="31"/>
        </w:rPr>
        <w:t xml:space="preserve"> </w:t>
      </w:r>
      <w:r>
        <w:rPr>
          <w:spacing w:val="-2"/>
        </w:rPr>
        <w:t>were</w:t>
      </w:r>
      <w:r>
        <w:rPr>
          <w:spacing w:val="33"/>
        </w:rPr>
        <w:t xml:space="preserve"> </w:t>
      </w:r>
      <w:r>
        <w:rPr>
          <w:spacing w:val="-2"/>
        </w:rPr>
        <w:t>allocated</w:t>
      </w:r>
      <w:r>
        <w:rPr>
          <w:spacing w:val="26"/>
        </w:rPr>
        <w:t xml:space="preserve"> </w:t>
      </w:r>
      <w:r>
        <w:rPr>
          <w:spacing w:val="-2"/>
        </w:rPr>
        <w:t>to</w:t>
      </w:r>
      <w:r>
        <w:rPr>
          <w:spacing w:val="27"/>
        </w:rPr>
        <w:t xml:space="preserve"> </w:t>
      </w:r>
      <w:r>
        <w:rPr>
          <w:spacing w:val="-2"/>
        </w:rPr>
        <w:t>treat-</w:t>
      </w:r>
      <w:r>
        <w:rPr/>
        <w:t xml:space="preserve"> </w:t>
      </w:r>
      <w:r>
        <w:rPr>
          <w:spacing w:val="-1"/>
        </w:rPr>
        <w:t>ment  (n=8)  were</w:t>
      </w:r>
      <w:r>
        <w:rPr>
          <w:spacing w:val="59"/>
          <w:w w:val="101"/>
        </w:rPr>
        <w:t xml:space="preserve"> </w:t>
      </w:r>
      <w:r>
        <w:rPr>
          <w:spacing w:val="-1"/>
        </w:rPr>
        <w:t>give</w:t>
      </w:r>
      <w:r>
        <w:rPr>
          <w:spacing w:val="-2"/>
        </w:rPr>
        <w:t>n  30-minutes  of</w:t>
      </w:r>
      <w:r>
        <w:rPr>
          <w:spacing w:val="42"/>
          <w:w w:val="101"/>
        </w:rPr>
        <w:t xml:space="preserve"> </w:t>
      </w:r>
      <w:r>
        <w:rPr>
          <w:spacing w:val="-2"/>
        </w:rPr>
        <w:t>TTNS</w:t>
      </w:r>
      <w:r>
        <w:rPr>
          <w:spacing w:val="54"/>
        </w:rPr>
        <w:t xml:space="preserve"> </w:t>
      </w:r>
      <w:r>
        <w:rPr>
          <w:spacing w:val="-2"/>
        </w:rPr>
        <w:t>twice</w:t>
      </w:r>
      <w:r>
        <w:rPr>
          <w:spacing w:val="59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week</w:t>
      </w:r>
      <w:r>
        <w:rPr>
          <w:spacing w:val="43"/>
        </w:rPr>
        <w:t xml:space="preserve"> </w:t>
      </w:r>
      <w:r>
        <w:rPr>
          <w:spacing w:val="-1"/>
        </w:rPr>
        <w:t>for</w:t>
      </w:r>
      <w:r>
        <w:rPr>
          <w:spacing w:val="44"/>
          <w:w w:val="101"/>
        </w:rPr>
        <w:t xml:space="preserve"> </w:t>
      </w:r>
      <w:r>
        <w:rPr>
          <w:spacing w:val="-1"/>
        </w:rPr>
        <w:t>five</w:t>
      </w:r>
      <w:r>
        <w:rPr>
          <w:spacing w:val="48"/>
        </w:rPr>
        <w:t xml:space="preserve"> </w:t>
      </w:r>
      <w:r>
        <w:rPr>
          <w:spacing w:val="-1"/>
        </w:rPr>
        <w:t>weeks.</w:t>
      </w:r>
      <w:r>
        <w:rPr>
          <w:spacing w:val="41"/>
        </w:rPr>
        <w:t xml:space="preserve"> </w:t>
      </w:r>
      <w:r>
        <w:rPr>
          <w:spacing w:val="-1"/>
        </w:rPr>
        <w:t>At</w:t>
      </w:r>
      <w:r>
        <w:rPr>
          <w:spacing w:val="45"/>
          <w:w w:val="101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</w:t>
      </w:r>
      <w:r>
        <w:rPr>
          <w:spacing w:val="47"/>
        </w:rPr>
        <w:t xml:space="preserve"> </w:t>
      </w:r>
      <w:r>
        <w:rPr>
          <w:spacing w:val="-2"/>
        </w:rPr>
        <w:t>end</w:t>
      </w:r>
      <w:r>
        <w:rPr>
          <w:spacing w:val="50"/>
        </w:rPr>
        <w:t xml:space="preserve"> </w:t>
      </w:r>
      <w:r>
        <w:rPr>
          <w:spacing w:val="-2"/>
        </w:rPr>
        <w:t>of</w:t>
      </w:r>
      <w:r>
        <w:rPr>
          <w:spacing w:val="36"/>
        </w:rPr>
        <w:t xml:space="preserve"> </w:t>
      </w:r>
      <w:r>
        <w:rPr>
          <w:spacing w:val="-2"/>
        </w:rPr>
        <w:t>ten</w:t>
      </w:r>
      <w:r>
        <w:rPr>
          <w:spacing w:val="46"/>
        </w:rPr>
        <w:t xml:space="preserve"> </w:t>
      </w:r>
      <w:r>
        <w:rPr>
          <w:spacing w:val="-2"/>
        </w:rPr>
        <w:t>weeks,</w:t>
      </w:r>
      <w:r>
        <w:rPr>
          <w:spacing w:val="44"/>
        </w:rPr>
        <w:t xml:space="preserve"> </w:t>
      </w:r>
      <w:r>
        <w:rPr>
          <w:spacing w:val="-2"/>
        </w:rPr>
        <w:t>those</w:t>
      </w:r>
      <w:r>
        <w:rPr/>
        <w:t xml:space="preserve"> </w:t>
      </w:r>
      <w:r>
        <w:rPr>
          <w:spacing w:val="-1"/>
        </w:rPr>
        <w:t>who</w:t>
      </w:r>
      <w:r>
        <w:rPr>
          <w:spacing w:val="49"/>
        </w:rPr>
        <w:t xml:space="preserve"> </w:t>
      </w:r>
      <w:r>
        <w:rPr>
          <w:spacing w:val="-1"/>
        </w:rPr>
        <w:t>underwent</w:t>
      </w:r>
      <w:r>
        <w:rPr>
          <w:spacing w:val="39"/>
        </w:rPr>
        <w:t xml:space="preserve"> </w:t>
      </w:r>
      <w:r>
        <w:rPr>
          <w:spacing w:val="-1"/>
        </w:rPr>
        <w:t>the</w:t>
      </w:r>
      <w:r>
        <w:rPr>
          <w:spacing w:val="48"/>
        </w:rPr>
        <w:t xml:space="preserve"> </w:t>
      </w:r>
      <w:r>
        <w:rPr>
          <w:spacing w:val="-1"/>
        </w:rPr>
        <w:t>intervention</w:t>
      </w:r>
      <w:r>
        <w:rPr>
          <w:spacing w:val="41"/>
          <w:w w:val="101"/>
        </w:rPr>
        <w:t xml:space="preserve"> </w:t>
      </w:r>
      <w:r>
        <w:rPr>
          <w:spacing w:val="-2"/>
        </w:rPr>
        <w:t>showed</w:t>
      </w:r>
      <w:r>
        <w:rPr>
          <w:spacing w:val="42"/>
        </w:rPr>
        <w:t xml:space="preserve"> </w:t>
      </w:r>
      <w:r>
        <w:rPr>
          <w:spacing w:val="-2"/>
        </w:rPr>
        <w:t>a</w:t>
      </w:r>
      <w:r>
        <w:rPr>
          <w:spacing w:val="42"/>
        </w:rPr>
        <w:t xml:space="preserve"> </w:t>
      </w:r>
      <w:r>
        <w:rPr>
          <w:spacing w:val="-2"/>
        </w:rPr>
        <w:t>statistically</w:t>
      </w:r>
      <w:r>
        <w:rPr/>
        <w:t xml:space="preserve"> </w:t>
      </w:r>
      <w:r>
        <w:rPr>
          <w:spacing w:val="-1"/>
        </w:rPr>
        <w:t>significant</w:t>
      </w:r>
      <w:r>
        <w:rPr>
          <w:spacing w:val="47"/>
          <w:w w:val="101"/>
        </w:rPr>
        <w:t xml:space="preserve"> </w:t>
      </w:r>
      <w:r>
        <w:rPr>
          <w:spacing w:val="-1"/>
        </w:rPr>
        <w:t>reduction</w:t>
      </w:r>
      <w:r>
        <w:rPr>
          <w:spacing w:val="44"/>
        </w:rPr>
        <w:t xml:space="preserve"> </w:t>
      </w:r>
      <w:r>
        <w:rPr>
          <w:spacing w:val="-1"/>
        </w:rPr>
        <w:t>in</w:t>
      </w:r>
      <w:r>
        <w:rPr>
          <w:spacing w:val="45"/>
        </w:rPr>
        <w:t xml:space="preserve"> </w:t>
      </w:r>
      <w:r>
        <w:rPr>
          <w:spacing w:val="-2"/>
        </w:rPr>
        <w:t>urgency</w:t>
      </w:r>
      <w:r>
        <w:rPr>
          <w:spacing w:val="38"/>
        </w:rPr>
        <w:t xml:space="preserve"> </w:t>
      </w:r>
      <w:r>
        <w:rPr>
          <w:spacing w:val="-2"/>
        </w:rPr>
        <w:t>episodes</w:t>
      </w:r>
      <w:r>
        <w:rPr>
          <w:spacing w:val="39"/>
          <w:w w:val="101"/>
        </w:rPr>
        <w:t xml:space="preserve"> </w:t>
      </w:r>
      <w:r>
        <w:rPr>
          <w:spacing w:val="-2"/>
        </w:rPr>
        <w:t>as</w:t>
      </w:r>
      <w:r>
        <w:rPr>
          <w:spacing w:val="39"/>
        </w:rPr>
        <w:t xml:space="preserve"> </w:t>
      </w:r>
      <w:r>
        <w:rPr>
          <w:spacing w:val="-2"/>
        </w:rPr>
        <w:t>compared</w:t>
      </w:r>
      <w:r>
        <w:rPr/>
        <w:t xml:space="preserve"> </w:t>
      </w:r>
      <w:r>
        <w:rPr>
          <w:spacing w:val="-2"/>
        </w:rPr>
        <w:t>to</w:t>
      </w:r>
      <w:r>
        <w:rPr>
          <w:spacing w:val="52"/>
        </w:rPr>
        <w:t xml:space="preserve"> </w:t>
      </w:r>
      <w:r>
        <w:rPr>
          <w:spacing w:val="-2"/>
        </w:rPr>
        <w:t>baseline</w:t>
      </w:r>
      <w:r>
        <w:rPr>
          <w:spacing w:val="39"/>
        </w:rPr>
        <w:t xml:space="preserve"> </w:t>
      </w:r>
      <w:r>
        <w:rPr>
          <w:spacing w:val="-2"/>
        </w:rPr>
        <w:t>(p=0.004).</w:t>
      </w:r>
      <w:r>
        <w:rPr>
          <w:spacing w:val="28"/>
          <w:w w:val="101"/>
        </w:rPr>
        <w:t xml:space="preserve">  </w:t>
      </w:r>
      <w:r>
        <w:rPr>
          <w:spacing w:val="-2"/>
        </w:rPr>
        <w:t>In</w:t>
      </w:r>
      <w:r>
        <w:rPr>
          <w:spacing w:val="27"/>
        </w:rPr>
        <w:t xml:space="preserve"> </w:t>
      </w:r>
      <w:r>
        <w:rPr>
          <w:spacing w:val="-2"/>
        </w:rPr>
        <w:t>terms</w:t>
      </w:r>
      <w:r>
        <w:rPr>
          <w:spacing w:val="31"/>
          <w:w w:val="101"/>
        </w:rPr>
        <w:t xml:space="preserve"> </w:t>
      </w:r>
      <w:r>
        <w:rPr>
          <w:spacing w:val="-2"/>
        </w:rPr>
        <w:t>of</w:t>
      </w:r>
      <w:r>
        <w:rPr>
          <w:spacing w:val="32"/>
          <w:w w:val="101"/>
        </w:rPr>
        <w:t xml:space="preserve"> </w:t>
      </w:r>
      <w:r>
        <w:rPr>
          <w:spacing w:val="-2"/>
        </w:rPr>
        <w:t>nocturia,</w:t>
      </w:r>
      <w:r>
        <w:rPr>
          <w:spacing w:val="30"/>
          <w:w w:val="101"/>
        </w:rPr>
        <w:t xml:space="preserve"> </w:t>
      </w:r>
      <w:r>
        <w:rPr>
          <w:spacing w:val="-2"/>
        </w:rPr>
        <w:t>although</w:t>
      </w:r>
      <w:r>
        <w:rPr/>
        <w:t xml:space="preserve"> </w:t>
      </w:r>
      <w:r>
        <w:rPr>
          <w:spacing w:val="-2"/>
        </w:rPr>
        <w:t>there</w:t>
      </w:r>
      <w:r>
        <w:rPr>
          <w:spacing w:val="56"/>
        </w:rPr>
        <w:t xml:space="preserve"> </w:t>
      </w:r>
      <w:r>
        <w:rPr>
          <w:spacing w:val="-2"/>
        </w:rPr>
        <w:t>were  no</w:t>
      </w:r>
      <w:r>
        <w:rPr>
          <w:spacing w:val="55"/>
        </w:rPr>
        <w:t xml:space="preserve"> </w:t>
      </w:r>
      <w:r>
        <w:rPr>
          <w:spacing w:val="-2"/>
        </w:rPr>
        <w:t>differences  in</w:t>
      </w:r>
      <w:r>
        <w:rPr>
          <w:spacing w:val="49"/>
        </w:rPr>
        <w:t xml:space="preserve"> </w:t>
      </w:r>
      <w:r>
        <w:rPr>
          <w:spacing w:val="-2"/>
        </w:rPr>
        <w:t>the  number</w:t>
      </w:r>
      <w:r>
        <w:rPr>
          <w:spacing w:val="53"/>
        </w:rPr>
        <w:t xml:space="preserve"> </w:t>
      </w:r>
      <w:r>
        <w:rPr>
          <w:spacing w:val="-2"/>
        </w:rPr>
        <w:t>of</w:t>
      </w:r>
      <w:r>
        <w:rPr>
          <w:spacing w:val="47"/>
        </w:rPr>
        <w:t xml:space="preserve"> </w:t>
      </w:r>
      <w:r>
        <w:rPr>
          <w:spacing w:val="-2"/>
        </w:rPr>
        <w:t>episodes</w:t>
      </w:r>
      <w:r>
        <w:rPr/>
        <w:t xml:space="preserve"> </w:t>
      </w:r>
      <w:r>
        <w:rPr>
          <w:spacing w:val="-2"/>
        </w:rPr>
        <w:t>between</w:t>
      </w:r>
      <w:r>
        <w:rPr>
          <w:spacing w:val="38"/>
          <w:w w:val="101"/>
        </w:rPr>
        <w:t xml:space="preserve"> </w:t>
      </w:r>
      <w:r>
        <w:rPr>
          <w:spacing w:val="-2"/>
        </w:rPr>
        <w:t>the</w:t>
      </w:r>
      <w:r>
        <w:rPr>
          <w:spacing w:val="29"/>
        </w:rPr>
        <w:t xml:space="preserve"> </w:t>
      </w:r>
      <w:r>
        <w:rPr>
          <w:spacing w:val="-2"/>
        </w:rPr>
        <w:t>treatment</w:t>
      </w:r>
      <w:r>
        <w:rPr>
          <w:spacing w:val="33"/>
        </w:rPr>
        <w:t xml:space="preserve"> </w:t>
      </w:r>
      <w:r>
        <w:rPr>
          <w:spacing w:val="-2"/>
        </w:rPr>
        <w:t>and</w:t>
      </w:r>
      <w:r>
        <w:rPr>
          <w:spacing w:val="39"/>
          <w:w w:val="101"/>
        </w:rPr>
        <w:t xml:space="preserve"> </w:t>
      </w:r>
      <w:r>
        <w:rPr>
          <w:spacing w:val="-2"/>
        </w:rPr>
        <w:t>placebo</w:t>
      </w:r>
      <w:r>
        <w:rPr>
          <w:spacing w:val="33"/>
        </w:rPr>
        <w:t xml:space="preserve"> </w:t>
      </w:r>
      <w:r>
        <w:rPr>
          <w:spacing w:val="-2"/>
        </w:rPr>
        <w:t>group</w:t>
      </w:r>
      <w:r>
        <w:rPr>
          <w:spacing w:val="33"/>
        </w:rPr>
        <w:t xml:space="preserve"> </w:t>
      </w:r>
      <w:r>
        <w:rPr>
          <w:spacing w:val="-2"/>
        </w:rPr>
        <w:t>at</w:t>
      </w:r>
      <w:r>
        <w:rPr>
          <w:spacing w:val="40"/>
        </w:rPr>
        <w:t xml:space="preserve"> </w:t>
      </w:r>
      <w:r>
        <w:rPr>
          <w:spacing w:val="-2"/>
        </w:rPr>
        <w:t>baseline,</w:t>
      </w:r>
      <w:r>
        <w:rPr/>
        <w:t xml:space="preserve"> </w:t>
      </w:r>
      <w:r>
        <w:rPr>
          <w:spacing w:val="-2"/>
        </w:rPr>
        <w:t>those</w:t>
      </w:r>
      <w:r>
        <w:rPr>
          <w:spacing w:val="36"/>
        </w:rPr>
        <w:t xml:space="preserve"> </w:t>
      </w:r>
      <w:r>
        <w:rPr>
          <w:spacing w:val="-2"/>
        </w:rPr>
        <w:t>who</w:t>
      </w:r>
      <w:r>
        <w:rPr>
          <w:spacing w:val="44"/>
          <w:w w:val="101"/>
        </w:rPr>
        <w:t xml:space="preserve"> </w:t>
      </w:r>
      <w:r>
        <w:rPr>
          <w:spacing w:val="-2"/>
        </w:rPr>
        <w:t>underwent</w:t>
      </w:r>
      <w:r>
        <w:rPr>
          <w:spacing w:val="38"/>
        </w:rPr>
        <w:t xml:space="preserve"> </w:t>
      </w:r>
      <w:r>
        <w:rPr>
          <w:spacing w:val="-2"/>
        </w:rPr>
        <w:t>an</w:t>
      </w:r>
      <w:r>
        <w:rPr>
          <w:spacing w:val="38"/>
        </w:rPr>
        <w:t xml:space="preserve"> </w:t>
      </w:r>
      <w:r>
        <w:rPr>
          <w:spacing w:val="-2"/>
        </w:rPr>
        <w:t>active</w:t>
      </w:r>
      <w:r>
        <w:rPr>
          <w:spacing w:val="43"/>
          <w:w w:val="101"/>
        </w:rPr>
        <w:t xml:space="preserve"> </w:t>
      </w:r>
      <w:r>
        <w:rPr>
          <w:spacing w:val="-2"/>
        </w:rPr>
        <w:t>intervention</w:t>
      </w:r>
      <w:r>
        <w:rPr>
          <w:spacing w:val="36"/>
        </w:rPr>
        <w:t xml:space="preserve"> </w:t>
      </w:r>
      <w:r>
        <w:rPr>
          <w:spacing w:val="-2"/>
        </w:rPr>
        <w:t>showed</w:t>
      </w:r>
      <w:r>
        <w:rPr>
          <w:spacing w:val="38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reduction</w:t>
      </w:r>
      <w:r>
        <w:rPr>
          <w:spacing w:val="22"/>
        </w:rPr>
        <w:t xml:space="preserve"> </w:t>
      </w:r>
      <w:r>
        <w:rPr>
          <w:spacing w:val="-1"/>
        </w:rPr>
        <w:t>in the</w:t>
      </w:r>
      <w:r>
        <w:rPr>
          <w:spacing w:val="23"/>
        </w:rPr>
        <w:t xml:space="preserve"> </w:t>
      </w:r>
      <w:r>
        <w:rPr>
          <w:spacing w:val="-1"/>
        </w:rPr>
        <w:t>number of episodes</w:t>
      </w:r>
      <w:r>
        <w:rPr>
          <w:spacing w:val="22"/>
        </w:rPr>
        <w:t xml:space="preserve"> </w:t>
      </w:r>
      <w:r>
        <w:rPr>
          <w:spacing w:val="-1"/>
        </w:rPr>
        <w:t>(p&lt;0.01)</w:t>
      </w:r>
      <w:r>
        <w:rPr>
          <w:spacing w:val="15"/>
        </w:rPr>
        <w:t xml:space="preserve"> </w:t>
      </w:r>
      <w:r>
        <w:rPr>
          <w:spacing w:val="-1"/>
        </w:rPr>
        <w:t>after</w:t>
      </w:r>
      <w:r>
        <w:rPr>
          <w:spacing w:val="11"/>
        </w:rPr>
        <w:t xml:space="preserve"> </w:t>
      </w:r>
      <w:r>
        <w:rPr>
          <w:spacing w:val="-1"/>
        </w:rPr>
        <w:t>five</w:t>
      </w:r>
      <w:r>
        <w:rPr/>
        <w:t xml:space="preserve"> </w:t>
      </w:r>
      <w:r>
        <w:rPr>
          <w:spacing w:val="-2"/>
        </w:rPr>
        <w:t>weeks,</w:t>
      </w:r>
      <w:r>
        <w:rPr>
          <w:spacing w:val="35"/>
          <w:w w:val="101"/>
        </w:rPr>
        <w:t xml:space="preserve"> </w:t>
      </w:r>
      <w:r>
        <w:rPr>
          <w:spacing w:val="-2"/>
        </w:rPr>
        <w:t>while</w:t>
      </w:r>
      <w:r>
        <w:rPr>
          <w:spacing w:val="19"/>
        </w:rPr>
        <w:t xml:space="preserve"> </w:t>
      </w:r>
      <w:r>
        <w:rPr>
          <w:spacing w:val="-2"/>
        </w:rPr>
        <w:t>those</w:t>
      </w:r>
      <w:r>
        <w:rPr>
          <w:spacing w:val="21"/>
          <w:w w:val="101"/>
        </w:rPr>
        <w:t xml:space="preserve"> </w:t>
      </w:r>
      <w:r>
        <w:rPr>
          <w:spacing w:val="-2"/>
        </w:rPr>
        <w:t>who</w:t>
      </w:r>
      <w:r>
        <w:rPr>
          <w:spacing w:val="22"/>
        </w:rPr>
        <w:t xml:space="preserve"> </w:t>
      </w:r>
      <w:r>
        <w:rPr>
          <w:spacing w:val="-2"/>
        </w:rPr>
        <w:t>were</w:t>
      </w:r>
      <w:r>
        <w:rPr>
          <w:spacing w:val="30"/>
        </w:rPr>
        <w:t xml:space="preserve"> </w:t>
      </w:r>
      <w:r>
        <w:rPr>
          <w:spacing w:val="-2"/>
        </w:rPr>
        <w:t>randomized</w:t>
      </w:r>
      <w:r>
        <w:rPr>
          <w:spacing w:val="19"/>
        </w:rPr>
        <w:t xml:space="preserve"> </w:t>
      </w:r>
      <w:r>
        <w:rPr>
          <w:spacing w:val="-2"/>
        </w:rPr>
        <w:t>to</w:t>
      </w:r>
      <w:r>
        <w:rPr>
          <w:spacing w:val="24"/>
        </w:rPr>
        <w:t xml:space="preserve"> </w:t>
      </w:r>
      <w:r>
        <w:rPr>
          <w:spacing w:val="-2"/>
        </w:rPr>
        <w:t>sham</w:t>
      </w:r>
      <w:r>
        <w:rPr>
          <w:spacing w:val="23"/>
        </w:rPr>
        <w:t xml:space="preserve"> </w:t>
      </w:r>
      <w:r>
        <w:rPr>
          <w:spacing w:val="-2"/>
        </w:rPr>
        <w:t>saw</w:t>
      </w:r>
      <w:r>
        <w:rPr/>
        <w:t xml:space="preserve"> </w:t>
      </w:r>
      <w:r>
        <w:rPr/>
        <w:t>no  difference  bef</w:t>
      </w:r>
      <w:r>
        <w:rPr>
          <w:spacing w:val="-1"/>
        </w:rPr>
        <w:t>ore  and  after  treatment.</w:t>
      </w:r>
      <w:r>
        <w:rPr>
          <w:spacing w:val="3"/>
        </w:rPr>
        <w:t xml:space="preserve">  </w:t>
      </w:r>
      <w:r>
        <w:rPr>
          <w:spacing w:val="-1"/>
        </w:rPr>
        <w:t>Significant</w:t>
      </w:r>
      <w:r>
        <w:rPr/>
        <w:t xml:space="preserve"> </w:t>
      </w:r>
      <w:r>
        <w:rPr>
          <w:spacing w:val="-2"/>
        </w:rPr>
        <w:t>UDS</w:t>
      </w:r>
      <w:r>
        <w:rPr>
          <w:spacing w:val="70"/>
        </w:rPr>
        <w:t xml:space="preserve"> </w:t>
      </w:r>
      <w:r>
        <w:rPr>
          <w:spacing w:val="-2"/>
        </w:rPr>
        <w:t>differences</w:t>
      </w:r>
      <w:r>
        <w:rPr>
          <w:spacing w:val="57"/>
        </w:rPr>
        <w:t xml:space="preserve"> </w:t>
      </w:r>
      <w:r>
        <w:rPr>
          <w:spacing w:val="-2"/>
        </w:rPr>
        <w:t>were</w:t>
      </w:r>
      <w:r>
        <w:rPr>
          <w:spacing w:val="56"/>
          <w:w w:val="101"/>
        </w:rPr>
        <w:t xml:space="preserve"> </w:t>
      </w:r>
      <w:r>
        <w:rPr>
          <w:spacing w:val="-2"/>
        </w:rPr>
        <w:t>also</w:t>
      </w:r>
      <w:r>
        <w:rPr>
          <w:spacing w:val="54"/>
        </w:rPr>
        <w:t xml:space="preserve"> </w:t>
      </w:r>
      <w:r>
        <w:rPr>
          <w:spacing w:val="-2"/>
        </w:rPr>
        <w:t>found  in  regard</w:t>
      </w:r>
      <w:r>
        <w:rPr>
          <w:spacing w:val="52"/>
          <w:w w:val="101"/>
        </w:rPr>
        <w:t xml:space="preserve"> </w:t>
      </w:r>
      <w:r>
        <w:rPr>
          <w:spacing w:val="-2"/>
        </w:rPr>
        <w:t>to  strong</w:t>
      </w:r>
      <w:r>
        <w:rPr/>
        <w:t xml:space="preserve"> </w:t>
      </w:r>
      <w:r>
        <w:rPr>
          <w:spacing w:val="-1"/>
        </w:rPr>
        <w:t>desire</w:t>
      </w:r>
      <w:r>
        <w:rPr>
          <w:spacing w:val="34"/>
        </w:rPr>
        <w:t xml:space="preserve"> </w:t>
      </w:r>
      <w:r>
        <w:rPr>
          <w:spacing w:val="-1"/>
        </w:rPr>
        <w:t>to</w:t>
      </w:r>
      <w:r>
        <w:rPr>
          <w:spacing w:val="34"/>
        </w:rPr>
        <w:t xml:space="preserve"> </w:t>
      </w:r>
      <w:r>
        <w:rPr>
          <w:spacing w:val="-1"/>
        </w:rPr>
        <w:t>void</w:t>
      </w:r>
      <w:r>
        <w:rPr>
          <w:spacing w:val="37"/>
          <w:w w:val="101"/>
        </w:rPr>
        <w:t xml:space="preserve"> </w:t>
      </w:r>
      <w:r>
        <w:rPr>
          <w:spacing w:val="-1"/>
        </w:rPr>
        <w:t>and</w:t>
      </w:r>
      <w:r>
        <w:rPr>
          <w:spacing w:val="44"/>
        </w:rPr>
        <w:t xml:space="preserve"> </w:t>
      </w:r>
      <w:r>
        <w:rPr>
          <w:spacing w:val="-1"/>
        </w:rPr>
        <w:t>urgen</w:t>
      </w:r>
      <w:r>
        <w:rPr>
          <w:spacing w:val="-2"/>
        </w:rPr>
        <w:t>cy.   However,</w:t>
      </w:r>
      <w:r>
        <w:rPr>
          <w:spacing w:val="37"/>
        </w:rPr>
        <w:t xml:space="preserve"> </w:t>
      </w:r>
      <w:r>
        <w:rPr>
          <w:spacing w:val="-2"/>
        </w:rPr>
        <w:t>while</w:t>
      </w:r>
      <w:r>
        <w:rPr>
          <w:spacing w:val="43"/>
          <w:w w:val="101"/>
        </w:rPr>
        <w:t xml:space="preserve"> </w:t>
      </w:r>
      <w:r>
        <w:rPr>
          <w:spacing w:val="-2"/>
        </w:rPr>
        <w:t>improve-</w:t>
      </w:r>
      <w:r>
        <w:rPr/>
        <w:t xml:space="preserve"> </w:t>
      </w:r>
      <w:r>
        <w:rPr>
          <w:spacing w:val="-1"/>
        </w:rPr>
        <w:t>ments   were   seen   between   other   pre- </w:t>
      </w:r>
      <w:r>
        <w:rPr>
          <w:spacing w:val="-2"/>
        </w:rPr>
        <w:t xml:space="preserve">  and   post-</w:t>
      </w:r>
      <w:r>
        <w:rPr/>
        <w:t xml:space="preserve"> </w:t>
      </w:r>
      <w:r>
        <w:rPr/>
        <w:t>treatment variables</w:t>
      </w:r>
      <w:r>
        <w:rPr>
          <w:spacing w:val="17"/>
        </w:rPr>
        <w:t xml:space="preserve"> </w:t>
      </w:r>
      <w:r>
        <w:rPr/>
        <w:t>(e.g., vo</w:t>
      </w:r>
      <w:r>
        <w:rPr>
          <w:spacing w:val="-1"/>
        </w:rPr>
        <w:t>lume at first</w:t>
      </w:r>
      <w:r>
        <w:rPr>
          <w:spacing w:val="12"/>
        </w:rPr>
        <w:t xml:space="preserve"> </w:t>
      </w:r>
      <w:r>
        <w:rPr>
          <w:spacing w:val="-1"/>
        </w:rPr>
        <w:t>desire</w:t>
      </w:r>
      <w:r>
        <w:rPr>
          <w:spacing w:val="7"/>
        </w:rPr>
        <w:t xml:space="preserve"> </w:t>
      </w:r>
      <w:r>
        <w:rPr>
          <w:spacing w:val="-1"/>
        </w:rPr>
        <w:t>to</w:t>
      </w:r>
      <w:r>
        <w:rPr>
          <w:spacing w:val="7"/>
        </w:rPr>
        <w:t xml:space="preserve"> </w:t>
      </w:r>
      <w:r>
        <w:rPr>
          <w:spacing w:val="-1"/>
        </w:rPr>
        <w:t>void,</w:t>
      </w:r>
      <w:r>
        <w:rPr/>
        <w:t xml:space="preserve"> </w:t>
      </w:r>
      <w:r>
        <w:rPr>
          <w:spacing w:val="-1"/>
        </w:rPr>
        <w:t>volume at strong desire, volume</w:t>
      </w:r>
      <w:r>
        <w:rPr>
          <w:spacing w:val="9"/>
        </w:rPr>
        <w:t xml:space="preserve"> </w:t>
      </w:r>
      <w:r>
        <w:rPr>
          <w:spacing w:val="-1"/>
        </w:rPr>
        <w:t>at</w:t>
      </w:r>
      <w:r>
        <w:rPr>
          <w:spacing w:val="16"/>
        </w:rPr>
        <w:t xml:space="preserve"> </w:t>
      </w:r>
      <w:r>
        <w:rPr>
          <w:spacing w:val="-1"/>
        </w:rPr>
        <w:t>urgency,</w:t>
      </w:r>
      <w:r>
        <w:rPr>
          <w:spacing w:val="18"/>
        </w:rPr>
        <w:t xml:space="preserve"> </w:t>
      </w:r>
      <w:r>
        <w:rPr>
          <w:spacing w:val="-2"/>
        </w:rPr>
        <w:t>MCC,</w:t>
      </w:r>
      <w:r>
        <w:rPr>
          <w:spacing w:val="15"/>
        </w:rPr>
        <w:t xml:space="preserve"> </w:t>
      </w:r>
      <w:r>
        <w:rPr>
          <w:spacing w:val="-2"/>
        </w:rPr>
        <w:t>blad-</w:t>
      </w:r>
      <w:r>
        <w:rPr/>
        <w:t xml:space="preserve"> </w:t>
      </w:r>
      <w:r>
        <w:rPr>
          <w:spacing w:val="-2"/>
        </w:rPr>
        <w:t>der</w:t>
      </w:r>
      <w:r>
        <w:rPr>
          <w:spacing w:val="63"/>
        </w:rPr>
        <w:t xml:space="preserve"> </w:t>
      </w:r>
      <w:r>
        <w:rPr>
          <w:spacing w:val="-2"/>
        </w:rPr>
        <w:t>compliance,  DO,  maximum</w:t>
      </w:r>
      <w:r>
        <w:rPr>
          <w:spacing w:val="53"/>
        </w:rPr>
        <w:t xml:space="preserve"> </w:t>
      </w:r>
      <w:r>
        <w:rPr>
          <w:spacing w:val="-2"/>
        </w:rPr>
        <w:t>flow  rate,  MDP,  PVR)</w:t>
      </w:r>
      <w:r>
        <w:rPr/>
        <w:t xml:space="preserve"> </w:t>
      </w:r>
      <w:r>
        <w:rPr>
          <w:spacing w:val="-1"/>
        </w:rPr>
        <w:t>they were</w:t>
      </w:r>
      <w:r>
        <w:rPr>
          <w:spacing w:val="33"/>
        </w:rPr>
        <w:t xml:space="preserve"> </w:t>
      </w:r>
      <w:r>
        <w:rPr>
          <w:spacing w:val="-1"/>
        </w:rPr>
        <w:t>not statistically significant.</w:t>
      </w:r>
    </w:p>
    <w:p>
      <w:pPr>
        <w:pStyle w:val="BodyText"/>
        <w:ind w:left="3" w:right="378" w:firstLine="4"/>
        <w:spacing w:before="155" w:line="273" w:lineRule="auto"/>
        <w:jc w:val="both"/>
        <w:rPr/>
      </w:pPr>
      <w:r>
        <w:rPr>
          <w:spacing w:val="-2"/>
        </w:rPr>
        <w:t>One  RCT</w:t>
      </w:r>
      <w:r>
        <w:rPr>
          <w:spacing w:val="52"/>
        </w:rPr>
        <w:t xml:space="preserve"> </w:t>
      </w:r>
      <w:r>
        <w:rPr>
          <w:spacing w:val="-2"/>
        </w:rPr>
        <w:t>trial  looked </w:t>
      </w:r>
      <w:r>
        <w:rPr>
          <w:spacing w:val="-3"/>
        </w:rPr>
        <w:t xml:space="preserve"> at</w:t>
      </w:r>
      <w:r>
        <w:rPr>
          <w:spacing w:val="51"/>
        </w:rPr>
        <w:t xml:space="preserve"> </w:t>
      </w:r>
      <w:r>
        <w:rPr>
          <w:spacing w:val="-3"/>
        </w:rPr>
        <w:t>the  effects  of</w:t>
      </w:r>
      <w:r>
        <w:rPr>
          <w:spacing w:val="57"/>
          <w:w w:val="101"/>
        </w:rPr>
        <w:t xml:space="preserve"> </w:t>
      </w:r>
      <w:r>
        <w:rPr>
          <w:spacing w:val="-3"/>
        </w:rPr>
        <w:t>PTNS  in  male</w:t>
      </w:r>
      <w:r>
        <w:rPr/>
        <w:t xml:space="preserve"> </w:t>
      </w:r>
      <w:r>
        <w:rPr>
          <w:spacing w:val="-2"/>
        </w:rPr>
        <w:t>NLUTD</w:t>
      </w:r>
      <w:r>
        <w:rPr>
          <w:spacing w:val="42"/>
        </w:rPr>
        <w:t xml:space="preserve"> </w:t>
      </w:r>
      <w:r>
        <w:rPr>
          <w:spacing w:val="-2"/>
        </w:rPr>
        <w:t>patients</w:t>
      </w:r>
      <w:r>
        <w:rPr>
          <w:spacing w:val="32"/>
          <w:w w:val="101"/>
        </w:rPr>
        <w:t xml:space="preserve"> </w:t>
      </w:r>
      <w:r>
        <w:rPr>
          <w:spacing w:val="-2"/>
        </w:rPr>
        <w:t>who</w:t>
      </w:r>
      <w:r>
        <w:rPr>
          <w:spacing w:val="42"/>
        </w:rPr>
        <w:t xml:space="preserve"> </w:t>
      </w:r>
      <w:r>
        <w:rPr>
          <w:spacing w:val="-2"/>
        </w:rPr>
        <w:t>had</w:t>
      </w:r>
      <w:r>
        <w:rPr>
          <w:spacing w:val="42"/>
          <w:w w:val="101"/>
        </w:rPr>
        <w:t xml:space="preserve"> </w:t>
      </w:r>
      <w:r>
        <w:rPr>
          <w:spacing w:val="-2"/>
        </w:rPr>
        <w:t>histor</w:t>
      </w:r>
      <w:r>
        <w:rPr>
          <w:spacing w:val="-3"/>
        </w:rPr>
        <w:t>y</w:t>
      </w:r>
      <w:r>
        <w:rPr>
          <w:spacing w:val="33"/>
        </w:rPr>
        <w:t xml:space="preserve"> </w:t>
      </w:r>
      <w:r>
        <w:rPr>
          <w:spacing w:val="-3"/>
        </w:rPr>
        <w:t>of</w:t>
      </w:r>
      <w:r>
        <w:rPr>
          <w:spacing w:val="28"/>
        </w:rPr>
        <w:t xml:space="preserve"> </w:t>
      </w:r>
      <w:r>
        <w:rPr>
          <w:spacing w:val="-3"/>
        </w:rPr>
        <w:t>a</w:t>
      </w:r>
      <w:r>
        <w:rPr>
          <w:spacing w:val="35"/>
        </w:rPr>
        <w:t xml:space="preserve"> </w:t>
      </w:r>
      <w:r>
        <w:rPr>
          <w:spacing w:val="-3"/>
        </w:rPr>
        <w:t>CVA.   PTNS</w:t>
      </w:r>
      <w:r>
        <w:rPr>
          <w:spacing w:val="35"/>
        </w:rPr>
        <w:t xml:space="preserve"> </w:t>
      </w:r>
      <w:r>
        <w:rPr>
          <w:spacing w:val="-3"/>
        </w:rPr>
        <w:t>was</w:t>
      </w:r>
      <w:r>
        <w:rPr/>
        <w:t xml:space="preserve"> </w:t>
      </w:r>
      <w:r>
        <w:rPr>
          <w:spacing w:val="-1"/>
        </w:rPr>
        <w:t>compared  to</w:t>
      </w:r>
      <w:r>
        <w:rPr>
          <w:spacing w:val="16"/>
        </w:rPr>
        <w:t xml:space="preserve">  </w:t>
      </w:r>
      <w:r>
        <w:rPr>
          <w:spacing w:val="-1"/>
        </w:rPr>
        <w:t>stretching</w:t>
      </w:r>
      <w:r>
        <w:rPr>
          <w:spacing w:val="10"/>
        </w:rPr>
        <w:t xml:space="preserve">  </w:t>
      </w:r>
      <w:r>
        <w:rPr>
          <w:spacing w:val="-1"/>
        </w:rPr>
        <w:t>of  the</w:t>
      </w:r>
      <w:r>
        <w:rPr>
          <w:spacing w:val="13"/>
        </w:rPr>
        <w:t xml:space="preserve">  </w:t>
      </w:r>
      <w:r>
        <w:rPr>
          <w:spacing w:val="-1"/>
        </w:rPr>
        <w:t>lower</w:t>
      </w:r>
      <w:r>
        <w:rPr>
          <w:spacing w:val="9"/>
        </w:rPr>
        <w:t xml:space="preserve">  </w:t>
      </w:r>
      <w:r>
        <w:rPr>
          <w:spacing w:val="-1"/>
        </w:rPr>
        <w:t>extremity</w:t>
      </w:r>
      <w:r>
        <w:rPr>
          <w:spacing w:val="10"/>
        </w:rPr>
        <w:t xml:space="preserve"> 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demonstrated</w:t>
      </w:r>
      <w:r>
        <w:rPr>
          <w:spacing w:val="31"/>
        </w:rPr>
        <w:t xml:space="preserve"> </w:t>
      </w:r>
      <w:r>
        <w:rPr>
          <w:spacing w:val="-1"/>
        </w:rPr>
        <w:t>improvements</w:t>
      </w:r>
      <w:r>
        <w:rPr>
          <w:spacing w:val="21"/>
          <w:w w:val="101"/>
        </w:rPr>
        <w:t xml:space="preserve"> </w:t>
      </w:r>
      <w:r>
        <w:rPr>
          <w:spacing w:val="-1"/>
        </w:rPr>
        <w:t>in</w:t>
      </w:r>
      <w:r>
        <w:rPr>
          <w:spacing w:val="20"/>
          <w:w w:val="101"/>
        </w:rPr>
        <w:t xml:space="preserve"> </w:t>
      </w:r>
      <w:r>
        <w:rPr>
          <w:spacing w:val="-1"/>
        </w:rPr>
        <w:t>urgency and frequency;</w:t>
      </w:r>
      <w:r>
        <w:rPr/>
        <w:t xml:space="preserve"> </w:t>
      </w:r>
      <w:r>
        <w:rPr>
          <w:spacing w:val="-2"/>
        </w:rPr>
        <w:t>however,</w:t>
      </w:r>
      <w:r>
        <w:rPr>
          <w:spacing w:val="43"/>
          <w:w w:val="101"/>
        </w:rPr>
        <w:t xml:space="preserve"> </w:t>
      </w:r>
      <w:r>
        <w:rPr>
          <w:spacing w:val="-2"/>
        </w:rPr>
        <w:t>no</w:t>
      </w:r>
      <w:r>
        <w:rPr>
          <w:spacing w:val="38"/>
          <w:w w:val="101"/>
        </w:rPr>
        <w:t xml:space="preserve"> </w:t>
      </w:r>
      <w:r>
        <w:rPr>
          <w:spacing w:val="-2"/>
        </w:rPr>
        <w:t>statistical</w:t>
      </w:r>
      <w:r>
        <w:rPr>
          <w:spacing w:val="41"/>
        </w:rPr>
        <w:t xml:space="preserve"> </w:t>
      </w:r>
      <w:r>
        <w:rPr>
          <w:spacing w:val="-2"/>
        </w:rPr>
        <w:t>improvement</w:t>
      </w:r>
      <w:r>
        <w:rPr>
          <w:spacing w:val="36"/>
        </w:rPr>
        <w:t xml:space="preserve"> </w:t>
      </w:r>
      <w:r>
        <w:rPr>
          <w:spacing w:val="-2"/>
        </w:rPr>
        <w:t>was</w:t>
      </w:r>
      <w:r>
        <w:rPr>
          <w:spacing w:val="37"/>
        </w:rPr>
        <w:t xml:space="preserve"> </w:t>
      </w:r>
      <w:r>
        <w:rPr>
          <w:spacing w:val="-2"/>
        </w:rPr>
        <w:t>seen</w:t>
      </w:r>
      <w:r>
        <w:rPr>
          <w:spacing w:val="42"/>
        </w:rPr>
        <w:t xml:space="preserve"> </w:t>
      </w:r>
      <w:r>
        <w:rPr>
          <w:spacing w:val="-2"/>
        </w:rPr>
        <w:t>in</w:t>
      </w:r>
      <w:r>
        <w:rPr>
          <w:spacing w:val="42"/>
          <w:w w:val="101"/>
        </w:rPr>
        <w:t xml:space="preserve"> </w:t>
      </w:r>
      <w:r>
        <w:rPr>
          <w:spacing w:val="-2"/>
        </w:rPr>
        <w:t>ur</w:t>
      </w:r>
      <w:r>
        <w:rPr>
          <w:spacing w:val="-3"/>
        </w:rPr>
        <w:t>ge</w:t>
      </w:r>
      <w:r>
        <w:rPr/>
        <w:t xml:space="preserve"> </w:t>
      </w:r>
      <w:r>
        <w:rPr>
          <w:spacing w:val="-1"/>
        </w:rPr>
        <w:t>incontinence. The applicability of this study</w:t>
      </w:r>
      <w:r>
        <w:rPr>
          <w:spacing w:val="30"/>
        </w:rPr>
        <w:t xml:space="preserve"> </w:t>
      </w:r>
      <w:r>
        <w:rPr>
          <w:spacing w:val="-1"/>
        </w:rPr>
        <w:t>is</w:t>
      </w:r>
      <w:r>
        <w:rPr>
          <w:spacing w:val="19"/>
          <w:w w:val="101"/>
        </w:rPr>
        <w:t xml:space="preserve"> </w:t>
      </w:r>
      <w:r>
        <w:rPr>
          <w:spacing w:val="-1"/>
        </w:rPr>
        <w:t>limited</w:t>
      </w:r>
      <w:r>
        <w:rPr>
          <w:spacing w:val="15"/>
          <w:w w:val="101"/>
        </w:rPr>
        <w:t xml:space="preserve"> </w:t>
      </w:r>
      <w:r>
        <w:rPr>
          <w:spacing w:val="-1"/>
        </w:rPr>
        <w:t>by</w:t>
      </w:r>
      <w:r>
        <w:rPr/>
        <w:t xml:space="preserve"> </w:t>
      </w:r>
      <w:r>
        <w:rPr>
          <w:spacing w:val="-1"/>
        </w:rPr>
        <w:t>the  study  design  which</w:t>
      </w:r>
      <w:r>
        <w:rPr>
          <w:spacing w:val="15"/>
        </w:rPr>
        <w:t xml:space="preserve">  </w:t>
      </w:r>
      <w:r>
        <w:rPr>
          <w:spacing w:val="-1"/>
        </w:rPr>
        <w:t>included</w:t>
      </w:r>
      <w:r>
        <w:rPr>
          <w:spacing w:val="5"/>
        </w:rPr>
        <w:t xml:space="preserve">  </w:t>
      </w:r>
      <w:r>
        <w:rPr>
          <w:spacing w:val="-1"/>
        </w:rPr>
        <w:t>a</w:t>
      </w:r>
      <w:r>
        <w:rPr>
          <w:spacing w:val="8"/>
        </w:rPr>
        <w:t xml:space="preserve">  </w:t>
      </w:r>
      <w:r>
        <w:rPr>
          <w:spacing w:val="-1"/>
        </w:rPr>
        <w:t>non-standardized</w:t>
      </w:r>
      <w:r>
        <w:rPr/>
        <w:t xml:space="preserve"> </w:t>
      </w:r>
      <w:r>
        <w:rPr>
          <w:spacing w:val="-1"/>
        </w:rPr>
        <w:t>stimulation  schedule</w:t>
      </w:r>
      <w:r>
        <w:rPr>
          <w:spacing w:val="14"/>
        </w:rPr>
        <w:t xml:space="preserve">  </w:t>
      </w:r>
      <w:r>
        <w:rPr>
          <w:spacing w:val="-1"/>
        </w:rPr>
        <w:t>consisting</w:t>
      </w:r>
      <w:r>
        <w:rPr>
          <w:spacing w:val="13"/>
        </w:rPr>
        <w:t xml:space="preserve">  </w:t>
      </w:r>
      <w:r>
        <w:rPr>
          <w:spacing w:val="-1"/>
        </w:rPr>
        <w:t>of  two</w:t>
      </w:r>
      <w:r>
        <w:rPr>
          <w:spacing w:val="12"/>
        </w:rPr>
        <w:t xml:space="preserve">  </w:t>
      </w:r>
      <w:r>
        <w:rPr>
          <w:spacing w:val="-1"/>
        </w:rPr>
        <w:t>sessions   per</w:t>
      </w:r>
      <w:r>
        <w:rPr>
          <w:spacing w:val="1"/>
        </w:rPr>
        <w:t xml:space="preserve"> </w:t>
      </w:r>
      <w:r>
        <w:rPr>
          <w:spacing w:val="-2"/>
        </w:rPr>
        <w:t>week</w:t>
      </w:r>
      <w:r>
        <w:rPr>
          <w:spacing w:val="64"/>
          <w:w w:val="101"/>
        </w:rPr>
        <w:t xml:space="preserve"> </w:t>
      </w:r>
      <w:r>
        <w:rPr>
          <w:spacing w:val="-2"/>
        </w:rPr>
        <w:t>for</w:t>
      </w:r>
      <w:r>
        <w:rPr>
          <w:spacing w:val="55"/>
          <w:w w:val="101"/>
        </w:rPr>
        <w:t xml:space="preserve"> </w:t>
      </w:r>
      <w:r>
        <w:rPr>
          <w:spacing w:val="-2"/>
        </w:rPr>
        <w:t>six</w:t>
      </w:r>
      <w:r>
        <w:rPr>
          <w:spacing w:val="53"/>
          <w:w w:val="101"/>
        </w:rPr>
        <w:t xml:space="preserve"> </w:t>
      </w:r>
      <w:r>
        <w:rPr>
          <w:spacing w:val="-2"/>
        </w:rPr>
        <w:t>weeks.</w:t>
      </w:r>
      <w:r>
        <w:rPr>
          <w:spacing w:val="13"/>
        </w:rPr>
        <w:t xml:space="preserve">   </w:t>
      </w:r>
      <w:r>
        <w:rPr>
          <w:spacing w:val="-2"/>
        </w:rPr>
        <w:t>In</w:t>
      </w:r>
      <w:r>
        <w:rPr>
          <w:spacing w:val="55"/>
          <w:w w:val="101"/>
        </w:rPr>
        <w:t xml:space="preserve"> </w:t>
      </w:r>
      <w:r>
        <w:rPr>
          <w:spacing w:val="-2"/>
        </w:rPr>
        <w:t>two</w:t>
      </w:r>
      <w:r>
        <w:rPr>
          <w:spacing w:val="55"/>
        </w:rPr>
        <w:t xml:space="preserve"> </w:t>
      </w:r>
      <w:r>
        <w:rPr>
          <w:spacing w:val="-2"/>
        </w:rPr>
        <w:t>separate</w:t>
      </w:r>
      <w:r>
        <w:rPr>
          <w:spacing w:val="50"/>
          <w:w w:val="101"/>
        </w:rPr>
        <w:t xml:space="preserve"> </w:t>
      </w:r>
      <w:r>
        <w:rPr>
          <w:spacing w:val="-2"/>
        </w:rPr>
        <w:t>trials</w:t>
      </w:r>
      <w:r>
        <w:rPr>
          <w:spacing w:val="54"/>
        </w:rPr>
        <w:t xml:space="preserve"> </w:t>
      </w:r>
      <w:r>
        <w:rPr>
          <w:spacing w:val="-2"/>
        </w:rPr>
        <w:t>studying</w:t>
      </w:r>
      <w:r>
        <w:rPr/>
        <w:t xml:space="preserve"> </w:t>
      </w:r>
      <w:r>
        <w:rPr>
          <w:spacing w:val="-1"/>
        </w:rPr>
        <w:t>CVA</w:t>
      </w:r>
      <w:r>
        <w:rPr>
          <w:spacing w:val="38"/>
        </w:rPr>
        <w:t xml:space="preserve"> </w:t>
      </w:r>
      <w:r>
        <w:rPr>
          <w:spacing w:val="-1"/>
        </w:rPr>
        <w:t>patients,</w:t>
      </w:r>
      <w:r>
        <w:rPr>
          <w:spacing w:val="18"/>
        </w:rPr>
        <w:t xml:space="preserve"> </w:t>
      </w:r>
      <w:r>
        <w:rPr>
          <w:spacing w:val="-1"/>
        </w:rPr>
        <w:t>those</w:t>
      </w:r>
      <w:r>
        <w:rPr>
          <w:spacing w:val="30"/>
        </w:rPr>
        <w:t xml:space="preserve"> </w:t>
      </w:r>
      <w:r>
        <w:rPr>
          <w:spacing w:val="-1"/>
        </w:rPr>
        <w:t>randomized</w:t>
      </w:r>
      <w:r>
        <w:rPr>
          <w:spacing w:val="19"/>
        </w:rPr>
        <w:t xml:space="preserve"> </w:t>
      </w:r>
      <w:r>
        <w:rPr>
          <w:spacing w:val="-1"/>
        </w:rPr>
        <w:t>to TTNS</w:t>
      </w:r>
      <w:r>
        <w:rPr>
          <w:spacing w:val="22"/>
        </w:rPr>
        <w:t xml:space="preserve"> </w:t>
      </w:r>
      <w:r>
        <w:rPr>
          <w:spacing w:val="-1"/>
        </w:rPr>
        <w:t>demonstrated</w:t>
      </w:r>
      <w:r>
        <w:rPr/>
        <w:t xml:space="preserve"> </w:t>
      </w:r>
      <w:r>
        <w:rPr>
          <w:spacing w:val="-1"/>
        </w:rPr>
        <w:t>improvement</w:t>
      </w:r>
      <w:r>
        <w:rPr>
          <w:spacing w:val="58"/>
          <w:w w:val="101"/>
        </w:rPr>
        <w:t xml:space="preserve"> </w:t>
      </w:r>
      <w:r>
        <w:rPr>
          <w:spacing w:val="-1"/>
        </w:rPr>
        <w:t>in</w:t>
      </w:r>
      <w:r>
        <w:rPr>
          <w:spacing w:val="58"/>
          <w:w w:val="101"/>
        </w:rPr>
        <w:t xml:space="preserve"> </w:t>
      </w:r>
      <w:r>
        <w:rPr>
          <w:spacing w:val="-1"/>
        </w:rPr>
        <w:t>urinary</w:t>
      </w:r>
      <w:r>
        <w:rPr>
          <w:spacing w:val="49"/>
        </w:rPr>
        <w:t xml:space="preserve"> </w:t>
      </w:r>
      <w:r>
        <w:rPr>
          <w:spacing w:val="-1"/>
        </w:rPr>
        <w:t>f</w:t>
      </w:r>
      <w:r>
        <w:rPr>
          <w:spacing w:val="-2"/>
        </w:rPr>
        <w:t>requency,</w:t>
      </w:r>
      <w:r>
        <w:rPr>
          <w:spacing w:val="60"/>
        </w:rPr>
        <w:t xml:space="preserve"> </w:t>
      </w:r>
      <w:r>
        <w:rPr>
          <w:spacing w:val="-2"/>
        </w:rPr>
        <w:t>nocturia,  urgency,</w:t>
      </w:r>
      <w:r>
        <w:rPr/>
        <w:t xml:space="preserve"> </w:t>
      </w:r>
      <w:r>
        <w:rPr>
          <w:spacing w:val="-2"/>
        </w:rPr>
        <w:t>and</w:t>
      </w:r>
      <w:r>
        <w:rPr>
          <w:spacing w:val="33"/>
          <w:w w:val="101"/>
        </w:rPr>
        <w:t xml:space="preserve"> </w:t>
      </w:r>
      <w:r>
        <w:rPr>
          <w:spacing w:val="-2"/>
        </w:rPr>
        <w:t>urge</w:t>
      </w:r>
      <w:r>
        <w:rPr>
          <w:spacing w:val="29"/>
        </w:rPr>
        <w:t xml:space="preserve"> </w:t>
      </w:r>
      <w:r>
        <w:rPr>
          <w:spacing w:val="-2"/>
        </w:rPr>
        <w:t>incontinence</w:t>
      </w:r>
      <w:r>
        <w:rPr>
          <w:spacing w:val="23"/>
        </w:rPr>
        <w:t xml:space="preserve"> </w:t>
      </w:r>
      <w:r>
        <w:rPr>
          <w:spacing w:val="-2"/>
        </w:rPr>
        <w:t>as</w:t>
      </w:r>
      <w:r>
        <w:rPr>
          <w:spacing w:val="27"/>
        </w:rPr>
        <w:t xml:space="preserve"> </w:t>
      </w:r>
      <w:r>
        <w:rPr>
          <w:spacing w:val="-2"/>
        </w:rPr>
        <w:t>compared</w:t>
      </w:r>
      <w:r>
        <w:rPr>
          <w:spacing w:val="19"/>
          <w:w w:val="101"/>
        </w:rPr>
        <w:t xml:space="preserve"> </w:t>
      </w:r>
      <w:r>
        <w:rPr>
          <w:spacing w:val="-2"/>
        </w:rPr>
        <w:t>to</w:t>
      </w:r>
      <w:r>
        <w:rPr>
          <w:spacing w:val="23"/>
          <w:w w:val="101"/>
        </w:rPr>
        <w:t xml:space="preserve"> </w:t>
      </w:r>
      <w:r>
        <w:rPr>
          <w:spacing w:val="-2"/>
        </w:rPr>
        <w:t>a</w:t>
      </w:r>
      <w:r>
        <w:rPr>
          <w:spacing w:val="22"/>
        </w:rPr>
        <w:t xml:space="preserve"> </w:t>
      </w:r>
      <w:r>
        <w:rPr>
          <w:spacing w:val="-2"/>
        </w:rPr>
        <w:t>control</w:t>
      </w:r>
      <w:r>
        <w:rPr>
          <w:spacing w:val="24"/>
        </w:rPr>
        <w:t xml:space="preserve"> </w:t>
      </w:r>
      <w:r>
        <w:rPr>
          <w:spacing w:val="-2"/>
        </w:rPr>
        <w:t>group.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53" w:firstLine="8"/>
        <w:spacing w:before="34" w:line="239" w:lineRule="auto"/>
        <w:rPr>
          <w:sz w:val="11"/>
          <w:szCs w:val="11"/>
        </w:rPr>
      </w:pPr>
      <w:r>
        <w:rPr>
          <w:spacing w:val="-2"/>
        </w:rPr>
        <w:t>However,</w:t>
      </w:r>
      <w:r>
        <w:rPr>
          <w:spacing w:val="30"/>
        </w:rPr>
        <w:t xml:space="preserve"> </w:t>
      </w:r>
      <w:r>
        <w:rPr>
          <w:spacing w:val="-2"/>
        </w:rPr>
        <w:t>these</w:t>
      </w:r>
      <w:r>
        <w:rPr>
          <w:spacing w:val="24"/>
        </w:rPr>
        <w:t xml:space="preserve"> </w:t>
      </w:r>
      <w:r>
        <w:rPr>
          <w:spacing w:val="-2"/>
        </w:rPr>
        <w:t>studies</w:t>
      </w:r>
      <w:r>
        <w:rPr>
          <w:spacing w:val="21"/>
        </w:rPr>
        <w:t xml:space="preserve"> </w:t>
      </w:r>
      <w:r>
        <w:rPr>
          <w:spacing w:val="-2"/>
        </w:rPr>
        <w:t>were</w:t>
      </w:r>
      <w:r>
        <w:rPr>
          <w:spacing w:val="31"/>
        </w:rPr>
        <w:t xml:space="preserve"> </w:t>
      </w:r>
      <w:r>
        <w:rPr>
          <w:spacing w:val="-2"/>
        </w:rPr>
        <w:t>limited</w:t>
      </w:r>
      <w:r>
        <w:rPr>
          <w:spacing w:val="30"/>
          <w:w w:val="101"/>
        </w:rPr>
        <w:t xml:space="preserve"> </w:t>
      </w:r>
      <w:r>
        <w:rPr>
          <w:spacing w:val="-2"/>
        </w:rPr>
        <w:t>by</w:t>
      </w:r>
      <w:r>
        <w:rPr>
          <w:spacing w:val="22"/>
          <w:w w:val="101"/>
        </w:rPr>
        <w:t xml:space="preserve"> </w:t>
      </w:r>
      <w:r>
        <w:rPr>
          <w:spacing w:val="-2"/>
        </w:rPr>
        <w:t>short</w:t>
      </w:r>
      <w:r>
        <w:rPr>
          <w:spacing w:val="20"/>
        </w:rPr>
        <w:t xml:space="preserve"> </w:t>
      </w:r>
      <w:r>
        <w:rPr>
          <w:spacing w:val="-2"/>
        </w:rPr>
        <w:t>follow-up</w:t>
      </w:r>
      <w:r>
        <w:rPr/>
        <w:t xml:space="preserve"> </w:t>
      </w:r>
      <w:r>
        <w:rPr>
          <w:spacing w:val="-1"/>
        </w:rPr>
        <w:t>and</w:t>
      </w:r>
      <w:r>
        <w:rPr>
          <w:spacing w:val="20"/>
          <w:w w:val="101"/>
        </w:rPr>
        <w:t xml:space="preserve"> </w:t>
      </w:r>
      <w:r>
        <w:rPr>
          <w:spacing w:val="-1"/>
        </w:rPr>
        <w:t>inability to</w:t>
      </w:r>
      <w:r>
        <w:rPr>
          <w:spacing w:val="16"/>
          <w:w w:val="101"/>
        </w:rPr>
        <w:t xml:space="preserve"> </w:t>
      </w:r>
      <w:r>
        <w:rPr>
          <w:spacing w:val="-1"/>
        </w:rPr>
        <w:t>blind subjects. </w:t>
      </w:r>
      <w:r>
        <w:rPr>
          <w:sz w:val="11"/>
          <w:szCs w:val="11"/>
          <w:spacing w:val="-1"/>
          <w:position w:val="7"/>
        </w:rPr>
        <w:t>297</w:t>
      </w:r>
    </w:p>
    <w:p>
      <w:pPr>
        <w:pStyle w:val="BodyText"/>
        <w:ind w:left="1" w:right="35" w:firstLine="4"/>
        <w:spacing w:before="182" w:line="273" w:lineRule="auto"/>
        <w:jc w:val="both"/>
        <w:rPr>
          <w:sz w:val="11"/>
          <w:szCs w:val="11"/>
        </w:rPr>
      </w:pPr>
      <w:r>
        <w:rPr>
          <w:spacing w:val="-1"/>
        </w:rPr>
        <w:t>One  study  met  search  criteria  l</w:t>
      </w:r>
      <w:r>
        <w:rPr>
          <w:spacing w:val="-2"/>
        </w:rPr>
        <w:t>ooking  at  the</w:t>
      </w:r>
      <w:r>
        <w:rPr>
          <w:spacing w:val="4"/>
        </w:rPr>
        <w:t xml:space="preserve">  </w:t>
      </w:r>
      <w:r>
        <w:rPr>
          <w:spacing w:val="-2"/>
        </w:rPr>
        <w:t>use  of</w:t>
      </w:r>
      <w:r>
        <w:rPr/>
        <w:t xml:space="preserve"> </w:t>
      </w:r>
      <w:r>
        <w:rPr>
          <w:spacing w:val="-2"/>
        </w:rPr>
        <w:t>PTNS  in  patients  with  NLUTD  due  to  SCI.  While  im-</w:t>
      </w:r>
      <w:r>
        <w:rPr>
          <w:spacing w:val="16"/>
        </w:rPr>
        <w:t xml:space="preserve"> </w:t>
      </w:r>
      <w:r>
        <w:rPr>
          <w:spacing w:val="-1"/>
        </w:rPr>
        <w:t>provements  were  seen</w:t>
      </w:r>
      <w:r>
        <w:rPr>
          <w:spacing w:val="10"/>
        </w:rPr>
        <w:t xml:space="preserve">  </w:t>
      </w:r>
      <w:r>
        <w:rPr>
          <w:spacing w:val="-1"/>
        </w:rPr>
        <w:t>in</w:t>
      </w:r>
      <w:r>
        <w:rPr>
          <w:spacing w:val="7"/>
        </w:rPr>
        <w:t xml:space="preserve">  </w:t>
      </w:r>
      <w:r>
        <w:rPr>
          <w:spacing w:val="-1"/>
        </w:rPr>
        <w:t>CIC</w:t>
      </w:r>
      <w:r>
        <w:rPr>
          <w:spacing w:val="5"/>
        </w:rPr>
        <w:t xml:space="preserve">  </w:t>
      </w:r>
      <w:r>
        <w:rPr>
          <w:spacing w:val="-1"/>
        </w:rPr>
        <w:t>volumes</w:t>
      </w:r>
      <w:r>
        <w:rPr>
          <w:spacing w:val="7"/>
        </w:rPr>
        <w:t xml:space="preserve">  </w:t>
      </w:r>
      <w:r>
        <w:rPr>
          <w:spacing w:val="-1"/>
        </w:rPr>
        <w:t>and</w:t>
      </w:r>
      <w:r>
        <w:rPr>
          <w:spacing w:val="9"/>
        </w:rPr>
        <w:t xml:space="preserve">  </w:t>
      </w:r>
      <w:r>
        <w:rPr>
          <w:spacing w:val="-1"/>
        </w:rPr>
        <w:t>inconti-</w:t>
      </w:r>
      <w:r>
        <w:rPr>
          <w:spacing w:val="1"/>
        </w:rPr>
        <w:t xml:space="preserve"> </w:t>
      </w:r>
      <w:r>
        <w:rPr>
          <w:spacing w:val="-1"/>
        </w:rPr>
        <w:t>nence,</w:t>
      </w:r>
      <w:r>
        <w:rPr>
          <w:spacing w:val="62"/>
        </w:rPr>
        <w:t xml:space="preserve"> </w:t>
      </w:r>
      <w:r>
        <w:rPr>
          <w:spacing w:val="-1"/>
        </w:rPr>
        <w:t>study  limitations  limit  extrapolation  to  clinical</w:t>
      </w:r>
      <w:r>
        <w:rPr/>
        <w:t xml:space="preserve"> </w:t>
      </w:r>
      <w:r>
        <w:rPr>
          <w:spacing w:val="-1"/>
        </w:rPr>
        <w:t>use. The</w:t>
      </w:r>
      <w:r>
        <w:rPr>
          <w:spacing w:val="28"/>
        </w:rPr>
        <w:t xml:space="preserve"> </w:t>
      </w:r>
      <w:r>
        <w:rPr>
          <w:spacing w:val="-1"/>
        </w:rPr>
        <w:t>study</w:t>
      </w:r>
      <w:r>
        <w:rPr>
          <w:spacing w:val="16"/>
        </w:rPr>
        <w:t xml:space="preserve"> </w:t>
      </w:r>
      <w:r>
        <w:rPr>
          <w:spacing w:val="-1"/>
        </w:rPr>
        <w:t>was</w:t>
      </w:r>
      <w:r>
        <w:rPr>
          <w:spacing w:val="24"/>
          <w:w w:val="101"/>
        </w:rPr>
        <w:t xml:space="preserve"> </w:t>
      </w:r>
      <w:r>
        <w:rPr>
          <w:spacing w:val="-1"/>
        </w:rPr>
        <w:t>randomized,</w:t>
      </w:r>
      <w:r>
        <w:rPr>
          <w:spacing w:val="22"/>
        </w:rPr>
        <w:t xml:space="preserve"> </w:t>
      </w:r>
      <w:r>
        <w:rPr>
          <w:spacing w:val="-1"/>
        </w:rPr>
        <w:t>however the</w:t>
      </w:r>
      <w:r>
        <w:rPr>
          <w:spacing w:val="16"/>
        </w:rPr>
        <w:t xml:space="preserve"> </w:t>
      </w:r>
      <w:r>
        <w:rPr>
          <w:spacing w:val="-1"/>
        </w:rPr>
        <w:t>compara-</w:t>
      </w:r>
      <w:r>
        <w:rPr/>
        <w:t xml:space="preserve"> </w:t>
      </w:r>
      <w:r>
        <w:rPr>
          <w:spacing w:val="-1"/>
        </w:rPr>
        <w:t>tive arm</w:t>
      </w:r>
      <w:r>
        <w:rPr>
          <w:spacing w:val="19"/>
          <w:w w:val="101"/>
        </w:rPr>
        <w:t xml:space="preserve"> </w:t>
      </w:r>
      <w:r>
        <w:rPr>
          <w:spacing w:val="-1"/>
        </w:rPr>
        <w:t>received</w:t>
      </w:r>
      <w:r>
        <w:rPr>
          <w:spacing w:val="18"/>
        </w:rPr>
        <w:t xml:space="preserve"> </w:t>
      </w:r>
      <w:r>
        <w:rPr>
          <w:spacing w:val="-1"/>
        </w:rPr>
        <w:t>medication and there was</w:t>
      </w:r>
      <w:r>
        <w:rPr>
          <w:spacing w:val="20"/>
          <w:w w:val="101"/>
        </w:rPr>
        <w:t xml:space="preserve"> </w:t>
      </w:r>
      <w:r>
        <w:rPr>
          <w:spacing w:val="-1"/>
        </w:rPr>
        <w:t>no</w:t>
      </w:r>
      <w:r>
        <w:rPr>
          <w:spacing w:val="12"/>
        </w:rPr>
        <w:t xml:space="preserve"> </w:t>
      </w:r>
      <w:r>
        <w:rPr>
          <w:spacing w:val="-1"/>
        </w:rPr>
        <w:t>compar-</w:t>
      </w:r>
      <w:r>
        <w:rPr/>
        <w:t xml:space="preserve"> </w:t>
      </w:r>
      <w:r>
        <w:rPr>
          <w:spacing w:val="-2"/>
        </w:rPr>
        <w:t>ison</w:t>
      </w:r>
      <w:r>
        <w:rPr>
          <w:spacing w:val="30"/>
          <w:w w:val="101"/>
        </w:rPr>
        <w:t xml:space="preserve"> </w:t>
      </w:r>
      <w:r>
        <w:rPr>
          <w:spacing w:val="-2"/>
        </w:rPr>
        <w:t>to</w:t>
      </w:r>
      <w:r>
        <w:rPr>
          <w:spacing w:val="31"/>
        </w:rPr>
        <w:t xml:space="preserve"> </w:t>
      </w:r>
      <w:r>
        <w:rPr>
          <w:spacing w:val="-2"/>
        </w:rPr>
        <w:t>sham</w:t>
      </w:r>
      <w:r>
        <w:rPr>
          <w:spacing w:val="30"/>
          <w:w w:val="101"/>
        </w:rPr>
        <w:t xml:space="preserve"> </w:t>
      </w:r>
      <w:r>
        <w:rPr>
          <w:spacing w:val="-2"/>
        </w:rPr>
        <w:t>or</w:t>
      </w:r>
      <w:r>
        <w:rPr>
          <w:spacing w:val="36"/>
        </w:rPr>
        <w:t xml:space="preserve"> </w:t>
      </w:r>
      <w:r>
        <w:rPr>
          <w:spacing w:val="-2"/>
        </w:rPr>
        <w:t>placebo.</w:t>
      </w:r>
      <w:r>
        <w:rPr>
          <w:spacing w:val="35"/>
        </w:rPr>
        <w:t xml:space="preserve"> </w:t>
      </w:r>
      <w:r>
        <w:rPr>
          <w:spacing w:val="-2"/>
        </w:rPr>
        <w:t>Furthermore,</w:t>
      </w:r>
      <w:r>
        <w:rPr>
          <w:spacing w:val="25"/>
          <w:w w:val="101"/>
        </w:rPr>
        <w:t xml:space="preserve"> </w:t>
      </w:r>
      <w:r>
        <w:rPr>
          <w:spacing w:val="-2"/>
        </w:rPr>
        <w:t>this</w:t>
      </w:r>
      <w:r>
        <w:rPr>
          <w:spacing w:val="30"/>
        </w:rPr>
        <w:t xml:space="preserve"> </w:t>
      </w:r>
      <w:r>
        <w:rPr>
          <w:spacing w:val="-2"/>
        </w:rPr>
        <w:t>study</w:t>
      </w:r>
      <w:r>
        <w:rPr>
          <w:spacing w:val="35"/>
          <w:w w:val="101"/>
        </w:rPr>
        <w:t xml:space="preserve"> </w:t>
      </w:r>
      <w:r>
        <w:rPr>
          <w:spacing w:val="-2"/>
        </w:rPr>
        <w:t>used</w:t>
      </w:r>
      <w:r>
        <w:rPr/>
        <w:t xml:space="preserve"> </w:t>
      </w:r>
      <w:r>
        <w:rPr>
          <w:spacing w:val="-2"/>
        </w:rPr>
        <w:t>adhesive</w:t>
      </w:r>
      <w:r>
        <w:rPr>
          <w:spacing w:val="48"/>
        </w:rPr>
        <w:t xml:space="preserve"> </w:t>
      </w:r>
      <w:r>
        <w:rPr>
          <w:spacing w:val="-2"/>
        </w:rPr>
        <w:t>skin</w:t>
      </w:r>
      <w:r>
        <w:rPr>
          <w:spacing w:val="32"/>
        </w:rPr>
        <w:t xml:space="preserve"> </w:t>
      </w:r>
      <w:r>
        <w:rPr>
          <w:spacing w:val="-2"/>
        </w:rPr>
        <w:t>surface</w:t>
      </w:r>
      <w:r>
        <w:rPr>
          <w:spacing w:val="34"/>
        </w:rPr>
        <w:t xml:space="preserve"> </w:t>
      </w:r>
      <w:r>
        <w:rPr>
          <w:spacing w:val="-2"/>
        </w:rPr>
        <w:t>electrodes</w:t>
      </w:r>
      <w:r>
        <w:rPr>
          <w:spacing w:val="33"/>
        </w:rPr>
        <w:t xml:space="preserve"> </w:t>
      </w:r>
      <w:r>
        <w:rPr>
          <w:spacing w:val="-2"/>
        </w:rPr>
        <w:t>and</w:t>
      </w:r>
      <w:r>
        <w:rPr>
          <w:spacing w:val="40"/>
        </w:rPr>
        <w:t xml:space="preserve"> </w:t>
      </w:r>
      <w:r>
        <w:rPr>
          <w:spacing w:val="-2"/>
        </w:rPr>
        <w:t>not</w:t>
      </w:r>
      <w:r>
        <w:rPr>
          <w:spacing w:val="30"/>
        </w:rPr>
        <w:t xml:space="preserve"> </w:t>
      </w: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true</w:t>
      </w:r>
      <w:r>
        <w:rPr>
          <w:spacing w:val="41"/>
        </w:rPr>
        <w:t xml:space="preserve"> </w:t>
      </w:r>
      <w:r>
        <w:rPr>
          <w:spacing w:val="-2"/>
        </w:rPr>
        <w:t>per-</w:t>
      </w:r>
      <w:r>
        <w:rPr/>
        <w:t xml:space="preserve"> </w:t>
      </w:r>
      <w:r>
        <w:rPr>
          <w:spacing w:val="-1"/>
        </w:rPr>
        <w:t>cutaneous approach used</w:t>
      </w:r>
      <w:r>
        <w:rPr>
          <w:spacing w:val="24"/>
        </w:rPr>
        <w:t xml:space="preserve"> </w:t>
      </w:r>
      <w:r>
        <w:rPr>
          <w:spacing w:val="-1"/>
        </w:rPr>
        <w:t>by</w:t>
      </w:r>
      <w:r>
        <w:rPr>
          <w:spacing w:val="16"/>
        </w:rPr>
        <w:t xml:space="preserve"> </w:t>
      </w:r>
      <w:r>
        <w:rPr>
          <w:spacing w:val="-1"/>
        </w:rPr>
        <w:t>PTNS.</w:t>
      </w:r>
      <w:r>
        <w:rPr>
          <w:sz w:val="11"/>
          <w:szCs w:val="11"/>
          <w:spacing w:val="-1"/>
          <w:position w:val="7"/>
        </w:rPr>
        <w:t>298</w:t>
      </w:r>
    </w:p>
    <w:p>
      <w:pPr>
        <w:pStyle w:val="BodyText"/>
        <w:ind w:left="5" w:right="39" w:firstLine="2"/>
        <w:spacing w:before="151" w:line="268" w:lineRule="auto"/>
        <w:jc w:val="both"/>
        <w:rPr>
          <w:sz w:val="11"/>
          <w:szCs w:val="11"/>
        </w:rPr>
      </w:pPr>
      <w:r>
        <w:rPr>
          <w:spacing w:val="-2"/>
        </w:rPr>
        <w:t>In</w:t>
      </w:r>
      <w:r>
        <w:rPr>
          <w:spacing w:val="37"/>
        </w:rPr>
        <w:t xml:space="preserve"> </w:t>
      </w:r>
      <w:r>
        <w:rPr>
          <w:spacing w:val="-2"/>
        </w:rPr>
        <w:t>a</w:t>
      </w:r>
      <w:r>
        <w:rPr>
          <w:spacing w:val="40"/>
        </w:rPr>
        <w:t xml:space="preserve"> </w:t>
      </w:r>
      <w:r>
        <w:rPr>
          <w:spacing w:val="-2"/>
        </w:rPr>
        <w:t>retrospective</w:t>
      </w:r>
      <w:r>
        <w:rPr>
          <w:spacing w:val="33"/>
          <w:w w:val="101"/>
        </w:rPr>
        <w:t xml:space="preserve"> </w:t>
      </w:r>
      <w:r>
        <w:rPr>
          <w:spacing w:val="-2"/>
        </w:rPr>
        <w:t>study</w:t>
      </w:r>
      <w:r>
        <w:rPr>
          <w:spacing w:val="28"/>
        </w:rPr>
        <w:t xml:space="preserve"> </w:t>
      </w:r>
      <w:r>
        <w:rPr>
          <w:spacing w:val="-2"/>
        </w:rPr>
        <w:t>that</w:t>
      </w:r>
      <w:r>
        <w:rPr>
          <w:spacing w:val="41"/>
        </w:rPr>
        <w:t xml:space="preserve"> </w:t>
      </w:r>
      <w:r>
        <w:rPr>
          <w:spacing w:val="-2"/>
        </w:rPr>
        <w:t>looked</w:t>
      </w:r>
      <w:r>
        <w:rPr>
          <w:spacing w:val="34"/>
        </w:rPr>
        <w:t xml:space="preserve"> </w:t>
      </w:r>
      <w:r>
        <w:rPr>
          <w:spacing w:val="-2"/>
        </w:rPr>
        <w:t>at</w:t>
      </w:r>
      <w:r>
        <w:rPr>
          <w:spacing w:val="33"/>
          <w:w w:val="101"/>
        </w:rPr>
        <w:t xml:space="preserve"> </w:t>
      </w:r>
      <w:r>
        <w:rPr>
          <w:spacing w:val="-2"/>
        </w:rPr>
        <w:t>outcomes</w:t>
      </w:r>
      <w:r>
        <w:rPr>
          <w:spacing w:val="33"/>
        </w:rPr>
        <w:t xml:space="preserve"> </w:t>
      </w:r>
      <w:r>
        <w:rPr>
          <w:spacing w:val="-2"/>
        </w:rPr>
        <w:t>after</w:t>
      </w:r>
      <w:r>
        <w:rPr/>
        <w:t xml:space="preserve"> </w:t>
      </w:r>
      <w:r>
        <w:rPr>
          <w:spacing w:val="-1"/>
        </w:rPr>
        <w:t>PTNS</w:t>
      </w:r>
      <w:r>
        <w:rPr>
          <w:spacing w:val="19"/>
        </w:rPr>
        <w:t xml:space="preserve">  </w:t>
      </w:r>
      <w:r>
        <w:rPr>
          <w:spacing w:val="-1"/>
        </w:rPr>
        <w:t>in</w:t>
      </w:r>
      <w:r>
        <w:rPr>
          <w:spacing w:val="20"/>
        </w:rPr>
        <w:t xml:space="preserve">  </w:t>
      </w:r>
      <w:r>
        <w:rPr>
          <w:spacing w:val="-1"/>
        </w:rPr>
        <w:t>patients</w:t>
      </w:r>
      <w:r>
        <w:rPr>
          <w:spacing w:val="15"/>
        </w:rPr>
        <w:t xml:space="preserve">  </w:t>
      </w:r>
      <w:r>
        <w:rPr>
          <w:spacing w:val="-1"/>
        </w:rPr>
        <w:t>with</w:t>
      </w:r>
      <w:r>
        <w:rPr>
          <w:spacing w:val="19"/>
        </w:rPr>
        <w:t xml:space="preserve">  </w:t>
      </w:r>
      <w:r>
        <w:rPr>
          <w:spacing w:val="-1"/>
        </w:rPr>
        <w:t>neurogenic  v</w:t>
      </w:r>
      <w:r>
        <w:rPr>
          <w:spacing w:val="-2"/>
        </w:rPr>
        <w:t>ersus   idiopathic</w:t>
      </w:r>
      <w:r>
        <w:rPr/>
        <w:t xml:space="preserve"> </w:t>
      </w:r>
      <w:r>
        <w:rPr>
          <w:spacing w:val="-1"/>
        </w:rPr>
        <w:t>overactive</w:t>
      </w:r>
      <w:r>
        <w:rPr>
          <w:spacing w:val="45"/>
        </w:rPr>
        <w:t xml:space="preserve"> </w:t>
      </w:r>
      <w:r>
        <w:rPr>
          <w:spacing w:val="-1"/>
        </w:rPr>
        <w:t>bladder,</w:t>
      </w:r>
      <w:r>
        <w:rPr>
          <w:spacing w:val="27"/>
          <w:w w:val="101"/>
        </w:rPr>
        <w:t xml:space="preserve"> </w:t>
      </w:r>
      <w:r>
        <w:rPr>
          <w:spacing w:val="-1"/>
        </w:rPr>
        <w:t>Tudor</w:t>
      </w:r>
      <w:r>
        <w:rPr>
          <w:spacing w:val="36"/>
          <w:w w:val="101"/>
        </w:rPr>
        <w:t xml:space="preserve"> </w:t>
      </w:r>
      <w:r>
        <w:rPr>
          <w:spacing w:val="-1"/>
        </w:rPr>
        <w:t>et</w:t>
      </w:r>
      <w:r>
        <w:rPr>
          <w:spacing w:val="38"/>
        </w:rPr>
        <w:t xml:space="preserve"> </w:t>
      </w:r>
      <w:r>
        <w:rPr>
          <w:spacing w:val="-1"/>
        </w:rPr>
        <w:t>al.</w:t>
      </w:r>
      <w:r>
        <w:rPr>
          <w:spacing w:val="37"/>
        </w:rPr>
        <w:t xml:space="preserve"> </w:t>
      </w:r>
      <w:r>
        <w:rPr>
          <w:spacing w:val="-2"/>
        </w:rPr>
        <w:t>showed</w:t>
      </w:r>
      <w:r>
        <w:rPr>
          <w:spacing w:val="32"/>
          <w:w w:val="101"/>
        </w:rPr>
        <w:t xml:space="preserve"> </w:t>
      </w:r>
      <w:r>
        <w:rPr>
          <w:spacing w:val="-2"/>
        </w:rPr>
        <w:t>that</w:t>
      </w:r>
      <w:r>
        <w:rPr>
          <w:spacing w:val="44"/>
          <w:w w:val="101"/>
        </w:rPr>
        <w:t xml:space="preserve"> </w:t>
      </w:r>
      <w:r>
        <w:rPr>
          <w:spacing w:val="-2"/>
        </w:rPr>
        <w:t>improve-</w:t>
      </w:r>
      <w:r>
        <w:rPr/>
        <w:t xml:space="preserve"> </w:t>
      </w:r>
      <w:r>
        <w:rPr>
          <w:spacing w:val="-2"/>
        </w:rPr>
        <w:t>ments</w:t>
      </w:r>
      <w:r>
        <w:rPr>
          <w:spacing w:val="64"/>
          <w:w w:val="101"/>
        </w:rPr>
        <w:t xml:space="preserve"> </w:t>
      </w:r>
      <w:r>
        <w:rPr>
          <w:spacing w:val="-2"/>
        </w:rPr>
        <w:t>did</w:t>
      </w:r>
      <w:r>
        <w:rPr>
          <w:spacing w:val="59"/>
          <w:w w:val="101"/>
        </w:rPr>
        <w:t xml:space="preserve"> </w:t>
      </w:r>
      <w:r>
        <w:rPr>
          <w:spacing w:val="-2"/>
        </w:rPr>
        <w:t>not</w:t>
      </w:r>
      <w:r>
        <w:rPr>
          <w:spacing w:val="53"/>
        </w:rPr>
        <w:t xml:space="preserve"> </w:t>
      </w:r>
      <w:r>
        <w:rPr>
          <w:spacing w:val="-2"/>
        </w:rPr>
        <w:t>differ</w:t>
      </w:r>
      <w:r>
        <w:rPr>
          <w:spacing w:val="58"/>
        </w:rPr>
        <w:t xml:space="preserve"> </w:t>
      </w:r>
      <w:r>
        <w:rPr>
          <w:spacing w:val="-2"/>
        </w:rPr>
        <w:t>between</w:t>
      </w:r>
      <w:r>
        <w:rPr>
          <w:spacing w:val="58"/>
        </w:rPr>
        <w:t xml:space="preserve"> </w:t>
      </w:r>
      <w:r>
        <w:rPr>
          <w:spacing w:val="-2"/>
        </w:rPr>
        <w:t>neurogenic</w:t>
      </w:r>
      <w:r>
        <w:rPr>
          <w:spacing w:val="48"/>
        </w:rPr>
        <w:t xml:space="preserve"> </w:t>
      </w:r>
      <w:r>
        <w:rPr>
          <w:spacing w:val="-2"/>
        </w:rPr>
        <w:t>versus</w:t>
      </w:r>
      <w:r>
        <w:rPr>
          <w:spacing w:val="58"/>
          <w:w w:val="101"/>
        </w:rPr>
        <w:t xml:space="preserve"> </w:t>
      </w:r>
      <w:r>
        <w:rPr>
          <w:spacing w:val="-2"/>
        </w:rPr>
        <w:t>idio-</w:t>
      </w:r>
      <w:r>
        <w:rPr/>
        <w:t xml:space="preserve"> </w:t>
      </w:r>
      <w:r>
        <w:rPr>
          <w:spacing w:val="-1"/>
        </w:rPr>
        <w:t>pathic</w:t>
      </w:r>
      <w:r>
        <w:rPr>
          <w:spacing w:val="22"/>
        </w:rPr>
        <w:t xml:space="preserve"> </w:t>
      </w:r>
      <w:r>
        <w:rPr>
          <w:spacing w:val="-1"/>
        </w:rPr>
        <w:t>patients.</w:t>
      </w:r>
      <w:r>
        <w:rPr>
          <w:sz w:val="11"/>
          <w:szCs w:val="11"/>
          <w:spacing w:val="-1"/>
          <w:position w:val="7"/>
        </w:rPr>
        <w:t>299</w:t>
      </w:r>
    </w:p>
    <w:p>
      <w:pPr>
        <w:pStyle w:val="BodyText"/>
        <w:ind w:left="1" w:right="40" w:firstLine="2"/>
        <w:spacing w:before="155" w:line="276" w:lineRule="auto"/>
        <w:jc w:val="both"/>
        <w:rPr/>
      </w:pPr>
      <w:r>
        <w:rPr>
          <w:spacing w:val="-3"/>
        </w:rPr>
        <w:t>While</w:t>
      </w:r>
      <w:r>
        <w:rPr>
          <w:spacing w:val="65"/>
        </w:rPr>
        <w:t xml:space="preserve"> </w:t>
      </w:r>
      <w:r>
        <w:rPr>
          <w:spacing w:val="-3"/>
        </w:rPr>
        <w:t>promising,</w:t>
      </w:r>
      <w:r>
        <w:rPr>
          <w:spacing w:val="42"/>
          <w:w w:val="101"/>
        </w:rPr>
        <w:t xml:space="preserve"> </w:t>
      </w:r>
      <w:r>
        <w:rPr>
          <w:spacing w:val="-3"/>
        </w:rPr>
        <w:t>the</w:t>
      </w:r>
      <w:r>
        <w:rPr>
          <w:spacing w:val="54"/>
        </w:rPr>
        <w:t xml:space="preserve"> </w:t>
      </w:r>
      <w:r>
        <w:rPr>
          <w:spacing w:val="-3"/>
        </w:rPr>
        <w:t>use</w:t>
      </w:r>
      <w:r>
        <w:rPr>
          <w:spacing w:val="51"/>
        </w:rPr>
        <w:t xml:space="preserve"> </w:t>
      </w:r>
      <w:r>
        <w:rPr>
          <w:spacing w:val="-3"/>
        </w:rPr>
        <w:t>of</w:t>
      </w:r>
      <w:r>
        <w:rPr>
          <w:spacing w:val="49"/>
        </w:rPr>
        <w:t xml:space="preserve"> </w:t>
      </w:r>
      <w:r>
        <w:rPr>
          <w:spacing w:val="-3"/>
        </w:rPr>
        <w:t>PTNS</w:t>
      </w:r>
      <w:r>
        <w:rPr>
          <w:spacing w:val="53"/>
        </w:rPr>
        <w:t xml:space="preserve"> </w:t>
      </w:r>
      <w:r>
        <w:rPr>
          <w:spacing w:val="-3"/>
        </w:rPr>
        <w:t>in</w:t>
      </w:r>
      <w:r>
        <w:rPr>
          <w:spacing w:val="57"/>
        </w:rPr>
        <w:t xml:space="preserve"> </w:t>
      </w:r>
      <w:r>
        <w:rPr>
          <w:spacing w:val="-3"/>
        </w:rPr>
        <w:t>NLUTD</w:t>
      </w:r>
      <w:r>
        <w:rPr>
          <w:spacing w:val="48"/>
        </w:rPr>
        <w:t xml:space="preserve"> </w:t>
      </w:r>
      <w:r>
        <w:rPr>
          <w:spacing w:val="-3"/>
        </w:rPr>
        <w:t>could</w:t>
      </w:r>
      <w:r>
        <w:rPr>
          <w:spacing w:val="55"/>
        </w:rPr>
        <w:t xml:space="preserve"> </w:t>
      </w:r>
      <w:r>
        <w:rPr>
          <w:spacing w:val="-3"/>
        </w:rPr>
        <w:t>be</w:t>
      </w:r>
      <w:r>
        <w:rPr/>
        <w:t xml:space="preserve"> </w:t>
      </w:r>
      <w:r>
        <w:rPr>
          <w:spacing w:val="-1"/>
        </w:rPr>
        <w:t>further</w:t>
      </w:r>
      <w:r>
        <w:rPr>
          <w:spacing w:val="39"/>
        </w:rPr>
        <w:t xml:space="preserve"> </w:t>
      </w:r>
      <w:r>
        <w:rPr>
          <w:spacing w:val="-1"/>
        </w:rPr>
        <w:t>elucidated.</w:t>
      </w:r>
      <w:r>
        <w:rPr>
          <w:spacing w:val="32"/>
          <w:w w:val="101"/>
        </w:rPr>
        <w:t xml:space="preserve"> </w:t>
      </w:r>
      <w:r>
        <w:rPr>
          <w:spacing w:val="-1"/>
        </w:rPr>
        <w:t>As</w:t>
      </w:r>
      <w:r>
        <w:rPr>
          <w:spacing w:val="40"/>
        </w:rPr>
        <w:t xml:space="preserve"> </w:t>
      </w:r>
      <w:r>
        <w:rPr>
          <w:spacing w:val="-1"/>
        </w:rPr>
        <w:t>summarize</w:t>
      </w:r>
      <w:r>
        <w:rPr>
          <w:spacing w:val="-2"/>
        </w:rPr>
        <w:t>d</w:t>
      </w:r>
      <w:r>
        <w:rPr>
          <w:spacing w:val="48"/>
        </w:rPr>
        <w:t xml:space="preserve"> </w:t>
      </w:r>
      <w:r>
        <w:rPr>
          <w:spacing w:val="-2"/>
        </w:rPr>
        <w:t>by</w:t>
      </w:r>
      <w:r>
        <w:rPr>
          <w:spacing w:val="42"/>
        </w:rPr>
        <w:t xml:space="preserve"> </w:t>
      </w:r>
      <w:r>
        <w:rPr>
          <w:spacing w:val="-2"/>
        </w:rPr>
        <w:t>Schneider</w:t>
      </w:r>
      <w:r>
        <w:rPr>
          <w:spacing w:val="39"/>
        </w:rPr>
        <w:t xml:space="preserve"> </w:t>
      </w:r>
      <w:r>
        <w:rPr>
          <w:spacing w:val="-2"/>
        </w:rPr>
        <w:t>et</w:t>
      </w:r>
      <w:r>
        <w:rPr>
          <w:spacing w:val="41"/>
        </w:rPr>
        <w:t xml:space="preserve"> </w:t>
      </w:r>
      <w:r>
        <w:rPr>
          <w:spacing w:val="-2"/>
        </w:rPr>
        <w:t>al.</w:t>
      </w:r>
      <w:r>
        <w:rPr/>
        <w:t xml:space="preserve"> </w:t>
      </w:r>
      <w:r>
        <w:rPr>
          <w:spacing w:val="-1"/>
        </w:rPr>
        <w:t>in a</w:t>
      </w:r>
      <w:r>
        <w:rPr>
          <w:spacing w:val="17"/>
          <w:w w:val="101"/>
        </w:rPr>
        <w:t xml:space="preserve"> </w:t>
      </w:r>
      <w:r>
        <w:rPr>
          <w:spacing w:val="-1"/>
        </w:rPr>
        <w:t>meta-analysis of studies employing</w:t>
      </w:r>
      <w:r>
        <w:rPr>
          <w:spacing w:val="19"/>
        </w:rPr>
        <w:t xml:space="preserve"> </w:t>
      </w:r>
      <w:r>
        <w:rPr>
          <w:spacing w:val="-1"/>
        </w:rPr>
        <w:t>PTNS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>
          <w:spacing w:val="6"/>
        </w:rPr>
        <w:t xml:space="preserve"> </w:t>
      </w:r>
      <w:r>
        <w:rPr>
          <w:spacing w:val="-1"/>
        </w:rPr>
        <w:t>various</w:t>
      </w:r>
      <w:r>
        <w:rPr/>
        <w:t xml:space="preserve"> </w:t>
      </w:r>
      <w:r>
        <w:rPr>
          <w:spacing w:val="-1"/>
        </w:rPr>
        <w:t>NLUTD</w:t>
      </w:r>
      <w:r>
        <w:rPr>
          <w:spacing w:val="23"/>
        </w:rPr>
        <w:t xml:space="preserve"> </w:t>
      </w:r>
      <w:r>
        <w:rPr>
          <w:spacing w:val="-1"/>
        </w:rPr>
        <w:t>patients  including</w:t>
      </w:r>
      <w:r>
        <w:rPr>
          <w:spacing w:val="25"/>
        </w:rPr>
        <w:t xml:space="preserve"> </w:t>
      </w:r>
      <w:r>
        <w:rPr>
          <w:spacing w:val="-2"/>
        </w:rPr>
        <w:t>MS,</w:t>
      </w:r>
      <w:r>
        <w:rPr>
          <w:spacing w:val="25"/>
        </w:rPr>
        <w:t xml:space="preserve"> </w:t>
      </w:r>
      <w:r>
        <w:rPr>
          <w:spacing w:val="-2"/>
        </w:rPr>
        <w:t>PD,</w:t>
      </w:r>
      <w:r>
        <w:rPr>
          <w:spacing w:val="15"/>
        </w:rPr>
        <w:t xml:space="preserve"> </w:t>
      </w:r>
      <w:r>
        <w:rPr>
          <w:spacing w:val="-2"/>
        </w:rPr>
        <w:t>stroke,</w:t>
      </w:r>
      <w:r>
        <w:rPr>
          <w:spacing w:val="17"/>
        </w:rPr>
        <w:t xml:space="preserve"> </w:t>
      </w:r>
      <w:r>
        <w:rPr>
          <w:spacing w:val="-2"/>
        </w:rPr>
        <w:t>SCI</w:t>
      </w:r>
      <w:r>
        <w:rPr>
          <w:spacing w:val="16"/>
        </w:rPr>
        <w:t xml:space="preserve"> </w:t>
      </w:r>
      <w:r>
        <w:rPr>
          <w:spacing w:val="-2"/>
        </w:rPr>
        <w:t>and</w:t>
      </w:r>
      <w:r>
        <w:rPr>
          <w:spacing w:val="19"/>
        </w:rPr>
        <w:t xml:space="preserve"> </w:t>
      </w:r>
      <w:r>
        <w:rPr>
          <w:spacing w:val="-2"/>
        </w:rPr>
        <w:t>oth-</w:t>
      </w:r>
      <w:r>
        <w:rPr/>
        <w:t xml:space="preserve"> </w:t>
      </w:r>
      <w:r>
        <w:rPr>
          <w:spacing w:val="-2"/>
        </w:rPr>
        <w:t>ers,   data  in  support  of  PTNS  in  patients</w:t>
      </w:r>
      <w:r>
        <w:rPr>
          <w:spacing w:val="54"/>
        </w:rPr>
        <w:t xml:space="preserve"> </w:t>
      </w:r>
      <w:r>
        <w:rPr>
          <w:spacing w:val="-2"/>
        </w:rPr>
        <w:t>with  select</w:t>
      </w:r>
      <w:r>
        <w:rPr/>
        <w:t xml:space="preserve"> </w:t>
      </w:r>
      <w:r>
        <w:rPr>
          <w:spacing w:val="-2"/>
        </w:rPr>
        <w:t>NLUTD</w:t>
      </w:r>
      <w:r>
        <w:rPr>
          <w:spacing w:val="49"/>
        </w:rPr>
        <w:t xml:space="preserve"> </w:t>
      </w:r>
      <w:r>
        <w:rPr>
          <w:spacing w:val="-2"/>
        </w:rPr>
        <w:t>suggests</w:t>
      </w:r>
      <w:r>
        <w:rPr>
          <w:spacing w:val="44"/>
        </w:rPr>
        <w:t xml:space="preserve"> </w:t>
      </w:r>
      <w:r>
        <w:rPr>
          <w:spacing w:val="-2"/>
        </w:rPr>
        <w:t>it</w:t>
      </w:r>
      <w:r>
        <w:rPr>
          <w:spacing w:val="44"/>
          <w:w w:val="101"/>
        </w:rPr>
        <w:t xml:space="preserve"> </w:t>
      </w:r>
      <w:r>
        <w:rPr>
          <w:spacing w:val="-2"/>
        </w:rPr>
        <w:t>is</w:t>
      </w:r>
      <w:r>
        <w:rPr>
          <w:spacing w:val="37"/>
          <w:w w:val="101"/>
        </w:rPr>
        <w:t xml:space="preserve"> </w:t>
      </w:r>
      <w:r>
        <w:rPr>
          <w:spacing w:val="-2"/>
        </w:rPr>
        <w:t>effective</w:t>
      </w:r>
      <w:r>
        <w:rPr>
          <w:spacing w:val="38"/>
        </w:rPr>
        <w:t xml:space="preserve"> </w:t>
      </w:r>
      <w:r>
        <w:rPr>
          <w:spacing w:val="-2"/>
        </w:rPr>
        <w:t>and</w:t>
      </w:r>
      <w:r>
        <w:rPr>
          <w:spacing w:val="38"/>
        </w:rPr>
        <w:t xml:space="preserve"> </w:t>
      </w:r>
      <w:r>
        <w:rPr>
          <w:spacing w:val="-2"/>
        </w:rPr>
        <w:t>safe;</w:t>
      </w:r>
      <w:r>
        <w:rPr>
          <w:spacing w:val="47"/>
          <w:w w:val="101"/>
        </w:rPr>
        <w:t xml:space="preserve"> </w:t>
      </w:r>
      <w:r>
        <w:rPr>
          <w:spacing w:val="-2"/>
        </w:rPr>
        <w:t>however,</w:t>
      </w:r>
      <w:r>
        <w:rPr>
          <w:spacing w:val="37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quality of evidence</w:t>
      </w:r>
      <w:r>
        <w:rPr>
          <w:spacing w:val="15"/>
        </w:rPr>
        <w:t xml:space="preserve"> </w:t>
      </w:r>
      <w:r>
        <w:rPr>
          <w:spacing w:val="-1"/>
        </w:rPr>
        <w:t>is</w:t>
      </w:r>
      <w:r>
        <w:rPr>
          <w:spacing w:val="16"/>
        </w:rPr>
        <w:t xml:space="preserve"> </w:t>
      </w:r>
      <w:r>
        <w:rPr>
          <w:spacing w:val="-1"/>
        </w:rPr>
        <w:t>limited and</w:t>
      </w:r>
      <w:r>
        <w:rPr>
          <w:spacing w:val="16"/>
        </w:rPr>
        <w:t xml:space="preserve"> </w:t>
      </w:r>
      <w:r>
        <w:rPr>
          <w:spacing w:val="-1"/>
        </w:rPr>
        <w:t>more</w:t>
      </w:r>
      <w:r>
        <w:rPr>
          <w:spacing w:val="16"/>
        </w:rPr>
        <w:t xml:space="preserve"> </w:t>
      </w:r>
      <w:r>
        <w:rPr>
          <w:spacing w:val="-1"/>
        </w:rPr>
        <w:t>reliable eviden</w:t>
      </w:r>
      <w:r>
        <w:rPr>
          <w:spacing w:val="-2"/>
        </w:rPr>
        <w:t>ce</w:t>
      </w:r>
      <w:r>
        <w:rPr/>
        <w:t xml:space="preserve"> </w:t>
      </w:r>
      <w:r>
        <w:rPr>
          <w:spacing w:val="-1"/>
        </w:rPr>
        <w:t>from</w:t>
      </w:r>
      <w:r>
        <w:rPr>
          <w:spacing w:val="50"/>
        </w:rPr>
        <w:t xml:space="preserve"> </w:t>
      </w:r>
      <w:r>
        <w:rPr>
          <w:spacing w:val="-1"/>
        </w:rPr>
        <w:t>well-designed</w:t>
      </w:r>
      <w:r>
        <w:rPr>
          <w:spacing w:val="46"/>
        </w:rPr>
        <w:t xml:space="preserve"> </w:t>
      </w:r>
      <w:r>
        <w:rPr>
          <w:spacing w:val="-1"/>
        </w:rPr>
        <w:t>RCTs</w:t>
      </w:r>
      <w:r>
        <w:rPr>
          <w:spacing w:val="34"/>
        </w:rPr>
        <w:t xml:space="preserve"> </w:t>
      </w:r>
      <w:r>
        <w:rPr>
          <w:spacing w:val="-1"/>
        </w:rPr>
        <w:t>are</w:t>
      </w:r>
      <w:r>
        <w:rPr>
          <w:spacing w:val="44"/>
          <w:w w:val="101"/>
        </w:rPr>
        <w:t xml:space="preserve"> </w:t>
      </w:r>
      <w:r>
        <w:rPr>
          <w:spacing w:val="-1"/>
        </w:rPr>
        <w:t>needed.</w:t>
      </w:r>
      <w:r>
        <w:rPr>
          <w:sz w:val="11"/>
          <w:szCs w:val="11"/>
          <w:spacing w:val="-1"/>
          <w:position w:val="7"/>
        </w:rPr>
        <w:t>300    </w:t>
      </w:r>
      <w:r>
        <w:rPr>
          <w:spacing w:val="-1"/>
        </w:rPr>
        <w:t>Also</w:t>
      </w:r>
      <w:r>
        <w:rPr>
          <w:spacing w:val="38"/>
        </w:rPr>
        <w:t xml:space="preserve"> </w:t>
      </w:r>
      <w:r>
        <w:rPr>
          <w:spacing w:val="-1"/>
        </w:rPr>
        <w:t>of</w:t>
      </w:r>
      <w:r>
        <w:rPr>
          <w:spacing w:val="37"/>
        </w:rPr>
        <w:t xml:space="preserve"> </w:t>
      </w:r>
      <w:r>
        <w:rPr>
          <w:spacing w:val="-1"/>
        </w:rPr>
        <w:t>note,</w:t>
      </w:r>
      <w:r>
        <w:rPr/>
        <w:t xml:space="preserve"> </w:t>
      </w:r>
      <w:r>
        <w:rPr>
          <w:spacing w:val="-2"/>
        </w:rPr>
        <w:t>studies</w:t>
      </w:r>
      <w:r>
        <w:rPr>
          <w:spacing w:val="28"/>
        </w:rPr>
        <w:t xml:space="preserve">  </w:t>
      </w:r>
      <w:r>
        <w:rPr>
          <w:spacing w:val="-2"/>
        </w:rPr>
        <w:t>evaluating</w:t>
      </w:r>
      <w:r>
        <w:rPr>
          <w:spacing w:val="24"/>
          <w:w w:val="101"/>
        </w:rPr>
        <w:t xml:space="preserve">  </w:t>
      </w:r>
      <w:r>
        <w:rPr>
          <w:spacing w:val="-2"/>
        </w:rPr>
        <w:t>MS</w:t>
      </w:r>
      <w:r>
        <w:rPr>
          <w:spacing w:val="22"/>
          <w:w w:val="101"/>
        </w:rPr>
        <w:t xml:space="preserve">  </w:t>
      </w:r>
      <w:r>
        <w:rPr>
          <w:spacing w:val="-2"/>
        </w:rPr>
        <w:t>patients</w:t>
      </w:r>
      <w:r>
        <w:rPr>
          <w:spacing w:val="22"/>
          <w:w w:val="101"/>
        </w:rPr>
        <w:t xml:space="preserve">  </w:t>
      </w:r>
      <w:r>
        <w:rPr>
          <w:spacing w:val="-2"/>
        </w:rPr>
        <w:t>included</w:t>
      </w:r>
      <w:r>
        <w:rPr>
          <w:spacing w:val="19"/>
        </w:rPr>
        <w:t xml:space="preserve">  </w:t>
      </w:r>
      <w:r>
        <w:rPr>
          <w:spacing w:val="-2"/>
        </w:rPr>
        <w:t>within</w:t>
      </w:r>
      <w:r>
        <w:rPr>
          <w:spacing w:val="17"/>
        </w:rPr>
        <w:t xml:space="preserve"> 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Schneider</w:t>
      </w:r>
      <w:r>
        <w:rPr>
          <w:spacing w:val="44"/>
        </w:rPr>
        <w:t xml:space="preserve"> </w:t>
      </w:r>
      <w:r>
        <w:rPr>
          <w:spacing w:val="-1"/>
        </w:rPr>
        <w:t>meta-analysis</w:t>
      </w:r>
      <w:r>
        <w:rPr>
          <w:spacing w:val="37"/>
        </w:rPr>
        <w:t xml:space="preserve"> </w:t>
      </w:r>
      <w:r>
        <w:rPr>
          <w:spacing w:val="-1"/>
        </w:rPr>
        <w:t>were</w:t>
      </w:r>
      <w:r>
        <w:rPr>
          <w:spacing w:val="38"/>
        </w:rPr>
        <w:t xml:space="preserve"> </w:t>
      </w:r>
      <w:r>
        <w:rPr>
          <w:spacing w:val="-1"/>
        </w:rPr>
        <w:t>als</w:t>
      </w:r>
      <w:r>
        <w:rPr>
          <w:spacing w:val="-2"/>
        </w:rPr>
        <w:t>o</w:t>
      </w:r>
      <w:r>
        <w:rPr>
          <w:spacing w:val="43"/>
          <w:w w:val="101"/>
        </w:rPr>
        <w:t xml:space="preserve"> </w:t>
      </w:r>
      <w:r>
        <w:rPr>
          <w:spacing w:val="-2"/>
        </w:rPr>
        <w:t>included</w:t>
      </w:r>
      <w:r>
        <w:rPr>
          <w:spacing w:val="36"/>
        </w:rPr>
        <w:t xml:space="preserve"> </w:t>
      </w:r>
      <w:r>
        <w:rPr>
          <w:spacing w:val="-2"/>
        </w:rPr>
        <w:t>within</w:t>
      </w:r>
      <w:r>
        <w:rPr>
          <w:spacing w:val="32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aforementioned</w:t>
      </w:r>
      <w:r>
        <w:rPr>
          <w:spacing w:val="42"/>
        </w:rPr>
        <w:t xml:space="preserve"> </w:t>
      </w:r>
      <w:r>
        <w:rPr>
          <w:spacing w:val="-1"/>
        </w:rPr>
        <w:t>Zecca</w:t>
      </w:r>
      <w:r>
        <w:rPr>
          <w:spacing w:val="36"/>
        </w:rPr>
        <w:t xml:space="preserve"> </w:t>
      </w:r>
      <w:r>
        <w:rPr>
          <w:spacing w:val="-1"/>
        </w:rPr>
        <w:t>systematic</w:t>
      </w:r>
      <w:r>
        <w:rPr>
          <w:spacing w:val="42"/>
        </w:rPr>
        <w:t xml:space="preserve"> </w:t>
      </w:r>
      <w:r>
        <w:rPr>
          <w:spacing w:val="-1"/>
        </w:rPr>
        <w:t>review,</w:t>
      </w:r>
      <w:r>
        <w:rPr>
          <w:sz w:val="11"/>
          <w:szCs w:val="11"/>
          <w:spacing w:val="-1"/>
          <w:position w:val="7"/>
        </w:rPr>
        <w:t>293</w:t>
      </w:r>
      <w:r>
        <w:rPr>
          <w:sz w:val="11"/>
          <w:szCs w:val="11"/>
          <w:spacing w:val="13"/>
          <w:w w:val="102"/>
          <w:position w:val="7"/>
        </w:rPr>
        <w:t xml:space="preserve">  </w:t>
      </w:r>
      <w:r>
        <w:rPr>
          <w:spacing w:val="-1"/>
        </w:rPr>
        <w:t>potentially</w:t>
      </w:r>
      <w:r>
        <w:rPr/>
        <w:t xml:space="preserve"> </w:t>
      </w:r>
      <w:r>
        <w:rPr>
          <w:spacing w:val="-1"/>
        </w:rPr>
        <w:t>leading</w:t>
      </w:r>
      <w:r>
        <w:rPr>
          <w:spacing w:val="15"/>
          <w:w w:val="101"/>
        </w:rPr>
        <w:t xml:space="preserve"> </w:t>
      </w:r>
      <w:r>
        <w:rPr>
          <w:spacing w:val="-1"/>
        </w:rPr>
        <w:t>to</w:t>
      </w:r>
      <w:r>
        <w:rPr>
          <w:spacing w:val="19"/>
        </w:rPr>
        <w:t xml:space="preserve"> </w:t>
      </w:r>
      <w:r>
        <w:rPr>
          <w:spacing w:val="-1"/>
        </w:rPr>
        <w:t>an</w:t>
      </w:r>
      <w:r>
        <w:rPr>
          <w:spacing w:val="17"/>
          <w:w w:val="101"/>
        </w:rPr>
        <w:t xml:space="preserve"> </w:t>
      </w:r>
      <w:r>
        <w:rPr>
          <w:spacing w:val="-1"/>
        </w:rPr>
        <w:t>overestimate</w:t>
      </w:r>
      <w:r>
        <w:rPr>
          <w:spacing w:val="16"/>
          <w:w w:val="101"/>
        </w:rPr>
        <w:t xml:space="preserve"> </w:t>
      </w:r>
      <w:r>
        <w:rPr>
          <w:spacing w:val="-1"/>
        </w:rPr>
        <w:t>of effect</w:t>
      </w:r>
      <w:r>
        <w:rPr>
          <w:spacing w:val="25"/>
        </w:rPr>
        <w:t xml:space="preserve"> </w:t>
      </w:r>
      <w:r>
        <w:rPr>
          <w:spacing w:val="-1"/>
        </w:rPr>
        <w:t>in this</w:t>
      </w:r>
      <w:r>
        <w:rPr>
          <w:spacing w:val="25"/>
        </w:rPr>
        <w:t xml:space="preserve"> </w:t>
      </w:r>
      <w:r>
        <w:rPr>
          <w:spacing w:val="-1"/>
        </w:rPr>
        <w:t>pat</w:t>
      </w:r>
      <w:r>
        <w:rPr>
          <w:spacing w:val="-2"/>
        </w:rPr>
        <w:t>ient</w:t>
      </w:r>
      <w:r>
        <w:rPr>
          <w:spacing w:val="26"/>
        </w:rPr>
        <w:t xml:space="preserve"> </w:t>
      </w:r>
      <w:r>
        <w:rPr>
          <w:spacing w:val="-2"/>
        </w:rPr>
        <w:t>pop-</w:t>
      </w:r>
      <w:r>
        <w:rPr/>
        <w:t xml:space="preserve"> </w:t>
      </w:r>
      <w:r>
        <w:rPr>
          <w:spacing w:val="-1"/>
        </w:rPr>
        <w:t>ulation.</w:t>
      </w:r>
    </w:p>
    <w:p>
      <w:pPr>
        <w:pStyle w:val="BodyText"/>
        <w:ind w:right="37" w:firstLine="5"/>
        <w:spacing w:before="121" w:line="270" w:lineRule="auto"/>
        <w:jc w:val="both"/>
        <w:rPr/>
      </w:pPr>
      <w:r>
        <w:rPr>
          <w:b/>
          <w:bCs/>
          <w:spacing w:val="-2"/>
        </w:rPr>
        <w:t>STATEMENT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2"/>
        </w:rPr>
        <w:t>FORTY-NINE: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2"/>
        </w:rPr>
        <w:t>Clinicians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2"/>
        </w:rPr>
        <w:t>may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2"/>
        </w:rPr>
        <w:t>offer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2"/>
        </w:rPr>
        <w:t>sa-</w:t>
      </w:r>
      <w:r>
        <w:rPr>
          <w:b/>
          <w:bCs/>
        </w:rPr>
        <w:t xml:space="preserve"> </w:t>
      </w:r>
      <w:r>
        <w:rPr>
          <w:b/>
          <w:bCs/>
        </w:rPr>
        <w:t>cral  neuromodulation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1"/>
        </w:rPr>
        <w:t>to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"/>
        </w:rPr>
        <w:t>select   NLUTD  patients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with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1"/>
        </w:rPr>
        <w:t>urgency,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1"/>
        </w:rPr>
        <w:t>frequency,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1"/>
        </w:rPr>
        <w:t>and/or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-1"/>
        </w:rPr>
        <w:t>urgency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2"/>
        </w:rPr>
        <w:t>inconti-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nence.</w:t>
      </w:r>
      <w:r>
        <w:rPr>
          <w:b/>
          <w:bCs/>
          <w:spacing w:val="25"/>
        </w:rPr>
        <w:t xml:space="preserve">  </w:t>
      </w:r>
      <w:r>
        <w:rPr>
          <w:b/>
          <w:bCs/>
          <w:spacing w:val="-1"/>
        </w:rPr>
        <w:t>(</w:t>
      </w:r>
      <w:r>
        <w:rPr>
          <w:b/>
          <w:bCs/>
          <w:i/>
          <w:iCs/>
          <w:spacing w:val="-1"/>
        </w:rPr>
        <w:t>Conditional</w:t>
      </w:r>
      <w:r>
        <w:rPr>
          <w:b/>
          <w:bCs/>
          <w:i/>
          <w:iCs/>
          <w:spacing w:val="21"/>
        </w:rPr>
        <w:t xml:space="preserve">  </w:t>
      </w:r>
      <w:r>
        <w:rPr>
          <w:b/>
          <w:bCs/>
          <w:i/>
          <w:iCs/>
          <w:spacing w:val="-1"/>
        </w:rPr>
        <w:t>Recommendation;</w:t>
      </w:r>
      <w:r>
        <w:rPr>
          <w:b/>
          <w:bCs/>
          <w:i/>
          <w:iCs/>
          <w:spacing w:val="18"/>
          <w:w w:val="101"/>
        </w:rPr>
        <w:t xml:space="preserve">  </w:t>
      </w:r>
      <w:r>
        <w:rPr>
          <w:b/>
          <w:bCs/>
          <w:i/>
          <w:iCs/>
          <w:spacing w:val="-1"/>
        </w:rPr>
        <w:t>Evide</w:t>
      </w:r>
      <w:r>
        <w:rPr>
          <w:b/>
          <w:bCs/>
          <w:i/>
          <w:iCs/>
          <w:spacing w:val="-2"/>
        </w:rPr>
        <w:t>nce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1"/>
        </w:rPr>
        <w:t>Level: Grade</w:t>
      </w:r>
      <w:r>
        <w:rPr>
          <w:b/>
          <w:bCs/>
          <w:i/>
          <w:iCs/>
          <w:spacing w:val="17"/>
        </w:rPr>
        <w:t xml:space="preserve"> </w:t>
      </w:r>
      <w:r>
        <w:rPr>
          <w:b/>
          <w:bCs/>
          <w:i/>
          <w:iCs/>
          <w:spacing w:val="-1"/>
        </w:rPr>
        <w:t>C)</w:t>
      </w:r>
    </w:p>
    <w:p>
      <w:pPr>
        <w:pStyle w:val="BodyText"/>
        <w:ind w:right="27" w:firstLine="10"/>
        <w:spacing w:before="147" w:line="270" w:lineRule="auto"/>
        <w:jc w:val="both"/>
        <w:rPr/>
      </w:pPr>
      <w:r>
        <w:rPr>
          <w:i/>
          <w:iCs/>
        </w:rPr>
        <w:t>The</w:t>
      </w:r>
      <w:r>
        <w:rPr>
          <w:i/>
          <w:iCs/>
          <w:spacing w:val="60"/>
          <w:w w:val="101"/>
        </w:rPr>
        <w:t xml:space="preserve"> </w:t>
      </w:r>
      <w:r>
        <w:rPr>
          <w:i/>
          <w:iCs/>
        </w:rPr>
        <w:t>evidence</w:t>
      </w:r>
      <w:r>
        <w:rPr>
          <w:i/>
          <w:iCs/>
          <w:spacing w:val="57"/>
          <w:w w:val="101"/>
        </w:rPr>
        <w:t xml:space="preserve"> </w:t>
      </w:r>
      <w:r>
        <w:rPr>
          <w:i/>
          <w:iCs/>
        </w:rPr>
        <w:t>base  was  c</w:t>
      </w:r>
      <w:r>
        <w:rPr>
          <w:i/>
          <w:iCs/>
          <w:spacing w:val="-1"/>
        </w:rPr>
        <w:t>omprised</w:t>
      </w:r>
      <w:r>
        <w:rPr>
          <w:i/>
          <w:iCs/>
          <w:spacing w:val="56"/>
          <w:w w:val="101"/>
        </w:rPr>
        <w:t xml:space="preserve"> </w:t>
      </w:r>
      <w:r>
        <w:rPr>
          <w:i/>
          <w:iCs/>
          <w:spacing w:val="-1"/>
        </w:rPr>
        <w:t>of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  <w:spacing w:val="-1"/>
        </w:rPr>
        <w:t>one</w:t>
      </w:r>
      <w:r>
        <w:rPr>
          <w:i/>
          <w:iCs/>
          <w:spacing w:val="54"/>
        </w:rPr>
        <w:t xml:space="preserve"> </w:t>
      </w:r>
      <w:r>
        <w:rPr>
          <w:i/>
          <w:iCs/>
          <w:spacing w:val="-1"/>
        </w:rPr>
        <w:t>systematic</w:t>
      </w:r>
      <w:r>
        <w:rPr>
          <w:i/>
          <w:iCs/>
        </w:rPr>
        <w:t xml:space="preserve"> </w:t>
      </w:r>
      <w:r>
        <w:rPr>
          <w:i/>
          <w:iCs/>
        </w:rPr>
        <w:t>review  (Kessler</w:t>
      </w:r>
      <w:r>
        <w:rPr>
          <w:i/>
          <w:iCs/>
          <w:spacing w:val="46"/>
          <w:w w:val="101"/>
        </w:rPr>
        <w:t xml:space="preserve"> </w:t>
      </w:r>
      <w:r>
        <w:rPr>
          <w:i/>
          <w:iCs/>
        </w:rPr>
        <w:t>2010)  and  two  observational</w:t>
      </w:r>
      <w:r>
        <w:rPr>
          <w:i/>
          <w:iCs/>
          <w:spacing w:val="55"/>
          <w:w w:val="101"/>
        </w:rPr>
        <w:t xml:space="preserve"> </w:t>
      </w:r>
      <w:r>
        <w:rPr>
          <w:i/>
          <w:iCs/>
        </w:rPr>
        <w:t>s</w:t>
      </w:r>
      <w:r>
        <w:rPr>
          <w:i/>
          <w:iCs/>
          <w:spacing w:val="-1"/>
        </w:rPr>
        <w:t>tudies</w:t>
      </w:r>
      <w:r>
        <w:rPr>
          <w:i/>
          <w:iCs/>
        </w:rPr>
        <w:t xml:space="preserve"> </w:t>
      </w:r>
      <w:r>
        <w:rPr>
          <w:i/>
          <w:iCs/>
        </w:rPr>
        <w:t>(Chaabane</w:t>
      </w:r>
      <w:r>
        <w:rPr>
          <w:i/>
          <w:iCs/>
          <w:spacing w:val="56"/>
        </w:rPr>
        <w:t xml:space="preserve"> </w:t>
      </w:r>
      <w:r>
        <w:rPr>
          <w:i/>
          <w:iCs/>
        </w:rPr>
        <w:t>2011,</w:t>
      </w:r>
      <w:r>
        <w:rPr>
          <w:i/>
          <w:iCs/>
          <w:spacing w:val="44"/>
          <w:w w:val="101"/>
        </w:rPr>
        <w:t xml:space="preserve"> </w:t>
      </w:r>
      <w:r>
        <w:rPr>
          <w:i/>
          <w:iCs/>
        </w:rPr>
        <w:t>Zhang</w:t>
      </w:r>
      <w:r>
        <w:rPr>
          <w:i/>
          <w:iCs/>
          <w:spacing w:val="54"/>
        </w:rPr>
        <w:t xml:space="preserve"> </w:t>
      </w:r>
      <w:r>
        <w:rPr>
          <w:i/>
          <w:iCs/>
        </w:rPr>
        <w:t>2019).</w:t>
      </w:r>
      <w:r>
        <w:rPr>
          <w:i/>
          <w:iCs/>
          <w:spacing w:val="14"/>
        </w:rPr>
        <w:t xml:space="preserve">   </w:t>
      </w:r>
      <w:r>
        <w:rPr>
          <w:i/>
          <w:iCs/>
        </w:rPr>
        <w:t>The</w:t>
      </w:r>
      <w:r>
        <w:rPr>
          <w:i/>
          <w:iCs/>
          <w:spacing w:val="51"/>
        </w:rPr>
        <w:t xml:space="preserve"> </w:t>
      </w:r>
      <w:r>
        <w:rPr>
          <w:i/>
          <w:iCs/>
        </w:rPr>
        <w:t>risk</w:t>
      </w:r>
      <w:r>
        <w:rPr>
          <w:i/>
          <w:iCs/>
          <w:spacing w:val="48"/>
          <w:w w:val="101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24"/>
        </w:rPr>
        <w:t xml:space="preserve"> </w:t>
      </w:r>
      <w:r>
        <w:rPr>
          <w:i/>
          <w:iCs/>
        </w:rPr>
        <w:t>bias</w:t>
      </w:r>
      <w:r>
        <w:rPr>
          <w:i/>
          <w:iCs/>
          <w:spacing w:val="54"/>
        </w:rPr>
        <w:t xml:space="preserve"> </w:t>
      </w:r>
      <w:r>
        <w:rPr>
          <w:i/>
          <w:iCs/>
        </w:rPr>
        <w:t>for </w:t>
      </w:r>
      <w:r>
        <w:rPr>
          <w:i/>
          <w:iCs/>
        </w:rPr>
        <w:t>benefits</w:t>
      </w:r>
      <w:r>
        <w:rPr>
          <w:i/>
          <w:iCs/>
          <w:spacing w:val="27"/>
        </w:rPr>
        <w:t xml:space="preserve"> </w:t>
      </w:r>
      <w:r>
        <w:rPr>
          <w:i/>
          <w:iCs/>
        </w:rPr>
        <w:t>of care</w:t>
      </w:r>
      <w:r>
        <w:rPr>
          <w:i/>
          <w:iCs/>
          <w:spacing w:val="39"/>
        </w:rPr>
        <w:t xml:space="preserve"> </w:t>
      </w:r>
      <w:r>
        <w:rPr>
          <w:i/>
          <w:iCs/>
        </w:rPr>
        <w:t>was</w:t>
      </w:r>
      <w:r>
        <w:rPr>
          <w:i/>
          <w:iCs/>
          <w:spacing w:val="20"/>
        </w:rPr>
        <w:t xml:space="preserve"> </w:t>
      </w:r>
      <w:r>
        <w:rPr>
          <w:i/>
          <w:iCs/>
        </w:rPr>
        <w:t>serious,</w:t>
      </w:r>
      <w:r>
        <w:rPr>
          <w:i/>
          <w:iCs/>
          <w:spacing w:val="24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-1"/>
        </w:rPr>
        <w:t>nd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-1"/>
        </w:rPr>
        <w:t>evidence</w:t>
      </w:r>
      <w:r>
        <w:rPr>
          <w:i/>
          <w:iCs/>
          <w:spacing w:val="37"/>
        </w:rPr>
        <w:t xml:space="preserve"> </w:t>
      </w:r>
      <w:r>
        <w:rPr>
          <w:i/>
          <w:iCs/>
          <w:spacing w:val="-1"/>
        </w:rPr>
        <w:t>was</w:t>
      </w:r>
      <w:r>
        <w:rPr>
          <w:i/>
          <w:iCs/>
          <w:spacing w:val="27"/>
        </w:rPr>
        <w:t xml:space="preserve"> </w:t>
      </w:r>
      <w:r>
        <w:rPr>
          <w:i/>
          <w:iCs/>
          <w:spacing w:val="-1"/>
        </w:rPr>
        <w:t>further</w:t>
      </w:r>
      <w:r>
        <w:rPr>
          <w:i/>
          <w:iCs/>
        </w:rPr>
        <w:t xml:space="preserve"> </w:t>
      </w:r>
      <w:r>
        <w:rPr>
          <w:i/>
          <w:iCs/>
        </w:rPr>
        <w:t>downgraded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for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inconsistency</w:t>
      </w:r>
      <w:r>
        <w:rPr>
          <w:i/>
          <w:iCs/>
          <w:spacing w:val="2"/>
        </w:rPr>
        <w:t>.</w:t>
      </w:r>
    </w:p>
    <w:p>
      <w:pPr>
        <w:pStyle w:val="BodyText"/>
        <w:ind w:left="1" w:right="41" w:firstLine="2"/>
        <w:spacing w:before="146" w:line="272" w:lineRule="auto"/>
        <w:jc w:val="both"/>
        <w:rPr/>
      </w:pPr>
      <w:r>
        <w:rPr>
          <w:spacing w:val="-1"/>
        </w:rPr>
        <w:t>While sacral</w:t>
      </w:r>
      <w:r>
        <w:rPr>
          <w:spacing w:val="36"/>
        </w:rPr>
        <w:t xml:space="preserve"> </w:t>
      </w:r>
      <w:r>
        <w:rPr>
          <w:spacing w:val="-1"/>
        </w:rPr>
        <w:t>nerve</w:t>
      </w:r>
      <w:r>
        <w:rPr>
          <w:spacing w:val="18"/>
          <w:w w:val="101"/>
        </w:rPr>
        <w:t xml:space="preserve"> </w:t>
      </w:r>
      <w:r>
        <w:rPr>
          <w:spacing w:val="-1"/>
        </w:rPr>
        <w:t>modulation therapy</w:t>
      </w:r>
      <w:r>
        <w:rPr>
          <w:spacing w:val="16"/>
          <w:w w:val="101"/>
        </w:rPr>
        <w:t xml:space="preserve"> </w:t>
      </w:r>
      <w:r>
        <w:rPr>
          <w:spacing w:val="-1"/>
        </w:rPr>
        <w:t>(SNM) was origi-</w:t>
      </w:r>
      <w:r>
        <w:rPr/>
        <w:t xml:space="preserve"> </w:t>
      </w:r>
      <w:r>
        <w:rPr>
          <w:spacing w:val="-1"/>
        </w:rPr>
        <w:t>nally approved for OAB,</w:t>
      </w:r>
      <w:r>
        <w:rPr>
          <w:spacing w:val="16"/>
          <w:w w:val="101"/>
        </w:rPr>
        <w:t xml:space="preserve"> </w:t>
      </w:r>
      <w:r>
        <w:rPr>
          <w:spacing w:val="-1"/>
        </w:rPr>
        <w:t>urge</w:t>
      </w:r>
      <w:r>
        <w:rPr>
          <w:spacing w:val="17"/>
          <w:w w:val="101"/>
        </w:rPr>
        <w:t xml:space="preserve"> </w:t>
      </w:r>
      <w:r>
        <w:rPr>
          <w:spacing w:val="-1"/>
        </w:rPr>
        <w:t>urinary</w:t>
      </w:r>
      <w:r>
        <w:rPr>
          <w:spacing w:val="16"/>
          <w:w w:val="101"/>
        </w:rPr>
        <w:t xml:space="preserve"> </w:t>
      </w:r>
      <w:r>
        <w:rPr>
          <w:spacing w:val="-1"/>
        </w:rPr>
        <w:t>incontin</w:t>
      </w:r>
      <w:r>
        <w:rPr>
          <w:spacing w:val="-2"/>
        </w:rPr>
        <w:t>ence,</w:t>
      </w:r>
      <w:r>
        <w:rPr>
          <w:spacing w:val="16"/>
          <w:w w:val="101"/>
        </w:rPr>
        <w:t xml:space="preserve"> </w:t>
      </w:r>
      <w:r>
        <w:rPr>
          <w:spacing w:val="-2"/>
        </w:rPr>
        <w:t>non-</w:t>
      </w:r>
      <w:r>
        <w:rPr/>
        <w:t xml:space="preserve"> </w:t>
      </w:r>
      <w:r>
        <w:rPr>
          <w:spacing w:val="-1"/>
        </w:rPr>
        <w:t>obstructive</w:t>
      </w:r>
      <w:r>
        <w:rPr>
          <w:spacing w:val="23"/>
          <w:w w:val="101"/>
        </w:rPr>
        <w:t xml:space="preserve"> </w:t>
      </w:r>
      <w:r>
        <w:rPr>
          <w:spacing w:val="-1"/>
        </w:rPr>
        <w:t>urinary</w:t>
      </w:r>
      <w:r>
        <w:rPr>
          <w:spacing w:val="17"/>
          <w:w w:val="101"/>
        </w:rPr>
        <w:t xml:space="preserve"> </w:t>
      </w:r>
      <w:r>
        <w:rPr>
          <w:spacing w:val="-1"/>
        </w:rPr>
        <w:t>retention, and fecal</w:t>
      </w:r>
      <w:r>
        <w:rPr>
          <w:spacing w:val="17"/>
        </w:rPr>
        <w:t xml:space="preserve"> </w:t>
      </w:r>
      <w:r>
        <w:rPr>
          <w:spacing w:val="-1"/>
        </w:rPr>
        <w:t>incontinence,</w:t>
      </w:r>
      <w:r>
        <w:rPr>
          <w:spacing w:val="18"/>
          <w:w w:val="101"/>
        </w:rPr>
        <w:t xml:space="preserve"> </w:t>
      </w:r>
      <w:r>
        <w:rPr>
          <w:spacing w:val="-1"/>
        </w:rPr>
        <w:t>its</w:t>
      </w:r>
      <w:r>
        <w:rPr/>
        <w:t xml:space="preserve"> </w:t>
      </w:r>
      <w:r>
        <w:rPr>
          <w:spacing w:val="-1"/>
        </w:rPr>
        <w:t>mechanism</w:t>
      </w:r>
      <w:r>
        <w:rPr>
          <w:spacing w:val="24"/>
        </w:rPr>
        <w:t xml:space="preserve"> </w:t>
      </w:r>
      <w:r>
        <w:rPr>
          <w:spacing w:val="-1"/>
        </w:rPr>
        <w:t>of</w:t>
      </w:r>
      <w:r>
        <w:rPr>
          <w:spacing w:val="16"/>
        </w:rPr>
        <w:t xml:space="preserve"> </w:t>
      </w:r>
      <w:r>
        <w:rPr>
          <w:spacing w:val="-1"/>
        </w:rPr>
        <w:t>action</w:t>
      </w:r>
      <w:r>
        <w:rPr>
          <w:spacing w:val="29"/>
        </w:rPr>
        <w:t xml:space="preserve"> </w:t>
      </w:r>
      <w:r>
        <w:rPr>
          <w:spacing w:val="-1"/>
        </w:rPr>
        <w:t>len</w:t>
      </w:r>
      <w:r>
        <w:rPr>
          <w:spacing w:val="-2"/>
        </w:rPr>
        <w:t>ds</w:t>
      </w:r>
      <w:r>
        <w:rPr>
          <w:spacing w:val="16"/>
          <w:w w:val="101"/>
        </w:rPr>
        <w:t xml:space="preserve"> </w:t>
      </w:r>
      <w:r>
        <w:rPr>
          <w:spacing w:val="-2"/>
        </w:rPr>
        <w:t>to</w:t>
      </w:r>
      <w:r>
        <w:rPr>
          <w:spacing w:val="31"/>
        </w:rPr>
        <w:t xml:space="preserve"> </w:t>
      </w:r>
      <w:r>
        <w:rPr>
          <w:spacing w:val="-2"/>
        </w:rPr>
        <w:t>possible</w:t>
      </w:r>
      <w:r>
        <w:rPr>
          <w:spacing w:val="24"/>
        </w:rPr>
        <w:t xml:space="preserve"> </w:t>
      </w:r>
      <w:r>
        <w:rPr>
          <w:spacing w:val="-2"/>
        </w:rPr>
        <w:t>extension</w:t>
      </w:r>
      <w:r>
        <w:rPr>
          <w:spacing w:val="22"/>
        </w:rPr>
        <w:t xml:space="preserve"> </w:t>
      </w:r>
      <w:r>
        <w:rPr>
          <w:spacing w:val="-2"/>
        </w:rPr>
        <w:t>of</w:t>
      </w:r>
      <w:r>
        <w:rPr>
          <w:spacing w:val="22"/>
        </w:rPr>
        <w:t xml:space="preserve"> </w:t>
      </w:r>
      <w:r>
        <w:rPr>
          <w:spacing w:val="-2"/>
        </w:rPr>
        <w:t>use</w:t>
      </w:r>
      <w:r>
        <w:rPr/>
        <w:t xml:space="preserve"> </w:t>
      </w:r>
      <w:r>
        <w:rPr>
          <w:spacing w:val="-1"/>
        </w:rPr>
        <w:t>to  outside</w:t>
      </w:r>
      <w:r>
        <w:rPr>
          <w:spacing w:val="8"/>
        </w:rPr>
        <w:t xml:space="preserve">  </w:t>
      </w:r>
      <w:r>
        <w:rPr>
          <w:spacing w:val="-1"/>
        </w:rPr>
        <w:t>the</w:t>
      </w:r>
      <w:r>
        <w:rPr>
          <w:spacing w:val="12"/>
        </w:rPr>
        <w:t xml:space="preserve">  </w:t>
      </w:r>
      <w:r>
        <w:rPr>
          <w:spacing w:val="-1"/>
        </w:rPr>
        <w:t>origi</w:t>
      </w:r>
      <w:r>
        <w:rPr>
          <w:spacing w:val="-2"/>
        </w:rPr>
        <w:t>nal</w:t>
      </w:r>
      <w:r>
        <w:rPr>
          <w:spacing w:val="15"/>
        </w:rPr>
        <w:t xml:space="preserve">  </w:t>
      </w:r>
      <w:r>
        <w:rPr>
          <w:spacing w:val="-2"/>
        </w:rPr>
        <w:t>indications.     SNM  has   been</w:t>
      </w:r>
      <w:r>
        <w:rPr/>
        <w:t xml:space="preserve"> </w:t>
      </w:r>
      <w:r>
        <w:rPr>
          <w:spacing w:val="-2"/>
        </w:rPr>
        <w:t>shown</w:t>
      </w:r>
      <w:r>
        <w:rPr>
          <w:spacing w:val="20"/>
        </w:rPr>
        <w:t xml:space="preserve"> </w:t>
      </w:r>
      <w:r>
        <w:rPr>
          <w:spacing w:val="-2"/>
        </w:rPr>
        <w:t>to</w:t>
      </w:r>
      <w:r>
        <w:rPr>
          <w:spacing w:val="31"/>
        </w:rPr>
        <w:t xml:space="preserve"> </w:t>
      </w:r>
      <w:r>
        <w:rPr>
          <w:spacing w:val="-2"/>
        </w:rPr>
        <w:t>be</w:t>
      </w:r>
      <w:r>
        <w:rPr>
          <w:spacing w:val="24"/>
        </w:rPr>
        <w:t xml:space="preserve"> </w:t>
      </w:r>
      <w:r>
        <w:rPr>
          <w:spacing w:val="-2"/>
        </w:rPr>
        <w:t>effective</w:t>
      </w:r>
      <w:r>
        <w:rPr>
          <w:spacing w:val="29"/>
        </w:rPr>
        <w:t xml:space="preserve"> </w:t>
      </w:r>
      <w:r>
        <w:rPr>
          <w:spacing w:val="-2"/>
        </w:rPr>
        <w:t>in</w:t>
      </w:r>
      <w:r>
        <w:rPr>
          <w:spacing w:val="22"/>
          <w:w w:val="101"/>
        </w:rPr>
        <w:t xml:space="preserve"> </w:t>
      </w:r>
      <w:r>
        <w:rPr>
          <w:spacing w:val="-2"/>
        </w:rPr>
        <w:t>select</w:t>
      </w:r>
      <w:r>
        <w:rPr>
          <w:spacing w:val="31"/>
        </w:rPr>
        <w:t xml:space="preserve"> </w:t>
      </w:r>
      <w:r>
        <w:rPr>
          <w:spacing w:val="-2"/>
        </w:rPr>
        <w:t>patients</w:t>
      </w:r>
      <w:r>
        <w:rPr>
          <w:spacing w:val="21"/>
        </w:rPr>
        <w:t xml:space="preserve"> </w:t>
      </w:r>
      <w:r>
        <w:rPr>
          <w:spacing w:val="-2"/>
        </w:rPr>
        <w:t>wi</w:t>
      </w:r>
      <w:r>
        <w:rPr>
          <w:spacing w:val="-3"/>
        </w:rPr>
        <w:t>th</w:t>
      </w:r>
      <w:r>
        <w:rPr>
          <w:spacing w:val="30"/>
        </w:rPr>
        <w:t xml:space="preserve"> </w:t>
      </w:r>
      <w:r>
        <w:rPr>
          <w:spacing w:val="-3"/>
        </w:rPr>
        <w:t>NLUTD</w:t>
      </w:r>
      <w:r>
        <w:rPr>
          <w:spacing w:val="30"/>
        </w:rPr>
        <w:t xml:space="preserve"> </w:t>
      </w:r>
      <w:r>
        <w:rPr>
          <w:spacing w:val="-3"/>
        </w:rPr>
        <w:t>in-</w:t>
      </w:r>
      <w:r>
        <w:rPr/>
        <w:t xml:space="preserve"> </w:t>
      </w:r>
      <w:r>
        <w:rPr>
          <w:spacing w:val="-1"/>
        </w:rPr>
        <w:t>cluding those with</w:t>
      </w:r>
      <w:r>
        <w:rPr>
          <w:spacing w:val="16"/>
        </w:rPr>
        <w:t xml:space="preserve"> </w:t>
      </w:r>
      <w:r>
        <w:rPr>
          <w:spacing w:val="-1"/>
        </w:rPr>
        <w:t>NLUTD du</w:t>
      </w:r>
      <w:r>
        <w:rPr>
          <w:spacing w:val="-2"/>
        </w:rPr>
        <w:t>e to</w:t>
      </w:r>
      <w:r>
        <w:rPr>
          <w:spacing w:val="18"/>
          <w:w w:val="101"/>
        </w:rPr>
        <w:t xml:space="preserve"> </w:t>
      </w:r>
      <w:r>
        <w:rPr>
          <w:spacing w:val="-2"/>
        </w:rPr>
        <w:t>MS,</w:t>
      </w:r>
      <w:r>
        <w:rPr>
          <w:spacing w:val="7"/>
        </w:rPr>
        <w:t xml:space="preserve"> </w:t>
      </w:r>
      <w:r>
        <w:rPr>
          <w:spacing w:val="-2"/>
        </w:rPr>
        <w:t>stroke,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20"/>
        </w:rPr>
        <w:t xml:space="preserve"> </w:t>
      </w:r>
      <w:r>
        <w:rPr>
          <w:spacing w:val="-2"/>
        </w:rPr>
        <w:t>PD.</w:t>
      </w:r>
    </w:p>
    <w:p>
      <w:pPr>
        <w:pStyle w:val="BodyText"/>
        <w:ind w:left="6"/>
        <w:spacing w:before="149" w:line="192" w:lineRule="auto"/>
        <w:rPr/>
      </w:pPr>
      <w:r>
        <w:rPr>
          <w:spacing w:val="-1"/>
        </w:rPr>
        <w:t>Observational</w:t>
      </w:r>
      <w:r>
        <w:rPr>
          <w:spacing w:val="58"/>
          <w:w w:val="101"/>
        </w:rPr>
        <w:t xml:space="preserve"> </w:t>
      </w:r>
      <w:r>
        <w:rPr>
          <w:spacing w:val="-1"/>
        </w:rPr>
        <w:t>studies</w:t>
      </w:r>
      <w:r>
        <w:rPr>
          <w:spacing w:val="55"/>
        </w:rPr>
        <w:t xml:space="preserve"> </w:t>
      </w:r>
      <w:r>
        <w:rPr>
          <w:spacing w:val="-1"/>
        </w:rPr>
        <w:t>with</w:t>
      </w:r>
      <w:r>
        <w:rPr>
          <w:spacing w:val="56"/>
          <w:w w:val="101"/>
        </w:rPr>
        <w:t xml:space="preserve"> </w:t>
      </w:r>
      <w:r>
        <w:rPr>
          <w:spacing w:val="-1"/>
        </w:rPr>
        <w:t>small  numb</w:t>
      </w:r>
      <w:r>
        <w:rPr>
          <w:spacing w:val="-2"/>
        </w:rPr>
        <w:t>ers</w:t>
      </w:r>
      <w:r>
        <w:rPr>
          <w:spacing w:val="57"/>
        </w:rPr>
        <w:t xml:space="preserve"> </w:t>
      </w:r>
      <w:r>
        <w:rPr>
          <w:spacing w:val="-2"/>
        </w:rPr>
        <w:t>of  patients</w:t>
      </w:r>
    </w:p>
    <w:p>
      <w:pPr>
        <w:spacing w:line="192" w:lineRule="auto"/>
        <w:sectPr>
          <w:type w:val="continuous"/>
          <w:pgSz w:w="12240" w:h="15840"/>
          <w:pgMar w:top="570" w:right="720" w:bottom="533" w:left="779" w:header="338" w:footer="385" w:gutter="0"/>
          <w:cols w:equalWidth="0" w:num="2">
            <w:col w:w="5483" w:space="100"/>
            <w:col w:w="5158" w:space="0"/>
          </w:cols>
        </w:sectPr>
        <w:rPr/>
      </w:pPr>
    </w:p>
    <w:p>
      <w:pPr>
        <w:pStyle w:val="BodyText"/>
        <w:ind w:left="20" w:right="3704" w:hanging="18"/>
        <w:spacing w:before="197" w:line="226" w:lineRule="auto"/>
        <w:rPr>
          <w:sz w:val="22"/>
          <w:szCs w:val="22"/>
        </w:rPr>
      </w:pPr>
      <w:r>
        <w:pict>
          <v:shape id="_x0000_s122" style="position:absolute;margin-left:365.12pt;margin-top:6.40544pt;mso-position-vertical-relative:text;mso-position-horizontal-relative:text;width:173pt;height:47pt;z-index:251836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74"/>
          <w:footerReference w:type="default" r:id="rId10"/>
          <w:pgSz w:w="12240" w:h="15840"/>
          <w:pgMar w:top="570" w:right="720" w:bottom="533" w:left="777" w:header="338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7" w:right="379" w:firstLine="8"/>
        <w:spacing w:before="33" w:line="270" w:lineRule="auto"/>
        <w:jc w:val="both"/>
        <w:rPr>
          <w:sz w:val="11"/>
          <w:szCs w:val="11"/>
        </w:rPr>
      </w:pPr>
      <w:r>
        <w:rPr>
          <w:spacing w:val="-2"/>
        </w:rPr>
        <w:t>have</w:t>
      </w:r>
      <w:r>
        <w:rPr>
          <w:spacing w:val="17"/>
        </w:rPr>
        <w:t xml:space="preserve"> </w:t>
      </w:r>
      <w:r>
        <w:rPr>
          <w:spacing w:val="-2"/>
        </w:rPr>
        <w:t>shown that</w:t>
      </w:r>
      <w:r>
        <w:rPr>
          <w:spacing w:val="19"/>
        </w:rPr>
        <w:t xml:space="preserve"> </w:t>
      </w:r>
      <w:r>
        <w:rPr>
          <w:spacing w:val="-2"/>
        </w:rPr>
        <w:t>SNM</w:t>
      </w:r>
      <w:r>
        <w:rPr>
          <w:spacing w:val="21"/>
          <w:w w:val="101"/>
        </w:rPr>
        <w:t xml:space="preserve"> </w:t>
      </w:r>
      <w:r>
        <w:rPr>
          <w:spacing w:val="-2"/>
        </w:rPr>
        <w:t>has</w:t>
      </w:r>
      <w:r>
        <w:rPr>
          <w:spacing w:val="24"/>
        </w:rPr>
        <w:t xml:space="preserve"> </w:t>
      </w:r>
      <w:r>
        <w:rPr>
          <w:spacing w:val="-2"/>
        </w:rPr>
        <w:t>mod</w:t>
      </w:r>
      <w:r>
        <w:rPr>
          <w:spacing w:val="-3"/>
        </w:rPr>
        <w:t>erate</w:t>
      </w:r>
      <w:r>
        <w:rPr>
          <w:spacing w:val="16"/>
          <w:w w:val="101"/>
        </w:rPr>
        <w:t xml:space="preserve"> </w:t>
      </w:r>
      <w:r>
        <w:rPr>
          <w:spacing w:val="-3"/>
        </w:rPr>
        <w:t>success</w:t>
      </w:r>
      <w:r>
        <w:rPr>
          <w:spacing w:val="21"/>
          <w:w w:val="101"/>
        </w:rPr>
        <w:t xml:space="preserve"> </w:t>
      </w:r>
      <w:r>
        <w:rPr>
          <w:spacing w:val="-3"/>
        </w:rPr>
        <w:t>in</w:t>
      </w:r>
      <w:r>
        <w:rPr>
          <w:spacing w:val="21"/>
        </w:rPr>
        <w:t xml:space="preserve"> </w:t>
      </w:r>
      <w:r>
        <w:rPr>
          <w:spacing w:val="-3"/>
        </w:rPr>
        <w:t>patients</w:t>
      </w:r>
      <w:r>
        <w:rPr/>
        <w:t xml:space="preserve"> </w:t>
      </w:r>
      <w:r>
        <w:rPr>
          <w:spacing w:val="-2"/>
        </w:rPr>
        <w:t>with</w:t>
      </w:r>
      <w:r>
        <w:rPr>
          <w:spacing w:val="49"/>
        </w:rPr>
        <w:t xml:space="preserve"> </w:t>
      </w:r>
      <w:r>
        <w:rPr>
          <w:spacing w:val="-2"/>
        </w:rPr>
        <w:t>MS</w:t>
      </w:r>
      <w:r>
        <w:rPr>
          <w:spacing w:val="47"/>
        </w:rPr>
        <w:t xml:space="preserve"> </w:t>
      </w:r>
      <w:r>
        <w:rPr>
          <w:spacing w:val="-2"/>
        </w:rPr>
        <w:t>including</w:t>
      </w:r>
      <w:r>
        <w:rPr>
          <w:spacing w:val="48"/>
          <w:w w:val="101"/>
        </w:rPr>
        <w:t xml:space="preserve"> </w:t>
      </w:r>
      <w:r>
        <w:rPr>
          <w:spacing w:val="-2"/>
        </w:rPr>
        <w:t>improvements</w:t>
      </w:r>
      <w:r>
        <w:rPr>
          <w:spacing w:val="47"/>
        </w:rPr>
        <w:t xml:space="preserve"> </w:t>
      </w:r>
      <w:r>
        <w:rPr>
          <w:spacing w:val="-2"/>
        </w:rPr>
        <w:t>in</w:t>
      </w:r>
      <w:r>
        <w:rPr>
          <w:spacing w:val="47"/>
        </w:rPr>
        <w:t xml:space="preserve"> </w:t>
      </w:r>
      <w:r>
        <w:rPr>
          <w:spacing w:val="-2"/>
        </w:rPr>
        <w:t>urinary</w:t>
      </w:r>
      <w:r>
        <w:rPr>
          <w:spacing w:val="37"/>
          <w:w w:val="101"/>
        </w:rPr>
        <w:t xml:space="preserve"> </w:t>
      </w:r>
      <w:r>
        <w:rPr>
          <w:spacing w:val="-2"/>
        </w:rPr>
        <w:t>freque</w:t>
      </w:r>
      <w:r>
        <w:rPr>
          <w:spacing w:val="-3"/>
        </w:rPr>
        <w:t>ncy,</w:t>
      </w:r>
      <w:r>
        <w:rPr/>
        <w:t xml:space="preserve"> </w:t>
      </w:r>
      <w:r>
        <w:rPr/>
        <w:t>incontinence  episodes</w:t>
      </w:r>
      <w:r>
        <w:rPr>
          <w:spacing w:val="-1"/>
        </w:rPr>
        <w:t xml:space="preserve">  and  voiding  (for</w:t>
      </w:r>
      <w:r>
        <w:rPr>
          <w:spacing w:val="6"/>
        </w:rPr>
        <w:t xml:space="preserve">  </w:t>
      </w:r>
      <w:r>
        <w:rPr>
          <w:spacing w:val="-1"/>
        </w:rPr>
        <w:t>patients</w:t>
      </w:r>
      <w:r>
        <w:rPr>
          <w:spacing w:val="3"/>
        </w:rPr>
        <w:t xml:space="preserve">  </w:t>
      </w:r>
      <w:r>
        <w:rPr>
          <w:spacing w:val="-1"/>
        </w:rPr>
        <w:t>with</w:t>
      </w:r>
      <w:r>
        <w:rPr>
          <w:spacing w:val="1"/>
        </w:rPr>
        <w:t xml:space="preserve"> </w:t>
      </w:r>
      <w:r>
        <w:rPr>
          <w:spacing w:val="-1"/>
        </w:rPr>
        <w:t>retention),</w:t>
      </w:r>
      <w:r>
        <w:rPr>
          <w:spacing w:val="40"/>
        </w:rPr>
        <w:t xml:space="preserve"> </w:t>
      </w:r>
      <w:r>
        <w:rPr>
          <w:spacing w:val="-1"/>
        </w:rPr>
        <w:t>including</w:t>
      </w:r>
      <w:r>
        <w:rPr>
          <w:spacing w:val="43"/>
          <w:w w:val="101"/>
        </w:rPr>
        <w:t xml:space="preserve"> </w:t>
      </w:r>
      <w:r>
        <w:rPr>
          <w:spacing w:val="-1"/>
        </w:rPr>
        <w:t>PVR</w:t>
      </w:r>
      <w:r>
        <w:rPr>
          <w:spacing w:val="36"/>
        </w:rPr>
        <w:t xml:space="preserve"> </w:t>
      </w:r>
      <w:r>
        <w:rPr>
          <w:spacing w:val="-1"/>
        </w:rPr>
        <w:t>and/</w:t>
      </w:r>
      <w:r>
        <w:rPr>
          <w:spacing w:val="-2"/>
        </w:rPr>
        <w:t>or</w:t>
      </w:r>
      <w:r>
        <w:rPr>
          <w:spacing w:val="30"/>
        </w:rPr>
        <w:t xml:space="preserve"> </w:t>
      </w:r>
      <w:r>
        <w:rPr>
          <w:spacing w:val="-2"/>
        </w:rPr>
        <w:t>voided</w:t>
      </w:r>
      <w:r>
        <w:rPr>
          <w:spacing w:val="31"/>
        </w:rPr>
        <w:t xml:space="preserve"> </w:t>
      </w:r>
      <w:r>
        <w:rPr>
          <w:spacing w:val="-2"/>
        </w:rPr>
        <w:t>volumes.</w:t>
      </w:r>
      <w:r>
        <w:rPr>
          <w:spacing w:val="26"/>
        </w:rPr>
        <w:t xml:space="preserve">  </w:t>
      </w:r>
      <w:r>
        <w:rPr>
          <w:spacing w:val="-2"/>
        </w:rPr>
        <w:t>AEs</w:t>
      </w:r>
      <w:r>
        <w:rPr/>
        <w:t xml:space="preserve"> </w:t>
      </w:r>
      <w:r>
        <w:rPr>
          <w:spacing w:val="-1"/>
        </w:rPr>
        <w:t>were considered</w:t>
      </w:r>
      <w:r>
        <w:rPr>
          <w:spacing w:val="21"/>
        </w:rPr>
        <w:t xml:space="preserve"> </w:t>
      </w:r>
      <w:r>
        <w:rPr>
          <w:spacing w:val="-1"/>
        </w:rPr>
        <w:t>minima</w:t>
      </w:r>
      <w:r>
        <w:rPr>
          <w:spacing w:val="-2"/>
        </w:rPr>
        <w:t>l</w:t>
      </w:r>
      <w:r>
        <w:rPr>
          <w:spacing w:val="20"/>
          <w:w w:val="101"/>
        </w:rPr>
        <w:t xml:space="preserve"> </w:t>
      </w:r>
      <w:r>
        <w:rPr>
          <w:spacing w:val="-2"/>
        </w:rPr>
        <w:t>(e.g.,</w:t>
      </w:r>
      <w:r>
        <w:rPr>
          <w:spacing w:val="19"/>
        </w:rPr>
        <w:t xml:space="preserve"> </w:t>
      </w:r>
      <w:r>
        <w:rPr>
          <w:spacing w:val="-2"/>
        </w:rPr>
        <w:t>lead</w:t>
      </w:r>
      <w:r>
        <w:rPr>
          <w:spacing w:val="20"/>
          <w:w w:val="101"/>
        </w:rPr>
        <w:t xml:space="preserve"> </w:t>
      </w:r>
      <w:r>
        <w:rPr>
          <w:spacing w:val="-2"/>
        </w:rPr>
        <w:t>migration,</w:t>
      </w:r>
      <w:r>
        <w:rPr>
          <w:spacing w:val="19"/>
        </w:rPr>
        <w:t xml:space="preserve"> </w:t>
      </w:r>
      <w:r>
        <w:rPr>
          <w:spacing w:val="-2"/>
        </w:rPr>
        <w:t>need for</w:t>
      </w:r>
      <w:r>
        <w:rPr/>
        <w:t xml:space="preserve"> </w:t>
      </w:r>
      <w:r>
        <w:rPr/>
        <w:t>battery change or device</w:t>
      </w:r>
      <w:r>
        <w:rPr>
          <w:spacing w:val="21"/>
        </w:rPr>
        <w:t xml:space="preserve"> </w:t>
      </w:r>
      <w:r>
        <w:rPr/>
        <w:t>malfunction).</w:t>
      </w:r>
      <w:r>
        <w:rPr>
          <w:sz w:val="11"/>
          <w:szCs w:val="11"/>
          <w:position w:val="7"/>
        </w:rPr>
        <w:t>301-305  306</w:t>
      </w:r>
    </w:p>
    <w:p>
      <w:pPr>
        <w:pStyle w:val="BodyText"/>
        <w:ind w:left="5" w:right="376" w:firstLine="4"/>
        <w:spacing w:before="160" w:line="273" w:lineRule="auto"/>
        <w:jc w:val="both"/>
        <w:rPr/>
      </w:pPr>
      <w:r>
        <w:rPr>
          <w:spacing w:val="-3"/>
        </w:rPr>
        <w:t>One</w:t>
      </w:r>
      <w:r>
        <w:rPr>
          <w:spacing w:val="30"/>
        </w:rPr>
        <w:t xml:space="preserve"> </w:t>
      </w:r>
      <w:r>
        <w:rPr>
          <w:spacing w:val="-3"/>
        </w:rPr>
        <w:t>limitation</w:t>
      </w:r>
      <w:r>
        <w:rPr>
          <w:spacing w:val="28"/>
        </w:rPr>
        <w:t xml:space="preserve"> </w:t>
      </w:r>
      <w:r>
        <w:rPr>
          <w:spacing w:val="-3"/>
        </w:rPr>
        <w:t>in</w:t>
      </w:r>
      <w:r>
        <w:rPr>
          <w:spacing w:val="17"/>
          <w:w w:val="101"/>
        </w:rPr>
        <w:t xml:space="preserve"> </w:t>
      </w:r>
      <w:r>
        <w:rPr>
          <w:spacing w:val="-3"/>
        </w:rPr>
        <w:t>the</w:t>
      </w:r>
      <w:r>
        <w:rPr>
          <w:spacing w:val="31"/>
          <w:w w:val="101"/>
        </w:rPr>
        <w:t xml:space="preserve"> </w:t>
      </w:r>
      <w:r>
        <w:rPr>
          <w:spacing w:val="-3"/>
        </w:rPr>
        <w:t>use</w:t>
      </w:r>
      <w:r>
        <w:rPr>
          <w:spacing w:val="28"/>
        </w:rPr>
        <w:t xml:space="preserve"> </w:t>
      </w:r>
      <w:r>
        <w:rPr>
          <w:spacing w:val="-3"/>
        </w:rPr>
        <w:t>of</w:t>
      </w:r>
      <w:r>
        <w:rPr>
          <w:spacing w:val="18"/>
        </w:rPr>
        <w:t xml:space="preserve"> </w:t>
      </w:r>
      <w:r>
        <w:rPr>
          <w:spacing w:val="-3"/>
        </w:rPr>
        <w:t>SNM</w:t>
      </w:r>
      <w:r>
        <w:rPr>
          <w:spacing w:val="30"/>
          <w:w w:val="101"/>
        </w:rPr>
        <w:t xml:space="preserve"> </w:t>
      </w:r>
      <w:r>
        <w:rPr>
          <w:spacing w:val="-4"/>
        </w:rPr>
        <w:t>in</w:t>
      </w:r>
      <w:r>
        <w:rPr>
          <w:spacing w:val="19"/>
          <w:w w:val="101"/>
        </w:rPr>
        <w:t xml:space="preserve"> </w:t>
      </w:r>
      <w:r>
        <w:rPr>
          <w:spacing w:val="-4"/>
        </w:rPr>
        <w:t>the</w:t>
      </w:r>
      <w:r>
        <w:rPr>
          <w:spacing w:val="34"/>
        </w:rPr>
        <w:t xml:space="preserve"> </w:t>
      </w:r>
      <w:r>
        <w:rPr>
          <w:spacing w:val="-4"/>
        </w:rPr>
        <w:t>MS</w:t>
      </w:r>
      <w:r>
        <w:rPr>
          <w:spacing w:val="31"/>
        </w:rPr>
        <w:t xml:space="preserve"> </w:t>
      </w:r>
      <w:r>
        <w:rPr>
          <w:spacing w:val="-4"/>
        </w:rPr>
        <w:t>patient</w:t>
      </w:r>
      <w:r>
        <w:rPr>
          <w:spacing w:val="30"/>
          <w:w w:val="101"/>
        </w:rPr>
        <w:t xml:space="preserve"> </w:t>
      </w:r>
      <w:r>
        <w:rPr>
          <w:spacing w:val="-4"/>
        </w:rPr>
        <w:t>has</w:t>
      </w:r>
      <w:r>
        <w:rPr/>
        <w:t xml:space="preserve"> </w:t>
      </w:r>
      <w:r>
        <w:rPr>
          <w:spacing w:val="-2"/>
        </w:rPr>
        <w:t>been</w:t>
      </w:r>
      <w:r>
        <w:rPr>
          <w:spacing w:val="25"/>
          <w:w w:val="101"/>
        </w:rPr>
        <w:t xml:space="preserve"> </w:t>
      </w:r>
      <w:r>
        <w:rPr>
          <w:spacing w:val="-2"/>
        </w:rPr>
        <w:t>the</w:t>
      </w:r>
      <w:r>
        <w:rPr>
          <w:spacing w:val="30"/>
          <w:w w:val="101"/>
        </w:rPr>
        <w:t xml:space="preserve"> </w:t>
      </w:r>
      <w:r>
        <w:rPr>
          <w:spacing w:val="-2"/>
        </w:rPr>
        <w:t>device’s</w:t>
      </w:r>
      <w:r>
        <w:rPr>
          <w:spacing w:val="38"/>
        </w:rPr>
        <w:t xml:space="preserve"> </w:t>
      </w:r>
      <w:r>
        <w:rPr>
          <w:spacing w:val="-2"/>
        </w:rPr>
        <w:t>MRI</w:t>
      </w:r>
      <w:r>
        <w:rPr>
          <w:spacing w:val="34"/>
        </w:rPr>
        <w:t xml:space="preserve"> </w:t>
      </w:r>
      <w:r>
        <w:rPr>
          <w:spacing w:val="-2"/>
        </w:rPr>
        <w:t>incompatibility.</w:t>
      </w:r>
      <w:r>
        <w:rPr>
          <w:spacing w:val="38"/>
        </w:rPr>
        <w:t xml:space="preserve"> </w:t>
      </w:r>
      <w:r>
        <w:rPr>
          <w:spacing w:val="-2"/>
        </w:rPr>
        <w:t>Howev</w:t>
      </w:r>
      <w:r>
        <w:rPr>
          <w:spacing w:val="-3"/>
        </w:rPr>
        <w:t>er/</w:t>
      </w:r>
      <w:r>
        <w:rPr>
          <w:spacing w:val="38"/>
        </w:rPr>
        <w:t xml:space="preserve"> </w:t>
      </w:r>
      <w:r>
        <w:rPr>
          <w:spacing w:val="-3"/>
        </w:rPr>
        <w:t>newer</w:t>
      </w:r>
      <w:r>
        <w:rPr/>
        <w:t xml:space="preserve"> </w:t>
      </w:r>
      <w:r>
        <w:rPr>
          <w:spacing w:val="-2"/>
        </w:rPr>
        <w:t>devices are</w:t>
      </w:r>
      <w:r>
        <w:rPr>
          <w:spacing w:val="36"/>
        </w:rPr>
        <w:t xml:space="preserve"> </w:t>
      </w:r>
      <w:r>
        <w:rPr>
          <w:spacing w:val="-2"/>
        </w:rPr>
        <w:t>MRI conditional</w:t>
      </w:r>
      <w:r>
        <w:rPr>
          <w:spacing w:val="13"/>
        </w:rPr>
        <w:t xml:space="preserve"> </w:t>
      </w:r>
      <w:r>
        <w:rPr>
          <w:spacing w:val="-2"/>
        </w:rPr>
        <w:t>and</w:t>
      </w:r>
      <w:r>
        <w:rPr>
          <w:spacing w:val="23"/>
          <w:w w:val="101"/>
        </w:rPr>
        <w:t xml:space="preserve"> </w:t>
      </w:r>
      <w:r>
        <w:rPr>
          <w:spacing w:val="-2"/>
        </w:rPr>
        <w:t>have</w:t>
      </w:r>
      <w:r>
        <w:rPr>
          <w:spacing w:val="23"/>
        </w:rPr>
        <w:t xml:space="preserve"> </w:t>
      </w:r>
      <w:r>
        <w:rPr>
          <w:spacing w:val="-2"/>
        </w:rPr>
        <w:t>longer</w:t>
      </w:r>
      <w:r>
        <w:rPr>
          <w:spacing w:val="19"/>
        </w:rPr>
        <w:t xml:space="preserve"> </w:t>
      </w:r>
      <w:r>
        <w:rPr>
          <w:spacing w:val="-2"/>
        </w:rPr>
        <w:t>battery</w:t>
      </w:r>
      <w:r>
        <w:rPr>
          <w:spacing w:val="19"/>
        </w:rPr>
        <w:t xml:space="preserve"> </w:t>
      </w:r>
      <w:r>
        <w:rPr>
          <w:spacing w:val="-2"/>
        </w:rPr>
        <w:t>life</w:t>
      </w:r>
      <w:r>
        <w:rPr/>
        <w:t xml:space="preserve"> </w:t>
      </w:r>
      <w:r>
        <w:rPr/>
        <w:t>expectancies,  which  has</w:t>
      </w:r>
      <w:r>
        <w:rPr>
          <w:spacing w:val="9"/>
        </w:rPr>
        <w:t xml:space="preserve">  </w:t>
      </w:r>
      <w:r>
        <w:rPr/>
        <w:t>expanded</w:t>
      </w:r>
      <w:r>
        <w:rPr>
          <w:spacing w:val="7"/>
        </w:rPr>
        <w:t xml:space="preserve">  </w:t>
      </w:r>
      <w:r>
        <w:rPr/>
        <w:t>th</w:t>
      </w:r>
      <w:r>
        <w:rPr>
          <w:spacing w:val="-1"/>
        </w:rPr>
        <w:t>eir</w:t>
      </w:r>
      <w:r>
        <w:rPr>
          <w:spacing w:val="8"/>
        </w:rPr>
        <w:t xml:space="preserve">  </w:t>
      </w:r>
      <w:r>
        <w:rPr>
          <w:spacing w:val="-1"/>
        </w:rPr>
        <w:t>applicability</w:t>
      </w:r>
      <w:r>
        <w:rPr/>
        <w:t xml:space="preserve"> </w:t>
      </w:r>
      <w:r>
        <w:rPr>
          <w:spacing w:val="-2"/>
        </w:rPr>
        <w:t>and</w:t>
      </w:r>
      <w:r>
        <w:rPr>
          <w:spacing w:val="61"/>
          <w:w w:val="101"/>
        </w:rPr>
        <w:t xml:space="preserve"> </w:t>
      </w:r>
      <w:r>
        <w:rPr>
          <w:spacing w:val="-2"/>
        </w:rPr>
        <w:t>will</w:t>
      </w:r>
      <w:r>
        <w:rPr>
          <w:spacing w:val="54"/>
          <w:w w:val="101"/>
        </w:rPr>
        <w:t xml:space="preserve"> </w:t>
      </w:r>
      <w:r>
        <w:rPr>
          <w:spacing w:val="-2"/>
        </w:rPr>
        <w:t>likely</w:t>
      </w:r>
      <w:r>
        <w:rPr>
          <w:spacing w:val="52"/>
        </w:rPr>
        <w:t xml:space="preserve"> </w:t>
      </w:r>
      <w:r>
        <w:rPr>
          <w:spacing w:val="-2"/>
        </w:rPr>
        <w:t>broaden</w:t>
      </w:r>
      <w:r>
        <w:rPr>
          <w:spacing w:val="46"/>
        </w:rPr>
        <w:t xml:space="preserve"> </w:t>
      </w:r>
      <w:r>
        <w:rPr>
          <w:spacing w:val="-2"/>
        </w:rPr>
        <w:t>opportunities</w:t>
      </w:r>
      <w:r>
        <w:rPr>
          <w:spacing w:val="43"/>
        </w:rPr>
        <w:t xml:space="preserve"> </w:t>
      </w:r>
      <w:r>
        <w:rPr>
          <w:spacing w:val="-2"/>
        </w:rPr>
        <w:t>for</w:t>
      </w:r>
      <w:r>
        <w:rPr>
          <w:spacing w:val="53"/>
        </w:rPr>
        <w:t xml:space="preserve"> </w:t>
      </w:r>
      <w:r>
        <w:rPr>
          <w:spacing w:val="-2"/>
        </w:rPr>
        <w:t>research</w:t>
      </w:r>
      <w:r>
        <w:rPr>
          <w:spacing w:val="47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3"/>
        </w:rPr>
        <w:t>use</w:t>
      </w:r>
      <w:r>
        <w:rPr>
          <w:spacing w:val="52"/>
        </w:rPr>
        <w:t xml:space="preserve"> </w:t>
      </w:r>
      <w:r>
        <w:rPr>
          <w:spacing w:val="-3"/>
        </w:rPr>
        <w:t>in</w:t>
      </w:r>
      <w:r>
        <w:rPr>
          <w:spacing w:val="35"/>
          <w:w w:val="101"/>
        </w:rPr>
        <w:t xml:space="preserve"> </w:t>
      </w:r>
      <w:r>
        <w:rPr>
          <w:spacing w:val="-3"/>
        </w:rPr>
        <w:t>patients</w:t>
      </w:r>
      <w:r>
        <w:rPr>
          <w:spacing w:val="28"/>
        </w:rPr>
        <w:t xml:space="preserve"> </w:t>
      </w:r>
      <w:r>
        <w:rPr>
          <w:spacing w:val="-3"/>
        </w:rPr>
        <w:t>with</w:t>
      </w:r>
      <w:r>
        <w:rPr>
          <w:spacing w:val="37"/>
        </w:rPr>
        <w:t xml:space="preserve"> </w:t>
      </w:r>
      <w:r>
        <w:rPr>
          <w:spacing w:val="-3"/>
        </w:rPr>
        <w:t>MS.</w:t>
      </w:r>
      <w:r>
        <w:rPr>
          <w:spacing w:val="28"/>
          <w:w w:val="101"/>
        </w:rPr>
        <w:t xml:space="preserve">  </w:t>
      </w:r>
      <w:r>
        <w:rPr>
          <w:spacing w:val="-3"/>
        </w:rPr>
        <w:t>In</w:t>
      </w:r>
      <w:r>
        <w:rPr>
          <w:spacing w:val="28"/>
          <w:w w:val="101"/>
        </w:rPr>
        <w:t xml:space="preserve"> </w:t>
      </w:r>
      <w:r>
        <w:rPr>
          <w:spacing w:val="-3"/>
        </w:rPr>
        <w:t>addition,</w:t>
      </w:r>
      <w:r>
        <w:rPr>
          <w:spacing w:val="36"/>
        </w:rPr>
        <w:t xml:space="preserve"> </w:t>
      </w:r>
      <w:r>
        <w:rPr>
          <w:spacing w:val="-3"/>
        </w:rPr>
        <w:t>placing</w:t>
      </w:r>
      <w:r>
        <w:rPr>
          <w:spacing w:val="30"/>
          <w:w w:val="101"/>
        </w:rPr>
        <w:t xml:space="preserve"> </w:t>
      </w:r>
      <w:r>
        <w:rPr>
          <w:spacing w:val="-3"/>
        </w:rPr>
        <w:t>a</w:t>
      </w:r>
      <w:r>
        <w:rPr>
          <w:spacing w:val="36"/>
        </w:rPr>
        <w:t xml:space="preserve"> </w:t>
      </w:r>
      <w:r>
        <w:rPr>
          <w:spacing w:val="-3"/>
        </w:rPr>
        <w:t>neuro-</w:t>
      </w:r>
      <w:r>
        <w:rPr/>
        <w:t xml:space="preserve"> </w:t>
      </w:r>
      <w:r>
        <w:rPr>
          <w:spacing w:val="-2"/>
        </w:rPr>
        <w:t>modulation</w:t>
      </w:r>
      <w:r>
        <w:rPr>
          <w:spacing w:val="41"/>
        </w:rPr>
        <w:t xml:space="preserve"> </w:t>
      </w:r>
      <w:r>
        <w:rPr>
          <w:spacing w:val="-2"/>
        </w:rPr>
        <w:t>device</w:t>
      </w:r>
      <w:r>
        <w:rPr>
          <w:spacing w:val="44"/>
        </w:rPr>
        <w:t xml:space="preserve"> </w:t>
      </w:r>
      <w:r>
        <w:rPr>
          <w:spacing w:val="-2"/>
        </w:rPr>
        <w:t>in</w:t>
      </w:r>
      <w:r>
        <w:rPr>
          <w:spacing w:val="35"/>
          <w:w w:val="101"/>
        </w:rPr>
        <w:t xml:space="preserve"> </w:t>
      </w:r>
      <w:r>
        <w:rPr>
          <w:spacing w:val="-2"/>
        </w:rPr>
        <w:t>a</w:t>
      </w:r>
      <w:r>
        <w:rPr>
          <w:spacing w:val="44"/>
        </w:rPr>
        <w:t xml:space="preserve"> </w:t>
      </w:r>
      <w:r>
        <w:rPr>
          <w:spacing w:val="-2"/>
        </w:rPr>
        <w:t>patient</w:t>
      </w:r>
      <w:r>
        <w:rPr>
          <w:spacing w:val="36"/>
        </w:rPr>
        <w:t xml:space="preserve"> </w:t>
      </w:r>
      <w:r>
        <w:rPr>
          <w:spacing w:val="-2"/>
        </w:rPr>
        <w:t>with</w:t>
      </w:r>
      <w:r>
        <w:rPr>
          <w:spacing w:val="36"/>
        </w:rPr>
        <w:t xml:space="preserve"> </w:t>
      </w:r>
      <w:r>
        <w:rPr>
          <w:spacing w:val="-2"/>
        </w:rPr>
        <w:t>a</w:t>
      </w:r>
      <w:r>
        <w:rPr>
          <w:spacing w:val="44"/>
        </w:rPr>
        <w:t xml:space="preserve"> </w:t>
      </w:r>
      <w:r>
        <w:rPr>
          <w:spacing w:val="-2"/>
        </w:rPr>
        <w:t>progressive</w:t>
      </w:r>
      <w:r>
        <w:rPr>
          <w:spacing w:val="38"/>
        </w:rPr>
        <w:t xml:space="preserve"> </w:t>
      </w:r>
      <w:r>
        <w:rPr>
          <w:spacing w:val="-2"/>
        </w:rPr>
        <w:t>dis-</w:t>
      </w:r>
      <w:r>
        <w:rPr/>
        <w:t xml:space="preserve"> </w:t>
      </w:r>
      <w:r>
        <w:rPr>
          <w:spacing w:val="-3"/>
        </w:rPr>
        <w:t>ease</w:t>
      </w:r>
      <w:r>
        <w:rPr>
          <w:spacing w:val="33"/>
        </w:rPr>
        <w:t xml:space="preserve"> </w:t>
      </w:r>
      <w:r>
        <w:rPr>
          <w:spacing w:val="-3"/>
        </w:rPr>
        <w:t>such</w:t>
      </w:r>
      <w:r>
        <w:rPr>
          <w:spacing w:val="30"/>
          <w:w w:val="101"/>
        </w:rPr>
        <w:t xml:space="preserve"> </w:t>
      </w:r>
      <w:r>
        <w:rPr>
          <w:spacing w:val="-3"/>
        </w:rPr>
        <w:t>as</w:t>
      </w:r>
      <w:r>
        <w:rPr>
          <w:spacing w:val="40"/>
        </w:rPr>
        <w:t xml:space="preserve"> </w:t>
      </w:r>
      <w:r>
        <w:rPr>
          <w:spacing w:val="-3"/>
        </w:rPr>
        <w:t>MS</w:t>
      </w:r>
      <w:r>
        <w:rPr>
          <w:spacing w:val="31"/>
          <w:w w:val="101"/>
        </w:rPr>
        <w:t xml:space="preserve"> </w:t>
      </w:r>
      <w:r>
        <w:rPr>
          <w:spacing w:val="-3"/>
        </w:rPr>
        <w:t>can</w:t>
      </w:r>
      <w:r>
        <w:rPr>
          <w:spacing w:val="40"/>
        </w:rPr>
        <w:t xml:space="preserve"> </w:t>
      </w:r>
      <w:r>
        <w:rPr>
          <w:spacing w:val="-3"/>
        </w:rPr>
        <w:t>be</w:t>
      </w:r>
      <w:r>
        <w:rPr>
          <w:spacing w:val="32"/>
          <w:w w:val="101"/>
        </w:rPr>
        <w:t xml:space="preserve"> </w:t>
      </w:r>
      <w:r>
        <w:rPr>
          <w:spacing w:val="-3"/>
        </w:rPr>
        <w:t>an</w:t>
      </w:r>
      <w:r>
        <w:rPr>
          <w:spacing w:val="37"/>
        </w:rPr>
        <w:t xml:space="preserve"> </w:t>
      </w:r>
      <w:r>
        <w:rPr>
          <w:spacing w:val="-3"/>
        </w:rPr>
        <w:t>issue;</w:t>
      </w:r>
      <w:r>
        <w:rPr>
          <w:spacing w:val="32"/>
        </w:rPr>
        <w:t xml:space="preserve"> </w:t>
      </w:r>
      <w:r>
        <w:rPr>
          <w:spacing w:val="-3"/>
        </w:rPr>
        <w:t>as</w:t>
      </w:r>
      <w:r>
        <w:rPr>
          <w:spacing w:val="28"/>
        </w:rPr>
        <w:t xml:space="preserve"> </w:t>
      </w:r>
      <w:r>
        <w:rPr>
          <w:spacing w:val="-3"/>
        </w:rPr>
        <w:t>the</w:t>
      </w:r>
      <w:r>
        <w:rPr>
          <w:spacing w:val="33"/>
        </w:rPr>
        <w:t xml:space="preserve"> </w:t>
      </w:r>
      <w:r>
        <w:rPr>
          <w:spacing w:val="-3"/>
        </w:rPr>
        <w:t>diseas</w:t>
      </w:r>
      <w:r>
        <w:rPr>
          <w:spacing w:val="-4"/>
        </w:rPr>
        <w:t>e</w:t>
      </w:r>
      <w:r>
        <w:rPr>
          <w:spacing w:val="39"/>
          <w:w w:val="101"/>
        </w:rPr>
        <w:t xml:space="preserve"> </w:t>
      </w:r>
      <w:r>
        <w:rPr>
          <w:spacing w:val="-4"/>
        </w:rPr>
        <w:t>pro-</w:t>
      </w:r>
      <w:r>
        <w:rPr/>
        <w:t xml:space="preserve"> </w:t>
      </w:r>
      <w:r>
        <w:rPr>
          <w:spacing w:val="-1"/>
        </w:rPr>
        <w:t>cess</w:t>
      </w:r>
      <w:r>
        <w:rPr>
          <w:spacing w:val="33"/>
        </w:rPr>
        <w:t xml:space="preserve"> </w:t>
      </w:r>
      <w:r>
        <w:rPr>
          <w:spacing w:val="-1"/>
        </w:rPr>
        <w:t>worsens</w:t>
      </w:r>
      <w:r>
        <w:rPr>
          <w:spacing w:val="30"/>
          <w:w w:val="101"/>
        </w:rPr>
        <w:t xml:space="preserve"> </w:t>
      </w:r>
      <w:r>
        <w:rPr>
          <w:spacing w:val="-1"/>
        </w:rPr>
        <w:t>the</w:t>
      </w:r>
      <w:r>
        <w:rPr>
          <w:spacing w:val="42"/>
        </w:rPr>
        <w:t xml:space="preserve"> </w:t>
      </w:r>
      <w:r>
        <w:rPr>
          <w:spacing w:val="-1"/>
        </w:rPr>
        <w:t>patien</w:t>
      </w:r>
      <w:r>
        <w:rPr>
          <w:spacing w:val="-2"/>
        </w:rPr>
        <w:t>t’s</w:t>
      </w:r>
      <w:r>
        <w:rPr>
          <w:spacing w:val="41"/>
        </w:rPr>
        <w:t xml:space="preserve"> </w:t>
      </w:r>
      <w:r>
        <w:rPr>
          <w:spacing w:val="-2"/>
        </w:rPr>
        <w:t>lower</w:t>
      </w:r>
      <w:r>
        <w:rPr>
          <w:spacing w:val="40"/>
        </w:rPr>
        <w:t xml:space="preserve"> </w:t>
      </w:r>
      <w:r>
        <w:rPr>
          <w:spacing w:val="-2"/>
        </w:rPr>
        <w:t>urinary</w:t>
      </w:r>
      <w:r>
        <w:rPr>
          <w:spacing w:val="29"/>
          <w:w w:val="101"/>
        </w:rPr>
        <w:t xml:space="preserve"> </w:t>
      </w:r>
      <w:r>
        <w:rPr>
          <w:spacing w:val="-2"/>
        </w:rPr>
        <w:t>tract</w:t>
      </w:r>
      <w:r>
        <w:rPr>
          <w:spacing w:val="32"/>
        </w:rPr>
        <w:t xml:space="preserve"> </w:t>
      </w:r>
      <w:r>
        <w:rPr>
          <w:spacing w:val="-2"/>
        </w:rPr>
        <w:t>function</w:t>
      </w:r>
      <w:r>
        <w:rPr/>
        <w:t xml:space="preserve"> </w:t>
      </w:r>
      <w:r>
        <w:rPr>
          <w:spacing w:val="-2"/>
        </w:rPr>
        <w:t>may</w:t>
      </w:r>
      <w:r>
        <w:rPr>
          <w:spacing w:val="60"/>
          <w:w w:val="101"/>
        </w:rPr>
        <w:t xml:space="preserve"> </w:t>
      </w:r>
      <w:r>
        <w:rPr>
          <w:spacing w:val="-2"/>
        </w:rPr>
        <w:t>progress</w:t>
      </w:r>
      <w:r>
        <w:rPr>
          <w:spacing w:val="39"/>
        </w:rPr>
        <w:t xml:space="preserve"> </w:t>
      </w:r>
      <w:r>
        <w:rPr>
          <w:spacing w:val="-2"/>
        </w:rPr>
        <w:t>and</w:t>
      </w:r>
      <w:r>
        <w:rPr>
          <w:spacing w:val="40"/>
          <w:w w:val="101"/>
        </w:rPr>
        <w:t xml:space="preserve"> </w:t>
      </w:r>
      <w:r>
        <w:rPr>
          <w:spacing w:val="-2"/>
        </w:rPr>
        <w:t>worsen</w:t>
      </w:r>
      <w:r>
        <w:rPr>
          <w:spacing w:val="41"/>
        </w:rPr>
        <w:t xml:space="preserve"> </w:t>
      </w:r>
      <w:r>
        <w:rPr>
          <w:spacing w:val="-2"/>
        </w:rPr>
        <w:t>as</w:t>
      </w:r>
      <w:r>
        <w:rPr>
          <w:spacing w:val="39"/>
        </w:rPr>
        <w:t xml:space="preserve"> </w:t>
      </w:r>
      <w:r>
        <w:rPr>
          <w:spacing w:val="-2"/>
        </w:rPr>
        <w:t>well.   This</w:t>
      </w:r>
      <w:r>
        <w:rPr>
          <w:spacing w:val="46"/>
          <w:w w:val="101"/>
        </w:rPr>
        <w:t xml:space="preserve"> </w:t>
      </w:r>
      <w:r>
        <w:rPr>
          <w:spacing w:val="-2"/>
        </w:rPr>
        <w:t>possible</w:t>
      </w:r>
      <w:r>
        <w:rPr>
          <w:spacing w:val="40"/>
        </w:rPr>
        <w:t xml:space="preserve"> </w:t>
      </w:r>
      <w:r>
        <w:rPr>
          <w:spacing w:val="-2"/>
        </w:rPr>
        <w:t>out-</w:t>
      </w:r>
      <w:r>
        <w:rPr/>
        <w:t xml:space="preserve"> </w:t>
      </w:r>
      <w:r>
        <w:rPr>
          <w:spacing w:val="-2"/>
        </w:rPr>
        <w:t>come</w:t>
      </w:r>
      <w:r>
        <w:rPr>
          <w:spacing w:val="26"/>
          <w:w w:val="101"/>
        </w:rPr>
        <w:t xml:space="preserve"> </w:t>
      </w:r>
      <w:r>
        <w:rPr>
          <w:spacing w:val="-2"/>
        </w:rPr>
        <w:t>is</w:t>
      </w:r>
      <w:r>
        <w:rPr>
          <w:spacing w:val="27"/>
        </w:rPr>
        <w:t xml:space="preserve"> </w:t>
      </w:r>
      <w:r>
        <w:rPr>
          <w:spacing w:val="-2"/>
        </w:rPr>
        <w:t>reflected</w:t>
      </w:r>
      <w:r>
        <w:rPr>
          <w:spacing w:val="26"/>
          <w:w w:val="101"/>
        </w:rPr>
        <w:t xml:space="preserve"> </w:t>
      </w:r>
      <w:r>
        <w:rPr>
          <w:spacing w:val="-2"/>
        </w:rPr>
        <w:t>in</w:t>
      </w:r>
      <w:r>
        <w:rPr>
          <w:spacing w:val="19"/>
        </w:rPr>
        <w:t xml:space="preserve"> </w:t>
      </w:r>
      <w:r>
        <w:rPr>
          <w:spacing w:val="-2"/>
        </w:rPr>
        <w:t>a</w:t>
      </w:r>
      <w:r>
        <w:rPr>
          <w:spacing w:val="26"/>
          <w:w w:val="101"/>
        </w:rPr>
        <w:t xml:space="preserve"> </w:t>
      </w:r>
      <w:r>
        <w:rPr>
          <w:spacing w:val="-2"/>
        </w:rPr>
        <w:t>report</w:t>
      </w:r>
      <w:r>
        <w:rPr>
          <w:spacing w:val="28"/>
        </w:rPr>
        <w:t xml:space="preserve"> </w:t>
      </w:r>
      <w:r>
        <w:rPr>
          <w:spacing w:val="-2"/>
        </w:rPr>
        <w:t>by</w:t>
      </w:r>
      <w:r>
        <w:rPr>
          <w:spacing w:val="20"/>
        </w:rPr>
        <w:t xml:space="preserve"> </w:t>
      </w:r>
      <w:r>
        <w:rPr>
          <w:spacing w:val="-2"/>
        </w:rPr>
        <w:t>Chaabane</w:t>
      </w:r>
      <w:r>
        <w:rPr>
          <w:spacing w:val="21"/>
        </w:rPr>
        <w:t xml:space="preserve"> </w:t>
      </w:r>
      <w:r>
        <w:rPr>
          <w:spacing w:val="-2"/>
        </w:rPr>
        <w:t>et</w:t>
      </w:r>
      <w:r>
        <w:rPr>
          <w:spacing w:val="21"/>
        </w:rPr>
        <w:t xml:space="preserve"> </w:t>
      </w:r>
      <w:r>
        <w:rPr>
          <w:spacing w:val="-2"/>
        </w:rPr>
        <w:t>al</w:t>
      </w:r>
      <w:r>
        <w:rPr>
          <w:spacing w:val="-3"/>
        </w:rPr>
        <w:t>.</w:t>
      </w:r>
      <w:r>
        <w:rPr>
          <w:sz w:val="11"/>
          <w:szCs w:val="11"/>
          <w:spacing w:val="-3"/>
          <w:position w:val="7"/>
        </w:rPr>
        <w:t>307  </w:t>
      </w:r>
      <w:r>
        <w:rPr>
          <w:spacing w:val="-3"/>
        </w:rPr>
        <w:t>who</w:t>
      </w:r>
      <w:r>
        <w:rPr/>
        <w:t xml:space="preserve"> </w:t>
      </w:r>
      <w:r>
        <w:rPr>
          <w:spacing w:val="-2"/>
        </w:rPr>
        <w:t>noted</w:t>
      </w:r>
      <w:r>
        <w:rPr>
          <w:spacing w:val="29"/>
        </w:rPr>
        <w:t xml:space="preserve">  </w:t>
      </w:r>
      <w:r>
        <w:rPr>
          <w:spacing w:val="-2"/>
        </w:rPr>
        <w:t>loss</w:t>
      </w:r>
      <w:r>
        <w:rPr>
          <w:spacing w:val="30"/>
        </w:rPr>
        <w:t xml:space="preserve"> </w:t>
      </w:r>
      <w:r>
        <w:rPr>
          <w:spacing w:val="-2"/>
        </w:rPr>
        <w:t>of</w:t>
      </w:r>
      <w:r>
        <w:rPr>
          <w:spacing w:val="23"/>
          <w:w w:val="101"/>
        </w:rPr>
        <w:t xml:space="preserve"> </w:t>
      </w:r>
      <w:r>
        <w:rPr>
          <w:spacing w:val="-2"/>
        </w:rPr>
        <w:t>efficacy</w:t>
      </w:r>
      <w:r>
        <w:rPr>
          <w:spacing w:val="35"/>
        </w:rPr>
        <w:t xml:space="preserve"> </w:t>
      </w:r>
      <w:r>
        <w:rPr>
          <w:spacing w:val="-2"/>
        </w:rPr>
        <w:t>in</w:t>
      </w:r>
      <w:r>
        <w:rPr>
          <w:spacing w:val="27"/>
        </w:rPr>
        <w:t xml:space="preserve"> </w:t>
      </w:r>
      <w:r>
        <w:rPr>
          <w:spacing w:val="-2"/>
        </w:rPr>
        <w:t>three</w:t>
      </w:r>
      <w:r>
        <w:rPr>
          <w:spacing w:val="31"/>
        </w:rPr>
        <w:t xml:space="preserve"> </w:t>
      </w:r>
      <w:r>
        <w:rPr>
          <w:spacing w:val="-2"/>
        </w:rPr>
        <w:t>of</w:t>
      </w:r>
      <w:r>
        <w:rPr>
          <w:spacing w:val="23"/>
          <w:w w:val="101"/>
        </w:rPr>
        <w:t xml:space="preserve"> </w:t>
      </w:r>
      <w:r>
        <w:rPr>
          <w:spacing w:val="-2"/>
        </w:rPr>
        <w:t>seven</w:t>
      </w:r>
      <w:r>
        <w:rPr>
          <w:spacing w:val="35"/>
        </w:rPr>
        <w:t xml:space="preserve"> </w:t>
      </w:r>
      <w:r>
        <w:rPr>
          <w:spacing w:val="-2"/>
        </w:rPr>
        <w:t>implanted</w:t>
      </w:r>
      <w:r>
        <w:rPr>
          <w:spacing w:val="34"/>
          <w:w w:val="101"/>
        </w:rPr>
        <w:t xml:space="preserve"> </w:t>
      </w:r>
      <w:r>
        <w:rPr>
          <w:spacing w:val="-3"/>
        </w:rPr>
        <w:t>pa-</w:t>
      </w:r>
      <w:r>
        <w:rPr/>
        <w:t xml:space="preserve"> </w:t>
      </w:r>
      <w:r>
        <w:rPr>
          <w:spacing w:val="-2"/>
        </w:rPr>
        <w:t>tients</w:t>
      </w:r>
      <w:r>
        <w:rPr>
          <w:spacing w:val="35"/>
          <w:w w:val="101"/>
        </w:rPr>
        <w:t xml:space="preserve"> </w:t>
      </w:r>
      <w:r>
        <w:rPr>
          <w:spacing w:val="-2"/>
        </w:rPr>
        <w:t>with</w:t>
      </w:r>
      <w:r>
        <w:rPr>
          <w:spacing w:val="44"/>
        </w:rPr>
        <w:t xml:space="preserve"> </w:t>
      </w:r>
      <w:r>
        <w:rPr>
          <w:spacing w:val="-2"/>
        </w:rPr>
        <w:t>MS;</w:t>
      </w:r>
      <w:r>
        <w:rPr>
          <w:spacing w:val="39"/>
        </w:rPr>
        <w:t xml:space="preserve"> </w:t>
      </w:r>
      <w:r>
        <w:rPr>
          <w:spacing w:val="-2"/>
        </w:rPr>
        <w:t>all</w:t>
      </w:r>
      <w:r>
        <w:rPr>
          <w:spacing w:val="34"/>
          <w:w w:val="101"/>
        </w:rPr>
        <w:t xml:space="preserve"> </w:t>
      </w:r>
      <w:r>
        <w:rPr>
          <w:spacing w:val="-2"/>
        </w:rPr>
        <w:t>three</w:t>
      </w:r>
      <w:r>
        <w:rPr>
          <w:spacing w:val="40"/>
        </w:rPr>
        <w:t xml:space="preserve"> </w:t>
      </w:r>
      <w:r>
        <w:rPr>
          <w:spacing w:val="-2"/>
        </w:rPr>
        <w:t>of</w:t>
      </w:r>
      <w:r>
        <w:rPr>
          <w:spacing w:val="26"/>
        </w:rPr>
        <w:t xml:space="preserve"> </w:t>
      </w:r>
      <w:r>
        <w:rPr>
          <w:spacing w:val="-2"/>
        </w:rPr>
        <w:t>those</w:t>
      </w:r>
      <w:r>
        <w:rPr>
          <w:spacing w:val="45"/>
        </w:rPr>
        <w:t xml:space="preserve"> </w:t>
      </w:r>
      <w:r>
        <w:rPr>
          <w:spacing w:val="-2"/>
        </w:rPr>
        <w:t>patients</w:t>
      </w:r>
      <w:r>
        <w:rPr>
          <w:spacing w:val="43"/>
          <w:w w:val="101"/>
        </w:rPr>
        <w:t xml:space="preserve"> </w:t>
      </w:r>
      <w:r>
        <w:rPr>
          <w:spacing w:val="-3"/>
        </w:rPr>
        <w:t>had</w:t>
      </w:r>
      <w:r>
        <w:rPr>
          <w:spacing w:val="44"/>
          <w:w w:val="101"/>
        </w:rPr>
        <w:t xml:space="preserve"> </w:t>
      </w:r>
      <w:r>
        <w:rPr>
          <w:spacing w:val="-3"/>
        </w:rPr>
        <w:t>loss</w:t>
      </w:r>
      <w:r>
        <w:rPr>
          <w:spacing w:val="39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2"/>
        </w:rPr>
        <w:t>efficacy after a</w:t>
      </w:r>
      <w:r>
        <w:rPr>
          <w:spacing w:val="29"/>
          <w:w w:val="101"/>
        </w:rPr>
        <w:t xml:space="preserve"> </w:t>
      </w:r>
      <w:r>
        <w:rPr>
          <w:spacing w:val="-2"/>
        </w:rPr>
        <w:t>MS</w:t>
      </w:r>
      <w:r>
        <w:rPr>
          <w:spacing w:val="14"/>
        </w:rPr>
        <w:t xml:space="preserve"> </w:t>
      </w:r>
      <w:r>
        <w:rPr>
          <w:spacing w:val="-2"/>
        </w:rPr>
        <w:t>relapse.</w:t>
      </w:r>
    </w:p>
    <w:p>
      <w:pPr>
        <w:pStyle w:val="BodyText"/>
        <w:ind w:left="5" w:right="377" w:firstLine="2"/>
        <w:spacing w:before="145" w:line="277" w:lineRule="auto"/>
        <w:jc w:val="both"/>
        <w:rPr>
          <w:sz w:val="11"/>
          <w:szCs w:val="11"/>
        </w:rPr>
      </w:pPr>
      <w:r>
        <w:rPr>
          <w:spacing w:val="-2"/>
        </w:rPr>
        <w:t>While the data</w:t>
      </w:r>
      <w:r>
        <w:rPr>
          <w:spacing w:val="37"/>
        </w:rPr>
        <w:t xml:space="preserve"> </w:t>
      </w:r>
      <w:r>
        <w:rPr>
          <w:spacing w:val="-2"/>
        </w:rPr>
        <w:t>is</w:t>
      </w:r>
      <w:r>
        <w:rPr>
          <w:spacing w:val="22"/>
        </w:rPr>
        <w:t xml:space="preserve"> </w:t>
      </w:r>
      <w:r>
        <w:rPr>
          <w:spacing w:val="-2"/>
        </w:rPr>
        <w:t>limited</w:t>
      </w:r>
      <w:r>
        <w:rPr>
          <w:spacing w:val="14"/>
        </w:rPr>
        <w:t xml:space="preserve"> </w:t>
      </w:r>
      <w:r>
        <w:rPr>
          <w:spacing w:val="-2"/>
        </w:rPr>
        <w:t>on the</w:t>
      </w:r>
      <w:r>
        <w:rPr>
          <w:spacing w:val="22"/>
        </w:rPr>
        <w:t xml:space="preserve"> </w:t>
      </w:r>
      <w:r>
        <w:rPr>
          <w:spacing w:val="-2"/>
        </w:rPr>
        <w:t>use</w:t>
      </w:r>
      <w:r>
        <w:rPr>
          <w:spacing w:val="15"/>
          <w:w w:val="101"/>
        </w:rPr>
        <w:t xml:space="preserve"> </w:t>
      </w:r>
      <w:r>
        <w:rPr>
          <w:spacing w:val="-2"/>
        </w:rPr>
        <w:t>of</w:t>
      </w:r>
      <w:r>
        <w:rPr>
          <w:spacing w:val="14"/>
        </w:rPr>
        <w:t xml:space="preserve"> </w:t>
      </w:r>
      <w:r>
        <w:rPr>
          <w:spacing w:val="-2"/>
        </w:rPr>
        <w:t>implantable</w:t>
      </w:r>
      <w:r>
        <w:rPr>
          <w:spacing w:val="16"/>
        </w:rPr>
        <w:t xml:space="preserve"> </w:t>
      </w:r>
      <w:r>
        <w:rPr>
          <w:spacing w:val="-2"/>
        </w:rPr>
        <w:t>SNM</w:t>
      </w:r>
      <w:r>
        <w:rPr/>
        <w:t xml:space="preserve"> </w:t>
      </w:r>
      <w:r>
        <w:rPr>
          <w:spacing w:val="-2"/>
        </w:rPr>
        <w:t>in</w:t>
      </w:r>
      <w:r>
        <w:rPr>
          <w:spacing w:val="16"/>
        </w:rPr>
        <w:t xml:space="preserve"> </w:t>
      </w:r>
      <w:r>
        <w:rPr>
          <w:spacing w:val="-2"/>
        </w:rPr>
        <w:t>CVA</w:t>
      </w:r>
      <w:r>
        <w:rPr>
          <w:spacing w:val="15"/>
        </w:rPr>
        <w:t xml:space="preserve"> </w:t>
      </w:r>
      <w:r>
        <w:rPr>
          <w:spacing w:val="-2"/>
        </w:rPr>
        <w:t>or</w:t>
      </w:r>
      <w:r>
        <w:rPr>
          <w:spacing w:val="22"/>
          <w:w w:val="101"/>
        </w:rPr>
        <w:t xml:space="preserve"> </w:t>
      </w:r>
      <w:r>
        <w:rPr>
          <w:spacing w:val="-2"/>
        </w:rPr>
        <w:t>PD</w:t>
      </w:r>
      <w:r>
        <w:rPr>
          <w:spacing w:val="22"/>
        </w:rPr>
        <w:t xml:space="preserve"> </w:t>
      </w:r>
      <w:r>
        <w:rPr>
          <w:spacing w:val="-2"/>
        </w:rPr>
        <w:t>patients,</w:t>
      </w:r>
      <w:r>
        <w:rPr>
          <w:spacing w:val="15"/>
        </w:rPr>
        <w:t xml:space="preserve"> </w:t>
      </w:r>
      <w:r>
        <w:rPr>
          <w:spacing w:val="-2"/>
        </w:rPr>
        <w:t>several</w:t>
      </w:r>
      <w:r>
        <w:rPr>
          <w:spacing w:val="17"/>
        </w:rPr>
        <w:t xml:space="preserve"> </w:t>
      </w:r>
      <w:r>
        <w:rPr>
          <w:spacing w:val="-2"/>
        </w:rPr>
        <w:t>studies</w:t>
      </w:r>
      <w:r>
        <w:rPr>
          <w:spacing w:val="22"/>
        </w:rPr>
        <w:t xml:space="preserve"> </w:t>
      </w:r>
      <w:r>
        <w:rPr>
          <w:spacing w:val="-2"/>
        </w:rPr>
        <w:t>ha</w:t>
      </w:r>
      <w:r>
        <w:rPr>
          <w:spacing w:val="-3"/>
        </w:rPr>
        <w:t>ve</w:t>
      </w:r>
      <w:r>
        <w:rPr>
          <w:spacing w:val="23"/>
        </w:rPr>
        <w:t xml:space="preserve"> </w:t>
      </w:r>
      <w:r>
        <w:rPr>
          <w:spacing w:val="-3"/>
        </w:rPr>
        <w:t>reported on</w:t>
      </w:r>
      <w:r>
        <w:rPr/>
        <w:t xml:space="preserve"> </w:t>
      </w:r>
      <w:r>
        <w:rPr>
          <w:spacing w:val="-1"/>
        </w:rPr>
        <w:t>the success of SNM</w:t>
      </w:r>
      <w:r>
        <w:rPr>
          <w:spacing w:val="18"/>
        </w:rPr>
        <w:t xml:space="preserve"> </w:t>
      </w:r>
      <w:r>
        <w:rPr>
          <w:spacing w:val="-1"/>
        </w:rPr>
        <w:t>in</w:t>
      </w:r>
      <w:r>
        <w:rPr>
          <w:spacing w:val="19"/>
        </w:rPr>
        <w:t xml:space="preserve"> </w:t>
      </w:r>
      <w:r>
        <w:rPr>
          <w:spacing w:val="-1"/>
        </w:rPr>
        <w:t>pools</w:t>
      </w:r>
      <w:r>
        <w:rPr>
          <w:spacing w:val="10"/>
        </w:rPr>
        <w:t xml:space="preserve"> </w:t>
      </w:r>
      <w:r>
        <w:rPr>
          <w:spacing w:val="-1"/>
        </w:rPr>
        <w:t>of</w:t>
      </w:r>
      <w:r>
        <w:rPr>
          <w:spacing w:val="13"/>
        </w:rPr>
        <w:t xml:space="preserve"> </w:t>
      </w:r>
      <w:r>
        <w:rPr>
          <w:spacing w:val="-2"/>
        </w:rPr>
        <w:t>mixed</w:t>
      </w:r>
      <w:r>
        <w:rPr>
          <w:spacing w:val="18"/>
          <w:w w:val="101"/>
        </w:rPr>
        <w:t xml:space="preserve"> </w:t>
      </w:r>
      <w:r>
        <w:rPr>
          <w:spacing w:val="-2"/>
        </w:rPr>
        <w:t>neurologic</w:t>
      </w:r>
      <w:r>
        <w:rPr>
          <w:spacing w:val="10"/>
        </w:rPr>
        <w:t xml:space="preserve"> </w:t>
      </w:r>
      <w:r>
        <w:rPr>
          <w:spacing w:val="-2"/>
        </w:rPr>
        <w:t>diseas-</w:t>
      </w:r>
      <w:r>
        <w:rPr/>
        <w:t xml:space="preserve"> </w:t>
      </w:r>
      <w:r>
        <w:rPr>
          <w:spacing w:val="-1"/>
        </w:rPr>
        <w:t>es,  including  MS,</w:t>
      </w:r>
      <w:r>
        <w:rPr>
          <w:spacing w:val="6"/>
        </w:rPr>
        <w:t xml:space="preserve">  </w:t>
      </w:r>
      <w:r>
        <w:rPr>
          <w:spacing w:val="-1"/>
        </w:rPr>
        <w:t>CVA,</w:t>
      </w:r>
      <w:r>
        <w:rPr>
          <w:spacing w:val="10"/>
        </w:rPr>
        <w:t xml:space="preserve">  </w:t>
      </w:r>
      <w:r>
        <w:rPr>
          <w:spacing w:val="-1"/>
        </w:rPr>
        <w:t>PD,</w:t>
      </w:r>
      <w:r>
        <w:rPr>
          <w:spacing w:val="4"/>
        </w:rPr>
        <w:t xml:space="preserve">  </w:t>
      </w:r>
      <w:r>
        <w:rPr>
          <w:spacing w:val="-1"/>
        </w:rPr>
        <w:t>cerebral</w:t>
      </w:r>
      <w:r>
        <w:rPr>
          <w:spacing w:val="9"/>
        </w:rPr>
        <w:t xml:space="preserve">  </w:t>
      </w:r>
      <w:r>
        <w:rPr>
          <w:spacing w:val="-2"/>
        </w:rPr>
        <w:t>palsy,</w:t>
      </w:r>
      <w:r>
        <w:rPr>
          <w:spacing w:val="4"/>
        </w:rPr>
        <w:t xml:space="preserve">  </w:t>
      </w:r>
      <w:r>
        <w:rPr>
          <w:spacing w:val="-2"/>
        </w:rPr>
        <w:t>acquired</w:t>
      </w:r>
      <w:r>
        <w:rPr>
          <w:spacing w:val="1"/>
        </w:rPr>
        <w:t xml:space="preserve"> </w:t>
      </w:r>
      <w:r>
        <w:rPr>
          <w:spacing w:val="-1"/>
        </w:rPr>
        <w:t>brain</w:t>
      </w:r>
      <w:r>
        <w:rPr>
          <w:spacing w:val="40"/>
        </w:rPr>
        <w:t xml:space="preserve"> </w:t>
      </w:r>
      <w:r>
        <w:rPr>
          <w:spacing w:val="-1"/>
        </w:rPr>
        <w:t>injuries,</w:t>
      </w:r>
      <w:r>
        <w:rPr>
          <w:spacing w:val="30"/>
        </w:rPr>
        <w:t xml:space="preserve"> </w:t>
      </w:r>
      <w:r>
        <w:rPr>
          <w:spacing w:val="-1"/>
        </w:rPr>
        <w:t>viral</w:t>
      </w:r>
      <w:r>
        <w:rPr>
          <w:spacing w:val="35"/>
        </w:rPr>
        <w:t xml:space="preserve"> </w:t>
      </w:r>
      <w:r>
        <w:rPr>
          <w:spacing w:val="-1"/>
        </w:rPr>
        <w:t>and</w:t>
      </w:r>
      <w:r>
        <w:rPr>
          <w:spacing w:val="31"/>
        </w:rPr>
        <w:t xml:space="preserve"> </w:t>
      </w:r>
      <w:r>
        <w:rPr>
          <w:spacing w:val="-1"/>
        </w:rPr>
        <w:t>vascular</w:t>
      </w:r>
      <w:r>
        <w:rPr>
          <w:spacing w:val="41"/>
        </w:rPr>
        <w:t xml:space="preserve"> </w:t>
      </w:r>
      <w:r>
        <w:rPr>
          <w:spacing w:val="-1"/>
        </w:rPr>
        <w:t>myelitis,</w:t>
      </w:r>
      <w:r>
        <w:rPr>
          <w:spacing w:val="33"/>
          <w:w w:val="101"/>
        </w:rPr>
        <w:t xml:space="preserve"> </w:t>
      </w:r>
      <w:r>
        <w:rPr>
          <w:spacing w:val="-1"/>
        </w:rPr>
        <w:t>enc</w:t>
      </w:r>
      <w:r>
        <w:rPr>
          <w:spacing w:val="-2"/>
        </w:rPr>
        <w:t>ephalitis,</w:t>
      </w:r>
      <w:r>
        <w:rPr/>
        <w:t xml:space="preserve"> </w:t>
      </w:r>
      <w:r>
        <w:rPr>
          <w:spacing w:val="-1"/>
        </w:rPr>
        <w:t>central   nervous   system   tumors,   Friedreich   ataxia,</w:t>
      </w:r>
      <w:r>
        <w:rPr>
          <w:spacing w:val="7"/>
        </w:rPr>
        <w:t xml:space="preserve"> </w:t>
      </w:r>
      <w:r>
        <w:rPr>
          <w:spacing w:val="-1"/>
        </w:rPr>
        <w:t>dysautonomia,  incomplete  SCI,  multipl</w:t>
      </w:r>
      <w:r>
        <w:rPr>
          <w:spacing w:val="-2"/>
        </w:rPr>
        <w:t>e  system  atro-</w:t>
      </w:r>
      <w:r>
        <w:rPr/>
        <w:t xml:space="preserve"> </w:t>
      </w:r>
      <w:r>
        <w:rPr>
          <w:spacing w:val="-1"/>
        </w:rPr>
        <w:t>phy,</w:t>
      </w:r>
      <w:r>
        <w:rPr>
          <w:spacing w:val="31"/>
          <w:w w:val="101"/>
        </w:rPr>
        <w:t xml:space="preserve"> </w:t>
      </w:r>
      <w:r>
        <w:rPr>
          <w:spacing w:val="-1"/>
        </w:rPr>
        <w:t>and</w:t>
      </w:r>
      <w:r>
        <w:rPr>
          <w:spacing w:val="33"/>
        </w:rPr>
        <w:t xml:space="preserve"> </w:t>
      </w:r>
      <w:r>
        <w:rPr>
          <w:spacing w:val="-1"/>
        </w:rPr>
        <w:t>spinocerebellar</w:t>
      </w:r>
      <w:r>
        <w:rPr>
          <w:spacing w:val="29"/>
        </w:rPr>
        <w:t xml:space="preserve"> </w:t>
      </w:r>
      <w:r>
        <w:rPr>
          <w:spacing w:val="-1"/>
        </w:rPr>
        <w:t>atrophy.</w:t>
      </w:r>
      <w:r>
        <w:rPr>
          <w:spacing w:val="23"/>
          <w:w w:val="101"/>
        </w:rPr>
        <w:t xml:space="preserve">  </w:t>
      </w:r>
      <w:r>
        <w:rPr>
          <w:spacing w:val="-1"/>
        </w:rPr>
        <w:t>A</w:t>
      </w:r>
      <w:r>
        <w:rPr>
          <w:spacing w:val="-2"/>
        </w:rPr>
        <w:t>lthough</w:t>
      </w:r>
      <w:r>
        <w:rPr>
          <w:spacing w:val="38"/>
        </w:rPr>
        <w:t xml:space="preserve"> </w:t>
      </w:r>
      <w:r>
        <w:rPr>
          <w:spacing w:val="-2"/>
        </w:rPr>
        <w:t>limited</w:t>
      </w:r>
      <w:r>
        <w:rPr>
          <w:spacing w:val="37"/>
          <w:w w:val="101"/>
        </w:rPr>
        <w:t xml:space="preserve"> </w:t>
      </w:r>
      <w:r>
        <w:rPr>
          <w:spacing w:val="-2"/>
        </w:rPr>
        <w:t>by</w:t>
      </w:r>
      <w:r>
        <w:rPr/>
        <w:t xml:space="preserve"> </w:t>
      </w:r>
      <w:r>
        <w:rPr/>
        <w:t>small sample size and s</w:t>
      </w:r>
      <w:r>
        <w:rPr>
          <w:spacing w:val="-1"/>
        </w:rPr>
        <w:t>tudy</w:t>
      </w:r>
      <w:r>
        <w:rPr>
          <w:spacing w:val="7"/>
        </w:rPr>
        <w:t xml:space="preserve"> </w:t>
      </w:r>
      <w:r>
        <w:rPr>
          <w:spacing w:val="-1"/>
        </w:rPr>
        <w:t>design,</w:t>
      </w:r>
      <w:r>
        <w:rPr>
          <w:spacing w:val="4"/>
        </w:rPr>
        <w:t xml:space="preserve"> </w:t>
      </w:r>
      <w:r>
        <w:rPr>
          <w:spacing w:val="-1"/>
        </w:rPr>
        <w:t>these</w:t>
      </w:r>
      <w:r>
        <w:rPr>
          <w:spacing w:val="10"/>
        </w:rPr>
        <w:t xml:space="preserve"> </w:t>
      </w:r>
      <w:r>
        <w:rPr>
          <w:spacing w:val="-1"/>
        </w:rPr>
        <w:t>observational</w:t>
      </w:r>
      <w:r>
        <w:rPr/>
        <w:t xml:space="preserve"> </w:t>
      </w:r>
      <w:r>
        <w:rPr>
          <w:spacing w:val="-2"/>
        </w:rPr>
        <w:t>studies</w:t>
      </w:r>
      <w:r>
        <w:rPr>
          <w:spacing w:val="47"/>
          <w:w w:val="101"/>
        </w:rPr>
        <w:t xml:space="preserve"> </w:t>
      </w:r>
      <w:r>
        <w:rPr>
          <w:spacing w:val="-2"/>
        </w:rPr>
        <w:t>demonstrated</w:t>
      </w:r>
      <w:r>
        <w:rPr>
          <w:spacing w:val="36"/>
        </w:rPr>
        <w:t xml:space="preserve"> </w:t>
      </w:r>
      <w:r>
        <w:rPr>
          <w:spacing w:val="-2"/>
        </w:rPr>
        <w:t>improvements</w:t>
      </w:r>
      <w:r>
        <w:rPr>
          <w:spacing w:val="36"/>
        </w:rPr>
        <w:t xml:space="preserve"> </w:t>
      </w:r>
      <w:r>
        <w:rPr>
          <w:spacing w:val="-2"/>
        </w:rPr>
        <w:t>in</w:t>
      </w:r>
      <w:r>
        <w:rPr>
          <w:spacing w:val="35"/>
        </w:rPr>
        <w:t xml:space="preserve"> </w:t>
      </w:r>
      <w:r>
        <w:rPr>
          <w:spacing w:val="-2"/>
        </w:rPr>
        <w:t>urinary</w:t>
      </w:r>
      <w:r>
        <w:rPr>
          <w:spacing w:val="34"/>
          <w:w w:val="101"/>
        </w:rPr>
        <w:t xml:space="preserve"> </w:t>
      </w:r>
      <w:r>
        <w:rPr>
          <w:spacing w:val="-2"/>
        </w:rPr>
        <w:t>inconti-</w:t>
      </w:r>
      <w:r>
        <w:rPr/>
        <w:t xml:space="preserve"> </w:t>
      </w:r>
      <w:r>
        <w:rPr/>
        <w:t>nence,  urgency  epi</w:t>
      </w:r>
      <w:r>
        <w:rPr>
          <w:spacing w:val="-1"/>
        </w:rPr>
        <w:t>sodes,</w:t>
      </w:r>
      <w:r>
        <w:rPr>
          <w:spacing w:val="8"/>
        </w:rPr>
        <w:t xml:space="preserve">  </w:t>
      </w:r>
      <w:r>
        <w:rPr>
          <w:spacing w:val="-1"/>
        </w:rPr>
        <w:t>MCC,  voided</w:t>
      </w:r>
      <w:r>
        <w:rPr>
          <w:spacing w:val="4"/>
        </w:rPr>
        <w:t xml:space="preserve">  </w:t>
      </w:r>
      <w:r>
        <w:rPr>
          <w:spacing w:val="-1"/>
        </w:rPr>
        <w:t>volumes</w:t>
      </w:r>
      <w:r>
        <w:rPr>
          <w:spacing w:val="4"/>
        </w:rPr>
        <w:t xml:space="preserve"> 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urinary</w:t>
      </w:r>
      <w:r>
        <w:rPr>
          <w:spacing w:val="45"/>
        </w:rPr>
        <w:t xml:space="preserve"> </w:t>
      </w:r>
      <w:r>
        <w:rPr>
          <w:spacing w:val="-1"/>
        </w:rPr>
        <w:t>frequency.</w:t>
      </w:r>
      <w:r>
        <w:rPr>
          <w:spacing w:val="41"/>
        </w:rPr>
        <w:t xml:space="preserve"> </w:t>
      </w:r>
      <w:r>
        <w:rPr>
          <w:spacing w:val="-1"/>
        </w:rPr>
        <w:t>AEs</w:t>
      </w:r>
      <w:r>
        <w:rPr>
          <w:spacing w:val="54"/>
          <w:w w:val="101"/>
        </w:rPr>
        <w:t xml:space="preserve"> </w:t>
      </w:r>
      <w:r>
        <w:rPr>
          <w:spacing w:val="-1"/>
        </w:rPr>
        <w:t>inc</w:t>
      </w:r>
      <w:r>
        <w:rPr>
          <w:spacing w:val="-2"/>
        </w:rPr>
        <w:t>luded</w:t>
      </w:r>
      <w:r>
        <w:rPr>
          <w:spacing w:val="54"/>
        </w:rPr>
        <w:t xml:space="preserve"> </w:t>
      </w:r>
      <w:r>
        <w:rPr>
          <w:spacing w:val="-2"/>
        </w:rPr>
        <w:t>mainly</w:t>
      </w:r>
      <w:r>
        <w:rPr>
          <w:spacing w:val="52"/>
        </w:rPr>
        <w:t xml:space="preserve"> </w:t>
      </w:r>
      <w:r>
        <w:rPr>
          <w:spacing w:val="-2"/>
        </w:rPr>
        <w:t>infections</w:t>
      </w:r>
      <w:r>
        <w:rPr>
          <w:spacing w:val="48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device  malfunction,  some</w:t>
      </w:r>
      <w:r>
        <w:rPr>
          <w:spacing w:val="59"/>
        </w:rPr>
        <w:t xml:space="preserve"> </w:t>
      </w:r>
      <w:r>
        <w:rPr>
          <w:spacing w:val="-1"/>
        </w:rPr>
        <w:t>of</w:t>
      </w:r>
      <w:r>
        <w:rPr>
          <w:spacing w:val="50"/>
          <w:w w:val="101"/>
        </w:rPr>
        <w:t xml:space="preserve"> </w:t>
      </w:r>
      <w:r>
        <w:rPr>
          <w:spacing w:val="-1"/>
        </w:rPr>
        <w:t>which  re</w:t>
      </w:r>
      <w:r>
        <w:rPr>
          <w:spacing w:val="-2"/>
        </w:rPr>
        <w:t>quired  explana-</w:t>
      </w:r>
      <w:r>
        <w:rPr/>
        <w:t xml:space="preserve"> </w:t>
      </w:r>
      <w:r>
        <w:rPr>
          <w:position w:val="-3"/>
        </w:rPr>
        <w:t>tion</w:t>
      </w:r>
      <w:r>
        <w:rPr>
          <w:spacing w:val="3"/>
          <w:position w:val="-3"/>
        </w:rPr>
        <w:t>.</w:t>
      </w:r>
      <w:r>
        <w:rPr>
          <w:sz w:val="11"/>
          <w:szCs w:val="11"/>
          <w:spacing w:val="3"/>
          <w:position w:val="4"/>
        </w:rPr>
        <w:t>307-311</w:t>
      </w:r>
    </w:p>
    <w:p>
      <w:pPr>
        <w:pStyle w:val="BodyText"/>
        <w:ind w:right="376" w:firstLine="2"/>
        <w:spacing w:before="78" w:line="273" w:lineRule="auto"/>
        <w:jc w:val="both"/>
        <w:rPr/>
      </w:pPr>
      <w:r>
        <w:rPr>
          <w:spacing w:val="-2"/>
        </w:rPr>
        <w:t>A</w:t>
      </w:r>
      <w:r>
        <w:rPr>
          <w:spacing w:val="43"/>
        </w:rPr>
        <w:t xml:space="preserve"> </w:t>
      </w:r>
      <w:r>
        <w:rPr>
          <w:spacing w:val="-2"/>
        </w:rPr>
        <w:t>more</w:t>
      </w:r>
      <w:r>
        <w:rPr>
          <w:spacing w:val="28"/>
        </w:rPr>
        <w:t xml:space="preserve"> </w:t>
      </w:r>
      <w:r>
        <w:rPr>
          <w:spacing w:val="-2"/>
        </w:rPr>
        <w:t>recent</w:t>
      </w:r>
      <w:r>
        <w:rPr>
          <w:spacing w:val="21"/>
        </w:rPr>
        <w:t xml:space="preserve"> </w:t>
      </w:r>
      <w:r>
        <w:rPr>
          <w:spacing w:val="-2"/>
        </w:rPr>
        <w:t>study</w:t>
      </w:r>
      <w:r>
        <w:rPr>
          <w:spacing w:val="26"/>
          <w:w w:val="101"/>
        </w:rPr>
        <w:t xml:space="preserve"> </w:t>
      </w:r>
      <w:r>
        <w:rPr>
          <w:spacing w:val="-2"/>
        </w:rPr>
        <w:t>by</w:t>
      </w:r>
      <w:r>
        <w:rPr>
          <w:spacing w:val="21"/>
        </w:rPr>
        <w:t xml:space="preserve"> </w:t>
      </w:r>
      <w:r>
        <w:rPr>
          <w:spacing w:val="-2"/>
        </w:rPr>
        <w:t>Zhang</w:t>
      </w:r>
      <w:r>
        <w:rPr>
          <w:spacing w:val="20"/>
          <w:w w:val="101"/>
        </w:rPr>
        <w:t xml:space="preserve"> </w:t>
      </w:r>
      <w:r>
        <w:rPr>
          <w:spacing w:val="-2"/>
        </w:rPr>
        <w:t>et</w:t>
      </w:r>
      <w:r>
        <w:rPr>
          <w:spacing w:val="21"/>
        </w:rPr>
        <w:t xml:space="preserve"> </w:t>
      </w:r>
      <w:r>
        <w:rPr>
          <w:spacing w:val="-2"/>
        </w:rPr>
        <w:t>al.</w:t>
      </w:r>
      <w:r>
        <w:rPr>
          <w:sz w:val="11"/>
          <w:szCs w:val="11"/>
          <w:spacing w:val="-2"/>
          <w:position w:val="7"/>
        </w:rPr>
        <w:t>306  </w:t>
      </w:r>
      <w:r>
        <w:rPr>
          <w:spacing w:val="-2"/>
        </w:rPr>
        <w:t>reported</w:t>
      </w:r>
      <w:r>
        <w:rPr>
          <w:spacing w:val="21"/>
        </w:rPr>
        <w:t xml:space="preserve"> </w:t>
      </w:r>
      <w:r>
        <w:rPr>
          <w:spacing w:val="-2"/>
        </w:rPr>
        <w:t>on the</w:t>
      </w:r>
      <w:r>
        <w:rPr/>
        <w:t xml:space="preserve"> </w:t>
      </w:r>
      <w:r>
        <w:rPr>
          <w:spacing w:val="-2"/>
        </w:rPr>
        <w:t>use</w:t>
      </w:r>
      <w:r>
        <w:rPr>
          <w:spacing w:val="33"/>
        </w:rPr>
        <w:t xml:space="preserve"> </w:t>
      </w:r>
      <w:r>
        <w:rPr>
          <w:spacing w:val="-2"/>
        </w:rPr>
        <w:t>of</w:t>
      </w:r>
      <w:r>
        <w:rPr>
          <w:spacing w:val="30"/>
        </w:rPr>
        <w:t xml:space="preserve"> </w:t>
      </w:r>
      <w:r>
        <w:rPr>
          <w:spacing w:val="-2"/>
        </w:rPr>
        <w:t>SNM</w:t>
      </w:r>
      <w:r>
        <w:rPr>
          <w:spacing w:val="39"/>
          <w:w w:val="101"/>
        </w:rPr>
        <w:t xml:space="preserve"> </w:t>
      </w:r>
      <w:r>
        <w:rPr>
          <w:spacing w:val="-2"/>
        </w:rPr>
        <w:t>in</w:t>
      </w:r>
      <w:r>
        <w:rPr>
          <w:spacing w:val="33"/>
        </w:rPr>
        <w:t xml:space="preserve"> </w:t>
      </w:r>
      <w:r>
        <w:rPr>
          <w:spacing w:val="-2"/>
        </w:rPr>
        <w:t>a</w:t>
      </w:r>
      <w:r>
        <w:rPr>
          <w:spacing w:val="39"/>
        </w:rPr>
        <w:t xml:space="preserve"> </w:t>
      </w:r>
      <w:r>
        <w:rPr>
          <w:spacing w:val="-2"/>
        </w:rPr>
        <w:t>larger</w:t>
      </w:r>
      <w:r>
        <w:rPr>
          <w:spacing w:val="31"/>
          <w:w w:val="101"/>
        </w:rPr>
        <w:t xml:space="preserve"> </w:t>
      </w:r>
      <w:r>
        <w:rPr>
          <w:spacing w:val="-2"/>
        </w:rPr>
        <w:t>sample</w:t>
      </w:r>
      <w:r>
        <w:rPr>
          <w:spacing w:val="32"/>
          <w:w w:val="101"/>
        </w:rPr>
        <w:t xml:space="preserve"> </w:t>
      </w:r>
      <w:r>
        <w:rPr>
          <w:spacing w:val="-2"/>
        </w:rPr>
        <w:t>of</w:t>
      </w:r>
      <w:r>
        <w:rPr>
          <w:spacing w:val="32"/>
        </w:rPr>
        <w:t xml:space="preserve"> </w:t>
      </w:r>
      <w:r>
        <w:rPr>
          <w:spacing w:val="-2"/>
        </w:rPr>
        <w:t>pooled</w:t>
      </w:r>
      <w:r>
        <w:rPr>
          <w:spacing w:val="40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tients</w:t>
      </w:r>
      <w:r>
        <w:rPr>
          <w:spacing w:val="30"/>
        </w:rPr>
        <w:t xml:space="preserve"> </w:t>
      </w:r>
      <w:r>
        <w:rPr>
          <w:spacing w:val="-3"/>
        </w:rPr>
        <w:t>with</w:t>
      </w:r>
      <w:r>
        <w:rPr/>
        <w:t xml:space="preserve"> </w:t>
      </w:r>
      <w:r>
        <w:rPr>
          <w:spacing w:val="-1"/>
        </w:rPr>
        <w:t>NLUTD   including</w:t>
      </w:r>
      <w:r>
        <w:rPr>
          <w:spacing w:val="27"/>
        </w:rPr>
        <w:t xml:space="preserve">  </w:t>
      </w:r>
      <w:r>
        <w:rPr>
          <w:spacing w:val="-1"/>
        </w:rPr>
        <w:t>those   </w:t>
      </w:r>
      <w:r>
        <w:rPr>
          <w:spacing w:val="-2"/>
        </w:rPr>
        <w:t>due</w:t>
      </w:r>
      <w:r>
        <w:rPr>
          <w:spacing w:val="27"/>
          <w:w w:val="101"/>
        </w:rPr>
        <w:t xml:space="preserve">  </w:t>
      </w:r>
      <w:r>
        <w:rPr>
          <w:spacing w:val="-2"/>
        </w:rPr>
        <w:t>to   spinal   cord   injury</w:t>
      </w:r>
      <w:r>
        <w:rPr/>
        <w:t xml:space="preserve"> </w:t>
      </w:r>
      <w:r>
        <w:rPr/>
        <w:t>(traumatic   and   post-operat</w:t>
      </w:r>
      <w:r>
        <w:rPr>
          <w:spacing w:val="-1"/>
        </w:rPr>
        <w:t>ive),</w:t>
      </w:r>
      <w:r>
        <w:rPr>
          <w:spacing w:val="3"/>
        </w:rPr>
        <w:t xml:space="preserve">   </w:t>
      </w:r>
      <w:r>
        <w:rPr>
          <w:spacing w:val="-1"/>
        </w:rPr>
        <w:t>congenital</w:t>
      </w:r>
      <w:r>
        <w:rPr>
          <w:spacing w:val="6"/>
        </w:rPr>
        <w:t xml:space="preserve">   </w:t>
      </w:r>
      <w:r>
        <w:rPr>
          <w:spacing w:val="-1"/>
        </w:rPr>
        <w:t>malfor-</w:t>
      </w:r>
      <w:r>
        <w:rPr>
          <w:spacing w:val="2"/>
        </w:rPr>
        <w:t xml:space="preserve"> </w:t>
      </w:r>
      <w:r>
        <w:rPr>
          <w:spacing w:val="-2"/>
        </w:rPr>
        <w:t>mation</w:t>
      </w:r>
      <w:r>
        <w:rPr>
          <w:spacing w:val="58"/>
          <w:w w:val="101"/>
        </w:rPr>
        <w:t xml:space="preserve"> </w:t>
      </w:r>
      <w:r>
        <w:rPr>
          <w:spacing w:val="-2"/>
        </w:rPr>
        <w:t>of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>
          <w:spacing w:val="45"/>
        </w:rPr>
        <w:t xml:space="preserve"> </w:t>
      </w:r>
      <w:r>
        <w:rPr>
          <w:spacing w:val="-2"/>
        </w:rPr>
        <w:t>spine,</w:t>
      </w:r>
      <w:r>
        <w:rPr>
          <w:spacing w:val="50"/>
          <w:w w:val="101"/>
        </w:rPr>
        <w:t xml:space="preserve"> </w:t>
      </w:r>
      <w:r>
        <w:rPr>
          <w:spacing w:val="-2"/>
        </w:rPr>
        <w:t>pelvic</w:t>
      </w:r>
      <w:r>
        <w:rPr>
          <w:spacing w:val="44"/>
          <w:w w:val="101"/>
        </w:rPr>
        <w:t xml:space="preserve"> </w:t>
      </w:r>
      <w:r>
        <w:rPr>
          <w:spacing w:val="-2"/>
        </w:rPr>
        <w:t>surgery,</w:t>
      </w:r>
      <w:r>
        <w:rPr>
          <w:spacing w:val="43"/>
          <w:w w:val="101"/>
        </w:rPr>
        <w:t xml:space="preserve"> </w:t>
      </w:r>
      <w:r>
        <w:rPr>
          <w:spacing w:val="-2"/>
        </w:rPr>
        <w:t>diabetes</w:t>
      </w:r>
      <w:r>
        <w:rPr>
          <w:spacing w:val="44"/>
        </w:rPr>
        <w:t xml:space="preserve"> </w:t>
      </w:r>
      <w:r>
        <w:rPr>
          <w:spacing w:val="-2"/>
        </w:rPr>
        <w:t>and</w:t>
      </w:r>
      <w:r>
        <w:rPr>
          <w:spacing w:val="53"/>
        </w:rPr>
        <w:t xml:space="preserve"> </w:t>
      </w:r>
      <w:r>
        <w:rPr>
          <w:spacing w:val="-2"/>
        </w:rPr>
        <w:t>PD.</w:t>
      </w:r>
      <w:r>
        <w:rPr/>
        <w:t xml:space="preserve"> </w:t>
      </w:r>
      <w:r>
        <w:rPr>
          <w:spacing w:val="-1"/>
        </w:rPr>
        <w:t>Types of bladder dysfunction</w:t>
      </w:r>
      <w:r>
        <w:rPr>
          <w:spacing w:val="33"/>
          <w:w w:val="101"/>
        </w:rPr>
        <w:t xml:space="preserve"> </w:t>
      </w:r>
      <w:r>
        <w:rPr>
          <w:spacing w:val="-1"/>
        </w:rPr>
        <w:t>included;</w:t>
      </w:r>
      <w:r>
        <w:rPr>
          <w:spacing w:val="17"/>
        </w:rPr>
        <w:t xml:space="preserve"> </w:t>
      </w:r>
      <w:r>
        <w:rPr>
          <w:spacing w:val="-1"/>
        </w:rPr>
        <w:t>neurogenic</w:t>
      </w:r>
      <w:r>
        <w:rPr>
          <w:spacing w:val="11"/>
        </w:rPr>
        <w:t xml:space="preserve"> </w:t>
      </w:r>
      <w:r>
        <w:rPr>
          <w:spacing w:val="-1"/>
        </w:rPr>
        <w:t>OAB,</w:t>
      </w:r>
      <w:r>
        <w:rPr/>
        <w:t xml:space="preserve"> </w:t>
      </w:r>
      <w:r>
        <w:rPr>
          <w:spacing w:val="-1"/>
        </w:rPr>
        <w:t>neurogenic  retention,</w:t>
      </w:r>
      <w:r>
        <w:rPr>
          <w:spacing w:val="58"/>
          <w:w w:val="101"/>
        </w:rPr>
        <w:t xml:space="preserve"> </w:t>
      </w:r>
      <w:r>
        <w:rPr>
          <w:spacing w:val="-1"/>
        </w:rPr>
        <w:t>and</w:t>
      </w:r>
      <w:r>
        <w:rPr>
          <w:spacing w:val="50"/>
          <w:w w:val="101"/>
        </w:rPr>
        <w:t xml:space="preserve"> </w:t>
      </w:r>
      <w:r>
        <w:rPr>
          <w:spacing w:val="-1"/>
        </w:rPr>
        <w:t>voiding</w:t>
      </w:r>
      <w:r>
        <w:rPr>
          <w:spacing w:val="54"/>
          <w:w w:val="101"/>
        </w:rPr>
        <w:t xml:space="preserve"> </w:t>
      </w:r>
      <w:r>
        <w:rPr>
          <w:spacing w:val="-1"/>
        </w:rPr>
        <w:t>difficulties.</w:t>
      </w:r>
      <w:r>
        <w:rPr>
          <w:spacing w:val="56"/>
        </w:rPr>
        <w:t xml:space="preserve"> </w:t>
      </w:r>
      <w:r>
        <w:rPr>
          <w:spacing w:val="-1"/>
        </w:rPr>
        <w:t>Overall,</w:t>
      </w:r>
      <w:r>
        <w:rPr/>
        <w:t xml:space="preserve"> </w:t>
      </w:r>
      <w:r>
        <w:rPr>
          <w:spacing w:val="-2"/>
        </w:rPr>
        <w:t>107/182</w:t>
      </w:r>
      <w:r>
        <w:rPr>
          <w:spacing w:val="30"/>
        </w:rPr>
        <w:t xml:space="preserve"> </w:t>
      </w:r>
      <w:r>
        <w:rPr>
          <w:spacing w:val="-2"/>
        </w:rPr>
        <w:t>(58.8%)</w:t>
      </w:r>
      <w:r>
        <w:rPr>
          <w:spacing w:val="30"/>
          <w:w w:val="101"/>
        </w:rPr>
        <w:t xml:space="preserve"> </w:t>
      </w:r>
      <w:r>
        <w:rPr>
          <w:spacing w:val="-2"/>
        </w:rPr>
        <w:t>NLUTD</w:t>
      </w:r>
      <w:r>
        <w:rPr>
          <w:spacing w:val="32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20"/>
          <w:w w:val="101"/>
        </w:rPr>
        <w:t xml:space="preserve"> </w:t>
      </w:r>
      <w:r>
        <w:rPr>
          <w:spacing w:val="-2"/>
        </w:rPr>
        <w:t>went</w:t>
      </w:r>
      <w:r>
        <w:rPr>
          <w:spacing w:val="23"/>
          <w:w w:val="101"/>
        </w:rPr>
        <w:t xml:space="preserve"> </w:t>
      </w:r>
      <w:r>
        <w:rPr>
          <w:spacing w:val="-2"/>
        </w:rPr>
        <w:t>on</w:t>
      </w:r>
      <w:r>
        <w:rPr>
          <w:spacing w:val="17"/>
          <w:w w:val="101"/>
        </w:rPr>
        <w:t xml:space="preserve"> </w:t>
      </w:r>
      <w:r>
        <w:rPr>
          <w:spacing w:val="-2"/>
        </w:rPr>
        <w:t>to</w:t>
      </w:r>
      <w:r>
        <w:rPr>
          <w:spacing w:val="30"/>
          <w:w w:val="101"/>
        </w:rPr>
        <w:t xml:space="preserve"> </w:t>
      </w:r>
      <w:r>
        <w:rPr>
          <w:spacing w:val="-2"/>
        </w:rPr>
        <w:t>rece</w:t>
      </w:r>
      <w:r>
        <w:rPr>
          <w:spacing w:val="-3"/>
        </w:rPr>
        <w:t>ive</w:t>
      </w:r>
      <w:r>
        <w:rPr>
          <w:spacing w:val="23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2"/>
        </w:rPr>
        <w:t>second</w:t>
      </w:r>
      <w:r>
        <w:rPr>
          <w:spacing w:val="40"/>
          <w:w w:val="101"/>
        </w:rPr>
        <w:t xml:space="preserve"> </w:t>
      </w:r>
      <w:r>
        <w:rPr>
          <w:spacing w:val="-2"/>
        </w:rPr>
        <w:t>stage</w:t>
      </w:r>
      <w:r>
        <w:rPr>
          <w:spacing w:val="26"/>
        </w:rPr>
        <w:t xml:space="preserve"> </w:t>
      </w:r>
      <w:r>
        <w:rPr>
          <w:spacing w:val="-2"/>
        </w:rPr>
        <w:t>or</w:t>
      </w:r>
      <w:r>
        <w:rPr>
          <w:spacing w:val="33"/>
          <w:w w:val="101"/>
        </w:rPr>
        <w:t xml:space="preserve"> </w:t>
      </w:r>
      <w:r>
        <w:rPr>
          <w:spacing w:val="-2"/>
        </w:rPr>
        <w:t>placement</w:t>
      </w:r>
      <w:r>
        <w:rPr>
          <w:spacing w:val="28"/>
        </w:rPr>
        <w:t xml:space="preserve"> </w:t>
      </w:r>
      <w:r>
        <w:rPr>
          <w:spacing w:val="-2"/>
        </w:rPr>
        <w:t>of</w:t>
      </w:r>
      <w:r>
        <w:rPr>
          <w:spacing w:val="17"/>
        </w:rPr>
        <w:t xml:space="preserve"> </w:t>
      </w:r>
      <w:r>
        <w:rPr>
          <w:spacing w:val="-2"/>
        </w:rPr>
        <w:t>the</w:t>
      </w:r>
      <w:r>
        <w:rPr>
          <w:spacing w:val="30"/>
          <w:w w:val="101"/>
        </w:rPr>
        <w:t xml:space="preserve"> </w:t>
      </w:r>
      <w:r>
        <w:rPr>
          <w:spacing w:val="-2"/>
        </w:rPr>
        <w:t>SNM</w:t>
      </w:r>
      <w:r>
        <w:rPr>
          <w:spacing w:val="26"/>
          <w:w w:val="101"/>
        </w:rPr>
        <w:t xml:space="preserve"> </w:t>
      </w:r>
      <w:r>
        <w:rPr>
          <w:spacing w:val="-2"/>
        </w:rPr>
        <w:t>generator.</w:t>
      </w:r>
      <w:r>
        <w:rPr>
          <w:spacing w:val="29"/>
        </w:rPr>
        <w:t xml:space="preserve"> </w:t>
      </w:r>
      <w:r>
        <w:rPr>
          <w:spacing w:val="-2"/>
        </w:rPr>
        <w:t>Sta-</w:t>
      </w:r>
      <w:r>
        <w:rPr/>
        <w:t xml:space="preserve"> </w:t>
      </w:r>
      <w:r>
        <w:rPr>
          <w:spacing w:val="-1"/>
        </w:rPr>
        <w:t>ble</w:t>
      </w:r>
      <w:r>
        <w:rPr>
          <w:spacing w:val="40"/>
          <w:w w:val="101"/>
        </w:rPr>
        <w:t xml:space="preserve"> </w:t>
      </w:r>
      <w:r>
        <w:rPr>
          <w:spacing w:val="-1"/>
        </w:rPr>
        <w:t>statistically</w:t>
      </w:r>
      <w:r>
        <w:rPr>
          <w:spacing w:val="39"/>
        </w:rPr>
        <w:t xml:space="preserve"> </w:t>
      </w:r>
      <w:r>
        <w:rPr>
          <w:spacing w:val="-1"/>
        </w:rPr>
        <w:t>significant</w:t>
      </w:r>
      <w:r>
        <w:rPr>
          <w:spacing w:val="44"/>
        </w:rPr>
        <w:t xml:space="preserve"> </w:t>
      </w:r>
      <w:r>
        <w:rPr>
          <w:spacing w:val="-1"/>
        </w:rPr>
        <w:t>improvements</w:t>
      </w:r>
      <w:r>
        <w:rPr>
          <w:spacing w:val="37"/>
          <w:w w:val="101"/>
        </w:rPr>
        <w:t xml:space="preserve"> </w:t>
      </w:r>
      <w:r>
        <w:rPr>
          <w:spacing w:val="-1"/>
        </w:rPr>
        <w:t>we</w:t>
      </w:r>
      <w:r>
        <w:rPr>
          <w:spacing w:val="-2"/>
        </w:rPr>
        <w:t>re</w:t>
      </w:r>
      <w:r>
        <w:rPr>
          <w:spacing w:val="40"/>
        </w:rPr>
        <w:t xml:space="preserve"> </w:t>
      </w:r>
      <w:r>
        <w:rPr>
          <w:spacing w:val="-2"/>
        </w:rPr>
        <w:t>seen</w:t>
      </w:r>
      <w:r>
        <w:rPr>
          <w:spacing w:val="38"/>
          <w:w w:val="101"/>
        </w:rPr>
        <w:t xml:space="preserve"> </w:t>
      </w:r>
      <w:r>
        <w:rPr>
          <w:spacing w:val="-2"/>
        </w:rPr>
        <w:t>at</w:t>
      </w:r>
      <w:r>
        <w:rPr/>
        <w:t xml:space="preserve"> </w:t>
      </w:r>
      <w:r>
        <w:rPr>
          <w:spacing w:val="-2"/>
        </w:rPr>
        <w:t>follow-up</w:t>
      </w:r>
      <w:r>
        <w:rPr>
          <w:spacing w:val="32"/>
          <w:w w:val="101"/>
        </w:rPr>
        <w:t xml:space="preserve"> </w:t>
      </w:r>
      <w:r>
        <w:rPr>
          <w:spacing w:val="-2"/>
        </w:rPr>
        <w:t>(endpoint)</w:t>
      </w:r>
      <w:r>
        <w:rPr>
          <w:spacing w:val="22"/>
          <w:w w:val="101"/>
        </w:rPr>
        <w:t xml:space="preserve"> </w:t>
      </w:r>
      <w:r>
        <w:rPr>
          <w:spacing w:val="-2"/>
        </w:rPr>
        <w:t>compared</w:t>
      </w:r>
      <w:r>
        <w:rPr>
          <w:spacing w:val="19"/>
          <w:w w:val="101"/>
        </w:rPr>
        <w:t xml:space="preserve"> </w:t>
      </w:r>
      <w:r>
        <w:rPr>
          <w:spacing w:val="-2"/>
        </w:rPr>
        <w:t>to</w:t>
      </w:r>
      <w:r>
        <w:rPr>
          <w:spacing w:val="30"/>
          <w:w w:val="101"/>
        </w:rPr>
        <w:t xml:space="preserve"> </w:t>
      </w:r>
      <w:r>
        <w:rPr>
          <w:spacing w:val="-2"/>
        </w:rPr>
        <w:t>baseline</w:t>
      </w:r>
      <w:r>
        <w:rPr>
          <w:spacing w:val="23"/>
        </w:rPr>
        <w:t xml:space="preserve"> </w:t>
      </w:r>
      <w:r>
        <w:rPr>
          <w:spacing w:val="-2"/>
        </w:rPr>
        <w:t>data</w:t>
      </w:r>
      <w:r>
        <w:rPr>
          <w:spacing w:val="29"/>
        </w:rPr>
        <w:t xml:space="preserve"> </w:t>
      </w:r>
      <w:r>
        <w:rPr>
          <w:spacing w:val="-2"/>
        </w:rPr>
        <w:t>in:</w:t>
      </w:r>
      <w:r>
        <w:rPr>
          <w:spacing w:val="26"/>
        </w:rPr>
        <w:t xml:space="preserve"> </w:t>
      </w:r>
      <w:r>
        <w:rPr>
          <w:spacing w:val="-2"/>
        </w:rPr>
        <w:t>uri-</w:t>
      </w:r>
      <w:r>
        <w:rPr/>
        <w:t xml:space="preserve"> </w:t>
      </w:r>
      <w:r>
        <w:rPr>
          <w:spacing w:val="-1"/>
        </w:rPr>
        <w:t>nary</w:t>
      </w:r>
      <w:r>
        <w:rPr>
          <w:spacing w:val="30"/>
        </w:rPr>
        <w:t xml:space="preserve"> </w:t>
      </w:r>
      <w:r>
        <w:rPr>
          <w:spacing w:val="-1"/>
        </w:rPr>
        <w:t>frequency,</w:t>
      </w:r>
      <w:r>
        <w:rPr>
          <w:spacing w:val="42"/>
          <w:w w:val="101"/>
        </w:rPr>
        <w:t xml:space="preserve"> </w:t>
      </w:r>
      <w:r>
        <w:rPr>
          <w:spacing w:val="-1"/>
        </w:rPr>
        <w:t>urgency,</w:t>
      </w:r>
      <w:r>
        <w:rPr>
          <w:spacing w:val="43"/>
        </w:rPr>
        <w:t xml:space="preserve"> </w:t>
      </w:r>
      <w:r>
        <w:rPr>
          <w:spacing w:val="-1"/>
        </w:rPr>
        <w:t>noctur</w:t>
      </w:r>
      <w:r>
        <w:rPr>
          <w:spacing w:val="-2"/>
        </w:rPr>
        <w:t>ia,</w:t>
      </w:r>
      <w:r>
        <w:rPr>
          <w:spacing w:val="34"/>
        </w:rPr>
        <w:t xml:space="preserve"> </w:t>
      </w:r>
      <w:r>
        <w:rPr>
          <w:spacing w:val="-2"/>
        </w:rPr>
        <w:t>daily</w:t>
      </w:r>
      <w:r>
        <w:rPr>
          <w:spacing w:val="40"/>
        </w:rPr>
        <w:t xml:space="preserve"> </w:t>
      </w:r>
      <w:r>
        <w:rPr>
          <w:spacing w:val="-2"/>
        </w:rPr>
        <w:t>urine</w:t>
      </w:r>
      <w:r>
        <w:rPr>
          <w:spacing w:val="31"/>
        </w:rPr>
        <w:t xml:space="preserve"> </w:t>
      </w:r>
      <w:r>
        <w:rPr>
          <w:spacing w:val="-2"/>
        </w:rPr>
        <w:t>volume,</w:t>
      </w:r>
      <w:r>
        <w:rPr/>
        <w:t xml:space="preserve"> </w:t>
      </w:r>
      <w:r>
        <w:rPr>
          <w:spacing w:val="-2"/>
        </w:rPr>
        <w:t>daily</w:t>
      </w:r>
      <w:r>
        <w:rPr>
          <w:spacing w:val="58"/>
        </w:rPr>
        <w:t xml:space="preserve"> </w:t>
      </w:r>
      <w:r>
        <w:rPr>
          <w:spacing w:val="-2"/>
        </w:rPr>
        <w:t>urinary</w:t>
      </w:r>
      <w:r>
        <w:rPr>
          <w:spacing w:val="45"/>
        </w:rPr>
        <w:t xml:space="preserve"> </w:t>
      </w:r>
      <w:r>
        <w:rPr>
          <w:spacing w:val="-2"/>
        </w:rPr>
        <w:t>leakage,</w:t>
      </w:r>
      <w:r>
        <w:rPr>
          <w:spacing w:val="36"/>
          <w:w w:val="101"/>
        </w:rPr>
        <w:t xml:space="preserve"> </w:t>
      </w:r>
      <w:r>
        <w:rPr>
          <w:spacing w:val="-2"/>
        </w:rPr>
        <w:t>and</w:t>
      </w:r>
      <w:r>
        <w:rPr>
          <w:spacing w:val="44"/>
        </w:rPr>
        <w:t xml:space="preserve"> </w:t>
      </w:r>
      <w:r>
        <w:rPr>
          <w:spacing w:val="-2"/>
        </w:rPr>
        <w:t>residual</w:t>
      </w:r>
      <w:r>
        <w:rPr>
          <w:spacing w:val="44"/>
        </w:rPr>
        <w:t xml:space="preserve"> </w:t>
      </w:r>
      <w:r>
        <w:rPr>
          <w:spacing w:val="-2"/>
        </w:rPr>
        <w:t>urine.</w:t>
      </w:r>
      <w:r>
        <w:rPr>
          <w:spacing w:val="29"/>
          <w:w w:val="101"/>
        </w:rPr>
        <w:t xml:space="preserve">  </w:t>
      </w:r>
      <w:r>
        <w:rPr>
          <w:spacing w:val="-2"/>
        </w:rPr>
        <w:t>There</w:t>
      </w:r>
      <w:r>
        <w:rPr>
          <w:spacing w:val="38"/>
          <w:w w:val="101"/>
        </w:rPr>
        <w:t xml:space="preserve"> </w:t>
      </w:r>
      <w:r>
        <w:rPr>
          <w:spacing w:val="-2"/>
        </w:rPr>
        <w:t>were</w:t>
      </w:r>
      <w:r>
        <w:rPr/>
        <w:t xml:space="preserve"> </w:t>
      </w:r>
      <w:r>
        <w:rPr>
          <w:spacing w:val="-1"/>
        </w:rPr>
        <w:t>14  adverse  events  (13.1%)  in  the  neur</w:t>
      </w:r>
      <w:r>
        <w:rPr>
          <w:spacing w:val="-2"/>
        </w:rPr>
        <w:t>ogenic  group</w:t>
      </w:r>
      <w:r>
        <w:rPr/>
        <w:t xml:space="preserve"> </w:t>
      </w:r>
      <w:r>
        <w:rPr>
          <w:spacing w:val="-2"/>
        </w:rPr>
        <w:t>who</w:t>
      </w:r>
      <w:r>
        <w:rPr>
          <w:spacing w:val="51"/>
        </w:rPr>
        <w:t xml:space="preserve"> </w:t>
      </w:r>
      <w:r>
        <w:rPr>
          <w:spacing w:val="-2"/>
        </w:rPr>
        <w:t>received</w:t>
      </w:r>
      <w:r>
        <w:rPr>
          <w:spacing w:val="29"/>
          <w:w w:val="101"/>
        </w:rPr>
        <w:t xml:space="preserve"> </w:t>
      </w:r>
      <w:r>
        <w:rPr>
          <w:spacing w:val="-2"/>
        </w:rPr>
        <w:t>full</w:t>
      </w:r>
      <w:r>
        <w:rPr>
          <w:spacing w:val="39"/>
        </w:rPr>
        <w:t xml:space="preserve"> </w:t>
      </w:r>
      <w:r>
        <w:rPr>
          <w:spacing w:val="-2"/>
        </w:rPr>
        <w:t>implant</w:t>
      </w:r>
      <w:r>
        <w:rPr>
          <w:spacing w:val="39"/>
        </w:rPr>
        <w:t xml:space="preserve"> </w:t>
      </w:r>
      <w:r>
        <w:rPr>
          <w:spacing w:val="-2"/>
        </w:rPr>
        <w:t>including</w:t>
      </w:r>
      <w:r>
        <w:rPr>
          <w:spacing w:val="33"/>
        </w:rPr>
        <w:t xml:space="preserve"> </w:t>
      </w:r>
      <w:r>
        <w:rPr>
          <w:spacing w:val="-2"/>
        </w:rPr>
        <w:t>six</w:t>
      </w:r>
      <w:r>
        <w:rPr>
          <w:spacing w:val="30"/>
        </w:rPr>
        <w:t xml:space="preserve"> </w:t>
      </w:r>
      <w:r>
        <w:rPr>
          <w:spacing w:val="-2"/>
        </w:rPr>
        <w:t>with</w:t>
      </w:r>
      <w:r>
        <w:rPr>
          <w:spacing w:val="38"/>
        </w:rPr>
        <w:t xml:space="preserve"> </w:t>
      </w:r>
      <w:r>
        <w:rPr>
          <w:spacing w:val="-2"/>
        </w:rPr>
        <w:t>recurrence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41" w:firstLine="3"/>
        <w:spacing w:before="31" w:line="270" w:lineRule="auto"/>
        <w:jc w:val="both"/>
        <w:rPr/>
      </w:pPr>
      <w:r>
        <w:rPr>
          <w:spacing w:val="-1"/>
        </w:rPr>
        <w:t>of</w:t>
      </w:r>
      <w:r>
        <w:rPr>
          <w:spacing w:val="38"/>
          <w:w w:val="101"/>
        </w:rPr>
        <w:t xml:space="preserve"> </w:t>
      </w:r>
      <w:r>
        <w:rPr>
          <w:spacing w:val="-1"/>
        </w:rPr>
        <w:t>symptoms,</w:t>
      </w:r>
      <w:r>
        <w:rPr>
          <w:spacing w:val="41"/>
        </w:rPr>
        <w:t xml:space="preserve"> </w:t>
      </w:r>
      <w:r>
        <w:rPr>
          <w:spacing w:val="-1"/>
        </w:rPr>
        <w:t>five</w:t>
      </w:r>
      <w:r>
        <w:rPr>
          <w:spacing w:val="51"/>
        </w:rPr>
        <w:t xml:space="preserve"> </w:t>
      </w:r>
      <w:r>
        <w:rPr>
          <w:spacing w:val="-1"/>
        </w:rPr>
        <w:t>implant</w:t>
      </w:r>
      <w:r>
        <w:rPr>
          <w:spacing w:val="46"/>
        </w:rPr>
        <w:t xml:space="preserve"> </w:t>
      </w:r>
      <w:r>
        <w:rPr>
          <w:spacing w:val="-1"/>
        </w:rPr>
        <w:t>site</w:t>
      </w:r>
      <w:r>
        <w:rPr>
          <w:spacing w:val="52"/>
        </w:rPr>
        <w:t xml:space="preserve"> </w:t>
      </w:r>
      <w:r>
        <w:rPr>
          <w:spacing w:val="-1"/>
        </w:rPr>
        <w:t>infection</w:t>
      </w:r>
      <w:r>
        <w:rPr>
          <w:spacing w:val="-2"/>
        </w:rPr>
        <w:t>s,</w:t>
      </w:r>
      <w:r>
        <w:rPr>
          <w:spacing w:val="40"/>
        </w:rPr>
        <w:t xml:space="preserve"> </w:t>
      </w:r>
      <w:r>
        <w:rPr>
          <w:spacing w:val="-2"/>
        </w:rPr>
        <w:t>two</w:t>
      </w:r>
      <w:r>
        <w:rPr>
          <w:spacing w:val="46"/>
          <w:w w:val="101"/>
        </w:rPr>
        <w:t xml:space="preserve"> </w:t>
      </w:r>
      <w:r>
        <w:rPr>
          <w:spacing w:val="-2"/>
        </w:rPr>
        <w:t>system</w:t>
      </w:r>
      <w:r>
        <w:rPr/>
        <w:t xml:space="preserve"> </w:t>
      </w:r>
      <w:r>
        <w:rPr>
          <w:spacing w:val="-1"/>
        </w:rPr>
        <w:t>disconnections</w:t>
      </w:r>
      <w:r>
        <w:rPr>
          <w:spacing w:val="28"/>
        </w:rPr>
        <w:t xml:space="preserve"> </w:t>
      </w:r>
      <w:r>
        <w:rPr>
          <w:spacing w:val="-1"/>
        </w:rPr>
        <w:t>and</w:t>
      </w:r>
      <w:r>
        <w:rPr>
          <w:spacing w:val="29"/>
        </w:rPr>
        <w:t xml:space="preserve"> </w:t>
      </w:r>
      <w:r>
        <w:rPr>
          <w:spacing w:val="-1"/>
        </w:rPr>
        <w:t>one</w:t>
      </w:r>
      <w:r>
        <w:rPr>
          <w:spacing w:val="29"/>
        </w:rPr>
        <w:t xml:space="preserve"> </w:t>
      </w:r>
      <w:r>
        <w:rPr>
          <w:spacing w:val="-1"/>
        </w:rPr>
        <w:t>subjective</w:t>
      </w:r>
      <w:r>
        <w:rPr>
          <w:spacing w:val="35"/>
          <w:w w:val="101"/>
        </w:rPr>
        <w:t xml:space="preserve"> </w:t>
      </w:r>
      <w:r>
        <w:rPr>
          <w:spacing w:val="-1"/>
        </w:rPr>
        <w:t>noncooperat</w:t>
      </w:r>
      <w:r>
        <w:rPr>
          <w:spacing w:val="-2"/>
        </w:rPr>
        <w:t>ion.</w:t>
      </w:r>
      <w:r>
        <w:rPr>
          <w:spacing w:val="33"/>
          <w:w w:val="101"/>
        </w:rPr>
        <w:t xml:space="preserve"> </w:t>
      </w:r>
      <w:r>
        <w:rPr>
          <w:spacing w:val="-2"/>
        </w:rPr>
        <w:t>Un-</w:t>
      </w:r>
      <w:r>
        <w:rPr/>
        <w:t xml:space="preserve"> </w:t>
      </w:r>
      <w:r>
        <w:rPr>
          <w:spacing w:val="-1"/>
        </w:rPr>
        <w:t>fortunately/  outcomes  and</w:t>
      </w:r>
      <w:r>
        <w:rPr>
          <w:spacing w:val="9"/>
        </w:rPr>
        <w:t xml:space="preserve">  </w:t>
      </w:r>
      <w:r>
        <w:rPr>
          <w:spacing w:val="-1"/>
        </w:rPr>
        <w:t>AE’s</w:t>
      </w:r>
      <w:r>
        <w:rPr>
          <w:spacing w:val="8"/>
        </w:rPr>
        <w:t xml:space="preserve">  </w:t>
      </w:r>
      <w:r>
        <w:rPr>
          <w:spacing w:val="-1"/>
        </w:rPr>
        <w:t>were</w:t>
      </w:r>
      <w:r>
        <w:rPr>
          <w:spacing w:val="12"/>
        </w:rPr>
        <w:t xml:space="preserve">  </w:t>
      </w:r>
      <w:r>
        <w:rPr>
          <w:spacing w:val="-1"/>
        </w:rPr>
        <w:t>reported</w:t>
      </w:r>
      <w:r>
        <w:rPr>
          <w:spacing w:val="9"/>
        </w:rPr>
        <w:t xml:space="preserve">  </w:t>
      </w:r>
      <w:r>
        <w:rPr>
          <w:spacing w:val="-1"/>
        </w:rPr>
        <w:t>as</w:t>
      </w:r>
      <w:r>
        <w:rPr>
          <w:spacing w:val="8"/>
        </w:rPr>
        <w:t xml:space="preserve">  </w:t>
      </w:r>
      <w:r>
        <w:rPr>
          <w:spacing w:val="-1"/>
        </w:rPr>
        <w:t>a</w:t>
      </w:r>
      <w:r>
        <w:rPr>
          <w:spacing w:val="1"/>
        </w:rPr>
        <w:t xml:space="preserve"> </w:t>
      </w:r>
      <w:r>
        <w:rPr>
          <w:spacing w:val="-1"/>
        </w:rPr>
        <w:t>pooled</w:t>
      </w:r>
      <w:r>
        <w:rPr>
          <w:spacing w:val="28"/>
        </w:rPr>
        <w:t xml:space="preserve"> </w:t>
      </w:r>
      <w:r>
        <w:rPr>
          <w:spacing w:val="-1"/>
        </w:rPr>
        <w:t>group thus</w:t>
      </w:r>
      <w:r>
        <w:rPr>
          <w:spacing w:val="25"/>
          <w:w w:val="101"/>
        </w:rPr>
        <w:t xml:space="preserve"> </w:t>
      </w:r>
      <w:r>
        <w:rPr>
          <w:spacing w:val="-1"/>
        </w:rPr>
        <w:t>limiting</w:t>
      </w:r>
      <w:r>
        <w:rPr>
          <w:spacing w:val="16"/>
          <w:w w:val="101"/>
        </w:rPr>
        <w:t xml:space="preserve"> </w:t>
      </w:r>
      <w:r>
        <w:rPr>
          <w:spacing w:val="-1"/>
        </w:rPr>
        <w:t>ability to</w:t>
      </w:r>
      <w:r>
        <w:rPr>
          <w:spacing w:val="19"/>
        </w:rPr>
        <w:t xml:space="preserve"> </w:t>
      </w:r>
      <w:r>
        <w:rPr>
          <w:spacing w:val="-1"/>
        </w:rPr>
        <w:t>delineate</w:t>
      </w:r>
      <w:r>
        <w:rPr>
          <w:spacing w:val="21"/>
          <w:w w:val="101"/>
        </w:rPr>
        <w:t xml:space="preserve"> </w:t>
      </w:r>
      <w:r>
        <w:rPr>
          <w:spacing w:val="-1"/>
        </w:rPr>
        <w:t>SNM</w:t>
      </w:r>
      <w:r>
        <w:rPr>
          <w:spacing w:val="18"/>
        </w:rPr>
        <w:t xml:space="preserve"> </w:t>
      </w:r>
      <w:r>
        <w:rPr>
          <w:spacing w:val="-1"/>
        </w:rPr>
        <w:t>out-</w:t>
      </w:r>
      <w:r>
        <w:rPr/>
        <w:t xml:space="preserve"> </w:t>
      </w:r>
      <w:r>
        <w:rPr>
          <w:spacing w:val="-1"/>
        </w:rPr>
        <w:t>comes in</w:t>
      </w:r>
      <w:r>
        <w:rPr>
          <w:spacing w:val="8"/>
        </w:rPr>
        <w:t xml:space="preserve"> </w:t>
      </w:r>
      <w:r>
        <w:rPr>
          <w:spacing w:val="-1"/>
        </w:rPr>
        <w:t>each</w:t>
      </w:r>
      <w:r>
        <w:rPr>
          <w:spacing w:val="8"/>
        </w:rPr>
        <w:t xml:space="preserve"> </w:t>
      </w:r>
      <w:r>
        <w:rPr>
          <w:spacing w:val="-1"/>
        </w:rPr>
        <w:t>disease</w:t>
      </w:r>
      <w:r>
        <w:rPr>
          <w:spacing w:val="16"/>
          <w:w w:val="101"/>
        </w:rPr>
        <w:t xml:space="preserve"> </w:t>
      </w:r>
      <w:r>
        <w:rPr>
          <w:spacing w:val="-1"/>
        </w:rPr>
        <w:t>pro</w:t>
      </w:r>
      <w:r>
        <w:rPr>
          <w:spacing w:val="-2"/>
        </w:rPr>
        <w:t>cess.</w:t>
      </w:r>
    </w:p>
    <w:p>
      <w:pPr>
        <w:pStyle w:val="BodyText"/>
        <w:ind w:left="1" w:right="42" w:firstLine="5"/>
        <w:spacing w:before="148" w:line="268" w:lineRule="auto"/>
        <w:jc w:val="both"/>
        <w:rPr/>
      </w:pPr>
      <w:r>
        <w:rPr>
          <w:b/>
          <w:bCs/>
          <w:spacing w:val="-2"/>
        </w:rPr>
        <w:t>STATEMENT</w:t>
      </w:r>
      <w:r>
        <w:rPr>
          <w:b/>
          <w:bCs/>
          <w:spacing w:val="50"/>
          <w:w w:val="101"/>
        </w:rPr>
        <w:t xml:space="preserve"> </w:t>
      </w:r>
      <w:r>
        <w:rPr>
          <w:b/>
          <w:bCs/>
          <w:spacing w:val="-2"/>
        </w:rPr>
        <w:t>FIFTY: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2"/>
        </w:rPr>
        <w:t>Clinicians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2"/>
        </w:rPr>
        <w:t>should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not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2"/>
        </w:rPr>
        <w:t>offer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2"/>
        </w:rPr>
        <w:t>sa-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cral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1"/>
        </w:rPr>
        <w:t>neuromodulation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"/>
        </w:rPr>
        <w:t>to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1"/>
        </w:rPr>
        <w:t>N</w:t>
      </w:r>
      <w:r>
        <w:rPr>
          <w:b/>
          <w:bCs/>
          <w:spacing w:val="-2"/>
        </w:rPr>
        <w:t>LUTD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2"/>
        </w:rPr>
        <w:t>with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2"/>
        </w:rPr>
        <w:t>spi-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nal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2"/>
        </w:rPr>
        <w:t>cord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2"/>
        </w:rPr>
        <w:t>injury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2"/>
        </w:rPr>
        <w:t>or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2"/>
        </w:rPr>
        <w:t>spina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2"/>
        </w:rPr>
        <w:t>bifida.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2"/>
        </w:rPr>
        <w:t>(</w:t>
      </w:r>
      <w:r>
        <w:rPr>
          <w:b/>
          <w:bCs/>
          <w:i/>
          <w:iCs/>
          <w:spacing w:val="-2"/>
        </w:rPr>
        <w:t>Moderate</w:t>
      </w:r>
      <w:r>
        <w:rPr>
          <w:b/>
          <w:bCs/>
          <w:i/>
          <w:iCs/>
          <w:spacing w:val="23"/>
          <w:w w:val="101"/>
        </w:rPr>
        <w:t xml:space="preserve"> </w:t>
      </w:r>
      <w:r>
        <w:rPr>
          <w:b/>
          <w:bCs/>
          <w:i/>
          <w:iCs/>
          <w:spacing w:val="-2"/>
        </w:rPr>
        <w:t>Rec</w:t>
      </w:r>
      <w:r>
        <w:rPr>
          <w:b/>
          <w:bCs/>
          <w:i/>
          <w:iCs/>
          <w:spacing w:val="-3"/>
        </w:rPr>
        <w:t>om-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mendation; Evidence Level: Grade</w:t>
      </w:r>
      <w:r>
        <w:rPr>
          <w:b/>
          <w:bCs/>
          <w:i/>
          <w:iCs/>
          <w:spacing w:val="11"/>
        </w:rPr>
        <w:t xml:space="preserve"> </w:t>
      </w:r>
      <w:r>
        <w:rPr>
          <w:b/>
          <w:bCs/>
          <w:i/>
          <w:iCs/>
        </w:rPr>
        <w:t>C)</w:t>
      </w:r>
    </w:p>
    <w:p>
      <w:pPr>
        <w:pStyle w:val="BodyText"/>
        <w:ind w:right="37" w:firstLine="13"/>
        <w:spacing w:before="148" w:line="269" w:lineRule="auto"/>
        <w:jc w:val="both"/>
        <w:rPr/>
      </w:pPr>
      <w:r>
        <w:rPr>
          <w:i/>
          <w:iCs/>
        </w:rPr>
        <w:t>This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statement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is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informed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by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two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observational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studies</w:t>
      </w:r>
      <w:r>
        <w:rPr>
          <w:i/>
          <w:iCs/>
          <w:spacing w:val="4"/>
        </w:rPr>
        <w:t xml:space="preserve"> </w:t>
      </w:r>
      <w:r>
        <w:rPr>
          <w:i/>
          <w:iCs/>
          <w:spacing w:val="1"/>
        </w:rPr>
        <w:t>(</w:t>
      </w:r>
      <w:r>
        <w:rPr>
          <w:i/>
          <w:iCs/>
        </w:rPr>
        <w:t>Lombardi</w:t>
      </w:r>
      <w:r>
        <w:rPr>
          <w:i/>
          <w:iCs/>
          <w:spacing w:val="1"/>
        </w:rPr>
        <w:t xml:space="preserve"> 2014,</w:t>
      </w:r>
      <w:r>
        <w:rPr>
          <w:i/>
          <w:iCs/>
          <w:spacing w:val="16"/>
        </w:rPr>
        <w:t xml:space="preserve"> </w:t>
      </w:r>
      <w:r>
        <w:rPr>
          <w:i/>
          <w:iCs/>
        </w:rPr>
        <w:t>Lombardi</w:t>
      </w:r>
      <w:r>
        <w:rPr>
          <w:i/>
          <w:iCs/>
          <w:spacing w:val="1"/>
        </w:rPr>
        <w:t xml:space="preserve"> 2011)</w:t>
      </w:r>
      <w:r>
        <w:rPr>
          <w:i/>
          <w:iCs/>
          <w:spacing w:val="28"/>
        </w:rPr>
        <w:t xml:space="preserve"> </w:t>
      </w:r>
      <w:r>
        <w:rPr>
          <w:i/>
          <w:iCs/>
        </w:rPr>
        <w:t>with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</w:rPr>
        <w:t>very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serious</w:t>
      </w:r>
      <w:r>
        <w:rPr>
          <w:i/>
          <w:iCs/>
          <w:spacing w:val="16"/>
        </w:rPr>
        <w:t xml:space="preserve"> </w:t>
      </w:r>
      <w:r>
        <w:rPr>
          <w:i/>
          <w:iCs/>
        </w:rPr>
        <w:t>risk </w:t>
      </w:r>
      <w:r>
        <w:rPr>
          <w:i/>
          <w:iCs/>
        </w:rPr>
        <w:t>of</w:t>
      </w:r>
      <w:r>
        <w:rPr>
          <w:i/>
          <w:iCs/>
          <w:spacing w:val="24"/>
        </w:rPr>
        <w:t xml:space="preserve"> </w:t>
      </w:r>
      <w:r>
        <w:rPr>
          <w:i/>
          <w:iCs/>
        </w:rPr>
        <w:t>bias</w:t>
      </w:r>
      <w:r>
        <w:rPr>
          <w:i/>
          <w:iCs/>
          <w:spacing w:val="50"/>
          <w:w w:val="101"/>
        </w:rPr>
        <w:t xml:space="preserve"> </w:t>
      </w:r>
      <w:r>
        <w:rPr>
          <w:i/>
          <w:iCs/>
        </w:rPr>
        <w:t>but</w:t>
      </w:r>
      <w:r>
        <w:rPr>
          <w:i/>
          <w:iCs/>
          <w:spacing w:val="46"/>
        </w:rPr>
        <w:t xml:space="preserve"> </w:t>
      </w:r>
      <w:r>
        <w:rPr>
          <w:i/>
          <w:iCs/>
        </w:rPr>
        <w:t>outcome</w:t>
      </w:r>
      <w:r>
        <w:rPr>
          <w:i/>
          <w:iCs/>
          <w:spacing w:val="53"/>
          <w:w w:val="101"/>
        </w:rPr>
        <w:t xml:space="preserve"> </w:t>
      </w:r>
      <w:r>
        <w:rPr>
          <w:i/>
          <w:iCs/>
        </w:rPr>
        <w:t>evidence  was</w:t>
      </w:r>
      <w:r>
        <w:rPr>
          <w:i/>
          <w:iCs/>
          <w:spacing w:val="50"/>
        </w:rPr>
        <w:t xml:space="preserve"> </w:t>
      </w:r>
      <w:r>
        <w:rPr>
          <w:i/>
          <w:iCs/>
        </w:rPr>
        <w:t>not</w:t>
      </w:r>
      <w:r>
        <w:rPr>
          <w:i/>
          <w:iCs/>
          <w:spacing w:val="44"/>
        </w:rPr>
        <w:t xml:space="preserve"> </w:t>
      </w:r>
      <w:r>
        <w:rPr>
          <w:i/>
          <w:iCs/>
        </w:rPr>
        <w:t>further</w:t>
      </w:r>
      <w:r>
        <w:rPr>
          <w:i/>
          <w:iCs/>
          <w:spacing w:val="41"/>
          <w:w w:val="101"/>
        </w:rPr>
        <w:t xml:space="preserve"> </w:t>
      </w:r>
      <w:r>
        <w:rPr>
          <w:i/>
          <w:iCs/>
        </w:rPr>
        <w:t>d</w:t>
      </w:r>
      <w:r>
        <w:rPr>
          <w:i/>
          <w:iCs/>
          <w:spacing w:val="-1"/>
        </w:rPr>
        <w:t>own-</w:t>
      </w:r>
      <w:r>
        <w:rPr>
          <w:i/>
          <w:iCs/>
        </w:rPr>
        <w:t xml:space="preserve"> </w:t>
      </w:r>
      <w:r>
        <w:rPr>
          <w:i/>
          <w:iCs/>
        </w:rPr>
        <w:t>graded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for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any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domain</w:t>
      </w:r>
      <w:r>
        <w:rPr>
          <w:i/>
          <w:iCs/>
          <w:spacing w:val="1"/>
        </w:rPr>
        <w:t>.</w:t>
      </w:r>
    </w:p>
    <w:p>
      <w:pPr>
        <w:pStyle w:val="BodyText"/>
        <w:ind w:left="3" w:right="40" w:firstLine="6"/>
        <w:spacing w:before="144" w:line="273" w:lineRule="auto"/>
        <w:jc w:val="both"/>
        <w:rPr/>
      </w:pPr>
      <w:r>
        <w:rPr>
          <w:spacing w:val="-3"/>
        </w:rPr>
        <w:t>SNM</w:t>
      </w:r>
      <w:r>
        <w:rPr>
          <w:spacing w:val="24"/>
          <w:w w:val="101"/>
        </w:rPr>
        <w:t xml:space="preserve"> </w:t>
      </w:r>
      <w:r>
        <w:rPr>
          <w:spacing w:val="-3"/>
        </w:rPr>
        <w:t>should</w:t>
      </w:r>
      <w:r>
        <w:rPr>
          <w:spacing w:val="28"/>
        </w:rPr>
        <w:t xml:space="preserve"> </w:t>
      </w:r>
      <w:r>
        <w:rPr>
          <w:spacing w:val="-3"/>
        </w:rPr>
        <w:t>not</w:t>
      </w:r>
      <w:r>
        <w:rPr>
          <w:spacing w:val="27"/>
          <w:w w:val="101"/>
        </w:rPr>
        <w:t xml:space="preserve"> </w:t>
      </w:r>
      <w:r>
        <w:rPr>
          <w:spacing w:val="-3"/>
        </w:rPr>
        <w:t>be</w:t>
      </w:r>
      <w:r>
        <w:rPr>
          <w:spacing w:val="30"/>
        </w:rPr>
        <w:t xml:space="preserve"> </w:t>
      </w:r>
      <w:r>
        <w:rPr>
          <w:spacing w:val="-3"/>
        </w:rPr>
        <w:t>used</w:t>
      </w:r>
      <w:r>
        <w:rPr>
          <w:spacing w:val="27"/>
        </w:rPr>
        <w:t xml:space="preserve"> </w:t>
      </w:r>
      <w:r>
        <w:rPr>
          <w:spacing w:val="-3"/>
        </w:rPr>
        <w:t>in</w:t>
      </w:r>
      <w:r>
        <w:rPr>
          <w:spacing w:val="26"/>
        </w:rPr>
        <w:t xml:space="preserve"> </w:t>
      </w:r>
      <w:r>
        <w:rPr>
          <w:spacing w:val="-3"/>
        </w:rPr>
        <w:t>patients</w:t>
      </w:r>
      <w:r>
        <w:rPr>
          <w:spacing w:val="19"/>
        </w:rPr>
        <w:t xml:space="preserve"> </w:t>
      </w:r>
      <w:r>
        <w:rPr>
          <w:spacing w:val="-3"/>
        </w:rPr>
        <w:t>with</w:t>
      </w:r>
      <w:r>
        <w:rPr>
          <w:spacing w:val="30"/>
        </w:rPr>
        <w:t xml:space="preserve"> </w:t>
      </w:r>
      <w:r>
        <w:rPr>
          <w:spacing w:val="-3"/>
        </w:rPr>
        <w:t>NLTUD</w:t>
      </w:r>
      <w:r>
        <w:rPr>
          <w:spacing w:val="21"/>
          <w:w w:val="101"/>
        </w:rPr>
        <w:t xml:space="preserve"> </w:t>
      </w:r>
      <w:r>
        <w:rPr>
          <w:spacing w:val="-3"/>
        </w:rPr>
        <w:t>due</w:t>
      </w:r>
      <w:r>
        <w:rPr>
          <w:spacing w:val="17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>
          <w:spacing w:val="-1"/>
        </w:rPr>
        <w:t>SCI or</w:t>
      </w:r>
      <w:r>
        <w:rPr>
          <w:spacing w:val="15"/>
        </w:rPr>
        <w:t xml:space="preserve"> </w:t>
      </w:r>
      <w:r>
        <w:rPr>
          <w:spacing w:val="-1"/>
        </w:rPr>
        <w:t>SB</w:t>
      </w:r>
      <w:r>
        <w:rPr>
          <w:spacing w:val="15"/>
        </w:rPr>
        <w:t xml:space="preserve"> </w:t>
      </w:r>
      <w:r>
        <w:rPr>
          <w:spacing w:val="-1"/>
        </w:rPr>
        <w:t>due to the</w:t>
      </w:r>
      <w:r>
        <w:rPr>
          <w:spacing w:val="21"/>
        </w:rPr>
        <w:t xml:space="preserve"> </w:t>
      </w:r>
      <w:r>
        <w:rPr>
          <w:spacing w:val="-1"/>
        </w:rPr>
        <w:t>high</w:t>
      </w:r>
      <w:r>
        <w:rPr>
          <w:spacing w:val="8"/>
        </w:rPr>
        <w:t xml:space="preserve"> </w:t>
      </w:r>
      <w:r>
        <w:rPr>
          <w:spacing w:val="-2"/>
        </w:rPr>
        <w:t>variability</w:t>
      </w:r>
      <w:r>
        <w:rPr>
          <w:spacing w:val="19"/>
        </w:rPr>
        <w:t xml:space="preserve"> </w:t>
      </w:r>
      <w:r>
        <w:rPr>
          <w:spacing w:val="-2"/>
        </w:rPr>
        <w:t>in</w:t>
      </w:r>
      <w:r>
        <w:rPr>
          <w:spacing w:val="8"/>
        </w:rPr>
        <w:t xml:space="preserve"> </w:t>
      </w:r>
      <w:r>
        <w:rPr>
          <w:spacing w:val="-2"/>
        </w:rPr>
        <w:t>the</w:t>
      </w:r>
      <w:r>
        <w:rPr>
          <w:spacing w:val="21"/>
        </w:rPr>
        <w:t xml:space="preserve"> </w:t>
      </w:r>
      <w:r>
        <w:rPr>
          <w:spacing w:val="-2"/>
        </w:rPr>
        <w:t>bladder</w:t>
      </w:r>
      <w:r>
        <w:rPr>
          <w:spacing w:val="12"/>
        </w:rPr>
        <w:t xml:space="preserve"> </w:t>
      </w:r>
      <w:r>
        <w:rPr>
          <w:spacing w:val="-2"/>
        </w:rPr>
        <w:t>dys-</w:t>
      </w:r>
      <w:r>
        <w:rPr/>
        <w:t xml:space="preserve"> </w:t>
      </w:r>
      <w:r>
        <w:rPr>
          <w:spacing w:val="-1"/>
        </w:rPr>
        <w:t>function</w:t>
      </w:r>
      <w:r>
        <w:rPr>
          <w:spacing w:val="29"/>
        </w:rPr>
        <w:t xml:space="preserve"> </w:t>
      </w:r>
      <w:r>
        <w:rPr>
          <w:spacing w:val="-1"/>
        </w:rPr>
        <w:t>and</w:t>
      </w:r>
      <w:r>
        <w:rPr>
          <w:spacing w:val="27"/>
          <w:w w:val="101"/>
        </w:rPr>
        <w:t xml:space="preserve"> </w:t>
      </w:r>
      <w:r>
        <w:rPr>
          <w:spacing w:val="-1"/>
        </w:rPr>
        <w:t>the</w:t>
      </w:r>
      <w:r>
        <w:rPr>
          <w:spacing w:val="33"/>
          <w:w w:val="101"/>
        </w:rPr>
        <w:t xml:space="preserve"> </w:t>
      </w:r>
      <w:r>
        <w:rPr>
          <w:spacing w:val="-1"/>
        </w:rPr>
        <w:t>disease</w:t>
      </w:r>
      <w:r>
        <w:rPr>
          <w:spacing w:val="38"/>
        </w:rPr>
        <w:t xml:space="preserve"> </w:t>
      </w:r>
      <w:r>
        <w:rPr>
          <w:spacing w:val="-1"/>
        </w:rPr>
        <w:t>processes</w:t>
      </w:r>
      <w:r>
        <w:rPr>
          <w:spacing w:val="27"/>
        </w:rPr>
        <w:t xml:space="preserve"> </w:t>
      </w:r>
      <w:r>
        <w:rPr>
          <w:spacing w:val="-1"/>
        </w:rPr>
        <w:t>themselves.</w:t>
      </w:r>
      <w:r>
        <w:rPr>
          <w:spacing w:val="26"/>
          <w:w w:val="101"/>
        </w:rPr>
        <w:t xml:space="preserve">  </w:t>
      </w:r>
      <w:r>
        <w:rPr>
          <w:spacing w:val="-1"/>
        </w:rPr>
        <w:t>Stud-</w:t>
      </w:r>
      <w:r>
        <w:rPr/>
        <w:t xml:space="preserve"> </w:t>
      </w:r>
      <w:r>
        <w:rPr>
          <w:spacing w:val="-2"/>
        </w:rPr>
        <w:t>ies</w:t>
      </w:r>
      <w:r>
        <w:rPr>
          <w:spacing w:val="30"/>
        </w:rPr>
        <w:t xml:space="preserve"> </w:t>
      </w:r>
      <w:r>
        <w:rPr>
          <w:spacing w:val="-2"/>
        </w:rPr>
        <w:t>have</w:t>
      </w:r>
      <w:r>
        <w:rPr>
          <w:spacing w:val="24"/>
        </w:rPr>
        <w:t xml:space="preserve"> </w:t>
      </w:r>
      <w:r>
        <w:rPr>
          <w:spacing w:val="-2"/>
        </w:rPr>
        <w:t>shown</w:t>
      </w:r>
      <w:r>
        <w:rPr>
          <w:spacing w:val="24"/>
        </w:rPr>
        <w:t xml:space="preserve"> </w:t>
      </w:r>
      <w:r>
        <w:rPr>
          <w:spacing w:val="-2"/>
        </w:rPr>
        <w:t>SNM</w:t>
      </w:r>
      <w:r>
        <w:rPr>
          <w:spacing w:val="29"/>
        </w:rPr>
        <w:t xml:space="preserve"> </w:t>
      </w:r>
      <w:r>
        <w:rPr>
          <w:spacing w:val="-2"/>
        </w:rPr>
        <w:t>may</w:t>
      </w:r>
      <w:r>
        <w:rPr>
          <w:spacing w:val="31"/>
        </w:rPr>
        <w:t xml:space="preserve"> </w:t>
      </w:r>
      <w:r>
        <w:rPr>
          <w:spacing w:val="-2"/>
        </w:rPr>
        <w:t>improve</w:t>
      </w:r>
      <w:r>
        <w:rPr>
          <w:spacing w:val="19"/>
          <w:w w:val="101"/>
        </w:rPr>
        <w:t xml:space="preserve"> </w:t>
      </w:r>
      <w:r>
        <w:rPr>
          <w:spacing w:val="-2"/>
        </w:rPr>
        <w:t>vario</w:t>
      </w:r>
      <w:r>
        <w:rPr>
          <w:spacing w:val="-3"/>
        </w:rPr>
        <w:t>us</w:t>
      </w:r>
      <w:r>
        <w:rPr>
          <w:spacing w:val="23"/>
        </w:rPr>
        <w:t xml:space="preserve"> </w:t>
      </w:r>
      <w:r>
        <w:rPr>
          <w:spacing w:val="-3"/>
        </w:rPr>
        <w:t>outcomes</w:t>
      </w:r>
      <w:r>
        <w:rPr>
          <w:spacing w:val="28"/>
          <w:w w:val="101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1"/>
        </w:rPr>
        <w:t>patient</w:t>
      </w:r>
      <w:r>
        <w:rPr>
          <w:spacing w:val="20"/>
        </w:rPr>
        <w:t xml:space="preserve"> </w:t>
      </w:r>
      <w:r>
        <w:rPr>
          <w:spacing w:val="-1"/>
        </w:rPr>
        <w:t>with</w:t>
      </w:r>
      <w:r>
        <w:rPr>
          <w:spacing w:val="21"/>
          <w:w w:val="101"/>
        </w:rPr>
        <w:t xml:space="preserve"> </w:t>
      </w:r>
      <w:r>
        <w:rPr>
          <w:spacing w:val="-1"/>
        </w:rPr>
        <w:t>SCI</w:t>
      </w:r>
      <w:r>
        <w:rPr>
          <w:spacing w:val="21"/>
        </w:rPr>
        <w:t xml:space="preserve"> </w:t>
      </w:r>
      <w:r>
        <w:rPr>
          <w:spacing w:val="-1"/>
        </w:rPr>
        <w:t>and</w:t>
      </w:r>
      <w:r>
        <w:rPr>
          <w:spacing w:val="25"/>
          <w:w w:val="101"/>
        </w:rPr>
        <w:t xml:space="preserve"> </w:t>
      </w:r>
      <w:r>
        <w:rPr>
          <w:spacing w:val="-1"/>
        </w:rPr>
        <w:t>SB</w:t>
      </w:r>
      <w:r>
        <w:rPr>
          <w:spacing w:val="25"/>
        </w:rPr>
        <w:t xml:space="preserve"> </w:t>
      </w:r>
      <w:r>
        <w:rPr>
          <w:spacing w:val="-1"/>
        </w:rPr>
        <w:t>incl</w:t>
      </w:r>
      <w:r>
        <w:rPr>
          <w:spacing w:val="-2"/>
        </w:rPr>
        <w:t>uding</w:t>
      </w:r>
      <w:r>
        <w:rPr>
          <w:spacing w:val="27"/>
        </w:rPr>
        <w:t xml:space="preserve"> </w:t>
      </w:r>
      <w:r>
        <w:rPr>
          <w:spacing w:val="-2"/>
        </w:rPr>
        <w:t>incontinence,</w:t>
      </w:r>
      <w:r>
        <w:rPr>
          <w:spacing w:val="19"/>
          <w:w w:val="101"/>
        </w:rPr>
        <w:t xml:space="preserve"> </w:t>
      </w:r>
      <w:r>
        <w:rPr>
          <w:spacing w:val="-2"/>
        </w:rPr>
        <w:t>chronic</w:t>
      </w:r>
      <w:r>
        <w:rPr/>
        <w:t xml:space="preserve"> </w:t>
      </w:r>
      <w:r>
        <w:rPr>
          <w:spacing w:val="-1"/>
        </w:rPr>
        <w:t>urinary</w:t>
      </w:r>
      <w:r>
        <w:rPr>
          <w:spacing w:val="29"/>
        </w:rPr>
        <w:t xml:space="preserve"> </w:t>
      </w:r>
      <w:r>
        <w:rPr>
          <w:spacing w:val="-1"/>
        </w:rPr>
        <w:t>infections, and</w:t>
      </w:r>
      <w:r>
        <w:rPr>
          <w:spacing w:val="24"/>
        </w:rPr>
        <w:t xml:space="preserve"> </w:t>
      </w:r>
      <w:r>
        <w:rPr>
          <w:spacing w:val="-1"/>
        </w:rPr>
        <w:t>upper tract</w:t>
      </w:r>
      <w:r>
        <w:rPr>
          <w:spacing w:val="23"/>
          <w:w w:val="101"/>
        </w:rPr>
        <w:t xml:space="preserve"> </w:t>
      </w:r>
      <w:r>
        <w:rPr>
          <w:spacing w:val="-1"/>
        </w:rPr>
        <w:t>protection;</w:t>
      </w:r>
      <w:r>
        <w:rPr>
          <w:spacing w:val="23"/>
        </w:rPr>
        <w:t xml:space="preserve"> </w:t>
      </w:r>
      <w:r>
        <w:rPr>
          <w:spacing w:val="-1"/>
        </w:rPr>
        <w:t>however,</w:t>
      </w:r>
      <w:r>
        <w:rPr/>
        <w:t xml:space="preserve"> </w:t>
      </w:r>
      <w:r>
        <w:rPr>
          <w:spacing w:val="-1"/>
        </w:rPr>
        <w:t>these</w:t>
      </w:r>
      <w:r>
        <w:rPr>
          <w:spacing w:val="32"/>
          <w:w w:val="101"/>
        </w:rPr>
        <w:t xml:space="preserve"> </w:t>
      </w:r>
      <w:r>
        <w:rPr>
          <w:spacing w:val="-1"/>
        </w:rPr>
        <w:t>were</w:t>
      </w:r>
      <w:r>
        <w:rPr>
          <w:spacing w:val="40"/>
          <w:w w:val="101"/>
        </w:rPr>
        <w:t xml:space="preserve"> </w:t>
      </w:r>
      <w:r>
        <w:rPr>
          <w:spacing w:val="-1"/>
        </w:rPr>
        <w:t>heterogenous</w:t>
      </w:r>
      <w:r>
        <w:rPr>
          <w:spacing w:val="32"/>
          <w:w w:val="101"/>
        </w:rPr>
        <w:t xml:space="preserve"> </w:t>
      </w:r>
      <w:r>
        <w:rPr>
          <w:spacing w:val="-1"/>
        </w:rPr>
        <w:t>clinical</w:t>
      </w:r>
      <w:r>
        <w:rPr>
          <w:spacing w:val="34"/>
        </w:rPr>
        <w:t xml:space="preserve"> </w:t>
      </w:r>
      <w:r>
        <w:rPr>
          <w:spacing w:val="-1"/>
        </w:rPr>
        <w:t>situations</w:t>
      </w:r>
      <w:r>
        <w:rPr>
          <w:spacing w:val="33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nd</w:t>
      </w:r>
      <w:r>
        <w:rPr>
          <w:spacing w:val="33"/>
          <w:w w:val="101"/>
        </w:rPr>
        <w:t xml:space="preserve"> </w:t>
      </w:r>
      <w:r>
        <w:rPr>
          <w:spacing w:val="-2"/>
        </w:rPr>
        <w:t>subse-</w:t>
      </w:r>
      <w:r>
        <w:rPr/>
        <w:t xml:space="preserve"> </w:t>
      </w:r>
      <w:r>
        <w:rPr>
          <w:spacing w:val="-1"/>
        </w:rPr>
        <w:t>quent  revisions  and</w:t>
      </w:r>
      <w:r>
        <w:rPr>
          <w:spacing w:val="6"/>
        </w:rPr>
        <w:t xml:space="preserve">  </w:t>
      </w:r>
      <w:r>
        <w:rPr>
          <w:spacing w:val="-1"/>
        </w:rPr>
        <w:t>other</w:t>
      </w:r>
      <w:r>
        <w:rPr>
          <w:spacing w:val="10"/>
        </w:rPr>
        <w:t xml:space="preserve">  </w:t>
      </w:r>
      <w:r>
        <w:rPr>
          <w:spacing w:val="-1"/>
        </w:rPr>
        <w:t>procedures</w:t>
      </w:r>
      <w:r>
        <w:rPr>
          <w:spacing w:val="5"/>
        </w:rPr>
        <w:t xml:space="preserve">  </w:t>
      </w:r>
      <w:r>
        <w:rPr>
          <w:spacing w:val="-1"/>
        </w:rPr>
        <w:t>were</w:t>
      </w:r>
      <w:r>
        <w:rPr>
          <w:spacing w:val="7"/>
        </w:rPr>
        <w:t xml:space="preserve">  </w:t>
      </w:r>
      <w:r>
        <w:rPr>
          <w:spacing w:val="-1"/>
        </w:rPr>
        <w:t>also</w:t>
      </w:r>
      <w:r>
        <w:rPr>
          <w:spacing w:val="10"/>
        </w:rPr>
        <w:t xml:space="preserve">  </w:t>
      </w:r>
      <w:r>
        <w:rPr>
          <w:spacing w:val="-1"/>
        </w:rPr>
        <w:t>re-</w:t>
      </w:r>
      <w:r>
        <w:rPr/>
        <w:t xml:space="preserve"> </w:t>
      </w:r>
      <w:r>
        <w:rPr>
          <w:spacing w:val="-1"/>
        </w:rPr>
        <w:t>quired.</w:t>
      </w:r>
    </w:p>
    <w:p>
      <w:pPr>
        <w:pStyle w:val="BodyText"/>
        <w:ind w:left="3" w:right="40" w:firstLine="57"/>
        <w:spacing w:before="115" w:line="277" w:lineRule="auto"/>
        <w:jc w:val="both"/>
        <w:rPr/>
      </w:pPr>
      <w:r>
        <w:rPr/>
        <w:t>Three</w:t>
      </w:r>
      <w:r>
        <w:rPr>
          <w:spacing w:val="43"/>
        </w:rPr>
        <w:t xml:space="preserve"> </w:t>
      </w:r>
      <w:r>
        <w:rPr/>
        <w:t>observational</w:t>
      </w:r>
      <w:r>
        <w:rPr>
          <w:spacing w:val="43"/>
        </w:rPr>
        <w:t xml:space="preserve"> </w:t>
      </w:r>
      <w:r>
        <w:rPr/>
        <w:t>s</w:t>
      </w:r>
      <w:r>
        <w:rPr>
          <w:spacing w:val="-1"/>
        </w:rPr>
        <w:t>tudies</w:t>
      </w:r>
      <w:r>
        <w:rPr>
          <w:sz w:val="11"/>
          <w:szCs w:val="11"/>
          <w:spacing w:val="-1"/>
          <w:position w:val="7"/>
        </w:rPr>
        <w:t>312-314</w:t>
      </w:r>
      <w:r>
        <w:rPr>
          <w:spacing w:val="-1"/>
        </w:rPr>
        <w:t>reviewed</w:t>
      </w:r>
      <w:r>
        <w:rPr>
          <w:spacing w:val="44"/>
          <w:w w:val="101"/>
        </w:rPr>
        <w:t xml:space="preserve"> </w:t>
      </w:r>
      <w:r>
        <w:rPr>
          <w:spacing w:val="-1"/>
        </w:rPr>
        <w:t>SNM</w:t>
      </w:r>
      <w:r>
        <w:rPr>
          <w:spacing w:val="47"/>
        </w:rPr>
        <w:t xml:space="preserve"> </w:t>
      </w:r>
      <w:r>
        <w:rPr>
          <w:spacing w:val="-1"/>
        </w:rPr>
        <w:t>in</w:t>
      </w:r>
      <w:r>
        <w:rPr>
          <w:spacing w:val="47"/>
          <w:w w:val="101"/>
        </w:rPr>
        <w:t xml:space="preserve"> </w:t>
      </w:r>
      <w:r>
        <w:rPr>
          <w:spacing w:val="-1"/>
        </w:rPr>
        <w:t>pa-</w:t>
      </w:r>
      <w:r>
        <w:rPr/>
        <w:t xml:space="preserve"> </w:t>
      </w:r>
      <w:r>
        <w:rPr>
          <w:spacing w:val="-1"/>
        </w:rPr>
        <w:t>tients</w:t>
      </w:r>
      <w:r>
        <w:rPr>
          <w:spacing w:val="19"/>
        </w:rPr>
        <w:t xml:space="preserve"> </w:t>
      </w:r>
      <w:r>
        <w:rPr>
          <w:spacing w:val="-1"/>
        </w:rPr>
        <w:t>with</w:t>
      </w:r>
      <w:r>
        <w:rPr>
          <w:spacing w:val="25"/>
          <w:w w:val="101"/>
        </w:rPr>
        <w:t xml:space="preserve"> </w:t>
      </w:r>
      <w:r>
        <w:rPr>
          <w:spacing w:val="-1"/>
        </w:rPr>
        <w:t>incomplete</w:t>
      </w:r>
      <w:r>
        <w:rPr>
          <w:spacing w:val="23"/>
          <w:w w:val="101"/>
        </w:rPr>
        <w:t xml:space="preserve"> </w:t>
      </w:r>
      <w:r>
        <w:rPr>
          <w:spacing w:val="-1"/>
        </w:rPr>
        <w:t>SCI</w:t>
      </w:r>
      <w:r>
        <w:rPr>
          <w:spacing w:val="17"/>
        </w:rPr>
        <w:t xml:space="preserve"> </w:t>
      </w:r>
      <w:r>
        <w:rPr>
          <w:spacing w:val="-1"/>
        </w:rPr>
        <w:t>without</w:t>
      </w:r>
      <w:r>
        <w:rPr>
          <w:spacing w:val="28"/>
        </w:rPr>
        <w:t xml:space="preserve"> </w:t>
      </w:r>
      <w:r>
        <w:rPr>
          <w:spacing w:val="-1"/>
        </w:rPr>
        <w:t>pos</w:t>
      </w:r>
      <w:r>
        <w:rPr>
          <w:spacing w:val="-2"/>
        </w:rPr>
        <w:t>terior</w:t>
      </w:r>
      <w:r>
        <w:rPr>
          <w:spacing w:val="26"/>
          <w:w w:val="101"/>
        </w:rPr>
        <w:t xml:space="preserve"> </w:t>
      </w:r>
      <w:r>
        <w:rPr>
          <w:spacing w:val="-2"/>
        </w:rPr>
        <w:t>rhizotomy.</w:t>
      </w:r>
      <w:r>
        <w:rPr/>
        <w:t xml:space="preserve"> </w:t>
      </w:r>
      <w:r>
        <w:rPr>
          <w:spacing w:val="-1"/>
        </w:rPr>
        <w:t>In  those  with  retention,  improvements  were  seen  in</w:t>
      </w:r>
      <w:r>
        <w:rPr>
          <w:spacing w:val="8"/>
        </w:rPr>
        <w:t xml:space="preserve"> </w:t>
      </w:r>
      <w:r>
        <w:rPr>
          <w:spacing w:val="-1"/>
        </w:rPr>
        <w:t>voided</w:t>
      </w:r>
      <w:r>
        <w:rPr>
          <w:spacing w:val="68"/>
        </w:rPr>
        <w:t xml:space="preserve"> </w:t>
      </w:r>
      <w:r>
        <w:rPr>
          <w:spacing w:val="-1"/>
        </w:rPr>
        <w:t>volumes.  For  those  with  OAB  symptoms,  pa-</w:t>
      </w:r>
      <w:r>
        <w:rPr/>
        <w:t xml:space="preserve"> </w:t>
      </w:r>
      <w:r>
        <w:rPr/>
        <w:t>tients  demonstrated</w:t>
      </w:r>
      <w:r>
        <w:rPr>
          <w:spacing w:val="13"/>
        </w:rPr>
        <w:t xml:space="preserve">  </w:t>
      </w:r>
      <w:r>
        <w:rPr/>
        <w:t>increased</w:t>
      </w:r>
      <w:r>
        <w:rPr>
          <w:spacing w:val="14"/>
        </w:rPr>
        <w:t xml:space="preserve">  </w:t>
      </w:r>
      <w:r>
        <w:rPr/>
        <w:t>bladder  capa</w:t>
      </w:r>
      <w:r>
        <w:rPr>
          <w:spacing w:val="-1"/>
        </w:rPr>
        <w:t>city,</w:t>
      </w:r>
      <w:r>
        <w:rPr>
          <w:spacing w:val="11"/>
        </w:rPr>
        <w:t xml:space="preserve">  </w:t>
      </w:r>
      <w:r>
        <w:rPr>
          <w:spacing w:val="-1"/>
        </w:rPr>
        <w:t>de-</w:t>
      </w:r>
      <w:r>
        <w:rPr/>
        <w:t xml:space="preserve"> </w:t>
      </w:r>
      <w:r>
        <w:rPr>
          <w:spacing w:val="-1"/>
        </w:rPr>
        <w:t>creased</w:t>
      </w:r>
      <w:r>
        <w:rPr>
          <w:spacing w:val="26"/>
          <w:w w:val="101"/>
        </w:rPr>
        <w:t xml:space="preserve"> </w:t>
      </w:r>
      <w:r>
        <w:rPr>
          <w:spacing w:val="-1"/>
        </w:rPr>
        <w:t>urge</w:t>
      </w:r>
      <w:r>
        <w:rPr>
          <w:spacing w:val="22"/>
          <w:w w:val="101"/>
        </w:rPr>
        <w:t xml:space="preserve"> </w:t>
      </w:r>
      <w:r>
        <w:rPr>
          <w:spacing w:val="-1"/>
        </w:rPr>
        <w:t>incontinence</w:t>
      </w:r>
      <w:r>
        <w:rPr>
          <w:spacing w:val="16"/>
          <w:w w:val="101"/>
        </w:rPr>
        <w:t xml:space="preserve"> </w:t>
      </w:r>
      <w:r>
        <w:rPr>
          <w:spacing w:val="-1"/>
        </w:rPr>
        <w:t>episodes, and</w:t>
      </w:r>
      <w:r>
        <w:rPr>
          <w:spacing w:val="16"/>
          <w:w w:val="101"/>
        </w:rPr>
        <w:t xml:space="preserve"> </w:t>
      </w:r>
      <w:r>
        <w:rPr>
          <w:spacing w:val="-1"/>
        </w:rPr>
        <w:t>decreased</w:t>
      </w:r>
      <w:r>
        <w:rPr>
          <w:spacing w:val="16"/>
        </w:rPr>
        <w:t xml:space="preserve"> </w:t>
      </w:r>
      <w:r>
        <w:rPr>
          <w:spacing w:val="-1"/>
        </w:rPr>
        <w:t>end</w:t>
      </w:r>
      <w:r>
        <w:rPr/>
        <w:t xml:space="preserve"> </w:t>
      </w:r>
      <w:r>
        <w:rPr>
          <w:spacing w:val="-1"/>
        </w:rPr>
        <w:t>filling</w:t>
      </w:r>
      <w:r>
        <w:rPr>
          <w:spacing w:val="45"/>
        </w:rPr>
        <w:t xml:space="preserve"> </w:t>
      </w:r>
      <w:r>
        <w:rPr>
          <w:spacing w:val="-1"/>
        </w:rPr>
        <w:t>pressures.</w:t>
      </w:r>
      <w:r>
        <w:rPr>
          <w:spacing w:val="29"/>
        </w:rPr>
        <w:t xml:space="preserve">  </w:t>
      </w:r>
      <w:r>
        <w:rPr>
          <w:spacing w:val="-1"/>
        </w:rPr>
        <w:t>AEs</w:t>
      </w:r>
      <w:r>
        <w:rPr>
          <w:spacing w:val="46"/>
          <w:w w:val="101"/>
        </w:rPr>
        <w:t xml:space="preserve"> </w:t>
      </w:r>
      <w:r>
        <w:rPr>
          <w:spacing w:val="-1"/>
        </w:rPr>
        <w:t>included</w:t>
      </w:r>
      <w:r>
        <w:rPr>
          <w:spacing w:val="38"/>
          <w:w w:val="101"/>
        </w:rPr>
        <w:t xml:space="preserve"> </w:t>
      </w:r>
      <w:r>
        <w:rPr>
          <w:spacing w:val="-1"/>
        </w:rPr>
        <w:t>surgical</w:t>
      </w:r>
      <w:r>
        <w:rPr>
          <w:spacing w:val="39"/>
        </w:rPr>
        <w:t xml:space="preserve"> </w:t>
      </w:r>
      <w:r>
        <w:rPr>
          <w:spacing w:val="-2"/>
        </w:rPr>
        <w:t>site</w:t>
      </w:r>
      <w:r>
        <w:rPr>
          <w:spacing w:val="44"/>
          <w:w w:val="101"/>
        </w:rPr>
        <w:t xml:space="preserve"> </w:t>
      </w:r>
      <w:r>
        <w:rPr>
          <w:spacing w:val="-2"/>
        </w:rPr>
        <w:t>infections,</w:t>
      </w:r>
      <w:r>
        <w:rPr/>
        <w:t xml:space="preserve"> </w:t>
      </w:r>
      <w:r>
        <w:rPr>
          <w:spacing w:val="-1"/>
        </w:rPr>
        <w:t>pain</w:t>
      </w:r>
      <w:r>
        <w:rPr>
          <w:spacing w:val="56"/>
          <w:w w:val="101"/>
        </w:rPr>
        <w:t xml:space="preserve"> </w:t>
      </w:r>
      <w:r>
        <w:rPr>
          <w:spacing w:val="-1"/>
        </w:rPr>
        <w:t>at</w:t>
      </w:r>
      <w:r>
        <w:rPr>
          <w:spacing w:val="54"/>
        </w:rPr>
        <w:t xml:space="preserve"> </w:t>
      </w:r>
      <w:r>
        <w:rPr>
          <w:spacing w:val="-1"/>
        </w:rPr>
        <w:t>the</w:t>
      </w:r>
      <w:r>
        <w:rPr>
          <w:spacing w:val="58"/>
        </w:rPr>
        <w:t xml:space="preserve"> </w:t>
      </w:r>
      <w:r>
        <w:rPr>
          <w:spacing w:val="-1"/>
        </w:rPr>
        <w:t>generator</w:t>
      </w:r>
      <w:r>
        <w:rPr>
          <w:spacing w:val="56"/>
        </w:rPr>
        <w:t xml:space="preserve"> </w:t>
      </w:r>
      <w:r>
        <w:rPr>
          <w:spacing w:val="-1"/>
        </w:rPr>
        <w:t>site,</w:t>
      </w:r>
      <w:r>
        <w:rPr>
          <w:spacing w:val="56"/>
          <w:w w:val="101"/>
        </w:rPr>
        <w:t xml:space="preserve"> </w:t>
      </w:r>
      <w:r>
        <w:rPr>
          <w:spacing w:val="-1"/>
        </w:rPr>
        <w:t>detectable</w:t>
      </w:r>
      <w:r>
        <w:rPr>
          <w:spacing w:val="58"/>
        </w:rPr>
        <w:t xml:space="preserve"> </w:t>
      </w:r>
      <w:r>
        <w:rPr>
          <w:spacing w:val="-1"/>
        </w:rPr>
        <w:t>or </w:t>
      </w:r>
      <w:r>
        <w:rPr>
          <w:spacing w:val="-2"/>
        </w:rPr>
        <w:t xml:space="preserve"> bothersome</w:t>
      </w:r>
      <w:r>
        <w:rPr/>
        <w:t xml:space="preserve"> </w:t>
      </w:r>
      <w:r>
        <w:rPr/>
        <w:t>lower extremity sensations, and</w:t>
      </w:r>
      <w:r>
        <w:rPr>
          <w:spacing w:val="16"/>
        </w:rPr>
        <w:t xml:space="preserve"> </w:t>
      </w:r>
      <w:r>
        <w:rPr/>
        <w:t>lo</w:t>
      </w:r>
      <w:r>
        <w:rPr>
          <w:spacing w:val="-1"/>
        </w:rPr>
        <w:t>ss of efficacy.</w:t>
      </w:r>
    </w:p>
    <w:p>
      <w:pPr>
        <w:pStyle w:val="BodyText"/>
        <w:ind w:left="1" w:right="37" w:firstLine="5"/>
        <w:spacing w:before="144" w:line="271" w:lineRule="auto"/>
        <w:jc w:val="both"/>
        <w:rPr/>
      </w:pPr>
      <w:r>
        <w:rPr>
          <w:b/>
          <w:bCs/>
          <w:spacing w:val="-2"/>
        </w:rPr>
        <w:t>STATEMENT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-2"/>
        </w:rPr>
        <w:t>FIFTY-ONE: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2"/>
        </w:rPr>
        <w:t>Clinicians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2"/>
        </w:rPr>
        <w:t>may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2"/>
        </w:rPr>
        <w:t>offer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2"/>
        </w:rPr>
        <w:t>aug-</w:t>
      </w:r>
      <w:r>
        <w:rPr>
          <w:b/>
          <w:bCs/>
        </w:rPr>
        <w:t xml:space="preserve"> </w:t>
      </w:r>
      <w:r>
        <w:rPr>
          <w:b/>
          <w:bCs/>
        </w:rPr>
        <w:t>mentation  cystoplasty  to  select  NLU</w:t>
      </w:r>
      <w:r>
        <w:rPr>
          <w:b/>
          <w:bCs/>
          <w:spacing w:val="-1"/>
        </w:rPr>
        <w:t>TD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"/>
        </w:rPr>
        <w:t>patients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2"/>
        </w:rPr>
        <w:t>who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2"/>
        </w:rPr>
        <w:t>are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2"/>
        </w:rPr>
        <w:t>refractory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2"/>
        </w:rPr>
        <w:t>to,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2"/>
        </w:rPr>
        <w:t>or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2"/>
        </w:rPr>
        <w:t>intolerant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2"/>
        </w:rPr>
        <w:t>of,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2"/>
        </w:rPr>
        <w:t>less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2"/>
        </w:rPr>
        <w:t>inva-</w:t>
      </w:r>
      <w:r>
        <w:rPr>
          <w:b/>
          <w:bCs/>
        </w:rPr>
        <w:t xml:space="preserve"> </w:t>
      </w:r>
      <w:r>
        <w:rPr>
          <w:b/>
          <w:bCs/>
        </w:rPr>
        <w:t>sive</w:t>
      </w:r>
      <w:r>
        <w:rPr>
          <w:b/>
          <w:bCs/>
          <w:spacing w:val="2"/>
        </w:rPr>
        <w:t xml:space="preserve">  </w:t>
      </w:r>
      <w:r>
        <w:rPr>
          <w:b/>
          <w:bCs/>
        </w:rPr>
        <w:t>therapies</w:t>
      </w:r>
      <w:r>
        <w:rPr>
          <w:b/>
          <w:bCs/>
          <w:spacing w:val="2"/>
        </w:rPr>
        <w:t xml:space="preserve">  </w:t>
      </w:r>
      <w:r>
        <w:rPr>
          <w:b/>
          <w:bCs/>
        </w:rPr>
        <w:t>for</w:t>
      </w:r>
      <w:r>
        <w:rPr>
          <w:b/>
          <w:bCs/>
          <w:spacing w:val="12"/>
        </w:rPr>
        <w:t xml:space="preserve">  </w:t>
      </w:r>
      <w:r>
        <w:rPr>
          <w:b/>
          <w:bCs/>
        </w:rPr>
        <w:t>detrusor</w:t>
      </w:r>
      <w:r>
        <w:rPr>
          <w:b/>
          <w:bCs/>
          <w:spacing w:val="11"/>
        </w:rPr>
        <w:t xml:space="preserve">  </w:t>
      </w:r>
      <w:r>
        <w:rPr>
          <w:b/>
          <w:bCs/>
        </w:rPr>
        <w:t>overactivity</w:t>
      </w:r>
      <w:r>
        <w:rPr>
          <w:b/>
          <w:bCs/>
          <w:spacing w:val="12"/>
        </w:rPr>
        <w:t xml:space="preserve">  </w:t>
      </w:r>
      <w:r>
        <w:rPr>
          <w:b/>
          <w:bCs/>
        </w:rPr>
        <w:t>and</w:t>
      </w:r>
      <w:r>
        <w:rPr>
          <w:b/>
          <w:bCs/>
          <w:spacing w:val="2"/>
        </w:rPr>
        <w:t>/</w:t>
      </w:r>
      <w:r>
        <w:rPr>
          <w:b/>
          <w:bCs/>
        </w:rPr>
        <w:t>or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poor</w:t>
      </w:r>
      <w:r>
        <w:rPr>
          <w:b/>
          <w:bCs/>
          <w:spacing w:val="29"/>
        </w:rPr>
        <w:t xml:space="preserve">  </w:t>
      </w:r>
      <w:r>
        <w:rPr>
          <w:b/>
          <w:bCs/>
          <w:spacing w:val="-1"/>
        </w:rPr>
        <w:t>bladder</w:t>
      </w:r>
      <w:r>
        <w:rPr>
          <w:b/>
          <w:bCs/>
          <w:spacing w:val="25"/>
        </w:rPr>
        <w:t xml:space="preserve">  </w:t>
      </w:r>
      <w:r>
        <w:rPr>
          <w:b/>
          <w:bCs/>
          <w:spacing w:val="-1"/>
        </w:rPr>
        <w:t>compliance.   (</w:t>
      </w:r>
      <w:r>
        <w:rPr>
          <w:b/>
          <w:bCs/>
          <w:i/>
          <w:iCs/>
          <w:spacing w:val="-1"/>
        </w:rPr>
        <w:t>Condit</w:t>
      </w:r>
      <w:r>
        <w:rPr>
          <w:b/>
          <w:bCs/>
          <w:i/>
          <w:iCs/>
          <w:spacing w:val="-2"/>
        </w:rPr>
        <w:t>ional</w:t>
      </w:r>
      <w:r>
        <w:rPr>
          <w:b/>
          <w:bCs/>
          <w:i/>
          <w:iCs/>
          <w:spacing w:val="21"/>
          <w:w w:val="101"/>
        </w:rPr>
        <w:t xml:space="preserve">  </w:t>
      </w:r>
      <w:r>
        <w:rPr>
          <w:b/>
          <w:bCs/>
          <w:i/>
          <w:iCs/>
          <w:spacing w:val="-2"/>
        </w:rPr>
        <w:t>Recom-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mendation; Evidence Level: Grade C</w:t>
      </w:r>
      <w:r>
        <w:rPr>
          <w:b/>
          <w:bCs/>
        </w:rPr>
        <w:t>)</w:t>
      </w:r>
    </w:p>
    <w:p>
      <w:pPr>
        <w:pStyle w:val="BodyText"/>
        <w:ind w:left="1" w:right="32" w:firstLine="12"/>
        <w:spacing w:before="147" w:line="269" w:lineRule="auto"/>
        <w:jc w:val="both"/>
        <w:rPr/>
      </w:pPr>
      <w:r>
        <w:rPr>
          <w:i/>
          <w:iCs/>
        </w:rPr>
        <w:t>The</w:t>
      </w:r>
      <w:r>
        <w:rPr>
          <w:i/>
          <w:iCs/>
          <w:spacing w:val="61"/>
        </w:rPr>
        <w:t xml:space="preserve"> </w:t>
      </w:r>
      <w:r>
        <w:rPr>
          <w:i/>
          <w:iCs/>
        </w:rPr>
        <w:t>evidence</w:t>
      </w:r>
      <w:r>
        <w:rPr>
          <w:i/>
          <w:iCs/>
          <w:spacing w:val="58"/>
          <w:w w:val="101"/>
        </w:rPr>
        <w:t xml:space="preserve"> </w:t>
      </w:r>
      <w:r>
        <w:rPr>
          <w:i/>
          <w:iCs/>
        </w:rPr>
        <w:t>base  was</w:t>
      </w:r>
      <w:r>
        <w:rPr>
          <w:i/>
          <w:iCs/>
          <w:spacing w:val="-1"/>
        </w:rPr>
        <w:t xml:space="preserve">  comprised</w:t>
      </w:r>
      <w:r>
        <w:rPr>
          <w:i/>
          <w:iCs/>
          <w:spacing w:val="57"/>
        </w:rPr>
        <w:t xml:space="preserve"> </w:t>
      </w:r>
      <w:r>
        <w:rPr>
          <w:i/>
          <w:iCs/>
          <w:spacing w:val="-1"/>
        </w:rPr>
        <w:t>of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  <w:spacing w:val="-1"/>
        </w:rPr>
        <w:t>one</w:t>
      </w:r>
      <w:r>
        <w:rPr>
          <w:i/>
          <w:iCs/>
          <w:spacing w:val="55"/>
        </w:rPr>
        <w:t xml:space="preserve"> </w:t>
      </w:r>
      <w:r>
        <w:rPr>
          <w:i/>
          <w:iCs/>
          <w:spacing w:val="-1"/>
        </w:rPr>
        <w:t>systematic</w:t>
      </w:r>
      <w:r>
        <w:rPr>
          <w:i/>
          <w:iCs/>
        </w:rPr>
        <w:t xml:space="preserve"> </w:t>
      </w:r>
      <w:r>
        <w:rPr>
          <w:i/>
          <w:iCs/>
        </w:rPr>
        <w:t>review</w:t>
      </w:r>
      <w:r>
        <w:rPr>
          <w:i/>
          <w:iCs/>
          <w:spacing w:val="28"/>
        </w:rPr>
        <w:t xml:space="preserve"> </w:t>
      </w:r>
      <w:r>
        <w:rPr>
          <w:i/>
          <w:iCs/>
        </w:rPr>
        <w:t>(Hoen</w:t>
      </w:r>
      <w:r>
        <w:rPr>
          <w:i/>
          <w:iCs/>
          <w:spacing w:val="21"/>
        </w:rPr>
        <w:t xml:space="preserve"> </w:t>
      </w:r>
      <w:r>
        <w:rPr>
          <w:i/>
          <w:iCs/>
        </w:rPr>
        <w:t>2017)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</w:rPr>
        <w:t>one</w:t>
      </w:r>
      <w:r>
        <w:rPr>
          <w:i/>
          <w:iCs/>
          <w:spacing w:val="27"/>
        </w:rPr>
        <w:t xml:space="preserve"> </w:t>
      </w:r>
      <w:r>
        <w:rPr>
          <w:i/>
          <w:iCs/>
        </w:rPr>
        <w:t>obse</w:t>
      </w:r>
      <w:r>
        <w:rPr>
          <w:i/>
          <w:iCs/>
          <w:spacing w:val="-1"/>
        </w:rPr>
        <w:t>rvational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  <w:spacing w:val="-1"/>
        </w:rPr>
        <w:t>study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-1"/>
        </w:rPr>
        <w:t>(Reid</w:t>
      </w:r>
      <w:r>
        <w:rPr>
          <w:i/>
          <w:iCs/>
        </w:rPr>
        <w:t xml:space="preserve"> </w:t>
      </w:r>
      <w:r>
        <w:rPr>
          <w:i/>
          <w:iCs/>
          <w:spacing w:val="3"/>
        </w:rPr>
        <w:t>2020)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</w:rPr>
        <w:t>with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an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aggregate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serious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risk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20"/>
        </w:rPr>
        <w:t xml:space="preserve"> </w:t>
      </w:r>
      <w:r>
        <w:rPr>
          <w:i/>
          <w:iCs/>
        </w:rPr>
        <w:t>bias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further </w:t>
      </w:r>
      <w:r>
        <w:rPr>
          <w:i/>
          <w:iCs/>
        </w:rPr>
        <w:t>downgrading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for</w:t>
      </w:r>
      <w:r>
        <w:rPr>
          <w:i/>
          <w:iCs/>
          <w:spacing w:val="2"/>
        </w:rPr>
        <w:t xml:space="preserve"> </w:t>
      </w:r>
      <w:r>
        <w:rPr>
          <w:i/>
          <w:iCs/>
        </w:rPr>
        <w:t>inconsistency</w:t>
      </w:r>
      <w:r>
        <w:rPr>
          <w:i/>
          <w:iCs/>
          <w:spacing w:val="2"/>
        </w:rPr>
        <w:t>.</w:t>
      </w:r>
    </w:p>
    <w:p>
      <w:pPr>
        <w:pStyle w:val="BodyText"/>
        <w:ind w:left="7" w:right="41" w:hanging="7"/>
        <w:spacing w:before="148" w:line="266" w:lineRule="auto"/>
        <w:jc w:val="both"/>
        <w:rPr/>
      </w:pPr>
      <w:r>
        <w:rPr>
          <w:spacing w:val="-1"/>
        </w:rPr>
        <w:t>Although AC</w:t>
      </w:r>
      <w:r>
        <w:rPr>
          <w:spacing w:val="25"/>
          <w:w w:val="101"/>
        </w:rPr>
        <w:t xml:space="preserve"> </w:t>
      </w:r>
      <w:r>
        <w:rPr>
          <w:spacing w:val="-1"/>
        </w:rPr>
        <w:t>is</w:t>
      </w:r>
      <w:r>
        <w:rPr>
          <w:spacing w:val="16"/>
          <w:w w:val="101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most</w:t>
      </w:r>
      <w:r>
        <w:rPr>
          <w:spacing w:val="21"/>
          <w:w w:val="101"/>
        </w:rPr>
        <w:t xml:space="preserve"> </w:t>
      </w:r>
      <w:r>
        <w:rPr>
          <w:spacing w:val="-1"/>
        </w:rPr>
        <w:t>common</w:t>
      </w:r>
      <w:r>
        <w:rPr>
          <w:spacing w:val="26"/>
        </w:rPr>
        <w:t xml:space="preserve"> </w:t>
      </w:r>
      <w:r>
        <w:rPr>
          <w:spacing w:val="-1"/>
        </w:rPr>
        <w:t>reconstruc</w:t>
      </w:r>
      <w:r>
        <w:rPr>
          <w:spacing w:val="-2"/>
        </w:rPr>
        <w:t>tive</w:t>
      </w:r>
      <w:r>
        <w:rPr>
          <w:spacing w:val="27"/>
          <w:w w:val="101"/>
        </w:rPr>
        <w:t xml:space="preserve"> </w:t>
      </w:r>
      <w:r>
        <w:rPr>
          <w:spacing w:val="-2"/>
        </w:rPr>
        <w:t>proce-</w:t>
      </w:r>
      <w:r>
        <w:rPr/>
        <w:t xml:space="preserve"> </w:t>
      </w:r>
      <w:r>
        <w:rPr>
          <w:spacing w:val="-2"/>
        </w:rPr>
        <w:t>dure</w:t>
      </w:r>
      <w:r>
        <w:rPr>
          <w:spacing w:val="21"/>
        </w:rPr>
        <w:t xml:space="preserve"> </w:t>
      </w:r>
      <w:r>
        <w:rPr>
          <w:spacing w:val="-2"/>
        </w:rPr>
        <w:t>for</w:t>
      </w:r>
      <w:r>
        <w:rPr>
          <w:spacing w:val="24"/>
        </w:rPr>
        <w:t xml:space="preserve"> </w:t>
      </w:r>
      <w:r>
        <w:rPr>
          <w:spacing w:val="-2"/>
        </w:rPr>
        <w:t>managing</w:t>
      </w:r>
      <w:r>
        <w:rPr>
          <w:spacing w:val="27"/>
        </w:rPr>
        <w:t xml:space="preserve"> </w:t>
      </w:r>
      <w:r>
        <w:rPr>
          <w:spacing w:val="-2"/>
        </w:rPr>
        <w:t>NLUTD</w:t>
      </w:r>
      <w:r>
        <w:rPr>
          <w:spacing w:val="17"/>
        </w:rPr>
        <w:t xml:space="preserve"> </w:t>
      </w:r>
      <w:r>
        <w:rPr>
          <w:spacing w:val="-2"/>
        </w:rPr>
        <w:t>when</w:t>
      </w:r>
      <w:r>
        <w:rPr>
          <w:spacing w:val="24"/>
        </w:rPr>
        <w:t xml:space="preserve"> </w:t>
      </w:r>
      <w:r>
        <w:rPr>
          <w:spacing w:val="-2"/>
        </w:rPr>
        <w:t>bladder</w:t>
      </w:r>
      <w:r>
        <w:rPr>
          <w:spacing w:val="17"/>
        </w:rPr>
        <w:t xml:space="preserve"> </w:t>
      </w:r>
      <w:r>
        <w:rPr>
          <w:spacing w:val="-2"/>
        </w:rPr>
        <w:t>capacity,</w:t>
      </w:r>
      <w:r>
        <w:rPr>
          <w:spacing w:val="23"/>
          <w:w w:val="101"/>
        </w:rPr>
        <w:t xml:space="preserve"> </w:t>
      </w:r>
      <w:r>
        <w:rPr>
          <w:spacing w:val="-2"/>
        </w:rPr>
        <w:t>blad-</w:t>
      </w:r>
      <w:r>
        <w:rPr/>
        <w:t xml:space="preserve"> </w:t>
      </w:r>
      <w:r>
        <w:rPr>
          <w:spacing w:val="-2"/>
        </w:rPr>
        <w:t>der</w:t>
      </w:r>
      <w:r>
        <w:rPr>
          <w:spacing w:val="27"/>
        </w:rPr>
        <w:t xml:space="preserve"> </w:t>
      </w:r>
      <w:r>
        <w:rPr>
          <w:spacing w:val="-2"/>
        </w:rPr>
        <w:t>compliance,</w:t>
      </w:r>
      <w:r>
        <w:rPr>
          <w:spacing w:val="19"/>
          <w:w w:val="101"/>
        </w:rPr>
        <w:t xml:space="preserve"> </w:t>
      </w:r>
      <w:r>
        <w:rPr>
          <w:spacing w:val="-2"/>
        </w:rPr>
        <w:t>or</w:t>
      </w:r>
      <w:r>
        <w:rPr>
          <w:spacing w:val="27"/>
          <w:w w:val="101"/>
        </w:rPr>
        <w:t xml:space="preserve"> </w:t>
      </w:r>
      <w:r>
        <w:rPr>
          <w:spacing w:val="-2"/>
        </w:rPr>
        <w:t>DO</w:t>
      </w:r>
      <w:r>
        <w:rPr>
          <w:spacing w:val="17"/>
        </w:rPr>
        <w:t xml:space="preserve"> </w:t>
      </w:r>
      <w:r>
        <w:rPr>
          <w:spacing w:val="-2"/>
        </w:rPr>
        <w:t>that</w:t>
      </w:r>
      <w:r>
        <w:rPr>
          <w:spacing w:val="27"/>
        </w:rPr>
        <w:t xml:space="preserve"> </w:t>
      </w:r>
      <w:r>
        <w:rPr>
          <w:spacing w:val="-2"/>
        </w:rPr>
        <w:t>is</w:t>
      </w:r>
      <w:r>
        <w:rPr>
          <w:spacing w:val="27"/>
          <w:w w:val="101"/>
        </w:rPr>
        <w:t xml:space="preserve"> </w:t>
      </w:r>
      <w:r>
        <w:rPr>
          <w:spacing w:val="-2"/>
        </w:rPr>
        <w:t>refractory</w:t>
      </w:r>
      <w:r>
        <w:rPr>
          <w:spacing w:val="15"/>
        </w:rPr>
        <w:t xml:space="preserve"> </w:t>
      </w:r>
      <w:r>
        <w:rPr>
          <w:spacing w:val="-2"/>
        </w:rPr>
        <w:t>to</w:t>
      </w:r>
      <w:r>
        <w:rPr>
          <w:spacing w:val="29"/>
        </w:rPr>
        <w:t xml:space="preserve"> </w:t>
      </w:r>
      <w:r>
        <w:rPr>
          <w:spacing w:val="-2"/>
        </w:rPr>
        <w:t>medications</w:t>
      </w:r>
      <w:r>
        <w:rPr/>
        <w:t xml:space="preserve"> </w:t>
      </w:r>
      <w:r>
        <w:rPr>
          <w:spacing w:val="-2"/>
        </w:rPr>
        <w:t>or</w:t>
      </w:r>
      <w:r>
        <w:rPr>
          <w:spacing w:val="61"/>
        </w:rPr>
        <w:t xml:space="preserve"> </w:t>
      </w:r>
      <w:r>
        <w:rPr>
          <w:spacing w:val="-2"/>
        </w:rPr>
        <w:t>botulinum</w:t>
      </w:r>
      <w:r>
        <w:rPr>
          <w:spacing w:val="36"/>
          <w:w w:val="101"/>
        </w:rPr>
        <w:t xml:space="preserve"> </w:t>
      </w:r>
      <w:r>
        <w:rPr>
          <w:spacing w:val="-2"/>
        </w:rPr>
        <w:t>toxin,</w:t>
      </w:r>
      <w:r>
        <w:rPr>
          <w:spacing w:val="35"/>
        </w:rPr>
        <w:t xml:space="preserve"> </w:t>
      </w:r>
      <w:r>
        <w:rPr>
          <w:spacing w:val="-2"/>
        </w:rPr>
        <w:t>the</w:t>
      </w:r>
      <w:r>
        <w:rPr>
          <w:spacing w:val="41"/>
          <w:w w:val="101"/>
        </w:rPr>
        <w:t xml:space="preserve"> </w:t>
      </w:r>
      <w:r>
        <w:rPr>
          <w:spacing w:val="-2"/>
        </w:rPr>
        <w:t>quality</w:t>
      </w:r>
      <w:r>
        <w:rPr>
          <w:spacing w:val="39"/>
        </w:rPr>
        <w:t xml:space="preserve"> </w:t>
      </w:r>
      <w:r>
        <w:rPr>
          <w:spacing w:val="-2"/>
        </w:rPr>
        <w:t>and</w:t>
      </w:r>
      <w:r>
        <w:rPr>
          <w:spacing w:val="47"/>
          <w:w w:val="101"/>
        </w:rPr>
        <w:t xml:space="preserve"> </w:t>
      </w:r>
      <w:r>
        <w:rPr>
          <w:spacing w:val="-2"/>
        </w:rPr>
        <w:t>number</w:t>
      </w:r>
      <w:r>
        <w:rPr>
          <w:spacing w:val="39"/>
        </w:rPr>
        <w:t xml:space="preserve"> </w:t>
      </w:r>
      <w:r>
        <w:rPr>
          <w:spacing w:val="-2"/>
        </w:rPr>
        <w:t>of</w:t>
      </w:r>
      <w:r>
        <w:rPr>
          <w:spacing w:val="34"/>
        </w:rPr>
        <w:t xml:space="preserve"> </w:t>
      </w:r>
      <w:r>
        <w:rPr>
          <w:spacing w:val="-2"/>
        </w:rPr>
        <w:t>studies</w:t>
      </w:r>
      <w:r>
        <w:rPr/>
        <w:t xml:space="preserve"> </w:t>
      </w:r>
      <w:r>
        <w:rPr>
          <w:spacing w:val="-1"/>
        </w:rPr>
        <w:t>reviewing  this  surgery</w:t>
      </w:r>
      <w:r>
        <w:rPr>
          <w:spacing w:val="6"/>
        </w:rPr>
        <w:t xml:space="preserve">  </w:t>
      </w:r>
      <w:r>
        <w:rPr>
          <w:spacing w:val="-1"/>
        </w:rPr>
        <w:t>for</w:t>
      </w:r>
      <w:r>
        <w:rPr>
          <w:spacing w:val="11"/>
        </w:rPr>
        <w:t xml:space="preserve">  </w:t>
      </w:r>
      <w:r>
        <w:rPr>
          <w:spacing w:val="-1"/>
        </w:rPr>
        <w:t>NLUTD</w:t>
      </w:r>
      <w:r>
        <w:rPr>
          <w:spacing w:val="11"/>
        </w:rPr>
        <w:t xml:space="preserve">  </w:t>
      </w:r>
      <w:r>
        <w:rPr>
          <w:spacing w:val="-1"/>
        </w:rPr>
        <w:t>patient</w:t>
      </w:r>
      <w:r>
        <w:rPr>
          <w:spacing w:val="11"/>
        </w:rPr>
        <w:t xml:space="preserve">  </w:t>
      </w:r>
      <w:r>
        <w:rPr>
          <w:spacing w:val="-1"/>
        </w:rPr>
        <w:t>is</w:t>
      </w:r>
      <w:r>
        <w:rPr>
          <w:spacing w:val="8"/>
        </w:rPr>
        <w:t xml:space="preserve">  </w:t>
      </w:r>
      <w:r>
        <w:rPr>
          <w:spacing w:val="-2"/>
        </w:rPr>
        <w:t>sparse.</w:t>
      </w:r>
      <w:r>
        <w:rPr>
          <w:spacing w:val="1"/>
        </w:rPr>
        <w:t xml:space="preserve"> </w:t>
      </w:r>
      <w:r>
        <w:rPr>
          <w:spacing w:val="-1"/>
        </w:rPr>
        <w:t>Despite</w:t>
      </w:r>
      <w:r>
        <w:rPr>
          <w:spacing w:val="30"/>
          <w:w w:val="101"/>
        </w:rPr>
        <w:t xml:space="preserve"> </w:t>
      </w:r>
      <w:r>
        <w:rPr>
          <w:spacing w:val="-1"/>
        </w:rPr>
        <w:t>these</w:t>
      </w:r>
      <w:r>
        <w:rPr>
          <w:spacing w:val="34"/>
          <w:w w:val="101"/>
        </w:rPr>
        <w:t xml:space="preserve"> </w:t>
      </w:r>
      <w:r>
        <w:rPr>
          <w:spacing w:val="-1"/>
        </w:rPr>
        <w:t>shortcomings,</w:t>
      </w:r>
      <w:r>
        <w:rPr>
          <w:spacing w:val="32"/>
        </w:rPr>
        <w:t xml:space="preserve"> </w:t>
      </w:r>
      <w:r>
        <w:rPr>
          <w:spacing w:val="-1"/>
        </w:rPr>
        <w:t>all</w:t>
      </w:r>
      <w:r>
        <w:rPr>
          <w:spacing w:val="34"/>
        </w:rPr>
        <w:t xml:space="preserve"> </w:t>
      </w:r>
      <w:r>
        <w:rPr>
          <w:spacing w:val="-1"/>
        </w:rPr>
        <w:t>studies</w:t>
      </w:r>
      <w:r>
        <w:rPr>
          <w:spacing w:val="40"/>
        </w:rPr>
        <w:t xml:space="preserve"> </w:t>
      </w:r>
      <w:r>
        <w:rPr>
          <w:spacing w:val="-1"/>
        </w:rPr>
        <w:t>review</w:t>
      </w:r>
      <w:r>
        <w:rPr>
          <w:spacing w:val="-2"/>
        </w:rPr>
        <w:t>ed</w:t>
      </w:r>
      <w:r>
        <w:rPr>
          <w:spacing w:val="34"/>
        </w:rPr>
        <w:t xml:space="preserve"> </w:t>
      </w:r>
      <w:r>
        <w:rPr>
          <w:spacing w:val="-2"/>
        </w:rPr>
        <w:t>show</w:t>
      </w:r>
    </w:p>
    <w:p>
      <w:pPr>
        <w:spacing w:line="266" w:lineRule="auto"/>
        <w:sectPr>
          <w:type w:val="continuous"/>
          <w:pgSz w:w="12240" w:h="15840"/>
          <w:pgMar w:top="570" w:right="720" w:bottom="533" w:left="777" w:header="338" w:footer="385" w:gutter="0"/>
          <w:cols w:equalWidth="0" w:num="2">
            <w:col w:w="5483" w:space="100"/>
            <w:col w:w="5160" w:space="0"/>
          </w:cols>
        </w:sectPr>
        <w:rPr/>
      </w:pPr>
    </w:p>
    <w:p>
      <w:pPr>
        <w:pStyle w:val="BodyText"/>
        <w:ind w:left="20" w:right="3704" w:hanging="18"/>
        <w:spacing w:before="197" w:line="226" w:lineRule="auto"/>
        <w:rPr>
          <w:sz w:val="22"/>
          <w:szCs w:val="22"/>
        </w:rPr>
      </w:pPr>
      <w:r>
        <w:pict>
          <v:shape id="_x0000_s124" style="position:absolute;margin-left:365.12pt;margin-top:6.40544pt;mso-position-vertical-relative:text;mso-position-horizontal-relative:text;width:173pt;height:47pt;z-index:251839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75"/>
          <w:pgSz w:w="12240" w:h="15840"/>
          <w:pgMar w:top="570" w:right="720" w:bottom="533" w:left="777" w:header="338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2" w:right="375"/>
        <w:spacing w:before="31" w:line="274" w:lineRule="auto"/>
        <w:jc w:val="both"/>
        <w:rPr/>
      </w:pPr>
      <w:r>
        <w:rPr>
          <w:spacing w:val="-2"/>
        </w:rPr>
        <w:t>AC</w:t>
      </w:r>
      <w:r>
        <w:rPr>
          <w:spacing w:val="30"/>
        </w:rPr>
        <w:t xml:space="preserve"> </w:t>
      </w:r>
      <w:r>
        <w:rPr>
          <w:spacing w:val="-2"/>
        </w:rPr>
        <w:t>to</w:t>
      </w:r>
      <w:r>
        <w:rPr>
          <w:spacing w:val="42"/>
        </w:rPr>
        <w:t xml:space="preserve"> </w:t>
      </w:r>
      <w:r>
        <w:rPr>
          <w:spacing w:val="-2"/>
        </w:rPr>
        <w:t>be</w:t>
      </w:r>
      <w:r>
        <w:rPr>
          <w:spacing w:val="35"/>
        </w:rPr>
        <w:t xml:space="preserve"> </w:t>
      </w:r>
      <w:r>
        <w:rPr>
          <w:spacing w:val="-2"/>
        </w:rPr>
        <w:t>associated</w:t>
      </w:r>
      <w:r>
        <w:rPr>
          <w:spacing w:val="33"/>
          <w:w w:val="101"/>
        </w:rPr>
        <w:t xml:space="preserve"> </w:t>
      </w:r>
      <w:r>
        <w:rPr>
          <w:spacing w:val="-2"/>
        </w:rPr>
        <w:t>with</w:t>
      </w:r>
      <w:r>
        <w:rPr>
          <w:spacing w:val="40"/>
          <w:w w:val="101"/>
        </w:rPr>
        <w:t xml:space="preserve"> </w:t>
      </w:r>
      <w:r>
        <w:rPr>
          <w:spacing w:val="-2"/>
        </w:rPr>
        <w:t>high</w:t>
      </w:r>
      <w:r>
        <w:rPr>
          <w:spacing w:val="40"/>
        </w:rPr>
        <w:t xml:space="preserve"> </w:t>
      </w:r>
      <w:r>
        <w:rPr>
          <w:spacing w:val="-2"/>
        </w:rPr>
        <w:t>rates</w:t>
      </w:r>
      <w:r>
        <w:rPr>
          <w:spacing w:val="34"/>
          <w:w w:val="101"/>
        </w:rPr>
        <w:t xml:space="preserve"> </w:t>
      </w:r>
      <w:r>
        <w:rPr>
          <w:spacing w:val="-2"/>
        </w:rPr>
        <w:t>of</w:t>
      </w:r>
      <w:r>
        <w:rPr>
          <w:spacing w:val="28"/>
        </w:rPr>
        <w:t xml:space="preserve"> </w:t>
      </w:r>
      <w:r>
        <w:rPr>
          <w:spacing w:val="-2"/>
        </w:rPr>
        <w:t>continen</w:t>
      </w:r>
      <w:r>
        <w:rPr>
          <w:spacing w:val="-3"/>
        </w:rPr>
        <w:t>ce</w:t>
      </w:r>
      <w:r>
        <w:rPr>
          <w:spacing w:val="35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/>
        <w:t>upper tract</w:t>
      </w:r>
      <w:r>
        <w:rPr>
          <w:spacing w:val="23"/>
          <w:w w:val="101"/>
        </w:rPr>
        <w:t xml:space="preserve"> </w:t>
      </w:r>
      <w:r>
        <w:rPr/>
        <w:t>protection with the trade-off</w:t>
      </w:r>
      <w:r>
        <w:rPr>
          <w:spacing w:val="6"/>
        </w:rPr>
        <w:t xml:space="preserve"> </w:t>
      </w:r>
      <w:r>
        <w:rPr/>
        <w:t>of the</w:t>
      </w:r>
      <w:r>
        <w:rPr>
          <w:spacing w:val="12"/>
        </w:rPr>
        <w:t xml:space="preserve"> </w:t>
      </w:r>
      <w:r>
        <w:rPr/>
        <w:t>frequent </w:t>
      </w:r>
      <w:r>
        <w:rPr>
          <w:spacing w:val="-1"/>
        </w:rPr>
        <w:t>need</w:t>
      </w:r>
      <w:r>
        <w:rPr>
          <w:spacing w:val="42"/>
        </w:rPr>
        <w:t xml:space="preserve"> </w:t>
      </w:r>
      <w:r>
        <w:rPr>
          <w:spacing w:val="-1"/>
        </w:rPr>
        <w:t>for</w:t>
      </w:r>
      <w:r>
        <w:rPr>
          <w:spacing w:val="44"/>
        </w:rPr>
        <w:t xml:space="preserve"> </w:t>
      </w:r>
      <w:r>
        <w:rPr>
          <w:spacing w:val="-1"/>
        </w:rPr>
        <w:t>subsequent</w:t>
      </w:r>
      <w:r>
        <w:rPr>
          <w:spacing w:val="52"/>
        </w:rPr>
        <w:t xml:space="preserve"> </w:t>
      </w:r>
      <w:r>
        <w:rPr>
          <w:spacing w:val="-1"/>
        </w:rPr>
        <w:t>proce</w:t>
      </w:r>
      <w:r>
        <w:rPr>
          <w:spacing w:val="-2"/>
        </w:rPr>
        <w:t>dures</w:t>
      </w:r>
      <w:r>
        <w:rPr>
          <w:spacing w:val="40"/>
        </w:rPr>
        <w:t xml:space="preserve"> </w:t>
      </w:r>
      <w:r>
        <w:rPr>
          <w:spacing w:val="-2"/>
        </w:rPr>
        <w:t>to</w:t>
      </w:r>
      <w:r>
        <w:rPr>
          <w:spacing w:val="52"/>
        </w:rPr>
        <w:t xml:space="preserve"> </w:t>
      </w:r>
      <w:r>
        <w:rPr>
          <w:spacing w:val="-2"/>
        </w:rPr>
        <w:t>manage</w:t>
      </w:r>
      <w:r>
        <w:rPr>
          <w:spacing w:val="45"/>
          <w:w w:val="101"/>
        </w:rPr>
        <w:t xml:space="preserve"> </w:t>
      </w:r>
      <w:r>
        <w:rPr>
          <w:spacing w:val="-2"/>
        </w:rPr>
        <w:t>complica-</w:t>
      </w:r>
      <w:r>
        <w:rPr/>
        <w:t xml:space="preserve"> </w:t>
      </w:r>
      <w:r>
        <w:rPr>
          <w:spacing w:val="-1"/>
        </w:rPr>
        <w:t>tions</w:t>
      </w:r>
      <w:r>
        <w:rPr>
          <w:spacing w:val="25"/>
          <w:w w:val="101"/>
        </w:rPr>
        <w:t xml:space="preserve"> </w:t>
      </w:r>
      <w:r>
        <w:rPr>
          <w:spacing w:val="-1"/>
        </w:rPr>
        <w:t>and</w:t>
      </w:r>
      <w:r>
        <w:rPr>
          <w:spacing w:val="23"/>
        </w:rPr>
        <w:t xml:space="preserve"> </w:t>
      </w:r>
      <w:r>
        <w:rPr>
          <w:spacing w:val="-1"/>
        </w:rPr>
        <w:t>long-term follow-up.</w:t>
      </w:r>
      <w:r>
        <w:rPr>
          <w:spacing w:val="14"/>
        </w:rPr>
        <w:t xml:space="preserve">  </w:t>
      </w:r>
      <w:r>
        <w:rPr>
          <w:spacing w:val="-1"/>
        </w:rPr>
        <w:t>Prior to</w:t>
      </w:r>
      <w:r>
        <w:rPr>
          <w:spacing w:val="25"/>
        </w:rPr>
        <w:t xml:space="preserve"> </w:t>
      </w:r>
      <w:r>
        <w:rPr>
          <w:spacing w:val="-1"/>
        </w:rPr>
        <w:t>proceeding with</w:t>
      </w:r>
      <w:r>
        <w:rPr/>
        <w:t xml:space="preserve"> </w:t>
      </w:r>
      <w:r>
        <w:rPr>
          <w:spacing w:val="-3"/>
        </w:rPr>
        <w:t>AC,</w:t>
      </w:r>
      <w:r>
        <w:rPr>
          <w:spacing w:val="62"/>
          <w:w w:val="101"/>
        </w:rPr>
        <w:t xml:space="preserve"> </w:t>
      </w:r>
      <w:r>
        <w:rPr>
          <w:spacing w:val="-3"/>
        </w:rPr>
        <w:t>patients</w:t>
      </w:r>
      <w:r>
        <w:rPr>
          <w:spacing w:val="40"/>
        </w:rPr>
        <w:t xml:space="preserve"> </w:t>
      </w:r>
      <w:r>
        <w:rPr>
          <w:spacing w:val="-3"/>
        </w:rPr>
        <w:t>with</w:t>
      </w:r>
      <w:r>
        <w:rPr>
          <w:spacing w:val="49"/>
        </w:rPr>
        <w:t xml:space="preserve"> </w:t>
      </w:r>
      <w:r>
        <w:rPr>
          <w:spacing w:val="-3"/>
        </w:rPr>
        <w:t>NLUTD</w:t>
      </w:r>
      <w:r>
        <w:rPr>
          <w:spacing w:val="51"/>
          <w:w w:val="101"/>
        </w:rPr>
        <w:t xml:space="preserve"> </w:t>
      </w:r>
      <w:r>
        <w:rPr>
          <w:spacing w:val="-3"/>
        </w:rPr>
        <w:t>must</w:t>
      </w:r>
      <w:r>
        <w:rPr>
          <w:spacing w:val="49"/>
        </w:rPr>
        <w:t xml:space="preserve"> </w:t>
      </w:r>
      <w:r>
        <w:rPr>
          <w:spacing w:val="-3"/>
        </w:rPr>
        <w:t>be</w:t>
      </w:r>
      <w:r>
        <w:rPr>
          <w:spacing w:val="49"/>
        </w:rPr>
        <w:t xml:space="preserve"> </w:t>
      </w:r>
      <w:r>
        <w:rPr>
          <w:spacing w:val="-3"/>
        </w:rPr>
        <w:t>made</w:t>
      </w:r>
      <w:r>
        <w:rPr>
          <w:spacing w:val="42"/>
          <w:w w:val="101"/>
        </w:rPr>
        <w:t xml:space="preserve"> </w:t>
      </w:r>
      <w:r>
        <w:rPr>
          <w:spacing w:val="-3"/>
        </w:rPr>
        <w:t>aware</w:t>
      </w:r>
      <w:r>
        <w:rPr>
          <w:spacing w:val="42"/>
        </w:rPr>
        <w:t xml:space="preserve"> </w:t>
      </w:r>
      <w:r>
        <w:rPr>
          <w:spacing w:val="-3"/>
        </w:rPr>
        <w:t>of</w:t>
      </w:r>
      <w:r>
        <w:rPr>
          <w:spacing w:val="33"/>
          <w:w w:val="101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1"/>
        </w:rPr>
        <w:t>potential</w:t>
      </w:r>
      <w:r>
        <w:rPr>
          <w:spacing w:val="23"/>
        </w:rPr>
        <w:t xml:space="preserve">  </w:t>
      </w:r>
      <w:r>
        <w:rPr>
          <w:spacing w:val="-1"/>
        </w:rPr>
        <w:t>long-term</w:t>
      </w:r>
      <w:r>
        <w:rPr>
          <w:spacing w:val="23"/>
        </w:rPr>
        <w:t xml:space="preserve">  </w:t>
      </w:r>
      <w:r>
        <w:rPr>
          <w:spacing w:val="-1"/>
        </w:rPr>
        <w:t>ri</w:t>
      </w:r>
      <w:r>
        <w:rPr>
          <w:spacing w:val="-2"/>
        </w:rPr>
        <w:t>sks</w:t>
      </w:r>
      <w:r>
        <w:rPr>
          <w:spacing w:val="22"/>
          <w:w w:val="101"/>
        </w:rPr>
        <w:t xml:space="preserve">  </w:t>
      </w:r>
      <w:r>
        <w:rPr>
          <w:spacing w:val="-2"/>
        </w:rPr>
        <w:t>(e.g.,</w:t>
      </w:r>
      <w:r>
        <w:rPr>
          <w:spacing w:val="19"/>
        </w:rPr>
        <w:t xml:space="preserve">  </w:t>
      </w:r>
      <w:r>
        <w:rPr>
          <w:spacing w:val="-2"/>
        </w:rPr>
        <w:t>stones,</w:t>
      </w:r>
      <w:r>
        <w:rPr>
          <w:spacing w:val="22"/>
        </w:rPr>
        <w:t xml:space="preserve">  </w:t>
      </w:r>
      <w:r>
        <w:rPr>
          <w:spacing w:val="-2"/>
        </w:rPr>
        <w:t>perforation,</w:t>
      </w:r>
      <w:r>
        <w:rPr>
          <w:spacing w:val="1"/>
        </w:rPr>
        <w:t xml:space="preserve"> </w:t>
      </w:r>
      <w:r>
        <w:rPr>
          <w:spacing w:val="-2"/>
        </w:rPr>
        <w:t>bowel</w:t>
      </w:r>
      <w:r>
        <w:rPr>
          <w:spacing w:val="28"/>
        </w:rPr>
        <w:t xml:space="preserve"> </w:t>
      </w:r>
      <w:r>
        <w:rPr>
          <w:spacing w:val="-2"/>
        </w:rPr>
        <w:t>dysfunction,</w:t>
      </w:r>
      <w:r>
        <w:rPr>
          <w:spacing w:val="26"/>
        </w:rPr>
        <w:t xml:space="preserve"> </w:t>
      </w:r>
      <w:r>
        <w:rPr>
          <w:spacing w:val="-2"/>
        </w:rPr>
        <w:t>mucus</w:t>
      </w:r>
      <w:r>
        <w:rPr>
          <w:spacing w:val="31"/>
          <w:w w:val="101"/>
        </w:rPr>
        <w:t xml:space="preserve"> </w:t>
      </w:r>
      <w:r>
        <w:rPr>
          <w:spacing w:val="-2"/>
        </w:rPr>
        <w:t>production)</w:t>
      </w:r>
      <w:r>
        <w:rPr>
          <w:spacing w:val="20"/>
        </w:rPr>
        <w:t xml:space="preserve"> </w:t>
      </w:r>
      <w:r>
        <w:rPr>
          <w:spacing w:val="-2"/>
        </w:rPr>
        <w:t>and</w:t>
      </w:r>
      <w:r>
        <w:rPr>
          <w:spacing w:val="17"/>
        </w:rPr>
        <w:t xml:space="preserve"> </w:t>
      </w:r>
      <w:r>
        <w:rPr>
          <w:spacing w:val="-2"/>
        </w:rPr>
        <w:t>the</w:t>
      </w:r>
      <w:r>
        <w:rPr>
          <w:spacing w:val="27"/>
          <w:w w:val="101"/>
        </w:rPr>
        <w:t xml:space="preserve"> </w:t>
      </w:r>
      <w:r>
        <w:rPr>
          <w:spacing w:val="-2"/>
        </w:rPr>
        <w:t>need</w:t>
      </w:r>
      <w:r>
        <w:rPr>
          <w:spacing w:val="17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/>
        <w:t>life-long  follow-up  </w:t>
      </w:r>
      <w:r>
        <w:rPr>
          <w:spacing w:val="-1"/>
        </w:rPr>
        <w:t>after  lower  urinary</w:t>
      </w:r>
      <w:r>
        <w:rPr>
          <w:spacing w:val="5"/>
        </w:rPr>
        <w:t xml:space="preserve">  </w:t>
      </w:r>
      <w:r>
        <w:rPr>
          <w:spacing w:val="-1"/>
        </w:rPr>
        <w:t>reconstruction.</w:t>
      </w:r>
      <w:r>
        <w:rPr/>
        <w:t xml:space="preserve"> </w:t>
      </w:r>
      <w:r>
        <w:rPr>
          <w:spacing w:val="-1"/>
        </w:rPr>
        <w:t>In</w:t>
      </w:r>
      <w:r>
        <w:rPr>
          <w:spacing w:val="31"/>
        </w:rPr>
        <w:t xml:space="preserve"> </w:t>
      </w:r>
      <w:r>
        <w:rPr>
          <w:spacing w:val="-1"/>
        </w:rPr>
        <w:t>addition,</w:t>
      </w:r>
      <w:r>
        <w:rPr>
          <w:spacing w:val="28"/>
        </w:rPr>
        <w:t xml:space="preserve"> </w:t>
      </w:r>
      <w:r>
        <w:rPr>
          <w:spacing w:val="-1"/>
        </w:rPr>
        <w:t>the</w:t>
      </w:r>
      <w:r>
        <w:rPr>
          <w:spacing w:val="39"/>
          <w:w w:val="101"/>
        </w:rPr>
        <w:t xml:space="preserve"> </w:t>
      </w:r>
      <w:r>
        <w:rPr>
          <w:spacing w:val="-1"/>
        </w:rPr>
        <w:t>hand</w:t>
      </w:r>
      <w:r>
        <w:rPr>
          <w:spacing w:val="32"/>
          <w:w w:val="101"/>
        </w:rPr>
        <w:t xml:space="preserve"> </w:t>
      </w:r>
      <w:r>
        <w:rPr>
          <w:spacing w:val="-1"/>
        </w:rPr>
        <w:t>and</w:t>
      </w:r>
      <w:r>
        <w:rPr>
          <w:spacing w:val="32"/>
          <w:w w:val="101"/>
        </w:rPr>
        <w:t xml:space="preserve"> </w:t>
      </w:r>
      <w:r>
        <w:rPr>
          <w:spacing w:val="-2"/>
        </w:rPr>
        <w:t>cognitive</w:t>
      </w:r>
      <w:r>
        <w:rPr>
          <w:spacing w:val="29"/>
        </w:rPr>
        <w:t xml:space="preserve"> </w:t>
      </w:r>
      <w:r>
        <w:rPr>
          <w:spacing w:val="-2"/>
        </w:rPr>
        <w:t>function</w:t>
      </w:r>
      <w:r>
        <w:rPr>
          <w:spacing w:val="38"/>
        </w:rPr>
        <w:t xml:space="preserve"> </w:t>
      </w:r>
      <w:r>
        <w:rPr>
          <w:spacing w:val="-2"/>
        </w:rPr>
        <w:t>necessary</w:t>
      </w:r>
      <w:r>
        <w:rPr/>
        <w:t xml:space="preserve"> </w:t>
      </w:r>
      <w:r>
        <w:rPr>
          <w:spacing w:val="-3"/>
        </w:rPr>
        <w:t>to</w:t>
      </w:r>
      <w:r>
        <w:rPr>
          <w:spacing w:val="45"/>
          <w:w w:val="101"/>
        </w:rPr>
        <w:t xml:space="preserve"> </w:t>
      </w:r>
      <w:r>
        <w:rPr>
          <w:spacing w:val="-3"/>
        </w:rPr>
        <w:t>perform</w:t>
      </w:r>
      <w:r>
        <w:rPr>
          <w:spacing w:val="44"/>
        </w:rPr>
        <w:t xml:space="preserve"> </w:t>
      </w:r>
      <w:r>
        <w:rPr>
          <w:spacing w:val="-3"/>
        </w:rPr>
        <w:t>regular</w:t>
      </w:r>
      <w:r>
        <w:rPr>
          <w:spacing w:val="36"/>
          <w:w w:val="101"/>
        </w:rPr>
        <w:t xml:space="preserve"> </w:t>
      </w:r>
      <w:r>
        <w:rPr>
          <w:spacing w:val="-3"/>
        </w:rPr>
        <w:t>CIC</w:t>
      </w:r>
      <w:r>
        <w:rPr>
          <w:spacing w:val="43"/>
        </w:rPr>
        <w:t xml:space="preserve"> </w:t>
      </w:r>
      <w:r>
        <w:rPr>
          <w:spacing w:val="-3"/>
        </w:rPr>
        <w:t>must</w:t>
      </w:r>
      <w:r>
        <w:rPr>
          <w:spacing w:val="45"/>
        </w:rPr>
        <w:t xml:space="preserve"> </w:t>
      </w:r>
      <w:r>
        <w:rPr>
          <w:spacing w:val="-3"/>
        </w:rPr>
        <w:t>be</w:t>
      </w:r>
      <w:r>
        <w:rPr>
          <w:spacing w:val="37"/>
        </w:rPr>
        <w:t xml:space="preserve"> </w:t>
      </w:r>
      <w:r>
        <w:rPr>
          <w:spacing w:val="-3"/>
        </w:rPr>
        <w:t>assessed</w:t>
      </w:r>
      <w:r>
        <w:rPr>
          <w:spacing w:val="38"/>
        </w:rPr>
        <w:t xml:space="preserve"> </w:t>
      </w:r>
      <w:r>
        <w:rPr>
          <w:spacing w:val="-4"/>
        </w:rPr>
        <w:t>and</w:t>
      </w:r>
      <w:r>
        <w:rPr>
          <w:spacing w:val="44"/>
          <w:w w:val="101"/>
        </w:rPr>
        <w:t xml:space="preserve"> </w:t>
      </w:r>
      <w:r>
        <w:rPr>
          <w:spacing w:val="-4"/>
        </w:rPr>
        <w:t>be</w:t>
      </w:r>
      <w:r>
        <w:rPr>
          <w:spacing w:val="44"/>
          <w:w w:val="101"/>
        </w:rPr>
        <w:t xml:space="preserve"> </w:t>
      </w:r>
      <w:r>
        <w:rPr>
          <w:spacing w:val="-4"/>
        </w:rPr>
        <w:t>pre-</w:t>
      </w:r>
      <w:r>
        <w:rPr/>
        <w:t xml:space="preserve"> </w:t>
      </w:r>
      <w:r>
        <w:rPr>
          <w:spacing w:val="-1"/>
        </w:rPr>
        <w:t>sent</w:t>
      </w:r>
      <w:r>
        <w:rPr>
          <w:spacing w:val="25"/>
        </w:rPr>
        <w:t xml:space="preserve"> </w:t>
      </w:r>
      <w:r>
        <w:rPr>
          <w:spacing w:val="-1"/>
        </w:rPr>
        <w:t>by either the</w:t>
      </w:r>
      <w:r>
        <w:rPr>
          <w:spacing w:val="18"/>
        </w:rPr>
        <w:t xml:space="preserve"> </w:t>
      </w:r>
      <w:r>
        <w:rPr>
          <w:spacing w:val="-1"/>
        </w:rPr>
        <w:t>patient or</w:t>
      </w:r>
      <w:r>
        <w:rPr>
          <w:spacing w:val="9"/>
        </w:rPr>
        <w:t xml:space="preserve"> </w:t>
      </w:r>
      <w:r>
        <w:rPr>
          <w:spacing w:val="-1"/>
        </w:rPr>
        <w:t>a family</w:t>
      </w:r>
      <w:r>
        <w:rPr>
          <w:spacing w:val="19"/>
        </w:rPr>
        <w:t xml:space="preserve"> </w:t>
      </w:r>
      <w:r>
        <w:rPr>
          <w:spacing w:val="-1"/>
        </w:rPr>
        <w:t>member/caregiver</w:t>
      </w:r>
      <w:r>
        <w:rPr/>
        <w:t xml:space="preserve"> </w:t>
      </w:r>
      <w:r>
        <w:rPr>
          <w:spacing w:val="-2"/>
        </w:rPr>
        <w:t>that</w:t>
      </w:r>
      <w:r>
        <w:rPr>
          <w:spacing w:val="57"/>
        </w:rPr>
        <w:t xml:space="preserve"> </w:t>
      </w:r>
      <w:r>
        <w:rPr>
          <w:spacing w:val="-2"/>
        </w:rPr>
        <w:t>would</w:t>
      </w:r>
      <w:r>
        <w:rPr>
          <w:spacing w:val="57"/>
        </w:rPr>
        <w:t xml:space="preserve"> </w:t>
      </w:r>
      <w:r>
        <w:rPr>
          <w:spacing w:val="-2"/>
        </w:rPr>
        <w:t>conceivably  be</w:t>
      </w:r>
      <w:r>
        <w:rPr>
          <w:spacing w:val="56"/>
          <w:w w:val="101"/>
        </w:rPr>
        <w:t xml:space="preserve"> </w:t>
      </w:r>
      <w:r>
        <w:rPr>
          <w:spacing w:val="-2"/>
        </w:rPr>
        <w:t>able</w:t>
      </w:r>
      <w:r>
        <w:rPr>
          <w:spacing w:val="52"/>
          <w:w w:val="101"/>
        </w:rPr>
        <w:t xml:space="preserve"> </w:t>
      </w:r>
      <w:r>
        <w:rPr>
          <w:spacing w:val="-2"/>
        </w:rPr>
        <w:t>to  perform</w:t>
      </w:r>
      <w:r>
        <w:rPr>
          <w:spacing w:val="52"/>
        </w:rPr>
        <w:t xml:space="preserve"> </w:t>
      </w:r>
      <w:r>
        <w:rPr>
          <w:spacing w:val="-2"/>
        </w:rPr>
        <w:t>this  on</w:t>
      </w:r>
      <w:r>
        <w:rPr>
          <w:spacing w:val="55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2"/>
        </w:rPr>
        <w:t>regular</w:t>
      </w:r>
      <w:r>
        <w:rPr>
          <w:spacing w:val="23"/>
          <w:w w:val="101"/>
        </w:rPr>
        <w:t xml:space="preserve"> </w:t>
      </w:r>
      <w:r>
        <w:rPr>
          <w:spacing w:val="-2"/>
        </w:rPr>
        <w:t>basis.</w:t>
      </w:r>
    </w:p>
    <w:p>
      <w:pPr>
        <w:pStyle w:val="BodyText"/>
        <w:ind w:left="5" w:right="365" w:hanging="5"/>
        <w:spacing w:before="153" w:line="274" w:lineRule="auto"/>
        <w:jc w:val="both"/>
        <w:rPr/>
      </w:pPr>
      <w:r>
        <w:rPr>
          <w:spacing w:val="-1"/>
        </w:rPr>
        <w:t>There  is</w:t>
      </w:r>
      <w:r>
        <w:rPr>
          <w:spacing w:val="8"/>
        </w:rPr>
        <w:t xml:space="preserve">  </w:t>
      </w:r>
      <w:r>
        <w:rPr>
          <w:spacing w:val="-1"/>
        </w:rPr>
        <w:t>only</w:t>
      </w:r>
      <w:r>
        <w:rPr>
          <w:spacing w:val="8"/>
        </w:rPr>
        <w:t xml:space="preserve">  </w:t>
      </w:r>
      <w:r>
        <w:rPr>
          <w:spacing w:val="-1"/>
        </w:rPr>
        <w:t>one</w:t>
      </w:r>
      <w:r>
        <w:rPr>
          <w:spacing w:val="9"/>
        </w:rPr>
        <w:t xml:space="preserve">  </w:t>
      </w:r>
      <w:r>
        <w:rPr>
          <w:spacing w:val="-1"/>
        </w:rPr>
        <w:t>systematic</w:t>
      </w:r>
      <w:r>
        <w:rPr>
          <w:spacing w:val="12"/>
        </w:rPr>
        <w:t xml:space="preserve">  </w:t>
      </w:r>
      <w:r>
        <w:rPr>
          <w:spacing w:val="-1"/>
        </w:rPr>
        <w:t>review</w:t>
      </w:r>
      <w:r>
        <w:rPr>
          <w:spacing w:val="8"/>
        </w:rPr>
        <w:t xml:space="preserve">  </w:t>
      </w:r>
      <w:r>
        <w:rPr>
          <w:spacing w:val="-1"/>
        </w:rPr>
        <w:t>evalu</w:t>
      </w:r>
      <w:r>
        <w:rPr>
          <w:spacing w:val="-2"/>
        </w:rPr>
        <w:t>ating</w:t>
      </w:r>
      <w:r>
        <w:rPr>
          <w:spacing w:val="7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safety</w:t>
      </w:r>
      <w:r>
        <w:rPr>
          <w:spacing w:val="55"/>
        </w:rPr>
        <w:t xml:space="preserve"> </w:t>
      </w:r>
      <w:r>
        <w:rPr>
          <w:spacing w:val="-1"/>
        </w:rPr>
        <w:t>and</w:t>
      </w:r>
      <w:r>
        <w:rPr>
          <w:spacing w:val="57"/>
        </w:rPr>
        <w:t xml:space="preserve"> </w:t>
      </w:r>
      <w:r>
        <w:rPr>
          <w:spacing w:val="-1"/>
        </w:rPr>
        <w:t>efficacy</w:t>
      </w:r>
      <w:r>
        <w:rPr>
          <w:spacing w:val="55"/>
        </w:rPr>
        <w:t xml:space="preserve"> </w:t>
      </w:r>
      <w:r>
        <w:rPr>
          <w:spacing w:val="-1"/>
        </w:rPr>
        <w:t>of</w:t>
      </w:r>
      <w:r>
        <w:rPr>
          <w:spacing w:val="43"/>
        </w:rPr>
        <w:t xml:space="preserve"> </w:t>
      </w:r>
      <w:r>
        <w:rPr>
          <w:spacing w:val="-1"/>
        </w:rPr>
        <w:t>AC  in</w:t>
      </w:r>
      <w:r>
        <w:rPr>
          <w:spacing w:val="55"/>
        </w:rPr>
        <w:t xml:space="preserve"> </w:t>
      </w:r>
      <w:r>
        <w:rPr>
          <w:spacing w:val="-1"/>
        </w:rPr>
        <w:t>adults</w:t>
      </w:r>
      <w:r>
        <w:rPr>
          <w:spacing w:val="54"/>
        </w:rPr>
        <w:t xml:space="preserve"> </w:t>
      </w:r>
      <w:r>
        <w:rPr>
          <w:spacing w:val="-1"/>
        </w:rPr>
        <w:t>with </w:t>
      </w:r>
      <w:r>
        <w:rPr>
          <w:spacing w:val="-2"/>
        </w:rPr>
        <w:t xml:space="preserve"> NLUTD.</w:t>
      </w:r>
      <w:r>
        <w:rPr>
          <w:sz w:val="11"/>
          <w:szCs w:val="11"/>
          <w:spacing w:val="-2"/>
          <w:position w:val="7"/>
        </w:rPr>
        <w:t>315  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meta-analysis</w:t>
      </w:r>
      <w:r>
        <w:rPr>
          <w:spacing w:val="20"/>
          <w:w w:val="101"/>
        </w:rPr>
        <w:t xml:space="preserve"> </w:t>
      </w:r>
      <w:r>
        <w:rPr>
          <w:spacing w:val="-1"/>
        </w:rPr>
        <w:t>of the</w:t>
      </w:r>
      <w:r>
        <w:rPr>
          <w:spacing w:val="21"/>
        </w:rPr>
        <w:t xml:space="preserve"> </w:t>
      </w:r>
      <w:r>
        <w:rPr>
          <w:spacing w:val="-1"/>
        </w:rPr>
        <w:t>eligible</w:t>
      </w:r>
      <w:r>
        <w:rPr>
          <w:spacing w:val="21"/>
        </w:rPr>
        <w:t xml:space="preserve"> </w:t>
      </w:r>
      <w:r>
        <w:rPr>
          <w:spacing w:val="-1"/>
        </w:rPr>
        <w:t>studies</w:t>
      </w:r>
      <w:r>
        <w:rPr>
          <w:spacing w:val="16"/>
          <w:w w:val="101"/>
        </w:rPr>
        <w:t xml:space="preserve"> </w:t>
      </w:r>
      <w:r>
        <w:rPr>
          <w:spacing w:val="-1"/>
        </w:rPr>
        <w:t>for</w:t>
      </w:r>
      <w:r>
        <w:rPr>
          <w:spacing w:val="25"/>
          <w:w w:val="101"/>
        </w:rPr>
        <w:t xml:space="preserve"> </w:t>
      </w:r>
      <w:r>
        <w:rPr>
          <w:spacing w:val="-1"/>
        </w:rPr>
        <w:t>inclusion</w:t>
      </w:r>
      <w:r>
        <w:rPr>
          <w:spacing w:val="25"/>
        </w:rPr>
        <w:t xml:space="preserve"> </w:t>
      </w:r>
      <w:r>
        <w:rPr>
          <w:spacing w:val="-2"/>
        </w:rPr>
        <w:t>in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review</w:t>
      </w:r>
      <w:r>
        <w:rPr>
          <w:spacing w:val="24"/>
          <w:w w:val="101"/>
        </w:rPr>
        <w:t xml:space="preserve"> </w:t>
      </w:r>
      <w:r>
        <w:rPr>
          <w:spacing w:val="-2"/>
        </w:rPr>
        <w:t>was</w:t>
      </w:r>
      <w:r>
        <w:rPr>
          <w:spacing w:val="34"/>
        </w:rPr>
        <w:t xml:space="preserve"> </w:t>
      </w:r>
      <w:r>
        <w:rPr>
          <w:spacing w:val="-2"/>
        </w:rPr>
        <w:t>not</w:t>
      </w:r>
      <w:r>
        <w:rPr>
          <w:spacing w:val="35"/>
        </w:rPr>
        <w:t xml:space="preserve"> </w:t>
      </w:r>
      <w:r>
        <w:rPr>
          <w:spacing w:val="-2"/>
        </w:rPr>
        <w:t>possible</w:t>
      </w:r>
      <w:r>
        <w:rPr>
          <w:spacing w:val="28"/>
        </w:rPr>
        <w:t xml:space="preserve"> </w:t>
      </w:r>
      <w:r>
        <w:rPr>
          <w:spacing w:val="-2"/>
        </w:rPr>
        <w:t>due</w:t>
      </w:r>
      <w:r>
        <w:rPr>
          <w:spacing w:val="24"/>
        </w:rPr>
        <w:t xml:space="preserve"> </w:t>
      </w:r>
      <w:r>
        <w:rPr>
          <w:spacing w:val="-2"/>
        </w:rPr>
        <w:t>to</w:t>
      </w:r>
      <w:r>
        <w:rPr>
          <w:spacing w:val="24"/>
          <w:w w:val="101"/>
        </w:rPr>
        <w:t xml:space="preserve"> </w:t>
      </w:r>
      <w:r>
        <w:rPr>
          <w:spacing w:val="-2"/>
        </w:rPr>
        <w:t>the</w:t>
      </w:r>
      <w:r>
        <w:rPr>
          <w:spacing w:val="34"/>
          <w:w w:val="101"/>
        </w:rPr>
        <w:t xml:space="preserve"> </w:t>
      </w:r>
      <w:r>
        <w:rPr>
          <w:spacing w:val="-2"/>
        </w:rPr>
        <w:t>pauc</w:t>
      </w:r>
      <w:r>
        <w:rPr>
          <w:spacing w:val="-3"/>
        </w:rPr>
        <w:t>ity</w:t>
      </w:r>
      <w:r>
        <w:rPr>
          <w:spacing w:val="26"/>
          <w:w w:val="101"/>
        </w:rPr>
        <w:t xml:space="preserve"> </w:t>
      </w:r>
      <w:r>
        <w:rPr>
          <w:spacing w:val="-3"/>
        </w:rPr>
        <w:t>and</w:t>
      </w:r>
      <w:r>
        <w:rPr>
          <w:spacing w:val="28"/>
        </w:rPr>
        <w:t xml:space="preserve"> </w:t>
      </w:r>
      <w:r>
        <w:rPr>
          <w:spacing w:val="-3"/>
        </w:rPr>
        <w:t>quality</w:t>
      </w:r>
      <w:r>
        <w:rPr/>
        <w:t xml:space="preserve"> </w:t>
      </w:r>
      <w:r>
        <w:rPr>
          <w:spacing w:val="-2"/>
        </w:rPr>
        <w:t>of the</w:t>
      </w:r>
      <w:r>
        <w:rPr>
          <w:spacing w:val="36"/>
          <w:w w:val="101"/>
        </w:rPr>
        <w:t xml:space="preserve"> </w:t>
      </w:r>
      <w:r>
        <w:rPr>
          <w:spacing w:val="-2"/>
        </w:rPr>
        <w:t>data,</w:t>
      </w:r>
      <w:r>
        <w:rPr>
          <w:spacing w:val="22"/>
        </w:rPr>
        <w:t xml:space="preserve"> </w:t>
      </w:r>
      <w:r>
        <w:rPr>
          <w:spacing w:val="-2"/>
        </w:rPr>
        <w:t>so</w:t>
      </w:r>
      <w:r>
        <w:rPr>
          <w:spacing w:val="23"/>
          <w:w w:val="101"/>
        </w:rPr>
        <w:t xml:space="preserve"> </w:t>
      </w:r>
      <w:r>
        <w:rPr>
          <w:spacing w:val="-2"/>
        </w:rPr>
        <w:t>a</w:t>
      </w:r>
      <w:r>
        <w:rPr>
          <w:spacing w:val="29"/>
        </w:rPr>
        <w:t xml:space="preserve"> </w:t>
      </w:r>
      <w:r>
        <w:rPr>
          <w:spacing w:val="-2"/>
        </w:rPr>
        <w:t>narrative</w:t>
      </w:r>
      <w:r>
        <w:rPr>
          <w:spacing w:val="22"/>
        </w:rPr>
        <w:t xml:space="preserve"> </w:t>
      </w:r>
      <w:r>
        <w:rPr>
          <w:spacing w:val="-2"/>
        </w:rPr>
        <w:t>synthesis</w:t>
      </w:r>
      <w:r>
        <w:rPr>
          <w:spacing w:val="20"/>
          <w:w w:val="101"/>
        </w:rPr>
        <w:t xml:space="preserve"> </w:t>
      </w:r>
      <w:r>
        <w:rPr>
          <w:spacing w:val="-2"/>
        </w:rPr>
        <w:t>was</w:t>
      </w:r>
      <w:r>
        <w:rPr>
          <w:spacing w:val="29"/>
        </w:rPr>
        <w:t xml:space="preserve"> </w:t>
      </w:r>
      <w:r>
        <w:rPr>
          <w:spacing w:val="-2"/>
        </w:rPr>
        <w:t>performed</w:t>
      </w:r>
      <w:r>
        <w:rPr>
          <w:spacing w:val="23"/>
          <w:w w:val="101"/>
        </w:rPr>
        <w:t xml:space="preserve"> </w:t>
      </w:r>
      <w:r>
        <w:rPr>
          <w:spacing w:val="-2"/>
        </w:rPr>
        <w:t>on</w:t>
      </w:r>
      <w:r>
        <w:rPr/>
        <w:t xml:space="preserve"> </w:t>
      </w:r>
      <w:r>
        <w:rPr>
          <w:spacing w:val="-1"/>
        </w:rPr>
        <w:t>20</w:t>
      </w:r>
      <w:r>
        <w:rPr>
          <w:spacing w:val="28"/>
        </w:rPr>
        <w:t xml:space="preserve"> </w:t>
      </w:r>
      <w:r>
        <w:rPr>
          <w:spacing w:val="-1"/>
        </w:rPr>
        <w:t>publications</w:t>
      </w:r>
      <w:r>
        <w:rPr>
          <w:spacing w:val="20"/>
        </w:rPr>
        <w:t xml:space="preserve"> </w:t>
      </w:r>
      <w:r>
        <w:rPr>
          <w:spacing w:val="-1"/>
        </w:rPr>
        <w:t>coverin</w:t>
      </w:r>
      <w:r>
        <w:rPr>
          <w:spacing w:val="-2"/>
        </w:rPr>
        <w:t>g AC</w:t>
      </w:r>
      <w:r>
        <w:rPr>
          <w:spacing w:val="25"/>
        </w:rPr>
        <w:t xml:space="preserve"> </w:t>
      </w:r>
      <w:r>
        <w:rPr>
          <w:spacing w:val="-2"/>
        </w:rPr>
        <w:t>in</w:t>
      </w:r>
      <w:r>
        <w:rPr>
          <w:spacing w:val="19"/>
        </w:rPr>
        <w:t xml:space="preserve"> </w:t>
      </w:r>
      <w:r>
        <w:rPr>
          <w:spacing w:val="-2"/>
        </w:rPr>
        <w:t>adults</w:t>
      </w:r>
      <w:r>
        <w:rPr>
          <w:spacing w:val="18"/>
          <w:w w:val="101"/>
        </w:rPr>
        <w:t xml:space="preserve"> </w:t>
      </w:r>
      <w:r>
        <w:rPr>
          <w:spacing w:val="-2"/>
        </w:rPr>
        <w:t>with</w:t>
      </w:r>
      <w:r>
        <w:rPr>
          <w:spacing w:val="27"/>
        </w:rPr>
        <w:t xml:space="preserve"> </w:t>
      </w:r>
      <w:r>
        <w:rPr>
          <w:spacing w:val="-2"/>
        </w:rPr>
        <w:t>NLUTD.</w:t>
      </w:r>
      <w:r>
        <w:rPr>
          <w:spacing w:val="13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primary</w:t>
      </w:r>
      <w:r>
        <w:rPr>
          <w:spacing w:val="50"/>
        </w:rPr>
        <w:t xml:space="preserve"> </w:t>
      </w:r>
      <w:r>
        <w:rPr>
          <w:spacing w:val="-1"/>
        </w:rPr>
        <w:t>outcome</w:t>
      </w:r>
      <w:r>
        <w:rPr>
          <w:spacing w:val="59"/>
        </w:rPr>
        <w:t xml:space="preserve"> </w:t>
      </w:r>
      <w:r>
        <w:rPr>
          <w:spacing w:val="-1"/>
        </w:rPr>
        <w:t>measures</w:t>
      </w:r>
      <w:r>
        <w:rPr>
          <w:spacing w:val="50"/>
        </w:rPr>
        <w:t xml:space="preserve"> </w:t>
      </w:r>
      <w:r>
        <w:rPr>
          <w:spacing w:val="-1"/>
        </w:rPr>
        <w:t>w</w:t>
      </w:r>
      <w:r>
        <w:rPr>
          <w:spacing w:val="-2"/>
        </w:rPr>
        <w:t>ere</w:t>
      </w:r>
      <w:r>
        <w:rPr>
          <w:spacing w:val="52"/>
          <w:w w:val="101"/>
        </w:rPr>
        <w:t xml:space="preserve"> </w:t>
      </w:r>
      <w:r>
        <w:rPr>
          <w:spacing w:val="-2"/>
        </w:rPr>
        <w:t>QoL,</w:t>
      </w:r>
      <w:r>
        <w:rPr>
          <w:spacing w:val="57"/>
          <w:w w:val="101"/>
        </w:rPr>
        <w:t xml:space="preserve"> </w:t>
      </w:r>
      <w:r>
        <w:rPr>
          <w:spacing w:val="-2"/>
        </w:rPr>
        <w:t>renal</w:t>
      </w:r>
      <w:r>
        <w:rPr>
          <w:spacing w:val="49"/>
        </w:rPr>
        <w:t xml:space="preserve"> </w:t>
      </w:r>
      <w:r>
        <w:rPr>
          <w:spacing w:val="-2"/>
        </w:rPr>
        <w:t>function,</w:t>
      </w:r>
      <w:r>
        <w:rPr/>
        <w:t xml:space="preserve"> </w:t>
      </w:r>
      <w:r>
        <w:rPr>
          <w:spacing w:val="-1"/>
        </w:rPr>
        <w:t>and  changes  in  anatomy.  Secondary</w:t>
      </w:r>
      <w:r>
        <w:rPr>
          <w:spacing w:val="12"/>
        </w:rPr>
        <w:t xml:space="preserve">  </w:t>
      </w:r>
      <w:r>
        <w:rPr>
          <w:spacing w:val="-1"/>
        </w:rPr>
        <w:t>measures  were</w:t>
      </w:r>
      <w:r>
        <w:rPr/>
        <w:t xml:space="preserve"> </w:t>
      </w:r>
      <w:r>
        <w:rPr>
          <w:spacing w:val="-1"/>
        </w:rPr>
        <w:t>UDS</w:t>
      </w:r>
      <w:r>
        <w:rPr>
          <w:spacing w:val="18"/>
          <w:w w:val="101"/>
        </w:rPr>
        <w:t xml:space="preserve">  </w:t>
      </w:r>
      <w:r>
        <w:rPr>
          <w:spacing w:val="-1"/>
        </w:rPr>
        <w:t>findings,</w:t>
      </w:r>
      <w:r>
        <w:rPr>
          <w:spacing w:val="19"/>
          <w:w w:val="101"/>
        </w:rPr>
        <w:t xml:space="preserve">  </w:t>
      </w:r>
      <w:r>
        <w:rPr>
          <w:spacing w:val="-1"/>
        </w:rPr>
        <w:t>continence</w:t>
      </w:r>
      <w:r>
        <w:rPr>
          <w:spacing w:val="21"/>
        </w:rPr>
        <w:t xml:space="preserve">  </w:t>
      </w:r>
      <w:r>
        <w:rPr>
          <w:spacing w:val="-1"/>
        </w:rPr>
        <w:t>outcomes,</w:t>
      </w:r>
      <w:r>
        <w:rPr>
          <w:spacing w:val="20"/>
        </w:rPr>
        <w:t xml:space="preserve">  </w:t>
      </w:r>
      <w:r>
        <w:rPr>
          <w:spacing w:val="-1"/>
        </w:rPr>
        <w:t>and</w:t>
      </w:r>
      <w:r>
        <w:rPr>
          <w:spacing w:val="24"/>
        </w:rPr>
        <w:t xml:space="preserve">  </w:t>
      </w:r>
      <w:r>
        <w:rPr>
          <w:spacing w:val="-1"/>
        </w:rPr>
        <w:t>long</w:t>
      </w:r>
      <w:r>
        <w:rPr>
          <w:spacing w:val="-2"/>
        </w:rPr>
        <w:t>-term</w:t>
      </w:r>
      <w:r>
        <w:rPr/>
        <w:t xml:space="preserve"> </w:t>
      </w:r>
      <w:r>
        <w:rPr>
          <w:spacing w:val="-2"/>
        </w:rPr>
        <w:t>complications,</w:t>
      </w:r>
      <w:r>
        <w:rPr>
          <w:spacing w:val="42"/>
        </w:rPr>
        <w:t xml:space="preserve"> </w:t>
      </w:r>
      <w:r>
        <w:rPr>
          <w:spacing w:val="-2"/>
        </w:rPr>
        <w:t>as</w:t>
      </w:r>
      <w:r>
        <w:rPr>
          <w:spacing w:val="30"/>
        </w:rPr>
        <w:t xml:space="preserve"> </w:t>
      </w:r>
      <w:r>
        <w:rPr>
          <w:spacing w:val="-2"/>
        </w:rPr>
        <w:t>well</w:t>
      </w:r>
      <w:r>
        <w:rPr>
          <w:spacing w:val="33"/>
        </w:rPr>
        <w:t xml:space="preserve"> </w:t>
      </w:r>
      <w:r>
        <w:rPr>
          <w:spacing w:val="-2"/>
        </w:rPr>
        <w:t>as</w:t>
      </w:r>
      <w:r>
        <w:rPr>
          <w:spacing w:val="26"/>
        </w:rPr>
        <w:t xml:space="preserve"> </w:t>
      </w:r>
      <w:r>
        <w:rPr>
          <w:spacing w:val="-2"/>
        </w:rPr>
        <w:t>the</w:t>
      </w:r>
      <w:r>
        <w:rPr>
          <w:spacing w:val="39"/>
          <w:w w:val="101"/>
        </w:rPr>
        <w:t xml:space="preserve"> </w:t>
      </w:r>
      <w:r>
        <w:rPr>
          <w:spacing w:val="-2"/>
        </w:rPr>
        <w:t>need</w:t>
      </w:r>
      <w:r>
        <w:rPr>
          <w:spacing w:val="29"/>
          <w:w w:val="101"/>
        </w:rPr>
        <w:t xml:space="preserve"> </w:t>
      </w:r>
      <w:r>
        <w:rPr>
          <w:spacing w:val="-2"/>
        </w:rPr>
        <w:t>for</w:t>
      </w:r>
      <w:r>
        <w:rPr>
          <w:spacing w:val="31"/>
        </w:rPr>
        <w:t xml:space="preserve"> </w:t>
      </w:r>
      <w:r>
        <w:rPr>
          <w:spacing w:val="-2"/>
        </w:rPr>
        <w:t>additional</w:t>
      </w:r>
      <w:r>
        <w:rPr>
          <w:spacing w:val="37"/>
        </w:rPr>
        <w:t xml:space="preserve"> </w:t>
      </w:r>
      <w:r>
        <w:rPr>
          <w:spacing w:val="-2"/>
        </w:rPr>
        <w:t>inter-</w:t>
      </w:r>
      <w:r>
        <w:rPr/>
        <w:t xml:space="preserve"> </w:t>
      </w:r>
      <w:r>
        <w:rPr>
          <w:spacing w:val="-1"/>
        </w:rPr>
        <w:t>ventions  including  repair  of  bla</w:t>
      </w:r>
      <w:r>
        <w:rPr>
          <w:spacing w:val="-2"/>
        </w:rPr>
        <w:t>dder  perforation.  Four</w:t>
      </w:r>
      <w:r>
        <w:rPr/>
        <w:t xml:space="preserve"> </w:t>
      </w:r>
      <w:r>
        <w:rPr>
          <w:spacing w:val="-2"/>
        </w:rPr>
        <w:t>studies</w:t>
      </w:r>
      <w:r>
        <w:rPr>
          <w:spacing w:val="22"/>
        </w:rPr>
        <w:t xml:space="preserve"> </w:t>
      </w:r>
      <w:r>
        <w:rPr>
          <w:spacing w:val="-2"/>
        </w:rPr>
        <w:t>included</w:t>
      </w:r>
      <w:r>
        <w:rPr>
          <w:spacing w:val="31"/>
        </w:rPr>
        <w:t xml:space="preserve"> </w:t>
      </w:r>
      <w:r>
        <w:rPr>
          <w:spacing w:val="-2"/>
        </w:rPr>
        <w:t>140</w:t>
      </w:r>
      <w:r>
        <w:rPr>
          <w:spacing w:val="23"/>
        </w:rPr>
        <w:t xml:space="preserve"> </w:t>
      </w:r>
      <w:r>
        <w:rPr>
          <w:spacing w:val="-2"/>
        </w:rPr>
        <w:t>patients with</w:t>
      </w:r>
      <w:r>
        <w:rPr>
          <w:spacing w:val="21"/>
          <w:w w:val="101"/>
        </w:rPr>
        <w:t xml:space="preserve"> </w:t>
      </w:r>
      <w:r>
        <w:rPr>
          <w:spacing w:val="-2"/>
        </w:rPr>
        <w:t>most</w:t>
      </w:r>
      <w:r>
        <w:rPr>
          <w:spacing w:val="23"/>
        </w:rPr>
        <w:t xml:space="preserve"> </w:t>
      </w:r>
      <w:r>
        <w:rPr>
          <w:spacing w:val="-2"/>
        </w:rPr>
        <w:t>reporting</w:t>
      </w:r>
      <w:r>
        <w:rPr>
          <w:spacing w:val="16"/>
          <w:w w:val="101"/>
        </w:rPr>
        <w:t xml:space="preserve"> </w:t>
      </w:r>
      <w:r>
        <w:rPr>
          <w:spacing w:val="-2"/>
        </w:rPr>
        <w:t>sat</w:t>
      </w:r>
      <w:r>
        <w:rPr>
          <w:spacing w:val="-3"/>
        </w:rPr>
        <w:t>is-</w:t>
      </w:r>
      <w:r>
        <w:rPr/>
        <w:t xml:space="preserve"> </w:t>
      </w:r>
      <w:r>
        <w:rPr>
          <w:spacing w:val="-1"/>
        </w:rPr>
        <w:t>faction</w:t>
      </w:r>
      <w:r>
        <w:rPr>
          <w:spacing w:val="25"/>
        </w:rPr>
        <w:t xml:space="preserve"> </w:t>
      </w:r>
      <w:r>
        <w:rPr>
          <w:spacing w:val="-1"/>
        </w:rPr>
        <w:t>with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results</w:t>
      </w:r>
      <w:r>
        <w:rPr>
          <w:spacing w:val="27"/>
        </w:rPr>
        <w:t xml:space="preserve"> </w:t>
      </w:r>
      <w:r>
        <w:rPr>
          <w:spacing w:val="-1"/>
        </w:rPr>
        <w:t>of </w:t>
      </w:r>
      <w:r>
        <w:rPr>
          <w:spacing w:val="-2"/>
        </w:rPr>
        <w:t>AC;</w:t>
      </w:r>
      <w:r>
        <w:rPr>
          <w:spacing w:val="34"/>
          <w:w w:val="101"/>
        </w:rPr>
        <w:t xml:space="preserve"> </w:t>
      </w:r>
      <w:r>
        <w:rPr>
          <w:spacing w:val="-2"/>
        </w:rPr>
        <w:t>however,</w:t>
      </w:r>
      <w:r>
        <w:rPr>
          <w:spacing w:val="27"/>
          <w:w w:val="101"/>
        </w:rPr>
        <w:t xml:space="preserve"> </w:t>
      </w:r>
      <w:r>
        <w:rPr>
          <w:spacing w:val="-2"/>
        </w:rPr>
        <w:t>QoL</w:t>
      </w:r>
      <w:r>
        <w:rPr>
          <w:spacing w:val="34"/>
        </w:rPr>
        <w:t xml:space="preserve"> </w:t>
      </w:r>
      <w:r>
        <w:rPr>
          <w:spacing w:val="-2"/>
        </w:rPr>
        <w:t>measures</w:t>
      </w:r>
      <w:r>
        <w:rPr/>
        <w:t xml:space="preserve"> </w:t>
      </w:r>
      <w:r>
        <w:rPr>
          <w:spacing w:val="-2"/>
        </w:rPr>
        <w:t>were</w:t>
      </w:r>
      <w:r>
        <w:rPr>
          <w:spacing w:val="38"/>
          <w:w w:val="101"/>
        </w:rPr>
        <w:t xml:space="preserve"> </w:t>
      </w:r>
      <w:r>
        <w:rPr>
          <w:spacing w:val="-2"/>
        </w:rPr>
        <w:t>not</w:t>
      </w:r>
      <w:r>
        <w:rPr>
          <w:spacing w:val="26"/>
        </w:rPr>
        <w:t xml:space="preserve"> </w:t>
      </w:r>
      <w:r>
        <w:rPr>
          <w:spacing w:val="-2"/>
        </w:rPr>
        <w:t>standardized.</w:t>
      </w:r>
      <w:r>
        <w:rPr>
          <w:spacing w:val="33"/>
        </w:rPr>
        <w:t xml:space="preserve"> </w:t>
      </w:r>
      <w:r>
        <w:rPr>
          <w:spacing w:val="-2"/>
        </w:rPr>
        <w:t>Renal</w:t>
      </w:r>
      <w:r>
        <w:rPr>
          <w:spacing w:val="22"/>
          <w:w w:val="101"/>
        </w:rPr>
        <w:t xml:space="preserve"> </w:t>
      </w:r>
      <w:r>
        <w:rPr>
          <w:spacing w:val="-2"/>
        </w:rPr>
        <w:t>function</w:t>
      </w:r>
      <w:r>
        <w:rPr>
          <w:spacing w:val="24"/>
        </w:rPr>
        <w:t xml:space="preserve"> </w:t>
      </w:r>
      <w:r>
        <w:rPr>
          <w:spacing w:val="-2"/>
        </w:rPr>
        <w:t>stabilized</w:t>
      </w:r>
      <w:r>
        <w:rPr>
          <w:spacing w:val="31"/>
          <w:w w:val="101"/>
        </w:rPr>
        <w:t xml:space="preserve"> </w:t>
      </w:r>
      <w:r>
        <w:rPr>
          <w:spacing w:val="-2"/>
        </w:rPr>
        <w:t>in</w:t>
      </w:r>
      <w:r>
        <w:rPr>
          <w:spacing w:val="29"/>
        </w:rPr>
        <w:t xml:space="preserve"> </w:t>
      </w:r>
      <w:r>
        <w:rPr>
          <w:spacing w:val="-2"/>
        </w:rPr>
        <w:t>247</w:t>
      </w:r>
      <w:r>
        <w:rPr/>
        <w:t xml:space="preserve"> </w:t>
      </w:r>
      <w:r>
        <w:rPr>
          <w:spacing w:val="-2"/>
        </w:rPr>
        <w:t>patients</w:t>
      </w:r>
      <w:r>
        <w:rPr>
          <w:spacing w:val="59"/>
          <w:w w:val="101"/>
        </w:rPr>
        <w:t xml:space="preserve"> </w:t>
      </w:r>
      <w:r>
        <w:rPr>
          <w:spacing w:val="-2"/>
        </w:rPr>
        <w:t>post-operatively</w:t>
      </w:r>
      <w:r>
        <w:rPr>
          <w:spacing w:val="37"/>
        </w:rPr>
        <w:t xml:space="preserve"> </w:t>
      </w:r>
      <w:r>
        <w:rPr>
          <w:spacing w:val="-2"/>
        </w:rPr>
        <w:t>with</w:t>
      </w:r>
      <w:r>
        <w:rPr>
          <w:spacing w:val="47"/>
          <w:w w:val="101"/>
        </w:rPr>
        <w:t xml:space="preserve"> </w:t>
      </w:r>
      <w:r>
        <w:rPr>
          <w:spacing w:val="-2"/>
        </w:rPr>
        <w:t>no</w:t>
      </w:r>
      <w:r>
        <w:rPr>
          <w:spacing w:val="43"/>
        </w:rPr>
        <w:t xml:space="preserve"> </w:t>
      </w:r>
      <w:r>
        <w:rPr>
          <w:spacing w:val="-2"/>
        </w:rPr>
        <w:t>deterioration</w:t>
      </w:r>
      <w:r>
        <w:rPr>
          <w:spacing w:val="40"/>
        </w:rPr>
        <w:t xml:space="preserve"> </w:t>
      </w:r>
      <w:r>
        <w:rPr>
          <w:spacing w:val="-2"/>
        </w:rPr>
        <w:t>and</w:t>
      </w:r>
      <w:r>
        <w:rPr>
          <w:spacing w:val="58"/>
        </w:rPr>
        <w:t xml:space="preserve"> </w:t>
      </w:r>
      <w:r>
        <w:rPr>
          <w:spacing w:val="-2"/>
        </w:rPr>
        <w:t>11</w:t>
      </w:r>
      <w:r>
        <w:rPr/>
        <w:t xml:space="preserve"> </w:t>
      </w:r>
      <w:r>
        <w:rPr>
          <w:spacing w:val="-1"/>
        </w:rPr>
        <w:t>studies</w:t>
      </w:r>
      <w:r>
        <w:rPr>
          <w:spacing w:val="21"/>
        </w:rPr>
        <w:t xml:space="preserve"> </w:t>
      </w:r>
      <w:r>
        <w:rPr>
          <w:spacing w:val="-1"/>
        </w:rPr>
        <w:t>showed</w:t>
      </w:r>
      <w:r>
        <w:rPr>
          <w:spacing w:val="20"/>
          <w:w w:val="101"/>
        </w:rPr>
        <w:t xml:space="preserve"> </w:t>
      </w:r>
      <w:r>
        <w:rPr>
          <w:spacing w:val="-1"/>
        </w:rPr>
        <w:t>continence</w:t>
      </w:r>
      <w:r>
        <w:rPr>
          <w:spacing w:val="24"/>
          <w:w w:val="101"/>
        </w:rPr>
        <w:t xml:space="preserve"> </w:t>
      </w:r>
      <w:r>
        <w:rPr>
          <w:spacing w:val="-1"/>
        </w:rPr>
        <w:t>impro</w:t>
      </w:r>
      <w:r>
        <w:rPr>
          <w:spacing w:val="-2"/>
        </w:rPr>
        <w:t>vement</w:t>
      </w:r>
      <w:r>
        <w:rPr>
          <w:spacing w:val="21"/>
        </w:rPr>
        <w:t xml:space="preserve"> </w:t>
      </w:r>
      <w:r>
        <w:rPr>
          <w:spacing w:val="-2"/>
        </w:rPr>
        <w:t>and</w:t>
      </w:r>
      <w:r>
        <w:rPr>
          <w:spacing w:val="27"/>
          <w:w w:val="101"/>
        </w:rPr>
        <w:t xml:space="preserve"> </w:t>
      </w:r>
      <w:r>
        <w:rPr>
          <w:spacing w:val="-2"/>
        </w:rPr>
        <w:t>resolution</w:t>
      </w:r>
      <w:r>
        <w:rPr/>
        <w:t xml:space="preserve"> </w:t>
      </w:r>
      <w:r>
        <w:rPr>
          <w:spacing w:val="-3"/>
        </w:rPr>
        <w:t>of VUR</w:t>
      </w:r>
      <w:r>
        <w:rPr>
          <w:spacing w:val="33"/>
          <w:w w:val="101"/>
        </w:rPr>
        <w:t xml:space="preserve"> </w:t>
      </w:r>
      <w:r>
        <w:rPr>
          <w:spacing w:val="-3"/>
        </w:rPr>
        <w:t>in</w:t>
      </w:r>
      <w:r>
        <w:rPr>
          <w:spacing w:val="39"/>
        </w:rPr>
        <w:t xml:space="preserve"> </w:t>
      </w:r>
      <w:r>
        <w:rPr>
          <w:spacing w:val="-3"/>
        </w:rPr>
        <w:t>108</w:t>
      </w:r>
      <w:r>
        <w:rPr>
          <w:spacing w:val="23"/>
        </w:rPr>
        <w:t xml:space="preserve"> </w:t>
      </w:r>
      <w:r>
        <w:rPr>
          <w:spacing w:val="-3"/>
        </w:rPr>
        <w:t>of</w:t>
      </w:r>
      <w:r>
        <w:rPr>
          <w:spacing w:val="31"/>
          <w:w w:val="101"/>
        </w:rPr>
        <w:t xml:space="preserve"> </w:t>
      </w:r>
      <w:r>
        <w:rPr>
          <w:spacing w:val="-3"/>
        </w:rPr>
        <w:t>150</w:t>
      </w:r>
      <w:r>
        <w:rPr>
          <w:spacing w:val="30"/>
        </w:rPr>
        <w:t xml:space="preserve"> </w:t>
      </w:r>
      <w:r>
        <w:rPr>
          <w:spacing w:val="-3"/>
        </w:rPr>
        <w:t>renal</w:t>
      </w:r>
      <w:r>
        <w:rPr>
          <w:spacing w:val="30"/>
        </w:rPr>
        <w:t xml:space="preserve"> </w:t>
      </w:r>
      <w:r>
        <w:rPr>
          <w:spacing w:val="-3"/>
        </w:rPr>
        <w:t>units.</w:t>
      </w:r>
      <w:r>
        <w:rPr>
          <w:spacing w:val="24"/>
        </w:rPr>
        <w:t xml:space="preserve"> </w:t>
      </w:r>
      <w:r>
        <w:rPr>
          <w:spacing w:val="-3"/>
        </w:rPr>
        <w:t>Serious</w:t>
      </w:r>
      <w:r>
        <w:rPr>
          <w:spacing w:val="18"/>
        </w:rPr>
        <w:t xml:space="preserve"> </w:t>
      </w:r>
      <w:r>
        <w:rPr>
          <w:spacing w:val="-3"/>
        </w:rPr>
        <w:t>AEs</w:t>
      </w:r>
      <w:r>
        <w:rPr>
          <w:spacing w:val="23"/>
        </w:rPr>
        <w:t xml:space="preserve"> </w:t>
      </w:r>
      <w:r>
        <w:rPr>
          <w:spacing w:val="-3"/>
        </w:rPr>
        <w:t>were</w:t>
      </w:r>
      <w:r>
        <w:rPr>
          <w:spacing w:val="32"/>
          <w:w w:val="101"/>
        </w:rPr>
        <w:t xml:space="preserve"> </w:t>
      </w:r>
      <w:r>
        <w:rPr>
          <w:spacing w:val="-3"/>
        </w:rPr>
        <w:t>ra-</w:t>
      </w:r>
      <w:r>
        <w:rPr/>
        <w:t xml:space="preserve"> </w:t>
      </w:r>
      <w:r>
        <w:rPr>
          <w:spacing w:val="-2"/>
        </w:rPr>
        <w:t>re,</w:t>
      </w:r>
      <w:r>
        <w:rPr>
          <w:spacing w:val="38"/>
          <w:w w:val="101"/>
        </w:rPr>
        <w:t xml:space="preserve"> </w:t>
      </w:r>
      <w:r>
        <w:rPr>
          <w:spacing w:val="-2"/>
        </w:rPr>
        <w:t>but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40"/>
        </w:rPr>
        <w:t xml:space="preserve"> </w:t>
      </w:r>
      <w:r>
        <w:rPr>
          <w:spacing w:val="-2"/>
        </w:rPr>
        <w:t>risk</w:t>
      </w:r>
      <w:r>
        <w:rPr>
          <w:spacing w:val="31"/>
        </w:rPr>
        <w:t xml:space="preserve"> </w:t>
      </w:r>
      <w:r>
        <w:rPr>
          <w:spacing w:val="-2"/>
        </w:rPr>
        <w:t>of</w:t>
      </w:r>
      <w:r>
        <w:rPr>
          <w:spacing w:val="26"/>
        </w:rPr>
        <w:t xml:space="preserve"> </w:t>
      </w:r>
      <w:r>
        <w:rPr>
          <w:spacing w:val="-2"/>
        </w:rPr>
        <w:t>stones,</w:t>
      </w:r>
      <w:r>
        <w:rPr>
          <w:spacing w:val="36"/>
        </w:rPr>
        <w:t xml:space="preserve"> </w:t>
      </w:r>
      <w:r>
        <w:rPr>
          <w:spacing w:val="-2"/>
        </w:rPr>
        <w:t>bowe</w:t>
      </w:r>
      <w:r>
        <w:rPr>
          <w:spacing w:val="-3"/>
        </w:rPr>
        <w:t>l</w:t>
      </w:r>
      <w:r>
        <w:rPr>
          <w:spacing w:val="33"/>
        </w:rPr>
        <w:t xml:space="preserve"> </w:t>
      </w:r>
      <w:r>
        <w:rPr>
          <w:spacing w:val="-3"/>
        </w:rPr>
        <w:t>dysfunction,</w:t>
      </w:r>
      <w:r>
        <w:rPr>
          <w:spacing w:val="31"/>
          <w:w w:val="101"/>
        </w:rPr>
        <w:t xml:space="preserve"> </w:t>
      </w:r>
      <w:r>
        <w:rPr>
          <w:spacing w:val="-3"/>
        </w:rPr>
        <w:t>and</w:t>
      </w:r>
      <w:r>
        <w:rPr>
          <w:spacing w:val="40"/>
        </w:rPr>
        <w:t xml:space="preserve"> </w:t>
      </w:r>
      <w:r>
        <w:rPr>
          <w:spacing w:val="-3"/>
        </w:rPr>
        <w:t>mu-</w:t>
      </w:r>
      <w:r>
        <w:rPr/>
        <w:t xml:space="preserve"> </w:t>
      </w:r>
      <w:r>
        <w:rPr/>
        <w:t>cus-related  complication  exceeded  1</w:t>
      </w:r>
      <w:r>
        <w:rPr>
          <w:spacing w:val="-1"/>
        </w:rPr>
        <w:t>0%,</w:t>
      </w:r>
      <w:r>
        <w:rPr>
          <w:spacing w:val="2"/>
        </w:rPr>
        <w:t xml:space="preserve">  </w:t>
      </w:r>
      <w:r>
        <w:rPr>
          <w:spacing w:val="-1"/>
        </w:rPr>
        <w:t>further</w:t>
      </w:r>
      <w:r>
        <w:rPr>
          <w:spacing w:val="3"/>
        </w:rPr>
        <w:t xml:space="preserve">  </w:t>
      </w:r>
      <w:r>
        <w:rPr>
          <w:spacing w:val="-1"/>
        </w:rPr>
        <w:t>em-</w:t>
      </w:r>
      <w:r>
        <w:rPr>
          <w:spacing w:val="1"/>
        </w:rPr>
        <w:t xml:space="preserve"> </w:t>
      </w:r>
      <w:r>
        <w:rPr>
          <w:spacing w:val="-1"/>
        </w:rPr>
        <w:t>phasizing the</w:t>
      </w:r>
      <w:r>
        <w:rPr>
          <w:spacing w:val="34"/>
        </w:rPr>
        <w:t xml:space="preserve"> </w:t>
      </w:r>
      <w:r>
        <w:rPr>
          <w:spacing w:val="-1"/>
        </w:rPr>
        <w:t>need for life-long follow-up</w:t>
      </w:r>
      <w:r>
        <w:rPr>
          <w:spacing w:val="9"/>
        </w:rPr>
        <w:t xml:space="preserve"> </w:t>
      </w:r>
      <w:r>
        <w:rPr>
          <w:spacing w:val="-1"/>
        </w:rPr>
        <w:t>after AC.</w:t>
      </w:r>
    </w:p>
    <w:p>
      <w:pPr>
        <w:pStyle w:val="BodyText"/>
        <w:ind w:left="2" w:right="375" w:firstLine="15"/>
        <w:spacing w:before="154" w:line="275" w:lineRule="auto"/>
        <w:jc w:val="both"/>
        <w:rPr/>
      </w:pPr>
      <w:r>
        <w:rPr>
          <w:spacing w:val="-2"/>
        </w:rPr>
        <w:t>Notable</w:t>
      </w:r>
      <w:r>
        <w:rPr>
          <w:spacing w:val="38"/>
        </w:rPr>
        <w:t xml:space="preserve"> </w:t>
      </w:r>
      <w:r>
        <w:rPr>
          <w:spacing w:val="-2"/>
        </w:rPr>
        <w:t>findings</w:t>
      </w:r>
      <w:r>
        <w:rPr>
          <w:spacing w:val="26"/>
          <w:w w:val="101"/>
        </w:rPr>
        <w:t xml:space="preserve"> </w:t>
      </w:r>
      <w:r>
        <w:rPr>
          <w:spacing w:val="-2"/>
        </w:rPr>
        <w:t>from</w:t>
      </w:r>
      <w:r>
        <w:rPr>
          <w:spacing w:val="26"/>
        </w:rPr>
        <w:t xml:space="preserve"> </w:t>
      </w:r>
      <w:r>
        <w:rPr>
          <w:spacing w:val="-2"/>
        </w:rPr>
        <w:t>two</w:t>
      </w:r>
      <w:r>
        <w:rPr>
          <w:spacing w:val="31"/>
        </w:rPr>
        <w:t xml:space="preserve"> </w:t>
      </w:r>
      <w:r>
        <w:rPr>
          <w:spacing w:val="-2"/>
        </w:rPr>
        <w:t>of</w:t>
      </w:r>
      <w:r>
        <w:rPr>
          <w:spacing w:val="19"/>
        </w:rPr>
        <w:t xml:space="preserve"> </w:t>
      </w:r>
      <w:r>
        <w:rPr>
          <w:spacing w:val="-2"/>
        </w:rPr>
        <w:t>the</w:t>
      </w:r>
      <w:r>
        <w:rPr>
          <w:spacing w:val="37"/>
          <w:w w:val="101"/>
        </w:rPr>
        <w:t xml:space="preserve"> </w:t>
      </w:r>
      <w:r>
        <w:rPr>
          <w:spacing w:val="-2"/>
        </w:rPr>
        <w:t>larger</w:t>
      </w:r>
      <w:r>
        <w:rPr>
          <w:spacing w:val="29"/>
          <w:w w:val="101"/>
        </w:rPr>
        <w:t xml:space="preserve"> </w:t>
      </w:r>
      <w:r>
        <w:rPr>
          <w:spacing w:val="-2"/>
        </w:rPr>
        <w:t>studies</w:t>
      </w:r>
      <w:r>
        <w:rPr>
          <w:spacing w:val="35"/>
          <w:w w:val="101"/>
        </w:rPr>
        <w:t xml:space="preserve"> </w:t>
      </w:r>
      <w:r>
        <w:rPr>
          <w:spacing w:val="-2"/>
        </w:rPr>
        <w:t>include</w:t>
      </w:r>
      <w:r>
        <w:rPr/>
        <w:t xml:space="preserve"> </w:t>
      </w:r>
      <w:r>
        <w:rPr>
          <w:spacing w:val="-2"/>
        </w:rPr>
        <w:t>no</w:t>
      </w:r>
      <w:r>
        <w:rPr>
          <w:spacing w:val="49"/>
        </w:rPr>
        <w:t xml:space="preserve"> </w:t>
      </w:r>
      <w:r>
        <w:rPr>
          <w:spacing w:val="-2"/>
        </w:rPr>
        <w:t>need</w:t>
      </w:r>
      <w:r>
        <w:rPr>
          <w:spacing w:val="27"/>
        </w:rPr>
        <w:t xml:space="preserve"> </w:t>
      </w:r>
      <w:r>
        <w:rPr>
          <w:spacing w:val="-2"/>
        </w:rPr>
        <w:t>for</w:t>
      </w:r>
      <w:r>
        <w:rPr>
          <w:spacing w:val="28"/>
          <w:w w:val="101"/>
        </w:rPr>
        <w:t xml:space="preserve"> </w:t>
      </w:r>
      <w:r>
        <w:rPr>
          <w:spacing w:val="-2"/>
        </w:rPr>
        <w:t>concomitant</w:t>
      </w:r>
      <w:r>
        <w:rPr>
          <w:spacing w:val="34"/>
          <w:w w:val="101"/>
        </w:rPr>
        <w:t xml:space="preserve"> </w:t>
      </w:r>
      <w:r>
        <w:rPr>
          <w:spacing w:val="-2"/>
        </w:rPr>
        <w:t>ureteral</w:t>
      </w:r>
      <w:r>
        <w:rPr>
          <w:spacing w:val="37"/>
          <w:w w:val="101"/>
        </w:rPr>
        <w:t xml:space="preserve"> </w:t>
      </w:r>
      <w:r>
        <w:rPr>
          <w:spacing w:val="-2"/>
        </w:rPr>
        <w:t>reimplantation</w:t>
      </w:r>
      <w:r>
        <w:rPr>
          <w:spacing w:val="28"/>
          <w:w w:val="101"/>
        </w:rPr>
        <w:t xml:space="preserve"> </w:t>
      </w:r>
      <w:r>
        <w:rPr>
          <w:spacing w:val="-2"/>
        </w:rPr>
        <w:t>at</w:t>
      </w:r>
      <w:r>
        <w:rPr>
          <w:spacing w:val="24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time of AC</w:t>
      </w:r>
      <w:r>
        <w:rPr>
          <w:sz w:val="11"/>
          <w:szCs w:val="11"/>
          <w:position w:val="7"/>
        </w:rPr>
        <w:t>316  </w:t>
      </w:r>
      <w:r>
        <w:rPr/>
        <w:t>and efficacy equivalence</w:t>
      </w:r>
      <w:r>
        <w:rPr>
          <w:spacing w:val="12"/>
        </w:rPr>
        <w:t xml:space="preserve"> </w:t>
      </w:r>
      <w:r>
        <w:rPr/>
        <w:t>with</w:t>
      </w:r>
      <w:r>
        <w:rPr>
          <w:spacing w:val="12"/>
        </w:rPr>
        <w:t xml:space="preserve"> </w:t>
      </w:r>
      <w:r>
        <w:rPr/>
        <w:t>ear</w:t>
      </w:r>
      <w:r>
        <w:rPr>
          <w:spacing w:val="-1"/>
        </w:rPr>
        <w:t>lier</w:t>
      </w:r>
      <w:r>
        <w:rPr>
          <w:spacing w:val="19"/>
        </w:rPr>
        <w:t xml:space="preserve"> </w:t>
      </w:r>
      <w:r>
        <w:rPr>
          <w:spacing w:val="-1"/>
        </w:rPr>
        <w:t>post-</w:t>
      </w:r>
      <w:r>
        <w:rPr/>
        <w:t xml:space="preserve"> </w:t>
      </w:r>
      <w:r>
        <w:rPr/>
        <w:t>operative</w:t>
      </w:r>
      <w:r>
        <w:rPr>
          <w:spacing w:val="16"/>
        </w:rPr>
        <w:t xml:space="preserve"> </w:t>
      </w:r>
      <w:r>
        <w:rPr/>
        <w:t>recovery using an ext</w:t>
      </w:r>
      <w:r>
        <w:rPr>
          <w:spacing w:val="-1"/>
        </w:rPr>
        <w:t>raperitoneal approach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/>
        <w:t>AC.</w:t>
      </w:r>
      <w:r>
        <w:rPr>
          <w:sz w:val="11"/>
          <w:szCs w:val="11"/>
          <w:position w:val="7"/>
        </w:rPr>
        <w:t>317    </w:t>
      </w:r>
      <w:r>
        <w:rPr/>
        <w:t>One</w:t>
      </w:r>
      <w:r>
        <w:rPr>
          <w:spacing w:val="33"/>
        </w:rPr>
        <w:t xml:space="preserve"> </w:t>
      </w:r>
      <w:r>
        <w:rPr/>
        <w:t>of</w:t>
      </w:r>
      <w:r>
        <w:rPr>
          <w:spacing w:val="22"/>
        </w:rPr>
        <w:t xml:space="preserve"> </w:t>
      </w:r>
      <w:r>
        <w:rPr/>
        <w:t>the</w:t>
      </w:r>
      <w:r>
        <w:rPr>
          <w:spacing w:val="28"/>
          <w:w w:val="101"/>
        </w:rPr>
        <w:t xml:space="preserve"> </w:t>
      </w:r>
      <w:r>
        <w:rPr/>
        <w:t>theoretica</w:t>
      </w:r>
      <w:r>
        <w:rPr>
          <w:spacing w:val="-1"/>
        </w:rPr>
        <w:t>l</w:t>
      </w:r>
      <w:r>
        <w:rPr>
          <w:spacing w:val="39"/>
          <w:w w:val="101"/>
        </w:rPr>
        <w:t xml:space="preserve"> </w:t>
      </w:r>
      <w:r>
        <w:rPr>
          <w:spacing w:val="-1"/>
        </w:rPr>
        <w:t>potential</w:t>
      </w:r>
      <w:r>
        <w:rPr>
          <w:spacing w:val="40"/>
        </w:rPr>
        <w:t xml:space="preserve"> </w:t>
      </w:r>
      <w:r>
        <w:rPr>
          <w:spacing w:val="-1"/>
        </w:rPr>
        <w:t>long-term</w:t>
      </w:r>
      <w:r>
        <w:rPr>
          <w:spacing w:val="32"/>
        </w:rPr>
        <w:t xml:space="preserve"> </w:t>
      </w:r>
      <w:r>
        <w:rPr>
          <w:spacing w:val="-1"/>
        </w:rPr>
        <w:t>con-</w:t>
      </w:r>
      <w:r>
        <w:rPr/>
        <w:t xml:space="preserve"> </w:t>
      </w:r>
      <w:r>
        <w:rPr>
          <w:spacing w:val="-2"/>
        </w:rPr>
        <w:t>cerns</w:t>
      </w:r>
      <w:r>
        <w:rPr>
          <w:spacing w:val="55"/>
          <w:w w:val="101"/>
        </w:rPr>
        <w:t xml:space="preserve"> </w:t>
      </w:r>
      <w:r>
        <w:rPr>
          <w:spacing w:val="-2"/>
        </w:rPr>
        <w:t>post-AC</w:t>
      </w:r>
      <w:r>
        <w:rPr>
          <w:spacing w:val="54"/>
        </w:rPr>
        <w:t xml:space="preserve"> </w:t>
      </w:r>
      <w:r>
        <w:rPr>
          <w:spacing w:val="-2"/>
        </w:rPr>
        <w:t>is</w:t>
      </w:r>
      <w:r>
        <w:rPr>
          <w:spacing w:val="51"/>
        </w:rPr>
        <w:t xml:space="preserve"> </w:t>
      </w:r>
      <w:r>
        <w:rPr>
          <w:spacing w:val="-2"/>
        </w:rPr>
        <w:t>an</w:t>
      </w:r>
      <w:r>
        <w:rPr>
          <w:spacing w:val="55"/>
          <w:w w:val="101"/>
        </w:rPr>
        <w:t xml:space="preserve"> </w:t>
      </w:r>
      <w:r>
        <w:rPr>
          <w:spacing w:val="-2"/>
        </w:rPr>
        <w:t>increased</w:t>
      </w:r>
      <w:r>
        <w:rPr>
          <w:spacing w:val="57"/>
        </w:rPr>
        <w:t xml:space="preserve"> </w:t>
      </w:r>
      <w:r>
        <w:rPr>
          <w:spacing w:val="-2"/>
        </w:rPr>
        <w:t>risk</w:t>
      </w:r>
      <w:r>
        <w:rPr>
          <w:spacing w:val="48"/>
        </w:rPr>
        <w:t xml:space="preserve"> </w:t>
      </w:r>
      <w:r>
        <w:rPr>
          <w:spacing w:val="-2"/>
        </w:rPr>
        <w:t>of</w:t>
      </w:r>
      <w:r>
        <w:rPr>
          <w:spacing w:val="51"/>
        </w:rPr>
        <w:t xml:space="preserve"> </w:t>
      </w:r>
      <w:r>
        <w:rPr>
          <w:spacing w:val="-2"/>
        </w:rPr>
        <w:t>bladder</w:t>
      </w:r>
      <w:r>
        <w:rPr>
          <w:spacing w:val="48"/>
        </w:rPr>
        <w:t xml:space="preserve"> </w:t>
      </w:r>
      <w:r>
        <w:rPr>
          <w:spacing w:val="-2"/>
        </w:rPr>
        <w:t>cance</w:t>
      </w:r>
      <w:r>
        <w:rPr>
          <w:spacing w:val="-3"/>
        </w:rPr>
        <w:t>r.</w:t>
      </w:r>
      <w:r>
        <w:rPr/>
        <w:t xml:space="preserve"> </w:t>
      </w:r>
      <w:r>
        <w:rPr>
          <w:spacing w:val="-2"/>
        </w:rPr>
        <w:t>Recent  literature</w:t>
      </w:r>
      <w:r>
        <w:rPr>
          <w:spacing w:val="59"/>
        </w:rPr>
        <w:t xml:space="preserve"> </w:t>
      </w:r>
      <w:r>
        <w:rPr>
          <w:spacing w:val="-2"/>
        </w:rPr>
        <w:t>shows</w:t>
      </w:r>
      <w:r>
        <w:rPr>
          <w:spacing w:val="50"/>
        </w:rPr>
        <w:t xml:space="preserve"> </w:t>
      </w:r>
      <w:r>
        <w:rPr>
          <w:spacing w:val="-2"/>
        </w:rPr>
        <w:t>the  risk</w:t>
      </w:r>
      <w:r>
        <w:rPr>
          <w:spacing w:val="53"/>
        </w:rPr>
        <w:t xml:space="preserve"> </w:t>
      </w:r>
      <w:r>
        <w:rPr>
          <w:spacing w:val="-2"/>
        </w:rPr>
        <w:t>of</w:t>
      </w:r>
      <w:r>
        <w:rPr>
          <w:spacing w:val="56"/>
        </w:rPr>
        <w:t xml:space="preserve"> </w:t>
      </w:r>
      <w:r>
        <w:rPr>
          <w:spacing w:val="-2"/>
        </w:rPr>
        <w:t>bladder</w:t>
      </w:r>
      <w:r>
        <w:rPr>
          <w:spacing w:val="53"/>
        </w:rPr>
        <w:t xml:space="preserve"> </w:t>
      </w:r>
      <w:r>
        <w:rPr>
          <w:spacing w:val="-2"/>
        </w:rPr>
        <w:t>cancer  in</w:t>
      </w:r>
      <w:r>
        <w:rPr/>
        <w:t xml:space="preserve"> </w:t>
      </w:r>
      <w:r>
        <w:rPr>
          <w:spacing w:val="-1"/>
        </w:rPr>
        <w:t>patients  with</w:t>
      </w:r>
      <w:r>
        <w:rPr>
          <w:spacing w:val="55"/>
        </w:rPr>
        <w:t xml:space="preserve"> </w:t>
      </w:r>
      <w:r>
        <w:rPr>
          <w:spacing w:val="-1"/>
        </w:rPr>
        <w:t>AC  is  very  low, </w:t>
      </w:r>
      <w:r>
        <w:rPr>
          <w:spacing w:val="-2"/>
        </w:rPr>
        <w:t xml:space="preserve"> ranging  from  0.6%  to</w:t>
      </w:r>
      <w:r>
        <w:rPr/>
        <w:t xml:space="preserve"> </w:t>
      </w:r>
      <w:r>
        <w:rPr>
          <w:spacing w:val="-1"/>
        </w:rPr>
        <w:t>4.5%.</w:t>
      </w:r>
      <w:r>
        <w:rPr>
          <w:sz w:val="11"/>
          <w:szCs w:val="11"/>
          <w:spacing w:val="-1"/>
          <w:position w:val="7"/>
        </w:rPr>
        <w:t>77</w:t>
      </w:r>
      <w:r>
        <w:rPr>
          <w:sz w:val="11"/>
          <w:szCs w:val="11"/>
          <w:spacing w:val="16"/>
          <w:w w:val="102"/>
          <w:position w:val="7"/>
        </w:rPr>
        <w:t xml:space="preserve">  </w:t>
      </w:r>
      <w:r>
        <w:rPr>
          <w:spacing w:val="-1"/>
        </w:rPr>
        <w:t>Routine</w:t>
      </w:r>
      <w:r>
        <w:rPr>
          <w:spacing w:val="40"/>
          <w:w w:val="101"/>
        </w:rPr>
        <w:t xml:space="preserve"> </w:t>
      </w:r>
      <w:r>
        <w:rPr>
          <w:spacing w:val="-1"/>
        </w:rPr>
        <w:t>surveilla</w:t>
      </w:r>
      <w:r>
        <w:rPr>
          <w:spacing w:val="-2"/>
        </w:rPr>
        <w:t>nce</w:t>
      </w:r>
      <w:r>
        <w:rPr>
          <w:spacing w:val="39"/>
          <w:w w:val="101"/>
        </w:rPr>
        <w:t xml:space="preserve"> </w:t>
      </w:r>
      <w:r>
        <w:rPr>
          <w:spacing w:val="-2"/>
        </w:rPr>
        <w:t>cystoscopy</w:t>
      </w:r>
      <w:r>
        <w:rPr>
          <w:spacing w:val="44"/>
          <w:w w:val="101"/>
        </w:rPr>
        <w:t xml:space="preserve"> </w:t>
      </w:r>
      <w:r>
        <w:rPr>
          <w:spacing w:val="-2"/>
        </w:rPr>
        <w:t>is</w:t>
      </w:r>
      <w:r>
        <w:rPr>
          <w:spacing w:val="48"/>
          <w:w w:val="101"/>
        </w:rPr>
        <w:t xml:space="preserve"> </w:t>
      </w:r>
      <w:r>
        <w:rPr>
          <w:spacing w:val="-2"/>
        </w:rPr>
        <w:t>not</w:t>
      </w:r>
      <w:r>
        <w:rPr>
          <w:spacing w:val="47"/>
        </w:rPr>
        <w:t xml:space="preserve"> </w:t>
      </w:r>
      <w:r>
        <w:rPr>
          <w:spacing w:val="-2"/>
        </w:rPr>
        <w:t>recom-</w:t>
      </w:r>
      <w:r>
        <w:rPr/>
        <w:t xml:space="preserve"> </w:t>
      </w:r>
      <w:r>
        <w:rPr>
          <w:spacing w:val="-1"/>
        </w:rPr>
        <w:t>mended</w:t>
      </w:r>
      <w:r>
        <w:rPr>
          <w:spacing w:val="15"/>
        </w:rPr>
        <w:t xml:space="preserve"> </w:t>
      </w:r>
      <w:r>
        <w:rPr>
          <w:spacing w:val="-1"/>
        </w:rPr>
        <w:t>in the absence of indications</w:t>
      </w:r>
      <w:r>
        <w:rPr>
          <w:spacing w:val="8"/>
        </w:rPr>
        <w:t xml:space="preserve"> </w:t>
      </w:r>
      <w:r>
        <w:rPr>
          <w:spacing w:val="-1"/>
        </w:rPr>
        <w:t>such</w:t>
      </w:r>
      <w:r>
        <w:rPr>
          <w:spacing w:val="10"/>
        </w:rPr>
        <w:t xml:space="preserve"> </w:t>
      </w:r>
      <w:r>
        <w:rPr>
          <w:spacing w:val="-1"/>
        </w:rPr>
        <w:t>as</w:t>
      </w:r>
      <w:r>
        <w:rPr>
          <w:spacing w:val="17"/>
        </w:rPr>
        <w:t xml:space="preserve"> </w:t>
      </w:r>
      <w:r>
        <w:rPr>
          <w:spacing w:val="-1"/>
        </w:rPr>
        <w:t>hemat</w:t>
      </w:r>
      <w:r>
        <w:rPr>
          <w:spacing w:val="-2"/>
        </w:rPr>
        <w:t>uria</w:t>
      </w:r>
      <w:r>
        <w:rPr/>
        <w:t xml:space="preserve"> </w:t>
      </w:r>
      <w:r>
        <w:rPr>
          <w:spacing w:val="-3"/>
        </w:rPr>
        <w:t>or</w:t>
      </w:r>
      <w:r>
        <w:rPr>
          <w:spacing w:val="24"/>
          <w:w w:val="101"/>
        </w:rPr>
        <w:t xml:space="preserve"> </w:t>
      </w:r>
      <w:r>
        <w:rPr>
          <w:spacing w:val="-3"/>
        </w:rPr>
        <w:t>recurrent</w:t>
      </w:r>
      <w:r>
        <w:rPr>
          <w:spacing w:val="15"/>
          <w:w w:val="101"/>
        </w:rPr>
        <w:t xml:space="preserve"> </w:t>
      </w:r>
      <w:r>
        <w:rPr>
          <w:spacing w:val="-3"/>
        </w:rPr>
        <w:t>UTI.</w:t>
      </w:r>
    </w:p>
    <w:p>
      <w:pPr>
        <w:pStyle w:val="BodyText"/>
        <w:ind w:left="7" w:right="373" w:firstLine="10"/>
        <w:spacing w:before="128" w:line="267" w:lineRule="auto"/>
        <w:jc w:val="both"/>
        <w:rPr/>
      </w:pPr>
      <w:r>
        <w:rPr>
          <w:spacing w:val="-2"/>
        </w:rPr>
        <w:t>Reid</w:t>
      </w:r>
      <w:r>
        <w:rPr>
          <w:spacing w:val="34"/>
          <w:w w:val="101"/>
        </w:rPr>
        <w:t xml:space="preserve"> </w:t>
      </w:r>
      <w:r>
        <w:rPr>
          <w:spacing w:val="-2"/>
        </w:rPr>
        <w:t>and</w:t>
      </w:r>
      <w:r>
        <w:rPr>
          <w:spacing w:val="16"/>
        </w:rPr>
        <w:t xml:space="preserve"> </w:t>
      </w:r>
      <w:r>
        <w:rPr>
          <w:spacing w:val="-2"/>
        </w:rPr>
        <w:t>colleagues</w:t>
      </w:r>
      <w:r>
        <w:rPr>
          <w:spacing w:val="15"/>
        </w:rPr>
        <w:t xml:space="preserve"> </w:t>
      </w:r>
      <w:r>
        <w:rPr>
          <w:spacing w:val="-2"/>
        </w:rPr>
        <w:t>compared AC</w:t>
      </w:r>
      <w:r>
        <w:rPr>
          <w:spacing w:val="20"/>
          <w:w w:val="101"/>
        </w:rPr>
        <w:t xml:space="preserve"> </w:t>
      </w:r>
      <w:r>
        <w:rPr>
          <w:spacing w:val="-2"/>
        </w:rPr>
        <w:t>in two</w:t>
      </w:r>
      <w:r>
        <w:rPr>
          <w:spacing w:val="31"/>
          <w:w w:val="101"/>
        </w:rPr>
        <w:t xml:space="preserve"> </w:t>
      </w:r>
      <w:r>
        <w:rPr>
          <w:spacing w:val="-2"/>
        </w:rPr>
        <w:t>10-year</w:t>
      </w:r>
      <w:r>
        <w:rPr>
          <w:spacing w:val="15"/>
        </w:rPr>
        <w:t xml:space="preserve"> </w:t>
      </w:r>
      <w:r>
        <w:rPr>
          <w:spacing w:val="-2"/>
        </w:rPr>
        <w:t>series</w:t>
      </w:r>
      <w:r>
        <w:rPr/>
        <w:t xml:space="preserve"> </w:t>
      </w:r>
      <w:r>
        <w:rPr>
          <w:spacing w:val="-1"/>
        </w:rPr>
        <w:t>at</w:t>
      </w:r>
      <w:r>
        <w:rPr>
          <w:spacing w:val="58"/>
        </w:rPr>
        <w:t xml:space="preserve"> </w:t>
      </w:r>
      <w:r>
        <w:rPr>
          <w:spacing w:val="-1"/>
        </w:rPr>
        <w:t>the  same  institution  comp</w:t>
      </w:r>
      <w:r>
        <w:rPr>
          <w:spacing w:val="-2"/>
        </w:rPr>
        <w:t>rising  126  patients  with</w:t>
      </w:r>
      <w:r>
        <w:rPr/>
        <w:t xml:space="preserve"> </w:t>
      </w:r>
      <w:r>
        <w:rPr>
          <w:spacing w:val="-1"/>
        </w:rPr>
        <w:t>congenital  or  acquired  SCI  or  disease.</w:t>
      </w:r>
      <w:r>
        <w:rPr>
          <w:sz w:val="11"/>
          <w:szCs w:val="11"/>
          <w:spacing w:val="-1"/>
          <w:position w:val="7"/>
        </w:rPr>
        <w:t>318       </w:t>
      </w:r>
      <w:r>
        <w:rPr>
          <w:spacing w:val="-1"/>
        </w:rPr>
        <w:t>Dry  rates</w:t>
      </w:r>
      <w:r>
        <w:rPr>
          <w:spacing w:val="7"/>
        </w:rPr>
        <w:t xml:space="preserve"> </w:t>
      </w:r>
      <w:r>
        <w:rPr>
          <w:spacing w:val="-2"/>
        </w:rPr>
        <w:t>were</w:t>
      </w:r>
      <w:r>
        <w:rPr>
          <w:spacing w:val="47"/>
        </w:rPr>
        <w:t xml:space="preserve"> </w:t>
      </w:r>
      <w:r>
        <w:rPr>
          <w:spacing w:val="-2"/>
        </w:rPr>
        <w:t>83%</w:t>
      </w:r>
      <w:r>
        <w:rPr>
          <w:spacing w:val="44"/>
          <w:w w:val="101"/>
        </w:rPr>
        <w:t xml:space="preserve"> </w:t>
      </w:r>
      <w:r>
        <w:rPr>
          <w:spacing w:val="-2"/>
        </w:rPr>
        <w:t>and</w:t>
      </w:r>
      <w:r>
        <w:rPr>
          <w:spacing w:val="44"/>
        </w:rPr>
        <w:t xml:space="preserve"> </w:t>
      </w:r>
      <w:r>
        <w:rPr>
          <w:spacing w:val="-2"/>
        </w:rPr>
        <w:t>85%</w:t>
      </w:r>
      <w:r>
        <w:rPr>
          <w:spacing w:val="48"/>
        </w:rPr>
        <w:t xml:space="preserve"> </w:t>
      </w:r>
      <w:r>
        <w:rPr>
          <w:spacing w:val="-2"/>
        </w:rPr>
        <w:t>in</w:t>
      </w:r>
      <w:r>
        <w:rPr>
          <w:spacing w:val="50"/>
        </w:rPr>
        <w:t xml:space="preserve"> </w:t>
      </w:r>
      <w:r>
        <w:rPr>
          <w:spacing w:val="-2"/>
        </w:rPr>
        <w:t>both</w:t>
      </w:r>
      <w:r>
        <w:rPr>
          <w:spacing w:val="44"/>
        </w:rPr>
        <w:t xml:space="preserve"> </w:t>
      </w:r>
      <w:r>
        <w:rPr>
          <w:spacing w:val="-2"/>
        </w:rPr>
        <w:t>series</w:t>
      </w:r>
      <w:r>
        <w:rPr>
          <w:spacing w:val="44"/>
        </w:rPr>
        <w:t xml:space="preserve"> </w:t>
      </w:r>
      <w:r>
        <w:rPr>
          <w:spacing w:val="-2"/>
        </w:rPr>
        <w:t>dem</w:t>
      </w:r>
      <w:r>
        <w:rPr>
          <w:spacing w:val="-3"/>
        </w:rPr>
        <w:t>onstrating</w:t>
      </w:r>
      <w:r>
        <w:rPr>
          <w:spacing w:val="38"/>
          <w:w w:val="101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2"/>
        </w:rPr>
        <w:t>long-term</w:t>
      </w:r>
      <w:r>
        <w:rPr>
          <w:spacing w:val="59"/>
        </w:rPr>
        <w:t xml:space="preserve"> </w:t>
      </w:r>
      <w:r>
        <w:rPr>
          <w:spacing w:val="-2"/>
        </w:rPr>
        <w:t>efficacy</w:t>
      </w:r>
      <w:r>
        <w:rPr>
          <w:spacing w:val="46"/>
        </w:rPr>
        <w:t xml:space="preserve"> </w:t>
      </w:r>
      <w:r>
        <w:rPr>
          <w:spacing w:val="-2"/>
        </w:rPr>
        <w:t>of</w:t>
      </w:r>
      <w:r>
        <w:rPr>
          <w:spacing w:val="33"/>
        </w:rPr>
        <w:t xml:space="preserve"> </w:t>
      </w:r>
      <w:r>
        <w:rPr>
          <w:spacing w:val="-2"/>
        </w:rPr>
        <w:t>AC</w:t>
      </w:r>
      <w:r>
        <w:rPr>
          <w:spacing w:val="46"/>
          <w:w w:val="101"/>
        </w:rPr>
        <w:t xml:space="preserve"> </w:t>
      </w:r>
      <w:r>
        <w:rPr>
          <w:spacing w:val="-2"/>
        </w:rPr>
        <w:t>to</w:t>
      </w:r>
      <w:r>
        <w:rPr>
          <w:spacing w:val="54"/>
        </w:rPr>
        <w:t xml:space="preserve"> </w:t>
      </w:r>
      <w:r>
        <w:rPr>
          <w:spacing w:val="-2"/>
        </w:rPr>
        <w:t>manage</w:t>
      </w:r>
      <w:r>
        <w:rPr>
          <w:spacing w:val="55"/>
        </w:rPr>
        <w:t xml:space="preserve"> </w:t>
      </w:r>
      <w:r>
        <w:rPr>
          <w:spacing w:val="-2"/>
        </w:rPr>
        <w:t>low</w:t>
      </w:r>
      <w:r>
        <w:rPr>
          <w:spacing w:val="45"/>
          <w:w w:val="101"/>
        </w:rPr>
        <w:t xml:space="preserve"> </w:t>
      </w:r>
      <w:r>
        <w:rPr>
          <w:spacing w:val="-2"/>
        </w:rPr>
        <w:t>capacity</w:t>
      </w:r>
      <w:r>
        <w:rPr>
          <w:spacing w:val="45"/>
          <w:w w:val="101"/>
        </w:rPr>
        <w:t xml:space="preserve"> </w:t>
      </w:r>
      <w:r>
        <w:rPr>
          <w:spacing w:val="-2"/>
        </w:rPr>
        <w:t>and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6" w:right="43"/>
        <w:spacing w:before="33" w:line="265" w:lineRule="auto"/>
        <w:jc w:val="both"/>
        <w:rPr/>
      </w:pPr>
      <w:r>
        <w:rPr>
          <w:spacing w:val="-2"/>
        </w:rPr>
        <w:t>poor  compliance.  Early  (&lt;  3  months)  and</w:t>
      </w:r>
      <w:r>
        <w:rPr>
          <w:spacing w:val="3"/>
        </w:rPr>
        <w:t xml:space="preserve">  </w:t>
      </w:r>
      <w:r>
        <w:rPr>
          <w:spacing w:val="-2"/>
        </w:rPr>
        <w:t>l</w:t>
      </w:r>
      <w:r>
        <w:rPr>
          <w:spacing w:val="-3"/>
        </w:rPr>
        <w:t>ate</w:t>
      </w:r>
      <w:r>
        <w:rPr>
          <w:spacing w:val="3"/>
        </w:rPr>
        <w:t xml:space="preserve">  </w:t>
      </w:r>
      <w:r>
        <w:rPr>
          <w:spacing w:val="-3"/>
        </w:rPr>
        <w:t>(&gt;</w:t>
      </w:r>
      <w:r>
        <w:rPr>
          <w:spacing w:val="2"/>
        </w:rPr>
        <w:t xml:space="preserve">  </w:t>
      </w:r>
      <w:r>
        <w:rPr>
          <w:spacing w:val="-3"/>
        </w:rPr>
        <w:t>3</w:t>
      </w:r>
      <w:r>
        <w:rPr/>
        <w:t xml:space="preserve"> </w:t>
      </w:r>
      <w:r>
        <w:rPr>
          <w:spacing w:val="-1"/>
        </w:rPr>
        <w:t>months)  post-operative  complications  were  15%</w:t>
      </w:r>
      <w:r>
        <w:rPr>
          <w:spacing w:val="4"/>
        </w:rPr>
        <w:t xml:space="preserve"> 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17%, respectively, with</w:t>
      </w:r>
      <w:r>
        <w:rPr>
          <w:spacing w:val="14"/>
        </w:rPr>
        <w:t xml:space="preserve"> </w:t>
      </w:r>
      <w:r>
        <w:rPr>
          <w:spacing w:val="-1"/>
        </w:rPr>
        <w:t>no</w:t>
      </w:r>
      <w:r>
        <w:rPr>
          <w:spacing w:val="17"/>
        </w:rPr>
        <w:t xml:space="preserve"> </w:t>
      </w:r>
      <w:r>
        <w:rPr>
          <w:spacing w:val="-1"/>
        </w:rPr>
        <w:t>mort</w:t>
      </w:r>
      <w:r>
        <w:rPr>
          <w:spacing w:val="-2"/>
        </w:rPr>
        <w:t>ality.</w:t>
      </w:r>
    </w:p>
    <w:p>
      <w:pPr>
        <w:pStyle w:val="BodyText"/>
        <w:ind w:left="3" w:right="38" w:firstLine="5"/>
        <w:spacing w:before="150" w:line="270" w:lineRule="auto"/>
        <w:jc w:val="both"/>
        <w:rPr/>
      </w:pPr>
      <w:r>
        <w:rPr>
          <w:b/>
          <w:bCs/>
          <w:spacing w:val="-2"/>
        </w:rPr>
        <w:t>STATEMENT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2"/>
        </w:rPr>
        <w:t>FIFTY-TWO: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2"/>
        </w:rPr>
        <w:t>Clinicians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2"/>
        </w:rPr>
        <w:t>may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2"/>
        </w:rPr>
        <w:t>offer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2"/>
        </w:rPr>
        <w:t>con-</w:t>
      </w:r>
      <w:r>
        <w:rPr>
          <w:b/>
          <w:bCs/>
        </w:rPr>
        <w:t xml:space="preserve"> </w:t>
      </w:r>
      <w:r>
        <w:rPr>
          <w:b/>
          <w:bCs/>
        </w:rPr>
        <w:t>tinent</w:t>
      </w:r>
      <w:r>
        <w:rPr>
          <w:b/>
          <w:bCs/>
          <w:spacing w:val="1"/>
        </w:rPr>
        <w:t xml:space="preserve">  </w:t>
      </w:r>
      <w:r>
        <w:rPr>
          <w:b/>
          <w:bCs/>
        </w:rPr>
        <w:t>catheterizable</w:t>
      </w:r>
      <w:r>
        <w:rPr>
          <w:b/>
          <w:bCs/>
          <w:spacing w:val="1"/>
        </w:rPr>
        <w:t xml:space="preserve">  </w:t>
      </w:r>
      <w:r>
        <w:rPr>
          <w:b/>
          <w:bCs/>
        </w:rPr>
        <w:t>channels</w:t>
      </w:r>
      <w:r>
        <w:rPr>
          <w:b/>
          <w:bCs/>
          <w:spacing w:val="1"/>
        </w:rPr>
        <w:t>,</w:t>
      </w:r>
      <w:r>
        <w:rPr>
          <w:b/>
          <w:bCs/>
          <w:spacing w:val="6"/>
        </w:rPr>
        <w:t xml:space="preserve">  </w:t>
      </w:r>
      <w:r>
        <w:rPr>
          <w:b/>
          <w:bCs/>
        </w:rPr>
        <w:t>with</w:t>
      </w:r>
      <w:r>
        <w:rPr>
          <w:b/>
          <w:bCs/>
          <w:spacing w:val="8"/>
        </w:rPr>
        <w:t xml:space="preserve">  </w:t>
      </w:r>
      <w:r>
        <w:rPr>
          <w:b/>
          <w:bCs/>
        </w:rPr>
        <w:t>or</w:t>
      </w:r>
      <w:r>
        <w:rPr>
          <w:b/>
          <w:bCs/>
          <w:spacing w:val="7"/>
        </w:rPr>
        <w:t xml:space="preserve">  </w:t>
      </w:r>
      <w:r>
        <w:rPr>
          <w:b/>
          <w:bCs/>
        </w:rPr>
        <w:t>without </w:t>
      </w:r>
      <w:r>
        <w:rPr>
          <w:b/>
          <w:bCs/>
          <w:spacing w:val="-1"/>
        </w:rPr>
        <w:t>augmentation,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1"/>
        </w:rPr>
        <w:t>to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1"/>
        </w:rPr>
        <w:t>select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1"/>
        </w:rPr>
        <w:t>NLUTD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1"/>
        </w:rPr>
        <w:t>patients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1"/>
        </w:rPr>
        <w:t>to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1"/>
        </w:rPr>
        <w:t>faci</w:t>
      </w:r>
      <w:r>
        <w:rPr>
          <w:b/>
          <w:bCs/>
          <w:spacing w:val="-2"/>
        </w:rPr>
        <w:t>li-</w:t>
      </w:r>
      <w:r>
        <w:rPr>
          <w:b/>
          <w:bCs/>
        </w:rPr>
        <w:t xml:space="preserve"> </w:t>
      </w:r>
      <w:r>
        <w:rPr>
          <w:b/>
          <w:bCs/>
        </w:rPr>
        <w:t>tate  catheterization.</w:t>
      </w:r>
      <w:r>
        <w:rPr>
          <w:b/>
          <w:bCs/>
          <w:spacing w:val="17"/>
        </w:rPr>
        <w:t xml:space="preserve">  </w:t>
      </w:r>
      <w:r>
        <w:rPr>
          <w:b/>
          <w:bCs/>
        </w:rPr>
        <w:t>(</w:t>
      </w:r>
      <w:r>
        <w:rPr>
          <w:b/>
          <w:bCs/>
          <w:i/>
          <w:iCs/>
        </w:rPr>
        <w:t>Conditional  Recommenda-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tion; Evidence Level</w:t>
      </w:r>
      <w:r>
        <w:rPr>
          <w:b/>
          <w:bCs/>
          <w:i/>
          <w:iCs/>
          <w:spacing w:val="-1"/>
        </w:rPr>
        <w:t>: Grade</w:t>
      </w:r>
      <w:r>
        <w:rPr>
          <w:b/>
          <w:bCs/>
          <w:i/>
          <w:iCs/>
          <w:spacing w:val="11"/>
        </w:rPr>
        <w:t xml:space="preserve"> </w:t>
      </w:r>
      <w:r>
        <w:rPr>
          <w:b/>
          <w:bCs/>
          <w:i/>
          <w:iCs/>
          <w:spacing w:val="-1"/>
        </w:rPr>
        <w:t>C</w:t>
      </w:r>
      <w:r>
        <w:rPr>
          <w:b/>
          <w:bCs/>
          <w:spacing w:val="-1"/>
        </w:rPr>
        <w:t>)</w:t>
      </w:r>
    </w:p>
    <w:p>
      <w:pPr>
        <w:pStyle w:val="BodyText"/>
        <w:ind w:left="4" w:right="17" w:firstLine="10"/>
        <w:spacing w:before="144" w:line="279" w:lineRule="auto"/>
        <w:jc w:val="both"/>
        <w:rPr/>
      </w:pPr>
      <w:r>
        <w:rPr>
          <w:i/>
          <w:iCs/>
          <w:spacing w:val="-1"/>
        </w:rPr>
        <w:t>The</w:t>
      </w:r>
      <w:r>
        <w:rPr>
          <w:i/>
          <w:iCs/>
          <w:spacing w:val="47"/>
        </w:rPr>
        <w:t xml:space="preserve"> </w:t>
      </w:r>
      <w:r>
        <w:rPr>
          <w:i/>
          <w:iCs/>
          <w:spacing w:val="-1"/>
        </w:rPr>
        <w:t>evide</w:t>
      </w:r>
      <w:r>
        <w:rPr>
          <w:i/>
          <w:iCs/>
        </w:rPr>
        <w:t>nce</w:t>
      </w:r>
      <w:r>
        <w:rPr>
          <w:i/>
          <w:iCs/>
          <w:spacing w:val="44"/>
        </w:rPr>
        <w:t xml:space="preserve"> </w:t>
      </w:r>
      <w:r>
        <w:rPr>
          <w:i/>
          <w:iCs/>
        </w:rPr>
        <w:t>base</w:t>
      </w:r>
      <w:r>
        <w:rPr>
          <w:i/>
          <w:iCs/>
          <w:spacing w:val="45"/>
        </w:rPr>
        <w:t xml:space="preserve"> </w:t>
      </w:r>
      <w:r>
        <w:rPr>
          <w:i/>
          <w:iCs/>
        </w:rPr>
        <w:t>for</w:t>
      </w:r>
      <w:r>
        <w:rPr>
          <w:i/>
          <w:iCs/>
          <w:spacing w:val="38"/>
        </w:rPr>
        <w:t xml:space="preserve"> </w:t>
      </w:r>
      <w:r>
        <w:rPr>
          <w:i/>
          <w:iCs/>
        </w:rPr>
        <w:t>this</w:t>
      </w:r>
      <w:r>
        <w:rPr>
          <w:i/>
          <w:iCs/>
          <w:spacing w:val="39"/>
          <w:w w:val="101"/>
        </w:rPr>
        <w:t xml:space="preserve"> </w:t>
      </w:r>
      <w:r>
        <w:rPr>
          <w:i/>
          <w:iCs/>
        </w:rPr>
        <w:t>statement</w:t>
      </w:r>
      <w:r>
        <w:rPr>
          <w:i/>
          <w:iCs/>
          <w:spacing w:val="36"/>
        </w:rPr>
        <w:t xml:space="preserve"> </w:t>
      </w:r>
      <w:r>
        <w:rPr>
          <w:i/>
          <w:iCs/>
        </w:rPr>
        <w:t>is</w:t>
      </w:r>
      <w:r>
        <w:rPr>
          <w:i/>
          <w:iCs/>
          <w:spacing w:val="45"/>
          <w:w w:val="101"/>
        </w:rPr>
        <w:t xml:space="preserve"> </w:t>
      </w:r>
      <w:r>
        <w:rPr>
          <w:i/>
          <w:iCs/>
        </w:rPr>
        <w:t>compr</w:t>
      </w:r>
      <w:r>
        <w:rPr>
          <w:i/>
          <w:iCs/>
          <w:spacing w:val="-1"/>
        </w:rPr>
        <w:t>ised</w:t>
      </w:r>
      <w:r>
        <w:rPr>
          <w:i/>
          <w:iCs/>
          <w:spacing w:val="40"/>
        </w:rPr>
        <w:t xml:space="preserve"> </w:t>
      </w:r>
      <w:r>
        <w:rPr>
          <w:i/>
          <w:iCs/>
          <w:spacing w:val="-1"/>
        </w:rPr>
        <w:t>o</w:t>
      </w:r>
      <w:r>
        <w:rPr>
          <w:i/>
          <w:iCs/>
          <w:spacing w:val="7"/>
        </w:rPr>
        <w:t>f</w:t>
      </w:r>
      <w:r>
        <w:rPr>
          <w:i/>
          <w:iCs/>
        </w:rPr>
        <w:t xml:space="preserve"> </w:t>
      </w:r>
      <w:r>
        <w:rPr>
          <w:i/>
          <w:iCs/>
        </w:rPr>
        <w:t>one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systematic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review</w:t>
      </w:r>
      <w:r>
        <w:rPr>
          <w:i/>
          <w:iCs/>
          <w:spacing w:val="3"/>
        </w:rPr>
        <w:t xml:space="preserve"> (</w:t>
      </w:r>
      <w:r>
        <w:rPr>
          <w:i/>
          <w:iCs/>
        </w:rPr>
        <w:t>Phe</w:t>
      </w:r>
      <w:r>
        <w:rPr>
          <w:i/>
          <w:iCs/>
          <w:spacing w:val="3"/>
        </w:rPr>
        <w:t xml:space="preserve"> 2017)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</w:rPr>
        <w:t>with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8"/>
        </w:rPr>
        <w:t xml:space="preserve"> </w:t>
      </w:r>
      <w:r>
        <w:rPr>
          <w:i/>
          <w:iCs/>
        </w:rPr>
        <w:t>serious</w:t>
      </w:r>
      <w:r>
        <w:rPr>
          <w:i/>
          <w:iCs/>
          <w:spacing w:val="11"/>
        </w:rPr>
        <w:t xml:space="preserve"> </w:t>
      </w:r>
      <w:r>
        <w:rPr>
          <w:i/>
          <w:iCs/>
        </w:rPr>
        <w:t>risk</w:t>
      </w:r>
      <w:r>
        <w:rPr>
          <w:i/>
          <w:iCs/>
          <w:spacing w:val="5"/>
        </w:rPr>
        <w:t xml:space="preserve"> </w:t>
      </w:r>
      <w:r>
        <w:rPr>
          <w:i/>
          <w:iCs/>
        </w:rPr>
        <w:t>of </w:t>
      </w:r>
      <w:r>
        <w:rPr>
          <w:i/>
          <w:iCs/>
          <w:spacing w:val="-1"/>
        </w:rPr>
        <w:t>bias.</w:t>
      </w:r>
    </w:p>
    <w:p>
      <w:pPr>
        <w:pStyle w:val="BodyText"/>
        <w:ind w:left="5" w:right="36" w:firstLine="4"/>
        <w:spacing w:before="106" w:line="275" w:lineRule="auto"/>
        <w:jc w:val="both"/>
        <w:rPr/>
      </w:pPr>
      <w:r>
        <w:rPr>
          <w:spacing w:val="-1"/>
        </w:rPr>
        <w:t>Continent  catheterizable  channels</w:t>
      </w:r>
      <w:r>
        <w:rPr>
          <w:spacing w:val="11"/>
        </w:rPr>
        <w:t xml:space="preserve">  </w:t>
      </w:r>
      <w:r>
        <w:rPr>
          <w:spacing w:val="-1"/>
        </w:rPr>
        <w:t>(CCC)</w:t>
      </w:r>
      <w:r>
        <w:rPr>
          <w:spacing w:val="9"/>
        </w:rPr>
        <w:t xml:space="preserve">  </w:t>
      </w:r>
      <w:r>
        <w:rPr>
          <w:spacing w:val="-1"/>
        </w:rPr>
        <w:t>may</w:t>
      </w:r>
      <w:r>
        <w:rPr>
          <w:spacing w:val="8"/>
        </w:rPr>
        <w:t xml:space="preserve">  </w:t>
      </w:r>
      <w:r>
        <w:rPr>
          <w:spacing w:val="-1"/>
        </w:rPr>
        <w:t>be  of-</w:t>
      </w:r>
      <w:r>
        <w:rPr>
          <w:spacing w:val="1"/>
        </w:rPr>
        <w:t xml:space="preserve"> </w:t>
      </w:r>
      <w:r>
        <w:rPr>
          <w:spacing w:val="-2"/>
        </w:rPr>
        <w:t>fered</w:t>
      </w:r>
      <w:r>
        <w:rPr>
          <w:spacing w:val="30"/>
          <w:w w:val="101"/>
        </w:rPr>
        <w:t xml:space="preserve"> </w:t>
      </w:r>
      <w:r>
        <w:rPr>
          <w:spacing w:val="-2"/>
        </w:rPr>
        <w:t>to</w:t>
      </w:r>
      <w:r>
        <w:rPr>
          <w:spacing w:val="42"/>
          <w:w w:val="101"/>
        </w:rPr>
        <w:t xml:space="preserve"> </w:t>
      </w:r>
      <w:r>
        <w:rPr>
          <w:spacing w:val="-2"/>
        </w:rPr>
        <w:t>NLUTD</w:t>
      </w:r>
      <w:r>
        <w:rPr>
          <w:spacing w:val="40"/>
        </w:rPr>
        <w:t xml:space="preserve"> </w:t>
      </w:r>
      <w:r>
        <w:rPr>
          <w:spacing w:val="-2"/>
        </w:rPr>
        <w:t>patients</w:t>
      </w:r>
      <w:r>
        <w:rPr>
          <w:spacing w:val="31"/>
        </w:rPr>
        <w:t xml:space="preserve"> </w:t>
      </w:r>
      <w:r>
        <w:rPr>
          <w:spacing w:val="-2"/>
        </w:rPr>
        <w:t>who</w:t>
      </w:r>
      <w:r>
        <w:rPr>
          <w:spacing w:val="34"/>
          <w:w w:val="101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re</w:t>
      </w:r>
      <w:r>
        <w:rPr>
          <w:spacing w:val="34"/>
        </w:rPr>
        <w:t xml:space="preserve"> </w:t>
      </w:r>
      <w:r>
        <w:rPr>
          <w:spacing w:val="-3"/>
        </w:rPr>
        <w:t>able</w:t>
      </w:r>
      <w:r>
        <w:rPr>
          <w:spacing w:val="29"/>
          <w:w w:val="101"/>
        </w:rPr>
        <w:t xml:space="preserve"> </w:t>
      </w:r>
      <w:r>
        <w:rPr>
          <w:spacing w:val="-3"/>
        </w:rPr>
        <w:t>to</w:t>
      </w:r>
      <w:r>
        <w:rPr>
          <w:spacing w:val="41"/>
        </w:rPr>
        <w:t xml:space="preserve"> </w:t>
      </w:r>
      <w:r>
        <w:rPr>
          <w:spacing w:val="-3"/>
        </w:rPr>
        <w:t>perform</w:t>
      </w:r>
      <w:r>
        <w:rPr>
          <w:spacing w:val="31"/>
          <w:w w:val="101"/>
        </w:rPr>
        <w:t xml:space="preserve"> </w:t>
      </w:r>
      <w:r>
        <w:rPr>
          <w:spacing w:val="-3"/>
        </w:rPr>
        <w:t>self-</w:t>
      </w:r>
      <w:r>
        <w:rPr/>
        <w:t xml:space="preserve"> </w:t>
      </w:r>
      <w:r>
        <w:rPr>
          <w:spacing w:val="-1"/>
        </w:rPr>
        <w:t>catheterization  but  have</w:t>
      </w:r>
      <w:r>
        <w:rPr>
          <w:spacing w:val="13"/>
        </w:rPr>
        <w:t xml:space="preserve">  </w:t>
      </w:r>
      <w:r>
        <w:rPr>
          <w:spacing w:val="-1"/>
        </w:rPr>
        <w:t>a</w:t>
      </w:r>
      <w:r>
        <w:rPr>
          <w:spacing w:val="3"/>
        </w:rPr>
        <w:t xml:space="preserve">    </w:t>
      </w:r>
      <w:r>
        <w:rPr>
          <w:spacing w:val="-1"/>
        </w:rPr>
        <w:t>devastated</w:t>
      </w:r>
      <w:r>
        <w:rPr>
          <w:spacing w:val="8"/>
        </w:rPr>
        <w:t xml:space="preserve">  </w:t>
      </w:r>
      <w:r>
        <w:rPr>
          <w:spacing w:val="-1"/>
        </w:rPr>
        <w:t>urethra</w:t>
      </w:r>
      <w:r>
        <w:rPr>
          <w:spacing w:val="2"/>
        </w:rPr>
        <w:t xml:space="preserve">  </w:t>
      </w:r>
      <w:r>
        <w:rPr>
          <w:spacing w:val="-1"/>
        </w:rPr>
        <w:t>that</w:t>
      </w:r>
      <w:r>
        <w:rPr>
          <w:spacing w:val="1"/>
        </w:rPr>
        <w:t xml:space="preserve"> </w:t>
      </w:r>
      <w:r>
        <w:rPr>
          <w:spacing w:val="-1"/>
        </w:rPr>
        <w:t>cannot</w:t>
      </w:r>
      <w:r>
        <w:rPr>
          <w:spacing w:val="25"/>
        </w:rPr>
        <w:t xml:space="preserve"> </w:t>
      </w:r>
      <w:r>
        <w:rPr>
          <w:spacing w:val="-1"/>
        </w:rPr>
        <w:t>be catheterized</w:t>
      </w:r>
      <w:r>
        <w:rPr>
          <w:spacing w:val="20"/>
        </w:rPr>
        <w:t xml:space="preserve"> </w:t>
      </w:r>
      <w:r>
        <w:rPr>
          <w:spacing w:val="-1"/>
        </w:rPr>
        <w:t>(e.g.,</w:t>
      </w:r>
      <w:r>
        <w:rPr>
          <w:spacing w:val="19"/>
        </w:rPr>
        <w:t xml:space="preserve"> </w:t>
      </w:r>
      <w:r>
        <w:rPr>
          <w:spacing w:val="-1"/>
        </w:rPr>
        <w:t>urethral stricture,</w:t>
      </w:r>
      <w:r>
        <w:rPr>
          <w:spacing w:val="19"/>
        </w:rPr>
        <w:t xml:space="preserve"> </w:t>
      </w:r>
      <w:r>
        <w:rPr>
          <w:spacing w:val="-1"/>
        </w:rPr>
        <w:t>perineal</w:t>
      </w:r>
      <w:r>
        <w:rPr/>
        <w:t xml:space="preserve"> </w:t>
      </w:r>
      <w:r>
        <w:rPr>
          <w:spacing w:val="-2"/>
        </w:rPr>
        <w:t>pressure</w:t>
      </w:r>
      <w:r>
        <w:rPr>
          <w:spacing w:val="27"/>
          <w:w w:val="101"/>
        </w:rPr>
        <w:t xml:space="preserve"> </w:t>
      </w:r>
      <w:r>
        <w:rPr>
          <w:spacing w:val="-2"/>
        </w:rPr>
        <w:t>ulcer</w:t>
      </w:r>
      <w:r>
        <w:rPr>
          <w:spacing w:val="19"/>
          <w:w w:val="101"/>
        </w:rPr>
        <w:t xml:space="preserve"> </w:t>
      </w:r>
      <w:r>
        <w:rPr>
          <w:spacing w:val="-2"/>
        </w:rPr>
        <w:t>eroding</w:t>
      </w:r>
      <w:r>
        <w:rPr>
          <w:spacing w:val="27"/>
        </w:rPr>
        <w:t xml:space="preserve"> </w:t>
      </w:r>
      <w:r>
        <w:rPr>
          <w:spacing w:val="-2"/>
        </w:rPr>
        <w:t>into</w:t>
      </w:r>
      <w:r>
        <w:rPr>
          <w:spacing w:val="17"/>
          <w:w w:val="101"/>
        </w:rPr>
        <w:t xml:space="preserve"> </w:t>
      </w:r>
      <w:r>
        <w:rPr>
          <w:spacing w:val="-2"/>
        </w:rPr>
        <w:t>the</w:t>
      </w:r>
      <w:r>
        <w:rPr>
          <w:spacing w:val="27"/>
        </w:rPr>
        <w:t xml:space="preserve"> </w:t>
      </w:r>
      <w:r>
        <w:rPr>
          <w:spacing w:val="-2"/>
        </w:rPr>
        <w:t>urethra)</w:t>
      </w:r>
      <w:r>
        <w:rPr>
          <w:spacing w:val="21"/>
        </w:rPr>
        <w:t xml:space="preserve"> </w:t>
      </w:r>
      <w:r>
        <w:rPr>
          <w:spacing w:val="-2"/>
        </w:rPr>
        <w:t>or</w:t>
      </w:r>
      <w:r>
        <w:rPr>
          <w:spacing w:val="26"/>
        </w:rPr>
        <w:t xml:space="preserve"> </w:t>
      </w:r>
      <w:r>
        <w:rPr>
          <w:spacing w:val="-2"/>
        </w:rPr>
        <w:t>requ</w:t>
      </w:r>
      <w:r>
        <w:rPr>
          <w:spacing w:val="-3"/>
        </w:rPr>
        <w:t>ire</w:t>
      </w:r>
      <w:r>
        <w:rPr>
          <w:spacing w:val="32"/>
        </w:rPr>
        <w:t xml:space="preserve"> </w:t>
      </w:r>
      <w:r>
        <w:rPr>
          <w:spacing w:val="-3"/>
        </w:rPr>
        <w:t>BNC</w:t>
      </w:r>
      <w:r>
        <w:rPr/>
        <w:t xml:space="preserve"> </w:t>
      </w:r>
      <w:r>
        <w:rPr>
          <w:spacing w:val="-1"/>
        </w:rPr>
        <w:t>closure  (i.e.,  complete  loss</w:t>
      </w:r>
      <w:r>
        <w:rPr>
          <w:spacing w:val="3"/>
        </w:rPr>
        <w:t xml:space="preserve">  </w:t>
      </w:r>
      <w:r>
        <w:rPr>
          <w:spacing w:val="-1"/>
        </w:rPr>
        <w:t>of  the</w:t>
      </w:r>
      <w:r>
        <w:rPr>
          <w:spacing w:val="6"/>
        </w:rPr>
        <w:t xml:space="preserve">  </w:t>
      </w:r>
      <w:r>
        <w:rPr>
          <w:spacing w:val="-1"/>
        </w:rPr>
        <w:t>ur</w:t>
      </w:r>
      <w:r>
        <w:rPr>
          <w:spacing w:val="-2"/>
        </w:rPr>
        <w:t>ethra</w:t>
      </w:r>
      <w:r>
        <w:rPr>
          <w:spacing w:val="3"/>
        </w:rPr>
        <w:t xml:space="preserve">  </w:t>
      </w:r>
      <w:r>
        <w:rPr>
          <w:spacing w:val="-2"/>
        </w:rPr>
        <w:t>due</w:t>
      </w:r>
      <w:r>
        <w:rPr>
          <w:spacing w:val="1"/>
        </w:rPr>
        <w:t xml:space="preserve">  </w:t>
      </w:r>
      <w:r>
        <w:rPr>
          <w:spacing w:val="-2"/>
        </w:rPr>
        <w:t>to</w:t>
      </w:r>
      <w:r>
        <w:rPr>
          <w:spacing w:val="3"/>
        </w:rPr>
        <w:t xml:space="preserve"> 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chronic</w:t>
      </w:r>
      <w:r>
        <w:rPr>
          <w:spacing w:val="34"/>
          <w:w w:val="101"/>
        </w:rPr>
        <w:t xml:space="preserve"> </w:t>
      </w:r>
      <w:r>
        <w:rPr>
          <w:spacing w:val="-1"/>
        </w:rPr>
        <w:t>indwelling</w:t>
      </w:r>
      <w:r>
        <w:rPr>
          <w:spacing w:val="35"/>
        </w:rPr>
        <w:t xml:space="preserve"> </w:t>
      </w:r>
      <w:r>
        <w:rPr>
          <w:spacing w:val="-1"/>
        </w:rPr>
        <w:t>urethral</w:t>
      </w:r>
      <w:r>
        <w:rPr>
          <w:spacing w:val="27"/>
        </w:rPr>
        <w:t xml:space="preserve"> </w:t>
      </w:r>
      <w:r>
        <w:rPr>
          <w:spacing w:val="-1"/>
        </w:rPr>
        <w:t>catheter).</w:t>
      </w:r>
      <w:r>
        <w:rPr>
          <w:spacing w:val="19"/>
        </w:rPr>
        <w:t xml:space="preserve">  </w:t>
      </w:r>
      <w:r>
        <w:rPr>
          <w:spacing w:val="-1"/>
        </w:rPr>
        <w:t>An</w:t>
      </w:r>
      <w:r>
        <w:rPr>
          <w:spacing w:val="28"/>
        </w:rPr>
        <w:t xml:space="preserve"> </w:t>
      </w:r>
      <w:r>
        <w:rPr>
          <w:spacing w:val="-1"/>
        </w:rPr>
        <w:t>ad</w:t>
      </w:r>
      <w:r>
        <w:rPr>
          <w:spacing w:val="-2"/>
        </w:rPr>
        <w:t>ditional</w:t>
      </w:r>
      <w:r>
        <w:rPr>
          <w:spacing w:val="35"/>
        </w:rPr>
        <w:t xml:space="preserve"> </w:t>
      </w:r>
      <w:r>
        <w:rPr>
          <w:spacing w:val="-2"/>
        </w:rPr>
        <w:t>in-</w:t>
      </w:r>
      <w:r>
        <w:rPr/>
        <w:t xml:space="preserve"> </w:t>
      </w:r>
      <w:r>
        <w:rPr>
          <w:spacing w:val="-2"/>
        </w:rPr>
        <w:t>dication</w:t>
      </w:r>
      <w:r>
        <w:rPr>
          <w:spacing w:val="50"/>
        </w:rPr>
        <w:t xml:space="preserve"> </w:t>
      </w:r>
      <w:r>
        <w:rPr>
          <w:spacing w:val="-2"/>
        </w:rPr>
        <w:t>would</w:t>
      </w:r>
      <w:r>
        <w:rPr>
          <w:spacing w:val="45"/>
        </w:rPr>
        <w:t xml:space="preserve"> </w:t>
      </w:r>
      <w:r>
        <w:rPr>
          <w:spacing w:val="-2"/>
        </w:rPr>
        <w:t>be</w:t>
      </w:r>
      <w:r>
        <w:rPr>
          <w:spacing w:val="45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36"/>
        </w:rPr>
        <w:t xml:space="preserve"> </w:t>
      </w:r>
      <w:r>
        <w:rPr>
          <w:spacing w:val="-2"/>
        </w:rPr>
        <w:t>with</w:t>
      </w:r>
      <w:r>
        <w:rPr>
          <w:spacing w:val="46"/>
        </w:rPr>
        <w:t xml:space="preserve"> </w:t>
      </w:r>
      <w:r>
        <w:rPr>
          <w:spacing w:val="-2"/>
        </w:rPr>
        <w:t>normal</w:t>
      </w:r>
      <w:r>
        <w:rPr>
          <w:spacing w:val="45"/>
          <w:w w:val="101"/>
        </w:rPr>
        <w:t xml:space="preserve"> </w:t>
      </w:r>
      <w:r>
        <w:rPr>
          <w:spacing w:val="-2"/>
        </w:rPr>
        <w:t>hand</w:t>
      </w:r>
      <w:r>
        <w:rPr>
          <w:spacing w:val="38"/>
          <w:w w:val="101"/>
        </w:rPr>
        <w:t xml:space="preserve"> </w:t>
      </w:r>
      <w:r>
        <w:rPr>
          <w:spacing w:val="-2"/>
        </w:rPr>
        <w:t>dexterity</w:t>
      </w:r>
      <w:r>
        <w:rPr/>
        <w:t xml:space="preserve"> </w:t>
      </w:r>
      <w:r>
        <w:rPr>
          <w:spacing w:val="-2"/>
        </w:rPr>
        <w:t>and</w:t>
      </w:r>
      <w:r>
        <w:rPr>
          <w:spacing w:val="39"/>
        </w:rPr>
        <w:t xml:space="preserve"> </w:t>
      </w:r>
      <w:r>
        <w:rPr>
          <w:spacing w:val="-2"/>
        </w:rPr>
        <w:t>urethral</w:t>
      </w:r>
      <w:r>
        <w:rPr>
          <w:spacing w:val="28"/>
        </w:rPr>
        <w:t xml:space="preserve"> </w:t>
      </w:r>
      <w:r>
        <w:rPr>
          <w:spacing w:val="-2"/>
        </w:rPr>
        <w:t>function</w:t>
      </w:r>
      <w:r>
        <w:rPr>
          <w:spacing w:val="23"/>
          <w:w w:val="101"/>
        </w:rPr>
        <w:t xml:space="preserve"> </w:t>
      </w:r>
      <w:r>
        <w:rPr>
          <w:spacing w:val="-2"/>
        </w:rPr>
        <w:t>that</w:t>
      </w:r>
      <w:r>
        <w:rPr>
          <w:spacing w:val="36"/>
        </w:rPr>
        <w:t xml:space="preserve"> </w:t>
      </w:r>
      <w:r>
        <w:rPr>
          <w:spacing w:val="-2"/>
        </w:rPr>
        <w:t>prefer</w:t>
      </w:r>
      <w:r>
        <w:rPr>
          <w:spacing w:val="27"/>
        </w:rPr>
        <w:t xml:space="preserve"> </w:t>
      </w:r>
      <w:r>
        <w:rPr>
          <w:spacing w:val="-2"/>
        </w:rPr>
        <w:t>a</w:t>
      </w:r>
      <w:r>
        <w:rPr>
          <w:spacing w:val="31"/>
        </w:rPr>
        <w:t xml:space="preserve"> </w:t>
      </w:r>
      <w:r>
        <w:rPr>
          <w:spacing w:val="-2"/>
        </w:rPr>
        <w:t>CCC</w:t>
      </w:r>
      <w:r>
        <w:rPr>
          <w:spacing w:val="28"/>
        </w:rPr>
        <w:t xml:space="preserve"> </w:t>
      </w:r>
      <w:r>
        <w:rPr>
          <w:spacing w:val="-2"/>
        </w:rPr>
        <w:t>due</w:t>
      </w:r>
      <w:r>
        <w:rPr>
          <w:spacing w:val="27"/>
          <w:w w:val="101"/>
        </w:rPr>
        <w:t xml:space="preserve"> </w:t>
      </w:r>
      <w:r>
        <w:rPr>
          <w:spacing w:val="-2"/>
        </w:rPr>
        <w:t>to</w:t>
      </w:r>
      <w:r>
        <w:rPr>
          <w:spacing w:val="29"/>
        </w:rPr>
        <w:t xml:space="preserve"> </w:t>
      </w:r>
      <w:r>
        <w:rPr>
          <w:spacing w:val="-2"/>
        </w:rPr>
        <w:t>ease</w:t>
      </w:r>
      <w:r>
        <w:rPr>
          <w:spacing w:val="29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catheterization;</w:t>
      </w:r>
      <w:r>
        <w:rPr>
          <w:spacing w:val="50"/>
          <w:w w:val="101"/>
        </w:rPr>
        <w:t xml:space="preserve"> </w:t>
      </w:r>
      <w:r>
        <w:rPr>
          <w:spacing w:val="-2"/>
        </w:rPr>
        <w:t>this</w:t>
      </w:r>
      <w:r>
        <w:rPr>
          <w:spacing w:val="51"/>
        </w:rPr>
        <w:t xml:space="preserve"> </w:t>
      </w:r>
      <w:r>
        <w:rPr>
          <w:spacing w:val="-2"/>
        </w:rPr>
        <w:t>is</w:t>
      </w:r>
      <w:r>
        <w:rPr>
          <w:spacing w:val="52"/>
        </w:rPr>
        <w:t xml:space="preserve"> </w:t>
      </w:r>
      <w:r>
        <w:rPr>
          <w:spacing w:val="-2"/>
        </w:rPr>
        <w:t>most</w:t>
      </w:r>
      <w:r>
        <w:rPr>
          <w:spacing w:val="46"/>
        </w:rPr>
        <w:t xml:space="preserve"> </w:t>
      </w:r>
      <w:r>
        <w:rPr>
          <w:spacing w:val="-2"/>
        </w:rPr>
        <w:t>often</w:t>
      </w:r>
      <w:r>
        <w:rPr>
          <w:spacing w:val="44"/>
        </w:rPr>
        <w:t xml:space="preserve"> </w:t>
      </w:r>
      <w:r>
        <w:rPr>
          <w:spacing w:val="-2"/>
        </w:rPr>
        <w:t>seen</w:t>
      </w:r>
      <w:r>
        <w:rPr>
          <w:spacing w:val="50"/>
        </w:rPr>
        <w:t xml:space="preserve"> </w:t>
      </w:r>
      <w:r>
        <w:rPr>
          <w:spacing w:val="-2"/>
        </w:rPr>
        <w:t>in</w:t>
      </w:r>
      <w:r>
        <w:rPr>
          <w:spacing w:val="41"/>
        </w:rPr>
        <w:t xml:space="preserve"> </w:t>
      </w:r>
      <w:r>
        <w:rPr>
          <w:spacing w:val="-2"/>
        </w:rPr>
        <w:t>female</w:t>
      </w:r>
      <w:r>
        <w:rPr>
          <w:spacing w:val="55"/>
        </w:rPr>
        <w:t xml:space="preserve"> </w:t>
      </w:r>
      <w:r>
        <w:rPr>
          <w:spacing w:val="-2"/>
        </w:rPr>
        <w:t>pa-</w:t>
      </w:r>
      <w:r>
        <w:rPr/>
        <w:t xml:space="preserve"> </w:t>
      </w:r>
      <w:r>
        <w:rPr>
          <w:spacing w:val="-2"/>
        </w:rPr>
        <w:t>tients</w:t>
      </w:r>
      <w:r>
        <w:rPr>
          <w:spacing w:val="36"/>
        </w:rPr>
        <w:t xml:space="preserve"> </w:t>
      </w:r>
      <w:r>
        <w:rPr>
          <w:spacing w:val="-2"/>
        </w:rPr>
        <w:t>that</w:t>
      </w:r>
      <w:r>
        <w:rPr>
          <w:spacing w:val="43"/>
          <w:w w:val="101"/>
        </w:rPr>
        <w:t xml:space="preserve"> </w:t>
      </w:r>
      <w:r>
        <w:rPr>
          <w:spacing w:val="-2"/>
        </w:rPr>
        <w:t>may</w:t>
      </w:r>
      <w:r>
        <w:rPr>
          <w:spacing w:val="44"/>
        </w:rPr>
        <w:t xml:space="preserve"> </w:t>
      </w:r>
      <w:r>
        <w:rPr>
          <w:spacing w:val="-2"/>
        </w:rPr>
        <w:t>have</w:t>
      </w:r>
      <w:r>
        <w:rPr>
          <w:spacing w:val="38"/>
          <w:w w:val="101"/>
        </w:rPr>
        <w:t xml:space="preserve"> </w:t>
      </w:r>
      <w:r>
        <w:rPr>
          <w:spacing w:val="-2"/>
        </w:rPr>
        <w:t>difficulty</w:t>
      </w:r>
      <w:r>
        <w:rPr>
          <w:spacing w:val="41"/>
          <w:w w:val="101"/>
        </w:rPr>
        <w:t xml:space="preserve"> </w:t>
      </w:r>
      <w:r>
        <w:rPr>
          <w:spacing w:val="-2"/>
        </w:rPr>
        <w:t>performing</w:t>
      </w:r>
      <w:r>
        <w:rPr>
          <w:spacing w:val="36"/>
          <w:w w:val="101"/>
        </w:rPr>
        <w:t xml:space="preserve"> </w:t>
      </w:r>
      <w:r>
        <w:rPr>
          <w:spacing w:val="-2"/>
        </w:rPr>
        <w:t>CIC</w:t>
      </w:r>
      <w:r>
        <w:rPr>
          <w:spacing w:val="44"/>
        </w:rPr>
        <w:t xml:space="preserve"> </w:t>
      </w:r>
      <w:r>
        <w:rPr>
          <w:spacing w:val="-2"/>
        </w:rPr>
        <w:t>per</w:t>
      </w:r>
      <w:r>
        <w:rPr>
          <w:spacing w:val="32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urethra.</w:t>
      </w:r>
      <w:r>
        <w:rPr>
          <w:spacing w:val="18"/>
        </w:rPr>
        <w:t xml:space="preserve"> </w:t>
      </w:r>
      <w:r>
        <w:rPr>
          <w:spacing w:val="-1"/>
        </w:rPr>
        <w:t>Pre-operative counseling</w:t>
      </w:r>
      <w:r>
        <w:rPr>
          <w:spacing w:val="17"/>
        </w:rPr>
        <w:t xml:space="preserve"> </w:t>
      </w:r>
      <w:r>
        <w:rPr>
          <w:spacing w:val="-1"/>
        </w:rPr>
        <w:t>is</w:t>
      </w:r>
      <w:r>
        <w:rPr>
          <w:spacing w:val="17"/>
        </w:rPr>
        <w:t xml:space="preserve"> </w:t>
      </w:r>
      <w:r>
        <w:rPr>
          <w:spacing w:val="-1"/>
        </w:rPr>
        <w:t>re</w:t>
      </w:r>
      <w:r>
        <w:rPr>
          <w:spacing w:val="-2"/>
        </w:rPr>
        <w:t>quired</w:t>
      </w:r>
      <w:r>
        <w:rPr>
          <w:spacing w:val="18"/>
        </w:rPr>
        <w:t xml:space="preserve"> </w:t>
      </w:r>
      <w:r>
        <w:rPr>
          <w:spacing w:val="-2"/>
        </w:rPr>
        <w:t>before any</w:t>
      </w:r>
      <w:r>
        <w:rPr/>
        <w:t xml:space="preserve"> </w:t>
      </w:r>
      <w:r>
        <w:rPr>
          <w:spacing w:val="-1"/>
        </w:rPr>
        <w:t>CCC</w:t>
      </w:r>
      <w:r>
        <w:rPr>
          <w:spacing w:val="30"/>
        </w:rPr>
        <w:t xml:space="preserve"> </w:t>
      </w:r>
      <w:r>
        <w:rPr>
          <w:spacing w:val="-1"/>
        </w:rPr>
        <w:t>surgery</w:t>
      </w:r>
      <w:r>
        <w:rPr>
          <w:spacing w:val="26"/>
        </w:rPr>
        <w:t xml:space="preserve"> </w:t>
      </w:r>
      <w:r>
        <w:rPr>
          <w:spacing w:val="-1"/>
        </w:rPr>
        <w:t>to</w:t>
      </w:r>
      <w:r>
        <w:rPr>
          <w:spacing w:val="31"/>
          <w:w w:val="101"/>
        </w:rPr>
        <w:t xml:space="preserve"> </w:t>
      </w:r>
      <w:r>
        <w:rPr>
          <w:spacing w:val="-1"/>
        </w:rPr>
        <w:t>advise</w:t>
      </w:r>
      <w:r>
        <w:rPr>
          <w:spacing w:val="27"/>
          <w:w w:val="101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</w:t>
      </w:r>
      <w:r>
        <w:rPr>
          <w:spacing w:val="36"/>
        </w:rPr>
        <w:t xml:space="preserve"> </w:t>
      </w:r>
      <w:r>
        <w:rPr>
          <w:spacing w:val="-2"/>
        </w:rPr>
        <w:t>patient</w:t>
      </w:r>
      <w:r>
        <w:rPr>
          <w:spacing w:val="29"/>
        </w:rPr>
        <w:t xml:space="preserve"> </w:t>
      </w:r>
      <w:r>
        <w:rPr>
          <w:spacing w:val="-2"/>
        </w:rPr>
        <w:t>on</w:t>
      </w:r>
      <w:r>
        <w:rPr>
          <w:spacing w:val="36"/>
        </w:rPr>
        <w:t xml:space="preserve"> </w:t>
      </w:r>
      <w:r>
        <w:rPr>
          <w:spacing w:val="-2"/>
        </w:rPr>
        <w:t>potential</w:t>
      </w:r>
      <w:r>
        <w:rPr>
          <w:spacing w:val="31"/>
          <w:w w:val="101"/>
        </w:rPr>
        <w:t xml:space="preserve"> </w:t>
      </w:r>
      <w:r>
        <w:rPr>
          <w:spacing w:val="-2"/>
        </w:rPr>
        <w:t>compli-</w:t>
      </w:r>
      <w:r>
        <w:rPr/>
        <w:t xml:space="preserve"> </w:t>
      </w:r>
      <w:r>
        <w:rPr>
          <w:spacing w:val="-1"/>
        </w:rPr>
        <w:t>cations,</w:t>
      </w:r>
      <w:r>
        <w:rPr>
          <w:spacing w:val="29"/>
          <w:w w:val="101"/>
        </w:rPr>
        <w:t xml:space="preserve">  </w:t>
      </w:r>
      <w:r>
        <w:rPr>
          <w:spacing w:val="-1"/>
        </w:rPr>
        <w:t>expectations,</w:t>
      </w:r>
      <w:r>
        <w:rPr>
          <w:spacing w:val="27"/>
          <w:w w:val="101"/>
        </w:rPr>
        <w:t xml:space="preserve">  </w:t>
      </w:r>
      <w:r>
        <w:rPr>
          <w:spacing w:val="-1"/>
        </w:rPr>
        <w:t>and</w:t>
      </w:r>
      <w:r>
        <w:rPr>
          <w:spacing w:val="28"/>
        </w:rPr>
        <w:t xml:space="preserve">  </w:t>
      </w:r>
      <w:r>
        <w:rPr>
          <w:spacing w:val="-1"/>
        </w:rPr>
        <w:t>outcomes.   Pre-operative</w:t>
      </w:r>
      <w:r>
        <w:rPr>
          <w:spacing w:val="1"/>
        </w:rPr>
        <w:t xml:space="preserve"> </w:t>
      </w:r>
      <w:r>
        <w:rPr>
          <w:spacing w:val="-1"/>
        </w:rPr>
        <w:t>counseling</w:t>
      </w:r>
      <w:r>
        <w:rPr>
          <w:spacing w:val="23"/>
          <w:w w:val="101"/>
        </w:rPr>
        <w:t xml:space="preserve"> </w:t>
      </w:r>
      <w:r>
        <w:rPr>
          <w:spacing w:val="-1"/>
        </w:rPr>
        <w:t>and</w:t>
      </w:r>
      <w:r>
        <w:rPr>
          <w:spacing w:val="23"/>
          <w:w w:val="101"/>
        </w:rPr>
        <w:t xml:space="preserve"> </w:t>
      </w:r>
      <w:r>
        <w:rPr>
          <w:spacing w:val="-1"/>
        </w:rPr>
        <w:t>decisi</w:t>
      </w:r>
      <w:r>
        <w:rPr>
          <w:spacing w:val="-2"/>
        </w:rPr>
        <w:t>on</w:t>
      </w:r>
      <w:r>
        <w:rPr>
          <w:spacing w:val="29"/>
        </w:rPr>
        <w:t xml:space="preserve"> </w:t>
      </w:r>
      <w:r>
        <w:rPr>
          <w:spacing w:val="-2"/>
        </w:rPr>
        <w:t>making</w:t>
      </w:r>
      <w:r>
        <w:rPr>
          <w:spacing w:val="30"/>
        </w:rPr>
        <w:t xml:space="preserve"> </w:t>
      </w:r>
      <w:r>
        <w:rPr>
          <w:spacing w:val="-2"/>
        </w:rPr>
        <w:t>may</w:t>
      </w:r>
      <w:r>
        <w:rPr>
          <w:spacing w:val="32"/>
        </w:rPr>
        <w:t xml:space="preserve"> </w:t>
      </w:r>
      <w:r>
        <w:rPr>
          <w:spacing w:val="-2"/>
        </w:rPr>
        <w:t>be</w:t>
      </w:r>
      <w:r>
        <w:rPr>
          <w:spacing w:val="23"/>
          <w:w w:val="101"/>
        </w:rPr>
        <w:t xml:space="preserve"> </w:t>
      </w:r>
      <w:r>
        <w:rPr>
          <w:spacing w:val="-2"/>
        </w:rPr>
        <w:t>optimized</w:t>
      </w:r>
      <w:r>
        <w:rPr>
          <w:spacing w:val="22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a  multidisciplinary  team  that,  in  addition  to  urology,</w:t>
      </w:r>
      <w:r>
        <w:rPr>
          <w:spacing w:val="1"/>
        </w:rPr>
        <w:t xml:space="preserve"> </w:t>
      </w:r>
      <w:r>
        <w:rPr/>
        <w:t>may   include   rehabilitation</w:t>
      </w:r>
      <w:r>
        <w:rPr>
          <w:spacing w:val="4"/>
        </w:rPr>
        <w:t xml:space="preserve">   </w:t>
      </w:r>
      <w:r>
        <w:rPr/>
        <w:t>physicians,   </w:t>
      </w:r>
      <w:r>
        <w:rPr>
          <w:spacing w:val="-1"/>
        </w:rPr>
        <w:t>occupational</w:t>
      </w:r>
      <w:r>
        <w:rPr>
          <w:spacing w:val="1"/>
        </w:rPr>
        <w:t xml:space="preserve"> </w:t>
      </w:r>
      <w:r>
        <w:rPr/>
        <w:t>therapists,  neurologist</w:t>
      </w:r>
      <w:r>
        <w:rPr>
          <w:spacing w:val="-1"/>
        </w:rPr>
        <w:t>s,</w:t>
      </w:r>
      <w:r>
        <w:rPr>
          <w:spacing w:val="59"/>
        </w:rPr>
        <w:t xml:space="preserve"> </w:t>
      </w:r>
      <w:r>
        <w:rPr>
          <w:spacing w:val="-1"/>
        </w:rPr>
        <w:t>stomal</w:t>
      </w:r>
      <w:r>
        <w:rPr>
          <w:spacing w:val="56"/>
          <w:w w:val="101"/>
        </w:rPr>
        <w:t xml:space="preserve"> </w:t>
      </w:r>
      <w:r>
        <w:rPr>
          <w:spacing w:val="-1"/>
        </w:rPr>
        <w:t>therapists/nurses</w:t>
      </w:r>
      <w:r>
        <w:rPr>
          <w:spacing w:val="59"/>
          <w:w w:val="101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physiotherapists.</w:t>
      </w:r>
      <w:r>
        <w:rPr>
          <w:spacing w:val="57"/>
        </w:rPr>
        <w:t xml:space="preserve"> </w:t>
      </w:r>
      <w:r>
        <w:rPr/>
        <w:t>This  is  esp</w:t>
      </w:r>
      <w:r>
        <w:rPr>
          <w:spacing w:val="-1"/>
        </w:rPr>
        <w:t>ecially  important  for</w:t>
      </w:r>
      <w:r>
        <w:rPr>
          <w:spacing w:val="4"/>
        </w:rPr>
        <w:t xml:space="preserve">  </w:t>
      </w:r>
      <w:r>
        <w:rPr>
          <w:spacing w:val="-1"/>
        </w:rPr>
        <w:t>pa-</w:t>
      </w:r>
      <w:r>
        <w:rPr>
          <w:spacing w:val="1"/>
        </w:rPr>
        <w:t xml:space="preserve"> </w:t>
      </w:r>
      <w:r>
        <w:rPr>
          <w:spacing w:val="-1"/>
        </w:rPr>
        <w:t>tients</w:t>
      </w:r>
      <w:r>
        <w:rPr>
          <w:spacing w:val="21"/>
          <w:w w:val="101"/>
        </w:rPr>
        <w:t xml:space="preserve"> </w:t>
      </w:r>
      <w:r>
        <w:rPr>
          <w:spacing w:val="-1"/>
        </w:rPr>
        <w:t>with</w:t>
      </w:r>
      <w:r>
        <w:rPr>
          <w:spacing w:val="22"/>
        </w:rPr>
        <w:t xml:space="preserve"> </w:t>
      </w:r>
      <w:r>
        <w:rPr>
          <w:spacing w:val="-1"/>
        </w:rPr>
        <w:t>cognitive</w:t>
      </w:r>
      <w:r>
        <w:rPr>
          <w:spacing w:val="23"/>
        </w:rPr>
        <w:t xml:space="preserve"> </w:t>
      </w:r>
      <w:r>
        <w:rPr>
          <w:spacing w:val="-1"/>
        </w:rPr>
        <w:t>and/or</w:t>
      </w:r>
      <w:r>
        <w:rPr>
          <w:spacing w:val="28"/>
        </w:rPr>
        <w:t xml:space="preserve"> </w:t>
      </w:r>
      <w:r>
        <w:rPr>
          <w:spacing w:val="-1"/>
        </w:rPr>
        <w:t>upper</w:t>
      </w:r>
      <w:r>
        <w:rPr>
          <w:spacing w:val="22"/>
        </w:rPr>
        <w:t xml:space="preserve"> </w:t>
      </w:r>
      <w:r>
        <w:rPr>
          <w:spacing w:val="-1"/>
        </w:rPr>
        <w:t>extremity</w:t>
      </w:r>
      <w:r>
        <w:rPr>
          <w:spacing w:val="29"/>
        </w:rPr>
        <w:t xml:space="preserve"> </w:t>
      </w:r>
      <w:r>
        <w:rPr>
          <w:spacing w:val="-1"/>
        </w:rPr>
        <w:t>limitatio</w:t>
      </w:r>
      <w:r>
        <w:rPr>
          <w:spacing w:val="-2"/>
        </w:rPr>
        <w:t>ns</w:t>
      </w:r>
      <w:r>
        <w:rPr/>
        <w:t xml:space="preserve"> </w:t>
      </w:r>
      <w:r>
        <w:rPr>
          <w:spacing w:val="-2"/>
        </w:rPr>
        <w:t>and</w:t>
      </w:r>
      <w:r>
        <w:rPr>
          <w:spacing w:val="43"/>
        </w:rPr>
        <w:t xml:space="preserve"> </w:t>
      </w:r>
      <w:r>
        <w:rPr>
          <w:spacing w:val="-2"/>
        </w:rPr>
        <w:t>these</w:t>
      </w:r>
      <w:r>
        <w:rPr>
          <w:spacing w:val="52"/>
        </w:rPr>
        <w:t xml:space="preserve"> </w:t>
      </w:r>
      <w:r>
        <w:rPr>
          <w:spacing w:val="-2"/>
        </w:rPr>
        <w:t>issues</w:t>
      </w:r>
      <w:r>
        <w:rPr>
          <w:spacing w:val="52"/>
        </w:rPr>
        <w:t xml:space="preserve"> </w:t>
      </w:r>
      <w:r>
        <w:rPr>
          <w:spacing w:val="-2"/>
        </w:rPr>
        <w:t>must</w:t>
      </w:r>
      <w:r>
        <w:rPr>
          <w:spacing w:val="52"/>
          <w:w w:val="101"/>
        </w:rPr>
        <w:t xml:space="preserve"> </w:t>
      </w:r>
      <w:r>
        <w:rPr>
          <w:spacing w:val="-2"/>
        </w:rPr>
        <w:t>be</w:t>
      </w:r>
      <w:r>
        <w:rPr>
          <w:spacing w:val="44"/>
        </w:rPr>
        <w:t xml:space="preserve"> </w:t>
      </w:r>
      <w:r>
        <w:rPr>
          <w:spacing w:val="-2"/>
        </w:rPr>
        <w:t>taken</w:t>
      </w:r>
      <w:r>
        <w:rPr>
          <w:spacing w:val="50"/>
        </w:rPr>
        <w:t xml:space="preserve"> </w:t>
      </w:r>
      <w:r>
        <w:rPr>
          <w:spacing w:val="-2"/>
        </w:rPr>
        <w:t>into</w:t>
      </w:r>
      <w:r>
        <w:rPr>
          <w:spacing w:val="46"/>
        </w:rPr>
        <w:t xml:space="preserve"> </w:t>
      </w:r>
      <w:r>
        <w:rPr>
          <w:spacing w:val="-2"/>
        </w:rPr>
        <w:t>consideration</w:t>
      </w:r>
      <w:r>
        <w:rPr>
          <w:spacing w:val="44"/>
        </w:rPr>
        <w:t xml:space="preserve"> </w:t>
      </w:r>
      <w:r>
        <w:rPr>
          <w:spacing w:val="-2"/>
        </w:rPr>
        <w:t>as</w:t>
      </w:r>
      <w:r>
        <w:rPr/>
        <w:t xml:space="preserve"> </w:t>
      </w:r>
      <w:r>
        <w:rPr>
          <w:spacing w:val="-1"/>
        </w:rPr>
        <w:t>surgical</w:t>
      </w:r>
      <w:r>
        <w:rPr>
          <w:spacing w:val="26"/>
          <w:w w:val="101"/>
        </w:rPr>
        <w:t xml:space="preserve"> </w:t>
      </w:r>
      <w:r>
        <w:rPr>
          <w:spacing w:val="-1"/>
        </w:rPr>
        <w:t>planning and decisions are</w:t>
      </w:r>
      <w:r>
        <w:rPr>
          <w:spacing w:val="16"/>
          <w:w w:val="101"/>
        </w:rPr>
        <w:t xml:space="preserve"> </w:t>
      </w:r>
      <w:r>
        <w:rPr>
          <w:spacing w:val="-1"/>
        </w:rPr>
        <w:t>made.</w:t>
      </w:r>
    </w:p>
    <w:p>
      <w:pPr>
        <w:pStyle w:val="BodyText"/>
        <w:ind w:right="39" w:firstLine="2"/>
        <w:spacing w:before="145" w:line="271" w:lineRule="auto"/>
        <w:jc w:val="both"/>
        <w:rPr/>
      </w:pPr>
      <w:r>
        <w:rPr>
          <w:spacing w:val="-2"/>
        </w:rPr>
        <w:t>A</w:t>
      </w:r>
      <w:r>
        <w:rPr>
          <w:spacing w:val="48"/>
        </w:rPr>
        <w:t xml:space="preserve"> </w:t>
      </w:r>
      <w:r>
        <w:rPr>
          <w:spacing w:val="-2"/>
        </w:rPr>
        <w:t>systematic</w:t>
      </w:r>
      <w:r>
        <w:rPr>
          <w:spacing w:val="37"/>
        </w:rPr>
        <w:t xml:space="preserve"> </w:t>
      </w:r>
      <w:r>
        <w:rPr>
          <w:spacing w:val="-2"/>
        </w:rPr>
        <w:t>review</w:t>
      </w:r>
      <w:r>
        <w:rPr>
          <w:spacing w:val="30"/>
        </w:rPr>
        <w:t xml:space="preserve"> </w:t>
      </w:r>
      <w:r>
        <w:rPr>
          <w:spacing w:val="-2"/>
        </w:rPr>
        <w:t>of</w:t>
      </w:r>
      <w:r>
        <w:rPr>
          <w:spacing w:val="39"/>
        </w:rPr>
        <w:t xml:space="preserve"> </w:t>
      </w:r>
      <w:r>
        <w:rPr>
          <w:spacing w:val="-2"/>
        </w:rPr>
        <w:t>11</w:t>
      </w:r>
      <w:r>
        <w:rPr>
          <w:spacing w:val="38"/>
        </w:rPr>
        <w:t xml:space="preserve"> </w:t>
      </w:r>
      <w:r>
        <w:rPr>
          <w:spacing w:val="-2"/>
        </w:rPr>
        <w:t>retrospective</w:t>
      </w:r>
      <w:r>
        <w:rPr>
          <w:spacing w:val="31"/>
          <w:w w:val="101"/>
        </w:rPr>
        <w:t xml:space="preserve"> </w:t>
      </w:r>
      <w:r>
        <w:rPr>
          <w:spacing w:val="-2"/>
        </w:rPr>
        <w:t>studies</w:t>
      </w:r>
      <w:r>
        <w:rPr>
          <w:spacing w:val="37"/>
          <w:w w:val="101"/>
        </w:rPr>
        <w:t xml:space="preserve"> </w:t>
      </w:r>
      <w:r>
        <w:rPr>
          <w:spacing w:val="-2"/>
        </w:rPr>
        <w:t>looked</w:t>
      </w:r>
      <w:r>
        <w:rPr/>
        <w:t xml:space="preserve"> </w:t>
      </w:r>
      <w:r>
        <w:rPr>
          <w:spacing w:val="-1"/>
        </w:rPr>
        <w:t>at  the  effectiveness  of</w:t>
      </w:r>
      <w:r>
        <w:rPr>
          <w:spacing w:val="2"/>
        </w:rPr>
        <w:t xml:space="preserve">  </w:t>
      </w:r>
      <w:r>
        <w:rPr>
          <w:spacing w:val="-1"/>
        </w:rPr>
        <w:t>CCC</w:t>
      </w:r>
      <w:r>
        <w:rPr>
          <w:spacing w:val="8"/>
        </w:rPr>
        <w:t xml:space="preserve">  </w:t>
      </w:r>
      <w:r>
        <w:rPr>
          <w:spacing w:val="-1"/>
        </w:rPr>
        <w:t>in</w:t>
      </w:r>
      <w:r>
        <w:rPr>
          <w:spacing w:val="9"/>
        </w:rPr>
        <w:t xml:space="preserve">  </w:t>
      </w:r>
      <w:r>
        <w:rPr>
          <w:spacing w:val="-1"/>
        </w:rPr>
        <w:t>NLUTD</w:t>
      </w:r>
      <w:r>
        <w:rPr>
          <w:spacing w:val="9"/>
        </w:rPr>
        <w:t xml:space="preserve">  </w:t>
      </w:r>
      <w:r>
        <w:rPr>
          <w:spacing w:val="-1"/>
        </w:rPr>
        <w:t>pati</w:t>
      </w:r>
      <w:r>
        <w:rPr>
          <w:spacing w:val="-2"/>
        </w:rPr>
        <w:t>ents</w:t>
      </w:r>
      <w:r>
        <w:rPr>
          <w:sz w:val="11"/>
          <w:szCs w:val="11"/>
          <w:spacing w:val="-2"/>
          <w:position w:val="7"/>
        </w:rPr>
        <w:t>319   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whom</w:t>
      </w:r>
      <w:r>
        <w:rPr>
          <w:spacing w:val="37"/>
        </w:rPr>
        <w:t xml:space="preserve"> </w:t>
      </w:r>
      <w:r>
        <w:rPr>
          <w:spacing w:val="-1"/>
        </w:rPr>
        <w:t>urethral</w:t>
      </w:r>
      <w:r>
        <w:rPr>
          <w:spacing w:val="28"/>
          <w:w w:val="101"/>
        </w:rPr>
        <w:t xml:space="preserve"> </w:t>
      </w:r>
      <w:r>
        <w:rPr>
          <w:spacing w:val="-1"/>
        </w:rPr>
        <w:t>catheterization</w:t>
      </w:r>
      <w:r>
        <w:rPr>
          <w:spacing w:val="27"/>
        </w:rPr>
        <w:t xml:space="preserve"> </w:t>
      </w:r>
      <w:r>
        <w:rPr>
          <w:spacing w:val="-1"/>
        </w:rPr>
        <w:t>cou</w:t>
      </w:r>
      <w:r>
        <w:rPr>
          <w:spacing w:val="-2"/>
        </w:rPr>
        <w:t>ld</w:t>
      </w:r>
      <w:r>
        <w:rPr>
          <w:spacing w:val="35"/>
          <w:w w:val="101"/>
        </w:rPr>
        <w:t xml:space="preserve"> </w:t>
      </w:r>
      <w:r>
        <w:rPr>
          <w:spacing w:val="-2"/>
        </w:rPr>
        <w:t>not</w:t>
      </w:r>
      <w:r>
        <w:rPr>
          <w:spacing w:val="35"/>
          <w:w w:val="101"/>
        </w:rPr>
        <w:t xml:space="preserve"> </w:t>
      </w:r>
      <w:r>
        <w:rPr>
          <w:spacing w:val="-2"/>
        </w:rPr>
        <w:t>be</w:t>
      </w:r>
      <w:r>
        <w:rPr>
          <w:spacing w:val="35"/>
          <w:w w:val="101"/>
        </w:rPr>
        <w:t xml:space="preserve"> </w:t>
      </w:r>
      <w:r>
        <w:rPr>
          <w:spacing w:val="-2"/>
        </w:rPr>
        <w:t>performed.</w:t>
      </w:r>
      <w:r>
        <w:rPr/>
        <w:t xml:space="preserve"> </w:t>
      </w:r>
      <w:r>
        <w:rPr>
          <w:spacing w:val="-2"/>
        </w:rPr>
        <w:t>No</w:t>
      </w:r>
      <w:r>
        <w:rPr>
          <w:spacing w:val="61"/>
        </w:rPr>
        <w:t xml:space="preserve"> </w:t>
      </w:r>
      <w:r>
        <w:rPr>
          <w:spacing w:val="-2"/>
        </w:rPr>
        <w:t>meta-analysis</w:t>
      </w:r>
      <w:r>
        <w:rPr>
          <w:spacing w:val="42"/>
        </w:rPr>
        <w:t xml:space="preserve"> </w:t>
      </w:r>
      <w:r>
        <w:rPr>
          <w:spacing w:val="-2"/>
        </w:rPr>
        <w:t>was</w:t>
      </w:r>
      <w:r>
        <w:rPr>
          <w:spacing w:val="51"/>
        </w:rPr>
        <w:t xml:space="preserve"> </w:t>
      </w:r>
      <w:r>
        <w:rPr>
          <w:spacing w:val="-2"/>
        </w:rPr>
        <w:t>possible</w:t>
      </w:r>
      <w:r>
        <w:rPr>
          <w:spacing w:val="45"/>
        </w:rPr>
        <w:t xml:space="preserve"> </w:t>
      </w:r>
      <w:r>
        <w:rPr>
          <w:spacing w:val="-2"/>
        </w:rPr>
        <w:t>due</w:t>
      </w:r>
      <w:r>
        <w:rPr>
          <w:spacing w:val="41"/>
        </w:rPr>
        <w:t xml:space="preserve"> </w:t>
      </w:r>
      <w:r>
        <w:rPr>
          <w:spacing w:val="-2"/>
        </w:rPr>
        <w:t>to</w:t>
      </w:r>
      <w:r>
        <w:rPr>
          <w:spacing w:val="41"/>
          <w:w w:val="101"/>
        </w:rPr>
        <w:t xml:space="preserve"> </w:t>
      </w:r>
      <w:r>
        <w:rPr>
          <w:spacing w:val="-2"/>
        </w:rPr>
        <w:t>the</w:t>
      </w:r>
      <w:r>
        <w:rPr>
          <w:spacing w:val="52"/>
        </w:rPr>
        <w:t xml:space="preserve"> </w:t>
      </w:r>
      <w:r>
        <w:rPr>
          <w:spacing w:val="-2"/>
        </w:rPr>
        <w:t>low</w:t>
      </w:r>
      <w:r>
        <w:rPr>
          <w:spacing w:val="43"/>
          <w:w w:val="101"/>
        </w:rPr>
        <w:t xml:space="preserve"> </w:t>
      </w:r>
      <w:r>
        <w:rPr>
          <w:spacing w:val="-2"/>
        </w:rPr>
        <w:t>quality</w:t>
      </w:r>
      <w:r>
        <w:rPr/>
        <w:t xml:space="preserve"> </w:t>
      </w:r>
      <w:r>
        <w:rPr>
          <w:spacing w:val="-1"/>
        </w:rPr>
        <w:t>and</w:t>
      </w:r>
      <w:r>
        <w:rPr>
          <w:spacing w:val="59"/>
        </w:rPr>
        <w:t xml:space="preserve"> </w:t>
      </w:r>
      <w:r>
        <w:rPr>
          <w:spacing w:val="-1"/>
        </w:rPr>
        <w:t>number</w:t>
      </w:r>
      <w:r>
        <w:rPr>
          <w:spacing w:val="51"/>
          <w:w w:val="101"/>
        </w:rPr>
        <w:t xml:space="preserve"> </w:t>
      </w:r>
      <w:r>
        <w:rPr>
          <w:spacing w:val="-1"/>
        </w:rPr>
        <w:t>of</w:t>
      </w:r>
      <w:r>
        <w:rPr>
          <w:spacing w:val="45"/>
          <w:w w:val="101"/>
        </w:rPr>
        <w:t xml:space="preserve"> </w:t>
      </w:r>
      <w:r>
        <w:rPr>
          <w:spacing w:val="-1"/>
        </w:rPr>
        <w:t>studies</w:t>
      </w:r>
      <w:r>
        <w:rPr>
          <w:spacing w:val="59"/>
        </w:rPr>
        <w:t xml:space="preserve"> </w:t>
      </w:r>
      <w:r>
        <w:rPr>
          <w:spacing w:val="-1"/>
        </w:rPr>
        <w:t>meeting</w:t>
      </w:r>
      <w:r>
        <w:rPr>
          <w:spacing w:val="49"/>
        </w:rPr>
        <w:t xml:space="preserve"> </w:t>
      </w:r>
      <w:r>
        <w:rPr>
          <w:spacing w:val="-1"/>
        </w:rPr>
        <w:t>the</w:t>
      </w:r>
      <w:r>
        <w:rPr>
          <w:spacing w:val="59"/>
        </w:rPr>
        <w:t xml:space="preserve"> </w:t>
      </w:r>
      <w:r>
        <w:rPr>
          <w:spacing w:val="-1"/>
        </w:rPr>
        <w:t>inc</w:t>
      </w:r>
      <w:r>
        <w:rPr>
          <w:spacing w:val="-2"/>
        </w:rPr>
        <w:t>lusion</w:t>
      </w:r>
      <w:r>
        <w:rPr>
          <w:spacing w:val="51"/>
        </w:rPr>
        <w:t xml:space="preserve"> </w:t>
      </w:r>
      <w:r>
        <w:rPr>
          <w:spacing w:val="-2"/>
        </w:rPr>
        <w:t>criteria.</w:t>
      </w:r>
      <w:r>
        <w:rPr/>
        <w:t xml:space="preserve"> </w:t>
      </w:r>
      <w:r>
        <w:rPr>
          <w:spacing w:val="-1"/>
        </w:rPr>
        <w:t>The  publications  reviewed  involved  213  pati</w:t>
      </w:r>
      <w:r>
        <w:rPr>
          <w:spacing w:val="-2"/>
        </w:rPr>
        <w:t>ents  with</w:t>
      </w:r>
      <w:r>
        <w:rPr/>
        <w:t xml:space="preserve"> </w:t>
      </w:r>
      <w:r>
        <w:rPr>
          <w:spacing w:val="-1"/>
        </w:rPr>
        <w:t>mixed</w:t>
      </w:r>
      <w:r>
        <w:rPr>
          <w:spacing w:val="22"/>
        </w:rPr>
        <w:t xml:space="preserve"> </w:t>
      </w:r>
      <w:r>
        <w:rPr>
          <w:spacing w:val="-1"/>
        </w:rPr>
        <w:t>NLUTD for a</w:t>
      </w:r>
      <w:r>
        <w:rPr>
          <w:spacing w:val="20"/>
        </w:rPr>
        <w:t xml:space="preserve"> </w:t>
      </w:r>
      <w:r>
        <w:rPr>
          <w:spacing w:val="-1"/>
        </w:rPr>
        <w:t>median follow-up</w:t>
      </w:r>
      <w:r>
        <w:rPr>
          <w:spacing w:val="14"/>
        </w:rPr>
        <w:t xml:space="preserve"> </w:t>
      </w:r>
      <w:r>
        <w:rPr>
          <w:spacing w:val="-1"/>
        </w:rPr>
        <w:t>of</w:t>
      </w:r>
      <w:r>
        <w:rPr>
          <w:spacing w:val="11"/>
        </w:rPr>
        <w:t xml:space="preserve"> </w:t>
      </w:r>
      <w:r>
        <w:rPr>
          <w:spacing w:val="-1"/>
        </w:rPr>
        <w:t>36</w:t>
      </w:r>
      <w:r>
        <w:rPr>
          <w:spacing w:val="21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onths. The</w:t>
      </w:r>
      <w:r>
        <w:rPr/>
        <w:t xml:space="preserve"> </w:t>
      </w:r>
      <w:r>
        <w:rPr>
          <w:spacing w:val="-1"/>
        </w:rPr>
        <w:t>primary</w:t>
      </w:r>
      <w:r>
        <w:rPr>
          <w:spacing w:val="61"/>
        </w:rPr>
        <w:t xml:space="preserve"> </w:t>
      </w:r>
      <w:r>
        <w:rPr>
          <w:spacing w:val="-1"/>
        </w:rPr>
        <w:t>outcomes</w:t>
      </w:r>
      <w:r>
        <w:rPr>
          <w:spacing w:val="55"/>
        </w:rPr>
        <w:t xml:space="preserve"> </w:t>
      </w:r>
      <w:r>
        <w:rPr>
          <w:spacing w:val="-1"/>
        </w:rPr>
        <w:t>were</w:t>
      </w:r>
      <w:r>
        <w:rPr>
          <w:spacing w:val="54"/>
        </w:rPr>
        <w:t xml:space="preserve"> </w:t>
      </w:r>
      <w:r>
        <w:rPr>
          <w:spacing w:val="-1"/>
        </w:rPr>
        <w:t>the</w:t>
      </w:r>
      <w:r>
        <w:rPr>
          <w:spacing w:val="57"/>
          <w:w w:val="101"/>
        </w:rPr>
        <w:t xml:space="preserve"> </w:t>
      </w:r>
      <w:r>
        <w:rPr>
          <w:spacing w:val="-1"/>
        </w:rPr>
        <w:t>ability</w:t>
      </w:r>
      <w:r>
        <w:rPr>
          <w:spacing w:val="52"/>
          <w:w w:val="101"/>
        </w:rPr>
        <w:t xml:space="preserve"> </w:t>
      </w:r>
      <w:r>
        <w:rPr>
          <w:spacing w:val="-1"/>
        </w:rPr>
        <w:t>to</w:t>
      </w:r>
      <w:r>
        <w:rPr>
          <w:spacing w:val="58"/>
        </w:rPr>
        <w:t xml:space="preserve"> </w:t>
      </w:r>
      <w:r>
        <w:rPr>
          <w:spacing w:val="-1"/>
        </w:rPr>
        <w:t>catheterize</w:t>
      </w:r>
      <w:r>
        <w:rPr>
          <w:spacing w:val="53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CCC</w:t>
      </w:r>
      <w:r>
        <w:rPr>
          <w:spacing w:val="21"/>
          <w:w w:val="101"/>
        </w:rPr>
        <w:t xml:space="preserve"> </w:t>
      </w:r>
      <w:r>
        <w:rPr/>
        <w:t>(84%) and</w:t>
      </w:r>
      <w:r>
        <w:rPr>
          <w:spacing w:val="16"/>
          <w:w w:val="101"/>
        </w:rPr>
        <w:t xml:space="preserve"> </w:t>
      </w:r>
      <w:r>
        <w:rPr/>
        <w:t>stomal con</w:t>
      </w:r>
      <w:r>
        <w:rPr>
          <w:spacing w:val="-1"/>
        </w:rPr>
        <w:t>tinence</w:t>
      </w:r>
      <w:r>
        <w:rPr>
          <w:spacing w:val="21"/>
        </w:rPr>
        <w:t xml:space="preserve"> </w:t>
      </w:r>
      <w:r>
        <w:rPr>
          <w:spacing w:val="-1"/>
        </w:rPr>
        <w:t>rate</w:t>
      </w:r>
      <w:r>
        <w:rPr>
          <w:spacing w:val="20"/>
          <w:w w:val="101"/>
        </w:rPr>
        <w:t xml:space="preserve"> </w:t>
      </w:r>
      <w:r>
        <w:rPr>
          <w:spacing w:val="-1"/>
        </w:rPr>
        <w:t>(&gt;75%).  There</w:t>
      </w:r>
      <w:r>
        <w:rPr/>
        <w:t xml:space="preserve"> </w:t>
      </w:r>
      <w:r>
        <w:rPr>
          <w:spacing w:val="-2"/>
        </w:rPr>
        <w:t>were</w:t>
      </w:r>
      <w:r>
        <w:rPr>
          <w:spacing w:val="45"/>
          <w:w w:val="101"/>
        </w:rPr>
        <w:t xml:space="preserve"> </w:t>
      </w:r>
      <w:r>
        <w:rPr>
          <w:spacing w:val="-2"/>
        </w:rPr>
        <w:t>no</w:t>
      </w:r>
      <w:r>
        <w:rPr>
          <w:spacing w:val="29"/>
        </w:rPr>
        <w:t xml:space="preserve"> </w:t>
      </w:r>
      <w:r>
        <w:rPr>
          <w:spacing w:val="-2"/>
        </w:rPr>
        <w:t>consistent</w:t>
      </w:r>
      <w:r>
        <w:rPr>
          <w:spacing w:val="30"/>
        </w:rPr>
        <w:t xml:space="preserve"> </w:t>
      </w:r>
      <w:r>
        <w:rPr>
          <w:spacing w:val="-2"/>
        </w:rPr>
        <w:t>QoL</w:t>
      </w:r>
      <w:r>
        <w:rPr>
          <w:spacing w:val="35"/>
        </w:rPr>
        <w:t xml:space="preserve"> </w:t>
      </w:r>
      <w:r>
        <w:rPr>
          <w:spacing w:val="-2"/>
        </w:rPr>
        <w:t>results</w:t>
      </w:r>
      <w:r>
        <w:rPr>
          <w:spacing w:val="28"/>
          <w:w w:val="101"/>
        </w:rPr>
        <w:t xml:space="preserve"> </w:t>
      </w:r>
      <w:r>
        <w:rPr>
          <w:spacing w:val="-2"/>
        </w:rPr>
        <w:t>and</w:t>
      </w:r>
      <w:r>
        <w:rPr>
          <w:spacing w:val="35"/>
        </w:rPr>
        <w:t xml:space="preserve"> </w:t>
      </w:r>
      <w:r>
        <w:rPr>
          <w:spacing w:val="-2"/>
        </w:rPr>
        <w:t>re-operations</w:t>
      </w:r>
      <w:r>
        <w:rPr>
          <w:spacing w:val="25"/>
          <w:w w:val="101"/>
        </w:rPr>
        <w:t xml:space="preserve"> </w:t>
      </w:r>
      <w:r>
        <w:rPr>
          <w:spacing w:val="-2"/>
        </w:rPr>
        <w:t>were</w:t>
      </w:r>
      <w:r>
        <w:rPr/>
        <w:t xml:space="preserve"> </w:t>
      </w:r>
      <w:r>
        <w:rPr>
          <w:spacing w:val="-1"/>
        </w:rPr>
        <w:t>required</w:t>
      </w:r>
      <w:r>
        <w:rPr>
          <w:spacing w:val="35"/>
        </w:rPr>
        <w:t xml:space="preserve"> </w:t>
      </w:r>
      <w:r>
        <w:rPr>
          <w:spacing w:val="-1"/>
        </w:rPr>
        <w:t>in</w:t>
      </w:r>
      <w:r>
        <w:rPr>
          <w:spacing w:val="25"/>
        </w:rPr>
        <w:t xml:space="preserve"> </w:t>
      </w:r>
      <w:r>
        <w:rPr>
          <w:spacing w:val="-1"/>
        </w:rPr>
        <w:t>40%</w:t>
      </w:r>
      <w:r>
        <w:rPr>
          <w:spacing w:val="29"/>
        </w:rPr>
        <w:t xml:space="preserve"> </w:t>
      </w:r>
      <w:r>
        <w:rPr>
          <w:spacing w:val="-1"/>
        </w:rPr>
        <w:t>of</w:t>
      </w:r>
      <w:r>
        <w:rPr>
          <w:spacing w:val="28"/>
        </w:rPr>
        <w:t xml:space="preserve"> </w:t>
      </w:r>
      <w:r>
        <w:rPr>
          <w:spacing w:val="-1"/>
        </w:rPr>
        <w:t>patien</w:t>
      </w:r>
      <w:r>
        <w:rPr>
          <w:spacing w:val="-2"/>
        </w:rPr>
        <w:t>ts.</w:t>
      </w:r>
      <w:r>
        <w:rPr>
          <w:spacing w:val="23"/>
        </w:rPr>
        <w:t xml:space="preserve">  </w:t>
      </w:r>
      <w:r>
        <w:rPr>
          <w:spacing w:val="-2"/>
        </w:rPr>
        <w:t>CCC</w:t>
      </w:r>
      <w:r>
        <w:rPr>
          <w:spacing w:val="28"/>
          <w:w w:val="101"/>
        </w:rPr>
        <w:t xml:space="preserve"> </w:t>
      </w:r>
      <w:r>
        <w:rPr>
          <w:spacing w:val="-2"/>
        </w:rPr>
        <w:t>stenosis</w:t>
      </w:r>
      <w:r>
        <w:rPr>
          <w:spacing w:val="28"/>
        </w:rPr>
        <w:t xml:space="preserve"> </w:t>
      </w:r>
      <w:r>
        <w:rPr>
          <w:spacing w:val="-2"/>
        </w:rPr>
        <w:t>occurred</w:t>
      </w:r>
      <w:r>
        <w:rPr>
          <w:spacing w:val="35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4-32%</w:t>
      </w:r>
      <w:r>
        <w:rPr>
          <w:spacing w:val="20"/>
        </w:rPr>
        <w:t xml:space="preserve"> </w:t>
      </w:r>
      <w:r>
        <w:rPr>
          <w:spacing w:val="-1"/>
        </w:rPr>
        <w:t>(median</w:t>
      </w:r>
      <w:r>
        <w:rPr>
          <w:spacing w:val="27"/>
        </w:rPr>
        <w:t xml:space="preserve"> </w:t>
      </w:r>
      <w:r>
        <w:rPr>
          <w:spacing w:val="-1"/>
        </w:rPr>
        <w:t>14%) of patients</w:t>
      </w:r>
      <w:r>
        <w:rPr>
          <w:spacing w:val="20"/>
        </w:rPr>
        <w:t xml:space="preserve"> </w:t>
      </w:r>
      <w:r>
        <w:rPr>
          <w:spacing w:val="-1"/>
        </w:rPr>
        <w:t>requir</w:t>
      </w:r>
      <w:r>
        <w:rPr>
          <w:spacing w:val="-2"/>
        </w:rPr>
        <w:t>ing</w:t>
      </w:r>
      <w:r>
        <w:rPr>
          <w:spacing w:val="20"/>
        </w:rPr>
        <w:t xml:space="preserve"> </w:t>
      </w:r>
      <w:r>
        <w:rPr>
          <w:spacing w:val="-2"/>
        </w:rPr>
        <w:t>re-operation</w:t>
      </w:r>
      <w:r>
        <w:rPr/>
        <w:t xml:space="preserve"> </w:t>
      </w:r>
      <w:r>
        <w:rPr>
          <w:spacing w:val="-1"/>
        </w:rPr>
        <w:t>in  addition  to  the  need  for  further  surgery  for  neo-</w:t>
      </w:r>
      <w:r>
        <w:rPr>
          <w:spacing w:val="7"/>
        </w:rPr>
        <w:t xml:space="preserve"> </w:t>
      </w:r>
      <w:r>
        <w:rPr>
          <w:spacing w:val="-1"/>
        </w:rPr>
        <w:t>vesicocutaneous</w:t>
      </w:r>
      <w:r>
        <w:rPr>
          <w:spacing w:val="66"/>
          <w:w w:val="101"/>
        </w:rPr>
        <w:t xml:space="preserve"> </w:t>
      </w:r>
      <w:r>
        <w:rPr>
          <w:spacing w:val="-1"/>
        </w:rPr>
        <w:t>fistulae,  bladder</w:t>
      </w:r>
      <w:r>
        <w:rPr>
          <w:spacing w:val="56"/>
          <w:w w:val="101"/>
        </w:rPr>
        <w:t xml:space="preserve"> </w:t>
      </w:r>
      <w:r>
        <w:rPr>
          <w:spacing w:val="-1"/>
        </w:rPr>
        <w:t>stones,</w:t>
      </w:r>
      <w:r>
        <w:rPr>
          <w:spacing w:val="56"/>
        </w:rPr>
        <w:t xml:space="preserve"> </w:t>
      </w:r>
      <w:r>
        <w:rPr>
          <w:spacing w:val="-1"/>
        </w:rPr>
        <w:t>and  bladder</w:t>
      </w:r>
      <w:r>
        <w:rPr/>
        <w:t xml:space="preserve"> </w:t>
      </w:r>
      <w:r>
        <w:rPr/>
        <w:t>perforation.  Mitrofanoff,</w:t>
      </w:r>
      <w:r>
        <w:rPr>
          <w:spacing w:val="12"/>
        </w:rPr>
        <w:t xml:space="preserve">  </w:t>
      </w:r>
      <w:r>
        <w:rPr/>
        <w:t>Mo</w:t>
      </w:r>
      <w:r>
        <w:rPr>
          <w:spacing w:val="-1"/>
        </w:rPr>
        <w:t>nti  or</w:t>
      </w:r>
      <w:r>
        <w:rPr>
          <w:spacing w:val="6"/>
        </w:rPr>
        <w:t xml:space="preserve">  </w:t>
      </w:r>
      <w:r>
        <w:rPr>
          <w:spacing w:val="-1"/>
        </w:rPr>
        <w:t>Casale</w:t>
      </w:r>
      <w:r>
        <w:rPr>
          <w:spacing w:val="5"/>
        </w:rPr>
        <w:t xml:space="preserve">  </w:t>
      </w:r>
      <w:r>
        <w:rPr>
          <w:spacing w:val="-1"/>
        </w:rPr>
        <w:t>tubes</w:t>
      </w:r>
      <w:r>
        <w:rPr>
          <w:spacing w:val="7"/>
        </w:rPr>
        <w:t xml:space="preserve">  </w:t>
      </w:r>
      <w:r>
        <w:rPr>
          <w:spacing w:val="-1"/>
        </w:rPr>
        <w:t>were</w:t>
      </w:r>
      <w:r>
        <w:rPr>
          <w:spacing w:val="1"/>
        </w:rPr>
        <w:t xml:space="preserve"> </w:t>
      </w:r>
      <w:r>
        <w:rPr/>
        <w:t>utilized</w:t>
      </w:r>
      <w:r>
        <w:rPr>
          <w:spacing w:val="12"/>
        </w:rPr>
        <w:t xml:space="preserve">    </w:t>
      </w:r>
      <w:r>
        <w:rPr/>
        <w:t>in</w:t>
      </w:r>
      <w:r>
        <w:rPr>
          <w:spacing w:val="12"/>
        </w:rPr>
        <w:t xml:space="preserve">    </w:t>
      </w:r>
      <w:r>
        <w:rPr>
          <w:spacing w:val="9"/>
        </w:rPr>
        <w:t>55%,</w:t>
      </w:r>
      <w:r>
        <w:rPr>
          <w:spacing w:val="12"/>
        </w:rPr>
        <w:t xml:space="preserve">    </w:t>
      </w:r>
      <w:r>
        <w:rPr/>
        <w:t>invaginated</w:t>
      </w:r>
      <w:r>
        <w:rPr>
          <w:spacing w:val="9"/>
        </w:rPr>
        <w:t xml:space="preserve">    </w:t>
      </w:r>
      <w:r>
        <w:rPr/>
        <w:t>valves</w:t>
      </w:r>
      <w:r>
        <w:rPr>
          <w:spacing w:val="9"/>
        </w:rPr>
        <w:t xml:space="preserve">     (</w:t>
      </w:r>
      <w:r>
        <w:rPr/>
        <w:t>Kock</w:t>
      </w:r>
      <w:r>
        <w:rPr>
          <w:spacing w:val="9"/>
        </w:rPr>
        <w:t>,</w:t>
      </w:r>
    </w:p>
    <w:p>
      <w:pPr>
        <w:spacing w:line="271" w:lineRule="auto"/>
        <w:sectPr>
          <w:type w:val="continuous"/>
          <w:pgSz w:w="12240" w:h="15840"/>
          <w:pgMar w:top="570" w:right="720" w:bottom="533" w:left="777" w:header="338" w:footer="385" w:gutter="0"/>
          <w:cols w:equalWidth="0" w:num="2">
            <w:col w:w="5481" w:space="100"/>
            <w:col w:w="5162" w:space="0"/>
          </w:cols>
        </w:sectPr>
        <w:rPr/>
      </w:pPr>
    </w:p>
    <w:p>
      <w:pPr>
        <w:ind w:left="20" w:right="3704" w:hanging="18"/>
        <w:spacing w:before="199" w:line="172" w:lineRule="auto"/>
        <w:rPr>
          <w:rFonts w:ascii="Microsoft JhengHei" w:hAnsi="Microsoft JhengHei" w:eastAsia="Microsoft JhengHei" w:cs="Microsoft JhengHei"/>
          <w:sz w:val="22"/>
          <w:szCs w:val="22"/>
        </w:rPr>
      </w:pPr>
      <w:r>
        <w:pict>
          <v:shape id="_x0000_s126" style="position:absolute;margin-left:365.12pt;margin-top:6.47794pt;mso-position-vertical-relative:text;mso-position-horizontal-relative:text;width:173pt;height:47pt;z-index:251842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ind w:left="58" w:right="200" w:firstLine="23"/>
                          <w:spacing w:before="113" w:line="172" w:lineRule="auto"/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</w:rPr>
                        </w:pP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2"/>
                          </w:rPr>
                          <w:t>Neurogenic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64"/>
                          </w:rPr>
                          <w:t xml:space="preserve"> 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2"/>
                          </w:rPr>
                          <w:t>Lower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44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2"/>
                          </w:rPr>
                          <w:t>Urinary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6"/>
                          </w:rPr>
                          <w:t>Tract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47"/>
                          </w:rPr>
                          <w:t xml:space="preserve"> 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6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American</w:t>
      </w:r>
      <w:r>
        <w:rPr>
          <w:rFonts w:ascii="Microsoft JhengHei" w:hAnsi="Microsoft JhengHei" w:eastAsia="Microsoft JhengHei" w:cs="Microsoft JhengHei"/>
          <w:sz w:val="22"/>
          <w:szCs w:val="22"/>
          <w:spacing w:val="43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Urological</w:t>
      </w:r>
      <w:r>
        <w:rPr>
          <w:rFonts w:ascii="Microsoft JhengHei" w:hAnsi="Microsoft JhengHei" w:eastAsia="Microsoft JhengHei" w:cs="Microsoft JhengHei"/>
          <w:sz w:val="22"/>
          <w:szCs w:val="22"/>
          <w:spacing w:val="2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Association</w:t>
      </w:r>
      <w:r>
        <w:rPr>
          <w:rFonts w:ascii="Microsoft JhengHei" w:hAnsi="Microsoft JhengHei" w:eastAsia="Microsoft JhengHei" w:cs="Microsoft JhengHei"/>
          <w:sz w:val="22"/>
          <w:szCs w:val="22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(AUA)/Society</w:t>
      </w:r>
      <w:r>
        <w:rPr>
          <w:rFonts w:ascii="Microsoft JhengHei" w:hAnsi="Microsoft JhengHei" w:eastAsia="Microsoft JhengHei" w:cs="Microsoft JhengHei"/>
          <w:sz w:val="22"/>
          <w:szCs w:val="22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of</w:t>
      </w:r>
      <w:r>
        <w:rPr>
          <w:rFonts w:ascii="Microsoft JhengHei" w:hAnsi="Microsoft JhengHei" w:eastAsia="Microsoft JhengHei" w:cs="Microsoft JhengHei"/>
          <w:sz w:val="22"/>
          <w:szCs w:val="22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Urodynamics,</w:t>
      </w:r>
      <w:r>
        <w:rPr>
          <w:rFonts w:ascii="Microsoft JhengHei" w:hAnsi="Microsoft JhengHei" w:eastAsia="Microsoft JhengHei" w:cs="Microsoft JhengHei"/>
          <w:sz w:val="22"/>
          <w:szCs w:val="22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Female</w:t>
      </w:r>
      <w:r>
        <w:rPr>
          <w:rFonts w:ascii="Microsoft JhengHei" w:hAnsi="Microsoft JhengHei" w:eastAsia="Microsoft JhengHei" w:cs="Microsoft JhengHei"/>
          <w:sz w:val="22"/>
          <w:szCs w:val="22"/>
          <w:spacing w:val="4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Pelvic</w:t>
      </w:r>
      <w:r>
        <w:rPr>
          <w:rFonts w:ascii="Microsoft JhengHei" w:hAnsi="Microsoft JhengHei" w:eastAsia="Microsoft JhengHei" w:cs="Microsoft JhengHei"/>
          <w:sz w:val="22"/>
          <w:szCs w:val="22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Medicine</w:t>
      </w:r>
      <w:r>
        <w:rPr>
          <w:rFonts w:ascii="Microsoft JhengHei" w:hAnsi="Microsoft JhengHei" w:eastAsia="Microsoft JhengHei" w:cs="Microsoft JhengHei"/>
          <w:sz w:val="22"/>
          <w:szCs w:val="22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&amp;</w:t>
      </w:r>
      <w:r>
        <w:rPr>
          <w:rFonts w:ascii="Microsoft JhengHei" w:hAnsi="Microsoft JhengHei" w:eastAsia="Microsoft JhengHei" w:cs="Microsoft JhengHei"/>
          <w:sz w:val="22"/>
          <w:szCs w:val="22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Urogenital</w:t>
      </w:r>
      <w:r>
        <w:rPr>
          <w:rFonts w:ascii="Microsoft JhengHei" w:hAnsi="Microsoft JhengHei" w:eastAsia="Microsoft JhengHei" w:cs="Microsoft JhengHei"/>
          <w:sz w:val="22"/>
          <w:szCs w:val="22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Reconstr</w:t>
      </w:r>
      <w:r>
        <w:rPr>
          <w:rFonts w:ascii="Microsoft JhengHei" w:hAnsi="Microsoft JhengHei" w:eastAsia="Microsoft JhengHei" w:cs="Microsoft JhengHei"/>
          <w:sz w:val="22"/>
          <w:szCs w:val="22"/>
          <w:spacing w:val="2"/>
        </w:rPr>
        <w:t>uction</w:t>
      </w:r>
      <w:r>
        <w:rPr>
          <w:rFonts w:ascii="Microsoft JhengHei" w:hAnsi="Microsoft JhengHei" w:eastAsia="Microsoft JhengHei" w:cs="Microsoft JhengHei"/>
          <w:sz w:val="22"/>
          <w:szCs w:val="22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2"/>
        </w:rPr>
        <w:t>(SUFU)</w:t>
      </w: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2"/>
        <w:rPr/>
      </w:pPr>
      <w:r/>
    </w:p>
    <w:p>
      <w:pPr>
        <w:sectPr>
          <w:headerReference w:type="default" r:id="rId76"/>
          <w:pgSz w:w="12240" w:h="15840"/>
          <w:pgMar w:top="570" w:right="720" w:bottom="533" w:left="777" w:header="338" w:footer="385" w:gutter="0"/>
          <w:cols w:equalWidth="0" w:num="1">
            <w:col w:w="10743" w:space="0"/>
          </w:cols>
        </w:sectPr>
        <w:rPr/>
      </w:pPr>
    </w:p>
    <w:p>
      <w:pPr>
        <w:ind w:left="9" w:right="373" w:firstLine="8"/>
        <w:spacing w:before="34" w:line="195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</w:rPr>
        <w:t>Benchekroun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>,</w:t>
      </w:r>
      <w:r>
        <w:rPr>
          <w:rFonts w:ascii="Microsoft JhengHei" w:hAnsi="Microsoft JhengHei" w:eastAsia="Microsoft JhengHei" w:cs="Microsoft JhengHei"/>
          <w:sz w:val="18"/>
          <w:szCs w:val="18"/>
          <w:spacing w:val="23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Mainz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>1)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>23%,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non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>invaginated </w:t>
      </w:r>
      <w:r>
        <w:rPr>
          <w:rFonts w:ascii="Microsoft JhengHei" w:hAnsi="Microsoft JhengHei" w:eastAsia="Microsoft JhengHei" w:cs="Microsoft JhengHei"/>
          <w:sz w:val="18"/>
          <w:szCs w:val="18"/>
        </w:rPr>
        <w:t>efferent</w:t>
      </w:r>
      <w:r>
        <w:rPr>
          <w:rFonts w:ascii="Microsoft JhengHei" w:hAnsi="Microsoft JhengHei" w:eastAsia="Microsoft JhengHei" w:cs="Microsoft JhengHei"/>
          <w:sz w:val="18"/>
          <w:szCs w:val="18"/>
          <w:spacing w:val="23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tubes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>(</w:t>
      </w:r>
      <w:r>
        <w:rPr>
          <w:rFonts w:ascii="Microsoft JhengHei" w:hAnsi="Microsoft JhengHei" w:eastAsia="Microsoft JhengHei" w:cs="Microsoft JhengHei"/>
          <w:sz w:val="18"/>
          <w:szCs w:val="18"/>
        </w:rPr>
        <w:t>Indiana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>,   </w:t>
      </w:r>
      <w:r>
        <w:rPr>
          <w:rFonts w:ascii="Microsoft JhengHei" w:hAnsi="Microsoft JhengHei" w:eastAsia="Microsoft JhengHei" w:cs="Microsoft JhengHei"/>
          <w:sz w:val="18"/>
          <w:szCs w:val="18"/>
        </w:rPr>
        <w:t>Miami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>) 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 xml:space="preserve">   21%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>.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Concomitant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AC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or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  pouch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was  performed</w:t>
      </w:r>
      <w:r>
        <w:rPr>
          <w:rFonts w:ascii="Microsoft JhengHei" w:hAnsi="Microsoft JhengHei" w:eastAsia="Microsoft JhengHei" w:cs="Microsoft JhengHei"/>
          <w:sz w:val="18"/>
          <w:szCs w:val="18"/>
          <w:spacing w:val="4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</w:rPr>
        <w:t>78%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23%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required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simultaneous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outlet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surgery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(e.g.,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fascial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sling,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suburethral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sli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ng,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BNC,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AUS)</w:t>
      </w:r>
      <w:r>
        <w:rPr>
          <w:rFonts w:ascii="Microsoft JhengHei" w:hAnsi="Microsoft JhengHei" w:eastAsia="Microsoft JhengHei" w:cs="Microsoft JhengHei"/>
          <w:sz w:val="18"/>
          <w:szCs w:val="18"/>
          <w:spacing w:val="-2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.</w:t>
      </w:r>
    </w:p>
    <w:p>
      <w:pPr>
        <w:ind w:left="9" w:right="378"/>
        <w:spacing w:before="112" w:line="186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Cheng</w:t>
      </w:r>
      <w:r>
        <w:rPr>
          <w:rFonts w:ascii="Microsoft JhengHei" w:hAnsi="Microsoft JhengHei" w:eastAsia="Microsoft JhengHei" w:cs="Microsoft JhengHei"/>
          <w:sz w:val="18"/>
          <w:szCs w:val="18"/>
          <w:spacing w:val="5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colleagues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the  Neurogenic  Bladder  Re-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search  Group  combined  t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heir  outcomes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continent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cutaneous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ileocecocystoplasty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in  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</w:rPr>
        <w:t>114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over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  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</w:rPr>
        <w:t>10</w:t>
      </w:r>
    </w:p>
    <w:p>
      <w:pPr>
        <w:ind w:left="7" w:right="374" w:firstLine="5"/>
        <w:spacing w:before="2" w:line="197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>year</w:t>
      </w:r>
      <w:r>
        <w:rPr>
          <w:rFonts w:ascii="Microsoft JhengHei" w:hAnsi="Microsoft JhengHei" w:eastAsia="Microsoft JhengHei" w:cs="Microsoft JhengHei"/>
          <w:sz w:val="18"/>
          <w:szCs w:val="18"/>
          <w:spacing w:val="4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period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.</w:t>
      </w:r>
      <w:r>
        <w:rPr>
          <w:rFonts w:ascii="Microsoft JhengHei" w:hAnsi="Microsoft JhengHei" w:eastAsia="Microsoft JhengHei" w:cs="Microsoft JhengHei"/>
          <w:sz w:val="11"/>
          <w:szCs w:val="11"/>
          <w:spacing w:val="13"/>
          <w:position w:val="7"/>
        </w:rPr>
        <w:t>320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Concomitant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procedures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managing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 </w:t>
      </w:r>
      <w:r>
        <w:rPr>
          <w:rFonts w:ascii="Microsoft JhengHei" w:hAnsi="Microsoft JhengHei" w:eastAsia="Microsoft JhengHei" w:cs="Microsoft JhengHei"/>
          <w:sz w:val="18"/>
          <w:szCs w:val="18"/>
        </w:rPr>
        <w:t>outlet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were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required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45%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study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population </w:t>
      </w:r>
      <w:r>
        <w:rPr>
          <w:rFonts w:ascii="Microsoft JhengHei" w:hAnsi="Microsoft JhengHei" w:eastAsia="Microsoft JhengHei" w:cs="Microsoft JhengHei"/>
          <w:sz w:val="18"/>
          <w:szCs w:val="18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pubovaginal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or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omental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flap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being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more </w:t>
      </w:r>
      <w:r>
        <w:rPr>
          <w:rFonts w:ascii="Microsoft JhengHei" w:hAnsi="Microsoft JhengHei" w:eastAsia="Microsoft JhengHei" w:cs="Microsoft JhengHei"/>
          <w:sz w:val="18"/>
          <w:szCs w:val="18"/>
        </w:rPr>
        <w:t>common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adjunct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procedure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.   </w:t>
      </w:r>
      <w:r>
        <w:rPr>
          <w:rFonts w:ascii="Microsoft JhengHei" w:hAnsi="Microsoft JhengHei" w:eastAsia="Microsoft JhengHei" w:cs="Microsoft JhengHei"/>
          <w:sz w:val="18"/>
          <w:szCs w:val="18"/>
        </w:rPr>
        <w:t>Major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complications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oc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curred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16%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requiring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readmission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21%</w:t>
      </w:r>
      <w:r>
        <w:rPr>
          <w:rFonts w:ascii="Microsoft JhengHei" w:hAnsi="Microsoft JhengHei" w:eastAsia="Microsoft JhengHei" w:cs="Microsoft JhengHei"/>
          <w:sz w:val="18"/>
          <w:szCs w:val="18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.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Furthermore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,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at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median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follow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>up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40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months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>,  42%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underwent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>80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additional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procedures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 20%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those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requiring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at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least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one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channel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procedure.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need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revision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contine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nt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channel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revision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is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co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mmon  and   should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be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discussed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pre-operatively</w:t>
      </w:r>
      <w:r>
        <w:rPr>
          <w:rFonts w:ascii="Microsoft JhengHei" w:hAnsi="Microsoft JhengHei" w:eastAsia="Microsoft JhengHei" w:cs="Microsoft JhengHei"/>
          <w:sz w:val="18"/>
          <w:szCs w:val="18"/>
          <w:spacing w:val="2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all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patie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nts.</w:t>
      </w:r>
    </w:p>
    <w:p>
      <w:pPr>
        <w:ind w:left="5" w:right="364" w:hanging="5"/>
        <w:spacing w:before="108" w:line="194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There  is  limited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evidence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that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evaluates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CCC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outc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omes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that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undergo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procedu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re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facilitate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catheterization.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Walsh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et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al.</w:t>
      </w:r>
      <w:r>
        <w:rPr>
          <w:rFonts w:ascii="Microsoft JhengHei" w:hAnsi="Microsoft JhengHei" w:eastAsia="Microsoft JhengHei" w:cs="Microsoft JhengHei"/>
          <w:sz w:val="11"/>
          <w:szCs w:val="11"/>
          <w:spacing w:val="5"/>
          <w:position w:val="7"/>
        </w:rPr>
        <w:t>321 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reviewed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outcomes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six</w:t>
      </w:r>
      <w:r>
        <w:rPr>
          <w:rFonts w:ascii="Microsoft JhengHei" w:hAnsi="Microsoft JhengHei" w:eastAsia="Microsoft JhengHei" w:cs="Microsoft JhengHei"/>
          <w:sz w:val="18"/>
          <w:szCs w:val="18"/>
          <w:spacing w:val="4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women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SCI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at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C7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or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higher.   With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construction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CCC,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mean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time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required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perform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CIC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de-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creased</w:t>
      </w:r>
      <w:r>
        <w:rPr>
          <w:rFonts w:ascii="Microsoft JhengHei" w:hAnsi="Microsoft JhengHei" w:eastAsia="Microsoft JhengHei" w:cs="Microsoft JhengHei"/>
          <w:sz w:val="18"/>
          <w:szCs w:val="18"/>
          <w:spacing w:val="5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from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an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average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>27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>(10-40)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>7.8  </w:t>
      </w:r>
      <w:r>
        <w:rPr>
          <w:rFonts w:ascii="Microsoft JhengHei" w:hAnsi="Microsoft JhengHei" w:eastAsia="Microsoft JhengHei" w:cs="Microsoft JhengHei"/>
          <w:sz w:val="18"/>
          <w:szCs w:val="18"/>
        </w:rPr>
        <w:t>minutes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(1-15)</w:t>
      </w:r>
      <w:r>
        <w:rPr>
          <w:rFonts w:ascii="Microsoft JhengHei" w:hAnsi="Microsoft JhengHei" w:eastAsia="Microsoft JhengHei" w:cs="Microsoft JhengHei"/>
          <w:sz w:val="18"/>
          <w:szCs w:val="18"/>
          <w:spacing w:val="5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all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were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able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catheterize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while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their   wheelchair.   In   addition,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Zommick</w:t>
      </w:r>
      <w:r>
        <w:rPr>
          <w:rFonts w:ascii="Microsoft JhengHei" w:hAnsi="Microsoft JhengHei" w:eastAsia="Microsoft JhengHei" w:cs="Microsoft JhengHei"/>
          <w:sz w:val="11"/>
          <w:szCs w:val="11"/>
          <w:spacing w:val="5"/>
          <w:position w:val="7"/>
        </w:rPr>
        <w:t>322   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evaluated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outcomes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21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cervical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spinal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cord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injury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who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underwent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CCC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construction.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Tw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enty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21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contin-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ued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be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catheterized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per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CCC  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(12  </w:t>
      </w:r>
      <w:r>
        <w:rPr>
          <w:rFonts w:ascii="Microsoft JhengHei" w:hAnsi="Microsoft JhengHei" w:eastAsia="Microsoft JhengHei" w:cs="Microsoft JhengHei"/>
          <w:sz w:val="18"/>
          <w:szCs w:val="18"/>
        </w:rPr>
        <w:t>by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patient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,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8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by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family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member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or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caregiver)</w:t>
      </w:r>
      <w:r>
        <w:rPr>
          <w:rFonts w:ascii="Microsoft JhengHei" w:hAnsi="Microsoft JhengHei" w:eastAsia="Microsoft JhengHei" w:cs="Microsoft JhengHei"/>
          <w:sz w:val="18"/>
          <w:szCs w:val="18"/>
          <w:spacing w:val="-2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.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These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results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speak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to  the  option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self-catheterization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that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may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only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be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attainable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certain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NLUTD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after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CCC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con-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struction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importance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multidisciplinary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evaluation  and  discussion  prior  to  the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proceeding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with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this</w:t>
      </w:r>
      <w:r>
        <w:rPr>
          <w:rFonts w:ascii="Microsoft JhengHei" w:hAnsi="Microsoft JhengHei" w:eastAsia="Microsoft JhengHei" w:cs="Microsoft JhengHei"/>
          <w:sz w:val="18"/>
          <w:szCs w:val="18"/>
          <w:spacing w:val="24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type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reconstruct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ion,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especially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NLUTD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that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may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rely</w:t>
      </w:r>
      <w:r>
        <w:rPr>
          <w:rFonts w:ascii="Microsoft JhengHei" w:hAnsi="Microsoft JhengHei" w:eastAsia="Microsoft JhengHei" w:cs="Microsoft JhengHei"/>
          <w:sz w:val="18"/>
          <w:szCs w:val="18"/>
          <w:spacing w:val="2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on</w:t>
      </w:r>
      <w:r>
        <w:rPr>
          <w:rFonts w:ascii="Microsoft JhengHei" w:hAnsi="Microsoft JhengHei" w:eastAsia="Microsoft JhengHei" w:cs="Microsoft JhengHei"/>
          <w:sz w:val="18"/>
          <w:szCs w:val="18"/>
          <w:spacing w:val="2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others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perform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catheterization.</w:t>
      </w:r>
    </w:p>
    <w:p>
      <w:pPr>
        <w:pStyle w:val="BodyText"/>
        <w:ind w:left="3" w:right="374" w:firstLine="5"/>
        <w:spacing w:before="118" w:line="271" w:lineRule="auto"/>
        <w:jc w:val="both"/>
        <w:rPr/>
      </w:pPr>
      <w:r>
        <w:rPr>
          <w:b/>
          <w:bCs/>
          <w:spacing w:val="-2"/>
        </w:rPr>
        <w:t>STATEMENT</w:t>
      </w:r>
      <w:r>
        <w:rPr>
          <w:b/>
          <w:bCs/>
          <w:spacing w:val="31"/>
          <w:w w:val="101"/>
        </w:rPr>
        <w:t xml:space="preserve">  </w:t>
      </w:r>
      <w:r>
        <w:rPr>
          <w:b/>
          <w:bCs/>
          <w:spacing w:val="-2"/>
        </w:rPr>
        <w:t>FIFTY-THREE: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-2"/>
        </w:rPr>
        <w:t>Clinicians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-2"/>
        </w:rPr>
        <w:t>may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-2"/>
        </w:rPr>
        <w:t>offer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ileovesicostomy  to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-1"/>
        </w:rPr>
        <w:t>select   patients  with   NLUTD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2"/>
        </w:rPr>
        <w:t>must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2"/>
        </w:rPr>
        <w:t>counsel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2"/>
        </w:rPr>
        <w:t>them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2"/>
        </w:rPr>
        <w:t>on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2"/>
        </w:rPr>
        <w:t>the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2"/>
        </w:rPr>
        <w:t>risks,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2"/>
        </w:rPr>
        <w:t>benef</w:t>
      </w:r>
      <w:r>
        <w:rPr>
          <w:b/>
          <w:bCs/>
          <w:spacing w:val="-3"/>
        </w:rPr>
        <w:t>its,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3"/>
        </w:rPr>
        <w:t>al-</w:t>
      </w:r>
      <w:r>
        <w:rPr>
          <w:b/>
          <w:bCs/>
        </w:rPr>
        <w:t xml:space="preserve"> </w:t>
      </w:r>
      <w:r>
        <w:rPr>
          <w:b/>
          <w:bCs/>
        </w:rPr>
        <w:t>ternatives, and the</w:t>
      </w:r>
      <w:r>
        <w:rPr>
          <w:b/>
          <w:bCs/>
          <w:spacing w:val="19"/>
        </w:rPr>
        <w:t xml:space="preserve"> </w:t>
      </w:r>
      <w:r>
        <w:rPr>
          <w:b/>
          <w:bCs/>
        </w:rPr>
        <w:t>hig</w:t>
      </w:r>
      <w:r>
        <w:rPr>
          <w:b/>
          <w:bCs/>
          <w:spacing w:val="-1"/>
        </w:rPr>
        <w:t>h-risk of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needing additional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treatment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-1"/>
        </w:rPr>
        <w:t>or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1"/>
        </w:rPr>
        <w:t>surgery.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-1"/>
        </w:rPr>
        <w:t>(</w:t>
      </w:r>
      <w:r>
        <w:rPr>
          <w:b/>
          <w:bCs/>
          <w:i/>
          <w:iCs/>
          <w:spacing w:val="-1"/>
        </w:rPr>
        <w:t>Conditional</w:t>
      </w:r>
      <w:r>
        <w:rPr>
          <w:b/>
          <w:bCs/>
          <w:i/>
          <w:iCs/>
          <w:spacing w:val="30"/>
        </w:rPr>
        <w:t xml:space="preserve"> </w:t>
      </w:r>
      <w:r>
        <w:rPr>
          <w:b/>
          <w:bCs/>
          <w:i/>
          <w:iCs/>
          <w:spacing w:val="-1"/>
        </w:rPr>
        <w:t>Recom</w:t>
      </w:r>
      <w:r>
        <w:rPr>
          <w:b/>
          <w:bCs/>
          <w:i/>
          <w:iCs/>
          <w:spacing w:val="-2"/>
        </w:rPr>
        <w:t>menda-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tion; Evidence Level</w:t>
      </w:r>
      <w:r>
        <w:rPr>
          <w:b/>
          <w:bCs/>
          <w:i/>
          <w:iCs/>
          <w:spacing w:val="-1"/>
        </w:rPr>
        <w:t>: Grade</w:t>
      </w:r>
      <w:r>
        <w:rPr>
          <w:b/>
          <w:bCs/>
          <w:i/>
          <w:iCs/>
          <w:spacing w:val="11"/>
        </w:rPr>
        <w:t xml:space="preserve"> </w:t>
      </w:r>
      <w:r>
        <w:rPr>
          <w:b/>
          <w:bCs/>
          <w:i/>
          <w:iCs/>
          <w:spacing w:val="-1"/>
        </w:rPr>
        <w:t>C)</w:t>
      </w:r>
    </w:p>
    <w:p>
      <w:pPr>
        <w:pStyle w:val="BodyText"/>
        <w:ind w:left="4" w:right="355" w:firstLine="10"/>
        <w:spacing w:before="147" w:line="269" w:lineRule="auto"/>
        <w:jc w:val="both"/>
        <w:rPr/>
      </w:pPr>
      <w:r>
        <w:rPr>
          <w:i/>
          <w:iCs/>
        </w:rPr>
        <w:t>This statement is informed by two observational studies</w:t>
      </w:r>
      <w:r>
        <w:rPr>
          <w:i/>
          <w:iCs/>
          <w:spacing w:val="3"/>
        </w:rPr>
        <w:t xml:space="preserve"> </w:t>
      </w:r>
      <w:r>
        <w:rPr>
          <w:i/>
          <w:iCs/>
        </w:rPr>
        <w:t>(Tan</w:t>
      </w:r>
      <w:r>
        <w:rPr>
          <w:i/>
          <w:iCs/>
          <w:spacing w:val="20"/>
        </w:rPr>
        <w:t xml:space="preserve"> </w:t>
      </w:r>
      <w:r>
        <w:rPr>
          <w:i/>
          <w:iCs/>
        </w:rPr>
        <w:t>2008,</w:t>
      </w:r>
      <w:r>
        <w:rPr>
          <w:i/>
          <w:iCs/>
          <w:spacing w:val="24"/>
        </w:rPr>
        <w:t xml:space="preserve"> </w:t>
      </w:r>
      <w:r>
        <w:rPr>
          <w:i/>
          <w:iCs/>
        </w:rPr>
        <w:t>Husmann</w:t>
      </w:r>
      <w:r>
        <w:rPr>
          <w:i/>
          <w:iCs/>
          <w:spacing w:val="20"/>
        </w:rPr>
        <w:t xml:space="preserve"> </w:t>
      </w:r>
      <w:r>
        <w:rPr>
          <w:i/>
          <w:iCs/>
        </w:rPr>
        <w:t>2020)</w:t>
      </w:r>
      <w:r>
        <w:rPr>
          <w:i/>
          <w:iCs/>
          <w:spacing w:val="35"/>
        </w:rPr>
        <w:t xml:space="preserve"> </w:t>
      </w:r>
      <w:r>
        <w:rPr>
          <w:i/>
          <w:iCs/>
        </w:rPr>
        <w:t>with</w:t>
      </w:r>
      <w:r>
        <w:rPr>
          <w:i/>
          <w:iCs/>
          <w:spacing w:val="20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36"/>
          <w:w w:val="101"/>
        </w:rPr>
        <w:t xml:space="preserve"> </w:t>
      </w:r>
      <w:r>
        <w:rPr>
          <w:i/>
          <w:iCs/>
        </w:rPr>
        <w:t>very seriou</w:t>
      </w:r>
      <w:r>
        <w:rPr>
          <w:i/>
          <w:iCs/>
          <w:spacing w:val="-1"/>
        </w:rPr>
        <w:t>s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  <w:spacing w:val="-1"/>
        </w:rPr>
        <w:t>risk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  <w:spacing w:val="-1"/>
        </w:rPr>
        <w:t>of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bias</w:t>
      </w:r>
      <w:r>
        <w:rPr>
          <w:i/>
          <w:iCs/>
          <w:spacing w:val="42"/>
          <w:w w:val="101"/>
        </w:rPr>
        <w:t xml:space="preserve"> </w:t>
      </w:r>
      <w:r>
        <w:rPr>
          <w:i/>
          <w:iCs/>
          <w:spacing w:val="-1"/>
        </w:rPr>
        <w:t>when</w:t>
      </w:r>
      <w:r>
        <w:rPr>
          <w:i/>
          <w:iCs/>
          <w:spacing w:val="24"/>
        </w:rPr>
        <w:t xml:space="preserve"> </w:t>
      </w:r>
      <w:r>
        <w:rPr>
          <w:i/>
          <w:iCs/>
          <w:spacing w:val="-1"/>
        </w:rPr>
        <w:t>reporting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-1"/>
        </w:rPr>
        <w:t>on</w:t>
      </w:r>
      <w:r>
        <w:rPr>
          <w:i/>
          <w:iCs/>
          <w:spacing w:val="31"/>
        </w:rPr>
        <w:t xml:space="preserve"> </w:t>
      </w:r>
      <w:r>
        <w:rPr>
          <w:i/>
          <w:iCs/>
          <w:spacing w:val="-1"/>
        </w:rPr>
        <w:t>the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-1"/>
        </w:rPr>
        <w:t>outcomes</w:t>
      </w:r>
      <w:r>
        <w:rPr>
          <w:i/>
          <w:iCs/>
          <w:spacing w:val="28"/>
        </w:rPr>
        <w:t xml:space="preserve"> </w:t>
      </w:r>
      <w:r>
        <w:rPr>
          <w:i/>
          <w:iCs/>
          <w:spacing w:val="-1"/>
        </w:rPr>
        <w:t>of interest.</w:t>
      </w:r>
      <w:r>
        <w:rPr>
          <w:i/>
          <w:iCs/>
          <w:spacing w:val="23"/>
          <w:w w:val="101"/>
        </w:rPr>
        <w:t xml:space="preserve">  </w:t>
      </w:r>
      <w:r>
        <w:rPr>
          <w:i/>
          <w:iCs/>
          <w:spacing w:val="-1"/>
        </w:rPr>
        <w:t>Evi-</w:t>
      </w:r>
      <w:r>
        <w:rPr>
          <w:i/>
          <w:iCs/>
        </w:rPr>
        <w:t xml:space="preserve"> </w:t>
      </w:r>
      <w:r>
        <w:rPr>
          <w:i/>
          <w:iCs/>
        </w:rPr>
        <w:t>dence</w:t>
      </w:r>
      <w:r>
        <w:rPr>
          <w:i/>
          <w:iCs/>
          <w:spacing w:val="17"/>
        </w:rPr>
        <w:t xml:space="preserve"> </w:t>
      </w:r>
      <w:r>
        <w:rPr>
          <w:i/>
          <w:iCs/>
        </w:rPr>
        <w:t>was not further </w:t>
      </w:r>
      <w:r>
        <w:rPr>
          <w:i/>
          <w:iCs/>
          <w:spacing w:val="-1"/>
        </w:rPr>
        <w:t>downgraded for any domain.</w:t>
      </w:r>
    </w:p>
    <w:p>
      <w:pPr>
        <w:ind w:left="12"/>
        <w:spacing w:before="146" w:line="187" w:lineRule="exact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3"/>
          <w:position w:val="1"/>
        </w:rPr>
        <w:t>Ileovesicostomy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1"/>
          <w:position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  <w:position w:val="1"/>
        </w:rPr>
        <w:t>as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1"/>
          <w:position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  <w:position w:val="1"/>
        </w:rPr>
        <w:t>an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1"/>
          <w:position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  <w:position w:val="1"/>
        </w:rPr>
        <w:t>option</w:t>
      </w:r>
      <w:r>
        <w:rPr>
          <w:rFonts w:ascii="Microsoft JhengHei" w:hAnsi="Microsoft JhengHei" w:eastAsia="Microsoft JhengHei" w:cs="Microsoft JhengHei"/>
          <w:sz w:val="18"/>
          <w:szCs w:val="18"/>
          <w:spacing w:val="24"/>
          <w:w w:val="101"/>
          <w:position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  <w:position w:val="1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position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  <w:position w:val="1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position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  <w:position w:val="1"/>
        </w:rPr>
        <w:t>unab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  <w:position w:val="1"/>
        </w:rPr>
        <w:t>le</w:t>
      </w:r>
      <w:r>
        <w:rPr>
          <w:rFonts w:ascii="Microsoft JhengHei" w:hAnsi="Microsoft JhengHei" w:eastAsia="Microsoft JhengHei" w:cs="Microsoft JhengHei"/>
          <w:sz w:val="18"/>
          <w:szCs w:val="18"/>
          <w:spacing w:val="25"/>
          <w:w w:val="101"/>
          <w:position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  <w:position w:val="1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position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  <w:position w:val="1"/>
        </w:rPr>
        <w:t>per-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" w:right="39"/>
        <w:spacing w:before="39" w:line="194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</w:rPr>
        <w:t>form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self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>catheterization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secondary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poor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hand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func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tion,  immobility,  challenging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bod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y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habitus,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or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condom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catheter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induced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skin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breakdown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. 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goal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ile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ovesicostomy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is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allow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low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pr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essure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storage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via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urostomy  while  avoiding  the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need  for  a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ureterovesical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anastomoses.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addition,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this   is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theoretically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   re-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versable  procedure.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However,  there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is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concern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that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with  longer  follow-up,  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have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creased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risk  for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requiring  revision  or  alternate  surgery  to  facilitate  uri-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nary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drainage.</w:t>
      </w:r>
    </w:p>
    <w:p>
      <w:pPr>
        <w:ind w:left="8" w:right="41" w:hanging="9"/>
        <w:spacing w:before="110" w:line="198" w:lineRule="auto"/>
        <w:jc w:val="both"/>
        <w:rPr>
          <w:rFonts w:ascii="Microsoft JhengHei" w:hAnsi="Microsoft JhengHei" w:eastAsia="Microsoft JhengHei" w:cs="Microsoft JhengHei"/>
          <w:sz w:val="11"/>
          <w:szCs w:val="11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The  literature  search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this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guideline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provided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three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retrospective  single  institution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studies</w:t>
      </w:r>
      <w:r>
        <w:rPr>
          <w:rFonts w:ascii="Microsoft JhengHei" w:hAnsi="Microsoft JhengHei" w:eastAsia="Microsoft JhengHei" w:cs="Microsoft JhengHei"/>
          <w:sz w:val="11"/>
          <w:szCs w:val="11"/>
          <w:spacing w:val="5"/>
          <w:position w:val="7"/>
        </w:rPr>
        <w:t>323-325 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 small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sample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sizes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that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evaluated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effectiveness,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risks,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5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benefits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ileovesicostomy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different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patient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pop-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ulations.  Across   all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studies,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need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subsequent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procedures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was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high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</w:rPr>
        <w:t>,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ranging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from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</w:rPr>
        <w:t>33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</w:rPr>
        <w:t>75%,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with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stomal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revision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as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most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common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reason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re-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operation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followed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by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bladder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kidney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stone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remov-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position w:val="-3"/>
        </w:rPr>
        <w:t>al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position w:val="-3"/>
        </w:rPr>
        <w:t>.</w:t>
      </w:r>
      <w:r>
        <w:rPr>
          <w:rFonts w:ascii="Microsoft JhengHei" w:hAnsi="Microsoft JhengHei" w:eastAsia="Microsoft JhengHei" w:cs="Microsoft JhengHei"/>
          <w:sz w:val="11"/>
          <w:szCs w:val="11"/>
          <w:spacing w:val="15"/>
          <w:position w:val="4"/>
        </w:rPr>
        <w:t>323</w:t>
      </w:r>
    </w:p>
    <w:p>
      <w:pPr>
        <w:ind w:left="5" w:right="40" w:hanging="5"/>
        <w:spacing w:before="37" w:line="196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largest  study   by  Tan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et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al.</w:t>
      </w:r>
      <w:r>
        <w:rPr>
          <w:rFonts w:ascii="Microsoft JhengHei" w:hAnsi="Microsoft JhengHei" w:eastAsia="Microsoft JhengHei" w:cs="Microsoft JhengHei"/>
          <w:sz w:val="11"/>
          <w:szCs w:val="11"/>
          <w:spacing w:val="5"/>
          <w:position w:val="7"/>
        </w:rPr>
        <w:t>325 </w:t>
      </w:r>
      <w:r>
        <w:rPr>
          <w:rFonts w:ascii="Microsoft JhengHei" w:hAnsi="Microsoft JhengHei" w:eastAsia="Microsoft JhengHei" w:cs="Microsoft JhengHei"/>
          <w:sz w:val="11"/>
          <w:szCs w:val="11"/>
          <w:spacing w:val="4"/>
          <w:position w:val="7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retrospectively   re-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viewed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operative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logs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50  </w:t>
      </w:r>
      <w:r>
        <w:rPr>
          <w:rFonts w:ascii="Microsoft JhengHei" w:hAnsi="Microsoft JhengHei" w:eastAsia="Microsoft JhengHei" w:cs="Microsoft JhengHei"/>
          <w:sz w:val="18"/>
          <w:szCs w:val="18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(21  </w:t>
      </w:r>
      <w:r>
        <w:rPr>
          <w:rFonts w:ascii="Microsoft JhengHei" w:hAnsi="Microsoft JhengHei" w:eastAsia="Microsoft JhengHei" w:cs="Microsoft JhengHei"/>
          <w:sz w:val="18"/>
          <w:szCs w:val="18"/>
        </w:rPr>
        <w:t>male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;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29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female)   who    underwent    incontine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nt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ileovesicostomy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urinary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diversion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from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1999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2003.  </w:t>
      </w:r>
      <w:r>
        <w:rPr>
          <w:rFonts w:ascii="Microsoft JhengHei" w:hAnsi="Microsoft JhengHei" w:eastAsia="Microsoft JhengHei" w:cs="Microsoft JhengHei"/>
          <w:sz w:val="18"/>
          <w:szCs w:val="18"/>
        </w:rPr>
        <w:t>Mean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follow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>up </w:t>
      </w:r>
      <w:r>
        <w:rPr>
          <w:rFonts w:ascii="Microsoft JhengHei" w:hAnsi="Microsoft JhengHei" w:eastAsia="Microsoft JhengHei" w:cs="Microsoft JhengHei"/>
          <w:sz w:val="18"/>
          <w:szCs w:val="18"/>
        </w:rPr>
        <w:t>was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 26.3  </w:t>
      </w:r>
      <w:r>
        <w:rPr>
          <w:rFonts w:ascii="Microsoft JhengHei" w:hAnsi="Microsoft JhengHei" w:eastAsia="Microsoft JhengHei" w:cs="Microsoft JhengHei"/>
          <w:sz w:val="18"/>
          <w:szCs w:val="18"/>
        </w:rPr>
        <w:t>months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5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range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 1  一  79  </w:t>
      </w:r>
      <w:r>
        <w:rPr>
          <w:rFonts w:ascii="Microsoft JhengHei" w:hAnsi="Microsoft JhengHei" w:eastAsia="Microsoft JhengHei" w:cs="Microsoft JhengHei"/>
          <w:sz w:val="18"/>
          <w:szCs w:val="18"/>
        </w:rPr>
        <w:t>months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.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two</w:t>
      </w:r>
      <w:r>
        <w:rPr>
          <w:rFonts w:ascii="Microsoft JhengHei" w:hAnsi="Microsoft JhengHei" w:eastAsia="Microsoft JhengHei" w:cs="Microsoft JhengHei"/>
          <w:sz w:val="18"/>
          <w:szCs w:val="18"/>
          <w:spacing w:val="5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most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common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etiologies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NLUTD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were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SCI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(42%)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MS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4"/>
        </w:rPr>
        <w:t>(38%)</w:t>
      </w:r>
      <w:r>
        <w:rPr>
          <w:rFonts w:ascii="Microsoft JhengHei" w:hAnsi="Microsoft JhengHei" w:eastAsia="Microsoft JhengHei" w:cs="Microsoft JhengHei"/>
          <w:sz w:val="18"/>
          <w:szCs w:val="18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4"/>
        </w:rPr>
        <w:t>.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Prior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surgery</w:t>
      </w:r>
      <w:r>
        <w:rPr>
          <w:rFonts w:ascii="Microsoft JhengHei" w:hAnsi="Microsoft JhengHei" w:eastAsia="Microsoft JhengHei" w:cs="Microsoft JhengHei"/>
          <w:sz w:val="18"/>
          <w:szCs w:val="18"/>
          <w:spacing w:val="24"/>
        </w:rPr>
        <w:t>,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4"/>
        </w:rPr>
        <w:t>88%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were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incontinent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despite   previous    bladder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  <w:w w:val="10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ma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nagement    interventions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37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were  managed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indwelling  urethral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and/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or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suprapubic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catheter.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Other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pre-operative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manage-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ment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interventions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included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: 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pubovaginal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sling 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>(65.5%),</w:t>
      </w:r>
      <w:r>
        <w:rPr>
          <w:rFonts w:ascii="Microsoft JhengHei" w:hAnsi="Microsoft JhengHei" w:eastAsia="Microsoft JhengHei" w:cs="Microsoft JhengHei"/>
          <w:sz w:val="18"/>
          <w:szCs w:val="18"/>
          <w:spacing w:val="5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BNC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>(20%),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suprapubic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closure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>(20%),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enter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ocystoplasty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(12%),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urinary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fistula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rep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air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(6%)</w:t>
      </w:r>
      <w:r>
        <w:rPr>
          <w:rFonts w:ascii="Microsoft JhengHei" w:hAnsi="Microsoft JhengHei" w:eastAsia="Microsoft JhengHei" w:cs="Microsoft JhengHei"/>
          <w:sz w:val="18"/>
          <w:szCs w:val="18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.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Post-procedure  analysis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showed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   urethral  conti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nence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rate</w:t>
      </w:r>
      <w:r>
        <w:rPr>
          <w:rFonts w:ascii="Microsoft JhengHei" w:hAnsi="Microsoft JhengHei" w:eastAsia="Microsoft JhengHei" w:cs="Microsoft JhengHei"/>
          <w:sz w:val="18"/>
          <w:szCs w:val="18"/>
          <w:spacing w:val="5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72%  (n=36)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at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  mean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follow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>up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26  </w:t>
      </w:r>
      <w:r>
        <w:rPr>
          <w:rFonts w:ascii="Microsoft JhengHei" w:hAnsi="Microsoft JhengHei" w:eastAsia="Microsoft JhengHei" w:cs="Microsoft JhengHei"/>
          <w:sz w:val="18"/>
          <w:szCs w:val="18"/>
        </w:rPr>
        <w:t>months 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>(</w:t>
      </w:r>
      <w:r>
        <w:rPr>
          <w:rFonts w:ascii="Microsoft JhengHei" w:hAnsi="Microsoft JhengHei" w:eastAsia="Microsoft JhengHei" w:cs="Microsoft JhengHei"/>
          <w:sz w:val="18"/>
          <w:szCs w:val="18"/>
        </w:rPr>
        <w:t>range</w:t>
      </w:r>
      <w:r>
        <w:rPr>
          <w:rFonts w:ascii="Microsoft JhengHei" w:hAnsi="Microsoft JhengHei" w:eastAsia="Microsoft JhengHei" w:cs="Microsoft JhengHei"/>
          <w:sz w:val="18"/>
          <w:szCs w:val="18"/>
          <w:spacing w:val="2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>1-79  </w:t>
      </w:r>
      <w:r>
        <w:rPr>
          <w:rFonts w:ascii="Microsoft JhengHei" w:hAnsi="Microsoft JhengHei" w:eastAsia="Microsoft JhengHei" w:cs="Microsoft JhengHei"/>
          <w:sz w:val="18"/>
          <w:szCs w:val="18"/>
        </w:rPr>
        <w:t>months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>)</w:t>
      </w:r>
      <w:r>
        <w:rPr>
          <w:rFonts w:ascii="Microsoft JhengHei" w:hAnsi="Microsoft JhengHei" w:eastAsia="Microsoft JhengHei" w:cs="Microsoft JhengHei"/>
          <w:sz w:val="18"/>
          <w:szCs w:val="18"/>
          <w:spacing w:val="-2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>.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note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>,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continence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appears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improve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time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>.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authors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reported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 xml:space="preserve">  42%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conti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nence</w:t>
      </w:r>
      <w:r>
        <w:rPr>
          <w:rFonts w:ascii="Microsoft JhengHei" w:hAnsi="Microsoft JhengHei" w:eastAsia="Microsoft JhengHei" w:cs="Microsoft JhengHei"/>
          <w:sz w:val="18"/>
          <w:szCs w:val="18"/>
          <w:spacing w:val="4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rate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at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six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months,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44.8%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at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one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year,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con-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tinence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>22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>32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follow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>up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greater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than 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one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year.</w:t>
      </w:r>
    </w:p>
    <w:p>
      <w:pPr>
        <w:ind w:left="5" w:right="36" w:firstLine="6"/>
        <w:spacing w:before="108" w:line="188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Seventy-seven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reoperations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were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required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27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pa-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tients,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including: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ileovesi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costomy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revision  一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6;  stoma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revision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一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8,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BNC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一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7;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urinary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fistula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closure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一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33; </w:t>
      </w:r>
      <w:r>
        <w:rPr>
          <w:rFonts w:ascii="Microsoft JhengHei" w:hAnsi="Microsoft JhengHei" w:eastAsia="Microsoft JhengHei" w:cs="Microsoft JhengHei"/>
          <w:sz w:val="18"/>
          <w:szCs w:val="18"/>
        </w:rPr>
        <w:t>pubovaginal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or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perineal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sling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一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9;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bladder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onabotuli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numtoxinA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injection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>-  11;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collagen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injection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>3;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wound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(incision)</w:t>
      </w:r>
      <w:r>
        <w:rPr>
          <w:rFonts w:ascii="Microsoft JhengHei" w:hAnsi="Microsoft JhengHei" w:eastAsia="Microsoft JhengHei" w:cs="Microsoft JhengHei"/>
          <w:sz w:val="18"/>
          <w:szCs w:val="18"/>
          <w:spacing w:val="5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repair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7.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risk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reoperation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was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signifi-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cantly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related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number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total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complications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(p&lt;0.001)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stomal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complications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 (p=0.0417)</w:t>
      </w:r>
      <w:r>
        <w:rPr>
          <w:rFonts w:ascii="Microsoft JhengHei" w:hAnsi="Microsoft JhengHei" w:eastAsia="Microsoft JhengHei" w:cs="Microsoft JhengHei"/>
          <w:sz w:val="18"/>
          <w:szCs w:val="18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.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16  </w:t>
      </w:r>
      <w:r>
        <w:rPr>
          <w:rFonts w:ascii="Microsoft JhengHei" w:hAnsi="Microsoft JhengHei" w:eastAsia="Microsoft JhengHei" w:cs="Microsoft JhengHei"/>
          <w:sz w:val="18"/>
          <w:szCs w:val="18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5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four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or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more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complications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,  100%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required</w:t>
      </w:r>
      <w:r>
        <w:rPr>
          <w:rFonts w:ascii="Microsoft JhengHei" w:hAnsi="Microsoft JhengHei" w:eastAsia="Microsoft JhengHei" w:cs="Microsoft JhengHei"/>
          <w:sz w:val="18"/>
          <w:szCs w:val="18"/>
          <w:spacing w:val="5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reoperation,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whereas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73.7%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19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patients</w:t>
      </w:r>
    </w:p>
    <w:p>
      <w:pPr>
        <w:spacing w:line="188" w:lineRule="auto"/>
        <w:sectPr>
          <w:type w:val="continuous"/>
          <w:pgSz w:w="12240" w:h="15840"/>
          <w:pgMar w:top="570" w:right="720" w:bottom="533" w:left="777" w:header="338" w:footer="385" w:gutter="0"/>
          <w:cols w:equalWidth="0" w:num="2">
            <w:col w:w="5481" w:space="100"/>
            <w:col w:w="5162" w:space="0"/>
          </w:cols>
        </w:sectPr>
        <w:rPr>
          <w:rFonts w:ascii="Microsoft JhengHei" w:hAnsi="Microsoft JhengHei" w:eastAsia="Microsoft JhengHei" w:cs="Microsoft JhengHei"/>
          <w:sz w:val="18"/>
          <w:szCs w:val="18"/>
        </w:rPr>
      </w:pPr>
    </w:p>
    <w:p>
      <w:pPr>
        <w:pStyle w:val="BodyText"/>
        <w:ind w:left="20" w:right="3704" w:hanging="18"/>
        <w:spacing w:before="197" w:line="226" w:lineRule="auto"/>
        <w:rPr>
          <w:sz w:val="22"/>
          <w:szCs w:val="22"/>
        </w:rPr>
      </w:pPr>
      <w:r>
        <w:pict>
          <v:shape id="_x0000_s128" style="position:absolute;margin-left:365.12pt;margin-top:6.40544pt;mso-position-vertical-relative:text;mso-position-horizontal-relative:text;width:173pt;height:47pt;z-index:251845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77"/>
          <w:pgSz w:w="12240" w:h="15840"/>
          <w:pgMar w:top="570" w:right="720" w:bottom="533" w:left="777" w:header="338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8" w:right="376" w:hanging="1"/>
        <w:spacing w:before="33" w:line="272" w:lineRule="auto"/>
        <w:jc w:val="both"/>
        <w:rPr/>
      </w:pPr>
      <w:r>
        <w:rPr>
          <w:spacing w:val="-1"/>
        </w:rPr>
        <w:t>with</w:t>
      </w:r>
      <w:r>
        <w:rPr>
          <w:spacing w:val="27"/>
        </w:rPr>
        <w:t xml:space="preserve"> </w:t>
      </w:r>
      <w:r>
        <w:rPr>
          <w:spacing w:val="-1"/>
        </w:rPr>
        <w:t>stomal</w:t>
      </w:r>
      <w:r>
        <w:rPr>
          <w:spacing w:val="28"/>
        </w:rPr>
        <w:t xml:space="preserve"> </w:t>
      </w:r>
      <w:r>
        <w:rPr>
          <w:spacing w:val="-1"/>
        </w:rPr>
        <w:t>complications</w:t>
      </w:r>
      <w:r>
        <w:rPr>
          <w:spacing w:val="32"/>
        </w:rPr>
        <w:t xml:space="preserve"> </w:t>
      </w:r>
      <w:r>
        <w:rPr>
          <w:spacing w:val="-1"/>
        </w:rPr>
        <w:t>r</w:t>
      </w:r>
      <w:r>
        <w:rPr>
          <w:spacing w:val="-2"/>
        </w:rPr>
        <w:t>equired</w:t>
      </w:r>
      <w:r>
        <w:rPr>
          <w:spacing w:val="34"/>
          <w:w w:val="101"/>
        </w:rPr>
        <w:t xml:space="preserve"> </w:t>
      </w:r>
      <w:r>
        <w:rPr>
          <w:spacing w:val="-2"/>
        </w:rPr>
        <w:t>reoperation</w:t>
      </w:r>
      <w:r>
        <w:rPr>
          <w:spacing w:val="23"/>
        </w:rPr>
        <w:t xml:space="preserve"> </w:t>
      </w:r>
      <w:r>
        <w:rPr>
          <w:spacing w:val="-2"/>
        </w:rPr>
        <w:t>for</w:t>
      </w:r>
      <w:r>
        <w:rPr>
          <w:spacing w:val="25"/>
        </w:rPr>
        <w:t xml:space="preserve"> </w:t>
      </w:r>
      <w:r>
        <w:rPr>
          <w:spacing w:val="-2"/>
        </w:rPr>
        <w:t>sto-</w:t>
      </w:r>
      <w:r>
        <w:rPr/>
        <w:t xml:space="preserve"> </w:t>
      </w:r>
      <w:r>
        <w:rPr>
          <w:spacing w:val="-2"/>
        </w:rPr>
        <w:t>mal</w:t>
      </w:r>
      <w:r>
        <w:rPr>
          <w:spacing w:val="26"/>
          <w:w w:val="101"/>
        </w:rPr>
        <w:t xml:space="preserve"> </w:t>
      </w:r>
      <w:r>
        <w:rPr>
          <w:spacing w:val="-2"/>
        </w:rPr>
        <w:t>or</w:t>
      </w:r>
      <w:r>
        <w:rPr>
          <w:spacing w:val="24"/>
        </w:rPr>
        <w:t xml:space="preserve"> </w:t>
      </w:r>
      <w:r>
        <w:rPr>
          <w:spacing w:val="-2"/>
        </w:rPr>
        <w:t>other</w:t>
      </w:r>
      <w:r>
        <w:rPr>
          <w:spacing w:val="24"/>
          <w:w w:val="101"/>
        </w:rPr>
        <w:t xml:space="preserve"> </w:t>
      </w:r>
      <w:r>
        <w:rPr>
          <w:spacing w:val="-2"/>
        </w:rPr>
        <w:t>complications.</w:t>
      </w:r>
      <w:r>
        <w:rPr>
          <w:spacing w:val="26"/>
          <w:w w:val="101"/>
        </w:rPr>
        <w:t xml:space="preserve"> </w:t>
      </w:r>
      <w:r>
        <w:rPr>
          <w:spacing w:val="-2"/>
        </w:rPr>
        <w:t>It</w:t>
      </w:r>
      <w:r>
        <w:rPr>
          <w:spacing w:val="26"/>
        </w:rPr>
        <w:t xml:space="preserve"> </w:t>
      </w:r>
      <w:r>
        <w:rPr>
          <w:spacing w:val="-2"/>
        </w:rPr>
        <w:t>did</w:t>
      </w:r>
      <w:r>
        <w:rPr>
          <w:spacing w:val="32"/>
          <w:w w:val="101"/>
        </w:rPr>
        <w:t xml:space="preserve"> </w:t>
      </w:r>
      <w:r>
        <w:rPr>
          <w:spacing w:val="-2"/>
        </w:rPr>
        <w:t>not</w:t>
      </w:r>
      <w:r>
        <w:rPr>
          <w:spacing w:val="26"/>
        </w:rPr>
        <w:t xml:space="preserve"> </w:t>
      </w:r>
      <w:r>
        <w:rPr>
          <w:spacing w:val="-2"/>
        </w:rPr>
        <w:t>appe</w:t>
      </w:r>
      <w:r>
        <w:rPr>
          <w:spacing w:val="-3"/>
        </w:rPr>
        <w:t>ar</w:t>
      </w:r>
      <w:r>
        <w:rPr>
          <w:spacing w:val="17"/>
          <w:w w:val="101"/>
        </w:rPr>
        <w:t xml:space="preserve"> </w:t>
      </w:r>
      <w:r>
        <w:rPr>
          <w:spacing w:val="-3"/>
        </w:rPr>
        <w:t>that</w:t>
      </w:r>
      <w:r>
        <w:rPr>
          <w:spacing w:val="25"/>
          <w:w w:val="101"/>
        </w:rPr>
        <w:t xml:space="preserve"> </w:t>
      </w:r>
      <w:r>
        <w:rPr>
          <w:spacing w:val="-3"/>
        </w:rPr>
        <w:t>con-</w:t>
      </w:r>
      <w:r>
        <w:rPr/>
        <w:t xml:space="preserve"> </w:t>
      </w:r>
      <w:r>
        <w:rPr>
          <w:spacing w:val="-1"/>
        </w:rPr>
        <w:t>current</w:t>
      </w:r>
      <w:r>
        <w:rPr>
          <w:spacing w:val="21"/>
          <w:w w:val="101"/>
        </w:rPr>
        <w:t xml:space="preserve"> </w:t>
      </w:r>
      <w:r>
        <w:rPr>
          <w:spacing w:val="-1"/>
        </w:rPr>
        <w:t>sling</w:t>
      </w:r>
      <w:r>
        <w:rPr>
          <w:spacing w:val="21"/>
        </w:rPr>
        <w:t xml:space="preserve"> </w:t>
      </w:r>
      <w:r>
        <w:rPr>
          <w:spacing w:val="-1"/>
        </w:rPr>
        <w:t>or</w:t>
      </w:r>
      <w:r>
        <w:rPr>
          <w:spacing w:val="30"/>
        </w:rPr>
        <w:t xml:space="preserve"> </w:t>
      </w:r>
      <w:r>
        <w:rPr>
          <w:spacing w:val="-1"/>
        </w:rPr>
        <w:t>BNC</w:t>
      </w:r>
      <w:r>
        <w:rPr>
          <w:spacing w:val="25"/>
        </w:rPr>
        <w:t xml:space="preserve"> </w:t>
      </w:r>
      <w:r>
        <w:rPr>
          <w:spacing w:val="-1"/>
        </w:rPr>
        <w:t>increased</w:t>
      </w:r>
      <w:r>
        <w:rPr>
          <w:spacing w:val="17"/>
        </w:rPr>
        <w:t xml:space="preserve"> </w:t>
      </w:r>
      <w:r>
        <w:rPr>
          <w:spacing w:val="-2"/>
        </w:rPr>
        <w:t>the</w:t>
      </w:r>
      <w:r>
        <w:rPr>
          <w:spacing w:val="28"/>
        </w:rPr>
        <w:t xml:space="preserve"> </w:t>
      </w:r>
      <w:r>
        <w:rPr>
          <w:spacing w:val="-2"/>
        </w:rPr>
        <w:t>likelihood</w:t>
      </w:r>
      <w:r>
        <w:rPr>
          <w:spacing w:val="21"/>
        </w:rPr>
        <w:t xml:space="preserve"> </w:t>
      </w:r>
      <w:r>
        <w:rPr>
          <w:spacing w:val="-2"/>
        </w:rPr>
        <w:t>of compli-</w:t>
      </w:r>
      <w:r>
        <w:rPr/>
        <w:t xml:space="preserve"> </w:t>
      </w:r>
      <w:r>
        <w:rPr>
          <w:spacing w:val="-2"/>
        </w:rPr>
        <w:t>cations</w:t>
      </w:r>
      <w:r>
        <w:rPr>
          <w:spacing w:val="44"/>
          <w:w w:val="101"/>
        </w:rPr>
        <w:t xml:space="preserve"> </w:t>
      </w:r>
      <w:r>
        <w:rPr>
          <w:spacing w:val="-2"/>
        </w:rPr>
        <w:t>or</w:t>
      </w:r>
      <w:r>
        <w:rPr>
          <w:spacing w:val="48"/>
        </w:rPr>
        <w:t xml:space="preserve"> </w:t>
      </w:r>
      <w:r>
        <w:rPr>
          <w:spacing w:val="-2"/>
        </w:rPr>
        <w:t>reoperation.</w:t>
      </w:r>
      <w:r>
        <w:rPr>
          <w:spacing w:val="42"/>
        </w:rPr>
        <w:t xml:space="preserve"> </w:t>
      </w:r>
      <w:r>
        <w:rPr>
          <w:spacing w:val="-2"/>
        </w:rPr>
        <w:t>Overall,</w:t>
      </w:r>
      <w:r>
        <w:rPr>
          <w:spacing w:val="41"/>
        </w:rPr>
        <w:t xml:space="preserve"> </w:t>
      </w:r>
      <w:r>
        <w:rPr>
          <w:spacing w:val="-2"/>
        </w:rPr>
        <w:t>of</w:t>
      </w:r>
      <w:r>
        <w:rPr>
          <w:spacing w:val="31"/>
        </w:rPr>
        <w:t xml:space="preserve"> </w:t>
      </w:r>
      <w:r>
        <w:rPr>
          <w:spacing w:val="-2"/>
        </w:rPr>
        <w:t>the</w:t>
      </w:r>
      <w:r>
        <w:rPr>
          <w:spacing w:val="50"/>
        </w:rPr>
        <w:t xml:space="preserve"> </w:t>
      </w:r>
      <w:r>
        <w:rPr>
          <w:spacing w:val="-2"/>
        </w:rPr>
        <w:t>27</w:t>
      </w:r>
      <w:r>
        <w:rPr>
          <w:spacing w:val="49"/>
        </w:rPr>
        <w:t xml:space="preserve"> </w:t>
      </w:r>
      <w:r>
        <w:rPr>
          <w:spacing w:val="-2"/>
        </w:rPr>
        <w:t>patients</w:t>
      </w:r>
      <w:r>
        <w:rPr>
          <w:spacing w:val="48"/>
          <w:w w:val="101"/>
        </w:rPr>
        <w:t xml:space="preserve"> </w:t>
      </w:r>
      <w:r>
        <w:rPr>
          <w:spacing w:val="-2"/>
        </w:rPr>
        <w:t>re-</w:t>
      </w:r>
      <w:r>
        <w:rPr/>
        <w:t xml:space="preserve"> </w:t>
      </w:r>
      <w:r>
        <w:rPr>
          <w:spacing w:val="-1"/>
        </w:rPr>
        <w:t>quiring</w:t>
      </w:r>
      <w:r>
        <w:rPr>
          <w:spacing w:val="21"/>
        </w:rPr>
        <w:t xml:space="preserve"> </w:t>
      </w:r>
      <w:r>
        <w:rPr>
          <w:spacing w:val="-1"/>
        </w:rPr>
        <w:t>reoperation,</w:t>
      </w:r>
      <w:r>
        <w:rPr>
          <w:spacing w:val="17"/>
        </w:rPr>
        <w:t xml:space="preserve"> </w:t>
      </w:r>
      <w:r>
        <w:rPr>
          <w:spacing w:val="-1"/>
        </w:rPr>
        <w:t>25</w:t>
      </w:r>
      <w:r>
        <w:rPr>
          <w:spacing w:val="20"/>
          <w:w w:val="101"/>
        </w:rPr>
        <w:t xml:space="preserve"> </w:t>
      </w:r>
      <w:r>
        <w:rPr>
          <w:spacing w:val="-1"/>
        </w:rPr>
        <w:t>patients were still</w:t>
      </w:r>
      <w:r>
        <w:rPr>
          <w:spacing w:val="19"/>
          <w:w w:val="101"/>
        </w:rPr>
        <w:t xml:space="preserve"> </w:t>
      </w:r>
      <w:r>
        <w:rPr>
          <w:spacing w:val="-1"/>
        </w:rPr>
        <w:t>incontinen</w:t>
      </w:r>
      <w:r>
        <w:rPr>
          <w:spacing w:val="-2"/>
        </w:rPr>
        <w:t>t at</w:t>
      </w:r>
      <w:r>
        <w:rPr/>
        <w:t xml:space="preserve"> </w:t>
      </w:r>
      <w:r>
        <w:rPr>
          <w:spacing w:val="-2"/>
        </w:rPr>
        <w:t>some</w:t>
      </w:r>
      <w:r>
        <w:rPr>
          <w:spacing w:val="26"/>
          <w:w w:val="101"/>
        </w:rPr>
        <w:t xml:space="preserve"> </w:t>
      </w:r>
      <w:r>
        <w:rPr>
          <w:spacing w:val="-2"/>
        </w:rPr>
        <w:t>time</w:t>
      </w:r>
      <w:r>
        <w:rPr>
          <w:spacing w:val="35"/>
        </w:rPr>
        <w:t xml:space="preserve"> </w:t>
      </w:r>
      <w:r>
        <w:rPr>
          <w:spacing w:val="-2"/>
        </w:rPr>
        <w:t>point</w:t>
      </w:r>
      <w:r>
        <w:rPr>
          <w:spacing w:val="35"/>
          <w:w w:val="101"/>
        </w:rPr>
        <w:t xml:space="preserve"> </w:t>
      </w:r>
      <w:r>
        <w:rPr>
          <w:spacing w:val="-2"/>
        </w:rPr>
        <w:t>post-procedure,</w:t>
      </w:r>
      <w:r>
        <w:rPr>
          <w:spacing w:val="44"/>
        </w:rPr>
        <w:t xml:space="preserve"> </w:t>
      </w:r>
      <w:r>
        <w:rPr>
          <w:spacing w:val="-2"/>
        </w:rPr>
        <w:t>13</w:t>
      </w:r>
      <w:r>
        <w:rPr>
          <w:spacing w:val="28"/>
        </w:rPr>
        <w:t xml:space="preserve"> </w:t>
      </w:r>
      <w:r>
        <w:rPr>
          <w:spacing w:val="-2"/>
        </w:rPr>
        <w:t>of</w:t>
      </w:r>
      <w:r>
        <w:rPr>
          <w:spacing w:val="21"/>
          <w:w w:val="101"/>
        </w:rPr>
        <w:t xml:space="preserve"> </w:t>
      </w:r>
      <w:r>
        <w:rPr>
          <w:spacing w:val="-2"/>
        </w:rPr>
        <w:t>who</w:t>
      </w:r>
      <w:r>
        <w:rPr>
          <w:spacing w:val="-3"/>
        </w:rPr>
        <w:t>m</w:t>
      </w:r>
      <w:r>
        <w:rPr>
          <w:spacing w:val="37"/>
        </w:rPr>
        <w:t xml:space="preserve"> </w:t>
      </w:r>
      <w:r>
        <w:rPr>
          <w:spacing w:val="-3"/>
        </w:rPr>
        <w:t>regained</w:t>
      </w:r>
      <w:r>
        <w:rPr/>
        <w:t xml:space="preserve"> </w:t>
      </w:r>
      <w:r>
        <w:rPr>
          <w:spacing w:val="-1"/>
        </w:rPr>
        <w:t>continence at</w:t>
      </w:r>
      <w:r>
        <w:rPr>
          <w:spacing w:val="18"/>
          <w:w w:val="101"/>
        </w:rPr>
        <w:t xml:space="preserve"> </w:t>
      </w:r>
      <w:r>
        <w:rPr>
          <w:spacing w:val="-1"/>
        </w:rPr>
        <w:t>last follow-up.</w:t>
      </w:r>
    </w:p>
    <w:p>
      <w:pPr>
        <w:pStyle w:val="BodyText"/>
        <w:ind w:left="5" w:right="375" w:hanging="5"/>
        <w:spacing w:before="153" w:line="273" w:lineRule="auto"/>
        <w:jc w:val="both"/>
        <w:rPr/>
      </w:pPr>
      <w:r>
        <w:rPr>
          <w:spacing w:val="-2"/>
        </w:rPr>
        <w:t>The</w:t>
      </w:r>
      <w:r>
        <w:rPr>
          <w:spacing w:val="27"/>
          <w:w w:val="101"/>
        </w:rPr>
        <w:t xml:space="preserve"> </w:t>
      </w:r>
      <w:r>
        <w:rPr>
          <w:spacing w:val="-2"/>
        </w:rPr>
        <w:t>authors</w:t>
      </w:r>
      <w:r>
        <w:rPr>
          <w:spacing w:val="34"/>
        </w:rPr>
        <w:t xml:space="preserve"> </w:t>
      </w:r>
      <w:r>
        <w:rPr>
          <w:spacing w:val="-2"/>
        </w:rPr>
        <w:t>recommended</w:t>
      </w:r>
      <w:r>
        <w:rPr>
          <w:spacing w:val="36"/>
        </w:rPr>
        <w:t xml:space="preserve"> </w:t>
      </w:r>
      <w:r>
        <w:rPr>
          <w:spacing w:val="-2"/>
        </w:rPr>
        <w:t>BNC</w:t>
      </w:r>
      <w:r>
        <w:rPr>
          <w:spacing w:val="26"/>
          <w:w w:val="101"/>
        </w:rPr>
        <w:t xml:space="preserve"> </w:t>
      </w:r>
      <w:r>
        <w:rPr>
          <w:spacing w:val="-2"/>
        </w:rPr>
        <w:t>over</w:t>
      </w:r>
      <w:r>
        <w:rPr>
          <w:spacing w:val="26"/>
          <w:w w:val="101"/>
        </w:rPr>
        <w:t xml:space="preserve"> </w:t>
      </w:r>
      <w:r>
        <w:rPr>
          <w:spacing w:val="-2"/>
        </w:rPr>
        <w:t>a</w:t>
      </w:r>
      <w:r>
        <w:rPr>
          <w:spacing w:val="30"/>
        </w:rPr>
        <w:t xml:space="preserve"> </w:t>
      </w:r>
      <w:r>
        <w:rPr>
          <w:spacing w:val="-2"/>
        </w:rPr>
        <w:t>sling</w:t>
      </w:r>
      <w:r>
        <w:rPr>
          <w:spacing w:val="34"/>
          <w:w w:val="101"/>
        </w:rPr>
        <w:t xml:space="preserve"> </w:t>
      </w:r>
      <w:r>
        <w:rPr>
          <w:spacing w:val="-2"/>
        </w:rPr>
        <w:t>procedu</w:t>
      </w:r>
      <w:r>
        <w:rPr>
          <w:spacing w:val="-3"/>
        </w:rPr>
        <w:t>re</w:t>
      </w:r>
      <w:r>
        <w:rPr/>
        <w:t xml:space="preserve"> </w:t>
      </w:r>
      <w:r>
        <w:rPr>
          <w:spacing w:val="-1"/>
        </w:rPr>
        <w:t>and careful attention to</w:t>
      </w:r>
      <w:r>
        <w:rPr>
          <w:spacing w:val="28"/>
        </w:rPr>
        <w:t xml:space="preserve"> </w:t>
      </w:r>
      <w:r>
        <w:rPr>
          <w:spacing w:val="-1"/>
        </w:rPr>
        <w:t>body</w:t>
      </w:r>
      <w:r>
        <w:rPr>
          <w:spacing w:val="19"/>
        </w:rPr>
        <w:t xml:space="preserve"> </w:t>
      </w:r>
      <w:r>
        <w:rPr>
          <w:spacing w:val="-1"/>
        </w:rPr>
        <w:t>habitus</w:t>
      </w:r>
      <w:r>
        <w:rPr>
          <w:spacing w:val="13"/>
        </w:rPr>
        <w:t xml:space="preserve"> </w:t>
      </w:r>
      <w:r>
        <w:rPr>
          <w:spacing w:val="-1"/>
        </w:rPr>
        <w:t>where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ostomy</w:t>
      </w:r>
      <w:r>
        <w:rPr/>
        <w:t xml:space="preserve"> </w:t>
      </w:r>
      <w:r>
        <w:rPr>
          <w:spacing w:val="-1"/>
        </w:rPr>
        <w:t>appliance</w:t>
      </w:r>
      <w:r>
        <w:rPr>
          <w:spacing w:val="27"/>
        </w:rPr>
        <w:t xml:space="preserve">  </w:t>
      </w:r>
      <w:r>
        <w:rPr>
          <w:spacing w:val="-1"/>
        </w:rPr>
        <w:t>is</w:t>
      </w:r>
      <w:r>
        <w:rPr>
          <w:spacing w:val="24"/>
        </w:rPr>
        <w:t xml:space="preserve">  </w:t>
      </w:r>
      <w:r>
        <w:rPr>
          <w:spacing w:val="-1"/>
        </w:rPr>
        <w:t>concerned</w:t>
      </w:r>
      <w:r>
        <w:rPr>
          <w:spacing w:val="21"/>
          <w:w w:val="101"/>
        </w:rPr>
        <w:t xml:space="preserve">  </w:t>
      </w:r>
      <w:r>
        <w:rPr>
          <w:spacing w:val="-1"/>
        </w:rPr>
        <w:t>t</w:t>
      </w:r>
      <w:r>
        <w:rPr>
          <w:spacing w:val="-2"/>
        </w:rPr>
        <w:t>o</w:t>
      </w:r>
      <w:r>
        <w:rPr>
          <w:spacing w:val="27"/>
          <w:w w:val="101"/>
        </w:rPr>
        <w:t xml:space="preserve">  </w:t>
      </w:r>
      <w:r>
        <w:rPr>
          <w:spacing w:val="-2"/>
        </w:rPr>
        <w:t>improve</w:t>
      </w:r>
      <w:r>
        <w:rPr>
          <w:spacing w:val="23"/>
        </w:rPr>
        <w:t xml:space="preserve">  </w:t>
      </w:r>
      <w:r>
        <w:rPr>
          <w:spacing w:val="-2"/>
        </w:rPr>
        <w:t>outcomes.</w:t>
      </w:r>
      <w:r>
        <w:rPr>
          <w:spacing w:val="18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downside of BNC</w:t>
      </w:r>
      <w:r>
        <w:rPr>
          <w:spacing w:val="20"/>
        </w:rPr>
        <w:t xml:space="preserve"> </w:t>
      </w:r>
      <w:r>
        <w:rPr>
          <w:spacing w:val="-1"/>
        </w:rPr>
        <w:t>is the</w:t>
      </w:r>
      <w:r>
        <w:rPr>
          <w:spacing w:val="19"/>
          <w:w w:val="101"/>
        </w:rPr>
        <w:t xml:space="preserve"> </w:t>
      </w:r>
      <w:r>
        <w:rPr>
          <w:spacing w:val="-1"/>
        </w:rPr>
        <w:t>inability</w:t>
      </w:r>
      <w:r>
        <w:rPr>
          <w:spacing w:val="8"/>
        </w:rPr>
        <w:t xml:space="preserve"> </w:t>
      </w:r>
      <w:r>
        <w:rPr>
          <w:spacing w:val="-1"/>
        </w:rPr>
        <w:t>to</w:t>
      </w:r>
      <w:r>
        <w:rPr>
          <w:spacing w:val="13"/>
        </w:rPr>
        <w:t xml:space="preserve"> </w:t>
      </w:r>
      <w:r>
        <w:rPr>
          <w:spacing w:val="-1"/>
        </w:rPr>
        <w:t>ac</w:t>
      </w:r>
      <w:r>
        <w:rPr>
          <w:spacing w:val="-2"/>
        </w:rPr>
        <w:t>cess</w:t>
      </w:r>
      <w:r>
        <w:rPr>
          <w:spacing w:val="8"/>
        </w:rPr>
        <w:t xml:space="preserve"> </w:t>
      </w:r>
      <w:r>
        <w:rPr>
          <w:spacing w:val="-2"/>
        </w:rPr>
        <w:t>the</w:t>
      </w:r>
      <w:r>
        <w:rPr>
          <w:spacing w:val="21"/>
        </w:rPr>
        <w:t xml:space="preserve"> </w:t>
      </w:r>
      <w:r>
        <w:rPr>
          <w:spacing w:val="-2"/>
        </w:rPr>
        <w:t>lower</w:t>
      </w:r>
      <w:r>
        <w:rPr>
          <w:spacing w:val="19"/>
        </w:rPr>
        <w:t xml:space="preserve"> </w:t>
      </w:r>
      <w:r>
        <w:rPr>
          <w:spacing w:val="-2"/>
        </w:rPr>
        <w:t>uri-</w:t>
      </w:r>
      <w:r>
        <w:rPr/>
        <w:t xml:space="preserve"> </w:t>
      </w:r>
      <w:r>
        <w:rPr>
          <w:spacing w:val="-2"/>
        </w:rPr>
        <w:t>nary</w:t>
      </w:r>
      <w:r>
        <w:rPr>
          <w:spacing w:val="49"/>
        </w:rPr>
        <w:t xml:space="preserve"> </w:t>
      </w:r>
      <w:r>
        <w:rPr>
          <w:spacing w:val="-2"/>
        </w:rPr>
        <w:t>tract  per</w:t>
      </w:r>
      <w:r>
        <w:rPr>
          <w:spacing w:val="49"/>
        </w:rPr>
        <w:t xml:space="preserve"> </w:t>
      </w:r>
      <w:r>
        <w:rPr>
          <w:spacing w:val="-2"/>
        </w:rPr>
        <w:t>the  native  urethra;</w:t>
      </w:r>
      <w:r>
        <w:rPr>
          <w:spacing w:val="50"/>
        </w:rPr>
        <w:t xml:space="preserve"> </w:t>
      </w:r>
      <w:r>
        <w:rPr>
          <w:spacing w:val="-2"/>
        </w:rPr>
        <w:t>thus,</w:t>
      </w:r>
      <w:r>
        <w:rPr>
          <w:spacing w:val="51"/>
        </w:rPr>
        <w:t xml:space="preserve"> </w:t>
      </w:r>
      <w:r>
        <w:rPr>
          <w:spacing w:val="-2"/>
        </w:rPr>
        <w:t>the  </w:t>
      </w:r>
      <w:r>
        <w:rPr>
          <w:spacing w:val="-3"/>
        </w:rPr>
        <w:t>risk</w:t>
      </w:r>
      <w:r>
        <w:rPr>
          <w:spacing w:val="55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1"/>
        </w:rPr>
        <w:t>benefits</w:t>
      </w:r>
      <w:r>
        <w:rPr>
          <w:spacing w:val="35"/>
          <w:w w:val="101"/>
        </w:rPr>
        <w:t xml:space="preserve"> </w:t>
      </w:r>
      <w:r>
        <w:rPr>
          <w:spacing w:val="-1"/>
        </w:rPr>
        <w:t>should</w:t>
      </w:r>
      <w:r>
        <w:rPr>
          <w:spacing w:val="42"/>
        </w:rPr>
        <w:t xml:space="preserve"> </w:t>
      </w:r>
      <w:r>
        <w:rPr>
          <w:spacing w:val="-1"/>
        </w:rPr>
        <w:t>be</w:t>
      </w:r>
      <w:r>
        <w:rPr>
          <w:spacing w:val="35"/>
        </w:rPr>
        <w:t xml:space="preserve"> </w:t>
      </w:r>
      <w:r>
        <w:rPr>
          <w:spacing w:val="-1"/>
        </w:rPr>
        <w:t>car</w:t>
      </w:r>
      <w:r>
        <w:rPr>
          <w:spacing w:val="-2"/>
        </w:rPr>
        <w:t>efully</w:t>
      </w:r>
      <w:r>
        <w:rPr>
          <w:spacing w:val="34"/>
        </w:rPr>
        <w:t xml:space="preserve"> </w:t>
      </w:r>
      <w:r>
        <w:rPr>
          <w:spacing w:val="-2"/>
        </w:rPr>
        <w:t>discussed</w:t>
      </w:r>
      <w:r>
        <w:rPr>
          <w:spacing w:val="33"/>
          <w:w w:val="101"/>
        </w:rPr>
        <w:t xml:space="preserve"> </w:t>
      </w:r>
      <w:r>
        <w:rPr>
          <w:spacing w:val="-2"/>
        </w:rPr>
        <w:t>with</w:t>
      </w:r>
      <w:r>
        <w:rPr>
          <w:spacing w:val="29"/>
          <w:w w:val="101"/>
        </w:rPr>
        <w:t xml:space="preserve"> </w:t>
      </w:r>
      <w:r>
        <w:rPr>
          <w:spacing w:val="-2"/>
        </w:rPr>
        <w:t>the</w:t>
      </w:r>
      <w:r>
        <w:rPr>
          <w:spacing w:val="44"/>
        </w:rPr>
        <w:t xml:space="preserve"> </w:t>
      </w:r>
      <w:r>
        <w:rPr>
          <w:spacing w:val="-2"/>
        </w:rPr>
        <w:t>patient</w:t>
      </w:r>
      <w:r>
        <w:rPr/>
        <w:t xml:space="preserve"> </w:t>
      </w:r>
      <w:r>
        <w:rPr>
          <w:spacing w:val="-1"/>
        </w:rPr>
        <w:t>prior</w:t>
      </w:r>
      <w:r>
        <w:rPr>
          <w:spacing w:val="56"/>
          <w:w w:val="101"/>
        </w:rPr>
        <w:t xml:space="preserve"> </w:t>
      </w:r>
      <w:r>
        <w:rPr>
          <w:spacing w:val="-1"/>
        </w:rPr>
        <w:t>to  performing  this  procedure. </w:t>
      </w:r>
      <w:r>
        <w:rPr>
          <w:spacing w:val="-2"/>
        </w:rPr>
        <w:t xml:space="preserve">   In  addition,  ile-</w:t>
      </w:r>
      <w:r>
        <w:rPr/>
        <w:t xml:space="preserve"> </w:t>
      </w:r>
      <w:r>
        <w:rPr>
          <w:spacing w:val="-2"/>
        </w:rPr>
        <w:t>ovesicostomy</w:t>
      </w:r>
      <w:r>
        <w:rPr>
          <w:spacing w:val="36"/>
          <w:w w:val="101"/>
        </w:rPr>
        <w:t xml:space="preserve"> </w:t>
      </w:r>
      <w:r>
        <w:rPr>
          <w:spacing w:val="-2"/>
        </w:rPr>
        <w:t>may</w:t>
      </w:r>
      <w:r>
        <w:rPr>
          <w:spacing w:val="35"/>
          <w:w w:val="101"/>
        </w:rPr>
        <w:t xml:space="preserve"> </w:t>
      </w:r>
      <w:r>
        <w:rPr>
          <w:spacing w:val="-2"/>
        </w:rPr>
        <w:t>not</w:t>
      </w:r>
      <w:r>
        <w:rPr>
          <w:spacing w:val="37"/>
          <w:w w:val="101"/>
        </w:rPr>
        <w:t xml:space="preserve"> </w:t>
      </w:r>
      <w:r>
        <w:rPr>
          <w:spacing w:val="-2"/>
        </w:rPr>
        <w:t>be</w:t>
      </w:r>
      <w:r>
        <w:rPr>
          <w:spacing w:val="28"/>
        </w:rPr>
        <w:t xml:space="preserve"> </w:t>
      </w:r>
      <w:r>
        <w:rPr>
          <w:spacing w:val="-2"/>
        </w:rPr>
        <w:t>an</w:t>
      </w:r>
      <w:r>
        <w:rPr>
          <w:spacing w:val="29"/>
        </w:rPr>
        <w:t xml:space="preserve"> </w:t>
      </w:r>
      <w:r>
        <w:rPr>
          <w:spacing w:val="-2"/>
        </w:rPr>
        <w:t>optimal</w:t>
      </w:r>
      <w:r>
        <w:rPr>
          <w:spacing w:val="37"/>
          <w:w w:val="101"/>
        </w:rPr>
        <w:t xml:space="preserve"> </w:t>
      </w:r>
      <w:r>
        <w:rPr>
          <w:spacing w:val="-2"/>
        </w:rPr>
        <w:t>m</w:t>
      </w:r>
      <w:r>
        <w:rPr>
          <w:spacing w:val="-3"/>
        </w:rPr>
        <w:t>anagement</w:t>
      </w:r>
      <w:r>
        <w:rPr>
          <w:spacing w:val="28"/>
        </w:rPr>
        <w:t xml:space="preserve"> </w:t>
      </w:r>
      <w:r>
        <w:rPr>
          <w:spacing w:val="-3"/>
        </w:rPr>
        <w:t>op-</w:t>
      </w:r>
      <w:r>
        <w:rPr/>
        <w:t xml:space="preserve"> </w:t>
      </w:r>
      <w:r>
        <w:rPr>
          <w:spacing w:val="-2"/>
        </w:rPr>
        <w:t>tion</w:t>
      </w:r>
      <w:r>
        <w:rPr>
          <w:spacing w:val="39"/>
        </w:rPr>
        <w:t xml:space="preserve"> </w:t>
      </w:r>
      <w:r>
        <w:rPr>
          <w:spacing w:val="-2"/>
        </w:rPr>
        <w:t>in</w:t>
      </w:r>
      <w:r>
        <w:rPr>
          <w:spacing w:val="31"/>
        </w:rPr>
        <w:t xml:space="preserve"> </w:t>
      </w:r>
      <w:r>
        <w:rPr>
          <w:spacing w:val="-2"/>
        </w:rPr>
        <w:t>obese</w:t>
      </w:r>
      <w:r>
        <w:rPr>
          <w:spacing w:val="40"/>
        </w:rPr>
        <w:t xml:space="preserve"> </w:t>
      </w:r>
      <w:r>
        <w:rPr>
          <w:spacing w:val="-2"/>
        </w:rPr>
        <w:t>patients</w:t>
      </w:r>
      <w:r>
        <w:rPr>
          <w:spacing w:val="32"/>
        </w:rPr>
        <w:t xml:space="preserve"> </w:t>
      </w:r>
      <w:r>
        <w:rPr>
          <w:spacing w:val="-2"/>
        </w:rPr>
        <w:t>due</w:t>
      </w:r>
      <w:r>
        <w:rPr>
          <w:spacing w:val="27"/>
        </w:rPr>
        <w:t xml:space="preserve"> </w:t>
      </w:r>
      <w:r>
        <w:rPr>
          <w:spacing w:val="-2"/>
        </w:rPr>
        <w:t>to</w:t>
      </w:r>
      <w:r>
        <w:rPr>
          <w:spacing w:val="33"/>
        </w:rPr>
        <w:t xml:space="preserve"> </w:t>
      </w:r>
      <w:r>
        <w:rPr>
          <w:spacing w:val="-2"/>
        </w:rPr>
        <w:t>concerns</w:t>
      </w:r>
      <w:r>
        <w:rPr>
          <w:spacing w:val="39"/>
        </w:rPr>
        <w:t xml:space="preserve"> </w:t>
      </w:r>
      <w:r>
        <w:rPr>
          <w:spacing w:val="-2"/>
        </w:rPr>
        <w:t>regarding</w:t>
      </w:r>
      <w:r>
        <w:rPr>
          <w:spacing w:val="30"/>
          <w:w w:val="101"/>
        </w:rPr>
        <w:t xml:space="preserve"> </w:t>
      </w:r>
      <w:r>
        <w:rPr>
          <w:spacing w:val="-2"/>
        </w:rPr>
        <w:t>osto-</w:t>
      </w:r>
      <w:r>
        <w:rPr/>
        <w:t xml:space="preserve"> </w:t>
      </w:r>
      <w:r>
        <w:rPr>
          <w:spacing w:val="-2"/>
        </w:rPr>
        <w:t>my</w:t>
      </w:r>
      <w:r>
        <w:rPr>
          <w:spacing w:val="34"/>
        </w:rPr>
        <w:t xml:space="preserve"> </w:t>
      </w:r>
      <w:r>
        <w:rPr>
          <w:spacing w:val="-2"/>
        </w:rPr>
        <w:t>placement</w:t>
      </w:r>
      <w:r>
        <w:rPr>
          <w:spacing w:val="28"/>
        </w:rPr>
        <w:t xml:space="preserve"> </w:t>
      </w:r>
      <w:r>
        <w:rPr>
          <w:spacing w:val="-2"/>
        </w:rPr>
        <w:t>and</w:t>
      </w:r>
      <w:r>
        <w:rPr>
          <w:spacing w:val="26"/>
          <w:w w:val="101"/>
        </w:rPr>
        <w:t xml:space="preserve"> </w:t>
      </w:r>
      <w:r>
        <w:rPr>
          <w:spacing w:val="-2"/>
        </w:rPr>
        <w:t>the</w:t>
      </w:r>
      <w:r>
        <w:rPr>
          <w:spacing w:val="35"/>
        </w:rPr>
        <w:t xml:space="preserve"> </w:t>
      </w:r>
      <w:r>
        <w:rPr>
          <w:spacing w:val="-2"/>
        </w:rPr>
        <w:t>need</w:t>
      </w:r>
      <w:r>
        <w:rPr>
          <w:spacing w:val="24"/>
          <w:w w:val="101"/>
        </w:rPr>
        <w:t xml:space="preserve"> </w:t>
      </w:r>
      <w:r>
        <w:rPr>
          <w:spacing w:val="-2"/>
        </w:rPr>
        <w:t>for</w:t>
      </w:r>
      <w:r>
        <w:rPr>
          <w:spacing w:val="26"/>
        </w:rPr>
        <w:t xml:space="preserve"> </w:t>
      </w:r>
      <w:r>
        <w:rPr>
          <w:spacing w:val="-2"/>
        </w:rPr>
        <w:t>a</w:t>
      </w:r>
      <w:r>
        <w:rPr>
          <w:spacing w:val="36"/>
          <w:w w:val="101"/>
        </w:rPr>
        <w:t xml:space="preserve"> </w:t>
      </w:r>
      <w:r>
        <w:rPr>
          <w:spacing w:val="-3"/>
        </w:rPr>
        <w:t>longer</w:t>
      </w:r>
      <w:r>
        <w:rPr>
          <w:spacing w:val="33"/>
        </w:rPr>
        <w:t xml:space="preserve"> </w:t>
      </w:r>
      <w:r>
        <w:rPr>
          <w:spacing w:val="-3"/>
        </w:rPr>
        <w:t>ileal</w:t>
      </w:r>
      <w:r>
        <w:rPr>
          <w:spacing w:val="28"/>
        </w:rPr>
        <w:t xml:space="preserve"> </w:t>
      </w:r>
      <w:r>
        <w:rPr>
          <w:spacing w:val="-3"/>
        </w:rPr>
        <w:t>segment</w:t>
      </w:r>
      <w:r>
        <w:rPr/>
        <w:t xml:space="preserve"> </w:t>
      </w:r>
      <w:r>
        <w:rPr>
          <w:spacing w:val="-1"/>
        </w:rPr>
        <w:t>which</w:t>
      </w:r>
      <w:r>
        <w:rPr>
          <w:spacing w:val="23"/>
          <w:w w:val="101"/>
        </w:rPr>
        <w:t xml:space="preserve"> </w:t>
      </w:r>
      <w:r>
        <w:rPr>
          <w:spacing w:val="-1"/>
        </w:rPr>
        <w:t>may</w:t>
      </w:r>
      <w:r>
        <w:rPr>
          <w:spacing w:val="17"/>
        </w:rPr>
        <w:t xml:space="preserve"> </w:t>
      </w:r>
      <w:r>
        <w:rPr>
          <w:spacing w:val="-1"/>
        </w:rPr>
        <w:t>drain</w:t>
      </w:r>
      <w:r>
        <w:rPr>
          <w:spacing w:val="23"/>
        </w:rPr>
        <w:t xml:space="preserve"> </w:t>
      </w:r>
      <w:r>
        <w:rPr>
          <w:spacing w:val="-1"/>
        </w:rPr>
        <w:t>poorly.</w:t>
      </w:r>
      <w:r>
        <w:rPr>
          <w:spacing w:val="16"/>
        </w:rPr>
        <w:t xml:space="preserve">  </w:t>
      </w:r>
      <w:r>
        <w:rPr>
          <w:spacing w:val="-2"/>
        </w:rPr>
        <w:t>Long-term</w:t>
      </w:r>
      <w:r>
        <w:rPr>
          <w:spacing w:val="16"/>
        </w:rPr>
        <w:t xml:space="preserve"> </w:t>
      </w:r>
      <w:r>
        <w:rPr>
          <w:spacing w:val="-2"/>
        </w:rPr>
        <w:t>and</w:t>
      </w:r>
      <w:r>
        <w:rPr>
          <w:spacing w:val="22"/>
          <w:w w:val="101"/>
        </w:rPr>
        <w:t xml:space="preserve"> </w:t>
      </w:r>
      <w:r>
        <w:rPr>
          <w:spacing w:val="-2"/>
        </w:rPr>
        <w:t>regular follow-</w:t>
      </w:r>
      <w:r>
        <w:rPr/>
        <w:t xml:space="preserve"> </w:t>
      </w:r>
      <w:r>
        <w:rPr>
          <w:spacing w:val="-1"/>
        </w:rPr>
        <w:t>up</w:t>
      </w:r>
      <w:r>
        <w:rPr>
          <w:spacing w:val="26"/>
          <w:w w:val="101"/>
        </w:rPr>
        <w:t xml:space="preserve"> </w:t>
      </w:r>
      <w:r>
        <w:rPr>
          <w:spacing w:val="-1"/>
        </w:rPr>
        <w:t>is</w:t>
      </w:r>
      <w:r>
        <w:rPr>
          <w:spacing w:val="27"/>
        </w:rPr>
        <w:t xml:space="preserve"> </w:t>
      </w:r>
      <w:r>
        <w:rPr>
          <w:spacing w:val="-1"/>
        </w:rPr>
        <w:t>required</w:t>
      </w:r>
      <w:r>
        <w:rPr>
          <w:spacing w:val="27"/>
          <w:w w:val="101"/>
        </w:rPr>
        <w:t xml:space="preserve"> </w:t>
      </w:r>
      <w:r>
        <w:rPr>
          <w:spacing w:val="-1"/>
        </w:rPr>
        <w:t>post-il</w:t>
      </w:r>
      <w:r>
        <w:rPr>
          <w:spacing w:val="-2"/>
        </w:rPr>
        <w:t>eovesicostomy</w:t>
      </w:r>
      <w:r>
        <w:rPr>
          <w:spacing w:val="15"/>
        </w:rPr>
        <w:t xml:space="preserve"> </w:t>
      </w:r>
      <w:r>
        <w:rPr>
          <w:spacing w:val="-2"/>
        </w:rPr>
        <w:t>to</w:t>
      </w:r>
      <w:r>
        <w:rPr>
          <w:spacing w:val="21"/>
        </w:rPr>
        <w:t xml:space="preserve"> </w:t>
      </w:r>
      <w:r>
        <w:rPr>
          <w:spacing w:val="-2"/>
        </w:rPr>
        <w:t>ensure</w:t>
      </w:r>
      <w:r>
        <w:rPr>
          <w:spacing w:val="21"/>
        </w:rPr>
        <w:t xml:space="preserve"> </w:t>
      </w:r>
      <w:r>
        <w:rPr>
          <w:spacing w:val="-2"/>
        </w:rPr>
        <w:t>adequate</w:t>
      </w:r>
      <w:r>
        <w:rPr/>
        <w:t xml:space="preserve"> </w:t>
      </w:r>
      <w:r>
        <w:rPr>
          <w:spacing w:val="-1"/>
        </w:rPr>
        <w:t>emptying and to screen for</w:t>
      </w:r>
      <w:r>
        <w:rPr>
          <w:spacing w:val="13"/>
        </w:rPr>
        <w:t xml:space="preserve"> </w:t>
      </w:r>
      <w:r>
        <w:rPr>
          <w:spacing w:val="-1"/>
        </w:rPr>
        <w:t>issues</w:t>
      </w:r>
      <w:r>
        <w:rPr>
          <w:spacing w:val="9"/>
        </w:rPr>
        <w:t xml:space="preserve"> </w:t>
      </w:r>
      <w:r>
        <w:rPr>
          <w:spacing w:val="-1"/>
        </w:rPr>
        <w:t>such</w:t>
      </w:r>
      <w:r>
        <w:rPr>
          <w:spacing w:val="7"/>
        </w:rPr>
        <w:t xml:space="preserve"> </w:t>
      </w:r>
      <w:r>
        <w:rPr>
          <w:spacing w:val="-1"/>
        </w:rPr>
        <w:t>as</w:t>
      </w:r>
      <w:r>
        <w:rPr>
          <w:spacing w:val="11"/>
        </w:rPr>
        <w:t xml:space="preserve"> </w:t>
      </w:r>
      <w:r>
        <w:rPr>
          <w:spacing w:val="-1"/>
        </w:rPr>
        <w:t>ston</w:t>
      </w:r>
      <w:r>
        <w:rPr>
          <w:spacing w:val="-2"/>
        </w:rPr>
        <w:t>es.</w:t>
      </w:r>
    </w:p>
    <w:p>
      <w:pPr>
        <w:pStyle w:val="BodyText"/>
        <w:ind w:left="5" w:right="370" w:firstLine="12"/>
        <w:spacing w:before="147" w:line="273" w:lineRule="auto"/>
        <w:jc w:val="both"/>
        <w:rPr/>
      </w:pPr>
      <w:r>
        <w:rPr>
          <w:spacing w:val="-2"/>
        </w:rPr>
        <w:t>Finally,</w:t>
      </w:r>
      <w:r>
        <w:rPr>
          <w:spacing w:val="35"/>
          <w:w w:val="101"/>
        </w:rPr>
        <w:t xml:space="preserve"> </w:t>
      </w:r>
      <w:r>
        <w:rPr>
          <w:spacing w:val="-2"/>
        </w:rPr>
        <w:t>all</w:t>
      </w:r>
      <w:r>
        <w:rPr>
          <w:spacing w:val="28"/>
          <w:w w:val="101"/>
        </w:rPr>
        <w:t xml:space="preserve"> </w:t>
      </w:r>
      <w:r>
        <w:rPr>
          <w:spacing w:val="-2"/>
        </w:rPr>
        <w:t>options</w:t>
      </w:r>
      <w:r>
        <w:rPr>
          <w:spacing w:val="27"/>
          <w:w w:val="101"/>
        </w:rPr>
        <w:t xml:space="preserve"> </w:t>
      </w:r>
      <w:r>
        <w:rPr>
          <w:spacing w:val="-2"/>
        </w:rPr>
        <w:t>should</w:t>
      </w:r>
      <w:r>
        <w:rPr>
          <w:spacing w:val="34"/>
          <w:w w:val="101"/>
        </w:rPr>
        <w:t xml:space="preserve"> </w:t>
      </w:r>
      <w:r>
        <w:rPr>
          <w:spacing w:val="-2"/>
        </w:rPr>
        <w:t>be</w:t>
      </w:r>
      <w:r>
        <w:rPr>
          <w:spacing w:val="28"/>
        </w:rPr>
        <w:t xml:space="preserve"> </w:t>
      </w:r>
      <w:r>
        <w:rPr>
          <w:spacing w:val="-2"/>
        </w:rPr>
        <w:t>evaluated</w:t>
      </w:r>
      <w:r>
        <w:rPr>
          <w:spacing w:val="26"/>
        </w:rPr>
        <w:t xml:space="preserve"> </w:t>
      </w:r>
      <w:r>
        <w:rPr>
          <w:spacing w:val="-2"/>
        </w:rPr>
        <w:t>when</w:t>
      </w:r>
      <w:r>
        <w:rPr>
          <w:spacing w:val="26"/>
        </w:rPr>
        <w:t xml:space="preserve"> </w:t>
      </w:r>
      <w:r>
        <w:rPr>
          <w:spacing w:val="-2"/>
        </w:rPr>
        <w:t>consider-</w:t>
      </w:r>
      <w:r>
        <w:rPr/>
        <w:t xml:space="preserve"> </w:t>
      </w:r>
      <w:r>
        <w:rPr>
          <w:spacing w:val="-1"/>
        </w:rPr>
        <w:t>ing  ileovesicostomy  construction.</w:t>
      </w:r>
      <w:r>
        <w:rPr>
          <w:spacing w:val="9"/>
        </w:rPr>
        <w:t xml:space="preserve">    </w:t>
      </w:r>
      <w:r>
        <w:rPr>
          <w:spacing w:val="-1"/>
        </w:rPr>
        <w:t>Husmann</w:t>
      </w:r>
      <w:r>
        <w:rPr>
          <w:spacing w:val="7"/>
        </w:rPr>
        <w:t xml:space="preserve">  </w:t>
      </w:r>
      <w:r>
        <w:rPr>
          <w:spacing w:val="-1"/>
        </w:rPr>
        <w:t>and</w:t>
      </w:r>
      <w:r>
        <w:rPr>
          <w:spacing w:val="4"/>
        </w:rPr>
        <w:t xml:space="preserve">  </w:t>
      </w:r>
      <w:r>
        <w:rPr>
          <w:spacing w:val="-1"/>
        </w:rPr>
        <w:t>Vi-</w:t>
      </w:r>
      <w:r>
        <w:rPr>
          <w:spacing w:val="1"/>
        </w:rPr>
        <w:t xml:space="preserve"> </w:t>
      </w:r>
      <w:r>
        <w:rPr>
          <w:spacing w:val="-1"/>
        </w:rPr>
        <w:t>ers</w:t>
      </w:r>
      <w:r>
        <w:rPr>
          <w:sz w:val="11"/>
          <w:szCs w:val="11"/>
          <w:spacing w:val="-1"/>
          <w:position w:val="7"/>
        </w:rPr>
        <w:t>326</w:t>
      </w:r>
      <w:r>
        <w:rPr>
          <w:sz w:val="11"/>
          <w:szCs w:val="11"/>
          <w:spacing w:val="11"/>
          <w:w w:val="101"/>
          <w:position w:val="7"/>
        </w:rPr>
        <w:t xml:space="preserve">  </w:t>
      </w:r>
      <w:r>
        <w:rPr>
          <w:spacing w:val="-1"/>
        </w:rPr>
        <w:t>evaluated</w:t>
      </w:r>
      <w:r>
        <w:rPr>
          <w:spacing w:val="38"/>
        </w:rPr>
        <w:t xml:space="preserve"> </w:t>
      </w:r>
      <w:r>
        <w:rPr>
          <w:spacing w:val="-1"/>
        </w:rPr>
        <w:t>outcome</w:t>
      </w:r>
      <w:r>
        <w:rPr>
          <w:spacing w:val="-2"/>
        </w:rPr>
        <w:t>s</w:t>
      </w:r>
      <w:r>
        <w:rPr>
          <w:spacing w:val="40"/>
          <w:w w:val="101"/>
        </w:rPr>
        <w:t xml:space="preserve"> </w:t>
      </w:r>
      <w:r>
        <w:rPr>
          <w:spacing w:val="-2"/>
        </w:rPr>
        <w:t>in</w:t>
      </w:r>
      <w:r>
        <w:rPr>
          <w:spacing w:val="43"/>
        </w:rPr>
        <w:t xml:space="preserve"> </w:t>
      </w:r>
      <w:r>
        <w:rPr>
          <w:spacing w:val="-2"/>
        </w:rPr>
        <w:t>patients</w:t>
      </w:r>
      <w:r>
        <w:rPr>
          <w:spacing w:val="43"/>
        </w:rPr>
        <w:t xml:space="preserve"> </w:t>
      </w:r>
      <w:r>
        <w:rPr>
          <w:spacing w:val="-2"/>
        </w:rPr>
        <w:t>undergoing</w:t>
      </w:r>
      <w:r>
        <w:rPr>
          <w:spacing w:val="46"/>
        </w:rPr>
        <w:t xml:space="preserve"> </w:t>
      </w:r>
      <w:r>
        <w:rPr>
          <w:spacing w:val="-2"/>
        </w:rPr>
        <w:t>BNC</w:t>
      </w:r>
      <w:r>
        <w:rPr/>
        <w:t xml:space="preserve"> </w:t>
      </w:r>
      <w:r>
        <w:rPr>
          <w:spacing w:val="-1"/>
        </w:rPr>
        <w:t>and  SPC  drainage  (n=21),</w:t>
      </w:r>
      <w:r>
        <w:rPr>
          <w:spacing w:val="7"/>
        </w:rPr>
        <w:t xml:space="preserve">  </w:t>
      </w:r>
      <w:r>
        <w:rPr>
          <w:spacing w:val="-1"/>
        </w:rPr>
        <w:t>BNC</w:t>
      </w:r>
      <w:r>
        <w:rPr>
          <w:spacing w:val="4"/>
        </w:rPr>
        <w:t xml:space="preserve">  </w:t>
      </w:r>
      <w:r>
        <w:rPr>
          <w:spacing w:val="-1"/>
        </w:rPr>
        <w:t>and</w:t>
      </w:r>
      <w:r>
        <w:rPr>
          <w:spacing w:val="8"/>
        </w:rPr>
        <w:t xml:space="preserve">  </w:t>
      </w:r>
      <w:r>
        <w:rPr>
          <w:spacing w:val="-1"/>
        </w:rPr>
        <w:t>ileovesicost</w:t>
      </w:r>
      <w:r>
        <w:rPr>
          <w:spacing w:val="-2"/>
        </w:rPr>
        <w:t>omy</w:t>
      </w:r>
      <w:r>
        <w:rPr>
          <w:spacing w:val="1"/>
        </w:rPr>
        <w:t xml:space="preserve"> </w:t>
      </w:r>
      <w:r>
        <w:rPr>
          <w:spacing w:val="-1"/>
        </w:rPr>
        <w:t>(n=17),  or  cystectomy  with  ileal  conduit</w:t>
      </w:r>
      <w:r>
        <w:rPr>
          <w:spacing w:val="11"/>
        </w:rPr>
        <w:t xml:space="preserve">  </w:t>
      </w:r>
      <w:r>
        <w:rPr>
          <w:spacing w:val="-1"/>
        </w:rPr>
        <w:t>(n=10)  for</w:t>
      </w:r>
      <w:r>
        <w:rPr/>
        <w:t xml:space="preserve"> </w:t>
      </w:r>
      <w:r>
        <w:rPr>
          <w:spacing w:val="-1"/>
        </w:rPr>
        <w:t>severe</w:t>
      </w:r>
      <w:r>
        <w:rPr>
          <w:spacing w:val="22"/>
          <w:w w:val="101"/>
        </w:rPr>
        <w:t xml:space="preserve">  </w:t>
      </w:r>
      <w:r>
        <w:rPr>
          <w:spacing w:val="-1"/>
        </w:rPr>
        <w:t>urethral</w:t>
      </w:r>
      <w:r>
        <w:rPr>
          <w:spacing w:val="20"/>
        </w:rPr>
        <w:t xml:space="preserve">  </w:t>
      </w:r>
      <w:r>
        <w:rPr>
          <w:spacing w:val="-1"/>
        </w:rPr>
        <w:t>destruc</w:t>
      </w:r>
      <w:r>
        <w:rPr>
          <w:spacing w:val="-2"/>
        </w:rPr>
        <w:t>tion.     The</w:t>
      </w:r>
      <w:r>
        <w:rPr>
          <w:spacing w:val="23"/>
        </w:rPr>
        <w:t xml:space="preserve">  </w:t>
      </w:r>
      <w:r>
        <w:rPr>
          <w:spacing w:val="-2"/>
        </w:rPr>
        <w:t>highest</w:t>
      </w:r>
      <w:r>
        <w:rPr>
          <w:spacing w:val="23"/>
        </w:rPr>
        <w:t xml:space="preserve">  </w:t>
      </w:r>
      <w:r>
        <w:rPr>
          <w:spacing w:val="-2"/>
        </w:rPr>
        <w:t>rates</w:t>
      </w:r>
      <w:r>
        <w:rPr>
          <w:spacing w:val="18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urosepsis</w:t>
      </w:r>
      <w:r>
        <w:rPr>
          <w:spacing w:val="60"/>
        </w:rPr>
        <w:t xml:space="preserve"> </w:t>
      </w:r>
      <w:r>
        <w:rPr>
          <w:spacing w:val="-1"/>
        </w:rPr>
        <w:t>(ileovesicostomy:</w:t>
      </w:r>
      <w:r>
        <w:rPr>
          <w:spacing w:val="55"/>
        </w:rPr>
        <w:t xml:space="preserve"> </w:t>
      </w:r>
      <w:r>
        <w:rPr>
          <w:spacing w:val="-2"/>
        </w:rPr>
        <w:t>82%;</w:t>
      </w:r>
      <w:r>
        <w:rPr>
          <w:spacing w:val="60"/>
        </w:rPr>
        <w:t xml:space="preserve"> </w:t>
      </w:r>
      <w:r>
        <w:rPr>
          <w:spacing w:val="-2"/>
        </w:rPr>
        <w:t>ileal</w:t>
      </w:r>
      <w:r>
        <w:rPr>
          <w:spacing w:val="54"/>
          <w:w w:val="101"/>
        </w:rPr>
        <w:t xml:space="preserve"> </w:t>
      </w:r>
      <w:r>
        <w:rPr>
          <w:spacing w:val="-2"/>
        </w:rPr>
        <w:t>conduit:</w:t>
      </w:r>
      <w:r>
        <w:rPr>
          <w:spacing w:val="56"/>
        </w:rPr>
        <w:t xml:space="preserve"> </w:t>
      </w:r>
      <w:r>
        <w:rPr>
          <w:spacing w:val="-2"/>
        </w:rPr>
        <w:t>60%;</w:t>
      </w:r>
      <w:r>
        <w:rPr/>
        <w:t xml:space="preserve"> </w:t>
      </w:r>
      <w:r>
        <w:rPr>
          <w:spacing w:val="-2"/>
        </w:rPr>
        <w:t>SPC:</w:t>
      </w:r>
      <w:r>
        <w:rPr>
          <w:spacing w:val="33"/>
          <w:w w:val="101"/>
        </w:rPr>
        <w:t xml:space="preserve"> </w:t>
      </w:r>
      <w:r>
        <w:rPr>
          <w:spacing w:val="-2"/>
        </w:rPr>
        <w:t>29%)</w:t>
      </w:r>
      <w:r>
        <w:rPr>
          <w:spacing w:val="27"/>
        </w:rPr>
        <w:t xml:space="preserve"> </w:t>
      </w:r>
      <w:r>
        <w:rPr>
          <w:spacing w:val="-2"/>
        </w:rPr>
        <w:t>and</w:t>
      </w:r>
      <w:r>
        <w:rPr>
          <w:spacing w:val="35"/>
        </w:rPr>
        <w:t xml:space="preserve"> </w:t>
      </w:r>
      <w:r>
        <w:rPr>
          <w:spacing w:val="-2"/>
        </w:rPr>
        <w:t>need</w:t>
      </w:r>
      <w:r>
        <w:rPr>
          <w:spacing w:val="24"/>
          <w:w w:val="101"/>
        </w:rPr>
        <w:t xml:space="preserve"> </w:t>
      </w:r>
      <w:r>
        <w:rPr>
          <w:spacing w:val="-2"/>
        </w:rPr>
        <w:t>for</w:t>
      </w:r>
      <w:r>
        <w:rPr>
          <w:spacing w:val="29"/>
        </w:rPr>
        <w:t xml:space="preserve"> </w:t>
      </w:r>
      <w:r>
        <w:rPr>
          <w:spacing w:val="-2"/>
        </w:rPr>
        <w:t>subsequent</w:t>
      </w:r>
      <w:r>
        <w:rPr>
          <w:spacing w:val="29"/>
        </w:rPr>
        <w:t xml:space="preserve"> </w:t>
      </w:r>
      <w:r>
        <w:rPr>
          <w:spacing w:val="-2"/>
        </w:rPr>
        <w:t>surgical</w:t>
      </w:r>
      <w:r>
        <w:rPr>
          <w:spacing w:val="34"/>
        </w:rPr>
        <w:t xml:space="preserve"> </w:t>
      </w:r>
      <w:r>
        <w:rPr>
          <w:spacing w:val="-2"/>
        </w:rPr>
        <w:t>interven-</w:t>
      </w:r>
      <w:r>
        <w:rPr/>
        <w:t xml:space="preserve"> </w:t>
      </w:r>
      <w:r>
        <w:rPr>
          <w:spacing w:val="-1"/>
        </w:rPr>
        <w:t>tion</w:t>
      </w:r>
      <w:r>
        <w:rPr>
          <w:spacing w:val="60"/>
          <w:w w:val="101"/>
        </w:rPr>
        <w:t xml:space="preserve"> </w:t>
      </w:r>
      <w:r>
        <w:rPr>
          <w:spacing w:val="-1"/>
        </w:rPr>
        <w:t>(ileovesicostomy:</w:t>
      </w:r>
      <w:r>
        <w:rPr>
          <w:spacing w:val="55"/>
        </w:rPr>
        <w:t xml:space="preserve"> </w:t>
      </w:r>
      <w:r>
        <w:rPr>
          <w:spacing w:val="-1"/>
        </w:rPr>
        <w:t>88%;</w:t>
      </w:r>
      <w:r>
        <w:rPr>
          <w:spacing w:val="59"/>
          <w:w w:val="101"/>
        </w:rPr>
        <w:t xml:space="preserve"> </w:t>
      </w:r>
      <w:r>
        <w:rPr>
          <w:spacing w:val="-1"/>
        </w:rPr>
        <w:t>ileal</w:t>
      </w:r>
      <w:r>
        <w:rPr>
          <w:spacing w:val="54"/>
          <w:w w:val="101"/>
        </w:rPr>
        <w:t xml:space="preserve"> </w:t>
      </w:r>
      <w:r>
        <w:rPr>
          <w:spacing w:val="-1"/>
        </w:rPr>
        <w:t>conduit:</w:t>
      </w:r>
      <w:r>
        <w:rPr>
          <w:spacing w:val="60"/>
          <w:w w:val="101"/>
        </w:rPr>
        <w:t xml:space="preserve"> </w:t>
      </w:r>
      <w:r>
        <w:rPr>
          <w:spacing w:val="-1"/>
        </w:rPr>
        <w:t>50%;   su-</w:t>
      </w:r>
      <w:r>
        <w:rPr/>
        <w:t xml:space="preserve"> </w:t>
      </w:r>
      <w:r>
        <w:rPr>
          <w:spacing w:val="-2"/>
        </w:rPr>
        <w:t>prapubic</w:t>
      </w:r>
      <w:r>
        <w:rPr>
          <w:spacing w:val="28"/>
        </w:rPr>
        <w:t xml:space="preserve"> </w:t>
      </w:r>
      <w:r>
        <w:rPr>
          <w:spacing w:val="-2"/>
        </w:rPr>
        <w:t>tube:</w:t>
      </w:r>
      <w:r>
        <w:rPr>
          <w:spacing w:val="29"/>
          <w:w w:val="101"/>
        </w:rPr>
        <w:t xml:space="preserve"> </w:t>
      </w:r>
      <w:r>
        <w:rPr>
          <w:spacing w:val="-2"/>
        </w:rPr>
        <w:t>52%)</w:t>
      </w:r>
      <w:r>
        <w:rPr>
          <w:spacing w:val="20"/>
          <w:w w:val="101"/>
        </w:rPr>
        <w:t xml:space="preserve"> </w:t>
      </w:r>
      <w:r>
        <w:rPr>
          <w:spacing w:val="-2"/>
        </w:rPr>
        <w:t>were</w:t>
      </w:r>
      <w:r>
        <w:rPr>
          <w:spacing w:val="28"/>
        </w:rPr>
        <w:t xml:space="preserve"> </w:t>
      </w:r>
      <w:r>
        <w:rPr>
          <w:spacing w:val="-2"/>
        </w:rPr>
        <w:t>noted</w:t>
      </w:r>
      <w:r>
        <w:rPr>
          <w:spacing w:val="21"/>
        </w:rPr>
        <w:t xml:space="preserve"> </w:t>
      </w:r>
      <w:r>
        <w:rPr>
          <w:spacing w:val="-2"/>
        </w:rPr>
        <w:t>with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patients</w:t>
      </w:r>
      <w:r>
        <w:rPr>
          <w:spacing w:val="19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>
          <w:spacing w:val="-1"/>
        </w:rPr>
        <w:t>underwent</w:t>
      </w:r>
      <w:r>
        <w:rPr>
          <w:spacing w:val="25"/>
          <w:w w:val="101"/>
        </w:rPr>
        <w:t xml:space="preserve"> </w:t>
      </w:r>
      <w:r>
        <w:rPr>
          <w:spacing w:val="-1"/>
        </w:rPr>
        <w:t>BNC and ileovesicostomy.</w:t>
      </w:r>
    </w:p>
    <w:p>
      <w:pPr>
        <w:pStyle w:val="BodyText"/>
        <w:ind w:left="7" w:right="372" w:firstLine="1"/>
        <w:spacing w:before="152" w:line="271" w:lineRule="auto"/>
        <w:jc w:val="both"/>
        <w:rPr/>
      </w:pPr>
      <w:r>
        <w:rPr>
          <w:b/>
          <w:bCs/>
        </w:rPr>
        <w:t>STATEMENT  FIFTY-FO</w:t>
      </w:r>
      <w:r>
        <w:rPr>
          <w:b/>
          <w:bCs/>
          <w:spacing w:val="-1"/>
        </w:rPr>
        <w:t>UR:  Clinicians  should  offer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urinary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"/>
        </w:rPr>
        <w:t>diversion to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1"/>
        </w:rPr>
        <w:t>NLUTD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2"/>
        </w:rPr>
        <w:t>in whom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2"/>
        </w:rPr>
        <w:t>oth-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er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2"/>
        </w:rPr>
        <w:t>options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2"/>
        </w:rPr>
        <w:t>have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failed,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or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are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2"/>
        </w:rPr>
        <w:t>inappropr</w:t>
      </w:r>
      <w:r>
        <w:rPr>
          <w:b/>
          <w:bCs/>
          <w:spacing w:val="-3"/>
        </w:rPr>
        <w:t>iate,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3"/>
        </w:rPr>
        <w:t>in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3"/>
        </w:rPr>
        <w:t>or-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der    to    improve    long-term    quality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-1"/>
        </w:rPr>
        <w:t>of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-1"/>
        </w:rPr>
        <w:t>life.</w:t>
      </w:r>
      <w:r>
        <w:rPr>
          <w:b/>
          <w:bCs/>
        </w:rPr>
        <w:t xml:space="preserve"> </w:t>
      </w:r>
      <w:r>
        <w:rPr>
          <w:b/>
          <w:bCs/>
        </w:rPr>
        <w:t>(</w:t>
      </w:r>
      <w:r>
        <w:rPr>
          <w:b/>
          <w:bCs/>
          <w:i/>
          <w:iCs/>
        </w:rPr>
        <w:t>Moderate    Recommendati</w:t>
      </w:r>
      <w:r>
        <w:rPr>
          <w:b/>
          <w:bCs/>
          <w:i/>
          <w:iCs/>
          <w:spacing w:val="-1"/>
        </w:rPr>
        <w:t>on;    Evidence    Level: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2"/>
        </w:rPr>
        <w:t>Grade</w:t>
      </w:r>
      <w:r>
        <w:rPr>
          <w:b/>
          <w:bCs/>
          <w:i/>
          <w:iCs/>
          <w:spacing w:val="13"/>
        </w:rPr>
        <w:t xml:space="preserve"> </w:t>
      </w:r>
      <w:r>
        <w:rPr>
          <w:b/>
          <w:bCs/>
          <w:i/>
          <w:iCs/>
          <w:spacing w:val="-2"/>
        </w:rPr>
        <w:t>C)</w:t>
      </w:r>
    </w:p>
    <w:p>
      <w:pPr>
        <w:pStyle w:val="BodyText"/>
        <w:ind w:left="1" w:right="376" w:firstLine="3"/>
        <w:spacing w:before="146" w:line="272" w:lineRule="auto"/>
        <w:jc w:val="both"/>
        <w:rPr/>
      </w:pPr>
      <w:r>
        <w:rPr>
          <w:i/>
          <w:iCs/>
        </w:rPr>
        <w:t>Statement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</w:rPr>
        <w:t>54</w:t>
      </w:r>
      <w:r>
        <w:rPr>
          <w:i/>
          <w:iCs/>
          <w:spacing w:val="35"/>
          <w:w w:val="101"/>
        </w:rPr>
        <w:t xml:space="preserve"> </w:t>
      </w:r>
      <w:r>
        <w:rPr>
          <w:i/>
          <w:iCs/>
        </w:rPr>
        <w:t>is</w:t>
      </w:r>
      <w:r>
        <w:rPr>
          <w:i/>
          <w:iCs/>
          <w:spacing w:val="32"/>
          <w:w w:val="101"/>
        </w:rPr>
        <w:t xml:space="preserve"> </w:t>
      </w:r>
      <w:r>
        <w:rPr>
          <w:i/>
          <w:iCs/>
        </w:rPr>
        <w:t>informed</w:t>
      </w:r>
      <w:r>
        <w:rPr>
          <w:i/>
          <w:iCs/>
          <w:spacing w:val="29"/>
        </w:rPr>
        <w:t xml:space="preserve"> </w:t>
      </w:r>
      <w:r>
        <w:rPr>
          <w:i/>
          <w:iCs/>
        </w:rPr>
        <w:t>by</w:t>
      </w:r>
      <w:r>
        <w:rPr>
          <w:i/>
          <w:iCs/>
          <w:spacing w:val="26"/>
        </w:rPr>
        <w:t xml:space="preserve"> </w:t>
      </w:r>
      <w:r>
        <w:rPr>
          <w:i/>
          <w:iCs/>
        </w:rPr>
        <w:t>six</w:t>
      </w:r>
      <w:r>
        <w:rPr>
          <w:i/>
          <w:iCs/>
          <w:spacing w:val="31"/>
        </w:rPr>
        <w:t xml:space="preserve"> </w:t>
      </w:r>
      <w:r>
        <w:rPr>
          <w:i/>
          <w:iCs/>
        </w:rPr>
        <w:t>observation</w:t>
      </w:r>
      <w:r>
        <w:rPr>
          <w:i/>
          <w:iCs/>
          <w:spacing w:val="-1"/>
        </w:rPr>
        <w:t>al</w:t>
      </w:r>
      <w:r>
        <w:rPr>
          <w:i/>
          <w:iCs/>
          <w:spacing w:val="28"/>
        </w:rPr>
        <w:t xml:space="preserve"> </w:t>
      </w:r>
      <w:r>
        <w:rPr>
          <w:i/>
          <w:iCs/>
          <w:spacing w:val="-1"/>
        </w:rPr>
        <w:t>studies</w:t>
      </w:r>
      <w:r>
        <w:rPr>
          <w:i/>
          <w:iCs/>
        </w:rPr>
        <w:t xml:space="preserve"> </w:t>
      </w:r>
      <w:r>
        <w:rPr>
          <w:i/>
          <w:iCs/>
        </w:rPr>
        <w:t>(Chartier</w:t>
      </w:r>
      <w:r>
        <w:rPr>
          <w:i/>
          <w:iCs/>
          <w:spacing w:val="20"/>
          <w:w w:val="101"/>
        </w:rPr>
        <w:t xml:space="preserve">  </w:t>
      </w:r>
      <w:r>
        <w:rPr>
          <w:i/>
          <w:iCs/>
        </w:rPr>
        <w:t>Kastler</w:t>
      </w:r>
      <w:r>
        <w:rPr>
          <w:i/>
          <w:iCs/>
          <w:spacing w:val="18"/>
          <w:w w:val="101"/>
        </w:rPr>
        <w:t xml:space="preserve">  </w:t>
      </w:r>
      <w:r>
        <w:rPr>
          <w:i/>
          <w:iCs/>
        </w:rPr>
        <w:t>2002,</w:t>
      </w:r>
      <w:r>
        <w:rPr>
          <w:i/>
          <w:iCs/>
          <w:spacing w:val="24"/>
          <w:w w:val="101"/>
        </w:rPr>
        <w:t xml:space="preserve">  </w:t>
      </w:r>
      <w:r>
        <w:rPr>
          <w:i/>
          <w:iCs/>
        </w:rPr>
        <w:t>Deboudt</w:t>
      </w:r>
      <w:r>
        <w:rPr>
          <w:i/>
          <w:iCs/>
          <w:spacing w:val="21"/>
        </w:rPr>
        <w:t xml:space="preserve">  </w:t>
      </w:r>
      <w:r>
        <w:rPr>
          <w:i/>
          <w:iCs/>
        </w:rPr>
        <w:t>2016,</w:t>
      </w:r>
      <w:r>
        <w:rPr>
          <w:i/>
          <w:iCs/>
          <w:spacing w:val="28"/>
          <w:w w:val="101"/>
        </w:rPr>
        <w:t xml:space="preserve">  </w:t>
      </w:r>
      <w:r>
        <w:rPr>
          <w:i/>
          <w:iCs/>
        </w:rPr>
        <w:t>Guillotreau </w:t>
      </w:r>
      <w:r>
        <w:rPr>
          <w:i/>
          <w:iCs/>
        </w:rPr>
        <w:t>2012,  Gobeaux  2012,</w:t>
      </w:r>
      <w:r>
        <w:rPr>
          <w:i/>
          <w:iCs/>
          <w:spacing w:val="56"/>
        </w:rPr>
        <w:t xml:space="preserve"> </w:t>
      </w:r>
      <w:r>
        <w:rPr>
          <w:i/>
          <w:iCs/>
        </w:rPr>
        <w:t>Adiaansen  2017,  Singh  2011) </w:t>
      </w:r>
      <w:r>
        <w:rPr>
          <w:i/>
          <w:iCs/>
          <w:spacing w:val="-1"/>
        </w:rPr>
        <w:t>reporting</w:t>
      </w:r>
      <w:r>
        <w:rPr>
          <w:i/>
          <w:iCs/>
          <w:spacing w:val="65"/>
        </w:rPr>
        <w:t xml:space="preserve"> </w:t>
      </w:r>
      <w:r>
        <w:rPr>
          <w:i/>
          <w:iCs/>
          <w:spacing w:val="-1"/>
        </w:rPr>
        <w:t>on</w:t>
      </w:r>
      <w:r>
        <w:rPr>
          <w:i/>
          <w:iCs/>
          <w:spacing w:val="55"/>
          <w:w w:val="101"/>
        </w:rPr>
        <w:t xml:space="preserve"> </w:t>
      </w:r>
      <w:r>
        <w:rPr>
          <w:i/>
          <w:iCs/>
          <w:spacing w:val="-1"/>
        </w:rPr>
        <w:t>quality</w:t>
      </w:r>
      <w:r>
        <w:rPr>
          <w:i/>
          <w:iCs/>
          <w:spacing w:val="52"/>
        </w:rPr>
        <w:t xml:space="preserve"> </w:t>
      </w:r>
      <w:r>
        <w:rPr>
          <w:i/>
          <w:iCs/>
          <w:spacing w:val="-1"/>
        </w:rPr>
        <w:t>of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  <w:spacing w:val="-1"/>
        </w:rPr>
        <w:t>life</w:t>
      </w:r>
      <w:r>
        <w:rPr>
          <w:i/>
          <w:iCs/>
          <w:spacing w:val="60"/>
          <w:w w:val="101"/>
        </w:rPr>
        <w:t xml:space="preserve"> </w:t>
      </w:r>
      <w:r>
        <w:rPr>
          <w:i/>
          <w:iCs/>
          <w:spacing w:val="-1"/>
        </w:rPr>
        <w:t>using  various  tools.</w:t>
      </w:r>
      <w:r>
        <w:rPr>
          <w:i/>
          <w:iCs/>
          <w:spacing w:val="17"/>
        </w:rPr>
        <w:t xml:space="preserve">   </w:t>
      </w:r>
      <w:r>
        <w:rPr>
          <w:i/>
          <w:iCs/>
          <w:spacing w:val="-1"/>
        </w:rPr>
        <w:t>The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studies</w:t>
      </w:r>
      <w:r>
        <w:rPr>
          <w:i/>
          <w:iCs/>
          <w:spacing w:val="31"/>
        </w:rPr>
        <w:t xml:space="preserve"> </w:t>
      </w:r>
      <w:r>
        <w:rPr>
          <w:i/>
          <w:iCs/>
        </w:rPr>
        <w:t>suffered</w:t>
      </w:r>
      <w:r>
        <w:rPr>
          <w:i/>
          <w:iCs/>
          <w:spacing w:val="32"/>
        </w:rPr>
        <w:t xml:space="preserve"> </w:t>
      </w:r>
      <w:r>
        <w:rPr>
          <w:i/>
          <w:iCs/>
        </w:rPr>
        <w:t>from</w:t>
      </w:r>
      <w:r>
        <w:rPr>
          <w:i/>
          <w:iCs/>
          <w:spacing w:val="35"/>
          <w:w w:val="101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48"/>
        </w:rPr>
        <w:t xml:space="preserve"> </w:t>
      </w:r>
      <w:r>
        <w:rPr>
          <w:i/>
          <w:iCs/>
        </w:rPr>
        <w:t>very</w:t>
      </w:r>
      <w:r>
        <w:rPr>
          <w:i/>
          <w:iCs/>
          <w:spacing w:val="26"/>
        </w:rPr>
        <w:t xml:space="preserve"> </w:t>
      </w:r>
      <w:r>
        <w:rPr>
          <w:i/>
          <w:iCs/>
        </w:rPr>
        <w:t>serious</w:t>
      </w:r>
      <w:r>
        <w:rPr>
          <w:i/>
          <w:iCs/>
          <w:spacing w:val="35"/>
        </w:rPr>
        <w:t xml:space="preserve"> </w:t>
      </w:r>
      <w:r>
        <w:rPr>
          <w:i/>
          <w:iCs/>
        </w:rPr>
        <w:t>risk</w:t>
      </w:r>
      <w:r>
        <w:rPr>
          <w:i/>
          <w:iCs/>
          <w:spacing w:val="30"/>
          <w:w w:val="101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9"/>
        </w:rPr>
        <w:t xml:space="preserve"> </w:t>
      </w:r>
      <w:r>
        <w:rPr>
          <w:i/>
          <w:iCs/>
        </w:rPr>
        <w:t>bias</w:t>
      </w:r>
      <w:r>
        <w:rPr>
          <w:i/>
          <w:iCs/>
          <w:spacing w:val="9"/>
        </w:rPr>
        <w:t>,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</w:rPr>
        <w:t>plus </w:t>
      </w:r>
      <w:r>
        <w:rPr>
          <w:i/>
          <w:iCs/>
        </w:rPr>
        <w:t>evidence</w:t>
      </w:r>
      <w:r>
        <w:rPr>
          <w:i/>
          <w:iCs/>
          <w:spacing w:val="55"/>
        </w:rPr>
        <w:t xml:space="preserve"> </w:t>
      </w:r>
      <w:r>
        <w:rPr>
          <w:i/>
          <w:iCs/>
        </w:rPr>
        <w:t>was</w:t>
      </w:r>
      <w:r>
        <w:rPr>
          <w:i/>
          <w:iCs/>
          <w:spacing w:val="42"/>
          <w:w w:val="101"/>
        </w:rPr>
        <w:t xml:space="preserve"> </w:t>
      </w:r>
      <w:r>
        <w:rPr>
          <w:i/>
          <w:iCs/>
        </w:rPr>
        <w:t>further</w:t>
      </w:r>
      <w:r>
        <w:rPr>
          <w:i/>
          <w:iCs/>
          <w:spacing w:val="34"/>
        </w:rPr>
        <w:t xml:space="preserve"> </w:t>
      </w:r>
      <w:r>
        <w:rPr>
          <w:i/>
          <w:iCs/>
        </w:rPr>
        <w:t>downgrade</w:t>
      </w:r>
      <w:r>
        <w:rPr>
          <w:i/>
          <w:iCs/>
          <w:spacing w:val="-1"/>
        </w:rPr>
        <w:t>d</w:t>
      </w:r>
      <w:r>
        <w:rPr>
          <w:i/>
          <w:iCs/>
          <w:spacing w:val="39"/>
          <w:w w:val="101"/>
        </w:rPr>
        <w:t xml:space="preserve"> </w:t>
      </w:r>
      <w:r>
        <w:rPr>
          <w:i/>
          <w:iCs/>
          <w:spacing w:val="-1"/>
        </w:rPr>
        <w:t>for</w:t>
      </w:r>
      <w:r>
        <w:rPr>
          <w:i/>
          <w:iCs/>
          <w:spacing w:val="31"/>
        </w:rPr>
        <w:t xml:space="preserve"> </w:t>
      </w:r>
      <w:r>
        <w:rPr>
          <w:i/>
          <w:iCs/>
          <w:spacing w:val="-1"/>
        </w:rPr>
        <w:t>inconsistency</w:t>
      </w:r>
      <w:r>
        <w:rPr>
          <w:i/>
          <w:iCs/>
          <w:spacing w:val="37"/>
        </w:rPr>
        <w:t xml:space="preserve"> </w:t>
      </w:r>
      <w:r>
        <w:rPr>
          <w:i/>
          <w:iCs/>
          <w:spacing w:val="-1"/>
        </w:rPr>
        <w:t>in</w:t>
      </w:r>
      <w:r>
        <w:rPr>
          <w:i/>
          <w:iCs/>
        </w:rPr>
        <w:t xml:space="preserve"> </w:t>
      </w:r>
      <w:r>
        <w:rPr>
          <w:i/>
          <w:iCs/>
        </w:rPr>
        <w:t>the reported outcom</w:t>
      </w:r>
      <w:r>
        <w:rPr>
          <w:i/>
          <w:iCs/>
          <w:spacing w:val="-1"/>
        </w:rPr>
        <w:t>es.</w:t>
      </w:r>
    </w:p>
    <w:p>
      <w:pPr>
        <w:pStyle w:val="BodyText"/>
        <w:ind w:left="9" w:right="374" w:firstLine="2"/>
        <w:spacing w:before="147" w:line="258" w:lineRule="auto"/>
        <w:jc w:val="both"/>
        <w:rPr/>
      </w:pPr>
      <w:r>
        <w:rPr/>
        <w:t>Incontinent</w:t>
      </w:r>
      <w:r>
        <w:rPr>
          <w:spacing w:val="17"/>
        </w:rPr>
        <w:t xml:space="preserve"> </w:t>
      </w:r>
      <w:r>
        <w:rPr/>
        <w:t>or continent</w:t>
      </w:r>
      <w:r>
        <w:rPr>
          <w:spacing w:val="22"/>
          <w:w w:val="101"/>
        </w:rPr>
        <w:t xml:space="preserve"> </w:t>
      </w:r>
      <w:r>
        <w:rPr/>
        <w:t>urinary</w:t>
      </w:r>
      <w:r>
        <w:rPr>
          <w:spacing w:val="-1"/>
        </w:rPr>
        <w:t xml:space="preserve"> diversion for</w:t>
      </w:r>
      <w:r>
        <w:rPr>
          <w:spacing w:val="14"/>
        </w:rPr>
        <w:t xml:space="preserve"> </w:t>
      </w:r>
      <w:r>
        <w:rPr>
          <w:spacing w:val="-1"/>
        </w:rPr>
        <w:t>end-stage</w:t>
      </w:r>
      <w:r>
        <w:rPr/>
        <w:t xml:space="preserve"> </w:t>
      </w:r>
      <w:r>
        <w:rPr>
          <w:spacing w:val="-1"/>
        </w:rPr>
        <w:t>bladder</w:t>
      </w:r>
      <w:r>
        <w:rPr>
          <w:spacing w:val="54"/>
        </w:rPr>
        <w:t xml:space="preserve"> </w:t>
      </w:r>
      <w:r>
        <w:rPr>
          <w:spacing w:val="-1"/>
        </w:rPr>
        <w:t>or</w:t>
      </w:r>
      <w:r>
        <w:rPr>
          <w:spacing w:val="59"/>
        </w:rPr>
        <w:t xml:space="preserve"> </w:t>
      </w:r>
      <w:r>
        <w:rPr>
          <w:spacing w:val="-1"/>
        </w:rPr>
        <w:t>urethral</w:t>
      </w:r>
      <w:r>
        <w:rPr>
          <w:spacing w:val="55"/>
        </w:rPr>
        <w:t xml:space="preserve"> </w:t>
      </w:r>
      <w:r>
        <w:rPr>
          <w:spacing w:val="-1"/>
        </w:rPr>
        <w:t>dysfunction,</w:t>
      </w:r>
      <w:r>
        <w:rPr>
          <w:spacing w:val="59"/>
        </w:rPr>
        <w:t xml:space="preserve"> </w:t>
      </w:r>
      <w:r>
        <w:rPr>
          <w:spacing w:val="-1"/>
        </w:rPr>
        <w:t>intra</w:t>
      </w:r>
      <w:r>
        <w:rPr>
          <w:spacing w:val="-2"/>
        </w:rPr>
        <w:t>ctable</w:t>
      </w:r>
      <w:r>
        <w:rPr>
          <w:spacing w:val="51"/>
        </w:rPr>
        <w:t xml:space="preserve"> </w:t>
      </w:r>
      <w:r>
        <w:rPr>
          <w:spacing w:val="-2"/>
        </w:rPr>
        <w:t>fistula,</w:t>
      </w:r>
      <w:r>
        <w:rPr>
          <w:spacing w:val="53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non-healing</w:t>
      </w:r>
      <w:r>
        <w:rPr>
          <w:spacing w:val="16"/>
          <w:w w:val="101"/>
        </w:rPr>
        <w:t xml:space="preserve"> </w:t>
      </w:r>
      <w:r>
        <w:rPr>
          <w:spacing w:val="-1"/>
        </w:rPr>
        <w:t>decubitus</w:t>
      </w:r>
      <w:r>
        <w:rPr>
          <w:spacing w:val="21"/>
        </w:rPr>
        <w:t xml:space="preserve"> </w:t>
      </w:r>
      <w:r>
        <w:rPr>
          <w:spacing w:val="-1"/>
        </w:rPr>
        <w:t>ulceration</w:t>
      </w:r>
      <w:r>
        <w:rPr>
          <w:spacing w:val="20"/>
          <w:w w:val="101"/>
        </w:rPr>
        <w:t xml:space="preserve"> </w:t>
      </w:r>
      <w:r>
        <w:rPr>
          <w:spacing w:val="-1"/>
        </w:rPr>
        <w:t>is the</w:t>
      </w:r>
      <w:r>
        <w:rPr>
          <w:spacing w:val="23"/>
        </w:rPr>
        <w:t xml:space="preserve"> </w:t>
      </w:r>
      <w:r>
        <w:rPr>
          <w:spacing w:val="-1"/>
        </w:rPr>
        <w:t>last</w:t>
      </w:r>
      <w:r>
        <w:rPr>
          <w:spacing w:val="23"/>
        </w:rPr>
        <w:t xml:space="preserve"> </w:t>
      </w:r>
      <w:r>
        <w:rPr>
          <w:spacing w:val="-1"/>
        </w:rPr>
        <w:t>r</w:t>
      </w:r>
      <w:r>
        <w:rPr>
          <w:spacing w:val="-2"/>
        </w:rPr>
        <w:t>esort when</w:t>
      </w:r>
      <w:r>
        <w:rPr/>
        <w:t xml:space="preserve"> </w:t>
      </w:r>
      <w:r>
        <w:rPr>
          <w:spacing w:val="-1"/>
        </w:rPr>
        <w:t>all</w:t>
      </w:r>
      <w:r>
        <w:rPr>
          <w:spacing w:val="19"/>
        </w:rPr>
        <w:t xml:space="preserve"> </w:t>
      </w:r>
      <w:r>
        <w:rPr>
          <w:spacing w:val="-1"/>
        </w:rPr>
        <w:t>other</w:t>
      </w:r>
      <w:r>
        <w:rPr>
          <w:spacing w:val="17"/>
          <w:w w:val="101"/>
        </w:rPr>
        <w:t xml:space="preserve"> </w:t>
      </w:r>
      <w:r>
        <w:rPr>
          <w:spacing w:val="-1"/>
        </w:rPr>
        <w:t>options fail to</w:t>
      </w:r>
      <w:r>
        <w:rPr>
          <w:spacing w:val="25"/>
          <w:w w:val="101"/>
        </w:rPr>
        <w:t xml:space="preserve"> </w:t>
      </w:r>
      <w:r>
        <w:rPr>
          <w:spacing w:val="-1"/>
        </w:rPr>
        <w:t>provide</w:t>
      </w:r>
      <w:r>
        <w:rPr>
          <w:spacing w:val="18"/>
          <w:w w:val="101"/>
        </w:rPr>
        <w:t xml:space="preserve"> </w:t>
      </w:r>
      <w:r>
        <w:rPr>
          <w:spacing w:val="-1"/>
        </w:rPr>
        <w:t>safe</w:t>
      </w:r>
      <w:r>
        <w:rPr>
          <w:spacing w:val="18"/>
        </w:rPr>
        <w:t xml:space="preserve"> </w:t>
      </w:r>
      <w:r>
        <w:rPr>
          <w:spacing w:val="-1"/>
        </w:rPr>
        <w:t>and</w:t>
      </w:r>
      <w:r>
        <w:rPr>
          <w:spacing w:val="18"/>
          <w:w w:val="101"/>
        </w:rPr>
        <w:t xml:space="preserve"> </w:t>
      </w:r>
      <w:r>
        <w:rPr>
          <w:spacing w:val="-1"/>
        </w:rPr>
        <w:t>adequ</w:t>
      </w:r>
      <w:r>
        <w:rPr>
          <w:spacing w:val="-2"/>
        </w:rPr>
        <w:t>ate</w:t>
      </w:r>
      <w:r>
        <w:rPr>
          <w:spacing w:val="19"/>
        </w:rPr>
        <w:t xml:space="preserve"> </w:t>
      </w:r>
      <w:r>
        <w:rPr>
          <w:spacing w:val="-2"/>
        </w:rPr>
        <w:t>stor-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37" w:firstLine="3"/>
        <w:spacing w:before="32" w:line="270" w:lineRule="auto"/>
        <w:jc w:val="both"/>
        <w:rPr/>
      </w:pPr>
      <w:r>
        <w:rPr>
          <w:spacing w:val="-1"/>
        </w:rPr>
        <w:t>age  of  urine.  Careful  counseling </w:t>
      </w:r>
      <w:r>
        <w:rPr>
          <w:spacing w:val="-2"/>
        </w:rPr>
        <w:t xml:space="preserve"> is  required  for  both</w:t>
      </w:r>
      <w:r>
        <w:rPr/>
        <w:t xml:space="preserve"> </w:t>
      </w:r>
      <w:r>
        <w:rPr>
          <w:spacing w:val="-1"/>
        </w:rPr>
        <w:t>types</w:t>
      </w:r>
      <w:r>
        <w:rPr>
          <w:spacing w:val="52"/>
          <w:w w:val="101"/>
        </w:rPr>
        <w:t xml:space="preserve"> </w:t>
      </w:r>
      <w:r>
        <w:rPr>
          <w:spacing w:val="-1"/>
        </w:rPr>
        <w:t>of</w:t>
      </w:r>
      <w:r>
        <w:rPr>
          <w:spacing w:val="51"/>
        </w:rPr>
        <w:t xml:space="preserve"> </w:t>
      </w:r>
      <w:r>
        <w:rPr>
          <w:spacing w:val="-1"/>
        </w:rPr>
        <w:t>urinary</w:t>
      </w:r>
      <w:r>
        <w:rPr>
          <w:spacing w:val="52"/>
        </w:rPr>
        <w:t xml:space="preserve"> </w:t>
      </w:r>
      <w:r>
        <w:rPr>
          <w:spacing w:val="-1"/>
        </w:rPr>
        <w:t>diversion</w:t>
      </w:r>
      <w:r>
        <w:rPr>
          <w:spacing w:val="51"/>
        </w:rPr>
        <w:t xml:space="preserve"> </w:t>
      </w:r>
      <w:r>
        <w:rPr>
          <w:spacing w:val="-1"/>
        </w:rPr>
        <w:t>and</w:t>
      </w:r>
      <w:r>
        <w:rPr>
          <w:spacing w:val="52"/>
          <w:w w:val="101"/>
        </w:rPr>
        <w:t xml:space="preserve"> </w:t>
      </w:r>
      <w:r>
        <w:rPr>
          <w:spacing w:val="-1"/>
        </w:rPr>
        <w:t>consideratio</w:t>
      </w:r>
      <w:r>
        <w:rPr>
          <w:spacing w:val="-2"/>
        </w:rPr>
        <w:t>n</w:t>
      </w:r>
      <w:r>
        <w:rPr>
          <w:spacing w:val="51"/>
        </w:rPr>
        <w:t xml:space="preserve"> </w:t>
      </w:r>
      <w:r>
        <w:rPr>
          <w:spacing w:val="-2"/>
        </w:rPr>
        <w:t>of</w:t>
      </w:r>
      <w:r>
        <w:rPr>
          <w:spacing w:val="51"/>
          <w:w w:val="101"/>
        </w:rPr>
        <w:t xml:space="preserve"> </w:t>
      </w:r>
      <w:r>
        <w:rPr>
          <w:spacing w:val="-2"/>
        </w:rPr>
        <w:t>upper</w:t>
      </w:r>
      <w:r>
        <w:rPr/>
        <w:t xml:space="preserve"> </w:t>
      </w:r>
      <w:r>
        <w:rPr>
          <w:spacing w:val="-1"/>
        </w:rPr>
        <w:t>extremity</w:t>
      </w:r>
      <w:r>
        <w:rPr>
          <w:spacing w:val="24"/>
          <w:w w:val="101"/>
        </w:rPr>
        <w:t xml:space="preserve"> </w:t>
      </w:r>
      <w:r>
        <w:rPr>
          <w:spacing w:val="-1"/>
        </w:rPr>
        <w:t>and</w:t>
      </w:r>
      <w:r>
        <w:rPr>
          <w:spacing w:val="32"/>
          <w:w w:val="101"/>
        </w:rPr>
        <w:t xml:space="preserve"> </w:t>
      </w:r>
      <w:r>
        <w:rPr>
          <w:spacing w:val="-1"/>
        </w:rPr>
        <w:t>hand</w:t>
      </w:r>
      <w:r>
        <w:rPr>
          <w:spacing w:val="22"/>
        </w:rPr>
        <w:t xml:space="preserve"> </w:t>
      </w:r>
      <w:r>
        <w:rPr>
          <w:spacing w:val="-1"/>
        </w:rPr>
        <w:t>function,</w:t>
      </w:r>
      <w:r>
        <w:rPr>
          <w:spacing w:val="24"/>
        </w:rPr>
        <w:t xml:space="preserve"> </w:t>
      </w:r>
      <w:r>
        <w:rPr>
          <w:spacing w:val="-1"/>
        </w:rPr>
        <w:t>along</w:t>
      </w:r>
      <w:r>
        <w:rPr>
          <w:spacing w:val="24"/>
          <w:w w:val="101"/>
        </w:rPr>
        <w:t xml:space="preserve"> </w:t>
      </w:r>
      <w:r>
        <w:rPr>
          <w:spacing w:val="-1"/>
        </w:rPr>
        <w:t>with</w:t>
      </w:r>
      <w:r>
        <w:rPr>
          <w:spacing w:val="24"/>
        </w:rPr>
        <w:t xml:space="preserve"> </w:t>
      </w:r>
      <w:r>
        <w:rPr>
          <w:spacing w:val="-1"/>
        </w:rPr>
        <w:t>ass</w:t>
      </w:r>
      <w:r>
        <w:rPr>
          <w:spacing w:val="-2"/>
        </w:rPr>
        <w:t>essment</w:t>
      </w:r>
      <w:r>
        <w:rPr>
          <w:spacing w:val="26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the</w:t>
      </w:r>
      <w:r>
        <w:rPr>
          <w:spacing w:val="44"/>
          <w:w w:val="101"/>
        </w:rPr>
        <w:t xml:space="preserve"> </w:t>
      </w:r>
      <w:r>
        <w:rPr>
          <w:spacing w:val="-2"/>
        </w:rPr>
        <w:t>patient’s</w:t>
      </w:r>
      <w:r>
        <w:rPr>
          <w:spacing w:val="22"/>
          <w:w w:val="101"/>
        </w:rPr>
        <w:t xml:space="preserve"> </w:t>
      </w:r>
      <w:r>
        <w:rPr>
          <w:spacing w:val="-2"/>
        </w:rPr>
        <w:t>social</w:t>
      </w:r>
      <w:r>
        <w:rPr>
          <w:spacing w:val="24"/>
        </w:rPr>
        <w:t xml:space="preserve"> </w:t>
      </w:r>
      <w:r>
        <w:rPr>
          <w:spacing w:val="-2"/>
        </w:rPr>
        <w:t>and</w:t>
      </w:r>
      <w:r>
        <w:rPr>
          <w:spacing w:val="30"/>
        </w:rPr>
        <w:t xml:space="preserve"> </w:t>
      </w:r>
      <w:r>
        <w:rPr>
          <w:spacing w:val="-2"/>
        </w:rPr>
        <w:t>home</w:t>
      </w:r>
      <w:r>
        <w:rPr>
          <w:spacing w:val="24"/>
        </w:rPr>
        <w:t xml:space="preserve"> </w:t>
      </w:r>
      <w:r>
        <w:rPr>
          <w:spacing w:val="-2"/>
        </w:rPr>
        <w:t>environment</w:t>
      </w:r>
      <w:r>
        <w:rPr>
          <w:spacing w:val="20"/>
        </w:rPr>
        <w:t xml:space="preserve"> </w:t>
      </w:r>
      <w:r>
        <w:rPr>
          <w:spacing w:val="-2"/>
        </w:rPr>
        <w:t>for</w:t>
      </w:r>
      <w:r>
        <w:rPr>
          <w:spacing w:val="22"/>
        </w:rPr>
        <w:t xml:space="preserve"> </w:t>
      </w:r>
      <w:r>
        <w:rPr>
          <w:spacing w:val="-2"/>
        </w:rPr>
        <w:t>support/</w:t>
      </w:r>
      <w:r>
        <w:rPr/>
        <w:t xml:space="preserve"> </w:t>
      </w:r>
      <w:r>
        <w:rPr>
          <w:spacing w:val="-2"/>
        </w:rPr>
        <w:t>is</w:t>
      </w:r>
      <w:r>
        <w:rPr>
          <w:spacing w:val="23"/>
        </w:rPr>
        <w:t xml:space="preserve"> </w:t>
      </w:r>
      <w:r>
        <w:rPr>
          <w:spacing w:val="-2"/>
        </w:rPr>
        <w:t>imperative.</w:t>
      </w:r>
    </w:p>
    <w:p>
      <w:pPr>
        <w:pStyle w:val="BodyText"/>
        <w:ind w:left="5" w:right="39" w:hanging="5"/>
        <w:spacing w:before="156" w:line="274" w:lineRule="auto"/>
        <w:jc w:val="both"/>
        <w:rPr/>
      </w:pPr>
      <w:r>
        <w:rPr>
          <w:spacing w:val="-1"/>
        </w:rPr>
        <w:t>The</w:t>
      </w:r>
      <w:r>
        <w:rPr>
          <w:spacing w:val="22"/>
          <w:w w:val="101"/>
        </w:rPr>
        <w:t xml:space="preserve">  </w:t>
      </w:r>
      <w:r>
        <w:rPr>
          <w:spacing w:val="-1"/>
        </w:rPr>
        <w:t>literature</w:t>
      </w:r>
      <w:r>
        <w:rPr>
          <w:spacing w:val="16"/>
        </w:rPr>
        <w:t xml:space="preserve">  </w:t>
      </w:r>
      <w:r>
        <w:rPr>
          <w:spacing w:val="-1"/>
        </w:rPr>
        <w:t>review  identified</w:t>
      </w:r>
      <w:r>
        <w:rPr>
          <w:spacing w:val="13"/>
        </w:rPr>
        <w:t xml:space="preserve">  </w:t>
      </w:r>
      <w:r>
        <w:rPr>
          <w:spacing w:val="-1"/>
        </w:rPr>
        <w:t>several</w:t>
      </w:r>
      <w:r>
        <w:rPr>
          <w:spacing w:val="13"/>
        </w:rPr>
        <w:t xml:space="preserve">  </w:t>
      </w:r>
      <w:r>
        <w:rPr>
          <w:spacing w:val="-1"/>
        </w:rPr>
        <w:t>articles</w:t>
      </w:r>
      <w:r>
        <w:rPr>
          <w:spacing w:val="10"/>
        </w:rPr>
        <w:t xml:space="preserve">  </w:t>
      </w:r>
      <w:r>
        <w:rPr>
          <w:spacing w:val="-1"/>
        </w:rPr>
        <w:t>that</w:t>
      </w:r>
      <w:r>
        <w:rPr>
          <w:spacing w:val="1"/>
        </w:rPr>
        <w:t xml:space="preserve"> </w:t>
      </w:r>
      <w:r>
        <w:rPr>
          <w:spacing w:val="-2"/>
        </w:rPr>
        <w:t>evaluated</w:t>
      </w:r>
      <w:r>
        <w:rPr>
          <w:spacing w:val="47"/>
        </w:rPr>
        <w:t xml:space="preserve"> </w:t>
      </w:r>
      <w:r>
        <w:rPr>
          <w:spacing w:val="-2"/>
        </w:rPr>
        <w:t>outcomes</w:t>
      </w:r>
      <w:r>
        <w:rPr>
          <w:spacing w:val="43"/>
        </w:rPr>
        <w:t xml:space="preserve"> </w:t>
      </w:r>
      <w:r>
        <w:rPr>
          <w:spacing w:val="-2"/>
        </w:rPr>
        <w:t>of</w:t>
      </w:r>
      <w:r>
        <w:rPr>
          <w:spacing w:val="41"/>
          <w:w w:val="101"/>
        </w:rPr>
        <w:t xml:space="preserve"> </w:t>
      </w:r>
      <w:r>
        <w:rPr>
          <w:spacing w:val="-2"/>
        </w:rPr>
        <w:t>ileal</w:t>
      </w:r>
      <w:r>
        <w:rPr>
          <w:spacing w:val="43"/>
        </w:rPr>
        <w:t xml:space="preserve"> </w:t>
      </w:r>
      <w:r>
        <w:rPr>
          <w:spacing w:val="-2"/>
        </w:rPr>
        <w:t>conduit</w:t>
      </w:r>
      <w:r>
        <w:rPr>
          <w:spacing w:val="49"/>
          <w:w w:val="101"/>
        </w:rPr>
        <w:t xml:space="preserve"> </w:t>
      </w:r>
      <w:r>
        <w:rPr>
          <w:spacing w:val="-2"/>
        </w:rPr>
        <w:t>in</w:t>
      </w:r>
      <w:r>
        <w:rPr>
          <w:spacing w:val="37"/>
          <w:w w:val="101"/>
        </w:rPr>
        <w:t xml:space="preserve"> </w:t>
      </w:r>
      <w:r>
        <w:rPr>
          <w:spacing w:val="-2"/>
        </w:rPr>
        <w:t>the</w:t>
      </w:r>
      <w:r>
        <w:rPr>
          <w:spacing w:val="51"/>
          <w:w w:val="101"/>
        </w:rPr>
        <w:t xml:space="preserve"> </w:t>
      </w:r>
      <w:r>
        <w:rPr>
          <w:spacing w:val="-2"/>
        </w:rPr>
        <w:t>NLUTD</w:t>
      </w:r>
      <w:r>
        <w:rPr>
          <w:spacing w:val="52"/>
        </w:rPr>
        <w:t xml:space="preserve"> </w:t>
      </w:r>
      <w:r>
        <w:rPr>
          <w:spacing w:val="-2"/>
        </w:rPr>
        <w:t>pa-</w:t>
      </w:r>
      <w:r>
        <w:rPr/>
        <w:t xml:space="preserve"> </w:t>
      </w:r>
      <w:r>
        <w:rPr/>
        <w:t>tient</w:t>
      </w:r>
      <w:r>
        <w:rPr>
          <w:spacing w:val="18"/>
        </w:rPr>
        <w:t xml:space="preserve"> </w:t>
      </w:r>
      <w:r>
        <w:rPr/>
        <w:t>population.  Chartier-Kastler</w:t>
      </w:r>
      <w:r>
        <w:rPr>
          <w:sz w:val="11"/>
          <w:szCs w:val="11"/>
          <w:position w:val="7"/>
        </w:rPr>
        <w:t>327  </w:t>
      </w:r>
      <w:r>
        <w:rPr/>
        <w:t>revi</w:t>
      </w:r>
      <w:r>
        <w:rPr>
          <w:spacing w:val="-1"/>
        </w:rPr>
        <w:t>ewed outcomes</w:t>
      </w:r>
      <w:r>
        <w:rPr/>
        <w:t xml:space="preserve"> </w:t>
      </w:r>
      <w:r>
        <w:rPr>
          <w:spacing w:val="-3"/>
        </w:rPr>
        <w:t>in</w:t>
      </w:r>
      <w:r>
        <w:rPr>
          <w:spacing w:val="43"/>
        </w:rPr>
        <w:t xml:space="preserve"> </w:t>
      </w:r>
      <w:r>
        <w:rPr>
          <w:spacing w:val="-3"/>
        </w:rPr>
        <w:t>33</w:t>
      </w:r>
      <w:r>
        <w:rPr>
          <w:spacing w:val="28"/>
        </w:rPr>
        <w:t xml:space="preserve"> </w:t>
      </w:r>
      <w:r>
        <w:rPr>
          <w:spacing w:val="-3"/>
        </w:rPr>
        <w:t>patients</w:t>
      </w:r>
      <w:r>
        <w:rPr>
          <w:spacing w:val="27"/>
          <w:w w:val="101"/>
        </w:rPr>
        <w:t xml:space="preserve"> </w:t>
      </w:r>
      <w:r>
        <w:rPr>
          <w:spacing w:val="-3"/>
        </w:rPr>
        <w:t>(19</w:t>
      </w:r>
      <w:r>
        <w:rPr>
          <w:spacing w:val="19"/>
        </w:rPr>
        <w:t xml:space="preserve"> </w:t>
      </w:r>
      <w:r>
        <w:rPr>
          <w:spacing w:val="-3"/>
        </w:rPr>
        <w:t>women,</w:t>
      </w:r>
      <w:r>
        <w:rPr>
          <w:spacing w:val="32"/>
          <w:w w:val="101"/>
        </w:rPr>
        <w:t xml:space="preserve"> </w:t>
      </w:r>
      <w:r>
        <w:rPr>
          <w:spacing w:val="-3"/>
        </w:rPr>
        <w:t>14</w:t>
      </w:r>
      <w:r>
        <w:rPr>
          <w:spacing w:val="28"/>
        </w:rPr>
        <w:t xml:space="preserve"> </w:t>
      </w:r>
      <w:r>
        <w:rPr>
          <w:spacing w:val="-3"/>
        </w:rPr>
        <w:t>men)</w:t>
      </w:r>
      <w:r>
        <w:rPr>
          <w:spacing w:val="19"/>
        </w:rPr>
        <w:t xml:space="preserve"> </w:t>
      </w:r>
      <w:r>
        <w:rPr>
          <w:spacing w:val="-3"/>
        </w:rPr>
        <w:t>with</w:t>
      </w:r>
      <w:r>
        <w:rPr>
          <w:spacing w:val="20"/>
        </w:rPr>
        <w:t xml:space="preserve"> </w:t>
      </w:r>
      <w:r>
        <w:rPr>
          <w:spacing w:val="-3"/>
        </w:rPr>
        <w:t>several</w:t>
      </w:r>
      <w:r>
        <w:rPr>
          <w:spacing w:val="19"/>
        </w:rPr>
        <w:t xml:space="preserve"> </w:t>
      </w:r>
      <w:r>
        <w:rPr>
          <w:spacing w:val="-3"/>
        </w:rPr>
        <w:t>differ-</w:t>
      </w:r>
      <w:r>
        <w:rPr/>
        <w:t xml:space="preserve"> </w:t>
      </w:r>
      <w:r>
        <w:rPr>
          <w:spacing w:val="-3"/>
        </w:rPr>
        <w:t>ent</w:t>
      </w:r>
      <w:r>
        <w:rPr>
          <w:spacing w:val="53"/>
        </w:rPr>
        <w:t xml:space="preserve"> </w:t>
      </w:r>
      <w:r>
        <w:rPr>
          <w:spacing w:val="-3"/>
        </w:rPr>
        <w:t>neurologic</w:t>
      </w:r>
      <w:r>
        <w:rPr>
          <w:spacing w:val="30"/>
        </w:rPr>
        <w:t xml:space="preserve"> </w:t>
      </w:r>
      <w:r>
        <w:rPr>
          <w:spacing w:val="-3"/>
        </w:rPr>
        <w:t>conditions</w:t>
      </w:r>
      <w:r>
        <w:rPr>
          <w:spacing w:val="37"/>
          <w:w w:val="101"/>
        </w:rPr>
        <w:t xml:space="preserve"> </w:t>
      </w:r>
      <w:r>
        <w:rPr>
          <w:spacing w:val="-3"/>
        </w:rPr>
        <w:t>(21</w:t>
      </w:r>
      <w:r>
        <w:rPr>
          <w:spacing w:val="33"/>
          <w:w w:val="101"/>
        </w:rPr>
        <w:t xml:space="preserve"> </w:t>
      </w:r>
      <w:r>
        <w:rPr>
          <w:spacing w:val="-3"/>
        </w:rPr>
        <w:t>SCI;</w:t>
      </w:r>
      <w:r>
        <w:rPr>
          <w:spacing w:val="28"/>
        </w:rPr>
        <w:t xml:space="preserve"> </w:t>
      </w:r>
      <w:r>
        <w:rPr>
          <w:spacing w:val="-3"/>
        </w:rPr>
        <w:t>4</w:t>
      </w:r>
      <w:r>
        <w:rPr>
          <w:spacing w:val="42"/>
        </w:rPr>
        <w:t xml:space="preserve"> </w:t>
      </w:r>
      <w:r>
        <w:rPr>
          <w:spacing w:val="-3"/>
        </w:rPr>
        <w:t>MS;</w:t>
      </w:r>
      <w:r>
        <w:rPr>
          <w:spacing w:val="36"/>
        </w:rPr>
        <w:t xml:space="preserve"> </w:t>
      </w:r>
      <w:r>
        <w:rPr>
          <w:spacing w:val="-3"/>
        </w:rPr>
        <w:t>3</w:t>
      </w:r>
      <w:r>
        <w:rPr>
          <w:spacing w:val="38"/>
        </w:rPr>
        <w:t xml:space="preserve"> </w:t>
      </w:r>
      <w:r>
        <w:rPr>
          <w:spacing w:val="-3"/>
        </w:rPr>
        <w:t>myelitis;</w:t>
      </w:r>
      <w:r>
        <w:rPr>
          <w:spacing w:val="38"/>
        </w:rPr>
        <w:t xml:space="preserve"> </w:t>
      </w:r>
      <w:r>
        <w:rPr>
          <w:spacing w:val="-3"/>
        </w:rPr>
        <w:t>5</w:t>
      </w:r>
      <w:r>
        <w:rPr/>
        <w:t xml:space="preserve"> </w:t>
      </w:r>
      <w:r>
        <w:rPr>
          <w:spacing w:val="-1"/>
        </w:rPr>
        <w:t>central  neurological</w:t>
      </w:r>
      <w:r>
        <w:rPr>
          <w:spacing w:val="68"/>
        </w:rPr>
        <w:t xml:space="preserve"> </w:t>
      </w:r>
      <w:r>
        <w:rPr>
          <w:spacing w:val="-1"/>
        </w:rPr>
        <w:t>disease).</w:t>
      </w:r>
      <w:r>
        <w:rPr>
          <w:spacing w:val="15"/>
        </w:rPr>
        <w:t xml:space="preserve">   </w:t>
      </w:r>
      <w:r>
        <w:rPr>
          <w:spacing w:val="-1"/>
        </w:rPr>
        <w:t>Indications</w:t>
      </w:r>
      <w:r>
        <w:rPr>
          <w:spacing w:val="54"/>
        </w:rPr>
        <w:t xml:space="preserve"> </w:t>
      </w:r>
      <w:r>
        <w:rPr>
          <w:spacing w:val="-1"/>
        </w:rPr>
        <w:t>for</w:t>
      </w:r>
      <w:r>
        <w:rPr>
          <w:spacing w:val="55"/>
          <w:w w:val="101"/>
        </w:rPr>
        <w:t xml:space="preserve"> </w:t>
      </w:r>
      <w:r>
        <w:rPr>
          <w:spacing w:val="-1"/>
        </w:rPr>
        <w:t>conduit</w:t>
      </w:r>
      <w:r>
        <w:rPr/>
        <w:t xml:space="preserve"> </w:t>
      </w:r>
      <w:r>
        <w:rPr>
          <w:spacing w:val="-1"/>
        </w:rPr>
        <w:t>included</w:t>
      </w:r>
      <w:r>
        <w:rPr>
          <w:spacing w:val="31"/>
        </w:rPr>
        <w:t xml:space="preserve"> </w:t>
      </w:r>
      <w:r>
        <w:rPr>
          <w:spacing w:val="-1"/>
        </w:rPr>
        <w:t>a</w:t>
      </w:r>
      <w:r>
        <w:rPr>
          <w:spacing w:val="26"/>
          <w:w w:val="101"/>
        </w:rPr>
        <w:t xml:space="preserve"> </w:t>
      </w:r>
      <w:r>
        <w:rPr>
          <w:spacing w:val="-1"/>
        </w:rPr>
        <w:t>variety</w:t>
      </w:r>
      <w:r>
        <w:rPr>
          <w:spacing w:val="30"/>
        </w:rPr>
        <w:t xml:space="preserve"> </w:t>
      </w:r>
      <w:r>
        <w:rPr>
          <w:spacing w:val="-1"/>
        </w:rPr>
        <w:t>of</w:t>
      </w:r>
      <w:r>
        <w:rPr>
          <w:spacing w:val="25"/>
          <w:w w:val="101"/>
        </w:rPr>
        <w:t xml:space="preserve"> </w:t>
      </w:r>
      <w:r>
        <w:rPr>
          <w:spacing w:val="-1"/>
        </w:rPr>
        <w:t>complications</w:t>
      </w:r>
      <w:r>
        <w:rPr>
          <w:spacing w:val="37"/>
          <w:w w:val="101"/>
        </w:rPr>
        <w:t xml:space="preserve"> </w:t>
      </w:r>
      <w:r>
        <w:rPr>
          <w:spacing w:val="-1"/>
        </w:rPr>
        <w:t>related</w:t>
      </w:r>
      <w:r>
        <w:rPr>
          <w:spacing w:val="27"/>
        </w:rPr>
        <w:t xml:space="preserve"> </w:t>
      </w:r>
      <w:r>
        <w:rPr>
          <w:spacing w:val="-1"/>
        </w:rPr>
        <w:t>to</w:t>
      </w:r>
      <w:r>
        <w:rPr>
          <w:spacing w:val="38"/>
          <w:w w:val="101"/>
        </w:rPr>
        <w:t xml:space="preserve"> </w:t>
      </w:r>
      <w:r>
        <w:rPr>
          <w:spacing w:val="-1"/>
        </w:rPr>
        <w:t>manag</w:t>
      </w:r>
      <w:r>
        <w:rPr>
          <w:spacing w:val="-2"/>
        </w:rPr>
        <w:t>e-</w:t>
      </w:r>
      <w:r>
        <w:rPr/>
        <w:t xml:space="preserve"> </w:t>
      </w:r>
      <w:r>
        <w:rPr>
          <w:spacing w:val="-2"/>
        </w:rPr>
        <w:t>ment</w:t>
      </w:r>
      <w:r>
        <w:rPr>
          <w:spacing w:val="35"/>
        </w:rPr>
        <w:t xml:space="preserve"> </w:t>
      </w:r>
      <w:r>
        <w:rPr>
          <w:spacing w:val="-2"/>
        </w:rPr>
        <w:t>of</w:t>
      </w:r>
      <w:r>
        <w:rPr>
          <w:spacing w:val="22"/>
        </w:rPr>
        <w:t xml:space="preserve"> </w:t>
      </w:r>
      <w:r>
        <w:rPr>
          <w:spacing w:val="-2"/>
        </w:rPr>
        <w:t>their</w:t>
      </w:r>
      <w:r>
        <w:rPr>
          <w:spacing w:val="39"/>
        </w:rPr>
        <w:t xml:space="preserve"> </w:t>
      </w:r>
      <w:r>
        <w:rPr>
          <w:spacing w:val="-2"/>
        </w:rPr>
        <w:t>lower</w:t>
      </w:r>
      <w:r>
        <w:rPr>
          <w:spacing w:val="38"/>
        </w:rPr>
        <w:t xml:space="preserve"> </w:t>
      </w:r>
      <w:r>
        <w:rPr>
          <w:spacing w:val="-2"/>
        </w:rPr>
        <w:t>urinary</w:t>
      </w:r>
      <w:r>
        <w:rPr>
          <w:spacing w:val="29"/>
        </w:rPr>
        <w:t xml:space="preserve"> </w:t>
      </w:r>
      <w:r>
        <w:rPr>
          <w:spacing w:val="-2"/>
        </w:rPr>
        <w:t>tract;</w:t>
      </w:r>
      <w:r>
        <w:rPr>
          <w:spacing w:val="33"/>
        </w:rPr>
        <w:t xml:space="preserve"> </w:t>
      </w:r>
      <w:r>
        <w:rPr>
          <w:spacing w:val="-2"/>
        </w:rPr>
        <w:t>at</w:t>
      </w:r>
      <w:r>
        <w:rPr>
          <w:spacing w:val="33"/>
          <w:w w:val="101"/>
        </w:rPr>
        <w:t xml:space="preserve"> </w:t>
      </w:r>
      <w:r>
        <w:rPr>
          <w:spacing w:val="-2"/>
        </w:rPr>
        <w:t>a</w:t>
      </w:r>
      <w:r>
        <w:rPr>
          <w:spacing w:val="40"/>
        </w:rPr>
        <w:t xml:space="preserve"> </w:t>
      </w:r>
      <w:r>
        <w:rPr>
          <w:spacing w:val="-2"/>
        </w:rPr>
        <w:t>mean</w:t>
      </w:r>
      <w:r>
        <w:rPr>
          <w:spacing w:val="29"/>
        </w:rPr>
        <w:t xml:space="preserve"> </w:t>
      </w:r>
      <w:r>
        <w:rPr>
          <w:spacing w:val="-2"/>
        </w:rPr>
        <w:t>follow-up</w:t>
      </w:r>
      <w:r>
        <w:rPr/>
        <w:t xml:space="preserve"> </w:t>
      </w:r>
      <w:r>
        <w:rPr>
          <w:spacing w:val="-1"/>
        </w:rPr>
        <w:t>of  48</w:t>
      </w:r>
      <w:r>
        <w:rPr>
          <w:spacing w:val="22"/>
        </w:rPr>
        <w:t xml:space="preserve">  </w:t>
      </w:r>
      <w:r>
        <w:rPr>
          <w:spacing w:val="-1"/>
        </w:rPr>
        <w:t>months</w:t>
      </w:r>
      <w:r>
        <w:rPr>
          <w:spacing w:val="14"/>
        </w:rPr>
        <w:t xml:space="preserve">  </w:t>
      </w:r>
      <w:r>
        <w:rPr>
          <w:spacing w:val="-1"/>
        </w:rPr>
        <w:t>all</w:t>
      </w:r>
      <w:r>
        <w:rPr>
          <w:spacing w:val="16"/>
        </w:rPr>
        <w:t xml:space="preserve">  </w:t>
      </w:r>
      <w:r>
        <w:rPr>
          <w:spacing w:val="-1"/>
        </w:rPr>
        <w:t>catheter</w:t>
      </w:r>
      <w:r>
        <w:rPr>
          <w:spacing w:val="14"/>
        </w:rPr>
        <w:t xml:space="preserve">  </w:t>
      </w:r>
      <w:r>
        <w:rPr>
          <w:spacing w:val="-1"/>
        </w:rPr>
        <w:t>and</w:t>
      </w:r>
      <w:r>
        <w:rPr>
          <w:spacing w:val="18"/>
        </w:rPr>
        <w:t xml:space="preserve">  </w:t>
      </w:r>
      <w:r>
        <w:rPr>
          <w:spacing w:val="-1"/>
        </w:rPr>
        <w:t>incontinence-related</w:t>
      </w:r>
      <w:r>
        <w:rPr/>
        <w:t xml:space="preserve"> </w:t>
      </w:r>
      <w:r>
        <w:rPr>
          <w:spacing w:val="-1"/>
        </w:rPr>
        <w:t>problems  had  resolved.</w:t>
      </w:r>
      <w:r>
        <w:rPr>
          <w:spacing w:val="-2"/>
        </w:rPr>
        <w:t xml:space="preserve">  Legrand  et  al.  reviewed  out-</w:t>
      </w:r>
      <w:r>
        <w:rPr/>
        <w:t xml:space="preserve"> </w:t>
      </w:r>
      <w:r>
        <w:rPr>
          <w:spacing w:val="-3"/>
        </w:rPr>
        <w:t>comes</w:t>
      </w:r>
      <w:r>
        <w:rPr>
          <w:spacing w:val="30"/>
        </w:rPr>
        <w:t xml:space="preserve"> </w:t>
      </w:r>
      <w:r>
        <w:rPr>
          <w:spacing w:val="-3"/>
        </w:rPr>
        <w:t>in</w:t>
      </w:r>
      <w:r>
        <w:rPr>
          <w:spacing w:val="26"/>
          <w:w w:val="101"/>
        </w:rPr>
        <w:t xml:space="preserve"> </w:t>
      </w:r>
      <w:r>
        <w:rPr>
          <w:spacing w:val="-3"/>
        </w:rPr>
        <w:t>53</w:t>
      </w:r>
      <w:r>
        <w:rPr>
          <w:spacing w:val="29"/>
          <w:w w:val="101"/>
        </w:rPr>
        <w:t xml:space="preserve"> </w:t>
      </w:r>
      <w:r>
        <w:rPr>
          <w:spacing w:val="-3"/>
        </w:rPr>
        <w:t>MS</w:t>
      </w:r>
      <w:r>
        <w:rPr>
          <w:spacing w:val="27"/>
        </w:rPr>
        <w:t xml:space="preserve"> </w:t>
      </w:r>
      <w:r>
        <w:rPr>
          <w:spacing w:val="-3"/>
        </w:rPr>
        <w:t>patients</w:t>
      </w:r>
      <w:r>
        <w:rPr>
          <w:spacing w:val="16"/>
        </w:rPr>
        <w:t xml:space="preserve"> </w:t>
      </w:r>
      <w:r>
        <w:rPr>
          <w:spacing w:val="-3"/>
        </w:rPr>
        <w:t>with</w:t>
      </w:r>
      <w:r>
        <w:rPr>
          <w:spacing w:val="19"/>
          <w:w w:val="101"/>
        </w:rPr>
        <w:t xml:space="preserve"> </w:t>
      </w:r>
      <w:r>
        <w:rPr>
          <w:spacing w:val="-3"/>
        </w:rPr>
        <w:t>a</w:t>
      </w:r>
      <w:r>
        <w:rPr>
          <w:spacing w:val="27"/>
          <w:w w:val="101"/>
        </w:rPr>
        <w:t xml:space="preserve"> </w:t>
      </w:r>
      <w:r>
        <w:rPr>
          <w:spacing w:val="-3"/>
        </w:rPr>
        <w:t>median</w:t>
      </w:r>
      <w:r>
        <w:rPr>
          <w:spacing w:val="16"/>
        </w:rPr>
        <w:t xml:space="preserve"> </w:t>
      </w:r>
      <w:r>
        <w:rPr>
          <w:spacing w:val="-3"/>
        </w:rPr>
        <w:t>follow-up</w:t>
      </w:r>
      <w:r>
        <w:rPr>
          <w:spacing w:val="21"/>
        </w:rPr>
        <w:t xml:space="preserve"> </w:t>
      </w:r>
      <w:r>
        <w:rPr>
          <w:spacing w:val="-3"/>
        </w:rPr>
        <w:t>of</w:t>
      </w:r>
      <w:r>
        <w:rPr>
          <w:spacing w:val="18"/>
        </w:rPr>
        <w:t xml:space="preserve"> </w:t>
      </w:r>
      <w:r>
        <w:rPr>
          <w:spacing w:val="-3"/>
        </w:rPr>
        <w:t>75</w:t>
      </w:r>
      <w:r>
        <w:rPr/>
        <w:t xml:space="preserve"> </w:t>
      </w:r>
      <w:r>
        <w:rPr>
          <w:spacing w:val="-1"/>
        </w:rPr>
        <w:t>months</w:t>
      </w:r>
      <w:r>
        <w:rPr>
          <w:spacing w:val="55"/>
          <w:w w:val="101"/>
        </w:rPr>
        <w:t xml:space="preserve"> </w:t>
      </w:r>
      <w:r>
        <w:rPr>
          <w:spacing w:val="-1"/>
        </w:rPr>
        <w:t>that  underwent  cystectomy</w:t>
      </w:r>
      <w:r>
        <w:rPr>
          <w:spacing w:val="58"/>
          <w:w w:val="101"/>
        </w:rPr>
        <w:t xml:space="preserve"> </w:t>
      </w:r>
      <w:r>
        <w:rPr>
          <w:spacing w:val="-1"/>
        </w:rPr>
        <w:t>and  </w:t>
      </w:r>
      <w:r>
        <w:rPr>
          <w:spacing w:val="-2"/>
        </w:rPr>
        <w:t>conduit</w:t>
      </w:r>
      <w:r>
        <w:rPr>
          <w:spacing w:val="60"/>
        </w:rPr>
        <w:t xml:space="preserve"> </w:t>
      </w:r>
      <w:r>
        <w:rPr>
          <w:spacing w:val="-2"/>
        </w:rPr>
        <w:t>con-</w:t>
      </w:r>
      <w:r>
        <w:rPr/>
        <w:t xml:space="preserve"> </w:t>
      </w:r>
      <w:r>
        <w:rPr>
          <w:spacing w:val="-1"/>
        </w:rPr>
        <w:t>struction.</w:t>
      </w:r>
      <w:r>
        <w:rPr>
          <w:spacing w:val="35"/>
        </w:rPr>
        <w:t xml:space="preserve"> </w:t>
      </w:r>
      <w:r>
        <w:rPr>
          <w:spacing w:val="-1"/>
        </w:rPr>
        <w:t>The</w:t>
      </w:r>
      <w:r>
        <w:rPr>
          <w:spacing w:val="46"/>
        </w:rPr>
        <w:t xml:space="preserve"> </w:t>
      </w:r>
      <w:r>
        <w:rPr>
          <w:spacing w:val="-1"/>
        </w:rPr>
        <w:t>overall</w:t>
      </w:r>
      <w:r>
        <w:rPr>
          <w:spacing w:val="52"/>
          <w:w w:val="101"/>
        </w:rPr>
        <w:t xml:space="preserve"> </w:t>
      </w:r>
      <w:r>
        <w:rPr>
          <w:spacing w:val="-1"/>
        </w:rPr>
        <w:t>post-operative</w:t>
      </w:r>
      <w:r>
        <w:rPr>
          <w:spacing w:val="45"/>
        </w:rPr>
        <w:t xml:space="preserve"> </w:t>
      </w:r>
      <w:r>
        <w:rPr>
          <w:spacing w:val="-1"/>
        </w:rPr>
        <w:t>complication</w:t>
      </w:r>
      <w:r>
        <w:rPr>
          <w:spacing w:val="50"/>
          <w:w w:val="101"/>
        </w:rPr>
        <w:t xml:space="preserve"> </w:t>
      </w:r>
      <w:r>
        <w:rPr>
          <w:spacing w:val="-1"/>
        </w:rPr>
        <w:t>rate</w:t>
      </w:r>
      <w:r>
        <w:rPr/>
        <w:t xml:space="preserve"> </w:t>
      </w:r>
      <w:r>
        <w:rPr>
          <w:spacing w:val="-2"/>
        </w:rPr>
        <w:t>was</w:t>
      </w:r>
      <w:r>
        <w:rPr>
          <w:spacing w:val="50"/>
        </w:rPr>
        <w:t xml:space="preserve"> </w:t>
      </w:r>
      <w:r>
        <w:rPr>
          <w:spacing w:val="-2"/>
        </w:rPr>
        <w:t>50%;</w:t>
      </w:r>
      <w:r>
        <w:rPr>
          <w:spacing w:val="50"/>
        </w:rPr>
        <w:t xml:space="preserve"> </w:t>
      </w:r>
      <w:r>
        <w:rPr>
          <w:spacing w:val="-2"/>
        </w:rPr>
        <w:t>however,</w:t>
      </w:r>
      <w:r>
        <w:rPr>
          <w:spacing w:val="39"/>
          <w:w w:val="101"/>
        </w:rPr>
        <w:t xml:space="preserve"> </w:t>
      </w:r>
      <w:r>
        <w:rPr>
          <w:spacing w:val="-2"/>
        </w:rPr>
        <w:t>the</w:t>
      </w:r>
      <w:r>
        <w:rPr>
          <w:spacing w:val="52"/>
          <w:w w:val="101"/>
        </w:rPr>
        <w:t xml:space="preserve"> </w:t>
      </w:r>
      <w:r>
        <w:rPr>
          <w:spacing w:val="-2"/>
        </w:rPr>
        <w:t>majority</w:t>
      </w:r>
      <w:r>
        <w:rPr>
          <w:spacing w:val="48"/>
        </w:rPr>
        <w:t xml:space="preserve"> </w:t>
      </w:r>
      <w:r>
        <w:rPr>
          <w:spacing w:val="-2"/>
        </w:rPr>
        <w:t>(n=23</w:t>
      </w:r>
      <w:r>
        <w:rPr>
          <w:spacing w:val="46"/>
        </w:rPr>
        <w:t xml:space="preserve"> </w:t>
      </w:r>
      <w:r>
        <w:rPr>
          <w:spacing w:val="-2"/>
        </w:rPr>
        <w:t>c</w:t>
      </w:r>
      <w:r>
        <w:rPr>
          <w:spacing w:val="-3"/>
        </w:rPr>
        <w:t>ases)</w:t>
      </w:r>
      <w:r>
        <w:rPr>
          <w:spacing w:val="43"/>
        </w:rPr>
        <w:t xml:space="preserve"> </w:t>
      </w:r>
      <w:r>
        <w:rPr>
          <w:spacing w:val="-3"/>
        </w:rPr>
        <w:t>of</w:t>
      </w:r>
      <w:r>
        <w:rPr>
          <w:spacing w:val="44"/>
          <w:w w:val="101"/>
        </w:rPr>
        <w:t xml:space="preserve"> </w:t>
      </w:r>
      <w:r>
        <w:rPr>
          <w:spacing w:val="-3"/>
        </w:rPr>
        <w:t>re-</w:t>
      </w:r>
      <w:r>
        <w:rPr/>
        <w:t xml:space="preserve"> </w:t>
      </w:r>
      <w:r>
        <w:rPr>
          <w:spacing w:val="-1"/>
        </w:rPr>
        <w:t>ported</w:t>
      </w:r>
      <w:r>
        <w:rPr>
          <w:spacing w:val="43"/>
        </w:rPr>
        <w:t xml:space="preserve"> </w:t>
      </w:r>
      <w:r>
        <w:rPr>
          <w:spacing w:val="-1"/>
        </w:rPr>
        <w:t>complications</w:t>
      </w:r>
      <w:r>
        <w:rPr>
          <w:spacing w:val="41"/>
        </w:rPr>
        <w:t xml:space="preserve"> </w:t>
      </w:r>
      <w:r>
        <w:rPr>
          <w:spacing w:val="-2"/>
        </w:rPr>
        <w:t>were</w:t>
      </w:r>
      <w:r>
        <w:rPr>
          <w:spacing w:val="50"/>
        </w:rPr>
        <w:t xml:space="preserve"> </w:t>
      </w:r>
      <w:r>
        <w:rPr>
          <w:spacing w:val="-2"/>
        </w:rPr>
        <w:t>minor</w:t>
      </w:r>
      <w:r>
        <w:rPr>
          <w:spacing w:val="48"/>
        </w:rPr>
        <w:t xml:space="preserve"> </w:t>
      </w:r>
      <w:r>
        <w:rPr>
          <w:spacing w:val="-2"/>
        </w:rPr>
        <w:t>(Clavien</w:t>
      </w:r>
      <w:r>
        <w:rPr>
          <w:spacing w:val="42"/>
        </w:rPr>
        <w:t xml:space="preserve"> </w:t>
      </w:r>
      <w:r>
        <w:rPr>
          <w:spacing w:val="-2"/>
        </w:rPr>
        <w:t>grades</w:t>
      </w:r>
      <w:r>
        <w:rPr>
          <w:spacing w:val="48"/>
        </w:rPr>
        <w:t xml:space="preserve"> </w:t>
      </w:r>
      <w:r>
        <w:rPr>
          <w:spacing w:val="-2"/>
        </w:rPr>
        <w:t>I-II)</w:t>
      </w:r>
      <w:r>
        <w:rPr/>
        <w:t xml:space="preserve"> </w:t>
      </w:r>
      <w:r>
        <w:rPr>
          <w:spacing w:val="-2"/>
        </w:rPr>
        <w:t>with</w:t>
      </w:r>
      <w:r>
        <w:rPr>
          <w:spacing w:val="51"/>
          <w:w w:val="101"/>
        </w:rPr>
        <w:t xml:space="preserve"> </w:t>
      </w:r>
      <w:r>
        <w:rPr>
          <w:spacing w:val="-2"/>
        </w:rPr>
        <w:t>an</w:t>
      </w:r>
      <w:r>
        <w:rPr>
          <w:spacing w:val="44"/>
        </w:rPr>
        <w:t xml:space="preserve"> </w:t>
      </w:r>
      <w:r>
        <w:rPr>
          <w:spacing w:val="-2"/>
        </w:rPr>
        <w:t>additional</w:t>
      </w:r>
      <w:r>
        <w:rPr>
          <w:spacing w:val="49"/>
        </w:rPr>
        <w:t xml:space="preserve"> </w:t>
      </w:r>
      <w:r>
        <w:rPr>
          <w:spacing w:val="-2"/>
        </w:rPr>
        <w:t>6</w:t>
      </w:r>
      <w:r>
        <w:rPr>
          <w:spacing w:val="52"/>
          <w:w w:val="101"/>
        </w:rPr>
        <w:t xml:space="preserve"> </w:t>
      </w:r>
      <w:r>
        <w:rPr>
          <w:spacing w:val="-2"/>
        </w:rPr>
        <w:t>major</w:t>
      </w:r>
      <w:r>
        <w:rPr>
          <w:spacing w:val="43"/>
          <w:w w:val="101"/>
        </w:rPr>
        <w:t xml:space="preserve"> </w:t>
      </w:r>
      <w:r>
        <w:rPr>
          <w:spacing w:val="-2"/>
        </w:rPr>
        <w:t>complications</w:t>
      </w:r>
      <w:r>
        <w:rPr>
          <w:spacing w:val="51"/>
          <w:w w:val="101"/>
        </w:rPr>
        <w:t xml:space="preserve"> </w:t>
      </w:r>
      <w:r>
        <w:rPr>
          <w:spacing w:val="-2"/>
        </w:rPr>
        <w:t>(Clavien</w:t>
      </w:r>
      <w:r>
        <w:rPr>
          <w:spacing w:val="46"/>
          <w:w w:val="101"/>
        </w:rPr>
        <w:t xml:space="preserve"> </w:t>
      </w:r>
      <w:r>
        <w:rPr>
          <w:spacing w:val="-2"/>
        </w:rPr>
        <w:t>III-</w:t>
      </w:r>
      <w:r>
        <w:rPr/>
        <w:t xml:space="preserve"> </w:t>
      </w:r>
      <w:r>
        <w:rPr>
          <w:spacing w:val="-2"/>
        </w:rPr>
        <w:t>IV)</w:t>
      </w:r>
      <w:r>
        <w:rPr>
          <w:spacing w:val="35"/>
          <w:w w:val="101"/>
        </w:rPr>
        <w:t xml:space="preserve"> </w:t>
      </w:r>
      <w:r>
        <w:rPr>
          <w:spacing w:val="-2"/>
        </w:rPr>
        <w:t>also</w:t>
      </w:r>
      <w:r>
        <w:rPr>
          <w:spacing w:val="41"/>
          <w:w w:val="101"/>
        </w:rPr>
        <w:t xml:space="preserve"> </w:t>
      </w:r>
      <w:r>
        <w:rPr>
          <w:spacing w:val="-2"/>
        </w:rPr>
        <w:t>reported.</w:t>
      </w:r>
      <w:r>
        <w:rPr>
          <w:spacing w:val="40"/>
        </w:rPr>
        <w:t xml:space="preserve"> </w:t>
      </w:r>
      <w:r>
        <w:rPr>
          <w:spacing w:val="-2"/>
        </w:rPr>
        <w:t>Due</w:t>
      </w:r>
      <w:r>
        <w:rPr>
          <w:spacing w:val="30"/>
        </w:rPr>
        <w:t xml:space="preserve"> </w:t>
      </w:r>
      <w:r>
        <w:rPr>
          <w:spacing w:val="-2"/>
        </w:rPr>
        <w:t>to</w:t>
      </w:r>
      <w:r>
        <w:rPr>
          <w:spacing w:val="40"/>
          <w:w w:val="101"/>
        </w:rPr>
        <w:t xml:space="preserve"> </w:t>
      </w:r>
      <w:r>
        <w:rPr>
          <w:spacing w:val="-2"/>
        </w:rPr>
        <w:t>improved</w:t>
      </w:r>
      <w:r>
        <w:rPr>
          <w:spacing w:val="39"/>
          <w:w w:val="101"/>
        </w:rPr>
        <w:t xml:space="preserve"> </w:t>
      </w:r>
      <w:r>
        <w:rPr>
          <w:spacing w:val="-2"/>
        </w:rPr>
        <w:t>urinary</w:t>
      </w:r>
      <w:r>
        <w:rPr>
          <w:spacing w:val="41"/>
        </w:rPr>
        <w:t xml:space="preserve"> </w:t>
      </w:r>
      <w:r>
        <w:rPr>
          <w:spacing w:val="-2"/>
        </w:rPr>
        <w:t>i</w:t>
      </w:r>
      <w:r>
        <w:rPr>
          <w:spacing w:val="-3"/>
        </w:rPr>
        <w:t>ssues</w:t>
      </w:r>
      <w:r>
        <w:rPr>
          <w:spacing w:val="37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1"/>
        </w:rPr>
        <w:t>health-related</w:t>
      </w:r>
      <w:r>
        <w:rPr>
          <w:spacing w:val="45"/>
          <w:w w:val="101"/>
        </w:rPr>
        <w:t xml:space="preserve"> </w:t>
      </w:r>
      <w:r>
        <w:rPr>
          <w:spacing w:val="-1"/>
        </w:rPr>
        <w:t>QoL</w:t>
      </w:r>
      <w:r>
        <w:rPr>
          <w:spacing w:val="51"/>
        </w:rPr>
        <w:t xml:space="preserve"> </w:t>
      </w:r>
      <w:r>
        <w:rPr>
          <w:spacing w:val="-1"/>
        </w:rPr>
        <w:t>(based</w:t>
      </w:r>
      <w:r>
        <w:rPr>
          <w:spacing w:val="42"/>
        </w:rPr>
        <w:t xml:space="preserve"> </w:t>
      </w:r>
      <w:r>
        <w:rPr>
          <w:spacing w:val="-1"/>
        </w:rPr>
        <w:t>on</w:t>
      </w:r>
      <w:r>
        <w:rPr>
          <w:spacing w:val="39"/>
          <w:w w:val="101"/>
        </w:rPr>
        <w:t xml:space="preserve"> </w:t>
      </w:r>
      <w:r>
        <w:rPr>
          <w:spacing w:val="-1"/>
        </w:rPr>
        <w:t>the</w:t>
      </w:r>
      <w:r>
        <w:rPr>
          <w:spacing w:val="45"/>
          <w:w w:val="101"/>
        </w:rPr>
        <w:t xml:space="preserve"> </w:t>
      </w:r>
      <w:r>
        <w:rPr>
          <w:spacing w:val="-1"/>
        </w:rPr>
        <w:t>Qualiv</w:t>
      </w:r>
      <w:r>
        <w:rPr>
          <w:spacing w:val="-2"/>
        </w:rPr>
        <w:t>een</w:t>
      </w:r>
      <w:r>
        <w:rPr>
          <w:spacing w:val="43"/>
          <w:w w:val="101"/>
        </w:rPr>
        <w:t xml:space="preserve"> </w:t>
      </w:r>
      <w:r>
        <w:rPr>
          <w:spacing w:val="-2"/>
        </w:rPr>
        <w:t>question-</w:t>
      </w:r>
      <w:r>
        <w:rPr/>
        <w:t xml:space="preserve"> </w:t>
      </w:r>
      <w:r>
        <w:rPr>
          <w:spacing w:val="-1"/>
        </w:rPr>
        <w:t>naire)</w:t>
      </w:r>
      <w:r>
        <w:rPr>
          <w:spacing w:val="41"/>
        </w:rPr>
        <w:t xml:space="preserve"> </w:t>
      </w:r>
      <w:r>
        <w:rPr>
          <w:spacing w:val="-1"/>
        </w:rPr>
        <w:t>the</w:t>
      </w:r>
      <w:r>
        <w:rPr>
          <w:spacing w:val="45"/>
          <w:w w:val="101"/>
        </w:rPr>
        <w:t xml:space="preserve"> </w:t>
      </w:r>
      <w:r>
        <w:rPr>
          <w:spacing w:val="-1"/>
        </w:rPr>
        <w:t>authors</w:t>
      </w:r>
      <w:r>
        <w:rPr>
          <w:spacing w:val="45"/>
        </w:rPr>
        <w:t xml:space="preserve"> </w:t>
      </w:r>
      <w:r>
        <w:rPr>
          <w:spacing w:val="-1"/>
        </w:rPr>
        <w:t>stated</w:t>
      </w:r>
      <w:r>
        <w:rPr>
          <w:spacing w:val="41"/>
          <w:w w:val="101"/>
        </w:rPr>
        <w:t xml:space="preserve"> </w:t>
      </w:r>
      <w:r>
        <w:rPr>
          <w:spacing w:val="-1"/>
        </w:rPr>
        <w:t>that</w:t>
      </w:r>
      <w:r>
        <w:rPr>
          <w:spacing w:val="41"/>
          <w:w w:val="101"/>
        </w:rPr>
        <w:t xml:space="preserve"> </w:t>
      </w:r>
      <w:r>
        <w:rPr>
          <w:spacing w:val="-1"/>
        </w:rPr>
        <w:t>this</w:t>
      </w:r>
      <w:r>
        <w:rPr>
          <w:spacing w:val="45"/>
        </w:rPr>
        <w:t xml:space="preserve"> </w:t>
      </w:r>
      <w:r>
        <w:rPr>
          <w:spacing w:val="-1"/>
        </w:rPr>
        <w:t>was</w:t>
      </w:r>
      <w:r>
        <w:rPr>
          <w:spacing w:val="47"/>
        </w:rPr>
        <w:t xml:space="preserve"> </w:t>
      </w:r>
      <w:r>
        <w:rPr>
          <w:spacing w:val="-1"/>
        </w:rPr>
        <w:t>an</w:t>
      </w:r>
      <w:r>
        <w:rPr>
          <w:spacing w:val="46"/>
        </w:rPr>
        <w:t xml:space="preserve"> </w:t>
      </w:r>
      <w:r>
        <w:rPr>
          <w:spacing w:val="-1"/>
        </w:rPr>
        <w:t>accep</w:t>
      </w:r>
      <w:r>
        <w:rPr>
          <w:spacing w:val="-2"/>
        </w:rPr>
        <w:t>table</w:t>
      </w:r>
      <w:r>
        <w:rPr/>
        <w:t xml:space="preserve"> </w:t>
      </w:r>
      <w:r>
        <w:rPr>
          <w:spacing w:val="-2"/>
        </w:rPr>
        <w:t>option</w:t>
      </w:r>
      <w:r>
        <w:rPr>
          <w:spacing w:val="36"/>
        </w:rPr>
        <w:t xml:space="preserve"> </w:t>
      </w:r>
      <w:r>
        <w:rPr>
          <w:spacing w:val="-2"/>
        </w:rPr>
        <w:t>in the</w:t>
      </w:r>
      <w:r>
        <w:rPr>
          <w:spacing w:val="24"/>
          <w:w w:val="101"/>
        </w:rPr>
        <w:t xml:space="preserve"> </w:t>
      </w:r>
      <w:r>
        <w:rPr>
          <w:spacing w:val="-2"/>
        </w:rPr>
        <w:t>MS</w:t>
      </w:r>
      <w:r>
        <w:rPr>
          <w:spacing w:val="22"/>
        </w:rPr>
        <w:t xml:space="preserve"> </w:t>
      </w:r>
      <w:r>
        <w:rPr>
          <w:spacing w:val="-2"/>
        </w:rPr>
        <w:t>patient</w:t>
      </w:r>
      <w:r>
        <w:rPr>
          <w:spacing w:val="14"/>
        </w:rPr>
        <w:t xml:space="preserve"> </w:t>
      </w:r>
      <w:r>
        <w:rPr>
          <w:spacing w:val="-2"/>
        </w:rPr>
        <w:t>with</w:t>
      </w:r>
      <w:r>
        <w:rPr>
          <w:spacing w:val="24"/>
        </w:rPr>
        <w:t xml:space="preserve"> </w:t>
      </w:r>
      <w:r>
        <w:rPr>
          <w:spacing w:val="-2"/>
        </w:rPr>
        <w:t>NLUTD</w:t>
      </w:r>
      <w:r>
        <w:rPr>
          <w:spacing w:val="23"/>
        </w:rPr>
        <w:t xml:space="preserve"> </w:t>
      </w:r>
      <w:r>
        <w:rPr>
          <w:spacing w:val="-2"/>
        </w:rPr>
        <w:t>refractory to</w:t>
      </w:r>
      <w:r>
        <w:rPr>
          <w:spacing w:val="17"/>
        </w:rPr>
        <w:t xml:space="preserve"> </w:t>
      </w:r>
      <w:r>
        <w:rPr>
          <w:spacing w:val="-2"/>
        </w:rPr>
        <w:t>other</w:t>
      </w:r>
      <w:r>
        <w:rPr/>
        <w:t xml:space="preserve"> </w:t>
      </w:r>
      <w:r>
        <w:rPr>
          <w:spacing w:val="-1"/>
        </w:rPr>
        <w:t>treatment options.</w:t>
      </w:r>
    </w:p>
    <w:p>
      <w:pPr>
        <w:pStyle w:val="BodyText"/>
        <w:ind w:left="5" w:right="37" w:firstLine="6"/>
        <w:spacing w:before="151" w:line="273" w:lineRule="auto"/>
        <w:jc w:val="both"/>
        <w:rPr/>
      </w:pPr>
      <w:r>
        <w:rPr>
          <w:spacing w:val="-2"/>
        </w:rPr>
        <w:t>Several</w:t>
      </w:r>
      <w:r>
        <w:rPr>
          <w:spacing w:val="65"/>
        </w:rPr>
        <w:t xml:space="preserve"> </w:t>
      </w:r>
      <w:r>
        <w:rPr>
          <w:spacing w:val="-2"/>
        </w:rPr>
        <w:t>reports</w:t>
      </w:r>
      <w:r>
        <w:rPr>
          <w:spacing w:val="45"/>
        </w:rPr>
        <w:t xml:space="preserve"> </w:t>
      </w:r>
      <w:r>
        <w:rPr>
          <w:spacing w:val="-2"/>
        </w:rPr>
        <w:t>examined</w:t>
      </w:r>
      <w:r>
        <w:rPr>
          <w:spacing w:val="39"/>
          <w:w w:val="101"/>
        </w:rPr>
        <w:t xml:space="preserve"> </w:t>
      </w:r>
      <w:r>
        <w:rPr>
          <w:spacing w:val="-2"/>
        </w:rPr>
        <w:t>the</w:t>
      </w:r>
      <w:r>
        <w:rPr>
          <w:spacing w:val="46"/>
        </w:rPr>
        <w:t xml:space="preserve"> </w:t>
      </w:r>
      <w:r>
        <w:rPr>
          <w:spacing w:val="-2"/>
        </w:rPr>
        <w:t>surgical</w:t>
      </w:r>
      <w:r>
        <w:rPr>
          <w:spacing w:val="52"/>
          <w:w w:val="101"/>
        </w:rPr>
        <w:t xml:space="preserve"> </w:t>
      </w:r>
      <w:r>
        <w:rPr>
          <w:spacing w:val="-2"/>
        </w:rPr>
        <w:t>method</w:t>
      </w:r>
      <w:r>
        <w:rPr>
          <w:spacing w:val="43"/>
        </w:rPr>
        <w:t xml:space="preserve"> </w:t>
      </w:r>
      <w:r>
        <w:rPr>
          <w:spacing w:val="-2"/>
        </w:rPr>
        <w:t>of</w:t>
      </w:r>
      <w:r>
        <w:rPr>
          <w:spacing w:val="44"/>
        </w:rPr>
        <w:t xml:space="preserve"> </w:t>
      </w:r>
      <w:r>
        <w:rPr>
          <w:spacing w:val="-2"/>
        </w:rPr>
        <w:t>ileal</w:t>
      </w:r>
      <w:r>
        <w:rPr/>
        <w:t xml:space="preserve"> </w:t>
      </w:r>
      <w:r>
        <w:rPr>
          <w:spacing w:val="-1"/>
        </w:rPr>
        <w:t>conduit</w:t>
      </w:r>
      <w:r>
        <w:rPr>
          <w:spacing w:val="44"/>
        </w:rPr>
        <w:t xml:space="preserve"> </w:t>
      </w:r>
      <w:r>
        <w:rPr>
          <w:spacing w:val="-1"/>
        </w:rPr>
        <w:t>surgery.</w:t>
      </w:r>
      <w:r>
        <w:rPr>
          <w:spacing w:val="50"/>
        </w:rPr>
        <w:t xml:space="preserve"> </w:t>
      </w:r>
      <w:r>
        <w:rPr>
          <w:spacing w:val="-1"/>
        </w:rPr>
        <w:t>Deboud</w:t>
      </w:r>
      <w:r>
        <w:rPr>
          <w:spacing w:val="-2"/>
        </w:rPr>
        <w:t>t</w:t>
      </w:r>
      <w:r>
        <w:rPr>
          <w:spacing w:val="41"/>
        </w:rPr>
        <w:t xml:space="preserve"> </w:t>
      </w:r>
      <w:r>
        <w:rPr>
          <w:spacing w:val="-2"/>
        </w:rPr>
        <w:t>et</w:t>
      </w:r>
      <w:r>
        <w:rPr>
          <w:spacing w:val="43"/>
        </w:rPr>
        <w:t xml:space="preserve"> </w:t>
      </w:r>
      <w:r>
        <w:rPr>
          <w:spacing w:val="-2"/>
        </w:rPr>
        <w:t>al.</w:t>
      </w:r>
      <w:r>
        <w:rPr>
          <w:sz w:val="11"/>
          <w:szCs w:val="11"/>
          <w:spacing w:val="-2"/>
          <w:position w:val="7"/>
        </w:rPr>
        <w:t>328</w:t>
      </w:r>
      <w:r>
        <w:rPr>
          <w:sz w:val="11"/>
          <w:szCs w:val="11"/>
          <w:spacing w:val="14"/>
          <w:position w:val="7"/>
        </w:rPr>
        <w:t xml:space="preserve">  </w:t>
      </w:r>
      <w:r>
        <w:rPr>
          <w:spacing w:val="-2"/>
        </w:rPr>
        <w:t>compared</w:t>
      </w:r>
      <w:r>
        <w:rPr>
          <w:spacing w:val="36"/>
        </w:rPr>
        <w:t xml:space="preserve"> </w:t>
      </w:r>
      <w:r>
        <w:rPr>
          <w:spacing w:val="-2"/>
        </w:rPr>
        <w:t>the</w:t>
      </w:r>
      <w:r>
        <w:rPr>
          <w:spacing w:val="49"/>
          <w:w w:val="101"/>
        </w:rPr>
        <w:t xml:space="preserve"> </w:t>
      </w:r>
      <w:r>
        <w:rPr>
          <w:spacing w:val="-2"/>
        </w:rPr>
        <w:t>mor-</w:t>
      </w:r>
      <w:r>
        <w:rPr/>
        <w:t xml:space="preserve"> </w:t>
      </w:r>
      <w:r>
        <w:rPr>
          <w:spacing w:val="-1"/>
        </w:rPr>
        <w:t>bidity and</w:t>
      </w:r>
      <w:r>
        <w:rPr>
          <w:spacing w:val="21"/>
        </w:rPr>
        <w:t xml:space="preserve"> </w:t>
      </w:r>
      <w:r>
        <w:rPr>
          <w:spacing w:val="-1"/>
        </w:rPr>
        <w:t>mortality</w:t>
      </w:r>
      <w:r>
        <w:rPr>
          <w:spacing w:val="18"/>
          <w:w w:val="101"/>
        </w:rPr>
        <w:t xml:space="preserve"> </w:t>
      </w:r>
      <w:r>
        <w:rPr>
          <w:spacing w:val="-1"/>
        </w:rPr>
        <w:t>in</w:t>
      </w:r>
      <w:r>
        <w:rPr>
          <w:spacing w:val="15"/>
        </w:rPr>
        <w:t xml:space="preserve"> </w:t>
      </w:r>
      <w:r>
        <w:rPr>
          <w:spacing w:val="-1"/>
        </w:rPr>
        <w:t>65</w:t>
      </w:r>
      <w:r>
        <w:rPr>
          <w:spacing w:val="18"/>
          <w:w w:val="101"/>
        </w:rPr>
        <w:t xml:space="preserve"> </w:t>
      </w:r>
      <w:r>
        <w:rPr>
          <w:spacing w:val="-1"/>
        </w:rPr>
        <w:t>patients with</w:t>
      </w:r>
      <w:r>
        <w:rPr>
          <w:spacing w:val="20"/>
          <w:w w:val="101"/>
        </w:rPr>
        <w:t xml:space="preserve"> </w:t>
      </w:r>
      <w:r>
        <w:rPr>
          <w:spacing w:val="-1"/>
        </w:rPr>
        <w:t>NLU</w:t>
      </w:r>
      <w:r>
        <w:rPr>
          <w:spacing w:val="-2"/>
        </w:rPr>
        <w:t>TD following</w:t>
      </w:r>
      <w:r>
        <w:rPr/>
        <w:t xml:space="preserve"> </w:t>
      </w:r>
      <w:r>
        <w:rPr>
          <w:spacing w:val="-2"/>
        </w:rPr>
        <w:t>open</w:t>
      </w:r>
      <w:r>
        <w:rPr>
          <w:spacing w:val="56"/>
          <w:w w:val="101"/>
        </w:rPr>
        <w:t xml:space="preserve"> </w:t>
      </w:r>
      <w:r>
        <w:rPr>
          <w:spacing w:val="-2"/>
        </w:rPr>
        <w:t>(n=11),</w:t>
      </w:r>
      <w:r>
        <w:rPr>
          <w:spacing w:val="46"/>
          <w:w w:val="101"/>
        </w:rPr>
        <w:t xml:space="preserve"> </w:t>
      </w:r>
      <w:r>
        <w:rPr>
          <w:spacing w:val="-2"/>
        </w:rPr>
        <w:t>laparoscopic</w:t>
      </w:r>
      <w:r>
        <w:rPr>
          <w:spacing w:val="46"/>
          <w:w w:val="101"/>
        </w:rPr>
        <w:t xml:space="preserve"> </w:t>
      </w:r>
      <w:r>
        <w:rPr>
          <w:spacing w:val="-2"/>
        </w:rPr>
        <w:t>(n=14)</w:t>
      </w:r>
      <w:r>
        <w:rPr>
          <w:spacing w:val="40"/>
        </w:rPr>
        <w:t xml:space="preserve"> </w:t>
      </w:r>
      <w:r>
        <w:rPr>
          <w:spacing w:val="-2"/>
        </w:rPr>
        <w:t>and</w:t>
      </w:r>
      <w:r>
        <w:rPr>
          <w:spacing w:val="50"/>
        </w:rPr>
        <w:t xml:space="preserve"> </w:t>
      </w:r>
      <w:r>
        <w:rPr>
          <w:spacing w:val="-2"/>
        </w:rPr>
        <w:t>robotic</w:t>
      </w:r>
      <w:r>
        <w:rPr>
          <w:spacing w:val="47"/>
        </w:rPr>
        <w:t xml:space="preserve"> </w:t>
      </w:r>
      <w:r>
        <w:rPr>
          <w:spacing w:val="-2"/>
        </w:rPr>
        <w:t>(n=40)</w:t>
      </w:r>
      <w:r>
        <w:rPr/>
        <w:t xml:space="preserve"> </w:t>
      </w:r>
      <w:r>
        <w:rPr>
          <w:spacing w:val="-1"/>
        </w:rPr>
        <w:t>cystectomy</w:t>
      </w:r>
      <w:r>
        <w:rPr>
          <w:spacing w:val="41"/>
          <w:w w:val="101"/>
        </w:rPr>
        <w:t xml:space="preserve"> </w:t>
      </w:r>
      <w:r>
        <w:rPr>
          <w:spacing w:val="-1"/>
        </w:rPr>
        <w:t>and</w:t>
      </w:r>
      <w:r>
        <w:rPr>
          <w:spacing w:val="49"/>
        </w:rPr>
        <w:t xml:space="preserve"> </w:t>
      </w:r>
      <w:r>
        <w:rPr>
          <w:spacing w:val="-1"/>
        </w:rPr>
        <w:t>ileal</w:t>
      </w:r>
      <w:r>
        <w:rPr>
          <w:spacing w:val="43"/>
          <w:w w:val="101"/>
        </w:rPr>
        <w:t xml:space="preserve"> </w:t>
      </w:r>
      <w:r>
        <w:rPr>
          <w:spacing w:val="-1"/>
        </w:rPr>
        <w:t>conduit</w:t>
      </w:r>
      <w:r>
        <w:rPr>
          <w:spacing w:val="49"/>
        </w:rPr>
        <w:t xml:space="preserve"> </w:t>
      </w:r>
      <w:r>
        <w:rPr>
          <w:spacing w:val="-1"/>
        </w:rPr>
        <w:t>uri</w:t>
      </w:r>
      <w:r>
        <w:rPr>
          <w:spacing w:val="-2"/>
        </w:rPr>
        <w:t>nary</w:t>
      </w:r>
      <w:r>
        <w:rPr>
          <w:spacing w:val="42"/>
          <w:w w:val="101"/>
        </w:rPr>
        <w:t xml:space="preserve"> </w:t>
      </w:r>
      <w:r>
        <w:rPr>
          <w:spacing w:val="-2"/>
        </w:rPr>
        <w:t>diversion.</w:t>
      </w:r>
      <w:r>
        <w:rPr>
          <w:spacing w:val="32"/>
        </w:rPr>
        <w:t xml:space="preserve"> </w:t>
      </w:r>
      <w:r>
        <w:rPr>
          <w:spacing w:val="-2"/>
        </w:rPr>
        <w:t>This</w:t>
      </w:r>
      <w:r>
        <w:rPr>
          <w:spacing w:val="51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the</w:t>
      </w:r>
      <w:r>
        <w:rPr>
          <w:spacing w:val="48"/>
        </w:rPr>
        <w:t xml:space="preserve"> </w:t>
      </w:r>
      <w:r>
        <w:rPr>
          <w:spacing w:val="-1"/>
        </w:rPr>
        <w:t>largest</w:t>
      </w:r>
      <w:r>
        <w:rPr>
          <w:spacing w:val="41"/>
          <w:w w:val="101"/>
        </w:rPr>
        <w:t xml:space="preserve"> </w:t>
      </w:r>
      <w:r>
        <w:rPr>
          <w:spacing w:val="-1"/>
        </w:rPr>
        <w:t>series</w:t>
      </w:r>
      <w:r>
        <w:rPr>
          <w:spacing w:val="36"/>
        </w:rPr>
        <w:t xml:space="preserve"> </w:t>
      </w:r>
      <w:r>
        <w:rPr>
          <w:spacing w:val="-1"/>
        </w:rPr>
        <w:t>to</w:t>
      </w:r>
      <w:r>
        <w:rPr>
          <w:spacing w:val="41"/>
          <w:w w:val="101"/>
        </w:rPr>
        <w:t xml:space="preserve"> </w:t>
      </w:r>
      <w:r>
        <w:rPr>
          <w:spacing w:val="-1"/>
        </w:rPr>
        <w:t>date</w:t>
      </w:r>
      <w:r>
        <w:rPr>
          <w:spacing w:val="38"/>
        </w:rPr>
        <w:t xml:space="preserve"> </w:t>
      </w:r>
      <w:r>
        <w:rPr>
          <w:spacing w:val="-1"/>
        </w:rPr>
        <w:t>comparing</w:t>
      </w:r>
      <w:r>
        <w:rPr>
          <w:spacing w:val="37"/>
        </w:rPr>
        <w:t xml:space="preserve"> </w:t>
      </w:r>
      <w:r>
        <w:rPr>
          <w:spacing w:val="-1"/>
        </w:rPr>
        <w:t>these</w:t>
      </w:r>
      <w:r>
        <w:rPr>
          <w:spacing w:val="37"/>
          <w:w w:val="101"/>
        </w:rPr>
        <w:t xml:space="preserve"> </w:t>
      </w:r>
      <w:r>
        <w:rPr>
          <w:spacing w:val="-1"/>
        </w:rPr>
        <w:t>techniques</w:t>
      </w:r>
      <w:r>
        <w:rPr/>
        <w:t xml:space="preserve"> </w:t>
      </w:r>
      <w:r>
        <w:rPr>
          <w:spacing w:val="-1"/>
        </w:rPr>
        <w:t>over a</w:t>
      </w:r>
      <w:r>
        <w:rPr>
          <w:spacing w:val="20"/>
        </w:rPr>
        <w:t xml:space="preserve"> </w:t>
      </w:r>
      <w:r>
        <w:rPr>
          <w:spacing w:val="-1"/>
        </w:rPr>
        <w:t>mean follow-up of</w:t>
      </w:r>
      <w:r>
        <w:rPr>
          <w:spacing w:val="11"/>
        </w:rPr>
        <w:t xml:space="preserve"> </w:t>
      </w:r>
      <w:r>
        <w:rPr>
          <w:spacing w:val="-1"/>
        </w:rPr>
        <w:t>29</w:t>
      </w:r>
      <w:r>
        <w:rPr>
          <w:spacing w:val="20"/>
          <w:w w:val="101"/>
        </w:rPr>
        <w:t xml:space="preserve"> </w:t>
      </w:r>
      <w:r>
        <w:rPr>
          <w:spacing w:val="-1"/>
        </w:rPr>
        <w:t>months. They</w:t>
      </w:r>
      <w:r>
        <w:rPr>
          <w:spacing w:val="9"/>
        </w:rPr>
        <w:t xml:space="preserve"> </w:t>
      </w:r>
      <w:r>
        <w:rPr>
          <w:spacing w:val="-1"/>
        </w:rPr>
        <w:t>found</w:t>
      </w:r>
      <w:r>
        <w:rPr>
          <w:spacing w:val="20"/>
        </w:rPr>
        <w:t xml:space="preserve"> </w:t>
      </w:r>
      <w:r>
        <w:rPr>
          <w:spacing w:val="-1"/>
        </w:rPr>
        <w:t>r</w:t>
      </w:r>
      <w:r>
        <w:rPr>
          <w:spacing w:val="-2"/>
        </w:rPr>
        <w:t>obot-</w:t>
      </w:r>
      <w:r>
        <w:rPr/>
        <w:t xml:space="preserve"> </w:t>
      </w:r>
      <w:r>
        <w:rPr>
          <w:spacing w:val="-1"/>
        </w:rPr>
        <w:t>ic-assisted</w:t>
      </w:r>
      <w:r>
        <w:rPr>
          <w:spacing w:val="24"/>
        </w:rPr>
        <w:t xml:space="preserve"> </w:t>
      </w:r>
      <w:r>
        <w:rPr>
          <w:spacing w:val="-1"/>
        </w:rPr>
        <w:t>cystectomy</w:t>
      </w:r>
      <w:r>
        <w:rPr>
          <w:spacing w:val="21"/>
          <w:w w:val="101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nd</w:t>
      </w:r>
      <w:r>
        <w:rPr>
          <w:spacing w:val="29"/>
        </w:rPr>
        <w:t xml:space="preserve"> </w:t>
      </w:r>
      <w:r>
        <w:rPr>
          <w:spacing w:val="-2"/>
        </w:rPr>
        <w:t>ileal</w:t>
      </w:r>
      <w:r>
        <w:rPr>
          <w:spacing w:val="23"/>
          <w:w w:val="101"/>
        </w:rPr>
        <w:t xml:space="preserve"> </w:t>
      </w:r>
      <w:r>
        <w:rPr>
          <w:spacing w:val="-2"/>
        </w:rPr>
        <w:t>conduit</w:t>
      </w:r>
      <w:r>
        <w:rPr>
          <w:spacing w:val="23"/>
          <w:w w:val="101"/>
        </w:rPr>
        <w:t xml:space="preserve"> </w:t>
      </w:r>
      <w:r>
        <w:rPr>
          <w:spacing w:val="-2"/>
        </w:rPr>
        <w:t>diversion</w:t>
      </w:r>
      <w:r>
        <w:rPr>
          <w:spacing w:val="17"/>
          <w:w w:val="101"/>
        </w:rPr>
        <w:t xml:space="preserve"> </w:t>
      </w:r>
      <w:r>
        <w:rPr>
          <w:spacing w:val="-2"/>
        </w:rPr>
        <w:t>to</w:t>
      </w:r>
      <w:r>
        <w:rPr>
          <w:spacing w:val="28"/>
          <w:w w:val="101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>
          <w:spacing w:val="-1"/>
        </w:rPr>
        <w:t>feasible</w:t>
      </w:r>
      <w:r>
        <w:rPr>
          <w:spacing w:val="33"/>
          <w:w w:val="101"/>
        </w:rPr>
        <w:t xml:space="preserve"> </w:t>
      </w:r>
      <w:r>
        <w:rPr>
          <w:spacing w:val="-1"/>
        </w:rPr>
        <w:t>and</w:t>
      </w:r>
      <w:r>
        <w:rPr>
          <w:spacing w:val="34"/>
        </w:rPr>
        <w:t xml:space="preserve"> </w:t>
      </w:r>
      <w:r>
        <w:rPr>
          <w:spacing w:val="-1"/>
        </w:rPr>
        <w:t>safe</w:t>
      </w:r>
      <w:r>
        <w:rPr>
          <w:spacing w:val="32"/>
        </w:rPr>
        <w:t xml:space="preserve"> </w:t>
      </w:r>
      <w:r>
        <w:rPr>
          <w:spacing w:val="-1"/>
        </w:rPr>
        <w:t>with</w:t>
      </w:r>
      <w:r>
        <w:rPr>
          <w:spacing w:val="32"/>
          <w:w w:val="101"/>
        </w:rPr>
        <w:t xml:space="preserve"> </w:t>
      </w:r>
      <w:r>
        <w:rPr>
          <w:spacing w:val="-1"/>
        </w:rPr>
        <w:t>superior</w:t>
      </w:r>
      <w:r>
        <w:rPr>
          <w:spacing w:val="31"/>
          <w:w w:val="101"/>
        </w:rPr>
        <w:t xml:space="preserve"> </w:t>
      </w:r>
      <w:r>
        <w:rPr>
          <w:spacing w:val="-1"/>
        </w:rPr>
        <w:t>overall</w:t>
      </w:r>
      <w:r>
        <w:rPr>
          <w:spacing w:val="34"/>
        </w:rPr>
        <w:t xml:space="preserve"> </w:t>
      </w:r>
      <w:r>
        <w:rPr>
          <w:spacing w:val="-1"/>
        </w:rPr>
        <w:t>outc</w:t>
      </w:r>
      <w:r>
        <w:rPr>
          <w:spacing w:val="-2"/>
        </w:rPr>
        <w:t>omes.</w:t>
      </w:r>
      <w:r>
        <w:rPr>
          <w:spacing w:val="33"/>
        </w:rPr>
        <w:t xml:space="preserve"> </w:t>
      </w:r>
      <w:r>
        <w:rPr>
          <w:spacing w:val="-2"/>
        </w:rPr>
        <w:t>Guil-</w:t>
      </w:r>
      <w:r>
        <w:rPr/>
        <w:t xml:space="preserve"> </w:t>
      </w:r>
      <w:r>
        <w:rPr>
          <w:spacing w:val="-2"/>
        </w:rPr>
        <w:t>lotreau</w:t>
      </w:r>
      <w:r>
        <w:rPr>
          <w:spacing w:val="46"/>
        </w:rPr>
        <w:t xml:space="preserve"> </w:t>
      </w:r>
      <w:r>
        <w:rPr>
          <w:spacing w:val="-2"/>
        </w:rPr>
        <w:t>et</w:t>
      </w:r>
      <w:r>
        <w:rPr>
          <w:spacing w:val="29"/>
        </w:rPr>
        <w:t xml:space="preserve"> </w:t>
      </w:r>
      <w:r>
        <w:rPr>
          <w:spacing w:val="-2"/>
        </w:rPr>
        <w:t>al.</w:t>
      </w:r>
      <w:r>
        <w:rPr>
          <w:sz w:val="11"/>
          <w:szCs w:val="11"/>
          <w:spacing w:val="-2"/>
          <w:position w:val="7"/>
        </w:rPr>
        <w:t>329</w:t>
      </w:r>
      <w:r>
        <w:rPr>
          <w:sz w:val="11"/>
          <w:szCs w:val="11"/>
          <w:spacing w:val="10"/>
          <w:position w:val="7"/>
        </w:rPr>
        <w:t xml:space="preserve">  </w:t>
      </w:r>
      <w:r>
        <w:rPr>
          <w:spacing w:val="-2"/>
        </w:rPr>
        <w:t>reviewed</w:t>
      </w:r>
      <w:r>
        <w:rPr>
          <w:spacing w:val="25"/>
          <w:w w:val="101"/>
        </w:rPr>
        <w:t xml:space="preserve"> </w:t>
      </w:r>
      <w:r>
        <w:rPr>
          <w:spacing w:val="-2"/>
        </w:rPr>
        <w:t>outcomes</w:t>
      </w:r>
      <w:r>
        <w:rPr>
          <w:spacing w:val="33"/>
        </w:rPr>
        <w:t xml:space="preserve"> </w:t>
      </w:r>
      <w:r>
        <w:rPr>
          <w:spacing w:val="-2"/>
        </w:rPr>
        <w:t>in</w:t>
      </w:r>
      <w:r>
        <w:rPr>
          <w:spacing w:val="24"/>
        </w:rPr>
        <w:t xml:space="preserve"> </w:t>
      </w:r>
      <w:r>
        <w:rPr>
          <w:spacing w:val="-2"/>
        </w:rPr>
        <w:t>44</w:t>
      </w:r>
      <w:r>
        <w:rPr>
          <w:spacing w:val="35"/>
        </w:rPr>
        <w:t xml:space="preserve"> </w:t>
      </w:r>
      <w:r>
        <w:rPr>
          <w:spacing w:val="-2"/>
        </w:rPr>
        <w:t>patients</w:t>
      </w:r>
      <w:r>
        <w:rPr>
          <w:spacing w:val="23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MS</w:t>
      </w:r>
      <w:r>
        <w:rPr>
          <w:spacing w:val="46"/>
        </w:rPr>
        <w:t xml:space="preserve"> </w:t>
      </w:r>
      <w:r>
        <w:rPr>
          <w:spacing w:val="-1"/>
        </w:rPr>
        <w:t>and</w:t>
      </w:r>
      <w:r>
        <w:rPr>
          <w:spacing w:val="47"/>
        </w:rPr>
        <w:t xml:space="preserve"> </w:t>
      </w:r>
      <w:r>
        <w:rPr>
          <w:spacing w:val="-1"/>
        </w:rPr>
        <w:t>found</w:t>
      </w:r>
      <w:r>
        <w:rPr>
          <w:spacing w:val="50"/>
        </w:rPr>
        <w:t xml:space="preserve"> </w:t>
      </w:r>
      <w:r>
        <w:rPr>
          <w:spacing w:val="-1"/>
        </w:rPr>
        <w:t>a</w:t>
      </w:r>
      <w:r>
        <w:rPr>
          <w:spacing w:val="54"/>
        </w:rPr>
        <w:t xml:space="preserve"> </w:t>
      </w:r>
      <w:r>
        <w:rPr>
          <w:spacing w:val="-1"/>
        </w:rPr>
        <w:t>laparoscopic</w:t>
      </w:r>
      <w:r>
        <w:rPr>
          <w:spacing w:val="47"/>
        </w:rPr>
        <w:t xml:space="preserve"> </w:t>
      </w:r>
      <w:r>
        <w:rPr>
          <w:spacing w:val="-1"/>
        </w:rPr>
        <w:t>approach</w:t>
      </w:r>
      <w:r>
        <w:rPr>
          <w:spacing w:val="42"/>
          <w:w w:val="101"/>
        </w:rPr>
        <w:t xml:space="preserve"> </w:t>
      </w:r>
      <w:r>
        <w:rPr>
          <w:spacing w:val="-1"/>
        </w:rPr>
        <w:t>to</w:t>
      </w:r>
      <w:r>
        <w:rPr>
          <w:spacing w:val="48"/>
        </w:rPr>
        <w:t xml:space="preserve"> </w:t>
      </w:r>
      <w:r>
        <w:rPr>
          <w:spacing w:val="-1"/>
        </w:rPr>
        <w:t>cy</w:t>
      </w:r>
      <w:r>
        <w:rPr>
          <w:spacing w:val="-2"/>
        </w:rPr>
        <w:t>stectomy</w:t>
      </w:r>
      <w:r>
        <w:rPr/>
        <w:t xml:space="preserve"> </w:t>
      </w:r>
      <w:r>
        <w:rPr>
          <w:spacing w:val="-1"/>
        </w:rPr>
        <w:t>and  ileal  conduit  construction  to  be  s</w:t>
      </w:r>
      <w:r>
        <w:rPr>
          <w:spacing w:val="-2"/>
        </w:rPr>
        <w:t>afe  with  a</w:t>
      </w:r>
      <w:r>
        <w:rPr>
          <w:spacing w:val="5"/>
        </w:rPr>
        <w:t xml:space="preserve">  </w:t>
      </w:r>
      <w:r>
        <w:rPr>
          <w:spacing w:val="-2"/>
        </w:rPr>
        <w:t>low</w:t>
      </w:r>
      <w:r>
        <w:rPr/>
        <w:t xml:space="preserve"> </w:t>
      </w:r>
      <w:r>
        <w:rPr>
          <w:spacing w:val="-1"/>
        </w:rPr>
        <w:t>complication</w:t>
      </w:r>
      <w:r>
        <w:rPr>
          <w:spacing w:val="15"/>
        </w:rPr>
        <w:t xml:space="preserve"> </w:t>
      </w:r>
      <w:r>
        <w:rPr>
          <w:spacing w:val="-1"/>
        </w:rPr>
        <w:t>rate.</w:t>
      </w:r>
    </w:p>
    <w:p>
      <w:pPr>
        <w:pStyle w:val="BodyText"/>
        <w:ind w:left="5" w:right="41" w:hanging="5"/>
        <w:spacing w:before="160" w:line="267" w:lineRule="auto"/>
        <w:jc w:val="both"/>
        <w:rPr>
          <w:sz w:val="11"/>
          <w:szCs w:val="11"/>
        </w:rPr>
      </w:pPr>
      <w:r>
        <w:rPr>
          <w:spacing w:val="-1"/>
        </w:rPr>
        <w:t>The  literature</w:t>
      </w:r>
      <w:r>
        <w:rPr>
          <w:spacing w:val="14"/>
        </w:rPr>
        <w:t xml:space="preserve">  </w:t>
      </w:r>
      <w:r>
        <w:rPr>
          <w:spacing w:val="-1"/>
        </w:rPr>
        <w:t>review</w:t>
      </w:r>
      <w:r>
        <w:rPr>
          <w:spacing w:val="13"/>
        </w:rPr>
        <w:t xml:space="preserve">  </w:t>
      </w:r>
      <w:r>
        <w:rPr>
          <w:spacing w:val="-1"/>
        </w:rPr>
        <w:t>provided</w:t>
      </w:r>
      <w:r>
        <w:rPr>
          <w:spacing w:val="14"/>
        </w:rPr>
        <w:t xml:space="preserve">  </w:t>
      </w:r>
      <w:r>
        <w:rPr>
          <w:spacing w:val="-1"/>
        </w:rPr>
        <w:t>less</w:t>
      </w:r>
      <w:r>
        <w:rPr>
          <w:spacing w:val="8"/>
        </w:rPr>
        <w:t xml:space="preserve">  </w:t>
      </w:r>
      <w:r>
        <w:rPr>
          <w:spacing w:val="-1"/>
        </w:rPr>
        <w:t>tha</w:t>
      </w:r>
      <w:r>
        <w:rPr>
          <w:spacing w:val="-2"/>
        </w:rPr>
        <w:t>n   100  cases</w:t>
      </w:r>
      <w:r>
        <w:rPr>
          <w:spacing w:val="1"/>
        </w:rPr>
        <w:t xml:space="preserve"> </w:t>
      </w:r>
      <w:r>
        <w:rPr>
          <w:spacing w:val="-1"/>
        </w:rPr>
        <w:t>where</w:t>
      </w:r>
      <w:r>
        <w:rPr>
          <w:spacing w:val="26"/>
        </w:rPr>
        <w:t xml:space="preserve"> </w:t>
      </w:r>
      <w:r>
        <w:rPr>
          <w:spacing w:val="-1"/>
        </w:rPr>
        <w:t>continent</w:t>
      </w:r>
      <w:r>
        <w:rPr>
          <w:spacing w:val="32"/>
        </w:rPr>
        <w:t xml:space="preserve"> </w:t>
      </w:r>
      <w:r>
        <w:rPr>
          <w:spacing w:val="-1"/>
        </w:rPr>
        <w:t>urina</w:t>
      </w:r>
      <w:r>
        <w:rPr>
          <w:spacing w:val="-2"/>
        </w:rPr>
        <w:t>ry</w:t>
      </w:r>
      <w:r>
        <w:rPr>
          <w:spacing w:val="27"/>
        </w:rPr>
        <w:t xml:space="preserve"> </w:t>
      </w:r>
      <w:r>
        <w:rPr>
          <w:spacing w:val="-2"/>
        </w:rPr>
        <w:t>diversion</w:t>
      </w:r>
      <w:r>
        <w:rPr>
          <w:spacing w:val="22"/>
          <w:w w:val="101"/>
        </w:rPr>
        <w:t xml:space="preserve"> </w:t>
      </w:r>
      <w:r>
        <w:rPr>
          <w:spacing w:val="-2"/>
        </w:rPr>
        <w:t>was</w:t>
      </w:r>
      <w:r>
        <w:rPr>
          <w:spacing w:val="33"/>
          <w:w w:val="101"/>
        </w:rPr>
        <w:t xml:space="preserve"> </w:t>
      </w:r>
      <w:r>
        <w:rPr>
          <w:spacing w:val="-2"/>
        </w:rPr>
        <w:t>used</w:t>
      </w:r>
      <w:r>
        <w:rPr>
          <w:spacing w:val="22"/>
        </w:rPr>
        <w:t xml:space="preserve"> </w:t>
      </w:r>
      <w:r>
        <w:rPr>
          <w:spacing w:val="-2"/>
        </w:rPr>
        <w:t>to</w:t>
      </w:r>
      <w:r>
        <w:rPr>
          <w:spacing w:val="33"/>
          <w:w w:val="101"/>
        </w:rPr>
        <w:t xml:space="preserve"> </w:t>
      </w:r>
      <w:r>
        <w:rPr>
          <w:spacing w:val="-2"/>
        </w:rPr>
        <w:t>manage</w:t>
      </w:r>
      <w:r>
        <w:rPr/>
        <w:t xml:space="preserve"> </w:t>
      </w:r>
      <w:r>
        <w:rPr/>
        <w:t>NLUTD. Supratrigonal cystectomy with</w:t>
      </w:r>
      <w:r>
        <w:rPr>
          <w:spacing w:val="21"/>
        </w:rPr>
        <w:t xml:space="preserve"> </w:t>
      </w:r>
      <w:r>
        <w:rPr/>
        <w:t>Har</w:t>
      </w:r>
      <w:r>
        <w:rPr>
          <w:spacing w:val="-1"/>
        </w:rPr>
        <w:t>tmann</w:t>
      </w:r>
      <w:r>
        <w:rPr>
          <w:spacing w:val="21"/>
          <w:w w:val="101"/>
        </w:rPr>
        <w:t xml:space="preserve"> </w:t>
      </w:r>
      <w:r>
        <w:rPr>
          <w:spacing w:val="-1"/>
        </w:rPr>
        <w:t>pouch</w:t>
      </w:r>
      <w:r>
        <w:rPr/>
        <w:t xml:space="preserve"> </w:t>
      </w:r>
      <w:r>
        <w:rPr>
          <w:spacing w:val="-3"/>
        </w:rPr>
        <w:t>was</w:t>
      </w:r>
      <w:r>
        <w:rPr>
          <w:spacing w:val="40"/>
        </w:rPr>
        <w:t xml:space="preserve"> </w:t>
      </w:r>
      <w:r>
        <w:rPr>
          <w:spacing w:val="-3"/>
        </w:rPr>
        <w:t>performed</w:t>
      </w:r>
      <w:r>
        <w:rPr>
          <w:spacing w:val="37"/>
          <w:w w:val="101"/>
        </w:rPr>
        <w:t xml:space="preserve"> </w:t>
      </w:r>
      <w:r>
        <w:rPr>
          <w:spacing w:val="-3"/>
        </w:rPr>
        <w:t>in</w:t>
      </w:r>
      <w:r>
        <w:rPr>
          <w:spacing w:val="32"/>
        </w:rPr>
        <w:t xml:space="preserve"> </w:t>
      </w:r>
      <w:r>
        <w:rPr>
          <w:spacing w:val="-3"/>
        </w:rPr>
        <w:t>61</w:t>
      </w:r>
      <w:r>
        <w:rPr>
          <w:spacing w:val="38"/>
        </w:rPr>
        <w:t xml:space="preserve"> </w:t>
      </w:r>
      <w:r>
        <w:rPr>
          <w:spacing w:val="-3"/>
        </w:rPr>
        <w:t>patients</w:t>
      </w:r>
      <w:r>
        <w:rPr>
          <w:spacing w:val="29"/>
        </w:rPr>
        <w:t xml:space="preserve"> </w:t>
      </w:r>
      <w:r>
        <w:rPr>
          <w:spacing w:val="-3"/>
        </w:rPr>
        <w:t>with</w:t>
      </w:r>
      <w:r>
        <w:rPr>
          <w:spacing w:val="38"/>
        </w:rPr>
        <w:t xml:space="preserve"> </w:t>
      </w:r>
      <w:r>
        <w:rPr>
          <w:spacing w:val="-3"/>
        </w:rPr>
        <w:t>NLUTD</w:t>
      </w:r>
      <w:r>
        <w:rPr>
          <w:spacing w:val="31"/>
        </w:rPr>
        <w:t xml:space="preserve"> </w:t>
      </w:r>
      <w:r>
        <w:rPr>
          <w:spacing w:val="-3"/>
        </w:rPr>
        <w:t>and</w:t>
      </w:r>
      <w:r>
        <w:rPr>
          <w:spacing w:val="30"/>
          <w:w w:val="101"/>
        </w:rPr>
        <w:t xml:space="preserve"> </w:t>
      </w:r>
      <w:r>
        <w:rPr>
          <w:spacing w:val="-3"/>
        </w:rPr>
        <w:t>a</w:t>
      </w:r>
      <w:r>
        <w:rPr>
          <w:spacing w:val="37"/>
          <w:w w:val="101"/>
        </w:rPr>
        <w:t xml:space="preserve"> </w:t>
      </w:r>
      <w:r>
        <w:rPr>
          <w:spacing w:val="-3"/>
        </w:rPr>
        <w:t>mean</w:t>
      </w:r>
      <w:r>
        <w:rPr/>
        <w:t xml:space="preserve"> </w:t>
      </w:r>
      <w:r>
        <w:rPr/>
        <w:t>follow-up  of  5.8  years.</w:t>
      </w:r>
      <w:r>
        <w:rPr>
          <w:sz w:val="11"/>
          <w:szCs w:val="11"/>
          <w:position w:val="7"/>
        </w:rPr>
        <w:t>330 </w:t>
      </w:r>
      <w:r>
        <w:rPr>
          <w:sz w:val="11"/>
          <w:szCs w:val="11"/>
          <w:spacing w:val="-1"/>
          <w:position w:val="7"/>
        </w:rPr>
        <w:t xml:space="preserve">  </w:t>
      </w:r>
      <w:r>
        <w:rPr>
          <w:spacing w:val="-1"/>
        </w:rPr>
        <w:t>They  reported  a  90%</w:t>
      </w:r>
      <w:r>
        <w:rPr>
          <w:spacing w:val="5"/>
        </w:rPr>
        <w:t xml:space="preserve">  </w:t>
      </w:r>
      <w:r>
        <w:rPr>
          <w:spacing w:val="-1"/>
        </w:rPr>
        <w:t>im-</w:t>
      </w:r>
      <w:r>
        <w:rPr/>
        <w:t xml:space="preserve"> </w:t>
      </w:r>
      <w:r>
        <w:rPr/>
        <w:t>proved  continence</w:t>
      </w:r>
      <w:r>
        <w:rPr>
          <w:spacing w:val="11"/>
        </w:rPr>
        <w:t xml:space="preserve">  </w:t>
      </w:r>
      <w:r>
        <w:rPr/>
        <w:t>rate  wit</w:t>
      </w:r>
      <w:r>
        <w:rPr>
          <w:spacing w:val="-1"/>
        </w:rPr>
        <w:t>h</w:t>
      </w:r>
      <w:r>
        <w:rPr>
          <w:spacing w:val="7"/>
        </w:rPr>
        <w:t xml:space="preserve">  </w:t>
      </w:r>
      <w:r>
        <w:rPr>
          <w:spacing w:val="-1"/>
        </w:rPr>
        <w:t>an</w:t>
      </w:r>
      <w:r>
        <w:rPr>
          <w:spacing w:val="9"/>
        </w:rPr>
        <w:t xml:space="preserve">  </w:t>
      </w:r>
      <w:r>
        <w:rPr>
          <w:spacing w:val="-1"/>
        </w:rPr>
        <w:t>overall</w:t>
      </w:r>
      <w:r>
        <w:rPr>
          <w:spacing w:val="8"/>
        </w:rPr>
        <w:t xml:space="preserve">  </w:t>
      </w:r>
      <w:r>
        <w:rPr>
          <w:spacing w:val="-1"/>
        </w:rPr>
        <w:t>complication</w:t>
      </w:r>
      <w:r>
        <w:rPr/>
        <w:t xml:space="preserve"> </w:t>
      </w:r>
      <w:r>
        <w:rPr>
          <w:spacing w:val="-2"/>
        </w:rPr>
        <w:t>rate</w:t>
      </w:r>
      <w:r>
        <w:rPr>
          <w:spacing w:val="75"/>
        </w:rPr>
        <w:t xml:space="preserve"> </w:t>
      </w:r>
      <w:r>
        <w:rPr>
          <w:spacing w:val="-2"/>
        </w:rPr>
        <w:t>of</w:t>
      </w:r>
      <w:r>
        <w:rPr>
          <w:spacing w:val="57"/>
          <w:w w:val="101"/>
        </w:rPr>
        <w:t xml:space="preserve"> </w:t>
      </w:r>
      <w:r>
        <w:rPr>
          <w:spacing w:val="-2"/>
        </w:rPr>
        <w:t>37%,</w:t>
      </w:r>
      <w:r>
        <w:rPr>
          <w:spacing w:val="60"/>
        </w:rPr>
        <w:t xml:space="preserve"> </w:t>
      </w:r>
      <w:r>
        <w:rPr>
          <w:spacing w:val="-2"/>
        </w:rPr>
        <w:t>83%</w:t>
      </w:r>
      <w:r>
        <w:rPr>
          <w:spacing w:val="60"/>
        </w:rPr>
        <w:t xml:space="preserve"> </w:t>
      </w:r>
      <w:r>
        <w:rPr>
          <w:spacing w:val="-2"/>
        </w:rPr>
        <w:t>of</w:t>
      </w:r>
      <w:r>
        <w:rPr>
          <w:spacing w:val="51"/>
        </w:rPr>
        <w:t xml:space="preserve"> </w:t>
      </w:r>
      <w:r>
        <w:rPr>
          <w:spacing w:val="-2"/>
        </w:rPr>
        <w:t>which</w:t>
      </w:r>
      <w:r>
        <w:rPr>
          <w:spacing w:val="57"/>
        </w:rPr>
        <w:t xml:space="preserve"> </w:t>
      </w:r>
      <w:r>
        <w:rPr>
          <w:spacing w:val="-2"/>
        </w:rPr>
        <w:t>were</w:t>
      </w:r>
      <w:r>
        <w:rPr>
          <w:spacing w:val="60"/>
          <w:w w:val="101"/>
        </w:rPr>
        <w:t xml:space="preserve"> </w:t>
      </w:r>
      <w:r>
        <w:rPr>
          <w:spacing w:val="-2"/>
        </w:rPr>
        <w:t>Clavien  grade  &lt;2.</w:t>
      </w:r>
      <w:r>
        <w:rPr/>
        <w:t xml:space="preserve"> </w:t>
      </w:r>
      <w:r>
        <w:rPr>
          <w:spacing w:val="-2"/>
        </w:rPr>
        <w:t>Similar</w:t>
      </w:r>
      <w:r>
        <w:rPr>
          <w:spacing w:val="72"/>
        </w:rPr>
        <w:t xml:space="preserve"> </w:t>
      </w:r>
      <w:r>
        <w:rPr>
          <w:spacing w:val="-2"/>
        </w:rPr>
        <w:t>reports</w:t>
      </w:r>
      <w:r>
        <w:rPr>
          <w:spacing w:val="54"/>
        </w:rPr>
        <w:t xml:space="preserve"> </w:t>
      </w:r>
      <w:r>
        <w:rPr>
          <w:spacing w:val="-2"/>
        </w:rPr>
        <w:t>of</w:t>
      </w:r>
      <w:r>
        <w:rPr>
          <w:spacing w:val="54"/>
        </w:rPr>
        <w:t xml:space="preserve"> </w:t>
      </w:r>
      <w:r>
        <w:rPr>
          <w:spacing w:val="-2"/>
        </w:rPr>
        <w:t>improved</w:t>
      </w:r>
      <w:r>
        <w:rPr>
          <w:spacing w:val="56"/>
        </w:rPr>
        <w:t xml:space="preserve"> </w:t>
      </w:r>
      <w:r>
        <w:rPr>
          <w:spacing w:val="-2"/>
        </w:rPr>
        <w:t>QoL</w:t>
      </w:r>
      <w:r>
        <w:rPr>
          <w:spacing w:val="53"/>
        </w:rPr>
        <w:t xml:space="preserve"> </w:t>
      </w:r>
      <w:r>
        <w:rPr>
          <w:spacing w:val="-2"/>
        </w:rPr>
        <w:t>and</w:t>
      </w:r>
      <w:r>
        <w:rPr>
          <w:spacing w:val="60"/>
          <w:w w:val="101"/>
        </w:rPr>
        <w:t xml:space="preserve"> </w:t>
      </w:r>
      <w:r>
        <w:rPr>
          <w:spacing w:val="-2"/>
        </w:rPr>
        <w:t>improved</w:t>
      </w:r>
      <w:r>
        <w:rPr>
          <w:spacing w:val="55"/>
        </w:rPr>
        <w:t xml:space="preserve"> </w:t>
      </w:r>
      <w:r>
        <w:rPr>
          <w:spacing w:val="-2"/>
        </w:rPr>
        <w:t>conti-</w:t>
      </w:r>
      <w:r>
        <w:rPr/>
        <w:t xml:space="preserve"> </w:t>
      </w:r>
      <w:r>
        <w:rPr>
          <w:spacing w:val="-2"/>
        </w:rPr>
        <w:t>nence</w:t>
      </w:r>
      <w:r>
        <w:rPr>
          <w:spacing w:val="62"/>
        </w:rPr>
        <w:t xml:space="preserve"> </w:t>
      </w:r>
      <w:r>
        <w:rPr>
          <w:spacing w:val="-2"/>
        </w:rPr>
        <w:t>were  reported  by  Pazooki  et</w:t>
      </w:r>
      <w:r>
        <w:rPr>
          <w:spacing w:val="55"/>
        </w:rPr>
        <w:t xml:space="preserve"> </w:t>
      </w:r>
      <w:r>
        <w:rPr>
          <w:spacing w:val="-2"/>
        </w:rPr>
        <w:t>al.</w:t>
      </w:r>
      <w:r>
        <w:rPr>
          <w:sz w:val="11"/>
          <w:szCs w:val="11"/>
          <w:spacing w:val="-2"/>
          <w:position w:val="7"/>
        </w:rPr>
        <w:t>186,</w:t>
      </w:r>
      <w:r>
        <w:rPr>
          <w:sz w:val="11"/>
          <w:szCs w:val="11"/>
          <w:spacing w:val="12"/>
          <w:w w:val="101"/>
          <w:position w:val="7"/>
        </w:rPr>
        <w:t xml:space="preserve"> </w:t>
      </w:r>
      <w:r>
        <w:rPr>
          <w:sz w:val="11"/>
          <w:szCs w:val="11"/>
          <w:spacing w:val="-2"/>
          <w:position w:val="7"/>
        </w:rPr>
        <w:t>331   </w:t>
      </w:r>
      <w:r>
        <w:rPr>
          <w:spacing w:val="-2"/>
        </w:rPr>
        <w:t>with</w:t>
      </w:r>
      <w:r>
        <w:rPr>
          <w:spacing w:val="46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Kock</w:t>
      </w:r>
      <w:r>
        <w:rPr>
          <w:spacing w:val="22"/>
        </w:rPr>
        <w:t xml:space="preserve"> </w:t>
      </w:r>
      <w:r>
        <w:rPr>
          <w:spacing w:val="-2"/>
        </w:rPr>
        <w:t>reservoir</w:t>
      </w:r>
      <w:r>
        <w:rPr>
          <w:spacing w:val="21"/>
        </w:rPr>
        <w:t xml:space="preserve"> </w:t>
      </w:r>
      <w:r>
        <w:rPr>
          <w:spacing w:val="-2"/>
        </w:rPr>
        <w:t>in</w:t>
      </w:r>
      <w:r>
        <w:rPr>
          <w:spacing w:val="29"/>
          <w:w w:val="101"/>
        </w:rPr>
        <w:t xml:space="preserve"> </w:t>
      </w:r>
      <w:r>
        <w:rPr>
          <w:spacing w:val="-2"/>
        </w:rPr>
        <w:t>10</w:t>
      </w:r>
      <w:r>
        <w:rPr>
          <w:spacing w:val="19"/>
        </w:rPr>
        <w:t xml:space="preserve"> </w:t>
      </w:r>
      <w:r>
        <w:rPr>
          <w:spacing w:val="-2"/>
        </w:rPr>
        <w:t>SCI</w:t>
      </w:r>
      <w:r>
        <w:rPr>
          <w:spacing w:val="21"/>
        </w:rPr>
        <w:t xml:space="preserve"> </w:t>
      </w:r>
      <w:r>
        <w:rPr>
          <w:spacing w:val="-2"/>
        </w:rPr>
        <w:t>patients</w:t>
      </w:r>
      <w:r>
        <w:rPr>
          <w:spacing w:val="15"/>
          <w:w w:val="101"/>
        </w:rPr>
        <w:t xml:space="preserve"> </w:t>
      </w:r>
      <w:r>
        <w:rPr>
          <w:spacing w:val="-2"/>
        </w:rPr>
        <w:t>and</w:t>
      </w:r>
      <w:r>
        <w:rPr>
          <w:spacing w:val="18"/>
        </w:rPr>
        <w:t xml:space="preserve"> </w:t>
      </w:r>
      <w:r>
        <w:rPr>
          <w:spacing w:val="-3"/>
        </w:rPr>
        <w:t>Zommick</w:t>
      </w:r>
      <w:r>
        <w:rPr>
          <w:spacing w:val="15"/>
        </w:rPr>
        <w:t xml:space="preserve"> </w:t>
      </w:r>
      <w:r>
        <w:rPr>
          <w:spacing w:val="-3"/>
        </w:rPr>
        <w:t>et</w:t>
      </w:r>
      <w:r>
        <w:rPr>
          <w:spacing w:val="16"/>
          <w:w w:val="101"/>
        </w:rPr>
        <w:t xml:space="preserve"> </w:t>
      </w:r>
      <w:r>
        <w:rPr>
          <w:spacing w:val="-3"/>
        </w:rPr>
        <w:t>al.</w:t>
      </w:r>
      <w:r>
        <w:rPr>
          <w:sz w:val="11"/>
          <w:szCs w:val="11"/>
          <w:spacing w:val="-3"/>
          <w:position w:val="7"/>
        </w:rPr>
        <w:t>322</w:t>
      </w:r>
    </w:p>
    <w:p>
      <w:pPr>
        <w:spacing w:line="267" w:lineRule="auto"/>
        <w:sectPr>
          <w:type w:val="continuous"/>
          <w:pgSz w:w="12240" w:h="15840"/>
          <w:pgMar w:top="570" w:right="720" w:bottom="533" w:left="777" w:header="338" w:footer="385" w:gutter="0"/>
          <w:cols w:equalWidth="0" w:num="2">
            <w:col w:w="5481" w:space="100"/>
            <w:col w:w="5162" w:space="0"/>
          </w:cols>
        </w:sectPr>
        <w:rPr>
          <w:sz w:val="11"/>
          <w:szCs w:val="11"/>
        </w:rPr>
      </w:pPr>
    </w:p>
    <w:p>
      <w:pPr>
        <w:pStyle w:val="BodyText"/>
        <w:ind w:left="17" w:right="3704" w:hanging="18"/>
        <w:spacing w:before="197" w:line="226" w:lineRule="auto"/>
        <w:rPr>
          <w:sz w:val="22"/>
          <w:szCs w:val="22"/>
        </w:rPr>
      </w:pPr>
      <w:r>
        <w:pict>
          <v:shape id="_x0000_s130" style="position:absolute;margin-left:364.976pt;margin-top:6.40544pt;mso-position-vertical-relative:text;mso-position-horizontal-relative:text;width:173pt;height:47pt;z-index:251848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78"/>
          <w:footerReference w:type="default" r:id="rId4"/>
          <w:pgSz w:w="12240" w:h="15840"/>
          <w:pgMar w:top="570" w:right="720" w:bottom="533" w:left="780" w:header="338" w:footer="385" w:gutter="0"/>
          <w:cols w:equalWidth="0" w:num="1">
            <w:col w:w="10740" w:space="0"/>
          </w:cols>
        </w:sectPr>
        <w:rPr/>
      </w:pPr>
    </w:p>
    <w:p>
      <w:pPr>
        <w:pStyle w:val="BodyText"/>
        <w:ind w:left="4" w:right="372"/>
        <w:spacing w:before="35" w:line="271" w:lineRule="auto"/>
        <w:jc w:val="both"/>
        <w:rPr>
          <w:sz w:val="11"/>
          <w:szCs w:val="11"/>
        </w:rPr>
      </w:pPr>
      <w:r>
        <w:rPr>
          <w:spacing w:val="-2"/>
        </w:rPr>
        <w:t>with</w:t>
      </w:r>
      <w:r>
        <w:rPr>
          <w:spacing w:val="24"/>
        </w:rPr>
        <w:t xml:space="preserve"> </w:t>
      </w:r>
      <w:r>
        <w:rPr>
          <w:spacing w:val="-2"/>
        </w:rPr>
        <w:t>either</w:t>
      </w:r>
      <w:r>
        <w:rPr>
          <w:spacing w:val="20"/>
          <w:w w:val="101"/>
        </w:rPr>
        <w:t xml:space="preserve"> </w:t>
      </w:r>
      <w:r>
        <w:rPr>
          <w:spacing w:val="-2"/>
        </w:rPr>
        <w:t>the</w:t>
      </w:r>
      <w:r>
        <w:rPr>
          <w:spacing w:val="34"/>
        </w:rPr>
        <w:t xml:space="preserve"> </w:t>
      </w:r>
      <w:r>
        <w:rPr>
          <w:spacing w:val="-2"/>
        </w:rPr>
        <w:t>Kock</w:t>
      </w:r>
      <w:r>
        <w:rPr>
          <w:spacing w:val="31"/>
        </w:rPr>
        <w:t xml:space="preserve"> </w:t>
      </w:r>
      <w:r>
        <w:rPr>
          <w:spacing w:val="-2"/>
        </w:rPr>
        <w:t>reservoir</w:t>
      </w:r>
      <w:r>
        <w:rPr>
          <w:spacing w:val="24"/>
          <w:w w:val="101"/>
        </w:rPr>
        <w:t xml:space="preserve"> </w:t>
      </w:r>
      <w:r>
        <w:rPr>
          <w:spacing w:val="-2"/>
        </w:rPr>
        <w:t>or</w:t>
      </w:r>
      <w:r>
        <w:rPr>
          <w:spacing w:val="27"/>
        </w:rPr>
        <w:t xml:space="preserve"> </w:t>
      </w:r>
      <w:r>
        <w:rPr>
          <w:spacing w:val="-2"/>
        </w:rPr>
        <w:t>Indian</w:t>
      </w:r>
      <w:r>
        <w:rPr>
          <w:spacing w:val="-3"/>
        </w:rPr>
        <w:t>a</w:t>
      </w:r>
      <w:r>
        <w:rPr>
          <w:spacing w:val="34"/>
        </w:rPr>
        <w:t xml:space="preserve"> </w:t>
      </w:r>
      <w:r>
        <w:rPr>
          <w:spacing w:val="-3"/>
        </w:rPr>
        <w:t>pouch.</w:t>
      </w:r>
      <w:r>
        <w:rPr>
          <w:spacing w:val="25"/>
        </w:rPr>
        <w:t xml:space="preserve">  </w:t>
      </w:r>
      <w:r>
        <w:rPr>
          <w:spacing w:val="-3"/>
        </w:rPr>
        <w:t>None</w:t>
      </w:r>
      <w:r>
        <w:rPr/>
        <w:t xml:space="preserve"> </w:t>
      </w:r>
      <w:r>
        <w:rPr>
          <w:spacing w:val="-2"/>
        </w:rPr>
        <w:t>of</w:t>
      </w:r>
      <w:r>
        <w:rPr>
          <w:spacing w:val="52"/>
        </w:rPr>
        <w:t xml:space="preserve"> </w:t>
      </w:r>
      <w:r>
        <w:rPr>
          <w:spacing w:val="-2"/>
        </w:rPr>
        <w:t>these</w:t>
      </w:r>
      <w:r>
        <w:rPr>
          <w:spacing w:val="52"/>
        </w:rPr>
        <w:t xml:space="preserve"> </w:t>
      </w:r>
      <w:r>
        <w:rPr>
          <w:spacing w:val="-2"/>
        </w:rPr>
        <w:t>studies</w:t>
      </w:r>
      <w:r>
        <w:rPr>
          <w:spacing w:val="57"/>
          <w:w w:val="101"/>
        </w:rPr>
        <w:t xml:space="preserve"> </w:t>
      </w:r>
      <w:r>
        <w:rPr>
          <w:spacing w:val="-2"/>
        </w:rPr>
        <w:t>used</w:t>
      </w:r>
      <w:r>
        <w:rPr>
          <w:spacing w:val="52"/>
          <w:w w:val="101"/>
        </w:rPr>
        <w:t xml:space="preserve"> </w:t>
      </w:r>
      <w:r>
        <w:rPr>
          <w:spacing w:val="-2"/>
        </w:rPr>
        <w:t>a</w:t>
      </w:r>
      <w:r>
        <w:rPr>
          <w:spacing w:val="59"/>
          <w:w w:val="101"/>
        </w:rPr>
        <w:t xml:space="preserve"> </w:t>
      </w:r>
      <w:r>
        <w:rPr>
          <w:spacing w:val="-2"/>
        </w:rPr>
        <w:t>NLUTD-specific</w:t>
      </w:r>
      <w:r>
        <w:rPr>
          <w:spacing w:val="51"/>
          <w:w w:val="101"/>
        </w:rPr>
        <w:t xml:space="preserve"> </w:t>
      </w:r>
      <w:r>
        <w:rPr>
          <w:spacing w:val="-2"/>
        </w:rPr>
        <w:t>quality</w:t>
      </w:r>
      <w:r>
        <w:rPr>
          <w:spacing w:val="50"/>
          <w:w w:val="101"/>
        </w:rPr>
        <w:t xml:space="preserve"> </w:t>
      </w:r>
      <w:r>
        <w:rPr>
          <w:spacing w:val="-2"/>
        </w:rPr>
        <w:t>of</w:t>
      </w:r>
      <w:r>
        <w:rPr>
          <w:spacing w:val="52"/>
        </w:rPr>
        <w:t xml:space="preserve"> </w:t>
      </w:r>
      <w:r>
        <w:rPr>
          <w:spacing w:val="-2"/>
        </w:rPr>
        <w:t>life</w:t>
      </w:r>
      <w:r>
        <w:rPr/>
        <w:t xml:space="preserve"> </w:t>
      </w:r>
      <w:r>
        <w:rPr>
          <w:spacing w:val="-1"/>
        </w:rPr>
        <w:t>instrument  such  as  Qualiveen</w:t>
      </w:r>
      <w:r>
        <w:rPr>
          <w:spacing w:val="10"/>
        </w:rPr>
        <w:t xml:space="preserve">  </w:t>
      </w:r>
      <w:r>
        <w:rPr>
          <w:spacing w:val="-1"/>
        </w:rPr>
        <w:t>or  the</w:t>
      </w:r>
      <w:r>
        <w:rPr>
          <w:spacing w:val="9"/>
        </w:rPr>
        <w:t xml:space="preserve">  </w:t>
      </w:r>
      <w:r>
        <w:rPr>
          <w:spacing w:val="-1"/>
        </w:rPr>
        <w:t>NBSS.</w:t>
      </w:r>
      <w:r>
        <w:rPr>
          <w:sz w:val="11"/>
          <w:szCs w:val="11"/>
          <w:spacing w:val="-1"/>
          <w:position w:val="7"/>
        </w:rPr>
        <w:t>332    </w:t>
      </w:r>
      <w:r>
        <w:rPr>
          <w:spacing w:val="-1"/>
        </w:rPr>
        <w:t>Adri-</w:t>
      </w:r>
      <w:r>
        <w:rPr>
          <w:spacing w:val="1"/>
        </w:rPr>
        <w:t xml:space="preserve"> </w:t>
      </w:r>
      <w:r>
        <w:rPr>
          <w:spacing w:val="-2"/>
        </w:rPr>
        <w:t>aasen</w:t>
      </w:r>
      <w:r>
        <w:rPr>
          <w:spacing w:val="30"/>
        </w:rPr>
        <w:t xml:space="preserve"> </w:t>
      </w:r>
      <w:r>
        <w:rPr>
          <w:spacing w:val="-2"/>
        </w:rPr>
        <w:t>et</w:t>
      </w:r>
      <w:r>
        <w:rPr>
          <w:spacing w:val="26"/>
        </w:rPr>
        <w:t xml:space="preserve"> </w:t>
      </w:r>
      <w:r>
        <w:rPr>
          <w:spacing w:val="-2"/>
        </w:rPr>
        <w:t>al.</w:t>
      </w:r>
      <w:r>
        <w:rPr>
          <w:spacing w:val="31"/>
        </w:rPr>
        <w:t xml:space="preserve"> </w:t>
      </w:r>
      <w:r>
        <w:rPr>
          <w:spacing w:val="-2"/>
        </w:rPr>
        <w:t>reviewed</w:t>
      </w:r>
      <w:r>
        <w:rPr>
          <w:spacing w:val="26"/>
          <w:w w:val="101"/>
        </w:rPr>
        <w:t xml:space="preserve"> </w:t>
      </w:r>
      <w:r>
        <w:rPr>
          <w:spacing w:val="-2"/>
        </w:rPr>
        <w:t>Qualiveen</w:t>
      </w:r>
      <w:r>
        <w:rPr>
          <w:spacing w:val="24"/>
        </w:rPr>
        <w:t xml:space="preserve"> </w:t>
      </w:r>
      <w:r>
        <w:rPr>
          <w:spacing w:val="-2"/>
        </w:rPr>
        <w:t>scores</w:t>
      </w:r>
      <w:r>
        <w:rPr>
          <w:spacing w:val="25"/>
        </w:rPr>
        <w:t xml:space="preserve"> </w:t>
      </w:r>
      <w:r>
        <w:rPr>
          <w:spacing w:val="-2"/>
        </w:rPr>
        <w:t>of</w:t>
      </w:r>
      <w:r>
        <w:rPr>
          <w:spacing w:val="23"/>
          <w:w w:val="101"/>
        </w:rPr>
        <w:t xml:space="preserve"> </w:t>
      </w:r>
      <w:r>
        <w:rPr>
          <w:spacing w:val="-2"/>
        </w:rPr>
        <w:t>282</w:t>
      </w:r>
      <w:r>
        <w:rPr>
          <w:spacing w:val="32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2"/>
        </w:rPr>
        <w:t>with</w:t>
      </w:r>
      <w:r>
        <w:rPr>
          <w:spacing w:val="21"/>
          <w:w w:val="101"/>
        </w:rPr>
        <w:t xml:space="preserve"> </w:t>
      </w:r>
      <w:r>
        <w:rPr>
          <w:spacing w:val="-2"/>
        </w:rPr>
        <w:t>chronic</w:t>
      </w:r>
      <w:r>
        <w:rPr>
          <w:spacing w:val="31"/>
        </w:rPr>
        <w:t xml:space="preserve"> </w:t>
      </w:r>
      <w:r>
        <w:rPr>
          <w:spacing w:val="-2"/>
        </w:rPr>
        <w:t>(&gt;10</w:t>
      </w:r>
      <w:r>
        <w:rPr>
          <w:spacing w:val="21"/>
          <w:w w:val="101"/>
        </w:rPr>
        <w:t xml:space="preserve"> </w:t>
      </w:r>
      <w:r>
        <w:rPr>
          <w:spacing w:val="-2"/>
        </w:rPr>
        <w:t>years)</w:t>
      </w:r>
      <w:r>
        <w:rPr>
          <w:spacing w:val="27"/>
        </w:rPr>
        <w:t xml:space="preserve"> </w:t>
      </w:r>
      <w:r>
        <w:rPr>
          <w:spacing w:val="-2"/>
        </w:rPr>
        <w:t>SCI</w:t>
      </w:r>
      <w:r>
        <w:rPr>
          <w:spacing w:val="22"/>
        </w:rPr>
        <w:t xml:space="preserve"> </w:t>
      </w:r>
      <w:r>
        <w:rPr>
          <w:spacing w:val="-2"/>
        </w:rPr>
        <w:t>who</w:t>
      </w:r>
      <w:r>
        <w:rPr>
          <w:spacing w:val="30"/>
        </w:rPr>
        <w:t xml:space="preserve"> </w:t>
      </w:r>
      <w:r>
        <w:rPr>
          <w:spacing w:val="-2"/>
        </w:rPr>
        <w:t>managed</w:t>
      </w:r>
      <w:r>
        <w:rPr>
          <w:spacing w:val="19"/>
          <w:w w:val="101"/>
        </w:rPr>
        <w:t xml:space="preserve"> </w:t>
      </w:r>
      <w:r>
        <w:rPr>
          <w:spacing w:val="-2"/>
        </w:rPr>
        <w:t>their</w:t>
      </w:r>
      <w:r>
        <w:rPr>
          <w:spacing w:val="28"/>
          <w:w w:val="101"/>
        </w:rPr>
        <w:t xml:space="preserve"> </w:t>
      </w:r>
      <w:r>
        <w:rPr>
          <w:spacing w:val="-2"/>
        </w:rPr>
        <w:t>b</w:t>
      </w:r>
      <w:r>
        <w:rPr>
          <w:spacing w:val="-3"/>
        </w:rPr>
        <w:t>lad-</w:t>
      </w:r>
      <w:r>
        <w:rPr/>
        <w:t xml:space="preserve"> </w:t>
      </w:r>
      <w:r>
        <w:rPr>
          <w:spacing w:val="-1"/>
        </w:rPr>
        <w:t>der</w:t>
      </w:r>
      <w:r>
        <w:rPr>
          <w:spacing w:val="15"/>
        </w:rPr>
        <w:t xml:space="preserve"> </w:t>
      </w:r>
      <w:r>
        <w:rPr>
          <w:spacing w:val="-1"/>
        </w:rPr>
        <w:t>with</w:t>
      </w:r>
      <w:r>
        <w:rPr>
          <w:spacing w:val="17"/>
        </w:rPr>
        <w:t xml:space="preserve"> </w:t>
      </w:r>
      <w:r>
        <w:rPr>
          <w:spacing w:val="-1"/>
        </w:rPr>
        <w:t>a variety</w:t>
      </w:r>
      <w:r>
        <w:rPr>
          <w:spacing w:val="17"/>
        </w:rPr>
        <w:t xml:space="preserve"> </w:t>
      </w:r>
      <w:r>
        <w:rPr>
          <w:spacing w:val="-1"/>
        </w:rPr>
        <w:t>of</w:t>
      </w:r>
      <w:r>
        <w:rPr>
          <w:spacing w:val="18"/>
        </w:rPr>
        <w:t xml:space="preserve"> </w:t>
      </w:r>
      <w:r>
        <w:rPr>
          <w:spacing w:val="-1"/>
        </w:rPr>
        <w:t>me</w:t>
      </w:r>
      <w:r>
        <w:rPr>
          <w:spacing w:val="-2"/>
        </w:rPr>
        <w:t>thods</w:t>
      </w:r>
      <w:r>
        <w:rPr>
          <w:spacing w:val="17"/>
          <w:w w:val="101"/>
        </w:rPr>
        <w:t xml:space="preserve"> </w:t>
      </w:r>
      <w:r>
        <w:rPr>
          <w:spacing w:val="-2"/>
        </w:rPr>
        <w:t>and</w:t>
      </w:r>
      <w:r>
        <w:rPr>
          <w:spacing w:val="15"/>
        </w:rPr>
        <w:t xml:space="preserve"> </w:t>
      </w:r>
      <w:r>
        <w:rPr>
          <w:spacing w:val="-2"/>
        </w:rPr>
        <w:t>found those</w:t>
      </w:r>
      <w:r>
        <w:rPr>
          <w:spacing w:val="16"/>
          <w:w w:val="101"/>
        </w:rPr>
        <w:t xml:space="preserve"> </w:t>
      </w:r>
      <w:r>
        <w:rPr>
          <w:spacing w:val="-2"/>
        </w:rPr>
        <w:t>who</w:t>
      </w:r>
      <w:r>
        <w:rPr>
          <w:spacing w:val="22"/>
          <w:w w:val="101"/>
        </w:rPr>
        <w:t xml:space="preserve"> </w:t>
      </w:r>
      <w:r>
        <w:rPr>
          <w:spacing w:val="-2"/>
        </w:rPr>
        <w:t>un-</w:t>
      </w:r>
      <w:r>
        <w:rPr/>
        <w:t xml:space="preserve"> </w:t>
      </w:r>
      <w:r>
        <w:rPr>
          <w:spacing w:val="-2"/>
        </w:rPr>
        <w:t>derwent</w:t>
      </w:r>
      <w:r>
        <w:rPr>
          <w:spacing w:val="49"/>
        </w:rPr>
        <w:t xml:space="preserve"> </w:t>
      </w:r>
      <w:r>
        <w:rPr>
          <w:spacing w:val="-2"/>
        </w:rPr>
        <w:t>urinary</w:t>
      </w:r>
      <w:r>
        <w:rPr>
          <w:spacing w:val="36"/>
        </w:rPr>
        <w:t xml:space="preserve"> </w:t>
      </w:r>
      <w:r>
        <w:rPr>
          <w:spacing w:val="-2"/>
        </w:rPr>
        <w:t>diversion</w:t>
      </w:r>
      <w:r>
        <w:rPr>
          <w:spacing w:val="40"/>
        </w:rPr>
        <w:t xml:space="preserve"> </w:t>
      </w:r>
      <w:r>
        <w:rPr>
          <w:spacing w:val="-2"/>
        </w:rPr>
        <w:t>reported</w:t>
      </w:r>
      <w:r>
        <w:rPr>
          <w:spacing w:val="31"/>
          <w:w w:val="101"/>
        </w:rPr>
        <w:t xml:space="preserve">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least</w:t>
      </w:r>
      <w:r>
        <w:rPr>
          <w:spacing w:val="41"/>
        </w:rPr>
        <w:t xml:space="preserve"> </w:t>
      </w:r>
      <w:r>
        <w:rPr>
          <w:spacing w:val="-2"/>
        </w:rPr>
        <w:t>impact</w:t>
      </w:r>
      <w:r>
        <w:rPr>
          <w:spacing w:val="35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NLUTD on their</w:t>
      </w:r>
      <w:r>
        <w:rPr>
          <w:spacing w:val="8"/>
        </w:rPr>
        <w:t xml:space="preserve"> </w:t>
      </w:r>
      <w:r>
        <w:rPr/>
        <w:t>QoL.</w:t>
      </w:r>
      <w:r>
        <w:rPr>
          <w:sz w:val="11"/>
          <w:szCs w:val="11"/>
          <w:position w:val="7"/>
        </w:rPr>
        <w:t>2</w:t>
      </w:r>
      <w:r>
        <w:rPr>
          <w:sz w:val="11"/>
          <w:szCs w:val="11"/>
          <w:spacing w:val="-1"/>
          <w:position w:val="7"/>
        </w:rPr>
        <w:t>17</w:t>
      </w:r>
    </w:p>
    <w:p>
      <w:pPr>
        <w:pStyle w:val="BodyText"/>
        <w:ind w:left="2" w:right="370" w:firstLine="4"/>
        <w:spacing w:before="147" w:line="275" w:lineRule="auto"/>
        <w:jc w:val="both"/>
        <w:rPr/>
      </w:pPr>
      <w:r>
        <w:rPr>
          <w:spacing w:val="-2"/>
        </w:rPr>
        <w:t>Given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26"/>
        </w:rPr>
        <w:t xml:space="preserve"> </w:t>
      </w:r>
      <w:r>
        <w:rPr>
          <w:spacing w:val="-2"/>
        </w:rPr>
        <w:t>delayed</w:t>
      </w:r>
      <w:r>
        <w:rPr>
          <w:spacing w:val="25"/>
          <w:w w:val="101"/>
        </w:rPr>
        <w:t xml:space="preserve"> </w:t>
      </w:r>
      <w:r>
        <w:rPr>
          <w:spacing w:val="-2"/>
        </w:rPr>
        <w:t>complication</w:t>
      </w:r>
      <w:r>
        <w:rPr>
          <w:spacing w:val="31"/>
        </w:rPr>
        <w:t xml:space="preserve"> </w:t>
      </w:r>
      <w:r>
        <w:rPr>
          <w:spacing w:val="-2"/>
        </w:rPr>
        <w:t>rate</w:t>
      </w:r>
      <w:r>
        <w:rPr>
          <w:spacing w:val="25"/>
          <w:w w:val="101"/>
        </w:rPr>
        <w:t xml:space="preserve"> </w:t>
      </w:r>
      <w:r>
        <w:rPr>
          <w:spacing w:val="-2"/>
        </w:rPr>
        <w:t>of</w:t>
      </w:r>
      <w:r>
        <w:rPr>
          <w:spacing w:val="23"/>
        </w:rPr>
        <w:t xml:space="preserve"> </w:t>
      </w:r>
      <w:r>
        <w:rPr>
          <w:spacing w:val="-2"/>
        </w:rPr>
        <w:t>21-50%</w:t>
      </w:r>
      <w:r>
        <w:rPr>
          <w:spacing w:val="22"/>
        </w:rPr>
        <w:t xml:space="preserve"> </w:t>
      </w:r>
      <w:r>
        <w:rPr>
          <w:spacing w:val="-2"/>
        </w:rPr>
        <w:t>for</w:t>
      </w:r>
      <w:r>
        <w:rPr>
          <w:spacing w:val="29"/>
        </w:rPr>
        <w:t xml:space="preserve"> </w:t>
      </w:r>
      <w:r>
        <w:rPr>
          <w:spacing w:val="-2"/>
        </w:rPr>
        <w:t>pa-</w:t>
      </w:r>
      <w:r>
        <w:rPr/>
        <w:t xml:space="preserve"> </w:t>
      </w:r>
      <w:r>
        <w:rPr/>
        <w:t>tients  undergoing</w:t>
      </w:r>
      <w:r>
        <w:rPr>
          <w:spacing w:val="10"/>
        </w:rPr>
        <w:t xml:space="preserve">  </w:t>
      </w:r>
      <w:r>
        <w:rPr/>
        <w:t>supravesical</w:t>
      </w:r>
      <w:r>
        <w:rPr>
          <w:spacing w:val="10"/>
        </w:rPr>
        <w:t xml:space="preserve">  </w:t>
      </w:r>
      <w:r>
        <w:rPr>
          <w:spacing w:val="-1"/>
        </w:rPr>
        <w:t>diversion,</w:t>
      </w:r>
      <w:r>
        <w:rPr>
          <w:spacing w:val="9"/>
        </w:rPr>
        <w:t xml:space="preserve">  </w:t>
      </w:r>
      <w:r>
        <w:rPr>
          <w:spacing w:val="-1"/>
        </w:rPr>
        <w:t>cystectomy</w:t>
      </w:r>
      <w:r>
        <w:rPr>
          <w:spacing w:val="1"/>
        </w:rPr>
        <w:t xml:space="preserve"> </w:t>
      </w:r>
      <w:r>
        <w:rPr>
          <w:spacing w:val="-1"/>
        </w:rPr>
        <w:t>should  be  considered</w:t>
      </w:r>
      <w:r>
        <w:rPr>
          <w:spacing w:val="13"/>
        </w:rPr>
        <w:t xml:space="preserve">  </w:t>
      </w:r>
      <w:r>
        <w:rPr>
          <w:spacing w:val="-1"/>
        </w:rPr>
        <w:t>at</w:t>
      </w:r>
      <w:r>
        <w:rPr>
          <w:spacing w:val="4"/>
        </w:rPr>
        <w:t xml:space="preserve">  </w:t>
      </w:r>
      <w:r>
        <w:rPr>
          <w:spacing w:val="-1"/>
        </w:rPr>
        <w:t>the</w:t>
      </w:r>
      <w:r>
        <w:rPr>
          <w:spacing w:val="4"/>
        </w:rPr>
        <w:t xml:space="preserve">  </w:t>
      </w:r>
      <w:r>
        <w:rPr>
          <w:spacing w:val="-1"/>
        </w:rPr>
        <w:t>time</w:t>
      </w:r>
      <w:r>
        <w:rPr>
          <w:spacing w:val="6"/>
        </w:rPr>
        <w:t xml:space="preserve">  </w:t>
      </w:r>
      <w:r>
        <w:rPr>
          <w:spacing w:val="-1"/>
        </w:rPr>
        <w:t>of</w:t>
      </w:r>
      <w:r>
        <w:rPr>
          <w:spacing w:val="6"/>
        </w:rPr>
        <w:t xml:space="preserve">  </w:t>
      </w:r>
      <w:r>
        <w:rPr>
          <w:spacing w:val="-1"/>
        </w:rPr>
        <w:t>reconstruction.</w:t>
      </w:r>
      <w:r>
        <w:rPr>
          <w:spacing w:val="1"/>
        </w:rPr>
        <w:t xml:space="preserve"> </w:t>
      </w:r>
      <w:r>
        <w:rPr/>
        <w:t>Significant</w:t>
      </w:r>
      <w:r>
        <w:rPr>
          <w:spacing w:val="20"/>
        </w:rPr>
        <w:t xml:space="preserve">  </w:t>
      </w:r>
      <w:r>
        <w:rPr/>
        <w:t>long-term</w:t>
      </w:r>
      <w:r>
        <w:rPr>
          <w:spacing w:val="15"/>
        </w:rPr>
        <w:t xml:space="preserve">  </w:t>
      </w:r>
      <w:r>
        <w:rPr/>
        <w:t>c</w:t>
      </w:r>
      <w:r>
        <w:rPr>
          <w:spacing w:val="-1"/>
        </w:rPr>
        <w:t>omplications</w:t>
      </w:r>
      <w:r>
        <w:rPr>
          <w:spacing w:val="19"/>
        </w:rPr>
        <w:t xml:space="preserve">  </w:t>
      </w:r>
      <w:r>
        <w:rPr>
          <w:spacing w:val="-1"/>
        </w:rPr>
        <w:t>in  three</w:t>
      </w:r>
      <w:r>
        <w:rPr>
          <w:spacing w:val="16"/>
        </w:rPr>
        <w:t xml:space="preserve">  </w:t>
      </w:r>
      <w:r>
        <w:rPr>
          <w:spacing w:val="-1"/>
        </w:rPr>
        <w:t>studies</w:t>
      </w:r>
      <w:r>
        <w:rPr/>
        <w:t xml:space="preserve"> </w:t>
      </w:r>
      <w:r>
        <w:rPr>
          <w:spacing w:val="-2"/>
        </w:rPr>
        <w:t>with</w:t>
      </w:r>
      <w:r>
        <w:rPr>
          <w:spacing w:val="40"/>
          <w:w w:val="101"/>
        </w:rPr>
        <w:t xml:space="preserve"> </w:t>
      </w:r>
      <w:r>
        <w:rPr>
          <w:spacing w:val="-2"/>
        </w:rPr>
        <w:t>a</w:t>
      </w:r>
      <w:r>
        <w:rPr>
          <w:spacing w:val="48"/>
          <w:w w:val="101"/>
        </w:rPr>
        <w:t xml:space="preserve"> </w:t>
      </w:r>
      <w:r>
        <w:rPr>
          <w:spacing w:val="-2"/>
        </w:rPr>
        <w:t>median</w:t>
      </w:r>
      <w:r>
        <w:rPr>
          <w:spacing w:val="37"/>
        </w:rPr>
        <w:t xml:space="preserve"> </w:t>
      </w:r>
      <w:r>
        <w:rPr>
          <w:spacing w:val="-2"/>
        </w:rPr>
        <w:t>follow-up</w:t>
      </w:r>
      <w:r>
        <w:rPr>
          <w:spacing w:val="42"/>
          <w:w w:val="101"/>
        </w:rPr>
        <w:t xml:space="preserve"> </w:t>
      </w:r>
      <w:r>
        <w:rPr>
          <w:spacing w:val="-2"/>
        </w:rPr>
        <w:t>of</w:t>
      </w:r>
      <w:r>
        <w:rPr>
          <w:spacing w:val="49"/>
        </w:rPr>
        <w:t xml:space="preserve"> </w:t>
      </w:r>
      <w:r>
        <w:rPr>
          <w:spacing w:val="-2"/>
        </w:rPr>
        <w:t>&gt;</w:t>
      </w:r>
      <w:r>
        <w:rPr>
          <w:spacing w:val="38"/>
          <w:w w:val="101"/>
        </w:rPr>
        <w:t xml:space="preserve"> </w:t>
      </w:r>
      <w:r>
        <w:rPr>
          <w:spacing w:val="-3"/>
        </w:rPr>
        <w:t>4</w:t>
      </w:r>
      <w:r>
        <w:rPr>
          <w:spacing w:val="38"/>
        </w:rPr>
        <w:t xml:space="preserve"> </w:t>
      </w:r>
      <w:r>
        <w:rPr>
          <w:spacing w:val="-3"/>
        </w:rPr>
        <w:t>years</w:t>
      </w:r>
      <w:r>
        <w:rPr>
          <w:spacing w:val="48"/>
          <w:w w:val="101"/>
        </w:rPr>
        <w:t xml:space="preserve"> </w:t>
      </w:r>
      <w:r>
        <w:rPr>
          <w:spacing w:val="-3"/>
        </w:rPr>
        <w:t>raise</w:t>
      </w:r>
      <w:r>
        <w:rPr>
          <w:spacing w:val="48"/>
        </w:rPr>
        <w:t xml:space="preserve"> </w:t>
      </w:r>
      <w:r>
        <w:rPr>
          <w:spacing w:val="-3"/>
        </w:rPr>
        <w:t>important</w:t>
      </w:r>
      <w:r>
        <w:rPr/>
        <w:t xml:space="preserve"> </w:t>
      </w:r>
      <w:r>
        <w:rPr>
          <w:spacing w:val="-1"/>
        </w:rPr>
        <w:t>findings when considering</w:t>
      </w:r>
      <w:r>
        <w:rPr>
          <w:spacing w:val="28"/>
          <w:w w:val="101"/>
        </w:rPr>
        <w:t xml:space="preserve"> </w:t>
      </w:r>
      <w:r>
        <w:rPr>
          <w:spacing w:val="-1"/>
        </w:rPr>
        <w:t>urinary diversion with</w:t>
      </w:r>
      <w:r>
        <w:rPr>
          <w:spacing w:val="9"/>
        </w:rPr>
        <w:t xml:space="preserve"> </w:t>
      </w:r>
      <w:r>
        <w:rPr>
          <w:spacing w:val="-1"/>
        </w:rPr>
        <w:t>an</w:t>
      </w:r>
      <w:r>
        <w:rPr>
          <w:spacing w:val="15"/>
          <w:w w:val="101"/>
        </w:rPr>
        <w:t xml:space="preserve"> </w:t>
      </w:r>
      <w:r>
        <w:rPr>
          <w:spacing w:val="-1"/>
        </w:rPr>
        <w:t>ileal</w:t>
      </w:r>
      <w:r>
        <w:rPr/>
        <w:t xml:space="preserve"> </w:t>
      </w:r>
      <w:r>
        <w:rPr>
          <w:spacing w:val="-3"/>
        </w:rPr>
        <w:t>conduit.</w:t>
      </w:r>
      <w:r>
        <w:rPr>
          <w:spacing w:val="46"/>
        </w:rPr>
        <w:t xml:space="preserve"> </w:t>
      </w:r>
      <w:r>
        <w:rPr>
          <w:spacing w:val="-3"/>
        </w:rPr>
        <w:t>Kato</w:t>
      </w:r>
      <w:r>
        <w:rPr>
          <w:spacing w:val="35"/>
        </w:rPr>
        <w:t xml:space="preserve"> </w:t>
      </w:r>
      <w:r>
        <w:rPr>
          <w:spacing w:val="-3"/>
        </w:rPr>
        <w:t>et</w:t>
      </w:r>
      <w:r>
        <w:rPr>
          <w:spacing w:val="35"/>
          <w:w w:val="101"/>
        </w:rPr>
        <w:t xml:space="preserve"> </w:t>
      </w:r>
      <w:r>
        <w:rPr>
          <w:spacing w:val="-3"/>
        </w:rPr>
        <w:t>al.</w:t>
      </w:r>
      <w:r>
        <w:rPr>
          <w:spacing w:val="41"/>
        </w:rPr>
        <w:t xml:space="preserve"> </w:t>
      </w:r>
      <w:r>
        <w:rPr>
          <w:spacing w:val="-3"/>
        </w:rPr>
        <w:t>performed</w:t>
      </w:r>
      <w:r>
        <w:rPr>
          <w:spacing w:val="41"/>
        </w:rPr>
        <w:t xml:space="preserve"> </w:t>
      </w:r>
      <w:r>
        <w:rPr>
          <w:spacing w:val="-3"/>
        </w:rPr>
        <w:t>ileal</w:t>
      </w:r>
      <w:r>
        <w:rPr>
          <w:spacing w:val="35"/>
        </w:rPr>
        <w:t xml:space="preserve"> </w:t>
      </w:r>
      <w:r>
        <w:rPr>
          <w:spacing w:val="-3"/>
        </w:rPr>
        <w:t>conduits</w:t>
      </w:r>
      <w:r>
        <w:rPr>
          <w:spacing w:val="40"/>
          <w:w w:val="101"/>
        </w:rPr>
        <w:t xml:space="preserve"> </w:t>
      </w:r>
      <w:r>
        <w:rPr>
          <w:spacing w:val="-3"/>
        </w:rPr>
        <w:t>in</w:t>
      </w:r>
      <w:r>
        <w:rPr>
          <w:spacing w:val="48"/>
          <w:w w:val="101"/>
        </w:rPr>
        <w:t xml:space="preserve"> </w:t>
      </w:r>
      <w:r>
        <w:rPr>
          <w:spacing w:val="-3"/>
        </w:rPr>
        <w:t>16</w:t>
      </w:r>
      <w:r>
        <w:rPr>
          <w:spacing w:val="42"/>
        </w:rPr>
        <w:t xml:space="preserve"> </w:t>
      </w:r>
      <w:r>
        <w:rPr>
          <w:spacing w:val="-3"/>
        </w:rPr>
        <w:t>pa-</w:t>
      </w:r>
      <w:r>
        <w:rPr/>
        <w:t xml:space="preserve"> </w:t>
      </w:r>
      <w:r>
        <w:rPr>
          <w:spacing w:val="-1"/>
        </w:rPr>
        <w:t>tients</w:t>
      </w:r>
      <w:r>
        <w:rPr>
          <w:spacing w:val="23"/>
          <w:w w:val="101"/>
        </w:rPr>
        <w:t xml:space="preserve"> </w:t>
      </w:r>
      <w:r>
        <w:rPr>
          <w:spacing w:val="-1"/>
        </w:rPr>
        <w:t>with</w:t>
      </w:r>
      <w:r>
        <w:rPr>
          <w:spacing w:val="32"/>
        </w:rPr>
        <w:t xml:space="preserve"> </w:t>
      </w:r>
      <w:r>
        <w:rPr>
          <w:spacing w:val="-1"/>
        </w:rPr>
        <w:t>NLUTD</w:t>
      </w:r>
      <w:r>
        <w:rPr>
          <w:spacing w:val="26"/>
        </w:rPr>
        <w:t xml:space="preserve"> </w:t>
      </w:r>
      <w:r>
        <w:rPr>
          <w:spacing w:val="-1"/>
        </w:rPr>
        <w:t>seco</w:t>
      </w:r>
      <w:r>
        <w:rPr>
          <w:spacing w:val="-2"/>
        </w:rPr>
        <w:t>ndary</w:t>
      </w:r>
      <w:r>
        <w:rPr>
          <w:spacing w:val="20"/>
        </w:rPr>
        <w:t xml:space="preserve"> </w:t>
      </w:r>
      <w:r>
        <w:rPr>
          <w:spacing w:val="-2"/>
        </w:rPr>
        <w:t>to</w:t>
      </w:r>
      <w:r>
        <w:rPr>
          <w:spacing w:val="22"/>
        </w:rPr>
        <w:t xml:space="preserve"> </w:t>
      </w:r>
      <w:r>
        <w:rPr>
          <w:spacing w:val="-2"/>
        </w:rPr>
        <w:t>tetraplegia</w:t>
      </w:r>
      <w:r>
        <w:rPr>
          <w:spacing w:val="25"/>
        </w:rPr>
        <w:t xml:space="preserve"> </w:t>
      </w:r>
      <w:r>
        <w:rPr>
          <w:spacing w:val="-2"/>
        </w:rPr>
        <w:t>and</w:t>
      </w:r>
      <w:r>
        <w:rPr>
          <w:spacing w:val="32"/>
        </w:rPr>
        <w:t xml:space="preserve"> </w:t>
      </w:r>
      <w:r>
        <w:rPr>
          <w:spacing w:val="-2"/>
        </w:rPr>
        <w:t>report-</w:t>
      </w:r>
      <w:r>
        <w:rPr/>
        <w:t xml:space="preserve"> </w:t>
      </w:r>
      <w:r>
        <w:rPr>
          <w:spacing w:val="-2"/>
        </w:rPr>
        <w:t>ed</w:t>
      </w:r>
      <w:r>
        <w:rPr>
          <w:spacing w:val="53"/>
        </w:rPr>
        <w:t xml:space="preserve"> </w:t>
      </w:r>
      <w:r>
        <w:rPr>
          <w:spacing w:val="-2"/>
        </w:rPr>
        <w:t>the  need</w:t>
      </w:r>
      <w:r>
        <w:rPr>
          <w:spacing w:val="51"/>
        </w:rPr>
        <w:t xml:space="preserve"> </w:t>
      </w:r>
      <w:r>
        <w:rPr>
          <w:spacing w:val="-2"/>
        </w:rPr>
        <w:t>for</w:t>
      </w:r>
      <w:r>
        <w:rPr>
          <w:spacing w:val="56"/>
        </w:rPr>
        <w:t xml:space="preserve"> </w:t>
      </w:r>
      <w:r>
        <w:rPr>
          <w:spacing w:val="-2"/>
        </w:rPr>
        <w:t>subsequent</w:t>
      </w:r>
      <w:r>
        <w:rPr>
          <w:spacing w:val="57"/>
        </w:rPr>
        <w:t xml:space="preserve"> </w:t>
      </w:r>
      <w:r>
        <w:rPr>
          <w:spacing w:val="-2"/>
        </w:rPr>
        <w:t>cystectomy  in  </w:t>
      </w:r>
      <w:r>
        <w:rPr>
          <w:spacing w:val="-3"/>
        </w:rPr>
        <w:t>50%</w:t>
      </w:r>
      <w:r>
        <w:rPr>
          <w:spacing w:val="52"/>
          <w:w w:val="101"/>
        </w:rPr>
        <w:t xml:space="preserve"> </w:t>
      </w:r>
      <w:r>
        <w:rPr>
          <w:spacing w:val="-3"/>
        </w:rPr>
        <w:t>who</w:t>
      </w:r>
      <w:r>
        <w:rPr/>
        <w:t xml:space="preserve"> </w:t>
      </w:r>
      <w:r>
        <w:rPr/>
        <w:t>suffered</w:t>
      </w:r>
      <w:r>
        <w:rPr>
          <w:spacing w:val="58"/>
          <w:w w:val="101"/>
        </w:rPr>
        <w:t xml:space="preserve"> </w:t>
      </w:r>
      <w:r>
        <w:rPr/>
        <w:t>from</w:t>
      </w:r>
      <w:r>
        <w:rPr>
          <w:spacing w:val="61"/>
        </w:rPr>
        <w:t xml:space="preserve"> </w:t>
      </w:r>
      <w:r>
        <w:rPr/>
        <w:t>empyema </w:t>
      </w:r>
      <w:r>
        <w:rPr>
          <w:spacing w:val="-1"/>
        </w:rPr>
        <w:t xml:space="preserve"> of</w:t>
      </w:r>
      <w:r>
        <w:rPr>
          <w:spacing w:val="50"/>
          <w:w w:val="101"/>
        </w:rPr>
        <w:t xml:space="preserve"> </w:t>
      </w:r>
      <w:r>
        <w:rPr>
          <w:spacing w:val="-1"/>
        </w:rPr>
        <w:t>the  bladder.</w:t>
      </w:r>
      <w:r>
        <w:rPr>
          <w:sz w:val="11"/>
          <w:szCs w:val="11"/>
          <w:spacing w:val="-1"/>
          <w:position w:val="7"/>
        </w:rPr>
        <w:t>333      </w:t>
      </w:r>
      <w:r>
        <w:rPr>
          <w:spacing w:val="-1"/>
        </w:rPr>
        <w:t>Singh  et</w:t>
      </w:r>
      <w:r>
        <w:rPr/>
        <w:t xml:space="preserve"> </w:t>
      </w:r>
      <w:r>
        <w:rPr>
          <w:spacing w:val="-2"/>
        </w:rPr>
        <w:t>al.</w:t>
      </w:r>
      <w:r>
        <w:rPr>
          <w:sz w:val="11"/>
          <w:szCs w:val="11"/>
          <w:spacing w:val="-2"/>
          <w:position w:val="7"/>
        </w:rPr>
        <w:t>193   </w:t>
      </w:r>
      <w:r>
        <w:rPr>
          <w:spacing w:val="-2"/>
        </w:rPr>
        <w:t>reviewed  outcomes  in  93  (71  with  NLUTD)  pa-</w:t>
      </w:r>
      <w:r>
        <w:rPr>
          <w:spacing w:val="6"/>
        </w:rPr>
        <w:t xml:space="preserve"> </w:t>
      </w:r>
      <w:r>
        <w:rPr>
          <w:spacing w:val="-1"/>
        </w:rPr>
        <w:t>tients</w:t>
      </w:r>
      <w:r>
        <w:rPr>
          <w:spacing w:val="49"/>
        </w:rPr>
        <w:t xml:space="preserve"> </w:t>
      </w:r>
      <w:r>
        <w:rPr>
          <w:spacing w:val="-1"/>
        </w:rPr>
        <w:t>after</w:t>
      </w:r>
      <w:r>
        <w:rPr>
          <w:spacing w:val="48"/>
          <w:w w:val="101"/>
        </w:rPr>
        <w:t xml:space="preserve"> </w:t>
      </w:r>
      <w:r>
        <w:rPr>
          <w:spacing w:val="-1"/>
        </w:rPr>
        <w:t>supravesica</w:t>
      </w:r>
      <w:r>
        <w:rPr>
          <w:spacing w:val="-2"/>
        </w:rPr>
        <w:t>l</w:t>
      </w:r>
      <w:r>
        <w:rPr>
          <w:spacing w:val="47"/>
          <w:w w:val="101"/>
        </w:rPr>
        <w:t xml:space="preserve"> </w:t>
      </w:r>
      <w:r>
        <w:rPr>
          <w:spacing w:val="-2"/>
        </w:rPr>
        <w:t>diversion;</w:t>
      </w:r>
      <w:r>
        <w:rPr>
          <w:spacing w:val="46"/>
          <w:w w:val="101"/>
        </w:rPr>
        <w:t xml:space="preserve"> </w:t>
      </w:r>
      <w:r>
        <w:rPr>
          <w:spacing w:val="-2"/>
        </w:rPr>
        <w:t>48</w:t>
      </w:r>
      <w:r>
        <w:rPr>
          <w:spacing w:val="56"/>
        </w:rPr>
        <w:t xml:space="preserve"> </w:t>
      </w:r>
      <w:r>
        <w:rPr>
          <w:spacing w:val="-2"/>
        </w:rPr>
        <w:t>patients</w:t>
      </w:r>
      <w:r>
        <w:rPr>
          <w:spacing w:val="55"/>
          <w:w w:val="101"/>
        </w:rPr>
        <w:t xml:space="preserve"> </w:t>
      </w:r>
      <w:r>
        <w:rPr>
          <w:spacing w:val="-2"/>
        </w:rPr>
        <w:t>(52%)</w:t>
      </w:r>
      <w:r>
        <w:rPr/>
        <w:t xml:space="preserve"> </w:t>
      </w:r>
      <w:r>
        <w:rPr>
          <w:spacing w:val="-1"/>
        </w:rPr>
        <w:t>had</w:t>
      </w:r>
      <w:r>
        <w:rPr>
          <w:spacing w:val="16"/>
        </w:rPr>
        <w:t xml:space="preserve"> </w:t>
      </w:r>
      <w:r>
        <w:rPr>
          <w:spacing w:val="-1"/>
        </w:rPr>
        <w:t>issues with recurrent</w:t>
      </w:r>
      <w:r>
        <w:rPr>
          <w:spacing w:val="18"/>
          <w:w w:val="101"/>
        </w:rPr>
        <w:t xml:space="preserve"> </w:t>
      </w:r>
      <w:r>
        <w:rPr>
          <w:spacing w:val="-1"/>
        </w:rPr>
        <w:t>bladder infect</w:t>
      </w:r>
      <w:r>
        <w:rPr>
          <w:spacing w:val="-2"/>
        </w:rPr>
        <w:t>ion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16"/>
        </w:rPr>
        <w:t xml:space="preserve"> </w:t>
      </w:r>
      <w:r>
        <w:rPr>
          <w:spacing w:val="-2"/>
        </w:rPr>
        <w:t>pyocyst-</w:t>
      </w:r>
      <w:r>
        <w:rPr/>
        <w:t xml:space="preserve"> </w:t>
      </w:r>
      <w:r>
        <w:rPr>
          <w:spacing w:val="-2"/>
        </w:rPr>
        <w:t>is</w:t>
      </w:r>
      <w:r>
        <w:rPr>
          <w:spacing w:val="24"/>
          <w:w w:val="101"/>
        </w:rPr>
        <w:t xml:space="preserve"> </w:t>
      </w:r>
      <w:r>
        <w:rPr>
          <w:spacing w:val="-2"/>
        </w:rPr>
        <w:t>with</w:t>
      </w:r>
      <w:r>
        <w:rPr>
          <w:spacing w:val="20"/>
          <w:w w:val="101"/>
        </w:rPr>
        <w:t xml:space="preserve"> </w:t>
      </w:r>
      <w:r>
        <w:rPr>
          <w:spacing w:val="-2"/>
        </w:rPr>
        <w:t>five</w:t>
      </w:r>
      <w:r>
        <w:rPr>
          <w:spacing w:val="34"/>
        </w:rPr>
        <w:t xml:space="preserve"> </w:t>
      </w:r>
      <w:r>
        <w:rPr>
          <w:spacing w:val="-2"/>
        </w:rPr>
        <w:t>ultimately</w:t>
      </w:r>
      <w:r>
        <w:rPr>
          <w:spacing w:val="31"/>
        </w:rPr>
        <w:t xml:space="preserve"> </w:t>
      </w:r>
      <w:r>
        <w:rPr>
          <w:spacing w:val="-2"/>
        </w:rPr>
        <w:t>requiring</w:t>
      </w:r>
      <w:r>
        <w:rPr>
          <w:spacing w:val="25"/>
          <w:w w:val="101"/>
        </w:rPr>
        <w:t xml:space="preserve"> </w:t>
      </w:r>
      <w:r>
        <w:rPr>
          <w:spacing w:val="-2"/>
        </w:rPr>
        <w:t>cystectomy.</w:t>
      </w:r>
      <w:r>
        <w:rPr>
          <w:spacing w:val="20"/>
        </w:rPr>
        <w:t xml:space="preserve">  </w:t>
      </w:r>
      <w:r>
        <w:rPr>
          <w:spacing w:val="-2"/>
        </w:rPr>
        <w:t>Of</w:t>
      </w:r>
      <w:r>
        <w:rPr>
          <w:spacing w:val="17"/>
        </w:rPr>
        <w:t xml:space="preserve"> </w:t>
      </w:r>
      <w:r>
        <w:rPr>
          <w:spacing w:val="-2"/>
        </w:rPr>
        <w:t>the</w:t>
      </w:r>
      <w:r>
        <w:rPr>
          <w:spacing w:val="41"/>
        </w:rPr>
        <w:t xml:space="preserve"> </w:t>
      </w:r>
      <w:r>
        <w:rPr>
          <w:spacing w:val="-2"/>
        </w:rPr>
        <w:t>19</w:t>
      </w:r>
      <w:r>
        <w:rPr/>
        <w:t xml:space="preserve"> </w:t>
      </w:r>
      <w:r>
        <w:rPr>
          <w:spacing w:val="-1"/>
        </w:rPr>
        <w:t>patients that</w:t>
      </w:r>
      <w:r>
        <w:rPr>
          <w:spacing w:val="16"/>
        </w:rPr>
        <w:t xml:space="preserve"> </w:t>
      </w:r>
      <w:r>
        <w:rPr>
          <w:spacing w:val="-1"/>
        </w:rPr>
        <w:t>did</w:t>
      </w:r>
      <w:r>
        <w:rPr>
          <w:spacing w:val="23"/>
        </w:rPr>
        <w:t xml:space="preserve"> </w:t>
      </w:r>
      <w:r>
        <w:rPr>
          <w:spacing w:val="-1"/>
        </w:rPr>
        <w:t>not</w:t>
      </w:r>
      <w:r>
        <w:rPr>
          <w:spacing w:val="22"/>
          <w:w w:val="101"/>
        </w:rPr>
        <w:t xml:space="preserve"> </w:t>
      </w:r>
      <w:r>
        <w:rPr>
          <w:spacing w:val="-1"/>
        </w:rPr>
        <w:t>undergo</w:t>
      </w:r>
      <w:r>
        <w:rPr>
          <w:spacing w:val="16"/>
          <w:w w:val="101"/>
        </w:rPr>
        <w:t xml:space="preserve"> </w:t>
      </w:r>
      <w:r>
        <w:rPr>
          <w:spacing w:val="-1"/>
        </w:rPr>
        <w:t>cystectomy at the</w:t>
      </w:r>
      <w:r>
        <w:rPr>
          <w:spacing w:val="12"/>
        </w:rPr>
        <w:t xml:space="preserve"> </w:t>
      </w:r>
      <w:r>
        <w:rPr>
          <w:spacing w:val="-1"/>
        </w:rPr>
        <w:t>time</w:t>
      </w:r>
      <w:r>
        <w:rPr>
          <w:spacing w:val="16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ileal</w:t>
      </w:r>
      <w:r>
        <w:rPr>
          <w:spacing w:val="52"/>
        </w:rPr>
        <w:t xml:space="preserve"> </w:t>
      </w:r>
      <w:r>
        <w:rPr>
          <w:spacing w:val="-1"/>
        </w:rPr>
        <w:t>conduit</w:t>
      </w:r>
      <w:r>
        <w:rPr>
          <w:spacing w:val="52"/>
        </w:rPr>
        <w:t xml:space="preserve"> </w:t>
      </w:r>
      <w:r>
        <w:rPr>
          <w:spacing w:val="-1"/>
        </w:rPr>
        <w:t>construction</w:t>
      </w:r>
      <w:r>
        <w:rPr>
          <w:spacing w:val="56"/>
        </w:rPr>
        <w:t xml:space="preserve"> </w:t>
      </w:r>
      <w:r>
        <w:rPr>
          <w:spacing w:val="-1"/>
        </w:rPr>
        <w:t>in</w:t>
      </w:r>
      <w:r>
        <w:rPr>
          <w:spacing w:val="46"/>
          <w:w w:val="101"/>
        </w:rPr>
        <w:t xml:space="preserve"> </w:t>
      </w:r>
      <w:r>
        <w:rPr>
          <w:spacing w:val="-1"/>
        </w:rPr>
        <w:t>the</w:t>
      </w:r>
      <w:r>
        <w:rPr>
          <w:spacing w:val="54"/>
        </w:rPr>
        <w:t xml:space="preserve"> </w:t>
      </w:r>
      <w:r>
        <w:rPr>
          <w:spacing w:val="-1"/>
        </w:rPr>
        <w:t>series</w:t>
      </w:r>
      <w:r>
        <w:rPr>
          <w:spacing w:val="48"/>
          <w:w w:val="101"/>
        </w:rPr>
        <w:t xml:space="preserve"> </w:t>
      </w:r>
      <w:r>
        <w:rPr>
          <w:spacing w:val="-1"/>
        </w:rPr>
        <w:t>from</w:t>
      </w:r>
      <w:r>
        <w:rPr>
          <w:spacing w:val="54"/>
        </w:rPr>
        <w:t xml:space="preserve"> </w:t>
      </w:r>
      <w:r>
        <w:rPr>
          <w:spacing w:val="-2"/>
        </w:rPr>
        <w:t>Chartier-</w:t>
      </w:r>
      <w:r>
        <w:rPr/>
        <w:t xml:space="preserve"> </w:t>
      </w:r>
      <w:r>
        <w:rPr>
          <w:spacing w:val="-2"/>
        </w:rPr>
        <w:t>Kastler</w:t>
      </w:r>
      <w:r>
        <w:rPr>
          <w:spacing w:val="27"/>
          <w:w w:val="101"/>
        </w:rPr>
        <w:t xml:space="preserve"> </w:t>
      </w:r>
      <w:r>
        <w:rPr>
          <w:spacing w:val="-2"/>
        </w:rPr>
        <w:t>et</w:t>
      </w:r>
      <w:r>
        <w:rPr>
          <w:spacing w:val="25"/>
          <w:w w:val="101"/>
        </w:rPr>
        <w:t xml:space="preserve"> </w:t>
      </w:r>
      <w:r>
        <w:rPr>
          <w:spacing w:val="-2"/>
        </w:rPr>
        <w:t>al.,</w:t>
      </w:r>
      <w:r>
        <w:rPr>
          <w:spacing w:val="21"/>
        </w:rPr>
        <w:t xml:space="preserve"> </w:t>
      </w:r>
      <w:r>
        <w:rPr>
          <w:spacing w:val="-2"/>
        </w:rPr>
        <w:t>four</w:t>
      </w:r>
      <w:r>
        <w:rPr>
          <w:spacing w:val="35"/>
          <w:w w:val="101"/>
        </w:rPr>
        <w:t xml:space="preserve"> </w:t>
      </w:r>
      <w:r>
        <w:rPr>
          <w:spacing w:val="-2"/>
        </w:rPr>
        <w:t>had</w:t>
      </w:r>
      <w:r>
        <w:rPr>
          <w:spacing w:val="31"/>
          <w:w w:val="101"/>
        </w:rPr>
        <w:t xml:space="preserve"> </w:t>
      </w:r>
      <w:r>
        <w:rPr>
          <w:spacing w:val="-2"/>
        </w:rPr>
        <w:t>issues</w:t>
      </w:r>
      <w:r>
        <w:rPr>
          <w:spacing w:val="23"/>
        </w:rPr>
        <w:t xml:space="preserve"> </w:t>
      </w:r>
      <w:r>
        <w:rPr>
          <w:spacing w:val="-2"/>
        </w:rPr>
        <w:t>with</w:t>
      </w:r>
      <w:r>
        <w:rPr>
          <w:spacing w:val="33"/>
        </w:rPr>
        <w:t xml:space="preserve"> </w:t>
      </w:r>
      <w:r>
        <w:rPr>
          <w:spacing w:val="-2"/>
        </w:rPr>
        <w:t>pyocystis</w:t>
      </w:r>
      <w:r>
        <w:rPr>
          <w:spacing w:val="25"/>
        </w:rPr>
        <w:t xml:space="preserve"> </w:t>
      </w:r>
      <w:r>
        <w:rPr>
          <w:spacing w:val="-2"/>
        </w:rPr>
        <w:t>and</w:t>
      </w:r>
      <w:r>
        <w:rPr>
          <w:spacing w:val="21"/>
          <w:w w:val="101"/>
        </w:rPr>
        <w:t xml:space="preserve"> </w:t>
      </w:r>
      <w:r>
        <w:rPr>
          <w:spacing w:val="-2"/>
        </w:rPr>
        <w:t>three</w:t>
      </w:r>
      <w:r>
        <w:rPr/>
        <w:t xml:space="preserve"> </w:t>
      </w:r>
      <w:r>
        <w:rPr>
          <w:spacing w:val="-1"/>
        </w:rPr>
        <w:t>patients</w:t>
      </w:r>
      <w:r>
        <w:rPr>
          <w:spacing w:val="27"/>
        </w:rPr>
        <w:t xml:space="preserve">  </w:t>
      </w:r>
      <w:r>
        <w:rPr>
          <w:spacing w:val="-1"/>
        </w:rPr>
        <w:t>ultimately</w:t>
      </w:r>
      <w:r>
        <w:rPr>
          <w:spacing w:val="19"/>
        </w:rPr>
        <w:t xml:space="preserve">  </w:t>
      </w:r>
      <w:r>
        <w:rPr>
          <w:spacing w:val="-1"/>
        </w:rPr>
        <w:t>required</w:t>
      </w:r>
      <w:r>
        <w:rPr>
          <w:spacing w:val="16"/>
        </w:rPr>
        <w:t xml:space="preserve">  </w:t>
      </w:r>
      <w:r>
        <w:rPr>
          <w:spacing w:val="-1"/>
        </w:rPr>
        <w:t>cystectomy.</w:t>
      </w:r>
      <w:r>
        <w:rPr>
          <w:sz w:val="11"/>
          <w:szCs w:val="11"/>
          <w:spacing w:val="-1"/>
          <w:position w:val="7"/>
        </w:rPr>
        <w:t>327        </w:t>
      </w:r>
      <w:r>
        <w:rPr>
          <w:spacing w:val="-1"/>
        </w:rPr>
        <w:t>Gender</w:t>
      </w:r>
      <w:r>
        <w:rPr/>
        <w:t xml:space="preserve"> </w:t>
      </w:r>
      <w:r>
        <w:rPr>
          <w:spacing w:val="-1"/>
        </w:rPr>
        <w:t>may</w:t>
      </w:r>
      <w:r>
        <w:rPr>
          <w:spacing w:val="22"/>
        </w:rPr>
        <w:t xml:space="preserve"> </w:t>
      </w:r>
      <w:r>
        <w:rPr>
          <w:spacing w:val="-1"/>
        </w:rPr>
        <w:t>play a</w:t>
      </w:r>
      <w:r>
        <w:rPr>
          <w:spacing w:val="22"/>
        </w:rPr>
        <w:t xml:space="preserve"> </w:t>
      </w:r>
      <w:r>
        <w:rPr>
          <w:spacing w:val="-1"/>
        </w:rPr>
        <w:t>role when</w:t>
      </w:r>
      <w:r>
        <w:rPr>
          <w:spacing w:val="15"/>
        </w:rPr>
        <w:t xml:space="preserve"> </w:t>
      </w:r>
      <w:r>
        <w:rPr>
          <w:spacing w:val="-1"/>
        </w:rPr>
        <w:t>discussing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option</w:t>
      </w:r>
      <w:r>
        <w:rPr>
          <w:spacing w:val="14"/>
        </w:rPr>
        <w:t xml:space="preserve"> </w:t>
      </w:r>
      <w:r>
        <w:rPr>
          <w:spacing w:val="-1"/>
        </w:rPr>
        <w:t>of c</w:t>
      </w:r>
      <w:r>
        <w:rPr>
          <w:spacing w:val="-2"/>
        </w:rPr>
        <w:t>oncomi-</w:t>
      </w:r>
      <w:r>
        <w:rPr/>
        <w:t xml:space="preserve"> </w:t>
      </w:r>
      <w:r>
        <w:rPr>
          <w:spacing w:val="-1"/>
        </w:rPr>
        <w:t>tant</w:t>
      </w:r>
      <w:r>
        <w:rPr>
          <w:spacing w:val="38"/>
        </w:rPr>
        <w:t xml:space="preserve"> </w:t>
      </w:r>
      <w:r>
        <w:rPr>
          <w:spacing w:val="-1"/>
        </w:rPr>
        <w:t>cystectomy</w:t>
      </w:r>
      <w:r>
        <w:rPr>
          <w:spacing w:val="34"/>
          <w:w w:val="101"/>
        </w:rPr>
        <w:t xml:space="preserve"> </w:t>
      </w:r>
      <w:r>
        <w:rPr>
          <w:spacing w:val="-1"/>
        </w:rPr>
        <w:t>with</w:t>
      </w:r>
      <w:r>
        <w:rPr>
          <w:spacing w:val="43"/>
        </w:rPr>
        <w:t xml:space="preserve"> </w:t>
      </w:r>
      <w:r>
        <w:rPr>
          <w:spacing w:val="-1"/>
        </w:rPr>
        <w:t>patie</w:t>
      </w:r>
      <w:r>
        <w:rPr>
          <w:spacing w:val="-2"/>
        </w:rPr>
        <w:t>nts</w:t>
      </w:r>
      <w:r>
        <w:rPr>
          <w:spacing w:val="43"/>
          <w:w w:val="101"/>
        </w:rPr>
        <w:t xml:space="preserve"> </w:t>
      </w:r>
      <w:r>
        <w:rPr>
          <w:spacing w:val="-2"/>
        </w:rPr>
        <w:t>prior</w:t>
      </w:r>
      <w:r>
        <w:rPr>
          <w:spacing w:val="32"/>
        </w:rPr>
        <w:t xml:space="preserve"> </w:t>
      </w:r>
      <w:r>
        <w:rPr>
          <w:spacing w:val="-2"/>
        </w:rPr>
        <w:t>to</w:t>
      </w:r>
      <w:r>
        <w:rPr>
          <w:spacing w:val="39"/>
        </w:rPr>
        <w:t xml:space="preserve"> </w:t>
      </w:r>
      <w:r>
        <w:rPr>
          <w:spacing w:val="-2"/>
        </w:rPr>
        <w:t>supravesical</w:t>
      </w:r>
      <w:r>
        <w:rPr>
          <w:spacing w:val="35"/>
          <w:w w:val="101"/>
        </w:rPr>
        <w:t xml:space="preserve"> </w:t>
      </w:r>
      <w:r>
        <w:rPr>
          <w:spacing w:val="-2"/>
        </w:rPr>
        <w:t>di-</w:t>
      </w:r>
      <w:r>
        <w:rPr/>
        <w:t xml:space="preserve"> </w:t>
      </w:r>
      <w:r>
        <w:rPr>
          <w:spacing w:val="-1"/>
        </w:rPr>
        <w:t>version.  For  women</w:t>
      </w:r>
      <w:r>
        <w:rPr>
          <w:spacing w:val="56"/>
        </w:rPr>
        <w:t xml:space="preserve"> </w:t>
      </w:r>
      <w:r>
        <w:rPr>
          <w:spacing w:val="-1"/>
        </w:rPr>
        <w:t>with  py</w:t>
      </w:r>
      <w:r>
        <w:rPr>
          <w:spacing w:val="-2"/>
        </w:rPr>
        <w:t>ocystis  a</w:t>
      </w:r>
      <w:r>
        <w:rPr>
          <w:spacing w:val="47"/>
          <w:w w:val="101"/>
        </w:rPr>
        <w:t xml:space="preserve"> </w:t>
      </w:r>
      <w:r>
        <w:rPr>
          <w:spacing w:val="-2"/>
        </w:rPr>
        <w:t>“Spence  proce-</w:t>
      </w:r>
      <w:r>
        <w:rPr/>
        <w:t xml:space="preserve"> </w:t>
      </w:r>
      <w:r>
        <w:rPr>
          <w:spacing w:val="-1"/>
        </w:rPr>
        <w:t>dure/”</w:t>
      </w:r>
      <w:r>
        <w:rPr>
          <w:spacing w:val="45"/>
        </w:rPr>
        <w:t xml:space="preserve"> </w:t>
      </w:r>
      <w:r>
        <w:rPr>
          <w:spacing w:val="-1"/>
        </w:rPr>
        <w:t>which</w:t>
      </w:r>
      <w:r>
        <w:rPr>
          <w:spacing w:val="53"/>
        </w:rPr>
        <w:t xml:space="preserve"> </w:t>
      </w:r>
      <w:r>
        <w:rPr>
          <w:spacing w:val="-1"/>
        </w:rPr>
        <w:t>is</w:t>
      </w:r>
      <w:r>
        <w:rPr>
          <w:spacing w:val="49"/>
        </w:rPr>
        <w:t xml:space="preserve"> </w:t>
      </w:r>
      <w:r>
        <w:rPr>
          <w:spacing w:val="-1"/>
        </w:rPr>
        <w:t>essenti</w:t>
      </w:r>
      <w:r>
        <w:rPr>
          <w:spacing w:val="-2"/>
        </w:rPr>
        <w:t>ally</w:t>
      </w:r>
      <w:r>
        <w:rPr>
          <w:spacing w:val="45"/>
          <w:w w:val="101"/>
        </w:rPr>
        <w:t xml:space="preserve"> </w:t>
      </w:r>
      <w:r>
        <w:rPr>
          <w:spacing w:val="-2"/>
        </w:rPr>
        <w:t>creation</w:t>
      </w:r>
      <w:r>
        <w:rPr>
          <w:spacing w:val="45"/>
          <w:w w:val="101"/>
        </w:rPr>
        <w:t xml:space="preserve"> </w:t>
      </w:r>
      <w:r>
        <w:rPr>
          <w:spacing w:val="-2"/>
        </w:rPr>
        <w:t>of</w:t>
      </w:r>
      <w:r>
        <w:rPr>
          <w:spacing w:val="42"/>
        </w:rPr>
        <w:t xml:space="preserve"> </w:t>
      </w:r>
      <w:r>
        <w:rPr>
          <w:spacing w:val="-2"/>
        </w:rPr>
        <w:t>a</w:t>
      </w:r>
      <w:r>
        <w:rPr>
          <w:spacing w:val="44"/>
          <w:w w:val="101"/>
        </w:rPr>
        <w:t xml:space="preserve"> </w:t>
      </w:r>
      <w:r>
        <w:rPr>
          <w:spacing w:val="-2"/>
        </w:rPr>
        <w:t>vesicovaginal</w:t>
      </w:r>
      <w:r>
        <w:rPr/>
        <w:t xml:space="preserve"> </w:t>
      </w:r>
      <w:r>
        <w:rPr>
          <w:spacing w:val="-1"/>
        </w:rPr>
        <w:t>fistula,</w:t>
      </w:r>
      <w:r>
        <w:rPr>
          <w:spacing w:val="29"/>
        </w:rPr>
        <w:t xml:space="preserve"> </w:t>
      </w:r>
      <w:r>
        <w:rPr>
          <w:spacing w:val="-1"/>
        </w:rPr>
        <w:t>can</w:t>
      </w:r>
      <w:r>
        <w:rPr>
          <w:spacing w:val="30"/>
          <w:w w:val="101"/>
        </w:rPr>
        <w:t xml:space="preserve"> </w:t>
      </w:r>
      <w:r>
        <w:rPr>
          <w:spacing w:val="-1"/>
        </w:rPr>
        <w:t>allow</w:t>
      </w:r>
      <w:r>
        <w:rPr>
          <w:spacing w:val="25"/>
          <w:w w:val="101"/>
        </w:rPr>
        <w:t xml:space="preserve"> </w:t>
      </w:r>
      <w:r>
        <w:rPr>
          <w:spacing w:val="-1"/>
        </w:rPr>
        <w:t>for</w:t>
      </w:r>
      <w:r>
        <w:rPr>
          <w:spacing w:val="28"/>
          <w:w w:val="101"/>
        </w:rPr>
        <w:t xml:space="preserve"> </w:t>
      </w:r>
      <w:r>
        <w:rPr>
          <w:spacing w:val="-1"/>
        </w:rPr>
        <w:t>adequate</w:t>
      </w:r>
      <w:r>
        <w:rPr>
          <w:spacing w:val="30"/>
          <w:w w:val="101"/>
        </w:rPr>
        <w:t xml:space="preserve"> </w:t>
      </w:r>
      <w:r>
        <w:rPr>
          <w:spacing w:val="-1"/>
        </w:rPr>
        <w:t>drainage</w:t>
      </w:r>
      <w:r>
        <w:rPr>
          <w:spacing w:val="31"/>
        </w:rPr>
        <w:t xml:space="preserve"> </w:t>
      </w:r>
      <w:r>
        <w:rPr>
          <w:spacing w:val="-2"/>
        </w:rPr>
        <w:t>of</w:t>
      </w:r>
      <w:r>
        <w:rPr>
          <w:spacing w:val="19"/>
          <w:w w:val="101"/>
        </w:rPr>
        <w:t xml:space="preserve"> </w:t>
      </w:r>
      <w:r>
        <w:rPr>
          <w:spacing w:val="-2"/>
        </w:rPr>
        <w:t>the</w:t>
      </w:r>
      <w:r>
        <w:rPr>
          <w:spacing w:val="30"/>
          <w:w w:val="101"/>
        </w:rPr>
        <w:t xml:space="preserve"> </w:t>
      </w:r>
      <w:r>
        <w:rPr>
          <w:spacing w:val="-2"/>
        </w:rPr>
        <w:t>defunc-</w:t>
      </w:r>
      <w:r>
        <w:rPr/>
        <w:t xml:space="preserve"> </w:t>
      </w:r>
      <w:r>
        <w:rPr>
          <w:spacing w:val="-1"/>
        </w:rPr>
        <w:t>tionalized</w:t>
      </w:r>
      <w:r>
        <w:rPr>
          <w:spacing w:val="36"/>
          <w:w w:val="101"/>
        </w:rPr>
        <w:t xml:space="preserve"> </w:t>
      </w:r>
      <w:r>
        <w:rPr>
          <w:spacing w:val="-1"/>
        </w:rPr>
        <w:t>bladder</w:t>
      </w:r>
      <w:r>
        <w:rPr>
          <w:spacing w:val="18"/>
        </w:rPr>
        <w:t xml:space="preserve"> </w:t>
      </w:r>
      <w:r>
        <w:rPr>
          <w:spacing w:val="-1"/>
        </w:rPr>
        <w:t>if pyocystis occurs,</w:t>
      </w:r>
      <w:r>
        <w:rPr>
          <w:spacing w:val="19"/>
        </w:rPr>
        <w:t xml:space="preserve"> </w:t>
      </w:r>
      <w:r>
        <w:rPr>
          <w:spacing w:val="-1"/>
        </w:rPr>
        <w:t>possibly obviating</w:t>
      </w:r>
      <w:r>
        <w:rPr/>
        <w:t xml:space="preserve"> </w:t>
      </w:r>
      <w:r>
        <w:rPr>
          <w:spacing w:val="-1"/>
        </w:rPr>
        <w:t>the  need</w:t>
      </w:r>
      <w:r>
        <w:rPr>
          <w:spacing w:val="8"/>
        </w:rPr>
        <w:t xml:space="preserve">  </w:t>
      </w:r>
      <w:r>
        <w:rPr>
          <w:spacing w:val="-1"/>
        </w:rPr>
        <w:t>for</w:t>
      </w:r>
      <w:r>
        <w:rPr>
          <w:spacing w:val="9"/>
        </w:rPr>
        <w:t xml:space="preserve">  </w:t>
      </w:r>
      <w:r>
        <w:rPr>
          <w:spacing w:val="-1"/>
        </w:rPr>
        <w:t>cystectomy</w:t>
      </w:r>
      <w:r>
        <w:rPr>
          <w:spacing w:val="12"/>
        </w:rPr>
        <w:t xml:space="preserve">  </w:t>
      </w:r>
      <w:r>
        <w:rPr>
          <w:spacing w:val="-1"/>
        </w:rPr>
        <w:t>in</w:t>
      </w:r>
      <w:r>
        <w:rPr>
          <w:spacing w:val="10"/>
        </w:rPr>
        <w:t xml:space="preserve">  </w:t>
      </w:r>
      <w:r>
        <w:rPr>
          <w:spacing w:val="-1"/>
        </w:rPr>
        <w:t>women</w:t>
      </w:r>
      <w:r>
        <w:rPr>
          <w:spacing w:val="13"/>
        </w:rPr>
        <w:t xml:space="preserve">  </w:t>
      </w:r>
      <w:r>
        <w:rPr>
          <w:spacing w:val="-1"/>
        </w:rPr>
        <w:t>u</w:t>
      </w:r>
      <w:r>
        <w:rPr>
          <w:spacing w:val="-2"/>
        </w:rPr>
        <w:t>ndergoing</w:t>
      </w:r>
      <w:r>
        <w:rPr>
          <w:spacing w:val="10"/>
        </w:rPr>
        <w:t xml:space="preserve">  </w:t>
      </w:r>
      <w:r>
        <w:rPr>
          <w:spacing w:val="-2"/>
        </w:rPr>
        <w:t>su-</w:t>
      </w:r>
      <w:r>
        <w:rPr>
          <w:spacing w:val="1"/>
        </w:rPr>
        <w:t xml:space="preserve"> </w:t>
      </w:r>
      <w:r>
        <w:rPr/>
        <w:t>pravesical  diversion.</w:t>
      </w:r>
      <w:r>
        <w:rPr>
          <w:sz w:val="11"/>
          <w:szCs w:val="11"/>
          <w:position w:val="7"/>
        </w:rPr>
        <w:t>334   </w:t>
      </w:r>
      <w:r>
        <w:rPr/>
        <w:t>Concurrent</w:t>
      </w:r>
      <w:r>
        <w:rPr>
          <w:spacing w:val="8"/>
        </w:rPr>
        <w:t xml:space="preserve">  </w:t>
      </w:r>
      <w:r>
        <w:rPr/>
        <w:t>supratrigonal</w:t>
      </w:r>
      <w:r>
        <w:rPr>
          <w:spacing w:val="7"/>
        </w:rPr>
        <w:t xml:space="preserve">  </w:t>
      </w:r>
      <w:r>
        <w:rPr/>
        <w:t>cys- </w:t>
      </w:r>
      <w:r>
        <w:rPr>
          <w:spacing w:val="-1"/>
        </w:rPr>
        <w:t>tectomy</w:t>
      </w:r>
      <w:r>
        <w:rPr>
          <w:spacing w:val="22"/>
        </w:rPr>
        <w:t xml:space="preserve"> </w:t>
      </w:r>
      <w:r>
        <w:rPr>
          <w:spacing w:val="-1"/>
        </w:rPr>
        <w:t>or</w:t>
      </w:r>
      <w:r>
        <w:rPr>
          <w:spacing w:val="22"/>
        </w:rPr>
        <w:t xml:space="preserve"> </w:t>
      </w:r>
      <w:r>
        <w:rPr>
          <w:spacing w:val="-1"/>
        </w:rPr>
        <w:t>cystoprostatectomy</w:t>
      </w:r>
      <w:r>
        <w:rPr>
          <w:spacing w:val="22"/>
        </w:rPr>
        <w:t xml:space="preserve"> </w:t>
      </w:r>
      <w:r>
        <w:rPr>
          <w:spacing w:val="-2"/>
        </w:rPr>
        <w:t>should</w:t>
      </w:r>
      <w:r>
        <w:rPr>
          <w:spacing w:val="30"/>
        </w:rPr>
        <w:t xml:space="preserve"> </w:t>
      </w:r>
      <w:r>
        <w:rPr>
          <w:spacing w:val="-2"/>
        </w:rPr>
        <w:t>be</w:t>
      </w:r>
      <w:r>
        <w:rPr>
          <w:spacing w:val="24"/>
        </w:rPr>
        <w:t xml:space="preserve"> </w:t>
      </w:r>
      <w:r>
        <w:rPr>
          <w:spacing w:val="-2"/>
        </w:rPr>
        <w:t>strongly</w:t>
      </w:r>
      <w:r>
        <w:rPr>
          <w:spacing w:val="21"/>
          <w:w w:val="101"/>
        </w:rPr>
        <w:t xml:space="preserve"> </w:t>
      </w:r>
      <w:r>
        <w:rPr>
          <w:spacing w:val="-2"/>
        </w:rPr>
        <w:t>con-</w:t>
      </w:r>
      <w:r>
        <w:rPr/>
        <w:t xml:space="preserve"> </w:t>
      </w:r>
      <w:r>
        <w:rPr>
          <w:spacing w:val="-2"/>
        </w:rPr>
        <w:t>sidered</w:t>
      </w:r>
      <w:r>
        <w:rPr>
          <w:spacing w:val="26"/>
        </w:rPr>
        <w:t xml:space="preserve"> </w:t>
      </w:r>
      <w:r>
        <w:rPr>
          <w:spacing w:val="-2"/>
        </w:rPr>
        <w:t>at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21"/>
          <w:w w:val="101"/>
        </w:rPr>
        <w:t xml:space="preserve"> </w:t>
      </w:r>
      <w:r>
        <w:rPr>
          <w:spacing w:val="-2"/>
        </w:rPr>
        <w:t>time</w:t>
      </w:r>
      <w:r>
        <w:rPr>
          <w:spacing w:val="25"/>
          <w:w w:val="101"/>
        </w:rPr>
        <w:t xml:space="preserve"> </w:t>
      </w:r>
      <w:r>
        <w:rPr>
          <w:spacing w:val="-2"/>
        </w:rPr>
        <w:t>of</w:t>
      </w:r>
      <w:r>
        <w:rPr>
          <w:spacing w:val="24"/>
          <w:w w:val="101"/>
        </w:rPr>
        <w:t xml:space="preserve"> </w:t>
      </w:r>
      <w:r>
        <w:rPr>
          <w:spacing w:val="-2"/>
        </w:rPr>
        <w:t>urinary</w:t>
      </w:r>
      <w:r>
        <w:rPr>
          <w:spacing w:val="24"/>
        </w:rPr>
        <w:t xml:space="preserve"> </w:t>
      </w:r>
      <w:r>
        <w:rPr>
          <w:spacing w:val="-2"/>
        </w:rPr>
        <w:t>diversion</w:t>
      </w:r>
      <w:r>
        <w:rPr>
          <w:spacing w:val="30"/>
        </w:rPr>
        <w:t xml:space="preserve"> </w:t>
      </w:r>
      <w:r>
        <w:rPr>
          <w:spacing w:val="-3"/>
        </w:rPr>
        <w:t>in</w:t>
      </w:r>
      <w:r>
        <w:rPr>
          <w:spacing w:val="30"/>
          <w:w w:val="101"/>
        </w:rPr>
        <w:t xml:space="preserve"> </w:t>
      </w:r>
      <w:r>
        <w:rPr>
          <w:spacing w:val="-3"/>
        </w:rPr>
        <w:t>male</w:t>
      </w:r>
      <w:r>
        <w:rPr>
          <w:spacing w:val="34"/>
        </w:rPr>
        <w:t xml:space="preserve"> </w:t>
      </w:r>
      <w:r>
        <w:rPr>
          <w:spacing w:val="-3"/>
        </w:rPr>
        <w:t>NLUTD</w:t>
      </w:r>
      <w:r>
        <w:rPr/>
        <w:t xml:space="preserve"> </w:t>
      </w:r>
      <w:r>
        <w:rPr>
          <w:spacing w:val="-1"/>
        </w:rPr>
        <w:t>patients.</w:t>
      </w:r>
    </w:p>
    <w:p>
      <w:pPr>
        <w:pStyle w:val="BodyText"/>
        <w:ind w:left="2" w:right="376" w:firstLine="12"/>
        <w:spacing w:before="157" w:line="270" w:lineRule="auto"/>
        <w:jc w:val="both"/>
        <w:rPr/>
      </w:pPr>
      <w:r>
        <w:rPr/>
        <w:t>Robot-assisted  cystectomy,  comparing</w:t>
      </w:r>
      <w:r>
        <w:rPr>
          <w:spacing w:val="10"/>
        </w:rPr>
        <w:t xml:space="preserve">  </w:t>
      </w:r>
      <w:r>
        <w:rPr/>
        <w:t>extra</w:t>
      </w:r>
      <w:r>
        <w:rPr>
          <w:spacing w:val="-1"/>
        </w:rPr>
        <w:t>corporeal</w:t>
      </w:r>
      <w:r>
        <w:rPr/>
        <w:t xml:space="preserve"> </w:t>
      </w:r>
      <w:r>
        <w:rPr>
          <w:spacing w:val="-1"/>
        </w:rPr>
        <w:t>versus</w:t>
      </w:r>
      <w:r>
        <w:rPr>
          <w:spacing w:val="31"/>
        </w:rPr>
        <w:t xml:space="preserve"> </w:t>
      </w:r>
      <w:r>
        <w:rPr>
          <w:spacing w:val="-1"/>
        </w:rPr>
        <w:t>intracorporeal</w:t>
      </w:r>
      <w:r>
        <w:rPr>
          <w:spacing w:val="29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leal</w:t>
      </w:r>
      <w:r>
        <w:rPr>
          <w:spacing w:val="23"/>
          <w:w w:val="101"/>
        </w:rPr>
        <w:t xml:space="preserve"> </w:t>
      </w:r>
      <w:r>
        <w:rPr>
          <w:spacing w:val="-2"/>
        </w:rPr>
        <w:t>conduit</w:t>
      </w:r>
      <w:r>
        <w:rPr>
          <w:spacing w:val="26"/>
        </w:rPr>
        <w:t xml:space="preserve"> </w:t>
      </w:r>
      <w:r>
        <w:rPr>
          <w:spacing w:val="-2"/>
        </w:rPr>
        <w:t>diversion</w:t>
      </w:r>
      <w:r>
        <w:rPr>
          <w:spacing w:val="21"/>
        </w:rPr>
        <w:t xml:space="preserve"> </w:t>
      </w:r>
      <w:r>
        <w:rPr>
          <w:spacing w:val="-2"/>
        </w:rPr>
        <w:t>for</w:t>
      </w:r>
      <w:r>
        <w:rPr>
          <w:spacing w:val="32"/>
          <w:w w:val="101"/>
        </w:rPr>
        <w:t xml:space="preserve"> </w:t>
      </w:r>
      <w:r>
        <w:rPr>
          <w:spacing w:val="-2"/>
        </w:rPr>
        <w:t>NLUTD,</w:t>
      </w:r>
      <w:r>
        <w:rPr/>
        <w:t xml:space="preserve"> </w:t>
      </w:r>
      <w:r>
        <w:rPr>
          <w:spacing w:val="-3"/>
        </w:rPr>
        <w:t>was</w:t>
      </w:r>
      <w:r>
        <w:rPr>
          <w:spacing w:val="36"/>
          <w:w w:val="101"/>
        </w:rPr>
        <w:t xml:space="preserve"> </w:t>
      </w:r>
      <w:r>
        <w:rPr>
          <w:spacing w:val="-3"/>
        </w:rPr>
        <w:t>reported</w:t>
      </w:r>
      <w:r>
        <w:rPr>
          <w:spacing w:val="27"/>
          <w:w w:val="101"/>
        </w:rPr>
        <w:t xml:space="preserve"> </w:t>
      </w:r>
      <w:r>
        <w:rPr>
          <w:spacing w:val="-3"/>
        </w:rPr>
        <w:t>by</w:t>
      </w:r>
      <w:r>
        <w:rPr>
          <w:spacing w:val="27"/>
        </w:rPr>
        <w:t xml:space="preserve"> </w:t>
      </w:r>
      <w:r>
        <w:rPr>
          <w:spacing w:val="-3"/>
        </w:rPr>
        <w:t>Mazouin</w:t>
      </w:r>
      <w:r>
        <w:rPr>
          <w:spacing w:val="19"/>
          <w:w w:val="101"/>
        </w:rPr>
        <w:t xml:space="preserve"> </w:t>
      </w:r>
      <w:r>
        <w:rPr>
          <w:spacing w:val="-3"/>
        </w:rPr>
        <w:t>et</w:t>
      </w:r>
      <w:r>
        <w:rPr>
          <w:spacing w:val="21"/>
        </w:rPr>
        <w:t xml:space="preserve"> </w:t>
      </w:r>
      <w:r>
        <w:rPr>
          <w:spacing w:val="-3"/>
        </w:rPr>
        <w:t>al.</w:t>
      </w:r>
      <w:r>
        <w:rPr>
          <w:spacing w:val="19"/>
        </w:rPr>
        <w:t xml:space="preserve"> </w:t>
      </w:r>
      <w:r>
        <w:rPr>
          <w:spacing w:val="-3"/>
        </w:rPr>
        <w:t>across</w:t>
      </w:r>
      <w:r>
        <w:rPr>
          <w:spacing w:val="20"/>
          <w:w w:val="101"/>
        </w:rPr>
        <w:t xml:space="preserve"> </w:t>
      </w:r>
      <w:r>
        <w:rPr>
          <w:spacing w:val="-3"/>
        </w:rPr>
        <w:t>six</w:t>
      </w:r>
      <w:r>
        <w:rPr>
          <w:spacing w:val="19"/>
        </w:rPr>
        <w:t xml:space="preserve"> </w:t>
      </w:r>
      <w:r>
        <w:rPr>
          <w:spacing w:val="-3"/>
        </w:rPr>
        <w:t>centers</w:t>
      </w:r>
      <w:r>
        <w:rPr>
          <w:spacing w:val="26"/>
        </w:rPr>
        <w:t xml:space="preserve"> </w:t>
      </w:r>
      <w:r>
        <w:rPr>
          <w:spacing w:val="-3"/>
        </w:rPr>
        <w:t>in</w:t>
      </w:r>
      <w:r>
        <w:rPr>
          <w:spacing w:val="17"/>
        </w:rPr>
        <w:t xml:space="preserve"> </w:t>
      </w:r>
      <w:r>
        <w:rPr>
          <w:spacing w:val="-3"/>
        </w:rPr>
        <w:t>97</w:t>
      </w:r>
      <w:r>
        <w:rPr/>
        <w:t xml:space="preserve"> </w:t>
      </w:r>
      <w:r>
        <w:rPr>
          <w:spacing w:val="-1"/>
        </w:rPr>
        <w:t>patients.</w:t>
      </w:r>
      <w:r>
        <w:rPr>
          <w:sz w:val="11"/>
          <w:szCs w:val="11"/>
          <w:spacing w:val="-1"/>
          <w:position w:val="7"/>
        </w:rPr>
        <w:t>335    </w:t>
      </w:r>
      <w:r>
        <w:rPr>
          <w:spacing w:val="-1"/>
        </w:rPr>
        <w:t>The  major</w:t>
      </w:r>
      <w:r>
        <w:rPr>
          <w:spacing w:val="37"/>
          <w:w w:val="101"/>
        </w:rPr>
        <w:t xml:space="preserve"> </w:t>
      </w:r>
      <w:r>
        <w:rPr>
          <w:spacing w:val="-1"/>
        </w:rPr>
        <w:t>indications</w:t>
      </w:r>
      <w:r>
        <w:rPr>
          <w:spacing w:val="32"/>
          <w:w w:val="101"/>
        </w:rPr>
        <w:t xml:space="preserve"> </w:t>
      </w:r>
      <w:r>
        <w:rPr>
          <w:spacing w:val="-1"/>
        </w:rPr>
        <w:t>were</w:t>
      </w:r>
      <w:r>
        <w:rPr>
          <w:spacing w:val="41"/>
          <w:w w:val="101"/>
        </w:rPr>
        <w:t xml:space="preserve"> </w:t>
      </w:r>
      <w:r>
        <w:rPr>
          <w:spacing w:val="-1"/>
        </w:rPr>
        <w:t>urinary</w:t>
      </w:r>
      <w:r>
        <w:rPr>
          <w:spacing w:val="40"/>
        </w:rPr>
        <w:t xml:space="preserve"> </w:t>
      </w:r>
      <w:r>
        <w:rPr>
          <w:spacing w:val="-1"/>
        </w:rPr>
        <w:t>r</w:t>
      </w:r>
      <w:r>
        <w:rPr>
          <w:spacing w:val="-2"/>
        </w:rPr>
        <w:t>eten-</w:t>
      </w:r>
      <w:r>
        <w:rPr/>
        <w:t xml:space="preserve"> </w:t>
      </w:r>
      <w:r>
        <w:rPr>
          <w:spacing w:val="-2"/>
        </w:rPr>
        <w:t>tion</w:t>
      </w:r>
      <w:r>
        <w:rPr>
          <w:spacing w:val="31"/>
          <w:w w:val="101"/>
        </w:rPr>
        <w:t xml:space="preserve"> </w:t>
      </w:r>
      <w:r>
        <w:rPr>
          <w:spacing w:val="-2"/>
        </w:rPr>
        <w:t>with</w:t>
      </w:r>
      <w:r>
        <w:rPr>
          <w:spacing w:val="40"/>
          <w:w w:val="101"/>
        </w:rPr>
        <w:t xml:space="preserve"> </w:t>
      </w:r>
      <w:r>
        <w:rPr>
          <w:spacing w:val="-2"/>
        </w:rPr>
        <w:t>loss</w:t>
      </w:r>
      <w:r>
        <w:rPr>
          <w:spacing w:val="34"/>
        </w:rPr>
        <w:t xml:space="preserve"> </w:t>
      </w:r>
      <w:r>
        <w:rPr>
          <w:spacing w:val="-2"/>
        </w:rPr>
        <w:t>of</w:t>
      </w:r>
      <w:r>
        <w:rPr>
          <w:spacing w:val="35"/>
        </w:rPr>
        <w:t xml:space="preserve"> </w:t>
      </w:r>
      <w:r>
        <w:rPr>
          <w:spacing w:val="-2"/>
        </w:rPr>
        <w:t>hand</w:t>
      </w:r>
      <w:r>
        <w:rPr>
          <w:spacing w:val="34"/>
        </w:rPr>
        <w:t xml:space="preserve"> </w:t>
      </w:r>
      <w:r>
        <w:rPr>
          <w:spacing w:val="-2"/>
        </w:rPr>
        <w:t>function</w:t>
      </w:r>
      <w:r>
        <w:rPr>
          <w:spacing w:val="33"/>
          <w:w w:val="101"/>
        </w:rPr>
        <w:t xml:space="preserve"> </w:t>
      </w:r>
      <w:r>
        <w:rPr>
          <w:spacing w:val="-2"/>
        </w:rPr>
        <w:t>and</w:t>
      </w:r>
      <w:r>
        <w:rPr>
          <w:spacing w:val="41"/>
        </w:rPr>
        <w:t xml:space="preserve"> </w:t>
      </w:r>
      <w:r>
        <w:rPr>
          <w:spacing w:val="-2"/>
        </w:rPr>
        <w:t>U</w:t>
      </w:r>
      <w:r>
        <w:rPr>
          <w:spacing w:val="-3"/>
        </w:rPr>
        <w:t>I.</w:t>
      </w:r>
      <w:r>
        <w:rPr>
          <w:spacing w:val="27"/>
        </w:rPr>
        <w:t xml:space="preserve"> </w:t>
      </w:r>
      <w:r>
        <w:rPr>
          <w:spacing w:val="-3"/>
        </w:rPr>
        <w:t>There</w:t>
      </w:r>
      <w:r>
        <w:rPr>
          <w:spacing w:val="33"/>
          <w:w w:val="101"/>
        </w:rPr>
        <w:t xml:space="preserve"> </w:t>
      </w:r>
      <w:r>
        <w:rPr>
          <w:spacing w:val="-3"/>
        </w:rPr>
        <w:t>were</w:t>
      </w:r>
      <w:r>
        <w:rPr>
          <w:spacing w:val="44"/>
        </w:rPr>
        <w:t xml:space="preserve"> </w:t>
      </w:r>
      <w:r>
        <w:rPr>
          <w:spacing w:val="-3"/>
        </w:rPr>
        <w:t>no</w:t>
      </w:r>
      <w:r>
        <w:rPr/>
        <w:t xml:space="preserve"> </w:t>
      </w:r>
      <w:r>
        <w:rPr>
          <w:spacing w:val="-1"/>
        </w:rPr>
        <w:t>significant</w:t>
      </w:r>
      <w:r>
        <w:rPr>
          <w:spacing w:val="48"/>
        </w:rPr>
        <w:t xml:space="preserve"> </w:t>
      </w:r>
      <w:r>
        <w:rPr>
          <w:spacing w:val="-1"/>
        </w:rPr>
        <w:t>differences</w:t>
      </w:r>
      <w:r>
        <w:rPr>
          <w:spacing w:val="53"/>
        </w:rPr>
        <w:t xml:space="preserve"> </w:t>
      </w:r>
      <w:r>
        <w:rPr>
          <w:spacing w:val="-1"/>
        </w:rPr>
        <w:t>in</w:t>
      </w:r>
      <w:r>
        <w:rPr>
          <w:spacing w:val="54"/>
          <w:w w:val="101"/>
        </w:rPr>
        <w:t xml:space="preserve"> </w:t>
      </w:r>
      <w:r>
        <w:rPr>
          <w:spacing w:val="-1"/>
        </w:rPr>
        <w:t>periopera</w:t>
      </w:r>
      <w:r>
        <w:rPr>
          <w:spacing w:val="-2"/>
        </w:rPr>
        <w:t>tive</w:t>
      </w:r>
      <w:r>
        <w:rPr>
          <w:spacing w:val="47"/>
        </w:rPr>
        <w:t xml:space="preserve"> </w:t>
      </w:r>
      <w:r>
        <w:rPr>
          <w:spacing w:val="-2"/>
        </w:rPr>
        <w:t>outcomes</w:t>
      </w:r>
      <w:r>
        <w:rPr>
          <w:spacing w:val="46"/>
          <w:w w:val="101"/>
        </w:rPr>
        <w:t xml:space="preserve"> </w:t>
      </w:r>
      <w:r>
        <w:rPr>
          <w:spacing w:val="-2"/>
        </w:rPr>
        <w:t>com-</w:t>
      </w:r>
      <w:r>
        <w:rPr/>
        <w:t xml:space="preserve"> </w:t>
      </w:r>
      <w:r>
        <w:rPr>
          <w:spacing w:val="-1"/>
        </w:rPr>
        <w:t>paring the approaches to</w:t>
      </w:r>
      <w:r>
        <w:rPr>
          <w:spacing w:val="29"/>
          <w:w w:val="101"/>
        </w:rPr>
        <w:t xml:space="preserve"> </w:t>
      </w:r>
      <w:r>
        <w:rPr>
          <w:spacing w:val="-1"/>
        </w:rPr>
        <w:t>ileal conduit</w:t>
      </w:r>
      <w:r>
        <w:rPr>
          <w:spacing w:val="9"/>
        </w:rPr>
        <w:t xml:space="preserve"> </w:t>
      </w:r>
      <w:r>
        <w:rPr>
          <w:spacing w:val="-1"/>
        </w:rPr>
        <w:t>diversion.</w:t>
      </w:r>
    </w:p>
    <w:p>
      <w:pPr>
        <w:pStyle w:val="BodyText"/>
        <w:ind w:left="6" w:right="362" w:firstLine="8"/>
        <w:spacing w:before="157" w:line="259" w:lineRule="auto"/>
        <w:jc w:val="both"/>
        <w:rPr/>
      </w:pPr>
      <w:r>
        <w:rPr>
          <w:spacing w:val="-2"/>
        </w:rPr>
        <w:t>Patients</w:t>
      </w:r>
      <w:r>
        <w:rPr>
          <w:spacing w:val="18"/>
        </w:rPr>
        <w:t xml:space="preserve"> </w:t>
      </w:r>
      <w:r>
        <w:rPr>
          <w:spacing w:val="-2"/>
        </w:rPr>
        <w:t>with</w:t>
      </w:r>
      <w:r>
        <w:rPr>
          <w:spacing w:val="27"/>
          <w:w w:val="101"/>
        </w:rPr>
        <w:t xml:space="preserve"> </w:t>
      </w:r>
      <w:r>
        <w:rPr>
          <w:spacing w:val="-2"/>
        </w:rPr>
        <w:t>NLUTD</w:t>
      </w:r>
      <w:r>
        <w:rPr>
          <w:spacing w:val="27"/>
          <w:w w:val="101"/>
        </w:rPr>
        <w:t xml:space="preserve"> </w:t>
      </w:r>
      <w:r>
        <w:rPr>
          <w:spacing w:val="-2"/>
        </w:rPr>
        <w:t>must</w:t>
      </w:r>
      <w:r>
        <w:rPr>
          <w:spacing w:val="18"/>
          <w:w w:val="101"/>
        </w:rPr>
        <w:t xml:space="preserve"> </w:t>
      </w:r>
      <w:r>
        <w:rPr>
          <w:spacing w:val="-2"/>
        </w:rPr>
        <w:t>continue</w:t>
      </w:r>
      <w:r>
        <w:rPr>
          <w:spacing w:val="16"/>
          <w:w w:val="101"/>
        </w:rPr>
        <w:t xml:space="preserve"> </w:t>
      </w:r>
      <w:r>
        <w:rPr>
          <w:spacing w:val="-2"/>
        </w:rPr>
        <w:t>to</w:t>
      </w:r>
      <w:r>
        <w:rPr>
          <w:spacing w:val="28"/>
        </w:rPr>
        <w:t xml:space="preserve"> </w:t>
      </w:r>
      <w:r>
        <w:rPr>
          <w:spacing w:val="-2"/>
        </w:rPr>
        <w:t>have</w:t>
      </w:r>
      <w:r>
        <w:rPr>
          <w:spacing w:val="27"/>
          <w:w w:val="101"/>
        </w:rPr>
        <w:t xml:space="preserve"> </w:t>
      </w:r>
      <w:r>
        <w:rPr>
          <w:spacing w:val="-2"/>
        </w:rPr>
        <w:t>regular f</w:t>
      </w:r>
      <w:r>
        <w:rPr>
          <w:spacing w:val="-3"/>
        </w:rPr>
        <w:t>ol-</w:t>
      </w:r>
      <w:r>
        <w:rPr/>
        <w:t xml:space="preserve"> </w:t>
      </w:r>
      <w:r>
        <w:rPr>
          <w:spacing w:val="-1"/>
        </w:rPr>
        <w:t>low-up</w:t>
      </w:r>
      <w:r>
        <w:rPr>
          <w:spacing w:val="45"/>
          <w:w w:val="101"/>
        </w:rPr>
        <w:t xml:space="preserve"> </w:t>
      </w:r>
      <w:r>
        <w:rPr>
          <w:spacing w:val="-1"/>
        </w:rPr>
        <w:t>after</w:t>
      </w:r>
      <w:r>
        <w:rPr>
          <w:spacing w:val="50"/>
        </w:rPr>
        <w:t xml:space="preserve"> </w:t>
      </w:r>
      <w:r>
        <w:rPr>
          <w:spacing w:val="-1"/>
        </w:rPr>
        <w:t>ileal</w:t>
      </w:r>
      <w:r>
        <w:rPr>
          <w:spacing w:val="45"/>
          <w:w w:val="101"/>
        </w:rPr>
        <w:t xml:space="preserve"> </w:t>
      </w:r>
      <w:r>
        <w:rPr>
          <w:spacing w:val="-1"/>
        </w:rPr>
        <w:t>conduit</w:t>
      </w:r>
      <w:r>
        <w:rPr>
          <w:spacing w:val="43"/>
        </w:rPr>
        <w:t xml:space="preserve"> </w:t>
      </w:r>
      <w:r>
        <w:rPr>
          <w:spacing w:val="-1"/>
        </w:rPr>
        <w:t>cons</w:t>
      </w:r>
      <w:r>
        <w:rPr>
          <w:spacing w:val="-2"/>
        </w:rPr>
        <w:t>truction</w:t>
      </w:r>
      <w:r>
        <w:rPr>
          <w:spacing w:val="50"/>
          <w:w w:val="101"/>
        </w:rPr>
        <w:t xml:space="preserve"> </w:t>
      </w:r>
      <w:r>
        <w:rPr>
          <w:spacing w:val="-2"/>
        </w:rPr>
        <w:t>(see</w:t>
      </w:r>
      <w:r>
        <w:rPr>
          <w:spacing w:val="48"/>
        </w:rPr>
        <w:t xml:space="preserve"> </w:t>
      </w:r>
      <w:r>
        <w:rPr>
          <w:spacing w:val="-2"/>
        </w:rPr>
        <w:t>Statement</w:t>
      </w:r>
      <w:r>
        <w:rPr/>
        <w:t xml:space="preserve"> </w:t>
      </w:r>
      <w:r>
        <w:rPr>
          <w:spacing w:val="-1"/>
        </w:rPr>
        <w:t>58).  Shimko</w:t>
      </w:r>
      <w:r>
        <w:rPr>
          <w:spacing w:val="34"/>
        </w:rPr>
        <w:t xml:space="preserve"> </w:t>
      </w:r>
      <w:r>
        <w:rPr>
          <w:spacing w:val="-1"/>
        </w:rPr>
        <w:t>et</w:t>
      </w:r>
      <w:r>
        <w:rPr>
          <w:spacing w:val="16"/>
          <w:w w:val="101"/>
        </w:rPr>
        <w:t xml:space="preserve"> </w:t>
      </w:r>
      <w:r>
        <w:rPr>
          <w:spacing w:val="-1"/>
        </w:rPr>
        <w:t>al.</w:t>
      </w:r>
      <w:r>
        <w:rPr>
          <w:sz w:val="11"/>
          <w:szCs w:val="11"/>
          <w:spacing w:val="-1"/>
          <w:position w:val="7"/>
        </w:rPr>
        <w:t>336  </w:t>
      </w:r>
      <w:r>
        <w:rPr>
          <w:spacing w:val="-1"/>
        </w:rPr>
        <w:t>reviewed</w:t>
      </w:r>
      <w:r>
        <w:rPr>
          <w:spacing w:val="23"/>
        </w:rPr>
        <w:t xml:space="preserve"> </w:t>
      </w:r>
      <w:r>
        <w:rPr>
          <w:spacing w:val="-1"/>
        </w:rPr>
        <w:t>long-term</w:t>
      </w:r>
      <w:r>
        <w:rPr>
          <w:spacing w:val="15"/>
        </w:rPr>
        <w:t xml:space="preserve"> </w:t>
      </w:r>
      <w:r>
        <w:rPr>
          <w:spacing w:val="-1"/>
        </w:rPr>
        <w:t>complications</w:t>
      </w:r>
      <w:r>
        <w:rPr/>
        <w:t xml:space="preserve"> </w:t>
      </w:r>
      <w:r>
        <w:rPr>
          <w:spacing w:val="-1"/>
        </w:rPr>
        <w:t>of conduit</w:t>
      </w:r>
      <w:r>
        <w:rPr>
          <w:spacing w:val="26"/>
        </w:rPr>
        <w:t xml:space="preserve"> </w:t>
      </w:r>
      <w:r>
        <w:rPr>
          <w:spacing w:val="-1"/>
        </w:rPr>
        <w:t>urinary</w:t>
      </w:r>
      <w:r>
        <w:rPr>
          <w:spacing w:val="16"/>
          <w:w w:val="101"/>
        </w:rPr>
        <w:t xml:space="preserve"> </w:t>
      </w:r>
      <w:r>
        <w:rPr>
          <w:spacing w:val="-1"/>
        </w:rPr>
        <w:t>diversion</w:t>
      </w:r>
      <w:r>
        <w:rPr>
          <w:spacing w:val="16"/>
          <w:w w:val="101"/>
        </w:rPr>
        <w:t xml:space="preserve"> </w:t>
      </w:r>
      <w:r>
        <w:rPr>
          <w:spacing w:val="-1"/>
        </w:rPr>
        <w:t>after</w:t>
      </w:r>
      <w:r>
        <w:rPr>
          <w:spacing w:val="24"/>
        </w:rPr>
        <w:t xml:space="preserve"> </w:t>
      </w:r>
      <w:r>
        <w:rPr>
          <w:spacing w:val="-1"/>
        </w:rPr>
        <w:t>radical</w:t>
      </w:r>
      <w:r>
        <w:rPr>
          <w:spacing w:val="18"/>
        </w:rPr>
        <w:t xml:space="preserve"> </w:t>
      </w:r>
      <w:r>
        <w:rPr>
          <w:spacing w:val="-1"/>
        </w:rPr>
        <w:t>cystectomy for</w:t>
      </w:r>
      <w:r>
        <w:rPr/>
        <w:t xml:space="preserve"> </w:t>
      </w:r>
      <w:r>
        <w:rPr>
          <w:spacing w:val="-1"/>
        </w:rPr>
        <w:t>bladder cancer.  The authors</w:t>
      </w:r>
      <w:r>
        <w:rPr>
          <w:spacing w:val="37"/>
        </w:rPr>
        <w:t xml:space="preserve"> </w:t>
      </w:r>
      <w:r>
        <w:rPr>
          <w:spacing w:val="-1"/>
        </w:rPr>
        <w:t>reported</w:t>
      </w:r>
      <w:r>
        <w:rPr>
          <w:spacing w:val="13"/>
        </w:rPr>
        <w:t xml:space="preserve"> </w:t>
      </w:r>
      <w:r>
        <w:rPr>
          <w:spacing w:val="-1"/>
        </w:rPr>
        <w:t>a</w:t>
      </w:r>
      <w:r>
        <w:rPr>
          <w:spacing w:val="9"/>
        </w:rPr>
        <w:t xml:space="preserve"> </w:t>
      </w:r>
      <w:r>
        <w:rPr>
          <w:spacing w:val="-1"/>
        </w:rPr>
        <w:t>variety</w:t>
      </w:r>
      <w:r>
        <w:rPr>
          <w:spacing w:val="12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com-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43" w:firstLine="10"/>
        <w:spacing w:before="30" w:line="272" w:lineRule="auto"/>
        <w:jc w:val="both"/>
        <w:rPr/>
      </w:pPr>
      <w:r>
        <w:rPr>
          <w:spacing w:val="-1"/>
        </w:rPr>
        <w:t>plications that</w:t>
      </w:r>
      <w:r>
        <w:rPr>
          <w:spacing w:val="17"/>
        </w:rPr>
        <w:t xml:space="preserve"> </w:t>
      </w:r>
      <w:r>
        <w:rPr>
          <w:spacing w:val="-1"/>
        </w:rPr>
        <w:t>continued to</w:t>
      </w:r>
      <w:r>
        <w:rPr>
          <w:spacing w:val="17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ccur</w:t>
      </w:r>
      <w:r>
        <w:rPr>
          <w:spacing w:val="14"/>
        </w:rPr>
        <w:t xml:space="preserve"> </w:t>
      </w:r>
      <w:r>
        <w:rPr>
          <w:spacing w:val="-2"/>
        </w:rPr>
        <w:t>over</w:t>
      </w:r>
      <w:r>
        <w:rPr>
          <w:spacing w:val="15"/>
        </w:rPr>
        <w:t xml:space="preserve"> </w:t>
      </w:r>
      <w:r>
        <w:rPr>
          <w:spacing w:val="-2"/>
        </w:rPr>
        <w:t>a</w:t>
      </w:r>
      <w:r>
        <w:rPr>
          <w:spacing w:val="20"/>
          <w:w w:val="101"/>
        </w:rPr>
        <w:t xml:space="preserve"> </w:t>
      </w:r>
      <w:r>
        <w:rPr>
          <w:spacing w:val="-2"/>
        </w:rPr>
        <w:t>20-year</w:t>
      </w:r>
      <w:r>
        <w:rPr>
          <w:spacing w:val="21"/>
          <w:w w:val="101"/>
        </w:rPr>
        <w:t xml:space="preserve"> </w:t>
      </w:r>
      <w:r>
        <w:rPr>
          <w:spacing w:val="-2"/>
        </w:rPr>
        <w:t>period</w:t>
      </w:r>
      <w:r>
        <w:rPr/>
        <w:t xml:space="preserve"> </w:t>
      </w:r>
      <w:r>
        <w:rPr>
          <w:spacing w:val="-2"/>
        </w:rPr>
        <w:t>of</w:t>
      </w:r>
      <w:r>
        <w:rPr>
          <w:spacing w:val="42"/>
          <w:w w:val="101"/>
        </w:rPr>
        <w:t xml:space="preserve"> </w:t>
      </w:r>
      <w:r>
        <w:rPr>
          <w:spacing w:val="-2"/>
        </w:rPr>
        <w:t>follow-up.</w:t>
      </w:r>
      <w:r>
        <w:rPr>
          <w:spacing w:val="44"/>
          <w:w w:val="101"/>
        </w:rPr>
        <w:t xml:space="preserve"> </w:t>
      </w:r>
      <w:r>
        <w:rPr>
          <w:spacing w:val="-2"/>
        </w:rPr>
        <w:t>NLUTD</w:t>
      </w:r>
      <w:r>
        <w:rPr>
          <w:spacing w:val="44"/>
        </w:rPr>
        <w:t xml:space="preserve"> </w:t>
      </w:r>
      <w:r>
        <w:rPr>
          <w:spacing w:val="-2"/>
        </w:rPr>
        <w:t>patients</w:t>
      </w:r>
      <w:r>
        <w:rPr>
          <w:spacing w:val="33"/>
        </w:rPr>
        <w:t xml:space="preserve"> </w:t>
      </w:r>
      <w:r>
        <w:rPr>
          <w:spacing w:val="-2"/>
        </w:rPr>
        <w:t>tend</w:t>
      </w:r>
      <w:r>
        <w:rPr>
          <w:spacing w:val="34"/>
        </w:rPr>
        <w:t xml:space="preserve"> </w:t>
      </w:r>
      <w:r>
        <w:rPr>
          <w:spacing w:val="-2"/>
        </w:rPr>
        <w:t>to</w:t>
      </w:r>
      <w:r>
        <w:rPr>
          <w:spacing w:val="45"/>
        </w:rPr>
        <w:t xml:space="preserve"> </w:t>
      </w:r>
      <w:r>
        <w:rPr>
          <w:spacing w:val="-2"/>
        </w:rPr>
        <w:t>be</w:t>
      </w:r>
      <w:r>
        <w:rPr>
          <w:spacing w:val="33"/>
          <w:w w:val="101"/>
        </w:rPr>
        <w:t xml:space="preserve"> </w:t>
      </w:r>
      <w:r>
        <w:rPr>
          <w:spacing w:val="-2"/>
        </w:rPr>
        <w:t>younger</w:t>
      </w:r>
      <w:r>
        <w:rPr>
          <w:spacing w:val="32"/>
        </w:rPr>
        <w:t xml:space="preserve"> </w:t>
      </w:r>
      <w:r>
        <w:rPr>
          <w:spacing w:val="-2"/>
        </w:rPr>
        <w:t>than</w:t>
      </w:r>
      <w:r>
        <w:rPr/>
        <w:t xml:space="preserve"> </w:t>
      </w:r>
      <w:r>
        <w:rPr>
          <w:spacing w:val="-1"/>
        </w:rPr>
        <w:t>the</w:t>
      </w:r>
      <w:r>
        <w:rPr>
          <w:spacing w:val="21"/>
          <w:w w:val="101"/>
        </w:rPr>
        <w:t xml:space="preserve"> </w:t>
      </w:r>
      <w:r>
        <w:rPr>
          <w:spacing w:val="-1"/>
        </w:rPr>
        <w:t>bladder cancer</w:t>
      </w:r>
      <w:r>
        <w:rPr>
          <w:spacing w:val="19"/>
        </w:rPr>
        <w:t xml:space="preserve"> </w:t>
      </w:r>
      <w:r>
        <w:rPr>
          <w:spacing w:val="-1"/>
        </w:rPr>
        <w:t>patient</w:t>
      </w:r>
      <w:r>
        <w:rPr>
          <w:spacing w:val="18"/>
          <w:w w:val="101"/>
        </w:rPr>
        <w:t xml:space="preserve"> </w:t>
      </w:r>
      <w:r>
        <w:rPr>
          <w:spacing w:val="-1"/>
        </w:rPr>
        <w:t>population, and</w:t>
      </w:r>
      <w:r>
        <w:rPr>
          <w:spacing w:val="23"/>
        </w:rPr>
        <w:t xml:space="preserve"> </w:t>
      </w:r>
      <w:r>
        <w:rPr>
          <w:spacing w:val="-1"/>
        </w:rPr>
        <w:t>hav</w:t>
      </w:r>
      <w:r>
        <w:rPr>
          <w:spacing w:val="-2"/>
        </w:rPr>
        <w:t>e a</w:t>
      </w:r>
      <w:r>
        <w:rPr>
          <w:spacing w:val="22"/>
          <w:w w:val="101"/>
        </w:rPr>
        <w:t xml:space="preserve"> </w:t>
      </w:r>
      <w:r>
        <w:rPr>
          <w:spacing w:val="-2"/>
        </w:rPr>
        <w:t>long-</w:t>
      </w:r>
      <w:r>
        <w:rPr/>
        <w:t xml:space="preserve"> </w:t>
      </w:r>
      <w:r>
        <w:rPr>
          <w:spacing w:val="-2"/>
        </w:rPr>
        <w:t>er</w:t>
      </w:r>
      <w:r>
        <w:rPr>
          <w:spacing w:val="43"/>
          <w:w w:val="101"/>
        </w:rPr>
        <w:t xml:space="preserve"> </w:t>
      </w:r>
      <w:r>
        <w:rPr>
          <w:spacing w:val="-2"/>
        </w:rPr>
        <w:t>life</w:t>
      </w:r>
      <w:r>
        <w:rPr>
          <w:spacing w:val="29"/>
        </w:rPr>
        <w:t xml:space="preserve"> </w:t>
      </w:r>
      <w:r>
        <w:rPr>
          <w:spacing w:val="-2"/>
        </w:rPr>
        <w:t>expectancy,</w:t>
      </w:r>
      <w:r>
        <w:rPr>
          <w:spacing w:val="27"/>
          <w:w w:val="101"/>
        </w:rPr>
        <w:t xml:space="preserve"> </w:t>
      </w:r>
      <w:r>
        <w:rPr>
          <w:spacing w:val="-2"/>
        </w:rPr>
        <w:t>so</w:t>
      </w:r>
      <w:r>
        <w:rPr>
          <w:spacing w:val="26"/>
        </w:rPr>
        <w:t xml:space="preserve"> </w:t>
      </w:r>
      <w:r>
        <w:rPr>
          <w:spacing w:val="-2"/>
        </w:rPr>
        <w:t>the</w:t>
      </w:r>
      <w:r>
        <w:rPr>
          <w:spacing w:val="38"/>
        </w:rPr>
        <w:t xml:space="preserve"> </w:t>
      </w:r>
      <w:r>
        <w:rPr>
          <w:spacing w:val="-2"/>
        </w:rPr>
        <w:t>need</w:t>
      </w:r>
      <w:r>
        <w:rPr>
          <w:spacing w:val="25"/>
          <w:w w:val="101"/>
        </w:rPr>
        <w:t xml:space="preserve"> </w:t>
      </w:r>
      <w:r>
        <w:rPr>
          <w:spacing w:val="-2"/>
        </w:rPr>
        <w:t>for</w:t>
      </w:r>
      <w:r>
        <w:rPr>
          <w:spacing w:val="27"/>
        </w:rPr>
        <w:t xml:space="preserve"> </w:t>
      </w:r>
      <w:r>
        <w:rPr>
          <w:spacing w:val="-2"/>
        </w:rPr>
        <w:t>continued</w:t>
      </w:r>
      <w:r>
        <w:rPr>
          <w:spacing w:val="25"/>
          <w:w w:val="101"/>
        </w:rPr>
        <w:t xml:space="preserve"> </w:t>
      </w:r>
      <w:r>
        <w:rPr>
          <w:spacing w:val="-2"/>
        </w:rPr>
        <w:t>follow-up</w:t>
      </w:r>
      <w:r>
        <w:rPr/>
        <w:t xml:space="preserve"> </w:t>
      </w:r>
      <w:r>
        <w:rPr>
          <w:spacing w:val="-2"/>
        </w:rPr>
        <w:t>post-conduit</w:t>
      </w:r>
      <w:r>
        <w:rPr>
          <w:spacing w:val="40"/>
          <w:w w:val="101"/>
        </w:rPr>
        <w:t xml:space="preserve"> </w:t>
      </w:r>
      <w:r>
        <w:rPr>
          <w:spacing w:val="-2"/>
        </w:rPr>
        <w:t>formation</w:t>
      </w:r>
      <w:r>
        <w:rPr>
          <w:spacing w:val="32"/>
          <w:w w:val="101"/>
        </w:rPr>
        <w:t xml:space="preserve"> </w:t>
      </w:r>
      <w:r>
        <w:rPr>
          <w:spacing w:val="-2"/>
        </w:rPr>
        <w:t>is</w:t>
      </w:r>
      <w:r>
        <w:rPr>
          <w:spacing w:val="27"/>
        </w:rPr>
        <w:t xml:space="preserve"> </w:t>
      </w:r>
      <w:r>
        <w:rPr>
          <w:spacing w:val="-2"/>
        </w:rPr>
        <w:t>clearly</w:t>
      </w:r>
      <w:r>
        <w:rPr>
          <w:spacing w:val="33"/>
        </w:rPr>
        <w:t xml:space="preserve"> </w:t>
      </w:r>
      <w:r>
        <w:rPr>
          <w:spacing w:val="-2"/>
        </w:rPr>
        <w:t>required.</w:t>
      </w:r>
      <w:r>
        <w:rPr>
          <w:spacing w:val="21"/>
          <w:w w:val="101"/>
        </w:rPr>
        <w:t xml:space="preserve">  </w:t>
      </w:r>
      <w:r>
        <w:rPr>
          <w:spacing w:val="-2"/>
        </w:rPr>
        <w:t>With</w:t>
      </w:r>
      <w:r>
        <w:rPr>
          <w:spacing w:val="26"/>
          <w:w w:val="101"/>
        </w:rPr>
        <w:t xml:space="preserve"> </w:t>
      </w:r>
      <w:r>
        <w:rPr>
          <w:spacing w:val="-2"/>
        </w:rPr>
        <w:t>a</w:t>
      </w:r>
      <w:r>
        <w:rPr>
          <w:spacing w:val="34"/>
        </w:rPr>
        <w:t xml:space="preserve"> </w:t>
      </w:r>
      <w:r>
        <w:rPr>
          <w:spacing w:val="-2"/>
        </w:rPr>
        <w:t>me-</w:t>
      </w:r>
      <w:r>
        <w:rPr/>
        <w:t xml:space="preserve"> </w:t>
      </w:r>
      <w:r>
        <w:rPr>
          <w:spacing w:val="-3"/>
        </w:rPr>
        <w:t>dian</w:t>
      </w:r>
      <w:r>
        <w:rPr>
          <w:spacing w:val="21"/>
          <w:w w:val="101"/>
        </w:rPr>
        <w:t xml:space="preserve"> </w:t>
      </w:r>
      <w:r>
        <w:rPr>
          <w:spacing w:val="-3"/>
        </w:rPr>
        <w:t>follow-up</w:t>
      </w:r>
      <w:r>
        <w:rPr>
          <w:spacing w:val="18"/>
          <w:w w:val="101"/>
        </w:rPr>
        <w:t xml:space="preserve"> </w:t>
      </w:r>
      <w:r>
        <w:rPr>
          <w:spacing w:val="-3"/>
        </w:rPr>
        <w:t>of</w:t>
      </w:r>
      <w:r>
        <w:rPr>
          <w:spacing w:val="15"/>
        </w:rPr>
        <w:t xml:space="preserve"> </w:t>
      </w:r>
      <w:r>
        <w:rPr>
          <w:spacing w:val="-3"/>
        </w:rPr>
        <w:t>75</w:t>
      </w:r>
      <w:r>
        <w:rPr>
          <w:spacing w:val="25"/>
          <w:w w:val="101"/>
        </w:rPr>
        <w:t xml:space="preserve"> </w:t>
      </w:r>
      <w:r>
        <w:rPr>
          <w:spacing w:val="-3"/>
        </w:rPr>
        <w:t>months,</w:t>
      </w:r>
      <w:r>
        <w:rPr>
          <w:spacing w:val="32"/>
        </w:rPr>
        <w:t xml:space="preserve"> </w:t>
      </w:r>
      <w:r>
        <w:rPr>
          <w:spacing w:val="-3"/>
        </w:rPr>
        <w:t>11</w:t>
      </w:r>
      <w:r>
        <w:rPr>
          <w:spacing w:val="18"/>
          <w:w w:val="101"/>
        </w:rPr>
        <w:t xml:space="preserve"> </w:t>
      </w:r>
      <w:r>
        <w:rPr>
          <w:spacing w:val="-3"/>
        </w:rPr>
        <w:t>of</w:t>
      </w:r>
      <w:r>
        <w:rPr>
          <w:spacing w:val="18"/>
        </w:rPr>
        <w:t xml:space="preserve"> </w:t>
      </w:r>
      <w:r>
        <w:rPr>
          <w:spacing w:val="-3"/>
        </w:rPr>
        <w:t>53</w:t>
      </w:r>
      <w:r>
        <w:rPr>
          <w:spacing w:val="25"/>
          <w:w w:val="101"/>
        </w:rPr>
        <w:t xml:space="preserve"> </w:t>
      </w:r>
      <w:r>
        <w:rPr>
          <w:spacing w:val="-3"/>
        </w:rPr>
        <w:t>patients</w:t>
      </w:r>
      <w:r>
        <w:rPr>
          <w:spacing w:val="15"/>
          <w:w w:val="101"/>
        </w:rPr>
        <w:t xml:space="preserve"> </w:t>
      </w:r>
      <w:r>
        <w:rPr>
          <w:spacing w:val="-3"/>
        </w:rPr>
        <w:t>with</w:t>
      </w:r>
      <w:r>
        <w:rPr>
          <w:spacing w:val="27"/>
          <w:w w:val="101"/>
        </w:rPr>
        <w:t xml:space="preserve"> </w:t>
      </w:r>
      <w:r>
        <w:rPr>
          <w:spacing w:val="-3"/>
        </w:rPr>
        <w:t>MS</w:t>
      </w:r>
      <w:r>
        <w:rPr/>
        <w:t xml:space="preserve"> </w:t>
      </w:r>
      <w:r>
        <w:rPr>
          <w:spacing w:val="-1"/>
        </w:rPr>
        <w:t>who</w:t>
      </w:r>
      <w:r>
        <w:rPr>
          <w:spacing w:val="40"/>
          <w:w w:val="101"/>
        </w:rPr>
        <w:t xml:space="preserve"> </w:t>
      </w:r>
      <w:r>
        <w:rPr>
          <w:spacing w:val="-1"/>
        </w:rPr>
        <w:t>underwent</w:t>
      </w:r>
      <w:r>
        <w:rPr>
          <w:spacing w:val="37"/>
        </w:rPr>
        <w:t xml:space="preserve"> </w:t>
      </w:r>
      <w:r>
        <w:rPr>
          <w:spacing w:val="-1"/>
        </w:rPr>
        <w:t>ileal</w:t>
      </w:r>
      <w:r>
        <w:rPr>
          <w:spacing w:val="31"/>
        </w:rPr>
        <w:t xml:space="preserve"> </w:t>
      </w:r>
      <w:r>
        <w:rPr>
          <w:spacing w:val="-1"/>
        </w:rPr>
        <w:t>conduit</w:t>
      </w:r>
      <w:r>
        <w:rPr>
          <w:spacing w:val="31"/>
          <w:w w:val="101"/>
        </w:rPr>
        <w:t xml:space="preserve"> </w:t>
      </w:r>
      <w:r>
        <w:rPr>
          <w:spacing w:val="-1"/>
        </w:rPr>
        <w:t>con</w:t>
      </w:r>
      <w:r>
        <w:rPr>
          <w:spacing w:val="-2"/>
        </w:rPr>
        <w:t>struction</w:t>
      </w:r>
      <w:r>
        <w:rPr>
          <w:spacing w:val="36"/>
        </w:rPr>
        <w:t xml:space="preserve"> </w:t>
      </w:r>
      <w:r>
        <w:rPr>
          <w:spacing w:val="-2"/>
        </w:rPr>
        <w:t>required</w:t>
      </w:r>
      <w:r>
        <w:rPr>
          <w:spacing w:val="32"/>
        </w:rPr>
        <w:t xml:space="preserve"> </w:t>
      </w:r>
      <w:r>
        <w:rPr>
          <w:spacing w:val="-2"/>
        </w:rPr>
        <w:t>sur-</w:t>
      </w:r>
      <w:r>
        <w:rPr/>
        <w:t xml:space="preserve"> </w:t>
      </w:r>
      <w:r>
        <w:rPr>
          <w:spacing w:val="-1"/>
        </w:rPr>
        <w:t>gery for a</w:t>
      </w:r>
      <w:r>
        <w:rPr>
          <w:spacing w:val="25"/>
          <w:w w:val="101"/>
        </w:rPr>
        <w:t xml:space="preserve"> </w:t>
      </w:r>
      <w:r>
        <w:rPr>
          <w:spacing w:val="-1"/>
        </w:rPr>
        <w:t>late</w:t>
      </w:r>
      <w:r>
        <w:rPr>
          <w:spacing w:val="16"/>
        </w:rPr>
        <w:t xml:space="preserve"> </w:t>
      </w:r>
      <w:r>
        <w:rPr>
          <w:spacing w:val="-1"/>
        </w:rPr>
        <w:t>complication</w:t>
      </w:r>
      <w:r>
        <w:rPr>
          <w:spacing w:val="15"/>
        </w:rPr>
        <w:t xml:space="preserve"> </w:t>
      </w:r>
      <w:r>
        <w:rPr>
          <w:spacing w:val="-1"/>
        </w:rPr>
        <w:t>and</w:t>
      </w:r>
      <w:r>
        <w:rPr>
          <w:spacing w:val="20"/>
          <w:w w:val="101"/>
        </w:rPr>
        <w:t xml:space="preserve"> </w:t>
      </w:r>
      <w:r>
        <w:rPr>
          <w:spacing w:val="-1"/>
        </w:rPr>
        <w:t>Singh</w:t>
      </w:r>
      <w:r>
        <w:rPr>
          <w:spacing w:val="15"/>
        </w:rPr>
        <w:t xml:space="preserve"> </w:t>
      </w:r>
      <w:r>
        <w:rPr>
          <w:spacing w:val="-1"/>
        </w:rPr>
        <w:t>et</w:t>
      </w:r>
      <w:r>
        <w:rPr>
          <w:spacing w:val="16"/>
        </w:rPr>
        <w:t xml:space="preserve"> </w:t>
      </w:r>
      <w:r>
        <w:rPr>
          <w:spacing w:val="-1"/>
        </w:rPr>
        <w:t>al.</w:t>
      </w:r>
      <w:r>
        <w:rPr>
          <w:sz w:val="11"/>
          <w:szCs w:val="11"/>
          <w:spacing w:val="-1"/>
          <w:position w:val="7"/>
        </w:rPr>
        <w:t>193  </w:t>
      </w:r>
      <w:r>
        <w:rPr>
          <w:spacing w:val="-1"/>
        </w:rPr>
        <w:t>reported</w:t>
      </w:r>
      <w:r>
        <w:rPr/>
        <w:t xml:space="preserve"> </w:t>
      </w:r>
      <w:r>
        <w:rPr>
          <w:spacing w:val="-1"/>
        </w:rPr>
        <w:t>upper tract changes</w:t>
      </w:r>
      <w:r>
        <w:rPr>
          <w:spacing w:val="19"/>
          <w:w w:val="101"/>
        </w:rPr>
        <w:t xml:space="preserve"> </w:t>
      </w:r>
      <w:r>
        <w:rPr>
          <w:spacing w:val="-1"/>
        </w:rPr>
        <w:t>post-conduit</w:t>
      </w:r>
      <w:r>
        <w:rPr>
          <w:spacing w:val="15"/>
        </w:rPr>
        <w:t xml:space="preserve"> </w:t>
      </w:r>
      <w:r>
        <w:rPr>
          <w:spacing w:val="-1"/>
        </w:rPr>
        <w:t>in 34% of</w:t>
      </w:r>
      <w:r>
        <w:rPr>
          <w:spacing w:val="9"/>
        </w:rPr>
        <w:t xml:space="preserve"> </w:t>
      </w:r>
      <w:r>
        <w:rPr>
          <w:spacing w:val="-1"/>
        </w:rPr>
        <w:t>patients.</w:t>
      </w:r>
    </w:p>
    <w:p>
      <w:pPr>
        <w:pStyle w:val="BodyText"/>
        <w:ind w:left="3" w:right="41" w:firstLine="5"/>
        <w:spacing w:before="153" w:line="269" w:lineRule="auto"/>
        <w:jc w:val="both"/>
        <w:rPr/>
      </w:pPr>
      <w:r>
        <w:rPr>
          <w:b/>
          <w:bCs/>
          <w:spacing w:val="-1"/>
        </w:rPr>
        <w:t>STATEMENT</w:t>
      </w:r>
      <w:r>
        <w:rPr>
          <w:b/>
          <w:bCs/>
          <w:spacing w:val="25"/>
        </w:rPr>
        <w:t xml:space="preserve">  </w:t>
      </w:r>
      <w:r>
        <w:rPr>
          <w:b/>
          <w:bCs/>
          <w:spacing w:val="-1"/>
        </w:rPr>
        <w:t>FIFTY-FIVE: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-1"/>
        </w:rPr>
        <w:t>Oth</w:t>
      </w:r>
      <w:r>
        <w:rPr>
          <w:b/>
          <w:bCs/>
          <w:spacing w:val="-2"/>
        </w:rPr>
        <w:t>er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-2"/>
        </w:rPr>
        <w:t>potential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-2"/>
        </w:rPr>
        <w:t>treat-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ments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1"/>
        </w:rPr>
        <w:t>for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1"/>
        </w:rPr>
        <w:t>NLUTD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1"/>
        </w:rPr>
        <w:t>should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1"/>
        </w:rPr>
        <w:t>be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1"/>
        </w:rPr>
        <w:t>co</w:t>
      </w:r>
      <w:r>
        <w:rPr>
          <w:b/>
          <w:bCs/>
          <w:spacing w:val="-2"/>
        </w:rPr>
        <w:t>nsidered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2"/>
        </w:rPr>
        <w:t>investiga-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tional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-1"/>
        </w:rPr>
        <w:t>and  patients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-1"/>
        </w:rPr>
        <w:t>should  be</w:t>
      </w:r>
      <w:r>
        <w:rPr>
          <w:b/>
          <w:bCs/>
          <w:spacing w:val="53"/>
        </w:rPr>
        <w:t xml:space="preserve"> </w:t>
      </w:r>
      <w:r>
        <w:rPr>
          <w:b/>
          <w:bCs/>
          <w:spacing w:val="-1"/>
        </w:rPr>
        <w:t>co</w:t>
      </w:r>
      <w:r>
        <w:rPr>
          <w:b/>
          <w:bCs/>
          <w:spacing w:val="-2"/>
        </w:rPr>
        <w:t>unseled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2"/>
        </w:rPr>
        <w:t>accord-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ingly.  </w:t>
      </w:r>
      <w:r>
        <w:rPr>
          <w:b/>
          <w:bCs/>
          <w:i/>
          <w:iCs/>
          <w:spacing w:val="-1"/>
        </w:rPr>
        <w:t>(Expert Opinion)</w:t>
      </w:r>
    </w:p>
    <w:p>
      <w:pPr>
        <w:pStyle w:val="BodyText"/>
        <w:ind w:left="5" w:right="40" w:firstLine="10"/>
        <w:spacing w:before="147" w:line="270" w:lineRule="auto"/>
        <w:jc w:val="both"/>
        <w:rPr/>
      </w:pPr>
      <w:r>
        <w:rPr>
          <w:spacing w:val="-1"/>
        </w:rPr>
        <w:t>Use</w:t>
      </w:r>
      <w:r>
        <w:rPr>
          <w:spacing w:val="54"/>
        </w:rPr>
        <w:t xml:space="preserve"> </w:t>
      </w:r>
      <w:r>
        <w:rPr>
          <w:spacing w:val="-1"/>
        </w:rPr>
        <w:t>of</w:t>
      </w:r>
      <w:r>
        <w:rPr>
          <w:spacing w:val="52"/>
        </w:rPr>
        <w:t xml:space="preserve"> </w:t>
      </w:r>
      <w:r>
        <w:rPr>
          <w:spacing w:val="-1"/>
        </w:rPr>
        <w:t>non-standardized</w:t>
      </w:r>
      <w:r>
        <w:rPr>
          <w:spacing w:val="54"/>
        </w:rPr>
        <w:t xml:space="preserve"> </w:t>
      </w:r>
      <w:r>
        <w:rPr>
          <w:spacing w:val="-1"/>
        </w:rPr>
        <w:t>options</w:t>
      </w:r>
      <w:r>
        <w:rPr>
          <w:spacing w:val="48"/>
        </w:rPr>
        <w:t xml:space="preserve"> </w:t>
      </w:r>
      <w:r>
        <w:rPr>
          <w:spacing w:val="-2"/>
        </w:rPr>
        <w:t>for</w:t>
      </w:r>
      <w:r>
        <w:rPr>
          <w:spacing w:val="47"/>
        </w:rPr>
        <w:t xml:space="preserve"> </w:t>
      </w:r>
      <w:r>
        <w:rPr>
          <w:spacing w:val="-2"/>
        </w:rPr>
        <w:t>the</w:t>
      </w:r>
      <w:r>
        <w:rPr>
          <w:spacing w:val="48"/>
        </w:rPr>
        <w:t xml:space="preserve"> </w:t>
      </w:r>
      <w:r>
        <w:rPr>
          <w:spacing w:val="-2"/>
        </w:rPr>
        <w:t>treatment</w:t>
      </w:r>
      <w:r>
        <w:rPr>
          <w:spacing w:val="50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NLUTD</w:t>
      </w:r>
      <w:r>
        <w:rPr>
          <w:spacing w:val="32"/>
        </w:rPr>
        <w:t xml:space="preserve"> </w:t>
      </w:r>
      <w:r>
        <w:rPr>
          <w:spacing w:val="-2"/>
        </w:rPr>
        <w:t>should</w:t>
      </w:r>
      <w:r>
        <w:rPr>
          <w:spacing w:val="38"/>
        </w:rPr>
        <w:t xml:space="preserve"> </w:t>
      </w:r>
      <w:r>
        <w:rPr>
          <w:spacing w:val="-2"/>
        </w:rPr>
        <w:t>be</w:t>
      </w:r>
      <w:r>
        <w:rPr>
          <w:spacing w:val="38"/>
          <w:w w:val="101"/>
        </w:rPr>
        <w:t xml:space="preserve"> </w:t>
      </w:r>
      <w:r>
        <w:rPr>
          <w:spacing w:val="-2"/>
        </w:rPr>
        <w:t>limited</w:t>
      </w:r>
      <w:r>
        <w:rPr>
          <w:spacing w:val="29"/>
        </w:rPr>
        <w:t xml:space="preserve"> </w:t>
      </w:r>
      <w:r>
        <w:rPr>
          <w:spacing w:val="-2"/>
        </w:rPr>
        <w:t>due</w:t>
      </w:r>
      <w:r>
        <w:rPr>
          <w:spacing w:val="27"/>
          <w:w w:val="101"/>
        </w:rPr>
        <w:t xml:space="preserve"> </w:t>
      </w:r>
      <w:r>
        <w:rPr>
          <w:spacing w:val="-2"/>
        </w:rPr>
        <w:t>to</w:t>
      </w:r>
      <w:r>
        <w:rPr>
          <w:spacing w:val="27"/>
          <w:w w:val="101"/>
        </w:rPr>
        <w:t xml:space="preserve"> </w:t>
      </w:r>
      <w:r>
        <w:rPr>
          <w:spacing w:val="-2"/>
        </w:rPr>
        <w:t>their</w:t>
      </w:r>
      <w:r>
        <w:rPr>
          <w:spacing w:val="35"/>
          <w:w w:val="101"/>
        </w:rPr>
        <w:t xml:space="preserve"> </w:t>
      </w:r>
      <w:r>
        <w:rPr>
          <w:spacing w:val="-2"/>
        </w:rPr>
        <w:t>infan</w:t>
      </w:r>
      <w:r>
        <w:rPr>
          <w:spacing w:val="-3"/>
        </w:rPr>
        <w:t>cy</w:t>
      </w:r>
      <w:r>
        <w:rPr>
          <w:spacing w:val="35"/>
          <w:w w:val="101"/>
        </w:rPr>
        <w:t xml:space="preserve"> </w:t>
      </w:r>
      <w:r>
        <w:rPr>
          <w:spacing w:val="-3"/>
        </w:rPr>
        <w:t>in</w:t>
      </w:r>
      <w:r>
        <w:rPr>
          <w:spacing w:val="29"/>
          <w:w w:val="101"/>
        </w:rPr>
        <w:t xml:space="preserve"> </w:t>
      </w:r>
      <w:r>
        <w:rPr>
          <w:spacing w:val="-3"/>
        </w:rPr>
        <w:t>devel-</w:t>
      </w:r>
      <w:r>
        <w:rPr/>
        <w:t xml:space="preserve"> </w:t>
      </w:r>
      <w:r>
        <w:rPr>
          <w:spacing w:val="-1"/>
        </w:rPr>
        <w:t>opment</w:t>
      </w:r>
      <w:r>
        <w:rPr>
          <w:spacing w:val="36"/>
        </w:rPr>
        <w:t xml:space="preserve"> </w:t>
      </w:r>
      <w:r>
        <w:rPr>
          <w:spacing w:val="-1"/>
        </w:rPr>
        <w:t>or</w:t>
      </w:r>
      <w:r>
        <w:rPr>
          <w:spacing w:val="39"/>
        </w:rPr>
        <w:t xml:space="preserve"> </w:t>
      </w:r>
      <w:r>
        <w:rPr>
          <w:spacing w:val="-1"/>
        </w:rPr>
        <w:t>lack</w:t>
      </w:r>
      <w:r>
        <w:rPr>
          <w:spacing w:val="34"/>
          <w:w w:val="101"/>
        </w:rPr>
        <w:t xml:space="preserve"> </w:t>
      </w:r>
      <w:r>
        <w:rPr>
          <w:spacing w:val="-1"/>
        </w:rPr>
        <w:t>of</w:t>
      </w:r>
      <w:r>
        <w:rPr>
          <w:spacing w:val="28"/>
        </w:rPr>
        <w:t xml:space="preserve"> </w:t>
      </w:r>
      <w:r>
        <w:rPr>
          <w:spacing w:val="-1"/>
        </w:rPr>
        <w:t>adequate</w:t>
      </w:r>
      <w:r>
        <w:rPr>
          <w:spacing w:val="36"/>
          <w:w w:val="101"/>
        </w:rPr>
        <w:t xml:space="preserve"> </w:t>
      </w:r>
      <w:r>
        <w:rPr>
          <w:spacing w:val="-1"/>
        </w:rPr>
        <w:t>outcomes</w:t>
      </w:r>
      <w:r>
        <w:rPr>
          <w:spacing w:val="35"/>
          <w:w w:val="101"/>
        </w:rPr>
        <w:t xml:space="preserve"> </w:t>
      </w:r>
      <w:r>
        <w:rPr>
          <w:spacing w:val="-1"/>
        </w:rPr>
        <w:t>d</w:t>
      </w:r>
      <w:r>
        <w:rPr>
          <w:spacing w:val="-2"/>
        </w:rPr>
        <w:t>ata</w:t>
      </w:r>
      <w:r>
        <w:rPr>
          <w:spacing w:val="36"/>
        </w:rPr>
        <w:t xml:space="preserve"> </w:t>
      </w:r>
      <w:r>
        <w:rPr>
          <w:spacing w:val="-2"/>
        </w:rPr>
        <w:t>supporting</w:t>
      </w:r>
      <w:r>
        <w:rPr/>
        <w:t xml:space="preserve"> </w:t>
      </w:r>
      <w:r>
        <w:rPr>
          <w:spacing w:val="-2"/>
        </w:rPr>
        <w:t>their</w:t>
      </w:r>
      <w:r>
        <w:rPr>
          <w:spacing w:val="38"/>
          <w:w w:val="101"/>
        </w:rPr>
        <w:t xml:space="preserve"> </w:t>
      </w:r>
      <w:r>
        <w:rPr>
          <w:spacing w:val="-2"/>
        </w:rPr>
        <w:t>use</w:t>
      </w:r>
      <w:r>
        <w:rPr>
          <w:spacing w:val="34"/>
        </w:rPr>
        <w:t xml:space="preserve"> </w:t>
      </w:r>
      <w:r>
        <w:rPr>
          <w:spacing w:val="-2"/>
        </w:rPr>
        <w:t>and</w:t>
      </w:r>
      <w:r>
        <w:rPr>
          <w:spacing w:val="33"/>
          <w:w w:val="101"/>
        </w:rPr>
        <w:t xml:space="preserve"> </w:t>
      </w:r>
      <w:r>
        <w:rPr>
          <w:spacing w:val="-2"/>
        </w:rPr>
        <w:t>should</w:t>
      </w:r>
      <w:r>
        <w:rPr>
          <w:spacing w:val="34"/>
        </w:rPr>
        <w:t xml:space="preserve"> </w:t>
      </w:r>
      <w:r>
        <w:rPr>
          <w:spacing w:val="-2"/>
        </w:rPr>
        <w:t>only</w:t>
      </w:r>
      <w:r>
        <w:rPr>
          <w:spacing w:val="39"/>
        </w:rPr>
        <w:t xml:space="preserve"> </w:t>
      </w:r>
      <w:r>
        <w:rPr>
          <w:spacing w:val="-2"/>
        </w:rPr>
        <w:t>be</w:t>
      </w:r>
      <w:r>
        <w:rPr>
          <w:spacing w:val="40"/>
          <w:w w:val="101"/>
        </w:rPr>
        <w:t xml:space="preserve"> </w:t>
      </w:r>
      <w:r>
        <w:rPr>
          <w:spacing w:val="-2"/>
        </w:rPr>
        <w:t>perfor</w:t>
      </w:r>
      <w:r>
        <w:rPr>
          <w:spacing w:val="-3"/>
        </w:rPr>
        <w:t>med</w:t>
      </w:r>
      <w:r>
        <w:rPr>
          <w:spacing w:val="40"/>
        </w:rPr>
        <w:t xml:space="preserve"> </w:t>
      </w:r>
      <w:r>
        <w:rPr>
          <w:spacing w:val="-3"/>
        </w:rPr>
        <w:t>in</w:t>
      </w:r>
      <w:r>
        <w:rPr>
          <w:spacing w:val="28"/>
        </w:rPr>
        <w:t xml:space="preserve"> </w:t>
      </w:r>
      <w:r>
        <w:rPr>
          <w:spacing w:val="-3"/>
        </w:rPr>
        <w:t>the</w:t>
      </w:r>
      <w:r>
        <w:rPr>
          <w:spacing w:val="33"/>
          <w:w w:val="101"/>
        </w:rPr>
        <w:t xml:space="preserve"> </w:t>
      </w:r>
      <w:r>
        <w:rPr>
          <w:spacing w:val="-3"/>
        </w:rPr>
        <w:t>context</w:t>
      </w:r>
      <w:r>
        <w:rPr/>
        <w:t xml:space="preserve"> </w:t>
      </w:r>
      <w:r>
        <w:rPr/>
        <w:t>of a well-designed cli</w:t>
      </w:r>
      <w:r>
        <w:rPr>
          <w:spacing w:val="-1"/>
        </w:rPr>
        <w:t>nical</w:t>
      </w:r>
      <w:r>
        <w:rPr>
          <w:spacing w:val="5"/>
        </w:rPr>
        <w:t xml:space="preserve"> </w:t>
      </w:r>
      <w:r>
        <w:rPr>
          <w:spacing w:val="-1"/>
        </w:rPr>
        <w:t>trial.</w:t>
      </w:r>
    </w:p>
    <w:p>
      <w:pPr>
        <w:pStyle w:val="BodyText"/>
        <w:ind w:left="2" w:right="39" w:firstLine="7"/>
        <w:spacing w:before="152" w:line="272" w:lineRule="auto"/>
        <w:jc w:val="both"/>
        <w:rPr/>
      </w:pPr>
      <w:r>
        <w:rPr>
          <w:spacing w:val="-1"/>
        </w:rPr>
        <w:t>Our  literature  revie</w:t>
      </w:r>
      <w:r>
        <w:rPr>
          <w:spacing w:val="-2"/>
        </w:rPr>
        <w:t>w</w:t>
      </w:r>
      <w:r>
        <w:rPr>
          <w:spacing w:val="53"/>
        </w:rPr>
        <w:t xml:space="preserve"> </w:t>
      </w:r>
      <w:r>
        <w:rPr>
          <w:spacing w:val="-2"/>
        </w:rPr>
        <w:t>found  one</w:t>
      </w:r>
      <w:r>
        <w:rPr>
          <w:spacing w:val="58"/>
        </w:rPr>
        <w:t xml:space="preserve"> </w:t>
      </w:r>
      <w:r>
        <w:rPr>
          <w:spacing w:val="-2"/>
        </w:rPr>
        <w:t>acceptable</w:t>
      </w:r>
      <w:r>
        <w:rPr>
          <w:spacing w:val="58"/>
        </w:rPr>
        <w:t xml:space="preserve"> </w:t>
      </w:r>
      <w:r>
        <w:rPr>
          <w:spacing w:val="-2"/>
        </w:rPr>
        <w:t>study  re-</w:t>
      </w:r>
      <w:r>
        <w:rPr/>
        <w:t xml:space="preserve"> </w:t>
      </w:r>
      <w:r>
        <w:rPr>
          <w:spacing w:val="-2"/>
        </w:rPr>
        <w:t>porting</w:t>
      </w:r>
      <w:r>
        <w:rPr>
          <w:spacing w:val="44"/>
          <w:w w:val="101"/>
        </w:rPr>
        <w:t xml:space="preserve"> </w:t>
      </w:r>
      <w:r>
        <w:rPr>
          <w:spacing w:val="-2"/>
        </w:rPr>
        <w:t>on</w:t>
      </w:r>
      <w:r>
        <w:rPr>
          <w:spacing w:val="20"/>
          <w:w w:val="101"/>
        </w:rPr>
        <w:t xml:space="preserve"> </w:t>
      </w:r>
      <w:r>
        <w:rPr>
          <w:spacing w:val="-2"/>
        </w:rPr>
        <w:t>the</w:t>
      </w:r>
      <w:r>
        <w:rPr>
          <w:spacing w:val="35"/>
        </w:rPr>
        <w:t xml:space="preserve"> </w:t>
      </w:r>
      <w:r>
        <w:rPr>
          <w:spacing w:val="-2"/>
        </w:rPr>
        <w:t>use</w:t>
      </w:r>
      <w:r>
        <w:rPr>
          <w:spacing w:val="26"/>
        </w:rPr>
        <w:t xml:space="preserve"> </w:t>
      </w:r>
      <w:r>
        <w:rPr>
          <w:spacing w:val="-2"/>
        </w:rPr>
        <w:t>of</w:t>
      </w:r>
      <w:r>
        <w:rPr>
          <w:spacing w:val="21"/>
        </w:rPr>
        <w:t xml:space="preserve"> </w:t>
      </w:r>
      <w:r>
        <w:rPr>
          <w:spacing w:val="-2"/>
        </w:rPr>
        <w:t>an</w:t>
      </w:r>
      <w:r>
        <w:rPr>
          <w:spacing w:val="29"/>
        </w:rPr>
        <w:t xml:space="preserve"> </w:t>
      </w:r>
      <w:r>
        <w:rPr>
          <w:spacing w:val="-2"/>
        </w:rPr>
        <w:t>adjustable</w:t>
      </w:r>
      <w:r>
        <w:rPr>
          <w:spacing w:val="26"/>
        </w:rPr>
        <w:t xml:space="preserve"> </w:t>
      </w:r>
      <w:r>
        <w:rPr>
          <w:spacing w:val="-2"/>
        </w:rPr>
        <w:t>continence</w:t>
      </w:r>
      <w:r>
        <w:rPr>
          <w:spacing w:val="33"/>
          <w:w w:val="101"/>
        </w:rPr>
        <w:t xml:space="preserve"> </w:t>
      </w:r>
      <w:r>
        <w:rPr>
          <w:spacing w:val="-2"/>
        </w:rPr>
        <w:t>mecha-</w:t>
      </w:r>
      <w:r>
        <w:rPr/>
        <w:t xml:space="preserve"> </w:t>
      </w:r>
      <w:r>
        <w:rPr>
          <w:spacing w:val="-2"/>
        </w:rPr>
        <w:t>nism</w:t>
      </w:r>
      <w:r>
        <w:rPr>
          <w:spacing w:val="38"/>
        </w:rPr>
        <w:t xml:space="preserve"> </w:t>
      </w:r>
      <w:r>
        <w:rPr>
          <w:spacing w:val="-2"/>
        </w:rPr>
        <w:t>for</w:t>
      </w:r>
      <w:r>
        <w:rPr>
          <w:spacing w:val="27"/>
          <w:w w:val="101"/>
        </w:rPr>
        <w:t xml:space="preserve"> </w:t>
      </w: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treatment</w:t>
      </w:r>
      <w:r>
        <w:rPr>
          <w:spacing w:val="31"/>
        </w:rPr>
        <w:t xml:space="preserve"> </w:t>
      </w:r>
      <w:r>
        <w:rPr>
          <w:spacing w:val="-2"/>
        </w:rPr>
        <w:t>of</w:t>
      </w:r>
      <w:r>
        <w:rPr>
          <w:spacing w:val="29"/>
        </w:rPr>
        <w:t xml:space="preserve"> </w:t>
      </w:r>
      <w:r>
        <w:rPr>
          <w:spacing w:val="-2"/>
        </w:rPr>
        <w:t>SUI</w:t>
      </w:r>
      <w:r>
        <w:rPr>
          <w:spacing w:val="37"/>
          <w:w w:val="101"/>
        </w:rPr>
        <w:t xml:space="preserve"> </w:t>
      </w:r>
      <w:r>
        <w:rPr>
          <w:spacing w:val="-2"/>
        </w:rPr>
        <w:t>in</w:t>
      </w:r>
      <w:r>
        <w:rPr>
          <w:spacing w:val="39"/>
        </w:rPr>
        <w:t xml:space="preserve"> </w:t>
      </w:r>
      <w:r>
        <w:rPr>
          <w:spacing w:val="-2"/>
        </w:rPr>
        <w:t>patients</w:t>
      </w:r>
      <w:r>
        <w:rPr>
          <w:spacing w:val="31"/>
        </w:rPr>
        <w:t xml:space="preserve"> </w:t>
      </w:r>
      <w:r>
        <w:rPr>
          <w:spacing w:val="-2"/>
        </w:rPr>
        <w:t>with</w:t>
      </w:r>
      <w:r>
        <w:rPr>
          <w:spacing w:val="40"/>
          <w:w w:val="101"/>
        </w:rPr>
        <w:t xml:space="preserve"> </w:t>
      </w:r>
      <w:r>
        <w:rPr>
          <w:spacing w:val="-2"/>
        </w:rPr>
        <w:t>NLUTD.</w:t>
      </w:r>
      <w:r>
        <w:rPr/>
        <w:t xml:space="preserve"> </w:t>
      </w:r>
      <w:r>
        <w:rPr>
          <w:spacing w:val="-1"/>
        </w:rPr>
        <w:t>Ammirati</w:t>
      </w:r>
      <w:r>
        <w:rPr>
          <w:spacing w:val="50"/>
          <w:w w:val="101"/>
        </w:rPr>
        <w:t xml:space="preserve"> </w:t>
      </w:r>
      <w:r>
        <w:rPr>
          <w:spacing w:val="-1"/>
        </w:rPr>
        <w:t>et</w:t>
      </w:r>
      <w:r>
        <w:rPr>
          <w:spacing w:val="50"/>
          <w:w w:val="101"/>
        </w:rPr>
        <w:t xml:space="preserve"> </w:t>
      </w:r>
      <w:r>
        <w:rPr>
          <w:spacing w:val="-1"/>
        </w:rPr>
        <w:t>al.</w:t>
      </w:r>
      <w:r>
        <w:rPr>
          <w:sz w:val="11"/>
          <w:szCs w:val="11"/>
          <w:spacing w:val="-1"/>
          <w:position w:val="7"/>
        </w:rPr>
        <w:t>337   </w:t>
      </w:r>
      <w:r>
        <w:rPr>
          <w:spacing w:val="-1"/>
        </w:rPr>
        <w:t>reported</w:t>
      </w:r>
      <w:r>
        <w:rPr>
          <w:spacing w:val="49"/>
          <w:w w:val="101"/>
        </w:rPr>
        <w:t xml:space="preserve"> </w:t>
      </w:r>
      <w:r>
        <w:rPr>
          <w:spacing w:val="-1"/>
        </w:rPr>
        <w:t>succe</w:t>
      </w:r>
      <w:r>
        <w:rPr>
          <w:spacing w:val="-2"/>
        </w:rPr>
        <w:t>ssful</w:t>
      </w:r>
      <w:r>
        <w:rPr>
          <w:spacing w:val="50"/>
        </w:rPr>
        <w:t xml:space="preserve"> </w:t>
      </w:r>
      <w:r>
        <w:rPr>
          <w:spacing w:val="-2"/>
        </w:rPr>
        <w:t>outcomes</w:t>
      </w:r>
      <w:r>
        <w:rPr>
          <w:spacing w:val="55"/>
        </w:rPr>
        <w:t xml:space="preserve"> </w:t>
      </w:r>
      <w:r>
        <w:rPr>
          <w:spacing w:val="-2"/>
        </w:rPr>
        <w:t>in</w:t>
      </w:r>
      <w:r>
        <w:rPr>
          <w:spacing w:val="45"/>
        </w:rPr>
        <w:t xml:space="preserve"> </w:t>
      </w:r>
      <w:r>
        <w:rPr>
          <w:spacing w:val="-2"/>
        </w:rPr>
        <w:t>all</w:t>
      </w:r>
      <w:r>
        <w:rPr/>
        <w:t xml:space="preserve"> </w:t>
      </w:r>
      <w:r>
        <w:rPr>
          <w:spacing w:val="-2"/>
        </w:rPr>
        <w:t>16</w:t>
      </w:r>
      <w:r>
        <w:rPr>
          <w:spacing w:val="57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56"/>
        </w:rPr>
        <w:t xml:space="preserve"> </w:t>
      </w:r>
      <w:r>
        <w:rPr>
          <w:spacing w:val="-2"/>
        </w:rPr>
        <w:t>(13</w:t>
      </w:r>
      <w:r>
        <w:rPr>
          <w:spacing w:val="57"/>
        </w:rPr>
        <w:t xml:space="preserve"> </w:t>
      </w:r>
      <w:r>
        <w:rPr>
          <w:spacing w:val="-2"/>
        </w:rPr>
        <w:t>male;</w:t>
      </w:r>
      <w:r>
        <w:rPr>
          <w:spacing w:val="55"/>
        </w:rPr>
        <w:t xml:space="preserve"> </w:t>
      </w:r>
      <w:r>
        <w:rPr>
          <w:spacing w:val="-2"/>
        </w:rPr>
        <w:t>3</w:t>
      </w:r>
      <w:r>
        <w:rPr>
          <w:spacing w:val="45"/>
        </w:rPr>
        <w:t xml:space="preserve"> </w:t>
      </w:r>
      <w:r>
        <w:rPr>
          <w:spacing w:val="-2"/>
        </w:rPr>
        <w:t>female)</w:t>
      </w:r>
      <w:r>
        <w:rPr>
          <w:spacing w:val="47"/>
          <w:w w:val="101"/>
        </w:rPr>
        <w:t xml:space="preserve"> </w:t>
      </w:r>
      <w:r>
        <w:rPr>
          <w:spacing w:val="-2"/>
        </w:rPr>
        <w:t>wi</w:t>
      </w:r>
      <w:r>
        <w:rPr>
          <w:spacing w:val="-3"/>
        </w:rPr>
        <w:t>th</w:t>
      </w:r>
      <w:r>
        <w:rPr>
          <w:spacing w:val="57"/>
        </w:rPr>
        <w:t xml:space="preserve"> </w:t>
      </w:r>
      <w:r>
        <w:rPr>
          <w:spacing w:val="-3"/>
        </w:rPr>
        <w:t>NLUTD</w:t>
      </w:r>
      <w:r>
        <w:rPr>
          <w:spacing w:val="56"/>
          <w:w w:val="101"/>
        </w:rPr>
        <w:t xml:space="preserve"> </w:t>
      </w:r>
      <w:r>
        <w:rPr>
          <w:spacing w:val="-3"/>
        </w:rPr>
        <w:t>(mostly</w:t>
      </w:r>
      <w:r>
        <w:rPr/>
        <w:t xml:space="preserve"> </w:t>
      </w:r>
      <w:r>
        <w:rPr/>
        <w:t>lower-level</w:t>
      </w:r>
      <w:r>
        <w:rPr>
          <w:spacing w:val="19"/>
        </w:rPr>
        <w:t xml:space="preserve"> </w:t>
      </w:r>
      <w:r>
        <w:rPr/>
        <w:t>SCI, cauda e</w:t>
      </w:r>
      <w:r>
        <w:rPr>
          <w:spacing w:val="-1"/>
        </w:rPr>
        <w:t>quina,</w:t>
      </w:r>
      <w:r>
        <w:rPr>
          <w:spacing w:val="15"/>
        </w:rPr>
        <w:t xml:space="preserve"> </w:t>
      </w:r>
      <w:r>
        <w:rPr>
          <w:spacing w:val="-1"/>
        </w:rPr>
        <w:t>and</w:t>
      </w:r>
      <w:r>
        <w:rPr>
          <w:spacing w:val="22"/>
          <w:w w:val="101"/>
        </w:rPr>
        <w:t xml:space="preserve"> </w:t>
      </w:r>
      <w:r>
        <w:rPr>
          <w:spacing w:val="-1"/>
        </w:rPr>
        <w:t>myelomeningocele).</w:t>
      </w:r>
      <w:r>
        <w:rPr/>
        <w:t xml:space="preserve"> </w:t>
      </w:r>
      <w:r>
        <w:rPr>
          <w:spacing w:val="-1"/>
        </w:rPr>
        <w:t>While  outcomes  were  reported  at  48  months,  weak-</w:t>
      </w:r>
      <w:r>
        <w:rPr>
          <w:spacing w:val="3"/>
        </w:rPr>
        <w:t xml:space="preserve"> </w:t>
      </w:r>
      <w:r>
        <w:rPr>
          <w:spacing w:val="-1"/>
        </w:rPr>
        <w:t>nesses</w:t>
      </w:r>
      <w:r>
        <w:rPr>
          <w:spacing w:val="43"/>
          <w:w w:val="101"/>
        </w:rPr>
        <w:t xml:space="preserve"> </w:t>
      </w:r>
      <w:r>
        <w:rPr>
          <w:spacing w:val="-1"/>
        </w:rPr>
        <w:t>with</w:t>
      </w:r>
      <w:r>
        <w:rPr>
          <w:spacing w:val="40"/>
        </w:rPr>
        <w:t xml:space="preserve"> </w:t>
      </w:r>
      <w:r>
        <w:rPr>
          <w:spacing w:val="-1"/>
        </w:rPr>
        <w:t>this</w:t>
      </w:r>
      <w:r>
        <w:rPr>
          <w:spacing w:val="47"/>
          <w:w w:val="101"/>
        </w:rPr>
        <w:t xml:space="preserve"> </w:t>
      </w:r>
      <w:r>
        <w:rPr>
          <w:spacing w:val="-1"/>
        </w:rPr>
        <w:t>study</w:t>
      </w:r>
      <w:r>
        <w:rPr>
          <w:spacing w:val="53"/>
        </w:rPr>
        <w:t xml:space="preserve"> </w:t>
      </w:r>
      <w:r>
        <w:rPr>
          <w:spacing w:val="-1"/>
        </w:rPr>
        <w:t>(i.e.,</w:t>
      </w:r>
      <w:r>
        <w:rPr>
          <w:spacing w:val="44"/>
        </w:rPr>
        <w:t xml:space="preserve"> </w:t>
      </w:r>
      <w:r>
        <w:rPr>
          <w:spacing w:val="-2"/>
        </w:rPr>
        <w:t>small</w:t>
      </w:r>
      <w:r>
        <w:rPr>
          <w:spacing w:val="46"/>
        </w:rPr>
        <w:t xml:space="preserve"> </w:t>
      </w:r>
      <w:r>
        <w:rPr>
          <w:spacing w:val="-2"/>
        </w:rPr>
        <w:t>sample</w:t>
      </w:r>
      <w:r>
        <w:rPr>
          <w:spacing w:val="46"/>
        </w:rPr>
        <w:t xml:space="preserve"> </w:t>
      </w:r>
      <w:r>
        <w:rPr>
          <w:spacing w:val="-2"/>
        </w:rPr>
        <w:t>size,</w:t>
      </w:r>
      <w:r>
        <w:rPr>
          <w:spacing w:val="51"/>
        </w:rPr>
        <w:t xml:space="preserve"> </w:t>
      </w:r>
      <w:r>
        <w:rPr>
          <w:spacing w:val="-2"/>
        </w:rPr>
        <w:t>retro-</w:t>
      </w:r>
      <w:r>
        <w:rPr/>
        <w:t xml:space="preserve"> </w:t>
      </w:r>
      <w:r>
        <w:rPr>
          <w:spacing w:val="-1"/>
        </w:rPr>
        <w:t>spective  design,</w:t>
      </w:r>
      <w:r>
        <w:rPr>
          <w:spacing w:val="15"/>
          <w:w w:val="101"/>
        </w:rPr>
        <w:t xml:space="preserve">  </w:t>
      </w:r>
      <w:r>
        <w:rPr>
          <w:spacing w:val="-1"/>
        </w:rPr>
        <w:t>no</w:t>
      </w:r>
      <w:r>
        <w:rPr>
          <w:spacing w:val="16"/>
          <w:w w:val="101"/>
        </w:rPr>
        <w:t xml:space="preserve">  </w:t>
      </w:r>
      <w:r>
        <w:rPr>
          <w:spacing w:val="-1"/>
        </w:rPr>
        <w:t>pre-defined</w:t>
      </w:r>
      <w:r>
        <w:rPr>
          <w:spacing w:val="12"/>
        </w:rPr>
        <w:t xml:space="preserve">  </w:t>
      </w:r>
      <w:r>
        <w:rPr>
          <w:spacing w:val="-1"/>
        </w:rPr>
        <w:t>outcome</w:t>
      </w:r>
      <w:r>
        <w:rPr>
          <w:spacing w:val="16"/>
        </w:rPr>
        <w:t xml:space="preserve">  </w:t>
      </w:r>
      <w:r>
        <w:rPr>
          <w:spacing w:val="-1"/>
        </w:rPr>
        <w:t>measu</w:t>
      </w:r>
      <w:r>
        <w:rPr>
          <w:spacing w:val="-2"/>
        </w:rPr>
        <w:t>res)</w:t>
      </w:r>
      <w:r>
        <w:rPr/>
        <w:t xml:space="preserve"> </w:t>
      </w:r>
      <w:r>
        <w:rPr>
          <w:spacing w:val="-1"/>
        </w:rPr>
        <w:t>limit</w:t>
      </w:r>
      <w:r>
        <w:rPr>
          <w:spacing w:val="20"/>
        </w:rPr>
        <w:t xml:space="preserve"> </w:t>
      </w:r>
      <w:r>
        <w:rPr>
          <w:spacing w:val="-1"/>
        </w:rPr>
        <w:t>its applicability for wide-spread</w:t>
      </w:r>
      <w:r>
        <w:rPr>
          <w:spacing w:val="20"/>
        </w:rPr>
        <w:t xml:space="preserve"> </w:t>
      </w:r>
      <w:r>
        <w:rPr>
          <w:spacing w:val="-1"/>
        </w:rPr>
        <w:t>use.</w:t>
      </w:r>
      <w:r>
        <w:rPr>
          <w:spacing w:val="8"/>
        </w:rPr>
        <w:t xml:space="preserve">  </w:t>
      </w:r>
      <w:r>
        <w:rPr>
          <w:spacing w:val="-1"/>
        </w:rPr>
        <w:t>While</w:t>
      </w:r>
      <w:r>
        <w:rPr>
          <w:spacing w:val="22"/>
        </w:rPr>
        <w:t xml:space="preserve"> </w:t>
      </w:r>
      <w:r>
        <w:rPr>
          <w:spacing w:val="-1"/>
        </w:rPr>
        <w:t>no</w:t>
      </w:r>
      <w:r>
        <w:rPr>
          <w:spacing w:val="26"/>
        </w:rPr>
        <w:t xml:space="preserve"> </w:t>
      </w:r>
      <w:r>
        <w:rPr>
          <w:spacing w:val="-1"/>
        </w:rPr>
        <w:t>peri</w:t>
      </w:r>
    </w:p>
    <w:p>
      <w:pPr>
        <w:pStyle w:val="BodyText"/>
        <w:ind w:left="5" w:right="42" w:firstLine="8"/>
        <w:spacing w:before="34" w:line="266" w:lineRule="auto"/>
        <w:jc w:val="both"/>
        <w:rPr/>
      </w:pPr>
      <w:r>
        <w:rPr/>
        <w:t>-operative  complications</w:t>
      </w:r>
      <w:r>
        <w:rPr>
          <w:spacing w:val="10"/>
        </w:rPr>
        <w:t xml:space="preserve">  </w:t>
      </w:r>
      <w:r>
        <w:rPr/>
        <w:t>w</w:t>
      </w:r>
      <w:r>
        <w:rPr>
          <w:spacing w:val="-1"/>
        </w:rPr>
        <w:t>ere</w:t>
      </w:r>
      <w:r>
        <w:rPr>
          <w:spacing w:val="13"/>
        </w:rPr>
        <w:t xml:space="preserve">  </w:t>
      </w:r>
      <w:r>
        <w:rPr>
          <w:spacing w:val="-1"/>
        </w:rPr>
        <w:t>reported,  the</w:t>
      </w:r>
      <w:r>
        <w:rPr>
          <w:spacing w:val="10"/>
        </w:rPr>
        <w:t xml:space="preserve">  </w:t>
      </w:r>
      <w:r>
        <w:rPr>
          <w:spacing w:val="-1"/>
        </w:rPr>
        <w:t>authors</w:t>
      </w:r>
      <w:r>
        <w:rPr>
          <w:spacing w:val="1"/>
        </w:rPr>
        <w:t xml:space="preserve"> </w:t>
      </w:r>
      <w:r>
        <w:rPr>
          <w:spacing w:val="-2"/>
        </w:rPr>
        <w:t>reported</w:t>
      </w:r>
      <w:r>
        <w:rPr>
          <w:spacing w:val="48"/>
          <w:w w:val="101"/>
        </w:rPr>
        <w:t xml:space="preserve"> </w:t>
      </w:r>
      <w:r>
        <w:rPr>
          <w:spacing w:val="-2"/>
        </w:rPr>
        <w:t>five</w:t>
      </w:r>
      <w:r>
        <w:rPr>
          <w:spacing w:val="38"/>
        </w:rPr>
        <w:t xml:space="preserve"> </w:t>
      </w:r>
      <w:r>
        <w:rPr>
          <w:spacing w:val="-2"/>
        </w:rPr>
        <w:t>out</w:t>
      </w:r>
      <w:r>
        <w:rPr>
          <w:spacing w:val="38"/>
          <w:w w:val="101"/>
        </w:rPr>
        <w:t xml:space="preserve"> </w:t>
      </w:r>
      <w:r>
        <w:rPr>
          <w:spacing w:val="-2"/>
        </w:rPr>
        <w:t>of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>
          <w:spacing w:val="53"/>
          <w:w w:val="101"/>
        </w:rPr>
        <w:t xml:space="preserve"> </w:t>
      </w:r>
      <w:r>
        <w:rPr>
          <w:spacing w:val="-2"/>
        </w:rPr>
        <w:t>13</w:t>
      </w:r>
      <w:r>
        <w:rPr>
          <w:spacing w:val="38"/>
          <w:w w:val="101"/>
        </w:rPr>
        <w:t xml:space="preserve"> </w:t>
      </w:r>
      <w:r>
        <w:rPr>
          <w:spacing w:val="-2"/>
        </w:rPr>
        <w:t>devices</w:t>
      </w:r>
      <w:r>
        <w:rPr>
          <w:spacing w:val="45"/>
        </w:rPr>
        <w:t xml:space="preserve"> </w:t>
      </w:r>
      <w:r>
        <w:rPr>
          <w:spacing w:val="-2"/>
        </w:rPr>
        <w:t>required</w:t>
      </w:r>
      <w:r>
        <w:rPr>
          <w:spacing w:val="38"/>
        </w:rPr>
        <w:t xml:space="preserve"> </w:t>
      </w:r>
      <w:r>
        <w:rPr>
          <w:spacing w:val="-2"/>
        </w:rPr>
        <w:t>explanta-</w:t>
      </w:r>
      <w:r>
        <w:rPr/>
        <w:t xml:space="preserve"> </w:t>
      </w:r>
      <w:r>
        <w:rPr/>
        <w:t>tion due to</w:t>
      </w:r>
      <w:r>
        <w:rPr>
          <w:spacing w:val="17"/>
        </w:rPr>
        <w:t xml:space="preserve"> </w:t>
      </w:r>
      <w:r>
        <w:rPr/>
        <w:t>malfuncti</w:t>
      </w:r>
      <w:r>
        <w:rPr>
          <w:spacing w:val="-1"/>
        </w:rPr>
        <w:t>on, erosion, or</w:t>
      </w:r>
      <w:r>
        <w:rPr>
          <w:spacing w:val="13"/>
        </w:rPr>
        <w:t xml:space="preserve"> </w:t>
      </w:r>
      <w:r>
        <w:rPr>
          <w:spacing w:val="-1"/>
        </w:rPr>
        <w:t>infection.</w:t>
      </w:r>
    </w:p>
    <w:p>
      <w:pPr>
        <w:pStyle w:val="BodyText"/>
        <w:ind w:left="5" w:right="41" w:hanging="3"/>
        <w:spacing w:before="140" w:line="277" w:lineRule="auto"/>
        <w:jc w:val="both"/>
        <w:rPr/>
      </w:pPr>
      <w:r>
        <w:rPr>
          <w:spacing w:val="-2"/>
        </w:rPr>
        <w:t>An</w:t>
      </w:r>
      <w:r>
        <w:rPr>
          <w:spacing w:val="60"/>
          <w:w w:val="101"/>
        </w:rPr>
        <w:t xml:space="preserve"> </w:t>
      </w:r>
      <w:r>
        <w:rPr>
          <w:spacing w:val="-2"/>
        </w:rPr>
        <w:t>earlier</w:t>
      </w:r>
      <w:r>
        <w:rPr>
          <w:spacing w:val="49"/>
        </w:rPr>
        <w:t xml:space="preserve"> </w:t>
      </w:r>
      <w:r>
        <w:rPr>
          <w:spacing w:val="-2"/>
        </w:rPr>
        <w:t>study</w:t>
      </w:r>
      <w:r>
        <w:rPr>
          <w:spacing w:val="56"/>
        </w:rPr>
        <w:t xml:space="preserve"> </w:t>
      </w:r>
      <w:r>
        <w:rPr>
          <w:spacing w:val="-2"/>
        </w:rPr>
        <w:t>by</w:t>
      </w:r>
      <w:r>
        <w:rPr>
          <w:spacing w:val="60"/>
        </w:rPr>
        <w:t xml:space="preserve"> </w:t>
      </w:r>
      <w:r>
        <w:rPr>
          <w:spacing w:val="-2"/>
        </w:rPr>
        <w:t>Mehnert</w:t>
      </w:r>
      <w:r>
        <w:rPr>
          <w:spacing w:val="50"/>
        </w:rPr>
        <w:t xml:space="preserve"> </w:t>
      </w:r>
      <w:r>
        <w:rPr>
          <w:spacing w:val="-2"/>
        </w:rPr>
        <w:t>also</w:t>
      </w:r>
      <w:r>
        <w:rPr>
          <w:spacing w:val="58"/>
          <w:w w:val="101"/>
        </w:rPr>
        <w:t xml:space="preserve"> </w:t>
      </w:r>
      <w:r>
        <w:rPr>
          <w:spacing w:val="-2"/>
        </w:rPr>
        <w:t>reported</w:t>
      </w:r>
      <w:r>
        <w:rPr>
          <w:spacing w:val="50"/>
        </w:rPr>
        <w:t xml:space="preserve"> </w:t>
      </w:r>
      <w:r>
        <w:rPr>
          <w:spacing w:val="-2"/>
        </w:rPr>
        <w:t>continence</w:t>
      </w:r>
      <w:r>
        <w:rPr/>
        <w:t xml:space="preserve"> </w:t>
      </w:r>
      <w:r>
        <w:rPr/>
        <w:t>improvements though adverse events</w:t>
      </w:r>
      <w:r>
        <w:rPr>
          <w:spacing w:val="18"/>
        </w:rPr>
        <w:t xml:space="preserve"> </w:t>
      </w:r>
      <w:r>
        <w:rPr/>
        <w:t>including erosion, </w:t>
      </w:r>
      <w:r>
        <w:rPr>
          <w:spacing w:val="-1"/>
        </w:rPr>
        <w:t>migration,</w:t>
      </w:r>
      <w:r>
        <w:rPr>
          <w:spacing w:val="27"/>
          <w:w w:val="101"/>
        </w:rPr>
        <w:t xml:space="preserve"> </w:t>
      </w:r>
      <w:r>
        <w:rPr>
          <w:spacing w:val="-1"/>
        </w:rPr>
        <w:t>infection,</w:t>
      </w:r>
      <w:r>
        <w:rPr>
          <w:spacing w:val="29"/>
        </w:rPr>
        <w:t xml:space="preserve"> </w:t>
      </w:r>
      <w:r>
        <w:rPr>
          <w:spacing w:val="-1"/>
        </w:rPr>
        <w:t>bladder</w:t>
      </w:r>
      <w:r>
        <w:rPr>
          <w:spacing w:val="22"/>
        </w:rPr>
        <w:t xml:space="preserve"> </w:t>
      </w:r>
      <w:r>
        <w:rPr>
          <w:spacing w:val="-1"/>
        </w:rPr>
        <w:t>stone</w:t>
      </w:r>
      <w:r>
        <w:rPr>
          <w:spacing w:val="20"/>
          <w:w w:val="101"/>
        </w:rPr>
        <w:t xml:space="preserve"> </w:t>
      </w:r>
      <w:r>
        <w:rPr>
          <w:spacing w:val="-1"/>
        </w:rPr>
        <w:t>formation,</w:t>
      </w:r>
      <w:r>
        <w:rPr>
          <w:spacing w:val="22"/>
        </w:rPr>
        <w:t xml:space="preserve"> </w:t>
      </w:r>
      <w:r>
        <w:rPr>
          <w:spacing w:val="-1"/>
        </w:rPr>
        <w:t>and</w:t>
      </w:r>
      <w:r>
        <w:rPr>
          <w:spacing w:val="23"/>
        </w:rPr>
        <w:t xml:space="preserve"> </w:t>
      </w:r>
      <w:r>
        <w:rPr>
          <w:spacing w:val="-1"/>
        </w:rPr>
        <w:t>diffi-</w:t>
      </w:r>
      <w:r>
        <w:rPr/>
        <w:t xml:space="preserve"> </w:t>
      </w:r>
      <w:r>
        <w:rPr>
          <w:spacing w:val="-1"/>
        </w:rPr>
        <w:t>culty</w:t>
      </w:r>
      <w:r>
        <w:rPr>
          <w:spacing w:val="46"/>
        </w:rPr>
        <w:t xml:space="preserve"> </w:t>
      </w:r>
      <w:r>
        <w:rPr>
          <w:spacing w:val="-1"/>
        </w:rPr>
        <w:t>performing</w:t>
      </w:r>
      <w:r>
        <w:rPr>
          <w:spacing w:val="42"/>
        </w:rPr>
        <w:t xml:space="preserve"> </w:t>
      </w:r>
      <w:r>
        <w:rPr>
          <w:spacing w:val="-1"/>
        </w:rPr>
        <w:t>CIC</w:t>
      </w:r>
      <w:r>
        <w:rPr>
          <w:spacing w:val="40"/>
        </w:rPr>
        <w:t xml:space="preserve"> </w:t>
      </w:r>
      <w:r>
        <w:rPr>
          <w:spacing w:val="-1"/>
        </w:rPr>
        <w:t>were</w:t>
      </w:r>
      <w:r>
        <w:rPr>
          <w:spacing w:val="48"/>
        </w:rPr>
        <w:t xml:space="preserve"> </w:t>
      </w:r>
      <w:r>
        <w:rPr>
          <w:spacing w:val="-1"/>
        </w:rPr>
        <w:t>reported.</w:t>
      </w:r>
      <w:r>
        <w:rPr>
          <w:spacing w:val="30"/>
        </w:rPr>
        <w:t xml:space="preserve">  </w:t>
      </w:r>
      <w:r>
        <w:rPr>
          <w:spacing w:val="-2"/>
        </w:rPr>
        <w:t>This</w:t>
      </w:r>
      <w:r>
        <w:rPr>
          <w:spacing w:val="41"/>
        </w:rPr>
        <w:t xml:space="preserve"> </w:t>
      </w:r>
      <w:r>
        <w:rPr>
          <w:spacing w:val="-2"/>
        </w:rPr>
        <w:t>study’s</w:t>
      </w:r>
      <w:r>
        <w:rPr>
          <w:spacing w:val="44"/>
          <w:w w:val="101"/>
        </w:rPr>
        <w:t xml:space="preserve"> </w:t>
      </w:r>
      <w:r>
        <w:rPr>
          <w:spacing w:val="-2"/>
        </w:rPr>
        <w:t>ap-</w:t>
      </w:r>
      <w:r>
        <w:rPr/>
        <w:t xml:space="preserve"> </w:t>
      </w:r>
      <w:r>
        <w:rPr>
          <w:spacing w:val="-2"/>
        </w:rPr>
        <w:t>plicability</w:t>
      </w:r>
      <w:r>
        <w:rPr>
          <w:spacing w:val="44"/>
        </w:rPr>
        <w:t xml:space="preserve"> </w:t>
      </w:r>
      <w:r>
        <w:rPr>
          <w:spacing w:val="-2"/>
        </w:rPr>
        <w:t>is</w:t>
      </w:r>
      <w:r>
        <w:rPr>
          <w:spacing w:val="37"/>
          <w:w w:val="101"/>
        </w:rPr>
        <w:t xml:space="preserve"> </w:t>
      </w:r>
      <w:r>
        <w:rPr>
          <w:spacing w:val="-2"/>
        </w:rPr>
        <w:t>also</w:t>
      </w:r>
      <w:r>
        <w:rPr>
          <w:spacing w:val="43"/>
          <w:w w:val="101"/>
        </w:rPr>
        <w:t xml:space="preserve"> </w:t>
      </w:r>
      <w:r>
        <w:rPr>
          <w:spacing w:val="-2"/>
        </w:rPr>
        <w:t>limited</w:t>
      </w:r>
      <w:r>
        <w:rPr>
          <w:spacing w:val="38"/>
          <w:w w:val="101"/>
        </w:rPr>
        <w:t xml:space="preserve"> </w:t>
      </w:r>
      <w:r>
        <w:rPr>
          <w:spacing w:val="-2"/>
        </w:rPr>
        <w:t>due</w:t>
      </w:r>
      <w:r>
        <w:rPr>
          <w:spacing w:val="34"/>
        </w:rPr>
        <w:t xml:space="preserve"> </w:t>
      </w:r>
      <w:r>
        <w:rPr>
          <w:spacing w:val="-2"/>
        </w:rPr>
        <w:t>to</w:t>
      </w:r>
      <w:r>
        <w:rPr>
          <w:spacing w:val="39"/>
        </w:rPr>
        <w:t xml:space="preserve"> </w:t>
      </w:r>
      <w:r>
        <w:rPr>
          <w:spacing w:val="-2"/>
        </w:rPr>
        <w:t>small</w:t>
      </w:r>
      <w:r>
        <w:rPr>
          <w:spacing w:val="39"/>
        </w:rPr>
        <w:t xml:space="preserve"> </w:t>
      </w:r>
      <w:r>
        <w:rPr>
          <w:spacing w:val="-2"/>
        </w:rPr>
        <w:t>sample</w:t>
      </w:r>
      <w:r>
        <w:rPr>
          <w:spacing w:val="38"/>
          <w:w w:val="101"/>
        </w:rPr>
        <w:t xml:space="preserve"> </w:t>
      </w:r>
      <w:r>
        <w:rPr>
          <w:spacing w:val="-2"/>
        </w:rPr>
        <w:t>size</w:t>
      </w:r>
      <w:r>
        <w:rPr>
          <w:spacing w:val="38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its</w:t>
      </w:r>
      <w:r>
        <w:rPr>
          <w:spacing w:val="17"/>
          <w:w w:val="101"/>
        </w:rPr>
        <w:t xml:space="preserve"> </w:t>
      </w:r>
      <w:r>
        <w:rPr/>
        <w:t>retrospective design</w:t>
      </w:r>
      <w:r>
        <w:rPr>
          <w:spacing w:val="-1"/>
        </w:rPr>
        <w:t>.  While</w:t>
      </w:r>
      <w:r>
        <w:rPr>
          <w:spacing w:val="18"/>
          <w:w w:val="101"/>
        </w:rPr>
        <w:t xml:space="preserve"> </w:t>
      </w:r>
      <w:r>
        <w:rPr>
          <w:spacing w:val="-1"/>
        </w:rPr>
        <w:t>positive outcomes</w:t>
      </w:r>
      <w:r>
        <w:rPr>
          <w:spacing w:val="18"/>
        </w:rPr>
        <w:t xml:space="preserve"> </w:t>
      </w:r>
      <w:r>
        <w:rPr>
          <w:spacing w:val="-1"/>
        </w:rPr>
        <w:t>might</w:t>
      </w:r>
      <w:r>
        <w:rPr/>
        <w:t xml:space="preserve"> </w:t>
      </w:r>
      <w:r>
        <w:rPr>
          <w:spacing w:val="-2"/>
        </w:rPr>
        <w:t>support</w:t>
      </w:r>
      <w:r>
        <w:rPr>
          <w:spacing w:val="28"/>
          <w:w w:val="101"/>
        </w:rPr>
        <w:t xml:space="preserve"> </w:t>
      </w:r>
      <w:r>
        <w:rPr>
          <w:spacing w:val="-2"/>
        </w:rPr>
        <w:t>its</w:t>
      </w:r>
      <w:r>
        <w:rPr>
          <w:spacing w:val="17"/>
        </w:rPr>
        <w:t xml:space="preserve"> </w:t>
      </w:r>
      <w:r>
        <w:rPr>
          <w:spacing w:val="-2"/>
        </w:rPr>
        <w:t>use, SUI</w:t>
      </w:r>
      <w:r>
        <w:rPr>
          <w:spacing w:val="18"/>
        </w:rPr>
        <w:t xml:space="preserve"> </w:t>
      </w:r>
      <w:r>
        <w:rPr>
          <w:spacing w:val="-2"/>
        </w:rPr>
        <w:t>in</w:t>
      </w:r>
      <w:r>
        <w:rPr>
          <w:spacing w:val="18"/>
        </w:rPr>
        <w:t xml:space="preserve"> </w:t>
      </w:r>
      <w:r>
        <w:rPr>
          <w:spacing w:val="-2"/>
        </w:rPr>
        <w:t>NLUTD should</w:t>
      </w:r>
      <w:r>
        <w:rPr>
          <w:spacing w:val="18"/>
          <w:w w:val="101"/>
        </w:rPr>
        <w:t xml:space="preserve"> </w:t>
      </w:r>
      <w:r>
        <w:rPr>
          <w:spacing w:val="-2"/>
        </w:rPr>
        <w:t>not</w:t>
      </w:r>
      <w:r>
        <w:rPr>
          <w:spacing w:val="18"/>
        </w:rPr>
        <w:t xml:space="preserve"> </w:t>
      </w:r>
      <w:r>
        <w:rPr>
          <w:spacing w:val="-2"/>
        </w:rPr>
        <w:t>be treated</w:t>
      </w:r>
      <w:r>
        <w:rPr>
          <w:spacing w:val="6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same</w:t>
      </w:r>
      <w:r>
        <w:rPr>
          <w:spacing w:val="19"/>
        </w:rPr>
        <w:t xml:space="preserve"> </w:t>
      </w:r>
      <w:r>
        <w:rPr>
          <w:spacing w:val="-1"/>
        </w:rPr>
        <w:t>as</w:t>
      </w:r>
      <w:r>
        <w:rPr>
          <w:spacing w:val="25"/>
        </w:rPr>
        <w:t xml:space="preserve"> </w:t>
      </w:r>
      <w:r>
        <w:rPr>
          <w:spacing w:val="-1"/>
        </w:rPr>
        <w:t>non-NLUTD.  The</w:t>
      </w:r>
      <w:r>
        <w:rPr>
          <w:spacing w:val="20"/>
          <w:w w:val="101"/>
        </w:rPr>
        <w:t xml:space="preserve"> </w:t>
      </w:r>
      <w:r>
        <w:rPr>
          <w:spacing w:val="-1"/>
        </w:rPr>
        <w:t>adjustable</w:t>
      </w:r>
      <w:r>
        <w:rPr>
          <w:spacing w:val="18"/>
        </w:rPr>
        <w:t xml:space="preserve"> </w:t>
      </w:r>
      <w:r>
        <w:rPr>
          <w:spacing w:val="-1"/>
        </w:rPr>
        <w:t>conti</w:t>
      </w:r>
      <w:r>
        <w:rPr>
          <w:spacing w:val="-2"/>
        </w:rPr>
        <w:t>nence</w:t>
      </w:r>
      <w:r>
        <w:rPr>
          <w:spacing w:val="25"/>
          <w:w w:val="101"/>
        </w:rPr>
        <w:t xml:space="preserve"> </w:t>
      </w:r>
      <w:r>
        <w:rPr>
          <w:spacing w:val="-2"/>
        </w:rPr>
        <w:t>mech-</w:t>
      </w:r>
      <w:r>
        <w:rPr/>
        <w:t xml:space="preserve"> </w:t>
      </w:r>
      <w:r>
        <w:rPr>
          <w:spacing w:val="-1"/>
        </w:rPr>
        <w:t>anism</w:t>
      </w:r>
      <w:r>
        <w:rPr>
          <w:spacing w:val="59"/>
          <w:w w:val="101"/>
        </w:rPr>
        <w:t xml:space="preserve"> </w:t>
      </w:r>
      <w:r>
        <w:rPr>
          <w:spacing w:val="-1"/>
        </w:rPr>
        <w:t>should  undergo </w:t>
      </w:r>
      <w:r>
        <w:rPr>
          <w:spacing w:val="-2"/>
        </w:rPr>
        <w:t xml:space="preserve"> more  rigid  clinical  research  to</w:t>
      </w:r>
      <w:r>
        <w:rPr/>
        <w:t xml:space="preserve"> </w:t>
      </w:r>
      <w:r>
        <w:rPr>
          <w:spacing w:val="-2"/>
        </w:rPr>
        <w:t>better</w:t>
      </w:r>
      <w:r>
        <w:rPr>
          <w:spacing w:val="52"/>
          <w:w w:val="101"/>
        </w:rPr>
        <w:t xml:space="preserve"> </w:t>
      </w:r>
      <w:r>
        <w:rPr>
          <w:spacing w:val="-2"/>
        </w:rPr>
        <w:t>understand</w:t>
      </w:r>
      <w:r>
        <w:rPr>
          <w:spacing w:val="53"/>
          <w:w w:val="101"/>
        </w:rPr>
        <w:t xml:space="preserve"> </w:t>
      </w:r>
      <w:r>
        <w:rPr>
          <w:spacing w:val="-2"/>
        </w:rPr>
        <w:t>its</w:t>
      </w:r>
      <w:r>
        <w:rPr>
          <w:spacing w:val="47"/>
          <w:w w:val="101"/>
        </w:rPr>
        <w:t xml:space="preserve"> </w:t>
      </w:r>
      <w:r>
        <w:rPr>
          <w:spacing w:val="-2"/>
        </w:rPr>
        <w:t>efficacy</w:t>
      </w:r>
      <w:r>
        <w:rPr>
          <w:spacing w:val="46"/>
          <w:w w:val="101"/>
        </w:rPr>
        <w:t xml:space="preserve"> </w:t>
      </w:r>
      <w:r>
        <w:rPr>
          <w:spacing w:val="-2"/>
        </w:rPr>
        <w:t>and</w:t>
      </w:r>
      <w:r>
        <w:rPr>
          <w:spacing w:val="54"/>
          <w:w w:val="101"/>
        </w:rPr>
        <w:t xml:space="preserve"> </w:t>
      </w:r>
      <w:r>
        <w:rPr>
          <w:spacing w:val="-2"/>
        </w:rPr>
        <w:t>risks</w:t>
      </w:r>
      <w:r>
        <w:rPr>
          <w:spacing w:val="53"/>
        </w:rPr>
        <w:t xml:space="preserve"> </w:t>
      </w:r>
      <w:r>
        <w:rPr>
          <w:spacing w:val="-2"/>
        </w:rPr>
        <w:t>in</w:t>
      </w:r>
      <w:r>
        <w:rPr>
          <w:spacing w:val="42"/>
          <w:w w:val="101"/>
        </w:rPr>
        <w:t xml:space="preserve"> </w:t>
      </w:r>
      <w:r>
        <w:rPr>
          <w:spacing w:val="-2"/>
        </w:rPr>
        <w:t>the</w:t>
      </w:r>
      <w:r>
        <w:rPr>
          <w:spacing w:val="56"/>
          <w:w w:val="101"/>
        </w:rPr>
        <w:t xml:space="preserve"> </w:t>
      </w:r>
      <w:r>
        <w:rPr>
          <w:spacing w:val="-2"/>
        </w:rPr>
        <w:t>N</w:t>
      </w:r>
      <w:r>
        <w:rPr>
          <w:spacing w:val="-3"/>
        </w:rPr>
        <w:t>LUTD</w:t>
      </w:r>
      <w:r>
        <w:rPr/>
        <w:t xml:space="preserve"> </w:t>
      </w:r>
      <w:r>
        <w:rPr/>
        <w:t>population,  especially  in  th</w:t>
      </w:r>
      <w:r>
        <w:rPr>
          <w:spacing w:val="-1"/>
        </w:rPr>
        <w:t>ose  patients  that</w:t>
      </w:r>
      <w:r>
        <w:rPr>
          <w:spacing w:val="6"/>
        </w:rPr>
        <w:t xml:space="preserve">  </w:t>
      </w:r>
      <w:r>
        <w:rPr>
          <w:spacing w:val="-1"/>
        </w:rPr>
        <w:t>manage</w:t>
      </w:r>
      <w:r>
        <w:rPr>
          <w:spacing w:val="1"/>
        </w:rPr>
        <w:t xml:space="preserve"> </w:t>
      </w:r>
      <w:r>
        <w:rPr>
          <w:spacing w:val="-1"/>
        </w:rPr>
        <w:t>their bladder</w:t>
      </w:r>
      <w:r>
        <w:rPr>
          <w:spacing w:val="8"/>
        </w:rPr>
        <w:t xml:space="preserve"> </w:t>
      </w:r>
      <w:r>
        <w:rPr>
          <w:spacing w:val="-1"/>
        </w:rPr>
        <w:t>with</w:t>
      </w:r>
      <w:r>
        <w:rPr>
          <w:spacing w:val="9"/>
        </w:rPr>
        <w:t xml:space="preserve"> </w:t>
      </w:r>
      <w:r>
        <w:rPr>
          <w:spacing w:val="-1"/>
        </w:rPr>
        <w:t>CIC.</w:t>
      </w:r>
    </w:p>
    <w:p>
      <w:pPr>
        <w:pStyle w:val="BodyText"/>
        <w:ind w:left="5" w:right="42" w:hanging="5"/>
        <w:spacing w:before="114" w:line="262" w:lineRule="auto"/>
        <w:jc w:val="both"/>
        <w:rPr/>
      </w:pPr>
      <w:r>
        <w:rPr>
          <w:spacing w:val="-2"/>
        </w:rPr>
        <w:t>The</w:t>
      </w:r>
      <w:r>
        <w:rPr>
          <w:spacing w:val="33"/>
          <w:w w:val="101"/>
        </w:rPr>
        <w:t xml:space="preserve"> </w:t>
      </w:r>
      <w:r>
        <w:rPr>
          <w:spacing w:val="-2"/>
        </w:rPr>
        <w:t>use</w:t>
      </w:r>
      <w:r>
        <w:rPr>
          <w:spacing w:val="24"/>
        </w:rPr>
        <w:t xml:space="preserve"> </w:t>
      </w:r>
      <w:r>
        <w:rPr>
          <w:spacing w:val="-2"/>
        </w:rPr>
        <w:t>of</w:t>
      </w:r>
      <w:r>
        <w:rPr>
          <w:spacing w:val="20"/>
          <w:w w:val="101"/>
        </w:rPr>
        <w:t xml:space="preserve"> </w:t>
      </w:r>
      <w:r>
        <w:rPr>
          <w:spacing w:val="-2"/>
        </w:rPr>
        <w:t>SNM</w:t>
      </w:r>
      <w:r>
        <w:rPr>
          <w:spacing w:val="31"/>
        </w:rPr>
        <w:t xml:space="preserve"> </w:t>
      </w:r>
      <w:r>
        <w:rPr>
          <w:spacing w:val="-2"/>
        </w:rPr>
        <w:t>is</w:t>
      </w:r>
      <w:r>
        <w:rPr>
          <w:spacing w:val="32"/>
        </w:rPr>
        <w:t xml:space="preserve"> </w:t>
      </w:r>
      <w:r>
        <w:rPr>
          <w:spacing w:val="-2"/>
        </w:rPr>
        <w:t>not</w:t>
      </w:r>
      <w:r>
        <w:rPr>
          <w:spacing w:val="30"/>
          <w:w w:val="101"/>
        </w:rPr>
        <w:t xml:space="preserve"> </w:t>
      </w:r>
      <w:r>
        <w:rPr>
          <w:spacing w:val="-2"/>
        </w:rPr>
        <w:t>recommended</w:t>
      </w:r>
      <w:r>
        <w:rPr>
          <w:spacing w:val="20"/>
        </w:rPr>
        <w:t xml:space="preserve"> </w:t>
      </w:r>
      <w:r>
        <w:rPr>
          <w:spacing w:val="-2"/>
        </w:rPr>
        <w:t>for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>
          <w:spacing w:val="20"/>
        </w:rPr>
        <w:t xml:space="preserve"> </w:t>
      </w:r>
      <w:r>
        <w:rPr>
          <w:spacing w:val="-2"/>
        </w:rPr>
        <w:t>treatment</w:t>
      </w:r>
      <w:r>
        <w:rPr/>
        <w:t xml:space="preserve"> </w:t>
      </w:r>
      <w:r>
        <w:rPr>
          <w:spacing w:val="-2"/>
        </w:rPr>
        <w:t>of</w:t>
      </w:r>
      <w:r>
        <w:rPr>
          <w:spacing w:val="56"/>
        </w:rPr>
        <w:t xml:space="preserve"> </w:t>
      </w:r>
      <w:r>
        <w:rPr>
          <w:spacing w:val="-2"/>
        </w:rPr>
        <w:t>NLUTD  in  patients</w:t>
      </w:r>
      <w:r>
        <w:rPr>
          <w:spacing w:val="53"/>
        </w:rPr>
        <w:t xml:space="preserve"> </w:t>
      </w:r>
      <w:r>
        <w:rPr>
          <w:spacing w:val="-2"/>
        </w:rPr>
        <w:t>with</w:t>
      </w:r>
      <w:r>
        <w:rPr>
          <w:spacing w:val="56"/>
        </w:rPr>
        <w:t xml:space="preserve"> </w:t>
      </w:r>
      <w:r>
        <w:rPr>
          <w:spacing w:val="-2"/>
        </w:rPr>
        <w:t>SCI</w:t>
      </w:r>
      <w:r>
        <w:rPr>
          <w:spacing w:val="53"/>
        </w:rPr>
        <w:t xml:space="preserve"> </w:t>
      </w:r>
      <w:r>
        <w:rPr>
          <w:spacing w:val="-2"/>
        </w:rPr>
        <w:t>and</w:t>
      </w:r>
      <w:r>
        <w:rPr>
          <w:spacing w:val="57"/>
          <w:w w:val="101"/>
        </w:rPr>
        <w:t xml:space="preserve"> </w:t>
      </w:r>
      <w:r>
        <w:rPr>
          <w:spacing w:val="-2"/>
        </w:rPr>
        <w:t>SB</w:t>
      </w:r>
      <w:r>
        <w:rPr>
          <w:spacing w:val="53"/>
          <w:w w:val="101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s  mentioned</w:t>
      </w:r>
      <w:r>
        <w:rPr/>
        <w:t xml:space="preserve"> </w:t>
      </w:r>
      <w:r>
        <w:rPr>
          <w:spacing w:val="-2"/>
        </w:rPr>
        <w:t>earlier</w:t>
      </w:r>
      <w:r>
        <w:rPr>
          <w:spacing w:val="46"/>
          <w:w w:val="101"/>
        </w:rPr>
        <w:t xml:space="preserve"> </w:t>
      </w:r>
      <w:r>
        <w:rPr>
          <w:spacing w:val="-2"/>
        </w:rPr>
        <w:t>(Statement</w:t>
      </w:r>
      <w:r>
        <w:rPr>
          <w:spacing w:val="33"/>
        </w:rPr>
        <w:t xml:space="preserve"> </w:t>
      </w:r>
      <w:r>
        <w:rPr>
          <w:spacing w:val="-2"/>
        </w:rPr>
        <w:t>50).</w:t>
      </w:r>
      <w:r>
        <w:rPr>
          <w:spacing w:val="25"/>
          <w:w w:val="101"/>
        </w:rPr>
        <w:t xml:space="preserve">  </w:t>
      </w:r>
      <w:r>
        <w:rPr>
          <w:spacing w:val="-2"/>
        </w:rPr>
        <w:t>However,</w:t>
      </w:r>
      <w:r>
        <w:rPr>
          <w:spacing w:val="27"/>
        </w:rPr>
        <w:t xml:space="preserve"> </w:t>
      </w:r>
      <w:r>
        <w:rPr>
          <w:spacing w:val="-2"/>
        </w:rPr>
        <w:t>SNM</w:t>
      </w:r>
      <w:r>
        <w:rPr>
          <w:spacing w:val="33"/>
        </w:rPr>
        <w:t xml:space="preserve"> </w:t>
      </w:r>
      <w:r>
        <w:rPr>
          <w:spacing w:val="-2"/>
        </w:rPr>
        <w:t>implantation</w:t>
      </w:r>
      <w:r>
        <w:rPr>
          <w:spacing w:val="28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the</w:t>
      </w:r>
      <w:r>
        <w:rPr>
          <w:spacing w:val="56"/>
        </w:rPr>
        <w:t xml:space="preserve"> </w:t>
      </w:r>
      <w:r>
        <w:rPr>
          <w:spacing w:val="-2"/>
        </w:rPr>
        <w:t>early  phases</w:t>
      </w:r>
      <w:r>
        <w:rPr>
          <w:spacing w:val="54"/>
          <w:w w:val="101"/>
        </w:rPr>
        <w:t xml:space="preserve"> </w:t>
      </w:r>
      <w:r>
        <w:rPr>
          <w:spacing w:val="-2"/>
        </w:rPr>
        <w:t>of</w:t>
      </w:r>
      <w:r>
        <w:rPr>
          <w:spacing w:val="56"/>
        </w:rPr>
        <w:t xml:space="preserve"> </w:t>
      </w:r>
      <w:r>
        <w:rPr>
          <w:spacing w:val="-2"/>
        </w:rPr>
        <w:t>NLUTD</w:t>
      </w:r>
      <w:r>
        <w:rPr>
          <w:spacing w:val="55"/>
        </w:rPr>
        <w:t xml:space="preserve"> </w:t>
      </w:r>
      <w:r>
        <w:rPr>
          <w:spacing w:val="-2"/>
        </w:rPr>
        <w:t>due</w:t>
      </w:r>
      <w:r>
        <w:rPr>
          <w:spacing w:val="51"/>
          <w:w w:val="101"/>
        </w:rPr>
        <w:t xml:space="preserve"> </w:t>
      </w:r>
      <w:r>
        <w:rPr>
          <w:spacing w:val="-3"/>
        </w:rPr>
        <w:t>to</w:t>
      </w:r>
      <w:r>
        <w:rPr>
          <w:spacing w:val="58"/>
        </w:rPr>
        <w:t xml:space="preserve"> </w:t>
      </w:r>
      <w:r>
        <w:rPr>
          <w:spacing w:val="-3"/>
        </w:rPr>
        <w:t>SCI</w:t>
      </w:r>
      <w:r>
        <w:rPr>
          <w:spacing w:val="59"/>
        </w:rPr>
        <w:t xml:space="preserve"> </w:t>
      </w:r>
      <w:r>
        <w:rPr>
          <w:spacing w:val="-3"/>
        </w:rPr>
        <w:t>is</w:t>
      </w:r>
      <w:r>
        <w:rPr>
          <w:spacing w:val="51"/>
        </w:rPr>
        <w:t xml:space="preserve"> </w:t>
      </w:r>
      <w:r>
        <w:rPr>
          <w:spacing w:val="-3"/>
        </w:rPr>
        <w:t>thought</w:t>
      </w:r>
      <w:r>
        <w:rPr>
          <w:spacing w:val="51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>
          <w:spacing w:val="-1"/>
        </w:rPr>
        <w:t>have</w:t>
      </w:r>
      <w:r>
        <w:rPr>
          <w:spacing w:val="21"/>
        </w:rPr>
        <w:t xml:space="preserve"> </w:t>
      </w:r>
      <w:r>
        <w:rPr>
          <w:spacing w:val="-1"/>
        </w:rPr>
        <w:t>an</w:t>
      </w:r>
      <w:r>
        <w:rPr>
          <w:spacing w:val="28"/>
        </w:rPr>
        <w:t xml:space="preserve"> </w:t>
      </w:r>
      <w:r>
        <w:rPr>
          <w:spacing w:val="-1"/>
        </w:rPr>
        <w:t>impact</w:t>
      </w:r>
      <w:r>
        <w:rPr>
          <w:spacing w:val="21"/>
        </w:rPr>
        <w:t xml:space="preserve"> </w:t>
      </w:r>
      <w:r>
        <w:rPr>
          <w:spacing w:val="-1"/>
        </w:rPr>
        <w:t>on</w:t>
      </w:r>
      <w:r>
        <w:rPr>
          <w:spacing w:val="15"/>
          <w:w w:val="101"/>
        </w:rPr>
        <w:t xml:space="preserve"> </w:t>
      </w:r>
      <w:r>
        <w:rPr>
          <w:spacing w:val="-1"/>
        </w:rPr>
        <w:t>the</w:t>
      </w:r>
      <w:r>
        <w:rPr>
          <w:spacing w:val="21"/>
          <w:w w:val="101"/>
        </w:rPr>
        <w:t xml:space="preserve"> </w:t>
      </w:r>
      <w:r>
        <w:rPr>
          <w:spacing w:val="-1"/>
        </w:rPr>
        <w:t>evolution</w:t>
      </w:r>
      <w:r>
        <w:rPr>
          <w:spacing w:val="19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f</w:t>
      </w:r>
      <w:r>
        <w:rPr>
          <w:spacing w:val="20"/>
          <w:w w:val="101"/>
        </w:rPr>
        <w:t xml:space="preserve"> </w:t>
      </w:r>
      <w:r>
        <w:rPr>
          <w:spacing w:val="-2"/>
        </w:rPr>
        <w:t>bladder</w:t>
      </w:r>
      <w:r>
        <w:rPr>
          <w:spacing w:val="20"/>
        </w:rPr>
        <w:t xml:space="preserve"> </w:t>
      </w:r>
      <w:r>
        <w:rPr>
          <w:spacing w:val="-2"/>
        </w:rPr>
        <w:t>dysfunction</w:t>
      </w:r>
    </w:p>
    <w:p>
      <w:pPr>
        <w:spacing w:line="262" w:lineRule="auto"/>
        <w:sectPr>
          <w:type w:val="continuous"/>
          <w:pgSz w:w="12240" w:h="15840"/>
          <w:pgMar w:top="570" w:right="720" w:bottom="533" w:left="780" w:header="338" w:footer="385" w:gutter="0"/>
          <w:cols w:equalWidth="0" w:num="2">
            <w:col w:w="5479" w:space="100"/>
            <w:col w:w="5162" w:space="0"/>
          </w:cols>
        </w:sectPr>
        <w:rPr/>
      </w:pPr>
    </w:p>
    <w:p>
      <w:pPr>
        <w:pStyle w:val="BodyText"/>
        <w:ind w:left="20" w:right="3704" w:hanging="18"/>
        <w:spacing w:before="197" w:line="226" w:lineRule="auto"/>
        <w:rPr>
          <w:sz w:val="22"/>
          <w:szCs w:val="22"/>
        </w:rPr>
      </w:pPr>
      <w:r>
        <w:pict>
          <v:shape id="_x0000_s132" style="position:absolute;margin-left:365.12pt;margin-top:6.40544pt;mso-position-vertical-relative:text;mso-position-horizontal-relative:text;width:173pt;height:47pt;z-index:251851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79"/>
          <w:footerReference w:type="default" r:id="rId10"/>
          <w:pgSz w:w="12240" w:h="15840"/>
          <w:pgMar w:top="570" w:right="720" w:bottom="533" w:left="777" w:header="338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66" w:firstLine="10"/>
        <w:spacing w:before="33" w:line="271" w:lineRule="auto"/>
        <w:jc w:val="both"/>
        <w:rPr>
          <w:sz w:val="11"/>
          <w:szCs w:val="11"/>
        </w:rPr>
      </w:pPr>
      <w:r>
        <w:rPr>
          <w:spacing w:val="-2"/>
        </w:rPr>
        <w:t>by</w:t>
      </w:r>
      <w:r>
        <w:rPr>
          <w:spacing w:val="36"/>
        </w:rPr>
        <w:t xml:space="preserve"> </w:t>
      </w:r>
      <w:r>
        <w:rPr>
          <w:spacing w:val="-2"/>
        </w:rPr>
        <w:t>altering</w:t>
      </w:r>
      <w:r>
        <w:rPr>
          <w:spacing w:val="39"/>
          <w:w w:val="101"/>
        </w:rPr>
        <w:t xml:space="preserve"> </w:t>
      </w:r>
      <w:r>
        <w:rPr>
          <w:spacing w:val="-2"/>
        </w:rPr>
        <w:t>neural</w:t>
      </w:r>
      <w:r>
        <w:rPr>
          <w:spacing w:val="40"/>
        </w:rPr>
        <w:t xml:space="preserve"> </w:t>
      </w:r>
      <w:r>
        <w:rPr>
          <w:spacing w:val="-2"/>
        </w:rPr>
        <w:t>reflexes</w:t>
      </w:r>
      <w:r>
        <w:rPr>
          <w:spacing w:val="29"/>
          <w:w w:val="101"/>
        </w:rPr>
        <w:t xml:space="preserve"> </w:t>
      </w:r>
      <w:r>
        <w:rPr>
          <w:spacing w:val="-2"/>
        </w:rPr>
        <w:t>or</w:t>
      </w:r>
      <w:r>
        <w:rPr>
          <w:spacing w:val="37"/>
          <w:w w:val="101"/>
        </w:rPr>
        <w:t xml:space="preserve"> </w:t>
      </w:r>
      <w:r>
        <w:rPr>
          <w:spacing w:val="-2"/>
        </w:rPr>
        <w:t>impacting</w:t>
      </w:r>
      <w:r>
        <w:rPr>
          <w:spacing w:val="39"/>
          <w:w w:val="101"/>
        </w:rPr>
        <w:t xml:space="preserve"> </w:t>
      </w:r>
      <w:r>
        <w:rPr>
          <w:spacing w:val="-2"/>
        </w:rPr>
        <w:t>neuroplasticity</w:t>
      </w:r>
      <w:r>
        <w:rPr/>
        <w:t xml:space="preserve"> </w:t>
      </w:r>
      <w:r>
        <w:rPr>
          <w:spacing w:val="-1"/>
        </w:rPr>
        <w:t>of</w:t>
      </w:r>
      <w:r>
        <w:rPr>
          <w:spacing w:val="21"/>
          <w:w w:val="101"/>
        </w:rPr>
        <w:t xml:space="preserve"> </w:t>
      </w:r>
      <w:r>
        <w:rPr>
          <w:spacing w:val="-1"/>
        </w:rPr>
        <w:t>relevant</w:t>
      </w:r>
      <w:r>
        <w:rPr>
          <w:spacing w:val="23"/>
        </w:rPr>
        <w:t xml:space="preserve"> </w:t>
      </w:r>
      <w:r>
        <w:rPr>
          <w:spacing w:val="-1"/>
        </w:rPr>
        <w:t>neuropathways.  Sievert</w:t>
      </w:r>
      <w:r>
        <w:rPr>
          <w:spacing w:val="16"/>
          <w:w w:val="101"/>
        </w:rPr>
        <w:t xml:space="preserve"> </w:t>
      </w:r>
      <w:r>
        <w:rPr>
          <w:spacing w:val="-1"/>
        </w:rPr>
        <w:t>et</w:t>
      </w:r>
      <w:r>
        <w:rPr>
          <w:spacing w:val="16"/>
        </w:rPr>
        <w:t xml:space="preserve"> </w:t>
      </w:r>
      <w:r>
        <w:rPr>
          <w:spacing w:val="-1"/>
        </w:rPr>
        <w:t>al.</w:t>
      </w:r>
      <w:r>
        <w:rPr>
          <w:spacing w:val="22"/>
        </w:rPr>
        <w:t xml:space="preserve"> </w:t>
      </w:r>
      <w:r>
        <w:rPr>
          <w:spacing w:val="-1"/>
        </w:rPr>
        <w:t>reported that</w:t>
      </w:r>
      <w:r>
        <w:rPr/>
        <w:t xml:space="preserve"> </w:t>
      </w:r>
      <w:r>
        <w:rPr>
          <w:spacing w:val="-2"/>
        </w:rPr>
        <w:t>early</w:t>
      </w:r>
      <w:r>
        <w:rPr>
          <w:spacing w:val="33"/>
        </w:rPr>
        <w:t xml:space="preserve"> </w:t>
      </w:r>
      <w:r>
        <w:rPr>
          <w:spacing w:val="-2"/>
        </w:rPr>
        <w:t>SNM</w:t>
      </w:r>
      <w:r>
        <w:rPr>
          <w:spacing w:val="18"/>
          <w:w w:val="101"/>
        </w:rPr>
        <w:t xml:space="preserve"> </w:t>
      </w:r>
      <w:r>
        <w:rPr>
          <w:spacing w:val="-2"/>
        </w:rPr>
        <w:t>in ten acutely</w:t>
      </w:r>
      <w:r>
        <w:rPr>
          <w:spacing w:val="18"/>
        </w:rPr>
        <w:t xml:space="preserve"> </w:t>
      </w:r>
      <w:r>
        <w:rPr>
          <w:spacing w:val="-2"/>
        </w:rPr>
        <w:t>injured</w:t>
      </w:r>
      <w:r>
        <w:rPr>
          <w:spacing w:val="16"/>
        </w:rPr>
        <w:t xml:space="preserve"> </w:t>
      </w:r>
      <w:r>
        <w:rPr>
          <w:spacing w:val="-2"/>
        </w:rPr>
        <w:t>SCI</w:t>
      </w:r>
      <w:r>
        <w:rPr>
          <w:spacing w:val="18"/>
        </w:rPr>
        <w:t xml:space="preserve"> </w:t>
      </w:r>
      <w:r>
        <w:rPr>
          <w:spacing w:val="-2"/>
        </w:rPr>
        <w:t>patients</w:t>
      </w:r>
      <w:r>
        <w:rPr>
          <w:spacing w:val="20"/>
        </w:rPr>
        <w:t xml:space="preserve"> </w:t>
      </w:r>
      <w:r>
        <w:rPr>
          <w:spacing w:val="-2"/>
        </w:rPr>
        <w:t>prevented</w:t>
      </w:r>
      <w:r>
        <w:rPr/>
        <w:t xml:space="preserve"> </w:t>
      </w:r>
      <w:r>
        <w:rPr>
          <w:spacing w:val="-1"/>
        </w:rPr>
        <w:t>detrusor</w:t>
      </w:r>
      <w:r>
        <w:rPr>
          <w:spacing w:val="24"/>
          <w:w w:val="101"/>
        </w:rPr>
        <w:t xml:space="preserve"> </w:t>
      </w:r>
      <w:r>
        <w:rPr>
          <w:spacing w:val="-1"/>
        </w:rPr>
        <w:t>overactivity</w:t>
      </w:r>
      <w:r>
        <w:rPr>
          <w:spacing w:val="24"/>
        </w:rPr>
        <w:t xml:space="preserve"> </w:t>
      </w:r>
      <w:r>
        <w:rPr>
          <w:spacing w:val="-1"/>
        </w:rPr>
        <w:t>and</w:t>
      </w:r>
      <w:r>
        <w:rPr>
          <w:spacing w:val="31"/>
          <w:w w:val="101"/>
        </w:rPr>
        <w:t xml:space="preserve"> </w:t>
      </w:r>
      <w:r>
        <w:rPr>
          <w:spacing w:val="-1"/>
        </w:rPr>
        <w:t>inconti</w:t>
      </w:r>
      <w:r>
        <w:rPr>
          <w:spacing w:val="-2"/>
        </w:rPr>
        <w:t>nence,</w:t>
      </w:r>
      <w:r>
        <w:rPr>
          <w:spacing w:val="25"/>
        </w:rPr>
        <w:t xml:space="preserve"> </w:t>
      </w:r>
      <w:r>
        <w:rPr>
          <w:spacing w:val="-2"/>
        </w:rPr>
        <w:t>ensured</w:t>
      </w:r>
      <w:r>
        <w:rPr>
          <w:spacing w:val="32"/>
        </w:rPr>
        <w:t xml:space="preserve"> </w:t>
      </w:r>
      <w:r>
        <w:rPr>
          <w:spacing w:val="-2"/>
        </w:rPr>
        <w:t>normal</w:t>
      </w:r>
      <w:r>
        <w:rPr/>
        <w:t xml:space="preserve"> </w:t>
      </w:r>
      <w:r>
        <w:rPr>
          <w:spacing w:val="-2"/>
        </w:rPr>
        <w:t>bladder</w:t>
      </w:r>
      <w:r>
        <w:rPr>
          <w:spacing w:val="44"/>
        </w:rPr>
        <w:t xml:space="preserve"> </w:t>
      </w:r>
      <w:r>
        <w:rPr>
          <w:spacing w:val="-2"/>
        </w:rPr>
        <w:t>capacity</w:t>
      </w:r>
      <w:r>
        <w:rPr>
          <w:spacing w:val="32"/>
        </w:rPr>
        <w:t xml:space="preserve"> </w:t>
      </w:r>
      <w:r>
        <w:rPr>
          <w:spacing w:val="-2"/>
        </w:rPr>
        <w:t>while</w:t>
      </w:r>
      <w:r>
        <w:rPr>
          <w:spacing w:val="35"/>
        </w:rPr>
        <w:t xml:space="preserve"> </w:t>
      </w:r>
      <w:r>
        <w:rPr>
          <w:spacing w:val="-2"/>
        </w:rPr>
        <w:t>also</w:t>
      </w:r>
      <w:r>
        <w:rPr>
          <w:spacing w:val="41"/>
          <w:w w:val="101"/>
        </w:rPr>
        <w:t xml:space="preserve"> </w:t>
      </w:r>
      <w:r>
        <w:rPr>
          <w:spacing w:val="-2"/>
        </w:rPr>
        <w:t>improving</w:t>
      </w:r>
      <w:r>
        <w:rPr>
          <w:spacing w:val="42"/>
        </w:rPr>
        <w:t xml:space="preserve"> </w:t>
      </w:r>
      <w:r>
        <w:rPr>
          <w:spacing w:val="-2"/>
        </w:rPr>
        <w:t>bowel</w:t>
      </w:r>
      <w:r>
        <w:rPr>
          <w:spacing w:val="35"/>
        </w:rPr>
        <w:t xml:space="preserve"> </w:t>
      </w:r>
      <w:r>
        <w:rPr>
          <w:spacing w:val="-2"/>
        </w:rPr>
        <w:t>and</w:t>
      </w:r>
      <w:r>
        <w:rPr>
          <w:spacing w:val="35"/>
          <w:w w:val="101"/>
        </w:rPr>
        <w:t xml:space="preserve"> </w:t>
      </w:r>
      <w:r>
        <w:rPr>
          <w:spacing w:val="-2"/>
        </w:rPr>
        <w:t>erec-</w:t>
      </w:r>
      <w:r>
        <w:rPr/>
        <w:t xml:space="preserve"> </w:t>
      </w:r>
      <w:r>
        <w:rPr>
          <w:spacing w:val="-1"/>
        </w:rPr>
        <w:t>tile function.</w:t>
      </w:r>
      <w:r>
        <w:rPr>
          <w:sz w:val="11"/>
          <w:szCs w:val="11"/>
          <w:spacing w:val="-1"/>
          <w:position w:val="7"/>
        </w:rPr>
        <w:t>338    </w:t>
      </w:r>
      <w:r>
        <w:rPr>
          <w:spacing w:val="-1"/>
        </w:rPr>
        <w:t>While</w:t>
      </w:r>
      <w:r>
        <w:rPr>
          <w:spacing w:val="42"/>
        </w:rPr>
        <w:t xml:space="preserve"> </w:t>
      </w:r>
      <w:r>
        <w:rPr>
          <w:spacing w:val="-1"/>
        </w:rPr>
        <w:t>promising, the</w:t>
      </w:r>
      <w:r>
        <w:rPr>
          <w:spacing w:val="24"/>
          <w:w w:val="101"/>
        </w:rPr>
        <w:t xml:space="preserve"> </w:t>
      </w:r>
      <w:r>
        <w:rPr>
          <w:spacing w:val="-1"/>
        </w:rPr>
        <w:t>use</w:t>
      </w:r>
      <w:r>
        <w:rPr>
          <w:spacing w:val="18"/>
        </w:rPr>
        <w:t xml:space="preserve"> </w:t>
      </w:r>
      <w:r>
        <w:rPr>
          <w:spacing w:val="-1"/>
        </w:rPr>
        <w:t>of</w:t>
      </w:r>
      <w:r>
        <w:rPr>
          <w:spacing w:val="18"/>
          <w:w w:val="101"/>
        </w:rPr>
        <w:t xml:space="preserve"> </w:t>
      </w:r>
      <w:r>
        <w:rPr>
          <w:spacing w:val="-1"/>
        </w:rPr>
        <w:t>neuromod-</w:t>
      </w:r>
      <w:r>
        <w:rPr/>
        <w:t xml:space="preserve"> </w:t>
      </w:r>
      <w:r>
        <w:rPr>
          <w:spacing w:val="-2"/>
        </w:rPr>
        <w:t>ulation</w:t>
      </w:r>
      <w:r>
        <w:rPr>
          <w:spacing w:val="48"/>
        </w:rPr>
        <w:t xml:space="preserve"> </w:t>
      </w:r>
      <w:r>
        <w:rPr>
          <w:spacing w:val="-2"/>
        </w:rPr>
        <w:t>as</w:t>
      </w:r>
      <w:r>
        <w:rPr>
          <w:spacing w:val="46"/>
        </w:rPr>
        <w:t xml:space="preserve"> </w:t>
      </w:r>
      <w:r>
        <w:rPr>
          <w:spacing w:val="-2"/>
        </w:rPr>
        <w:t>a</w:t>
      </w:r>
      <w:r>
        <w:rPr>
          <w:spacing w:val="54"/>
        </w:rPr>
        <w:t xml:space="preserve"> </w:t>
      </w:r>
      <w:r>
        <w:rPr>
          <w:spacing w:val="-2"/>
        </w:rPr>
        <w:t>mean</w:t>
      </w:r>
      <w:r>
        <w:rPr>
          <w:spacing w:val="41"/>
          <w:w w:val="101"/>
        </w:rPr>
        <w:t xml:space="preserve"> </w:t>
      </w:r>
      <w:r>
        <w:rPr>
          <w:spacing w:val="-2"/>
        </w:rPr>
        <w:t>to</w:t>
      </w:r>
      <w:r>
        <w:rPr>
          <w:spacing w:val="55"/>
        </w:rPr>
        <w:t xml:space="preserve"> </w:t>
      </w:r>
      <w:r>
        <w:rPr>
          <w:spacing w:val="-2"/>
        </w:rPr>
        <w:t>modify</w:t>
      </w:r>
      <w:r>
        <w:rPr>
          <w:spacing w:val="42"/>
        </w:rPr>
        <w:t xml:space="preserve"> </w:t>
      </w:r>
      <w:r>
        <w:rPr>
          <w:spacing w:val="-2"/>
        </w:rPr>
        <w:t>the</w:t>
      </w:r>
      <w:r>
        <w:rPr>
          <w:spacing w:val="54"/>
        </w:rPr>
        <w:t xml:space="preserve"> </w:t>
      </w:r>
      <w:r>
        <w:rPr>
          <w:spacing w:val="-2"/>
        </w:rPr>
        <w:t>progression</w:t>
      </w:r>
      <w:r>
        <w:rPr>
          <w:spacing w:val="46"/>
        </w:rPr>
        <w:t xml:space="preserve"> </w:t>
      </w:r>
      <w:r>
        <w:rPr>
          <w:spacing w:val="-2"/>
        </w:rPr>
        <w:t>of</w:t>
      </w:r>
      <w:r>
        <w:rPr>
          <w:spacing w:val="40"/>
        </w:rPr>
        <w:t xml:space="preserve"> </w:t>
      </w:r>
      <w:r>
        <w:rPr>
          <w:spacing w:val="-2"/>
        </w:rPr>
        <w:t>early</w:t>
      </w:r>
      <w:r>
        <w:rPr/>
        <w:t xml:space="preserve"> </w:t>
      </w:r>
      <w:r>
        <w:rPr/>
        <w:t>NLUTD</w:t>
      </w:r>
      <w:r>
        <w:rPr>
          <w:spacing w:val="17"/>
        </w:rPr>
        <w:t xml:space="preserve"> </w:t>
      </w:r>
      <w:r>
        <w:rPr/>
        <w:t>remains investigati</w:t>
      </w:r>
      <w:r>
        <w:rPr>
          <w:spacing w:val="-1"/>
        </w:rPr>
        <w:t>onal.</w:t>
      </w:r>
      <w:r>
        <w:rPr>
          <w:sz w:val="11"/>
          <w:szCs w:val="11"/>
          <w:spacing w:val="-1"/>
          <w:position w:val="7"/>
        </w:rPr>
        <w:t>339</w:t>
      </w:r>
    </w:p>
    <w:p>
      <w:pPr>
        <w:pStyle w:val="BodyText"/>
        <w:ind w:left="5" w:right="370" w:hanging="5"/>
        <w:spacing w:before="154" w:line="277" w:lineRule="auto"/>
        <w:jc w:val="both"/>
        <w:rPr>
          <w:sz w:val="11"/>
          <w:szCs w:val="11"/>
        </w:rPr>
      </w:pPr>
      <w:r>
        <w:rPr>
          <w:spacing w:val="-2"/>
        </w:rPr>
        <w:t>The</w:t>
      </w:r>
      <w:r>
        <w:rPr>
          <w:spacing w:val="18"/>
        </w:rPr>
        <w:t xml:space="preserve"> </w:t>
      </w:r>
      <w:r>
        <w:rPr>
          <w:spacing w:val="-2"/>
        </w:rPr>
        <w:t>Xiao</w:t>
      </w:r>
      <w:r>
        <w:rPr>
          <w:spacing w:val="28"/>
        </w:rPr>
        <w:t xml:space="preserve"> </w:t>
      </w:r>
      <w:r>
        <w:rPr>
          <w:spacing w:val="-2"/>
        </w:rPr>
        <w:t>procedure</w:t>
      </w:r>
      <w:r>
        <w:rPr>
          <w:spacing w:val="26"/>
          <w:w w:val="101"/>
        </w:rPr>
        <w:t xml:space="preserve"> </w:t>
      </w:r>
      <w:r>
        <w:rPr>
          <w:spacing w:val="-2"/>
        </w:rPr>
        <w:t>is</w:t>
      </w:r>
      <w:r>
        <w:rPr>
          <w:spacing w:val="27"/>
        </w:rPr>
        <w:t xml:space="preserve"> </w:t>
      </w:r>
      <w:r>
        <w:rPr>
          <w:spacing w:val="-2"/>
        </w:rPr>
        <w:t>based</w:t>
      </w:r>
      <w:r>
        <w:rPr>
          <w:spacing w:val="20"/>
          <w:w w:val="101"/>
        </w:rPr>
        <w:t xml:space="preserve"> </w:t>
      </w:r>
      <w:r>
        <w:rPr>
          <w:spacing w:val="-2"/>
        </w:rPr>
        <w:t>on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27"/>
          <w:w w:val="101"/>
        </w:rPr>
        <w:t xml:space="preserve"> </w:t>
      </w:r>
      <w:r>
        <w:rPr>
          <w:spacing w:val="-3"/>
        </w:rPr>
        <w:t>rerouting</w:t>
      </w:r>
      <w:r>
        <w:rPr>
          <w:spacing w:val="21"/>
        </w:rPr>
        <w:t xml:space="preserve"> </w:t>
      </w:r>
      <w:r>
        <w:rPr>
          <w:spacing w:val="-3"/>
        </w:rPr>
        <w:t>of</w:t>
      </w:r>
      <w:r>
        <w:rPr>
          <w:spacing w:val="20"/>
        </w:rPr>
        <w:t xml:space="preserve"> </w:t>
      </w:r>
      <w:r>
        <w:rPr>
          <w:spacing w:val="-3"/>
        </w:rPr>
        <w:t>nerves</w:t>
      </w:r>
      <w:r>
        <w:rPr/>
        <w:t xml:space="preserve"> </w:t>
      </w:r>
      <w:r>
        <w:rPr>
          <w:spacing w:val="-2"/>
        </w:rPr>
        <w:t>to</w:t>
      </w:r>
      <w:r>
        <w:rPr>
          <w:spacing w:val="32"/>
          <w:w w:val="101"/>
        </w:rPr>
        <w:t xml:space="preserve"> </w:t>
      </w:r>
      <w:r>
        <w:rPr>
          <w:spacing w:val="-2"/>
        </w:rPr>
        <w:t>establish</w:t>
      </w:r>
      <w:r>
        <w:rPr>
          <w:spacing w:val="26"/>
        </w:rPr>
        <w:t xml:space="preserve"> </w:t>
      </w:r>
      <w:r>
        <w:rPr>
          <w:spacing w:val="-2"/>
        </w:rPr>
        <w:t>a</w:t>
      </w:r>
      <w:r>
        <w:rPr>
          <w:spacing w:val="27"/>
          <w:w w:val="101"/>
        </w:rPr>
        <w:t xml:space="preserve"> </w:t>
      </w:r>
      <w:r>
        <w:rPr>
          <w:spacing w:val="-2"/>
        </w:rPr>
        <w:t>somatic</w:t>
      </w:r>
      <w:r>
        <w:rPr>
          <w:spacing w:val="23"/>
        </w:rPr>
        <w:t xml:space="preserve"> </w:t>
      </w:r>
      <w:r>
        <w:rPr>
          <w:spacing w:val="-2"/>
        </w:rPr>
        <w:t>to</w:t>
      </w:r>
      <w:r>
        <w:rPr>
          <w:spacing w:val="26"/>
        </w:rPr>
        <w:t xml:space="preserve"> </w:t>
      </w:r>
      <w:r>
        <w:rPr>
          <w:spacing w:val="-2"/>
        </w:rPr>
        <w:t>autonomic</w:t>
      </w:r>
      <w:r>
        <w:rPr>
          <w:spacing w:val="34"/>
        </w:rPr>
        <w:t xml:space="preserve"> </w:t>
      </w:r>
      <w:r>
        <w:rPr>
          <w:spacing w:val="-2"/>
        </w:rPr>
        <w:t>reflex</w:t>
      </w:r>
      <w:r>
        <w:rPr>
          <w:spacing w:val="26"/>
          <w:w w:val="101"/>
        </w:rPr>
        <w:t xml:space="preserve"> </w:t>
      </w:r>
      <w:r>
        <w:rPr>
          <w:spacing w:val="-2"/>
        </w:rPr>
        <w:t>arc</w:t>
      </w:r>
      <w:r>
        <w:rPr>
          <w:spacing w:val="25"/>
        </w:rPr>
        <w:t xml:space="preserve"> </w:t>
      </w:r>
      <w:r>
        <w:rPr>
          <w:spacing w:val="-2"/>
        </w:rPr>
        <w:t>with</w:t>
      </w:r>
      <w:r>
        <w:rPr>
          <w:spacing w:val="22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aim</w:t>
      </w:r>
      <w:r>
        <w:rPr>
          <w:spacing w:val="28"/>
        </w:rPr>
        <w:t xml:space="preserve"> </w:t>
      </w:r>
      <w:r>
        <w:rPr>
          <w:spacing w:val="-2"/>
        </w:rPr>
        <w:t>of</w:t>
      </w:r>
      <w:r>
        <w:rPr>
          <w:spacing w:val="27"/>
          <w:w w:val="101"/>
        </w:rPr>
        <w:t xml:space="preserve"> </w:t>
      </w:r>
      <w:r>
        <w:rPr>
          <w:spacing w:val="-2"/>
        </w:rPr>
        <w:t>restoring</w:t>
      </w:r>
      <w:r>
        <w:rPr>
          <w:spacing w:val="23"/>
          <w:w w:val="101"/>
        </w:rPr>
        <w:t xml:space="preserve"> </w:t>
      </w:r>
      <w:r>
        <w:rPr>
          <w:spacing w:val="-2"/>
        </w:rPr>
        <w:t>volitional</w:t>
      </w:r>
      <w:r>
        <w:rPr>
          <w:spacing w:val="32"/>
          <w:w w:val="101"/>
        </w:rPr>
        <w:t xml:space="preserve"> </w:t>
      </w:r>
      <w:r>
        <w:rPr>
          <w:spacing w:val="-2"/>
        </w:rPr>
        <w:t>bladder</w:t>
      </w:r>
      <w:r>
        <w:rPr>
          <w:spacing w:val="26"/>
          <w:w w:val="101"/>
        </w:rPr>
        <w:t xml:space="preserve"> </w:t>
      </w:r>
      <w:r>
        <w:rPr>
          <w:spacing w:val="-2"/>
        </w:rPr>
        <w:t>and</w:t>
      </w:r>
      <w:r>
        <w:rPr>
          <w:spacing w:val="34"/>
          <w:w w:val="101"/>
        </w:rPr>
        <w:t xml:space="preserve"> </w:t>
      </w:r>
      <w:r>
        <w:rPr>
          <w:spacing w:val="-2"/>
        </w:rPr>
        <w:t>bowel</w:t>
      </w:r>
      <w:r>
        <w:rPr>
          <w:spacing w:val="28"/>
        </w:rPr>
        <w:t xml:space="preserve"> </w:t>
      </w:r>
      <w:r>
        <w:rPr>
          <w:spacing w:val="-2"/>
        </w:rPr>
        <w:t>contro</w:t>
      </w:r>
      <w:r>
        <w:rPr>
          <w:spacing w:val="-3"/>
        </w:rPr>
        <w:t>l</w:t>
      </w:r>
      <w:r>
        <w:rPr>
          <w:spacing w:val="34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2"/>
        </w:rPr>
        <w:t>patients</w:t>
      </w:r>
      <w:r>
        <w:rPr>
          <w:spacing w:val="40"/>
        </w:rPr>
        <w:t xml:space="preserve"> </w:t>
      </w:r>
      <w:r>
        <w:rPr>
          <w:spacing w:val="-2"/>
        </w:rPr>
        <w:t>with</w:t>
      </w:r>
      <w:r>
        <w:rPr>
          <w:spacing w:val="49"/>
        </w:rPr>
        <w:t xml:space="preserve"> </w:t>
      </w:r>
      <w:r>
        <w:rPr>
          <w:spacing w:val="-2"/>
        </w:rPr>
        <w:t>NLUTD</w:t>
      </w:r>
      <w:r>
        <w:rPr>
          <w:spacing w:val="42"/>
          <w:w w:val="101"/>
        </w:rPr>
        <w:t xml:space="preserve"> </w:t>
      </w:r>
      <w:r>
        <w:rPr>
          <w:spacing w:val="-2"/>
        </w:rPr>
        <w:t>due</w:t>
      </w:r>
      <w:r>
        <w:rPr>
          <w:spacing w:val="41"/>
        </w:rPr>
        <w:t xml:space="preserve"> </w:t>
      </w:r>
      <w:r>
        <w:rPr>
          <w:spacing w:val="-2"/>
        </w:rPr>
        <w:t>to</w:t>
      </w:r>
      <w:r>
        <w:rPr>
          <w:spacing w:val="45"/>
        </w:rPr>
        <w:t xml:space="preserve"> </w:t>
      </w:r>
      <w:r>
        <w:rPr>
          <w:spacing w:val="-2"/>
        </w:rPr>
        <w:t>SCI</w:t>
      </w:r>
      <w:r>
        <w:rPr>
          <w:spacing w:val="43"/>
        </w:rPr>
        <w:t xml:space="preserve"> </w:t>
      </w:r>
      <w:r>
        <w:rPr>
          <w:spacing w:val="-2"/>
        </w:rPr>
        <w:t>or</w:t>
      </w:r>
      <w:r>
        <w:rPr>
          <w:spacing w:val="43"/>
        </w:rPr>
        <w:t xml:space="preserve"> </w:t>
      </w:r>
      <w:r>
        <w:rPr>
          <w:spacing w:val="-2"/>
        </w:rPr>
        <w:t>SB.   In</w:t>
      </w:r>
      <w:r>
        <w:rPr>
          <w:spacing w:val="39"/>
        </w:rPr>
        <w:t xml:space="preserve"> </w:t>
      </w:r>
      <w:r>
        <w:rPr>
          <w:spacing w:val="-2"/>
        </w:rPr>
        <w:t>th</w:t>
      </w:r>
      <w:r>
        <w:rPr>
          <w:spacing w:val="-3"/>
        </w:rPr>
        <w:t>e  initial</w:t>
      </w:r>
      <w:r>
        <w:rPr/>
        <w:t xml:space="preserve"> </w:t>
      </w:r>
      <w:r>
        <w:rPr>
          <w:spacing w:val="-1"/>
        </w:rPr>
        <w:t>study,</w:t>
      </w:r>
      <w:r>
        <w:rPr>
          <w:spacing w:val="18"/>
          <w:w w:val="101"/>
        </w:rPr>
        <w:t xml:space="preserve"> </w:t>
      </w:r>
      <w:r>
        <w:rPr>
          <w:spacing w:val="-1"/>
        </w:rPr>
        <w:t>Xiao</w:t>
      </w:r>
      <w:r>
        <w:rPr>
          <w:spacing w:val="30"/>
        </w:rPr>
        <w:t xml:space="preserve"> </w:t>
      </w:r>
      <w:r>
        <w:rPr>
          <w:spacing w:val="-1"/>
        </w:rPr>
        <w:t>reported</w:t>
      </w:r>
      <w:r>
        <w:rPr>
          <w:spacing w:val="26"/>
        </w:rPr>
        <w:t xml:space="preserve"> </w:t>
      </w:r>
      <w:r>
        <w:rPr>
          <w:spacing w:val="-1"/>
        </w:rPr>
        <w:t>67%</w:t>
      </w:r>
      <w:r>
        <w:rPr>
          <w:spacing w:val="21"/>
        </w:rPr>
        <w:t xml:space="preserve"> </w:t>
      </w:r>
      <w:r>
        <w:rPr>
          <w:spacing w:val="-1"/>
        </w:rPr>
        <w:t>ac</w:t>
      </w:r>
      <w:r>
        <w:rPr>
          <w:spacing w:val="-2"/>
        </w:rPr>
        <w:t>hieved</w:t>
      </w:r>
      <w:r>
        <w:rPr>
          <w:spacing w:val="23"/>
          <w:w w:val="101"/>
        </w:rPr>
        <w:t xml:space="preserve"> </w:t>
      </w:r>
      <w:r>
        <w:rPr>
          <w:spacing w:val="-2"/>
        </w:rPr>
        <w:t>satisfactory</w:t>
      </w:r>
      <w:r>
        <w:rPr>
          <w:spacing w:val="21"/>
          <w:w w:val="101"/>
        </w:rPr>
        <w:t xml:space="preserve"> </w:t>
      </w:r>
      <w:r>
        <w:rPr>
          <w:spacing w:val="-2"/>
        </w:rPr>
        <w:t>empty-</w:t>
      </w:r>
      <w:r>
        <w:rPr/>
        <w:t xml:space="preserve"> </w:t>
      </w:r>
      <w:r>
        <w:rPr>
          <w:spacing w:val="-3"/>
        </w:rPr>
        <w:t>ing</w:t>
      </w:r>
      <w:r>
        <w:rPr>
          <w:spacing w:val="59"/>
        </w:rPr>
        <w:t xml:space="preserve"> </w:t>
      </w:r>
      <w:r>
        <w:rPr>
          <w:spacing w:val="-3"/>
        </w:rPr>
        <w:t>and</w:t>
      </w:r>
      <w:r>
        <w:rPr>
          <w:spacing w:val="49"/>
          <w:w w:val="101"/>
        </w:rPr>
        <w:t xml:space="preserve"> </w:t>
      </w:r>
      <w:r>
        <w:rPr>
          <w:spacing w:val="-3"/>
        </w:rPr>
        <w:t>low</w:t>
      </w:r>
      <w:r>
        <w:rPr>
          <w:spacing w:val="51"/>
          <w:w w:val="101"/>
        </w:rPr>
        <w:t xml:space="preserve"> </w:t>
      </w:r>
      <w:r>
        <w:rPr>
          <w:spacing w:val="-3"/>
        </w:rPr>
        <w:t>PVR,</w:t>
      </w:r>
      <w:r>
        <w:rPr>
          <w:spacing w:val="48"/>
        </w:rPr>
        <w:t xml:space="preserve"> </w:t>
      </w:r>
      <w:r>
        <w:rPr>
          <w:spacing w:val="-3"/>
        </w:rPr>
        <w:t>reduction</w:t>
      </w:r>
      <w:r>
        <w:rPr>
          <w:spacing w:val="46"/>
          <w:w w:val="101"/>
        </w:rPr>
        <w:t xml:space="preserve"> </w:t>
      </w:r>
      <w:r>
        <w:rPr>
          <w:spacing w:val="-3"/>
        </w:rPr>
        <w:t>in</w:t>
      </w:r>
      <w:r>
        <w:rPr>
          <w:spacing w:val="47"/>
        </w:rPr>
        <w:t xml:space="preserve"> </w:t>
      </w:r>
      <w:r>
        <w:rPr>
          <w:spacing w:val="-3"/>
        </w:rPr>
        <w:t>UTIs,</w:t>
      </w:r>
      <w:r>
        <w:rPr>
          <w:spacing w:val="41"/>
        </w:rPr>
        <w:t xml:space="preserve"> </w:t>
      </w:r>
      <w:r>
        <w:rPr>
          <w:spacing w:val="-3"/>
        </w:rPr>
        <w:t>and</w:t>
      </w:r>
      <w:r>
        <w:rPr>
          <w:spacing w:val="49"/>
        </w:rPr>
        <w:t xml:space="preserve"> </w:t>
      </w:r>
      <w:r>
        <w:rPr>
          <w:spacing w:val="-3"/>
        </w:rPr>
        <w:t>resolution</w:t>
      </w:r>
      <w:r>
        <w:rPr>
          <w:spacing w:val="41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2"/>
        </w:rPr>
        <w:t>overflow</w:t>
      </w:r>
      <w:r>
        <w:rPr>
          <w:spacing w:val="35"/>
          <w:w w:val="101"/>
        </w:rPr>
        <w:t xml:space="preserve"> </w:t>
      </w:r>
      <w:r>
        <w:rPr>
          <w:spacing w:val="-2"/>
        </w:rPr>
        <w:t>UI.</w:t>
      </w:r>
      <w:r>
        <w:rPr>
          <w:spacing w:val="39"/>
          <w:w w:val="101"/>
        </w:rPr>
        <w:t xml:space="preserve"> </w:t>
      </w:r>
      <w:r>
        <w:rPr>
          <w:spacing w:val="-2"/>
        </w:rPr>
        <w:t>However,</w:t>
      </w:r>
      <w:r>
        <w:rPr>
          <w:spacing w:val="27"/>
          <w:w w:val="101"/>
        </w:rPr>
        <w:t xml:space="preserve"> </w:t>
      </w:r>
      <w:r>
        <w:rPr>
          <w:spacing w:val="-2"/>
        </w:rPr>
        <w:t>the</w:t>
      </w:r>
      <w:r>
        <w:rPr>
          <w:spacing w:val="37"/>
        </w:rPr>
        <w:t xml:space="preserve"> </w:t>
      </w:r>
      <w:r>
        <w:rPr>
          <w:spacing w:val="-2"/>
        </w:rPr>
        <w:t>procedure</w:t>
      </w:r>
      <w:r>
        <w:rPr>
          <w:spacing w:val="37"/>
          <w:w w:val="101"/>
        </w:rPr>
        <w:t xml:space="preserve"> </w:t>
      </w:r>
      <w:r>
        <w:rPr>
          <w:spacing w:val="-2"/>
        </w:rPr>
        <w:t>has</w:t>
      </w:r>
      <w:r>
        <w:rPr>
          <w:spacing w:val="38"/>
          <w:w w:val="101"/>
        </w:rPr>
        <w:t xml:space="preserve"> </w:t>
      </w:r>
      <w:r>
        <w:rPr>
          <w:spacing w:val="-3"/>
        </w:rPr>
        <w:t>not</w:t>
      </w:r>
      <w:r>
        <w:rPr>
          <w:spacing w:val="30"/>
          <w:w w:val="101"/>
        </w:rPr>
        <w:t xml:space="preserve"> </w:t>
      </w:r>
      <w:r>
        <w:rPr>
          <w:spacing w:val="-3"/>
        </w:rPr>
        <w:t>achieved</w:t>
      </w:r>
      <w:r>
        <w:rPr/>
        <w:t xml:space="preserve"> </w:t>
      </w:r>
      <w:r>
        <w:rPr>
          <w:spacing w:val="-1"/>
        </w:rPr>
        <w:t>widespread</w:t>
      </w:r>
      <w:r>
        <w:rPr>
          <w:spacing w:val="23"/>
        </w:rPr>
        <w:t xml:space="preserve"> </w:t>
      </w:r>
      <w:r>
        <w:rPr>
          <w:spacing w:val="-1"/>
        </w:rPr>
        <w:t>acceptance</w:t>
      </w:r>
      <w:r>
        <w:rPr>
          <w:spacing w:val="23"/>
        </w:rPr>
        <w:t xml:space="preserve"> </w:t>
      </w:r>
      <w:r>
        <w:rPr>
          <w:spacing w:val="-1"/>
        </w:rPr>
        <w:t>and</w:t>
      </w:r>
      <w:r>
        <w:rPr>
          <w:spacing w:val="20"/>
        </w:rPr>
        <w:t xml:space="preserve"> </w:t>
      </w:r>
      <w:r>
        <w:rPr>
          <w:spacing w:val="-1"/>
        </w:rPr>
        <w:t>follow-up</w:t>
      </w:r>
      <w:r>
        <w:rPr>
          <w:spacing w:val="19"/>
          <w:w w:val="101"/>
        </w:rPr>
        <w:t xml:space="preserve"> </w:t>
      </w:r>
      <w:r>
        <w:rPr>
          <w:spacing w:val="-1"/>
        </w:rPr>
        <w:t>to</w:t>
      </w:r>
      <w:r>
        <w:rPr>
          <w:spacing w:val="19"/>
          <w:w w:val="101"/>
        </w:rPr>
        <w:t xml:space="preserve"> </w:t>
      </w:r>
      <w:r>
        <w:rPr>
          <w:spacing w:val="-2"/>
        </w:rPr>
        <w:t>the</w:t>
      </w:r>
      <w:r>
        <w:rPr>
          <w:spacing w:val="20"/>
        </w:rPr>
        <w:t xml:space="preserve"> </w:t>
      </w:r>
      <w:r>
        <w:rPr>
          <w:spacing w:val="-2"/>
        </w:rPr>
        <w:t>Xiao</w:t>
      </w:r>
      <w:r>
        <w:rPr>
          <w:spacing w:val="23"/>
          <w:w w:val="101"/>
        </w:rPr>
        <w:t xml:space="preserve"> </w:t>
      </w:r>
      <w:r>
        <w:rPr>
          <w:spacing w:val="-2"/>
        </w:rPr>
        <w:t>study</w:t>
      </w:r>
      <w:r>
        <w:rPr/>
        <w:t xml:space="preserve"> </w:t>
      </w:r>
      <w:r>
        <w:rPr>
          <w:spacing w:val="-1"/>
        </w:rPr>
        <w:t>has been</w:t>
      </w:r>
      <w:r>
        <w:rPr>
          <w:spacing w:val="31"/>
        </w:rPr>
        <w:t xml:space="preserve"> </w:t>
      </w:r>
      <w:r>
        <w:rPr>
          <w:spacing w:val="-1"/>
        </w:rPr>
        <w:t>limited and</w:t>
      </w:r>
      <w:r>
        <w:rPr>
          <w:spacing w:val="15"/>
        </w:rPr>
        <w:t xml:space="preserve"> </w:t>
      </w:r>
      <w:r>
        <w:rPr>
          <w:spacing w:val="-1"/>
        </w:rPr>
        <w:t>inconsistent.</w:t>
      </w:r>
      <w:r>
        <w:rPr>
          <w:sz w:val="11"/>
          <w:szCs w:val="11"/>
          <w:spacing w:val="-1"/>
          <w:position w:val="7"/>
        </w:rPr>
        <w:t>340</w:t>
      </w:r>
    </w:p>
    <w:p>
      <w:pPr>
        <w:pStyle w:val="BodyText"/>
        <w:ind w:left="5" w:right="371" w:firstLine="12"/>
        <w:spacing w:before="113" w:line="274" w:lineRule="auto"/>
        <w:jc w:val="both"/>
        <w:rPr>
          <w:sz w:val="11"/>
          <w:szCs w:val="11"/>
        </w:rPr>
      </w:pPr>
      <w:r>
        <w:rPr>
          <w:spacing w:val="-3"/>
        </w:rPr>
        <w:t>Peters</w:t>
      </w:r>
      <w:r>
        <w:rPr>
          <w:spacing w:val="20"/>
        </w:rPr>
        <w:t xml:space="preserve"> </w:t>
      </w:r>
      <w:r>
        <w:rPr>
          <w:spacing w:val="-3"/>
        </w:rPr>
        <w:t>et</w:t>
      </w:r>
      <w:r>
        <w:rPr>
          <w:spacing w:val="21"/>
        </w:rPr>
        <w:t xml:space="preserve"> </w:t>
      </w:r>
      <w:r>
        <w:rPr>
          <w:spacing w:val="-3"/>
        </w:rPr>
        <w:t>al.</w:t>
      </w:r>
      <w:r>
        <w:rPr>
          <w:spacing w:val="26"/>
        </w:rPr>
        <w:t xml:space="preserve"> </w:t>
      </w:r>
      <w:r>
        <w:rPr>
          <w:spacing w:val="-3"/>
        </w:rPr>
        <w:t>performed</w:t>
      </w:r>
      <w:r>
        <w:rPr>
          <w:spacing w:val="20"/>
          <w:w w:val="101"/>
        </w:rPr>
        <w:t xml:space="preserve"> </w:t>
      </w:r>
      <w:r>
        <w:rPr>
          <w:spacing w:val="-3"/>
        </w:rPr>
        <w:t>a</w:t>
      </w:r>
      <w:r>
        <w:rPr>
          <w:spacing w:val="27"/>
        </w:rPr>
        <w:t xml:space="preserve"> </w:t>
      </w:r>
      <w:r>
        <w:rPr>
          <w:spacing w:val="-3"/>
        </w:rPr>
        <w:t>pilot</w:t>
      </w:r>
      <w:r>
        <w:rPr>
          <w:spacing w:val="21"/>
          <w:w w:val="101"/>
        </w:rPr>
        <w:t xml:space="preserve"> </w:t>
      </w:r>
      <w:r>
        <w:rPr>
          <w:spacing w:val="-3"/>
        </w:rPr>
        <w:t>study</w:t>
      </w:r>
      <w:r>
        <w:rPr>
          <w:spacing w:val="25"/>
        </w:rPr>
        <w:t xml:space="preserve"> </w:t>
      </w:r>
      <w:r>
        <w:rPr>
          <w:spacing w:val="-3"/>
        </w:rPr>
        <w:t>in</w:t>
      </w:r>
      <w:r>
        <w:rPr>
          <w:spacing w:val="15"/>
        </w:rPr>
        <w:t xml:space="preserve"> </w:t>
      </w:r>
      <w:r>
        <w:rPr>
          <w:spacing w:val="-3"/>
        </w:rPr>
        <w:t>the</w:t>
      </w:r>
      <w:r>
        <w:rPr>
          <w:spacing w:val="27"/>
          <w:w w:val="101"/>
        </w:rPr>
        <w:t xml:space="preserve"> </w:t>
      </w:r>
      <w:r>
        <w:rPr>
          <w:spacing w:val="-3"/>
        </w:rPr>
        <w:t>US;</w:t>
      </w:r>
      <w:r>
        <w:rPr>
          <w:spacing w:val="26"/>
        </w:rPr>
        <w:t xml:space="preserve"> </w:t>
      </w:r>
      <w:r>
        <w:rPr>
          <w:spacing w:val="-3"/>
        </w:rPr>
        <w:t>h</w:t>
      </w:r>
      <w:r>
        <w:rPr>
          <w:spacing w:val="-4"/>
        </w:rPr>
        <w:t>owev-</w:t>
      </w:r>
      <w:r>
        <w:rPr/>
        <w:t xml:space="preserve"> </w:t>
      </w:r>
      <w:r>
        <w:rPr>
          <w:spacing w:val="-2"/>
        </w:rPr>
        <w:t>er,</w:t>
      </w:r>
      <w:r>
        <w:rPr>
          <w:spacing w:val="30"/>
        </w:rPr>
        <w:t xml:space="preserve">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results</w:t>
      </w:r>
      <w:r>
        <w:rPr>
          <w:spacing w:val="32"/>
          <w:w w:val="101"/>
        </w:rPr>
        <w:t xml:space="preserve"> </w:t>
      </w:r>
      <w:r>
        <w:rPr>
          <w:spacing w:val="-2"/>
        </w:rPr>
        <w:t>were</w:t>
      </w:r>
      <w:r>
        <w:rPr>
          <w:spacing w:val="42"/>
        </w:rPr>
        <w:t xml:space="preserve"> </w:t>
      </w:r>
      <w:r>
        <w:rPr>
          <w:spacing w:val="-2"/>
        </w:rPr>
        <w:t>not</w:t>
      </w:r>
      <w:r>
        <w:rPr>
          <w:spacing w:val="35"/>
        </w:rPr>
        <w:t xml:space="preserve"> </w:t>
      </w:r>
      <w:r>
        <w:rPr>
          <w:spacing w:val="-2"/>
        </w:rPr>
        <w:t>as</w:t>
      </w:r>
      <w:r>
        <w:rPr>
          <w:spacing w:val="35"/>
        </w:rPr>
        <w:t xml:space="preserve"> </w:t>
      </w:r>
      <w:r>
        <w:rPr>
          <w:spacing w:val="-2"/>
        </w:rPr>
        <w:t>successful,</w:t>
      </w:r>
      <w:r>
        <w:rPr>
          <w:spacing w:val="33"/>
          <w:w w:val="101"/>
        </w:rPr>
        <w:t xml:space="preserve"> </w:t>
      </w:r>
      <w:r>
        <w:rPr>
          <w:spacing w:val="-2"/>
        </w:rPr>
        <w:t>all</w:t>
      </w:r>
      <w:r>
        <w:rPr>
          <w:spacing w:val="42"/>
        </w:rPr>
        <w:t xml:space="preserve"> </w:t>
      </w:r>
      <w:r>
        <w:rPr>
          <w:spacing w:val="-2"/>
        </w:rPr>
        <w:t>patie</w:t>
      </w:r>
      <w:r>
        <w:rPr>
          <w:spacing w:val="-3"/>
        </w:rPr>
        <w:t>nts</w:t>
      </w:r>
      <w:r>
        <w:rPr>
          <w:spacing w:val="35"/>
        </w:rPr>
        <w:t xml:space="preserve"> </w:t>
      </w:r>
      <w:r>
        <w:rPr>
          <w:spacing w:val="-3"/>
        </w:rPr>
        <w:t>de-</w:t>
      </w:r>
      <w:r>
        <w:rPr/>
        <w:t xml:space="preserve"> </w:t>
      </w:r>
      <w:r>
        <w:rPr>
          <w:spacing w:val="-2"/>
        </w:rPr>
        <w:t>veloped</w:t>
      </w:r>
      <w:r>
        <w:rPr>
          <w:spacing w:val="24"/>
        </w:rPr>
        <w:t xml:space="preserve"> </w:t>
      </w:r>
      <w:r>
        <w:rPr>
          <w:spacing w:val="-2"/>
        </w:rPr>
        <w:t>at</w:t>
      </w:r>
      <w:r>
        <w:rPr>
          <w:spacing w:val="30"/>
        </w:rPr>
        <w:t xml:space="preserve"> </w:t>
      </w:r>
      <w:r>
        <w:rPr>
          <w:spacing w:val="-2"/>
        </w:rPr>
        <w:t>least</w:t>
      </w:r>
      <w:r>
        <w:rPr>
          <w:spacing w:val="20"/>
        </w:rPr>
        <w:t xml:space="preserve"> </w:t>
      </w:r>
      <w:r>
        <w:rPr>
          <w:spacing w:val="-2"/>
        </w:rPr>
        <w:t>transient</w:t>
      </w:r>
      <w:r>
        <w:rPr>
          <w:spacing w:val="30"/>
          <w:w w:val="101"/>
        </w:rPr>
        <w:t xml:space="preserve"> </w:t>
      </w:r>
      <w:r>
        <w:rPr>
          <w:spacing w:val="-2"/>
        </w:rPr>
        <w:t>leg</w:t>
      </w:r>
      <w:r>
        <w:rPr>
          <w:spacing w:val="21"/>
          <w:w w:val="101"/>
        </w:rPr>
        <w:t xml:space="preserve"> </w:t>
      </w:r>
      <w:r>
        <w:rPr>
          <w:spacing w:val="-2"/>
        </w:rPr>
        <w:t>weakness</w:t>
      </w:r>
      <w:r>
        <w:rPr>
          <w:spacing w:val="22"/>
        </w:rPr>
        <w:t xml:space="preserve"> </w:t>
      </w:r>
      <w:r>
        <w:rPr>
          <w:spacing w:val="-2"/>
        </w:rPr>
        <w:t>and</w:t>
      </w:r>
      <w:r>
        <w:rPr>
          <w:spacing w:val="30"/>
        </w:rPr>
        <w:t xml:space="preserve"> </w:t>
      </w:r>
      <w:r>
        <w:rPr>
          <w:spacing w:val="-2"/>
        </w:rPr>
        <w:t>m</w:t>
      </w:r>
      <w:r>
        <w:rPr>
          <w:spacing w:val="-3"/>
        </w:rPr>
        <w:t>ost</w:t>
      </w:r>
      <w:r>
        <w:rPr>
          <w:spacing w:val="22"/>
        </w:rPr>
        <w:t xml:space="preserve"> </w:t>
      </w:r>
      <w:r>
        <w:rPr>
          <w:spacing w:val="-3"/>
        </w:rPr>
        <w:t>were</w:t>
      </w:r>
      <w:r>
        <w:rPr/>
        <w:t xml:space="preserve"> </w:t>
      </w:r>
      <w:r>
        <w:rPr/>
        <w:t>still</w:t>
      </w:r>
      <w:r>
        <w:rPr>
          <w:spacing w:val="20"/>
        </w:rPr>
        <w:t xml:space="preserve"> </w:t>
      </w:r>
      <w:r>
        <w:rPr/>
        <w:t>incontinent.</w:t>
      </w:r>
      <w:r>
        <w:rPr>
          <w:sz w:val="11"/>
          <w:szCs w:val="11"/>
          <w:position w:val="7"/>
        </w:rPr>
        <w:t>341</w:t>
      </w:r>
      <w:r>
        <w:rPr>
          <w:sz w:val="11"/>
          <w:szCs w:val="11"/>
          <w:spacing w:val="28"/>
          <w:w w:val="101"/>
          <w:position w:val="7"/>
        </w:rPr>
        <w:t xml:space="preserve"> </w:t>
      </w:r>
      <w:r>
        <w:rPr/>
        <w:t>Tuite </w:t>
      </w:r>
      <w:r>
        <w:rPr>
          <w:spacing w:val="-1"/>
        </w:rPr>
        <w:t>et al.</w:t>
      </w:r>
      <w:r>
        <w:rPr>
          <w:spacing w:val="19"/>
        </w:rPr>
        <w:t xml:space="preserve"> </w:t>
      </w:r>
      <w:r>
        <w:rPr>
          <w:spacing w:val="-1"/>
        </w:rPr>
        <w:t>performed a</w:t>
      </w:r>
      <w:r>
        <w:rPr>
          <w:spacing w:val="20"/>
        </w:rPr>
        <w:t xml:space="preserve"> </w:t>
      </w:r>
      <w:r>
        <w:rPr>
          <w:spacing w:val="-1"/>
        </w:rPr>
        <w:t>randomized,</w:t>
      </w:r>
      <w:r>
        <w:rPr/>
        <w:t xml:space="preserve"> </w:t>
      </w:r>
      <w:r>
        <w:rPr>
          <w:spacing w:val="-1"/>
        </w:rPr>
        <w:t>prospective,  double-blind</w:t>
      </w:r>
      <w:r>
        <w:rPr>
          <w:spacing w:val="15"/>
        </w:rPr>
        <w:t xml:space="preserve">  </w:t>
      </w:r>
      <w:r>
        <w:rPr>
          <w:spacing w:val="-1"/>
        </w:rPr>
        <w:t>controlled</w:t>
      </w:r>
      <w:r>
        <w:rPr>
          <w:spacing w:val="13"/>
        </w:rPr>
        <w:t xml:space="preserve">  </w:t>
      </w:r>
      <w:r>
        <w:rPr>
          <w:spacing w:val="-1"/>
        </w:rPr>
        <w:t>trial   in</w:t>
      </w:r>
      <w:r>
        <w:rPr>
          <w:spacing w:val="17"/>
          <w:w w:val="101"/>
        </w:rPr>
        <w:t xml:space="preserve">  </w:t>
      </w:r>
      <w:r>
        <w:rPr>
          <w:spacing w:val="-1"/>
        </w:rPr>
        <w:t>patients</w:t>
      </w:r>
      <w:r>
        <w:rPr/>
        <w:t xml:space="preserve"> </w:t>
      </w:r>
      <w:r>
        <w:rPr>
          <w:spacing w:val="-1"/>
        </w:rPr>
        <w:t>with SB who were</w:t>
      </w:r>
      <w:r>
        <w:rPr>
          <w:spacing w:val="32"/>
        </w:rPr>
        <w:t xml:space="preserve"> </w:t>
      </w:r>
      <w:r>
        <w:rPr>
          <w:spacing w:val="-1"/>
        </w:rPr>
        <w:t>undergoing</w:t>
      </w:r>
      <w:r>
        <w:rPr>
          <w:spacing w:val="15"/>
        </w:rPr>
        <w:t xml:space="preserve"> </w:t>
      </w:r>
      <w:r>
        <w:rPr>
          <w:spacing w:val="-1"/>
        </w:rPr>
        <w:t>untethering surgery.  Ten</w:t>
      </w:r>
      <w:r>
        <w:rPr/>
        <w:t xml:space="preserve"> </w:t>
      </w:r>
      <w:r>
        <w:rPr>
          <w:spacing w:val="-2"/>
        </w:rPr>
        <w:t>patients</w:t>
      </w:r>
      <w:r>
        <w:rPr>
          <w:spacing w:val="35"/>
        </w:rPr>
        <w:t xml:space="preserve"> </w:t>
      </w:r>
      <w:r>
        <w:rPr>
          <w:spacing w:val="-2"/>
        </w:rPr>
        <w:t>were</w:t>
      </w:r>
      <w:r>
        <w:rPr>
          <w:spacing w:val="30"/>
        </w:rPr>
        <w:t xml:space="preserve"> </w:t>
      </w:r>
      <w:r>
        <w:rPr>
          <w:spacing w:val="-2"/>
        </w:rPr>
        <w:t>randomized</w:t>
      </w:r>
      <w:r>
        <w:rPr>
          <w:spacing w:val="17"/>
        </w:rPr>
        <w:t xml:space="preserve"> </w:t>
      </w:r>
      <w:r>
        <w:rPr>
          <w:spacing w:val="-2"/>
        </w:rPr>
        <w:t>to</w:t>
      </w:r>
      <w:r>
        <w:rPr>
          <w:spacing w:val="30"/>
        </w:rPr>
        <w:t xml:space="preserve"> </w:t>
      </w:r>
      <w:r>
        <w:rPr>
          <w:spacing w:val="-2"/>
        </w:rPr>
        <w:t>untethering</w:t>
      </w:r>
      <w:r>
        <w:rPr>
          <w:spacing w:val="23"/>
        </w:rPr>
        <w:t xml:space="preserve"> </w:t>
      </w:r>
      <w:r>
        <w:rPr>
          <w:spacing w:val="-2"/>
        </w:rPr>
        <w:t>alone</w:t>
      </w:r>
      <w:r>
        <w:rPr>
          <w:spacing w:val="23"/>
        </w:rPr>
        <w:t xml:space="preserve"> </w:t>
      </w:r>
      <w:r>
        <w:rPr>
          <w:spacing w:val="-2"/>
        </w:rPr>
        <w:t>and</w:t>
      </w:r>
      <w:r>
        <w:rPr>
          <w:spacing w:val="19"/>
          <w:w w:val="101"/>
        </w:rPr>
        <w:t xml:space="preserve"> </w:t>
      </w:r>
      <w:r>
        <w:rPr>
          <w:spacing w:val="-2"/>
        </w:rPr>
        <w:t>ten</w:t>
      </w:r>
      <w:r>
        <w:rPr/>
        <w:t xml:space="preserve"> </w:t>
      </w:r>
      <w:r>
        <w:rPr>
          <w:spacing w:val="-1"/>
        </w:rPr>
        <w:t>underwent  untethering  and  the  Xiao</w:t>
      </w:r>
      <w:r>
        <w:rPr>
          <w:spacing w:val="7"/>
        </w:rPr>
        <w:t xml:space="preserve">  </w:t>
      </w:r>
      <w:r>
        <w:rPr>
          <w:spacing w:val="-1"/>
        </w:rPr>
        <w:t>procedure.    No</w:t>
      </w:r>
      <w:r>
        <w:rPr>
          <w:spacing w:val="1"/>
        </w:rPr>
        <w:t xml:space="preserve"> </w:t>
      </w:r>
      <w:r>
        <w:rPr>
          <w:spacing w:val="-1"/>
        </w:rPr>
        <w:t>difference</w:t>
      </w:r>
      <w:r>
        <w:rPr>
          <w:spacing w:val="41"/>
        </w:rPr>
        <w:t xml:space="preserve"> </w:t>
      </w:r>
      <w:r>
        <w:rPr>
          <w:spacing w:val="-1"/>
        </w:rPr>
        <w:t>in</w:t>
      </w:r>
      <w:r>
        <w:rPr>
          <w:spacing w:val="33"/>
          <w:w w:val="101"/>
        </w:rPr>
        <w:t xml:space="preserve"> </w:t>
      </w:r>
      <w:r>
        <w:rPr>
          <w:spacing w:val="-1"/>
        </w:rPr>
        <w:t>ability</w:t>
      </w:r>
      <w:r>
        <w:rPr>
          <w:spacing w:val="29"/>
          <w:w w:val="101"/>
        </w:rPr>
        <w:t xml:space="preserve"> </w:t>
      </w:r>
      <w:r>
        <w:rPr>
          <w:spacing w:val="-1"/>
        </w:rPr>
        <w:t>to</w:t>
      </w:r>
      <w:r>
        <w:rPr>
          <w:spacing w:val="35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ontrol</w:t>
      </w:r>
      <w:r>
        <w:rPr>
          <w:spacing w:val="42"/>
        </w:rPr>
        <w:t xml:space="preserve"> </w:t>
      </w:r>
      <w:r>
        <w:rPr>
          <w:spacing w:val="-2"/>
        </w:rPr>
        <w:t>urination,</w:t>
      </w:r>
      <w:r>
        <w:rPr>
          <w:spacing w:val="33"/>
          <w:w w:val="101"/>
        </w:rPr>
        <w:t xml:space="preserve"> </w:t>
      </w:r>
      <w:r>
        <w:rPr>
          <w:spacing w:val="-2"/>
        </w:rPr>
        <w:t>achieve</w:t>
      </w:r>
      <w:r>
        <w:rPr>
          <w:spacing w:val="35"/>
        </w:rPr>
        <w:t xml:space="preserve"> </w:t>
      </w:r>
      <w:r>
        <w:rPr>
          <w:spacing w:val="-2"/>
        </w:rPr>
        <w:t>conti-</w:t>
      </w:r>
      <w:r>
        <w:rPr/>
        <w:t xml:space="preserve"> </w:t>
      </w:r>
      <w:r>
        <w:rPr>
          <w:spacing w:val="-1"/>
        </w:rPr>
        <w:t>nence,</w:t>
      </w:r>
      <w:r>
        <w:rPr>
          <w:spacing w:val="30"/>
        </w:rPr>
        <w:t xml:space="preserve"> </w:t>
      </w:r>
      <w:r>
        <w:rPr>
          <w:spacing w:val="-1"/>
        </w:rPr>
        <w:t>or</w:t>
      </w:r>
      <w:r>
        <w:rPr>
          <w:spacing w:val="29"/>
        </w:rPr>
        <w:t xml:space="preserve"> </w:t>
      </w:r>
      <w:r>
        <w:rPr>
          <w:spacing w:val="-1"/>
        </w:rPr>
        <w:t>demonstrate</w:t>
      </w:r>
      <w:r>
        <w:rPr>
          <w:spacing w:val="37"/>
        </w:rPr>
        <w:t xml:space="preserve"> </w:t>
      </w:r>
      <w:r>
        <w:rPr>
          <w:spacing w:val="-1"/>
        </w:rPr>
        <w:t>urodynamic</w:t>
      </w:r>
      <w:r>
        <w:rPr>
          <w:spacing w:val="36"/>
          <w:w w:val="101"/>
        </w:rPr>
        <w:t xml:space="preserve"> </w:t>
      </w:r>
      <w:r>
        <w:rPr>
          <w:spacing w:val="-1"/>
        </w:rPr>
        <w:t>bladd</w:t>
      </w:r>
      <w:r>
        <w:rPr>
          <w:spacing w:val="-2"/>
        </w:rPr>
        <w:t>er</w:t>
      </w:r>
      <w:r>
        <w:rPr>
          <w:spacing w:val="29"/>
        </w:rPr>
        <w:t xml:space="preserve"> </w:t>
      </w:r>
      <w:r>
        <w:rPr>
          <w:spacing w:val="-2"/>
        </w:rPr>
        <w:t>contraction</w:t>
      </w:r>
      <w:r>
        <w:rPr/>
        <w:t xml:space="preserve"> </w:t>
      </w:r>
      <w:r>
        <w:rPr>
          <w:spacing w:val="-1"/>
        </w:rPr>
        <w:t>in</w:t>
      </w:r>
      <w:r>
        <w:rPr>
          <w:spacing w:val="65"/>
        </w:rPr>
        <w:t xml:space="preserve"> </w:t>
      </w:r>
      <w:r>
        <w:rPr>
          <w:spacing w:val="-1"/>
        </w:rPr>
        <w:t>response</w:t>
      </w:r>
      <w:r>
        <w:rPr>
          <w:spacing w:val="48"/>
          <w:w w:val="101"/>
        </w:rPr>
        <w:t xml:space="preserve"> </w:t>
      </w:r>
      <w:r>
        <w:rPr>
          <w:spacing w:val="-1"/>
        </w:rPr>
        <w:t>to</w:t>
      </w:r>
      <w:r>
        <w:rPr>
          <w:spacing w:val="52"/>
        </w:rPr>
        <w:t xml:space="preserve"> </w:t>
      </w:r>
      <w:r>
        <w:rPr>
          <w:spacing w:val="-1"/>
        </w:rPr>
        <w:t>cutaneous</w:t>
      </w:r>
      <w:r>
        <w:rPr>
          <w:spacing w:val="52"/>
        </w:rPr>
        <w:t xml:space="preserve"> </w:t>
      </w:r>
      <w:r>
        <w:rPr>
          <w:spacing w:val="-1"/>
        </w:rPr>
        <w:t>stimulation</w:t>
      </w:r>
      <w:r>
        <w:rPr>
          <w:spacing w:val="48"/>
          <w:w w:val="101"/>
        </w:rPr>
        <w:t xml:space="preserve"> </w:t>
      </w:r>
      <w:r>
        <w:rPr>
          <w:spacing w:val="-1"/>
        </w:rPr>
        <w:t>was</w:t>
      </w:r>
      <w:r>
        <w:rPr>
          <w:spacing w:val="51"/>
          <w:w w:val="101"/>
        </w:rPr>
        <w:t xml:space="preserve"> </w:t>
      </w:r>
      <w:r>
        <w:rPr>
          <w:spacing w:val="-1"/>
        </w:rPr>
        <w:t>seen.   The</w:t>
      </w:r>
      <w:r>
        <w:rPr/>
        <w:t xml:space="preserve"> </w:t>
      </w:r>
      <w:r>
        <w:rPr>
          <w:spacing w:val="-1"/>
        </w:rPr>
        <w:t>lack</w:t>
      </w:r>
      <w:r>
        <w:rPr>
          <w:spacing w:val="31"/>
        </w:rPr>
        <w:t xml:space="preserve"> </w:t>
      </w:r>
      <w:r>
        <w:rPr>
          <w:spacing w:val="-1"/>
        </w:rPr>
        <w:t>of</w:t>
      </w:r>
      <w:r>
        <w:rPr>
          <w:spacing w:val="32"/>
          <w:w w:val="101"/>
        </w:rPr>
        <w:t xml:space="preserve"> </w:t>
      </w:r>
      <w:r>
        <w:rPr>
          <w:spacing w:val="-1"/>
        </w:rPr>
        <w:t>reproducibility,</w:t>
      </w:r>
      <w:r>
        <w:rPr>
          <w:spacing w:val="37"/>
          <w:w w:val="101"/>
        </w:rPr>
        <w:t xml:space="preserve"> </w:t>
      </w:r>
      <w:r>
        <w:rPr>
          <w:spacing w:val="-1"/>
        </w:rPr>
        <w:t>in</w:t>
      </w:r>
      <w:r>
        <w:rPr>
          <w:spacing w:val="33"/>
        </w:rPr>
        <w:t xml:space="preserve"> </w:t>
      </w:r>
      <w:r>
        <w:rPr>
          <w:spacing w:val="-1"/>
        </w:rPr>
        <w:t>conj</w:t>
      </w:r>
      <w:r>
        <w:rPr>
          <w:spacing w:val="-2"/>
        </w:rPr>
        <w:t>unction</w:t>
      </w:r>
      <w:r>
        <w:rPr>
          <w:spacing w:val="29"/>
          <w:w w:val="101"/>
        </w:rPr>
        <w:t xml:space="preserve"> </w:t>
      </w:r>
      <w:r>
        <w:rPr>
          <w:spacing w:val="-2"/>
        </w:rPr>
        <w:t>with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>
          <w:spacing w:val="40"/>
        </w:rPr>
        <w:t xml:space="preserve"> </w:t>
      </w:r>
      <w:r>
        <w:rPr>
          <w:spacing w:val="-2"/>
        </w:rPr>
        <w:t>possible</w:t>
      </w:r>
      <w:r>
        <w:rPr/>
        <w:t xml:space="preserve"> </w:t>
      </w:r>
      <w:r>
        <w:rPr>
          <w:spacing w:val="-2"/>
        </w:rPr>
        <w:t>risks</w:t>
      </w:r>
      <w:r>
        <w:rPr>
          <w:spacing w:val="62"/>
          <w:w w:val="101"/>
        </w:rPr>
        <w:t xml:space="preserve"> </w:t>
      </w:r>
      <w:r>
        <w:rPr>
          <w:spacing w:val="-2"/>
        </w:rPr>
        <w:t>and</w:t>
      </w:r>
      <w:r>
        <w:rPr>
          <w:spacing w:val="52"/>
        </w:rPr>
        <w:t xml:space="preserve"> </w:t>
      </w:r>
      <w:r>
        <w:rPr>
          <w:spacing w:val="-2"/>
        </w:rPr>
        <w:t>morbidities</w:t>
      </w:r>
      <w:r>
        <w:rPr>
          <w:spacing w:val="51"/>
        </w:rPr>
        <w:t xml:space="preserve"> </w:t>
      </w:r>
      <w:r>
        <w:rPr>
          <w:spacing w:val="-2"/>
        </w:rPr>
        <w:t>reported</w:t>
      </w:r>
      <w:r>
        <w:rPr>
          <w:spacing w:val="43"/>
        </w:rPr>
        <w:t xml:space="preserve"> </w:t>
      </w:r>
      <w:r>
        <w:rPr>
          <w:spacing w:val="-2"/>
        </w:rPr>
        <w:t>with</w:t>
      </w:r>
      <w:r>
        <w:rPr>
          <w:spacing w:val="39"/>
        </w:rPr>
        <w:t xml:space="preserve"> </w:t>
      </w:r>
      <w:r>
        <w:rPr>
          <w:spacing w:val="-2"/>
        </w:rPr>
        <w:t>this</w:t>
      </w:r>
      <w:r>
        <w:rPr>
          <w:spacing w:val="45"/>
        </w:rPr>
        <w:t xml:space="preserve"> </w:t>
      </w:r>
      <w:r>
        <w:rPr>
          <w:spacing w:val="-2"/>
        </w:rPr>
        <w:t>surgery,</w:t>
      </w:r>
      <w:r>
        <w:rPr>
          <w:spacing w:val="44"/>
        </w:rPr>
        <w:t xml:space="preserve"> </w:t>
      </w:r>
      <w:r>
        <w:rPr>
          <w:spacing w:val="-2"/>
        </w:rPr>
        <w:t>war-</w:t>
      </w:r>
      <w:r>
        <w:rPr/>
        <w:t xml:space="preserve"> </w:t>
      </w:r>
      <w:r>
        <w:rPr>
          <w:spacing w:val="-2"/>
        </w:rPr>
        <w:t>rants</w:t>
      </w:r>
      <w:r>
        <w:rPr>
          <w:spacing w:val="18"/>
          <w:w w:val="101"/>
        </w:rPr>
        <w:t xml:space="preserve"> </w:t>
      </w:r>
      <w:r>
        <w:rPr>
          <w:spacing w:val="-2"/>
        </w:rPr>
        <w:t>that</w:t>
      </w:r>
      <w:r>
        <w:rPr>
          <w:spacing w:val="19"/>
          <w:w w:val="101"/>
        </w:rPr>
        <w:t xml:space="preserve"> </w:t>
      </w:r>
      <w:r>
        <w:rPr>
          <w:spacing w:val="-2"/>
        </w:rPr>
        <w:t>the</w:t>
      </w:r>
      <w:r>
        <w:rPr>
          <w:spacing w:val="22"/>
        </w:rPr>
        <w:t xml:space="preserve"> </w:t>
      </w:r>
      <w:r>
        <w:rPr>
          <w:spacing w:val="-2"/>
        </w:rPr>
        <w:t>Xiao</w:t>
      </w:r>
      <w:r>
        <w:rPr>
          <w:spacing w:val="30"/>
          <w:w w:val="101"/>
        </w:rPr>
        <w:t xml:space="preserve"> </w:t>
      </w:r>
      <w:r>
        <w:rPr>
          <w:spacing w:val="-2"/>
        </w:rPr>
        <w:t>procedure</w:t>
      </w:r>
      <w:r>
        <w:rPr>
          <w:spacing w:val="23"/>
        </w:rPr>
        <w:t xml:space="preserve"> </w:t>
      </w:r>
      <w:r>
        <w:rPr>
          <w:spacing w:val="-2"/>
        </w:rPr>
        <w:t>only</w:t>
      </w:r>
      <w:r>
        <w:rPr>
          <w:spacing w:val="29"/>
        </w:rPr>
        <w:t xml:space="preserve"> </w:t>
      </w:r>
      <w:r>
        <w:rPr>
          <w:spacing w:val="-2"/>
        </w:rPr>
        <w:t>be</w:t>
      </w:r>
      <w:r>
        <w:rPr>
          <w:spacing w:val="23"/>
        </w:rPr>
        <w:t xml:space="preserve"> </w:t>
      </w:r>
      <w:r>
        <w:rPr>
          <w:spacing w:val="-2"/>
        </w:rPr>
        <w:t>conside</w:t>
      </w:r>
      <w:r>
        <w:rPr>
          <w:spacing w:val="-3"/>
        </w:rPr>
        <w:t>red</w:t>
      </w:r>
      <w:r>
        <w:rPr>
          <w:spacing w:val="29"/>
        </w:rPr>
        <w:t xml:space="preserve"> </w:t>
      </w:r>
      <w:r>
        <w:rPr>
          <w:spacing w:val="-3"/>
        </w:rPr>
        <w:t>in</w:t>
      </w:r>
      <w:r>
        <w:rPr>
          <w:spacing w:val="27"/>
          <w:w w:val="101"/>
        </w:rPr>
        <w:t xml:space="preserve"> </w:t>
      </w:r>
      <w:r>
        <w:rPr>
          <w:spacing w:val="-3"/>
        </w:rPr>
        <w:t>in-</w:t>
      </w:r>
      <w:r>
        <w:rPr/>
        <w:t xml:space="preserve"> </w:t>
      </w:r>
      <w:r>
        <w:rPr>
          <w:spacing w:val="-1"/>
        </w:rPr>
        <w:t>vestigational</w:t>
      </w:r>
      <w:r>
        <w:rPr>
          <w:spacing w:val="31"/>
        </w:rPr>
        <w:t xml:space="preserve"> </w:t>
      </w:r>
      <w:r>
        <w:rPr>
          <w:spacing w:val="-1"/>
        </w:rPr>
        <w:t>settings</w:t>
      </w:r>
      <w:r>
        <w:rPr>
          <w:spacing w:val="28"/>
        </w:rPr>
        <w:t xml:space="preserve"> </w:t>
      </w:r>
      <w:r>
        <w:rPr>
          <w:spacing w:val="-1"/>
        </w:rPr>
        <w:t>with</w:t>
      </w:r>
      <w:r>
        <w:rPr>
          <w:spacing w:val="26"/>
          <w:w w:val="101"/>
        </w:rPr>
        <w:t xml:space="preserve"> </w:t>
      </w:r>
      <w:r>
        <w:rPr>
          <w:spacing w:val="-1"/>
        </w:rPr>
        <w:t>appropriate</w:t>
      </w:r>
      <w:r>
        <w:rPr>
          <w:spacing w:val="37"/>
        </w:rPr>
        <w:t xml:space="preserve"> </w:t>
      </w:r>
      <w:r>
        <w:rPr>
          <w:spacing w:val="-1"/>
        </w:rPr>
        <w:t>patient</w:t>
      </w:r>
      <w:r>
        <w:rPr>
          <w:spacing w:val="31"/>
        </w:rPr>
        <w:t xml:space="preserve"> </w:t>
      </w:r>
      <w:r>
        <w:rPr>
          <w:spacing w:val="-1"/>
        </w:rPr>
        <w:t>coun</w:t>
      </w:r>
      <w:r>
        <w:rPr>
          <w:spacing w:val="-2"/>
        </w:rPr>
        <w:t>sel-</w:t>
      </w:r>
      <w:r>
        <w:rPr/>
        <w:t xml:space="preserve"> </w:t>
      </w:r>
      <w:r>
        <w:rPr>
          <w:position w:val="-2"/>
        </w:rPr>
        <w:t>ing</w:t>
      </w:r>
      <w:r>
        <w:rPr>
          <w:spacing w:val="2"/>
          <w:position w:val="-2"/>
        </w:rPr>
        <w:t>.</w:t>
      </w:r>
      <w:r>
        <w:rPr>
          <w:sz w:val="11"/>
          <w:szCs w:val="11"/>
          <w:spacing w:val="2"/>
          <w:position w:val="5"/>
        </w:rPr>
        <w:t>342</w:t>
      </w:r>
    </w:p>
    <w:p>
      <w:pPr>
        <w:pStyle w:val="BodyText"/>
        <w:ind w:right="366"/>
        <w:spacing w:before="152" w:line="277" w:lineRule="auto"/>
        <w:jc w:val="both"/>
        <w:rPr/>
      </w:pPr>
      <w:r>
        <w:rPr>
          <w:spacing w:val="-2"/>
        </w:rPr>
        <w:t>The</w:t>
      </w:r>
      <w:r>
        <w:rPr>
          <w:spacing w:val="59"/>
        </w:rPr>
        <w:t xml:space="preserve"> </w:t>
      </w:r>
      <w:r>
        <w:rPr>
          <w:spacing w:val="-2"/>
        </w:rPr>
        <w:t>use</w:t>
      </w:r>
      <w:r>
        <w:rPr>
          <w:spacing w:val="37"/>
        </w:rPr>
        <w:t xml:space="preserve"> </w:t>
      </w:r>
      <w:r>
        <w:rPr>
          <w:spacing w:val="-2"/>
        </w:rPr>
        <w:t>of</w:t>
      </w:r>
      <w:r>
        <w:rPr>
          <w:spacing w:val="24"/>
        </w:rPr>
        <w:t xml:space="preserve"> </w:t>
      </w:r>
      <w:r>
        <w:rPr>
          <w:spacing w:val="-2"/>
        </w:rPr>
        <w:t>tissue</w:t>
      </w:r>
      <w:r>
        <w:rPr>
          <w:spacing w:val="35"/>
          <w:w w:val="101"/>
        </w:rPr>
        <w:t xml:space="preserve"> </w:t>
      </w:r>
      <w:r>
        <w:rPr>
          <w:spacing w:val="-2"/>
        </w:rPr>
        <w:t>engineering</w:t>
      </w:r>
      <w:r>
        <w:rPr>
          <w:spacing w:val="35"/>
        </w:rPr>
        <w:t xml:space="preserve"> </w:t>
      </w:r>
      <w:r>
        <w:rPr>
          <w:spacing w:val="-2"/>
        </w:rPr>
        <w:t>offers</w:t>
      </w:r>
      <w:r>
        <w:rPr>
          <w:spacing w:val="34"/>
        </w:rPr>
        <w:t xml:space="preserve"> </w:t>
      </w:r>
      <w:r>
        <w:rPr>
          <w:spacing w:val="-2"/>
        </w:rPr>
        <w:t>an</w:t>
      </w:r>
      <w:r>
        <w:rPr>
          <w:spacing w:val="42"/>
        </w:rPr>
        <w:t xml:space="preserve"> </w:t>
      </w:r>
      <w:r>
        <w:rPr>
          <w:spacing w:val="-2"/>
        </w:rPr>
        <w:t>innovative</w:t>
      </w:r>
      <w:r>
        <w:rPr>
          <w:spacing w:val="35"/>
        </w:rPr>
        <w:t xml:space="preserve"> </w:t>
      </w:r>
      <w:r>
        <w:rPr>
          <w:spacing w:val="-2"/>
        </w:rPr>
        <w:t>ap-</w:t>
      </w:r>
      <w:r>
        <w:rPr/>
        <w:t xml:space="preserve"> </w:t>
      </w:r>
      <w:r>
        <w:rPr>
          <w:spacing w:val="-1"/>
        </w:rPr>
        <w:t>proach</w:t>
      </w:r>
      <w:r>
        <w:rPr>
          <w:spacing w:val="31"/>
        </w:rPr>
        <w:t xml:space="preserve">  </w:t>
      </w:r>
      <w:r>
        <w:rPr>
          <w:spacing w:val="-1"/>
        </w:rPr>
        <w:t>for   bladder   reconstruction   or   replacement.</w:t>
      </w:r>
      <w:r>
        <w:rPr/>
        <w:t xml:space="preserve"> </w:t>
      </w:r>
      <w:r>
        <w:rPr>
          <w:spacing w:val="-1"/>
        </w:rPr>
        <w:t>Techniques</w:t>
      </w:r>
      <w:r>
        <w:rPr>
          <w:spacing w:val="27"/>
          <w:w w:val="101"/>
        </w:rPr>
        <w:t xml:space="preserve"> </w:t>
      </w:r>
      <w:r>
        <w:rPr>
          <w:spacing w:val="-1"/>
        </w:rPr>
        <w:t>including</w:t>
      </w:r>
      <w:r>
        <w:rPr>
          <w:spacing w:val="21"/>
        </w:rPr>
        <w:t xml:space="preserve"> </w:t>
      </w:r>
      <w:r>
        <w:rPr>
          <w:spacing w:val="-1"/>
        </w:rPr>
        <w:t>seeding,</w:t>
      </w:r>
      <w:r>
        <w:rPr>
          <w:spacing w:val="20"/>
        </w:rPr>
        <w:t xml:space="preserve"> </w:t>
      </w:r>
      <w:r>
        <w:rPr>
          <w:spacing w:val="-1"/>
        </w:rPr>
        <w:t>scaffolding,</w:t>
      </w:r>
      <w:r>
        <w:rPr>
          <w:spacing w:val="25"/>
          <w:w w:val="101"/>
        </w:rPr>
        <w:t xml:space="preserve"> </w:t>
      </w:r>
      <w:r>
        <w:rPr>
          <w:spacing w:val="-1"/>
        </w:rPr>
        <w:t>use</w:t>
      </w:r>
      <w:r>
        <w:rPr>
          <w:spacing w:val="20"/>
        </w:rPr>
        <w:t xml:space="preserve"> </w:t>
      </w:r>
      <w:r>
        <w:rPr>
          <w:spacing w:val="-1"/>
        </w:rPr>
        <w:t>of differ-</w:t>
      </w:r>
      <w:r>
        <w:rPr/>
        <w:t xml:space="preserve"> </w:t>
      </w:r>
      <w:r>
        <w:rPr>
          <w:spacing w:val="-1"/>
        </w:rPr>
        <w:t>ent</w:t>
      </w:r>
      <w:r>
        <w:rPr>
          <w:spacing w:val="33"/>
        </w:rPr>
        <w:t xml:space="preserve"> </w:t>
      </w:r>
      <w:r>
        <w:rPr>
          <w:spacing w:val="-1"/>
        </w:rPr>
        <w:t>cell types,</w:t>
      </w:r>
      <w:r>
        <w:rPr>
          <w:spacing w:val="16"/>
          <w:w w:val="101"/>
        </w:rPr>
        <w:t xml:space="preserve"> </w:t>
      </w:r>
      <w:r>
        <w:rPr>
          <w:spacing w:val="-1"/>
        </w:rPr>
        <w:t>and</w:t>
      </w:r>
      <w:r>
        <w:rPr>
          <w:spacing w:val="25"/>
        </w:rPr>
        <w:t xml:space="preserve"> </w:t>
      </w:r>
      <w:r>
        <w:rPr>
          <w:spacing w:val="-1"/>
        </w:rPr>
        <w:t>regenerative factors</w:t>
      </w:r>
      <w:r>
        <w:rPr>
          <w:spacing w:val="18"/>
        </w:rPr>
        <w:t xml:space="preserve"> </w:t>
      </w:r>
      <w:r>
        <w:rPr>
          <w:spacing w:val="-1"/>
        </w:rPr>
        <w:t>are</w:t>
      </w:r>
      <w:r>
        <w:rPr>
          <w:spacing w:val="18"/>
        </w:rPr>
        <w:t xml:space="preserve"> </w:t>
      </w:r>
      <w:r>
        <w:rPr>
          <w:spacing w:val="-1"/>
        </w:rPr>
        <w:t>continuous-</w:t>
      </w:r>
      <w:r>
        <w:rPr/>
        <w:t xml:space="preserve"> </w:t>
      </w:r>
      <w:r>
        <w:rPr>
          <w:spacing w:val="-1"/>
        </w:rPr>
        <w:t>ly expanding.  While attractive</w:t>
      </w:r>
      <w:r>
        <w:rPr>
          <w:spacing w:val="17"/>
          <w:w w:val="101"/>
        </w:rPr>
        <w:t xml:space="preserve"> </w:t>
      </w:r>
      <w:r>
        <w:rPr>
          <w:spacing w:val="-1"/>
        </w:rPr>
        <w:t>as</w:t>
      </w:r>
      <w:r>
        <w:rPr>
          <w:spacing w:val="10"/>
        </w:rPr>
        <w:t xml:space="preserve"> </w:t>
      </w:r>
      <w:r>
        <w:rPr>
          <w:spacing w:val="-1"/>
        </w:rPr>
        <w:t>a</w:t>
      </w:r>
      <w:r>
        <w:rPr>
          <w:spacing w:val="17"/>
          <w:w w:val="101"/>
        </w:rPr>
        <w:t xml:space="preserve"> </w:t>
      </w:r>
      <w:r>
        <w:rPr>
          <w:spacing w:val="-1"/>
        </w:rPr>
        <w:t>modality, the</w:t>
      </w:r>
      <w:r>
        <w:rPr>
          <w:spacing w:val="17"/>
        </w:rPr>
        <w:t xml:space="preserve"> </w:t>
      </w:r>
      <w:r>
        <w:rPr>
          <w:spacing w:val="-1"/>
        </w:rPr>
        <w:t>use</w:t>
      </w:r>
      <w:r>
        <w:rPr>
          <w:spacing w:val="1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2"/>
        </w:rPr>
        <w:t>tissue engineering</w:t>
      </w:r>
      <w:r>
        <w:rPr>
          <w:spacing w:val="27"/>
        </w:rPr>
        <w:t xml:space="preserve"> </w:t>
      </w:r>
      <w:r>
        <w:rPr>
          <w:spacing w:val="-2"/>
        </w:rPr>
        <w:t>in</w:t>
      </w:r>
      <w:r>
        <w:rPr>
          <w:spacing w:val="16"/>
          <w:w w:val="101"/>
        </w:rPr>
        <w:t xml:space="preserve"> </w:t>
      </w:r>
      <w:r>
        <w:rPr>
          <w:spacing w:val="-2"/>
        </w:rPr>
        <w:t>patients with</w:t>
      </w:r>
      <w:r>
        <w:rPr>
          <w:spacing w:val="18"/>
        </w:rPr>
        <w:t xml:space="preserve"> </w:t>
      </w:r>
      <w:r>
        <w:rPr>
          <w:spacing w:val="-2"/>
        </w:rPr>
        <w:t>NLUTD</w:t>
      </w:r>
      <w:r>
        <w:rPr>
          <w:spacing w:val="18"/>
        </w:rPr>
        <w:t xml:space="preserve"> </w:t>
      </w:r>
      <w:r>
        <w:rPr>
          <w:spacing w:val="-2"/>
        </w:rPr>
        <w:t>remains</w:t>
      </w:r>
      <w:r>
        <w:rPr>
          <w:spacing w:val="16"/>
          <w:w w:val="101"/>
        </w:rPr>
        <w:t xml:space="preserve"> </w:t>
      </w:r>
      <w:r>
        <w:rPr>
          <w:spacing w:val="-2"/>
        </w:rPr>
        <w:t>in</w:t>
      </w:r>
      <w:r>
        <w:rPr>
          <w:spacing w:val="17"/>
          <w:w w:val="101"/>
        </w:rPr>
        <w:t xml:space="preserve"> </w:t>
      </w:r>
      <w:r>
        <w:rPr>
          <w:spacing w:val="-2"/>
        </w:rPr>
        <w:t>its</w:t>
      </w:r>
      <w:r>
        <w:rPr/>
        <w:t xml:space="preserve"> </w:t>
      </w:r>
      <w:r>
        <w:rPr>
          <w:spacing w:val="-2"/>
        </w:rPr>
        <w:t>infancy</w:t>
      </w:r>
      <w:r>
        <w:rPr>
          <w:spacing w:val="50"/>
          <w:w w:val="101"/>
        </w:rPr>
        <w:t xml:space="preserve"> </w:t>
      </w:r>
      <w:r>
        <w:rPr>
          <w:spacing w:val="-2"/>
        </w:rPr>
        <w:t>and</w:t>
      </w:r>
      <w:r>
        <w:rPr>
          <w:spacing w:val="40"/>
          <w:w w:val="101"/>
        </w:rPr>
        <w:t xml:space="preserve"> </w:t>
      </w:r>
      <w:r>
        <w:rPr>
          <w:spacing w:val="-2"/>
        </w:rPr>
        <w:t>should</w:t>
      </w:r>
      <w:r>
        <w:rPr>
          <w:spacing w:val="44"/>
        </w:rPr>
        <w:t xml:space="preserve"> </w:t>
      </w:r>
      <w:r>
        <w:rPr>
          <w:spacing w:val="-2"/>
        </w:rPr>
        <w:t>be</w:t>
      </w:r>
      <w:r>
        <w:rPr>
          <w:spacing w:val="45"/>
        </w:rPr>
        <w:t xml:space="preserve"> </w:t>
      </w:r>
      <w:r>
        <w:rPr>
          <w:spacing w:val="-2"/>
        </w:rPr>
        <w:t>limited</w:t>
      </w:r>
      <w:r>
        <w:rPr>
          <w:spacing w:val="34"/>
        </w:rPr>
        <w:t xml:space="preserve"> </w:t>
      </w:r>
      <w:r>
        <w:rPr>
          <w:spacing w:val="-2"/>
        </w:rPr>
        <w:t>to</w:t>
      </w:r>
      <w:r>
        <w:rPr>
          <w:spacing w:val="44"/>
        </w:rPr>
        <w:t xml:space="preserve"> </w:t>
      </w:r>
      <w:r>
        <w:rPr>
          <w:spacing w:val="-2"/>
        </w:rPr>
        <w:t>investigational</w:t>
      </w:r>
      <w:r>
        <w:rPr>
          <w:spacing w:val="37"/>
          <w:w w:val="101"/>
        </w:rPr>
        <w:t xml:space="preserve"> </w:t>
      </w:r>
      <w:r>
        <w:rPr>
          <w:spacing w:val="-2"/>
        </w:rPr>
        <w:t>activi-</w:t>
      </w:r>
      <w:r>
        <w:rPr/>
        <w:t xml:space="preserve"> </w:t>
      </w:r>
      <w:r>
        <w:rPr/>
        <w:t>ties</w:t>
      </w:r>
      <w:r>
        <w:rPr>
          <w:spacing w:val="2"/>
        </w:rPr>
        <w:t>.</w:t>
      </w:r>
    </w:p>
    <w:p>
      <w:pPr>
        <w:pStyle w:val="BodyText"/>
        <w:ind w:right="371"/>
        <w:spacing w:before="108" w:line="266" w:lineRule="auto"/>
        <w:jc w:val="both"/>
        <w:rPr/>
      </w:pPr>
      <w:r>
        <w:rPr>
          <w:spacing w:val="-1"/>
        </w:rPr>
        <w:t>The</w:t>
      </w:r>
      <w:r>
        <w:rPr>
          <w:spacing w:val="16"/>
          <w:w w:val="101"/>
        </w:rPr>
        <w:t xml:space="preserve">  </w:t>
      </w:r>
      <w:r>
        <w:rPr>
          <w:spacing w:val="-1"/>
        </w:rPr>
        <w:t>Brindley  sacral</w:t>
      </w:r>
      <w:r>
        <w:rPr>
          <w:spacing w:val="12"/>
        </w:rPr>
        <w:t xml:space="preserve">  </w:t>
      </w:r>
      <w:r>
        <w:rPr>
          <w:spacing w:val="-1"/>
        </w:rPr>
        <w:t>anterior</w:t>
      </w:r>
      <w:r>
        <w:rPr>
          <w:spacing w:val="15"/>
          <w:w w:val="101"/>
        </w:rPr>
        <w:t xml:space="preserve">  </w:t>
      </w:r>
      <w:r>
        <w:rPr>
          <w:spacing w:val="-1"/>
        </w:rPr>
        <w:t>root</w:t>
      </w:r>
      <w:r>
        <w:rPr>
          <w:spacing w:val="12"/>
        </w:rPr>
        <w:t xml:space="preserve">  </w:t>
      </w:r>
      <w:r>
        <w:rPr>
          <w:spacing w:val="-1"/>
        </w:rPr>
        <w:t>stimu</w:t>
      </w:r>
      <w:r>
        <w:rPr>
          <w:spacing w:val="-2"/>
        </w:rPr>
        <w:t>lator</w:t>
      </w:r>
      <w:r>
        <w:rPr>
          <w:spacing w:val="15"/>
          <w:w w:val="101"/>
        </w:rPr>
        <w:t xml:space="preserve">  </w:t>
      </w:r>
      <w:r>
        <w:rPr>
          <w:spacing w:val="-2"/>
        </w:rPr>
        <w:t>(SARS)</w:t>
      </w:r>
      <w:r>
        <w:rPr/>
        <w:t xml:space="preserve"> </w:t>
      </w:r>
      <w:r>
        <w:rPr>
          <w:spacing w:val="-2"/>
        </w:rPr>
        <w:t>neurostimulator</w:t>
      </w:r>
      <w:r>
        <w:rPr>
          <w:spacing w:val="60"/>
        </w:rPr>
        <w:t xml:space="preserve"> </w:t>
      </w:r>
      <w:r>
        <w:rPr>
          <w:spacing w:val="-2"/>
        </w:rPr>
        <w:t>was</w:t>
      </w:r>
      <w:r>
        <w:rPr>
          <w:spacing w:val="45"/>
        </w:rPr>
        <w:t xml:space="preserve"> </w:t>
      </w:r>
      <w:r>
        <w:rPr>
          <w:spacing w:val="-2"/>
        </w:rPr>
        <w:t>first</w:t>
      </w:r>
      <w:r>
        <w:rPr>
          <w:spacing w:val="48"/>
        </w:rPr>
        <w:t xml:space="preserve"> </w:t>
      </w:r>
      <w:r>
        <w:rPr>
          <w:spacing w:val="-2"/>
        </w:rPr>
        <w:t>described</w:t>
      </w:r>
      <w:r>
        <w:rPr>
          <w:spacing w:val="55"/>
        </w:rPr>
        <w:t xml:space="preserve"> </w:t>
      </w:r>
      <w:r>
        <w:rPr>
          <w:spacing w:val="-2"/>
        </w:rPr>
        <w:t>in  1982</w:t>
      </w:r>
      <w:r>
        <w:rPr>
          <w:spacing w:val="48"/>
        </w:rPr>
        <w:t xml:space="preserve"> </w:t>
      </w:r>
      <w:r>
        <w:rPr>
          <w:spacing w:val="-2"/>
        </w:rPr>
        <w:t>with</w:t>
      </w:r>
      <w:r>
        <w:rPr>
          <w:spacing w:val="48"/>
        </w:rPr>
        <w:t xml:space="preserve"> </w:t>
      </w:r>
      <w:r>
        <w:rPr>
          <w:spacing w:val="-2"/>
        </w:rPr>
        <w:t>out-</w:t>
      </w:r>
      <w:r>
        <w:rPr/>
        <w:t xml:space="preserve"> </w:t>
      </w:r>
      <w:r>
        <w:rPr>
          <w:spacing w:val="-1"/>
        </w:rPr>
        <w:t>comes  reported  in  1984</w:t>
      </w:r>
      <w:r>
        <w:rPr>
          <w:spacing w:val="-2"/>
        </w:rPr>
        <w:t xml:space="preserve">  and  FDA  approval  obtained,</w:t>
      </w:r>
      <w:r>
        <w:rPr/>
        <w:t xml:space="preserve"> </w:t>
      </w:r>
      <w:r>
        <w:rPr>
          <w:spacing w:val="-1"/>
        </w:rPr>
        <w:t>through  a  Humanitarian</w:t>
      </w:r>
      <w:r>
        <w:rPr>
          <w:spacing w:val="7"/>
        </w:rPr>
        <w:t xml:space="preserve">  </w:t>
      </w:r>
      <w:r>
        <w:rPr>
          <w:spacing w:val="-1"/>
        </w:rPr>
        <w:t>Device</w:t>
      </w:r>
      <w:r>
        <w:rPr>
          <w:spacing w:val="8"/>
        </w:rPr>
        <w:t xml:space="preserve">  </w:t>
      </w:r>
      <w:r>
        <w:rPr>
          <w:spacing w:val="-1"/>
        </w:rPr>
        <w:t>Exem</w:t>
      </w:r>
      <w:r>
        <w:rPr>
          <w:spacing w:val="-2"/>
        </w:rPr>
        <w:t>ption,  in</w:t>
      </w:r>
      <w:r>
        <w:rPr>
          <w:spacing w:val="11"/>
        </w:rPr>
        <w:t xml:space="preserve">  </w:t>
      </w:r>
      <w:r>
        <w:rPr>
          <w:spacing w:val="-2"/>
        </w:rPr>
        <w:t>1998.</w:t>
      </w:r>
      <w:r>
        <w:rPr/>
        <w:t xml:space="preserve"> </w:t>
      </w:r>
      <w:r>
        <w:rPr>
          <w:spacing w:val="-1"/>
        </w:rPr>
        <w:t>The</w:t>
      </w:r>
      <w:r>
        <w:rPr>
          <w:spacing w:val="42"/>
        </w:rPr>
        <w:t xml:space="preserve"> </w:t>
      </w:r>
      <w:r>
        <w:rPr>
          <w:spacing w:val="-1"/>
        </w:rPr>
        <w:t>procedure</w:t>
      </w:r>
      <w:r>
        <w:rPr>
          <w:spacing w:val="41"/>
          <w:w w:val="101"/>
        </w:rPr>
        <w:t xml:space="preserve"> </w:t>
      </w:r>
      <w:r>
        <w:rPr>
          <w:spacing w:val="-1"/>
        </w:rPr>
        <w:t>involves</w:t>
      </w:r>
      <w:r>
        <w:rPr>
          <w:spacing w:val="38"/>
        </w:rPr>
        <w:t xml:space="preserve"> </w:t>
      </w:r>
      <w:r>
        <w:rPr>
          <w:spacing w:val="-1"/>
        </w:rPr>
        <w:t>impla</w:t>
      </w:r>
      <w:r>
        <w:rPr>
          <w:spacing w:val="-2"/>
        </w:rPr>
        <w:t>nting</w:t>
      </w:r>
      <w:r>
        <w:rPr>
          <w:spacing w:val="31"/>
        </w:rPr>
        <w:t xml:space="preserve">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neurostimulator</w:t>
      </w:r>
      <w:r>
        <w:rPr/>
        <w:t xml:space="preserve"> </w:t>
      </w:r>
      <w:r>
        <w:rPr>
          <w:spacing w:val="-1"/>
        </w:rPr>
        <w:t>device</w:t>
      </w:r>
      <w:r>
        <w:rPr>
          <w:spacing w:val="22"/>
        </w:rPr>
        <w:t xml:space="preserve"> </w:t>
      </w:r>
      <w:r>
        <w:rPr>
          <w:spacing w:val="-1"/>
        </w:rPr>
        <w:t>which</w:t>
      </w:r>
      <w:r>
        <w:rPr>
          <w:spacing w:val="21"/>
        </w:rPr>
        <w:t xml:space="preserve"> </w:t>
      </w:r>
      <w:r>
        <w:rPr>
          <w:spacing w:val="-1"/>
        </w:rPr>
        <w:t>consists</w:t>
      </w:r>
      <w:r>
        <w:rPr>
          <w:spacing w:val="23"/>
        </w:rPr>
        <w:t xml:space="preserve"> </w:t>
      </w:r>
      <w:r>
        <w:rPr>
          <w:spacing w:val="-1"/>
        </w:rPr>
        <w:t>of</w:t>
      </w:r>
      <w:r>
        <w:rPr>
          <w:spacing w:val="16"/>
        </w:rPr>
        <w:t xml:space="preserve"> </w:t>
      </w:r>
      <w:r>
        <w:rPr>
          <w:spacing w:val="-1"/>
        </w:rPr>
        <w:t>elec</w:t>
      </w:r>
      <w:r>
        <w:rPr>
          <w:spacing w:val="-2"/>
        </w:rPr>
        <w:t>trodes</w:t>
      </w:r>
      <w:r>
        <w:rPr>
          <w:spacing w:val="29"/>
          <w:w w:val="101"/>
        </w:rPr>
        <w:t xml:space="preserve"> </w:t>
      </w:r>
      <w:r>
        <w:rPr>
          <w:spacing w:val="-2"/>
        </w:rPr>
        <w:t>placed</w:t>
      </w:r>
      <w:r>
        <w:rPr>
          <w:spacing w:val="23"/>
          <w:w w:val="101"/>
        </w:rPr>
        <w:t xml:space="preserve"> </w:t>
      </w:r>
      <w:r>
        <w:rPr>
          <w:spacing w:val="-2"/>
        </w:rPr>
        <w:t>on</w:t>
      </w:r>
      <w:r>
        <w:rPr>
          <w:spacing w:val="17"/>
          <w:w w:val="101"/>
        </w:rPr>
        <w:t xml:space="preserve"> </w:t>
      </w: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bilat-</w:t>
      </w:r>
      <w:r>
        <w:rPr/>
        <w:t xml:space="preserve"> </w:t>
      </w:r>
      <w:r>
        <w:rPr>
          <w:spacing w:val="-2"/>
        </w:rPr>
        <w:t>eral</w:t>
      </w:r>
      <w:r>
        <w:rPr>
          <w:spacing w:val="49"/>
        </w:rPr>
        <w:t xml:space="preserve"> </w:t>
      </w:r>
      <w:r>
        <w:rPr>
          <w:spacing w:val="-2"/>
        </w:rPr>
        <w:t>S2-S4</w:t>
      </w:r>
      <w:r>
        <w:rPr>
          <w:spacing w:val="49"/>
        </w:rPr>
        <w:t xml:space="preserve"> </w:t>
      </w:r>
      <w:r>
        <w:rPr>
          <w:spacing w:val="-2"/>
        </w:rPr>
        <w:t>nerves</w:t>
      </w:r>
      <w:r>
        <w:rPr>
          <w:spacing w:val="42"/>
        </w:rPr>
        <w:t xml:space="preserve"> </w:t>
      </w:r>
      <w:r>
        <w:rPr>
          <w:spacing w:val="-2"/>
        </w:rPr>
        <w:t>which</w:t>
      </w:r>
      <w:r>
        <w:rPr>
          <w:spacing w:val="45"/>
          <w:w w:val="101"/>
        </w:rPr>
        <w:t xml:space="preserve"> </w:t>
      </w:r>
      <w:r>
        <w:rPr>
          <w:spacing w:val="-2"/>
        </w:rPr>
        <w:t>are</w:t>
      </w:r>
      <w:r>
        <w:rPr>
          <w:spacing w:val="42"/>
        </w:rPr>
        <w:t xml:space="preserve"> </w:t>
      </w:r>
      <w:r>
        <w:rPr>
          <w:spacing w:val="-2"/>
        </w:rPr>
        <w:t>connected</w:t>
      </w:r>
      <w:r>
        <w:rPr>
          <w:spacing w:val="38"/>
          <w:w w:val="101"/>
        </w:rPr>
        <w:t xml:space="preserve"> </w:t>
      </w:r>
      <w:r>
        <w:rPr>
          <w:spacing w:val="-2"/>
        </w:rPr>
        <w:t>to</w:t>
      </w:r>
      <w:r>
        <w:rPr>
          <w:spacing w:val="42"/>
        </w:rPr>
        <w:t xml:space="preserve"> </w:t>
      </w:r>
      <w:r>
        <w:rPr>
          <w:spacing w:val="-2"/>
        </w:rPr>
        <w:t>an</w:t>
      </w:r>
      <w:r>
        <w:rPr>
          <w:spacing w:val="47"/>
        </w:rPr>
        <w:t xml:space="preserve"> </w:t>
      </w:r>
      <w:r>
        <w:rPr>
          <w:spacing w:val="-2"/>
        </w:rPr>
        <w:t>internal</w:t>
      </w:r>
      <w:r>
        <w:rPr/>
        <w:t xml:space="preserve"> </w:t>
      </w:r>
      <w:r>
        <w:rPr>
          <w:spacing w:val="-1"/>
        </w:rPr>
        <w:t>receiver</w:t>
      </w:r>
      <w:r>
        <w:rPr>
          <w:spacing w:val="27"/>
          <w:w w:val="101"/>
        </w:rPr>
        <w:t xml:space="preserve"> </w:t>
      </w:r>
      <w:r>
        <w:rPr>
          <w:spacing w:val="-1"/>
        </w:rPr>
        <w:t>stimulator</w:t>
      </w:r>
      <w:r>
        <w:rPr>
          <w:spacing w:val="33"/>
          <w:w w:val="101"/>
        </w:rPr>
        <w:t xml:space="preserve"> </w:t>
      </w:r>
      <w:r>
        <w:rPr>
          <w:spacing w:val="-1"/>
        </w:rPr>
        <w:t>placed</w:t>
      </w:r>
      <w:r>
        <w:rPr>
          <w:spacing w:val="26"/>
        </w:rPr>
        <w:t xml:space="preserve"> </w:t>
      </w:r>
      <w:r>
        <w:rPr>
          <w:spacing w:val="-1"/>
        </w:rPr>
        <w:t>subcutaneously</w:t>
      </w:r>
      <w:r>
        <w:rPr>
          <w:spacing w:val="33"/>
        </w:rPr>
        <w:t xml:space="preserve"> </w:t>
      </w:r>
      <w:r>
        <w:rPr>
          <w:spacing w:val="-1"/>
        </w:rPr>
        <w:t>in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30"/>
        </w:rPr>
        <w:t xml:space="preserve"> </w:t>
      </w:r>
      <w:r>
        <w:rPr>
          <w:spacing w:val="-2"/>
        </w:rPr>
        <w:t>abdo-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 w:right="39" w:firstLine="10"/>
        <w:spacing w:before="33" w:line="272" w:lineRule="auto"/>
        <w:jc w:val="both"/>
        <w:rPr>
          <w:sz w:val="11"/>
          <w:szCs w:val="11"/>
        </w:rPr>
      </w:pPr>
      <w:r>
        <w:rPr>
          <w:spacing w:val="-1"/>
        </w:rPr>
        <w:t>men. The surgery</w:t>
      </w:r>
      <w:r>
        <w:rPr>
          <w:spacing w:val="22"/>
          <w:w w:val="101"/>
        </w:rPr>
        <w:t xml:space="preserve"> </w:t>
      </w:r>
      <w:r>
        <w:rPr>
          <w:spacing w:val="-1"/>
        </w:rPr>
        <w:t>is typically done</w:t>
      </w:r>
      <w:r>
        <w:rPr>
          <w:spacing w:val="18"/>
        </w:rPr>
        <w:t xml:space="preserve"> </w:t>
      </w:r>
      <w:r>
        <w:rPr>
          <w:spacing w:val="-1"/>
        </w:rPr>
        <w:t>in</w:t>
      </w:r>
      <w:r>
        <w:rPr>
          <w:spacing w:val="9"/>
        </w:rPr>
        <w:t xml:space="preserve"> </w:t>
      </w:r>
      <w:r>
        <w:rPr>
          <w:spacing w:val="-1"/>
        </w:rPr>
        <w:t>conjunction</w:t>
      </w:r>
      <w:r>
        <w:rPr>
          <w:spacing w:val="9"/>
        </w:rPr>
        <w:t xml:space="preserve"> </w:t>
      </w:r>
      <w:r>
        <w:rPr>
          <w:spacing w:val="-1"/>
        </w:rPr>
        <w:t>with</w:t>
      </w:r>
      <w:r>
        <w:rPr>
          <w:spacing w:val="9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/>
        <w:t>posterior</w:t>
      </w:r>
      <w:r>
        <w:rPr>
          <w:spacing w:val="30"/>
        </w:rPr>
        <w:t xml:space="preserve"> </w:t>
      </w:r>
      <w:r>
        <w:rPr/>
        <w:t>sacral</w:t>
      </w:r>
      <w:r>
        <w:rPr>
          <w:spacing w:val="38"/>
        </w:rPr>
        <w:t xml:space="preserve"> </w:t>
      </w:r>
      <w:r>
        <w:rPr/>
        <w:t>rhizot</w:t>
      </w:r>
      <w:r>
        <w:rPr>
          <w:spacing w:val="-1"/>
        </w:rPr>
        <w:t>omy</w:t>
      </w:r>
      <w:r>
        <w:rPr>
          <w:spacing w:val="24"/>
        </w:rPr>
        <w:t xml:space="preserve"> </w:t>
      </w:r>
      <w:r>
        <w:rPr>
          <w:spacing w:val="-1"/>
        </w:rPr>
        <w:t>from</w:t>
      </w:r>
      <w:r>
        <w:rPr>
          <w:spacing w:val="33"/>
        </w:rPr>
        <w:t xml:space="preserve"> </w:t>
      </w:r>
      <w:r>
        <w:rPr>
          <w:spacing w:val="-1"/>
        </w:rPr>
        <w:t>S2</w:t>
      </w:r>
      <w:r>
        <w:rPr>
          <w:spacing w:val="27"/>
        </w:rPr>
        <w:t xml:space="preserve"> </w:t>
      </w:r>
      <w:r>
        <w:rPr>
          <w:spacing w:val="-1"/>
        </w:rPr>
        <w:t>to</w:t>
      </w:r>
      <w:r>
        <w:rPr>
          <w:spacing w:val="34"/>
        </w:rPr>
        <w:t xml:space="preserve"> </w:t>
      </w:r>
      <w:r>
        <w:rPr>
          <w:spacing w:val="-1"/>
        </w:rPr>
        <w:t>S5.</w:t>
      </w:r>
      <w:r>
        <w:rPr>
          <w:sz w:val="11"/>
          <w:szCs w:val="11"/>
          <w:spacing w:val="-1"/>
          <w:position w:val="7"/>
        </w:rPr>
        <w:t>343      </w:t>
      </w:r>
      <w:r>
        <w:rPr>
          <w:spacing w:val="-1"/>
        </w:rPr>
        <w:t>Cardozo</w:t>
      </w:r>
      <w:r>
        <w:rPr/>
        <w:t xml:space="preserve"> </w:t>
      </w:r>
      <w:r>
        <w:rPr>
          <w:spacing w:val="-3"/>
        </w:rPr>
        <w:t>et</w:t>
      </w:r>
      <w:r>
        <w:rPr>
          <w:spacing w:val="33"/>
          <w:w w:val="101"/>
        </w:rPr>
        <w:t xml:space="preserve"> </w:t>
      </w:r>
      <w:r>
        <w:rPr>
          <w:spacing w:val="-3"/>
        </w:rPr>
        <w:t>al.</w:t>
      </w:r>
      <w:r>
        <w:rPr>
          <w:spacing w:val="21"/>
          <w:w w:val="101"/>
        </w:rPr>
        <w:t xml:space="preserve"> </w:t>
      </w:r>
      <w:r>
        <w:rPr>
          <w:spacing w:val="-3"/>
        </w:rPr>
        <w:t>reported</w:t>
      </w:r>
      <w:r>
        <w:rPr>
          <w:spacing w:val="16"/>
          <w:w w:val="101"/>
        </w:rPr>
        <w:t xml:space="preserve"> </w:t>
      </w:r>
      <w:r>
        <w:rPr>
          <w:spacing w:val="-3"/>
        </w:rPr>
        <w:t>early</w:t>
      </w:r>
      <w:r>
        <w:rPr>
          <w:spacing w:val="21"/>
          <w:w w:val="101"/>
        </w:rPr>
        <w:t xml:space="preserve"> </w:t>
      </w:r>
      <w:r>
        <w:rPr>
          <w:spacing w:val="-3"/>
        </w:rPr>
        <w:t>results</w:t>
      </w:r>
      <w:r>
        <w:rPr>
          <w:spacing w:val="21"/>
          <w:w w:val="101"/>
        </w:rPr>
        <w:t xml:space="preserve"> </w:t>
      </w:r>
      <w:r>
        <w:rPr>
          <w:spacing w:val="-3"/>
        </w:rPr>
        <w:t>in</w:t>
      </w:r>
      <w:r>
        <w:rPr>
          <w:spacing w:val="30"/>
        </w:rPr>
        <w:t xml:space="preserve"> </w:t>
      </w:r>
      <w:r>
        <w:rPr>
          <w:spacing w:val="-3"/>
        </w:rPr>
        <w:t>13</w:t>
      </w:r>
      <w:r>
        <w:rPr>
          <w:spacing w:val="23"/>
          <w:w w:val="101"/>
        </w:rPr>
        <w:t xml:space="preserve"> </w:t>
      </w:r>
      <w:r>
        <w:rPr>
          <w:spacing w:val="-3"/>
        </w:rPr>
        <w:t>patients</w:t>
      </w:r>
      <w:r>
        <w:rPr>
          <w:spacing w:val="14"/>
        </w:rPr>
        <w:t xml:space="preserve"> </w:t>
      </w:r>
      <w:r>
        <w:rPr>
          <w:spacing w:val="-3"/>
        </w:rPr>
        <w:t>who</w:t>
      </w:r>
      <w:r>
        <w:rPr>
          <w:spacing w:val="23"/>
          <w:w w:val="101"/>
        </w:rPr>
        <w:t xml:space="preserve"> </w:t>
      </w:r>
      <w:r>
        <w:rPr>
          <w:spacing w:val="-3"/>
        </w:rPr>
        <w:t>received</w:t>
      </w:r>
      <w:r>
        <w:rPr/>
        <w:t xml:space="preserve"> </w:t>
      </w:r>
      <w:r>
        <w:rPr>
          <w:spacing w:val="-1"/>
        </w:rPr>
        <w:t>the</w:t>
      </w:r>
      <w:r>
        <w:rPr>
          <w:spacing w:val="41"/>
          <w:w w:val="101"/>
        </w:rPr>
        <w:t xml:space="preserve"> </w:t>
      </w:r>
      <w:r>
        <w:rPr>
          <w:spacing w:val="-1"/>
        </w:rPr>
        <w:t>surgery,</w:t>
      </w:r>
      <w:r>
        <w:rPr>
          <w:spacing w:val="41"/>
        </w:rPr>
        <w:t xml:space="preserve"> </w:t>
      </w:r>
      <w:r>
        <w:rPr>
          <w:spacing w:val="-1"/>
        </w:rPr>
        <w:t>and</w:t>
      </w:r>
      <w:r>
        <w:rPr>
          <w:spacing w:val="43"/>
        </w:rPr>
        <w:t xml:space="preserve"> </w:t>
      </w:r>
      <w:r>
        <w:rPr>
          <w:spacing w:val="-1"/>
        </w:rPr>
        <w:t>all</w:t>
      </w:r>
      <w:r>
        <w:rPr>
          <w:spacing w:val="41"/>
        </w:rPr>
        <w:t xml:space="preserve"> </w:t>
      </w:r>
      <w:r>
        <w:rPr>
          <w:spacing w:val="-1"/>
        </w:rPr>
        <w:t>demonstrated</w:t>
      </w:r>
      <w:r>
        <w:rPr>
          <w:spacing w:val="41"/>
        </w:rPr>
        <w:t xml:space="preserve"> </w:t>
      </w:r>
      <w:r>
        <w:rPr>
          <w:spacing w:val="-1"/>
        </w:rPr>
        <w:t>ability</w:t>
      </w:r>
      <w:r>
        <w:rPr>
          <w:spacing w:val="35"/>
          <w:w w:val="101"/>
        </w:rPr>
        <w:t xml:space="preserve"> </w:t>
      </w:r>
      <w:r>
        <w:rPr>
          <w:spacing w:val="-1"/>
        </w:rPr>
        <w:t>to</w:t>
      </w:r>
      <w:r>
        <w:rPr>
          <w:spacing w:val="37"/>
        </w:rPr>
        <w:t xml:space="preserve"> </w:t>
      </w:r>
      <w:r>
        <w:rPr>
          <w:spacing w:val="-1"/>
        </w:rPr>
        <w:t>void</w:t>
      </w:r>
      <w:r>
        <w:rPr>
          <w:spacing w:val="37"/>
        </w:rPr>
        <w:t xml:space="preserve"> </w:t>
      </w:r>
      <w:r>
        <w:rPr>
          <w:spacing w:val="-2"/>
        </w:rPr>
        <w:t>voli-</w:t>
      </w:r>
      <w:r>
        <w:rPr/>
        <w:t xml:space="preserve"> </w:t>
      </w:r>
      <w:r>
        <w:rPr>
          <w:spacing w:val="-1"/>
        </w:rPr>
        <w:t>tionally,</w:t>
      </w:r>
      <w:r>
        <w:rPr>
          <w:spacing w:val="58"/>
        </w:rPr>
        <w:t xml:space="preserve"> </w:t>
      </w:r>
      <w:r>
        <w:rPr>
          <w:spacing w:val="-1"/>
        </w:rPr>
        <w:t>low</w:t>
      </w:r>
      <w:r>
        <w:rPr>
          <w:spacing w:val="60"/>
        </w:rPr>
        <w:t xml:space="preserve"> </w:t>
      </w:r>
      <w:r>
        <w:rPr>
          <w:spacing w:val="-1"/>
        </w:rPr>
        <w:t>PVRs,</w:t>
      </w:r>
      <w:r>
        <w:rPr>
          <w:spacing w:val="51"/>
        </w:rPr>
        <w:t xml:space="preserve"> </w:t>
      </w:r>
      <w:r>
        <w:rPr>
          <w:spacing w:val="-1"/>
        </w:rPr>
        <w:t>and</w:t>
      </w:r>
      <w:r>
        <w:rPr>
          <w:spacing w:val="52"/>
          <w:w w:val="101"/>
        </w:rPr>
        <w:t xml:space="preserve"> </w:t>
      </w:r>
      <w:r>
        <w:rPr>
          <w:spacing w:val="-1"/>
        </w:rPr>
        <w:t>accept</w:t>
      </w:r>
      <w:r>
        <w:rPr>
          <w:spacing w:val="-2"/>
        </w:rPr>
        <w:t>able</w:t>
      </w:r>
      <w:r>
        <w:rPr>
          <w:spacing w:val="60"/>
        </w:rPr>
        <w:t xml:space="preserve"> </w:t>
      </w:r>
      <w:r>
        <w:rPr>
          <w:spacing w:val="-2"/>
        </w:rPr>
        <w:t>bladder</w:t>
      </w:r>
      <w:r>
        <w:rPr>
          <w:spacing w:val="51"/>
        </w:rPr>
        <w:t xml:space="preserve"> </w:t>
      </w:r>
      <w:r>
        <w:rPr>
          <w:spacing w:val="-2"/>
        </w:rPr>
        <w:t>capacities.</w:t>
      </w:r>
      <w:r>
        <w:rPr/>
        <w:t xml:space="preserve"> </w:t>
      </w:r>
      <w:r>
        <w:rPr>
          <w:spacing w:val="-2"/>
        </w:rPr>
        <w:t>Results</w:t>
      </w:r>
      <w:r>
        <w:rPr>
          <w:spacing w:val="49"/>
        </w:rPr>
        <w:t xml:space="preserve"> </w:t>
      </w:r>
      <w:r>
        <w:rPr>
          <w:spacing w:val="-2"/>
        </w:rPr>
        <w:t>from</w:t>
      </w:r>
      <w:r>
        <w:rPr>
          <w:spacing w:val="52"/>
        </w:rPr>
        <w:t xml:space="preserve"> </w:t>
      </w:r>
      <w:r>
        <w:rPr>
          <w:spacing w:val="-2"/>
        </w:rPr>
        <w:t>21</w:t>
      </w:r>
      <w:r>
        <w:rPr>
          <w:spacing w:val="55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45"/>
        </w:rPr>
        <w:t xml:space="preserve"> </w:t>
      </w:r>
      <w:r>
        <w:rPr>
          <w:spacing w:val="-2"/>
        </w:rPr>
        <w:t>at</w:t>
      </w:r>
      <w:r>
        <w:rPr>
          <w:spacing w:val="48"/>
        </w:rPr>
        <w:t xml:space="preserve"> </w:t>
      </w:r>
      <w:r>
        <w:rPr>
          <w:spacing w:val="-2"/>
        </w:rPr>
        <w:t>one</w:t>
      </w:r>
      <w:r>
        <w:rPr>
          <w:spacing w:val="44"/>
          <w:w w:val="101"/>
        </w:rPr>
        <w:t xml:space="preserve"> </w:t>
      </w:r>
      <w:r>
        <w:rPr>
          <w:spacing w:val="-2"/>
        </w:rPr>
        <w:t>year</w:t>
      </w:r>
      <w:r>
        <w:rPr>
          <w:spacing w:val="52"/>
          <w:w w:val="101"/>
        </w:rPr>
        <w:t xml:space="preserve"> </w:t>
      </w:r>
      <w:r>
        <w:rPr>
          <w:spacing w:val="-2"/>
        </w:rPr>
        <w:t>included</w:t>
      </w:r>
      <w:r>
        <w:rPr>
          <w:spacing w:val="49"/>
          <w:w w:val="101"/>
        </w:rPr>
        <w:t xml:space="preserve"> </w:t>
      </w:r>
      <w:r>
        <w:rPr>
          <w:spacing w:val="-2"/>
        </w:rPr>
        <w:t>85.7%</w:t>
      </w:r>
      <w:r>
        <w:rPr/>
        <w:t xml:space="preserve"> </w:t>
      </w:r>
      <w:r>
        <w:rPr>
          <w:spacing w:val="-2"/>
        </w:rPr>
        <w:t>able to void</w:t>
      </w:r>
      <w:r>
        <w:rPr>
          <w:spacing w:val="20"/>
          <w:w w:val="101"/>
        </w:rPr>
        <w:t xml:space="preserve"> </w:t>
      </w:r>
      <w:r>
        <w:rPr>
          <w:spacing w:val="-2"/>
        </w:rPr>
        <w:t>more than</w:t>
      </w:r>
      <w:r>
        <w:rPr>
          <w:spacing w:val="17"/>
          <w:w w:val="101"/>
        </w:rPr>
        <w:t xml:space="preserve"> </w:t>
      </w:r>
      <w:r>
        <w:rPr>
          <w:spacing w:val="-2"/>
        </w:rPr>
        <w:t>200</w:t>
      </w:r>
      <w:r>
        <w:rPr>
          <w:spacing w:val="21"/>
        </w:rPr>
        <w:t xml:space="preserve"> </w:t>
      </w:r>
      <w:r>
        <w:rPr>
          <w:spacing w:val="-2"/>
        </w:rPr>
        <w:t>mL,</w:t>
      </w:r>
      <w:r>
        <w:rPr>
          <w:spacing w:val="16"/>
        </w:rPr>
        <w:t xml:space="preserve"> </w:t>
      </w:r>
      <w:r>
        <w:rPr>
          <w:spacing w:val="-2"/>
        </w:rPr>
        <w:t>71</w:t>
      </w:r>
      <w:r>
        <w:rPr>
          <w:spacing w:val="-3"/>
        </w:rPr>
        <w:t>.4%</w:t>
      </w:r>
      <w:r>
        <w:rPr>
          <w:spacing w:val="10"/>
        </w:rPr>
        <w:t xml:space="preserve"> </w:t>
      </w:r>
      <w:r>
        <w:rPr>
          <w:spacing w:val="-3"/>
        </w:rPr>
        <w:t>with</w:t>
      </w:r>
      <w:r>
        <w:rPr>
          <w:spacing w:val="19"/>
          <w:w w:val="101"/>
        </w:rPr>
        <w:t xml:space="preserve"> </w:t>
      </w:r>
      <w:r>
        <w:rPr>
          <w:spacing w:val="-3"/>
        </w:rPr>
        <w:t>low</w:t>
      </w:r>
      <w:r>
        <w:rPr>
          <w:spacing w:val="21"/>
        </w:rPr>
        <w:t xml:space="preserve"> </w:t>
      </w:r>
      <w:r>
        <w:rPr>
          <w:spacing w:val="-3"/>
        </w:rPr>
        <w:t>PVR</w:t>
      </w:r>
      <w:r>
        <w:rPr>
          <w:spacing w:val="19"/>
        </w:rPr>
        <w:t xml:space="preserve"> </w:t>
      </w:r>
      <w:r>
        <w:rPr>
          <w:spacing w:val="-3"/>
        </w:rPr>
        <w:t>(&lt;</w:t>
      </w:r>
      <w:r>
        <w:rPr/>
        <w:t xml:space="preserve"> </w:t>
      </w:r>
      <w:r>
        <w:rPr>
          <w:spacing w:val="-2"/>
        </w:rPr>
        <w:t>50</w:t>
      </w:r>
      <w:r>
        <w:rPr>
          <w:spacing w:val="31"/>
        </w:rPr>
        <w:t xml:space="preserve"> </w:t>
      </w:r>
      <w:r>
        <w:rPr>
          <w:spacing w:val="-2"/>
        </w:rPr>
        <w:t>ml),</w:t>
      </w:r>
      <w:r>
        <w:rPr>
          <w:spacing w:val="29"/>
        </w:rPr>
        <w:t xml:space="preserve"> </w:t>
      </w:r>
      <w:r>
        <w:rPr>
          <w:spacing w:val="-2"/>
        </w:rPr>
        <w:t>reductions</w:t>
      </w:r>
      <w:r>
        <w:rPr>
          <w:spacing w:val="29"/>
        </w:rPr>
        <w:t xml:space="preserve"> </w:t>
      </w:r>
      <w:r>
        <w:rPr>
          <w:spacing w:val="-2"/>
        </w:rPr>
        <w:t>in</w:t>
      </w:r>
      <w:r>
        <w:rPr>
          <w:spacing w:val="28"/>
          <w:w w:val="101"/>
        </w:rPr>
        <w:t xml:space="preserve"> </w:t>
      </w:r>
      <w:r>
        <w:rPr>
          <w:spacing w:val="-2"/>
        </w:rPr>
        <w:t>UTIs</w:t>
      </w:r>
      <w:r>
        <w:rPr>
          <w:spacing w:val="25"/>
        </w:rPr>
        <w:t xml:space="preserve"> </w:t>
      </w:r>
      <w:r>
        <w:rPr>
          <w:spacing w:val="-2"/>
        </w:rPr>
        <w:t>and</w:t>
      </w:r>
      <w:r>
        <w:rPr>
          <w:spacing w:val="24"/>
        </w:rPr>
        <w:t xml:space="preserve"> </w:t>
      </w:r>
      <w:r>
        <w:rPr>
          <w:spacing w:val="-2"/>
        </w:rPr>
        <w:t>CIC</w:t>
      </w:r>
      <w:r>
        <w:rPr>
          <w:spacing w:val="21"/>
        </w:rPr>
        <w:t xml:space="preserve"> </w:t>
      </w:r>
      <w:r>
        <w:rPr>
          <w:spacing w:val="-2"/>
        </w:rPr>
        <w:t>f</w:t>
      </w:r>
      <w:r>
        <w:rPr>
          <w:spacing w:val="-3"/>
        </w:rPr>
        <w:t>requency,</w:t>
      </w:r>
      <w:r>
        <w:rPr>
          <w:spacing w:val="31"/>
        </w:rPr>
        <w:t xml:space="preserve"> </w:t>
      </w:r>
      <w:r>
        <w:rPr>
          <w:spacing w:val="-3"/>
        </w:rPr>
        <w:t>less</w:t>
      </w:r>
      <w:r>
        <w:rPr>
          <w:spacing w:val="16"/>
          <w:w w:val="101"/>
        </w:rPr>
        <w:t xml:space="preserve"> </w:t>
      </w:r>
      <w:r>
        <w:rPr>
          <w:spacing w:val="-3"/>
        </w:rPr>
        <w:t>AD,</w:t>
      </w:r>
      <w:r>
        <w:rPr/>
        <w:t xml:space="preserve"> </w:t>
      </w:r>
      <w:r>
        <w:rPr>
          <w:spacing w:val="-1"/>
        </w:rPr>
        <w:t>decreased</w:t>
      </w:r>
      <w:r>
        <w:rPr>
          <w:spacing w:val="20"/>
        </w:rPr>
        <w:t xml:space="preserve">  </w:t>
      </w:r>
      <w:r>
        <w:rPr>
          <w:spacing w:val="-1"/>
        </w:rPr>
        <w:t>need  for</w:t>
      </w:r>
      <w:r>
        <w:rPr>
          <w:spacing w:val="15"/>
        </w:rPr>
        <w:t xml:space="preserve">  </w:t>
      </w:r>
      <w:r>
        <w:rPr>
          <w:spacing w:val="-1"/>
        </w:rPr>
        <w:t>medical</w:t>
      </w:r>
      <w:r>
        <w:rPr>
          <w:spacing w:val="11"/>
        </w:rPr>
        <w:t xml:space="preserve">  </w:t>
      </w:r>
      <w:r>
        <w:rPr>
          <w:spacing w:val="-1"/>
        </w:rPr>
        <w:t>therapy,</w:t>
      </w:r>
      <w:r>
        <w:rPr>
          <w:spacing w:val="11"/>
        </w:rPr>
        <w:t xml:space="preserve">  </w:t>
      </w:r>
      <w:r>
        <w:rPr>
          <w:spacing w:val="-1"/>
        </w:rPr>
        <w:t>and</w:t>
      </w:r>
      <w:r>
        <w:rPr>
          <w:spacing w:val="17"/>
          <w:w w:val="101"/>
        </w:rPr>
        <w:t xml:space="preserve">  </w:t>
      </w:r>
      <w:r>
        <w:rPr>
          <w:spacing w:val="-1"/>
        </w:rPr>
        <w:t>improved</w:t>
      </w:r>
      <w:r>
        <w:rPr/>
        <w:t xml:space="preserve"> </w:t>
      </w:r>
      <w:r>
        <w:rPr>
          <w:spacing w:val="-1"/>
        </w:rPr>
        <w:t>bowel</w:t>
      </w:r>
      <w:r>
        <w:rPr>
          <w:spacing w:val="29"/>
        </w:rPr>
        <w:t xml:space="preserve"> </w:t>
      </w:r>
      <w:r>
        <w:rPr>
          <w:spacing w:val="-1"/>
        </w:rPr>
        <w:t>management.</w:t>
      </w:r>
      <w:r>
        <w:rPr>
          <w:sz w:val="11"/>
          <w:szCs w:val="11"/>
          <w:spacing w:val="-1"/>
          <w:position w:val="7"/>
        </w:rPr>
        <w:t>344</w:t>
      </w:r>
    </w:p>
    <w:p>
      <w:pPr>
        <w:pStyle w:val="BodyText"/>
        <w:ind w:left="10" w:right="40" w:firstLine="12"/>
        <w:spacing w:before="160" w:line="276" w:lineRule="auto"/>
        <w:jc w:val="both"/>
        <w:rPr/>
      </w:pPr>
      <w:r>
        <w:rPr>
          <w:spacing w:val="-2"/>
        </w:rPr>
        <w:t>More</w:t>
      </w:r>
      <w:r>
        <w:rPr>
          <w:spacing w:val="52"/>
          <w:w w:val="101"/>
        </w:rPr>
        <w:t xml:space="preserve"> </w:t>
      </w:r>
      <w:r>
        <w:rPr>
          <w:spacing w:val="-2"/>
        </w:rPr>
        <w:t>recently,</w:t>
      </w:r>
      <w:r>
        <w:rPr>
          <w:spacing w:val="44"/>
          <w:w w:val="101"/>
        </w:rPr>
        <w:t xml:space="preserve"> </w:t>
      </w:r>
      <w:r>
        <w:rPr>
          <w:spacing w:val="-2"/>
        </w:rPr>
        <w:t>Castano-Botero</w:t>
      </w:r>
      <w:r>
        <w:rPr>
          <w:spacing w:val="45"/>
        </w:rPr>
        <w:t xml:space="preserve"> </w:t>
      </w:r>
      <w:r>
        <w:rPr>
          <w:spacing w:val="-2"/>
        </w:rPr>
        <w:t>et</w:t>
      </w:r>
      <w:r>
        <w:rPr>
          <w:spacing w:val="45"/>
        </w:rPr>
        <w:t xml:space="preserve"> </w:t>
      </w:r>
      <w:r>
        <w:rPr>
          <w:spacing w:val="-2"/>
        </w:rPr>
        <w:t>al.</w:t>
      </w:r>
      <w:r>
        <w:rPr>
          <w:spacing w:val="50"/>
          <w:w w:val="101"/>
        </w:rPr>
        <w:t xml:space="preserve"> </w:t>
      </w:r>
      <w:r>
        <w:rPr>
          <w:spacing w:val="-2"/>
        </w:rPr>
        <w:t>reported</w:t>
      </w:r>
      <w:r>
        <w:rPr>
          <w:spacing w:val="44"/>
          <w:w w:val="101"/>
        </w:rPr>
        <w:t xml:space="preserve"> </w:t>
      </w:r>
      <w:r>
        <w:rPr>
          <w:spacing w:val="-2"/>
        </w:rPr>
        <w:t>o</w:t>
      </w:r>
      <w:r>
        <w:rPr>
          <w:spacing w:val="-3"/>
        </w:rPr>
        <w:t>n</w:t>
      </w:r>
      <w:r>
        <w:rPr>
          <w:spacing w:val="40"/>
        </w:rPr>
        <w:t xml:space="preserve"> </w:t>
      </w:r>
      <w:r>
        <w:rPr>
          <w:spacing w:val="-3"/>
        </w:rPr>
        <w:t>out-</w:t>
      </w:r>
      <w:r>
        <w:rPr/>
        <w:t xml:space="preserve"> </w:t>
      </w:r>
      <w:r>
        <w:rPr>
          <w:spacing w:val="-1"/>
        </w:rPr>
        <w:t>comes</w:t>
      </w:r>
      <w:r>
        <w:rPr>
          <w:spacing w:val="19"/>
        </w:rPr>
        <w:t xml:space="preserve"> </w:t>
      </w:r>
      <w:r>
        <w:rPr>
          <w:spacing w:val="-1"/>
        </w:rPr>
        <w:t>of SARS</w:t>
      </w:r>
      <w:r>
        <w:rPr>
          <w:spacing w:val="25"/>
          <w:w w:val="101"/>
        </w:rPr>
        <w:t xml:space="preserve"> </w:t>
      </w:r>
      <w:r>
        <w:rPr>
          <w:spacing w:val="-1"/>
        </w:rPr>
        <w:t>using</w:t>
      </w:r>
      <w:r>
        <w:rPr>
          <w:spacing w:val="17"/>
        </w:rPr>
        <w:t xml:space="preserve"> </w:t>
      </w:r>
      <w:r>
        <w:rPr>
          <w:spacing w:val="-1"/>
        </w:rPr>
        <w:t>their</w:t>
      </w:r>
      <w:r>
        <w:rPr>
          <w:spacing w:val="24"/>
        </w:rPr>
        <w:t xml:space="preserve"> </w:t>
      </w:r>
      <w:r>
        <w:rPr>
          <w:spacing w:val="-1"/>
        </w:rPr>
        <w:t>modified</w:t>
      </w:r>
      <w:r>
        <w:rPr>
          <w:spacing w:val="27"/>
        </w:rPr>
        <w:t xml:space="preserve"> </w:t>
      </w:r>
      <w:r>
        <w:rPr>
          <w:spacing w:val="-1"/>
        </w:rPr>
        <w:t>Barcel</w:t>
      </w:r>
      <w:r>
        <w:rPr>
          <w:spacing w:val="-2"/>
        </w:rPr>
        <w:t>ona</w:t>
      </w:r>
      <w:r>
        <w:rPr>
          <w:spacing w:val="18"/>
          <w:w w:val="101"/>
        </w:rPr>
        <w:t xml:space="preserve"> </w:t>
      </w:r>
      <w:r>
        <w:rPr>
          <w:spacing w:val="-2"/>
        </w:rPr>
        <w:t>extradu-</w:t>
      </w:r>
      <w:r>
        <w:rPr/>
        <w:t xml:space="preserve"> </w:t>
      </w:r>
      <w:r>
        <w:rPr>
          <w:spacing w:val="-1"/>
        </w:rPr>
        <w:t>ral</w:t>
      </w:r>
      <w:r>
        <w:rPr>
          <w:spacing w:val="30"/>
        </w:rPr>
        <w:t xml:space="preserve"> </w:t>
      </w:r>
      <w:r>
        <w:rPr>
          <w:spacing w:val="-1"/>
        </w:rPr>
        <w:t>surgical</w:t>
      </w:r>
      <w:r>
        <w:rPr>
          <w:spacing w:val="25"/>
        </w:rPr>
        <w:t xml:space="preserve"> </w:t>
      </w:r>
      <w:r>
        <w:rPr>
          <w:spacing w:val="-1"/>
        </w:rPr>
        <w:t>technique.</w:t>
      </w:r>
      <w:r>
        <w:rPr>
          <w:sz w:val="11"/>
          <w:szCs w:val="11"/>
          <w:spacing w:val="-1"/>
          <w:position w:val="7"/>
        </w:rPr>
        <w:t>345    </w:t>
      </w:r>
      <w:r>
        <w:rPr>
          <w:spacing w:val="-1"/>
        </w:rPr>
        <w:t>All</w:t>
      </w:r>
      <w:r>
        <w:rPr>
          <w:spacing w:val="43"/>
        </w:rPr>
        <w:t xml:space="preserve"> </w:t>
      </w:r>
      <w:r>
        <w:rPr>
          <w:spacing w:val="-2"/>
        </w:rPr>
        <w:t>104</w:t>
      </w:r>
      <w:r>
        <w:rPr>
          <w:spacing w:val="35"/>
        </w:rPr>
        <w:t xml:space="preserve"> </w:t>
      </w:r>
      <w:r>
        <w:rPr>
          <w:spacing w:val="-2"/>
        </w:rPr>
        <w:t>patients</w:t>
      </w:r>
      <w:r>
        <w:rPr>
          <w:spacing w:val="34"/>
        </w:rPr>
        <w:t xml:space="preserve"> </w:t>
      </w:r>
      <w:r>
        <w:rPr>
          <w:spacing w:val="-2"/>
        </w:rPr>
        <w:t>(n=95</w:t>
      </w:r>
      <w:r>
        <w:rPr>
          <w:spacing w:val="34"/>
          <w:w w:val="101"/>
        </w:rPr>
        <w:t xml:space="preserve"> </w:t>
      </w:r>
      <w:r>
        <w:rPr>
          <w:spacing w:val="-2"/>
        </w:rPr>
        <w:t>men)</w:t>
      </w:r>
      <w:r>
        <w:rPr/>
        <w:t xml:space="preserve"> </w:t>
      </w:r>
      <w:r>
        <w:rPr>
          <w:spacing w:val="-1"/>
        </w:rPr>
        <w:t>had</w:t>
      </w:r>
      <w:r>
        <w:rPr>
          <w:spacing w:val="39"/>
        </w:rPr>
        <w:t xml:space="preserve"> </w:t>
      </w:r>
      <w:r>
        <w:rPr>
          <w:spacing w:val="-1"/>
        </w:rPr>
        <w:t>SCI</w:t>
      </w:r>
      <w:r>
        <w:rPr>
          <w:spacing w:val="33"/>
        </w:rPr>
        <w:t xml:space="preserve"> </w:t>
      </w:r>
      <w:r>
        <w:rPr>
          <w:spacing w:val="-1"/>
        </w:rPr>
        <w:t>characterized</w:t>
      </w:r>
      <w:r>
        <w:rPr>
          <w:spacing w:val="36"/>
        </w:rPr>
        <w:t xml:space="preserve"> </w:t>
      </w:r>
      <w:r>
        <w:rPr>
          <w:spacing w:val="-1"/>
        </w:rPr>
        <w:t>as:</w:t>
      </w:r>
      <w:r>
        <w:rPr>
          <w:spacing w:val="41"/>
        </w:rPr>
        <w:t xml:space="preserve"> </w:t>
      </w:r>
      <w:r>
        <w:rPr>
          <w:spacing w:val="-1"/>
        </w:rPr>
        <w:t>3</w:t>
      </w:r>
      <w:r>
        <w:rPr>
          <w:spacing w:val="-2"/>
        </w:rPr>
        <w:t>2.7%</w:t>
      </w:r>
      <w:r>
        <w:rPr>
          <w:spacing w:val="36"/>
        </w:rPr>
        <w:t xml:space="preserve"> </w:t>
      </w:r>
      <w:r>
        <w:rPr>
          <w:spacing w:val="-2"/>
        </w:rPr>
        <w:t>cervical,</w:t>
      </w:r>
      <w:r>
        <w:rPr>
          <w:spacing w:val="37"/>
          <w:w w:val="101"/>
        </w:rPr>
        <w:t xml:space="preserve"> </w:t>
      </w:r>
      <w:r>
        <w:rPr>
          <w:spacing w:val="-2"/>
        </w:rPr>
        <w:t>65.4%</w:t>
      </w:r>
      <w:r>
        <w:rPr>
          <w:spacing w:val="29"/>
          <w:w w:val="101"/>
        </w:rPr>
        <w:t xml:space="preserve"> </w:t>
      </w:r>
      <w:r>
        <w:rPr>
          <w:spacing w:val="-2"/>
        </w:rPr>
        <w:t>tho-</w:t>
      </w:r>
      <w:r>
        <w:rPr/>
        <w:t xml:space="preserve"> </w:t>
      </w:r>
      <w:r>
        <w:rPr>
          <w:spacing w:val="-1"/>
        </w:rPr>
        <w:t>racic,</w:t>
      </w:r>
      <w:r>
        <w:rPr>
          <w:spacing w:val="35"/>
          <w:w w:val="101"/>
        </w:rPr>
        <w:t xml:space="preserve"> </w:t>
      </w:r>
      <w:r>
        <w:rPr>
          <w:spacing w:val="-1"/>
        </w:rPr>
        <w:t>1.9%</w:t>
      </w:r>
      <w:r>
        <w:rPr>
          <w:spacing w:val="28"/>
          <w:w w:val="101"/>
        </w:rPr>
        <w:t xml:space="preserve"> </w:t>
      </w:r>
      <w:r>
        <w:rPr>
          <w:spacing w:val="-1"/>
        </w:rPr>
        <w:t>lumbar. After</w:t>
      </w:r>
      <w:r>
        <w:rPr>
          <w:spacing w:val="24"/>
        </w:rPr>
        <w:t xml:space="preserve"> </w:t>
      </w:r>
      <w:r>
        <w:rPr>
          <w:spacing w:val="-1"/>
        </w:rPr>
        <w:t>SARS</w:t>
      </w:r>
      <w:r>
        <w:rPr>
          <w:spacing w:val="25"/>
          <w:w w:val="101"/>
        </w:rPr>
        <w:t xml:space="preserve"> </w:t>
      </w:r>
      <w:r>
        <w:rPr>
          <w:spacing w:val="-1"/>
        </w:rPr>
        <w:t>imp</w:t>
      </w:r>
      <w:r>
        <w:rPr>
          <w:spacing w:val="-2"/>
        </w:rPr>
        <w:t>lant,</w:t>
      </w:r>
      <w:r>
        <w:rPr>
          <w:spacing w:val="25"/>
          <w:w w:val="101"/>
        </w:rPr>
        <w:t xml:space="preserve"> </w:t>
      </w:r>
      <w:r>
        <w:rPr>
          <w:spacing w:val="-2"/>
        </w:rPr>
        <w:t>improvements</w:t>
      </w:r>
      <w:r>
        <w:rPr/>
        <w:t xml:space="preserve"> </w:t>
      </w:r>
      <w:r>
        <w:rPr>
          <w:spacing w:val="-2"/>
        </w:rPr>
        <w:t>from</w:t>
      </w:r>
      <w:r>
        <w:rPr>
          <w:spacing w:val="29"/>
          <w:w w:val="101"/>
        </w:rPr>
        <w:t xml:space="preserve"> </w:t>
      </w:r>
      <w:r>
        <w:rPr>
          <w:spacing w:val="-2"/>
        </w:rPr>
        <w:t>baseline</w:t>
      </w:r>
      <w:r>
        <w:rPr>
          <w:spacing w:val="22"/>
        </w:rPr>
        <w:t xml:space="preserve"> </w:t>
      </w:r>
      <w:r>
        <w:rPr>
          <w:spacing w:val="-2"/>
        </w:rPr>
        <w:t>were</w:t>
      </w:r>
      <w:r>
        <w:rPr>
          <w:spacing w:val="24"/>
        </w:rPr>
        <w:t xml:space="preserve"> </w:t>
      </w:r>
      <w:r>
        <w:rPr>
          <w:spacing w:val="-2"/>
        </w:rPr>
        <w:t>seen</w:t>
      </w:r>
      <w:r>
        <w:rPr>
          <w:spacing w:val="28"/>
        </w:rPr>
        <w:t xml:space="preserve"> </w:t>
      </w:r>
      <w:r>
        <w:rPr>
          <w:spacing w:val="-2"/>
        </w:rPr>
        <w:t>in</w:t>
      </w:r>
      <w:r>
        <w:rPr>
          <w:spacing w:val="29"/>
        </w:rPr>
        <w:t xml:space="preserve"> </w:t>
      </w:r>
      <w:r>
        <w:rPr>
          <w:spacing w:val="-2"/>
        </w:rPr>
        <w:t>number</w:t>
      </w:r>
      <w:r>
        <w:rPr>
          <w:spacing w:val="22"/>
        </w:rPr>
        <w:t xml:space="preserve"> </w:t>
      </w:r>
      <w:r>
        <w:rPr>
          <w:spacing w:val="-2"/>
        </w:rPr>
        <w:t>of</w:t>
      </w:r>
      <w:r>
        <w:rPr>
          <w:spacing w:val="23"/>
        </w:rPr>
        <w:t xml:space="preserve"> </w:t>
      </w:r>
      <w:r>
        <w:rPr>
          <w:spacing w:val="-2"/>
        </w:rPr>
        <w:t>pati</w:t>
      </w:r>
      <w:r>
        <w:rPr>
          <w:spacing w:val="-3"/>
        </w:rPr>
        <w:t>ents</w:t>
      </w:r>
      <w:r>
        <w:rPr>
          <w:spacing w:val="21"/>
        </w:rPr>
        <w:t xml:space="preserve"> </w:t>
      </w:r>
      <w:r>
        <w:rPr>
          <w:spacing w:val="-3"/>
        </w:rPr>
        <w:t>with</w:t>
      </w:r>
      <w:r>
        <w:rPr>
          <w:spacing w:val="25"/>
          <w:w w:val="101"/>
        </w:rPr>
        <w:t xml:space="preserve"> </w:t>
      </w:r>
      <w:r>
        <w:rPr>
          <w:spacing w:val="-3"/>
        </w:rPr>
        <w:t>in-</w:t>
      </w:r>
      <w:r>
        <w:rPr/>
        <w:t xml:space="preserve"> </w:t>
      </w:r>
      <w:r>
        <w:rPr>
          <w:spacing w:val="-2"/>
        </w:rPr>
        <w:t>continence</w:t>
      </w:r>
      <w:r>
        <w:rPr>
          <w:spacing w:val="35"/>
        </w:rPr>
        <w:t xml:space="preserve"> </w:t>
      </w:r>
      <w:r>
        <w:rPr>
          <w:spacing w:val="-2"/>
        </w:rPr>
        <w:t>(100%</w:t>
      </w:r>
      <w:r>
        <w:rPr>
          <w:spacing w:val="22"/>
        </w:rPr>
        <w:t xml:space="preserve"> </w:t>
      </w:r>
      <w:r>
        <w:rPr>
          <w:spacing w:val="-2"/>
        </w:rPr>
        <w:t>to</w:t>
      </w:r>
      <w:r>
        <w:rPr>
          <w:spacing w:val="42"/>
        </w:rPr>
        <w:t xml:space="preserve"> </w:t>
      </w:r>
      <w:r>
        <w:rPr>
          <w:spacing w:val="-2"/>
        </w:rPr>
        <w:t>14%;</w:t>
      </w:r>
      <w:r>
        <w:rPr>
          <w:spacing w:val="32"/>
        </w:rPr>
        <w:t xml:space="preserve"> </w:t>
      </w:r>
      <w:r>
        <w:rPr>
          <w:spacing w:val="-2"/>
        </w:rPr>
        <w:t>p&lt;0.001),</w:t>
      </w:r>
      <w:r>
        <w:rPr>
          <w:spacing w:val="31"/>
        </w:rPr>
        <w:t xml:space="preserve"> </w:t>
      </w:r>
      <w:r>
        <w:rPr>
          <w:spacing w:val="-2"/>
        </w:rPr>
        <w:t>incidence</w:t>
      </w:r>
      <w:r>
        <w:rPr>
          <w:spacing w:val="26"/>
        </w:rPr>
        <w:t xml:space="preserve"> </w:t>
      </w:r>
      <w:r>
        <w:rPr>
          <w:spacing w:val="-2"/>
        </w:rPr>
        <w:t>of</w:t>
      </w:r>
      <w:r>
        <w:rPr>
          <w:spacing w:val="30"/>
        </w:rPr>
        <w:t xml:space="preserve"> </w:t>
      </w:r>
      <w:r>
        <w:rPr>
          <w:spacing w:val="-2"/>
        </w:rPr>
        <w:t>UTI</w:t>
      </w:r>
      <w:r>
        <w:rPr/>
        <w:t xml:space="preserve"> </w:t>
      </w:r>
      <w:r>
        <w:rPr>
          <w:spacing w:val="-2"/>
        </w:rPr>
        <w:t>(91%</w:t>
      </w:r>
      <w:r>
        <w:rPr>
          <w:spacing w:val="35"/>
        </w:rPr>
        <w:t xml:space="preserve"> </w:t>
      </w:r>
      <w:r>
        <w:rPr>
          <w:spacing w:val="-2"/>
        </w:rPr>
        <w:t>to</w:t>
      </w:r>
      <w:r>
        <w:rPr>
          <w:spacing w:val="54"/>
          <w:w w:val="101"/>
        </w:rPr>
        <w:t xml:space="preserve"> </w:t>
      </w:r>
      <w:r>
        <w:rPr>
          <w:spacing w:val="-2"/>
        </w:rPr>
        <w:t>15%;</w:t>
      </w:r>
      <w:r>
        <w:rPr>
          <w:spacing w:val="44"/>
          <w:w w:val="101"/>
        </w:rPr>
        <w:t xml:space="preserve"> </w:t>
      </w:r>
      <w:r>
        <w:rPr>
          <w:spacing w:val="-2"/>
        </w:rPr>
        <w:t>p&lt;0.001)</w:t>
      </w:r>
      <w:r>
        <w:rPr>
          <w:spacing w:val="37"/>
          <w:w w:val="101"/>
        </w:rPr>
        <w:t xml:space="preserve"> </w:t>
      </w:r>
      <w:r>
        <w:rPr>
          <w:spacing w:val="-2"/>
        </w:rPr>
        <w:t>and</w:t>
      </w:r>
      <w:r>
        <w:rPr>
          <w:spacing w:val="45"/>
        </w:rPr>
        <w:t xml:space="preserve"> </w:t>
      </w:r>
      <w:r>
        <w:rPr>
          <w:spacing w:val="-2"/>
        </w:rPr>
        <w:t>number</w:t>
      </w:r>
      <w:r>
        <w:rPr>
          <w:spacing w:val="36"/>
          <w:w w:val="101"/>
        </w:rPr>
        <w:t xml:space="preserve"> </w:t>
      </w:r>
      <w:r>
        <w:rPr>
          <w:spacing w:val="-2"/>
        </w:rPr>
        <w:t>of</w:t>
      </w:r>
      <w:r>
        <w:rPr>
          <w:spacing w:val="37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36"/>
        </w:rPr>
        <w:t xml:space="preserve"> </w:t>
      </w:r>
      <w:r>
        <w:rPr>
          <w:spacing w:val="-3"/>
        </w:rPr>
        <w:t>with</w:t>
      </w:r>
      <w:r>
        <w:rPr/>
        <w:t xml:space="preserve"> </w:t>
      </w:r>
      <w:r>
        <w:rPr>
          <w:spacing w:val="-1"/>
        </w:rPr>
        <w:t>dysreflexia  (66.3%  to  5.8%;  p&lt;0.001).    After  SARS</w:t>
      </w:r>
      <w:r>
        <w:rPr>
          <w:spacing w:val="2"/>
        </w:rPr>
        <w:t xml:space="preserve"> </w:t>
      </w:r>
      <w:r>
        <w:rPr>
          <w:spacing w:val="-1"/>
        </w:rPr>
        <w:t>implant,</w:t>
      </w:r>
      <w:r>
        <w:rPr>
          <w:spacing w:val="59"/>
        </w:rPr>
        <w:t xml:space="preserve"> </w:t>
      </w:r>
      <w:r>
        <w:rPr>
          <w:spacing w:val="-1"/>
        </w:rPr>
        <w:t>94%</w:t>
      </w:r>
      <w:r>
        <w:rPr>
          <w:spacing w:val="58"/>
        </w:rPr>
        <w:t xml:space="preserve"> </w:t>
      </w:r>
      <w:r>
        <w:rPr>
          <w:spacing w:val="-1"/>
        </w:rPr>
        <w:t>obtained</w:t>
      </w:r>
      <w:r>
        <w:rPr>
          <w:spacing w:val="60"/>
        </w:rPr>
        <w:t xml:space="preserve"> </w:t>
      </w:r>
      <w:r>
        <w:rPr>
          <w:spacing w:val="-1"/>
        </w:rPr>
        <w:t>a  bladder  capacity</w:t>
      </w:r>
      <w:r>
        <w:rPr>
          <w:spacing w:val="58"/>
          <w:w w:val="101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f</w:t>
      </w:r>
      <w:r>
        <w:rPr>
          <w:spacing w:val="52"/>
          <w:w w:val="101"/>
        </w:rPr>
        <w:t xml:space="preserve"> </w:t>
      </w:r>
      <w:r>
        <w:rPr>
          <w:spacing w:val="-2"/>
        </w:rPr>
        <w:t>greater</w:t>
      </w:r>
      <w:r>
        <w:rPr/>
        <w:t xml:space="preserve"> </w:t>
      </w:r>
      <w:r>
        <w:rPr/>
        <w:t>than  400  mL</w:t>
      </w:r>
      <w:r>
        <w:rPr>
          <w:spacing w:val="5"/>
        </w:rPr>
        <w:t xml:space="preserve">  </w:t>
      </w:r>
      <w:r>
        <w:rPr/>
        <w:t>and</w:t>
      </w:r>
      <w:r>
        <w:rPr>
          <w:spacing w:val="6"/>
        </w:rPr>
        <w:t xml:space="preserve">  </w:t>
      </w:r>
      <w:r>
        <w:rPr/>
        <w:t>91%</w:t>
      </w:r>
      <w:r>
        <w:rPr>
          <w:spacing w:val="7"/>
        </w:rPr>
        <w:t xml:space="preserve">  </w:t>
      </w:r>
      <w:r>
        <w:rPr/>
        <w:t>a</w:t>
      </w:r>
      <w:r>
        <w:rPr>
          <w:spacing w:val="-1"/>
        </w:rPr>
        <w:t>chieved</w:t>
      </w:r>
      <w:r>
        <w:rPr>
          <w:spacing w:val="6"/>
        </w:rPr>
        <w:t xml:space="preserve">  </w:t>
      </w:r>
      <w:r>
        <w:rPr>
          <w:spacing w:val="-1"/>
        </w:rPr>
        <w:t>effective  voluntary</w:t>
      </w:r>
      <w:r>
        <w:rPr/>
        <w:t xml:space="preserve"> </w:t>
      </w:r>
      <w:r>
        <w:rPr>
          <w:spacing w:val="-3"/>
        </w:rPr>
        <w:t>voiding</w:t>
      </w:r>
      <w:r>
        <w:rPr>
          <w:spacing w:val="35"/>
          <w:w w:val="101"/>
        </w:rPr>
        <w:t xml:space="preserve"> </w:t>
      </w:r>
      <w:r>
        <w:rPr>
          <w:spacing w:val="-3"/>
        </w:rPr>
        <w:t>with</w:t>
      </w:r>
      <w:r>
        <w:rPr>
          <w:spacing w:val="27"/>
        </w:rPr>
        <w:t xml:space="preserve"> </w:t>
      </w:r>
      <w:r>
        <w:rPr>
          <w:spacing w:val="-3"/>
        </w:rPr>
        <w:t>a</w:t>
      </w:r>
      <w:r>
        <w:rPr>
          <w:spacing w:val="36"/>
          <w:w w:val="101"/>
        </w:rPr>
        <w:t xml:space="preserve"> </w:t>
      </w:r>
      <w:r>
        <w:rPr>
          <w:spacing w:val="-3"/>
        </w:rPr>
        <w:t>PVR</w:t>
      </w:r>
      <w:r>
        <w:rPr>
          <w:spacing w:val="34"/>
        </w:rPr>
        <w:t xml:space="preserve"> </w:t>
      </w:r>
      <w:r>
        <w:rPr>
          <w:spacing w:val="-3"/>
        </w:rPr>
        <w:t>less</w:t>
      </w:r>
      <w:r>
        <w:rPr>
          <w:spacing w:val="24"/>
        </w:rPr>
        <w:t xml:space="preserve"> </w:t>
      </w:r>
      <w:r>
        <w:rPr>
          <w:spacing w:val="-3"/>
        </w:rPr>
        <w:t>than</w:t>
      </w:r>
      <w:r>
        <w:rPr>
          <w:spacing w:val="35"/>
        </w:rPr>
        <w:t xml:space="preserve"> </w:t>
      </w:r>
      <w:r>
        <w:rPr>
          <w:spacing w:val="-3"/>
        </w:rPr>
        <w:t>50</w:t>
      </w:r>
      <w:r>
        <w:rPr>
          <w:spacing w:val="36"/>
        </w:rPr>
        <w:t xml:space="preserve"> </w:t>
      </w:r>
      <w:r>
        <w:rPr>
          <w:spacing w:val="-3"/>
        </w:rPr>
        <w:t>mL.</w:t>
      </w:r>
      <w:r>
        <w:rPr>
          <w:spacing w:val="19"/>
        </w:rPr>
        <w:t xml:space="preserve">  </w:t>
      </w:r>
      <w:r>
        <w:rPr>
          <w:spacing w:val="-3"/>
        </w:rPr>
        <w:t>AEs</w:t>
      </w:r>
      <w:r>
        <w:rPr>
          <w:spacing w:val="35"/>
        </w:rPr>
        <w:t xml:space="preserve"> </w:t>
      </w:r>
      <w:r>
        <w:rPr>
          <w:spacing w:val="-3"/>
        </w:rPr>
        <w:t>included</w:t>
      </w:r>
      <w:r>
        <w:rPr>
          <w:spacing w:val="35"/>
        </w:rPr>
        <w:t xml:space="preserve"> </w:t>
      </w:r>
      <w:r>
        <w:rPr>
          <w:spacing w:val="-3"/>
        </w:rPr>
        <w:t>im-</w:t>
      </w:r>
      <w:r>
        <w:rPr/>
        <w:t xml:space="preserve"> </w:t>
      </w:r>
      <w:r>
        <w:rPr>
          <w:spacing w:val="-2"/>
        </w:rPr>
        <w:t>plant</w:t>
      </w:r>
      <w:r>
        <w:rPr>
          <w:spacing w:val="34"/>
        </w:rPr>
        <w:t xml:space="preserve"> </w:t>
      </w:r>
      <w:r>
        <w:rPr>
          <w:spacing w:val="-2"/>
        </w:rPr>
        <w:t>infection</w:t>
      </w:r>
      <w:r>
        <w:rPr>
          <w:spacing w:val="33"/>
          <w:w w:val="101"/>
        </w:rPr>
        <w:t xml:space="preserve"> </w:t>
      </w:r>
      <w:r>
        <w:rPr>
          <w:spacing w:val="-2"/>
        </w:rPr>
        <w:t>in</w:t>
      </w:r>
      <w:r>
        <w:rPr>
          <w:spacing w:val="42"/>
        </w:rPr>
        <w:t xml:space="preserve"> </w:t>
      </w:r>
      <w:r>
        <w:rPr>
          <w:spacing w:val="-2"/>
        </w:rPr>
        <w:t>1.9%,</w:t>
      </w:r>
      <w:r>
        <w:rPr>
          <w:spacing w:val="27"/>
          <w:w w:val="101"/>
        </w:rPr>
        <w:t xml:space="preserve"> </w:t>
      </w:r>
      <w:r>
        <w:rPr>
          <w:spacing w:val="-2"/>
        </w:rPr>
        <w:t>extrusion</w:t>
      </w:r>
      <w:r>
        <w:rPr>
          <w:spacing w:val="27"/>
        </w:rPr>
        <w:t xml:space="preserve"> </w:t>
      </w:r>
      <w:r>
        <w:rPr>
          <w:spacing w:val="-2"/>
        </w:rPr>
        <w:t>of</w:t>
      </w:r>
      <w:r>
        <w:rPr>
          <w:spacing w:val="21"/>
          <w:w w:val="101"/>
        </w:rPr>
        <w:t xml:space="preserve"> </w:t>
      </w:r>
      <w:r>
        <w:rPr>
          <w:spacing w:val="-2"/>
        </w:rPr>
        <w:t>electrode</w:t>
      </w:r>
      <w:r>
        <w:rPr>
          <w:spacing w:val="35"/>
        </w:rPr>
        <w:t xml:space="preserve"> </w:t>
      </w:r>
      <w:r>
        <w:rPr>
          <w:spacing w:val="-3"/>
        </w:rPr>
        <w:t>in</w:t>
      </w:r>
      <w:r>
        <w:rPr>
          <w:spacing w:val="42"/>
        </w:rPr>
        <w:t xml:space="preserve"> </w:t>
      </w:r>
      <w:r>
        <w:rPr>
          <w:spacing w:val="-3"/>
        </w:rPr>
        <w:t>1.9%</w:t>
      </w:r>
      <w:r>
        <w:rPr/>
        <w:t xml:space="preserve"> </w:t>
      </w:r>
      <w:r>
        <w:rPr>
          <w:spacing w:val="-1"/>
        </w:rPr>
        <w:t>and extrusion of receiver</w:t>
      </w:r>
      <w:r>
        <w:rPr>
          <w:spacing w:val="25"/>
        </w:rPr>
        <w:t xml:space="preserve"> </w:t>
      </w:r>
      <w:r>
        <w:rPr>
          <w:spacing w:val="-1"/>
        </w:rPr>
        <w:t>block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23"/>
          <w:w w:val="101"/>
        </w:rPr>
        <w:t xml:space="preserve"> </w:t>
      </w:r>
      <w:r>
        <w:rPr>
          <w:spacing w:val="-1"/>
        </w:rPr>
        <w:t>1.9%.</w:t>
      </w:r>
    </w:p>
    <w:p>
      <w:pPr>
        <w:pStyle w:val="BodyText"/>
        <w:ind w:right="40" w:firstLine="13"/>
        <w:spacing w:before="119" w:line="273" w:lineRule="auto"/>
        <w:jc w:val="both"/>
        <w:rPr/>
      </w:pPr>
      <w:r>
        <w:rPr/>
        <w:t>While  SARS  offers</w:t>
      </w:r>
      <w:r>
        <w:rPr>
          <w:spacing w:val="11"/>
        </w:rPr>
        <w:t xml:space="preserve">  </w:t>
      </w:r>
      <w:r>
        <w:rPr/>
        <w:t>p</w:t>
      </w:r>
      <w:r>
        <w:rPr>
          <w:spacing w:val="-1"/>
        </w:rPr>
        <w:t>romising</w:t>
      </w:r>
      <w:r>
        <w:rPr>
          <w:spacing w:val="8"/>
        </w:rPr>
        <w:t xml:space="preserve">  </w:t>
      </w:r>
      <w:r>
        <w:rPr>
          <w:spacing w:val="-1"/>
        </w:rPr>
        <w:t>outcomes,</w:t>
      </w:r>
      <w:r>
        <w:rPr>
          <w:spacing w:val="4"/>
        </w:rPr>
        <w:t xml:space="preserve">  </w:t>
      </w:r>
      <w:r>
        <w:rPr>
          <w:spacing w:val="-1"/>
        </w:rPr>
        <w:t>the</w:t>
      </w:r>
      <w:r>
        <w:rPr>
          <w:spacing w:val="8"/>
        </w:rPr>
        <w:t xml:space="preserve">  </w:t>
      </w:r>
      <w:r>
        <w:rPr>
          <w:spacing w:val="-1"/>
        </w:rPr>
        <w:t>surgery</w:t>
      </w:r>
      <w:r>
        <w:rPr>
          <w:spacing w:val="1"/>
        </w:rPr>
        <w:t xml:space="preserve"> </w:t>
      </w:r>
      <w:r>
        <w:rPr>
          <w:spacing w:val="-1"/>
        </w:rPr>
        <w:t>requires</w:t>
      </w:r>
      <w:r>
        <w:rPr>
          <w:spacing w:val="29"/>
        </w:rPr>
        <w:t xml:space="preserve"> </w:t>
      </w:r>
      <w:r>
        <w:rPr>
          <w:spacing w:val="-1"/>
        </w:rPr>
        <w:t>an</w:t>
      </w:r>
      <w:r>
        <w:rPr>
          <w:spacing w:val="33"/>
        </w:rPr>
        <w:t xml:space="preserve"> </w:t>
      </w:r>
      <w:r>
        <w:rPr>
          <w:spacing w:val="-1"/>
        </w:rPr>
        <w:t>irreversible</w:t>
      </w:r>
      <w:r>
        <w:rPr>
          <w:spacing w:val="29"/>
          <w:w w:val="101"/>
        </w:rPr>
        <w:t xml:space="preserve"> </w:t>
      </w:r>
      <w:r>
        <w:rPr>
          <w:spacing w:val="-1"/>
        </w:rPr>
        <w:t>sacral</w:t>
      </w:r>
      <w:r>
        <w:rPr>
          <w:spacing w:val="36"/>
        </w:rPr>
        <w:t xml:space="preserve"> </w:t>
      </w:r>
      <w:r>
        <w:rPr>
          <w:spacing w:val="-1"/>
        </w:rPr>
        <w:t>rhi</w:t>
      </w:r>
      <w:r>
        <w:rPr>
          <w:spacing w:val="-2"/>
        </w:rPr>
        <w:t>zotomy</w:t>
      </w:r>
      <w:r>
        <w:rPr>
          <w:spacing w:val="25"/>
          <w:w w:val="101"/>
        </w:rPr>
        <w:t xml:space="preserve"> </w:t>
      </w:r>
      <w:r>
        <w:rPr>
          <w:spacing w:val="-2"/>
        </w:rPr>
        <w:t>which</w:t>
      </w:r>
      <w:r>
        <w:rPr>
          <w:spacing w:val="33"/>
        </w:rPr>
        <w:t xml:space="preserve"> </w:t>
      </w:r>
      <w:r>
        <w:rPr>
          <w:spacing w:val="-2"/>
        </w:rPr>
        <w:t>is</w:t>
      </w:r>
      <w:r>
        <w:rPr>
          <w:spacing w:val="28"/>
          <w:w w:val="101"/>
        </w:rPr>
        <w:t xml:space="preserve"> </w:t>
      </w:r>
      <w:r>
        <w:rPr>
          <w:spacing w:val="-2"/>
        </w:rPr>
        <w:t>often</w:t>
      </w:r>
      <w:r>
        <w:rPr/>
        <w:t xml:space="preserve"> </w:t>
      </w:r>
      <w:r>
        <w:rPr/>
        <w:t>associated  with  inc</w:t>
      </w:r>
      <w:r>
        <w:rPr>
          <w:spacing w:val="-1"/>
        </w:rPr>
        <w:t>reased  morbidity  and  can</w:t>
      </w:r>
      <w:r>
        <w:rPr>
          <w:spacing w:val="6"/>
        </w:rPr>
        <w:t xml:space="preserve">  </w:t>
      </w:r>
      <w:r>
        <w:rPr>
          <w:spacing w:val="-1"/>
        </w:rPr>
        <w:t>lead  to</w:t>
      </w:r>
      <w:r>
        <w:rPr/>
        <w:t xml:space="preserve"> </w:t>
      </w:r>
      <w:r>
        <w:rPr>
          <w:spacing w:val="-1"/>
        </w:rPr>
        <w:t>loss</w:t>
      </w:r>
      <w:r>
        <w:rPr>
          <w:spacing w:val="26"/>
        </w:rPr>
        <w:t xml:space="preserve"> </w:t>
      </w:r>
      <w:r>
        <w:rPr>
          <w:spacing w:val="-1"/>
        </w:rPr>
        <w:t>of</w:t>
      </w:r>
      <w:r>
        <w:rPr>
          <w:spacing w:val="18"/>
        </w:rPr>
        <w:t xml:space="preserve"> </w:t>
      </w:r>
      <w:r>
        <w:rPr>
          <w:spacing w:val="-1"/>
        </w:rPr>
        <w:t>certain</w:t>
      </w:r>
      <w:r>
        <w:rPr>
          <w:spacing w:val="21"/>
        </w:rPr>
        <w:t xml:space="preserve"> </w:t>
      </w:r>
      <w:r>
        <w:rPr>
          <w:spacing w:val="-1"/>
        </w:rPr>
        <w:t>functions</w:t>
      </w:r>
      <w:r>
        <w:rPr>
          <w:spacing w:val="31"/>
        </w:rPr>
        <w:t xml:space="preserve"> </w:t>
      </w:r>
      <w:r>
        <w:rPr>
          <w:spacing w:val="-1"/>
        </w:rPr>
        <w:t>in</w:t>
      </w:r>
      <w:r>
        <w:rPr>
          <w:spacing w:val="34"/>
        </w:rPr>
        <w:t xml:space="preserve"> </w:t>
      </w:r>
      <w:r>
        <w:rPr>
          <w:spacing w:val="-1"/>
        </w:rPr>
        <w:t>patients</w:t>
      </w:r>
      <w:r>
        <w:rPr>
          <w:spacing w:val="23"/>
          <w:w w:val="101"/>
        </w:rPr>
        <w:t xml:space="preserve"> </w:t>
      </w:r>
      <w:r>
        <w:rPr>
          <w:spacing w:val="-2"/>
        </w:rPr>
        <w:t>with</w:t>
      </w:r>
      <w:r>
        <w:rPr>
          <w:spacing w:val="30"/>
        </w:rPr>
        <w:t xml:space="preserve"> </w:t>
      </w:r>
      <w:r>
        <w:rPr>
          <w:spacing w:val="-2"/>
        </w:rPr>
        <w:t>incomplete</w:t>
      </w:r>
      <w:r>
        <w:rPr>
          <w:spacing w:val="30"/>
        </w:rPr>
        <w:t xml:space="preserve"> </w:t>
      </w:r>
      <w:r>
        <w:rPr>
          <w:spacing w:val="-2"/>
        </w:rPr>
        <w:t>in-</w:t>
      </w:r>
      <w:r>
        <w:rPr/>
        <w:t xml:space="preserve"> </w:t>
      </w:r>
      <w:r>
        <w:rPr>
          <w:spacing w:val="-1"/>
        </w:rPr>
        <w:t>juries.</w:t>
      </w:r>
      <w:r>
        <w:rPr>
          <w:spacing w:val="24"/>
          <w:w w:val="101"/>
        </w:rPr>
        <w:t xml:space="preserve">  </w:t>
      </w:r>
      <w:r>
        <w:rPr>
          <w:spacing w:val="-1"/>
        </w:rPr>
        <w:t>Furthermore,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29"/>
          <w:w w:val="101"/>
        </w:rPr>
        <w:t xml:space="preserve"> </w:t>
      </w:r>
      <w:r>
        <w:rPr>
          <w:spacing w:val="-1"/>
        </w:rPr>
        <w:t>surge</w:t>
      </w:r>
      <w:r>
        <w:rPr>
          <w:spacing w:val="-2"/>
        </w:rPr>
        <w:t>ry</w:t>
      </w:r>
      <w:r>
        <w:rPr>
          <w:spacing w:val="30"/>
          <w:w w:val="101"/>
        </w:rPr>
        <w:t xml:space="preserve"> </w:t>
      </w:r>
      <w:r>
        <w:rPr>
          <w:spacing w:val="-2"/>
        </w:rPr>
        <w:t>is</w:t>
      </w:r>
      <w:r>
        <w:rPr>
          <w:spacing w:val="25"/>
          <w:w w:val="101"/>
        </w:rPr>
        <w:t xml:space="preserve"> </w:t>
      </w:r>
      <w:r>
        <w:rPr>
          <w:spacing w:val="-2"/>
        </w:rPr>
        <w:t>difficult</w:t>
      </w:r>
      <w:r>
        <w:rPr>
          <w:spacing w:val="22"/>
        </w:rPr>
        <w:t xml:space="preserve"> </w:t>
      </w:r>
      <w:r>
        <w:rPr>
          <w:spacing w:val="-2"/>
        </w:rPr>
        <w:t>to</w:t>
      </w:r>
      <w:r>
        <w:rPr>
          <w:spacing w:val="26"/>
        </w:rPr>
        <w:t xml:space="preserve"> </w:t>
      </w:r>
      <w:r>
        <w:rPr>
          <w:spacing w:val="-2"/>
        </w:rPr>
        <w:t>apply</w:t>
      </w:r>
      <w:r>
        <w:rPr>
          <w:spacing w:val="31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clinical</w:t>
      </w:r>
      <w:r>
        <w:rPr>
          <w:spacing w:val="28"/>
        </w:rPr>
        <w:t xml:space="preserve"> </w:t>
      </w:r>
      <w:r>
        <w:rPr>
          <w:spacing w:val="-1"/>
        </w:rPr>
        <w:t>practice</w:t>
      </w:r>
      <w:r>
        <w:rPr>
          <w:spacing w:val="22"/>
        </w:rPr>
        <w:t xml:space="preserve"> </w:t>
      </w:r>
      <w:r>
        <w:rPr>
          <w:spacing w:val="-1"/>
        </w:rPr>
        <w:t>giv</w:t>
      </w:r>
      <w:r>
        <w:rPr>
          <w:spacing w:val="-2"/>
        </w:rPr>
        <w:t>en</w:t>
      </w:r>
      <w:r>
        <w:rPr>
          <w:spacing w:val="25"/>
        </w:rPr>
        <w:t xml:space="preserve"> </w:t>
      </w:r>
      <w:r>
        <w:rPr>
          <w:spacing w:val="-2"/>
        </w:rPr>
        <w:t>its</w:t>
      </w:r>
      <w:r>
        <w:rPr>
          <w:spacing w:val="27"/>
        </w:rPr>
        <w:t xml:space="preserve"> </w:t>
      </w:r>
      <w:r>
        <w:rPr>
          <w:spacing w:val="-2"/>
        </w:rPr>
        <w:t>inherent</w:t>
      </w:r>
      <w:r>
        <w:rPr>
          <w:spacing w:val="21"/>
        </w:rPr>
        <w:t xml:space="preserve"> </w:t>
      </w:r>
      <w:r>
        <w:rPr>
          <w:spacing w:val="-2"/>
        </w:rPr>
        <w:t>complexities</w:t>
      </w:r>
      <w:r>
        <w:rPr>
          <w:spacing w:val="20"/>
        </w:rPr>
        <w:t xml:space="preserve"> </w:t>
      </w:r>
      <w:r>
        <w:rPr>
          <w:spacing w:val="-2"/>
        </w:rPr>
        <w:t>and</w:t>
      </w:r>
      <w:r>
        <w:rPr>
          <w:spacing w:val="27"/>
        </w:rPr>
        <w:t xml:space="preserve"> </w:t>
      </w:r>
      <w:r>
        <w:rPr>
          <w:spacing w:val="-2"/>
        </w:rPr>
        <w:t>it</w:t>
      </w:r>
      <w:r>
        <w:rPr>
          <w:spacing w:val="27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/>
        <w:t>not  commonly  perfor</w:t>
      </w:r>
      <w:r>
        <w:rPr>
          <w:spacing w:val="-1"/>
        </w:rPr>
        <w:t>med.  The  implantation  of  sacral</w:t>
      </w:r>
      <w:r>
        <w:rPr/>
        <w:t xml:space="preserve"> </w:t>
      </w:r>
      <w:r>
        <w:rPr>
          <w:spacing w:val="-1"/>
        </w:rPr>
        <w:t>anterior</w:t>
      </w:r>
      <w:r>
        <w:rPr>
          <w:spacing w:val="26"/>
        </w:rPr>
        <w:t xml:space="preserve"> </w:t>
      </w:r>
      <w:r>
        <w:rPr>
          <w:spacing w:val="-1"/>
        </w:rPr>
        <w:t>root</w:t>
      </w:r>
      <w:r>
        <w:rPr>
          <w:spacing w:val="28"/>
        </w:rPr>
        <w:t xml:space="preserve"> </w:t>
      </w:r>
      <w:r>
        <w:rPr>
          <w:spacing w:val="-1"/>
        </w:rPr>
        <w:t>neurostimulators</w:t>
      </w:r>
      <w:r>
        <w:rPr>
          <w:spacing w:val="21"/>
        </w:rPr>
        <w:t xml:space="preserve"> </w:t>
      </w:r>
      <w:r>
        <w:rPr>
          <w:spacing w:val="-1"/>
        </w:rPr>
        <w:t>such</w:t>
      </w:r>
      <w:r>
        <w:rPr>
          <w:spacing w:val="19"/>
          <w:w w:val="101"/>
        </w:rPr>
        <w:t xml:space="preserve"> </w:t>
      </w:r>
      <w:r>
        <w:rPr>
          <w:spacing w:val="-1"/>
        </w:rPr>
        <w:t>as</w:t>
      </w:r>
      <w:r>
        <w:rPr>
          <w:spacing w:val="16"/>
          <w:w w:val="101"/>
        </w:rPr>
        <w:t xml:space="preserve"> </w:t>
      </w:r>
      <w:r>
        <w:rPr>
          <w:spacing w:val="-1"/>
        </w:rPr>
        <w:t>those</w:t>
      </w:r>
      <w:r>
        <w:rPr>
          <w:spacing w:val="21"/>
          <w:w w:val="101"/>
        </w:rPr>
        <w:t xml:space="preserve"> </w:t>
      </w:r>
      <w:r>
        <w:rPr>
          <w:spacing w:val="-1"/>
        </w:rPr>
        <w:t>employ</w:t>
      </w:r>
      <w:r>
        <w:rPr>
          <w:spacing w:val="-2"/>
        </w:rPr>
        <w:t>ing</w:t>
      </w:r>
      <w:r>
        <w:rPr/>
        <w:t xml:space="preserve"> </w:t>
      </w:r>
      <w:r>
        <w:rPr>
          <w:spacing w:val="-1"/>
        </w:rPr>
        <w:t>the</w:t>
      </w:r>
      <w:r>
        <w:rPr>
          <w:spacing w:val="25"/>
        </w:rPr>
        <w:t xml:space="preserve">  </w:t>
      </w:r>
      <w:r>
        <w:rPr>
          <w:spacing w:val="-1"/>
        </w:rPr>
        <w:t>Brindley</w:t>
      </w:r>
      <w:r>
        <w:rPr>
          <w:spacing w:val="21"/>
        </w:rPr>
        <w:t xml:space="preserve">  </w:t>
      </w:r>
      <w:r>
        <w:rPr>
          <w:spacing w:val="-1"/>
        </w:rPr>
        <w:t>or</w:t>
      </w:r>
      <w:r>
        <w:rPr>
          <w:spacing w:val="18"/>
        </w:rPr>
        <w:t xml:space="preserve">  </w:t>
      </w:r>
      <w:r>
        <w:rPr>
          <w:spacing w:val="-1"/>
        </w:rPr>
        <w:t>the</w:t>
      </w:r>
      <w:r>
        <w:rPr>
          <w:spacing w:val="25"/>
        </w:rPr>
        <w:t xml:space="preserve">  </w:t>
      </w:r>
      <w:r>
        <w:rPr>
          <w:spacing w:val="-1"/>
        </w:rPr>
        <w:t>modified</w:t>
      </w:r>
      <w:r>
        <w:rPr>
          <w:spacing w:val="25"/>
        </w:rPr>
        <w:t xml:space="preserve">  </w:t>
      </w:r>
      <w:r>
        <w:rPr>
          <w:spacing w:val="-1"/>
        </w:rPr>
        <w:t>Barc</w:t>
      </w:r>
      <w:r>
        <w:rPr>
          <w:spacing w:val="-2"/>
        </w:rPr>
        <w:t>elona</w:t>
      </w:r>
      <w:r>
        <w:rPr>
          <w:spacing w:val="19"/>
        </w:rPr>
        <w:t xml:space="preserve">  </w:t>
      </w:r>
      <w:r>
        <w:rPr>
          <w:spacing w:val="-2"/>
        </w:rPr>
        <w:t>techniques</w:t>
      </w:r>
      <w:r>
        <w:rPr/>
        <w:t xml:space="preserve"> </w:t>
      </w:r>
      <w:r>
        <w:rPr/>
        <w:t>should</w:t>
      </w:r>
      <w:r>
        <w:rPr>
          <w:spacing w:val="23"/>
          <w:w w:val="101"/>
        </w:rPr>
        <w:t xml:space="preserve"> </w:t>
      </w:r>
      <w:r>
        <w:rPr/>
        <w:t>be</w:t>
      </w:r>
      <w:r>
        <w:rPr>
          <w:spacing w:val="23"/>
          <w:w w:val="101"/>
        </w:rPr>
        <w:t xml:space="preserve"> </w:t>
      </w:r>
      <w:r>
        <w:rPr/>
        <w:t>limited to</w:t>
      </w:r>
      <w:r>
        <w:rPr>
          <w:spacing w:val="23"/>
        </w:rPr>
        <w:t xml:space="preserve"> </w:t>
      </w:r>
      <w:r>
        <w:rPr/>
        <w:t>in</w:t>
      </w:r>
      <w:r>
        <w:rPr>
          <w:spacing w:val="-1"/>
        </w:rPr>
        <w:t>vestigational</w:t>
      </w:r>
      <w:r>
        <w:rPr>
          <w:spacing w:val="17"/>
        </w:rPr>
        <w:t xml:space="preserve"> </w:t>
      </w:r>
      <w:r>
        <w:rPr>
          <w:spacing w:val="-1"/>
        </w:rPr>
        <w:t>settings</w:t>
      </w:r>
      <w:r>
        <w:rPr>
          <w:spacing w:val="16"/>
        </w:rPr>
        <w:t xml:space="preserve"> </w:t>
      </w:r>
      <w:r>
        <w:rPr>
          <w:spacing w:val="-1"/>
        </w:rPr>
        <w:t>or specialty</w:t>
      </w:r>
      <w:r>
        <w:rPr/>
        <w:t xml:space="preserve"> </w:t>
      </w:r>
      <w:r>
        <w:rPr/>
        <w:t>centers familiar with the surgery</w:t>
      </w:r>
      <w:r>
        <w:rPr>
          <w:spacing w:val="-1"/>
        </w:rPr>
        <w:t xml:space="preserve"> and</w:t>
      </w:r>
      <w:r>
        <w:rPr>
          <w:spacing w:val="17"/>
          <w:w w:val="101"/>
        </w:rPr>
        <w:t xml:space="preserve"> </w:t>
      </w:r>
      <w:r>
        <w:rPr>
          <w:spacing w:val="-1"/>
        </w:rPr>
        <w:t>use</w:t>
      </w:r>
      <w:r>
        <w:rPr>
          <w:spacing w:val="9"/>
        </w:rPr>
        <w:t xml:space="preserve"> </w:t>
      </w:r>
      <w:r>
        <w:rPr>
          <w:spacing w:val="-1"/>
        </w:rPr>
        <w:t>of the</w:t>
      </w:r>
      <w:r>
        <w:rPr>
          <w:spacing w:val="10"/>
        </w:rPr>
        <w:t xml:space="preserve"> </w:t>
      </w:r>
      <w:r>
        <w:rPr>
          <w:spacing w:val="-1"/>
        </w:rPr>
        <w:t>device.</w:t>
      </w:r>
    </w:p>
    <w:p>
      <w:pPr>
        <w:pStyle w:val="BodyText"/>
        <w:ind w:left="22"/>
        <w:spacing w:before="148" w:line="194" w:lineRule="auto"/>
        <w:rPr/>
      </w:pPr>
      <w:r>
        <w:rPr>
          <w:b/>
          <w:bCs/>
          <w:spacing w:val="-1"/>
        </w:rPr>
        <w:t>Follow-up and post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"/>
        </w:rPr>
        <w:t>treatment</w:t>
      </w:r>
    </w:p>
    <w:p>
      <w:pPr>
        <w:pStyle w:val="BodyText"/>
        <w:ind w:left="14"/>
        <w:spacing w:before="193" w:line="194" w:lineRule="auto"/>
        <w:rPr/>
      </w:pPr>
      <w:r>
        <w:rPr>
          <w:b/>
          <w:bCs/>
          <w:spacing w:val="-1"/>
        </w:rPr>
        <w:t>STATEMENT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FIFTY-SIX:</w:t>
      </w:r>
      <w:r>
        <w:rPr>
          <w:b/>
          <w:bCs/>
          <w:spacing w:val="-2"/>
        </w:rPr>
        <w:t xml:space="preserve"> In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NLUTD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2"/>
        </w:rPr>
        <w:t>patients with</w:t>
      </w:r>
    </w:p>
    <w:p>
      <w:pPr>
        <w:pStyle w:val="BodyText"/>
        <w:ind w:left="8" w:right="147" w:firstLine="10"/>
        <w:spacing w:before="74" w:line="269" w:lineRule="auto"/>
        <w:rPr/>
      </w:pPr>
      <w:r>
        <w:rPr>
          <w:b/>
          <w:bCs/>
        </w:rPr>
        <w:t>impaired storage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>parameters a</w:t>
      </w:r>
      <w:r>
        <w:rPr>
          <w:b/>
          <w:bCs/>
          <w:spacing w:val="-1"/>
        </w:rPr>
        <w:t>nd/or voiding that</w:t>
      </w:r>
      <w:r>
        <w:rPr>
          <w:b/>
          <w:bCs/>
        </w:rPr>
        <w:t xml:space="preserve"> </w:t>
      </w:r>
      <w:r>
        <w:rPr>
          <w:b/>
          <w:bCs/>
        </w:rPr>
        <w:t>place their</w:t>
      </w:r>
      <w:r>
        <w:rPr>
          <w:b/>
          <w:bCs/>
          <w:spacing w:val="15"/>
        </w:rPr>
        <w:t xml:space="preserve"> </w:t>
      </w:r>
      <w:r>
        <w:rPr>
          <w:b/>
          <w:bCs/>
        </w:rPr>
        <w:t>upper tracts a</w:t>
      </w:r>
      <w:r>
        <w:rPr>
          <w:b/>
          <w:bCs/>
          <w:spacing w:val="-1"/>
        </w:rPr>
        <w:t>t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risk, clinicians should</w:t>
      </w:r>
      <w:r>
        <w:rPr>
          <w:b/>
          <w:bCs/>
        </w:rPr>
        <w:t xml:space="preserve">   </w:t>
      </w:r>
      <w:r>
        <w:rPr>
          <w:b/>
          <w:bCs/>
        </w:rPr>
        <w:t>repeat</w:t>
      </w:r>
      <w:r>
        <w:rPr>
          <w:b/>
          <w:bCs/>
          <w:spacing w:val="15"/>
        </w:rPr>
        <w:t xml:space="preserve"> </w:t>
      </w:r>
      <w:r>
        <w:rPr>
          <w:b/>
          <w:bCs/>
        </w:rPr>
        <w:t>urodynamic studie</w:t>
      </w:r>
      <w:r>
        <w:rPr>
          <w:b/>
          <w:bCs/>
          <w:spacing w:val="-1"/>
        </w:rPr>
        <w:t>s at an appropriate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in-</w:t>
      </w:r>
      <w:r>
        <w:rPr>
          <w:b/>
          <w:bCs/>
        </w:rPr>
        <w:t xml:space="preserve">   </w:t>
      </w:r>
      <w:r>
        <w:rPr>
          <w:b/>
          <w:bCs/>
        </w:rPr>
        <w:t>terval following trea</w:t>
      </w:r>
      <w:r>
        <w:rPr>
          <w:b/>
          <w:bCs/>
          <w:spacing w:val="-1"/>
        </w:rPr>
        <w:t>tment.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(</w:t>
      </w:r>
      <w:r>
        <w:rPr>
          <w:b/>
          <w:bCs/>
          <w:i/>
          <w:iCs/>
          <w:spacing w:val="-1"/>
        </w:rPr>
        <w:t>Expert Opinion</w:t>
      </w:r>
      <w:r>
        <w:rPr>
          <w:b/>
          <w:bCs/>
          <w:spacing w:val="-1"/>
        </w:rPr>
        <w:t>)</w:t>
      </w:r>
    </w:p>
    <w:p>
      <w:pPr>
        <w:pStyle w:val="BodyText"/>
        <w:ind w:left="16"/>
        <w:spacing w:before="146" w:line="193" w:lineRule="auto"/>
        <w:rPr/>
      </w:pPr>
      <w:r>
        <w:rPr/>
        <w:t>Subgroups of patients with neurologic</w:t>
      </w:r>
      <w:r>
        <w:rPr>
          <w:spacing w:val="-1"/>
        </w:rPr>
        <w:t>al</w:t>
      </w:r>
      <w:r>
        <w:rPr>
          <w:spacing w:val="10"/>
        </w:rPr>
        <w:t xml:space="preserve"> </w:t>
      </w:r>
      <w:r>
        <w:rPr>
          <w:spacing w:val="-1"/>
        </w:rPr>
        <w:t>disorders</w:t>
      </w:r>
      <w:r>
        <w:rPr>
          <w:spacing w:val="8"/>
        </w:rPr>
        <w:t xml:space="preserve"> </w:t>
      </w:r>
      <w:r>
        <w:rPr>
          <w:spacing w:val="-1"/>
        </w:rPr>
        <w:t>af-</w:t>
      </w:r>
    </w:p>
    <w:p>
      <w:pPr>
        <w:pStyle w:val="BodyText"/>
        <w:ind w:left="11"/>
        <w:spacing w:before="76" w:line="193" w:lineRule="auto"/>
        <w:rPr/>
      </w:pPr>
      <w:r>
        <w:rPr>
          <w:spacing w:val="-1"/>
        </w:rPr>
        <w:t>fecting</w:t>
      </w:r>
      <w:r>
        <w:rPr>
          <w:spacing w:val="25"/>
        </w:rPr>
        <w:t xml:space="preserve"> </w:t>
      </w:r>
      <w:r>
        <w:rPr>
          <w:spacing w:val="-1"/>
        </w:rPr>
        <w:t>bladder function are clearly at</w:t>
      </w:r>
      <w:r>
        <w:rPr>
          <w:spacing w:val="17"/>
        </w:rPr>
        <w:t xml:space="preserve"> </w:t>
      </w:r>
      <w:r>
        <w:rPr>
          <w:spacing w:val="-1"/>
        </w:rPr>
        <w:t>risk for</w:t>
      </w:r>
      <w:r>
        <w:rPr>
          <w:spacing w:val="13"/>
        </w:rPr>
        <w:t xml:space="preserve"> </w:t>
      </w:r>
      <w:r>
        <w:rPr>
          <w:spacing w:val="-1"/>
        </w:rPr>
        <w:t>upper</w:t>
      </w:r>
    </w:p>
    <w:p>
      <w:pPr>
        <w:pStyle w:val="BodyText"/>
        <w:ind w:left="10"/>
        <w:spacing w:before="76" w:line="193" w:lineRule="auto"/>
        <w:rPr/>
      </w:pPr>
      <w:r>
        <w:rPr/>
        <w:t>tract damage, particularly if</w:t>
      </w:r>
      <w:r>
        <w:rPr>
          <w:spacing w:val="2"/>
        </w:rPr>
        <w:t xml:space="preserve"> </w:t>
      </w:r>
      <w:r>
        <w:rPr/>
        <w:t>el</w:t>
      </w:r>
      <w:r>
        <w:rPr>
          <w:spacing w:val="-1"/>
        </w:rPr>
        <w:t>evated</w:t>
      </w:r>
      <w:r>
        <w:rPr>
          <w:spacing w:val="16"/>
          <w:w w:val="101"/>
        </w:rPr>
        <w:t xml:space="preserve"> </w:t>
      </w:r>
      <w:r>
        <w:rPr>
          <w:spacing w:val="-1"/>
        </w:rPr>
        <w:t>bladder</w:t>
      </w:r>
      <w:r>
        <w:rPr>
          <w:spacing w:val="8"/>
        </w:rPr>
        <w:t xml:space="preserve"> </w:t>
      </w:r>
      <w:r>
        <w:rPr>
          <w:spacing w:val="-1"/>
        </w:rPr>
        <w:t>storage</w:t>
      </w:r>
    </w:p>
    <w:p>
      <w:pPr>
        <w:pStyle w:val="BodyText"/>
        <w:ind w:left="14" w:right="105" w:firstLine="7"/>
        <w:spacing w:before="76" w:line="268" w:lineRule="auto"/>
        <w:rPr/>
      </w:pPr>
      <w:r>
        <w:rPr>
          <w:spacing w:val="-1"/>
        </w:rPr>
        <w:t>pressures</w:t>
      </w:r>
      <w:r>
        <w:rPr>
          <w:spacing w:val="33"/>
        </w:rPr>
        <w:t xml:space="preserve"> </w:t>
      </w:r>
      <w:r>
        <w:rPr>
          <w:spacing w:val="-1"/>
        </w:rPr>
        <w:t>remain untreated.  Any patient with</w:t>
      </w:r>
      <w:r>
        <w:rPr>
          <w:spacing w:val="14"/>
        </w:rPr>
        <w:t xml:space="preserve"> </w:t>
      </w:r>
      <w:r>
        <w:rPr>
          <w:spacing w:val="-1"/>
        </w:rPr>
        <w:t>impaired</w:t>
      </w:r>
      <w:r>
        <w:rPr/>
        <w:t xml:space="preserve"> </w:t>
      </w:r>
      <w:r>
        <w:rPr>
          <w:spacing w:val="-1"/>
        </w:rPr>
        <w:t>compliance</w:t>
      </w:r>
      <w:r>
        <w:rPr>
          <w:spacing w:val="15"/>
          <w:w w:val="101"/>
        </w:rPr>
        <w:t xml:space="preserve"> </w:t>
      </w:r>
      <w:r>
        <w:rPr>
          <w:spacing w:val="-1"/>
        </w:rPr>
        <w:t>is</w:t>
      </w:r>
      <w:r>
        <w:rPr>
          <w:spacing w:val="16"/>
        </w:rPr>
        <w:t xml:space="preserve"> </w:t>
      </w:r>
      <w:r>
        <w:rPr>
          <w:spacing w:val="-1"/>
        </w:rPr>
        <w:t>likely at</w:t>
      </w:r>
      <w:r>
        <w:rPr>
          <w:spacing w:val="16"/>
          <w:w w:val="101"/>
        </w:rPr>
        <w:t xml:space="preserve"> </w:t>
      </w:r>
      <w:r>
        <w:rPr>
          <w:spacing w:val="-1"/>
        </w:rPr>
        <w:t>risk.</w:t>
      </w:r>
      <w:r>
        <w:rPr>
          <w:spacing w:val="15"/>
          <w:w w:val="101"/>
        </w:rPr>
        <w:t xml:space="preserve"> </w:t>
      </w:r>
      <w:r>
        <w:rPr>
          <w:spacing w:val="-1"/>
        </w:rPr>
        <w:t>Fr</w:t>
      </w:r>
      <w:r>
        <w:rPr>
          <w:spacing w:val="-2"/>
        </w:rPr>
        <w:t>om the</w:t>
      </w:r>
      <w:r>
        <w:rPr>
          <w:spacing w:val="16"/>
          <w:w w:val="101"/>
        </w:rPr>
        <w:t xml:space="preserve"> </w:t>
      </w:r>
      <w:r>
        <w:rPr>
          <w:spacing w:val="-2"/>
        </w:rPr>
        <w:t>perspective of eti-</w:t>
      </w:r>
      <w:r>
        <w:rPr/>
        <w:t xml:space="preserve"> </w:t>
      </w:r>
      <w:r>
        <w:rPr>
          <w:spacing w:val="-1"/>
        </w:rPr>
        <w:t>ology, patients with cervical and</w:t>
      </w:r>
      <w:r>
        <w:rPr>
          <w:spacing w:val="28"/>
        </w:rPr>
        <w:t xml:space="preserve"> </w:t>
      </w:r>
      <w:r>
        <w:rPr>
          <w:spacing w:val="-1"/>
        </w:rPr>
        <w:t>high</w:t>
      </w:r>
      <w:r>
        <w:rPr>
          <w:spacing w:val="4"/>
        </w:rPr>
        <w:t xml:space="preserve"> </w:t>
      </w:r>
      <w:r>
        <w:rPr>
          <w:spacing w:val="-1"/>
        </w:rPr>
        <w:t>thoracic</w:t>
      </w:r>
      <w:r>
        <w:rPr>
          <w:spacing w:val="11"/>
        </w:rPr>
        <w:t xml:space="preserve"> </w:t>
      </w:r>
      <w:r>
        <w:rPr>
          <w:spacing w:val="-1"/>
        </w:rPr>
        <w:t>SCI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/>
        <w:t xml:space="preserve">  </w:t>
      </w:r>
      <w:r>
        <w:rPr>
          <w:spacing w:val="-1"/>
        </w:rPr>
        <w:t>SB</w:t>
      </w:r>
      <w:r>
        <w:rPr>
          <w:spacing w:val="15"/>
        </w:rPr>
        <w:t xml:space="preserve"> </w:t>
      </w:r>
      <w:r>
        <w:rPr>
          <w:spacing w:val="-1"/>
        </w:rPr>
        <w:t>may</w:t>
      </w:r>
      <w:r>
        <w:rPr>
          <w:spacing w:val="17"/>
          <w:w w:val="101"/>
        </w:rPr>
        <w:t xml:space="preserve"> </w:t>
      </w:r>
      <w:r>
        <w:rPr>
          <w:spacing w:val="-1"/>
        </w:rPr>
        <w:t>be at greatest</w:t>
      </w:r>
      <w:r>
        <w:rPr>
          <w:spacing w:val="16"/>
          <w:w w:val="101"/>
        </w:rPr>
        <w:t xml:space="preserve"> </w:t>
      </w:r>
      <w:r>
        <w:rPr>
          <w:spacing w:val="-1"/>
        </w:rPr>
        <w:t>risk</w:t>
      </w:r>
      <w:r>
        <w:rPr>
          <w:spacing w:val="-2"/>
        </w:rPr>
        <w:t xml:space="preserve"> for elevated</w:t>
      </w:r>
      <w:r>
        <w:rPr>
          <w:spacing w:val="9"/>
        </w:rPr>
        <w:t xml:space="preserve"> </w:t>
      </w:r>
      <w:r>
        <w:rPr>
          <w:spacing w:val="-2"/>
        </w:rPr>
        <w:t>storage</w:t>
      </w:r>
      <w:r>
        <w:rPr>
          <w:spacing w:val="17"/>
        </w:rPr>
        <w:t xml:space="preserve"> </w:t>
      </w:r>
      <w:r>
        <w:rPr>
          <w:spacing w:val="-2"/>
        </w:rPr>
        <w:t>pres-</w:t>
      </w:r>
    </w:p>
    <w:p>
      <w:pPr>
        <w:spacing w:line="268" w:lineRule="auto"/>
        <w:sectPr>
          <w:type w:val="continuous"/>
          <w:pgSz w:w="12240" w:h="15840"/>
          <w:pgMar w:top="570" w:right="720" w:bottom="533" w:left="777" w:header="338" w:footer="385" w:gutter="0"/>
          <w:cols w:equalWidth="0" w:num="2">
            <w:col w:w="5476" w:space="100"/>
            <w:col w:w="5167" w:space="0"/>
          </w:cols>
        </w:sectPr>
        <w:rPr/>
      </w:pPr>
    </w:p>
    <w:p>
      <w:pPr>
        <w:pStyle w:val="BodyText"/>
        <w:ind w:left="20" w:right="3704" w:hanging="18"/>
        <w:spacing w:before="197" w:line="226" w:lineRule="auto"/>
        <w:rPr>
          <w:sz w:val="22"/>
          <w:szCs w:val="22"/>
        </w:rPr>
      </w:pPr>
      <w:r>
        <w:pict>
          <v:shape id="_x0000_s134" style="position:absolute;margin-left:365.12pt;margin-top:6.40544pt;mso-position-vertical-relative:text;mso-position-horizontal-relative:text;width:173pt;height:47pt;z-index:251854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80"/>
          <w:pgSz w:w="12240" w:h="15840"/>
          <w:pgMar w:top="570" w:right="720" w:bottom="533" w:left="777" w:header="338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85" w:firstLine="4"/>
        <w:spacing w:before="35" w:line="261" w:lineRule="auto"/>
        <w:rPr/>
      </w:pPr>
      <w:r>
        <w:rPr/>
        <w:t>sures though other conditi</w:t>
      </w:r>
      <w:r>
        <w:rPr>
          <w:spacing w:val="-1"/>
        </w:rPr>
        <w:t>ons such as transverse</w:t>
      </w:r>
      <w:r>
        <w:rPr>
          <w:spacing w:val="16"/>
        </w:rPr>
        <w:t xml:space="preserve"> </w:t>
      </w:r>
      <w:r>
        <w:rPr>
          <w:spacing w:val="-1"/>
        </w:rPr>
        <w:t>myeli-</w:t>
      </w:r>
      <w:r>
        <w:rPr/>
        <w:t xml:space="preserve"> </w:t>
      </w:r>
      <w:r>
        <w:rPr>
          <w:spacing w:val="-2"/>
        </w:rPr>
        <w:t>tis, Guillain</w:t>
      </w:r>
      <w:r>
        <w:rPr>
          <w:spacing w:val="31"/>
          <w:w w:val="101"/>
        </w:rPr>
        <w:t xml:space="preserve"> </w:t>
      </w:r>
      <w:r>
        <w:rPr>
          <w:spacing w:val="-2"/>
        </w:rPr>
        <w:t>Barre, and cerebral</w:t>
      </w:r>
      <w:r>
        <w:rPr>
          <w:spacing w:val="16"/>
        </w:rPr>
        <w:t xml:space="preserve"> </w:t>
      </w:r>
      <w:r>
        <w:rPr>
          <w:spacing w:val="-2"/>
        </w:rPr>
        <w:t>palsy</w:t>
      </w:r>
      <w:r>
        <w:rPr>
          <w:spacing w:val="14"/>
        </w:rPr>
        <w:t xml:space="preserve"> </w:t>
      </w:r>
      <w:r>
        <w:rPr>
          <w:spacing w:val="-2"/>
        </w:rPr>
        <w:t>have</w:t>
      </w:r>
      <w:r>
        <w:rPr>
          <w:spacing w:val="16"/>
        </w:rPr>
        <w:t xml:space="preserve"> </w:t>
      </w:r>
      <w:r>
        <w:rPr>
          <w:spacing w:val="-2"/>
        </w:rPr>
        <w:t>been</w:t>
      </w:r>
      <w:r>
        <w:rPr>
          <w:spacing w:val="14"/>
        </w:rPr>
        <w:t xml:space="preserve"> </w:t>
      </w:r>
      <w:r>
        <w:rPr>
          <w:spacing w:val="-2"/>
        </w:rPr>
        <w:t>noted</w:t>
      </w:r>
    </w:p>
    <w:p>
      <w:pPr>
        <w:pStyle w:val="BodyText"/>
        <w:ind w:left="5"/>
        <w:spacing w:before="25" w:line="230" w:lineRule="auto"/>
        <w:rPr/>
      </w:pPr>
      <w:r>
        <w:rPr>
          <w:spacing w:val="-1"/>
        </w:rPr>
        <w:t>to</w:t>
      </w:r>
      <w:r>
        <w:rPr>
          <w:spacing w:val="16"/>
          <w:w w:val="101"/>
        </w:rPr>
        <w:t xml:space="preserve"> </w:t>
      </w:r>
      <w:r>
        <w:rPr>
          <w:spacing w:val="-1"/>
        </w:rPr>
        <w:t>have serious deleterious effects as</w:t>
      </w:r>
      <w:r>
        <w:rPr>
          <w:spacing w:val="6"/>
        </w:rPr>
        <w:t xml:space="preserve"> </w:t>
      </w:r>
      <w:r>
        <w:rPr>
          <w:spacing w:val="-1"/>
        </w:rPr>
        <w:t>well</w:t>
      </w:r>
      <w:r>
        <w:rPr>
          <w:spacing w:val="15"/>
          <w:w w:val="101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</w:t>
      </w:r>
      <w:r>
        <w:rPr>
          <w:spacing w:val="8"/>
        </w:rPr>
        <w:t xml:space="preserve"> </w:t>
      </w:r>
      <w:r>
        <w:rPr>
          <w:spacing w:val="-2"/>
        </w:rPr>
        <w:t>some</w:t>
      </w:r>
      <w:r>
        <w:rPr>
          <w:spacing w:val="15"/>
        </w:rPr>
        <w:t xml:space="preserve"> </w:t>
      </w:r>
      <w:r>
        <w:rPr>
          <w:spacing w:val="-2"/>
        </w:rPr>
        <w:t>in-</w:t>
      </w:r>
    </w:p>
    <w:p>
      <w:pPr>
        <w:pStyle w:val="BodyText"/>
        <w:ind w:left="15" w:right="383" w:hanging="6"/>
        <w:spacing w:before="11" w:line="277" w:lineRule="auto"/>
        <w:rPr/>
      </w:pPr>
      <w:r>
        <w:rPr/>
        <w:t>stances.</w:t>
      </w:r>
      <w:r>
        <w:rPr>
          <w:sz w:val="11"/>
          <w:szCs w:val="11"/>
          <w:position w:val="7"/>
        </w:rPr>
        <w:t>61,</w:t>
      </w:r>
      <w:r>
        <w:rPr>
          <w:sz w:val="11"/>
          <w:szCs w:val="11"/>
          <w:spacing w:val="10"/>
          <w:w w:val="101"/>
          <w:position w:val="7"/>
        </w:rPr>
        <w:t xml:space="preserve"> </w:t>
      </w:r>
      <w:r>
        <w:rPr>
          <w:sz w:val="11"/>
          <w:szCs w:val="11"/>
          <w:position w:val="7"/>
        </w:rPr>
        <w:t>68,</w:t>
      </w:r>
      <w:r>
        <w:rPr>
          <w:sz w:val="11"/>
          <w:szCs w:val="11"/>
          <w:spacing w:val="11"/>
          <w:position w:val="7"/>
        </w:rPr>
        <w:t xml:space="preserve"> </w:t>
      </w:r>
      <w:r>
        <w:rPr>
          <w:sz w:val="11"/>
          <w:szCs w:val="11"/>
          <w:position w:val="7"/>
        </w:rPr>
        <w:t>70,</w:t>
      </w:r>
      <w:r>
        <w:rPr>
          <w:sz w:val="11"/>
          <w:szCs w:val="11"/>
          <w:spacing w:val="11"/>
          <w:w w:val="101"/>
          <w:position w:val="7"/>
        </w:rPr>
        <w:t xml:space="preserve"> </w:t>
      </w:r>
      <w:r>
        <w:rPr>
          <w:sz w:val="11"/>
          <w:szCs w:val="11"/>
          <w:position w:val="7"/>
        </w:rPr>
        <w:t>72   </w:t>
      </w:r>
      <w:r>
        <w:rPr/>
        <w:t>Efforts aim</w:t>
      </w:r>
      <w:r>
        <w:rPr>
          <w:spacing w:val="-1"/>
        </w:rPr>
        <w:t>ed</w:t>
      </w:r>
      <w:r>
        <w:rPr>
          <w:spacing w:val="9"/>
        </w:rPr>
        <w:t xml:space="preserve"> </w:t>
      </w:r>
      <w:r>
        <w:rPr>
          <w:spacing w:val="-1"/>
        </w:rPr>
        <w:t>at</w:t>
      </w:r>
      <w:r>
        <w:rPr>
          <w:spacing w:val="16"/>
        </w:rPr>
        <w:t xml:space="preserve"> </w:t>
      </w:r>
      <w:r>
        <w:rPr>
          <w:spacing w:val="-1"/>
        </w:rPr>
        <w:t>reducing</w:t>
      </w:r>
      <w:r>
        <w:rPr>
          <w:spacing w:val="15"/>
        </w:rPr>
        <w:t xml:space="preserve"> </w:t>
      </w:r>
      <w:r>
        <w:rPr>
          <w:spacing w:val="-1"/>
        </w:rPr>
        <w:t>intravesical</w:t>
      </w:r>
      <w:r>
        <w:rPr/>
        <w:t xml:space="preserve"> </w:t>
      </w:r>
      <w:r>
        <w:rPr>
          <w:spacing w:val="-1"/>
        </w:rPr>
        <w:t>pressures should</w:t>
      </w:r>
      <w:r>
        <w:rPr>
          <w:spacing w:val="33"/>
          <w:w w:val="101"/>
        </w:rPr>
        <w:t xml:space="preserve"> </w:t>
      </w:r>
      <w:r>
        <w:rPr>
          <w:spacing w:val="-1"/>
        </w:rPr>
        <w:t>be assessed for their effectiveness,</w:t>
      </w:r>
    </w:p>
    <w:p>
      <w:pPr>
        <w:pStyle w:val="BodyText"/>
        <w:ind w:left="7"/>
        <w:spacing w:before="29" w:line="194" w:lineRule="auto"/>
        <w:rPr/>
      </w:pPr>
      <w:r>
        <w:rPr>
          <w:spacing w:val="-2"/>
        </w:rPr>
        <w:t>which is</w:t>
      </w:r>
      <w:r>
        <w:rPr>
          <w:spacing w:val="15"/>
        </w:rPr>
        <w:t xml:space="preserve"> </w:t>
      </w:r>
      <w:r>
        <w:rPr>
          <w:spacing w:val="-2"/>
        </w:rPr>
        <w:t>most</w:t>
      </w:r>
      <w:r>
        <w:rPr>
          <w:spacing w:val="16"/>
        </w:rPr>
        <w:t xml:space="preserve"> </w:t>
      </w:r>
      <w:r>
        <w:rPr>
          <w:spacing w:val="-2"/>
        </w:rPr>
        <w:t>readily done</w:t>
      </w:r>
      <w:r>
        <w:rPr>
          <w:spacing w:val="16"/>
        </w:rPr>
        <w:t xml:space="preserve"> </w:t>
      </w:r>
      <w:r>
        <w:rPr>
          <w:spacing w:val="-2"/>
        </w:rPr>
        <w:t>by</w:t>
      </w:r>
      <w:r>
        <w:rPr>
          <w:spacing w:val="14"/>
        </w:rPr>
        <w:t xml:space="preserve"> </w:t>
      </w:r>
      <w:r>
        <w:rPr>
          <w:spacing w:val="-2"/>
        </w:rPr>
        <w:t>repeat</w:t>
      </w:r>
      <w:r>
        <w:rPr>
          <w:spacing w:val="16"/>
          <w:w w:val="101"/>
        </w:rPr>
        <w:t xml:space="preserve"> </w:t>
      </w:r>
      <w:r>
        <w:rPr>
          <w:spacing w:val="-2"/>
        </w:rPr>
        <w:t>multichannel</w:t>
      </w:r>
    </w:p>
    <w:p>
      <w:pPr>
        <w:pStyle w:val="BodyText"/>
        <w:ind w:left="9" w:right="447" w:firstLine="6"/>
        <w:spacing w:before="45" w:line="277" w:lineRule="auto"/>
        <w:rPr/>
      </w:pPr>
      <w:r>
        <w:rPr/>
        <w:t>UDS.</w:t>
      </w:r>
      <w:r>
        <w:rPr>
          <w:sz w:val="11"/>
          <w:szCs w:val="11"/>
          <w:position w:val="7"/>
        </w:rPr>
        <w:t>74</w:t>
      </w:r>
      <w:r>
        <w:rPr>
          <w:sz w:val="11"/>
          <w:szCs w:val="11"/>
          <w:spacing w:val="24"/>
          <w:position w:val="7"/>
        </w:rPr>
        <w:t xml:space="preserve"> </w:t>
      </w:r>
      <w:r>
        <w:rPr/>
        <w:t>Treatments</w:t>
      </w:r>
      <w:r>
        <w:rPr>
          <w:spacing w:val="15"/>
        </w:rPr>
        <w:t xml:space="preserve"> </w:t>
      </w:r>
      <w:r>
        <w:rPr/>
        <w:t>may includ</w:t>
      </w:r>
      <w:r>
        <w:rPr>
          <w:spacing w:val="-1"/>
        </w:rPr>
        <w:t>e increasing the frequen-</w:t>
      </w:r>
      <w:r>
        <w:rPr/>
        <w:t xml:space="preserve"> </w:t>
      </w:r>
      <w:r>
        <w:rPr>
          <w:spacing w:val="-1"/>
        </w:rPr>
        <w:t>cy of catheterization in those</w:t>
      </w:r>
      <w:r>
        <w:rPr>
          <w:spacing w:val="22"/>
          <w:w w:val="101"/>
        </w:rPr>
        <w:t xml:space="preserve"> </w:t>
      </w:r>
      <w:r>
        <w:rPr>
          <w:spacing w:val="-1"/>
        </w:rPr>
        <w:t>on CIC,</w:t>
      </w:r>
      <w:r>
        <w:rPr>
          <w:spacing w:val="7"/>
        </w:rPr>
        <w:t xml:space="preserve"> </w:t>
      </w:r>
      <w:r>
        <w:rPr>
          <w:spacing w:val="-1"/>
        </w:rPr>
        <w:t>oral</w:t>
      </w:r>
      <w:r>
        <w:rPr>
          <w:spacing w:val="6"/>
        </w:rPr>
        <w:t xml:space="preserve"> </w:t>
      </w:r>
      <w:r>
        <w:rPr>
          <w:spacing w:val="-1"/>
        </w:rPr>
        <w:t>therapy,</w:t>
      </w:r>
    </w:p>
    <w:p>
      <w:pPr>
        <w:pStyle w:val="BodyText"/>
        <w:ind w:left="5" w:right="403" w:firstLine="3"/>
        <w:spacing w:before="27" w:line="260" w:lineRule="auto"/>
        <w:rPr/>
      </w:pPr>
      <w:r>
        <w:rPr>
          <w:spacing w:val="-1"/>
        </w:rPr>
        <w:t>onabotulinumtoxinA injections, or AC.  In</w:t>
      </w:r>
      <w:r>
        <w:rPr>
          <w:spacing w:val="24"/>
        </w:rPr>
        <w:t xml:space="preserve"> </w:t>
      </w:r>
      <w:r>
        <w:rPr>
          <w:spacing w:val="-1"/>
        </w:rPr>
        <w:t>select</w:t>
      </w:r>
      <w:r>
        <w:rPr>
          <w:spacing w:val="16"/>
        </w:rPr>
        <w:t xml:space="preserve"> </w:t>
      </w:r>
      <w:r>
        <w:rPr>
          <w:spacing w:val="-1"/>
        </w:rPr>
        <w:t>popula-</w:t>
      </w:r>
      <w:r>
        <w:rPr/>
        <w:t xml:space="preserve"> </w:t>
      </w:r>
      <w:r>
        <w:rPr>
          <w:spacing w:val="-1"/>
        </w:rPr>
        <w:t>tions, each of these</w:t>
      </w:r>
      <w:r>
        <w:rPr>
          <w:spacing w:val="15"/>
        </w:rPr>
        <w:t xml:space="preserve"> </w:t>
      </w:r>
      <w:r>
        <w:rPr>
          <w:spacing w:val="-1"/>
        </w:rPr>
        <w:t>interventio</w:t>
      </w:r>
      <w:r>
        <w:rPr>
          <w:spacing w:val="-2"/>
        </w:rPr>
        <w:t>ns</w:t>
      </w:r>
      <w:r>
        <w:rPr>
          <w:spacing w:val="15"/>
          <w:w w:val="101"/>
        </w:rPr>
        <w:t xml:space="preserve"> </w:t>
      </w:r>
      <w:r>
        <w:rPr>
          <w:spacing w:val="-2"/>
        </w:rPr>
        <w:t>has</w:t>
      </w:r>
      <w:r>
        <w:rPr>
          <w:spacing w:val="15"/>
        </w:rPr>
        <w:t xml:space="preserve"> </w:t>
      </w:r>
      <w:r>
        <w:rPr>
          <w:spacing w:val="-2"/>
        </w:rPr>
        <w:t>been found to</w:t>
      </w:r>
      <w:r>
        <w:rPr>
          <w:spacing w:val="16"/>
        </w:rPr>
        <w:t xml:space="preserve"> </w:t>
      </w:r>
      <w:r>
        <w:rPr>
          <w:spacing w:val="-2"/>
        </w:rPr>
        <w:t>be</w:t>
      </w:r>
      <w:r>
        <w:rPr/>
        <w:t xml:space="preserve">  </w:t>
      </w:r>
      <w:r>
        <w:rPr>
          <w:position w:val="-1"/>
        </w:rPr>
        <w:t>clinically</w:t>
      </w:r>
      <w:r>
        <w:rPr>
          <w:spacing w:val="1"/>
          <w:position w:val="-1"/>
        </w:rPr>
        <w:t xml:space="preserve"> </w:t>
      </w:r>
      <w:r>
        <w:rPr>
          <w:position w:val="-1"/>
        </w:rPr>
        <w:t>successful</w:t>
      </w:r>
      <w:r>
        <w:rPr>
          <w:spacing w:val="1"/>
          <w:position w:val="-1"/>
        </w:rPr>
        <w:t>.</w:t>
      </w:r>
      <w:r>
        <w:rPr>
          <w:sz w:val="11"/>
          <w:szCs w:val="11"/>
          <w:spacing w:val="1"/>
          <w:position w:val="6"/>
        </w:rPr>
        <w:t>156,</w:t>
      </w:r>
      <w:r>
        <w:rPr>
          <w:sz w:val="11"/>
          <w:szCs w:val="11"/>
          <w:spacing w:val="19"/>
          <w:position w:val="6"/>
        </w:rPr>
        <w:t xml:space="preserve"> </w:t>
      </w:r>
      <w:r>
        <w:rPr>
          <w:sz w:val="11"/>
          <w:szCs w:val="11"/>
          <w:spacing w:val="1"/>
          <w:position w:val="6"/>
        </w:rPr>
        <w:t>166,</w:t>
      </w:r>
      <w:r>
        <w:rPr>
          <w:sz w:val="11"/>
          <w:szCs w:val="11"/>
          <w:spacing w:val="11"/>
          <w:w w:val="102"/>
          <w:position w:val="6"/>
        </w:rPr>
        <w:t xml:space="preserve"> </w:t>
      </w:r>
      <w:r>
        <w:rPr>
          <w:sz w:val="11"/>
          <w:szCs w:val="11"/>
          <w:spacing w:val="1"/>
          <w:position w:val="6"/>
        </w:rPr>
        <w:t>246,</w:t>
      </w:r>
      <w:r>
        <w:rPr>
          <w:sz w:val="11"/>
          <w:szCs w:val="11"/>
          <w:spacing w:val="12"/>
          <w:position w:val="6"/>
        </w:rPr>
        <w:t xml:space="preserve"> </w:t>
      </w:r>
      <w:r>
        <w:rPr>
          <w:sz w:val="11"/>
          <w:szCs w:val="11"/>
          <w:spacing w:val="1"/>
          <w:position w:val="6"/>
        </w:rPr>
        <w:t>346,</w:t>
      </w:r>
      <w:r>
        <w:rPr>
          <w:sz w:val="11"/>
          <w:szCs w:val="11"/>
          <w:spacing w:val="12"/>
          <w:position w:val="6"/>
        </w:rPr>
        <w:t xml:space="preserve"> </w:t>
      </w:r>
      <w:r>
        <w:rPr>
          <w:sz w:val="11"/>
          <w:szCs w:val="11"/>
          <w:spacing w:val="1"/>
          <w:position w:val="6"/>
        </w:rPr>
        <w:t>347  </w:t>
      </w:r>
      <w:r>
        <w:rPr>
          <w:position w:val="-1"/>
        </w:rPr>
        <w:t>Successful</w:t>
      </w:r>
      <w:r>
        <w:rPr>
          <w:spacing w:val="1"/>
          <w:position w:val="-1"/>
        </w:rPr>
        <w:t xml:space="preserve"> </w:t>
      </w:r>
      <w:r>
        <w:rPr>
          <w:position w:val="-1"/>
        </w:rPr>
        <w:t>inter</w:t>
      </w:r>
      <w:r>
        <w:rPr>
          <w:spacing w:val="1"/>
          <w:position w:val="-1"/>
        </w:rPr>
        <w:t>-</w:t>
      </w:r>
    </w:p>
    <w:p>
      <w:pPr>
        <w:pStyle w:val="BodyText"/>
        <w:ind w:left="5"/>
        <w:spacing w:before="46" w:line="193" w:lineRule="auto"/>
        <w:rPr/>
      </w:pPr>
      <w:r>
        <w:rPr/>
        <w:t>ventions (including onabotulinumtox</w:t>
      </w:r>
      <w:r>
        <w:rPr>
          <w:spacing w:val="-1"/>
        </w:rPr>
        <w:t>inA injections</w:t>
      </w:r>
      <w:r>
        <w:rPr>
          <w:spacing w:val="8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2"/>
        <w:spacing w:before="76" w:line="194" w:lineRule="auto"/>
        <w:rPr/>
      </w:pPr>
      <w:r>
        <w:rPr>
          <w:spacing w:val="-1"/>
        </w:rPr>
        <w:t>AC)</w:t>
      </w:r>
      <w:r>
        <w:rPr>
          <w:spacing w:val="17"/>
        </w:rPr>
        <w:t xml:space="preserve"> </w:t>
      </w:r>
      <w:r>
        <w:rPr>
          <w:spacing w:val="-1"/>
        </w:rPr>
        <w:t>have</w:t>
      </w:r>
      <w:r>
        <w:rPr>
          <w:spacing w:val="16"/>
        </w:rPr>
        <w:t xml:space="preserve"> </w:t>
      </w:r>
      <w:r>
        <w:rPr>
          <w:spacing w:val="-1"/>
        </w:rPr>
        <w:t>been shown to effectively improve</w:t>
      </w:r>
      <w:r>
        <w:rPr>
          <w:spacing w:val="16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ladder</w:t>
      </w:r>
    </w:p>
    <w:p>
      <w:pPr>
        <w:pStyle w:val="BodyText"/>
        <w:ind w:left="15" w:right="469" w:hanging="6"/>
        <w:spacing w:before="73" w:line="259" w:lineRule="auto"/>
        <w:rPr/>
      </w:pPr>
      <w:r>
        <w:rPr>
          <w:spacing w:val="-1"/>
        </w:rPr>
        <w:t>compliance and</w:t>
      </w:r>
      <w:r>
        <w:rPr>
          <w:spacing w:val="16"/>
        </w:rPr>
        <w:t xml:space="preserve"> </w:t>
      </w:r>
      <w:r>
        <w:rPr>
          <w:spacing w:val="-1"/>
        </w:rPr>
        <w:t>reduce the severity of</w:t>
      </w:r>
      <w:r>
        <w:rPr>
          <w:spacing w:val="10"/>
        </w:rPr>
        <w:t xml:space="preserve"> </w:t>
      </w:r>
      <w:r>
        <w:rPr>
          <w:spacing w:val="-1"/>
        </w:rPr>
        <w:t>DO.</w:t>
      </w:r>
      <w:r>
        <w:rPr>
          <w:spacing w:val="7"/>
        </w:rPr>
        <w:t xml:space="preserve">  </w:t>
      </w:r>
      <w:r>
        <w:rPr>
          <w:spacing w:val="-1"/>
        </w:rPr>
        <w:t>Upper tr</w:t>
      </w:r>
      <w:r>
        <w:rPr>
          <w:spacing w:val="-2"/>
        </w:rPr>
        <w:t>act</w:t>
      </w:r>
      <w:r>
        <w:rPr/>
        <w:t xml:space="preserve"> </w:t>
      </w:r>
      <w:r>
        <w:rPr>
          <w:spacing w:val="-1"/>
        </w:rPr>
        <w:t>imaging</w:t>
      </w:r>
      <w:r>
        <w:rPr>
          <w:spacing w:val="16"/>
        </w:rPr>
        <w:t xml:space="preserve"> </w:t>
      </w:r>
      <w:r>
        <w:rPr>
          <w:spacing w:val="-1"/>
        </w:rPr>
        <w:t>has documented</w:t>
      </w:r>
      <w:r>
        <w:rPr>
          <w:spacing w:val="15"/>
        </w:rPr>
        <w:t xml:space="preserve"> </w:t>
      </w:r>
      <w:r>
        <w:rPr>
          <w:spacing w:val="-1"/>
        </w:rPr>
        <w:t>improve</w:t>
      </w:r>
      <w:r>
        <w:rPr>
          <w:spacing w:val="-2"/>
        </w:rPr>
        <w:t>ment</w:t>
      </w:r>
      <w:r>
        <w:rPr>
          <w:spacing w:val="15"/>
        </w:rPr>
        <w:t xml:space="preserve"> </w:t>
      </w:r>
      <w:r>
        <w:rPr>
          <w:spacing w:val="-2"/>
        </w:rPr>
        <w:t>in upper tract</w:t>
      </w:r>
    </w:p>
    <w:p>
      <w:pPr>
        <w:pStyle w:val="BodyText"/>
        <w:ind w:left="11" w:right="477" w:hanging="2"/>
        <w:spacing w:before="1" w:line="271" w:lineRule="auto"/>
        <w:rPr>
          <w:sz w:val="11"/>
          <w:szCs w:val="11"/>
        </w:rPr>
      </w:pPr>
      <w:r>
        <w:rPr/>
        <w:t>drainage</w:t>
      </w:r>
      <w:r>
        <w:rPr>
          <w:spacing w:val="16"/>
        </w:rPr>
        <w:t xml:space="preserve"> </w:t>
      </w:r>
      <w:r>
        <w:rPr/>
        <w:t>in those appropriately t</w:t>
      </w:r>
      <w:r>
        <w:rPr>
          <w:spacing w:val="-1"/>
        </w:rPr>
        <w:t>reated,</w:t>
      </w:r>
      <w:r>
        <w:rPr>
          <w:sz w:val="11"/>
          <w:szCs w:val="11"/>
          <w:spacing w:val="-1"/>
          <w:position w:val="7"/>
        </w:rPr>
        <w:t>55,</w:t>
      </w:r>
      <w:r>
        <w:rPr>
          <w:sz w:val="11"/>
          <w:szCs w:val="11"/>
          <w:spacing w:val="12"/>
          <w:position w:val="7"/>
        </w:rPr>
        <w:t xml:space="preserve"> </w:t>
      </w:r>
      <w:r>
        <w:rPr>
          <w:sz w:val="11"/>
          <w:szCs w:val="11"/>
          <w:spacing w:val="-1"/>
          <w:position w:val="7"/>
        </w:rPr>
        <w:t>348  </w:t>
      </w:r>
      <w:r>
        <w:rPr>
          <w:spacing w:val="-1"/>
        </w:rPr>
        <w:t>though it</w:t>
      </w:r>
      <w:r>
        <w:rPr/>
        <w:t xml:space="preserve">  </w:t>
      </w:r>
      <w:r>
        <w:rPr>
          <w:spacing w:val="-1"/>
        </w:rPr>
        <w:t>is clear that</w:t>
      </w:r>
      <w:r>
        <w:rPr>
          <w:spacing w:val="16"/>
          <w:w w:val="101"/>
        </w:rPr>
        <w:t xml:space="preserve"> </w:t>
      </w:r>
      <w:r>
        <w:rPr>
          <w:spacing w:val="-1"/>
        </w:rPr>
        <w:t>risk of renal</w:t>
      </w:r>
      <w:r>
        <w:rPr>
          <w:spacing w:val="9"/>
        </w:rPr>
        <w:t xml:space="preserve"> </w:t>
      </w:r>
      <w:r>
        <w:rPr>
          <w:spacing w:val="-1"/>
        </w:rPr>
        <w:t>damage,</w:t>
      </w:r>
      <w:r>
        <w:rPr>
          <w:spacing w:val="15"/>
        </w:rPr>
        <w:t xml:space="preserve"> </w:t>
      </w:r>
      <w:r>
        <w:rPr>
          <w:spacing w:val="-1"/>
        </w:rPr>
        <w:t>particularly follow</w:t>
      </w:r>
      <w:r>
        <w:rPr>
          <w:spacing w:val="-2"/>
        </w:rPr>
        <w:t>ing</w:t>
      </w:r>
      <w:r>
        <w:rPr/>
        <w:t xml:space="preserve"> </w:t>
      </w:r>
      <w:r>
        <w:rPr>
          <w:spacing w:val="-1"/>
        </w:rPr>
        <w:t>SCI, is</w:t>
      </w:r>
      <w:r>
        <w:rPr>
          <w:spacing w:val="15"/>
          <w:w w:val="101"/>
        </w:rPr>
        <w:t xml:space="preserve"> </w:t>
      </w:r>
      <w:r>
        <w:rPr>
          <w:spacing w:val="-1"/>
        </w:rPr>
        <w:t>lifelong and ongoing</w:t>
      </w:r>
      <w:r>
        <w:rPr>
          <w:spacing w:val="9"/>
        </w:rPr>
        <w:t xml:space="preserve"> </w:t>
      </w:r>
      <w:r>
        <w:rPr>
          <w:spacing w:val="-1"/>
        </w:rPr>
        <w:t>surveillance</w:t>
      </w:r>
      <w:r>
        <w:rPr>
          <w:spacing w:val="16"/>
        </w:rPr>
        <w:t xml:space="preserve"> </w:t>
      </w:r>
      <w:r>
        <w:rPr>
          <w:spacing w:val="-1"/>
        </w:rPr>
        <w:t>is</w:t>
      </w:r>
      <w:r>
        <w:rPr>
          <w:spacing w:val="15"/>
        </w:rPr>
        <w:t xml:space="preserve"> </w:t>
      </w:r>
      <w:r>
        <w:rPr>
          <w:spacing w:val="-1"/>
        </w:rPr>
        <w:t>requi</w:t>
      </w:r>
      <w:r>
        <w:rPr>
          <w:spacing w:val="-2"/>
        </w:rPr>
        <w:t>red.</w:t>
      </w:r>
      <w:r>
        <w:rPr>
          <w:sz w:val="11"/>
          <w:szCs w:val="11"/>
          <w:spacing w:val="-2"/>
          <w:position w:val="7"/>
        </w:rPr>
        <w:t>72</w:t>
      </w:r>
    </w:p>
    <w:p>
      <w:pPr>
        <w:pStyle w:val="BodyText"/>
        <w:ind w:left="9" w:right="386" w:hanging="1"/>
        <w:spacing w:before="46" w:line="265" w:lineRule="auto"/>
        <w:rPr/>
      </w:pPr>
      <w:r>
        <w:rPr>
          <w:spacing w:val="-1"/>
        </w:rPr>
        <w:t>While the</w:t>
      </w:r>
      <w:r>
        <w:rPr>
          <w:spacing w:val="21"/>
          <w:w w:val="101"/>
        </w:rPr>
        <w:t xml:space="preserve"> </w:t>
      </w:r>
      <w:r>
        <w:rPr>
          <w:spacing w:val="-1"/>
        </w:rPr>
        <w:t>interval for urodynamic assessment</w:t>
      </w:r>
      <w:r>
        <w:rPr>
          <w:spacing w:val="16"/>
        </w:rPr>
        <w:t xml:space="preserve"> </w:t>
      </w:r>
      <w:r>
        <w:rPr>
          <w:spacing w:val="-1"/>
        </w:rPr>
        <w:t>remains</w:t>
      </w:r>
      <w:r>
        <w:rPr/>
        <w:t xml:space="preserve">   </w:t>
      </w:r>
      <w:r>
        <w:rPr>
          <w:spacing w:val="-1"/>
        </w:rPr>
        <w:t>an area of controversy and</w:t>
      </w:r>
      <w:r>
        <w:rPr>
          <w:spacing w:val="18"/>
        </w:rPr>
        <w:t xml:space="preserve"> </w:t>
      </w:r>
      <w:r>
        <w:rPr>
          <w:spacing w:val="-1"/>
        </w:rPr>
        <w:t>is</w:t>
      </w:r>
      <w:r>
        <w:rPr>
          <w:spacing w:val="15"/>
        </w:rPr>
        <w:t xml:space="preserve"> </w:t>
      </w:r>
      <w:r>
        <w:rPr>
          <w:spacing w:val="-1"/>
        </w:rPr>
        <w:t>poorly stud</w:t>
      </w:r>
      <w:r>
        <w:rPr>
          <w:spacing w:val="-2"/>
        </w:rPr>
        <w:t>ied,</w:t>
      </w:r>
      <w:r>
        <w:rPr>
          <w:spacing w:val="7"/>
        </w:rPr>
        <w:t xml:space="preserve"> </w:t>
      </w:r>
      <w:r>
        <w:rPr>
          <w:spacing w:val="-2"/>
        </w:rPr>
        <w:t>an</w:t>
      </w:r>
      <w:r>
        <w:rPr>
          <w:spacing w:val="14"/>
        </w:rPr>
        <w:t xml:space="preserve"> </w:t>
      </w:r>
      <w:r>
        <w:rPr>
          <w:spacing w:val="-2"/>
        </w:rPr>
        <w:t>interval</w:t>
      </w:r>
      <w:r>
        <w:rPr/>
        <w:t xml:space="preserve"> </w:t>
      </w:r>
      <w:r>
        <w:rPr>
          <w:spacing w:val="-2"/>
        </w:rPr>
        <w:t>of two years or</w:t>
      </w:r>
      <w:r>
        <w:rPr>
          <w:spacing w:val="24"/>
          <w:w w:val="101"/>
        </w:rPr>
        <w:t xml:space="preserve"> </w:t>
      </w:r>
      <w:r>
        <w:rPr>
          <w:spacing w:val="-2"/>
        </w:rPr>
        <w:t>less in those</w:t>
      </w:r>
      <w:r>
        <w:rPr>
          <w:spacing w:val="9"/>
        </w:rPr>
        <w:t xml:space="preserve"> </w:t>
      </w:r>
      <w:r>
        <w:rPr>
          <w:spacing w:val="-2"/>
        </w:rPr>
        <w:t>at</w:t>
      </w:r>
      <w:r>
        <w:rPr>
          <w:spacing w:val="16"/>
          <w:w w:val="101"/>
        </w:rPr>
        <w:t xml:space="preserve"> </w:t>
      </w:r>
      <w:r>
        <w:rPr>
          <w:spacing w:val="-2"/>
        </w:rPr>
        <w:t>risk</w:t>
      </w:r>
      <w:r>
        <w:rPr>
          <w:spacing w:val="13"/>
        </w:rPr>
        <w:t xml:space="preserve"> </w:t>
      </w:r>
      <w:r>
        <w:rPr>
          <w:spacing w:val="-2"/>
        </w:rPr>
        <w:t>is</w:t>
      </w:r>
      <w:r>
        <w:rPr>
          <w:spacing w:val="15"/>
        </w:rPr>
        <w:t xml:space="preserve"> </w:t>
      </w:r>
      <w:r>
        <w:rPr>
          <w:spacing w:val="-2"/>
        </w:rPr>
        <w:t>reasonable</w:t>
      </w:r>
      <w:r>
        <w:rPr>
          <w:spacing w:val="9"/>
        </w:rPr>
        <w:t xml:space="preserve"> </w:t>
      </w:r>
      <w:r>
        <w:rPr>
          <w:spacing w:val="-2"/>
        </w:rPr>
        <w:t>once</w:t>
      </w:r>
    </w:p>
    <w:p>
      <w:pPr>
        <w:pStyle w:val="BodyText"/>
        <w:ind w:left="16"/>
        <w:spacing w:before="28" w:line="194" w:lineRule="auto"/>
        <w:rPr/>
      </w:pPr>
      <w:r>
        <w:rPr>
          <w:spacing w:val="-2"/>
        </w:rPr>
        <w:t>pressures</w:t>
      </w:r>
      <w:r>
        <w:rPr>
          <w:spacing w:val="26"/>
        </w:rPr>
        <w:t xml:space="preserve"> </w:t>
      </w:r>
      <w:r>
        <w:rPr>
          <w:spacing w:val="-2"/>
        </w:rPr>
        <w:t>have</w:t>
      </w:r>
      <w:r>
        <w:rPr>
          <w:spacing w:val="16"/>
        </w:rPr>
        <w:t xml:space="preserve"> </w:t>
      </w:r>
      <w:r>
        <w:rPr>
          <w:spacing w:val="-2"/>
        </w:rPr>
        <w:t>been</w:t>
      </w:r>
      <w:r>
        <w:rPr>
          <w:spacing w:val="16"/>
        </w:rPr>
        <w:t xml:space="preserve"> </w:t>
      </w:r>
      <w:r>
        <w:rPr>
          <w:spacing w:val="-2"/>
        </w:rPr>
        <w:t>normalized;</w:t>
      </w:r>
      <w:r>
        <w:rPr>
          <w:spacing w:val="15"/>
        </w:rPr>
        <w:t xml:space="preserve"> </w:t>
      </w:r>
      <w:r>
        <w:rPr>
          <w:spacing w:val="-2"/>
        </w:rPr>
        <w:t>however, decreased</w:t>
      </w:r>
    </w:p>
    <w:p>
      <w:pPr>
        <w:pStyle w:val="BodyText"/>
        <w:ind w:left="5"/>
        <w:spacing w:before="75" w:line="193" w:lineRule="auto"/>
        <w:rPr/>
      </w:pPr>
      <w:r>
        <w:rPr>
          <w:spacing w:val="-2"/>
        </w:rPr>
        <w:t>frequency of testing</w:t>
      </w:r>
      <w:r>
        <w:rPr>
          <w:spacing w:val="31"/>
        </w:rPr>
        <w:t xml:space="preserve"> </w:t>
      </w:r>
      <w:r>
        <w:rPr>
          <w:spacing w:val="-2"/>
        </w:rPr>
        <w:t>is</w:t>
      </w:r>
      <w:r>
        <w:rPr>
          <w:spacing w:val="15"/>
        </w:rPr>
        <w:t xml:space="preserve"> </w:t>
      </w:r>
      <w:r>
        <w:rPr>
          <w:spacing w:val="-2"/>
        </w:rPr>
        <w:t>possible</w:t>
      </w:r>
      <w:r>
        <w:rPr>
          <w:spacing w:val="15"/>
        </w:rPr>
        <w:t xml:space="preserve"> </w:t>
      </w:r>
      <w:r>
        <w:rPr>
          <w:spacing w:val="-2"/>
        </w:rPr>
        <w:t>if the</w:t>
      </w:r>
      <w:r>
        <w:rPr>
          <w:spacing w:val="16"/>
        </w:rPr>
        <w:t xml:space="preserve"> </w:t>
      </w:r>
      <w:r>
        <w:rPr>
          <w:spacing w:val="-2"/>
        </w:rPr>
        <w:t>patient</w:t>
      </w:r>
      <w:r>
        <w:rPr>
          <w:spacing w:val="16"/>
          <w:w w:val="101"/>
        </w:rPr>
        <w:t xml:space="preserve"> </w:t>
      </w:r>
      <w:r>
        <w:rPr>
          <w:spacing w:val="-2"/>
        </w:rPr>
        <w:t>remains</w:t>
      </w:r>
    </w:p>
    <w:p>
      <w:pPr>
        <w:pStyle w:val="BodyText"/>
        <w:ind w:left="9"/>
        <w:spacing w:before="76" w:line="194" w:lineRule="auto"/>
        <w:rPr/>
      </w:pPr>
      <w:r>
        <w:rPr/>
        <w:t>clinically stable. Spe</w:t>
      </w:r>
      <w:r>
        <w:rPr>
          <w:spacing w:val="-1"/>
        </w:rPr>
        <w:t>cific recommendations</w:t>
      </w:r>
      <w:r>
        <w:rPr>
          <w:spacing w:val="9"/>
        </w:rPr>
        <w:t xml:space="preserve"> </w:t>
      </w:r>
      <w:r>
        <w:rPr>
          <w:spacing w:val="-1"/>
        </w:rPr>
        <w:t>depend</w:t>
      </w:r>
      <w:r>
        <w:rPr>
          <w:spacing w:val="9"/>
        </w:rPr>
        <w:t xml:space="preserve"> </w:t>
      </w:r>
      <w:r>
        <w:rPr>
          <w:spacing w:val="-1"/>
        </w:rPr>
        <w:t>on</w:t>
      </w:r>
    </w:p>
    <w:p>
      <w:pPr>
        <w:pStyle w:val="BodyText"/>
        <w:ind w:left="14" w:right="520" w:hanging="9"/>
        <w:spacing w:before="75" w:line="259" w:lineRule="auto"/>
        <w:rPr/>
      </w:pP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particular neurological condition and degree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9"/>
        </w:rPr>
        <w:t xml:space="preserve"> </w:t>
      </w:r>
      <w:r>
        <w:rPr>
          <w:spacing w:val="-1"/>
        </w:rPr>
        <w:t>risk</w:t>
      </w:r>
      <w:r>
        <w:rPr/>
        <w:t xml:space="preserve"> </w:t>
      </w:r>
      <w:r>
        <w:rPr>
          <w:spacing w:val="-1"/>
        </w:rPr>
        <w:t>based on the</w:t>
      </w:r>
      <w:r>
        <w:rPr>
          <w:spacing w:val="16"/>
          <w:w w:val="101"/>
        </w:rPr>
        <w:t xml:space="preserve"> </w:t>
      </w:r>
      <w:r>
        <w:rPr>
          <w:spacing w:val="-1"/>
        </w:rPr>
        <w:t>patient’s</w:t>
      </w:r>
      <w:r>
        <w:rPr>
          <w:spacing w:val="14"/>
        </w:rPr>
        <w:t xml:space="preserve"> </w:t>
      </w:r>
      <w:r>
        <w:rPr>
          <w:spacing w:val="-1"/>
        </w:rPr>
        <w:t>baseline</w:t>
      </w:r>
      <w:r>
        <w:rPr>
          <w:spacing w:val="16"/>
        </w:rPr>
        <w:t xml:space="preserve"> </w:t>
      </w:r>
      <w:r>
        <w:rPr>
          <w:spacing w:val="-1"/>
        </w:rPr>
        <w:t>(and sub</w:t>
      </w:r>
      <w:r>
        <w:rPr>
          <w:spacing w:val="-2"/>
        </w:rPr>
        <w:t>sequent) find-</w:t>
      </w:r>
      <w:r>
        <w:rPr/>
        <w:t xml:space="preserve"> </w:t>
      </w:r>
      <w:r>
        <w:rPr>
          <w:spacing w:val="-1"/>
          <w:position w:val="-1"/>
        </w:rPr>
        <w:t>ings.</w:t>
      </w:r>
      <w:r>
        <w:rPr>
          <w:sz w:val="11"/>
          <w:szCs w:val="11"/>
          <w:spacing w:val="-1"/>
          <w:position w:val="6"/>
        </w:rPr>
        <w:t>70,</w:t>
      </w:r>
      <w:r>
        <w:rPr>
          <w:sz w:val="11"/>
          <w:szCs w:val="11"/>
          <w:spacing w:val="27"/>
          <w:w w:val="101"/>
          <w:position w:val="6"/>
        </w:rPr>
        <w:t xml:space="preserve"> </w:t>
      </w:r>
      <w:r>
        <w:rPr>
          <w:sz w:val="11"/>
          <w:szCs w:val="11"/>
          <w:spacing w:val="-1"/>
          <w:position w:val="6"/>
        </w:rPr>
        <w:t>128,</w:t>
      </w:r>
      <w:r>
        <w:rPr>
          <w:sz w:val="11"/>
          <w:szCs w:val="11"/>
          <w:spacing w:val="12"/>
          <w:position w:val="6"/>
        </w:rPr>
        <w:t xml:space="preserve"> </w:t>
      </w:r>
      <w:r>
        <w:rPr>
          <w:sz w:val="11"/>
          <w:szCs w:val="11"/>
          <w:spacing w:val="-1"/>
          <w:position w:val="6"/>
        </w:rPr>
        <w:t>349</w:t>
      </w:r>
      <w:r>
        <w:rPr>
          <w:sz w:val="11"/>
          <w:szCs w:val="11"/>
          <w:spacing w:val="33"/>
          <w:position w:val="6"/>
        </w:rPr>
        <w:t xml:space="preserve"> </w:t>
      </w:r>
      <w:r>
        <w:rPr>
          <w:sz w:val="11"/>
          <w:szCs w:val="11"/>
          <w:spacing w:val="-1"/>
          <w:position w:val="6"/>
        </w:rPr>
        <w:t>350  </w:t>
      </w:r>
      <w:r>
        <w:rPr>
          <w:spacing w:val="-1"/>
          <w:position w:val="-1"/>
        </w:rPr>
        <w:t>Providers following</w:t>
      </w:r>
      <w:r>
        <w:rPr>
          <w:spacing w:val="17"/>
          <w:position w:val="-1"/>
        </w:rPr>
        <w:t xml:space="preserve"> </w:t>
      </w:r>
      <w:r>
        <w:rPr>
          <w:spacing w:val="-1"/>
          <w:position w:val="-1"/>
        </w:rPr>
        <w:t>NLUTD</w:t>
      </w:r>
      <w:r>
        <w:rPr>
          <w:spacing w:val="16"/>
          <w:w w:val="101"/>
          <w:position w:val="-1"/>
        </w:rPr>
        <w:t xml:space="preserve"> </w:t>
      </w:r>
      <w:r>
        <w:rPr>
          <w:spacing w:val="-1"/>
          <w:position w:val="-1"/>
        </w:rPr>
        <w:t>patients</w:t>
      </w:r>
    </w:p>
    <w:p>
      <w:pPr>
        <w:pStyle w:val="BodyText"/>
        <w:ind w:left="5" w:right="396" w:firstLine="2"/>
        <w:spacing w:before="46" w:line="270" w:lineRule="auto"/>
        <w:rPr/>
      </w:pPr>
      <w:r>
        <w:rPr>
          <w:spacing w:val="-1"/>
        </w:rPr>
        <w:t>with impaired storage</w:t>
      </w:r>
      <w:r>
        <w:rPr>
          <w:spacing w:val="16"/>
          <w:w w:val="101"/>
        </w:rPr>
        <w:t xml:space="preserve"> </w:t>
      </w:r>
      <w:r>
        <w:rPr>
          <w:spacing w:val="-1"/>
        </w:rPr>
        <w:t>pressure</w:t>
      </w:r>
      <w:r>
        <w:rPr>
          <w:spacing w:val="-2"/>
        </w:rPr>
        <w:t>s</w:t>
      </w:r>
      <w:r>
        <w:rPr>
          <w:spacing w:val="15"/>
        </w:rPr>
        <w:t xml:space="preserve"> </w:t>
      </w:r>
      <w:r>
        <w:rPr>
          <w:spacing w:val="-2"/>
        </w:rPr>
        <w:t>must</w:t>
      </w:r>
      <w:r>
        <w:rPr>
          <w:spacing w:val="16"/>
        </w:rPr>
        <w:t xml:space="preserve"> </w:t>
      </w:r>
      <w:r>
        <w:rPr>
          <w:spacing w:val="-2"/>
        </w:rPr>
        <w:t>be aware</w:t>
      </w:r>
      <w:r>
        <w:rPr>
          <w:spacing w:val="9"/>
        </w:rPr>
        <w:t xml:space="preserve"> </w:t>
      </w:r>
      <w:r>
        <w:rPr>
          <w:spacing w:val="-2"/>
        </w:rPr>
        <w:t>of con-</w:t>
      </w:r>
      <w:r>
        <w:rPr/>
        <w:t xml:space="preserve">  </w:t>
      </w:r>
      <w:r>
        <w:rPr>
          <w:spacing w:val="-1"/>
        </w:rPr>
        <w:t>cerning</w:t>
      </w:r>
      <w:r>
        <w:rPr>
          <w:spacing w:val="32"/>
        </w:rPr>
        <w:t xml:space="preserve"> </w:t>
      </w:r>
      <w:r>
        <w:rPr>
          <w:spacing w:val="-1"/>
        </w:rPr>
        <w:t>urodynamic findings and other high-risk</w:t>
      </w:r>
      <w:r>
        <w:rPr>
          <w:spacing w:val="14"/>
        </w:rPr>
        <w:t xml:space="preserve"> </w:t>
      </w:r>
      <w:r>
        <w:rPr>
          <w:spacing w:val="-1"/>
        </w:rPr>
        <w:t>param-</w:t>
      </w:r>
      <w:r>
        <w:rPr/>
        <w:t xml:space="preserve"> </w:t>
      </w:r>
      <w:r>
        <w:rPr>
          <w:spacing w:val="-1"/>
        </w:rPr>
        <w:t>eters (i.e., neurologic etiology,</w:t>
      </w:r>
      <w:r>
        <w:rPr>
          <w:spacing w:val="27"/>
          <w:w w:val="101"/>
        </w:rPr>
        <w:t xml:space="preserve"> </w:t>
      </w:r>
      <w:r>
        <w:rPr>
          <w:spacing w:val="-1"/>
        </w:rPr>
        <w:t>hydronephrosis,</w:t>
      </w:r>
      <w:r>
        <w:rPr>
          <w:spacing w:val="14"/>
        </w:rPr>
        <w:t xml:space="preserve"> </w:t>
      </w:r>
      <w:r>
        <w:rPr>
          <w:spacing w:val="-1"/>
        </w:rPr>
        <w:t>loss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/>
        <w:t xml:space="preserve">   </w:t>
      </w:r>
      <w:r>
        <w:rPr>
          <w:spacing w:val="-1"/>
        </w:rPr>
        <w:t>renal function) and</w:t>
      </w:r>
      <w:r>
        <w:rPr>
          <w:spacing w:val="29"/>
        </w:rPr>
        <w:t xml:space="preserve"> </w:t>
      </w:r>
      <w:r>
        <w:rPr>
          <w:spacing w:val="-1"/>
        </w:rPr>
        <w:t>urodynamically re-evaluate the</w:t>
      </w:r>
      <w:r>
        <w:rPr>
          <w:spacing w:val="16"/>
        </w:rPr>
        <w:t xml:space="preserve"> </w:t>
      </w:r>
      <w:r>
        <w:rPr>
          <w:spacing w:val="-1"/>
        </w:rPr>
        <w:t>pa-</w:t>
      </w:r>
      <w:r>
        <w:rPr/>
        <w:t xml:space="preserve">  </w:t>
      </w:r>
      <w:r>
        <w:rPr/>
        <w:t>tient at appropriate intervals. To</w:t>
      </w:r>
      <w:r>
        <w:rPr>
          <w:spacing w:val="9"/>
        </w:rPr>
        <w:t xml:space="preserve"> </w:t>
      </w:r>
      <w:r>
        <w:rPr/>
        <w:t>op</w:t>
      </w:r>
      <w:r>
        <w:rPr>
          <w:spacing w:val="-1"/>
        </w:rPr>
        <w:t>timally appreciate</w:t>
      </w:r>
    </w:p>
    <w:p>
      <w:pPr>
        <w:pStyle w:val="BodyText"/>
        <w:ind w:left="7"/>
        <w:spacing w:before="27" w:line="193" w:lineRule="auto"/>
        <w:rPr/>
      </w:pPr>
      <w:r>
        <w:rPr>
          <w:spacing w:val="-1"/>
        </w:rPr>
        <w:t>what volumes the</w:t>
      </w:r>
      <w:r>
        <w:rPr>
          <w:spacing w:val="16"/>
        </w:rPr>
        <w:t xml:space="preserve"> </w:t>
      </w:r>
      <w:r>
        <w:rPr>
          <w:spacing w:val="-1"/>
        </w:rPr>
        <w:t>bladder should</w:t>
      </w:r>
      <w:r>
        <w:rPr>
          <w:spacing w:val="16"/>
        </w:rPr>
        <w:t xml:space="preserve"> </w:t>
      </w:r>
      <w:r>
        <w:rPr>
          <w:spacing w:val="-1"/>
        </w:rPr>
        <w:t>be filled to</w:t>
      </w:r>
      <w:r>
        <w:rPr>
          <w:spacing w:val="9"/>
        </w:rPr>
        <w:t xml:space="preserve"> </w:t>
      </w:r>
      <w:r>
        <w:rPr>
          <w:spacing w:val="-1"/>
        </w:rPr>
        <w:t>dur</w:t>
      </w:r>
      <w:r>
        <w:rPr>
          <w:spacing w:val="-2"/>
        </w:rPr>
        <w:t>ing</w:t>
      </w:r>
    </w:p>
    <w:p>
      <w:pPr>
        <w:pStyle w:val="BodyText"/>
        <w:ind w:left="9" w:right="573" w:firstLine="6"/>
        <w:spacing w:before="77" w:line="261" w:lineRule="auto"/>
        <w:rPr/>
      </w:pPr>
      <w:r>
        <w:rPr>
          <w:spacing w:val="-2"/>
        </w:rPr>
        <w:t>UDS, it</w:t>
      </w:r>
      <w:r>
        <w:rPr>
          <w:spacing w:val="25"/>
        </w:rPr>
        <w:t xml:space="preserve"> </w:t>
      </w:r>
      <w:r>
        <w:rPr>
          <w:spacing w:val="-2"/>
        </w:rPr>
        <w:t>is</w:t>
      </w:r>
      <w:r>
        <w:rPr>
          <w:spacing w:val="15"/>
        </w:rPr>
        <w:t xml:space="preserve"> </w:t>
      </w:r>
      <w:r>
        <w:rPr>
          <w:spacing w:val="-2"/>
        </w:rPr>
        <w:t>helpful to</w:t>
      </w:r>
      <w:r>
        <w:rPr>
          <w:spacing w:val="16"/>
          <w:w w:val="101"/>
        </w:rPr>
        <w:t xml:space="preserve"> </w:t>
      </w:r>
      <w:r>
        <w:rPr>
          <w:spacing w:val="-2"/>
        </w:rPr>
        <w:t>have</w:t>
      </w:r>
      <w:r>
        <w:rPr>
          <w:spacing w:val="16"/>
        </w:rPr>
        <w:t xml:space="preserve"> </w:t>
      </w:r>
      <w:r>
        <w:rPr>
          <w:spacing w:val="-2"/>
        </w:rPr>
        <w:t>patients complete</w:t>
      </w:r>
      <w:r>
        <w:rPr>
          <w:spacing w:val="9"/>
        </w:rPr>
        <w:t xml:space="preserve"> </w:t>
      </w:r>
      <w:r>
        <w:rPr>
          <w:spacing w:val="-2"/>
        </w:rPr>
        <w:t>a voiding/</w:t>
      </w:r>
      <w:r>
        <w:rPr/>
        <w:t xml:space="preserve"> </w:t>
      </w:r>
      <w:r>
        <w:rPr>
          <w:spacing w:val="-1"/>
        </w:rPr>
        <w:t>catheterization diary prior to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study.</w:t>
      </w:r>
    </w:p>
    <w:p>
      <w:pPr>
        <w:pStyle w:val="BodyText"/>
        <w:ind w:left="9"/>
        <w:spacing w:before="148" w:line="194" w:lineRule="auto"/>
        <w:rPr/>
      </w:pPr>
      <w:r>
        <w:rPr>
          <w:b/>
          <w:bCs/>
          <w:spacing w:val="-2"/>
        </w:rPr>
        <w:t>STATEMENT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-2"/>
        </w:rPr>
        <w:t>FIFTY-SEVEN: In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2"/>
        </w:rPr>
        <w:t>NLUTD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2"/>
        </w:rPr>
        <w:t>patients</w:t>
      </w:r>
    </w:p>
    <w:p>
      <w:pPr>
        <w:pStyle w:val="BodyText"/>
        <w:ind w:left="6" w:right="413" w:hanging="3"/>
        <w:spacing w:before="72" w:line="277" w:lineRule="auto"/>
        <w:rPr/>
      </w:pPr>
      <w:r>
        <w:rPr>
          <w:b/>
          <w:bCs/>
        </w:rPr>
        <w:t>with impaired storage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</w:rPr>
        <w:t>p</w:t>
      </w:r>
      <w:r>
        <w:rPr>
          <w:b/>
          <w:bCs/>
          <w:spacing w:val="-1"/>
        </w:rPr>
        <w:t>arameters that place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"/>
        </w:rPr>
        <w:t>their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upper tracts at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"/>
        </w:rPr>
        <w:t>risk and are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refractory to therapy,</w:t>
      </w:r>
      <w:r>
        <w:rPr>
          <w:b/>
          <w:bCs/>
        </w:rPr>
        <w:t xml:space="preserve">  </w:t>
      </w:r>
      <w:r>
        <w:rPr>
          <w:b/>
          <w:bCs/>
        </w:rPr>
        <w:t>clinicians should offer addition</w:t>
      </w:r>
      <w:r>
        <w:rPr>
          <w:b/>
          <w:bCs/>
          <w:spacing w:val="-1"/>
        </w:rPr>
        <w:t>al treatment.</w:t>
      </w:r>
    </w:p>
    <w:p>
      <w:pPr>
        <w:pStyle w:val="BodyText"/>
        <w:ind w:left="16"/>
        <w:spacing w:before="1" w:line="193" w:lineRule="auto"/>
        <w:rPr/>
      </w:pPr>
      <w:r>
        <w:rPr>
          <w:b/>
          <w:bCs/>
          <w:spacing w:val="-2"/>
        </w:rPr>
        <w:t>(</w:t>
      </w:r>
      <w:r>
        <w:rPr>
          <w:b/>
          <w:bCs/>
          <w:i/>
          <w:iCs/>
          <w:spacing w:val="-2"/>
        </w:rPr>
        <w:t>Expert Opinion</w:t>
      </w:r>
      <w:r>
        <w:rPr>
          <w:b/>
          <w:bCs/>
          <w:spacing w:val="-2"/>
        </w:rPr>
        <w:t>)</w:t>
      </w:r>
    </w:p>
    <w:p>
      <w:pPr>
        <w:pStyle w:val="BodyText"/>
        <w:ind w:left="5" w:right="378" w:hanging="5"/>
        <w:spacing w:before="199" w:line="272" w:lineRule="auto"/>
        <w:jc w:val="both"/>
        <w:rPr/>
      </w:pPr>
      <w:r>
        <w:rPr>
          <w:spacing w:val="-1"/>
        </w:rPr>
        <w:t>The</w:t>
      </w:r>
      <w:r>
        <w:rPr>
          <w:spacing w:val="33"/>
          <w:w w:val="101"/>
        </w:rPr>
        <w:t xml:space="preserve"> </w:t>
      </w:r>
      <w:r>
        <w:rPr>
          <w:spacing w:val="-1"/>
        </w:rPr>
        <w:t>goal</w:t>
      </w:r>
      <w:r>
        <w:rPr>
          <w:spacing w:val="33"/>
        </w:rPr>
        <w:t xml:space="preserve"> </w:t>
      </w:r>
      <w:r>
        <w:rPr>
          <w:spacing w:val="-1"/>
        </w:rPr>
        <w:t>of</w:t>
      </w:r>
      <w:r>
        <w:rPr>
          <w:spacing w:val="21"/>
          <w:w w:val="101"/>
        </w:rPr>
        <w:t xml:space="preserve"> </w:t>
      </w:r>
      <w:r>
        <w:rPr>
          <w:spacing w:val="-1"/>
        </w:rPr>
        <w:t>therapy</w:t>
      </w:r>
      <w:r>
        <w:rPr>
          <w:spacing w:val="32"/>
        </w:rPr>
        <w:t xml:space="preserve"> </w:t>
      </w:r>
      <w:r>
        <w:rPr>
          <w:spacing w:val="-1"/>
        </w:rPr>
        <w:t>dir</w:t>
      </w:r>
      <w:r>
        <w:rPr>
          <w:spacing w:val="-2"/>
        </w:rPr>
        <w:t>ected</w:t>
      </w:r>
      <w:r>
        <w:rPr>
          <w:spacing w:val="32"/>
          <w:w w:val="101"/>
        </w:rPr>
        <w:t xml:space="preserve"> </w:t>
      </w:r>
      <w:r>
        <w:rPr>
          <w:spacing w:val="-2"/>
        </w:rPr>
        <w:t>at</w:t>
      </w:r>
      <w:r>
        <w:rPr>
          <w:spacing w:val="33"/>
        </w:rPr>
        <w:t xml:space="preserve"> </w:t>
      </w:r>
      <w:r>
        <w:rPr>
          <w:spacing w:val="-2"/>
        </w:rPr>
        <w:t>elevated</w:t>
      </w:r>
      <w:r>
        <w:rPr>
          <w:spacing w:val="33"/>
        </w:rPr>
        <w:t xml:space="preserve"> </w:t>
      </w:r>
      <w:r>
        <w:rPr>
          <w:spacing w:val="-2"/>
        </w:rPr>
        <w:t>storage</w:t>
      </w:r>
      <w:r>
        <w:rPr>
          <w:spacing w:val="40"/>
        </w:rPr>
        <w:t xml:space="preserve"> </w:t>
      </w:r>
      <w:r>
        <w:rPr>
          <w:spacing w:val="-2"/>
        </w:rPr>
        <w:t>pres-</w:t>
      </w:r>
      <w:r>
        <w:rPr/>
        <w:t xml:space="preserve"> </w:t>
      </w:r>
      <w:r>
        <w:rPr>
          <w:spacing w:val="-2"/>
        </w:rPr>
        <w:t>sures</w:t>
      </w:r>
      <w:r>
        <w:rPr>
          <w:spacing w:val="46"/>
        </w:rPr>
        <w:t xml:space="preserve"> </w:t>
      </w:r>
      <w:r>
        <w:rPr>
          <w:spacing w:val="-2"/>
        </w:rPr>
        <w:t>is</w:t>
      </w:r>
      <w:r>
        <w:rPr>
          <w:spacing w:val="30"/>
          <w:w w:val="101"/>
        </w:rPr>
        <w:t xml:space="preserve"> </w:t>
      </w:r>
      <w:r>
        <w:rPr>
          <w:spacing w:val="-2"/>
        </w:rPr>
        <w:t>to</w:t>
      </w:r>
      <w:r>
        <w:rPr>
          <w:spacing w:val="41"/>
        </w:rPr>
        <w:t xml:space="preserve"> </w:t>
      </w:r>
      <w:r>
        <w:rPr>
          <w:spacing w:val="-2"/>
        </w:rPr>
        <w:t>improve</w:t>
      </w:r>
      <w:r>
        <w:rPr>
          <w:spacing w:val="41"/>
          <w:w w:val="101"/>
        </w:rPr>
        <w:t xml:space="preserve"> </w:t>
      </w:r>
      <w:r>
        <w:rPr>
          <w:spacing w:val="-2"/>
        </w:rPr>
        <w:t>upper</w:t>
      </w:r>
      <w:r>
        <w:rPr>
          <w:spacing w:val="27"/>
          <w:w w:val="101"/>
        </w:rPr>
        <w:t xml:space="preserve"> </w:t>
      </w:r>
      <w:r>
        <w:rPr>
          <w:spacing w:val="-2"/>
        </w:rPr>
        <w:t>tract</w:t>
      </w:r>
      <w:r>
        <w:rPr>
          <w:spacing w:val="35"/>
        </w:rPr>
        <w:t xml:space="preserve"> </w:t>
      </w:r>
      <w:r>
        <w:rPr>
          <w:spacing w:val="-2"/>
        </w:rPr>
        <w:t>drainage</w:t>
      </w:r>
      <w:r>
        <w:rPr>
          <w:spacing w:val="34"/>
        </w:rPr>
        <w:t xml:space="preserve"> </w:t>
      </w:r>
      <w:r>
        <w:rPr>
          <w:spacing w:val="-2"/>
        </w:rPr>
        <w:t>which</w:t>
      </w:r>
      <w:r>
        <w:rPr>
          <w:spacing w:val="34"/>
        </w:rPr>
        <w:t xml:space="preserve"> </w:t>
      </w:r>
      <w:r>
        <w:rPr>
          <w:spacing w:val="-2"/>
        </w:rPr>
        <w:t>should</w:t>
      </w:r>
      <w:r>
        <w:rPr/>
        <w:t xml:space="preserve"> </w:t>
      </w:r>
      <w:r>
        <w:rPr>
          <w:spacing w:val="-1"/>
        </w:rPr>
        <w:t>serve</w:t>
      </w:r>
      <w:r>
        <w:rPr>
          <w:spacing w:val="16"/>
        </w:rPr>
        <w:t xml:space="preserve"> </w:t>
      </w:r>
      <w:r>
        <w:rPr>
          <w:spacing w:val="-1"/>
        </w:rPr>
        <w:t>several</w:t>
      </w:r>
      <w:r>
        <w:rPr>
          <w:spacing w:val="16"/>
          <w:w w:val="101"/>
        </w:rPr>
        <w:t xml:space="preserve"> </w:t>
      </w:r>
      <w:r>
        <w:rPr>
          <w:spacing w:val="-1"/>
        </w:rPr>
        <w:t>goals, the</w:t>
      </w:r>
      <w:r>
        <w:rPr>
          <w:spacing w:val="23"/>
        </w:rPr>
        <w:t xml:space="preserve"> </w:t>
      </w:r>
      <w:r>
        <w:rPr>
          <w:spacing w:val="-1"/>
        </w:rPr>
        <w:t>most</w:t>
      </w:r>
      <w:r>
        <w:rPr>
          <w:spacing w:val="22"/>
        </w:rPr>
        <w:t xml:space="preserve"> </w:t>
      </w:r>
      <w:r>
        <w:rPr>
          <w:spacing w:val="-1"/>
        </w:rPr>
        <w:t>important</w:t>
      </w:r>
      <w:r>
        <w:rPr>
          <w:spacing w:val="16"/>
          <w:w w:val="101"/>
        </w:rPr>
        <w:t xml:space="preserve"> </w:t>
      </w:r>
      <w:r>
        <w:rPr>
          <w:spacing w:val="-1"/>
        </w:rPr>
        <w:t>of which ar</w:t>
      </w:r>
      <w:r>
        <w:rPr>
          <w:spacing w:val="-2"/>
        </w:rPr>
        <w:t>e</w:t>
      </w:r>
      <w:r>
        <w:rPr>
          <w:spacing w:val="14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preserve</w:t>
      </w:r>
      <w:r>
        <w:rPr>
          <w:spacing w:val="22"/>
          <w:w w:val="101"/>
        </w:rPr>
        <w:t xml:space="preserve"> </w:t>
      </w:r>
      <w:r>
        <w:rPr>
          <w:spacing w:val="-1"/>
        </w:rPr>
        <w:t>renal function and</w:t>
      </w:r>
      <w:r>
        <w:rPr>
          <w:spacing w:val="23"/>
        </w:rPr>
        <w:t xml:space="preserve"> </w:t>
      </w:r>
      <w:r>
        <w:rPr>
          <w:spacing w:val="-1"/>
        </w:rPr>
        <w:t>reduce</w:t>
      </w:r>
      <w:r>
        <w:rPr>
          <w:spacing w:val="12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e</w:t>
      </w:r>
      <w:r>
        <w:rPr>
          <w:spacing w:val="23"/>
        </w:rPr>
        <w:t xml:space="preserve"> </w:t>
      </w:r>
      <w:r>
        <w:rPr>
          <w:spacing w:val="-2"/>
        </w:rPr>
        <w:t>risk</w:t>
      </w:r>
      <w:r>
        <w:rPr>
          <w:spacing w:val="14"/>
        </w:rPr>
        <w:t xml:space="preserve"> </w:t>
      </w:r>
      <w:r>
        <w:rPr>
          <w:spacing w:val="-2"/>
        </w:rPr>
        <w:t>of</w:t>
      </w:r>
      <w:r>
        <w:rPr>
          <w:spacing w:val="16"/>
        </w:rPr>
        <w:t xml:space="preserve"> </w:t>
      </w:r>
      <w:r>
        <w:rPr>
          <w:spacing w:val="-2"/>
        </w:rPr>
        <w:t>recurrent</w:t>
      </w:r>
      <w:r>
        <w:rPr/>
        <w:t xml:space="preserve"> </w:t>
      </w:r>
      <w:r>
        <w:rPr>
          <w:spacing w:val="-2"/>
        </w:rPr>
        <w:t>symptomatic</w:t>
      </w:r>
      <w:r>
        <w:rPr>
          <w:spacing w:val="41"/>
        </w:rPr>
        <w:t xml:space="preserve"> </w:t>
      </w:r>
      <w:r>
        <w:rPr>
          <w:spacing w:val="-2"/>
        </w:rPr>
        <w:t>UTIs.</w:t>
      </w:r>
      <w:r>
        <w:rPr>
          <w:spacing w:val="28"/>
          <w:w w:val="101"/>
        </w:rPr>
        <w:t xml:space="preserve">  </w:t>
      </w:r>
      <w:r>
        <w:rPr>
          <w:spacing w:val="-2"/>
        </w:rPr>
        <w:t>When</w:t>
      </w:r>
      <w:r>
        <w:rPr>
          <w:spacing w:val="32"/>
        </w:rPr>
        <w:t xml:space="preserve"> </w:t>
      </w:r>
      <w:r>
        <w:rPr>
          <w:spacing w:val="-2"/>
        </w:rPr>
        <w:t>that</w:t>
      </w:r>
      <w:r>
        <w:rPr>
          <w:spacing w:val="41"/>
        </w:rPr>
        <w:t xml:space="preserve"> </w:t>
      </w:r>
      <w:r>
        <w:rPr>
          <w:spacing w:val="-2"/>
        </w:rPr>
        <w:t>is</w:t>
      </w:r>
      <w:r>
        <w:rPr>
          <w:spacing w:val="41"/>
          <w:w w:val="101"/>
        </w:rPr>
        <w:t xml:space="preserve"> </w:t>
      </w:r>
      <w:r>
        <w:rPr>
          <w:spacing w:val="-2"/>
        </w:rPr>
        <w:t>not</w:t>
      </w:r>
      <w:r>
        <w:rPr>
          <w:spacing w:val="35"/>
          <w:w w:val="101"/>
        </w:rPr>
        <w:t xml:space="preserve"> </w:t>
      </w:r>
      <w:r>
        <w:rPr>
          <w:spacing w:val="-2"/>
        </w:rPr>
        <w:t>accomplis</w:t>
      </w:r>
      <w:r>
        <w:rPr>
          <w:spacing w:val="-3"/>
        </w:rPr>
        <w:t>hed</w:t>
      </w:r>
      <w:r>
        <w:rPr>
          <w:spacing w:val="39"/>
          <w:w w:val="101"/>
        </w:rPr>
        <w:t xml:space="preserve"> </w:t>
      </w:r>
      <w:r>
        <w:rPr>
          <w:spacing w:val="-3"/>
        </w:rPr>
        <w:t>by</w:t>
      </w:r>
      <w:r>
        <w:rPr/>
        <w:t xml:space="preserve"> </w:t>
      </w:r>
      <w:r>
        <w:rPr>
          <w:spacing w:val="-1"/>
        </w:rPr>
        <w:t>initial efforts, additional</w:t>
      </w:r>
      <w:r>
        <w:rPr>
          <w:spacing w:val="36"/>
        </w:rPr>
        <w:t xml:space="preserve"> </w:t>
      </w:r>
      <w:r>
        <w:rPr>
          <w:spacing w:val="-1"/>
        </w:rPr>
        <w:t>interventions should</w:t>
      </w:r>
      <w:r>
        <w:rPr>
          <w:spacing w:val="15"/>
          <w:w w:val="101"/>
        </w:rPr>
        <w:t xml:space="preserve"> </w:t>
      </w:r>
      <w:r>
        <w:rPr>
          <w:spacing w:val="-1"/>
        </w:rPr>
        <w:t>be offered.</w:t>
      </w:r>
      <w:r>
        <w:rPr/>
        <w:t xml:space="preserve"> </w:t>
      </w:r>
      <w:r>
        <w:rPr>
          <w:spacing w:val="-2"/>
        </w:rPr>
        <w:t>Stepwise</w:t>
      </w:r>
      <w:r>
        <w:rPr>
          <w:spacing w:val="37"/>
        </w:rPr>
        <w:t xml:space="preserve"> </w:t>
      </w:r>
      <w:r>
        <w:rPr>
          <w:spacing w:val="-2"/>
        </w:rPr>
        <w:t>therapy</w:t>
      </w:r>
      <w:r>
        <w:rPr>
          <w:spacing w:val="36"/>
        </w:rPr>
        <w:t xml:space="preserve"> </w:t>
      </w:r>
      <w:r>
        <w:rPr>
          <w:spacing w:val="-2"/>
        </w:rPr>
        <w:t>based</w:t>
      </w:r>
      <w:r>
        <w:rPr>
          <w:spacing w:val="30"/>
          <w:w w:val="101"/>
        </w:rPr>
        <w:t xml:space="preserve"> </w:t>
      </w:r>
      <w:r>
        <w:rPr>
          <w:spacing w:val="-2"/>
        </w:rPr>
        <w:t>on</w:t>
      </w:r>
      <w:r>
        <w:rPr>
          <w:spacing w:val="35"/>
        </w:rPr>
        <w:t xml:space="preserve"> </w:t>
      </w:r>
      <w:r>
        <w:rPr>
          <w:spacing w:val="-2"/>
        </w:rPr>
        <w:t>invasiveness</w:t>
      </w:r>
      <w:r>
        <w:rPr>
          <w:spacing w:val="35"/>
          <w:w w:val="101"/>
        </w:rPr>
        <w:t xml:space="preserve"> </w:t>
      </w:r>
      <w:r>
        <w:rPr>
          <w:spacing w:val="-2"/>
        </w:rPr>
        <w:t>is</w:t>
      </w:r>
      <w:r>
        <w:rPr>
          <w:spacing w:val="36"/>
          <w:w w:val="101"/>
        </w:rPr>
        <w:t xml:space="preserve"> </w:t>
      </w:r>
      <w:r>
        <w:rPr>
          <w:spacing w:val="-2"/>
        </w:rPr>
        <w:t>reasonable,</w:t>
      </w:r>
      <w:r>
        <w:rPr/>
        <w:t xml:space="preserve"> </w:t>
      </w:r>
      <w:r>
        <w:rPr>
          <w:spacing w:val="-1"/>
        </w:rPr>
        <w:t>as</w:t>
      </w:r>
      <w:r>
        <w:rPr>
          <w:spacing w:val="22"/>
        </w:rPr>
        <w:t xml:space="preserve"> </w:t>
      </w:r>
      <w:r>
        <w:rPr>
          <w:spacing w:val="-1"/>
        </w:rPr>
        <w:t>long as</w:t>
      </w:r>
      <w:r>
        <w:rPr>
          <w:spacing w:val="22"/>
        </w:rPr>
        <w:t xml:space="preserve"> </w:t>
      </w:r>
      <w:r>
        <w:rPr>
          <w:spacing w:val="-1"/>
        </w:rPr>
        <w:t>repeated</w:t>
      </w:r>
      <w:r>
        <w:rPr>
          <w:spacing w:val="22"/>
          <w:w w:val="101"/>
        </w:rPr>
        <w:t xml:space="preserve"> </w:t>
      </w:r>
      <w:r>
        <w:rPr>
          <w:spacing w:val="-1"/>
        </w:rPr>
        <w:t>UDS</w:t>
      </w:r>
      <w:r>
        <w:rPr>
          <w:spacing w:val="15"/>
        </w:rPr>
        <w:t xml:space="preserve"> </w:t>
      </w:r>
      <w:r>
        <w:rPr>
          <w:spacing w:val="-2"/>
        </w:rPr>
        <w:t>are</w:t>
      </w:r>
      <w:r>
        <w:rPr>
          <w:spacing w:val="16"/>
        </w:rPr>
        <w:t xml:space="preserve"> </w:t>
      </w:r>
      <w:r>
        <w:rPr>
          <w:spacing w:val="-2"/>
        </w:rPr>
        <w:t>conducted to</w:t>
      </w:r>
      <w:r>
        <w:rPr>
          <w:spacing w:val="16"/>
        </w:rPr>
        <w:t xml:space="preserve"> </w:t>
      </w:r>
      <w:r>
        <w:rPr>
          <w:spacing w:val="-2"/>
        </w:rPr>
        <w:t>assess effec-</w:t>
      </w:r>
      <w:r>
        <w:rPr/>
        <w:t xml:space="preserve"> </w:t>
      </w:r>
      <w:r>
        <w:rPr>
          <w:spacing w:val="-2"/>
        </w:rPr>
        <w:t>tiveness</w:t>
      </w:r>
      <w:r>
        <w:rPr>
          <w:spacing w:val="32"/>
          <w:w w:val="101"/>
        </w:rPr>
        <w:t xml:space="preserve"> </w:t>
      </w:r>
      <w:r>
        <w:rPr>
          <w:spacing w:val="-2"/>
        </w:rPr>
        <w:t>at</w:t>
      </w:r>
      <w:r>
        <w:rPr>
          <w:spacing w:val="18"/>
          <w:w w:val="101"/>
        </w:rPr>
        <w:t xml:space="preserve"> </w:t>
      </w:r>
      <w:r>
        <w:rPr>
          <w:spacing w:val="-2"/>
        </w:rPr>
        <w:t>appropriate</w:t>
      </w:r>
      <w:r>
        <w:rPr>
          <w:spacing w:val="22"/>
        </w:rPr>
        <w:t xml:space="preserve"> </w:t>
      </w:r>
      <w:r>
        <w:rPr>
          <w:spacing w:val="-2"/>
        </w:rPr>
        <w:t>intervals.</w:t>
      </w:r>
      <w:r>
        <w:rPr>
          <w:spacing w:val="17"/>
        </w:rPr>
        <w:t xml:space="preserve">  </w:t>
      </w:r>
      <w:r>
        <w:rPr>
          <w:spacing w:val="-2"/>
        </w:rPr>
        <w:t>For</w:t>
      </w:r>
      <w:r>
        <w:rPr>
          <w:spacing w:val="17"/>
        </w:rPr>
        <w:t xml:space="preserve"> </w:t>
      </w:r>
      <w:r>
        <w:rPr>
          <w:spacing w:val="-2"/>
        </w:rPr>
        <w:t>example,</w:t>
      </w:r>
      <w:r>
        <w:rPr>
          <w:spacing w:val="23"/>
        </w:rPr>
        <w:t xml:space="preserve"> </w:t>
      </w:r>
      <w:r>
        <w:rPr>
          <w:spacing w:val="-2"/>
        </w:rPr>
        <w:t>if a</w:t>
      </w:r>
      <w:r>
        <w:rPr>
          <w:spacing w:val="27"/>
        </w:rPr>
        <w:t xml:space="preserve"> </w:t>
      </w:r>
      <w:r>
        <w:rPr>
          <w:spacing w:val="-2"/>
        </w:rPr>
        <w:t>pa-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40"/>
        <w:spacing w:before="31" w:line="274" w:lineRule="auto"/>
        <w:jc w:val="both"/>
        <w:rPr>
          <w:sz w:val="11"/>
          <w:szCs w:val="11"/>
        </w:rPr>
      </w:pPr>
      <w:r>
        <w:rPr>
          <w:spacing w:val="-1"/>
        </w:rPr>
        <w:t>tient  with  elevated</w:t>
      </w:r>
      <w:r>
        <w:rPr>
          <w:spacing w:val="15"/>
        </w:rPr>
        <w:t xml:space="preserve">  </w:t>
      </w:r>
      <w:r>
        <w:rPr>
          <w:spacing w:val="-1"/>
        </w:rPr>
        <w:t>intravesical</w:t>
      </w:r>
      <w:r>
        <w:rPr>
          <w:spacing w:val="12"/>
        </w:rPr>
        <w:t xml:space="preserve">  </w:t>
      </w:r>
      <w:r>
        <w:rPr>
          <w:spacing w:val="-1"/>
        </w:rPr>
        <w:t>pressures</w:t>
      </w:r>
      <w:r>
        <w:rPr>
          <w:spacing w:val="11"/>
        </w:rPr>
        <w:t xml:space="preserve">  </w:t>
      </w:r>
      <w:r>
        <w:rPr>
          <w:spacing w:val="-1"/>
        </w:rPr>
        <w:t>(i.e.,</w:t>
      </w:r>
      <w:r>
        <w:rPr>
          <w:spacing w:val="10"/>
        </w:rPr>
        <w:t xml:space="preserve">  </w:t>
      </w:r>
      <w:r>
        <w:rPr>
          <w:spacing w:val="-1"/>
        </w:rPr>
        <w:t>poor</w:t>
      </w:r>
      <w:r>
        <w:rPr>
          <w:spacing w:val="1"/>
        </w:rPr>
        <w:t xml:space="preserve"> </w:t>
      </w:r>
      <w:r>
        <w:rPr>
          <w:spacing w:val="-2"/>
        </w:rPr>
        <w:t>compliance</w:t>
      </w:r>
      <w:r>
        <w:rPr>
          <w:spacing w:val="31"/>
          <w:w w:val="101"/>
        </w:rPr>
        <w:t xml:space="preserve"> </w:t>
      </w:r>
      <w:r>
        <w:rPr>
          <w:spacing w:val="-2"/>
        </w:rPr>
        <w:t>or</w:t>
      </w:r>
      <w:r>
        <w:rPr>
          <w:spacing w:val="30"/>
        </w:rPr>
        <w:t xml:space="preserve"> </w:t>
      </w:r>
      <w:r>
        <w:rPr>
          <w:spacing w:val="-2"/>
        </w:rPr>
        <w:t>severe</w:t>
      </w:r>
      <w:r>
        <w:rPr>
          <w:spacing w:val="39"/>
        </w:rPr>
        <w:t xml:space="preserve"> </w:t>
      </w:r>
      <w:r>
        <w:rPr>
          <w:spacing w:val="-2"/>
        </w:rPr>
        <w:t>DO)</w:t>
      </w:r>
      <w:r>
        <w:rPr>
          <w:spacing w:val="34"/>
          <w:w w:val="101"/>
        </w:rPr>
        <w:t xml:space="preserve"> </w:t>
      </w:r>
      <w:r>
        <w:rPr>
          <w:spacing w:val="-2"/>
        </w:rPr>
        <w:t>is</w:t>
      </w:r>
      <w:r>
        <w:rPr>
          <w:spacing w:val="36"/>
          <w:w w:val="101"/>
        </w:rPr>
        <w:t xml:space="preserve"> </w:t>
      </w:r>
      <w:r>
        <w:rPr>
          <w:spacing w:val="-2"/>
        </w:rPr>
        <w:t>instructed</w:t>
      </w:r>
      <w:r>
        <w:rPr>
          <w:spacing w:val="27"/>
        </w:rPr>
        <w:t xml:space="preserve"> </w:t>
      </w:r>
      <w:r>
        <w:rPr>
          <w:spacing w:val="-2"/>
        </w:rPr>
        <w:t>to</w:t>
      </w:r>
      <w:r>
        <w:rPr>
          <w:spacing w:val="38"/>
          <w:w w:val="101"/>
        </w:rPr>
        <w:t xml:space="preserve"> </w:t>
      </w:r>
      <w:r>
        <w:rPr>
          <w:spacing w:val="-2"/>
        </w:rPr>
        <w:t>per</w:t>
      </w:r>
      <w:r>
        <w:rPr>
          <w:spacing w:val="-3"/>
        </w:rPr>
        <w:t>form</w:t>
      </w:r>
      <w:r>
        <w:rPr>
          <w:spacing w:val="31"/>
          <w:w w:val="101"/>
        </w:rPr>
        <w:t xml:space="preserve"> </w:t>
      </w:r>
      <w:r>
        <w:rPr>
          <w:spacing w:val="-3"/>
        </w:rPr>
        <w:t>CIC</w:t>
      </w:r>
      <w:r>
        <w:rPr/>
        <w:t xml:space="preserve"> </w:t>
      </w:r>
      <w:r>
        <w:rPr>
          <w:spacing w:val="-2"/>
        </w:rPr>
        <w:t>at</w:t>
      </w:r>
      <w:r>
        <w:rPr>
          <w:spacing w:val="41"/>
        </w:rPr>
        <w:t xml:space="preserve"> </w:t>
      </w:r>
      <w:r>
        <w:rPr>
          <w:spacing w:val="-2"/>
        </w:rPr>
        <w:t>4</w:t>
      </w:r>
      <w:r>
        <w:rPr>
          <w:spacing w:val="50"/>
        </w:rPr>
        <w:t xml:space="preserve"> </w:t>
      </w:r>
      <w:r>
        <w:rPr>
          <w:spacing w:val="-2"/>
        </w:rPr>
        <w:t>hours,</w:t>
      </w:r>
      <w:r>
        <w:rPr>
          <w:spacing w:val="49"/>
        </w:rPr>
        <w:t xml:space="preserve"> </w:t>
      </w:r>
      <w:r>
        <w:rPr>
          <w:spacing w:val="-2"/>
        </w:rPr>
        <w:t>but</w:t>
      </w:r>
      <w:r>
        <w:rPr>
          <w:spacing w:val="43"/>
        </w:rPr>
        <w:t xml:space="preserve"> </w:t>
      </w:r>
      <w:r>
        <w:rPr>
          <w:spacing w:val="-2"/>
        </w:rPr>
        <w:t>continues</w:t>
      </w:r>
      <w:r>
        <w:rPr>
          <w:spacing w:val="41"/>
        </w:rPr>
        <w:t xml:space="preserve"> </w:t>
      </w:r>
      <w:r>
        <w:rPr>
          <w:spacing w:val="-2"/>
        </w:rPr>
        <w:t>to</w:t>
      </w:r>
      <w:r>
        <w:rPr>
          <w:spacing w:val="50"/>
          <w:w w:val="101"/>
        </w:rPr>
        <w:t xml:space="preserve"> </w:t>
      </w:r>
      <w:r>
        <w:rPr>
          <w:spacing w:val="-2"/>
        </w:rPr>
        <w:t>h</w:t>
      </w:r>
      <w:r>
        <w:rPr>
          <w:spacing w:val="-3"/>
        </w:rPr>
        <w:t>ave</w:t>
      </w:r>
      <w:r>
        <w:rPr>
          <w:spacing w:val="49"/>
        </w:rPr>
        <w:t xml:space="preserve"> </w:t>
      </w:r>
      <w:r>
        <w:rPr>
          <w:spacing w:val="-3"/>
        </w:rPr>
        <w:t>incontinence</w:t>
      </w:r>
      <w:r>
        <w:rPr>
          <w:spacing w:val="44"/>
        </w:rPr>
        <w:t xml:space="preserve"> </w:t>
      </w:r>
      <w:r>
        <w:rPr>
          <w:spacing w:val="-3"/>
        </w:rPr>
        <w:t>or</w:t>
      </w:r>
      <w:r>
        <w:rPr>
          <w:spacing w:val="51"/>
        </w:rPr>
        <w:t xml:space="preserve"> </w:t>
      </w:r>
      <w:r>
        <w:rPr>
          <w:spacing w:val="-3"/>
        </w:rPr>
        <w:t>re-</w:t>
      </w:r>
      <w:r>
        <w:rPr/>
        <w:t xml:space="preserve"> </w:t>
      </w:r>
      <w:r>
        <w:rPr/>
        <w:t>peated</w:t>
      </w:r>
      <w:r>
        <w:rPr>
          <w:spacing w:val="18"/>
        </w:rPr>
        <w:t xml:space="preserve"> </w:t>
      </w:r>
      <w:r>
        <w:rPr/>
        <w:t>infections, then additiona</w:t>
      </w:r>
      <w:r>
        <w:rPr>
          <w:spacing w:val="-1"/>
        </w:rPr>
        <w:t>l treatments should</w:t>
      </w:r>
      <w:r>
        <w:rPr>
          <w:spacing w:val="16"/>
        </w:rPr>
        <w:t xml:space="preserve"> </w:t>
      </w:r>
      <w:r>
        <w:rPr>
          <w:spacing w:val="-1"/>
        </w:rPr>
        <w:t>not</w:t>
      </w:r>
      <w:r>
        <w:rPr/>
        <w:t xml:space="preserve"> </w:t>
      </w:r>
      <w:r>
        <w:rPr>
          <w:spacing w:val="-1"/>
        </w:rPr>
        <w:t>be</w:t>
      </w:r>
      <w:r>
        <w:rPr>
          <w:spacing w:val="59"/>
        </w:rPr>
        <w:t xml:space="preserve"> </w:t>
      </w:r>
      <w:r>
        <w:rPr>
          <w:spacing w:val="-1"/>
        </w:rPr>
        <w:t>delayed</w:t>
      </w:r>
      <w:r>
        <w:rPr>
          <w:spacing w:val="57"/>
        </w:rPr>
        <w:t xml:space="preserve"> </w:t>
      </w:r>
      <w:r>
        <w:rPr>
          <w:spacing w:val="-1"/>
        </w:rPr>
        <w:t>as  upper</w:t>
      </w:r>
      <w:r>
        <w:rPr>
          <w:spacing w:val="50"/>
        </w:rPr>
        <w:t xml:space="preserve"> </w:t>
      </w:r>
      <w:r>
        <w:rPr>
          <w:spacing w:val="-1"/>
        </w:rPr>
        <w:t>tract</w:t>
      </w:r>
      <w:r>
        <w:rPr>
          <w:spacing w:val="57"/>
        </w:rPr>
        <w:t xml:space="preserve"> </w:t>
      </w:r>
      <w:r>
        <w:rPr>
          <w:spacing w:val="-2"/>
        </w:rPr>
        <w:t>abnormalities  in  untreated</w:t>
      </w:r>
      <w:r>
        <w:rPr/>
        <w:t xml:space="preserve"> </w:t>
      </w:r>
      <w:r>
        <w:rPr>
          <w:spacing w:val="-1"/>
        </w:rPr>
        <w:t>patients</w:t>
      </w:r>
      <w:r>
        <w:rPr>
          <w:spacing w:val="17"/>
          <w:w w:val="101"/>
        </w:rPr>
        <w:t xml:space="preserve"> </w:t>
      </w:r>
      <w:r>
        <w:rPr>
          <w:spacing w:val="-1"/>
        </w:rPr>
        <w:t>at</w:t>
      </w:r>
      <w:r>
        <w:rPr>
          <w:spacing w:val="19"/>
        </w:rPr>
        <w:t xml:space="preserve"> </w:t>
      </w:r>
      <w:r>
        <w:rPr>
          <w:spacing w:val="-1"/>
        </w:rPr>
        <w:t>elevated</w:t>
      </w:r>
      <w:r>
        <w:rPr>
          <w:spacing w:val="26"/>
        </w:rPr>
        <w:t xml:space="preserve"> </w:t>
      </w:r>
      <w:r>
        <w:rPr>
          <w:spacing w:val="-1"/>
        </w:rPr>
        <w:t>risk</w:t>
      </w:r>
      <w:r>
        <w:rPr>
          <w:spacing w:val="20"/>
        </w:rPr>
        <w:t xml:space="preserve"> </w:t>
      </w:r>
      <w:r>
        <w:rPr>
          <w:spacing w:val="-2"/>
        </w:rPr>
        <w:t>are</w:t>
      </w:r>
      <w:r>
        <w:rPr>
          <w:spacing w:val="28"/>
        </w:rPr>
        <w:t xml:space="preserve"> </w:t>
      </w:r>
      <w:r>
        <w:rPr>
          <w:spacing w:val="-2"/>
        </w:rPr>
        <w:t>not</w:t>
      </w:r>
      <w:r>
        <w:rPr>
          <w:spacing w:val="25"/>
        </w:rPr>
        <w:t xml:space="preserve"> </w:t>
      </w:r>
      <w:r>
        <w:rPr>
          <w:spacing w:val="-2"/>
        </w:rPr>
        <w:t>uncommon.</w:t>
      </w:r>
      <w:r>
        <w:rPr>
          <w:sz w:val="11"/>
          <w:szCs w:val="11"/>
          <w:spacing w:val="-2"/>
          <w:position w:val="7"/>
        </w:rPr>
        <w:t>71    </w:t>
      </w:r>
      <w:r>
        <w:rPr>
          <w:spacing w:val="-2"/>
        </w:rPr>
        <w:t>Similar-</w:t>
      </w:r>
      <w:r>
        <w:rPr/>
        <w:t xml:space="preserve"> </w:t>
      </w:r>
      <w:r>
        <w:rPr>
          <w:spacing w:val="-2"/>
        </w:rPr>
        <w:t>ly,</w:t>
      </w:r>
      <w:r>
        <w:rPr>
          <w:spacing w:val="55"/>
          <w:w w:val="101"/>
        </w:rPr>
        <w:t xml:space="preserve"> </w:t>
      </w:r>
      <w:r>
        <w:rPr>
          <w:spacing w:val="-2"/>
        </w:rPr>
        <w:t>if</w:t>
      </w:r>
      <w:r>
        <w:rPr>
          <w:spacing w:val="45"/>
        </w:rPr>
        <w:t xml:space="preserve"> </w:t>
      </w:r>
      <w:r>
        <w:rPr>
          <w:spacing w:val="-2"/>
        </w:rPr>
        <w:t>patients</w:t>
      </w:r>
      <w:r>
        <w:rPr>
          <w:spacing w:val="49"/>
        </w:rPr>
        <w:t xml:space="preserve"> </w:t>
      </w:r>
      <w:r>
        <w:rPr>
          <w:spacing w:val="-2"/>
        </w:rPr>
        <w:t>remain</w:t>
      </w:r>
      <w:r>
        <w:rPr>
          <w:spacing w:val="44"/>
          <w:w w:val="101"/>
        </w:rPr>
        <w:t xml:space="preserve"> </w:t>
      </w:r>
      <w:r>
        <w:rPr>
          <w:spacing w:val="-2"/>
        </w:rPr>
        <w:t>symptomatic</w:t>
      </w:r>
      <w:r>
        <w:rPr>
          <w:spacing w:val="42"/>
          <w:w w:val="101"/>
        </w:rPr>
        <w:t xml:space="preserve"> </w:t>
      </w:r>
      <w:r>
        <w:rPr>
          <w:spacing w:val="-2"/>
        </w:rPr>
        <w:t>or</w:t>
      </w:r>
      <w:r>
        <w:rPr>
          <w:spacing w:val="48"/>
        </w:rPr>
        <w:t xml:space="preserve"> </w:t>
      </w:r>
      <w:r>
        <w:rPr>
          <w:spacing w:val="-2"/>
        </w:rPr>
        <w:t>UDS</w:t>
      </w:r>
      <w:r>
        <w:rPr>
          <w:spacing w:val="45"/>
        </w:rPr>
        <w:t xml:space="preserve"> </w:t>
      </w:r>
      <w:r>
        <w:rPr>
          <w:spacing w:val="-2"/>
        </w:rPr>
        <w:t>documents</w:t>
      </w:r>
      <w:r>
        <w:rPr/>
        <w:t xml:space="preserve"> </w:t>
      </w:r>
      <w:r>
        <w:rPr/>
        <w:t>persistently  elevated</w:t>
      </w:r>
      <w:r>
        <w:rPr>
          <w:spacing w:val="-1"/>
        </w:rPr>
        <w:t xml:space="preserve">  storage  pressures,  despite  anti-</w:t>
      </w:r>
      <w:r>
        <w:rPr/>
        <w:t xml:space="preserve"> </w:t>
      </w:r>
      <w:r>
        <w:rPr>
          <w:spacing w:val="-1"/>
        </w:rPr>
        <w:t>cholinergic</w:t>
      </w:r>
      <w:r>
        <w:rPr>
          <w:spacing w:val="36"/>
          <w:w w:val="101"/>
        </w:rPr>
        <w:t xml:space="preserve"> </w:t>
      </w:r>
      <w:r>
        <w:rPr>
          <w:spacing w:val="-1"/>
        </w:rPr>
        <w:t>or</w:t>
      </w:r>
      <w:r>
        <w:rPr>
          <w:spacing w:val="38"/>
          <w:w w:val="101"/>
        </w:rPr>
        <w:t xml:space="preserve"> </w:t>
      </w:r>
      <w:r>
        <w:rPr>
          <w:spacing w:val="-1"/>
        </w:rPr>
        <w:t>beta</w:t>
      </w:r>
      <w:r>
        <w:rPr>
          <w:spacing w:val="33"/>
        </w:rPr>
        <w:t xml:space="preserve"> </w:t>
      </w:r>
      <w:r>
        <w:rPr>
          <w:spacing w:val="-1"/>
        </w:rPr>
        <w:t>agonist</w:t>
      </w:r>
      <w:r>
        <w:rPr>
          <w:spacing w:val="29"/>
          <w:w w:val="101"/>
        </w:rPr>
        <w:t xml:space="preserve"> </w:t>
      </w:r>
      <w:r>
        <w:rPr>
          <w:spacing w:val="-1"/>
        </w:rPr>
        <w:t>therapy,</w:t>
      </w:r>
      <w:r>
        <w:rPr>
          <w:spacing w:val="27"/>
          <w:w w:val="101"/>
        </w:rPr>
        <w:t xml:space="preserve"> </w:t>
      </w:r>
      <w:r>
        <w:rPr>
          <w:spacing w:val="-1"/>
        </w:rPr>
        <w:t>then</w:t>
      </w:r>
      <w:r>
        <w:rPr>
          <w:spacing w:val="32"/>
        </w:rPr>
        <w:t xml:space="preserve"> </w:t>
      </w:r>
      <w:r>
        <w:rPr>
          <w:spacing w:val="-1"/>
        </w:rPr>
        <w:t>consideration</w:t>
      </w:r>
      <w:r>
        <w:rPr/>
        <w:t xml:space="preserve"> </w:t>
      </w:r>
      <w:r>
        <w:rPr>
          <w:spacing w:val="-2"/>
        </w:rPr>
        <w:t>should</w:t>
      </w:r>
      <w:r>
        <w:rPr>
          <w:spacing w:val="60"/>
        </w:rPr>
        <w:t xml:space="preserve"> </w:t>
      </w:r>
      <w:r>
        <w:rPr>
          <w:spacing w:val="-2"/>
        </w:rPr>
        <w:t>be</w:t>
      </w:r>
      <w:r>
        <w:rPr>
          <w:spacing w:val="44"/>
        </w:rPr>
        <w:t xml:space="preserve"> </w:t>
      </w:r>
      <w:r>
        <w:rPr>
          <w:spacing w:val="-2"/>
        </w:rPr>
        <w:t>given</w:t>
      </w:r>
      <w:r>
        <w:rPr>
          <w:spacing w:val="38"/>
        </w:rPr>
        <w:t xml:space="preserve"> </w:t>
      </w:r>
      <w:r>
        <w:rPr>
          <w:spacing w:val="-2"/>
        </w:rPr>
        <w:t>for</w:t>
      </w:r>
      <w:r>
        <w:rPr>
          <w:spacing w:val="48"/>
          <w:w w:val="101"/>
        </w:rPr>
        <w:t xml:space="preserve"> </w:t>
      </w:r>
      <w:r>
        <w:rPr>
          <w:spacing w:val="-2"/>
        </w:rPr>
        <w:t>more</w:t>
      </w:r>
      <w:r>
        <w:rPr>
          <w:spacing w:val="41"/>
        </w:rPr>
        <w:t xml:space="preserve"> </w:t>
      </w:r>
      <w:r>
        <w:rPr>
          <w:spacing w:val="-2"/>
        </w:rPr>
        <w:t>advanced</w:t>
      </w:r>
      <w:r>
        <w:rPr>
          <w:spacing w:val="39"/>
        </w:rPr>
        <w:t xml:space="preserve"> </w:t>
      </w:r>
      <w:r>
        <w:rPr>
          <w:spacing w:val="-2"/>
        </w:rPr>
        <w:t>therapies</w:t>
      </w:r>
      <w:r>
        <w:rPr>
          <w:spacing w:val="43"/>
        </w:rPr>
        <w:t xml:space="preserve"> </w:t>
      </w:r>
      <w:r>
        <w:rPr>
          <w:spacing w:val="-2"/>
        </w:rPr>
        <w:t>such</w:t>
      </w:r>
      <w:r>
        <w:rPr>
          <w:spacing w:val="42"/>
        </w:rPr>
        <w:t xml:space="preserve"> </w:t>
      </w:r>
      <w:r>
        <w:rPr>
          <w:spacing w:val="-2"/>
        </w:rPr>
        <w:t>as</w:t>
      </w:r>
      <w:r>
        <w:rPr/>
        <w:t xml:space="preserve"> </w:t>
      </w:r>
      <w:r>
        <w:rPr/>
        <w:t>onabotulinumtoxinA  injections</w:t>
      </w:r>
      <w:r>
        <w:rPr>
          <w:spacing w:val="9"/>
        </w:rPr>
        <w:t xml:space="preserve">  </w:t>
      </w:r>
      <w:r>
        <w:rPr/>
        <w:t>or  AC</w:t>
      </w:r>
      <w:r>
        <w:rPr>
          <w:spacing w:val="8"/>
        </w:rPr>
        <w:t xml:space="preserve">  </w:t>
      </w:r>
      <w:r>
        <w:rPr/>
        <w:t>since</w:t>
      </w:r>
      <w:r>
        <w:rPr>
          <w:spacing w:val="10"/>
        </w:rPr>
        <w:t xml:space="preserve">  </w:t>
      </w:r>
      <w:r>
        <w:rPr/>
        <w:t>sust</w:t>
      </w:r>
      <w:r>
        <w:rPr>
          <w:spacing w:val="-1"/>
        </w:rPr>
        <w:t>ained</w:t>
      </w:r>
      <w:r>
        <w:rPr/>
        <w:t xml:space="preserve"> </w:t>
      </w:r>
      <w:r>
        <w:rPr>
          <w:spacing w:val="-2"/>
        </w:rPr>
        <w:t>long-term</w:t>
      </w:r>
      <w:r>
        <w:rPr>
          <w:spacing w:val="37"/>
          <w:w w:val="101"/>
        </w:rPr>
        <w:t xml:space="preserve"> </w:t>
      </w:r>
      <w:r>
        <w:rPr>
          <w:spacing w:val="-2"/>
        </w:rPr>
        <w:t>improvements</w:t>
      </w:r>
      <w:r>
        <w:rPr>
          <w:spacing w:val="33"/>
        </w:rPr>
        <w:t xml:space="preserve"> </w:t>
      </w:r>
      <w:r>
        <w:rPr>
          <w:spacing w:val="-2"/>
        </w:rPr>
        <w:t>in</w:t>
      </w:r>
      <w:r>
        <w:rPr>
          <w:spacing w:val="32"/>
          <w:w w:val="101"/>
        </w:rPr>
        <w:t xml:space="preserve"> </w:t>
      </w:r>
      <w:r>
        <w:rPr>
          <w:spacing w:val="-2"/>
        </w:rPr>
        <w:t>incontinence,</w:t>
      </w:r>
      <w:r>
        <w:rPr>
          <w:spacing w:val="27"/>
          <w:w w:val="101"/>
        </w:rPr>
        <w:t xml:space="preserve"> </w:t>
      </w:r>
      <w:r>
        <w:rPr>
          <w:spacing w:val="-2"/>
        </w:rPr>
        <w:t>QoL,</w:t>
      </w:r>
      <w:r>
        <w:rPr>
          <w:spacing w:val="26"/>
          <w:w w:val="101"/>
        </w:rPr>
        <w:t xml:space="preserve"> </w:t>
      </w:r>
      <w:r>
        <w:rPr>
          <w:spacing w:val="-2"/>
        </w:rPr>
        <w:t>and</w:t>
      </w:r>
      <w:r>
        <w:rPr>
          <w:spacing w:val="34"/>
        </w:rPr>
        <w:t xml:space="preserve"> </w:t>
      </w:r>
      <w:r>
        <w:rPr>
          <w:spacing w:val="-2"/>
        </w:rPr>
        <w:t>up-</w:t>
      </w:r>
      <w:r>
        <w:rPr/>
        <w:t xml:space="preserve"> </w:t>
      </w:r>
      <w:r>
        <w:rPr>
          <w:spacing w:val="-2"/>
        </w:rPr>
        <w:t>per</w:t>
      </w:r>
      <w:r>
        <w:rPr>
          <w:spacing w:val="26"/>
        </w:rPr>
        <w:t xml:space="preserve"> </w:t>
      </w:r>
      <w:r>
        <w:rPr>
          <w:spacing w:val="-2"/>
        </w:rPr>
        <w:t>tract</w:t>
      </w:r>
      <w:r>
        <w:rPr>
          <w:spacing w:val="31"/>
        </w:rPr>
        <w:t xml:space="preserve"> </w:t>
      </w:r>
      <w:r>
        <w:rPr>
          <w:spacing w:val="-2"/>
        </w:rPr>
        <w:t>drainage</w:t>
      </w:r>
      <w:r>
        <w:rPr>
          <w:spacing w:val="38"/>
          <w:w w:val="101"/>
        </w:rPr>
        <w:t xml:space="preserve"> </w:t>
      </w:r>
      <w:r>
        <w:rPr>
          <w:spacing w:val="-2"/>
        </w:rPr>
        <w:t>have</w:t>
      </w:r>
      <w:r>
        <w:rPr>
          <w:spacing w:val="38"/>
        </w:rPr>
        <w:t xml:space="preserve"> </w:t>
      </w:r>
      <w:r>
        <w:rPr>
          <w:spacing w:val="-2"/>
        </w:rPr>
        <w:t>been</w:t>
      </w:r>
      <w:r>
        <w:rPr>
          <w:spacing w:val="36"/>
        </w:rPr>
        <w:t xml:space="preserve"> </w:t>
      </w:r>
      <w:r>
        <w:rPr>
          <w:spacing w:val="-2"/>
        </w:rPr>
        <w:t>noted</w:t>
      </w:r>
      <w:r>
        <w:rPr>
          <w:spacing w:val="30"/>
        </w:rPr>
        <w:t xml:space="preserve"> </w:t>
      </w:r>
      <w:r>
        <w:rPr>
          <w:spacing w:val="-2"/>
        </w:rPr>
        <w:t>with</w:t>
      </w:r>
      <w:r>
        <w:rPr>
          <w:spacing w:val="36"/>
        </w:rPr>
        <w:t xml:space="preserve"> </w:t>
      </w:r>
      <w:r>
        <w:rPr>
          <w:spacing w:val="-2"/>
        </w:rPr>
        <w:t>both</w:t>
      </w:r>
      <w:r>
        <w:rPr>
          <w:spacing w:val="30"/>
        </w:rPr>
        <w:t xml:space="preserve"> </w:t>
      </w:r>
      <w:r>
        <w:rPr>
          <w:spacing w:val="-2"/>
        </w:rPr>
        <w:t>of</w:t>
      </w:r>
      <w:r>
        <w:rPr>
          <w:spacing w:val="19"/>
          <w:w w:val="101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>se</w:t>
      </w:r>
      <w:r>
        <w:rPr/>
        <w:t xml:space="preserve"> </w:t>
      </w:r>
      <w:r>
        <w:rPr>
          <w:position w:val="-1"/>
        </w:rPr>
        <w:t>therapies.</w:t>
      </w:r>
      <w:r>
        <w:rPr>
          <w:sz w:val="11"/>
          <w:szCs w:val="11"/>
          <w:position w:val="6"/>
        </w:rPr>
        <w:t>239,</w:t>
      </w:r>
      <w:r>
        <w:rPr>
          <w:sz w:val="11"/>
          <w:szCs w:val="11"/>
          <w:spacing w:val="14"/>
          <w:w w:val="102"/>
          <w:position w:val="6"/>
        </w:rPr>
        <w:t xml:space="preserve">  </w:t>
      </w:r>
      <w:r>
        <w:rPr>
          <w:sz w:val="11"/>
          <w:szCs w:val="11"/>
          <w:position w:val="6"/>
        </w:rPr>
        <w:t>315,</w:t>
      </w:r>
      <w:r>
        <w:rPr>
          <w:sz w:val="11"/>
          <w:szCs w:val="11"/>
          <w:spacing w:val="15"/>
          <w:w w:val="101"/>
          <w:position w:val="6"/>
        </w:rPr>
        <w:t xml:space="preserve">  </w:t>
      </w:r>
      <w:r>
        <w:rPr>
          <w:sz w:val="11"/>
          <w:szCs w:val="11"/>
          <w:position w:val="6"/>
        </w:rPr>
        <w:t>346,</w:t>
      </w:r>
      <w:r>
        <w:rPr>
          <w:sz w:val="11"/>
          <w:szCs w:val="11"/>
          <w:spacing w:val="15"/>
          <w:w w:val="101"/>
          <w:position w:val="6"/>
        </w:rPr>
        <w:t xml:space="preserve">  </w:t>
      </w:r>
      <w:r>
        <w:rPr>
          <w:sz w:val="11"/>
          <w:szCs w:val="11"/>
          <w:position w:val="6"/>
        </w:rPr>
        <w:t>351   </w:t>
      </w:r>
      <w:r>
        <w:rPr>
          <w:position w:val="-1"/>
        </w:rPr>
        <w:t>For  patients  refractory  to </w:t>
      </w:r>
      <w:r>
        <w:rPr>
          <w:spacing w:val="-1"/>
          <w:position w:val="-1"/>
        </w:rPr>
        <w:t xml:space="preserve"> all</w:t>
      </w:r>
      <w:r>
        <w:rPr>
          <w:position w:val="-1"/>
        </w:rPr>
        <w:t xml:space="preserve"> </w:t>
      </w:r>
      <w:r>
        <w:rPr/>
        <w:t>therapies, constant</w:t>
      </w:r>
      <w:r>
        <w:rPr>
          <w:spacing w:val="23"/>
        </w:rPr>
        <w:t xml:space="preserve"> </w:t>
      </w:r>
      <w:r>
        <w:rPr/>
        <w:t>urinary</w:t>
      </w:r>
      <w:r>
        <w:rPr>
          <w:spacing w:val="-1"/>
        </w:rPr>
        <w:t xml:space="preserve"> drainage</w:t>
      </w:r>
      <w:r>
        <w:rPr>
          <w:spacing w:val="23"/>
        </w:rPr>
        <w:t xml:space="preserve"> </w:t>
      </w:r>
      <w:r>
        <w:rPr>
          <w:spacing w:val="-1"/>
        </w:rPr>
        <w:t>(SPC</w:t>
      </w:r>
      <w:r>
        <w:rPr>
          <w:spacing w:val="15"/>
        </w:rPr>
        <w:t xml:space="preserve"> </w:t>
      </w:r>
      <w:r>
        <w:rPr>
          <w:spacing w:val="-1"/>
        </w:rPr>
        <w:t>or</w:t>
      </w:r>
      <w:r>
        <w:rPr>
          <w:spacing w:val="15"/>
        </w:rPr>
        <w:t xml:space="preserve"> </w:t>
      </w:r>
      <w:r>
        <w:rPr>
          <w:spacing w:val="-1"/>
        </w:rPr>
        <w:t>supravesi-</w:t>
      </w:r>
      <w:r>
        <w:rPr/>
        <w:t xml:space="preserve"> </w:t>
      </w:r>
      <w:r>
        <w:rPr>
          <w:spacing w:val="-1"/>
        </w:rPr>
        <w:t>cal</w:t>
      </w:r>
      <w:r>
        <w:rPr>
          <w:spacing w:val="42"/>
        </w:rPr>
        <w:t xml:space="preserve"> </w:t>
      </w:r>
      <w:r>
        <w:rPr>
          <w:spacing w:val="-1"/>
        </w:rPr>
        <w:t>urinary</w:t>
      </w:r>
      <w:r>
        <w:rPr>
          <w:spacing w:val="35"/>
        </w:rPr>
        <w:t xml:space="preserve"> </w:t>
      </w:r>
      <w:r>
        <w:rPr>
          <w:spacing w:val="-1"/>
        </w:rPr>
        <w:t>diversion)</w:t>
      </w:r>
      <w:r>
        <w:rPr>
          <w:spacing w:val="36"/>
        </w:rPr>
        <w:t xml:space="preserve"> </w:t>
      </w:r>
      <w:r>
        <w:rPr>
          <w:spacing w:val="-1"/>
        </w:rPr>
        <w:t>should</w:t>
      </w:r>
      <w:r>
        <w:rPr>
          <w:spacing w:val="43"/>
        </w:rPr>
        <w:t xml:space="preserve"> </w:t>
      </w:r>
      <w:r>
        <w:rPr>
          <w:spacing w:val="-1"/>
        </w:rPr>
        <w:t>be</w:t>
      </w:r>
      <w:r>
        <w:rPr>
          <w:spacing w:val="36"/>
          <w:w w:val="101"/>
        </w:rPr>
        <w:t xml:space="preserve"> </w:t>
      </w:r>
      <w:r>
        <w:rPr>
          <w:spacing w:val="-1"/>
        </w:rPr>
        <w:t>stro</w:t>
      </w:r>
      <w:r>
        <w:rPr>
          <w:spacing w:val="-2"/>
        </w:rPr>
        <w:t>ngly</w:t>
      </w:r>
      <w:r>
        <w:rPr>
          <w:spacing w:val="34"/>
          <w:w w:val="101"/>
        </w:rPr>
        <w:t xml:space="preserve"> </w:t>
      </w:r>
      <w:r>
        <w:rPr>
          <w:spacing w:val="-2"/>
        </w:rPr>
        <w:t>considered.</w:t>
      </w:r>
      <w:r>
        <w:rPr>
          <w:sz w:val="11"/>
          <w:szCs w:val="11"/>
          <w:spacing w:val="-2"/>
          <w:position w:val="7"/>
        </w:rPr>
        <w:t>90,</w:t>
      </w:r>
      <w:r>
        <w:rPr>
          <w:sz w:val="11"/>
          <w:szCs w:val="11"/>
          <w:position w:val="7"/>
        </w:rPr>
        <w:t xml:space="preserve"> </w:t>
      </w:r>
      <w:r>
        <w:rPr>
          <w:sz w:val="11"/>
          <w:szCs w:val="11"/>
          <w:spacing w:val="1"/>
        </w:rPr>
        <w:t>224,</w:t>
      </w:r>
      <w:r>
        <w:rPr>
          <w:sz w:val="11"/>
          <w:szCs w:val="11"/>
          <w:spacing w:val="21"/>
          <w:w w:val="102"/>
        </w:rPr>
        <w:t xml:space="preserve"> </w:t>
      </w:r>
      <w:r>
        <w:rPr>
          <w:sz w:val="11"/>
          <w:szCs w:val="11"/>
          <w:spacing w:val="1"/>
        </w:rPr>
        <w:t>325,</w:t>
      </w:r>
      <w:r>
        <w:rPr>
          <w:sz w:val="11"/>
          <w:szCs w:val="11"/>
          <w:spacing w:val="12"/>
        </w:rPr>
        <w:t xml:space="preserve"> </w:t>
      </w:r>
      <w:r>
        <w:rPr>
          <w:sz w:val="11"/>
          <w:szCs w:val="11"/>
          <w:spacing w:val="1"/>
        </w:rPr>
        <w:t>327</w:t>
      </w:r>
    </w:p>
    <w:p>
      <w:pPr>
        <w:pStyle w:val="BodyText"/>
        <w:ind w:left="1" w:right="38" w:firstLine="5"/>
        <w:spacing w:before="251" w:line="268" w:lineRule="auto"/>
        <w:jc w:val="both"/>
        <w:rPr/>
      </w:pPr>
      <w:r>
        <w:rPr>
          <w:b/>
          <w:bCs/>
          <w:spacing w:val="-2"/>
        </w:rPr>
        <w:t>STATEMENT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2"/>
        </w:rPr>
        <w:t>FIFTY-EIGHT: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2"/>
        </w:rPr>
        <w:t>In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2"/>
        </w:rPr>
        <w:t>NLUTD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2"/>
        </w:rPr>
        <w:t>patients who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have  undergone  lower  urinary  tract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-1"/>
        </w:rPr>
        <w:t>reconstruc-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tion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-1"/>
        </w:rPr>
        <w:t>incorporating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1"/>
        </w:rPr>
        <w:t>a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-1"/>
        </w:rPr>
        <w:t>bowel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1"/>
        </w:rPr>
        <w:t>segment(s),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1"/>
        </w:rPr>
        <w:t>t</w:t>
      </w:r>
      <w:r>
        <w:rPr>
          <w:b/>
          <w:bCs/>
          <w:spacing w:val="-2"/>
        </w:rPr>
        <w:t>he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2"/>
        </w:rPr>
        <w:t>clini-</w:t>
      </w:r>
      <w:r>
        <w:rPr>
          <w:b/>
          <w:bCs/>
        </w:rPr>
        <w:t xml:space="preserve"> </w:t>
      </w:r>
      <w:r>
        <w:rPr>
          <w:b/>
          <w:bCs/>
        </w:rPr>
        <w:t>cian should assess the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</w:rPr>
        <w:t>patient annu</w:t>
      </w:r>
      <w:r>
        <w:rPr>
          <w:b/>
          <w:bCs/>
          <w:spacing w:val="-1"/>
        </w:rPr>
        <w:t>ally with:</w:t>
      </w:r>
    </w:p>
    <w:p>
      <w:pPr>
        <w:pStyle w:val="BodyText"/>
        <w:ind w:left="1085" w:right="56" w:hanging="360"/>
        <w:spacing w:before="28" w:line="235" w:lineRule="auto"/>
        <w:rPr/>
      </w:pPr>
      <w:r>
        <w:rPr>
          <w:b/>
          <w:bCs/>
          <w:spacing w:val="-2"/>
        </w:rPr>
        <w:t>a.</w:t>
      </w:r>
      <w:r>
        <w:rPr>
          <w:b/>
          <w:bCs/>
          <w:spacing w:val="28"/>
        </w:rPr>
        <w:t xml:space="preserve">  </w:t>
      </w:r>
      <w:r>
        <w:rPr>
          <w:b/>
          <w:bCs/>
          <w:spacing w:val="-2"/>
        </w:rPr>
        <w:t>focused</w:t>
      </w:r>
      <w:r>
        <w:rPr>
          <w:b/>
          <w:bCs/>
          <w:spacing w:val="28"/>
          <w:w w:val="101"/>
        </w:rPr>
        <w:t xml:space="preserve">  </w:t>
      </w:r>
      <w:r>
        <w:rPr>
          <w:b/>
          <w:bCs/>
          <w:spacing w:val="-2"/>
        </w:rPr>
        <w:t>history,</w:t>
      </w:r>
      <w:r>
        <w:rPr>
          <w:b/>
          <w:bCs/>
          <w:spacing w:val="27"/>
          <w:w w:val="101"/>
        </w:rPr>
        <w:t xml:space="preserve">  </w:t>
      </w:r>
      <w:r>
        <w:rPr>
          <w:b/>
          <w:bCs/>
          <w:spacing w:val="-2"/>
        </w:rPr>
        <w:t>physical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-2"/>
        </w:rPr>
        <w:t>exam,</w:t>
      </w:r>
      <w:r>
        <w:rPr>
          <w:b/>
          <w:bCs/>
          <w:spacing w:val="24"/>
        </w:rPr>
        <w:t xml:space="preserve">  </w:t>
      </w:r>
      <w:r>
        <w:rPr>
          <w:b/>
          <w:bCs/>
          <w:spacing w:val="-2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symptom assessment.</w:t>
      </w:r>
    </w:p>
    <w:p>
      <w:pPr>
        <w:pStyle w:val="BodyText"/>
        <w:ind w:left="733"/>
        <w:spacing w:before="75" w:line="194" w:lineRule="auto"/>
        <w:rPr/>
      </w:pPr>
      <w:r>
        <w:rPr>
          <w:b/>
          <w:bCs/>
          <w:spacing w:val="-3"/>
        </w:rPr>
        <w:t>b.   basic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3"/>
        </w:rPr>
        <w:t>metabolic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3"/>
        </w:rPr>
        <w:t>panel.</w:t>
      </w:r>
    </w:p>
    <w:p>
      <w:pPr>
        <w:pStyle w:val="BodyText"/>
        <w:ind w:left="725"/>
        <w:spacing w:before="73" w:line="193" w:lineRule="auto"/>
        <w:rPr/>
      </w:pPr>
      <w:r>
        <w:rPr>
          <w:b/>
          <w:bCs/>
          <w:spacing w:val="-1"/>
        </w:rPr>
        <w:t>c.</w:t>
      </w:r>
      <w:r>
        <w:rPr>
          <w:b/>
          <w:bCs/>
          <w:spacing w:val="6"/>
        </w:rPr>
        <w:t xml:space="preserve">   </w:t>
      </w:r>
      <w:r>
        <w:rPr>
          <w:b/>
          <w:bCs/>
          <w:spacing w:val="-1"/>
        </w:rPr>
        <w:t>urinary tract imagin</w:t>
      </w:r>
      <w:r>
        <w:rPr>
          <w:b/>
          <w:bCs/>
          <w:spacing w:val="-2"/>
        </w:rPr>
        <w:t>g.</w:t>
      </w:r>
    </w:p>
    <w:p>
      <w:pPr>
        <w:pStyle w:val="BodyText"/>
        <w:ind w:left="14"/>
        <w:spacing w:before="76" w:line="194" w:lineRule="auto"/>
        <w:rPr/>
      </w:pPr>
      <w:r>
        <w:rPr>
          <w:b/>
          <w:bCs/>
          <w:spacing w:val="-2"/>
        </w:rPr>
        <w:t>(</w:t>
      </w:r>
      <w:r>
        <w:rPr>
          <w:b/>
          <w:bCs/>
          <w:i/>
          <w:iCs/>
          <w:spacing w:val="-2"/>
        </w:rPr>
        <w:t>Expert Opinion</w:t>
      </w:r>
      <w:r>
        <w:rPr>
          <w:b/>
          <w:bCs/>
          <w:spacing w:val="-2"/>
        </w:rPr>
        <w:t>)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3" w:right="35" w:hanging="3"/>
        <w:spacing w:before="55" w:line="272" w:lineRule="auto"/>
        <w:jc w:val="both"/>
        <w:rPr/>
      </w:pPr>
      <w:r>
        <w:rPr>
          <w:spacing w:val="-2"/>
        </w:rPr>
        <w:t>As</w:t>
      </w:r>
      <w:r>
        <w:rPr>
          <w:spacing w:val="33"/>
          <w:w w:val="101"/>
        </w:rPr>
        <w:t xml:space="preserve"> </w:t>
      </w:r>
      <w:r>
        <w:rPr>
          <w:spacing w:val="-2"/>
        </w:rPr>
        <w:t>with</w:t>
      </w:r>
      <w:r>
        <w:rPr>
          <w:spacing w:val="34"/>
        </w:rPr>
        <w:t xml:space="preserve"> </w:t>
      </w:r>
      <w:r>
        <w:rPr>
          <w:spacing w:val="-2"/>
        </w:rPr>
        <w:t>any</w:t>
      </w:r>
      <w:r>
        <w:rPr>
          <w:spacing w:val="41"/>
          <w:w w:val="101"/>
        </w:rPr>
        <w:t xml:space="preserve"> </w:t>
      </w:r>
      <w:r>
        <w:rPr>
          <w:spacing w:val="-2"/>
        </w:rPr>
        <w:t>patient</w:t>
      </w:r>
      <w:r>
        <w:rPr>
          <w:spacing w:val="40"/>
        </w:rPr>
        <w:t xml:space="preserve"> </w:t>
      </w:r>
      <w:r>
        <w:rPr>
          <w:spacing w:val="-2"/>
        </w:rPr>
        <w:t>undergoing</w:t>
      </w:r>
      <w:r>
        <w:rPr>
          <w:spacing w:val="40"/>
          <w:w w:val="101"/>
        </w:rPr>
        <w:t xml:space="preserve"> </w:t>
      </w:r>
      <w:r>
        <w:rPr>
          <w:spacing w:val="-2"/>
        </w:rPr>
        <w:t>lower</w:t>
      </w:r>
      <w:r>
        <w:rPr>
          <w:spacing w:val="40"/>
          <w:w w:val="101"/>
        </w:rPr>
        <w:t xml:space="preserve"> </w:t>
      </w:r>
      <w:r>
        <w:rPr>
          <w:spacing w:val="-2"/>
        </w:rPr>
        <w:t>urinary</w:t>
      </w:r>
      <w:r>
        <w:rPr>
          <w:spacing w:val="31"/>
        </w:rPr>
        <w:t xml:space="preserve"> </w:t>
      </w:r>
      <w:r>
        <w:rPr>
          <w:spacing w:val="-2"/>
        </w:rPr>
        <w:t>tract</w:t>
      </w:r>
      <w:r>
        <w:rPr>
          <w:spacing w:val="40"/>
          <w:w w:val="101"/>
        </w:rPr>
        <w:t xml:space="preserve"> </w:t>
      </w:r>
      <w:r>
        <w:rPr>
          <w:spacing w:val="-2"/>
        </w:rPr>
        <w:t>r</w:t>
      </w:r>
      <w:r>
        <w:rPr>
          <w:spacing w:val="-3"/>
        </w:rPr>
        <w:t>e-</w:t>
      </w:r>
      <w:r>
        <w:rPr/>
        <w:t xml:space="preserve"> </w:t>
      </w:r>
      <w:r>
        <w:rPr>
          <w:spacing w:val="-1"/>
        </w:rPr>
        <w:t>construction,</w:t>
      </w:r>
      <w:r>
        <w:rPr>
          <w:spacing w:val="18"/>
        </w:rPr>
        <w:t xml:space="preserve"> </w:t>
      </w:r>
      <w:r>
        <w:rPr>
          <w:spacing w:val="-1"/>
        </w:rPr>
        <w:t>those</w:t>
      </w:r>
      <w:r>
        <w:rPr>
          <w:spacing w:val="22"/>
        </w:rPr>
        <w:t xml:space="preserve"> </w:t>
      </w:r>
      <w:r>
        <w:rPr>
          <w:spacing w:val="-1"/>
        </w:rPr>
        <w:t>with</w:t>
      </w:r>
      <w:r>
        <w:rPr>
          <w:spacing w:val="30"/>
          <w:w w:val="101"/>
        </w:rPr>
        <w:t xml:space="preserve"> </w:t>
      </w:r>
      <w:r>
        <w:rPr>
          <w:spacing w:val="-1"/>
        </w:rPr>
        <w:t>NLUTD</w:t>
      </w:r>
      <w:r>
        <w:rPr>
          <w:spacing w:val="30"/>
        </w:rPr>
        <w:t xml:space="preserve"> </w:t>
      </w:r>
      <w:r>
        <w:rPr>
          <w:spacing w:val="-1"/>
        </w:rPr>
        <w:t>requ</w:t>
      </w:r>
      <w:r>
        <w:rPr>
          <w:spacing w:val="-2"/>
        </w:rPr>
        <w:t>ire</w:t>
      </w:r>
      <w:r>
        <w:rPr>
          <w:spacing w:val="31"/>
        </w:rPr>
        <w:t xml:space="preserve"> </w:t>
      </w:r>
      <w:r>
        <w:rPr>
          <w:spacing w:val="-2"/>
        </w:rPr>
        <w:t>lifelong</w:t>
      </w:r>
      <w:r>
        <w:rPr>
          <w:spacing w:val="24"/>
        </w:rPr>
        <w:t xml:space="preserve"> </w:t>
      </w:r>
      <w:r>
        <w:rPr>
          <w:spacing w:val="-2"/>
        </w:rPr>
        <w:t>surveil-</w:t>
      </w:r>
      <w:r>
        <w:rPr/>
        <w:t xml:space="preserve"> </w:t>
      </w:r>
      <w:r>
        <w:rPr>
          <w:spacing w:val="-2"/>
        </w:rPr>
        <w:t>lance</w:t>
      </w:r>
      <w:r>
        <w:rPr>
          <w:spacing w:val="56"/>
        </w:rPr>
        <w:t xml:space="preserve"> </w:t>
      </w:r>
      <w:r>
        <w:rPr>
          <w:spacing w:val="-2"/>
        </w:rPr>
        <w:t>as</w:t>
      </w:r>
      <w:r>
        <w:rPr>
          <w:spacing w:val="42"/>
          <w:w w:val="101"/>
        </w:rPr>
        <w:t xml:space="preserve"> </w:t>
      </w:r>
      <w:r>
        <w:rPr>
          <w:spacing w:val="-2"/>
        </w:rPr>
        <w:t>complications</w:t>
      </w:r>
      <w:r>
        <w:rPr>
          <w:spacing w:val="42"/>
          <w:w w:val="101"/>
        </w:rPr>
        <w:t xml:space="preserve"> </w:t>
      </w:r>
      <w:r>
        <w:rPr>
          <w:spacing w:val="-2"/>
        </w:rPr>
        <w:t>are</w:t>
      </w:r>
      <w:r>
        <w:rPr>
          <w:spacing w:val="50"/>
        </w:rPr>
        <w:t xml:space="preserve"> </w:t>
      </w:r>
      <w:r>
        <w:rPr>
          <w:spacing w:val="-2"/>
        </w:rPr>
        <w:t>not</w:t>
      </w:r>
      <w:r>
        <w:rPr>
          <w:spacing w:val="49"/>
          <w:w w:val="101"/>
        </w:rPr>
        <w:t xml:space="preserve"> </w:t>
      </w:r>
      <w:r>
        <w:rPr>
          <w:spacing w:val="-2"/>
        </w:rPr>
        <w:t>uncommon.</w:t>
      </w:r>
      <w:r>
        <w:rPr>
          <w:sz w:val="11"/>
          <w:szCs w:val="11"/>
          <w:spacing w:val="-2"/>
          <w:position w:val="7"/>
        </w:rPr>
        <w:t>352</w:t>
      </w:r>
      <w:r>
        <w:rPr>
          <w:sz w:val="11"/>
          <w:szCs w:val="11"/>
          <w:spacing w:val="18"/>
          <w:position w:val="7"/>
        </w:rPr>
        <w:t xml:space="preserve">  </w:t>
      </w:r>
      <w:r>
        <w:rPr>
          <w:spacing w:val="-2"/>
        </w:rPr>
        <w:t>Many</w:t>
      </w:r>
      <w:r>
        <w:rPr>
          <w:spacing w:val="4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these</w:t>
      </w:r>
      <w:r>
        <w:rPr>
          <w:spacing w:val="56"/>
        </w:rPr>
        <w:t xml:space="preserve"> </w:t>
      </w:r>
      <w:r>
        <w:rPr>
          <w:spacing w:val="-2"/>
        </w:rPr>
        <w:t>patients</w:t>
      </w:r>
      <w:r>
        <w:rPr>
          <w:spacing w:val="51"/>
          <w:w w:val="101"/>
        </w:rPr>
        <w:t xml:space="preserve"> </w:t>
      </w:r>
      <w:r>
        <w:rPr>
          <w:spacing w:val="-2"/>
        </w:rPr>
        <w:t>may</w:t>
      </w:r>
      <w:r>
        <w:rPr>
          <w:spacing w:val="54"/>
        </w:rPr>
        <w:t xml:space="preserve"> </w:t>
      </w:r>
      <w:r>
        <w:rPr>
          <w:spacing w:val="-2"/>
        </w:rPr>
        <w:t>have</w:t>
      </w:r>
      <w:r>
        <w:rPr>
          <w:spacing w:val="48"/>
          <w:w w:val="101"/>
        </w:rPr>
        <w:t xml:space="preserve"> </w:t>
      </w:r>
      <w:r>
        <w:rPr>
          <w:spacing w:val="-2"/>
        </w:rPr>
        <w:t>some</w:t>
      </w:r>
      <w:r>
        <w:rPr>
          <w:spacing w:val="48"/>
        </w:rPr>
        <w:t xml:space="preserve"> </w:t>
      </w:r>
      <w:r>
        <w:rPr>
          <w:spacing w:val="-2"/>
        </w:rPr>
        <w:t>degree</w:t>
      </w:r>
      <w:r>
        <w:rPr>
          <w:spacing w:val="48"/>
          <w:w w:val="101"/>
        </w:rPr>
        <w:t xml:space="preserve"> </w:t>
      </w:r>
      <w:r>
        <w:rPr>
          <w:spacing w:val="-2"/>
        </w:rPr>
        <w:t>o</w:t>
      </w:r>
      <w:r>
        <w:rPr>
          <w:spacing w:val="-3"/>
        </w:rPr>
        <w:t>f</w:t>
      </w:r>
      <w:r>
        <w:rPr>
          <w:spacing w:val="45"/>
        </w:rPr>
        <w:t xml:space="preserve"> </w:t>
      </w:r>
      <w:r>
        <w:rPr>
          <w:spacing w:val="-3"/>
        </w:rPr>
        <w:t>pre-existing</w:t>
      </w:r>
      <w:r>
        <w:rPr/>
        <w:t xml:space="preserve"> </w:t>
      </w:r>
      <w:r>
        <w:rPr>
          <w:spacing w:val="-2"/>
        </w:rPr>
        <w:t>renal</w:t>
      </w:r>
      <w:r>
        <w:rPr>
          <w:spacing w:val="51"/>
          <w:w w:val="101"/>
        </w:rPr>
        <w:t xml:space="preserve"> </w:t>
      </w:r>
      <w:r>
        <w:rPr>
          <w:spacing w:val="-2"/>
        </w:rPr>
        <w:t>dysfunction</w:t>
      </w:r>
      <w:r>
        <w:rPr>
          <w:spacing w:val="49"/>
        </w:rPr>
        <w:t xml:space="preserve"> </w:t>
      </w:r>
      <w:r>
        <w:rPr>
          <w:spacing w:val="-2"/>
        </w:rPr>
        <w:t>or</w:t>
      </w:r>
      <w:r>
        <w:rPr>
          <w:spacing w:val="55"/>
          <w:w w:val="101"/>
        </w:rPr>
        <w:t xml:space="preserve"> </w:t>
      </w:r>
      <w:r>
        <w:rPr>
          <w:spacing w:val="-2"/>
        </w:rPr>
        <w:t>have</w:t>
      </w:r>
      <w:r>
        <w:rPr>
          <w:spacing w:val="50"/>
        </w:rPr>
        <w:t xml:space="preserve"> </w:t>
      </w:r>
      <w:r>
        <w:rPr>
          <w:spacing w:val="-2"/>
        </w:rPr>
        <w:t>a</w:t>
      </w:r>
      <w:r>
        <w:rPr>
          <w:spacing w:val="57"/>
        </w:rPr>
        <w:t xml:space="preserve"> </w:t>
      </w:r>
      <w:r>
        <w:rPr>
          <w:spacing w:val="-2"/>
        </w:rPr>
        <w:t>prior</w:t>
      </w:r>
      <w:r>
        <w:rPr>
          <w:spacing w:val="55"/>
          <w:w w:val="101"/>
        </w:rPr>
        <w:t xml:space="preserve"> </w:t>
      </w:r>
      <w:r>
        <w:rPr>
          <w:spacing w:val="-2"/>
        </w:rPr>
        <w:t>history</w:t>
      </w:r>
      <w:r>
        <w:rPr>
          <w:spacing w:val="49"/>
        </w:rPr>
        <w:t xml:space="preserve"> </w:t>
      </w:r>
      <w:r>
        <w:rPr>
          <w:spacing w:val="-2"/>
        </w:rPr>
        <w:t>of</w:t>
      </w:r>
      <w:r>
        <w:rPr>
          <w:spacing w:val="50"/>
        </w:rPr>
        <w:t xml:space="preserve"> </w:t>
      </w:r>
      <w:r>
        <w:rPr>
          <w:spacing w:val="-2"/>
        </w:rPr>
        <w:t>recurr</w:t>
      </w:r>
      <w:r>
        <w:rPr>
          <w:spacing w:val="-3"/>
        </w:rPr>
        <w:t>ent</w:t>
      </w:r>
      <w:r>
        <w:rPr/>
        <w:t xml:space="preserve"> </w:t>
      </w:r>
      <w:r>
        <w:rPr>
          <w:spacing w:val="-2"/>
        </w:rPr>
        <w:t>UTIs.</w:t>
      </w:r>
      <w:r>
        <w:rPr>
          <w:spacing w:val="29"/>
          <w:w w:val="101"/>
        </w:rPr>
        <w:t xml:space="preserve">  </w:t>
      </w:r>
      <w:r>
        <w:rPr>
          <w:spacing w:val="-2"/>
        </w:rPr>
        <w:t>Patients</w:t>
      </w:r>
      <w:r>
        <w:rPr>
          <w:spacing w:val="24"/>
        </w:rPr>
        <w:t xml:space="preserve"> </w:t>
      </w:r>
      <w:r>
        <w:rPr>
          <w:spacing w:val="-2"/>
        </w:rPr>
        <w:t>who</w:t>
      </w:r>
      <w:r>
        <w:rPr>
          <w:spacing w:val="33"/>
          <w:w w:val="101"/>
        </w:rPr>
        <w:t xml:space="preserve"> </w:t>
      </w:r>
      <w:r>
        <w:rPr>
          <w:spacing w:val="-2"/>
        </w:rPr>
        <w:t>previously</w:t>
      </w:r>
      <w:r>
        <w:rPr>
          <w:spacing w:val="30"/>
          <w:w w:val="101"/>
        </w:rPr>
        <w:t xml:space="preserve"> </w:t>
      </w:r>
      <w:r>
        <w:rPr>
          <w:spacing w:val="-2"/>
        </w:rPr>
        <w:t>underwent</w:t>
      </w:r>
      <w:r>
        <w:rPr>
          <w:spacing w:val="32"/>
          <w:w w:val="101"/>
        </w:rPr>
        <w:t xml:space="preserve"> </w:t>
      </w:r>
      <w:r>
        <w:rPr>
          <w:spacing w:val="-2"/>
        </w:rPr>
        <w:t>bladder</w:t>
      </w:r>
      <w:r>
        <w:rPr>
          <w:spacing w:val="24"/>
        </w:rPr>
        <w:t xml:space="preserve"> </w:t>
      </w:r>
      <w:r>
        <w:rPr>
          <w:spacing w:val="-2"/>
        </w:rPr>
        <w:t>aug-</w:t>
      </w:r>
      <w:r>
        <w:rPr/>
        <w:t xml:space="preserve"> </w:t>
      </w:r>
      <w:r>
        <w:rPr>
          <w:spacing w:val="-2"/>
        </w:rPr>
        <w:t>mentation</w:t>
      </w:r>
      <w:r>
        <w:rPr>
          <w:spacing w:val="61"/>
          <w:w w:val="101"/>
        </w:rPr>
        <w:t xml:space="preserve"> </w:t>
      </w:r>
      <w:r>
        <w:rPr>
          <w:spacing w:val="-2"/>
        </w:rPr>
        <w:t>using</w:t>
      </w:r>
      <w:r>
        <w:rPr>
          <w:spacing w:val="45"/>
        </w:rPr>
        <w:t xml:space="preserve"> </w:t>
      </w:r>
      <w:r>
        <w:rPr>
          <w:spacing w:val="-2"/>
        </w:rPr>
        <w:t>bowel,</w:t>
      </w:r>
      <w:r>
        <w:rPr>
          <w:spacing w:val="37"/>
        </w:rPr>
        <w:t xml:space="preserve"> </w:t>
      </w:r>
      <w:r>
        <w:rPr>
          <w:spacing w:val="-2"/>
        </w:rPr>
        <w:t>or</w:t>
      </w:r>
      <w:r>
        <w:rPr>
          <w:spacing w:val="30"/>
        </w:rPr>
        <w:t xml:space="preserve"> </w:t>
      </w:r>
      <w:r>
        <w:rPr>
          <w:spacing w:val="-2"/>
        </w:rPr>
        <w:t>those</w:t>
      </w:r>
      <w:r>
        <w:rPr>
          <w:spacing w:val="37"/>
        </w:rPr>
        <w:t xml:space="preserve"> </w:t>
      </w:r>
      <w:r>
        <w:rPr>
          <w:spacing w:val="-2"/>
        </w:rPr>
        <w:t>with</w:t>
      </w:r>
      <w:r>
        <w:rPr>
          <w:spacing w:val="44"/>
        </w:rPr>
        <w:t xml:space="preserve"> </w:t>
      </w:r>
      <w:r>
        <w:rPr>
          <w:spacing w:val="-2"/>
        </w:rPr>
        <w:t>history</w:t>
      </w:r>
      <w:r>
        <w:rPr>
          <w:spacing w:val="37"/>
        </w:rPr>
        <w:t xml:space="preserve"> </w:t>
      </w:r>
      <w:r>
        <w:rPr>
          <w:spacing w:val="-2"/>
        </w:rPr>
        <w:t>of</w:t>
      </w:r>
      <w:r>
        <w:rPr>
          <w:spacing w:val="30"/>
          <w:w w:val="101"/>
        </w:rPr>
        <w:t xml:space="preserve"> </w:t>
      </w:r>
      <w:r>
        <w:rPr>
          <w:spacing w:val="-2"/>
        </w:rPr>
        <w:t>either</w:t>
      </w:r>
      <w:r>
        <w:rPr/>
        <w:t xml:space="preserve"> </w:t>
      </w:r>
      <w:r>
        <w:rPr>
          <w:spacing w:val="-2"/>
        </w:rPr>
        <w:t>continent</w:t>
      </w:r>
      <w:r>
        <w:rPr>
          <w:spacing w:val="51"/>
        </w:rPr>
        <w:t xml:space="preserve"> </w:t>
      </w:r>
      <w:r>
        <w:rPr>
          <w:spacing w:val="-2"/>
        </w:rPr>
        <w:t>or</w:t>
      </w:r>
      <w:r>
        <w:rPr>
          <w:spacing w:val="52"/>
          <w:w w:val="101"/>
        </w:rPr>
        <w:t xml:space="preserve"> </w:t>
      </w:r>
      <w:r>
        <w:rPr>
          <w:spacing w:val="-2"/>
        </w:rPr>
        <w:t>incontinent</w:t>
      </w:r>
      <w:r>
        <w:rPr>
          <w:spacing w:val="48"/>
        </w:rPr>
        <w:t xml:space="preserve"> </w:t>
      </w:r>
      <w:r>
        <w:rPr>
          <w:spacing w:val="-2"/>
        </w:rPr>
        <w:t>diversion,</w:t>
      </w:r>
      <w:r>
        <w:rPr>
          <w:spacing w:val="56"/>
        </w:rPr>
        <w:t xml:space="preserve"> </w:t>
      </w:r>
      <w:r>
        <w:rPr>
          <w:spacing w:val="-2"/>
        </w:rPr>
        <w:t>may</w:t>
      </w:r>
      <w:r>
        <w:rPr>
          <w:spacing w:val="56"/>
        </w:rPr>
        <w:t xml:space="preserve"> </w:t>
      </w:r>
      <w:r>
        <w:rPr>
          <w:spacing w:val="-2"/>
        </w:rPr>
        <w:t>be</w:t>
      </w:r>
      <w:r>
        <w:rPr>
          <w:spacing w:val="50"/>
          <w:w w:val="101"/>
        </w:rPr>
        <w:t xml:space="preserve"> </w:t>
      </w:r>
      <w:r>
        <w:rPr>
          <w:spacing w:val="-2"/>
        </w:rPr>
        <w:t>at</w:t>
      </w:r>
      <w:r>
        <w:rPr>
          <w:spacing w:val="57"/>
          <w:w w:val="101"/>
        </w:rPr>
        <w:t xml:space="preserve"> </w:t>
      </w:r>
      <w:r>
        <w:rPr>
          <w:spacing w:val="-2"/>
        </w:rPr>
        <w:t>risk</w:t>
      </w:r>
      <w:r>
        <w:rPr>
          <w:spacing w:val="43"/>
          <w:w w:val="101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/>
        <w:t>metabolic disturbances depe</w:t>
      </w:r>
      <w:r>
        <w:rPr>
          <w:spacing w:val="-1"/>
        </w:rPr>
        <w:t>nding on the</w:t>
      </w:r>
      <w:r>
        <w:rPr>
          <w:spacing w:val="12"/>
        </w:rPr>
        <w:t xml:space="preserve"> </w:t>
      </w:r>
      <w:r>
        <w:rPr>
          <w:spacing w:val="-1"/>
        </w:rPr>
        <w:t>degree</w:t>
      </w:r>
      <w:r>
        <w:rPr>
          <w:spacing w:val="12"/>
        </w:rPr>
        <w:t xml:space="preserve"> </w:t>
      </w:r>
      <w:r>
        <w:rPr>
          <w:spacing w:val="-1"/>
        </w:rPr>
        <w:t>of</w:t>
      </w:r>
      <w:r>
        <w:rPr>
          <w:spacing w:val="9"/>
        </w:rPr>
        <w:t xml:space="preserve"> </w:t>
      </w:r>
      <w:r>
        <w:rPr>
          <w:spacing w:val="-1"/>
        </w:rPr>
        <w:t>pre-</w:t>
      </w:r>
      <w:r>
        <w:rPr/>
        <w:t xml:space="preserve"> </w:t>
      </w:r>
      <w:r>
        <w:rPr>
          <w:spacing w:val="-1"/>
        </w:rPr>
        <w:t>existing</w:t>
      </w:r>
      <w:r>
        <w:rPr>
          <w:spacing w:val="13"/>
        </w:rPr>
        <w:t xml:space="preserve">   </w:t>
      </w:r>
      <w:r>
        <w:rPr>
          <w:spacing w:val="-1"/>
        </w:rPr>
        <w:t>renal   dysfunction,    the</w:t>
      </w:r>
      <w:r>
        <w:rPr>
          <w:spacing w:val="14"/>
        </w:rPr>
        <w:t xml:space="preserve">   </w:t>
      </w:r>
      <w:r>
        <w:rPr>
          <w:spacing w:val="-1"/>
        </w:rPr>
        <w:t>pre</w:t>
      </w:r>
      <w:r>
        <w:rPr>
          <w:spacing w:val="-2"/>
        </w:rPr>
        <w:t>sence   of    co-</w:t>
      </w:r>
      <w:r>
        <w:rPr>
          <w:spacing w:val="1"/>
        </w:rPr>
        <w:t xml:space="preserve"> </w:t>
      </w:r>
      <w:r>
        <w:rPr>
          <w:spacing w:val="-2"/>
        </w:rPr>
        <w:t>morbidities,</w:t>
      </w:r>
      <w:r>
        <w:rPr>
          <w:spacing w:val="40"/>
          <w:w w:val="101"/>
        </w:rPr>
        <w:t xml:space="preserve"> </w:t>
      </w:r>
      <w:r>
        <w:rPr>
          <w:spacing w:val="-2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length</w:t>
      </w:r>
      <w:r>
        <w:rPr>
          <w:spacing w:val="27"/>
        </w:rPr>
        <w:t xml:space="preserve"> </w:t>
      </w:r>
      <w:r>
        <w:rPr>
          <w:spacing w:val="-2"/>
        </w:rPr>
        <w:t>and</w:t>
      </w:r>
      <w:r>
        <w:rPr>
          <w:spacing w:val="25"/>
        </w:rPr>
        <w:t xml:space="preserve"> </w:t>
      </w:r>
      <w:r>
        <w:rPr>
          <w:spacing w:val="-2"/>
        </w:rPr>
        <w:t>type</w:t>
      </w:r>
      <w:r>
        <w:rPr>
          <w:spacing w:val="26"/>
        </w:rPr>
        <w:t xml:space="preserve"> </w:t>
      </w:r>
      <w:r>
        <w:rPr>
          <w:spacing w:val="-2"/>
        </w:rPr>
        <w:t>of</w:t>
      </w:r>
      <w:r>
        <w:rPr>
          <w:spacing w:val="28"/>
        </w:rPr>
        <w:t xml:space="preserve"> </w:t>
      </w:r>
      <w:r>
        <w:rPr>
          <w:spacing w:val="-2"/>
        </w:rPr>
        <w:t>bowel</w:t>
      </w:r>
      <w:r>
        <w:rPr>
          <w:spacing w:val="29"/>
          <w:w w:val="101"/>
        </w:rPr>
        <w:t xml:space="preserve"> </w:t>
      </w:r>
      <w:r>
        <w:rPr>
          <w:spacing w:val="-2"/>
        </w:rPr>
        <w:t>segment</w:t>
      </w:r>
      <w:r>
        <w:rPr>
          <w:spacing w:val="32"/>
        </w:rPr>
        <w:t xml:space="preserve"> </w:t>
      </w:r>
      <w:r>
        <w:rPr>
          <w:spacing w:val="-2"/>
        </w:rPr>
        <w:t>uti-</w:t>
      </w:r>
      <w:r>
        <w:rPr/>
        <w:t xml:space="preserve"> </w:t>
      </w:r>
      <w:r>
        <w:rPr>
          <w:spacing w:val="-1"/>
        </w:rPr>
        <w:t>lized, and the type of</w:t>
      </w:r>
      <w:r>
        <w:rPr>
          <w:spacing w:val="19"/>
          <w:w w:val="101"/>
        </w:rPr>
        <w:t xml:space="preserve"> </w:t>
      </w:r>
      <w:r>
        <w:rPr>
          <w:spacing w:val="-1"/>
        </w:rPr>
        <w:t>diversion</w:t>
      </w:r>
      <w:r>
        <w:rPr>
          <w:spacing w:val="9"/>
        </w:rPr>
        <w:t xml:space="preserve"> </w:t>
      </w:r>
      <w:r>
        <w:rPr>
          <w:spacing w:val="-1"/>
        </w:rPr>
        <w:t>created</w:t>
      </w:r>
      <w:r>
        <w:rPr>
          <w:spacing w:val="19"/>
        </w:rPr>
        <w:t xml:space="preserve"> </w:t>
      </w:r>
      <w:r>
        <w:rPr>
          <w:spacing w:val="-1"/>
        </w:rPr>
        <w:t>(those</w:t>
      </w:r>
      <w:r>
        <w:rPr>
          <w:spacing w:val="8"/>
        </w:rPr>
        <w:t xml:space="preserve"> </w:t>
      </w:r>
      <w:r>
        <w:rPr>
          <w:spacing w:val="-1"/>
        </w:rPr>
        <w:t>with</w:t>
      </w:r>
      <w:r>
        <w:rPr>
          <w:spacing w:val="9"/>
        </w:rPr>
        <w:t xml:space="preserve"> </w:t>
      </w:r>
      <w:r>
        <w:rPr>
          <w:spacing w:val="-1"/>
        </w:rPr>
        <w:t>con-</w:t>
      </w:r>
      <w:r>
        <w:rPr/>
        <w:t xml:space="preserve"> </w:t>
      </w:r>
      <w:r>
        <w:rPr>
          <w:spacing w:val="-1"/>
        </w:rPr>
        <w:t>tinent</w:t>
      </w:r>
      <w:r>
        <w:rPr>
          <w:spacing w:val="45"/>
          <w:w w:val="101"/>
        </w:rPr>
        <w:t xml:space="preserve"> </w:t>
      </w:r>
      <w:r>
        <w:rPr>
          <w:spacing w:val="-1"/>
        </w:rPr>
        <w:t>diversions</w:t>
      </w:r>
      <w:r>
        <w:rPr>
          <w:spacing w:val="45"/>
        </w:rPr>
        <w:t xml:space="preserve"> </w:t>
      </w:r>
      <w:r>
        <w:rPr>
          <w:spacing w:val="-1"/>
        </w:rPr>
        <w:t>at</w:t>
      </w:r>
      <w:r>
        <w:rPr>
          <w:spacing w:val="52"/>
          <w:w w:val="101"/>
        </w:rPr>
        <w:t xml:space="preserve"> </w:t>
      </w:r>
      <w:r>
        <w:rPr>
          <w:spacing w:val="-1"/>
        </w:rPr>
        <w:t>higher</w:t>
      </w:r>
      <w:r>
        <w:rPr>
          <w:spacing w:val="51"/>
        </w:rPr>
        <w:t xml:space="preserve"> </w:t>
      </w:r>
      <w:r>
        <w:rPr>
          <w:spacing w:val="-1"/>
        </w:rPr>
        <w:t>risk).</w:t>
      </w:r>
      <w:r>
        <w:rPr>
          <w:sz w:val="11"/>
          <w:szCs w:val="11"/>
          <w:spacing w:val="-1"/>
          <w:position w:val="7"/>
        </w:rPr>
        <w:t>346,  353     </w:t>
      </w:r>
      <w:r>
        <w:rPr>
          <w:spacing w:val="-2"/>
        </w:rPr>
        <w:t>As  such,</w:t>
      </w:r>
      <w:r>
        <w:rPr>
          <w:spacing w:val="43"/>
          <w:w w:val="101"/>
        </w:rPr>
        <w:t xml:space="preserve"> </w:t>
      </w:r>
      <w:r>
        <w:rPr>
          <w:spacing w:val="-2"/>
        </w:rPr>
        <w:t>at</w:t>
      </w:r>
      <w:r>
        <w:rPr>
          <w:spacing w:val="45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minimum,</w:t>
      </w:r>
      <w:r>
        <w:rPr>
          <w:spacing w:val="45"/>
        </w:rPr>
        <w:t xml:space="preserve"> </w:t>
      </w:r>
      <w:r>
        <w:rPr>
          <w:spacing w:val="-1"/>
        </w:rPr>
        <w:t>the</w:t>
      </w:r>
      <w:r>
        <w:rPr>
          <w:spacing w:val="59"/>
        </w:rPr>
        <w:t xml:space="preserve"> </w:t>
      </w:r>
      <w:r>
        <w:rPr>
          <w:spacing w:val="-1"/>
        </w:rPr>
        <w:t>Panel</w:t>
      </w:r>
      <w:r>
        <w:rPr>
          <w:spacing w:val="57"/>
          <w:w w:val="101"/>
        </w:rPr>
        <w:t xml:space="preserve"> </w:t>
      </w:r>
      <w:r>
        <w:rPr>
          <w:spacing w:val="-1"/>
        </w:rPr>
        <w:t>recommends</w:t>
      </w:r>
      <w:r>
        <w:rPr>
          <w:spacing w:val="57"/>
        </w:rPr>
        <w:t xml:space="preserve"> </w:t>
      </w:r>
      <w:r>
        <w:rPr>
          <w:spacing w:val="-1"/>
        </w:rPr>
        <w:t>lifelon</w:t>
      </w:r>
      <w:r>
        <w:rPr>
          <w:spacing w:val="-2"/>
        </w:rPr>
        <w:t>g</w:t>
      </w:r>
      <w:r>
        <w:rPr>
          <w:spacing w:val="51"/>
        </w:rPr>
        <w:t xml:space="preserve"> </w:t>
      </w:r>
      <w:r>
        <w:rPr>
          <w:spacing w:val="-2"/>
        </w:rPr>
        <w:t>surveillance</w:t>
      </w:r>
      <w:r>
        <w:rPr/>
        <w:t xml:space="preserve"> </w:t>
      </w:r>
      <w:r>
        <w:rPr/>
        <w:t>with</w:t>
      </w:r>
      <w:r>
        <w:rPr>
          <w:spacing w:val="19"/>
        </w:rPr>
        <w:t xml:space="preserve"> </w:t>
      </w:r>
      <w:r>
        <w:rPr/>
        <w:t>history/physical examination and a</w:t>
      </w:r>
      <w:r>
        <w:rPr>
          <w:spacing w:val="-1"/>
        </w:rPr>
        <w:t>n</w:t>
      </w:r>
      <w:r>
        <w:rPr>
          <w:spacing w:val="12"/>
        </w:rPr>
        <w:t xml:space="preserve"> </w:t>
      </w:r>
      <w:r>
        <w:rPr>
          <w:spacing w:val="-1"/>
        </w:rPr>
        <w:t>assessment</w:t>
      </w:r>
      <w:r>
        <w:rPr>
          <w:spacing w:val="12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any</w:t>
      </w:r>
      <w:r>
        <w:rPr>
          <w:spacing w:val="49"/>
        </w:rPr>
        <w:t xml:space="preserve"> </w:t>
      </w:r>
      <w:r>
        <w:rPr>
          <w:spacing w:val="-1"/>
        </w:rPr>
        <w:t>symptoms</w:t>
      </w:r>
      <w:r>
        <w:rPr>
          <w:spacing w:val="57"/>
        </w:rPr>
        <w:t xml:space="preserve"> </w:t>
      </w:r>
      <w:r>
        <w:rPr>
          <w:spacing w:val="-1"/>
        </w:rPr>
        <w:t>potentially</w:t>
      </w:r>
      <w:r>
        <w:rPr>
          <w:spacing w:val="53"/>
          <w:w w:val="101"/>
        </w:rPr>
        <w:t xml:space="preserve"> </w:t>
      </w:r>
      <w:r>
        <w:rPr>
          <w:spacing w:val="-1"/>
        </w:rPr>
        <w:t>rel</w:t>
      </w:r>
      <w:r>
        <w:rPr>
          <w:spacing w:val="-2"/>
        </w:rPr>
        <w:t>ated</w:t>
      </w:r>
      <w:r>
        <w:rPr>
          <w:spacing w:val="46"/>
          <w:w w:val="101"/>
        </w:rPr>
        <w:t xml:space="preserve"> </w:t>
      </w:r>
      <w:r>
        <w:rPr>
          <w:spacing w:val="-2"/>
        </w:rPr>
        <w:t>to</w:t>
      </w:r>
      <w:r>
        <w:rPr>
          <w:spacing w:val="44"/>
          <w:w w:val="101"/>
        </w:rPr>
        <w:t xml:space="preserve"> </w:t>
      </w:r>
      <w:r>
        <w:rPr>
          <w:spacing w:val="-2"/>
        </w:rPr>
        <w:t>the</w:t>
      </w:r>
      <w:r>
        <w:rPr>
          <w:spacing w:val="57"/>
        </w:rPr>
        <w:t xml:space="preserve"> </w:t>
      </w:r>
      <w:r>
        <w:rPr>
          <w:spacing w:val="-2"/>
        </w:rPr>
        <w:t>urinary</w:t>
      </w:r>
      <w:r>
        <w:rPr>
          <w:spacing w:val="45"/>
        </w:rPr>
        <w:t xml:space="preserve"> </w:t>
      </w:r>
      <w:r>
        <w:rPr>
          <w:spacing w:val="-2"/>
        </w:rPr>
        <w:t>tract</w:t>
      </w:r>
      <w:r>
        <w:rPr/>
        <w:t xml:space="preserve"> </w:t>
      </w:r>
      <w:r>
        <w:rPr/>
        <w:t>reconstruction  (i.e.,  inconti</w:t>
      </w:r>
      <w:r>
        <w:rPr>
          <w:spacing w:val="-1"/>
        </w:rPr>
        <w:t>nence,  infections,  hematu-</w:t>
      </w:r>
      <w:r>
        <w:rPr/>
        <w:t xml:space="preserve"> </w:t>
      </w:r>
      <w:r>
        <w:rPr>
          <w:spacing w:val="-1"/>
        </w:rPr>
        <w:t>ria).</w:t>
      </w:r>
      <w:r>
        <w:rPr>
          <w:spacing w:val="26"/>
          <w:w w:val="101"/>
        </w:rPr>
        <w:t xml:space="preserve">  </w:t>
      </w:r>
      <w:r>
        <w:rPr>
          <w:spacing w:val="-1"/>
        </w:rPr>
        <w:t>A</w:t>
      </w:r>
      <w:r>
        <w:rPr>
          <w:spacing w:val="44"/>
        </w:rPr>
        <w:t xml:space="preserve"> </w:t>
      </w:r>
      <w:r>
        <w:rPr>
          <w:spacing w:val="-1"/>
        </w:rPr>
        <w:t>basic</w:t>
      </w:r>
      <w:r>
        <w:rPr>
          <w:spacing w:val="42"/>
          <w:w w:val="101"/>
        </w:rPr>
        <w:t xml:space="preserve"> </w:t>
      </w:r>
      <w:r>
        <w:rPr>
          <w:spacing w:val="-1"/>
        </w:rPr>
        <w:t>metabolic</w:t>
      </w:r>
      <w:r>
        <w:rPr>
          <w:spacing w:val="42"/>
          <w:w w:val="101"/>
        </w:rPr>
        <w:t xml:space="preserve"> </w:t>
      </w:r>
      <w:r>
        <w:rPr>
          <w:spacing w:val="-1"/>
        </w:rPr>
        <w:t>pan</w:t>
      </w:r>
      <w:r>
        <w:rPr>
          <w:spacing w:val="-2"/>
        </w:rPr>
        <w:t>el</w:t>
      </w:r>
      <w:r>
        <w:rPr>
          <w:spacing w:val="32"/>
        </w:rPr>
        <w:t xml:space="preserve"> </w:t>
      </w:r>
      <w:r>
        <w:rPr>
          <w:spacing w:val="-2"/>
        </w:rPr>
        <w:t>to</w:t>
      </w:r>
      <w:r>
        <w:rPr>
          <w:spacing w:val="36"/>
        </w:rPr>
        <w:t xml:space="preserve"> </w:t>
      </w:r>
      <w:r>
        <w:rPr>
          <w:spacing w:val="-2"/>
        </w:rPr>
        <w:t>assess</w:t>
      </w:r>
      <w:r>
        <w:rPr>
          <w:spacing w:val="32"/>
          <w:w w:val="101"/>
        </w:rPr>
        <w:t xml:space="preserve"> </w:t>
      </w:r>
      <w:r>
        <w:rPr>
          <w:spacing w:val="-2"/>
        </w:rPr>
        <w:t>for</w:t>
      </w:r>
      <w:r>
        <w:rPr>
          <w:spacing w:val="34"/>
        </w:rPr>
        <w:t xml:space="preserve"> </w:t>
      </w:r>
      <w:r>
        <w:rPr>
          <w:spacing w:val="-2"/>
        </w:rPr>
        <w:t>electrolyte</w:t>
      </w:r>
      <w:r>
        <w:rPr/>
        <w:t xml:space="preserve"> </w:t>
      </w:r>
      <w:r>
        <w:rPr>
          <w:spacing w:val="-1"/>
        </w:rPr>
        <w:t>or</w:t>
      </w:r>
      <w:r>
        <w:rPr>
          <w:spacing w:val="22"/>
        </w:rPr>
        <w:t xml:space="preserve"> </w:t>
      </w:r>
      <w:r>
        <w:rPr>
          <w:spacing w:val="-1"/>
        </w:rPr>
        <w:t>acid-base</w:t>
      </w:r>
      <w:r>
        <w:rPr>
          <w:spacing w:val="23"/>
          <w:w w:val="101"/>
        </w:rPr>
        <w:t xml:space="preserve"> </w:t>
      </w:r>
      <w:r>
        <w:rPr>
          <w:spacing w:val="-1"/>
        </w:rPr>
        <w:t>abnormalities</w:t>
      </w:r>
      <w:r>
        <w:rPr>
          <w:spacing w:val="26"/>
        </w:rPr>
        <w:t xml:space="preserve"> </w:t>
      </w:r>
      <w:r>
        <w:rPr>
          <w:spacing w:val="-1"/>
        </w:rPr>
        <w:t>is</w:t>
      </w:r>
      <w:r>
        <w:rPr>
          <w:spacing w:val="23"/>
        </w:rPr>
        <w:t xml:space="preserve"> </w:t>
      </w:r>
      <w:r>
        <w:rPr>
          <w:spacing w:val="-2"/>
        </w:rPr>
        <w:t>similarly</w:t>
      </w:r>
      <w:r>
        <w:rPr>
          <w:spacing w:val="28"/>
          <w:w w:val="101"/>
        </w:rPr>
        <w:t xml:space="preserve"> </w:t>
      </w:r>
      <w:r>
        <w:rPr>
          <w:spacing w:val="-2"/>
        </w:rPr>
        <w:t>recommended</w:t>
      </w:r>
      <w:r>
        <w:rPr>
          <w:spacing w:val="17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diagnose</w:t>
      </w:r>
      <w:r>
        <w:rPr>
          <w:spacing w:val="55"/>
          <w:w w:val="101"/>
        </w:rPr>
        <w:t xml:space="preserve"> </w:t>
      </w:r>
      <w:r>
        <w:rPr>
          <w:spacing w:val="-1"/>
        </w:rPr>
        <w:t>and</w:t>
      </w:r>
      <w:r>
        <w:rPr>
          <w:spacing w:val="61"/>
          <w:w w:val="101"/>
        </w:rPr>
        <w:t xml:space="preserve"> </w:t>
      </w:r>
      <w:r>
        <w:rPr>
          <w:spacing w:val="-1"/>
        </w:rPr>
        <w:t>help</w:t>
      </w:r>
      <w:r>
        <w:rPr>
          <w:spacing w:val="55"/>
          <w:w w:val="101"/>
        </w:rPr>
        <w:t xml:space="preserve"> </w:t>
      </w:r>
      <w:r>
        <w:rPr>
          <w:spacing w:val="-1"/>
        </w:rPr>
        <w:t>direct</w:t>
      </w:r>
      <w:r>
        <w:rPr>
          <w:spacing w:val="49"/>
        </w:rPr>
        <w:t xml:space="preserve"> </w:t>
      </w:r>
      <w:r>
        <w:rPr>
          <w:spacing w:val="-1"/>
        </w:rPr>
        <w:t>treatment</w:t>
      </w:r>
      <w:r>
        <w:rPr>
          <w:spacing w:val="52"/>
        </w:rPr>
        <w:t xml:space="preserve"> </w:t>
      </w:r>
      <w:r>
        <w:rPr>
          <w:spacing w:val="-1"/>
        </w:rPr>
        <w:t>for</w:t>
      </w:r>
      <w:r>
        <w:rPr>
          <w:spacing w:val="53"/>
          <w:w w:val="101"/>
        </w:rPr>
        <w:t xml:space="preserve"> </w:t>
      </w:r>
      <w:r>
        <w:rPr>
          <w:spacing w:val="-1"/>
        </w:rPr>
        <w:t>asympt</w:t>
      </w:r>
      <w:r>
        <w:rPr>
          <w:spacing w:val="-2"/>
        </w:rPr>
        <w:t>omatic</w:t>
      </w:r>
      <w:r>
        <w:rPr/>
        <w:t xml:space="preserve"> </w:t>
      </w:r>
      <w:r>
        <w:rPr>
          <w:spacing w:val="-1"/>
        </w:rPr>
        <w:t>metabolic</w:t>
      </w:r>
      <w:r>
        <w:rPr>
          <w:spacing w:val="52"/>
          <w:w w:val="101"/>
        </w:rPr>
        <w:t xml:space="preserve"> </w:t>
      </w:r>
      <w:r>
        <w:rPr>
          <w:spacing w:val="-1"/>
        </w:rPr>
        <w:t>disturbances.   If  terminal  ileum</w:t>
      </w:r>
      <w:r>
        <w:rPr>
          <w:spacing w:val="-2"/>
        </w:rPr>
        <w:t xml:space="preserve">  is  used  as</w:t>
      </w:r>
      <w:r>
        <w:rPr/>
        <w:t xml:space="preserve"> </w:t>
      </w:r>
      <w:r>
        <w:rPr>
          <w:spacing w:val="-2"/>
        </w:rPr>
        <w:t>part</w:t>
      </w:r>
      <w:r>
        <w:rPr>
          <w:spacing w:val="36"/>
          <w:w w:val="101"/>
        </w:rPr>
        <w:t xml:space="preserve"> </w:t>
      </w:r>
      <w:r>
        <w:rPr>
          <w:spacing w:val="-2"/>
        </w:rPr>
        <w:t>of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43"/>
        </w:rPr>
        <w:t xml:space="preserve"> </w:t>
      </w:r>
      <w:r>
        <w:rPr>
          <w:spacing w:val="-2"/>
        </w:rPr>
        <w:t>reconstruction,</w:t>
      </w:r>
      <w:r>
        <w:rPr>
          <w:spacing w:val="43"/>
        </w:rPr>
        <w:t xml:space="preserve"> </w:t>
      </w:r>
      <w:r>
        <w:rPr>
          <w:spacing w:val="-2"/>
        </w:rPr>
        <w:t>B12</w:t>
      </w:r>
      <w:r>
        <w:rPr>
          <w:spacing w:val="43"/>
        </w:rPr>
        <w:t xml:space="preserve"> </w:t>
      </w:r>
      <w:r>
        <w:rPr>
          <w:spacing w:val="-2"/>
        </w:rPr>
        <w:t>levels</w:t>
      </w:r>
      <w:r>
        <w:rPr>
          <w:spacing w:val="36"/>
        </w:rPr>
        <w:t xml:space="preserve"> </w:t>
      </w:r>
      <w:r>
        <w:rPr>
          <w:spacing w:val="-2"/>
        </w:rPr>
        <w:t>should</w:t>
      </w:r>
      <w:r>
        <w:rPr>
          <w:spacing w:val="43"/>
        </w:rPr>
        <w:t xml:space="preserve"> </w:t>
      </w:r>
      <w:r>
        <w:rPr>
          <w:spacing w:val="-2"/>
        </w:rPr>
        <w:t>b</w:t>
      </w:r>
      <w:r>
        <w:rPr>
          <w:spacing w:val="-3"/>
        </w:rPr>
        <w:t>e</w:t>
      </w:r>
      <w:r>
        <w:rPr>
          <w:spacing w:val="41"/>
        </w:rPr>
        <w:t xml:space="preserve"> </w:t>
      </w:r>
      <w:r>
        <w:rPr>
          <w:spacing w:val="-3"/>
        </w:rPr>
        <w:t>moni-</w:t>
      </w:r>
      <w:r>
        <w:rPr/>
        <w:t xml:space="preserve"> </w:t>
      </w:r>
      <w:r>
        <w:rPr/>
        <w:t>tored over time and</w:t>
      </w:r>
      <w:r>
        <w:rPr>
          <w:spacing w:val="14"/>
        </w:rPr>
        <w:t xml:space="preserve"> </w:t>
      </w:r>
      <w:r>
        <w:rPr/>
        <w:t>supp</w:t>
      </w:r>
      <w:r>
        <w:rPr>
          <w:spacing w:val="-1"/>
        </w:rPr>
        <w:t>lemented</w:t>
      </w:r>
      <w:r>
        <w:rPr>
          <w:spacing w:val="20"/>
          <w:w w:val="101"/>
        </w:rPr>
        <w:t xml:space="preserve"> </w:t>
      </w:r>
      <w:r>
        <w:rPr>
          <w:spacing w:val="-1"/>
        </w:rPr>
        <w:t>if</w:t>
      </w:r>
      <w:r>
        <w:rPr>
          <w:spacing w:val="6"/>
        </w:rPr>
        <w:t xml:space="preserve"> </w:t>
      </w:r>
      <w:r>
        <w:rPr>
          <w:spacing w:val="-1"/>
        </w:rPr>
        <w:t>appropriate.</w:t>
      </w:r>
      <w:r>
        <w:rPr>
          <w:spacing w:val="12"/>
        </w:rPr>
        <w:t xml:space="preserve">  </w:t>
      </w:r>
      <w:r>
        <w:rPr>
          <w:spacing w:val="-1"/>
        </w:rPr>
        <w:t>Last-</w:t>
      </w:r>
    </w:p>
    <w:p>
      <w:pPr>
        <w:spacing w:line="272" w:lineRule="auto"/>
        <w:sectPr>
          <w:type w:val="continuous"/>
          <w:pgSz w:w="12240" w:h="15840"/>
          <w:pgMar w:top="570" w:right="720" w:bottom="533" w:left="777" w:header="338" w:footer="385" w:gutter="0"/>
          <w:cols w:equalWidth="0" w:num="2">
            <w:col w:w="5484" w:space="100"/>
            <w:col w:w="5160" w:space="0"/>
          </w:cols>
        </w:sectPr>
        <w:rPr/>
      </w:pPr>
    </w:p>
    <w:p>
      <w:pPr>
        <w:pStyle w:val="BodyText"/>
        <w:ind w:left="20" w:right="3704" w:hanging="18"/>
        <w:spacing w:before="197" w:line="226" w:lineRule="auto"/>
        <w:rPr>
          <w:sz w:val="22"/>
          <w:szCs w:val="22"/>
        </w:rPr>
      </w:pPr>
      <w:r>
        <w:pict>
          <v:shape id="_x0000_s136" style="position:absolute;margin-left:365.12pt;margin-top:6.40544pt;mso-position-vertical-relative:text;mso-position-horizontal-relative:text;width:173pt;height:47pt;z-index:251857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5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ectPr>
          <w:headerReference w:type="default" r:id="rId81"/>
          <w:pgSz w:w="12240" w:h="15840"/>
          <w:pgMar w:top="570" w:right="720" w:bottom="533" w:left="777" w:header="338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6" w:firstLine="10"/>
        <w:spacing w:before="70" w:line="273" w:lineRule="auto"/>
        <w:jc w:val="both"/>
        <w:rPr/>
      </w:pPr>
      <w:r>
        <w:rPr>
          <w:spacing w:val="-2"/>
        </w:rPr>
        <w:t>ly,</w:t>
      </w:r>
      <w:r>
        <w:rPr>
          <w:spacing w:val="45"/>
          <w:w w:val="101"/>
        </w:rPr>
        <w:t xml:space="preserve"> </w:t>
      </w:r>
      <w:r>
        <w:rPr>
          <w:spacing w:val="-2"/>
        </w:rPr>
        <w:t>repeated</w:t>
      </w:r>
      <w:r>
        <w:rPr>
          <w:spacing w:val="46"/>
        </w:rPr>
        <w:t xml:space="preserve"> </w:t>
      </w:r>
      <w:r>
        <w:rPr>
          <w:spacing w:val="-2"/>
        </w:rPr>
        <w:t>upper</w:t>
      </w:r>
      <w:r>
        <w:rPr>
          <w:spacing w:val="45"/>
        </w:rPr>
        <w:t xml:space="preserve"> </w:t>
      </w:r>
      <w:r>
        <w:rPr>
          <w:spacing w:val="-2"/>
        </w:rPr>
        <w:t>urinary</w:t>
      </w:r>
      <w:r>
        <w:rPr>
          <w:spacing w:val="34"/>
        </w:rPr>
        <w:t xml:space="preserve"> </w:t>
      </w:r>
      <w:r>
        <w:rPr>
          <w:spacing w:val="-2"/>
        </w:rPr>
        <w:t>t</w:t>
      </w:r>
      <w:r>
        <w:rPr>
          <w:spacing w:val="-3"/>
        </w:rPr>
        <w:t>ract</w:t>
      </w:r>
      <w:r>
        <w:rPr>
          <w:spacing w:val="40"/>
        </w:rPr>
        <w:t xml:space="preserve"> </w:t>
      </w:r>
      <w:r>
        <w:rPr>
          <w:spacing w:val="-3"/>
        </w:rPr>
        <w:t>assessment</w:t>
      </w:r>
      <w:r>
        <w:rPr>
          <w:spacing w:val="44"/>
        </w:rPr>
        <w:t xml:space="preserve"> </w:t>
      </w:r>
      <w:r>
        <w:rPr>
          <w:spacing w:val="-3"/>
        </w:rPr>
        <w:t>is</w:t>
      </w:r>
      <w:r>
        <w:rPr>
          <w:spacing w:val="46"/>
          <w:w w:val="101"/>
        </w:rPr>
        <w:t xml:space="preserve"> </w:t>
      </w:r>
      <w:r>
        <w:rPr>
          <w:spacing w:val="-3"/>
        </w:rPr>
        <w:t>recom-</w:t>
      </w:r>
      <w:r>
        <w:rPr/>
        <w:t xml:space="preserve"> </w:t>
      </w:r>
      <w:r>
        <w:rPr>
          <w:spacing w:val="-2"/>
        </w:rPr>
        <w:t>mended</w:t>
      </w:r>
      <w:r>
        <w:rPr>
          <w:spacing w:val="41"/>
        </w:rPr>
        <w:t xml:space="preserve"> </w:t>
      </w:r>
      <w:r>
        <w:rPr>
          <w:spacing w:val="-2"/>
        </w:rPr>
        <w:t>to</w:t>
      </w:r>
      <w:r>
        <w:rPr>
          <w:spacing w:val="35"/>
          <w:w w:val="101"/>
        </w:rPr>
        <w:t xml:space="preserve"> </w:t>
      </w:r>
      <w:r>
        <w:rPr>
          <w:spacing w:val="-2"/>
        </w:rPr>
        <w:t>assess</w:t>
      </w:r>
      <w:r>
        <w:rPr>
          <w:spacing w:val="31"/>
        </w:rPr>
        <w:t xml:space="preserve"> </w:t>
      </w:r>
      <w:r>
        <w:rPr>
          <w:spacing w:val="-2"/>
        </w:rPr>
        <w:t>for</w:t>
      </w:r>
      <w:r>
        <w:rPr>
          <w:spacing w:val="33"/>
          <w:w w:val="101"/>
        </w:rPr>
        <w:t xml:space="preserve"> </w:t>
      </w:r>
      <w:r>
        <w:rPr>
          <w:spacing w:val="-2"/>
        </w:rPr>
        <w:t>any</w:t>
      </w:r>
      <w:r>
        <w:rPr>
          <w:spacing w:val="34"/>
        </w:rPr>
        <w:t xml:space="preserve"> </w:t>
      </w:r>
      <w:r>
        <w:rPr>
          <w:spacing w:val="-2"/>
        </w:rPr>
        <w:t>signs</w:t>
      </w:r>
      <w:r>
        <w:rPr>
          <w:spacing w:val="34"/>
          <w:w w:val="101"/>
        </w:rPr>
        <w:t xml:space="preserve"> </w:t>
      </w:r>
      <w:r>
        <w:rPr>
          <w:spacing w:val="-2"/>
        </w:rPr>
        <w:t>of</w:t>
      </w:r>
      <w:r>
        <w:rPr>
          <w:spacing w:val="34"/>
        </w:rPr>
        <w:t xml:space="preserve"> </w:t>
      </w:r>
      <w:r>
        <w:rPr>
          <w:spacing w:val="-2"/>
        </w:rPr>
        <w:t>upper</w:t>
      </w:r>
      <w:r>
        <w:rPr>
          <w:spacing w:val="40"/>
        </w:rPr>
        <w:t xml:space="preserve"> </w:t>
      </w:r>
      <w:r>
        <w:rPr>
          <w:spacing w:val="-2"/>
        </w:rPr>
        <w:t>urinary</w:t>
      </w:r>
      <w:r>
        <w:rPr>
          <w:spacing w:val="30"/>
        </w:rPr>
        <w:t xml:space="preserve"> </w:t>
      </w:r>
      <w:r>
        <w:rPr>
          <w:spacing w:val="-2"/>
        </w:rPr>
        <w:t>tract</w:t>
      </w:r>
      <w:r>
        <w:rPr/>
        <w:t xml:space="preserve"> </w:t>
      </w:r>
      <w:r>
        <w:rPr>
          <w:spacing w:val="-2"/>
        </w:rPr>
        <w:t>obstruction,</w:t>
      </w:r>
      <w:r>
        <w:rPr>
          <w:spacing w:val="45"/>
        </w:rPr>
        <w:t xml:space="preserve"> </w:t>
      </w:r>
      <w:r>
        <w:rPr>
          <w:spacing w:val="-2"/>
        </w:rPr>
        <w:t>which</w:t>
      </w:r>
      <w:r>
        <w:rPr>
          <w:spacing w:val="40"/>
          <w:w w:val="101"/>
        </w:rPr>
        <w:t xml:space="preserve"> </w:t>
      </w:r>
      <w:r>
        <w:rPr>
          <w:spacing w:val="-2"/>
        </w:rPr>
        <w:t>could</w:t>
      </w:r>
      <w:r>
        <w:rPr>
          <w:spacing w:val="51"/>
          <w:w w:val="101"/>
        </w:rPr>
        <w:t xml:space="preserve"> </w:t>
      </w:r>
      <w:r>
        <w:rPr>
          <w:spacing w:val="-2"/>
        </w:rPr>
        <w:t>be</w:t>
      </w:r>
      <w:r>
        <w:rPr>
          <w:spacing w:val="49"/>
        </w:rPr>
        <w:t xml:space="preserve"> </w:t>
      </w:r>
      <w:r>
        <w:rPr>
          <w:spacing w:val="-2"/>
        </w:rPr>
        <w:t>related</w:t>
      </w:r>
      <w:r>
        <w:rPr>
          <w:spacing w:val="38"/>
          <w:w w:val="101"/>
        </w:rPr>
        <w:t xml:space="preserve"> </w:t>
      </w:r>
      <w:r>
        <w:rPr>
          <w:spacing w:val="-2"/>
        </w:rPr>
        <w:t>to</w:t>
      </w:r>
      <w:r>
        <w:rPr>
          <w:spacing w:val="38"/>
          <w:w w:val="101"/>
        </w:rPr>
        <w:t xml:space="preserve"> </w:t>
      </w:r>
      <w:r>
        <w:rPr>
          <w:spacing w:val="-2"/>
        </w:rPr>
        <w:t>the</w:t>
      </w:r>
      <w:r>
        <w:rPr>
          <w:spacing w:val="49"/>
        </w:rPr>
        <w:t xml:space="preserve"> </w:t>
      </w:r>
      <w:r>
        <w:rPr>
          <w:spacing w:val="-2"/>
        </w:rPr>
        <w:t>reconstruc-</w:t>
      </w:r>
      <w:r>
        <w:rPr/>
        <w:t xml:space="preserve"> </w:t>
      </w:r>
      <w:r>
        <w:rPr>
          <w:spacing w:val="-1"/>
        </w:rPr>
        <w:t>tion.</w:t>
      </w:r>
      <w:r>
        <w:rPr>
          <w:sz w:val="11"/>
          <w:szCs w:val="11"/>
          <w:spacing w:val="-1"/>
          <w:position w:val="7"/>
        </w:rPr>
        <w:t>354    </w:t>
      </w:r>
      <w:r>
        <w:rPr>
          <w:spacing w:val="-1"/>
        </w:rPr>
        <w:t>Early</w:t>
      </w:r>
      <w:r>
        <w:rPr>
          <w:spacing w:val="35"/>
        </w:rPr>
        <w:t xml:space="preserve"> </w:t>
      </w:r>
      <w:r>
        <w:rPr>
          <w:spacing w:val="-1"/>
        </w:rPr>
        <w:t>diagnosis</w:t>
      </w:r>
      <w:r>
        <w:rPr>
          <w:spacing w:val="18"/>
        </w:rPr>
        <w:t xml:space="preserve"> </w:t>
      </w:r>
      <w:r>
        <w:rPr>
          <w:spacing w:val="-1"/>
        </w:rPr>
        <w:t>of these</w:t>
      </w:r>
      <w:r>
        <w:rPr>
          <w:spacing w:val="20"/>
          <w:w w:val="101"/>
        </w:rPr>
        <w:t xml:space="preserve"> </w:t>
      </w:r>
      <w:r>
        <w:rPr>
          <w:spacing w:val="-1"/>
        </w:rPr>
        <w:t>abnormalities</w:t>
      </w:r>
      <w:r>
        <w:rPr>
          <w:spacing w:val="20"/>
        </w:rPr>
        <w:t xml:space="preserve"> </w:t>
      </w:r>
      <w:r>
        <w:rPr>
          <w:spacing w:val="-1"/>
        </w:rPr>
        <w:t>can</w:t>
      </w:r>
      <w:r>
        <w:rPr>
          <w:spacing w:val="25"/>
          <w:w w:val="101"/>
        </w:rPr>
        <w:t xml:space="preserve"> </w:t>
      </w:r>
      <w:r>
        <w:rPr>
          <w:spacing w:val="-1"/>
        </w:rPr>
        <w:t>lead</w:t>
      </w:r>
      <w:r>
        <w:rPr/>
        <w:t xml:space="preserve"> </w:t>
      </w:r>
      <w:r>
        <w:rPr>
          <w:spacing w:val="-1"/>
        </w:rPr>
        <w:t>to</w:t>
      </w:r>
      <w:r>
        <w:rPr>
          <w:spacing w:val="26"/>
        </w:rPr>
        <w:t xml:space="preserve"> </w:t>
      </w:r>
      <w:r>
        <w:rPr>
          <w:spacing w:val="-1"/>
        </w:rPr>
        <w:t>prompt,</w:t>
      </w:r>
      <w:r>
        <w:rPr>
          <w:spacing w:val="17"/>
        </w:rPr>
        <w:t xml:space="preserve"> </w:t>
      </w:r>
      <w:r>
        <w:rPr>
          <w:spacing w:val="-1"/>
        </w:rPr>
        <w:t>directed</w:t>
      </w:r>
      <w:r>
        <w:rPr>
          <w:spacing w:val="24"/>
          <w:w w:val="101"/>
        </w:rPr>
        <w:t xml:space="preserve"> </w:t>
      </w:r>
      <w:r>
        <w:rPr>
          <w:spacing w:val="-1"/>
        </w:rPr>
        <w:t>intervention</w:t>
      </w:r>
      <w:r>
        <w:rPr>
          <w:spacing w:val="16"/>
          <w:w w:val="101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2"/>
        </w:rPr>
        <w:t>avoidance</w:t>
      </w:r>
      <w:r>
        <w:rPr>
          <w:spacing w:val="19"/>
        </w:rPr>
        <w:t xml:space="preserve"> </w:t>
      </w:r>
      <w:r>
        <w:rPr>
          <w:spacing w:val="-2"/>
        </w:rPr>
        <w:t>of addi-</w:t>
      </w:r>
      <w:r>
        <w:rPr/>
        <w:t xml:space="preserve"> </w:t>
      </w:r>
      <w:r>
        <w:rPr>
          <w:spacing w:val="-2"/>
        </w:rPr>
        <w:t>tional</w:t>
      </w:r>
      <w:r>
        <w:rPr>
          <w:spacing w:val="48"/>
        </w:rPr>
        <w:t xml:space="preserve"> </w:t>
      </w:r>
      <w:r>
        <w:rPr>
          <w:spacing w:val="-2"/>
        </w:rPr>
        <w:t>morbidity.</w:t>
      </w:r>
      <w:r>
        <w:rPr>
          <w:spacing w:val="41"/>
        </w:rPr>
        <w:t xml:space="preserve"> </w:t>
      </w:r>
      <w:r>
        <w:rPr>
          <w:spacing w:val="-2"/>
        </w:rPr>
        <w:t>It</w:t>
      </w:r>
      <w:r>
        <w:rPr>
          <w:spacing w:val="41"/>
        </w:rPr>
        <w:t xml:space="preserve"> </w:t>
      </w:r>
      <w:r>
        <w:rPr>
          <w:spacing w:val="-2"/>
        </w:rPr>
        <w:t>should</w:t>
      </w:r>
      <w:r>
        <w:rPr>
          <w:spacing w:val="47"/>
        </w:rPr>
        <w:t xml:space="preserve"> </w:t>
      </w:r>
      <w:r>
        <w:rPr>
          <w:spacing w:val="-2"/>
        </w:rPr>
        <w:t>be</w:t>
      </w:r>
      <w:r>
        <w:rPr>
          <w:spacing w:val="47"/>
        </w:rPr>
        <w:t xml:space="preserve"> </w:t>
      </w:r>
      <w:r>
        <w:rPr>
          <w:spacing w:val="-2"/>
        </w:rPr>
        <w:t>noted</w:t>
      </w:r>
      <w:r>
        <w:rPr>
          <w:spacing w:val="33"/>
          <w:w w:val="101"/>
        </w:rPr>
        <w:t xml:space="preserve"> </w:t>
      </w:r>
      <w:r>
        <w:rPr>
          <w:spacing w:val="-2"/>
        </w:rPr>
        <w:t>that</w:t>
      </w:r>
      <w:r>
        <w:rPr>
          <w:spacing w:val="47"/>
        </w:rPr>
        <w:t xml:space="preserve"> </w:t>
      </w:r>
      <w:r>
        <w:rPr>
          <w:spacing w:val="-3"/>
        </w:rPr>
        <w:t>patients</w:t>
      </w:r>
      <w:r>
        <w:rPr>
          <w:spacing w:val="35"/>
        </w:rPr>
        <w:t xml:space="preserve"> </w:t>
      </w:r>
      <w:r>
        <w:rPr>
          <w:spacing w:val="-3"/>
        </w:rPr>
        <w:t>that</w:t>
      </w:r>
      <w:r>
        <w:rPr/>
        <w:t xml:space="preserve"> </w:t>
      </w:r>
      <w:r>
        <w:rPr>
          <w:spacing w:val="-1"/>
        </w:rPr>
        <w:t>only</w:t>
      </w:r>
      <w:r>
        <w:rPr>
          <w:spacing w:val="26"/>
        </w:rPr>
        <w:t xml:space="preserve"> </w:t>
      </w:r>
      <w:r>
        <w:rPr>
          <w:spacing w:val="-1"/>
        </w:rPr>
        <w:t>underwent</w:t>
      </w:r>
      <w:r>
        <w:rPr>
          <w:spacing w:val="21"/>
        </w:rPr>
        <w:t xml:space="preserve"> </w:t>
      </w:r>
      <w:r>
        <w:rPr>
          <w:spacing w:val="-1"/>
        </w:rPr>
        <w:t>construction</w:t>
      </w:r>
      <w:r>
        <w:rPr>
          <w:spacing w:val="19"/>
        </w:rPr>
        <w:t xml:space="preserve"> </w:t>
      </w:r>
      <w:r>
        <w:rPr>
          <w:spacing w:val="-1"/>
        </w:rPr>
        <w:t>of a</w:t>
      </w:r>
      <w:r>
        <w:rPr>
          <w:spacing w:val="20"/>
        </w:rPr>
        <w:t xml:space="preserve"> </w:t>
      </w:r>
      <w:r>
        <w:rPr>
          <w:spacing w:val="-1"/>
        </w:rPr>
        <w:t>contine</w:t>
      </w:r>
      <w:r>
        <w:rPr>
          <w:spacing w:val="-2"/>
        </w:rPr>
        <w:t>nt</w:t>
      </w:r>
      <w:r>
        <w:rPr>
          <w:spacing w:val="30"/>
        </w:rPr>
        <w:t xml:space="preserve"> </w:t>
      </w:r>
      <w:r>
        <w:rPr>
          <w:spacing w:val="-2"/>
        </w:rPr>
        <w:t>urinary</w:t>
      </w:r>
      <w:r>
        <w:rPr>
          <w:spacing w:val="24"/>
        </w:rPr>
        <w:t xml:space="preserve"> </w:t>
      </w:r>
      <w:r>
        <w:rPr>
          <w:spacing w:val="-2"/>
        </w:rPr>
        <w:t>sto-</w:t>
      </w:r>
      <w:r>
        <w:rPr/>
        <w:t xml:space="preserve"> </w:t>
      </w:r>
      <w:r>
        <w:rPr>
          <w:spacing w:val="-2"/>
        </w:rPr>
        <w:t>ma,</w:t>
      </w:r>
      <w:r>
        <w:rPr>
          <w:spacing w:val="27"/>
          <w:w w:val="101"/>
        </w:rPr>
        <w:t xml:space="preserve"> </w:t>
      </w:r>
      <w:r>
        <w:rPr>
          <w:spacing w:val="-2"/>
        </w:rPr>
        <w:t>without</w:t>
      </w:r>
      <w:r>
        <w:rPr>
          <w:spacing w:val="24"/>
        </w:rPr>
        <w:t xml:space="preserve"> </w:t>
      </w:r>
      <w:r>
        <w:rPr>
          <w:spacing w:val="-2"/>
        </w:rPr>
        <w:t>AC,</w:t>
      </w:r>
      <w:r>
        <w:rPr>
          <w:spacing w:val="27"/>
        </w:rPr>
        <w:t xml:space="preserve"> </w:t>
      </w:r>
      <w:r>
        <w:rPr>
          <w:spacing w:val="-2"/>
        </w:rPr>
        <w:t>would</w:t>
      </w:r>
      <w:r>
        <w:rPr>
          <w:spacing w:val="37"/>
          <w:w w:val="101"/>
        </w:rPr>
        <w:t xml:space="preserve"> </w:t>
      </w:r>
      <w:r>
        <w:rPr>
          <w:spacing w:val="-2"/>
        </w:rPr>
        <w:t>not</w:t>
      </w:r>
      <w:r>
        <w:rPr>
          <w:spacing w:val="37"/>
          <w:w w:val="101"/>
        </w:rPr>
        <w:t xml:space="preserve"> </w:t>
      </w:r>
      <w:r>
        <w:rPr>
          <w:spacing w:val="-2"/>
        </w:rPr>
        <w:t>be</w:t>
      </w:r>
      <w:r>
        <w:rPr>
          <w:spacing w:val="28"/>
        </w:rPr>
        <w:t xml:space="preserve"> </w:t>
      </w:r>
      <w:r>
        <w:rPr>
          <w:spacing w:val="-3"/>
        </w:rPr>
        <w:t>at</w:t>
      </w:r>
      <w:r>
        <w:rPr>
          <w:spacing w:val="37"/>
          <w:w w:val="101"/>
        </w:rPr>
        <w:t xml:space="preserve"> </w:t>
      </w:r>
      <w:r>
        <w:rPr>
          <w:spacing w:val="-3"/>
        </w:rPr>
        <w:t>risk</w:t>
      </w:r>
      <w:r>
        <w:rPr>
          <w:spacing w:val="25"/>
          <w:w w:val="101"/>
        </w:rPr>
        <w:t xml:space="preserve"> </w:t>
      </w:r>
      <w:r>
        <w:rPr>
          <w:spacing w:val="-3"/>
        </w:rPr>
        <w:t>for</w:t>
      </w:r>
      <w:r>
        <w:rPr>
          <w:spacing w:val="29"/>
        </w:rPr>
        <w:t xml:space="preserve"> </w:t>
      </w:r>
      <w:r>
        <w:rPr>
          <w:spacing w:val="-3"/>
        </w:rPr>
        <w:t>electrolyte</w:t>
      </w:r>
      <w:r>
        <w:rPr>
          <w:spacing w:val="28"/>
        </w:rPr>
        <w:t xml:space="preserve"> </w:t>
      </w:r>
      <w:r>
        <w:rPr>
          <w:spacing w:val="-3"/>
        </w:rPr>
        <w:t>or</w:t>
      </w:r>
      <w:r>
        <w:rPr/>
        <w:t xml:space="preserve"> </w:t>
      </w:r>
      <w:r>
        <w:rPr>
          <w:spacing w:val="-1"/>
        </w:rPr>
        <w:t>acid-base abnormalities that can</w:t>
      </w:r>
      <w:r>
        <w:rPr>
          <w:spacing w:val="32"/>
          <w:w w:val="101"/>
        </w:rPr>
        <w:t xml:space="preserve"> </w:t>
      </w:r>
      <w:r>
        <w:rPr>
          <w:spacing w:val="-1"/>
        </w:rPr>
        <w:t>be</w:t>
      </w:r>
      <w:r>
        <w:rPr>
          <w:spacing w:val="11"/>
        </w:rPr>
        <w:t xml:space="preserve"> </w:t>
      </w:r>
      <w:r>
        <w:rPr>
          <w:spacing w:val="-1"/>
        </w:rPr>
        <w:t>seen after</w:t>
      </w:r>
      <w:r>
        <w:rPr>
          <w:spacing w:val="10"/>
        </w:rPr>
        <w:t xml:space="preserve"> </w:t>
      </w:r>
      <w:r>
        <w:rPr>
          <w:spacing w:val="-1"/>
        </w:rPr>
        <w:t>augmen-</w:t>
      </w:r>
      <w:r>
        <w:rPr/>
        <w:t xml:space="preserve"> </w:t>
      </w:r>
      <w:r>
        <w:rPr>
          <w:spacing w:val="-1"/>
        </w:rPr>
        <w:t>tation.</w:t>
      </w:r>
      <w:r>
        <w:rPr>
          <w:spacing w:val="30"/>
        </w:rPr>
        <w:t xml:space="preserve">  </w:t>
      </w:r>
      <w:r>
        <w:rPr>
          <w:spacing w:val="-1"/>
        </w:rPr>
        <w:t>Thus,</w:t>
      </w:r>
      <w:r>
        <w:rPr>
          <w:spacing w:val="34"/>
          <w:w w:val="101"/>
        </w:rPr>
        <w:t xml:space="preserve"> </w:t>
      </w:r>
      <w:r>
        <w:rPr>
          <w:spacing w:val="-1"/>
        </w:rPr>
        <w:t>yearly</w:t>
      </w:r>
      <w:r>
        <w:rPr>
          <w:spacing w:val="38"/>
          <w:w w:val="101"/>
        </w:rPr>
        <w:t xml:space="preserve"> </w:t>
      </w:r>
      <w:r>
        <w:rPr>
          <w:spacing w:val="-1"/>
        </w:rPr>
        <w:t>eva</w:t>
      </w:r>
      <w:r>
        <w:rPr>
          <w:spacing w:val="-2"/>
        </w:rPr>
        <w:t>luation</w:t>
      </w:r>
      <w:r>
        <w:rPr>
          <w:spacing w:val="36"/>
          <w:w w:val="101"/>
        </w:rPr>
        <w:t xml:space="preserve"> </w:t>
      </w:r>
      <w:r>
        <w:rPr>
          <w:spacing w:val="-2"/>
        </w:rPr>
        <w:t>without</w:t>
      </w:r>
      <w:r>
        <w:rPr>
          <w:spacing w:val="40"/>
        </w:rPr>
        <w:t xml:space="preserve"> </w:t>
      </w:r>
      <w:r>
        <w:rPr>
          <w:spacing w:val="-2"/>
        </w:rPr>
        <w:t>a</w:t>
      </w:r>
      <w:r>
        <w:rPr>
          <w:spacing w:val="44"/>
        </w:rPr>
        <w:t xml:space="preserve"> </w:t>
      </w:r>
      <w:r>
        <w:rPr>
          <w:spacing w:val="-2"/>
        </w:rPr>
        <w:t>basic</w:t>
      </w:r>
      <w:r>
        <w:rPr>
          <w:spacing w:val="46"/>
        </w:rPr>
        <w:t xml:space="preserve"> </w:t>
      </w:r>
      <w:r>
        <w:rPr>
          <w:spacing w:val="-2"/>
        </w:rPr>
        <w:t>meta-</w:t>
      </w:r>
      <w:r>
        <w:rPr/>
        <w:t xml:space="preserve"> </w:t>
      </w:r>
      <w:r>
        <w:rPr>
          <w:spacing w:val="-1"/>
        </w:rPr>
        <w:t>bolic</w:t>
      </w:r>
      <w:r>
        <w:rPr>
          <w:spacing w:val="15"/>
        </w:rPr>
        <w:t xml:space="preserve"> </w:t>
      </w:r>
      <w:r>
        <w:rPr>
          <w:spacing w:val="-1"/>
        </w:rPr>
        <w:t>panel would</w:t>
      </w:r>
      <w:r>
        <w:rPr>
          <w:spacing w:val="15"/>
          <w:w w:val="101"/>
        </w:rPr>
        <w:t xml:space="preserve"> </w:t>
      </w:r>
      <w:r>
        <w:rPr>
          <w:spacing w:val="-1"/>
        </w:rPr>
        <w:t>be suf</w:t>
      </w:r>
      <w:r>
        <w:rPr>
          <w:spacing w:val="-2"/>
        </w:rPr>
        <w:t>ficient.</w:t>
      </w:r>
    </w:p>
    <w:p>
      <w:pPr>
        <w:pStyle w:val="BodyText"/>
        <w:ind w:left="9"/>
        <w:spacing w:before="152" w:line="194" w:lineRule="auto"/>
        <w:rPr/>
      </w:pPr>
      <w:r>
        <w:rPr>
          <w:b/>
          <w:bCs/>
          <w:spacing w:val="-1"/>
        </w:rPr>
        <w:t>STATEMENT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FIFTY-NINE: Clinicians may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per</w:t>
      </w:r>
      <w:r>
        <w:rPr>
          <w:b/>
          <w:bCs/>
          <w:spacing w:val="-2"/>
        </w:rPr>
        <w:t>form</w:t>
      </w:r>
    </w:p>
    <w:p>
      <w:pPr>
        <w:pStyle w:val="BodyText"/>
        <w:ind w:left="14"/>
        <w:spacing w:before="75" w:line="193" w:lineRule="auto"/>
        <w:rPr/>
      </w:pPr>
      <w:r>
        <w:rPr>
          <w:b/>
          <w:bCs/>
        </w:rPr>
        <w:t>urodynamics following sphinc</w:t>
      </w:r>
      <w:r>
        <w:rPr>
          <w:b/>
          <w:bCs/>
          <w:spacing w:val="-1"/>
        </w:rPr>
        <w:t>terotomy to assess</w:t>
      </w:r>
    </w:p>
    <w:p>
      <w:pPr>
        <w:pStyle w:val="BodyText"/>
        <w:ind w:left="5" w:right="382" w:firstLine="2"/>
        <w:spacing w:before="74" w:line="261" w:lineRule="auto"/>
        <w:rPr/>
      </w:pPr>
      <w:r>
        <w:rPr>
          <w:b/>
          <w:bCs/>
          <w:spacing w:val="-1"/>
        </w:rPr>
        <w:t>outcome.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1"/>
        </w:rPr>
        <w:t>(</w:t>
      </w:r>
      <w:r>
        <w:rPr>
          <w:b/>
          <w:bCs/>
          <w:i/>
          <w:iCs/>
          <w:spacing w:val="-1"/>
        </w:rPr>
        <w:t>Conditional Recommendation; Evidence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1"/>
        </w:rPr>
        <w:t>Level: Grade</w:t>
      </w:r>
      <w:r>
        <w:rPr>
          <w:b/>
          <w:bCs/>
          <w:i/>
          <w:iCs/>
          <w:spacing w:val="16"/>
        </w:rPr>
        <w:t xml:space="preserve"> </w:t>
      </w:r>
      <w:r>
        <w:rPr>
          <w:b/>
          <w:bCs/>
          <w:i/>
          <w:iCs/>
          <w:spacing w:val="-1"/>
        </w:rPr>
        <w:t>C)</w:t>
      </w:r>
    </w:p>
    <w:p>
      <w:pPr>
        <w:pStyle w:val="BodyText"/>
        <w:ind w:left="1" w:right="374" w:firstLine="14"/>
        <w:spacing w:before="146" w:line="270" w:lineRule="auto"/>
        <w:jc w:val="both"/>
        <w:rPr/>
      </w:pPr>
      <w:r>
        <w:rPr>
          <w:i/>
          <w:iCs/>
          <w:spacing w:val="-1"/>
        </w:rPr>
        <w:t>The</w:t>
      </w:r>
      <w:r>
        <w:rPr>
          <w:i/>
          <w:iCs/>
          <w:spacing w:val="60"/>
          <w:w w:val="101"/>
        </w:rPr>
        <w:t xml:space="preserve"> </w:t>
      </w:r>
      <w:r>
        <w:rPr>
          <w:i/>
          <w:iCs/>
          <w:spacing w:val="-1"/>
        </w:rPr>
        <w:t>evidence</w:t>
      </w:r>
      <w:r>
        <w:rPr>
          <w:i/>
          <w:iCs/>
          <w:spacing w:val="52"/>
        </w:rPr>
        <w:t xml:space="preserve"> </w:t>
      </w:r>
      <w:r>
        <w:rPr>
          <w:i/>
          <w:iCs/>
          <w:spacing w:val="-1"/>
        </w:rPr>
        <w:t>base</w:t>
      </w:r>
      <w:r>
        <w:rPr>
          <w:i/>
          <w:iCs/>
          <w:spacing w:val="50"/>
        </w:rPr>
        <w:t xml:space="preserve"> </w:t>
      </w:r>
      <w:r>
        <w:rPr>
          <w:i/>
          <w:iCs/>
          <w:spacing w:val="-1"/>
        </w:rPr>
        <w:t>is</w:t>
      </w:r>
      <w:r>
        <w:rPr>
          <w:i/>
          <w:iCs/>
          <w:spacing w:val="54"/>
          <w:w w:val="101"/>
        </w:rPr>
        <w:t xml:space="preserve"> </w:t>
      </w:r>
      <w:r>
        <w:rPr>
          <w:i/>
          <w:iCs/>
          <w:spacing w:val="-1"/>
        </w:rPr>
        <w:t>comprised</w:t>
      </w:r>
      <w:r>
        <w:rPr>
          <w:i/>
          <w:iCs/>
          <w:spacing w:val="49"/>
        </w:rPr>
        <w:t xml:space="preserve"> </w:t>
      </w:r>
      <w:r>
        <w:rPr>
          <w:i/>
          <w:iCs/>
          <w:spacing w:val="-1"/>
        </w:rPr>
        <w:t>of</w:t>
      </w:r>
      <w:r>
        <w:rPr>
          <w:i/>
          <w:iCs/>
          <w:spacing w:val="32"/>
          <w:w w:val="101"/>
        </w:rPr>
        <w:t xml:space="preserve"> </w:t>
      </w:r>
      <w:r>
        <w:rPr>
          <w:i/>
          <w:iCs/>
          <w:spacing w:val="-1"/>
        </w:rPr>
        <w:t>two</w:t>
      </w:r>
      <w:r>
        <w:rPr>
          <w:i/>
          <w:iCs/>
          <w:spacing w:val="53"/>
        </w:rPr>
        <w:t xml:space="preserve"> </w:t>
      </w:r>
      <w:r>
        <w:rPr>
          <w:i/>
          <w:iCs/>
          <w:spacing w:val="-1"/>
        </w:rPr>
        <w:t>observational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studies</w:t>
      </w:r>
      <w:r>
        <w:rPr>
          <w:i/>
          <w:iCs/>
          <w:spacing w:val="41"/>
          <w:w w:val="101"/>
        </w:rPr>
        <w:t xml:space="preserve"> </w:t>
      </w:r>
      <w:r>
        <w:rPr>
          <w:i/>
          <w:iCs/>
          <w:spacing w:val="-1"/>
        </w:rPr>
        <w:t>(Takahashi</w:t>
      </w:r>
      <w:r>
        <w:rPr>
          <w:i/>
          <w:iCs/>
          <w:spacing w:val="16"/>
        </w:rPr>
        <w:t xml:space="preserve"> </w:t>
      </w:r>
      <w:r>
        <w:rPr>
          <w:i/>
          <w:iCs/>
          <w:spacing w:val="-1"/>
        </w:rPr>
        <w:t>2018,</w:t>
      </w:r>
      <w:r>
        <w:rPr>
          <w:i/>
          <w:iCs/>
          <w:spacing w:val="21"/>
        </w:rPr>
        <w:t xml:space="preserve"> </w:t>
      </w:r>
      <w:r>
        <w:rPr>
          <w:i/>
          <w:iCs/>
          <w:spacing w:val="-1"/>
        </w:rPr>
        <w:t>Pan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  <w:spacing w:val="-1"/>
        </w:rPr>
        <w:t>2009)</w:t>
      </w:r>
      <w:r>
        <w:rPr>
          <w:i/>
          <w:iCs/>
          <w:spacing w:val="20"/>
          <w:w w:val="101"/>
        </w:rPr>
        <w:t xml:space="preserve"> </w:t>
      </w:r>
      <w:r>
        <w:rPr>
          <w:i/>
          <w:iCs/>
          <w:spacing w:val="-1"/>
        </w:rPr>
        <w:t>reporting</w:t>
      </w:r>
      <w:r>
        <w:rPr>
          <w:i/>
          <w:iCs/>
          <w:spacing w:val="24"/>
        </w:rPr>
        <w:t xml:space="preserve"> </w:t>
      </w:r>
      <w:r>
        <w:rPr>
          <w:i/>
          <w:iCs/>
          <w:spacing w:val="-1"/>
        </w:rPr>
        <w:t>on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  <w:spacing w:val="-1"/>
        </w:rPr>
        <w:t>long-</w:t>
      </w:r>
      <w:r>
        <w:rPr>
          <w:i/>
          <w:iCs/>
        </w:rPr>
        <w:t xml:space="preserve"> </w:t>
      </w:r>
      <w:r>
        <w:rPr>
          <w:i/>
          <w:iCs/>
        </w:rPr>
        <w:t>term</w:t>
      </w:r>
      <w:r>
        <w:rPr>
          <w:i/>
          <w:iCs/>
          <w:spacing w:val="21"/>
        </w:rPr>
        <w:t xml:space="preserve">  </w:t>
      </w:r>
      <w:r>
        <w:rPr>
          <w:i/>
          <w:iCs/>
        </w:rPr>
        <w:t>urodynamic</w:t>
      </w:r>
      <w:r>
        <w:rPr>
          <w:i/>
          <w:iCs/>
          <w:spacing w:val="17"/>
        </w:rPr>
        <w:t xml:space="preserve">  </w:t>
      </w:r>
      <w:r>
        <w:rPr>
          <w:i/>
          <w:iCs/>
        </w:rPr>
        <w:t>findings</w:t>
      </w:r>
      <w:r>
        <w:rPr>
          <w:i/>
          <w:iCs/>
          <w:spacing w:val="19"/>
        </w:rPr>
        <w:t xml:space="preserve">  </w:t>
      </w:r>
      <w:r>
        <w:rPr>
          <w:i/>
          <w:iCs/>
          <w:spacing w:val="-1"/>
        </w:rPr>
        <w:t>following</w:t>
      </w:r>
      <w:r>
        <w:rPr>
          <w:i/>
          <w:iCs/>
          <w:spacing w:val="17"/>
        </w:rPr>
        <w:t xml:space="preserve">  </w:t>
      </w:r>
      <w:r>
        <w:rPr>
          <w:i/>
          <w:iCs/>
          <w:spacing w:val="-1"/>
        </w:rPr>
        <w:t>sphincterotomy.</w:t>
      </w:r>
      <w:r>
        <w:rPr>
          <w:i/>
          <w:iCs/>
          <w:spacing w:val="1"/>
        </w:rPr>
        <w:t xml:space="preserve"> </w:t>
      </w:r>
      <w:r>
        <w:rPr>
          <w:i/>
          <w:iCs/>
        </w:rPr>
        <w:t>The</w:t>
      </w:r>
      <w:r>
        <w:rPr>
          <w:i/>
          <w:iCs/>
          <w:spacing w:val="42"/>
        </w:rPr>
        <w:t xml:space="preserve"> </w:t>
      </w:r>
      <w:r>
        <w:rPr>
          <w:i/>
          <w:iCs/>
        </w:rPr>
        <w:t>aggregate</w:t>
      </w:r>
      <w:r>
        <w:rPr>
          <w:i/>
          <w:iCs/>
          <w:spacing w:val="42"/>
          <w:w w:val="101"/>
        </w:rPr>
        <w:t xml:space="preserve"> </w:t>
      </w:r>
      <w:r>
        <w:rPr>
          <w:i/>
          <w:iCs/>
        </w:rPr>
        <w:t>risk</w:t>
      </w:r>
      <w:r>
        <w:rPr>
          <w:i/>
          <w:iCs/>
          <w:spacing w:val="38"/>
        </w:rPr>
        <w:t xml:space="preserve"> </w:t>
      </w:r>
      <w:r>
        <w:rPr>
          <w:i/>
          <w:iCs/>
        </w:rPr>
        <w:t>of bia</w:t>
      </w:r>
      <w:r>
        <w:rPr>
          <w:i/>
          <w:iCs/>
          <w:spacing w:val="-1"/>
        </w:rPr>
        <w:t>s  was</w:t>
      </w:r>
      <w:r>
        <w:rPr>
          <w:i/>
          <w:iCs/>
          <w:spacing w:val="52"/>
          <w:w w:val="101"/>
        </w:rPr>
        <w:t xml:space="preserve"> </w:t>
      </w:r>
      <w:r>
        <w:rPr>
          <w:i/>
          <w:iCs/>
          <w:spacing w:val="-1"/>
        </w:rPr>
        <w:t>very</w:t>
      </w:r>
      <w:r>
        <w:rPr>
          <w:i/>
          <w:iCs/>
          <w:spacing w:val="33"/>
        </w:rPr>
        <w:t xml:space="preserve"> </w:t>
      </w:r>
      <w:r>
        <w:rPr>
          <w:i/>
          <w:iCs/>
          <w:spacing w:val="-1"/>
        </w:rPr>
        <w:t>serious,</w:t>
      </w:r>
      <w:r>
        <w:rPr>
          <w:i/>
          <w:iCs/>
          <w:spacing w:val="41"/>
          <w:w w:val="101"/>
        </w:rPr>
        <w:t xml:space="preserve"> </w:t>
      </w:r>
      <w:r>
        <w:rPr>
          <w:i/>
          <w:iCs/>
          <w:spacing w:val="-1"/>
        </w:rPr>
        <w:t>but</w:t>
      </w:r>
      <w:r>
        <w:rPr>
          <w:i/>
          <w:iCs/>
          <w:spacing w:val="38"/>
        </w:rPr>
        <w:t xml:space="preserve"> </w:t>
      </w:r>
      <w:r>
        <w:rPr>
          <w:i/>
          <w:iCs/>
          <w:spacing w:val="-1"/>
        </w:rPr>
        <w:t>evi-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dence</w:t>
      </w:r>
      <w:r>
        <w:rPr>
          <w:i/>
          <w:iCs/>
          <w:spacing w:val="32"/>
        </w:rPr>
        <w:t xml:space="preserve"> </w:t>
      </w:r>
      <w:r>
        <w:rPr>
          <w:i/>
          <w:iCs/>
          <w:spacing w:val="-1"/>
        </w:rPr>
        <w:t>was not further downgraded.</w:t>
      </w:r>
    </w:p>
    <w:p>
      <w:pPr>
        <w:pStyle w:val="BodyText"/>
        <w:ind w:left="5" w:right="372" w:firstLine="6"/>
        <w:spacing w:before="155" w:line="273" w:lineRule="auto"/>
        <w:jc w:val="both"/>
        <w:rPr/>
      </w:pPr>
      <w:r>
        <w:rPr>
          <w:spacing w:val="-1"/>
        </w:rPr>
        <w:t>Sphincterotomy</w:t>
      </w:r>
      <w:r>
        <w:rPr>
          <w:spacing w:val="16"/>
        </w:rPr>
        <w:t xml:space="preserve">  </w:t>
      </w:r>
      <w:r>
        <w:rPr>
          <w:spacing w:val="-1"/>
        </w:rPr>
        <w:t>has</w:t>
      </w:r>
      <w:r>
        <w:rPr>
          <w:spacing w:val="17"/>
        </w:rPr>
        <w:t xml:space="preserve">  </w:t>
      </w:r>
      <w:r>
        <w:rPr>
          <w:spacing w:val="-1"/>
        </w:rPr>
        <w:t>been </w:t>
      </w:r>
      <w:r>
        <w:rPr>
          <w:spacing w:val="-2"/>
        </w:rPr>
        <w:t xml:space="preserve"> found</w:t>
      </w:r>
      <w:r>
        <w:rPr>
          <w:spacing w:val="11"/>
        </w:rPr>
        <w:t xml:space="preserve">  </w:t>
      </w:r>
      <w:r>
        <w:rPr>
          <w:spacing w:val="-2"/>
        </w:rPr>
        <w:t>to</w:t>
      </w:r>
      <w:r>
        <w:rPr>
          <w:spacing w:val="17"/>
          <w:w w:val="101"/>
        </w:rPr>
        <w:t xml:space="preserve">  </w:t>
      </w:r>
      <w:r>
        <w:rPr>
          <w:spacing w:val="-2"/>
        </w:rPr>
        <w:t>be</w:t>
      </w:r>
      <w:r>
        <w:rPr>
          <w:spacing w:val="13"/>
        </w:rPr>
        <w:t xml:space="preserve">  </w:t>
      </w:r>
      <w:r>
        <w:rPr>
          <w:spacing w:val="-2"/>
        </w:rPr>
        <w:t>an</w:t>
      </w:r>
      <w:r>
        <w:rPr>
          <w:spacing w:val="13"/>
        </w:rPr>
        <w:t xml:space="preserve">  </w:t>
      </w:r>
      <w:r>
        <w:rPr>
          <w:spacing w:val="-2"/>
        </w:rPr>
        <w:t>effective</w:t>
      </w:r>
      <w:r>
        <w:rPr/>
        <w:t xml:space="preserve"> </w:t>
      </w:r>
      <w:r>
        <w:rPr>
          <w:spacing w:val="-2"/>
        </w:rPr>
        <w:t>treatment</w:t>
      </w:r>
      <w:r>
        <w:rPr>
          <w:spacing w:val="43"/>
        </w:rPr>
        <w:t xml:space="preserve"> </w:t>
      </w:r>
      <w:r>
        <w:rPr>
          <w:spacing w:val="-2"/>
        </w:rPr>
        <w:t>for</w:t>
      </w:r>
      <w:r>
        <w:rPr>
          <w:spacing w:val="46"/>
        </w:rPr>
        <w:t xml:space="preserve"> </w:t>
      </w:r>
      <w:r>
        <w:rPr>
          <w:spacing w:val="-2"/>
        </w:rPr>
        <w:t>patients</w:t>
      </w:r>
      <w:r>
        <w:rPr>
          <w:spacing w:val="40"/>
        </w:rPr>
        <w:t xml:space="preserve"> </w:t>
      </w:r>
      <w:r>
        <w:rPr>
          <w:spacing w:val="-2"/>
        </w:rPr>
        <w:t>with</w:t>
      </w:r>
      <w:r>
        <w:rPr>
          <w:spacing w:val="49"/>
        </w:rPr>
        <w:t xml:space="preserve"> </w:t>
      </w:r>
      <w:r>
        <w:rPr>
          <w:spacing w:val="-2"/>
        </w:rPr>
        <w:t>DSD</w:t>
      </w:r>
      <w:r>
        <w:rPr>
          <w:spacing w:val="41"/>
          <w:w w:val="101"/>
        </w:rPr>
        <w:t xml:space="preserve"> </w:t>
      </w:r>
      <w:r>
        <w:rPr>
          <w:spacing w:val="-2"/>
        </w:rPr>
        <w:t>and</w:t>
      </w:r>
      <w:r>
        <w:rPr>
          <w:spacing w:val="42"/>
          <w:w w:val="101"/>
        </w:rPr>
        <w:t xml:space="preserve"> </w:t>
      </w:r>
      <w:r>
        <w:rPr>
          <w:spacing w:val="-2"/>
        </w:rPr>
        <w:t>elevated</w:t>
      </w:r>
      <w:r>
        <w:rPr>
          <w:spacing w:val="40"/>
        </w:rPr>
        <w:t xml:space="preserve"> </w:t>
      </w:r>
      <w:r>
        <w:rPr>
          <w:spacing w:val="-2"/>
        </w:rPr>
        <w:t>storage</w:t>
      </w:r>
      <w:r>
        <w:rPr/>
        <w:t xml:space="preserve"> </w:t>
      </w:r>
      <w:r>
        <w:rPr/>
        <w:t>pressures, particularly in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setting of</w:t>
      </w:r>
      <w:r>
        <w:rPr>
          <w:spacing w:val="4"/>
        </w:rPr>
        <w:t xml:space="preserve"> </w:t>
      </w:r>
      <w:r>
        <w:rPr>
          <w:spacing w:val="-1"/>
        </w:rPr>
        <w:t>SCI.</w:t>
      </w:r>
      <w:r>
        <w:rPr>
          <w:sz w:val="11"/>
          <w:szCs w:val="11"/>
          <w:spacing w:val="-1"/>
          <w:position w:val="7"/>
        </w:rPr>
        <w:t>269 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partic-</w:t>
      </w:r>
      <w:r>
        <w:rPr/>
        <w:t xml:space="preserve"> </w:t>
      </w:r>
      <w:r>
        <w:rPr>
          <w:spacing w:val="-2"/>
        </w:rPr>
        <w:t>ular,</w:t>
      </w:r>
      <w:r>
        <w:rPr>
          <w:spacing w:val="30"/>
        </w:rPr>
        <w:t xml:space="preserve"> </w:t>
      </w:r>
      <w:r>
        <w:rPr>
          <w:spacing w:val="-2"/>
        </w:rPr>
        <w:t>sphincterotomy</w:t>
      </w:r>
      <w:r>
        <w:rPr>
          <w:spacing w:val="36"/>
        </w:rPr>
        <w:t xml:space="preserve"> </w:t>
      </w:r>
      <w:r>
        <w:rPr>
          <w:spacing w:val="-2"/>
        </w:rPr>
        <w:t>has</w:t>
      </w:r>
      <w:r>
        <w:rPr>
          <w:spacing w:val="36"/>
        </w:rPr>
        <w:t xml:space="preserve"> </w:t>
      </w:r>
      <w:r>
        <w:rPr>
          <w:spacing w:val="-2"/>
        </w:rPr>
        <w:t>been</w:t>
      </w:r>
      <w:r>
        <w:rPr>
          <w:spacing w:val="29"/>
          <w:w w:val="101"/>
        </w:rPr>
        <w:t xml:space="preserve"> </w:t>
      </w:r>
      <w:r>
        <w:rPr>
          <w:spacing w:val="-2"/>
        </w:rPr>
        <w:t>shown</w:t>
      </w:r>
      <w:r>
        <w:rPr>
          <w:spacing w:val="25"/>
        </w:rPr>
        <w:t xml:space="preserve"> </w:t>
      </w:r>
      <w:r>
        <w:rPr>
          <w:spacing w:val="-2"/>
        </w:rPr>
        <w:t>to</w:t>
      </w:r>
      <w:r>
        <w:rPr>
          <w:spacing w:val="35"/>
        </w:rPr>
        <w:t xml:space="preserve"> </w:t>
      </w:r>
      <w:r>
        <w:rPr>
          <w:spacing w:val="-2"/>
        </w:rPr>
        <w:t>lowe</w:t>
      </w:r>
      <w:r>
        <w:rPr>
          <w:spacing w:val="-3"/>
        </w:rPr>
        <w:t>r</w:t>
      </w:r>
      <w:r>
        <w:rPr>
          <w:spacing w:val="23"/>
        </w:rPr>
        <w:t xml:space="preserve"> </w:t>
      </w:r>
      <w:r>
        <w:rPr>
          <w:spacing w:val="-3"/>
        </w:rPr>
        <w:t>the</w:t>
      </w:r>
      <w:r>
        <w:rPr>
          <w:spacing w:val="35"/>
        </w:rPr>
        <w:t xml:space="preserve"> </w:t>
      </w:r>
      <w:r>
        <w:rPr>
          <w:spacing w:val="-3"/>
        </w:rPr>
        <w:t>risk</w:t>
      </w:r>
      <w:r>
        <w:rPr/>
        <w:t xml:space="preserve"> </w:t>
      </w:r>
      <w:r>
        <w:rPr>
          <w:spacing w:val="-1"/>
        </w:rPr>
        <w:t>of  renal  damage</w:t>
      </w:r>
      <w:r>
        <w:rPr>
          <w:sz w:val="11"/>
          <w:szCs w:val="11"/>
          <w:spacing w:val="-1"/>
          <w:position w:val="7"/>
        </w:rPr>
        <w:t>355    </w:t>
      </w:r>
      <w:r>
        <w:rPr>
          <w:spacing w:val="-1"/>
        </w:rPr>
        <w:t>and  recurrent  bladder</w:t>
      </w:r>
      <w:r>
        <w:rPr>
          <w:spacing w:val="13"/>
        </w:rPr>
        <w:t xml:space="preserve">  </w:t>
      </w:r>
      <w:r>
        <w:rPr>
          <w:spacing w:val="-1"/>
        </w:rPr>
        <w:t>infections,</w:t>
      </w:r>
      <w:r>
        <w:rPr>
          <w:spacing w:val="1"/>
        </w:rPr>
        <w:t xml:space="preserve"> </w:t>
      </w:r>
      <w:r>
        <w:rPr>
          <w:spacing w:val="-2"/>
        </w:rPr>
        <w:t>presumably</w:t>
      </w:r>
      <w:r>
        <w:rPr>
          <w:spacing w:val="47"/>
        </w:rPr>
        <w:t xml:space="preserve"> </w:t>
      </w:r>
      <w:r>
        <w:rPr>
          <w:spacing w:val="-2"/>
        </w:rPr>
        <w:t>by</w:t>
      </w:r>
      <w:r>
        <w:rPr>
          <w:spacing w:val="24"/>
          <w:w w:val="101"/>
        </w:rPr>
        <w:t xml:space="preserve"> </w:t>
      </w:r>
      <w:r>
        <w:rPr>
          <w:spacing w:val="-2"/>
        </w:rPr>
        <w:t>decreasing</w:t>
      </w:r>
      <w:r>
        <w:rPr>
          <w:spacing w:val="31"/>
        </w:rPr>
        <w:t xml:space="preserve"> </w:t>
      </w:r>
      <w:r>
        <w:rPr>
          <w:spacing w:val="-2"/>
        </w:rPr>
        <w:t>DLPP.</w:t>
      </w:r>
      <w:r>
        <w:rPr>
          <w:spacing w:val="15"/>
        </w:rPr>
        <w:t xml:space="preserve"> </w:t>
      </w:r>
      <w:r>
        <w:rPr>
          <w:spacing w:val="-2"/>
        </w:rPr>
        <w:t>To</w:t>
      </w:r>
      <w:r>
        <w:rPr>
          <w:spacing w:val="26"/>
        </w:rPr>
        <w:t xml:space="preserve"> </w:t>
      </w:r>
      <w:r>
        <w:rPr>
          <w:spacing w:val="-2"/>
        </w:rPr>
        <w:t>assess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>
          <w:spacing w:val="26"/>
        </w:rPr>
        <w:t xml:space="preserve"> </w:t>
      </w:r>
      <w:r>
        <w:rPr>
          <w:spacing w:val="-2"/>
        </w:rPr>
        <w:t>efficacy</w:t>
      </w:r>
      <w:r>
        <w:rPr/>
        <w:t xml:space="preserve"> </w:t>
      </w:r>
      <w:r>
        <w:rPr>
          <w:spacing w:val="-2"/>
        </w:rPr>
        <w:t>of</w:t>
      </w:r>
      <w:r>
        <w:rPr>
          <w:spacing w:val="53"/>
        </w:rPr>
        <w:t xml:space="preserve"> </w:t>
      </w:r>
      <w:r>
        <w:rPr>
          <w:spacing w:val="-2"/>
        </w:rPr>
        <w:t>sphincterotomy</w:t>
      </w:r>
      <w:r>
        <w:rPr>
          <w:spacing w:val="53"/>
        </w:rPr>
        <w:t xml:space="preserve"> </w:t>
      </w:r>
      <w:r>
        <w:rPr>
          <w:spacing w:val="-2"/>
        </w:rPr>
        <w:t>and</w:t>
      </w:r>
      <w:r>
        <w:rPr>
          <w:spacing w:val="54"/>
          <w:w w:val="101"/>
        </w:rPr>
        <w:t xml:space="preserve"> </w:t>
      </w:r>
      <w:r>
        <w:rPr>
          <w:spacing w:val="-2"/>
        </w:rPr>
        <w:t>document</w:t>
      </w:r>
      <w:r>
        <w:rPr>
          <w:spacing w:val="51"/>
        </w:rPr>
        <w:t xml:space="preserve"> </w:t>
      </w:r>
      <w:r>
        <w:rPr>
          <w:spacing w:val="-2"/>
        </w:rPr>
        <w:t>the  reduction</w:t>
      </w:r>
      <w:r>
        <w:rPr>
          <w:spacing w:val="58"/>
          <w:w w:val="101"/>
        </w:rPr>
        <w:t xml:space="preserve"> </w:t>
      </w:r>
      <w:r>
        <w:rPr>
          <w:spacing w:val="-2"/>
        </w:rPr>
        <w:t>in</w:t>
      </w:r>
      <w:r>
        <w:rPr>
          <w:spacing w:val="56"/>
          <w:w w:val="101"/>
        </w:rPr>
        <w:t xml:space="preserve"> </w:t>
      </w:r>
      <w:r>
        <w:rPr>
          <w:spacing w:val="-2"/>
        </w:rPr>
        <w:t>in-</w:t>
      </w:r>
      <w:r>
        <w:rPr/>
        <w:t xml:space="preserve"> </w:t>
      </w:r>
      <w:r>
        <w:rPr>
          <w:spacing w:val="-2"/>
        </w:rPr>
        <w:t>travesical</w:t>
      </w:r>
      <w:r>
        <w:rPr>
          <w:spacing w:val="44"/>
          <w:w w:val="101"/>
        </w:rPr>
        <w:t xml:space="preserve"> </w:t>
      </w:r>
      <w:r>
        <w:rPr>
          <w:spacing w:val="-2"/>
        </w:rPr>
        <w:t>storage</w:t>
      </w:r>
      <w:r>
        <w:rPr>
          <w:spacing w:val="47"/>
        </w:rPr>
        <w:t xml:space="preserve"> </w:t>
      </w:r>
      <w:r>
        <w:rPr>
          <w:spacing w:val="-2"/>
        </w:rPr>
        <w:t>pressures,</w:t>
      </w:r>
      <w:r>
        <w:rPr>
          <w:spacing w:val="45"/>
        </w:rPr>
        <w:t xml:space="preserve"> </w:t>
      </w:r>
      <w:r>
        <w:rPr>
          <w:spacing w:val="-2"/>
        </w:rPr>
        <w:t>multichannel</w:t>
      </w:r>
      <w:r>
        <w:rPr>
          <w:spacing w:val="47"/>
        </w:rPr>
        <w:t xml:space="preserve"> </w:t>
      </w:r>
      <w:r>
        <w:rPr>
          <w:spacing w:val="-2"/>
        </w:rPr>
        <w:t>UDS</w:t>
      </w:r>
      <w:r>
        <w:rPr>
          <w:spacing w:val="44"/>
          <w:w w:val="101"/>
        </w:rPr>
        <w:t xml:space="preserve"> </w:t>
      </w:r>
      <w:r>
        <w:rPr>
          <w:spacing w:val="-2"/>
        </w:rPr>
        <w:t>is</w:t>
      </w:r>
      <w:r>
        <w:rPr>
          <w:spacing w:val="46"/>
        </w:rPr>
        <w:t xml:space="preserve"> </w:t>
      </w:r>
      <w:r>
        <w:rPr>
          <w:spacing w:val="-2"/>
        </w:rPr>
        <w:t>rec-</w:t>
      </w:r>
      <w:r>
        <w:rPr/>
        <w:t xml:space="preserve"> </w:t>
      </w:r>
      <w:r>
        <w:rPr>
          <w:spacing w:val="-1"/>
        </w:rPr>
        <w:t>ommended  in  the</w:t>
      </w:r>
      <w:r>
        <w:rPr>
          <w:spacing w:val="12"/>
        </w:rPr>
        <w:t xml:space="preserve">  </w:t>
      </w:r>
      <w:r>
        <w:rPr>
          <w:spacing w:val="-1"/>
        </w:rPr>
        <w:t>postoperative</w:t>
      </w:r>
      <w:r>
        <w:rPr>
          <w:spacing w:val="9"/>
        </w:rPr>
        <w:t xml:space="preserve">  </w:t>
      </w:r>
      <w:r>
        <w:rPr>
          <w:spacing w:val="-1"/>
        </w:rPr>
        <w:t>period.</w:t>
      </w:r>
      <w:r>
        <w:rPr>
          <w:sz w:val="11"/>
          <w:szCs w:val="11"/>
          <w:spacing w:val="-1"/>
          <w:position w:val="7"/>
        </w:rPr>
        <w:t>356    </w:t>
      </w:r>
      <w:r>
        <w:rPr>
          <w:spacing w:val="-1"/>
        </w:rPr>
        <w:t>Since  the</w:t>
      </w:r>
      <w:r>
        <w:rPr/>
        <w:t xml:space="preserve"> </w:t>
      </w:r>
      <w:r>
        <w:rPr>
          <w:spacing w:val="-1"/>
        </w:rPr>
        <w:t>long-term</w:t>
      </w:r>
      <w:r>
        <w:rPr>
          <w:spacing w:val="59"/>
        </w:rPr>
        <w:t xml:space="preserve"> </w:t>
      </w:r>
      <w:r>
        <w:rPr>
          <w:spacing w:val="-1"/>
        </w:rPr>
        <w:t>data</w:t>
      </w:r>
      <w:r>
        <w:rPr>
          <w:spacing w:val="57"/>
        </w:rPr>
        <w:t xml:space="preserve"> </w:t>
      </w:r>
      <w:r>
        <w:rPr>
          <w:spacing w:val="-1"/>
        </w:rPr>
        <w:t>for</w:t>
      </w:r>
      <w:r>
        <w:rPr>
          <w:spacing w:val="58"/>
          <w:w w:val="101"/>
        </w:rPr>
        <w:t xml:space="preserve"> </w:t>
      </w:r>
      <w:r>
        <w:rPr>
          <w:spacing w:val="-1"/>
        </w:rPr>
        <w:t>sphincterotomy  indicates</w:t>
      </w:r>
      <w:r>
        <w:rPr>
          <w:spacing w:val="54"/>
          <w:w w:val="101"/>
        </w:rP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 im-</w:t>
      </w:r>
      <w:r>
        <w:rPr/>
        <w:t xml:space="preserve"> </w:t>
      </w:r>
      <w:r>
        <w:rPr>
          <w:spacing w:val="-1"/>
        </w:rPr>
        <w:t>paired</w:t>
      </w:r>
      <w:r>
        <w:rPr>
          <w:spacing w:val="20"/>
          <w:w w:val="101"/>
        </w:rPr>
        <w:t xml:space="preserve"> </w:t>
      </w:r>
      <w:r>
        <w:rPr>
          <w:spacing w:val="-1"/>
        </w:rPr>
        <w:t>bladder emptying and</w:t>
      </w:r>
      <w:r>
        <w:rPr>
          <w:spacing w:val="16"/>
        </w:rPr>
        <w:t xml:space="preserve"> </w:t>
      </w:r>
      <w:r>
        <w:rPr>
          <w:spacing w:val="-1"/>
        </w:rPr>
        <w:t>elevated</w:t>
      </w:r>
      <w:r>
        <w:rPr>
          <w:spacing w:val="19"/>
          <w:w w:val="101"/>
        </w:rPr>
        <w:t xml:space="preserve"> </w:t>
      </w:r>
      <w:r>
        <w:rPr>
          <w:spacing w:val="-1"/>
        </w:rPr>
        <w:t>intravesical</w:t>
      </w:r>
      <w:r>
        <w:rPr>
          <w:spacing w:val="20"/>
          <w:w w:val="101"/>
        </w:rPr>
        <w:t xml:space="preserve"> </w:t>
      </w:r>
      <w:r>
        <w:rPr>
          <w:spacing w:val="-2"/>
        </w:rPr>
        <w:t>pres-</w:t>
      </w:r>
      <w:r>
        <w:rPr/>
        <w:t xml:space="preserve"> </w:t>
      </w:r>
      <w:r>
        <w:rPr>
          <w:spacing w:val="-1"/>
        </w:rPr>
        <w:t>sures</w:t>
      </w:r>
      <w:r>
        <w:rPr>
          <w:spacing w:val="35"/>
        </w:rPr>
        <w:t xml:space="preserve"> </w:t>
      </w:r>
      <w:r>
        <w:rPr>
          <w:spacing w:val="-1"/>
        </w:rPr>
        <w:t>can</w:t>
      </w:r>
      <w:r>
        <w:rPr>
          <w:spacing w:val="40"/>
        </w:rPr>
        <w:t xml:space="preserve"> </w:t>
      </w:r>
      <w:r>
        <w:rPr>
          <w:spacing w:val="-1"/>
        </w:rPr>
        <w:t>recur</w:t>
      </w:r>
      <w:r>
        <w:rPr>
          <w:spacing w:val="32"/>
          <w:w w:val="101"/>
        </w:rPr>
        <w:t xml:space="preserve"> </w:t>
      </w:r>
      <w:r>
        <w:rPr>
          <w:spacing w:val="-1"/>
        </w:rPr>
        <w:t>following</w:t>
      </w:r>
      <w:r>
        <w:rPr>
          <w:spacing w:val="28"/>
          <w:w w:val="101"/>
        </w:rPr>
        <w:t xml:space="preserve"> </w:t>
      </w:r>
      <w:r>
        <w:rPr>
          <w:spacing w:val="-1"/>
        </w:rPr>
        <w:t>treatmen</w:t>
      </w:r>
      <w:r>
        <w:rPr>
          <w:spacing w:val="-2"/>
        </w:rPr>
        <w:t>t,</w:t>
      </w:r>
      <w:r>
        <w:rPr>
          <w:spacing w:val="34"/>
        </w:rPr>
        <w:t xml:space="preserve"> </w:t>
      </w:r>
      <w:r>
        <w:rPr>
          <w:spacing w:val="-2"/>
        </w:rPr>
        <w:t>sometimes</w:t>
      </w:r>
      <w:r>
        <w:rPr>
          <w:spacing w:val="41"/>
        </w:rPr>
        <w:t xml:space="preserve"> </w:t>
      </w:r>
      <w:r>
        <w:rPr>
          <w:spacing w:val="-2"/>
        </w:rPr>
        <w:t>insidi-</w:t>
      </w:r>
      <w:r>
        <w:rPr/>
        <w:t xml:space="preserve"> </w:t>
      </w:r>
      <w:r>
        <w:rPr>
          <w:spacing w:val="-2"/>
        </w:rPr>
        <w:t>ously,</w:t>
      </w:r>
      <w:r>
        <w:rPr>
          <w:spacing w:val="22"/>
        </w:rPr>
        <w:t xml:space="preserve"> </w:t>
      </w:r>
      <w:r>
        <w:rPr>
          <w:spacing w:val="-2"/>
        </w:rPr>
        <w:t>ongoing</w:t>
      </w:r>
      <w:r>
        <w:rPr>
          <w:spacing w:val="30"/>
        </w:rPr>
        <w:t xml:space="preserve"> </w:t>
      </w:r>
      <w:r>
        <w:rPr>
          <w:spacing w:val="-2"/>
        </w:rPr>
        <w:t>monitoring</w:t>
      </w:r>
      <w:r>
        <w:rPr>
          <w:spacing w:val="21"/>
        </w:rPr>
        <w:t xml:space="preserve"> </w:t>
      </w:r>
      <w:r>
        <w:rPr>
          <w:spacing w:val="-2"/>
        </w:rPr>
        <w:t>of</w:t>
      </w:r>
      <w:r>
        <w:rPr>
          <w:spacing w:val="23"/>
        </w:rPr>
        <w:t xml:space="preserve"> </w:t>
      </w:r>
      <w:r>
        <w:rPr>
          <w:spacing w:val="-2"/>
        </w:rPr>
        <w:t>both</w:t>
      </w:r>
      <w:r>
        <w:rPr>
          <w:spacing w:val="27"/>
          <w:w w:val="101"/>
        </w:rPr>
        <w:t xml:space="preserve"> </w:t>
      </w:r>
      <w:r>
        <w:rPr>
          <w:spacing w:val="-2"/>
        </w:rPr>
        <w:t>upper</w:t>
      </w:r>
      <w:r>
        <w:rPr>
          <w:spacing w:val="21"/>
          <w:w w:val="101"/>
        </w:rPr>
        <w:t xml:space="preserve"> </w:t>
      </w:r>
      <w:r>
        <w:rPr>
          <w:spacing w:val="-2"/>
        </w:rPr>
        <w:t>an</w:t>
      </w:r>
      <w:r>
        <w:rPr>
          <w:spacing w:val="-3"/>
        </w:rPr>
        <w:t>d</w:t>
      </w:r>
      <w:r>
        <w:rPr>
          <w:spacing w:val="30"/>
          <w:w w:val="101"/>
        </w:rPr>
        <w:t xml:space="preserve"> </w:t>
      </w:r>
      <w:r>
        <w:rPr>
          <w:spacing w:val="-3"/>
        </w:rPr>
        <w:t>lower</w:t>
      </w:r>
      <w:r>
        <w:rPr>
          <w:spacing w:val="27"/>
          <w:w w:val="101"/>
        </w:rPr>
        <w:t xml:space="preserve"> </w:t>
      </w:r>
      <w:r>
        <w:rPr>
          <w:spacing w:val="-3"/>
        </w:rPr>
        <w:t>uri-</w:t>
      </w:r>
      <w:r>
        <w:rPr/>
        <w:t xml:space="preserve"> </w:t>
      </w:r>
      <w:r>
        <w:rPr>
          <w:spacing w:val="-2"/>
        </w:rPr>
        <w:t>nary</w:t>
      </w:r>
      <w:r>
        <w:rPr>
          <w:spacing w:val="48"/>
        </w:rPr>
        <w:t xml:space="preserve"> </w:t>
      </w:r>
      <w:r>
        <w:rPr>
          <w:spacing w:val="-2"/>
        </w:rPr>
        <w:t>tract</w:t>
      </w:r>
      <w:r>
        <w:rPr>
          <w:spacing w:val="49"/>
          <w:w w:val="101"/>
        </w:rPr>
        <w:t xml:space="preserve"> </w:t>
      </w:r>
      <w:r>
        <w:rPr>
          <w:spacing w:val="-2"/>
        </w:rPr>
        <w:t>emptying</w:t>
      </w:r>
      <w:r>
        <w:rPr>
          <w:spacing w:val="49"/>
          <w:w w:val="101"/>
        </w:rPr>
        <w:t xml:space="preserve"> </w:t>
      </w:r>
      <w:r>
        <w:rPr>
          <w:spacing w:val="-2"/>
        </w:rPr>
        <w:t>and</w:t>
      </w:r>
      <w:r>
        <w:rPr>
          <w:spacing w:val="56"/>
        </w:rPr>
        <w:t xml:space="preserve"> </w:t>
      </w:r>
      <w:r>
        <w:rPr>
          <w:spacing w:val="-2"/>
        </w:rPr>
        <w:t>bladder</w:t>
      </w:r>
      <w:r>
        <w:rPr>
          <w:spacing w:val="49"/>
        </w:rPr>
        <w:t xml:space="preserve"> </w:t>
      </w:r>
      <w:r>
        <w:rPr>
          <w:spacing w:val="-2"/>
        </w:rPr>
        <w:t>storage</w:t>
      </w:r>
      <w:r>
        <w:rPr>
          <w:spacing w:val="56"/>
        </w:rPr>
        <w:t xml:space="preserve"> </w:t>
      </w:r>
      <w:r>
        <w:rPr>
          <w:spacing w:val="-2"/>
        </w:rPr>
        <w:t>pressures</w:t>
      </w:r>
      <w:r>
        <w:rPr>
          <w:spacing w:val="53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appropriate.</w:t>
      </w:r>
    </w:p>
    <w:p>
      <w:pPr>
        <w:pStyle w:val="BodyText"/>
        <w:ind w:left="3" w:right="375" w:firstLine="5"/>
        <w:spacing w:before="159" w:line="271" w:lineRule="auto"/>
        <w:jc w:val="both"/>
        <w:rPr/>
      </w:pPr>
      <w:r>
        <w:rPr>
          <w:b/>
          <w:bCs/>
          <w:spacing w:val="-2"/>
        </w:rPr>
        <w:t>STATEMENT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2"/>
        </w:rPr>
        <w:t>SIXTY: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2"/>
        </w:rPr>
        <w:t>In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2"/>
        </w:rPr>
        <w:t>NLUTD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-2"/>
        </w:rPr>
        <w:t>patients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-3"/>
        </w:rPr>
        <w:t>who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3"/>
        </w:rPr>
        <w:t>have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undergone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2"/>
        </w:rPr>
        <w:t>lower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2"/>
        </w:rPr>
        <w:t>urinary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2"/>
        </w:rPr>
        <w:t>tract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2"/>
        </w:rPr>
        <w:t>reconstruction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2"/>
        </w:rPr>
        <w:t>uti-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lizing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1"/>
        </w:rPr>
        <w:t>bowel,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and who also develop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gross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"/>
        </w:rPr>
        <w:t>hematu-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ria</w:t>
      </w:r>
      <w:r>
        <w:rPr>
          <w:b/>
          <w:bCs/>
          <w:spacing w:val="53"/>
          <w:w w:val="101"/>
        </w:rPr>
        <w:t xml:space="preserve"> </w:t>
      </w:r>
      <w:r>
        <w:rPr>
          <w:b/>
          <w:bCs/>
          <w:spacing w:val="-2"/>
        </w:rPr>
        <w:t>or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-2"/>
        </w:rPr>
        <w:t>symptomatic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2"/>
        </w:rPr>
        <w:t>recurrent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2"/>
        </w:rPr>
        <w:t>urinary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-2"/>
        </w:rPr>
        <w:t>tract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-2"/>
        </w:rPr>
        <w:t>infec-</w:t>
      </w:r>
      <w:r>
        <w:rPr>
          <w:b/>
          <w:bCs/>
        </w:rPr>
        <w:t xml:space="preserve"> </w:t>
      </w:r>
      <w:r>
        <w:rPr>
          <w:b/>
          <w:bCs/>
        </w:rPr>
        <w:t>tion,    clinicians</w:t>
      </w:r>
      <w:r>
        <w:rPr>
          <w:b/>
          <w:bCs/>
          <w:spacing w:val="5"/>
        </w:rPr>
        <w:t xml:space="preserve">    </w:t>
      </w:r>
      <w:r>
        <w:rPr>
          <w:b/>
          <w:bCs/>
        </w:rPr>
        <w:t>s</w:t>
      </w:r>
      <w:r>
        <w:rPr>
          <w:b/>
          <w:bCs/>
          <w:spacing w:val="-1"/>
        </w:rPr>
        <w:t>hould</w:t>
      </w:r>
      <w:r>
        <w:rPr>
          <w:b/>
          <w:bCs/>
          <w:spacing w:val="6"/>
        </w:rPr>
        <w:t xml:space="preserve">    </w:t>
      </w:r>
      <w:r>
        <w:rPr>
          <w:b/>
          <w:bCs/>
          <w:spacing w:val="-1"/>
        </w:rPr>
        <w:t>perform</w:t>
      </w:r>
      <w:r>
        <w:rPr>
          <w:b/>
          <w:bCs/>
          <w:spacing w:val="5"/>
        </w:rPr>
        <w:t xml:space="preserve">    </w:t>
      </w:r>
      <w:r>
        <w:rPr>
          <w:b/>
          <w:bCs/>
          <w:spacing w:val="-1"/>
        </w:rPr>
        <w:t>cystoscopy.</w:t>
      </w:r>
      <w:r>
        <w:rPr>
          <w:b/>
          <w:bCs/>
          <w:spacing w:val="3"/>
        </w:rPr>
        <w:t xml:space="preserve"> </w:t>
      </w:r>
      <w:r>
        <w:rPr>
          <w:b/>
          <w:bCs/>
        </w:rPr>
        <w:t>(</w:t>
      </w:r>
      <w:r>
        <w:rPr>
          <w:b/>
          <w:bCs/>
          <w:i/>
          <w:iCs/>
        </w:rPr>
        <w:t>Moderate    Recommendation</w:t>
      </w:r>
      <w:r>
        <w:rPr>
          <w:b/>
          <w:bCs/>
          <w:i/>
          <w:iCs/>
          <w:spacing w:val="-1"/>
        </w:rPr>
        <w:t>;    Evidence    Level: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2"/>
        </w:rPr>
        <w:t>Grade</w:t>
      </w:r>
      <w:r>
        <w:rPr>
          <w:b/>
          <w:bCs/>
          <w:i/>
          <w:iCs/>
          <w:spacing w:val="17"/>
        </w:rPr>
        <w:t xml:space="preserve"> </w:t>
      </w:r>
      <w:r>
        <w:rPr>
          <w:b/>
          <w:bCs/>
          <w:i/>
          <w:iCs/>
          <w:spacing w:val="-2"/>
        </w:rPr>
        <w:t>C</w:t>
      </w:r>
      <w:r>
        <w:rPr>
          <w:b/>
          <w:bCs/>
          <w:spacing w:val="-2"/>
        </w:rPr>
        <w:t>)</w:t>
      </w:r>
    </w:p>
    <w:p>
      <w:pPr>
        <w:pStyle w:val="BodyText"/>
        <w:ind w:left="3" w:right="366" w:firstLine="12"/>
        <w:spacing w:before="148" w:line="269" w:lineRule="auto"/>
        <w:jc w:val="both"/>
        <w:rPr/>
      </w:pPr>
      <w:r>
        <w:rPr>
          <w:i/>
          <w:iCs/>
        </w:rPr>
        <w:t>The statement is informed by</w:t>
      </w:r>
      <w:r>
        <w:rPr>
          <w:i/>
          <w:iCs/>
          <w:spacing w:val="16"/>
        </w:rPr>
        <w:t xml:space="preserve"> </w:t>
      </w:r>
      <w:r>
        <w:rPr>
          <w:i/>
          <w:iCs/>
        </w:rPr>
        <w:t>two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</w:rPr>
        <w:t>observational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studies </w:t>
      </w:r>
      <w:r>
        <w:rPr>
          <w:i/>
          <w:iCs/>
        </w:rPr>
        <w:t>(Hamid</w:t>
      </w:r>
      <w:r>
        <w:rPr>
          <w:i/>
          <w:iCs/>
          <w:spacing w:val="54"/>
        </w:rPr>
        <w:t xml:space="preserve"> </w:t>
      </w:r>
      <w:r>
        <w:rPr>
          <w:i/>
          <w:iCs/>
        </w:rPr>
        <w:t>2009,</w:t>
      </w:r>
      <w:r>
        <w:rPr>
          <w:i/>
          <w:iCs/>
          <w:spacing w:val="60"/>
        </w:rPr>
        <w:t xml:space="preserve"> </w:t>
      </w:r>
      <w:r>
        <w:rPr>
          <w:i/>
          <w:iCs/>
        </w:rPr>
        <w:t>Higuchi</w:t>
      </w:r>
      <w:r>
        <w:rPr>
          <w:i/>
          <w:iCs/>
          <w:spacing w:val="54"/>
        </w:rPr>
        <w:t xml:space="preserve"> </w:t>
      </w:r>
      <w:r>
        <w:rPr>
          <w:i/>
          <w:iCs/>
        </w:rPr>
        <w:t>2</w:t>
      </w:r>
      <w:r>
        <w:rPr>
          <w:i/>
          <w:iCs/>
          <w:spacing w:val="-1"/>
        </w:rPr>
        <w:t>010)</w:t>
      </w:r>
      <w:r>
        <w:rPr>
          <w:i/>
          <w:iCs/>
          <w:spacing w:val="61"/>
          <w:w w:val="101"/>
        </w:rPr>
        <w:t xml:space="preserve"> </w:t>
      </w:r>
      <w:r>
        <w:rPr>
          <w:i/>
          <w:iCs/>
          <w:spacing w:val="-1"/>
        </w:rPr>
        <w:t>carrying</w:t>
      </w:r>
      <w:r>
        <w:rPr>
          <w:i/>
          <w:iCs/>
          <w:spacing w:val="58"/>
        </w:rPr>
        <w:t xml:space="preserve"> </w:t>
      </w:r>
      <w:r>
        <w:rPr>
          <w:i/>
          <w:iCs/>
          <w:spacing w:val="-1"/>
        </w:rPr>
        <w:t>a  very</w:t>
      </w:r>
      <w:r>
        <w:rPr>
          <w:i/>
          <w:iCs/>
          <w:spacing w:val="50"/>
        </w:rPr>
        <w:t xml:space="preserve"> </w:t>
      </w:r>
      <w:r>
        <w:rPr>
          <w:i/>
          <w:iCs/>
          <w:spacing w:val="-1"/>
        </w:rPr>
        <w:t>serious</w:t>
      </w:r>
      <w:r>
        <w:rPr>
          <w:i/>
          <w:iCs/>
        </w:rPr>
        <w:t xml:space="preserve"> </w:t>
      </w:r>
      <w:r>
        <w:rPr>
          <w:i/>
          <w:iCs/>
        </w:rPr>
        <w:t>risk</w:t>
      </w:r>
      <w:r>
        <w:rPr>
          <w:i/>
          <w:iCs/>
          <w:spacing w:val="21"/>
          <w:w w:val="101"/>
        </w:rPr>
        <w:t xml:space="preserve"> </w:t>
      </w:r>
      <w:r>
        <w:rPr>
          <w:i/>
          <w:iCs/>
        </w:rPr>
        <w:t>of bias.</w:t>
      </w:r>
      <w:r>
        <w:rPr>
          <w:i/>
          <w:iCs/>
          <w:spacing w:val="23"/>
        </w:rPr>
        <w:t xml:space="preserve">  </w:t>
      </w:r>
      <w:r>
        <w:rPr>
          <w:i/>
          <w:iCs/>
        </w:rPr>
        <w:t>Evidence</w:t>
      </w:r>
      <w:r>
        <w:rPr>
          <w:i/>
          <w:iCs/>
          <w:spacing w:val="38"/>
        </w:rPr>
        <w:t xml:space="preserve"> </w:t>
      </w:r>
      <w:r>
        <w:rPr>
          <w:i/>
          <w:iCs/>
        </w:rPr>
        <w:t>was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</w:rPr>
        <w:t>not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</w:rPr>
        <w:t>further</w:t>
      </w:r>
      <w:r>
        <w:rPr>
          <w:i/>
          <w:iCs/>
          <w:spacing w:val="17"/>
        </w:rPr>
        <w:t xml:space="preserve"> </w:t>
      </w:r>
      <w:r>
        <w:rPr>
          <w:i/>
          <w:iCs/>
        </w:rPr>
        <w:t>downgrad</w:t>
      </w:r>
      <w:r>
        <w:rPr>
          <w:i/>
          <w:iCs/>
          <w:spacing w:val="-1"/>
        </w:rPr>
        <w:t>ed</w:t>
      </w:r>
      <w:r>
        <w:rPr>
          <w:i/>
          <w:iCs/>
          <w:spacing w:val="20"/>
        </w:rPr>
        <w:t xml:space="preserve"> </w:t>
      </w:r>
      <w:r>
        <w:rPr>
          <w:i/>
          <w:iCs/>
          <w:spacing w:val="-1"/>
        </w:rPr>
        <w:t>for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any domain.</w:t>
      </w:r>
    </w:p>
    <w:p>
      <w:pPr>
        <w:pStyle w:val="BodyText"/>
        <w:ind w:left="8" w:right="377" w:hanging="9"/>
        <w:spacing w:before="148" w:line="246" w:lineRule="auto"/>
        <w:rPr/>
      </w:pPr>
      <w:r>
        <w:rPr>
          <w:spacing w:val="-2"/>
        </w:rPr>
        <w:t>The</w:t>
      </w:r>
      <w:r>
        <w:rPr>
          <w:spacing w:val="27"/>
        </w:rPr>
        <w:t xml:space="preserve">  </w:t>
      </w:r>
      <w:r>
        <w:rPr>
          <w:spacing w:val="-2"/>
        </w:rPr>
        <w:t>role</w:t>
      </w:r>
      <w:r>
        <w:rPr>
          <w:spacing w:val="20"/>
        </w:rPr>
        <w:t xml:space="preserve">  </w:t>
      </w:r>
      <w:r>
        <w:rPr>
          <w:spacing w:val="-2"/>
        </w:rPr>
        <w:t>of</w:t>
      </w:r>
      <w:r>
        <w:rPr>
          <w:spacing w:val="20"/>
          <w:w w:val="101"/>
        </w:rPr>
        <w:t xml:space="preserve">  </w:t>
      </w:r>
      <w:r>
        <w:rPr>
          <w:spacing w:val="-2"/>
        </w:rPr>
        <w:t>routine</w:t>
      </w:r>
      <w:r>
        <w:rPr>
          <w:spacing w:val="21"/>
        </w:rPr>
        <w:t xml:space="preserve">  </w:t>
      </w:r>
      <w:r>
        <w:rPr>
          <w:spacing w:val="-2"/>
        </w:rPr>
        <w:t>surveillance</w:t>
      </w:r>
      <w:r>
        <w:rPr>
          <w:spacing w:val="20"/>
          <w:w w:val="101"/>
        </w:rPr>
        <w:t xml:space="preserve">  </w:t>
      </w:r>
      <w:r>
        <w:rPr>
          <w:spacing w:val="-2"/>
        </w:rPr>
        <w:t>cystoscopy</w:t>
      </w:r>
      <w:r>
        <w:rPr>
          <w:spacing w:val="22"/>
        </w:rPr>
        <w:t xml:space="preserve">  </w:t>
      </w:r>
      <w:r>
        <w:rPr>
          <w:spacing w:val="-2"/>
        </w:rPr>
        <w:t>in</w:t>
      </w:r>
      <w:r>
        <w:rPr>
          <w:spacing w:val="16"/>
          <w:w w:val="101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asymptomatic,</w:t>
      </w:r>
      <w:r>
        <w:rPr>
          <w:spacing w:val="51"/>
        </w:rPr>
        <w:t xml:space="preserve"> </w:t>
      </w:r>
      <w:r>
        <w:rPr>
          <w:spacing w:val="-2"/>
        </w:rPr>
        <w:t>stable</w:t>
      </w:r>
      <w:r>
        <w:rPr>
          <w:spacing w:val="60"/>
        </w:rPr>
        <w:t xml:space="preserve"> </w:t>
      </w:r>
      <w:r>
        <w:rPr>
          <w:spacing w:val="-2"/>
        </w:rPr>
        <w:t>NLUTD</w:t>
      </w:r>
      <w:r>
        <w:rPr>
          <w:spacing w:val="58"/>
          <w:w w:val="101"/>
        </w:rPr>
        <w:t xml:space="preserve"> </w:t>
      </w:r>
      <w:r>
        <w:rPr>
          <w:spacing w:val="-2"/>
        </w:rPr>
        <w:t>patient</w:t>
      </w:r>
      <w:r>
        <w:rPr>
          <w:spacing w:val="58"/>
        </w:rPr>
        <w:t xml:space="preserve"> </w:t>
      </w:r>
      <w:r>
        <w:rPr>
          <w:spacing w:val="-2"/>
        </w:rPr>
        <w:t>is</w:t>
      </w:r>
      <w:r>
        <w:rPr>
          <w:spacing w:val="58"/>
        </w:rPr>
        <w:t xml:space="preserve"> </w:t>
      </w:r>
      <w:r>
        <w:rPr>
          <w:spacing w:val="-2"/>
        </w:rPr>
        <w:t>not</w:t>
      </w:r>
      <w:r>
        <w:rPr>
          <w:spacing w:val="52"/>
          <w:w w:val="101"/>
        </w:rPr>
        <w:t xml:space="preserve"> </w:t>
      </w:r>
      <w:r>
        <w:rPr>
          <w:spacing w:val="-3"/>
        </w:rPr>
        <w:t>supported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38" w:firstLine="13"/>
        <w:spacing w:before="45" w:line="276" w:lineRule="auto"/>
        <w:jc w:val="both"/>
        <w:rPr/>
      </w:pPr>
      <w:r>
        <w:rPr>
          <w:spacing w:val="-2"/>
        </w:rPr>
        <w:t>by</w:t>
      </w:r>
      <w:r>
        <w:rPr>
          <w:spacing w:val="34"/>
        </w:rPr>
        <w:t xml:space="preserve"> </w:t>
      </w:r>
      <w:r>
        <w:rPr>
          <w:spacing w:val="-2"/>
        </w:rPr>
        <w:t>current</w:t>
      </w:r>
      <w:r>
        <w:rPr>
          <w:spacing w:val="40"/>
          <w:w w:val="101"/>
        </w:rPr>
        <w:t xml:space="preserve"> </w:t>
      </w:r>
      <w:r>
        <w:rPr>
          <w:spacing w:val="-2"/>
        </w:rPr>
        <w:t>literature</w:t>
      </w:r>
      <w:r>
        <w:rPr>
          <w:spacing w:val="40"/>
        </w:rPr>
        <w:t xml:space="preserve"> </w:t>
      </w:r>
      <w:r>
        <w:rPr>
          <w:spacing w:val="-2"/>
        </w:rPr>
        <w:t>(see</w:t>
      </w:r>
      <w:r>
        <w:rPr>
          <w:spacing w:val="34"/>
        </w:rPr>
        <w:t xml:space="preserve"> </w:t>
      </w:r>
      <w:r>
        <w:rPr>
          <w:spacing w:val="-2"/>
        </w:rPr>
        <w:t>Statement</w:t>
      </w:r>
      <w:r>
        <w:rPr>
          <w:spacing w:val="49"/>
        </w:rPr>
        <w:t xml:space="preserve"> </w:t>
      </w:r>
      <w:r>
        <w:rPr>
          <w:spacing w:val="-2"/>
        </w:rPr>
        <w:t>19).</w:t>
      </w:r>
      <w:r>
        <w:rPr>
          <w:sz w:val="11"/>
          <w:szCs w:val="11"/>
          <w:spacing w:val="-2"/>
          <w:position w:val="7"/>
        </w:rPr>
        <w:t>79,  129</w:t>
      </w:r>
      <w:r>
        <w:rPr>
          <w:sz w:val="11"/>
          <w:szCs w:val="11"/>
          <w:spacing w:val="13"/>
          <w:position w:val="7"/>
        </w:rPr>
        <w:t xml:space="preserve">  </w:t>
      </w:r>
      <w:r>
        <w:rPr>
          <w:spacing w:val="-2"/>
        </w:rPr>
        <w:t>Howev-</w:t>
      </w:r>
      <w:r>
        <w:rPr/>
        <w:t xml:space="preserve"> </w:t>
      </w:r>
      <w:r>
        <w:rPr>
          <w:spacing w:val="-2"/>
        </w:rPr>
        <w:t>er,</w:t>
      </w:r>
      <w:r>
        <w:rPr>
          <w:spacing w:val="36"/>
          <w:w w:val="101"/>
        </w:rPr>
        <w:t xml:space="preserve"> </w:t>
      </w:r>
      <w:r>
        <w:rPr>
          <w:spacing w:val="-2"/>
        </w:rPr>
        <w:t>the</w:t>
      </w:r>
      <w:r>
        <w:rPr>
          <w:spacing w:val="15"/>
        </w:rPr>
        <w:t xml:space="preserve"> </w:t>
      </w:r>
      <w:r>
        <w:rPr>
          <w:spacing w:val="-2"/>
        </w:rPr>
        <w:t>role</w:t>
      </w:r>
      <w:r>
        <w:rPr>
          <w:spacing w:val="26"/>
        </w:rPr>
        <w:t xml:space="preserve"> </w:t>
      </w:r>
      <w:r>
        <w:rPr>
          <w:spacing w:val="-2"/>
        </w:rPr>
        <w:t>of</w:t>
      </w:r>
      <w:r>
        <w:rPr>
          <w:spacing w:val="21"/>
        </w:rPr>
        <w:t xml:space="preserve"> </w:t>
      </w:r>
      <w:r>
        <w:rPr>
          <w:spacing w:val="-2"/>
        </w:rPr>
        <w:t>endoscopic evaluation</w:t>
      </w:r>
      <w:r>
        <w:rPr>
          <w:spacing w:val="32"/>
        </w:rPr>
        <w:t xml:space="preserve"> </w:t>
      </w:r>
      <w:r>
        <w:rPr>
          <w:spacing w:val="-2"/>
        </w:rPr>
        <w:t>in</w:t>
      </w:r>
      <w:r>
        <w:rPr>
          <w:spacing w:val="35"/>
        </w:rPr>
        <w:t xml:space="preserve"> </w:t>
      </w:r>
      <w:r>
        <w:rPr>
          <w:spacing w:val="-2"/>
        </w:rPr>
        <w:t>NLUTD</w:t>
      </w:r>
      <w:r>
        <w:rPr>
          <w:spacing w:val="32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2"/>
        </w:rPr>
        <w:t>who</w:t>
      </w:r>
      <w:r>
        <w:rPr>
          <w:spacing w:val="46"/>
        </w:rPr>
        <w:t xml:space="preserve"> </w:t>
      </w:r>
      <w:r>
        <w:rPr>
          <w:spacing w:val="-2"/>
        </w:rPr>
        <w:t>have</w:t>
      </w:r>
      <w:r>
        <w:rPr>
          <w:spacing w:val="35"/>
        </w:rPr>
        <w:t xml:space="preserve"> </w:t>
      </w:r>
      <w:r>
        <w:rPr>
          <w:spacing w:val="-2"/>
        </w:rPr>
        <w:t>undergone</w:t>
      </w:r>
      <w:r>
        <w:rPr>
          <w:spacing w:val="36"/>
          <w:w w:val="101"/>
        </w:rPr>
        <w:t xml:space="preserve"> </w:t>
      </w:r>
      <w:r>
        <w:rPr>
          <w:spacing w:val="-2"/>
        </w:rPr>
        <w:t>lower</w:t>
      </w:r>
      <w:r>
        <w:rPr>
          <w:spacing w:val="33"/>
        </w:rPr>
        <w:t xml:space="preserve"> </w:t>
      </w:r>
      <w:r>
        <w:rPr>
          <w:spacing w:val="-2"/>
        </w:rPr>
        <w:t>urinary</w:t>
      </w:r>
      <w:r>
        <w:rPr>
          <w:spacing w:val="24"/>
        </w:rPr>
        <w:t xml:space="preserve"> </w:t>
      </w:r>
      <w:r>
        <w:rPr>
          <w:spacing w:val="-2"/>
        </w:rPr>
        <w:t>tract</w:t>
      </w:r>
      <w:r>
        <w:rPr>
          <w:spacing w:val="35"/>
          <w:w w:val="101"/>
        </w:rPr>
        <w:t xml:space="preserve"> </w:t>
      </w:r>
      <w:r>
        <w:rPr>
          <w:spacing w:val="-2"/>
        </w:rPr>
        <w:t>reconstruction</w:t>
      </w:r>
      <w:r>
        <w:rPr/>
        <w:t xml:space="preserve"> </w:t>
      </w:r>
      <w:r>
        <w:rPr>
          <w:spacing w:val="-1"/>
        </w:rPr>
        <w:t>utilizing  a  bowel  segment,  such </w:t>
      </w:r>
      <w:r>
        <w:rPr>
          <w:spacing w:val="-2"/>
        </w:rPr>
        <w:t xml:space="preserve"> as  AC, remains  very</w:t>
      </w:r>
      <w:r>
        <w:rPr/>
        <w:t xml:space="preserve"> </w:t>
      </w:r>
      <w:r>
        <w:rPr>
          <w:spacing w:val="-1"/>
        </w:rPr>
        <w:t>controversial.  Hamid</w:t>
      </w:r>
      <w:r>
        <w:rPr>
          <w:spacing w:val="10"/>
        </w:rPr>
        <w:t xml:space="preserve">  </w:t>
      </w:r>
      <w:r>
        <w:rPr>
          <w:spacing w:val="-1"/>
        </w:rPr>
        <w:t>et</w:t>
      </w:r>
      <w:r>
        <w:rPr>
          <w:spacing w:val="8"/>
        </w:rPr>
        <w:t xml:space="preserve">  </w:t>
      </w:r>
      <w:r>
        <w:rPr>
          <w:spacing w:val="-1"/>
        </w:rPr>
        <w:t>al.</w:t>
      </w:r>
      <w:r>
        <w:rPr>
          <w:spacing w:val="12"/>
        </w:rPr>
        <w:t xml:space="preserve">  </w:t>
      </w:r>
      <w:r>
        <w:rPr>
          <w:spacing w:val="-1"/>
        </w:rPr>
        <w:t>performed</w:t>
      </w:r>
      <w:r>
        <w:rPr>
          <w:spacing w:val="9"/>
        </w:rPr>
        <w:t xml:space="preserve">  </w:t>
      </w:r>
      <w:r>
        <w:rPr>
          <w:spacing w:val="-1"/>
        </w:rPr>
        <w:t>a</w:t>
      </w:r>
      <w:r>
        <w:rPr>
          <w:spacing w:val="12"/>
        </w:rPr>
        <w:t xml:space="preserve">  </w:t>
      </w:r>
      <w:r>
        <w:rPr>
          <w:spacing w:val="-1"/>
        </w:rPr>
        <w:t>prospective</w:t>
      </w:r>
      <w:r>
        <w:rPr>
          <w:spacing w:val="1"/>
        </w:rPr>
        <w:t xml:space="preserve"> </w:t>
      </w:r>
      <w:r>
        <w:rPr>
          <w:spacing w:val="-2"/>
        </w:rPr>
        <w:t>analysis</w:t>
      </w:r>
      <w:r>
        <w:rPr>
          <w:spacing w:val="30"/>
        </w:rPr>
        <w:t xml:space="preserve"> </w:t>
      </w:r>
      <w:r>
        <w:rPr>
          <w:spacing w:val="-2"/>
        </w:rPr>
        <w:t>of 92</w:t>
      </w:r>
      <w:r>
        <w:rPr>
          <w:spacing w:val="18"/>
          <w:w w:val="101"/>
        </w:rPr>
        <w:t xml:space="preserve"> </w:t>
      </w:r>
      <w:r>
        <w:rPr>
          <w:spacing w:val="-2"/>
        </w:rPr>
        <w:t>consecutive</w:t>
      </w:r>
      <w:r>
        <w:rPr>
          <w:spacing w:val="24"/>
          <w:w w:val="101"/>
        </w:rPr>
        <w:t xml:space="preserve"> </w:t>
      </w:r>
      <w:r>
        <w:rPr>
          <w:spacing w:val="-2"/>
        </w:rPr>
        <w:t>NLUTD</w:t>
      </w:r>
      <w:r>
        <w:rPr>
          <w:spacing w:val="25"/>
          <w:w w:val="101"/>
        </w:rPr>
        <w:t xml:space="preserve"> </w:t>
      </w:r>
      <w:r>
        <w:rPr>
          <w:spacing w:val="-2"/>
        </w:rPr>
        <w:t>patients who</w:t>
      </w:r>
      <w:r>
        <w:rPr>
          <w:spacing w:val="25"/>
          <w:w w:val="101"/>
        </w:rPr>
        <w:t xml:space="preserve"> </w:t>
      </w:r>
      <w:r>
        <w:rPr>
          <w:spacing w:val="-2"/>
        </w:rPr>
        <w:t>had</w:t>
      </w:r>
      <w:r>
        <w:rPr>
          <w:spacing w:val="24"/>
        </w:rPr>
        <w:t xml:space="preserve"> </w:t>
      </w:r>
      <w:r>
        <w:rPr>
          <w:spacing w:val="-2"/>
        </w:rPr>
        <w:t>un-</w:t>
      </w:r>
      <w:r>
        <w:rPr/>
        <w:t xml:space="preserve"> </w:t>
      </w:r>
      <w:r>
        <w:rPr>
          <w:spacing w:val="-1"/>
        </w:rPr>
        <w:t>dergone  routine  scheduled  cystoscopy  10  years  </w:t>
      </w:r>
      <w:r>
        <w:rPr>
          <w:spacing w:val="-2"/>
        </w:rPr>
        <w:t>after</w:t>
      </w:r>
      <w:r>
        <w:rPr/>
        <w:t xml:space="preserve"> </w:t>
      </w:r>
      <w:r>
        <w:rPr>
          <w:spacing w:val="-2"/>
        </w:rPr>
        <w:t>AC. After a</w:t>
      </w:r>
      <w:r>
        <w:rPr>
          <w:spacing w:val="36"/>
        </w:rPr>
        <w:t xml:space="preserve"> </w:t>
      </w:r>
      <w:r>
        <w:rPr>
          <w:spacing w:val="-2"/>
        </w:rPr>
        <w:t>median follow</w:t>
      </w:r>
      <w:r>
        <w:rPr>
          <w:spacing w:val="16"/>
          <w:w w:val="101"/>
        </w:rPr>
        <w:t xml:space="preserve"> </w:t>
      </w:r>
      <w:r>
        <w:rPr>
          <w:spacing w:val="-2"/>
        </w:rPr>
        <w:t>up</w:t>
      </w:r>
      <w:r>
        <w:rPr>
          <w:spacing w:val="14"/>
        </w:rPr>
        <w:t xml:space="preserve"> </w:t>
      </w:r>
      <w:r>
        <w:rPr>
          <w:spacing w:val="-2"/>
        </w:rPr>
        <w:t>of</w:t>
      </w:r>
      <w:r>
        <w:rPr>
          <w:spacing w:val="21"/>
          <w:w w:val="101"/>
        </w:rPr>
        <w:t xml:space="preserve"> </w:t>
      </w:r>
      <w:r>
        <w:rPr>
          <w:spacing w:val="-2"/>
        </w:rPr>
        <w:t>15</w:t>
      </w:r>
      <w:r>
        <w:rPr>
          <w:spacing w:val="10"/>
        </w:rPr>
        <w:t xml:space="preserve"> </w:t>
      </w:r>
      <w:r>
        <w:rPr>
          <w:spacing w:val="-2"/>
        </w:rPr>
        <w:t>years</w:t>
      </w:r>
      <w:r>
        <w:rPr>
          <w:spacing w:val="20"/>
        </w:rPr>
        <w:t xml:space="preserve"> </w:t>
      </w:r>
      <w:r>
        <w:rPr>
          <w:spacing w:val="-2"/>
        </w:rPr>
        <w:t>(10-33</w:t>
      </w:r>
      <w:r>
        <w:rPr>
          <w:spacing w:val="9"/>
        </w:rPr>
        <w:t xml:space="preserve"> </w:t>
      </w:r>
      <w:r>
        <w:rPr>
          <w:spacing w:val="-2"/>
        </w:rPr>
        <w:t>years),</w:t>
      </w:r>
      <w:r>
        <w:rPr/>
        <w:t xml:space="preserve"> </w:t>
      </w:r>
      <w:r>
        <w:rPr>
          <w:spacing w:val="-2"/>
        </w:rPr>
        <w:t>bladder</w:t>
      </w:r>
      <w:r>
        <w:rPr>
          <w:spacing w:val="40"/>
        </w:rPr>
        <w:t xml:space="preserve"> </w:t>
      </w:r>
      <w:r>
        <w:rPr>
          <w:spacing w:val="-2"/>
        </w:rPr>
        <w:t>cancer</w:t>
      </w:r>
      <w:r>
        <w:rPr>
          <w:spacing w:val="33"/>
        </w:rPr>
        <w:t xml:space="preserve"> </w:t>
      </w:r>
      <w:r>
        <w:rPr>
          <w:spacing w:val="-2"/>
        </w:rPr>
        <w:t>was</w:t>
      </w:r>
      <w:r>
        <w:rPr>
          <w:spacing w:val="42"/>
        </w:rPr>
        <w:t xml:space="preserve"> </w:t>
      </w:r>
      <w:r>
        <w:rPr>
          <w:spacing w:val="-2"/>
        </w:rPr>
        <w:t>not</w:t>
      </w:r>
      <w:r>
        <w:rPr>
          <w:spacing w:val="40"/>
        </w:rPr>
        <w:t xml:space="preserve"> </w:t>
      </w:r>
      <w:r>
        <w:rPr>
          <w:spacing w:val="-2"/>
        </w:rPr>
        <w:t>identified</w:t>
      </w:r>
      <w:r>
        <w:rPr>
          <w:spacing w:val="40"/>
        </w:rPr>
        <w:t xml:space="preserve"> </w:t>
      </w:r>
      <w:r>
        <w:rPr>
          <w:spacing w:val="-2"/>
        </w:rPr>
        <w:t>in</w:t>
      </w:r>
      <w:r>
        <w:rPr>
          <w:spacing w:val="34"/>
        </w:rPr>
        <w:t xml:space="preserve"> </w:t>
      </w:r>
      <w:r>
        <w:rPr>
          <w:spacing w:val="-2"/>
        </w:rPr>
        <w:t>a</w:t>
      </w:r>
      <w:r>
        <w:rPr>
          <w:spacing w:val="33"/>
          <w:w w:val="101"/>
        </w:rPr>
        <w:t xml:space="preserve"> </w:t>
      </w:r>
      <w:r>
        <w:rPr>
          <w:spacing w:val="-2"/>
        </w:rPr>
        <w:t>single</w:t>
      </w:r>
      <w:r>
        <w:rPr>
          <w:spacing w:val="36"/>
        </w:rPr>
        <w:t xml:space="preserve"> </w:t>
      </w:r>
      <w:r>
        <w:rPr>
          <w:spacing w:val="-2"/>
        </w:rPr>
        <w:t>asympto-</w:t>
      </w:r>
      <w:r>
        <w:rPr/>
        <w:t xml:space="preserve"> </w:t>
      </w:r>
      <w:r>
        <w:rPr>
          <w:spacing w:val="-2"/>
        </w:rPr>
        <w:t>matic</w:t>
      </w:r>
      <w:r>
        <w:rPr>
          <w:spacing w:val="49"/>
          <w:w w:val="101"/>
        </w:rPr>
        <w:t xml:space="preserve"> </w:t>
      </w:r>
      <w:r>
        <w:rPr>
          <w:spacing w:val="-2"/>
        </w:rPr>
        <w:t>patient.</w:t>
      </w:r>
      <w:r>
        <w:rPr>
          <w:sz w:val="11"/>
          <w:szCs w:val="11"/>
          <w:spacing w:val="-2"/>
          <w:position w:val="7"/>
        </w:rPr>
        <w:t>56</w:t>
      </w:r>
      <w:r>
        <w:rPr>
          <w:sz w:val="11"/>
          <w:szCs w:val="11"/>
          <w:spacing w:val="15"/>
          <w:position w:val="7"/>
        </w:rPr>
        <w:t xml:space="preserve">  </w:t>
      </w:r>
      <w:r>
        <w:rPr>
          <w:spacing w:val="-2"/>
        </w:rPr>
        <w:t>It</w:t>
      </w:r>
      <w:r>
        <w:rPr>
          <w:spacing w:val="49"/>
        </w:rPr>
        <w:t xml:space="preserve"> </w:t>
      </w:r>
      <w:r>
        <w:rPr>
          <w:spacing w:val="-2"/>
        </w:rPr>
        <w:t>is</w:t>
      </w:r>
      <w:r>
        <w:rPr>
          <w:spacing w:val="48"/>
          <w:w w:val="101"/>
        </w:rPr>
        <w:t xml:space="preserve"> </w:t>
      </w:r>
      <w:r>
        <w:rPr>
          <w:spacing w:val="-2"/>
        </w:rPr>
        <w:t>now</w:t>
      </w:r>
      <w:r>
        <w:rPr>
          <w:spacing w:val="50"/>
        </w:rPr>
        <w:t xml:space="preserve"> </w:t>
      </w:r>
      <w:r>
        <w:rPr>
          <w:spacing w:val="-2"/>
        </w:rPr>
        <w:t>being</w:t>
      </w:r>
      <w:r>
        <w:rPr>
          <w:spacing w:val="49"/>
        </w:rPr>
        <w:t xml:space="preserve"> </w:t>
      </w:r>
      <w:r>
        <w:rPr>
          <w:spacing w:val="-2"/>
        </w:rPr>
        <w:t>recogn</w:t>
      </w:r>
      <w:r>
        <w:rPr>
          <w:spacing w:val="-3"/>
        </w:rPr>
        <w:t>ized</w:t>
      </w:r>
      <w:r>
        <w:rPr>
          <w:spacing w:val="38"/>
          <w:w w:val="101"/>
        </w:rPr>
        <w:t xml:space="preserve"> </w:t>
      </w:r>
      <w:r>
        <w:rPr>
          <w:spacing w:val="-3"/>
        </w:rPr>
        <w:t>that</w:t>
      </w:r>
      <w:r>
        <w:rPr>
          <w:spacing w:val="49"/>
          <w:w w:val="101"/>
        </w:rPr>
        <w:t xml:space="preserve"> </w:t>
      </w:r>
      <w:r>
        <w:rPr>
          <w:spacing w:val="-3"/>
        </w:rPr>
        <w:t>lower</w:t>
      </w:r>
      <w:r>
        <w:rPr/>
        <w:t xml:space="preserve"> </w:t>
      </w:r>
      <w:r>
        <w:rPr>
          <w:spacing w:val="-2"/>
        </w:rPr>
        <w:t>urinary</w:t>
      </w:r>
      <w:r>
        <w:rPr>
          <w:spacing w:val="37"/>
        </w:rPr>
        <w:t xml:space="preserve"> </w:t>
      </w:r>
      <w:r>
        <w:rPr>
          <w:spacing w:val="-2"/>
        </w:rPr>
        <w:t>tract</w:t>
      </w:r>
      <w:r>
        <w:rPr>
          <w:spacing w:val="45"/>
        </w:rPr>
        <w:t xml:space="preserve"> </w:t>
      </w:r>
      <w:r>
        <w:rPr>
          <w:spacing w:val="-2"/>
        </w:rPr>
        <w:t>malignancy</w:t>
      </w:r>
      <w:r>
        <w:rPr>
          <w:spacing w:val="43"/>
        </w:rPr>
        <w:t xml:space="preserve"> </w:t>
      </w:r>
      <w:r>
        <w:rPr>
          <w:spacing w:val="-2"/>
        </w:rPr>
        <w:t>in</w:t>
      </w:r>
      <w:r>
        <w:rPr>
          <w:spacing w:val="45"/>
        </w:rPr>
        <w:t xml:space="preserve"> </w:t>
      </w:r>
      <w:r>
        <w:rPr>
          <w:spacing w:val="-2"/>
        </w:rPr>
        <w:t>NLUTD</w:t>
      </w:r>
      <w:r>
        <w:rPr>
          <w:spacing w:val="44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36"/>
        </w:rPr>
        <w:t xml:space="preserve"> </w:t>
      </w:r>
      <w:r>
        <w:rPr>
          <w:spacing w:val="-2"/>
        </w:rPr>
        <w:t>with</w:t>
      </w:r>
      <w:r>
        <w:rPr>
          <w:spacing w:val="43"/>
          <w:w w:val="101"/>
        </w:rPr>
        <w:t xml:space="preserve"> </w:t>
      </w:r>
      <w:r>
        <w:rPr>
          <w:spacing w:val="-2"/>
        </w:rPr>
        <w:t>lower</w:t>
      </w:r>
      <w:r>
        <w:rPr/>
        <w:t xml:space="preserve"> </w:t>
      </w:r>
      <w:r>
        <w:rPr>
          <w:spacing w:val="-1"/>
        </w:rPr>
        <w:t>urinary</w:t>
      </w:r>
      <w:r>
        <w:rPr>
          <w:spacing w:val="55"/>
        </w:rPr>
        <w:t xml:space="preserve"> </w:t>
      </w:r>
      <w:r>
        <w:rPr>
          <w:spacing w:val="-1"/>
        </w:rPr>
        <w:t>tract  reconstruction  utilizing  bowel  al</w:t>
      </w:r>
      <w:r>
        <w:rPr>
          <w:spacing w:val="-2"/>
        </w:rPr>
        <w:t>most  al-</w:t>
      </w:r>
      <w:r>
        <w:rPr/>
        <w:t xml:space="preserve"> </w:t>
      </w:r>
      <w:r>
        <w:rPr>
          <w:spacing w:val="-2"/>
        </w:rPr>
        <w:t>ways</w:t>
      </w:r>
      <w:r>
        <w:rPr>
          <w:spacing w:val="60"/>
        </w:rPr>
        <w:t xml:space="preserve"> </w:t>
      </w:r>
      <w:r>
        <w:rPr>
          <w:spacing w:val="-2"/>
        </w:rPr>
        <w:t>present</w:t>
      </w:r>
      <w:r>
        <w:rPr>
          <w:spacing w:val="39"/>
          <w:w w:val="101"/>
        </w:rPr>
        <w:t xml:space="preserve"> </w:t>
      </w:r>
      <w:r>
        <w:rPr>
          <w:spacing w:val="-2"/>
        </w:rPr>
        <w:t>with</w:t>
      </w:r>
      <w:r>
        <w:rPr>
          <w:spacing w:val="39"/>
          <w:w w:val="101"/>
        </w:rPr>
        <w:t xml:space="preserve"> </w:t>
      </w:r>
      <w:r>
        <w:rPr>
          <w:spacing w:val="-2"/>
        </w:rPr>
        <w:t>signs</w:t>
      </w:r>
      <w:r>
        <w:rPr>
          <w:spacing w:val="40"/>
        </w:rPr>
        <w:t xml:space="preserve"> </w:t>
      </w:r>
      <w:r>
        <w:rPr>
          <w:spacing w:val="-2"/>
        </w:rPr>
        <w:t>and</w:t>
      </w:r>
      <w:r>
        <w:rPr>
          <w:spacing w:val="41"/>
        </w:rPr>
        <w:t xml:space="preserve"> </w:t>
      </w:r>
      <w:r>
        <w:rPr>
          <w:spacing w:val="-2"/>
        </w:rPr>
        <w:t>symptoms</w:t>
      </w:r>
      <w:r>
        <w:rPr>
          <w:spacing w:val="40"/>
          <w:w w:val="101"/>
        </w:rPr>
        <w:t xml:space="preserve"> </w:t>
      </w:r>
      <w:r>
        <w:rPr>
          <w:spacing w:val="-2"/>
        </w:rPr>
        <w:t>such</w:t>
      </w:r>
      <w:r>
        <w:rPr>
          <w:spacing w:val="39"/>
        </w:rPr>
        <w:t xml:space="preserve"> </w:t>
      </w:r>
      <w:r>
        <w:rPr>
          <w:spacing w:val="-2"/>
        </w:rPr>
        <w:t>as</w:t>
      </w:r>
      <w:r>
        <w:rPr>
          <w:spacing w:val="40"/>
          <w:w w:val="101"/>
        </w:rPr>
        <w:t xml:space="preserve"> </w:t>
      </w:r>
      <w:r>
        <w:rPr>
          <w:spacing w:val="-2"/>
        </w:rPr>
        <w:t>gross</w:t>
      </w:r>
      <w:r>
        <w:rPr/>
        <w:t xml:space="preserve"> </w:t>
      </w:r>
      <w:r>
        <w:rPr>
          <w:spacing w:val="-1"/>
        </w:rPr>
        <w:t>hematuria,  unexplained</w:t>
      </w:r>
      <w:r>
        <w:rPr>
          <w:spacing w:val="23"/>
          <w:w w:val="101"/>
        </w:rPr>
        <w:t xml:space="preserve">  </w:t>
      </w:r>
      <w:r>
        <w:rPr>
          <w:spacing w:val="-1"/>
        </w:rPr>
        <w:t>recurrent</w:t>
      </w:r>
      <w:r>
        <w:rPr>
          <w:spacing w:val="14"/>
        </w:rPr>
        <w:t xml:space="preserve">  </w:t>
      </w:r>
      <w:r>
        <w:rPr>
          <w:spacing w:val="-1"/>
        </w:rPr>
        <w:t>UTI</w:t>
      </w:r>
      <w:r>
        <w:rPr>
          <w:spacing w:val="11"/>
        </w:rPr>
        <w:t xml:space="preserve">  </w:t>
      </w:r>
      <w:r>
        <w:rPr>
          <w:spacing w:val="-1"/>
        </w:rPr>
        <w:t>or</w:t>
      </w:r>
      <w:r>
        <w:rPr>
          <w:spacing w:val="11"/>
        </w:rPr>
        <w:t xml:space="preserve">  </w:t>
      </w:r>
      <w:r>
        <w:rPr>
          <w:spacing w:val="-1"/>
        </w:rPr>
        <w:t>suprapubic</w:t>
      </w:r>
      <w:r>
        <w:rPr/>
        <w:t xml:space="preserve"> </w:t>
      </w:r>
      <w:r>
        <w:rPr>
          <w:spacing w:val="-2"/>
        </w:rPr>
        <w:t>pain.</w:t>
      </w:r>
      <w:r>
        <w:rPr>
          <w:spacing w:val="43"/>
        </w:rPr>
        <w:t xml:space="preserve"> </w:t>
      </w:r>
      <w:r>
        <w:rPr>
          <w:spacing w:val="-2"/>
        </w:rPr>
        <w:t>In</w:t>
      </w:r>
      <w:r>
        <w:rPr>
          <w:spacing w:val="47"/>
          <w:w w:val="101"/>
        </w:rPr>
        <w:t xml:space="preserve"> </w:t>
      </w:r>
      <w:r>
        <w:rPr>
          <w:spacing w:val="-2"/>
        </w:rPr>
        <w:t>NLUTD</w:t>
      </w:r>
      <w:r>
        <w:rPr>
          <w:spacing w:val="45"/>
        </w:rPr>
        <w:t xml:space="preserve"> </w:t>
      </w:r>
      <w:r>
        <w:rPr>
          <w:spacing w:val="-2"/>
        </w:rPr>
        <w:t>patients</w:t>
      </w:r>
      <w:r>
        <w:rPr>
          <w:spacing w:val="36"/>
        </w:rPr>
        <w:t xml:space="preserve"> </w:t>
      </w:r>
      <w:r>
        <w:rPr>
          <w:spacing w:val="-2"/>
        </w:rPr>
        <w:t>who</w:t>
      </w:r>
      <w:r>
        <w:rPr>
          <w:spacing w:val="46"/>
        </w:rPr>
        <w:t xml:space="preserve"> </w:t>
      </w:r>
      <w:r>
        <w:rPr>
          <w:spacing w:val="-2"/>
        </w:rPr>
        <w:t>present</w:t>
      </w:r>
      <w:r>
        <w:rPr>
          <w:spacing w:val="36"/>
          <w:w w:val="101"/>
        </w:rPr>
        <w:t xml:space="preserve"> </w:t>
      </w:r>
      <w:r>
        <w:rPr>
          <w:spacing w:val="-2"/>
        </w:rPr>
        <w:t>with</w:t>
      </w:r>
      <w:r>
        <w:rPr>
          <w:spacing w:val="33"/>
        </w:rPr>
        <w:t xml:space="preserve"> </w:t>
      </w:r>
      <w:r>
        <w:rPr>
          <w:spacing w:val="-2"/>
        </w:rPr>
        <w:t>these</w:t>
      </w:r>
      <w:r>
        <w:rPr>
          <w:spacing w:val="39"/>
        </w:rPr>
        <w:t xml:space="preserve"> </w:t>
      </w:r>
      <w:r>
        <w:rPr>
          <w:spacing w:val="-2"/>
        </w:rPr>
        <w:t>signs</w:t>
      </w:r>
      <w:r>
        <w:rPr/>
        <w:t xml:space="preserve"> </w:t>
      </w:r>
      <w:r>
        <w:rPr/>
        <w:t>and/or  symptoms, a  ful</w:t>
      </w:r>
      <w:r>
        <w:rPr>
          <w:spacing w:val="-1"/>
        </w:rPr>
        <w:t>l</w:t>
      </w:r>
      <w:r>
        <w:rPr>
          <w:spacing w:val="7"/>
        </w:rPr>
        <w:t xml:space="preserve">  </w:t>
      </w:r>
      <w:r>
        <w:rPr>
          <w:spacing w:val="-1"/>
        </w:rPr>
        <w:t>evaluation</w:t>
      </w:r>
      <w:r>
        <w:rPr>
          <w:spacing w:val="10"/>
        </w:rPr>
        <w:t xml:space="preserve">  </w:t>
      </w:r>
      <w:r>
        <w:rPr>
          <w:spacing w:val="-1"/>
        </w:rPr>
        <w:t>including</w:t>
      </w:r>
      <w:r>
        <w:rPr>
          <w:spacing w:val="8"/>
        </w:rPr>
        <w:t xml:space="preserve">  </w:t>
      </w:r>
      <w:r>
        <w:rPr>
          <w:spacing w:val="-1"/>
        </w:rPr>
        <w:t>cystos-</w:t>
      </w:r>
      <w:r>
        <w:rPr/>
        <w:t xml:space="preserve"> </w:t>
      </w:r>
      <w:r>
        <w:rPr/>
        <w:t>copy,  urine</w:t>
      </w:r>
      <w:r>
        <w:rPr>
          <w:spacing w:val="10"/>
        </w:rPr>
        <w:t xml:space="preserve">  </w:t>
      </w:r>
      <w:r>
        <w:rPr/>
        <w:t>cytology,</w:t>
      </w:r>
      <w:r>
        <w:rPr>
          <w:spacing w:val="9"/>
        </w:rPr>
        <w:t xml:space="preserve">  </w:t>
      </w:r>
      <w:r>
        <w:rPr/>
        <w:t>and</w:t>
      </w:r>
      <w:r>
        <w:rPr>
          <w:spacing w:val="10"/>
        </w:rPr>
        <w:t xml:space="preserve">  </w:t>
      </w:r>
      <w:r>
        <w:rPr/>
        <w:t>compu</w:t>
      </w:r>
      <w:r>
        <w:rPr>
          <w:spacing w:val="-1"/>
        </w:rPr>
        <w:t>terized</w:t>
      </w:r>
      <w:r>
        <w:rPr>
          <w:spacing w:val="9"/>
        </w:rPr>
        <w:t xml:space="preserve">  </w:t>
      </w:r>
      <w:r>
        <w:rPr>
          <w:spacing w:val="-1"/>
        </w:rPr>
        <w:t>tomography</w:t>
      </w:r>
      <w:r>
        <w:rPr/>
        <w:t xml:space="preserve"> </w:t>
      </w:r>
      <w:r>
        <w:rPr>
          <w:spacing w:val="-1"/>
        </w:rPr>
        <w:t>scan</w:t>
      </w:r>
      <w:r>
        <w:rPr>
          <w:spacing w:val="17"/>
          <w:w w:val="101"/>
        </w:rPr>
        <w:t xml:space="preserve"> </w:t>
      </w:r>
      <w:r>
        <w:rPr>
          <w:spacing w:val="-1"/>
        </w:rPr>
        <w:t>of the</w:t>
      </w:r>
      <w:r>
        <w:rPr>
          <w:spacing w:val="19"/>
        </w:rPr>
        <w:t xml:space="preserve"> </w:t>
      </w:r>
      <w:r>
        <w:rPr>
          <w:spacing w:val="-1"/>
        </w:rPr>
        <w:t>abdomen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rPr>
          <w:spacing w:val="23"/>
        </w:rPr>
        <w:t xml:space="preserve"> </w:t>
      </w:r>
      <w:r>
        <w:rPr>
          <w:spacing w:val="-1"/>
        </w:rPr>
        <w:t>pelvis</w:t>
      </w:r>
      <w:r>
        <w:rPr>
          <w:spacing w:val="21"/>
          <w:w w:val="101"/>
        </w:rPr>
        <w:t xml:space="preserve"> </w:t>
      </w:r>
      <w:r>
        <w:rPr>
          <w:spacing w:val="-1"/>
        </w:rPr>
        <w:t>is</w:t>
      </w:r>
      <w:r>
        <w:rPr>
          <w:spacing w:val="16"/>
        </w:rPr>
        <w:t xml:space="preserve"> </w:t>
      </w:r>
      <w:r>
        <w:rPr>
          <w:spacing w:val="-1"/>
        </w:rPr>
        <w:t>warranted. The</w:t>
      </w:r>
      <w:r>
        <w:rPr>
          <w:spacing w:val="19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lini-</w:t>
      </w:r>
      <w:r>
        <w:rPr/>
        <w:t xml:space="preserve"> </w:t>
      </w:r>
      <w:r>
        <w:rPr>
          <w:spacing w:val="-2"/>
        </w:rPr>
        <w:t>cian</w:t>
      </w:r>
      <w:r>
        <w:rPr>
          <w:spacing w:val="40"/>
        </w:rPr>
        <w:t xml:space="preserve"> </w:t>
      </w:r>
      <w:r>
        <w:rPr>
          <w:spacing w:val="-2"/>
        </w:rPr>
        <w:t>should</w:t>
      </w:r>
      <w:r>
        <w:rPr>
          <w:spacing w:val="35"/>
          <w:w w:val="101"/>
        </w:rPr>
        <w:t xml:space="preserve"> </w:t>
      </w:r>
      <w:r>
        <w:rPr>
          <w:spacing w:val="-2"/>
        </w:rPr>
        <w:t>not</w:t>
      </w:r>
      <w:r>
        <w:rPr>
          <w:spacing w:val="28"/>
          <w:w w:val="101"/>
        </w:rPr>
        <w:t xml:space="preserve"> </w:t>
      </w:r>
      <w:r>
        <w:rPr>
          <w:spacing w:val="-2"/>
        </w:rPr>
        <w:t>assume</w:t>
      </w:r>
      <w:r>
        <w:rPr>
          <w:spacing w:val="22"/>
          <w:w w:val="101"/>
        </w:rPr>
        <w:t xml:space="preserve"> </w:t>
      </w:r>
      <w:r>
        <w:rPr>
          <w:spacing w:val="-2"/>
        </w:rPr>
        <w:t>that</w:t>
      </w:r>
      <w:r>
        <w:rPr>
          <w:spacing w:val="36"/>
        </w:rPr>
        <w:t xml:space="preserve"> </w:t>
      </w:r>
      <w:r>
        <w:rPr>
          <w:spacing w:val="-2"/>
        </w:rPr>
        <w:t>recurrent</w:t>
      </w:r>
      <w:r>
        <w:rPr>
          <w:spacing w:val="35"/>
        </w:rPr>
        <w:t xml:space="preserve"> </w:t>
      </w:r>
      <w:r>
        <w:rPr>
          <w:spacing w:val="-2"/>
        </w:rPr>
        <w:t>unexplained UTI</w:t>
      </w:r>
      <w:r>
        <w:rPr/>
        <w:t xml:space="preserve"> </w:t>
      </w:r>
      <w:r>
        <w:rPr>
          <w:spacing w:val="-1"/>
        </w:rPr>
        <w:t>or</w:t>
      </w:r>
      <w:r>
        <w:rPr>
          <w:spacing w:val="19"/>
          <w:w w:val="101"/>
        </w:rPr>
        <w:t xml:space="preserve"> </w:t>
      </w:r>
      <w:r>
        <w:rPr>
          <w:spacing w:val="-1"/>
        </w:rPr>
        <w:t>gross</w:t>
      </w:r>
      <w:r>
        <w:rPr>
          <w:spacing w:val="27"/>
        </w:rPr>
        <w:t xml:space="preserve"> </w:t>
      </w:r>
      <w:r>
        <w:rPr>
          <w:spacing w:val="-1"/>
        </w:rPr>
        <w:t>hematuria</w:t>
      </w:r>
      <w:r>
        <w:rPr>
          <w:spacing w:val="27"/>
        </w:rPr>
        <w:t xml:space="preserve"> </w:t>
      </w:r>
      <w:r>
        <w:rPr>
          <w:spacing w:val="-1"/>
        </w:rPr>
        <w:t>is</w:t>
      </w:r>
      <w:r>
        <w:rPr>
          <w:spacing w:val="27"/>
        </w:rPr>
        <w:t xml:space="preserve"> </w:t>
      </w:r>
      <w:r>
        <w:rPr>
          <w:spacing w:val="-1"/>
        </w:rPr>
        <w:t>rel</w:t>
      </w:r>
      <w:r>
        <w:rPr>
          <w:spacing w:val="-2"/>
        </w:rPr>
        <w:t>ated</w:t>
      </w:r>
      <w:r>
        <w:rPr>
          <w:spacing w:val="17"/>
          <w:w w:val="101"/>
        </w:rPr>
        <w:t xml:space="preserve"> </w:t>
      </w:r>
      <w:r>
        <w:rPr>
          <w:spacing w:val="-2"/>
        </w:rPr>
        <w:t>to</w:t>
      </w:r>
      <w:r>
        <w:rPr>
          <w:spacing w:val="17"/>
          <w:w w:val="101"/>
        </w:rPr>
        <w:t xml:space="preserve"> </w:t>
      </w:r>
      <w:r>
        <w:rPr>
          <w:spacing w:val="-2"/>
        </w:rPr>
        <w:t>traumatic</w:t>
      </w:r>
      <w:r>
        <w:rPr>
          <w:spacing w:val="21"/>
        </w:rPr>
        <w:t xml:space="preserve"> </w:t>
      </w:r>
      <w:r>
        <w:rPr>
          <w:spacing w:val="-2"/>
        </w:rPr>
        <w:t>CIC,</w:t>
      </w:r>
      <w:r>
        <w:rPr>
          <w:spacing w:val="21"/>
        </w:rPr>
        <w:t xml:space="preserve"> </w:t>
      </w:r>
      <w:r>
        <w:rPr>
          <w:spacing w:val="-2"/>
        </w:rPr>
        <w:t>cystitis,</w:t>
      </w:r>
      <w:r>
        <w:rPr/>
        <w:t xml:space="preserve"> </w:t>
      </w:r>
      <w:r>
        <w:rPr>
          <w:spacing w:val="-1"/>
        </w:rPr>
        <w:t>or pouchitis,</w:t>
      </w:r>
      <w:r>
        <w:rPr>
          <w:spacing w:val="22"/>
          <w:w w:val="101"/>
        </w:rPr>
        <w:t xml:space="preserve"> </w:t>
      </w:r>
      <w:r>
        <w:rPr>
          <w:spacing w:val="-1"/>
        </w:rPr>
        <w:t>until</w:t>
      </w:r>
      <w:r>
        <w:rPr>
          <w:spacing w:val="16"/>
        </w:rPr>
        <w:t xml:space="preserve"> </w:t>
      </w:r>
      <w:r>
        <w:rPr>
          <w:spacing w:val="-1"/>
        </w:rPr>
        <w:t>proven otherwise.</w:t>
      </w:r>
    </w:p>
    <w:p>
      <w:pPr>
        <w:pStyle w:val="BodyText"/>
        <w:ind w:right="39"/>
        <w:spacing w:before="148" w:line="274" w:lineRule="auto"/>
        <w:jc w:val="both"/>
        <w:rPr>
          <w:sz w:val="11"/>
          <w:szCs w:val="11"/>
        </w:rPr>
      </w:pPr>
      <w:r>
        <w:rPr>
          <w:spacing w:val="-1"/>
        </w:rPr>
        <w:t>The  actual  risk  of</w:t>
      </w:r>
      <w:r>
        <w:rPr>
          <w:spacing w:val="3"/>
        </w:rPr>
        <w:t xml:space="preserve">  </w:t>
      </w:r>
      <w:r>
        <w:rPr>
          <w:spacing w:val="-1"/>
        </w:rPr>
        <w:t>lower</w:t>
      </w:r>
      <w:r>
        <w:rPr>
          <w:spacing w:val="5"/>
        </w:rPr>
        <w:t xml:space="preserve">  </w:t>
      </w:r>
      <w:r>
        <w:rPr>
          <w:spacing w:val="-1"/>
        </w:rPr>
        <w:t>urinary  tract</w:t>
      </w:r>
      <w:r>
        <w:rPr>
          <w:spacing w:val="7"/>
        </w:rPr>
        <w:t xml:space="preserve">  </w:t>
      </w:r>
      <w:r>
        <w:rPr>
          <w:spacing w:val="-1"/>
        </w:rPr>
        <w:t>ma</w:t>
      </w:r>
      <w:r>
        <w:rPr>
          <w:spacing w:val="-2"/>
        </w:rPr>
        <w:t>lignancy</w:t>
      </w:r>
      <w:r>
        <w:rPr>
          <w:spacing w:val="5"/>
        </w:rPr>
        <w:t xml:space="preserve">  </w:t>
      </w:r>
      <w:r>
        <w:rPr>
          <w:spacing w:val="-2"/>
        </w:rPr>
        <w:t>in</w:t>
      </w:r>
      <w:r>
        <w:rPr>
          <w:spacing w:val="1"/>
        </w:rPr>
        <w:t xml:space="preserve"> </w:t>
      </w:r>
      <w:r>
        <w:rPr>
          <w:spacing w:val="-2"/>
        </w:rPr>
        <w:t>NLUTD</w:t>
      </w:r>
      <w:r>
        <w:rPr>
          <w:spacing w:val="27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16"/>
          <w:w w:val="101"/>
        </w:rPr>
        <w:t xml:space="preserve"> </w:t>
      </w:r>
      <w:r>
        <w:rPr>
          <w:spacing w:val="-2"/>
        </w:rPr>
        <w:t>who</w:t>
      </w:r>
      <w:r>
        <w:rPr>
          <w:spacing w:val="26"/>
        </w:rPr>
        <w:t xml:space="preserve"> </w:t>
      </w:r>
      <w:r>
        <w:rPr>
          <w:spacing w:val="-2"/>
        </w:rPr>
        <w:t>have</w:t>
      </w:r>
      <w:r>
        <w:rPr>
          <w:spacing w:val="27"/>
        </w:rPr>
        <w:t xml:space="preserve"> </w:t>
      </w:r>
      <w:r>
        <w:rPr>
          <w:spacing w:val="-2"/>
        </w:rPr>
        <w:t>undergone AC</w:t>
      </w:r>
      <w:r>
        <w:rPr>
          <w:spacing w:val="23"/>
          <w:w w:val="101"/>
        </w:rPr>
        <w:t xml:space="preserve"> </w:t>
      </w:r>
      <w:r>
        <w:rPr>
          <w:spacing w:val="-2"/>
        </w:rPr>
        <w:t>is</w:t>
      </w:r>
      <w:r>
        <w:rPr>
          <w:spacing w:val="25"/>
        </w:rPr>
        <w:t xml:space="preserve"> </w:t>
      </w:r>
      <w:r>
        <w:rPr>
          <w:spacing w:val="-2"/>
        </w:rPr>
        <w:t>not</w:t>
      </w:r>
      <w:r>
        <w:rPr>
          <w:spacing w:val="17"/>
        </w:rPr>
        <w:t xml:space="preserve"> </w:t>
      </w:r>
      <w:r>
        <w:rPr>
          <w:spacing w:val="-2"/>
        </w:rPr>
        <w:t>well</w:t>
      </w:r>
      <w:r>
        <w:rPr>
          <w:spacing w:val="16"/>
          <w:w w:val="101"/>
        </w:rPr>
        <w:t xml:space="preserve"> </w:t>
      </w:r>
      <w:r>
        <w:rPr>
          <w:spacing w:val="-2"/>
        </w:rPr>
        <w:t>de-</w:t>
      </w:r>
      <w:r>
        <w:rPr/>
        <w:t xml:space="preserve"> </w:t>
      </w:r>
      <w:r>
        <w:rPr>
          <w:spacing w:val="-2"/>
        </w:rPr>
        <w:t>fined.</w:t>
      </w:r>
      <w:r>
        <w:rPr>
          <w:spacing w:val="65"/>
        </w:rPr>
        <w:t xml:space="preserve"> </w:t>
      </w:r>
      <w:r>
        <w:rPr>
          <w:spacing w:val="-2"/>
        </w:rPr>
        <w:t>Several</w:t>
      </w:r>
      <w:r>
        <w:rPr>
          <w:spacing w:val="48"/>
        </w:rPr>
        <w:t xml:space="preserve"> </w:t>
      </w:r>
      <w:r>
        <w:rPr>
          <w:spacing w:val="-2"/>
        </w:rPr>
        <w:t>studies</w:t>
      </w:r>
      <w:r>
        <w:rPr>
          <w:spacing w:val="54"/>
        </w:rPr>
        <w:t xml:space="preserve"> </w:t>
      </w:r>
      <w:r>
        <w:rPr>
          <w:spacing w:val="-2"/>
        </w:rPr>
        <w:t>have</w:t>
      </w:r>
      <w:r>
        <w:rPr>
          <w:spacing w:val="48"/>
        </w:rPr>
        <w:t xml:space="preserve"> </w:t>
      </w:r>
      <w:r>
        <w:rPr>
          <w:spacing w:val="-2"/>
        </w:rPr>
        <w:t>suggested that</w:t>
      </w:r>
      <w:r>
        <w:rPr>
          <w:spacing w:val="41"/>
        </w:rPr>
        <w:t xml:space="preserve"> </w:t>
      </w:r>
      <w:r>
        <w:rPr>
          <w:spacing w:val="-2"/>
        </w:rPr>
        <w:t>the</w:t>
      </w:r>
      <w:r>
        <w:rPr>
          <w:spacing w:val="54"/>
        </w:rPr>
        <w:t xml:space="preserve"> </w:t>
      </w:r>
      <w:r>
        <w:rPr>
          <w:spacing w:val="-2"/>
        </w:rPr>
        <w:t>risk</w:t>
      </w:r>
      <w:r>
        <w:rPr>
          <w:spacing w:val="45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lower  urinary tract  malignancy</w:t>
      </w:r>
      <w:r>
        <w:rPr>
          <w:spacing w:val="7"/>
        </w:rPr>
        <w:t xml:space="preserve">  </w:t>
      </w:r>
      <w:r>
        <w:rPr>
          <w:spacing w:val="-1"/>
        </w:rPr>
        <w:t>in  the</w:t>
      </w:r>
      <w:r>
        <w:rPr>
          <w:spacing w:val="8"/>
        </w:rPr>
        <w:t xml:space="preserve">  </w:t>
      </w:r>
      <w:r>
        <w:rPr>
          <w:spacing w:val="-1"/>
        </w:rPr>
        <w:t>NLUTD</w:t>
      </w:r>
      <w:r>
        <w:rPr>
          <w:spacing w:val="7"/>
        </w:rPr>
        <w:t xml:space="preserve">  </w:t>
      </w:r>
      <w:r>
        <w:rPr>
          <w:spacing w:val="-1"/>
        </w:rPr>
        <w:t>pa</w:t>
      </w:r>
      <w:r>
        <w:rPr>
          <w:spacing w:val="-2"/>
        </w:rPr>
        <w:t>tient</w:t>
      </w:r>
      <w:r>
        <w:rPr>
          <w:spacing w:val="1"/>
        </w:rPr>
        <w:t xml:space="preserve"> </w:t>
      </w:r>
      <w:r>
        <w:rPr>
          <w:spacing w:val="-2"/>
        </w:rPr>
        <w:t>who</w:t>
      </w:r>
      <w:r>
        <w:rPr>
          <w:spacing w:val="48"/>
          <w:w w:val="101"/>
        </w:rPr>
        <w:t xml:space="preserve"> </w:t>
      </w:r>
      <w:r>
        <w:rPr>
          <w:spacing w:val="-2"/>
        </w:rPr>
        <w:t>have</w:t>
      </w:r>
      <w:r>
        <w:rPr>
          <w:spacing w:val="35"/>
        </w:rPr>
        <w:t xml:space="preserve"> </w:t>
      </w:r>
      <w:r>
        <w:rPr>
          <w:spacing w:val="-2"/>
        </w:rPr>
        <w:t>undergone</w:t>
      </w:r>
      <w:r>
        <w:rPr>
          <w:spacing w:val="36"/>
        </w:rPr>
        <w:t xml:space="preserve"> </w:t>
      </w:r>
      <w:r>
        <w:rPr>
          <w:spacing w:val="-2"/>
        </w:rPr>
        <w:t>lower</w:t>
      </w:r>
      <w:r>
        <w:rPr>
          <w:spacing w:val="33"/>
          <w:w w:val="101"/>
        </w:rPr>
        <w:t xml:space="preserve"> </w:t>
      </w:r>
      <w:r>
        <w:rPr>
          <w:spacing w:val="-2"/>
        </w:rPr>
        <w:t>urinary</w:t>
      </w:r>
      <w:r>
        <w:rPr>
          <w:spacing w:val="23"/>
          <w:w w:val="101"/>
        </w:rPr>
        <w:t xml:space="preserve"> </w:t>
      </w:r>
      <w:r>
        <w:rPr>
          <w:spacing w:val="-2"/>
        </w:rPr>
        <w:t>tract</w:t>
      </w:r>
      <w:r>
        <w:rPr>
          <w:spacing w:val="36"/>
        </w:rPr>
        <w:t xml:space="preserve"> </w:t>
      </w:r>
      <w:r>
        <w:rPr>
          <w:spacing w:val="-2"/>
        </w:rPr>
        <w:t>reconstruction</w:t>
      </w:r>
      <w:r>
        <w:rPr/>
        <w:t xml:space="preserve"> </w:t>
      </w:r>
      <w:r>
        <w:rPr>
          <w:spacing w:val="-1"/>
        </w:rPr>
        <w:t>using</w:t>
      </w:r>
      <w:r>
        <w:rPr>
          <w:spacing w:val="16"/>
        </w:rPr>
        <w:t xml:space="preserve"> </w:t>
      </w:r>
      <w:r>
        <w:rPr>
          <w:spacing w:val="-1"/>
        </w:rPr>
        <w:t>bowel segment</w:t>
      </w:r>
      <w:r>
        <w:rPr>
          <w:spacing w:val="19"/>
          <w:w w:val="101"/>
        </w:rPr>
        <w:t xml:space="preserve"> </w:t>
      </w:r>
      <w:r>
        <w:rPr>
          <w:spacing w:val="-1"/>
        </w:rPr>
        <w:t>is</w:t>
      </w:r>
      <w:r>
        <w:rPr>
          <w:spacing w:val="19"/>
          <w:w w:val="101"/>
        </w:rPr>
        <w:t xml:space="preserve"> </w:t>
      </w:r>
      <w:r>
        <w:rPr>
          <w:spacing w:val="-1"/>
        </w:rPr>
        <w:t>higher than the</w:t>
      </w:r>
      <w:r>
        <w:rPr>
          <w:spacing w:val="14"/>
        </w:rPr>
        <w:t xml:space="preserve"> </w:t>
      </w:r>
      <w:r>
        <w:rPr>
          <w:spacing w:val="-1"/>
        </w:rPr>
        <w:t>gen</w:t>
      </w:r>
      <w:r>
        <w:rPr>
          <w:spacing w:val="-2"/>
        </w:rPr>
        <w:t>eral</w:t>
      </w:r>
      <w:r>
        <w:rPr>
          <w:spacing w:val="20"/>
          <w:w w:val="101"/>
        </w:rPr>
        <w:t xml:space="preserve"> </w:t>
      </w:r>
      <w:r>
        <w:rPr>
          <w:spacing w:val="-2"/>
        </w:rPr>
        <w:t>popula-</w:t>
      </w:r>
      <w:r>
        <w:rPr/>
        <w:t xml:space="preserve"> </w:t>
      </w:r>
      <w:r>
        <w:rPr>
          <w:spacing w:val="-1"/>
        </w:rPr>
        <w:t>tion</w:t>
      </w:r>
      <w:r>
        <w:rPr>
          <w:spacing w:val="41"/>
        </w:rPr>
        <w:t xml:space="preserve"> </w:t>
      </w:r>
      <w:r>
        <w:rPr>
          <w:spacing w:val="-1"/>
        </w:rPr>
        <w:t>although</w:t>
      </w:r>
      <w:r>
        <w:rPr>
          <w:spacing w:val="37"/>
          <w:w w:val="101"/>
        </w:rPr>
        <w:t xml:space="preserve"> </w:t>
      </w:r>
      <w:r>
        <w:rPr>
          <w:spacing w:val="-1"/>
        </w:rPr>
        <w:t>the</w:t>
      </w:r>
      <w:r>
        <w:rPr>
          <w:spacing w:val="50"/>
        </w:rPr>
        <w:t xml:space="preserve"> </w:t>
      </w:r>
      <w:r>
        <w:rPr>
          <w:spacing w:val="-1"/>
        </w:rPr>
        <w:t>level</w:t>
      </w:r>
      <w:r>
        <w:rPr>
          <w:spacing w:val="43"/>
          <w:w w:val="101"/>
        </w:rPr>
        <w:t xml:space="preserve"> </w:t>
      </w:r>
      <w:r>
        <w:rPr>
          <w:spacing w:val="-1"/>
        </w:rPr>
        <w:t>of</w:t>
      </w:r>
      <w:r>
        <w:rPr>
          <w:spacing w:val="33"/>
        </w:rPr>
        <w:t xml:space="preserve"> </w:t>
      </w:r>
      <w:r>
        <w:rPr>
          <w:spacing w:val="-1"/>
        </w:rPr>
        <w:t>evidence</w:t>
      </w:r>
      <w:r>
        <w:rPr>
          <w:spacing w:val="40"/>
        </w:rPr>
        <w:t xml:space="preserve"> </w:t>
      </w:r>
      <w:r>
        <w:rPr>
          <w:spacing w:val="-1"/>
        </w:rPr>
        <w:t>for</w:t>
      </w:r>
      <w:r>
        <w:rPr>
          <w:spacing w:val="38"/>
        </w:rPr>
        <w:t xml:space="preserve"> </w:t>
      </w:r>
      <w:r>
        <w:rPr>
          <w:spacing w:val="-1"/>
        </w:rPr>
        <w:t>this</w:t>
      </w:r>
      <w:r>
        <w:rPr>
          <w:spacing w:val="42"/>
          <w:w w:val="101"/>
        </w:rPr>
        <w:t xml:space="preserve"> </w:t>
      </w:r>
      <w:r>
        <w:rPr>
          <w:spacing w:val="-1"/>
        </w:rPr>
        <w:t>conclusion</w:t>
      </w:r>
      <w:r>
        <w:rPr/>
        <w:t xml:space="preserve"> </w:t>
      </w:r>
      <w:r>
        <w:rPr>
          <w:spacing w:val="-2"/>
        </w:rPr>
        <w:t>was</w:t>
      </w:r>
      <w:r>
        <w:rPr>
          <w:spacing w:val="35"/>
          <w:w w:val="101"/>
        </w:rPr>
        <w:t xml:space="preserve"> </w:t>
      </w:r>
      <w:r>
        <w:rPr>
          <w:spacing w:val="-2"/>
        </w:rPr>
        <w:t>noted</w:t>
      </w:r>
      <w:r>
        <w:rPr>
          <w:spacing w:val="25"/>
        </w:rPr>
        <w:t xml:space="preserve"> </w:t>
      </w:r>
      <w:r>
        <w:rPr>
          <w:spacing w:val="-2"/>
        </w:rPr>
        <w:t>to</w:t>
      </w:r>
      <w:r>
        <w:rPr>
          <w:spacing w:val="36"/>
        </w:rPr>
        <w:t xml:space="preserve"> </w:t>
      </w:r>
      <w:r>
        <w:rPr>
          <w:spacing w:val="-2"/>
        </w:rPr>
        <w:t>be poor</w:t>
      </w:r>
      <w:r>
        <w:rPr>
          <w:spacing w:val="33"/>
        </w:rPr>
        <w:t xml:space="preserve"> </w:t>
      </w:r>
      <w:r>
        <w:rPr>
          <w:spacing w:val="-2"/>
        </w:rPr>
        <w:t>in</w:t>
      </w:r>
      <w:r>
        <w:rPr>
          <w:spacing w:val="26"/>
        </w:rPr>
        <w:t xml:space="preserve"> </w:t>
      </w:r>
      <w:r>
        <w:rPr>
          <w:spacing w:val="-2"/>
        </w:rPr>
        <w:t>a</w:t>
      </w:r>
      <w:r>
        <w:rPr>
          <w:spacing w:val="34"/>
        </w:rPr>
        <w:t xml:space="preserve"> </w:t>
      </w:r>
      <w:r>
        <w:rPr>
          <w:spacing w:val="-2"/>
        </w:rPr>
        <w:t>recent</w:t>
      </w:r>
      <w:r>
        <w:rPr>
          <w:spacing w:val="35"/>
        </w:rPr>
        <w:t xml:space="preserve"> </w:t>
      </w:r>
      <w:r>
        <w:rPr>
          <w:spacing w:val="-2"/>
        </w:rPr>
        <w:t>review</w:t>
      </w:r>
      <w:r>
        <w:rPr>
          <w:sz w:val="11"/>
          <w:szCs w:val="11"/>
          <w:spacing w:val="-2"/>
          <w:position w:val="7"/>
        </w:rPr>
        <w:t>357  </w:t>
      </w:r>
      <w:r>
        <w:rPr>
          <w:spacing w:val="-2"/>
        </w:rPr>
        <w:t>and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35"/>
        </w:rPr>
        <w:t xml:space="preserve"> </w:t>
      </w:r>
      <w:r>
        <w:rPr>
          <w:spacing w:val="-3"/>
        </w:rPr>
        <w:t>re-</w:t>
      </w:r>
      <w:r>
        <w:rPr/>
        <w:t xml:space="preserve"> </w:t>
      </w:r>
      <w:r>
        <w:rPr>
          <w:spacing w:val="-1"/>
        </w:rPr>
        <w:t>sults should</w:t>
      </w:r>
      <w:r>
        <w:rPr>
          <w:spacing w:val="24"/>
          <w:w w:val="101"/>
        </w:rPr>
        <w:t xml:space="preserve"> </w:t>
      </w:r>
      <w:r>
        <w:rPr>
          <w:spacing w:val="-1"/>
        </w:rPr>
        <w:t>be</w:t>
      </w:r>
      <w:r>
        <w:rPr>
          <w:spacing w:val="17"/>
          <w:w w:val="101"/>
        </w:rPr>
        <w:t xml:space="preserve"> </w:t>
      </w:r>
      <w:r>
        <w:rPr>
          <w:spacing w:val="-1"/>
        </w:rPr>
        <w:t>interpreted with caution</w:t>
      </w:r>
      <w:r>
        <w:rPr>
          <w:spacing w:val="19"/>
        </w:rPr>
        <w:t xml:space="preserve"> </w:t>
      </w:r>
      <w:r>
        <w:rPr>
          <w:spacing w:val="-1"/>
        </w:rPr>
        <w:t>by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11"/>
        </w:rPr>
        <w:t xml:space="preserve"> </w:t>
      </w:r>
      <w:r>
        <w:rPr>
          <w:spacing w:val="-1"/>
        </w:rPr>
        <w:t>clinician.</w:t>
      </w:r>
      <w:r>
        <w:rPr/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follow-up</w:t>
      </w:r>
      <w:r>
        <w:rPr>
          <w:spacing w:val="30"/>
        </w:rPr>
        <w:t xml:space="preserve"> </w:t>
      </w:r>
      <w:r>
        <w:rPr>
          <w:spacing w:val="-1"/>
        </w:rPr>
        <w:t>probability</w:t>
      </w:r>
      <w:r>
        <w:rPr>
          <w:spacing w:val="18"/>
        </w:rPr>
        <w:t xml:space="preserve"> </w:t>
      </w:r>
      <w:r>
        <w:rPr>
          <w:spacing w:val="-1"/>
        </w:rPr>
        <w:t>to</w:t>
      </w:r>
      <w:r>
        <w:rPr>
          <w:spacing w:val="23"/>
          <w:w w:val="101"/>
        </w:rPr>
        <w:t xml:space="preserve"> </w:t>
      </w:r>
      <w:r>
        <w:rPr>
          <w:spacing w:val="-1"/>
        </w:rPr>
        <w:t>deve</w:t>
      </w:r>
      <w:r>
        <w:rPr>
          <w:spacing w:val="-2"/>
        </w:rPr>
        <w:t>lop</w:t>
      </w:r>
      <w:r>
        <w:rPr>
          <w:spacing w:val="23"/>
        </w:rPr>
        <w:t xml:space="preserve"> </w:t>
      </w:r>
      <w:r>
        <w:rPr>
          <w:spacing w:val="-2"/>
        </w:rPr>
        <w:t>a</w:t>
      </w:r>
      <w:r>
        <w:rPr>
          <w:spacing w:val="29"/>
          <w:w w:val="101"/>
        </w:rPr>
        <w:t xml:space="preserve"> </w:t>
      </w:r>
      <w:r>
        <w:rPr>
          <w:spacing w:val="-2"/>
        </w:rPr>
        <w:t>malignant</w:t>
      </w:r>
      <w:r>
        <w:rPr>
          <w:spacing w:val="19"/>
          <w:w w:val="101"/>
        </w:rPr>
        <w:t xml:space="preserve"> </w:t>
      </w:r>
      <w:r>
        <w:rPr>
          <w:spacing w:val="-2"/>
        </w:rPr>
        <w:t>tumor</w:t>
      </w:r>
      <w:r>
        <w:rPr/>
        <w:t xml:space="preserve"> </w:t>
      </w:r>
      <w:r>
        <w:rPr>
          <w:spacing w:val="-2"/>
        </w:rPr>
        <w:t>(s)</w:t>
      </w:r>
      <w:r>
        <w:rPr>
          <w:spacing w:val="51"/>
        </w:rPr>
        <w:t xml:space="preserve"> </w:t>
      </w:r>
      <w:r>
        <w:rPr>
          <w:spacing w:val="-2"/>
        </w:rPr>
        <w:t>after</w:t>
      </w:r>
      <w:r>
        <w:rPr>
          <w:spacing w:val="42"/>
        </w:rPr>
        <w:t xml:space="preserve"> </w:t>
      </w:r>
      <w:r>
        <w:rPr>
          <w:spacing w:val="-2"/>
        </w:rPr>
        <w:t>AC</w:t>
      </w:r>
      <w:r>
        <w:rPr>
          <w:spacing w:val="55"/>
          <w:w w:val="101"/>
        </w:rPr>
        <w:t xml:space="preserve"> </w:t>
      </w:r>
      <w:r>
        <w:rPr>
          <w:spacing w:val="-2"/>
        </w:rPr>
        <w:t>ranged</w:t>
      </w:r>
      <w:r>
        <w:rPr>
          <w:spacing w:val="45"/>
        </w:rPr>
        <w:t xml:space="preserve"> </w:t>
      </w:r>
      <w:r>
        <w:rPr>
          <w:spacing w:val="-2"/>
        </w:rPr>
        <w:t>from</w:t>
      </w:r>
      <w:r>
        <w:rPr>
          <w:spacing w:val="50"/>
          <w:w w:val="101"/>
        </w:rPr>
        <w:t xml:space="preserve"> </w:t>
      </w:r>
      <w:r>
        <w:rPr>
          <w:spacing w:val="-2"/>
        </w:rPr>
        <w:t>0-5.5%</w:t>
      </w:r>
      <w:r>
        <w:rPr>
          <w:spacing w:val="47"/>
        </w:rPr>
        <w:t xml:space="preserve"> </w:t>
      </w:r>
      <w:r>
        <w:rPr>
          <w:spacing w:val="-2"/>
        </w:rPr>
        <w:t>and</w:t>
      </w:r>
      <w:r>
        <w:rPr>
          <w:spacing w:val="49"/>
          <w:w w:val="101"/>
        </w:rPr>
        <w:t xml:space="preserve"> </w:t>
      </w:r>
      <w:r>
        <w:rPr>
          <w:spacing w:val="-2"/>
        </w:rPr>
        <w:t>estimated</w:t>
      </w:r>
      <w:r>
        <w:rPr>
          <w:spacing w:val="53"/>
        </w:rPr>
        <w:t xml:space="preserve"> </w:t>
      </w:r>
      <w:r>
        <w:rPr>
          <w:spacing w:val="-2"/>
        </w:rPr>
        <w:t>inci-</w:t>
      </w:r>
      <w:r>
        <w:rPr/>
        <w:t xml:space="preserve"> </w:t>
      </w:r>
      <w:r>
        <w:rPr>
          <w:spacing w:val="-2"/>
        </w:rPr>
        <w:t>dence</w:t>
      </w:r>
      <w:r>
        <w:rPr>
          <w:spacing w:val="60"/>
        </w:rPr>
        <w:t xml:space="preserve"> </w:t>
      </w:r>
      <w:r>
        <w:rPr>
          <w:spacing w:val="-2"/>
        </w:rPr>
        <w:t>ranged</w:t>
      </w:r>
      <w:r>
        <w:rPr>
          <w:spacing w:val="49"/>
          <w:w w:val="101"/>
        </w:rPr>
        <w:t xml:space="preserve"> </w:t>
      </w:r>
      <w:r>
        <w:rPr>
          <w:spacing w:val="-2"/>
        </w:rPr>
        <w:t>from</w:t>
      </w:r>
      <w:r>
        <w:rPr>
          <w:spacing w:val="55"/>
        </w:rPr>
        <w:t xml:space="preserve"> </w:t>
      </w:r>
      <w:r>
        <w:rPr>
          <w:spacing w:val="-2"/>
        </w:rPr>
        <w:t>0</w:t>
      </w:r>
      <w:r>
        <w:rPr>
          <w:spacing w:val="46"/>
          <w:w w:val="101"/>
        </w:rPr>
        <w:t xml:space="preserve"> </w:t>
      </w:r>
      <w:r>
        <w:rPr>
          <w:spacing w:val="-2"/>
        </w:rPr>
        <w:t>to</w:t>
      </w:r>
      <w:r>
        <w:rPr>
          <w:spacing w:val="56"/>
        </w:rPr>
        <w:t xml:space="preserve"> </w:t>
      </w:r>
      <w:r>
        <w:rPr>
          <w:spacing w:val="-2"/>
        </w:rPr>
        <w:t>272.3</w:t>
      </w:r>
      <w:r>
        <w:rPr>
          <w:spacing w:val="59"/>
          <w:w w:val="101"/>
        </w:rPr>
        <w:t xml:space="preserve"> </w:t>
      </w:r>
      <w:r>
        <w:rPr>
          <w:spacing w:val="-2"/>
        </w:rPr>
        <w:t>per  100,00</w:t>
      </w:r>
      <w:r>
        <w:rPr>
          <w:spacing w:val="-3"/>
        </w:rPr>
        <w:t>0  patients/</w:t>
      </w:r>
      <w:r>
        <w:rPr/>
        <w:t xml:space="preserve"> </w:t>
      </w:r>
      <w:r>
        <w:rPr/>
        <w:t>year.     Adenocarcinoma     was     the</w:t>
      </w:r>
      <w:r>
        <w:rPr>
          <w:spacing w:val="4"/>
        </w:rPr>
        <w:t xml:space="preserve">     </w:t>
      </w:r>
      <w:r>
        <w:rPr/>
        <w:t>m</w:t>
      </w:r>
      <w:r>
        <w:rPr>
          <w:spacing w:val="-1"/>
        </w:rPr>
        <w:t>ost</w:t>
      </w:r>
      <w:r>
        <w:rPr>
          <w:spacing w:val="2"/>
        </w:rPr>
        <w:t xml:space="preserve">     </w:t>
      </w:r>
      <w:r>
        <w:rPr>
          <w:spacing w:val="-1"/>
        </w:rPr>
        <w:t>com-</w:t>
      </w:r>
      <w:r>
        <w:rPr>
          <w:spacing w:val="4"/>
        </w:rPr>
        <w:t xml:space="preserve"> </w:t>
      </w:r>
      <w:r>
        <w:rPr>
          <w:spacing w:val="-2"/>
        </w:rPr>
        <w:t>mon histological  type  (51.6%).  Malignant  lesions  pre-</w:t>
      </w:r>
      <w:r>
        <w:rPr>
          <w:spacing w:val="15"/>
        </w:rPr>
        <w:t xml:space="preserve"> </w:t>
      </w:r>
      <w:r>
        <w:rPr>
          <w:spacing w:val="-1"/>
        </w:rPr>
        <w:t>dominantly</w:t>
      </w:r>
      <w:r>
        <w:rPr>
          <w:spacing w:val="32"/>
          <w:w w:val="101"/>
        </w:rPr>
        <w:t xml:space="preserve"> </w:t>
      </w:r>
      <w:r>
        <w:rPr>
          <w:spacing w:val="-1"/>
        </w:rPr>
        <w:t>occurred</w:t>
      </w:r>
      <w:r>
        <w:rPr>
          <w:spacing w:val="26"/>
          <w:w w:val="101"/>
        </w:rPr>
        <w:t xml:space="preserve"> </w:t>
      </w:r>
      <w:r>
        <w:rPr>
          <w:spacing w:val="-1"/>
        </w:rPr>
        <w:t>at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entero-urinary</w:t>
      </w:r>
      <w:r>
        <w:rPr>
          <w:spacing w:val="26"/>
        </w:rPr>
        <w:t xml:space="preserve"> </w:t>
      </w:r>
      <w:r>
        <w:rPr>
          <w:spacing w:val="-1"/>
        </w:rPr>
        <w:t>anastomosis</w:t>
      </w:r>
      <w:r>
        <w:rPr/>
        <w:t xml:space="preserve"> </w:t>
      </w:r>
      <w:r>
        <w:rPr>
          <w:spacing w:val="-1"/>
        </w:rPr>
        <w:t>(50%).  The  mean  latency</w:t>
      </w:r>
      <w:r>
        <w:rPr>
          <w:spacing w:val="7"/>
        </w:rPr>
        <w:t xml:space="preserve">  </w:t>
      </w:r>
      <w:r>
        <w:rPr>
          <w:spacing w:val="-1"/>
        </w:rPr>
        <w:t>period</w:t>
      </w:r>
      <w:r>
        <w:rPr>
          <w:spacing w:val="2"/>
        </w:rPr>
        <w:t xml:space="preserve">  </w:t>
      </w:r>
      <w:r>
        <w:rPr>
          <w:spacing w:val="-1"/>
        </w:rPr>
        <w:t>was</w:t>
      </w:r>
      <w:r>
        <w:rPr>
          <w:spacing w:val="11"/>
        </w:rPr>
        <w:t xml:space="preserve">  </w:t>
      </w:r>
      <w:r>
        <w:rPr>
          <w:spacing w:val="-2"/>
        </w:rPr>
        <w:t>19</w:t>
      </w:r>
      <w:r>
        <w:rPr>
          <w:spacing w:val="3"/>
        </w:rPr>
        <w:t xml:space="preserve">  </w:t>
      </w:r>
      <w:r>
        <w:rPr>
          <w:spacing w:val="-2"/>
        </w:rPr>
        <w:t>years</w:t>
      </w:r>
      <w:r>
        <w:rPr>
          <w:spacing w:val="2"/>
        </w:rPr>
        <w:t xml:space="preserve"> 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most</w:t>
      </w:r>
      <w:r>
        <w:rPr>
          <w:spacing w:val="53"/>
        </w:rPr>
        <w:t xml:space="preserve"> </w:t>
      </w:r>
      <w:r>
        <w:rPr>
          <w:spacing w:val="-2"/>
        </w:rPr>
        <w:t>malignant</w:t>
      </w:r>
      <w:r>
        <w:rPr>
          <w:spacing w:val="50"/>
        </w:rPr>
        <w:t xml:space="preserve"> </w:t>
      </w:r>
      <w:r>
        <w:rPr>
          <w:spacing w:val="-2"/>
        </w:rPr>
        <w:t>lesions</w:t>
      </w:r>
      <w:r>
        <w:rPr>
          <w:spacing w:val="41"/>
        </w:rPr>
        <w:t xml:space="preserve"> </w:t>
      </w:r>
      <w:r>
        <w:rPr>
          <w:spacing w:val="-2"/>
        </w:rPr>
        <w:t>were</w:t>
      </w:r>
      <w:r>
        <w:rPr>
          <w:spacing w:val="43"/>
          <w:w w:val="101"/>
        </w:rPr>
        <w:t xml:space="preserve"> </w:t>
      </w:r>
      <w:r>
        <w:rPr>
          <w:spacing w:val="-2"/>
        </w:rPr>
        <w:t>diagnosed</w:t>
      </w:r>
      <w:r>
        <w:rPr>
          <w:spacing w:val="50"/>
        </w:rPr>
        <w:t xml:space="preserve"> </w:t>
      </w:r>
      <w:r>
        <w:rPr>
          <w:spacing w:val="-2"/>
        </w:rPr>
        <w:t>more</w:t>
      </w:r>
      <w:r>
        <w:rPr>
          <w:spacing w:val="39"/>
        </w:rPr>
        <w:t xml:space="preserve"> </w:t>
      </w:r>
      <w:r>
        <w:rPr>
          <w:spacing w:val="-2"/>
        </w:rPr>
        <w:t>than</w:t>
      </w:r>
      <w:r>
        <w:rPr>
          <w:spacing w:val="57"/>
          <w:w w:val="101"/>
        </w:rPr>
        <w:t xml:space="preserve"> </w:t>
      </w:r>
      <w:r>
        <w:rPr>
          <w:spacing w:val="-2"/>
        </w:rPr>
        <w:t>10</w:t>
      </w:r>
      <w:r>
        <w:rPr/>
        <w:t xml:space="preserve"> </w:t>
      </w:r>
      <w:r>
        <w:rPr/>
        <w:t>years after surgery</w:t>
      </w:r>
      <w:r>
        <w:rPr>
          <w:spacing w:val="14"/>
        </w:rPr>
        <w:t xml:space="preserve"> </w:t>
      </w:r>
      <w:r>
        <w:rPr/>
        <w:t>(90%).</w:t>
      </w:r>
      <w:r>
        <w:rPr>
          <w:sz w:val="11"/>
          <w:szCs w:val="11"/>
          <w:position w:val="7"/>
        </w:rPr>
        <w:t>357</w:t>
      </w:r>
    </w:p>
    <w:p>
      <w:pPr>
        <w:pStyle w:val="BodyText"/>
        <w:ind w:left="5" w:right="39" w:firstLine="12"/>
        <w:spacing w:before="154" w:line="268" w:lineRule="auto"/>
        <w:jc w:val="both"/>
        <w:rPr>
          <w:sz w:val="11"/>
          <w:szCs w:val="11"/>
        </w:rPr>
      </w:pPr>
      <w:r>
        <w:rPr>
          <w:spacing w:val="-1"/>
        </w:rPr>
        <w:t>Non-invasive  techniques</w:t>
      </w:r>
      <w:r>
        <w:rPr>
          <w:spacing w:val="16"/>
        </w:rPr>
        <w:t xml:space="preserve">  </w:t>
      </w:r>
      <w:r>
        <w:rPr>
          <w:spacing w:val="-1"/>
        </w:rPr>
        <w:t>such</w:t>
      </w:r>
      <w:r>
        <w:rPr>
          <w:spacing w:val="13"/>
        </w:rPr>
        <w:t xml:space="preserve">  </w:t>
      </w:r>
      <w:r>
        <w:rPr>
          <w:spacing w:val="-1"/>
        </w:rPr>
        <w:t>as   urine  cytology and</w:t>
      </w:r>
      <w:r>
        <w:rPr/>
        <w:t xml:space="preserve"> </w:t>
      </w:r>
      <w:r>
        <w:rPr>
          <w:spacing w:val="-2"/>
        </w:rPr>
        <w:t>urinary</w:t>
      </w:r>
      <w:r>
        <w:rPr>
          <w:spacing w:val="42"/>
        </w:rPr>
        <w:t xml:space="preserve"> </w:t>
      </w:r>
      <w:r>
        <w:rPr>
          <w:spacing w:val="-2"/>
        </w:rPr>
        <w:t>tumor</w:t>
      </w:r>
      <w:r>
        <w:rPr>
          <w:spacing w:val="43"/>
          <w:w w:val="101"/>
        </w:rPr>
        <w:t xml:space="preserve"> </w:t>
      </w:r>
      <w:r>
        <w:rPr>
          <w:spacing w:val="-2"/>
        </w:rPr>
        <w:t>markers</w:t>
      </w:r>
      <w:r>
        <w:rPr>
          <w:spacing w:val="44"/>
          <w:w w:val="101"/>
        </w:rPr>
        <w:t xml:space="preserve"> </w:t>
      </w:r>
      <w:r>
        <w:rPr>
          <w:spacing w:val="-2"/>
        </w:rPr>
        <w:t>have</w:t>
      </w:r>
      <w:r>
        <w:rPr>
          <w:spacing w:val="45"/>
        </w:rPr>
        <w:t xml:space="preserve"> </w:t>
      </w:r>
      <w:r>
        <w:rPr>
          <w:spacing w:val="-2"/>
        </w:rPr>
        <w:t>been</w:t>
      </w:r>
      <w:r>
        <w:rPr>
          <w:spacing w:val="43"/>
          <w:w w:val="101"/>
        </w:rPr>
        <w:t xml:space="preserve"> </w:t>
      </w:r>
      <w:r>
        <w:rPr>
          <w:spacing w:val="-2"/>
        </w:rPr>
        <w:t>proposed:</w:t>
      </w:r>
      <w:r>
        <w:rPr>
          <w:spacing w:val="44"/>
          <w:w w:val="101"/>
        </w:rPr>
        <w:t xml:space="preserve"> </w:t>
      </w:r>
      <w:r>
        <w:rPr>
          <w:spacing w:val="-2"/>
        </w:rPr>
        <w:t>however,</w:t>
      </w:r>
      <w:r>
        <w:rPr/>
        <w:t xml:space="preserve"> </w:t>
      </w:r>
      <w:r>
        <w:rPr>
          <w:spacing w:val="-2"/>
        </w:rPr>
        <w:t>these</w:t>
      </w:r>
      <w:r>
        <w:rPr>
          <w:spacing w:val="35"/>
        </w:rPr>
        <w:t xml:space="preserve"> </w:t>
      </w:r>
      <w:r>
        <w:rPr>
          <w:spacing w:val="-2"/>
        </w:rPr>
        <w:t>studies</w:t>
      </w:r>
      <w:r>
        <w:rPr>
          <w:spacing w:val="40"/>
        </w:rPr>
        <w:t xml:space="preserve"> </w:t>
      </w:r>
      <w:r>
        <w:rPr>
          <w:spacing w:val="-2"/>
        </w:rPr>
        <w:t>need</w:t>
      </w:r>
      <w:r>
        <w:rPr>
          <w:spacing w:val="30"/>
        </w:rPr>
        <w:t xml:space="preserve"> </w:t>
      </w:r>
      <w:r>
        <w:rPr>
          <w:spacing w:val="-2"/>
        </w:rPr>
        <w:t>further</w:t>
      </w:r>
      <w:r>
        <w:rPr>
          <w:spacing w:val="32"/>
        </w:rPr>
        <w:t xml:space="preserve"> </w:t>
      </w:r>
      <w:r>
        <w:rPr>
          <w:spacing w:val="-2"/>
        </w:rPr>
        <w:t>evaluation</w:t>
      </w:r>
      <w:r>
        <w:rPr>
          <w:spacing w:val="32"/>
        </w:rPr>
        <w:t xml:space="preserve"> </w:t>
      </w:r>
      <w:r>
        <w:rPr>
          <w:spacing w:val="-2"/>
        </w:rPr>
        <w:t>as</w:t>
      </w:r>
      <w:r>
        <w:rPr>
          <w:spacing w:val="39"/>
        </w:rPr>
        <w:t xml:space="preserve"> </w:t>
      </w:r>
      <w:r>
        <w:rPr>
          <w:spacing w:val="-2"/>
        </w:rPr>
        <w:t>it</w:t>
      </w:r>
      <w:r>
        <w:rPr>
          <w:spacing w:val="37"/>
          <w:w w:val="101"/>
        </w:rPr>
        <w:t xml:space="preserve"> </w:t>
      </w:r>
      <w:r>
        <w:rPr>
          <w:spacing w:val="-2"/>
        </w:rPr>
        <w:t>i</w:t>
      </w:r>
      <w:r>
        <w:rPr>
          <w:spacing w:val="-3"/>
        </w:rPr>
        <w:t>s</w:t>
      </w:r>
      <w:r>
        <w:rPr>
          <w:spacing w:val="40"/>
        </w:rPr>
        <w:t xml:space="preserve"> </w:t>
      </w:r>
      <w:r>
        <w:rPr>
          <w:spacing w:val="-3"/>
        </w:rPr>
        <w:t>not</w:t>
      </w:r>
      <w:r>
        <w:rPr>
          <w:spacing w:val="33"/>
          <w:w w:val="101"/>
        </w:rPr>
        <w:t xml:space="preserve"> </w:t>
      </w:r>
      <w:r>
        <w:rPr>
          <w:spacing w:val="-3"/>
        </w:rPr>
        <w:t>clear</w:t>
      </w:r>
      <w:r>
        <w:rPr/>
        <w:t xml:space="preserve"> </w:t>
      </w:r>
      <w:r>
        <w:rPr>
          <w:spacing w:val="-2"/>
        </w:rPr>
        <w:t>how</w:t>
      </w:r>
      <w:r>
        <w:rPr>
          <w:spacing w:val="38"/>
          <w:w w:val="101"/>
        </w:rPr>
        <w:t xml:space="preserve"> </w:t>
      </w:r>
      <w:r>
        <w:rPr>
          <w:spacing w:val="-2"/>
        </w:rPr>
        <w:t>they</w:t>
      </w:r>
      <w:r>
        <w:rPr>
          <w:spacing w:val="41"/>
          <w:w w:val="101"/>
        </w:rPr>
        <w:t xml:space="preserve"> </w:t>
      </w:r>
      <w:r>
        <w:rPr>
          <w:spacing w:val="-2"/>
        </w:rPr>
        <w:t>apply</w:t>
      </w:r>
      <w:r>
        <w:rPr>
          <w:spacing w:val="38"/>
        </w:rPr>
        <w:t xml:space="preserve"> </w:t>
      </w:r>
      <w:r>
        <w:rPr>
          <w:spacing w:val="-2"/>
        </w:rPr>
        <w:t>to</w:t>
      </w:r>
      <w:r>
        <w:rPr>
          <w:spacing w:val="52"/>
        </w:rPr>
        <w:t xml:space="preserve"> </w:t>
      </w:r>
      <w:r>
        <w:rPr>
          <w:spacing w:val="-2"/>
        </w:rPr>
        <w:t>NLUTD</w:t>
      </w:r>
      <w:r>
        <w:rPr>
          <w:spacing w:val="48"/>
        </w:rPr>
        <w:t xml:space="preserve"> </w:t>
      </w:r>
      <w:r>
        <w:rPr>
          <w:spacing w:val="-2"/>
        </w:rPr>
        <w:t>patients</w:t>
      </w:r>
      <w:r>
        <w:rPr>
          <w:spacing w:val="42"/>
          <w:w w:val="101"/>
        </w:rPr>
        <w:t xml:space="preserve"> </w:t>
      </w:r>
      <w:r>
        <w:rPr>
          <w:spacing w:val="-2"/>
        </w:rPr>
        <w:t>after</w:t>
      </w:r>
      <w:r>
        <w:rPr>
          <w:spacing w:val="46"/>
        </w:rPr>
        <w:t xml:space="preserve"> </w:t>
      </w:r>
      <w:r>
        <w:rPr>
          <w:spacing w:val="-2"/>
        </w:rPr>
        <w:t>lower</w:t>
      </w:r>
      <w:r>
        <w:rPr>
          <w:spacing w:val="47"/>
          <w:w w:val="101"/>
        </w:rPr>
        <w:t xml:space="preserve"> </w:t>
      </w:r>
      <w:r>
        <w:rPr>
          <w:spacing w:val="-2"/>
        </w:rPr>
        <w:t>urin</w:t>
      </w:r>
      <w:r>
        <w:rPr>
          <w:spacing w:val="-3"/>
        </w:rPr>
        <w:t>ary</w:t>
      </w:r>
      <w:r>
        <w:rPr/>
        <w:t xml:space="preserve"> </w:t>
      </w:r>
      <w:r>
        <w:rPr>
          <w:spacing w:val="-2"/>
        </w:rPr>
        <w:t>tract</w:t>
      </w:r>
      <w:r>
        <w:rPr>
          <w:spacing w:val="48"/>
        </w:rPr>
        <w:t xml:space="preserve"> </w:t>
      </w:r>
      <w:r>
        <w:rPr>
          <w:spacing w:val="-2"/>
        </w:rPr>
        <w:t>reconstruction.</w:t>
      </w:r>
      <w:r>
        <w:rPr>
          <w:sz w:val="11"/>
          <w:szCs w:val="11"/>
          <w:spacing w:val="-2"/>
          <w:position w:val="7"/>
        </w:rPr>
        <w:t>358  </w:t>
      </w:r>
      <w:r>
        <w:rPr>
          <w:spacing w:val="-2"/>
        </w:rPr>
        <w:t>It</w:t>
      </w:r>
      <w:r>
        <w:rPr>
          <w:spacing w:val="29"/>
          <w:w w:val="101"/>
        </w:rPr>
        <w:t xml:space="preserve"> </w:t>
      </w:r>
      <w:r>
        <w:rPr>
          <w:spacing w:val="-2"/>
        </w:rPr>
        <w:t>is</w:t>
      </w:r>
      <w:r>
        <w:rPr>
          <w:spacing w:val="28"/>
          <w:w w:val="101"/>
        </w:rPr>
        <w:t xml:space="preserve"> </w:t>
      </w:r>
      <w:r>
        <w:rPr>
          <w:spacing w:val="-2"/>
        </w:rPr>
        <w:t>important</w:t>
      </w:r>
      <w:r>
        <w:rPr>
          <w:spacing w:val="17"/>
        </w:rPr>
        <w:t xml:space="preserve"> </w:t>
      </w:r>
      <w:r>
        <w:rPr>
          <w:spacing w:val="-2"/>
        </w:rPr>
        <w:t>to</w:t>
      </w:r>
      <w:r>
        <w:rPr>
          <w:spacing w:val="30"/>
          <w:w w:val="101"/>
        </w:rPr>
        <w:t xml:space="preserve"> </w:t>
      </w:r>
      <w:r>
        <w:rPr>
          <w:spacing w:val="-2"/>
        </w:rPr>
        <w:t>note</w:t>
      </w:r>
      <w:r>
        <w:rPr>
          <w:spacing w:val="19"/>
        </w:rPr>
        <w:t xml:space="preserve"> </w:t>
      </w:r>
      <w:r>
        <w:rPr>
          <w:spacing w:val="-2"/>
        </w:rPr>
        <w:t>that</w:t>
      </w:r>
      <w:r>
        <w:rPr>
          <w:spacing w:val="28"/>
        </w:rPr>
        <w:t xml:space="preserve"> </w:t>
      </w:r>
      <w:r>
        <w:rPr>
          <w:spacing w:val="-2"/>
        </w:rPr>
        <w:t>ma-</w:t>
      </w:r>
      <w:r>
        <w:rPr/>
        <w:t xml:space="preserve"> </w:t>
      </w:r>
      <w:r>
        <w:rPr>
          <w:spacing w:val="-1"/>
        </w:rPr>
        <w:t>lignant</w:t>
      </w:r>
      <w:r>
        <w:rPr>
          <w:spacing w:val="51"/>
        </w:rPr>
        <w:t xml:space="preserve"> </w:t>
      </w:r>
      <w:r>
        <w:rPr>
          <w:spacing w:val="-1"/>
        </w:rPr>
        <w:t>tumors</w:t>
      </w:r>
      <w:r>
        <w:rPr>
          <w:spacing w:val="52"/>
          <w:w w:val="101"/>
        </w:rPr>
        <w:t xml:space="preserve"> </w:t>
      </w:r>
      <w:r>
        <w:rPr>
          <w:spacing w:val="-1"/>
        </w:rPr>
        <w:t>were</w:t>
      </w:r>
      <w:r>
        <w:rPr>
          <w:spacing w:val="55"/>
          <w:w w:val="101"/>
        </w:rPr>
        <w:t xml:space="preserve"> </w:t>
      </w:r>
      <w:r>
        <w:rPr>
          <w:spacing w:val="-1"/>
        </w:rPr>
        <w:t>often</w:t>
      </w:r>
      <w:r>
        <w:rPr>
          <w:spacing w:val="53"/>
          <w:w w:val="101"/>
        </w:rPr>
        <w:t xml:space="preserve"> </w:t>
      </w:r>
      <w:r>
        <w:rPr>
          <w:spacing w:val="-1"/>
        </w:rPr>
        <w:t>diagnosed</w:t>
      </w:r>
      <w:r>
        <w:rPr>
          <w:spacing w:val="55"/>
        </w:rPr>
        <w:t xml:space="preserve"> </w:t>
      </w:r>
      <w:r>
        <w:rPr>
          <w:spacing w:val="-1"/>
        </w:rPr>
        <w:t>at</w:t>
      </w:r>
      <w:r>
        <w:rPr>
          <w:spacing w:val="55"/>
          <w:w w:val="101"/>
        </w:rPr>
        <w:t xml:space="preserve"> </w:t>
      </w:r>
      <w:r>
        <w:rPr>
          <w:spacing w:val="-1"/>
        </w:rPr>
        <w:t>an</w:t>
      </w:r>
      <w:r>
        <w:rPr>
          <w:spacing w:val="54"/>
        </w:rPr>
        <w:t xml:space="preserve"> </w:t>
      </w:r>
      <w:r>
        <w:rPr>
          <w:spacing w:val="-1"/>
        </w:rPr>
        <w:t>ad</w:t>
      </w:r>
      <w:r>
        <w:rPr>
          <w:spacing w:val="-2"/>
        </w:rPr>
        <w:t>vanced</w:t>
      </w:r>
      <w:r>
        <w:rPr/>
        <w:t xml:space="preserve"> </w:t>
      </w:r>
      <w:r>
        <w:rPr/>
        <w:t>stage    within    surveilla</w:t>
      </w:r>
      <w:r>
        <w:rPr>
          <w:spacing w:val="-1"/>
        </w:rPr>
        <w:t>nce</w:t>
      </w:r>
      <w:r>
        <w:rPr>
          <w:spacing w:val="4"/>
        </w:rPr>
        <w:t xml:space="preserve">    </w:t>
      </w:r>
      <w:r>
        <w:rPr>
          <w:spacing w:val="-1"/>
        </w:rPr>
        <w:t>protocols    time</w:t>
      </w:r>
      <w:r>
        <w:rPr>
          <w:spacing w:val="5"/>
        </w:rPr>
        <w:t xml:space="preserve">    </w:t>
      </w:r>
      <w:r>
        <w:rPr>
          <w:spacing w:val="-1"/>
        </w:rPr>
        <w:t>inter-</w:t>
      </w:r>
      <w:r>
        <w:rPr>
          <w:spacing w:val="1"/>
        </w:rPr>
        <w:t xml:space="preserve"> </w:t>
      </w:r>
      <w:r>
        <w:rPr>
          <w:spacing w:val="-1"/>
        </w:rPr>
        <w:t>vals.</w:t>
      </w:r>
      <w:r>
        <w:rPr>
          <w:sz w:val="11"/>
          <w:szCs w:val="11"/>
          <w:spacing w:val="-1"/>
          <w:position w:val="7"/>
        </w:rPr>
        <w:t>358    </w:t>
      </w:r>
      <w:r>
        <w:rPr>
          <w:spacing w:val="-1"/>
        </w:rPr>
        <w:t>Studies  regarding  carcinogenesis</w:t>
      </w:r>
      <w:r>
        <w:rPr>
          <w:spacing w:val="62"/>
          <w:w w:val="101"/>
        </w:rPr>
        <w:t xml:space="preserve"> </w:t>
      </w:r>
      <w:r>
        <w:rPr>
          <w:spacing w:val="-1"/>
        </w:rPr>
        <w:t>and</w:t>
      </w:r>
      <w:r>
        <w:rPr>
          <w:spacing w:val="50"/>
        </w:rPr>
        <w:t xml:space="preserve"> </w:t>
      </w:r>
      <w:r>
        <w:rPr>
          <w:spacing w:val="-1"/>
        </w:rPr>
        <w:t>surveil-</w:t>
      </w:r>
      <w:r>
        <w:rPr/>
        <w:t xml:space="preserve"> </w:t>
      </w:r>
      <w:r>
        <w:rPr>
          <w:spacing w:val="-1"/>
        </w:rPr>
        <w:t>lance  strategies</w:t>
      </w:r>
      <w:r>
        <w:rPr>
          <w:spacing w:val="11"/>
        </w:rPr>
        <w:t xml:space="preserve">  </w:t>
      </w:r>
      <w:r>
        <w:rPr>
          <w:spacing w:val="-1"/>
        </w:rPr>
        <w:t>should</w:t>
      </w:r>
      <w:r>
        <w:rPr>
          <w:spacing w:val="14"/>
        </w:rPr>
        <w:t xml:space="preserve">  </w:t>
      </w:r>
      <w:r>
        <w:rPr>
          <w:spacing w:val="-1"/>
        </w:rPr>
        <w:t>be</w:t>
      </w:r>
      <w:r>
        <w:rPr>
          <w:spacing w:val="11"/>
        </w:rPr>
        <w:t xml:space="preserve">  </w:t>
      </w:r>
      <w:r>
        <w:rPr>
          <w:spacing w:val="-1"/>
        </w:rPr>
        <w:t>considered</w:t>
      </w:r>
      <w:r>
        <w:rPr>
          <w:spacing w:val="8"/>
        </w:rPr>
        <w:t xml:space="preserve">  </w:t>
      </w:r>
      <w:r>
        <w:rPr>
          <w:spacing w:val="-1"/>
        </w:rPr>
        <w:t>to</w:t>
      </w:r>
      <w:r>
        <w:rPr>
          <w:spacing w:val="11"/>
        </w:rPr>
        <w:t xml:space="preserve">  </w:t>
      </w:r>
      <w:r>
        <w:rPr>
          <w:spacing w:val="-1"/>
        </w:rPr>
        <w:t>develop</w:t>
      </w:r>
      <w:r>
        <w:rPr>
          <w:spacing w:val="10"/>
        </w:rPr>
        <w:t xml:space="preserve">  </w:t>
      </w:r>
      <w:r>
        <w:rPr>
          <w:spacing w:val="-1"/>
        </w:rPr>
        <w:t>a</w:t>
      </w:r>
      <w:r>
        <w:rPr>
          <w:spacing w:val="1"/>
        </w:rPr>
        <w:t xml:space="preserve"> </w:t>
      </w:r>
      <w:r>
        <w:rPr>
          <w:spacing w:val="-1"/>
        </w:rPr>
        <w:t>more   efficient   follow-up    protocol   and   allow</w:t>
      </w:r>
      <w:r>
        <w:rPr>
          <w:spacing w:val="10"/>
        </w:rPr>
        <w:t xml:space="preserve">   </w:t>
      </w:r>
      <w:r>
        <w:rPr>
          <w:spacing w:val="-1"/>
        </w:rPr>
        <w:t>ear-</w:t>
      </w:r>
      <w:r>
        <w:rPr/>
        <w:t xml:space="preserve"> </w:t>
      </w:r>
      <w:r>
        <w:rPr/>
        <w:t>ly</w:t>
      </w:r>
      <w:r>
        <w:rPr>
          <w:spacing w:val="1"/>
        </w:rPr>
        <w:t xml:space="preserve"> </w:t>
      </w:r>
      <w:r>
        <w:rPr/>
        <w:t>diagnosis</w:t>
      </w:r>
      <w:r>
        <w:rPr>
          <w:spacing w:val="1"/>
        </w:rPr>
        <w:t>.</w:t>
      </w:r>
      <w:r>
        <w:rPr>
          <w:sz w:val="11"/>
          <w:szCs w:val="11"/>
          <w:spacing w:val="1"/>
          <w:position w:val="7"/>
        </w:rPr>
        <w:t>68</w:t>
      </w:r>
    </w:p>
    <w:p>
      <w:pPr>
        <w:spacing w:line="268" w:lineRule="auto"/>
        <w:sectPr>
          <w:type w:val="continuous"/>
          <w:pgSz w:w="12240" w:h="15840"/>
          <w:pgMar w:top="570" w:right="720" w:bottom="533" w:left="777" w:header="338" w:footer="385" w:gutter="0"/>
          <w:cols w:equalWidth="0" w:num="2">
            <w:col w:w="5481" w:space="100"/>
            <w:col w:w="5162" w:space="0"/>
          </w:cols>
        </w:sectPr>
        <w:rPr>
          <w:sz w:val="11"/>
          <w:szCs w:val="11"/>
        </w:rPr>
      </w:pPr>
    </w:p>
    <w:p>
      <w:pPr>
        <w:pStyle w:val="BodyText"/>
        <w:ind w:left="20" w:right="3704" w:hanging="18"/>
        <w:spacing w:before="197" w:line="226" w:lineRule="auto"/>
        <w:rPr>
          <w:sz w:val="22"/>
          <w:szCs w:val="22"/>
        </w:rPr>
      </w:pPr>
      <w:r>
        <w:pict>
          <v:shape id="_x0000_s138" style="position:absolute;margin-left:365.12pt;margin-top:6.40544pt;mso-position-vertical-relative:text;mso-position-horizontal-relative:text;width:173pt;height:47pt;z-index:251860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82"/>
          <w:pgSz w:w="12240" w:h="15840"/>
          <w:pgMar w:top="570" w:right="720" w:bottom="533" w:left="777" w:header="338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18"/>
        <w:spacing w:before="37" w:line="199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Future</w:t>
      </w:r>
      <w:r>
        <w:rPr>
          <w:sz w:val="19"/>
          <w:szCs w:val="19"/>
          <w:b/>
          <w:bCs/>
          <w:spacing w:val="27"/>
        </w:rPr>
        <w:t xml:space="preserve"> </w:t>
      </w:r>
      <w:r>
        <w:rPr>
          <w:sz w:val="19"/>
          <w:szCs w:val="19"/>
          <w:b/>
          <w:bCs/>
          <w:spacing w:val="3"/>
        </w:rPr>
        <w:t>Directions</w:t>
      </w:r>
    </w:p>
    <w:p>
      <w:pPr>
        <w:pStyle w:val="BodyText"/>
        <w:ind w:left="9" w:right="375" w:hanging="7"/>
        <w:spacing w:before="203" w:line="261" w:lineRule="auto"/>
        <w:rPr/>
      </w:pPr>
      <w:r>
        <w:rPr>
          <w:b/>
          <w:bCs/>
        </w:rPr>
        <w:t>Assessment  of  Bladd</w:t>
      </w:r>
      <w:r>
        <w:rPr>
          <w:b/>
          <w:bCs/>
          <w:spacing w:val="-1"/>
        </w:rPr>
        <w:t>er  Dysfunction:    Condition-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Specific Questionnaires</w:t>
      </w:r>
    </w:p>
    <w:p>
      <w:pPr>
        <w:pStyle w:val="BodyText"/>
        <w:ind w:left="5" w:right="373" w:firstLine="12"/>
        <w:spacing w:before="144" w:line="274" w:lineRule="auto"/>
        <w:jc w:val="both"/>
        <w:rPr>
          <w:sz w:val="11"/>
          <w:szCs w:val="11"/>
        </w:rPr>
      </w:pPr>
      <w:r>
        <w:rPr>
          <w:spacing w:val="-2"/>
        </w:rPr>
        <w:t>Numerous</w:t>
      </w:r>
      <w:r>
        <w:rPr>
          <w:spacing w:val="69"/>
        </w:rPr>
        <w:t xml:space="preserve"> </w:t>
      </w:r>
      <w:r>
        <w:rPr>
          <w:spacing w:val="-2"/>
        </w:rPr>
        <w:t>lower</w:t>
      </w:r>
      <w:r>
        <w:rPr>
          <w:spacing w:val="57"/>
        </w:rPr>
        <w:t xml:space="preserve"> </w:t>
      </w:r>
      <w:r>
        <w:rPr>
          <w:spacing w:val="-2"/>
        </w:rPr>
        <w:t>urinary</w:t>
      </w:r>
      <w:r>
        <w:rPr>
          <w:spacing w:val="46"/>
        </w:rPr>
        <w:t xml:space="preserve"> </w:t>
      </w:r>
      <w:r>
        <w:rPr>
          <w:spacing w:val="-2"/>
        </w:rPr>
        <w:t>tract</w:t>
      </w:r>
      <w:r>
        <w:rPr>
          <w:spacing w:val="52"/>
        </w:rPr>
        <w:t xml:space="preserve"> </w:t>
      </w:r>
      <w:r>
        <w:rPr>
          <w:spacing w:val="-2"/>
        </w:rPr>
        <w:t>questionnaires</w:t>
      </w:r>
      <w:r>
        <w:rPr>
          <w:spacing w:val="52"/>
        </w:rPr>
        <w:t xml:space="preserve"> </w:t>
      </w:r>
      <w:r>
        <w:rPr>
          <w:spacing w:val="-2"/>
        </w:rPr>
        <w:t>exist</w:t>
      </w:r>
      <w:r>
        <w:rPr>
          <w:spacing w:val="46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men</w:t>
      </w:r>
      <w:r>
        <w:rPr>
          <w:spacing w:val="60"/>
          <w:w w:val="101"/>
        </w:rPr>
        <w:t xml:space="preserve"> </w:t>
      </w:r>
      <w:r>
        <w:rPr>
          <w:spacing w:val="-1"/>
        </w:rPr>
        <w:t>and</w:t>
      </w:r>
      <w:r>
        <w:rPr>
          <w:spacing w:val="50"/>
        </w:rPr>
        <w:t xml:space="preserve"> </w:t>
      </w:r>
      <w:r>
        <w:rPr>
          <w:spacing w:val="-1"/>
        </w:rPr>
        <w:t>women</w:t>
      </w:r>
      <w:r>
        <w:rPr>
          <w:spacing w:val="51"/>
        </w:rPr>
        <w:t xml:space="preserve"> </w:t>
      </w:r>
      <w:r>
        <w:rPr>
          <w:spacing w:val="-1"/>
        </w:rPr>
        <w:t>with</w:t>
      </w:r>
      <w:r>
        <w:rPr>
          <w:spacing w:val="50"/>
          <w:w w:val="101"/>
        </w:rPr>
        <w:t xml:space="preserve"> </w:t>
      </w:r>
      <w:r>
        <w:rPr>
          <w:spacing w:val="-1"/>
        </w:rPr>
        <w:t>a</w:t>
      </w:r>
      <w:r>
        <w:rPr>
          <w:spacing w:val="49"/>
          <w:w w:val="101"/>
        </w:rPr>
        <w:t xml:space="preserve"> </w:t>
      </w:r>
      <w:r>
        <w:rPr>
          <w:spacing w:val="-1"/>
        </w:rPr>
        <w:t>variety</w:t>
      </w:r>
      <w:r>
        <w:rPr>
          <w:spacing w:val="50"/>
          <w:w w:val="101"/>
        </w:rPr>
        <w:t xml:space="preserve"> </w:t>
      </w:r>
      <w:r>
        <w:rPr>
          <w:spacing w:val="-1"/>
        </w:rPr>
        <w:t>of</w:t>
      </w:r>
      <w:r>
        <w:rPr>
          <w:spacing w:val="44"/>
          <w:w w:val="101"/>
        </w:rPr>
        <w:t xml:space="preserve"> </w:t>
      </w:r>
      <w:r>
        <w:rPr>
          <w:spacing w:val="-1"/>
        </w:rPr>
        <w:t>conditions.   While</w:t>
      </w:r>
      <w:r>
        <w:rPr/>
        <w:t xml:space="preserve"> </w:t>
      </w:r>
      <w:r>
        <w:rPr>
          <w:spacing w:val="-2"/>
        </w:rPr>
        <w:t>there</w:t>
      </w:r>
      <w:r>
        <w:rPr>
          <w:spacing w:val="35"/>
        </w:rPr>
        <w:t xml:space="preserve"> </w:t>
      </w:r>
      <w:r>
        <w:rPr>
          <w:spacing w:val="-2"/>
        </w:rPr>
        <w:t>certainly</w:t>
      </w:r>
      <w:r>
        <w:rPr>
          <w:spacing w:val="40"/>
        </w:rPr>
        <w:t xml:space="preserve"> </w:t>
      </w:r>
      <w:r>
        <w:rPr>
          <w:spacing w:val="-2"/>
        </w:rPr>
        <w:t>is</w:t>
      </w:r>
      <w:r>
        <w:rPr>
          <w:spacing w:val="34"/>
        </w:rPr>
        <w:t xml:space="preserve"> </w:t>
      </w:r>
      <w:r>
        <w:rPr>
          <w:spacing w:val="-2"/>
        </w:rPr>
        <w:t>overlap</w:t>
      </w:r>
      <w:r>
        <w:rPr>
          <w:spacing w:val="39"/>
        </w:rPr>
        <w:t xml:space="preserve"> </w:t>
      </w:r>
      <w:r>
        <w:rPr>
          <w:spacing w:val="-2"/>
        </w:rPr>
        <w:t>in</w:t>
      </w:r>
      <w:r>
        <w:rPr>
          <w:spacing w:val="29"/>
          <w:w w:val="101"/>
        </w:rPr>
        <w:t xml:space="preserve"> </w:t>
      </w:r>
      <w:r>
        <w:rPr>
          <w:spacing w:val="-2"/>
        </w:rPr>
        <w:t>the</w:t>
      </w:r>
      <w:r>
        <w:rPr>
          <w:spacing w:val="41"/>
          <w:w w:val="101"/>
        </w:rPr>
        <w:t xml:space="preserve"> </w:t>
      </w:r>
      <w:r>
        <w:rPr>
          <w:spacing w:val="-2"/>
        </w:rPr>
        <w:t>urinary</w:t>
      </w:r>
      <w:r>
        <w:rPr>
          <w:spacing w:val="33"/>
          <w:w w:val="101"/>
        </w:rPr>
        <w:t xml:space="preserve"> </w:t>
      </w:r>
      <w:r>
        <w:rPr>
          <w:spacing w:val="-2"/>
        </w:rPr>
        <w:t>symptoms</w:t>
      </w:r>
      <w:r>
        <w:rPr>
          <w:spacing w:val="34"/>
          <w:w w:val="101"/>
        </w:rPr>
        <w:t xml:space="preserve"> </w:t>
      </w:r>
      <w:r>
        <w:rPr>
          <w:spacing w:val="-3"/>
        </w:rPr>
        <w:t>ex-</w:t>
      </w:r>
      <w:r>
        <w:rPr/>
        <w:t xml:space="preserve"> </w:t>
      </w:r>
      <w:r>
        <w:rPr>
          <w:spacing w:val="-2"/>
        </w:rPr>
        <w:t>perienced</w:t>
      </w:r>
      <w:r>
        <w:rPr>
          <w:spacing w:val="25"/>
          <w:w w:val="101"/>
        </w:rPr>
        <w:t xml:space="preserve"> </w:t>
      </w:r>
      <w:r>
        <w:rPr>
          <w:spacing w:val="-2"/>
        </w:rPr>
        <w:t>by</w:t>
      </w:r>
      <w:r>
        <w:rPr>
          <w:spacing w:val="26"/>
        </w:rPr>
        <w:t xml:space="preserve"> </w:t>
      </w:r>
      <w:r>
        <w:rPr>
          <w:spacing w:val="-2"/>
        </w:rPr>
        <w:t>patients</w:t>
      </w:r>
      <w:r>
        <w:rPr>
          <w:spacing w:val="18"/>
          <w:w w:val="101"/>
        </w:rPr>
        <w:t xml:space="preserve"> </w:t>
      </w:r>
      <w:r>
        <w:rPr>
          <w:spacing w:val="-2"/>
        </w:rPr>
        <w:t>with</w:t>
      </w:r>
      <w:r>
        <w:rPr>
          <w:spacing w:val="19"/>
        </w:rPr>
        <w:t xml:space="preserve"> </w:t>
      </w:r>
      <w:r>
        <w:rPr>
          <w:spacing w:val="-2"/>
        </w:rPr>
        <w:t>and</w:t>
      </w:r>
      <w:r>
        <w:rPr>
          <w:spacing w:val="19"/>
        </w:rPr>
        <w:t xml:space="preserve"> </w:t>
      </w:r>
      <w:r>
        <w:rPr>
          <w:spacing w:val="-2"/>
        </w:rPr>
        <w:t>without</w:t>
      </w:r>
      <w:r>
        <w:rPr>
          <w:spacing w:val="27"/>
        </w:rPr>
        <w:t xml:space="preserve"> </w:t>
      </w:r>
      <w:r>
        <w:rPr>
          <w:spacing w:val="-2"/>
        </w:rPr>
        <w:t>underlying</w:t>
      </w:r>
      <w:r>
        <w:rPr>
          <w:spacing w:val="27"/>
          <w:w w:val="101"/>
        </w:rPr>
        <w:t xml:space="preserve"> </w:t>
      </w:r>
      <w:r>
        <w:rPr>
          <w:spacing w:val="-3"/>
        </w:rPr>
        <w:t>neu-</w:t>
      </w:r>
      <w:r>
        <w:rPr/>
        <w:t xml:space="preserve"> </w:t>
      </w:r>
      <w:r>
        <w:rPr>
          <w:spacing w:val="-2"/>
        </w:rPr>
        <w:t>rological</w:t>
      </w:r>
      <w:r>
        <w:rPr>
          <w:spacing w:val="41"/>
        </w:rPr>
        <w:t xml:space="preserve"> </w:t>
      </w:r>
      <w:r>
        <w:rPr>
          <w:spacing w:val="-2"/>
        </w:rPr>
        <w:t>conditions,</w:t>
      </w:r>
      <w:r>
        <w:rPr>
          <w:spacing w:val="40"/>
        </w:rPr>
        <w:t xml:space="preserve"> </w:t>
      </w:r>
      <w:r>
        <w:rPr>
          <w:spacing w:val="-2"/>
        </w:rPr>
        <w:t>it</w:t>
      </w:r>
      <w:r>
        <w:rPr>
          <w:spacing w:val="39"/>
        </w:rPr>
        <w:t xml:space="preserve"> </w:t>
      </w:r>
      <w:r>
        <w:rPr>
          <w:spacing w:val="-2"/>
        </w:rPr>
        <w:t>is</w:t>
      </w:r>
      <w:r>
        <w:rPr>
          <w:spacing w:val="34"/>
        </w:rPr>
        <w:t xml:space="preserve"> </w:t>
      </w:r>
      <w:r>
        <w:rPr>
          <w:spacing w:val="-2"/>
        </w:rPr>
        <w:t>clear</w:t>
      </w:r>
      <w:r>
        <w:rPr>
          <w:spacing w:val="30"/>
        </w:rPr>
        <w:t xml:space="preserve"> </w:t>
      </w:r>
      <w:r>
        <w:rPr>
          <w:spacing w:val="-2"/>
        </w:rPr>
        <w:t>that</w:t>
      </w:r>
      <w:r>
        <w:rPr>
          <w:spacing w:val="31"/>
          <w:w w:val="101"/>
        </w:rPr>
        <w:t xml:space="preserve"> </w:t>
      </w:r>
      <w:r>
        <w:rPr>
          <w:spacing w:val="-2"/>
        </w:rPr>
        <w:t>the</w:t>
      </w:r>
      <w:r>
        <w:rPr>
          <w:spacing w:val="35"/>
          <w:w w:val="101"/>
        </w:rPr>
        <w:t xml:space="preserve"> </w:t>
      </w:r>
      <w:r>
        <w:rPr>
          <w:spacing w:val="-2"/>
        </w:rPr>
        <w:t>severity</w:t>
      </w:r>
      <w:r>
        <w:rPr>
          <w:spacing w:val="33"/>
          <w:w w:val="101"/>
        </w:rPr>
        <w:t xml:space="preserve"> </w:t>
      </w:r>
      <w:r>
        <w:rPr>
          <w:spacing w:val="-2"/>
        </w:rPr>
        <w:t>of</w:t>
      </w:r>
      <w:r>
        <w:rPr>
          <w:spacing w:val="34"/>
        </w:rPr>
        <w:t xml:space="preserve"> </w:t>
      </w:r>
      <w:r>
        <w:rPr>
          <w:spacing w:val="-2"/>
        </w:rPr>
        <w:t>uri-</w:t>
      </w:r>
      <w:r>
        <w:rPr/>
        <w:t xml:space="preserve"> </w:t>
      </w:r>
      <w:r>
        <w:rPr/>
        <w:t>nary symptoms</w:t>
      </w:r>
      <w:r>
        <w:rPr>
          <w:spacing w:val="22"/>
          <w:w w:val="101"/>
        </w:rPr>
        <w:t xml:space="preserve"> </w:t>
      </w:r>
      <w:r>
        <w:rPr/>
        <w:t>may differ</w:t>
      </w:r>
      <w:r>
        <w:rPr>
          <w:spacing w:val="14"/>
        </w:rPr>
        <w:t xml:space="preserve"> </w:t>
      </w:r>
      <w:r>
        <w:rPr>
          <w:spacing w:val="-1"/>
        </w:rPr>
        <w:t>considerably.</w:t>
      </w:r>
      <w:r>
        <w:rPr>
          <w:sz w:val="11"/>
          <w:szCs w:val="11"/>
          <w:spacing w:val="-1"/>
          <w:position w:val="7"/>
        </w:rPr>
        <w:t>359</w:t>
      </w:r>
      <w:r>
        <w:rPr>
          <w:sz w:val="11"/>
          <w:szCs w:val="11"/>
          <w:spacing w:val="5"/>
          <w:position w:val="7"/>
        </w:rPr>
        <w:t xml:space="preserve">  </w:t>
      </w:r>
      <w:r>
        <w:rPr>
          <w:spacing w:val="-1"/>
        </w:rPr>
        <w:t>For this</w:t>
      </w:r>
      <w:r>
        <w:rPr>
          <w:spacing w:val="22"/>
        </w:rPr>
        <w:t xml:space="preserve"> </w:t>
      </w:r>
      <w:r>
        <w:rPr>
          <w:spacing w:val="-1"/>
        </w:rPr>
        <w:t>rea-</w:t>
      </w:r>
      <w:r>
        <w:rPr/>
        <w:t xml:space="preserve"> </w:t>
      </w:r>
      <w:r>
        <w:rPr>
          <w:spacing w:val="-2"/>
        </w:rPr>
        <w:t>son,</w:t>
      </w:r>
      <w:r>
        <w:rPr>
          <w:spacing w:val="53"/>
          <w:w w:val="101"/>
        </w:rPr>
        <w:t xml:space="preserve"> </w:t>
      </w:r>
      <w:r>
        <w:rPr>
          <w:spacing w:val="-2"/>
        </w:rPr>
        <w:t>and  because  it  is</w:t>
      </w:r>
      <w:r>
        <w:rPr>
          <w:spacing w:val="53"/>
        </w:rPr>
        <w:t xml:space="preserve"> </w:t>
      </w:r>
      <w:r>
        <w:rPr>
          <w:spacing w:val="-2"/>
        </w:rPr>
        <w:t>also</w:t>
      </w:r>
      <w:r>
        <w:rPr>
          <w:spacing w:val="54"/>
        </w:rPr>
        <w:t xml:space="preserve"> </w:t>
      </w:r>
      <w:r>
        <w:rPr>
          <w:spacing w:val="-2"/>
        </w:rPr>
        <w:t>clear</w:t>
      </w:r>
      <w:r>
        <w:rPr>
          <w:spacing w:val="48"/>
          <w:w w:val="101"/>
        </w:rPr>
        <w:t xml:space="preserve"> </w:t>
      </w:r>
      <w:r>
        <w:rPr>
          <w:spacing w:val="-2"/>
        </w:rPr>
        <w:t>tha</w:t>
      </w:r>
      <w:r>
        <w:rPr>
          <w:spacing w:val="-3"/>
        </w:rPr>
        <w:t>t</w:t>
      </w:r>
      <w:r>
        <w:rPr>
          <w:spacing w:val="55"/>
        </w:rPr>
        <w:t xml:space="preserve"> </w:t>
      </w:r>
      <w:r>
        <w:rPr>
          <w:spacing w:val="-3"/>
        </w:rPr>
        <w:t>sensation</w:t>
      </w:r>
      <w:r>
        <w:rPr>
          <w:spacing w:val="59"/>
        </w:rPr>
        <w:t xml:space="preserve"> </w:t>
      </w:r>
      <w:r>
        <w:rPr>
          <w:spacing w:val="-3"/>
        </w:rPr>
        <w:t>may</w:t>
      </w:r>
      <w:r>
        <w:rPr/>
        <w:t xml:space="preserve"> </w:t>
      </w:r>
      <w:r>
        <w:rPr>
          <w:spacing w:val="-1"/>
        </w:rPr>
        <w:t>differ</w:t>
      </w:r>
      <w:r>
        <w:rPr>
          <w:spacing w:val="41"/>
        </w:rPr>
        <w:t xml:space="preserve"> </w:t>
      </w:r>
      <w:r>
        <w:rPr>
          <w:spacing w:val="-1"/>
        </w:rPr>
        <w:t>considerably</w:t>
      </w:r>
      <w:r>
        <w:rPr>
          <w:spacing w:val="47"/>
        </w:rPr>
        <w:t xml:space="preserve"> </w:t>
      </w:r>
      <w:r>
        <w:rPr>
          <w:spacing w:val="-1"/>
        </w:rPr>
        <w:t>in</w:t>
      </w:r>
      <w:r>
        <w:rPr>
          <w:spacing w:val="47"/>
          <w:w w:val="101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tients</w:t>
      </w:r>
      <w:r>
        <w:rPr>
          <w:spacing w:val="39"/>
          <w:w w:val="101"/>
        </w:rPr>
        <w:t xml:space="preserve"> </w:t>
      </w:r>
      <w:r>
        <w:rPr>
          <w:spacing w:val="-2"/>
        </w:rPr>
        <w:t>with</w:t>
      </w:r>
      <w:r>
        <w:rPr>
          <w:spacing w:val="47"/>
          <w:w w:val="101"/>
        </w:rPr>
        <w:t xml:space="preserve"> </w:t>
      </w:r>
      <w:r>
        <w:rPr>
          <w:spacing w:val="-2"/>
        </w:rPr>
        <w:t>neurological</w:t>
      </w:r>
      <w:r>
        <w:rPr>
          <w:spacing w:val="42"/>
          <w:w w:val="101"/>
        </w:rPr>
        <w:t xml:space="preserve"> </w:t>
      </w:r>
      <w:r>
        <w:rPr>
          <w:spacing w:val="-2"/>
        </w:rPr>
        <w:t>condi-</w:t>
      </w:r>
      <w:r>
        <w:rPr/>
        <w:t xml:space="preserve"> </w:t>
      </w:r>
      <w:r>
        <w:rPr>
          <w:spacing w:val="-1"/>
        </w:rPr>
        <w:t>tions</w:t>
      </w:r>
      <w:r>
        <w:rPr>
          <w:spacing w:val="19"/>
        </w:rPr>
        <w:t xml:space="preserve"> </w:t>
      </w:r>
      <w:r>
        <w:rPr>
          <w:spacing w:val="-1"/>
        </w:rPr>
        <w:t>from</w:t>
      </w:r>
      <w:r>
        <w:rPr>
          <w:spacing w:val="19"/>
        </w:rPr>
        <w:t xml:space="preserve"> </w:t>
      </w:r>
      <w:r>
        <w:rPr>
          <w:spacing w:val="-1"/>
        </w:rPr>
        <w:t>those</w:t>
      </w:r>
      <w:r>
        <w:rPr>
          <w:spacing w:val="30"/>
        </w:rPr>
        <w:t xml:space="preserve"> </w:t>
      </w:r>
      <w:r>
        <w:rPr>
          <w:spacing w:val="-1"/>
        </w:rPr>
        <w:t>patients</w:t>
      </w:r>
      <w:r>
        <w:rPr>
          <w:spacing w:val="18"/>
          <w:w w:val="101"/>
        </w:rPr>
        <w:t xml:space="preserve"> </w:t>
      </w:r>
      <w:r>
        <w:rPr>
          <w:spacing w:val="-1"/>
        </w:rPr>
        <w:t>that</w:t>
      </w:r>
      <w:r>
        <w:rPr>
          <w:spacing w:val="23"/>
        </w:rPr>
        <w:t xml:space="preserve"> </w:t>
      </w:r>
      <w:r>
        <w:rPr>
          <w:spacing w:val="-2"/>
        </w:rPr>
        <w:t>are</w:t>
      </w:r>
      <w:r>
        <w:rPr>
          <w:spacing w:val="30"/>
        </w:rPr>
        <w:t xml:space="preserve"> </w:t>
      </w:r>
      <w:r>
        <w:rPr>
          <w:spacing w:val="-2"/>
        </w:rPr>
        <w:t>neurologically</w:t>
      </w:r>
      <w:r>
        <w:rPr>
          <w:spacing w:val="28"/>
        </w:rPr>
        <w:t xml:space="preserve"> </w:t>
      </w:r>
      <w:r>
        <w:rPr>
          <w:spacing w:val="-2"/>
        </w:rPr>
        <w:t>intact,</w:t>
      </w:r>
      <w:r>
        <w:rPr/>
        <w:t xml:space="preserve"> </w:t>
      </w:r>
      <w:r>
        <w:rPr>
          <w:spacing w:val="-2"/>
        </w:rPr>
        <w:t>it</w:t>
      </w:r>
      <w:r>
        <w:rPr>
          <w:spacing w:val="24"/>
          <w:w w:val="101"/>
        </w:rPr>
        <w:t xml:space="preserve"> </w:t>
      </w:r>
      <w:r>
        <w:rPr>
          <w:spacing w:val="-2"/>
        </w:rPr>
        <w:t>is</w:t>
      </w:r>
      <w:r>
        <w:rPr>
          <w:spacing w:val="18"/>
        </w:rPr>
        <w:t xml:space="preserve"> </w:t>
      </w:r>
      <w:r>
        <w:rPr>
          <w:spacing w:val="-2"/>
        </w:rPr>
        <w:t>desirable</w:t>
      </w:r>
      <w:r>
        <w:rPr>
          <w:spacing w:val="14"/>
        </w:rPr>
        <w:t xml:space="preserve"> </w:t>
      </w:r>
      <w:r>
        <w:rPr>
          <w:spacing w:val="-2"/>
        </w:rPr>
        <w:t>to</w:t>
      </w:r>
      <w:r>
        <w:rPr>
          <w:spacing w:val="19"/>
        </w:rPr>
        <w:t xml:space="preserve"> </w:t>
      </w:r>
      <w:r>
        <w:rPr>
          <w:spacing w:val="-2"/>
        </w:rPr>
        <w:t>assess</w:t>
      </w:r>
      <w:r>
        <w:rPr>
          <w:spacing w:val="18"/>
        </w:rPr>
        <w:t xml:space="preserve"> </w:t>
      </w:r>
      <w:r>
        <w:rPr>
          <w:spacing w:val="-2"/>
        </w:rPr>
        <w:t>symptoms</w:t>
      </w:r>
      <w:r>
        <w:rPr>
          <w:spacing w:val="23"/>
          <w:w w:val="101"/>
        </w:rPr>
        <w:t xml:space="preserve"> </w:t>
      </w:r>
      <w:r>
        <w:rPr>
          <w:spacing w:val="-2"/>
        </w:rPr>
        <w:t>in</w:t>
      </w:r>
      <w:r>
        <w:rPr>
          <w:spacing w:val="16"/>
          <w:w w:val="101"/>
        </w:rPr>
        <w:t xml:space="preserve"> </w:t>
      </w:r>
      <w:r>
        <w:rPr>
          <w:spacing w:val="-3"/>
        </w:rPr>
        <w:t>a</w:t>
      </w:r>
      <w:r>
        <w:rPr>
          <w:spacing w:val="17"/>
        </w:rPr>
        <w:t xml:space="preserve"> </w:t>
      </w:r>
      <w:r>
        <w:rPr>
          <w:spacing w:val="-3"/>
        </w:rPr>
        <w:t>consistent</w:t>
      </w:r>
      <w:r>
        <w:rPr>
          <w:spacing w:val="26"/>
        </w:rPr>
        <w:t xml:space="preserve"> </w:t>
      </w:r>
      <w:r>
        <w:rPr>
          <w:spacing w:val="-3"/>
        </w:rPr>
        <w:t>man-</w:t>
      </w:r>
      <w:r>
        <w:rPr/>
        <w:t xml:space="preserve"> </w:t>
      </w:r>
      <w:r>
        <w:rPr>
          <w:spacing w:val="-2"/>
        </w:rPr>
        <w:t>ner</w:t>
      </w:r>
      <w:r>
        <w:rPr>
          <w:spacing w:val="35"/>
        </w:rPr>
        <w:t xml:space="preserve"> </w:t>
      </w:r>
      <w:r>
        <w:rPr>
          <w:spacing w:val="-2"/>
        </w:rPr>
        <w:t>in</w:t>
      </w:r>
      <w:r>
        <w:rPr>
          <w:spacing w:val="35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28"/>
        </w:rPr>
        <w:t xml:space="preserve"> </w:t>
      </w:r>
      <w:r>
        <w:rPr>
          <w:spacing w:val="-2"/>
        </w:rPr>
        <w:t>with</w:t>
      </w:r>
      <w:r>
        <w:rPr>
          <w:spacing w:val="37"/>
        </w:rPr>
        <w:t xml:space="preserve"> </w:t>
      </w:r>
      <w:r>
        <w:rPr>
          <w:spacing w:val="-2"/>
        </w:rPr>
        <w:t>NLUTD.</w:t>
      </w:r>
      <w:r>
        <w:rPr>
          <w:spacing w:val="24"/>
          <w:w w:val="101"/>
        </w:rPr>
        <w:t xml:space="preserve">  </w:t>
      </w:r>
      <w:r>
        <w:rPr>
          <w:spacing w:val="-2"/>
        </w:rPr>
        <w:t>When</w:t>
      </w:r>
      <w:r>
        <w:rPr>
          <w:spacing w:val="35"/>
          <w:w w:val="101"/>
        </w:rPr>
        <w:t xml:space="preserve"> </w:t>
      </w:r>
      <w:r>
        <w:rPr>
          <w:spacing w:val="-2"/>
        </w:rPr>
        <w:t>possible</w:t>
      </w:r>
      <w:r>
        <w:rPr>
          <w:spacing w:val="-3"/>
        </w:rPr>
        <w:t>,</w:t>
      </w:r>
      <w:r>
        <w:rPr>
          <w:spacing w:val="25"/>
        </w:rPr>
        <w:t xml:space="preserve"> </w:t>
      </w:r>
      <w:r>
        <w:rPr>
          <w:spacing w:val="-3"/>
        </w:rPr>
        <w:t>the</w:t>
      </w:r>
      <w:r>
        <w:rPr>
          <w:spacing w:val="37"/>
          <w:w w:val="101"/>
        </w:rPr>
        <w:t xml:space="preserve"> </w:t>
      </w:r>
      <w:r>
        <w:rPr>
          <w:spacing w:val="-3"/>
        </w:rPr>
        <w:t>panel</w:t>
      </w:r>
      <w:r>
        <w:rPr/>
        <w:t xml:space="preserve"> </w:t>
      </w:r>
      <w:r>
        <w:rPr>
          <w:spacing w:val="-1"/>
        </w:rPr>
        <w:t>advocates</w:t>
      </w:r>
      <w:r>
        <w:rPr>
          <w:spacing w:val="50"/>
          <w:w w:val="101"/>
        </w:rPr>
        <w:t xml:space="preserve"> </w:t>
      </w:r>
      <w:r>
        <w:rPr>
          <w:spacing w:val="-1"/>
        </w:rPr>
        <w:t>use</w:t>
      </w:r>
      <w:r>
        <w:rPr>
          <w:spacing w:val="42"/>
        </w:rPr>
        <w:t xml:space="preserve"> </w:t>
      </w:r>
      <w:r>
        <w:rPr>
          <w:spacing w:val="-1"/>
        </w:rPr>
        <w:t>of</w:t>
      </w:r>
      <w:r>
        <w:rPr>
          <w:spacing w:val="38"/>
        </w:rPr>
        <w:t xml:space="preserve"> </w:t>
      </w:r>
      <w:r>
        <w:rPr>
          <w:spacing w:val="-1"/>
        </w:rPr>
        <w:t>condition-speci</w:t>
      </w:r>
      <w:r>
        <w:rPr>
          <w:spacing w:val="-2"/>
        </w:rPr>
        <w:t>fic</w:t>
      </w:r>
      <w:r>
        <w:rPr>
          <w:spacing w:val="51"/>
        </w:rPr>
        <w:t xml:space="preserve"> </w:t>
      </w:r>
      <w:r>
        <w:rPr>
          <w:spacing w:val="-2"/>
        </w:rPr>
        <w:t>lower</w:t>
      </w:r>
      <w:r>
        <w:rPr>
          <w:spacing w:val="47"/>
        </w:rPr>
        <w:t xml:space="preserve"> </w:t>
      </w:r>
      <w:r>
        <w:rPr>
          <w:spacing w:val="-2"/>
        </w:rPr>
        <w:t>urinary</w:t>
      </w:r>
      <w:r>
        <w:rPr>
          <w:spacing w:val="39"/>
          <w:w w:val="101"/>
        </w:rPr>
        <w:t xml:space="preserve"> </w:t>
      </w:r>
      <w:r>
        <w:rPr>
          <w:spacing w:val="-2"/>
        </w:rPr>
        <w:t>tract</w:t>
      </w:r>
      <w:r>
        <w:rPr/>
        <w:t xml:space="preserve"> </w:t>
      </w:r>
      <w:r>
        <w:rPr>
          <w:spacing w:val="-1"/>
        </w:rPr>
        <w:t>questionnaires</w:t>
      </w:r>
      <w:r>
        <w:rPr>
          <w:spacing w:val="48"/>
          <w:w w:val="101"/>
        </w:rPr>
        <w:t xml:space="preserve"> </w:t>
      </w:r>
      <w:r>
        <w:rPr>
          <w:spacing w:val="-1"/>
        </w:rPr>
        <w:t>and</w:t>
      </w:r>
      <w:r>
        <w:rPr>
          <w:spacing w:val="56"/>
          <w:w w:val="101"/>
        </w:rPr>
        <w:t xml:space="preserve"> </w:t>
      </w:r>
      <w:r>
        <w:rPr>
          <w:spacing w:val="-1"/>
        </w:rPr>
        <w:t>reco</w:t>
      </w:r>
      <w:r>
        <w:rPr>
          <w:spacing w:val="-2"/>
        </w:rPr>
        <w:t>mmends</w:t>
      </w:r>
      <w:r>
        <w:rPr>
          <w:spacing w:val="49"/>
        </w:rPr>
        <w:t xml:space="preserve"> </w:t>
      </w:r>
      <w:r>
        <w:rPr>
          <w:spacing w:val="-2"/>
        </w:rPr>
        <w:t>development</w:t>
      </w:r>
      <w:r>
        <w:rPr>
          <w:spacing w:val="49"/>
          <w:w w:val="101"/>
        </w:rPr>
        <w:t xml:space="preserve"> </w:t>
      </w:r>
      <w:r>
        <w:rPr>
          <w:spacing w:val="-2"/>
        </w:rPr>
        <w:t>and</w:t>
      </w:r>
      <w:r>
        <w:rPr>
          <w:spacing w:val="54"/>
        </w:rPr>
        <w:t xml:space="preserve"> </w:t>
      </w:r>
      <w:r>
        <w:rPr>
          <w:spacing w:val="-2"/>
        </w:rPr>
        <w:t>re-</w:t>
      </w:r>
      <w:r>
        <w:rPr/>
        <w:t xml:space="preserve"> </w:t>
      </w:r>
      <w:r>
        <w:rPr>
          <w:spacing w:val="-1"/>
        </w:rPr>
        <w:t>finement</w:t>
      </w:r>
      <w:r>
        <w:rPr>
          <w:spacing w:val="50"/>
        </w:rPr>
        <w:t xml:space="preserve"> </w:t>
      </w:r>
      <w:r>
        <w:rPr>
          <w:spacing w:val="-1"/>
        </w:rPr>
        <w:t>of</w:t>
      </w:r>
      <w:r>
        <w:rPr>
          <w:spacing w:val="42"/>
          <w:w w:val="101"/>
        </w:rPr>
        <w:t xml:space="preserve"> </w:t>
      </w:r>
      <w:r>
        <w:rPr>
          <w:spacing w:val="-1"/>
        </w:rPr>
        <w:t>additional</w:t>
      </w:r>
      <w:r>
        <w:rPr>
          <w:spacing w:val="47"/>
          <w:w w:val="101"/>
        </w:rPr>
        <w:t xml:space="preserve"> </w:t>
      </w:r>
      <w:r>
        <w:rPr>
          <w:spacing w:val="-1"/>
        </w:rPr>
        <w:t>questionnai</w:t>
      </w:r>
      <w:r>
        <w:rPr>
          <w:spacing w:val="-2"/>
        </w:rPr>
        <w:t>res</w:t>
      </w:r>
      <w:r>
        <w:rPr>
          <w:spacing w:val="45"/>
        </w:rPr>
        <w:t xml:space="preserve"> </w:t>
      </w:r>
      <w:r>
        <w:rPr>
          <w:spacing w:val="-2"/>
        </w:rPr>
        <w:t>to</w:t>
      </w:r>
      <w:r>
        <w:rPr>
          <w:spacing w:val="56"/>
          <w:w w:val="101"/>
        </w:rPr>
        <w:t xml:space="preserve"> </w:t>
      </w:r>
      <w:r>
        <w:rPr>
          <w:spacing w:val="-2"/>
        </w:rPr>
        <w:t>better</w:t>
      </w:r>
      <w:r>
        <w:rPr>
          <w:spacing w:val="48"/>
        </w:rPr>
        <w:t xml:space="preserve"> </w:t>
      </w:r>
      <w:r>
        <w:rPr>
          <w:spacing w:val="-2"/>
        </w:rPr>
        <w:t>assess</w:t>
      </w:r>
      <w:r>
        <w:rPr/>
        <w:t xml:space="preserve"> </w:t>
      </w:r>
      <w:r>
        <w:rPr/>
        <w:t>urinary tract dysfunction in</w:t>
      </w:r>
      <w:r>
        <w:rPr>
          <w:spacing w:val="15"/>
        </w:rPr>
        <w:t xml:space="preserve"> </w:t>
      </w:r>
      <w:r>
        <w:rPr>
          <w:spacing w:val="-1"/>
        </w:rPr>
        <w:t>patients with</w:t>
      </w:r>
      <w:r>
        <w:rPr>
          <w:spacing w:val="15"/>
          <w:w w:val="101"/>
        </w:rPr>
        <w:t xml:space="preserve"> </w:t>
      </w:r>
      <w:r>
        <w:rPr>
          <w:spacing w:val="-1"/>
        </w:rPr>
        <w:t>NLUTD.</w:t>
      </w:r>
      <w:r>
        <w:rPr>
          <w:sz w:val="11"/>
          <w:szCs w:val="11"/>
          <w:spacing w:val="-1"/>
          <w:position w:val="7"/>
        </w:rPr>
        <w:t>360</w:t>
      </w:r>
    </w:p>
    <w:p>
      <w:pPr>
        <w:pStyle w:val="BodyText"/>
        <w:ind w:left="14" w:right="378" w:hanging="4"/>
        <w:spacing w:before="151" w:line="261" w:lineRule="auto"/>
        <w:rPr/>
      </w:pPr>
      <w:r>
        <w:rPr>
          <w:b/>
          <w:bCs/>
          <w:spacing w:val="-1"/>
        </w:rPr>
        <w:t>Improving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-1"/>
        </w:rPr>
        <w:t>Current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-1"/>
        </w:rPr>
        <w:t>Strategies/Implementing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-1"/>
        </w:rPr>
        <w:t>cur-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rent strategies for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new indications</w:t>
      </w:r>
    </w:p>
    <w:p>
      <w:pPr>
        <w:pStyle w:val="BodyText"/>
        <w:ind w:left="5" w:right="376" w:hanging="5"/>
        <w:spacing w:before="152" w:line="274" w:lineRule="auto"/>
        <w:jc w:val="both"/>
        <w:rPr>
          <w:sz w:val="11"/>
          <w:szCs w:val="11"/>
        </w:rPr>
      </w:pPr>
      <w:r>
        <w:rPr>
          <w:spacing w:val="-2"/>
        </w:rPr>
        <w:t>The</w:t>
      </w:r>
      <w:r>
        <w:rPr>
          <w:spacing w:val="34"/>
          <w:w w:val="101"/>
        </w:rPr>
        <w:t xml:space="preserve"> </w:t>
      </w:r>
      <w:r>
        <w:rPr>
          <w:spacing w:val="-2"/>
        </w:rPr>
        <w:t>use</w:t>
      </w:r>
      <w:r>
        <w:rPr>
          <w:spacing w:val="28"/>
        </w:rPr>
        <w:t xml:space="preserve"> </w:t>
      </w:r>
      <w:r>
        <w:rPr>
          <w:spacing w:val="-2"/>
        </w:rPr>
        <w:t>of</w:t>
      </w:r>
      <w:r>
        <w:rPr>
          <w:spacing w:val="29"/>
          <w:w w:val="101"/>
        </w:rPr>
        <w:t xml:space="preserve"> </w:t>
      </w:r>
      <w:r>
        <w:rPr>
          <w:spacing w:val="-2"/>
        </w:rPr>
        <w:t>botulinum</w:t>
      </w:r>
      <w:r>
        <w:rPr>
          <w:spacing w:val="23"/>
          <w:w w:val="101"/>
        </w:rPr>
        <w:t xml:space="preserve"> </w:t>
      </w:r>
      <w:r>
        <w:rPr>
          <w:spacing w:val="-2"/>
        </w:rPr>
        <w:t>toxin</w:t>
      </w:r>
      <w:r>
        <w:rPr>
          <w:spacing w:val="32"/>
        </w:rPr>
        <w:t xml:space="preserve"> </w:t>
      </w:r>
      <w:r>
        <w:rPr>
          <w:spacing w:val="-2"/>
        </w:rPr>
        <w:t>in</w:t>
      </w:r>
      <w:r>
        <w:rPr>
          <w:spacing w:val="33"/>
          <w:w w:val="101"/>
        </w:rPr>
        <w:t xml:space="preserve"> </w:t>
      </w:r>
      <w:r>
        <w:rPr>
          <w:spacing w:val="-2"/>
        </w:rPr>
        <w:t>patients</w:t>
      </w:r>
      <w:r>
        <w:rPr>
          <w:spacing w:val="25"/>
        </w:rPr>
        <w:t xml:space="preserve"> </w:t>
      </w:r>
      <w:r>
        <w:rPr>
          <w:spacing w:val="-2"/>
        </w:rPr>
        <w:t>with</w:t>
      </w:r>
      <w:r>
        <w:rPr>
          <w:spacing w:val="33"/>
          <w:w w:val="101"/>
        </w:rPr>
        <w:t xml:space="preserve"> </w:t>
      </w:r>
      <w:r>
        <w:rPr>
          <w:spacing w:val="-2"/>
        </w:rPr>
        <w:t>neurogen</w:t>
      </w:r>
      <w:r>
        <w:rPr>
          <w:spacing w:val="-3"/>
        </w:rPr>
        <w:t>ic</w:t>
      </w:r>
      <w:r>
        <w:rPr/>
        <w:t xml:space="preserve"> </w:t>
      </w:r>
      <w:r>
        <w:rPr>
          <w:spacing w:val="-1"/>
        </w:rPr>
        <w:t>detrusor</w:t>
      </w:r>
      <w:r>
        <w:rPr>
          <w:spacing w:val="25"/>
        </w:rPr>
        <w:t xml:space="preserve">  </w:t>
      </w:r>
      <w:r>
        <w:rPr>
          <w:spacing w:val="-1"/>
        </w:rPr>
        <w:t>overactivity</w:t>
      </w:r>
      <w:r>
        <w:rPr>
          <w:spacing w:val="28"/>
        </w:rPr>
        <w:t xml:space="preserve">  </w:t>
      </w:r>
      <w:r>
        <w:rPr>
          <w:spacing w:val="-1"/>
        </w:rPr>
        <w:t>represents</w:t>
      </w:r>
      <w:r>
        <w:rPr>
          <w:spacing w:val="25"/>
        </w:rPr>
        <w:t xml:space="preserve">  </w:t>
      </w:r>
      <w:r>
        <w:rPr>
          <w:spacing w:val="-1"/>
        </w:rPr>
        <w:t>a</w:t>
      </w:r>
      <w:r>
        <w:rPr>
          <w:spacing w:val="23"/>
        </w:rPr>
        <w:t xml:space="preserve">  </w:t>
      </w:r>
      <w:r>
        <w:rPr>
          <w:spacing w:val="-1"/>
        </w:rPr>
        <w:t>t</w:t>
      </w:r>
      <w:r>
        <w:rPr>
          <w:spacing w:val="-2"/>
        </w:rPr>
        <w:t>remendous</w:t>
      </w:r>
      <w:r>
        <w:rPr>
          <w:spacing w:val="25"/>
          <w:w w:val="101"/>
        </w:rPr>
        <w:t xml:space="preserve">  </w:t>
      </w:r>
      <w:r>
        <w:rPr>
          <w:spacing w:val="-2"/>
        </w:rPr>
        <w:t>ad-</w:t>
      </w:r>
      <w:r>
        <w:rPr/>
        <w:t xml:space="preserve"> </w:t>
      </w:r>
      <w:r>
        <w:rPr>
          <w:spacing w:val="-2"/>
        </w:rPr>
        <w:t>vancement</w:t>
      </w:r>
      <w:r>
        <w:rPr>
          <w:spacing w:val="54"/>
        </w:rPr>
        <w:t xml:space="preserve"> </w:t>
      </w:r>
      <w:r>
        <w:rPr>
          <w:spacing w:val="-2"/>
        </w:rPr>
        <w:t>in</w:t>
      </w:r>
      <w:r>
        <w:rPr>
          <w:spacing w:val="42"/>
        </w:rPr>
        <w:t xml:space="preserve"> </w:t>
      </w:r>
      <w:r>
        <w:rPr>
          <w:spacing w:val="-2"/>
        </w:rPr>
        <w:t>the</w:t>
      </w:r>
      <w:r>
        <w:rPr>
          <w:spacing w:val="47"/>
        </w:rPr>
        <w:t xml:space="preserve"> </w:t>
      </w:r>
      <w:r>
        <w:rPr>
          <w:spacing w:val="-2"/>
        </w:rPr>
        <w:t>care</w:t>
      </w:r>
      <w:r>
        <w:rPr>
          <w:spacing w:val="47"/>
        </w:rPr>
        <w:t xml:space="preserve"> </w:t>
      </w:r>
      <w:r>
        <w:rPr>
          <w:spacing w:val="-2"/>
        </w:rPr>
        <w:t>of</w:t>
      </w:r>
      <w:r>
        <w:rPr>
          <w:spacing w:val="44"/>
          <w:w w:val="101"/>
        </w:rPr>
        <w:t xml:space="preserve"> </w:t>
      </w:r>
      <w:r>
        <w:rPr>
          <w:spacing w:val="-2"/>
        </w:rPr>
        <w:t>many</w:t>
      </w:r>
      <w:r>
        <w:rPr>
          <w:spacing w:val="52"/>
          <w:w w:val="101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tients</w:t>
      </w:r>
      <w:r>
        <w:rPr>
          <w:spacing w:val="44"/>
          <w:w w:val="101"/>
        </w:rPr>
        <w:t xml:space="preserve"> </w:t>
      </w:r>
      <w:r>
        <w:rPr>
          <w:spacing w:val="-3"/>
        </w:rPr>
        <w:t>with</w:t>
      </w:r>
      <w:r>
        <w:rPr>
          <w:spacing w:val="53"/>
          <w:w w:val="101"/>
        </w:rPr>
        <w:t xml:space="preserve"> </w:t>
      </w:r>
      <w:r>
        <w:rPr>
          <w:spacing w:val="-3"/>
        </w:rPr>
        <w:t>NLUTD.</w:t>
      </w:r>
      <w:r>
        <w:rPr/>
        <w:t xml:space="preserve"> </w:t>
      </w:r>
      <w:r>
        <w:rPr>
          <w:spacing w:val="-2"/>
        </w:rPr>
        <w:t>Quality</w:t>
      </w:r>
      <w:r>
        <w:rPr>
          <w:spacing w:val="22"/>
        </w:rPr>
        <w:t xml:space="preserve"> </w:t>
      </w:r>
      <w:r>
        <w:rPr>
          <w:spacing w:val="-2"/>
        </w:rPr>
        <w:t>of</w:t>
      </w:r>
      <w:r>
        <w:rPr>
          <w:spacing w:val="23"/>
        </w:rPr>
        <w:t xml:space="preserve"> </w:t>
      </w:r>
      <w:r>
        <w:rPr>
          <w:spacing w:val="-2"/>
        </w:rPr>
        <w:t>life</w:t>
      </w:r>
      <w:r>
        <w:rPr>
          <w:spacing w:val="30"/>
        </w:rPr>
        <w:t xml:space="preserve"> </w:t>
      </w:r>
      <w:r>
        <w:rPr>
          <w:spacing w:val="-2"/>
        </w:rPr>
        <w:t>has</w:t>
      </w:r>
      <w:r>
        <w:rPr>
          <w:spacing w:val="29"/>
          <w:w w:val="101"/>
        </w:rPr>
        <w:t xml:space="preserve"> </w:t>
      </w:r>
      <w:r>
        <w:rPr>
          <w:spacing w:val="-2"/>
        </w:rPr>
        <w:t>been</w:t>
      </w:r>
      <w:r>
        <w:rPr>
          <w:spacing w:val="22"/>
        </w:rPr>
        <w:t xml:space="preserve"> </w:t>
      </w:r>
      <w:r>
        <w:rPr>
          <w:spacing w:val="-2"/>
        </w:rPr>
        <w:t>subs</w:t>
      </w:r>
      <w:r>
        <w:rPr>
          <w:spacing w:val="-3"/>
        </w:rPr>
        <w:t>tantially</w:t>
      </w:r>
      <w:r>
        <w:rPr>
          <w:spacing w:val="28"/>
        </w:rPr>
        <w:t xml:space="preserve"> </w:t>
      </w:r>
      <w:r>
        <w:rPr>
          <w:spacing w:val="-3"/>
        </w:rPr>
        <w:t>improved</w:t>
      </w:r>
      <w:r>
        <w:rPr>
          <w:spacing w:val="29"/>
        </w:rPr>
        <w:t xml:space="preserve"> </w:t>
      </w:r>
      <w:r>
        <w:rPr>
          <w:spacing w:val="-3"/>
        </w:rPr>
        <w:t>in</w:t>
      </w:r>
      <w:r>
        <w:rPr>
          <w:spacing w:val="28"/>
          <w:w w:val="101"/>
        </w:rPr>
        <w:t xml:space="preserve"> </w:t>
      </w:r>
      <w:r>
        <w:rPr>
          <w:spacing w:val="-3"/>
        </w:rPr>
        <w:t>many</w:t>
      </w:r>
      <w:r>
        <w:rPr/>
        <w:t xml:space="preserve"> </w:t>
      </w:r>
      <w:r>
        <w:rPr>
          <w:spacing w:val="-2"/>
        </w:rPr>
        <w:t>patients</w:t>
      </w:r>
      <w:r>
        <w:rPr>
          <w:spacing w:val="40"/>
          <w:w w:val="101"/>
        </w:rPr>
        <w:t xml:space="preserve"> </w:t>
      </w:r>
      <w:r>
        <w:rPr>
          <w:spacing w:val="-2"/>
        </w:rPr>
        <w:t>who</w:t>
      </w:r>
      <w:r>
        <w:rPr>
          <w:spacing w:val="45"/>
        </w:rPr>
        <w:t xml:space="preserve"> </w:t>
      </w:r>
      <w:r>
        <w:rPr>
          <w:spacing w:val="-2"/>
        </w:rPr>
        <w:t>otherwise</w:t>
      </w:r>
      <w:r>
        <w:rPr>
          <w:spacing w:val="52"/>
        </w:rPr>
        <w:t xml:space="preserve"> </w:t>
      </w:r>
      <w:r>
        <w:rPr>
          <w:spacing w:val="-2"/>
        </w:rPr>
        <w:t>might</w:t>
      </w:r>
      <w:r>
        <w:rPr>
          <w:spacing w:val="52"/>
        </w:rPr>
        <w:t xml:space="preserve"> </w:t>
      </w:r>
      <w:r>
        <w:rPr>
          <w:spacing w:val="-2"/>
        </w:rPr>
        <w:t>have</w:t>
      </w:r>
      <w:r>
        <w:rPr>
          <w:spacing w:val="51"/>
          <w:w w:val="101"/>
        </w:rPr>
        <w:t xml:space="preserve"> </w:t>
      </w:r>
      <w:r>
        <w:rPr>
          <w:spacing w:val="-2"/>
        </w:rPr>
        <w:t>been</w:t>
      </w:r>
      <w:r>
        <w:rPr>
          <w:spacing w:val="43"/>
          <w:w w:val="101"/>
        </w:rPr>
        <w:t xml:space="preserve"> </w:t>
      </w:r>
      <w:r>
        <w:rPr>
          <w:spacing w:val="-2"/>
        </w:rPr>
        <w:t>subje</w:t>
      </w:r>
      <w:r>
        <w:rPr>
          <w:spacing w:val="-3"/>
        </w:rPr>
        <w:t>cted</w:t>
      </w:r>
      <w:r>
        <w:rPr>
          <w:spacing w:val="38"/>
          <w:w w:val="101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>
          <w:spacing w:val="-1"/>
        </w:rPr>
        <w:t>invasive,  morbid  and</w:t>
      </w:r>
      <w:r>
        <w:rPr>
          <w:spacing w:val="12"/>
        </w:rPr>
        <w:t xml:space="preserve">  </w:t>
      </w:r>
      <w:r>
        <w:rPr>
          <w:spacing w:val="-1"/>
        </w:rPr>
        <w:t>irreversible</w:t>
      </w:r>
      <w:r>
        <w:rPr>
          <w:spacing w:val="9"/>
        </w:rPr>
        <w:t xml:space="preserve">  </w:t>
      </w:r>
      <w:r>
        <w:rPr>
          <w:spacing w:val="-1"/>
        </w:rPr>
        <w:t>procedures.    While</w:t>
      </w:r>
      <w:r>
        <w:rPr/>
        <w:t xml:space="preserve"> </w:t>
      </w:r>
      <w:r>
        <w:rPr>
          <w:spacing w:val="-2"/>
        </w:rPr>
        <w:t>these</w:t>
      </w:r>
      <w:r>
        <w:rPr>
          <w:spacing w:val="48"/>
          <w:w w:val="101"/>
        </w:rPr>
        <w:t xml:space="preserve"> </w:t>
      </w:r>
      <w:r>
        <w:rPr>
          <w:spacing w:val="-2"/>
        </w:rPr>
        <w:t>invasive</w:t>
      </w:r>
      <w:r>
        <w:rPr>
          <w:spacing w:val="49"/>
        </w:rPr>
        <w:t xml:space="preserve"> </w:t>
      </w:r>
      <w:r>
        <w:rPr>
          <w:spacing w:val="-2"/>
        </w:rPr>
        <w:t>procedures</w:t>
      </w:r>
      <w:r>
        <w:rPr>
          <w:spacing w:val="46"/>
          <w:w w:val="101"/>
        </w:rPr>
        <w:t xml:space="preserve"> </w:t>
      </w:r>
      <w:r>
        <w:rPr>
          <w:spacing w:val="-2"/>
        </w:rPr>
        <w:t>remain</w:t>
      </w:r>
      <w:r>
        <w:rPr>
          <w:spacing w:val="40"/>
          <w:w w:val="101"/>
        </w:rPr>
        <w:t xml:space="preserve"> </w:t>
      </w:r>
      <w:r>
        <w:rPr>
          <w:spacing w:val="-2"/>
        </w:rPr>
        <w:t>effective</w:t>
      </w:r>
      <w:r>
        <w:rPr>
          <w:spacing w:val="42"/>
        </w:rPr>
        <w:t xml:space="preserve"> </w:t>
      </w:r>
      <w:r>
        <w:rPr>
          <w:spacing w:val="-2"/>
        </w:rPr>
        <w:t>and</w:t>
      </w:r>
      <w:r>
        <w:rPr>
          <w:spacing w:val="42"/>
        </w:rPr>
        <w:t xml:space="preserve"> </w:t>
      </w:r>
      <w:r>
        <w:rPr>
          <w:spacing w:val="-2"/>
        </w:rPr>
        <w:t>are</w:t>
      </w:r>
      <w:r>
        <w:rPr>
          <w:spacing w:val="40"/>
        </w:rPr>
        <w:t xml:space="preserve"> </w:t>
      </w:r>
      <w:r>
        <w:rPr>
          <w:spacing w:val="-2"/>
        </w:rPr>
        <w:t>at</w:t>
      </w:r>
      <w:r>
        <w:rPr/>
        <w:t xml:space="preserve"> </w:t>
      </w:r>
      <w:r>
        <w:rPr>
          <w:spacing w:val="-1"/>
        </w:rPr>
        <w:t>times  still  necessary,  they  are  often  associated  with</w:t>
      </w:r>
      <w:r>
        <w:rPr>
          <w:spacing w:val="12"/>
        </w:rPr>
        <w:t xml:space="preserve"> </w:t>
      </w:r>
      <w:r>
        <w:rPr/>
        <w:t>both  operative  ris</w:t>
      </w:r>
      <w:r>
        <w:rPr>
          <w:spacing w:val="-1"/>
        </w:rPr>
        <w:t>k</w:t>
      </w:r>
      <w:r>
        <w:rPr>
          <w:spacing w:val="6"/>
        </w:rPr>
        <w:t xml:space="preserve">  </w:t>
      </w:r>
      <w:r>
        <w:rPr>
          <w:spacing w:val="-1"/>
        </w:rPr>
        <w:t>and</w:t>
      </w:r>
      <w:r>
        <w:rPr>
          <w:spacing w:val="11"/>
        </w:rPr>
        <w:t xml:space="preserve">  </w:t>
      </w:r>
      <w:r>
        <w:rPr>
          <w:spacing w:val="-1"/>
        </w:rPr>
        <w:t>postoperative</w:t>
      </w:r>
      <w:r>
        <w:rPr>
          <w:spacing w:val="8"/>
        </w:rPr>
        <w:t xml:space="preserve">  </w:t>
      </w:r>
      <w:r>
        <w:rPr>
          <w:spacing w:val="-1"/>
        </w:rPr>
        <w:t>complications.</w:t>
      </w:r>
      <w:r>
        <w:rPr/>
        <w:t xml:space="preserve"> </w:t>
      </w:r>
      <w:r>
        <w:rPr>
          <w:spacing w:val="-1"/>
        </w:rPr>
        <w:t>However, the</w:t>
      </w:r>
      <w:r>
        <w:rPr>
          <w:spacing w:val="27"/>
        </w:rPr>
        <w:t xml:space="preserve"> </w:t>
      </w:r>
      <w:r>
        <w:rPr>
          <w:spacing w:val="-1"/>
        </w:rPr>
        <w:t>need for</w:t>
      </w:r>
      <w:r>
        <w:rPr>
          <w:spacing w:val="24"/>
        </w:rPr>
        <w:t xml:space="preserve"> </w:t>
      </w:r>
      <w:r>
        <w:rPr>
          <w:spacing w:val="-1"/>
        </w:rPr>
        <w:t>repeat</w:t>
      </w:r>
      <w:r>
        <w:rPr>
          <w:spacing w:val="24"/>
          <w:w w:val="101"/>
        </w:rPr>
        <w:t xml:space="preserve"> </w:t>
      </w:r>
      <w:r>
        <w:rPr>
          <w:spacing w:val="-1"/>
        </w:rPr>
        <w:t>injections,</w:t>
      </w:r>
      <w:r>
        <w:rPr>
          <w:spacing w:val="13"/>
        </w:rPr>
        <w:t xml:space="preserve"> </w:t>
      </w:r>
      <w:r>
        <w:rPr>
          <w:spacing w:val="-1"/>
        </w:rPr>
        <w:t>the</w:t>
      </w:r>
      <w:r>
        <w:rPr>
          <w:spacing w:val="18"/>
          <w:w w:val="101"/>
        </w:rPr>
        <w:t xml:space="preserve"> </w:t>
      </w:r>
      <w:r>
        <w:rPr>
          <w:spacing w:val="-1"/>
        </w:rPr>
        <w:t>discomfort</w:t>
      </w:r>
      <w:r>
        <w:rPr/>
        <w:t xml:space="preserve"> </w:t>
      </w:r>
      <w:r>
        <w:rPr>
          <w:spacing w:val="-2"/>
        </w:rPr>
        <w:t>experienced</w:t>
      </w:r>
      <w:r>
        <w:rPr>
          <w:spacing w:val="48"/>
        </w:rPr>
        <w:t xml:space="preserve"> </w:t>
      </w:r>
      <w:r>
        <w:rPr>
          <w:spacing w:val="-2"/>
        </w:rPr>
        <w:t>by</w:t>
      </w:r>
      <w:r>
        <w:rPr>
          <w:spacing w:val="32"/>
        </w:rPr>
        <w:t xml:space="preserve"> </w:t>
      </w:r>
      <w:r>
        <w:rPr>
          <w:spacing w:val="-2"/>
        </w:rPr>
        <w:t>some,</w:t>
      </w:r>
      <w:r>
        <w:rPr>
          <w:spacing w:val="31"/>
        </w:rPr>
        <w:t xml:space="preserve"> </w:t>
      </w:r>
      <w:r>
        <w:rPr>
          <w:spacing w:val="-2"/>
        </w:rPr>
        <w:t>and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expense</w:t>
      </w:r>
      <w:r>
        <w:rPr>
          <w:spacing w:val="39"/>
          <w:w w:val="101"/>
        </w:rPr>
        <w:t xml:space="preserve"> </w:t>
      </w:r>
      <w:r>
        <w:rPr>
          <w:spacing w:val="-2"/>
        </w:rPr>
        <w:t>pose</w:t>
      </w:r>
      <w:r>
        <w:rPr>
          <w:spacing w:val="30"/>
          <w:w w:val="101"/>
        </w:rPr>
        <w:t xml:space="preserve"> </w:t>
      </w:r>
      <w:r>
        <w:rPr>
          <w:spacing w:val="-2"/>
        </w:rPr>
        <w:t>obstacles</w:t>
      </w:r>
      <w:r>
        <w:rPr/>
        <w:t xml:space="preserve"> </w:t>
      </w:r>
      <w:r>
        <w:rPr>
          <w:spacing w:val="-1"/>
        </w:rPr>
        <w:t>for  some  patients  and  providers  to </w:t>
      </w:r>
      <w:r>
        <w:rPr>
          <w:spacing w:val="-2"/>
        </w:rPr>
        <w:t xml:space="preserve"> obtain  treatment</w:t>
      </w:r>
      <w:r>
        <w:rPr/>
        <w:t xml:space="preserve"> </w:t>
      </w:r>
      <w:r>
        <w:rPr>
          <w:spacing w:val="-1"/>
        </w:rPr>
        <w:t>with</w:t>
      </w:r>
      <w:r>
        <w:rPr>
          <w:spacing w:val="22"/>
          <w:w w:val="101"/>
        </w:rPr>
        <w:t xml:space="preserve"> </w:t>
      </w:r>
      <w:r>
        <w:rPr>
          <w:spacing w:val="-1"/>
        </w:rPr>
        <w:t>intravesical</w:t>
      </w:r>
      <w:r>
        <w:rPr>
          <w:spacing w:val="22"/>
        </w:rPr>
        <w:t xml:space="preserve"> </w:t>
      </w:r>
      <w:r>
        <w:rPr>
          <w:spacing w:val="-1"/>
        </w:rPr>
        <w:t>inje</w:t>
      </w:r>
      <w:r>
        <w:rPr>
          <w:spacing w:val="-2"/>
        </w:rPr>
        <w:t>ction</w:t>
      </w:r>
      <w:r>
        <w:rPr>
          <w:spacing w:val="17"/>
        </w:rPr>
        <w:t xml:space="preserve"> </w:t>
      </w:r>
      <w:r>
        <w:rPr>
          <w:spacing w:val="-2"/>
        </w:rPr>
        <w:t>of</w:t>
      </w:r>
      <w:r>
        <w:rPr>
          <w:spacing w:val="18"/>
        </w:rPr>
        <w:t xml:space="preserve"> </w:t>
      </w:r>
      <w:r>
        <w:rPr>
          <w:spacing w:val="-2"/>
        </w:rPr>
        <w:t>botulinum toxin</w:t>
      </w:r>
      <w:r>
        <w:rPr>
          <w:spacing w:val="16"/>
          <w:w w:val="101"/>
        </w:rPr>
        <w:t xml:space="preserve"> </w:t>
      </w:r>
      <w:r>
        <w:rPr>
          <w:spacing w:val="-2"/>
        </w:rPr>
        <w:t>on</w:t>
      </w:r>
      <w:r>
        <w:rPr>
          <w:spacing w:val="16"/>
          <w:w w:val="101"/>
        </w:rPr>
        <w:t xml:space="preserve"> </w:t>
      </w:r>
      <w:r>
        <w:rPr>
          <w:spacing w:val="-2"/>
        </w:rPr>
        <w:t>a</w:t>
      </w:r>
      <w:r>
        <w:rPr>
          <w:spacing w:val="24"/>
          <w:w w:val="101"/>
        </w:rPr>
        <w:t xml:space="preserve"> </w:t>
      </w:r>
      <w:r>
        <w:rPr>
          <w:spacing w:val="-2"/>
        </w:rPr>
        <w:t>regu-</w:t>
      </w:r>
      <w:r>
        <w:rPr/>
        <w:t xml:space="preserve"> </w:t>
      </w:r>
      <w:r>
        <w:rPr>
          <w:spacing w:val="-1"/>
        </w:rPr>
        <w:t>lar</w:t>
      </w:r>
      <w:r>
        <w:rPr>
          <w:spacing w:val="27"/>
        </w:rPr>
        <w:t xml:space="preserve"> </w:t>
      </w:r>
      <w:r>
        <w:rPr>
          <w:spacing w:val="-1"/>
        </w:rPr>
        <w:t>basis.  The</w:t>
      </w:r>
      <w:r>
        <w:rPr>
          <w:spacing w:val="26"/>
          <w:w w:val="101"/>
        </w:rPr>
        <w:t xml:space="preserve"> </w:t>
      </w:r>
      <w:r>
        <w:rPr>
          <w:spacing w:val="-1"/>
        </w:rPr>
        <w:t>Panel</w:t>
      </w:r>
      <w:r>
        <w:rPr>
          <w:spacing w:val="19"/>
        </w:rPr>
        <w:t xml:space="preserve"> </w:t>
      </w:r>
      <w:r>
        <w:rPr>
          <w:spacing w:val="-1"/>
        </w:rPr>
        <w:t>supports the</w:t>
      </w:r>
      <w:r>
        <w:rPr>
          <w:spacing w:val="18"/>
          <w:w w:val="101"/>
        </w:rPr>
        <w:t xml:space="preserve"> </w:t>
      </w:r>
      <w:r>
        <w:rPr>
          <w:spacing w:val="-1"/>
        </w:rPr>
        <w:t>ongoing</w:t>
      </w:r>
      <w:r>
        <w:rPr>
          <w:spacing w:val="24"/>
          <w:w w:val="101"/>
        </w:rPr>
        <w:t xml:space="preserve"> </w:t>
      </w:r>
      <w:r>
        <w:rPr>
          <w:spacing w:val="-1"/>
        </w:rPr>
        <w:t>investigation</w:t>
      </w:r>
      <w:r>
        <w:rPr/>
        <w:t xml:space="preserve"> </w:t>
      </w:r>
      <w:r>
        <w:rPr/>
        <w:t>of alternate</w:t>
      </w:r>
      <w:r>
        <w:rPr>
          <w:spacing w:val="19"/>
          <w:w w:val="101"/>
        </w:rPr>
        <w:t xml:space="preserve"> </w:t>
      </w:r>
      <w:r>
        <w:rPr/>
        <w:t>injectio</w:t>
      </w:r>
      <w:r>
        <w:rPr>
          <w:spacing w:val="-1"/>
        </w:rPr>
        <w:t>n strategies, as</w:t>
      </w:r>
      <w:r>
        <w:rPr>
          <w:spacing w:val="13"/>
        </w:rPr>
        <w:t xml:space="preserve"> </w:t>
      </w:r>
      <w:r>
        <w:rPr>
          <w:spacing w:val="-1"/>
        </w:rPr>
        <w:t>well</w:t>
      </w:r>
      <w:r>
        <w:rPr>
          <w:spacing w:val="16"/>
          <w:w w:val="101"/>
        </w:rPr>
        <w:t xml:space="preserve"> </w:t>
      </w:r>
      <w:r>
        <w:rPr>
          <w:spacing w:val="-1"/>
        </w:rPr>
        <w:t>as</w:t>
      </w:r>
      <w:r>
        <w:rPr>
          <w:spacing w:val="11"/>
        </w:rPr>
        <w:t xml:space="preserve"> </w:t>
      </w:r>
      <w:r>
        <w:rPr>
          <w:spacing w:val="-1"/>
        </w:rPr>
        <w:t>the</w:t>
      </w:r>
      <w:r>
        <w:rPr>
          <w:spacing w:val="16"/>
          <w:w w:val="101"/>
        </w:rPr>
        <w:t xml:space="preserve"> </w:t>
      </w:r>
      <w:r>
        <w:rPr>
          <w:spacing w:val="-1"/>
        </w:rPr>
        <w:t>develop-</w:t>
      </w:r>
      <w:r>
        <w:rPr/>
        <w:t xml:space="preserve"> </w:t>
      </w:r>
      <w:r>
        <w:rPr/>
        <w:t>ment</w:t>
      </w:r>
      <w:r>
        <w:rPr>
          <w:spacing w:val="16"/>
          <w:w w:val="101"/>
        </w:rPr>
        <w:t xml:space="preserve"> </w:t>
      </w:r>
      <w:r>
        <w:rPr/>
        <w:t>of different deliver</w:t>
      </w:r>
      <w:r>
        <w:rPr>
          <w:spacing w:val="-1"/>
        </w:rPr>
        <w:t>y techniques</w:t>
      </w:r>
      <w:r>
        <w:rPr>
          <w:spacing w:val="12"/>
        </w:rPr>
        <w:t xml:space="preserve"> </w:t>
      </w:r>
      <w:r>
        <w:rPr>
          <w:spacing w:val="-1"/>
        </w:rPr>
        <w:t>for</w:t>
      </w:r>
      <w:r>
        <w:rPr>
          <w:spacing w:val="21"/>
          <w:w w:val="101"/>
        </w:rPr>
        <w:t xml:space="preserve"> </w:t>
      </w:r>
      <w:r>
        <w:rPr>
          <w:spacing w:val="-1"/>
        </w:rPr>
        <w:t>botulinum</w:t>
      </w:r>
      <w:r>
        <w:rPr>
          <w:spacing w:val="11"/>
        </w:rPr>
        <w:t xml:space="preserve"> </w:t>
      </w:r>
      <w:r>
        <w:rPr>
          <w:spacing w:val="-1"/>
        </w:rPr>
        <w:t>tox-</w:t>
      </w:r>
      <w:r>
        <w:rPr/>
        <w:t xml:space="preserve"> </w:t>
      </w:r>
      <w:r>
        <w:rPr>
          <w:spacing w:val="-1"/>
        </w:rPr>
        <w:t>in so that this agent</w:t>
      </w:r>
      <w:r>
        <w:rPr>
          <w:spacing w:val="9"/>
        </w:rPr>
        <w:t xml:space="preserve"> </w:t>
      </w:r>
      <w:r>
        <w:rPr>
          <w:spacing w:val="-1"/>
        </w:rPr>
        <w:t>can</w:t>
      </w:r>
      <w:r>
        <w:rPr>
          <w:spacing w:val="14"/>
        </w:rPr>
        <w:t xml:space="preserve"> </w:t>
      </w:r>
      <w:r>
        <w:rPr>
          <w:spacing w:val="-1"/>
        </w:rPr>
        <w:t>be</w:t>
      </w:r>
      <w:r>
        <w:rPr>
          <w:spacing w:val="9"/>
        </w:rPr>
        <w:t xml:space="preserve"> </w:t>
      </w:r>
      <w:r>
        <w:rPr>
          <w:spacing w:val="-1"/>
        </w:rPr>
        <w:t>offered</w:t>
      </w:r>
      <w:r>
        <w:rPr>
          <w:spacing w:val="16"/>
          <w:w w:val="101"/>
        </w:rPr>
        <w:t xml:space="preserve"> </w:t>
      </w:r>
      <w:r>
        <w:rPr>
          <w:spacing w:val="-1"/>
        </w:rPr>
        <w:t>more</w:t>
      </w:r>
      <w:r>
        <w:rPr>
          <w:spacing w:val="7"/>
        </w:rPr>
        <w:t xml:space="preserve"> </w:t>
      </w:r>
      <w:r>
        <w:rPr>
          <w:spacing w:val="-1"/>
        </w:rPr>
        <w:t>widely.</w:t>
      </w:r>
      <w:r>
        <w:rPr>
          <w:sz w:val="11"/>
          <w:szCs w:val="11"/>
          <w:spacing w:val="-1"/>
          <w:position w:val="7"/>
        </w:rPr>
        <w:t>361</w:t>
      </w:r>
    </w:p>
    <w:p>
      <w:pPr>
        <w:pStyle w:val="BodyText"/>
        <w:ind w:left="5" w:right="371" w:firstLine="12"/>
        <w:spacing w:before="152" w:line="268" w:lineRule="auto"/>
        <w:jc w:val="both"/>
        <w:rPr/>
      </w:pPr>
      <w:r>
        <w:rPr>
          <w:spacing w:val="-1"/>
        </w:rPr>
        <w:t>Neuromodulation  strategies   have  similarly   been  ex-</w:t>
      </w:r>
      <w:r>
        <w:rPr>
          <w:spacing w:val="9"/>
        </w:rPr>
        <w:t xml:space="preserve"> </w:t>
      </w:r>
      <w:r>
        <w:rPr>
          <w:spacing w:val="-2"/>
        </w:rPr>
        <w:t>tremely</w:t>
      </w:r>
      <w:r>
        <w:rPr>
          <w:spacing w:val="46"/>
          <w:w w:val="101"/>
        </w:rPr>
        <w:t xml:space="preserve"> </w:t>
      </w:r>
      <w:r>
        <w:rPr>
          <w:spacing w:val="-2"/>
        </w:rPr>
        <w:t>effective</w:t>
      </w:r>
      <w:r>
        <w:rPr>
          <w:spacing w:val="30"/>
        </w:rPr>
        <w:t xml:space="preserve"> </w:t>
      </w:r>
      <w:r>
        <w:rPr>
          <w:spacing w:val="-2"/>
        </w:rPr>
        <w:t>at</w:t>
      </w:r>
      <w:r>
        <w:rPr>
          <w:spacing w:val="30"/>
          <w:w w:val="101"/>
        </w:rPr>
        <w:t xml:space="preserve"> </w:t>
      </w:r>
      <w:r>
        <w:rPr>
          <w:spacing w:val="-2"/>
        </w:rPr>
        <w:t>ameliorating</w:t>
      </w:r>
      <w:r>
        <w:rPr>
          <w:spacing w:val="39"/>
        </w:rPr>
        <w:t xml:space="preserve"> </w:t>
      </w:r>
      <w:r>
        <w:rPr>
          <w:spacing w:val="-2"/>
        </w:rPr>
        <w:t>LUTS/OAB</w:t>
      </w:r>
      <w:r>
        <w:rPr>
          <w:spacing w:val="34"/>
          <w:w w:val="101"/>
        </w:rPr>
        <w:t xml:space="preserve"> </w:t>
      </w:r>
      <w:r>
        <w:rPr>
          <w:spacing w:val="-2"/>
        </w:rPr>
        <w:t>in</w:t>
      </w:r>
      <w:r>
        <w:rPr>
          <w:spacing w:val="36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1"/>
        </w:rPr>
        <w:t>ineffectively</w:t>
      </w:r>
      <w:r>
        <w:rPr>
          <w:spacing w:val="27"/>
        </w:rPr>
        <w:t xml:space="preserve"> </w:t>
      </w:r>
      <w:r>
        <w:rPr>
          <w:spacing w:val="-1"/>
        </w:rPr>
        <w:t>treated</w:t>
      </w:r>
      <w:r>
        <w:rPr>
          <w:spacing w:val="40"/>
        </w:rPr>
        <w:t xml:space="preserve"> </w:t>
      </w:r>
      <w:r>
        <w:rPr>
          <w:spacing w:val="-1"/>
        </w:rPr>
        <w:t>by</w:t>
      </w:r>
      <w:r>
        <w:rPr>
          <w:spacing w:val="29"/>
        </w:rPr>
        <w:t xml:space="preserve"> </w:t>
      </w:r>
      <w:r>
        <w:rPr>
          <w:spacing w:val="-1"/>
        </w:rPr>
        <w:t>ot</w:t>
      </w:r>
      <w:r>
        <w:rPr>
          <w:spacing w:val="-2"/>
        </w:rPr>
        <w:t>her</w:t>
      </w:r>
      <w:r>
        <w:rPr>
          <w:spacing w:val="37"/>
          <w:w w:val="101"/>
        </w:rPr>
        <w:t xml:space="preserve"> </w:t>
      </w:r>
      <w:r>
        <w:rPr>
          <w:spacing w:val="-2"/>
        </w:rPr>
        <w:t>interventions.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39"/>
        </w:rPr>
        <w:t xml:space="preserve"> </w:t>
      </w:r>
      <w:r>
        <w:rPr>
          <w:spacing w:val="-2"/>
        </w:rPr>
        <w:t>use</w:t>
      </w:r>
      <w:r>
        <w:rPr>
          <w:spacing w:val="33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either</w:t>
      </w:r>
      <w:r>
        <w:rPr>
          <w:spacing w:val="39"/>
        </w:rPr>
        <w:t xml:space="preserve"> </w:t>
      </w:r>
      <w:r>
        <w:rPr>
          <w:spacing w:val="-2"/>
        </w:rPr>
        <w:t>peripheral</w:t>
      </w:r>
      <w:r>
        <w:rPr>
          <w:spacing w:val="19"/>
        </w:rPr>
        <w:t xml:space="preserve"> </w:t>
      </w:r>
      <w:r>
        <w:rPr>
          <w:spacing w:val="-2"/>
        </w:rPr>
        <w:t>or</w:t>
      </w:r>
      <w:r>
        <w:rPr>
          <w:spacing w:val="17"/>
        </w:rPr>
        <w:t xml:space="preserve"> </w:t>
      </w:r>
      <w:r>
        <w:rPr>
          <w:spacing w:val="-2"/>
        </w:rPr>
        <w:t>central</w:t>
      </w:r>
      <w:r>
        <w:rPr>
          <w:spacing w:val="25"/>
          <w:w w:val="101"/>
        </w:rPr>
        <w:t xml:space="preserve"> </w:t>
      </w:r>
      <w:r>
        <w:rPr>
          <w:spacing w:val="-2"/>
        </w:rPr>
        <w:t>neuromodulation</w:t>
      </w:r>
      <w:r>
        <w:rPr>
          <w:spacing w:val="22"/>
          <w:w w:val="101"/>
        </w:rPr>
        <w:t xml:space="preserve"> </w:t>
      </w:r>
      <w:r>
        <w:rPr>
          <w:spacing w:val="-2"/>
        </w:rPr>
        <w:t>in</w:t>
      </w:r>
      <w:r>
        <w:rPr>
          <w:spacing w:val="23"/>
          <w:w w:val="101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2"/>
        </w:rPr>
        <w:t>with</w:t>
      </w:r>
      <w:r>
        <w:rPr>
          <w:spacing w:val="27"/>
          <w:w w:val="101"/>
        </w:rPr>
        <w:t xml:space="preserve"> </w:t>
      </w:r>
      <w:r>
        <w:rPr>
          <w:spacing w:val="-2"/>
        </w:rPr>
        <w:t>NLUTD</w:t>
      </w:r>
      <w:r>
        <w:rPr>
          <w:spacing w:val="27"/>
          <w:w w:val="101"/>
        </w:rPr>
        <w:t xml:space="preserve"> </w:t>
      </w:r>
      <w:r>
        <w:rPr>
          <w:spacing w:val="-2"/>
        </w:rPr>
        <w:t>has</w:t>
      </w:r>
      <w:r>
        <w:rPr>
          <w:spacing w:val="26"/>
          <w:w w:val="101"/>
        </w:rPr>
        <w:t xml:space="preserve"> </w:t>
      </w:r>
      <w:r>
        <w:rPr>
          <w:spacing w:val="-2"/>
        </w:rPr>
        <w:t>not</w:t>
      </w:r>
      <w:r>
        <w:rPr>
          <w:spacing w:val="28"/>
        </w:rPr>
        <w:t xml:space="preserve"> </w:t>
      </w:r>
      <w:r>
        <w:rPr>
          <w:spacing w:val="-2"/>
        </w:rPr>
        <w:t>been</w:t>
      </w:r>
      <w:r>
        <w:rPr>
          <w:spacing w:val="15"/>
        </w:rPr>
        <w:t xml:space="preserve"> </w:t>
      </w:r>
      <w:r>
        <w:rPr>
          <w:spacing w:val="-2"/>
        </w:rPr>
        <w:t>widely</w:t>
      </w:r>
      <w:r>
        <w:rPr>
          <w:spacing w:val="19"/>
          <w:w w:val="101"/>
        </w:rPr>
        <w:t xml:space="preserve"> </w:t>
      </w:r>
      <w:r>
        <w:rPr>
          <w:spacing w:val="-2"/>
        </w:rPr>
        <w:t>studied, though</w:t>
      </w:r>
      <w:r>
        <w:rPr>
          <w:spacing w:val="19"/>
          <w:w w:val="101"/>
        </w:rPr>
        <w:t xml:space="preserve"> </w:t>
      </w:r>
      <w:r>
        <w:rPr>
          <w:spacing w:val="-2"/>
        </w:rPr>
        <w:t>smal</w:t>
      </w:r>
      <w:r>
        <w:rPr>
          <w:spacing w:val="-3"/>
        </w:rPr>
        <w:t>l,</w:t>
      </w:r>
      <w:r>
        <w:rPr/>
        <w:t xml:space="preserve"> </w:t>
      </w:r>
      <w:r>
        <w:rPr>
          <w:spacing w:val="-1"/>
        </w:rPr>
        <w:t>typically</w:t>
      </w:r>
      <w:r>
        <w:rPr>
          <w:spacing w:val="44"/>
        </w:rPr>
        <w:t xml:space="preserve"> </w:t>
      </w:r>
      <w:r>
        <w:rPr>
          <w:spacing w:val="-1"/>
        </w:rPr>
        <w:t>single</w:t>
      </w:r>
      <w:r>
        <w:rPr>
          <w:spacing w:val="45"/>
        </w:rPr>
        <w:t xml:space="preserve"> </w:t>
      </w:r>
      <w:r>
        <w:rPr>
          <w:spacing w:val="-1"/>
        </w:rPr>
        <w:t>center</w:t>
      </w:r>
      <w:r>
        <w:rPr>
          <w:spacing w:val="43"/>
        </w:rPr>
        <w:t xml:space="preserve"> </w:t>
      </w:r>
      <w:r>
        <w:rPr>
          <w:spacing w:val="-1"/>
        </w:rPr>
        <w:t>cohort</w:t>
      </w:r>
      <w:r>
        <w:rPr>
          <w:spacing w:val="45"/>
        </w:rPr>
        <w:t xml:space="preserve"> </w:t>
      </w:r>
      <w:r>
        <w:rPr>
          <w:spacing w:val="-1"/>
        </w:rPr>
        <w:t>obser</w:t>
      </w:r>
      <w:r>
        <w:rPr>
          <w:spacing w:val="-2"/>
        </w:rPr>
        <w:t>vational</w:t>
      </w:r>
      <w:r>
        <w:rPr>
          <w:spacing w:val="41"/>
          <w:w w:val="101"/>
        </w:rPr>
        <w:t xml:space="preserve"> </w:t>
      </w:r>
      <w:r>
        <w:rPr>
          <w:spacing w:val="-2"/>
        </w:rPr>
        <w:t>trials</w:t>
      </w:r>
      <w:r>
        <w:rPr>
          <w:spacing w:val="51"/>
        </w:rPr>
        <w:t xml:space="preserve"> </w:t>
      </w:r>
      <w:r>
        <w:rPr>
          <w:spacing w:val="-2"/>
        </w:rPr>
        <w:t>have</w:t>
      </w:r>
      <w:r>
        <w:rPr/>
        <w:t xml:space="preserve"> </w:t>
      </w:r>
      <w:r>
        <w:rPr>
          <w:spacing w:val="-1"/>
        </w:rPr>
        <w:t>offered some</w:t>
      </w:r>
      <w:r>
        <w:rPr>
          <w:spacing w:val="19"/>
        </w:rPr>
        <w:t xml:space="preserve"> </w:t>
      </w:r>
      <w:r>
        <w:rPr>
          <w:spacing w:val="-1"/>
        </w:rPr>
        <w:t>hope for efficacy</w:t>
      </w:r>
      <w:r>
        <w:rPr>
          <w:spacing w:val="15"/>
        </w:rPr>
        <w:t xml:space="preserve"> </w:t>
      </w:r>
      <w:r>
        <w:rPr>
          <w:spacing w:val="-1"/>
        </w:rPr>
        <w:t>in ce</w:t>
      </w:r>
      <w:r>
        <w:rPr>
          <w:spacing w:val="-2"/>
        </w:rPr>
        <w:t>rtain</w:t>
      </w:r>
      <w:r>
        <w:rPr>
          <w:spacing w:val="18"/>
          <w:w w:val="101"/>
        </w:rPr>
        <w:t xml:space="preserve"> </w:t>
      </w:r>
      <w:r>
        <w:rPr>
          <w:spacing w:val="-2"/>
        </w:rPr>
        <w:t>NLUTD</w:t>
      </w:r>
      <w:r>
        <w:rPr>
          <w:spacing w:val="18"/>
        </w:rPr>
        <w:t xml:space="preserve"> </w:t>
      </w:r>
      <w:r>
        <w:rPr>
          <w:spacing w:val="-2"/>
        </w:rPr>
        <w:t>popula-</w:t>
      </w:r>
      <w:r>
        <w:rPr/>
        <w:t xml:space="preserve"> </w:t>
      </w:r>
      <w:r>
        <w:rPr>
          <w:spacing w:val="-1"/>
        </w:rPr>
        <w:t>tions.  Further study</w:t>
      </w:r>
      <w:r>
        <w:rPr>
          <w:spacing w:val="16"/>
          <w:w w:val="101"/>
        </w:rPr>
        <w:t xml:space="preserve"> </w:t>
      </w:r>
      <w:r>
        <w:rPr>
          <w:spacing w:val="-1"/>
        </w:rPr>
        <w:t>may</w:t>
      </w:r>
      <w:r>
        <w:rPr>
          <w:spacing w:val="9"/>
        </w:rPr>
        <w:t xml:space="preserve"> </w:t>
      </w:r>
      <w:r>
        <w:rPr>
          <w:spacing w:val="-1"/>
        </w:rPr>
        <w:t>allow for</w:t>
      </w:r>
      <w:r>
        <w:rPr>
          <w:spacing w:val="10"/>
        </w:rPr>
        <w:t xml:space="preserve"> </w:t>
      </w:r>
      <w:r>
        <w:rPr>
          <w:spacing w:val="-1"/>
        </w:rPr>
        <w:t>a</w:t>
      </w:r>
      <w:r>
        <w:rPr>
          <w:spacing w:val="17"/>
        </w:rPr>
        <w:t xml:space="preserve"> </w:t>
      </w:r>
      <w:r>
        <w:rPr>
          <w:spacing w:val="-2"/>
        </w:rPr>
        <w:t>better</w:t>
      </w:r>
      <w:r>
        <w:rPr>
          <w:spacing w:val="16"/>
          <w:w w:val="101"/>
        </w:rPr>
        <w:t xml:space="preserve"> </w:t>
      </w:r>
      <w:r>
        <w:rPr>
          <w:spacing w:val="-2"/>
        </w:rPr>
        <w:t>understand-</w:t>
      </w:r>
      <w:r>
        <w:rPr/>
        <w:t xml:space="preserve"> </w:t>
      </w:r>
      <w:r>
        <w:rPr>
          <w:spacing w:val="-1"/>
        </w:rPr>
        <w:t>ing</w:t>
      </w:r>
      <w:r>
        <w:rPr>
          <w:spacing w:val="16"/>
        </w:rPr>
        <w:t xml:space="preserve"> </w:t>
      </w:r>
      <w:r>
        <w:rPr>
          <w:spacing w:val="-1"/>
        </w:rPr>
        <w:t>of which type</w:t>
      </w:r>
      <w:r>
        <w:rPr>
          <w:spacing w:val="16"/>
        </w:rPr>
        <w:t xml:space="preserve"> </w:t>
      </w:r>
      <w:r>
        <w:rPr>
          <w:spacing w:val="-1"/>
        </w:rPr>
        <w:t>of stimulation</w:t>
      </w:r>
      <w:r>
        <w:rPr>
          <w:spacing w:val="21"/>
        </w:rPr>
        <w:t xml:space="preserve"> </w:t>
      </w:r>
      <w:r>
        <w:rPr>
          <w:spacing w:val="-1"/>
        </w:rPr>
        <w:t>ma</w:t>
      </w:r>
      <w:r>
        <w:rPr>
          <w:spacing w:val="-2"/>
        </w:rPr>
        <w:t>y</w:t>
      </w:r>
      <w:r>
        <w:rPr>
          <w:spacing w:val="21"/>
          <w:w w:val="101"/>
        </w:rPr>
        <w:t xml:space="preserve"> </w:t>
      </w:r>
      <w:r>
        <w:rPr>
          <w:spacing w:val="-2"/>
        </w:rPr>
        <w:t>be</w:t>
      </w:r>
      <w:r>
        <w:rPr>
          <w:spacing w:val="23"/>
        </w:rPr>
        <w:t xml:space="preserve"> </w:t>
      </w:r>
      <w:r>
        <w:rPr>
          <w:spacing w:val="-2"/>
        </w:rPr>
        <w:t>more</w:t>
      </w:r>
      <w:r>
        <w:rPr>
          <w:spacing w:val="23"/>
        </w:rPr>
        <w:t xml:space="preserve"> </w:t>
      </w:r>
      <w:r>
        <w:rPr>
          <w:spacing w:val="-2"/>
        </w:rPr>
        <w:t>beneficial</w:t>
      </w:r>
      <w:r>
        <w:rPr/>
        <w:t xml:space="preserve"> </w:t>
      </w:r>
      <w:r>
        <w:rPr>
          <w:spacing w:val="-1"/>
        </w:rPr>
        <w:t>for  specific  patient  types  with</w:t>
      </w:r>
      <w:r>
        <w:rPr>
          <w:spacing w:val="7"/>
        </w:rPr>
        <w:t xml:space="preserve">  </w:t>
      </w:r>
      <w:r>
        <w:rPr>
          <w:spacing w:val="-1"/>
        </w:rPr>
        <w:t>NLUTD.</w:t>
      </w:r>
      <w:r>
        <w:rPr>
          <w:spacing w:val="4"/>
        </w:rPr>
        <w:t xml:space="preserve">  </w:t>
      </w:r>
      <w:r>
        <w:rPr>
          <w:spacing w:val="-1"/>
        </w:rPr>
        <w:t>With</w:t>
      </w:r>
      <w:r>
        <w:rPr>
          <w:spacing w:val="2"/>
        </w:rPr>
        <w:t xml:space="preserve">  </w:t>
      </w:r>
      <w:r>
        <w:rPr>
          <w:spacing w:val="-1"/>
        </w:rPr>
        <w:t>the</w:t>
      </w:r>
      <w:r>
        <w:rPr>
          <w:spacing w:val="5"/>
        </w:rPr>
        <w:t xml:space="preserve">  </w:t>
      </w:r>
      <w:r>
        <w:rPr>
          <w:spacing w:val="-1"/>
        </w:rPr>
        <w:t>ex-</w:t>
      </w:r>
      <w:r>
        <w:rPr/>
        <w:t xml:space="preserve"> </w:t>
      </w:r>
      <w:r>
        <w:rPr>
          <w:spacing w:val="-2"/>
        </w:rPr>
        <w:t>pected</w:t>
      </w:r>
      <w:r>
        <w:rPr>
          <w:spacing w:val="52"/>
          <w:w w:val="101"/>
        </w:rPr>
        <w:t xml:space="preserve"> </w:t>
      </w:r>
      <w:r>
        <w:rPr>
          <w:spacing w:val="-2"/>
        </w:rPr>
        <w:t>influx</w:t>
      </w:r>
      <w:r>
        <w:rPr>
          <w:spacing w:val="29"/>
        </w:rPr>
        <w:t xml:space="preserve"> </w:t>
      </w:r>
      <w:r>
        <w:rPr>
          <w:spacing w:val="-2"/>
        </w:rPr>
        <w:t>of</w:t>
      </w:r>
      <w:r>
        <w:rPr>
          <w:spacing w:val="24"/>
        </w:rPr>
        <w:t xml:space="preserve"> </w:t>
      </w:r>
      <w:r>
        <w:rPr>
          <w:spacing w:val="-2"/>
        </w:rPr>
        <w:t>several</w:t>
      </w:r>
      <w:r>
        <w:rPr>
          <w:spacing w:val="36"/>
          <w:w w:val="101"/>
        </w:rPr>
        <w:t xml:space="preserve"> </w:t>
      </w:r>
      <w:r>
        <w:rPr>
          <w:spacing w:val="-2"/>
        </w:rPr>
        <w:t>implantable</w:t>
      </w:r>
      <w:r>
        <w:rPr>
          <w:spacing w:val="26"/>
          <w:w w:val="101"/>
        </w:rPr>
        <w:t xml:space="preserve"> </w:t>
      </w:r>
      <w:r>
        <w:rPr>
          <w:spacing w:val="-2"/>
        </w:rPr>
        <w:t>tibial</w:t>
      </w:r>
      <w:r>
        <w:rPr>
          <w:spacing w:val="37"/>
        </w:rPr>
        <w:t xml:space="preserve"> </w:t>
      </w:r>
      <w:r>
        <w:rPr>
          <w:spacing w:val="-2"/>
        </w:rPr>
        <w:t>nerve</w:t>
      </w:r>
      <w:r>
        <w:rPr>
          <w:spacing w:val="31"/>
        </w:rPr>
        <w:t xml:space="preserve"> </w:t>
      </w:r>
      <w:r>
        <w:rPr>
          <w:spacing w:val="-2"/>
        </w:rPr>
        <w:t>stimu-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40" w:firstLine="14"/>
        <w:spacing w:before="39" w:line="274" w:lineRule="auto"/>
        <w:jc w:val="both"/>
        <w:rPr/>
      </w:pPr>
      <w:r>
        <w:rPr>
          <w:spacing w:val="-2"/>
        </w:rPr>
        <w:t>lation</w:t>
      </w:r>
      <w:r>
        <w:rPr>
          <w:spacing w:val="70"/>
        </w:rPr>
        <w:t xml:space="preserve"> </w:t>
      </w:r>
      <w:r>
        <w:rPr>
          <w:spacing w:val="-2"/>
        </w:rPr>
        <w:t>devices,  it  would  be  reasonable  to  expect  this</w:t>
      </w:r>
      <w:r>
        <w:rPr/>
        <w:t xml:space="preserve"> </w:t>
      </w:r>
      <w:r>
        <w:rPr>
          <w:spacing w:val="-2"/>
        </w:rPr>
        <w:t>technology</w:t>
      </w:r>
      <w:r>
        <w:rPr>
          <w:spacing w:val="29"/>
        </w:rPr>
        <w:t xml:space="preserve"> </w:t>
      </w:r>
      <w:r>
        <w:rPr>
          <w:spacing w:val="-2"/>
        </w:rPr>
        <w:t>to</w:t>
      </w:r>
      <w:r>
        <w:rPr>
          <w:spacing w:val="41"/>
        </w:rPr>
        <w:t xml:space="preserve"> </w:t>
      </w:r>
      <w:r>
        <w:rPr>
          <w:spacing w:val="-2"/>
        </w:rPr>
        <w:t>be</w:t>
      </w:r>
      <w:r>
        <w:rPr>
          <w:spacing w:val="34"/>
        </w:rPr>
        <w:t xml:space="preserve"> </w:t>
      </w:r>
      <w:r>
        <w:rPr>
          <w:spacing w:val="-2"/>
        </w:rPr>
        <w:t>evaluated</w:t>
      </w:r>
      <w:r>
        <w:rPr>
          <w:spacing w:val="39"/>
          <w:w w:val="101"/>
        </w:rPr>
        <w:t xml:space="preserve"> </w:t>
      </w:r>
      <w:r>
        <w:rPr>
          <w:spacing w:val="-2"/>
        </w:rPr>
        <w:t>in</w:t>
      </w:r>
      <w:r>
        <w:rPr>
          <w:spacing w:val="39"/>
        </w:rPr>
        <w:t xml:space="preserve"> </w:t>
      </w:r>
      <w:r>
        <w:rPr>
          <w:spacing w:val="-2"/>
        </w:rPr>
        <w:t>patients</w:t>
      </w:r>
      <w:r>
        <w:rPr>
          <w:spacing w:val="31"/>
        </w:rPr>
        <w:t xml:space="preserve"> </w:t>
      </w:r>
      <w:r>
        <w:rPr>
          <w:spacing w:val="-2"/>
        </w:rPr>
        <w:t>with</w:t>
      </w:r>
      <w:r>
        <w:rPr>
          <w:spacing w:val="40"/>
          <w:w w:val="101"/>
        </w:rPr>
        <w:t xml:space="preserve"> </w:t>
      </w:r>
      <w:r>
        <w:rPr>
          <w:spacing w:val="-2"/>
        </w:rPr>
        <w:t>NLUT</w:t>
      </w:r>
      <w:r>
        <w:rPr>
          <w:spacing w:val="-3"/>
        </w:rPr>
        <w:t>D.</w:t>
      </w:r>
      <w:r>
        <w:rPr>
          <w:spacing w:val="34"/>
          <w:w w:val="101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2"/>
        </w:rPr>
        <w:t>addition,</w:t>
      </w:r>
      <w:r>
        <w:rPr>
          <w:spacing w:val="42"/>
          <w:w w:val="101"/>
        </w:rPr>
        <w:t xml:space="preserve"> </w:t>
      </w:r>
      <w:r>
        <w:rPr>
          <w:spacing w:val="-2"/>
        </w:rPr>
        <w:t>it</w:t>
      </w:r>
      <w:r>
        <w:rPr>
          <w:spacing w:val="30"/>
          <w:w w:val="101"/>
        </w:rPr>
        <w:t xml:space="preserve"> </w:t>
      </w:r>
      <w:r>
        <w:rPr>
          <w:spacing w:val="-2"/>
        </w:rPr>
        <w:t>remains</w:t>
      </w:r>
      <w:r>
        <w:rPr>
          <w:spacing w:val="29"/>
          <w:w w:val="101"/>
        </w:rPr>
        <w:t xml:space="preserve"> </w:t>
      </w:r>
      <w:r>
        <w:rPr>
          <w:spacing w:val="-2"/>
        </w:rPr>
        <w:t>possible</w:t>
      </w:r>
      <w:r>
        <w:rPr>
          <w:spacing w:val="20"/>
        </w:rPr>
        <w:t xml:space="preserve"> </w:t>
      </w:r>
      <w:r>
        <w:rPr>
          <w:spacing w:val="-2"/>
        </w:rPr>
        <w:t>that</w:t>
      </w:r>
      <w:r>
        <w:rPr>
          <w:spacing w:val="20"/>
        </w:rPr>
        <w:t xml:space="preserve"> </w:t>
      </w:r>
      <w:r>
        <w:rPr>
          <w:spacing w:val="-2"/>
        </w:rPr>
        <w:t>various</w:t>
      </w:r>
      <w:r>
        <w:rPr>
          <w:spacing w:val="19"/>
        </w:rPr>
        <w:t xml:space="preserve"> </w:t>
      </w:r>
      <w:r>
        <w:rPr>
          <w:spacing w:val="-2"/>
        </w:rPr>
        <w:t>forms</w:t>
      </w:r>
      <w:r>
        <w:rPr>
          <w:spacing w:val="23"/>
          <w:w w:val="101"/>
        </w:rPr>
        <w:t xml:space="preserve"> </w:t>
      </w:r>
      <w:r>
        <w:rPr>
          <w:spacing w:val="-2"/>
        </w:rPr>
        <w:t>of</w:t>
      </w:r>
      <w:r>
        <w:rPr>
          <w:spacing w:val="23"/>
        </w:rPr>
        <w:t xml:space="preserve"> </w:t>
      </w:r>
      <w:r>
        <w:rPr>
          <w:spacing w:val="-2"/>
        </w:rPr>
        <w:t>neu-</w:t>
      </w:r>
      <w:r>
        <w:rPr/>
        <w:t xml:space="preserve"> </w:t>
      </w:r>
      <w:r>
        <w:rPr>
          <w:spacing w:val="-2"/>
        </w:rPr>
        <w:t>romodulation,</w:t>
      </w:r>
      <w:r>
        <w:rPr>
          <w:spacing w:val="27"/>
        </w:rPr>
        <w:t xml:space="preserve">  </w:t>
      </w:r>
      <w:r>
        <w:rPr>
          <w:spacing w:val="-2"/>
        </w:rPr>
        <w:t>both</w:t>
      </w:r>
      <w:r>
        <w:rPr>
          <w:spacing w:val="20"/>
        </w:rPr>
        <w:t xml:space="preserve">  </w:t>
      </w:r>
      <w:r>
        <w:rPr>
          <w:spacing w:val="-2"/>
        </w:rPr>
        <w:t>invasive</w:t>
      </w:r>
      <w:r>
        <w:rPr>
          <w:spacing w:val="17"/>
          <w:w w:val="101"/>
        </w:rPr>
        <w:t xml:space="preserve">  </w:t>
      </w:r>
      <w:r>
        <w:rPr>
          <w:spacing w:val="-2"/>
        </w:rPr>
        <w:t>and</w:t>
      </w:r>
      <w:r>
        <w:rPr>
          <w:spacing w:val="20"/>
          <w:w w:val="101"/>
        </w:rPr>
        <w:t xml:space="preserve">  </w:t>
      </w:r>
      <w:r>
        <w:rPr>
          <w:spacing w:val="-2"/>
        </w:rPr>
        <w:t>non-invasive,</w:t>
      </w:r>
      <w:r>
        <w:rPr>
          <w:spacing w:val="21"/>
        </w:rPr>
        <w:t xml:space="preserve">  </w:t>
      </w:r>
      <w:r>
        <w:rPr>
          <w:spacing w:val="-2"/>
        </w:rPr>
        <w:t>may</w:t>
      </w:r>
      <w:r>
        <w:rPr/>
        <w:t xml:space="preserve"> </w:t>
      </w:r>
      <w:r>
        <w:rPr>
          <w:spacing w:val="-1"/>
        </w:rPr>
        <w:t>show</w:t>
      </w:r>
      <w:r>
        <w:rPr>
          <w:spacing w:val="34"/>
          <w:w w:val="101"/>
        </w:rPr>
        <w:t xml:space="preserve"> </w:t>
      </w:r>
      <w:r>
        <w:rPr>
          <w:spacing w:val="-1"/>
        </w:rPr>
        <w:t>promise</w:t>
      </w:r>
      <w:r>
        <w:rPr>
          <w:spacing w:val="29"/>
        </w:rPr>
        <w:t xml:space="preserve"> </w:t>
      </w:r>
      <w:r>
        <w:rPr>
          <w:spacing w:val="-1"/>
        </w:rPr>
        <w:t>after</w:t>
      </w:r>
      <w:r>
        <w:rPr>
          <w:spacing w:val="29"/>
          <w:w w:val="101"/>
        </w:rPr>
        <w:t xml:space="preserve"> </w:t>
      </w:r>
      <w:r>
        <w:rPr>
          <w:spacing w:val="-1"/>
        </w:rPr>
        <w:t>SCI.</w:t>
      </w:r>
      <w:r>
        <w:rPr>
          <w:sz w:val="11"/>
          <w:szCs w:val="11"/>
          <w:spacing w:val="-1"/>
          <w:position w:val="7"/>
        </w:rPr>
        <w:t>362  </w:t>
      </w:r>
      <w:r>
        <w:rPr>
          <w:spacing w:val="-1"/>
        </w:rPr>
        <w:t>This</w:t>
      </w:r>
      <w:r>
        <w:rPr>
          <w:spacing w:val="34"/>
        </w:rPr>
        <w:t xml:space="preserve"> </w:t>
      </w:r>
      <w:r>
        <w:rPr>
          <w:spacing w:val="-1"/>
        </w:rPr>
        <w:t>includes</w:t>
      </w:r>
      <w:r>
        <w:rPr>
          <w:spacing w:val="24"/>
          <w:w w:val="101"/>
        </w:rPr>
        <w:t xml:space="preserve"> </w:t>
      </w:r>
      <w:r>
        <w:rPr>
          <w:spacing w:val="-1"/>
        </w:rPr>
        <w:t>ther</w:t>
      </w:r>
      <w:r>
        <w:rPr>
          <w:spacing w:val="-2"/>
        </w:rPr>
        <w:t>apy</w:t>
      </w:r>
      <w:r>
        <w:rPr>
          <w:spacing w:val="27"/>
        </w:rPr>
        <w:t xml:space="preserve"> </w:t>
      </w:r>
      <w:r>
        <w:rPr>
          <w:spacing w:val="-2"/>
        </w:rPr>
        <w:t>as</w:t>
      </w:r>
      <w:r>
        <w:rPr>
          <w:spacing w:val="31"/>
        </w:rPr>
        <w:t xml:space="preserve"> </w:t>
      </w:r>
      <w:r>
        <w:rPr>
          <w:spacing w:val="-2"/>
        </w:rPr>
        <w:t>an</w:t>
      </w:r>
      <w:r>
        <w:rPr/>
        <w:t xml:space="preserve"> </w:t>
      </w:r>
      <w:r>
        <w:rPr>
          <w:spacing w:val="-1"/>
        </w:rPr>
        <w:t>option</w:t>
      </w:r>
      <w:r>
        <w:rPr>
          <w:spacing w:val="34"/>
        </w:rPr>
        <w:t xml:space="preserve"> </w:t>
      </w:r>
      <w:r>
        <w:rPr>
          <w:spacing w:val="-1"/>
        </w:rPr>
        <w:t>to</w:t>
      </w:r>
      <w:r>
        <w:rPr>
          <w:spacing w:val="20"/>
          <w:w w:val="101"/>
        </w:rPr>
        <w:t xml:space="preserve"> </w:t>
      </w:r>
      <w:r>
        <w:rPr>
          <w:spacing w:val="-1"/>
        </w:rPr>
        <w:t>treat</w:t>
      </w:r>
      <w:r>
        <w:rPr>
          <w:spacing w:val="24"/>
        </w:rPr>
        <w:t xml:space="preserve"> </w:t>
      </w:r>
      <w:r>
        <w:rPr>
          <w:spacing w:val="-1"/>
        </w:rPr>
        <w:t>symptoms</w:t>
      </w:r>
      <w:r>
        <w:rPr>
          <w:sz w:val="11"/>
          <w:szCs w:val="11"/>
          <w:spacing w:val="-1"/>
          <w:position w:val="7"/>
        </w:rPr>
        <w:t>363,</w:t>
      </w:r>
      <w:r>
        <w:rPr>
          <w:sz w:val="11"/>
          <w:szCs w:val="11"/>
          <w:spacing w:val="26"/>
          <w:position w:val="7"/>
        </w:rPr>
        <w:t xml:space="preserve"> </w:t>
      </w:r>
      <w:r>
        <w:rPr>
          <w:sz w:val="11"/>
          <w:szCs w:val="11"/>
          <w:spacing w:val="-1"/>
          <w:position w:val="7"/>
        </w:rPr>
        <w:t>364  </w:t>
      </w:r>
      <w:r>
        <w:rPr>
          <w:spacing w:val="-1"/>
        </w:rPr>
        <w:t>or,</w:t>
      </w:r>
      <w:r>
        <w:rPr>
          <w:spacing w:val="20"/>
        </w:rPr>
        <w:t xml:space="preserve"> </w:t>
      </w:r>
      <w:r>
        <w:rPr>
          <w:spacing w:val="-1"/>
        </w:rPr>
        <w:t>with</w:t>
      </w:r>
      <w:r>
        <w:rPr>
          <w:spacing w:val="22"/>
        </w:rPr>
        <w:t xml:space="preserve"> </w:t>
      </w:r>
      <w:r>
        <w:rPr>
          <w:spacing w:val="-1"/>
        </w:rPr>
        <w:t>early</w:t>
      </w:r>
      <w:r>
        <w:rPr>
          <w:spacing w:val="28"/>
        </w:rPr>
        <w:t xml:space="preserve"> </w:t>
      </w:r>
      <w:r>
        <w:rPr>
          <w:spacing w:val="-1"/>
        </w:rPr>
        <w:t>interven-</w:t>
      </w:r>
      <w:r>
        <w:rPr/>
        <w:t xml:space="preserve"> </w:t>
      </w:r>
      <w:r>
        <w:rPr>
          <w:spacing w:val="-1"/>
        </w:rPr>
        <w:t>tion</w:t>
      </w:r>
      <w:r>
        <w:rPr>
          <w:sz w:val="11"/>
          <w:szCs w:val="11"/>
          <w:spacing w:val="-1"/>
          <w:position w:val="7"/>
        </w:rPr>
        <w:t>338,  365</w:t>
      </w:r>
      <w:r>
        <w:rPr>
          <w:sz w:val="11"/>
          <w:szCs w:val="11"/>
          <w:spacing w:val="13"/>
          <w:w w:val="101"/>
          <w:position w:val="7"/>
        </w:rPr>
        <w:t xml:space="preserve">  </w:t>
      </w:r>
      <w:r>
        <w:rPr>
          <w:spacing w:val="-1"/>
        </w:rPr>
        <w:t>as</w:t>
      </w:r>
      <w:r>
        <w:rPr>
          <w:spacing w:val="41"/>
        </w:rPr>
        <w:t xml:space="preserve"> </w:t>
      </w:r>
      <w:r>
        <w:rPr>
          <w:spacing w:val="-1"/>
        </w:rPr>
        <w:t>a</w:t>
      </w:r>
      <w:r>
        <w:rPr>
          <w:spacing w:val="41"/>
          <w:w w:val="101"/>
        </w:rPr>
        <w:t xml:space="preserve"> </w:t>
      </w:r>
      <w:r>
        <w:rPr>
          <w:spacing w:val="-1"/>
        </w:rPr>
        <w:t>disease</w:t>
      </w:r>
      <w:r>
        <w:rPr>
          <w:spacing w:val="49"/>
        </w:rPr>
        <w:t xml:space="preserve"> </w:t>
      </w:r>
      <w:r>
        <w:rPr>
          <w:spacing w:val="-1"/>
        </w:rPr>
        <w:t>modifying</w:t>
      </w:r>
      <w:r>
        <w:rPr>
          <w:spacing w:val="43"/>
        </w:rPr>
        <w:t xml:space="preserve"> </w:t>
      </w:r>
      <w:r>
        <w:rPr>
          <w:spacing w:val="-1"/>
        </w:rPr>
        <w:t>strategy</w:t>
      </w:r>
      <w:r>
        <w:rPr>
          <w:spacing w:val="36"/>
          <w:w w:val="101"/>
        </w:rPr>
        <w:t xml:space="preserve"> </w:t>
      </w:r>
      <w:r>
        <w:rPr>
          <w:spacing w:val="-1"/>
        </w:rPr>
        <w:t>to</w:t>
      </w:r>
      <w:r>
        <w:rPr>
          <w:spacing w:val="49"/>
          <w:w w:val="101"/>
        </w:rPr>
        <w:t xml:space="preserve"> </w:t>
      </w:r>
      <w:r>
        <w:rPr>
          <w:spacing w:val="-1"/>
        </w:rPr>
        <w:t>possibly</w:t>
      </w:r>
      <w:r>
        <w:rPr/>
        <w:t xml:space="preserve"> </w:t>
      </w:r>
      <w:r>
        <w:rPr>
          <w:spacing w:val="-1"/>
        </w:rPr>
        <w:t>minimize</w:t>
      </w:r>
      <w:r>
        <w:rPr>
          <w:spacing w:val="19"/>
          <w:w w:val="101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progression</w:t>
      </w:r>
      <w:r>
        <w:rPr>
          <w:spacing w:val="19"/>
          <w:w w:val="101"/>
        </w:rPr>
        <w:t xml:space="preserve"> </w:t>
      </w:r>
      <w:r>
        <w:rPr>
          <w:spacing w:val="-1"/>
        </w:rPr>
        <w:t>and</w:t>
      </w:r>
      <w:r>
        <w:rPr>
          <w:spacing w:val="23"/>
          <w:w w:val="101"/>
        </w:rPr>
        <w:t xml:space="preserve"> </w:t>
      </w:r>
      <w:r>
        <w:rPr>
          <w:spacing w:val="-1"/>
        </w:rPr>
        <w:t>sev</w:t>
      </w:r>
      <w:r>
        <w:rPr>
          <w:spacing w:val="-2"/>
        </w:rPr>
        <w:t>erity</w:t>
      </w:r>
      <w:r>
        <w:rPr>
          <w:spacing w:val="22"/>
        </w:rPr>
        <w:t xml:space="preserve"> </w:t>
      </w:r>
      <w:r>
        <w:rPr>
          <w:spacing w:val="-2"/>
        </w:rPr>
        <w:t>of</w:t>
      </w:r>
      <w:r>
        <w:rPr>
          <w:spacing w:val="24"/>
          <w:w w:val="101"/>
        </w:rPr>
        <w:t xml:space="preserve"> </w:t>
      </w:r>
      <w:r>
        <w:rPr>
          <w:spacing w:val="-2"/>
        </w:rPr>
        <w:t>NLUTD</w:t>
      </w:r>
      <w:r>
        <w:rPr>
          <w:spacing w:val="24"/>
        </w:rPr>
        <w:t xml:space="preserve"> </w:t>
      </w:r>
      <w:r>
        <w:rPr>
          <w:spacing w:val="-2"/>
        </w:rPr>
        <w:t>symp-</w:t>
      </w:r>
      <w:r>
        <w:rPr/>
        <w:t xml:space="preserve"> </w:t>
      </w:r>
      <w:r>
        <w:rPr>
          <w:spacing w:val="-2"/>
        </w:rPr>
        <w:t>toms</w:t>
      </w:r>
      <w:r>
        <w:rPr>
          <w:spacing w:val="28"/>
        </w:rPr>
        <w:t xml:space="preserve"> </w:t>
      </w:r>
      <w:r>
        <w:rPr>
          <w:spacing w:val="-2"/>
        </w:rPr>
        <w:t>over</w:t>
      </w:r>
      <w:r>
        <w:rPr>
          <w:spacing w:val="20"/>
        </w:rPr>
        <w:t xml:space="preserve"> </w:t>
      </w:r>
      <w:r>
        <w:rPr>
          <w:spacing w:val="-2"/>
        </w:rPr>
        <w:t>time</w:t>
      </w:r>
      <w:r>
        <w:rPr>
          <w:spacing w:val="22"/>
        </w:rPr>
        <w:t xml:space="preserve"> </w:t>
      </w:r>
      <w:r>
        <w:rPr>
          <w:spacing w:val="-2"/>
        </w:rPr>
        <w:t>that</w:t>
      </w:r>
      <w:r>
        <w:rPr>
          <w:spacing w:val="29"/>
        </w:rPr>
        <w:t xml:space="preserve"> </w:t>
      </w:r>
      <w:r>
        <w:rPr>
          <w:spacing w:val="-2"/>
        </w:rPr>
        <w:t>can</w:t>
      </w:r>
      <w:r>
        <w:rPr>
          <w:spacing w:val="34"/>
        </w:rPr>
        <w:t xml:space="preserve"> </w:t>
      </w:r>
      <w:r>
        <w:rPr>
          <w:spacing w:val="-2"/>
        </w:rPr>
        <w:t>be</w:t>
      </w:r>
      <w:r>
        <w:rPr>
          <w:spacing w:val="29"/>
          <w:w w:val="101"/>
        </w:rPr>
        <w:t xml:space="preserve"> </w:t>
      </w:r>
      <w:r>
        <w:rPr>
          <w:spacing w:val="-2"/>
        </w:rPr>
        <w:t>seen</w:t>
      </w:r>
      <w:r>
        <w:rPr>
          <w:spacing w:val="27"/>
        </w:rPr>
        <w:t xml:space="preserve"> </w:t>
      </w:r>
      <w:r>
        <w:rPr>
          <w:spacing w:val="-2"/>
        </w:rPr>
        <w:t>after</w:t>
      </w:r>
      <w:r>
        <w:rPr>
          <w:spacing w:val="29"/>
          <w:w w:val="101"/>
        </w:rPr>
        <w:t xml:space="preserve"> </w:t>
      </w:r>
      <w:r>
        <w:rPr>
          <w:spacing w:val="-2"/>
        </w:rPr>
        <w:t>SCI.</w:t>
      </w:r>
      <w:r>
        <w:rPr>
          <w:spacing w:val="18"/>
        </w:rPr>
        <w:t xml:space="preserve">  </w:t>
      </w:r>
      <w:r>
        <w:rPr>
          <w:spacing w:val="-2"/>
        </w:rPr>
        <w:t>The</w:t>
      </w:r>
      <w:r>
        <w:rPr>
          <w:spacing w:val="38"/>
        </w:rPr>
        <w:t xml:space="preserve"> </w:t>
      </w:r>
      <w:r>
        <w:rPr>
          <w:spacing w:val="-2"/>
        </w:rPr>
        <w:t>Panel</w:t>
      </w:r>
      <w:r>
        <w:rPr/>
        <w:t xml:space="preserve"> </w:t>
      </w:r>
      <w:r>
        <w:rPr>
          <w:spacing w:val="-1"/>
        </w:rPr>
        <w:t>recommends</w:t>
      </w:r>
      <w:r>
        <w:rPr>
          <w:spacing w:val="49"/>
          <w:w w:val="101"/>
        </w:rPr>
        <w:t xml:space="preserve"> </w:t>
      </w:r>
      <w:r>
        <w:rPr>
          <w:spacing w:val="-1"/>
        </w:rPr>
        <w:t>further</w:t>
      </w:r>
      <w:r>
        <w:rPr>
          <w:spacing w:val="44"/>
          <w:w w:val="101"/>
        </w:rPr>
        <w:t xml:space="preserve"> </w:t>
      </w:r>
      <w:r>
        <w:rPr>
          <w:spacing w:val="-1"/>
        </w:rPr>
        <w:t>studies</w:t>
      </w:r>
      <w:r>
        <w:rPr>
          <w:spacing w:val="45"/>
        </w:rPr>
        <w:t xml:space="preserve"> </w:t>
      </w:r>
      <w:r>
        <w:rPr>
          <w:spacing w:val="-1"/>
        </w:rPr>
        <w:t>of</w:t>
      </w:r>
      <w:r>
        <w:rPr>
          <w:spacing w:val="34"/>
        </w:rPr>
        <w:t xml:space="preserve"> </w:t>
      </w:r>
      <w:r>
        <w:rPr>
          <w:spacing w:val="-1"/>
        </w:rPr>
        <w:t>these</w:t>
      </w:r>
      <w:r>
        <w:rPr>
          <w:spacing w:val="42"/>
        </w:rPr>
        <w:t xml:space="preserve"> </w:t>
      </w:r>
      <w:r>
        <w:rPr>
          <w:spacing w:val="-1"/>
        </w:rPr>
        <w:t>techniques,</w:t>
      </w:r>
      <w:r>
        <w:rPr>
          <w:spacing w:val="51"/>
        </w:rPr>
        <w:t xml:space="preserve"> </w:t>
      </w:r>
      <w:r>
        <w:rPr>
          <w:spacing w:val="-1"/>
        </w:rPr>
        <w:t>par-</w:t>
      </w:r>
      <w:r>
        <w:rPr/>
        <w:t xml:space="preserve"> </w:t>
      </w:r>
      <w:r>
        <w:rPr/>
        <w:t>ticularly</w:t>
      </w:r>
      <w:r>
        <w:rPr>
          <w:spacing w:val="19"/>
          <w:w w:val="101"/>
        </w:rPr>
        <w:t xml:space="preserve"> </w:t>
      </w:r>
      <w:r>
        <w:rPr/>
        <w:t>as the</w:t>
      </w:r>
      <w:r>
        <w:rPr>
          <w:spacing w:val="28"/>
        </w:rPr>
        <w:t xml:space="preserve"> </w:t>
      </w:r>
      <w:r>
        <w:rPr/>
        <w:t>lates</w:t>
      </w:r>
      <w:r>
        <w:rPr>
          <w:spacing w:val="-1"/>
        </w:rPr>
        <w:t>t technology</w:t>
      </w:r>
      <w:r>
        <w:rPr>
          <w:spacing w:val="16"/>
        </w:rPr>
        <w:t xml:space="preserve"> </w:t>
      </w:r>
      <w:r>
        <w:rPr>
          <w:spacing w:val="-1"/>
        </w:rPr>
        <w:t>for</w:t>
      </w:r>
      <w:r>
        <w:rPr>
          <w:spacing w:val="17"/>
          <w:w w:val="101"/>
        </w:rPr>
        <w:t xml:space="preserve"> </w:t>
      </w:r>
      <w:r>
        <w:rPr>
          <w:spacing w:val="-1"/>
        </w:rPr>
        <w:t>sacral</w:t>
      </w:r>
      <w:r>
        <w:rPr>
          <w:spacing w:val="27"/>
          <w:w w:val="101"/>
        </w:rPr>
        <w:t xml:space="preserve"> </w:t>
      </w:r>
      <w:r>
        <w:rPr>
          <w:spacing w:val="-1"/>
        </w:rPr>
        <w:t>neuromodu-</w:t>
      </w:r>
      <w:r>
        <w:rPr/>
        <w:t xml:space="preserve"> </w:t>
      </w:r>
      <w:r>
        <w:rPr>
          <w:spacing w:val="-2"/>
        </w:rPr>
        <w:t>lation</w:t>
      </w:r>
      <w:r>
        <w:rPr>
          <w:spacing w:val="36"/>
        </w:rPr>
        <w:t xml:space="preserve"> </w:t>
      </w:r>
      <w:r>
        <w:rPr>
          <w:spacing w:val="-2"/>
        </w:rPr>
        <w:t>is</w:t>
      </w:r>
      <w:r>
        <w:rPr>
          <w:spacing w:val="39"/>
        </w:rPr>
        <w:t xml:space="preserve"> </w:t>
      </w:r>
      <w:r>
        <w:rPr>
          <w:spacing w:val="-2"/>
        </w:rPr>
        <w:t>MRI-conditional</w:t>
      </w:r>
      <w:r>
        <w:rPr>
          <w:spacing w:val="28"/>
          <w:w w:val="101"/>
        </w:rPr>
        <w:t xml:space="preserve"> </w:t>
      </w:r>
      <w:r>
        <w:rPr>
          <w:spacing w:val="-2"/>
        </w:rPr>
        <w:t>and</w:t>
      </w:r>
      <w:r>
        <w:rPr>
          <w:spacing w:val="30"/>
        </w:rPr>
        <w:t xml:space="preserve"> </w:t>
      </w:r>
      <w:r>
        <w:rPr>
          <w:spacing w:val="-2"/>
        </w:rPr>
        <w:t>allows</w:t>
      </w:r>
      <w:r>
        <w:rPr>
          <w:spacing w:val="26"/>
          <w:w w:val="101"/>
        </w:rPr>
        <w:t xml:space="preserve"> </w:t>
      </w:r>
      <w:r>
        <w:rPr>
          <w:spacing w:val="-2"/>
        </w:rPr>
        <w:t>for</w:t>
      </w:r>
      <w:r>
        <w:rPr>
          <w:spacing w:val="23"/>
        </w:rPr>
        <w:t xml:space="preserve"> </w:t>
      </w:r>
      <w:r>
        <w:rPr>
          <w:spacing w:val="-2"/>
        </w:rPr>
        <w:t>full</w:t>
      </w:r>
      <w:r>
        <w:rPr>
          <w:spacing w:val="38"/>
        </w:rPr>
        <w:t xml:space="preserve"> </w:t>
      </w:r>
      <w:r>
        <w:rPr>
          <w:spacing w:val="-2"/>
        </w:rPr>
        <w:t>bo</w:t>
      </w:r>
      <w:r>
        <w:rPr>
          <w:spacing w:val="-3"/>
        </w:rPr>
        <w:t>dy</w:t>
      </w:r>
      <w:r>
        <w:rPr>
          <w:spacing w:val="32"/>
        </w:rPr>
        <w:t xml:space="preserve"> </w:t>
      </w:r>
      <w:r>
        <w:rPr>
          <w:spacing w:val="-3"/>
        </w:rPr>
        <w:t>imag-</w:t>
      </w:r>
      <w:r>
        <w:rPr/>
        <w:t xml:space="preserve"> </w:t>
      </w:r>
      <w:r>
        <w:rPr>
          <w:spacing w:val="-1"/>
        </w:rPr>
        <w:t>ing   using   conventionally   available   magnets.   Other</w:t>
      </w:r>
      <w:r>
        <w:rPr>
          <w:spacing w:val="11"/>
        </w:rPr>
        <w:t xml:space="preserve"> </w:t>
      </w:r>
      <w:r>
        <w:rPr>
          <w:spacing w:val="-1"/>
        </w:rPr>
        <w:t>routes</w:t>
      </w:r>
      <w:r>
        <w:rPr>
          <w:spacing w:val="34"/>
        </w:rPr>
        <w:t xml:space="preserve"> </w:t>
      </w:r>
      <w:r>
        <w:rPr>
          <w:spacing w:val="-1"/>
        </w:rPr>
        <w:t>of stimulation,</w:t>
      </w:r>
      <w:r>
        <w:rPr>
          <w:spacing w:val="17"/>
          <w:w w:val="101"/>
        </w:rPr>
        <w:t xml:space="preserve"> </w:t>
      </w:r>
      <w:r>
        <w:rPr>
          <w:spacing w:val="-1"/>
        </w:rPr>
        <w:t>such</w:t>
      </w:r>
      <w:r>
        <w:rPr>
          <w:spacing w:val="19"/>
        </w:rPr>
        <w:t xml:space="preserve"> </w:t>
      </w:r>
      <w:r>
        <w:rPr>
          <w:spacing w:val="-1"/>
        </w:rPr>
        <w:t>as</w:t>
      </w:r>
      <w:r>
        <w:rPr>
          <w:spacing w:val="20"/>
          <w:w w:val="101"/>
        </w:rPr>
        <w:t xml:space="preserve"> </w:t>
      </w:r>
      <w:r>
        <w:rPr>
          <w:spacing w:val="-1"/>
        </w:rPr>
        <w:t>SARSand the</w:t>
      </w:r>
      <w:r>
        <w:rPr>
          <w:spacing w:val="15"/>
        </w:rPr>
        <w:t xml:space="preserve"> </w:t>
      </w:r>
      <w:r>
        <w:rPr>
          <w:spacing w:val="-1"/>
        </w:rPr>
        <w:t>Xiao</w:t>
      </w:r>
      <w:r>
        <w:rPr>
          <w:spacing w:val="27"/>
        </w:rPr>
        <w:t xml:space="preserve"> </w:t>
      </w:r>
      <w:r>
        <w:rPr>
          <w:spacing w:val="-1"/>
        </w:rPr>
        <w:t>proce-</w:t>
      </w:r>
      <w:r>
        <w:rPr/>
        <w:t xml:space="preserve"> </w:t>
      </w:r>
      <w:r>
        <w:rPr/>
        <w:t>dure,</w:t>
      </w:r>
      <w:r>
        <w:rPr>
          <w:spacing w:val="17"/>
        </w:rPr>
        <w:t xml:space="preserve"> </w:t>
      </w:r>
      <w:r>
        <w:rPr/>
        <w:t>remain options as well.</w:t>
      </w:r>
      <w:r>
        <w:rPr>
          <w:sz w:val="11"/>
          <w:szCs w:val="11"/>
          <w:position w:val="7"/>
        </w:rPr>
        <w:t>342,</w:t>
      </w:r>
      <w:r>
        <w:rPr>
          <w:sz w:val="11"/>
          <w:szCs w:val="11"/>
          <w:spacing w:val="12"/>
          <w:w w:val="101"/>
          <w:position w:val="7"/>
        </w:rPr>
        <w:t xml:space="preserve"> </w:t>
      </w:r>
      <w:r>
        <w:rPr>
          <w:sz w:val="11"/>
          <w:szCs w:val="11"/>
          <w:position w:val="7"/>
        </w:rPr>
        <w:t>366 </w:t>
      </w:r>
      <w:r>
        <w:rPr>
          <w:sz w:val="11"/>
          <w:szCs w:val="11"/>
          <w:spacing w:val="-1"/>
          <w:position w:val="7"/>
        </w:rPr>
        <w:t xml:space="preserve">   </w:t>
      </w:r>
      <w:r>
        <w:rPr>
          <w:spacing w:val="-1"/>
        </w:rPr>
        <w:t>However, they each</w:t>
      </w:r>
      <w:r>
        <w:rPr/>
        <w:t xml:space="preserve"> </w:t>
      </w:r>
      <w:r>
        <w:rPr/>
        <w:t>have</w:t>
      </w:r>
      <w:r>
        <w:rPr>
          <w:spacing w:val="21"/>
        </w:rPr>
        <w:t xml:space="preserve"> </w:t>
      </w:r>
      <w:r>
        <w:rPr/>
        <w:t>potential</w:t>
      </w:r>
      <w:r>
        <w:rPr>
          <w:spacing w:val="20"/>
        </w:rPr>
        <w:t xml:space="preserve"> </w:t>
      </w:r>
      <w:r>
        <w:rPr/>
        <w:t>issues</w:t>
      </w:r>
      <w:r>
        <w:rPr>
          <w:spacing w:val="19"/>
          <w:w w:val="101"/>
        </w:rPr>
        <w:t xml:space="preserve"> </w:t>
      </w:r>
      <w:r>
        <w:rPr/>
        <w:t>impact</w:t>
      </w:r>
      <w:r>
        <w:rPr>
          <w:spacing w:val="-1"/>
        </w:rPr>
        <w:t>ing widespread acceptance.</w:t>
      </w:r>
      <w:r>
        <w:rPr/>
        <w:t xml:space="preserve"> </w:t>
      </w:r>
      <w:r>
        <w:rPr>
          <w:spacing w:val="-1"/>
        </w:rPr>
        <w:t>As</w:t>
      </w:r>
      <w:r>
        <w:rPr>
          <w:spacing w:val="21"/>
        </w:rPr>
        <w:t xml:space="preserve"> </w:t>
      </w:r>
      <w:r>
        <w:rPr>
          <w:spacing w:val="-1"/>
        </w:rPr>
        <w:t>discussed</w:t>
      </w:r>
      <w:r>
        <w:rPr>
          <w:spacing w:val="27"/>
        </w:rPr>
        <w:t xml:space="preserve"> </w:t>
      </w:r>
      <w:r>
        <w:rPr>
          <w:spacing w:val="-1"/>
        </w:rPr>
        <w:t>in</w:t>
      </w:r>
      <w:r>
        <w:rPr>
          <w:spacing w:val="22"/>
        </w:rPr>
        <w:t xml:space="preserve"> </w:t>
      </w:r>
      <w:r>
        <w:rPr>
          <w:spacing w:val="-1"/>
        </w:rPr>
        <w:t>Statement</w:t>
      </w:r>
      <w:r>
        <w:rPr>
          <w:spacing w:val="26"/>
        </w:rPr>
        <w:t xml:space="preserve"> </w:t>
      </w:r>
      <w:r>
        <w:rPr>
          <w:spacing w:val="-1"/>
        </w:rPr>
        <w:t>5</w:t>
      </w:r>
      <w:r>
        <w:rPr>
          <w:spacing w:val="-2"/>
        </w:rPr>
        <w:t>2,</w:t>
      </w:r>
      <w:r>
        <w:rPr>
          <w:spacing w:val="15"/>
        </w:rPr>
        <w:t xml:space="preserve"> </w:t>
      </w:r>
      <w:r>
        <w:rPr>
          <w:spacing w:val="-2"/>
        </w:rPr>
        <w:t>there</w:t>
      </w:r>
      <w:r>
        <w:rPr>
          <w:spacing w:val="21"/>
        </w:rPr>
        <w:t xml:space="preserve"> </w:t>
      </w:r>
      <w:r>
        <w:rPr>
          <w:spacing w:val="-2"/>
        </w:rPr>
        <w:t>are</w:t>
      </w:r>
      <w:r>
        <w:rPr>
          <w:spacing w:val="18"/>
        </w:rPr>
        <w:t xml:space="preserve"> </w:t>
      </w:r>
      <w:r>
        <w:rPr>
          <w:spacing w:val="-2"/>
        </w:rPr>
        <w:t>technical</w:t>
      </w:r>
      <w:r>
        <w:rPr>
          <w:spacing w:val="21"/>
        </w:rPr>
        <w:t xml:space="preserve"> </w:t>
      </w:r>
      <w:r>
        <w:rPr>
          <w:spacing w:val="-2"/>
        </w:rPr>
        <w:t>chal-</w:t>
      </w:r>
      <w:r>
        <w:rPr/>
        <w:t xml:space="preserve"> </w:t>
      </w:r>
      <w:r>
        <w:rPr>
          <w:spacing w:val="-2"/>
        </w:rPr>
        <w:t>lenges</w:t>
      </w:r>
      <w:r>
        <w:rPr>
          <w:spacing w:val="32"/>
          <w:w w:val="101"/>
        </w:rPr>
        <w:t xml:space="preserve"> </w:t>
      </w:r>
      <w:r>
        <w:rPr>
          <w:spacing w:val="-2"/>
        </w:rPr>
        <w:t>with</w:t>
      </w:r>
      <w:r>
        <w:rPr>
          <w:spacing w:val="34"/>
        </w:rPr>
        <w:t xml:space="preserve"> </w:t>
      </w:r>
      <w:r>
        <w:rPr>
          <w:spacing w:val="-2"/>
        </w:rPr>
        <w:t>SARS</w:t>
      </w:r>
      <w:r>
        <w:rPr>
          <w:spacing w:val="32"/>
          <w:w w:val="101"/>
        </w:rPr>
        <w:t xml:space="preserve"> </w:t>
      </w:r>
      <w:r>
        <w:rPr>
          <w:spacing w:val="-2"/>
        </w:rPr>
        <w:t>as</w:t>
      </w:r>
      <w:r>
        <w:rPr>
          <w:spacing w:val="34"/>
        </w:rPr>
        <w:t xml:space="preserve"> </w:t>
      </w:r>
      <w:r>
        <w:rPr>
          <w:spacing w:val="-2"/>
        </w:rPr>
        <w:t>well</w:t>
      </w:r>
      <w:r>
        <w:rPr>
          <w:spacing w:val="33"/>
        </w:rPr>
        <w:t xml:space="preserve"> </w:t>
      </w:r>
      <w:r>
        <w:rPr>
          <w:spacing w:val="-2"/>
        </w:rPr>
        <w:t>as</w:t>
      </w:r>
      <w:r>
        <w:rPr>
          <w:spacing w:val="29"/>
          <w:w w:val="101"/>
        </w:rPr>
        <w:t xml:space="preserve"> </w:t>
      </w:r>
      <w:r>
        <w:rPr>
          <w:spacing w:val="-2"/>
        </w:rPr>
        <w:t>the</w:t>
      </w:r>
      <w:r>
        <w:rPr>
          <w:spacing w:val="40"/>
          <w:w w:val="101"/>
        </w:rPr>
        <w:t xml:space="preserve"> </w:t>
      </w:r>
      <w:r>
        <w:rPr>
          <w:spacing w:val="-2"/>
        </w:rPr>
        <w:t>risk</w:t>
      </w:r>
      <w:r>
        <w:rPr>
          <w:spacing w:val="32"/>
          <w:w w:val="101"/>
        </w:rPr>
        <w:t xml:space="preserve"> </w:t>
      </w:r>
      <w:r>
        <w:rPr>
          <w:spacing w:val="-2"/>
        </w:rPr>
        <w:t>of</w:t>
      </w:r>
      <w:r>
        <w:rPr>
          <w:spacing w:val="33"/>
        </w:rPr>
        <w:t xml:space="preserve"> </w:t>
      </w:r>
      <w:r>
        <w:rPr>
          <w:spacing w:val="-2"/>
        </w:rPr>
        <w:t>loss</w:t>
      </w:r>
      <w:r>
        <w:rPr>
          <w:spacing w:val="33"/>
          <w:w w:val="101"/>
        </w:rPr>
        <w:t xml:space="preserve"> </w:t>
      </w:r>
      <w:r>
        <w:rPr>
          <w:spacing w:val="-2"/>
        </w:rPr>
        <w:t>of</w:t>
      </w:r>
      <w:r>
        <w:rPr>
          <w:spacing w:val="26"/>
        </w:rPr>
        <w:t xml:space="preserve"> </w:t>
      </w:r>
      <w:r>
        <w:rPr>
          <w:spacing w:val="-2"/>
        </w:rPr>
        <w:t>certain</w:t>
      </w:r>
      <w:r>
        <w:rPr/>
        <w:t xml:space="preserve"> </w:t>
      </w:r>
      <w:r>
        <w:rPr>
          <w:spacing w:val="-1"/>
        </w:rPr>
        <w:t>functions</w:t>
      </w:r>
      <w:r>
        <w:rPr>
          <w:spacing w:val="46"/>
          <w:w w:val="101"/>
        </w:rPr>
        <w:t xml:space="preserve"> </w:t>
      </w:r>
      <w:r>
        <w:rPr>
          <w:spacing w:val="-1"/>
        </w:rPr>
        <w:t>(with</w:t>
      </w:r>
      <w:r>
        <w:rPr>
          <w:spacing w:val="39"/>
        </w:rPr>
        <w:t xml:space="preserve"> </w:t>
      </w:r>
      <w:r>
        <w:rPr>
          <w:spacing w:val="-1"/>
        </w:rPr>
        <w:t>concomitant</w:t>
      </w:r>
      <w:r>
        <w:rPr>
          <w:spacing w:val="41"/>
        </w:rPr>
        <w:t xml:space="preserve"> </w:t>
      </w:r>
      <w:r>
        <w:rPr>
          <w:spacing w:val="-1"/>
        </w:rPr>
        <w:t>sacral</w:t>
      </w:r>
      <w:r>
        <w:rPr>
          <w:spacing w:val="48"/>
        </w:rPr>
        <w:t xml:space="preserve"> </w:t>
      </w:r>
      <w:r>
        <w:rPr>
          <w:spacing w:val="-1"/>
        </w:rPr>
        <w:t>rhizot</w:t>
      </w:r>
      <w:r>
        <w:rPr>
          <w:spacing w:val="-2"/>
        </w:rPr>
        <w:t>omy)</w:t>
      </w:r>
      <w:r>
        <w:rPr>
          <w:spacing w:val="40"/>
        </w:rPr>
        <w:t xml:space="preserve"> </w:t>
      </w:r>
      <w:r>
        <w:rPr>
          <w:spacing w:val="-2"/>
        </w:rPr>
        <w:t>and</w:t>
      </w:r>
      <w:r>
        <w:rPr>
          <w:spacing w:val="4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outcomes</w:t>
      </w:r>
      <w:r>
        <w:rPr>
          <w:spacing w:val="31"/>
          <w:w w:val="101"/>
        </w:rPr>
        <w:t xml:space="preserve"> </w:t>
      </w:r>
      <w:r>
        <w:rPr>
          <w:spacing w:val="-2"/>
        </w:rPr>
        <w:t>with</w:t>
      </w:r>
      <w:r>
        <w:rPr>
          <w:spacing w:val="28"/>
          <w:w w:val="101"/>
        </w:rPr>
        <w:t xml:space="preserve"> </w:t>
      </w:r>
      <w:r>
        <w:rPr>
          <w:spacing w:val="-2"/>
        </w:rPr>
        <w:t>Xiao</w:t>
      </w:r>
      <w:r>
        <w:rPr>
          <w:spacing w:val="41"/>
          <w:w w:val="101"/>
        </w:rPr>
        <w:t xml:space="preserve"> </w:t>
      </w:r>
      <w:r>
        <w:rPr>
          <w:spacing w:val="-2"/>
        </w:rPr>
        <w:t>procedure</w:t>
      </w:r>
      <w:r>
        <w:rPr>
          <w:spacing w:val="40"/>
        </w:rPr>
        <w:t xml:space="preserve"> </w:t>
      </w:r>
      <w:r>
        <w:rPr>
          <w:spacing w:val="-2"/>
        </w:rPr>
        <w:t>have</w:t>
      </w:r>
      <w:r>
        <w:rPr>
          <w:spacing w:val="41"/>
        </w:rPr>
        <w:t xml:space="preserve"> </w:t>
      </w:r>
      <w:r>
        <w:rPr>
          <w:spacing w:val="-2"/>
        </w:rPr>
        <w:t>not</w:t>
      </w:r>
      <w:r>
        <w:rPr>
          <w:spacing w:val="40"/>
          <w:w w:val="101"/>
        </w:rPr>
        <w:t xml:space="preserve"> </w:t>
      </w:r>
      <w:r>
        <w:rPr>
          <w:spacing w:val="-2"/>
        </w:rPr>
        <w:t>been</w:t>
      </w:r>
      <w:r>
        <w:rPr>
          <w:spacing w:val="28"/>
          <w:w w:val="101"/>
        </w:rPr>
        <w:t xml:space="preserve"> </w:t>
      </w:r>
      <w:r>
        <w:rPr>
          <w:spacing w:val="-2"/>
        </w:rPr>
        <w:t>found</w:t>
      </w:r>
      <w:r>
        <w:rPr>
          <w:spacing w:val="29"/>
          <w:w w:val="101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/>
        <w:t>be consistently positive. With further</w:t>
      </w:r>
      <w:r>
        <w:rPr>
          <w:spacing w:val="8"/>
        </w:rPr>
        <w:t xml:space="preserve"> </w:t>
      </w:r>
      <w:r>
        <w:rPr/>
        <w:t>study</w:t>
      </w:r>
      <w:r>
        <w:rPr>
          <w:spacing w:val="10"/>
        </w:rPr>
        <w:t xml:space="preserve"> </w:t>
      </w:r>
      <w:r>
        <w:rPr/>
        <w:t>and</w:t>
      </w:r>
      <w:r>
        <w:rPr>
          <w:spacing w:val="-1"/>
        </w:rPr>
        <w:t xml:space="preserve"> technol-</w:t>
      </w:r>
      <w:r>
        <w:rPr/>
        <w:t xml:space="preserve"> </w:t>
      </w:r>
      <w:r>
        <w:rPr>
          <w:spacing w:val="-2"/>
        </w:rPr>
        <w:t>ogy,</w:t>
      </w:r>
      <w:r>
        <w:rPr>
          <w:spacing w:val="44"/>
          <w:w w:val="101"/>
        </w:rPr>
        <w:t xml:space="preserve"> </w:t>
      </w:r>
      <w:r>
        <w:rPr>
          <w:spacing w:val="-2"/>
        </w:rPr>
        <w:t>the</w:t>
      </w:r>
      <w:r>
        <w:rPr>
          <w:spacing w:val="54"/>
        </w:rPr>
        <w:t xml:space="preserve"> </w:t>
      </w:r>
      <w:r>
        <w:rPr>
          <w:spacing w:val="-2"/>
        </w:rPr>
        <w:t>Panel</w:t>
      </w:r>
      <w:r>
        <w:rPr>
          <w:spacing w:val="51"/>
          <w:w w:val="101"/>
        </w:rPr>
        <w:t xml:space="preserve"> </w:t>
      </w:r>
      <w:r>
        <w:rPr>
          <w:spacing w:val="-2"/>
        </w:rPr>
        <w:t>is</w:t>
      </w:r>
      <w:r>
        <w:rPr>
          <w:spacing w:val="49"/>
        </w:rPr>
        <w:t xml:space="preserve"> </w:t>
      </w:r>
      <w:r>
        <w:rPr>
          <w:spacing w:val="-2"/>
        </w:rPr>
        <w:t>hopeful</w:t>
      </w:r>
      <w:r>
        <w:rPr>
          <w:spacing w:val="40"/>
        </w:rPr>
        <w:t xml:space="preserve"> </w:t>
      </w:r>
      <w:r>
        <w:rPr>
          <w:spacing w:val="-2"/>
        </w:rPr>
        <w:t>that</w:t>
      </w:r>
      <w:r>
        <w:rPr>
          <w:spacing w:val="42"/>
        </w:rPr>
        <w:t xml:space="preserve"> </w:t>
      </w:r>
      <w:r>
        <w:rPr>
          <w:spacing w:val="-2"/>
        </w:rPr>
        <w:t>these</w:t>
      </w:r>
      <w:r>
        <w:rPr>
          <w:spacing w:val="50"/>
          <w:w w:val="101"/>
        </w:rPr>
        <w:t xml:space="preserve"> </w:t>
      </w:r>
      <w:r>
        <w:rPr>
          <w:spacing w:val="-2"/>
        </w:rPr>
        <w:t>procedures</w:t>
      </w:r>
      <w:r>
        <w:rPr>
          <w:spacing w:val="45"/>
        </w:rPr>
        <w:t xml:space="preserve"> </w:t>
      </w:r>
      <w:r>
        <w:rPr>
          <w:spacing w:val="-2"/>
        </w:rPr>
        <w:t>could</w:t>
      </w:r>
      <w:r>
        <w:rPr/>
        <w:t xml:space="preserve"> </w:t>
      </w:r>
      <w:r>
        <w:rPr>
          <w:spacing w:val="-1"/>
        </w:rPr>
        <w:t>be  more</w:t>
      </w:r>
      <w:r>
        <w:rPr>
          <w:spacing w:val="16"/>
        </w:rPr>
        <w:t xml:space="preserve">  </w:t>
      </w:r>
      <w:r>
        <w:rPr>
          <w:spacing w:val="-1"/>
        </w:rPr>
        <w:t>viable</w:t>
      </w:r>
      <w:r>
        <w:rPr>
          <w:spacing w:val="8"/>
        </w:rPr>
        <w:t xml:space="preserve">  </w:t>
      </w:r>
      <w:r>
        <w:rPr>
          <w:spacing w:val="-1"/>
        </w:rPr>
        <w:t>treatment</w:t>
      </w:r>
      <w:r>
        <w:rPr>
          <w:spacing w:val="12"/>
        </w:rPr>
        <w:t xml:space="preserve">  </w:t>
      </w:r>
      <w:r>
        <w:rPr>
          <w:spacing w:val="-1"/>
        </w:rPr>
        <w:t>options</w:t>
      </w:r>
      <w:r>
        <w:rPr>
          <w:spacing w:val="10"/>
        </w:rPr>
        <w:t xml:space="preserve">  </w:t>
      </w:r>
      <w:r>
        <w:rPr>
          <w:spacing w:val="-1"/>
        </w:rPr>
        <w:t>for</w:t>
      </w:r>
      <w:r>
        <w:rPr>
          <w:spacing w:val="13"/>
        </w:rPr>
        <w:t xml:space="preserve">  </w:t>
      </w:r>
      <w:r>
        <w:rPr>
          <w:spacing w:val="-1"/>
        </w:rPr>
        <w:t>patients</w:t>
      </w:r>
      <w:r>
        <w:rPr>
          <w:spacing w:val="9"/>
        </w:rPr>
        <w:t xml:space="preserve">  </w:t>
      </w:r>
      <w:r>
        <w:rPr>
          <w:spacing w:val="-1"/>
        </w:rPr>
        <w:t>with</w:t>
      </w:r>
      <w:r>
        <w:rPr/>
        <w:t xml:space="preserve"> </w:t>
      </w:r>
      <w:r>
        <w:rPr/>
        <w:t>NLUTD.</w:t>
      </w:r>
    </w:p>
    <w:p>
      <w:pPr>
        <w:pStyle w:val="BodyText"/>
        <w:ind w:right="39" w:firstLine="17"/>
        <w:spacing w:before="151" w:line="274" w:lineRule="auto"/>
        <w:jc w:val="both"/>
        <w:rPr/>
      </w:pPr>
      <w:r>
        <w:rPr/>
        <w:t>Finally, the concep</w:t>
      </w:r>
      <w:r>
        <w:rPr>
          <w:spacing w:val="-1"/>
        </w:rPr>
        <w:t>t of implanted</w:t>
      </w:r>
      <w:r>
        <w:rPr>
          <w:spacing w:val="18"/>
        </w:rPr>
        <w:t xml:space="preserve"> </w:t>
      </w:r>
      <w:r>
        <w:rPr>
          <w:spacing w:val="-1"/>
        </w:rPr>
        <w:t>urethral</w:t>
      </w:r>
      <w:r>
        <w:rPr>
          <w:spacing w:val="12"/>
        </w:rPr>
        <w:t xml:space="preserve"> </w:t>
      </w:r>
      <w:r>
        <w:rPr>
          <w:spacing w:val="-1"/>
        </w:rPr>
        <w:t>catheters</w:t>
      </w:r>
      <w:r>
        <w:rPr>
          <w:spacing w:val="7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>
          <w:spacing w:val="-1"/>
        </w:rPr>
        <w:t>valves</w:t>
      </w:r>
      <w:r>
        <w:rPr>
          <w:spacing w:val="44"/>
        </w:rPr>
        <w:t xml:space="preserve"> </w:t>
      </w:r>
      <w:r>
        <w:rPr>
          <w:spacing w:val="-1"/>
        </w:rPr>
        <w:t>to</w:t>
      </w:r>
      <w:r>
        <w:rPr>
          <w:spacing w:val="55"/>
          <w:w w:val="101"/>
        </w:rPr>
        <w:t xml:space="preserve"> </w:t>
      </w:r>
      <w:r>
        <w:rPr>
          <w:spacing w:val="-1"/>
        </w:rPr>
        <w:t>promote</w:t>
      </w:r>
      <w:r>
        <w:rPr>
          <w:spacing w:val="37"/>
          <w:w w:val="101"/>
        </w:rPr>
        <w:t xml:space="preserve"> </w:t>
      </w:r>
      <w:r>
        <w:rPr>
          <w:spacing w:val="-1"/>
        </w:rPr>
        <w:t>“natural</w:t>
      </w:r>
      <w:r>
        <w:rPr>
          <w:spacing w:val="44"/>
        </w:rPr>
        <w:t xml:space="preserve"> </w:t>
      </w:r>
      <w:r>
        <w:rPr>
          <w:spacing w:val="-1"/>
        </w:rPr>
        <w:t>voiding”</w:t>
      </w:r>
      <w:r>
        <w:rPr>
          <w:spacing w:val="51"/>
          <w:w w:val="101"/>
        </w:rPr>
        <w:t xml:space="preserve"> </w:t>
      </w:r>
      <w:r>
        <w:rPr>
          <w:spacing w:val="-1"/>
        </w:rPr>
        <w:t>(and</w:t>
      </w:r>
      <w:r>
        <w:rPr>
          <w:spacing w:val="48"/>
        </w:rPr>
        <w:t xml:space="preserve"> </w:t>
      </w:r>
      <w:r>
        <w:rPr>
          <w:spacing w:val="-1"/>
        </w:rPr>
        <w:t>eli</w:t>
      </w:r>
      <w:r>
        <w:rPr>
          <w:spacing w:val="-2"/>
        </w:rPr>
        <w:t>minate</w:t>
      </w:r>
      <w:r>
        <w:rPr>
          <w:spacing w:val="46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minimize</w:t>
      </w:r>
      <w:r>
        <w:rPr>
          <w:spacing w:val="56"/>
        </w:rPr>
        <w:t xml:space="preserve"> </w:t>
      </w:r>
      <w:r>
        <w:rPr>
          <w:spacing w:val="-1"/>
        </w:rPr>
        <w:t>the  need  for</w:t>
      </w:r>
      <w:r>
        <w:rPr>
          <w:spacing w:val="59"/>
        </w:rPr>
        <w:t xml:space="preserve"> </w:t>
      </w:r>
      <w:r>
        <w:rPr>
          <w:spacing w:val="-1"/>
        </w:rPr>
        <w:t>CIC)</w:t>
      </w:r>
      <w:r>
        <w:rPr>
          <w:spacing w:val="59"/>
        </w:rPr>
        <w:t xml:space="preserve"> </w:t>
      </w:r>
      <w:r>
        <w:rPr>
          <w:spacing w:val="-1"/>
        </w:rPr>
        <w:t>continues</w:t>
      </w:r>
      <w:r>
        <w:rPr>
          <w:spacing w:val="55"/>
          <w:w w:val="101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o  be  studied.</w:t>
      </w:r>
      <w:r>
        <w:rPr/>
        <w:t xml:space="preserve"> </w:t>
      </w:r>
      <w:r>
        <w:rPr>
          <w:spacing w:val="-2"/>
        </w:rPr>
        <w:t>There</w:t>
      </w:r>
      <w:r>
        <w:rPr>
          <w:spacing w:val="39"/>
          <w:w w:val="101"/>
        </w:rPr>
        <w:t xml:space="preserve"> </w:t>
      </w:r>
      <w:r>
        <w:rPr>
          <w:spacing w:val="-2"/>
        </w:rPr>
        <w:t>is</w:t>
      </w:r>
      <w:r>
        <w:rPr>
          <w:spacing w:val="39"/>
          <w:w w:val="101"/>
        </w:rPr>
        <w:t xml:space="preserve"> </w:t>
      </w:r>
      <w:r>
        <w:rPr>
          <w:spacing w:val="-2"/>
        </w:rPr>
        <w:t>presently</w:t>
      </w:r>
      <w:r>
        <w:rPr>
          <w:spacing w:val="32"/>
        </w:rPr>
        <w:t xml:space="preserve"> </w:t>
      </w:r>
      <w:r>
        <w:rPr>
          <w:spacing w:val="-2"/>
        </w:rPr>
        <w:t>a</w:t>
      </w:r>
      <w:r>
        <w:rPr>
          <w:spacing w:val="33"/>
        </w:rPr>
        <w:t xml:space="preserve"> </w:t>
      </w:r>
      <w:r>
        <w:rPr>
          <w:spacing w:val="-2"/>
        </w:rPr>
        <w:t>device</w:t>
      </w:r>
      <w:r>
        <w:rPr>
          <w:spacing w:val="30"/>
          <w:w w:val="101"/>
        </w:rPr>
        <w:t xml:space="preserve"> </w:t>
      </w:r>
      <w:r>
        <w:rPr>
          <w:spacing w:val="-2"/>
        </w:rPr>
        <w:t>that</w:t>
      </w:r>
      <w:r>
        <w:rPr>
          <w:spacing w:val="41"/>
        </w:rPr>
        <w:t xml:space="preserve"> </w:t>
      </w:r>
      <w:r>
        <w:rPr>
          <w:spacing w:val="-2"/>
        </w:rPr>
        <w:t>has</w:t>
      </w:r>
      <w:r>
        <w:rPr>
          <w:spacing w:val="33"/>
        </w:rPr>
        <w:t xml:space="preserve"> </w:t>
      </w:r>
      <w:r>
        <w:rPr>
          <w:spacing w:val="-2"/>
        </w:rPr>
        <w:t>an</w:t>
      </w:r>
      <w:r>
        <w:rPr>
          <w:spacing w:val="40"/>
        </w:rPr>
        <w:t xml:space="preserve"> </w:t>
      </w:r>
      <w:r>
        <w:rPr>
          <w:spacing w:val="-2"/>
        </w:rPr>
        <w:t>FDA</w:t>
      </w:r>
      <w:r>
        <w:rPr>
          <w:spacing w:val="41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>dication</w:t>
      </w:r>
      <w:r>
        <w:rPr/>
        <w:t xml:space="preserve"> </w:t>
      </w:r>
      <w:r>
        <w:rPr>
          <w:spacing w:val="-2"/>
        </w:rPr>
        <w:t>to</w:t>
      </w:r>
      <w:r>
        <w:rPr>
          <w:spacing w:val="46"/>
        </w:rPr>
        <w:t xml:space="preserve"> </w:t>
      </w:r>
      <w:r>
        <w:rPr>
          <w:spacing w:val="-2"/>
        </w:rPr>
        <w:t>treat</w:t>
      </w:r>
      <w:r>
        <w:rPr>
          <w:spacing w:val="44"/>
        </w:rPr>
        <w:t xml:space="preserve"> </w:t>
      </w:r>
      <w:r>
        <w:rPr>
          <w:spacing w:val="-2"/>
        </w:rPr>
        <w:t>detrusor</w:t>
      </w:r>
      <w:r>
        <w:rPr>
          <w:spacing w:val="50"/>
        </w:rPr>
        <w:t xml:space="preserve"> </w:t>
      </w:r>
      <w:r>
        <w:rPr>
          <w:spacing w:val="-2"/>
        </w:rPr>
        <w:t>underactivity</w:t>
      </w:r>
      <w:r>
        <w:rPr>
          <w:spacing w:val="50"/>
          <w:w w:val="101"/>
        </w:rPr>
        <w:t xml:space="preserve"> </w:t>
      </w:r>
      <w:r>
        <w:rPr>
          <w:spacing w:val="-2"/>
        </w:rPr>
        <w:t>in</w:t>
      </w:r>
      <w:r>
        <w:rPr>
          <w:spacing w:val="42"/>
        </w:rPr>
        <w:t xml:space="preserve"> </w:t>
      </w:r>
      <w:r>
        <w:rPr>
          <w:spacing w:val="-2"/>
        </w:rPr>
        <w:t>women</w:t>
      </w:r>
      <w:r>
        <w:rPr>
          <w:spacing w:val="50"/>
        </w:rPr>
        <w:t xml:space="preserve"> </w:t>
      </w:r>
      <w:r>
        <w:rPr>
          <w:spacing w:val="-2"/>
        </w:rPr>
        <w:t>using</w:t>
      </w:r>
      <w:r>
        <w:rPr>
          <w:spacing w:val="45"/>
          <w:w w:val="101"/>
        </w:rPr>
        <w:t xml:space="preserve"> </w:t>
      </w:r>
      <w:r>
        <w:rPr>
          <w:spacing w:val="-2"/>
        </w:rPr>
        <w:t>an</w:t>
      </w:r>
      <w:r>
        <w:rPr>
          <w:spacing w:val="52"/>
          <w:w w:val="101"/>
        </w:rPr>
        <w:t xml:space="preserve"> </w:t>
      </w:r>
      <w:r>
        <w:rPr>
          <w:spacing w:val="-2"/>
        </w:rPr>
        <w:t>in-</w:t>
      </w:r>
      <w:r>
        <w:rPr/>
        <w:t xml:space="preserve"> </w:t>
      </w:r>
      <w:r>
        <w:rPr>
          <w:spacing w:val="-1"/>
        </w:rPr>
        <w:t>traurethral</w:t>
      </w:r>
      <w:r>
        <w:rPr>
          <w:spacing w:val="25"/>
        </w:rPr>
        <w:t xml:space="preserve"> </w:t>
      </w:r>
      <w:r>
        <w:rPr>
          <w:spacing w:val="-1"/>
        </w:rPr>
        <w:t>valve</w:t>
      </w:r>
      <w:r>
        <w:rPr>
          <w:spacing w:val="35"/>
        </w:rPr>
        <w:t xml:space="preserve"> </w:t>
      </w:r>
      <w:r>
        <w:rPr>
          <w:spacing w:val="-1"/>
        </w:rPr>
        <w:t>pump.</w:t>
      </w:r>
      <w:r>
        <w:rPr>
          <w:sz w:val="11"/>
          <w:szCs w:val="11"/>
          <w:spacing w:val="-1"/>
          <w:position w:val="7"/>
        </w:rPr>
        <w:t>367  </w:t>
      </w:r>
      <w:r>
        <w:rPr>
          <w:spacing w:val="-1"/>
        </w:rPr>
        <w:t>Thi</w:t>
      </w:r>
      <w:r>
        <w:rPr>
          <w:spacing w:val="-2"/>
        </w:rPr>
        <w:t>s</w:t>
      </w:r>
      <w:r>
        <w:rPr>
          <w:spacing w:val="29"/>
        </w:rPr>
        <w:t xml:space="preserve"> </w:t>
      </w:r>
      <w:r>
        <w:rPr>
          <w:spacing w:val="-2"/>
        </w:rPr>
        <w:t>device</w:t>
      </w:r>
      <w:r>
        <w:rPr>
          <w:spacing w:val="29"/>
        </w:rPr>
        <w:t xml:space="preserve"> </w:t>
      </w:r>
      <w:r>
        <w:rPr>
          <w:spacing w:val="-2"/>
        </w:rPr>
        <w:t>does</w:t>
      </w:r>
      <w:r>
        <w:rPr>
          <w:spacing w:val="35"/>
          <w:w w:val="101"/>
        </w:rPr>
        <w:t xml:space="preserve"> </w:t>
      </w:r>
      <w:r>
        <w:rPr>
          <w:spacing w:val="-2"/>
        </w:rPr>
        <w:t>not</w:t>
      </w:r>
      <w:r>
        <w:rPr>
          <w:spacing w:val="35"/>
          <w:w w:val="101"/>
        </w:rPr>
        <w:t xml:space="preserve"> </w:t>
      </w:r>
      <w:r>
        <w:rPr>
          <w:spacing w:val="-2"/>
        </w:rPr>
        <w:t>have</w:t>
      </w:r>
      <w:r>
        <w:rPr>
          <w:spacing w:val="28"/>
          <w:w w:val="10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specific</w:t>
      </w:r>
      <w:r>
        <w:rPr>
          <w:spacing w:val="22"/>
        </w:rPr>
        <w:t xml:space="preserve"> </w:t>
      </w:r>
      <w:r>
        <w:rPr>
          <w:spacing w:val="-1"/>
        </w:rPr>
        <w:t>indication for</w:t>
      </w:r>
      <w:r>
        <w:rPr>
          <w:spacing w:val="23"/>
        </w:rPr>
        <w:t xml:space="preserve"> </w:t>
      </w:r>
      <w:r>
        <w:rPr>
          <w:spacing w:val="-1"/>
        </w:rPr>
        <w:t>NLUTD. There</w:t>
      </w:r>
      <w:r>
        <w:rPr>
          <w:spacing w:val="22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s</w:t>
      </w:r>
      <w:r>
        <w:rPr>
          <w:spacing w:val="16"/>
        </w:rPr>
        <w:t xml:space="preserve"> </w:t>
      </w:r>
      <w:r>
        <w:rPr>
          <w:spacing w:val="-2"/>
        </w:rPr>
        <w:t>also</w:t>
      </w:r>
      <w:r>
        <w:rPr>
          <w:spacing w:val="17"/>
        </w:rPr>
        <w:t xml:space="preserve"> </w:t>
      </w:r>
      <w:r>
        <w:rPr>
          <w:spacing w:val="-2"/>
        </w:rPr>
        <w:t>a</w:t>
      </w:r>
      <w:r>
        <w:rPr>
          <w:spacing w:val="18"/>
        </w:rPr>
        <w:t xml:space="preserve"> </w:t>
      </w:r>
      <w:r>
        <w:rPr>
          <w:spacing w:val="-2"/>
        </w:rPr>
        <w:t>device</w:t>
      </w:r>
      <w:r>
        <w:rPr>
          <w:spacing w:val="24"/>
        </w:rPr>
        <w:t xml:space="preserve"> </w:t>
      </w:r>
      <w:r>
        <w:rPr>
          <w:spacing w:val="-2"/>
        </w:rPr>
        <w:t>be-</w:t>
      </w:r>
      <w:r>
        <w:rPr/>
        <w:t xml:space="preserve"> </w:t>
      </w:r>
      <w:r>
        <w:rPr>
          <w:spacing w:val="-2"/>
        </w:rPr>
        <w:t>ing</w:t>
      </w:r>
      <w:r>
        <w:rPr>
          <w:spacing w:val="31"/>
        </w:rPr>
        <w:t xml:space="preserve"> </w:t>
      </w:r>
      <w:r>
        <w:rPr>
          <w:spacing w:val="-2"/>
        </w:rPr>
        <w:t>evaluated</w:t>
      </w:r>
      <w:r>
        <w:rPr>
          <w:spacing w:val="37"/>
        </w:rPr>
        <w:t xml:space="preserve"> </w:t>
      </w:r>
      <w:r>
        <w:rPr>
          <w:spacing w:val="-2"/>
        </w:rPr>
        <w:t>in</w:t>
      </w:r>
      <w:r>
        <w:rPr>
          <w:spacing w:val="36"/>
        </w:rPr>
        <w:t xml:space="preserve"> </w:t>
      </w:r>
      <w:r>
        <w:rPr>
          <w:spacing w:val="-2"/>
        </w:rPr>
        <w:t>male</w:t>
      </w:r>
      <w:r>
        <w:rPr>
          <w:spacing w:val="36"/>
        </w:rPr>
        <w:t xml:space="preserve"> </w:t>
      </w:r>
      <w:r>
        <w:rPr>
          <w:spacing w:val="-2"/>
        </w:rPr>
        <w:t>patients</w:t>
      </w:r>
      <w:r>
        <w:rPr>
          <w:spacing w:val="28"/>
          <w:w w:val="101"/>
        </w:rPr>
        <w:t xml:space="preserve"> </w:t>
      </w:r>
      <w:r>
        <w:rPr>
          <w:spacing w:val="-2"/>
        </w:rPr>
        <w:t>with</w:t>
      </w:r>
      <w:r>
        <w:rPr>
          <w:spacing w:val="29"/>
          <w:w w:val="101"/>
        </w:rPr>
        <w:t xml:space="preserve"> </w:t>
      </w:r>
      <w:r>
        <w:rPr>
          <w:spacing w:val="-2"/>
        </w:rPr>
        <w:t>chronic</w:t>
      </w:r>
      <w:r>
        <w:rPr>
          <w:spacing w:val="36"/>
          <w:w w:val="101"/>
        </w:rPr>
        <w:t xml:space="preserve"> </w:t>
      </w:r>
      <w:r>
        <w:rPr>
          <w:spacing w:val="-2"/>
        </w:rPr>
        <w:t>urinary</w:t>
      </w:r>
      <w:r>
        <w:rPr>
          <w:spacing w:val="39"/>
        </w:rPr>
        <w:t xml:space="preserve"> </w:t>
      </w:r>
      <w:r>
        <w:rPr>
          <w:spacing w:val="-2"/>
        </w:rPr>
        <w:t>re-</w:t>
      </w:r>
      <w:r>
        <w:rPr/>
        <w:t xml:space="preserve"> </w:t>
      </w:r>
      <w:r>
        <w:rPr>
          <w:spacing w:val="-1"/>
        </w:rPr>
        <w:t>tention.</w:t>
      </w:r>
      <w:r>
        <w:rPr>
          <w:sz w:val="11"/>
          <w:szCs w:val="11"/>
          <w:spacing w:val="-1"/>
          <w:position w:val="7"/>
        </w:rPr>
        <w:t>368     </w:t>
      </w:r>
      <w:r>
        <w:rPr>
          <w:spacing w:val="-1"/>
        </w:rPr>
        <w:t>The  Panel</w:t>
      </w:r>
      <w:r>
        <w:rPr>
          <w:spacing w:val="53"/>
          <w:w w:val="101"/>
        </w:rPr>
        <w:t xml:space="preserve"> </w:t>
      </w:r>
      <w:r>
        <w:rPr>
          <w:spacing w:val="-1"/>
        </w:rPr>
        <w:t>is</w:t>
      </w:r>
      <w:r>
        <w:rPr>
          <w:spacing w:val="55"/>
          <w:w w:val="101"/>
        </w:rPr>
        <w:t xml:space="preserve"> </w:t>
      </w:r>
      <w:r>
        <w:rPr>
          <w:spacing w:val="-1"/>
        </w:rPr>
        <w:t>hopeful</w:t>
      </w:r>
      <w:r>
        <w:rPr>
          <w:spacing w:val="43"/>
          <w:w w:val="101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at</w:t>
      </w:r>
      <w:r>
        <w:rPr>
          <w:spacing w:val="45"/>
          <w:w w:val="101"/>
        </w:rPr>
        <w:t xml:space="preserve"> </w:t>
      </w:r>
      <w:r>
        <w:rPr>
          <w:spacing w:val="-2"/>
        </w:rPr>
        <w:t>with</w:t>
      </w:r>
      <w:r>
        <w:rPr>
          <w:spacing w:val="42"/>
        </w:rPr>
        <w:t xml:space="preserve"> </w:t>
      </w:r>
      <w:r>
        <w:rPr>
          <w:spacing w:val="-2"/>
        </w:rPr>
        <w:t>further</w:t>
      </w:r>
      <w:r>
        <w:rPr>
          <w:spacing w:val="55"/>
        </w:rPr>
        <w:t xml:space="preserve"> </w:t>
      </w:r>
      <w:r>
        <w:rPr>
          <w:spacing w:val="-2"/>
        </w:rPr>
        <w:t>re-</w:t>
      </w:r>
      <w:r>
        <w:rPr/>
        <w:t xml:space="preserve"> </w:t>
      </w:r>
      <w:r>
        <w:rPr>
          <w:spacing w:val="-1"/>
        </w:rPr>
        <w:t>search  and  advancement  of</w:t>
      </w:r>
      <w:r>
        <w:rPr>
          <w:spacing w:val="72"/>
        </w:rPr>
        <w:t xml:space="preserve"> </w:t>
      </w:r>
      <w:r>
        <w:rPr>
          <w:spacing w:val="-1"/>
        </w:rPr>
        <w:t>technology,  devices  that</w:t>
      </w:r>
      <w:r>
        <w:rPr/>
        <w:t xml:space="preserve"> </w:t>
      </w:r>
      <w:r>
        <w:rPr>
          <w:spacing w:val="-1"/>
        </w:rPr>
        <w:t>would  allow  for  improved  bladder  emptying  for  both</w:t>
      </w:r>
      <w:r>
        <w:rPr>
          <w:spacing w:val="14"/>
        </w:rPr>
        <w:t xml:space="preserve"> </w:t>
      </w:r>
      <w:r>
        <w:rPr>
          <w:spacing w:val="-1"/>
        </w:rPr>
        <w:t>men and women with</w:t>
      </w:r>
      <w:r>
        <w:rPr>
          <w:spacing w:val="25"/>
          <w:w w:val="101"/>
        </w:rPr>
        <w:t xml:space="preserve"> </w:t>
      </w:r>
      <w:r>
        <w:rPr>
          <w:spacing w:val="-1"/>
        </w:rPr>
        <w:t>NLUTD</w:t>
      </w:r>
      <w:r>
        <w:rPr>
          <w:spacing w:val="17"/>
          <w:w w:val="101"/>
        </w:rPr>
        <w:t xml:space="preserve"> </w:t>
      </w:r>
      <w:r>
        <w:rPr>
          <w:spacing w:val="-1"/>
        </w:rPr>
        <w:t>(and which</w:t>
      </w:r>
      <w:r>
        <w:rPr>
          <w:spacing w:val="10"/>
        </w:rPr>
        <w:t xml:space="preserve"> </w:t>
      </w:r>
      <w:r>
        <w:rPr>
          <w:spacing w:val="-1"/>
        </w:rPr>
        <w:t>also</w:t>
      </w:r>
      <w:r>
        <w:rPr>
          <w:spacing w:val="19"/>
          <w:w w:val="101"/>
        </w:rPr>
        <w:t xml:space="preserve"> </w:t>
      </w:r>
      <w:r>
        <w:rPr>
          <w:spacing w:val="-1"/>
        </w:rPr>
        <w:t>minimizes</w:t>
      </w:r>
      <w:r>
        <w:rPr/>
        <w:t xml:space="preserve"> </w:t>
      </w:r>
      <w:r>
        <w:rPr>
          <w:spacing w:val="-1"/>
        </w:rPr>
        <w:t>possible</w:t>
      </w:r>
      <w:r>
        <w:rPr>
          <w:spacing w:val="32"/>
        </w:rPr>
        <w:t xml:space="preserve"> </w:t>
      </w:r>
      <w:r>
        <w:rPr>
          <w:spacing w:val="-1"/>
        </w:rPr>
        <w:t>issues</w:t>
      </w:r>
      <w:r>
        <w:rPr>
          <w:spacing w:val="28"/>
          <w:w w:val="101"/>
        </w:rPr>
        <w:t xml:space="preserve"> </w:t>
      </w:r>
      <w:r>
        <w:rPr>
          <w:spacing w:val="-1"/>
        </w:rPr>
        <w:t>such</w:t>
      </w:r>
      <w:r>
        <w:rPr>
          <w:spacing w:val="27"/>
        </w:rPr>
        <w:t xml:space="preserve"> </w:t>
      </w:r>
      <w:r>
        <w:rPr>
          <w:spacing w:val="-1"/>
        </w:rPr>
        <w:t>as</w:t>
      </w:r>
      <w:r>
        <w:rPr>
          <w:spacing w:val="28"/>
        </w:rPr>
        <w:t xml:space="preserve"> </w:t>
      </w:r>
      <w:r>
        <w:rPr>
          <w:spacing w:val="-1"/>
        </w:rPr>
        <w:t>de</w:t>
      </w:r>
      <w:r>
        <w:rPr>
          <w:spacing w:val="-2"/>
        </w:rPr>
        <w:t>vice</w:t>
      </w:r>
      <w:r>
        <w:rPr>
          <w:spacing w:val="35"/>
          <w:w w:val="101"/>
        </w:rPr>
        <w:t xml:space="preserve"> </w:t>
      </w:r>
      <w:r>
        <w:rPr>
          <w:spacing w:val="-2"/>
        </w:rPr>
        <w:t>migration,</w:t>
      </w:r>
      <w:r>
        <w:rPr>
          <w:spacing w:val="33"/>
        </w:rPr>
        <w:t xml:space="preserve"> </w:t>
      </w:r>
      <w:r>
        <w:rPr>
          <w:spacing w:val="-2"/>
        </w:rPr>
        <w:t>infection,</w:t>
      </w:r>
      <w:r>
        <w:rPr>
          <w:spacing w:val="27"/>
        </w:rPr>
        <w:t xml:space="preserve"> </w:t>
      </w:r>
      <w:r>
        <w:rPr>
          <w:spacing w:val="-2"/>
        </w:rPr>
        <w:t>en-</w:t>
      </w:r>
      <w:r>
        <w:rPr/>
        <w:t xml:space="preserve"> </w:t>
      </w:r>
      <w:r>
        <w:rPr>
          <w:spacing w:val="-1"/>
        </w:rPr>
        <w:t>crustation,  discomfort  and  pump</w:t>
      </w:r>
      <w:r>
        <w:rPr>
          <w:spacing w:val="13"/>
        </w:rPr>
        <w:t xml:space="preserve">  </w:t>
      </w:r>
      <w:r>
        <w:rPr>
          <w:spacing w:val="-1"/>
        </w:rPr>
        <w:t>clogging)</w:t>
      </w:r>
      <w:r>
        <w:rPr>
          <w:spacing w:val="3"/>
        </w:rPr>
        <w:t xml:space="preserve">  </w:t>
      </w:r>
      <w:r>
        <w:rPr>
          <w:spacing w:val="-1"/>
        </w:rPr>
        <w:t>will</w:t>
      </w:r>
      <w:r>
        <w:rPr>
          <w:spacing w:val="8"/>
        </w:rPr>
        <w:t xml:space="preserve">  </w:t>
      </w:r>
      <w:r>
        <w:rPr>
          <w:spacing w:val="-1"/>
        </w:rPr>
        <w:t>be</w:t>
      </w:r>
      <w:r>
        <w:rPr>
          <w:spacing w:val="4"/>
        </w:rPr>
        <w:t xml:space="preserve">  </w:t>
      </w:r>
      <w:r>
        <w:rPr>
          <w:spacing w:val="-1"/>
        </w:rPr>
        <w:t>a</w:t>
      </w:r>
      <w:r>
        <w:rPr>
          <w:spacing w:val="1"/>
        </w:rPr>
        <w:t xml:space="preserve"> </w:t>
      </w:r>
      <w:r>
        <w:rPr/>
        <w:t>treatment option</w:t>
      </w:r>
      <w:r>
        <w:rPr>
          <w:spacing w:val="14"/>
        </w:rPr>
        <w:t xml:space="preserve"> </w:t>
      </w:r>
      <w:r>
        <w:rPr/>
        <w:t>in t</w:t>
      </w:r>
      <w:r>
        <w:rPr>
          <w:spacing w:val="-1"/>
        </w:rPr>
        <w:t>he future.</w:t>
      </w:r>
    </w:p>
    <w:p>
      <w:pPr>
        <w:pStyle w:val="BodyText"/>
        <w:ind w:left="14" w:right="40" w:firstLine="1"/>
        <w:spacing w:before="154" w:line="280" w:lineRule="auto"/>
        <w:rPr/>
      </w:pPr>
      <w:r>
        <w:rPr>
          <w:b/>
          <w:bCs/>
          <w:spacing w:val="-1"/>
        </w:rPr>
        <w:t>Novel</w:t>
      </w:r>
      <w:r>
        <w:rPr>
          <w:b/>
          <w:bCs/>
          <w:spacing w:val="57"/>
        </w:rPr>
        <w:t xml:space="preserve"> </w:t>
      </w:r>
      <w:r>
        <w:rPr>
          <w:b/>
          <w:bCs/>
          <w:spacing w:val="-1"/>
        </w:rPr>
        <w:t>Strategies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1"/>
        </w:rPr>
        <w:t>for  Urinary  </w:t>
      </w:r>
      <w:r>
        <w:rPr>
          <w:b/>
          <w:bCs/>
          <w:spacing w:val="-2"/>
        </w:rPr>
        <w:t>Diversion</w:t>
      </w:r>
      <w:r>
        <w:rPr>
          <w:b/>
          <w:bCs/>
          <w:spacing w:val="54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-2"/>
        </w:rPr>
        <w:t>Aug-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mentation</w:t>
      </w:r>
    </w:p>
    <w:p>
      <w:pPr>
        <w:pStyle w:val="BodyText"/>
        <w:ind w:left="5" w:right="41" w:hanging="3"/>
        <w:spacing w:before="111" w:line="268" w:lineRule="auto"/>
        <w:jc w:val="both"/>
        <w:rPr/>
      </w:pPr>
      <w:r>
        <w:rPr/>
        <w:t>Various  forms  of  in</w:t>
      </w:r>
      <w:r>
        <w:rPr>
          <w:spacing w:val="-1"/>
        </w:rPr>
        <w:t>testinal  urinary  diversion</w:t>
      </w:r>
      <w:r>
        <w:rPr>
          <w:spacing w:val="2"/>
        </w:rPr>
        <w:t xml:space="preserve">  </w:t>
      </w:r>
      <w:r>
        <w:rPr>
          <w:spacing w:val="-1"/>
        </w:rPr>
        <w:t>are</w:t>
      </w:r>
      <w:r>
        <w:rPr>
          <w:spacing w:val="8"/>
        </w:rPr>
        <w:t xml:space="preserve">  </w:t>
      </w:r>
      <w:r>
        <w:rPr>
          <w:spacing w:val="-1"/>
        </w:rPr>
        <w:t>not</w:t>
      </w:r>
      <w:r>
        <w:rPr/>
        <w:t xml:space="preserve"> </w:t>
      </w:r>
      <w:r>
        <w:rPr>
          <w:spacing w:val="-2"/>
        </w:rPr>
        <w:t>uncommonly</w:t>
      </w:r>
      <w:r>
        <w:rPr>
          <w:spacing w:val="45"/>
          <w:w w:val="101"/>
        </w:rPr>
        <w:t xml:space="preserve"> </w:t>
      </w:r>
      <w:r>
        <w:rPr>
          <w:spacing w:val="-2"/>
        </w:rPr>
        <w:t>required</w:t>
      </w:r>
      <w:r>
        <w:rPr>
          <w:spacing w:val="25"/>
          <w:w w:val="101"/>
        </w:rPr>
        <w:t xml:space="preserve"> </w:t>
      </w:r>
      <w:r>
        <w:rPr>
          <w:spacing w:val="-2"/>
        </w:rPr>
        <w:t>for</w:t>
      </w:r>
      <w:r>
        <w:rPr>
          <w:spacing w:val="34"/>
        </w:rPr>
        <w:t xml:space="preserve"> </w:t>
      </w:r>
      <w:r>
        <w:rPr>
          <w:spacing w:val="-2"/>
        </w:rPr>
        <w:t>patients</w:t>
      </w:r>
      <w:r>
        <w:rPr>
          <w:spacing w:val="26"/>
          <w:w w:val="101"/>
        </w:rPr>
        <w:t xml:space="preserve"> </w:t>
      </w:r>
      <w:r>
        <w:rPr>
          <w:spacing w:val="-2"/>
        </w:rPr>
        <w:t>with</w:t>
      </w:r>
      <w:r>
        <w:rPr>
          <w:spacing w:val="38"/>
        </w:rPr>
        <w:t xml:space="preserve"> </w:t>
      </w:r>
      <w:r>
        <w:rPr>
          <w:spacing w:val="-2"/>
        </w:rPr>
        <w:t>NLUTD</w:t>
      </w:r>
      <w:r>
        <w:rPr>
          <w:spacing w:val="37"/>
        </w:rPr>
        <w:t xml:space="preserve"> </w:t>
      </w:r>
      <w:r>
        <w:rPr>
          <w:spacing w:val="-2"/>
        </w:rPr>
        <w:t>(as</w:t>
      </w:r>
      <w:r>
        <w:rPr>
          <w:spacing w:val="27"/>
        </w:rPr>
        <w:t xml:space="preserve"> </w:t>
      </w:r>
      <w:r>
        <w:rPr>
          <w:spacing w:val="-2"/>
        </w:rPr>
        <w:t>well</w:t>
      </w:r>
      <w:r>
        <w:rPr/>
        <w:t xml:space="preserve"> </w:t>
      </w:r>
      <w:r>
        <w:rPr>
          <w:spacing w:val="-2"/>
        </w:rPr>
        <w:t>as</w:t>
      </w:r>
      <w:r>
        <w:rPr>
          <w:spacing w:val="30"/>
          <w:w w:val="101"/>
        </w:rPr>
        <w:t xml:space="preserve"> </w:t>
      </w:r>
      <w:r>
        <w:rPr>
          <w:spacing w:val="-2"/>
        </w:rPr>
        <w:t>for</w:t>
      </w:r>
      <w:r>
        <w:rPr>
          <w:spacing w:val="31"/>
        </w:rPr>
        <w:t xml:space="preserve"> </w:t>
      </w:r>
      <w:r>
        <w:rPr>
          <w:spacing w:val="-2"/>
        </w:rPr>
        <w:t>patients</w:t>
      </w:r>
      <w:r>
        <w:rPr>
          <w:spacing w:val="32"/>
          <w:w w:val="101"/>
        </w:rPr>
        <w:t xml:space="preserve"> </w:t>
      </w:r>
      <w:r>
        <w:rPr>
          <w:spacing w:val="-2"/>
        </w:rPr>
        <w:t>requiring</w:t>
      </w:r>
      <w:r>
        <w:rPr>
          <w:spacing w:val="33"/>
        </w:rPr>
        <w:t xml:space="preserve"> </w:t>
      </w:r>
      <w:r>
        <w:rPr>
          <w:spacing w:val="-2"/>
        </w:rPr>
        <w:t>bladder</w:t>
      </w:r>
      <w:r>
        <w:rPr>
          <w:spacing w:val="31"/>
        </w:rPr>
        <w:t xml:space="preserve"> </w:t>
      </w:r>
      <w:r>
        <w:rPr>
          <w:spacing w:val="-2"/>
        </w:rPr>
        <w:t>removal</w:t>
      </w:r>
      <w:r>
        <w:rPr>
          <w:spacing w:val="22"/>
          <w:w w:val="101"/>
        </w:rPr>
        <w:t xml:space="preserve"> </w:t>
      </w:r>
      <w:r>
        <w:rPr>
          <w:spacing w:val="-2"/>
        </w:rPr>
        <w:t>for</w:t>
      </w:r>
      <w:r>
        <w:rPr>
          <w:spacing w:val="31"/>
        </w:rPr>
        <w:t xml:space="preserve"> </w:t>
      </w:r>
      <w:r>
        <w:rPr>
          <w:spacing w:val="-2"/>
        </w:rPr>
        <w:t>malignant</w:t>
      </w:r>
      <w:r>
        <w:rPr/>
        <w:t xml:space="preserve"> </w:t>
      </w:r>
      <w:r>
        <w:rPr>
          <w:spacing w:val="-1"/>
        </w:rPr>
        <w:t>neoplasms).  While</w:t>
      </w:r>
      <w:r>
        <w:rPr>
          <w:spacing w:val="20"/>
          <w:w w:val="101"/>
        </w:rPr>
        <w:t xml:space="preserve"> </w:t>
      </w:r>
      <w:r>
        <w:rPr>
          <w:spacing w:val="-1"/>
        </w:rPr>
        <w:t>bowel</w:t>
      </w:r>
      <w:r>
        <w:rPr>
          <w:spacing w:val="17"/>
          <w:w w:val="101"/>
        </w:rPr>
        <w:t xml:space="preserve"> </w:t>
      </w:r>
      <w:r>
        <w:rPr>
          <w:spacing w:val="-1"/>
        </w:rPr>
        <w:t>is</w:t>
      </w:r>
      <w:r>
        <w:rPr>
          <w:spacing w:val="20"/>
        </w:rPr>
        <w:t xml:space="preserve"> </w:t>
      </w:r>
      <w:r>
        <w:rPr>
          <w:spacing w:val="-1"/>
        </w:rPr>
        <w:t>nearly always</w:t>
      </w:r>
      <w:r>
        <w:rPr>
          <w:spacing w:val="20"/>
          <w:w w:val="101"/>
        </w:rPr>
        <w:t xml:space="preserve"> </w:t>
      </w:r>
      <w:r>
        <w:rPr>
          <w:spacing w:val="-1"/>
        </w:rPr>
        <w:t>readily</w:t>
      </w:r>
      <w:r>
        <w:rPr>
          <w:spacing w:val="12"/>
        </w:rPr>
        <w:t xml:space="preserve"> </w:t>
      </w:r>
      <w:r>
        <w:rPr>
          <w:spacing w:val="-1"/>
        </w:rPr>
        <w:t>avail-</w:t>
      </w:r>
      <w:r>
        <w:rPr/>
        <w:t xml:space="preserve"> </w:t>
      </w:r>
      <w:r>
        <w:rPr>
          <w:spacing w:val="-2"/>
        </w:rPr>
        <w:t>able</w:t>
      </w:r>
      <w:r>
        <w:rPr>
          <w:spacing w:val="26"/>
        </w:rPr>
        <w:t xml:space="preserve"> </w:t>
      </w:r>
      <w:r>
        <w:rPr>
          <w:spacing w:val="-2"/>
        </w:rPr>
        <w:t>and</w:t>
      </w:r>
      <w:r>
        <w:rPr>
          <w:spacing w:val="26"/>
        </w:rPr>
        <w:t xml:space="preserve"> </w:t>
      </w:r>
      <w:r>
        <w:rPr>
          <w:spacing w:val="-2"/>
        </w:rPr>
        <w:t>quite</w:t>
      </w:r>
      <w:r>
        <w:rPr>
          <w:spacing w:val="22"/>
        </w:rPr>
        <w:t xml:space="preserve"> </w:t>
      </w:r>
      <w:r>
        <w:rPr>
          <w:spacing w:val="-2"/>
        </w:rPr>
        <w:t>versatile,</w:t>
      </w:r>
      <w:r>
        <w:rPr>
          <w:spacing w:val="31"/>
        </w:rPr>
        <w:t xml:space="preserve"> </w:t>
      </w:r>
      <w:r>
        <w:rPr>
          <w:spacing w:val="-2"/>
        </w:rPr>
        <w:t>its</w:t>
      </w:r>
      <w:r>
        <w:rPr>
          <w:spacing w:val="31"/>
          <w:w w:val="101"/>
        </w:rPr>
        <w:t xml:space="preserve"> </w:t>
      </w:r>
      <w:r>
        <w:rPr>
          <w:spacing w:val="-2"/>
        </w:rPr>
        <w:t>use</w:t>
      </w:r>
      <w:r>
        <w:rPr>
          <w:spacing w:val="26"/>
        </w:rPr>
        <w:t xml:space="preserve"> </w:t>
      </w:r>
      <w:r>
        <w:rPr>
          <w:spacing w:val="-2"/>
        </w:rPr>
        <w:t>can</w:t>
      </w:r>
      <w:r>
        <w:rPr>
          <w:spacing w:val="31"/>
        </w:rPr>
        <w:t xml:space="preserve"> </w:t>
      </w:r>
      <w:r>
        <w:rPr>
          <w:spacing w:val="-2"/>
        </w:rPr>
        <w:t>be</w:t>
      </w:r>
      <w:r>
        <w:rPr>
          <w:spacing w:val="25"/>
          <w:w w:val="101"/>
        </w:rPr>
        <w:t xml:space="preserve"> </w:t>
      </w:r>
      <w:r>
        <w:rPr>
          <w:spacing w:val="-2"/>
        </w:rPr>
        <w:t>associ</w:t>
      </w:r>
      <w:r>
        <w:rPr>
          <w:spacing w:val="-3"/>
        </w:rPr>
        <w:t>ated</w:t>
      </w:r>
      <w:r>
        <w:rPr>
          <w:spacing w:val="24"/>
        </w:rPr>
        <w:t xml:space="preserve"> </w:t>
      </w:r>
      <w:r>
        <w:rPr>
          <w:spacing w:val="-3"/>
        </w:rPr>
        <w:t>with</w:t>
      </w:r>
      <w:r>
        <w:rPr/>
        <w:t xml:space="preserve"> </w:t>
      </w:r>
      <w:r>
        <w:rPr>
          <w:spacing w:val="-1"/>
        </w:rPr>
        <w:t>significant  metabolic</w:t>
      </w:r>
      <w:r>
        <w:rPr>
          <w:spacing w:val="54"/>
        </w:rPr>
        <w:t xml:space="preserve"> </w:t>
      </w:r>
      <w:r>
        <w:rPr>
          <w:spacing w:val="-1"/>
        </w:rPr>
        <w:t>and</w:t>
      </w:r>
      <w:r>
        <w:rPr>
          <w:spacing w:val="53"/>
        </w:rPr>
        <w:t xml:space="preserve"> </w:t>
      </w:r>
      <w:r>
        <w:rPr>
          <w:spacing w:val="-1"/>
        </w:rPr>
        <w:t>enteric</w:t>
      </w:r>
      <w:r>
        <w:rPr>
          <w:spacing w:val="54"/>
        </w:rPr>
        <w:t xml:space="preserve"> </w:t>
      </w:r>
      <w:r>
        <w:rPr>
          <w:spacing w:val="-1"/>
        </w:rPr>
        <w:t>complicati</w:t>
      </w:r>
      <w:r>
        <w:rPr>
          <w:spacing w:val="-2"/>
        </w:rPr>
        <w:t>ons.</w:t>
      </w:r>
      <w:r>
        <w:rPr>
          <w:spacing w:val="14"/>
        </w:rPr>
        <w:t xml:space="preserve">   </w:t>
      </w:r>
      <w:r>
        <w:rPr>
          <w:spacing w:val="-2"/>
        </w:rPr>
        <w:t>Prior</w:t>
      </w:r>
      <w:r>
        <w:rPr>
          <w:spacing w:val="2"/>
        </w:rPr>
        <w:t xml:space="preserve"> </w:t>
      </w:r>
      <w:r>
        <w:rPr>
          <w:spacing w:val="-2"/>
        </w:rPr>
        <w:t>attempts</w:t>
      </w:r>
      <w:r>
        <w:rPr>
          <w:spacing w:val="38"/>
        </w:rPr>
        <w:t xml:space="preserve"> </w:t>
      </w:r>
      <w:r>
        <w:rPr>
          <w:spacing w:val="-2"/>
        </w:rPr>
        <w:t>at</w:t>
      </w:r>
      <w:r>
        <w:rPr>
          <w:spacing w:val="33"/>
          <w:w w:val="101"/>
        </w:rPr>
        <w:t xml:space="preserve"> </w:t>
      </w:r>
      <w:r>
        <w:rPr>
          <w:spacing w:val="-2"/>
        </w:rPr>
        <w:t>bladder</w:t>
      </w:r>
      <w:r>
        <w:rPr>
          <w:spacing w:val="34"/>
        </w:rPr>
        <w:t xml:space="preserve"> </w:t>
      </w:r>
      <w:r>
        <w:rPr>
          <w:spacing w:val="-2"/>
        </w:rPr>
        <w:t>replacement</w:t>
      </w:r>
      <w:r>
        <w:rPr>
          <w:spacing w:val="35"/>
          <w:w w:val="101"/>
        </w:rPr>
        <w:t xml:space="preserve"> </w:t>
      </w:r>
      <w:r>
        <w:rPr>
          <w:spacing w:val="-2"/>
        </w:rPr>
        <w:t>have</w:t>
      </w:r>
      <w:r>
        <w:rPr>
          <w:spacing w:val="25"/>
          <w:w w:val="101"/>
        </w:rPr>
        <w:t xml:space="preserve"> </w:t>
      </w:r>
      <w:r>
        <w:rPr>
          <w:spacing w:val="-2"/>
        </w:rPr>
        <w:t>focused</w:t>
      </w:r>
      <w:r>
        <w:rPr>
          <w:spacing w:val="28"/>
          <w:w w:val="101"/>
        </w:rPr>
        <w:t xml:space="preserve"> </w:t>
      </w:r>
      <w:r>
        <w:rPr>
          <w:spacing w:val="-2"/>
        </w:rPr>
        <w:t>on</w:t>
      </w:r>
      <w:r>
        <w:rPr>
          <w:spacing w:val="27"/>
          <w:w w:val="101"/>
        </w:rPr>
        <w:t xml:space="preserve"> </w:t>
      </w:r>
      <w:r>
        <w:rPr>
          <w:spacing w:val="-2"/>
        </w:rPr>
        <w:t>syn-</w:t>
      </w:r>
      <w:r>
        <w:rPr/>
        <w:t xml:space="preserve"> </w:t>
      </w:r>
      <w:r>
        <w:rPr>
          <w:spacing w:val="-1"/>
        </w:rPr>
        <w:t>thetic</w:t>
      </w:r>
      <w:r>
        <w:rPr>
          <w:spacing w:val="26"/>
        </w:rPr>
        <w:t xml:space="preserve"> </w:t>
      </w:r>
      <w:r>
        <w:rPr>
          <w:spacing w:val="-1"/>
        </w:rPr>
        <w:t>or</w:t>
      </w:r>
      <w:r>
        <w:rPr>
          <w:spacing w:val="34"/>
        </w:rPr>
        <w:t xml:space="preserve"> </w:t>
      </w:r>
      <w:r>
        <w:rPr>
          <w:spacing w:val="-1"/>
        </w:rPr>
        <w:t>bioengineered</w:t>
      </w:r>
      <w:r>
        <w:rPr>
          <w:spacing w:val="36"/>
        </w:rPr>
        <w:t xml:space="preserve"> </w:t>
      </w:r>
      <w:r>
        <w:rPr>
          <w:spacing w:val="-1"/>
        </w:rPr>
        <w:t>mate</w:t>
      </w:r>
      <w:r>
        <w:rPr>
          <w:spacing w:val="-2"/>
        </w:rPr>
        <w:t>rial;</w:t>
      </w:r>
      <w:r>
        <w:rPr>
          <w:spacing w:val="32"/>
        </w:rPr>
        <w:t xml:space="preserve"> </w:t>
      </w:r>
      <w:r>
        <w:rPr>
          <w:spacing w:val="-2"/>
        </w:rPr>
        <w:t>however,</w:t>
      </w:r>
      <w:r>
        <w:rPr>
          <w:spacing w:val="23"/>
          <w:w w:val="101"/>
        </w:rPr>
        <w:t xml:space="preserve"> </w:t>
      </w:r>
      <w:r>
        <w:rPr>
          <w:spacing w:val="-2"/>
        </w:rPr>
        <w:t>to</w:t>
      </w:r>
      <w:r>
        <w:rPr>
          <w:spacing w:val="22"/>
          <w:w w:val="101"/>
        </w:rPr>
        <w:t xml:space="preserve"> </w:t>
      </w:r>
      <w:r>
        <w:rPr>
          <w:spacing w:val="-2"/>
        </w:rPr>
        <w:t>this</w:t>
      </w:r>
      <w:r>
        <w:rPr>
          <w:spacing w:val="28"/>
        </w:rPr>
        <w:t xml:space="preserve"> </w:t>
      </w:r>
      <w:r>
        <w:rPr>
          <w:spacing w:val="-2"/>
        </w:rPr>
        <w:t>date</w:t>
      </w:r>
    </w:p>
    <w:p>
      <w:pPr>
        <w:spacing w:line="268" w:lineRule="auto"/>
        <w:sectPr>
          <w:type w:val="continuous"/>
          <w:pgSz w:w="12240" w:h="15840"/>
          <w:pgMar w:top="570" w:right="720" w:bottom="533" w:left="777" w:header="338" w:footer="385" w:gutter="0"/>
          <w:cols w:equalWidth="0" w:num="2">
            <w:col w:w="5481" w:space="100"/>
            <w:col w:w="5162" w:space="0"/>
          </w:cols>
        </w:sectPr>
        <w:rPr/>
      </w:pPr>
    </w:p>
    <w:p>
      <w:pPr>
        <w:ind w:left="20" w:right="3704" w:hanging="18"/>
        <w:spacing w:before="199" w:line="172" w:lineRule="auto"/>
        <w:rPr>
          <w:rFonts w:ascii="Microsoft JhengHei" w:hAnsi="Microsoft JhengHei" w:eastAsia="Microsoft JhengHei" w:cs="Microsoft JhengHei"/>
          <w:sz w:val="22"/>
          <w:szCs w:val="22"/>
        </w:rPr>
      </w:pPr>
      <w:r>
        <w:pict>
          <v:shape id="_x0000_s140" style="position:absolute;margin-left:365.12pt;margin-top:6.47794pt;mso-position-vertical-relative:text;mso-position-horizontal-relative:text;width:173pt;height:47pt;z-index:251864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ind w:left="58" w:right="200" w:firstLine="23"/>
                          <w:spacing w:before="113" w:line="172" w:lineRule="auto"/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</w:rPr>
                        </w:pP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2"/>
                          </w:rPr>
                          <w:t>Neurogenic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64"/>
                          </w:rPr>
                          <w:t xml:space="preserve"> 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2"/>
                          </w:rPr>
                          <w:t>Lower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44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2"/>
                          </w:rPr>
                          <w:t>Urinary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6"/>
                          </w:rPr>
                          <w:t>Tract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47"/>
                          </w:rPr>
                          <w:t xml:space="preserve"> 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6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American</w:t>
      </w:r>
      <w:r>
        <w:rPr>
          <w:rFonts w:ascii="Microsoft JhengHei" w:hAnsi="Microsoft JhengHei" w:eastAsia="Microsoft JhengHei" w:cs="Microsoft JhengHei"/>
          <w:sz w:val="22"/>
          <w:szCs w:val="22"/>
          <w:spacing w:val="43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Urological</w:t>
      </w:r>
      <w:r>
        <w:rPr>
          <w:rFonts w:ascii="Microsoft JhengHei" w:hAnsi="Microsoft JhengHei" w:eastAsia="Microsoft JhengHei" w:cs="Microsoft JhengHei"/>
          <w:sz w:val="22"/>
          <w:szCs w:val="22"/>
          <w:spacing w:val="2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Association</w:t>
      </w:r>
      <w:r>
        <w:rPr>
          <w:rFonts w:ascii="Microsoft JhengHei" w:hAnsi="Microsoft JhengHei" w:eastAsia="Microsoft JhengHei" w:cs="Microsoft JhengHei"/>
          <w:sz w:val="22"/>
          <w:szCs w:val="22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(AUA)/Society</w:t>
      </w:r>
      <w:r>
        <w:rPr>
          <w:rFonts w:ascii="Microsoft JhengHei" w:hAnsi="Microsoft JhengHei" w:eastAsia="Microsoft JhengHei" w:cs="Microsoft JhengHei"/>
          <w:sz w:val="22"/>
          <w:szCs w:val="22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of</w:t>
      </w:r>
      <w:r>
        <w:rPr>
          <w:rFonts w:ascii="Microsoft JhengHei" w:hAnsi="Microsoft JhengHei" w:eastAsia="Microsoft JhengHei" w:cs="Microsoft JhengHei"/>
          <w:sz w:val="22"/>
          <w:szCs w:val="22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Urodynamics,</w:t>
      </w:r>
      <w:r>
        <w:rPr>
          <w:rFonts w:ascii="Microsoft JhengHei" w:hAnsi="Microsoft JhengHei" w:eastAsia="Microsoft JhengHei" w:cs="Microsoft JhengHei"/>
          <w:sz w:val="22"/>
          <w:szCs w:val="22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Female</w:t>
      </w:r>
      <w:r>
        <w:rPr>
          <w:rFonts w:ascii="Microsoft JhengHei" w:hAnsi="Microsoft JhengHei" w:eastAsia="Microsoft JhengHei" w:cs="Microsoft JhengHei"/>
          <w:sz w:val="22"/>
          <w:szCs w:val="22"/>
          <w:spacing w:val="4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Pelvic</w:t>
      </w:r>
      <w:r>
        <w:rPr>
          <w:rFonts w:ascii="Microsoft JhengHei" w:hAnsi="Microsoft JhengHei" w:eastAsia="Microsoft JhengHei" w:cs="Microsoft JhengHei"/>
          <w:sz w:val="22"/>
          <w:szCs w:val="22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Medicine</w:t>
      </w:r>
      <w:r>
        <w:rPr>
          <w:rFonts w:ascii="Microsoft JhengHei" w:hAnsi="Microsoft JhengHei" w:eastAsia="Microsoft JhengHei" w:cs="Microsoft JhengHei"/>
          <w:sz w:val="22"/>
          <w:szCs w:val="22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&amp;</w:t>
      </w:r>
      <w:r>
        <w:rPr>
          <w:rFonts w:ascii="Microsoft JhengHei" w:hAnsi="Microsoft JhengHei" w:eastAsia="Microsoft JhengHei" w:cs="Microsoft JhengHei"/>
          <w:sz w:val="22"/>
          <w:szCs w:val="22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Urogenital</w:t>
      </w:r>
      <w:r>
        <w:rPr>
          <w:rFonts w:ascii="Microsoft JhengHei" w:hAnsi="Microsoft JhengHei" w:eastAsia="Microsoft JhengHei" w:cs="Microsoft JhengHei"/>
          <w:sz w:val="22"/>
          <w:szCs w:val="22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Reconstr</w:t>
      </w:r>
      <w:r>
        <w:rPr>
          <w:rFonts w:ascii="Microsoft JhengHei" w:hAnsi="Microsoft JhengHei" w:eastAsia="Microsoft JhengHei" w:cs="Microsoft JhengHei"/>
          <w:sz w:val="22"/>
          <w:szCs w:val="22"/>
          <w:spacing w:val="2"/>
        </w:rPr>
        <w:t>uction</w:t>
      </w:r>
      <w:r>
        <w:rPr>
          <w:rFonts w:ascii="Microsoft JhengHei" w:hAnsi="Microsoft JhengHei" w:eastAsia="Microsoft JhengHei" w:cs="Microsoft JhengHei"/>
          <w:sz w:val="22"/>
          <w:szCs w:val="22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2"/>
        </w:rPr>
        <w:t>(SUFU)</w:t>
      </w: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2"/>
        <w:rPr/>
      </w:pPr>
      <w:r/>
    </w:p>
    <w:p>
      <w:pPr>
        <w:sectPr>
          <w:headerReference w:type="default" r:id="rId83"/>
          <w:pgSz w:w="12240" w:h="15840"/>
          <w:pgMar w:top="570" w:right="720" w:bottom="533" w:left="777" w:header="338" w:footer="385" w:gutter="0"/>
          <w:cols w:equalWidth="0" w:num="1">
            <w:col w:w="10743" w:space="0"/>
          </w:cols>
        </w:sectPr>
        <w:rPr/>
      </w:pPr>
    </w:p>
    <w:p>
      <w:pPr>
        <w:ind w:left="5" w:right="370" w:firstLine="10"/>
        <w:spacing w:before="37" w:line="194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none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have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been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particular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ly  successful.     A  variety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naturally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derived,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synthetic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bioengineered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scaffolds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have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been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developed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over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2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years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goal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being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construction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promotion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optimal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environ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ment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for  natural  c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ellular  ingrowth.   While  initial  clinical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reports  for  utilizing  scaffolds  were  favorable,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more  re-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cent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clinical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updates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indicate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that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utilizing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autologous </w:t>
      </w:r>
      <w:r>
        <w:rPr>
          <w:rFonts w:ascii="Microsoft JhengHei" w:hAnsi="Microsoft JhengHei" w:eastAsia="Microsoft JhengHei" w:cs="Microsoft JhengHei"/>
          <w:sz w:val="18"/>
          <w:szCs w:val="18"/>
        </w:rPr>
        <w:t>smooth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muscle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cells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urothelial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cells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seeded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onto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biodegradable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composite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scaffold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at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time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bladder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augmentation  did  not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lead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improvement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bladder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storage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pressures  and  was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associated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signif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icant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postoperative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morbidity.</w:t>
      </w:r>
      <w:r>
        <w:rPr>
          <w:rFonts w:ascii="Microsoft JhengHei" w:hAnsi="Microsoft JhengHei" w:eastAsia="Microsoft JhengHei" w:cs="Microsoft JhengHei"/>
          <w:sz w:val="11"/>
          <w:szCs w:val="11"/>
          <w:spacing w:val="5"/>
          <w:position w:val="7"/>
        </w:rPr>
        <w:t>369</w:t>
      </w:r>
      <w:r>
        <w:rPr>
          <w:rFonts w:ascii="Microsoft JhengHei" w:hAnsi="Microsoft JhengHei" w:eastAsia="Microsoft JhengHei" w:cs="Microsoft JhengHei"/>
          <w:sz w:val="11"/>
          <w:szCs w:val="11"/>
          <w:spacing w:val="9"/>
          <w:w w:val="103"/>
          <w:position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Clearly,</w:t>
      </w:r>
      <w:r>
        <w:rPr>
          <w:rFonts w:ascii="Microsoft JhengHei" w:hAnsi="Microsoft JhengHei" w:eastAsia="Microsoft JhengHei" w:cs="Microsoft JhengHei"/>
          <w:sz w:val="18"/>
          <w:szCs w:val="18"/>
          <w:spacing w:val="2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further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investigation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this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potential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alternative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bowel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pat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ients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requir-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ing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lower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urinary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tract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reconstruction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is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des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ired.</w:t>
      </w:r>
    </w:p>
    <w:p>
      <w:pPr>
        <w:ind w:left="5" w:right="374" w:firstLine="12"/>
        <w:spacing w:before="119" w:line="194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</w:rPr>
        <w:t>Recent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reports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have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noted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feasibility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bladder</w:t>
      </w:r>
      <w:r>
        <w:rPr>
          <w:rFonts w:ascii="Microsoft JhengHei" w:hAnsi="Microsoft JhengHei" w:eastAsia="Microsoft JhengHei" w:cs="Microsoft JhengHei"/>
          <w:sz w:val="18"/>
          <w:szCs w:val="18"/>
          <w:spacing w:val="4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al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lograft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transplantat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ion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vascular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anastomoses,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at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least  in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cadaveric  models.</w:t>
      </w:r>
      <w:r>
        <w:rPr>
          <w:rFonts w:ascii="Microsoft JhengHei" w:hAnsi="Microsoft JhengHei" w:eastAsia="Microsoft JhengHei" w:cs="Microsoft JhengHei"/>
          <w:sz w:val="11"/>
          <w:szCs w:val="11"/>
          <w:spacing w:val="5"/>
          <w:position w:val="7"/>
        </w:rPr>
        <w:t>370  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This  represents  an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excit-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ing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possibility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we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await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further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assessment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f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such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concept  to   determine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if  this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technically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challenging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procedure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can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result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in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functional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safe  lower  uri-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nary</w:t>
      </w:r>
      <w:r>
        <w:rPr>
          <w:rFonts w:ascii="Microsoft JhengHei" w:hAnsi="Microsoft JhengHei" w:eastAsia="Microsoft JhengHei" w:cs="Microsoft JhengHei"/>
          <w:sz w:val="18"/>
          <w:szCs w:val="18"/>
          <w:spacing w:val="4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tract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and,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if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so,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whether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it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represents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viable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op-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tion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24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NLUTD.</w:t>
      </w:r>
    </w:p>
    <w:p>
      <w:pPr>
        <w:ind w:left="5" w:right="360" w:firstLine="4"/>
        <w:spacing w:before="117" w:line="200" w:lineRule="auto"/>
        <w:jc w:val="both"/>
        <w:rPr>
          <w:rFonts w:ascii="Microsoft JhengHei" w:hAnsi="Microsoft JhengHei" w:eastAsia="Microsoft JhengHei" w:cs="Microsoft JhengHei"/>
          <w:sz w:val="11"/>
          <w:szCs w:val="11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Overall,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  Panel  enco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urages  exploration  of  novel  ap-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proaches  to  surgical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urinary  diversion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reconstruc-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tion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including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exploration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non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>intestinal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con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cepts,  and  further  development  and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refinement  of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tis-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sue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>engineered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scaffolds</w:t>
      </w:r>
      <w:r>
        <w:rPr>
          <w:rFonts w:ascii="Microsoft JhengHei" w:hAnsi="Microsoft JhengHei" w:eastAsia="Microsoft JhengHei" w:cs="Microsoft JhengHei"/>
          <w:sz w:val="18"/>
          <w:szCs w:val="18"/>
          <w:spacing w:val="4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promote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endogenous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blad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der</w:t>
      </w:r>
      <w:r>
        <w:rPr>
          <w:rFonts w:ascii="Microsoft JhengHei" w:hAnsi="Microsoft JhengHei" w:eastAsia="Microsoft JhengHei" w:cs="Microsoft JhengHei"/>
          <w:sz w:val="18"/>
          <w:szCs w:val="18"/>
          <w:spacing w:val="4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restoration.</w:t>
      </w:r>
      <w:r>
        <w:rPr>
          <w:rFonts w:ascii="Microsoft JhengHei" w:hAnsi="Microsoft JhengHei" w:eastAsia="Microsoft JhengHei" w:cs="Microsoft JhengHei"/>
          <w:sz w:val="11"/>
          <w:szCs w:val="11"/>
          <w:spacing w:val="5"/>
          <w:position w:val="7"/>
        </w:rPr>
        <w:t>371</w:t>
      </w:r>
    </w:p>
    <w:p>
      <w:pPr>
        <w:pStyle w:val="BodyText"/>
        <w:ind w:left="3"/>
        <w:spacing w:before="75" w:line="193" w:lineRule="auto"/>
        <w:rPr/>
      </w:pPr>
      <w:r>
        <w:rPr>
          <w:b/>
          <w:bCs/>
          <w:spacing w:val="-1"/>
        </w:rPr>
        <w:t>Treatment of the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1"/>
        </w:rPr>
        <w:t>Neurologic Condition</w:t>
      </w:r>
    </w:p>
    <w:p>
      <w:pPr>
        <w:ind w:left="6" w:right="372" w:hanging="7"/>
        <w:spacing w:before="190" w:line="197" w:lineRule="auto"/>
        <w:jc w:val="both"/>
        <w:rPr>
          <w:rFonts w:ascii="Microsoft JhengHei" w:hAnsi="Microsoft JhengHei" w:eastAsia="Microsoft JhengHei" w:cs="Microsoft JhengHei"/>
          <w:sz w:val="11"/>
          <w:szCs w:val="11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Treatment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2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neurologic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conditi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on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leading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NLUTD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is</w:t>
      </w:r>
      <w:r>
        <w:rPr>
          <w:rFonts w:ascii="Microsoft JhengHei" w:hAnsi="Microsoft JhengHei" w:eastAsia="Microsoft JhengHei" w:cs="Microsoft JhengHei"/>
          <w:sz w:val="18"/>
          <w:szCs w:val="18"/>
          <w:spacing w:val="4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an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attractive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option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一  </w:t>
      </w:r>
      <w:r>
        <w:rPr>
          <w:rFonts w:ascii="Microsoft JhengHei" w:hAnsi="Microsoft JhengHei" w:eastAsia="Microsoft JhengHei" w:cs="Microsoft JhengHei"/>
          <w:sz w:val="18"/>
          <w:szCs w:val="18"/>
        </w:rPr>
        <w:t>not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only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could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this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improve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or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minimize  the  bothersome  symptoms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related  to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NLUTD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but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it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theoretically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could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also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impact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other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>,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non</w:t>
      </w:r>
      <w:r>
        <w:rPr>
          <w:rFonts w:ascii="Microsoft JhengHei" w:hAnsi="Microsoft JhengHei" w:eastAsia="Microsoft JhengHei" w:cs="Microsoft JhengHei"/>
          <w:sz w:val="18"/>
          <w:szCs w:val="18"/>
          <w:spacing w:val="-2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urinary  symptoms  seen  in  these  patients  a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  well.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One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potential  option  would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be  the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use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of  stem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cells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which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has  largely  been  evaluate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  in  patients  with  acute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SCI.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Preclinical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data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has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been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prom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ising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review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clinical</w:t>
      </w:r>
      <w:r>
        <w:rPr>
          <w:rFonts w:ascii="Microsoft JhengHei" w:hAnsi="Microsoft JhengHei" w:eastAsia="Microsoft JhengHei" w:cs="Microsoft JhengHei"/>
          <w:sz w:val="18"/>
          <w:szCs w:val="18"/>
          <w:spacing w:val="4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trials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identified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ten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studies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(5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completed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,  5  </w:t>
      </w:r>
      <w:r>
        <w:rPr>
          <w:rFonts w:ascii="Microsoft JhengHei" w:hAnsi="Microsoft JhengHei" w:eastAsia="Microsoft JhengHei" w:cs="Microsoft JhengHei"/>
          <w:sz w:val="18"/>
          <w:szCs w:val="18"/>
        </w:rPr>
        <w:t>on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going)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that   evaluated   outcomes   in   human   subjects.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Initial  data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appear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show   increased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MCC,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improved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bladder  compliance  and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decreased  detrusor  pressures;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however,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urinary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incontinence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was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not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improved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nor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was</w:t>
      </w:r>
      <w:r>
        <w:rPr>
          <w:rFonts w:ascii="Microsoft JhengHei" w:hAnsi="Microsoft JhengHei" w:eastAsia="Microsoft JhengHei" w:cs="Microsoft JhengHei"/>
          <w:sz w:val="18"/>
          <w:szCs w:val="18"/>
          <w:spacing w:val="2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need</w:t>
      </w:r>
      <w:r>
        <w:rPr>
          <w:rFonts w:ascii="Microsoft JhengHei" w:hAnsi="Microsoft JhengHei" w:eastAsia="Microsoft JhengHei" w:cs="Microsoft JhengHei"/>
          <w:sz w:val="18"/>
          <w:szCs w:val="18"/>
          <w:spacing w:val="2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CIC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eliminated.</w:t>
      </w:r>
      <w:r>
        <w:rPr>
          <w:rFonts w:ascii="Microsoft JhengHei" w:hAnsi="Microsoft JhengHei" w:eastAsia="Microsoft JhengHei" w:cs="Microsoft JhengHei"/>
          <w:sz w:val="11"/>
          <w:szCs w:val="11"/>
          <w:spacing w:val="5"/>
          <w:position w:val="7"/>
        </w:rPr>
        <w:t>372</w:t>
      </w:r>
    </w:p>
    <w:p>
      <w:pPr>
        <w:ind w:left="15" w:right="371" w:firstLine="2"/>
        <w:spacing w:before="70" w:line="182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</w:rPr>
        <w:t>Further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,  </w:t>
      </w:r>
      <w:r>
        <w:rPr>
          <w:rFonts w:ascii="Microsoft JhengHei" w:hAnsi="Microsoft JhengHei" w:eastAsia="Microsoft JhengHei" w:cs="Microsoft JhengHei"/>
          <w:sz w:val="18"/>
          <w:szCs w:val="18"/>
        </w:rPr>
        <w:t>high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>quality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studies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are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needed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understand </w:t>
      </w:r>
      <w:r>
        <w:rPr>
          <w:rFonts w:ascii="Microsoft JhengHei" w:hAnsi="Microsoft JhengHei" w:eastAsia="Microsoft JhengHei" w:cs="Microsoft JhengHei"/>
          <w:sz w:val="18"/>
          <w:szCs w:val="18"/>
        </w:rPr>
        <w:t>if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this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will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be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viable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option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future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with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NLUTD</w:t>
      </w:r>
      <w:r>
        <w:rPr>
          <w:rFonts w:ascii="Microsoft JhengHei" w:hAnsi="Microsoft JhengHei" w:eastAsia="Microsoft JhengHei" w:cs="Microsoft JhengHei"/>
          <w:sz w:val="18"/>
          <w:szCs w:val="18"/>
          <w:spacing w:val="2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secondary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SCI.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Additional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consideration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regard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stem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cell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therapy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include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treatment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underactive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bladder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SUI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.   Human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trials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have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evalu-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" w:right="41" w:firstLine="3"/>
        <w:spacing w:before="36" w:line="194" w:lineRule="auto"/>
        <w:jc w:val="both"/>
        <w:rPr>
          <w:rFonts w:ascii="Microsoft JhengHei" w:hAnsi="Microsoft JhengHei" w:eastAsia="Microsoft JhengHei" w:cs="Microsoft JhengHei"/>
          <w:sz w:val="11"/>
          <w:szCs w:val="11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ated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use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stem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cells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tre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at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SUI;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however,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there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are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still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questions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be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answered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(efficacy,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optimal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stem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cell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type,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stem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cell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dose,</w:t>
      </w:r>
      <w:r>
        <w:rPr>
          <w:rFonts w:ascii="Microsoft JhengHei" w:hAnsi="Microsoft JhengHei" w:eastAsia="Microsoft JhengHei" w:cs="Microsoft JhengHei"/>
          <w:sz w:val="18"/>
          <w:szCs w:val="18"/>
          <w:spacing w:val="4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location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implantatio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n,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etc.)  before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this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is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  viable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therapy.</w:t>
      </w:r>
      <w:r>
        <w:rPr>
          <w:rFonts w:ascii="Microsoft JhengHei" w:hAnsi="Microsoft JhengHei" w:eastAsia="Microsoft JhengHei" w:cs="Microsoft JhengHei"/>
          <w:sz w:val="11"/>
          <w:szCs w:val="11"/>
          <w:spacing w:val="5"/>
          <w:position w:val="7"/>
        </w:rPr>
        <w:t>373 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addition,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if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this</w:t>
      </w:r>
      <w:r>
        <w:rPr>
          <w:rFonts w:ascii="Microsoft JhengHei" w:hAnsi="Microsoft JhengHei" w:eastAsia="Microsoft JhengHei" w:cs="Microsoft JhengHei"/>
          <w:sz w:val="18"/>
          <w:szCs w:val="18"/>
          <w:spacing w:val="5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does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become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viable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therapy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it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is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not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clear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if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this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therapy</w:t>
      </w:r>
      <w:r>
        <w:rPr>
          <w:rFonts w:ascii="Microsoft JhengHei" w:hAnsi="Microsoft JhengHei" w:eastAsia="Microsoft JhengHei" w:cs="Microsoft JhengHei"/>
          <w:sz w:val="18"/>
          <w:szCs w:val="18"/>
          <w:spacing w:val="4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would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be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applicable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to  NLUTD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that  re-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quire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CIC.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High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quality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trials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evaluating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use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stem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cells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underactive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bladder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have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yet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be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completed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this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has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not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been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specifically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evaluated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NLUTD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patient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population;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however,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this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is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another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po-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tential</w:t>
      </w:r>
      <w:r>
        <w:rPr>
          <w:rFonts w:ascii="Microsoft JhengHei" w:hAnsi="Microsoft JhengHei" w:eastAsia="Microsoft JhengHei" w:cs="Microsoft JhengHei"/>
          <w:sz w:val="18"/>
          <w:szCs w:val="18"/>
          <w:spacing w:val="46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therapy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that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could  improve  bladder  emptying  in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those  with  underactive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bladder  that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require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CIC  or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indwelling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catheter.</w:t>
      </w:r>
      <w:r>
        <w:rPr>
          <w:rFonts w:ascii="Microsoft JhengHei" w:hAnsi="Microsoft JhengHei" w:eastAsia="Microsoft JhengHei" w:cs="Microsoft JhengHei"/>
          <w:sz w:val="11"/>
          <w:szCs w:val="11"/>
          <w:spacing w:val="5"/>
          <w:position w:val="7"/>
        </w:rPr>
        <w:t>374</w:t>
      </w:r>
    </w:p>
    <w:p>
      <w:pPr>
        <w:ind w:left="5" w:right="40" w:hanging="3"/>
        <w:spacing w:before="120" w:line="194" w:lineRule="auto"/>
        <w:jc w:val="both"/>
        <w:rPr>
          <w:rFonts w:ascii="Microsoft JhengHei" w:hAnsi="Microsoft JhengHei" w:eastAsia="Microsoft JhengHei" w:cs="Microsoft JhengHei"/>
          <w:sz w:val="11"/>
          <w:szCs w:val="11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example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one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therapy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presently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used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is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deep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brain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stimulation  which  is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used  to  tre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at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motor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symptoms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patients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PD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other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neurological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disorders.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systematic  review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effects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DBS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on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lower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uri-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nary</w:t>
      </w:r>
      <w:r>
        <w:rPr>
          <w:rFonts w:ascii="Microsoft JhengHei" w:hAnsi="Microsoft JhengHei" w:eastAsia="Microsoft JhengHei" w:cs="Microsoft JhengHei"/>
          <w:sz w:val="18"/>
          <w:szCs w:val="18"/>
          <w:spacing w:val="2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tract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function</w:t>
      </w:r>
      <w:r>
        <w:rPr>
          <w:rFonts w:ascii="Microsoft JhengHei" w:hAnsi="Microsoft JhengHei" w:eastAsia="Microsoft JhengHei" w:cs="Microsoft JhengHei"/>
          <w:sz w:val="18"/>
          <w:szCs w:val="18"/>
          <w:spacing w:val="2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found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that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stimula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tion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subtha-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lamic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nucleus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led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significant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increase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maximum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bladder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capacity.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Other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urodynamic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p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arameter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changes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were  not  clinically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relevant  and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autho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rs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concluded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that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deep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brain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stimulation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may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have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beneficial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ef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fects  on   lower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urinary  tract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function.</w:t>
      </w:r>
      <w:r>
        <w:rPr>
          <w:rFonts w:ascii="Microsoft JhengHei" w:hAnsi="Microsoft JhengHei" w:eastAsia="Microsoft JhengHei" w:cs="Microsoft JhengHei"/>
          <w:sz w:val="11"/>
          <w:szCs w:val="11"/>
          <w:spacing w:val="4"/>
          <w:position w:val="7"/>
        </w:rPr>
        <w:t>375 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add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itional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therapy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to  potentially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treat  PD  is  stem  cells.  While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this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is  a  potentially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promising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concept,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it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is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unclear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if  this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would  be  a  realistic  therapy  and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trials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wo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uld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clearly  be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required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evaluate</w:t>
      </w:r>
      <w:r>
        <w:rPr>
          <w:rFonts w:ascii="Microsoft JhengHei" w:hAnsi="Microsoft JhengHei" w:eastAsia="Microsoft JhengHei" w:cs="Microsoft JhengHei"/>
          <w:sz w:val="18"/>
          <w:szCs w:val="18"/>
          <w:spacing w:val="2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this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option.</w:t>
      </w:r>
      <w:r>
        <w:rPr>
          <w:rFonts w:ascii="Microsoft JhengHei" w:hAnsi="Microsoft JhengHei" w:eastAsia="Microsoft JhengHei" w:cs="Microsoft JhengHei"/>
          <w:sz w:val="11"/>
          <w:szCs w:val="11"/>
          <w:spacing w:val="4"/>
          <w:position w:val="7"/>
        </w:rPr>
        <w:t>376</w:t>
      </w:r>
    </w:p>
    <w:p>
      <w:pPr>
        <w:ind w:left="5" w:right="40" w:hanging="5"/>
        <w:spacing w:before="114" w:line="202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  Panel  is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hopeful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that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improving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therapies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treat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various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neurologic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conditio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ns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that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often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result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NLUTD</w:t>
      </w:r>
      <w:r>
        <w:rPr>
          <w:rFonts w:ascii="Microsoft JhengHei" w:hAnsi="Microsoft JhengHei" w:eastAsia="Microsoft JhengHei" w:cs="Microsoft JhengHei"/>
          <w:sz w:val="18"/>
          <w:szCs w:val="18"/>
          <w:spacing w:val="5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will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also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lead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either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an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improvement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or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reso-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lution  in</w:t>
      </w:r>
      <w:r>
        <w:rPr>
          <w:rFonts w:ascii="Microsoft JhengHei" w:hAnsi="Microsoft JhengHei" w:eastAsia="Microsoft JhengHei" w:cs="Microsoft JhengHei"/>
          <w:sz w:val="18"/>
          <w:szCs w:val="18"/>
          <w:spacing w:val="5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various  urinary  symptoms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associated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that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condition.</w:t>
      </w:r>
    </w:p>
    <w:p>
      <w:pPr>
        <w:spacing w:line="202" w:lineRule="auto"/>
        <w:sectPr>
          <w:type w:val="continuous"/>
          <w:pgSz w:w="12240" w:h="15840"/>
          <w:pgMar w:top="570" w:right="720" w:bottom="533" w:left="777" w:header="338" w:footer="385" w:gutter="0"/>
          <w:cols w:equalWidth="0" w:num="2">
            <w:col w:w="5481" w:space="100"/>
            <w:col w:w="5162" w:space="0"/>
          </w:cols>
        </w:sectPr>
        <w:rPr>
          <w:rFonts w:ascii="Microsoft JhengHei" w:hAnsi="Microsoft JhengHei" w:eastAsia="Microsoft JhengHei" w:cs="Microsoft JhengHei"/>
          <w:sz w:val="18"/>
          <w:szCs w:val="18"/>
        </w:rPr>
      </w:pPr>
    </w:p>
    <w:p>
      <w:pPr>
        <w:pStyle w:val="BodyText"/>
        <w:ind w:left="17" w:right="3704" w:hanging="18"/>
        <w:spacing w:before="197" w:line="226" w:lineRule="auto"/>
        <w:rPr>
          <w:sz w:val="22"/>
          <w:szCs w:val="22"/>
        </w:rPr>
      </w:pPr>
      <w:r>
        <w:pict>
          <v:shape id="_x0000_s142" style="position:absolute;margin-left:364.976pt;margin-top:6.40544pt;mso-position-vertical-relative:text;mso-position-horizontal-relative:text;width:173pt;height:47pt;z-index:251867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6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tbl>
      <w:tblPr>
        <w:tblStyle w:val="TableNormal"/>
        <w:tblW w:w="6184" w:type="dxa"/>
        <w:tblInd w:w="216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879"/>
        <w:gridCol w:w="4305"/>
      </w:tblGrid>
      <w:tr>
        <w:trPr>
          <w:trHeight w:val="258" w:hRule="atLeast"/>
        </w:trPr>
        <w:tc>
          <w:tcPr>
            <w:tcW w:w="6184" w:type="dxa"/>
            <w:vAlign w:val="top"/>
            <w:gridSpan w:val="2"/>
          </w:tcPr>
          <w:p>
            <w:pPr>
              <w:pStyle w:val="TableText"/>
              <w:ind w:left="2306"/>
              <w:spacing w:before="47" w:line="19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5"/>
              </w:rPr>
              <w:t>Abbreviations</w:t>
            </w:r>
          </w:p>
        </w:tc>
      </w:tr>
      <w:tr>
        <w:trPr>
          <w:trHeight w:val="258" w:hRule="atLeast"/>
        </w:trPr>
        <w:tc>
          <w:tcPr>
            <w:tcW w:w="1879" w:type="dxa"/>
            <w:vAlign w:val="top"/>
          </w:tcPr>
          <w:p>
            <w:pPr>
              <w:pStyle w:val="TableText"/>
              <w:ind w:left="109"/>
              <w:spacing w:before="39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AC</w:t>
            </w:r>
          </w:p>
        </w:tc>
        <w:tc>
          <w:tcPr>
            <w:tcW w:w="4305" w:type="dxa"/>
            <w:vAlign w:val="top"/>
          </w:tcPr>
          <w:p>
            <w:pPr>
              <w:pStyle w:val="TableText"/>
              <w:ind w:left="105"/>
              <w:spacing w:before="34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Augmentation cystopl</w:t>
            </w:r>
            <w:r>
              <w:rPr>
                <w:sz w:val="18"/>
                <w:szCs w:val="18"/>
                <w:spacing w:val="-1"/>
              </w:rPr>
              <w:t>asty</w:t>
            </w:r>
          </w:p>
        </w:tc>
      </w:tr>
      <w:tr>
        <w:trPr>
          <w:trHeight w:val="339" w:hRule="atLeast"/>
        </w:trPr>
        <w:tc>
          <w:tcPr>
            <w:tcW w:w="1879" w:type="dxa"/>
            <w:vAlign w:val="top"/>
          </w:tcPr>
          <w:p>
            <w:pPr>
              <w:pStyle w:val="TableText"/>
              <w:ind w:left="109"/>
              <w:spacing w:before="39" w:line="1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AD</w:t>
            </w:r>
          </w:p>
        </w:tc>
        <w:tc>
          <w:tcPr>
            <w:tcW w:w="4305" w:type="dxa"/>
            <w:vAlign w:val="top"/>
          </w:tcPr>
          <w:p>
            <w:pPr>
              <w:pStyle w:val="TableText"/>
              <w:ind w:left="105"/>
              <w:spacing w:before="32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Autonomic dysreflexia</w:t>
            </w:r>
          </w:p>
        </w:tc>
      </w:tr>
      <w:tr>
        <w:trPr>
          <w:trHeight w:val="339" w:hRule="atLeast"/>
        </w:trPr>
        <w:tc>
          <w:tcPr>
            <w:tcW w:w="1879" w:type="dxa"/>
            <w:vAlign w:val="top"/>
          </w:tcPr>
          <w:p>
            <w:pPr>
              <w:pStyle w:val="TableText"/>
              <w:ind w:left="109"/>
              <w:spacing w:before="40" w:line="1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AE</w:t>
            </w:r>
          </w:p>
        </w:tc>
        <w:tc>
          <w:tcPr>
            <w:tcW w:w="4305" w:type="dxa"/>
            <w:vAlign w:val="top"/>
          </w:tcPr>
          <w:p>
            <w:pPr>
              <w:pStyle w:val="TableText"/>
              <w:ind w:left="105"/>
              <w:spacing w:before="34"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Adverse events</w:t>
            </w:r>
          </w:p>
        </w:tc>
      </w:tr>
      <w:tr>
        <w:trPr>
          <w:trHeight w:val="339" w:hRule="atLeast"/>
        </w:trPr>
        <w:tc>
          <w:tcPr>
            <w:tcW w:w="1879" w:type="dxa"/>
            <w:vAlign w:val="top"/>
          </w:tcPr>
          <w:p>
            <w:pPr>
              <w:pStyle w:val="TableText"/>
              <w:ind w:left="109"/>
              <w:spacing w:before="41" w:line="1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AUAER</w:t>
            </w:r>
          </w:p>
        </w:tc>
        <w:tc>
          <w:tcPr>
            <w:tcW w:w="4305" w:type="dxa"/>
            <w:vAlign w:val="top"/>
          </w:tcPr>
          <w:p>
            <w:pPr>
              <w:pStyle w:val="TableText"/>
              <w:ind w:left="105"/>
              <w:spacing w:before="34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American Urological Associat</w:t>
            </w:r>
            <w:r>
              <w:rPr>
                <w:sz w:val="18"/>
                <w:szCs w:val="18"/>
                <w:spacing w:val="-1"/>
              </w:rPr>
              <w:t>ion</w:t>
            </w:r>
          </w:p>
        </w:tc>
      </w:tr>
      <w:tr>
        <w:trPr>
          <w:trHeight w:val="339" w:hRule="atLeast"/>
        </w:trPr>
        <w:tc>
          <w:tcPr>
            <w:tcW w:w="1879" w:type="dxa"/>
            <w:vAlign w:val="top"/>
          </w:tcPr>
          <w:p>
            <w:pPr>
              <w:pStyle w:val="TableText"/>
              <w:ind w:left="124"/>
              <w:spacing w:before="42" w:line="1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BN</w:t>
            </w:r>
          </w:p>
        </w:tc>
        <w:tc>
          <w:tcPr>
            <w:tcW w:w="4305" w:type="dxa"/>
            <w:vAlign w:val="top"/>
          </w:tcPr>
          <w:p>
            <w:pPr>
              <w:pStyle w:val="TableText"/>
              <w:ind w:left="120"/>
              <w:spacing w:before="36"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Bladder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neck</w:t>
            </w:r>
          </w:p>
        </w:tc>
      </w:tr>
      <w:tr>
        <w:trPr>
          <w:trHeight w:val="339" w:hRule="atLeast"/>
        </w:trPr>
        <w:tc>
          <w:tcPr>
            <w:tcW w:w="1879" w:type="dxa"/>
            <w:vAlign w:val="top"/>
          </w:tcPr>
          <w:p>
            <w:pPr>
              <w:pStyle w:val="TableText"/>
              <w:ind w:left="124"/>
              <w:spacing w:before="41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7"/>
              </w:rPr>
              <w:t>BNC</w:t>
            </w:r>
          </w:p>
        </w:tc>
        <w:tc>
          <w:tcPr>
            <w:tcW w:w="4305" w:type="dxa"/>
            <w:vAlign w:val="top"/>
          </w:tcPr>
          <w:p>
            <w:pPr>
              <w:pStyle w:val="TableText"/>
              <w:ind w:left="120"/>
              <w:spacing w:before="37"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Bladder neck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closure</w:t>
            </w:r>
          </w:p>
        </w:tc>
      </w:tr>
      <w:tr>
        <w:trPr>
          <w:trHeight w:val="339" w:hRule="atLeast"/>
        </w:trPr>
        <w:tc>
          <w:tcPr>
            <w:tcW w:w="1879" w:type="dxa"/>
            <w:vAlign w:val="top"/>
          </w:tcPr>
          <w:p>
            <w:pPr>
              <w:pStyle w:val="TableText"/>
              <w:ind w:left="124"/>
              <w:spacing w:before="41" w:line="18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7"/>
              </w:rPr>
              <w:t>BOO</w:t>
            </w:r>
          </w:p>
        </w:tc>
        <w:tc>
          <w:tcPr>
            <w:tcW w:w="4305" w:type="dxa"/>
            <w:vAlign w:val="top"/>
          </w:tcPr>
          <w:p>
            <w:pPr>
              <w:pStyle w:val="TableText"/>
              <w:ind w:left="120"/>
              <w:spacing w:before="38"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Bladder outlet obstruction</w:t>
            </w:r>
          </w:p>
        </w:tc>
      </w:tr>
      <w:tr>
        <w:trPr>
          <w:trHeight w:val="339" w:hRule="atLeast"/>
        </w:trPr>
        <w:tc>
          <w:tcPr>
            <w:tcW w:w="1879" w:type="dxa"/>
            <w:vAlign w:val="top"/>
          </w:tcPr>
          <w:p>
            <w:pPr>
              <w:pStyle w:val="TableText"/>
              <w:ind w:left="124"/>
              <w:spacing w:before="46" w:line="1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7"/>
              </w:rPr>
              <w:t>BPH</w:t>
            </w:r>
          </w:p>
        </w:tc>
        <w:tc>
          <w:tcPr>
            <w:tcW w:w="4305" w:type="dxa"/>
            <w:vAlign w:val="top"/>
          </w:tcPr>
          <w:p>
            <w:pPr>
              <w:pStyle w:val="TableText"/>
              <w:ind w:left="120"/>
              <w:spacing w:before="39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Benign prostatic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hyp</w:t>
            </w:r>
            <w:r>
              <w:rPr>
                <w:sz w:val="18"/>
                <w:szCs w:val="18"/>
                <w:spacing w:val="-2"/>
              </w:rPr>
              <w:t>erplasia</w:t>
            </w:r>
          </w:p>
        </w:tc>
      </w:tr>
      <w:tr>
        <w:trPr>
          <w:trHeight w:val="339" w:hRule="atLeast"/>
        </w:trPr>
        <w:tc>
          <w:tcPr>
            <w:tcW w:w="1879" w:type="dxa"/>
            <w:vAlign w:val="top"/>
          </w:tcPr>
          <w:p>
            <w:pPr>
              <w:pStyle w:val="TableText"/>
              <w:ind w:left="117"/>
              <w:spacing w:before="45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CAUTI</w:t>
            </w:r>
          </w:p>
        </w:tc>
        <w:tc>
          <w:tcPr>
            <w:tcW w:w="4305" w:type="dxa"/>
            <w:vAlign w:val="top"/>
          </w:tcPr>
          <w:p>
            <w:pPr>
              <w:pStyle w:val="TableText"/>
              <w:ind w:left="113"/>
              <w:spacing w:before="40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Catheter-associated urinary tract</w:t>
            </w:r>
            <w:r>
              <w:rPr>
                <w:sz w:val="18"/>
                <w:szCs w:val="18"/>
                <w:spacing w:val="31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infection</w:t>
            </w:r>
          </w:p>
        </w:tc>
      </w:tr>
      <w:tr>
        <w:trPr>
          <w:trHeight w:val="340" w:hRule="atLeast"/>
        </w:trPr>
        <w:tc>
          <w:tcPr>
            <w:tcW w:w="1879" w:type="dxa"/>
            <w:vAlign w:val="top"/>
          </w:tcPr>
          <w:p>
            <w:pPr>
              <w:pStyle w:val="TableText"/>
              <w:ind w:left="117"/>
              <w:spacing w:before="46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CCC</w:t>
            </w:r>
          </w:p>
        </w:tc>
        <w:tc>
          <w:tcPr>
            <w:tcW w:w="4305" w:type="dxa"/>
            <w:vAlign w:val="top"/>
          </w:tcPr>
          <w:p>
            <w:pPr>
              <w:pStyle w:val="TableText"/>
              <w:ind w:left="113"/>
              <w:spacing w:before="41"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Continent catheteri</w:t>
            </w:r>
            <w:r>
              <w:rPr>
                <w:sz w:val="18"/>
                <w:szCs w:val="18"/>
                <w:spacing w:val="-1"/>
              </w:rPr>
              <w:t>zable channels</w:t>
            </w:r>
          </w:p>
        </w:tc>
      </w:tr>
      <w:tr>
        <w:trPr>
          <w:trHeight w:val="339" w:hRule="atLeast"/>
        </w:trPr>
        <w:tc>
          <w:tcPr>
            <w:tcW w:w="1879" w:type="dxa"/>
            <w:vAlign w:val="top"/>
          </w:tcPr>
          <w:p>
            <w:pPr>
              <w:pStyle w:val="TableText"/>
              <w:ind w:left="117"/>
              <w:spacing w:before="46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CIC</w:t>
            </w:r>
          </w:p>
        </w:tc>
        <w:tc>
          <w:tcPr>
            <w:tcW w:w="4305" w:type="dxa"/>
            <w:vAlign w:val="top"/>
          </w:tcPr>
          <w:p>
            <w:pPr>
              <w:pStyle w:val="TableText"/>
              <w:ind w:left="113"/>
              <w:spacing w:before="41"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Clean intermittent ca</w:t>
            </w:r>
            <w:r>
              <w:rPr>
                <w:sz w:val="18"/>
                <w:szCs w:val="18"/>
                <w:spacing w:val="-1"/>
              </w:rPr>
              <w:t>therization</w:t>
            </w:r>
          </w:p>
        </w:tc>
      </w:tr>
      <w:tr>
        <w:trPr>
          <w:trHeight w:val="339" w:hRule="atLeast"/>
        </w:trPr>
        <w:tc>
          <w:tcPr>
            <w:tcW w:w="1879" w:type="dxa"/>
            <w:vAlign w:val="top"/>
          </w:tcPr>
          <w:p>
            <w:pPr>
              <w:pStyle w:val="TableText"/>
              <w:ind w:left="117"/>
              <w:spacing w:before="47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CVA</w:t>
            </w:r>
          </w:p>
        </w:tc>
        <w:tc>
          <w:tcPr>
            <w:tcW w:w="4305" w:type="dxa"/>
            <w:vAlign w:val="top"/>
          </w:tcPr>
          <w:p>
            <w:pPr>
              <w:pStyle w:val="TableText"/>
              <w:ind w:left="113"/>
              <w:spacing w:before="42"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Cerebrovascular accident</w:t>
            </w:r>
          </w:p>
        </w:tc>
      </w:tr>
      <w:tr>
        <w:trPr>
          <w:trHeight w:val="339" w:hRule="atLeast"/>
        </w:trPr>
        <w:tc>
          <w:tcPr>
            <w:tcW w:w="1879" w:type="dxa"/>
            <w:vAlign w:val="top"/>
          </w:tcPr>
          <w:p>
            <w:pPr>
              <w:pStyle w:val="TableText"/>
              <w:ind w:left="124"/>
              <w:spacing w:before="50" w:line="1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DLPP</w:t>
            </w:r>
          </w:p>
        </w:tc>
        <w:tc>
          <w:tcPr>
            <w:tcW w:w="4305" w:type="dxa"/>
            <w:vAlign w:val="top"/>
          </w:tcPr>
          <w:p>
            <w:pPr>
              <w:pStyle w:val="TableText"/>
              <w:ind w:left="120"/>
              <w:spacing w:before="43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Detrusor</w:t>
            </w:r>
            <w:r>
              <w:rPr>
                <w:sz w:val="18"/>
                <w:szCs w:val="18"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leak point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pressures</w:t>
            </w:r>
          </w:p>
        </w:tc>
      </w:tr>
      <w:tr>
        <w:trPr>
          <w:trHeight w:val="339" w:hRule="atLeast"/>
        </w:trPr>
        <w:tc>
          <w:tcPr>
            <w:tcW w:w="1879" w:type="dxa"/>
            <w:vAlign w:val="top"/>
          </w:tcPr>
          <w:p>
            <w:pPr>
              <w:pStyle w:val="TableText"/>
              <w:ind w:left="124"/>
              <w:spacing w:before="48" w:line="18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DO</w:t>
            </w:r>
          </w:p>
        </w:tc>
        <w:tc>
          <w:tcPr>
            <w:tcW w:w="4305" w:type="dxa"/>
            <w:vAlign w:val="top"/>
          </w:tcPr>
          <w:p>
            <w:pPr>
              <w:pStyle w:val="TableText"/>
              <w:ind w:left="120"/>
              <w:spacing w:before="44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Detrusor overactivity</w:t>
            </w:r>
          </w:p>
        </w:tc>
      </w:tr>
      <w:tr>
        <w:trPr>
          <w:trHeight w:val="339" w:hRule="atLeast"/>
        </w:trPr>
        <w:tc>
          <w:tcPr>
            <w:tcW w:w="1879" w:type="dxa"/>
            <w:vAlign w:val="top"/>
          </w:tcPr>
          <w:p>
            <w:pPr>
              <w:pStyle w:val="TableText"/>
              <w:ind w:left="124"/>
              <w:spacing w:before="52" w:line="1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DU</w:t>
            </w:r>
          </w:p>
        </w:tc>
        <w:tc>
          <w:tcPr>
            <w:tcW w:w="4305" w:type="dxa"/>
            <w:vAlign w:val="top"/>
          </w:tcPr>
          <w:p>
            <w:pPr>
              <w:pStyle w:val="TableText"/>
              <w:ind w:left="120"/>
              <w:spacing w:before="45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Detrusor underactivity</w:t>
            </w:r>
          </w:p>
        </w:tc>
      </w:tr>
      <w:tr>
        <w:trPr>
          <w:trHeight w:val="339" w:hRule="atLeast"/>
        </w:trPr>
        <w:tc>
          <w:tcPr>
            <w:tcW w:w="1879" w:type="dxa"/>
            <w:vAlign w:val="top"/>
          </w:tcPr>
          <w:p>
            <w:pPr>
              <w:pStyle w:val="TableText"/>
              <w:ind w:left="124"/>
              <w:spacing w:before="51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7"/>
              </w:rPr>
              <w:t>EMG</w:t>
            </w:r>
          </w:p>
        </w:tc>
        <w:tc>
          <w:tcPr>
            <w:tcW w:w="4305" w:type="dxa"/>
            <w:vAlign w:val="top"/>
          </w:tcPr>
          <w:p>
            <w:pPr>
              <w:pStyle w:val="TableText"/>
              <w:ind w:left="120"/>
              <w:spacing w:before="46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Electromyographic</w:t>
            </w:r>
          </w:p>
        </w:tc>
      </w:tr>
      <w:tr>
        <w:trPr>
          <w:trHeight w:val="339" w:hRule="atLeast"/>
        </w:trPr>
        <w:tc>
          <w:tcPr>
            <w:tcW w:w="1879" w:type="dxa"/>
            <w:vAlign w:val="top"/>
          </w:tcPr>
          <w:p>
            <w:pPr>
              <w:pStyle w:val="TableText"/>
              <w:ind w:left="117"/>
              <w:spacing w:before="51" w:line="18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GU</w:t>
            </w:r>
          </w:p>
        </w:tc>
        <w:tc>
          <w:tcPr>
            <w:tcW w:w="4305" w:type="dxa"/>
            <w:vAlign w:val="top"/>
          </w:tcPr>
          <w:p>
            <w:pPr>
              <w:pStyle w:val="TableText"/>
              <w:ind w:left="113"/>
              <w:spacing w:before="47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Genitourinary</w:t>
            </w:r>
          </w:p>
        </w:tc>
      </w:tr>
      <w:tr>
        <w:trPr>
          <w:trHeight w:val="339" w:hRule="atLeast"/>
        </w:trPr>
        <w:tc>
          <w:tcPr>
            <w:tcW w:w="1879" w:type="dxa"/>
            <w:vAlign w:val="top"/>
          </w:tcPr>
          <w:p>
            <w:pPr>
              <w:pStyle w:val="TableText"/>
              <w:ind w:left="124"/>
              <w:spacing w:before="49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HTLV-1</w:t>
            </w:r>
          </w:p>
        </w:tc>
        <w:tc>
          <w:tcPr>
            <w:tcW w:w="4305" w:type="dxa"/>
            <w:vAlign w:val="top"/>
          </w:tcPr>
          <w:p>
            <w:pPr>
              <w:pStyle w:val="TableText"/>
              <w:ind w:left="120"/>
              <w:spacing w:before="48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Human T-Lymphotropic Virus</w:t>
            </w:r>
            <w:r>
              <w:rPr>
                <w:sz w:val="18"/>
                <w:szCs w:val="18"/>
                <w:spacing w:val="2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1</w:t>
            </w:r>
          </w:p>
        </w:tc>
      </w:tr>
      <w:tr>
        <w:trPr>
          <w:trHeight w:val="339" w:hRule="atLeast"/>
        </w:trPr>
        <w:tc>
          <w:tcPr>
            <w:tcW w:w="1879" w:type="dxa"/>
            <w:vAlign w:val="top"/>
          </w:tcPr>
          <w:p>
            <w:pPr>
              <w:pStyle w:val="TableText"/>
              <w:ind w:left="119"/>
              <w:spacing w:before="54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IDSA</w:t>
            </w:r>
          </w:p>
        </w:tc>
        <w:tc>
          <w:tcPr>
            <w:tcW w:w="4305" w:type="dxa"/>
            <w:vAlign w:val="top"/>
          </w:tcPr>
          <w:p>
            <w:pPr>
              <w:pStyle w:val="TableText"/>
              <w:ind w:left="103"/>
              <w:spacing w:before="49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The Infectious</w:t>
            </w:r>
            <w:r>
              <w:rPr>
                <w:sz w:val="18"/>
                <w:szCs w:val="18"/>
                <w:spacing w:val="30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Disease Society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of America</w:t>
            </w:r>
          </w:p>
        </w:tc>
      </w:tr>
      <w:tr>
        <w:trPr>
          <w:trHeight w:val="339" w:hRule="atLeast"/>
        </w:trPr>
        <w:tc>
          <w:tcPr>
            <w:tcW w:w="1879" w:type="dxa"/>
            <w:vAlign w:val="top"/>
          </w:tcPr>
          <w:p>
            <w:pPr>
              <w:pStyle w:val="TableText"/>
              <w:ind w:left="119"/>
              <w:spacing w:before="50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IIQ</w:t>
            </w:r>
          </w:p>
        </w:tc>
        <w:tc>
          <w:tcPr>
            <w:tcW w:w="4305" w:type="dxa"/>
            <w:vAlign w:val="top"/>
          </w:tcPr>
          <w:p>
            <w:pPr>
              <w:pStyle w:val="TableText"/>
              <w:ind w:left="115"/>
              <w:spacing w:before="50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Incontinence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impact questionnaire</w:t>
            </w:r>
          </w:p>
        </w:tc>
      </w:tr>
      <w:tr>
        <w:trPr>
          <w:trHeight w:val="340" w:hRule="atLeast"/>
        </w:trPr>
        <w:tc>
          <w:tcPr>
            <w:tcW w:w="1879" w:type="dxa"/>
            <w:vAlign w:val="top"/>
          </w:tcPr>
          <w:p>
            <w:pPr>
              <w:pStyle w:val="TableText"/>
              <w:ind w:left="125"/>
              <w:spacing w:before="58" w:line="1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KUB</w:t>
            </w:r>
          </w:p>
        </w:tc>
        <w:tc>
          <w:tcPr>
            <w:tcW w:w="4305" w:type="dxa"/>
            <w:vAlign w:val="top"/>
          </w:tcPr>
          <w:p>
            <w:pPr>
              <w:pStyle w:val="TableText"/>
              <w:ind w:left="121"/>
              <w:spacing w:before="51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Kidney, ureter, and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bla</w:t>
            </w:r>
            <w:r>
              <w:rPr>
                <w:sz w:val="18"/>
                <w:szCs w:val="18"/>
                <w:spacing w:val="-2"/>
              </w:rPr>
              <w:t>dder</w:t>
            </w:r>
            <w:r>
              <w:rPr>
                <w:sz w:val="18"/>
                <w:szCs w:val="18"/>
                <w:spacing w:val="4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X-ray</w:t>
            </w:r>
          </w:p>
        </w:tc>
      </w:tr>
      <w:tr>
        <w:trPr>
          <w:trHeight w:val="340" w:hRule="atLeast"/>
        </w:trPr>
        <w:tc>
          <w:tcPr>
            <w:tcW w:w="1879" w:type="dxa"/>
            <w:vAlign w:val="top"/>
          </w:tcPr>
          <w:p>
            <w:pPr>
              <w:pStyle w:val="TableText"/>
              <w:ind w:left="124"/>
              <w:spacing w:before="56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LUTS</w:t>
            </w:r>
          </w:p>
        </w:tc>
        <w:tc>
          <w:tcPr>
            <w:tcW w:w="4305" w:type="dxa"/>
            <w:vAlign w:val="top"/>
          </w:tcPr>
          <w:p>
            <w:pPr>
              <w:pStyle w:val="TableText"/>
              <w:ind w:left="120"/>
              <w:spacing w:before="51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Lower urinary tract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sympt</w:t>
            </w:r>
            <w:r>
              <w:rPr>
                <w:sz w:val="18"/>
                <w:szCs w:val="18"/>
                <w:spacing w:val="-2"/>
              </w:rPr>
              <w:t>oms</w:t>
            </w:r>
          </w:p>
        </w:tc>
      </w:tr>
      <w:tr>
        <w:trPr>
          <w:trHeight w:val="340" w:hRule="atLeast"/>
        </w:trPr>
        <w:tc>
          <w:tcPr>
            <w:tcW w:w="1879" w:type="dxa"/>
            <w:vAlign w:val="top"/>
          </w:tcPr>
          <w:p>
            <w:pPr>
              <w:pStyle w:val="TableText"/>
              <w:ind w:left="124"/>
              <w:spacing w:before="56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7"/>
              </w:rPr>
              <w:t>MCC</w:t>
            </w:r>
          </w:p>
        </w:tc>
        <w:tc>
          <w:tcPr>
            <w:tcW w:w="4305" w:type="dxa"/>
            <w:vAlign w:val="top"/>
          </w:tcPr>
          <w:p>
            <w:pPr>
              <w:pStyle w:val="TableText"/>
              <w:ind w:left="120"/>
              <w:spacing w:before="51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Maximum cystometric capacity</w:t>
            </w:r>
          </w:p>
        </w:tc>
      </w:tr>
      <w:tr>
        <w:trPr>
          <w:trHeight w:val="339" w:hRule="atLeast"/>
        </w:trPr>
        <w:tc>
          <w:tcPr>
            <w:tcW w:w="1879" w:type="dxa"/>
            <w:vAlign w:val="top"/>
          </w:tcPr>
          <w:p>
            <w:pPr>
              <w:pStyle w:val="TableText"/>
              <w:ind w:left="124"/>
              <w:spacing w:before="58" w:line="1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7"/>
              </w:rPr>
              <w:t>MDP</w:t>
            </w:r>
          </w:p>
        </w:tc>
        <w:tc>
          <w:tcPr>
            <w:tcW w:w="4305" w:type="dxa"/>
            <w:vAlign w:val="top"/>
          </w:tcPr>
          <w:p>
            <w:pPr>
              <w:pStyle w:val="TableText"/>
              <w:ind w:left="120"/>
              <w:spacing w:before="51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Maximum detrusor</w:t>
            </w:r>
            <w:r>
              <w:rPr>
                <w:sz w:val="18"/>
                <w:szCs w:val="18"/>
                <w:spacing w:val="2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pressure</w:t>
            </w:r>
          </w:p>
        </w:tc>
      </w:tr>
      <w:tr>
        <w:trPr>
          <w:trHeight w:val="340" w:hRule="atLeast"/>
        </w:trPr>
        <w:tc>
          <w:tcPr>
            <w:tcW w:w="1879" w:type="dxa"/>
            <w:vAlign w:val="top"/>
          </w:tcPr>
          <w:p>
            <w:pPr>
              <w:pStyle w:val="TableText"/>
              <w:ind w:left="124"/>
              <w:spacing w:before="57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MS</w:t>
            </w:r>
          </w:p>
        </w:tc>
        <w:tc>
          <w:tcPr>
            <w:tcW w:w="4305" w:type="dxa"/>
            <w:vAlign w:val="top"/>
          </w:tcPr>
          <w:p>
            <w:pPr>
              <w:pStyle w:val="TableText"/>
              <w:ind w:left="120"/>
              <w:spacing w:before="52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Multiple sclerosis</w:t>
            </w:r>
          </w:p>
        </w:tc>
      </w:tr>
      <w:tr>
        <w:trPr>
          <w:trHeight w:val="340" w:hRule="atLeast"/>
        </w:trPr>
        <w:tc>
          <w:tcPr>
            <w:tcW w:w="1879" w:type="dxa"/>
            <w:vAlign w:val="top"/>
          </w:tcPr>
          <w:p>
            <w:pPr>
              <w:pStyle w:val="TableText"/>
              <w:ind w:left="124"/>
              <w:spacing w:before="59" w:line="1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MUP</w:t>
            </w:r>
          </w:p>
        </w:tc>
        <w:tc>
          <w:tcPr>
            <w:tcW w:w="4305" w:type="dxa"/>
            <w:vAlign w:val="top"/>
          </w:tcPr>
          <w:p>
            <w:pPr>
              <w:pStyle w:val="TableText"/>
              <w:ind w:left="120"/>
              <w:spacing w:before="52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Maximum urethral</w:t>
            </w:r>
            <w:r>
              <w:rPr>
                <w:sz w:val="18"/>
                <w:szCs w:val="18"/>
                <w:spacing w:val="28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pressure</w:t>
            </w:r>
          </w:p>
        </w:tc>
      </w:tr>
      <w:tr>
        <w:trPr>
          <w:trHeight w:val="340" w:hRule="atLeast"/>
        </w:trPr>
        <w:tc>
          <w:tcPr>
            <w:tcW w:w="1879" w:type="dxa"/>
            <w:vAlign w:val="top"/>
          </w:tcPr>
          <w:p>
            <w:pPr>
              <w:pStyle w:val="TableText"/>
              <w:ind w:left="124"/>
              <w:spacing w:before="57" w:line="18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NDO</w:t>
            </w:r>
          </w:p>
        </w:tc>
        <w:tc>
          <w:tcPr>
            <w:tcW w:w="4305" w:type="dxa"/>
            <w:vAlign w:val="top"/>
          </w:tcPr>
          <w:p>
            <w:pPr>
              <w:pStyle w:val="TableText"/>
              <w:ind w:left="120"/>
              <w:spacing w:before="53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Neurogenic detrusor overactivity</w:t>
            </w:r>
          </w:p>
        </w:tc>
      </w:tr>
      <w:tr>
        <w:trPr>
          <w:trHeight w:val="340" w:hRule="atLeast"/>
        </w:trPr>
        <w:tc>
          <w:tcPr>
            <w:tcW w:w="1879" w:type="dxa"/>
            <w:vAlign w:val="top"/>
          </w:tcPr>
          <w:p>
            <w:pPr>
              <w:pStyle w:val="TableText"/>
              <w:ind w:left="124"/>
              <w:spacing w:before="60" w:line="1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NLUTD</w:t>
            </w:r>
          </w:p>
        </w:tc>
        <w:tc>
          <w:tcPr>
            <w:tcW w:w="4305" w:type="dxa"/>
            <w:vAlign w:val="top"/>
          </w:tcPr>
          <w:p>
            <w:pPr>
              <w:pStyle w:val="TableText"/>
              <w:ind w:left="120"/>
              <w:spacing w:before="53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Neurogenic</w:t>
            </w:r>
            <w:r>
              <w:rPr>
                <w:sz w:val="18"/>
                <w:szCs w:val="18"/>
                <w:spacing w:val="21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lower urinary tract dysfunction</w:t>
            </w:r>
          </w:p>
        </w:tc>
      </w:tr>
      <w:tr>
        <w:trPr>
          <w:trHeight w:val="340" w:hRule="atLeast"/>
        </w:trPr>
        <w:tc>
          <w:tcPr>
            <w:tcW w:w="1879" w:type="dxa"/>
            <w:vAlign w:val="top"/>
          </w:tcPr>
          <w:p>
            <w:pPr>
              <w:pStyle w:val="TableText"/>
              <w:ind w:left="117"/>
              <w:spacing w:before="57" w:line="18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OAB</w:t>
            </w:r>
          </w:p>
        </w:tc>
        <w:tc>
          <w:tcPr>
            <w:tcW w:w="4305" w:type="dxa"/>
            <w:vAlign w:val="top"/>
          </w:tcPr>
          <w:p>
            <w:pPr>
              <w:pStyle w:val="TableText"/>
              <w:ind w:left="113"/>
              <w:spacing w:before="53"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Overactive</w:t>
            </w:r>
            <w:r>
              <w:rPr>
                <w:sz w:val="18"/>
                <w:szCs w:val="18"/>
                <w:spacing w:val="24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bladder</w:t>
            </w:r>
          </w:p>
        </w:tc>
      </w:tr>
      <w:tr>
        <w:trPr>
          <w:trHeight w:val="340" w:hRule="atLeast"/>
        </w:trPr>
        <w:tc>
          <w:tcPr>
            <w:tcW w:w="1879" w:type="dxa"/>
            <w:vAlign w:val="top"/>
          </w:tcPr>
          <w:p>
            <w:pPr>
              <w:pStyle w:val="TableText"/>
              <w:ind w:left="124"/>
              <w:spacing w:before="60" w:line="1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PD</w:t>
            </w:r>
          </w:p>
        </w:tc>
        <w:tc>
          <w:tcPr>
            <w:tcW w:w="4305" w:type="dxa"/>
            <w:vAlign w:val="top"/>
          </w:tcPr>
          <w:p>
            <w:pPr>
              <w:pStyle w:val="TableText"/>
              <w:ind w:left="120"/>
              <w:spacing w:before="52" w:line="23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Parkinson’s disease</w:t>
            </w:r>
          </w:p>
        </w:tc>
      </w:tr>
      <w:tr>
        <w:trPr>
          <w:trHeight w:val="340" w:hRule="atLeast"/>
        </w:trPr>
        <w:tc>
          <w:tcPr>
            <w:tcW w:w="1879" w:type="dxa"/>
            <w:vAlign w:val="top"/>
          </w:tcPr>
          <w:p>
            <w:pPr>
              <w:pStyle w:val="TableText"/>
              <w:ind w:left="124"/>
              <w:spacing w:before="58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PGC</w:t>
            </w:r>
          </w:p>
        </w:tc>
        <w:tc>
          <w:tcPr>
            <w:tcW w:w="4305" w:type="dxa"/>
            <w:vAlign w:val="top"/>
          </w:tcPr>
          <w:p>
            <w:pPr>
              <w:pStyle w:val="TableText"/>
              <w:ind w:left="120"/>
              <w:spacing w:before="54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Practice Guidelines Committee</w:t>
            </w:r>
          </w:p>
        </w:tc>
      </w:tr>
      <w:tr>
        <w:trPr>
          <w:trHeight w:val="437" w:hRule="atLeast"/>
        </w:trPr>
        <w:tc>
          <w:tcPr>
            <w:tcW w:w="1879" w:type="dxa"/>
            <w:vAlign w:val="top"/>
          </w:tcPr>
          <w:p>
            <w:pPr>
              <w:pStyle w:val="TableText"/>
              <w:ind w:left="124"/>
              <w:spacing w:before="57" w:line="18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PICO</w:t>
            </w:r>
          </w:p>
        </w:tc>
        <w:tc>
          <w:tcPr>
            <w:tcW w:w="4305" w:type="dxa"/>
            <w:vAlign w:val="top"/>
          </w:tcPr>
          <w:p>
            <w:pPr>
              <w:pStyle w:val="TableText"/>
              <w:ind w:left="113" w:right="444" w:firstLine="7"/>
              <w:spacing w:before="53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Populations, Interve</w:t>
            </w:r>
            <w:r>
              <w:rPr>
                <w:sz w:val="18"/>
                <w:szCs w:val="18"/>
                <w:spacing w:val="-1"/>
              </w:rPr>
              <w:t>ntions, Comparisons,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Outcomes</w:t>
            </w:r>
          </w:p>
        </w:tc>
      </w:tr>
      <w:tr>
        <w:trPr>
          <w:trHeight w:val="340" w:hRule="atLeast"/>
        </w:trPr>
        <w:tc>
          <w:tcPr>
            <w:tcW w:w="1879" w:type="dxa"/>
            <w:vAlign w:val="top"/>
          </w:tcPr>
          <w:p>
            <w:pPr>
              <w:pStyle w:val="TableText"/>
              <w:ind w:left="124"/>
              <w:spacing w:before="59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PTNS</w:t>
            </w:r>
          </w:p>
        </w:tc>
        <w:tc>
          <w:tcPr>
            <w:tcW w:w="4305" w:type="dxa"/>
            <w:vAlign w:val="top"/>
          </w:tcPr>
          <w:p>
            <w:pPr>
              <w:pStyle w:val="TableText"/>
              <w:ind w:left="120"/>
              <w:spacing w:before="55"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Posterior tibial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nerve stimula</w:t>
            </w:r>
            <w:r>
              <w:rPr>
                <w:sz w:val="18"/>
                <w:szCs w:val="18"/>
                <w:spacing w:val="-2"/>
              </w:rPr>
              <w:t>tion</w:t>
            </w:r>
          </w:p>
        </w:tc>
      </w:tr>
      <w:tr>
        <w:trPr>
          <w:trHeight w:val="339" w:hRule="atLeast"/>
        </w:trPr>
        <w:tc>
          <w:tcPr>
            <w:tcW w:w="1879" w:type="dxa"/>
            <w:vAlign w:val="top"/>
          </w:tcPr>
          <w:p>
            <w:pPr>
              <w:pStyle w:val="TableText"/>
              <w:ind w:left="124"/>
              <w:spacing w:before="61" w:line="1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PVR</w:t>
            </w:r>
          </w:p>
        </w:tc>
        <w:tc>
          <w:tcPr>
            <w:tcW w:w="4305" w:type="dxa"/>
            <w:vAlign w:val="top"/>
          </w:tcPr>
          <w:p>
            <w:pPr>
              <w:pStyle w:val="TableText"/>
              <w:ind w:left="120"/>
              <w:spacing w:before="55"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Post void</w:t>
            </w:r>
            <w:r>
              <w:rPr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residual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84"/>
          <w:footerReference w:type="default" r:id="rId4"/>
          <w:pgSz w:w="12240" w:h="15840"/>
          <w:pgMar w:top="570" w:right="720" w:bottom="533" w:left="780" w:header="338" w:footer="385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17" w:right="3704" w:hanging="18"/>
        <w:spacing w:before="197" w:line="226" w:lineRule="auto"/>
        <w:rPr>
          <w:sz w:val="22"/>
          <w:szCs w:val="22"/>
        </w:rPr>
      </w:pPr>
      <w:r>
        <w:pict>
          <v:shape id="_x0000_s144" style="position:absolute;margin-left:364.976pt;margin-top:6.40544pt;mso-position-vertical-relative:text;mso-position-horizontal-relative:text;width:173pt;height:47pt;z-index:251870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tbl>
      <w:tblPr>
        <w:tblStyle w:val="TableNormal"/>
        <w:tblW w:w="6184" w:type="dxa"/>
        <w:tblInd w:w="2254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879"/>
        <w:gridCol w:w="4305"/>
      </w:tblGrid>
      <w:tr>
        <w:trPr>
          <w:trHeight w:val="258" w:hRule="atLeast"/>
        </w:trPr>
        <w:tc>
          <w:tcPr>
            <w:tcW w:w="6184" w:type="dxa"/>
            <w:vAlign w:val="top"/>
            <w:gridSpan w:val="2"/>
          </w:tcPr>
          <w:p>
            <w:pPr>
              <w:pStyle w:val="TableText"/>
              <w:ind w:left="2305"/>
              <w:spacing w:before="45" w:line="19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5"/>
              </w:rPr>
              <w:t>Abbreviations</w:t>
            </w:r>
          </w:p>
        </w:tc>
      </w:tr>
      <w:tr>
        <w:trPr>
          <w:trHeight w:val="338" w:hRule="atLeast"/>
        </w:trPr>
        <w:tc>
          <w:tcPr>
            <w:tcW w:w="1879" w:type="dxa"/>
            <w:vAlign w:val="top"/>
          </w:tcPr>
          <w:p>
            <w:pPr>
              <w:pStyle w:val="TableText"/>
              <w:ind w:left="116"/>
              <w:spacing w:before="33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QoL</w:t>
            </w:r>
          </w:p>
        </w:tc>
        <w:tc>
          <w:tcPr>
            <w:tcW w:w="4305" w:type="dxa"/>
            <w:vAlign w:val="top"/>
          </w:tcPr>
          <w:p>
            <w:pPr>
              <w:pStyle w:val="TableText"/>
              <w:ind w:left="112"/>
              <w:spacing w:before="33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Quality of</w:t>
            </w:r>
            <w:r>
              <w:rPr>
                <w:sz w:val="18"/>
                <w:szCs w:val="18"/>
                <w:spacing w:val="9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life</w:t>
            </w:r>
          </w:p>
        </w:tc>
      </w:tr>
      <w:tr>
        <w:trPr>
          <w:trHeight w:val="338" w:hRule="atLeast"/>
        </w:trPr>
        <w:tc>
          <w:tcPr>
            <w:tcW w:w="1879" w:type="dxa"/>
            <w:vAlign w:val="top"/>
          </w:tcPr>
          <w:p>
            <w:pPr>
              <w:pStyle w:val="TableText"/>
              <w:ind w:left="118"/>
              <w:spacing w:before="40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SB</w:t>
            </w:r>
          </w:p>
        </w:tc>
        <w:tc>
          <w:tcPr>
            <w:tcW w:w="4305" w:type="dxa"/>
            <w:vAlign w:val="top"/>
          </w:tcPr>
          <w:p>
            <w:pPr>
              <w:pStyle w:val="TableText"/>
              <w:ind w:left="114"/>
              <w:spacing w:before="35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Spina</w:t>
            </w:r>
            <w:r>
              <w:rPr>
                <w:sz w:val="18"/>
                <w:szCs w:val="18"/>
                <w:spacing w:val="2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bifida</w:t>
            </w:r>
          </w:p>
        </w:tc>
      </w:tr>
      <w:tr>
        <w:trPr>
          <w:trHeight w:val="338" w:hRule="atLeast"/>
        </w:trPr>
        <w:tc>
          <w:tcPr>
            <w:tcW w:w="1879" w:type="dxa"/>
            <w:vAlign w:val="top"/>
          </w:tcPr>
          <w:p>
            <w:pPr>
              <w:pStyle w:val="TableText"/>
              <w:ind w:left="118"/>
              <w:spacing w:before="42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SCI</w:t>
            </w:r>
          </w:p>
        </w:tc>
        <w:tc>
          <w:tcPr>
            <w:tcW w:w="4305" w:type="dxa"/>
            <w:vAlign w:val="top"/>
          </w:tcPr>
          <w:p>
            <w:pPr>
              <w:pStyle w:val="TableText"/>
              <w:ind w:left="114"/>
              <w:spacing w:before="37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Spinal cord</w:t>
            </w:r>
            <w:r>
              <w:rPr>
                <w:sz w:val="18"/>
                <w:szCs w:val="18"/>
                <w:spacing w:val="20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injury</w:t>
            </w:r>
          </w:p>
        </w:tc>
      </w:tr>
      <w:tr>
        <w:trPr>
          <w:trHeight w:val="338" w:hRule="atLeast"/>
        </w:trPr>
        <w:tc>
          <w:tcPr>
            <w:tcW w:w="1879" w:type="dxa"/>
            <w:vAlign w:val="top"/>
          </w:tcPr>
          <w:p>
            <w:pPr>
              <w:pStyle w:val="TableText"/>
              <w:ind w:left="118"/>
              <w:spacing w:before="44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SNM</w:t>
            </w:r>
          </w:p>
        </w:tc>
        <w:tc>
          <w:tcPr>
            <w:tcW w:w="4305" w:type="dxa"/>
            <w:vAlign w:val="top"/>
          </w:tcPr>
          <w:p>
            <w:pPr>
              <w:pStyle w:val="TableText"/>
              <w:ind w:left="114"/>
              <w:spacing w:before="39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Sacral</w:t>
            </w:r>
            <w:r>
              <w:rPr>
                <w:sz w:val="18"/>
                <w:szCs w:val="18"/>
                <w:spacing w:val="27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nerve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modulation therapy</w:t>
            </w:r>
          </w:p>
        </w:tc>
      </w:tr>
      <w:tr>
        <w:trPr>
          <w:trHeight w:val="339" w:hRule="atLeast"/>
        </w:trPr>
        <w:tc>
          <w:tcPr>
            <w:tcW w:w="1879" w:type="dxa"/>
            <w:vAlign w:val="top"/>
          </w:tcPr>
          <w:p>
            <w:pPr>
              <w:pStyle w:val="TableText"/>
              <w:ind w:left="118"/>
              <w:spacing w:before="46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SPC</w:t>
            </w:r>
          </w:p>
        </w:tc>
        <w:tc>
          <w:tcPr>
            <w:tcW w:w="4305" w:type="dxa"/>
            <w:vAlign w:val="top"/>
          </w:tcPr>
          <w:p>
            <w:pPr>
              <w:pStyle w:val="TableText"/>
              <w:ind w:left="114"/>
              <w:spacing w:before="41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Suprapubic catheterization</w:t>
            </w:r>
          </w:p>
        </w:tc>
      </w:tr>
      <w:tr>
        <w:trPr>
          <w:trHeight w:val="436" w:hRule="atLeast"/>
        </w:trPr>
        <w:tc>
          <w:tcPr>
            <w:tcW w:w="1879" w:type="dxa"/>
            <w:vAlign w:val="top"/>
          </w:tcPr>
          <w:p>
            <w:pPr>
              <w:pStyle w:val="TableText"/>
              <w:ind w:left="118"/>
              <w:spacing w:before="47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SUFU</w:t>
            </w:r>
          </w:p>
        </w:tc>
        <w:tc>
          <w:tcPr>
            <w:tcW w:w="4305" w:type="dxa"/>
            <w:vAlign w:val="top"/>
          </w:tcPr>
          <w:p>
            <w:pPr>
              <w:pStyle w:val="TableText"/>
              <w:ind w:left="111" w:right="130" w:firstLine="2"/>
              <w:spacing w:before="43" w:line="21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Society of Urodynamics,</w:t>
            </w:r>
            <w:r>
              <w:rPr>
                <w:sz w:val="18"/>
                <w:szCs w:val="18"/>
                <w:spacing w:val="32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Female</w:t>
            </w:r>
            <w:r>
              <w:rPr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Pelvic</w:t>
            </w:r>
            <w:r>
              <w:rPr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Medi-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cine &amp; Urogenital</w:t>
            </w:r>
            <w:r>
              <w:rPr>
                <w:sz w:val="18"/>
                <w:szCs w:val="18"/>
                <w:spacing w:val="20"/>
                <w:w w:val="101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Reconstruction</w:t>
            </w:r>
          </w:p>
        </w:tc>
      </w:tr>
      <w:tr>
        <w:trPr>
          <w:trHeight w:val="339" w:hRule="atLeast"/>
        </w:trPr>
        <w:tc>
          <w:tcPr>
            <w:tcW w:w="1879" w:type="dxa"/>
            <w:vAlign w:val="top"/>
          </w:tcPr>
          <w:p>
            <w:pPr>
              <w:pStyle w:val="TableText"/>
              <w:ind w:left="118"/>
              <w:spacing w:before="49" w:line="18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SUI</w:t>
            </w:r>
          </w:p>
        </w:tc>
        <w:tc>
          <w:tcPr>
            <w:tcW w:w="4305" w:type="dxa"/>
            <w:vAlign w:val="top"/>
          </w:tcPr>
          <w:p>
            <w:pPr>
              <w:pStyle w:val="TableText"/>
              <w:ind w:left="114"/>
              <w:spacing w:before="45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Stress urinary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incontinence</w:t>
            </w:r>
          </w:p>
        </w:tc>
      </w:tr>
      <w:tr>
        <w:trPr>
          <w:trHeight w:val="339" w:hRule="atLeast"/>
        </w:trPr>
        <w:tc>
          <w:tcPr>
            <w:tcW w:w="1879" w:type="dxa"/>
            <w:vAlign w:val="top"/>
          </w:tcPr>
          <w:p>
            <w:pPr>
              <w:pStyle w:val="TableText"/>
              <w:ind w:left="118"/>
              <w:spacing w:before="51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SVP</w:t>
            </w:r>
          </w:p>
        </w:tc>
        <w:tc>
          <w:tcPr>
            <w:tcW w:w="4305" w:type="dxa"/>
            <w:vAlign w:val="top"/>
          </w:tcPr>
          <w:p>
            <w:pPr>
              <w:pStyle w:val="TableText"/>
              <w:ind w:left="114"/>
              <w:spacing w:before="46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Systematic voiding</w:t>
            </w:r>
            <w:r>
              <w:rPr>
                <w:sz w:val="18"/>
                <w:szCs w:val="18"/>
                <w:spacing w:val="1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prog</w:t>
            </w:r>
            <w:r>
              <w:rPr>
                <w:sz w:val="18"/>
                <w:szCs w:val="18"/>
                <w:spacing w:val="-2"/>
              </w:rPr>
              <w:t>ram</w:t>
            </w:r>
          </w:p>
        </w:tc>
      </w:tr>
      <w:tr>
        <w:trPr>
          <w:trHeight w:val="339" w:hRule="atLeast"/>
        </w:trPr>
        <w:tc>
          <w:tcPr>
            <w:tcW w:w="1879" w:type="dxa"/>
            <w:vAlign w:val="top"/>
          </w:tcPr>
          <w:p>
            <w:pPr>
              <w:pStyle w:val="TableText"/>
              <w:ind w:left="122"/>
              <w:spacing w:before="54" w:line="1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UA</w:t>
            </w:r>
          </w:p>
        </w:tc>
        <w:tc>
          <w:tcPr>
            <w:tcW w:w="4305" w:type="dxa"/>
            <w:vAlign w:val="top"/>
          </w:tcPr>
          <w:p>
            <w:pPr>
              <w:pStyle w:val="TableText"/>
              <w:ind w:left="118"/>
              <w:spacing w:before="47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Urinalysis</w:t>
            </w:r>
          </w:p>
        </w:tc>
      </w:tr>
      <w:tr>
        <w:trPr>
          <w:trHeight w:val="339" w:hRule="atLeast"/>
        </w:trPr>
        <w:tc>
          <w:tcPr>
            <w:tcW w:w="1879" w:type="dxa"/>
            <w:vAlign w:val="top"/>
          </w:tcPr>
          <w:p>
            <w:pPr>
              <w:pStyle w:val="TableText"/>
              <w:ind w:left="122"/>
              <w:spacing w:before="53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UDS</w:t>
            </w:r>
          </w:p>
        </w:tc>
        <w:tc>
          <w:tcPr>
            <w:tcW w:w="4305" w:type="dxa"/>
            <w:vAlign w:val="top"/>
          </w:tcPr>
          <w:p>
            <w:pPr>
              <w:pStyle w:val="TableText"/>
              <w:ind w:left="118"/>
              <w:spacing w:before="48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Urodynamics</w:t>
            </w:r>
          </w:p>
        </w:tc>
      </w:tr>
      <w:tr>
        <w:trPr>
          <w:trHeight w:val="339" w:hRule="atLeast"/>
        </w:trPr>
        <w:tc>
          <w:tcPr>
            <w:tcW w:w="1879" w:type="dxa"/>
            <w:vAlign w:val="top"/>
          </w:tcPr>
          <w:p>
            <w:pPr>
              <w:pStyle w:val="TableText"/>
              <w:ind w:left="122"/>
              <w:spacing w:before="54" w:line="1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US</w:t>
            </w:r>
          </w:p>
        </w:tc>
        <w:tc>
          <w:tcPr>
            <w:tcW w:w="4305" w:type="dxa"/>
            <w:vAlign w:val="top"/>
          </w:tcPr>
          <w:p>
            <w:pPr>
              <w:pStyle w:val="TableText"/>
              <w:ind w:left="118"/>
              <w:spacing w:before="51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Ultrasound</w:t>
            </w:r>
          </w:p>
        </w:tc>
      </w:tr>
      <w:tr>
        <w:trPr>
          <w:trHeight w:val="339" w:hRule="atLeast"/>
        </w:trPr>
        <w:tc>
          <w:tcPr>
            <w:tcW w:w="1879" w:type="dxa"/>
            <w:vAlign w:val="top"/>
          </w:tcPr>
          <w:p>
            <w:pPr>
              <w:pStyle w:val="TableText"/>
              <w:ind w:left="122"/>
              <w:spacing w:before="57" w:line="1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UI</w:t>
            </w:r>
          </w:p>
        </w:tc>
        <w:tc>
          <w:tcPr>
            <w:tcW w:w="4305" w:type="dxa"/>
            <w:vAlign w:val="top"/>
          </w:tcPr>
          <w:p>
            <w:pPr>
              <w:pStyle w:val="TableText"/>
              <w:ind w:left="118"/>
              <w:spacing w:before="50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Urinary incontinence</w:t>
            </w:r>
          </w:p>
        </w:tc>
      </w:tr>
      <w:tr>
        <w:trPr>
          <w:trHeight w:val="339" w:hRule="atLeast"/>
        </w:trPr>
        <w:tc>
          <w:tcPr>
            <w:tcW w:w="1879" w:type="dxa"/>
            <w:vAlign w:val="top"/>
          </w:tcPr>
          <w:p>
            <w:pPr>
              <w:pStyle w:val="TableText"/>
              <w:ind w:left="122"/>
              <w:spacing w:before="58" w:line="1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UUI</w:t>
            </w:r>
          </w:p>
        </w:tc>
        <w:tc>
          <w:tcPr>
            <w:tcW w:w="4305" w:type="dxa"/>
            <w:vAlign w:val="top"/>
          </w:tcPr>
          <w:p>
            <w:pPr>
              <w:pStyle w:val="TableText"/>
              <w:ind w:left="118"/>
              <w:spacing w:before="51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Urgency incontinence</w:t>
            </w:r>
          </w:p>
        </w:tc>
      </w:tr>
      <w:tr>
        <w:trPr>
          <w:trHeight w:val="339" w:hRule="atLeast"/>
        </w:trPr>
        <w:tc>
          <w:tcPr>
            <w:tcW w:w="1879" w:type="dxa"/>
            <w:vAlign w:val="top"/>
          </w:tcPr>
          <w:p>
            <w:pPr>
              <w:pStyle w:val="TableText"/>
              <w:ind w:left="122"/>
              <w:spacing w:before="59" w:line="1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UTI</w:t>
            </w:r>
          </w:p>
        </w:tc>
        <w:tc>
          <w:tcPr>
            <w:tcW w:w="4305" w:type="dxa"/>
            <w:vAlign w:val="top"/>
          </w:tcPr>
          <w:p>
            <w:pPr>
              <w:pStyle w:val="TableText"/>
              <w:ind w:left="118"/>
              <w:spacing w:before="52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Urinary tract</w:t>
            </w:r>
            <w:r>
              <w:rPr>
                <w:sz w:val="18"/>
                <w:szCs w:val="18"/>
                <w:spacing w:val="2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infection</w:t>
            </w:r>
          </w:p>
        </w:tc>
      </w:tr>
      <w:tr>
        <w:trPr>
          <w:trHeight w:val="338" w:hRule="atLeast"/>
        </w:trPr>
        <w:tc>
          <w:tcPr>
            <w:tcW w:w="1879" w:type="dxa"/>
            <w:vAlign w:val="top"/>
          </w:tcPr>
          <w:p>
            <w:pPr>
              <w:pStyle w:val="TableText"/>
              <w:ind w:left="109"/>
              <w:spacing w:before="60" w:line="1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VUR</w:t>
            </w:r>
          </w:p>
        </w:tc>
        <w:tc>
          <w:tcPr>
            <w:tcW w:w="4305" w:type="dxa"/>
            <w:vAlign w:val="top"/>
          </w:tcPr>
          <w:p>
            <w:pPr>
              <w:pStyle w:val="TableText"/>
              <w:ind w:left="105"/>
              <w:spacing w:before="54"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Vesicoureteral</w:t>
            </w:r>
            <w:r>
              <w:rPr>
                <w:sz w:val="18"/>
                <w:szCs w:val="18"/>
                <w:spacing w:val="1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reflux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85"/>
          <w:pgSz w:w="12240" w:h="15840"/>
          <w:pgMar w:top="570" w:right="720" w:bottom="533" w:left="780" w:header="338" w:footer="385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17" w:right="3704" w:hanging="18"/>
        <w:spacing w:before="197" w:line="226" w:lineRule="auto"/>
        <w:rPr>
          <w:sz w:val="22"/>
          <w:szCs w:val="22"/>
        </w:rPr>
      </w:pPr>
      <w:r>
        <w:pict>
          <v:shape id="_x0000_s146" style="position:absolute;margin-left:364.976pt;margin-top:6.40544pt;mso-position-vertical-relative:text;mso-position-horizontal-relative:text;width:173pt;height:47pt;z-index:251873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ectPr>
          <w:headerReference w:type="default" r:id="rId86"/>
          <w:pgSz w:w="12240" w:h="15840"/>
          <w:pgMar w:top="570" w:right="720" w:bottom="533" w:left="780" w:header="338" w:footer="385" w:gutter="0"/>
          <w:cols w:equalWidth="0" w:num="1">
            <w:col w:w="10740" w:space="0"/>
          </w:cols>
        </w:sectPr>
        <w:rPr/>
      </w:pPr>
    </w:p>
    <w:p>
      <w:pPr>
        <w:pStyle w:val="BodyText"/>
        <w:ind w:left="15"/>
        <w:spacing w:before="32" w:line="200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4"/>
        </w:rPr>
        <w:t>References</w:t>
      </w:r>
    </w:p>
    <w:p>
      <w:pPr>
        <w:pStyle w:val="BodyText"/>
        <w:ind w:left="733" w:right="816" w:hanging="712"/>
        <w:spacing w:before="267" w:line="224" w:lineRule="auto"/>
        <w:rPr/>
      </w:pPr>
      <w:r>
        <w:rPr>
          <w:spacing w:val="-3"/>
        </w:rPr>
        <w:t>1.         Daneshgari</w:t>
      </w:r>
      <w:r>
        <w:rPr>
          <w:spacing w:val="20"/>
          <w:w w:val="101"/>
        </w:rPr>
        <w:t xml:space="preserve"> </w:t>
      </w:r>
      <w:r>
        <w:rPr>
          <w:spacing w:val="-3"/>
        </w:rPr>
        <w:t>F,</w:t>
      </w:r>
      <w:r>
        <w:rPr>
          <w:spacing w:val="15"/>
          <w:w w:val="101"/>
        </w:rPr>
        <w:t xml:space="preserve"> </w:t>
      </w:r>
      <w:r>
        <w:rPr>
          <w:spacing w:val="-3"/>
        </w:rPr>
        <w:t>Liu G,</w:t>
      </w:r>
      <w:r>
        <w:rPr>
          <w:spacing w:val="16"/>
        </w:rPr>
        <w:t xml:space="preserve"> </w:t>
      </w:r>
      <w:r>
        <w:rPr>
          <w:spacing w:val="-3"/>
        </w:rPr>
        <w:t>Birder</w:t>
      </w:r>
      <w:r>
        <w:rPr>
          <w:spacing w:val="16"/>
        </w:rPr>
        <w:t xml:space="preserve"> </w:t>
      </w:r>
      <w:r>
        <w:rPr>
          <w:spacing w:val="-3"/>
        </w:rPr>
        <w:t>L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Diabetic</w:t>
      </w:r>
      <w:r>
        <w:rPr/>
        <w:t xml:space="preserve"> </w:t>
      </w:r>
      <w:r>
        <w:rPr/>
        <w:t>bladder dysfunction: Curr</w:t>
      </w:r>
      <w:r>
        <w:rPr>
          <w:spacing w:val="-1"/>
        </w:rPr>
        <w:t>ent translational</w:t>
      </w:r>
    </w:p>
    <w:p>
      <w:pPr>
        <w:pStyle w:val="BodyText"/>
        <w:ind w:left="734"/>
        <w:spacing w:before="27" w:line="193" w:lineRule="auto"/>
        <w:rPr/>
      </w:pPr>
      <w:r>
        <w:rPr>
          <w:spacing w:val="-2"/>
        </w:rPr>
        <w:t>knowledge. J Urol</w:t>
      </w:r>
      <w:r>
        <w:rPr>
          <w:spacing w:val="28"/>
          <w:w w:val="101"/>
        </w:rPr>
        <w:t xml:space="preserve"> </w:t>
      </w:r>
      <w:r>
        <w:rPr>
          <w:spacing w:val="-2"/>
        </w:rPr>
        <w:t>2009;</w:t>
      </w:r>
      <w:r>
        <w:rPr>
          <w:spacing w:val="24"/>
        </w:rPr>
        <w:t xml:space="preserve"> </w:t>
      </w:r>
      <w:r>
        <w:rPr>
          <w:b/>
          <w:bCs/>
          <w:spacing w:val="-2"/>
        </w:rPr>
        <w:t>182:</w:t>
      </w:r>
      <w:r>
        <w:rPr>
          <w:b/>
          <w:bCs/>
          <w:spacing w:val="11"/>
        </w:rPr>
        <w:t xml:space="preserve"> </w:t>
      </w:r>
      <w:r>
        <w:rPr>
          <w:spacing w:val="-2"/>
        </w:rPr>
        <w:t>S18.</w:t>
      </w:r>
    </w:p>
    <w:p>
      <w:pPr>
        <w:pStyle w:val="BodyText"/>
        <w:ind w:left="726" w:right="614" w:hanging="715"/>
        <w:spacing w:before="264" w:line="224" w:lineRule="auto"/>
        <w:rPr/>
      </w:pPr>
      <w:r>
        <w:rPr>
          <w:spacing w:val="-2"/>
        </w:rPr>
        <w:t>2.         Roger VL, Go AS,</w:t>
      </w:r>
      <w:r>
        <w:rPr>
          <w:spacing w:val="28"/>
          <w:w w:val="101"/>
        </w:rPr>
        <w:t xml:space="preserve"> </w:t>
      </w:r>
      <w:r>
        <w:rPr>
          <w:spacing w:val="-2"/>
        </w:rPr>
        <w:t>Lloyd-Jones</w:t>
      </w:r>
      <w:r>
        <w:rPr>
          <w:spacing w:val="17"/>
        </w:rPr>
        <w:t xml:space="preserve"> </w:t>
      </w:r>
      <w:r>
        <w:rPr>
          <w:spacing w:val="-2"/>
        </w:rPr>
        <w:t>DM et al:</w:t>
      </w:r>
      <w:r>
        <w:rPr>
          <w:spacing w:val="17"/>
        </w:rPr>
        <w:t xml:space="preserve"> </w:t>
      </w:r>
      <w:r>
        <w:rPr>
          <w:spacing w:val="-2"/>
        </w:rPr>
        <w:t>Heart</w:t>
      </w:r>
      <w:r>
        <w:rPr/>
        <w:t xml:space="preserve"> </w:t>
      </w:r>
      <w:r>
        <w:rPr/>
        <w:t>disease and stroke st</w:t>
      </w:r>
      <w:r>
        <w:rPr>
          <w:spacing w:val="-1"/>
        </w:rPr>
        <w:t>atistics--2011</w:t>
      </w:r>
      <w:r>
        <w:rPr>
          <w:spacing w:val="15"/>
        </w:rPr>
        <w:t xml:space="preserve"> </w:t>
      </w:r>
      <w:r>
        <w:rPr>
          <w:spacing w:val="-1"/>
        </w:rPr>
        <w:t>update: A</w:t>
      </w:r>
      <w:r>
        <w:rPr/>
        <w:t xml:space="preserve"> </w:t>
      </w:r>
      <w:r>
        <w:rPr>
          <w:spacing w:val="-1"/>
        </w:rPr>
        <w:t>report from the american</w:t>
      </w:r>
      <w:r>
        <w:rPr>
          <w:spacing w:val="30"/>
        </w:rPr>
        <w:t xml:space="preserve"> </w:t>
      </w:r>
      <w:r>
        <w:rPr>
          <w:spacing w:val="-1"/>
        </w:rPr>
        <w:t>heart association.</w:t>
      </w:r>
    </w:p>
    <w:p>
      <w:pPr>
        <w:pStyle w:val="BodyText"/>
        <w:ind w:left="727"/>
        <w:spacing w:before="42" w:line="198" w:lineRule="auto"/>
        <w:rPr/>
      </w:pPr>
      <w:r>
        <w:rPr>
          <w:spacing w:val="-1"/>
        </w:rPr>
        <w:t>Circulation 2011;</w:t>
      </w:r>
      <w:r>
        <w:rPr>
          <w:spacing w:val="30"/>
          <w:w w:val="101"/>
        </w:rPr>
        <w:t xml:space="preserve"> </w:t>
      </w:r>
      <w:r>
        <w:rPr>
          <w:b/>
          <w:bCs/>
          <w:spacing w:val="-1"/>
        </w:rPr>
        <w:t>123:</w:t>
      </w:r>
      <w:r>
        <w:rPr>
          <w:b/>
          <w:bCs/>
          <w:spacing w:val="10"/>
        </w:rPr>
        <w:t xml:space="preserve"> </w:t>
      </w:r>
      <w:r>
        <w:rPr>
          <w:spacing w:val="-1"/>
        </w:rPr>
        <w:t>e18.</w:t>
      </w:r>
    </w:p>
    <w:p>
      <w:pPr>
        <w:pStyle w:val="BodyText"/>
        <w:ind w:left="725" w:right="404" w:hanging="714"/>
        <w:spacing w:before="257" w:line="225" w:lineRule="auto"/>
        <w:rPr/>
      </w:pPr>
      <w:r>
        <w:rPr>
          <w:spacing w:val="-2"/>
        </w:rPr>
        <w:t>3.         Kolominsky-Ra</w:t>
      </w:r>
      <w:r>
        <w:rPr>
          <w:spacing w:val="-3"/>
        </w:rPr>
        <w:t>bas</w:t>
      </w:r>
      <w:r>
        <w:rPr>
          <w:spacing w:val="16"/>
          <w:w w:val="101"/>
        </w:rPr>
        <w:t xml:space="preserve"> </w:t>
      </w:r>
      <w:r>
        <w:rPr>
          <w:spacing w:val="-3"/>
        </w:rPr>
        <w:t>PL,</w:t>
      </w:r>
      <w:r>
        <w:rPr>
          <w:spacing w:val="18"/>
        </w:rPr>
        <w:t xml:space="preserve"> </w:t>
      </w:r>
      <w:r>
        <w:rPr>
          <w:spacing w:val="-3"/>
        </w:rPr>
        <w:t>Hilz</w:t>
      </w:r>
      <w:r>
        <w:rPr>
          <w:spacing w:val="18"/>
        </w:rPr>
        <w:t xml:space="preserve"> </w:t>
      </w:r>
      <w:r>
        <w:rPr>
          <w:spacing w:val="-3"/>
        </w:rPr>
        <w:t>MJ,</w:t>
      </w:r>
      <w:r>
        <w:rPr>
          <w:spacing w:val="16"/>
        </w:rPr>
        <w:t xml:space="preserve"> </w:t>
      </w:r>
      <w:r>
        <w:rPr>
          <w:spacing w:val="-3"/>
        </w:rPr>
        <w:t>Neundoerfer</w:t>
      </w:r>
      <w:r>
        <w:rPr>
          <w:spacing w:val="16"/>
        </w:rPr>
        <w:t xml:space="preserve"> </w:t>
      </w:r>
      <w:r>
        <w:rPr>
          <w:spacing w:val="-3"/>
        </w:rPr>
        <w:t>B et</w:t>
      </w:r>
      <w:r>
        <w:rPr/>
        <w:t xml:space="preserve"> </w:t>
      </w:r>
      <w:r>
        <w:rPr>
          <w:spacing w:val="-1"/>
        </w:rPr>
        <w:t>al: Impact of urinary</w:t>
      </w:r>
      <w:r>
        <w:rPr>
          <w:spacing w:val="18"/>
        </w:rPr>
        <w:t xml:space="preserve"> </w:t>
      </w:r>
      <w:r>
        <w:rPr>
          <w:spacing w:val="-1"/>
        </w:rPr>
        <w:t>incontinence</w:t>
      </w:r>
      <w:r>
        <w:rPr>
          <w:spacing w:val="8"/>
        </w:rPr>
        <w:t xml:space="preserve"> </w:t>
      </w:r>
      <w:r>
        <w:rPr>
          <w:spacing w:val="-1"/>
        </w:rPr>
        <w:t>after</w:t>
      </w:r>
      <w:r>
        <w:rPr>
          <w:spacing w:val="9"/>
        </w:rPr>
        <w:t xml:space="preserve"> </w:t>
      </w:r>
      <w:r>
        <w:rPr>
          <w:spacing w:val="-1"/>
        </w:rPr>
        <w:t>stroke:</w:t>
      </w:r>
      <w:r>
        <w:rPr/>
        <w:t xml:space="preserve">  </w:t>
      </w:r>
      <w:r>
        <w:rPr/>
        <w:t>Results from a prospe</w:t>
      </w:r>
      <w:r>
        <w:rPr>
          <w:spacing w:val="-1"/>
        </w:rPr>
        <w:t>ctive</w:t>
      </w:r>
      <w:r>
        <w:rPr>
          <w:spacing w:val="13"/>
        </w:rPr>
        <w:t xml:space="preserve"> </w:t>
      </w:r>
      <w:r>
        <w:rPr>
          <w:spacing w:val="-1"/>
        </w:rPr>
        <w:t>population-based</w:t>
      </w:r>
    </w:p>
    <w:p>
      <w:pPr>
        <w:pStyle w:val="BodyText"/>
        <w:ind w:left="727"/>
        <w:spacing w:before="42" w:line="193" w:lineRule="auto"/>
        <w:rPr/>
      </w:pPr>
      <w:r>
        <w:rPr>
          <w:spacing w:val="-1"/>
        </w:rPr>
        <w:t>stroke</w:t>
      </w:r>
      <w:r>
        <w:rPr>
          <w:spacing w:val="16"/>
        </w:rPr>
        <w:t xml:space="preserve"> </w:t>
      </w:r>
      <w:r>
        <w:rPr>
          <w:spacing w:val="-1"/>
        </w:rPr>
        <w:t>register.</w:t>
      </w:r>
      <w:r>
        <w:rPr>
          <w:spacing w:val="16"/>
        </w:rPr>
        <w:t xml:space="preserve"> </w:t>
      </w:r>
      <w:r>
        <w:rPr>
          <w:spacing w:val="-1"/>
        </w:rPr>
        <w:t>Neurour</w:t>
      </w:r>
      <w:r>
        <w:rPr>
          <w:spacing w:val="-2"/>
        </w:rPr>
        <w:t>ol Urodyn 2003;</w:t>
      </w:r>
      <w:r>
        <w:rPr>
          <w:spacing w:val="18"/>
          <w:w w:val="101"/>
        </w:rPr>
        <w:t xml:space="preserve"> </w:t>
      </w:r>
      <w:r>
        <w:rPr>
          <w:b/>
          <w:bCs/>
          <w:spacing w:val="-2"/>
        </w:rPr>
        <w:t>22:</w:t>
      </w:r>
    </w:p>
    <w:p>
      <w:pPr>
        <w:pStyle w:val="BodyText"/>
        <w:ind w:left="732"/>
        <w:spacing w:before="43" w:line="230" w:lineRule="auto"/>
        <w:rPr/>
      </w:pPr>
      <w:r>
        <w:rPr>
          <w:spacing w:val="-3"/>
        </w:rPr>
        <w:t>322.</w:t>
      </w:r>
    </w:p>
    <w:p>
      <w:pPr>
        <w:pStyle w:val="BodyText"/>
        <w:ind w:left="3"/>
        <w:spacing w:before="227" w:line="194" w:lineRule="auto"/>
        <w:rPr/>
      </w:pPr>
      <w:r>
        <w:rPr>
          <w:spacing w:val="-2"/>
        </w:rPr>
        <w:t>4.</w:t>
      </w:r>
      <w:r>
        <w:rPr>
          <w:spacing w:val="5"/>
        </w:rPr>
        <w:t xml:space="preserve">        </w:t>
      </w:r>
      <w:r>
        <w:rPr>
          <w:spacing w:val="-2"/>
        </w:rPr>
        <w:t>Williams</w:t>
      </w:r>
      <w:r>
        <w:rPr>
          <w:spacing w:val="22"/>
        </w:rPr>
        <w:t xml:space="preserve"> </w:t>
      </w:r>
      <w:r>
        <w:rPr>
          <w:spacing w:val="-2"/>
        </w:rPr>
        <w:t>MP, Srikanth V,</w:t>
      </w:r>
      <w:r>
        <w:rPr>
          <w:spacing w:val="18"/>
        </w:rPr>
        <w:t xml:space="preserve"> </w:t>
      </w:r>
      <w:r>
        <w:rPr>
          <w:spacing w:val="-2"/>
        </w:rPr>
        <w:t>Bird</w:t>
      </w:r>
      <w:r>
        <w:rPr>
          <w:spacing w:val="17"/>
        </w:rPr>
        <w:t xml:space="preserve"> </w:t>
      </w:r>
      <w:r>
        <w:rPr>
          <w:spacing w:val="-2"/>
        </w:rPr>
        <w:t>M et al:</w:t>
      </w:r>
      <w:r>
        <w:rPr>
          <w:spacing w:val="15"/>
        </w:rPr>
        <w:t xml:space="preserve"> </w:t>
      </w:r>
      <w:r>
        <w:rPr>
          <w:spacing w:val="-2"/>
        </w:rPr>
        <w:t>Urinary</w:t>
      </w:r>
    </w:p>
    <w:p>
      <w:pPr>
        <w:pStyle w:val="BodyText"/>
        <w:ind w:left="727"/>
        <w:spacing w:before="44" w:line="194" w:lineRule="auto"/>
        <w:rPr/>
      </w:pPr>
      <w:r>
        <w:rPr>
          <w:spacing w:val="-1"/>
        </w:rPr>
        <w:t>symptoms and</w:t>
      </w:r>
      <w:r>
        <w:rPr>
          <w:spacing w:val="16"/>
        </w:rPr>
        <w:t xml:space="preserve"> </w:t>
      </w:r>
      <w:r>
        <w:rPr>
          <w:spacing w:val="-1"/>
        </w:rPr>
        <w:t>natural</w:t>
      </w:r>
      <w:r>
        <w:rPr>
          <w:spacing w:val="16"/>
          <w:w w:val="101"/>
        </w:rPr>
        <w:t xml:space="preserve"> </w:t>
      </w:r>
      <w:r>
        <w:rPr>
          <w:spacing w:val="-1"/>
        </w:rPr>
        <w:t>history o</w:t>
      </w:r>
      <w:r>
        <w:rPr>
          <w:spacing w:val="-2"/>
        </w:rPr>
        <w:t>f urinary</w:t>
      </w:r>
    </w:p>
    <w:p>
      <w:pPr>
        <w:pStyle w:val="BodyText"/>
        <w:ind w:left="731" w:right="398" w:hanging="5"/>
        <w:spacing w:before="40" w:line="237" w:lineRule="auto"/>
        <w:rPr/>
      </w:pPr>
      <w:r>
        <w:rPr/>
        <w:t>continence after first-ev</w:t>
      </w:r>
      <w:r>
        <w:rPr>
          <w:spacing w:val="-1"/>
        </w:rPr>
        <w:t>er stroke--a</w:t>
      </w:r>
      <w:r>
        <w:rPr>
          <w:spacing w:val="15"/>
          <w:w w:val="101"/>
        </w:rPr>
        <w:t xml:space="preserve"> </w:t>
      </w:r>
      <w:r>
        <w:rPr>
          <w:spacing w:val="-1"/>
        </w:rPr>
        <w:t>longitudinal</w:t>
      </w:r>
      <w:r>
        <w:rPr/>
        <w:t xml:space="preserve"> </w:t>
      </w:r>
      <w:r>
        <w:rPr>
          <w:spacing w:val="-1"/>
        </w:rPr>
        <w:t>population-based study. Age Ageing 2012;</w:t>
      </w:r>
      <w:r>
        <w:rPr>
          <w:spacing w:val="26"/>
          <w:w w:val="101"/>
        </w:rPr>
        <w:t xml:space="preserve"> </w:t>
      </w:r>
      <w:r>
        <w:rPr>
          <w:b/>
          <w:bCs/>
          <w:spacing w:val="-1"/>
        </w:rPr>
        <w:t>41:</w:t>
      </w:r>
      <w:r>
        <w:rPr>
          <w:b/>
          <w:bCs/>
        </w:rPr>
        <w:t xml:space="preserve">   </w:t>
      </w:r>
      <w:r>
        <w:rPr>
          <w:spacing w:val="-3"/>
        </w:rPr>
        <w:t>371.</w:t>
      </w:r>
    </w:p>
    <w:p>
      <w:pPr>
        <w:pStyle w:val="BodyText"/>
        <w:ind w:left="13"/>
        <w:spacing w:before="227" w:line="198" w:lineRule="auto"/>
        <w:rPr/>
      </w:pPr>
      <w:r>
        <w:rPr>
          <w:spacing w:val="-2"/>
        </w:rPr>
        <w:t>5.         Brocklehurst JC, Andrews</w:t>
      </w:r>
      <w:r>
        <w:rPr>
          <w:spacing w:val="22"/>
          <w:w w:val="101"/>
        </w:rPr>
        <w:t xml:space="preserve"> </w:t>
      </w:r>
      <w:r>
        <w:rPr>
          <w:spacing w:val="-2"/>
        </w:rPr>
        <w:t>K,</w:t>
      </w:r>
      <w:r>
        <w:rPr>
          <w:spacing w:val="16"/>
        </w:rPr>
        <w:t xml:space="preserve"> </w:t>
      </w:r>
      <w:r>
        <w:rPr>
          <w:spacing w:val="-2"/>
        </w:rPr>
        <w:t>Richards</w:t>
      </w:r>
      <w:r>
        <w:rPr>
          <w:spacing w:val="19"/>
        </w:rPr>
        <w:t xml:space="preserve"> </w:t>
      </w:r>
      <w:r>
        <w:rPr>
          <w:spacing w:val="-2"/>
        </w:rPr>
        <w:t>B et al:</w:t>
      </w:r>
    </w:p>
    <w:p>
      <w:pPr>
        <w:pStyle w:val="BodyText"/>
        <w:ind w:left="727" w:right="773" w:firstLine="2"/>
        <w:spacing w:before="38" w:line="227" w:lineRule="auto"/>
        <w:rPr/>
      </w:pPr>
      <w:r>
        <w:rPr>
          <w:spacing w:val="-1"/>
        </w:rPr>
        <w:t>Incidence and correlates of</w:t>
      </w:r>
      <w:r>
        <w:rPr>
          <w:spacing w:val="9"/>
        </w:rPr>
        <w:t xml:space="preserve"> </w:t>
      </w:r>
      <w:r>
        <w:rPr>
          <w:spacing w:val="-1"/>
        </w:rPr>
        <w:t>incontinence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/>
        <w:t xml:space="preserve">   </w:t>
      </w:r>
      <w:r>
        <w:rPr>
          <w:spacing w:val="-2"/>
        </w:rPr>
        <w:t>stroke</w:t>
      </w:r>
      <w:r>
        <w:rPr>
          <w:spacing w:val="31"/>
        </w:rPr>
        <w:t xml:space="preserve"> </w:t>
      </w:r>
      <w:r>
        <w:rPr>
          <w:spacing w:val="-2"/>
        </w:rPr>
        <w:t>patients. J Am Geriatr Soc</w:t>
      </w:r>
      <w:r>
        <w:rPr>
          <w:spacing w:val="23"/>
          <w:w w:val="101"/>
        </w:rPr>
        <w:t xml:space="preserve"> </w:t>
      </w:r>
      <w:r>
        <w:rPr>
          <w:spacing w:val="-2"/>
        </w:rPr>
        <w:t>1985;</w:t>
      </w:r>
      <w:r>
        <w:rPr>
          <w:spacing w:val="14"/>
        </w:rPr>
        <w:t xml:space="preserve"> </w:t>
      </w:r>
      <w:r>
        <w:rPr>
          <w:b/>
          <w:bCs/>
          <w:spacing w:val="-2"/>
        </w:rPr>
        <w:t>33:</w:t>
      </w:r>
    </w:p>
    <w:p>
      <w:pPr>
        <w:pStyle w:val="BodyText"/>
        <w:ind w:left="733"/>
        <w:spacing w:before="26" w:line="230" w:lineRule="auto"/>
        <w:rPr/>
      </w:pPr>
      <w:r>
        <w:rPr>
          <w:spacing w:val="-3"/>
        </w:rPr>
        <w:t>540.</w:t>
      </w:r>
    </w:p>
    <w:p>
      <w:pPr>
        <w:pStyle w:val="BodyText"/>
        <w:ind w:left="726" w:right="488" w:hanging="717"/>
        <w:spacing w:before="227" w:line="216" w:lineRule="auto"/>
        <w:rPr/>
      </w:pPr>
      <w:r>
        <w:rPr>
          <w:spacing w:val="-2"/>
        </w:rPr>
        <w:t>6.         Brittain</w:t>
      </w:r>
      <w:r>
        <w:rPr>
          <w:spacing w:val="16"/>
          <w:w w:val="101"/>
        </w:rPr>
        <w:t xml:space="preserve"> </w:t>
      </w:r>
      <w:r>
        <w:rPr>
          <w:spacing w:val="-2"/>
        </w:rPr>
        <w:t>KR,</w:t>
      </w:r>
      <w:r>
        <w:rPr>
          <w:spacing w:val="16"/>
        </w:rPr>
        <w:t xml:space="preserve"> </w:t>
      </w:r>
      <w:r>
        <w:rPr>
          <w:spacing w:val="-2"/>
        </w:rPr>
        <w:t>Perry S</w:t>
      </w:r>
      <w:r>
        <w:rPr>
          <w:spacing w:val="-3"/>
        </w:rPr>
        <w:t>I,</w:t>
      </w:r>
      <w:r>
        <w:rPr>
          <w:spacing w:val="18"/>
        </w:rPr>
        <w:t xml:space="preserve"> </w:t>
      </w:r>
      <w:r>
        <w:rPr>
          <w:spacing w:val="-3"/>
        </w:rPr>
        <w:t>Peet SM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Prevalence</w:t>
      </w:r>
      <w:r>
        <w:rPr/>
        <w:t xml:space="preserve"> </w:t>
      </w:r>
      <w:r>
        <w:rPr>
          <w:spacing w:val="-1"/>
        </w:rPr>
        <w:t>and</w:t>
      </w:r>
      <w:r>
        <w:rPr>
          <w:spacing w:val="17"/>
          <w:w w:val="101"/>
        </w:rPr>
        <w:t xml:space="preserve"> </w:t>
      </w:r>
      <w:r>
        <w:rPr>
          <w:spacing w:val="-1"/>
        </w:rPr>
        <w:t>impact of urinary symptoms</w:t>
      </w:r>
      <w:r>
        <w:rPr>
          <w:spacing w:val="8"/>
        </w:rPr>
        <w:t xml:space="preserve"> </w:t>
      </w:r>
      <w:r>
        <w:rPr>
          <w:spacing w:val="-1"/>
        </w:rPr>
        <w:t>among</w:t>
      </w:r>
    </w:p>
    <w:p>
      <w:pPr>
        <w:pStyle w:val="BodyText"/>
        <w:ind w:left="731" w:right="707" w:hanging="5"/>
        <w:spacing w:before="43" w:line="220" w:lineRule="auto"/>
        <w:rPr/>
      </w:pPr>
      <w:r>
        <w:rPr/>
        <w:t>community-dwelling stroke sur</w:t>
      </w:r>
      <w:r>
        <w:rPr>
          <w:spacing w:val="-1"/>
        </w:rPr>
        <w:t>vivors. Stroke</w:t>
      </w:r>
      <w:r>
        <w:rPr/>
        <w:t xml:space="preserve"> </w:t>
      </w:r>
      <w:r>
        <w:rPr>
          <w:spacing w:val="-3"/>
        </w:rPr>
        <w:t>2000;</w:t>
      </w:r>
      <w:r>
        <w:rPr>
          <w:spacing w:val="14"/>
        </w:rPr>
        <w:t xml:space="preserve"> </w:t>
      </w:r>
      <w:r>
        <w:rPr>
          <w:b/>
          <w:bCs/>
          <w:spacing w:val="-3"/>
        </w:rPr>
        <w:t>31:</w:t>
      </w:r>
      <w:r>
        <w:rPr>
          <w:b/>
          <w:bCs/>
          <w:spacing w:val="11"/>
        </w:rPr>
        <w:t xml:space="preserve"> </w:t>
      </w:r>
      <w:r>
        <w:rPr>
          <w:spacing w:val="-3"/>
        </w:rPr>
        <w:t>886.</w:t>
      </w:r>
    </w:p>
    <w:p>
      <w:pPr>
        <w:pStyle w:val="BodyText"/>
        <w:ind w:left="726" w:right="599" w:hanging="716"/>
        <w:spacing w:before="256" w:line="217" w:lineRule="auto"/>
        <w:rPr/>
      </w:pPr>
      <w:r>
        <w:rPr>
          <w:spacing w:val="-1"/>
        </w:rPr>
        <w:t>7.</w:t>
      </w:r>
      <w:r>
        <w:rPr>
          <w:spacing w:val="6"/>
        </w:rPr>
        <w:t xml:space="preserve">        </w:t>
      </w:r>
      <w:r>
        <w:rPr>
          <w:spacing w:val="-1"/>
        </w:rPr>
        <w:t>Borrie</w:t>
      </w:r>
      <w:r>
        <w:rPr>
          <w:spacing w:val="21"/>
        </w:rPr>
        <w:t xml:space="preserve"> </w:t>
      </w:r>
      <w:r>
        <w:rPr>
          <w:spacing w:val="-1"/>
        </w:rPr>
        <w:t>MJ, Campbell AJ, Caradoc-Davies T</w:t>
      </w:r>
      <w:r>
        <w:rPr>
          <w:spacing w:val="-2"/>
        </w:rPr>
        <w:t>H et</w:t>
      </w:r>
      <w:r>
        <w:rPr/>
        <w:t xml:space="preserve"> </w:t>
      </w:r>
      <w:r>
        <w:rPr>
          <w:spacing w:val="-1"/>
        </w:rPr>
        <w:t>al: Urinary incontinence</w:t>
      </w:r>
      <w:r>
        <w:rPr>
          <w:spacing w:val="19"/>
        </w:rPr>
        <w:t xml:space="preserve"> </w:t>
      </w:r>
      <w:r>
        <w:rPr>
          <w:spacing w:val="-1"/>
        </w:rPr>
        <w:t>after</w:t>
      </w:r>
      <w:r>
        <w:rPr>
          <w:spacing w:val="8"/>
        </w:rPr>
        <w:t xml:space="preserve"> </w:t>
      </w:r>
      <w:r>
        <w:rPr>
          <w:spacing w:val="-1"/>
        </w:rPr>
        <w:t>stroke:</w:t>
      </w:r>
      <w:r>
        <w:rPr>
          <w:spacing w:val="1"/>
        </w:rPr>
        <w:t xml:space="preserve"> </w:t>
      </w:r>
      <w:r>
        <w:rPr>
          <w:spacing w:val="-1"/>
        </w:rPr>
        <w:t>A</w:t>
      </w:r>
    </w:p>
    <w:p>
      <w:pPr>
        <w:pStyle w:val="BodyText"/>
        <w:ind w:left="733"/>
        <w:spacing w:before="41" w:line="193" w:lineRule="auto"/>
        <w:rPr/>
      </w:pPr>
      <w:r>
        <w:rPr>
          <w:spacing w:val="-2"/>
        </w:rPr>
        <w:t>prospective study. Age Ageing</w:t>
      </w:r>
      <w:r>
        <w:rPr>
          <w:spacing w:val="24"/>
          <w:w w:val="101"/>
        </w:rPr>
        <w:t xml:space="preserve"> </w:t>
      </w:r>
      <w:r>
        <w:rPr>
          <w:spacing w:val="-2"/>
        </w:rPr>
        <w:t>1986;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15: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</w:t>
      </w:r>
      <w:r>
        <w:rPr>
          <w:spacing w:val="-3"/>
        </w:rPr>
        <w:t>77.</w:t>
      </w:r>
    </w:p>
    <w:p>
      <w:pPr>
        <w:pStyle w:val="BodyText"/>
        <w:ind w:left="7"/>
        <w:spacing w:before="261" w:line="194" w:lineRule="auto"/>
        <w:rPr/>
      </w:pPr>
      <w:r>
        <w:rPr>
          <w:spacing w:val="-1"/>
        </w:rPr>
        <w:t>8.</w:t>
      </w:r>
      <w:r>
        <w:rPr>
          <w:spacing w:val="5"/>
        </w:rPr>
        <w:t xml:space="preserve">        </w:t>
      </w:r>
      <w:r>
        <w:rPr>
          <w:spacing w:val="-1"/>
        </w:rPr>
        <w:t>Wallin</w:t>
      </w:r>
      <w:r>
        <w:rPr>
          <w:spacing w:val="17"/>
        </w:rPr>
        <w:t xml:space="preserve"> </w:t>
      </w:r>
      <w:r>
        <w:rPr>
          <w:spacing w:val="-1"/>
        </w:rPr>
        <w:t>MT, Culpepper WJ, Campbe</w:t>
      </w:r>
      <w:r>
        <w:rPr>
          <w:spacing w:val="-2"/>
        </w:rPr>
        <w:t>ll JD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17"/>
        <w:spacing w:before="44" w:line="194" w:lineRule="auto"/>
        <w:rPr/>
      </w:pPr>
      <w:r>
        <w:rPr>
          <w:spacing w:val="-1"/>
        </w:rPr>
        <w:t>The</w:t>
      </w:r>
      <w:r>
        <w:rPr>
          <w:spacing w:val="15"/>
          <w:w w:val="101"/>
        </w:rPr>
        <w:t xml:space="preserve"> </w:t>
      </w:r>
      <w:r>
        <w:rPr>
          <w:spacing w:val="-1"/>
        </w:rPr>
        <w:t>prevalence of ms</w:t>
      </w:r>
      <w:r>
        <w:rPr>
          <w:spacing w:val="14"/>
        </w:rPr>
        <w:t xml:space="preserve"> </w:t>
      </w:r>
      <w:r>
        <w:rPr>
          <w:spacing w:val="-1"/>
        </w:rPr>
        <w:t>in the</w:t>
      </w:r>
      <w:r>
        <w:rPr>
          <w:spacing w:val="15"/>
        </w:rPr>
        <w:t xml:space="preserve"> </w:t>
      </w:r>
      <w:r>
        <w:rPr>
          <w:spacing w:val="-1"/>
        </w:rPr>
        <w:t>un</w:t>
      </w:r>
      <w:r>
        <w:rPr>
          <w:spacing w:val="-2"/>
        </w:rPr>
        <w:t>ited</w:t>
      </w:r>
      <w:r>
        <w:rPr>
          <w:spacing w:val="10"/>
        </w:rPr>
        <w:t xml:space="preserve"> </w:t>
      </w:r>
      <w:r>
        <w:rPr>
          <w:spacing w:val="-2"/>
        </w:rPr>
        <w:t>states: A</w:t>
      </w:r>
    </w:p>
    <w:p>
      <w:pPr>
        <w:pStyle w:val="BodyText"/>
        <w:ind w:left="727" w:right="559" w:firstLine="6"/>
        <w:spacing w:before="42" w:line="224" w:lineRule="auto"/>
        <w:rPr/>
      </w:pPr>
      <w:r>
        <w:rPr>
          <w:spacing w:val="-1"/>
        </w:rPr>
        <w:t>population-based estimate using</w:t>
      </w:r>
      <w:r>
        <w:rPr>
          <w:spacing w:val="26"/>
        </w:rPr>
        <w:t xml:space="preserve"> </w:t>
      </w:r>
      <w:r>
        <w:rPr>
          <w:spacing w:val="-1"/>
        </w:rPr>
        <w:t>health claims</w:t>
      </w:r>
      <w:r>
        <w:rPr/>
        <w:t xml:space="preserve"> </w:t>
      </w:r>
      <w:r>
        <w:rPr/>
        <w:t>data.</w:t>
      </w:r>
      <w:r>
        <w:rPr>
          <w:spacing w:val="16"/>
          <w:w w:val="101"/>
        </w:rPr>
        <w:t xml:space="preserve"> </w:t>
      </w:r>
      <w:r>
        <w:rPr/>
        <w:t>Neurology 2019</w:t>
      </w:r>
      <w:r>
        <w:rPr>
          <w:spacing w:val="-1"/>
        </w:rPr>
        <w:t>; </w:t>
      </w:r>
      <w:r>
        <w:rPr>
          <w:b/>
          <w:bCs/>
          <w:spacing w:val="-1"/>
        </w:rPr>
        <w:t>92:</w:t>
      </w:r>
      <w:r>
        <w:rPr>
          <w:b/>
          <w:bCs/>
          <w:spacing w:val="10"/>
        </w:rPr>
        <w:t xml:space="preserve"> </w:t>
      </w:r>
      <w:r>
        <w:rPr>
          <w:spacing w:val="-1"/>
        </w:rPr>
        <w:t>e1029.</w:t>
      </w:r>
    </w:p>
    <w:p>
      <w:pPr>
        <w:pStyle w:val="BodyText"/>
        <w:ind w:left="735" w:right="490" w:hanging="728"/>
        <w:spacing w:before="247" w:line="225" w:lineRule="auto"/>
        <w:rPr/>
      </w:pPr>
      <w:r>
        <w:rPr>
          <w:spacing w:val="-1"/>
        </w:rPr>
        <w:t>9.         Nazari</w:t>
      </w:r>
      <w:r>
        <w:rPr>
          <w:spacing w:val="17"/>
          <w:w w:val="101"/>
        </w:rPr>
        <w:t xml:space="preserve"> </w:t>
      </w:r>
      <w:r>
        <w:rPr>
          <w:spacing w:val="-1"/>
        </w:rPr>
        <w:t>F, Sha</w:t>
      </w:r>
      <w:r>
        <w:rPr>
          <w:spacing w:val="-2"/>
        </w:rPr>
        <w:t>ygannejad V,</w:t>
      </w:r>
      <w:r>
        <w:rPr>
          <w:spacing w:val="18"/>
        </w:rPr>
        <w:t xml:space="preserve"> </w:t>
      </w:r>
      <w:r>
        <w:rPr>
          <w:spacing w:val="-2"/>
        </w:rPr>
        <w:t>Mohammadi Sichani</w:t>
      </w:r>
      <w:r>
        <w:rPr/>
        <w:t xml:space="preserve"> </w:t>
      </w:r>
      <w:r>
        <w:rPr>
          <w:spacing w:val="-2"/>
        </w:rPr>
        <w:t>M et al: The</w:t>
      </w:r>
      <w:r>
        <w:rPr>
          <w:spacing w:val="34"/>
        </w:rPr>
        <w:t xml:space="preserve"> </w:t>
      </w:r>
      <w:r>
        <w:rPr>
          <w:spacing w:val="-2"/>
        </w:rPr>
        <w:t>prevalence of</w:t>
      </w:r>
      <w:r>
        <w:rPr>
          <w:spacing w:val="11"/>
        </w:rPr>
        <w:t xml:space="preserve"> </w:t>
      </w:r>
      <w:r>
        <w:rPr>
          <w:spacing w:val="-2"/>
        </w:rPr>
        <w:t>lower</w:t>
      </w:r>
      <w:r>
        <w:rPr>
          <w:spacing w:val="14"/>
        </w:rPr>
        <w:t xml:space="preserve"> </w:t>
      </w:r>
      <w:r>
        <w:rPr>
          <w:spacing w:val="-2"/>
        </w:rPr>
        <w:t>urinary</w:t>
      </w:r>
      <w:r>
        <w:rPr>
          <w:spacing w:val="3"/>
        </w:rPr>
        <w:t xml:space="preserve"> </w:t>
      </w:r>
      <w:r>
        <w:rPr>
          <w:spacing w:val="-2"/>
        </w:rPr>
        <w:t>tract</w:t>
      </w:r>
    </w:p>
    <w:p>
      <w:pPr>
        <w:pStyle w:val="BodyText"/>
        <w:ind w:left="727"/>
        <w:spacing w:before="27" w:line="194" w:lineRule="auto"/>
        <w:rPr/>
      </w:pPr>
      <w:r>
        <w:rPr>
          <w:spacing w:val="-1"/>
        </w:rPr>
        <w:t>symptoms</w:t>
      </w:r>
      <w:r>
        <w:rPr>
          <w:spacing w:val="15"/>
        </w:rPr>
        <w:t xml:space="preserve"> </w:t>
      </w:r>
      <w:r>
        <w:rPr>
          <w:spacing w:val="-1"/>
        </w:rPr>
        <w:t>based on individual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2"/>
        </w:rPr>
        <w:t>clinical</w:t>
      </w:r>
    </w:p>
    <w:p>
      <w:pPr>
        <w:pStyle w:val="BodyText"/>
        <w:ind w:left="734" w:right="591" w:hanging="1"/>
        <w:spacing w:before="43" w:line="227" w:lineRule="auto"/>
        <w:rPr/>
      </w:pPr>
      <w:r>
        <w:rPr>
          <w:spacing w:val="-1"/>
        </w:rPr>
        <w:t>parameters in patients</w:t>
      </w:r>
      <w:r>
        <w:rPr>
          <w:spacing w:val="6"/>
        </w:rPr>
        <w:t xml:space="preserve"> </w:t>
      </w:r>
      <w:r>
        <w:rPr>
          <w:spacing w:val="-1"/>
        </w:rPr>
        <w:t>with</w:t>
      </w:r>
      <w:r>
        <w:rPr>
          <w:spacing w:val="14"/>
        </w:rPr>
        <w:t xml:space="preserve"> </w:t>
      </w:r>
      <w:r>
        <w:rPr>
          <w:spacing w:val="-1"/>
        </w:rPr>
        <w:t>multiple</w:t>
      </w:r>
      <w:r>
        <w:rPr>
          <w:spacing w:val="10"/>
        </w:rPr>
        <w:t xml:space="preserve"> </w:t>
      </w:r>
      <w:r>
        <w:rPr>
          <w:spacing w:val="-1"/>
        </w:rPr>
        <w:t>sclero</w:t>
      </w:r>
      <w:r>
        <w:rPr>
          <w:spacing w:val="-2"/>
        </w:rPr>
        <w:t>sis.</w:t>
      </w:r>
      <w:r>
        <w:rPr/>
        <w:t xml:space="preserve"> </w:t>
      </w:r>
      <w:r>
        <w:rPr>
          <w:spacing w:val="-4"/>
        </w:rPr>
        <w:t>BMC</w:t>
      </w:r>
      <w:r>
        <w:rPr>
          <w:spacing w:val="21"/>
        </w:rPr>
        <w:t xml:space="preserve"> </w:t>
      </w:r>
      <w:r>
        <w:rPr>
          <w:spacing w:val="-4"/>
        </w:rPr>
        <w:t>Neurol</w:t>
      </w:r>
      <w:r>
        <w:rPr>
          <w:spacing w:val="14"/>
        </w:rPr>
        <w:t xml:space="preserve"> </w:t>
      </w:r>
      <w:r>
        <w:rPr>
          <w:spacing w:val="-4"/>
        </w:rPr>
        <w:t>2020;</w:t>
      </w:r>
      <w:r>
        <w:rPr>
          <w:spacing w:val="16"/>
          <w:w w:val="101"/>
        </w:rPr>
        <w:t xml:space="preserve"> </w:t>
      </w:r>
      <w:r>
        <w:rPr>
          <w:b/>
          <w:bCs/>
          <w:spacing w:val="-4"/>
        </w:rPr>
        <w:t>20:</w:t>
      </w:r>
      <w:r>
        <w:rPr>
          <w:b/>
          <w:bCs/>
          <w:spacing w:val="14"/>
        </w:rPr>
        <w:t xml:space="preserve"> </w:t>
      </w:r>
      <w:r>
        <w:rPr>
          <w:spacing w:val="-4"/>
        </w:rPr>
        <w:t>24.</w:t>
      </w:r>
    </w:p>
    <w:p>
      <w:pPr>
        <w:pStyle w:val="BodyText"/>
        <w:ind w:left="21"/>
        <w:spacing w:before="242" w:line="193" w:lineRule="auto"/>
        <w:rPr/>
      </w:pPr>
      <w:r>
        <w:rPr>
          <w:spacing w:val="-3"/>
        </w:rPr>
        <w:t>10.       Mahajan ST,</w:t>
      </w:r>
      <w:r>
        <w:rPr>
          <w:spacing w:val="18"/>
        </w:rPr>
        <w:t xml:space="preserve"> </w:t>
      </w:r>
      <w:r>
        <w:rPr>
          <w:spacing w:val="-3"/>
        </w:rPr>
        <w:t>Patel</w:t>
      </w:r>
      <w:r>
        <w:rPr>
          <w:spacing w:val="17"/>
          <w:w w:val="101"/>
        </w:rPr>
        <w:t xml:space="preserve"> </w:t>
      </w:r>
      <w:r>
        <w:rPr>
          <w:spacing w:val="-3"/>
        </w:rPr>
        <w:t>PB</w:t>
      </w:r>
      <w:r>
        <w:rPr>
          <w:spacing w:val="7"/>
        </w:rPr>
        <w:t xml:space="preserve"> </w:t>
      </w:r>
      <w:r>
        <w:rPr>
          <w:spacing w:val="-3"/>
        </w:rPr>
        <w:t>and</w:t>
      </w:r>
      <w:r>
        <w:rPr>
          <w:spacing w:val="19"/>
        </w:rPr>
        <w:t xml:space="preserve"> </w:t>
      </w:r>
      <w:r>
        <w:rPr>
          <w:spacing w:val="-3"/>
        </w:rPr>
        <w:t>Marrie</w:t>
      </w:r>
      <w:r>
        <w:rPr>
          <w:spacing w:val="17"/>
          <w:w w:val="101"/>
        </w:rPr>
        <w:t xml:space="preserve"> </w:t>
      </w:r>
      <w:r>
        <w:rPr>
          <w:spacing w:val="-3"/>
        </w:rPr>
        <w:t>RA:</w:t>
      </w:r>
      <w:r>
        <w:rPr>
          <w:spacing w:val="14"/>
        </w:rPr>
        <w:t xml:space="preserve"> </w:t>
      </w:r>
      <w:r>
        <w:rPr>
          <w:spacing w:val="-3"/>
        </w:rPr>
        <w:t>Un</w:t>
      </w:r>
      <w:r>
        <w:rPr>
          <w:spacing w:val="-4"/>
        </w:rPr>
        <w:t>der</w:t>
      </w:r>
    </w:p>
    <w:p>
      <w:pPr>
        <w:pStyle w:val="BodyText"/>
        <w:ind w:left="733" w:right="670" w:hanging="10"/>
        <w:spacing w:before="42" w:line="217" w:lineRule="auto"/>
        <w:rPr/>
      </w:pPr>
      <w:r>
        <w:rPr>
          <w:spacing w:val="-1"/>
        </w:rPr>
        <w:t>treatment of overactive</w:t>
      </w:r>
      <w:r>
        <w:rPr>
          <w:spacing w:val="21"/>
        </w:rPr>
        <w:t xml:space="preserve"> </w:t>
      </w:r>
      <w:r>
        <w:rPr>
          <w:spacing w:val="-1"/>
        </w:rPr>
        <w:t>bladder symptoms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patients with multiple sclerosis:</w:t>
      </w:r>
      <w:r>
        <w:rPr>
          <w:spacing w:val="16"/>
        </w:rPr>
        <w:t xml:space="preserve"> </w:t>
      </w:r>
      <w:r>
        <w:rPr>
          <w:spacing w:val="-1"/>
        </w:rPr>
        <w:t>An</w:t>
      </w:r>
      <w:r>
        <w:rPr>
          <w:spacing w:val="7"/>
        </w:rPr>
        <w:t xml:space="preserve"> </w:t>
      </w:r>
      <w:r>
        <w:rPr>
          <w:spacing w:val="-1"/>
        </w:rPr>
        <w:t>ancillary</w:t>
      </w:r>
    </w:p>
    <w:p>
      <w:pPr>
        <w:pStyle w:val="BodyText"/>
        <w:ind w:left="731" w:right="535" w:hanging="5"/>
        <w:spacing w:before="44" w:line="219" w:lineRule="auto"/>
        <w:rPr/>
      </w:pPr>
      <w:r>
        <w:rPr>
          <w:spacing w:val="-1"/>
        </w:rPr>
        <w:t>analysis of the</w:t>
      </w:r>
      <w:r>
        <w:rPr>
          <w:spacing w:val="16"/>
        </w:rPr>
        <w:t xml:space="preserve"> </w:t>
      </w:r>
      <w:r>
        <w:rPr>
          <w:spacing w:val="-1"/>
        </w:rPr>
        <w:t>narcoms</w:t>
      </w:r>
      <w:r>
        <w:rPr>
          <w:spacing w:val="15"/>
        </w:rPr>
        <w:t xml:space="preserve"> </w:t>
      </w:r>
      <w:r>
        <w:rPr>
          <w:spacing w:val="-1"/>
        </w:rPr>
        <w:t>patient</w:t>
      </w:r>
      <w:r>
        <w:rPr>
          <w:spacing w:val="16"/>
        </w:rPr>
        <w:t xml:space="preserve"> </w:t>
      </w:r>
      <w:r>
        <w:rPr>
          <w:spacing w:val="-1"/>
        </w:rPr>
        <w:t>r</w:t>
      </w:r>
      <w:r>
        <w:rPr>
          <w:spacing w:val="-2"/>
        </w:rPr>
        <w:t>egistry. J Urol</w:t>
      </w:r>
      <w:r>
        <w:rPr/>
        <w:t xml:space="preserve"> </w:t>
      </w:r>
      <w:r>
        <w:rPr>
          <w:spacing w:val="-5"/>
        </w:rPr>
        <w:t>2010;</w:t>
      </w:r>
      <w:r>
        <w:rPr>
          <w:spacing w:val="35"/>
          <w:w w:val="101"/>
        </w:rPr>
        <w:t xml:space="preserve"> </w:t>
      </w:r>
      <w:r>
        <w:rPr>
          <w:b/>
          <w:bCs/>
          <w:spacing w:val="-5"/>
        </w:rPr>
        <w:t>183:</w:t>
      </w:r>
      <w:r>
        <w:rPr>
          <w:b/>
          <w:bCs/>
          <w:spacing w:val="25"/>
        </w:rPr>
        <w:t xml:space="preserve"> </w:t>
      </w:r>
      <w:r>
        <w:rPr>
          <w:spacing w:val="-5"/>
        </w:rPr>
        <w:t>1432.</w:t>
      </w:r>
    </w:p>
    <w:p>
      <w:pPr>
        <w:pStyle w:val="BodyText"/>
        <w:ind w:left="733" w:right="686" w:hanging="712"/>
        <w:spacing w:before="212"/>
        <w:rPr/>
      </w:pPr>
      <w:r>
        <w:rPr>
          <w:spacing w:val="-1"/>
        </w:rPr>
        <w:t>11.</w:t>
      </w:r>
      <w:r>
        <w:rPr>
          <w:spacing w:val="9"/>
        </w:rPr>
        <w:t xml:space="preserve">      </w:t>
      </w:r>
      <w:r>
        <w:rPr>
          <w:spacing w:val="-1"/>
        </w:rPr>
        <w:t>Center</w:t>
      </w:r>
      <w:r>
        <w:rPr>
          <w:spacing w:val="16"/>
          <w:w w:val="101"/>
        </w:rPr>
        <w:t xml:space="preserve"> </w:t>
      </w:r>
      <w:r>
        <w:rPr>
          <w:spacing w:val="-1"/>
        </w:rPr>
        <w:t>NSCIS: </w:t>
      </w:r>
      <w:hyperlink w:history="true" r:id="rId87">
        <w:r>
          <w:rPr>
            <w:u w:val="single" w:color="auto"/>
            <w:color w:val="0000FF"/>
            <w:spacing w:val="-1"/>
          </w:rPr>
          <w:t>Https://www.Nscis</w:t>
        </w:r>
        <w:r>
          <w:rPr>
            <w:u w:val="single" w:color="auto"/>
            <w:color w:val="0000FF"/>
            <w:spacing w:val="-2"/>
          </w:rPr>
          <w:t>c.Uab.Edu/</w:t>
        </w:r>
      </w:hyperlink>
      <w:r>
        <w:rPr>
          <w:color w:val="0000FF"/>
        </w:rPr>
        <w:t xml:space="preserve"> </w:t>
      </w:r>
      <w:hyperlink w:history="true" r:id="rId87">
        <w:r>
          <w:rPr>
            <w:u w:val="single" w:color="auto"/>
            <w:color w:val="0000FF"/>
            <w:spacing w:val="-1"/>
          </w:rPr>
          <w:t>public/facts%20and%20figures%20-%</w:t>
        </w:r>
      </w:hyperlink>
    </w:p>
    <w:p>
      <w:pPr>
        <w:pStyle w:val="BodyText"/>
        <w:ind w:left="731"/>
        <w:spacing w:line="246" w:lineRule="auto"/>
        <w:rPr/>
      </w:pPr>
      <w:hyperlink w:history="true" r:id="rId87">
        <w:r>
          <w:rPr>
            <w:u w:val="single" w:color="auto"/>
            <w:color w:val="0000FF"/>
            <w:spacing w:val="-1"/>
          </w:rPr>
          <w:t>202018.Pdf</w:t>
        </w:r>
        <w:r>
          <w:rPr>
            <w:spacing w:val="-1"/>
          </w:rPr>
          <w:t>,</w:t>
        </w:r>
      </w:hyperlink>
      <w:r>
        <w:rPr>
          <w:spacing w:val="-1"/>
        </w:rPr>
        <w:t xml:space="preserve"> 2018.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22" w:right="82" w:hanging="712"/>
        <w:spacing w:before="29" w:line="216" w:lineRule="auto"/>
        <w:rPr/>
      </w:pPr>
      <w:r>
        <w:rPr>
          <w:spacing w:val="-2"/>
        </w:rPr>
        <w:t>12.       Cameron AP, Wallner</w:t>
      </w:r>
      <w:r>
        <w:rPr>
          <w:spacing w:val="29"/>
          <w:w w:val="101"/>
        </w:rPr>
        <w:t xml:space="preserve"> </w:t>
      </w:r>
      <w:r>
        <w:rPr>
          <w:spacing w:val="-2"/>
        </w:rPr>
        <w:t>LP, Tate</w:t>
      </w:r>
      <w:r>
        <w:rPr>
          <w:spacing w:val="17"/>
          <w:w w:val="101"/>
        </w:rPr>
        <w:t xml:space="preserve"> </w:t>
      </w:r>
      <w:r>
        <w:rPr>
          <w:spacing w:val="-2"/>
        </w:rPr>
        <w:t>DG et al:</w:t>
      </w:r>
      <w:r>
        <w:rPr>
          <w:spacing w:val="16"/>
          <w:w w:val="101"/>
        </w:rPr>
        <w:t xml:space="preserve"> </w:t>
      </w:r>
      <w:r>
        <w:rPr>
          <w:spacing w:val="-2"/>
        </w:rPr>
        <w:t>Bladder</w:t>
      </w:r>
      <w:r>
        <w:rPr/>
        <w:t xml:space="preserve"> </w:t>
      </w:r>
      <w:r>
        <w:rPr>
          <w:spacing w:val="-1"/>
        </w:rPr>
        <w:t>management after spinal co</w:t>
      </w:r>
      <w:r>
        <w:rPr>
          <w:spacing w:val="-2"/>
        </w:rPr>
        <w:t>rd</w:t>
      </w:r>
      <w:r>
        <w:rPr>
          <w:spacing w:val="14"/>
        </w:rPr>
        <w:t xml:space="preserve"> </w:t>
      </w:r>
      <w:r>
        <w:rPr>
          <w:spacing w:val="-2"/>
        </w:rPr>
        <w:t>injury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>
          <w:spacing w:val="3"/>
        </w:rPr>
        <w:t xml:space="preserve"> </w:t>
      </w:r>
      <w:r>
        <w:rPr>
          <w:spacing w:val="-2"/>
        </w:rPr>
        <w:t>the</w:t>
      </w:r>
    </w:p>
    <w:p>
      <w:pPr>
        <w:pStyle w:val="BodyText"/>
        <w:ind w:left="720" w:right="216" w:firstLine="1"/>
        <w:spacing w:before="42" w:line="235" w:lineRule="auto"/>
        <w:rPr/>
      </w:pPr>
      <w:r>
        <w:rPr>
          <w:spacing w:val="-3"/>
        </w:rPr>
        <w:t>united states</w:t>
      </w:r>
      <w:r>
        <w:rPr>
          <w:spacing w:val="34"/>
          <w:w w:val="101"/>
        </w:rPr>
        <w:t xml:space="preserve"> </w:t>
      </w:r>
      <w:r>
        <w:rPr>
          <w:spacing w:val="-3"/>
        </w:rPr>
        <w:t>1972 to</w:t>
      </w:r>
      <w:r>
        <w:rPr>
          <w:spacing w:val="14"/>
        </w:rPr>
        <w:t xml:space="preserve"> </w:t>
      </w:r>
      <w:r>
        <w:rPr>
          <w:spacing w:val="-3"/>
        </w:rPr>
        <w:t>2005. J</w:t>
      </w:r>
      <w:r>
        <w:rPr>
          <w:spacing w:val="15"/>
        </w:rPr>
        <w:t xml:space="preserve"> </w:t>
      </w:r>
      <w:r>
        <w:rPr>
          <w:spacing w:val="-3"/>
        </w:rPr>
        <w:t>Urol</w:t>
      </w:r>
      <w:r>
        <w:rPr>
          <w:spacing w:val="14"/>
        </w:rPr>
        <w:t xml:space="preserve"> </w:t>
      </w:r>
      <w:r>
        <w:rPr>
          <w:spacing w:val="-3"/>
        </w:rPr>
        <w:t>2010;</w:t>
      </w:r>
      <w:r>
        <w:rPr>
          <w:spacing w:val="26"/>
        </w:rPr>
        <w:t xml:space="preserve"> </w:t>
      </w:r>
      <w:r>
        <w:rPr>
          <w:b/>
          <w:bCs/>
          <w:spacing w:val="-3"/>
        </w:rPr>
        <w:t>184:</w:t>
      </w:r>
      <w:r>
        <w:rPr>
          <w:b/>
          <w:bCs/>
        </w:rPr>
        <w:t xml:space="preserve"> </w:t>
      </w:r>
      <w:r>
        <w:rPr>
          <w:spacing w:val="-3"/>
        </w:rPr>
        <w:t>213.</w:t>
      </w:r>
    </w:p>
    <w:p>
      <w:pPr>
        <w:pStyle w:val="BodyText"/>
        <w:ind w:left="10"/>
        <w:spacing w:before="184" w:line="241" w:lineRule="auto"/>
        <w:rPr/>
      </w:pPr>
      <w:r>
        <w:rPr>
          <w:spacing w:val="-1"/>
        </w:rPr>
        <w:t>13.</w:t>
      </w:r>
      <w:r>
        <w:rPr>
          <w:spacing w:val="11"/>
        </w:rPr>
        <w:t xml:space="preserve">      </w:t>
      </w:r>
      <w:r>
        <w:rPr>
          <w:spacing w:val="-1"/>
        </w:rPr>
        <w:t>Control CfD: </w:t>
      </w:r>
      <w:hyperlink w:history="true" r:id="rId88">
        <w:r>
          <w:rPr>
            <w:u w:val="single" w:color="auto"/>
            <w:color w:val="0000FF"/>
            <w:spacing w:val="-1"/>
          </w:rPr>
          <w:t>Https://www.Cdc.Gov/diabetes/</w:t>
        </w:r>
      </w:hyperlink>
    </w:p>
    <w:p>
      <w:pPr>
        <w:pStyle w:val="BodyText"/>
        <w:ind w:left="722" w:right="93"/>
        <w:spacing w:before="43" w:line="217" w:lineRule="auto"/>
        <w:rPr/>
      </w:pPr>
      <w:hyperlink w:history="true" r:id="rId88">
        <w:r>
          <w:rPr>
            <w:u w:val="single" w:color="auto"/>
            <w:color w:val="0000FF"/>
          </w:rPr>
          <w:t>pdfs/data/statistics/national-diabe</w:t>
        </w:r>
        <w:r>
          <w:rPr>
            <w:u w:val="single" w:color="auto"/>
            <w:color w:val="0000FF"/>
            <w:spacing w:val="-1"/>
          </w:rPr>
          <w:t>tes-statistics-</w:t>
        </w:r>
      </w:hyperlink>
      <w:r>
        <w:rPr>
          <w:color w:val="0000FF"/>
        </w:rPr>
        <w:t xml:space="preserve"> </w:t>
      </w:r>
      <w:hyperlink w:history="true" r:id="rId88">
        <w:r>
          <w:rPr>
            <w:u w:val="single" w:color="auto"/>
            <w:color w:val="0000FF"/>
            <w:spacing w:val="-1"/>
          </w:rPr>
          <w:t>report.Pdf</w:t>
        </w:r>
        <w:r>
          <w:rPr>
            <w:spacing w:val="-1"/>
          </w:rPr>
          <w:t>.</w:t>
        </w:r>
      </w:hyperlink>
      <w:r>
        <w:rPr>
          <w:spacing w:val="-1"/>
        </w:rPr>
        <w:t xml:space="preserve">  2018;</w:t>
      </w:r>
    </w:p>
    <w:p>
      <w:pPr>
        <w:pStyle w:val="BodyText"/>
        <w:ind w:left="717" w:right="234" w:hanging="707"/>
        <w:spacing w:before="260" w:line="217" w:lineRule="auto"/>
        <w:rPr/>
      </w:pPr>
      <w:r>
        <w:rPr>
          <w:spacing w:val="-2"/>
        </w:rPr>
        <w:t>14.       Daneshgari</w:t>
      </w:r>
      <w:r>
        <w:rPr>
          <w:spacing w:val="18"/>
        </w:rPr>
        <w:t xml:space="preserve"> </w:t>
      </w:r>
      <w:r>
        <w:rPr>
          <w:spacing w:val="-2"/>
        </w:rPr>
        <w:t>F and</w:t>
      </w:r>
      <w:r>
        <w:rPr>
          <w:spacing w:val="19"/>
          <w:w w:val="101"/>
        </w:rPr>
        <w:t xml:space="preserve"> </w:t>
      </w:r>
      <w:r>
        <w:rPr>
          <w:spacing w:val="-2"/>
        </w:rPr>
        <w:t>Moore C:</w:t>
      </w:r>
      <w:r>
        <w:rPr>
          <w:spacing w:val="16"/>
          <w:w w:val="101"/>
        </w:rPr>
        <w:t xml:space="preserve"> </w:t>
      </w:r>
      <w:r>
        <w:rPr>
          <w:spacing w:val="-2"/>
        </w:rPr>
        <w:t>Diab</w:t>
      </w:r>
      <w:r>
        <w:rPr>
          <w:spacing w:val="-3"/>
        </w:rPr>
        <w:t>etic</w:t>
      </w:r>
      <w:r>
        <w:rPr>
          <w:spacing w:val="14"/>
        </w:rPr>
        <w:t xml:space="preserve"> </w:t>
      </w:r>
      <w:r>
        <w:rPr>
          <w:spacing w:val="-3"/>
        </w:rPr>
        <w:t>uropathy.</w:t>
      </w:r>
      <w:r>
        <w:rPr/>
        <w:t xml:space="preserve"> </w:t>
      </w:r>
      <w:r>
        <w:rPr>
          <w:spacing w:val="-3"/>
        </w:rPr>
        <w:t>Semin</w:t>
      </w:r>
      <w:r>
        <w:rPr>
          <w:spacing w:val="15"/>
        </w:rPr>
        <w:t xml:space="preserve"> </w:t>
      </w:r>
      <w:r>
        <w:rPr>
          <w:spacing w:val="-3"/>
        </w:rPr>
        <w:t>Nephrol</w:t>
      </w:r>
      <w:r>
        <w:rPr>
          <w:spacing w:val="15"/>
        </w:rPr>
        <w:t xml:space="preserve"> </w:t>
      </w:r>
      <w:r>
        <w:rPr>
          <w:spacing w:val="-3"/>
        </w:rPr>
        <w:t>2006;</w:t>
      </w:r>
      <w:r>
        <w:rPr>
          <w:spacing w:val="17"/>
        </w:rPr>
        <w:t xml:space="preserve"> </w:t>
      </w:r>
      <w:r>
        <w:rPr>
          <w:b/>
          <w:bCs/>
          <w:spacing w:val="-3"/>
        </w:rPr>
        <w:t>26</w:t>
      </w:r>
      <w:r>
        <w:rPr>
          <w:b/>
          <w:bCs/>
          <w:spacing w:val="-4"/>
        </w:rPr>
        <w:t>:</w:t>
      </w:r>
      <w:r>
        <w:rPr>
          <w:b/>
          <w:bCs/>
          <w:spacing w:val="25"/>
        </w:rPr>
        <w:t xml:space="preserve"> </w:t>
      </w:r>
      <w:r>
        <w:rPr>
          <w:spacing w:val="-4"/>
        </w:rPr>
        <w:t>182.</w:t>
      </w:r>
    </w:p>
    <w:p>
      <w:pPr>
        <w:pStyle w:val="BodyText"/>
        <w:ind w:left="722" w:right="495" w:hanging="712"/>
        <w:spacing w:before="261" w:line="217" w:lineRule="auto"/>
        <w:rPr/>
      </w:pPr>
      <w:r>
        <w:rPr>
          <w:spacing w:val="-2"/>
        </w:rPr>
        <w:t>15.       Lo C, Tran Y, Anderson</w:t>
      </w:r>
      <w:r>
        <w:rPr>
          <w:spacing w:val="15"/>
        </w:rPr>
        <w:t xml:space="preserve"> </w:t>
      </w:r>
      <w:r>
        <w:rPr>
          <w:spacing w:val="-2"/>
        </w:rPr>
        <w:t>K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  <w:w w:val="101"/>
        </w:rPr>
        <w:t xml:space="preserve"> </w:t>
      </w:r>
      <w:r>
        <w:rPr>
          <w:spacing w:val="-2"/>
        </w:rPr>
        <w:t>Functional</w:t>
      </w:r>
      <w:r>
        <w:rPr/>
        <w:t xml:space="preserve">   </w:t>
      </w:r>
      <w:r>
        <w:rPr>
          <w:spacing w:val="-1"/>
        </w:rPr>
        <w:t>priorities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>
          <w:spacing w:val="15"/>
        </w:rPr>
        <w:t xml:space="preserve"> </w:t>
      </w:r>
      <w:r>
        <w:rPr>
          <w:spacing w:val="-1"/>
        </w:rPr>
        <w:t>persons w</w:t>
      </w:r>
      <w:r>
        <w:rPr>
          <w:spacing w:val="-2"/>
        </w:rPr>
        <w:t>ith spinal cord</w:t>
      </w:r>
      <w:r>
        <w:rPr>
          <w:spacing w:val="14"/>
        </w:rPr>
        <w:t xml:space="preserve"> </w:t>
      </w:r>
      <w:r>
        <w:rPr>
          <w:spacing w:val="-2"/>
        </w:rPr>
        <w:t>injury:</w:t>
      </w:r>
    </w:p>
    <w:p>
      <w:pPr>
        <w:pStyle w:val="BodyText"/>
        <w:ind w:left="721" w:right="126"/>
        <w:spacing w:before="44" w:line="224" w:lineRule="auto"/>
        <w:rPr/>
      </w:pPr>
      <w:r>
        <w:rPr>
          <w:spacing w:val="-1"/>
        </w:rPr>
        <w:t>Using discrete choice experiments to</w:t>
      </w:r>
      <w:r>
        <w:rPr>
          <w:spacing w:val="26"/>
        </w:rPr>
        <w:t xml:space="preserve"> </w:t>
      </w:r>
      <w:r>
        <w:rPr>
          <w:spacing w:val="-1"/>
        </w:rPr>
        <w:t>determine</w:t>
      </w:r>
      <w:r>
        <w:rPr/>
        <w:t xml:space="preserve"> </w:t>
      </w:r>
      <w:r>
        <w:rPr>
          <w:spacing w:val="-1"/>
        </w:rPr>
        <w:t>preferences. J</w:t>
      </w:r>
      <w:r>
        <w:rPr>
          <w:spacing w:val="17"/>
        </w:rPr>
        <w:t xml:space="preserve"> </w:t>
      </w:r>
      <w:r>
        <w:rPr>
          <w:spacing w:val="-1"/>
        </w:rPr>
        <w:t>Neurotrauma </w:t>
      </w:r>
      <w:r>
        <w:rPr>
          <w:spacing w:val="-2"/>
        </w:rPr>
        <w:t>2016; </w:t>
      </w:r>
      <w:r>
        <w:rPr>
          <w:b/>
          <w:bCs/>
          <w:spacing w:val="-2"/>
        </w:rPr>
        <w:t>33: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1958.</w:t>
      </w:r>
    </w:p>
    <w:p>
      <w:pPr>
        <w:pStyle w:val="BodyText"/>
        <w:ind w:left="10"/>
        <w:spacing w:before="246" w:line="194" w:lineRule="auto"/>
        <w:rPr/>
      </w:pPr>
      <w:r>
        <w:rPr>
          <w:spacing w:val="-2"/>
        </w:rPr>
        <w:t>16.       Hackler</w:t>
      </w:r>
      <w:r>
        <w:rPr>
          <w:spacing w:val="27"/>
          <w:w w:val="101"/>
        </w:rPr>
        <w:t xml:space="preserve"> </w:t>
      </w:r>
      <w:r>
        <w:rPr>
          <w:spacing w:val="-2"/>
        </w:rPr>
        <w:t>RH: A 25-year</w:t>
      </w:r>
      <w:r>
        <w:rPr>
          <w:spacing w:val="14"/>
        </w:rPr>
        <w:t xml:space="preserve"> </w:t>
      </w:r>
      <w:r>
        <w:rPr>
          <w:spacing w:val="-2"/>
        </w:rPr>
        <w:t>prospective</w:t>
      </w:r>
      <w:r>
        <w:rPr>
          <w:spacing w:val="16"/>
        </w:rPr>
        <w:t xml:space="preserve"> </w:t>
      </w:r>
      <w:r>
        <w:rPr>
          <w:spacing w:val="-2"/>
        </w:rPr>
        <w:t>mortality</w:t>
      </w:r>
    </w:p>
    <w:p>
      <w:pPr>
        <w:pStyle w:val="BodyText"/>
        <w:ind w:left="715"/>
        <w:spacing w:before="41" w:line="193" w:lineRule="auto"/>
        <w:rPr/>
      </w:pPr>
      <w:r>
        <w:rPr>
          <w:spacing w:val="-1"/>
        </w:rPr>
        <w:t>study in the</w:t>
      </w:r>
      <w:r>
        <w:rPr>
          <w:spacing w:val="10"/>
        </w:rPr>
        <w:t xml:space="preserve"> </w:t>
      </w:r>
      <w:r>
        <w:rPr>
          <w:spacing w:val="-1"/>
        </w:rPr>
        <w:t>spinal cord</w:t>
      </w:r>
      <w:r>
        <w:rPr>
          <w:spacing w:val="15"/>
        </w:rPr>
        <w:t xml:space="preserve"> </w:t>
      </w:r>
      <w:r>
        <w:rPr>
          <w:spacing w:val="-1"/>
        </w:rPr>
        <w:t>inj</w:t>
      </w:r>
      <w:r>
        <w:rPr>
          <w:spacing w:val="-2"/>
        </w:rPr>
        <w:t>ured</w:t>
      </w:r>
      <w:r>
        <w:rPr>
          <w:spacing w:val="16"/>
        </w:rPr>
        <w:t xml:space="preserve"> </w:t>
      </w:r>
      <w:r>
        <w:rPr>
          <w:spacing w:val="-2"/>
        </w:rPr>
        <w:t>patient:</w:t>
      </w:r>
    </w:p>
    <w:p>
      <w:pPr>
        <w:pStyle w:val="BodyText"/>
        <w:ind w:left="716"/>
        <w:spacing w:before="45" w:line="193" w:lineRule="auto"/>
        <w:rPr/>
      </w:pPr>
      <w:r>
        <w:rPr>
          <w:spacing w:val="-1"/>
        </w:rPr>
        <w:t>Comparison with the</w:t>
      </w:r>
      <w:r>
        <w:rPr>
          <w:spacing w:val="16"/>
        </w:rPr>
        <w:t xml:space="preserve"> </w:t>
      </w:r>
      <w:r>
        <w:rPr>
          <w:spacing w:val="-1"/>
        </w:rPr>
        <w:t>long-ter</w:t>
      </w:r>
      <w:r>
        <w:rPr>
          <w:spacing w:val="-2"/>
        </w:rPr>
        <w:t>m</w:t>
      </w:r>
      <w:r>
        <w:rPr>
          <w:spacing w:val="16"/>
        </w:rPr>
        <w:t xml:space="preserve"> </w:t>
      </w:r>
      <w:r>
        <w:rPr>
          <w:spacing w:val="-2"/>
        </w:rPr>
        <w:t>living</w:t>
      </w:r>
    </w:p>
    <w:p>
      <w:pPr>
        <w:pStyle w:val="BodyText"/>
        <w:ind w:left="722"/>
        <w:spacing w:before="43" w:line="193" w:lineRule="auto"/>
        <w:rPr/>
      </w:pPr>
      <w:r>
        <w:rPr>
          <w:spacing w:val="-3"/>
        </w:rPr>
        <w:t>paraplegic. J</w:t>
      </w:r>
      <w:r>
        <w:rPr>
          <w:spacing w:val="28"/>
          <w:w w:val="101"/>
        </w:rPr>
        <w:t xml:space="preserve"> </w:t>
      </w:r>
      <w:r>
        <w:rPr>
          <w:spacing w:val="-3"/>
        </w:rPr>
        <w:t>Urol</w:t>
      </w:r>
      <w:r>
        <w:rPr>
          <w:spacing w:val="24"/>
          <w:w w:val="101"/>
        </w:rPr>
        <w:t xml:space="preserve"> </w:t>
      </w:r>
      <w:r>
        <w:rPr>
          <w:spacing w:val="-3"/>
        </w:rPr>
        <w:t>1977;</w:t>
      </w:r>
      <w:r>
        <w:rPr>
          <w:spacing w:val="24"/>
          <w:w w:val="101"/>
        </w:rPr>
        <w:t xml:space="preserve"> </w:t>
      </w:r>
      <w:r>
        <w:rPr>
          <w:b/>
          <w:bCs/>
          <w:spacing w:val="-3"/>
        </w:rPr>
        <w:t>117: </w:t>
      </w:r>
      <w:r>
        <w:rPr>
          <w:spacing w:val="-3"/>
        </w:rPr>
        <w:t>486.</w:t>
      </w:r>
    </w:p>
    <w:p>
      <w:pPr>
        <w:pStyle w:val="BodyText"/>
        <w:ind w:left="10"/>
        <w:spacing w:before="261" w:line="198" w:lineRule="auto"/>
        <w:rPr/>
      </w:pPr>
      <w:r>
        <w:rPr>
          <w:spacing w:val="-2"/>
        </w:rPr>
        <w:t>17.       Shea</w:t>
      </w:r>
      <w:r>
        <w:rPr>
          <w:spacing w:val="26"/>
          <w:w w:val="101"/>
        </w:rPr>
        <w:t xml:space="preserve"> </w:t>
      </w:r>
      <w:r>
        <w:rPr>
          <w:spacing w:val="-2"/>
        </w:rPr>
        <w:t>BJ, Grimshaw JM, Wells</w:t>
      </w:r>
      <w:r>
        <w:rPr>
          <w:spacing w:val="9"/>
        </w:rPr>
        <w:t xml:space="preserve"> </w:t>
      </w:r>
      <w:r>
        <w:rPr>
          <w:spacing w:val="-2"/>
        </w:rPr>
        <w:t>GA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15" w:right="86" w:firstLine="8"/>
        <w:spacing w:before="38" w:line="231" w:lineRule="auto"/>
        <w:jc w:val="both"/>
        <w:rPr/>
      </w:pPr>
      <w:r>
        <w:rPr>
          <w:spacing w:val="-1"/>
        </w:rPr>
        <w:t>Development of amstar: A measurement tool</w:t>
      </w:r>
      <w:r>
        <w:rPr>
          <w:spacing w:val="23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>
          <w:spacing w:val="-1"/>
        </w:rPr>
        <w:t>assess the</w:t>
      </w:r>
      <w:r>
        <w:rPr>
          <w:spacing w:val="34"/>
        </w:rPr>
        <w:t xml:space="preserve"> </w:t>
      </w:r>
      <w:r>
        <w:rPr>
          <w:spacing w:val="-1"/>
        </w:rPr>
        <w:t>methodological quality of systematic</w:t>
      </w:r>
      <w:r>
        <w:rPr/>
        <w:t xml:space="preserve"> </w:t>
      </w:r>
      <w:r>
        <w:rPr>
          <w:spacing w:val="-4"/>
        </w:rPr>
        <w:t>reviews.</w:t>
      </w:r>
      <w:r>
        <w:rPr>
          <w:spacing w:val="32"/>
        </w:rPr>
        <w:t xml:space="preserve"> </w:t>
      </w:r>
      <w:r>
        <w:rPr>
          <w:spacing w:val="-4"/>
        </w:rPr>
        <w:t>BMC</w:t>
      </w:r>
      <w:r>
        <w:rPr>
          <w:spacing w:val="18"/>
        </w:rPr>
        <w:t xml:space="preserve"> </w:t>
      </w:r>
      <w:r>
        <w:rPr>
          <w:spacing w:val="-4"/>
        </w:rPr>
        <w:t>Med</w:t>
      </w:r>
      <w:r>
        <w:rPr>
          <w:spacing w:val="17"/>
          <w:w w:val="101"/>
        </w:rPr>
        <w:t xml:space="preserve"> </w:t>
      </w:r>
      <w:r>
        <w:rPr>
          <w:spacing w:val="-4"/>
        </w:rPr>
        <w:t>Res</w:t>
      </w:r>
      <w:r>
        <w:rPr>
          <w:spacing w:val="17"/>
        </w:rPr>
        <w:t xml:space="preserve"> </w:t>
      </w:r>
      <w:r>
        <w:rPr>
          <w:spacing w:val="-4"/>
        </w:rPr>
        <w:t>Methodol</w:t>
      </w:r>
      <w:r>
        <w:rPr>
          <w:spacing w:val="14"/>
        </w:rPr>
        <w:t xml:space="preserve"> </w:t>
      </w:r>
      <w:r>
        <w:rPr>
          <w:spacing w:val="-4"/>
        </w:rPr>
        <w:t>2007;</w:t>
      </w:r>
      <w:r>
        <w:rPr>
          <w:spacing w:val="16"/>
        </w:rPr>
        <w:t xml:space="preserve"> </w:t>
      </w:r>
      <w:r>
        <w:rPr>
          <w:b/>
          <w:bCs/>
          <w:spacing w:val="-4"/>
        </w:rPr>
        <w:t>7:</w:t>
      </w:r>
      <w:r>
        <w:rPr>
          <w:b/>
          <w:bCs/>
          <w:spacing w:val="25"/>
        </w:rPr>
        <w:t xml:space="preserve"> </w:t>
      </w:r>
      <w:r>
        <w:rPr>
          <w:spacing w:val="-4"/>
        </w:rPr>
        <w:t>10.</w:t>
      </w:r>
    </w:p>
    <w:p>
      <w:pPr>
        <w:pStyle w:val="BodyText"/>
        <w:ind w:left="715" w:right="225" w:hanging="705"/>
        <w:spacing w:before="244" w:line="231" w:lineRule="auto"/>
        <w:rPr/>
      </w:pPr>
      <w:r>
        <w:rPr>
          <w:spacing w:val="-2"/>
        </w:rPr>
        <w:t>18.       Higgins JP, Altman</w:t>
      </w:r>
      <w:r>
        <w:rPr>
          <w:spacing w:val="30"/>
        </w:rPr>
        <w:t xml:space="preserve"> </w:t>
      </w:r>
      <w:r>
        <w:rPr>
          <w:spacing w:val="-2"/>
        </w:rPr>
        <w:t>DG, Gotzsche</w:t>
      </w:r>
      <w:r>
        <w:rPr>
          <w:spacing w:val="17"/>
          <w:w w:val="101"/>
        </w:rPr>
        <w:t xml:space="preserve"> </w:t>
      </w:r>
      <w:r>
        <w:rPr>
          <w:spacing w:val="-2"/>
        </w:rPr>
        <w:t>PC et</w:t>
      </w:r>
      <w:r>
        <w:rPr>
          <w:spacing w:val="9"/>
        </w:rPr>
        <w:t xml:space="preserve"> </w:t>
      </w:r>
      <w:r>
        <w:rPr>
          <w:spacing w:val="-2"/>
        </w:rPr>
        <w:t>al: The</w:t>
      </w:r>
      <w:r>
        <w:rPr/>
        <w:t xml:space="preserve"> </w:t>
      </w:r>
      <w:r>
        <w:rPr/>
        <w:t>cochrane collaborati</w:t>
      </w:r>
      <w:r>
        <w:rPr>
          <w:spacing w:val="-1"/>
        </w:rPr>
        <w:t>on's tool for assessing</w:t>
      </w:r>
      <w:r>
        <w:rPr>
          <w:spacing w:val="16"/>
        </w:rPr>
        <w:t xml:space="preserve"> </w:t>
      </w:r>
      <w:r>
        <w:rPr>
          <w:spacing w:val="-1"/>
        </w:rPr>
        <w:t>risk</w:t>
      </w:r>
      <w:r>
        <w:rPr/>
        <w:t xml:space="preserve"> </w:t>
      </w:r>
      <w:r>
        <w:rPr>
          <w:spacing w:val="-2"/>
        </w:rPr>
        <w:t>of bias in</w:t>
      </w:r>
      <w:r>
        <w:rPr>
          <w:spacing w:val="24"/>
        </w:rPr>
        <w:t xml:space="preserve"> </w:t>
      </w:r>
      <w:r>
        <w:rPr>
          <w:spacing w:val="-2"/>
        </w:rPr>
        <w:t>randomised trials.</w:t>
      </w:r>
      <w:r>
        <w:rPr>
          <w:spacing w:val="16"/>
        </w:rPr>
        <w:t xml:space="preserve"> </w:t>
      </w:r>
      <w:r>
        <w:rPr>
          <w:spacing w:val="-2"/>
        </w:rPr>
        <w:t>BMJ</w:t>
      </w:r>
      <w:r>
        <w:rPr>
          <w:spacing w:val="15"/>
        </w:rPr>
        <w:t xml:space="preserve"> </w:t>
      </w:r>
      <w:r>
        <w:rPr>
          <w:spacing w:val="-2"/>
        </w:rPr>
        <w:t>2011;</w:t>
      </w:r>
      <w:r>
        <w:rPr>
          <w:spacing w:val="14"/>
        </w:rPr>
        <w:t xml:space="preserve"> </w:t>
      </w:r>
      <w:r>
        <w:rPr>
          <w:b/>
          <w:bCs/>
          <w:spacing w:val="-2"/>
        </w:rPr>
        <w:t>343:</w:t>
      </w:r>
    </w:p>
    <w:p>
      <w:pPr>
        <w:pStyle w:val="BodyText"/>
        <w:ind w:left="715"/>
        <w:spacing w:before="24" w:line="230" w:lineRule="auto"/>
        <w:rPr/>
      </w:pPr>
      <w:r>
        <w:rPr>
          <w:spacing w:val="2"/>
        </w:rPr>
        <w:t>d5928.</w:t>
      </w:r>
    </w:p>
    <w:p>
      <w:pPr>
        <w:pStyle w:val="BodyText"/>
        <w:ind w:left="10"/>
        <w:spacing w:before="229" w:line="198" w:lineRule="auto"/>
        <w:rPr/>
      </w:pPr>
      <w:r>
        <w:rPr>
          <w:spacing w:val="-2"/>
        </w:rPr>
        <w:t>19.       Sterne JA,</w:t>
      </w:r>
      <w:r>
        <w:rPr>
          <w:spacing w:val="16"/>
        </w:rPr>
        <w:t xml:space="preserve"> </w:t>
      </w:r>
      <w:r>
        <w:rPr>
          <w:spacing w:val="-2"/>
        </w:rPr>
        <w:t>Hernan</w:t>
      </w:r>
      <w:r>
        <w:rPr>
          <w:spacing w:val="18"/>
        </w:rPr>
        <w:t xml:space="preserve"> </w:t>
      </w:r>
      <w:r>
        <w:rPr>
          <w:spacing w:val="-2"/>
        </w:rPr>
        <w:t>MA,</w:t>
      </w:r>
      <w:r>
        <w:rPr>
          <w:spacing w:val="18"/>
        </w:rPr>
        <w:t xml:space="preserve"> </w:t>
      </w:r>
      <w:r>
        <w:rPr>
          <w:spacing w:val="-2"/>
        </w:rPr>
        <w:t>Reeves</w:t>
      </w:r>
      <w:r>
        <w:rPr>
          <w:spacing w:val="17"/>
        </w:rPr>
        <w:t xml:space="preserve"> </w:t>
      </w:r>
      <w:r>
        <w:rPr>
          <w:spacing w:val="-2"/>
        </w:rPr>
        <w:t>BC</w:t>
      </w:r>
      <w:r>
        <w:rPr>
          <w:spacing w:val="-3"/>
        </w:rPr>
        <w:t xml:space="preserve"> et al:</w:t>
      </w:r>
      <w:r>
        <w:rPr>
          <w:spacing w:val="16"/>
          <w:w w:val="101"/>
        </w:rPr>
        <w:t xml:space="preserve"> </w:t>
      </w:r>
      <w:r>
        <w:rPr>
          <w:spacing w:val="-3"/>
        </w:rPr>
        <w:t>Robins-</w:t>
      </w:r>
    </w:p>
    <w:p>
      <w:pPr>
        <w:pStyle w:val="BodyText"/>
        <w:ind w:left="721"/>
        <w:spacing w:before="38" w:line="193" w:lineRule="auto"/>
        <w:rPr/>
      </w:pPr>
      <w:r>
        <w:rPr>
          <w:spacing w:val="-2"/>
        </w:rPr>
        <w:t>i: A tool for assessing</w:t>
      </w:r>
      <w:r>
        <w:rPr>
          <w:spacing w:val="28"/>
          <w:w w:val="101"/>
        </w:rPr>
        <w:t xml:space="preserve"> </w:t>
      </w:r>
      <w:r>
        <w:rPr>
          <w:spacing w:val="-2"/>
        </w:rPr>
        <w:t>risk</w:t>
      </w:r>
      <w:r>
        <w:rPr>
          <w:spacing w:val="7"/>
        </w:rPr>
        <w:t xml:space="preserve"> </w:t>
      </w:r>
      <w:r>
        <w:rPr>
          <w:spacing w:val="-2"/>
        </w:rPr>
        <w:t>of</w:t>
      </w:r>
      <w:r>
        <w:rPr>
          <w:spacing w:val="9"/>
        </w:rPr>
        <w:t xml:space="preserve"> </w:t>
      </w:r>
      <w:r>
        <w:rPr>
          <w:spacing w:val="-2"/>
        </w:rPr>
        <w:t>bias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non-</w:t>
      </w:r>
    </w:p>
    <w:p>
      <w:pPr>
        <w:pStyle w:val="BodyText"/>
        <w:ind w:left="722"/>
        <w:spacing w:before="43" w:line="198" w:lineRule="auto"/>
        <w:rPr/>
      </w:pPr>
      <w:r>
        <w:rPr>
          <w:spacing w:val="-1"/>
        </w:rPr>
        <w:t>randomised studies of interventions.</w:t>
      </w:r>
      <w:r>
        <w:rPr>
          <w:spacing w:val="16"/>
        </w:rPr>
        <w:t xml:space="preserve"> </w:t>
      </w:r>
      <w:r>
        <w:rPr>
          <w:spacing w:val="-1"/>
        </w:rPr>
        <w:t>BM</w:t>
      </w:r>
      <w:r>
        <w:rPr>
          <w:spacing w:val="-2"/>
        </w:rPr>
        <w:t>J</w:t>
      </w:r>
      <w:r>
        <w:rPr>
          <w:spacing w:val="15"/>
        </w:rPr>
        <w:t xml:space="preserve"> </w:t>
      </w:r>
      <w:r>
        <w:rPr>
          <w:spacing w:val="-2"/>
        </w:rPr>
        <w:t>2016;</w:t>
      </w:r>
    </w:p>
    <w:p>
      <w:pPr>
        <w:pStyle w:val="BodyText"/>
        <w:ind w:left="718"/>
        <w:spacing w:before="38" w:line="230" w:lineRule="auto"/>
        <w:rPr/>
      </w:pPr>
      <w:r>
        <w:rPr>
          <w:b/>
          <w:bCs/>
          <w:spacing w:val="-1"/>
        </w:rPr>
        <w:t>355:</w:t>
      </w:r>
      <w:r>
        <w:rPr>
          <w:b/>
          <w:bCs/>
          <w:spacing w:val="22"/>
          <w:w w:val="101"/>
        </w:rPr>
        <w:t xml:space="preserve"> </w:t>
      </w:r>
      <w:r>
        <w:rPr>
          <w:spacing w:val="-1"/>
        </w:rPr>
        <w:t>i4919.</w:t>
      </w:r>
    </w:p>
    <w:p>
      <w:pPr>
        <w:pStyle w:val="BodyText"/>
        <w:spacing w:before="227" w:line="194" w:lineRule="auto"/>
        <w:rPr/>
      </w:pPr>
      <w:r>
        <w:rPr>
          <w:spacing w:val="-2"/>
        </w:rPr>
        <w:t>20.       Guyatt G, Oxman AD, Akl</w:t>
      </w:r>
      <w:r>
        <w:rPr>
          <w:spacing w:val="30"/>
          <w:w w:val="101"/>
        </w:rPr>
        <w:t xml:space="preserve"> </w:t>
      </w:r>
      <w:r>
        <w:rPr>
          <w:spacing w:val="-2"/>
        </w:rPr>
        <w:t>EA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9"/>
        </w:rPr>
        <w:t xml:space="preserve"> </w:t>
      </w:r>
      <w:r>
        <w:rPr>
          <w:spacing w:val="-2"/>
        </w:rPr>
        <w:t>Grade</w:t>
      </w:r>
    </w:p>
    <w:p>
      <w:pPr>
        <w:pStyle w:val="BodyText"/>
        <w:ind w:left="715"/>
        <w:spacing w:before="41" w:line="193" w:lineRule="auto"/>
        <w:rPr/>
      </w:pPr>
      <w:r>
        <w:rPr>
          <w:spacing w:val="-1"/>
        </w:rPr>
        <w:t>guidelines:</w:t>
      </w:r>
      <w:r>
        <w:rPr>
          <w:spacing w:val="33"/>
        </w:rPr>
        <w:t xml:space="preserve"> </w:t>
      </w:r>
      <w:r>
        <w:rPr>
          <w:spacing w:val="-1"/>
        </w:rPr>
        <w:t>1. Introduction-grade evidence</w:t>
      </w:r>
    </w:p>
    <w:p>
      <w:pPr>
        <w:pStyle w:val="BodyText"/>
        <w:ind w:left="723" w:right="246" w:hanging="1"/>
        <w:spacing w:before="45" w:line="217" w:lineRule="auto"/>
        <w:rPr/>
      </w:pPr>
      <w:r>
        <w:rPr>
          <w:spacing w:val="-1"/>
        </w:rPr>
        <w:t>profiles and summary of findings tables.</w:t>
      </w:r>
      <w:r>
        <w:rPr>
          <w:spacing w:val="17"/>
          <w:w w:val="101"/>
        </w:rPr>
        <w:t xml:space="preserve"> </w:t>
      </w:r>
      <w:r>
        <w:rPr>
          <w:spacing w:val="-1"/>
        </w:rPr>
        <w:t>J</w:t>
      </w:r>
      <w:r>
        <w:rPr>
          <w:spacing w:val="9"/>
        </w:rPr>
        <w:t xml:space="preserve"> </w:t>
      </w:r>
      <w:r>
        <w:rPr>
          <w:spacing w:val="-1"/>
        </w:rPr>
        <w:t>Clin</w:t>
      </w:r>
      <w:r>
        <w:rPr/>
        <w:t xml:space="preserve"> </w:t>
      </w:r>
      <w:r>
        <w:rPr>
          <w:spacing w:val="-2"/>
        </w:rPr>
        <w:t>Epidemiol 2011;</w:t>
      </w:r>
      <w:r>
        <w:rPr>
          <w:spacing w:val="15"/>
        </w:rPr>
        <w:t xml:space="preserve"> </w:t>
      </w:r>
      <w:r>
        <w:rPr>
          <w:b/>
          <w:bCs/>
          <w:spacing w:val="-2"/>
        </w:rPr>
        <w:t>64:</w:t>
      </w:r>
      <w:r>
        <w:rPr>
          <w:b/>
          <w:bCs/>
          <w:spacing w:val="15"/>
          <w:w w:val="101"/>
        </w:rPr>
        <w:t xml:space="preserve"> </w:t>
      </w:r>
      <w:r>
        <w:rPr>
          <w:spacing w:val="-2"/>
        </w:rPr>
        <w:t>383.</w:t>
      </w:r>
    </w:p>
    <w:p>
      <w:pPr>
        <w:pStyle w:val="BodyText"/>
        <w:spacing w:before="260" w:line="198" w:lineRule="auto"/>
        <w:rPr/>
      </w:pPr>
      <w:r>
        <w:rPr>
          <w:spacing w:val="-2"/>
        </w:rPr>
        <w:t>21.       Balshem</w:t>
      </w:r>
      <w:r>
        <w:rPr>
          <w:spacing w:val="17"/>
        </w:rPr>
        <w:t xml:space="preserve"> </w:t>
      </w:r>
      <w:r>
        <w:rPr>
          <w:spacing w:val="-2"/>
        </w:rPr>
        <w:t>H,</w:t>
      </w:r>
      <w:r>
        <w:rPr>
          <w:spacing w:val="18"/>
        </w:rPr>
        <w:t xml:space="preserve"> </w:t>
      </w:r>
      <w:r>
        <w:rPr>
          <w:spacing w:val="-2"/>
        </w:rPr>
        <w:t>Helfand</w:t>
      </w:r>
      <w:r>
        <w:rPr>
          <w:spacing w:val="17"/>
        </w:rPr>
        <w:t xml:space="preserve"> </w:t>
      </w:r>
      <w:r>
        <w:rPr>
          <w:spacing w:val="-2"/>
        </w:rPr>
        <w:t>M, </w:t>
      </w:r>
      <w:r>
        <w:rPr>
          <w:spacing w:val="-3"/>
        </w:rPr>
        <w:t>Schunemann</w:t>
      </w:r>
      <w:r>
        <w:rPr>
          <w:spacing w:val="18"/>
        </w:rPr>
        <w:t xml:space="preserve"> </w:t>
      </w:r>
      <w:r>
        <w:rPr>
          <w:spacing w:val="-3"/>
        </w:rPr>
        <w:t>HJ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15" w:right="621"/>
        <w:spacing w:before="40" w:line="224" w:lineRule="auto"/>
        <w:rPr/>
      </w:pPr>
      <w:r>
        <w:rPr>
          <w:spacing w:val="-1"/>
        </w:rPr>
        <w:t>Grade guidelines: 3.</w:t>
      </w:r>
      <w:r>
        <w:rPr>
          <w:spacing w:val="16"/>
        </w:rPr>
        <w:t xml:space="preserve"> </w:t>
      </w:r>
      <w:r>
        <w:rPr>
          <w:spacing w:val="-1"/>
        </w:rPr>
        <w:t>Rating the</w:t>
      </w:r>
      <w:r>
        <w:rPr>
          <w:spacing w:val="9"/>
        </w:rPr>
        <w:t xml:space="preserve"> </w:t>
      </w:r>
      <w:r>
        <w:rPr>
          <w:spacing w:val="-1"/>
        </w:rPr>
        <w:t>quality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/>
        <w:t xml:space="preserve">  </w:t>
      </w:r>
      <w:r>
        <w:rPr>
          <w:spacing w:val="-1"/>
        </w:rPr>
        <w:t>evidence. J Clin</w:t>
      </w:r>
      <w:r>
        <w:rPr>
          <w:spacing w:val="16"/>
        </w:rPr>
        <w:t xml:space="preserve"> </w:t>
      </w:r>
      <w:r>
        <w:rPr>
          <w:spacing w:val="-1"/>
        </w:rPr>
        <w:t>Epidemiol 2011;</w:t>
      </w:r>
      <w:r>
        <w:rPr>
          <w:spacing w:val="14"/>
        </w:rPr>
        <w:t xml:space="preserve"> </w:t>
      </w:r>
      <w:r>
        <w:rPr>
          <w:b/>
          <w:bCs/>
          <w:spacing w:val="-1"/>
        </w:rPr>
        <w:t>6</w:t>
      </w:r>
      <w:r>
        <w:rPr>
          <w:b/>
          <w:bCs/>
          <w:spacing w:val="-2"/>
        </w:rPr>
        <w:t>4:</w:t>
      </w:r>
      <w:r>
        <w:rPr>
          <w:b/>
          <w:bCs/>
          <w:spacing w:val="7"/>
        </w:rPr>
        <w:t xml:space="preserve"> </w:t>
      </w:r>
      <w:r>
        <w:rPr>
          <w:spacing w:val="-2"/>
        </w:rPr>
        <w:t>401.</w:t>
      </w:r>
    </w:p>
    <w:p>
      <w:pPr>
        <w:pStyle w:val="BodyText"/>
        <w:spacing w:before="248" w:line="193" w:lineRule="auto"/>
        <w:rPr/>
      </w:pPr>
      <w:r>
        <w:rPr>
          <w:spacing w:val="-2"/>
        </w:rPr>
        <w:t>22.       Gajewski JB, Schurch</w:t>
      </w:r>
      <w:r>
        <w:rPr>
          <w:spacing w:val="17"/>
        </w:rPr>
        <w:t xml:space="preserve"> </w:t>
      </w:r>
      <w:r>
        <w:rPr>
          <w:spacing w:val="-2"/>
        </w:rPr>
        <w:t>B,</w:t>
      </w:r>
      <w:r>
        <w:rPr>
          <w:spacing w:val="16"/>
        </w:rPr>
        <w:t xml:space="preserve"> </w:t>
      </w:r>
      <w:r>
        <w:rPr>
          <w:spacing w:val="-2"/>
        </w:rPr>
        <w:t>Hamid</w:t>
      </w:r>
      <w:r>
        <w:rPr>
          <w:spacing w:val="17"/>
          <w:w w:val="101"/>
        </w:rPr>
        <w:t xml:space="preserve"> </w:t>
      </w:r>
      <w:r>
        <w:rPr>
          <w:spacing w:val="-2"/>
        </w:rPr>
        <w:t>R et</w:t>
      </w:r>
      <w:r>
        <w:rPr>
          <w:spacing w:val="9"/>
        </w:rPr>
        <w:t xml:space="preserve"> </w:t>
      </w:r>
      <w:r>
        <w:rPr>
          <w:spacing w:val="-2"/>
        </w:rPr>
        <w:t>al: An</w:t>
      </w:r>
    </w:p>
    <w:p>
      <w:pPr>
        <w:pStyle w:val="BodyText"/>
        <w:ind w:left="711" w:right="204" w:firstLine="9"/>
        <w:spacing w:before="43" w:line="216" w:lineRule="auto"/>
        <w:rPr/>
      </w:pPr>
      <w:r>
        <w:rPr>
          <w:spacing w:val="-1"/>
        </w:rPr>
        <w:t>international continence society (ics)</w:t>
      </w:r>
      <w:r>
        <w:rPr>
          <w:spacing w:val="18"/>
        </w:rPr>
        <w:t xml:space="preserve"> </w:t>
      </w:r>
      <w:r>
        <w:rPr>
          <w:spacing w:val="-1"/>
        </w:rPr>
        <w:t>report</w:t>
      </w:r>
      <w:r>
        <w:rPr>
          <w:spacing w:val="9"/>
        </w:rPr>
        <w:t xml:space="preserve"> </w:t>
      </w:r>
      <w:r>
        <w:rPr>
          <w:spacing w:val="-1"/>
        </w:rPr>
        <w:t>on</w:t>
      </w:r>
      <w:r>
        <w:rPr/>
        <w:t xml:space="preserve"> </w:t>
      </w:r>
      <w:r>
        <w:rPr>
          <w:spacing w:val="-1"/>
        </w:rPr>
        <w:t>the terminology for adult</w:t>
      </w:r>
      <w:r>
        <w:rPr>
          <w:spacing w:val="19"/>
        </w:rPr>
        <w:t xml:space="preserve"> </w:t>
      </w:r>
      <w:r>
        <w:rPr>
          <w:spacing w:val="-1"/>
        </w:rPr>
        <w:t>neurogenic</w:t>
      </w:r>
      <w:r>
        <w:rPr>
          <w:spacing w:val="15"/>
          <w:w w:val="101"/>
        </w:rPr>
        <w:t xml:space="preserve"> </w:t>
      </w:r>
      <w:r>
        <w:rPr>
          <w:spacing w:val="-1"/>
        </w:rPr>
        <w:t>lower</w:t>
      </w:r>
    </w:p>
    <w:p>
      <w:pPr>
        <w:pStyle w:val="BodyText"/>
        <w:ind w:left="721" w:right="395"/>
        <w:spacing w:before="42" w:line="217" w:lineRule="auto"/>
        <w:rPr/>
      </w:pPr>
      <w:r>
        <w:rPr>
          <w:spacing w:val="-1"/>
        </w:rPr>
        <w:t>urinary tract dysfunction (anlutd).</w:t>
      </w:r>
      <w:r>
        <w:rPr>
          <w:spacing w:val="24"/>
          <w:w w:val="101"/>
        </w:rPr>
        <w:t xml:space="preserve"> </w:t>
      </w:r>
      <w:r>
        <w:rPr>
          <w:spacing w:val="-1"/>
        </w:rPr>
        <w:t>Neurourol</w:t>
      </w:r>
      <w:r>
        <w:rPr/>
        <w:t xml:space="preserve"> </w:t>
      </w:r>
      <w:r>
        <w:rPr>
          <w:spacing w:val="-3"/>
        </w:rPr>
        <w:t>Urodyn 2018;</w:t>
      </w:r>
      <w:r>
        <w:rPr>
          <w:spacing w:val="24"/>
        </w:rPr>
        <w:t xml:space="preserve"> </w:t>
      </w:r>
      <w:r>
        <w:rPr>
          <w:b/>
          <w:bCs/>
          <w:spacing w:val="-3"/>
        </w:rPr>
        <w:t>37:</w:t>
      </w:r>
      <w:r>
        <w:rPr>
          <w:b/>
          <w:bCs/>
          <w:spacing w:val="25"/>
        </w:rPr>
        <w:t xml:space="preserve"> </w:t>
      </w:r>
      <w:r>
        <w:rPr>
          <w:spacing w:val="-3"/>
        </w:rPr>
        <w:t>1152.</w:t>
      </w:r>
    </w:p>
    <w:p>
      <w:pPr>
        <w:pStyle w:val="BodyText"/>
        <w:ind w:left="720" w:right="101" w:hanging="721"/>
        <w:spacing w:before="262" w:line="217" w:lineRule="auto"/>
        <w:rPr/>
      </w:pPr>
      <w:r>
        <w:rPr>
          <w:spacing w:val="-2"/>
        </w:rPr>
        <w:t>23.</w:t>
      </w:r>
      <w:r>
        <w:rPr>
          <w:spacing w:val="11"/>
        </w:rPr>
        <w:t xml:space="preserve">      </w:t>
      </w:r>
      <w:r>
        <w:rPr>
          <w:spacing w:val="-2"/>
        </w:rPr>
        <w:t>Winters JC,</w:t>
      </w:r>
      <w:r>
        <w:rPr>
          <w:spacing w:val="17"/>
        </w:rPr>
        <w:t xml:space="preserve"> </w:t>
      </w:r>
      <w:r>
        <w:rPr>
          <w:spacing w:val="-2"/>
        </w:rPr>
        <w:t>Dmochowski</w:t>
      </w:r>
      <w:r>
        <w:rPr>
          <w:spacing w:val="18"/>
        </w:rPr>
        <w:t xml:space="preserve"> </w:t>
      </w:r>
      <w:r>
        <w:rPr>
          <w:spacing w:val="-2"/>
        </w:rPr>
        <w:t>RR, Goldman</w:t>
      </w:r>
      <w:r>
        <w:rPr>
          <w:spacing w:val="15"/>
        </w:rPr>
        <w:t xml:space="preserve"> </w:t>
      </w:r>
      <w:r>
        <w:rPr>
          <w:spacing w:val="-2"/>
        </w:rPr>
        <w:t>HB et al:</w:t>
      </w:r>
      <w:r>
        <w:rPr/>
        <w:t xml:space="preserve"> </w:t>
      </w:r>
      <w:r>
        <w:rPr>
          <w:spacing w:val="-1"/>
        </w:rPr>
        <w:t>Urodynamic studies in</w:t>
      </w:r>
      <w:r>
        <w:rPr>
          <w:spacing w:val="24"/>
        </w:rPr>
        <w:t xml:space="preserve"> </w:t>
      </w:r>
      <w:r>
        <w:rPr>
          <w:spacing w:val="-1"/>
        </w:rPr>
        <w:t>adults: Aua/sufu</w:t>
      </w:r>
    </w:p>
    <w:p>
      <w:pPr>
        <w:pStyle w:val="BodyText"/>
        <w:ind w:left="715"/>
        <w:spacing w:before="41" w:line="193" w:lineRule="auto"/>
        <w:rPr/>
      </w:pPr>
      <w:r>
        <w:rPr>
          <w:spacing w:val="-3"/>
        </w:rPr>
        <w:t>guideline. J</w:t>
      </w:r>
      <w:r>
        <w:rPr>
          <w:spacing w:val="31"/>
        </w:rPr>
        <w:t xml:space="preserve"> </w:t>
      </w:r>
      <w:r>
        <w:rPr>
          <w:spacing w:val="-3"/>
        </w:rPr>
        <w:t>Urol</w:t>
      </w:r>
      <w:r>
        <w:rPr>
          <w:spacing w:val="14"/>
        </w:rPr>
        <w:t xml:space="preserve"> </w:t>
      </w:r>
      <w:r>
        <w:rPr>
          <w:spacing w:val="-3"/>
        </w:rPr>
        <w:t>2012;</w:t>
      </w:r>
      <w:r>
        <w:rPr>
          <w:spacing w:val="25"/>
        </w:rPr>
        <w:t xml:space="preserve"> </w:t>
      </w:r>
      <w:r>
        <w:rPr>
          <w:b/>
          <w:bCs/>
          <w:spacing w:val="-3"/>
        </w:rPr>
        <w:t>188:</w:t>
      </w:r>
      <w:r>
        <w:rPr>
          <w:b/>
          <w:bCs/>
          <w:spacing w:val="14"/>
        </w:rPr>
        <w:t xml:space="preserve"> </w:t>
      </w:r>
      <w:r>
        <w:rPr>
          <w:spacing w:val="-3"/>
        </w:rPr>
        <w:t>2464.</w:t>
      </w:r>
    </w:p>
    <w:p>
      <w:pPr>
        <w:pStyle w:val="BodyText"/>
        <w:spacing w:before="261" w:line="198" w:lineRule="auto"/>
        <w:rPr/>
      </w:pPr>
      <w:r>
        <w:rPr>
          <w:spacing w:val="-2"/>
        </w:rPr>
        <w:t>24.       Kobashi</w:t>
      </w:r>
      <w:r>
        <w:rPr>
          <w:spacing w:val="18"/>
        </w:rPr>
        <w:t xml:space="preserve"> </w:t>
      </w:r>
      <w:r>
        <w:rPr>
          <w:spacing w:val="-2"/>
        </w:rPr>
        <w:t>KC, Albo</w:t>
      </w:r>
      <w:r>
        <w:rPr>
          <w:spacing w:val="18"/>
        </w:rPr>
        <w:t xml:space="preserve"> </w:t>
      </w:r>
      <w:r>
        <w:rPr>
          <w:spacing w:val="-2"/>
        </w:rPr>
        <w:t>ME,</w:t>
      </w:r>
      <w:r>
        <w:rPr>
          <w:spacing w:val="18"/>
        </w:rPr>
        <w:t xml:space="preserve"> </w:t>
      </w:r>
      <w:r>
        <w:rPr>
          <w:spacing w:val="-2"/>
        </w:rPr>
        <w:t>Dmochows</w:t>
      </w:r>
      <w:r>
        <w:rPr>
          <w:spacing w:val="-3"/>
        </w:rPr>
        <w:t>ki</w:t>
      </w:r>
      <w:r>
        <w:rPr>
          <w:spacing w:val="18"/>
        </w:rPr>
        <w:t xml:space="preserve"> </w:t>
      </w:r>
      <w:r>
        <w:rPr>
          <w:spacing w:val="-3"/>
        </w:rPr>
        <w:t>RR et al:</w:t>
      </w:r>
    </w:p>
    <w:p>
      <w:pPr>
        <w:pStyle w:val="BodyText"/>
        <w:ind w:left="717"/>
        <w:spacing w:before="38" w:line="192" w:lineRule="auto"/>
        <w:rPr/>
      </w:pPr>
      <w:r>
        <w:rPr>
          <w:spacing w:val="-1"/>
        </w:rPr>
        <w:t>Surgical treatment of female stress</w:t>
      </w:r>
      <w:r>
        <w:rPr>
          <w:spacing w:val="27"/>
        </w:rPr>
        <w:t xml:space="preserve"> </w:t>
      </w:r>
      <w:r>
        <w:rPr>
          <w:spacing w:val="-1"/>
        </w:rPr>
        <w:t>urinary</w:t>
      </w:r>
    </w:p>
    <w:p>
      <w:pPr>
        <w:spacing w:line="192" w:lineRule="auto"/>
        <w:sectPr>
          <w:type w:val="continuous"/>
          <w:pgSz w:w="12240" w:h="15840"/>
          <w:pgMar w:top="570" w:right="720" w:bottom="533" w:left="780" w:header="338" w:footer="385" w:gutter="0"/>
          <w:cols w:equalWidth="0" w:num="2">
            <w:col w:w="5493" w:space="100"/>
            <w:col w:w="5148" w:space="0"/>
          </w:cols>
        </w:sectPr>
        <w:rPr/>
      </w:pPr>
    </w:p>
    <w:p>
      <w:pPr>
        <w:pStyle w:val="BodyText"/>
        <w:ind w:left="17" w:right="3704" w:hanging="18"/>
        <w:spacing w:before="197" w:line="226" w:lineRule="auto"/>
        <w:rPr>
          <w:sz w:val="22"/>
          <w:szCs w:val="22"/>
        </w:rPr>
      </w:pPr>
      <w:r>
        <w:pict>
          <v:shape id="_x0000_s148" style="position:absolute;margin-left:364.976pt;margin-top:6.40544pt;mso-position-vertical-relative:text;mso-position-horizontal-relative:text;width:173pt;height:47pt;z-index:251876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89"/>
          <w:pgSz w:w="12240" w:h="15840"/>
          <w:pgMar w:top="570" w:right="720" w:bottom="533" w:left="780" w:header="338" w:footer="385" w:gutter="0"/>
          <w:cols w:equalWidth="0" w:num="1">
            <w:col w:w="10740" w:space="0"/>
          </w:cols>
        </w:sectPr>
        <w:rPr/>
      </w:pPr>
    </w:p>
    <w:p>
      <w:pPr>
        <w:pStyle w:val="BodyText"/>
        <w:ind w:left="732"/>
        <w:spacing w:before="34" w:line="193" w:lineRule="auto"/>
        <w:rPr/>
      </w:pPr>
      <w:r>
        <w:rPr>
          <w:spacing w:val="-1"/>
        </w:rPr>
        <w:t>incontinence: Aua/sufu guideline. J Urol</w:t>
      </w:r>
      <w:r>
        <w:rPr>
          <w:spacing w:val="27"/>
          <w:w w:val="101"/>
        </w:rPr>
        <w:t xml:space="preserve"> </w:t>
      </w:r>
      <w:r>
        <w:rPr>
          <w:spacing w:val="-1"/>
        </w:rPr>
        <w:t>2017;</w:t>
      </w:r>
    </w:p>
    <w:p>
      <w:pPr>
        <w:pStyle w:val="BodyText"/>
        <w:ind w:left="741"/>
        <w:spacing w:before="42" w:line="230" w:lineRule="auto"/>
        <w:rPr/>
      </w:pPr>
      <w:r>
        <w:rPr>
          <w:b/>
          <w:bCs/>
          <w:spacing w:val="-5"/>
        </w:rPr>
        <w:t>198:</w:t>
      </w:r>
      <w:r>
        <w:rPr>
          <w:b/>
          <w:bCs/>
          <w:spacing w:val="19"/>
          <w:w w:val="101"/>
        </w:rPr>
        <w:t xml:space="preserve"> </w:t>
      </w:r>
      <w:r>
        <w:rPr>
          <w:spacing w:val="-5"/>
        </w:rPr>
        <w:t>875.</w:t>
      </w:r>
    </w:p>
    <w:p>
      <w:pPr>
        <w:pStyle w:val="BodyText"/>
        <w:ind w:left="724" w:right="594" w:hanging="713"/>
        <w:spacing w:before="226" w:line="227" w:lineRule="auto"/>
        <w:rPr/>
      </w:pPr>
      <w:r>
        <w:rPr>
          <w:spacing w:val="-1"/>
        </w:rPr>
        <w:t>25.       Stoffel JT,</w:t>
      </w:r>
      <w:r>
        <w:rPr>
          <w:spacing w:val="16"/>
        </w:rPr>
        <w:t xml:space="preserve"> </w:t>
      </w:r>
      <w:r>
        <w:rPr>
          <w:spacing w:val="-1"/>
        </w:rPr>
        <w:t>Peterson AC, Sandhu JS e</w:t>
      </w:r>
      <w:r>
        <w:rPr>
          <w:spacing w:val="-2"/>
        </w:rPr>
        <w:t>t</w:t>
      </w:r>
      <w:r>
        <w:rPr>
          <w:spacing w:val="9"/>
        </w:rPr>
        <w:t xml:space="preserve"> </w:t>
      </w:r>
      <w:r>
        <w:rPr>
          <w:spacing w:val="-2"/>
        </w:rPr>
        <w:t>al: Aua</w:t>
      </w:r>
      <w:r>
        <w:rPr/>
        <w:t xml:space="preserve">  </w:t>
      </w:r>
      <w:r>
        <w:rPr>
          <w:spacing w:val="-1"/>
        </w:rPr>
        <w:t>white</w:t>
      </w:r>
      <w:r>
        <w:rPr>
          <w:spacing w:val="15"/>
          <w:w w:val="101"/>
        </w:rPr>
        <w:t xml:space="preserve"> </w:t>
      </w:r>
      <w:r>
        <w:rPr>
          <w:spacing w:val="-1"/>
        </w:rPr>
        <w:t>paper on nonneurogenic chronic</w:t>
      </w:r>
      <w:r>
        <w:rPr>
          <w:spacing w:val="14"/>
        </w:rPr>
        <w:t xml:space="preserve"> </w:t>
      </w:r>
      <w:r>
        <w:rPr>
          <w:spacing w:val="-1"/>
        </w:rPr>
        <w:t>urinary</w:t>
      </w:r>
      <w:r>
        <w:rPr/>
        <w:t xml:space="preserve"> </w:t>
      </w:r>
      <w:r>
        <w:rPr/>
        <w:t>retention: Consensus definition, </w:t>
      </w:r>
      <w:r>
        <w:rPr>
          <w:spacing w:val="-1"/>
        </w:rPr>
        <w:t>treatment</w:t>
      </w:r>
    </w:p>
    <w:p>
      <w:pPr>
        <w:pStyle w:val="BodyText"/>
        <w:ind w:left="731" w:right="947" w:hanging="5"/>
        <w:spacing w:before="37" w:line="219" w:lineRule="auto"/>
        <w:rPr/>
      </w:pPr>
      <w:r>
        <w:rPr>
          <w:spacing w:val="-1"/>
        </w:rPr>
        <w:t>algorithm, and outcome end</w:t>
      </w:r>
      <w:r>
        <w:rPr>
          <w:spacing w:val="16"/>
          <w:w w:val="101"/>
        </w:rPr>
        <w:t xml:space="preserve"> </w:t>
      </w:r>
      <w:r>
        <w:rPr>
          <w:spacing w:val="-1"/>
        </w:rPr>
        <w:t>points. 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/>
        <w:t xml:space="preserve"> </w:t>
      </w:r>
      <w:r>
        <w:rPr>
          <w:spacing w:val="-5"/>
        </w:rPr>
        <w:t>2017;</w:t>
      </w:r>
      <w:r>
        <w:rPr>
          <w:spacing w:val="30"/>
          <w:w w:val="101"/>
        </w:rPr>
        <w:t xml:space="preserve"> </w:t>
      </w:r>
      <w:r>
        <w:rPr>
          <w:b/>
          <w:bCs/>
          <w:spacing w:val="-5"/>
        </w:rPr>
        <w:t>198:</w:t>
      </w:r>
      <w:r>
        <w:rPr>
          <w:b/>
          <w:bCs/>
          <w:spacing w:val="25"/>
        </w:rPr>
        <w:t xml:space="preserve"> </w:t>
      </w:r>
      <w:r>
        <w:rPr>
          <w:spacing w:val="-5"/>
        </w:rPr>
        <w:t>153.</w:t>
      </w:r>
    </w:p>
    <w:p>
      <w:pPr>
        <w:pStyle w:val="BodyText"/>
        <w:ind w:left="11"/>
        <w:spacing w:before="256" w:line="193" w:lineRule="auto"/>
        <w:rPr/>
      </w:pPr>
      <w:r>
        <w:rPr>
          <w:spacing w:val="-2"/>
        </w:rPr>
        <w:t>26.       Lightner</w:t>
      </w:r>
      <w:r>
        <w:rPr>
          <w:spacing w:val="21"/>
          <w:w w:val="101"/>
        </w:rPr>
        <w:t xml:space="preserve"> </w:t>
      </w:r>
      <w:r>
        <w:rPr>
          <w:spacing w:val="-2"/>
        </w:rPr>
        <w:t>DJ, Gomelsky A,</w:t>
      </w:r>
      <w:r>
        <w:rPr>
          <w:spacing w:val="12"/>
        </w:rPr>
        <w:t xml:space="preserve"> </w:t>
      </w:r>
      <w:r>
        <w:rPr>
          <w:spacing w:val="-2"/>
        </w:rPr>
        <w:t>Souter</w:t>
      </w:r>
      <w:r>
        <w:rPr>
          <w:spacing w:val="16"/>
        </w:rPr>
        <w:t xml:space="preserve"> </w:t>
      </w:r>
      <w:r>
        <w:rPr>
          <w:spacing w:val="-2"/>
        </w:rPr>
        <w:t>L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6" w:right="515" w:firstLine="8"/>
        <w:spacing w:before="44" w:line="232" w:lineRule="auto"/>
        <w:jc w:val="both"/>
        <w:rPr/>
      </w:pPr>
      <w:r>
        <w:rPr>
          <w:spacing w:val="-1"/>
        </w:rPr>
        <w:t>Diagnosis and treatment of overactive</w:t>
      </w:r>
      <w:r>
        <w:rPr>
          <w:spacing w:val="26"/>
        </w:rPr>
        <w:t xml:space="preserve"> </w:t>
      </w:r>
      <w:r>
        <w:rPr>
          <w:spacing w:val="-1"/>
        </w:rPr>
        <w:t>bladder</w:t>
      </w:r>
      <w:r>
        <w:rPr/>
        <w:t xml:space="preserve">  </w:t>
      </w:r>
      <w:r>
        <w:rPr/>
        <w:t>(non-neurogenic) in adults: Aua/suf</w:t>
      </w:r>
      <w:r>
        <w:rPr>
          <w:spacing w:val="-1"/>
        </w:rPr>
        <w:t>u guideline</w:t>
      </w:r>
      <w:r>
        <w:rPr/>
        <w:t xml:space="preserve"> </w:t>
      </w:r>
      <w:r>
        <w:rPr>
          <w:spacing w:val="-2"/>
        </w:rPr>
        <w:t>amendment 2019. J</w:t>
      </w:r>
      <w:r>
        <w:rPr>
          <w:spacing w:val="15"/>
        </w:rPr>
        <w:t xml:space="preserve"> </w:t>
      </w:r>
      <w:r>
        <w:rPr>
          <w:spacing w:val="-2"/>
        </w:rPr>
        <w:t>Urol</w:t>
      </w:r>
      <w:r>
        <w:rPr>
          <w:spacing w:val="14"/>
        </w:rPr>
        <w:t xml:space="preserve"> </w:t>
      </w:r>
      <w:r>
        <w:rPr>
          <w:spacing w:val="-2"/>
        </w:rPr>
        <w:t>2019;</w:t>
      </w:r>
      <w:r>
        <w:rPr>
          <w:spacing w:val="17"/>
        </w:rPr>
        <w:t xml:space="preserve"> </w:t>
      </w:r>
      <w:r>
        <w:rPr>
          <w:b/>
          <w:bCs/>
          <w:spacing w:val="-2"/>
        </w:rPr>
        <w:t>202:</w:t>
      </w:r>
      <w:r>
        <w:rPr>
          <w:b/>
          <w:bCs/>
          <w:spacing w:val="17"/>
        </w:rPr>
        <w:t xml:space="preserve"> </w:t>
      </w:r>
      <w:r>
        <w:rPr>
          <w:spacing w:val="-2"/>
        </w:rPr>
        <w:t>558.</w:t>
      </w:r>
    </w:p>
    <w:p>
      <w:pPr>
        <w:pStyle w:val="BodyText"/>
        <w:ind w:left="722" w:right="534" w:hanging="711"/>
        <w:spacing w:before="242" w:line="224" w:lineRule="auto"/>
        <w:rPr/>
      </w:pPr>
      <w:r>
        <w:rPr>
          <w:spacing w:val="-1"/>
        </w:rPr>
        <w:t>27.</w:t>
      </w:r>
      <w:r>
        <w:rPr>
          <w:spacing w:val="10"/>
        </w:rPr>
        <w:t xml:space="preserve">      </w:t>
      </w:r>
      <w:r>
        <w:rPr>
          <w:spacing w:val="-1"/>
        </w:rPr>
        <w:t>Cameron AP, Wiseman JB, Smith AR et</w:t>
      </w:r>
      <w:r>
        <w:rPr>
          <w:spacing w:val="12"/>
        </w:rPr>
        <w:t xml:space="preserve"> </w:t>
      </w:r>
      <w:r>
        <w:rPr>
          <w:spacing w:val="-1"/>
        </w:rPr>
        <w:t>al: Are</w:t>
      </w:r>
      <w:r>
        <w:rPr/>
        <w:t xml:space="preserve"> </w:t>
      </w:r>
      <w:r>
        <w:rPr/>
        <w:t>three-day voiding diarie</w:t>
      </w:r>
      <w:r>
        <w:rPr>
          <w:spacing w:val="-1"/>
        </w:rPr>
        <w:t>s feasible and</w:t>
      </w:r>
      <w:r>
        <w:rPr>
          <w:spacing w:val="16"/>
        </w:rPr>
        <w:t xml:space="preserve"> </w:t>
      </w:r>
      <w:r>
        <w:rPr>
          <w:spacing w:val="-1"/>
        </w:rPr>
        <w:t>reliable?</w:t>
      </w:r>
      <w:r>
        <w:rPr/>
        <w:t xml:space="preserve"> </w:t>
      </w:r>
      <w:r>
        <w:rPr>
          <w:spacing w:val="-1"/>
        </w:rPr>
        <w:t>Results from the symptoms of</w:t>
      </w:r>
      <w:r>
        <w:rPr>
          <w:spacing w:val="15"/>
        </w:rPr>
        <w:t xml:space="preserve"> </w:t>
      </w:r>
      <w:r>
        <w:rPr>
          <w:spacing w:val="-1"/>
        </w:rPr>
        <w:t>lower</w:t>
      </w:r>
      <w:r>
        <w:rPr>
          <w:spacing w:val="14"/>
        </w:rPr>
        <w:t xml:space="preserve"> </w:t>
      </w:r>
      <w:r>
        <w:rPr>
          <w:spacing w:val="-1"/>
        </w:rPr>
        <w:t>urinary</w:t>
      </w:r>
    </w:p>
    <w:p>
      <w:pPr>
        <w:pStyle w:val="BodyText"/>
        <w:ind w:left="726" w:right="875" w:hanging="3"/>
        <w:spacing w:before="41" w:line="217" w:lineRule="auto"/>
        <w:rPr/>
      </w:pPr>
      <w:r>
        <w:rPr>
          <w:spacing w:val="-1"/>
        </w:rPr>
        <w:t>tract dysfunction research</w:t>
      </w:r>
      <w:r>
        <w:rPr>
          <w:spacing w:val="16"/>
        </w:rPr>
        <w:t xml:space="preserve"> </w:t>
      </w:r>
      <w:r>
        <w:rPr>
          <w:spacing w:val="-1"/>
        </w:rPr>
        <w:t>network</w:t>
      </w:r>
      <w:r>
        <w:rPr>
          <w:spacing w:val="14"/>
        </w:rPr>
        <w:t xml:space="preserve"> </w:t>
      </w:r>
      <w:r>
        <w:rPr>
          <w:spacing w:val="-1"/>
        </w:rPr>
        <w:t>(lur</w:t>
      </w:r>
      <w:r>
        <w:rPr>
          <w:spacing w:val="-2"/>
        </w:rPr>
        <w:t>n)</w:t>
      </w:r>
      <w:r>
        <w:rPr/>
        <w:t xml:space="preserve">   </w:t>
      </w:r>
      <w:r>
        <w:rPr>
          <w:spacing w:val="-1"/>
        </w:rPr>
        <w:t>cohort.</w:t>
      </w:r>
      <w:r>
        <w:rPr>
          <w:spacing w:val="16"/>
        </w:rPr>
        <w:t xml:space="preserve"> </w:t>
      </w:r>
      <w:r>
        <w:rPr>
          <w:spacing w:val="-1"/>
        </w:rPr>
        <w:t>Neurourol</w:t>
      </w:r>
      <w:r>
        <w:rPr>
          <w:spacing w:val="16"/>
        </w:rPr>
        <w:t xml:space="preserve"> </w:t>
      </w:r>
      <w:r>
        <w:rPr>
          <w:spacing w:val="-1"/>
        </w:rPr>
        <w:t>Urodyn</w:t>
      </w:r>
      <w:r>
        <w:rPr>
          <w:spacing w:val="-2"/>
        </w:rPr>
        <w:t xml:space="preserve"> 2019; </w:t>
      </w:r>
      <w:r>
        <w:rPr>
          <w:b/>
          <w:bCs/>
          <w:spacing w:val="-2"/>
        </w:rPr>
        <w:t>38: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2185.</w:t>
      </w:r>
    </w:p>
    <w:p>
      <w:pPr>
        <w:pStyle w:val="BodyText"/>
        <w:ind w:left="11"/>
        <w:spacing w:before="263" w:line="194" w:lineRule="auto"/>
        <w:rPr/>
      </w:pPr>
      <w:r>
        <w:rPr>
          <w:spacing w:val="-2"/>
        </w:rPr>
        <w:t>28.       Stav</w:t>
      </w:r>
      <w:r>
        <w:rPr>
          <w:spacing w:val="16"/>
          <w:w w:val="101"/>
        </w:rPr>
        <w:t xml:space="preserve"> </w:t>
      </w:r>
      <w:r>
        <w:rPr>
          <w:spacing w:val="-2"/>
        </w:rPr>
        <w:t>K,</w:t>
      </w:r>
      <w:r>
        <w:rPr>
          <w:spacing w:val="16"/>
        </w:rPr>
        <w:t xml:space="preserve"> </w:t>
      </w:r>
      <w:r>
        <w:rPr>
          <w:spacing w:val="-2"/>
        </w:rPr>
        <w:t>Dwyer</w:t>
      </w:r>
      <w:r>
        <w:rPr>
          <w:spacing w:val="16"/>
        </w:rPr>
        <w:t xml:space="preserve"> </w:t>
      </w:r>
      <w:r>
        <w:rPr>
          <w:spacing w:val="-2"/>
        </w:rPr>
        <w:t>PL and</w:t>
      </w:r>
      <w:r>
        <w:rPr>
          <w:spacing w:val="17"/>
        </w:rPr>
        <w:t xml:space="preserve"> </w:t>
      </w:r>
      <w:r>
        <w:rPr>
          <w:spacing w:val="-2"/>
        </w:rPr>
        <w:t>Rosamilia A</w:t>
      </w:r>
      <w:r>
        <w:rPr>
          <w:spacing w:val="-3"/>
        </w:rPr>
        <w:t>: Women</w:t>
      </w:r>
    </w:p>
    <w:p>
      <w:pPr>
        <w:pStyle w:val="BodyText"/>
        <w:ind w:left="731" w:right="651" w:hanging="5"/>
        <w:spacing w:before="41" w:line="217" w:lineRule="auto"/>
        <w:rPr/>
      </w:pPr>
      <w:r>
        <w:rPr/>
        <w:t>overestimate daytime urinary </w:t>
      </w:r>
      <w:r>
        <w:rPr>
          <w:spacing w:val="-1"/>
        </w:rPr>
        <w:t>frequency: The</w:t>
      </w:r>
      <w:r>
        <w:rPr/>
        <w:t xml:space="preserve"> </w:t>
      </w:r>
      <w:r>
        <w:rPr>
          <w:spacing w:val="-1"/>
        </w:rPr>
        <w:t>importance of the</w:t>
      </w:r>
      <w:r>
        <w:rPr>
          <w:spacing w:val="16"/>
          <w:w w:val="101"/>
        </w:rPr>
        <w:t xml:space="preserve"> </w:t>
      </w:r>
      <w:r>
        <w:rPr>
          <w:spacing w:val="-1"/>
        </w:rPr>
        <w:t>blad</w:t>
      </w:r>
      <w:r>
        <w:rPr>
          <w:spacing w:val="-2"/>
        </w:rPr>
        <w:t>der diary. 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>
          <w:spacing w:val="15"/>
        </w:rPr>
        <w:t xml:space="preserve"> </w:t>
      </w:r>
      <w:r>
        <w:rPr>
          <w:spacing w:val="-2"/>
        </w:rPr>
        <w:t>2009;</w:t>
      </w:r>
    </w:p>
    <w:p>
      <w:pPr>
        <w:pStyle w:val="BodyText"/>
        <w:ind w:left="741"/>
        <w:spacing w:before="42" w:line="230" w:lineRule="auto"/>
        <w:rPr/>
      </w:pPr>
      <w:r>
        <w:rPr>
          <w:b/>
          <w:bCs/>
          <w:spacing w:val="-4"/>
        </w:rPr>
        <w:t>181:</w:t>
      </w:r>
      <w:r>
        <w:rPr>
          <w:b/>
          <w:bCs/>
          <w:spacing w:val="17"/>
        </w:rPr>
        <w:t xml:space="preserve"> </w:t>
      </w:r>
      <w:r>
        <w:rPr>
          <w:spacing w:val="-4"/>
        </w:rPr>
        <w:t>2176.</w:t>
      </w:r>
    </w:p>
    <w:p>
      <w:pPr>
        <w:pStyle w:val="BodyText"/>
        <w:ind w:left="727" w:right="439" w:hanging="716"/>
        <w:spacing w:before="227" w:line="225" w:lineRule="auto"/>
        <w:rPr/>
      </w:pPr>
      <w:r>
        <w:rPr>
          <w:spacing w:val="-2"/>
        </w:rPr>
        <w:t>29.       Konstantinidis C,</w:t>
      </w:r>
      <w:r>
        <w:rPr>
          <w:spacing w:val="27"/>
        </w:rPr>
        <w:t xml:space="preserve"> </w:t>
      </w:r>
      <w:r>
        <w:rPr>
          <w:spacing w:val="-2"/>
        </w:rPr>
        <w:t>Kratiras Z,</w:t>
      </w:r>
      <w:r>
        <w:rPr>
          <w:spacing w:val="10"/>
        </w:rPr>
        <w:t xml:space="preserve"> </w:t>
      </w:r>
      <w:r>
        <w:rPr>
          <w:spacing w:val="-2"/>
        </w:rPr>
        <w:t>Samarinas</w:t>
      </w:r>
      <w:r>
        <w:rPr>
          <w:spacing w:val="16"/>
          <w:w w:val="101"/>
        </w:rPr>
        <w:t xml:space="preserve"> </w:t>
      </w:r>
      <w:r>
        <w:rPr>
          <w:spacing w:val="-2"/>
        </w:rPr>
        <w:t>M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/>
        <w:t xml:space="preserve"> </w:t>
      </w:r>
      <w:r>
        <w:rPr>
          <w:spacing w:val="-1"/>
        </w:rPr>
        <w:t>Optimal</w:t>
      </w:r>
      <w:r>
        <w:rPr>
          <w:spacing w:val="19"/>
        </w:rPr>
        <w:t xml:space="preserve"> </w:t>
      </w:r>
      <w:r>
        <w:rPr>
          <w:spacing w:val="-1"/>
        </w:rPr>
        <w:t>bladder diary duration for</w:t>
      </w:r>
      <w:r>
        <w:rPr>
          <w:spacing w:val="14"/>
        </w:rPr>
        <w:t xml:space="preserve"> </w:t>
      </w:r>
      <w:r>
        <w:rPr>
          <w:spacing w:val="-1"/>
        </w:rPr>
        <w:t>patients with</w:t>
      </w:r>
      <w:r>
        <w:rPr/>
        <w:t xml:space="preserve"> </w:t>
      </w:r>
      <w:r>
        <w:rPr>
          <w:spacing w:val="-1"/>
        </w:rPr>
        <w:t>suprapontine</w:t>
      </w:r>
      <w:r>
        <w:rPr>
          <w:spacing w:val="16"/>
        </w:rPr>
        <w:t xml:space="preserve"> </w:t>
      </w:r>
      <w:r>
        <w:rPr>
          <w:spacing w:val="-1"/>
        </w:rPr>
        <w:t>neurogenic</w:t>
      </w:r>
      <w:r>
        <w:rPr>
          <w:spacing w:val="15"/>
        </w:rPr>
        <w:t xml:space="preserve"> </w:t>
      </w:r>
      <w:r>
        <w:rPr>
          <w:spacing w:val="-1"/>
        </w:rPr>
        <w:t>lower urinary </w:t>
      </w:r>
      <w:r>
        <w:rPr>
          <w:spacing w:val="-2"/>
        </w:rPr>
        <w:t>tract</w:t>
      </w:r>
    </w:p>
    <w:p>
      <w:pPr>
        <w:pStyle w:val="BodyText"/>
        <w:ind w:left="727"/>
        <w:spacing w:before="42" w:line="194" w:lineRule="auto"/>
        <w:rPr/>
      </w:pPr>
      <w:r>
        <w:rPr>
          <w:spacing w:val="-2"/>
        </w:rPr>
        <w:t>dysfunction. Int</w:t>
      </w:r>
      <w:r>
        <w:rPr>
          <w:spacing w:val="29"/>
        </w:rPr>
        <w:t xml:space="preserve"> </w:t>
      </w:r>
      <w:r>
        <w:rPr>
          <w:spacing w:val="-2"/>
        </w:rPr>
        <w:t>Braz 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>
          <w:spacing w:val="15"/>
        </w:rPr>
        <w:t xml:space="preserve"> </w:t>
      </w:r>
      <w:r>
        <w:rPr>
          <w:spacing w:val="-2"/>
        </w:rPr>
        <w:t>2016; </w:t>
      </w:r>
      <w:r>
        <w:rPr>
          <w:b/>
          <w:bCs/>
          <w:spacing w:val="-2"/>
        </w:rPr>
        <w:t>42: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766.</w:t>
      </w:r>
    </w:p>
    <w:p>
      <w:pPr>
        <w:pStyle w:val="BodyText"/>
        <w:ind w:left="11"/>
        <w:spacing w:before="261" w:line="198" w:lineRule="auto"/>
        <w:rPr/>
      </w:pPr>
      <w:r>
        <w:rPr>
          <w:spacing w:val="-2"/>
        </w:rPr>
        <w:t>30.       Groutz A,</w:t>
      </w:r>
      <w:r>
        <w:rPr>
          <w:spacing w:val="30"/>
          <w:w w:val="101"/>
        </w:rPr>
        <w:t xml:space="preserve"> </w:t>
      </w:r>
      <w:r>
        <w:rPr>
          <w:spacing w:val="-2"/>
        </w:rPr>
        <w:t>Blaivas JG, Chaikin</w:t>
      </w:r>
      <w:r>
        <w:rPr>
          <w:spacing w:val="16"/>
        </w:rPr>
        <w:t xml:space="preserve"> </w:t>
      </w:r>
      <w:r>
        <w:rPr>
          <w:spacing w:val="-2"/>
        </w:rPr>
        <w:t>DC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35"/>
        <w:spacing w:before="37" w:line="194" w:lineRule="auto"/>
        <w:rPr/>
      </w:pPr>
      <w:r>
        <w:rPr>
          <w:spacing w:val="-1"/>
        </w:rPr>
        <w:t>Noninvasive outcome</w:t>
      </w:r>
      <w:r>
        <w:rPr>
          <w:spacing w:val="18"/>
        </w:rPr>
        <w:t xml:space="preserve"> </w:t>
      </w:r>
      <w:r>
        <w:rPr>
          <w:spacing w:val="-1"/>
        </w:rPr>
        <w:t>measures of urinary</w:t>
      </w:r>
    </w:p>
    <w:p>
      <w:pPr>
        <w:pStyle w:val="BodyText"/>
        <w:ind w:left="719" w:right="408" w:firstLine="12"/>
        <w:spacing w:before="44" w:line="231" w:lineRule="auto"/>
        <w:jc w:val="both"/>
        <w:rPr/>
      </w:pPr>
      <w:r>
        <w:rPr>
          <w:spacing w:val="-1"/>
        </w:rPr>
        <w:t>incontinence and</w:t>
      </w:r>
      <w:r>
        <w:rPr>
          <w:spacing w:val="16"/>
        </w:rPr>
        <w:t xml:space="preserve"> </w:t>
      </w:r>
      <w:r>
        <w:rPr>
          <w:spacing w:val="-1"/>
        </w:rPr>
        <w:t>lower urinary tract</w:t>
      </w:r>
      <w:r>
        <w:rPr>
          <w:spacing w:val="9"/>
        </w:rPr>
        <w:t xml:space="preserve"> </w:t>
      </w:r>
      <w:r>
        <w:rPr>
          <w:spacing w:val="-1"/>
        </w:rPr>
        <w:t>symptoms:</w:t>
      </w:r>
      <w:r>
        <w:rPr/>
        <w:t xml:space="preserve"> </w:t>
      </w:r>
      <w:r>
        <w:rPr>
          <w:spacing w:val="-1"/>
        </w:rPr>
        <w:t>A</w:t>
      </w:r>
      <w:r>
        <w:rPr>
          <w:spacing w:val="15"/>
        </w:rPr>
        <w:t xml:space="preserve"> </w:t>
      </w:r>
      <w:r>
        <w:rPr>
          <w:spacing w:val="-1"/>
        </w:rPr>
        <w:t>multicenter study of micturition diary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pad</w:t>
      </w:r>
      <w:r>
        <w:rPr/>
        <w:t xml:space="preserve"> </w:t>
      </w:r>
      <w:r>
        <w:rPr>
          <w:spacing w:val="-2"/>
        </w:rPr>
        <w:t>tests. J</w:t>
      </w:r>
      <w:r>
        <w:rPr>
          <w:spacing w:val="15"/>
        </w:rPr>
        <w:t xml:space="preserve"> </w:t>
      </w:r>
      <w:r>
        <w:rPr>
          <w:spacing w:val="-2"/>
        </w:rPr>
        <w:t>Urol</w:t>
      </w:r>
      <w:r>
        <w:rPr>
          <w:spacing w:val="14"/>
        </w:rPr>
        <w:t xml:space="preserve"> </w:t>
      </w:r>
      <w:r>
        <w:rPr>
          <w:spacing w:val="-2"/>
        </w:rPr>
        <w:t>2000;</w:t>
      </w:r>
      <w:r>
        <w:rPr>
          <w:spacing w:val="24"/>
        </w:rPr>
        <w:t xml:space="preserve"> </w:t>
      </w:r>
      <w:r>
        <w:rPr>
          <w:b/>
          <w:bCs/>
          <w:spacing w:val="-2"/>
        </w:rPr>
        <w:t>164: </w:t>
      </w:r>
      <w:r>
        <w:rPr>
          <w:spacing w:val="-2"/>
        </w:rPr>
        <w:t>698.</w:t>
      </w:r>
    </w:p>
    <w:p>
      <w:pPr>
        <w:pStyle w:val="BodyText"/>
        <w:ind w:left="11"/>
        <w:spacing w:before="243" w:line="230" w:lineRule="auto"/>
        <w:rPr/>
      </w:pPr>
      <w:r>
        <w:rPr>
          <w:spacing w:val="-1"/>
        </w:rPr>
        <w:t>31.       Incontinence ICo: Incontinence</w:t>
      </w:r>
      <w:r>
        <w:rPr>
          <w:spacing w:val="14"/>
        </w:rPr>
        <w:t xml:space="preserve"> </w:t>
      </w:r>
      <w:r>
        <w:rPr>
          <w:spacing w:val="-1"/>
        </w:rPr>
        <w:t>2017.</w:t>
      </w:r>
    </w:p>
    <w:p>
      <w:pPr>
        <w:pStyle w:val="BodyText"/>
        <w:ind w:left="732" w:right="468" w:hanging="721"/>
        <w:spacing w:before="227" w:line="225" w:lineRule="auto"/>
        <w:rPr/>
      </w:pPr>
      <w:r>
        <w:rPr>
          <w:spacing w:val="-2"/>
        </w:rPr>
        <w:t>32.       Gajewski JB and</w:t>
      </w:r>
      <w:r>
        <w:rPr>
          <w:spacing w:val="17"/>
        </w:rPr>
        <w:t xml:space="preserve"> </w:t>
      </w:r>
      <w:r>
        <w:rPr>
          <w:spacing w:val="-2"/>
        </w:rPr>
        <w:t>Drake</w:t>
      </w:r>
      <w:r>
        <w:rPr>
          <w:spacing w:val="19"/>
        </w:rPr>
        <w:t xml:space="preserve"> </w:t>
      </w:r>
      <w:r>
        <w:rPr>
          <w:spacing w:val="-2"/>
        </w:rPr>
        <w:t>MJ:</w:t>
      </w:r>
      <w:r>
        <w:rPr>
          <w:spacing w:val="17"/>
        </w:rPr>
        <w:t xml:space="preserve"> </w:t>
      </w:r>
      <w:r>
        <w:rPr>
          <w:spacing w:val="-2"/>
        </w:rPr>
        <w:t>Neurological</w:t>
      </w:r>
      <w:r>
        <w:rPr>
          <w:spacing w:val="16"/>
        </w:rPr>
        <w:t xml:space="preserve"> </w:t>
      </w:r>
      <w:r>
        <w:rPr>
          <w:spacing w:val="-2"/>
        </w:rPr>
        <w:t>lower</w:t>
      </w:r>
      <w:r>
        <w:rPr/>
        <w:t xml:space="preserve">   </w:t>
      </w:r>
      <w:r>
        <w:rPr/>
        <w:t>urinary tract dysfunction essen</w:t>
      </w:r>
      <w:r>
        <w:rPr>
          <w:spacing w:val="-1"/>
        </w:rPr>
        <w:t>tial terminology.</w:t>
      </w:r>
      <w:r>
        <w:rPr/>
        <w:t xml:space="preserve"> </w:t>
      </w:r>
      <w:r>
        <w:rPr>
          <w:spacing w:val="-1"/>
        </w:rPr>
        <w:t>Neurourol</w:t>
      </w:r>
      <w:r>
        <w:rPr>
          <w:spacing w:val="24"/>
        </w:rPr>
        <w:t xml:space="preserve"> </w:t>
      </w:r>
      <w:r>
        <w:rPr>
          <w:spacing w:val="-1"/>
        </w:rPr>
        <w:t>Urodyn 2018;</w:t>
      </w:r>
      <w:r>
        <w:rPr>
          <w:spacing w:val="12"/>
        </w:rPr>
        <w:t xml:space="preserve"> </w:t>
      </w:r>
      <w:r>
        <w:rPr>
          <w:b/>
          <w:bCs/>
          <w:spacing w:val="-1"/>
        </w:rPr>
        <w:t>37: </w:t>
      </w:r>
      <w:r>
        <w:rPr>
          <w:spacing w:val="-1"/>
        </w:rPr>
        <w:t>S25.</w:t>
      </w:r>
    </w:p>
    <w:p>
      <w:pPr>
        <w:pStyle w:val="BodyText"/>
        <w:ind w:left="11"/>
        <w:spacing w:before="260" w:line="193" w:lineRule="auto"/>
        <w:rPr/>
      </w:pPr>
      <w:r>
        <w:rPr>
          <w:spacing w:val="-2"/>
        </w:rPr>
        <w:t>33.       Sakakibara</w:t>
      </w:r>
      <w:r>
        <w:rPr>
          <w:spacing w:val="20"/>
          <w:w w:val="101"/>
        </w:rPr>
        <w:t xml:space="preserve"> </w:t>
      </w:r>
      <w:r>
        <w:rPr>
          <w:spacing w:val="-2"/>
        </w:rPr>
        <w:t>R,</w:t>
      </w:r>
      <w:r>
        <w:rPr>
          <w:spacing w:val="18"/>
        </w:rPr>
        <w:t xml:space="preserve"> </w:t>
      </w:r>
      <w:r>
        <w:rPr>
          <w:spacing w:val="-2"/>
        </w:rPr>
        <w:t>Panicker J,</w:t>
      </w:r>
      <w:r>
        <w:rPr>
          <w:spacing w:val="18"/>
        </w:rPr>
        <w:t xml:space="preserve"> </w:t>
      </w:r>
      <w:r>
        <w:rPr>
          <w:spacing w:val="-2"/>
        </w:rPr>
        <w:t>Finazzi-Agro</w:t>
      </w:r>
      <w:r>
        <w:rPr>
          <w:spacing w:val="17"/>
        </w:rPr>
        <w:t xml:space="preserve"> </w:t>
      </w:r>
      <w:r>
        <w:rPr>
          <w:spacing w:val="-2"/>
        </w:rPr>
        <w:t>E et al:</w:t>
      </w:r>
    </w:p>
    <w:p>
      <w:pPr>
        <w:pStyle w:val="BodyText"/>
        <w:ind w:left="726" w:right="736" w:hanging="7"/>
        <w:spacing w:before="44" w:line="229" w:lineRule="auto"/>
        <w:rPr/>
      </w:pPr>
      <w:r>
        <w:rPr>
          <w:spacing w:val="-1"/>
        </w:rPr>
        <w:t>A guideline for the</w:t>
      </w:r>
      <w:r>
        <w:rPr>
          <w:spacing w:val="26"/>
        </w:rPr>
        <w:t xml:space="preserve"> </w:t>
      </w:r>
      <w:r>
        <w:rPr>
          <w:spacing w:val="-1"/>
        </w:rPr>
        <w:t>management of</w:t>
      </w:r>
      <w:r>
        <w:rPr>
          <w:spacing w:val="9"/>
        </w:rPr>
        <w:t xml:space="preserve"> </w:t>
      </w:r>
      <w:r>
        <w:rPr>
          <w:spacing w:val="-1"/>
        </w:rPr>
        <w:t>bladder</w:t>
      </w:r>
      <w:r>
        <w:rPr/>
        <w:t xml:space="preserve">   </w:t>
      </w:r>
      <w:r>
        <w:rPr>
          <w:spacing w:val="-1"/>
        </w:rPr>
        <w:t>dysfunction in parkinson's</w:t>
      </w:r>
      <w:r>
        <w:rPr>
          <w:spacing w:val="12"/>
        </w:rPr>
        <w:t xml:space="preserve"> </w:t>
      </w:r>
      <w:r>
        <w:rPr>
          <w:spacing w:val="-1"/>
        </w:rPr>
        <w:t>disease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other</w:t>
      </w:r>
      <w:r>
        <w:rPr/>
        <w:t xml:space="preserve"> </w:t>
      </w:r>
      <w:r>
        <w:rPr>
          <w:spacing w:val="-1"/>
        </w:rPr>
        <w:t>gait disorders.</w:t>
      </w:r>
      <w:r>
        <w:rPr>
          <w:spacing w:val="16"/>
        </w:rPr>
        <w:t xml:space="preserve"> </w:t>
      </w:r>
      <w:r>
        <w:rPr>
          <w:spacing w:val="-1"/>
        </w:rPr>
        <w:t>Neurourol</w:t>
      </w:r>
      <w:r>
        <w:rPr>
          <w:spacing w:val="16"/>
        </w:rPr>
        <w:t xml:space="preserve"> </w:t>
      </w:r>
      <w:r>
        <w:rPr>
          <w:spacing w:val="-2"/>
        </w:rPr>
        <w:t>Urodyn 2016;</w:t>
      </w:r>
      <w:r>
        <w:rPr>
          <w:spacing w:val="14"/>
        </w:rPr>
        <w:t xml:space="preserve"> </w:t>
      </w:r>
      <w:r>
        <w:rPr>
          <w:b/>
          <w:bCs/>
          <w:spacing w:val="-2"/>
        </w:rPr>
        <w:t>35:</w:t>
      </w:r>
    </w:p>
    <w:p>
      <w:pPr>
        <w:pStyle w:val="BodyText"/>
        <w:ind w:left="733"/>
        <w:spacing w:before="31" w:line="230" w:lineRule="auto"/>
        <w:rPr/>
      </w:pPr>
      <w:r>
        <w:rPr>
          <w:spacing w:val="-3"/>
        </w:rPr>
        <w:t>551.</w:t>
      </w:r>
    </w:p>
    <w:p>
      <w:pPr>
        <w:pStyle w:val="BodyText"/>
        <w:ind w:left="11"/>
        <w:spacing w:before="227" w:line="194" w:lineRule="auto"/>
        <w:rPr/>
      </w:pPr>
      <w:r>
        <w:rPr>
          <w:spacing w:val="-2"/>
        </w:rPr>
        <w:t>34.       Pizzi A,</w:t>
      </w:r>
      <w:r>
        <w:rPr>
          <w:spacing w:val="18"/>
        </w:rPr>
        <w:t xml:space="preserve"> </w:t>
      </w:r>
      <w:r>
        <w:rPr>
          <w:spacing w:val="-2"/>
        </w:rPr>
        <w:t>Falsi</w:t>
      </w:r>
      <w:r>
        <w:rPr>
          <w:spacing w:val="-3"/>
        </w:rPr>
        <w:t>ni C,</w:t>
      </w:r>
      <w:r>
        <w:rPr>
          <w:spacing w:val="18"/>
        </w:rPr>
        <w:t xml:space="preserve"> </w:t>
      </w:r>
      <w:r>
        <w:rPr>
          <w:spacing w:val="-3"/>
        </w:rPr>
        <w:t>Martini</w:t>
      </w:r>
      <w:r>
        <w:rPr>
          <w:spacing w:val="18"/>
        </w:rPr>
        <w:t xml:space="preserve"> </w:t>
      </w:r>
      <w:r>
        <w:rPr>
          <w:spacing w:val="-3"/>
        </w:rPr>
        <w:t>M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5"/>
        </w:rPr>
        <w:t xml:space="preserve"> </w:t>
      </w:r>
      <w:r>
        <w:rPr>
          <w:spacing w:val="-3"/>
        </w:rPr>
        <w:t>Urinary</w:t>
      </w:r>
    </w:p>
    <w:p>
      <w:pPr>
        <w:pStyle w:val="BodyText"/>
        <w:ind w:left="732" w:right="495"/>
        <w:spacing w:before="41" w:line="217" w:lineRule="auto"/>
        <w:rPr/>
      </w:pPr>
      <w:r>
        <w:rPr>
          <w:spacing w:val="-1"/>
        </w:rPr>
        <w:t>incontinence after ischemic stroke:</w:t>
      </w:r>
      <w:r>
        <w:rPr>
          <w:spacing w:val="17"/>
        </w:rPr>
        <w:t xml:space="preserve"> </w:t>
      </w:r>
      <w:r>
        <w:rPr>
          <w:spacing w:val="-1"/>
        </w:rPr>
        <w:t>Clinical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urodynamic studies.</w:t>
      </w:r>
      <w:r>
        <w:rPr>
          <w:spacing w:val="16"/>
        </w:rPr>
        <w:t xml:space="preserve"> </w:t>
      </w:r>
      <w:r>
        <w:rPr>
          <w:spacing w:val="-1"/>
        </w:rPr>
        <w:t>Neurourol</w:t>
      </w:r>
      <w:r>
        <w:rPr>
          <w:spacing w:val="16"/>
        </w:rPr>
        <w:t xml:space="preserve"> </w:t>
      </w:r>
      <w:r>
        <w:rPr>
          <w:spacing w:val="-1"/>
        </w:rPr>
        <w:t>Uro</w:t>
      </w:r>
      <w:r>
        <w:rPr>
          <w:spacing w:val="-2"/>
        </w:rPr>
        <w:t>dyn 2014;</w:t>
      </w:r>
    </w:p>
    <w:p>
      <w:pPr>
        <w:pStyle w:val="BodyText"/>
        <w:ind w:left="729"/>
        <w:spacing w:before="42" w:line="230" w:lineRule="auto"/>
        <w:rPr/>
      </w:pPr>
      <w:r>
        <w:rPr>
          <w:b/>
          <w:bCs/>
          <w:spacing w:val="-3"/>
        </w:rPr>
        <w:t>33:</w:t>
      </w:r>
      <w:r>
        <w:rPr>
          <w:b/>
          <w:bCs/>
          <w:spacing w:val="9"/>
        </w:rPr>
        <w:t xml:space="preserve"> </w:t>
      </w:r>
      <w:r>
        <w:rPr>
          <w:spacing w:val="-3"/>
        </w:rPr>
        <w:t>420.</w:t>
      </w:r>
    </w:p>
    <w:p>
      <w:pPr>
        <w:pStyle w:val="BodyText"/>
        <w:ind w:left="11"/>
        <w:spacing w:before="229" w:line="194" w:lineRule="auto"/>
        <w:rPr/>
      </w:pPr>
      <w:r>
        <w:rPr>
          <w:spacing w:val="-3"/>
        </w:rPr>
        <w:t>35.       Lee SH,</w:t>
      </w:r>
      <w:r>
        <w:rPr>
          <w:spacing w:val="9"/>
        </w:rPr>
        <w:t xml:space="preserve"> </w:t>
      </w:r>
      <w:r>
        <w:rPr>
          <w:spacing w:val="-3"/>
        </w:rPr>
        <w:t>Cho</w:t>
      </w:r>
      <w:r>
        <w:rPr>
          <w:spacing w:val="12"/>
        </w:rPr>
        <w:t xml:space="preserve"> </w:t>
      </w:r>
      <w:r>
        <w:rPr>
          <w:spacing w:val="-3"/>
        </w:rPr>
        <w:t>ST,</w:t>
      </w:r>
      <w:r>
        <w:rPr>
          <w:spacing w:val="18"/>
        </w:rPr>
        <w:t xml:space="preserve"> </w:t>
      </w:r>
      <w:r>
        <w:rPr>
          <w:spacing w:val="-3"/>
        </w:rPr>
        <w:t>Na</w:t>
      </w:r>
      <w:r>
        <w:rPr>
          <w:spacing w:val="18"/>
          <w:w w:val="101"/>
        </w:rPr>
        <w:t xml:space="preserve"> </w:t>
      </w:r>
      <w:r>
        <w:rPr>
          <w:spacing w:val="-3"/>
        </w:rPr>
        <w:t>HR</w:t>
      </w:r>
      <w:r>
        <w:rPr>
          <w:spacing w:val="7"/>
        </w:rPr>
        <w:t xml:space="preserve"> </w:t>
      </w:r>
      <w:r>
        <w:rPr>
          <w:spacing w:val="-3"/>
        </w:rPr>
        <w:t>et</w:t>
      </w:r>
      <w:r>
        <w:rPr>
          <w:spacing w:val="12"/>
        </w:rPr>
        <w:t xml:space="preserve"> </w:t>
      </w:r>
      <w:r>
        <w:rPr>
          <w:spacing w:val="-3"/>
        </w:rPr>
        <w:t>al:</w:t>
      </w:r>
      <w:r>
        <w:rPr>
          <w:spacing w:val="14"/>
        </w:rPr>
        <w:t xml:space="preserve"> </w:t>
      </w:r>
      <w:r>
        <w:rPr>
          <w:spacing w:val="-4"/>
        </w:rPr>
        <w:t>Urinary</w:t>
      </w:r>
    </w:p>
    <w:p>
      <w:pPr>
        <w:pStyle w:val="BodyText"/>
        <w:ind w:left="732"/>
        <w:spacing w:before="42" w:line="194" w:lineRule="auto"/>
        <w:rPr/>
      </w:pPr>
      <w:r>
        <w:rPr>
          <w:spacing w:val="-1"/>
        </w:rPr>
        <w:t>incontinence</w:t>
      </w:r>
      <w:r>
        <w:rPr>
          <w:spacing w:val="21"/>
        </w:rPr>
        <w:t xml:space="preserve"> </w:t>
      </w:r>
      <w:r>
        <w:rPr>
          <w:spacing w:val="-1"/>
        </w:rPr>
        <w:t>in patients with alzheimer's</w:t>
      </w:r>
    </w:p>
    <w:p>
      <w:pPr>
        <w:pStyle w:val="BodyText"/>
        <w:ind w:left="726" w:right="388"/>
        <w:spacing w:before="41" w:line="224" w:lineRule="auto"/>
        <w:rPr/>
      </w:pPr>
      <w:r>
        <w:rPr>
          <w:spacing w:val="-1"/>
        </w:rPr>
        <w:t>disease:</w:t>
      </w:r>
      <w:r>
        <w:rPr>
          <w:spacing w:val="17"/>
        </w:rPr>
        <w:t xml:space="preserve"> </w:t>
      </w:r>
      <w:r>
        <w:rPr>
          <w:spacing w:val="-1"/>
        </w:rPr>
        <w:t>Relationship</w:t>
      </w:r>
      <w:r>
        <w:rPr>
          <w:spacing w:val="16"/>
        </w:rPr>
        <w:t xml:space="preserve"> </w:t>
      </w:r>
      <w:r>
        <w:rPr>
          <w:spacing w:val="-1"/>
        </w:rPr>
        <w:t>between symptom st</w:t>
      </w:r>
      <w:r>
        <w:rPr>
          <w:spacing w:val="-2"/>
        </w:rPr>
        <w:t>atus</w:t>
      </w:r>
      <w:r>
        <w:rPr/>
        <w:t xml:space="preserve">   </w:t>
      </w:r>
      <w:r>
        <w:rPr>
          <w:spacing w:val="-2"/>
        </w:rPr>
        <w:t>and</w:t>
      </w:r>
      <w:r>
        <w:rPr>
          <w:spacing w:val="26"/>
          <w:w w:val="101"/>
        </w:rPr>
        <w:t xml:space="preserve"> </w:t>
      </w:r>
      <w:r>
        <w:rPr>
          <w:spacing w:val="-2"/>
        </w:rPr>
        <w:t>urodynamic diagnoses. Int 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>
          <w:spacing w:val="15"/>
        </w:rPr>
        <w:t xml:space="preserve"> </w:t>
      </w:r>
      <w:r>
        <w:rPr>
          <w:spacing w:val="-2"/>
        </w:rPr>
        <w:t>2014;</w:t>
      </w:r>
      <w:r>
        <w:rPr>
          <w:spacing w:val="17"/>
          <w:w w:val="101"/>
        </w:rPr>
        <w:t xml:space="preserve"> </w:t>
      </w:r>
      <w:r>
        <w:rPr>
          <w:b/>
          <w:bCs/>
          <w:spacing w:val="-2"/>
        </w:rPr>
        <w:t>21:</w:t>
      </w:r>
      <w:r>
        <w:rPr>
          <w:b/>
          <w:bCs/>
        </w:rPr>
        <w:t xml:space="preserve"> </w:t>
      </w:r>
      <w:r>
        <w:rPr>
          <w:spacing w:val="-2"/>
        </w:rPr>
        <w:t>683.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/>
        <w:spacing w:before="33" w:line="194" w:lineRule="auto"/>
        <w:rPr/>
      </w:pPr>
      <w:r>
        <w:rPr>
          <w:spacing w:val="-1"/>
        </w:rPr>
        <w:t>36.</w:t>
      </w:r>
      <w:r>
        <w:rPr>
          <w:spacing w:val="9"/>
        </w:rPr>
        <w:t xml:space="preserve">      </w:t>
      </w:r>
      <w:r>
        <w:rPr>
          <w:spacing w:val="-1"/>
        </w:rPr>
        <w:t>Campos-Juanatey</w:t>
      </w:r>
      <w:r>
        <w:rPr>
          <w:spacing w:val="15"/>
          <w:w w:val="101"/>
        </w:rPr>
        <w:t xml:space="preserve"> </w:t>
      </w:r>
      <w:r>
        <w:rPr>
          <w:spacing w:val="-1"/>
        </w:rPr>
        <w:t>F, Gutierrez-Banos JL,</w:t>
      </w:r>
      <w:r>
        <w:rPr>
          <w:spacing w:val="18"/>
          <w:w w:val="101"/>
        </w:rPr>
        <w:t xml:space="preserve"> </w:t>
      </w:r>
      <w:r>
        <w:rPr>
          <w:spacing w:val="-2"/>
        </w:rPr>
        <w:t>Portillo</w:t>
      </w:r>
    </w:p>
    <w:p>
      <w:pPr>
        <w:pStyle w:val="BodyText"/>
        <w:ind w:left="723" w:right="129" w:firstLine="3"/>
        <w:spacing w:before="41" w:line="224" w:lineRule="auto"/>
        <w:rPr/>
      </w:pPr>
      <w:r>
        <w:rPr>
          <w:spacing w:val="-1"/>
        </w:rPr>
        <w:t>-Martin JA et al: Assessment of the</w:t>
      </w:r>
      <w:r>
        <w:rPr>
          <w:spacing w:val="28"/>
        </w:rPr>
        <w:t xml:space="preserve"> </w:t>
      </w:r>
      <w:r>
        <w:rPr>
          <w:spacing w:val="-1"/>
        </w:rPr>
        <w:t>urodynamic</w:t>
      </w:r>
      <w:r>
        <w:rPr/>
        <w:t xml:space="preserve"> </w:t>
      </w:r>
      <w:r>
        <w:rPr>
          <w:spacing w:val="-1"/>
        </w:rPr>
        <w:t>diagnosis in patients</w:t>
      </w:r>
      <w:r>
        <w:rPr>
          <w:spacing w:val="7"/>
        </w:rPr>
        <w:t xml:space="preserve"> </w:t>
      </w:r>
      <w:r>
        <w:rPr>
          <w:spacing w:val="-1"/>
        </w:rPr>
        <w:t>with</w:t>
      </w:r>
      <w:r>
        <w:rPr>
          <w:spacing w:val="13"/>
        </w:rPr>
        <w:t xml:space="preserve"> </w:t>
      </w:r>
      <w:r>
        <w:rPr>
          <w:spacing w:val="-1"/>
        </w:rPr>
        <w:t>urinary</w:t>
      </w:r>
      <w:r>
        <w:rPr>
          <w:spacing w:val="14"/>
        </w:rPr>
        <w:t xml:space="preserve"> </w:t>
      </w:r>
      <w:r>
        <w:rPr>
          <w:spacing w:val="-1"/>
        </w:rPr>
        <w:t>inconti</w:t>
      </w:r>
      <w:r>
        <w:rPr>
          <w:spacing w:val="-2"/>
        </w:rPr>
        <w:t>nence</w:t>
      </w:r>
    </w:p>
    <w:p>
      <w:pPr>
        <w:pStyle w:val="BodyText"/>
        <w:ind w:left="730" w:right="69" w:hanging="8"/>
        <w:spacing w:before="29" w:line="224" w:lineRule="auto"/>
        <w:rPr/>
      </w:pPr>
      <w:r>
        <w:rPr>
          <w:spacing w:val="-1"/>
        </w:rPr>
        <w:t>associated with normal</w:t>
      </w:r>
      <w:r>
        <w:rPr>
          <w:spacing w:val="17"/>
          <w:w w:val="101"/>
        </w:rPr>
        <w:t xml:space="preserve"> </w:t>
      </w:r>
      <w:r>
        <w:rPr>
          <w:spacing w:val="-1"/>
        </w:rPr>
        <w:t>pressure</w:t>
      </w:r>
      <w:r>
        <w:rPr>
          <w:spacing w:val="16"/>
        </w:rPr>
        <w:t xml:space="preserve"> </w:t>
      </w:r>
      <w:r>
        <w:rPr>
          <w:spacing w:val="-1"/>
        </w:rPr>
        <w:t>hydrocephalus.</w:t>
      </w:r>
      <w:r>
        <w:rPr/>
        <w:t xml:space="preserve"> </w:t>
      </w:r>
      <w:r>
        <w:rPr>
          <w:spacing w:val="-2"/>
        </w:rPr>
        <w:t>Neurourol</w:t>
      </w:r>
      <w:r>
        <w:rPr>
          <w:spacing w:val="30"/>
        </w:rPr>
        <w:t xml:space="preserve"> </w:t>
      </w:r>
      <w:r>
        <w:rPr>
          <w:spacing w:val="-2"/>
        </w:rPr>
        <w:t>Urodyn 2015;</w:t>
      </w:r>
      <w:r>
        <w:rPr>
          <w:spacing w:val="13"/>
        </w:rPr>
        <w:t xml:space="preserve"> </w:t>
      </w:r>
      <w:r>
        <w:rPr>
          <w:b/>
          <w:bCs/>
          <w:spacing w:val="-2"/>
        </w:rPr>
        <w:t>34: </w:t>
      </w:r>
      <w:r>
        <w:rPr>
          <w:spacing w:val="-2"/>
        </w:rPr>
        <w:t>465.</w:t>
      </w:r>
    </w:p>
    <w:p>
      <w:pPr>
        <w:pStyle w:val="BodyText"/>
        <w:ind w:left="7"/>
        <w:spacing w:before="248" w:line="198" w:lineRule="auto"/>
        <w:rPr/>
      </w:pPr>
      <w:r>
        <w:rPr>
          <w:spacing w:val="-1"/>
        </w:rPr>
        <w:t>37.       Nitti VW, Adler</w:t>
      </w:r>
      <w:r>
        <w:rPr>
          <w:spacing w:val="16"/>
        </w:rPr>
        <w:t xml:space="preserve"> </w:t>
      </w:r>
      <w:r>
        <w:rPr>
          <w:spacing w:val="-1"/>
        </w:rPr>
        <w:t>H and C</w:t>
      </w:r>
      <w:r>
        <w:rPr>
          <w:spacing w:val="-2"/>
        </w:rPr>
        <w:t>ombs AJ: The</w:t>
      </w:r>
      <w:r>
        <w:rPr>
          <w:spacing w:val="16"/>
        </w:rPr>
        <w:t xml:space="preserve"> </w:t>
      </w:r>
      <w:r>
        <w:rPr>
          <w:spacing w:val="-2"/>
        </w:rPr>
        <w:t>role</w:t>
      </w:r>
      <w:r>
        <w:rPr>
          <w:spacing w:val="9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722" w:right="726" w:firstLine="6"/>
        <w:spacing w:before="38" w:line="231" w:lineRule="auto"/>
        <w:jc w:val="both"/>
        <w:rPr/>
      </w:pPr>
      <w:r>
        <w:rPr>
          <w:spacing w:val="-1"/>
        </w:rPr>
        <w:t>urodynamics in the evaluation</w:t>
      </w:r>
      <w:r>
        <w:rPr>
          <w:spacing w:val="21"/>
          <w:w w:val="101"/>
        </w:rPr>
        <w:t xml:space="preserve"> </w:t>
      </w:r>
      <w:r>
        <w:rPr>
          <w:spacing w:val="-1"/>
        </w:rPr>
        <w:t>of voiding</w:t>
      </w:r>
      <w:r>
        <w:rPr/>
        <w:t xml:space="preserve"> </w:t>
      </w:r>
      <w:r>
        <w:rPr>
          <w:spacing w:val="-1"/>
        </w:rPr>
        <w:t>dysfunction in men</w:t>
      </w:r>
      <w:r>
        <w:rPr>
          <w:spacing w:val="21"/>
        </w:rPr>
        <w:t xml:space="preserve"> </w:t>
      </w:r>
      <w:r>
        <w:rPr>
          <w:spacing w:val="-1"/>
        </w:rPr>
        <w:t>after</w:t>
      </w:r>
      <w:r>
        <w:rPr>
          <w:spacing w:val="7"/>
        </w:rPr>
        <w:t xml:space="preserve"> </w:t>
      </w:r>
      <w:r>
        <w:rPr>
          <w:spacing w:val="-1"/>
        </w:rPr>
        <w:t>cerebrovascular</w:t>
      </w:r>
      <w:r>
        <w:rPr/>
        <w:t xml:space="preserve"> </w:t>
      </w:r>
      <w:r>
        <w:rPr>
          <w:spacing w:val="-3"/>
        </w:rPr>
        <w:t>accident. J</w:t>
      </w:r>
      <w:r>
        <w:rPr>
          <w:spacing w:val="15"/>
          <w:w w:val="101"/>
        </w:rPr>
        <w:t xml:space="preserve"> </w:t>
      </w:r>
      <w:r>
        <w:rPr>
          <w:spacing w:val="-3"/>
        </w:rPr>
        <w:t>Urol</w:t>
      </w:r>
      <w:r>
        <w:rPr>
          <w:spacing w:val="24"/>
          <w:w w:val="101"/>
        </w:rPr>
        <w:t xml:space="preserve"> </w:t>
      </w:r>
      <w:r>
        <w:rPr>
          <w:spacing w:val="-3"/>
        </w:rPr>
        <w:t>1996;</w:t>
      </w:r>
      <w:r>
        <w:rPr>
          <w:spacing w:val="24"/>
        </w:rPr>
        <w:t xml:space="preserve"> </w:t>
      </w:r>
      <w:r>
        <w:rPr>
          <w:b/>
          <w:bCs/>
          <w:spacing w:val="-3"/>
        </w:rPr>
        <w:t>155:</w:t>
      </w:r>
      <w:r>
        <w:rPr>
          <w:b/>
          <w:bCs/>
          <w:spacing w:val="15"/>
        </w:rPr>
        <w:t xml:space="preserve"> </w:t>
      </w:r>
      <w:r>
        <w:rPr>
          <w:spacing w:val="-3"/>
        </w:rPr>
        <w:t>263.</w:t>
      </w:r>
    </w:p>
    <w:p>
      <w:pPr>
        <w:pStyle w:val="BodyText"/>
        <w:ind w:left="7"/>
        <w:spacing w:before="242" w:line="230" w:lineRule="auto"/>
        <w:rPr/>
      </w:pPr>
      <w:r>
        <w:rPr>
          <w:spacing w:val="-2"/>
        </w:rPr>
        <w:t>38.</w:t>
      </w:r>
      <w:r>
        <w:rPr>
          <w:spacing w:val="10"/>
        </w:rPr>
        <w:t xml:space="preserve">      </w:t>
      </w:r>
      <w:r>
        <w:rPr>
          <w:spacing w:val="-2"/>
        </w:rPr>
        <w:t>Weld</w:t>
      </w:r>
      <w:r>
        <w:rPr>
          <w:spacing w:val="21"/>
        </w:rPr>
        <w:t xml:space="preserve"> </w:t>
      </w:r>
      <w:r>
        <w:rPr>
          <w:spacing w:val="-2"/>
        </w:rPr>
        <w:t>KJ and</w:t>
      </w:r>
      <w:r>
        <w:rPr>
          <w:spacing w:val="17"/>
          <w:w w:val="101"/>
        </w:rPr>
        <w:t xml:space="preserve"> </w:t>
      </w:r>
      <w:r>
        <w:rPr>
          <w:spacing w:val="-2"/>
        </w:rPr>
        <w:t>Dmochowski</w:t>
      </w:r>
      <w:r>
        <w:rPr>
          <w:spacing w:val="20"/>
        </w:rPr>
        <w:t xml:space="preserve"> </w:t>
      </w:r>
      <w:r>
        <w:rPr>
          <w:spacing w:val="-2"/>
        </w:rPr>
        <w:t>RR: Association of</w:t>
      </w:r>
    </w:p>
    <w:p>
      <w:pPr>
        <w:pStyle w:val="BodyText"/>
        <w:ind w:left="721" w:right="197" w:firstLine="8"/>
        <w:spacing w:before="11" w:line="226" w:lineRule="auto"/>
        <w:rPr/>
      </w:pPr>
      <w:r>
        <w:rPr>
          <w:spacing w:val="-2"/>
        </w:rPr>
        <w:t>level of injury and</w:t>
      </w:r>
      <w:r>
        <w:rPr>
          <w:spacing w:val="29"/>
          <w:w w:val="101"/>
        </w:rPr>
        <w:t xml:space="preserve"> </w:t>
      </w:r>
      <w:r>
        <w:rPr>
          <w:spacing w:val="-2"/>
        </w:rPr>
        <w:t>bladder</w:t>
      </w:r>
      <w:r>
        <w:rPr>
          <w:spacing w:val="14"/>
        </w:rPr>
        <w:t xml:space="preserve"> </w:t>
      </w:r>
      <w:r>
        <w:rPr>
          <w:spacing w:val="-2"/>
        </w:rPr>
        <w:t>behavior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1"/>
        </w:rPr>
        <w:t>with post-traumatic spinal cord</w:t>
      </w:r>
      <w:r>
        <w:rPr>
          <w:spacing w:val="22"/>
        </w:rPr>
        <w:t xml:space="preserve"> </w:t>
      </w:r>
      <w:r>
        <w:rPr>
          <w:spacing w:val="-1"/>
        </w:rPr>
        <w:t>injury.</w:t>
      </w:r>
      <w:r>
        <w:rPr>
          <w:spacing w:val="14"/>
        </w:rPr>
        <w:t xml:space="preserve"> </w:t>
      </w:r>
      <w:r>
        <w:rPr>
          <w:spacing w:val="-1"/>
        </w:rPr>
        <w:t>Urology</w:t>
      </w:r>
      <w:r>
        <w:rPr/>
        <w:t xml:space="preserve"> </w:t>
      </w:r>
      <w:r>
        <w:rPr>
          <w:spacing w:val="-2"/>
        </w:rPr>
        <w:t>2000;</w:t>
      </w:r>
      <w:r>
        <w:rPr>
          <w:spacing w:val="21"/>
        </w:rPr>
        <w:t xml:space="preserve"> </w:t>
      </w:r>
      <w:r>
        <w:rPr>
          <w:b/>
          <w:bCs/>
          <w:spacing w:val="-2"/>
        </w:rPr>
        <w:t>55: </w:t>
      </w:r>
      <w:r>
        <w:rPr>
          <w:spacing w:val="-2"/>
        </w:rPr>
        <w:t>490.</w:t>
      </w:r>
    </w:p>
    <w:p>
      <w:pPr>
        <w:pStyle w:val="BodyText"/>
        <w:ind w:left="720" w:right="209" w:hanging="713"/>
        <w:spacing w:before="257" w:line="224" w:lineRule="auto"/>
        <w:rPr/>
      </w:pPr>
      <w:r>
        <w:rPr>
          <w:spacing w:val="-2"/>
        </w:rPr>
        <w:t>39.       Satar</w:t>
      </w:r>
      <w:r>
        <w:rPr>
          <w:spacing w:val="25"/>
          <w:w w:val="101"/>
        </w:rPr>
        <w:t xml:space="preserve"> </w:t>
      </w:r>
      <w:r>
        <w:rPr>
          <w:spacing w:val="-2"/>
        </w:rPr>
        <w:t>N,</w:t>
      </w:r>
      <w:r>
        <w:rPr>
          <w:spacing w:val="16"/>
        </w:rPr>
        <w:t xml:space="preserve"> </w:t>
      </w:r>
      <w:r>
        <w:rPr>
          <w:spacing w:val="-2"/>
        </w:rPr>
        <w:t>Bauer SB, Shefner J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The</w:t>
      </w:r>
      <w:r>
        <w:rPr>
          <w:spacing w:val="9"/>
        </w:rPr>
        <w:t xml:space="preserve"> </w:t>
      </w:r>
      <w:r>
        <w:rPr>
          <w:spacing w:val="-2"/>
        </w:rPr>
        <w:t>effects</w:t>
      </w:r>
      <w:r>
        <w:rPr/>
        <w:t xml:space="preserve"> </w:t>
      </w:r>
      <w:r>
        <w:rPr>
          <w:spacing w:val="-1"/>
        </w:rPr>
        <w:t>of delayed diagnosis and treatment</w:t>
      </w:r>
      <w:r>
        <w:rPr>
          <w:spacing w:val="20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patients</w:t>
      </w:r>
      <w:r>
        <w:rPr/>
        <w:t xml:space="preserve"> </w:t>
      </w:r>
      <w:r>
        <w:rPr>
          <w:spacing w:val="-1"/>
        </w:rPr>
        <w:t>with an occult spinal</w:t>
      </w:r>
      <w:r>
        <w:rPr>
          <w:spacing w:val="9"/>
        </w:rPr>
        <w:t xml:space="preserve"> </w:t>
      </w:r>
      <w:r>
        <w:rPr>
          <w:spacing w:val="-1"/>
        </w:rPr>
        <w:t>dysraphi</w:t>
      </w:r>
      <w:r>
        <w:rPr>
          <w:spacing w:val="-2"/>
        </w:rPr>
        <w:t>sm. J</w:t>
      </w:r>
      <w:r>
        <w:rPr>
          <w:spacing w:val="15"/>
        </w:rPr>
        <w:t xml:space="preserve"> </w:t>
      </w:r>
      <w:r>
        <w:rPr>
          <w:spacing w:val="-2"/>
        </w:rPr>
        <w:t>Urol</w:t>
      </w:r>
      <w:r>
        <w:rPr>
          <w:spacing w:val="24"/>
        </w:rPr>
        <w:t xml:space="preserve"> </w:t>
      </w:r>
      <w:r>
        <w:rPr>
          <w:spacing w:val="-2"/>
        </w:rPr>
        <w:t>1995;</w:t>
      </w:r>
    </w:p>
    <w:p>
      <w:pPr>
        <w:pStyle w:val="BodyText"/>
        <w:ind w:left="736"/>
        <w:spacing w:before="45" w:line="230" w:lineRule="auto"/>
        <w:rPr/>
      </w:pPr>
      <w:r>
        <w:rPr>
          <w:b/>
          <w:bCs/>
          <w:spacing w:val="-5"/>
        </w:rPr>
        <w:t>154:</w:t>
      </w:r>
      <w:r>
        <w:rPr>
          <w:b/>
          <w:bCs/>
          <w:spacing w:val="20"/>
        </w:rPr>
        <w:t xml:space="preserve"> </w:t>
      </w:r>
      <w:r>
        <w:rPr>
          <w:spacing w:val="-5"/>
        </w:rPr>
        <w:t>754.</w:t>
      </w:r>
    </w:p>
    <w:p>
      <w:pPr>
        <w:pStyle w:val="BodyText"/>
        <w:spacing w:before="226" w:line="198" w:lineRule="auto"/>
        <w:rPr/>
      </w:pPr>
      <w:r>
        <w:rPr>
          <w:spacing w:val="-1"/>
        </w:rPr>
        <w:t>40.       McGuire</w:t>
      </w:r>
      <w:r>
        <w:rPr>
          <w:spacing w:val="18"/>
        </w:rPr>
        <w:t xml:space="preserve"> </w:t>
      </w:r>
      <w:r>
        <w:rPr>
          <w:spacing w:val="-1"/>
        </w:rPr>
        <w:t>EJ, Wood</w:t>
      </w:r>
      <w:r>
        <w:rPr>
          <w:spacing w:val="-2"/>
        </w:rPr>
        <w:t>side JR,</w:t>
      </w:r>
      <w:r>
        <w:rPr>
          <w:spacing w:val="16"/>
        </w:rPr>
        <w:t xml:space="preserve"> </w:t>
      </w:r>
      <w:r>
        <w:rPr>
          <w:spacing w:val="-2"/>
        </w:rPr>
        <w:t>Borden TA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31"/>
        <w:spacing w:before="38" w:line="193" w:lineRule="auto"/>
        <w:rPr/>
      </w:pPr>
      <w:r>
        <w:rPr>
          <w:spacing w:val="-1"/>
        </w:rPr>
        <w:t>Prognostic value of urodynamic testing</w:t>
      </w:r>
      <w:r>
        <w:rPr>
          <w:spacing w:val="21"/>
        </w:rPr>
        <w:t xml:space="preserve"> </w:t>
      </w:r>
      <w:r>
        <w:rPr>
          <w:spacing w:val="-1"/>
        </w:rPr>
        <w:t>in</w:t>
      </w:r>
    </w:p>
    <w:p>
      <w:pPr>
        <w:pStyle w:val="BodyText"/>
        <w:ind w:left="729"/>
        <w:spacing w:before="43" w:line="194" w:lineRule="auto"/>
        <w:rPr/>
      </w:pPr>
      <w:r>
        <w:rPr>
          <w:spacing w:val="-2"/>
        </w:rPr>
        <w:t>myelodysplastic</w:t>
      </w:r>
      <w:r>
        <w:rPr>
          <w:spacing w:val="15"/>
        </w:rPr>
        <w:t xml:space="preserve"> </w:t>
      </w:r>
      <w:r>
        <w:rPr>
          <w:spacing w:val="-2"/>
        </w:rPr>
        <w:t>patients</w:t>
      </w:r>
      <w:r>
        <w:rPr>
          <w:spacing w:val="-3"/>
        </w:rPr>
        <w:t>. J</w:t>
      </w:r>
      <w:r>
        <w:rPr>
          <w:spacing w:val="15"/>
        </w:rPr>
        <w:t xml:space="preserve"> </w:t>
      </w:r>
      <w:r>
        <w:rPr>
          <w:spacing w:val="-3"/>
        </w:rPr>
        <w:t>Urol</w:t>
      </w:r>
      <w:r>
        <w:rPr>
          <w:spacing w:val="24"/>
          <w:w w:val="101"/>
        </w:rPr>
        <w:t xml:space="preserve"> </w:t>
      </w:r>
      <w:r>
        <w:rPr>
          <w:spacing w:val="-3"/>
        </w:rPr>
        <w:t>1981;</w:t>
      </w:r>
      <w:r>
        <w:rPr>
          <w:spacing w:val="25"/>
        </w:rPr>
        <w:t xml:space="preserve"> </w:t>
      </w:r>
      <w:r>
        <w:rPr>
          <w:b/>
          <w:bCs/>
          <w:spacing w:val="-3"/>
        </w:rPr>
        <w:t>126:</w:t>
      </w:r>
    </w:p>
    <w:p>
      <w:pPr>
        <w:pStyle w:val="BodyText"/>
        <w:ind w:left="727"/>
        <w:spacing w:before="42" w:line="230" w:lineRule="auto"/>
        <w:rPr/>
      </w:pPr>
      <w:r>
        <w:rPr>
          <w:spacing w:val="-3"/>
        </w:rPr>
        <w:t>205.</w:t>
      </w:r>
    </w:p>
    <w:p>
      <w:pPr>
        <w:pStyle w:val="BodyText"/>
        <w:ind w:left="719" w:right="136" w:hanging="719"/>
        <w:spacing w:before="229" w:line="228" w:lineRule="auto"/>
        <w:rPr/>
      </w:pPr>
      <w:r>
        <w:rPr>
          <w:spacing w:val="-2"/>
        </w:rPr>
        <w:t>41.       Ozkan</w:t>
      </w:r>
      <w:r>
        <w:rPr>
          <w:spacing w:val="17"/>
          <w:w w:val="101"/>
        </w:rPr>
        <w:t xml:space="preserve"> </w:t>
      </w:r>
      <w:r>
        <w:rPr>
          <w:spacing w:val="-2"/>
        </w:rPr>
        <w:t>B,</w:t>
      </w:r>
      <w:r>
        <w:rPr>
          <w:spacing w:val="18"/>
        </w:rPr>
        <w:t xml:space="preserve"> </w:t>
      </w:r>
      <w:r>
        <w:rPr>
          <w:spacing w:val="-2"/>
        </w:rPr>
        <w:t>Demirkesen O,</w:t>
      </w:r>
      <w:r>
        <w:rPr>
          <w:spacing w:val="16"/>
        </w:rPr>
        <w:t xml:space="preserve"> </w:t>
      </w:r>
      <w:r>
        <w:rPr>
          <w:spacing w:val="-2"/>
        </w:rPr>
        <w:t>Durak</w:t>
      </w:r>
      <w:r>
        <w:rPr>
          <w:spacing w:val="18"/>
        </w:rPr>
        <w:t xml:space="preserve"> </w:t>
      </w:r>
      <w:r>
        <w:rPr>
          <w:spacing w:val="-2"/>
        </w:rPr>
        <w:t>H et</w:t>
      </w:r>
      <w:r>
        <w:rPr>
          <w:spacing w:val="-3"/>
        </w:rPr>
        <w:t xml:space="preserve"> al:</w:t>
      </w:r>
      <w:r>
        <w:rPr>
          <w:spacing w:val="7"/>
        </w:rPr>
        <w:t xml:space="preserve"> </w:t>
      </w:r>
      <w:r>
        <w:rPr>
          <w:spacing w:val="-3"/>
        </w:rPr>
        <w:t>Which</w:t>
      </w:r>
      <w:r>
        <w:rPr/>
        <w:t xml:space="preserve">   </w:t>
      </w:r>
      <w:r>
        <w:rPr>
          <w:spacing w:val="-1"/>
        </w:rPr>
        <w:t>factors predict</w:t>
      </w:r>
      <w:r>
        <w:rPr>
          <w:spacing w:val="31"/>
        </w:rPr>
        <w:t xml:space="preserve"> </w:t>
      </w:r>
      <w:r>
        <w:rPr>
          <w:spacing w:val="-1"/>
        </w:rPr>
        <w:t>upper urinary tract</w:t>
      </w:r>
      <w:r>
        <w:rPr>
          <w:spacing w:val="9"/>
        </w:rPr>
        <w:t xml:space="preserve"> </w:t>
      </w:r>
      <w:r>
        <w:rPr>
          <w:spacing w:val="-1"/>
        </w:rPr>
        <w:t>deterioration</w:t>
      </w:r>
      <w:r>
        <w:rPr/>
        <w:t xml:space="preserve"> </w:t>
      </w:r>
      <w:r>
        <w:rPr>
          <w:spacing w:val="-1"/>
        </w:rPr>
        <w:t>in overactive</w:t>
      </w:r>
      <w:r>
        <w:rPr>
          <w:spacing w:val="17"/>
          <w:w w:val="101"/>
        </w:rPr>
        <w:t xml:space="preserve"> </w:t>
      </w:r>
      <w:r>
        <w:rPr>
          <w:spacing w:val="-1"/>
        </w:rPr>
        <w:t>neurogenic</w:t>
      </w:r>
      <w:r>
        <w:rPr>
          <w:spacing w:val="15"/>
        </w:rPr>
        <w:t xml:space="preserve"> </w:t>
      </w:r>
      <w:r>
        <w:rPr>
          <w:spacing w:val="-1"/>
        </w:rPr>
        <w:t>bladder dysfunction?</w:t>
      </w:r>
      <w:r>
        <w:rPr/>
        <w:t xml:space="preserve">   </w:t>
      </w:r>
      <w:r>
        <w:rPr>
          <w:spacing w:val="-2"/>
        </w:rPr>
        <w:t>Urology 2005;</w:t>
      </w:r>
      <w:r>
        <w:rPr>
          <w:spacing w:val="25"/>
          <w:w w:val="101"/>
        </w:rPr>
        <w:t xml:space="preserve"> </w:t>
      </w:r>
      <w:r>
        <w:rPr>
          <w:b/>
          <w:bCs/>
          <w:spacing w:val="-2"/>
        </w:rPr>
        <w:t>66:</w:t>
      </w:r>
      <w:r>
        <w:rPr>
          <w:b/>
          <w:bCs/>
          <w:spacing w:val="10"/>
        </w:rPr>
        <w:t xml:space="preserve"> </w:t>
      </w:r>
      <w:r>
        <w:rPr>
          <w:spacing w:val="-2"/>
        </w:rPr>
        <w:t>99.</w:t>
      </w:r>
    </w:p>
    <w:p>
      <w:pPr>
        <w:pStyle w:val="BodyText"/>
        <w:ind w:left="729" w:right="74" w:hanging="729"/>
        <w:spacing w:before="261" w:line="218" w:lineRule="auto"/>
        <w:rPr/>
      </w:pPr>
      <w:r>
        <w:rPr>
          <w:spacing w:val="-2"/>
        </w:rPr>
        <w:t>42.       Kim YH,</w:t>
      </w:r>
      <w:r>
        <w:rPr>
          <w:spacing w:val="17"/>
        </w:rPr>
        <w:t xml:space="preserve"> </w:t>
      </w:r>
      <w:r>
        <w:rPr>
          <w:spacing w:val="-2"/>
        </w:rPr>
        <w:t>Kattan</w:t>
      </w:r>
      <w:r>
        <w:rPr>
          <w:spacing w:val="15"/>
          <w:w w:val="101"/>
        </w:rPr>
        <w:t xml:space="preserve"> </w:t>
      </w:r>
      <w:r>
        <w:rPr>
          <w:spacing w:val="-2"/>
        </w:rPr>
        <w:t>MW and</w:t>
      </w:r>
      <w:r>
        <w:rPr>
          <w:spacing w:val="19"/>
          <w:w w:val="101"/>
        </w:rPr>
        <w:t xml:space="preserve"> </w:t>
      </w:r>
      <w:r>
        <w:rPr>
          <w:spacing w:val="-2"/>
        </w:rPr>
        <w:t>Boone TB:</w:t>
      </w:r>
      <w:r>
        <w:rPr>
          <w:spacing w:val="16"/>
          <w:w w:val="101"/>
        </w:rPr>
        <w:t xml:space="preserve"> </w:t>
      </w:r>
      <w:r>
        <w:rPr>
          <w:spacing w:val="-3"/>
        </w:rPr>
        <w:t>Bladder</w:t>
      </w:r>
      <w:r>
        <w:rPr>
          <w:spacing w:val="14"/>
        </w:rPr>
        <w:t xml:space="preserve"> </w:t>
      </w:r>
      <w:r>
        <w:rPr>
          <w:spacing w:val="-3"/>
        </w:rPr>
        <w:t>leak</w:t>
      </w:r>
      <w:r>
        <w:rPr/>
        <w:t xml:space="preserve"> </w:t>
      </w:r>
      <w:r>
        <w:rPr>
          <w:spacing w:val="-2"/>
        </w:rPr>
        <w:t>point</w:t>
      </w:r>
      <w:r>
        <w:rPr>
          <w:spacing w:val="23"/>
          <w:w w:val="101"/>
        </w:rPr>
        <w:t xml:space="preserve"> </w:t>
      </w:r>
      <w:r>
        <w:rPr>
          <w:spacing w:val="-2"/>
        </w:rPr>
        <w:t>pressure: The</w:t>
      </w:r>
      <w:r>
        <w:rPr>
          <w:spacing w:val="15"/>
          <w:w w:val="101"/>
        </w:rPr>
        <w:t xml:space="preserve"> </w:t>
      </w:r>
      <w:r>
        <w:rPr>
          <w:spacing w:val="-2"/>
        </w:rPr>
        <w:t>measure for</w:t>
      </w:r>
    </w:p>
    <w:p>
      <w:pPr>
        <w:pStyle w:val="BodyText"/>
        <w:ind w:left="729" w:right="315" w:hanging="6"/>
        <w:spacing w:before="41" w:line="217" w:lineRule="auto"/>
        <w:rPr/>
      </w:pPr>
      <w:r>
        <w:rPr>
          <w:spacing w:val="-1"/>
        </w:rPr>
        <w:t>sphincterotomy success in spinal</w:t>
      </w:r>
      <w:r>
        <w:rPr>
          <w:spacing w:val="16"/>
        </w:rPr>
        <w:t xml:space="preserve"> </w:t>
      </w:r>
      <w:r>
        <w:rPr>
          <w:spacing w:val="-1"/>
        </w:rPr>
        <w:t>cord</w:t>
      </w:r>
      <w:r>
        <w:rPr>
          <w:spacing w:val="14"/>
        </w:rPr>
        <w:t xml:space="preserve"> </w:t>
      </w:r>
      <w:r>
        <w:rPr>
          <w:spacing w:val="-1"/>
        </w:rPr>
        <w:t>injured</w:t>
      </w:r>
      <w:r>
        <w:rPr/>
        <w:t xml:space="preserve"> </w:t>
      </w:r>
      <w:r>
        <w:rPr/>
        <w:t>patients with external de</w:t>
      </w:r>
      <w:r>
        <w:rPr>
          <w:spacing w:val="-1"/>
        </w:rPr>
        <w:t>trusor-sphincter</w:t>
      </w:r>
    </w:p>
    <w:p>
      <w:pPr>
        <w:pStyle w:val="BodyText"/>
        <w:ind w:left="723"/>
        <w:spacing w:before="42" w:line="193" w:lineRule="auto"/>
        <w:rPr/>
      </w:pPr>
      <w:r>
        <w:rPr>
          <w:spacing w:val="-2"/>
        </w:rPr>
        <w:t>dyssynergia. J</w:t>
      </w:r>
      <w:r>
        <w:rPr>
          <w:spacing w:val="15"/>
        </w:rPr>
        <w:t xml:space="preserve"> </w:t>
      </w:r>
      <w:r>
        <w:rPr>
          <w:spacing w:val="-2"/>
        </w:rPr>
        <w:t>Urol</w:t>
      </w:r>
      <w:r>
        <w:rPr>
          <w:spacing w:val="24"/>
          <w:w w:val="101"/>
        </w:rPr>
        <w:t xml:space="preserve"> </w:t>
      </w:r>
      <w:r>
        <w:rPr>
          <w:spacing w:val="-2"/>
        </w:rPr>
        <w:t>1998;</w:t>
      </w:r>
      <w:r>
        <w:rPr>
          <w:spacing w:val="24"/>
        </w:rPr>
        <w:t xml:space="preserve"> </w:t>
      </w:r>
      <w:r>
        <w:rPr>
          <w:b/>
          <w:bCs/>
          <w:spacing w:val="-2"/>
        </w:rPr>
        <w:t>159</w:t>
      </w:r>
      <w:r>
        <w:rPr>
          <w:b/>
          <w:bCs/>
          <w:spacing w:val="-3"/>
        </w:rPr>
        <w:t>: </w:t>
      </w:r>
      <w:r>
        <w:rPr>
          <w:spacing w:val="-3"/>
        </w:rPr>
        <w:t>493.</w:t>
      </w:r>
    </w:p>
    <w:p>
      <w:pPr>
        <w:pStyle w:val="BodyText"/>
        <w:spacing w:before="261" w:line="193" w:lineRule="auto"/>
        <w:rPr/>
      </w:pPr>
      <w:r>
        <w:rPr>
          <w:spacing w:val="-3"/>
        </w:rPr>
        <w:t>43.       Elmelund</w:t>
      </w:r>
      <w:r>
        <w:rPr>
          <w:spacing w:val="27"/>
        </w:rPr>
        <w:t xml:space="preserve"> </w:t>
      </w:r>
      <w:r>
        <w:rPr>
          <w:spacing w:val="-3"/>
        </w:rPr>
        <w:t>M,</w:t>
      </w:r>
      <w:r>
        <w:rPr>
          <w:spacing w:val="16"/>
          <w:w w:val="101"/>
        </w:rPr>
        <w:t xml:space="preserve"> </w:t>
      </w:r>
      <w:r>
        <w:rPr>
          <w:spacing w:val="-3"/>
        </w:rPr>
        <w:t>Klarskov</w:t>
      </w:r>
      <w:r>
        <w:rPr>
          <w:spacing w:val="18"/>
        </w:rPr>
        <w:t xml:space="preserve"> </w:t>
      </w:r>
      <w:r>
        <w:rPr>
          <w:spacing w:val="-3"/>
        </w:rPr>
        <w:t>N,</w:t>
      </w:r>
      <w:r>
        <w:rPr>
          <w:spacing w:val="18"/>
        </w:rPr>
        <w:t xml:space="preserve"> </w:t>
      </w:r>
      <w:r>
        <w:rPr>
          <w:spacing w:val="-3"/>
        </w:rPr>
        <w:t>Bagi</w:t>
      </w:r>
      <w:r>
        <w:rPr>
          <w:spacing w:val="18"/>
          <w:w w:val="101"/>
        </w:rPr>
        <w:t xml:space="preserve"> </w:t>
      </w:r>
      <w:r>
        <w:rPr>
          <w:spacing w:val="-3"/>
        </w:rPr>
        <w:t>P et al:</w:t>
      </w:r>
      <w:r>
        <w:rPr>
          <w:spacing w:val="16"/>
          <w:w w:val="101"/>
        </w:rPr>
        <w:t xml:space="preserve"> </w:t>
      </w:r>
      <w:r>
        <w:rPr>
          <w:spacing w:val="-3"/>
        </w:rPr>
        <w:t>Renal</w:t>
      </w:r>
    </w:p>
    <w:p>
      <w:pPr>
        <w:pStyle w:val="BodyText"/>
        <w:ind w:left="723"/>
        <w:spacing w:before="42" w:line="193" w:lineRule="auto"/>
        <w:rPr/>
      </w:pPr>
      <w:r>
        <w:rPr>
          <w:spacing w:val="-1"/>
        </w:rPr>
        <w:t>deterioration after spinal cord</w:t>
      </w:r>
      <w:r>
        <w:rPr>
          <w:spacing w:val="15"/>
        </w:rPr>
        <w:t xml:space="preserve"> </w:t>
      </w:r>
      <w:r>
        <w:rPr>
          <w:spacing w:val="-1"/>
        </w:rPr>
        <w:t>inju</w:t>
      </w:r>
      <w:r>
        <w:rPr>
          <w:spacing w:val="-2"/>
        </w:rPr>
        <w:t>ry</w:t>
      </w:r>
      <w:r>
        <w:rPr>
          <w:spacing w:val="13"/>
        </w:rPr>
        <w:t xml:space="preserve"> </w:t>
      </w:r>
      <w:r>
        <w:rPr>
          <w:spacing w:val="-2"/>
        </w:rPr>
        <w:t>is</w:t>
      </w:r>
    </w:p>
    <w:p>
      <w:pPr>
        <w:pStyle w:val="BodyText"/>
        <w:ind w:left="718" w:right="161" w:firstLine="3"/>
        <w:spacing w:before="44" w:line="230" w:lineRule="auto"/>
        <w:rPr/>
      </w:pPr>
      <w:r>
        <w:rPr/>
        <w:t>associated with length of </w:t>
      </w:r>
      <w:r>
        <w:rPr>
          <w:spacing w:val="-1"/>
        </w:rPr>
        <w:t>detrusor</w:t>
      </w:r>
      <w:r>
        <w:rPr>
          <w:spacing w:val="8"/>
        </w:rPr>
        <w:t xml:space="preserve"> </w:t>
      </w:r>
      <w:r>
        <w:rPr>
          <w:spacing w:val="-1"/>
        </w:rPr>
        <w:t>contractions</w:t>
      </w:r>
      <w:r>
        <w:rPr/>
        <w:t xml:space="preserve"> </w:t>
      </w:r>
      <w:r>
        <w:rPr>
          <w:spacing w:val="-1"/>
        </w:rPr>
        <w:t>during cystometry-a study with a</w:t>
      </w:r>
      <w:r>
        <w:rPr>
          <w:spacing w:val="31"/>
        </w:rPr>
        <w:t xml:space="preserve"> </w:t>
      </w:r>
      <w:r>
        <w:rPr>
          <w:spacing w:val="-1"/>
        </w:rPr>
        <w:t>median</w:t>
      </w:r>
      <w:r>
        <w:rPr>
          <w:spacing w:val="8"/>
        </w:rPr>
        <w:t xml:space="preserve"> </w:t>
      </w:r>
      <w:r>
        <w:rPr>
          <w:spacing w:val="-1"/>
        </w:rPr>
        <w:t>of 41</w:t>
      </w:r>
      <w:r>
        <w:rPr/>
        <w:t xml:space="preserve"> </w:t>
      </w:r>
      <w:r>
        <w:rPr>
          <w:spacing w:val="-1"/>
        </w:rPr>
        <w:t>years follow-up.</w:t>
      </w:r>
      <w:r>
        <w:rPr>
          <w:spacing w:val="21"/>
          <w:w w:val="101"/>
        </w:rPr>
        <w:t xml:space="preserve"> </w:t>
      </w:r>
      <w:r>
        <w:rPr>
          <w:spacing w:val="-1"/>
        </w:rPr>
        <w:t>Neurourol</w:t>
      </w:r>
      <w:r>
        <w:rPr>
          <w:spacing w:val="15"/>
          <w:w w:val="101"/>
        </w:rPr>
        <w:t xml:space="preserve"> </w:t>
      </w:r>
      <w:r>
        <w:rPr>
          <w:spacing w:val="-1"/>
        </w:rPr>
        <w:t>Urodyn 2017; </w:t>
      </w:r>
      <w:r>
        <w:rPr>
          <w:b/>
          <w:bCs/>
          <w:spacing w:val="-1"/>
        </w:rPr>
        <w:t>36:</w:t>
      </w:r>
    </w:p>
    <w:p>
      <w:pPr>
        <w:pStyle w:val="BodyText"/>
        <w:ind w:left="738"/>
        <w:spacing w:before="27" w:line="231" w:lineRule="auto"/>
        <w:rPr/>
      </w:pPr>
      <w:r>
        <w:rPr>
          <w:spacing w:val="-4"/>
        </w:rPr>
        <w:t>1607.</w:t>
      </w:r>
    </w:p>
    <w:p>
      <w:pPr>
        <w:pStyle w:val="BodyText"/>
        <w:spacing w:before="227" w:line="194" w:lineRule="auto"/>
        <w:rPr/>
      </w:pPr>
      <w:r>
        <w:rPr>
          <w:spacing w:val="-2"/>
        </w:rPr>
        <w:t>44.       Weld</w:t>
      </w:r>
      <w:r>
        <w:rPr>
          <w:spacing w:val="18"/>
        </w:rPr>
        <w:t xml:space="preserve"> </w:t>
      </w:r>
      <w:r>
        <w:rPr>
          <w:spacing w:val="-2"/>
        </w:rPr>
        <w:t>KJ, Graney</w:t>
      </w:r>
      <w:r>
        <w:rPr>
          <w:spacing w:val="18"/>
        </w:rPr>
        <w:t xml:space="preserve"> </w:t>
      </w:r>
      <w:r>
        <w:rPr>
          <w:spacing w:val="-2"/>
        </w:rPr>
        <w:t>MJ and</w:t>
      </w:r>
      <w:r>
        <w:rPr>
          <w:spacing w:val="17"/>
        </w:rPr>
        <w:t xml:space="preserve"> </w:t>
      </w:r>
      <w:r>
        <w:rPr>
          <w:spacing w:val="-2"/>
        </w:rPr>
        <w:t>D</w:t>
      </w:r>
      <w:r>
        <w:rPr>
          <w:spacing w:val="-3"/>
        </w:rPr>
        <w:t>mochowski</w:t>
      </w:r>
      <w:r>
        <w:rPr>
          <w:spacing w:val="18"/>
        </w:rPr>
        <w:t xml:space="preserve"> </w:t>
      </w:r>
      <w:r>
        <w:rPr>
          <w:spacing w:val="-3"/>
        </w:rPr>
        <w:t>RR:</w:t>
      </w:r>
    </w:p>
    <w:p>
      <w:pPr>
        <w:pStyle w:val="BodyText"/>
        <w:ind w:left="722" w:right="76" w:firstLine="8"/>
        <w:spacing w:before="41" w:line="227" w:lineRule="auto"/>
        <w:rPr/>
      </w:pPr>
      <w:r>
        <w:rPr>
          <w:spacing w:val="-1"/>
        </w:rPr>
        <w:t>Differences</w:t>
      </w:r>
      <w:r>
        <w:rPr>
          <w:spacing w:val="16"/>
        </w:rPr>
        <w:t xml:space="preserve"> </w:t>
      </w:r>
      <w:r>
        <w:rPr>
          <w:spacing w:val="-1"/>
        </w:rPr>
        <w:t>in bladder compliance with time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associations of bladder</w:t>
      </w:r>
      <w:r>
        <w:rPr>
          <w:spacing w:val="26"/>
          <w:w w:val="101"/>
        </w:rPr>
        <w:t xml:space="preserve"> </w:t>
      </w:r>
      <w:r>
        <w:rPr>
          <w:spacing w:val="-1"/>
        </w:rPr>
        <w:t>management with</w:t>
      </w:r>
    </w:p>
    <w:p>
      <w:pPr>
        <w:pStyle w:val="BodyText"/>
        <w:ind w:left="728" w:right="458" w:hanging="6"/>
        <w:spacing w:before="26" w:line="227" w:lineRule="auto"/>
        <w:rPr/>
      </w:pPr>
      <w:r>
        <w:rPr>
          <w:spacing w:val="-1"/>
        </w:rPr>
        <w:t>compliance</w:t>
      </w:r>
      <w:r>
        <w:rPr>
          <w:spacing w:val="16"/>
        </w:rPr>
        <w:t xml:space="preserve"> </w:t>
      </w:r>
      <w:r>
        <w:rPr>
          <w:spacing w:val="-1"/>
        </w:rPr>
        <w:t>in spinal cord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>jured</w:t>
      </w:r>
      <w:r>
        <w:rPr>
          <w:spacing w:val="16"/>
        </w:rPr>
        <w:t xml:space="preserve"> </w:t>
      </w:r>
      <w:r>
        <w:rPr>
          <w:spacing w:val="-2"/>
        </w:rPr>
        <w:t>patients. J</w:t>
      </w:r>
      <w:r>
        <w:rPr/>
        <w:t xml:space="preserve"> </w:t>
      </w:r>
      <w:r>
        <w:rPr>
          <w:spacing w:val="-5"/>
        </w:rPr>
        <w:t>Urol</w:t>
      </w:r>
      <w:r>
        <w:rPr>
          <w:spacing w:val="30"/>
        </w:rPr>
        <w:t xml:space="preserve"> </w:t>
      </w:r>
      <w:r>
        <w:rPr>
          <w:spacing w:val="-5"/>
        </w:rPr>
        <w:t>2000;</w:t>
      </w:r>
      <w:r>
        <w:rPr>
          <w:spacing w:val="23"/>
        </w:rPr>
        <w:t xml:space="preserve"> </w:t>
      </w:r>
      <w:r>
        <w:rPr>
          <w:b/>
          <w:bCs/>
          <w:spacing w:val="-5"/>
        </w:rPr>
        <w:t>163:</w:t>
      </w:r>
      <w:r>
        <w:rPr>
          <w:b/>
          <w:bCs/>
          <w:spacing w:val="25"/>
        </w:rPr>
        <w:t xml:space="preserve"> </w:t>
      </w:r>
      <w:r>
        <w:rPr>
          <w:spacing w:val="-5"/>
        </w:rPr>
        <w:t>1228.</w:t>
      </w:r>
    </w:p>
    <w:p>
      <w:pPr>
        <w:pStyle w:val="BodyText"/>
        <w:spacing w:before="242" w:line="198" w:lineRule="auto"/>
        <w:rPr/>
      </w:pPr>
      <w:r>
        <w:rPr>
          <w:spacing w:val="-2"/>
        </w:rPr>
        <w:t>45.       Khanna</w:t>
      </w:r>
      <w:r>
        <w:rPr>
          <w:spacing w:val="31"/>
        </w:rPr>
        <w:t xml:space="preserve"> </w:t>
      </w:r>
      <w:r>
        <w:rPr>
          <w:spacing w:val="-2"/>
        </w:rPr>
        <w:t>R, Sandhu AS and</w:t>
      </w:r>
      <w:r>
        <w:rPr>
          <w:spacing w:val="20"/>
        </w:rPr>
        <w:t xml:space="preserve"> </w:t>
      </w:r>
      <w:r>
        <w:rPr>
          <w:spacing w:val="-2"/>
        </w:rPr>
        <w:t>Doddamani</w:t>
      </w:r>
      <w:r>
        <w:rPr>
          <w:spacing w:val="17"/>
          <w:w w:val="101"/>
        </w:rPr>
        <w:t xml:space="preserve"> </w:t>
      </w:r>
      <w:r>
        <w:rPr>
          <w:spacing w:val="-2"/>
        </w:rPr>
        <w:t>D:</w:t>
      </w:r>
    </w:p>
    <w:p>
      <w:pPr>
        <w:pStyle w:val="BodyText"/>
        <w:ind w:left="727" w:right="69" w:firstLine="1"/>
        <w:spacing w:before="38" w:line="232" w:lineRule="auto"/>
        <w:rPr/>
      </w:pPr>
      <w:r>
        <w:rPr>
          <w:spacing w:val="-1"/>
        </w:rPr>
        <w:t>Urodynamic</w:t>
      </w:r>
      <w:r>
        <w:rPr>
          <w:spacing w:val="26"/>
          <w:w w:val="101"/>
        </w:rPr>
        <w:t xml:space="preserve"> </w:t>
      </w:r>
      <w:r>
        <w:rPr>
          <w:spacing w:val="-1"/>
        </w:rPr>
        <w:t>management of neurogenic bladder</w:t>
      </w:r>
      <w:r>
        <w:rPr/>
        <w:t xml:space="preserve"> </w:t>
      </w:r>
      <w:r>
        <w:rPr>
          <w:spacing w:val="-2"/>
        </w:rPr>
        <w:t>in spinal cord</w:t>
      </w:r>
      <w:r>
        <w:rPr>
          <w:spacing w:val="19"/>
        </w:rPr>
        <w:t xml:space="preserve"> </w:t>
      </w:r>
      <w:r>
        <w:rPr>
          <w:spacing w:val="-2"/>
        </w:rPr>
        <w:t>injury.</w:t>
      </w:r>
      <w:r>
        <w:rPr>
          <w:spacing w:val="18"/>
          <w:w w:val="101"/>
        </w:rPr>
        <w:t xml:space="preserve"> </w:t>
      </w:r>
      <w:r>
        <w:rPr>
          <w:spacing w:val="-2"/>
        </w:rPr>
        <w:t>Med J Armed</w:t>
      </w:r>
      <w:r>
        <w:rPr>
          <w:spacing w:val="17"/>
        </w:rPr>
        <w:t xml:space="preserve"> </w:t>
      </w:r>
      <w:r>
        <w:rPr>
          <w:spacing w:val="-2"/>
        </w:rPr>
        <w:t>Forces</w:t>
      </w:r>
      <w:r>
        <w:rPr>
          <w:spacing w:val="11"/>
        </w:rPr>
        <w:t xml:space="preserve"> </w:t>
      </w:r>
      <w:r>
        <w:rPr>
          <w:spacing w:val="-2"/>
        </w:rPr>
        <w:t>India</w:t>
      </w:r>
      <w:r>
        <w:rPr/>
        <w:t xml:space="preserve">   </w:t>
      </w:r>
      <w:r>
        <w:rPr>
          <w:spacing w:val="-3"/>
        </w:rPr>
        <w:t>2009;</w:t>
      </w:r>
      <w:r>
        <w:rPr>
          <w:spacing w:val="11"/>
        </w:rPr>
        <w:t xml:space="preserve"> </w:t>
      </w:r>
      <w:r>
        <w:rPr>
          <w:b/>
          <w:bCs/>
          <w:spacing w:val="-3"/>
        </w:rPr>
        <w:t>65:</w:t>
      </w:r>
      <w:r>
        <w:rPr>
          <w:b/>
          <w:bCs/>
          <w:spacing w:val="15"/>
        </w:rPr>
        <w:t xml:space="preserve"> </w:t>
      </w:r>
      <w:r>
        <w:rPr>
          <w:spacing w:val="-3"/>
        </w:rPr>
        <w:t>300.</w:t>
      </w:r>
    </w:p>
    <w:p>
      <w:pPr>
        <w:pStyle w:val="BodyText"/>
        <w:spacing w:before="241" w:line="194" w:lineRule="auto"/>
        <w:rPr/>
      </w:pPr>
      <w:r>
        <w:rPr>
          <w:spacing w:val="-1"/>
        </w:rPr>
        <w:t>46.       Ditunno JF,</w:t>
      </w:r>
      <w:r>
        <w:rPr>
          <w:spacing w:val="16"/>
        </w:rPr>
        <w:t xml:space="preserve"> </w:t>
      </w:r>
      <w:r>
        <w:rPr>
          <w:spacing w:val="-1"/>
        </w:rPr>
        <w:t>Little JW, Tessler A et al:</w:t>
      </w:r>
      <w:r>
        <w:rPr>
          <w:spacing w:val="11"/>
        </w:rPr>
        <w:t xml:space="preserve"> </w:t>
      </w:r>
      <w:r>
        <w:rPr>
          <w:spacing w:val="-1"/>
        </w:rPr>
        <w:t>Spinal</w:t>
      </w:r>
    </w:p>
    <w:p>
      <w:pPr>
        <w:pStyle w:val="BodyText"/>
        <w:ind w:left="723" w:right="472"/>
        <w:spacing w:before="42" w:line="216" w:lineRule="auto"/>
        <w:rPr/>
      </w:pPr>
      <w:r>
        <w:rPr>
          <w:spacing w:val="-1"/>
        </w:rPr>
        <w:t>shock revisited: A four-phase</w:t>
      </w:r>
      <w:r>
        <w:rPr>
          <w:spacing w:val="32"/>
          <w:w w:val="101"/>
        </w:rPr>
        <w:t xml:space="preserve"> </w:t>
      </w:r>
      <w:r>
        <w:rPr>
          <w:spacing w:val="-1"/>
        </w:rPr>
        <w:t>model. Spinal</w:t>
      </w:r>
      <w:r>
        <w:rPr/>
        <w:t xml:space="preserve"> </w:t>
      </w:r>
      <w:r>
        <w:rPr>
          <w:spacing w:val="-2"/>
        </w:rPr>
        <w:t>Cord 2004;</w:t>
      </w:r>
      <w:r>
        <w:rPr>
          <w:spacing w:val="12"/>
        </w:rPr>
        <w:t xml:space="preserve"> </w:t>
      </w:r>
      <w:r>
        <w:rPr>
          <w:b/>
          <w:bCs/>
          <w:spacing w:val="-2"/>
        </w:rPr>
        <w:t>42:</w:t>
      </w:r>
      <w:r>
        <w:rPr>
          <w:b/>
          <w:bCs/>
          <w:spacing w:val="16"/>
        </w:rPr>
        <w:t xml:space="preserve"> </w:t>
      </w:r>
      <w:r>
        <w:rPr>
          <w:spacing w:val="-2"/>
        </w:rPr>
        <w:t>383.</w:t>
      </w:r>
    </w:p>
    <w:p>
      <w:pPr>
        <w:spacing w:line="216" w:lineRule="auto"/>
        <w:sectPr>
          <w:type w:val="continuous"/>
          <w:pgSz w:w="12240" w:h="15840"/>
          <w:pgMar w:top="570" w:right="720" w:bottom="533" w:left="780" w:header="338" w:footer="385" w:gutter="0"/>
          <w:cols w:equalWidth="0" w:num="2">
            <w:col w:w="5485" w:space="100"/>
            <w:col w:w="5155" w:space="0"/>
          </w:cols>
        </w:sectPr>
        <w:rPr/>
      </w:pPr>
    </w:p>
    <w:p>
      <w:pPr>
        <w:pStyle w:val="BodyText"/>
        <w:ind w:left="17" w:right="3704" w:hanging="18"/>
        <w:spacing w:before="197" w:line="226" w:lineRule="auto"/>
        <w:rPr>
          <w:sz w:val="22"/>
          <w:szCs w:val="22"/>
        </w:rPr>
      </w:pPr>
      <w:r>
        <w:pict>
          <v:shape id="_x0000_s150" style="position:absolute;margin-left:364.976pt;margin-top:6.40544pt;mso-position-vertical-relative:text;mso-position-horizontal-relative:text;width:173pt;height:47pt;z-index:251879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29"/>
        <w:rPr/>
      </w:pPr>
      <w:r/>
    </w:p>
    <w:p>
      <w:pPr>
        <w:spacing w:before="29"/>
        <w:rPr/>
      </w:pPr>
      <w:r/>
    </w:p>
    <w:p>
      <w:pPr>
        <w:spacing w:before="28"/>
        <w:rPr/>
      </w:pPr>
      <w:r/>
    </w:p>
    <w:p>
      <w:pPr>
        <w:sectPr>
          <w:headerReference w:type="default" r:id="rId90"/>
          <w:pgSz w:w="12240" w:h="15840"/>
          <w:pgMar w:top="570" w:right="720" w:bottom="533" w:left="780" w:header="338" w:footer="385" w:gutter="0"/>
          <w:cols w:equalWidth="0" w:num="1">
            <w:col w:w="10740" w:space="0"/>
          </w:cols>
        </w:sectPr>
        <w:rPr/>
      </w:pPr>
    </w:p>
    <w:p>
      <w:pPr>
        <w:pStyle w:val="BodyText"/>
        <w:ind w:left="3"/>
        <w:spacing w:line="192" w:lineRule="auto"/>
        <w:rPr/>
      </w:pPr>
      <w:r>
        <w:rPr>
          <w:spacing w:val="-2"/>
        </w:rPr>
        <w:t>47.       Shergill IS, Arya</w:t>
      </w:r>
      <w:r>
        <w:rPr>
          <w:spacing w:val="19"/>
        </w:rPr>
        <w:t xml:space="preserve"> </w:t>
      </w:r>
      <w:r>
        <w:rPr>
          <w:spacing w:val="-2"/>
        </w:rPr>
        <w:t>M,</w:t>
      </w:r>
      <w:r>
        <w:rPr>
          <w:spacing w:val="18"/>
          <w:w w:val="101"/>
        </w:rPr>
        <w:t xml:space="preserve"> </w:t>
      </w:r>
      <w:r>
        <w:rPr>
          <w:spacing w:val="-2"/>
        </w:rPr>
        <w:t>Hamid</w:t>
      </w:r>
      <w:r>
        <w:rPr>
          <w:spacing w:val="17"/>
        </w:rPr>
        <w:t xml:space="preserve"> </w:t>
      </w:r>
      <w:r>
        <w:rPr>
          <w:spacing w:val="-2"/>
        </w:rPr>
        <w:t>R et</w:t>
      </w:r>
      <w:r>
        <w:rPr>
          <w:spacing w:val="9"/>
        </w:rPr>
        <w:t xml:space="preserve"> </w:t>
      </w:r>
      <w:r>
        <w:rPr>
          <w:spacing w:val="-2"/>
        </w:rPr>
        <w:t>al: </w:t>
      </w:r>
      <w:r>
        <w:rPr>
          <w:spacing w:val="-3"/>
        </w:rPr>
        <w:t>The</w:t>
      </w:r>
    </w:p>
    <w:p>
      <w:pPr>
        <w:pStyle w:val="BodyText"/>
        <w:ind w:left="732" w:right="871"/>
        <w:spacing w:before="43" w:line="216" w:lineRule="auto"/>
        <w:rPr/>
      </w:pPr>
      <w:r>
        <w:rPr/>
        <w:t>importance of autonomic d</w:t>
      </w:r>
      <w:r>
        <w:rPr>
          <w:spacing w:val="-1"/>
        </w:rPr>
        <w:t>ysreflexia to the</w:t>
      </w:r>
      <w:r>
        <w:rPr/>
        <w:t xml:space="preserve"> </w:t>
      </w:r>
      <w:r>
        <w:rPr>
          <w:spacing w:val="-2"/>
        </w:rPr>
        <w:t>urologist.</w:t>
      </w:r>
      <w:r>
        <w:rPr>
          <w:spacing w:val="23"/>
        </w:rPr>
        <w:t xml:space="preserve"> </w:t>
      </w:r>
      <w:r>
        <w:rPr>
          <w:spacing w:val="-2"/>
        </w:rPr>
        <w:t>BJU Int</w:t>
      </w:r>
      <w:r>
        <w:rPr>
          <w:spacing w:val="14"/>
        </w:rPr>
        <w:t xml:space="preserve"> </w:t>
      </w:r>
      <w:r>
        <w:rPr>
          <w:spacing w:val="-2"/>
        </w:rPr>
        <w:t>2004; </w:t>
      </w:r>
      <w:r>
        <w:rPr>
          <w:b/>
          <w:bCs/>
          <w:spacing w:val="-2"/>
        </w:rPr>
        <w:t>93:</w:t>
      </w:r>
      <w:r>
        <w:rPr>
          <w:b/>
          <w:bCs/>
          <w:spacing w:val="10"/>
        </w:rPr>
        <w:t xml:space="preserve"> </w:t>
      </w:r>
      <w:r>
        <w:rPr>
          <w:spacing w:val="-2"/>
        </w:rPr>
        <w:t>923.</w:t>
      </w:r>
    </w:p>
    <w:p>
      <w:pPr>
        <w:pStyle w:val="BodyText"/>
        <w:ind w:left="726" w:right="425" w:hanging="723"/>
        <w:spacing w:before="261" w:line="225" w:lineRule="auto"/>
        <w:rPr/>
      </w:pPr>
      <w:r>
        <w:rPr>
          <w:spacing w:val="-1"/>
        </w:rPr>
        <w:t>48.       Walter</w:t>
      </w:r>
      <w:r>
        <w:rPr>
          <w:spacing w:val="16"/>
          <w:w w:val="101"/>
        </w:rPr>
        <w:t xml:space="preserve"> </w:t>
      </w:r>
      <w:r>
        <w:rPr>
          <w:spacing w:val="-1"/>
        </w:rPr>
        <w:t>M,</w:t>
      </w:r>
      <w:r>
        <w:rPr>
          <w:spacing w:val="16"/>
          <w:w w:val="101"/>
        </w:rPr>
        <w:t xml:space="preserve"> </w:t>
      </w:r>
      <w:r>
        <w:rPr>
          <w:spacing w:val="-1"/>
        </w:rPr>
        <w:t>Knüpfe</w:t>
      </w:r>
      <w:r>
        <w:rPr>
          <w:spacing w:val="-2"/>
        </w:rPr>
        <w:t>r SC, Cragg JJ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6"/>
          <w:w w:val="101"/>
        </w:rPr>
        <w:t xml:space="preserve"> </w:t>
      </w:r>
      <w:r>
        <w:rPr>
          <w:spacing w:val="-2"/>
        </w:rPr>
        <w:t>Prediction</w:t>
      </w:r>
      <w:r>
        <w:rPr/>
        <w:t xml:space="preserve"> </w:t>
      </w:r>
      <w:r>
        <w:rPr/>
        <w:t>of autonomic dysreflexia du</w:t>
      </w:r>
      <w:r>
        <w:rPr>
          <w:spacing w:val="-1"/>
        </w:rPr>
        <w:t>ring urodynamics:</w:t>
      </w:r>
      <w:r>
        <w:rPr>
          <w:spacing w:val="3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>
          <w:spacing w:val="-2"/>
        </w:rPr>
        <w:t>prospective cohort study.</w:t>
      </w:r>
      <w:r>
        <w:rPr>
          <w:spacing w:val="16"/>
        </w:rPr>
        <w:t xml:space="preserve"> </w:t>
      </w:r>
      <w:r>
        <w:rPr>
          <w:spacing w:val="-2"/>
        </w:rPr>
        <w:t>BMC</w:t>
      </w:r>
      <w:r>
        <w:rPr>
          <w:spacing w:val="18"/>
        </w:rPr>
        <w:t xml:space="preserve"> </w:t>
      </w:r>
      <w:r>
        <w:rPr>
          <w:spacing w:val="-2"/>
        </w:rPr>
        <w:t>Med</w:t>
      </w:r>
      <w:r>
        <w:rPr>
          <w:spacing w:val="14"/>
        </w:rPr>
        <w:t xml:space="preserve"> </w:t>
      </w:r>
      <w:r>
        <w:rPr>
          <w:spacing w:val="-2"/>
        </w:rPr>
        <w:t>2018;</w:t>
      </w:r>
      <w:r>
        <w:rPr>
          <w:spacing w:val="25"/>
          <w:w w:val="101"/>
        </w:rPr>
        <w:t xml:space="preserve"> </w:t>
      </w:r>
      <w:r>
        <w:rPr>
          <w:b/>
          <w:bCs/>
          <w:spacing w:val="-2"/>
        </w:rPr>
        <w:t>16:</w:t>
      </w:r>
    </w:p>
    <w:p>
      <w:pPr>
        <w:pStyle w:val="BodyText"/>
        <w:ind w:left="733"/>
        <w:spacing w:before="42" w:line="230" w:lineRule="auto"/>
        <w:rPr/>
      </w:pPr>
      <w:r>
        <w:rPr>
          <w:spacing w:val="-4"/>
        </w:rPr>
        <w:t>53.</w:t>
      </w:r>
    </w:p>
    <w:p>
      <w:pPr>
        <w:pStyle w:val="BodyText"/>
        <w:ind w:left="3"/>
        <w:spacing w:before="226" w:line="193" w:lineRule="auto"/>
        <w:rPr/>
      </w:pPr>
      <w:r>
        <w:rPr>
          <w:spacing w:val="-1"/>
        </w:rPr>
        <w:t>49.</w:t>
      </w:r>
      <w:r>
        <w:rPr>
          <w:spacing w:val="8"/>
        </w:rPr>
        <w:t xml:space="preserve">      </w:t>
      </w:r>
      <w:r>
        <w:rPr>
          <w:spacing w:val="-1"/>
        </w:rPr>
        <w:t>Wan</w:t>
      </w:r>
      <w:r>
        <w:rPr>
          <w:spacing w:val="21"/>
        </w:rPr>
        <w:t xml:space="preserve"> </w:t>
      </w:r>
      <w:r>
        <w:rPr>
          <w:spacing w:val="-1"/>
        </w:rPr>
        <w:t>D and</w:t>
      </w:r>
      <w:r>
        <w:rPr>
          <w:spacing w:val="18"/>
        </w:rPr>
        <w:t xml:space="preserve"> </w:t>
      </w:r>
      <w:r>
        <w:rPr>
          <w:spacing w:val="-1"/>
        </w:rPr>
        <w:t>Krassioukov</w:t>
      </w:r>
      <w:r>
        <w:rPr>
          <w:spacing w:val="-2"/>
        </w:rPr>
        <w:t xml:space="preserve"> AV:</w:t>
      </w:r>
      <w:r>
        <w:rPr>
          <w:spacing w:val="16"/>
          <w:w w:val="101"/>
        </w:rPr>
        <w:t xml:space="preserve"> </w:t>
      </w:r>
      <w:r>
        <w:rPr>
          <w:spacing w:val="-2"/>
        </w:rPr>
        <w:t>Life-threatening</w:t>
      </w:r>
    </w:p>
    <w:p>
      <w:pPr>
        <w:pStyle w:val="BodyText"/>
        <w:ind w:left="726"/>
        <w:spacing w:before="43" w:line="230" w:lineRule="auto"/>
        <w:rPr/>
      </w:pPr>
      <w:r>
        <w:rPr/>
        <w:t>outcomes associated wi</w:t>
      </w:r>
      <w:r>
        <w:rPr>
          <w:spacing w:val="-1"/>
        </w:rPr>
        <w:t>th autonomic</w:t>
      </w:r>
    </w:p>
    <w:p>
      <w:pPr>
        <w:pStyle w:val="BodyText"/>
        <w:ind w:left="731" w:right="448" w:hanging="4"/>
        <w:spacing w:before="9" w:line="220" w:lineRule="auto"/>
        <w:rPr/>
      </w:pPr>
      <w:r>
        <w:rPr>
          <w:spacing w:val="-1"/>
        </w:rPr>
        <w:t>dysreflexia: A clinical</w:t>
      </w:r>
      <w:r>
        <w:rPr>
          <w:spacing w:val="16"/>
        </w:rPr>
        <w:t xml:space="preserve"> </w:t>
      </w:r>
      <w:r>
        <w:rPr>
          <w:spacing w:val="-1"/>
        </w:rPr>
        <w:t>review. J S</w:t>
      </w:r>
      <w:r>
        <w:rPr>
          <w:spacing w:val="-2"/>
        </w:rPr>
        <w:t>pinal</w:t>
      </w:r>
      <w:r>
        <w:rPr>
          <w:spacing w:val="10"/>
        </w:rPr>
        <w:t xml:space="preserve"> </w:t>
      </w:r>
      <w:r>
        <w:rPr>
          <w:spacing w:val="-2"/>
        </w:rPr>
        <w:t>Cord</w:t>
      </w:r>
      <w:r>
        <w:rPr>
          <w:spacing w:val="17"/>
        </w:rPr>
        <w:t xml:space="preserve"> </w:t>
      </w:r>
      <w:r>
        <w:rPr>
          <w:spacing w:val="-2"/>
        </w:rPr>
        <w:t>Med</w:t>
      </w:r>
      <w:r>
        <w:rPr/>
        <w:t xml:space="preserve"> </w:t>
      </w:r>
      <w:r>
        <w:rPr>
          <w:spacing w:val="-4"/>
        </w:rPr>
        <w:t>2014;</w:t>
      </w:r>
      <w:r>
        <w:rPr>
          <w:spacing w:val="16"/>
          <w:w w:val="101"/>
        </w:rPr>
        <w:t xml:space="preserve"> </w:t>
      </w:r>
      <w:r>
        <w:rPr>
          <w:b/>
          <w:bCs/>
          <w:spacing w:val="-4"/>
        </w:rPr>
        <w:t>37:</w:t>
      </w:r>
      <w:r>
        <w:rPr>
          <w:b/>
          <w:bCs/>
          <w:spacing w:val="14"/>
        </w:rPr>
        <w:t xml:space="preserve"> </w:t>
      </w:r>
      <w:r>
        <w:rPr>
          <w:spacing w:val="-4"/>
        </w:rPr>
        <w:t>2.</w:t>
      </w:r>
    </w:p>
    <w:p>
      <w:pPr>
        <w:pStyle w:val="BodyText"/>
        <w:ind w:left="13"/>
        <w:spacing w:before="257" w:line="193" w:lineRule="auto"/>
        <w:rPr/>
      </w:pPr>
      <w:r>
        <w:rPr>
          <w:spacing w:val="-2"/>
        </w:rPr>
        <w:t>50.       McGillivray CF,</w:t>
      </w:r>
      <w:r>
        <w:rPr>
          <w:spacing w:val="15"/>
        </w:rPr>
        <w:t xml:space="preserve"> </w:t>
      </w:r>
      <w:r>
        <w:rPr>
          <w:spacing w:val="-2"/>
        </w:rPr>
        <w:t>Hitzig SL,</w:t>
      </w:r>
      <w:r>
        <w:rPr>
          <w:spacing w:val="11"/>
        </w:rPr>
        <w:t xml:space="preserve"> </w:t>
      </w:r>
      <w:r>
        <w:rPr>
          <w:spacing w:val="-2"/>
        </w:rPr>
        <w:t>Craven</w:t>
      </w:r>
      <w:r>
        <w:rPr>
          <w:spacing w:val="16"/>
        </w:rPr>
        <w:t xml:space="preserve"> </w:t>
      </w:r>
      <w:r>
        <w:rPr>
          <w:spacing w:val="-2"/>
        </w:rPr>
        <w:t>BC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6" w:right="510" w:firstLine="8"/>
        <w:spacing w:before="42" w:line="224" w:lineRule="auto"/>
        <w:rPr/>
      </w:pPr>
      <w:r>
        <w:rPr>
          <w:spacing w:val="-1"/>
        </w:rPr>
        <w:t>Evaluating</w:t>
      </w:r>
      <w:r>
        <w:rPr>
          <w:spacing w:val="26"/>
        </w:rPr>
        <w:t xml:space="preserve"> </w:t>
      </w:r>
      <w:r>
        <w:rPr>
          <w:spacing w:val="-1"/>
        </w:rPr>
        <w:t>knowledge of autonomic dysreflexia</w:t>
      </w:r>
      <w:r>
        <w:rPr/>
        <w:t xml:space="preserve"> </w:t>
      </w:r>
      <w:r>
        <w:rPr>
          <w:spacing w:val="-1"/>
        </w:rPr>
        <w:t>among</w:t>
      </w:r>
      <w:r>
        <w:rPr>
          <w:spacing w:val="15"/>
        </w:rPr>
        <w:t xml:space="preserve"> </w:t>
      </w:r>
      <w:r>
        <w:rPr>
          <w:spacing w:val="-1"/>
        </w:rPr>
        <w:t>individuals with spinal cord</w:t>
      </w:r>
      <w:r>
        <w:rPr>
          <w:spacing w:val="14"/>
        </w:rPr>
        <w:t xml:space="preserve"> </w:t>
      </w:r>
      <w:r>
        <w:rPr>
          <w:spacing w:val="-1"/>
        </w:rPr>
        <w:t>injury and</w:t>
      </w:r>
    </w:p>
    <w:p>
      <w:pPr>
        <w:pStyle w:val="BodyText"/>
        <w:ind w:left="723"/>
        <w:spacing w:before="29" w:line="194" w:lineRule="auto"/>
        <w:rPr/>
      </w:pPr>
      <w:r>
        <w:rPr>
          <w:spacing w:val="-1"/>
        </w:rPr>
        <w:t>their families. J Spinal</w:t>
      </w:r>
      <w:r>
        <w:rPr>
          <w:spacing w:val="-2"/>
        </w:rPr>
        <w:t xml:space="preserve"> Cord</w:t>
      </w:r>
      <w:r>
        <w:rPr>
          <w:spacing w:val="17"/>
        </w:rPr>
        <w:t xml:space="preserve"> </w:t>
      </w:r>
      <w:r>
        <w:rPr>
          <w:spacing w:val="-2"/>
        </w:rPr>
        <w:t>Med</w:t>
      </w:r>
      <w:r>
        <w:rPr>
          <w:spacing w:val="14"/>
        </w:rPr>
        <w:t xml:space="preserve"> </w:t>
      </w:r>
      <w:r>
        <w:rPr>
          <w:spacing w:val="-2"/>
        </w:rPr>
        <w:t>2009;</w:t>
      </w:r>
      <w:r>
        <w:rPr>
          <w:spacing w:val="14"/>
        </w:rPr>
        <w:t xml:space="preserve"> </w:t>
      </w:r>
      <w:r>
        <w:rPr>
          <w:b/>
          <w:bCs/>
          <w:spacing w:val="-2"/>
        </w:rPr>
        <w:t>32:</w:t>
      </w:r>
      <w:r>
        <w:rPr>
          <w:b/>
          <w:bCs/>
          <w:spacing w:val="17"/>
          <w:w w:val="101"/>
        </w:rPr>
        <w:t xml:space="preserve"> </w:t>
      </w:r>
      <w:r>
        <w:rPr>
          <w:spacing w:val="-2"/>
        </w:rPr>
        <w:t>54.</w:t>
      </w:r>
    </w:p>
    <w:p>
      <w:pPr>
        <w:pStyle w:val="BodyText"/>
        <w:ind w:left="726" w:right="630" w:hanging="713"/>
        <w:spacing w:before="263" w:line="224" w:lineRule="auto"/>
        <w:rPr/>
      </w:pPr>
      <w:r>
        <w:rPr>
          <w:spacing w:val="-3"/>
        </w:rPr>
        <w:t>51.       Liu</w:t>
      </w:r>
      <w:r>
        <w:rPr>
          <w:spacing w:val="19"/>
        </w:rPr>
        <w:t xml:space="preserve"> </w:t>
      </w:r>
      <w:r>
        <w:rPr>
          <w:spacing w:val="-3"/>
        </w:rPr>
        <w:t>N,</w:t>
      </w:r>
      <w:r>
        <w:rPr>
          <w:spacing w:val="16"/>
        </w:rPr>
        <w:t xml:space="preserve"> </w:t>
      </w:r>
      <w:r>
        <w:rPr>
          <w:spacing w:val="-3"/>
        </w:rPr>
        <w:t>Hu ZW,</w:t>
      </w:r>
      <w:r>
        <w:rPr>
          <w:spacing w:val="11"/>
        </w:rPr>
        <w:t xml:space="preserve"> </w:t>
      </w:r>
      <w:r>
        <w:rPr>
          <w:spacing w:val="-3"/>
        </w:rPr>
        <w:t>Zhou</w:t>
      </w:r>
      <w:r>
        <w:rPr>
          <w:spacing w:val="18"/>
        </w:rPr>
        <w:t xml:space="preserve"> </w:t>
      </w:r>
      <w:r>
        <w:rPr>
          <w:spacing w:val="-3"/>
        </w:rPr>
        <w:t>MW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12"/>
        </w:rPr>
        <w:t xml:space="preserve"> </w:t>
      </w:r>
      <w:r>
        <w:rPr>
          <w:spacing w:val="-3"/>
        </w:rPr>
        <w:t>al: The</w:t>
      </w:r>
      <w:r>
        <w:rPr>
          <w:spacing w:val="15"/>
          <w:w w:val="101"/>
        </w:rPr>
        <w:t xml:space="preserve"> </w:t>
      </w:r>
      <w:r>
        <w:rPr>
          <w:spacing w:val="-3"/>
        </w:rPr>
        <w:t>practice</w:t>
      </w:r>
      <w:r>
        <w:rPr>
          <w:spacing w:val="9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1"/>
        </w:rPr>
        <w:t>spinal cord injury core</w:t>
      </w:r>
      <w:r>
        <w:rPr>
          <w:spacing w:val="16"/>
        </w:rPr>
        <w:t xml:space="preserve"> </w:t>
      </w:r>
      <w:r>
        <w:rPr>
          <w:spacing w:val="-1"/>
        </w:rPr>
        <w:t>data</w:t>
      </w:r>
      <w:r>
        <w:rPr>
          <w:spacing w:val="8"/>
        </w:rPr>
        <w:t xml:space="preserve"> </w:t>
      </w:r>
      <w:r>
        <w:rPr>
          <w:spacing w:val="-1"/>
        </w:rPr>
        <w:t>collection</w:t>
      </w:r>
      <w:r>
        <w:rPr>
          <w:spacing w:val="7"/>
        </w:rPr>
        <w:t xml:space="preserve"> </w:t>
      </w:r>
      <w:r>
        <w:rPr>
          <w:spacing w:val="-1"/>
        </w:rPr>
        <w:t>among</w:t>
      </w:r>
      <w:r>
        <w:rPr/>
        <w:t xml:space="preserve">  </w:t>
      </w:r>
      <w:r>
        <w:rPr>
          <w:spacing w:val="-1"/>
        </w:rPr>
        <w:t>chinese</w:t>
      </w:r>
      <w:r>
        <w:rPr>
          <w:spacing w:val="31"/>
        </w:rPr>
        <w:t xml:space="preserve"> </w:t>
      </w:r>
      <w:r>
        <w:rPr>
          <w:spacing w:val="-1"/>
        </w:rPr>
        <w:t>physicians: A survey-based study.</w:t>
      </w:r>
    </w:p>
    <w:p>
      <w:pPr>
        <w:pStyle w:val="BodyText"/>
        <w:ind w:left="729"/>
        <w:spacing w:before="42" w:line="194" w:lineRule="auto"/>
        <w:rPr/>
      </w:pPr>
      <w:r>
        <w:rPr>
          <w:spacing w:val="-3"/>
        </w:rPr>
        <w:t>Spinal Cord</w:t>
      </w:r>
      <w:r>
        <w:rPr>
          <w:spacing w:val="30"/>
          <w:w w:val="101"/>
        </w:rPr>
        <w:t xml:space="preserve"> </w:t>
      </w:r>
      <w:r>
        <w:rPr>
          <w:spacing w:val="-3"/>
        </w:rPr>
        <w:t>2015;</w:t>
      </w:r>
      <w:r>
        <w:rPr>
          <w:spacing w:val="15"/>
        </w:rPr>
        <w:t xml:space="preserve"> </w:t>
      </w:r>
      <w:r>
        <w:rPr>
          <w:b/>
          <w:bCs/>
          <w:spacing w:val="-3"/>
        </w:rPr>
        <w:t>53:</w:t>
      </w:r>
      <w:r>
        <w:rPr>
          <w:b/>
          <w:bCs/>
          <w:spacing w:val="12"/>
        </w:rPr>
        <w:t xml:space="preserve"> </w:t>
      </w:r>
      <w:r>
        <w:rPr>
          <w:spacing w:val="-3"/>
        </w:rPr>
        <w:t>658.</w:t>
      </w:r>
    </w:p>
    <w:p>
      <w:pPr>
        <w:pStyle w:val="BodyText"/>
        <w:ind w:left="13"/>
        <w:spacing w:before="260" w:line="193" w:lineRule="auto"/>
        <w:rPr/>
      </w:pPr>
      <w:r>
        <w:rPr>
          <w:spacing w:val="-1"/>
        </w:rPr>
        <w:t>52.</w:t>
      </w:r>
      <w:r>
        <w:rPr>
          <w:spacing w:val="8"/>
        </w:rPr>
        <w:t xml:space="preserve">      </w:t>
      </w:r>
      <w:r>
        <w:rPr>
          <w:spacing w:val="-1"/>
        </w:rPr>
        <w:t>Wyndaele JJ:</w:t>
      </w:r>
      <w:r>
        <w:rPr>
          <w:spacing w:val="22"/>
        </w:rPr>
        <w:t xml:space="preserve"> </w:t>
      </w:r>
      <w:r>
        <w:rPr>
          <w:spacing w:val="-1"/>
        </w:rPr>
        <w:t>Developing a spi</w:t>
      </w:r>
      <w:r>
        <w:rPr>
          <w:spacing w:val="-2"/>
        </w:rPr>
        <w:t>nal cord</w:t>
      </w:r>
      <w:r>
        <w:rPr>
          <w:spacing w:val="15"/>
        </w:rPr>
        <w:t xml:space="preserve"> </w:t>
      </w:r>
      <w:r>
        <w:rPr>
          <w:spacing w:val="-2"/>
        </w:rPr>
        <w:t>injury</w:t>
      </w:r>
    </w:p>
    <w:p>
      <w:pPr>
        <w:pStyle w:val="BodyText"/>
        <w:ind w:left="733"/>
        <w:spacing w:before="42" w:line="193" w:lineRule="auto"/>
        <w:rPr/>
      </w:pPr>
      <w:r>
        <w:rPr>
          <w:spacing w:val="-1"/>
        </w:rPr>
        <w:t>research strategy. Spinal Co</w:t>
      </w:r>
      <w:r>
        <w:rPr>
          <w:spacing w:val="-2"/>
        </w:rPr>
        <w:t>rd</w:t>
      </w:r>
      <w:r>
        <w:rPr>
          <w:spacing w:val="14"/>
        </w:rPr>
        <w:t xml:space="preserve"> </w:t>
      </w:r>
      <w:r>
        <w:rPr>
          <w:spacing w:val="-2"/>
        </w:rPr>
        <w:t>2015;</w:t>
      </w:r>
      <w:r>
        <w:rPr>
          <w:spacing w:val="16"/>
        </w:rPr>
        <w:t xml:space="preserve"> </w:t>
      </w:r>
      <w:r>
        <w:rPr>
          <w:b/>
          <w:bCs/>
          <w:spacing w:val="-2"/>
        </w:rPr>
        <w:t>53: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713.</w:t>
      </w:r>
    </w:p>
    <w:p>
      <w:pPr>
        <w:pStyle w:val="BodyText"/>
        <w:ind w:left="13"/>
        <w:spacing w:before="263" w:line="193" w:lineRule="auto"/>
        <w:rPr/>
      </w:pPr>
      <w:r>
        <w:rPr>
          <w:spacing w:val="-1"/>
        </w:rPr>
        <w:t>53.       Medicine CfSC: Acute</w:t>
      </w:r>
      <w:r>
        <w:rPr>
          <w:spacing w:val="15"/>
        </w:rPr>
        <w:t xml:space="preserve"> </w:t>
      </w:r>
      <w:r>
        <w:rPr>
          <w:spacing w:val="-1"/>
        </w:rPr>
        <w:t>management of</w:t>
      </w:r>
    </w:p>
    <w:p>
      <w:pPr>
        <w:pStyle w:val="BodyText"/>
        <w:ind w:left="726"/>
        <w:spacing w:before="43" w:line="194" w:lineRule="auto"/>
        <w:rPr/>
      </w:pPr>
      <w:r>
        <w:rPr/>
        <w:t>autonomic dysreflexia: Individual</w:t>
      </w:r>
      <w:r>
        <w:rPr>
          <w:spacing w:val="-1"/>
        </w:rPr>
        <w:t>s with spinal</w:t>
      </w:r>
    </w:p>
    <w:p>
      <w:pPr>
        <w:pStyle w:val="BodyText"/>
        <w:ind w:left="728" w:right="426" w:hanging="2"/>
        <w:spacing w:before="41" w:line="217" w:lineRule="auto"/>
        <w:rPr/>
      </w:pPr>
      <w:r>
        <w:rPr>
          <w:spacing w:val="-1"/>
        </w:rPr>
        <w:t>cord</w:t>
      </w:r>
      <w:r>
        <w:rPr>
          <w:spacing w:val="24"/>
        </w:rPr>
        <w:t xml:space="preserve"> </w:t>
      </w:r>
      <w:r>
        <w:rPr>
          <w:spacing w:val="-1"/>
        </w:rPr>
        <w:t>injury presenting to</w:t>
      </w:r>
      <w:r>
        <w:rPr>
          <w:spacing w:val="16"/>
        </w:rPr>
        <w:t xml:space="preserve"> </w:t>
      </w:r>
      <w:r>
        <w:rPr>
          <w:spacing w:val="-1"/>
        </w:rPr>
        <w:t>health-care facilities. J</w:t>
      </w:r>
      <w:r>
        <w:rPr/>
        <w:t xml:space="preserve"> </w:t>
      </w:r>
      <w:r>
        <w:rPr>
          <w:spacing w:val="-2"/>
        </w:rPr>
        <w:t>Spinal Cord</w:t>
      </w:r>
      <w:r>
        <w:rPr>
          <w:spacing w:val="17"/>
          <w:w w:val="101"/>
        </w:rPr>
        <w:t xml:space="preserve"> </w:t>
      </w:r>
      <w:r>
        <w:rPr>
          <w:spacing w:val="-2"/>
        </w:rPr>
        <w:t>Med 2002;</w:t>
      </w:r>
      <w:r>
        <w:rPr>
          <w:spacing w:val="16"/>
          <w:w w:val="101"/>
        </w:rPr>
        <w:t xml:space="preserve"> </w:t>
      </w:r>
      <w:r>
        <w:rPr>
          <w:b/>
          <w:bCs/>
          <w:spacing w:val="-2"/>
        </w:rPr>
        <w:t>25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2"/>
        </w:rPr>
        <w:t>Suppl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2"/>
        </w:rPr>
        <w:t>1:</w:t>
      </w:r>
      <w:r>
        <w:rPr>
          <w:b/>
          <w:bCs/>
          <w:spacing w:val="12"/>
        </w:rPr>
        <w:t xml:space="preserve"> </w:t>
      </w:r>
      <w:r>
        <w:rPr>
          <w:spacing w:val="-2"/>
        </w:rPr>
        <w:t>S</w:t>
      </w:r>
      <w:r>
        <w:rPr>
          <w:spacing w:val="-3"/>
        </w:rPr>
        <w:t>67.</w:t>
      </w:r>
    </w:p>
    <w:p>
      <w:pPr>
        <w:pStyle w:val="BodyText"/>
        <w:ind w:left="726" w:right="397" w:hanging="713"/>
        <w:spacing w:before="262" w:line="217" w:lineRule="auto"/>
        <w:rPr/>
      </w:pPr>
      <w:r>
        <w:rPr>
          <w:spacing w:val="-2"/>
        </w:rPr>
        <w:t>54.       Lee</w:t>
      </w:r>
      <w:r>
        <w:rPr>
          <w:spacing w:val="17"/>
          <w:w w:val="101"/>
        </w:rPr>
        <w:t xml:space="preserve"> </w:t>
      </w:r>
      <w:r>
        <w:rPr>
          <w:spacing w:val="-2"/>
        </w:rPr>
        <w:t>BY,</w:t>
      </w:r>
      <w:r>
        <w:rPr>
          <w:spacing w:val="16"/>
        </w:rPr>
        <w:t xml:space="preserve"> </w:t>
      </w:r>
      <w:r>
        <w:rPr>
          <w:spacing w:val="-2"/>
        </w:rPr>
        <w:t>Karmakar</w:t>
      </w:r>
      <w:r>
        <w:rPr>
          <w:spacing w:val="18"/>
        </w:rPr>
        <w:t xml:space="preserve"> </w:t>
      </w:r>
      <w:r>
        <w:rPr>
          <w:spacing w:val="-2"/>
        </w:rPr>
        <w:t>MG,</w:t>
      </w:r>
      <w:r>
        <w:rPr>
          <w:spacing w:val="18"/>
        </w:rPr>
        <w:t xml:space="preserve"> </w:t>
      </w:r>
      <w:r>
        <w:rPr>
          <w:spacing w:val="-2"/>
        </w:rPr>
        <w:t>Her</w:t>
      </w:r>
      <w:r>
        <w:rPr>
          <w:spacing w:val="-3"/>
        </w:rPr>
        <w:t>z</w:t>
      </w:r>
      <w:r>
        <w:rPr>
          <w:spacing w:val="16"/>
        </w:rPr>
        <w:t xml:space="preserve"> </w:t>
      </w:r>
      <w:r>
        <w:rPr>
          <w:spacing w:val="-3"/>
        </w:rPr>
        <w:t>BL et al: Autonomic</w:t>
      </w:r>
      <w:r>
        <w:rPr/>
        <w:t xml:space="preserve"> </w:t>
      </w:r>
      <w:r>
        <w:rPr>
          <w:spacing w:val="-2"/>
        </w:rPr>
        <w:t>dysreflexia</w:t>
      </w:r>
      <w:r>
        <w:rPr>
          <w:spacing w:val="33"/>
        </w:rPr>
        <w:t xml:space="preserve"> </w:t>
      </w:r>
      <w:r>
        <w:rPr>
          <w:spacing w:val="-2"/>
        </w:rPr>
        <w:t>revisited. J Spinal Cord</w:t>
      </w:r>
      <w:r>
        <w:rPr>
          <w:spacing w:val="17"/>
          <w:w w:val="101"/>
        </w:rPr>
        <w:t xml:space="preserve"> </w:t>
      </w:r>
      <w:r>
        <w:rPr>
          <w:spacing w:val="-2"/>
        </w:rPr>
        <w:t>Med</w:t>
      </w:r>
      <w:r>
        <w:rPr>
          <w:spacing w:val="24"/>
        </w:rPr>
        <w:t xml:space="preserve"> </w:t>
      </w:r>
      <w:r>
        <w:rPr>
          <w:spacing w:val="-2"/>
        </w:rPr>
        <w:t>1995;</w:t>
      </w:r>
    </w:p>
    <w:p>
      <w:pPr>
        <w:pStyle w:val="BodyText"/>
        <w:ind w:left="741"/>
        <w:spacing w:before="42" w:line="230" w:lineRule="auto"/>
        <w:rPr/>
      </w:pPr>
      <w:r>
        <w:rPr>
          <w:b/>
          <w:bCs/>
          <w:spacing w:val="-6"/>
        </w:rPr>
        <w:t>18:</w:t>
      </w:r>
      <w:r>
        <w:rPr>
          <w:b/>
          <w:bCs/>
          <w:spacing w:val="14"/>
        </w:rPr>
        <w:t xml:space="preserve"> </w:t>
      </w:r>
      <w:r>
        <w:rPr>
          <w:spacing w:val="-6"/>
        </w:rPr>
        <w:t>75.</w:t>
      </w:r>
    </w:p>
    <w:p>
      <w:pPr>
        <w:pStyle w:val="BodyText"/>
        <w:ind w:left="13"/>
        <w:spacing w:before="227" w:line="194" w:lineRule="auto"/>
        <w:rPr/>
      </w:pPr>
      <w:r>
        <w:rPr>
          <w:spacing w:val="-2"/>
        </w:rPr>
        <w:t>55.       Edokpolo</w:t>
      </w:r>
      <w:r>
        <w:rPr>
          <w:spacing w:val="18"/>
        </w:rPr>
        <w:t xml:space="preserve"> </w:t>
      </w:r>
      <w:r>
        <w:rPr>
          <w:spacing w:val="-2"/>
        </w:rPr>
        <w:t>LU and</w:t>
      </w:r>
      <w:r>
        <w:rPr>
          <w:spacing w:val="17"/>
          <w:w w:val="101"/>
        </w:rPr>
        <w:t xml:space="preserve"> </w:t>
      </w:r>
      <w:r>
        <w:rPr>
          <w:spacing w:val="-2"/>
        </w:rPr>
        <w:t>Foster</w:t>
      </w:r>
      <w:r>
        <w:rPr>
          <w:spacing w:val="15"/>
          <w:w w:val="101"/>
        </w:rPr>
        <w:t xml:space="preserve"> </w:t>
      </w:r>
      <w:r>
        <w:rPr>
          <w:spacing w:val="-2"/>
        </w:rPr>
        <w:t>HE, Jr.:</w:t>
      </w:r>
      <w:r>
        <w:rPr>
          <w:spacing w:val="19"/>
        </w:rPr>
        <w:t xml:space="preserve"> </w:t>
      </w:r>
      <w:r>
        <w:rPr>
          <w:spacing w:val="-2"/>
        </w:rPr>
        <w:t>Ren</w:t>
      </w:r>
      <w:r>
        <w:rPr>
          <w:spacing w:val="-3"/>
        </w:rPr>
        <w:t>al tract</w:t>
      </w:r>
    </w:p>
    <w:p>
      <w:pPr>
        <w:pStyle w:val="BodyText"/>
        <w:ind w:left="733"/>
        <w:spacing w:before="42" w:line="193" w:lineRule="auto"/>
        <w:rPr/>
      </w:pPr>
      <w:r>
        <w:rPr>
          <w:spacing w:val="-1"/>
        </w:rPr>
        <w:t>ultrasonography for routine surveillance</w:t>
      </w:r>
      <w:r>
        <w:rPr>
          <w:spacing w:val="24"/>
          <w:w w:val="101"/>
        </w:rPr>
        <w:t xml:space="preserve"> </w:t>
      </w:r>
      <w:r>
        <w:rPr>
          <w:spacing w:val="-1"/>
        </w:rPr>
        <w:t>in</w:t>
      </w:r>
    </w:p>
    <w:p>
      <w:pPr>
        <w:pStyle w:val="BodyText"/>
        <w:ind w:left="734" w:right="537" w:hanging="7"/>
        <w:spacing w:before="43" w:line="220" w:lineRule="auto"/>
        <w:rPr/>
      </w:pPr>
      <w:r>
        <w:rPr>
          <w:spacing w:val="-1"/>
        </w:rPr>
        <w:t>spinal cord</w:t>
      </w:r>
      <w:r>
        <w:rPr>
          <w:spacing w:val="15"/>
        </w:rPr>
        <w:t xml:space="preserve"> </w:t>
      </w:r>
      <w:r>
        <w:rPr>
          <w:spacing w:val="-1"/>
        </w:rPr>
        <w:t>injury patien</w:t>
      </w:r>
      <w:r>
        <w:rPr>
          <w:spacing w:val="-2"/>
        </w:rPr>
        <w:t>ts. Top</w:t>
      </w:r>
      <w:r>
        <w:rPr>
          <w:spacing w:val="12"/>
        </w:rPr>
        <w:t xml:space="preserve"> </w:t>
      </w:r>
      <w:r>
        <w:rPr>
          <w:spacing w:val="-2"/>
        </w:rPr>
        <w:t>Spinal</w:t>
      </w:r>
      <w:r>
        <w:rPr>
          <w:spacing w:val="10"/>
        </w:rPr>
        <w:t xml:space="preserve"> </w:t>
      </w:r>
      <w:r>
        <w:rPr>
          <w:spacing w:val="-2"/>
        </w:rPr>
        <w:t>Cord</w:t>
      </w:r>
      <w:r>
        <w:rPr>
          <w:spacing w:val="11"/>
        </w:rPr>
        <w:t xml:space="preserve"> </w:t>
      </w:r>
      <w:r>
        <w:rPr>
          <w:spacing w:val="-2"/>
        </w:rPr>
        <w:t>Inj</w:t>
      </w:r>
      <w:r>
        <w:rPr/>
        <w:t xml:space="preserve"> </w:t>
      </w:r>
      <w:r>
        <w:rPr>
          <w:spacing w:val="-4"/>
        </w:rPr>
        <w:t>Rehabil</w:t>
      </w:r>
      <w:r>
        <w:rPr>
          <w:spacing w:val="17"/>
          <w:w w:val="101"/>
        </w:rPr>
        <w:t xml:space="preserve"> </w:t>
      </w:r>
      <w:r>
        <w:rPr>
          <w:spacing w:val="-4"/>
        </w:rPr>
        <w:t>2013;</w:t>
      </w:r>
      <w:r>
        <w:rPr>
          <w:spacing w:val="23"/>
        </w:rPr>
        <w:t xml:space="preserve"> </w:t>
      </w:r>
      <w:r>
        <w:rPr>
          <w:b/>
          <w:bCs/>
          <w:spacing w:val="-4"/>
        </w:rPr>
        <w:t>19:</w:t>
      </w:r>
      <w:r>
        <w:rPr>
          <w:b/>
          <w:bCs/>
          <w:spacing w:val="17"/>
        </w:rPr>
        <w:t xml:space="preserve"> </w:t>
      </w:r>
      <w:r>
        <w:rPr>
          <w:spacing w:val="-4"/>
        </w:rPr>
        <w:t>54.</w:t>
      </w:r>
    </w:p>
    <w:p>
      <w:pPr>
        <w:pStyle w:val="BodyText"/>
        <w:ind w:left="13"/>
        <w:spacing w:before="256" w:line="198" w:lineRule="auto"/>
        <w:rPr/>
      </w:pPr>
      <w:r>
        <w:rPr>
          <w:spacing w:val="-1"/>
        </w:rPr>
        <w:t>56.       Hamid</w:t>
      </w:r>
      <w:r>
        <w:rPr>
          <w:spacing w:val="17"/>
          <w:w w:val="101"/>
        </w:rPr>
        <w:t xml:space="preserve"> </w:t>
      </w:r>
      <w:r>
        <w:rPr>
          <w:spacing w:val="-1"/>
        </w:rPr>
        <w:t>R, Green</w:t>
      </w:r>
      <w:r>
        <w:rPr>
          <w:spacing w:val="-2"/>
        </w:rPr>
        <w:t>well TJ,</w:t>
      </w:r>
      <w:r>
        <w:rPr>
          <w:spacing w:val="18"/>
        </w:rPr>
        <w:t xml:space="preserve"> </w:t>
      </w:r>
      <w:r>
        <w:rPr>
          <w:spacing w:val="-2"/>
        </w:rPr>
        <w:t>Nethercliffe JM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35"/>
        <w:spacing w:before="38" w:line="194" w:lineRule="auto"/>
        <w:rPr/>
      </w:pPr>
      <w:r>
        <w:rPr>
          <w:spacing w:val="-1"/>
        </w:rPr>
        <w:t>Routine surveillance cystoscopy for</w:t>
      </w:r>
      <w:r>
        <w:rPr>
          <w:spacing w:val="26"/>
        </w:rPr>
        <w:t xml:space="preserve"> </w:t>
      </w:r>
      <w:r>
        <w:rPr>
          <w:spacing w:val="-1"/>
        </w:rPr>
        <w:t>patients</w:t>
      </w:r>
    </w:p>
    <w:p>
      <w:pPr>
        <w:pStyle w:val="BodyText"/>
        <w:ind w:left="723" w:right="473" w:firstLine="1"/>
        <w:spacing w:before="42" w:line="224" w:lineRule="auto"/>
        <w:rPr/>
      </w:pPr>
      <w:r>
        <w:rPr/>
        <w:t>with augmentation and substitution cy</w:t>
      </w:r>
      <w:r>
        <w:rPr>
          <w:spacing w:val="-1"/>
        </w:rPr>
        <w:t>stoplasty</w:t>
      </w:r>
      <w:r>
        <w:rPr/>
        <w:t xml:space="preserve"> </w:t>
      </w:r>
      <w:r>
        <w:rPr>
          <w:spacing w:val="-1"/>
        </w:rPr>
        <w:t>for</w:t>
      </w:r>
      <w:r>
        <w:rPr>
          <w:spacing w:val="14"/>
        </w:rPr>
        <w:t xml:space="preserve"> </w:t>
      </w:r>
      <w:r>
        <w:rPr>
          <w:spacing w:val="-1"/>
        </w:rPr>
        <w:t>benign urological c</w:t>
      </w:r>
      <w:r>
        <w:rPr>
          <w:spacing w:val="-2"/>
        </w:rPr>
        <w:t>onditions:</w:t>
      </w:r>
      <w:r>
        <w:rPr>
          <w:spacing w:val="11"/>
        </w:rPr>
        <w:t xml:space="preserve"> </w:t>
      </w:r>
      <w:r>
        <w:rPr>
          <w:spacing w:val="-2"/>
        </w:rPr>
        <w:t>Is</w:t>
      </w:r>
      <w:r>
        <w:rPr>
          <w:spacing w:val="14"/>
        </w:rPr>
        <w:t xml:space="preserve"> </w:t>
      </w:r>
      <w:r>
        <w:rPr>
          <w:spacing w:val="-2"/>
        </w:rPr>
        <w:t>it</w:t>
      </w:r>
    </w:p>
    <w:p>
      <w:pPr>
        <w:pStyle w:val="BodyText"/>
        <w:ind w:left="733"/>
        <w:spacing w:before="28" w:line="194" w:lineRule="auto"/>
        <w:rPr/>
      </w:pPr>
      <w:r>
        <w:rPr>
          <w:spacing w:val="-3"/>
        </w:rPr>
        <w:t>necessary?</w:t>
      </w:r>
      <w:r>
        <w:rPr>
          <w:spacing w:val="22"/>
          <w:w w:val="101"/>
        </w:rPr>
        <w:t xml:space="preserve"> </w:t>
      </w:r>
      <w:r>
        <w:rPr>
          <w:spacing w:val="-3"/>
        </w:rPr>
        <w:t>BJU Int</w:t>
      </w:r>
      <w:r>
        <w:rPr>
          <w:spacing w:val="14"/>
        </w:rPr>
        <w:t xml:space="preserve"> </w:t>
      </w:r>
      <w:r>
        <w:rPr>
          <w:spacing w:val="-3"/>
        </w:rPr>
        <w:t>2009;</w:t>
      </w:r>
      <w:r>
        <w:rPr>
          <w:spacing w:val="24"/>
          <w:w w:val="101"/>
        </w:rPr>
        <w:t xml:space="preserve"> </w:t>
      </w:r>
      <w:r>
        <w:rPr>
          <w:b/>
          <w:bCs/>
          <w:spacing w:val="-3"/>
        </w:rPr>
        <w:t>104:</w:t>
      </w:r>
      <w:r>
        <w:rPr>
          <w:b/>
          <w:bCs/>
          <w:spacing w:val="17"/>
          <w:w w:val="101"/>
        </w:rPr>
        <w:t xml:space="preserve"> </w:t>
      </w:r>
      <w:r>
        <w:rPr>
          <w:spacing w:val="-3"/>
        </w:rPr>
        <w:t>392.</w:t>
      </w:r>
    </w:p>
    <w:p>
      <w:pPr>
        <w:pStyle w:val="BodyText"/>
        <w:ind w:left="13"/>
        <w:spacing w:before="263" w:line="193" w:lineRule="auto"/>
        <w:rPr/>
      </w:pPr>
      <w:r>
        <w:rPr>
          <w:spacing w:val="-2"/>
        </w:rPr>
        <w:t>57.       Barocas</w:t>
      </w:r>
      <w:r>
        <w:rPr>
          <w:spacing w:val="16"/>
          <w:w w:val="101"/>
        </w:rPr>
        <w:t xml:space="preserve"> </w:t>
      </w:r>
      <w:r>
        <w:rPr>
          <w:spacing w:val="-2"/>
        </w:rPr>
        <w:t>DA,</w:t>
      </w:r>
      <w:r>
        <w:rPr>
          <w:spacing w:val="18"/>
        </w:rPr>
        <w:t xml:space="preserve"> </w:t>
      </w:r>
      <w:r>
        <w:rPr>
          <w:spacing w:val="-2"/>
        </w:rPr>
        <w:t>Boorjian SA, Al</w:t>
      </w:r>
      <w:r>
        <w:rPr>
          <w:spacing w:val="-3"/>
        </w:rPr>
        <w:t>varez</w:t>
      </w:r>
      <w:r>
        <w:rPr>
          <w:spacing w:val="16"/>
        </w:rPr>
        <w:t xml:space="preserve"> </w:t>
      </w:r>
      <w:r>
        <w:rPr>
          <w:spacing w:val="-3"/>
        </w:rPr>
        <w:t>RD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31" w:right="894" w:firstLine="3"/>
        <w:spacing w:before="42" w:line="227" w:lineRule="auto"/>
        <w:rPr/>
      </w:pPr>
      <w:r>
        <w:rPr/>
        <w:t>Microhematuria: Aua/</w:t>
      </w:r>
      <w:r>
        <w:rPr>
          <w:spacing w:val="-1"/>
        </w:rPr>
        <w:t>sufu guideline. J Urol</w:t>
      </w:r>
      <w:r>
        <w:rPr/>
        <w:t xml:space="preserve"> </w:t>
      </w:r>
      <w:r>
        <w:rPr>
          <w:spacing w:val="-4"/>
        </w:rPr>
        <w:t>2020;</w:t>
      </w:r>
      <w:r>
        <w:rPr>
          <w:spacing w:val="27"/>
        </w:rPr>
        <w:t xml:space="preserve"> </w:t>
      </w:r>
      <w:r>
        <w:rPr>
          <w:b/>
          <w:bCs/>
          <w:spacing w:val="-4"/>
        </w:rPr>
        <w:t>204:</w:t>
      </w:r>
      <w:r>
        <w:rPr>
          <w:b/>
          <w:bCs/>
          <w:spacing w:val="14"/>
        </w:rPr>
        <w:t xml:space="preserve"> </w:t>
      </w:r>
      <w:r>
        <w:rPr>
          <w:spacing w:val="-4"/>
        </w:rPr>
        <w:t>778.</w:t>
      </w:r>
    </w:p>
    <w:p>
      <w:pPr>
        <w:pStyle w:val="BodyText"/>
        <w:ind w:left="13"/>
        <w:spacing w:before="242" w:line="194" w:lineRule="auto"/>
        <w:rPr/>
      </w:pPr>
      <w:r>
        <w:rPr>
          <w:spacing w:val="-1"/>
        </w:rPr>
        <w:t>58.       Ismail S,</w:t>
      </w:r>
      <w:r>
        <w:rPr>
          <w:spacing w:val="17"/>
        </w:rPr>
        <w:t xml:space="preserve"> </w:t>
      </w:r>
      <w:r>
        <w:rPr>
          <w:spacing w:val="-1"/>
        </w:rPr>
        <w:t>K</w:t>
      </w:r>
      <w:r>
        <w:rPr>
          <w:spacing w:val="-2"/>
        </w:rPr>
        <w:t>arsenty G,</w:t>
      </w:r>
      <w:r>
        <w:rPr>
          <w:spacing w:val="10"/>
        </w:rPr>
        <w:t xml:space="preserve"> </w:t>
      </w:r>
      <w:r>
        <w:rPr>
          <w:spacing w:val="-2"/>
        </w:rPr>
        <w:t>Chartier-Kastler</w:t>
      </w:r>
      <w:r>
        <w:rPr>
          <w:spacing w:val="16"/>
        </w:rPr>
        <w:t xml:space="preserve"> </w:t>
      </w:r>
      <w:r>
        <w:rPr>
          <w:spacing w:val="-2"/>
        </w:rPr>
        <w:t>E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35"/>
        <w:spacing w:before="43" w:line="193" w:lineRule="auto"/>
        <w:rPr/>
      </w:pPr>
      <w:r>
        <w:rPr>
          <w:spacing w:val="-1"/>
        </w:rPr>
        <w:t>Prevalence,</w:t>
      </w:r>
      <w:r>
        <w:rPr>
          <w:spacing w:val="16"/>
        </w:rPr>
        <w:t xml:space="preserve"> </w:t>
      </w:r>
      <w:r>
        <w:rPr>
          <w:spacing w:val="-1"/>
        </w:rPr>
        <w:t>management, and</w:t>
      </w:r>
      <w:r>
        <w:rPr>
          <w:spacing w:val="16"/>
        </w:rPr>
        <w:t xml:space="preserve"> </w:t>
      </w:r>
      <w:r>
        <w:rPr>
          <w:spacing w:val="-1"/>
        </w:rPr>
        <w:t>progno</w:t>
      </w:r>
      <w:r>
        <w:rPr>
          <w:spacing w:val="-2"/>
        </w:rPr>
        <w:t>sis of</w:t>
      </w:r>
    </w:p>
    <w:p>
      <w:pPr>
        <w:pStyle w:val="BodyText"/>
        <w:ind w:left="733"/>
        <w:spacing w:before="43" w:line="193" w:lineRule="auto"/>
        <w:rPr/>
      </w:pPr>
      <w:r>
        <w:rPr>
          <w:spacing w:val="-1"/>
        </w:rPr>
        <w:t>bladder cancer in</w:t>
      </w:r>
      <w:r>
        <w:rPr>
          <w:spacing w:val="15"/>
        </w:rPr>
        <w:t xml:space="preserve"> </w:t>
      </w:r>
      <w:r>
        <w:rPr>
          <w:spacing w:val="-1"/>
        </w:rPr>
        <w:t>patients with</w:t>
      </w:r>
      <w:r>
        <w:rPr>
          <w:spacing w:val="14"/>
        </w:rPr>
        <w:t xml:space="preserve"> </w:t>
      </w:r>
      <w:r>
        <w:rPr>
          <w:spacing w:val="-1"/>
        </w:rPr>
        <w:t>n</w:t>
      </w:r>
      <w:r>
        <w:rPr>
          <w:spacing w:val="-2"/>
        </w:rPr>
        <w:t>eurogenic</w:t>
      </w:r>
    </w:p>
    <w:p>
      <w:pPr>
        <w:pStyle w:val="BodyText"/>
        <w:ind w:left="731" w:right="403" w:firstLine="1"/>
        <w:spacing w:before="42" w:line="227" w:lineRule="auto"/>
        <w:rPr/>
      </w:pPr>
      <w:r>
        <w:rPr>
          <w:spacing w:val="-1"/>
        </w:rPr>
        <w:t>bladder: A systemati</w:t>
      </w:r>
      <w:r>
        <w:rPr>
          <w:spacing w:val="-2"/>
        </w:rPr>
        <w:t>c</w:t>
      </w:r>
      <w:r>
        <w:rPr>
          <w:spacing w:val="16"/>
        </w:rPr>
        <w:t xml:space="preserve"> </w:t>
      </w:r>
      <w:r>
        <w:rPr>
          <w:spacing w:val="-2"/>
        </w:rPr>
        <w:t>review.</w:t>
      </w:r>
      <w:r>
        <w:rPr>
          <w:spacing w:val="16"/>
        </w:rPr>
        <w:t xml:space="preserve"> </w:t>
      </w:r>
      <w:r>
        <w:rPr>
          <w:spacing w:val="-2"/>
        </w:rPr>
        <w:t>Neurourol</w:t>
      </w:r>
      <w:r>
        <w:rPr>
          <w:spacing w:val="15"/>
          <w:w w:val="101"/>
        </w:rPr>
        <w:t xml:space="preserve"> </w:t>
      </w:r>
      <w:r>
        <w:rPr>
          <w:spacing w:val="-2"/>
        </w:rPr>
        <w:t>Urodyn</w:t>
      </w:r>
      <w:r>
        <w:rPr/>
        <w:t xml:space="preserve"> </w:t>
      </w:r>
      <w:r>
        <w:rPr>
          <w:spacing w:val="-4"/>
        </w:rPr>
        <w:t>2018;</w:t>
      </w:r>
      <w:r>
        <w:rPr>
          <w:spacing w:val="18"/>
        </w:rPr>
        <w:t xml:space="preserve"> </w:t>
      </w:r>
      <w:r>
        <w:rPr>
          <w:b/>
          <w:bCs/>
          <w:spacing w:val="-4"/>
        </w:rPr>
        <w:t>37:</w:t>
      </w:r>
      <w:r>
        <w:rPr>
          <w:b/>
          <w:bCs/>
          <w:spacing w:val="25"/>
        </w:rPr>
        <w:t xml:space="preserve"> </w:t>
      </w:r>
      <w:r>
        <w:rPr>
          <w:spacing w:val="-4"/>
        </w:rPr>
        <w:t>1386.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/>
        <w:spacing w:line="191" w:lineRule="auto"/>
        <w:rPr/>
      </w:pPr>
      <w:r>
        <w:rPr>
          <w:spacing w:val="-2"/>
        </w:rPr>
        <w:t>59.</w:t>
      </w:r>
      <w:r>
        <w:rPr>
          <w:spacing w:val="7"/>
        </w:rPr>
        <w:t xml:space="preserve">      </w:t>
      </w:r>
      <w:r>
        <w:rPr>
          <w:spacing w:val="-2"/>
        </w:rPr>
        <w:t>Vaidyanathan S,</w:t>
      </w:r>
      <w:r>
        <w:rPr>
          <w:spacing w:val="22"/>
          <w:w w:val="101"/>
        </w:rPr>
        <w:t xml:space="preserve"> </w:t>
      </w:r>
      <w:r>
        <w:rPr>
          <w:spacing w:val="-2"/>
        </w:rPr>
        <w:t>Hughes</w:t>
      </w:r>
      <w:r>
        <w:rPr>
          <w:spacing w:val="19"/>
        </w:rPr>
        <w:t xml:space="preserve"> </w:t>
      </w:r>
      <w:r>
        <w:rPr>
          <w:spacing w:val="-2"/>
        </w:rPr>
        <w:t>PL and</w:t>
      </w:r>
      <w:r>
        <w:rPr>
          <w:spacing w:val="11"/>
        </w:rPr>
        <w:t xml:space="preserve"> </w:t>
      </w:r>
      <w:r>
        <w:rPr>
          <w:spacing w:val="-2"/>
        </w:rPr>
        <w:t>So</w:t>
      </w:r>
      <w:r>
        <w:rPr>
          <w:spacing w:val="-3"/>
        </w:rPr>
        <w:t>ni</w:t>
      </w:r>
      <w:r>
        <w:rPr>
          <w:spacing w:val="18"/>
        </w:rPr>
        <w:t xml:space="preserve"> </w:t>
      </w:r>
      <w:r>
        <w:rPr>
          <w:spacing w:val="-3"/>
        </w:rPr>
        <w:t>BM: A</w:t>
      </w:r>
    </w:p>
    <w:p>
      <w:pPr>
        <w:pStyle w:val="BodyText"/>
        <w:ind w:left="723" w:right="88" w:hanging="6"/>
        <w:spacing w:before="43" w:line="216" w:lineRule="auto"/>
        <w:rPr/>
      </w:pPr>
      <w:r>
        <w:rPr/>
        <w:t>comparative study of ultrasoun</w:t>
      </w:r>
      <w:r>
        <w:rPr>
          <w:spacing w:val="-1"/>
        </w:rPr>
        <w:t>d examination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urinary tract</w:t>
      </w:r>
      <w:r>
        <w:rPr>
          <w:spacing w:val="16"/>
          <w:w w:val="101"/>
        </w:rPr>
        <w:t xml:space="preserve"> </w:t>
      </w:r>
      <w:r>
        <w:rPr>
          <w:spacing w:val="-1"/>
        </w:rPr>
        <w:t>performed on spinal cor</w:t>
      </w:r>
      <w:r>
        <w:rPr>
          <w:spacing w:val="-2"/>
        </w:rPr>
        <w:t>d</w:t>
      </w:r>
      <w:r>
        <w:rPr>
          <w:spacing w:val="15"/>
        </w:rPr>
        <w:t xml:space="preserve"> </w:t>
      </w:r>
      <w:r>
        <w:rPr>
          <w:spacing w:val="-2"/>
        </w:rPr>
        <w:t>injury</w:t>
      </w:r>
    </w:p>
    <w:p>
      <w:pPr>
        <w:pStyle w:val="BodyText"/>
        <w:ind w:left="717" w:right="287" w:firstLine="7"/>
        <w:spacing w:before="42" w:line="225" w:lineRule="auto"/>
        <w:rPr/>
      </w:pPr>
      <w:r>
        <w:rPr>
          <w:spacing w:val="-1"/>
        </w:rPr>
        <w:t>patients with no</w:t>
      </w:r>
      <w:r>
        <w:rPr>
          <w:spacing w:val="16"/>
        </w:rPr>
        <w:t xml:space="preserve"> </w:t>
      </w:r>
      <w:r>
        <w:rPr>
          <w:spacing w:val="-1"/>
        </w:rPr>
        <w:t>urinary symptom</w:t>
      </w:r>
      <w:r>
        <w:rPr>
          <w:spacing w:val="-2"/>
        </w:rPr>
        <w:t>s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9"/>
        </w:rPr>
        <w:t xml:space="preserve"> </w:t>
      </w:r>
      <w:r>
        <w:rPr>
          <w:spacing w:val="-2"/>
        </w:rPr>
        <w:t>spinal</w:t>
      </w:r>
      <w:r>
        <w:rPr/>
        <w:t xml:space="preserve"> </w:t>
      </w:r>
      <w:r>
        <w:rPr>
          <w:spacing w:val="-1"/>
        </w:rPr>
        <w:t>cord</w:t>
      </w:r>
      <w:r>
        <w:rPr>
          <w:spacing w:val="14"/>
        </w:rPr>
        <w:t xml:space="preserve"> </w:t>
      </w:r>
      <w:r>
        <w:rPr>
          <w:spacing w:val="-1"/>
        </w:rPr>
        <w:t>injury patients with symptoms</w:t>
      </w:r>
      <w:r>
        <w:rPr>
          <w:spacing w:val="16"/>
        </w:rPr>
        <w:t xml:space="preserve"> </w:t>
      </w:r>
      <w:r>
        <w:rPr>
          <w:spacing w:val="-1"/>
        </w:rPr>
        <w:t>rel</w:t>
      </w:r>
      <w:r>
        <w:rPr>
          <w:spacing w:val="-2"/>
        </w:rPr>
        <w:t>ated</w:t>
      </w:r>
      <w:r>
        <w:rPr>
          <w:spacing w:val="5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urinary tract:</w:t>
      </w:r>
      <w:r>
        <w:rPr>
          <w:spacing w:val="18"/>
        </w:rPr>
        <w:t xml:space="preserve"> </w:t>
      </w:r>
      <w:r>
        <w:rPr>
          <w:spacing w:val="-1"/>
        </w:rPr>
        <w:t>Do findings of</w:t>
      </w:r>
      <w:r>
        <w:rPr>
          <w:spacing w:val="8"/>
        </w:rPr>
        <w:t xml:space="preserve"> </w:t>
      </w:r>
      <w:r>
        <w:rPr>
          <w:spacing w:val="-1"/>
        </w:rPr>
        <w:t>ultrasound</w:t>
      </w:r>
    </w:p>
    <w:p>
      <w:pPr>
        <w:pStyle w:val="BodyText"/>
        <w:ind w:left="717"/>
        <w:spacing w:before="42" w:line="193" w:lineRule="auto"/>
        <w:rPr/>
      </w:pPr>
      <w:r>
        <w:rPr>
          <w:spacing w:val="-1"/>
        </w:rPr>
        <w:t>examination lead to</w:t>
      </w:r>
      <w:r>
        <w:rPr>
          <w:spacing w:val="9"/>
        </w:rPr>
        <w:t xml:space="preserve"> </w:t>
      </w:r>
      <w:r>
        <w:rPr>
          <w:spacing w:val="-1"/>
        </w:rPr>
        <w:t>changes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>
          <w:spacing w:val="7"/>
        </w:rPr>
        <w:t xml:space="preserve"> </w:t>
      </w:r>
      <w:r>
        <w:rPr>
          <w:spacing w:val="-2"/>
        </w:rPr>
        <w:t>clinical</w:t>
      </w:r>
    </w:p>
    <w:p>
      <w:pPr>
        <w:pStyle w:val="BodyText"/>
        <w:ind w:left="722" w:right="225" w:firstLine="1"/>
        <w:spacing w:before="42" w:line="235" w:lineRule="auto"/>
        <w:rPr/>
      </w:pPr>
      <w:r>
        <w:rPr>
          <w:spacing w:val="-1"/>
        </w:rPr>
        <w:t>management? ScientificWorldJournal 2006;</w:t>
      </w:r>
      <w:r>
        <w:rPr>
          <w:spacing w:val="27"/>
          <w:w w:val="101"/>
        </w:rPr>
        <w:t xml:space="preserve"> </w:t>
      </w:r>
      <w:r>
        <w:rPr>
          <w:b/>
          <w:bCs/>
          <w:spacing w:val="-1"/>
        </w:rPr>
        <w:t>6:</w:t>
      </w:r>
      <w:r>
        <w:rPr>
          <w:b/>
          <w:bCs/>
        </w:rPr>
        <w:t xml:space="preserve"> </w:t>
      </w:r>
      <w:r>
        <w:rPr>
          <w:spacing w:val="-2"/>
        </w:rPr>
        <w:t>2450.</w:t>
      </w:r>
    </w:p>
    <w:p>
      <w:pPr>
        <w:pStyle w:val="BodyText"/>
        <w:ind w:left="716" w:right="400" w:hanging="717"/>
        <w:spacing w:before="227" w:line="225" w:lineRule="auto"/>
        <w:rPr/>
      </w:pPr>
      <w:r>
        <w:rPr>
          <w:spacing w:val="-2"/>
        </w:rPr>
        <w:t>60.       Kim</w:t>
      </w:r>
      <w:r>
        <w:rPr>
          <w:spacing w:val="23"/>
        </w:rPr>
        <w:t xml:space="preserve"> </w:t>
      </w:r>
      <w:r>
        <w:rPr>
          <w:spacing w:val="-2"/>
        </w:rPr>
        <w:t>KJ, Jeong SJ and</w:t>
      </w:r>
      <w:r>
        <w:rPr>
          <w:spacing w:val="18"/>
        </w:rPr>
        <w:t xml:space="preserve"> </w:t>
      </w:r>
      <w:r>
        <w:rPr>
          <w:spacing w:val="-2"/>
        </w:rPr>
        <w:t>Kim</w:t>
      </w:r>
      <w:r>
        <w:rPr>
          <w:spacing w:val="5"/>
        </w:rPr>
        <w:t xml:space="preserve"> </w:t>
      </w:r>
      <w:r>
        <w:rPr>
          <w:spacing w:val="-2"/>
        </w:rPr>
        <w:t>J-M:</w:t>
      </w:r>
      <w:r>
        <w:rPr>
          <w:spacing w:val="16"/>
          <w:w w:val="101"/>
        </w:rPr>
        <w:t xml:space="preserve"> </w:t>
      </w:r>
      <w:r>
        <w:rPr>
          <w:spacing w:val="-2"/>
        </w:rPr>
        <w:t>Neurogenic</w:t>
      </w:r>
      <w:r>
        <w:rPr/>
        <w:t xml:space="preserve">   </w:t>
      </w:r>
      <w:r>
        <w:rPr>
          <w:spacing w:val="-1"/>
        </w:rPr>
        <w:t>bladder in progressive</w:t>
      </w:r>
      <w:r>
        <w:rPr>
          <w:spacing w:val="12"/>
        </w:rPr>
        <w:t xml:space="preserve"> </w:t>
      </w:r>
      <w:r>
        <w:rPr>
          <w:spacing w:val="-1"/>
        </w:rPr>
        <w:t>supranuclear</w:t>
      </w:r>
      <w:r>
        <w:rPr>
          <w:spacing w:val="14"/>
        </w:rPr>
        <w:t xml:space="preserve"> </w:t>
      </w:r>
      <w:r>
        <w:rPr>
          <w:spacing w:val="-1"/>
        </w:rPr>
        <w:t>palsy: A</w:t>
      </w:r>
      <w:r>
        <w:rPr/>
        <w:t xml:space="preserve"> </w:t>
      </w:r>
      <w:r>
        <w:rPr/>
        <w:t>comparison with par</w:t>
      </w:r>
      <w:r>
        <w:rPr>
          <w:spacing w:val="-1"/>
        </w:rPr>
        <w:t>kinson's disease</w:t>
      </w:r>
      <w:r>
        <w:rPr>
          <w:spacing w:val="8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723" w:right="498"/>
        <w:spacing w:before="42" w:line="217" w:lineRule="auto"/>
        <w:rPr/>
      </w:pPr>
      <w:r>
        <w:rPr>
          <w:spacing w:val="-1"/>
        </w:rPr>
        <w:t>multiple system atrophy.</w:t>
      </w:r>
      <w:r>
        <w:rPr>
          <w:spacing w:val="21"/>
        </w:rPr>
        <w:t xml:space="preserve"> </w:t>
      </w:r>
      <w:r>
        <w:rPr>
          <w:spacing w:val="-1"/>
        </w:rPr>
        <w:t>Neurourology and</w:t>
      </w:r>
      <w:r>
        <w:rPr/>
        <w:t xml:space="preserve"> </w:t>
      </w:r>
      <w:r>
        <w:rPr>
          <w:spacing w:val="-2"/>
        </w:rPr>
        <w:t>Urodynamics 2018;</w:t>
      </w:r>
      <w:r>
        <w:rPr>
          <w:spacing w:val="15"/>
          <w:w w:val="101"/>
        </w:rPr>
        <w:t xml:space="preserve"> </w:t>
      </w:r>
      <w:r>
        <w:rPr>
          <w:b/>
          <w:bCs/>
          <w:spacing w:val="-2"/>
        </w:rPr>
        <w:t>37:</w:t>
      </w:r>
      <w:r>
        <w:rPr>
          <w:b/>
          <w:bCs/>
          <w:spacing w:val="24"/>
          <w:w w:val="101"/>
        </w:rPr>
        <w:t xml:space="preserve"> </w:t>
      </w:r>
      <w:r>
        <w:rPr>
          <w:spacing w:val="-2"/>
        </w:rPr>
        <w:t>1724.</w:t>
      </w:r>
    </w:p>
    <w:p>
      <w:pPr>
        <w:pStyle w:val="BodyText"/>
        <w:spacing w:before="260" w:line="193" w:lineRule="auto"/>
        <w:rPr/>
      </w:pPr>
      <w:r>
        <w:rPr>
          <w:spacing w:val="-1"/>
        </w:rPr>
        <w:t>61.</w:t>
      </w:r>
      <w:r>
        <w:rPr>
          <w:spacing w:val="9"/>
        </w:rPr>
        <w:t xml:space="preserve">      </w:t>
      </w:r>
      <w:r>
        <w:rPr>
          <w:spacing w:val="-1"/>
        </w:rPr>
        <w:t>Cameron AP,</w:t>
      </w:r>
      <w:r>
        <w:rPr>
          <w:spacing w:val="18"/>
        </w:rPr>
        <w:t xml:space="preserve"> </w:t>
      </w:r>
      <w:r>
        <w:rPr>
          <w:spacing w:val="-1"/>
        </w:rPr>
        <w:t>Rodriguez GM </w:t>
      </w:r>
      <w:r>
        <w:rPr>
          <w:spacing w:val="-2"/>
        </w:rPr>
        <w:t>and Schomer</w:t>
      </w:r>
      <w:r>
        <w:rPr>
          <w:spacing w:val="16"/>
          <w:w w:val="101"/>
        </w:rPr>
        <w:t xml:space="preserve"> </w:t>
      </w:r>
      <w:r>
        <w:rPr>
          <w:spacing w:val="-2"/>
        </w:rPr>
        <w:t>KG:</w:t>
      </w:r>
    </w:p>
    <w:p>
      <w:pPr>
        <w:pStyle w:val="BodyText"/>
        <w:ind w:left="718" w:right="307" w:firstLine="1"/>
        <w:spacing w:before="43" w:line="224" w:lineRule="auto"/>
        <w:rPr/>
      </w:pPr>
      <w:r>
        <w:rPr>
          <w:spacing w:val="-1"/>
        </w:rPr>
        <w:t>Systematic</w:t>
      </w:r>
      <w:r>
        <w:rPr>
          <w:spacing w:val="31"/>
        </w:rPr>
        <w:t xml:space="preserve"> </w:t>
      </w:r>
      <w:r>
        <w:rPr>
          <w:spacing w:val="-1"/>
        </w:rPr>
        <w:t>review of urological followup after</w:t>
      </w:r>
      <w:r>
        <w:rPr/>
        <w:t xml:space="preserve"> </w:t>
      </w:r>
      <w:r>
        <w:rPr>
          <w:spacing w:val="-2"/>
        </w:rPr>
        <w:t>spinal cord</w:t>
      </w:r>
      <w:r>
        <w:rPr>
          <w:spacing w:val="15"/>
        </w:rPr>
        <w:t xml:space="preserve"> </w:t>
      </w:r>
      <w:r>
        <w:rPr>
          <w:spacing w:val="-2"/>
        </w:rPr>
        <w:t>injury. </w:t>
      </w:r>
      <w:r>
        <w:rPr>
          <w:spacing w:val="-3"/>
        </w:rPr>
        <w:t>J</w:t>
      </w:r>
      <w:r>
        <w:rPr>
          <w:spacing w:val="15"/>
        </w:rPr>
        <w:t xml:space="preserve"> </w:t>
      </w:r>
      <w:r>
        <w:rPr>
          <w:spacing w:val="-3"/>
        </w:rPr>
        <w:t>Urol</w:t>
      </w:r>
      <w:r>
        <w:rPr>
          <w:spacing w:val="14"/>
        </w:rPr>
        <w:t xml:space="preserve"> </w:t>
      </w:r>
      <w:r>
        <w:rPr>
          <w:spacing w:val="-3"/>
        </w:rPr>
        <w:t>2012;</w:t>
      </w:r>
      <w:r>
        <w:rPr>
          <w:spacing w:val="25"/>
        </w:rPr>
        <w:t xml:space="preserve"> </w:t>
      </w:r>
      <w:r>
        <w:rPr>
          <w:b/>
          <w:bCs/>
          <w:spacing w:val="-3"/>
        </w:rPr>
        <w:t>187:</w:t>
      </w:r>
      <w:r>
        <w:rPr>
          <w:b/>
          <w:bCs/>
          <w:spacing w:val="15"/>
          <w:w w:val="101"/>
        </w:rPr>
        <w:t xml:space="preserve"> </w:t>
      </w:r>
      <w:r>
        <w:rPr>
          <w:spacing w:val="-3"/>
        </w:rPr>
        <w:t>391.</w:t>
      </w:r>
    </w:p>
    <w:p>
      <w:pPr>
        <w:pStyle w:val="BodyText"/>
        <w:spacing w:before="249" w:line="194" w:lineRule="auto"/>
        <w:rPr/>
      </w:pPr>
      <w:r>
        <w:rPr>
          <w:spacing w:val="-1"/>
        </w:rPr>
        <w:t>62.</w:t>
      </w:r>
      <w:r>
        <w:rPr>
          <w:spacing w:val="9"/>
        </w:rPr>
        <w:t xml:space="preserve">      </w:t>
      </w:r>
      <w:r>
        <w:rPr>
          <w:spacing w:val="-1"/>
        </w:rPr>
        <w:t>Ozpolat</w:t>
      </w:r>
      <w:r>
        <w:rPr>
          <w:spacing w:val="17"/>
        </w:rPr>
        <w:t xml:space="preserve"> </w:t>
      </w:r>
      <w:r>
        <w:rPr>
          <w:spacing w:val="-1"/>
        </w:rPr>
        <w:t>B and</w:t>
      </w:r>
      <w:r>
        <w:rPr>
          <w:spacing w:val="17"/>
          <w:w w:val="101"/>
        </w:rPr>
        <w:t xml:space="preserve"> </w:t>
      </w:r>
      <w:r>
        <w:rPr>
          <w:spacing w:val="-1"/>
        </w:rPr>
        <w:t>Lopez-Ber</w:t>
      </w:r>
      <w:r>
        <w:rPr>
          <w:spacing w:val="-2"/>
        </w:rPr>
        <w:t>estein G:</w:t>
      </w:r>
      <w:r>
        <w:rPr>
          <w:spacing w:val="16"/>
        </w:rPr>
        <w:t xml:space="preserve"> </w:t>
      </w:r>
      <w:r>
        <w:rPr>
          <w:spacing w:val="-2"/>
        </w:rPr>
        <w:t>Liposomal-all</w:t>
      </w:r>
    </w:p>
    <w:p>
      <w:pPr>
        <w:pStyle w:val="BodyText"/>
        <w:ind w:left="721"/>
        <w:spacing w:before="42" w:line="230" w:lineRule="auto"/>
        <w:rPr/>
      </w:pPr>
      <w:r>
        <w:rPr>
          <w:spacing w:val="-1"/>
        </w:rPr>
        <w:t>-trans-retinoic acid in treatment</w:t>
      </w:r>
      <w:r>
        <w:rPr>
          <w:spacing w:val="23"/>
        </w:rPr>
        <w:t xml:space="preserve"> </w:t>
      </w:r>
      <w:r>
        <w:rPr>
          <w:spacing w:val="-1"/>
        </w:rPr>
        <w:t>of acute</w:t>
      </w:r>
    </w:p>
    <w:p>
      <w:pPr>
        <w:pStyle w:val="BodyText"/>
        <w:ind w:left="724"/>
        <w:spacing w:before="8" w:line="194" w:lineRule="auto"/>
        <w:rPr/>
      </w:pPr>
      <w:r>
        <w:rPr>
          <w:spacing w:val="-2"/>
        </w:rPr>
        <w:t>promyelocytic</w:t>
      </w:r>
      <w:r>
        <w:rPr>
          <w:spacing w:val="28"/>
        </w:rPr>
        <w:t xml:space="preserve"> </w:t>
      </w:r>
      <w:r>
        <w:rPr>
          <w:spacing w:val="-2"/>
        </w:rPr>
        <w:t>leukemia.</w:t>
      </w:r>
      <w:r>
        <w:rPr>
          <w:spacing w:val="16"/>
        </w:rPr>
        <w:t xml:space="preserve"> </w:t>
      </w:r>
      <w:r>
        <w:rPr>
          <w:spacing w:val="-2"/>
        </w:rPr>
        <w:t>Leuk</w:t>
      </w:r>
      <w:r>
        <w:rPr>
          <w:spacing w:val="16"/>
        </w:rPr>
        <w:t xml:space="preserve"> </w:t>
      </w:r>
      <w:r>
        <w:rPr>
          <w:spacing w:val="-2"/>
        </w:rPr>
        <w:t>Lymphoma 2002;</w:t>
      </w:r>
    </w:p>
    <w:p>
      <w:pPr>
        <w:pStyle w:val="BodyText"/>
        <w:ind w:left="715"/>
        <w:spacing w:before="42" w:line="230" w:lineRule="auto"/>
        <w:rPr/>
      </w:pPr>
      <w:r>
        <w:rPr>
          <w:b/>
          <w:bCs/>
          <w:spacing w:val="-3"/>
        </w:rPr>
        <w:t>43:</w:t>
      </w:r>
      <w:r>
        <w:rPr>
          <w:b/>
          <w:bCs/>
          <w:spacing w:val="15"/>
        </w:rPr>
        <w:t xml:space="preserve"> </w:t>
      </w:r>
      <w:r>
        <w:rPr>
          <w:spacing w:val="-3"/>
        </w:rPr>
        <w:t>933.</w:t>
      </w:r>
    </w:p>
    <w:p>
      <w:pPr>
        <w:pStyle w:val="BodyText"/>
        <w:ind w:left="716" w:right="150" w:hanging="717"/>
        <w:spacing w:before="227" w:line="218" w:lineRule="auto"/>
        <w:rPr/>
      </w:pPr>
      <w:r>
        <w:rPr>
          <w:spacing w:val="-2"/>
        </w:rPr>
        <w:t>63.       Shlipak</w:t>
      </w:r>
      <w:r>
        <w:rPr>
          <w:spacing w:val="15"/>
          <w:w w:val="101"/>
        </w:rPr>
        <w:t xml:space="preserve"> </w:t>
      </w:r>
      <w:r>
        <w:rPr>
          <w:spacing w:val="-2"/>
        </w:rPr>
        <w:t>MG,</w:t>
      </w:r>
      <w:r>
        <w:rPr>
          <w:spacing w:val="18"/>
        </w:rPr>
        <w:t xml:space="preserve"> </w:t>
      </w:r>
      <w:r>
        <w:rPr>
          <w:spacing w:val="-2"/>
        </w:rPr>
        <w:t>Mattes</w:t>
      </w:r>
      <w:r>
        <w:rPr>
          <w:spacing w:val="16"/>
          <w:w w:val="101"/>
        </w:rPr>
        <w:t xml:space="preserve"> </w:t>
      </w:r>
      <w:r>
        <w:rPr>
          <w:spacing w:val="-2"/>
        </w:rPr>
        <w:t>MD and</w:t>
      </w:r>
      <w:r>
        <w:rPr>
          <w:spacing w:val="17"/>
        </w:rPr>
        <w:t xml:space="preserve"> </w:t>
      </w:r>
      <w:r>
        <w:rPr>
          <w:spacing w:val="-2"/>
        </w:rPr>
        <w:t>Pe</w:t>
      </w:r>
      <w:r>
        <w:rPr>
          <w:spacing w:val="-3"/>
        </w:rPr>
        <w:t>ralta CA:</w:t>
      </w:r>
      <w:r>
        <w:rPr>
          <w:spacing w:val="15"/>
        </w:rPr>
        <w:t xml:space="preserve"> </w:t>
      </w:r>
      <w:r>
        <w:rPr>
          <w:spacing w:val="-3"/>
        </w:rPr>
        <w:t>Update</w:t>
      </w:r>
      <w:r>
        <w:rPr/>
        <w:t xml:space="preserve"> </w:t>
      </w:r>
      <w:r>
        <w:rPr>
          <w:spacing w:val="-1"/>
        </w:rPr>
        <w:t>on cystatin c: Incorporation</w:t>
      </w:r>
      <w:r>
        <w:rPr>
          <w:spacing w:val="19"/>
          <w:w w:val="101"/>
        </w:rPr>
        <w:t xml:space="preserve"> </w:t>
      </w:r>
      <w:r>
        <w:rPr>
          <w:spacing w:val="-1"/>
        </w:rPr>
        <w:t>into</w:t>
      </w:r>
      <w:r>
        <w:rPr>
          <w:spacing w:val="9"/>
        </w:rPr>
        <w:t xml:space="preserve"> </w:t>
      </w:r>
      <w:r>
        <w:rPr>
          <w:spacing w:val="-1"/>
        </w:rPr>
        <w:t>clinical</w:t>
      </w:r>
    </w:p>
    <w:p>
      <w:pPr>
        <w:pStyle w:val="BodyText"/>
        <w:ind w:left="724"/>
        <w:spacing w:before="42" w:line="194" w:lineRule="auto"/>
        <w:rPr/>
      </w:pPr>
      <w:r>
        <w:rPr>
          <w:spacing w:val="-2"/>
        </w:rPr>
        <w:t>practice. Am J</w:t>
      </w:r>
      <w:r>
        <w:rPr>
          <w:spacing w:val="17"/>
        </w:rPr>
        <w:t xml:space="preserve"> </w:t>
      </w:r>
      <w:r>
        <w:rPr>
          <w:spacing w:val="-2"/>
        </w:rPr>
        <w:t>Kidney</w:t>
      </w:r>
      <w:r>
        <w:rPr>
          <w:spacing w:val="16"/>
        </w:rPr>
        <w:t xml:space="preserve"> </w:t>
      </w:r>
      <w:r>
        <w:rPr>
          <w:spacing w:val="-2"/>
        </w:rPr>
        <w:t>Dis 2013;</w:t>
      </w:r>
      <w:r>
        <w:rPr>
          <w:spacing w:val="12"/>
        </w:rPr>
        <w:t xml:space="preserve"> </w:t>
      </w:r>
      <w:r>
        <w:rPr>
          <w:b/>
          <w:bCs/>
          <w:spacing w:val="-2"/>
        </w:rPr>
        <w:t>62:</w:t>
      </w:r>
      <w:r>
        <w:rPr>
          <w:b/>
          <w:bCs/>
          <w:spacing w:val="17"/>
        </w:rPr>
        <w:t xml:space="preserve"> </w:t>
      </w:r>
      <w:r>
        <w:rPr>
          <w:spacing w:val="-2"/>
        </w:rPr>
        <w:t>59</w:t>
      </w:r>
      <w:r>
        <w:rPr>
          <w:spacing w:val="-3"/>
        </w:rPr>
        <w:t>5.</w:t>
      </w:r>
    </w:p>
    <w:p>
      <w:pPr>
        <w:pStyle w:val="BodyText"/>
        <w:ind w:left="713" w:right="330" w:hanging="713"/>
        <w:spacing w:before="260" w:line="217" w:lineRule="auto"/>
        <w:rPr/>
      </w:pPr>
      <w:r>
        <w:rPr>
          <w:spacing w:val="-2"/>
        </w:rPr>
        <w:t>64.       Chen Y,</w:t>
      </w:r>
      <w:r>
        <w:rPr>
          <w:spacing w:val="27"/>
        </w:rPr>
        <w:t xml:space="preserve"> </w:t>
      </w:r>
      <w:r>
        <w:rPr>
          <w:spacing w:val="-2"/>
        </w:rPr>
        <w:t>DeVivo</w:t>
      </w:r>
      <w:r>
        <w:rPr>
          <w:spacing w:val="17"/>
          <w:w w:val="101"/>
        </w:rPr>
        <w:t xml:space="preserve"> </w:t>
      </w:r>
      <w:r>
        <w:rPr>
          <w:spacing w:val="-2"/>
        </w:rPr>
        <w:t>MJ and</w:t>
      </w:r>
      <w:r>
        <w:rPr>
          <w:spacing w:val="17"/>
        </w:rPr>
        <w:t xml:space="preserve"> </w:t>
      </w:r>
      <w:r>
        <w:rPr>
          <w:spacing w:val="-2"/>
        </w:rPr>
        <w:t>Roseman JM: Current</w:t>
      </w:r>
      <w:r>
        <w:rPr/>
        <w:t xml:space="preserve"> </w:t>
      </w:r>
      <w:r>
        <w:rPr>
          <w:spacing w:val="-1"/>
        </w:rPr>
        <w:t>trend and</w:t>
      </w:r>
      <w:r>
        <w:rPr>
          <w:spacing w:val="16"/>
        </w:rPr>
        <w:t xml:space="preserve"> </w:t>
      </w:r>
      <w:r>
        <w:rPr>
          <w:spacing w:val="-1"/>
        </w:rPr>
        <w:t>risk factors for</w:t>
      </w:r>
      <w:r>
        <w:rPr>
          <w:spacing w:val="17"/>
          <w:w w:val="101"/>
        </w:rPr>
        <w:t xml:space="preserve"> </w:t>
      </w:r>
      <w:r>
        <w:rPr>
          <w:spacing w:val="-1"/>
        </w:rPr>
        <w:t>k</w:t>
      </w:r>
      <w:r>
        <w:rPr>
          <w:spacing w:val="-2"/>
        </w:rPr>
        <w:t>idney stones</w:t>
      </w:r>
      <w:r>
        <w:rPr>
          <w:spacing w:val="14"/>
        </w:rPr>
        <w:t xml:space="preserve"> </w:t>
      </w:r>
      <w:r>
        <w:rPr>
          <w:spacing w:val="-2"/>
        </w:rPr>
        <w:t>in</w:t>
      </w:r>
    </w:p>
    <w:p>
      <w:pPr>
        <w:pStyle w:val="BodyText"/>
        <w:ind w:left="718" w:right="275" w:firstLine="6"/>
        <w:spacing w:before="41" w:line="218" w:lineRule="auto"/>
        <w:rPr/>
      </w:pPr>
      <w:r>
        <w:rPr>
          <w:spacing w:val="-1"/>
        </w:rPr>
        <w:t>persons with spinal cord</w:t>
      </w:r>
      <w:r>
        <w:rPr>
          <w:spacing w:val="14"/>
        </w:rPr>
        <w:t xml:space="preserve"> </w:t>
      </w:r>
      <w:r>
        <w:rPr>
          <w:spacing w:val="-1"/>
        </w:rPr>
        <w:t>injury: A</w:t>
      </w:r>
      <w:r>
        <w:rPr>
          <w:spacing w:val="17"/>
          <w:w w:val="101"/>
        </w:rPr>
        <w:t xml:space="preserve"> </w:t>
      </w:r>
      <w:r>
        <w:rPr>
          <w:spacing w:val="-1"/>
        </w:rPr>
        <w:t>longitu</w:t>
      </w:r>
      <w:r>
        <w:rPr>
          <w:spacing w:val="-2"/>
        </w:rPr>
        <w:t>dinal</w:t>
      </w:r>
      <w:r>
        <w:rPr/>
        <w:t xml:space="preserve"> </w:t>
      </w:r>
      <w:r>
        <w:rPr>
          <w:spacing w:val="-2"/>
        </w:rPr>
        <w:t>study. Spinal Cord</w:t>
      </w:r>
      <w:r>
        <w:rPr>
          <w:spacing w:val="24"/>
        </w:rPr>
        <w:t xml:space="preserve"> </w:t>
      </w:r>
      <w:r>
        <w:rPr>
          <w:spacing w:val="-2"/>
        </w:rPr>
        <w:t>2000;</w:t>
      </w:r>
      <w:r>
        <w:rPr>
          <w:spacing w:val="13"/>
        </w:rPr>
        <w:t xml:space="preserve"> </w:t>
      </w:r>
      <w:r>
        <w:rPr>
          <w:b/>
          <w:bCs/>
          <w:spacing w:val="-2"/>
        </w:rPr>
        <w:t>38:</w:t>
      </w:r>
      <w:r>
        <w:rPr>
          <w:b/>
          <w:bCs/>
          <w:spacing w:val="16"/>
        </w:rPr>
        <w:t xml:space="preserve"> </w:t>
      </w:r>
      <w:r>
        <w:rPr>
          <w:spacing w:val="-2"/>
        </w:rPr>
        <w:t>346.</w:t>
      </w:r>
    </w:p>
    <w:p>
      <w:pPr>
        <w:pStyle w:val="BodyText"/>
        <w:ind w:left="725" w:right="248" w:hanging="725"/>
        <w:spacing w:before="260" w:line="217" w:lineRule="auto"/>
        <w:rPr/>
      </w:pPr>
      <w:r>
        <w:rPr>
          <w:spacing w:val="-2"/>
        </w:rPr>
        <w:t>65.       Chen Y,</w:t>
      </w:r>
      <w:r>
        <w:rPr>
          <w:spacing w:val="23"/>
          <w:w w:val="101"/>
        </w:rPr>
        <w:t xml:space="preserve"> </w:t>
      </w:r>
      <w:r>
        <w:rPr>
          <w:spacing w:val="-2"/>
        </w:rPr>
        <w:t>DeVivo</w:t>
      </w:r>
      <w:r>
        <w:rPr>
          <w:spacing w:val="18"/>
        </w:rPr>
        <w:t xml:space="preserve"> </w:t>
      </w:r>
      <w:r>
        <w:rPr>
          <w:spacing w:val="-2"/>
        </w:rPr>
        <w:t>MJ, Stover SL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6"/>
          <w:w w:val="101"/>
        </w:rPr>
        <w:t xml:space="preserve"> </w:t>
      </w:r>
      <w:r>
        <w:rPr>
          <w:spacing w:val="-2"/>
        </w:rPr>
        <w:t>Recurrent</w:t>
      </w:r>
      <w:r>
        <w:rPr/>
        <w:t xml:space="preserve"> </w:t>
      </w:r>
      <w:r>
        <w:rPr>
          <w:spacing w:val="-1"/>
        </w:rPr>
        <w:t>kidney stone: A 25-year follow-up</w:t>
      </w:r>
      <w:r>
        <w:rPr>
          <w:spacing w:val="9"/>
        </w:rPr>
        <w:t xml:space="preserve"> </w:t>
      </w:r>
      <w:r>
        <w:rPr>
          <w:spacing w:val="-1"/>
        </w:rPr>
        <w:t>study</w:t>
      </w:r>
      <w:r>
        <w:rPr>
          <w:spacing w:val="14"/>
        </w:rPr>
        <w:t xml:space="preserve"> </w:t>
      </w:r>
      <w:r>
        <w:rPr>
          <w:spacing w:val="-1"/>
        </w:rPr>
        <w:t>in</w:t>
      </w:r>
    </w:p>
    <w:p>
      <w:pPr>
        <w:pStyle w:val="BodyText"/>
        <w:ind w:left="724"/>
        <w:spacing w:before="42" w:line="193" w:lineRule="auto"/>
        <w:rPr/>
      </w:pPr>
      <w:r>
        <w:rPr>
          <w:spacing w:val="-1"/>
        </w:rPr>
        <w:t>persons with spinal cord</w:t>
      </w:r>
      <w:r>
        <w:rPr>
          <w:spacing w:val="15"/>
        </w:rPr>
        <w:t xml:space="preserve"> </w:t>
      </w:r>
      <w:r>
        <w:rPr>
          <w:spacing w:val="-1"/>
        </w:rPr>
        <w:t>inj</w:t>
      </w:r>
      <w:r>
        <w:rPr>
          <w:spacing w:val="-2"/>
        </w:rPr>
        <w:t>ury.</w:t>
      </w:r>
      <w:r>
        <w:rPr>
          <w:spacing w:val="14"/>
        </w:rPr>
        <w:t xml:space="preserve"> </w:t>
      </w:r>
      <w:r>
        <w:rPr>
          <w:spacing w:val="-2"/>
        </w:rPr>
        <w:t>Urology</w:t>
      </w:r>
      <w:r>
        <w:rPr>
          <w:spacing w:val="12"/>
        </w:rPr>
        <w:t xml:space="preserve"> </w:t>
      </w:r>
      <w:r>
        <w:rPr>
          <w:spacing w:val="-2"/>
        </w:rPr>
        <w:t>2002;</w:t>
      </w:r>
    </w:p>
    <w:p>
      <w:pPr>
        <w:pStyle w:val="BodyText"/>
        <w:ind w:left="720"/>
        <w:spacing w:before="43" w:line="230" w:lineRule="auto"/>
        <w:rPr/>
      </w:pPr>
      <w:r>
        <w:rPr>
          <w:b/>
          <w:bCs/>
          <w:spacing w:val="-4"/>
        </w:rPr>
        <w:t>60:</w:t>
      </w:r>
      <w:r>
        <w:rPr>
          <w:b/>
          <w:bCs/>
          <w:spacing w:val="18"/>
        </w:rPr>
        <w:t xml:space="preserve"> </w:t>
      </w:r>
      <w:r>
        <w:rPr>
          <w:spacing w:val="-4"/>
        </w:rPr>
        <w:t>228.</w:t>
      </w:r>
    </w:p>
    <w:p>
      <w:pPr>
        <w:pStyle w:val="BodyText"/>
        <w:spacing w:before="229" w:line="194" w:lineRule="auto"/>
        <w:rPr/>
      </w:pPr>
      <w:r>
        <w:rPr>
          <w:spacing w:val="-2"/>
        </w:rPr>
        <w:t>66.       Donnellan SM and</w:t>
      </w:r>
      <w:r>
        <w:rPr>
          <w:spacing w:val="28"/>
        </w:rPr>
        <w:t xml:space="preserve"> </w:t>
      </w:r>
      <w:r>
        <w:rPr>
          <w:spacing w:val="-2"/>
        </w:rPr>
        <w:t>Bolton</w:t>
      </w:r>
      <w:r>
        <w:rPr>
          <w:spacing w:val="16"/>
        </w:rPr>
        <w:t xml:space="preserve"> </w:t>
      </w:r>
      <w:r>
        <w:rPr>
          <w:spacing w:val="-2"/>
        </w:rPr>
        <w:t>DM: The</w:t>
      </w:r>
      <w:r>
        <w:rPr>
          <w:spacing w:val="15"/>
        </w:rPr>
        <w:t xml:space="preserve"> </w:t>
      </w:r>
      <w:r>
        <w:rPr>
          <w:spacing w:val="-2"/>
        </w:rPr>
        <w:t>impact</w:t>
      </w:r>
      <w:r>
        <w:rPr>
          <w:spacing w:val="9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717" w:right="147"/>
        <w:spacing w:before="41" w:line="217" w:lineRule="auto"/>
        <w:rPr/>
      </w:pPr>
      <w:r>
        <w:rPr/>
        <w:t>contemporary bladder manageme</w:t>
      </w:r>
      <w:r>
        <w:rPr>
          <w:spacing w:val="-1"/>
        </w:rPr>
        <w:t>nt techniques</w:t>
      </w:r>
      <w:r>
        <w:rPr/>
        <w:t xml:space="preserve"> </w:t>
      </w:r>
      <w:r>
        <w:rPr>
          <w:spacing w:val="-1"/>
        </w:rPr>
        <w:t>on struvite calculi associated</w:t>
      </w:r>
      <w:r>
        <w:rPr>
          <w:spacing w:val="15"/>
          <w:w w:val="101"/>
        </w:rPr>
        <w:t xml:space="preserve"> </w:t>
      </w:r>
      <w:r>
        <w:rPr>
          <w:spacing w:val="-1"/>
        </w:rPr>
        <w:t>with</w:t>
      </w:r>
      <w:r>
        <w:rPr>
          <w:spacing w:val="8"/>
        </w:rPr>
        <w:t xml:space="preserve"> </w:t>
      </w:r>
      <w:r>
        <w:rPr>
          <w:spacing w:val="-1"/>
        </w:rPr>
        <w:t>spinal</w:t>
      </w:r>
      <w:r>
        <w:rPr>
          <w:spacing w:val="9"/>
        </w:rPr>
        <w:t xml:space="preserve"> </w:t>
      </w:r>
      <w:r>
        <w:rPr>
          <w:spacing w:val="-1"/>
        </w:rPr>
        <w:t>cord</w:t>
      </w:r>
    </w:p>
    <w:p>
      <w:pPr>
        <w:pStyle w:val="BodyText"/>
        <w:ind w:left="723"/>
        <w:spacing w:before="42" w:line="193" w:lineRule="auto"/>
        <w:rPr/>
      </w:pPr>
      <w:r>
        <w:rPr>
          <w:spacing w:val="-3"/>
        </w:rPr>
        <w:t>injury.</w:t>
      </w:r>
      <w:r>
        <w:rPr>
          <w:spacing w:val="18"/>
        </w:rPr>
        <w:t xml:space="preserve"> </w:t>
      </w:r>
      <w:r>
        <w:rPr>
          <w:spacing w:val="-3"/>
        </w:rPr>
        <w:t>BJU Int</w:t>
      </w:r>
      <w:r>
        <w:rPr>
          <w:spacing w:val="24"/>
        </w:rPr>
        <w:t xml:space="preserve"> </w:t>
      </w:r>
      <w:r>
        <w:rPr>
          <w:spacing w:val="-3"/>
        </w:rPr>
        <w:t>1999;</w:t>
      </w:r>
      <w:r>
        <w:rPr>
          <w:spacing w:val="8"/>
        </w:rPr>
        <w:t xml:space="preserve"> </w:t>
      </w:r>
      <w:r>
        <w:rPr>
          <w:b/>
          <w:bCs/>
          <w:spacing w:val="-3"/>
        </w:rPr>
        <w:t>84:</w:t>
      </w:r>
      <w:r>
        <w:rPr>
          <w:b/>
          <w:bCs/>
          <w:spacing w:val="17"/>
        </w:rPr>
        <w:t xml:space="preserve"> </w:t>
      </w:r>
      <w:r>
        <w:rPr>
          <w:spacing w:val="-3"/>
        </w:rPr>
        <w:t>280.</w:t>
      </w:r>
    </w:p>
    <w:p>
      <w:pPr>
        <w:pStyle w:val="BodyText"/>
        <w:spacing w:before="261" w:line="198" w:lineRule="auto"/>
        <w:rPr/>
      </w:pPr>
      <w:r>
        <w:rPr>
          <w:spacing w:val="-2"/>
        </w:rPr>
        <w:t>67.       Bartel</w:t>
      </w:r>
      <w:r>
        <w:rPr>
          <w:spacing w:val="18"/>
        </w:rPr>
        <w:t xml:space="preserve"> </w:t>
      </w:r>
      <w:r>
        <w:rPr>
          <w:spacing w:val="-2"/>
        </w:rPr>
        <w:t>P,</w:t>
      </w:r>
      <w:r>
        <w:rPr>
          <w:spacing w:val="15"/>
          <w:w w:val="101"/>
        </w:rPr>
        <w:t xml:space="preserve"> </w:t>
      </w:r>
      <w:r>
        <w:rPr>
          <w:spacing w:val="-2"/>
        </w:rPr>
        <w:t>Krebs J, Wöllner J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  <w:r>
        <w:rPr>
          <w:spacing w:val="16"/>
          <w:w w:val="101"/>
        </w:rPr>
        <w:t xml:space="preserve"> </w:t>
      </w:r>
      <w:r>
        <w:rPr>
          <w:spacing w:val="-2"/>
        </w:rPr>
        <w:t>Blad</w:t>
      </w:r>
      <w:r>
        <w:rPr>
          <w:spacing w:val="-3"/>
        </w:rPr>
        <w:t>der</w:t>
      </w:r>
    </w:p>
    <w:p>
      <w:pPr>
        <w:pStyle w:val="BodyText"/>
        <w:ind w:left="724" w:right="342" w:hanging="6"/>
        <w:spacing w:before="39" w:line="217" w:lineRule="auto"/>
        <w:rPr/>
      </w:pPr>
      <w:r>
        <w:rPr>
          <w:spacing w:val="-1"/>
        </w:rPr>
        <w:t>stones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patients with spin</w:t>
      </w:r>
      <w:r>
        <w:rPr>
          <w:spacing w:val="-2"/>
        </w:rPr>
        <w:t>al cord</w:t>
      </w:r>
      <w:r>
        <w:rPr>
          <w:spacing w:val="15"/>
        </w:rPr>
        <w:t xml:space="preserve"> </w:t>
      </w:r>
      <w:r>
        <w:rPr>
          <w:spacing w:val="-2"/>
        </w:rPr>
        <w:t>injury: A</w:t>
      </w:r>
      <w:r>
        <w:rPr/>
        <w:t xml:space="preserve">   </w:t>
      </w:r>
      <w:r>
        <w:rPr>
          <w:spacing w:val="-1"/>
        </w:rPr>
        <w:t>long-term study. Spina</w:t>
      </w:r>
      <w:r>
        <w:rPr>
          <w:spacing w:val="-2"/>
        </w:rPr>
        <w:t>l Cord</w:t>
      </w:r>
      <w:r>
        <w:rPr>
          <w:spacing w:val="14"/>
        </w:rPr>
        <w:t xml:space="preserve"> </w:t>
      </w:r>
      <w:r>
        <w:rPr>
          <w:spacing w:val="-2"/>
        </w:rPr>
        <w:t>2014;</w:t>
      </w:r>
      <w:r>
        <w:rPr>
          <w:spacing w:val="16"/>
        </w:rPr>
        <w:t xml:space="preserve"> </w:t>
      </w:r>
      <w:r>
        <w:rPr>
          <w:b/>
          <w:bCs/>
          <w:spacing w:val="-2"/>
        </w:rPr>
        <w:t>52:</w:t>
      </w:r>
      <w:r>
        <w:rPr>
          <w:b/>
          <w:bCs/>
          <w:spacing w:val="15"/>
        </w:rPr>
        <w:t xml:space="preserve"> </w:t>
      </w:r>
      <w:r>
        <w:rPr>
          <w:spacing w:val="-2"/>
        </w:rPr>
        <w:t>295.</w:t>
      </w:r>
    </w:p>
    <w:p>
      <w:pPr>
        <w:pStyle w:val="BodyText"/>
        <w:ind w:left="718" w:right="312" w:hanging="718"/>
        <w:spacing w:before="261" w:line="217" w:lineRule="auto"/>
        <w:rPr/>
      </w:pPr>
      <w:r>
        <w:rPr>
          <w:spacing w:val="-1"/>
        </w:rPr>
        <w:t>68.       Cameron AP,</w:t>
      </w:r>
      <w:r>
        <w:rPr>
          <w:spacing w:val="18"/>
        </w:rPr>
        <w:t xml:space="preserve"> </w:t>
      </w:r>
      <w:r>
        <w:rPr>
          <w:spacing w:val="-1"/>
        </w:rPr>
        <w:t>La</w:t>
      </w:r>
      <w:r>
        <w:rPr>
          <w:spacing w:val="-2"/>
        </w:rPr>
        <w:t>i J, Saigal CS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  <w:r>
        <w:rPr>
          <w:spacing w:val="14"/>
        </w:rPr>
        <w:t xml:space="preserve"> </w:t>
      </w:r>
      <w:r>
        <w:rPr>
          <w:spacing w:val="-2"/>
        </w:rPr>
        <w:t>Urological</w:t>
      </w:r>
      <w:r>
        <w:rPr/>
        <w:t xml:space="preserve"> </w:t>
      </w:r>
      <w:r>
        <w:rPr>
          <w:spacing w:val="-1"/>
        </w:rPr>
        <w:t>surveillance and</w:t>
      </w:r>
      <w:r>
        <w:rPr>
          <w:spacing w:val="32"/>
        </w:rPr>
        <w:t xml:space="preserve"> </w:t>
      </w:r>
      <w:r>
        <w:rPr>
          <w:spacing w:val="-1"/>
        </w:rPr>
        <w:t>medical complications after</w:t>
      </w:r>
    </w:p>
    <w:p>
      <w:pPr>
        <w:pStyle w:val="BodyText"/>
        <w:ind w:left="722" w:right="228" w:hanging="4"/>
        <w:spacing w:before="41" w:line="219" w:lineRule="auto"/>
        <w:rPr/>
      </w:pPr>
      <w:r>
        <w:rPr>
          <w:spacing w:val="-1"/>
        </w:rPr>
        <w:t>spinal cord</w:t>
      </w:r>
      <w:r>
        <w:rPr>
          <w:spacing w:val="15"/>
        </w:rPr>
        <w:t xml:space="preserve"> </w:t>
      </w:r>
      <w:r>
        <w:rPr>
          <w:spacing w:val="-1"/>
        </w:rPr>
        <w:t>injury in </w:t>
      </w:r>
      <w:r>
        <w:rPr>
          <w:spacing w:val="-2"/>
        </w:rPr>
        <w:t>the</w:t>
      </w:r>
      <w:r>
        <w:rPr>
          <w:spacing w:val="17"/>
          <w:w w:val="101"/>
        </w:rPr>
        <w:t xml:space="preserve"> </w:t>
      </w:r>
      <w:r>
        <w:rPr>
          <w:spacing w:val="-2"/>
        </w:rPr>
        <w:t>united</w:t>
      </w:r>
      <w:r>
        <w:rPr>
          <w:spacing w:val="9"/>
        </w:rPr>
        <w:t xml:space="preserve"> </w:t>
      </w:r>
      <w:r>
        <w:rPr>
          <w:spacing w:val="-2"/>
        </w:rPr>
        <w:t>states.</w:t>
      </w:r>
      <w:r>
        <w:rPr>
          <w:spacing w:val="14"/>
        </w:rPr>
        <w:t xml:space="preserve"> </w:t>
      </w:r>
      <w:r>
        <w:rPr>
          <w:spacing w:val="-2"/>
        </w:rPr>
        <w:t>Urology</w:t>
      </w:r>
      <w:r>
        <w:rPr/>
        <w:t xml:space="preserve"> </w:t>
      </w:r>
      <w:r>
        <w:rPr>
          <w:spacing w:val="-2"/>
        </w:rPr>
        <w:t>2015; </w:t>
      </w:r>
      <w:r>
        <w:rPr>
          <w:b/>
          <w:bCs/>
          <w:spacing w:val="-2"/>
        </w:rPr>
        <w:t>86:</w:t>
      </w:r>
      <w:r>
        <w:rPr>
          <w:b/>
          <w:bCs/>
          <w:spacing w:val="16"/>
          <w:w w:val="101"/>
        </w:rPr>
        <w:t xml:space="preserve"> </w:t>
      </w:r>
      <w:r>
        <w:rPr>
          <w:spacing w:val="-2"/>
        </w:rPr>
        <w:t>506.</w:t>
      </w:r>
    </w:p>
    <w:p>
      <w:pPr>
        <w:pStyle w:val="BodyText"/>
        <w:spacing w:before="258" w:line="198" w:lineRule="auto"/>
        <w:rPr/>
      </w:pPr>
      <w:r>
        <w:rPr>
          <w:spacing w:val="-2"/>
        </w:rPr>
        <w:t>69.       Groen J,</w:t>
      </w:r>
      <w:r>
        <w:rPr>
          <w:spacing w:val="15"/>
          <w:w w:val="101"/>
        </w:rPr>
        <w:t xml:space="preserve"> </w:t>
      </w:r>
      <w:r>
        <w:rPr>
          <w:spacing w:val="-2"/>
        </w:rPr>
        <w:t>Pannek J, Castr</w:t>
      </w:r>
      <w:r>
        <w:rPr>
          <w:spacing w:val="-3"/>
        </w:rPr>
        <w:t>o</w:t>
      </w:r>
      <w:r>
        <w:rPr>
          <w:spacing w:val="17"/>
          <w:w w:val="101"/>
        </w:rPr>
        <w:t xml:space="preserve"> </w:t>
      </w:r>
      <w:r>
        <w:rPr>
          <w:spacing w:val="-3"/>
        </w:rPr>
        <w:t>Diaz</w:t>
      </w:r>
      <w:r>
        <w:rPr>
          <w:spacing w:val="16"/>
        </w:rPr>
        <w:t xml:space="preserve"> </w:t>
      </w:r>
      <w:r>
        <w:rPr>
          <w:spacing w:val="-3"/>
        </w:rPr>
        <w:t>D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22" w:right="374" w:hanging="2"/>
        <w:spacing w:before="38" w:line="224" w:lineRule="auto"/>
        <w:rPr/>
      </w:pPr>
      <w:r>
        <w:rPr/>
        <w:t>Summary of european a</w:t>
      </w:r>
      <w:r>
        <w:rPr>
          <w:spacing w:val="-1"/>
        </w:rPr>
        <w:t>ssociation of</w:t>
      </w:r>
      <w:r>
        <w:rPr>
          <w:spacing w:val="8"/>
        </w:rPr>
        <w:t xml:space="preserve"> </w:t>
      </w:r>
      <w:r>
        <w:rPr>
          <w:spacing w:val="-1"/>
        </w:rPr>
        <w:t>urology</w:t>
      </w:r>
      <w:r>
        <w:rPr/>
        <w:t xml:space="preserve"> </w:t>
      </w:r>
      <w:r>
        <w:rPr>
          <w:spacing w:val="-2"/>
        </w:rPr>
        <w:t>(eau) guidelines on</w:t>
      </w:r>
      <w:r>
        <w:rPr>
          <w:spacing w:val="32"/>
          <w:w w:val="101"/>
        </w:rPr>
        <w:t xml:space="preserve"> </w:t>
      </w:r>
      <w:r>
        <w:rPr>
          <w:spacing w:val="-2"/>
        </w:rPr>
        <w:t>neuro-urology.</w:t>
      </w:r>
      <w:r>
        <w:rPr>
          <w:spacing w:val="16"/>
        </w:rPr>
        <w:t xml:space="preserve"> </w:t>
      </w:r>
      <w:r>
        <w:rPr>
          <w:spacing w:val="-2"/>
        </w:rPr>
        <w:t>Eur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/>
        <w:t xml:space="preserve">   </w:t>
      </w:r>
      <w:r>
        <w:rPr>
          <w:spacing w:val="-3"/>
        </w:rPr>
        <w:t>2016;</w:t>
      </w:r>
      <w:r>
        <w:rPr>
          <w:spacing w:val="11"/>
        </w:rPr>
        <w:t xml:space="preserve"> </w:t>
      </w:r>
      <w:r>
        <w:rPr>
          <w:b/>
          <w:bCs/>
          <w:spacing w:val="-3"/>
        </w:rPr>
        <w:t>69:</w:t>
      </w:r>
      <w:r>
        <w:rPr>
          <w:b/>
          <w:bCs/>
          <w:spacing w:val="15"/>
        </w:rPr>
        <w:t xml:space="preserve"> </w:t>
      </w:r>
      <w:r>
        <w:rPr>
          <w:spacing w:val="-3"/>
        </w:rPr>
        <w:t>324.</w:t>
      </w:r>
    </w:p>
    <w:p>
      <w:pPr>
        <w:spacing w:line="224" w:lineRule="auto"/>
        <w:sectPr>
          <w:type w:val="continuous"/>
          <w:pgSz w:w="12240" w:h="15840"/>
          <w:pgMar w:top="570" w:right="720" w:bottom="533" w:left="780" w:header="338" w:footer="385" w:gutter="0"/>
          <w:cols w:equalWidth="0" w:num="2">
            <w:col w:w="5491" w:space="100"/>
            <w:col w:w="5150" w:space="0"/>
          </w:cols>
        </w:sectPr>
        <w:rPr/>
      </w:pPr>
    </w:p>
    <w:p>
      <w:pPr>
        <w:pStyle w:val="BodyText"/>
        <w:ind w:left="17" w:right="3704" w:hanging="18"/>
        <w:spacing w:before="197" w:line="226" w:lineRule="auto"/>
        <w:rPr>
          <w:sz w:val="22"/>
          <w:szCs w:val="22"/>
        </w:rPr>
      </w:pPr>
      <w:r>
        <w:pict>
          <v:shape id="_x0000_s152" style="position:absolute;margin-left:364.976pt;margin-top:6.40544pt;mso-position-vertical-relative:text;mso-position-horizontal-relative:text;width:173pt;height:47pt;z-index:251882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29"/>
        <w:rPr/>
      </w:pPr>
      <w:r/>
    </w:p>
    <w:p>
      <w:pPr>
        <w:spacing w:before="29"/>
        <w:rPr/>
      </w:pPr>
      <w:r/>
    </w:p>
    <w:p>
      <w:pPr>
        <w:spacing w:before="28"/>
        <w:rPr/>
      </w:pPr>
      <w:r/>
    </w:p>
    <w:p>
      <w:pPr>
        <w:sectPr>
          <w:headerReference w:type="default" r:id="rId91"/>
          <w:pgSz w:w="12240" w:h="15840"/>
          <w:pgMar w:top="570" w:right="720" w:bottom="533" w:left="780" w:header="338" w:footer="385" w:gutter="0"/>
          <w:cols w:equalWidth="0" w:num="1">
            <w:col w:w="10740" w:space="0"/>
          </w:cols>
        </w:sectPr>
        <w:rPr/>
      </w:pPr>
    </w:p>
    <w:p>
      <w:pPr>
        <w:pStyle w:val="BodyText"/>
        <w:ind w:left="722" w:right="412" w:hanging="712"/>
        <w:spacing w:line="216" w:lineRule="auto"/>
        <w:rPr/>
      </w:pPr>
      <w:r>
        <w:rPr>
          <w:spacing w:val="-2"/>
        </w:rPr>
        <w:t>70.</w:t>
      </w:r>
      <w:r>
        <w:rPr>
          <w:spacing w:val="9"/>
        </w:rPr>
        <w:t xml:space="preserve">      </w:t>
      </w:r>
      <w:r>
        <w:rPr>
          <w:spacing w:val="-2"/>
        </w:rPr>
        <w:t>Averbeck</w:t>
      </w:r>
      <w:r>
        <w:rPr>
          <w:spacing w:val="21"/>
        </w:rPr>
        <w:t xml:space="preserve"> </w:t>
      </w:r>
      <w:r>
        <w:rPr>
          <w:spacing w:val="-2"/>
        </w:rPr>
        <w:t>MA and</w:t>
      </w:r>
      <w:r>
        <w:rPr>
          <w:spacing w:val="17"/>
        </w:rPr>
        <w:t xml:space="preserve"> </w:t>
      </w:r>
      <w:r>
        <w:rPr>
          <w:spacing w:val="-2"/>
        </w:rPr>
        <w:t>Madersbacher</w:t>
      </w:r>
      <w:r>
        <w:rPr>
          <w:spacing w:val="16"/>
        </w:rPr>
        <w:t xml:space="preserve"> </w:t>
      </w:r>
      <w:r>
        <w:rPr>
          <w:spacing w:val="-2"/>
        </w:rPr>
        <w:t>H:</w:t>
      </w:r>
      <w:r>
        <w:rPr>
          <w:spacing w:val="19"/>
        </w:rPr>
        <w:t xml:space="preserve"> </w:t>
      </w:r>
      <w:r>
        <w:rPr>
          <w:spacing w:val="-2"/>
        </w:rPr>
        <w:t>Follow-up of</w:t>
      </w:r>
      <w:r>
        <w:rPr/>
        <w:t xml:space="preserve"> </w:t>
      </w:r>
      <w:r>
        <w:rPr>
          <w:spacing w:val="-1"/>
        </w:rPr>
        <w:t>the</w:t>
      </w:r>
      <w:r>
        <w:rPr>
          <w:spacing w:val="16"/>
          <w:w w:val="101"/>
        </w:rPr>
        <w:t xml:space="preserve"> </w:t>
      </w:r>
      <w:r>
        <w:rPr>
          <w:spacing w:val="-1"/>
        </w:rPr>
        <w:t>neuro-urological</w:t>
      </w:r>
      <w:r>
        <w:rPr>
          <w:spacing w:val="16"/>
        </w:rPr>
        <w:t xml:space="preserve"> </w:t>
      </w:r>
      <w:r>
        <w:rPr>
          <w:spacing w:val="-1"/>
        </w:rPr>
        <w:t>patient: A systematic</w:t>
      </w:r>
    </w:p>
    <w:p>
      <w:pPr>
        <w:pStyle w:val="BodyText"/>
        <w:ind w:left="733"/>
        <w:spacing w:before="42" w:line="194" w:lineRule="auto"/>
        <w:rPr/>
      </w:pPr>
      <w:r>
        <w:rPr>
          <w:spacing w:val="-4"/>
        </w:rPr>
        <w:t>review.</w:t>
      </w:r>
      <w:r>
        <w:rPr>
          <w:spacing w:val="33"/>
        </w:rPr>
        <w:t xml:space="preserve"> </w:t>
      </w:r>
      <w:r>
        <w:rPr>
          <w:spacing w:val="-4"/>
        </w:rPr>
        <w:t>BJU</w:t>
      </w:r>
      <w:r>
        <w:rPr>
          <w:spacing w:val="13"/>
        </w:rPr>
        <w:t xml:space="preserve"> </w:t>
      </w:r>
      <w:r>
        <w:rPr>
          <w:spacing w:val="-4"/>
        </w:rPr>
        <w:t>Int</w:t>
      </w:r>
      <w:r>
        <w:rPr>
          <w:spacing w:val="14"/>
        </w:rPr>
        <w:t xml:space="preserve"> </w:t>
      </w:r>
      <w:r>
        <w:rPr>
          <w:spacing w:val="-4"/>
        </w:rPr>
        <w:t>2015;</w:t>
      </w:r>
      <w:r>
        <w:rPr>
          <w:spacing w:val="24"/>
        </w:rPr>
        <w:t xml:space="preserve"> </w:t>
      </w:r>
      <w:r>
        <w:rPr>
          <w:b/>
          <w:bCs/>
          <w:spacing w:val="-4"/>
        </w:rPr>
        <w:t>115 Suppl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4"/>
        </w:rPr>
        <w:t>6:</w:t>
      </w:r>
      <w:r>
        <w:rPr>
          <w:b/>
          <w:bCs/>
          <w:spacing w:val="16"/>
          <w:w w:val="101"/>
        </w:rPr>
        <w:t xml:space="preserve"> </w:t>
      </w:r>
      <w:r>
        <w:rPr>
          <w:spacing w:val="-4"/>
        </w:rPr>
        <w:t>39.</w:t>
      </w:r>
    </w:p>
    <w:p>
      <w:pPr>
        <w:pStyle w:val="BodyText"/>
        <w:ind w:left="10"/>
        <w:spacing w:before="260" w:line="198" w:lineRule="auto"/>
        <w:rPr/>
      </w:pPr>
      <w:r>
        <w:rPr>
          <w:spacing w:val="-2"/>
        </w:rPr>
        <w:t>71.       Guzelkucuk U,</w:t>
      </w:r>
      <w:r>
        <w:rPr>
          <w:spacing w:val="29"/>
        </w:rPr>
        <w:t xml:space="preserve"> </w:t>
      </w:r>
      <w:r>
        <w:rPr>
          <w:spacing w:val="-2"/>
        </w:rPr>
        <w:t>Demir Y,</w:t>
      </w:r>
      <w:r>
        <w:rPr>
          <w:spacing w:val="16"/>
        </w:rPr>
        <w:t xml:space="preserve"> </w:t>
      </w:r>
      <w:r>
        <w:rPr>
          <w:spacing w:val="-2"/>
        </w:rPr>
        <w:t>Kesikburun S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33" w:right="902"/>
        <w:spacing w:before="39" w:line="230" w:lineRule="auto"/>
        <w:rPr/>
      </w:pPr>
      <w:r>
        <w:rPr>
          <w:spacing w:val="-1"/>
        </w:rPr>
        <w:t>Ultrasound findings of the</w:t>
      </w:r>
      <w:r>
        <w:rPr>
          <w:spacing w:val="15"/>
        </w:rPr>
        <w:t xml:space="preserve"> </w:t>
      </w:r>
      <w:r>
        <w:rPr>
          <w:spacing w:val="-1"/>
        </w:rPr>
        <w:t>urina</w:t>
      </w:r>
      <w:r>
        <w:rPr>
          <w:spacing w:val="-2"/>
        </w:rPr>
        <w:t>ry tract</w:t>
      </w:r>
      <w:r>
        <w:rPr>
          <w:spacing w:val="15"/>
        </w:rPr>
        <w:t xml:space="preserve"> </w:t>
      </w:r>
      <w:r>
        <w:rPr>
          <w:spacing w:val="-2"/>
        </w:rPr>
        <w:t>in</w:t>
      </w:r>
      <w:r>
        <w:rPr/>
        <w:t xml:space="preserve">   </w:t>
      </w:r>
      <w:r>
        <w:rPr>
          <w:spacing w:val="-1"/>
        </w:rPr>
        <w:t>patients with spinal cord</w:t>
      </w:r>
      <w:r>
        <w:rPr>
          <w:spacing w:val="15"/>
        </w:rPr>
        <w:t xml:space="preserve"> </w:t>
      </w:r>
      <w:r>
        <w:rPr>
          <w:spacing w:val="-1"/>
        </w:rPr>
        <w:t>injury: </w:t>
      </w:r>
      <w:r>
        <w:rPr>
          <w:spacing w:val="-2"/>
        </w:rPr>
        <w:t>A</w:t>
      </w:r>
      <w:r>
        <w:rPr>
          <w:spacing w:val="10"/>
        </w:rPr>
        <w:t xml:space="preserve"> </w:t>
      </w:r>
      <w:r>
        <w:rPr>
          <w:spacing w:val="-2"/>
        </w:rPr>
        <w:t>study</w:t>
      </w:r>
      <w:r>
        <w:rPr>
          <w:spacing w:val="8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1005 cases. Spinal</w:t>
      </w:r>
      <w:r>
        <w:rPr>
          <w:spacing w:val="10"/>
        </w:rPr>
        <w:t xml:space="preserve"> </w:t>
      </w:r>
      <w:r>
        <w:rPr>
          <w:spacing w:val="-2"/>
        </w:rPr>
        <w:t>Cord</w:t>
      </w:r>
      <w:r>
        <w:rPr>
          <w:spacing w:val="14"/>
        </w:rPr>
        <w:t xml:space="preserve"> </w:t>
      </w:r>
      <w:r>
        <w:rPr>
          <w:spacing w:val="-2"/>
        </w:rPr>
        <w:t>201</w:t>
      </w:r>
      <w:r>
        <w:rPr>
          <w:spacing w:val="-3"/>
        </w:rPr>
        <w:t>5;</w:t>
      </w:r>
      <w:r>
        <w:rPr>
          <w:spacing w:val="16"/>
        </w:rPr>
        <w:t xml:space="preserve"> </w:t>
      </w:r>
      <w:r>
        <w:rPr>
          <w:b/>
          <w:bCs/>
          <w:spacing w:val="-3"/>
        </w:rPr>
        <w:t>53:</w:t>
      </w:r>
      <w:r>
        <w:rPr>
          <w:b/>
          <w:bCs/>
          <w:spacing w:val="25"/>
        </w:rPr>
        <w:t xml:space="preserve"> </w:t>
      </w:r>
      <w:r>
        <w:rPr>
          <w:spacing w:val="-3"/>
        </w:rPr>
        <w:t>139.</w:t>
      </w:r>
    </w:p>
    <w:p>
      <w:pPr>
        <w:pStyle w:val="BodyText"/>
        <w:ind w:left="10"/>
        <w:spacing w:before="245" w:line="194" w:lineRule="auto"/>
        <w:rPr/>
      </w:pPr>
      <w:r>
        <w:rPr>
          <w:spacing w:val="-2"/>
        </w:rPr>
        <w:t>72.       Elmelund</w:t>
      </w:r>
      <w:r>
        <w:rPr>
          <w:spacing w:val="17"/>
          <w:w w:val="101"/>
        </w:rPr>
        <w:t xml:space="preserve"> </w:t>
      </w:r>
      <w:r>
        <w:rPr>
          <w:spacing w:val="-2"/>
        </w:rPr>
        <w:t>M, Oturai</w:t>
      </w:r>
      <w:r>
        <w:rPr>
          <w:spacing w:val="17"/>
          <w:w w:val="101"/>
        </w:rPr>
        <w:t xml:space="preserve"> </w:t>
      </w:r>
      <w:r>
        <w:rPr>
          <w:spacing w:val="-2"/>
        </w:rPr>
        <w:t>PS, Toson</w:t>
      </w:r>
      <w:r>
        <w:rPr>
          <w:spacing w:val="15"/>
          <w:w w:val="101"/>
        </w:rPr>
        <w:t xml:space="preserve"> </w:t>
      </w:r>
      <w:r>
        <w:rPr>
          <w:spacing w:val="-2"/>
        </w:rPr>
        <w:t>B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Forty-f</w:t>
      </w:r>
      <w:r>
        <w:rPr>
          <w:spacing w:val="-3"/>
        </w:rPr>
        <w:t>ive</w:t>
      </w:r>
    </w:p>
    <w:p>
      <w:pPr>
        <w:pStyle w:val="BodyText"/>
        <w:ind w:left="731"/>
        <w:spacing w:before="42" w:line="194" w:lineRule="auto"/>
        <w:rPr/>
      </w:pPr>
      <w:r>
        <w:rPr>
          <w:spacing w:val="-1"/>
        </w:rPr>
        <w:t>-year follow-up on the</w:t>
      </w:r>
      <w:r>
        <w:rPr>
          <w:spacing w:val="18"/>
        </w:rPr>
        <w:t xml:space="preserve"> </w:t>
      </w:r>
      <w:r>
        <w:rPr>
          <w:spacing w:val="-1"/>
        </w:rPr>
        <w:t>renal function</w:t>
      </w:r>
      <w:r>
        <w:rPr>
          <w:spacing w:val="7"/>
        </w:rPr>
        <w:t xml:space="preserve"> </w:t>
      </w:r>
      <w:r>
        <w:rPr>
          <w:spacing w:val="-1"/>
        </w:rPr>
        <w:t>after</w:t>
      </w:r>
    </w:p>
    <w:p>
      <w:pPr>
        <w:pStyle w:val="BodyText"/>
        <w:ind w:left="727"/>
        <w:spacing w:before="41" w:line="193" w:lineRule="auto"/>
        <w:rPr/>
      </w:pPr>
      <w:r>
        <w:rPr>
          <w:spacing w:val="-1"/>
        </w:rPr>
        <w:t>spinal cord</w:t>
      </w:r>
      <w:r>
        <w:rPr>
          <w:spacing w:val="15"/>
        </w:rPr>
        <w:t xml:space="preserve"> </w:t>
      </w:r>
      <w:r>
        <w:rPr>
          <w:spacing w:val="-1"/>
        </w:rPr>
        <w:t>injury. Spin</w:t>
      </w:r>
      <w:r>
        <w:rPr>
          <w:spacing w:val="-2"/>
        </w:rPr>
        <w:t>al Cord</w:t>
      </w:r>
      <w:r>
        <w:rPr>
          <w:spacing w:val="14"/>
        </w:rPr>
        <w:t xml:space="preserve"> </w:t>
      </w:r>
      <w:r>
        <w:rPr>
          <w:spacing w:val="-2"/>
        </w:rPr>
        <w:t>2016;</w:t>
      </w:r>
      <w:r>
        <w:rPr>
          <w:spacing w:val="16"/>
        </w:rPr>
        <w:t xml:space="preserve"> </w:t>
      </w:r>
      <w:r>
        <w:rPr>
          <w:b/>
          <w:bCs/>
          <w:spacing w:val="-2"/>
        </w:rPr>
        <w:t>54:</w:t>
      </w:r>
      <w:r>
        <w:rPr>
          <w:b/>
          <w:bCs/>
          <w:spacing w:val="7"/>
        </w:rPr>
        <w:t xml:space="preserve"> </w:t>
      </w:r>
      <w:r>
        <w:rPr>
          <w:spacing w:val="-2"/>
        </w:rPr>
        <w:t>445.</w:t>
      </w:r>
    </w:p>
    <w:p>
      <w:pPr>
        <w:pStyle w:val="BodyText"/>
        <w:ind w:left="722" w:right="449" w:hanging="712"/>
        <w:spacing w:before="264" w:line="224" w:lineRule="auto"/>
        <w:rPr/>
      </w:pPr>
      <w:r>
        <w:rPr>
          <w:spacing w:val="-1"/>
        </w:rPr>
        <w:t>73.       National Clinical Guideline C:</w:t>
      </w:r>
      <w:r>
        <w:rPr>
          <w:spacing w:val="17"/>
        </w:rPr>
        <w:t xml:space="preserve"> </w:t>
      </w:r>
      <w:r>
        <w:rPr>
          <w:spacing w:val="-1"/>
        </w:rPr>
        <w:t>National</w:t>
      </w:r>
      <w:r>
        <w:rPr>
          <w:spacing w:val="15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nstitute</w:t>
      </w:r>
      <w:r>
        <w:rPr/>
        <w:t xml:space="preserve">  </w:t>
      </w:r>
      <w:r>
        <w:rPr>
          <w:spacing w:val="-1"/>
        </w:rPr>
        <w:t>for health and clinical</w:t>
      </w:r>
      <w:r>
        <w:rPr>
          <w:spacing w:val="12"/>
        </w:rPr>
        <w:t xml:space="preserve"> </w:t>
      </w:r>
      <w:r>
        <w:rPr>
          <w:spacing w:val="-1"/>
        </w:rPr>
        <w:t>excellence:</w:t>
      </w:r>
      <w:r>
        <w:rPr>
          <w:spacing w:val="10"/>
        </w:rPr>
        <w:t xml:space="preserve"> </w:t>
      </w:r>
      <w:r>
        <w:rPr>
          <w:spacing w:val="-1"/>
        </w:rPr>
        <w:t>Guidance.</w:t>
      </w:r>
      <w:r>
        <w:rPr>
          <w:spacing w:val="11"/>
        </w:rPr>
        <w:t xml:space="preserve"> </w:t>
      </w:r>
      <w:r>
        <w:rPr>
          <w:spacing w:val="-1"/>
        </w:rPr>
        <w:t>In:</w:t>
      </w:r>
      <w:r>
        <w:rPr/>
        <w:t xml:space="preserve"> </w:t>
      </w:r>
      <w:r>
        <w:rPr>
          <w:spacing w:val="-1"/>
        </w:rPr>
        <w:t>Urinary incontinence</w:t>
      </w:r>
      <w:r>
        <w:rPr>
          <w:spacing w:val="18"/>
        </w:rPr>
        <w:t xml:space="preserve"> </w:t>
      </w:r>
      <w:r>
        <w:rPr>
          <w:spacing w:val="-1"/>
        </w:rPr>
        <w:t>in</w:t>
      </w:r>
      <w:r>
        <w:rPr>
          <w:spacing w:val="16"/>
        </w:rPr>
        <w:t xml:space="preserve"> </w:t>
      </w:r>
      <w:r>
        <w:rPr>
          <w:spacing w:val="-1"/>
        </w:rPr>
        <w:t>neurological disease:</w:t>
      </w:r>
    </w:p>
    <w:p>
      <w:pPr>
        <w:pStyle w:val="BodyText"/>
        <w:ind w:left="726" w:right="516" w:firstLine="8"/>
        <w:spacing w:before="43" w:line="234" w:lineRule="auto"/>
        <w:jc w:val="both"/>
        <w:rPr/>
      </w:pPr>
      <w:r>
        <w:rPr>
          <w:spacing w:val="-1"/>
        </w:rPr>
        <w:t>Management of lower urinary</w:t>
      </w:r>
      <w:r>
        <w:rPr>
          <w:spacing w:val="14"/>
        </w:rPr>
        <w:t xml:space="preserve"> </w:t>
      </w:r>
      <w:r>
        <w:rPr>
          <w:spacing w:val="-1"/>
        </w:rPr>
        <w:t>tract</w:t>
      </w:r>
      <w:r>
        <w:rPr>
          <w:spacing w:val="10"/>
        </w:rPr>
        <w:t xml:space="preserve"> </w:t>
      </w:r>
      <w:r>
        <w:rPr>
          <w:spacing w:val="-1"/>
        </w:rPr>
        <w:t>dysfunction</w:t>
      </w:r>
      <w:r>
        <w:rPr/>
        <w:t xml:space="preserve"> </w:t>
      </w:r>
      <w:r>
        <w:rPr>
          <w:spacing w:val="-1"/>
        </w:rPr>
        <w:t>in neurological disease.</w:t>
      </w:r>
      <w:r>
        <w:rPr>
          <w:spacing w:val="16"/>
          <w:w w:val="101"/>
        </w:rPr>
        <w:t xml:space="preserve"> </w:t>
      </w:r>
      <w:r>
        <w:rPr>
          <w:spacing w:val="-1"/>
        </w:rPr>
        <w:t>London:</w:t>
      </w:r>
      <w:r>
        <w:rPr>
          <w:spacing w:val="16"/>
          <w:w w:val="101"/>
        </w:rPr>
        <w:t xml:space="preserve"> </w:t>
      </w:r>
      <w:r>
        <w:rPr>
          <w:spacing w:val="-1"/>
        </w:rPr>
        <w:t>R</w:t>
      </w:r>
      <w:r>
        <w:rPr>
          <w:spacing w:val="-2"/>
        </w:rPr>
        <w:t>oyal</w:t>
      </w:r>
      <w:r>
        <w:rPr>
          <w:spacing w:val="10"/>
        </w:rPr>
        <w:t xml:space="preserve"> </w:t>
      </w:r>
      <w:r>
        <w:rPr>
          <w:spacing w:val="-2"/>
        </w:rPr>
        <w:t>College</w:t>
      </w:r>
      <w:r>
        <w:rPr/>
        <w:t xml:space="preserve">  </w:t>
      </w:r>
      <w:r>
        <w:rPr>
          <w:spacing w:val="-2"/>
        </w:rPr>
        <w:t>of Physicians</w:t>
      </w:r>
      <w:r>
        <w:rPr>
          <w:spacing w:val="26"/>
          <w:w w:val="101"/>
        </w:rPr>
        <w:t xml:space="preserve"> </w:t>
      </w:r>
      <w:r>
        <w:rPr>
          <w:spacing w:val="-2"/>
        </w:rPr>
        <w:t>(UK) Copyright</w:t>
      </w:r>
      <w:r>
        <w:rPr>
          <w:spacing w:val="14"/>
        </w:rPr>
        <w:t xml:space="preserve"> </w:t>
      </w:r>
      <w:r>
        <w:rPr>
          <w:spacing w:val="-2"/>
        </w:rPr>
        <w:t>©</w:t>
      </w:r>
      <w:r>
        <w:rPr>
          <w:spacing w:val="13"/>
        </w:rPr>
        <w:t xml:space="preserve"> </w:t>
      </w:r>
      <w:r>
        <w:rPr>
          <w:spacing w:val="-2"/>
        </w:rPr>
        <w:t>2012,</w:t>
      </w:r>
      <w:r>
        <w:rPr>
          <w:spacing w:val="16"/>
          <w:w w:val="101"/>
        </w:rPr>
        <w:t xml:space="preserve"> </w:t>
      </w:r>
      <w:r>
        <w:rPr>
          <w:spacing w:val="-2"/>
        </w:rPr>
        <w:t>National</w:t>
      </w:r>
      <w:r>
        <w:rPr/>
        <w:t xml:space="preserve"> </w:t>
      </w:r>
      <w:r>
        <w:rPr>
          <w:spacing w:val="-1"/>
        </w:rPr>
        <w:t>Clinical Guideline Centre.,</w:t>
      </w:r>
      <w:r>
        <w:rPr>
          <w:spacing w:val="23"/>
        </w:rPr>
        <w:t xml:space="preserve"> </w:t>
      </w:r>
      <w:r>
        <w:rPr>
          <w:spacing w:val="-1"/>
        </w:rPr>
        <w:t>2012.</w:t>
      </w:r>
    </w:p>
    <w:p>
      <w:pPr>
        <w:pStyle w:val="BodyText"/>
        <w:ind w:left="727" w:right="514" w:hanging="717"/>
        <w:spacing w:before="242" w:line="229" w:lineRule="auto"/>
        <w:rPr/>
      </w:pPr>
      <w:r>
        <w:rPr>
          <w:spacing w:val="-1"/>
        </w:rPr>
        <w:t>74.       Kavanagh A, Akhav</w:t>
      </w:r>
      <w:r>
        <w:rPr>
          <w:spacing w:val="-2"/>
        </w:rPr>
        <w:t>izadegan</w:t>
      </w:r>
      <w:r>
        <w:rPr>
          <w:spacing w:val="16"/>
        </w:rPr>
        <w:t xml:space="preserve"> </w:t>
      </w:r>
      <w:r>
        <w:rPr>
          <w:spacing w:val="-2"/>
        </w:rPr>
        <w:t>H, Walter</w:t>
      </w:r>
      <w:r>
        <w:rPr>
          <w:spacing w:val="16"/>
        </w:rPr>
        <w:t xml:space="preserve"> </w:t>
      </w:r>
      <w:r>
        <w:rPr>
          <w:spacing w:val="-2"/>
        </w:rPr>
        <w:t>M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/>
        <w:t xml:space="preserve"> </w:t>
      </w:r>
      <w:r>
        <w:rPr>
          <w:spacing w:val="-1"/>
        </w:rPr>
        <w:t>Surveillance</w:t>
      </w:r>
      <w:r>
        <w:rPr>
          <w:spacing w:val="16"/>
        </w:rPr>
        <w:t xml:space="preserve"> </w:t>
      </w:r>
      <w:r>
        <w:rPr>
          <w:spacing w:val="-1"/>
        </w:rPr>
        <w:t>urodynamics for neurogenic</w:t>
      </w:r>
      <w:r>
        <w:rPr>
          <w:spacing w:val="15"/>
        </w:rPr>
        <w:t xml:space="preserve"> </w:t>
      </w:r>
      <w:r>
        <w:rPr>
          <w:spacing w:val="-1"/>
        </w:rPr>
        <w:t>lower</w:t>
      </w:r>
      <w:r>
        <w:rPr/>
        <w:t xml:space="preserve"> </w:t>
      </w:r>
      <w:r>
        <w:rPr>
          <w:spacing w:val="-1"/>
        </w:rPr>
        <w:t>urinary tract dysfunction: A systematic</w:t>
      </w:r>
      <w:r>
        <w:rPr>
          <w:spacing w:val="33"/>
        </w:rPr>
        <w:t xml:space="preserve"> </w:t>
      </w:r>
      <w:r>
        <w:rPr>
          <w:spacing w:val="-1"/>
        </w:rPr>
        <w:t>review.</w:t>
      </w:r>
      <w:r>
        <w:rPr/>
        <w:t xml:space="preserve"> </w:t>
      </w:r>
      <w:r>
        <w:rPr>
          <w:spacing w:val="-3"/>
        </w:rPr>
        <w:t>Can Urol Assoc</w:t>
      </w:r>
      <w:r>
        <w:rPr>
          <w:spacing w:val="12"/>
        </w:rPr>
        <w:t xml:space="preserve"> </w:t>
      </w:r>
      <w:r>
        <w:rPr>
          <w:spacing w:val="-3"/>
        </w:rPr>
        <w:t>J</w:t>
      </w:r>
      <w:r>
        <w:rPr>
          <w:spacing w:val="15"/>
          <w:w w:val="101"/>
        </w:rPr>
        <w:t xml:space="preserve"> </w:t>
      </w:r>
      <w:r>
        <w:rPr>
          <w:spacing w:val="-3"/>
        </w:rPr>
        <w:t>2019;</w:t>
      </w:r>
      <w:r>
        <w:rPr>
          <w:spacing w:val="23"/>
          <w:w w:val="101"/>
        </w:rPr>
        <w:t xml:space="preserve"> </w:t>
      </w:r>
      <w:r>
        <w:rPr>
          <w:b/>
          <w:bCs/>
          <w:spacing w:val="-3"/>
        </w:rPr>
        <w:t>13:</w:t>
      </w:r>
      <w:r>
        <w:rPr>
          <w:b/>
          <w:bCs/>
          <w:spacing w:val="24"/>
          <w:w w:val="101"/>
        </w:rPr>
        <w:t xml:space="preserve"> </w:t>
      </w:r>
      <w:r>
        <w:rPr>
          <w:spacing w:val="-3"/>
        </w:rPr>
        <w:t>133.</w:t>
      </w:r>
    </w:p>
    <w:p>
      <w:pPr>
        <w:pStyle w:val="BodyText"/>
        <w:ind w:left="732" w:right="643" w:hanging="722"/>
        <w:spacing w:before="258" w:line="217" w:lineRule="auto"/>
        <w:rPr/>
      </w:pPr>
      <w:r>
        <w:rPr>
          <w:spacing w:val="-1"/>
        </w:rPr>
        <w:t>75.</w:t>
      </w:r>
      <w:r>
        <w:rPr>
          <w:spacing w:val="7"/>
        </w:rPr>
        <w:t xml:space="preserve">      </w:t>
      </w:r>
      <w:r>
        <w:rPr>
          <w:spacing w:val="-1"/>
        </w:rPr>
        <w:t>Anger J,</w:t>
      </w:r>
      <w:r>
        <w:rPr>
          <w:spacing w:val="21"/>
        </w:rPr>
        <w:t xml:space="preserve"> </w:t>
      </w:r>
      <w:r>
        <w:rPr>
          <w:spacing w:val="-1"/>
        </w:rPr>
        <w:t>Lee</w:t>
      </w:r>
      <w:r>
        <w:rPr>
          <w:spacing w:val="15"/>
          <w:w w:val="101"/>
        </w:rPr>
        <w:t xml:space="preserve"> </w:t>
      </w:r>
      <w:r>
        <w:rPr>
          <w:spacing w:val="-1"/>
        </w:rPr>
        <w:t>U, Acker</w:t>
      </w:r>
      <w:r>
        <w:rPr>
          <w:spacing w:val="-2"/>
        </w:rPr>
        <w:t>man AL et al:</w:t>
      </w:r>
      <w:r>
        <w:rPr>
          <w:spacing w:val="16"/>
          <w:w w:val="101"/>
        </w:rPr>
        <w:t xml:space="preserve"> </w:t>
      </w:r>
      <w:r>
        <w:rPr>
          <w:spacing w:val="-2"/>
        </w:rPr>
        <w:t>Recurrent</w:t>
      </w:r>
      <w:r>
        <w:rPr/>
        <w:t xml:space="preserve"> </w:t>
      </w:r>
      <w:r>
        <w:rPr>
          <w:spacing w:val="-1"/>
        </w:rPr>
        <w:t>uncomplicated</w:t>
      </w:r>
      <w:r>
        <w:rPr>
          <w:spacing w:val="15"/>
        </w:rPr>
        <w:t xml:space="preserve"> </w:t>
      </w:r>
      <w:r>
        <w:rPr>
          <w:spacing w:val="-1"/>
        </w:rPr>
        <w:t>urinary tract</w:t>
      </w:r>
      <w:r>
        <w:rPr>
          <w:spacing w:val="16"/>
        </w:rPr>
        <w:t xml:space="preserve"> </w:t>
      </w:r>
      <w:r>
        <w:rPr>
          <w:spacing w:val="-1"/>
        </w:rPr>
        <w:t>infec</w:t>
      </w:r>
      <w:r>
        <w:rPr>
          <w:spacing w:val="-2"/>
        </w:rPr>
        <w:t>tions in</w:t>
      </w:r>
    </w:p>
    <w:p>
      <w:pPr>
        <w:pStyle w:val="BodyText"/>
        <w:ind w:left="725"/>
        <w:spacing w:before="42" w:line="193" w:lineRule="auto"/>
        <w:rPr/>
      </w:pPr>
      <w:r>
        <w:rPr>
          <w:spacing w:val="-1"/>
        </w:rPr>
        <w:t>women: Aua/cua/sufu guideline. J Urol</w:t>
      </w:r>
      <w:r>
        <w:rPr>
          <w:spacing w:val="32"/>
        </w:rPr>
        <w:t xml:space="preserve"> </w:t>
      </w:r>
      <w:r>
        <w:rPr>
          <w:spacing w:val="-1"/>
        </w:rPr>
        <w:t>2019;</w:t>
      </w:r>
    </w:p>
    <w:p>
      <w:pPr>
        <w:pStyle w:val="BodyText"/>
        <w:ind w:left="733"/>
        <w:spacing w:before="43" w:line="230" w:lineRule="auto"/>
        <w:rPr/>
      </w:pPr>
      <w:r>
        <w:rPr>
          <w:b/>
          <w:bCs/>
          <w:spacing w:val="-4"/>
        </w:rPr>
        <w:t>202:</w:t>
      </w:r>
      <w:r>
        <w:rPr>
          <w:b/>
          <w:bCs/>
          <w:spacing w:val="19"/>
        </w:rPr>
        <w:t xml:space="preserve"> </w:t>
      </w:r>
      <w:r>
        <w:rPr>
          <w:spacing w:val="-4"/>
        </w:rPr>
        <w:t>282.</w:t>
      </w:r>
    </w:p>
    <w:p>
      <w:pPr>
        <w:pStyle w:val="BodyText"/>
        <w:ind w:left="732" w:right="403" w:hanging="722"/>
        <w:spacing w:before="228" w:line="217" w:lineRule="auto"/>
        <w:rPr/>
      </w:pPr>
      <w:r>
        <w:rPr>
          <w:spacing w:val="-2"/>
        </w:rPr>
        <w:t>76.       Wessells</w:t>
      </w:r>
      <w:r>
        <w:rPr>
          <w:spacing w:val="28"/>
        </w:rPr>
        <w:t xml:space="preserve"> </w:t>
      </w:r>
      <w:r>
        <w:rPr>
          <w:spacing w:val="-2"/>
        </w:rPr>
        <w:t>H, Angermeier</w:t>
      </w:r>
      <w:r>
        <w:rPr>
          <w:spacing w:val="16"/>
          <w:w w:val="101"/>
        </w:rPr>
        <w:t xml:space="preserve"> </w:t>
      </w:r>
      <w:r>
        <w:rPr>
          <w:spacing w:val="-2"/>
        </w:rPr>
        <w:t>KW,</w:t>
      </w:r>
      <w:r>
        <w:rPr>
          <w:spacing w:val="15"/>
        </w:rPr>
        <w:t xml:space="preserve"> </w:t>
      </w:r>
      <w:r>
        <w:rPr>
          <w:spacing w:val="-2"/>
        </w:rPr>
        <w:t>Elliott S et al:</w:t>
      </w:r>
      <w:r>
        <w:rPr>
          <w:spacing w:val="17"/>
        </w:rPr>
        <w:t xml:space="preserve"> </w:t>
      </w:r>
      <w:r>
        <w:rPr>
          <w:spacing w:val="-2"/>
        </w:rPr>
        <w:t>Male</w:t>
      </w:r>
      <w:r>
        <w:rPr/>
        <w:t xml:space="preserve"> </w:t>
      </w:r>
      <w:r>
        <w:rPr/>
        <w:t>urethral stricture: Am</w:t>
      </w:r>
      <w:r>
        <w:rPr>
          <w:spacing w:val="-1"/>
        </w:rPr>
        <w:t>erican urological</w:t>
      </w:r>
    </w:p>
    <w:p>
      <w:pPr>
        <w:pStyle w:val="BodyText"/>
        <w:ind w:left="726"/>
        <w:spacing w:before="42" w:line="193" w:lineRule="auto"/>
        <w:rPr/>
      </w:pPr>
      <w:r>
        <w:rPr>
          <w:spacing w:val="-2"/>
        </w:rPr>
        <w:t>association guideline. J</w:t>
      </w:r>
      <w:r>
        <w:rPr>
          <w:spacing w:val="28"/>
        </w:rPr>
        <w:t xml:space="preserve"> </w:t>
      </w:r>
      <w:r>
        <w:rPr>
          <w:spacing w:val="-2"/>
        </w:rPr>
        <w:t>Urol 2017;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197: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182.</w:t>
      </w:r>
    </w:p>
    <w:p>
      <w:pPr>
        <w:pStyle w:val="BodyText"/>
        <w:ind w:left="726" w:right="644" w:hanging="716"/>
        <w:spacing w:before="262" w:line="224" w:lineRule="auto"/>
        <w:rPr/>
      </w:pPr>
      <w:r>
        <w:rPr>
          <w:spacing w:val="-2"/>
        </w:rPr>
        <w:t>77.       Welk</w:t>
      </w:r>
      <w:r>
        <w:rPr>
          <w:spacing w:val="19"/>
        </w:rPr>
        <w:t xml:space="preserve"> </w:t>
      </w:r>
      <w:r>
        <w:rPr>
          <w:spacing w:val="-2"/>
        </w:rPr>
        <w:t>B,</w:t>
      </w:r>
      <w:r>
        <w:rPr>
          <w:spacing w:val="16"/>
        </w:rPr>
        <w:t xml:space="preserve"> </w:t>
      </w:r>
      <w:r>
        <w:rPr>
          <w:spacing w:val="-2"/>
        </w:rPr>
        <w:t>McIntyre A, Teasell</w:t>
      </w:r>
      <w:r>
        <w:rPr>
          <w:spacing w:val="17"/>
          <w:w w:val="101"/>
        </w:rPr>
        <w:t xml:space="preserve"> </w:t>
      </w:r>
      <w:r>
        <w:rPr>
          <w:spacing w:val="-2"/>
        </w:rPr>
        <w:t>R et al:</w:t>
      </w:r>
      <w:r>
        <w:rPr>
          <w:spacing w:val="16"/>
          <w:w w:val="101"/>
        </w:rPr>
        <w:t xml:space="preserve"> </w:t>
      </w:r>
      <w:r>
        <w:rPr>
          <w:spacing w:val="-2"/>
        </w:rPr>
        <w:t>Bladder</w:t>
      </w:r>
      <w:r>
        <w:rPr/>
        <w:t xml:space="preserve">   </w:t>
      </w:r>
      <w:r>
        <w:rPr>
          <w:spacing w:val="-1"/>
        </w:rPr>
        <w:t>cancer</w:t>
      </w:r>
      <w:r>
        <w:rPr>
          <w:spacing w:val="15"/>
        </w:rPr>
        <w:t xml:space="preserve"> </w:t>
      </w:r>
      <w:r>
        <w:rPr>
          <w:spacing w:val="-1"/>
        </w:rPr>
        <w:t>in individuals with spinal</w:t>
      </w:r>
      <w:r>
        <w:rPr>
          <w:spacing w:val="9"/>
        </w:rPr>
        <w:t xml:space="preserve"> </w:t>
      </w:r>
      <w:r>
        <w:rPr>
          <w:spacing w:val="-1"/>
        </w:rPr>
        <w:t>cord</w:t>
      </w:r>
      <w:r>
        <w:rPr>
          <w:spacing w:val="15"/>
        </w:rPr>
        <w:t xml:space="preserve"> </w:t>
      </w:r>
      <w:r>
        <w:rPr>
          <w:spacing w:val="-1"/>
        </w:rPr>
        <w:t>inju</w:t>
      </w:r>
      <w:r>
        <w:rPr>
          <w:spacing w:val="-2"/>
        </w:rPr>
        <w:t>ries.</w:t>
      </w:r>
      <w:r>
        <w:rPr/>
        <w:t xml:space="preserve"> </w:t>
      </w:r>
      <w:r>
        <w:rPr>
          <w:spacing w:val="-3"/>
        </w:rPr>
        <w:t>Spinal Cord</w:t>
      </w:r>
      <w:r>
        <w:rPr>
          <w:spacing w:val="29"/>
        </w:rPr>
        <w:t xml:space="preserve"> </w:t>
      </w:r>
      <w:r>
        <w:rPr>
          <w:spacing w:val="-3"/>
        </w:rPr>
        <w:t>2013;</w:t>
      </w:r>
      <w:r>
        <w:rPr>
          <w:spacing w:val="14"/>
        </w:rPr>
        <w:t xml:space="preserve"> </w:t>
      </w:r>
      <w:r>
        <w:rPr>
          <w:b/>
          <w:bCs/>
          <w:spacing w:val="-3"/>
        </w:rPr>
        <w:t>51:</w:t>
      </w:r>
      <w:r>
        <w:rPr>
          <w:b/>
          <w:bCs/>
          <w:spacing w:val="17"/>
          <w:w w:val="101"/>
        </w:rPr>
        <w:t xml:space="preserve"> </w:t>
      </w:r>
      <w:r>
        <w:rPr>
          <w:spacing w:val="-3"/>
        </w:rPr>
        <w:t>516.</w:t>
      </w:r>
    </w:p>
    <w:p>
      <w:pPr>
        <w:pStyle w:val="BodyText"/>
        <w:ind w:left="10"/>
        <w:spacing w:before="263" w:line="198" w:lineRule="auto"/>
        <w:rPr/>
      </w:pPr>
      <w:r>
        <w:rPr>
          <w:spacing w:val="-3"/>
        </w:rPr>
        <w:t>78.       El</w:t>
      </w:r>
      <w:r>
        <w:rPr>
          <w:spacing w:val="31"/>
          <w:w w:val="101"/>
        </w:rPr>
        <w:t xml:space="preserve"> </w:t>
      </w:r>
      <w:r>
        <w:rPr>
          <w:spacing w:val="-3"/>
        </w:rPr>
        <w:t>Masri WS,</w:t>
      </w:r>
      <w:r>
        <w:rPr>
          <w:spacing w:val="18"/>
        </w:rPr>
        <w:t xml:space="preserve"> </w:t>
      </w:r>
      <w:r>
        <w:rPr>
          <w:spacing w:val="-3"/>
        </w:rPr>
        <w:t>Patil</w:t>
      </w:r>
      <w:r>
        <w:rPr>
          <w:spacing w:val="12"/>
        </w:rPr>
        <w:t xml:space="preserve"> </w:t>
      </w:r>
      <w:r>
        <w:rPr>
          <w:spacing w:val="-3"/>
        </w:rPr>
        <w:t>S,</w:t>
      </w:r>
      <w:r>
        <w:rPr>
          <w:spacing w:val="16"/>
        </w:rPr>
        <w:t xml:space="preserve"> </w:t>
      </w:r>
      <w:r>
        <w:rPr>
          <w:spacing w:val="-3"/>
        </w:rPr>
        <w:t>Prasanna</w:t>
      </w:r>
      <w:r>
        <w:rPr>
          <w:spacing w:val="17"/>
        </w:rPr>
        <w:t xml:space="preserve"> </w:t>
      </w:r>
      <w:r>
        <w:rPr>
          <w:spacing w:val="-3"/>
        </w:rPr>
        <w:t>KV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-1"/>
        </w:rPr>
        <w:t xml:space="preserve"> </w:t>
      </w:r>
      <w:r>
        <w:rPr>
          <w:spacing w:val="-3"/>
        </w:rPr>
        <w:t>To</w:t>
      </w:r>
    </w:p>
    <w:p>
      <w:pPr>
        <w:pStyle w:val="BodyText"/>
        <w:ind w:left="726"/>
        <w:spacing w:before="38" w:line="194" w:lineRule="auto"/>
        <w:rPr/>
      </w:pPr>
      <w:r>
        <w:rPr>
          <w:spacing w:val="-1"/>
        </w:rPr>
        <w:t>cystoscope or not to</w:t>
      </w:r>
      <w:r>
        <w:rPr>
          <w:spacing w:val="9"/>
        </w:rPr>
        <w:t xml:space="preserve"> </w:t>
      </w:r>
      <w:r>
        <w:rPr>
          <w:spacing w:val="-1"/>
        </w:rPr>
        <w:t>cystoscope</w:t>
      </w:r>
      <w:r>
        <w:rPr>
          <w:spacing w:val="15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6"/>
        </w:rPr>
        <w:t xml:space="preserve"> </w:t>
      </w:r>
      <w:r>
        <w:rPr>
          <w:spacing w:val="-1"/>
        </w:rPr>
        <w:t>with</w:t>
      </w:r>
    </w:p>
    <w:p>
      <w:pPr>
        <w:pStyle w:val="BodyText"/>
        <w:ind w:left="723"/>
        <w:spacing w:before="41" w:line="193" w:lineRule="auto"/>
        <w:rPr/>
      </w:pPr>
      <w:r>
        <w:rPr>
          <w:spacing w:val="-1"/>
        </w:rPr>
        <w:t>traumatic spinal cord</w:t>
      </w:r>
      <w:r>
        <w:rPr>
          <w:spacing w:val="17"/>
          <w:w w:val="101"/>
        </w:rPr>
        <w:t xml:space="preserve"> </w:t>
      </w:r>
      <w:r>
        <w:rPr>
          <w:spacing w:val="-1"/>
        </w:rPr>
        <w:t>injuries</w:t>
      </w:r>
      <w:r>
        <w:rPr>
          <w:spacing w:val="15"/>
        </w:rPr>
        <w:t xml:space="preserve"> </w:t>
      </w:r>
      <w:r>
        <w:rPr>
          <w:spacing w:val="-1"/>
        </w:rPr>
        <w:t>managed with</w:t>
      </w:r>
    </w:p>
    <w:p>
      <w:pPr>
        <w:pStyle w:val="BodyText"/>
        <w:ind w:left="732"/>
        <w:spacing w:before="43" w:line="193" w:lineRule="auto"/>
        <w:rPr/>
      </w:pPr>
      <w:r>
        <w:rPr>
          <w:spacing w:val="-1"/>
        </w:rPr>
        <w:t>indwelling</w:t>
      </w:r>
      <w:r>
        <w:rPr>
          <w:spacing w:val="28"/>
          <w:w w:val="101"/>
        </w:rPr>
        <w:t xml:space="preserve"> </w:t>
      </w:r>
      <w:r>
        <w:rPr>
          <w:spacing w:val="-1"/>
        </w:rPr>
        <w:t>urethral or suprapubic catheters?</w:t>
      </w:r>
    </w:p>
    <w:p>
      <w:pPr>
        <w:pStyle w:val="BodyText"/>
        <w:ind w:left="717"/>
        <w:spacing w:before="43" w:line="194" w:lineRule="auto"/>
        <w:rPr/>
      </w:pPr>
      <w:r>
        <w:rPr>
          <w:spacing w:val="-1"/>
        </w:rPr>
        <w:t>That</w:t>
      </w:r>
      <w:r>
        <w:rPr>
          <w:spacing w:val="16"/>
        </w:rPr>
        <w:t xml:space="preserve"> </w:t>
      </w:r>
      <w:r>
        <w:rPr>
          <w:spacing w:val="-1"/>
        </w:rPr>
        <w:t>is the question! Spi</w:t>
      </w:r>
      <w:r>
        <w:rPr>
          <w:spacing w:val="-2"/>
        </w:rPr>
        <w:t>nal</w:t>
      </w:r>
      <w:r>
        <w:rPr>
          <w:spacing w:val="10"/>
        </w:rPr>
        <w:t xml:space="preserve"> </w:t>
      </w:r>
      <w:r>
        <w:rPr>
          <w:spacing w:val="-2"/>
        </w:rPr>
        <w:t>Cord</w:t>
      </w:r>
      <w:r>
        <w:rPr>
          <w:spacing w:val="13"/>
        </w:rPr>
        <w:t xml:space="preserve"> </w:t>
      </w:r>
      <w:r>
        <w:rPr>
          <w:spacing w:val="-2"/>
        </w:rPr>
        <w:t>2014;</w:t>
      </w:r>
      <w:r>
        <w:rPr>
          <w:spacing w:val="17"/>
        </w:rPr>
        <w:t xml:space="preserve"> </w:t>
      </w:r>
      <w:r>
        <w:rPr>
          <w:b/>
          <w:bCs/>
          <w:spacing w:val="-2"/>
        </w:rPr>
        <w:t>52:</w:t>
      </w:r>
      <w:r>
        <w:rPr>
          <w:b/>
          <w:bCs/>
          <w:spacing w:val="7"/>
        </w:rPr>
        <w:t xml:space="preserve"> </w:t>
      </w:r>
      <w:r>
        <w:rPr>
          <w:spacing w:val="-2"/>
        </w:rPr>
        <w:t>49.</w:t>
      </w:r>
    </w:p>
    <w:p>
      <w:pPr>
        <w:pStyle w:val="BodyText"/>
        <w:ind w:left="10"/>
        <w:spacing w:before="260" w:line="193" w:lineRule="auto"/>
        <w:rPr/>
      </w:pPr>
      <w:r>
        <w:rPr>
          <w:spacing w:val="-2"/>
        </w:rPr>
        <w:t>79.       Hamid</w:t>
      </w:r>
      <w:r>
        <w:rPr>
          <w:spacing w:val="17"/>
          <w:w w:val="101"/>
        </w:rPr>
        <w:t xml:space="preserve"> </w:t>
      </w:r>
      <w:r>
        <w:rPr>
          <w:spacing w:val="-2"/>
        </w:rPr>
        <w:t>R,</w:t>
      </w:r>
      <w:r>
        <w:rPr>
          <w:spacing w:val="15"/>
          <w:w w:val="101"/>
        </w:rPr>
        <w:t xml:space="preserve"> </w:t>
      </w:r>
      <w:r>
        <w:rPr>
          <w:spacing w:val="-2"/>
        </w:rPr>
        <w:t>Bycroft J, Arya</w:t>
      </w:r>
      <w:r>
        <w:rPr>
          <w:spacing w:val="19"/>
        </w:rPr>
        <w:t xml:space="preserve"> </w:t>
      </w:r>
      <w:r>
        <w:rPr>
          <w:spacing w:val="-2"/>
        </w:rPr>
        <w:t>M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1"/>
        </w:rPr>
        <w:t xml:space="preserve"> </w:t>
      </w:r>
      <w:r>
        <w:rPr>
          <w:spacing w:val="-2"/>
        </w:rPr>
        <w:t>S</w:t>
      </w:r>
      <w:r>
        <w:rPr>
          <w:spacing w:val="-3"/>
        </w:rPr>
        <w:t>creening</w:t>
      </w:r>
    </w:p>
    <w:p>
      <w:pPr>
        <w:pStyle w:val="BodyText"/>
        <w:ind w:left="726"/>
        <w:spacing w:before="44" w:line="194" w:lineRule="auto"/>
        <w:rPr/>
      </w:pPr>
      <w:r>
        <w:rPr>
          <w:spacing w:val="-1"/>
        </w:rPr>
        <w:t>cystoscopy and</w:t>
      </w:r>
      <w:r>
        <w:rPr>
          <w:spacing w:val="16"/>
          <w:w w:val="101"/>
        </w:rPr>
        <w:t xml:space="preserve"> </w:t>
      </w:r>
      <w:r>
        <w:rPr>
          <w:spacing w:val="-1"/>
        </w:rPr>
        <w:t>biopsy in</w:t>
      </w:r>
      <w:r>
        <w:rPr>
          <w:spacing w:val="14"/>
        </w:rPr>
        <w:t xml:space="preserve"> </w:t>
      </w:r>
      <w:r>
        <w:rPr>
          <w:spacing w:val="-2"/>
        </w:rPr>
        <w:t>patients</w:t>
      </w:r>
      <w:r>
        <w:rPr>
          <w:spacing w:val="6"/>
        </w:rPr>
        <w:t xml:space="preserve"> </w:t>
      </w:r>
      <w:r>
        <w:rPr>
          <w:spacing w:val="-2"/>
        </w:rPr>
        <w:t>with</w:t>
      </w:r>
    </w:p>
    <w:p>
      <w:pPr>
        <w:pStyle w:val="BodyText"/>
        <w:ind w:left="732" w:right="698"/>
        <w:spacing w:before="42" w:line="224" w:lineRule="auto"/>
        <w:rPr/>
      </w:pPr>
      <w:r>
        <w:rPr>
          <w:spacing w:val="-1"/>
        </w:rPr>
        <w:t>neuropathic</w:t>
      </w:r>
      <w:r>
        <w:rPr>
          <w:spacing w:val="22"/>
        </w:rPr>
        <w:t xml:space="preserve"> </w:t>
      </w:r>
      <w:r>
        <w:rPr>
          <w:spacing w:val="-1"/>
        </w:rPr>
        <w:t>bladder and chronic suprapubic</w:t>
      </w:r>
      <w:r>
        <w:rPr/>
        <w:t xml:space="preserve">  </w:t>
      </w:r>
      <w:r>
        <w:rPr>
          <w:spacing w:val="-1"/>
        </w:rPr>
        <w:t>indwelling catheters: Is</w:t>
      </w:r>
      <w:r>
        <w:rPr>
          <w:spacing w:val="14"/>
        </w:rPr>
        <w:t xml:space="preserve"> </w:t>
      </w:r>
      <w:r>
        <w:rPr>
          <w:spacing w:val="-1"/>
        </w:rPr>
        <w:t>it </w:t>
      </w:r>
      <w:r>
        <w:rPr>
          <w:spacing w:val="-2"/>
        </w:rPr>
        <w:t>valid? 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>
          <w:spacing w:val="15"/>
        </w:rPr>
        <w:t xml:space="preserve"> </w:t>
      </w:r>
      <w:r>
        <w:rPr>
          <w:spacing w:val="-2"/>
        </w:rPr>
        <w:t>2003;</w:t>
      </w:r>
    </w:p>
    <w:p>
      <w:pPr>
        <w:pStyle w:val="BodyText"/>
        <w:ind w:left="741"/>
        <w:spacing w:before="29" w:line="230" w:lineRule="auto"/>
        <w:rPr/>
      </w:pPr>
      <w:r>
        <w:rPr>
          <w:b/>
          <w:bCs/>
          <w:spacing w:val="-4"/>
        </w:rPr>
        <w:t>170:</w:t>
      </w:r>
      <w:r>
        <w:rPr>
          <w:b/>
          <w:bCs/>
          <w:spacing w:val="11"/>
        </w:rPr>
        <w:t xml:space="preserve"> </w:t>
      </w:r>
      <w:r>
        <w:rPr>
          <w:spacing w:val="-4"/>
        </w:rPr>
        <w:t>425.</w:t>
      </w:r>
    </w:p>
    <w:p>
      <w:pPr>
        <w:pStyle w:val="BodyText"/>
        <w:ind w:left="732" w:right="553" w:hanging="725"/>
        <w:spacing w:before="227" w:line="218" w:lineRule="auto"/>
        <w:rPr/>
      </w:pPr>
      <w:r>
        <w:rPr>
          <w:spacing w:val="-2"/>
        </w:rPr>
        <w:t>80.       Sammer</w:t>
      </w:r>
      <w:r>
        <w:rPr>
          <w:spacing w:val="14"/>
        </w:rPr>
        <w:t xml:space="preserve"> </w:t>
      </w:r>
      <w:r>
        <w:rPr>
          <w:spacing w:val="-2"/>
        </w:rPr>
        <w:t>U, Walter</w:t>
      </w:r>
      <w:r>
        <w:rPr>
          <w:spacing w:val="16"/>
        </w:rPr>
        <w:t xml:space="preserve"> </w:t>
      </w:r>
      <w:r>
        <w:rPr>
          <w:spacing w:val="-2"/>
        </w:rPr>
        <w:t>M,</w:t>
      </w:r>
      <w:r>
        <w:rPr>
          <w:spacing w:val="16"/>
          <w:w w:val="101"/>
        </w:rPr>
        <w:t xml:space="preserve"> </w:t>
      </w:r>
      <w:r>
        <w:rPr>
          <w:spacing w:val="-2"/>
        </w:rPr>
        <w:t>K</w:t>
      </w:r>
      <w:r>
        <w:rPr>
          <w:spacing w:val="-3"/>
        </w:rPr>
        <w:t>nupfer SC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6"/>
          <w:w w:val="101"/>
        </w:rPr>
        <w:t xml:space="preserve"> </w:t>
      </w:r>
      <w:r>
        <w:rPr>
          <w:spacing w:val="-3"/>
        </w:rPr>
        <w:t>Do</w:t>
      </w:r>
      <w:r>
        <w:rPr>
          <w:spacing w:val="8"/>
        </w:rPr>
        <w:t xml:space="preserve"> </w:t>
      </w:r>
      <w:r>
        <w:rPr>
          <w:spacing w:val="-3"/>
        </w:rPr>
        <w:t>we</w:t>
      </w:r>
      <w:r>
        <w:rPr/>
        <w:t xml:space="preserve"> </w:t>
      </w:r>
      <w:r>
        <w:rPr>
          <w:spacing w:val="-1"/>
        </w:rPr>
        <w:t>need surveillance</w:t>
      </w:r>
      <w:r>
        <w:rPr>
          <w:spacing w:val="23"/>
        </w:rPr>
        <w:t xml:space="preserve"> </w:t>
      </w:r>
      <w:r>
        <w:rPr>
          <w:spacing w:val="-1"/>
        </w:rPr>
        <w:t>urethro-cystoscopy in</w:t>
      </w:r>
    </w:p>
    <w:p>
      <w:pPr>
        <w:pStyle w:val="BodyText"/>
        <w:ind w:left="727" w:right="668" w:firstLine="6"/>
        <w:spacing w:before="41" w:line="217" w:lineRule="auto"/>
        <w:rPr/>
      </w:pPr>
      <w:r>
        <w:rPr>
          <w:spacing w:val="-1"/>
        </w:rPr>
        <w:t>patients with neurogenic</w:t>
      </w:r>
      <w:r>
        <w:rPr>
          <w:spacing w:val="16"/>
        </w:rPr>
        <w:t xml:space="preserve"> </w:t>
      </w:r>
      <w:r>
        <w:rPr>
          <w:spacing w:val="-1"/>
        </w:rPr>
        <w:t>lower</w:t>
      </w:r>
      <w:r>
        <w:rPr>
          <w:spacing w:val="14"/>
        </w:rPr>
        <w:t xml:space="preserve"> </w:t>
      </w:r>
      <w:r>
        <w:rPr>
          <w:spacing w:val="-1"/>
        </w:rPr>
        <w:t>urinar</w:t>
      </w:r>
      <w:r>
        <w:rPr>
          <w:spacing w:val="-2"/>
        </w:rPr>
        <w:t>y tract</w:t>
      </w:r>
      <w:r>
        <w:rPr/>
        <w:t xml:space="preserve">   </w:t>
      </w:r>
      <w:r>
        <w:rPr>
          <w:spacing w:val="-2"/>
        </w:rPr>
        <w:t>dysfunction?</w:t>
      </w:r>
      <w:r>
        <w:rPr>
          <w:spacing w:val="33"/>
        </w:rPr>
        <w:t xml:space="preserve"> </w:t>
      </w:r>
      <w:r>
        <w:rPr>
          <w:spacing w:val="-2"/>
        </w:rPr>
        <w:t>PLoS One 2015;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10:</w:t>
      </w:r>
      <w:r>
        <w:rPr>
          <w:b/>
          <w:bCs/>
          <w:spacing w:val="10"/>
        </w:rPr>
        <w:t xml:space="preserve"> </w:t>
      </w:r>
      <w:r>
        <w:rPr>
          <w:spacing w:val="-2"/>
        </w:rPr>
        <w:t>e0140970.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24" w:right="100" w:hanging="724"/>
        <w:spacing w:line="215" w:lineRule="auto"/>
        <w:rPr/>
      </w:pPr>
      <w:r>
        <w:rPr>
          <w:spacing w:val="-1"/>
        </w:rPr>
        <w:t>81.</w:t>
      </w:r>
      <w:r>
        <w:rPr>
          <w:spacing w:val="7"/>
        </w:rPr>
        <w:t xml:space="preserve">      </w:t>
      </w:r>
      <w:r>
        <w:rPr>
          <w:spacing w:val="-1"/>
        </w:rPr>
        <w:t>Yang CC and Clowers</w:t>
      </w:r>
      <w:r>
        <w:rPr>
          <w:spacing w:val="18"/>
          <w:w w:val="101"/>
        </w:rPr>
        <w:t xml:space="preserve"> </w:t>
      </w:r>
      <w:r>
        <w:rPr>
          <w:spacing w:val="-1"/>
        </w:rPr>
        <w:t>DE:</w:t>
      </w:r>
      <w:r>
        <w:rPr>
          <w:spacing w:val="13"/>
        </w:rPr>
        <w:t xml:space="preserve"> </w:t>
      </w:r>
      <w:r>
        <w:rPr>
          <w:spacing w:val="-1"/>
        </w:rPr>
        <w:t>Screening</w:t>
      </w:r>
      <w:r>
        <w:rPr>
          <w:spacing w:val="9"/>
        </w:rPr>
        <w:t xml:space="preserve"> </w:t>
      </w:r>
      <w:r>
        <w:rPr>
          <w:spacing w:val="-1"/>
        </w:rPr>
        <w:t>cysto</w:t>
      </w:r>
      <w:r>
        <w:rPr>
          <w:spacing w:val="-2"/>
        </w:rPr>
        <w:t>scopy</w:t>
      </w:r>
      <w:r>
        <w:rPr/>
        <w:t xml:space="preserve"> </w:t>
      </w:r>
      <w:r>
        <w:rPr>
          <w:spacing w:val="-1"/>
        </w:rPr>
        <w:t>in chronically catheterized spinal cord</w:t>
      </w:r>
      <w:r>
        <w:rPr>
          <w:spacing w:val="26"/>
        </w:rPr>
        <w:t xml:space="preserve"> </w:t>
      </w:r>
      <w:r>
        <w:rPr>
          <w:spacing w:val="-1"/>
        </w:rPr>
        <w:t>injury</w:t>
      </w:r>
    </w:p>
    <w:p>
      <w:pPr>
        <w:pStyle w:val="BodyText"/>
        <w:ind w:left="726"/>
        <w:spacing w:before="42" w:line="194" w:lineRule="auto"/>
        <w:rPr/>
      </w:pPr>
      <w:r>
        <w:rPr>
          <w:spacing w:val="-2"/>
        </w:rPr>
        <w:t>patients. Spinal Cord</w:t>
      </w:r>
      <w:r>
        <w:rPr>
          <w:spacing w:val="25"/>
        </w:rPr>
        <w:t xml:space="preserve"> </w:t>
      </w:r>
      <w:r>
        <w:rPr>
          <w:spacing w:val="-2"/>
        </w:rPr>
        <w:t>1999;</w:t>
      </w:r>
      <w:r>
        <w:rPr>
          <w:spacing w:val="13"/>
        </w:rPr>
        <w:t xml:space="preserve"> </w:t>
      </w:r>
      <w:r>
        <w:rPr>
          <w:b/>
          <w:bCs/>
          <w:spacing w:val="-2"/>
        </w:rPr>
        <w:t>37:</w:t>
      </w:r>
      <w:r>
        <w:rPr>
          <w:b/>
          <w:bCs/>
          <w:spacing w:val="17"/>
          <w:w w:val="101"/>
        </w:rPr>
        <w:t xml:space="preserve"> </w:t>
      </w:r>
      <w:r>
        <w:rPr>
          <w:spacing w:val="-2"/>
        </w:rPr>
        <w:t>20</w:t>
      </w:r>
      <w:r>
        <w:rPr>
          <w:spacing w:val="-3"/>
        </w:rPr>
        <w:t>4.</w:t>
      </w:r>
    </w:p>
    <w:p>
      <w:pPr>
        <w:pStyle w:val="BodyText"/>
        <w:ind w:left="718" w:right="113" w:hanging="718"/>
        <w:spacing w:before="259" w:line="225" w:lineRule="auto"/>
        <w:rPr/>
      </w:pPr>
      <w:r>
        <w:rPr>
          <w:spacing w:val="-2"/>
        </w:rPr>
        <w:t>82.       Chang SS,</w:t>
      </w:r>
      <w:r>
        <w:rPr>
          <w:spacing w:val="19"/>
        </w:rPr>
        <w:t xml:space="preserve"> </w:t>
      </w:r>
      <w:r>
        <w:rPr>
          <w:spacing w:val="-2"/>
        </w:rPr>
        <w:t>Boorjian SA,</w:t>
      </w:r>
      <w:r>
        <w:rPr>
          <w:spacing w:val="10"/>
        </w:rPr>
        <w:t xml:space="preserve"> </w:t>
      </w:r>
      <w:r>
        <w:rPr>
          <w:spacing w:val="-2"/>
        </w:rPr>
        <w:t>Chou</w:t>
      </w:r>
      <w:r>
        <w:rPr>
          <w:spacing w:val="16"/>
        </w:rPr>
        <w:t xml:space="preserve"> </w:t>
      </w:r>
      <w:r>
        <w:rPr>
          <w:spacing w:val="-2"/>
        </w:rPr>
        <w:t>R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Diagnosis</w:t>
      </w:r>
      <w:r>
        <w:rPr/>
        <w:t xml:space="preserve"> </w:t>
      </w:r>
      <w:r>
        <w:rPr>
          <w:spacing w:val="-1"/>
        </w:rPr>
        <w:t>and treatment of non-muscle</w:t>
      </w:r>
      <w:r>
        <w:rPr>
          <w:spacing w:val="19"/>
        </w:rPr>
        <w:t xml:space="preserve"> </w:t>
      </w:r>
      <w:r>
        <w:rPr>
          <w:spacing w:val="-1"/>
        </w:rPr>
        <w:t>invasive</w:t>
      </w:r>
      <w:r>
        <w:rPr>
          <w:spacing w:val="16"/>
        </w:rPr>
        <w:t xml:space="preserve"> </w:t>
      </w:r>
      <w:r>
        <w:rPr>
          <w:spacing w:val="-1"/>
        </w:rPr>
        <w:t>bladder</w:t>
      </w:r>
      <w:r>
        <w:rPr/>
        <w:t xml:space="preserve">   </w:t>
      </w:r>
      <w:r>
        <w:rPr>
          <w:spacing w:val="-1"/>
        </w:rPr>
        <w:t>cancer: Aua/suo guideline. J Urol</w:t>
      </w:r>
      <w:r>
        <w:rPr>
          <w:spacing w:val="14"/>
        </w:rPr>
        <w:t xml:space="preserve"> </w:t>
      </w:r>
      <w:r>
        <w:rPr>
          <w:spacing w:val="-1"/>
        </w:rPr>
        <w:t>2016;</w:t>
      </w:r>
      <w:r>
        <w:rPr>
          <w:spacing w:val="26"/>
        </w:rPr>
        <w:t xml:space="preserve"> </w:t>
      </w:r>
      <w:r>
        <w:rPr>
          <w:b/>
          <w:bCs/>
          <w:spacing w:val="-2"/>
        </w:rPr>
        <w:t>196:</w:t>
      </w:r>
    </w:p>
    <w:p>
      <w:pPr>
        <w:pStyle w:val="BodyText"/>
        <w:ind w:left="734"/>
        <w:spacing w:before="43" w:line="230" w:lineRule="auto"/>
        <w:rPr/>
      </w:pPr>
      <w:r>
        <w:rPr>
          <w:spacing w:val="-4"/>
        </w:rPr>
        <w:t>1021.</w:t>
      </w:r>
    </w:p>
    <w:p>
      <w:pPr>
        <w:pStyle w:val="BodyText"/>
        <w:ind w:left="714" w:right="177" w:hanging="714"/>
        <w:spacing w:before="228" w:line="231" w:lineRule="auto"/>
        <w:rPr/>
      </w:pPr>
      <w:r>
        <w:rPr>
          <w:spacing w:val="-2"/>
        </w:rPr>
        <w:t>83.       Katsumi</w:t>
      </w:r>
      <w:r>
        <w:rPr>
          <w:spacing w:val="21"/>
          <w:w w:val="101"/>
        </w:rPr>
        <w:t xml:space="preserve"> </w:t>
      </w:r>
      <w:r>
        <w:rPr>
          <w:spacing w:val="-2"/>
        </w:rPr>
        <w:t>HK,</w:t>
      </w:r>
      <w:r>
        <w:rPr>
          <w:spacing w:val="16"/>
          <w:w w:val="101"/>
        </w:rPr>
        <w:t xml:space="preserve"> </w:t>
      </w:r>
      <w:r>
        <w:rPr>
          <w:spacing w:val="-2"/>
        </w:rPr>
        <w:t>Kalisvaart JF,</w:t>
      </w:r>
      <w:r>
        <w:rPr>
          <w:spacing w:val="18"/>
        </w:rPr>
        <w:t xml:space="preserve"> </w:t>
      </w:r>
      <w:r>
        <w:rPr>
          <w:spacing w:val="-2"/>
        </w:rPr>
        <w:t>Ronningen</w:t>
      </w:r>
      <w:r>
        <w:rPr>
          <w:spacing w:val="16"/>
        </w:rPr>
        <w:t xml:space="preserve"> </w:t>
      </w:r>
      <w:r>
        <w:rPr>
          <w:spacing w:val="-2"/>
        </w:rPr>
        <w:t>LD et al:</w:t>
      </w:r>
      <w:r>
        <w:rPr/>
        <w:t xml:space="preserve"> </w:t>
      </w:r>
      <w:r>
        <w:rPr/>
        <w:t>Urethral versus suprapubic catheter: </w:t>
      </w:r>
      <w:r>
        <w:rPr>
          <w:spacing w:val="-1"/>
        </w:rPr>
        <w:t>Choosing</w:t>
      </w:r>
      <w:r>
        <w:rPr/>
        <w:t xml:space="preserve"> </w:t>
      </w:r>
      <w:r>
        <w:rPr>
          <w:spacing w:val="-1"/>
        </w:rPr>
        <w:t>the</w:t>
      </w:r>
      <w:r>
        <w:rPr>
          <w:spacing w:val="16"/>
          <w:w w:val="101"/>
        </w:rPr>
        <w:t xml:space="preserve"> </w:t>
      </w:r>
      <w:r>
        <w:rPr>
          <w:spacing w:val="-1"/>
        </w:rPr>
        <w:t>best</w:t>
      </w:r>
      <w:r>
        <w:rPr>
          <w:spacing w:val="16"/>
        </w:rPr>
        <w:t xml:space="preserve"> </w:t>
      </w:r>
      <w:r>
        <w:rPr>
          <w:spacing w:val="-1"/>
        </w:rPr>
        <w:t>bladder</w:t>
      </w:r>
      <w:r>
        <w:rPr>
          <w:spacing w:val="14"/>
        </w:rPr>
        <w:t xml:space="preserve"> </w:t>
      </w:r>
      <w:r>
        <w:rPr>
          <w:spacing w:val="-1"/>
        </w:rPr>
        <w:t>management</w:t>
      </w:r>
      <w:r>
        <w:rPr>
          <w:spacing w:val="-2"/>
        </w:rPr>
        <w:t xml:space="preserve"> for male spinal</w:t>
      </w:r>
      <w:r>
        <w:rPr/>
        <w:t xml:space="preserve">   </w:t>
      </w:r>
      <w:r>
        <w:rPr>
          <w:spacing w:val="-1"/>
        </w:rPr>
        <w:t>cord</w:t>
      </w:r>
      <w:r>
        <w:rPr>
          <w:spacing w:val="25"/>
        </w:rPr>
        <w:t xml:space="preserve"> </w:t>
      </w:r>
      <w:r>
        <w:rPr>
          <w:spacing w:val="-1"/>
        </w:rPr>
        <w:t>injury patients with</w:t>
      </w:r>
      <w:r>
        <w:rPr>
          <w:spacing w:val="13"/>
        </w:rPr>
        <w:t xml:space="preserve"> </w:t>
      </w:r>
      <w:r>
        <w:rPr>
          <w:spacing w:val="-1"/>
        </w:rPr>
        <w:t>indwelling catheters.</w:t>
      </w:r>
      <w:r>
        <w:rPr/>
        <w:t xml:space="preserve">   </w:t>
      </w:r>
      <w:r>
        <w:rPr>
          <w:spacing w:val="-2"/>
        </w:rPr>
        <w:t>Spinal Cord</w:t>
      </w:r>
      <w:r>
        <w:rPr>
          <w:spacing w:val="28"/>
        </w:rPr>
        <w:t xml:space="preserve"> </w:t>
      </w:r>
      <w:r>
        <w:rPr>
          <w:spacing w:val="-2"/>
        </w:rPr>
        <w:t>2010; </w:t>
      </w:r>
      <w:r>
        <w:rPr>
          <w:b/>
          <w:bCs/>
          <w:spacing w:val="-2"/>
        </w:rPr>
        <w:t>48:</w:t>
      </w:r>
      <w:r>
        <w:rPr>
          <w:b/>
          <w:bCs/>
          <w:spacing w:val="16"/>
        </w:rPr>
        <w:t xml:space="preserve"> </w:t>
      </w:r>
      <w:r>
        <w:rPr>
          <w:spacing w:val="-2"/>
        </w:rPr>
        <w:t>325.</w:t>
      </w:r>
    </w:p>
    <w:p>
      <w:pPr>
        <w:pStyle w:val="BodyText"/>
        <w:spacing w:before="260" w:line="198" w:lineRule="auto"/>
        <w:rPr/>
      </w:pPr>
      <w:r>
        <w:rPr>
          <w:spacing w:val="-2"/>
        </w:rPr>
        <w:t>84.       Larsen</w:t>
      </w:r>
      <w:r>
        <w:rPr>
          <w:spacing w:val="16"/>
        </w:rPr>
        <w:t xml:space="preserve"> </w:t>
      </w:r>
      <w:r>
        <w:rPr>
          <w:spacing w:val="-2"/>
        </w:rPr>
        <w:t>LD, Chamberlin</w:t>
      </w:r>
      <w:r>
        <w:rPr>
          <w:spacing w:val="15"/>
          <w:w w:val="101"/>
        </w:rPr>
        <w:t xml:space="preserve"> </w:t>
      </w:r>
      <w:r>
        <w:rPr>
          <w:spacing w:val="-2"/>
        </w:rPr>
        <w:t>DA,</w:t>
      </w:r>
      <w:r>
        <w:rPr>
          <w:spacing w:val="18"/>
          <w:w w:val="101"/>
        </w:rPr>
        <w:t xml:space="preserve"> </w:t>
      </w:r>
      <w:r>
        <w:rPr>
          <w:spacing w:val="-2"/>
        </w:rPr>
        <w:t>Kh</w:t>
      </w:r>
      <w:r>
        <w:rPr>
          <w:spacing w:val="-3"/>
        </w:rPr>
        <w:t>onsari</w:t>
      </w:r>
      <w:r>
        <w:rPr>
          <w:spacing w:val="17"/>
        </w:rPr>
        <w:t xml:space="preserve"> </w:t>
      </w:r>
      <w:r>
        <w:rPr>
          <w:spacing w:val="-3"/>
        </w:rPr>
        <w:t>F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25" w:right="121" w:firstLine="2"/>
        <w:spacing w:before="38" w:line="224" w:lineRule="auto"/>
        <w:rPr/>
      </w:pPr>
      <w:r>
        <w:rPr/>
        <w:t>Retrospective analysis of ur</w:t>
      </w:r>
      <w:r>
        <w:rPr>
          <w:spacing w:val="-1"/>
        </w:rPr>
        <w:t>ologic complications</w:t>
      </w:r>
      <w:r>
        <w:rPr/>
        <w:t xml:space="preserve"> </w:t>
      </w:r>
      <w:r>
        <w:rPr>
          <w:spacing w:val="-2"/>
        </w:rPr>
        <w:t>in</w:t>
      </w:r>
      <w:r>
        <w:rPr>
          <w:spacing w:val="24"/>
        </w:rPr>
        <w:t xml:space="preserve"> </w:t>
      </w:r>
      <w:r>
        <w:rPr>
          <w:spacing w:val="-2"/>
        </w:rPr>
        <w:t>male</w:t>
      </w:r>
      <w:r>
        <w:rPr>
          <w:spacing w:val="16"/>
        </w:rPr>
        <w:t xml:space="preserve"> </w:t>
      </w:r>
      <w:r>
        <w:rPr>
          <w:spacing w:val="-2"/>
        </w:rPr>
        <w:t>patients with spinal cord</w:t>
      </w:r>
      <w:r>
        <w:rPr>
          <w:spacing w:val="15"/>
        </w:rPr>
        <w:t xml:space="preserve"> </w:t>
      </w:r>
      <w:r>
        <w:rPr>
          <w:spacing w:val="-2"/>
        </w:rPr>
        <w:t>injury</w:t>
      </w:r>
    </w:p>
    <w:p>
      <w:pPr>
        <w:pStyle w:val="BodyText"/>
        <w:ind w:left="719" w:right="347" w:firstLine="7"/>
        <w:spacing w:before="27" w:line="227" w:lineRule="auto"/>
        <w:rPr/>
      </w:pPr>
      <w:r>
        <w:rPr>
          <w:spacing w:val="-1"/>
        </w:rPr>
        <w:t>managed with and without</w:t>
      </w:r>
      <w:r>
        <w:rPr>
          <w:spacing w:val="17"/>
          <w:w w:val="101"/>
        </w:rPr>
        <w:t xml:space="preserve"> </w:t>
      </w:r>
      <w:r>
        <w:rPr>
          <w:spacing w:val="-1"/>
        </w:rPr>
        <w:t>indwell</w:t>
      </w:r>
      <w:r>
        <w:rPr>
          <w:spacing w:val="-2"/>
        </w:rPr>
        <w:t>ing</w:t>
      </w:r>
      <w:r>
        <w:rPr>
          <w:spacing w:val="15"/>
        </w:rPr>
        <w:t xml:space="preserve"> </w:t>
      </w:r>
      <w:r>
        <w:rPr>
          <w:spacing w:val="-2"/>
        </w:rPr>
        <w:t>urinary</w:t>
      </w:r>
      <w:r>
        <w:rPr/>
        <w:t xml:space="preserve"> </w:t>
      </w:r>
      <w:r>
        <w:rPr>
          <w:spacing w:val="-2"/>
        </w:rPr>
        <w:t>catheters. Urology</w:t>
      </w:r>
      <w:r>
        <w:rPr>
          <w:spacing w:val="41"/>
        </w:rPr>
        <w:t xml:space="preserve"> </w:t>
      </w:r>
      <w:r>
        <w:rPr>
          <w:spacing w:val="-2"/>
        </w:rPr>
        <w:t>1997;</w:t>
      </w:r>
      <w:r>
        <w:rPr>
          <w:spacing w:val="13"/>
        </w:rPr>
        <w:t xml:space="preserve"> </w:t>
      </w:r>
      <w:r>
        <w:rPr>
          <w:b/>
          <w:bCs/>
          <w:spacing w:val="-2"/>
        </w:rPr>
        <w:t>50: </w:t>
      </w:r>
      <w:r>
        <w:rPr>
          <w:spacing w:val="-2"/>
        </w:rPr>
        <w:t>418.</w:t>
      </w:r>
    </w:p>
    <w:p>
      <w:pPr>
        <w:pStyle w:val="BodyText"/>
        <w:spacing w:before="245" w:line="193" w:lineRule="auto"/>
        <w:rPr/>
      </w:pPr>
      <w:r>
        <w:rPr>
          <w:spacing w:val="-2"/>
        </w:rPr>
        <w:t>85.</w:t>
      </w:r>
      <w:r>
        <w:rPr>
          <w:spacing w:val="12"/>
        </w:rPr>
        <w:t xml:space="preserve">      </w:t>
      </w:r>
      <w:r>
        <w:rPr>
          <w:spacing w:val="-2"/>
        </w:rPr>
        <w:t>Cipa-Tatum J,</w:t>
      </w:r>
      <w:r>
        <w:rPr>
          <w:spacing w:val="16"/>
        </w:rPr>
        <w:t xml:space="preserve"> </w:t>
      </w:r>
      <w:r>
        <w:rPr>
          <w:spacing w:val="-2"/>
        </w:rPr>
        <w:t>Kelly-Signs</w:t>
      </w:r>
      <w:r>
        <w:rPr>
          <w:spacing w:val="19"/>
          <w:w w:val="101"/>
        </w:rPr>
        <w:t xml:space="preserve"> </w:t>
      </w:r>
      <w:r>
        <w:rPr>
          <w:spacing w:val="-2"/>
        </w:rPr>
        <w:t>M and Afsari</w:t>
      </w:r>
      <w:r>
        <w:rPr>
          <w:spacing w:val="18"/>
        </w:rPr>
        <w:t xml:space="preserve"> </w:t>
      </w:r>
      <w:r>
        <w:rPr>
          <w:spacing w:val="-2"/>
        </w:rPr>
        <w:t>K:</w:t>
      </w:r>
    </w:p>
    <w:p>
      <w:pPr>
        <w:pStyle w:val="BodyText"/>
        <w:ind w:left="726"/>
        <w:spacing w:before="42" w:line="194" w:lineRule="auto"/>
        <w:rPr/>
      </w:pPr>
      <w:r>
        <w:rPr>
          <w:spacing w:val="-1"/>
        </w:rPr>
        <w:t>Urethral erosion: A case for</w:t>
      </w:r>
      <w:r>
        <w:rPr>
          <w:spacing w:val="26"/>
          <w:w w:val="101"/>
        </w:rPr>
        <w:t xml:space="preserve"> </w:t>
      </w:r>
      <w:r>
        <w:rPr>
          <w:spacing w:val="-1"/>
        </w:rPr>
        <w:t>prevention. J</w:t>
      </w:r>
    </w:p>
    <w:p>
      <w:pPr>
        <w:pStyle w:val="BodyText"/>
        <w:ind w:left="718"/>
        <w:spacing w:before="42" w:line="194" w:lineRule="auto"/>
        <w:rPr/>
      </w:pPr>
      <w:r>
        <w:rPr>
          <w:spacing w:val="-2"/>
        </w:rPr>
        <w:t>Wound Ostomy Continence</w:t>
      </w:r>
      <w:r>
        <w:rPr>
          <w:spacing w:val="33"/>
          <w:w w:val="101"/>
        </w:rPr>
        <w:t xml:space="preserve"> </w:t>
      </w:r>
      <w:r>
        <w:rPr>
          <w:spacing w:val="-2"/>
        </w:rPr>
        <w:t>Nurs</w:t>
      </w:r>
      <w:r>
        <w:rPr>
          <w:spacing w:val="13"/>
        </w:rPr>
        <w:t xml:space="preserve"> </w:t>
      </w:r>
      <w:r>
        <w:rPr>
          <w:spacing w:val="-2"/>
        </w:rPr>
        <w:t>2011;</w:t>
      </w:r>
      <w:r>
        <w:rPr>
          <w:spacing w:val="14"/>
        </w:rPr>
        <w:t xml:space="preserve"> </w:t>
      </w:r>
      <w:r>
        <w:rPr>
          <w:b/>
          <w:bCs/>
          <w:spacing w:val="-2"/>
        </w:rPr>
        <w:t>38:</w:t>
      </w:r>
    </w:p>
    <w:p>
      <w:pPr>
        <w:pStyle w:val="BodyText"/>
        <w:ind w:left="726"/>
        <w:spacing w:before="42" w:line="230" w:lineRule="auto"/>
        <w:rPr/>
      </w:pPr>
      <w:r>
        <w:rPr>
          <w:spacing w:val="-3"/>
        </w:rPr>
        <w:t>581.</w:t>
      </w:r>
    </w:p>
    <w:p>
      <w:pPr>
        <w:pStyle w:val="BodyText"/>
        <w:spacing w:before="229" w:line="198" w:lineRule="auto"/>
        <w:rPr/>
      </w:pPr>
      <w:r>
        <w:rPr>
          <w:spacing w:val="-2"/>
        </w:rPr>
        <w:t>86.       Reid S,</w:t>
      </w:r>
      <w:r>
        <w:rPr>
          <w:spacing w:val="16"/>
        </w:rPr>
        <w:t xml:space="preserve"> </w:t>
      </w:r>
      <w:r>
        <w:rPr>
          <w:spacing w:val="-2"/>
        </w:rPr>
        <w:t>Brocks</w:t>
      </w:r>
      <w:r>
        <w:rPr>
          <w:spacing w:val="-3"/>
        </w:rPr>
        <w:t>om J,</w:t>
      </w:r>
      <w:r>
        <w:rPr>
          <w:spacing w:val="18"/>
        </w:rPr>
        <w:t xml:space="preserve"> </w:t>
      </w:r>
      <w:r>
        <w:rPr>
          <w:spacing w:val="-3"/>
        </w:rPr>
        <w:t>Hamid</w:t>
      </w:r>
      <w:r>
        <w:rPr>
          <w:spacing w:val="17"/>
        </w:rPr>
        <w:t xml:space="preserve"> </w:t>
      </w:r>
      <w:r>
        <w:rPr>
          <w:spacing w:val="-3"/>
        </w:rPr>
        <w:t>R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6"/>
          <w:w w:val="101"/>
        </w:rPr>
        <w:t xml:space="preserve"> </w:t>
      </w:r>
      <w:r>
        <w:rPr>
          <w:spacing w:val="-3"/>
        </w:rPr>
        <w:t>British</w:t>
      </w:r>
    </w:p>
    <w:p>
      <w:pPr>
        <w:pStyle w:val="BodyText"/>
        <w:ind w:left="725" w:right="338" w:hanging="6"/>
        <w:spacing w:before="38" w:line="225" w:lineRule="auto"/>
        <w:rPr/>
      </w:pPr>
      <w:r>
        <w:rPr>
          <w:spacing w:val="-1"/>
        </w:rPr>
        <w:t>association of urological surgeons</w:t>
      </w:r>
      <w:r>
        <w:rPr>
          <w:spacing w:val="29"/>
          <w:w w:val="101"/>
        </w:rPr>
        <w:t xml:space="preserve"> </w:t>
      </w:r>
      <w:r>
        <w:rPr>
          <w:spacing w:val="-1"/>
        </w:rPr>
        <w:t>(baus) and</w:t>
      </w:r>
      <w:r>
        <w:rPr/>
        <w:t xml:space="preserve"> </w:t>
      </w:r>
      <w:r>
        <w:rPr>
          <w:spacing w:val="-1"/>
        </w:rPr>
        <w:t>nurses</w:t>
      </w:r>
      <w:r>
        <w:rPr>
          <w:spacing w:val="15"/>
        </w:rPr>
        <w:t xml:space="preserve"> </w:t>
      </w:r>
      <w:r>
        <w:rPr>
          <w:spacing w:val="-1"/>
        </w:rPr>
        <w:t>(baun) consensus documen</w:t>
      </w:r>
      <w:r>
        <w:rPr>
          <w:spacing w:val="-2"/>
        </w:rPr>
        <w:t>t:</w:t>
      </w:r>
    </w:p>
    <w:p>
      <w:pPr>
        <w:pStyle w:val="BodyText"/>
        <w:ind w:left="725" w:right="190" w:firstLine="2"/>
        <w:spacing w:before="27" w:line="224" w:lineRule="auto"/>
        <w:rPr/>
      </w:pPr>
      <w:r>
        <w:rPr/>
        <w:t>Management of the complicatio</w:t>
      </w:r>
      <w:r>
        <w:rPr>
          <w:spacing w:val="-1"/>
        </w:rPr>
        <w:t>ns of long-term</w:t>
      </w:r>
      <w:r>
        <w:rPr/>
        <w:t xml:space="preserve"> </w:t>
      </w:r>
      <w:r>
        <w:rPr>
          <w:spacing w:val="-2"/>
        </w:rPr>
        <w:t>indwelling catheters.</w:t>
      </w:r>
      <w:r>
        <w:rPr>
          <w:spacing w:val="34"/>
          <w:w w:val="101"/>
        </w:rPr>
        <w:t xml:space="preserve"> </w:t>
      </w:r>
      <w:r>
        <w:rPr>
          <w:spacing w:val="-2"/>
        </w:rPr>
        <w:t>BJU Int</w:t>
      </w:r>
      <w:r>
        <w:rPr>
          <w:spacing w:val="14"/>
        </w:rPr>
        <w:t xml:space="preserve"> </w:t>
      </w:r>
      <w:r>
        <w:rPr>
          <w:spacing w:val="-2"/>
        </w:rPr>
        <w:t>2021;</w:t>
      </w:r>
    </w:p>
    <w:p>
      <w:pPr>
        <w:pStyle w:val="BodyText"/>
        <w:spacing w:before="249" w:line="198" w:lineRule="auto"/>
        <w:rPr/>
      </w:pPr>
      <w:r>
        <w:rPr>
          <w:spacing w:val="-2"/>
        </w:rPr>
        <w:t>87.       Meeks JJ,</w:t>
      </w:r>
      <w:r>
        <w:rPr>
          <w:spacing w:val="18"/>
          <w:w w:val="101"/>
        </w:rPr>
        <w:t xml:space="preserve"> </w:t>
      </w:r>
      <w:r>
        <w:rPr>
          <w:spacing w:val="-2"/>
        </w:rPr>
        <w:t>Eri</w:t>
      </w:r>
      <w:r>
        <w:rPr>
          <w:spacing w:val="-3"/>
        </w:rPr>
        <w:t>ckson</w:t>
      </w:r>
      <w:r>
        <w:rPr>
          <w:spacing w:val="18"/>
        </w:rPr>
        <w:t xml:space="preserve"> </w:t>
      </w:r>
      <w:r>
        <w:rPr>
          <w:spacing w:val="-3"/>
        </w:rPr>
        <w:t>BA,</w:t>
      </w:r>
      <w:r>
        <w:rPr>
          <w:spacing w:val="18"/>
        </w:rPr>
        <w:t xml:space="preserve"> </w:t>
      </w:r>
      <w:r>
        <w:rPr>
          <w:spacing w:val="-3"/>
        </w:rPr>
        <w:t>Helfand</w:t>
      </w:r>
      <w:r>
        <w:rPr>
          <w:spacing w:val="17"/>
          <w:w w:val="101"/>
        </w:rPr>
        <w:t xml:space="preserve"> </w:t>
      </w:r>
      <w:r>
        <w:rPr>
          <w:spacing w:val="-3"/>
        </w:rPr>
        <w:t>BT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26" w:right="60" w:firstLine="1"/>
        <w:spacing w:before="38" w:line="224" w:lineRule="auto"/>
        <w:rPr/>
      </w:pPr>
      <w:r>
        <w:rPr>
          <w:spacing w:val="-1"/>
        </w:rPr>
        <w:t>Reconstruction of urethral erosi</w:t>
      </w:r>
      <w:r>
        <w:rPr>
          <w:spacing w:val="-2"/>
        </w:rPr>
        <w:t>on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men</w:t>
      </w:r>
      <w:r>
        <w:rPr>
          <w:spacing w:val="8"/>
        </w:rPr>
        <w:t xml:space="preserve"> </w:t>
      </w:r>
      <w:r>
        <w:rPr>
          <w:spacing w:val="-2"/>
        </w:rPr>
        <w:t>with a</w:t>
      </w:r>
      <w:r>
        <w:rPr/>
        <w:t xml:space="preserve"> </w:t>
      </w:r>
      <w:r>
        <w:rPr>
          <w:spacing w:val="-3"/>
        </w:rPr>
        <w:t>neurogenic</w:t>
      </w:r>
      <w:r>
        <w:rPr>
          <w:spacing w:val="31"/>
        </w:rPr>
        <w:t xml:space="preserve"> </w:t>
      </w:r>
      <w:r>
        <w:rPr>
          <w:spacing w:val="-3"/>
        </w:rPr>
        <w:t>bladder.</w:t>
      </w:r>
      <w:r>
        <w:rPr>
          <w:spacing w:val="16"/>
        </w:rPr>
        <w:t xml:space="preserve"> </w:t>
      </w:r>
      <w:r>
        <w:rPr>
          <w:spacing w:val="-3"/>
        </w:rPr>
        <w:t>BJU Int</w:t>
      </w:r>
      <w:r>
        <w:rPr>
          <w:spacing w:val="14"/>
        </w:rPr>
        <w:t xml:space="preserve"> </w:t>
      </w:r>
      <w:r>
        <w:rPr>
          <w:spacing w:val="-3"/>
        </w:rPr>
        <w:t>2009;</w:t>
      </w:r>
      <w:r>
        <w:rPr>
          <w:spacing w:val="25"/>
          <w:w w:val="101"/>
        </w:rPr>
        <w:t xml:space="preserve"> </w:t>
      </w:r>
      <w:r>
        <w:rPr>
          <w:b/>
          <w:bCs/>
          <w:spacing w:val="-3"/>
        </w:rPr>
        <w:t>103:</w:t>
      </w:r>
      <w:r>
        <w:rPr>
          <w:b/>
          <w:bCs/>
          <w:spacing w:val="15"/>
        </w:rPr>
        <w:t xml:space="preserve"> </w:t>
      </w:r>
      <w:r>
        <w:rPr>
          <w:spacing w:val="-3"/>
        </w:rPr>
        <w:t>378.</w:t>
      </w:r>
    </w:p>
    <w:p>
      <w:pPr>
        <w:pStyle w:val="BodyText"/>
        <w:spacing w:before="247" w:line="198" w:lineRule="auto"/>
        <w:rPr/>
      </w:pPr>
      <w:r>
        <w:rPr>
          <w:spacing w:val="-2"/>
        </w:rPr>
        <w:t>88.       Chancellor</w:t>
      </w:r>
      <w:r>
        <w:rPr>
          <w:spacing w:val="16"/>
        </w:rPr>
        <w:t xml:space="preserve"> </w:t>
      </w:r>
      <w:r>
        <w:rPr>
          <w:spacing w:val="-2"/>
        </w:rPr>
        <w:t>MB,</w:t>
      </w:r>
      <w:r>
        <w:rPr>
          <w:spacing w:val="18"/>
          <w:w w:val="101"/>
        </w:rPr>
        <w:t xml:space="preserve"> </w:t>
      </w:r>
      <w:r>
        <w:rPr>
          <w:spacing w:val="-2"/>
        </w:rPr>
        <w:t>Erhard</w:t>
      </w:r>
      <w:r>
        <w:rPr>
          <w:spacing w:val="19"/>
        </w:rPr>
        <w:t xml:space="preserve"> </w:t>
      </w:r>
      <w:r>
        <w:rPr>
          <w:spacing w:val="-2"/>
        </w:rPr>
        <w:t>M</w:t>
      </w:r>
      <w:r>
        <w:rPr>
          <w:spacing w:val="-3"/>
        </w:rPr>
        <w:t>J,</w:t>
      </w:r>
      <w:r>
        <w:rPr>
          <w:spacing w:val="18"/>
          <w:w w:val="101"/>
        </w:rPr>
        <w:t xml:space="preserve"> </w:t>
      </w:r>
      <w:r>
        <w:rPr>
          <w:spacing w:val="-3"/>
        </w:rPr>
        <w:t>Kiilholma</w:t>
      </w:r>
      <w:r>
        <w:rPr>
          <w:spacing w:val="16"/>
          <w:w w:val="101"/>
        </w:rPr>
        <w:t xml:space="preserve"> </w:t>
      </w:r>
      <w:r>
        <w:rPr>
          <w:spacing w:val="-3"/>
        </w:rPr>
        <w:t>PJ et al:</w:t>
      </w:r>
    </w:p>
    <w:p>
      <w:pPr>
        <w:pStyle w:val="BodyText"/>
        <w:ind w:left="715" w:right="324" w:firstLine="12"/>
        <w:spacing w:before="39" w:line="230" w:lineRule="auto"/>
        <w:rPr/>
      </w:pPr>
      <w:r>
        <w:rPr>
          <w:spacing w:val="-1"/>
        </w:rPr>
        <w:t>Functional</w:t>
      </w:r>
      <w:r>
        <w:rPr>
          <w:spacing w:val="22"/>
        </w:rPr>
        <w:t xml:space="preserve"> </w:t>
      </w:r>
      <w:r>
        <w:rPr>
          <w:spacing w:val="-1"/>
        </w:rPr>
        <w:t>urethral closure with pubovaginal</w:t>
      </w:r>
      <w:r>
        <w:rPr/>
        <w:t xml:space="preserve">  </w:t>
      </w:r>
      <w:r>
        <w:rPr>
          <w:spacing w:val="-1"/>
        </w:rPr>
        <w:t>sling for destroyed female</w:t>
      </w:r>
      <w:r>
        <w:rPr>
          <w:spacing w:val="25"/>
        </w:rPr>
        <w:t xml:space="preserve"> </w:t>
      </w:r>
      <w:r>
        <w:rPr>
          <w:spacing w:val="-1"/>
        </w:rPr>
        <w:t>urethra after</w:t>
      </w:r>
      <w:r>
        <w:rPr>
          <w:spacing w:val="14"/>
        </w:rPr>
        <w:t xml:space="preserve"> </w:t>
      </w:r>
      <w:r>
        <w:rPr>
          <w:spacing w:val="-1"/>
        </w:rPr>
        <w:t>long-</w:t>
      </w:r>
      <w:r>
        <w:rPr/>
        <w:t xml:space="preserve"> </w:t>
      </w:r>
      <w:r>
        <w:rPr>
          <w:spacing w:val="-1"/>
        </w:rPr>
        <w:t>term urethral catheterization.</w:t>
      </w:r>
      <w:r>
        <w:rPr>
          <w:spacing w:val="14"/>
        </w:rPr>
        <w:t xml:space="preserve"> </w:t>
      </w:r>
      <w:r>
        <w:rPr>
          <w:spacing w:val="-1"/>
        </w:rPr>
        <w:t>Urology</w:t>
      </w:r>
      <w:r>
        <w:rPr>
          <w:spacing w:val="23"/>
        </w:rPr>
        <w:t xml:space="preserve"> </w:t>
      </w:r>
      <w:r>
        <w:rPr>
          <w:spacing w:val="-1"/>
        </w:rPr>
        <w:t>19</w:t>
      </w:r>
      <w:r>
        <w:rPr>
          <w:spacing w:val="-2"/>
        </w:rPr>
        <w:t>94;</w:t>
      </w:r>
    </w:p>
    <w:p>
      <w:pPr>
        <w:pStyle w:val="BodyText"/>
        <w:ind w:left="717"/>
        <w:spacing w:before="28" w:line="230" w:lineRule="auto"/>
        <w:rPr/>
      </w:pPr>
      <w:r>
        <w:rPr>
          <w:b/>
          <w:bCs/>
          <w:spacing w:val="-2"/>
        </w:rPr>
        <w:t>43:</w:t>
      </w:r>
      <w:r>
        <w:rPr>
          <w:b/>
          <w:bCs/>
          <w:spacing w:val="7"/>
        </w:rPr>
        <w:t xml:space="preserve"> </w:t>
      </w:r>
      <w:r>
        <w:rPr>
          <w:spacing w:val="-2"/>
        </w:rPr>
        <w:t>499.</w:t>
      </w:r>
    </w:p>
    <w:p>
      <w:pPr>
        <w:pStyle w:val="BodyText"/>
        <w:ind w:left="718" w:right="173" w:hanging="718"/>
        <w:spacing w:before="226" w:line="225" w:lineRule="auto"/>
        <w:rPr/>
      </w:pPr>
      <w:r>
        <w:rPr>
          <w:spacing w:val="-1"/>
        </w:rPr>
        <w:t>89.       Stoffel JT and</w:t>
      </w:r>
      <w:r>
        <w:rPr>
          <w:spacing w:val="17"/>
        </w:rPr>
        <w:t xml:space="preserve"> </w:t>
      </w:r>
      <w:r>
        <w:rPr>
          <w:spacing w:val="-1"/>
        </w:rPr>
        <w:t>McGuire</w:t>
      </w:r>
      <w:r>
        <w:rPr>
          <w:spacing w:val="17"/>
        </w:rPr>
        <w:t xml:space="preserve"> </w:t>
      </w:r>
      <w:r>
        <w:rPr>
          <w:spacing w:val="-1"/>
        </w:rPr>
        <w:t>EJ: </w:t>
      </w:r>
      <w:r>
        <w:rPr>
          <w:spacing w:val="-2"/>
        </w:rPr>
        <w:t>Outcome of</w:t>
      </w:r>
      <w:r>
        <w:rPr>
          <w:spacing w:val="8"/>
        </w:rPr>
        <w:t xml:space="preserve"> </w:t>
      </w:r>
      <w:r>
        <w:rPr>
          <w:spacing w:val="-2"/>
        </w:rPr>
        <w:t>urethral</w:t>
      </w:r>
      <w:r>
        <w:rPr/>
        <w:t xml:space="preserve"> </w:t>
      </w:r>
      <w:r>
        <w:rPr>
          <w:spacing w:val="-1"/>
        </w:rPr>
        <w:t>closure</w:t>
      </w:r>
      <w:r>
        <w:rPr>
          <w:spacing w:val="15"/>
        </w:rPr>
        <w:t xml:space="preserve"> </w:t>
      </w:r>
      <w:r>
        <w:rPr>
          <w:spacing w:val="-1"/>
        </w:rPr>
        <w:t>in patients with</w:t>
      </w:r>
      <w:r>
        <w:rPr>
          <w:spacing w:val="14"/>
        </w:rPr>
        <w:t xml:space="preserve"> </w:t>
      </w:r>
      <w:r>
        <w:rPr>
          <w:spacing w:val="-1"/>
        </w:rPr>
        <w:t>neurolo</w:t>
      </w:r>
      <w:r>
        <w:rPr>
          <w:spacing w:val="-2"/>
        </w:rPr>
        <w:t>gic</w:t>
      </w:r>
      <w:r>
        <w:rPr>
          <w:spacing w:val="15"/>
        </w:rPr>
        <w:t xml:space="preserve"> </w:t>
      </w:r>
      <w:r>
        <w:rPr>
          <w:spacing w:val="-2"/>
        </w:rPr>
        <w:t>impairment</w:t>
      </w:r>
      <w:r>
        <w:rPr/>
        <w:t xml:space="preserve">  </w:t>
      </w:r>
      <w:r>
        <w:rPr>
          <w:spacing w:val="-1"/>
        </w:rPr>
        <w:t>and complete</w:t>
      </w:r>
      <w:r>
        <w:rPr>
          <w:spacing w:val="15"/>
        </w:rPr>
        <w:t xml:space="preserve"> </w:t>
      </w:r>
      <w:r>
        <w:rPr>
          <w:spacing w:val="-1"/>
        </w:rPr>
        <w:t>urethral destruction.</w:t>
      </w:r>
      <w:r>
        <w:rPr>
          <w:spacing w:val="16"/>
        </w:rPr>
        <w:t xml:space="preserve"> </w:t>
      </w:r>
      <w:r>
        <w:rPr>
          <w:spacing w:val="-1"/>
        </w:rPr>
        <w:t>Neurour</w:t>
      </w:r>
      <w:r>
        <w:rPr>
          <w:spacing w:val="-2"/>
        </w:rPr>
        <w:t>ol</w:t>
      </w:r>
    </w:p>
    <w:p>
      <w:pPr>
        <w:pStyle w:val="BodyText"/>
        <w:ind w:left="726"/>
        <w:spacing w:before="41" w:line="194" w:lineRule="auto"/>
        <w:rPr/>
      </w:pPr>
      <w:r>
        <w:rPr>
          <w:spacing w:val="-3"/>
        </w:rPr>
        <w:t>Urodyn 2006;</w:t>
      </w:r>
      <w:r>
        <w:rPr>
          <w:spacing w:val="19"/>
        </w:rPr>
        <w:t xml:space="preserve"> </w:t>
      </w:r>
      <w:r>
        <w:rPr>
          <w:b/>
          <w:bCs/>
          <w:spacing w:val="-3"/>
        </w:rPr>
        <w:t>25:</w:t>
      </w:r>
      <w:r>
        <w:rPr>
          <w:b/>
          <w:bCs/>
          <w:spacing w:val="25"/>
        </w:rPr>
        <w:t xml:space="preserve"> </w:t>
      </w:r>
      <w:r>
        <w:rPr>
          <w:spacing w:val="-3"/>
        </w:rPr>
        <w:t>19.</w:t>
      </w:r>
    </w:p>
    <w:p>
      <w:pPr>
        <w:pStyle w:val="BodyText"/>
        <w:ind w:left="719" w:right="288" w:hanging="719"/>
        <w:spacing w:before="263" w:line="228" w:lineRule="auto"/>
        <w:rPr/>
      </w:pPr>
      <w:r>
        <w:rPr>
          <w:spacing w:val="-2"/>
        </w:rPr>
        <w:t>90.       Lavelle</w:t>
      </w:r>
      <w:r>
        <w:rPr>
          <w:spacing w:val="18"/>
        </w:rPr>
        <w:t xml:space="preserve"> </w:t>
      </w:r>
      <w:r>
        <w:rPr>
          <w:spacing w:val="-2"/>
        </w:rPr>
        <w:t>RS, Coskun</w:t>
      </w:r>
      <w:r>
        <w:rPr>
          <w:spacing w:val="18"/>
        </w:rPr>
        <w:t xml:space="preserve"> </w:t>
      </w:r>
      <w:r>
        <w:rPr>
          <w:spacing w:val="-2"/>
        </w:rPr>
        <w:t>B,</w:t>
      </w:r>
      <w:r>
        <w:rPr>
          <w:spacing w:val="16"/>
        </w:rPr>
        <w:t xml:space="preserve"> </w:t>
      </w:r>
      <w:r>
        <w:rPr>
          <w:spacing w:val="-2"/>
        </w:rPr>
        <w:t>Bacsu CD</w:t>
      </w:r>
      <w:r>
        <w:rPr>
          <w:spacing w:val="9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>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9"/>
        </w:rPr>
        <w:t xml:space="preserve"> </w:t>
      </w:r>
      <w:r>
        <w:rPr>
          <w:spacing w:val="-3"/>
        </w:rPr>
        <w:t>Quality</w:t>
      </w:r>
      <w:r>
        <w:rPr/>
        <w:t xml:space="preserve"> </w:t>
      </w:r>
      <w:r>
        <w:rPr>
          <w:spacing w:val="-1"/>
        </w:rPr>
        <w:t>of life after suprapubic</w:t>
      </w:r>
      <w:r>
        <w:rPr>
          <w:spacing w:val="8"/>
        </w:rPr>
        <w:t xml:space="preserve"> </w:t>
      </w:r>
      <w:r>
        <w:rPr>
          <w:spacing w:val="-1"/>
        </w:rPr>
        <w:t>catheter</w:t>
      </w:r>
      <w:r>
        <w:rPr>
          <w:spacing w:val="14"/>
        </w:rPr>
        <w:t xml:space="preserve"> </w:t>
      </w:r>
      <w:r>
        <w:rPr>
          <w:spacing w:val="-1"/>
        </w:rPr>
        <w:t>placeme</w:t>
      </w:r>
      <w:r>
        <w:rPr>
          <w:spacing w:val="-2"/>
        </w:rPr>
        <w:t>nt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/>
        <w:t xml:space="preserve">  </w:t>
      </w:r>
      <w:r>
        <w:rPr>
          <w:spacing w:val="-1"/>
        </w:rPr>
        <w:t>patients with neurogenic</w:t>
      </w:r>
      <w:r>
        <w:rPr>
          <w:spacing w:val="30"/>
        </w:rPr>
        <w:t xml:space="preserve"> </w:t>
      </w:r>
      <w:r>
        <w:rPr>
          <w:spacing w:val="-1"/>
        </w:rPr>
        <w:t>bladder conditions.</w:t>
      </w:r>
      <w:r>
        <w:rPr/>
        <w:t xml:space="preserve">   </w:t>
      </w:r>
      <w:r>
        <w:rPr>
          <w:spacing w:val="-1"/>
        </w:rPr>
        <w:t>Neurourol</w:t>
      </w:r>
      <w:r>
        <w:rPr>
          <w:spacing w:val="16"/>
        </w:rPr>
        <w:t xml:space="preserve"> </w:t>
      </w:r>
      <w:r>
        <w:rPr>
          <w:spacing w:val="-1"/>
        </w:rPr>
        <w:t>Urodyn 2016;</w:t>
      </w:r>
      <w:r>
        <w:rPr>
          <w:spacing w:val="13"/>
        </w:rPr>
        <w:t xml:space="preserve"> </w:t>
      </w:r>
      <w:r>
        <w:rPr>
          <w:b/>
          <w:bCs/>
          <w:spacing w:val="-1"/>
        </w:rPr>
        <w:t>35</w:t>
      </w:r>
      <w:r>
        <w:rPr>
          <w:b/>
          <w:bCs/>
          <w:spacing w:val="-2"/>
        </w:rPr>
        <w:t>: </w:t>
      </w:r>
      <w:r>
        <w:rPr>
          <w:spacing w:val="-2"/>
        </w:rPr>
        <w:t>831.</w:t>
      </w:r>
    </w:p>
    <w:p>
      <w:pPr>
        <w:pStyle w:val="BodyText"/>
        <w:spacing w:before="263" w:line="193" w:lineRule="auto"/>
        <w:rPr/>
      </w:pPr>
      <w:r>
        <w:rPr>
          <w:spacing w:val="-2"/>
        </w:rPr>
        <w:t>91.       Sheriff MK,</w:t>
      </w:r>
      <w:r>
        <w:rPr>
          <w:spacing w:val="34"/>
          <w:w w:val="101"/>
        </w:rPr>
        <w:t xml:space="preserve"> </w:t>
      </w:r>
      <w:r>
        <w:rPr>
          <w:spacing w:val="-2"/>
        </w:rPr>
        <w:t>Foley S,</w:t>
      </w:r>
      <w:r>
        <w:rPr>
          <w:spacing w:val="18"/>
        </w:rPr>
        <w:t xml:space="preserve"> </w:t>
      </w:r>
      <w:r>
        <w:rPr>
          <w:spacing w:val="-2"/>
        </w:rPr>
        <w:t>McFarlane J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Long-</w:t>
      </w:r>
    </w:p>
    <w:p>
      <w:pPr>
        <w:pStyle w:val="BodyText"/>
        <w:ind w:left="715"/>
        <w:spacing w:before="42" w:line="194" w:lineRule="auto"/>
        <w:rPr/>
      </w:pPr>
      <w:r>
        <w:rPr/>
        <w:t>term suprapubic catheterisation: Cl</w:t>
      </w:r>
      <w:r>
        <w:rPr>
          <w:spacing w:val="-1"/>
        </w:rPr>
        <w:t>inical</w:t>
      </w:r>
    </w:p>
    <w:p>
      <w:pPr>
        <w:pStyle w:val="BodyText"/>
        <w:ind w:left="734" w:right="339" w:hanging="15"/>
        <w:spacing w:before="41" w:line="216" w:lineRule="auto"/>
        <w:rPr/>
      </w:pPr>
      <w:r>
        <w:rPr>
          <w:spacing w:val="-1"/>
        </w:rPr>
        <w:t>outcome and satisfaction survey.</w:t>
      </w:r>
      <w:r>
        <w:rPr>
          <w:spacing w:val="18"/>
        </w:rPr>
        <w:t xml:space="preserve"> </w:t>
      </w:r>
      <w:r>
        <w:rPr>
          <w:spacing w:val="-1"/>
        </w:rPr>
        <w:t>Spinal</w:t>
      </w:r>
      <w:r>
        <w:rPr>
          <w:spacing w:val="10"/>
        </w:rPr>
        <w:t xml:space="preserve"> </w:t>
      </w:r>
      <w:r>
        <w:rPr>
          <w:spacing w:val="-1"/>
        </w:rPr>
        <w:t>Cord</w:t>
      </w:r>
      <w:r>
        <w:rPr/>
        <w:t xml:space="preserve"> </w:t>
      </w:r>
      <w:r>
        <w:rPr>
          <w:spacing w:val="-5"/>
        </w:rPr>
        <w:t>1998;</w:t>
      </w:r>
      <w:r>
        <w:rPr>
          <w:spacing w:val="16"/>
        </w:rPr>
        <w:t xml:space="preserve"> </w:t>
      </w:r>
      <w:r>
        <w:rPr>
          <w:b/>
          <w:bCs/>
          <w:spacing w:val="-5"/>
        </w:rPr>
        <w:t>36:</w:t>
      </w:r>
      <w:r>
        <w:rPr>
          <w:b/>
          <w:bCs/>
          <w:spacing w:val="25"/>
        </w:rPr>
        <w:t xml:space="preserve"> </w:t>
      </w:r>
      <w:r>
        <w:rPr>
          <w:spacing w:val="-5"/>
        </w:rPr>
        <w:t>171.</w:t>
      </w:r>
    </w:p>
    <w:p>
      <w:pPr>
        <w:spacing w:line="216" w:lineRule="auto"/>
        <w:sectPr>
          <w:type w:val="continuous"/>
          <w:pgSz w:w="12240" w:h="15840"/>
          <w:pgMar w:top="570" w:right="720" w:bottom="533" w:left="780" w:header="338" w:footer="385" w:gutter="0"/>
          <w:cols w:equalWidth="0" w:num="2">
            <w:col w:w="5489" w:space="100"/>
            <w:col w:w="5152" w:space="0"/>
          </w:cols>
        </w:sectPr>
        <w:rPr/>
      </w:pPr>
    </w:p>
    <w:p>
      <w:pPr>
        <w:pStyle w:val="BodyText"/>
        <w:ind w:left="17" w:right="3704" w:hanging="18"/>
        <w:spacing w:before="197" w:line="226" w:lineRule="auto"/>
        <w:rPr>
          <w:sz w:val="22"/>
          <w:szCs w:val="22"/>
        </w:rPr>
      </w:pPr>
      <w:r>
        <w:pict>
          <v:shape id="_x0000_s154" style="position:absolute;margin-left:364.976pt;margin-top:6.40544pt;mso-position-vertical-relative:text;mso-position-horizontal-relative:text;width:173pt;height:47pt;z-index:251885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92"/>
          <w:pgSz w:w="12240" w:h="15840"/>
          <w:pgMar w:top="570" w:right="720" w:bottom="533" w:left="780" w:header="338" w:footer="385" w:gutter="0"/>
          <w:cols w:equalWidth="0" w:num="1">
            <w:col w:w="10740" w:space="0"/>
          </w:cols>
        </w:sectPr>
        <w:rPr/>
      </w:pPr>
    </w:p>
    <w:p>
      <w:pPr>
        <w:pStyle w:val="BodyText"/>
        <w:ind w:left="732" w:right="633" w:hanging="725"/>
        <w:spacing w:before="34" w:line="224" w:lineRule="auto"/>
        <w:rPr/>
      </w:pPr>
      <w:r>
        <w:rPr>
          <w:spacing w:val="-1"/>
        </w:rPr>
        <w:t>92.       Gao Y,</w:t>
      </w:r>
      <w:r>
        <w:rPr>
          <w:spacing w:val="15"/>
          <w:w w:val="101"/>
        </w:rPr>
        <w:t xml:space="preserve"> </w:t>
      </w:r>
      <w:r>
        <w:rPr>
          <w:spacing w:val="-1"/>
        </w:rPr>
        <w:t>Danforth T and Ginsberg</w:t>
      </w:r>
      <w:r>
        <w:rPr>
          <w:spacing w:val="17"/>
        </w:rPr>
        <w:t xml:space="preserve"> </w:t>
      </w:r>
      <w:r>
        <w:rPr>
          <w:spacing w:val="-1"/>
        </w:rPr>
        <w:t>DA:</w:t>
      </w:r>
      <w:r>
        <w:rPr>
          <w:spacing w:val="-2"/>
        </w:rPr>
        <w:t xml:space="preserve"> Urologic</w:t>
      </w:r>
      <w:r>
        <w:rPr/>
        <w:t xml:space="preserve">  </w:t>
      </w:r>
      <w:r>
        <w:rPr>
          <w:spacing w:val="-1"/>
        </w:rPr>
        <w:t>management and complications in</w:t>
      </w:r>
      <w:r>
        <w:rPr>
          <w:spacing w:val="14"/>
        </w:rPr>
        <w:t xml:space="preserve"> </w:t>
      </w:r>
      <w:r>
        <w:rPr>
          <w:spacing w:val="-1"/>
        </w:rPr>
        <w:t>spinal</w:t>
      </w:r>
      <w:r>
        <w:rPr>
          <w:spacing w:val="9"/>
        </w:rPr>
        <w:t xml:space="preserve"> </w:t>
      </w:r>
      <w:r>
        <w:rPr>
          <w:spacing w:val="-1"/>
        </w:rPr>
        <w:t>cord</w:t>
      </w:r>
      <w:r>
        <w:rPr/>
        <w:t xml:space="preserve"> </w:t>
      </w:r>
      <w:r>
        <w:rPr>
          <w:spacing w:val="-1"/>
        </w:rPr>
        <w:t>injury patients: A 40- to</w:t>
      </w:r>
      <w:r>
        <w:rPr>
          <w:spacing w:val="23"/>
          <w:w w:val="101"/>
        </w:rPr>
        <w:t xml:space="preserve"> </w:t>
      </w:r>
      <w:r>
        <w:rPr>
          <w:spacing w:val="-1"/>
        </w:rPr>
        <w:t>50-year</w:t>
      </w:r>
      <w:r>
        <w:rPr>
          <w:spacing w:val="4"/>
        </w:rPr>
        <w:t xml:space="preserve"> </w:t>
      </w:r>
      <w:r>
        <w:rPr>
          <w:spacing w:val="-1"/>
        </w:rPr>
        <w:t>follow-up</w:t>
      </w:r>
    </w:p>
    <w:p>
      <w:pPr>
        <w:pStyle w:val="BodyText"/>
        <w:ind w:left="727"/>
        <w:spacing w:before="42" w:line="193" w:lineRule="auto"/>
        <w:rPr/>
      </w:pPr>
      <w:r>
        <w:rPr>
          <w:spacing w:val="-3"/>
        </w:rPr>
        <w:t>study.</w:t>
      </w:r>
      <w:r>
        <w:rPr>
          <w:spacing w:val="31"/>
          <w:w w:val="101"/>
        </w:rPr>
        <w:t xml:space="preserve"> </w:t>
      </w:r>
      <w:r>
        <w:rPr>
          <w:spacing w:val="-3"/>
        </w:rPr>
        <w:t>Urology 2017;</w:t>
      </w:r>
      <w:r>
        <w:rPr>
          <w:spacing w:val="24"/>
        </w:rPr>
        <w:t xml:space="preserve"> </w:t>
      </w:r>
      <w:r>
        <w:rPr>
          <w:b/>
          <w:bCs/>
          <w:spacing w:val="-3"/>
        </w:rPr>
        <w:t>104:</w:t>
      </w:r>
      <w:r>
        <w:rPr>
          <w:b/>
          <w:bCs/>
          <w:spacing w:val="17"/>
        </w:rPr>
        <w:t xml:space="preserve"> </w:t>
      </w:r>
      <w:r>
        <w:rPr>
          <w:spacing w:val="-3"/>
        </w:rPr>
        <w:t>52.</w:t>
      </w:r>
    </w:p>
    <w:p>
      <w:pPr>
        <w:pStyle w:val="BodyText"/>
        <w:ind w:left="7"/>
        <w:spacing w:before="263" w:line="198" w:lineRule="auto"/>
        <w:rPr/>
      </w:pPr>
      <w:r>
        <w:rPr>
          <w:spacing w:val="-1"/>
        </w:rPr>
        <w:t>93.</w:t>
      </w:r>
      <w:r>
        <w:rPr>
          <w:spacing w:val="7"/>
        </w:rPr>
        <w:t xml:space="preserve">      </w:t>
      </w:r>
      <w:r>
        <w:rPr>
          <w:spacing w:val="-1"/>
        </w:rPr>
        <w:t>Tornic J, Wollner J,</w:t>
      </w:r>
      <w:r>
        <w:rPr>
          <w:spacing w:val="19"/>
        </w:rPr>
        <w:t xml:space="preserve"> </w:t>
      </w:r>
      <w:r>
        <w:rPr>
          <w:spacing w:val="-1"/>
        </w:rPr>
        <w:t>Leitne</w:t>
      </w:r>
      <w:r>
        <w:rPr>
          <w:spacing w:val="-2"/>
        </w:rPr>
        <w:t>r</w:t>
      </w:r>
      <w:r>
        <w:rPr>
          <w:spacing w:val="15"/>
          <w:w w:val="101"/>
        </w:rPr>
        <w:t xml:space="preserve"> </w:t>
      </w:r>
      <w:r>
        <w:rPr>
          <w:spacing w:val="-2"/>
        </w:rPr>
        <w:t>L et</w:t>
      </w:r>
      <w:r>
        <w:rPr>
          <w:spacing w:val="9"/>
        </w:rPr>
        <w:t xml:space="preserve"> </w:t>
      </w:r>
      <w:r>
        <w:rPr>
          <w:spacing w:val="-2"/>
        </w:rPr>
        <w:t>al: The</w:t>
      </w:r>
    </w:p>
    <w:p>
      <w:pPr>
        <w:pStyle w:val="BodyText"/>
        <w:ind w:left="726"/>
        <w:spacing w:before="38" w:line="193" w:lineRule="auto"/>
        <w:rPr/>
      </w:pPr>
      <w:r>
        <w:rPr/>
        <w:t>challenge of asympto</w:t>
      </w:r>
      <w:r>
        <w:rPr>
          <w:spacing w:val="-1"/>
        </w:rPr>
        <w:t>matic bacteriuria</w:t>
      </w:r>
      <w:r>
        <w:rPr>
          <w:spacing w:val="8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721" w:right="430" w:firstLine="5"/>
        <w:spacing w:before="42" w:line="226" w:lineRule="auto"/>
        <w:rPr/>
      </w:pPr>
      <w:r>
        <w:rPr>
          <w:spacing w:val="-1"/>
        </w:rPr>
        <w:t>symptomatic urinary tract</w:t>
      </w:r>
      <w:r>
        <w:rPr>
          <w:spacing w:val="22"/>
        </w:rPr>
        <w:t xml:space="preserve"> </w:t>
      </w:r>
      <w:r>
        <w:rPr>
          <w:spacing w:val="-1"/>
        </w:rPr>
        <w:t>infections in</w:t>
      </w:r>
      <w:r>
        <w:rPr>
          <w:spacing w:val="14"/>
        </w:rPr>
        <w:t xml:space="preserve"> </w:t>
      </w:r>
      <w:r>
        <w:rPr>
          <w:spacing w:val="-1"/>
        </w:rPr>
        <w:t>patients</w:t>
      </w:r>
      <w:r>
        <w:rPr/>
        <w:t xml:space="preserve">  </w:t>
      </w:r>
      <w:r>
        <w:rPr>
          <w:spacing w:val="-1"/>
        </w:rPr>
        <w:t>with neurogenic</w:t>
      </w:r>
      <w:r>
        <w:rPr>
          <w:spacing w:val="28"/>
        </w:rPr>
        <w:t xml:space="preserve"> </w:t>
      </w:r>
      <w:r>
        <w:rPr>
          <w:spacing w:val="-1"/>
        </w:rPr>
        <w:t>lower urinary tract</w:t>
      </w:r>
      <w:r>
        <w:rPr>
          <w:spacing w:val="9"/>
        </w:rPr>
        <w:t xml:space="preserve"> </w:t>
      </w:r>
      <w:r>
        <w:rPr>
          <w:spacing w:val="-1"/>
        </w:rPr>
        <w:t>dysfunction.</w:t>
      </w:r>
      <w:r>
        <w:rPr/>
        <w:t xml:space="preserve"> </w:t>
      </w:r>
      <w:r>
        <w:rPr>
          <w:spacing w:val="-4"/>
        </w:rPr>
        <w:t>J</w:t>
      </w:r>
      <w:r>
        <w:rPr>
          <w:spacing w:val="24"/>
          <w:w w:val="101"/>
        </w:rPr>
        <w:t xml:space="preserve"> </w:t>
      </w:r>
      <w:r>
        <w:rPr>
          <w:spacing w:val="-4"/>
        </w:rPr>
        <w:t>Urol</w:t>
      </w:r>
      <w:r>
        <w:rPr>
          <w:spacing w:val="14"/>
        </w:rPr>
        <w:t xml:space="preserve"> </w:t>
      </w:r>
      <w:r>
        <w:rPr>
          <w:spacing w:val="-4"/>
        </w:rPr>
        <w:t>2020;</w:t>
      </w:r>
      <w:r>
        <w:rPr>
          <w:spacing w:val="16"/>
          <w:w w:val="101"/>
        </w:rPr>
        <w:t xml:space="preserve"> </w:t>
      </w:r>
      <w:r>
        <w:rPr>
          <w:b/>
          <w:bCs/>
          <w:spacing w:val="-4"/>
        </w:rPr>
        <w:t>203:</w:t>
      </w:r>
      <w:r>
        <w:rPr>
          <w:b/>
          <w:bCs/>
          <w:spacing w:val="17"/>
        </w:rPr>
        <w:t xml:space="preserve"> </w:t>
      </w:r>
      <w:r>
        <w:rPr>
          <w:spacing w:val="-4"/>
        </w:rPr>
        <w:t>579.</w:t>
      </w:r>
    </w:p>
    <w:p>
      <w:pPr>
        <w:pStyle w:val="BodyText"/>
        <w:ind w:left="7"/>
        <w:spacing w:before="256" w:line="194" w:lineRule="auto"/>
        <w:rPr/>
      </w:pPr>
      <w:r>
        <w:rPr>
          <w:spacing w:val="-2"/>
        </w:rPr>
        <w:t>94.       Nicolle</w:t>
      </w:r>
      <w:r>
        <w:rPr>
          <w:spacing w:val="18"/>
        </w:rPr>
        <w:t xml:space="preserve"> </w:t>
      </w:r>
      <w:r>
        <w:rPr>
          <w:spacing w:val="-2"/>
        </w:rPr>
        <w:t>LE, Gupta</w:t>
      </w:r>
      <w:r>
        <w:rPr>
          <w:spacing w:val="17"/>
        </w:rPr>
        <w:t xml:space="preserve"> </w:t>
      </w:r>
      <w:r>
        <w:rPr>
          <w:spacing w:val="-2"/>
        </w:rPr>
        <w:t>K,</w:t>
      </w:r>
      <w:r>
        <w:rPr>
          <w:spacing w:val="18"/>
        </w:rPr>
        <w:t xml:space="preserve"> </w:t>
      </w:r>
      <w:r>
        <w:rPr>
          <w:spacing w:val="-2"/>
        </w:rPr>
        <w:t>Bradley SF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</w:t>
      </w:r>
      <w:r>
        <w:rPr>
          <w:spacing w:val="-3"/>
        </w:rPr>
        <w:t>:</w:t>
      </w:r>
      <w:r>
        <w:rPr>
          <w:spacing w:val="9"/>
        </w:rPr>
        <w:t xml:space="preserve"> </w:t>
      </w:r>
      <w:r>
        <w:rPr>
          <w:spacing w:val="-3"/>
        </w:rPr>
        <w:t>Clinical</w:t>
      </w:r>
    </w:p>
    <w:p>
      <w:pPr>
        <w:pStyle w:val="BodyText"/>
        <w:ind w:left="733"/>
        <w:spacing w:before="44" w:line="193" w:lineRule="auto"/>
        <w:rPr/>
      </w:pPr>
      <w:r>
        <w:rPr>
          <w:spacing w:val="-1"/>
        </w:rPr>
        <w:t>practice guideline for the</w:t>
      </w:r>
      <w:r>
        <w:rPr>
          <w:spacing w:val="27"/>
        </w:rPr>
        <w:t xml:space="preserve"> </w:t>
      </w:r>
      <w:r>
        <w:rPr>
          <w:spacing w:val="-1"/>
        </w:rPr>
        <w:t>management of</w:t>
      </w:r>
    </w:p>
    <w:p>
      <w:pPr>
        <w:pStyle w:val="BodyText"/>
        <w:ind w:left="732" w:right="556" w:hanging="6"/>
        <w:spacing w:before="44" w:line="224" w:lineRule="auto"/>
        <w:rPr/>
      </w:pPr>
      <w:r>
        <w:rPr>
          <w:spacing w:val="-1"/>
        </w:rPr>
        <w:t>asymptomatic</w:t>
      </w:r>
      <w:r>
        <w:rPr>
          <w:spacing w:val="16"/>
        </w:rPr>
        <w:t xml:space="preserve"> </w:t>
      </w:r>
      <w:r>
        <w:rPr>
          <w:spacing w:val="-1"/>
        </w:rPr>
        <w:t>bacteriuri</w:t>
      </w:r>
      <w:r>
        <w:rPr>
          <w:spacing w:val="-2"/>
        </w:rPr>
        <w:t>a: 2019</w:t>
      </w:r>
      <w:r>
        <w:rPr>
          <w:spacing w:val="15"/>
        </w:rPr>
        <w:t xml:space="preserve"> </w:t>
      </w:r>
      <w:r>
        <w:rPr>
          <w:spacing w:val="-2"/>
        </w:rPr>
        <w:t>update</w:t>
      </w:r>
      <w:r>
        <w:rPr>
          <w:spacing w:val="16"/>
        </w:rPr>
        <w:t xml:space="preserve"> </w:t>
      </w:r>
      <w:r>
        <w:rPr>
          <w:spacing w:val="-2"/>
        </w:rPr>
        <w:t>by the</w:t>
      </w:r>
      <w:r>
        <w:rPr/>
        <w:t xml:space="preserve"> </w:t>
      </w:r>
      <w:r>
        <w:rPr>
          <w:spacing w:val="-1"/>
        </w:rPr>
        <w:t>infectious diseases society of america.</w:t>
      </w:r>
      <w:r>
        <w:rPr>
          <w:spacing w:val="23"/>
          <w:w w:val="101"/>
        </w:rPr>
        <w:t xml:space="preserve"> </w:t>
      </w:r>
      <w:r>
        <w:rPr>
          <w:spacing w:val="-1"/>
        </w:rPr>
        <w:t>Clin</w:t>
      </w:r>
    </w:p>
    <w:p>
      <w:pPr>
        <w:pStyle w:val="BodyText"/>
        <w:ind w:left="729"/>
        <w:spacing w:before="27" w:line="198" w:lineRule="auto"/>
        <w:rPr/>
      </w:pPr>
      <w:r>
        <w:rPr>
          <w:spacing w:val="-3"/>
        </w:rPr>
        <w:t>Infect</w:t>
      </w:r>
      <w:r>
        <w:rPr>
          <w:spacing w:val="23"/>
          <w:w w:val="101"/>
        </w:rPr>
        <w:t xml:space="preserve"> </w:t>
      </w:r>
      <w:r>
        <w:rPr>
          <w:spacing w:val="-3"/>
        </w:rPr>
        <w:t>Dis 2019;</w:t>
      </w:r>
      <w:r>
        <w:rPr>
          <w:spacing w:val="11"/>
        </w:rPr>
        <w:t xml:space="preserve"> </w:t>
      </w:r>
      <w:r>
        <w:rPr>
          <w:b/>
          <w:bCs/>
          <w:spacing w:val="-3"/>
        </w:rPr>
        <w:t>68:</w:t>
      </w:r>
      <w:r>
        <w:rPr>
          <w:b/>
          <w:bCs/>
          <w:spacing w:val="25"/>
          <w:w w:val="101"/>
        </w:rPr>
        <w:t xml:space="preserve"> </w:t>
      </w:r>
      <w:r>
        <w:rPr>
          <w:spacing w:val="-3"/>
        </w:rPr>
        <w:t>1611.</w:t>
      </w:r>
    </w:p>
    <w:p>
      <w:pPr>
        <w:pStyle w:val="BodyText"/>
        <w:ind w:left="7"/>
        <w:spacing w:before="257" w:line="194" w:lineRule="auto"/>
        <w:rPr/>
      </w:pPr>
      <w:r>
        <w:rPr>
          <w:spacing w:val="-2"/>
        </w:rPr>
        <w:t>95.       Waites</w:t>
      </w:r>
      <w:r>
        <w:rPr>
          <w:spacing w:val="17"/>
        </w:rPr>
        <w:t xml:space="preserve"> </w:t>
      </w:r>
      <w:r>
        <w:rPr>
          <w:spacing w:val="-2"/>
        </w:rPr>
        <w:t>KB, Canupp</w:t>
      </w:r>
      <w:r>
        <w:rPr>
          <w:spacing w:val="18"/>
        </w:rPr>
        <w:t xml:space="preserve"> </w:t>
      </w:r>
      <w:r>
        <w:rPr>
          <w:spacing w:val="-2"/>
        </w:rPr>
        <w:t>KC,</w:t>
      </w:r>
      <w:r>
        <w:rPr>
          <w:spacing w:val="18"/>
        </w:rPr>
        <w:t xml:space="preserve"> </w:t>
      </w:r>
      <w:r>
        <w:rPr>
          <w:spacing w:val="-2"/>
        </w:rPr>
        <w:t>Roper JF</w:t>
      </w:r>
      <w:r>
        <w:rPr>
          <w:spacing w:val="-3"/>
        </w:rPr>
        <w:t xml:space="preserve">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23" w:right="483" w:firstLine="12"/>
        <w:spacing w:before="41" w:line="227" w:lineRule="auto"/>
        <w:rPr/>
      </w:pPr>
      <w:r>
        <w:rPr>
          <w:spacing w:val="-1"/>
        </w:rPr>
        <w:t>Evaluation of 3</w:t>
      </w:r>
      <w:r>
        <w:rPr>
          <w:spacing w:val="15"/>
          <w:w w:val="101"/>
        </w:rPr>
        <w:t xml:space="preserve"> </w:t>
      </w:r>
      <w:r>
        <w:rPr>
          <w:spacing w:val="-1"/>
        </w:rPr>
        <w:t>methods of</w:t>
      </w:r>
      <w:r>
        <w:rPr>
          <w:spacing w:val="9"/>
        </w:rPr>
        <w:t xml:space="preserve"> </w:t>
      </w:r>
      <w:r>
        <w:rPr>
          <w:spacing w:val="-1"/>
        </w:rPr>
        <w:t>bladder</w:t>
      </w:r>
      <w:r>
        <w:rPr>
          <w:spacing w:val="13"/>
        </w:rPr>
        <w:t xml:space="preserve"> </w:t>
      </w:r>
      <w:r>
        <w:rPr>
          <w:spacing w:val="-2"/>
        </w:rPr>
        <w:t>irrigation to</w:t>
      </w:r>
      <w:r>
        <w:rPr/>
        <w:t xml:space="preserve"> </w:t>
      </w:r>
      <w:r>
        <w:rPr>
          <w:spacing w:val="-1"/>
        </w:rPr>
        <w:t>treat</w:t>
      </w:r>
      <w:r>
        <w:rPr>
          <w:spacing w:val="16"/>
        </w:rPr>
        <w:t xml:space="preserve"> </w:t>
      </w:r>
      <w:r>
        <w:rPr>
          <w:spacing w:val="-1"/>
        </w:rPr>
        <w:t>bacteriuria in persons</w:t>
      </w:r>
      <w:r>
        <w:rPr>
          <w:spacing w:val="6"/>
        </w:rPr>
        <w:t xml:space="preserve"> </w:t>
      </w:r>
      <w:r>
        <w:rPr>
          <w:spacing w:val="-1"/>
        </w:rPr>
        <w:t>with</w:t>
      </w:r>
      <w:r>
        <w:rPr>
          <w:spacing w:val="14"/>
        </w:rPr>
        <w:t xml:space="preserve"> </w:t>
      </w:r>
      <w:r>
        <w:rPr>
          <w:spacing w:val="-1"/>
        </w:rPr>
        <w:t>neur</w:t>
      </w:r>
      <w:r>
        <w:rPr>
          <w:spacing w:val="-2"/>
        </w:rPr>
        <w:t>ogenic</w:t>
      </w:r>
    </w:p>
    <w:p>
      <w:pPr>
        <w:pStyle w:val="BodyText"/>
        <w:ind w:left="733"/>
        <w:spacing w:before="26" w:line="194" w:lineRule="auto"/>
        <w:rPr/>
      </w:pPr>
      <w:r>
        <w:rPr>
          <w:spacing w:val="-2"/>
        </w:rPr>
        <w:t>bladder. J Spinal Cord</w:t>
      </w:r>
      <w:r>
        <w:rPr>
          <w:spacing w:val="17"/>
        </w:rPr>
        <w:t xml:space="preserve"> </w:t>
      </w:r>
      <w:r>
        <w:rPr>
          <w:spacing w:val="-2"/>
        </w:rPr>
        <w:t>Med</w:t>
      </w:r>
      <w:r>
        <w:rPr>
          <w:spacing w:val="11"/>
        </w:rPr>
        <w:t xml:space="preserve"> </w:t>
      </w:r>
      <w:r>
        <w:rPr>
          <w:spacing w:val="-2"/>
        </w:rPr>
        <w:t>2006;</w:t>
      </w:r>
      <w:r>
        <w:rPr>
          <w:spacing w:val="18"/>
        </w:rPr>
        <w:t xml:space="preserve"> </w:t>
      </w:r>
      <w:r>
        <w:rPr>
          <w:b/>
          <w:bCs/>
          <w:spacing w:val="-2"/>
        </w:rPr>
        <w:t>29:</w:t>
      </w:r>
      <w:r>
        <w:rPr>
          <w:b/>
          <w:bCs/>
          <w:spacing w:val="15"/>
        </w:rPr>
        <w:t xml:space="preserve"> </w:t>
      </w:r>
      <w:r>
        <w:rPr>
          <w:spacing w:val="-2"/>
        </w:rPr>
        <w:t>217.</w:t>
      </w:r>
    </w:p>
    <w:p>
      <w:pPr>
        <w:pStyle w:val="BodyText"/>
        <w:ind w:left="726" w:right="647" w:hanging="719"/>
        <w:spacing w:before="260" w:line="216" w:lineRule="auto"/>
        <w:rPr/>
      </w:pPr>
      <w:r>
        <w:rPr>
          <w:spacing w:val="-2"/>
        </w:rPr>
        <w:t>96.       Maynard</w:t>
      </w:r>
      <w:r>
        <w:rPr>
          <w:spacing w:val="19"/>
        </w:rPr>
        <w:t xml:space="preserve"> </w:t>
      </w:r>
      <w:r>
        <w:rPr>
          <w:spacing w:val="-2"/>
        </w:rPr>
        <w:t>FM and</w:t>
      </w:r>
      <w:r>
        <w:rPr>
          <w:spacing w:val="20"/>
        </w:rPr>
        <w:t xml:space="preserve"> </w:t>
      </w:r>
      <w:r>
        <w:rPr>
          <w:spacing w:val="-2"/>
        </w:rPr>
        <w:t>Diokno AC:</w:t>
      </w:r>
      <w:r>
        <w:rPr>
          <w:spacing w:val="14"/>
        </w:rPr>
        <w:t xml:space="preserve"> </w:t>
      </w:r>
      <w:r>
        <w:rPr>
          <w:spacing w:val="-2"/>
        </w:rPr>
        <w:t>Urinary</w:t>
      </w:r>
      <w:r>
        <w:rPr>
          <w:spacing w:val="16"/>
        </w:rPr>
        <w:t xml:space="preserve"> </w:t>
      </w:r>
      <w:r>
        <w:rPr>
          <w:spacing w:val="-2"/>
        </w:rPr>
        <w:t>infection</w:t>
      </w:r>
      <w:r>
        <w:rPr/>
        <w:t xml:space="preserve"> </w:t>
      </w:r>
      <w:r>
        <w:rPr/>
        <w:t>and complications d</w:t>
      </w:r>
      <w:r>
        <w:rPr>
          <w:spacing w:val="-1"/>
        </w:rPr>
        <w:t>uring clean</w:t>
      </w:r>
      <w:r>
        <w:rPr>
          <w:spacing w:val="13"/>
        </w:rPr>
        <w:t xml:space="preserve"> </w:t>
      </w:r>
      <w:r>
        <w:rPr>
          <w:spacing w:val="-1"/>
        </w:rPr>
        <w:t>intermittent</w:t>
      </w:r>
    </w:p>
    <w:p>
      <w:pPr>
        <w:pStyle w:val="BodyText"/>
        <w:ind w:left="732" w:right="736" w:hanging="6"/>
        <w:spacing w:before="42" w:line="219" w:lineRule="auto"/>
        <w:rPr/>
      </w:pPr>
      <w:r>
        <w:rPr>
          <w:spacing w:val="-1"/>
        </w:rPr>
        <w:t>catheterization following spinal cord</w:t>
      </w:r>
      <w:r>
        <w:rPr>
          <w:spacing w:val="32"/>
        </w:rPr>
        <w:t xml:space="preserve"> </w:t>
      </w:r>
      <w:r>
        <w:rPr>
          <w:spacing w:val="-1"/>
        </w:rPr>
        <w:t>injury. J</w:t>
      </w:r>
      <w:r>
        <w:rPr/>
        <w:t xml:space="preserve"> </w:t>
      </w:r>
      <w:r>
        <w:rPr>
          <w:spacing w:val="-4"/>
        </w:rPr>
        <w:t>Urol</w:t>
      </w:r>
      <w:r>
        <w:rPr>
          <w:spacing w:val="34"/>
          <w:w w:val="101"/>
        </w:rPr>
        <w:t xml:space="preserve"> </w:t>
      </w:r>
      <w:r>
        <w:rPr>
          <w:spacing w:val="-4"/>
        </w:rPr>
        <w:t>1984;</w:t>
      </w:r>
      <w:r>
        <w:rPr>
          <w:spacing w:val="23"/>
        </w:rPr>
        <w:t xml:space="preserve"> </w:t>
      </w:r>
      <w:r>
        <w:rPr>
          <w:b/>
          <w:bCs/>
          <w:spacing w:val="-4"/>
        </w:rPr>
        <w:t>132: </w:t>
      </w:r>
      <w:r>
        <w:rPr>
          <w:spacing w:val="-4"/>
        </w:rPr>
        <w:t>943.</w:t>
      </w:r>
    </w:p>
    <w:p>
      <w:pPr>
        <w:pStyle w:val="BodyText"/>
        <w:ind w:left="7"/>
        <w:spacing w:before="259" w:line="193" w:lineRule="auto"/>
        <w:rPr/>
      </w:pPr>
      <w:r>
        <w:rPr>
          <w:spacing w:val="-2"/>
        </w:rPr>
        <w:t>97.       Lightner</w:t>
      </w:r>
      <w:r>
        <w:rPr>
          <w:spacing w:val="16"/>
          <w:w w:val="101"/>
        </w:rPr>
        <w:t xml:space="preserve"> </w:t>
      </w:r>
      <w:r>
        <w:rPr>
          <w:spacing w:val="-2"/>
        </w:rPr>
        <w:t>DJ, Wymer</w:t>
      </w:r>
      <w:r>
        <w:rPr>
          <w:spacing w:val="16"/>
        </w:rPr>
        <w:t xml:space="preserve"> </w:t>
      </w:r>
      <w:r>
        <w:rPr>
          <w:spacing w:val="-2"/>
        </w:rPr>
        <w:t>K, Sanchez</w:t>
      </w:r>
      <w:r>
        <w:rPr>
          <w:spacing w:val="4"/>
        </w:rPr>
        <w:t xml:space="preserve"> </w:t>
      </w:r>
      <w:r>
        <w:rPr>
          <w:spacing w:val="-2"/>
        </w:rPr>
        <w:t>J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Best</w:t>
      </w:r>
    </w:p>
    <w:p>
      <w:pPr>
        <w:pStyle w:val="BodyText"/>
        <w:ind w:left="726" w:right="566" w:firstLine="7"/>
        <w:spacing w:before="43" w:line="217" w:lineRule="auto"/>
        <w:rPr/>
      </w:pPr>
      <w:r>
        <w:rPr>
          <w:spacing w:val="-1"/>
        </w:rPr>
        <w:t>practice statement on urologic</w:t>
      </w:r>
      <w:r>
        <w:rPr>
          <w:spacing w:val="15"/>
        </w:rPr>
        <w:t xml:space="preserve"> </w:t>
      </w:r>
      <w:r>
        <w:rPr>
          <w:spacing w:val="-1"/>
        </w:rPr>
        <w:t>procedures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antimicrobial</w:t>
      </w:r>
      <w:r>
        <w:rPr>
          <w:spacing w:val="16"/>
        </w:rPr>
        <w:t xml:space="preserve"> </w:t>
      </w:r>
      <w:r>
        <w:rPr>
          <w:spacing w:val="-1"/>
        </w:rPr>
        <w:t>prophylaxis. J Urol 2020;</w:t>
      </w:r>
      <w:r>
        <w:rPr>
          <w:spacing w:val="18"/>
          <w:w w:val="101"/>
        </w:rPr>
        <w:t xml:space="preserve"> </w:t>
      </w:r>
      <w:r>
        <w:rPr>
          <w:b/>
          <w:bCs/>
          <w:spacing w:val="-1"/>
        </w:rPr>
        <w:t>203:</w:t>
      </w:r>
    </w:p>
    <w:p>
      <w:pPr>
        <w:pStyle w:val="BodyText"/>
        <w:ind w:left="732"/>
        <w:spacing w:before="42" w:line="230" w:lineRule="auto"/>
        <w:rPr/>
      </w:pPr>
      <w:r>
        <w:rPr>
          <w:spacing w:val="-3"/>
        </w:rPr>
        <w:t>351.</w:t>
      </w:r>
    </w:p>
    <w:p>
      <w:pPr>
        <w:pStyle w:val="BodyText"/>
        <w:ind w:left="7"/>
        <w:spacing w:before="229" w:line="194" w:lineRule="auto"/>
        <w:rPr/>
      </w:pPr>
      <w:r>
        <w:rPr>
          <w:spacing w:val="-2"/>
        </w:rPr>
        <w:t>98.       Cameron AP, Campeau</w:t>
      </w:r>
      <w:r>
        <w:rPr>
          <w:spacing w:val="24"/>
          <w:w w:val="101"/>
        </w:rPr>
        <w:t xml:space="preserve"> </w:t>
      </w:r>
      <w:r>
        <w:rPr>
          <w:spacing w:val="-2"/>
        </w:rPr>
        <w:t>L,</w:t>
      </w:r>
      <w:r>
        <w:rPr>
          <w:spacing w:val="20"/>
          <w:w w:val="101"/>
        </w:rPr>
        <w:t xml:space="preserve"> </w:t>
      </w:r>
      <w:r>
        <w:rPr>
          <w:spacing w:val="-2"/>
        </w:rPr>
        <w:t>Brucker</w:t>
      </w:r>
      <w:r>
        <w:rPr>
          <w:spacing w:val="18"/>
        </w:rPr>
        <w:t xml:space="preserve"> </w:t>
      </w:r>
      <w:r>
        <w:rPr>
          <w:spacing w:val="-2"/>
        </w:rPr>
        <w:t>BM et al:</w:t>
      </w:r>
    </w:p>
    <w:p>
      <w:pPr>
        <w:pStyle w:val="BodyText"/>
        <w:ind w:left="726" w:right="541" w:firstLine="8"/>
        <w:spacing w:before="40" w:line="230" w:lineRule="auto"/>
        <w:rPr/>
      </w:pPr>
      <w:r>
        <w:rPr>
          <w:spacing w:val="-1"/>
        </w:rPr>
        <w:t>Best</w:t>
      </w:r>
      <w:r>
        <w:rPr>
          <w:spacing w:val="16"/>
          <w:w w:val="101"/>
        </w:rPr>
        <w:t xml:space="preserve"> </w:t>
      </w:r>
      <w:r>
        <w:rPr>
          <w:spacing w:val="-1"/>
        </w:rPr>
        <w:t>practice</w:t>
      </w:r>
      <w:r>
        <w:rPr>
          <w:spacing w:val="16"/>
        </w:rPr>
        <w:t xml:space="preserve"> </w:t>
      </w:r>
      <w:r>
        <w:rPr>
          <w:spacing w:val="-1"/>
        </w:rPr>
        <w:t>policy statement</w:t>
      </w:r>
      <w:r>
        <w:rPr>
          <w:spacing w:val="-2"/>
        </w:rPr>
        <w:t xml:space="preserve"> on urodynamic</w:t>
      </w:r>
      <w:r>
        <w:rPr/>
        <w:t xml:space="preserve">  </w:t>
      </w:r>
      <w:r>
        <w:rPr>
          <w:spacing w:val="-1"/>
        </w:rPr>
        <w:t>antibiotic</w:t>
      </w:r>
      <w:r>
        <w:rPr>
          <w:spacing w:val="20"/>
        </w:rPr>
        <w:t xml:space="preserve"> </w:t>
      </w:r>
      <w:r>
        <w:rPr>
          <w:spacing w:val="-1"/>
        </w:rPr>
        <w:t>prophylaxis in the</w:t>
      </w:r>
      <w:r>
        <w:rPr>
          <w:spacing w:val="16"/>
        </w:rPr>
        <w:t xml:space="preserve"> </w:t>
      </w:r>
      <w:r>
        <w:rPr>
          <w:spacing w:val="-1"/>
        </w:rPr>
        <w:t>non-index patient.</w:t>
      </w:r>
      <w:r>
        <w:rPr/>
        <w:t xml:space="preserve"> </w:t>
      </w:r>
      <w:r>
        <w:rPr>
          <w:spacing w:val="-1"/>
        </w:rPr>
        <w:t>Neurourol</w:t>
      </w:r>
      <w:r>
        <w:rPr>
          <w:spacing w:val="16"/>
        </w:rPr>
        <w:t xml:space="preserve"> </w:t>
      </w:r>
      <w:r>
        <w:rPr>
          <w:spacing w:val="-1"/>
        </w:rPr>
        <w:t>Urodyn 2017;</w:t>
      </w:r>
      <w:r>
        <w:rPr>
          <w:spacing w:val="12"/>
        </w:rPr>
        <w:t xml:space="preserve"> </w:t>
      </w:r>
      <w:r>
        <w:rPr>
          <w:b/>
          <w:bCs/>
          <w:spacing w:val="-1"/>
        </w:rPr>
        <w:t>36:</w:t>
      </w:r>
      <w:r>
        <w:rPr>
          <w:b/>
          <w:bCs/>
          <w:spacing w:val="-2"/>
        </w:rPr>
        <w:t xml:space="preserve"> </w:t>
      </w:r>
      <w:r>
        <w:rPr>
          <w:spacing w:val="-2"/>
        </w:rPr>
        <w:t>915.</w:t>
      </w:r>
    </w:p>
    <w:p>
      <w:pPr>
        <w:pStyle w:val="BodyText"/>
        <w:ind w:left="7"/>
        <w:spacing w:before="246" w:line="194" w:lineRule="auto"/>
        <w:rPr/>
      </w:pPr>
      <w:r>
        <w:rPr>
          <w:spacing w:val="-2"/>
        </w:rPr>
        <w:t>99.       Goetz</w:t>
      </w:r>
      <w:r>
        <w:rPr>
          <w:spacing w:val="15"/>
          <w:w w:val="101"/>
        </w:rPr>
        <w:t xml:space="preserve"> </w:t>
      </w:r>
      <w:r>
        <w:rPr>
          <w:spacing w:val="-2"/>
        </w:rPr>
        <w:t>LL, Cardenas</w:t>
      </w:r>
      <w:r>
        <w:rPr>
          <w:spacing w:val="16"/>
          <w:w w:val="101"/>
        </w:rPr>
        <w:t xml:space="preserve"> </w:t>
      </w:r>
      <w:r>
        <w:rPr>
          <w:spacing w:val="-2"/>
        </w:rPr>
        <w:t>DD,</w:t>
      </w:r>
      <w:r>
        <w:rPr>
          <w:spacing w:val="16"/>
        </w:rPr>
        <w:t xml:space="preserve"> </w:t>
      </w:r>
      <w:r>
        <w:rPr>
          <w:spacing w:val="-2"/>
        </w:rPr>
        <w:t>Kennelly</w:t>
      </w:r>
      <w:r>
        <w:rPr>
          <w:spacing w:val="16"/>
        </w:rPr>
        <w:t xml:space="preserve"> </w:t>
      </w:r>
      <w:r>
        <w:rPr>
          <w:spacing w:val="-2"/>
        </w:rPr>
        <w:t>M et a</w:t>
      </w:r>
      <w:r>
        <w:rPr>
          <w:spacing w:val="-3"/>
        </w:rPr>
        <w:t>l:</w:t>
      </w:r>
    </w:p>
    <w:p>
      <w:pPr>
        <w:pStyle w:val="BodyText"/>
        <w:ind w:left="729"/>
        <w:spacing w:before="41" w:line="193" w:lineRule="auto"/>
        <w:rPr/>
      </w:pPr>
      <w:r>
        <w:rPr>
          <w:spacing w:val="-1"/>
        </w:rPr>
        <w:t>International spinal cord</w:t>
      </w:r>
      <w:r>
        <w:rPr>
          <w:spacing w:val="15"/>
        </w:rPr>
        <w:t xml:space="preserve"> </w:t>
      </w:r>
      <w:r>
        <w:rPr>
          <w:spacing w:val="-1"/>
        </w:rPr>
        <w:t>injury</w:t>
      </w:r>
      <w:r>
        <w:rPr>
          <w:spacing w:val="15"/>
          <w:w w:val="101"/>
        </w:rPr>
        <w:t xml:space="preserve"> </w:t>
      </w:r>
      <w:r>
        <w:rPr>
          <w:spacing w:val="-1"/>
        </w:rPr>
        <w:t>urinary tr</w:t>
      </w:r>
      <w:r>
        <w:rPr>
          <w:spacing w:val="-2"/>
        </w:rPr>
        <w:t>act</w:t>
      </w:r>
    </w:p>
    <w:p>
      <w:pPr>
        <w:pStyle w:val="BodyText"/>
        <w:ind w:left="732"/>
        <w:spacing w:before="45" w:line="194" w:lineRule="auto"/>
        <w:rPr/>
      </w:pPr>
      <w:r>
        <w:rPr>
          <w:spacing w:val="-2"/>
        </w:rPr>
        <w:t>infection</w:t>
      </w:r>
      <w:r>
        <w:rPr>
          <w:spacing w:val="33"/>
        </w:rPr>
        <w:t xml:space="preserve"> </w:t>
      </w:r>
      <w:r>
        <w:rPr>
          <w:spacing w:val="-2"/>
        </w:rPr>
        <w:t>basic data set. Spinal</w:t>
      </w:r>
      <w:r>
        <w:rPr>
          <w:spacing w:val="10"/>
        </w:rPr>
        <w:t xml:space="preserve"> </w:t>
      </w:r>
      <w:r>
        <w:rPr>
          <w:spacing w:val="-2"/>
        </w:rPr>
        <w:t>Cord</w:t>
      </w:r>
      <w:r>
        <w:rPr>
          <w:spacing w:val="13"/>
        </w:rPr>
        <w:t xml:space="preserve"> </w:t>
      </w:r>
      <w:r>
        <w:rPr>
          <w:spacing w:val="-2"/>
        </w:rPr>
        <w:t>2013;</w:t>
      </w:r>
      <w:r>
        <w:rPr>
          <w:spacing w:val="17"/>
          <w:w w:val="101"/>
        </w:rPr>
        <w:t xml:space="preserve"> </w:t>
      </w:r>
      <w:r>
        <w:rPr>
          <w:b/>
          <w:bCs/>
          <w:spacing w:val="-2"/>
        </w:rPr>
        <w:t>51:</w:t>
      </w:r>
    </w:p>
    <w:p>
      <w:pPr>
        <w:pStyle w:val="BodyText"/>
        <w:ind w:left="731"/>
        <w:spacing w:before="43" w:line="230" w:lineRule="auto"/>
        <w:rPr/>
      </w:pPr>
      <w:r>
        <w:rPr>
          <w:spacing w:val="-3"/>
        </w:rPr>
        <w:t>700.</w:t>
      </w:r>
    </w:p>
    <w:p>
      <w:pPr>
        <w:pStyle w:val="BodyText"/>
        <w:ind w:left="726" w:right="441" w:hanging="705"/>
        <w:spacing w:before="226" w:line="217" w:lineRule="auto"/>
        <w:rPr/>
      </w:pPr>
      <w:r>
        <w:rPr>
          <w:spacing w:val="-2"/>
        </w:rPr>
        <w:t>100.     Medeiros Junior WLG,</w:t>
      </w:r>
      <w:r>
        <w:rPr>
          <w:spacing w:val="24"/>
        </w:rPr>
        <w:t xml:space="preserve"> </w:t>
      </w:r>
      <w:r>
        <w:rPr>
          <w:spacing w:val="-2"/>
        </w:rPr>
        <w:t>Demore CC,</w:t>
      </w:r>
      <w:r>
        <w:rPr>
          <w:spacing w:val="16"/>
        </w:rPr>
        <w:t xml:space="preserve"> </w:t>
      </w:r>
      <w:r>
        <w:rPr>
          <w:spacing w:val="-2"/>
        </w:rPr>
        <w:t>Mazaro</w:t>
      </w:r>
      <w:r>
        <w:rPr>
          <w:spacing w:val="18"/>
        </w:rPr>
        <w:t xml:space="preserve"> </w:t>
      </w:r>
      <w:r>
        <w:rPr>
          <w:spacing w:val="-2"/>
        </w:rPr>
        <w:t>LP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/>
        <w:t xml:space="preserve"> </w:t>
      </w:r>
      <w:r>
        <w:rPr>
          <w:spacing w:val="-1"/>
        </w:rPr>
        <w:t>al:</w:t>
      </w:r>
      <w:r>
        <w:rPr>
          <w:spacing w:val="15"/>
        </w:rPr>
        <w:t xml:space="preserve"> </w:t>
      </w:r>
      <w:r>
        <w:rPr>
          <w:spacing w:val="-1"/>
        </w:rPr>
        <w:t>Urinary tract</w:t>
      </w:r>
      <w:r>
        <w:rPr>
          <w:spacing w:val="15"/>
        </w:rPr>
        <w:t xml:space="preserve"> </w:t>
      </w:r>
      <w:r>
        <w:rPr>
          <w:spacing w:val="-1"/>
        </w:rPr>
        <w:t>infection i</w:t>
      </w:r>
      <w:r>
        <w:rPr>
          <w:spacing w:val="-2"/>
        </w:rPr>
        <w:t>n</w:t>
      </w:r>
      <w:r>
        <w:rPr>
          <w:spacing w:val="14"/>
        </w:rPr>
        <w:t xml:space="preserve"> </w:t>
      </w:r>
      <w:r>
        <w:rPr>
          <w:spacing w:val="-2"/>
        </w:rPr>
        <w:t>patients with</w:t>
      </w:r>
    </w:p>
    <w:p>
      <w:pPr>
        <w:pStyle w:val="BodyText"/>
        <w:ind w:left="734" w:right="423" w:hanging="1"/>
        <w:spacing w:before="42" w:line="219" w:lineRule="auto"/>
        <w:rPr/>
      </w:pPr>
      <w:r>
        <w:rPr>
          <w:spacing w:val="-1"/>
        </w:rPr>
        <w:t>multiple sclerosis: An overview.</w:t>
      </w:r>
      <w:r>
        <w:rPr>
          <w:spacing w:val="16"/>
        </w:rPr>
        <w:t xml:space="preserve"> </w:t>
      </w:r>
      <w:r>
        <w:rPr>
          <w:spacing w:val="-1"/>
        </w:rPr>
        <w:t>Mult Scl</w:t>
      </w:r>
      <w:r>
        <w:rPr>
          <w:spacing w:val="-2"/>
        </w:rPr>
        <w:t>er</w:t>
      </w:r>
      <w:r>
        <w:rPr>
          <w:spacing w:val="16"/>
        </w:rPr>
        <w:t xml:space="preserve"> </w:t>
      </w:r>
      <w:r>
        <w:rPr>
          <w:spacing w:val="-2"/>
        </w:rPr>
        <w:t>Relat</w:t>
      </w:r>
      <w:r>
        <w:rPr/>
        <w:t xml:space="preserve"> </w:t>
      </w:r>
      <w:r>
        <w:rPr>
          <w:spacing w:val="-2"/>
        </w:rPr>
        <w:t>Disord 2020;</w:t>
      </w:r>
      <w:r>
        <w:rPr>
          <w:spacing w:val="7"/>
        </w:rPr>
        <w:t xml:space="preserve"> </w:t>
      </w:r>
      <w:r>
        <w:rPr>
          <w:b/>
          <w:bCs/>
          <w:spacing w:val="-2"/>
        </w:rPr>
        <w:t>46: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102462.</w:t>
      </w:r>
    </w:p>
    <w:p>
      <w:pPr>
        <w:pStyle w:val="BodyText"/>
        <w:ind w:left="21"/>
        <w:spacing w:before="258" w:line="194" w:lineRule="auto"/>
        <w:rPr/>
      </w:pPr>
      <w:r>
        <w:rPr>
          <w:spacing w:val="-1"/>
        </w:rPr>
        <w:t>101.     Linsenmeyer TA and Oakley A:</w:t>
      </w:r>
      <w:r>
        <w:rPr>
          <w:spacing w:val="11"/>
        </w:rPr>
        <w:t xml:space="preserve"> </w:t>
      </w:r>
      <w:r>
        <w:rPr>
          <w:spacing w:val="-1"/>
        </w:rPr>
        <w:t>Accuracy</w:t>
      </w:r>
      <w:r>
        <w:rPr>
          <w:spacing w:val="7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732" w:right="549"/>
        <w:spacing w:before="42" w:line="217" w:lineRule="auto"/>
        <w:rPr/>
      </w:pPr>
      <w:r>
        <w:rPr>
          <w:spacing w:val="-1"/>
        </w:rPr>
        <w:t>individuals with spinal cord</w:t>
      </w:r>
      <w:r>
        <w:rPr>
          <w:spacing w:val="12"/>
        </w:rPr>
        <w:t xml:space="preserve"> </w:t>
      </w:r>
      <w:r>
        <w:rPr>
          <w:spacing w:val="-1"/>
        </w:rPr>
        <w:t>injury</w:t>
      </w:r>
      <w:r>
        <w:rPr>
          <w:spacing w:val="10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t</w:t>
      </w:r>
      <w:r>
        <w:rPr>
          <w:spacing w:val="16"/>
        </w:rPr>
        <w:t xml:space="preserve"> </w:t>
      </w:r>
      <w:r>
        <w:rPr>
          <w:spacing w:val="-2"/>
        </w:rPr>
        <w:t>predicting</w:t>
      </w:r>
      <w:r>
        <w:rPr/>
        <w:t xml:space="preserve"> </w:t>
      </w:r>
      <w:r>
        <w:rPr>
          <w:spacing w:val="-1"/>
        </w:rPr>
        <w:t>urinary tract</w:t>
      </w:r>
      <w:r>
        <w:rPr>
          <w:spacing w:val="15"/>
        </w:rPr>
        <w:t xml:space="preserve"> </w:t>
      </w:r>
      <w:r>
        <w:rPr>
          <w:spacing w:val="-1"/>
        </w:rPr>
        <w:t>infections</w:t>
      </w:r>
      <w:r>
        <w:rPr>
          <w:spacing w:val="15"/>
          <w:w w:val="101"/>
        </w:rPr>
        <w:t xml:space="preserve"> </w:t>
      </w:r>
      <w:r>
        <w:rPr>
          <w:spacing w:val="-1"/>
        </w:rPr>
        <w:t>based</w:t>
      </w:r>
      <w:r>
        <w:rPr>
          <w:spacing w:val="-2"/>
        </w:rPr>
        <w:t xml:space="preserve"> on their</w:t>
      </w:r>
    </w:p>
    <w:p>
      <w:pPr>
        <w:pStyle w:val="BodyText"/>
        <w:ind w:left="727"/>
        <w:spacing w:before="41" w:line="194" w:lineRule="auto"/>
        <w:rPr/>
      </w:pPr>
      <w:r>
        <w:rPr>
          <w:spacing w:val="-2"/>
        </w:rPr>
        <w:t>symptoms. J Spinal Cord</w:t>
      </w:r>
      <w:r>
        <w:rPr>
          <w:spacing w:val="22"/>
          <w:w w:val="101"/>
        </w:rPr>
        <w:t xml:space="preserve"> </w:t>
      </w:r>
      <w:r>
        <w:rPr>
          <w:spacing w:val="-2"/>
        </w:rPr>
        <w:t>Med</w:t>
      </w:r>
      <w:r>
        <w:rPr>
          <w:spacing w:val="14"/>
        </w:rPr>
        <w:t xml:space="preserve"> </w:t>
      </w:r>
      <w:r>
        <w:rPr>
          <w:spacing w:val="-2"/>
        </w:rPr>
        <w:t>2003;</w:t>
      </w:r>
      <w:r>
        <w:rPr>
          <w:spacing w:val="18"/>
        </w:rPr>
        <w:t xml:space="preserve"> </w:t>
      </w:r>
      <w:r>
        <w:rPr>
          <w:b/>
          <w:bCs/>
          <w:spacing w:val="-2"/>
        </w:rPr>
        <w:t>26:</w:t>
      </w:r>
      <w:r>
        <w:rPr>
          <w:b/>
          <w:bCs/>
          <w:spacing w:val="15"/>
          <w:w w:val="101"/>
        </w:rPr>
        <w:t xml:space="preserve"> </w:t>
      </w:r>
      <w:r>
        <w:rPr>
          <w:spacing w:val="-2"/>
        </w:rPr>
        <w:t>352.</w:t>
      </w:r>
    </w:p>
    <w:p>
      <w:pPr>
        <w:pStyle w:val="BodyText"/>
        <w:ind w:left="21"/>
        <w:spacing w:before="263" w:line="198" w:lineRule="auto"/>
        <w:rPr/>
      </w:pPr>
      <w:r>
        <w:rPr>
          <w:spacing w:val="-2"/>
        </w:rPr>
        <w:t>102.     Massa</w:t>
      </w:r>
      <w:r>
        <w:rPr>
          <w:spacing w:val="17"/>
        </w:rPr>
        <w:t xml:space="preserve"> </w:t>
      </w:r>
      <w:r>
        <w:rPr>
          <w:spacing w:val="-2"/>
        </w:rPr>
        <w:t>LM,</w:t>
      </w:r>
      <w:r>
        <w:rPr>
          <w:spacing w:val="18"/>
        </w:rPr>
        <w:t xml:space="preserve"> </w:t>
      </w:r>
      <w:r>
        <w:rPr>
          <w:spacing w:val="-2"/>
        </w:rPr>
        <w:t>Hoffman JM and</w:t>
      </w:r>
      <w:r>
        <w:rPr>
          <w:spacing w:val="10"/>
        </w:rPr>
        <w:t xml:space="preserve"> </w:t>
      </w:r>
      <w:r>
        <w:rPr>
          <w:spacing w:val="-2"/>
        </w:rPr>
        <w:t>C</w:t>
      </w:r>
      <w:r>
        <w:rPr>
          <w:spacing w:val="-3"/>
        </w:rPr>
        <w:t>ardenas</w:t>
      </w:r>
      <w:r>
        <w:rPr>
          <w:spacing w:val="16"/>
          <w:w w:val="101"/>
        </w:rPr>
        <w:t xml:space="preserve"> </w:t>
      </w:r>
      <w:r>
        <w:rPr>
          <w:spacing w:val="-3"/>
        </w:rPr>
        <w:t>DD:</w:t>
      </w:r>
    </w:p>
    <w:p>
      <w:pPr>
        <w:pStyle w:val="BodyText"/>
        <w:ind w:left="719"/>
        <w:spacing w:before="37" w:line="194" w:lineRule="auto"/>
        <w:rPr/>
      </w:pPr>
      <w:r>
        <w:rPr/>
        <w:t>Validity, accuracy, and</w:t>
      </w:r>
      <w:r>
        <w:rPr>
          <w:spacing w:val="16"/>
        </w:rPr>
        <w:t xml:space="preserve"> </w:t>
      </w:r>
      <w:r>
        <w:rPr/>
        <w:t>predi</w:t>
      </w:r>
      <w:r>
        <w:rPr>
          <w:spacing w:val="-1"/>
        </w:rPr>
        <w:t>ctive value of</w:t>
      </w:r>
    </w:p>
    <w:p>
      <w:pPr>
        <w:pStyle w:val="BodyText"/>
        <w:ind w:left="732" w:right="672"/>
        <w:spacing w:before="42" w:line="224" w:lineRule="auto"/>
        <w:rPr/>
      </w:pPr>
      <w:r>
        <w:rPr>
          <w:spacing w:val="-1"/>
        </w:rPr>
        <w:t>urinary tract</w:t>
      </w:r>
      <w:r>
        <w:rPr>
          <w:spacing w:val="15"/>
        </w:rPr>
        <w:t xml:space="preserve"> </w:t>
      </w:r>
      <w:r>
        <w:rPr>
          <w:spacing w:val="-1"/>
        </w:rPr>
        <w:t>infection signs and sympto</w:t>
      </w:r>
      <w:r>
        <w:rPr>
          <w:spacing w:val="-2"/>
        </w:rPr>
        <w:t>ms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individuals with spinal cord</w:t>
      </w:r>
      <w:r>
        <w:rPr>
          <w:spacing w:val="12"/>
        </w:rPr>
        <w:t xml:space="preserve"> </w:t>
      </w:r>
      <w:r>
        <w:rPr>
          <w:spacing w:val="-1"/>
        </w:rPr>
        <w:t>inj</w:t>
      </w:r>
      <w:r>
        <w:rPr>
          <w:spacing w:val="-2"/>
        </w:rPr>
        <w:t>ury</w:t>
      </w:r>
      <w:r>
        <w:rPr>
          <w:spacing w:val="8"/>
        </w:rPr>
        <w:t xml:space="preserve"> </w:t>
      </w:r>
      <w:r>
        <w:rPr>
          <w:spacing w:val="-2"/>
        </w:rPr>
        <w:t>on</w:t>
      </w:r>
    </w:p>
    <w:p>
      <w:pPr>
        <w:pStyle w:val="BodyText"/>
        <w:ind w:left="726" w:right="695" w:firstLine="6"/>
        <w:spacing w:before="28" w:line="216" w:lineRule="auto"/>
        <w:rPr/>
      </w:pPr>
      <w:r>
        <w:rPr/>
        <w:t>intermittent catheterizatio</w:t>
      </w:r>
      <w:r>
        <w:rPr>
          <w:spacing w:val="-1"/>
        </w:rPr>
        <w:t>n. Journal of spinal</w:t>
      </w:r>
      <w:r>
        <w:rPr/>
        <w:t xml:space="preserve"> </w:t>
      </w:r>
      <w:r>
        <w:rPr>
          <w:spacing w:val="-2"/>
        </w:rPr>
        <w:t>cord</w:t>
      </w:r>
      <w:r>
        <w:rPr>
          <w:spacing w:val="15"/>
          <w:w w:val="101"/>
        </w:rPr>
        <w:t xml:space="preserve"> </w:t>
      </w:r>
      <w:r>
        <w:rPr>
          <w:spacing w:val="-2"/>
        </w:rPr>
        <w:t>medicine 2009;</w:t>
      </w:r>
      <w:r>
        <w:rPr>
          <w:spacing w:val="13"/>
        </w:rPr>
        <w:t xml:space="preserve"> </w:t>
      </w:r>
      <w:r>
        <w:rPr>
          <w:b/>
          <w:bCs/>
          <w:spacing w:val="-2"/>
        </w:rPr>
        <w:t>32:</w:t>
      </w:r>
      <w:r>
        <w:rPr>
          <w:b/>
          <w:bCs/>
          <w:spacing w:val="17"/>
          <w:w w:val="101"/>
        </w:rPr>
        <w:t xml:space="preserve"> </w:t>
      </w:r>
      <w:r>
        <w:rPr>
          <w:spacing w:val="-2"/>
        </w:rPr>
        <w:t>568.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3" w:line="198" w:lineRule="auto"/>
        <w:rPr/>
      </w:pPr>
      <w:r>
        <w:rPr>
          <w:spacing w:val="-2"/>
        </w:rPr>
        <w:t>103.     Alavinia SM, Omidvar</w:t>
      </w:r>
      <w:r>
        <w:rPr>
          <w:spacing w:val="16"/>
        </w:rPr>
        <w:t xml:space="preserve"> </w:t>
      </w:r>
      <w:r>
        <w:rPr>
          <w:spacing w:val="-2"/>
        </w:rPr>
        <w:t>M,</w:t>
      </w:r>
      <w:r>
        <w:rPr>
          <w:spacing w:val="18"/>
        </w:rPr>
        <w:t xml:space="preserve"> </w:t>
      </w:r>
      <w:r>
        <w:rPr>
          <w:spacing w:val="-2"/>
        </w:rPr>
        <w:t>Fa</w:t>
      </w:r>
      <w:r>
        <w:rPr>
          <w:spacing w:val="-3"/>
        </w:rPr>
        <w:t>rahani</w:t>
      </w:r>
      <w:r>
        <w:rPr>
          <w:spacing w:val="18"/>
        </w:rPr>
        <w:t xml:space="preserve"> </w:t>
      </w:r>
      <w:r>
        <w:rPr>
          <w:spacing w:val="-3"/>
        </w:rPr>
        <w:t>F</w:t>
      </w:r>
      <w:r>
        <w:rPr>
          <w:spacing w:val="10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05" w:right="320" w:firstLine="8"/>
        <w:spacing w:before="38" w:line="224" w:lineRule="auto"/>
        <w:rPr/>
      </w:pPr>
      <w:r>
        <w:rPr>
          <w:spacing w:val="-1"/>
        </w:rPr>
        <w:t>Enhancing quality practice for</w:t>
      </w:r>
      <w:r>
        <w:rPr>
          <w:spacing w:val="14"/>
        </w:rPr>
        <w:t xml:space="preserve"> </w:t>
      </w:r>
      <w:r>
        <w:rPr>
          <w:spacing w:val="-1"/>
        </w:rPr>
        <w:t>prevention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diagnosis of urinary tract</w:t>
      </w:r>
      <w:r>
        <w:rPr>
          <w:spacing w:val="30"/>
        </w:rPr>
        <w:t xml:space="preserve"> </w:t>
      </w:r>
      <w:r>
        <w:rPr>
          <w:spacing w:val="-1"/>
        </w:rPr>
        <w:t>infection during</w:t>
      </w:r>
    </w:p>
    <w:p>
      <w:pPr>
        <w:pStyle w:val="BodyText"/>
        <w:ind w:left="705" w:right="520" w:firstLine="5"/>
        <w:spacing w:before="27" w:line="227" w:lineRule="auto"/>
        <w:rPr/>
      </w:pPr>
      <w:r>
        <w:rPr>
          <w:spacing w:val="-1"/>
        </w:rPr>
        <w:t>inpatient spinal cord</w:t>
      </w:r>
      <w:r>
        <w:rPr>
          <w:spacing w:val="16"/>
        </w:rPr>
        <w:t xml:space="preserve"> </w:t>
      </w:r>
      <w:r>
        <w:rPr>
          <w:spacing w:val="-1"/>
        </w:rPr>
        <w:t>rehabilitation. J</w:t>
      </w:r>
      <w:r>
        <w:rPr>
          <w:spacing w:val="11"/>
        </w:rPr>
        <w:t xml:space="preserve"> </w:t>
      </w:r>
      <w:r>
        <w:rPr>
          <w:spacing w:val="-1"/>
        </w:rPr>
        <w:t>Spin</w:t>
      </w:r>
      <w:r>
        <w:rPr>
          <w:spacing w:val="-2"/>
        </w:rPr>
        <w:t>al</w:t>
      </w:r>
      <w:r>
        <w:rPr/>
        <w:t xml:space="preserve"> </w:t>
      </w:r>
      <w:r>
        <w:rPr>
          <w:spacing w:val="-3"/>
        </w:rPr>
        <w:t>Cord</w:t>
      </w:r>
      <w:r>
        <w:rPr>
          <w:spacing w:val="34"/>
        </w:rPr>
        <w:t xml:space="preserve"> </w:t>
      </w:r>
      <w:r>
        <w:rPr>
          <w:spacing w:val="-3"/>
        </w:rPr>
        <w:t>Med 2017;</w:t>
      </w:r>
      <w:r>
        <w:rPr>
          <w:spacing w:val="8"/>
        </w:rPr>
        <w:t xml:space="preserve"> </w:t>
      </w:r>
      <w:r>
        <w:rPr>
          <w:b/>
          <w:bCs/>
          <w:spacing w:val="-3"/>
        </w:rPr>
        <w:t>40:</w:t>
      </w:r>
      <w:r>
        <w:rPr>
          <w:b/>
          <w:bCs/>
          <w:spacing w:val="12"/>
        </w:rPr>
        <w:t xml:space="preserve"> </w:t>
      </w:r>
      <w:r>
        <w:rPr>
          <w:spacing w:val="-3"/>
        </w:rPr>
        <w:t>803.</w:t>
      </w:r>
    </w:p>
    <w:p>
      <w:pPr>
        <w:pStyle w:val="BodyText"/>
        <w:spacing w:before="244" w:line="194" w:lineRule="auto"/>
        <w:rPr/>
      </w:pPr>
      <w:r>
        <w:rPr>
          <w:spacing w:val="-2"/>
        </w:rPr>
        <w:t>104.     Ronco</w:t>
      </w:r>
      <w:r>
        <w:rPr>
          <w:spacing w:val="18"/>
        </w:rPr>
        <w:t xml:space="preserve"> </w:t>
      </w:r>
      <w:r>
        <w:rPr>
          <w:spacing w:val="-2"/>
        </w:rPr>
        <w:t>E,</w:t>
      </w:r>
      <w:r>
        <w:rPr>
          <w:spacing w:val="16"/>
        </w:rPr>
        <w:t xml:space="preserve"> </w:t>
      </w:r>
      <w:r>
        <w:rPr>
          <w:spacing w:val="-2"/>
        </w:rPr>
        <w:t>Den</w:t>
      </w:r>
      <w:r>
        <w:rPr>
          <w:spacing w:val="-3"/>
        </w:rPr>
        <w:t>ys</w:t>
      </w:r>
      <w:r>
        <w:rPr>
          <w:spacing w:val="16"/>
          <w:w w:val="101"/>
        </w:rPr>
        <w:t xml:space="preserve"> </w:t>
      </w:r>
      <w:r>
        <w:rPr>
          <w:spacing w:val="-3"/>
        </w:rPr>
        <w:t>P,</w:t>
      </w:r>
      <w:r>
        <w:rPr>
          <w:spacing w:val="18"/>
        </w:rPr>
        <w:t xml:space="preserve"> </w:t>
      </w:r>
      <w:r>
        <w:rPr>
          <w:spacing w:val="-3"/>
        </w:rPr>
        <w:t>Bernede-Bauduin C</w:t>
      </w:r>
      <w:r>
        <w:rPr>
          <w:spacing w:val="7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12" w:right="317" w:firstLine="1"/>
        <w:spacing w:before="42" w:line="224" w:lineRule="auto"/>
        <w:rPr/>
      </w:pPr>
      <w:r>
        <w:rPr>
          <w:spacing w:val="-1"/>
        </w:rPr>
        <w:t>Diagnostic criteria of urinary tract</w:t>
      </w:r>
      <w:r>
        <w:rPr>
          <w:spacing w:val="15"/>
        </w:rPr>
        <w:t xml:space="preserve"> </w:t>
      </w:r>
      <w:r>
        <w:rPr>
          <w:spacing w:val="-1"/>
        </w:rPr>
        <w:t>infection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male</w:t>
      </w:r>
      <w:r>
        <w:rPr>
          <w:spacing w:val="16"/>
        </w:rPr>
        <w:t xml:space="preserve"> </w:t>
      </w:r>
      <w:r>
        <w:rPr>
          <w:spacing w:val="-1"/>
        </w:rPr>
        <w:t>patients with spin</w:t>
      </w:r>
      <w:r>
        <w:rPr>
          <w:spacing w:val="-2"/>
        </w:rPr>
        <w:t>al cord</w:t>
      </w:r>
      <w:r>
        <w:rPr>
          <w:spacing w:val="15"/>
        </w:rPr>
        <w:t xml:space="preserve"> </w:t>
      </w:r>
      <w:r>
        <w:rPr>
          <w:spacing w:val="-2"/>
        </w:rPr>
        <w:t>injury.</w:t>
      </w:r>
    </w:p>
    <w:p>
      <w:pPr>
        <w:pStyle w:val="BodyText"/>
        <w:ind w:left="713"/>
        <w:spacing w:before="28" w:line="194" w:lineRule="auto"/>
        <w:rPr/>
      </w:pPr>
      <w:r>
        <w:rPr>
          <w:spacing w:val="-2"/>
        </w:rPr>
        <w:t>Neurorehabil</w:t>
      </w:r>
      <w:r>
        <w:rPr>
          <w:spacing w:val="17"/>
          <w:w w:val="101"/>
        </w:rPr>
        <w:t xml:space="preserve"> </w:t>
      </w:r>
      <w:r>
        <w:rPr>
          <w:spacing w:val="-2"/>
        </w:rPr>
        <w:t>Neural</w:t>
      </w:r>
      <w:r>
        <w:rPr>
          <w:spacing w:val="17"/>
          <w:w w:val="101"/>
        </w:rPr>
        <w:t xml:space="preserve"> </w:t>
      </w:r>
      <w:r>
        <w:rPr>
          <w:spacing w:val="-2"/>
        </w:rPr>
        <w:t>Repair 2011;</w:t>
      </w:r>
      <w:r>
        <w:rPr>
          <w:spacing w:val="17"/>
          <w:w w:val="101"/>
        </w:rPr>
        <w:t xml:space="preserve"> </w:t>
      </w:r>
      <w:r>
        <w:rPr>
          <w:b/>
          <w:bCs/>
          <w:spacing w:val="-3"/>
        </w:rPr>
        <w:t>25:</w:t>
      </w:r>
      <w:r>
        <w:rPr>
          <w:b/>
          <w:bCs/>
          <w:spacing w:val="15"/>
        </w:rPr>
        <w:t xml:space="preserve"> </w:t>
      </w:r>
      <w:r>
        <w:rPr>
          <w:spacing w:val="-3"/>
        </w:rPr>
        <w:t>351.</w:t>
      </w:r>
    </w:p>
    <w:p>
      <w:pPr>
        <w:pStyle w:val="BodyText"/>
        <w:spacing w:before="260" w:line="194" w:lineRule="auto"/>
        <w:rPr/>
      </w:pPr>
      <w:r>
        <w:rPr>
          <w:spacing w:val="-1"/>
        </w:rPr>
        <w:t>105.     Research</w:t>
      </w:r>
      <w:r>
        <w:rPr>
          <w:spacing w:val="15"/>
          <w:w w:val="101"/>
        </w:rPr>
        <w:t xml:space="preserve"> </w:t>
      </w:r>
      <w:r>
        <w:rPr>
          <w:spacing w:val="-1"/>
        </w:rPr>
        <w:t>NIo</w:t>
      </w:r>
      <w:r>
        <w:rPr>
          <w:spacing w:val="-2"/>
        </w:rPr>
        <w:t>DaR: The</w:t>
      </w:r>
      <w:r>
        <w:rPr>
          <w:spacing w:val="16"/>
        </w:rPr>
        <w:t xml:space="preserve"> </w:t>
      </w:r>
      <w:r>
        <w:rPr>
          <w:spacing w:val="-2"/>
        </w:rPr>
        <w:t>prevention and</w:t>
      </w:r>
    </w:p>
    <w:p>
      <w:pPr>
        <w:pStyle w:val="BodyText"/>
        <w:ind w:left="712" w:right="211"/>
        <w:spacing w:before="43" w:line="217" w:lineRule="auto"/>
        <w:rPr/>
      </w:pPr>
      <w:r>
        <w:rPr>
          <w:spacing w:val="-1"/>
        </w:rPr>
        <w:t>management of urinary tract</w:t>
      </w:r>
      <w:r>
        <w:rPr>
          <w:spacing w:val="24"/>
          <w:w w:val="101"/>
        </w:rPr>
        <w:t xml:space="preserve"> </w:t>
      </w:r>
      <w:r>
        <w:rPr>
          <w:spacing w:val="-1"/>
        </w:rPr>
        <w:t>infections among</w:t>
      </w:r>
      <w:r>
        <w:rPr/>
        <w:t xml:space="preserve"> </w:t>
      </w:r>
      <w:r>
        <w:rPr>
          <w:spacing w:val="-1"/>
        </w:rPr>
        <w:t>people with spinal cord</w:t>
      </w:r>
      <w:r>
        <w:rPr>
          <w:spacing w:val="15"/>
        </w:rPr>
        <w:t xml:space="preserve"> </w:t>
      </w:r>
      <w:r>
        <w:rPr>
          <w:spacing w:val="-1"/>
        </w:rPr>
        <w:t>injurie</w:t>
      </w:r>
      <w:r>
        <w:rPr>
          <w:spacing w:val="-2"/>
        </w:rPr>
        <w:t>s.</w:t>
      </w:r>
      <w:r>
        <w:rPr>
          <w:spacing w:val="16"/>
        </w:rPr>
        <w:t xml:space="preserve"> </w:t>
      </w:r>
      <w:r>
        <w:rPr>
          <w:spacing w:val="-2"/>
        </w:rPr>
        <w:t>National</w:t>
      </w:r>
    </w:p>
    <w:p>
      <w:pPr>
        <w:pStyle w:val="BodyText"/>
        <w:ind w:left="705" w:right="60" w:firstLine="6"/>
        <w:spacing w:before="42" w:line="217" w:lineRule="auto"/>
        <w:rPr/>
      </w:pPr>
      <w:r>
        <w:rPr>
          <w:spacing w:val="-1"/>
        </w:rPr>
        <w:t>institute on disability and</w:t>
      </w:r>
      <w:r>
        <w:rPr>
          <w:spacing w:val="17"/>
        </w:rPr>
        <w:t xml:space="preserve"> </w:t>
      </w:r>
      <w:r>
        <w:rPr>
          <w:spacing w:val="-1"/>
        </w:rPr>
        <w:t>rehabilitation</w:t>
      </w:r>
      <w:r>
        <w:rPr>
          <w:spacing w:val="14"/>
        </w:rPr>
        <w:t xml:space="preserve"> </w:t>
      </w:r>
      <w:r>
        <w:rPr>
          <w:spacing w:val="-1"/>
        </w:rPr>
        <w:t>research</w:t>
      </w:r>
      <w:r>
        <w:rPr/>
        <w:t xml:space="preserve"> </w:t>
      </w:r>
      <w:r>
        <w:rPr>
          <w:spacing w:val="-1"/>
        </w:rPr>
        <w:t>consensus statement. January 27-29,</w:t>
      </w:r>
      <w:r>
        <w:rPr>
          <w:spacing w:val="30"/>
          <w:w w:val="101"/>
        </w:rPr>
        <w:t xml:space="preserve"> </w:t>
      </w:r>
      <w:r>
        <w:rPr>
          <w:spacing w:val="-1"/>
        </w:rPr>
        <w:t>1992.</w:t>
      </w:r>
    </w:p>
    <w:p>
      <w:pPr>
        <w:pStyle w:val="BodyText"/>
        <w:ind w:left="707"/>
        <w:spacing w:before="42" w:line="198" w:lineRule="auto"/>
        <w:rPr/>
      </w:pPr>
      <w:r>
        <w:rPr>
          <w:spacing w:val="-4"/>
        </w:rPr>
        <w:t>SCI</w:t>
      </w:r>
      <w:r>
        <w:rPr>
          <w:spacing w:val="17"/>
          <w:w w:val="101"/>
        </w:rPr>
        <w:t xml:space="preserve"> </w:t>
      </w:r>
      <w:r>
        <w:rPr>
          <w:spacing w:val="-4"/>
        </w:rPr>
        <w:t>Nurs</w:t>
      </w:r>
      <w:r>
        <w:rPr>
          <w:spacing w:val="25"/>
          <w:w w:val="101"/>
        </w:rPr>
        <w:t xml:space="preserve"> </w:t>
      </w:r>
      <w:r>
        <w:rPr>
          <w:spacing w:val="-4"/>
        </w:rPr>
        <w:t>1993;</w:t>
      </w:r>
      <w:r>
        <w:rPr>
          <w:spacing w:val="23"/>
        </w:rPr>
        <w:t xml:space="preserve"> </w:t>
      </w:r>
      <w:r>
        <w:rPr>
          <w:b/>
          <w:bCs/>
          <w:spacing w:val="-4"/>
        </w:rPr>
        <w:t>10: </w:t>
      </w:r>
      <w:r>
        <w:rPr>
          <w:spacing w:val="-4"/>
        </w:rPr>
        <w:t>49.</w:t>
      </w:r>
    </w:p>
    <w:p>
      <w:pPr>
        <w:pStyle w:val="BodyText"/>
        <w:spacing w:before="256" w:line="194" w:lineRule="auto"/>
        <w:rPr/>
      </w:pPr>
      <w:r>
        <w:rPr>
          <w:spacing w:val="-2"/>
        </w:rPr>
        <w:t>106.     Hooton TM,</w:t>
      </w:r>
      <w:r>
        <w:rPr>
          <w:spacing w:val="19"/>
        </w:rPr>
        <w:t xml:space="preserve"> </w:t>
      </w:r>
      <w:r>
        <w:rPr>
          <w:spacing w:val="-2"/>
        </w:rPr>
        <w:t>Bradley SF,</w:t>
      </w:r>
      <w:r>
        <w:rPr>
          <w:spacing w:val="10"/>
        </w:rPr>
        <w:t xml:space="preserve"> </w:t>
      </w:r>
      <w:r>
        <w:rPr>
          <w:spacing w:val="-2"/>
        </w:rPr>
        <w:t>Cardenas</w:t>
      </w:r>
      <w:r>
        <w:rPr>
          <w:spacing w:val="17"/>
        </w:rPr>
        <w:t xml:space="preserve"> </w:t>
      </w:r>
      <w:r>
        <w:rPr>
          <w:spacing w:val="-2"/>
        </w:rPr>
        <w:t>D</w:t>
      </w:r>
      <w:r>
        <w:rPr>
          <w:spacing w:val="-3"/>
        </w:rPr>
        <w:t>D</w:t>
      </w:r>
      <w:r>
        <w:rPr>
          <w:spacing w:val="9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13"/>
        <w:spacing w:before="44" w:line="193" w:lineRule="auto"/>
        <w:rPr/>
      </w:pPr>
      <w:r>
        <w:rPr>
          <w:spacing w:val="-1"/>
        </w:rPr>
        <w:t>Diagnosis, prevention, and</w:t>
      </w:r>
      <w:r>
        <w:rPr>
          <w:spacing w:val="16"/>
          <w:w w:val="101"/>
        </w:rPr>
        <w:t xml:space="preserve"> </w:t>
      </w:r>
      <w:r>
        <w:rPr>
          <w:spacing w:val="-1"/>
        </w:rPr>
        <w:t>treatment</w:t>
      </w:r>
      <w:r>
        <w:rPr>
          <w:spacing w:val="9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705"/>
        <w:spacing w:before="43" w:line="194" w:lineRule="auto"/>
        <w:rPr/>
      </w:pPr>
      <w:r>
        <w:rPr>
          <w:spacing w:val="-1"/>
        </w:rPr>
        <w:t>catheter-associated</w:t>
      </w:r>
      <w:r>
        <w:rPr>
          <w:spacing w:val="17"/>
        </w:rPr>
        <w:t xml:space="preserve"> </w:t>
      </w:r>
      <w:r>
        <w:rPr>
          <w:spacing w:val="-1"/>
        </w:rPr>
        <w:t>urinary tract</w:t>
      </w:r>
      <w:r>
        <w:rPr>
          <w:spacing w:val="15"/>
        </w:rPr>
        <w:t xml:space="preserve"> </w:t>
      </w:r>
      <w:r>
        <w:rPr>
          <w:spacing w:val="-1"/>
        </w:rPr>
        <w:t>infection in</w:t>
      </w:r>
    </w:p>
    <w:p>
      <w:pPr>
        <w:pStyle w:val="BodyText"/>
        <w:ind w:left="705"/>
        <w:spacing w:before="41" w:line="194" w:lineRule="auto"/>
        <w:rPr/>
      </w:pPr>
      <w:r>
        <w:rPr>
          <w:spacing w:val="-1"/>
        </w:rPr>
        <w:t>adults: 2009 international</w:t>
      </w:r>
      <w:r>
        <w:rPr>
          <w:spacing w:val="15"/>
        </w:rPr>
        <w:t xml:space="preserve"> </w:t>
      </w:r>
      <w:r>
        <w:rPr>
          <w:spacing w:val="-1"/>
        </w:rPr>
        <w:t>clinical</w:t>
      </w:r>
      <w:r>
        <w:rPr>
          <w:spacing w:val="16"/>
        </w:rPr>
        <w:t xml:space="preserve"> </w:t>
      </w:r>
      <w:r>
        <w:rPr>
          <w:spacing w:val="-1"/>
        </w:rPr>
        <w:t>practice</w:t>
      </w:r>
    </w:p>
    <w:p>
      <w:pPr>
        <w:pStyle w:val="BodyText"/>
        <w:ind w:left="705" w:right="238"/>
        <w:spacing w:before="41" w:line="227" w:lineRule="auto"/>
        <w:rPr/>
      </w:pPr>
      <w:r>
        <w:rPr/>
        <w:t>guidelines from the infecti</w:t>
      </w:r>
      <w:r>
        <w:rPr>
          <w:spacing w:val="-1"/>
        </w:rPr>
        <w:t>ous diseases</w:t>
      </w:r>
      <w:r>
        <w:rPr>
          <w:spacing w:val="8"/>
        </w:rPr>
        <w:t xml:space="preserve"> </w:t>
      </w:r>
      <w:r>
        <w:rPr>
          <w:spacing w:val="-1"/>
        </w:rPr>
        <w:t>society</w:t>
      </w:r>
      <w:r>
        <w:rPr/>
        <w:t xml:space="preserve"> </w:t>
      </w:r>
      <w:r>
        <w:rPr>
          <w:spacing w:val="-2"/>
        </w:rPr>
        <w:t>of america. Clin Infect</w:t>
      </w:r>
      <w:r>
        <w:rPr>
          <w:spacing w:val="28"/>
        </w:rPr>
        <w:t xml:space="preserve"> </w:t>
      </w:r>
      <w:r>
        <w:rPr>
          <w:spacing w:val="-2"/>
        </w:rPr>
        <w:t>Dis</w:t>
      </w:r>
      <w:r>
        <w:rPr>
          <w:spacing w:val="15"/>
        </w:rPr>
        <w:t xml:space="preserve"> </w:t>
      </w:r>
      <w:r>
        <w:rPr>
          <w:spacing w:val="-2"/>
        </w:rPr>
        <w:t>2010;</w:t>
      </w:r>
      <w:r>
        <w:rPr>
          <w:spacing w:val="16"/>
          <w:w w:val="101"/>
        </w:rPr>
        <w:t xml:space="preserve"> </w:t>
      </w:r>
      <w:r>
        <w:rPr>
          <w:b/>
          <w:bCs/>
          <w:spacing w:val="-2"/>
        </w:rPr>
        <w:t>50:</w:t>
      </w:r>
      <w:r>
        <w:rPr>
          <w:b/>
          <w:bCs/>
          <w:spacing w:val="12"/>
        </w:rPr>
        <w:t xml:space="preserve"> </w:t>
      </w:r>
      <w:r>
        <w:rPr>
          <w:spacing w:val="-2"/>
        </w:rPr>
        <w:t>625.</w:t>
      </w:r>
    </w:p>
    <w:p>
      <w:pPr>
        <w:pStyle w:val="BodyText"/>
        <w:spacing w:before="242" w:line="193" w:lineRule="auto"/>
        <w:rPr/>
      </w:pPr>
      <w:r>
        <w:rPr>
          <w:spacing w:val="-2"/>
        </w:rPr>
        <w:t>107.</w:t>
      </w:r>
      <w:r>
        <w:rPr>
          <w:spacing w:val="16"/>
          <w:w w:val="101"/>
        </w:rPr>
        <w:t xml:space="preserve">    </w:t>
      </w:r>
      <w:r>
        <w:rPr>
          <w:spacing w:val="-2"/>
        </w:rPr>
        <w:t>Togan T, Azap OK,</w:t>
      </w:r>
      <w:r>
        <w:rPr>
          <w:spacing w:val="18"/>
        </w:rPr>
        <w:t xml:space="preserve"> </w:t>
      </w:r>
      <w:r>
        <w:rPr>
          <w:spacing w:val="-2"/>
        </w:rPr>
        <w:t>Durukan</w:t>
      </w:r>
      <w:r>
        <w:rPr>
          <w:spacing w:val="15"/>
          <w:w w:val="101"/>
        </w:rPr>
        <w:t xml:space="preserve"> </w:t>
      </w:r>
      <w:r>
        <w:rPr>
          <w:spacing w:val="-2"/>
        </w:rPr>
        <w:t>E et</w:t>
      </w:r>
      <w:r>
        <w:rPr>
          <w:spacing w:val="9"/>
        </w:rPr>
        <w:t xml:space="preserve"> </w:t>
      </w:r>
      <w:r>
        <w:rPr>
          <w:spacing w:val="-2"/>
        </w:rPr>
        <w:t>al: The</w:t>
      </w:r>
    </w:p>
    <w:p>
      <w:pPr>
        <w:pStyle w:val="BodyText"/>
        <w:ind w:left="711" w:right="131"/>
        <w:spacing w:before="44" w:line="230" w:lineRule="auto"/>
        <w:rPr/>
      </w:pPr>
      <w:r>
        <w:rPr>
          <w:spacing w:val="-1"/>
        </w:rPr>
        <w:t>prevalence, etiologic agents and</w:t>
      </w:r>
      <w:r>
        <w:rPr>
          <w:spacing w:val="23"/>
          <w:w w:val="101"/>
        </w:rPr>
        <w:t xml:space="preserve"> </w:t>
      </w:r>
      <w:r>
        <w:rPr>
          <w:spacing w:val="-1"/>
        </w:rPr>
        <w:t>risk factors</w:t>
      </w:r>
      <w:r>
        <w:rPr>
          <w:spacing w:val="4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>
          <w:spacing w:val="-1"/>
        </w:rPr>
        <w:t>urinary tract</w:t>
      </w:r>
      <w:r>
        <w:rPr>
          <w:spacing w:val="15"/>
        </w:rPr>
        <w:t xml:space="preserve"> </w:t>
      </w:r>
      <w:r>
        <w:rPr>
          <w:spacing w:val="-1"/>
        </w:rPr>
        <w:t>infection among spinal cord</w:t>
      </w:r>
      <w:r>
        <w:rPr>
          <w:spacing w:val="15"/>
        </w:rPr>
        <w:t xml:space="preserve"> </w:t>
      </w:r>
      <w:r>
        <w:rPr>
          <w:spacing w:val="-1"/>
        </w:rPr>
        <w:t>inj</w:t>
      </w:r>
      <w:r>
        <w:rPr>
          <w:spacing w:val="-2"/>
        </w:rPr>
        <w:t>ury</w:t>
      </w:r>
      <w:r>
        <w:rPr/>
        <w:t xml:space="preserve"> </w:t>
      </w:r>
      <w:r>
        <w:rPr>
          <w:spacing w:val="-1"/>
        </w:rPr>
        <w:t>patients. Jundishapur J</w:t>
      </w:r>
      <w:r>
        <w:rPr>
          <w:spacing w:val="18"/>
          <w:w w:val="101"/>
        </w:rPr>
        <w:t xml:space="preserve"> </w:t>
      </w:r>
      <w:r>
        <w:rPr>
          <w:spacing w:val="-1"/>
        </w:rPr>
        <w:t>Microbiol 20</w:t>
      </w:r>
      <w:r>
        <w:rPr>
          <w:spacing w:val="-2"/>
        </w:rPr>
        <w:t>14;</w:t>
      </w:r>
      <w:r>
        <w:rPr>
          <w:spacing w:val="15"/>
          <w:w w:val="101"/>
        </w:rPr>
        <w:t xml:space="preserve"> </w:t>
      </w:r>
      <w:r>
        <w:rPr>
          <w:b/>
          <w:bCs/>
          <w:spacing w:val="-2"/>
        </w:rPr>
        <w:t>7:</w:t>
      </w:r>
    </w:p>
    <w:p>
      <w:pPr>
        <w:pStyle w:val="BodyText"/>
        <w:ind w:left="705"/>
        <w:spacing w:before="28" w:line="230" w:lineRule="auto"/>
        <w:rPr/>
      </w:pPr>
      <w:r>
        <w:rPr>
          <w:spacing w:val="2"/>
        </w:rPr>
        <w:t>e8905.</w:t>
      </w:r>
    </w:p>
    <w:p>
      <w:pPr>
        <w:pStyle w:val="BodyText"/>
        <w:spacing w:before="227" w:line="198" w:lineRule="auto"/>
        <w:rPr/>
      </w:pPr>
      <w:r>
        <w:rPr>
          <w:spacing w:val="-2"/>
        </w:rPr>
        <w:t>108.     Lewis</w:t>
      </w:r>
      <w:r>
        <w:rPr>
          <w:spacing w:val="17"/>
        </w:rPr>
        <w:t xml:space="preserve"> </w:t>
      </w:r>
      <w:r>
        <w:rPr>
          <w:spacing w:val="-2"/>
        </w:rPr>
        <w:t>RI, Carrion</w:t>
      </w:r>
      <w:r>
        <w:rPr>
          <w:spacing w:val="16"/>
        </w:rPr>
        <w:t xml:space="preserve"> </w:t>
      </w:r>
      <w:r>
        <w:rPr>
          <w:spacing w:val="-3"/>
        </w:rPr>
        <w:t>HM,</w:t>
      </w:r>
      <w:r>
        <w:rPr>
          <w:spacing w:val="18"/>
        </w:rPr>
        <w:t xml:space="preserve"> </w:t>
      </w:r>
      <w:r>
        <w:rPr>
          <w:spacing w:val="-3"/>
        </w:rPr>
        <w:t>Lockhart</w:t>
      </w:r>
      <w:r>
        <w:rPr>
          <w:spacing w:val="4"/>
        </w:rPr>
        <w:t xml:space="preserve"> </w:t>
      </w:r>
      <w:r>
        <w:rPr>
          <w:spacing w:val="-3"/>
        </w:rPr>
        <w:t>JL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07"/>
        <w:spacing w:before="40" w:line="193" w:lineRule="auto"/>
        <w:rPr/>
      </w:pPr>
      <w:r>
        <w:rPr>
          <w:spacing w:val="-1"/>
        </w:rPr>
        <w:t>Significance of asymptomatic bacteriuria</w:t>
      </w:r>
      <w:r>
        <w:rPr>
          <w:spacing w:val="29"/>
        </w:rPr>
        <w:t xml:space="preserve"> </w:t>
      </w:r>
      <w:r>
        <w:rPr>
          <w:spacing w:val="-1"/>
        </w:rPr>
        <w:t>in</w:t>
      </w:r>
    </w:p>
    <w:p>
      <w:pPr>
        <w:pStyle w:val="BodyText"/>
        <w:ind w:left="710" w:right="148" w:firstLine="1"/>
        <w:spacing w:before="43" w:line="243" w:lineRule="auto"/>
        <w:rPr/>
      </w:pPr>
      <w:r>
        <w:rPr>
          <w:spacing w:val="-2"/>
        </w:rPr>
        <w:t>neurogenic</w:t>
      </w:r>
      <w:r>
        <w:rPr>
          <w:spacing w:val="25"/>
        </w:rPr>
        <w:t xml:space="preserve"> </w:t>
      </w:r>
      <w:r>
        <w:rPr>
          <w:spacing w:val="-2"/>
        </w:rPr>
        <w:t>bladder disease. Urology</w:t>
      </w:r>
      <w:r>
        <w:rPr>
          <w:spacing w:val="23"/>
        </w:rPr>
        <w:t xml:space="preserve"> </w:t>
      </w:r>
      <w:r>
        <w:rPr>
          <w:spacing w:val="-2"/>
        </w:rPr>
        <w:t>1984;</w:t>
      </w:r>
      <w:r>
        <w:rPr>
          <w:spacing w:val="18"/>
          <w:w w:val="101"/>
        </w:rPr>
        <w:t xml:space="preserve"> </w:t>
      </w:r>
      <w:r>
        <w:rPr>
          <w:b/>
          <w:bCs/>
          <w:spacing w:val="-2"/>
        </w:rPr>
        <w:t>23:</w:t>
      </w:r>
      <w:r>
        <w:rPr>
          <w:b/>
          <w:bCs/>
        </w:rPr>
        <w:t xml:space="preserve"> </w:t>
      </w:r>
      <w:r>
        <w:rPr>
          <w:spacing w:val="-3"/>
        </w:rPr>
        <w:t>343.</w:t>
      </w:r>
    </w:p>
    <w:p>
      <w:pPr>
        <w:pStyle w:val="BodyText"/>
        <w:ind w:left="705" w:right="156" w:hanging="705"/>
        <w:spacing w:before="212" w:line="224" w:lineRule="auto"/>
        <w:rPr/>
      </w:pPr>
      <w:r>
        <w:rPr>
          <w:spacing w:val="-2"/>
        </w:rPr>
        <w:t>109.     Clark</w:t>
      </w:r>
      <w:r>
        <w:rPr>
          <w:spacing w:val="24"/>
          <w:w w:val="101"/>
        </w:rPr>
        <w:t xml:space="preserve"> </w:t>
      </w:r>
      <w:r>
        <w:rPr>
          <w:spacing w:val="-2"/>
        </w:rPr>
        <w:t>R and Welk</w:t>
      </w:r>
      <w:r>
        <w:rPr>
          <w:spacing w:val="18"/>
        </w:rPr>
        <w:t xml:space="preserve"> </w:t>
      </w:r>
      <w:r>
        <w:rPr>
          <w:spacing w:val="-2"/>
        </w:rPr>
        <w:t>B: The ability</w:t>
      </w:r>
      <w:r>
        <w:rPr>
          <w:spacing w:val="7"/>
        </w:rPr>
        <w:t xml:space="preserve"> </w:t>
      </w:r>
      <w:r>
        <w:rPr>
          <w:spacing w:val="-2"/>
        </w:rPr>
        <w:t>of</w:t>
      </w:r>
      <w:r>
        <w:rPr>
          <w:spacing w:val="9"/>
        </w:rPr>
        <w:t xml:space="preserve"> </w:t>
      </w:r>
      <w:r>
        <w:rPr>
          <w:spacing w:val="-2"/>
        </w:rPr>
        <w:t>prior</w:t>
      </w:r>
      <w:r>
        <w:rPr>
          <w:spacing w:val="14"/>
        </w:rPr>
        <w:t xml:space="preserve"> </w:t>
      </w:r>
      <w:r>
        <w:rPr>
          <w:spacing w:val="-2"/>
        </w:rPr>
        <w:t>urinary</w:t>
      </w:r>
      <w:r>
        <w:rPr/>
        <w:t xml:space="preserve"> </w:t>
      </w:r>
      <w:r>
        <w:rPr>
          <w:spacing w:val="-1"/>
        </w:rPr>
        <w:t>cultures</w:t>
      </w:r>
      <w:r>
        <w:rPr>
          <w:spacing w:val="16"/>
        </w:rPr>
        <w:t xml:space="preserve"> </w:t>
      </w:r>
      <w:r>
        <w:rPr>
          <w:spacing w:val="-1"/>
        </w:rPr>
        <w:t>results to</w:t>
      </w:r>
      <w:r>
        <w:rPr>
          <w:spacing w:val="16"/>
        </w:rPr>
        <w:t xml:space="preserve"> </w:t>
      </w:r>
      <w:r>
        <w:rPr>
          <w:spacing w:val="-1"/>
        </w:rPr>
        <w:t>predict future c</w:t>
      </w:r>
      <w:r>
        <w:rPr>
          <w:spacing w:val="-2"/>
        </w:rPr>
        <w:t>ulture</w:t>
      </w:r>
      <w:r>
        <w:rPr>
          <w:spacing w:val="16"/>
        </w:rPr>
        <w:t xml:space="preserve"> </w:t>
      </w:r>
      <w:r>
        <w:rPr>
          <w:spacing w:val="-2"/>
        </w:rPr>
        <w:t>results</w:t>
      </w:r>
      <w:r>
        <w:rPr/>
        <w:t xml:space="preserve"> </w:t>
      </w:r>
      <w:r>
        <w:rPr>
          <w:spacing w:val="-1"/>
        </w:rPr>
        <w:t>in neurogenic</w:t>
      </w:r>
      <w:r>
        <w:rPr>
          <w:spacing w:val="15"/>
          <w:w w:val="101"/>
        </w:rPr>
        <w:t xml:space="preserve"> </w:t>
      </w:r>
      <w:r>
        <w:rPr>
          <w:spacing w:val="-1"/>
        </w:rPr>
        <w:t>bladder patients.</w:t>
      </w:r>
      <w:r>
        <w:rPr>
          <w:spacing w:val="16"/>
        </w:rPr>
        <w:t xml:space="preserve"> </w:t>
      </w:r>
      <w:r>
        <w:rPr>
          <w:spacing w:val="-1"/>
        </w:rPr>
        <w:t>Neu</w:t>
      </w:r>
      <w:r>
        <w:rPr>
          <w:spacing w:val="-2"/>
        </w:rPr>
        <w:t>rourol</w:t>
      </w:r>
    </w:p>
    <w:p>
      <w:pPr>
        <w:pStyle w:val="BodyText"/>
        <w:ind w:left="711"/>
        <w:spacing w:before="45" w:line="194" w:lineRule="auto"/>
        <w:rPr/>
      </w:pPr>
      <w:r>
        <w:rPr>
          <w:spacing w:val="-2"/>
        </w:rPr>
        <w:t>Urodyn 2018;</w:t>
      </w:r>
      <w:r>
        <w:rPr>
          <w:spacing w:val="13"/>
        </w:rPr>
        <w:t xml:space="preserve"> </w:t>
      </w:r>
      <w:r>
        <w:rPr>
          <w:b/>
          <w:bCs/>
          <w:spacing w:val="-2"/>
        </w:rPr>
        <w:t>37: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2645.</w:t>
      </w:r>
    </w:p>
    <w:p>
      <w:pPr>
        <w:pStyle w:val="BodyText"/>
        <w:ind w:left="711" w:right="193" w:hanging="712"/>
        <w:spacing w:before="260" w:line="217" w:lineRule="auto"/>
        <w:rPr/>
      </w:pPr>
      <w:r>
        <w:rPr>
          <w:spacing w:val="-2"/>
        </w:rPr>
        <w:t>110.     Vaidyanathan S, Singh G,</w:t>
      </w:r>
      <w:r>
        <w:rPr>
          <w:spacing w:val="20"/>
          <w:w w:val="101"/>
        </w:rPr>
        <w:t xml:space="preserve"> </w:t>
      </w:r>
      <w:r>
        <w:rPr>
          <w:spacing w:val="-2"/>
        </w:rPr>
        <w:t>Soni</w:t>
      </w:r>
      <w:r>
        <w:rPr>
          <w:spacing w:val="17"/>
          <w:w w:val="101"/>
        </w:rPr>
        <w:t xml:space="preserve"> </w:t>
      </w:r>
      <w:r>
        <w:rPr>
          <w:spacing w:val="-2"/>
        </w:rPr>
        <w:t>BM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1"/>
        </w:rPr>
        <w:t xml:space="preserve"> </w:t>
      </w:r>
      <w:r>
        <w:rPr>
          <w:spacing w:val="-2"/>
        </w:rPr>
        <w:t>Silent</w:t>
      </w:r>
      <w:r>
        <w:rPr/>
        <w:t xml:space="preserve"> </w:t>
      </w:r>
      <w:r>
        <w:rPr/>
        <w:t>hydronephrosis/pyoneph</w:t>
      </w:r>
      <w:r>
        <w:rPr>
          <w:spacing w:val="-1"/>
        </w:rPr>
        <w:t>rosis due to upper</w:t>
      </w:r>
    </w:p>
    <w:p>
      <w:pPr>
        <w:pStyle w:val="BodyText"/>
        <w:ind w:left="711" w:right="834"/>
        <w:spacing w:before="41" w:line="217" w:lineRule="auto"/>
        <w:rPr/>
      </w:pPr>
      <w:r>
        <w:rPr>
          <w:spacing w:val="-1"/>
        </w:rPr>
        <w:t>urinary tract calculi</w:t>
      </w:r>
      <w:r>
        <w:rPr>
          <w:spacing w:val="16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 spinal</w:t>
      </w:r>
      <w:r>
        <w:rPr>
          <w:spacing w:val="9"/>
        </w:rPr>
        <w:t xml:space="preserve"> </w:t>
      </w:r>
      <w:r>
        <w:rPr>
          <w:spacing w:val="-2"/>
        </w:rPr>
        <w:t>cord</w:t>
      </w:r>
      <w:r>
        <w:rPr>
          <w:spacing w:val="15"/>
        </w:rPr>
        <w:t xml:space="preserve"> </w:t>
      </w:r>
      <w:r>
        <w:rPr>
          <w:spacing w:val="-2"/>
        </w:rPr>
        <w:t>injury</w:t>
      </w:r>
      <w:r>
        <w:rPr/>
        <w:t xml:space="preserve"> </w:t>
      </w:r>
      <w:r>
        <w:rPr>
          <w:spacing w:val="-2"/>
        </w:rPr>
        <w:t>patients. Spinal Cord</w:t>
      </w:r>
      <w:r>
        <w:rPr>
          <w:spacing w:val="24"/>
          <w:w w:val="101"/>
        </w:rPr>
        <w:t xml:space="preserve"> </w:t>
      </w:r>
      <w:r>
        <w:rPr>
          <w:spacing w:val="-2"/>
        </w:rPr>
        <w:t>2000;</w:t>
      </w:r>
      <w:r>
        <w:rPr>
          <w:spacing w:val="13"/>
        </w:rPr>
        <w:t xml:space="preserve"> </w:t>
      </w:r>
      <w:r>
        <w:rPr>
          <w:b/>
          <w:bCs/>
          <w:spacing w:val="-2"/>
        </w:rPr>
        <w:t>38:</w:t>
      </w:r>
      <w:r>
        <w:rPr>
          <w:b/>
          <w:bCs/>
          <w:spacing w:val="15"/>
          <w:w w:val="101"/>
        </w:rPr>
        <w:t xml:space="preserve"> </w:t>
      </w:r>
      <w:r>
        <w:rPr>
          <w:spacing w:val="-2"/>
        </w:rPr>
        <w:t>661.</w:t>
      </w:r>
    </w:p>
    <w:p>
      <w:pPr>
        <w:pStyle w:val="BodyText"/>
        <w:spacing w:before="263" w:line="193" w:lineRule="auto"/>
        <w:rPr/>
      </w:pPr>
      <w:r>
        <w:rPr>
          <w:spacing w:val="-3"/>
        </w:rPr>
        <w:t>111.     Bergqvist</w:t>
      </w:r>
      <w:r>
        <w:rPr>
          <w:spacing w:val="30"/>
        </w:rPr>
        <w:t xml:space="preserve"> </w:t>
      </w:r>
      <w:r>
        <w:rPr>
          <w:spacing w:val="-3"/>
        </w:rPr>
        <w:t>D,</w:t>
      </w:r>
      <w:r>
        <w:rPr>
          <w:spacing w:val="16"/>
        </w:rPr>
        <w:t xml:space="preserve"> </w:t>
      </w:r>
      <w:r>
        <w:rPr>
          <w:spacing w:val="-3"/>
        </w:rPr>
        <w:t>Bronnestam</w:t>
      </w:r>
      <w:r>
        <w:rPr>
          <w:spacing w:val="19"/>
        </w:rPr>
        <w:t xml:space="preserve"> </w:t>
      </w:r>
      <w:r>
        <w:rPr>
          <w:spacing w:val="-3"/>
        </w:rPr>
        <w:t>R,</w:t>
      </w:r>
      <w:r>
        <w:rPr>
          <w:spacing w:val="16"/>
        </w:rPr>
        <w:t xml:space="preserve"> </w:t>
      </w:r>
      <w:r>
        <w:rPr>
          <w:spacing w:val="-3"/>
        </w:rPr>
        <w:t>Hedelin</w:t>
      </w:r>
      <w:r>
        <w:rPr>
          <w:spacing w:val="15"/>
        </w:rPr>
        <w:t xml:space="preserve"> </w:t>
      </w:r>
      <w:r>
        <w:rPr>
          <w:spacing w:val="-3"/>
        </w:rPr>
        <w:t>H et</w:t>
      </w:r>
      <w:r>
        <w:rPr>
          <w:spacing w:val="10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10" w:right="282" w:hanging="15"/>
        <w:spacing w:before="42" w:line="231" w:lineRule="auto"/>
        <w:rPr/>
      </w:pP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relevance of urinary sampling</w:t>
      </w:r>
      <w:r>
        <w:rPr>
          <w:spacing w:val="16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ethods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patients with indwelling foley</w:t>
      </w:r>
      <w:r>
        <w:rPr>
          <w:spacing w:val="7"/>
        </w:rPr>
        <w:t xml:space="preserve"> </w:t>
      </w:r>
      <w:r>
        <w:rPr>
          <w:spacing w:val="-1"/>
        </w:rPr>
        <w:t>catheters.</w:t>
      </w:r>
      <w:r>
        <w:rPr>
          <w:spacing w:val="15"/>
          <w:w w:val="101"/>
        </w:rPr>
        <w:t xml:space="preserve"> </w:t>
      </w:r>
      <w:r>
        <w:rPr>
          <w:spacing w:val="-1"/>
        </w:rPr>
        <w:t>Br J</w:t>
      </w:r>
      <w:r>
        <w:rPr/>
        <w:t xml:space="preserve">   </w:t>
      </w:r>
      <w:r>
        <w:rPr>
          <w:spacing w:val="-4"/>
        </w:rPr>
        <w:t>Urol</w:t>
      </w:r>
      <w:r>
        <w:rPr>
          <w:spacing w:val="36"/>
        </w:rPr>
        <w:t xml:space="preserve"> </w:t>
      </w:r>
      <w:r>
        <w:rPr>
          <w:spacing w:val="-4"/>
        </w:rPr>
        <w:t>1980;</w:t>
      </w:r>
      <w:r>
        <w:rPr>
          <w:spacing w:val="14"/>
        </w:rPr>
        <w:t xml:space="preserve"> </w:t>
      </w:r>
      <w:r>
        <w:rPr>
          <w:b/>
          <w:bCs/>
          <w:spacing w:val="-4"/>
        </w:rPr>
        <w:t>52: </w:t>
      </w:r>
      <w:r>
        <w:rPr>
          <w:spacing w:val="-4"/>
        </w:rPr>
        <w:t>92.</w:t>
      </w:r>
    </w:p>
    <w:p>
      <w:pPr>
        <w:pStyle w:val="BodyText"/>
        <w:spacing w:before="242" w:line="194" w:lineRule="auto"/>
        <w:rPr/>
      </w:pPr>
      <w:r>
        <w:rPr>
          <w:spacing w:val="-2"/>
        </w:rPr>
        <w:t>112.     Grahn</w:t>
      </w:r>
      <w:r>
        <w:rPr>
          <w:spacing w:val="18"/>
        </w:rPr>
        <w:t xml:space="preserve"> </w:t>
      </w:r>
      <w:r>
        <w:rPr>
          <w:spacing w:val="-2"/>
        </w:rPr>
        <w:t>D,</w:t>
      </w:r>
      <w:r>
        <w:rPr>
          <w:spacing w:val="17"/>
        </w:rPr>
        <w:t xml:space="preserve"> </w:t>
      </w:r>
      <w:r>
        <w:rPr>
          <w:spacing w:val="-2"/>
        </w:rPr>
        <w:t>Norman</w:t>
      </w:r>
      <w:r>
        <w:rPr>
          <w:spacing w:val="15"/>
        </w:rPr>
        <w:t xml:space="preserve"> </w:t>
      </w:r>
      <w:r>
        <w:rPr>
          <w:spacing w:val="-2"/>
        </w:rPr>
        <w:t>DC, White</w:t>
      </w:r>
      <w:r>
        <w:rPr>
          <w:spacing w:val="17"/>
          <w:w w:val="101"/>
        </w:rPr>
        <w:t xml:space="preserve"> </w:t>
      </w:r>
      <w:r>
        <w:rPr>
          <w:spacing w:val="-2"/>
        </w:rPr>
        <w:t>ML et</w:t>
      </w:r>
      <w:r>
        <w:rPr>
          <w:spacing w:val="9"/>
        </w:rPr>
        <w:t xml:space="preserve"> </w:t>
      </w:r>
      <w:r>
        <w:rPr>
          <w:spacing w:val="-3"/>
        </w:rPr>
        <w:t>al: Validity</w:t>
      </w:r>
    </w:p>
    <w:p>
      <w:pPr>
        <w:pStyle w:val="BodyText"/>
        <w:ind w:left="705"/>
        <w:spacing w:before="44" w:line="193" w:lineRule="auto"/>
        <w:rPr/>
      </w:pPr>
      <w:r>
        <w:rPr/>
        <w:t>of urinary catheter s</w:t>
      </w:r>
      <w:r>
        <w:rPr>
          <w:spacing w:val="-1"/>
        </w:rPr>
        <w:t>pecimen for</w:t>
      </w:r>
      <w:r>
        <w:rPr>
          <w:spacing w:val="7"/>
        </w:rPr>
        <w:t xml:space="preserve"> </w:t>
      </w:r>
      <w:r>
        <w:rPr>
          <w:spacing w:val="-1"/>
        </w:rPr>
        <w:t>diagnosis</w:t>
      </w:r>
      <w:r>
        <w:rPr>
          <w:spacing w:val="9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713" w:right="67" w:hanging="2"/>
        <w:spacing w:before="42" w:line="219" w:lineRule="auto"/>
        <w:rPr/>
      </w:pPr>
      <w:r>
        <w:rPr>
          <w:spacing w:val="-1"/>
        </w:rPr>
        <w:t>urinary tract</w:t>
      </w:r>
      <w:r>
        <w:rPr>
          <w:spacing w:val="18"/>
        </w:rPr>
        <w:t xml:space="preserve"> </w:t>
      </w:r>
      <w:r>
        <w:rPr>
          <w:spacing w:val="-1"/>
        </w:rPr>
        <w:t>infection in the elderly. Arch</w:t>
      </w:r>
      <w:r>
        <w:rPr>
          <w:spacing w:val="12"/>
        </w:rPr>
        <w:t xml:space="preserve"> </w:t>
      </w:r>
      <w:r>
        <w:rPr>
          <w:spacing w:val="-1"/>
        </w:rPr>
        <w:t>Intern</w:t>
      </w:r>
      <w:r>
        <w:rPr/>
        <w:t xml:space="preserve"> </w:t>
      </w:r>
      <w:r>
        <w:rPr>
          <w:spacing w:val="-5"/>
        </w:rPr>
        <w:t>Med</w:t>
      </w:r>
      <w:r>
        <w:rPr>
          <w:spacing w:val="24"/>
        </w:rPr>
        <w:t xml:space="preserve"> </w:t>
      </w:r>
      <w:r>
        <w:rPr>
          <w:spacing w:val="-5"/>
        </w:rPr>
        <w:t>1985;</w:t>
      </w:r>
      <w:r>
        <w:rPr>
          <w:spacing w:val="23"/>
        </w:rPr>
        <w:t xml:space="preserve"> </w:t>
      </w:r>
      <w:r>
        <w:rPr>
          <w:b/>
          <w:bCs/>
          <w:spacing w:val="-5"/>
        </w:rPr>
        <w:t>145:</w:t>
      </w:r>
      <w:r>
        <w:rPr>
          <w:b/>
          <w:bCs/>
          <w:spacing w:val="25"/>
        </w:rPr>
        <w:t xml:space="preserve"> </w:t>
      </w:r>
      <w:r>
        <w:rPr>
          <w:spacing w:val="-5"/>
        </w:rPr>
        <w:t>1858.</w:t>
      </w:r>
    </w:p>
    <w:p>
      <w:pPr>
        <w:pStyle w:val="BodyText"/>
        <w:spacing w:before="256" w:line="194" w:lineRule="auto"/>
        <w:rPr/>
      </w:pPr>
      <w:r>
        <w:rPr>
          <w:spacing w:val="-1"/>
        </w:rPr>
        <w:t>113.</w:t>
      </w:r>
      <w:r>
        <w:rPr>
          <w:spacing w:val="13"/>
        </w:rPr>
        <w:t xml:space="preserve">    </w:t>
      </w:r>
      <w:r>
        <w:rPr>
          <w:spacing w:val="-1"/>
        </w:rPr>
        <w:t>Tenney JH and Warren JW:</w:t>
      </w:r>
      <w:r>
        <w:rPr>
          <w:spacing w:val="19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acteriuria</w:t>
      </w:r>
      <w:r>
        <w:rPr>
          <w:spacing w:val="14"/>
        </w:rPr>
        <w:t xml:space="preserve"> </w:t>
      </w:r>
      <w:r>
        <w:rPr>
          <w:spacing w:val="-2"/>
        </w:rPr>
        <w:t>in</w:t>
      </w:r>
    </w:p>
    <w:p>
      <w:pPr>
        <w:pStyle w:val="BodyText"/>
        <w:ind w:left="703"/>
        <w:spacing w:before="42" w:line="192" w:lineRule="auto"/>
        <w:rPr/>
      </w:pPr>
      <w:r>
        <w:rPr>
          <w:spacing w:val="-1"/>
        </w:rPr>
        <w:t>women with long-term catheters:</w:t>
      </w:r>
      <w:r>
        <w:rPr>
          <w:spacing w:val="28"/>
        </w:rPr>
        <w:t xml:space="preserve"> </w:t>
      </w:r>
      <w:r>
        <w:rPr>
          <w:spacing w:val="-1"/>
        </w:rPr>
        <w:t>Paired</w:t>
      </w:r>
    </w:p>
    <w:p>
      <w:pPr>
        <w:spacing w:line="192" w:lineRule="auto"/>
        <w:sectPr>
          <w:type w:val="continuous"/>
          <w:pgSz w:w="12240" w:h="15840"/>
          <w:pgMar w:top="570" w:right="720" w:bottom="533" w:left="780" w:header="338" w:footer="385" w:gutter="0"/>
          <w:cols w:equalWidth="0" w:num="2">
            <w:col w:w="5503" w:space="100"/>
            <w:col w:w="5137" w:space="0"/>
          </w:cols>
        </w:sectPr>
        <w:rPr/>
      </w:pPr>
    </w:p>
    <w:p>
      <w:pPr>
        <w:pStyle w:val="BodyText"/>
        <w:ind w:left="17" w:right="3704" w:hanging="18"/>
        <w:spacing w:before="197" w:line="226" w:lineRule="auto"/>
        <w:rPr>
          <w:sz w:val="22"/>
          <w:szCs w:val="22"/>
        </w:rPr>
      </w:pPr>
      <w:r>
        <w:pict>
          <v:shape id="_x0000_s156" style="position:absolute;margin-left:364.976pt;margin-top:6.40544pt;mso-position-vertical-relative:text;mso-position-horizontal-relative:text;width:173pt;height:47pt;z-index:251888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93"/>
          <w:pgSz w:w="12240" w:h="15840"/>
          <w:pgMar w:top="570" w:right="720" w:bottom="533" w:left="780" w:header="338" w:footer="385" w:gutter="0"/>
          <w:cols w:equalWidth="0" w:num="1">
            <w:col w:w="10740" w:space="0"/>
          </w:cols>
        </w:sectPr>
        <w:rPr/>
      </w:pPr>
    </w:p>
    <w:p>
      <w:pPr>
        <w:pStyle w:val="BodyText"/>
        <w:ind w:left="726" w:right="957"/>
        <w:spacing w:before="34" w:line="227" w:lineRule="auto"/>
        <w:rPr/>
      </w:pPr>
      <w:r>
        <w:rPr>
          <w:spacing w:val="-1"/>
        </w:rPr>
        <w:t>comparison of indwelling and</w:t>
      </w:r>
      <w:r>
        <w:rPr>
          <w:spacing w:val="28"/>
        </w:rPr>
        <w:t xml:space="preserve"> </w:t>
      </w:r>
      <w:r>
        <w:rPr>
          <w:spacing w:val="-1"/>
        </w:rPr>
        <w:t>replacement</w:t>
      </w:r>
      <w:r>
        <w:rPr/>
        <w:t xml:space="preserve"> </w:t>
      </w:r>
      <w:r>
        <w:rPr>
          <w:spacing w:val="-3"/>
        </w:rPr>
        <w:t>catheters. J Infect</w:t>
      </w:r>
      <w:r>
        <w:rPr>
          <w:spacing w:val="25"/>
          <w:w w:val="101"/>
        </w:rPr>
        <w:t xml:space="preserve"> </w:t>
      </w:r>
      <w:r>
        <w:rPr>
          <w:spacing w:val="-3"/>
        </w:rPr>
        <w:t>Dis</w:t>
      </w:r>
      <w:r>
        <w:rPr>
          <w:spacing w:val="23"/>
        </w:rPr>
        <w:t xml:space="preserve"> </w:t>
      </w:r>
      <w:r>
        <w:rPr>
          <w:spacing w:val="-3"/>
        </w:rPr>
        <w:t>1988;</w:t>
      </w:r>
      <w:r>
        <w:rPr>
          <w:spacing w:val="25"/>
        </w:rPr>
        <w:t xml:space="preserve"> </w:t>
      </w:r>
      <w:r>
        <w:rPr>
          <w:b/>
          <w:bCs/>
          <w:spacing w:val="-3"/>
        </w:rPr>
        <w:t>157:</w:t>
      </w:r>
      <w:r>
        <w:rPr>
          <w:b/>
          <w:bCs/>
          <w:spacing w:val="27"/>
        </w:rPr>
        <w:t xml:space="preserve"> </w:t>
      </w:r>
      <w:r>
        <w:rPr>
          <w:spacing w:val="-3"/>
        </w:rPr>
        <w:t>199.</w:t>
      </w:r>
    </w:p>
    <w:p>
      <w:pPr>
        <w:pStyle w:val="BodyText"/>
        <w:ind w:left="21"/>
        <w:spacing w:before="241" w:line="193" w:lineRule="auto"/>
        <w:rPr/>
      </w:pPr>
      <w:r>
        <w:rPr>
          <w:spacing w:val="-1"/>
        </w:rPr>
        <w:t>114.     Siroky</w:t>
      </w:r>
      <w:r>
        <w:rPr>
          <w:spacing w:val="16"/>
        </w:rPr>
        <w:t xml:space="preserve"> </w:t>
      </w:r>
      <w:r>
        <w:rPr>
          <w:spacing w:val="-1"/>
        </w:rPr>
        <w:t>MB:</w:t>
      </w:r>
      <w:r>
        <w:rPr>
          <w:spacing w:val="19"/>
        </w:rPr>
        <w:t xml:space="preserve"> </w:t>
      </w:r>
      <w:r>
        <w:rPr>
          <w:spacing w:val="-1"/>
        </w:rPr>
        <w:t>Path</w:t>
      </w:r>
      <w:r>
        <w:rPr>
          <w:spacing w:val="-2"/>
        </w:rPr>
        <w:t>ogenesis of bacteriuria</w:t>
      </w:r>
      <w:r>
        <w:rPr>
          <w:spacing w:val="8"/>
        </w:rPr>
        <w:t xml:space="preserve"> </w:t>
      </w:r>
      <w:r>
        <w:rPr>
          <w:spacing w:val="-2"/>
        </w:rPr>
        <w:t>and</w:t>
      </w:r>
    </w:p>
    <w:p>
      <w:pPr>
        <w:pStyle w:val="BodyText"/>
        <w:ind w:left="734" w:right="423" w:hanging="2"/>
        <w:spacing w:before="42" w:line="218" w:lineRule="auto"/>
        <w:rPr/>
      </w:pPr>
      <w:r>
        <w:rPr>
          <w:spacing w:val="-1"/>
        </w:rPr>
        <w:t>infection in the spinal</w:t>
      </w:r>
      <w:r>
        <w:rPr>
          <w:spacing w:val="9"/>
        </w:rPr>
        <w:t xml:space="preserve"> </w:t>
      </w:r>
      <w:r>
        <w:rPr>
          <w:spacing w:val="-1"/>
        </w:rPr>
        <w:t>cord</w:t>
      </w:r>
      <w:r>
        <w:rPr>
          <w:spacing w:val="12"/>
        </w:rPr>
        <w:t xml:space="preserve"> </w:t>
      </w:r>
      <w:r>
        <w:rPr>
          <w:spacing w:val="-1"/>
        </w:rPr>
        <w:t>injured</w:t>
      </w:r>
      <w:r>
        <w:rPr>
          <w:spacing w:val="16"/>
          <w:w w:val="101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tient. Am J</w:t>
      </w:r>
      <w:r>
        <w:rPr/>
        <w:t xml:space="preserve"> </w:t>
      </w:r>
      <w:r>
        <w:rPr>
          <w:spacing w:val="-4"/>
        </w:rPr>
        <w:t>Med</w:t>
      </w:r>
      <w:r>
        <w:rPr>
          <w:spacing w:val="15"/>
          <w:w w:val="101"/>
        </w:rPr>
        <w:t xml:space="preserve"> </w:t>
      </w:r>
      <w:r>
        <w:rPr>
          <w:spacing w:val="-4"/>
        </w:rPr>
        <w:t>2002;</w:t>
      </w:r>
      <w:r>
        <w:rPr>
          <w:spacing w:val="23"/>
        </w:rPr>
        <w:t xml:space="preserve"> </w:t>
      </w:r>
      <w:r>
        <w:rPr>
          <w:b/>
          <w:bCs/>
          <w:spacing w:val="-4"/>
        </w:rPr>
        <w:t>113 Suppl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4"/>
        </w:rPr>
        <w:t>1A:</w:t>
      </w:r>
      <w:r>
        <w:rPr>
          <w:b/>
          <w:bCs/>
          <w:spacing w:val="15"/>
        </w:rPr>
        <w:t xml:space="preserve"> </w:t>
      </w:r>
      <w:r>
        <w:rPr>
          <w:spacing w:val="-4"/>
        </w:rPr>
        <w:t>67s.</w:t>
      </w:r>
    </w:p>
    <w:p>
      <w:pPr>
        <w:pStyle w:val="BodyText"/>
        <w:ind w:left="726" w:right="646" w:hanging="705"/>
        <w:spacing w:before="260" w:line="224" w:lineRule="auto"/>
        <w:rPr/>
      </w:pPr>
      <w:r>
        <w:rPr>
          <w:spacing w:val="-2"/>
        </w:rPr>
        <w:t>115.     Manack A,</w:t>
      </w:r>
      <w:r>
        <w:rPr>
          <w:spacing w:val="33"/>
        </w:rPr>
        <w:t xml:space="preserve"> </w:t>
      </w:r>
      <w:r>
        <w:rPr>
          <w:spacing w:val="-2"/>
        </w:rPr>
        <w:t>Motsko SP,</w:t>
      </w:r>
      <w:r>
        <w:rPr>
          <w:spacing w:val="17"/>
          <w:w w:val="101"/>
        </w:rPr>
        <w:t xml:space="preserve"> </w:t>
      </w:r>
      <w:r>
        <w:rPr>
          <w:spacing w:val="-2"/>
        </w:rPr>
        <w:t>Haag-Molkenteller</w:t>
      </w:r>
      <w:r>
        <w:rPr>
          <w:spacing w:val="8"/>
        </w:rPr>
        <w:t xml:space="preserve"> </w:t>
      </w:r>
      <w:r>
        <w:rPr>
          <w:spacing w:val="-2"/>
        </w:rPr>
        <w:t>C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/>
        <w:t xml:space="preserve"> </w:t>
      </w:r>
      <w:r>
        <w:rPr>
          <w:spacing w:val="-1"/>
        </w:rPr>
        <w:t>al:</w:t>
      </w:r>
      <w:r>
        <w:rPr>
          <w:spacing w:val="24"/>
        </w:rPr>
        <w:t xml:space="preserve"> </w:t>
      </w:r>
      <w:r>
        <w:rPr>
          <w:spacing w:val="-1"/>
        </w:rPr>
        <w:t>Epidemiology and</w:t>
      </w:r>
      <w:r>
        <w:rPr>
          <w:spacing w:val="16"/>
        </w:rPr>
        <w:t xml:space="preserve"> </w:t>
      </w:r>
      <w:r>
        <w:rPr>
          <w:spacing w:val="-1"/>
        </w:rPr>
        <w:t>healthcare utilization of</w:t>
      </w:r>
      <w:r>
        <w:rPr/>
        <w:t xml:space="preserve"> </w:t>
      </w:r>
      <w:r>
        <w:rPr>
          <w:spacing w:val="-2"/>
        </w:rPr>
        <w:t>neurogenic</w:t>
      </w:r>
      <w:r>
        <w:rPr>
          <w:spacing w:val="18"/>
        </w:rPr>
        <w:t xml:space="preserve"> </w:t>
      </w:r>
      <w:r>
        <w:rPr>
          <w:spacing w:val="-2"/>
        </w:rPr>
        <w:t>bladder</w:t>
      </w:r>
      <w:r>
        <w:rPr>
          <w:spacing w:val="14"/>
        </w:rPr>
        <w:t xml:space="preserve"> </w:t>
      </w:r>
      <w:r>
        <w:rPr>
          <w:spacing w:val="-2"/>
        </w:rPr>
        <w:t>patients</w:t>
      </w:r>
      <w:r>
        <w:rPr>
          <w:spacing w:val="15"/>
        </w:rPr>
        <w:t xml:space="preserve"> </w:t>
      </w:r>
      <w:r>
        <w:rPr>
          <w:spacing w:val="-2"/>
        </w:rPr>
        <w:t>in a</w:t>
      </w:r>
      <w:r>
        <w:rPr>
          <w:spacing w:val="16"/>
          <w:w w:val="101"/>
        </w:rPr>
        <w:t xml:space="preserve"> </w:t>
      </w:r>
      <w:r>
        <w:rPr>
          <w:spacing w:val="-2"/>
        </w:rPr>
        <w:t>us claims</w:t>
      </w:r>
    </w:p>
    <w:p>
      <w:pPr>
        <w:pStyle w:val="BodyText"/>
        <w:ind w:left="727"/>
        <w:spacing w:before="43" w:line="194" w:lineRule="auto"/>
        <w:rPr/>
      </w:pPr>
      <w:r>
        <w:rPr>
          <w:spacing w:val="-1"/>
        </w:rPr>
        <w:t>database.</w:t>
      </w:r>
      <w:r>
        <w:rPr>
          <w:spacing w:val="16"/>
          <w:w w:val="101"/>
        </w:rPr>
        <w:t xml:space="preserve"> </w:t>
      </w:r>
      <w:r>
        <w:rPr>
          <w:spacing w:val="-1"/>
        </w:rPr>
        <w:t>Neurourol</w:t>
      </w:r>
      <w:r>
        <w:rPr>
          <w:spacing w:val="15"/>
          <w:w w:val="101"/>
        </w:rPr>
        <w:t xml:space="preserve"> </w:t>
      </w:r>
      <w:r>
        <w:rPr>
          <w:spacing w:val="-1"/>
        </w:rPr>
        <w:t>Urod</w:t>
      </w:r>
      <w:r>
        <w:rPr>
          <w:spacing w:val="-2"/>
        </w:rPr>
        <w:t>yn 2011; </w:t>
      </w:r>
      <w:r>
        <w:rPr>
          <w:b/>
          <w:bCs/>
          <w:spacing w:val="-2"/>
        </w:rPr>
        <w:t>30:</w:t>
      </w:r>
      <w:r>
        <w:rPr>
          <w:b/>
          <w:bCs/>
          <w:spacing w:val="15"/>
        </w:rPr>
        <w:t xml:space="preserve"> </w:t>
      </w:r>
      <w:r>
        <w:rPr>
          <w:spacing w:val="-2"/>
        </w:rPr>
        <w:t>395.</w:t>
      </w:r>
    </w:p>
    <w:p>
      <w:pPr>
        <w:pStyle w:val="BodyText"/>
        <w:ind w:left="732" w:right="454" w:hanging="711"/>
        <w:spacing w:before="261" w:line="217" w:lineRule="auto"/>
        <w:rPr/>
      </w:pPr>
      <w:r>
        <w:rPr>
          <w:spacing w:val="-2"/>
        </w:rPr>
        <w:t>116.     Vigil</w:t>
      </w:r>
      <w:r>
        <w:rPr>
          <w:spacing w:val="18"/>
        </w:rPr>
        <w:t xml:space="preserve"> </w:t>
      </w:r>
      <w:r>
        <w:rPr>
          <w:spacing w:val="-2"/>
        </w:rPr>
        <w:t>HR and</w:t>
      </w:r>
      <w:r>
        <w:rPr>
          <w:spacing w:val="17"/>
          <w:w w:val="101"/>
        </w:rPr>
        <w:t xml:space="preserve"> </w:t>
      </w:r>
      <w:r>
        <w:rPr>
          <w:spacing w:val="-2"/>
        </w:rPr>
        <w:t>Hickling</w:t>
      </w:r>
      <w:r>
        <w:rPr>
          <w:spacing w:val="17"/>
        </w:rPr>
        <w:t xml:space="preserve"> </w:t>
      </w:r>
      <w:r>
        <w:rPr>
          <w:spacing w:val="-2"/>
        </w:rPr>
        <w:t>DR:</w:t>
      </w:r>
      <w:r>
        <w:rPr>
          <w:spacing w:val="16"/>
          <w:w w:val="101"/>
        </w:rPr>
        <w:t xml:space="preserve"> </w:t>
      </w:r>
      <w:r>
        <w:rPr>
          <w:spacing w:val="-2"/>
        </w:rPr>
        <w:t>Urinary tract</w:t>
      </w:r>
      <w:r>
        <w:rPr>
          <w:spacing w:val="15"/>
        </w:rPr>
        <w:t xml:space="preserve"> </w:t>
      </w:r>
      <w:r>
        <w:rPr>
          <w:spacing w:val="-3"/>
        </w:rPr>
        <w:t>infection</w:t>
      </w:r>
      <w:r>
        <w:rPr/>
        <w:t xml:space="preserve"> </w:t>
      </w:r>
      <w:r>
        <w:rPr>
          <w:spacing w:val="-1"/>
        </w:rPr>
        <w:t>in the</w:t>
      </w:r>
      <w:r>
        <w:rPr>
          <w:spacing w:val="16"/>
        </w:rPr>
        <w:t xml:space="preserve"> </w:t>
      </w:r>
      <w:r>
        <w:rPr>
          <w:spacing w:val="-1"/>
        </w:rPr>
        <w:t>neurogenic</w:t>
      </w:r>
      <w:r>
        <w:rPr>
          <w:spacing w:val="15"/>
        </w:rPr>
        <w:t xml:space="preserve"> </w:t>
      </w:r>
      <w:r>
        <w:rPr>
          <w:spacing w:val="-1"/>
        </w:rPr>
        <w:t>bladd</w:t>
      </w:r>
      <w:r>
        <w:rPr>
          <w:spacing w:val="-2"/>
        </w:rPr>
        <w:t>er. Transl Androl</w:t>
      </w:r>
      <w:r>
        <w:rPr>
          <w:spacing w:val="16"/>
        </w:rPr>
        <w:t xml:space="preserve"> </w:t>
      </w:r>
      <w:r>
        <w:rPr>
          <w:spacing w:val="-2"/>
        </w:rPr>
        <w:t>Urol</w:t>
      </w:r>
    </w:p>
    <w:p>
      <w:pPr>
        <w:pStyle w:val="BodyText"/>
        <w:ind w:left="731"/>
        <w:spacing w:before="43" w:line="198" w:lineRule="auto"/>
        <w:rPr/>
      </w:pPr>
      <w:r>
        <w:rPr>
          <w:spacing w:val="-4"/>
        </w:rPr>
        <w:t>2016;</w:t>
      </w:r>
      <w:r>
        <w:rPr>
          <w:spacing w:val="16"/>
          <w:w w:val="101"/>
        </w:rPr>
        <w:t xml:space="preserve"> </w:t>
      </w:r>
      <w:r>
        <w:rPr>
          <w:b/>
          <w:bCs/>
          <w:spacing w:val="-4"/>
        </w:rPr>
        <w:t>5:</w:t>
      </w:r>
      <w:r>
        <w:rPr>
          <w:b/>
          <w:bCs/>
          <w:spacing w:val="14"/>
        </w:rPr>
        <w:t xml:space="preserve"> </w:t>
      </w:r>
      <w:r>
        <w:rPr>
          <w:spacing w:val="-4"/>
        </w:rPr>
        <w:t>72.</w:t>
      </w:r>
    </w:p>
    <w:p>
      <w:pPr>
        <w:pStyle w:val="BodyText"/>
        <w:ind w:left="21"/>
        <w:spacing w:before="257" w:line="230" w:lineRule="auto"/>
        <w:rPr/>
      </w:pPr>
      <w:r>
        <w:rPr>
          <w:spacing w:val="-2"/>
        </w:rPr>
        <w:t>117.     Vasudeva</w:t>
      </w:r>
      <w:r>
        <w:rPr>
          <w:spacing w:val="17"/>
        </w:rPr>
        <w:t xml:space="preserve"> </w:t>
      </w:r>
      <w:r>
        <w:rPr>
          <w:spacing w:val="-2"/>
        </w:rPr>
        <w:t>P and</w:t>
      </w:r>
      <w:r>
        <w:rPr>
          <w:spacing w:val="19"/>
          <w:w w:val="101"/>
        </w:rPr>
        <w:t xml:space="preserve"> </w:t>
      </w:r>
      <w:r>
        <w:rPr>
          <w:spacing w:val="-2"/>
        </w:rPr>
        <w:t>Mader</w:t>
      </w:r>
      <w:r>
        <w:rPr>
          <w:spacing w:val="-3"/>
        </w:rPr>
        <w:t>sbacher</w:t>
      </w:r>
      <w:r>
        <w:rPr>
          <w:spacing w:val="16"/>
        </w:rPr>
        <w:t xml:space="preserve"> </w:t>
      </w:r>
      <w:r>
        <w:rPr>
          <w:spacing w:val="-3"/>
        </w:rPr>
        <w:t>H:</w:t>
      </w:r>
      <w:r>
        <w:rPr>
          <w:spacing w:val="19"/>
        </w:rPr>
        <w:t xml:space="preserve"> </w:t>
      </w:r>
      <w:r>
        <w:rPr>
          <w:spacing w:val="-3"/>
        </w:rPr>
        <w:t>Factors</w:t>
      </w:r>
    </w:p>
    <w:p>
      <w:pPr>
        <w:pStyle w:val="BodyText"/>
        <w:ind w:left="732" w:right="950"/>
        <w:spacing w:before="8" w:line="224" w:lineRule="auto"/>
        <w:rPr/>
      </w:pPr>
      <w:r>
        <w:rPr>
          <w:spacing w:val="-1"/>
        </w:rPr>
        <w:t>implicated in pathogenesis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8"/>
        </w:rPr>
        <w:t xml:space="preserve"> </w:t>
      </w:r>
      <w:r>
        <w:rPr>
          <w:spacing w:val="-1"/>
        </w:rPr>
        <w:t>urinary</w:t>
      </w:r>
      <w:r>
        <w:rPr>
          <w:spacing w:val="4"/>
        </w:rPr>
        <w:t xml:space="preserve"> </w:t>
      </w:r>
      <w:r>
        <w:rPr>
          <w:spacing w:val="-1"/>
        </w:rPr>
        <w:t>tract</w:t>
      </w:r>
      <w:r>
        <w:rPr/>
        <w:t xml:space="preserve"> </w:t>
      </w:r>
      <w:r>
        <w:rPr>
          <w:spacing w:val="-1"/>
        </w:rPr>
        <w:t>infections in neurogenic</w:t>
      </w:r>
      <w:r>
        <w:rPr>
          <w:spacing w:val="15"/>
        </w:rPr>
        <w:t xml:space="preserve"> </w:t>
      </w:r>
      <w:r>
        <w:rPr>
          <w:spacing w:val="-1"/>
        </w:rPr>
        <w:t>bladders</w:t>
      </w:r>
      <w:r>
        <w:rPr>
          <w:spacing w:val="-2"/>
        </w:rPr>
        <w:t>:</w:t>
      </w:r>
      <w:r>
        <w:rPr>
          <w:spacing w:val="11"/>
        </w:rPr>
        <w:t xml:space="preserve"> </w:t>
      </w:r>
      <w:r>
        <w:rPr>
          <w:spacing w:val="-2"/>
        </w:rPr>
        <w:t>Some</w:t>
      </w:r>
    </w:p>
    <w:p>
      <w:pPr>
        <w:pStyle w:val="BodyText"/>
        <w:ind w:left="733"/>
        <w:spacing w:before="31" w:line="193" w:lineRule="auto"/>
        <w:rPr/>
      </w:pPr>
      <w:r>
        <w:rPr>
          <w:spacing w:val="-1"/>
        </w:rPr>
        <w:t>revered, few forgotten, others</w:t>
      </w:r>
      <w:r>
        <w:rPr>
          <w:spacing w:val="20"/>
        </w:rPr>
        <w:t xml:space="preserve"> </w:t>
      </w:r>
      <w:r>
        <w:rPr>
          <w:spacing w:val="-1"/>
        </w:rPr>
        <w:t>ignored.</w:t>
      </w:r>
    </w:p>
    <w:p>
      <w:pPr>
        <w:pStyle w:val="BodyText"/>
        <w:ind w:left="735"/>
        <w:spacing w:before="42" w:line="194" w:lineRule="auto"/>
        <w:rPr/>
      </w:pPr>
      <w:r>
        <w:rPr>
          <w:spacing w:val="-2"/>
        </w:rPr>
        <w:t>Neurourol</w:t>
      </w:r>
      <w:r>
        <w:rPr>
          <w:spacing w:val="29"/>
        </w:rPr>
        <w:t xml:space="preserve"> </w:t>
      </w:r>
      <w:r>
        <w:rPr>
          <w:spacing w:val="-2"/>
        </w:rPr>
        <w:t>Urodyn 2014;</w:t>
      </w:r>
      <w:r>
        <w:rPr>
          <w:spacing w:val="13"/>
        </w:rPr>
        <w:t xml:space="preserve"> </w:t>
      </w:r>
      <w:r>
        <w:rPr>
          <w:b/>
          <w:bCs/>
          <w:spacing w:val="-2"/>
        </w:rPr>
        <w:t>33: </w:t>
      </w:r>
      <w:r>
        <w:rPr>
          <w:spacing w:val="-2"/>
        </w:rPr>
        <w:t>95.</w:t>
      </w:r>
    </w:p>
    <w:p>
      <w:pPr>
        <w:pStyle w:val="BodyText"/>
        <w:ind w:left="732" w:right="1285" w:hanging="711"/>
        <w:spacing w:before="261" w:line="216" w:lineRule="auto"/>
        <w:rPr/>
      </w:pPr>
      <w:r>
        <w:rPr>
          <w:spacing w:val="-1"/>
        </w:rPr>
        <w:t>118.     Lapides J:</w:t>
      </w:r>
      <w:r>
        <w:rPr>
          <w:spacing w:val="17"/>
        </w:rPr>
        <w:t xml:space="preserve"> </w:t>
      </w:r>
      <w:r>
        <w:rPr>
          <w:spacing w:val="-1"/>
        </w:rPr>
        <w:t>Mechanisms </w:t>
      </w:r>
      <w:r>
        <w:rPr>
          <w:spacing w:val="-2"/>
        </w:rPr>
        <w:t>of</w:t>
      </w:r>
      <w:r>
        <w:rPr>
          <w:spacing w:val="10"/>
        </w:rPr>
        <w:t xml:space="preserve"> </w:t>
      </w:r>
      <w:r>
        <w:rPr>
          <w:spacing w:val="-2"/>
        </w:rPr>
        <w:t>urinary tract</w:t>
      </w:r>
      <w:r>
        <w:rPr/>
        <w:t xml:space="preserve"> </w:t>
      </w:r>
      <w:r>
        <w:rPr>
          <w:spacing w:val="-3"/>
        </w:rPr>
        <w:t>infection.</w:t>
      </w:r>
      <w:r>
        <w:rPr>
          <w:spacing w:val="14"/>
        </w:rPr>
        <w:t xml:space="preserve"> </w:t>
      </w:r>
      <w:r>
        <w:rPr>
          <w:spacing w:val="-3"/>
        </w:rPr>
        <w:t>Urology</w:t>
      </w:r>
      <w:r>
        <w:rPr>
          <w:spacing w:val="22"/>
          <w:w w:val="101"/>
        </w:rPr>
        <w:t xml:space="preserve"> </w:t>
      </w:r>
      <w:r>
        <w:rPr>
          <w:spacing w:val="-3"/>
        </w:rPr>
        <w:t>1979;</w:t>
      </w:r>
      <w:r>
        <w:rPr>
          <w:spacing w:val="24"/>
        </w:rPr>
        <w:t xml:space="preserve"> </w:t>
      </w:r>
      <w:r>
        <w:rPr>
          <w:b/>
          <w:bCs/>
          <w:spacing w:val="-3"/>
        </w:rPr>
        <w:t>14:</w:t>
      </w:r>
      <w:r>
        <w:rPr>
          <w:b/>
          <w:bCs/>
          <w:spacing w:val="14"/>
        </w:rPr>
        <w:t xml:space="preserve"> </w:t>
      </w:r>
      <w:r>
        <w:rPr>
          <w:spacing w:val="-3"/>
        </w:rPr>
        <w:t>217.</w:t>
      </w:r>
    </w:p>
    <w:p>
      <w:pPr>
        <w:pStyle w:val="BodyText"/>
        <w:ind w:left="21"/>
        <w:spacing w:before="261" w:line="198" w:lineRule="auto"/>
        <w:rPr/>
      </w:pPr>
      <w:r>
        <w:rPr>
          <w:spacing w:val="-2"/>
        </w:rPr>
        <w:t>119.     Game X, Castel-Lacanal</w:t>
      </w:r>
      <w:r>
        <w:rPr>
          <w:spacing w:val="30"/>
        </w:rPr>
        <w:t xml:space="preserve"> </w:t>
      </w:r>
      <w:r>
        <w:rPr>
          <w:spacing w:val="-2"/>
        </w:rPr>
        <w:t>E,</w:t>
      </w:r>
      <w:r>
        <w:rPr>
          <w:spacing w:val="18"/>
        </w:rPr>
        <w:t xml:space="preserve"> </w:t>
      </w:r>
      <w:r>
        <w:rPr>
          <w:spacing w:val="-2"/>
        </w:rPr>
        <w:t>Bentaleb Y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5" w:right="412" w:firstLine="10"/>
        <w:spacing w:before="40" w:line="224" w:lineRule="auto"/>
        <w:rPr/>
      </w:pPr>
      <w:r>
        <w:rPr>
          <w:spacing w:val="-1"/>
        </w:rPr>
        <w:t>Botulinum toxin a detrusor</w:t>
      </w:r>
      <w:r>
        <w:rPr>
          <w:spacing w:val="13"/>
        </w:rPr>
        <w:t xml:space="preserve"> </w:t>
      </w:r>
      <w:r>
        <w:rPr>
          <w:spacing w:val="-1"/>
        </w:rPr>
        <w:t>inject</w:t>
      </w:r>
      <w:r>
        <w:rPr>
          <w:spacing w:val="-2"/>
        </w:rPr>
        <w:t>ions</w:t>
      </w:r>
      <w:r>
        <w:rPr>
          <w:spacing w:val="15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/>
        <w:t>with neurogenic det</w:t>
      </w:r>
      <w:r>
        <w:rPr>
          <w:spacing w:val="-1"/>
        </w:rPr>
        <w:t>rusor</w:t>
      </w:r>
      <w:r>
        <w:rPr>
          <w:spacing w:val="8"/>
        </w:rPr>
        <w:t xml:space="preserve"> </w:t>
      </w:r>
      <w:r>
        <w:rPr>
          <w:spacing w:val="-1"/>
        </w:rPr>
        <w:t>overactivity</w:t>
      </w:r>
    </w:p>
    <w:p>
      <w:pPr>
        <w:pStyle w:val="BodyText"/>
        <w:ind w:left="727"/>
        <w:spacing w:before="29" w:line="193" w:lineRule="auto"/>
        <w:rPr/>
      </w:pPr>
      <w:r>
        <w:rPr>
          <w:spacing w:val="-1"/>
        </w:rPr>
        <w:t>significantly decrease the</w:t>
      </w:r>
      <w:r>
        <w:rPr>
          <w:spacing w:val="32"/>
          <w:w w:val="101"/>
        </w:rPr>
        <w:t xml:space="preserve"> </w:t>
      </w:r>
      <w:r>
        <w:rPr>
          <w:spacing w:val="-1"/>
        </w:rPr>
        <w:t>incidence of</w:t>
      </w:r>
    </w:p>
    <w:p>
      <w:pPr>
        <w:pStyle w:val="BodyText"/>
        <w:ind w:left="731" w:right="638" w:hanging="4"/>
        <w:spacing w:before="42" w:line="227" w:lineRule="auto"/>
        <w:rPr/>
      </w:pPr>
      <w:r>
        <w:rPr>
          <w:spacing w:val="-1"/>
        </w:rPr>
        <w:t>symptomatic urinary tract</w:t>
      </w:r>
      <w:r>
        <w:rPr>
          <w:spacing w:val="17"/>
        </w:rPr>
        <w:t xml:space="preserve"> </w:t>
      </w:r>
      <w:r>
        <w:rPr>
          <w:spacing w:val="-1"/>
        </w:rPr>
        <w:t>infections.</w:t>
      </w:r>
      <w:r>
        <w:rPr>
          <w:spacing w:val="16"/>
        </w:rPr>
        <w:t xml:space="preserve"> </w:t>
      </w:r>
      <w:r>
        <w:rPr>
          <w:spacing w:val="-1"/>
        </w:rPr>
        <w:t>Eur U</w:t>
      </w:r>
      <w:r>
        <w:rPr>
          <w:spacing w:val="-2"/>
        </w:rPr>
        <w:t>rol</w:t>
      </w:r>
      <w:r>
        <w:rPr/>
        <w:t xml:space="preserve"> </w:t>
      </w:r>
      <w:r>
        <w:rPr>
          <w:spacing w:val="-4"/>
        </w:rPr>
        <w:t>2008;</w:t>
      </w:r>
      <w:r>
        <w:rPr>
          <w:spacing w:val="24"/>
          <w:w w:val="101"/>
        </w:rPr>
        <w:t xml:space="preserve"> </w:t>
      </w:r>
      <w:r>
        <w:rPr>
          <w:b/>
          <w:bCs/>
          <w:spacing w:val="-4"/>
        </w:rPr>
        <w:t>53:</w:t>
      </w:r>
      <w:r>
        <w:rPr>
          <w:b/>
          <w:bCs/>
          <w:spacing w:val="12"/>
        </w:rPr>
        <w:t xml:space="preserve"> </w:t>
      </w:r>
      <w:r>
        <w:rPr>
          <w:spacing w:val="-4"/>
        </w:rPr>
        <w:t>613.</w:t>
      </w:r>
    </w:p>
    <w:p>
      <w:pPr>
        <w:pStyle w:val="BodyText"/>
        <w:ind w:left="726" w:right="658" w:hanging="705"/>
        <w:spacing w:before="244" w:line="217" w:lineRule="auto"/>
        <w:rPr/>
      </w:pPr>
      <w:r>
        <w:rPr>
          <w:spacing w:val="-2"/>
        </w:rPr>
        <w:t>120.     Wefer</w:t>
      </w:r>
      <w:r>
        <w:rPr>
          <w:spacing w:val="16"/>
        </w:rPr>
        <w:t xml:space="preserve"> </w:t>
      </w:r>
      <w:r>
        <w:rPr>
          <w:spacing w:val="-2"/>
        </w:rPr>
        <w:t>B,</w:t>
      </w:r>
      <w:r>
        <w:rPr>
          <w:spacing w:val="18"/>
        </w:rPr>
        <w:t xml:space="preserve"> </w:t>
      </w:r>
      <w:r>
        <w:rPr>
          <w:spacing w:val="-2"/>
        </w:rPr>
        <w:t>Ehlken</w:t>
      </w:r>
      <w:r>
        <w:rPr>
          <w:spacing w:val="18"/>
        </w:rPr>
        <w:t xml:space="preserve"> </w:t>
      </w:r>
      <w:r>
        <w:rPr>
          <w:spacing w:val="-2"/>
        </w:rPr>
        <w:t>B,</w:t>
      </w:r>
      <w:r>
        <w:rPr>
          <w:spacing w:val="18"/>
        </w:rPr>
        <w:t xml:space="preserve"> </w:t>
      </w:r>
      <w:r>
        <w:rPr>
          <w:spacing w:val="-2"/>
        </w:rPr>
        <w:t>Bremer J et al: Treat</w:t>
      </w:r>
      <w:r>
        <w:rPr>
          <w:spacing w:val="-3"/>
        </w:rPr>
        <w:t>ment</w:t>
      </w:r>
      <w:r>
        <w:rPr/>
        <w:t xml:space="preserve"> </w:t>
      </w:r>
      <w:r>
        <w:rPr>
          <w:spacing w:val="-1"/>
        </w:rPr>
        <w:t>outcomes and</w:t>
      </w:r>
      <w:r>
        <w:rPr>
          <w:spacing w:val="16"/>
        </w:rPr>
        <w:t xml:space="preserve"> </w:t>
      </w:r>
      <w:r>
        <w:rPr>
          <w:spacing w:val="-1"/>
        </w:rPr>
        <w:t>resource</w:t>
      </w:r>
      <w:r>
        <w:rPr>
          <w:spacing w:val="16"/>
        </w:rPr>
        <w:t xml:space="preserve"> </w:t>
      </w:r>
      <w:r>
        <w:rPr>
          <w:spacing w:val="-1"/>
        </w:rPr>
        <w:t>use of pa</w:t>
      </w:r>
      <w:r>
        <w:rPr>
          <w:spacing w:val="-2"/>
        </w:rPr>
        <w:t>tients</w:t>
      </w:r>
      <w:r>
        <w:rPr>
          <w:spacing w:val="6"/>
        </w:rPr>
        <w:t xml:space="preserve"> </w:t>
      </w:r>
      <w:r>
        <w:rPr>
          <w:spacing w:val="-2"/>
        </w:rPr>
        <w:t>with</w:t>
      </w:r>
    </w:p>
    <w:p>
      <w:pPr>
        <w:pStyle w:val="BodyText"/>
        <w:ind w:left="733"/>
        <w:spacing w:before="41" w:line="193" w:lineRule="auto"/>
        <w:rPr/>
      </w:pPr>
      <w:r>
        <w:rPr/>
        <w:t>neurogenic detrusor overa</w:t>
      </w:r>
      <w:r>
        <w:rPr>
          <w:spacing w:val="-1"/>
        </w:rPr>
        <w:t>ctivity receiving</w:t>
      </w:r>
    </w:p>
    <w:p>
      <w:pPr>
        <w:pStyle w:val="BodyText"/>
        <w:ind w:left="725" w:right="547" w:firstLine="8"/>
        <w:spacing w:before="43" w:line="219" w:lineRule="auto"/>
        <w:rPr/>
      </w:pPr>
      <w:r>
        <w:rPr>
          <w:spacing w:val="-1"/>
        </w:rPr>
        <w:t>botulinum toxin a (botox) therapy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8"/>
        </w:rPr>
        <w:t xml:space="preserve"> </w:t>
      </w:r>
      <w:r>
        <w:rPr>
          <w:spacing w:val="-1"/>
        </w:rPr>
        <w:t>germany.</w:t>
      </w:r>
      <w:r>
        <w:rPr/>
        <w:t xml:space="preserve"> </w:t>
      </w:r>
      <w:r>
        <w:rPr>
          <w:spacing w:val="-3"/>
        </w:rPr>
        <w:t>World J</w:t>
      </w:r>
      <w:r>
        <w:rPr>
          <w:spacing w:val="19"/>
          <w:w w:val="101"/>
        </w:rPr>
        <w:t xml:space="preserve"> </w:t>
      </w:r>
      <w:r>
        <w:rPr>
          <w:spacing w:val="-3"/>
        </w:rPr>
        <w:t>Urol</w:t>
      </w:r>
      <w:r>
        <w:rPr>
          <w:spacing w:val="14"/>
        </w:rPr>
        <w:t xml:space="preserve"> </w:t>
      </w:r>
      <w:r>
        <w:rPr>
          <w:spacing w:val="-3"/>
        </w:rPr>
        <w:t>2010;</w:t>
      </w:r>
      <w:r>
        <w:rPr>
          <w:spacing w:val="16"/>
          <w:w w:val="101"/>
        </w:rPr>
        <w:t xml:space="preserve"> </w:t>
      </w:r>
      <w:r>
        <w:rPr>
          <w:b/>
          <w:bCs/>
          <w:spacing w:val="-3"/>
        </w:rPr>
        <w:t>28:</w:t>
      </w:r>
      <w:r>
        <w:rPr>
          <w:b/>
          <w:bCs/>
          <w:spacing w:val="15"/>
        </w:rPr>
        <w:t xml:space="preserve"> </w:t>
      </w:r>
      <w:r>
        <w:rPr>
          <w:spacing w:val="-3"/>
        </w:rPr>
        <w:t>385.</w:t>
      </w:r>
    </w:p>
    <w:p>
      <w:pPr>
        <w:pStyle w:val="BodyText"/>
        <w:ind w:left="21"/>
        <w:spacing w:before="256" w:line="194" w:lineRule="auto"/>
        <w:rPr/>
      </w:pPr>
      <w:r>
        <w:rPr>
          <w:spacing w:val="-2"/>
        </w:rPr>
        <w:t>121.     Andreoni C,</w:t>
      </w:r>
      <w:r>
        <w:rPr>
          <w:spacing w:val="26"/>
        </w:rPr>
        <w:t xml:space="preserve"> </w:t>
      </w:r>
      <w:r>
        <w:rPr>
          <w:spacing w:val="-2"/>
        </w:rPr>
        <w:t>Portis AJ and</w:t>
      </w:r>
      <w:r>
        <w:rPr>
          <w:spacing w:val="12"/>
        </w:rPr>
        <w:t xml:space="preserve"> </w:t>
      </w:r>
      <w:r>
        <w:rPr>
          <w:spacing w:val="-2"/>
        </w:rPr>
        <w:t>Clayman</w:t>
      </w:r>
      <w:r>
        <w:rPr>
          <w:spacing w:val="15"/>
          <w:w w:val="101"/>
        </w:rPr>
        <w:t xml:space="preserve"> </w:t>
      </w:r>
      <w:r>
        <w:rPr>
          <w:spacing w:val="-2"/>
        </w:rPr>
        <w:t>RV:</w:t>
      </w:r>
    </w:p>
    <w:p>
      <w:pPr>
        <w:pStyle w:val="BodyText"/>
        <w:ind w:left="735"/>
        <w:spacing w:before="44" w:line="193" w:lineRule="auto"/>
        <w:rPr/>
      </w:pPr>
      <w:r>
        <w:rPr>
          <w:spacing w:val="-1"/>
        </w:rPr>
        <w:t>Retrograde</w:t>
      </w:r>
      <w:r>
        <w:rPr>
          <w:spacing w:val="16"/>
        </w:rPr>
        <w:t xml:space="preserve"> </w:t>
      </w:r>
      <w:r>
        <w:rPr>
          <w:spacing w:val="-1"/>
        </w:rPr>
        <w:t>renal</w:t>
      </w:r>
      <w:r>
        <w:rPr>
          <w:spacing w:val="16"/>
        </w:rPr>
        <w:t xml:space="preserve"> </w:t>
      </w:r>
      <w:r>
        <w:rPr>
          <w:spacing w:val="-1"/>
        </w:rPr>
        <w:t>pelvic </w:t>
      </w:r>
      <w:r>
        <w:rPr>
          <w:spacing w:val="-2"/>
        </w:rPr>
        <w:t>access sheath to</w:t>
      </w:r>
    </w:p>
    <w:p>
      <w:pPr>
        <w:pStyle w:val="BodyText"/>
        <w:ind w:left="723" w:right="751"/>
        <w:spacing w:before="44" w:line="229" w:lineRule="auto"/>
        <w:rPr/>
      </w:pPr>
      <w:r>
        <w:rPr/>
        <w:t>facilitate flexible uret</w:t>
      </w:r>
      <w:r>
        <w:rPr>
          <w:spacing w:val="-1"/>
        </w:rPr>
        <w:t>eroscopic</w:t>
      </w:r>
      <w:r>
        <w:rPr>
          <w:spacing w:val="16"/>
        </w:rPr>
        <w:t xml:space="preserve"> </w:t>
      </w:r>
      <w:r>
        <w:rPr>
          <w:spacing w:val="-1"/>
        </w:rPr>
        <w:t>lithotripsy for</w:t>
      </w:r>
      <w:r>
        <w:rPr/>
        <w:t xml:space="preserve"> </w:t>
      </w:r>
      <w:r>
        <w:rPr>
          <w:spacing w:val="-1"/>
        </w:rPr>
        <w:t>the treatment of urolithiasis</w:t>
      </w:r>
      <w:r>
        <w:rPr>
          <w:spacing w:val="16"/>
        </w:rPr>
        <w:t xml:space="preserve"> </w:t>
      </w:r>
      <w:r>
        <w:rPr>
          <w:spacing w:val="-1"/>
        </w:rPr>
        <w:t>in a</w:t>
      </w:r>
      <w:r>
        <w:rPr>
          <w:spacing w:val="17"/>
          <w:w w:val="101"/>
        </w:rPr>
        <w:t xml:space="preserve"> </w:t>
      </w:r>
      <w:r>
        <w:rPr>
          <w:spacing w:val="-1"/>
        </w:rPr>
        <w:t>horseshoe</w:t>
      </w:r>
      <w:r>
        <w:rPr/>
        <w:t xml:space="preserve">   </w:t>
      </w:r>
      <w:r>
        <w:rPr>
          <w:spacing w:val="-3"/>
        </w:rPr>
        <w:t>kidney. J</w:t>
      </w:r>
      <w:r>
        <w:rPr>
          <w:spacing w:val="16"/>
          <w:w w:val="101"/>
        </w:rPr>
        <w:t xml:space="preserve"> </w:t>
      </w:r>
      <w:r>
        <w:rPr>
          <w:spacing w:val="-3"/>
        </w:rPr>
        <w:t>Urol</w:t>
      </w:r>
      <w:r>
        <w:rPr>
          <w:spacing w:val="14"/>
        </w:rPr>
        <w:t xml:space="preserve"> </w:t>
      </w:r>
      <w:r>
        <w:rPr>
          <w:spacing w:val="-3"/>
        </w:rPr>
        <w:t>2000;</w:t>
      </w:r>
      <w:r>
        <w:rPr>
          <w:spacing w:val="23"/>
        </w:rPr>
        <w:t xml:space="preserve"> </w:t>
      </w:r>
      <w:r>
        <w:rPr>
          <w:b/>
          <w:bCs/>
          <w:spacing w:val="-3"/>
        </w:rPr>
        <w:t>164:</w:t>
      </w:r>
      <w:r>
        <w:rPr>
          <w:b/>
          <w:bCs/>
          <w:spacing w:val="28"/>
        </w:rPr>
        <w:t xml:space="preserve"> </w:t>
      </w:r>
      <w:r>
        <w:rPr>
          <w:spacing w:val="-3"/>
        </w:rPr>
        <w:t>1290.</w:t>
      </w:r>
    </w:p>
    <w:p>
      <w:pPr>
        <w:pStyle w:val="BodyText"/>
        <w:ind w:left="726" w:right="547" w:hanging="705"/>
        <w:spacing w:before="245" w:line="239" w:lineRule="auto"/>
        <w:rPr/>
      </w:pPr>
      <w:r>
        <w:rPr>
          <w:spacing w:val="-1"/>
        </w:rPr>
        <w:t>122.</w:t>
      </w:r>
      <w:r>
        <w:rPr>
          <w:spacing w:val="15"/>
          <w:w w:val="101"/>
        </w:rPr>
        <w:t xml:space="preserve">    </w:t>
      </w:r>
      <w:r>
        <w:rPr>
          <w:spacing w:val="-1"/>
        </w:rPr>
        <w:t>Taylor TA and Waites</w:t>
      </w:r>
      <w:r>
        <w:rPr>
          <w:spacing w:val="17"/>
          <w:w w:val="101"/>
        </w:rPr>
        <w:t xml:space="preserve"> </w:t>
      </w:r>
      <w:r>
        <w:rPr>
          <w:spacing w:val="-1"/>
        </w:rPr>
        <w:t>KB: A quantitative study</w:t>
      </w:r>
      <w:r>
        <w:rPr/>
        <w:t xml:space="preserve"> </w:t>
      </w:r>
      <w:r>
        <w:rPr>
          <w:spacing w:val="-1"/>
        </w:rPr>
        <w:t>of genital skin flora in</w:t>
      </w:r>
      <w:r>
        <w:rPr>
          <w:spacing w:val="19"/>
        </w:rPr>
        <w:t xml:space="preserve"> </w:t>
      </w:r>
      <w:r>
        <w:rPr>
          <w:spacing w:val="-1"/>
        </w:rPr>
        <w:t>male</w:t>
      </w:r>
      <w:r>
        <w:rPr>
          <w:spacing w:val="9"/>
        </w:rPr>
        <w:t xml:space="preserve"> </w:t>
      </w:r>
      <w:r>
        <w:rPr>
          <w:spacing w:val="-1"/>
        </w:rPr>
        <w:t>spinal</w:t>
      </w:r>
      <w:r>
        <w:rPr>
          <w:spacing w:val="9"/>
        </w:rPr>
        <w:t xml:space="preserve"> </w:t>
      </w:r>
      <w:r>
        <w:rPr>
          <w:spacing w:val="-1"/>
        </w:rPr>
        <w:t>cord-injured</w:t>
      </w:r>
      <w:r>
        <w:rPr/>
        <w:t xml:space="preserve"> </w:t>
      </w:r>
      <w:r>
        <w:rPr>
          <w:spacing w:val="-3"/>
        </w:rPr>
        <w:t>outpatients. Am J</w:t>
      </w:r>
      <w:r>
        <w:rPr>
          <w:spacing w:val="29"/>
        </w:rPr>
        <w:t xml:space="preserve"> </w:t>
      </w:r>
      <w:r>
        <w:rPr>
          <w:spacing w:val="-3"/>
        </w:rPr>
        <w:t>Phys</w:t>
      </w:r>
      <w:r>
        <w:rPr>
          <w:spacing w:val="19"/>
        </w:rPr>
        <w:t xml:space="preserve"> </w:t>
      </w:r>
      <w:r>
        <w:rPr>
          <w:spacing w:val="-3"/>
        </w:rPr>
        <w:t>Med</w:t>
      </w:r>
      <w:r>
        <w:rPr>
          <w:spacing w:val="17"/>
        </w:rPr>
        <w:t xml:space="preserve"> </w:t>
      </w:r>
      <w:r>
        <w:rPr>
          <w:spacing w:val="-3"/>
        </w:rPr>
        <w:t>Rehabil</w:t>
      </w:r>
      <w:r>
        <w:rPr>
          <w:spacing w:val="24"/>
          <w:w w:val="101"/>
        </w:rPr>
        <w:t xml:space="preserve"> </w:t>
      </w:r>
      <w:r>
        <w:rPr>
          <w:spacing w:val="-3"/>
        </w:rPr>
        <w:t>1993;</w:t>
      </w:r>
      <w:r>
        <w:rPr>
          <w:spacing w:val="15"/>
        </w:rPr>
        <w:t xml:space="preserve"> </w:t>
      </w:r>
      <w:r>
        <w:rPr>
          <w:b/>
          <w:bCs/>
          <w:spacing w:val="-3"/>
        </w:rPr>
        <w:t>72:</w:t>
      </w:r>
      <w:r>
        <w:rPr>
          <w:b/>
          <w:bCs/>
        </w:rPr>
        <w:t xml:space="preserve"> </w:t>
      </w:r>
      <w:r>
        <w:rPr>
          <w:spacing w:val="-2"/>
        </w:rPr>
        <w:t>117.</w:t>
      </w:r>
    </w:p>
    <w:p>
      <w:pPr>
        <w:pStyle w:val="BodyText"/>
        <w:ind w:left="732" w:right="564" w:hanging="711"/>
        <w:spacing w:before="224" w:line="217" w:lineRule="auto"/>
        <w:rPr/>
      </w:pPr>
      <w:r>
        <w:rPr>
          <w:spacing w:val="-1"/>
        </w:rPr>
        <w:t>123.     Merritt JL:</w:t>
      </w:r>
      <w:r>
        <w:rPr>
          <w:spacing w:val="17"/>
        </w:rPr>
        <w:t xml:space="preserve"> </w:t>
      </w:r>
      <w:r>
        <w:rPr>
          <w:spacing w:val="-1"/>
        </w:rPr>
        <w:t>Residual</w:t>
      </w:r>
      <w:r>
        <w:rPr>
          <w:spacing w:val="15"/>
        </w:rPr>
        <w:t xml:space="preserve"> </w:t>
      </w:r>
      <w:r>
        <w:rPr>
          <w:spacing w:val="-1"/>
        </w:rPr>
        <w:t>urine volume</w:t>
      </w:r>
      <w:r>
        <w:rPr>
          <w:spacing w:val="-2"/>
        </w:rPr>
        <w:t>: Correlate</w:t>
      </w:r>
      <w:r>
        <w:rPr>
          <w:spacing w:val="9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urinary tract</w:t>
      </w:r>
      <w:r>
        <w:rPr>
          <w:spacing w:val="15"/>
        </w:rPr>
        <w:t xml:space="preserve"> </w:t>
      </w:r>
      <w:r>
        <w:rPr>
          <w:spacing w:val="-1"/>
        </w:rPr>
        <w:t>infection in</w:t>
      </w:r>
      <w:r>
        <w:rPr>
          <w:spacing w:val="14"/>
        </w:rPr>
        <w:t xml:space="preserve"> </w:t>
      </w:r>
      <w:r>
        <w:rPr>
          <w:spacing w:val="-1"/>
        </w:rPr>
        <w:t>patients </w:t>
      </w:r>
      <w:r>
        <w:rPr>
          <w:spacing w:val="-2"/>
        </w:rPr>
        <w:t>with</w:t>
      </w:r>
      <w:r>
        <w:rPr>
          <w:spacing w:val="8"/>
        </w:rPr>
        <w:t xml:space="preserve"> </w:t>
      </w:r>
      <w:r>
        <w:rPr>
          <w:spacing w:val="-2"/>
        </w:rPr>
        <w:t>spinal</w:t>
      </w:r>
    </w:p>
    <w:p>
      <w:pPr>
        <w:pStyle w:val="BodyText"/>
        <w:ind w:left="726"/>
        <w:spacing w:before="41" w:line="193" w:lineRule="auto"/>
        <w:rPr/>
      </w:pPr>
      <w:r>
        <w:rPr>
          <w:spacing w:val="-3"/>
        </w:rPr>
        <w:t>cord</w:t>
      </w:r>
      <w:r>
        <w:rPr>
          <w:spacing w:val="31"/>
        </w:rPr>
        <w:t xml:space="preserve"> </w:t>
      </w:r>
      <w:r>
        <w:rPr>
          <w:spacing w:val="-3"/>
        </w:rPr>
        <w:t>injury. Arch</w:t>
      </w:r>
      <w:r>
        <w:rPr>
          <w:spacing w:val="18"/>
        </w:rPr>
        <w:t xml:space="preserve"> </w:t>
      </w:r>
      <w:r>
        <w:rPr>
          <w:spacing w:val="-3"/>
        </w:rPr>
        <w:t>Phys</w:t>
      </w:r>
      <w:r>
        <w:rPr>
          <w:spacing w:val="19"/>
        </w:rPr>
        <w:t xml:space="preserve"> </w:t>
      </w:r>
      <w:r>
        <w:rPr>
          <w:spacing w:val="-3"/>
        </w:rPr>
        <w:t>Med</w:t>
      </w:r>
      <w:r>
        <w:rPr>
          <w:spacing w:val="17"/>
        </w:rPr>
        <w:t xml:space="preserve"> </w:t>
      </w:r>
      <w:r>
        <w:rPr>
          <w:spacing w:val="-3"/>
        </w:rPr>
        <w:t>Rehabil</w:t>
      </w:r>
      <w:r>
        <w:rPr>
          <w:spacing w:val="24"/>
          <w:w w:val="101"/>
        </w:rPr>
        <w:t xml:space="preserve"> </w:t>
      </w:r>
      <w:r>
        <w:rPr>
          <w:spacing w:val="-3"/>
        </w:rPr>
        <w:t>1981; </w:t>
      </w:r>
      <w:r>
        <w:rPr>
          <w:b/>
          <w:bCs/>
          <w:spacing w:val="-3"/>
        </w:rPr>
        <w:t>62:</w:t>
      </w:r>
    </w:p>
    <w:p>
      <w:pPr>
        <w:pStyle w:val="BodyText"/>
        <w:ind w:left="733"/>
        <w:spacing w:before="46" w:line="230" w:lineRule="auto"/>
        <w:rPr/>
      </w:pPr>
      <w:r>
        <w:rPr>
          <w:spacing w:val="-3"/>
        </w:rPr>
        <w:t>558.</w:t>
      </w:r>
    </w:p>
    <w:p>
      <w:pPr>
        <w:pStyle w:val="BodyText"/>
        <w:ind w:left="21"/>
        <w:spacing w:before="227" w:line="230" w:lineRule="auto"/>
        <w:rPr/>
      </w:pPr>
      <w:r>
        <w:rPr>
          <w:spacing w:val="-2"/>
        </w:rPr>
        <w:t>124.     Dromerick AW and</w:t>
      </w:r>
      <w:r>
        <w:rPr>
          <w:spacing w:val="34"/>
        </w:rPr>
        <w:t xml:space="preserve"> </w:t>
      </w:r>
      <w:r>
        <w:rPr>
          <w:spacing w:val="-2"/>
        </w:rPr>
        <w:t>Edwards</w:t>
      </w:r>
      <w:r>
        <w:rPr>
          <w:spacing w:val="16"/>
          <w:w w:val="101"/>
        </w:rPr>
        <w:t xml:space="preserve"> </w:t>
      </w:r>
      <w:r>
        <w:rPr>
          <w:spacing w:val="-2"/>
        </w:rPr>
        <w:t>DF:</w:t>
      </w:r>
      <w:r>
        <w:rPr>
          <w:spacing w:val="17"/>
        </w:rPr>
        <w:t xml:space="preserve"> </w:t>
      </w:r>
      <w:r>
        <w:rPr>
          <w:spacing w:val="-2"/>
        </w:rPr>
        <w:t>Relation of</w:t>
      </w:r>
    </w:p>
    <w:p>
      <w:pPr>
        <w:pStyle w:val="BodyText"/>
        <w:ind w:left="727" w:right="872" w:firstLine="6"/>
        <w:spacing w:before="8" w:line="224" w:lineRule="auto"/>
        <w:rPr/>
      </w:pPr>
      <w:r>
        <w:rPr>
          <w:spacing w:val="-2"/>
        </w:rPr>
        <w:t>postvoid</w:t>
      </w:r>
      <w:r>
        <w:rPr>
          <w:spacing w:val="33"/>
          <w:w w:val="101"/>
        </w:rPr>
        <w:t xml:space="preserve"> </w:t>
      </w:r>
      <w:r>
        <w:rPr>
          <w:spacing w:val="-2"/>
        </w:rPr>
        <w:t>residual to</w:t>
      </w:r>
      <w:r>
        <w:rPr>
          <w:spacing w:val="15"/>
          <w:w w:val="101"/>
        </w:rPr>
        <w:t xml:space="preserve"> </w:t>
      </w:r>
      <w:r>
        <w:rPr>
          <w:spacing w:val="-2"/>
        </w:rPr>
        <w:t>urinary tract</w:t>
      </w:r>
      <w:r>
        <w:rPr>
          <w:spacing w:val="15"/>
        </w:rPr>
        <w:t xml:space="preserve"> </w:t>
      </w:r>
      <w:r>
        <w:rPr>
          <w:spacing w:val="-2"/>
        </w:rPr>
        <w:t>infection</w:t>
      </w:r>
      <w:r>
        <w:rPr/>
        <w:t xml:space="preserve">  </w:t>
      </w:r>
      <w:r>
        <w:rPr>
          <w:spacing w:val="-2"/>
        </w:rPr>
        <w:t>during stroke</w:t>
      </w:r>
      <w:r>
        <w:rPr>
          <w:spacing w:val="29"/>
          <w:w w:val="101"/>
        </w:rPr>
        <w:t xml:space="preserve"> </w:t>
      </w:r>
      <w:r>
        <w:rPr>
          <w:spacing w:val="-2"/>
        </w:rPr>
        <w:t>rehabilitation. Arch</w:t>
      </w:r>
      <w:r>
        <w:rPr>
          <w:spacing w:val="18"/>
        </w:rPr>
        <w:t xml:space="preserve"> </w:t>
      </w:r>
      <w:r>
        <w:rPr>
          <w:spacing w:val="-2"/>
        </w:rPr>
        <w:t>Phys</w:t>
      </w:r>
      <w:r>
        <w:rPr>
          <w:spacing w:val="18"/>
          <w:w w:val="101"/>
        </w:rPr>
        <w:t xml:space="preserve"> </w:t>
      </w:r>
      <w:r>
        <w:rPr>
          <w:spacing w:val="-2"/>
        </w:rPr>
        <w:t>Med</w:t>
      </w:r>
      <w:r>
        <w:rPr/>
        <w:t xml:space="preserve"> </w:t>
      </w:r>
      <w:r>
        <w:rPr>
          <w:spacing w:val="-2"/>
        </w:rPr>
        <w:t>Rehabil 2003;</w:t>
      </w:r>
      <w:r>
        <w:rPr>
          <w:spacing w:val="11"/>
        </w:rPr>
        <w:t xml:space="preserve"> </w:t>
      </w:r>
      <w:r>
        <w:rPr>
          <w:b/>
          <w:bCs/>
          <w:spacing w:val="-2"/>
        </w:rPr>
        <w:t>84:</w:t>
      </w:r>
      <w:r>
        <w:rPr>
          <w:b/>
          <w:bCs/>
          <w:spacing w:val="25"/>
          <w:w w:val="101"/>
        </w:rPr>
        <w:t xml:space="preserve"> </w:t>
      </w:r>
      <w:r>
        <w:rPr>
          <w:spacing w:val="-2"/>
        </w:rPr>
        <w:t>1369.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3" w:line="198" w:lineRule="auto"/>
        <w:rPr/>
      </w:pPr>
      <w:r>
        <w:rPr>
          <w:spacing w:val="-3"/>
        </w:rPr>
        <w:t>125.     Kim</w:t>
      </w:r>
      <w:r>
        <w:rPr>
          <w:spacing w:val="32"/>
          <w:w w:val="101"/>
        </w:rPr>
        <w:t xml:space="preserve"> </w:t>
      </w:r>
      <w:r>
        <w:rPr>
          <w:spacing w:val="-3"/>
        </w:rPr>
        <w:t>BR,</w:t>
      </w:r>
      <w:r>
        <w:rPr>
          <w:spacing w:val="15"/>
          <w:w w:val="101"/>
        </w:rPr>
        <w:t xml:space="preserve"> </w:t>
      </w:r>
      <w:r>
        <w:rPr>
          <w:spacing w:val="-3"/>
        </w:rPr>
        <w:t>Lim JH,</w:t>
      </w:r>
      <w:r>
        <w:rPr>
          <w:spacing w:val="16"/>
        </w:rPr>
        <w:t xml:space="preserve"> </w:t>
      </w:r>
      <w:r>
        <w:rPr>
          <w:spacing w:val="-3"/>
        </w:rPr>
        <w:t>Lee</w:t>
      </w:r>
      <w:r>
        <w:rPr>
          <w:spacing w:val="11"/>
        </w:rPr>
        <w:t xml:space="preserve"> </w:t>
      </w:r>
      <w:r>
        <w:rPr>
          <w:spacing w:val="-3"/>
        </w:rPr>
        <w:t>SA et</w:t>
      </w:r>
      <w:r>
        <w:rPr>
          <w:spacing w:val="12"/>
        </w:rPr>
        <w:t xml:space="preserve"> </w:t>
      </w:r>
      <w:r>
        <w:rPr>
          <w:spacing w:val="-3"/>
        </w:rPr>
        <w:t>al:</w:t>
      </w:r>
      <w:r>
        <w:rPr>
          <w:spacing w:val="-1"/>
        </w:rPr>
        <w:t xml:space="preserve"> </w:t>
      </w:r>
      <w:r>
        <w:rPr>
          <w:spacing w:val="-3"/>
        </w:rPr>
        <w:t>The</w:t>
      </w:r>
      <w:r>
        <w:rPr>
          <w:spacing w:val="16"/>
        </w:rPr>
        <w:t xml:space="preserve"> </w:t>
      </w:r>
      <w:r>
        <w:rPr>
          <w:spacing w:val="-3"/>
        </w:rPr>
        <w:t>relation</w:t>
      </w:r>
    </w:p>
    <w:p>
      <w:pPr>
        <w:pStyle w:val="BodyText"/>
        <w:ind w:left="712"/>
        <w:spacing w:before="37" w:line="194" w:lineRule="auto"/>
        <w:rPr/>
      </w:pPr>
      <w:r>
        <w:rPr>
          <w:spacing w:val="-1"/>
        </w:rPr>
        <w:t>between postvoid</w:t>
      </w:r>
      <w:r>
        <w:rPr>
          <w:spacing w:val="16"/>
        </w:rPr>
        <w:t xml:space="preserve"> </w:t>
      </w:r>
      <w:r>
        <w:rPr>
          <w:spacing w:val="-1"/>
        </w:rPr>
        <w:t>residual and</w:t>
      </w:r>
      <w:r>
        <w:rPr>
          <w:spacing w:val="9"/>
        </w:rPr>
        <w:t xml:space="preserve"> </w:t>
      </w:r>
      <w:r>
        <w:rPr>
          <w:spacing w:val="-1"/>
        </w:rPr>
        <w:t>occ</w:t>
      </w:r>
      <w:r>
        <w:rPr>
          <w:spacing w:val="-2"/>
        </w:rPr>
        <w:t>urrence</w:t>
      </w:r>
      <w:r>
        <w:rPr>
          <w:spacing w:val="9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711"/>
        <w:spacing w:before="41" w:line="194" w:lineRule="auto"/>
        <w:rPr/>
      </w:pPr>
      <w:r>
        <w:rPr>
          <w:spacing w:val="-1"/>
        </w:rPr>
        <w:t>urinary tract</w:t>
      </w:r>
      <w:r>
        <w:rPr>
          <w:spacing w:val="15"/>
        </w:rPr>
        <w:t xml:space="preserve"> </w:t>
      </w:r>
      <w:r>
        <w:rPr>
          <w:spacing w:val="-1"/>
        </w:rPr>
        <w:t>infection aft</w:t>
      </w:r>
      <w:r>
        <w:rPr>
          <w:spacing w:val="-2"/>
        </w:rPr>
        <w:t>er stroke</w:t>
      </w:r>
      <w:r>
        <w:rPr>
          <w:spacing w:val="15"/>
        </w:rPr>
        <w:t xml:space="preserve"> </w:t>
      </w:r>
      <w:r>
        <w:rPr>
          <w:spacing w:val="-2"/>
        </w:rPr>
        <w:t>in</w:t>
      </w:r>
    </w:p>
    <w:p>
      <w:pPr>
        <w:pStyle w:val="BodyText"/>
        <w:ind w:left="710" w:right="201" w:firstLine="1"/>
        <w:spacing w:before="42" w:line="235" w:lineRule="auto"/>
        <w:rPr/>
      </w:pPr>
      <w:r>
        <w:rPr>
          <w:spacing w:val="-1"/>
        </w:rPr>
        <w:t>rehabilitation unit. An</w:t>
      </w:r>
      <w:r>
        <w:rPr>
          <w:spacing w:val="-2"/>
        </w:rPr>
        <w:t>n</w:t>
      </w:r>
      <w:r>
        <w:rPr>
          <w:spacing w:val="16"/>
        </w:rPr>
        <w:t xml:space="preserve"> </w:t>
      </w:r>
      <w:r>
        <w:rPr>
          <w:spacing w:val="-2"/>
        </w:rPr>
        <w:t>Rehabil</w:t>
      </w:r>
      <w:r>
        <w:rPr>
          <w:spacing w:val="17"/>
          <w:w w:val="101"/>
        </w:rPr>
        <w:t xml:space="preserve"> </w:t>
      </w:r>
      <w:r>
        <w:rPr>
          <w:spacing w:val="-2"/>
        </w:rPr>
        <w:t>Med 2012;</w:t>
      </w:r>
      <w:r>
        <w:rPr>
          <w:spacing w:val="14"/>
        </w:rPr>
        <w:t xml:space="preserve"> </w:t>
      </w:r>
      <w:r>
        <w:rPr>
          <w:b/>
          <w:bCs/>
          <w:spacing w:val="-2"/>
        </w:rPr>
        <w:t>36:</w:t>
      </w:r>
      <w:r>
        <w:rPr>
          <w:b/>
          <w:bCs/>
        </w:rPr>
        <w:t xml:space="preserve"> </w:t>
      </w:r>
      <w:r>
        <w:rPr>
          <w:spacing w:val="-3"/>
        </w:rPr>
        <w:t>248.</w:t>
      </w:r>
    </w:p>
    <w:p>
      <w:pPr>
        <w:pStyle w:val="BodyText"/>
        <w:spacing w:before="229" w:line="198" w:lineRule="auto"/>
        <w:rPr/>
      </w:pPr>
      <w:r>
        <w:rPr>
          <w:spacing w:val="-2"/>
        </w:rPr>
        <w:t>126.     Morton SC,</w:t>
      </w:r>
      <w:r>
        <w:rPr>
          <w:spacing w:val="21"/>
        </w:rPr>
        <w:t xml:space="preserve"> </w:t>
      </w:r>
      <w:r>
        <w:rPr>
          <w:spacing w:val="-2"/>
        </w:rPr>
        <w:t>Shekelle</w:t>
      </w:r>
      <w:r>
        <w:rPr>
          <w:spacing w:val="17"/>
          <w:w w:val="101"/>
        </w:rPr>
        <w:t xml:space="preserve"> </w:t>
      </w:r>
      <w:r>
        <w:rPr>
          <w:spacing w:val="-2"/>
        </w:rPr>
        <w:t>PG, Adams JL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698"/>
        <w:spacing w:before="38" w:line="194" w:lineRule="auto"/>
        <w:rPr/>
      </w:pPr>
      <w:r>
        <w:rPr/>
        <w:t>Antimicrobial</w:t>
      </w:r>
      <w:r>
        <w:rPr>
          <w:spacing w:val="17"/>
        </w:rPr>
        <w:t xml:space="preserve"> </w:t>
      </w:r>
      <w:r>
        <w:rPr/>
        <w:t>prophy</w:t>
      </w:r>
      <w:r>
        <w:rPr>
          <w:spacing w:val="-1"/>
        </w:rPr>
        <w:t>laxis for urinary tract</w:t>
      </w:r>
    </w:p>
    <w:p>
      <w:pPr>
        <w:pStyle w:val="BodyText"/>
        <w:ind w:left="711"/>
        <w:spacing w:before="41" w:line="194" w:lineRule="auto"/>
        <w:rPr/>
      </w:pPr>
      <w:r>
        <w:rPr>
          <w:spacing w:val="-1"/>
        </w:rPr>
        <w:t>infection in</w:t>
      </w:r>
      <w:r>
        <w:rPr>
          <w:spacing w:val="14"/>
        </w:rPr>
        <w:t xml:space="preserve"> </w:t>
      </w:r>
      <w:r>
        <w:rPr>
          <w:spacing w:val="-1"/>
        </w:rPr>
        <w:t>persons</w:t>
      </w:r>
      <w:r>
        <w:rPr>
          <w:spacing w:val="-2"/>
        </w:rPr>
        <w:t xml:space="preserve"> with</w:t>
      </w:r>
      <w:r>
        <w:rPr>
          <w:spacing w:val="8"/>
        </w:rPr>
        <w:t xml:space="preserve"> </w:t>
      </w:r>
      <w:r>
        <w:rPr>
          <w:spacing w:val="-2"/>
        </w:rPr>
        <w:t>spinal</w:t>
      </w:r>
      <w:r>
        <w:rPr>
          <w:spacing w:val="9"/>
        </w:rPr>
        <w:t xml:space="preserve"> </w:t>
      </w:r>
      <w:r>
        <w:rPr>
          <w:spacing w:val="-2"/>
        </w:rPr>
        <w:t>cord</w:t>
      </w:r>
    </w:p>
    <w:p>
      <w:pPr>
        <w:pStyle w:val="BodyText"/>
        <w:ind w:left="705"/>
        <w:spacing w:before="42" w:line="194" w:lineRule="auto"/>
        <w:rPr/>
      </w:pPr>
      <w:r>
        <w:rPr>
          <w:spacing w:val="-1"/>
        </w:rPr>
        <w:t>dysfunction. Arch</w:t>
      </w:r>
      <w:r>
        <w:rPr>
          <w:spacing w:val="18"/>
        </w:rPr>
        <w:t xml:space="preserve"> </w:t>
      </w:r>
      <w:r>
        <w:rPr>
          <w:spacing w:val="-1"/>
        </w:rPr>
        <w:t>Phys</w:t>
      </w:r>
      <w:r>
        <w:rPr>
          <w:spacing w:val="17"/>
        </w:rPr>
        <w:t xml:space="preserve"> </w:t>
      </w:r>
      <w:r>
        <w:rPr>
          <w:spacing w:val="-2"/>
        </w:rPr>
        <w:t>Med</w:t>
      </w:r>
      <w:r>
        <w:rPr>
          <w:spacing w:val="17"/>
        </w:rPr>
        <w:t xml:space="preserve"> </w:t>
      </w:r>
      <w:r>
        <w:rPr>
          <w:spacing w:val="-2"/>
        </w:rPr>
        <w:t>Rehabil 2002; </w:t>
      </w:r>
      <w:r>
        <w:rPr>
          <w:b/>
          <w:bCs/>
          <w:spacing w:val="-2"/>
        </w:rPr>
        <w:t>83:</w:t>
      </w:r>
    </w:p>
    <w:p>
      <w:pPr>
        <w:pStyle w:val="BodyText"/>
        <w:ind w:left="720"/>
        <w:spacing w:before="41" w:line="231" w:lineRule="auto"/>
        <w:rPr/>
      </w:pPr>
      <w:r>
        <w:rPr>
          <w:spacing w:val="-5"/>
        </w:rPr>
        <w:t>129.</w:t>
      </w:r>
    </w:p>
    <w:p>
      <w:pPr>
        <w:pStyle w:val="BodyText"/>
        <w:ind w:left="705" w:right="64" w:hanging="705"/>
        <w:spacing w:before="228" w:line="217" w:lineRule="auto"/>
        <w:rPr/>
      </w:pPr>
      <w:r>
        <w:rPr>
          <w:spacing w:val="-3"/>
        </w:rPr>
        <w:t>127.     Niël-Weise</w:t>
      </w:r>
      <w:r>
        <w:rPr>
          <w:spacing w:val="35"/>
        </w:rPr>
        <w:t xml:space="preserve"> </w:t>
      </w:r>
      <w:r>
        <w:rPr>
          <w:spacing w:val="-3"/>
        </w:rPr>
        <w:t>BS, van den</w:t>
      </w:r>
      <w:r>
        <w:rPr>
          <w:spacing w:val="17"/>
        </w:rPr>
        <w:t xml:space="preserve"> </w:t>
      </w:r>
      <w:r>
        <w:rPr>
          <w:spacing w:val="-3"/>
        </w:rPr>
        <w:t>Broek</w:t>
      </w:r>
      <w:r>
        <w:rPr>
          <w:spacing w:val="16"/>
          <w:w w:val="101"/>
        </w:rPr>
        <w:t xml:space="preserve"> </w:t>
      </w:r>
      <w:r>
        <w:rPr>
          <w:spacing w:val="-3"/>
        </w:rPr>
        <w:t>PJ,</w:t>
      </w:r>
      <w:r>
        <w:rPr>
          <w:spacing w:val="7"/>
        </w:rPr>
        <w:t xml:space="preserve"> </w:t>
      </w:r>
      <w:r>
        <w:rPr>
          <w:spacing w:val="-3"/>
        </w:rPr>
        <w:t>da</w:t>
      </w:r>
      <w:r>
        <w:rPr>
          <w:spacing w:val="11"/>
        </w:rPr>
        <w:t xml:space="preserve"> </w:t>
      </w:r>
      <w:r>
        <w:rPr>
          <w:spacing w:val="-3"/>
        </w:rPr>
        <w:t>Silva</w:t>
      </w:r>
      <w:r>
        <w:rPr>
          <w:spacing w:val="18"/>
        </w:rPr>
        <w:t xml:space="preserve"> </w:t>
      </w:r>
      <w:r>
        <w:rPr>
          <w:spacing w:val="-3"/>
        </w:rPr>
        <w:t>EM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/>
        <w:t xml:space="preserve"> </w:t>
      </w:r>
      <w:r>
        <w:rPr>
          <w:spacing w:val="-1"/>
        </w:rPr>
        <w:t>al: Urinary catheter</w:t>
      </w:r>
      <w:r>
        <w:rPr>
          <w:spacing w:val="18"/>
        </w:rPr>
        <w:t xml:space="preserve"> </w:t>
      </w:r>
      <w:r>
        <w:rPr>
          <w:spacing w:val="-1"/>
        </w:rPr>
        <w:t>policies for</w:t>
      </w:r>
      <w:r>
        <w:rPr>
          <w:spacing w:val="14"/>
        </w:rPr>
        <w:t xml:space="preserve"> </w:t>
      </w:r>
      <w:r>
        <w:rPr>
          <w:spacing w:val="-1"/>
        </w:rPr>
        <w:t>long-term</w:t>
      </w:r>
    </w:p>
    <w:p>
      <w:pPr>
        <w:pStyle w:val="BodyText"/>
        <w:ind w:left="712"/>
        <w:spacing w:before="43" w:line="193" w:lineRule="auto"/>
        <w:rPr/>
      </w:pPr>
      <w:r>
        <w:rPr>
          <w:spacing w:val="-1"/>
        </w:rPr>
        <w:t>bladder drainage. Cochrane</w:t>
      </w:r>
      <w:r>
        <w:rPr>
          <w:spacing w:val="17"/>
        </w:rPr>
        <w:t xml:space="preserve"> </w:t>
      </w:r>
      <w:r>
        <w:rPr>
          <w:spacing w:val="-1"/>
        </w:rPr>
        <w:t>Database S</w:t>
      </w:r>
      <w:r>
        <w:rPr>
          <w:spacing w:val="-2"/>
        </w:rPr>
        <w:t>yst</w:t>
      </w:r>
      <w:r>
        <w:rPr>
          <w:spacing w:val="18"/>
        </w:rPr>
        <w:t xml:space="preserve"> </w:t>
      </w:r>
      <w:r>
        <w:rPr>
          <w:spacing w:val="-2"/>
        </w:rPr>
        <w:t>Rev</w:t>
      </w:r>
    </w:p>
    <w:p>
      <w:pPr>
        <w:pStyle w:val="BodyText"/>
        <w:ind w:left="710"/>
        <w:spacing w:before="43" w:line="230" w:lineRule="auto"/>
        <w:rPr/>
      </w:pPr>
      <w:r>
        <w:rPr/>
        <w:t>2012</w:t>
      </w:r>
      <w:r>
        <w:rPr>
          <w:b/>
          <w:bCs/>
        </w:rPr>
        <w:t>: </w:t>
      </w:r>
      <w:r>
        <w:rPr/>
        <w:t>Cd004201.</w:t>
      </w:r>
    </w:p>
    <w:p>
      <w:pPr>
        <w:pStyle w:val="BodyText"/>
        <w:spacing w:before="227" w:line="193" w:lineRule="auto"/>
        <w:rPr/>
      </w:pPr>
      <w:r>
        <w:rPr>
          <w:spacing w:val="-2"/>
        </w:rPr>
        <w:t>128.     Kavanagh A,</w:t>
      </w:r>
      <w:r>
        <w:rPr>
          <w:spacing w:val="18"/>
        </w:rPr>
        <w:t xml:space="preserve"> </w:t>
      </w:r>
      <w:r>
        <w:rPr>
          <w:spacing w:val="-2"/>
        </w:rPr>
        <w:t>Baverstock</w:t>
      </w:r>
      <w:r>
        <w:rPr>
          <w:spacing w:val="16"/>
        </w:rPr>
        <w:t xml:space="preserve"> </w:t>
      </w:r>
      <w:r>
        <w:rPr>
          <w:spacing w:val="-2"/>
        </w:rPr>
        <w:t>R, Camp</w:t>
      </w:r>
      <w:r>
        <w:rPr>
          <w:spacing w:val="-3"/>
        </w:rPr>
        <w:t>eau</w:t>
      </w:r>
      <w:r>
        <w:rPr>
          <w:spacing w:val="15"/>
        </w:rPr>
        <w:t xml:space="preserve"> </w:t>
      </w:r>
      <w:r>
        <w:rPr>
          <w:spacing w:val="-3"/>
        </w:rPr>
        <w:t>L</w:t>
      </w:r>
      <w:r>
        <w:rPr>
          <w:spacing w:val="9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05"/>
        <w:spacing w:before="42" w:line="193" w:lineRule="auto"/>
        <w:rPr/>
      </w:pPr>
      <w:r>
        <w:rPr>
          <w:spacing w:val="-1"/>
        </w:rPr>
        <w:t>Canadian</w:t>
      </w:r>
      <w:r>
        <w:rPr>
          <w:spacing w:val="29"/>
          <w:w w:val="101"/>
        </w:rPr>
        <w:t xml:space="preserve"> </w:t>
      </w:r>
      <w:r>
        <w:rPr>
          <w:spacing w:val="-1"/>
        </w:rPr>
        <w:t>urological association guideline:</w:t>
      </w:r>
    </w:p>
    <w:p>
      <w:pPr>
        <w:pStyle w:val="BodyText"/>
        <w:ind w:left="713"/>
        <w:spacing w:before="45" w:line="193" w:lineRule="auto"/>
        <w:rPr/>
      </w:pPr>
      <w:r>
        <w:rPr/>
        <w:t>Diagnosis, manageme</w:t>
      </w:r>
      <w:r>
        <w:rPr>
          <w:spacing w:val="-1"/>
        </w:rPr>
        <w:t>nt, and surveillance</w:t>
      </w:r>
      <w:r>
        <w:rPr>
          <w:spacing w:val="10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711" w:right="121"/>
        <w:spacing w:before="42" w:line="227" w:lineRule="auto"/>
        <w:rPr/>
      </w:pPr>
      <w:r>
        <w:rPr>
          <w:spacing w:val="-1"/>
        </w:rPr>
        <w:t>neurogenic</w:t>
      </w:r>
      <w:r>
        <w:rPr>
          <w:spacing w:val="15"/>
        </w:rPr>
        <w:t xml:space="preserve"> </w:t>
      </w:r>
      <w:r>
        <w:rPr>
          <w:spacing w:val="-1"/>
        </w:rPr>
        <w:t>lower urinary tract dysfunction.</w:t>
      </w:r>
      <w:r>
        <w:rPr>
          <w:spacing w:val="8"/>
        </w:rPr>
        <w:t xml:space="preserve"> </w:t>
      </w:r>
      <w:r>
        <w:rPr>
          <w:spacing w:val="-1"/>
        </w:rPr>
        <w:t>Can</w:t>
      </w:r>
      <w:r>
        <w:rPr/>
        <w:t xml:space="preserve"> </w:t>
      </w:r>
      <w:r>
        <w:rPr>
          <w:spacing w:val="-1"/>
        </w:rPr>
        <w:t>Urol Assoc J 2019;</w:t>
      </w:r>
      <w:r>
        <w:rPr>
          <w:spacing w:val="24"/>
        </w:rPr>
        <w:t xml:space="preserve"> </w:t>
      </w:r>
      <w:r>
        <w:rPr>
          <w:b/>
          <w:bCs/>
          <w:spacing w:val="-1"/>
        </w:rPr>
        <w:t>13</w:t>
      </w:r>
      <w:r>
        <w:rPr>
          <w:b/>
          <w:bCs/>
          <w:spacing w:val="-2"/>
        </w:rPr>
        <w:t>:</w:t>
      </w:r>
      <w:r>
        <w:rPr>
          <w:b/>
          <w:bCs/>
          <w:spacing w:val="17"/>
          <w:w w:val="101"/>
        </w:rPr>
        <w:t xml:space="preserve"> </w:t>
      </w:r>
      <w:r>
        <w:rPr>
          <w:spacing w:val="-2"/>
        </w:rPr>
        <w:t>E157.</w:t>
      </w:r>
    </w:p>
    <w:p>
      <w:pPr>
        <w:pStyle w:val="BodyText"/>
        <w:ind w:left="705" w:right="57" w:hanging="705"/>
        <w:spacing w:before="242" w:line="224" w:lineRule="auto"/>
        <w:rPr/>
      </w:pPr>
      <w:r>
        <w:rPr>
          <w:spacing w:val="-2"/>
        </w:rPr>
        <w:t>129.     Kreydin</w:t>
      </w:r>
      <w:r>
        <w:rPr>
          <w:spacing w:val="15"/>
          <w:w w:val="101"/>
        </w:rPr>
        <w:t xml:space="preserve"> </w:t>
      </w:r>
      <w:r>
        <w:rPr>
          <w:spacing w:val="-2"/>
        </w:rPr>
        <w:t>E, Welk</w:t>
      </w:r>
      <w:r>
        <w:rPr>
          <w:spacing w:val="18"/>
        </w:rPr>
        <w:t xml:space="preserve"> </w:t>
      </w:r>
      <w:r>
        <w:rPr>
          <w:spacing w:val="-2"/>
        </w:rPr>
        <w:t>B,</w:t>
      </w:r>
      <w:r>
        <w:rPr>
          <w:spacing w:val="11"/>
        </w:rPr>
        <w:t xml:space="preserve"> </w:t>
      </w:r>
      <w:r>
        <w:rPr>
          <w:spacing w:val="-2"/>
        </w:rPr>
        <w:t>Chung</w:t>
      </w:r>
      <w:r>
        <w:rPr>
          <w:spacing w:val="19"/>
        </w:rPr>
        <w:t xml:space="preserve"> </w:t>
      </w:r>
      <w:r>
        <w:rPr>
          <w:spacing w:val="-3"/>
        </w:rPr>
        <w:t>D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1"/>
        </w:rPr>
        <w:t xml:space="preserve"> </w:t>
      </w:r>
      <w:r>
        <w:rPr>
          <w:spacing w:val="-3"/>
        </w:rPr>
        <w:t>Surveillance</w:t>
      </w:r>
      <w:r>
        <w:rPr/>
        <w:t xml:space="preserve">   </w:t>
      </w:r>
      <w:r>
        <w:rPr>
          <w:spacing w:val="-1"/>
        </w:rPr>
        <w:t>and</w:t>
      </w:r>
      <w:r>
        <w:rPr>
          <w:spacing w:val="34"/>
          <w:w w:val="101"/>
        </w:rPr>
        <w:t xml:space="preserve"> </w:t>
      </w:r>
      <w:r>
        <w:rPr>
          <w:spacing w:val="-1"/>
        </w:rPr>
        <w:t>management of urologic complications after</w:t>
      </w:r>
      <w:r>
        <w:rPr/>
        <w:t xml:space="preserve"> </w:t>
      </w:r>
      <w:r>
        <w:rPr>
          <w:spacing w:val="-2"/>
        </w:rPr>
        <w:t>spinal cord</w:t>
      </w:r>
      <w:r>
        <w:rPr>
          <w:spacing w:val="15"/>
        </w:rPr>
        <w:t xml:space="preserve"> </w:t>
      </w:r>
      <w:r>
        <w:rPr>
          <w:spacing w:val="-2"/>
        </w:rPr>
        <w:t>injury. World J</w:t>
      </w:r>
      <w:r>
        <w:rPr>
          <w:spacing w:val="16"/>
          <w:w w:val="101"/>
        </w:rPr>
        <w:t xml:space="preserve"> </w:t>
      </w:r>
      <w:r>
        <w:rPr>
          <w:spacing w:val="-2"/>
        </w:rPr>
        <w:t>Urol</w:t>
      </w:r>
      <w:r>
        <w:rPr>
          <w:spacing w:val="14"/>
        </w:rPr>
        <w:t xml:space="preserve"> </w:t>
      </w:r>
      <w:r>
        <w:rPr>
          <w:spacing w:val="-2"/>
        </w:rPr>
        <w:t>2018;</w:t>
      </w:r>
      <w:r>
        <w:rPr>
          <w:spacing w:val="14"/>
        </w:rPr>
        <w:t xml:space="preserve"> </w:t>
      </w:r>
      <w:r>
        <w:rPr>
          <w:b/>
          <w:bCs/>
          <w:spacing w:val="-2"/>
        </w:rPr>
        <w:t>36:</w:t>
      </w:r>
      <w:r>
        <w:rPr>
          <w:b/>
          <w:bCs/>
          <w:spacing w:val="25"/>
          <w:w w:val="101"/>
        </w:rPr>
        <w:t xml:space="preserve"> </w:t>
      </w:r>
      <w:r>
        <w:rPr>
          <w:spacing w:val="-3"/>
        </w:rPr>
        <w:t>1545.</w:t>
      </w:r>
    </w:p>
    <w:p>
      <w:pPr>
        <w:pStyle w:val="BodyText"/>
        <w:spacing w:before="263" w:line="198" w:lineRule="auto"/>
        <w:rPr/>
      </w:pPr>
      <w:r>
        <w:rPr>
          <w:spacing w:val="-3"/>
        </w:rPr>
        <w:t>130.     Everaert</w:t>
      </w:r>
      <w:r>
        <w:rPr>
          <w:spacing w:val="33"/>
        </w:rPr>
        <w:t xml:space="preserve"> </w:t>
      </w:r>
      <w:r>
        <w:rPr>
          <w:spacing w:val="-3"/>
        </w:rPr>
        <w:t>K,</w:t>
      </w:r>
      <w:r>
        <w:rPr>
          <w:spacing w:val="16"/>
        </w:rPr>
        <w:t xml:space="preserve"> </w:t>
      </w:r>
      <w:r>
        <w:rPr>
          <w:spacing w:val="-3"/>
        </w:rPr>
        <w:t>Lumen</w:t>
      </w:r>
      <w:r>
        <w:rPr>
          <w:spacing w:val="17"/>
          <w:w w:val="101"/>
        </w:rPr>
        <w:t xml:space="preserve"> </w:t>
      </w:r>
      <w:r>
        <w:rPr>
          <w:spacing w:val="-3"/>
        </w:rPr>
        <w:t>N,</w:t>
      </w:r>
      <w:r>
        <w:rPr>
          <w:spacing w:val="16"/>
        </w:rPr>
        <w:t xml:space="preserve"> </w:t>
      </w:r>
      <w:r>
        <w:rPr>
          <w:spacing w:val="-3"/>
        </w:rPr>
        <w:t>Kerckhaert W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11"/>
        <w:spacing w:before="39" w:line="193" w:lineRule="auto"/>
        <w:rPr/>
      </w:pPr>
      <w:r>
        <w:rPr>
          <w:spacing w:val="-1"/>
        </w:rPr>
        <w:t>Urinary tract</w:t>
      </w:r>
      <w:r>
        <w:rPr>
          <w:spacing w:val="15"/>
          <w:w w:val="101"/>
        </w:rPr>
        <w:t xml:space="preserve"> </w:t>
      </w:r>
      <w:r>
        <w:rPr>
          <w:spacing w:val="-1"/>
        </w:rPr>
        <w:t>infections in spin</w:t>
      </w:r>
      <w:r>
        <w:rPr>
          <w:spacing w:val="-2"/>
        </w:rPr>
        <w:t>al</w:t>
      </w:r>
      <w:r>
        <w:rPr>
          <w:spacing w:val="9"/>
        </w:rPr>
        <w:t xml:space="preserve"> </w:t>
      </w:r>
      <w:r>
        <w:rPr>
          <w:spacing w:val="-2"/>
        </w:rPr>
        <w:t>cord</w:t>
      </w:r>
      <w:r>
        <w:rPr>
          <w:spacing w:val="15"/>
        </w:rPr>
        <w:t xml:space="preserve"> </w:t>
      </w:r>
      <w:r>
        <w:rPr>
          <w:spacing w:val="-2"/>
        </w:rPr>
        <w:t>injury:</w:t>
      </w:r>
    </w:p>
    <w:p>
      <w:pPr>
        <w:pStyle w:val="BodyText"/>
        <w:ind w:left="713" w:right="221"/>
        <w:spacing w:before="42" w:line="224" w:lineRule="auto"/>
        <w:rPr/>
      </w:pPr>
      <w:r>
        <w:rPr/>
        <w:t>Prevention and treatmen</w:t>
      </w:r>
      <w:r>
        <w:rPr>
          <w:spacing w:val="-1"/>
        </w:rPr>
        <w:t>t guidelines. Acta Clin</w:t>
      </w:r>
      <w:r>
        <w:rPr/>
        <w:t xml:space="preserve"> </w:t>
      </w:r>
      <w:r>
        <w:rPr>
          <w:spacing w:val="-3"/>
        </w:rPr>
        <w:t>Belg</w:t>
      </w:r>
      <w:r>
        <w:rPr>
          <w:spacing w:val="22"/>
          <w:w w:val="101"/>
        </w:rPr>
        <w:t xml:space="preserve"> </w:t>
      </w:r>
      <w:r>
        <w:rPr>
          <w:spacing w:val="-3"/>
        </w:rPr>
        <w:t>2009; </w:t>
      </w:r>
      <w:r>
        <w:rPr>
          <w:b/>
          <w:bCs/>
          <w:spacing w:val="-3"/>
        </w:rPr>
        <w:t>64:</w:t>
      </w:r>
      <w:r>
        <w:rPr>
          <w:b/>
          <w:bCs/>
          <w:spacing w:val="15"/>
        </w:rPr>
        <w:t xml:space="preserve"> </w:t>
      </w:r>
      <w:r>
        <w:rPr>
          <w:spacing w:val="-3"/>
        </w:rPr>
        <w:t>335.</w:t>
      </w:r>
    </w:p>
    <w:p>
      <w:pPr>
        <w:pStyle w:val="BodyText"/>
        <w:spacing w:before="249" w:line="198" w:lineRule="auto"/>
        <w:rPr/>
      </w:pPr>
      <w:r>
        <w:rPr>
          <w:spacing w:val="-2"/>
        </w:rPr>
        <w:t>131.</w:t>
      </w:r>
      <w:r>
        <w:rPr>
          <w:spacing w:val="15"/>
        </w:rPr>
        <w:t xml:space="preserve">    </w:t>
      </w:r>
      <w:r>
        <w:rPr>
          <w:spacing w:val="-2"/>
        </w:rPr>
        <w:t>Tradewell</w:t>
      </w:r>
      <w:r>
        <w:rPr>
          <w:spacing w:val="19"/>
          <w:w w:val="101"/>
        </w:rPr>
        <w:t xml:space="preserve"> </w:t>
      </w:r>
      <w:r>
        <w:rPr>
          <w:spacing w:val="-2"/>
        </w:rPr>
        <w:t>M,</w:t>
      </w:r>
      <w:r>
        <w:rPr>
          <w:spacing w:val="16"/>
        </w:rPr>
        <w:t xml:space="preserve"> </w:t>
      </w:r>
      <w:r>
        <w:rPr>
          <w:spacing w:val="-2"/>
        </w:rPr>
        <w:t>Pariser JJ,</w:t>
      </w:r>
      <w:r>
        <w:rPr>
          <w:spacing w:val="16"/>
        </w:rPr>
        <w:t xml:space="preserve"> </w:t>
      </w:r>
      <w:r>
        <w:rPr>
          <w:spacing w:val="-2"/>
        </w:rPr>
        <w:t>Nimeh T et al:</w:t>
      </w:r>
    </w:p>
    <w:p>
      <w:pPr>
        <w:pStyle w:val="BodyText"/>
        <w:ind w:left="707"/>
        <w:spacing w:before="38" w:line="194" w:lineRule="auto"/>
        <w:rPr/>
      </w:pPr>
      <w:r>
        <w:rPr>
          <w:spacing w:val="-2"/>
        </w:rPr>
        <w:t>Systematic</w:t>
      </w:r>
      <w:r>
        <w:rPr>
          <w:spacing w:val="24"/>
        </w:rPr>
        <w:t xml:space="preserve"> </w:t>
      </w:r>
      <w:r>
        <w:rPr>
          <w:spacing w:val="-2"/>
        </w:rPr>
        <w:t>review and</w:t>
      </w:r>
      <w:r>
        <w:rPr>
          <w:spacing w:val="16"/>
        </w:rPr>
        <w:t xml:space="preserve"> </w:t>
      </w:r>
      <w:r>
        <w:rPr>
          <w:spacing w:val="-2"/>
        </w:rPr>
        <w:t>practice</w:t>
      </w:r>
      <w:r>
        <w:rPr>
          <w:spacing w:val="16"/>
        </w:rPr>
        <w:t xml:space="preserve"> </w:t>
      </w:r>
      <w:r>
        <w:rPr>
          <w:spacing w:val="-2"/>
        </w:rPr>
        <w:t>policy</w:t>
      </w:r>
    </w:p>
    <w:p>
      <w:pPr>
        <w:pStyle w:val="BodyText"/>
        <w:ind w:left="710" w:right="86" w:hanging="5"/>
        <w:spacing w:before="43" w:line="224" w:lineRule="auto"/>
        <w:rPr/>
      </w:pPr>
      <w:r>
        <w:rPr>
          <w:spacing w:val="-1"/>
        </w:rPr>
        <w:t>statements on urinary tract</w:t>
      </w:r>
      <w:r>
        <w:rPr>
          <w:spacing w:val="19"/>
          <w:w w:val="101"/>
        </w:rPr>
        <w:t xml:space="preserve"> </w:t>
      </w:r>
      <w:r>
        <w:rPr>
          <w:spacing w:val="-1"/>
        </w:rPr>
        <w:t>infection</w:t>
      </w:r>
      <w:r>
        <w:rPr>
          <w:spacing w:val="14"/>
        </w:rPr>
        <w:t xml:space="preserve"> </w:t>
      </w:r>
      <w:r>
        <w:rPr>
          <w:spacing w:val="-1"/>
        </w:rPr>
        <w:t>prevention</w:t>
      </w:r>
      <w:r>
        <w:rPr/>
        <w:t xml:space="preserve"> </w:t>
      </w:r>
      <w:r>
        <w:rPr>
          <w:spacing w:val="-1"/>
        </w:rPr>
        <w:t>in adults with spina</w:t>
      </w:r>
      <w:r>
        <w:rPr>
          <w:spacing w:val="15"/>
          <w:w w:val="101"/>
        </w:rPr>
        <w:t xml:space="preserve"> </w:t>
      </w:r>
      <w:r>
        <w:rPr>
          <w:spacing w:val="-1"/>
        </w:rPr>
        <w:t>bifida. Transl Androl</w:t>
      </w:r>
      <w:r>
        <w:rPr>
          <w:spacing w:val="16"/>
        </w:rPr>
        <w:t xml:space="preserve"> </w:t>
      </w:r>
      <w:r>
        <w:rPr>
          <w:spacing w:val="-1"/>
        </w:rPr>
        <w:t>Ur</w:t>
      </w:r>
      <w:r>
        <w:rPr>
          <w:spacing w:val="-2"/>
        </w:rPr>
        <w:t>ol</w:t>
      </w:r>
    </w:p>
    <w:p>
      <w:pPr>
        <w:pStyle w:val="BodyText"/>
        <w:ind w:left="710"/>
        <w:spacing w:before="27" w:line="198" w:lineRule="auto"/>
        <w:rPr/>
      </w:pPr>
      <w:r>
        <w:rPr>
          <w:spacing w:val="-2"/>
        </w:rPr>
        <w:t>2018;</w:t>
      </w:r>
      <w:r>
        <w:rPr>
          <w:spacing w:val="21"/>
          <w:w w:val="101"/>
        </w:rPr>
        <w:t xml:space="preserve"> </w:t>
      </w:r>
      <w:r>
        <w:rPr>
          <w:b/>
          <w:bCs/>
          <w:spacing w:val="-2"/>
        </w:rPr>
        <w:t>7:</w:t>
      </w:r>
      <w:r>
        <w:rPr>
          <w:b/>
          <w:bCs/>
          <w:spacing w:val="12"/>
        </w:rPr>
        <w:t xml:space="preserve"> </w:t>
      </w:r>
      <w:r>
        <w:rPr>
          <w:spacing w:val="-2"/>
        </w:rPr>
        <w:t>S205.</w:t>
      </w:r>
    </w:p>
    <w:p>
      <w:pPr>
        <w:pStyle w:val="BodyText"/>
        <w:spacing w:before="257" w:line="194" w:lineRule="auto"/>
        <w:rPr/>
      </w:pPr>
      <w:r>
        <w:rPr>
          <w:spacing w:val="-2"/>
        </w:rPr>
        <w:t>132.     Fisher</w:t>
      </w:r>
      <w:r>
        <w:rPr>
          <w:spacing w:val="28"/>
          <w:w w:val="101"/>
        </w:rPr>
        <w:t xml:space="preserve"> </w:t>
      </w:r>
      <w:r>
        <w:rPr>
          <w:spacing w:val="-2"/>
        </w:rPr>
        <w:t>H, Oluboyede Y,</w:t>
      </w:r>
      <w:r>
        <w:rPr>
          <w:spacing w:val="10"/>
        </w:rPr>
        <w:t xml:space="preserve"> </w:t>
      </w:r>
      <w:r>
        <w:rPr>
          <w:spacing w:val="-2"/>
        </w:rPr>
        <w:t>Chadwick T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05" w:right="249"/>
        <w:spacing w:before="45" w:line="224" w:lineRule="auto"/>
        <w:rPr/>
      </w:pPr>
      <w:r>
        <w:rPr>
          <w:spacing w:val="-1"/>
        </w:rPr>
        <w:t>Continuous</w:t>
      </w:r>
      <w:r>
        <w:rPr>
          <w:spacing w:val="33"/>
          <w:w w:val="101"/>
        </w:rPr>
        <w:t xml:space="preserve"> </w:t>
      </w:r>
      <w:r>
        <w:rPr>
          <w:spacing w:val="-1"/>
        </w:rPr>
        <w:t>low-dose antibiotic prophylaxis for</w:t>
      </w:r>
      <w:r>
        <w:rPr/>
        <w:t xml:space="preserve"> </w:t>
      </w:r>
      <w:r>
        <w:rPr>
          <w:spacing w:val="-1"/>
        </w:rPr>
        <w:t>adults with repeated</w:t>
      </w:r>
      <w:r>
        <w:rPr>
          <w:spacing w:val="17"/>
        </w:rPr>
        <w:t xml:space="preserve"> </w:t>
      </w:r>
      <w:r>
        <w:rPr>
          <w:spacing w:val="-1"/>
        </w:rPr>
        <w:t>urinary tract</w:t>
      </w:r>
      <w:r>
        <w:rPr>
          <w:spacing w:val="15"/>
        </w:rPr>
        <w:t xml:space="preserve"> </w:t>
      </w:r>
      <w:r>
        <w:rPr>
          <w:spacing w:val="-1"/>
        </w:rPr>
        <w:t>infections</w:t>
      </w:r>
    </w:p>
    <w:p>
      <w:pPr>
        <w:pStyle w:val="BodyText"/>
        <w:ind w:left="708" w:right="233" w:firstLine="3"/>
        <w:spacing w:before="28" w:line="226" w:lineRule="auto"/>
        <w:rPr/>
      </w:pPr>
      <w:r>
        <w:rPr>
          <w:spacing w:val="-1"/>
        </w:rPr>
        <w:t>(antic): A randomised, open-label trial.</w:t>
      </w:r>
      <w:r>
        <w:rPr>
          <w:spacing w:val="27"/>
          <w:w w:val="101"/>
        </w:rPr>
        <w:t xml:space="preserve"> </w:t>
      </w:r>
      <w:r>
        <w:rPr>
          <w:spacing w:val="-1"/>
        </w:rPr>
        <w:t>Lancet</w:t>
      </w:r>
      <w:r>
        <w:rPr/>
        <w:t xml:space="preserve"> </w:t>
      </w:r>
      <w:r>
        <w:rPr>
          <w:spacing w:val="-3"/>
        </w:rPr>
        <w:t>Infect</w:t>
      </w:r>
      <w:r>
        <w:rPr>
          <w:spacing w:val="22"/>
        </w:rPr>
        <w:t xml:space="preserve"> </w:t>
      </w:r>
      <w:r>
        <w:rPr>
          <w:spacing w:val="-3"/>
        </w:rPr>
        <w:t>Dis 2018;</w:t>
      </w:r>
      <w:r>
        <w:rPr>
          <w:spacing w:val="23"/>
        </w:rPr>
        <w:t xml:space="preserve"> </w:t>
      </w:r>
      <w:r>
        <w:rPr>
          <w:b/>
          <w:bCs/>
          <w:spacing w:val="-3"/>
        </w:rPr>
        <w:t>18:</w:t>
      </w:r>
      <w:r>
        <w:rPr>
          <w:b/>
          <w:bCs/>
          <w:spacing w:val="11"/>
        </w:rPr>
        <w:t xml:space="preserve"> </w:t>
      </w:r>
      <w:r>
        <w:rPr>
          <w:spacing w:val="-3"/>
        </w:rPr>
        <w:t>957.</w:t>
      </w:r>
    </w:p>
    <w:p>
      <w:pPr>
        <w:pStyle w:val="BodyText"/>
        <w:spacing w:before="243" w:line="194" w:lineRule="auto"/>
        <w:rPr/>
      </w:pPr>
      <w:r>
        <w:rPr>
          <w:spacing w:val="-2"/>
        </w:rPr>
        <w:t>133.     Lucio AC, Campos</w:t>
      </w:r>
      <w:r>
        <w:rPr>
          <w:spacing w:val="17"/>
        </w:rPr>
        <w:t xml:space="preserve"> </w:t>
      </w:r>
      <w:r>
        <w:rPr>
          <w:spacing w:val="-2"/>
        </w:rPr>
        <w:t>RM,</w:t>
      </w:r>
      <w:r>
        <w:rPr>
          <w:spacing w:val="16"/>
        </w:rPr>
        <w:t xml:space="preserve"> </w:t>
      </w:r>
      <w:r>
        <w:rPr>
          <w:spacing w:val="-2"/>
        </w:rPr>
        <w:t>Perissinotto</w:t>
      </w:r>
      <w:r>
        <w:rPr>
          <w:spacing w:val="17"/>
          <w:w w:val="101"/>
        </w:rPr>
        <w:t xml:space="preserve"> </w:t>
      </w:r>
      <w:r>
        <w:rPr>
          <w:spacing w:val="-2"/>
        </w:rPr>
        <w:t>MC</w:t>
      </w:r>
      <w:r>
        <w:rPr>
          <w:spacing w:val="7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12" w:right="153" w:firstLine="1"/>
        <w:spacing w:before="41" w:line="231" w:lineRule="auto"/>
        <w:rPr/>
      </w:pPr>
      <w:r>
        <w:rPr>
          <w:spacing w:val="-1"/>
        </w:rPr>
        <w:t>Pelvic floor muscle training</w:t>
      </w:r>
      <w:r>
        <w:rPr>
          <w:spacing w:val="17"/>
        </w:rPr>
        <w:t xml:space="preserve"> </w:t>
      </w:r>
      <w:r>
        <w:rPr>
          <w:spacing w:val="-1"/>
        </w:rPr>
        <w:t>in the</w:t>
      </w:r>
      <w:r>
        <w:rPr>
          <w:spacing w:val="5"/>
        </w:rPr>
        <w:t xml:space="preserve"> </w:t>
      </w:r>
      <w:r>
        <w:rPr>
          <w:spacing w:val="-1"/>
        </w:rPr>
        <w:t>treatment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/>
        <w:t xml:space="preserve">  </w:t>
      </w:r>
      <w:r>
        <w:rPr>
          <w:spacing w:val="-1"/>
        </w:rPr>
        <w:t>lower urinary tract dysfunction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6"/>
        </w:rPr>
        <w:t xml:space="preserve"> </w:t>
      </w:r>
      <w:r>
        <w:rPr>
          <w:spacing w:val="-1"/>
        </w:rPr>
        <w:t>women</w:t>
      </w:r>
      <w:r>
        <w:rPr>
          <w:spacing w:val="5"/>
        </w:rPr>
        <w:t xml:space="preserve"> </w:t>
      </w:r>
      <w:r>
        <w:rPr>
          <w:spacing w:val="-1"/>
        </w:rPr>
        <w:t>wi</w:t>
      </w:r>
      <w:r>
        <w:rPr>
          <w:spacing w:val="-2"/>
        </w:rPr>
        <w:t>th</w:t>
      </w:r>
      <w:r>
        <w:rPr/>
        <w:t xml:space="preserve">   </w:t>
      </w:r>
      <w:r>
        <w:rPr>
          <w:spacing w:val="-1"/>
        </w:rPr>
        <w:t>multiple sclerosis.</w:t>
      </w:r>
      <w:r>
        <w:rPr>
          <w:spacing w:val="16"/>
        </w:rPr>
        <w:t xml:space="preserve"> </w:t>
      </w:r>
      <w:r>
        <w:rPr>
          <w:spacing w:val="-2"/>
        </w:rPr>
        <w:t>Neurourol</w:t>
      </w:r>
      <w:r>
        <w:rPr>
          <w:spacing w:val="16"/>
        </w:rPr>
        <w:t xml:space="preserve"> </w:t>
      </w:r>
      <w:r>
        <w:rPr>
          <w:spacing w:val="-2"/>
        </w:rPr>
        <w:t>Urodyn 2010;</w:t>
      </w:r>
      <w:r>
        <w:rPr>
          <w:spacing w:val="19"/>
        </w:rPr>
        <w:t xml:space="preserve"> </w:t>
      </w:r>
      <w:r>
        <w:rPr>
          <w:b/>
          <w:bCs/>
          <w:spacing w:val="-2"/>
        </w:rPr>
        <w:t>29:</w:t>
      </w:r>
    </w:p>
    <w:p>
      <w:pPr>
        <w:pStyle w:val="BodyText"/>
        <w:ind w:left="720"/>
        <w:spacing w:before="27" w:line="230" w:lineRule="auto"/>
        <w:rPr/>
      </w:pPr>
      <w:r>
        <w:rPr>
          <w:spacing w:val="-4"/>
        </w:rPr>
        <w:t>1410.</w:t>
      </w:r>
    </w:p>
    <w:p>
      <w:pPr>
        <w:pStyle w:val="BodyText"/>
        <w:spacing w:before="227" w:line="198" w:lineRule="auto"/>
        <w:rPr/>
      </w:pPr>
      <w:r>
        <w:rPr>
          <w:spacing w:val="-2"/>
        </w:rPr>
        <w:t>134.     Lucio AC,</w:t>
      </w:r>
      <w:r>
        <w:rPr>
          <w:spacing w:val="16"/>
        </w:rPr>
        <w:t xml:space="preserve"> </w:t>
      </w:r>
      <w:r>
        <w:rPr>
          <w:spacing w:val="-2"/>
        </w:rPr>
        <w:t>Perissinoto</w:t>
      </w:r>
      <w:r>
        <w:rPr>
          <w:spacing w:val="18"/>
        </w:rPr>
        <w:t xml:space="preserve"> </w:t>
      </w:r>
      <w:r>
        <w:rPr>
          <w:spacing w:val="-2"/>
        </w:rPr>
        <w:t>MC,</w:t>
      </w:r>
      <w:r>
        <w:rPr>
          <w:spacing w:val="18"/>
        </w:rPr>
        <w:t xml:space="preserve"> </w:t>
      </w:r>
      <w:r>
        <w:rPr>
          <w:spacing w:val="-2"/>
        </w:rPr>
        <w:t>Natalin</w:t>
      </w:r>
      <w:r>
        <w:rPr>
          <w:spacing w:val="16"/>
        </w:rPr>
        <w:t xml:space="preserve"> </w:t>
      </w:r>
      <w:r>
        <w:rPr>
          <w:spacing w:val="-3"/>
        </w:rPr>
        <w:t>RA et</w:t>
      </w:r>
      <w:r>
        <w:rPr>
          <w:spacing w:val="9"/>
        </w:rPr>
        <w:t xml:space="preserve"> </w:t>
      </w:r>
      <w:r>
        <w:rPr>
          <w:spacing w:val="-3"/>
        </w:rPr>
        <w:t>al: A</w:t>
      </w:r>
    </w:p>
    <w:p>
      <w:pPr>
        <w:pStyle w:val="BodyText"/>
        <w:ind w:left="705"/>
        <w:spacing w:before="37" w:line="194" w:lineRule="auto"/>
        <w:rPr/>
      </w:pPr>
      <w:r>
        <w:rPr>
          <w:spacing w:val="-1"/>
        </w:rPr>
        <w:t>comparative study of pelvic</w:t>
      </w:r>
      <w:r>
        <w:rPr>
          <w:spacing w:val="12"/>
        </w:rPr>
        <w:t xml:space="preserve"> </w:t>
      </w:r>
      <w:r>
        <w:rPr>
          <w:spacing w:val="-1"/>
        </w:rPr>
        <w:t>floor</w:t>
      </w:r>
      <w:r>
        <w:rPr>
          <w:spacing w:val="14"/>
        </w:rPr>
        <w:t xml:space="preserve"> </w:t>
      </w:r>
      <w:r>
        <w:rPr>
          <w:spacing w:val="-1"/>
        </w:rPr>
        <w:t>muscle</w:t>
      </w:r>
    </w:p>
    <w:p>
      <w:pPr>
        <w:pStyle w:val="BodyText"/>
        <w:ind w:left="705" w:right="354" w:hanging="4"/>
        <w:spacing w:before="46" w:line="229" w:lineRule="auto"/>
        <w:rPr/>
      </w:pPr>
      <w:r>
        <w:rPr>
          <w:spacing w:val="-1"/>
        </w:rPr>
        <w:t>training</w:t>
      </w:r>
      <w:r>
        <w:rPr>
          <w:spacing w:val="15"/>
        </w:rPr>
        <w:t xml:space="preserve"> </w:t>
      </w:r>
      <w:r>
        <w:rPr>
          <w:spacing w:val="-1"/>
        </w:rPr>
        <w:t>in women with multiple</w:t>
      </w:r>
      <w:r>
        <w:rPr>
          <w:spacing w:val="9"/>
        </w:rPr>
        <w:t xml:space="preserve"> </w:t>
      </w:r>
      <w:r>
        <w:rPr>
          <w:spacing w:val="-1"/>
        </w:rPr>
        <w:t>sclerosis:</w:t>
      </w:r>
      <w:r>
        <w:rPr>
          <w:spacing w:val="10"/>
        </w:rPr>
        <w:t xml:space="preserve"> </w:t>
      </w:r>
      <w:r>
        <w:rPr>
          <w:spacing w:val="-1"/>
        </w:rPr>
        <w:t>Its</w:t>
      </w:r>
      <w:r>
        <w:rPr/>
        <w:t xml:space="preserve"> </w:t>
      </w:r>
      <w:r>
        <w:rPr>
          <w:spacing w:val="-1"/>
        </w:rPr>
        <w:t>impact on lower</w:t>
      </w:r>
      <w:r>
        <w:rPr>
          <w:spacing w:val="14"/>
        </w:rPr>
        <w:t xml:space="preserve"> </w:t>
      </w:r>
      <w:r>
        <w:rPr>
          <w:spacing w:val="-1"/>
        </w:rPr>
        <w:t>urinary tract</w:t>
      </w:r>
      <w:r>
        <w:rPr>
          <w:spacing w:val="9"/>
        </w:rPr>
        <w:t xml:space="preserve"> </w:t>
      </w:r>
      <w:r>
        <w:rPr>
          <w:spacing w:val="-1"/>
        </w:rPr>
        <w:t>sympt</w:t>
      </w:r>
      <w:r>
        <w:rPr>
          <w:spacing w:val="-2"/>
        </w:rPr>
        <w:t>oms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/>
        <w:t xml:space="preserve">  </w:t>
      </w:r>
      <w:r>
        <w:rPr>
          <w:spacing w:val="-2"/>
        </w:rPr>
        <w:t>quality of life. Clinics</w:t>
      </w:r>
      <w:r>
        <w:rPr>
          <w:spacing w:val="31"/>
        </w:rPr>
        <w:t xml:space="preserve"> </w:t>
      </w:r>
      <w:r>
        <w:rPr>
          <w:spacing w:val="-2"/>
        </w:rPr>
        <w:t>(Sao</w:t>
      </w:r>
      <w:r>
        <w:rPr>
          <w:spacing w:val="18"/>
        </w:rPr>
        <w:t xml:space="preserve"> </w:t>
      </w:r>
      <w:r>
        <w:rPr>
          <w:spacing w:val="-2"/>
        </w:rPr>
        <w:t>Paulo)</w:t>
      </w:r>
      <w:r>
        <w:rPr>
          <w:spacing w:val="13"/>
        </w:rPr>
        <w:t xml:space="preserve"> </w:t>
      </w:r>
      <w:r>
        <w:rPr>
          <w:spacing w:val="-2"/>
        </w:rPr>
        <w:t>2011;</w:t>
      </w:r>
      <w:r>
        <w:rPr>
          <w:spacing w:val="14"/>
        </w:rPr>
        <w:t xml:space="preserve"> </w:t>
      </w:r>
      <w:r>
        <w:rPr>
          <w:b/>
          <w:bCs/>
          <w:spacing w:val="-2"/>
        </w:rPr>
        <w:t>66:</w:t>
      </w:r>
    </w:p>
    <w:p>
      <w:pPr>
        <w:pStyle w:val="BodyText"/>
        <w:ind w:left="720"/>
        <w:spacing w:before="28" w:line="230" w:lineRule="auto"/>
        <w:rPr/>
      </w:pPr>
      <w:r>
        <w:rPr>
          <w:spacing w:val="-4"/>
        </w:rPr>
        <w:t>1563.</w:t>
      </w:r>
    </w:p>
    <w:p>
      <w:pPr>
        <w:spacing w:line="230" w:lineRule="auto"/>
        <w:sectPr>
          <w:type w:val="continuous"/>
          <w:pgSz w:w="12240" w:h="15840"/>
          <w:pgMar w:top="570" w:right="720" w:bottom="533" w:left="780" w:header="338" w:footer="385" w:gutter="0"/>
          <w:cols w:equalWidth="0" w:num="2">
            <w:col w:w="5503" w:space="100"/>
            <w:col w:w="5137" w:space="0"/>
          </w:cols>
        </w:sectPr>
        <w:rPr/>
      </w:pPr>
    </w:p>
    <w:p>
      <w:pPr>
        <w:pStyle w:val="BodyText"/>
        <w:ind w:left="17" w:right="3704" w:hanging="18"/>
        <w:spacing w:before="197" w:line="226" w:lineRule="auto"/>
        <w:rPr>
          <w:sz w:val="22"/>
          <w:szCs w:val="22"/>
        </w:rPr>
      </w:pPr>
      <w:r>
        <w:pict>
          <v:shape id="_x0000_s158" style="position:absolute;margin-left:364.976pt;margin-top:6.40544pt;mso-position-vertical-relative:text;mso-position-horizontal-relative:text;width:173pt;height:47pt;z-index:251891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94"/>
          <w:pgSz w:w="12240" w:h="15840"/>
          <w:pgMar w:top="570" w:right="720" w:bottom="533" w:left="780" w:header="338" w:footer="385" w:gutter="0"/>
          <w:cols w:equalWidth="0" w:num="1">
            <w:col w:w="10740" w:space="0"/>
          </w:cols>
        </w:sectPr>
        <w:rPr/>
      </w:pPr>
    </w:p>
    <w:p>
      <w:pPr>
        <w:pStyle w:val="BodyText"/>
        <w:ind w:left="21"/>
        <w:spacing w:before="34" w:line="193" w:lineRule="auto"/>
        <w:rPr/>
      </w:pPr>
      <w:r>
        <w:rPr>
          <w:spacing w:val="-2"/>
        </w:rPr>
        <w:t>135.     McClurg</w:t>
      </w:r>
      <w:r>
        <w:rPr>
          <w:spacing w:val="19"/>
        </w:rPr>
        <w:t xml:space="preserve"> </w:t>
      </w:r>
      <w:r>
        <w:rPr>
          <w:spacing w:val="-2"/>
        </w:rPr>
        <w:t>D, Ashe</w:t>
      </w:r>
      <w:r>
        <w:rPr>
          <w:spacing w:val="17"/>
          <w:w w:val="101"/>
        </w:rPr>
        <w:t xml:space="preserve"> </w:t>
      </w:r>
      <w:r>
        <w:rPr>
          <w:spacing w:val="-2"/>
        </w:rPr>
        <w:t>RG and</w:t>
      </w:r>
      <w:r>
        <w:rPr>
          <w:spacing w:val="17"/>
        </w:rPr>
        <w:t xml:space="preserve"> </w:t>
      </w:r>
      <w:r>
        <w:rPr>
          <w:spacing w:val="-2"/>
        </w:rPr>
        <w:t>Lowe-Strong</w:t>
      </w:r>
      <w:r>
        <w:rPr>
          <w:spacing w:val="2"/>
        </w:rPr>
        <w:t xml:space="preserve"> </w:t>
      </w:r>
      <w:r>
        <w:rPr>
          <w:spacing w:val="-2"/>
        </w:rPr>
        <w:t>AS:</w:t>
      </w:r>
    </w:p>
    <w:p>
      <w:pPr>
        <w:pStyle w:val="BodyText"/>
        <w:ind w:left="735"/>
        <w:spacing w:before="43" w:line="230" w:lineRule="auto"/>
        <w:rPr/>
      </w:pPr>
      <w:r>
        <w:rPr/>
        <w:t>Neuromuscular electrica</w:t>
      </w:r>
      <w:r>
        <w:rPr>
          <w:spacing w:val="-1"/>
        </w:rPr>
        <w:t>l stimulation and the</w:t>
      </w:r>
    </w:p>
    <w:p>
      <w:pPr>
        <w:pStyle w:val="BodyText"/>
        <w:ind w:left="733" w:right="572" w:hanging="10"/>
        <w:spacing w:before="9" w:line="224" w:lineRule="auto"/>
        <w:rPr/>
      </w:pPr>
      <w:r>
        <w:rPr>
          <w:spacing w:val="-1"/>
        </w:rPr>
        <w:t>treatment of lower urinary</w:t>
      </w:r>
      <w:r>
        <w:rPr>
          <w:spacing w:val="14"/>
        </w:rPr>
        <w:t xml:space="preserve"> </w:t>
      </w:r>
      <w:r>
        <w:rPr>
          <w:spacing w:val="-1"/>
        </w:rPr>
        <w:t>tract</w:t>
      </w:r>
      <w:r>
        <w:rPr>
          <w:spacing w:val="9"/>
        </w:rPr>
        <w:t xml:space="preserve"> </w:t>
      </w:r>
      <w:r>
        <w:rPr>
          <w:spacing w:val="-1"/>
        </w:rPr>
        <w:t>dysfunction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multiple sclerosis--a double</w:t>
      </w:r>
      <w:r>
        <w:rPr>
          <w:spacing w:val="15"/>
          <w:w w:val="101"/>
        </w:rPr>
        <w:t xml:space="preserve"> </w:t>
      </w:r>
      <w:r>
        <w:rPr>
          <w:spacing w:val="-1"/>
        </w:rPr>
        <w:t>blind,</w:t>
      </w:r>
      <w:r>
        <w:rPr>
          <w:spacing w:val="14"/>
        </w:rPr>
        <w:t xml:space="preserve"> </w:t>
      </w:r>
      <w:r>
        <w:rPr>
          <w:spacing w:val="-1"/>
        </w:rPr>
        <w:t>pl</w:t>
      </w:r>
      <w:r>
        <w:rPr>
          <w:spacing w:val="-2"/>
        </w:rPr>
        <w:t>acebo</w:t>
      </w:r>
    </w:p>
    <w:p>
      <w:pPr>
        <w:pStyle w:val="BodyText"/>
        <w:ind w:left="732" w:right="601" w:hanging="6"/>
        <w:spacing w:before="27" w:line="227" w:lineRule="auto"/>
        <w:rPr/>
      </w:pPr>
      <w:r>
        <w:rPr>
          <w:spacing w:val="-1"/>
        </w:rPr>
        <w:t>controlled, randomised clinical trial.</w:t>
      </w:r>
      <w:r>
        <w:rPr>
          <w:spacing w:val="33"/>
        </w:rPr>
        <w:t xml:space="preserve"> </w:t>
      </w:r>
      <w:r>
        <w:rPr>
          <w:spacing w:val="-1"/>
        </w:rPr>
        <w:t>Neurourol</w:t>
      </w:r>
      <w:r>
        <w:rPr/>
        <w:t xml:space="preserve"> </w:t>
      </w:r>
      <w:r>
        <w:rPr>
          <w:spacing w:val="-3"/>
        </w:rPr>
        <w:t>Urodyn 2008;</w:t>
      </w:r>
      <w:r>
        <w:rPr>
          <w:spacing w:val="29"/>
          <w:w w:val="101"/>
        </w:rPr>
        <w:t xml:space="preserve"> </w:t>
      </w:r>
      <w:r>
        <w:rPr>
          <w:b/>
          <w:bCs/>
          <w:spacing w:val="-3"/>
        </w:rPr>
        <w:t>27:</w:t>
      </w:r>
      <w:r>
        <w:rPr>
          <w:b/>
          <w:bCs/>
          <w:spacing w:val="14"/>
        </w:rPr>
        <w:t xml:space="preserve"> </w:t>
      </w:r>
      <w:r>
        <w:rPr>
          <w:spacing w:val="-3"/>
        </w:rPr>
        <w:t>231.</w:t>
      </w:r>
    </w:p>
    <w:p>
      <w:pPr>
        <w:pStyle w:val="BodyText"/>
        <w:ind w:left="21"/>
        <w:spacing w:before="244" w:line="198" w:lineRule="auto"/>
        <w:rPr/>
      </w:pPr>
      <w:r>
        <w:rPr>
          <w:spacing w:val="-3"/>
        </w:rPr>
        <w:t>136.     Shin</w:t>
      </w:r>
      <w:r>
        <w:rPr>
          <w:spacing w:val="28"/>
          <w:w w:val="101"/>
        </w:rPr>
        <w:t xml:space="preserve"> </w:t>
      </w:r>
      <w:r>
        <w:rPr>
          <w:spacing w:val="-3"/>
        </w:rPr>
        <w:t>DC, Shin</w:t>
      </w:r>
      <w:r>
        <w:rPr>
          <w:spacing w:val="10"/>
        </w:rPr>
        <w:t xml:space="preserve"> </w:t>
      </w:r>
      <w:r>
        <w:rPr>
          <w:spacing w:val="-3"/>
        </w:rPr>
        <w:t>SH,</w:t>
      </w:r>
      <w:r>
        <w:rPr>
          <w:spacing w:val="16"/>
        </w:rPr>
        <w:t xml:space="preserve"> </w:t>
      </w:r>
      <w:r>
        <w:rPr>
          <w:spacing w:val="-3"/>
        </w:rPr>
        <w:t>Lee</w:t>
      </w:r>
      <w:r>
        <w:rPr>
          <w:spacing w:val="17"/>
        </w:rPr>
        <w:t xml:space="preserve"> </w:t>
      </w:r>
      <w:r>
        <w:rPr>
          <w:spacing w:val="-3"/>
        </w:rPr>
        <w:t>MM</w:t>
      </w:r>
      <w:r>
        <w:rPr>
          <w:spacing w:val="12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  <w:r>
        <w:rPr>
          <w:spacing w:val="16"/>
          <w:w w:val="101"/>
        </w:rPr>
        <w:t xml:space="preserve"> </w:t>
      </w:r>
      <w:r>
        <w:rPr>
          <w:spacing w:val="-3"/>
        </w:rPr>
        <w:t>Pelvic floor</w:t>
      </w:r>
    </w:p>
    <w:p>
      <w:pPr>
        <w:pStyle w:val="BodyText"/>
        <w:ind w:left="733"/>
        <w:spacing w:before="37" w:line="193" w:lineRule="auto"/>
        <w:rPr/>
      </w:pPr>
      <w:r>
        <w:rPr>
          <w:spacing w:val="-1"/>
        </w:rPr>
        <w:t>muscle training for urinary</w:t>
      </w:r>
      <w:r>
        <w:rPr>
          <w:spacing w:val="16"/>
        </w:rPr>
        <w:t xml:space="preserve"> </w:t>
      </w:r>
      <w:r>
        <w:rPr>
          <w:spacing w:val="-1"/>
        </w:rPr>
        <w:t>inco</w:t>
      </w:r>
      <w:r>
        <w:rPr>
          <w:spacing w:val="-2"/>
        </w:rPr>
        <w:t>ntinence</w:t>
      </w:r>
      <w:r>
        <w:rPr>
          <w:spacing w:val="15"/>
        </w:rPr>
        <w:t xml:space="preserve"> </w:t>
      </w:r>
      <w:r>
        <w:rPr>
          <w:spacing w:val="-2"/>
        </w:rPr>
        <w:t>in</w:t>
      </w:r>
    </w:p>
    <w:p>
      <w:pPr>
        <w:pStyle w:val="BodyText"/>
        <w:ind w:left="723"/>
        <w:spacing w:before="43" w:line="194" w:lineRule="auto"/>
        <w:rPr/>
      </w:pPr>
      <w:r>
        <w:rPr>
          <w:spacing w:val="-1"/>
        </w:rPr>
        <w:t>female stroke</w:t>
      </w:r>
      <w:r>
        <w:rPr>
          <w:spacing w:val="28"/>
          <w:w w:val="101"/>
        </w:rPr>
        <w:t xml:space="preserve"> </w:t>
      </w:r>
      <w:r>
        <w:rPr>
          <w:spacing w:val="-1"/>
        </w:rPr>
        <w:t>patients: A randomized,</w:t>
      </w:r>
    </w:p>
    <w:p>
      <w:pPr>
        <w:pStyle w:val="BodyText"/>
        <w:ind w:left="726"/>
        <w:spacing w:before="41" w:line="198" w:lineRule="auto"/>
        <w:rPr/>
      </w:pPr>
      <w:r>
        <w:rPr>
          <w:spacing w:val="-1"/>
        </w:rPr>
        <w:t>controlled and</w:t>
      </w:r>
      <w:r>
        <w:rPr>
          <w:spacing w:val="16"/>
          <w:w w:val="101"/>
        </w:rPr>
        <w:t xml:space="preserve"> </w:t>
      </w:r>
      <w:r>
        <w:rPr>
          <w:spacing w:val="-1"/>
        </w:rPr>
        <w:t>blinded trial. Cl</w:t>
      </w:r>
      <w:r>
        <w:rPr>
          <w:spacing w:val="-2"/>
        </w:rPr>
        <w:t>in</w:t>
      </w:r>
      <w:r>
        <w:rPr>
          <w:spacing w:val="15"/>
        </w:rPr>
        <w:t xml:space="preserve"> </w:t>
      </w:r>
      <w:r>
        <w:rPr>
          <w:spacing w:val="-2"/>
        </w:rPr>
        <w:t>Rehabil</w:t>
      </w:r>
      <w:r>
        <w:rPr>
          <w:spacing w:val="15"/>
        </w:rPr>
        <w:t xml:space="preserve"> </w:t>
      </w:r>
      <w:r>
        <w:rPr>
          <w:spacing w:val="-2"/>
        </w:rPr>
        <w:t>2016;</w:t>
      </w:r>
    </w:p>
    <w:p>
      <w:pPr>
        <w:pStyle w:val="BodyText"/>
        <w:ind w:left="729"/>
        <w:spacing w:before="39" w:line="230" w:lineRule="auto"/>
        <w:rPr/>
      </w:pPr>
      <w:r>
        <w:rPr>
          <w:b/>
          <w:bCs/>
          <w:spacing w:val="-4"/>
        </w:rPr>
        <w:t>30:</w:t>
      </w:r>
      <w:r>
        <w:rPr>
          <w:b/>
          <w:bCs/>
          <w:spacing w:val="17"/>
          <w:w w:val="101"/>
        </w:rPr>
        <w:t xml:space="preserve"> </w:t>
      </w:r>
      <w:r>
        <w:rPr>
          <w:spacing w:val="-4"/>
        </w:rPr>
        <w:t>259.</w:t>
      </w:r>
    </w:p>
    <w:p>
      <w:pPr>
        <w:pStyle w:val="BodyText"/>
        <w:ind w:left="722" w:right="508" w:hanging="701"/>
        <w:spacing w:before="230" w:line="216" w:lineRule="auto"/>
        <w:rPr/>
      </w:pPr>
      <w:r>
        <w:rPr>
          <w:spacing w:val="-2"/>
        </w:rPr>
        <w:t>137.     Tibaek S, Gard G,</w:t>
      </w:r>
      <w:r>
        <w:rPr>
          <w:spacing w:val="25"/>
        </w:rPr>
        <w:t xml:space="preserve"> </w:t>
      </w:r>
      <w:r>
        <w:rPr>
          <w:spacing w:val="-2"/>
        </w:rPr>
        <w:t>Dehlendorff C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4"/>
        </w:rPr>
        <w:t xml:space="preserve"> </w:t>
      </w:r>
      <w:r>
        <w:rPr>
          <w:spacing w:val="-2"/>
        </w:rPr>
        <w:t>Is</w:t>
      </w:r>
      <w:r>
        <w:rPr>
          <w:spacing w:val="15"/>
        </w:rPr>
        <w:t xml:space="preserve"> </w:t>
      </w:r>
      <w:r>
        <w:rPr>
          <w:spacing w:val="-2"/>
        </w:rPr>
        <w:t>pelvic</w:t>
      </w:r>
      <w:r>
        <w:rPr/>
        <w:t xml:space="preserve"> </w:t>
      </w:r>
      <w:r>
        <w:rPr>
          <w:spacing w:val="-1"/>
        </w:rPr>
        <w:t>floor muscle training effective</w:t>
      </w:r>
      <w:r>
        <w:rPr>
          <w:spacing w:val="10"/>
        </w:rPr>
        <w:t xml:space="preserve"> </w:t>
      </w:r>
      <w:r>
        <w:rPr>
          <w:spacing w:val="-1"/>
        </w:rPr>
        <w:t>for</w:t>
      </w:r>
      <w:r>
        <w:rPr>
          <w:spacing w:val="15"/>
        </w:rPr>
        <w:t xml:space="preserve"> </w:t>
      </w:r>
      <w:r>
        <w:rPr>
          <w:spacing w:val="-1"/>
        </w:rPr>
        <w:t>men</w:t>
      </w:r>
      <w:r>
        <w:rPr>
          <w:spacing w:val="5"/>
        </w:rPr>
        <w:t xml:space="preserve"> </w:t>
      </w:r>
      <w:r>
        <w:rPr>
          <w:spacing w:val="-1"/>
        </w:rPr>
        <w:t>with</w:t>
      </w:r>
    </w:p>
    <w:p>
      <w:pPr>
        <w:pStyle w:val="BodyText"/>
        <w:ind w:left="733"/>
        <w:spacing w:before="43" w:line="194" w:lineRule="auto"/>
        <w:rPr/>
      </w:pPr>
      <w:r>
        <w:rPr>
          <w:spacing w:val="-1"/>
        </w:rPr>
        <w:t>poststroke</w:t>
      </w:r>
      <w:r>
        <w:rPr>
          <w:spacing w:val="25"/>
        </w:rPr>
        <w:t xml:space="preserve"> </w:t>
      </w:r>
      <w:r>
        <w:rPr>
          <w:spacing w:val="-1"/>
        </w:rPr>
        <w:t>lower urinary tract symptoms? A</w:t>
      </w:r>
    </w:p>
    <w:p>
      <w:pPr>
        <w:pStyle w:val="BodyText"/>
        <w:ind w:left="721" w:right="537" w:firstLine="5"/>
        <w:spacing w:before="41" w:line="219" w:lineRule="auto"/>
        <w:rPr/>
      </w:pPr>
      <w:r>
        <w:rPr>
          <w:spacing w:val="-1"/>
        </w:rPr>
        <w:t>single-blinded</w:t>
      </w:r>
      <w:r>
        <w:rPr>
          <w:spacing w:val="31"/>
        </w:rPr>
        <w:t xml:space="preserve"> </w:t>
      </w:r>
      <w:r>
        <w:rPr>
          <w:spacing w:val="-1"/>
        </w:rPr>
        <w:t>randomized, controlled trial. Am</w:t>
      </w:r>
      <w:r>
        <w:rPr/>
        <w:t xml:space="preserve"> </w:t>
      </w:r>
      <w:r>
        <w:rPr>
          <w:spacing w:val="-4"/>
        </w:rPr>
        <w:t>J</w:t>
      </w:r>
      <w:r>
        <w:rPr>
          <w:spacing w:val="33"/>
          <w:w w:val="101"/>
        </w:rPr>
        <w:t xml:space="preserve"> </w:t>
      </w:r>
      <w:r>
        <w:rPr>
          <w:spacing w:val="-4"/>
        </w:rPr>
        <w:t>Mens</w:t>
      </w:r>
      <w:r>
        <w:rPr>
          <w:spacing w:val="18"/>
          <w:w w:val="101"/>
        </w:rPr>
        <w:t xml:space="preserve"> </w:t>
      </w:r>
      <w:r>
        <w:rPr>
          <w:spacing w:val="-4"/>
        </w:rPr>
        <w:t>Health 2017;</w:t>
      </w:r>
      <w:r>
        <w:rPr>
          <w:spacing w:val="23"/>
          <w:w w:val="101"/>
        </w:rPr>
        <w:t xml:space="preserve"> </w:t>
      </w:r>
      <w:r>
        <w:rPr>
          <w:b/>
          <w:bCs/>
          <w:spacing w:val="-4"/>
        </w:rPr>
        <w:t>11:</w:t>
      </w:r>
      <w:r>
        <w:rPr>
          <w:b/>
          <w:bCs/>
          <w:spacing w:val="25"/>
          <w:w w:val="101"/>
        </w:rPr>
        <w:t xml:space="preserve"> </w:t>
      </w:r>
      <w:r>
        <w:rPr>
          <w:spacing w:val="-4"/>
        </w:rPr>
        <w:t>1460.</w:t>
      </w:r>
    </w:p>
    <w:p>
      <w:pPr>
        <w:pStyle w:val="BodyText"/>
        <w:ind w:left="21"/>
        <w:spacing w:before="259" w:line="198" w:lineRule="auto"/>
        <w:rPr/>
      </w:pPr>
      <w:r>
        <w:rPr>
          <w:spacing w:val="-2"/>
        </w:rPr>
        <w:t>138.     Tibaek S, Jensen</w:t>
      </w:r>
      <w:r>
        <w:rPr>
          <w:spacing w:val="23"/>
        </w:rPr>
        <w:t xml:space="preserve"> </w:t>
      </w:r>
      <w:r>
        <w:rPr>
          <w:spacing w:val="-2"/>
        </w:rPr>
        <w:t>R,</w:t>
      </w:r>
      <w:r>
        <w:rPr>
          <w:spacing w:val="18"/>
        </w:rPr>
        <w:t xml:space="preserve"> </w:t>
      </w:r>
      <w:r>
        <w:rPr>
          <w:spacing w:val="-2"/>
        </w:rPr>
        <w:t>Lindskov G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9"/>
        </w:rPr>
        <w:t xml:space="preserve"> </w:t>
      </w:r>
      <w:r>
        <w:rPr>
          <w:spacing w:val="-2"/>
        </w:rPr>
        <w:t>Can</w:t>
      </w:r>
    </w:p>
    <w:p>
      <w:pPr>
        <w:pStyle w:val="BodyText"/>
        <w:ind w:left="733" w:right="1077" w:hanging="6"/>
        <w:spacing w:before="38" w:line="224" w:lineRule="auto"/>
        <w:rPr/>
      </w:pPr>
      <w:r>
        <w:rPr>
          <w:spacing w:val="-2"/>
        </w:rPr>
        <w:t>quality of life</w:t>
      </w:r>
      <w:r>
        <w:rPr>
          <w:spacing w:val="24"/>
        </w:rPr>
        <w:t xml:space="preserve"> </w:t>
      </w:r>
      <w:r>
        <w:rPr>
          <w:spacing w:val="-2"/>
        </w:rPr>
        <w:t>be</w:t>
      </w:r>
      <w:r>
        <w:rPr>
          <w:spacing w:val="15"/>
        </w:rPr>
        <w:t xml:space="preserve"> </w:t>
      </w:r>
      <w:r>
        <w:rPr>
          <w:spacing w:val="-2"/>
        </w:rPr>
        <w:t>improved</w:t>
      </w:r>
      <w:r>
        <w:rPr>
          <w:spacing w:val="13"/>
        </w:rPr>
        <w:t xml:space="preserve"> </w:t>
      </w:r>
      <w:r>
        <w:rPr>
          <w:spacing w:val="-2"/>
        </w:rPr>
        <w:t>by</w:t>
      </w:r>
      <w:r>
        <w:rPr>
          <w:spacing w:val="14"/>
        </w:rPr>
        <w:t xml:space="preserve"> </w:t>
      </w:r>
      <w:r>
        <w:rPr>
          <w:spacing w:val="-2"/>
        </w:rPr>
        <w:t>pelvic floor</w:t>
      </w:r>
      <w:r>
        <w:rPr/>
        <w:t xml:space="preserve"> </w:t>
      </w:r>
      <w:r>
        <w:rPr>
          <w:spacing w:val="-1"/>
        </w:rPr>
        <w:t>muscle training</w:t>
      </w:r>
      <w:r>
        <w:rPr>
          <w:spacing w:val="15"/>
        </w:rPr>
        <w:t xml:space="preserve"> </w:t>
      </w:r>
      <w:r>
        <w:rPr>
          <w:spacing w:val="-1"/>
        </w:rPr>
        <w:t>in wom</w:t>
      </w:r>
      <w:r>
        <w:rPr>
          <w:spacing w:val="-2"/>
        </w:rPr>
        <w:t>en with</w:t>
      </w:r>
      <w:r>
        <w:rPr>
          <w:spacing w:val="14"/>
        </w:rPr>
        <w:t xml:space="preserve"> </w:t>
      </w:r>
      <w:r>
        <w:rPr>
          <w:spacing w:val="-2"/>
        </w:rPr>
        <w:t>urinary</w:t>
      </w:r>
    </w:p>
    <w:p>
      <w:pPr>
        <w:pStyle w:val="BodyText"/>
        <w:ind w:left="732"/>
        <w:spacing w:before="29" w:line="230" w:lineRule="auto"/>
        <w:rPr/>
      </w:pPr>
      <w:r>
        <w:rPr>
          <w:spacing w:val="-1"/>
        </w:rPr>
        <w:t>incontinence after ischemic</w:t>
      </w:r>
      <w:r>
        <w:rPr>
          <w:spacing w:val="19"/>
        </w:rPr>
        <w:t xml:space="preserve"> </w:t>
      </w:r>
      <w:r>
        <w:rPr>
          <w:spacing w:val="-1"/>
        </w:rPr>
        <w:t>stroke? A</w:t>
      </w:r>
    </w:p>
    <w:p>
      <w:pPr>
        <w:pStyle w:val="BodyText"/>
        <w:ind w:left="733" w:right="643"/>
        <w:spacing w:before="8" w:line="224" w:lineRule="auto"/>
        <w:rPr/>
      </w:pPr>
      <w:r>
        <w:rPr>
          <w:spacing w:val="-1"/>
        </w:rPr>
        <w:t>randomised, controlled and</w:t>
      </w:r>
      <w:r>
        <w:rPr>
          <w:spacing w:val="16"/>
        </w:rPr>
        <w:t xml:space="preserve"> </w:t>
      </w:r>
      <w:r>
        <w:rPr>
          <w:spacing w:val="-1"/>
        </w:rPr>
        <w:t>blinded stud</w:t>
      </w:r>
      <w:r>
        <w:rPr>
          <w:spacing w:val="-2"/>
        </w:rPr>
        <w:t>y.</w:t>
      </w:r>
      <w:r>
        <w:rPr>
          <w:spacing w:val="10"/>
        </w:rPr>
        <w:t xml:space="preserve"> </w:t>
      </w:r>
      <w:r>
        <w:rPr>
          <w:spacing w:val="-2"/>
        </w:rPr>
        <w:t>Int</w:t>
      </w:r>
      <w:r>
        <w:rPr/>
        <w:t xml:space="preserve"> </w:t>
      </w:r>
      <w:r>
        <w:rPr>
          <w:spacing w:val="-3"/>
        </w:rPr>
        <w:t>Urogynecol J</w:t>
      </w:r>
      <w:r>
        <w:rPr>
          <w:spacing w:val="34"/>
        </w:rPr>
        <w:t xml:space="preserve"> </w:t>
      </w:r>
      <w:r>
        <w:rPr>
          <w:spacing w:val="-3"/>
        </w:rPr>
        <w:t>Pelvic</w:t>
      </w:r>
      <w:r>
        <w:rPr>
          <w:spacing w:val="16"/>
          <w:w w:val="101"/>
        </w:rPr>
        <w:t xml:space="preserve"> </w:t>
      </w:r>
      <w:r>
        <w:rPr>
          <w:spacing w:val="-3"/>
        </w:rPr>
        <w:t>Floor</w:t>
      </w:r>
      <w:r>
        <w:rPr>
          <w:spacing w:val="16"/>
        </w:rPr>
        <w:t xml:space="preserve"> </w:t>
      </w:r>
      <w:r>
        <w:rPr>
          <w:spacing w:val="-3"/>
        </w:rPr>
        <w:t>Dysfunct</w:t>
      </w:r>
      <w:r>
        <w:rPr>
          <w:spacing w:val="14"/>
        </w:rPr>
        <w:t xml:space="preserve"> </w:t>
      </w:r>
      <w:r>
        <w:rPr>
          <w:spacing w:val="-3"/>
        </w:rPr>
        <w:t>2004;</w:t>
      </w:r>
      <w:r>
        <w:rPr>
          <w:spacing w:val="25"/>
          <w:w w:val="101"/>
        </w:rPr>
        <w:t xml:space="preserve"> </w:t>
      </w:r>
      <w:r>
        <w:rPr>
          <w:b/>
          <w:bCs/>
          <w:spacing w:val="-3"/>
        </w:rPr>
        <w:t>15:</w:t>
      </w:r>
    </w:p>
    <w:p>
      <w:pPr>
        <w:pStyle w:val="BodyText"/>
        <w:ind w:left="742"/>
        <w:spacing w:before="29" w:line="233" w:lineRule="auto"/>
        <w:rPr/>
      </w:pPr>
      <w:r>
        <w:rPr>
          <w:spacing w:val="-5"/>
        </w:rPr>
        <w:t>117.</w:t>
      </w:r>
    </w:p>
    <w:p>
      <w:pPr>
        <w:pStyle w:val="BodyText"/>
        <w:ind w:left="21"/>
        <w:spacing w:before="226" w:line="198" w:lineRule="auto"/>
        <w:rPr/>
      </w:pPr>
      <w:r>
        <w:rPr>
          <w:spacing w:val="-2"/>
        </w:rPr>
        <w:t>139.     Tibaek S, Gard G</w:t>
      </w:r>
      <w:r>
        <w:rPr>
          <w:spacing w:val="21"/>
          <w:w w:val="101"/>
        </w:rPr>
        <w:t xml:space="preserve"> </w:t>
      </w:r>
      <w:r>
        <w:rPr>
          <w:spacing w:val="-2"/>
        </w:rPr>
        <w:t>and</w:t>
      </w:r>
      <w:r>
        <w:rPr>
          <w:spacing w:val="5"/>
        </w:rPr>
        <w:t xml:space="preserve"> </w:t>
      </w:r>
      <w:r>
        <w:rPr>
          <w:spacing w:val="-2"/>
        </w:rPr>
        <w:t>Jensen</w:t>
      </w:r>
      <w:r>
        <w:rPr>
          <w:spacing w:val="16"/>
        </w:rPr>
        <w:t xml:space="preserve"> </w:t>
      </w:r>
      <w:r>
        <w:rPr>
          <w:spacing w:val="-2"/>
        </w:rPr>
        <w:t>R:</w:t>
      </w:r>
      <w:r>
        <w:rPr>
          <w:spacing w:val="16"/>
          <w:w w:val="101"/>
        </w:rPr>
        <w:t xml:space="preserve"> </w:t>
      </w:r>
      <w:r>
        <w:rPr>
          <w:spacing w:val="-2"/>
        </w:rPr>
        <w:t>Pelvic</w:t>
      </w:r>
      <w:r>
        <w:rPr>
          <w:spacing w:val="4"/>
        </w:rPr>
        <w:t xml:space="preserve"> </w:t>
      </w:r>
      <w:r>
        <w:rPr>
          <w:spacing w:val="-2"/>
        </w:rPr>
        <w:t>floor</w:t>
      </w:r>
    </w:p>
    <w:p>
      <w:pPr>
        <w:pStyle w:val="BodyText"/>
        <w:ind w:left="733" w:right="970"/>
        <w:spacing w:before="39" w:line="224" w:lineRule="auto"/>
        <w:rPr/>
      </w:pPr>
      <w:r>
        <w:rPr>
          <w:spacing w:val="-1"/>
        </w:rPr>
        <w:t>muscle training</w:t>
      </w:r>
      <w:r>
        <w:rPr>
          <w:spacing w:val="15"/>
          <w:w w:val="101"/>
        </w:rPr>
        <w:t xml:space="preserve"> </w:t>
      </w:r>
      <w:r>
        <w:rPr>
          <w:spacing w:val="-1"/>
        </w:rPr>
        <w:t>is effective i</w:t>
      </w:r>
      <w:r>
        <w:rPr>
          <w:spacing w:val="-2"/>
        </w:rPr>
        <w:t>n</w:t>
      </w:r>
      <w:r>
        <w:rPr>
          <w:spacing w:val="5"/>
        </w:rPr>
        <w:t xml:space="preserve"> </w:t>
      </w:r>
      <w:r>
        <w:rPr>
          <w:spacing w:val="-2"/>
        </w:rPr>
        <w:t>women</w:t>
      </w:r>
      <w:r>
        <w:rPr>
          <w:spacing w:val="8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urinary incontinence after</w:t>
      </w:r>
      <w:r>
        <w:rPr>
          <w:spacing w:val="19"/>
        </w:rPr>
        <w:t xml:space="preserve"> </w:t>
      </w:r>
      <w:r>
        <w:rPr>
          <w:spacing w:val="-1"/>
        </w:rPr>
        <w:t>stroke: A</w:t>
      </w:r>
    </w:p>
    <w:p>
      <w:pPr>
        <w:pStyle w:val="BodyText"/>
        <w:ind w:left="733"/>
        <w:spacing w:before="28" w:line="194" w:lineRule="auto"/>
        <w:rPr/>
      </w:pPr>
      <w:r>
        <w:rPr>
          <w:spacing w:val="-1"/>
        </w:rPr>
        <w:t>randomised, controlled and</w:t>
      </w:r>
      <w:r>
        <w:rPr>
          <w:spacing w:val="23"/>
        </w:rPr>
        <w:t xml:space="preserve"> </w:t>
      </w:r>
      <w:r>
        <w:rPr>
          <w:spacing w:val="-1"/>
        </w:rPr>
        <w:t>blinded study.</w:t>
      </w:r>
    </w:p>
    <w:p>
      <w:pPr>
        <w:pStyle w:val="BodyText"/>
        <w:ind w:left="735"/>
        <w:spacing w:before="41" w:line="194" w:lineRule="auto"/>
        <w:rPr/>
      </w:pPr>
      <w:r>
        <w:rPr>
          <w:spacing w:val="-2"/>
        </w:rPr>
        <w:t>Neurourol</w:t>
      </w:r>
      <w:r>
        <w:rPr>
          <w:spacing w:val="16"/>
        </w:rPr>
        <w:t xml:space="preserve"> </w:t>
      </w:r>
      <w:r>
        <w:rPr>
          <w:spacing w:val="-2"/>
        </w:rPr>
        <w:t>Urodyn 2005;</w:t>
      </w:r>
      <w:r>
        <w:rPr>
          <w:spacing w:val="17"/>
        </w:rPr>
        <w:t xml:space="preserve"> </w:t>
      </w:r>
      <w:r>
        <w:rPr>
          <w:b/>
          <w:bCs/>
          <w:spacing w:val="-2"/>
        </w:rPr>
        <w:t>24</w:t>
      </w:r>
      <w:r>
        <w:rPr>
          <w:b/>
          <w:bCs/>
          <w:spacing w:val="-3"/>
        </w:rPr>
        <w:t>:</w:t>
      </w:r>
      <w:r>
        <w:rPr>
          <w:b/>
          <w:bCs/>
          <w:spacing w:val="15"/>
        </w:rPr>
        <w:t xml:space="preserve"> </w:t>
      </w:r>
      <w:r>
        <w:rPr>
          <w:spacing w:val="-3"/>
        </w:rPr>
        <w:t>348.</w:t>
      </w:r>
    </w:p>
    <w:p>
      <w:pPr>
        <w:pStyle w:val="BodyText"/>
        <w:ind w:left="21"/>
        <w:spacing w:before="263" w:line="198" w:lineRule="auto"/>
        <w:rPr/>
      </w:pPr>
      <w:r>
        <w:rPr>
          <w:spacing w:val="-2"/>
        </w:rPr>
        <w:t>140.     Thomas</w:t>
      </w:r>
      <w:r>
        <w:rPr>
          <w:spacing w:val="29"/>
          <w:w w:val="101"/>
        </w:rPr>
        <w:t xml:space="preserve"> </w:t>
      </w:r>
      <w:r>
        <w:rPr>
          <w:spacing w:val="-2"/>
        </w:rPr>
        <w:t>LH, Watkins CL, Sutton</w:t>
      </w:r>
      <w:r>
        <w:rPr>
          <w:spacing w:val="8"/>
        </w:rPr>
        <w:t xml:space="preserve"> </w:t>
      </w:r>
      <w:r>
        <w:rPr>
          <w:spacing w:val="-2"/>
        </w:rPr>
        <w:t>CJ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32" w:right="936" w:hanging="3"/>
        <w:spacing w:before="39" w:line="224" w:lineRule="auto"/>
        <w:rPr/>
      </w:pPr>
      <w:r>
        <w:rPr/>
        <w:t>Identifying contine</w:t>
      </w:r>
      <w:r>
        <w:rPr>
          <w:spacing w:val="-1"/>
        </w:rPr>
        <w:t>nce options after</w:t>
      </w:r>
      <w:r>
        <w:rPr>
          <w:spacing w:val="8"/>
        </w:rPr>
        <w:t xml:space="preserve"> </w:t>
      </w:r>
      <w:r>
        <w:rPr>
          <w:spacing w:val="-1"/>
        </w:rPr>
        <w:t>stroke</w:t>
      </w:r>
      <w:r>
        <w:rPr/>
        <w:t xml:space="preserve"> </w:t>
      </w:r>
      <w:r>
        <w:rPr>
          <w:spacing w:val="-1"/>
        </w:rPr>
        <w:t>(icons): A cluster randomised</w:t>
      </w:r>
      <w:r>
        <w:rPr>
          <w:spacing w:val="22"/>
        </w:rPr>
        <w:t xml:space="preserve"> </w:t>
      </w:r>
      <w:r>
        <w:rPr>
          <w:spacing w:val="-1"/>
        </w:rPr>
        <w:t>controlled</w:t>
      </w:r>
    </w:p>
    <w:p>
      <w:pPr>
        <w:pStyle w:val="BodyText"/>
        <w:ind w:left="723"/>
        <w:spacing w:before="27" w:line="194" w:lineRule="auto"/>
        <w:rPr/>
      </w:pPr>
      <w:r>
        <w:rPr>
          <w:spacing w:val="-1"/>
        </w:rPr>
        <w:t>feasibility trial. Trials 2014;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15:</w:t>
      </w:r>
      <w:r>
        <w:rPr>
          <w:b/>
          <w:bCs/>
          <w:spacing w:val="19"/>
        </w:rPr>
        <w:t xml:space="preserve"> </w:t>
      </w:r>
      <w:r>
        <w:rPr>
          <w:spacing w:val="-2"/>
        </w:rPr>
        <w:t>509.</w:t>
      </w:r>
    </w:p>
    <w:p>
      <w:pPr>
        <w:pStyle w:val="BodyText"/>
        <w:ind w:left="21"/>
        <w:spacing w:before="260" w:line="193" w:lineRule="auto"/>
        <w:rPr/>
      </w:pPr>
      <w:r>
        <w:rPr>
          <w:spacing w:val="-3"/>
        </w:rPr>
        <w:t>141.     Khan</w:t>
      </w:r>
      <w:r>
        <w:rPr>
          <w:spacing w:val="31"/>
        </w:rPr>
        <w:t xml:space="preserve"> </w:t>
      </w:r>
      <w:r>
        <w:rPr>
          <w:spacing w:val="-3"/>
        </w:rPr>
        <w:t>F, Amatya</w:t>
      </w:r>
      <w:r>
        <w:rPr>
          <w:spacing w:val="19"/>
        </w:rPr>
        <w:t xml:space="preserve"> </w:t>
      </w:r>
      <w:r>
        <w:rPr>
          <w:spacing w:val="-3"/>
        </w:rPr>
        <w:t>B,</w:t>
      </w:r>
      <w:r>
        <w:rPr>
          <w:spacing w:val="18"/>
        </w:rPr>
        <w:t xml:space="preserve"> </w:t>
      </w:r>
      <w:r>
        <w:rPr>
          <w:spacing w:val="-3"/>
        </w:rPr>
        <w:t>Ng</w:t>
      </w:r>
      <w:r>
        <w:rPr>
          <w:spacing w:val="17"/>
          <w:w w:val="101"/>
        </w:rPr>
        <w:t xml:space="preserve"> </w:t>
      </w:r>
      <w:r>
        <w:rPr>
          <w:spacing w:val="-3"/>
        </w:rPr>
        <w:t>L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6"/>
          <w:w w:val="101"/>
        </w:rPr>
        <w:t xml:space="preserve"> </w:t>
      </w:r>
      <w:r>
        <w:rPr>
          <w:spacing w:val="-3"/>
        </w:rPr>
        <w:t>Rehabilitation</w:t>
      </w:r>
    </w:p>
    <w:p>
      <w:pPr>
        <w:pStyle w:val="BodyText"/>
        <w:ind w:left="730" w:right="984" w:hanging="4"/>
        <w:spacing w:before="45" w:line="231" w:lineRule="auto"/>
        <w:rPr/>
      </w:pPr>
      <w:r>
        <w:rPr>
          <w:spacing w:val="-1"/>
        </w:rPr>
        <w:t>outcomes in</w:t>
      </w:r>
      <w:r>
        <w:rPr>
          <w:spacing w:val="14"/>
        </w:rPr>
        <w:t xml:space="preserve"> </w:t>
      </w:r>
      <w:r>
        <w:rPr>
          <w:spacing w:val="-1"/>
        </w:rPr>
        <w:t>persons with</w:t>
      </w:r>
      <w:r>
        <w:rPr>
          <w:spacing w:val="8"/>
        </w:rPr>
        <w:t xml:space="preserve"> </w:t>
      </w:r>
      <w:r>
        <w:rPr>
          <w:spacing w:val="-1"/>
        </w:rPr>
        <w:t>sp</w:t>
      </w:r>
      <w:r>
        <w:rPr>
          <w:spacing w:val="-2"/>
        </w:rPr>
        <w:t>ina</w:t>
      </w:r>
      <w:r>
        <w:rPr>
          <w:spacing w:val="15"/>
        </w:rPr>
        <w:t xml:space="preserve"> </w:t>
      </w:r>
      <w:r>
        <w:rPr>
          <w:spacing w:val="-2"/>
        </w:rPr>
        <w:t>bifida: A</w:t>
      </w:r>
      <w:r>
        <w:rPr/>
        <w:t xml:space="preserve">   </w:t>
      </w:r>
      <w:r>
        <w:rPr>
          <w:spacing w:val="-1"/>
        </w:rPr>
        <w:t>randomised controlled tria</w:t>
      </w:r>
      <w:r>
        <w:rPr>
          <w:spacing w:val="-2"/>
        </w:rPr>
        <w:t>l. J</w:t>
      </w:r>
      <w:r>
        <w:rPr>
          <w:spacing w:val="17"/>
        </w:rPr>
        <w:t xml:space="preserve"> </w:t>
      </w:r>
      <w:r>
        <w:rPr>
          <w:spacing w:val="-2"/>
        </w:rPr>
        <w:t>Rehabil</w:t>
      </w:r>
      <w:r>
        <w:rPr>
          <w:spacing w:val="17"/>
          <w:w w:val="101"/>
        </w:rPr>
        <w:t xml:space="preserve"> </w:t>
      </w:r>
      <w:r>
        <w:rPr>
          <w:spacing w:val="-2"/>
        </w:rPr>
        <w:t>Med</w:t>
      </w:r>
      <w:r>
        <w:rPr/>
        <w:t xml:space="preserve"> </w:t>
      </w:r>
      <w:r>
        <w:rPr>
          <w:spacing w:val="-2"/>
        </w:rPr>
        <w:t>2015; </w:t>
      </w:r>
      <w:r>
        <w:rPr>
          <w:b/>
          <w:bCs/>
          <w:spacing w:val="-2"/>
        </w:rPr>
        <w:t>47:</w:t>
      </w:r>
      <w:r>
        <w:rPr>
          <w:b/>
          <w:bCs/>
          <w:spacing w:val="15"/>
          <w:w w:val="101"/>
        </w:rPr>
        <w:t xml:space="preserve"> </w:t>
      </w:r>
      <w:r>
        <w:rPr>
          <w:spacing w:val="-2"/>
        </w:rPr>
        <w:t>734.</w:t>
      </w:r>
    </w:p>
    <w:p>
      <w:pPr>
        <w:pStyle w:val="BodyText"/>
        <w:ind w:left="21"/>
        <w:spacing w:before="242" w:line="194" w:lineRule="auto"/>
        <w:rPr/>
      </w:pPr>
      <w:r>
        <w:rPr>
          <w:spacing w:val="-2"/>
        </w:rPr>
        <w:t>142.     Dumoulin C,</w:t>
      </w:r>
      <w:r>
        <w:rPr>
          <w:spacing w:val="20"/>
        </w:rPr>
        <w:t xml:space="preserve"> </w:t>
      </w:r>
      <w:r>
        <w:rPr>
          <w:spacing w:val="-2"/>
        </w:rPr>
        <w:t>Korner-Bitensky</w:t>
      </w:r>
      <w:r>
        <w:rPr>
          <w:spacing w:val="16"/>
        </w:rPr>
        <w:t xml:space="preserve"> </w:t>
      </w:r>
      <w:r>
        <w:rPr>
          <w:spacing w:val="-2"/>
        </w:rPr>
        <w:t>N</w:t>
      </w:r>
      <w:r>
        <w:rPr>
          <w:spacing w:val="10"/>
        </w:rPr>
        <w:t xml:space="preserve"> </w:t>
      </w:r>
      <w:r>
        <w:rPr>
          <w:spacing w:val="-2"/>
        </w:rPr>
        <w:t>and</w:t>
      </w:r>
    </w:p>
    <w:p>
      <w:pPr>
        <w:pStyle w:val="BodyText"/>
        <w:ind w:left="717"/>
        <w:spacing w:before="42" w:line="194" w:lineRule="auto"/>
        <w:rPr/>
      </w:pPr>
      <w:r>
        <w:rPr>
          <w:spacing w:val="-1"/>
        </w:rPr>
        <w:t>Tannenbaum C:</w:t>
      </w:r>
      <w:r>
        <w:rPr>
          <w:spacing w:val="29"/>
        </w:rPr>
        <w:t xml:space="preserve"> </w:t>
      </w:r>
      <w:r>
        <w:rPr>
          <w:spacing w:val="-1"/>
        </w:rPr>
        <w:t>Urinary incontinence</w:t>
      </w:r>
      <w:r>
        <w:rPr>
          <w:spacing w:val="9"/>
        </w:rPr>
        <w:t xml:space="preserve"> </w:t>
      </w:r>
      <w:r>
        <w:rPr>
          <w:spacing w:val="-1"/>
        </w:rPr>
        <w:t>after</w:t>
      </w:r>
    </w:p>
    <w:p>
      <w:pPr>
        <w:pStyle w:val="BodyText"/>
        <w:ind w:left="727" w:right="403"/>
        <w:spacing w:before="42" w:line="218" w:lineRule="auto"/>
        <w:rPr/>
      </w:pPr>
      <w:r>
        <w:rPr>
          <w:spacing w:val="-1"/>
        </w:rPr>
        <w:t>stroke:</w:t>
      </w:r>
      <w:r>
        <w:rPr>
          <w:spacing w:val="16"/>
          <w:w w:val="101"/>
        </w:rPr>
        <w:t xml:space="preserve"> </w:t>
      </w:r>
      <w:r>
        <w:rPr>
          <w:spacing w:val="-1"/>
        </w:rPr>
        <w:t>Does</w:t>
      </w:r>
      <w:r>
        <w:rPr>
          <w:spacing w:val="15"/>
        </w:rPr>
        <w:t xml:space="preserve"> </w:t>
      </w:r>
      <w:r>
        <w:rPr>
          <w:spacing w:val="-1"/>
        </w:rPr>
        <w:t>rehabilitation make a differenc</w:t>
      </w:r>
      <w:r>
        <w:rPr>
          <w:spacing w:val="-2"/>
        </w:rPr>
        <w:t>e?</w:t>
      </w:r>
      <w:r>
        <w:rPr>
          <w:spacing w:val="2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/>
        <w:t>systematic</w:t>
      </w:r>
      <w:r>
        <w:rPr>
          <w:spacing w:val="15"/>
        </w:rPr>
        <w:t xml:space="preserve"> </w:t>
      </w:r>
      <w:r>
        <w:rPr/>
        <w:t>review of</w:t>
      </w:r>
      <w:r>
        <w:rPr>
          <w:spacing w:val="-1"/>
        </w:rPr>
        <w:t xml:space="preserve"> the effectiveness of</w:t>
      </w:r>
    </w:p>
    <w:p>
      <w:pPr>
        <w:pStyle w:val="BodyText"/>
        <w:ind w:left="733"/>
        <w:spacing w:before="41" w:line="194" w:lineRule="auto"/>
        <w:rPr/>
      </w:pPr>
      <w:r>
        <w:rPr>
          <w:spacing w:val="-1"/>
        </w:rPr>
        <w:t>behavioral therapy. Top Stroke</w:t>
      </w:r>
      <w:r>
        <w:rPr>
          <w:spacing w:val="26"/>
        </w:rPr>
        <w:t xml:space="preserve"> </w:t>
      </w:r>
      <w:r>
        <w:rPr>
          <w:spacing w:val="-1"/>
        </w:rPr>
        <w:t>Rehabil 2005;</w:t>
      </w:r>
    </w:p>
    <w:p>
      <w:pPr>
        <w:pStyle w:val="BodyText"/>
        <w:ind w:left="741"/>
        <w:spacing w:before="43" w:line="230" w:lineRule="auto"/>
        <w:rPr/>
      </w:pPr>
      <w:r>
        <w:rPr>
          <w:b/>
          <w:bCs/>
          <w:spacing w:val="-6"/>
        </w:rPr>
        <w:t>12:</w:t>
      </w:r>
      <w:r>
        <w:rPr>
          <w:b/>
          <w:bCs/>
          <w:spacing w:val="14"/>
        </w:rPr>
        <w:t xml:space="preserve"> </w:t>
      </w:r>
      <w:r>
        <w:rPr>
          <w:spacing w:val="-6"/>
        </w:rPr>
        <w:t>66.</w:t>
      </w:r>
    </w:p>
    <w:p>
      <w:pPr>
        <w:pStyle w:val="BodyText"/>
        <w:ind w:left="726" w:right="504" w:hanging="705"/>
        <w:spacing w:before="226" w:line="217" w:lineRule="auto"/>
        <w:rPr/>
      </w:pPr>
      <w:r>
        <w:rPr>
          <w:spacing w:val="-1"/>
        </w:rPr>
        <w:t>143.     Thomas</w:t>
      </w:r>
      <w:r>
        <w:rPr>
          <w:spacing w:val="17"/>
        </w:rPr>
        <w:t xml:space="preserve"> </w:t>
      </w:r>
      <w:r>
        <w:rPr>
          <w:spacing w:val="-1"/>
        </w:rPr>
        <w:t>LH, Cross S,</w:t>
      </w:r>
      <w:r>
        <w:rPr>
          <w:spacing w:val="18"/>
        </w:rPr>
        <w:t xml:space="preserve"> </w:t>
      </w:r>
      <w:r>
        <w:rPr>
          <w:spacing w:val="-1"/>
        </w:rPr>
        <w:t>Ba</w:t>
      </w:r>
      <w:r>
        <w:rPr>
          <w:spacing w:val="-2"/>
        </w:rPr>
        <w:t>rrett J et</w:t>
      </w:r>
      <w:r>
        <w:rPr>
          <w:spacing w:val="9"/>
        </w:rPr>
        <w:t xml:space="preserve"> </w:t>
      </w:r>
      <w:r>
        <w:rPr>
          <w:spacing w:val="-2"/>
        </w:rPr>
        <w:t>al: Treatment</w:t>
      </w:r>
      <w:r>
        <w:rPr/>
        <w:t xml:space="preserve"> </w:t>
      </w:r>
      <w:r>
        <w:rPr>
          <w:spacing w:val="-1"/>
        </w:rPr>
        <w:t>of urinary</w:t>
      </w:r>
      <w:r>
        <w:rPr>
          <w:spacing w:val="15"/>
          <w:w w:val="101"/>
        </w:rPr>
        <w:t xml:space="preserve"> </w:t>
      </w:r>
      <w:r>
        <w:rPr>
          <w:spacing w:val="-1"/>
        </w:rPr>
        <w:t>incontinence after stroke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>
          <w:spacing w:val="7"/>
        </w:rPr>
        <w:t xml:space="preserve"> </w:t>
      </w:r>
      <w:r>
        <w:rPr>
          <w:spacing w:val="-1"/>
        </w:rPr>
        <w:t>adu</w:t>
      </w:r>
      <w:r>
        <w:rPr>
          <w:spacing w:val="-2"/>
        </w:rPr>
        <w:t>lts.</w:t>
      </w:r>
    </w:p>
    <w:p>
      <w:pPr>
        <w:pStyle w:val="BodyText"/>
        <w:ind w:left="727"/>
        <w:spacing w:before="44" w:line="194" w:lineRule="auto"/>
        <w:rPr/>
      </w:pPr>
      <w:r>
        <w:rPr/>
        <w:t>Cochrane</w:t>
      </w:r>
      <w:r>
        <w:rPr>
          <w:spacing w:val="18"/>
        </w:rPr>
        <w:t xml:space="preserve"> </w:t>
      </w:r>
      <w:r>
        <w:rPr/>
        <w:t>Database Sy</w:t>
      </w:r>
      <w:r>
        <w:rPr>
          <w:spacing w:val="-1"/>
        </w:rPr>
        <w:t>st</w:t>
      </w:r>
      <w:r>
        <w:rPr>
          <w:spacing w:val="17"/>
          <w:w w:val="101"/>
        </w:rPr>
        <w:t xml:space="preserve"> </w:t>
      </w:r>
      <w:r>
        <w:rPr>
          <w:spacing w:val="-1"/>
        </w:rPr>
        <w:t>Rev 2008</w:t>
      </w:r>
      <w:r>
        <w:rPr>
          <w:b/>
          <w:bCs/>
          <w:spacing w:val="-1"/>
        </w:rPr>
        <w:t>: </w:t>
      </w:r>
      <w:r>
        <w:rPr>
          <w:spacing w:val="-1"/>
        </w:rPr>
        <w:t>CD004462.</w:t>
      </w:r>
    </w:p>
    <w:p>
      <w:pPr>
        <w:pStyle w:val="BodyText"/>
        <w:ind w:left="722" w:right="539" w:hanging="701"/>
        <w:spacing w:before="259" w:line="217" w:lineRule="auto"/>
        <w:rPr/>
      </w:pPr>
      <w:r>
        <w:rPr>
          <w:spacing w:val="-3"/>
        </w:rPr>
        <w:t>144.     Block V,</w:t>
      </w:r>
      <w:r>
        <w:rPr>
          <w:spacing w:val="17"/>
        </w:rPr>
        <w:t xml:space="preserve"> </w:t>
      </w:r>
      <w:r>
        <w:rPr>
          <w:spacing w:val="-3"/>
        </w:rPr>
        <w:t>Rivera</w:t>
      </w:r>
      <w:r>
        <w:rPr>
          <w:spacing w:val="19"/>
        </w:rPr>
        <w:t xml:space="preserve"> </w:t>
      </w:r>
      <w:r>
        <w:rPr>
          <w:spacing w:val="-3"/>
        </w:rPr>
        <w:t>M,</w:t>
      </w:r>
      <w:r>
        <w:rPr>
          <w:spacing w:val="18"/>
        </w:rPr>
        <w:t xml:space="preserve"> </w:t>
      </w:r>
      <w:r>
        <w:rPr>
          <w:spacing w:val="-3"/>
        </w:rPr>
        <w:t>Melnick</w:t>
      </w:r>
      <w:r>
        <w:rPr>
          <w:spacing w:val="18"/>
        </w:rPr>
        <w:t xml:space="preserve"> </w:t>
      </w:r>
      <w:r>
        <w:rPr>
          <w:spacing w:val="-3"/>
        </w:rPr>
        <w:t>M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Do</w:t>
      </w:r>
      <w:r>
        <w:rPr>
          <w:spacing w:val="17"/>
        </w:rPr>
        <w:t xml:space="preserve"> </w:t>
      </w:r>
      <w:r>
        <w:rPr>
          <w:spacing w:val="-3"/>
        </w:rPr>
        <w:t>physical</w:t>
      </w:r>
      <w:r>
        <w:rPr/>
        <w:t xml:space="preserve"> </w:t>
      </w:r>
      <w:r>
        <w:rPr>
          <w:spacing w:val="-1"/>
        </w:rPr>
        <w:t>therapy interventions affect</w:t>
      </w:r>
      <w:r>
        <w:rPr>
          <w:spacing w:val="26"/>
        </w:rPr>
        <w:t xml:space="preserve"> </w:t>
      </w:r>
      <w:r>
        <w:rPr>
          <w:spacing w:val="-1"/>
        </w:rPr>
        <w:t>urinary</w:t>
      </w:r>
    </w:p>
    <w:p>
      <w:pPr>
        <w:pStyle w:val="BodyText"/>
        <w:ind w:left="732"/>
        <w:spacing w:before="42" w:line="194" w:lineRule="auto"/>
        <w:rPr/>
      </w:pPr>
      <w:r>
        <w:rPr>
          <w:spacing w:val="-1"/>
        </w:rPr>
        <w:t>incontinence and qualit</w:t>
      </w:r>
      <w:r>
        <w:rPr>
          <w:spacing w:val="-2"/>
        </w:rPr>
        <w:t>y of</w:t>
      </w:r>
      <w:r>
        <w:rPr>
          <w:spacing w:val="8"/>
        </w:rPr>
        <w:t xml:space="preserve"> </w:t>
      </w:r>
      <w:r>
        <w:rPr>
          <w:spacing w:val="-2"/>
        </w:rPr>
        <w:t>life</w:t>
      </w:r>
      <w:r>
        <w:rPr>
          <w:spacing w:val="15"/>
          <w:w w:val="101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people</w:t>
      </w:r>
      <w:r>
        <w:rPr>
          <w:spacing w:val="7"/>
        </w:rPr>
        <w:t xml:space="preserve"> </w:t>
      </w:r>
      <w:r>
        <w:rPr>
          <w:spacing w:val="-2"/>
        </w:rPr>
        <w:t>with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07" w:right="201" w:firstLine="4"/>
        <w:spacing w:before="32" w:line="227" w:lineRule="auto"/>
        <w:rPr/>
      </w:pPr>
      <w:r>
        <w:rPr>
          <w:spacing w:val="-1"/>
        </w:rPr>
        <w:t>multiple sclerosis?: An evidence-based</w:t>
      </w:r>
      <w:r>
        <w:rPr>
          <w:spacing w:val="29"/>
          <w:w w:val="101"/>
        </w:rPr>
        <w:t xml:space="preserve"> </w:t>
      </w:r>
      <w:r>
        <w:rPr>
          <w:spacing w:val="-1"/>
        </w:rPr>
        <w:t>review.</w:t>
      </w:r>
      <w:r>
        <w:rPr/>
        <w:t xml:space="preserve"> </w:t>
      </w:r>
      <w:r>
        <w:rPr>
          <w:spacing w:val="-4"/>
        </w:rPr>
        <w:t>Int J</w:t>
      </w:r>
      <w:r>
        <w:rPr>
          <w:spacing w:val="23"/>
        </w:rPr>
        <w:t xml:space="preserve"> </w:t>
      </w:r>
      <w:r>
        <w:rPr>
          <w:spacing w:val="-4"/>
        </w:rPr>
        <w:t>MS Care</w:t>
      </w:r>
      <w:r>
        <w:rPr>
          <w:spacing w:val="14"/>
        </w:rPr>
        <w:t xml:space="preserve"> </w:t>
      </w:r>
      <w:r>
        <w:rPr>
          <w:spacing w:val="-4"/>
        </w:rPr>
        <w:t>2015;</w:t>
      </w:r>
      <w:r>
        <w:rPr>
          <w:spacing w:val="24"/>
          <w:w w:val="101"/>
        </w:rPr>
        <w:t xml:space="preserve"> </w:t>
      </w:r>
      <w:r>
        <w:rPr>
          <w:b/>
          <w:bCs/>
          <w:spacing w:val="-4"/>
        </w:rPr>
        <w:t>17:</w:t>
      </w:r>
      <w:r>
        <w:rPr>
          <w:b/>
          <w:bCs/>
          <w:spacing w:val="25"/>
        </w:rPr>
        <w:t xml:space="preserve"> </w:t>
      </w:r>
      <w:r>
        <w:rPr>
          <w:spacing w:val="-4"/>
        </w:rPr>
        <w:t>172.</w:t>
      </w:r>
    </w:p>
    <w:p>
      <w:pPr>
        <w:pStyle w:val="BodyText"/>
        <w:ind w:left="705" w:right="270" w:hanging="705"/>
        <w:spacing w:before="242" w:line="216" w:lineRule="auto"/>
        <w:rPr/>
      </w:pPr>
      <w:r>
        <w:rPr>
          <w:spacing w:val="-2"/>
        </w:rPr>
        <w:t>145.</w:t>
      </w:r>
      <w:r>
        <w:rPr>
          <w:spacing w:val="17"/>
        </w:rPr>
        <w:t xml:space="preserve">    </w:t>
      </w:r>
      <w:r>
        <w:rPr>
          <w:spacing w:val="-2"/>
        </w:rPr>
        <w:t>Taylor-Rowan</w:t>
      </w:r>
      <w:r>
        <w:rPr>
          <w:spacing w:val="17"/>
        </w:rPr>
        <w:t xml:space="preserve"> </w:t>
      </w:r>
      <w:r>
        <w:rPr>
          <w:spacing w:val="-2"/>
        </w:rPr>
        <w:t>M,</w:t>
      </w:r>
      <w:r>
        <w:rPr>
          <w:spacing w:val="18"/>
        </w:rPr>
        <w:t xml:space="preserve"> </w:t>
      </w:r>
      <w:r>
        <w:rPr>
          <w:spacing w:val="-2"/>
        </w:rPr>
        <w:t>Edwards S,</w:t>
      </w:r>
      <w:r>
        <w:rPr>
          <w:spacing w:val="16"/>
          <w:w w:val="101"/>
        </w:rPr>
        <w:t xml:space="preserve"> </w:t>
      </w:r>
      <w:r>
        <w:rPr>
          <w:spacing w:val="-2"/>
        </w:rPr>
        <w:t>Noel-Storr AH et</w:t>
      </w:r>
      <w:r>
        <w:rPr/>
        <w:t xml:space="preserve"> </w:t>
      </w:r>
      <w:r>
        <w:rPr/>
        <w:t>al: Anticholinergic burden (pr</w:t>
      </w:r>
      <w:r>
        <w:rPr>
          <w:spacing w:val="-1"/>
        </w:rPr>
        <w:t>ognostic</w:t>
      </w:r>
      <w:r>
        <w:rPr>
          <w:spacing w:val="5"/>
        </w:rPr>
        <w:t xml:space="preserve"> </w:t>
      </w:r>
      <w:r>
        <w:rPr>
          <w:spacing w:val="-1"/>
        </w:rPr>
        <w:t>factor)</w:t>
      </w:r>
    </w:p>
    <w:p>
      <w:pPr>
        <w:pStyle w:val="BodyText"/>
        <w:ind w:left="710" w:right="268" w:hanging="9"/>
        <w:spacing w:before="45" w:line="216" w:lineRule="auto"/>
        <w:rPr/>
      </w:pPr>
      <w:r>
        <w:rPr/>
        <w:t>for prediction of dem</w:t>
      </w:r>
      <w:r>
        <w:rPr>
          <w:spacing w:val="-1"/>
        </w:rPr>
        <w:t>entia or</w:t>
      </w:r>
      <w:r>
        <w:rPr>
          <w:spacing w:val="7"/>
        </w:rPr>
        <w:t xml:space="preserve"> </w:t>
      </w:r>
      <w:r>
        <w:rPr>
          <w:spacing w:val="-1"/>
        </w:rPr>
        <w:t>cognitive</w:t>
      </w:r>
      <w:r>
        <w:rPr>
          <w:spacing w:val="9"/>
        </w:rPr>
        <w:t xml:space="preserve"> </w:t>
      </w:r>
      <w:r>
        <w:rPr>
          <w:spacing w:val="-1"/>
        </w:rPr>
        <w:t>decline</w:t>
      </w:r>
      <w:r>
        <w:rPr/>
        <w:t xml:space="preserve"> </w:t>
      </w:r>
      <w:r>
        <w:rPr>
          <w:spacing w:val="-2"/>
        </w:rPr>
        <w:t>in older adults with</w:t>
      </w:r>
      <w:r>
        <w:rPr>
          <w:spacing w:val="29"/>
        </w:rPr>
        <w:t xml:space="preserve"> </w:t>
      </w:r>
      <w:r>
        <w:rPr>
          <w:spacing w:val="-2"/>
        </w:rPr>
        <w:t>no</w:t>
      </w:r>
      <w:r>
        <w:rPr>
          <w:spacing w:val="17"/>
        </w:rPr>
        <w:t xml:space="preserve"> </w:t>
      </w:r>
      <w:r>
        <w:rPr>
          <w:spacing w:val="-2"/>
        </w:rPr>
        <w:t>known</w:t>
      </w:r>
      <w:r>
        <w:rPr>
          <w:spacing w:val="7"/>
        </w:rPr>
        <w:t xml:space="preserve"> </w:t>
      </w:r>
      <w:r>
        <w:rPr>
          <w:spacing w:val="-2"/>
        </w:rPr>
        <w:t>cognitive</w:t>
      </w:r>
    </w:p>
    <w:p>
      <w:pPr>
        <w:pStyle w:val="BodyText"/>
        <w:ind w:left="705"/>
        <w:spacing w:before="42" w:line="194" w:lineRule="auto"/>
        <w:rPr/>
      </w:pPr>
      <w:r>
        <w:rPr>
          <w:spacing w:val="-1"/>
        </w:rPr>
        <w:t>syndrome. Cochrane</w:t>
      </w:r>
      <w:r>
        <w:rPr>
          <w:spacing w:val="17"/>
        </w:rPr>
        <w:t xml:space="preserve"> </w:t>
      </w:r>
      <w:r>
        <w:rPr>
          <w:spacing w:val="-1"/>
        </w:rPr>
        <w:t>Database Syst</w:t>
      </w:r>
      <w:r>
        <w:rPr>
          <w:spacing w:val="17"/>
          <w:w w:val="101"/>
        </w:rPr>
        <w:t xml:space="preserve"> </w:t>
      </w:r>
      <w:r>
        <w:rPr>
          <w:spacing w:val="-1"/>
        </w:rPr>
        <w:t>Re</w:t>
      </w:r>
      <w:r>
        <w:rPr>
          <w:spacing w:val="-2"/>
        </w:rPr>
        <w:t>v 2021;</w:t>
      </w:r>
    </w:p>
    <w:p>
      <w:pPr>
        <w:pStyle w:val="BodyText"/>
        <w:ind w:left="710"/>
        <w:spacing w:before="43" w:line="230" w:lineRule="auto"/>
        <w:rPr/>
      </w:pPr>
      <w:r>
        <w:rPr>
          <w:b/>
          <w:bCs/>
          <w:spacing w:val="1"/>
        </w:rPr>
        <w:t>5: </w:t>
      </w:r>
      <w:r>
        <w:rPr/>
        <w:t>CD</w:t>
      </w:r>
      <w:r>
        <w:rPr>
          <w:spacing w:val="1"/>
        </w:rPr>
        <w:t>013540.</w:t>
      </w:r>
    </w:p>
    <w:p>
      <w:pPr>
        <w:pStyle w:val="BodyText"/>
        <w:spacing w:before="226" w:line="193" w:lineRule="auto"/>
        <w:rPr/>
      </w:pPr>
      <w:r>
        <w:rPr>
          <w:spacing w:val="-2"/>
        </w:rPr>
        <w:t>146.     Dmochowski</w:t>
      </w:r>
      <w:r>
        <w:rPr>
          <w:spacing w:val="17"/>
          <w:w w:val="101"/>
        </w:rPr>
        <w:t xml:space="preserve"> </w:t>
      </w:r>
      <w:r>
        <w:rPr>
          <w:spacing w:val="-2"/>
        </w:rPr>
        <w:t>RR, Thai</w:t>
      </w:r>
      <w:r>
        <w:rPr>
          <w:spacing w:val="-3"/>
        </w:rPr>
        <w:t xml:space="preserve"> S,</w:t>
      </w:r>
      <w:r>
        <w:rPr>
          <w:spacing w:val="13"/>
        </w:rPr>
        <w:t xml:space="preserve"> </w:t>
      </w:r>
      <w:r>
        <w:rPr>
          <w:spacing w:val="-3"/>
        </w:rPr>
        <w:t>Iglay</w:t>
      </w:r>
      <w:r>
        <w:rPr>
          <w:spacing w:val="16"/>
        </w:rPr>
        <w:t xml:space="preserve"> </w:t>
      </w:r>
      <w:r>
        <w:rPr>
          <w:spacing w:val="-3"/>
        </w:rPr>
        <w:t>K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07"/>
        <w:spacing w:before="43" w:line="193" w:lineRule="auto"/>
        <w:rPr/>
      </w:pPr>
      <w:r>
        <w:rPr>
          <w:spacing w:val="-1"/>
        </w:rPr>
        <w:t>Increased</w:t>
      </w:r>
      <w:r>
        <w:rPr>
          <w:spacing w:val="32"/>
        </w:rPr>
        <w:t xml:space="preserve"> </w:t>
      </w:r>
      <w:r>
        <w:rPr>
          <w:spacing w:val="-1"/>
        </w:rPr>
        <w:t>risk of incident dementia following</w:t>
      </w:r>
    </w:p>
    <w:p>
      <w:pPr>
        <w:pStyle w:val="BodyText"/>
        <w:ind w:left="711"/>
        <w:spacing w:before="45" w:line="193" w:lineRule="auto"/>
        <w:rPr/>
      </w:pPr>
      <w:r>
        <w:rPr/>
        <w:t>use of anticholinergic agen</w:t>
      </w:r>
      <w:r>
        <w:rPr>
          <w:spacing w:val="-1"/>
        </w:rPr>
        <w:t>ts: A systematic</w:t>
      </w:r>
    </w:p>
    <w:p>
      <w:pPr>
        <w:pStyle w:val="BodyText"/>
        <w:ind w:left="711" w:right="208"/>
        <w:spacing w:before="44" w:line="224" w:lineRule="auto"/>
        <w:rPr/>
      </w:pPr>
      <w:r>
        <w:rPr>
          <w:spacing w:val="-2"/>
        </w:rPr>
        <w:t>literature</w:t>
      </w:r>
      <w:r>
        <w:rPr>
          <w:spacing w:val="34"/>
        </w:rPr>
        <w:t xml:space="preserve"> </w:t>
      </w:r>
      <w:r>
        <w:rPr>
          <w:spacing w:val="-2"/>
        </w:rPr>
        <w:t>review and</w:t>
      </w:r>
      <w:r>
        <w:rPr>
          <w:spacing w:val="16"/>
        </w:rPr>
        <w:t xml:space="preserve"> </w:t>
      </w:r>
      <w:r>
        <w:rPr>
          <w:spacing w:val="-2"/>
        </w:rPr>
        <w:t>meta-analysis.</w:t>
      </w:r>
      <w:r>
        <w:rPr>
          <w:spacing w:val="15"/>
          <w:w w:val="101"/>
        </w:rPr>
        <w:t xml:space="preserve"> </w:t>
      </w:r>
      <w:r>
        <w:rPr>
          <w:spacing w:val="-2"/>
        </w:rPr>
        <w:t>Neurourol</w:t>
      </w:r>
      <w:r>
        <w:rPr/>
        <w:t xml:space="preserve"> </w:t>
      </w:r>
      <w:r>
        <w:rPr>
          <w:spacing w:val="-2"/>
        </w:rPr>
        <w:t>Urodyn 2021;</w:t>
      </w:r>
      <w:r>
        <w:rPr>
          <w:spacing w:val="9"/>
        </w:rPr>
        <w:t xml:space="preserve"> </w:t>
      </w:r>
      <w:r>
        <w:rPr>
          <w:b/>
          <w:bCs/>
          <w:spacing w:val="-2"/>
        </w:rPr>
        <w:t>40: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28.</w:t>
      </w:r>
    </w:p>
    <w:p>
      <w:pPr>
        <w:pStyle w:val="BodyText"/>
        <w:spacing w:before="246" w:line="198" w:lineRule="auto"/>
        <w:rPr/>
      </w:pPr>
      <w:r>
        <w:rPr>
          <w:spacing w:val="-2"/>
        </w:rPr>
        <w:t>147.     Madersbacher</w:t>
      </w:r>
      <w:r>
        <w:rPr>
          <w:spacing w:val="16"/>
        </w:rPr>
        <w:t xml:space="preserve"> </w:t>
      </w:r>
      <w:r>
        <w:rPr>
          <w:spacing w:val="-2"/>
        </w:rPr>
        <w:t>H</w:t>
      </w:r>
      <w:r>
        <w:rPr>
          <w:spacing w:val="-3"/>
        </w:rPr>
        <w:t>,</w:t>
      </w:r>
      <w:r>
        <w:rPr>
          <w:spacing w:val="16"/>
        </w:rPr>
        <w:t xml:space="preserve"> </w:t>
      </w:r>
      <w:r>
        <w:rPr>
          <w:spacing w:val="-3"/>
        </w:rPr>
        <w:t>Murtz G</w:t>
      </w:r>
      <w:r>
        <w:rPr>
          <w:spacing w:val="12"/>
        </w:rPr>
        <w:t xml:space="preserve"> </w:t>
      </w:r>
      <w:r>
        <w:rPr>
          <w:spacing w:val="-3"/>
        </w:rPr>
        <w:t>and</w:t>
      </w:r>
      <w:r>
        <w:rPr>
          <w:spacing w:val="12"/>
        </w:rPr>
        <w:t xml:space="preserve"> </w:t>
      </w:r>
      <w:r>
        <w:rPr>
          <w:spacing w:val="-3"/>
        </w:rPr>
        <w:t>Stohrer</w:t>
      </w:r>
      <w:r>
        <w:rPr>
          <w:spacing w:val="16"/>
        </w:rPr>
        <w:t xml:space="preserve"> </w:t>
      </w:r>
      <w:r>
        <w:rPr>
          <w:spacing w:val="-3"/>
        </w:rPr>
        <w:t>M:</w:t>
      </w:r>
    </w:p>
    <w:p>
      <w:pPr>
        <w:pStyle w:val="BodyText"/>
        <w:ind w:left="713"/>
        <w:spacing w:before="37" w:line="193" w:lineRule="auto"/>
        <w:rPr/>
      </w:pPr>
      <w:r>
        <w:rPr>
          <w:spacing w:val="-1"/>
        </w:rPr>
        <w:t>Neurogenic detrusor overactivity in</w:t>
      </w:r>
      <w:r>
        <w:rPr>
          <w:spacing w:val="26"/>
        </w:rPr>
        <w:t xml:space="preserve"> </w:t>
      </w:r>
      <w:r>
        <w:rPr>
          <w:spacing w:val="-1"/>
        </w:rPr>
        <w:t>adults: A</w:t>
      </w:r>
    </w:p>
    <w:p>
      <w:pPr>
        <w:pStyle w:val="BodyText"/>
        <w:ind w:left="705" w:right="74" w:firstLine="7"/>
        <w:spacing w:before="43" w:line="227" w:lineRule="auto"/>
        <w:rPr/>
      </w:pPr>
      <w:r>
        <w:rPr>
          <w:spacing w:val="-1"/>
        </w:rPr>
        <w:t>review on efficacy, tolerability and</w:t>
      </w:r>
      <w:r>
        <w:rPr>
          <w:spacing w:val="20"/>
        </w:rPr>
        <w:t xml:space="preserve"> </w:t>
      </w:r>
      <w:r>
        <w:rPr>
          <w:spacing w:val="-1"/>
        </w:rPr>
        <w:t>safety</w:t>
      </w:r>
      <w:r>
        <w:rPr>
          <w:spacing w:val="7"/>
        </w:rPr>
        <w:t xml:space="preserve"> </w:t>
      </w:r>
      <w:r>
        <w:rPr>
          <w:spacing w:val="-1"/>
        </w:rPr>
        <w:t>of oral</w:t>
      </w:r>
      <w:r>
        <w:rPr/>
        <w:t xml:space="preserve"> </w:t>
      </w:r>
      <w:r>
        <w:rPr>
          <w:spacing w:val="-1"/>
        </w:rPr>
        <w:t>antimuscarinics. Spinal Cord</w:t>
      </w:r>
      <w:r>
        <w:rPr>
          <w:spacing w:val="20"/>
        </w:rPr>
        <w:t xml:space="preserve"> </w:t>
      </w:r>
      <w:r>
        <w:rPr>
          <w:spacing w:val="-1"/>
        </w:rPr>
        <w:t>2013;</w:t>
      </w:r>
      <w:r>
        <w:rPr>
          <w:spacing w:val="16"/>
        </w:rPr>
        <w:t xml:space="preserve"> </w:t>
      </w:r>
      <w:r>
        <w:rPr>
          <w:b/>
          <w:bCs/>
          <w:spacing w:val="-1"/>
        </w:rPr>
        <w:t>51: </w:t>
      </w:r>
      <w:r>
        <w:rPr>
          <w:spacing w:val="-1"/>
        </w:rPr>
        <w:t>432.</w:t>
      </w:r>
    </w:p>
    <w:p>
      <w:pPr>
        <w:pStyle w:val="BodyText"/>
        <w:spacing w:before="244" w:line="193" w:lineRule="auto"/>
        <w:rPr/>
      </w:pPr>
      <w:r>
        <w:rPr>
          <w:spacing w:val="-3"/>
        </w:rPr>
        <w:t>148.     Madhuvrata</w:t>
      </w:r>
      <w:r>
        <w:rPr>
          <w:spacing w:val="29"/>
          <w:w w:val="101"/>
        </w:rPr>
        <w:t xml:space="preserve"> </w:t>
      </w:r>
      <w:r>
        <w:rPr>
          <w:spacing w:val="-3"/>
        </w:rPr>
        <w:t>P, Singh</w:t>
      </w:r>
      <w:r>
        <w:rPr>
          <w:spacing w:val="16"/>
        </w:rPr>
        <w:t xml:space="preserve"> </w:t>
      </w:r>
      <w:r>
        <w:rPr>
          <w:spacing w:val="-3"/>
        </w:rPr>
        <w:t>M,</w:t>
      </w:r>
      <w:r>
        <w:rPr>
          <w:spacing w:val="16"/>
        </w:rPr>
        <w:t xml:space="preserve"> </w:t>
      </w:r>
      <w:r>
        <w:rPr>
          <w:spacing w:val="-3"/>
        </w:rPr>
        <w:t>Hasafa</w:t>
      </w:r>
      <w:r>
        <w:rPr>
          <w:spacing w:val="10"/>
        </w:rPr>
        <w:t xml:space="preserve"> </w:t>
      </w:r>
      <w:r>
        <w:rPr>
          <w:spacing w:val="-3"/>
        </w:rPr>
        <w:t>Z</w:t>
      </w:r>
      <w:r>
        <w:rPr>
          <w:spacing w:val="10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698"/>
        <w:spacing w:before="42" w:line="193" w:lineRule="auto"/>
        <w:rPr/>
      </w:pPr>
      <w:r>
        <w:rPr/>
        <w:t>Anticholinergic drugs</w:t>
      </w:r>
      <w:r>
        <w:rPr>
          <w:spacing w:val="-1"/>
        </w:rPr>
        <w:t xml:space="preserve"> for adult</w:t>
      </w:r>
      <w:r>
        <w:rPr>
          <w:spacing w:val="16"/>
        </w:rPr>
        <w:t xml:space="preserve"> </w:t>
      </w:r>
      <w:r>
        <w:rPr>
          <w:spacing w:val="-1"/>
        </w:rPr>
        <w:t>neurogenic</w:t>
      </w:r>
    </w:p>
    <w:p>
      <w:pPr>
        <w:pStyle w:val="BodyText"/>
        <w:ind w:left="711" w:right="208" w:hanging="6"/>
        <w:spacing w:before="44" w:line="224" w:lineRule="auto"/>
        <w:rPr/>
      </w:pPr>
      <w:r>
        <w:rPr/>
        <w:t>detrusor overactivity: A</w:t>
      </w:r>
      <w:r>
        <w:rPr>
          <w:spacing w:val="-1"/>
        </w:rPr>
        <w:t xml:space="preserve"> systematic review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2"/>
        </w:rPr>
        <w:t>meta-analysis.</w:t>
      </w:r>
      <w:r>
        <w:rPr>
          <w:spacing w:val="30"/>
        </w:rPr>
        <w:t xml:space="preserve"> </w:t>
      </w:r>
      <w:r>
        <w:rPr>
          <w:spacing w:val="-2"/>
        </w:rPr>
        <w:t>Eur Urol</w:t>
      </w:r>
      <w:r>
        <w:rPr>
          <w:spacing w:val="14"/>
        </w:rPr>
        <w:t xml:space="preserve"> </w:t>
      </w:r>
      <w:r>
        <w:rPr>
          <w:spacing w:val="-2"/>
        </w:rPr>
        <w:t>2012; </w:t>
      </w:r>
      <w:r>
        <w:rPr>
          <w:b/>
          <w:bCs/>
          <w:spacing w:val="-2"/>
        </w:rPr>
        <w:t>62:</w:t>
      </w:r>
      <w:r>
        <w:rPr>
          <w:b/>
          <w:bCs/>
          <w:spacing w:val="12"/>
        </w:rPr>
        <w:t xml:space="preserve"> </w:t>
      </w:r>
      <w:r>
        <w:rPr>
          <w:spacing w:val="-2"/>
        </w:rPr>
        <w:t>816.</w:t>
      </w:r>
    </w:p>
    <w:p>
      <w:pPr>
        <w:pStyle w:val="BodyText"/>
        <w:spacing w:before="248" w:line="193" w:lineRule="auto"/>
        <w:rPr/>
      </w:pPr>
      <w:r>
        <w:rPr>
          <w:spacing w:val="-3"/>
        </w:rPr>
        <w:t>149.     Stothers</w:t>
      </w:r>
      <w:r>
        <w:rPr>
          <w:spacing w:val="32"/>
        </w:rPr>
        <w:t xml:space="preserve"> </w:t>
      </w:r>
      <w:r>
        <w:rPr>
          <w:spacing w:val="-3"/>
        </w:rPr>
        <w:t>L, Tsang</w:t>
      </w:r>
      <w:r>
        <w:rPr>
          <w:spacing w:val="17"/>
          <w:w w:val="101"/>
        </w:rPr>
        <w:t xml:space="preserve"> </w:t>
      </w:r>
      <w:r>
        <w:rPr>
          <w:spacing w:val="-3"/>
        </w:rPr>
        <w:t>B,</w:t>
      </w:r>
      <w:r>
        <w:rPr>
          <w:spacing w:val="16"/>
        </w:rPr>
        <w:t xml:space="preserve"> </w:t>
      </w:r>
      <w:r>
        <w:rPr>
          <w:spacing w:val="-3"/>
        </w:rPr>
        <w:t>Nigro</w:t>
      </w:r>
      <w:r>
        <w:rPr>
          <w:spacing w:val="18"/>
        </w:rPr>
        <w:t xml:space="preserve"> </w:t>
      </w:r>
      <w:r>
        <w:rPr>
          <w:spacing w:val="-3"/>
        </w:rPr>
        <w:t>M et</w:t>
      </w:r>
      <w:r>
        <w:rPr>
          <w:spacing w:val="9"/>
        </w:rPr>
        <w:t xml:space="preserve"> </w:t>
      </w:r>
      <w:r>
        <w:rPr>
          <w:spacing w:val="-3"/>
        </w:rPr>
        <w:t>al: An</w:t>
      </w:r>
    </w:p>
    <w:p>
      <w:pPr>
        <w:pStyle w:val="BodyText"/>
        <w:ind w:left="711"/>
        <w:spacing w:before="42" w:line="193" w:lineRule="auto"/>
        <w:rPr/>
      </w:pPr>
      <w:r>
        <w:rPr>
          <w:spacing w:val="-1"/>
        </w:rPr>
        <w:t>integrative</w:t>
      </w:r>
      <w:r>
        <w:rPr>
          <w:spacing w:val="27"/>
          <w:w w:val="101"/>
        </w:rPr>
        <w:t xml:space="preserve"> </w:t>
      </w:r>
      <w:r>
        <w:rPr>
          <w:spacing w:val="-1"/>
        </w:rPr>
        <w:t>review of standardized clinical</w:t>
      </w:r>
    </w:p>
    <w:p>
      <w:pPr>
        <w:pStyle w:val="BodyText"/>
        <w:ind w:left="701" w:right="81" w:firstLine="3"/>
        <w:spacing w:before="43" w:line="224" w:lineRule="auto"/>
        <w:rPr/>
      </w:pPr>
      <w:r>
        <w:rPr/>
        <w:t>evaluation tool</w:t>
      </w:r>
      <w:r>
        <w:rPr>
          <w:spacing w:val="15"/>
          <w:w w:val="101"/>
        </w:rPr>
        <w:t xml:space="preserve"> </w:t>
      </w:r>
      <w:r>
        <w:rPr/>
        <w:t>utiliza</w:t>
      </w:r>
      <w:r>
        <w:rPr>
          <w:spacing w:val="-1"/>
        </w:rPr>
        <w:t>tion in anticholinergic drug</w:t>
      </w:r>
      <w:r>
        <w:rPr/>
        <w:t xml:space="preserve"> </w:t>
      </w:r>
      <w:r>
        <w:rPr>
          <w:spacing w:val="-1"/>
        </w:rPr>
        <w:t>trials for neurogenic</w:t>
      </w:r>
      <w:r>
        <w:rPr>
          <w:spacing w:val="17"/>
        </w:rPr>
        <w:t xml:space="preserve"> </w:t>
      </w:r>
      <w:r>
        <w:rPr>
          <w:spacing w:val="-1"/>
        </w:rPr>
        <w:t>lower</w:t>
      </w:r>
      <w:r>
        <w:rPr>
          <w:spacing w:val="11"/>
        </w:rPr>
        <w:t xml:space="preserve"> </w:t>
      </w:r>
      <w:r>
        <w:rPr>
          <w:spacing w:val="-1"/>
        </w:rPr>
        <w:t>urinary tract</w:t>
      </w:r>
    </w:p>
    <w:p>
      <w:pPr>
        <w:pStyle w:val="BodyText"/>
        <w:ind w:left="705"/>
        <w:spacing w:before="29" w:line="194" w:lineRule="auto"/>
        <w:rPr/>
      </w:pPr>
      <w:r>
        <w:rPr>
          <w:spacing w:val="-2"/>
        </w:rPr>
        <w:t>dysfunction. Spinal Cord</w:t>
      </w:r>
      <w:r>
        <w:rPr>
          <w:spacing w:val="28"/>
          <w:w w:val="101"/>
        </w:rPr>
        <w:t xml:space="preserve"> </w:t>
      </w:r>
      <w:r>
        <w:rPr>
          <w:spacing w:val="-2"/>
        </w:rPr>
        <w:t>2016;</w:t>
      </w:r>
      <w:r>
        <w:rPr>
          <w:spacing w:val="16"/>
        </w:rPr>
        <w:t xml:space="preserve"> </w:t>
      </w:r>
      <w:r>
        <w:rPr>
          <w:b/>
          <w:bCs/>
          <w:spacing w:val="-2"/>
        </w:rPr>
        <w:t>54: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1114.</w:t>
      </w:r>
    </w:p>
    <w:p>
      <w:pPr>
        <w:pStyle w:val="BodyText"/>
        <w:spacing w:before="262" w:line="198" w:lineRule="auto"/>
        <w:rPr/>
      </w:pPr>
      <w:r>
        <w:rPr>
          <w:spacing w:val="-2"/>
        </w:rPr>
        <w:t>150.     Abrams</w:t>
      </w:r>
      <w:r>
        <w:rPr>
          <w:spacing w:val="25"/>
          <w:w w:val="101"/>
        </w:rPr>
        <w:t xml:space="preserve"> </w:t>
      </w:r>
      <w:r>
        <w:rPr>
          <w:spacing w:val="-2"/>
        </w:rPr>
        <w:t>P, Amarenco G,</w:t>
      </w:r>
      <w:r>
        <w:rPr>
          <w:spacing w:val="18"/>
        </w:rPr>
        <w:t xml:space="preserve"> </w:t>
      </w:r>
      <w:r>
        <w:rPr>
          <w:spacing w:val="-2"/>
        </w:rPr>
        <w:t>Bakke A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00" w:right="115" w:hanging="5"/>
        <w:spacing w:before="39" w:line="229" w:lineRule="auto"/>
        <w:jc w:val="both"/>
        <w:rPr/>
      </w:pPr>
      <w:r>
        <w:rPr>
          <w:spacing w:val="-1"/>
        </w:rPr>
        <w:t>Tamsulosin:</w:t>
      </w:r>
      <w:r>
        <w:rPr>
          <w:spacing w:val="22"/>
          <w:w w:val="101"/>
        </w:rPr>
        <w:t xml:space="preserve"> </w:t>
      </w:r>
      <w:r>
        <w:rPr>
          <w:spacing w:val="-1"/>
        </w:rPr>
        <w:t>Efficacy and safety in</w:t>
      </w:r>
      <w:r>
        <w:rPr>
          <w:spacing w:val="14"/>
        </w:rPr>
        <w:t xml:space="preserve"> </w:t>
      </w:r>
      <w:r>
        <w:rPr>
          <w:spacing w:val="-1"/>
        </w:rPr>
        <w:t>patients</w:t>
      </w:r>
      <w:r>
        <w:rPr>
          <w:spacing w:val="6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>
          <w:spacing w:val="-1"/>
        </w:rPr>
        <w:t>neurogenic</w:t>
      </w:r>
      <w:r>
        <w:rPr>
          <w:spacing w:val="26"/>
        </w:rPr>
        <w:t xml:space="preserve"> </w:t>
      </w:r>
      <w:r>
        <w:rPr>
          <w:spacing w:val="-1"/>
        </w:rPr>
        <w:t>lower urinary tract dysfunction</w:t>
      </w:r>
      <w:r>
        <w:rPr>
          <w:spacing w:val="7"/>
        </w:rPr>
        <w:t xml:space="preserve"> </w:t>
      </w:r>
      <w:r>
        <w:rPr>
          <w:spacing w:val="-1"/>
        </w:rPr>
        <w:t>due</w:t>
      </w:r>
      <w:r>
        <w:rPr/>
        <w:t xml:space="preserve">  </w:t>
      </w:r>
      <w:r>
        <w:rPr>
          <w:spacing w:val="-1"/>
        </w:rPr>
        <w:t>to suprasacral spinal cord</w:t>
      </w:r>
      <w:r>
        <w:rPr>
          <w:spacing w:val="15"/>
        </w:rPr>
        <w:t xml:space="preserve"> </w:t>
      </w:r>
      <w:r>
        <w:rPr>
          <w:spacing w:val="-1"/>
        </w:rPr>
        <w:t>inju</w:t>
      </w:r>
      <w:r>
        <w:rPr>
          <w:spacing w:val="-2"/>
        </w:rPr>
        <w:t>ry.</w:t>
      </w:r>
      <w:r>
        <w:rPr>
          <w:spacing w:val="4"/>
        </w:rPr>
        <w:t xml:space="preserve"> </w:t>
      </w:r>
      <w:r>
        <w:rPr>
          <w:spacing w:val="-2"/>
        </w:rPr>
        <w:t>J</w:t>
      </w:r>
      <w:r>
        <w:rPr>
          <w:spacing w:val="15"/>
        </w:rPr>
        <w:t xml:space="preserve"> </w:t>
      </w:r>
      <w:r>
        <w:rPr>
          <w:spacing w:val="-2"/>
        </w:rPr>
        <w:t>Urol</w:t>
      </w:r>
      <w:r>
        <w:rPr>
          <w:spacing w:val="14"/>
        </w:rPr>
        <w:t xml:space="preserve"> </w:t>
      </w:r>
      <w:r>
        <w:rPr>
          <w:spacing w:val="-2"/>
        </w:rPr>
        <w:t>2003;</w:t>
      </w:r>
    </w:p>
    <w:p>
      <w:pPr>
        <w:pStyle w:val="BodyText"/>
        <w:ind w:left="719"/>
        <w:spacing w:before="29" w:line="230" w:lineRule="auto"/>
        <w:rPr/>
      </w:pPr>
      <w:r>
        <w:rPr>
          <w:b/>
          <w:bCs/>
          <w:spacing w:val="-5"/>
        </w:rPr>
        <w:t>170:</w:t>
      </w:r>
      <w:r>
        <w:rPr>
          <w:b/>
          <w:bCs/>
          <w:spacing w:val="27"/>
        </w:rPr>
        <w:t xml:space="preserve"> </w:t>
      </w:r>
      <w:r>
        <w:rPr>
          <w:spacing w:val="-5"/>
        </w:rPr>
        <w:t>1242.</w:t>
      </w:r>
    </w:p>
    <w:p>
      <w:pPr>
        <w:pStyle w:val="BodyText"/>
        <w:spacing w:before="226" w:line="194" w:lineRule="auto"/>
        <w:rPr/>
      </w:pPr>
      <w:r>
        <w:rPr>
          <w:spacing w:val="-1"/>
        </w:rPr>
        <w:t>151.     Perkash I:</w:t>
      </w:r>
      <w:r>
        <w:rPr>
          <w:spacing w:val="19"/>
        </w:rPr>
        <w:t xml:space="preserve"> </w:t>
      </w:r>
      <w:r>
        <w:rPr>
          <w:spacing w:val="-1"/>
        </w:rPr>
        <w:t>Efficacy a</w:t>
      </w:r>
      <w:r>
        <w:rPr>
          <w:spacing w:val="-2"/>
        </w:rPr>
        <w:t>nd</w:t>
      </w:r>
      <w:r>
        <w:rPr>
          <w:spacing w:val="11"/>
        </w:rPr>
        <w:t xml:space="preserve"> </w:t>
      </w:r>
      <w:r>
        <w:rPr>
          <w:spacing w:val="-2"/>
        </w:rPr>
        <w:t>safety</w:t>
      </w:r>
      <w:r>
        <w:rPr>
          <w:spacing w:val="8"/>
        </w:rPr>
        <w:t xml:space="preserve"> </w:t>
      </w:r>
      <w:r>
        <w:rPr>
          <w:spacing w:val="-2"/>
        </w:rPr>
        <w:t>of terazosin</w:t>
      </w:r>
      <w:r>
        <w:rPr>
          <w:spacing w:val="3"/>
        </w:rPr>
        <w:t xml:space="preserve"> </w:t>
      </w:r>
      <w:r>
        <w:rPr>
          <w:spacing w:val="-2"/>
        </w:rPr>
        <w:t>to</w:t>
      </w:r>
    </w:p>
    <w:p>
      <w:pPr>
        <w:pStyle w:val="BodyText"/>
        <w:ind w:left="707" w:right="132" w:firstLine="3"/>
        <w:spacing w:before="44" w:line="217" w:lineRule="auto"/>
        <w:rPr/>
      </w:pPr>
      <w:r>
        <w:rPr>
          <w:spacing w:val="-1"/>
        </w:rPr>
        <w:t>improve voiding</w:t>
      </w:r>
      <w:r>
        <w:rPr>
          <w:spacing w:val="15"/>
        </w:rPr>
        <w:t xml:space="preserve"> </w:t>
      </w:r>
      <w:r>
        <w:rPr>
          <w:spacing w:val="-1"/>
        </w:rPr>
        <w:t>in spinal cord</w:t>
      </w:r>
      <w:r>
        <w:rPr>
          <w:spacing w:val="15"/>
        </w:rPr>
        <w:t xml:space="preserve"> </w:t>
      </w:r>
      <w:r>
        <w:rPr>
          <w:spacing w:val="-2"/>
        </w:rPr>
        <w:t>injury</w:t>
      </w:r>
      <w:r>
        <w:rPr>
          <w:spacing w:val="14"/>
        </w:rPr>
        <w:t xml:space="preserve"> </w:t>
      </w:r>
      <w:r>
        <w:rPr>
          <w:spacing w:val="-2"/>
        </w:rPr>
        <w:t>patients. J</w:t>
      </w:r>
      <w:r>
        <w:rPr/>
        <w:t xml:space="preserve"> </w:t>
      </w:r>
      <w:r>
        <w:rPr>
          <w:spacing w:val="-4"/>
        </w:rPr>
        <w:t>Spinal Cord</w:t>
      </w:r>
      <w:r>
        <w:rPr>
          <w:spacing w:val="33"/>
        </w:rPr>
        <w:t xml:space="preserve"> </w:t>
      </w:r>
      <w:r>
        <w:rPr>
          <w:spacing w:val="-4"/>
        </w:rPr>
        <w:t>Med</w:t>
      </w:r>
      <w:r>
        <w:rPr>
          <w:spacing w:val="24"/>
        </w:rPr>
        <w:t xml:space="preserve"> </w:t>
      </w:r>
      <w:r>
        <w:rPr>
          <w:spacing w:val="-4"/>
        </w:rPr>
        <w:t>1995;</w:t>
      </w:r>
      <w:r>
        <w:rPr>
          <w:spacing w:val="25"/>
        </w:rPr>
        <w:t xml:space="preserve"> </w:t>
      </w:r>
      <w:r>
        <w:rPr>
          <w:b/>
          <w:bCs/>
          <w:spacing w:val="-4"/>
        </w:rPr>
        <w:t>18:</w:t>
      </w:r>
      <w:r>
        <w:rPr>
          <w:b/>
          <w:bCs/>
          <w:spacing w:val="15"/>
        </w:rPr>
        <w:t xml:space="preserve"> </w:t>
      </w:r>
      <w:r>
        <w:rPr>
          <w:spacing w:val="-4"/>
        </w:rPr>
        <w:t>236.</w:t>
      </w:r>
    </w:p>
    <w:p>
      <w:pPr>
        <w:pStyle w:val="BodyText"/>
        <w:ind w:left="705" w:right="293" w:hanging="705"/>
        <w:spacing w:before="259" w:line="236" w:lineRule="auto"/>
        <w:rPr/>
      </w:pPr>
      <w:r>
        <w:rPr>
          <w:spacing w:val="-2"/>
        </w:rPr>
        <w:t>152.     Swierzewski SJ,</w:t>
      </w:r>
      <w:r>
        <w:rPr>
          <w:spacing w:val="27"/>
        </w:rPr>
        <w:t xml:space="preserve"> </w:t>
      </w:r>
      <w:r>
        <w:rPr>
          <w:spacing w:val="-2"/>
        </w:rPr>
        <w:t>3rd, Gormley</w:t>
      </w:r>
      <w:r>
        <w:rPr>
          <w:spacing w:val="16"/>
        </w:rPr>
        <w:t xml:space="preserve"> </w:t>
      </w:r>
      <w:r>
        <w:rPr>
          <w:spacing w:val="-2"/>
        </w:rPr>
        <w:t>EA,</w:t>
      </w:r>
      <w:r>
        <w:rPr>
          <w:spacing w:val="18"/>
        </w:rPr>
        <w:t xml:space="preserve"> </w:t>
      </w:r>
      <w:r>
        <w:rPr>
          <w:spacing w:val="-2"/>
        </w:rPr>
        <w:t>Belville</w:t>
      </w:r>
      <w:r>
        <w:rPr>
          <w:spacing w:val="7"/>
        </w:rPr>
        <w:t xml:space="preserve"> </w:t>
      </w:r>
      <w:r>
        <w:rPr>
          <w:spacing w:val="-2"/>
        </w:rPr>
        <w:t>WD</w:t>
      </w:r>
      <w:r>
        <w:rPr/>
        <w:t xml:space="preserve"> </w:t>
      </w:r>
      <w:r>
        <w:rPr>
          <w:spacing w:val="-1"/>
        </w:rPr>
        <w:t>et al: The effect</w:t>
      </w:r>
      <w:r>
        <w:rPr>
          <w:spacing w:val="14"/>
        </w:rPr>
        <w:t xml:space="preserve"> </w:t>
      </w:r>
      <w:r>
        <w:rPr>
          <w:spacing w:val="-1"/>
        </w:rPr>
        <w:t>of terazosin on</w:t>
      </w:r>
      <w:r>
        <w:rPr>
          <w:spacing w:val="14"/>
        </w:rPr>
        <w:t xml:space="preserve"> </w:t>
      </w:r>
      <w:r>
        <w:rPr>
          <w:spacing w:val="-1"/>
        </w:rPr>
        <w:t>bladder</w:t>
      </w:r>
    </w:p>
    <w:p>
      <w:pPr>
        <w:pStyle w:val="BodyText"/>
        <w:ind w:left="710" w:right="480" w:hanging="9"/>
        <w:spacing w:before="8" w:line="219" w:lineRule="auto"/>
        <w:rPr/>
      </w:pPr>
      <w:r>
        <w:rPr>
          <w:spacing w:val="-1"/>
        </w:rPr>
        <w:t>function in the spinal</w:t>
      </w:r>
      <w:r>
        <w:rPr>
          <w:spacing w:val="9"/>
        </w:rPr>
        <w:t xml:space="preserve"> </w:t>
      </w:r>
      <w:r>
        <w:rPr>
          <w:spacing w:val="-1"/>
        </w:rPr>
        <w:t>cord</w:t>
      </w:r>
      <w:r>
        <w:rPr>
          <w:spacing w:val="17"/>
        </w:rPr>
        <w:t xml:space="preserve"> </w:t>
      </w:r>
      <w:r>
        <w:rPr>
          <w:spacing w:val="-1"/>
        </w:rPr>
        <w:t>injure</w:t>
      </w:r>
      <w:r>
        <w:rPr>
          <w:spacing w:val="-2"/>
        </w:rPr>
        <w:t>d</w:t>
      </w:r>
      <w:r>
        <w:rPr>
          <w:spacing w:val="16"/>
        </w:rPr>
        <w:t xml:space="preserve"> </w:t>
      </w:r>
      <w:r>
        <w:rPr>
          <w:spacing w:val="-2"/>
        </w:rPr>
        <w:t>patient.</w:t>
      </w:r>
      <w:r>
        <w:rPr>
          <w:spacing w:val="2"/>
        </w:rPr>
        <w:t xml:space="preserve"> </w:t>
      </w:r>
      <w:r>
        <w:rPr>
          <w:spacing w:val="-2"/>
        </w:rPr>
        <w:t>J</w:t>
      </w:r>
      <w:r>
        <w:rPr/>
        <w:t xml:space="preserve"> </w:t>
      </w:r>
      <w:r>
        <w:rPr>
          <w:spacing w:val="-4"/>
        </w:rPr>
        <w:t>Urol</w:t>
      </w:r>
      <w:r>
        <w:rPr>
          <w:spacing w:val="34"/>
          <w:w w:val="101"/>
        </w:rPr>
        <w:t xml:space="preserve"> </w:t>
      </w:r>
      <w:r>
        <w:rPr>
          <w:spacing w:val="-4"/>
        </w:rPr>
        <w:t>1994;</w:t>
      </w:r>
      <w:r>
        <w:rPr>
          <w:spacing w:val="23"/>
        </w:rPr>
        <w:t xml:space="preserve"> </w:t>
      </w:r>
      <w:r>
        <w:rPr>
          <w:b/>
          <w:bCs/>
          <w:spacing w:val="-4"/>
        </w:rPr>
        <w:t>151: </w:t>
      </w:r>
      <w:r>
        <w:rPr>
          <w:spacing w:val="-4"/>
        </w:rPr>
        <w:t>951.</w:t>
      </w:r>
    </w:p>
    <w:p>
      <w:pPr>
        <w:pStyle w:val="BodyText"/>
        <w:ind w:left="700" w:right="69" w:hanging="701"/>
        <w:spacing w:before="259" w:line="224" w:lineRule="auto"/>
        <w:rPr/>
      </w:pPr>
      <w:r>
        <w:rPr>
          <w:spacing w:val="-2"/>
        </w:rPr>
        <w:t>153.     Stöhrer</w:t>
      </w:r>
      <w:r>
        <w:rPr>
          <w:spacing w:val="16"/>
          <w:w w:val="101"/>
        </w:rPr>
        <w:t xml:space="preserve"> </w:t>
      </w:r>
      <w:r>
        <w:rPr>
          <w:spacing w:val="-2"/>
        </w:rPr>
        <w:t>M,</w:t>
      </w:r>
      <w:r>
        <w:rPr>
          <w:spacing w:val="16"/>
        </w:rPr>
        <w:t xml:space="preserve"> </w:t>
      </w:r>
      <w:r>
        <w:rPr>
          <w:spacing w:val="-2"/>
        </w:rPr>
        <w:t>Bauer</w:t>
      </w:r>
      <w:r>
        <w:rPr>
          <w:spacing w:val="16"/>
        </w:rPr>
        <w:t xml:space="preserve"> </w:t>
      </w:r>
      <w:r>
        <w:rPr>
          <w:spacing w:val="-2"/>
        </w:rPr>
        <w:t>P</w:t>
      </w:r>
      <w:r>
        <w:rPr>
          <w:spacing w:val="-3"/>
        </w:rPr>
        <w:t>, Giannetti</w:t>
      </w:r>
      <w:r>
        <w:rPr>
          <w:spacing w:val="17"/>
          <w:w w:val="101"/>
        </w:rPr>
        <w:t xml:space="preserve"> </w:t>
      </w:r>
      <w:r>
        <w:rPr>
          <w:spacing w:val="-3"/>
        </w:rPr>
        <w:t>BM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Effect</w:t>
      </w:r>
      <w:r>
        <w:rPr>
          <w:spacing w:val="9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1"/>
        </w:rPr>
        <w:t>trospium chloride on urodynamic</w:t>
      </w:r>
      <w:r>
        <w:rPr>
          <w:spacing w:val="22"/>
          <w:w w:val="101"/>
        </w:rPr>
        <w:t xml:space="preserve"> </w:t>
      </w:r>
      <w:r>
        <w:rPr>
          <w:spacing w:val="-1"/>
        </w:rPr>
        <w:t>parameters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/>
        <w:t xml:space="preserve">  </w:t>
      </w:r>
      <w:r>
        <w:rPr/>
        <w:t>patients with detru</w:t>
      </w:r>
      <w:r>
        <w:rPr>
          <w:spacing w:val="-1"/>
        </w:rPr>
        <w:t>sor hyperreflexia</w:t>
      </w:r>
      <w:r>
        <w:rPr>
          <w:spacing w:val="8"/>
        </w:rPr>
        <w:t xml:space="preserve"> </w:t>
      </w:r>
      <w:r>
        <w:rPr>
          <w:spacing w:val="-1"/>
        </w:rPr>
        <w:t>due</w:t>
      </w:r>
      <w:r>
        <w:rPr>
          <w:spacing w:val="6"/>
        </w:rPr>
        <w:t xml:space="preserve"> </w:t>
      </w:r>
      <w:r>
        <w:rPr>
          <w:spacing w:val="-1"/>
        </w:rPr>
        <w:t>to</w:t>
      </w:r>
    </w:p>
    <w:p>
      <w:pPr>
        <w:pStyle w:val="BodyText"/>
        <w:ind w:left="705"/>
        <w:spacing w:before="42" w:line="193" w:lineRule="auto"/>
        <w:rPr/>
      </w:pPr>
      <w:r>
        <w:rPr>
          <w:spacing w:val="-1"/>
        </w:rPr>
        <w:t>spinal cord injuries. A</w:t>
      </w:r>
      <w:r>
        <w:rPr>
          <w:spacing w:val="32"/>
        </w:rPr>
        <w:t xml:space="preserve"> </w:t>
      </w:r>
      <w:r>
        <w:rPr>
          <w:spacing w:val="-1"/>
        </w:rPr>
        <w:t>multicentre</w:t>
      </w:r>
      <w:r>
        <w:rPr>
          <w:spacing w:val="16"/>
        </w:rPr>
        <w:t xml:space="preserve"> </w:t>
      </w:r>
      <w:r>
        <w:rPr>
          <w:spacing w:val="-1"/>
        </w:rPr>
        <w:t>placebo-</w:t>
      </w:r>
    </w:p>
    <w:p>
      <w:pPr>
        <w:pStyle w:val="BodyText"/>
        <w:ind w:left="720" w:right="129" w:hanging="15"/>
        <w:spacing w:before="43" w:line="236" w:lineRule="auto"/>
        <w:rPr/>
      </w:pPr>
      <w:r>
        <w:rPr>
          <w:spacing w:val="-1"/>
        </w:rPr>
        <w:t>controlled double-blind trial. Urol</w:t>
      </w:r>
      <w:r>
        <w:rPr>
          <w:spacing w:val="12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>t</w:t>
      </w:r>
      <w:r>
        <w:rPr>
          <w:spacing w:val="24"/>
          <w:w w:val="101"/>
        </w:rPr>
        <w:t xml:space="preserve"> </w:t>
      </w:r>
      <w:r>
        <w:rPr>
          <w:spacing w:val="-2"/>
        </w:rPr>
        <w:t>1991;</w:t>
      </w:r>
      <w:r>
        <w:rPr>
          <w:spacing w:val="9"/>
        </w:rPr>
        <w:t xml:space="preserve"> </w:t>
      </w:r>
      <w:r>
        <w:rPr>
          <w:b/>
          <w:bCs/>
          <w:spacing w:val="-2"/>
        </w:rPr>
        <w:t>47:</w:t>
      </w:r>
      <w:r>
        <w:rPr>
          <w:b/>
          <w:bCs/>
        </w:rPr>
        <w:t xml:space="preserve"> </w:t>
      </w:r>
      <w:r>
        <w:rPr>
          <w:spacing w:val="-5"/>
        </w:rPr>
        <w:t>138.</w:t>
      </w:r>
    </w:p>
    <w:p>
      <w:pPr>
        <w:pStyle w:val="BodyText"/>
        <w:ind w:left="705" w:right="267" w:hanging="705"/>
        <w:spacing w:before="228" w:line="224" w:lineRule="auto"/>
        <w:rPr/>
      </w:pPr>
      <w:r>
        <w:rPr>
          <w:spacing w:val="-2"/>
        </w:rPr>
        <w:t>154.     Krebs J and</w:t>
      </w:r>
      <w:r>
        <w:rPr>
          <w:spacing w:val="28"/>
        </w:rPr>
        <w:t xml:space="preserve"> </w:t>
      </w:r>
      <w:r>
        <w:rPr>
          <w:spacing w:val="-2"/>
        </w:rPr>
        <w:t>Pannek J:</w:t>
      </w:r>
      <w:r>
        <w:rPr>
          <w:spacing w:val="18"/>
          <w:w w:val="101"/>
        </w:rPr>
        <w:t xml:space="preserve"> </w:t>
      </w:r>
      <w:r>
        <w:rPr>
          <w:spacing w:val="-2"/>
        </w:rPr>
        <w:t>Effects</w:t>
      </w:r>
      <w:r>
        <w:rPr>
          <w:spacing w:val="8"/>
        </w:rPr>
        <w:t xml:space="preserve"> </w:t>
      </w:r>
      <w:r>
        <w:rPr>
          <w:spacing w:val="-2"/>
        </w:rPr>
        <w:t>of</w:t>
      </w:r>
      <w:r>
        <w:rPr>
          <w:spacing w:val="2"/>
        </w:rPr>
        <w:t xml:space="preserve"> </w:t>
      </w:r>
      <w:r>
        <w:rPr>
          <w:spacing w:val="-2"/>
        </w:rPr>
        <w:t>solifenacin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/>
        <w:t>patients with neurogenic d</w:t>
      </w:r>
      <w:r>
        <w:rPr>
          <w:spacing w:val="-1"/>
        </w:rPr>
        <w:t>etrusor</w:t>
      </w:r>
      <w:r>
        <w:rPr>
          <w:spacing w:val="7"/>
        </w:rPr>
        <w:t xml:space="preserve"> </w:t>
      </w:r>
      <w:r>
        <w:rPr>
          <w:spacing w:val="-1"/>
        </w:rPr>
        <w:t>overactivity</w:t>
      </w:r>
      <w:r>
        <w:rPr/>
        <w:t xml:space="preserve"> </w:t>
      </w:r>
      <w:r>
        <w:rPr>
          <w:spacing w:val="-2"/>
        </w:rPr>
        <w:t>as a</w:t>
      </w:r>
      <w:r>
        <w:rPr>
          <w:spacing w:val="24"/>
          <w:w w:val="101"/>
        </w:rPr>
        <w:t xml:space="preserve"> </w:t>
      </w:r>
      <w:r>
        <w:rPr>
          <w:spacing w:val="-2"/>
        </w:rPr>
        <w:t>result of spinal</w:t>
      </w:r>
      <w:r>
        <w:rPr>
          <w:spacing w:val="9"/>
        </w:rPr>
        <w:t xml:space="preserve"> </w:t>
      </w:r>
      <w:r>
        <w:rPr>
          <w:spacing w:val="-2"/>
        </w:rPr>
        <w:t>cord</w:t>
      </w:r>
      <w:r>
        <w:rPr>
          <w:spacing w:val="16"/>
        </w:rPr>
        <w:t xml:space="preserve"> </w:t>
      </w:r>
      <w:r>
        <w:rPr>
          <w:spacing w:val="-2"/>
        </w:rPr>
        <w:t>lesion.</w:t>
      </w:r>
      <w:r>
        <w:rPr>
          <w:spacing w:val="10"/>
        </w:rPr>
        <w:t xml:space="preserve"> </w:t>
      </w:r>
      <w:r>
        <w:rPr>
          <w:spacing w:val="-2"/>
        </w:rPr>
        <w:t>Spinal</w:t>
      </w:r>
      <w:r>
        <w:rPr>
          <w:spacing w:val="10"/>
        </w:rPr>
        <w:t xml:space="preserve"> </w:t>
      </w:r>
      <w:r>
        <w:rPr>
          <w:spacing w:val="-2"/>
        </w:rPr>
        <w:t>Cord</w:t>
      </w:r>
    </w:p>
    <w:p>
      <w:pPr>
        <w:pStyle w:val="BodyText"/>
        <w:ind w:left="710"/>
        <w:spacing w:before="42" w:line="192" w:lineRule="auto"/>
        <w:rPr/>
      </w:pPr>
      <w:r>
        <w:rPr>
          <w:spacing w:val="-4"/>
        </w:rPr>
        <w:t>2013;</w:t>
      </w:r>
      <w:r>
        <w:rPr>
          <w:spacing w:val="22"/>
          <w:w w:val="101"/>
        </w:rPr>
        <w:t xml:space="preserve"> </w:t>
      </w:r>
      <w:r>
        <w:rPr>
          <w:b/>
          <w:bCs/>
          <w:spacing w:val="-4"/>
        </w:rPr>
        <w:t>51:</w:t>
      </w:r>
      <w:r>
        <w:rPr>
          <w:b/>
          <w:bCs/>
          <w:spacing w:val="15"/>
        </w:rPr>
        <w:t xml:space="preserve"> </w:t>
      </w:r>
      <w:r>
        <w:rPr>
          <w:spacing w:val="-4"/>
        </w:rPr>
        <w:t>306.</w:t>
      </w:r>
    </w:p>
    <w:p>
      <w:pPr>
        <w:spacing w:line="192" w:lineRule="auto"/>
        <w:sectPr>
          <w:type w:val="continuous"/>
          <w:pgSz w:w="12240" w:h="15840"/>
          <w:pgMar w:top="570" w:right="720" w:bottom="533" w:left="780" w:header="338" w:footer="385" w:gutter="0"/>
          <w:cols w:equalWidth="0" w:num="2">
            <w:col w:w="5503" w:space="100"/>
            <w:col w:w="5137" w:space="0"/>
          </w:cols>
        </w:sectPr>
        <w:rPr/>
      </w:pPr>
    </w:p>
    <w:p>
      <w:pPr>
        <w:pStyle w:val="BodyText"/>
        <w:ind w:left="17" w:right="3704" w:hanging="18"/>
        <w:spacing w:before="197" w:line="226" w:lineRule="auto"/>
        <w:rPr>
          <w:sz w:val="22"/>
          <w:szCs w:val="22"/>
        </w:rPr>
      </w:pPr>
      <w:r>
        <w:pict>
          <v:shape id="_x0000_s160" style="position:absolute;margin-left:364.976pt;margin-top:6.40544pt;mso-position-vertical-relative:text;mso-position-horizontal-relative:text;width:173pt;height:47pt;z-index:251894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95"/>
          <w:pgSz w:w="12240" w:h="15840"/>
          <w:pgMar w:top="570" w:right="720" w:bottom="533" w:left="780" w:header="338" w:footer="385" w:gutter="0"/>
          <w:cols w:equalWidth="0" w:num="1">
            <w:col w:w="10740" w:space="0"/>
          </w:cols>
        </w:sectPr>
        <w:rPr/>
      </w:pPr>
    </w:p>
    <w:p>
      <w:pPr>
        <w:pStyle w:val="BodyText"/>
        <w:ind w:left="726" w:right="407" w:hanging="705"/>
        <w:spacing w:before="35" w:line="216" w:lineRule="auto"/>
        <w:rPr/>
      </w:pPr>
      <w:r>
        <w:rPr>
          <w:spacing w:val="-2"/>
        </w:rPr>
        <w:t>155.     O'Leary</w:t>
      </w:r>
      <w:r>
        <w:rPr>
          <w:spacing w:val="15"/>
        </w:rPr>
        <w:t xml:space="preserve"> </w:t>
      </w:r>
      <w:r>
        <w:rPr>
          <w:spacing w:val="-2"/>
        </w:rPr>
        <w:t>M,</w:t>
      </w:r>
      <w:r>
        <w:rPr>
          <w:spacing w:val="18"/>
          <w:w w:val="101"/>
        </w:rPr>
        <w:t xml:space="preserve"> </w:t>
      </w:r>
      <w:r>
        <w:rPr>
          <w:spacing w:val="-2"/>
        </w:rPr>
        <w:t>Erickson JR, Smith CP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Effect</w:t>
      </w:r>
      <w:r>
        <w:rPr>
          <w:spacing w:val="9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controlled-release oxybutynin on</w:t>
      </w:r>
      <w:r>
        <w:rPr>
          <w:spacing w:val="29"/>
        </w:rPr>
        <w:t xml:space="preserve"> </w:t>
      </w:r>
      <w:r>
        <w:rPr>
          <w:spacing w:val="-1"/>
        </w:rPr>
        <w:t>neurogenic</w:t>
      </w:r>
    </w:p>
    <w:p>
      <w:pPr>
        <w:pStyle w:val="BodyText"/>
        <w:ind w:left="727" w:right="631" w:firstLine="6"/>
        <w:spacing w:before="42" w:line="219" w:lineRule="auto"/>
        <w:rPr/>
      </w:pPr>
      <w:r>
        <w:rPr>
          <w:spacing w:val="-1"/>
        </w:rPr>
        <w:t>bladder function in spinal</w:t>
      </w:r>
      <w:r>
        <w:rPr>
          <w:spacing w:val="9"/>
        </w:rPr>
        <w:t xml:space="preserve"> </w:t>
      </w:r>
      <w:r>
        <w:rPr>
          <w:spacing w:val="-1"/>
        </w:rPr>
        <w:t>cord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>jury. J</w:t>
      </w:r>
      <w:r>
        <w:rPr>
          <w:spacing w:val="13"/>
        </w:rPr>
        <w:t xml:space="preserve"> </w:t>
      </w:r>
      <w:r>
        <w:rPr>
          <w:spacing w:val="-2"/>
        </w:rPr>
        <w:t>Spinal</w:t>
      </w:r>
      <w:r>
        <w:rPr/>
        <w:t xml:space="preserve"> </w:t>
      </w:r>
      <w:r>
        <w:rPr>
          <w:spacing w:val="-4"/>
        </w:rPr>
        <w:t>Cord</w:t>
      </w:r>
      <w:r>
        <w:rPr>
          <w:spacing w:val="17"/>
        </w:rPr>
        <w:t xml:space="preserve"> </w:t>
      </w:r>
      <w:r>
        <w:rPr>
          <w:spacing w:val="-4"/>
        </w:rPr>
        <w:t>Med</w:t>
      </w:r>
      <w:r>
        <w:rPr>
          <w:spacing w:val="13"/>
        </w:rPr>
        <w:t xml:space="preserve"> </w:t>
      </w:r>
      <w:r>
        <w:rPr>
          <w:spacing w:val="-4"/>
        </w:rPr>
        <w:t>2003;</w:t>
      </w:r>
      <w:r>
        <w:rPr>
          <w:spacing w:val="16"/>
          <w:w w:val="101"/>
        </w:rPr>
        <w:t xml:space="preserve"> </w:t>
      </w:r>
      <w:r>
        <w:rPr>
          <w:b/>
          <w:bCs/>
          <w:spacing w:val="-4"/>
        </w:rPr>
        <w:t>26:</w:t>
      </w:r>
      <w:r>
        <w:rPr>
          <w:b/>
          <w:bCs/>
          <w:spacing w:val="25"/>
        </w:rPr>
        <w:t xml:space="preserve"> </w:t>
      </w:r>
      <w:r>
        <w:rPr>
          <w:spacing w:val="-4"/>
        </w:rPr>
        <w:t>159.</w:t>
      </w:r>
    </w:p>
    <w:p>
      <w:pPr>
        <w:pStyle w:val="BodyText"/>
        <w:ind w:left="21"/>
        <w:spacing w:before="258" w:line="198" w:lineRule="auto"/>
        <w:rPr/>
      </w:pPr>
      <w:r>
        <w:rPr>
          <w:spacing w:val="-2"/>
        </w:rPr>
        <w:t>156.     Amend</w:t>
      </w:r>
      <w:r>
        <w:rPr>
          <w:spacing w:val="34"/>
        </w:rPr>
        <w:t xml:space="preserve"> </w:t>
      </w:r>
      <w:r>
        <w:rPr>
          <w:spacing w:val="-2"/>
        </w:rPr>
        <w:t>B,</w:t>
      </w:r>
      <w:r>
        <w:rPr>
          <w:spacing w:val="18"/>
          <w:w w:val="101"/>
        </w:rPr>
        <w:t xml:space="preserve"> </w:t>
      </w:r>
      <w:r>
        <w:rPr>
          <w:spacing w:val="-2"/>
        </w:rPr>
        <w:t>Hennenlotter J, Schafer T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35"/>
        <w:spacing w:before="37" w:line="193" w:lineRule="auto"/>
        <w:rPr/>
      </w:pPr>
      <w:r>
        <w:rPr>
          <w:spacing w:val="-1"/>
        </w:rPr>
        <w:t>Effective treatment of neurogenic</w:t>
      </w:r>
      <w:r>
        <w:rPr>
          <w:spacing w:val="21"/>
        </w:rPr>
        <w:t xml:space="preserve"> </w:t>
      </w:r>
      <w:r>
        <w:rPr>
          <w:spacing w:val="-1"/>
        </w:rPr>
        <w:t>detrusor</w:t>
      </w:r>
    </w:p>
    <w:p>
      <w:pPr>
        <w:pStyle w:val="BodyText"/>
        <w:ind w:left="727"/>
        <w:spacing w:before="43" w:line="193" w:lineRule="auto"/>
        <w:rPr/>
      </w:pPr>
      <w:r>
        <w:rPr>
          <w:spacing w:val="-1"/>
        </w:rPr>
        <w:t>dysfunction by combined</w:t>
      </w:r>
      <w:r>
        <w:rPr>
          <w:spacing w:val="24"/>
          <w:w w:val="101"/>
        </w:rPr>
        <w:t xml:space="preserve"> </w:t>
      </w:r>
      <w:r>
        <w:rPr>
          <w:spacing w:val="-1"/>
        </w:rPr>
        <w:t>high-dosed</w:t>
      </w:r>
    </w:p>
    <w:p>
      <w:pPr>
        <w:pStyle w:val="BodyText"/>
        <w:ind w:left="734" w:right="543" w:hanging="8"/>
        <w:spacing w:before="42" w:line="227" w:lineRule="auto"/>
        <w:rPr/>
      </w:pPr>
      <w:r>
        <w:rPr/>
        <w:t>antimuscarinics without increased sid</w:t>
      </w:r>
      <w:r>
        <w:rPr>
          <w:spacing w:val="-1"/>
        </w:rPr>
        <w:t>e-effects.</w:t>
      </w:r>
      <w:r>
        <w:rPr/>
        <w:t xml:space="preserve"> </w:t>
      </w:r>
      <w:r>
        <w:rPr>
          <w:spacing w:val="-5"/>
        </w:rPr>
        <w:t>Eur</w:t>
      </w:r>
      <w:r>
        <w:rPr>
          <w:spacing w:val="32"/>
          <w:w w:val="101"/>
        </w:rPr>
        <w:t xml:space="preserve"> </w:t>
      </w:r>
      <w:r>
        <w:rPr>
          <w:spacing w:val="-5"/>
        </w:rPr>
        <w:t>Urol</w:t>
      </w:r>
      <w:r>
        <w:rPr>
          <w:spacing w:val="14"/>
        </w:rPr>
        <w:t xml:space="preserve"> </w:t>
      </w:r>
      <w:r>
        <w:rPr>
          <w:spacing w:val="-5"/>
        </w:rPr>
        <w:t>2008;</w:t>
      </w:r>
      <w:r>
        <w:rPr>
          <w:spacing w:val="14"/>
        </w:rPr>
        <w:t xml:space="preserve"> </w:t>
      </w:r>
      <w:r>
        <w:rPr>
          <w:b/>
          <w:bCs/>
          <w:spacing w:val="-5"/>
        </w:rPr>
        <w:t>53:</w:t>
      </w:r>
      <w:r>
        <w:rPr>
          <w:b/>
          <w:bCs/>
          <w:spacing w:val="25"/>
          <w:w w:val="101"/>
        </w:rPr>
        <w:t xml:space="preserve"> </w:t>
      </w:r>
      <w:r>
        <w:rPr>
          <w:spacing w:val="-5"/>
        </w:rPr>
        <w:t>1021.</w:t>
      </w:r>
    </w:p>
    <w:p>
      <w:pPr>
        <w:pStyle w:val="BodyText"/>
        <w:ind w:left="21"/>
        <w:spacing w:before="242" w:line="193" w:lineRule="auto"/>
        <w:rPr/>
      </w:pPr>
      <w:r>
        <w:rPr>
          <w:spacing w:val="-1"/>
        </w:rPr>
        <w:t>157.     Horstmann</w:t>
      </w:r>
      <w:r>
        <w:rPr>
          <w:spacing w:val="16"/>
        </w:rPr>
        <w:t xml:space="preserve"> </w:t>
      </w:r>
      <w:r>
        <w:rPr>
          <w:spacing w:val="-1"/>
        </w:rPr>
        <w:t>M, Schaefer </w:t>
      </w:r>
      <w:r>
        <w:rPr>
          <w:spacing w:val="-2"/>
        </w:rPr>
        <w:t>T, Aguilar Y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33" w:right="590" w:firstLine="1"/>
        <w:spacing w:before="44" w:line="225" w:lineRule="auto"/>
        <w:rPr/>
      </w:pPr>
      <w:r>
        <w:rPr>
          <w:spacing w:val="-1"/>
        </w:rPr>
        <w:t>Neurogenic</w:t>
      </w:r>
      <w:r>
        <w:rPr>
          <w:spacing w:val="15"/>
        </w:rPr>
        <w:t xml:space="preserve"> </w:t>
      </w:r>
      <w:r>
        <w:rPr>
          <w:spacing w:val="-1"/>
        </w:rPr>
        <w:t>bladder treatment</w:t>
      </w:r>
      <w:r>
        <w:rPr>
          <w:spacing w:val="16"/>
        </w:rPr>
        <w:t xml:space="preserve"> </w:t>
      </w:r>
      <w:r>
        <w:rPr>
          <w:spacing w:val="-1"/>
        </w:rPr>
        <w:t>by do</w:t>
      </w:r>
      <w:r>
        <w:rPr>
          <w:spacing w:val="-2"/>
        </w:rPr>
        <w:t>ubling the</w:t>
      </w:r>
      <w:r>
        <w:rPr/>
        <w:t xml:space="preserve"> </w:t>
      </w:r>
      <w:r>
        <w:rPr>
          <w:spacing w:val="-1"/>
        </w:rPr>
        <w:t>recommended antimuscarinic dosage.</w:t>
      </w:r>
    </w:p>
    <w:p>
      <w:pPr>
        <w:pStyle w:val="BodyText"/>
        <w:ind w:left="735"/>
        <w:spacing w:before="28" w:line="194" w:lineRule="auto"/>
        <w:rPr/>
      </w:pPr>
      <w:r>
        <w:rPr>
          <w:spacing w:val="-2"/>
        </w:rPr>
        <w:t>Neurourol</w:t>
      </w:r>
      <w:r>
        <w:rPr>
          <w:spacing w:val="27"/>
        </w:rPr>
        <w:t xml:space="preserve"> </w:t>
      </w:r>
      <w:r>
        <w:rPr>
          <w:spacing w:val="-2"/>
        </w:rPr>
        <w:t>Urodyn 2006;</w:t>
      </w:r>
      <w:r>
        <w:rPr>
          <w:spacing w:val="16"/>
          <w:w w:val="101"/>
        </w:rPr>
        <w:t xml:space="preserve"> </w:t>
      </w:r>
      <w:r>
        <w:rPr>
          <w:b/>
          <w:bCs/>
          <w:spacing w:val="-2"/>
        </w:rPr>
        <w:t>25: </w:t>
      </w:r>
      <w:r>
        <w:rPr>
          <w:spacing w:val="-2"/>
        </w:rPr>
        <w:t>441.</w:t>
      </w:r>
    </w:p>
    <w:p>
      <w:pPr>
        <w:pStyle w:val="BodyText"/>
        <w:ind w:left="726" w:right="589" w:hanging="705"/>
        <w:spacing w:before="259" w:line="217" w:lineRule="auto"/>
        <w:rPr/>
      </w:pPr>
      <w:r>
        <w:rPr>
          <w:spacing w:val="-2"/>
        </w:rPr>
        <w:t>158.     Hadiji</w:t>
      </w:r>
      <w:r>
        <w:rPr>
          <w:spacing w:val="19"/>
        </w:rPr>
        <w:t xml:space="preserve"> </w:t>
      </w:r>
      <w:r>
        <w:rPr>
          <w:spacing w:val="-2"/>
        </w:rPr>
        <w:t>N,</w:t>
      </w:r>
      <w:r>
        <w:rPr>
          <w:spacing w:val="16"/>
        </w:rPr>
        <w:t xml:space="preserve"> </w:t>
      </w:r>
      <w:r>
        <w:rPr>
          <w:spacing w:val="-2"/>
        </w:rPr>
        <w:t>Previnaire JG,</w:t>
      </w:r>
      <w:r>
        <w:rPr>
          <w:spacing w:val="18"/>
        </w:rPr>
        <w:t xml:space="preserve"> </w:t>
      </w:r>
      <w:r>
        <w:rPr>
          <w:spacing w:val="-2"/>
        </w:rPr>
        <w:t>Benbouzi</w:t>
      </w:r>
      <w:r>
        <w:rPr>
          <w:spacing w:val="-3"/>
        </w:rPr>
        <w:t>d</w:t>
      </w:r>
      <w:r>
        <w:rPr>
          <w:spacing w:val="17"/>
          <w:w w:val="101"/>
        </w:rPr>
        <w:t xml:space="preserve"> </w:t>
      </w:r>
      <w:r>
        <w:rPr>
          <w:spacing w:val="-3"/>
        </w:rPr>
        <w:t>R et</w:t>
      </w:r>
      <w:r>
        <w:rPr>
          <w:spacing w:val="9"/>
        </w:rPr>
        <w:t xml:space="preserve"> </w:t>
      </w:r>
      <w:r>
        <w:rPr>
          <w:spacing w:val="-3"/>
        </w:rPr>
        <w:t>al: Are</w:t>
      </w:r>
      <w:r>
        <w:rPr/>
        <w:t xml:space="preserve"> </w:t>
      </w:r>
      <w:r>
        <w:rPr>
          <w:spacing w:val="-1"/>
        </w:rPr>
        <w:t>oxybutynin and trospium efficacious</w:t>
      </w:r>
      <w:r>
        <w:rPr>
          <w:spacing w:val="28"/>
        </w:rPr>
        <w:t xml:space="preserve"> </w:t>
      </w:r>
      <w:r>
        <w:rPr>
          <w:spacing w:val="-1"/>
        </w:rPr>
        <w:t>in the</w:t>
      </w:r>
    </w:p>
    <w:p>
      <w:pPr>
        <w:pStyle w:val="BodyText"/>
        <w:ind w:left="732" w:right="435" w:hanging="9"/>
        <w:spacing w:before="43" w:line="217" w:lineRule="auto"/>
        <w:rPr/>
      </w:pPr>
      <w:r>
        <w:rPr/>
        <w:t>treatment of detrusor</w:t>
      </w:r>
      <w:r>
        <w:rPr>
          <w:spacing w:val="-1"/>
        </w:rPr>
        <w:t xml:space="preserve"> overactivity in</w:t>
      </w:r>
      <w:r>
        <w:rPr>
          <w:spacing w:val="8"/>
        </w:rPr>
        <w:t xml:space="preserve"> </w:t>
      </w:r>
      <w:r>
        <w:rPr>
          <w:spacing w:val="-1"/>
        </w:rPr>
        <w:t>spinal</w:t>
      </w:r>
      <w:r>
        <w:rPr>
          <w:spacing w:val="9"/>
        </w:rPr>
        <w:t xml:space="preserve"> </w:t>
      </w:r>
      <w:r>
        <w:rPr>
          <w:spacing w:val="-1"/>
        </w:rPr>
        <w:t>cord</w:t>
      </w:r>
      <w:r>
        <w:rPr/>
        <w:t xml:space="preserve"> </w:t>
      </w:r>
      <w:r>
        <w:rPr>
          <w:spacing w:val="-2"/>
        </w:rPr>
        <w:t>injury</w:t>
      </w:r>
      <w:r>
        <w:rPr>
          <w:spacing w:val="22"/>
          <w:w w:val="101"/>
        </w:rPr>
        <w:t xml:space="preserve"> </w:t>
      </w:r>
      <w:r>
        <w:rPr>
          <w:spacing w:val="-2"/>
        </w:rPr>
        <w:t>patients? Spinal Cord</w:t>
      </w:r>
      <w:r>
        <w:rPr>
          <w:spacing w:val="14"/>
        </w:rPr>
        <w:t xml:space="preserve"> </w:t>
      </w:r>
      <w:r>
        <w:rPr>
          <w:spacing w:val="-2"/>
        </w:rPr>
        <w:t>2014;</w:t>
      </w:r>
      <w:r>
        <w:rPr>
          <w:spacing w:val="16"/>
        </w:rPr>
        <w:t xml:space="preserve"> </w:t>
      </w:r>
      <w:r>
        <w:rPr>
          <w:b/>
          <w:bCs/>
          <w:spacing w:val="-2"/>
        </w:rPr>
        <w:t>52: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701.</w:t>
      </w:r>
    </w:p>
    <w:p>
      <w:pPr>
        <w:pStyle w:val="BodyText"/>
        <w:ind w:left="722" w:right="597" w:hanging="701"/>
        <w:spacing w:before="261" w:line="216" w:lineRule="auto"/>
        <w:rPr/>
      </w:pPr>
      <w:r>
        <w:rPr>
          <w:spacing w:val="-3"/>
        </w:rPr>
        <w:t>159.     Kelleher C,</w:t>
      </w:r>
      <w:r>
        <w:rPr>
          <w:spacing w:val="25"/>
        </w:rPr>
        <w:t xml:space="preserve"> </w:t>
      </w:r>
      <w:r>
        <w:rPr>
          <w:spacing w:val="-3"/>
        </w:rPr>
        <w:t>Hakimi</w:t>
      </w:r>
      <w:r>
        <w:rPr>
          <w:spacing w:val="11"/>
        </w:rPr>
        <w:t xml:space="preserve"> </w:t>
      </w:r>
      <w:r>
        <w:rPr>
          <w:spacing w:val="-3"/>
        </w:rPr>
        <w:t>Z,</w:t>
      </w:r>
      <w:r>
        <w:rPr>
          <w:spacing w:val="12"/>
        </w:rPr>
        <w:t xml:space="preserve"> </w:t>
      </w:r>
      <w:r>
        <w:rPr>
          <w:spacing w:val="-3"/>
        </w:rPr>
        <w:t>Zur</w:t>
      </w:r>
      <w:r>
        <w:rPr>
          <w:spacing w:val="20"/>
          <w:w w:val="101"/>
        </w:rPr>
        <w:t xml:space="preserve"> </w:t>
      </w:r>
      <w:r>
        <w:rPr>
          <w:spacing w:val="-3"/>
        </w:rPr>
        <w:t>R</w:t>
      </w:r>
      <w:r>
        <w:rPr>
          <w:spacing w:val="7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Efficacy</w:t>
      </w:r>
      <w:r>
        <w:rPr>
          <w:spacing w:val="7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/>
        <w:t>tolerability of mirabegron </w:t>
      </w:r>
      <w:r>
        <w:rPr>
          <w:spacing w:val="-1"/>
        </w:rPr>
        <w:t>compared</w:t>
      </w:r>
      <w:r>
        <w:rPr>
          <w:spacing w:val="7"/>
        </w:rPr>
        <w:t xml:space="preserve"> </w:t>
      </w:r>
      <w:r>
        <w:rPr>
          <w:spacing w:val="-1"/>
        </w:rPr>
        <w:t>with</w:t>
      </w:r>
    </w:p>
    <w:p>
      <w:pPr>
        <w:pStyle w:val="BodyText"/>
        <w:ind w:left="726"/>
        <w:spacing w:before="43" w:line="194" w:lineRule="auto"/>
        <w:rPr/>
      </w:pPr>
      <w:r>
        <w:rPr/>
        <w:t>antimuscarinic monotherapy or c</w:t>
      </w:r>
      <w:r>
        <w:rPr>
          <w:spacing w:val="-1"/>
        </w:rPr>
        <w:t>ombination</w:t>
      </w:r>
    </w:p>
    <w:p>
      <w:pPr>
        <w:pStyle w:val="BodyText"/>
        <w:ind w:left="733" w:right="592" w:hanging="10"/>
        <w:spacing w:before="41" w:line="217" w:lineRule="auto"/>
        <w:rPr/>
      </w:pPr>
      <w:r>
        <w:rPr/>
        <w:t>therapies for overacti</w:t>
      </w:r>
      <w:r>
        <w:rPr>
          <w:spacing w:val="-1"/>
        </w:rPr>
        <w:t>ve</w:t>
      </w:r>
      <w:r>
        <w:rPr>
          <w:spacing w:val="15"/>
          <w:w w:val="101"/>
        </w:rPr>
        <w:t xml:space="preserve"> </w:t>
      </w:r>
      <w:r>
        <w:rPr>
          <w:spacing w:val="-1"/>
        </w:rPr>
        <w:t>bladder: A systematic</w:t>
      </w:r>
      <w:r>
        <w:rPr/>
        <w:t xml:space="preserve"> </w:t>
      </w:r>
      <w:r>
        <w:rPr>
          <w:spacing w:val="-2"/>
        </w:rPr>
        <w:t>review and</w:t>
      </w:r>
      <w:r>
        <w:rPr>
          <w:spacing w:val="28"/>
          <w:w w:val="101"/>
        </w:rPr>
        <w:t xml:space="preserve"> </w:t>
      </w:r>
      <w:r>
        <w:rPr>
          <w:spacing w:val="-2"/>
        </w:rPr>
        <w:t>network meta-analysis.</w:t>
      </w:r>
      <w:r>
        <w:rPr>
          <w:spacing w:val="15"/>
          <w:w w:val="101"/>
        </w:rPr>
        <w:t xml:space="preserve"> </w:t>
      </w:r>
      <w:r>
        <w:rPr>
          <w:spacing w:val="-2"/>
        </w:rPr>
        <w:t>Eur</w:t>
      </w:r>
      <w:r>
        <w:rPr>
          <w:spacing w:val="14"/>
        </w:rPr>
        <w:t xml:space="preserve"> </w:t>
      </w:r>
      <w:r>
        <w:rPr>
          <w:spacing w:val="-2"/>
        </w:rPr>
        <w:t>Urol</w:t>
      </w:r>
    </w:p>
    <w:p>
      <w:pPr>
        <w:pStyle w:val="BodyText"/>
        <w:ind w:left="731"/>
        <w:spacing w:before="44" w:line="198" w:lineRule="auto"/>
        <w:rPr/>
      </w:pPr>
      <w:r>
        <w:rPr>
          <w:spacing w:val="-4"/>
        </w:rPr>
        <w:t>2018;</w:t>
      </w:r>
      <w:r>
        <w:rPr>
          <w:spacing w:val="22"/>
          <w:w w:val="101"/>
        </w:rPr>
        <w:t xml:space="preserve"> </w:t>
      </w:r>
      <w:r>
        <w:rPr>
          <w:b/>
          <w:bCs/>
          <w:spacing w:val="-4"/>
        </w:rPr>
        <w:t>74:</w:t>
      </w:r>
      <w:r>
        <w:rPr>
          <w:b/>
          <w:bCs/>
          <w:spacing w:val="15"/>
        </w:rPr>
        <w:t xml:space="preserve"> </w:t>
      </w:r>
      <w:r>
        <w:rPr>
          <w:spacing w:val="-4"/>
        </w:rPr>
        <w:t>324.</w:t>
      </w:r>
    </w:p>
    <w:p>
      <w:pPr>
        <w:pStyle w:val="BodyText"/>
        <w:ind w:left="722" w:right="541" w:hanging="701"/>
        <w:spacing w:before="257" w:line="216" w:lineRule="auto"/>
        <w:rPr/>
      </w:pPr>
      <w:r>
        <w:rPr>
          <w:spacing w:val="-1"/>
        </w:rPr>
        <w:t>160.     Wollner J and</w:t>
      </w:r>
      <w:r>
        <w:rPr>
          <w:spacing w:val="18"/>
        </w:rPr>
        <w:t xml:space="preserve"> </w:t>
      </w:r>
      <w:r>
        <w:rPr>
          <w:spacing w:val="-1"/>
        </w:rPr>
        <w:t>Pannek J: Initial</w:t>
      </w:r>
      <w:r>
        <w:rPr>
          <w:spacing w:val="9"/>
        </w:rPr>
        <w:t xml:space="preserve"> </w:t>
      </w:r>
      <w:r>
        <w:rPr>
          <w:spacing w:val="-1"/>
        </w:rPr>
        <w:t>e</w:t>
      </w:r>
      <w:r>
        <w:rPr>
          <w:spacing w:val="-2"/>
        </w:rPr>
        <w:t>xperience</w:t>
      </w:r>
      <w:r>
        <w:rPr>
          <w:spacing w:val="8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/>
        <w:t>the treatment of neu</w:t>
      </w:r>
      <w:r>
        <w:rPr>
          <w:spacing w:val="-1"/>
        </w:rPr>
        <w:t>rogenic</w:t>
      </w:r>
      <w:r>
        <w:rPr>
          <w:spacing w:val="8"/>
        </w:rPr>
        <w:t xml:space="preserve"> </w:t>
      </w:r>
      <w:r>
        <w:rPr>
          <w:spacing w:val="-1"/>
        </w:rPr>
        <w:t>detrusor</w:t>
      </w:r>
    </w:p>
    <w:p>
      <w:pPr>
        <w:pStyle w:val="BodyText"/>
        <w:ind w:left="726"/>
        <w:spacing w:before="43" w:line="193" w:lineRule="auto"/>
        <w:rPr/>
      </w:pPr>
      <w:r>
        <w:rPr>
          <w:spacing w:val="-1"/>
        </w:rPr>
        <w:t>overactivity with a</w:t>
      </w:r>
      <w:r>
        <w:rPr>
          <w:spacing w:val="15"/>
          <w:w w:val="101"/>
        </w:rPr>
        <w:t xml:space="preserve"> </w:t>
      </w:r>
      <w:r>
        <w:rPr>
          <w:spacing w:val="-1"/>
        </w:rPr>
        <w:t>new</w:t>
      </w:r>
      <w:r>
        <w:rPr>
          <w:spacing w:val="17"/>
        </w:rPr>
        <w:t xml:space="preserve"> </w:t>
      </w:r>
      <w:r>
        <w:rPr>
          <w:spacing w:val="-1"/>
        </w:rPr>
        <w:t>beta-3 ag</w:t>
      </w:r>
      <w:r>
        <w:rPr>
          <w:spacing w:val="-2"/>
        </w:rPr>
        <w:t>onist</w:t>
      </w:r>
    </w:p>
    <w:p>
      <w:pPr>
        <w:pStyle w:val="BodyText"/>
        <w:ind w:left="729" w:right="426" w:firstLine="4"/>
        <w:spacing w:before="43" w:line="218" w:lineRule="auto"/>
        <w:rPr/>
      </w:pPr>
      <w:r>
        <w:rPr>
          <w:spacing w:val="-1"/>
        </w:rPr>
        <w:t>(mirabegron) in patients</w:t>
      </w:r>
      <w:r>
        <w:rPr>
          <w:spacing w:val="7"/>
        </w:rPr>
        <w:t xml:space="preserve"> </w:t>
      </w:r>
      <w:r>
        <w:rPr>
          <w:spacing w:val="-1"/>
        </w:rPr>
        <w:t>with</w:t>
      </w:r>
      <w:r>
        <w:rPr>
          <w:spacing w:val="8"/>
        </w:rPr>
        <w:t xml:space="preserve"> </w:t>
      </w:r>
      <w:r>
        <w:rPr>
          <w:spacing w:val="-1"/>
        </w:rPr>
        <w:t>spi</w:t>
      </w:r>
      <w:r>
        <w:rPr>
          <w:spacing w:val="-2"/>
        </w:rPr>
        <w:t>nal</w:t>
      </w:r>
      <w:r>
        <w:rPr>
          <w:spacing w:val="9"/>
        </w:rPr>
        <w:t xml:space="preserve"> </w:t>
      </w:r>
      <w:r>
        <w:rPr>
          <w:spacing w:val="-2"/>
        </w:rPr>
        <w:t>cord</w:t>
      </w:r>
      <w:r>
        <w:rPr>
          <w:spacing w:val="15"/>
        </w:rPr>
        <w:t xml:space="preserve"> </w:t>
      </w:r>
      <w:r>
        <w:rPr>
          <w:spacing w:val="-2"/>
        </w:rPr>
        <w:t>injury.</w:t>
      </w:r>
      <w:r>
        <w:rPr/>
        <w:t xml:space="preserve"> </w:t>
      </w:r>
      <w:r>
        <w:rPr>
          <w:spacing w:val="-3"/>
        </w:rPr>
        <w:t>Spinal Cord</w:t>
      </w:r>
      <w:r>
        <w:rPr>
          <w:spacing w:val="29"/>
        </w:rPr>
        <w:t xml:space="preserve"> </w:t>
      </w:r>
      <w:r>
        <w:rPr>
          <w:spacing w:val="-3"/>
        </w:rPr>
        <w:t>2016;</w:t>
      </w:r>
      <w:r>
        <w:rPr>
          <w:spacing w:val="15"/>
        </w:rPr>
        <w:t xml:space="preserve"> </w:t>
      </w:r>
      <w:r>
        <w:rPr>
          <w:b/>
          <w:bCs/>
          <w:spacing w:val="-3"/>
        </w:rPr>
        <w:t>54:</w:t>
      </w:r>
      <w:r>
        <w:rPr>
          <w:b/>
          <w:bCs/>
          <w:spacing w:val="14"/>
        </w:rPr>
        <w:t xml:space="preserve"> </w:t>
      </w:r>
      <w:r>
        <w:rPr>
          <w:spacing w:val="-3"/>
        </w:rPr>
        <w:t>78.</w:t>
      </w:r>
    </w:p>
    <w:p>
      <w:pPr>
        <w:pStyle w:val="BodyText"/>
        <w:ind w:left="733" w:right="412" w:hanging="712"/>
        <w:spacing w:before="259" w:line="226" w:lineRule="auto"/>
        <w:rPr/>
      </w:pPr>
      <w:r>
        <w:rPr>
          <w:spacing w:val="-3"/>
        </w:rPr>
        <w:t>161.     El</w:t>
      </w:r>
      <w:r>
        <w:rPr>
          <w:spacing w:val="18"/>
        </w:rPr>
        <w:t xml:space="preserve"> </w:t>
      </w:r>
      <w:r>
        <w:rPr>
          <w:spacing w:val="-3"/>
        </w:rPr>
        <w:t>Helou</w:t>
      </w:r>
      <w:r>
        <w:rPr>
          <w:spacing w:val="15"/>
        </w:rPr>
        <w:t xml:space="preserve"> </w:t>
      </w:r>
      <w:r>
        <w:rPr>
          <w:spacing w:val="-3"/>
        </w:rPr>
        <w:t>E,</w:t>
      </w:r>
      <w:r>
        <w:rPr>
          <w:spacing w:val="16"/>
          <w:w w:val="101"/>
        </w:rPr>
        <w:t xml:space="preserve"> </w:t>
      </w:r>
      <w:r>
        <w:rPr>
          <w:spacing w:val="-3"/>
        </w:rPr>
        <w:t>Labaki C,</w:t>
      </w:r>
      <w:r>
        <w:rPr>
          <w:spacing w:val="10"/>
        </w:rPr>
        <w:t xml:space="preserve"> </w:t>
      </w:r>
      <w:r>
        <w:rPr>
          <w:spacing w:val="-3"/>
        </w:rPr>
        <w:t>Chebel</w:t>
      </w:r>
      <w:r>
        <w:rPr>
          <w:spacing w:val="18"/>
          <w:w w:val="101"/>
        </w:rPr>
        <w:t xml:space="preserve"> </w:t>
      </w:r>
      <w:r>
        <w:rPr>
          <w:spacing w:val="-3"/>
        </w:rPr>
        <w:t>R</w:t>
      </w:r>
      <w:r>
        <w:rPr>
          <w:spacing w:val="7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-1"/>
        </w:rPr>
        <w:t xml:space="preserve"> </w:t>
      </w:r>
      <w:r>
        <w:rPr>
          <w:spacing w:val="-3"/>
        </w:rPr>
        <w:t>The</w:t>
      </w:r>
      <w:r>
        <w:rPr>
          <w:spacing w:val="15"/>
          <w:w w:val="101"/>
        </w:rPr>
        <w:t xml:space="preserve"> </w:t>
      </w:r>
      <w:r>
        <w:rPr>
          <w:spacing w:val="-4"/>
        </w:rPr>
        <w:t>use</w:t>
      </w:r>
      <w:r>
        <w:rPr>
          <w:spacing w:val="9"/>
        </w:rPr>
        <w:t xml:space="preserve"> </w:t>
      </w:r>
      <w:r>
        <w:rPr>
          <w:spacing w:val="-4"/>
        </w:rPr>
        <w:t>of</w:t>
      </w:r>
      <w:r>
        <w:rPr/>
        <w:t xml:space="preserve">  </w:t>
      </w:r>
      <w:r>
        <w:rPr>
          <w:spacing w:val="-1"/>
        </w:rPr>
        <w:t>mirabegron in neurogenic</w:t>
      </w:r>
      <w:r>
        <w:rPr>
          <w:spacing w:val="20"/>
        </w:rPr>
        <w:t xml:space="preserve"> </w:t>
      </w:r>
      <w:r>
        <w:rPr>
          <w:spacing w:val="-1"/>
        </w:rPr>
        <w:t>bladder: A</w:t>
      </w:r>
      <w:r>
        <w:rPr>
          <w:spacing w:val="8"/>
        </w:rPr>
        <w:t xml:space="preserve"> </w:t>
      </w:r>
      <w:r>
        <w:rPr>
          <w:spacing w:val="-1"/>
        </w:rPr>
        <w:t>systematic</w:t>
      </w:r>
      <w:r>
        <w:rPr/>
        <w:t xml:space="preserve"> </w:t>
      </w:r>
      <w:r>
        <w:rPr>
          <w:spacing w:val="-2"/>
        </w:rPr>
        <w:t>review. World J</w:t>
      </w:r>
      <w:r>
        <w:rPr>
          <w:spacing w:val="22"/>
        </w:rPr>
        <w:t xml:space="preserve"> </w:t>
      </w:r>
      <w:r>
        <w:rPr>
          <w:spacing w:val="-2"/>
        </w:rPr>
        <w:t>Urol</w:t>
      </w:r>
      <w:r>
        <w:rPr>
          <w:spacing w:val="14"/>
        </w:rPr>
        <w:t xml:space="preserve"> </w:t>
      </w:r>
      <w:r>
        <w:rPr>
          <w:spacing w:val="-2"/>
        </w:rPr>
        <w:t>2020; </w:t>
      </w:r>
      <w:r>
        <w:rPr>
          <w:b/>
          <w:bCs/>
          <w:spacing w:val="-2"/>
        </w:rPr>
        <w:t>38:</w:t>
      </w:r>
      <w:r>
        <w:rPr>
          <w:b/>
          <w:bCs/>
          <w:spacing w:val="17"/>
        </w:rPr>
        <w:t xml:space="preserve"> </w:t>
      </w:r>
      <w:r>
        <w:rPr>
          <w:spacing w:val="-2"/>
        </w:rPr>
        <w:t>2435.</w:t>
      </w:r>
    </w:p>
    <w:p>
      <w:pPr>
        <w:pStyle w:val="BodyText"/>
        <w:ind w:left="726" w:right="461" w:hanging="705"/>
        <w:spacing w:before="257" w:line="225" w:lineRule="auto"/>
        <w:rPr/>
      </w:pPr>
      <w:r>
        <w:rPr>
          <w:spacing w:val="-1"/>
        </w:rPr>
        <w:t>162.     Gajewski JB and Awad SA:</w:t>
      </w:r>
      <w:r>
        <w:rPr>
          <w:spacing w:val="11"/>
        </w:rPr>
        <w:t xml:space="preserve"> </w:t>
      </w:r>
      <w:r>
        <w:rPr>
          <w:spacing w:val="-1"/>
        </w:rPr>
        <w:t>Oxybutynin</w:t>
      </w:r>
      <w:r>
        <w:rPr>
          <w:spacing w:val="6"/>
        </w:rPr>
        <w:t xml:space="preserve"> </w:t>
      </w:r>
      <w:r>
        <w:rPr>
          <w:spacing w:val="-1"/>
        </w:rPr>
        <w:t>ver</w:t>
      </w:r>
      <w:r>
        <w:rPr>
          <w:spacing w:val="-2"/>
        </w:rPr>
        <w:t>sus</w:t>
      </w:r>
      <w:r>
        <w:rPr/>
        <w:t xml:space="preserve">   </w:t>
      </w:r>
      <w:r>
        <w:rPr>
          <w:spacing w:val="-1"/>
        </w:rPr>
        <w:t>propantheline</w:t>
      </w:r>
      <w:r>
        <w:rPr>
          <w:spacing w:val="24"/>
          <w:w w:val="101"/>
        </w:rPr>
        <w:t xml:space="preserve"> </w:t>
      </w:r>
      <w:r>
        <w:rPr>
          <w:spacing w:val="-1"/>
        </w:rPr>
        <w:t>in patients with multiple</w:t>
      </w:r>
      <w:r>
        <w:rPr>
          <w:spacing w:val="9"/>
        </w:rPr>
        <w:t xml:space="preserve"> </w:t>
      </w:r>
      <w:r>
        <w:rPr>
          <w:spacing w:val="-1"/>
        </w:rPr>
        <w:t>sclerosis</w:t>
      </w:r>
      <w:r>
        <w:rPr/>
        <w:t xml:space="preserve"> </w:t>
      </w:r>
      <w:r>
        <w:rPr>
          <w:spacing w:val="-2"/>
        </w:rPr>
        <w:t>and detrusor</w:t>
      </w:r>
      <w:r>
        <w:rPr>
          <w:spacing w:val="15"/>
        </w:rPr>
        <w:t xml:space="preserve"> </w:t>
      </w:r>
      <w:r>
        <w:rPr>
          <w:spacing w:val="-2"/>
        </w:rPr>
        <w:t>hyperreflexia. 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>
          <w:spacing w:val="25"/>
        </w:rPr>
        <w:t xml:space="preserve"> </w:t>
      </w:r>
      <w:r>
        <w:rPr>
          <w:spacing w:val="-2"/>
        </w:rPr>
        <w:t>1986;</w:t>
      </w:r>
      <w:r>
        <w:rPr>
          <w:spacing w:val="25"/>
          <w:w w:val="101"/>
        </w:rPr>
        <w:t xml:space="preserve"> </w:t>
      </w:r>
      <w:r>
        <w:rPr>
          <w:b/>
          <w:bCs/>
          <w:spacing w:val="-3"/>
        </w:rPr>
        <w:t>135:</w:t>
      </w:r>
    </w:p>
    <w:p>
      <w:pPr>
        <w:pStyle w:val="BodyText"/>
        <w:ind w:left="727"/>
        <w:spacing w:before="42" w:line="230" w:lineRule="auto"/>
        <w:rPr/>
      </w:pPr>
      <w:r>
        <w:rPr>
          <w:spacing w:val="-2"/>
        </w:rPr>
        <w:t>966.</w:t>
      </w:r>
    </w:p>
    <w:p>
      <w:pPr>
        <w:pStyle w:val="BodyText"/>
        <w:ind w:left="21"/>
        <w:spacing w:before="227" w:line="194" w:lineRule="auto"/>
        <w:rPr/>
      </w:pPr>
      <w:r>
        <w:rPr>
          <w:spacing w:val="-2"/>
        </w:rPr>
        <w:t>163.     van</w:t>
      </w:r>
      <w:r>
        <w:rPr>
          <w:spacing w:val="16"/>
        </w:rPr>
        <w:t xml:space="preserve"> </w:t>
      </w:r>
      <w:r>
        <w:rPr>
          <w:spacing w:val="-2"/>
        </w:rPr>
        <w:t>Rey</w:t>
      </w:r>
      <w:r>
        <w:rPr>
          <w:spacing w:val="18"/>
        </w:rPr>
        <w:t xml:space="preserve"> </w:t>
      </w:r>
      <w:r>
        <w:rPr>
          <w:spacing w:val="-2"/>
        </w:rPr>
        <w:t>F and</w:t>
      </w:r>
      <w:r>
        <w:rPr>
          <w:spacing w:val="17"/>
          <w:w w:val="101"/>
        </w:rPr>
        <w:t xml:space="preserve"> </w:t>
      </w:r>
      <w:r>
        <w:rPr>
          <w:spacing w:val="-2"/>
        </w:rPr>
        <w:t>Heesakkers J: Solifena</w:t>
      </w:r>
      <w:r>
        <w:rPr>
          <w:spacing w:val="-3"/>
        </w:rPr>
        <w:t>cin</w:t>
      </w:r>
      <w:r>
        <w:rPr>
          <w:spacing w:val="13"/>
        </w:rPr>
        <w:t xml:space="preserve"> </w:t>
      </w:r>
      <w:r>
        <w:rPr>
          <w:spacing w:val="-3"/>
        </w:rPr>
        <w:t>in</w:t>
      </w:r>
    </w:p>
    <w:p>
      <w:pPr>
        <w:pStyle w:val="BodyText"/>
        <w:ind w:left="733"/>
        <w:spacing w:before="42" w:line="194" w:lineRule="auto"/>
        <w:rPr/>
      </w:pPr>
      <w:r>
        <w:rPr>
          <w:spacing w:val="-1"/>
        </w:rPr>
        <w:t>multiple sclerosis</w:t>
      </w:r>
      <w:r>
        <w:rPr>
          <w:spacing w:val="24"/>
          <w:w w:val="101"/>
        </w:rPr>
        <w:t xml:space="preserve"> </w:t>
      </w:r>
      <w:r>
        <w:rPr>
          <w:spacing w:val="-1"/>
        </w:rPr>
        <w:t>patients with overactive</w:t>
      </w:r>
    </w:p>
    <w:p>
      <w:pPr>
        <w:pStyle w:val="BodyText"/>
        <w:ind w:left="733"/>
        <w:spacing w:before="41" w:line="194" w:lineRule="auto"/>
        <w:rPr/>
      </w:pPr>
      <w:r>
        <w:rPr>
          <w:spacing w:val="-1"/>
        </w:rPr>
        <w:t>bladder: A</w:t>
      </w:r>
      <w:r>
        <w:rPr>
          <w:spacing w:val="14"/>
        </w:rPr>
        <w:t xml:space="preserve"> </w:t>
      </w:r>
      <w:r>
        <w:rPr>
          <w:spacing w:val="-1"/>
        </w:rPr>
        <w:t>prospective study. Adv</w:t>
      </w:r>
      <w:r>
        <w:rPr>
          <w:spacing w:val="16"/>
          <w:w w:val="101"/>
        </w:rPr>
        <w:t xml:space="preserve"> </w:t>
      </w:r>
      <w:r>
        <w:rPr>
          <w:spacing w:val="-1"/>
        </w:rPr>
        <w:t>Urol</w:t>
      </w:r>
      <w:r>
        <w:rPr>
          <w:spacing w:val="-2"/>
        </w:rPr>
        <w:t xml:space="preserve"> 2011;</w:t>
      </w:r>
    </w:p>
    <w:p>
      <w:pPr>
        <w:pStyle w:val="BodyText"/>
        <w:ind w:left="733"/>
        <w:spacing w:before="45" w:line="230" w:lineRule="auto"/>
        <w:rPr/>
      </w:pPr>
      <w:r>
        <w:rPr>
          <w:b/>
          <w:bCs/>
          <w:spacing w:val="-3"/>
        </w:rPr>
        <w:t>2011:</w:t>
      </w:r>
      <w:r>
        <w:rPr>
          <w:b/>
          <w:bCs/>
          <w:spacing w:val="23"/>
          <w:w w:val="101"/>
        </w:rPr>
        <w:t xml:space="preserve"> </w:t>
      </w:r>
      <w:r>
        <w:rPr>
          <w:spacing w:val="-3"/>
        </w:rPr>
        <w:t>834753.</w:t>
      </w:r>
    </w:p>
    <w:p>
      <w:pPr>
        <w:pStyle w:val="BodyText"/>
        <w:ind w:left="21"/>
        <w:spacing w:before="226" w:line="193" w:lineRule="auto"/>
        <w:rPr/>
      </w:pPr>
      <w:r>
        <w:rPr>
          <w:spacing w:val="-2"/>
        </w:rPr>
        <w:t>164.     Zesiewicz TA,</w:t>
      </w:r>
      <w:r>
        <w:rPr>
          <w:spacing w:val="31"/>
        </w:rPr>
        <w:t xml:space="preserve"> </w:t>
      </w:r>
      <w:r>
        <w:rPr>
          <w:spacing w:val="-2"/>
        </w:rPr>
        <w:t>Evatt</w:t>
      </w:r>
      <w:r>
        <w:rPr>
          <w:spacing w:val="18"/>
        </w:rPr>
        <w:t xml:space="preserve"> </w:t>
      </w:r>
      <w:r>
        <w:rPr>
          <w:spacing w:val="-2"/>
        </w:rPr>
        <w:t>M, Vaughan CP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7" w:right="534" w:firstLine="8"/>
        <w:spacing w:before="43" w:line="231" w:lineRule="auto"/>
        <w:jc w:val="both"/>
        <w:rPr/>
      </w:pPr>
      <w:r>
        <w:rPr>
          <w:spacing w:val="-1"/>
        </w:rPr>
        <w:t>Randomized, controlled</w:t>
      </w:r>
      <w:r>
        <w:rPr>
          <w:spacing w:val="29"/>
        </w:rPr>
        <w:t xml:space="preserve"> </w:t>
      </w:r>
      <w:r>
        <w:rPr>
          <w:spacing w:val="-1"/>
        </w:rPr>
        <w:t>pilot trial of solifenacin</w:t>
      </w:r>
      <w:r>
        <w:rPr/>
        <w:t xml:space="preserve"> </w:t>
      </w:r>
      <w:r>
        <w:rPr>
          <w:spacing w:val="-1"/>
        </w:rPr>
        <w:t>succinate for overactive</w:t>
      </w:r>
      <w:r>
        <w:rPr>
          <w:spacing w:val="16"/>
          <w:w w:val="101"/>
        </w:rPr>
        <w:t xml:space="preserve"> </w:t>
      </w:r>
      <w:r>
        <w:rPr>
          <w:spacing w:val="-1"/>
        </w:rPr>
        <w:t>bladder in</w:t>
      </w:r>
      <w:r>
        <w:rPr>
          <w:spacing w:val="14"/>
        </w:rPr>
        <w:t xml:space="preserve"> </w:t>
      </w:r>
      <w:r>
        <w:rPr>
          <w:spacing w:val="-1"/>
        </w:rPr>
        <w:t>parkinson's</w:t>
      </w:r>
      <w:r>
        <w:rPr/>
        <w:t xml:space="preserve"> </w:t>
      </w:r>
      <w:r>
        <w:rPr>
          <w:spacing w:val="-2"/>
        </w:rPr>
        <w:t>disease.</w:t>
      </w:r>
      <w:r>
        <w:rPr>
          <w:spacing w:val="22"/>
          <w:w w:val="101"/>
        </w:rPr>
        <w:t xml:space="preserve"> </w:t>
      </w:r>
      <w:r>
        <w:rPr>
          <w:spacing w:val="-2"/>
        </w:rPr>
        <w:t>Parkinsonism</w:t>
      </w:r>
      <w:r>
        <w:rPr>
          <w:spacing w:val="16"/>
          <w:w w:val="101"/>
        </w:rPr>
        <w:t xml:space="preserve"> </w:t>
      </w:r>
      <w:r>
        <w:rPr>
          <w:spacing w:val="-2"/>
        </w:rPr>
        <w:t>Relat</w:t>
      </w:r>
      <w:r>
        <w:rPr>
          <w:spacing w:val="17"/>
          <w:w w:val="101"/>
        </w:rPr>
        <w:t xml:space="preserve"> </w:t>
      </w:r>
      <w:r>
        <w:rPr>
          <w:spacing w:val="-2"/>
        </w:rPr>
        <w:t>Disord 2015;</w:t>
      </w:r>
      <w:r>
        <w:rPr>
          <w:spacing w:val="18"/>
        </w:rPr>
        <w:t xml:space="preserve"> </w:t>
      </w:r>
      <w:r>
        <w:rPr>
          <w:b/>
          <w:bCs/>
          <w:spacing w:val="-2"/>
        </w:rPr>
        <w:t>21:</w:t>
      </w:r>
    </w:p>
    <w:p>
      <w:pPr>
        <w:pStyle w:val="BodyText"/>
        <w:ind w:left="733"/>
        <w:spacing w:before="27" w:line="230" w:lineRule="auto"/>
        <w:rPr/>
      </w:pPr>
      <w:r>
        <w:rPr>
          <w:spacing w:val="-3"/>
        </w:rPr>
        <w:t>514.</w:t>
      </w:r>
    </w:p>
    <w:p>
      <w:pPr>
        <w:pStyle w:val="BodyText"/>
        <w:ind w:left="21"/>
        <w:spacing w:before="226" w:line="198" w:lineRule="auto"/>
        <w:rPr/>
      </w:pPr>
      <w:r>
        <w:rPr>
          <w:spacing w:val="-2"/>
        </w:rPr>
        <w:t>165.     Gomes CM, Sammour</w:t>
      </w:r>
      <w:r>
        <w:rPr>
          <w:spacing w:val="26"/>
          <w:w w:val="101"/>
        </w:rPr>
        <w:t xml:space="preserve"> </w:t>
      </w:r>
      <w:r>
        <w:rPr>
          <w:spacing w:val="-2"/>
        </w:rPr>
        <w:t>ZM,</w:t>
      </w:r>
      <w:r>
        <w:rPr>
          <w:spacing w:val="20"/>
        </w:rPr>
        <w:t xml:space="preserve"> </w:t>
      </w:r>
      <w:r>
        <w:rPr>
          <w:spacing w:val="-2"/>
        </w:rPr>
        <w:t>Bessa Junior J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33" w:right="517" w:firstLine="1"/>
        <w:spacing w:before="38" w:line="216" w:lineRule="auto"/>
        <w:rPr/>
      </w:pPr>
      <w:r>
        <w:rPr>
          <w:spacing w:val="-1"/>
        </w:rPr>
        <w:t>Neurological status</w:t>
      </w:r>
      <w:r>
        <w:rPr>
          <w:spacing w:val="15"/>
          <w:w w:val="101"/>
        </w:rPr>
        <w:t xml:space="preserve"> </w:t>
      </w:r>
      <w:r>
        <w:rPr>
          <w:spacing w:val="-1"/>
        </w:rPr>
        <w:t>predicts</w:t>
      </w:r>
      <w:r>
        <w:rPr>
          <w:spacing w:val="15"/>
        </w:rPr>
        <w:t xml:space="preserve"> </w:t>
      </w:r>
      <w:r>
        <w:rPr>
          <w:spacing w:val="-1"/>
        </w:rPr>
        <w:t>response to alph</w:t>
      </w:r>
      <w:r>
        <w:rPr>
          <w:spacing w:val="-2"/>
        </w:rPr>
        <w:t>a-</w:t>
      </w:r>
      <w:r>
        <w:rPr/>
        <w:t xml:space="preserve"> </w:t>
      </w:r>
      <w:r>
        <w:rPr>
          <w:spacing w:val="-1"/>
        </w:rPr>
        <w:t>blockers in men</w:t>
      </w:r>
      <w:r>
        <w:rPr>
          <w:spacing w:val="6"/>
        </w:rPr>
        <w:t xml:space="preserve"> </w:t>
      </w:r>
      <w:r>
        <w:rPr>
          <w:spacing w:val="-1"/>
        </w:rPr>
        <w:t>with</w:t>
      </w:r>
      <w:r>
        <w:rPr>
          <w:spacing w:val="3"/>
        </w:rPr>
        <w:t xml:space="preserve"> </w:t>
      </w:r>
      <w:r>
        <w:rPr>
          <w:spacing w:val="-1"/>
        </w:rPr>
        <w:t>voiding</w:t>
      </w:r>
      <w:r>
        <w:rPr>
          <w:spacing w:val="9"/>
        </w:rPr>
        <w:t xml:space="preserve"> </w:t>
      </w:r>
      <w:r>
        <w:rPr>
          <w:spacing w:val="-1"/>
        </w:rPr>
        <w:t>dysfun</w:t>
      </w:r>
      <w:r>
        <w:rPr>
          <w:spacing w:val="-2"/>
        </w:rPr>
        <w:t>ction</w:t>
      </w:r>
      <w:r>
        <w:rPr>
          <w:spacing w:val="8"/>
        </w:rPr>
        <w:t xml:space="preserve"> </w:t>
      </w:r>
      <w:r>
        <w:rPr>
          <w:spacing w:val="-2"/>
        </w:rPr>
        <w:t>and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12"/>
        <w:spacing w:before="33" w:line="194" w:lineRule="auto"/>
        <w:rPr/>
      </w:pPr>
      <w:r>
        <w:rPr>
          <w:spacing w:val="-1"/>
        </w:rPr>
        <w:t>parkinson's disease. Clinics (Sao</w:t>
      </w:r>
      <w:r>
        <w:rPr>
          <w:spacing w:val="17"/>
          <w:w w:val="101"/>
        </w:rPr>
        <w:t xml:space="preserve"> </w:t>
      </w:r>
      <w:r>
        <w:rPr>
          <w:spacing w:val="-1"/>
        </w:rPr>
        <w:t>Paulo</w:t>
      </w:r>
      <w:r>
        <w:rPr>
          <w:spacing w:val="-2"/>
        </w:rPr>
        <w:t>)</w:t>
      </w:r>
      <w:r>
        <w:rPr>
          <w:spacing w:val="13"/>
        </w:rPr>
        <w:t xml:space="preserve"> </w:t>
      </w:r>
      <w:r>
        <w:rPr>
          <w:spacing w:val="-2"/>
        </w:rPr>
        <w:t>2014;</w:t>
      </w:r>
    </w:p>
    <w:p>
      <w:pPr>
        <w:pStyle w:val="BodyText"/>
        <w:ind w:left="707"/>
        <w:spacing w:before="41" w:line="230" w:lineRule="auto"/>
        <w:rPr/>
      </w:pPr>
      <w:r>
        <w:rPr>
          <w:b/>
          <w:bCs/>
          <w:spacing w:val="-3"/>
        </w:rPr>
        <w:t>69:</w:t>
      </w:r>
      <w:r>
        <w:rPr>
          <w:b/>
          <w:bCs/>
          <w:spacing w:val="11"/>
        </w:rPr>
        <w:t xml:space="preserve"> </w:t>
      </w:r>
      <w:r>
        <w:rPr>
          <w:spacing w:val="-3"/>
        </w:rPr>
        <w:t>817.</w:t>
      </w:r>
    </w:p>
    <w:p>
      <w:pPr>
        <w:pStyle w:val="BodyText"/>
        <w:spacing w:before="226" w:line="194" w:lineRule="auto"/>
        <w:rPr/>
      </w:pPr>
      <w:r>
        <w:rPr>
          <w:spacing w:val="-2"/>
        </w:rPr>
        <w:t>166.     Amarenco G, Sutory</w:t>
      </w:r>
      <w:r>
        <w:rPr>
          <w:spacing w:val="16"/>
          <w:w w:val="101"/>
        </w:rPr>
        <w:t xml:space="preserve"> </w:t>
      </w:r>
      <w:r>
        <w:rPr>
          <w:spacing w:val="-2"/>
        </w:rPr>
        <w:t>M,</w:t>
      </w:r>
      <w:r>
        <w:rPr>
          <w:spacing w:val="11"/>
        </w:rPr>
        <w:t xml:space="preserve"> </w:t>
      </w:r>
      <w:r>
        <w:rPr>
          <w:spacing w:val="-2"/>
        </w:rPr>
        <w:t>Zachoval</w:t>
      </w:r>
      <w:r>
        <w:rPr>
          <w:spacing w:val="18"/>
        </w:rPr>
        <w:t xml:space="preserve"> </w:t>
      </w:r>
      <w:r>
        <w:rPr>
          <w:spacing w:val="-2"/>
        </w:rPr>
        <w:t>R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07"/>
        <w:spacing w:before="43" w:line="230" w:lineRule="auto"/>
        <w:rPr/>
      </w:pPr>
      <w:r>
        <w:rPr>
          <w:spacing w:val="-1"/>
        </w:rPr>
        <w:t>Solifenacin is effective</w:t>
      </w:r>
      <w:r>
        <w:rPr>
          <w:spacing w:val="8"/>
        </w:rPr>
        <w:t xml:space="preserve"> </w:t>
      </w:r>
      <w:r>
        <w:rPr>
          <w:spacing w:val="-1"/>
        </w:rPr>
        <w:t>and well</w:t>
      </w:r>
      <w:r>
        <w:rPr>
          <w:spacing w:val="6"/>
        </w:rPr>
        <w:t xml:space="preserve"> </w:t>
      </w:r>
      <w:r>
        <w:rPr>
          <w:spacing w:val="-1"/>
        </w:rPr>
        <w:t>tolerated</w:t>
      </w:r>
      <w:r>
        <w:rPr>
          <w:spacing w:val="15"/>
        </w:rPr>
        <w:t xml:space="preserve"> </w:t>
      </w:r>
      <w:r>
        <w:rPr>
          <w:spacing w:val="-1"/>
        </w:rPr>
        <w:t>in</w:t>
      </w:r>
    </w:p>
    <w:p>
      <w:pPr>
        <w:pStyle w:val="BodyText"/>
        <w:ind w:left="712"/>
        <w:spacing w:before="10" w:line="193" w:lineRule="auto"/>
        <w:rPr/>
      </w:pPr>
      <w:r>
        <w:rPr/>
        <w:t>patients with neurog</w:t>
      </w:r>
      <w:r>
        <w:rPr>
          <w:spacing w:val="-1"/>
        </w:rPr>
        <w:t>enic detrusor</w:t>
      </w:r>
      <w:r>
        <w:rPr>
          <w:spacing w:val="7"/>
        </w:rPr>
        <w:t xml:space="preserve"> </w:t>
      </w:r>
      <w:r>
        <w:rPr>
          <w:spacing w:val="-1"/>
        </w:rPr>
        <w:t>overactivity:</w:t>
      </w:r>
    </w:p>
    <w:p>
      <w:pPr>
        <w:pStyle w:val="BodyText"/>
        <w:ind w:left="713"/>
        <w:spacing w:before="43" w:line="198" w:lineRule="auto"/>
        <w:rPr/>
      </w:pPr>
      <w:r>
        <w:rPr>
          <w:spacing w:val="-1"/>
        </w:rPr>
        <w:t>Results from the double-blind,</w:t>
      </w:r>
      <w:r>
        <w:rPr>
          <w:spacing w:val="22"/>
        </w:rPr>
        <w:t xml:space="preserve"> </w:t>
      </w:r>
      <w:r>
        <w:rPr>
          <w:spacing w:val="-1"/>
        </w:rPr>
        <w:t>randomized,</w:t>
      </w:r>
    </w:p>
    <w:p>
      <w:pPr>
        <w:pStyle w:val="BodyText"/>
        <w:ind w:left="705"/>
        <w:spacing w:before="37" w:line="194" w:lineRule="auto"/>
        <w:rPr/>
      </w:pPr>
      <w:r>
        <w:rPr>
          <w:spacing w:val="-1"/>
        </w:rPr>
        <w:t>active- and</w:t>
      </w:r>
      <w:r>
        <w:rPr>
          <w:spacing w:val="31"/>
        </w:rPr>
        <w:t xml:space="preserve"> </w:t>
      </w:r>
      <w:r>
        <w:rPr>
          <w:spacing w:val="-1"/>
        </w:rPr>
        <w:t>placebo-controlled sonic</w:t>
      </w:r>
    </w:p>
    <w:p>
      <w:pPr>
        <w:pStyle w:val="BodyText"/>
        <w:ind w:left="711"/>
        <w:spacing w:before="42" w:line="194" w:lineRule="auto"/>
        <w:rPr/>
      </w:pPr>
      <w:r>
        <w:rPr>
          <w:spacing w:val="-1"/>
        </w:rPr>
        <w:t>urodynamic study.</w:t>
      </w:r>
      <w:r>
        <w:rPr>
          <w:spacing w:val="18"/>
          <w:w w:val="101"/>
        </w:rPr>
        <w:t xml:space="preserve"> </w:t>
      </w:r>
      <w:r>
        <w:rPr>
          <w:spacing w:val="-1"/>
        </w:rPr>
        <w:t>Neuro</w:t>
      </w:r>
      <w:r>
        <w:rPr>
          <w:spacing w:val="-2"/>
        </w:rPr>
        <w:t>urol</w:t>
      </w:r>
      <w:r>
        <w:rPr>
          <w:spacing w:val="16"/>
        </w:rPr>
        <w:t xml:space="preserve"> </w:t>
      </w:r>
      <w:r>
        <w:rPr>
          <w:spacing w:val="-2"/>
        </w:rPr>
        <w:t>Urodyn 2017;</w:t>
      </w:r>
      <w:r>
        <w:rPr>
          <w:spacing w:val="14"/>
        </w:rPr>
        <w:t xml:space="preserve"> </w:t>
      </w:r>
      <w:r>
        <w:rPr>
          <w:b/>
          <w:bCs/>
          <w:spacing w:val="-2"/>
        </w:rPr>
        <w:t>36:</w:t>
      </w:r>
    </w:p>
    <w:p>
      <w:pPr>
        <w:pStyle w:val="BodyText"/>
        <w:ind w:left="702"/>
        <w:spacing w:before="42" w:line="233" w:lineRule="auto"/>
        <w:rPr/>
      </w:pPr>
      <w:r>
        <w:rPr>
          <w:spacing w:val="-1"/>
        </w:rPr>
        <w:t>414.</w:t>
      </w:r>
    </w:p>
    <w:p>
      <w:pPr>
        <w:pStyle w:val="BodyText"/>
        <w:spacing w:before="224" w:line="194" w:lineRule="auto"/>
        <w:rPr/>
      </w:pPr>
      <w:r>
        <w:rPr>
          <w:spacing w:val="-3"/>
        </w:rPr>
        <w:t>167.     Ethans</w:t>
      </w:r>
      <w:r>
        <w:rPr>
          <w:spacing w:val="17"/>
          <w:w w:val="101"/>
        </w:rPr>
        <w:t xml:space="preserve"> </w:t>
      </w:r>
      <w:r>
        <w:rPr>
          <w:spacing w:val="-3"/>
        </w:rPr>
        <w:t>KD,</w:t>
      </w:r>
      <w:r>
        <w:rPr>
          <w:spacing w:val="18"/>
          <w:w w:val="101"/>
        </w:rPr>
        <w:t xml:space="preserve"> </w:t>
      </w:r>
      <w:r>
        <w:rPr>
          <w:spacing w:val="-3"/>
        </w:rPr>
        <w:t>Nance</w:t>
      </w:r>
      <w:r>
        <w:rPr>
          <w:spacing w:val="18"/>
        </w:rPr>
        <w:t xml:space="preserve"> </w:t>
      </w:r>
      <w:r>
        <w:rPr>
          <w:spacing w:val="-3"/>
        </w:rPr>
        <w:t>PW,</w:t>
      </w:r>
      <w:r>
        <w:rPr>
          <w:spacing w:val="17"/>
          <w:w w:val="101"/>
        </w:rPr>
        <w:t xml:space="preserve"> </w:t>
      </w:r>
      <w:r>
        <w:rPr>
          <w:spacing w:val="-3"/>
        </w:rPr>
        <w:t>Bard</w:t>
      </w:r>
      <w:r>
        <w:rPr>
          <w:spacing w:val="17"/>
          <w:w w:val="101"/>
        </w:rPr>
        <w:t xml:space="preserve"> </w:t>
      </w:r>
      <w:r>
        <w:rPr>
          <w:spacing w:val="-3"/>
        </w:rPr>
        <w:t>RJ et</w:t>
      </w:r>
      <w:r>
        <w:rPr>
          <w:spacing w:val="9"/>
        </w:rPr>
        <w:t xml:space="preserve"> </w:t>
      </w:r>
      <w:r>
        <w:rPr>
          <w:spacing w:val="-3"/>
        </w:rPr>
        <w:t>al</w:t>
      </w:r>
      <w:r>
        <w:rPr>
          <w:spacing w:val="-4"/>
        </w:rPr>
        <w:t>:</w:t>
      </w:r>
      <w:r>
        <w:rPr>
          <w:spacing w:val="16"/>
          <w:w w:val="101"/>
        </w:rPr>
        <w:t xml:space="preserve"> </w:t>
      </w:r>
      <w:r>
        <w:rPr>
          <w:spacing w:val="-4"/>
        </w:rPr>
        <w:t>Efficacy</w:t>
      </w:r>
    </w:p>
    <w:p>
      <w:pPr>
        <w:pStyle w:val="BodyText"/>
        <w:ind w:left="705"/>
        <w:spacing w:before="44" w:line="194" w:lineRule="auto"/>
        <w:rPr/>
      </w:pPr>
      <w:r>
        <w:rPr>
          <w:spacing w:val="-1"/>
        </w:rPr>
        <w:t>and safety of tolterodine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people with</w:t>
      </w:r>
    </w:p>
    <w:p>
      <w:pPr>
        <w:pStyle w:val="BodyText"/>
        <w:ind w:left="713" w:right="187" w:hanging="1"/>
        <w:spacing w:before="42" w:line="227" w:lineRule="auto"/>
        <w:rPr/>
      </w:pPr>
      <w:r>
        <w:rPr>
          <w:spacing w:val="-1"/>
        </w:rPr>
        <w:t>neurogenic detrusor overactivity. J Spinal</w:t>
      </w:r>
      <w:r>
        <w:rPr>
          <w:spacing w:val="25"/>
        </w:rPr>
        <w:t xml:space="preserve"> </w:t>
      </w:r>
      <w:r>
        <w:rPr>
          <w:spacing w:val="-1"/>
        </w:rPr>
        <w:t>Cord</w:t>
      </w:r>
      <w:r>
        <w:rPr/>
        <w:t xml:space="preserve"> </w:t>
      </w:r>
      <w:r>
        <w:rPr>
          <w:spacing w:val="-4"/>
        </w:rPr>
        <w:t>Med</w:t>
      </w:r>
      <w:r>
        <w:rPr>
          <w:spacing w:val="15"/>
        </w:rPr>
        <w:t xml:space="preserve"> </w:t>
      </w:r>
      <w:r>
        <w:rPr>
          <w:spacing w:val="-4"/>
        </w:rPr>
        <w:t>2004;</w:t>
      </w:r>
      <w:r>
        <w:rPr>
          <w:spacing w:val="16"/>
          <w:w w:val="101"/>
        </w:rPr>
        <w:t xml:space="preserve"> </w:t>
      </w:r>
      <w:r>
        <w:rPr>
          <w:b/>
          <w:bCs/>
          <w:spacing w:val="-4"/>
        </w:rPr>
        <w:t>27:</w:t>
      </w:r>
      <w:r>
        <w:rPr>
          <w:b/>
          <w:bCs/>
          <w:spacing w:val="14"/>
        </w:rPr>
        <w:t xml:space="preserve"> </w:t>
      </w:r>
      <w:r>
        <w:rPr>
          <w:spacing w:val="-4"/>
        </w:rPr>
        <w:t>214.</w:t>
      </w:r>
    </w:p>
    <w:p>
      <w:pPr>
        <w:pStyle w:val="BodyText"/>
        <w:spacing w:before="242" w:line="198" w:lineRule="auto"/>
        <w:rPr/>
      </w:pPr>
      <w:r>
        <w:rPr>
          <w:spacing w:val="-2"/>
        </w:rPr>
        <w:t>168.     Watanabe</w:t>
      </w:r>
      <w:r>
        <w:rPr>
          <w:spacing w:val="22"/>
        </w:rPr>
        <w:t xml:space="preserve"> </w:t>
      </w:r>
      <w:r>
        <w:rPr>
          <w:spacing w:val="-2"/>
        </w:rPr>
        <w:t>M, Yamanishi T,</w:t>
      </w:r>
      <w:r>
        <w:rPr>
          <w:spacing w:val="18"/>
        </w:rPr>
        <w:t xml:space="preserve"> </w:t>
      </w:r>
      <w:r>
        <w:rPr>
          <w:spacing w:val="-2"/>
        </w:rPr>
        <w:t>Honda</w:t>
      </w:r>
      <w:r>
        <w:rPr>
          <w:spacing w:val="16"/>
          <w:w w:val="101"/>
        </w:rPr>
        <w:t xml:space="preserve"> </w:t>
      </w:r>
      <w:r>
        <w:rPr>
          <w:spacing w:val="-2"/>
        </w:rPr>
        <w:t>M et al:</w:t>
      </w:r>
    </w:p>
    <w:p>
      <w:pPr>
        <w:pStyle w:val="BodyText"/>
        <w:ind w:left="701" w:right="173" w:firstLine="12"/>
        <w:spacing w:before="38" w:line="224" w:lineRule="auto"/>
        <w:rPr/>
      </w:pPr>
      <w:r>
        <w:rPr/>
        <w:t>Efficacy of extended-release</w:t>
      </w:r>
      <w:r>
        <w:rPr>
          <w:spacing w:val="-1"/>
        </w:rPr>
        <w:t xml:space="preserve"> tolterodine for the</w:t>
      </w:r>
      <w:r>
        <w:rPr/>
        <w:t xml:space="preserve"> </w:t>
      </w:r>
      <w:r>
        <w:rPr/>
        <w:t>treatment of neurogenic detrusor overa</w:t>
      </w:r>
      <w:r>
        <w:rPr>
          <w:spacing w:val="-1"/>
        </w:rPr>
        <w:t>ctivity</w:t>
      </w:r>
    </w:p>
    <w:p>
      <w:pPr>
        <w:pStyle w:val="BodyText"/>
        <w:ind w:left="705"/>
        <w:spacing w:before="30" w:line="194" w:lineRule="auto"/>
        <w:rPr/>
      </w:pPr>
      <w:r>
        <w:rPr>
          <w:spacing w:val="-1"/>
        </w:rPr>
        <w:t>and/or</w:t>
      </w:r>
      <w:r>
        <w:rPr>
          <w:spacing w:val="15"/>
        </w:rPr>
        <w:t xml:space="preserve"> </w:t>
      </w:r>
      <w:r>
        <w:rPr>
          <w:spacing w:val="-1"/>
        </w:rPr>
        <w:t>low-compliance</w:t>
      </w:r>
      <w:r>
        <w:rPr>
          <w:spacing w:val="16"/>
          <w:w w:val="101"/>
        </w:rPr>
        <w:t xml:space="preserve"> </w:t>
      </w:r>
      <w:r>
        <w:rPr>
          <w:spacing w:val="-1"/>
        </w:rPr>
        <w:t>bladder. In</w:t>
      </w:r>
      <w:r>
        <w:rPr>
          <w:spacing w:val="-2"/>
        </w:rPr>
        <w:t>t J Urol</w:t>
      </w:r>
      <w:r>
        <w:rPr>
          <w:spacing w:val="14"/>
        </w:rPr>
        <w:t xml:space="preserve"> </w:t>
      </w:r>
      <w:r>
        <w:rPr>
          <w:spacing w:val="-2"/>
        </w:rPr>
        <w:t>2010;</w:t>
      </w:r>
    </w:p>
    <w:p>
      <w:pPr>
        <w:pStyle w:val="BodyText"/>
        <w:ind w:left="719"/>
        <w:spacing w:before="43" w:line="230" w:lineRule="auto"/>
        <w:rPr/>
      </w:pPr>
      <w:r>
        <w:rPr>
          <w:b/>
          <w:bCs/>
          <w:spacing w:val="-5"/>
        </w:rPr>
        <w:t>17:</w:t>
      </w:r>
      <w:r>
        <w:rPr>
          <w:b/>
          <w:bCs/>
          <w:spacing w:val="13"/>
        </w:rPr>
        <w:t xml:space="preserve"> </w:t>
      </w:r>
      <w:r>
        <w:rPr>
          <w:spacing w:val="-5"/>
        </w:rPr>
        <w:t>931.</w:t>
      </w:r>
    </w:p>
    <w:p>
      <w:pPr>
        <w:pStyle w:val="BodyText"/>
        <w:spacing w:before="226" w:line="194" w:lineRule="auto"/>
        <w:rPr/>
      </w:pPr>
      <w:r>
        <w:rPr>
          <w:spacing w:val="-2"/>
        </w:rPr>
        <w:t>169.     Vereecken</w:t>
      </w:r>
      <w:r>
        <w:rPr>
          <w:spacing w:val="16"/>
        </w:rPr>
        <w:t xml:space="preserve"> </w:t>
      </w:r>
      <w:r>
        <w:rPr>
          <w:spacing w:val="-2"/>
        </w:rPr>
        <w:t>RL, Van</w:t>
      </w:r>
      <w:r>
        <w:rPr>
          <w:spacing w:val="15"/>
        </w:rPr>
        <w:t xml:space="preserve"> </w:t>
      </w:r>
      <w:r>
        <w:rPr>
          <w:spacing w:val="-2"/>
        </w:rPr>
        <w:t>Poppel</w:t>
      </w:r>
      <w:r>
        <w:rPr>
          <w:spacing w:val="18"/>
        </w:rPr>
        <w:t xml:space="preserve"> </w:t>
      </w:r>
      <w:r>
        <w:rPr>
          <w:spacing w:val="-2"/>
        </w:rPr>
        <w:t>H,</w:t>
      </w:r>
      <w:r>
        <w:rPr>
          <w:spacing w:val="16"/>
        </w:rPr>
        <w:t xml:space="preserve"> </w:t>
      </w:r>
      <w:r>
        <w:rPr>
          <w:spacing w:val="-2"/>
        </w:rPr>
        <w:t>Boeckx G et </w:t>
      </w:r>
      <w:r>
        <w:rPr>
          <w:spacing w:val="-3"/>
        </w:rPr>
        <w:t>al:</w:t>
      </w:r>
    </w:p>
    <w:p>
      <w:pPr>
        <w:pStyle w:val="BodyText"/>
        <w:ind w:left="705" w:right="55" w:firstLine="8"/>
        <w:spacing w:before="41" w:line="242" w:lineRule="auto"/>
        <w:jc w:val="both"/>
        <w:rPr/>
      </w:pPr>
      <w:r>
        <w:rPr/>
        <w:t>Long-term alpha-adrenergic-b</w:t>
      </w:r>
      <w:r>
        <w:rPr>
          <w:spacing w:val="-1"/>
        </w:rPr>
        <w:t>locking therapy in</w:t>
      </w:r>
      <w:r>
        <w:rPr/>
        <w:t xml:space="preserve"> </w:t>
      </w:r>
      <w:r>
        <w:rPr>
          <w:spacing w:val="-1"/>
        </w:rPr>
        <w:t>detrusor-urethra dyssynergia.</w:t>
      </w:r>
      <w:r>
        <w:rPr>
          <w:spacing w:val="16"/>
        </w:rPr>
        <w:t xml:space="preserve"> </w:t>
      </w:r>
      <w:r>
        <w:rPr>
          <w:spacing w:val="-1"/>
        </w:rPr>
        <w:t>Eur Urol</w:t>
      </w:r>
      <w:r>
        <w:rPr>
          <w:spacing w:val="25"/>
        </w:rPr>
        <w:t xml:space="preserve"> </w:t>
      </w:r>
      <w:r>
        <w:rPr>
          <w:spacing w:val="-1"/>
        </w:rPr>
        <w:t>198</w:t>
      </w:r>
      <w:r>
        <w:rPr>
          <w:spacing w:val="-2"/>
        </w:rPr>
        <w:t>3; </w:t>
      </w:r>
      <w:r>
        <w:rPr>
          <w:b/>
          <w:bCs/>
          <w:spacing w:val="-2"/>
        </w:rPr>
        <w:t>9:</w:t>
      </w:r>
      <w:r>
        <w:rPr>
          <w:b/>
          <w:bCs/>
        </w:rPr>
        <w:t xml:space="preserve"> </w:t>
      </w:r>
      <w:r>
        <w:rPr>
          <w:spacing w:val="-2"/>
        </w:rPr>
        <w:t>167.</w:t>
      </w:r>
    </w:p>
    <w:p>
      <w:pPr>
        <w:pStyle w:val="BodyText"/>
        <w:spacing w:before="215" w:line="198" w:lineRule="auto"/>
        <w:rPr/>
      </w:pPr>
      <w:r>
        <w:rPr>
          <w:spacing w:val="-2"/>
        </w:rPr>
        <w:t>170.     Pannek J,</w:t>
      </w:r>
      <w:r>
        <w:rPr>
          <w:spacing w:val="11"/>
        </w:rPr>
        <w:t xml:space="preserve"> </w:t>
      </w:r>
      <w:r>
        <w:rPr>
          <w:spacing w:val="-2"/>
        </w:rPr>
        <w:t>Sommerfeld</w:t>
      </w:r>
      <w:r>
        <w:rPr>
          <w:spacing w:val="18"/>
        </w:rPr>
        <w:t xml:space="preserve"> </w:t>
      </w:r>
      <w:r>
        <w:rPr>
          <w:spacing w:val="-2"/>
        </w:rPr>
        <w:t>HJ,</w:t>
      </w:r>
      <w:r>
        <w:rPr>
          <w:spacing w:val="17"/>
        </w:rPr>
        <w:t xml:space="preserve"> </w:t>
      </w:r>
      <w:r>
        <w:rPr>
          <w:spacing w:val="-2"/>
        </w:rPr>
        <w:t>B</w:t>
      </w:r>
      <w:r>
        <w:rPr>
          <w:spacing w:val="-3"/>
        </w:rPr>
        <w:t>ötel</w:t>
      </w:r>
      <w:r>
        <w:rPr>
          <w:spacing w:val="16"/>
          <w:w w:val="101"/>
        </w:rPr>
        <w:t xml:space="preserve"> </w:t>
      </w:r>
      <w:r>
        <w:rPr>
          <w:spacing w:val="-3"/>
        </w:rPr>
        <w:t>U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05" w:right="578"/>
        <w:spacing w:before="39" w:line="229" w:lineRule="auto"/>
        <w:rPr/>
      </w:pPr>
      <w:r>
        <w:rPr>
          <w:spacing w:val="-1"/>
        </w:rPr>
        <w:t>Combined</w:t>
      </w:r>
      <w:r>
        <w:rPr>
          <w:spacing w:val="25"/>
        </w:rPr>
        <w:t xml:space="preserve"> </w:t>
      </w:r>
      <w:r>
        <w:rPr>
          <w:spacing w:val="-1"/>
        </w:rPr>
        <w:t>intravesical and oral oxybutynin</w:t>
      </w:r>
      <w:r>
        <w:rPr/>
        <w:t xml:space="preserve"> </w:t>
      </w:r>
      <w:r>
        <w:rPr>
          <w:spacing w:val="-1"/>
        </w:rPr>
        <w:t>chloride</w:t>
      </w:r>
      <w:r>
        <w:rPr>
          <w:spacing w:val="15"/>
        </w:rPr>
        <w:t xml:space="preserve"> </w:t>
      </w:r>
      <w:r>
        <w:rPr>
          <w:spacing w:val="-1"/>
        </w:rPr>
        <w:t>in adult</w:t>
      </w:r>
      <w:r>
        <w:rPr>
          <w:spacing w:val="16"/>
        </w:rPr>
        <w:t xml:space="preserve"> </w:t>
      </w:r>
      <w:r>
        <w:rPr>
          <w:spacing w:val="-1"/>
        </w:rPr>
        <w:t>patients wi</w:t>
      </w:r>
      <w:r>
        <w:rPr>
          <w:spacing w:val="-2"/>
        </w:rPr>
        <w:t>th spinal</w:t>
      </w:r>
      <w:r>
        <w:rPr>
          <w:spacing w:val="9"/>
        </w:rPr>
        <w:t xml:space="preserve"> </w:t>
      </w:r>
      <w:r>
        <w:rPr>
          <w:spacing w:val="-2"/>
        </w:rPr>
        <w:t>cord</w:t>
      </w:r>
      <w:r>
        <w:rPr/>
        <w:t xml:space="preserve">   </w:t>
      </w:r>
      <w:r>
        <w:rPr>
          <w:spacing w:val="-2"/>
        </w:rPr>
        <w:t>injury. Urology</w:t>
      </w:r>
      <w:r>
        <w:rPr>
          <w:spacing w:val="18"/>
        </w:rPr>
        <w:t xml:space="preserve"> </w:t>
      </w:r>
      <w:r>
        <w:rPr>
          <w:spacing w:val="-2"/>
        </w:rPr>
        <w:t>2000;</w:t>
      </w:r>
      <w:r>
        <w:rPr>
          <w:spacing w:val="15"/>
        </w:rPr>
        <w:t xml:space="preserve"> </w:t>
      </w:r>
      <w:r>
        <w:rPr>
          <w:b/>
          <w:bCs/>
          <w:spacing w:val="-2"/>
        </w:rPr>
        <w:t>55:</w:t>
      </w:r>
      <w:r>
        <w:rPr>
          <w:b/>
          <w:bCs/>
          <w:spacing w:val="18"/>
        </w:rPr>
        <w:t xml:space="preserve"> </w:t>
      </w:r>
      <w:r>
        <w:rPr>
          <w:spacing w:val="-2"/>
        </w:rPr>
        <w:t>358.</w:t>
      </w:r>
    </w:p>
    <w:p>
      <w:pPr>
        <w:pStyle w:val="BodyText"/>
        <w:spacing w:before="249" w:line="193" w:lineRule="auto"/>
        <w:rPr/>
      </w:pPr>
      <w:r>
        <w:rPr>
          <w:spacing w:val="-1"/>
        </w:rPr>
        <w:t>171.     George J, Tharion G,</w:t>
      </w:r>
      <w:r>
        <w:rPr>
          <w:spacing w:val="18"/>
        </w:rPr>
        <w:t xml:space="preserve"> </w:t>
      </w:r>
      <w:r>
        <w:rPr>
          <w:spacing w:val="-1"/>
        </w:rPr>
        <w:t>Richa</w:t>
      </w:r>
      <w:r>
        <w:rPr>
          <w:spacing w:val="-2"/>
        </w:rPr>
        <w:t>r J et</w:t>
      </w:r>
      <w:r>
        <w:rPr>
          <w:spacing w:val="9"/>
        </w:rPr>
        <w:t xml:space="preserve"> </w:t>
      </w:r>
      <w:r>
        <w:rPr>
          <w:spacing w:val="-2"/>
        </w:rPr>
        <w:t>al: The</w:t>
      </w:r>
    </w:p>
    <w:p>
      <w:pPr>
        <w:pStyle w:val="BodyText"/>
        <w:ind w:left="705"/>
        <w:spacing w:before="42" w:line="194" w:lineRule="auto"/>
        <w:rPr/>
      </w:pPr>
      <w:r>
        <w:rPr/>
        <w:t>effectiveness of intravesica</w:t>
      </w:r>
      <w:r>
        <w:rPr>
          <w:spacing w:val="-1"/>
        </w:rPr>
        <w:t>l oxybutynin,</w:t>
      </w:r>
    </w:p>
    <w:p>
      <w:pPr>
        <w:pStyle w:val="BodyText"/>
        <w:ind w:left="712"/>
        <w:spacing w:before="42" w:line="194" w:lineRule="auto"/>
        <w:rPr/>
      </w:pPr>
      <w:r>
        <w:rPr>
          <w:spacing w:val="-1"/>
        </w:rPr>
        <w:t>propantheline, and capsaicin</w:t>
      </w:r>
      <w:r>
        <w:rPr>
          <w:spacing w:val="13"/>
        </w:rPr>
        <w:t xml:space="preserve"> </w:t>
      </w:r>
      <w:r>
        <w:rPr>
          <w:spacing w:val="-1"/>
        </w:rPr>
        <w:t>in the</w:t>
      </w:r>
    </w:p>
    <w:p>
      <w:pPr>
        <w:pStyle w:val="BodyText"/>
        <w:ind w:left="705" w:right="149" w:firstLine="6"/>
        <w:spacing w:before="42" w:line="224" w:lineRule="auto"/>
        <w:rPr/>
      </w:pPr>
      <w:r>
        <w:rPr>
          <w:spacing w:val="-1"/>
        </w:rPr>
        <w:t>management of neuropathic bladder</w:t>
      </w:r>
      <w:r>
        <w:rPr>
          <w:spacing w:val="22"/>
        </w:rPr>
        <w:t xml:space="preserve"> </w:t>
      </w:r>
      <w:r>
        <w:rPr>
          <w:spacing w:val="-1"/>
        </w:rPr>
        <w:t>following</w:t>
      </w:r>
      <w:r>
        <w:rPr/>
        <w:t xml:space="preserve">   </w:t>
      </w:r>
      <w:r>
        <w:rPr/>
        <w:t>spinal cord injury. </w:t>
      </w:r>
      <w:r>
        <w:rPr>
          <w:spacing w:val="-1"/>
        </w:rPr>
        <w:t>ScientificWorldJournal</w:t>
      </w:r>
      <w:r>
        <w:rPr>
          <w:spacing w:val="15"/>
        </w:rPr>
        <w:t xml:space="preserve"> </w:t>
      </w:r>
      <w:r>
        <w:rPr>
          <w:spacing w:val="-1"/>
        </w:rPr>
        <w:t>2007;</w:t>
      </w:r>
    </w:p>
    <w:p>
      <w:pPr>
        <w:pStyle w:val="BodyText"/>
        <w:ind w:left="709"/>
        <w:spacing w:before="28" w:line="230" w:lineRule="auto"/>
        <w:rPr/>
      </w:pPr>
      <w:r>
        <w:rPr>
          <w:b/>
          <w:bCs/>
          <w:spacing w:val="-5"/>
        </w:rPr>
        <w:t>7:</w:t>
      </w:r>
      <w:r>
        <w:rPr>
          <w:b/>
          <w:bCs/>
          <w:spacing w:val="25"/>
          <w:w w:val="101"/>
        </w:rPr>
        <w:t xml:space="preserve"> </w:t>
      </w:r>
      <w:r>
        <w:rPr>
          <w:spacing w:val="-5"/>
        </w:rPr>
        <w:t>1683.</w:t>
      </w:r>
    </w:p>
    <w:p>
      <w:pPr>
        <w:pStyle w:val="BodyText"/>
        <w:spacing w:before="230" w:line="198" w:lineRule="auto"/>
        <w:rPr/>
      </w:pPr>
      <w:r>
        <w:rPr>
          <w:spacing w:val="-1"/>
        </w:rPr>
        <w:t>172.     Schroder A, Albrecht</w:t>
      </w:r>
      <w:r>
        <w:rPr>
          <w:spacing w:val="16"/>
        </w:rPr>
        <w:t xml:space="preserve"> </w:t>
      </w:r>
      <w:r>
        <w:rPr>
          <w:spacing w:val="-1"/>
        </w:rPr>
        <w:t>U</w:t>
      </w:r>
      <w:r>
        <w:rPr>
          <w:spacing w:val="-2"/>
        </w:rPr>
        <w:t>, Schnitker J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05" w:right="101" w:firstLine="8"/>
        <w:spacing w:before="39" w:line="224" w:lineRule="auto"/>
        <w:rPr/>
      </w:pPr>
      <w:r>
        <w:rPr/>
        <w:t>Efficacy, safety, and tol</w:t>
      </w:r>
      <w:r>
        <w:rPr>
          <w:spacing w:val="-1"/>
        </w:rPr>
        <w:t>erability of</w:t>
      </w:r>
      <w:r>
        <w:rPr>
          <w:spacing w:val="8"/>
        </w:rPr>
        <w:t xml:space="preserve"> </w:t>
      </w:r>
      <w:r>
        <w:rPr>
          <w:spacing w:val="-1"/>
        </w:rPr>
        <w:t>intravesically</w:t>
      </w:r>
      <w:r>
        <w:rPr/>
        <w:t xml:space="preserve"> </w:t>
      </w:r>
      <w:r>
        <w:rPr>
          <w:spacing w:val="-1"/>
        </w:rPr>
        <w:t>administered 0.1% oxybutynin</w:t>
      </w:r>
      <w:r>
        <w:rPr>
          <w:spacing w:val="29"/>
        </w:rPr>
        <w:t xml:space="preserve"> </w:t>
      </w:r>
      <w:r>
        <w:rPr>
          <w:spacing w:val="-1"/>
        </w:rPr>
        <w:t>hydrochloride</w:t>
      </w:r>
    </w:p>
    <w:p>
      <w:pPr>
        <w:pStyle w:val="BodyText"/>
        <w:ind w:left="705"/>
        <w:spacing w:before="27" w:line="193" w:lineRule="auto"/>
        <w:rPr/>
      </w:pPr>
      <w:r>
        <w:rPr>
          <w:spacing w:val="-1"/>
        </w:rPr>
        <w:t>solution in adult</w:t>
      </w:r>
      <w:r>
        <w:rPr>
          <w:spacing w:val="16"/>
        </w:rPr>
        <w:t xml:space="preserve"> </w:t>
      </w:r>
      <w:r>
        <w:rPr>
          <w:spacing w:val="-1"/>
        </w:rPr>
        <w:t>patients with</w:t>
      </w:r>
      <w:r>
        <w:rPr>
          <w:spacing w:val="14"/>
        </w:rPr>
        <w:t xml:space="preserve"> </w:t>
      </w:r>
      <w:r>
        <w:rPr>
          <w:spacing w:val="-1"/>
        </w:rPr>
        <w:t>neurogen</w:t>
      </w:r>
      <w:r>
        <w:rPr>
          <w:spacing w:val="-2"/>
        </w:rPr>
        <w:t>ic</w:t>
      </w:r>
    </w:p>
    <w:p>
      <w:pPr>
        <w:pStyle w:val="BodyText"/>
        <w:ind w:left="712" w:right="182"/>
        <w:spacing w:before="42" w:line="242" w:lineRule="auto"/>
        <w:rPr/>
      </w:pPr>
      <w:r>
        <w:rPr/>
        <w:t>bladder: A randomiz</w:t>
      </w:r>
      <w:r>
        <w:rPr>
          <w:spacing w:val="-1"/>
        </w:rPr>
        <w:t>ed, prospective,</w:t>
      </w:r>
      <w:r>
        <w:rPr>
          <w:spacing w:val="8"/>
        </w:rPr>
        <w:t xml:space="preserve"> </w:t>
      </w:r>
      <w:r>
        <w:rPr>
          <w:spacing w:val="-1"/>
        </w:rPr>
        <w:t>controlled</w:t>
      </w:r>
      <w:r>
        <w:rPr/>
        <w:t xml:space="preserve"> </w:t>
      </w:r>
      <w:r>
        <w:rPr>
          <w:spacing w:val="-1"/>
        </w:rPr>
        <w:t>multi-center trial.</w:t>
      </w:r>
      <w:r>
        <w:rPr>
          <w:spacing w:val="16"/>
        </w:rPr>
        <w:t xml:space="preserve"> </w:t>
      </w:r>
      <w:r>
        <w:rPr>
          <w:spacing w:val="-1"/>
        </w:rPr>
        <w:t>Neurourol</w:t>
      </w:r>
      <w:r>
        <w:rPr>
          <w:spacing w:val="16"/>
        </w:rPr>
        <w:t xml:space="preserve"> </w:t>
      </w:r>
      <w:r>
        <w:rPr>
          <w:spacing w:val="-1"/>
        </w:rPr>
        <w:t>Urodyn 2016; </w:t>
      </w:r>
      <w:r>
        <w:rPr>
          <w:b/>
          <w:bCs/>
          <w:spacing w:val="-2"/>
        </w:rPr>
        <w:t>35:</w:t>
      </w:r>
      <w:r>
        <w:rPr>
          <w:b/>
          <w:bCs/>
        </w:rPr>
        <w:t xml:space="preserve"> </w:t>
      </w:r>
      <w:r>
        <w:rPr>
          <w:spacing w:val="-3"/>
        </w:rPr>
        <w:t>582.</w:t>
      </w:r>
    </w:p>
    <w:p>
      <w:pPr>
        <w:pStyle w:val="BodyText"/>
        <w:spacing w:before="215" w:line="194" w:lineRule="auto"/>
        <w:rPr/>
      </w:pPr>
      <w:r>
        <w:rPr>
          <w:spacing w:val="-1"/>
        </w:rPr>
        <w:t>173.     Prasad</w:t>
      </w:r>
      <w:r>
        <w:rPr>
          <w:spacing w:val="18"/>
        </w:rPr>
        <w:t xml:space="preserve"> </w:t>
      </w:r>
      <w:r>
        <w:rPr>
          <w:spacing w:val="-1"/>
        </w:rPr>
        <w:t>KV and Vaidyanathan</w:t>
      </w:r>
      <w:r>
        <w:rPr>
          <w:spacing w:val="-2"/>
        </w:rPr>
        <w:t xml:space="preserve"> S:</w:t>
      </w:r>
      <w:r>
        <w:rPr>
          <w:spacing w:val="13"/>
        </w:rPr>
        <w:t xml:space="preserve"> </w:t>
      </w:r>
      <w:r>
        <w:rPr>
          <w:spacing w:val="-2"/>
        </w:rPr>
        <w:t>Intravesical</w:t>
      </w:r>
    </w:p>
    <w:p>
      <w:pPr>
        <w:pStyle w:val="BodyText"/>
        <w:ind w:left="701" w:right="577" w:firstLine="3"/>
        <w:spacing w:before="42" w:line="232" w:lineRule="auto"/>
        <w:jc w:val="both"/>
        <w:rPr/>
      </w:pPr>
      <w:r>
        <w:rPr>
          <w:spacing w:val="-1"/>
        </w:rPr>
        <w:t>oxybutynin chloride and clean</w:t>
      </w:r>
      <w:r>
        <w:rPr>
          <w:spacing w:val="30"/>
        </w:rPr>
        <w:t xml:space="preserve"> </w:t>
      </w:r>
      <w:r>
        <w:rPr>
          <w:spacing w:val="-1"/>
        </w:rPr>
        <w:t>intermittent</w:t>
      </w:r>
      <w:r>
        <w:rPr/>
        <w:t xml:space="preserve"> </w:t>
      </w:r>
      <w:r>
        <w:rPr>
          <w:spacing w:val="-1"/>
        </w:rPr>
        <w:t>catheterisation in patients</w:t>
      </w:r>
      <w:r>
        <w:rPr>
          <w:spacing w:val="18"/>
        </w:rPr>
        <w:t xml:space="preserve"> </w:t>
      </w:r>
      <w:r>
        <w:rPr>
          <w:spacing w:val="-1"/>
        </w:rPr>
        <w:t>with</w:t>
      </w:r>
      <w:r>
        <w:rPr>
          <w:spacing w:val="14"/>
        </w:rPr>
        <w:t xml:space="preserve"> </w:t>
      </w:r>
      <w:r>
        <w:rPr>
          <w:spacing w:val="-1"/>
        </w:rPr>
        <w:t>neurogenic</w:t>
      </w:r>
      <w:r>
        <w:rPr/>
        <w:t xml:space="preserve"> </w:t>
      </w:r>
      <w:r>
        <w:rPr/>
        <w:t>vesical dysfunction</w:t>
      </w:r>
      <w:r>
        <w:rPr>
          <w:spacing w:val="-1"/>
        </w:rPr>
        <w:t xml:space="preserve"> and decreased</w:t>
      </w:r>
      <w:r>
        <w:rPr>
          <w:spacing w:val="16"/>
        </w:rPr>
        <w:t xml:space="preserve"> </w:t>
      </w:r>
      <w:r>
        <w:rPr>
          <w:spacing w:val="-1"/>
        </w:rPr>
        <w:t>bladder</w:t>
      </w:r>
      <w:r>
        <w:rPr/>
        <w:t xml:space="preserve"> </w:t>
      </w:r>
      <w:r>
        <w:rPr>
          <w:spacing w:val="-3"/>
        </w:rPr>
        <w:t>capacity.</w:t>
      </w:r>
      <w:r>
        <w:rPr>
          <w:spacing w:val="16"/>
          <w:w w:val="101"/>
        </w:rPr>
        <w:t xml:space="preserve"> </w:t>
      </w:r>
      <w:r>
        <w:rPr>
          <w:spacing w:val="-3"/>
        </w:rPr>
        <w:t>Br J</w:t>
      </w:r>
      <w:r>
        <w:rPr>
          <w:spacing w:val="14"/>
        </w:rPr>
        <w:t xml:space="preserve"> </w:t>
      </w:r>
      <w:r>
        <w:rPr>
          <w:spacing w:val="-3"/>
        </w:rPr>
        <w:t>Urol</w:t>
      </w:r>
      <w:r>
        <w:rPr>
          <w:spacing w:val="25"/>
        </w:rPr>
        <w:t xml:space="preserve"> </w:t>
      </w:r>
      <w:r>
        <w:rPr>
          <w:spacing w:val="-3"/>
        </w:rPr>
        <w:t>1993;</w:t>
      </w:r>
      <w:r>
        <w:rPr>
          <w:spacing w:val="14"/>
        </w:rPr>
        <w:t xml:space="preserve"> </w:t>
      </w:r>
      <w:r>
        <w:rPr>
          <w:b/>
          <w:bCs/>
          <w:spacing w:val="-3"/>
        </w:rPr>
        <w:t>72:</w:t>
      </w:r>
      <w:r>
        <w:rPr>
          <w:b/>
          <w:bCs/>
          <w:spacing w:val="14"/>
        </w:rPr>
        <w:t xml:space="preserve"> </w:t>
      </w:r>
      <w:r>
        <w:rPr>
          <w:spacing w:val="-3"/>
        </w:rPr>
        <w:t>719.</w:t>
      </w:r>
    </w:p>
    <w:p>
      <w:pPr>
        <w:pStyle w:val="BodyText"/>
        <w:spacing w:before="248" w:line="193" w:lineRule="auto"/>
        <w:rPr/>
      </w:pPr>
      <w:r>
        <w:rPr>
          <w:spacing w:val="-3"/>
        </w:rPr>
        <w:t>174.     Moore</w:t>
      </w:r>
      <w:r>
        <w:rPr>
          <w:spacing w:val="35"/>
        </w:rPr>
        <w:t xml:space="preserve"> </w:t>
      </w:r>
      <w:r>
        <w:rPr>
          <w:spacing w:val="-3"/>
        </w:rPr>
        <w:t>KN,</w:t>
      </w:r>
      <w:r>
        <w:rPr>
          <w:spacing w:val="16"/>
        </w:rPr>
        <w:t xml:space="preserve"> </w:t>
      </w:r>
      <w:r>
        <w:rPr>
          <w:spacing w:val="-3"/>
        </w:rPr>
        <w:t>Fader</w:t>
      </w:r>
      <w:r>
        <w:rPr>
          <w:spacing w:val="16"/>
        </w:rPr>
        <w:t xml:space="preserve"> </w:t>
      </w:r>
      <w:r>
        <w:rPr>
          <w:spacing w:val="-3"/>
        </w:rPr>
        <w:t>M and</w:t>
      </w:r>
      <w:r>
        <w:rPr>
          <w:spacing w:val="10"/>
        </w:rPr>
        <w:t xml:space="preserve"> </w:t>
      </w:r>
      <w:r>
        <w:rPr>
          <w:spacing w:val="-3"/>
        </w:rPr>
        <w:t>Getliffe</w:t>
      </w:r>
      <w:r>
        <w:rPr>
          <w:spacing w:val="17"/>
          <w:w w:val="101"/>
        </w:rPr>
        <w:t xml:space="preserve"> </w:t>
      </w:r>
      <w:r>
        <w:rPr>
          <w:spacing w:val="-3"/>
        </w:rPr>
        <w:t>K:</w:t>
      </w:r>
      <w:r>
        <w:rPr>
          <w:spacing w:val="16"/>
          <w:w w:val="101"/>
        </w:rPr>
        <w:t xml:space="preserve"> </w:t>
      </w:r>
      <w:r>
        <w:rPr>
          <w:spacing w:val="-3"/>
        </w:rPr>
        <w:t>Long-term</w:t>
      </w:r>
    </w:p>
    <w:p>
      <w:pPr>
        <w:pStyle w:val="BodyText"/>
        <w:ind w:left="712"/>
        <w:spacing w:before="43" w:line="193" w:lineRule="auto"/>
        <w:rPr/>
      </w:pPr>
      <w:r>
        <w:rPr>
          <w:spacing w:val="-2"/>
        </w:rPr>
        <w:t>bladder management</w:t>
      </w:r>
      <w:r>
        <w:rPr>
          <w:spacing w:val="33"/>
          <w:w w:val="101"/>
        </w:rPr>
        <w:t xml:space="preserve"> </w:t>
      </w:r>
      <w:r>
        <w:rPr>
          <w:spacing w:val="-2"/>
        </w:rPr>
        <w:t>by</w:t>
      </w:r>
      <w:r>
        <w:rPr>
          <w:spacing w:val="13"/>
        </w:rPr>
        <w:t xml:space="preserve"> </w:t>
      </w:r>
      <w:r>
        <w:rPr>
          <w:spacing w:val="-2"/>
        </w:rPr>
        <w:t>intermittent</w:t>
      </w:r>
    </w:p>
    <w:p>
      <w:pPr>
        <w:pStyle w:val="BodyText"/>
        <w:ind w:left="713" w:right="107" w:hanging="8"/>
        <w:spacing w:before="42" w:line="216" w:lineRule="auto"/>
        <w:rPr/>
      </w:pPr>
      <w:r>
        <w:rPr>
          <w:spacing w:val="-1"/>
        </w:rPr>
        <w:t>catheterisation in adults and</w:t>
      </w:r>
      <w:r>
        <w:rPr>
          <w:spacing w:val="24"/>
        </w:rPr>
        <w:t xml:space="preserve"> </w:t>
      </w:r>
      <w:r>
        <w:rPr>
          <w:spacing w:val="-1"/>
        </w:rPr>
        <w:t>children.</w:t>
      </w:r>
      <w:r>
        <w:rPr>
          <w:spacing w:val="8"/>
        </w:rPr>
        <w:t xml:space="preserve"> </w:t>
      </w:r>
      <w:r>
        <w:rPr>
          <w:spacing w:val="-1"/>
        </w:rPr>
        <w:t>Cochrane</w:t>
      </w:r>
      <w:r>
        <w:rPr/>
        <w:t xml:space="preserve"> </w:t>
      </w:r>
      <w:r>
        <w:rPr>
          <w:spacing w:val="-1"/>
        </w:rPr>
        <w:t>Database Syst</w:t>
      </w:r>
      <w:r>
        <w:rPr>
          <w:spacing w:val="27"/>
          <w:w w:val="101"/>
        </w:rPr>
        <w:t xml:space="preserve"> </w:t>
      </w:r>
      <w:r>
        <w:rPr>
          <w:spacing w:val="-1"/>
        </w:rPr>
        <w:t>Rev 2007</w:t>
      </w:r>
      <w:r>
        <w:rPr>
          <w:b/>
          <w:bCs/>
          <w:spacing w:val="-1"/>
        </w:rPr>
        <w:t>:</w:t>
      </w:r>
      <w:r>
        <w:rPr>
          <w:b/>
          <w:bCs/>
          <w:spacing w:val="10"/>
        </w:rPr>
        <w:t xml:space="preserve"> </w:t>
      </w:r>
      <w:r>
        <w:rPr>
          <w:spacing w:val="-1"/>
        </w:rPr>
        <w:t>CD006008.</w:t>
      </w:r>
    </w:p>
    <w:p>
      <w:pPr>
        <w:spacing w:line="216" w:lineRule="auto"/>
        <w:sectPr>
          <w:type w:val="continuous"/>
          <w:pgSz w:w="12240" w:h="15840"/>
          <w:pgMar w:top="570" w:right="720" w:bottom="533" w:left="780" w:header="338" w:footer="385" w:gutter="0"/>
          <w:cols w:equalWidth="0" w:num="2">
            <w:col w:w="5503" w:space="100"/>
            <w:col w:w="5137" w:space="0"/>
          </w:cols>
        </w:sectPr>
        <w:rPr/>
      </w:pPr>
    </w:p>
    <w:p>
      <w:pPr>
        <w:pStyle w:val="BodyText"/>
        <w:ind w:left="17" w:right="3704" w:hanging="18"/>
        <w:spacing w:before="197" w:line="226" w:lineRule="auto"/>
        <w:rPr>
          <w:sz w:val="22"/>
          <w:szCs w:val="22"/>
        </w:rPr>
      </w:pPr>
      <w:r>
        <w:pict>
          <v:shape id="_x0000_s162" style="position:absolute;margin-left:364.976pt;margin-top:6.40544pt;mso-position-vertical-relative:text;mso-position-horizontal-relative:text;width:173pt;height:47pt;z-index:251897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96"/>
          <w:pgSz w:w="12240" w:h="15840"/>
          <w:pgMar w:top="570" w:right="720" w:bottom="533" w:left="780" w:header="338" w:footer="385" w:gutter="0"/>
          <w:cols w:equalWidth="0" w:num="1">
            <w:col w:w="10740" w:space="0"/>
          </w:cols>
        </w:sectPr>
        <w:rPr/>
      </w:pPr>
    </w:p>
    <w:p>
      <w:pPr>
        <w:pStyle w:val="BodyText"/>
        <w:ind w:left="21"/>
        <w:spacing w:before="34" w:line="193" w:lineRule="auto"/>
        <w:rPr/>
      </w:pPr>
      <w:r>
        <w:rPr>
          <w:spacing w:val="-1"/>
        </w:rPr>
        <w:t>175.     Rognoni C</w:t>
      </w:r>
      <w:r>
        <w:rPr>
          <w:spacing w:val="7"/>
        </w:rPr>
        <w:t xml:space="preserve"> </w:t>
      </w:r>
      <w:r>
        <w:rPr>
          <w:spacing w:val="-1"/>
        </w:rPr>
        <w:t>and T</w:t>
      </w:r>
      <w:r>
        <w:rPr>
          <w:spacing w:val="-2"/>
        </w:rPr>
        <w:t>arricone</w:t>
      </w:r>
      <w:r>
        <w:rPr>
          <w:spacing w:val="18"/>
        </w:rPr>
        <w:t xml:space="preserve"> </w:t>
      </w:r>
      <w:r>
        <w:rPr>
          <w:spacing w:val="-2"/>
        </w:rPr>
        <w:t>R:</w:t>
      </w:r>
      <w:r>
        <w:rPr>
          <w:spacing w:val="11"/>
        </w:rPr>
        <w:t xml:space="preserve"> </w:t>
      </w:r>
      <w:r>
        <w:rPr>
          <w:spacing w:val="-2"/>
        </w:rPr>
        <w:t>Intermittent</w:t>
      </w:r>
    </w:p>
    <w:p>
      <w:pPr>
        <w:pStyle w:val="BodyText"/>
        <w:ind w:left="726"/>
        <w:spacing w:before="42" w:line="194" w:lineRule="auto"/>
        <w:rPr/>
      </w:pPr>
      <w:r>
        <w:rPr/>
        <w:t>catheterisation with hydrop</w:t>
      </w:r>
      <w:r>
        <w:rPr>
          <w:spacing w:val="-1"/>
        </w:rPr>
        <w:t>hilic and</w:t>
      </w:r>
      <w:r>
        <w:rPr>
          <w:spacing w:val="16"/>
        </w:rPr>
        <w:t xml:space="preserve"> </w:t>
      </w:r>
      <w:r>
        <w:rPr>
          <w:spacing w:val="-1"/>
        </w:rPr>
        <w:t>non-</w:t>
      </w:r>
    </w:p>
    <w:p>
      <w:pPr>
        <w:pStyle w:val="BodyText"/>
        <w:ind w:left="733"/>
        <w:spacing w:before="41" w:line="194" w:lineRule="auto"/>
        <w:rPr/>
      </w:pPr>
      <w:r>
        <w:rPr>
          <w:spacing w:val="-1"/>
        </w:rPr>
        <w:t>hydrophilic urinary catheters:</w:t>
      </w:r>
      <w:r>
        <w:rPr>
          <w:spacing w:val="22"/>
        </w:rPr>
        <w:t xml:space="preserve"> </w:t>
      </w:r>
      <w:r>
        <w:rPr>
          <w:spacing w:val="-1"/>
        </w:rPr>
        <w:t>Systematic</w:t>
      </w:r>
    </w:p>
    <w:p>
      <w:pPr>
        <w:pStyle w:val="BodyText"/>
        <w:ind w:left="731" w:right="554" w:firstLine="2"/>
        <w:spacing w:before="41" w:line="227" w:lineRule="auto"/>
        <w:rPr/>
      </w:pPr>
      <w:r>
        <w:rPr>
          <w:spacing w:val="-2"/>
        </w:rPr>
        <w:t>literature</w:t>
      </w:r>
      <w:r>
        <w:rPr>
          <w:spacing w:val="29"/>
        </w:rPr>
        <w:t xml:space="preserve"> </w:t>
      </w:r>
      <w:r>
        <w:rPr>
          <w:spacing w:val="-2"/>
        </w:rPr>
        <w:t>review and</w:t>
      </w:r>
      <w:r>
        <w:rPr>
          <w:spacing w:val="15"/>
          <w:w w:val="101"/>
        </w:rPr>
        <w:t xml:space="preserve"> </w:t>
      </w:r>
      <w:r>
        <w:rPr>
          <w:spacing w:val="-2"/>
        </w:rPr>
        <w:t>meta-analyses.</w:t>
      </w:r>
      <w:r>
        <w:rPr>
          <w:spacing w:val="18"/>
          <w:w w:val="101"/>
        </w:rPr>
        <w:t xml:space="preserve"> </w:t>
      </w:r>
      <w:r>
        <w:rPr>
          <w:spacing w:val="-2"/>
        </w:rPr>
        <w:t>BMC Urol</w:t>
      </w:r>
      <w:r>
        <w:rPr/>
        <w:t xml:space="preserve"> </w:t>
      </w:r>
      <w:r>
        <w:rPr>
          <w:spacing w:val="-4"/>
        </w:rPr>
        <w:t>2017;</w:t>
      </w:r>
      <w:r>
        <w:rPr>
          <w:spacing w:val="32"/>
          <w:w w:val="101"/>
        </w:rPr>
        <w:t xml:space="preserve"> </w:t>
      </w:r>
      <w:r>
        <w:rPr>
          <w:b/>
          <w:bCs/>
          <w:spacing w:val="-4"/>
        </w:rPr>
        <w:t>17: </w:t>
      </w:r>
      <w:r>
        <w:rPr>
          <w:spacing w:val="-4"/>
        </w:rPr>
        <w:t>4.</w:t>
      </w:r>
    </w:p>
    <w:p>
      <w:pPr>
        <w:pStyle w:val="BodyText"/>
        <w:ind w:left="726" w:right="511" w:hanging="705"/>
        <w:spacing w:before="245" w:line="235" w:lineRule="auto"/>
        <w:rPr/>
      </w:pPr>
      <w:r>
        <w:rPr>
          <w:spacing w:val="-2"/>
        </w:rPr>
        <w:t>176.     Cardenas</w:t>
      </w:r>
      <w:r>
        <w:rPr>
          <w:spacing w:val="17"/>
        </w:rPr>
        <w:t xml:space="preserve"> </w:t>
      </w:r>
      <w:r>
        <w:rPr>
          <w:spacing w:val="-2"/>
        </w:rPr>
        <w:t>DD,</w:t>
      </w:r>
      <w:r>
        <w:rPr>
          <w:spacing w:val="16"/>
        </w:rPr>
        <w:t xml:space="preserve"> </w:t>
      </w:r>
      <w:r>
        <w:rPr>
          <w:spacing w:val="-2"/>
        </w:rPr>
        <w:t>Moore</w:t>
      </w:r>
      <w:r>
        <w:rPr>
          <w:spacing w:val="18"/>
        </w:rPr>
        <w:t xml:space="preserve"> </w:t>
      </w:r>
      <w:r>
        <w:rPr>
          <w:spacing w:val="-2"/>
        </w:rPr>
        <w:t>KN,</w:t>
      </w:r>
      <w:r>
        <w:rPr>
          <w:spacing w:val="18"/>
        </w:rPr>
        <w:t xml:space="preserve"> </w:t>
      </w:r>
      <w:r>
        <w:rPr>
          <w:spacing w:val="-2"/>
        </w:rPr>
        <w:t>Dannels-McClure </w:t>
      </w:r>
      <w:r>
        <w:rPr>
          <w:spacing w:val="-3"/>
        </w:rPr>
        <w:t>A et</w:t>
      </w:r>
      <w:r>
        <w:rPr/>
        <w:t xml:space="preserve"> </w:t>
      </w:r>
      <w:r>
        <w:rPr/>
        <w:t>al: Intermittent catheteriz</w:t>
      </w:r>
      <w:r>
        <w:rPr>
          <w:spacing w:val="-1"/>
        </w:rPr>
        <w:t>ation with</w:t>
      </w:r>
      <w:r>
        <w:rPr>
          <w:spacing w:val="7"/>
        </w:rPr>
        <w:t xml:space="preserve"> </w:t>
      </w:r>
      <w:r>
        <w:rPr>
          <w:spacing w:val="-1"/>
        </w:rPr>
        <w:t>a</w:t>
      </w:r>
    </w:p>
    <w:p>
      <w:pPr>
        <w:pStyle w:val="BodyText"/>
        <w:ind w:left="732" w:right="471"/>
        <w:spacing w:before="8" w:line="216" w:lineRule="auto"/>
        <w:rPr/>
      </w:pPr>
      <w:r>
        <w:rPr/>
        <w:t>hydrophilic-coated cat</w:t>
      </w:r>
      <w:r>
        <w:rPr>
          <w:spacing w:val="-1"/>
        </w:rPr>
        <w:t>heter delays urinary</w:t>
      </w:r>
      <w:r>
        <w:rPr>
          <w:spacing w:val="5"/>
        </w:rPr>
        <w:t xml:space="preserve"> </w:t>
      </w:r>
      <w:r>
        <w:rPr>
          <w:spacing w:val="-1"/>
        </w:rPr>
        <w:t>tract</w:t>
      </w:r>
      <w:r>
        <w:rPr/>
        <w:t xml:space="preserve"> </w:t>
      </w:r>
      <w:r>
        <w:rPr>
          <w:spacing w:val="-1"/>
        </w:rPr>
        <w:t>infections in acute</w:t>
      </w:r>
      <w:r>
        <w:rPr>
          <w:spacing w:val="9"/>
        </w:rPr>
        <w:t xml:space="preserve"> </w:t>
      </w:r>
      <w:r>
        <w:rPr>
          <w:spacing w:val="-1"/>
        </w:rPr>
        <w:t>spina</w:t>
      </w:r>
      <w:r>
        <w:rPr>
          <w:spacing w:val="-2"/>
        </w:rPr>
        <w:t>l</w:t>
      </w:r>
      <w:r>
        <w:rPr>
          <w:spacing w:val="9"/>
        </w:rPr>
        <w:t xml:space="preserve"> </w:t>
      </w:r>
      <w:r>
        <w:rPr>
          <w:spacing w:val="-2"/>
        </w:rPr>
        <w:t>cord</w:t>
      </w:r>
      <w:r>
        <w:rPr>
          <w:spacing w:val="15"/>
          <w:w w:val="101"/>
        </w:rPr>
        <w:t xml:space="preserve"> </w:t>
      </w:r>
      <w:r>
        <w:rPr>
          <w:spacing w:val="-2"/>
        </w:rPr>
        <w:t>injury: A</w:t>
      </w:r>
    </w:p>
    <w:p>
      <w:pPr>
        <w:pStyle w:val="BodyText"/>
        <w:ind w:left="731" w:right="409" w:firstLine="1"/>
        <w:spacing w:before="43" w:line="219" w:lineRule="auto"/>
        <w:rPr/>
      </w:pPr>
      <w:r>
        <w:rPr>
          <w:spacing w:val="-1"/>
        </w:rPr>
        <w:t>prospective,</w:t>
      </w:r>
      <w:r>
        <w:rPr>
          <w:spacing w:val="15"/>
        </w:rPr>
        <w:t xml:space="preserve"> </w:t>
      </w:r>
      <w:r>
        <w:rPr>
          <w:spacing w:val="-1"/>
        </w:rPr>
        <w:t>randomized</w:t>
      </w:r>
      <w:r>
        <w:rPr>
          <w:spacing w:val="-2"/>
        </w:rPr>
        <w:t>, multicenter trial.</w:t>
      </w:r>
      <w:r>
        <w:rPr>
          <w:spacing w:val="16"/>
        </w:rPr>
        <w:t xml:space="preserve"> </w:t>
      </w:r>
      <w:r>
        <w:rPr>
          <w:spacing w:val="-2"/>
        </w:rPr>
        <w:t>PM</w:t>
      </w:r>
      <w:r>
        <w:rPr>
          <w:spacing w:val="15"/>
          <w:w w:val="101"/>
        </w:rPr>
        <w:t xml:space="preserve"> </w:t>
      </w:r>
      <w:r>
        <w:rPr>
          <w:spacing w:val="-2"/>
        </w:rPr>
        <w:t>R</w:t>
      </w:r>
      <w:r>
        <w:rPr/>
        <w:t xml:space="preserve"> </w:t>
      </w:r>
      <w:r>
        <w:rPr>
          <w:spacing w:val="-2"/>
        </w:rPr>
        <w:t>2011;</w:t>
      </w:r>
      <w:r>
        <w:rPr>
          <w:spacing w:val="13"/>
        </w:rPr>
        <w:t xml:space="preserve"> </w:t>
      </w:r>
      <w:r>
        <w:rPr>
          <w:b/>
          <w:bCs/>
          <w:spacing w:val="-2"/>
        </w:rPr>
        <w:t>3: </w:t>
      </w:r>
      <w:r>
        <w:rPr>
          <w:spacing w:val="-2"/>
        </w:rPr>
        <w:t>408.</w:t>
      </w:r>
    </w:p>
    <w:p>
      <w:pPr>
        <w:pStyle w:val="BodyText"/>
        <w:ind w:left="21"/>
        <w:spacing w:before="259" w:line="194" w:lineRule="auto"/>
        <w:rPr/>
      </w:pPr>
      <w:r>
        <w:rPr>
          <w:spacing w:val="-2"/>
        </w:rPr>
        <w:t>177.     Vapnek JM,</w:t>
      </w:r>
      <w:r>
        <w:rPr>
          <w:spacing w:val="16"/>
        </w:rPr>
        <w:t xml:space="preserve"> </w:t>
      </w:r>
      <w:r>
        <w:rPr>
          <w:spacing w:val="-2"/>
        </w:rPr>
        <w:t>Maynard</w:t>
      </w:r>
      <w:r>
        <w:rPr>
          <w:spacing w:val="17"/>
          <w:w w:val="101"/>
        </w:rPr>
        <w:t xml:space="preserve"> </w:t>
      </w:r>
      <w:r>
        <w:rPr>
          <w:spacing w:val="-2"/>
        </w:rPr>
        <w:t>FM and</w:t>
      </w:r>
      <w:r>
        <w:rPr>
          <w:spacing w:val="17"/>
          <w:w w:val="101"/>
        </w:rPr>
        <w:t xml:space="preserve"> </w:t>
      </w:r>
      <w:r>
        <w:rPr>
          <w:spacing w:val="-2"/>
        </w:rPr>
        <w:t>Kim J:</w:t>
      </w:r>
      <w:r>
        <w:rPr>
          <w:spacing w:val="-3"/>
        </w:rPr>
        <w:t xml:space="preserve"> A</w:t>
      </w:r>
    </w:p>
    <w:p>
      <w:pPr>
        <w:pStyle w:val="BodyText"/>
        <w:ind w:left="733"/>
        <w:spacing w:before="41" w:line="194" w:lineRule="auto"/>
        <w:rPr/>
      </w:pPr>
      <w:r>
        <w:rPr>
          <w:spacing w:val="-1"/>
        </w:rPr>
        <w:t>prospective</w:t>
      </w:r>
      <w:r>
        <w:rPr>
          <w:spacing w:val="16"/>
        </w:rPr>
        <w:t xml:space="preserve"> </w:t>
      </w:r>
      <w:r>
        <w:rPr>
          <w:spacing w:val="-1"/>
        </w:rPr>
        <w:t>randomized trial o</w:t>
      </w:r>
      <w:r>
        <w:rPr>
          <w:spacing w:val="-2"/>
        </w:rPr>
        <w:t>f the</w:t>
      </w:r>
      <w:r>
        <w:rPr>
          <w:spacing w:val="16"/>
        </w:rPr>
        <w:t xml:space="preserve"> </w:t>
      </w:r>
      <w:r>
        <w:rPr>
          <w:spacing w:val="-2"/>
        </w:rPr>
        <w:t>lofric</w:t>
      </w:r>
    </w:p>
    <w:p>
      <w:pPr>
        <w:pStyle w:val="BodyText"/>
        <w:ind w:left="733" w:right="459"/>
        <w:spacing w:before="43" w:line="224" w:lineRule="auto"/>
        <w:rPr/>
      </w:pPr>
      <w:r>
        <w:rPr/>
        <w:t>hydrophilic coated catheter </w:t>
      </w:r>
      <w:r>
        <w:rPr>
          <w:spacing w:val="-1"/>
        </w:rPr>
        <w:t>versus conventional</w:t>
      </w:r>
      <w:r>
        <w:rPr/>
        <w:t xml:space="preserve"> </w:t>
      </w:r>
      <w:r>
        <w:rPr>
          <w:spacing w:val="-1"/>
        </w:rPr>
        <w:t>plastic catheter for clean</w:t>
      </w:r>
      <w:r>
        <w:rPr>
          <w:spacing w:val="21"/>
          <w:w w:val="101"/>
        </w:rPr>
        <w:t xml:space="preserve"> </w:t>
      </w:r>
      <w:r>
        <w:rPr>
          <w:spacing w:val="-1"/>
        </w:rPr>
        <w:t>intermittent</w:t>
      </w:r>
    </w:p>
    <w:p>
      <w:pPr>
        <w:pStyle w:val="BodyText"/>
        <w:ind w:left="726"/>
        <w:spacing w:before="27" w:line="198" w:lineRule="auto"/>
        <w:rPr/>
      </w:pPr>
      <w:r>
        <w:rPr>
          <w:spacing w:val="-2"/>
        </w:rPr>
        <w:t>catheterization. J Urol</w:t>
      </w:r>
      <w:r>
        <w:rPr>
          <w:spacing w:val="29"/>
        </w:rPr>
        <w:t xml:space="preserve"> </w:t>
      </w:r>
      <w:r>
        <w:rPr>
          <w:spacing w:val="-2"/>
        </w:rPr>
        <w:t>2003;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169:</w:t>
      </w:r>
      <w:r>
        <w:rPr>
          <w:b/>
          <w:bCs/>
          <w:spacing w:val="12"/>
        </w:rPr>
        <w:t xml:space="preserve"> </w:t>
      </w:r>
      <w:r>
        <w:rPr>
          <w:spacing w:val="-2"/>
        </w:rPr>
        <w:t>994.</w:t>
      </w:r>
    </w:p>
    <w:p>
      <w:pPr>
        <w:pStyle w:val="BodyText"/>
        <w:ind w:left="21"/>
        <w:spacing w:before="259" w:line="198" w:lineRule="auto"/>
        <w:rPr/>
      </w:pPr>
      <w:r>
        <w:rPr>
          <w:spacing w:val="-2"/>
        </w:rPr>
        <w:t>178.     Afsar SI, Yemisci OU,</w:t>
      </w:r>
      <w:r>
        <w:rPr>
          <w:spacing w:val="24"/>
        </w:rPr>
        <w:t xml:space="preserve"> </w:t>
      </w:r>
      <w:r>
        <w:rPr>
          <w:spacing w:val="-2"/>
        </w:rPr>
        <w:t>Cosar</w:t>
      </w:r>
      <w:r>
        <w:rPr>
          <w:spacing w:val="10"/>
        </w:rPr>
        <w:t xml:space="preserve"> </w:t>
      </w:r>
      <w:r>
        <w:rPr>
          <w:spacing w:val="-2"/>
        </w:rPr>
        <w:t>SN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7"/>
        <w:spacing w:before="38" w:line="194" w:lineRule="auto"/>
        <w:rPr/>
      </w:pPr>
      <w:r>
        <w:rPr>
          <w:spacing w:val="-1"/>
        </w:rPr>
        <w:t>Compliance with clean</w:t>
      </w:r>
      <w:r>
        <w:rPr>
          <w:spacing w:val="21"/>
        </w:rPr>
        <w:t xml:space="preserve"> </w:t>
      </w:r>
      <w:r>
        <w:rPr>
          <w:spacing w:val="-1"/>
        </w:rPr>
        <w:t>intermittent</w:t>
      </w:r>
    </w:p>
    <w:p>
      <w:pPr>
        <w:pStyle w:val="BodyText"/>
        <w:ind w:left="733" w:right="529" w:hanging="7"/>
        <w:spacing w:before="42" w:line="224" w:lineRule="auto"/>
        <w:rPr/>
      </w:pPr>
      <w:r>
        <w:rPr>
          <w:spacing w:val="-1"/>
        </w:rPr>
        <w:t>catheterization in spinal cord</w:t>
      </w:r>
      <w:r>
        <w:rPr>
          <w:spacing w:val="18"/>
        </w:rPr>
        <w:t xml:space="preserve"> </w:t>
      </w:r>
      <w:r>
        <w:rPr>
          <w:spacing w:val="-1"/>
        </w:rPr>
        <w:t>injury</w:t>
      </w:r>
      <w:r>
        <w:rPr>
          <w:spacing w:val="14"/>
        </w:rPr>
        <w:t xml:space="preserve"> </w:t>
      </w:r>
      <w:r>
        <w:rPr>
          <w:spacing w:val="-1"/>
        </w:rPr>
        <w:t>patients: A</w:t>
      </w:r>
      <w:r>
        <w:rPr/>
        <w:t xml:space="preserve"> </w:t>
      </w:r>
      <w:r>
        <w:rPr>
          <w:spacing w:val="-1"/>
        </w:rPr>
        <w:t>long-term follow-up study. Spinal</w:t>
      </w:r>
      <w:r>
        <w:rPr>
          <w:spacing w:val="11"/>
        </w:rPr>
        <w:t xml:space="preserve"> </w:t>
      </w:r>
      <w:r>
        <w:rPr>
          <w:spacing w:val="-1"/>
        </w:rPr>
        <w:t>Cord</w:t>
      </w:r>
      <w:r>
        <w:rPr>
          <w:spacing w:val="14"/>
        </w:rPr>
        <w:t xml:space="preserve"> </w:t>
      </w:r>
      <w:r>
        <w:rPr>
          <w:spacing w:val="-1"/>
        </w:rPr>
        <w:t>2013;</w:t>
      </w:r>
    </w:p>
    <w:p>
      <w:pPr>
        <w:pStyle w:val="BodyText"/>
        <w:ind w:left="732"/>
        <w:spacing w:before="29" w:line="230" w:lineRule="auto"/>
        <w:rPr/>
      </w:pPr>
      <w:r>
        <w:rPr>
          <w:b/>
          <w:bCs/>
          <w:spacing w:val="-4"/>
        </w:rPr>
        <w:t>51:</w:t>
      </w:r>
      <w:r>
        <w:rPr>
          <w:b/>
          <w:bCs/>
          <w:spacing w:val="15"/>
        </w:rPr>
        <w:t xml:space="preserve"> </w:t>
      </w:r>
      <w:r>
        <w:rPr>
          <w:spacing w:val="-4"/>
        </w:rPr>
        <w:t>645.</w:t>
      </w:r>
    </w:p>
    <w:p>
      <w:pPr>
        <w:pStyle w:val="BodyText"/>
        <w:ind w:left="21"/>
        <w:spacing w:before="226" w:line="198" w:lineRule="auto"/>
        <w:rPr/>
      </w:pPr>
      <w:r>
        <w:rPr>
          <w:spacing w:val="-2"/>
        </w:rPr>
        <w:t>179.     Moore</w:t>
      </w:r>
      <w:r>
        <w:rPr>
          <w:spacing w:val="18"/>
        </w:rPr>
        <w:t xml:space="preserve"> </w:t>
      </w:r>
      <w:r>
        <w:rPr>
          <w:spacing w:val="-2"/>
        </w:rPr>
        <w:t>KN,</w:t>
      </w:r>
      <w:r>
        <w:rPr>
          <w:spacing w:val="16"/>
        </w:rPr>
        <w:t xml:space="preserve"> </w:t>
      </w:r>
      <w:r>
        <w:rPr>
          <w:spacing w:val="-2"/>
        </w:rPr>
        <w:t>Burt J</w:t>
      </w:r>
      <w:r>
        <w:rPr>
          <w:spacing w:val="8"/>
        </w:rPr>
        <w:t xml:space="preserve"> </w:t>
      </w:r>
      <w:r>
        <w:rPr>
          <w:spacing w:val="-2"/>
        </w:rPr>
        <w:t>and Voaklan</w:t>
      </w:r>
      <w:r>
        <w:rPr>
          <w:spacing w:val="-3"/>
        </w:rPr>
        <w:t>der</w:t>
      </w:r>
      <w:r>
        <w:rPr>
          <w:spacing w:val="16"/>
        </w:rPr>
        <w:t xml:space="preserve"> </w:t>
      </w:r>
      <w:r>
        <w:rPr>
          <w:spacing w:val="-3"/>
        </w:rPr>
        <w:t>DC:</w:t>
      </w:r>
    </w:p>
    <w:p>
      <w:pPr>
        <w:pStyle w:val="BodyText"/>
        <w:ind w:left="727" w:right="440" w:firstLine="2"/>
        <w:spacing w:before="40" w:line="224" w:lineRule="auto"/>
        <w:rPr/>
      </w:pPr>
      <w:r>
        <w:rPr/>
        <w:t>Intermittent cathet</w:t>
      </w:r>
      <w:r>
        <w:rPr>
          <w:spacing w:val="-1"/>
        </w:rPr>
        <w:t>erization in the</w:t>
      </w:r>
      <w:r>
        <w:rPr>
          <w:spacing w:val="16"/>
        </w:rPr>
        <w:t xml:space="preserve"> </w:t>
      </w:r>
      <w:r>
        <w:rPr>
          <w:spacing w:val="-1"/>
        </w:rPr>
        <w:t>rehabilitation</w:t>
      </w:r>
      <w:r>
        <w:rPr/>
        <w:t xml:space="preserve"> </w:t>
      </w:r>
      <w:r>
        <w:rPr/>
        <w:t>setting: A compariso</w:t>
      </w:r>
      <w:r>
        <w:rPr>
          <w:spacing w:val="-1"/>
        </w:rPr>
        <w:t>n of clean and</w:t>
      </w:r>
      <w:r>
        <w:rPr>
          <w:spacing w:val="10"/>
        </w:rPr>
        <w:t xml:space="preserve"> </w:t>
      </w:r>
      <w:r>
        <w:rPr>
          <w:spacing w:val="-1"/>
        </w:rPr>
        <w:t>sterile</w:t>
      </w:r>
    </w:p>
    <w:p>
      <w:pPr>
        <w:pStyle w:val="BodyText"/>
        <w:ind w:left="723"/>
        <w:spacing w:before="29" w:line="194" w:lineRule="auto"/>
        <w:rPr/>
      </w:pPr>
      <w:r>
        <w:rPr>
          <w:spacing w:val="-1"/>
        </w:rPr>
        <w:t>technique. Clin</w:t>
      </w:r>
      <w:r>
        <w:rPr>
          <w:spacing w:val="16"/>
        </w:rPr>
        <w:t xml:space="preserve"> </w:t>
      </w:r>
      <w:r>
        <w:rPr>
          <w:spacing w:val="-1"/>
        </w:rPr>
        <w:t>Rehabil 200</w:t>
      </w:r>
      <w:r>
        <w:rPr>
          <w:spacing w:val="-2"/>
        </w:rPr>
        <w:t>6;</w:t>
      </w:r>
      <w:r>
        <w:rPr>
          <w:spacing w:val="18"/>
        </w:rPr>
        <w:t xml:space="preserve"> </w:t>
      </w:r>
      <w:r>
        <w:rPr>
          <w:b/>
          <w:bCs/>
          <w:spacing w:val="-2"/>
        </w:rPr>
        <w:t>20:</w:t>
      </w:r>
      <w:r>
        <w:rPr>
          <w:b/>
          <w:bCs/>
          <w:spacing w:val="7"/>
        </w:rPr>
        <w:t xml:space="preserve"> </w:t>
      </w:r>
      <w:r>
        <w:rPr>
          <w:spacing w:val="-2"/>
        </w:rPr>
        <w:t>461.</w:t>
      </w:r>
    </w:p>
    <w:p>
      <w:pPr>
        <w:pStyle w:val="BodyText"/>
        <w:ind w:left="21"/>
        <w:spacing w:before="260" w:line="198" w:lineRule="auto"/>
        <w:rPr/>
      </w:pPr>
      <w:r>
        <w:rPr>
          <w:spacing w:val="-2"/>
        </w:rPr>
        <w:t>180.     Polliack T,</w:t>
      </w:r>
      <w:r>
        <w:rPr>
          <w:spacing w:val="31"/>
        </w:rPr>
        <w:t xml:space="preserve"> </w:t>
      </w:r>
      <w:r>
        <w:rPr>
          <w:spacing w:val="-2"/>
        </w:rPr>
        <w:t>Bluvshtein V,</w:t>
      </w:r>
      <w:r>
        <w:rPr>
          <w:spacing w:val="16"/>
        </w:rPr>
        <w:t xml:space="preserve"> </w:t>
      </w:r>
      <w:r>
        <w:rPr>
          <w:spacing w:val="-2"/>
        </w:rPr>
        <w:t>Philo O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9"/>
        </w:rPr>
        <w:t xml:space="preserve"> </w:t>
      </w:r>
      <w:r>
        <w:rPr>
          <w:spacing w:val="-2"/>
        </w:rPr>
        <w:t>Clinical</w:t>
      </w:r>
    </w:p>
    <w:p>
      <w:pPr>
        <w:pStyle w:val="BodyText"/>
        <w:ind w:left="726"/>
        <w:spacing w:before="38" w:line="194" w:lineRule="auto"/>
        <w:rPr/>
      </w:pPr>
      <w:r>
        <w:rPr/>
        <w:t>and economic consequences of v</w:t>
      </w:r>
      <w:r>
        <w:rPr>
          <w:spacing w:val="-1"/>
        </w:rPr>
        <w:t>olume- or</w:t>
      </w:r>
      <w:r>
        <w:rPr>
          <w:spacing w:val="4"/>
        </w:rPr>
        <w:t xml:space="preserve"> </w:t>
      </w:r>
      <w:r>
        <w:rPr>
          <w:spacing w:val="-1"/>
        </w:rPr>
        <w:t>time</w:t>
      </w:r>
    </w:p>
    <w:p>
      <w:pPr>
        <w:pStyle w:val="BodyText"/>
        <w:ind w:left="731"/>
        <w:spacing w:before="44" w:line="194" w:lineRule="auto"/>
        <w:rPr/>
      </w:pPr>
      <w:r>
        <w:rPr>
          <w:spacing w:val="-1"/>
        </w:rPr>
        <w:t>-dependent</w:t>
      </w:r>
      <w:r>
        <w:rPr>
          <w:spacing w:val="25"/>
        </w:rPr>
        <w:t xml:space="preserve"> </w:t>
      </w:r>
      <w:r>
        <w:rPr>
          <w:spacing w:val="-1"/>
        </w:rPr>
        <w:t>intermittent catheterization in</w:t>
      </w:r>
    </w:p>
    <w:p>
      <w:pPr>
        <w:pStyle w:val="BodyText"/>
        <w:ind w:left="733"/>
        <w:spacing w:before="42" w:line="194" w:lineRule="auto"/>
        <w:rPr/>
      </w:pPr>
      <w:r>
        <w:rPr>
          <w:spacing w:val="-1"/>
        </w:rPr>
        <w:t>patients with spinal cord</w:t>
      </w:r>
      <w:r>
        <w:rPr>
          <w:spacing w:val="16"/>
        </w:rPr>
        <w:t xml:space="preserve"> </w:t>
      </w:r>
      <w:r>
        <w:rPr>
          <w:spacing w:val="-1"/>
        </w:rPr>
        <w:t>l</w:t>
      </w:r>
      <w:r>
        <w:rPr>
          <w:spacing w:val="-2"/>
        </w:rPr>
        <w:t>esions</w:t>
      </w:r>
      <w:r>
        <w:rPr>
          <w:spacing w:val="8"/>
        </w:rPr>
        <w:t xml:space="preserve"> </w:t>
      </w:r>
      <w:r>
        <w:rPr>
          <w:spacing w:val="-2"/>
        </w:rPr>
        <w:t>and</w:t>
      </w:r>
    </w:p>
    <w:p>
      <w:pPr>
        <w:pStyle w:val="BodyText"/>
        <w:ind w:left="733"/>
        <w:spacing w:before="41" w:line="194" w:lineRule="auto"/>
        <w:rPr/>
      </w:pPr>
      <w:r>
        <w:rPr>
          <w:spacing w:val="-1"/>
        </w:rPr>
        <w:t>neuropathic</w:t>
      </w:r>
      <w:r>
        <w:rPr>
          <w:spacing w:val="15"/>
        </w:rPr>
        <w:t xml:space="preserve"> </w:t>
      </w:r>
      <w:r>
        <w:rPr>
          <w:spacing w:val="-1"/>
        </w:rPr>
        <w:t>bladder. Spinal Cord</w:t>
      </w:r>
      <w:r>
        <w:rPr>
          <w:spacing w:val="14"/>
        </w:rPr>
        <w:t xml:space="preserve"> </w:t>
      </w:r>
      <w:r>
        <w:rPr>
          <w:spacing w:val="-1"/>
        </w:rPr>
        <w:t>2005;</w:t>
      </w:r>
      <w:r>
        <w:rPr>
          <w:spacing w:val="-2"/>
        </w:rPr>
        <w:t xml:space="preserve"> </w:t>
      </w:r>
      <w:r>
        <w:rPr>
          <w:b/>
          <w:bCs/>
          <w:spacing w:val="-2"/>
        </w:rPr>
        <w:t>43:</w:t>
      </w:r>
    </w:p>
    <w:p>
      <w:pPr>
        <w:pStyle w:val="BodyText"/>
        <w:ind w:left="729"/>
        <w:spacing w:before="43" w:line="230" w:lineRule="auto"/>
        <w:rPr/>
      </w:pPr>
      <w:r>
        <w:rPr>
          <w:spacing w:val="-3"/>
        </w:rPr>
        <w:t>615.</w:t>
      </w:r>
    </w:p>
    <w:p>
      <w:pPr>
        <w:pStyle w:val="BodyText"/>
        <w:ind w:left="726" w:right="608" w:hanging="705"/>
        <w:spacing w:before="226" w:line="235" w:lineRule="auto"/>
        <w:rPr/>
      </w:pPr>
      <w:r>
        <w:rPr>
          <w:spacing w:val="-2"/>
        </w:rPr>
        <w:t>181.     Biering-Sorensen</w:t>
      </w:r>
      <w:r>
        <w:rPr>
          <w:spacing w:val="17"/>
        </w:rPr>
        <w:t xml:space="preserve"> </w:t>
      </w:r>
      <w:r>
        <w:rPr>
          <w:spacing w:val="-2"/>
        </w:rPr>
        <w:t>F,</w:t>
      </w:r>
      <w:r>
        <w:rPr>
          <w:spacing w:val="15"/>
          <w:w w:val="101"/>
        </w:rPr>
        <w:t xml:space="preserve"> </w:t>
      </w:r>
      <w:r>
        <w:rPr>
          <w:spacing w:val="-2"/>
        </w:rPr>
        <w:t>H</w:t>
      </w:r>
      <w:r>
        <w:rPr>
          <w:spacing w:val="-3"/>
        </w:rPr>
        <w:t>ansen</w:t>
      </w:r>
      <w:r>
        <w:rPr>
          <w:spacing w:val="16"/>
        </w:rPr>
        <w:t xml:space="preserve"> </w:t>
      </w:r>
      <w:r>
        <w:rPr>
          <w:spacing w:val="-3"/>
        </w:rPr>
        <w:t>HV,</w:t>
      </w:r>
      <w:r>
        <w:rPr>
          <w:spacing w:val="16"/>
          <w:w w:val="101"/>
        </w:rPr>
        <w:t xml:space="preserve"> </w:t>
      </w:r>
      <w:r>
        <w:rPr>
          <w:spacing w:val="-3"/>
        </w:rPr>
        <w:t>Nielsen</w:t>
      </w:r>
      <w:r>
        <w:rPr>
          <w:spacing w:val="16"/>
        </w:rPr>
        <w:t xml:space="preserve"> </w:t>
      </w:r>
      <w:r>
        <w:rPr>
          <w:spacing w:val="-3"/>
        </w:rPr>
        <w:t>PN et</w:t>
      </w:r>
      <w:r>
        <w:rPr/>
        <w:t xml:space="preserve"> </w:t>
      </w:r>
      <w:r>
        <w:rPr>
          <w:spacing w:val="-1"/>
        </w:rPr>
        <w:t>al:</w:t>
      </w:r>
      <w:r>
        <w:rPr>
          <w:spacing w:val="17"/>
        </w:rPr>
        <w:t xml:space="preserve"> </w:t>
      </w:r>
      <w:r>
        <w:rPr>
          <w:spacing w:val="-1"/>
        </w:rPr>
        <w:t>Residual</w:t>
      </w:r>
      <w:r>
        <w:rPr>
          <w:spacing w:val="15"/>
        </w:rPr>
        <w:t xml:space="preserve"> </w:t>
      </w:r>
      <w:r>
        <w:rPr>
          <w:spacing w:val="-1"/>
        </w:rPr>
        <w:t>urine after inter</w:t>
      </w:r>
      <w:r>
        <w:rPr>
          <w:spacing w:val="-2"/>
        </w:rPr>
        <w:t>mittent</w:t>
      </w:r>
    </w:p>
    <w:p>
      <w:pPr>
        <w:pStyle w:val="BodyText"/>
        <w:ind w:left="726"/>
        <w:spacing w:before="11" w:line="193" w:lineRule="auto"/>
        <w:rPr/>
      </w:pPr>
      <w:r>
        <w:rPr>
          <w:spacing w:val="-1"/>
        </w:rPr>
        <w:t>catheterization in females using</w:t>
      </w:r>
      <w:r>
        <w:rPr>
          <w:spacing w:val="22"/>
        </w:rPr>
        <w:t xml:space="preserve"> </w:t>
      </w:r>
      <w:r>
        <w:rPr>
          <w:spacing w:val="-1"/>
        </w:rPr>
        <w:t>two</w:t>
      </w:r>
      <w:r>
        <w:rPr>
          <w:spacing w:val="10"/>
        </w:rPr>
        <w:t xml:space="preserve"> </w:t>
      </w:r>
      <w:r>
        <w:rPr>
          <w:spacing w:val="-1"/>
        </w:rPr>
        <w:t>different</w:t>
      </w:r>
    </w:p>
    <w:p>
      <w:pPr>
        <w:pStyle w:val="BodyText"/>
        <w:ind w:left="726"/>
        <w:spacing w:before="42" w:line="194" w:lineRule="auto"/>
        <w:rPr/>
      </w:pPr>
      <w:r>
        <w:rPr>
          <w:spacing w:val="-1"/>
        </w:rPr>
        <w:t>catheters. Scand J Ur</w:t>
      </w:r>
      <w:r>
        <w:rPr>
          <w:spacing w:val="-2"/>
        </w:rPr>
        <w:t>ol</w:t>
      </w:r>
      <w:r>
        <w:rPr>
          <w:spacing w:val="17"/>
          <w:w w:val="101"/>
        </w:rPr>
        <w:t xml:space="preserve"> </w:t>
      </w:r>
      <w:r>
        <w:rPr>
          <w:spacing w:val="-2"/>
        </w:rPr>
        <w:t>Nephrol</w:t>
      </w:r>
      <w:r>
        <w:rPr>
          <w:spacing w:val="14"/>
        </w:rPr>
        <w:t xml:space="preserve"> </w:t>
      </w:r>
      <w:r>
        <w:rPr>
          <w:spacing w:val="-2"/>
        </w:rPr>
        <w:t>2007;</w:t>
      </w:r>
      <w:r>
        <w:rPr>
          <w:spacing w:val="9"/>
        </w:rPr>
        <w:t xml:space="preserve"> </w:t>
      </w:r>
      <w:r>
        <w:rPr>
          <w:b/>
          <w:bCs/>
          <w:spacing w:val="-2"/>
        </w:rPr>
        <w:t>41:</w:t>
      </w:r>
      <w:r>
        <w:rPr>
          <w:b/>
          <w:bCs/>
          <w:spacing w:val="15"/>
        </w:rPr>
        <w:t xml:space="preserve"> </w:t>
      </w:r>
      <w:r>
        <w:rPr>
          <w:spacing w:val="-2"/>
        </w:rPr>
        <w:t>341.</w:t>
      </w:r>
    </w:p>
    <w:p>
      <w:pPr>
        <w:pStyle w:val="BodyText"/>
        <w:ind w:left="21"/>
        <w:spacing w:before="260" w:line="198" w:lineRule="auto"/>
        <w:rPr/>
      </w:pPr>
      <w:r>
        <w:rPr>
          <w:spacing w:val="-2"/>
        </w:rPr>
        <w:t>182.     Costa JA,</w:t>
      </w:r>
      <w:r>
        <w:rPr>
          <w:spacing w:val="23"/>
          <w:w w:val="101"/>
        </w:rPr>
        <w:t xml:space="preserve"> </w:t>
      </w:r>
      <w:r>
        <w:rPr>
          <w:spacing w:val="-2"/>
        </w:rPr>
        <w:t>Menier</w:t>
      </w:r>
      <w:r>
        <w:rPr>
          <w:spacing w:val="16"/>
          <w:w w:val="101"/>
        </w:rPr>
        <w:t xml:space="preserve"> </w:t>
      </w:r>
      <w:r>
        <w:rPr>
          <w:spacing w:val="-2"/>
        </w:rPr>
        <w:t>M,</w:t>
      </w:r>
      <w:r>
        <w:rPr>
          <w:spacing w:val="18"/>
        </w:rPr>
        <w:t xml:space="preserve"> </w:t>
      </w:r>
      <w:r>
        <w:rPr>
          <w:spacing w:val="-2"/>
        </w:rPr>
        <w:t>Doran TJ et al:</w:t>
      </w:r>
      <w:r>
        <w:rPr>
          <w:spacing w:val="9"/>
        </w:rPr>
        <w:t xml:space="preserve"> </w:t>
      </w:r>
      <w:r>
        <w:rPr>
          <w:spacing w:val="-2"/>
        </w:rPr>
        <w:t>Catheter</w:t>
      </w:r>
    </w:p>
    <w:p>
      <w:pPr>
        <w:pStyle w:val="BodyText"/>
        <w:ind w:left="733" w:right="475"/>
        <w:spacing w:before="38" w:line="217" w:lineRule="auto"/>
        <w:rPr/>
      </w:pPr>
      <w:r>
        <w:rPr>
          <w:spacing w:val="-1"/>
        </w:rPr>
        <w:t>length preference</w:t>
      </w:r>
      <w:r>
        <w:rPr>
          <w:spacing w:val="15"/>
        </w:rPr>
        <w:t xml:space="preserve"> </w:t>
      </w:r>
      <w:r>
        <w:rPr>
          <w:spacing w:val="-1"/>
        </w:rPr>
        <w:t>in wheelchair-usin</w:t>
      </w:r>
      <w:r>
        <w:rPr>
          <w:spacing w:val="-2"/>
        </w:rPr>
        <w:t>g</w:t>
      </w:r>
      <w:r>
        <w:rPr>
          <w:spacing w:val="16"/>
        </w:rPr>
        <w:t xml:space="preserve"> </w:t>
      </w:r>
      <w:r>
        <w:rPr>
          <w:spacing w:val="-2"/>
        </w:rPr>
        <w:t>men who</w:t>
      </w:r>
      <w:r>
        <w:rPr/>
        <w:t xml:space="preserve"> </w:t>
      </w:r>
      <w:r>
        <w:rPr>
          <w:spacing w:val="-1"/>
        </w:rPr>
        <w:t>perform</w:t>
      </w:r>
      <w:r>
        <w:rPr>
          <w:spacing w:val="15"/>
        </w:rPr>
        <w:t xml:space="preserve"> </w:t>
      </w:r>
      <w:r>
        <w:rPr>
          <w:spacing w:val="-1"/>
        </w:rPr>
        <w:t>routine clean intermittent</w:t>
      </w:r>
    </w:p>
    <w:p>
      <w:pPr>
        <w:pStyle w:val="BodyText"/>
        <w:ind w:left="726"/>
        <w:spacing w:before="42" w:line="194" w:lineRule="auto"/>
        <w:rPr/>
      </w:pPr>
      <w:r>
        <w:rPr>
          <w:spacing w:val="-1"/>
        </w:rPr>
        <w:t>catheterization. Spinal Cord</w:t>
      </w:r>
      <w:r>
        <w:rPr>
          <w:spacing w:val="14"/>
        </w:rPr>
        <w:t xml:space="preserve"> </w:t>
      </w:r>
      <w:r>
        <w:rPr>
          <w:spacing w:val="-1"/>
        </w:rPr>
        <w:t>201</w:t>
      </w:r>
      <w:r>
        <w:rPr>
          <w:spacing w:val="-2"/>
        </w:rPr>
        <w:t>3;</w:t>
      </w:r>
      <w:r>
        <w:rPr>
          <w:spacing w:val="16"/>
          <w:w w:val="101"/>
        </w:rPr>
        <w:t xml:space="preserve"> </w:t>
      </w:r>
      <w:r>
        <w:rPr>
          <w:b/>
          <w:bCs/>
          <w:spacing w:val="-2"/>
        </w:rPr>
        <w:t>51: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772.</w:t>
      </w:r>
    </w:p>
    <w:p>
      <w:pPr>
        <w:pStyle w:val="BodyText"/>
        <w:ind w:left="21"/>
        <w:spacing w:before="262" w:line="193" w:lineRule="auto"/>
        <w:rPr/>
      </w:pPr>
      <w:r>
        <w:rPr>
          <w:spacing w:val="-2"/>
        </w:rPr>
        <w:t>183.     Chartier-Kastler</w:t>
      </w:r>
      <w:r>
        <w:rPr>
          <w:spacing w:val="26"/>
          <w:w w:val="101"/>
        </w:rPr>
        <w:t xml:space="preserve"> </w:t>
      </w:r>
      <w:r>
        <w:rPr>
          <w:spacing w:val="-2"/>
        </w:rPr>
        <w:t>E,</w:t>
      </w:r>
      <w:r>
        <w:rPr>
          <w:spacing w:val="16"/>
        </w:rPr>
        <w:t xml:space="preserve"> </w:t>
      </w:r>
      <w:r>
        <w:rPr>
          <w:spacing w:val="-2"/>
        </w:rPr>
        <w:t>Lauge I,</w:t>
      </w:r>
      <w:r>
        <w:rPr>
          <w:spacing w:val="16"/>
        </w:rPr>
        <w:t xml:space="preserve"> </w:t>
      </w:r>
      <w:r>
        <w:rPr>
          <w:spacing w:val="-2"/>
        </w:rPr>
        <w:t>Ruffion A</w:t>
      </w:r>
      <w:r>
        <w:rPr>
          <w:spacing w:val="10"/>
        </w:rPr>
        <w:t xml:space="preserve"> </w:t>
      </w:r>
      <w:r>
        <w:rPr>
          <w:spacing w:val="-2"/>
        </w:rPr>
        <w:t>et al:</w:t>
      </w:r>
    </w:p>
    <w:p>
      <w:pPr>
        <w:pStyle w:val="BodyText"/>
        <w:ind w:left="726" w:right="488" w:firstLine="2"/>
        <w:spacing w:before="43" w:line="233" w:lineRule="auto"/>
        <w:jc w:val="both"/>
        <w:rPr/>
      </w:pPr>
      <w:r>
        <w:rPr>
          <w:spacing w:val="-1"/>
        </w:rPr>
        <w:t>Safety of a</w:t>
      </w:r>
      <w:r>
        <w:rPr>
          <w:spacing w:val="18"/>
        </w:rPr>
        <w:t xml:space="preserve"> </w:t>
      </w:r>
      <w:r>
        <w:rPr>
          <w:spacing w:val="-1"/>
        </w:rPr>
        <w:t>new compact catheter </w:t>
      </w:r>
      <w:r>
        <w:rPr>
          <w:spacing w:val="-2"/>
        </w:rPr>
        <w:t>for</w:t>
      </w:r>
      <w:r>
        <w:rPr>
          <w:spacing w:val="14"/>
        </w:rPr>
        <w:t xml:space="preserve"> </w:t>
      </w:r>
      <w:r>
        <w:rPr>
          <w:spacing w:val="-2"/>
        </w:rPr>
        <w:t>men</w:t>
      </w:r>
      <w:r>
        <w:rPr>
          <w:spacing w:val="6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neurogenic</w:t>
      </w:r>
      <w:r>
        <w:rPr>
          <w:spacing w:val="32"/>
          <w:w w:val="101"/>
        </w:rPr>
        <w:t xml:space="preserve"> </w:t>
      </w:r>
      <w:r>
        <w:rPr>
          <w:spacing w:val="-1"/>
        </w:rPr>
        <w:t>bladder dysfunction: A randomised,</w:t>
      </w:r>
      <w:r>
        <w:rPr/>
        <w:t xml:space="preserve"> </w:t>
      </w:r>
      <w:r>
        <w:rPr>
          <w:spacing w:val="-1"/>
        </w:rPr>
        <w:t>crossover and open-labelled study.</w:t>
      </w:r>
      <w:r>
        <w:rPr>
          <w:spacing w:val="21"/>
        </w:rPr>
        <w:t xml:space="preserve"> </w:t>
      </w:r>
      <w:r>
        <w:rPr>
          <w:spacing w:val="-1"/>
        </w:rPr>
        <w:t>Spinal</w:t>
      </w:r>
      <w:r>
        <w:rPr>
          <w:spacing w:val="10"/>
        </w:rPr>
        <w:t xml:space="preserve"> </w:t>
      </w:r>
      <w:r>
        <w:rPr>
          <w:spacing w:val="-1"/>
        </w:rPr>
        <w:t>Cord</w:t>
      </w:r>
      <w:r>
        <w:rPr/>
        <w:t xml:space="preserve"> </w:t>
      </w:r>
      <w:r>
        <w:rPr>
          <w:spacing w:val="-2"/>
        </w:rPr>
        <w:t>2011; </w:t>
      </w:r>
      <w:r>
        <w:rPr>
          <w:b/>
          <w:bCs/>
          <w:spacing w:val="-2"/>
        </w:rPr>
        <w:t>49:</w:t>
      </w:r>
      <w:r>
        <w:rPr>
          <w:b/>
          <w:bCs/>
          <w:spacing w:val="20"/>
        </w:rPr>
        <w:t xml:space="preserve"> </w:t>
      </w:r>
      <w:r>
        <w:rPr>
          <w:spacing w:val="-2"/>
        </w:rPr>
        <w:t>844.</w:t>
      </w:r>
    </w:p>
    <w:p>
      <w:pPr>
        <w:pStyle w:val="BodyText"/>
        <w:ind w:left="21"/>
        <w:spacing w:before="245" w:line="198" w:lineRule="auto"/>
        <w:rPr/>
      </w:pPr>
      <w:r>
        <w:rPr>
          <w:spacing w:val="-2"/>
        </w:rPr>
        <w:t>184.     Giannantoni A, Stasi</w:t>
      </w:r>
      <w:r>
        <w:rPr>
          <w:spacing w:val="22"/>
          <w:w w:val="101"/>
        </w:rPr>
        <w:t xml:space="preserve"> </w:t>
      </w:r>
      <w:r>
        <w:rPr>
          <w:spacing w:val="-2"/>
        </w:rPr>
        <w:t>S,</w:t>
      </w:r>
      <w:r>
        <w:rPr>
          <w:spacing w:val="12"/>
        </w:rPr>
        <w:t xml:space="preserve"> </w:t>
      </w:r>
      <w:r>
        <w:rPr>
          <w:spacing w:val="-2"/>
        </w:rPr>
        <w:t>Scivoletto</w:t>
      </w:r>
      <w:r>
        <w:rPr>
          <w:spacing w:val="10"/>
        </w:rPr>
        <w:t xml:space="preserve"> </w:t>
      </w:r>
      <w:r>
        <w:rPr>
          <w:spacing w:val="-2"/>
        </w:rPr>
        <w:t>G</w:t>
      </w:r>
      <w:r>
        <w:rPr>
          <w:spacing w:val="9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6" w:right="406" w:firstLine="2"/>
        <w:spacing w:before="38" w:line="224" w:lineRule="auto"/>
        <w:rPr/>
      </w:pPr>
      <w:r>
        <w:rPr>
          <w:spacing w:val="-1"/>
        </w:rPr>
        <w:t>Intermittent catheterization with a</w:t>
      </w:r>
      <w:r>
        <w:rPr>
          <w:spacing w:val="33"/>
        </w:rPr>
        <w:t xml:space="preserve"> </w:t>
      </w:r>
      <w:r>
        <w:rPr>
          <w:spacing w:val="-1"/>
        </w:rPr>
        <w:t>prelubricated</w:t>
      </w:r>
      <w:r>
        <w:rPr/>
        <w:t xml:space="preserve"> </w:t>
      </w:r>
      <w:r>
        <w:rPr>
          <w:spacing w:val="-1"/>
        </w:rPr>
        <w:t>catheter in spinal</w:t>
      </w:r>
      <w:r>
        <w:rPr>
          <w:spacing w:val="9"/>
        </w:rPr>
        <w:t xml:space="preserve"> </w:t>
      </w:r>
      <w:r>
        <w:rPr>
          <w:spacing w:val="-1"/>
        </w:rPr>
        <w:t>cord</w:t>
      </w:r>
      <w:r>
        <w:rPr>
          <w:spacing w:val="15"/>
        </w:rPr>
        <w:t xml:space="preserve"> </w:t>
      </w:r>
      <w:r>
        <w:rPr>
          <w:spacing w:val="-1"/>
        </w:rPr>
        <w:t>injured</w:t>
      </w:r>
      <w:r>
        <w:rPr>
          <w:spacing w:val="15"/>
          <w:w w:val="101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tients: A</w:t>
      </w:r>
    </w:p>
    <w:p>
      <w:pPr>
        <w:pStyle w:val="BodyText"/>
        <w:ind w:left="733"/>
        <w:spacing w:before="28" w:line="194" w:lineRule="auto"/>
        <w:rPr/>
      </w:pPr>
      <w:r>
        <w:rPr>
          <w:spacing w:val="-1"/>
        </w:rPr>
        <w:t>prospective</w:t>
      </w:r>
      <w:r>
        <w:rPr>
          <w:spacing w:val="22"/>
        </w:rPr>
        <w:t xml:space="preserve"> </w:t>
      </w:r>
      <w:r>
        <w:rPr>
          <w:spacing w:val="-1"/>
        </w:rPr>
        <w:t>randomized crossover study. In:</w:t>
      </w:r>
    </w:p>
    <w:p>
      <w:pPr>
        <w:pStyle w:val="BodyText"/>
        <w:ind w:left="721"/>
        <w:spacing w:before="42" w:line="192" w:lineRule="auto"/>
        <w:rPr/>
      </w:pPr>
      <w:r>
        <w:rPr>
          <w:spacing w:val="-2"/>
        </w:rPr>
        <w:t>Journal of urology, vol.</w:t>
      </w:r>
      <w:r>
        <w:rPr>
          <w:spacing w:val="24"/>
        </w:rPr>
        <w:t xml:space="preserve"> </w:t>
      </w:r>
      <w:r>
        <w:rPr>
          <w:spacing w:val="-2"/>
        </w:rPr>
        <w:t>166,</w:t>
      </w:r>
      <w:r>
        <w:rPr>
          <w:spacing w:val="15"/>
        </w:rPr>
        <w:t xml:space="preserve"> </w:t>
      </w:r>
      <w:r>
        <w:rPr>
          <w:spacing w:val="-2"/>
        </w:rPr>
        <w:t>pp.</w:t>
      </w:r>
      <w:r>
        <w:rPr>
          <w:spacing w:val="22"/>
          <w:w w:val="101"/>
        </w:rPr>
        <w:t xml:space="preserve"> </w:t>
      </w:r>
      <w:r>
        <w:rPr>
          <w:spacing w:val="-2"/>
        </w:rPr>
        <w:t>130,</w:t>
      </w:r>
      <w:r>
        <w:rPr>
          <w:spacing w:val="12"/>
        </w:rPr>
        <w:t xml:space="preserve"> </w:t>
      </w:r>
      <w:r>
        <w:rPr>
          <w:spacing w:val="-2"/>
        </w:rPr>
        <w:t>2001.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3" w:line="194" w:lineRule="auto"/>
        <w:rPr/>
      </w:pPr>
      <w:r>
        <w:rPr>
          <w:spacing w:val="-2"/>
        </w:rPr>
        <w:t>185.     Turi</w:t>
      </w:r>
      <w:r>
        <w:rPr>
          <w:spacing w:val="18"/>
        </w:rPr>
        <w:t xml:space="preserve"> </w:t>
      </w:r>
      <w:r>
        <w:rPr>
          <w:spacing w:val="-2"/>
        </w:rPr>
        <w:t>MH,</w:t>
      </w:r>
      <w:r>
        <w:rPr>
          <w:spacing w:val="16"/>
        </w:rPr>
        <w:t xml:space="preserve"> </w:t>
      </w:r>
      <w:r>
        <w:rPr>
          <w:spacing w:val="-2"/>
        </w:rPr>
        <w:t>Hanif S,</w:t>
      </w:r>
      <w:r>
        <w:rPr>
          <w:spacing w:val="16"/>
        </w:rPr>
        <w:t xml:space="preserve"> </w:t>
      </w:r>
      <w:r>
        <w:rPr>
          <w:spacing w:val="-2"/>
        </w:rPr>
        <w:t>Fasih Q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Proportion</w:t>
      </w:r>
      <w:r>
        <w:rPr>
          <w:spacing w:val="7"/>
        </w:rPr>
        <w:t xml:space="preserve"> </w:t>
      </w:r>
      <w:r>
        <w:rPr>
          <w:spacing w:val="-3"/>
        </w:rPr>
        <w:t>of</w:t>
      </w:r>
    </w:p>
    <w:p>
      <w:pPr>
        <w:pStyle w:val="BodyText"/>
        <w:ind w:left="705"/>
        <w:spacing w:before="41" w:line="193" w:lineRule="auto"/>
        <w:rPr/>
      </w:pPr>
      <w:r>
        <w:rPr>
          <w:spacing w:val="-1"/>
        </w:rPr>
        <w:t>complications in patients</w:t>
      </w:r>
      <w:r>
        <w:rPr>
          <w:spacing w:val="20"/>
          <w:w w:val="101"/>
        </w:rPr>
        <w:t xml:space="preserve"> </w:t>
      </w:r>
      <w:r>
        <w:rPr>
          <w:spacing w:val="-1"/>
        </w:rPr>
        <w:t>practicing</w:t>
      </w:r>
      <w:r>
        <w:rPr>
          <w:spacing w:val="9"/>
        </w:rPr>
        <w:t xml:space="preserve"> </w:t>
      </w:r>
      <w:r>
        <w:rPr>
          <w:spacing w:val="-1"/>
        </w:rPr>
        <w:t>clean</w:t>
      </w:r>
    </w:p>
    <w:p>
      <w:pPr>
        <w:pStyle w:val="BodyText"/>
        <w:ind w:left="711"/>
        <w:spacing w:before="42" w:line="194" w:lineRule="auto"/>
        <w:rPr/>
      </w:pPr>
      <w:r>
        <w:rPr/>
        <w:t>intermittent self-catheter</w:t>
      </w:r>
      <w:r>
        <w:rPr>
          <w:spacing w:val="-1"/>
        </w:rPr>
        <w:t>ization (cisc) vs</w:t>
      </w:r>
    </w:p>
    <w:p>
      <w:pPr>
        <w:pStyle w:val="BodyText"/>
        <w:ind w:left="711"/>
        <w:spacing w:before="41" w:line="193" w:lineRule="auto"/>
        <w:rPr/>
      </w:pPr>
      <w:r>
        <w:rPr>
          <w:spacing w:val="-1"/>
        </w:rPr>
        <w:t>indwelling catheter. </w:t>
      </w:r>
      <w:r>
        <w:rPr>
          <w:spacing w:val="-2"/>
        </w:rPr>
        <w:t>J</w:t>
      </w:r>
      <w:r>
        <w:rPr>
          <w:spacing w:val="17"/>
        </w:rPr>
        <w:t xml:space="preserve"> </w:t>
      </w:r>
      <w:r>
        <w:rPr>
          <w:spacing w:val="-2"/>
        </w:rPr>
        <w:t>Pak</w:t>
      </w:r>
      <w:r>
        <w:rPr>
          <w:spacing w:val="18"/>
        </w:rPr>
        <w:t xml:space="preserve"> </w:t>
      </w:r>
      <w:r>
        <w:rPr>
          <w:spacing w:val="-2"/>
        </w:rPr>
        <w:t>Med Assoc 2006;</w:t>
      </w:r>
      <w:r>
        <w:rPr>
          <w:spacing w:val="16"/>
          <w:w w:val="101"/>
        </w:rPr>
        <w:t xml:space="preserve"> </w:t>
      </w:r>
      <w:r>
        <w:rPr>
          <w:b/>
          <w:bCs/>
          <w:spacing w:val="-2"/>
        </w:rPr>
        <w:t>56:</w:t>
      </w:r>
    </w:p>
    <w:p>
      <w:pPr>
        <w:pStyle w:val="BodyText"/>
        <w:ind w:left="702"/>
        <w:spacing w:before="43" w:line="230" w:lineRule="auto"/>
        <w:rPr/>
      </w:pPr>
      <w:r>
        <w:rPr>
          <w:spacing w:val="-1"/>
        </w:rPr>
        <w:t>401.</w:t>
      </w:r>
    </w:p>
    <w:p>
      <w:pPr>
        <w:pStyle w:val="BodyText"/>
        <w:spacing w:before="229" w:line="194" w:lineRule="auto"/>
        <w:rPr/>
      </w:pPr>
      <w:r>
        <w:rPr>
          <w:spacing w:val="-2"/>
        </w:rPr>
        <w:t>186.     Penders J,</w:t>
      </w:r>
      <w:r>
        <w:rPr>
          <w:spacing w:val="24"/>
          <w:w w:val="101"/>
        </w:rPr>
        <w:t xml:space="preserve"> </w:t>
      </w:r>
      <w:r>
        <w:rPr>
          <w:spacing w:val="-2"/>
        </w:rPr>
        <w:t>Huylenbroeck AA,</w:t>
      </w:r>
      <w:r>
        <w:rPr>
          <w:spacing w:val="16"/>
        </w:rPr>
        <w:t xml:space="preserve"> </w:t>
      </w:r>
      <w:r>
        <w:rPr>
          <w:spacing w:val="-2"/>
        </w:rPr>
        <w:t>Everaert</w:t>
      </w:r>
      <w:r>
        <w:rPr>
          <w:spacing w:val="18"/>
          <w:w w:val="101"/>
        </w:rPr>
        <w:t xml:space="preserve"> </w:t>
      </w:r>
      <w:r>
        <w:rPr>
          <w:spacing w:val="-2"/>
        </w:rPr>
        <w:t>K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11" w:right="344"/>
        <w:spacing w:before="42" w:line="224" w:lineRule="auto"/>
        <w:rPr/>
      </w:pPr>
      <w:r>
        <w:rPr>
          <w:spacing w:val="-1"/>
        </w:rPr>
        <w:t>Urinary infections in</w:t>
      </w:r>
      <w:r>
        <w:rPr>
          <w:spacing w:val="14"/>
        </w:rPr>
        <w:t xml:space="preserve"> </w:t>
      </w:r>
      <w:r>
        <w:rPr>
          <w:spacing w:val="-1"/>
        </w:rPr>
        <w:t>patients</w:t>
      </w:r>
      <w:r>
        <w:rPr>
          <w:spacing w:val="6"/>
        </w:rPr>
        <w:t xml:space="preserve"> </w:t>
      </w:r>
      <w:r>
        <w:rPr>
          <w:spacing w:val="-1"/>
        </w:rPr>
        <w:t>w</w:t>
      </w:r>
      <w:r>
        <w:rPr>
          <w:spacing w:val="-2"/>
        </w:rPr>
        <w:t>ith</w:t>
      </w:r>
      <w:r>
        <w:rPr>
          <w:spacing w:val="8"/>
        </w:rPr>
        <w:t xml:space="preserve"> </w:t>
      </w:r>
      <w:r>
        <w:rPr>
          <w:spacing w:val="-2"/>
        </w:rPr>
        <w:t>spinal</w:t>
      </w:r>
      <w:r>
        <w:rPr>
          <w:spacing w:val="9"/>
        </w:rPr>
        <w:t xml:space="preserve"> </w:t>
      </w:r>
      <w:r>
        <w:rPr>
          <w:spacing w:val="-2"/>
        </w:rPr>
        <w:t>cord</w:t>
      </w:r>
      <w:r>
        <w:rPr/>
        <w:t xml:space="preserve"> </w:t>
      </w:r>
      <w:r>
        <w:rPr>
          <w:spacing w:val="-2"/>
        </w:rPr>
        <w:t>injury. Spinal Cord</w:t>
      </w:r>
      <w:r>
        <w:rPr>
          <w:spacing w:val="25"/>
        </w:rPr>
        <w:t xml:space="preserve"> </w:t>
      </w:r>
      <w:r>
        <w:rPr>
          <w:spacing w:val="-2"/>
        </w:rPr>
        <w:t>2003;</w:t>
      </w:r>
      <w:r>
        <w:rPr>
          <w:spacing w:val="9"/>
        </w:rPr>
        <w:t xml:space="preserve"> </w:t>
      </w:r>
      <w:r>
        <w:rPr>
          <w:b/>
          <w:bCs/>
          <w:spacing w:val="-2"/>
        </w:rPr>
        <w:t>41:</w:t>
      </w:r>
      <w:r>
        <w:rPr>
          <w:b/>
          <w:bCs/>
          <w:spacing w:val="16"/>
          <w:w w:val="101"/>
        </w:rPr>
        <w:t xml:space="preserve"> </w:t>
      </w:r>
      <w:r>
        <w:rPr>
          <w:spacing w:val="-2"/>
        </w:rPr>
        <w:t>549.</w:t>
      </w:r>
    </w:p>
    <w:p>
      <w:pPr>
        <w:pStyle w:val="BodyText"/>
        <w:spacing w:before="247" w:line="194" w:lineRule="auto"/>
        <w:rPr/>
      </w:pPr>
      <w:r>
        <w:rPr>
          <w:spacing w:val="-2"/>
        </w:rPr>
        <w:t>187.     Ord J,</w:t>
      </w:r>
      <w:r>
        <w:rPr>
          <w:spacing w:val="16"/>
        </w:rPr>
        <w:t xml:space="preserve"> </w:t>
      </w:r>
      <w:r>
        <w:rPr>
          <w:spacing w:val="-2"/>
        </w:rPr>
        <w:t>Lunn</w:t>
      </w:r>
      <w:r>
        <w:rPr>
          <w:spacing w:val="15"/>
        </w:rPr>
        <w:t xml:space="preserve"> </w:t>
      </w:r>
      <w:r>
        <w:rPr>
          <w:spacing w:val="-2"/>
        </w:rPr>
        <w:t>D </w:t>
      </w:r>
      <w:r>
        <w:rPr>
          <w:spacing w:val="-3"/>
        </w:rPr>
        <w:t>and</w:t>
      </w:r>
      <w:r>
        <w:rPr>
          <w:spacing w:val="18"/>
        </w:rPr>
        <w:t xml:space="preserve"> </w:t>
      </w:r>
      <w:r>
        <w:rPr>
          <w:spacing w:val="-3"/>
        </w:rPr>
        <w:t>Reynard</w:t>
      </w:r>
      <w:r>
        <w:rPr>
          <w:spacing w:val="3"/>
        </w:rPr>
        <w:t xml:space="preserve"> </w:t>
      </w:r>
      <w:r>
        <w:rPr>
          <w:spacing w:val="-3"/>
        </w:rPr>
        <w:t>J:</w:t>
      </w:r>
      <w:r>
        <w:rPr>
          <w:spacing w:val="16"/>
          <w:w w:val="101"/>
        </w:rPr>
        <w:t xml:space="preserve"> </w:t>
      </w:r>
      <w:r>
        <w:rPr>
          <w:spacing w:val="-3"/>
        </w:rPr>
        <w:t>Bladder</w:t>
      </w:r>
    </w:p>
    <w:p>
      <w:pPr>
        <w:pStyle w:val="BodyText"/>
        <w:ind w:left="712"/>
        <w:spacing w:before="41" w:line="193" w:lineRule="auto"/>
        <w:rPr/>
      </w:pPr>
      <w:r>
        <w:rPr>
          <w:spacing w:val="-1"/>
        </w:rPr>
        <w:t>management and</w:t>
      </w:r>
      <w:r>
        <w:rPr>
          <w:spacing w:val="16"/>
        </w:rPr>
        <w:t xml:space="preserve"> </w:t>
      </w:r>
      <w:r>
        <w:rPr>
          <w:spacing w:val="-1"/>
        </w:rPr>
        <w:t>risk of bladder</w:t>
      </w:r>
      <w:r>
        <w:rPr>
          <w:spacing w:val="8"/>
        </w:rPr>
        <w:t xml:space="preserve"> </w:t>
      </w:r>
      <w:r>
        <w:rPr>
          <w:spacing w:val="-2"/>
        </w:rPr>
        <w:t>stone</w:t>
      </w:r>
    </w:p>
    <w:p>
      <w:pPr>
        <w:pStyle w:val="BodyText"/>
        <w:ind w:left="709" w:right="164" w:hanging="8"/>
        <w:spacing w:before="46" w:line="227" w:lineRule="auto"/>
        <w:rPr/>
      </w:pPr>
      <w:r>
        <w:rPr>
          <w:spacing w:val="-1"/>
        </w:rPr>
        <w:t>formation in spinal cord</w:t>
      </w:r>
      <w:r>
        <w:rPr>
          <w:spacing w:val="15"/>
        </w:rPr>
        <w:t xml:space="preserve"> </w:t>
      </w:r>
      <w:r>
        <w:rPr>
          <w:spacing w:val="-1"/>
        </w:rPr>
        <w:t>injured</w:t>
      </w:r>
      <w:r>
        <w:rPr>
          <w:spacing w:val="16"/>
          <w:w w:val="101"/>
        </w:rPr>
        <w:t xml:space="preserve"> </w:t>
      </w:r>
      <w:r>
        <w:rPr>
          <w:spacing w:val="-1"/>
        </w:rPr>
        <w:t>patient</w:t>
      </w:r>
      <w:r>
        <w:rPr>
          <w:spacing w:val="-2"/>
        </w:rPr>
        <w:t>s. 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/>
        <w:t xml:space="preserve"> </w:t>
      </w:r>
      <w:r>
        <w:rPr>
          <w:spacing w:val="-5"/>
        </w:rPr>
        <w:t>2003;</w:t>
      </w:r>
      <w:r>
        <w:rPr>
          <w:spacing w:val="35"/>
          <w:w w:val="101"/>
        </w:rPr>
        <w:t xml:space="preserve"> </w:t>
      </w:r>
      <w:r>
        <w:rPr>
          <w:b/>
          <w:bCs/>
          <w:spacing w:val="-5"/>
        </w:rPr>
        <w:t>170:</w:t>
      </w:r>
      <w:r>
        <w:rPr>
          <w:b/>
          <w:bCs/>
          <w:spacing w:val="25"/>
        </w:rPr>
        <w:t xml:space="preserve"> </w:t>
      </w:r>
      <w:r>
        <w:rPr>
          <w:spacing w:val="-5"/>
        </w:rPr>
        <w:t>1734.</w:t>
      </w:r>
    </w:p>
    <w:p>
      <w:pPr>
        <w:pStyle w:val="BodyText"/>
        <w:spacing w:before="241" w:line="198" w:lineRule="auto"/>
        <w:rPr/>
      </w:pPr>
      <w:r>
        <w:rPr>
          <w:spacing w:val="-2"/>
        </w:rPr>
        <w:t>188.     Kovindha A,</w:t>
      </w:r>
      <w:r>
        <w:rPr>
          <w:spacing w:val="18"/>
        </w:rPr>
        <w:t xml:space="preserve"> </w:t>
      </w:r>
      <w:r>
        <w:rPr>
          <w:spacing w:val="-2"/>
        </w:rPr>
        <w:t>Mai WN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17"/>
        </w:rPr>
        <w:t xml:space="preserve"> </w:t>
      </w:r>
      <w:r>
        <w:rPr>
          <w:spacing w:val="-2"/>
        </w:rPr>
        <w:t>Madersbac</w:t>
      </w:r>
      <w:r>
        <w:rPr>
          <w:spacing w:val="-3"/>
        </w:rPr>
        <w:t>her</w:t>
      </w:r>
      <w:r>
        <w:rPr>
          <w:spacing w:val="16"/>
        </w:rPr>
        <w:t xml:space="preserve"> </w:t>
      </w:r>
      <w:r>
        <w:rPr>
          <w:spacing w:val="-3"/>
        </w:rPr>
        <w:t>H:</w:t>
      </w:r>
    </w:p>
    <w:p>
      <w:pPr>
        <w:pStyle w:val="BodyText"/>
        <w:ind w:left="705" w:right="208" w:firstLine="8"/>
        <w:spacing w:before="39" w:line="229" w:lineRule="auto"/>
        <w:jc w:val="both"/>
        <w:rPr/>
      </w:pPr>
      <w:r>
        <w:rPr>
          <w:spacing w:val="-1"/>
        </w:rPr>
        <w:t>Reused silicone catheter for clean</w:t>
      </w:r>
      <w:r>
        <w:rPr>
          <w:spacing w:val="24"/>
          <w:w w:val="101"/>
        </w:rPr>
        <w:t xml:space="preserve"> </w:t>
      </w:r>
      <w:r>
        <w:rPr>
          <w:spacing w:val="-1"/>
        </w:rPr>
        <w:t>intermittent</w:t>
      </w:r>
      <w:r>
        <w:rPr/>
        <w:t xml:space="preserve">  </w:t>
      </w:r>
      <w:r>
        <w:rPr>
          <w:spacing w:val="-1"/>
        </w:rPr>
        <w:t>catheterization (cic): Is</w:t>
      </w:r>
      <w:r>
        <w:rPr>
          <w:spacing w:val="14"/>
        </w:rPr>
        <w:t xml:space="preserve"> </w:t>
      </w:r>
      <w:r>
        <w:rPr>
          <w:spacing w:val="-1"/>
        </w:rPr>
        <w:t>it</w:t>
      </w:r>
      <w:r>
        <w:rPr>
          <w:spacing w:val="10"/>
        </w:rPr>
        <w:t xml:space="preserve"> </w:t>
      </w:r>
      <w:r>
        <w:rPr>
          <w:spacing w:val="-1"/>
        </w:rPr>
        <w:t>safe for</w:t>
      </w:r>
      <w:r>
        <w:rPr>
          <w:spacing w:val="8"/>
        </w:rPr>
        <w:t xml:space="preserve"> </w:t>
      </w:r>
      <w:r>
        <w:rPr>
          <w:spacing w:val="-1"/>
        </w:rPr>
        <w:t>spina</w:t>
      </w:r>
      <w:r>
        <w:rPr>
          <w:spacing w:val="-2"/>
        </w:rPr>
        <w:t>l</w:t>
      </w:r>
      <w:r>
        <w:rPr>
          <w:spacing w:val="9"/>
        </w:rPr>
        <w:t xml:space="preserve"> </w:t>
      </w:r>
      <w:r>
        <w:rPr>
          <w:spacing w:val="-2"/>
        </w:rPr>
        <w:t>cord-</w:t>
      </w:r>
      <w:r>
        <w:rPr/>
        <w:t xml:space="preserve">  </w:t>
      </w:r>
      <w:r>
        <w:rPr>
          <w:spacing w:val="-2"/>
        </w:rPr>
        <w:t>injured</w:t>
      </w:r>
      <w:r>
        <w:rPr>
          <w:spacing w:val="23"/>
        </w:rPr>
        <w:t xml:space="preserve"> </w:t>
      </w:r>
      <w:r>
        <w:rPr>
          <w:spacing w:val="-2"/>
        </w:rPr>
        <w:t>(sci)</w:t>
      </w:r>
      <w:r>
        <w:rPr>
          <w:spacing w:val="15"/>
        </w:rPr>
        <w:t xml:space="preserve"> </w:t>
      </w:r>
      <w:r>
        <w:rPr>
          <w:spacing w:val="-2"/>
        </w:rPr>
        <w:t>men? Spinal Cord</w:t>
      </w:r>
      <w:r>
        <w:rPr>
          <w:spacing w:val="14"/>
        </w:rPr>
        <w:t xml:space="preserve"> </w:t>
      </w:r>
      <w:r>
        <w:rPr>
          <w:spacing w:val="-2"/>
        </w:rPr>
        <w:t>2004;</w:t>
      </w:r>
      <w:r>
        <w:rPr>
          <w:spacing w:val="9"/>
        </w:rPr>
        <w:t xml:space="preserve"> </w:t>
      </w:r>
      <w:r>
        <w:rPr>
          <w:b/>
          <w:bCs/>
          <w:spacing w:val="-2"/>
        </w:rPr>
        <w:t>42:</w:t>
      </w:r>
      <w:r>
        <w:rPr>
          <w:b/>
          <w:bCs/>
          <w:spacing w:val="13"/>
        </w:rPr>
        <w:t xml:space="preserve"> </w:t>
      </w:r>
      <w:r>
        <w:rPr>
          <w:spacing w:val="-2"/>
        </w:rPr>
        <w:t>638.</w:t>
      </w:r>
    </w:p>
    <w:p>
      <w:pPr>
        <w:pStyle w:val="BodyText"/>
        <w:spacing w:before="249" w:line="193" w:lineRule="auto"/>
        <w:rPr/>
      </w:pPr>
      <w:r>
        <w:rPr>
          <w:spacing w:val="-2"/>
        </w:rPr>
        <w:t>189.     Levendoglu</w:t>
      </w:r>
      <w:r>
        <w:rPr>
          <w:spacing w:val="16"/>
        </w:rPr>
        <w:t xml:space="preserve"> </w:t>
      </w:r>
      <w:r>
        <w:rPr>
          <w:spacing w:val="-2"/>
        </w:rPr>
        <w:t>F, Ugurlu</w:t>
      </w:r>
      <w:r>
        <w:rPr>
          <w:spacing w:val="15"/>
          <w:w w:val="101"/>
        </w:rPr>
        <w:t xml:space="preserve"> </w:t>
      </w:r>
      <w:r>
        <w:rPr>
          <w:spacing w:val="-2"/>
        </w:rPr>
        <w:t>H,</w:t>
      </w:r>
      <w:r>
        <w:rPr>
          <w:spacing w:val="11"/>
        </w:rPr>
        <w:t xml:space="preserve"> </w:t>
      </w:r>
      <w:r>
        <w:rPr>
          <w:spacing w:val="-2"/>
        </w:rPr>
        <w:t>Oz</w:t>
      </w:r>
      <w:r>
        <w:rPr>
          <w:spacing w:val="-3"/>
        </w:rPr>
        <w:t>erbil</w:t>
      </w:r>
      <w:r>
        <w:rPr>
          <w:spacing w:val="10"/>
        </w:rPr>
        <w:t xml:space="preserve"> </w:t>
      </w:r>
      <w:r>
        <w:rPr>
          <w:spacing w:val="-3"/>
        </w:rPr>
        <w:t>OM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11" w:right="418"/>
        <w:spacing w:before="43" w:line="224" w:lineRule="auto"/>
        <w:rPr/>
      </w:pPr>
      <w:r>
        <w:rPr>
          <w:spacing w:val="-1"/>
        </w:rPr>
        <w:t>Urethral cultures in</w:t>
      </w:r>
      <w:r>
        <w:rPr>
          <w:spacing w:val="14"/>
        </w:rPr>
        <w:t xml:space="preserve"> </w:t>
      </w:r>
      <w:r>
        <w:rPr>
          <w:spacing w:val="-1"/>
        </w:rPr>
        <w:t>patients with</w:t>
      </w:r>
      <w:r>
        <w:rPr>
          <w:spacing w:val="8"/>
        </w:rPr>
        <w:t xml:space="preserve"> </w:t>
      </w:r>
      <w:r>
        <w:rPr>
          <w:spacing w:val="-1"/>
        </w:rPr>
        <w:t>spi</w:t>
      </w:r>
      <w:r>
        <w:rPr>
          <w:spacing w:val="-2"/>
        </w:rPr>
        <w:t>nal</w:t>
      </w:r>
      <w:r>
        <w:rPr>
          <w:spacing w:val="9"/>
        </w:rPr>
        <w:t xml:space="preserve"> </w:t>
      </w:r>
      <w:r>
        <w:rPr>
          <w:spacing w:val="-2"/>
        </w:rPr>
        <w:t>cord</w:t>
      </w:r>
      <w:r>
        <w:rPr/>
        <w:t xml:space="preserve"> </w:t>
      </w:r>
      <w:r>
        <w:rPr>
          <w:spacing w:val="-2"/>
        </w:rPr>
        <w:t>injury. Spinal Cord</w:t>
      </w:r>
      <w:r>
        <w:rPr>
          <w:spacing w:val="18"/>
        </w:rPr>
        <w:t xml:space="preserve"> </w:t>
      </w:r>
      <w:r>
        <w:rPr>
          <w:spacing w:val="-2"/>
        </w:rPr>
        <w:t>2004;</w:t>
      </w:r>
      <w:r>
        <w:rPr>
          <w:spacing w:val="9"/>
        </w:rPr>
        <w:t xml:space="preserve"> </w:t>
      </w:r>
      <w:r>
        <w:rPr>
          <w:b/>
          <w:bCs/>
          <w:spacing w:val="-2"/>
        </w:rPr>
        <w:t>42: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106.</w:t>
      </w:r>
    </w:p>
    <w:p>
      <w:pPr>
        <w:pStyle w:val="BodyText"/>
        <w:spacing w:before="246" w:line="193" w:lineRule="auto"/>
        <w:rPr/>
      </w:pPr>
      <w:r>
        <w:rPr>
          <w:spacing w:val="-2"/>
        </w:rPr>
        <w:t>190.     Ku JH, Jung TY,</w:t>
      </w:r>
      <w:r>
        <w:rPr>
          <w:spacing w:val="25"/>
          <w:w w:val="101"/>
        </w:rPr>
        <w:t xml:space="preserve"> </w:t>
      </w:r>
      <w:r>
        <w:rPr>
          <w:spacing w:val="-2"/>
        </w:rPr>
        <w:t>Lee JK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11"/>
        </w:rPr>
        <w:t xml:space="preserve"> </w:t>
      </w:r>
      <w:r>
        <w:rPr>
          <w:spacing w:val="-2"/>
        </w:rPr>
        <w:t>al:</w:t>
      </w:r>
      <w:r>
        <w:rPr>
          <w:spacing w:val="11"/>
        </w:rPr>
        <w:t xml:space="preserve"> </w:t>
      </w:r>
      <w:r>
        <w:rPr>
          <w:spacing w:val="-2"/>
        </w:rPr>
        <w:t>Influence</w:t>
      </w:r>
      <w:r>
        <w:rPr>
          <w:spacing w:val="10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712" w:right="256"/>
        <w:spacing w:before="44" w:line="217" w:lineRule="auto"/>
        <w:rPr/>
      </w:pPr>
      <w:r>
        <w:rPr>
          <w:spacing w:val="-1"/>
        </w:rPr>
        <w:t>bladder management on epididymo-orchitis</w:t>
      </w:r>
      <w:r>
        <w:rPr>
          <w:spacing w:val="27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patients with spinal cord</w:t>
      </w:r>
      <w:r>
        <w:rPr>
          <w:spacing w:val="15"/>
        </w:rPr>
        <w:t xml:space="preserve"> </w:t>
      </w:r>
      <w:r>
        <w:rPr>
          <w:spacing w:val="-1"/>
        </w:rPr>
        <w:t>inj</w:t>
      </w:r>
      <w:r>
        <w:rPr>
          <w:spacing w:val="-2"/>
        </w:rPr>
        <w:t>ury:</w:t>
      </w:r>
      <w:r>
        <w:rPr>
          <w:spacing w:val="9"/>
        </w:rPr>
        <w:t xml:space="preserve"> </w:t>
      </w:r>
      <w:r>
        <w:rPr>
          <w:spacing w:val="-2"/>
        </w:rPr>
        <w:t>Clean</w:t>
      </w:r>
    </w:p>
    <w:p>
      <w:pPr>
        <w:pStyle w:val="BodyText"/>
        <w:ind w:left="711"/>
        <w:spacing w:before="42" w:line="231" w:lineRule="auto"/>
        <w:rPr/>
      </w:pPr>
      <w:r>
        <w:rPr>
          <w:spacing w:val="-1"/>
        </w:rPr>
        <w:t>intermittent catheterization is a</w:t>
      </w:r>
      <w:r>
        <w:rPr>
          <w:spacing w:val="17"/>
          <w:w w:val="101"/>
        </w:rPr>
        <w:t xml:space="preserve"> </w:t>
      </w:r>
      <w:r>
        <w:rPr>
          <w:spacing w:val="-1"/>
        </w:rPr>
        <w:t>risk</w:t>
      </w:r>
      <w:r>
        <w:rPr>
          <w:spacing w:val="5"/>
        </w:rPr>
        <w:t xml:space="preserve"> </w:t>
      </w:r>
      <w:r>
        <w:rPr>
          <w:spacing w:val="-1"/>
        </w:rPr>
        <w:t>factor</w:t>
      </w:r>
      <w:r>
        <w:rPr>
          <w:spacing w:val="4"/>
        </w:rPr>
        <w:t xml:space="preserve"> </w:t>
      </w:r>
      <w:r>
        <w:rPr>
          <w:spacing w:val="-1"/>
        </w:rPr>
        <w:t>for</w:t>
      </w:r>
    </w:p>
    <w:p>
      <w:pPr>
        <w:pStyle w:val="BodyText"/>
        <w:ind w:left="705"/>
        <w:spacing w:before="9" w:line="194" w:lineRule="auto"/>
        <w:rPr/>
      </w:pPr>
      <w:r>
        <w:rPr>
          <w:spacing w:val="-1"/>
        </w:rPr>
        <w:t>epididymo-orchitis. Spinal Cord 2006;</w:t>
      </w:r>
      <w:r>
        <w:rPr>
          <w:spacing w:val="17"/>
        </w:rPr>
        <w:t xml:space="preserve"> </w:t>
      </w:r>
      <w:r>
        <w:rPr>
          <w:b/>
          <w:bCs/>
          <w:spacing w:val="-1"/>
        </w:rPr>
        <w:t>44: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165.</w:t>
      </w:r>
    </w:p>
    <w:p>
      <w:pPr>
        <w:pStyle w:val="BodyText"/>
        <w:spacing w:before="259" w:line="194" w:lineRule="auto"/>
        <w:rPr/>
      </w:pPr>
      <w:r>
        <w:rPr>
          <w:spacing w:val="-2"/>
        </w:rPr>
        <w:t>191.     Nwadiaro</w:t>
      </w:r>
      <w:r>
        <w:rPr>
          <w:spacing w:val="17"/>
          <w:w w:val="101"/>
        </w:rPr>
        <w:t xml:space="preserve"> </w:t>
      </w:r>
      <w:r>
        <w:rPr>
          <w:spacing w:val="-2"/>
        </w:rPr>
        <w:t>HC,</w:t>
      </w:r>
      <w:r>
        <w:rPr>
          <w:spacing w:val="16"/>
        </w:rPr>
        <w:t xml:space="preserve"> </w:t>
      </w:r>
      <w:r>
        <w:rPr>
          <w:spacing w:val="-2"/>
        </w:rPr>
        <w:t>Nnamon</w:t>
      </w:r>
      <w:r>
        <w:rPr>
          <w:spacing w:val="-3"/>
        </w:rPr>
        <w:t>u</w:t>
      </w:r>
      <w:r>
        <w:rPr>
          <w:spacing w:val="18"/>
        </w:rPr>
        <w:t xml:space="preserve"> </w:t>
      </w:r>
      <w:r>
        <w:rPr>
          <w:spacing w:val="-3"/>
        </w:rPr>
        <w:t>MI,</w:t>
      </w:r>
      <w:r>
        <w:rPr>
          <w:spacing w:val="16"/>
        </w:rPr>
        <w:t xml:space="preserve"> </w:t>
      </w:r>
      <w:r>
        <w:rPr>
          <w:spacing w:val="-3"/>
        </w:rPr>
        <w:t>Ramyil VM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01" w:right="81" w:firstLine="4"/>
        <w:spacing w:before="41" w:line="233" w:lineRule="auto"/>
        <w:rPr/>
      </w:pPr>
      <w:r>
        <w:rPr/>
        <w:t>Comparative analysis of urethral cat</w:t>
      </w:r>
      <w:r>
        <w:rPr>
          <w:spacing w:val="-1"/>
        </w:rPr>
        <w:t>heterization</w:t>
      </w:r>
      <w:r>
        <w:rPr/>
        <w:t xml:space="preserve"> </w:t>
      </w:r>
      <w:r>
        <w:rPr>
          <w:spacing w:val="-1"/>
        </w:rPr>
        <w:t>versus suprapubic cystostomy in</w:t>
      </w:r>
      <w:r>
        <w:rPr>
          <w:spacing w:val="32"/>
          <w:w w:val="101"/>
        </w:rPr>
        <w:t xml:space="preserve"> </w:t>
      </w:r>
      <w:r>
        <w:rPr>
          <w:spacing w:val="-1"/>
        </w:rPr>
        <w:t>management</w:t>
      </w:r>
      <w:r>
        <w:rPr/>
        <w:t xml:space="preserve">   </w:t>
      </w:r>
      <w:r>
        <w:rPr>
          <w:spacing w:val="-1"/>
        </w:rPr>
        <w:t>of neurogenic</w:t>
      </w:r>
      <w:r>
        <w:rPr>
          <w:spacing w:val="15"/>
        </w:rPr>
        <w:t xml:space="preserve"> </w:t>
      </w:r>
      <w:r>
        <w:rPr>
          <w:spacing w:val="-1"/>
        </w:rPr>
        <w:t>bladder in spinal</w:t>
      </w:r>
      <w:r>
        <w:rPr>
          <w:spacing w:val="15"/>
        </w:rPr>
        <w:t xml:space="preserve"> </w:t>
      </w:r>
      <w:r>
        <w:rPr>
          <w:spacing w:val="-1"/>
        </w:rPr>
        <w:t>injured</w:t>
      </w:r>
      <w:r>
        <w:rPr>
          <w:spacing w:val="16"/>
        </w:rPr>
        <w:t xml:space="preserve"> </w:t>
      </w:r>
      <w:r>
        <w:rPr>
          <w:spacing w:val="-1"/>
        </w:rPr>
        <w:t>pati</w:t>
      </w:r>
      <w:r>
        <w:rPr>
          <w:spacing w:val="-2"/>
        </w:rPr>
        <w:t>ents.</w:t>
      </w:r>
      <w:r>
        <w:rPr/>
        <w:t xml:space="preserve"> </w:t>
      </w:r>
      <w:r>
        <w:rPr>
          <w:spacing w:val="-3"/>
        </w:rPr>
        <w:t>Niger J</w:t>
      </w:r>
      <w:r>
        <w:rPr>
          <w:spacing w:val="29"/>
          <w:w w:val="101"/>
        </w:rPr>
        <w:t xml:space="preserve"> </w:t>
      </w:r>
      <w:r>
        <w:rPr>
          <w:spacing w:val="-3"/>
        </w:rPr>
        <w:t>Med 2007;</w:t>
      </w:r>
      <w:r>
        <w:rPr>
          <w:spacing w:val="24"/>
        </w:rPr>
        <w:t xml:space="preserve"> </w:t>
      </w:r>
      <w:r>
        <w:rPr>
          <w:b/>
          <w:bCs/>
          <w:spacing w:val="-3"/>
        </w:rPr>
        <w:t>16:</w:t>
      </w:r>
      <w:r>
        <w:rPr>
          <w:b/>
          <w:bCs/>
          <w:spacing w:val="15"/>
        </w:rPr>
        <w:t xml:space="preserve"> </w:t>
      </w:r>
      <w:r>
        <w:rPr>
          <w:spacing w:val="-3"/>
        </w:rPr>
        <w:t>318.</w:t>
      </w:r>
    </w:p>
    <w:p>
      <w:pPr>
        <w:pStyle w:val="BodyText"/>
        <w:ind w:left="705" w:right="138" w:hanging="705"/>
        <w:spacing w:before="245" w:line="229" w:lineRule="auto"/>
        <w:rPr/>
      </w:pPr>
      <w:r>
        <w:rPr>
          <w:spacing w:val="-2"/>
        </w:rPr>
        <w:t>192.     Sugimura T, Arnold</w:t>
      </w:r>
      <w:r>
        <w:rPr>
          <w:spacing w:val="34"/>
          <w:w w:val="101"/>
        </w:rPr>
        <w:t xml:space="preserve"> </w:t>
      </w:r>
      <w:r>
        <w:rPr>
          <w:spacing w:val="-2"/>
        </w:rPr>
        <w:t>E,</w:t>
      </w:r>
      <w:r>
        <w:rPr>
          <w:spacing w:val="16"/>
        </w:rPr>
        <w:t xml:space="preserve"> </w:t>
      </w:r>
      <w:r>
        <w:rPr>
          <w:spacing w:val="-2"/>
        </w:rPr>
        <w:t>English S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9"/>
        </w:rPr>
        <w:t xml:space="preserve"> </w:t>
      </w:r>
      <w:r>
        <w:rPr>
          <w:spacing w:val="-2"/>
        </w:rPr>
        <w:t>Chronic</w:t>
      </w:r>
      <w:r>
        <w:rPr/>
        <w:t xml:space="preserve">   </w:t>
      </w:r>
      <w:r>
        <w:rPr>
          <w:spacing w:val="-1"/>
        </w:rPr>
        <w:t>suprapubic catheterization in the</w:t>
      </w:r>
      <w:r>
        <w:rPr>
          <w:spacing w:val="30"/>
        </w:rPr>
        <w:t xml:space="preserve"> </w:t>
      </w:r>
      <w:r>
        <w:rPr>
          <w:spacing w:val="-1"/>
        </w:rPr>
        <w:t>management</w:t>
      </w:r>
      <w:r>
        <w:rPr/>
        <w:t xml:space="preserve">  </w:t>
      </w:r>
      <w:r>
        <w:rPr>
          <w:spacing w:val="-1"/>
        </w:rPr>
        <w:t>of patients with spinal cord</w:t>
      </w:r>
      <w:r>
        <w:rPr>
          <w:spacing w:val="29"/>
        </w:rPr>
        <w:t xml:space="preserve"> </w:t>
      </w:r>
      <w:r>
        <w:rPr>
          <w:spacing w:val="-1"/>
        </w:rPr>
        <w:t>injuries:</w:t>
      </w:r>
      <w:r>
        <w:rPr>
          <w:spacing w:val="1"/>
        </w:rPr>
        <w:t xml:space="preserve"> </w:t>
      </w:r>
      <w:r>
        <w:rPr>
          <w:spacing w:val="-1"/>
        </w:rPr>
        <w:t>Analysis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upper and</w:t>
      </w:r>
      <w:r>
        <w:rPr>
          <w:spacing w:val="20"/>
          <w:w w:val="101"/>
        </w:rPr>
        <w:t xml:space="preserve"> </w:t>
      </w:r>
      <w:r>
        <w:rPr>
          <w:spacing w:val="-1"/>
        </w:rPr>
        <w:t>lower urinary tract</w:t>
      </w:r>
      <w:r>
        <w:rPr>
          <w:spacing w:val="9"/>
        </w:rPr>
        <w:t xml:space="preserve"> </w:t>
      </w:r>
      <w:r>
        <w:rPr>
          <w:spacing w:val="-1"/>
        </w:rPr>
        <w:t>complications.</w:t>
      </w:r>
    </w:p>
    <w:p>
      <w:pPr>
        <w:pStyle w:val="BodyText"/>
        <w:ind w:left="713"/>
        <w:spacing w:before="42" w:line="198" w:lineRule="auto"/>
        <w:rPr/>
      </w:pPr>
      <w:r>
        <w:rPr>
          <w:spacing w:val="-4"/>
        </w:rPr>
        <w:t>BJU Int</w:t>
      </w:r>
      <w:r>
        <w:rPr>
          <w:spacing w:val="22"/>
          <w:w w:val="101"/>
        </w:rPr>
        <w:t xml:space="preserve"> </w:t>
      </w:r>
      <w:r>
        <w:rPr>
          <w:spacing w:val="-4"/>
        </w:rPr>
        <w:t>2008;</w:t>
      </w:r>
      <w:r>
        <w:rPr>
          <w:spacing w:val="23"/>
          <w:w w:val="101"/>
        </w:rPr>
        <w:t xml:space="preserve"> </w:t>
      </w:r>
      <w:r>
        <w:rPr>
          <w:b/>
          <w:bCs/>
          <w:spacing w:val="-4"/>
        </w:rPr>
        <w:t>101:</w:t>
      </w:r>
      <w:r>
        <w:rPr>
          <w:b/>
          <w:bCs/>
          <w:spacing w:val="25"/>
        </w:rPr>
        <w:t xml:space="preserve"> </w:t>
      </w:r>
      <w:r>
        <w:rPr>
          <w:spacing w:val="-4"/>
        </w:rPr>
        <w:t>1396.</w:t>
      </w:r>
    </w:p>
    <w:p>
      <w:pPr>
        <w:pStyle w:val="BodyText"/>
        <w:ind w:left="712" w:right="254" w:hanging="712"/>
        <w:spacing w:before="256" w:line="217" w:lineRule="auto"/>
        <w:rPr/>
      </w:pPr>
      <w:r>
        <w:rPr>
          <w:spacing w:val="-2"/>
        </w:rPr>
        <w:t>193.     Singh</w:t>
      </w:r>
      <w:r>
        <w:rPr>
          <w:spacing w:val="16"/>
        </w:rPr>
        <w:t xml:space="preserve"> </w:t>
      </w:r>
      <w:r>
        <w:rPr>
          <w:spacing w:val="-2"/>
        </w:rPr>
        <w:t>R,</w:t>
      </w:r>
      <w:r>
        <w:rPr>
          <w:spacing w:val="18"/>
        </w:rPr>
        <w:t xml:space="preserve"> </w:t>
      </w:r>
      <w:r>
        <w:rPr>
          <w:spacing w:val="-2"/>
        </w:rPr>
        <w:t>Rohil</w:t>
      </w:r>
      <w:r>
        <w:rPr>
          <w:spacing w:val="-3"/>
        </w:rPr>
        <w:t>la</w:t>
      </w:r>
      <w:r>
        <w:rPr>
          <w:spacing w:val="16"/>
        </w:rPr>
        <w:t xml:space="preserve"> </w:t>
      </w:r>
      <w:r>
        <w:rPr>
          <w:spacing w:val="-3"/>
        </w:rPr>
        <w:t>RK, Sangwan</w:t>
      </w:r>
      <w:r>
        <w:rPr>
          <w:spacing w:val="15"/>
          <w:w w:val="101"/>
        </w:rPr>
        <w:t xml:space="preserve"> </w:t>
      </w:r>
      <w:r>
        <w:rPr>
          <w:spacing w:val="-3"/>
        </w:rPr>
        <w:t>K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  <w:w w:val="101"/>
        </w:rPr>
        <w:t xml:space="preserve"> </w:t>
      </w:r>
      <w:r>
        <w:rPr>
          <w:spacing w:val="-3"/>
        </w:rPr>
        <w:t>Bladder</w:t>
      </w:r>
      <w:r>
        <w:rPr/>
        <w:t xml:space="preserve"> </w:t>
      </w:r>
      <w:r>
        <w:rPr>
          <w:spacing w:val="-2"/>
        </w:rPr>
        <w:t>management</w:t>
      </w:r>
      <w:r>
        <w:rPr>
          <w:spacing w:val="31"/>
          <w:w w:val="101"/>
        </w:rPr>
        <w:t xml:space="preserve"> </w:t>
      </w:r>
      <w:r>
        <w:rPr>
          <w:spacing w:val="-2"/>
        </w:rPr>
        <w:t>methods and</w:t>
      </w:r>
      <w:r>
        <w:rPr>
          <w:spacing w:val="15"/>
        </w:rPr>
        <w:t xml:space="preserve"> </w:t>
      </w:r>
      <w:r>
        <w:rPr>
          <w:spacing w:val="-2"/>
        </w:rPr>
        <w:t>urological</w:t>
      </w:r>
    </w:p>
    <w:p>
      <w:pPr>
        <w:pStyle w:val="BodyText"/>
        <w:ind w:left="707" w:right="501" w:hanging="2"/>
        <w:spacing w:before="42" w:line="217" w:lineRule="auto"/>
        <w:rPr/>
      </w:pPr>
      <w:r>
        <w:rPr>
          <w:spacing w:val="-1"/>
        </w:rPr>
        <w:t>complications in spinal</w:t>
      </w:r>
      <w:r>
        <w:rPr>
          <w:spacing w:val="9"/>
        </w:rPr>
        <w:t xml:space="preserve"> </w:t>
      </w:r>
      <w:r>
        <w:rPr>
          <w:spacing w:val="-1"/>
        </w:rPr>
        <w:t>cord</w:t>
      </w:r>
      <w:r>
        <w:rPr>
          <w:spacing w:val="15"/>
        </w:rPr>
        <w:t xml:space="preserve"> </w:t>
      </w:r>
      <w:r>
        <w:rPr>
          <w:spacing w:val="-1"/>
        </w:rPr>
        <w:t>injury</w:t>
      </w:r>
      <w:r>
        <w:rPr>
          <w:spacing w:val="15"/>
        </w:rPr>
        <w:t xml:space="preserve"> </w:t>
      </w:r>
      <w:r>
        <w:rPr>
          <w:spacing w:val="-2"/>
        </w:rPr>
        <w:t>patients.</w:t>
      </w:r>
      <w:r>
        <w:rPr/>
        <w:t xml:space="preserve"> </w:t>
      </w:r>
      <w:r>
        <w:rPr>
          <w:spacing w:val="-2"/>
        </w:rPr>
        <w:t>Indian J Orthop</w:t>
      </w:r>
      <w:r>
        <w:rPr>
          <w:spacing w:val="14"/>
        </w:rPr>
        <w:t xml:space="preserve"> </w:t>
      </w:r>
      <w:r>
        <w:rPr>
          <w:spacing w:val="-2"/>
        </w:rPr>
        <w:t>2011;</w:t>
      </w:r>
      <w:r>
        <w:rPr>
          <w:spacing w:val="8"/>
        </w:rPr>
        <w:t xml:space="preserve"> </w:t>
      </w:r>
      <w:r>
        <w:rPr>
          <w:b/>
          <w:bCs/>
          <w:spacing w:val="-2"/>
        </w:rPr>
        <w:t>45: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141.</w:t>
      </w:r>
    </w:p>
    <w:p>
      <w:pPr>
        <w:pStyle w:val="BodyText"/>
        <w:ind w:left="705" w:right="67" w:hanging="705"/>
        <w:spacing w:before="263" w:line="228" w:lineRule="auto"/>
        <w:rPr/>
      </w:pPr>
      <w:r>
        <w:rPr>
          <w:spacing w:val="-2"/>
        </w:rPr>
        <w:t>194.     Bothig</w:t>
      </w:r>
      <w:r>
        <w:rPr>
          <w:spacing w:val="24"/>
        </w:rPr>
        <w:t xml:space="preserve"> </w:t>
      </w:r>
      <w:r>
        <w:rPr>
          <w:spacing w:val="-2"/>
        </w:rPr>
        <w:t>R,</w:t>
      </w:r>
      <w:r>
        <w:rPr>
          <w:spacing w:val="15"/>
          <w:w w:val="101"/>
        </w:rPr>
        <w:t xml:space="preserve"> </w:t>
      </w:r>
      <w:r>
        <w:rPr>
          <w:spacing w:val="-2"/>
        </w:rPr>
        <w:t>Hirschfeld S and</w:t>
      </w:r>
      <w:r>
        <w:rPr>
          <w:spacing w:val="2"/>
        </w:rPr>
        <w:t xml:space="preserve"> </w:t>
      </w:r>
      <w:r>
        <w:rPr>
          <w:spacing w:val="-2"/>
        </w:rPr>
        <w:t>Thietje</w:t>
      </w:r>
      <w:r>
        <w:rPr>
          <w:spacing w:val="18"/>
        </w:rPr>
        <w:t xml:space="preserve"> </w:t>
      </w:r>
      <w:r>
        <w:rPr>
          <w:spacing w:val="-2"/>
        </w:rPr>
        <w:t>R:</w:t>
      </w:r>
      <w:r>
        <w:rPr>
          <w:spacing w:val="8"/>
        </w:rPr>
        <w:t xml:space="preserve"> </w:t>
      </w:r>
      <w:r>
        <w:rPr>
          <w:spacing w:val="-2"/>
        </w:rPr>
        <w:t>Quality</w:t>
      </w:r>
      <w:r>
        <w:rPr>
          <w:spacing w:val="8"/>
        </w:rPr>
        <w:t xml:space="preserve"> </w:t>
      </w:r>
      <w:r>
        <w:rPr>
          <w:spacing w:val="-2"/>
        </w:rPr>
        <w:t>of</w:t>
      </w:r>
      <w:r>
        <w:rPr/>
        <w:t xml:space="preserve">  </w:t>
      </w:r>
      <w:r>
        <w:rPr>
          <w:spacing w:val="-1"/>
        </w:rPr>
        <w:t>life and</w:t>
      </w:r>
      <w:r>
        <w:rPr>
          <w:spacing w:val="19"/>
        </w:rPr>
        <w:t xml:space="preserve"> </w:t>
      </w:r>
      <w:r>
        <w:rPr>
          <w:spacing w:val="-1"/>
        </w:rPr>
        <w:t>urological</w:t>
      </w:r>
      <w:r>
        <w:rPr>
          <w:spacing w:val="16"/>
          <w:w w:val="101"/>
        </w:rPr>
        <w:t xml:space="preserve"> </w:t>
      </w:r>
      <w:r>
        <w:rPr>
          <w:spacing w:val="-1"/>
        </w:rPr>
        <w:t>morbidity in tetraplegics with</w:t>
      </w:r>
      <w:r>
        <w:rPr/>
        <w:t xml:space="preserve">  </w:t>
      </w:r>
      <w:r>
        <w:rPr/>
        <w:t>artificial ventilation manag</w:t>
      </w:r>
      <w:r>
        <w:rPr>
          <w:spacing w:val="-1"/>
        </w:rPr>
        <w:t>ed with suprapubic</w:t>
      </w:r>
      <w:r>
        <w:rPr>
          <w:spacing w:val="8"/>
        </w:rPr>
        <w:t xml:space="preserve"> </w:t>
      </w:r>
      <w:r>
        <w:rPr>
          <w:spacing w:val="-1"/>
        </w:rPr>
        <w:t>or</w:t>
      </w:r>
      <w:r>
        <w:rPr/>
        <w:t xml:space="preserve"> </w:t>
      </w:r>
      <w:r>
        <w:rPr/>
        <w:t>intermittent cathete</w:t>
      </w:r>
      <w:r>
        <w:rPr>
          <w:spacing w:val="-1"/>
        </w:rPr>
        <w:t>risation. Spinal Cord</w:t>
      </w:r>
      <w:r>
        <w:rPr>
          <w:spacing w:val="14"/>
        </w:rPr>
        <w:t xml:space="preserve"> </w:t>
      </w:r>
      <w:r>
        <w:rPr>
          <w:spacing w:val="-1"/>
        </w:rPr>
        <w:t>2012;</w:t>
      </w:r>
    </w:p>
    <w:p>
      <w:pPr>
        <w:pStyle w:val="BodyText"/>
        <w:ind w:left="710"/>
        <w:spacing w:before="42" w:line="230" w:lineRule="auto"/>
        <w:rPr/>
      </w:pPr>
      <w:r>
        <w:rPr>
          <w:b/>
          <w:bCs/>
          <w:spacing w:val="-4"/>
        </w:rPr>
        <w:t>50:</w:t>
      </w:r>
      <w:r>
        <w:rPr>
          <w:b/>
          <w:bCs/>
          <w:spacing w:val="15"/>
          <w:w w:val="101"/>
        </w:rPr>
        <w:t xml:space="preserve"> </w:t>
      </w:r>
      <w:r>
        <w:rPr>
          <w:spacing w:val="-4"/>
        </w:rPr>
        <w:t>247.</w:t>
      </w:r>
    </w:p>
    <w:p>
      <w:pPr>
        <w:pStyle w:val="BodyText"/>
        <w:spacing w:before="229" w:line="194" w:lineRule="auto"/>
        <w:rPr/>
      </w:pPr>
      <w:r>
        <w:rPr>
          <w:spacing w:val="-2"/>
        </w:rPr>
        <w:t>195.     Edokpolo</w:t>
      </w:r>
      <w:r>
        <w:rPr>
          <w:spacing w:val="18"/>
        </w:rPr>
        <w:t xml:space="preserve"> </w:t>
      </w:r>
      <w:r>
        <w:rPr>
          <w:spacing w:val="-2"/>
        </w:rPr>
        <w:t>LU, Stavris</w:t>
      </w:r>
      <w:r>
        <w:rPr>
          <w:spacing w:val="17"/>
        </w:rPr>
        <w:t xml:space="preserve"> </w:t>
      </w:r>
      <w:r>
        <w:rPr>
          <w:spacing w:val="-2"/>
        </w:rPr>
        <w:t>KB</w:t>
      </w:r>
      <w:r>
        <w:rPr>
          <w:spacing w:val="7"/>
        </w:rPr>
        <w:t xml:space="preserve"> </w:t>
      </w:r>
      <w:r>
        <w:rPr>
          <w:spacing w:val="-2"/>
        </w:rPr>
        <w:t>an</w:t>
      </w:r>
      <w:r>
        <w:rPr>
          <w:spacing w:val="-3"/>
        </w:rPr>
        <w:t>d</w:t>
      </w:r>
      <w:r>
        <w:rPr>
          <w:spacing w:val="17"/>
          <w:w w:val="101"/>
        </w:rPr>
        <w:t xml:space="preserve"> </w:t>
      </w:r>
      <w:r>
        <w:rPr>
          <w:spacing w:val="-3"/>
        </w:rPr>
        <w:t>Foster</w:t>
      </w:r>
      <w:r>
        <w:rPr>
          <w:spacing w:val="15"/>
          <w:w w:val="101"/>
        </w:rPr>
        <w:t xml:space="preserve"> </w:t>
      </w:r>
      <w:r>
        <w:rPr>
          <w:spacing w:val="-3"/>
        </w:rPr>
        <w:t>HE, Jr.:</w:t>
      </w:r>
    </w:p>
    <w:p>
      <w:pPr>
        <w:pStyle w:val="BodyText"/>
        <w:ind w:left="707"/>
        <w:spacing w:before="42" w:line="230" w:lineRule="auto"/>
        <w:rPr/>
      </w:pPr>
      <w:r>
        <w:rPr>
          <w:spacing w:val="-1"/>
        </w:rPr>
        <w:t>Intermittent catheterization and</w:t>
      </w:r>
      <w:r>
        <w:rPr>
          <w:spacing w:val="25"/>
          <w:w w:val="101"/>
        </w:rPr>
        <w:t xml:space="preserve"> </w:t>
      </w:r>
      <w:r>
        <w:rPr>
          <w:spacing w:val="-1"/>
        </w:rPr>
        <w:t>recurrent</w:t>
      </w:r>
    </w:p>
    <w:p>
      <w:pPr>
        <w:pStyle w:val="BodyText"/>
        <w:ind w:left="707" w:right="162" w:firstLine="3"/>
        <w:spacing w:before="8" w:line="224" w:lineRule="auto"/>
        <w:rPr/>
      </w:pPr>
      <w:r>
        <w:rPr>
          <w:spacing w:val="-1"/>
        </w:rPr>
        <w:t>urinary tract</w:t>
      </w:r>
      <w:r>
        <w:rPr>
          <w:spacing w:val="15"/>
        </w:rPr>
        <w:t xml:space="preserve"> </w:t>
      </w:r>
      <w:r>
        <w:rPr>
          <w:spacing w:val="-1"/>
        </w:rPr>
        <w:t>infection in spinal</w:t>
      </w:r>
      <w:r>
        <w:rPr>
          <w:spacing w:val="9"/>
        </w:rPr>
        <w:t xml:space="preserve"> </w:t>
      </w:r>
      <w:r>
        <w:rPr>
          <w:spacing w:val="-1"/>
        </w:rPr>
        <w:t>co</w:t>
      </w:r>
      <w:r>
        <w:rPr>
          <w:spacing w:val="-2"/>
        </w:rPr>
        <w:t>rd</w:t>
      </w:r>
      <w:r>
        <w:rPr>
          <w:spacing w:val="15"/>
        </w:rPr>
        <w:t xml:space="preserve"> </w:t>
      </w:r>
      <w:r>
        <w:rPr>
          <w:spacing w:val="-2"/>
        </w:rPr>
        <w:t>injury. Top</w:t>
      </w:r>
      <w:r>
        <w:rPr/>
        <w:t xml:space="preserve"> </w:t>
      </w:r>
      <w:r>
        <w:rPr>
          <w:spacing w:val="-3"/>
        </w:rPr>
        <w:t>Spinal Cord Inj</w:t>
      </w:r>
      <w:r>
        <w:rPr>
          <w:spacing w:val="30"/>
          <w:w w:val="101"/>
        </w:rPr>
        <w:t xml:space="preserve"> </w:t>
      </w:r>
      <w:r>
        <w:rPr>
          <w:spacing w:val="-3"/>
        </w:rPr>
        <w:t>Rehabil</w:t>
      </w:r>
      <w:r>
        <w:rPr>
          <w:spacing w:val="14"/>
        </w:rPr>
        <w:t xml:space="preserve"> </w:t>
      </w:r>
      <w:r>
        <w:rPr>
          <w:spacing w:val="-3"/>
        </w:rPr>
        <w:t>2012;</w:t>
      </w:r>
      <w:r>
        <w:rPr>
          <w:spacing w:val="25"/>
        </w:rPr>
        <w:t xml:space="preserve"> </w:t>
      </w:r>
      <w:r>
        <w:rPr>
          <w:b/>
          <w:bCs/>
          <w:spacing w:val="-3"/>
        </w:rPr>
        <w:t>18:</w:t>
      </w:r>
      <w:r>
        <w:rPr>
          <w:b/>
          <w:bCs/>
          <w:spacing w:val="25"/>
        </w:rPr>
        <w:t xml:space="preserve"> </w:t>
      </w:r>
      <w:r>
        <w:rPr>
          <w:spacing w:val="-3"/>
        </w:rPr>
        <w:t>187.</w:t>
      </w:r>
    </w:p>
    <w:p>
      <w:pPr>
        <w:spacing w:line="224" w:lineRule="auto"/>
        <w:sectPr>
          <w:type w:val="continuous"/>
          <w:pgSz w:w="12240" w:h="15840"/>
          <w:pgMar w:top="570" w:right="720" w:bottom="533" w:left="780" w:header="338" w:footer="385" w:gutter="0"/>
          <w:cols w:equalWidth="0" w:num="2">
            <w:col w:w="5503" w:space="100"/>
            <w:col w:w="5137" w:space="0"/>
          </w:cols>
        </w:sectPr>
        <w:rPr/>
      </w:pPr>
    </w:p>
    <w:p>
      <w:pPr>
        <w:pStyle w:val="BodyText"/>
        <w:ind w:left="17" w:right="3704" w:hanging="18"/>
        <w:spacing w:before="197" w:line="226" w:lineRule="auto"/>
        <w:rPr>
          <w:sz w:val="22"/>
          <w:szCs w:val="22"/>
        </w:rPr>
      </w:pPr>
      <w:r>
        <w:pict>
          <v:shape id="_x0000_s164" style="position:absolute;margin-left:364.976pt;margin-top:6.40544pt;mso-position-vertical-relative:text;mso-position-horizontal-relative:text;width:173pt;height:47pt;z-index:251900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97"/>
          <w:pgSz w:w="12240" w:h="15840"/>
          <w:pgMar w:top="570" w:right="720" w:bottom="533" w:left="780" w:header="338" w:footer="385" w:gutter="0"/>
          <w:cols w:equalWidth="0" w:num="1">
            <w:col w:w="10740" w:space="0"/>
          </w:cols>
        </w:sectPr>
        <w:rPr/>
      </w:pPr>
    </w:p>
    <w:p>
      <w:pPr>
        <w:pStyle w:val="BodyText"/>
        <w:ind w:left="21"/>
        <w:spacing w:before="34" w:line="193" w:lineRule="auto"/>
        <w:rPr/>
      </w:pPr>
      <w:r>
        <w:rPr>
          <w:spacing w:val="-2"/>
        </w:rPr>
        <w:t>196.     Shen</w:t>
      </w:r>
      <w:r>
        <w:rPr>
          <w:spacing w:val="16"/>
        </w:rPr>
        <w:t xml:space="preserve"> </w:t>
      </w:r>
      <w:r>
        <w:rPr>
          <w:spacing w:val="-2"/>
        </w:rPr>
        <w:t>L, Zheng X,</w:t>
      </w:r>
      <w:r>
        <w:rPr>
          <w:spacing w:val="12"/>
        </w:rPr>
        <w:t xml:space="preserve"> </w:t>
      </w:r>
      <w:r>
        <w:rPr>
          <w:spacing w:val="-2"/>
        </w:rPr>
        <w:t>Zhang</w:t>
      </w:r>
      <w:r>
        <w:rPr>
          <w:spacing w:val="12"/>
        </w:rPr>
        <w:t xml:space="preserve"> </w:t>
      </w:r>
      <w:r>
        <w:rPr>
          <w:spacing w:val="-2"/>
        </w:rPr>
        <w:t>C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1"/>
        </w:rPr>
        <w:t xml:space="preserve"> </w:t>
      </w:r>
      <w:r>
        <w:rPr>
          <w:spacing w:val="-3"/>
        </w:rPr>
        <w:t>Influence</w:t>
      </w:r>
      <w:r>
        <w:rPr>
          <w:spacing w:val="9"/>
        </w:rPr>
        <w:t xml:space="preserve"> </w:t>
      </w:r>
      <w:r>
        <w:rPr>
          <w:spacing w:val="-3"/>
        </w:rPr>
        <w:t>of</w:t>
      </w:r>
    </w:p>
    <w:p>
      <w:pPr>
        <w:pStyle w:val="BodyText"/>
        <w:ind w:left="727"/>
        <w:spacing w:before="42" w:line="194" w:lineRule="auto"/>
        <w:rPr/>
      </w:pPr>
      <w:r>
        <w:rPr>
          <w:spacing w:val="-1"/>
        </w:rPr>
        <w:t>different</w:t>
      </w:r>
      <w:r>
        <w:rPr>
          <w:spacing w:val="15"/>
          <w:w w:val="101"/>
        </w:rPr>
        <w:t xml:space="preserve"> </w:t>
      </w:r>
      <w:r>
        <w:rPr>
          <w:spacing w:val="-1"/>
        </w:rPr>
        <w:t>urination methods on the</w:t>
      </w:r>
      <w:r>
        <w:rPr>
          <w:spacing w:val="15"/>
        </w:rPr>
        <w:t xml:space="preserve"> </w:t>
      </w:r>
      <w:r>
        <w:rPr>
          <w:spacing w:val="-1"/>
        </w:rPr>
        <w:t>uri</w:t>
      </w:r>
      <w:r>
        <w:rPr>
          <w:spacing w:val="-2"/>
        </w:rPr>
        <w:t>nary</w:t>
      </w:r>
    </w:p>
    <w:p>
      <w:pPr>
        <w:pStyle w:val="BodyText"/>
        <w:ind w:left="734" w:right="403" w:hanging="7"/>
        <w:spacing w:before="40" w:line="227" w:lineRule="auto"/>
        <w:rPr/>
      </w:pPr>
      <w:r>
        <w:rPr>
          <w:spacing w:val="-1"/>
        </w:rPr>
        <w:t>systems of patients with spinal</w:t>
      </w:r>
      <w:r>
        <w:rPr>
          <w:spacing w:val="9"/>
        </w:rPr>
        <w:t xml:space="preserve"> </w:t>
      </w:r>
      <w:r>
        <w:rPr>
          <w:spacing w:val="-1"/>
        </w:rPr>
        <w:t>cord</w:t>
      </w:r>
      <w:r>
        <w:rPr>
          <w:spacing w:val="15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njury.</w:t>
      </w:r>
      <w:r>
        <w:rPr>
          <w:spacing w:val="2"/>
        </w:rPr>
        <w:t xml:space="preserve"> </w:t>
      </w:r>
      <w:r>
        <w:rPr>
          <w:spacing w:val="-2"/>
        </w:rPr>
        <w:t>J</w:t>
      </w:r>
      <w:r>
        <w:rPr>
          <w:spacing w:val="13"/>
        </w:rPr>
        <w:t xml:space="preserve"> </w:t>
      </w:r>
      <w:r>
        <w:rPr>
          <w:spacing w:val="-2"/>
        </w:rPr>
        <w:t>Int</w:t>
      </w:r>
      <w:r>
        <w:rPr/>
        <w:t xml:space="preserve"> </w:t>
      </w:r>
      <w:r>
        <w:rPr>
          <w:spacing w:val="-4"/>
        </w:rPr>
        <w:t>Med</w:t>
      </w:r>
      <w:r>
        <w:rPr>
          <w:spacing w:val="28"/>
          <w:w w:val="101"/>
        </w:rPr>
        <w:t xml:space="preserve"> </w:t>
      </w:r>
      <w:r>
        <w:rPr>
          <w:spacing w:val="-4"/>
        </w:rPr>
        <w:t>Res</w:t>
      </w:r>
      <w:r>
        <w:rPr>
          <w:spacing w:val="13"/>
        </w:rPr>
        <w:t xml:space="preserve"> </w:t>
      </w:r>
      <w:r>
        <w:rPr>
          <w:spacing w:val="-4"/>
        </w:rPr>
        <w:t>2012; </w:t>
      </w:r>
      <w:r>
        <w:rPr>
          <w:b/>
          <w:bCs/>
          <w:spacing w:val="-4"/>
        </w:rPr>
        <w:t>40:</w:t>
      </w:r>
      <w:r>
        <w:rPr>
          <w:b/>
          <w:bCs/>
          <w:spacing w:val="25"/>
          <w:w w:val="101"/>
        </w:rPr>
        <w:t xml:space="preserve"> </w:t>
      </w:r>
      <w:r>
        <w:rPr>
          <w:spacing w:val="-4"/>
        </w:rPr>
        <w:t>1949.</w:t>
      </w:r>
    </w:p>
    <w:p>
      <w:pPr>
        <w:pStyle w:val="BodyText"/>
        <w:ind w:left="21"/>
        <w:spacing w:before="245" w:line="194" w:lineRule="auto"/>
        <w:rPr/>
      </w:pPr>
      <w:r>
        <w:rPr>
          <w:spacing w:val="-2"/>
        </w:rPr>
        <w:t>197.     Spinu A, Onose</w:t>
      </w:r>
      <w:r>
        <w:rPr>
          <w:spacing w:val="16"/>
        </w:rPr>
        <w:t xml:space="preserve"> </w:t>
      </w:r>
      <w:r>
        <w:rPr>
          <w:spacing w:val="-2"/>
        </w:rPr>
        <w:t>G,</w:t>
      </w:r>
      <w:r>
        <w:rPr>
          <w:spacing w:val="18"/>
        </w:rPr>
        <w:t xml:space="preserve"> </w:t>
      </w:r>
      <w:r>
        <w:rPr>
          <w:spacing w:val="-2"/>
        </w:rPr>
        <w:t>Daia C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1"/>
        </w:rPr>
        <w:t xml:space="preserve"> </w:t>
      </w:r>
      <w:r>
        <w:rPr>
          <w:spacing w:val="-2"/>
        </w:rPr>
        <w:t>Intermittent</w:t>
      </w:r>
    </w:p>
    <w:p>
      <w:pPr>
        <w:pStyle w:val="BodyText"/>
        <w:ind w:left="726"/>
        <w:spacing w:before="41" w:line="193" w:lineRule="auto"/>
        <w:rPr/>
      </w:pPr>
      <w:r>
        <w:rPr>
          <w:spacing w:val="-1"/>
        </w:rPr>
        <w:t>catheterization in the</w:t>
      </w:r>
      <w:r>
        <w:rPr>
          <w:spacing w:val="21"/>
        </w:rPr>
        <w:t xml:space="preserve"> </w:t>
      </w:r>
      <w:r>
        <w:rPr>
          <w:spacing w:val="-1"/>
        </w:rPr>
        <w:t>management of</w:t>
      </w:r>
      <w:r>
        <w:rPr>
          <w:spacing w:val="9"/>
        </w:rPr>
        <w:t xml:space="preserve"> </w:t>
      </w:r>
      <w:r>
        <w:rPr>
          <w:spacing w:val="-1"/>
        </w:rPr>
        <w:t>post</w:t>
      </w:r>
    </w:p>
    <w:p>
      <w:pPr>
        <w:pStyle w:val="BodyText"/>
        <w:ind w:left="727" w:right="395"/>
        <w:spacing w:before="44" w:line="229" w:lineRule="auto"/>
        <w:rPr/>
      </w:pPr>
      <w:r>
        <w:rPr>
          <w:spacing w:val="-1"/>
        </w:rPr>
        <w:t>spinal cord</w:t>
      </w:r>
      <w:r>
        <w:rPr>
          <w:spacing w:val="15"/>
        </w:rPr>
        <w:t xml:space="preserve"> </w:t>
      </w:r>
      <w:r>
        <w:rPr>
          <w:spacing w:val="-1"/>
        </w:rPr>
        <w:t>injury (</w:t>
      </w:r>
      <w:r>
        <w:rPr>
          <w:spacing w:val="-2"/>
        </w:rPr>
        <w:t>sci)</w:t>
      </w:r>
      <w:r>
        <w:rPr>
          <w:spacing w:val="15"/>
        </w:rPr>
        <w:t xml:space="preserve"> </w:t>
      </w:r>
      <w:r>
        <w:rPr>
          <w:spacing w:val="-2"/>
        </w:rPr>
        <w:t>neurogenic</w:t>
      </w:r>
      <w:r>
        <w:rPr>
          <w:spacing w:val="15"/>
        </w:rPr>
        <w:t xml:space="preserve"> </w:t>
      </w:r>
      <w:r>
        <w:rPr>
          <w:spacing w:val="-2"/>
        </w:rPr>
        <w:t>bladder</w:t>
      </w:r>
      <w:r>
        <w:rPr>
          <w:spacing w:val="14"/>
        </w:rPr>
        <w:t xml:space="preserve"> </w:t>
      </w:r>
      <w:r>
        <w:rPr>
          <w:spacing w:val="-2"/>
        </w:rPr>
        <w:t>using</w:t>
      </w:r>
      <w:r>
        <w:rPr/>
        <w:t xml:space="preserve"> </w:t>
      </w:r>
      <w:r>
        <w:rPr>
          <w:spacing w:val="-1"/>
        </w:rPr>
        <w:t>new hydrophilic, with</w:t>
      </w:r>
      <w:r>
        <w:rPr>
          <w:spacing w:val="15"/>
        </w:rPr>
        <w:t xml:space="preserve"> </w:t>
      </w:r>
      <w:r>
        <w:rPr>
          <w:spacing w:val="-1"/>
        </w:rPr>
        <w:t>lubrication</w:t>
      </w:r>
      <w:r>
        <w:rPr>
          <w:spacing w:val="13"/>
        </w:rPr>
        <w:t xml:space="preserve"> </w:t>
      </w:r>
      <w:r>
        <w:rPr>
          <w:spacing w:val="-1"/>
        </w:rPr>
        <w:t>in close</w:t>
      </w:r>
      <w:r>
        <w:rPr>
          <w:spacing w:val="9"/>
        </w:rPr>
        <w:t xml:space="preserve"> </w:t>
      </w:r>
      <w:r>
        <w:rPr>
          <w:spacing w:val="-1"/>
        </w:rPr>
        <w:t>circ</w:t>
      </w:r>
      <w:r>
        <w:rPr>
          <w:spacing w:val="-2"/>
        </w:rPr>
        <w:t>uit</w:t>
      </w:r>
      <w:r>
        <w:rPr/>
        <w:t xml:space="preserve">  </w:t>
      </w:r>
      <w:r>
        <w:rPr>
          <w:spacing w:val="-1"/>
        </w:rPr>
        <w:t>devices--our own prelimina</w:t>
      </w:r>
      <w:r>
        <w:rPr>
          <w:spacing w:val="-2"/>
        </w:rPr>
        <w:t>ry</w:t>
      </w:r>
      <w:r>
        <w:rPr>
          <w:spacing w:val="15"/>
        </w:rPr>
        <w:t xml:space="preserve"> </w:t>
      </w:r>
      <w:r>
        <w:rPr>
          <w:spacing w:val="-2"/>
        </w:rPr>
        <w:t>results. J</w:t>
      </w:r>
      <w:r>
        <w:rPr>
          <w:spacing w:val="18"/>
          <w:w w:val="101"/>
        </w:rPr>
        <w:t xml:space="preserve"> </w:t>
      </w:r>
      <w:r>
        <w:rPr>
          <w:spacing w:val="-2"/>
        </w:rPr>
        <w:t>Med</w:t>
      </w:r>
      <w:r>
        <w:rPr>
          <w:spacing w:val="17"/>
        </w:rPr>
        <w:t xml:space="preserve"> </w:t>
      </w:r>
      <w:r>
        <w:rPr>
          <w:spacing w:val="-2"/>
        </w:rPr>
        <w:t>Life</w:t>
      </w:r>
      <w:r>
        <w:rPr/>
        <w:t xml:space="preserve"> </w:t>
      </w:r>
      <w:r>
        <w:rPr>
          <w:spacing w:val="-4"/>
        </w:rPr>
        <w:t>2012;</w:t>
      </w:r>
      <w:r>
        <w:rPr>
          <w:spacing w:val="20"/>
          <w:w w:val="101"/>
        </w:rPr>
        <w:t xml:space="preserve"> </w:t>
      </w:r>
      <w:r>
        <w:rPr>
          <w:b/>
          <w:bCs/>
          <w:spacing w:val="-4"/>
        </w:rPr>
        <w:t>5:</w:t>
      </w:r>
      <w:r>
        <w:rPr>
          <w:b/>
          <w:bCs/>
          <w:spacing w:val="14"/>
        </w:rPr>
        <w:t xml:space="preserve"> </w:t>
      </w:r>
      <w:r>
        <w:rPr>
          <w:spacing w:val="-4"/>
        </w:rPr>
        <w:t>21.</w:t>
      </w:r>
    </w:p>
    <w:p>
      <w:pPr>
        <w:pStyle w:val="BodyText"/>
        <w:ind w:left="722" w:right="588" w:hanging="701"/>
        <w:spacing w:before="257" w:line="236" w:lineRule="auto"/>
        <w:rPr/>
      </w:pPr>
      <w:r>
        <w:rPr>
          <w:spacing w:val="-2"/>
        </w:rPr>
        <w:t>198.     Krebs J,</w:t>
      </w:r>
      <w:r>
        <w:rPr>
          <w:spacing w:val="15"/>
        </w:rPr>
        <w:t xml:space="preserve"> </w:t>
      </w:r>
      <w:r>
        <w:rPr>
          <w:spacing w:val="-2"/>
        </w:rPr>
        <w:t>Bartel</w:t>
      </w:r>
      <w:r>
        <w:rPr>
          <w:spacing w:val="18"/>
          <w:w w:val="101"/>
        </w:rPr>
        <w:t xml:space="preserve"> </w:t>
      </w:r>
      <w:r>
        <w:rPr>
          <w:spacing w:val="-2"/>
        </w:rPr>
        <w:t>P and</w:t>
      </w:r>
      <w:r>
        <w:rPr>
          <w:spacing w:val="19"/>
        </w:rPr>
        <w:t xml:space="preserve"> </w:t>
      </w:r>
      <w:r>
        <w:rPr>
          <w:spacing w:val="-2"/>
        </w:rPr>
        <w:t>Panne</w:t>
      </w:r>
      <w:r>
        <w:rPr>
          <w:spacing w:val="-3"/>
        </w:rPr>
        <w:t>k J:</w:t>
      </w:r>
      <w:r>
        <w:rPr>
          <w:spacing w:val="16"/>
        </w:rPr>
        <w:t xml:space="preserve"> </w:t>
      </w:r>
      <w:r>
        <w:rPr>
          <w:spacing w:val="-3"/>
        </w:rPr>
        <w:t>Residual</w:t>
      </w:r>
      <w:r>
        <w:rPr>
          <w:spacing w:val="15"/>
        </w:rPr>
        <w:t xml:space="preserve"> </w:t>
      </w:r>
      <w:r>
        <w:rPr>
          <w:spacing w:val="-3"/>
        </w:rPr>
        <w:t>urine</w:t>
      </w:r>
      <w:r>
        <w:rPr/>
        <w:t xml:space="preserve"> </w:t>
      </w:r>
      <w:r>
        <w:rPr/>
        <w:t>volumes after intermitt</w:t>
      </w:r>
      <w:r>
        <w:rPr>
          <w:spacing w:val="-1"/>
        </w:rPr>
        <w:t>ent catheterization</w:t>
      </w:r>
      <w:r>
        <w:rPr>
          <w:spacing w:val="13"/>
        </w:rPr>
        <w:t xml:space="preserve"> </w:t>
      </w:r>
      <w:r>
        <w:rPr>
          <w:spacing w:val="-1"/>
        </w:rPr>
        <w:t>in</w:t>
      </w:r>
    </w:p>
    <w:p>
      <w:pPr>
        <w:pStyle w:val="BodyText"/>
        <w:ind w:left="733"/>
        <w:spacing w:before="8" w:line="193" w:lineRule="auto"/>
        <w:rPr/>
      </w:pPr>
      <w:r>
        <w:rPr>
          <w:spacing w:val="-2"/>
        </w:rPr>
        <w:t>men with spinal cord</w:t>
      </w:r>
      <w:r>
        <w:rPr>
          <w:spacing w:val="31"/>
        </w:rPr>
        <w:t xml:space="preserve"> </w:t>
      </w:r>
      <w:r>
        <w:rPr>
          <w:spacing w:val="-2"/>
        </w:rPr>
        <w:t>injury.</w:t>
      </w:r>
      <w:r>
        <w:rPr>
          <w:spacing w:val="10"/>
        </w:rPr>
        <w:t xml:space="preserve"> </w:t>
      </w:r>
      <w:r>
        <w:rPr>
          <w:spacing w:val="-2"/>
        </w:rPr>
        <w:t>Spinal</w:t>
      </w:r>
      <w:r>
        <w:rPr>
          <w:spacing w:val="10"/>
        </w:rPr>
        <w:t xml:space="preserve"> </w:t>
      </w:r>
      <w:r>
        <w:rPr>
          <w:spacing w:val="-2"/>
        </w:rPr>
        <w:t>Cord</w:t>
      </w:r>
      <w:r>
        <w:rPr>
          <w:spacing w:val="14"/>
        </w:rPr>
        <w:t xml:space="preserve"> </w:t>
      </w:r>
      <w:r>
        <w:rPr>
          <w:spacing w:val="-2"/>
        </w:rPr>
        <w:t>2013;</w:t>
      </w:r>
    </w:p>
    <w:p>
      <w:pPr>
        <w:pStyle w:val="BodyText"/>
        <w:ind w:left="732"/>
        <w:spacing w:before="44" w:line="230" w:lineRule="auto"/>
        <w:rPr/>
      </w:pPr>
      <w:r>
        <w:rPr>
          <w:b/>
          <w:bCs/>
          <w:spacing w:val="-4"/>
        </w:rPr>
        <w:t>51:</w:t>
      </w:r>
      <w:r>
        <w:rPr>
          <w:b/>
          <w:bCs/>
          <w:spacing w:val="15"/>
          <w:w w:val="101"/>
        </w:rPr>
        <w:t xml:space="preserve"> </w:t>
      </w:r>
      <w:r>
        <w:rPr>
          <w:spacing w:val="-4"/>
        </w:rPr>
        <w:t>776.</w:t>
      </w:r>
    </w:p>
    <w:p>
      <w:pPr>
        <w:pStyle w:val="BodyText"/>
        <w:ind w:left="21"/>
        <w:spacing w:before="226" w:line="194" w:lineRule="auto"/>
        <w:rPr/>
      </w:pPr>
      <w:r>
        <w:rPr>
          <w:spacing w:val="-3"/>
        </w:rPr>
        <w:t>199.     Lopes</w:t>
      </w:r>
      <w:r>
        <w:rPr>
          <w:spacing w:val="32"/>
          <w:w w:val="101"/>
        </w:rPr>
        <w:t xml:space="preserve"> </w:t>
      </w:r>
      <w:r>
        <w:rPr>
          <w:spacing w:val="-3"/>
        </w:rPr>
        <w:t>MA and</w:t>
      </w:r>
      <w:r>
        <w:rPr>
          <w:spacing w:val="17"/>
          <w:w w:val="101"/>
        </w:rPr>
        <w:t xml:space="preserve"> </w:t>
      </w:r>
      <w:r>
        <w:rPr>
          <w:spacing w:val="-3"/>
        </w:rPr>
        <w:t>Lima</w:t>
      </w:r>
      <w:r>
        <w:rPr>
          <w:spacing w:val="16"/>
          <w:w w:val="101"/>
        </w:rPr>
        <w:t xml:space="preserve"> </w:t>
      </w:r>
      <w:r>
        <w:rPr>
          <w:spacing w:val="-3"/>
        </w:rPr>
        <w:t>ED:</w:t>
      </w:r>
      <w:r>
        <w:rPr>
          <w:spacing w:val="9"/>
        </w:rPr>
        <w:t xml:space="preserve"> </w:t>
      </w:r>
      <w:r>
        <w:rPr>
          <w:spacing w:val="-3"/>
        </w:rPr>
        <w:t>Continuous</w:t>
      </w:r>
      <w:r>
        <w:rPr>
          <w:spacing w:val="14"/>
        </w:rPr>
        <w:t xml:space="preserve"> </w:t>
      </w:r>
      <w:r>
        <w:rPr>
          <w:spacing w:val="-3"/>
        </w:rPr>
        <w:t>use</w:t>
      </w:r>
      <w:r>
        <w:rPr>
          <w:spacing w:val="10"/>
        </w:rPr>
        <w:t xml:space="preserve"> </w:t>
      </w:r>
      <w:r>
        <w:rPr>
          <w:spacing w:val="-3"/>
        </w:rPr>
        <w:t>of</w:t>
      </w:r>
    </w:p>
    <w:p>
      <w:pPr>
        <w:pStyle w:val="BodyText"/>
        <w:ind w:left="727" w:right="503" w:firstLine="5"/>
        <w:spacing w:before="43" w:line="217" w:lineRule="auto"/>
        <w:rPr/>
      </w:pPr>
      <w:r>
        <w:rPr>
          <w:spacing w:val="-1"/>
        </w:rPr>
        <w:t>intermittent</w:t>
      </w:r>
      <w:r>
        <w:rPr>
          <w:spacing w:val="30"/>
        </w:rPr>
        <w:t xml:space="preserve"> </w:t>
      </w:r>
      <w:r>
        <w:rPr>
          <w:spacing w:val="-1"/>
        </w:rPr>
        <w:t>bladder catheterization--can social</w:t>
      </w:r>
      <w:r>
        <w:rPr/>
        <w:t xml:space="preserve"> </w:t>
      </w:r>
      <w:r>
        <w:rPr>
          <w:spacing w:val="-2"/>
        </w:rPr>
        <w:t>support contribute?</w:t>
      </w:r>
      <w:r>
        <w:rPr>
          <w:spacing w:val="31"/>
        </w:rPr>
        <w:t xml:space="preserve"> </w:t>
      </w:r>
      <w:r>
        <w:rPr>
          <w:spacing w:val="-2"/>
        </w:rPr>
        <w:t>Rev</w:t>
      </w:r>
      <w:r>
        <w:rPr>
          <w:spacing w:val="16"/>
          <w:w w:val="101"/>
        </w:rPr>
        <w:t xml:space="preserve"> </w:t>
      </w:r>
      <w:r>
        <w:rPr>
          <w:spacing w:val="-2"/>
        </w:rPr>
        <w:t>Lat Am</w:t>
      </w:r>
      <w:r>
        <w:rPr>
          <w:spacing w:val="16"/>
          <w:w w:val="101"/>
        </w:rPr>
        <w:t xml:space="preserve"> </w:t>
      </w:r>
      <w:r>
        <w:rPr>
          <w:spacing w:val="-2"/>
        </w:rPr>
        <w:t>Enfermagem</w:t>
      </w:r>
    </w:p>
    <w:p>
      <w:pPr>
        <w:pStyle w:val="BodyText"/>
        <w:ind w:left="731"/>
        <w:spacing w:before="42" w:line="198" w:lineRule="auto"/>
        <w:rPr/>
      </w:pPr>
      <w:r>
        <w:rPr>
          <w:spacing w:val="-3"/>
        </w:rPr>
        <w:t>2014;</w:t>
      </w:r>
      <w:r>
        <w:rPr>
          <w:spacing w:val="27"/>
          <w:w w:val="101"/>
        </w:rPr>
        <w:t xml:space="preserve"> </w:t>
      </w:r>
      <w:r>
        <w:rPr>
          <w:b/>
          <w:bCs/>
          <w:spacing w:val="-3"/>
        </w:rPr>
        <w:t>22: </w:t>
      </w:r>
      <w:r>
        <w:rPr>
          <w:spacing w:val="-3"/>
        </w:rPr>
        <w:t>461.</w:t>
      </w:r>
    </w:p>
    <w:p>
      <w:pPr>
        <w:pStyle w:val="BodyText"/>
        <w:ind w:left="11"/>
        <w:spacing w:before="257" w:line="193" w:lineRule="auto"/>
        <w:rPr/>
      </w:pPr>
      <w:r>
        <w:rPr>
          <w:spacing w:val="-1"/>
        </w:rPr>
        <w:t>200.     Krassioukov A, Cragg JJ,</w:t>
      </w:r>
      <w:r>
        <w:rPr>
          <w:spacing w:val="8"/>
        </w:rPr>
        <w:t xml:space="preserve"> </w:t>
      </w:r>
      <w:r>
        <w:rPr>
          <w:spacing w:val="-1"/>
        </w:rPr>
        <w:t>We</w:t>
      </w:r>
      <w:r>
        <w:rPr>
          <w:spacing w:val="-2"/>
        </w:rPr>
        <w:t>st</w:t>
      </w:r>
      <w:r>
        <w:rPr>
          <w:spacing w:val="11"/>
        </w:rPr>
        <w:t xml:space="preserve"> </w:t>
      </w:r>
      <w:r>
        <w:rPr>
          <w:spacing w:val="-2"/>
        </w:rPr>
        <w:t>C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 The</w:t>
      </w:r>
    </w:p>
    <w:p>
      <w:pPr>
        <w:pStyle w:val="BodyText"/>
        <w:ind w:left="727"/>
        <w:spacing w:before="42" w:line="193" w:lineRule="auto"/>
        <w:rPr/>
      </w:pPr>
      <w:r>
        <w:rPr>
          <w:spacing w:val="-1"/>
        </w:rPr>
        <w:t>good, the</w:t>
      </w:r>
      <w:r>
        <w:rPr>
          <w:spacing w:val="18"/>
        </w:rPr>
        <w:t xml:space="preserve"> </w:t>
      </w:r>
      <w:r>
        <w:rPr>
          <w:spacing w:val="-1"/>
        </w:rPr>
        <w:t>bad and the</w:t>
      </w:r>
      <w:r>
        <w:rPr>
          <w:spacing w:val="15"/>
        </w:rPr>
        <w:t xml:space="preserve"> </w:t>
      </w:r>
      <w:r>
        <w:rPr>
          <w:spacing w:val="-1"/>
        </w:rPr>
        <w:t>ugly of catheterization</w:t>
      </w:r>
    </w:p>
    <w:p>
      <w:pPr>
        <w:pStyle w:val="BodyText"/>
        <w:ind w:left="732" w:right="506"/>
        <w:spacing w:before="43" w:line="216" w:lineRule="auto"/>
        <w:rPr/>
      </w:pPr>
      <w:r>
        <w:rPr>
          <w:spacing w:val="-1"/>
        </w:rPr>
        <w:t>practices among elite athletes</w:t>
      </w:r>
      <w:r>
        <w:rPr>
          <w:spacing w:val="9"/>
        </w:rPr>
        <w:t xml:space="preserve"> </w:t>
      </w:r>
      <w:r>
        <w:rPr>
          <w:spacing w:val="-1"/>
        </w:rPr>
        <w:t>with</w:t>
      </w:r>
      <w:r>
        <w:rPr>
          <w:spacing w:val="7"/>
        </w:rPr>
        <w:t xml:space="preserve"> </w:t>
      </w:r>
      <w:r>
        <w:rPr>
          <w:spacing w:val="-1"/>
        </w:rPr>
        <w:t>spinal</w:t>
      </w:r>
      <w:r>
        <w:rPr>
          <w:spacing w:val="10"/>
        </w:rPr>
        <w:t xml:space="preserve"> </w:t>
      </w:r>
      <w:r>
        <w:rPr>
          <w:spacing w:val="-1"/>
        </w:rPr>
        <w:t>cord</w:t>
      </w:r>
      <w:r>
        <w:rPr/>
        <w:t xml:space="preserve">  </w:t>
      </w:r>
      <w:r>
        <w:rPr>
          <w:spacing w:val="-1"/>
        </w:rPr>
        <w:t>injury: A global</w:t>
      </w:r>
      <w:r>
        <w:rPr>
          <w:spacing w:val="16"/>
          <w:w w:val="101"/>
        </w:rPr>
        <w:t xml:space="preserve"> </w:t>
      </w:r>
      <w:r>
        <w:rPr>
          <w:spacing w:val="-1"/>
        </w:rPr>
        <w:t>perspective. Spinal Cord</w:t>
      </w:r>
      <w:r>
        <w:rPr>
          <w:spacing w:val="13"/>
        </w:rPr>
        <w:t xml:space="preserve"> </w:t>
      </w:r>
      <w:r>
        <w:rPr>
          <w:spacing w:val="-1"/>
        </w:rPr>
        <w:t>20</w:t>
      </w:r>
      <w:r>
        <w:rPr>
          <w:spacing w:val="-2"/>
        </w:rPr>
        <w:t>15;</w:t>
      </w:r>
    </w:p>
    <w:p>
      <w:pPr>
        <w:pStyle w:val="BodyText"/>
        <w:ind w:left="732"/>
        <w:spacing w:before="45" w:line="230" w:lineRule="auto"/>
        <w:rPr/>
      </w:pPr>
      <w:r>
        <w:rPr>
          <w:b/>
          <w:bCs/>
          <w:spacing w:val="-5"/>
        </w:rPr>
        <w:t>53:</w:t>
      </w:r>
      <w:r>
        <w:rPr>
          <w:b/>
          <w:bCs/>
          <w:spacing w:val="17"/>
          <w:w w:val="101"/>
        </w:rPr>
        <w:t xml:space="preserve"> </w:t>
      </w:r>
      <w:r>
        <w:rPr>
          <w:spacing w:val="-5"/>
        </w:rPr>
        <w:t>78.</w:t>
      </w:r>
    </w:p>
    <w:p>
      <w:pPr>
        <w:pStyle w:val="BodyText"/>
        <w:ind w:left="11"/>
        <w:spacing w:before="228" w:line="198" w:lineRule="auto"/>
        <w:rPr/>
      </w:pPr>
      <w:r>
        <w:rPr>
          <w:spacing w:val="-1"/>
        </w:rPr>
        <w:t>201.     Krebs J, Wollner J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17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annek J:</w:t>
      </w:r>
      <w:r>
        <w:rPr>
          <w:spacing w:val="14"/>
        </w:rPr>
        <w:t xml:space="preserve"> </w:t>
      </w:r>
      <w:r>
        <w:rPr>
          <w:spacing w:val="-2"/>
        </w:rPr>
        <w:t>Urethral</w:t>
      </w:r>
    </w:p>
    <w:p>
      <w:pPr>
        <w:pStyle w:val="BodyText"/>
        <w:ind w:left="723" w:right="475" w:firstLine="4"/>
        <w:spacing w:before="38" w:line="216" w:lineRule="auto"/>
        <w:rPr/>
      </w:pPr>
      <w:r>
        <w:rPr>
          <w:spacing w:val="-1"/>
        </w:rPr>
        <w:t>strictures in men</w:t>
      </w:r>
      <w:r>
        <w:rPr>
          <w:spacing w:val="6"/>
        </w:rPr>
        <w:t xml:space="preserve"> </w:t>
      </w:r>
      <w:r>
        <w:rPr>
          <w:spacing w:val="-1"/>
        </w:rPr>
        <w:t>with</w:t>
      </w:r>
      <w:r>
        <w:rPr>
          <w:spacing w:val="14"/>
        </w:rPr>
        <w:t xml:space="preserve"> </w:t>
      </w:r>
      <w:r>
        <w:rPr>
          <w:spacing w:val="-1"/>
        </w:rPr>
        <w:t>neu</w:t>
      </w:r>
      <w:r>
        <w:rPr>
          <w:spacing w:val="-2"/>
        </w:rPr>
        <w:t>rogenic</w:t>
      </w:r>
      <w:r>
        <w:rPr>
          <w:spacing w:val="15"/>
          <w:w w:val="101"/>
        </w:rPr>
        <w:t xml:space="preserve"> </w:t>
      </w:r>
      <w:r>
        <w:rPr>
          <w:spacing w:val="-2"/>
        </w:rPr>
        <w:t>lower</w:t>
      </w:r>
      <w:r>
        <w:rPr>
          <w:spacing w:val="14"/>
        </w:rPr>
        <w:t xml:space="preserve"> </w:t>
      </w:r>
      <w:r>
        <w:rPr>
          <w:spacing w:val="-2"/>
        </w:rPr>
        <w:t>urinary</w:t>
      </w:r>
      <w:r>
        <w:rPr/>
        <w:t xml:space="preserve"> </w:t>
      </w:r>
      <w:r>
        <w:rPr>
          <w:spacing w:val="-1"/>
        </w:rPr>
        <w:t>tract dysfunction using</w:t>
      </w:r>
      <w:r>
        <w:rPr>
          <w:spacing w:val="29"/>
        </w:rPr>
        <w:t xml:space="preserve"> </w:t>
      </w:r>
      <w:r>
        <w:rPr>
          <w:spacing w:val="-1"/>
        </w:rPr>
        <w:t>intermittent</w:t>
      </w:r>
    </w:p>
    <w:p>
      <w:pPr>
        <w:pStyle w:val="BodyText"/>
        <w:ind w:left="726" w:right="652"/>
        <w:spacing w:before="43" w:line="220" w:lineRule="auto"/>
        <w:rPr/>
      </w:pPr>
      <w:r>
        <w:rPr/>
        <w:t>catheterization for bladder ev</w:t>
      </w:r>
      <w:r>
        <w:rPr>
          <w:spacing w:val="-1"/>
        </w:rPr>
        <w:t>acuation. Spinal</w:t>
      </w:r>
      <w:r>
        <w:rPr/>
        <w:t xml:space="preserve"> </w:t>
      </w:r>
      <w:r>
        <w:rPr>
          <w:spacing w:val="-3"/>
        </w:rPr>
        <w:t>Cord 2015;</w:t>
      </w:r>
      <w:r>
        <w:rPr>
          <w:spacing w:val="29"/>
          <w:w w:val="101"/>
        </w:rPr>
        <w:t xml:space="preserve"> </w:t>
      </w:r>
      <w:r>
        <w:rPr>
          <w:b/>
          <w:bCs/>
          <w:spacing w:val="-3"/>
        </w:rPr>
        <w:t>53:</w:t>
      </w:r>
      <w:r>
        <w:rPr>
          <w:b/>
          <w:bCs/>
          <w:spacing w:val="15"/>
        </w:rPr>
        <w:t xml:space="preserve"> </w:t>
      </w:r>
      <w:r>
        <w:rPr>
          <w:spacing w:val="-3"/>
        </w:rPr>
        <w:t>310.</w:t>
      </w:r>
    </w:p>
    <w:p>
      <w:pPr>
        <w:pStyle w:val="BodyText"/>
        <w:ind w:left="11"/>
        <w:spacing w:before="256" w:line="198" w:lineRule="auto"/>
        <w:rPr/>
      </w:pPr>
      <w:r>
        <w:rPr>
          <w:spacing w:val="-1"/>
        </w:rPr>
        <w:t>202.     Krebs J, Wollner J</w:t>
      </w:r>
      <w:r>
        <w:rPr>
          <w:spacing w:val="8"/>
        </w:rPr>
        <w:t xml:space="preserve"> </w:t>
      </w:r>
      <w:r>
        <w:rPr>
          <w:spacing w:val="-1"/>
        </w:rPr>
        <w:t>an</w:t>
      </w:r>
      <w:r>
        <w:rPr>
          <w:spacing w:val="-2"/>
        </w:rPr>
        <w:t>d</w:t>
      </w:r>
      <w:r>
        <w:rPr>
          <w:spacing w:val="17"/>
          <w:w w:val="101"/>
        </w:rPr>
        <w:t xml:space="preserve"> </w:t>
      </w:r>
      <w:r>
        <w:rPr>
          <w:spacing w:val="-2"/>
        </w:rPr>
        <w:t>Pannek J:</w:t>
      </w:r>
      <w:r>
        <w:rPr>
          <w:spacing w:val="18"/>
          <w:w w:val="101"/>
        </w:rPr>
        <w:t xml:space="preserve"> </w:t>
      </w:r>
      <w:r>
        <w:rPr>
          <w:spacing w:val="-2"/>
        </w:rPr>
        <w:t>Risk</w:t>
      </w:r>
      <w:r>
        <w:rPr>
          <w:spacing w:val="4"/>
        </w:rPr>
        <w:t xml:space="preserve"> </w:t>
      </w:r>
      <w:r>
        <w:rPr>
          <w:spacing w:val="-2"/>
        </w:rPr>
        <w:t>factors</w:t>
      </w:r>
    </w:p>
    <w:p>
      <w:pPr>
        <w:pStyle w:val="BodyText"/>
        <w:ind w:left="723"/>
        <w:spacing w:before="38" w:line="194" w:lineRule="auto"/>
        <w:rPr/>
      </w:pPr>
      <w:r>
        <w:rPr>
          <w:spacing w:val="-1"/>
        </w:rPr>
        <w:t>for symptomatic urinary tract</w:t>
      </w:r>
      <w:r>
        <w:rPr>
          <w:spacing w:val="19"/>
        </w:rPr>
        <w:t xml:space="preserve"> </w:t>
      </w:r>
      <w:r>
        <w:rPr>
          <w:spacing w:val="-1"/>
        </w:rPr>
        <w:t>infections</w:t>
      </w:r>
      <w:r>
        <w:rPr>
          <w:spacing w:val="14"/>
        </w:rPr>
        <w:t xml:space="preserve"> </w:t>
      </w:r>
      <w:r>
        <w:rPr>
          <w:spacing w:val="-1"/>
        </w:rPr>
        <w:t>in</w:t>
      </w:r>
    </w:p>
    <w:p>
      <w:pPr>
        <w:pStyle w:val="BodyText"/>
        <w:ind w:left="732"/>
        <w:spacing w:before="42" w:line="193" w:lineRule="auto"/>
        <w:rPr/>
      </w:pPr>
      <w:r>
        <w:rPr>
          <w:spacing w:val="-1"/>
        </w:rPr>
        <w:t>individuals with chronic</w:t>
      </w:r>
      <w:r>
        <w:rPr>
          <w:spacing w:val="15"/>
          <w:w w:val="101"/>
        </w:rPr>
        <w:t xml:space="preserve"> </w:t>
      </w:r>
      <w:r>
        <w:rPr>
          <w:spacing w:val="-1"/>
        </w:rPr>
        <w:t>neurogen</w:t>
      </w:r>
      <w:r>
        <w:rPr>
          <w:spacing w:val="-2"/>
        </w:rPr>
        <w:t>ic</w:t>
      </w:r>
      <w:r>
        <w:rPr>
          <w:spacing w:val="15"/>
        </w:rPr>
        <w:t xml:space="preserve"> </w:t>
      </w:r>
      <w:r>
        <w:rPr>
          <w:spacing w:val="-2"/>
        </w:rPr>
        <w:t>lower</w:t>
      </w:r>
    </w:p>
    <w:p>
      <w:pPr>
        <w:pStyle w:val="BodyText"/>
        <w:ind w:left="733"/>
        <w:spacing w:before="42" w:line="194" w:lineRule="auto"/>
        <w:rPr/>
      </w:pPr>
      <w:r>
        <w:rPr>
          <w:spacing w:val="-1"/>
        </w:rPr>
        <w:t>urinary tract dysfunction. Spinal</w:t>
      </w:r>
      <w:r>
        <w:rPr>
          <w:spacing w:val="11"/>
        </w:rPr>
        <w:t xml:space="preserve"> </w:t>
      </w:r>
      <w:r>
        <w:rPr>
          <w:spacing w:val="-1"/>
        </w:rPr>
        <w:t>Cord</w:t>
      </w:r>
      <w:r>
        <w:rPr>
          <w:spacing w:val="14"/>
        </w:rPr>
        <w:t xml:space="preserve"> </w:t>
      </w:r>
      <w:r>
        <w:rPr>
          <w:spacing w:val="-1"/>
        </w:rPr>
        <w:t>2016;</w:t>
      </w:r>
    </w:p>
    <w:p>
      <w:pPr>
        <w:pStyle w:val="BodyText"/>
        <w:ind w:left="732"/>
        <w:spacing w:before="42" w:line="230" w:lineRule="auto"/>
        <w:rPr/>
      </w:pPr>
      <w:r>
        <w:rPr>
          <w:b/>
          <w:bCs/>
          <w:spacing w:val="-4"/>
        </w:rPr>
        <w:t>54:</w:t>
      </w:r>
      <w:r>
        <w:rPr>
          <w:b/>
          <w:bCs/>
          <w:spacing w:val="15"/>
        </w:rPr>
        <w:t xml:space="preserve"> </w:t>
      </w:r>
      <w:r>
        <w:rPr>
          <w:spacing w:val="-4"/>
        </w:rPr>
        <w:t>682.</w:t>
      </w:r>
    </w:p>
    <w:p>
      <w:pPr>
        <w:pStyle w:val="BodyText"/>
        <w:ind w:left="11"/>
        <w:spacing w:before="229" w:line="193" w:lineRule="auto"/>
        <w:rPr/>
      </w:pPr>
      <w:r>
        <w:rPr>
          <w:spacing w:val="-3"/>
        </w:rPr>
        <w:t>203.     Mukai</w:t>
      </w:r>
      <w:r>
        <w:rPr>
          <w:spacing w:val="23"/>
        </w:rPr>
        <w:t xml:space="preserve"> </w:t>
      </w:r>
      <w:r>
        <w:rPr>
          <w:spacing w:val="-3"/>
        </w:rPr>
        <w:t>S,</w:t>
      </w:r>
      <w:r>
        <w:rPr>
          <w:spacing w:val="10"/>
        </w:rPr>
        <w:t xml:space="preserve"> </w:t>
      </w:r>
      <w:r>
        <w:rPr>
          <w:spacing w:val="-3"/>
        </w:rPr>
        <w:t>Shigemura</w:t>
      </w:r>
      <w:r>
        <w:rPr>
          <w:spacing w:val="17"/>
        </w:rPr>
        <w:t xml:space="preserve"> </w:t>
      </w:r>
      <w:r>
        <w:rPr>
          <w:spacing w:val="-3"/>
        </w:rPr>
        <w:t>K,</w:t>
      </w:r>
      <w:r>
        <w:rPr>
          <w:spacing w:val="16"/>
          <w:w w:val="101"/>
        </w:rPr>
        <w:t xml:space="preserve"> </w:t>
      </w:r>
      <w:r>
        <w:rPr>
          <w:spacing w:val="-3"/>
        </w:rPr>
        <w:t>Nomi</w:t>
      </w:r>
      <w:r>
        <w:rPr>
          <w:spacing w:val="17"/>
          <w:w w:val="101"/>
        </w:rPr>
        <w:t xml:space="preserve"> </w:t>
      </w:r>
      <w:r>
        <w:rPr>
          <w:spacing w:val="-3"/>
        </w:rPr>
        <w:t>M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33" w:right="662" w:firstLine="2"/>
        <w:spacing w:before="42" w:line="224" w:lineRule="auto"/>
        <w:rPr/>
      </w:pPr>
      <w:r>
        <w:rPr>
          <w:spacing w:val="-1"/>
        </w:rPr>
        <w:t>Retrospective study for risk</w:t>
      </w:r>
      <w:r>
        <w:rPr>
          <w:spacing w:val="16"/>
        </w:rPr>
        <w:t xml:space="preserve"> </w:t>
      </w:r>
      <w:r>
        <w:rPr>
          <w:spacing w:val="-1"/>
        </w:rPr>
        <w:t>factors</w:t>
      </w:r>
      <w:r>
        <w:rPr>
          <w:spacing w:val="4"/>
        </w:rPr>
        <w:t xml:space="preserve"> </w:t>
      </w:r>
      <w:r>
        <w:rPr>
          <w:spacing w:val="-1"/>
        </w:rPr>
        <w:t>for</w:t>
      </w:r>
      <w:r>
        <w:rPr>
          <w:spacing w:val="5"/>
        </w:rPr>
        <w:t xml:space="preserve"> </w:t>
      </w:r>
      <w:r>
        <w:rPr>
          <w:spacing w:val="-1"/>
        </w:rPr>
        <w:t>febrile</w:t>
      </w:r>
      <w:r>
        <w:rPr/>
        <w:t xml:space="preserve"> </w:t>
      </w:r>
      <w:r>
        <w:rPr>
          <w:spacing w:val="-2"/>
        </w:rPr>
        <w:t>uti</w:t>
      </w:r>
      <w:r>
        <w:rPr>
          <w:spacing w:val="25"/>
        </w:rPr>
        <w:t xml:space="preserve"> </w:t>
      </w:r>
      <w:r>
        <w:rPr>
          <w:spacing w:val="-2"/>
        </w:rPr>
        <w:t>in spinal cord</w:t>
      </w:r>
      <w:r>
        <w:rPr>
          <w:spacing w:val="15"/>
        </w:rPr>
        <w:t xml:space="preserve"> </w:t>
      </w:r>
      <w:r>
        <w:rPr>
          <w:spacing w:val="-2"/>
        </w:rPr>
        <w:t>injury</w:t>
      </w:r>
      <w:r>
        <w:rPr>
          <w:spacing w:val="14"/>
        </w:rPr>
        <w:t xml:space="preserve"> </w:t>
      </w:r>
      <w:r>
        <w:rPr>
          <w:spacing w:val="-2"/>
        </w:rPr>
        <w:t>patients with</w:t>
      </w:r>
      <w:r>
        <w:rPr>
          <w:spacing w:val="14"/>
        </w:rPr>
        <w:t xml:space="preserve"> </w:t>
      </w:r>
      <w:r>
        <w:rPr>
          <w:spacing w:val="-2"/>
        </w:rPr>
        <w:t>routine</w:t>
      </w:r>
    </w:p>
    <w:p>
      <w:pPr>
        <w:pStyle w:val="BodyText"/>
        <w:ind w:left="726"/>
        <w:spacing w:before="30" w:line="230" w:lineRule="auto"/>
        <w:rPr/>
      </w:pPr>
      <w:r>
        <w:rPr>
          <w:spacing w:val="-1"/>
        </w:rPr>
        <w:t>concomitant</w:t>
      </w:r>
      <w:r>
        <w:rPr>
          <w:spacing w:val="30"/>
          <w:w w:val="101"/>
        </w:rPr>
        <w:t xml:space="preserve"> </w:t>
      </w:r>
      <w:r>
        <w:rPr>
          <w:spacing w:val="-1"/>
        </w:rPr>
        <w:t>intermittent catheterization in</w:t>
      </w:r>
    </w:p>
    <w:p>
      <w:pPr>
        <w:pStyle w:val="BodyText"/>
        <w:ind w:left="726"/>
        <w:spacing w:before="8" w:line="193" w:lineRule="auto"/>
        <w:rPr/>
      </w:pPr>
      <w:r>
        <w:rPr>
          <w:spacing w:val="-1"/>
        </w:rPr>
        <w:t>outpatient settings. Spinal Cord</w:t>
      </w:r>
      <w:r>
        <w:rPr>
          <w:spacing w:val="14"/>
        </w:rPr>
        <w:t xml:space="preserve"> </w:t>
      </w:r>
      <w:r>
        <w:rPr>
          <w:spacing w:val="-1"/>
        </w:rPr>
        <w:t>2016;</w:t>
      </w:r>
      <w:r>
        <w:rPr>
          <w:spacing w:val="16"/>
          <w:w w:val="101"/>
        </w:rPr>
        <w:t xml:space="preserve"> </w:t>
      </w:r>
      <w:r>
        <w:rPr>
          <w:b/>
          <w:bCs/>
          <w:spacing w:val="-1"/>
        </w:rPr>
        <w:t>5</w:t>
      </w:r>
      <w:r>
        <w:rPr>
          <w:b/>
          <w:bCs/>
          <w:spacing w:val="-2"/>
        </w:rPr>
        <w:t>4:</w:t>
      </w:r>
      <w:r>
        <w:rPr>
          <w:b/>
          <w:bCs/>
          <w:spacing w:val="12"/>
        </w:rPr>
        <w:t xml:space="preserve"> </w:t>
      </w:r>
      <w:r>
        <w:rPr>
          <w:spacing w:val="-2"/>
        </w:rPr>
        <w:t>69.</w:t>
      </w:r>
    </w:p>
    <w:p>
      <w:pPr>
        <w:pStyle w:val="BodyText"/>
        <w:ind w:left="726" w:right="666" w:hanging="715"/>
        <w:spacing w:before="263" w:line="217" w:lineRule="auto"/>
        <w:rPr/>
      </w:pPr>
      <w:r>
        <w:rPr>
          <w:spacing w:val="-2"/>
        </w:rPr>
        <w:t>204.     Svihra J,</w:t>
      </w:r>
      <w:r>
        <w:rPr>
          <w:spacing w:val="24"/>
        </w:rPr>
        <w:t xml:space="preserve"> </w:t>
      </w:r>
      <w:r>
        <w:rPr>
          <w:spacing w:val="-2"/>
        </w:rPr>
        <w:t>Krhut J, Zachoval</w:t>
      </w:r>
      <w:r>
        <w:rPr>
          <w:spacing w:val="20"/>
        </w:rPr>
        <w:t xml:space="preserve"> </w:t>
      </w:r>
      <w:r>
        <w:rPr>
          <w:spacing w:val="-2"/>
        </w:rPr>
        <w:t>R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  <w:r>
        <w:rPr>
          <w:spacing w:val="11"/>
        </w:rPr>
        <w:t xml:space="preserve"> </w:t>
      </w:r>
      <w:r>
        <w:rPr>
          <w:spacing w:val="-2"/>
        </w:rPr>
        <w:t>Impact</w:t>
      </w:r>
      <w:r>
        <w:rPr>
          <w:spacing w:val="9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clean intermittent cathet</w:t>
      </w:r>
      <w:r>
        <w:rPr>
          <w:spacing w:val="-1"/>
        </w:rPr>
        <w:t>erization on</w:t>
      </w:r>
      <w:r>
        <w:rPr>
          <w:spacing w:val="8"/>
        </w:rPr>
        <w:t xml:space="preserve"> </w:t>
      </w:r>
      <w:r>
        <w:rPr>
          <w:spacing w:val="-1"/>
        </w:rPr>
        <w:t>quality</w:t>
      </w:r>
    </w:p>
    <w:p>
      <w:pPr>
        <w:pStyle w:val="BodyText"/>
        <w:ind w:left="733" w:right="554" w:hanging="7"/>
        <w:spacing w:before="43" w:line="224" w:lineRule="auto"/>
        <w:rPr/>
      </w:pPr>
      <w:r>
        <w:rPr>
          <w:spacing w:val="-1"/>
        </w:rPr>
        <w:t>adjusted</w:t>
      </w:r>
      <w:r>
        <w:rPr>
          <w:spacing w:val="17"/>
        </w:rPr>
        <w:t xml:space="preserve"> </w:t>
      </w:r>
      <w:r>
        <w:rPr>
          <w:spacing w:val="-1"/>
        </w:rPr>
        <w:t>life years</w:t>
      </w:r>
      <w:r>
        <w:rPr>
          <w:spacing w:val="14"/>
        </w:rPr>
        <w:t xml:space="preserve"> </w:t>
      </w:r>
      <w:r>
        <w:rPr>
          <w:spacing w:val="-1"/>
        </w:rPr>
        <w:t>(qal</w:t>
      </w:r>
      <w:r>
        <w:rPr>
          <w:spacing w:val="-2"/>
        </w:rPr>
        <w:t>ys) in spinal</w:t>
      </w:r>
      <w:r>
        <w:rPr>
          <w:spacing w:val="9"/>
        </w:rPr>
        <w:t xml:space="preserve"> </w:t>
      </w:r>
      <w:r>
        <w:rPr>
          <w:spacing w:val="-2"/>
        </w:rPr>
        <w:t>cord</w:t>
      </w:r>
      <w:r>
        <w:rPr>
          <w:spacing w:val="15"/>
        </w:rPr>
        <w:t xml:space="preserve"> </w:t>
      </w:r>
      <w:r>
        <w:rPr>
          <w:spacing w:val="-2"/>
        </w:rPr>
        <w:t>injury</w:t>
      </w:r>
      <w:r>
        <w:rPr/>
        <w:t xml:space="preserve"> </w:t>
      </w:r>
      <w:r>
        <w:rPr>
          <w:spacing w:val="-1"/>
        </w:rPr>
        <w:t>patients with neurogenic</w:t>
      </w:r>
      <w:r>
        <w:rPr>
          <w:spacing w:val="15"/>
        </w:rPr>
        <w:t xml:space="preserve"> </w:t>
      </w:r>
      <w:r>
        <w:rPr>
          <w:spacing w:val="-1"/>
        </w:rPr>
        <w:t>urinary</w:t>
      </w:r>
      <w:r>
        <w:rPr>
          <w:spacing w:val="13"/>
        </w:rPr>
        <w:t xml:space="preserve"> </w:t>
      </w:r>
      <w:r>
        <w:rPr>
          <w:spacing w:val="-1"/>
        </w:rPr>
        <w:t>incontin</w:t>
      </w:r>
      <w:r>
        <w:rPr>
          <w:spacing w:val="-2"/>
        </w:rPr>
        <w:t>ence.</w:t>
      </w:r>
      <w:r>
        <w:rPr/>
        <w:t xml:space="preserve"> </w:t>
      </w:r>
      <w:r>
        <w:rPr>
          <w:spacing w:val="-2"/>
        </w:rPr>
        <w:t>Neurourol</w:t>
      </w:r>
      <w:r>
        <w:rPr>
          <w:spacing w:val="17"/>
        </w:rPr>
        <w:t xml:space="preserve"> </w:t>
      </w:r>
      <w:r>
        <w:rPr>
          <w:spacing w:val="-2"/>
        </w:rPr>
        <w:t>Urodyn 2018;</w:t>
      </w:r>
      <w:r>
        <w:rPr>
          <w:spacing w:val="12"/>
        </w:rPr>
        <w:t xml:space="preserve"> </w:t>
      </w:r>
      <w:r>
        <w:rPr>
          <w:b/>
          <w:bCs/>
          <w:spacing w:val="-2"/>
        </w:rPr>
        <w:t>37:</w:t>
      </w:r>
      <w:r>
        <w:rPr>
          <w:b/>
          <w:bCs/>
          <w:spacing w:val="15"/>
        </w:rPr>
        <w:t xml:space="preserve"> </w:t>
      </w:r>
      <w:r>
        <w:rPr>
          <w:spacing w:val="-2"/>
        </w:rPr>
        <w:t>250.</w:t>
      </w:r>
    </w:p>
    <w:p>
      <w:pPr>
        <w:pStyle w:val="BodyText"/>
        <w:ind w:left="11"/>
        <w:spacing w:before="253" w:line="203" w:lineRule="auto"/>
        <w:rPr/>
      </w:pPr>
      <w:r>
        <w:rPr>
          <w:spacing w:val="-2"/>
        </w:rPr>
        <w:t>205.     Andretta</w:t>
      </w:r>
      <w:r>
        <w:rPr>
          <w:spacing w:val="17"/>
        </w:rPr>
        <w:t xml:space="preserve"> </w:t>
      </w:r>
      <w:r>
        <w:rPr>
          <w:spacing w:val="-2"/>
        </w:rPr>
        <w:t>E,</w:t>
      </w:r>
      <w:r>
        <w:rPr>
          <w:spacing w:val="16"/>
        </w:rPr>
        <w:t xml:space="preserve"> </w:t>
      </w:r>
      <w:r>
        <w:rPr>
          <w:spacing w:val="-2"/>
        </w:rPr>
        <w:t>Laganà</w:t>
      </w:r>
      <w:r>
        <w:rPr>
          <w:spacing w:val="17"/>
        </w:rPr>
        <w:t xml:space="preserve"> </w:t>
      </w:r>
      <w:r>
        <w:rPr>
          <w:spacing w:val="-2"/>
        </w:rPr>
        <w:t>F, </w:t>
      </w:r>
      <w:r>
        <w:rPr>
          <w:spacing w:val="-3"/>
        </w:rPr>
        <w:t>Cossaro</w:t>
      </w:r>
      <w:r>
        <w:rPr>
          <w:spacing w:val="17"/>
        </w:rPr>
        <w:t xml:space="preserve"> </w:t>
      </w:r>
      <w:r>
        <w:rPr>
          <w:spacing w:val="-3"/>
        </w:rPr>
        <w:t>E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17"/>
        <w:spacing w:before="43" w:line="193" w:lineRule="auto"/>
        <w:rPr/>
      </w:pPr>
      <w:r>
        <w:rPr/>
        <w:t>Transurethral indwelling </w:t>
      </w:r>
      <w:r>
        <w:rPr>
          <w:spacing w:val="-1"/>
        </w:rPr>
        <w:t>catheterisation</w:t>
      </w:r>
      <w:r>
        <w:rPr>
          <w:spacing w:val="13"/>
        </w:rPr>
        <w:t xml:space="preserve"> </w:t>
      </w:r>
      <w:r>
        <w:rPr>
          <w:spacing w:val="-1"/>
        </w:rPr>
        <w:t>in</w:t>
      </w:r>
    </w:p>
    <w:p>
      <w:pPr>
        <w:pStyle w:val="BodyText"/>
        <w:ind w:left="733"/>
        <w:spacing w:before="42" w:line="194" w:lineRule="auto"/>
        <w:rPr/>
      </w:pPr>
      <w:r>
        <w:rPr>
          <w:spacing w:val="-2"/>
        </w:rPr>
        <w:t>multiple sclerosis. Urodinamica</w:t>
      </w:r>
      <w:r>
        <w:rPr>
          <w:spacing w:val="31"/>
          <w:w w:val="101"/>
        </w:rPr>
        <w:t xml:space="preserve"> </w:t>
      </w:r>
      <w:r>
        <w:rPr>
          <w:spacing w:val="-2"/>
        </w:rPr>
        <w:t>2002;</w:t>
      </w:r>
      <w:r>
        <w:rPr>
          <w:spacing w:val="26"/>
        </w:rPr>
        <w:t xml:space="preserve"> </w:t>
      </w:r>
      <w:r>
        <w:rPr>
          <w:b/>
          <w:bCs/>
          <w:spacing w:val="-2"/>
        </w:rPr>
        <w:t>12: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25.</w:t>
      </w:r>
    </w:p>
    <w:p>
      <w:pPr>
        <w:pStyle w:val="BodyText"/>
        <w:ind w:left="11"/>
        <w:spacing w:before="260" w:line="193" w:lineRule="auto"/>
        <w:rPr/>
      </w:pPr>
      <w:r>
        <w:rPr>
          <w:spacing w:val="-2"/>
        </w:rPr>
        <w:t>206.     James</w:t>
      </w:r>
      <w:r>
        <w:rPr>
          <w:spacing w:val="17"/>
        </w:rPr>
        <w:t xml:space="preserve"> </w:t>
      </w:r>
      <w:r>
        <w:rPr>
          <w:spacing w:val="-2"/>
        </w:rPr>
        <w:t>R,</w:t>
      </w:r>
      <w:r>
        <w:rPr>
          <w:spacing w:val="15"/>
          <w:w w:val="101"/>
        </w:rPr>
        <w:t xml:space="preserve"> </w:t>
      </w:r>
      <w:r>
        <w:rPr>
          <w:spacing w:val="-2"/>
        </w:rPr>
        <w:t>Frasure</w:t>
      </w:r>
      <w:r>
        <w:rPr>
          <w:spacing w:val="17"/>
          <w:w w:val="101"/>
        </w:rPr>
        <w:t xml:space="preserve"> </w:t>
      </w:r>
      <w:r>
        <w:rPr>
          <w:spacing w:val="-2"/>
        </w:rPr>
        <w:t>HE and</w:t>
      </w:r>
      <w:r>
        <w:rPr>
          <w:spacing w:val="21"/>
          <w:w w:val="101"/>
        </w:rPr>
        <w:t xml:space="preserve"> </w:t>
      </w:r>
      <w:r>
        <w:rPr>
          <w:spacing w:val="-2"/>
        </w:rPr>
        <w:t>Mahaj</w:t>
      </w:r>
      <w:r>
        <w:rPr>
          <w:spacing w:val="-3"/>
        </w:rPr>
        <w:t>an ST:</w:t>
      </w:r>
      <w:r>
        <w:rPr>
          <w:spacing w:val="14"/>
        </w:rPr>
        <w:t xml:space="preserve"> </w:t>
      </w:r>
      <w:r>
        <w:rPr>
          <w:spacing w:val="-3"/>
        </w:rPr>
        <w:t>Urinary</w:t>
      </w:r>
    </w:p>
    <w:p>
      <w:pPr>
        <w:pStyle w:val="BodyText"/>
        <w:ind w:left="726"/>
        <w:spacing w:before="43" w:line="192" w:lineRule="auto"/>
        <w:rPr/>
      </w:pPr>
      <w:r>
        <w:rPr>
          <w:spacing w:val="-1"/>
        </w:rPr>
        <w:t>catheterization may not</w:t>
      </w:r>
      <w:r>
        <w:rPr>
          <w:spacing w:val="13"/>
        </w:rPr>
        <w:t xml:space="preserve"> </w:t>
      </w:r>
      <w:r>
        <w:rPr>
          <w:spacing w:val="-1"/>
        </w:rPr>
        <w:t>adversely</w:t>
      </w:r>
      <w:r>
        <w:rPr>
          <w:spacing w:val="14"/>
        </w:rPr>
        <w:t xml:space="preserve"> </w:t>
      </w:r>
      <w:r>
        <w:rPr>
          <w:spacing w:val="-1"/>
        </w:rPr>
        <w:t>impact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15"/>
        <w:spacing w:before="33" w:line="194" w:lineRule="auto"/>
        <w:rPr/>
      </w:pPr>
      <w:r>
        <w:rPr>
          <w:spacing w:val="-1"/>
        </w:rPr>
        <w:t>quality of life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multiple sclerosi</w:t>
      </w:r>
      <w:r>
        <w:rPr>
          <w:spacing w:val="-2"/>
        </w:rPr>
        <w:t>s</w:t>
      </w:r>
      <w:r>
        <w:rPr>
          <w:spacing w:val="15"/>
          <w:w w:val="101"/>
        </w:rPr>
        <w:t xml:space="preserve"> </w:t>
      </w:r>
      <w:r>
        <w:rPr>
          <w:spacing w:val="-2"/>
        </w:rPr>
        <w:t>patients.</w:t>
      </w:r>
    </w:p>
    <w:p>
      <w:pPr>
        <w:pStyle w:val="BodyText"/>
        <w:ind w:left="718"/>
        <w:spacing w:before="41" w:line="198" w:lineRule="auto"/>
        <w:rPr/>
      </w:pPr>
      <w:r>
        <w:rPr>
          <w:spacing w:val="-3"/>
        </w:rPr>
        <w:t>ISRN</w:t>
      </w:r>
      <w:r>
        <w:rPr>
          <w:spacing w:val="18"/>
        </w:rPr>
        <w:t xml:space="preserve"> </w:t>
      </w:r>
      <w:r>
        <w:rPr>
          <w:spacing w:val="-3"/>
        </w:rPr>
        <w:t>Neurol</w:t>
      </w:r>
      <w:r>
        <w:rPr>
          <w:spacing w:val="14"/>
        </w:rPr>
        <w:t xml:space="preserve"> </w:t>
      </w:r>
      <w:r>
        <w:rPr>
          <w:spacing w:val="-3"/>
        </w:rPr>
        <w:t>2014;</w:t>
      </w:r>
      <w:r>
        <w:rPr>
          <w:spacing w:val="17"/>
        </w:rPr>
        <w:t xml:space="preserve"> </w:t>
      </w:r>
      <w:r>
        <w:rPr>
          <w:b/>
          <w:bCs/>
          <w:spacing w:val="-3"/>
        </w:rPr>
        <w:t>2014:</w:t>
      </w:r>
      <w:r>
        <w:rPr>
          <w:b/>
          <w:bCs/>
          <w:spacing w:val="26"/>
        </w:rPr>
        <w:t xml:space="preserve"> </w:t>
      </w:r>
      <w:r>
        <w:rPr>
          <w:spacing w:val="-3"/>
        </w:rPr>
        <w:t>167</w:t>
      </w:r>
      <w:r>
        <w:rPr>
          <w:spacing w:val="-4"/>
        </w:rPr>
        <w:t>030.</w:t>
      </w:r>
    </w:p>
    <w:p>
      <w:pPr>
        <w:pStyle w:val="BodyText"/>
        <w:ind w:left="723" w:right="95" w:hanging="723"/>
        <w:spacing w:before="255" w:line="217" w:lineRule="auto"/>
        <w:rPr/>
      </w:pPr>
      <w:r>
        <w:rPr>
          <w:spacing w:val="-1"/>
        </w:rPr>
        <w:t>207.     Bjerklund Johansen T,</w:t>
      </w:r>
      <w:r>
        <w:rPr>
          <w:spacing w:val="16"/>
        </w:rPr>
        <w:t xml:space="preserve"> </w:t>
      </w:r>
      <w:r>
        <w:rPr>
          <w:spacing w:val="-1"/>
        </w:rPr>
        <w:t>Hultling C,</w:t>
      </w:r>
      <w:r>
        <w:rPr>
          <w:spacing w:val="16"/>
        </w:rPr>
        <w:t xml:space="preserve"> </w:t>
      </w:r>
      <w:r>
        <w:rPr>
          <w:spacing w:val="-1"/>
        </w:rPr>
        <w:t>Madersbacher</w:t>
      </w:r>
      <w:r>
        <w:rPr/>
        <w:t xml:space="preserve"> </w:t>
      </w:r>
      <w:r>
        <w:rPr>
          <w:spacing w:val="-2"/>
        </w:rPr>
        <w:t>H et al: A</w:t>
      </w:r>
      <w:r>
        <w:rPr>
          <w:spacing w:val="18"/>
          <w:w w:val="101"/>
        </w:rPr>
        <w:t xml:space="preserve"> </w:t>
      </w:r>
      <w:r>
        <w:rPr>
          <w:spacing w:val="-2"/>
        </w:rPr>
        <w:t>novel</w:t>
      </w:r>
      <w:r>
        <w:rPr>
          <w:spacing w:val="16"/>
        </w:rPr>
        <w:t xml:space="preserve"> </w:t>
      </w:r>
      <w:r>
        <w:rPr>
          <w:spacing w:val="-2"/>
        </w:rPr>
        <w:t>product</w:t>
      </w:r>
      <w:r>
        <w:rPr>
          <w:spacing w:val="6"/>
        </w:rPr>
        <w:t xml:space="preserve"> </w:t>
      </w:r>
      <w:r>
        <w:rPr>
          <w:spacing w:val="-2"/>
        </w:rPr>
        <w:t>for</w:t>
      </w:r>
      <w:r>
        <w:rPr>
          <w:spacing w:val="14"/>
        </w:rPr>
        <w:t xml:space="preserve"> </w:t>
      </w:r>
      <w:r>
        <w:rPr>
          <w:spacing w:val="-2"/>
        </w:rPr>
        <w:t>intermittent</w:t>
      </w:r>
    </w:p>
    <w:p>
      <w:pPr>
        <w:pStyle w:val="BodyText"/>
        <w:ind w:left="715" w:right="233"/>
        <w:spacing w:before="43" w:line="226" w:lineRule="auto"/>
        <w:rPr/>
      </w:pPr>
      <w:r>
        <w:rPr>
          <w:spacing w:val="-1"/>
        </w:rPr>
        <w:t>catheterisation: Its impact</w:t>
      </w:r>
      <w:r>
        <w:rPr>
          <w:spacing w:val="25"/>
        </w:rPr>
        <w:t xml:space="preserve"> </w:t>
      </w:r>
      <w:r>
        <w:rPr>
          <w:spacing w:val="-1"/>
        </w:rPr>
        <w:t>on compliance</w:t>
      </w:r>
      <w:r>
        <w:rPr>
          <w:spacing w:val="8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>
          <w:spacing w:val="-1"/>
        </w:rPr>
        <w:t>daily life--international</w:t>
      </w:r>
      <w:r>
        <w:rPr>
          <w:spacing w:val="16"/>
        </w:rPr>
        <w:t xml:space="preserve"> </w:t>
      </w:r>
      <w:r>
        <w:rPr>
          <w:spacing w:val="-1"/>
        </w:rPr>
        <w:t>multicentre study.</w:t>
      </w:r>
      <w:r>
        <w:rPr>
          <w:spacing w:val="16"/>
          <w:w w:val="101"/>
        </w:rPr>
        <w:t xml:space="preserve"> </w:t>
      </w:r>
      <w:r>
        <w:rPr>
          <w:spacing w:val="-1"/>
        </w:rPr>
        <w:t>E</w:t>
      </w:r>
      <w:r>
        <w:rPr>
          <w:spacing w:val="-2"/>
        </w:rPr>
        <w:t>ur</w:t>
      </w:r>
      <w:r>
        <w:rPr/>
        <w:t xml:space="preserve">  </w:t>
      </w:r>
      <w:r>
        <w:rPr>
          <w:spacing w:val="-4"/>
        </w:rPr>
        <w:t>Urol</w:t>
      </w:r>
      <w:r>
        <w:rPr>
          <w:spacing w:val="28"/>
          <w:w w:val="101"/>
        </w:rPr>
        <w:t xml:space="preserve"> </w:t>
      </w:r>
      <w:r>
        <w:rPr>
          <w:spacing w:val="-4"/>
        </w:rPr>
        <w:t>2007;</w:t>
      </w:r>
      <w:r>
        <w:rPr>
          <w:spacing w:val="14"/>
        </w:rPr>
        <w:t xml:space="preserve"> </w:t>
      </w:r>
      <w:r>
        <w:rPr>
          <w:b/>
          <w:bCs/>
          <w:spacing w:val="-4"/>
        </w:rPr>
        <w:t>52:</w:t>
      </w:r>
      <w:r>
        <w:rPr>
          <w:b/>
          <w:bCs/>
          <w:spacing w:val="15"/>
        </w:rPr>
        <w:t xml:space="preserve"> </w:t>
      </w:r>
      <w:r>
        <w:rPr>
          <w:spacing w:val="-4"/>
        </w:rPr>
        <w:t>213.</w:t>
      </w:r>
    </w:p>
    <w:p>
      <w:pPr>
        <w:pStyle w:val="BodyText"/>
        <w:ind w:left="715" w:right="161" w:hanging="715"/>
        <w:spacing w:before="257" w:line="224" w:lineRule="auto"/>
        <w:rPr/>
      </w:pPr>
      <w:r>
        <w:rPr>
          <w:spacing w:val="-2"/>
        </w:rPr>
        <w:t>208.     Myers JB,</w:t>
      </w:r>
      <w:r>
        <w:rPr>
          <w:spacing w:val="27"/>
        </w:rPr>
        <w:t xml:space="preserve"> </w:t>
      </w:r>
      <w:r>
        <w:rPr>
          <w:spacing w:val="-2"/>
        </w:rPr>
        <w:t>Lenherr SM,</w:t>
      </w:r>
      <w:r>
        <w:rPr>
          <w:spacing w:val="12"/>
        </w:rPr>
        <w:t xml:space="preserve"> </w:t>
      </w:r>
      <w:r>
        <w:rPr>
          <w:spacing w:val="-2"/>
        </w:rPr>
        <w:t>Stoffel</w:t>
      </w:r>
      <w:r>
        <w:rPr>
          <w:spacing w:val="4"/>
        </w:rPr>
        <w:t xml:space="preserve"> </w:t>
      </w:r>
      <w:r>
        <w:rPr>
          <w:spacing w:val="-2"/>
        </w:rPr>
        <w:t>JT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Patient</w:t>
      </w:r>
      <w:r>
        <w:rPr/>
        <w:t xml:space="preserve">   </w:t>
      </w:r>
      <w:r>
        <w:rPr>
          <w:spacing w:val="-1"/>
        </w:rPr>
        <w:t>reported</w:t>
      </w:r>
      <w:r>
        <w:rPr>
          <w:spacing w:val="22"/>
          <w:w w:val="101"/>
        </w:rPr>
        <w:t xml:space="preserve"> </w:t>
      </w:r>
      <w:r>
        <w:rPr>
          <w:spacing w:val="-1"/>
        </w:rPr>
        <w:t>bladder related symptoms and</w:t>
      </w:r>
      <w:r>
        <w:rPr>
          <w:spacing w:val="9"/>
        </w:rPr>
        <w:t xml:space="preserve"> </w:t>
      </w:r>
      <w:r>
        <w:rPr>
          <w:spacing w:val="-1"/>
        </w:rPr>
        <w:t>quality</w:t>
      </w:r>
      <w:r>
        <w:rPr/>
        <w:t xml:space="preserve"> </w:t>
      </w:r>
      <w:r>
        <w:rPr>
          <w:spacing w:val="-1"/>
        </w:rPr>
        <w:t>of life after spinal</w:t>
      </w:r>
      <w:r>
        <w:rPr>
          <w:spacing w:val="9"/>
        </w:rPr>
        <w:t xml:space="preserve"> </w:t>
      </w:r>
      <w:r>
        <w:rPr>
          <w:spacing w:val="-1"/>
        </w:rPr>
        <w:t>cord</w:t>
      </w:r>
      <w:r>
        <w:rPr>
          <w:spacing w:val="15"/>
        </w:rPr>
        <w:t xml:space="preserve"> </w:t>
      </w:r>
      <w:r>
        <w:rPr>
          <w:spacing w:val="-1"/>
        </w:rPr>
        <w:t>injury</w:t>
      </w:r>
      <w:r>
        <w:rPr>
          <w:spacing w:val="6"/>
        </w:rPr>
        <w:t xml:space="preserve"> </w:t>
      </w:r>
      <w:r>
        <w:rPr>
          <w:spacing w:val="-1"/>
        </w:rPr>
        <w:t>with</w:t>
      </w:r>
      <w:r>
        <w:rPr>
          <w:spacing w:val="7"/>
        </w:rPr>
        <w:t xml:space="preserve"> </w:t>
      </w:r>
      <w:r>
        <w:rPr>
          <w:spacing w:val="-1"/>
        </w:rPr>
        <w:t>d</w:t>
      </w:r>
      <w:r>
        <w:rPr>
          <w:spacing w:val="-2"/>
        </w:rPr>
        <w:t>ifferent</w:t>
      </w:r>
    </w:p>
    <w:p>
      <w:pPr>
        <w:pStyle w:val="BodyText"/>
        <w:ind w:left="722"/>
        <w:spacing w:before="45" w:line="193" w:lineRule="auto"/>
        <w:rPr/>
      </w:pPr>
      <w:r>
        <w:rPr>
          <w:spacing w:val="-1"/>
        </w:rPr>
        <w:t>bladder management strategies. J</w:t>
      </w:r>
      <w:r>
        <w:rPr>
          <w:spacing w:val="14"/>
        </w:rPr>
        <w:t xml:space="preserve"> </w:t>
      </w:r>
      <w:r>
        <w:rPr>
          <w:spacing w:val="-1"/>
        </w:rPr>
        <w:t>Urol</w:t>
      </w:r>
      <w:r>
        <w:rPr>
          <w:spacing w:val="15"/>
        </w:rPr>
        <w:t xml:space="preserve"> </w:t>
      </w:r>
      <w:r>
        <w:rPr>
          <w:spacing w:val="-1"/>
        </w:rPr>
        <w:t>2</w:t>
      </w:r>
      <w:r>
        <w:rPr>
          <w:spacing w:val="-2"/>
        </w:rPr>
        <w:t>019;</w:t>
      </w:r>
    </w:p>
    <w:p>
      <w:pPr>
        <w:pStyle w:val="BodyText"/>
        <w:ind w:left="722"/>
        <w:spacing w:before="44" w:line="230" w:lineRule="auto"/>
        <w:rPr/>
      </w:pPr>
      <w:r>
        <w:rPr>
          <w:b/>
          <w:bCs/>
          <w:spacing w:val="-4"/>
        </w:rPr>
        <w:t>202:</w:t>
      </w:r>
      <w:r>
        <w:rPr>
          <w:b/>
          <w:bCs/>
          <w:spacing w:val="19"/>
          <w:w w:val="101"/>
        </w:rPr>
        <w:t xml:space="preserve"> </w:t>
      </w:r>
      <w:r>
        <w:rPr>
          <w:spacing w:val="-4"/>
        </w:rPr>
        <w:t>574.</w:t>
      </w:r>
    </w:p>
    <w:p>
      <w:pPr>
        <w:pStyle w:val="BodyText"/>
        <w:ind w:left="716" w:right="112" w:hanging="717"/>
        <w:spacing w:before="227" w:line="224" w:lineRule="auto"/>
        <w:rPr/>
      </w:pPr>
      <w:r>
        <w:rPr>
          <w:spacing w:val="-2"/>
        </w:rPr>
        <w:t>209.     Dahlberg A,</w:t>
      </w:r>
      <w:r>
        <w:rPr>
          <w:spacing w:val="19"/>
        </w:rPr>
        <w:t xml:space="preserve"> </w:t>
      </w:r>
      <w:r>
        <w:rPr>
          <w:spacing w:val="-2"/>
        </w:rPr>
        <w:t>Perttila I,</w:t>
      </w:r>
      <w:r>
        <w:rPr>
          <w:spacing w:val="6"/>
        </w:rPr>
        <w:t xml:space="preserve"> </w:t>
      </w:r>
      <w:r>
        <w:rPr>
          <w:spacing w:val="-2"/>
        </w:rPr>
        <w:t>Wuokko</w:t>
      </w:r>
      <w:r>
        <w:rPr>
          <w:spacing w:val="18"/>
        </w:rPr>
        <w:t xml:space="preserve"> </w:t>
      </w:r>
      <w:r>
        <w:rPr>
          <w:spacing w:val="-2"/>
        </w:rPr>
        <w:t>E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9"/>
        </w:rPr>
        <w:t xml:space="preserve"> </w:t>
      </w:r>
      <w:r>
        <w:rPr>
          <w:spacing w:val="-2"/>
        </w:rPr>
        <w:t>Bladder</w:t>
      </w:r>
      <w:r>
        <w:rPr/>
        <w:t xml:space="preserve">  </w:t>
      </w:r>
      <w:r>
        <w:rPr>
          <w:spacing w:val="-1"/>
        </w:rPr>
        <w:t>management</w:t>
      </w:r>
      <w:r>
        <w:rPr>
          <w:spacing w:val="16"/>
        </w:rPr>
        <w:t xml:space="preserve"> </w:t>
      </w:r>
      <w:r>
        <w:rPr>
          <w:spacing w:val="-1"/>
        </w:rPr>
        <w:t>in persons with spin</w:t>
      </w:r>
      <w:r>
        <w:rPr>
          <w:spacing w:val="-2"/>
        </w:rPr>
        <w:t>al</w:t>
      </w:r>
      <w:r>
        <w:rPr>
          <w:spacing w:val="9"/>
        </w:rPr>
        <w:t xml:space="preserve"> </w:t>
      </w:r>
      <w:r>
        <w:rPr>
          <w:spacing w:val="-2"/>
        </w:rPr>
        <w:t>cord</w:t>
      </w:r>
      <w:r>
        <w:rPr>
          <w:spacing w:val="16"/>
        </w:rPr>
        <w:t xml:space="preserve"> </w:t>
      </w:r>
      <w:r>
        <w:rPr>
          <w:spacing w:val="-2"/>
        </w:rPr>
        <w:t>lesion.</w:t>
      </w:r>
      <w:r>
        <w:rPr/>
        <w:t xml:space="preserve"> </w:t>
      </w:r>
      <w:r>
        <w:rPr>
          <w:spacing w:val="-2"/>
        </w:rPr>
        <w:t>Spinal Cord</w:t>
      </w:r>
      <w:r>
        <w:rPr>
          <w:spacing w:val="24"/>
          <w:w w:val="101"/>
        </w:rPr>
        <w:t xml:space="preserve"> </w:t>
      </w:r>
      <w:r>
        <w:rPr>
          <w:spacing w:val="-2"/>
        </w:rPr>
        <w:t>2004; </w:t>
      </w:r>
      <w:r>
        <w:rPr>
          <w:b/>
          <w:bCs/>
          <w:spacing w:val="-2"/>
        </w:rPr>
        <w:t>42:</w:t>
      </w:r>
      <w:r>
        <w:rPr>
          <w:b/>
          <w:bCs/>
          <w:spacing w:val="13"/>
        </w:rPr>
        <w:t xml:space="preserve"> </w:t>
      </w:r>
      <w:r>
        <w:rPr>
          <w:spacing w:val="-2"/>
        </w:rPr>
        <w:t>694.</w:t>
      </w:r>
    </w:p>
    <w:p>
      <w:pPr>
        <w:pStyle w:val="BodyText"/>
        <w:spacing w:before="263" w:line="194" w:lineRule="auto"/>
        <w:rPr/>
      </w:pPr>
      <w:r>
        <w:rPr>
          <w:spacing w:val="-2"/>
        </w:rPr>
        <w:t>210.     Oh SJ,</w:t>
      </w:r>
      <w:r>
        <w:rPr>
          <w:spacing w:val="10"/>
        </w:rPr>
        <w:t xml:space="preserve"> </w:t>
      </w:r>
      <w:r>
        <w:rPr>
          <w:spacing w:val="-2"/>
        </w:rPr>
        <w:t>Shin</w:t>
      </w:r>
      <w:r>
        <w:rPr>
          <w:spacing w:val="16"/>
        </w:rPr>
        <w:t xml:space="preserve"> </w:t>
      </w:r>
      <w:r>
        <w:rPr>
          <w:spacing w:val="-2"/>
        </w:rPr>
        <w:t>HI,</w:t>
      </w:r>
      <w:r>
        <w:rPr>
          <w:spacing w:val="18"/>
        </w:rPr>
        <w:t xml:space="preserve"> </w:t>
      </w:r>
      <w:r>
        <w:rPr>
          <w:spacing w:val="-2"/>
        </w:rPr>
        <w:t>Pai</w:t>
      </w:r>
      <w:r>
        <w:rPr>
          <w:spacing w:val="-3"/>
        </w:rPr>
        <w:t>k</w:t>
      </w:r>
      <w:r>
        <w:rPr>
          <w:spacing w:val="16"/>
        </w:rPr>
        <w:t xml:space="preserve"> </w:t>
      </w:r>
      <w:r>
        <w:rPr>
          <w:spacing w:val="-3"/>
        </w:rPr>
        <w:t>NJ</w:t>
      </w:r>
      <w:r>
        <w:rPr>
          <w:spacing w:val="10"/>
        </w:rPr>
        <w:t xml:space="preserve"> </w:t>
      </w:r>
      <w:r>
        <w:rPr>
          <w:spacing w:val="-3"/>
        </w:rPr>
        <w:t>et al:</w:t>
      </w:r>
      <w:r>
        <w:rPr>
          <w:spacing w:val="17"/>
        </w:rPr>
        <w:t xml:space="preserve"> </w:t>
      </w:r>
      <w:r>
        <w:rPr>
          <w:spacing w:val="-3"/>
        </w:rPr>
        <w:t>Depressive</w:t>
      </w:r>
    </w:p>
    <w:p>
      <w:pPr>
        <w:pStyle w:val="BodyText"/>
        <w:ind w:left="715" w:right="256"/>
        <w:spacing w:before="42" w:line="216" w:lineRule="auto"/>
        <w:rPr/>
      </w:pPr>
      <w:r>
        <w:rPr>
          <w:spacing w:val="-1"/>
        </w:rPr>
        <w:t>symptoms of patients using</w:t>
      </w:r>
      <w:r>
        <w:rPr>
          <w:spacing w:val="19"/>
        </w:rPr>
        <w:t xml:space="preserve"> </w:t>
      </w:r>
      <w:r>
        <w:rPr>
          <w:spacing w:val="-1"/>
        </w:rPr>
        <w:t>clean</w:t>
      </w:r>
      <w:r>
        <w:rPr>
          <w:spacing w:val="13"/>
        </w:rPr>
        <w:t xml:space="preserve"> </w:t>
      </w:r>
      <w:r>
        <w:rPr>
          <w:spacing w:val="-1"/>
        </w:rPr>
        <w:t>intermittent</w:t>
      </w:r>
      <w:r>
        <w:rPr/>
        <w:t xml:space="preserve"> </w:t>
      </w:r>
      <w:r>
        <w:rPr>
          <w:spacing w:val="-1"/>
        </w:rPr>
        <w:t>catheterization for neurogenic</w:t>
      </w:r>
      <w:r>
        <w:rPr>
          <w:spacing w:val="29"/>
        </w:rPr>
        <w:t xml:space="preserve"> </w:t>
      </w:r>
      <w:r>
        <w:rPr>
          <w:spacing w:val="-1"/>
        </w:rPr>
        <w:t>bladder</w:t>
      </w:r>
    </w:p>
    <w:p>
      <w:pPr>
        <w:pStyle w:val="BodyText"/>
        <w:ind w:left="719" w:right="476" w:hanging="4"/>
        <w:spacing w:before="42" w:line="219" w:lineRule="auto"/>
        <w:rPr/>
      </w:pPr>
      <w:r>
        <w:rPr>
          <w:spacing w:val="-1"/>
        </w:rPr>
        <w:t>secondary to spinal cord</w:t>
      </w:r>
      <w:r>
        <w:rPr>
          <w:spacing w:val="15"/>
        </w:rPr>
        <w:t xml:space="preserve"> </w:t>
      </w:r>
      <w:r>
        <w:rPr>
          <w:spacing w:val="-1"/>
        </w:rPr>
        <w:t>injury</w:t>
      </w:r>
      <w:r>
        <w:rPr>
          <w:spacing w:val="-2"/>
        </w:rPr>
        <w:t>.</w:t>
      </w:r>
      <w:r>
        <w:rPr>
          <w:spacing w:val="12"/>
        </w:rPr>
        <w:t xml:space="preserve"> </w:t>
      </w:r>
      <w:r>
        <w:rPr>
          <w:spacing w:val="-2"/>
        </w:rPr>
        <w:t>Spinal</w:t>
      </w:r>
      <w:r>
        <w:rPr>
          <w:spacing w:val="10"/>
        </w:rPr>
        <w:t xml:space="preserve"> </w:t>
      </w:r>
      <w:r>
        <w:rPr>
          <w:spacing w:val="-2"/>
        </w:rPr>
        <w:t>Cord</w:t>
      </w:r>
      <w:r>
        <w:rPr/>
        <w:t xml:space="preserve"> </w:t>
      </w:r>
      <w:r>
        <w:rPr>
          <w:spacing w:val="-2"/>
        </w:rPr>
        <w:t>2006; </w:t>
      </w:r>
      <w:r>
        <w:rPr>
          <w:b/>
          <w:bCs/>
          <w:spacing w:val="-2"/>
        </w:rPr>
        <w:t>44:</w:t>
      </w:r>
      <w:r>
        <w:rPr>
          <w:b/>
          <w:bCs/>
          <w:spacing w:val="15"/>
          <w:w w:val="101"/>
        </w:rPr>
        <w:t xml:space="preserve"> </w:t>
      </w:r>
      <w:r>
        <w:rPr>
          <w:spacing w:val="-2"/>
        </w:rPr>
        <w:t>757.</w:t>
      </w:r>
    </w:p>
    <w:p>
      <w:pPr>
        <w:pStyle w:val="BodyText"/>
        <w:ind w:left="721" w:right="191" w:hanging="722"/>
        <w:spacing w:before="257" w:line="217" w:lineRule="auto"/>
        <w:rPr/>
      </w:pPr>
      <w:r>
        <w:rPr>
          <w:spacing w:val="-1"/>
        </w:rPr>
        <w:t>211.     Liu CW, Attar</w:t>
      </w:r>
      <w:r>
        <w:rPr>
          <w:spacing w:val="17"/>
        </w:rPr>
        <w:t xml:space="preserve"> </w:t>
      </w:r>
      <w:r>
        <w:rPr>
          <w:spacing w:val="-1"/>
        </w:rPr>
        <w:t>KH, Ga</w:t>
      </w:r>
      <w:r>
        <w:rPr>
          <w:spacing w:val="-2"/>
        </w:rPr>
        <w:t>ll</w:t>
      </w:r>
      <w:r>
        <w:rPr>
          <w:spacing w:val="2"/>
        </w:rPr>
        <w:t xml:space="preserve"> </w:t>
      </w:r>
      <w:r>
        <w:rPr>
          <w:spacing w:val="-2"/>
        </w:rPr>
        <w:t>A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The</w:t>
      </w:r>
      <w:r>
        <w:rPr>
          <w:spacing w:val="16"/>
        </w:rPr>
        <w:t xml:space="preserve"> </w:t>
      </w:r>
      <w:r>
        <w:rPr>
          <w:spacing w:val="-2"/>
        </w:rPr>
        <w:t>relationship</w:t>
      </w:r>
      <w:r>
        <w:rPr/>
        <w:t xml:space="preserve"> </w:t>
      </w:r>
      <w:r>
        <w:rPr>
          <w:spacing w:val="-1"/>
        </w:rPr>
        <w:t>between bladder management</w:t>
      </w:r>
      <w:r>
        <w:rPr>
          <w:spacing w:val="15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health-</w:t>
      </w:r>
    </w:p>
    <w:p>
      <w:pPr>
        <w:pStyle w:val="BodyText"/>
        <w:ind w:left="721" w:right="61"/>
        <w:spacing w:before="42" w:line="217" w:lineRule="auto"/>
        <w:rPr/>
      </w:pPr>
      <w:r>
        <w:rPr>
          <w:spacing w:val="-1"/>
        </w:rPr>
        <w:t>related quality of life</w:t>
      </w:r>
      <w:r>
        <w:rPr>
          <w:spacing w:val="15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</w:t>
      </w:r>
      <w:r>
        <w:rPr>
          <w:spacing w:val="14"/>
        </w:rPr>
        <w:t xml:space="preserve"> </w:t>
      </w:r>
      <w:r>
        <w:rPr>
          <w:spacing w:val="-2"/>
        </w:rPr>
        <w:t>patients</w:t>
      </w:r>
      <w:r>
        <w:rPr>
          <w:spacing w:val="6"/>
        </w:rPr>
        <w:t xml:space="preserve"> </w:t>
      </w:r>
      <w:r>
        <w:rPr>
          <w:spacing w:val="-2"/>
        </w:rPr>
        <w:t>with</w:t>
      </w:r>
      <w:r>
        <w:rPr>
          <w:spacing w:val="8"/>
        </w:rPr>
        <w:t xml:space="preserve"> </w:t>
      </w:r>
      <w:r>
        <w:rPr>
          <w:spacing w:val="-2"/>
        </w:rPr>
        <w:t>spinal</w:t>
      </w:r>
      <w:r>
        <w:rPr>
          <w:spacing w:val="8"/>
        </w:rPr>
        <w:t xml:space="preserve"> </w:t>
      </w:r>
      <w:r>
        <w:rPr>
          <w:spacing w:val="-2"/>
        </w:rPr>
        <w:t>cord</w:t>
      </w:r>
      <w:r>
        <w:rPr/>
        <w:t xml:space="preserve"> </w:t>
      </w:r>
      <w:r>
        <w:rPr>
          <w:spacing w:val="-2"/>
        </w:rPr>
        <w:t>injury in the</w:t>
      </w:r>
      <w:r>
        <w:rPr>
          <w:spacing w:val="15"/>
        </w:rPr>
        <w:t xml:space="preserve"> </w:t>
      </w:r>
      <w:r>
        <w:rPr>
          <w:spacing w:val="-2"/>
        </w:rPr>
        <w:t>uk.</w:t>
      </w:r>
      <w:r>
        <w:rPr>
          <w:spacing w:val="10"/>
        </w:rPr>
        <w:t xml:space="preserve"> </w:t>
      </w:r>
      <w:r>
        <w:rPr>
          <w:spacing w:val="-2"/>
        </w:rPr>
        <w:t>Spinal</w:t>
      </w:r>
      <w:r>
        <w:rPr>
          <w:spacing w:val="12"/>
        </w:rPr>
        <w:t xml:space="preserve"> </w:t>
      </w:r>
      <w:r>
        <w:rPr>
          <w:spacing w:val="-2"/>
        </w:rPr>
        <w:t>Cord</w:t>
      </w:r>
      <w:r>
        <w:rPr>
          <w:spacing w:val="14"/>
        </w:rPr>
        <w:t xml:space="preserve"> </w:t>
      </w:r>
      <w:r>
        <w:rPr>
          <w:spacing w:val="-2"/>
        </w:rPr>
        <w:t>2</w:t>
      </w:r>
      <w:r>
        <w:rPr>
          <w:spacing w:val="-3"/>
        </w:rPr>
        <w:t>010;</w:t>
      </w:r>
      <w:r>
        <w:rPr>
          <w:spacing w:val="10"/>
        </w:rPr>
        <w:t xml:space="preserve"> </w:t>
      </w:r>
      <w:r>
        <w:rPr>
          <w:b/>
          <w:bCs/>
          <w:spacing w:val="-3"/>
        </w:rPr>
        <w:t>48:</w:t>
      </w:r>
      <w:r>
        <w:rPr>
          <w:b/>
          <w:bCs/>
          <w:spacing w:val="15"/>
        </w:rPr>
        <w:t xml:space="preserve"> </w:t>
      </w:r>
      <w:r>
        <w:rPr>
          <w:spacing w:val="-3"/>
        </w:rPr>
        <w:t>319.</w:t>
      </w:r>
    </w:p>
    <w:p>
      <w:pPr>
        <w:pStyle w:val="BodyText"/>
        <w:spacing w:before="261" w:line="193" w:lineRule="auto"/>
        <w:rPr/>
      </w:pPr>
      <w:r>
        <w:rPr>
          <w:spacing w:val="-4"/>
        </w:rPr>
        <w:t>212.     Luo</w:t>
      </w:r>
      <w:r>
        <w:rPr>
          <w:spacing w:val="33"/>
          <w:w w:val="101"/>
        </w:rPr>
        <w:t xml:space="preserve"> </w:t>
      </w:r>
      <w:r>
        <w:rPr>
          <w:spacing w:val="-4"/>
        </w:rPr>
        <w:t>DY,</w:t>
      </w:r>
      <w:r>
        <w:rPr>
          <w:spacing w:val="16"/>
        </w:rPr>
        <w:t xml:space="preserve"> </w:t>
      </w:r>
      <w:r>
        <w:rPr>
          <w:spacing w:val="-4"/>
        </w:rPr>
        <w:t>Ding</w:t>
      </w:r>
      <w:r>
        <w:rPr>
          <w:spacing w:val="17"/>
          <w:w w:val="101"/>
        </w:rPr>
        <w:t xml:space="preserve"> </w:t>
      </w:r>
      <w:r>
        <w:rPr>
          <w:spacing w:val="-4"/>
        </w:rPr>
        <w:t>MF,</w:t>
      </w:r>
      <w:r>
        <w:rPr>
          <w:spacing w:val="18"/>
        </w:rPr>
        <w:t xml:space="preserve"> </w:t>
      </w:r>
      <w:r>
        <w:rPr>
          <w:spacing w:val="-4"/>
        </w:rPr>
        <w:t>He</w:t>
      </w:r>
      <w:r>
        <w:rPr>
          <w:spacing w:val="10"/>
        </w:rPr>
        <w:t xml:space="preserve"> </w:t>
      </w:r>
      <w:r>
        <w:rPr>
          <w:spacing w:val="-4"/>
        </w:rPr>
        <w:t>CQ</w:t>
      </w:r>
      <w:r>
        <w:rPr>
          <w:spacing w:val="10"/>
        </w:rPr>
        <w:t xml:space="preserve"> </w:t>
      </w:r>
      <w:r>
        <w:rPr>
          <w:spacing w:val="-4"/>
        </w:rPr>
        <w:t>et</w:t>
      </w:r>
      <w:r>
        <w:rPr>
          <w:spacing w:val="10"/>
        </w:rPr>
        <w:t xml:space="preserve"> </w:t>
      </w:r>
      <w:r>
        <w:rPr>
          <w:spacing w:val="-4"/>
        </w:rPr>
        <w:t>al:</w:t>
      </w:r>
      <w:r>
        <w:rPr>
          <w:spacing w:val="16"/>
          <w:w w:val="101"/>
        </w:rPr>
        <w:t xml:space="preserve"> </w:t>
      </w:r>
      <w:r>
        <w:rPr>
          <w:spacing w:val="-4"/>
        </w:rPr>
        <w:t>Bladder</w:t>
      </w:r>
    </w:p>
    <w:p>
      <w:pPr>
        <w:pStyle w:val="BodyText"/>
        <w:ind w:left="722"/>
        <w:spacing w:before="42" w:line="193" w:lineRule="auto"/>
        <w:rPr/>
      </w:pPr>
      <w:r>
        <w:rPr>
          <w:spacing w:val="-1"/>
        </w:rPr>
        <w:t>management of patients with</w:t>
      </w:r>
      <w:r>
        <w:rPr>
          <w:spacing w:val="11"/>
        </w:rPr>
        <w:t xml:space="preserve"> </w:t>
      </w:r>
      <w:r>
        <w:rPr>
          <w:spacing w:val="-1"/>
        </w:rPr>
        <w:t>spinal</w:t>
      </w:r>
      <w:r>
        <w:rPr>
          <w:spacing w:val="9"/>
        </w:rPr>
        <w:t xml:space="preserve"> </w:t>
      </w:r>
      <w:r>
        <w:rPr>
          <w:spacing w:val="-1"/>
        </w:rPr>
        <w:t>cord</w:t>
      </w:r>
    </w:p>
    <w:p>
      <w:pPr>
        <w:pStyle w:val="BodyText"/>
        <w:ind w:left="721"/>
        <w:spacing w:before="45" w:line="193" w:lineRule="auto"/>
        <w:rPr/>
      </w:pPr>
      <w:r>
        <w:rPr>
          <w:spacing w:val="-1"/>
        </w:rPr>
        <w:t>injuries sustained</w:t>
      </w:r>
      <w:r>
        <w:rPr>
          <w:spacing w:val="15"/>
        </w:rPr>
        <w:t xml:space="preserve"> </w:t>
      </w:r>
      <w:r>
        <w:rPr>
          <w:spacing w:val="-1"/>
        </w:rPr>
        <w:t>in the 2008</w:t>
      </w:r>
      <w:r>
        <w:rPr>
          <w:spacing w:val="7"/>
        </w:rPr>
        <w:t xml:space="preserve"> </w:t>
      </w:r>
      <w:r>
        <w:rPr>
          <w:spacing w:val="-1"/>
        </w:rPr>
        <w:t>we</w:t>
      </w:r>
      <w:r>
        <w:rPr>
          <w:spacing w:val="-2"/>
        </w:rPr>
        <w:t>nchuan</w:t>
      </w:r>
    </w:p>
    <w:p>
      <w:pPr>
        <w:pStyle w:val="BodyText"/>
        <w:ind w:left="715"/>
        <w:spacing w:before="42" w:line="193" w:lineRule="auto"/>
        <w:rPr/>
      </w:pPr>
      <w:r>
        <w:rPr>
          <w:spacing w:val="-2"/>
        </w:rPr>
        <w:t>earthquake.</w:t>
      </w:r>
      <w:r>
        <w:rPr>
          <w:spacing w:val="19"/>
          <w:w w:val="101"/>
        </w:rPr>
        <w:t xml:space="preserve"> </w:t>
      </w:r>
      <w:r>
        <w:rPr>
          <w:spacing w:val="-2"/>
        </w:rPr>
        <w:t>Kaohsiung J</w:t>
      </w:r>
      <w:r>
        <w:rPr>
          <w:spacing w:val="16"/>
          <w:w w:val="101"/>
        </w:rPr>
        <w:t xml:space="preserve"> </w:t>
      </w:r>
      <w:r>
        <w:rPr>
          <w:spacing w:val="-2"/>
        </w:rPr>
        <w:t>Med Sci</w:t>
      </w:r>
      <w:r>
        <w:rPr>
          <w:spacing w:val="14"/>
        </w:rPr>
        <w:t xml:space="preserve"> </w:t>
      </w:r>
      <w:r>
        <w:rPr>
          <w:spacing w:val="-2"/>
        </w:rPr>
        <w:t>2012;</w:t>
      </w:r>
      <w:r>
        <w:rPr>
          <w:spacing w:val="18"/>
        </w:rPr>
        <w:t xml:space="preserve"> </w:t>
      </w:r>
      <w:r>
        <w:rPr>
          <w:b/>
          <w:bCs/>
          <w:spacing w:val="-2"/>
        </w:rPr>
        <w:t>28:</w:t>
      </w:r>
    </w:p>
    <w:p>
      <w:pPr>
        <w:pStyle w:val="BodyText"/>
        <w:ind w:left="718"/>
        <w:spacing w:before="44" w:line="230" w:lineRule="auto"/>
        <w:rPr/>
      </w:pPr>
      <w:r>
        <w:rPr>
          <w:spacing w:val="-3"/>
        </w:rPr>
        <w:t>613.</w:t>
      </w:r>
    </w:p>
    <w:p>
      <w:pPr>
        <w:pStyle w:val="BodyText"/>
        <w:spacing w:before="226" w:line="198" w:lineRule="auto"/>
        <w:rPr/>
      </w:pPr>
      <w:r>
        <w:rPr>
          <w:spacing w:val="-1"/>
        </w:rPr>
        <w:t>213.     Castel-Lacana</w:t>
      </w:r>
      <w:r>
        <w:rPr>
          <w:spacing w:val="-2"/>
        </w:rPr>
        <w:t>l</w:t>
      </w:r>
      <w:r>
        <w:rPr>
          <w:spacing w:val="17"/>
          <w:w w:val="101"/>
        </w:rPr>
        <w:t xml:space="preserve"> </w:t>
      </w:r>
      <w:r>
        <w:rPr>
          <w:spacing w:val="-2"/>
        </w:rPr>
        <w:t>E, Game X,</w:t>
      </w:r>
      <w:r>
        <w:rPr>
          <w:spacing w:val="18"/>
        </w:rPr>
        <w:t xml:space="preserve"> </w:t>
      </w:r>
      <w:r>
        <w:rPr>
          <w:spacing w:val="-2"/>
        </w:rPr>
        <w:t>De</w:t>
      </w:r>
      <w:r>
        <w:rPr>
          <w:spacing w:val="18"/>
        </w:rPr>
        <w:t xml:space="preserve"> </w:t>
      </w:r>
      <w:r>
        <w:rPr>
          <w:spacing w:val="-2"/>
        </w:rPr>
        <w:t>Boissezon X et</w:t>
      </w:r>
    </w:p>
    <w:p>
      <w:pPr>
        <w:pStyle w:val="BodyText"/>
        <w:ind w:left="715" w:right="79"/>
        <w:spacing w:before="39" w:line="224" w:lineRule="auto"/>
        <w:rPr/>
      </w:pPr>
      <w:r>
        <w:rPr>
          <w:spacing w:val="-1"/>
        </w:rPr>
        <w:t>al: Impact of intermittent</w:t>
      </w:r>
      <w:r>
        <w:rPr>
          <w:spacing w:val="27"/>
          <w:w w:val="101"/>
        </w:rPr>
        <w:t xml:space="preserve"> </w:t>
      </w:r>
      <w:r>
        <w:rPr>
          <w:spacing w:val="-1"/>
        </w:rPr>
        <w:t>catheterization</w:t>
      </w:r>
      <w:r>
        <w:rPr>
          <w:spacing w:val="7"/>
        </w:rPr>
        <w:t xml:space="preserve"> </w:t>
      </w:r>
      <w:r>
        <w:rPr>
          <w:spacing w:val="-1"/>
        </w:rPr>
        <w:t>on the</w:t>
      </w:r>
      <w:r>
        <w:rPr/>
        <w:t xml:space="preserve"> </w:t>
      </w:r>
      <w:r>
        <w:rPr>
          <w:spacing w:val="-1"/>
        </w:rPr>
        <w:t>quality of life of</w:t>
      </w:r>
      <w:r>
        <w:rPr>
          <w:spacing w:val="8"/>
        </w:rPr>
        <w:t xml:space="preserve"> </w:t>
      </w:r>
      <w:r>
        <w:rPr>
          <w:spacing w:val="-1"/>
        </w:rPr>
        <w:t>multiple</w:t>
      </w:r>
      <w:r>
        <w:rPr>
          <w:spacing w:val="9"/>
        </w:rPr>
        <w:t xml:space="preserve"> </w:t>
      </w:r>
      <w:r>
        <w:rPr>
          <w:spacing w:val="-1"/>
        </w:rPr>
        <w:t>sclerosis</w:t>
      </w:r>
      <w:r>
        <w:rPr>
          <w:spacing w:val="15"/>
        </w:rPr>
        <w:t xml:space="preserve"> </w:t>
      </w:r>
      <w:r>
        <w:rPr>
          <w:spacing w:val="-1"/>
        </w:rPr>
        <w:t>patients.</w:t>
      </w:r>
    </w:p>
    <w:p>
      <w:pPr>
        <w:pStyle w:val="BodyText"/>
        <w:ind w:left="714"/>
        <w:spacing w:before="30" w:line="198" w:lineRule="auto"/>
        <w:rPr/>
      </w:pPr>
      <w:r>
        <w:rPr>
          <w:spacing w:val="-2"/>
        </w:rPr>
        <w:t>World 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>
          <w:spacing w:val="15"/>
        </w:rPr>
        <w:t xml:space="preserve"> </w:t>
      </w:r>
      <w:r>
        <w:rPr>
          <w:spacing w:val="-2"/>
        </w:rPr>
        <w:t>2013; </w:t>
      </w:r>
      <w:r>
        <w:rPr>
          <w:b/>
          <w:bCs/>
          <w:spacing w:val="-2"/>
        </w:rPr>
        <w:t>31</w:t>
      </w:r>
      <w:r>
        <w:rPr>
          <w:b/>
          <w:bCs/>
          <w:spacing w:val="-3"/>
        </w:rPr>
        <w:t>:</w:t>
      </w:r>
      <w:r>
        <w:rPr>
          <w:b/>
          <w:bCs/>
          <w:spacing w:val="24"/>
          <w:w w:val="101"/>
        </w:rPr>
        <w:t xml:space="preserve"> </w:t>
      </w:r>
      <w:r>
        <w:rPr>
          <w:spacing w:val="-3"/>
        </w:rPr>
        <w:t>1445.</w:t>
      </w:r>
    </w:p>
    <w:p>
      <w:pPr>
        <w:pStyle w:val="BodyText"/>
        <w:spacing w:before="256" w:line="193" w:lineRule="auto"/>
        <w:rPr/>
      </w:pPr>
      <w:r>
        <w:rPr>
          <w:spacing w:val="-2"/>
        </w:rPr>
        <w:t>214.     Hagen</w:t>
      </w:r>
      <w:r>
        <w:rPr>
          <w:spacing w:val="20"/>
          <w:w w:val="101"/>
        </w:rPr>
        <w:t xml:space="preserve"> </w:t>
      </w:r>
      <w:r>
        <w:rPr>
          <w:spacing w:val="-2"/>
        </w:rPr>
        <w:t>EM and</w:t>
      </w:r>
      <w:r>
        <w:rPr>
          <w:spacing w:val="17"/>
        </w:rPr>
        <w:t xml:space="preserve"> </w:t>
      </w:r>
      <w:r>
        <w:rPr>
          <w:spacing w:val="-2"/>
        </w:rPr>
        <w:t>Rekand T:</w:t>
      </w:r>
      <w:r>
        <w:rPr>
          <w:spacing w:val="21"/>
        </w:rPr>
        <w:t xml:space="preserve"> </w:t>
      </w:r>
      <w:r>
        <w:rPr>
          <w:spacing w:val="-2"/>
        </w:rPr>
        <w:t>Management</w:t>
      </w:r>
      <w:r>
        <w:rPr>
          <w:spacing w:val="9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715" w:right="115" w:firstLine="6"/>
        <w:spacing w:before="43" w:line="226" w:lineRule="auto"/>
        <w:rPr/>
      </w:pPr>
      <w:r>
        <w:rPr>
          <w:spacing w:val="-1"/>
        </w:rPr>
        <w:t>bladder dysfunction and satisfaction of</w:t>
      </w:r>
      <w:r>
        <w:rPr>
          <w:spacing w:val="21"/>
          <w:w w:val="101"/>
        </w:rPr>
        <w:t xml:space="preserve"> </w:t>
      </w:r>
      <w:r>
        <w:rPr>
          <w:spacing w:val="-1"/>
        </w:rPr>
        <w:t>life</w:t>
      </w:r>
      <w:r>
        <w:rPr>
          <w:spacing w:val="9"/>
        </w:rPr>
        <w:t xml:space="preserve"> </w:t>
      </w:r>
      <w:r>
        <w:rPr>
          <w:spacing w:val="-1"/>
        </w:rPr>
        <w:t>after</w:t>
      </w:r>
      <w:r>
        <w:rPr/>
        <w:t xml:space="preserve"> </w:t>
      </w:r>
      <w:r>
        <w:rPr>
          <w:spacing w:val="-2"/>
        </w:rPr>
        <w:t>spinal cord</w:t>
      </w:r>
      <w:r>
        <w:rPr>
          <w:spacing w:val="14"/>
        </w:rPr>
        <w:t xml:space="preserve"> </w:t>
      </w:r>
      <w:r>
        <w:rPr>
          <w:spacing w:val="-2"/>
        </w:rPr>
        <w:t>injury in</w:t>
      </w:r>
      <w:r>
        <w:rPr>
          <w:spacing w:val="17"/>
        </w:rPr>
        <w:t xml:space="preserve"> </w:t>
      </w:r>
      <w:r>
        <w:rPr>
          <w:spacing w:val="-2"/>
        </w:rPr>
        <w:t>norway. J</w:t>
      </w:r>
      <w:r>
        <w:rPr>
          <w:spacing w:val="13"/>
        </w:rPr>
        <w:t xml:space="preserve"> </w:t>
      </w:r>
      <w:r>
        <w:rPr>
          <w:spacing w:val="-2"/>
        </w:rPr>
        <w:t>Spinal</w:t>
      </w:r>
      <w:r>
        <w:rPr>
          <w:spacing w:val="10"/>
        </w:rPr>
        <w:t xml:space="preserve"> </w:t>
      </w:r>
      <w:r>
        <w:rPr>
          <w:spacing w:val="-2"/>
        </w:rPr>
        <w:t>Cord</w:t>
      </w:r>
      <w:r>
        <w:rPr>
          <w:spacing w:val="17"/>
        </w:rPr>
        <w:t xml:space="preserve"> </w:t>
      </w:r>
      <w:r>
        <w:rPr>
          <w:spacing w:val="-2"/>
        </w:rPr>
        <w:t>Med</w:t>
      </w:r>
      <w:r>
        <w:rPr/>
        <w:t xml:space="preserve">  </w:t>
      </w:r>
      <w:r>
        <w:rPr>
          <w:spacing w:val="-3"/>
        </w:rPr>
        <w:t>2014;</w:t>
      </w:r>
      <w:r>
        <w:rPr>
          <w:spacing w:val="15"/>
        </w:rPr>
        <w:t xml:space="preserve"> </w:t>
      </w:r>
      <w:r>
        <w:rPr>
          <w:b/>
          <w:bCs/>
          <w:spacing w:val="-3"/>
        </w:rPr>
        <w:t>37:</w:t>
      </w:r>
      <w:r>
        <w:rPr>
          <w:b/>
          <w:bCs/>
          <w:spacing w:val="15"/>
        </w:rPr>
        <w:t xml:space="preserve"> </w:t>
      </w:r>
      <w:r>
        <w:rPr>
          <w:spacing w:val="-3"/>
        </w:rPr>
        <w:t>310.</w:t>
      </w:r>
    </w:p>
    <w:p>
      <w:pPr>
        <w:pStyle w:val="BodyText"/>
        <w:spacing w:before="258" w:line="198" w:lineRule="auto"/>
        <w:rPr/>
      </w:pPr>
      <w:r>
        <w:rPr>
          <w:spacing w:val="-1"/>
        </w:rPr>
        <w:t>215.</w:t>
      </w:r>
      <w:r>
        <w:rPr>
          <w:spacing w:val="14"/>
        </w:rPr>
        <w:t xml:space="preserve">    </w:t>
      </w:r>
      <w:r>
        <w:rPr>
          <w:spacing w:val="-1"/>
        </w:rPr>
        <w:t>Yilmaz</w:t>
      </w:r>
      <w:r>
        <w:rPr>
          <w:spacing w:val="18"/>
          <w:w w:val="101"/>
        </w:rPr>
        <w:t xml:space="preserve"> </w:t>
      </w:r>
      <w:r>
        <w:rPr>
          <w:spacing w:val="-1"/>
        </w:rPr>
        <w:t>B, Akkoc Y, Alaca</w:t>
      </w:r>
      <w:r>
        <w:rPr>
          <w:spacing w:val="18"/>
          <w:w w:val="101"/>
        </w:rPr>
        <w:t xml:space="preserve"> </w:t>
      </w:r>
      <w:r>
        <w:rPr>
          <w:spacing w:val="-1"/>
        </w:rPr>
        <w:t>R et al: Intermittent</w:t>
      </w:r>
    </w:p>
    <w:p>
      <w:pPr>
        <w:pStyle w:val="BodyText"/>
        <w:ind w:left="715" w:right="117"/>
        <w:spacing w:before="39" w:line="216" w:lineRule="auto"/>
        <w:rPr/>
      </w:pPr>
      <w:r>
        <w:rPr/>
        <w:t>catheterization in pat</w:t>
      </w:r>
      <w:r>
        <w:rPr>
          <w:spacing w:val="-1"/>
        </w:rPr>
        <w:t>ients with</w:t>
      </w:r>
      <w:r>
        <w:rPr>
          <w:spacing w:val="3"/>
        </w:rPr>
        <w:t xml:space="preserve"> </w:t>
      </w:r>
      <w:r>
        <w:rPr>
          <w:spacing w:val="-1"/>
        </w:rPr>
        <w:t>traumatic</w:t>
      </w:r>
      <w:r>
        <w:rPr>
          <w:spacing w:val="9"/>
        </w:rPr>
        <w:t xml:space="preserve"> </w:t>
      </w:r>
      <w:r>
        <w:rPr>
          <w:spacing w:val="-1"/>
        </w:rPr>
        <w:t>spinal</w:t>
      </w:r>
      <w:r>
        <w:rPr/>
        <w:t xml:space="preserve"> </w:t>
      </w:r>
      <w:r>
        <w:rPr>
          <w:spacing w:val="-1"/>
        </w:rPr>
        <w:t>cord</w:t>
      </w:r>
      <w:r>
        <w:rPr>
          <w:spacing w:val="19"/>
        </w:rPr>
        <w:t xml:space="preserve"> </w:t>
      </w:r>
      <w:r>
        <w:rPr>
          <w:spacing w:val="-1"/>
        </w:rPr>
        <w:t>injury: Obstacles, worries,</w:t>
      </w:r>
      <w:r>
        <w:rPr>
          <w:spacing w:val="15"/>
        </w:rPr>
        <w:t xml:space="preserve"> </w:t>
      </w:r>
      <w:r>
        <w:rPr>
          <w:spacing w:val="-1"/>
        </w:rPr>
        <w:t>level of</w:t>
      </w:r>
    </w:p>
    <w:p>
      <w:pPr>
        <w:pStyle w:val="BodyText"/>
        <w:ind w:left="715"/>
        <w:spacing w:before="42" w:line="194" w:lineRule="auto"/>
        <w:rPr/>
      </w:pPr>
      <w:r>
        <w:rPr>
          <w:spacing w:val="-1"/>
        </w:rPr>
        <w:t>satisfaction. Spinal Cord</w:t>
      </w:r>
      <w:r>
        <w:rPr>
          <w:spacing w:val="14"/>
        </w:rPr>
        <w:t xml:space="preserve"> </w:t>
      </w:r>
      <w:r>
        <w:rPr>
          <w:spacing w:val="-2"/>
        </w:rPr>
        <w:t>2014;</w:t>
      </w:r>
      <w:r>
        <w:rPr>
          <w:spacing w:val="16"/>
          <w:w w:val="101"/>
        </w:rPr>
        <w:t xml:space="preserve"> </w:t>
      </w:r>
      <w:r>
        <w:rPr>
          <w:b/>
          <w:bCs/>
          <w:spacing w:val="-2"/>
        </w:rPr>
        <w:t>52:</w:t>
      </w:r>
      <w:r>
        <w:rPr>
          <w:b/>
          <w:bCs/>
          <w:spacing w:val="11"/>
        </w:rPr>
        <w:t xml:space="preserve"> </w:t>
      </w:r>
      <w:r>
        <w:rPr>
          <w:spacing w:val="-2"/>
        </w:rPr>
        <w:t>826.</w:t>
      </w:r>
    </w:p>
    <w:p>
      <w:pPr>
        <w:pStyle w:val="BodyText"/>
        <w:spacing w:before="260" w:line="193" w:lineRule="auto"/>
        <w:rPr/>
      </w:pPr>
      <w:r>
        <w:rPr>
          <w:spacing w:val="-2"/>
        </w:rPr>
        <w:t>216.     Liu JS,</w:t>
      </w:r>
      <w:r>
        <w:rPr>
          <w:spacing w:val="29"/>
        </w:rPr>
        <w:t xml:space="preserve"> </w:t>
      </w:r>
      <w:r>
        <w:rPr>
          <w:spacing w:val="-2"/>
        </w:rPr>
        <w:t>Dong C,</w:t>
      </w:r>
      <w:r>
        <w:rPr>
          <w:spacing w:val="8"/>
        </w:rPr>
        <w:t xml:space="preserve"> </w:t>
      </w:r>
      <w:r>
        <w:rPr>
          <w:spacing w:val="-2"/>
        </w:rPr>
        <w:t>Casey JT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9"/>
        </w:rPr>
        <w:t xml:space="preserve"> </w:t>
      </w:r>
      <w:r>
        <w:rPr>
          <w:spacing w:val="-2"/>
        </w:rPr>
        <w:t>Quality</w:t>
      </w:r>
      <w:r>
        <w:rPr>
          <w:spacing w:val="8"/>
        </w:rPr>
        <w:t xml:space="preserve"> </w:t>
      </w:r>
      <w:r>
        <w:rPr>
          <w:spacing w:val="-2"/>
        </w:rPr>
        <w:t>of</w:t>
      </w:r>
      <w:r>
        <w:rPr>
          <w:spacing w:val="9"/>
        </w:rPr>
        <w:t xml:space="preserve"> </w:t>
      </w:r>
      <w:r>
        <w:rPr>
          <w:spacing w:val="-2"/>
        </w:rPr>
        <w:t>life</w:t>
      </w:r>
    </w:p>
    <w:p>
      <w:pPr>
        <w:pStyle w:val="BodyText"/>
        <w:ind w:left="722"/>
        <w:spacing w:before="45" w:line="194" w:lineRule="auto"/>
        <w:rPr/>
      </w:pPr>
      <w:r>
        <w:rPr>
          <w:spacing w:val="-1"/>
        </w:rPr>
        <w:t>related to</w:t>
      </w:r>
      <w:r>
        <w:rPr>
          <w:spacing w:val="16"/>
        </w:rPr>
        <w:t xml:space="preserve"> </w:t>
      </w:r>
      <w:r>
        <w:rPr>
          <w:spacing w:val="-1"/>
        </w:rPr>
        <w:t>urinary cont</w:t>
      </w:r>
      <w:r>
        <w:rPr>
          <w:spacing w:val="-2"/>
        </w:rPr>
        <w:t>inence</w:t>
      </w:r>
      <w:r>
        <w:rPr>
          <w:spacing w:val="15"/>
        </w:rPr>
        <w:t xml:space="preserve"> </w:t>
      </w:r>
      <w:r>
        <w:rPr>
          <w:spacing w:val="-2"/>
        </w:rPr>
        <w:t>in adult</w:t>
      </w:r>
      <w:r>
        <w:rPr>
          <w:spacing w:val="10"/>
        </w:rPr>
        <w:t xml:space="preserve"> </w:t>
      </w:r>
      <w:r>
        <w:rPr>
          <w:spacing w:val="-2"/>
        </w:rPr>
        <w:t>spina</w:t>
      </w:r>
    </w:p>
    <w:p>
      <w:pPr>
        <w:pStyle w:val="BodyText"/>
        <w:ind w:left="718" w:right="122" w:firstLine="4"/>
        <w:spacing w:before="42" w:line="235" w:lineRule="auto"/>
        <w:rPr/>
      </w:pPr>
      <w:r>
        <w:rPr>
          <w:spacing w:val="-2"/>
        </w:rPr>
        <w:t>bifida</w:t>
      </w:r>
      <w:r>
        <w:rPr>
          <w:spacing w:val="22"/>
        </w:rPr>
        <w:t xml:space="preserve"> </w:t>
      </w:r>
      <w:r>
        <w:rPr>
          <w:spacing w:val="-2"/>
        </w:rPr>
        <w:t>patients. Cent</w:t>
      </w:r>
      <w:r>
        <w:rPr>
          <w:spacing w:val="17"/>
          <w:w w:val="101"/>
        </w:rPr>
        <w:t xml:space="preserve"> </w:t>
      </w:r>
      <w:r>
        <w:rPr>
          <w:spacing w:val="-2"/>
        </w:rPr>
        <w:t>European J</w:t>
      </w:r>
      <w:r>
        <w:rPr>
          <w:spacing w:val="14"/>
        </w:rPr>
        <w:t xml:space="preserve"> </w:t>
      </w:r>
      <w:r>
        <w:rPr>
          <w:spacing w:val="-2"/>
        </w:rPr>
        <w:t>Urol 2015;</w:t>
      </w:r>
      <w:r>
        <w:rPr>
          <w:spacing w:val="14"/>
        </w:rPr>
        <w:t xml:space="preserve"> </w:t>
      </w:r>
      <w:r>
        <w:rPr>
          <w:b/>
          <w:bCs/>
          <w:spacing w:val="-2"/>
        </w:rPr>
        <w:t>68:</w:t>
      </w:r>
      <w:r>
        <w:rPr>
          <w:b/>
          <w:bCs/>
        </w:rPr>
        <w:t xml:space="preserve"> </w:t>
      </w:r>
      <w:r>
        <w:rPr>
          <w:spacing w:val="-3"/>
        </w:rPr>
        <w:t>61.</w:t>
      </w:r>
    </w:p>
    <w:p>
      <w:pPr>
        <w:pStyle w:val="BodyText"/>
        <w:ind w:left="723" w:right="194" w:hanging="723"/>
        <w:spacing w:before="226" w:line="216" w:lineRule="auto"/>
        <w:rPr/>
      </w:pPr>
      <w:r>
        <w:rPr>
          <w:spacing w:val="-1"/>
        </w:rPr>
        <w:t>217.</w:t>
      </w:r>
      <w:r>
        <w:rPr>
          <w:spacing w:val="14"/>
        </w:rPr>
        <w:t xml:space="preserve">    </w:t>
      </w:r>
      <w:r>
        <w:rPr>
          <w:spacing w:val="-1"/>
        </w:rPr>
        <w:t>Adriaansen JJ, van Asbeck</w:t>
      </w:r>
      <w:r>
        <w:rPr>
          <w:spacing w:val="19"/>
          <w:w w:val="101"/>
        </w:rPr>
        <w:t xml:space="preserve"> </w:t>
      </w:r>
      <w:r>
        <w:rPr>
          <w:spacing w:val="-1"/>
        </w:rPr>
        <w:t>FW, Tepper</w:t>
      </w:r>
      <w:r>
        <w:rPr>
          <w:spacing w:val="16"/>
        </w:rPr>
        <w:t xml:space="preserve"> </w:t>
      </w:r>
      <w:r>
        <w:rPr>
          <w:spacing w:val="-1"/>
        </w:rPr>
        <w:t>M et</w:t>
      </w:r>
      <w:r>
        <w:rPr>
          <w:spacing w:val="-2"/>
        </w:rPr>
        <w:t xml:space="preserve"> al:</w:t>
      </w:r>
      <w:r>
        <w:rPr/>
        <w:t xml:space="preserve"> </w:t>
      </w:r>
      <w:r>
        <w:rPr>
          <w:spacing w:val="-1"/>
        </w:rPr>
        <w:t>Bladder-emptying</w:t>
      </w:r>
      <w:r>
        <w:rPr>
          <w:spacing w:val="16"/>
          <w:w w:val="101"/>
        </w:rPr>
        <w:t xml:space="preserve"> </w:t>
      </w:r>
      <w:r>
        <w:rPr>
          <w:spacing w:val="-1"/>
        </w:rPr>
        <w:t>methods, neur</w:t>
      </w:r>
      <w:r>
        <w:rPr>
          <w:spacing w:val="-2"/>
        </w:rPr>
        <w:t>ogenic</w:t>
      </w:r>
      <w:r>
        <w:rPr>
          <w:spacing w:val="15"/>
        </w:rPr>
        <w:t xml:space="preserve"> </w:t>
      </w:r>
      <w:r>
        <w:rPr>
          <w:spacing w:val="-2"/>
        </w:rPr>
        <w:t>lower</w:t>
      </w:r>
    </w:p>
    <w:p>
      <w:pPr>
        <w:spacing w:line="216" w:lineRule="auto"/>
        <w:sectPr>
          <w:type w:val="continuous"/>
          <w:pgSz w:w="12240" w:h="15840"/>
          <w:pgMar w:top="570" w:right="720" w:bottom="533" w:left="780" w:header="338" w:footer="385" w:gutter="0"/>
          <w:cols w:equalWidth="0" w:num="2">
            <w:col w:w="5493" w:space="100"/>
            <w:col w:w="5148" w:space="0"/>
          </w:cols>
        </w:sectPr>
        <w:rPr/>
      </w:pPr>
    </w:p>
    <w:p>
      <w:pPr>
        <w:pStyle w:val="BodyText"/>
        <w:ind w:left="17" w:right="3704" w:hanging="18"/>
        <w:spacing w:before="197" w:line="226" w:lineRule="auto"/>
        <w:rPr>
          <w:sz w:val="22"/>
          <w:szCs w:val="22"/>
        </w:rPr>
      </w:pPr>
      <w:r>
        <w:pict>
          <v:shape id="_x0000_s166" style="position:absolute;margin-left:364.976pt;margin-top:6.40544pt;mso-position-vertical-relative:text;mso-position-horizontal-relative:text;width:173pt;height:47pt;z-index:251904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98"/>
          <w:pgSz w:w="12240" w:h="15840"/>
          <w:pgMar w:top="570" w:right="720" w:bottom="533" w:left="780" w:header="338" w:footer="385" w:gutter="0"/>
          <w:cols w:equalWidth="0" w:num="1">
            <w:col w:w="10740" w:space="0"/>
          </w:cols>
        </w:sectPr>
        <w:rPr/>
      </w:pPr>
    </w:p>
    <w:p>
      <w:pPr>
        <w:pStyle w:val="BodyText"/>
        <w:ind w:left="726" w:right="511" w:firstLine="6"/>
        <w:spacing w:before="34" w:line="224" w:lineRule="auto"/>
        <w:rPr/>
      </w:pPr>
      <w:r>
        <w:rPr>
          <w:spacing w:val="-1"/>
        </w:rPr>
        <w:t>urinary tract dysfunction and</w:t>
      </w:r>
      <w:r>
        <w:rPr>
          <w:spacing w:val="20"/>
          <w:w w:val="101"/>
        </w:rPr>
        <w:t xml:space="preserve"> </w:t>
      </w:r>
      <w:r>
        <w:rPr>
          <w:spacing w:val="-1"/>
        </w:rPr>
        <w:t>impact on</w:t>
      </w:r>
      <w:r>
        <w:rPr>
          <w:spacing w:val="7"/>
        </w:rPr>
        <w:t xml:space="preserve"> </w:t>
      </w:r>
      <w:r>
        <w:rPr>
          <w:spacing w:val="-1"/>
        </w:rPr>
        <w:t>quality</w:t>
      </w:r>
      <w:r>
        <w:rPr/>
        <w:t xml:space="preserve"> </w:t>
      </w:r>
      <w:r>
        <w:rPr>
          <w:spacing w:val="-2"/>
        </w:rPr>
        <w:t>of life</w:t>
      </w:r>
      <w:r>
        <w:rPr>
          <w:spacing w:val="29"/>
          <w:w w:val="101"/>
        </w:rPr>
        <w:t xml:space="preserve"> </w:t>
      </w:r>
      <w:r>
        <w:rPr>
          <w:spacing w:val="-2"/>
        </w:rPr>
        <w:t>in people</w:t>
      </w:r>
      <w:r>
        <w:rPr>
          <w:spacing w:val="7"/>
        </w:rPr>
        <w:t xml:space="preserve"> </w:t>
      </w:r>
      <w:r>
        <w:rPr>
          <w:spacing w:val="-2"/>
        </w:rPr>
        <w:t>with</w:t>
      </w:r>
      <w:r>
        <w:rPr>
          <w:spacing w:val="15"/>
        </w:rPr>
        <w:t xml:space="preserve"> </w:t>
      </w:r>
      <w:r>
        <w:rPr>
          <w:spacing w:val="-2"/>
        </w:rPr>
        <w:t>long-term</w:t>
      </w:r>
      <w:r>
        <w:rPr>
          <w:spacing w:val="8"/>
        </w:rPr>
        <w:t xml:space="preserve"> </w:t>
      </w:r>
      <w:r>
        <w:rPr>
          <w:spacing w:val="-2"/>
        </w:rPr>
        <w:t>spinal</w:t>
      </w:r>
      <w:r>
        <w:rPr>
          <w:spacing w:val="10"/>
        </w:rPr>
        <w:t xml:space="preserve"> </w:t>
      </w:r>
      <w:r>
        <w:rPr>
          <w:spacing w:val="-2"/>
        </w:rPr>
        <w:t>cord</w:t>
      </w:r>
    </w:p>
    <w:p>
      <w:pPr>
        <w:pStyle w:val="BodyText"/>
        <w:ind w:left="732"/>
        <w:spacing w:before="28" w:line="193" w:lineRule="auto"/>
        <w:rPr/>
      </w:pPr>
      <w:r>
        <w:rPr>
          <w:spacing w:val="-2"/>
        </w:rPr>
        <w:t>injury. J Spinal Cord</w:t>
      </w:r>
      <w:r>
        <w:rPr>
          <w:spacing w:val="28"/>
        </w:rPr>
        <w:t xml:space="preserve"> </w:t>
      </w:r>
      <w:r>
        <w:rPr>
          <w:spacing w:val="-2"/>
        </w:rPr>
        <w:t>Med</w:t>
      </w:r>
      <w:r>
        <w:rPr>
          <w:spacing w:val="13"/>
        </w:rPr>
        <w:t xml:space="preserve"> </w:t>
      </w:r>
      <w:r>
        <w:rPr>
          <w:spacing w:val="-2"/>
        </w:rPr>
        <w:t>2017;</w:t>
      </w:r>
      <w:r>
        <w:rPr>
          <w:spacing w:val="9"/>
        </w:rPr>
        <w:t xml:space="preserve"> </w:t>
      </w:r>
      <w:r>
        <w:rPr>
          <w:b/>
          <w:bCs/>
          <w:spacing w:val="-2"/>
        </w:rPr>
        <w:t>40:</w:t>
      </w:r>
      <w:r>
        <w:rPr>
          <w:b/>
          <w:bCs/>
          <w:spacing w:val="8"/>
        </w:rPr>
        <w:t xml:space="preserve"> </w:t>
      </w:r>
      <w:r>
        <w:rPr>
          <w:spacing w:val="-2"/>
        </w:rPr>
        <w:t>43.</w:t>
      </w:r>
    </w:p>
    <w:p>
      <w:pPr>
        <w:pStyle w:val="BodyText"/>
        <w:ind w:left="726" w:right="401" w:hanging="715"/>
        <w:spacing w:before="261" w:line="218" w:lineRule="auto"/>
        <w:rPr/>
      </w:pPr>
      <w:r>
        <w:rPr>
          <w:spacing w:val="-2"/>
        </w:rPr>
        <w:t>218.     Fumincelli</w:t>
      </w:r>
      <w:r>
        <w:rPr>
          <w:spacing w:val="30"/>
          <w:w w:val="101"/>
        </w:rPr>
        <w:t xml:space="preserve"> </w:t>
      </w:r>
      <w:r>
        <w:rPr>
          <w:spacing w:val="-2"/>
        </w:rPr>
        <w:t>L,</w:t>
      </w:r>
      <w:r>
        <w:rPr>
          <w:spacing w:val="16"/>
        </w:rPr>
        <w:t xml:space="preserve"> </w:t>
      </w:r>
      <w:r>
        <w:rPr>
          <w:spacing w:val="-2"/>
        </w:rPr>
        <w:t>Mazzo A,</w:t>
      </w:r>
      <w:r>
        <w:rPr>
          <w:spacing w:val="18"/>
          <w:w w:val="101"/>
        </w:rPr>
        <w:t xml:space="preserve"> </w:t>
      </w:r>
      <w:r>
        <w:rPr>
          <w:spacing w:val="-2"/>
        </w:rPr>
        <w:t>Martins JCA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9"/>
        </w:rPr>
        <w:t xml:space="preserve"> </w:t>
      </w:r>
      <w:r>
        <w:rPr>
          <w:spacing w:val="-2"/>
        </w:rPr>
        <w:t>Quality</w:t>
      </w:r>
      <w:r>
        <w:rPr/>
        <w:t xml:space="preserve"> </w:t>
      </w:r>
      <w:r>
        <w:rPr>
          <w:spacing w:val="-1"/>
        </w:rPr>
        <w:t>of life of intermittent</w:t>
      </w:r>
      <w:r>
        <w:rPr>
          <w:spacing w:val="29"/>
        </w:rPr>
        <w:t xml:space="preserve"> </w:t>
      </w:r>
      <w:r>
        <w:rPr>
          <w:spacing w:val="-1"/>
        </w:rPr>
        <w:t>urinary</w:t>
      </w:r>
      <w:r>
        <w:rPr>
          <w:spacing w:val="7"/>
        </w:rPr>
        <w:t xml:space="preserve"> </w:t>
      </w:r>
      <w:r>
        <w:rPr>
          <w:spacing w:val="-1"/>
        </w:rPr>
        <w:t>catheterization</w:t>
      </w:r>
    </w:p>
    <w:p>
      <w:pPr>
        <w:pStyle w:val="BodyText"/>
        <w:ind w:left="725" w:right="679" w:firstLine="7"/>
        <w:spacing w:before="41" w:line="219" w:lineRule="auto"/>
        <w:rPr/>
      </w:pPr>
      <w:r>
        <w:rPr>
          <w:spacing w:val="-1"/>
        </w:rPr>
        <w:t>users and their caregivers: A scoping</w:t>
      </w:r>
      <w:r>
        <w:rPr>
          <w:spacing w:val="24"/>
        </w:rPr>
        <w:t xml:space="preserve"> </w:t>
      </w:r>
      <w:r>
        <w:rPr>
          <w:spacing w:val="-1"/>
        </w:rPr>
        <w:t>review.</w:t>
      </w:r>
      <w:r>
        <w:rPr/>
        <w:t xml:space="preserve"> </w:t>
      </w:r>
      <w:r>
        <w:rPr>
          <w:spacing w:val="-3"/>
        </w:rPr>
        <w:t>Worldviews</w:t>
      </w:r>
      <w:r>
        <w:rPr>
          <w:spacing w:val="29"/>
        </w:rPr>
        <w:t xml:space="preserve"> </w:t>
      </w:r>
      <w:r>
        <w:rPr>
          <w:spacing w:val="-3"/>
        </w:rPr>
        <w:t>Evid</w:t>
      </w:r>
      <w:r>
        <w:rPr>
          <w:spacing w:val="17"/>
        </w:rPr>
        <w:t xml:space="preserve"> </w:t>
      </w:r>
      <w:r>
        <w:rPr>
          <w:spacing w:val="-3"/>
        </w:rPr>
        <w:t>Based</w:t>
      </w:r>
      <w:r>
        <w:rPr>
          <w:spacing w:val="18"/>
        </w:rPr>
        <w:t xml:space="preserve"> </w:t>
      </w:r>
      <w:r>
        <w:rPr>
          <w:spacing w:val="-3"/>
        </w:rPr>
        <w:t>Nurs 2017;</w:t>
      </w:r>
      <w:r>
        <w:rPr>
          <w:spacing w:val="24"/>
          <w:w w:val="101"/>
        </w:rPr>
        <w:t xml:space="preserve"> </w:t>
      </w:r>
      <w:r>
        <w:rPr>
          <w:b/>
          <w:bCs/>
          <w:spacing w:val="-3"/>
        </w:rPr>
        <w:t>14:</w:t>
      </w:r>
      <w:r>
        <w:rPr>
          <w:b/>
          <w:bCs/>
          <w:spacing w:val="15"/>
        </w:rPr>
        <w:t xml:space="preserve"> </w:t>
      </w:r>
      <w:r>
        <w:rPr>
          <w:spacing w:val="-3"/>
        </w:rPr>
        <w:t>324.</w:t>
      </w:r>
    </w:p>
    <w:p>
      <w:pPr>
        <w:pStyle w:val="BodyText"/>
        <w:ind w:left="11"/>
        <w:spacing w:before="256" w:line="198" w:lineRule="auto"/>
        <w:rPr/>
      </w:pPr>
      <w:r>
        <w:rPr>
          <w:spacing w:val="-2"/>
        </w:rPr>
        <w:t>219.     Yasami S,</w:t>
      </w:r>
      <w:r>
        <w:rPr>
          <w:spacing w:val="20"/>
          <w:w w:val="101"/>
        </w:rPr>
        <w:t xml:space="preserve"> </w:t>
      </w:r>
      <w:r>
        <w:rPr>
          <w:spacing w:val="-2"/>
        </w:rPr>
        <w:t>Khadem</w:t>
      </w:r>
      <w:r>
        <w:rPr>
          <w:spacing w:val="17"/>
        </w:rPr>
        <w:t xml:space="preserve"> </w:t>
      </w:r>
      <w:r>
        <w:rPr>
          <w:spacing w:val="-2"/>
        </w:rPr>
        <w:t>M, Safaei</w:t>
      </w:r>
      <w:r>
        <w:rPr>
          <w:spacing w:val="10"/>
        </w:rPr>
        <w:t xml:space="preserve"> </w:t>
      </w:r>
      <w:r>
        <w:rPr>
          <w:spacing w:val="-2"/>
        </w:rPr>
        <w:t>G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The</w:t>
      </w:r>
    </w:p>
    <w:p>
      <w:pPr>
        <w:pStyle w:val="BodyText"/>
        <w:ind w:left="726" w:right="425"/>
        <w:spacing w:before="38" w:line="230" w:lineRule="auto"/>
        <w:rPr/>
      </w:pPr>
      <w:r>
        <w:rPr>
          <w:spacing w:val="-1"/>
        </w:rPr>
        <w:t>association between bladder-emptying</w:t>
      </w:r>
      <w:r>
        <w:rPr>
          <w:spacing w:val="33"/>
          <w:w w:val="101"/>
        </w:rPr>
        <w:t xml:space="preserve"> </w:t>
      </w:r>
      <w:r>
        <w:rPr>
          <w:spacing w:val="-1"/>
        </w:rPr>
        <w:t>methods</w:t>
      </w:r>
      <w:r>
        <w:rPr/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health-related quality of life</w:t>
      </w:r>
      <w:r>
        <w:rPr>
          <w:spacing w:val="9"/>
        </w:rPr>
        <w:t xml:space="preserve"> </w:t>
      </w:r>
      <w:r>
        <w:rPr>
          <w:spacing w:val="-1"/>
        </w:rPr>
        <w:t>among</w:t>
      </w:r>
      <w:r>
        <w:rPr>
          <w:spacing w:val="15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ranian</w:t>
      </w:r>
      <w:r>
        <w:rPr/>
        <w:t xml:space="preserve">  </w:t>
      </w:r>
      <w:r>
        <w:rPr>
          <w:spacing w:val="-1"/>
        </w:rPr>
        <w:t>individuals with spinal cord</w:t>
      </w:r>
      <w:r>
        <w:rPr>
          <w:spacing w:val="12"/>
        </w:rPr>
        <w:t xml:space="preserve"> </w:t>
      </w:r>
      <w:r>
        <w:rPr>
          <w:spacing w:val="-1"/>
        </w:rPr>
        <w:t>injury. J</w:t>
      </w:r>
      <w:r>
        <w:rPr>
          <w:spacing w:val="10"/>
        </w:rPr>
        <w:t xml:space="preserve"> </w:t>
      </w:r>
      <w:r>
        <w:rPr>
          <w:spacing w:val="-1"/>
        </w:rPr>
        <w:t>Spinal</w:t>
      </w:r>
      <w:r>
        <w:rPr>
          <w:spacing w:val="12"/>
        </w:rPr>
        <w:t xml:space="preserve"> </w:t>
      </w:r>
      <w:r>
        <w:rPr>
          <w:spacing w:val="-1"/>
        </w:rPr>
        <w:t>Cord</w:t>
      </w:r>
      <w:r>
        <w:rPr/>
        <w:t xml:space="preserve"> </w:t>
      </w:r>
      <w:r>
        <w:rPr>
          <w:spacing w:val="-3"/>
        </w:rPr>
        <w:t>Med</w:t>
      </w:r>
      <w:r>
        <w:rPr>
          <w:spacing w:val="26"/>
        </w:rPr>
        <w:t xml:space="preserve"> </w:t>
      </w:r>
      <w:r>
        <w:rPr>
          <w:spacing w:val="-3"/>
        </w:rPr>
        <w:t>2017; </w:t>
      </w:r>
      <w:r>
        <w:rPr>
          <w:b/>
          <w:bCs/>
          <w:spacing w:val="-3"/>
        </w:rPr>
        <w:t>40:</w:t>
      </w:r>
      <w:r>
        <w:rPr>
          <w:b/>
          <w:bCs/>
          <w:spacing w:val="17"/>
        </w:rPr>
        <w:t xml:space="preserve"> </w:t>
      </w:r>
      <w:r>
        <w:rPr>
          <w:spacing w:val="-3"/>
        </w:rPr>
        <w:t>530.</w:t>
      </w:r>
    </w:p>
    <w:p>
      <w:pPr>
        <w:pStyle w:val="BodyText"/>
        <w:ind w:left="11"/>
        <w:spacing w:before="256" w:line="198" w:lineRule="auto"/>
        <w:rPr/>
      </w:pPr>
      <w:r>
        <w:rPr>
          <w:spacing w:val="-1"/>
        </w:rPr>
        <w:t>220.     Ahluwalia</w:t>
      </w:r>
      <w:r>
        <w:rPr>
          <w:spacing w:val="17"/>
        </w:rPr>
        <w:t xml:space="preserve"> </w:t>
      </w:r>
      <w:r>
        <w:rPr>
          <w:spacing w:val="-1"/>
        </w:rPr>
        <w:t>RS, Joh</w:t>
      </w:r>
      <w:r>
        <w:rPr>
          <w:spacing w:val="-2"/>
        </w:rPr>
        <w:t>al</w:t>
      </w:r>
      <w:r>
        <w:rPr>
          <w:spacing w:val="17"/>
          <w:w w:val="101"/>
        </w:rPr>
        <w:t xml:space="preserve"> </w:t>
      </w:r>
      <w:r>
        <w:rPr>
          <w:spacing w:val="-2"/>
        </w:rPr>
        <w:t>N,</w:t>
      </w:r>
      <w:r>
        <w:rPr>
          <w:spacing w:val="18"/>
        </w:rPr>
        <w:t xml:space="preserve"> </w:t>
      </w:r>
      <w:r>
        <w:rPr>
          <w:spacing w:val="-2"/>
        </w:rPr>
        <w:t>Kouriefs C et al: The</w:t>
      </w:r>
    </w:p>
    <w:p>
      <w:pPr>
        <w:pStyle w:val="BodyText"/>
        <w:ind w:left="726" w:right="615"/>
        <w:spacing w:before="38" w:line="226" w:lineRule="auto"/>
        <w:rPr/>
      </w:pPr>
      <w:r>
        <w:rPr>
          <w:spacing w:val="-1"/>
        </w:rPr>
        <w:t>surgical</w:t>
      </w:r>
      <w:r>
        <w:rPr>
          <w:spacing w:val="20"/>
        </w:rPr>
        <w:t xml:space="preserve"> </w:t>
      </w:r>
      <w:r>
        <w:rPr>
          <w:spacing w:val="-1"/>
        </w:rPr>
        <w:t>risk of suprapubic catheter</w:t>
      </w:r>
      <w:r>
        <w:rPr>
          <w:spacing w:val="13"/>
        </w:rPr>
        <w:t xml:space="preserve"> </w:t>
      </w:r>
      <w:r>
        <w:rPr>
          <w:spacing w:val="-1"/>
        </w:rPr>
        <w:t>insertion</w:t>
      </w:r>
      <w:r>
        <w:rPr/>
        <w:t xml:space="preserve">   </w:t>
      </w:r>
      <w:r>
        <w:rPr>
          <w:spacing w:val="-2"/>
        </w:rPr>
        <w:t>and</w:t>
      </w:r>
      <w:r>
        <w:rPr>
          <w:spacing w:val="18"/>
          <w:w w:val="101"/>
        </w:rPr>
        <w:t xml:space="preserve"> </w:t>
      </w:r>
      <w:r>
        <w:rPr>
          <w:spacing w:val="-2"/>
        </w:rPr>
        <w:t>long-term sequelae. Ann</w:t>
      </w:r>
      <w:r>
        <w:rPr>
          <w:spacing w:val="15"/>
          <w:w w:val="101"/>
        </w:rPr>
        <w:t xml:space="preserve"> </w:t>
      </w:r>
      <w:r>
        <w:rPr>
          <w:spacing w:val="-2"/>
        </w:rPr>
        <w:t>R Coll</w:t>
      </w:r>
      <w:r>
        <w:rPr>
          <w:spacing w:val="12"/>
        </w:rPr>
        <w:t xml:space="preserve"> </w:t>
      </w:r>
      <w:r>
        <w:rPr>
          <w:spacing w:val="-2"/>
        </w:rPr>
        <w:t>Surg</w:t>
      </w:r>
      <w:r>
        <w:rPr>
          <w:spacing w:val="19"/>
        </w:rPr>
        <w:t xml:space="preserve"> </w:t>
      </w:r>
      <w:r>
        <w:rPr>
          <w:spacing w:val="-2"/>
        </w:rPr>
        <w:t>Engl</w:t>
      </w:r>
      <w:r>
        <w:rPr/>
        <w:t xml:space="preserve"> </w:t>
      </w:r>
      <w:r>
        <w:rPr>
          <w:spacing w:val="-2"/>
        </w:rPr>
        <w:t>2006; </w:t>
      </w:r>
      <w:r>
        <w:rPr>
          <w:b/>
          <w:bCs/>
          <w:spacing w:val="-2"/>
        </w:rPr>
        <w:t>88:</w:t>
      </w:r>
      <w:r>
        <w:rPr>
          <w:b/>
          <w:bCs/>
          <w:spacing w:val="20"/>
          <w:w w:val="101"/>
        </w:rPr>
        <w:t xml:space="preserve"> </w:t>
      </w:r>
      <w:r>
        <w:rPr>
          <w:spacing w:val="-2"/>
        </w:rPr>
        <w:t>210.</w:t>
      </w:r>
    </w:p>
    <w:p>
      <w:pPr>
        <w:pStyle w:val="BodyText"/>
        <w:ind w:left="11"/>
        <w:spacing w:before="258" w:line="198" w:lineRule="auto"/>
        <w:rPr/>
      </w:pPr>
      <w:r>
        <w:rPr>
          <w:spacing w:val="-2"/>
        </w:rPr>
        <w:t>221.     Cronin CG,</w:t>
      </w:r>
      <w:r>
        <w:rPr>
          <w:spacing w:val="16"/>
        </w:rPr>
        <w:t xml:space="preserve"> </w:t>
      </w:r>
      <w:r>
        <w:rPr>
          <w:spacing w:val="-2"/>
        </w:rPr>
        <w:t>Prakash</w:t>
      </w:r>
      <w:r>
        <w:rPr>
          <w:spacing w:val="17"/>
          <w:w w:val="101"/>
        </w:rPr>
        <w:t xml:space="preserve"> </w:t>
      </w:r>
      <w:r>
        <w:rPr>
          <w:spacing w:val="-2"/>
        </w:rPr>
        <w:t>P, Gervais</w:t>
      </w:r>
      <w:r>
        <w:rPr>
          <w:spacing w:val="16"/>
          <w:w w:val="101"/>
        </w:rPr>
        <w:t xml:space="preserve"> </w:t>
      </w:r>
      <w:r>
        <w:rPr>
          <w:spacing w:val="-2"/>
        </w:rPr>
        <w:t>DA</w:t>
      </w:r>
      <w:r>
        <w:rPr>
          <w:spacing w:val="8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>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32" w:right="1081" w:hanging="3"/>
        <w:spacing w:before="39" w:line="224" w:lineRule="auto"/>
        <w:rPr/>
      </w:pPr>
      <w:r>
        <w:rPr/>
        <w:t>Imaging-guided suprapubic</w:t>
      </w:r>
      <w:r>
        <w:rPr>
          <w:spacing w:val="-1"/>
        </w:rPr>
        <w:t xml:space="preserve"> bladder tube</w:t>
      </w:r>
      <w:r>
        <w:rPr/>
        <w:t xml:space="preserve"> </w:t>
      </w:r>
      <w:r>
        <w:rPr>
          <w:spacing w:val="-2"/>
        </w:rPr>
        <w:t>insertion:</w:t>
      </w:r>
      <w:r>
        <w:rPr>
          <w:spacing w:val="32"/>
        </w:rPr>
        <w:t xml:space="preserve"> </w:t>
      </w:r>
      <w:r>
        <w:rPr>
          <w:spacing w:val="-2"/>
        </w:rPr>
        <w:t>Experience</w:t>
      </w:r>
      <w:r>
        <w:rPr>
          <w:spacing w:val="15"/>
          <w:w w:val="101"/>
        </w:rPr>
        <w:t xml:space="preserve"> </w:t>
      </w:r>
      <w:r>
        <w:rPr>
          <w:spacing w:val="-2"/>
        </w:rPr>
        <w:t>in the care of</w:t>
      </w:r>
      <w:r>
        <w:rPr>
          <w:spacing w:val="9"/>
        </w:rPr>
        <w:t xml:space="preserve"> </w:t>
      </w:r>
      <w:r>
        <w:rPr>
          <w:spacing w:val="-2"/>
        </w:rPr>
        <w:t>549</w:t>
      </w:r>
    </w:p>
    <w:p>
      <w:pPr>
        <w:pStyle w:val="BodyText"/>
        <w:ind w:left="733"/>
        <w:spacing w:before="28" w:line="193" w:lineRule="auto"/>
        <w:rPr/>
      </w:pPr>
      <w:r>
        <w:rPr>
          <w:spacing w:val="-2"/>
        </w:rPr>
        <w:t>patients. AJR Am J</w:t>
      </w:r>
      <w:r>
        <w:rPr>
          <w:spacing w:val="21"/>
        </w:rPr>
        <w:t xml:space="preserve"> </w:t>
      </w:r>
      <w:r>
        <w:rPr>
          <w:spacing w:val="-2"/>
        </w:rPr>
        <w:t>Roentgenol 2011;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196: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182.</w:t>
      </w:r>
    </w:p>
    <w:p>
      <w:pPr>
        <w:pStyle w:val="BodyText"/>
        <w:ind w:left="11"/>
        <w:spacing w:before="261" w:line="194" w:lineRule="auto"/>
        <w:rPr/>
      </w:pPr>
      <w:r>
        <w:rPr>
          <w:spacing w:val="-2"/>
        </w:rPr>
        <w:t>222.     Edokpolo</w:t>
      </w:r>
      <w:r>
        <w:rPr>
          <w:spacing w:val="25"/>
          <w:w w:val="101"/>
        </w:rPr>
        <w:t xml:space="preserve"> </w:t>
      </w:r>
      <w:r>
        <w:rPr>
          <w:spacing w:val="-2"/>
        </w:rPr>
        <w:t>LU and</w:t>
      </w:r>
      <w:r>
        <w:rPr>
          <w:spacing w:val="17"/>
          <w:w w:val="101"/>
        </w:rPr>
        <w:t xml:space="preserve"> </w:t>
      </w:r>
      <w:r>
        <w:rPr>
          <w:spacing w:val="-2"/>
        </w:rPr>
        <w:t>Foster</w:t>
      </w:r>
      <w:r>
        <w:rPr>
          <w:spacing w:val="15"/>
          <w:w w:val="101"/>
        </w:rPr>
        <w:t xml:space="preserve"> </w:t>
      </w:r>
      <w:r>
        <w:rPr>
          <w:spacing w:val="-2"/>
        </w:rPr>
        <w:t>HE, Jr.:</w:t>
      </w:r>
      <w:r>
        <w:rPr>
          <w:spacing w:val="13"/>
        </w:rPr>
        <w:t xml:space="preserve"> </w:t>
      </w:r>
      <w:r>
        <w:rPr>
          <w:spacing w:val="-2"/>
        </w:rPr>
        <w:t>Suprapubic</w:t>
      </w:r>
    </w:p>
    <w:p>
      <w:pPr>
        <w:pStyle w:val="BodyText"/>
        <w:ind w:left="733" w:right="1086" w:hanging="7"/>
        <w:spacing w:before="44" w:line="224" w:lineRule="auto"/>
        <w:rPr/>
      </w:pPr>
      <w:r>
        <w:rPr>
          <w:spacing w:val="-1"/>
        </w:rPr>
        <w:t>cystostomy for neurogenic</w:t>
      </w:r>
      <w:r>
        <w:rPr>
          <w:spacing w:val="13"/>
        </w:rPr>
        <w:t xml:space="preserve"> </w:t>
      </w:r>
      <w:r>
        <w:rPr>
          <w:spacing w:val="-1"/>
        </w:rPr>
        <w:t>bladder</w:t>
      </w:r>
      <w:r>
        <w:rPr>
          <w:spacing w:val="14"/>
        </w:rPr>
        <w:t xml:space="preserve"> </w:t>
      </w:r>
      <w:r>
        <w:rPr>
          <w:spacing w:val="-1"/>
        </w:rPr>
        <w:t>us</w:t>
      </w:r>
      <w:r>
        <w:rPr>
          <w:spacing w:val="-2"/>
        </w:rPr>
        <w:t>ing</w:t>
      </w:r>
      <w:r>
        <w:rPr/>
        <w:t xml:space="preserve"> </w:t>
      </w:r>
      <w:r>
        <w:rPr>
          <w:spacing w:val="-1"/>
        </w:rPr>
        <w:t>lowsley retractor</w:t>
      </w:r>
      <w:r>
        <w:rPr>
          <w:spacing w:val="14"/>
        </w:rPr>
        <w:t xml:space="preserve"> </w:t>
      </w:r>
      <w:r>
        <w:rPr>
          <w:spacing w:val="-1"/>
        </w:rPr>
        <w:t>method:</w:t>
      </w:r>
      <w:r>
        <w:rPr>
          <w:spacing w:val="-2"/>
        </w:rPr>
        <w:t xml:space="preserve"> A</w:t>
      </w:r>
      <w:r>
        <w:rPr>
          <w:spacing w:val="15"/>
        </w:rPr>
        <w:t xml:space="preserve"> </w:t>
      </w:r>
      <w:r>
        <w:rPr>
          <w:spacing w:val="-2"/>
        </w:rPr>
        <w:t>procedure</w:t>
      </w:r>
    </w:p>
    <w:p>
      <w:pPr>
        <w:pStyle w:val="BodyText"/>
        <w:ind w:left="733"/>
        <w:spacing w:before="28" w:line="193" w:lineRule="auto"/>
        <w:rPr/>
      </w:pPr>
      <w:r>
        <w:rPr>
          <w:spacing w:val="-2"/>
        </w:rPr>
        <w:t>revisited. Urology</w:t>
      </w:r>
      <w:r>
        <w:rPr>
          <w:spacing w:val="13"/>
        </w:rPr>
        <w:t xml:space="preserve"> </w:t>
      </w:r>
      <w:r>
        <w:rPr>
          <w:spacing w:val="-2"/>
        </w:rPr>
        <w:t>2011;</w:t>
      </w:r>
      <w:r>
        <w:rPr>
          <w:spacing w:val="14"/>
        </w:rPr>
        <w:t xml:space="preserve"> </w:t>
      </w:r>
      <w:r>
        <w:rPr>
          <w:b/>
          <w:bCs/>
          <w:spacing w:val="-2"/>
        </w:rPr>
        <w:t>78:</w:t>
      </w:r>
      <w:r>
        <w:rPr>
          <w:b/>
          <w:bCs/>
          <w:spacing w:val="24"/>
          <w:w w:val="101"/>
        </w:rPr>
        <w:t xml:space="preserve"> </w:t>
      </w:r>
      <w:r>
        <w:rPr>
          <w:spacing w:val="-2"/>
        </w:rPr>
        <w:t>119</w:t>
      </w:r>
      <w:r>
        <w:rPr>
          <w:spacing w:val="-3"/>
        </w:rPr>
        <w:t>6.</w:t>
      </w:r>
    </w:p>
    <w:p>
      <w:pPr>
        <w:pStyle w:val="BodyText"/>
        <w:ind w:left="726" w:right="472" w:hanging="715"/>
        <w:spacing w:before="261" w:line="217" w:lineRule="auto"/>
        <w:rPr/>
      </w:pPr>
      <w:r>
        <w:rPr>
          <w:spacing w:val="-1"/>
        </w:rPr>
        <w:t>223.     Ginger VA,</w:t>
      </w:r>
      <w:r>
        <w:rPr>
          <w:spacing w:val="16"/>
          <w:w w:val="101"/>
        </w:rPr>
        <w:t xml:space="preserve"> </w:t>
      </w:r>
      <w:r>
        <w:rPr>
          <w:spacing w:val="-1"/>
        </w:rPr>
        <w:t>Miller JL a</w:t>
      </w:r>
      <w:r>
        <w:rPr>
          <w:spacing w:val="-2"/>
        </w:rPr>
        <w:t>nd Yang CC:</w:t>
      </w:r>
      <w:r>
        <w:rPr>
          <w:spacing w:val="19"/>
        </w:rPr>
        <w:t xml:space="preserve"> </w:t>
      </w:r>
      <w:r>
        <w:rPr>
          <w:spacing w:val="-2"/>
        </w:rPr>
        <w:t>Bladder</w:t>
      </w:r>
      <w:r>
        <w:rPr>
          <w:spacing w:val="14"/>
        </w:rPr>
        <w:t xml:space="preserve"> </w:t>
      </w:r>
      <w:r>
        <w:rPr>
          <w:spacing w:val="-2"/>
        </w:rPr>
        <w:t>neck</w:t>
      </w:r>
      <w:r>
        <w:rPr/>
        <w:t xml:space="preserve"> </w:t>
      </w:r>
      <w:r>
        <w:rPr>
          <w:spacing w:val="-1"/>
        </w:rPr>
        <w:t>closure and suprapubic tube</w:t>
      </w:r>
      <w:r>
        <w:rPr>
          <w:spacing w:val="22"/>
        </w:rPr>
        <w:t xml:space="preserve"> </w:t>
      </w:r>
      <w:r>
        <w:rPr>
          <w:spacing w:val="-1"/>
        </w:rPr>
        <w:t>placement</w:t>
      </w:r>
      <w:r>
        <w:rPr>
          <w:spacing w:val="15"/>
        </w:rPr>
        <w:t xml:space="preserve"> </w:t>
      </w:r>
      <w:r>
        <w:rPr>
          <w:spacing w:val="-1"/>
        </w:rPr>
        <w:t>in a</w:t>
      </w:r>
    </w:p>
    <w:p>
      <w:pPr>
        <w:pStyle w:val="BodyText"/>
        <w:ind w:left="733" w:right="1101" w:hanging="6"/>
        <w:spacing w:before="44" w:line="217" w:lineRule="auto"/>
        <w:rPr/>
      </w:pPr>
      <w:r>
        <w:rPr>
          <w:spacing w:val="-2"/>
        </w:rPr>
        <w:t>debilitated</w:t>
      </w:r>
      <w:r>
        <w:rPr>
          <w:spacing w:val="29"/>
          <w:w w:val="101"/>
        </w:rPr>
        <w:t xml:space="preserve"> </w:t>
      </w:r>
      <w:r>
        <w:rPr>
          <w:spacing w:val="-2"/>
        </w:rPr>
        <w:t>patient</w:t>
      </w:r>
      <w:r>
        <w:rPr>
          <w:spacing w:val="16"/>
        </w:rPr>
        <w:t xml:space="preserve"> </w:t>
      </w:r>
      <w:r>
        <w:rPr>
          <w:spacing w:val="-2"/>
        </w:rPr>
        <w:t>population.</w:t>
      </w:r>
      <w:r>
        <w:rPr>
          <w:spacing w:val="16"/>
        </w:rPr>
        <w:t xml:space="preserve"> </w:t>
      </w:r>
      <w:r>
        <w:rPr>
          <w:spacing w:val="-2"/>
        </w:rPr>
        <w:t>Neurourol</w:t>
      </w:r>
      <w:r>
        <w:rPr/>
        <w:t xml:space="preserve"> </w:t>
      </w:r>
      <w:r>
        <w:rPr>
          <w:spacing w:val="-3"/>
        </w:rPr>
        <w:t>Urodyn 2010;</w:t>
      </w:r>
      <w:r>
        <w:rPr>
          <w:spacing w:val="29"/>
        </w:rPr>
        <w:t xml:space="preserve"> </w:t>
      </w:r>
      <w:r>
        <w:rPr>
          <w:b/>
          <w:bCs/>
          <w:spacing w:val="-3"/>
        </w:rPr>
        <w:t>29:</w:t>
      </w:r>
      <w:r>
        <w:rPr>
          <w:b/>
          <w:bCs/>
          <w:spacing w:val="15"/>
          <w:w w:val="101"/>
        </w:rPr>
        <w:t xml:space="preserve"> </w:t>
      </w:r>
      <w:r>
        <w:rPr>
          <w:spacing w:val="-3"/>
        </w:rPr>
        <w:t>382.</w:t>
      </w:r>
    </w:p>
    <w:p>
      <w:pPr>
        <w:pStyle w:val="BodyText"/>
        <w:ind w:left="726" w:right="601" w:hanging="715"/>
        <w:spacing w:before="259" w:line="217" w:lineRule="auto"/>
        <w:rPr/>
      </w:pPr>
      <w:r>
        <w:rPr>
          <w:spacing w:val="-2"/>
        </w:rPr>
        <w:t>224.     Colli J and</w:t>
      </w:r>
      <w:r>
        <w:rPr>
          <w:spacing w:val="17"/>
        </w:rPr>
        <w:t xml:space="preserve"> </w:t>
      </w:r>
      <w:r>
        <w:rPr>
          <w:spacing w:val="-2"/>
        </w:rPr>
        <w:t>Lloyd</w:t>
      </w:r>
      <w:r>
        <w:rPr>
          <w:spacing w:val="17"/>
        </w:rPr>
        <w:t xml:space="preserve"> </w:t>
      </w:r>
      <w:r>
        <w:rPr>
          <w:spacing w:val="-2"/>
        </w:rPr>
        <w:t>LK:</w:t>
      </w:r>
      <w:r>
        <w:rPr>
          <w:spacing w:val="17"/>
        </w:rPr>
        <w:t xml:space="preserve"> </w:t>
      </w:r>
      <w:r>
        <w:rPr>
          <w:spacing w:val="-2"/>
        </w:rPr>
        <w:t>Bladder</w:t>
      </w:r>
      <w:r>
        <w:rPr>
          <w:spacing w:val="14"/>
        </w:rPr>
        <w:t xml:space="preserve"> </w:t>
      </w:r>
      <w:r>
        <w:rPr>
          <w:spacing w:val="-2"/>
        </w:rPr>
        <w:t>neck closure</w:t>
      </w:r>
      <w:r>
        <w:rPr>
          <w:spacing w:val="9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suprapubic catheter pla</w:t>
      </w:r>
      <w:r>
        <w:rPr>
          <w:spacing w:val="-1"/>
        </w:rPr>
        <w:t>cement as</w:t>
      </w:r>
      <w:r>
        <w:rPr>
          <w:spacing w:val="8"/>
        </w:rPr>
        <w:t xml:space="preserve"> </w:t>
      </w:r>
      <w:r>
        <w:rPr>
          <w:spacing w:val="-1"/>
        </w:rPr>
        <w:t>definitive</w:t>
      </w:r>
    </w:p>
    <w:p>
      <w:pPr>
        <w:pStyle w:val="BodyText"/>
        <w:ind w:left="727" w:right="716" w:firstLine="6"/>
        <w:spacing w:before="41" w:line="219" w:lineRule="auto"/>
        <w:rPr/>
      </w:pPr>
      <w:r>
        <w:rPr>
          <w:spacing w:val="-1"/>
        </w:rPr>
        <w:t>management of neurogenic</w:t>
      </w:r>
      <w:r>
        <w:rPr>
          <w:spacing w:val="22"/>
        </w:rPr>
        <w:t xml:space="preserve"> </w:t>
      </w:r>
      <w:r>
        <w:rPr>
          <w:spacing w:val="-1"/>
        </w:rPr>
        <w:t>bladder. J Spinal</w:t>
      </w:r>
      <w:r>
        <w:rPr/>
        <w:t xml:space="preserve"> </w:t>
      </w:r>
      <w:r>
        <w:rPr>
          <w:spacing w:val="-3"/>
        </w:rPr>
        <w:t>Cord</w:t>
      </w:r>
      <w:r>
        <w:rPr>
          <w:spacing w:val="26"/>
          <w:w w:val="101"/>
        </w:rPr>
        <w:t xml:space="preserve"> </w:t>
      </w:r>
      <w:r>
        <w:rPr>
          <w:spacing w:val="-3"/>
        </w:rPr>
        <w:t>Med 2011;</w:t>
      </w:r>
      <w:r>
        <w:rPr>
          <w:spacing w:val="12"/>
        </w:rPr>
        <w:t xml:space="preserve"> </w:t>
      </w:r>
      <w:r>
        <w:rPr>
          <w:b/>
          <w:bCs/>
          <w:spacing w:val="-3"/>
        </w:rPr>
        <w:t>34:</w:t>
      </w:r>
      <w:r>
        <w:rPr>
          <w:b/>
          <w:bCs/>
          <w:spacing w:val="15"/>
        </w:rPr>
        <w:t xml:space="preserve"> </w:t>
      </w:r>
      <w:r>
        <w:rPr>
          <w:spacing w:val="-3"/>
        </w:rPr>
        <w:t>273.</w:t>
      </w:r>
    </w:p>
    <w:p>
      <w:pPr>
        <w:pStyle w:val="BodyText"/>
        <w:ind w:left="11"/>
        <w:spacing w:before="259" w:line="194" w:lineRule="auto"/>
        <w:rPr/>
      </w:pPr>
      <w:r>
        <w:rPr>
          <w:spacing w:val="-2"/>
        </w:rPr>
        <w:t>225.     Zimmern</w:t>
      </w:r>
      <w:r>
        <w:rPr>
          <w:spacing w:val="16"/>
        </w:rPr>
        <w:t xml:space="preserve"> </w:t>
      </w:r>
      <w:r>
        <w:rPr>
          <w:spacing w:val="-2"/>
        </w:rPr>
        <w:t>PE,</w:t>
      </w:r>
      <w:r>
        <w:rPr>
          <w:spacing w:val="18"/>
        </w:rPr>
        <w:t xml:space="preserve"> </w:t>
      </w:r>
      <w:r>
        <w:rPr>
          <w:spacing w:val="-2"/>
        </w:rPr>
        <w:t>Hadley</w:t>
      </w:r>
      <w:r>
        <w:rPr>
          <w:spacing w:val="16"/>
        </w:rPr>
        <w:t xml:space="preserve"> </w:t>
      </w:r>
      <w:r>
        <w:rPr>
          <w:spacing w:val="-2"/>
        </w:rPr>
        <w:t>HR,</w:t>
      </w:r>
      <w:r>
        <w:rPr>
          <w:spacing w:val="16"/>
        </w:rPr>
        <w:t xml:space="preserve"> </w:t>
      </w:r>
      <w:r>
        <w:rPr>
          <w:spacing w:val="-2"/>
        </w:rPr>
        <w:t>Le</w:t>
      </w:r>
      <w:r>
        <w:rPr>
          <w:spacing w:val="-3"/>
        </w:rPr>
        <w:t>ach GE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33" w:right="704" w:hanging="16"/>
        <w:spacing w:before="42" w:line="224" w:lineRule="auto"/>
        <w:rPr/>
      </w:pPr>
      <w:r>
        <w:rPr>
          <w:spacing w:val="-1"/>
        </w:rPr>
        <w:t>Transvaginal closure of the</w:t>
      </w:r>
      <w:r>
        <w:rPr>
          <w:spacing w:val="31"/>
        </w:rPr>
        <w:t xml:space="preserve"> </w:t>
      </w:r>
      <w:r>
        <w:rPr>
          <w:spacing w:val="-1"/>
        </w:rPr>
        <w:t>bladder neck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placement of a suprapubic catheter</w:t>
      </w:r>
      <w:r>
        <w:rPr>
          <w:spacing w:val="21"/>
        </w:rPr>
        <w:t xml:space="preserve"> </w:t>
      </w:r>
      <w:r>
        <w:rPr>
          <w:spacing w:val="-1"/>
        </w:rPr>
        <w:t>for</w:t>
      </w:r>
    </w:p>
    <w:p>
      <w:pPr>
        <w:pStyle w:val="BodyText"/>
        <w:ind w:left="726" w:right="729"/>
        <w:spacing w:before="28" w:line="227" w:lineRule="auto"/>
        <w:rPr/>
      </w:pPr>
      <w:r>
        <w:rPr>
          <w:spacing w:val="-1"/>
        </w:rPr>
        <w:t>destroyed</w:t>
      </w:r>
      <w:r>
        <w:rPr>
          <w:spacing w:val="18"/>
        </w:rPr>
        <w:t xml:space="preserve"> </w:t>
      </w:r>
      <w:r>
        <w:rPr>
          <w:spacing w:val="-1"/>
        </w:rPr>
        <w:t>urethra after long-term</w:t>
      </w:r>
      <w:r>
        <w:rPr>
          <w:spacing w:val="14"/>
        </w:rPr>
        <w:t xml:space="preserve"> </w:t>
      </w:r>
      <w:r>
        <w:rPr>
          <w:spacing w:val="-1"/>
        </w:rPr>
        <w:t>indwelling</w:t>
      </w:r>
      <w:r>
        <w:rPr/>
        <w:t xml:space="preserve"> </w:t>
      </w:r>
      <w:r>
        <w:rPr>
          <w:spacing w:val="-3"/>
        </w:rPr>
        <w:t>catheterization. J</w:t>
      </w:r>
      <w:r>
        <w:rPr>
          <w:spacing w:val="32"/>
        </w:rPr>
        <w:t xml:space="preserve"> </w:t>
      </w:r>
      <w:r>
        <w:rPr>
          <w:spacing w:val="-3"/>
        </w:rPr>
        <w:t>Urol</w:t>
      </w:r>
      <w:r>
        <w:rPr>
          <w:spacing w:val="24"/>
          <w:w w:val="101"/>
        </w:rPr>
        <w:t xml:space="preserve"> </w:t>
      </w:r>
      <w:r>
        <w:rPr>
          <w:spacing w:val="-3"/>
        </w:rPr>
        <w:t>1985;</w:t>
      </w:r>
      <w:r>
        <w:rPr>
          <w:spacing w:val="24"/>
          <w:w w:val="101"/>
        </w:rPr>
        <w:t xml:space="preserve"> </w:t>
      </w:r>
      <w:r>
        <w:rPr>
          <w:b/>
          <w:bCs/>
          <w:spacing w:val="-3"/>
        </w:rPr>
        <w:t>134:</w:t>
      </w:r>
      <w:r>
        <w:rPr>
          <w:b/>
          <w:bCs/>
          <w:spacing w:val="19"/>
          <w:w w:val="101"/>
        </w:rPr>
        <w:t xml:space="preserve"> </w:t>
      </w:r>
      <w:r>
        <w:rPr>
          <w:spacing w:val="-3"/>
        </w:rPr>
        <w:t>554.</w:t>
      </w:r>
    </w:p>
    <w:p>
      <w:pPr>
        <w:pStyle w:val="BodyText"/>
        <w:ind w:left="732" w:right="405" w:hanging="721"/>
        <w:spacing w:before="245" w:line="216" w:lineRule="auto"/>
        <w:rPr/>
      </w:pPr>
      <w:r>
        <w:rPr>
          <w:spacing w:val="-2"/>
        </w:rPr>
        <w:t>226.     Poirier C,</w:t>
      </w:r>
      <w:r>
        <w:rPr>
          <w:spacing w:val="33"/>
          <w:w w:val="101"/>
        </w:rPr>
        <w:t xml:space="preserve"> </w:t>
      </w:r>
      <w:r>
        <w:rPr>
          <w:spacing w:val="-2"/>
        </w:rPr>
        <w:t>Dinh A,</w:t>
      </w:r>
      <w:r>
        <w:rPr>
          <w:spacing w:val="12"/>
        </w:rPr>
        <w:t xml:space="preserve"> </w:t>
      </w:r>
      <w:r>
        <w:rPr>
          <w:spacing w:val="-2"/>
        </w:rPr>
        <w:t>Salomon J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Prevention</w:t>
      </w:r>
      <w:r>
        <w:rPr>
          <w:spacing w:val="7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urinary tract</w:t>
      </w:r>
      <w:r>
        <w:rPr>
          <w:spacing w:val="15"/>
        </w:rPr>
        <w:t xml:space="preserve"> </w:t>
      </w:r>
      <w:r>
        <w:rPr>
          <w:spacing w:val="-1"/>
        </w:rPr>
        <w:t>infections</w:t>
      </w:r>
      <w:r>
        <w:rPr>
          <w:spacing w:val="15"/>
        </w:rPr>
        <w:t xml:space="preserve"> </w:t>
      </w:r>
      <w:r>
        <w:rPr>
          <w:spacing w:val="-1"/>
        </w:rPr>
        <w:t>by anti</w:t>
      </w:r>
      <w:r>
        <w:rPr>
          <w:spacing w:val="-2"/>
        </w:rPr>
        <w:t>biotic cycling</w:t>
      </w:r>
      <w:r>
        <w:rPr>
          <w:spacing w:val="15"/>
        </w:rPr>
        <w:t xml:space="preserve"> </w:t>
      </w:r>
      <w:r>
        <w:rPr>
          <w:spacing w:val="-2"/>
        </w:rPr>
        <w:t>in</w:t>
      </w:r>
    </w:p>
    <w:p>
      <w:pPr>
        <w:pStyle w:val="BodyText"/>
        <w:ind w:left="726" w:right="568"/>
        <w:spacing w:before="42" w:line="226" w:lineRule="auto"/>
        <w:rPr/>
      </w:pPr>
      <w:r>
        <w:rPr>
          <w:spacing w:val="-1"/>
        </w:rPr>
        <w:t>spinal cord</w:t>
      </w:r>
      <w:r>
        <w:rPr>
          <w:spacing w:val="15"/>
        </w:rPr>
        <w:t xml:space="preserve"> </w:t>
      </w:r>
      <w:r>
        <w:rPr>
          <w:spacing w:val="-1"/>
        </w:rPr>
        <w:t>injury patients and</w:t>
      </w:r>
      <w:r>
        <w:rPr>
          <w:spacing w:val="16"/>
          <w:w w:val="101"/>
        </w:rPr>
        <w:t xml:space="preserve"> </w:t>
      </w:r>
      <w:r>
        <w:rPr>
          <w:spacing w:val="-1"/>
        </w:rPr>
        <w:t>low</w:t>
      </w:r>
      <w:r>
        <w:rPr>
          <w:spacing w:val="7"/>
        </w:rPr>
        <w:t xml:space="preserve"> </w:t>
      </w:r>
      <w:r>
        <w:rPr>
          <w:spacing w:val="-2"/>
        </w:rPr>
        <w:t>emergence</w:t>
      </w:r>
      <w:r>
        <w:rPr/>
        <w:t xml:space="preserve"> </w:t>
      </w:r>
      <w:r>
        <w:rPr>
          <w:spacing w:val="-2"/>
        </w:rPr>
        <w:t>of multidrug</w:t>
      </w:r>
      <w:r>
        <w:rPr>
          <w:spacing w:val="24"/>
        </w:rPr>
        <w:t xml:space="preserve"> </w:t>
      </w:r>
      <w:r>
        <w:rPr>
          <w:spacing w:val="-2"/>
        </w:rPr>
        <w:t>resistant</w:t>
      </w:r>
      <w:r>
        <w:rPr>
          <w:spacing w:val="16"/>
          <w:w w:val="101"/>
        </w:rPr>
        <w:t xml:space="preserve"> </w:t>
      </w:r>
      <w:r>
        <w:rPr>
          <w:spacing w:val="-2"/>
        </w:rPr>
        <w:t>bacteria.</w:t>
      </w:r>
      <w:r>
        <w:rPr>
          <w:spacing w:val="15"/>
          <w:w w:val="101"/>
        </w:rPr>
        <w:t xml:space="preserve"> </w:t>
      </w:r>
      <w:r>
        <w:rPr>
          <w:spacing w:val="-2"/>
        </w:rPr>
        <w:t>Med</w:t>
      </w:r>
      <w:r>
        <w:rPr>
          <w:spacing w:val="17"/>
          <w:w w:val="101"/>
        </w:rPr>
        <w:t xml:space="preserve"> </w:t>
      </w:r>
      <w:r>
        <w:rPr>
          <w:spacing w:val="-2"/>
        </w:rPr>
        <w:t>Mal Infect</w:t>
      </w:r>
      <w:r>
        <w:rPr/>
        <w:t xml:space="preserve"> </w:t>
      </w:r>
      <w:r>
        <w:rPr>
          <w:spacing w:val="-2"/>
        </w:rPr>
        <w:t>2016; </w:t>
      </w:r>
      <w:r>
        <w:rPr>
          <w:b/>
          <w:bCs/>
          <w:spacing w:val="-2"/>
        </w:rPr>
        <w:t>46:</w:t>
      </w:r>
      <w:r>
        <w:rPr>
          <w:b/>
          <w:bCs/>
          <w:spacing w:val="20"/>
          <w:w w:val="101"/>
        </w:rPr>
        <w:t xml:space="preserve"> </w:t>
      </w:r>
      <w:r>
        <w:rPr>
          <w:spacing w:val="-2"/>
        </w:rPr>
        <w:t>294.</w:t>
      </w:r>
    </w:p>
    <w:p>
      <w:pPr>
        <w:pStyle w:val="BodyText"/>
        <w:ind w:left="726" w:right="584" w:hanging="715"/>
        <w:spacing w:before="260" w:line="224" w:lineRule="auto"/>
        <w:rPr/>
      </w:pPr>
      <w:r>
        <w:rPr>
          <w:spacing w:val="-2"/>
        </w:rPr>
        <w:t>227.     Salomon J,</w:t>
      </w:r>
      <w:r>
        <w:rPr>
          <w:spacing w:val="16"/>
          <w:w w:val="101"/>
        </w:rPr>
        <w:t xml:space="preserve"> </w:t>
      </w:r>
      <w:r>
        <w:rPr>
          <w:spacing w:val="-2"/>
        </w:rPr>
        <w:t>Denys</w:t>
      </w:r>
      <w:r>
        <w:rPr>
          <w:spacing w:val="16"/>
          <w:w w:val="101"/>
        </w:rPr>
        <w:t xml:space="preserve"> </w:t>
      </w:r>
      <w:r>
        <w:rPr>
          <w:spacing w:val="-2"/>
        </w:rPr>
        <w:t>P,</w:t>
      </w:r>
      <w:r>
        <w:rPr>
          <w:spacing w:val="16"/>
        </w:rPr>
        <w:t xml:space="preserve"> </w:t>
      </w:r>
      <w:r>
        <w:rPr>
          <w:spacing w:val="-2"/>
        </w:rPr>
        <w:t>Merle C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Prevention</w:t>
      </w:r>
      <w:r>
        <w:rPr/>
        <w:t xml:space="preserve"> </w:t>
      </w:r>
      <w:r>
        <w:rPr>
          <w:spacing w:val="-1"/>
        </w:rPr>
        <w:t>of urinary tract infection</w:t>
      </w:r>
      <w:r>
        <w:rPr>
          <w:spacing w:val="20"/>
        </w:rPr>
        <w:t xml:space="preserve"> </w:t>
      </w:r>
      <w:r>
        <w:rPr>
          <w:spacing w:val="-1"/>
        </w:rPr>
        <w:t>in</w:t>
      </w:r>
      <w:r>
        <w:rPr>
          <w:spacing w:val="8"/>
        </w:rPr>
        <w:t xml:space="preserve"> </w:t>
      </w:r>
      <w:r>
        <w:rPr>
          <w:spacing w:val="-1"/>
        </w:rPr>
        <w:t>spinal</w:t>
      </w:r>
      <w:r>
        <w:rPr>
          <w:spacing w:val="9"/>
        </w:rPr>
        <w:t xml:space="preserve"> </w:t>
      </w:r>
      <w:r>
        <w:rPr>
          <w:spacing w:val="-1"/>
        </w:rPr>
        <w:t>cord-injured</w:t>
      </w:r>
      <w:r>
        <w:rPr/>
        <w:t xml:space="preserve"> </w:t>
      </w:r>
      <w:r>
        <w:rPr>
          <w:spacing w:val="-1"/>
        </w:rPr>
        <w:t>patients: Safety and efficacy</w:t>
      </w:r>
      <w:r>
        <w:rPr>
          <w:spacing w:val="14"/>
        </w:rPr>
        <w:t xml:space="preserve"> </w:t>
      </w:r>
      <w:r>
        <w:rPr>
          <w:spacing w:val="-1"/>
        </w:rPr>
        <w:t>of a</w:t>
      </w:r>
      <w:r>
        <w:rPr>
          <w:spacing w:val="8"/>
        </w:rPr>
        <w:t xml:space="preserve"> </w:t>
      </w:r>
      <w:r>
        <w:rPr>
          <w:spacing w:val="-1"/>
        </w:rPr>
        <w:t>weekly</w:t>
      </w:r>
      <w:r>
        <w:rPr>
          <w:spacing w:val="8"/>
        </w:rPr>
        <w:t xml:space="preserve"> </w:t>
      </w:r>
      <w:r>
        <w:rPr>
          <w:spacing w:val="-1"/>
        </w:rPr>
        <w:t>oral</w:t>
      </w:r>
    </w:p>
    <w:p>
      <w:pPr>
        <w:pStyle w:val="BodyText"/>
        <w:ind w:left="726"/>
        <w:spacing w:before="41" w:line="193" w:lineRule="auto"/>
        <w:rPr/>
      </w:pPr>
      <w:r>
        <w:rPr>
          <w:spacing w:val="-1"/>
        </w:rPr>
        <w:t>cyclic antibiotic (woca)</w:t>
      </w:r>
      <w:r>
        <w:rPr>
          <w:spacing w:val="20"/>
          <w:w w:val="101"/>
        </w:rPr>
        <w:t xml:space="preserve"> </w:t>
      </w:r>
      <w:r>
        <w:rPr>
          <w:spacing w:val="-1"/>
        </w:rPr>
        <w:t>programme with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rPr>
          <w:spacing w:val="13"/>
        </w:rPr>
        <w:t xml:space="preserve"> </w:t>
      </w:r>
      <w:r>
        <w:rPr>
          <w:spacing w:val="-1"/>
        </w:rPr>
        <w:t>2</w:t>
      </w:r>
    </w:p>
    <w:p>
      <w:pPr>
        <w:pStyle w:val="BodyText"/>
        <w:ind w:left="723"/>
        <w:spacing w:before="43" w:line="194" w:lineRule="auto"/>
        <w:rPr/>
      </w:pPr>
      <w:r>
        <w:rPr/>
        <w:t>year follow-up--an o</w:t>
      </w:r>
      <w:r>
        <w:rPr>
          <w:spacing w:val="-1"/>
        </w:rPr>
        <w:t>bservational</w:t>
      </w:r>
      <w:r>
        <w:rPr>
          <w:spacing w:val="16"/>
          <w:w w:val="101"/>
        </w:rPr>
        <w:t xml:space="preserve"> </w:t>
      </w:r>
      <w:r>
        <w:rPr>
          <w:spacing w:val="-1"/>
        </w:rPr>
        <w:t>prospective</w:t>
      </w:r>
    </w:p>
    <w:p>
      <w:pPr>
        <w:pStyle w:val="BodyText"/>
        <w:ind w:left="727"/>
        <w:spacing w:before="41" w:line="192" w:lineRule="auto"/>
        <w:rPr/>
      </w:pPr>
      <w:r>
        <w:rPr>
          <w:spacing w:val="-1"/>
        </w:rPr>
        <w:t>study. J Antimicrob Chemother 2006;</w:t>
      </w:r>
      <w:r>
        <w:rPr>
          <w:spacing w:val="21"/>
          <w:w w:val="101"/>
        </w:rPr>
        <w:t xml:space="preserve"> </w:t>
      </w:r>
      <w:r>
        <w:rPr>
          <w:b/>
          <w:bCs/>
          <w:spacing w:val="-1"/>
        </w:rPr>
        <w:t>57:</w:t>
      </w:r>
      <w:r>
        <w:rPr>
          <w:b/>
          <w:bCs/>
          <w:spacing w:val="14"/>
        </w:rPr>
        <w:t xml:space="preserve"> </w:t>
      </w:r>
      <w:r>
        <w:rPr>
          <w:spacing w:val="-1"/>
        </w:rPr>
        <w:t>784.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20" w:right="130" w:hanging="721"/>
        <w:spacing w:before="33" w:line="224" w:lineRule="auto"/>
        <w:rPr/>
      </w:pPr>
      <w:r>
        <w:rPr>
          <w:spacing w:val="-2"/>
        </w:rPr>
        <w:t>228.     Cox</w:t>
      </w:r>
      <w:r>
        <w:rPr>
          <w:spacing w:val="16"/>
        </w:rPr>
        <w:t xml:space="preserve"> </w:t>
      </w:r>
      <w:r>
        <w:rPr>
          <w:spacing w:val="-2"/>
        </w:rPr>
        <w:t>L,</w:t>
      </w:r>
      <w:r>
        <w:rPr>
          <w:spacing w:val="16"/>
        </w:rPr>
        <w:t xml:space="preserve"> </w:t>
      </w:r>
      <w:r>
        <w:rPr>
          <w:spacing w:val="-2"/>
        </w:rPr>
        <w:t>He C,</w:t>
      </w:r>
      <w:r>
        <w:rPr>
          <w:spacing w:val="18"/>
        </w:rPr>
        <w:t xml:space="preserve"> </w:t>
      </w:r>
      <w:r>
        <w:rPr>
          <w:spacing w:val="-2"/>
        </w:rPr>
        <w:t>Bevins J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  <w:r>
        <w:rPr>
          <w:spacing w:val="9"/>
        </w:rPr>
        <w:t xml:space="preserve"> </w:t>
      </w:r>
      <w:r>
        <w:rPr>
          <w:spacing w:val="-2"/>
        </w:rPr>
        <w:t>Gent</w:t>
      </w:r>
      <w:r>
        <w:rPr>
          <w:spacing w:val="-3"/>
        </w:rPr>
        <w:t>amicin</w:t>
      </w:r>
      <w:r>
        <w:rPr>
          <w:spacing w:val="14"/>
        </w:rPr>
        <w:t xml:space="preserve"> </w:t>
      </w:r>
      <w:r>
        <w:rPr>
          <w:spacing w:val="-3"/>
        </w:rPr>
        <w:t>bladder</w:t>
      </w:r>
      <w:r>
        <w:rPr/>
        <w:t xml:space="preserve"> </w:t>
      </w:r>
      <w:r>
        <w:rPr/>
        <w:t>instillations decrease sy</w:t>
      </w:r>
      <w:r>
        <w:rPr>
          <w:spacing w:val="-1"/>
        </w:rPr>
        <w:t>mptomatic urinary</w:t>
      </w:r>
      <w:r>
        <w:rPr>
          <w:spacing w:val="3"/>
        </w:rPr>
        <w:t xml:space="preserve"> </w:t>
      </w:r>
      <w:r>
        <w:rPr>
          <w:spacing w:val="-1"/>
        </w:rPr>
        <w:t>tract</w:t>
      </w:r>
      <w:r>
        <w:rPr/>
        <w:t xml:space="preserve"> </w:t>
      </w:r>
      <w:r>
        <w:rPr>
          <w:spacing w:val="-1"/>
        </w:rPr>
        <w:t>infections in neurogenic</w:t>
      </w:r>
      <w:r>
        <w:rPr>
          <w:spacing w:val="15"/>
        </w:rPr>
        <w:t xml:space="preserve"> </w:t>
      </w:r>
      <w:r>
        <w:rPr>
          <w:spacing w:val="-1"/>
        </w:rPr>
        <w:t>blad</w:t>
      </w:r>
      <w:r>
        <w:rPr>
          <w:spacing w:val="-2"/>
        </w:rPr>
        <w:t>der</w:t>
      </w:r>
      <w:r>
        <w:rPr>
          <w:spacing w:val="14"/>
        </w:rPr>
        <w:t xml:space="preserve"> </w:t>
      </w:r>
      <w:r>
        <w:rPr>
          <w:spacing w:val="-2"/>
        </w:rPr>
        <w:t>patients</w:t>
      </w:r>
      <w:r>
        <w:rPr>
          <w:spacing w:val="9"/>
        </w:rPr>
        <w:t xml:space="preserve"> </w:t>
      </w:r>
      <w:r>
        <w:rPr>
          <w:spacing w:val="-2"/>
        </w:rPr>
        <w:t>on</w:t>
      </w:r>
    </w:p>
    <w:p>
      <w:pPr>
        <w:pStyle w:val="BodyText"/>
        <w:ind w:left="720" w:right="331" w:firstLine="1"/>
        <w:spacing w:before="42" w:line="219" w:lineRule="auto"/>
        <w:rPr/>
      </w:pPr>
      <w:r>
        <w:rPr>
          <w:spacing w:val="-1"/>
        </w:rPr>
        <w:t>intermittent catheterization. Can Urol</w:t>
      </w:r>
      <w:r>
        <w:rPr>
          <w:spacing w:val="20"/>
          <w:w w:val="101"/>
        </w:rPr>
        <w:t xml:space="preserve"> </w:t>
      </w:r>
      <w:r>
        <w:rPr>
          <w:spacing w:val="-1"/>
        </w:rPr>
        <w:t>Assoc</w:t>
      </w:r>
      <w:r>
        <w:rPr>
          <w:spacing w:val="3"/>
        </w:rPr>
        <w:t xml:space="preserve"> </w:t>
      </w:r>
      <w:r>
        <w:rPr>
          <w:spacing w:val="-1"/>
        </w:rPr>
        <w:t>J</w:t>
      </w:r>
      <w:r>
        <w:rPr/>
        <w:t xml:space="preserve"> </w:t>
      </w:r>
      <w:r>
        <w:rPr>
          <w:spacing w:val="-3"/>
        </w:rPr>
        <w:t>2017;</w:t>
      </w:r>
      <w:r>
        <w:rPr>
          <w:spacing w:val="29"/>
          <w:w w:val="101"/>
        </w:rPr>
        <w:t xml:space="preserve"> </w:t>
      </w:r>
      <w:r>
        <w:rPr>
          <w:b/>
          <w:bCs/>
          <w:spacing w:val="-3"/>
        </w:rPr>
        <w:t>11:</w:t>
      </w:r>
      <w:r>
        <w:rPr>
          <w:b/>
          <w:bCs/>
          <w:spacing w:val="18"/>
        </w:rPr>
        <w:t xml:space="preserve"> </w:t>
      </w:r>
      <w:r>
        <w:rPr>
          <w:spacing w:val="-3"/>
        </w:rPr>
        <w:t>E350.</w:t>
      </w:r>
    </w:p>
    <w:p>
      <w:pPr>
        <w:pStyle w:val="BodyText"/>
        <w:spacing w:before="258" w:line="193" w:lineRule="auto"/>
        <w:rPr/>
      </w:pPr>
      <w:r>
        <w:rPr>
          <w:spacing w:val="-2"/>
        </w:rPr>
        <w:t>229.     Waites</w:t>
      </w:r>
      <w:r>
        <w:rPr>
          <w:spacing w:val="34"/>
          <w:w w:val="101"/>
        </w:rPr>
        <w:t xml:space="preserve"> </w:t>
      </w:r>
      <w:r>
        <w:rPr>
          <w:spacing w:val="-2"/>
        </w:rPr>
        <w:t>KB, Canupp</w:t>
      </w:r>
      <w:r>
        <w:rPr>
          <w:spacing w:val="17"/>
          <w:w w:val="101"/>
        </w:rPr>
        <w:t xml:space="preserve"> </w:t>
      </w:r>
      <w:r>
        <w:rPr>
          <w:spacing w:val="-2"/>
        </w:rPr>
        <w:t>KC, Armstrong S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2" w:right="346" w:firstLine="1"/>
        <w:spacing w:before="42" w:line="224" w:lineRule="auto"/>
        <w:rPr/>
      </w:pPr>
      <w:r>
        <w:rPr>
          <w:spacing w:val="-1"/>
        </w:rPr>
        <w:t>Effect of cranberry extract on</w:t>
      </w:r>
      <w:r>
        <w:rPr>
          <w:spacing w:val="16"/>
        </w:rPr>
        <w:t xml:space="preserve"> </w:t>
      </w:r>
      <w:r>
        <w:rPr>
          <w:spacing w:val="-1"/>
        </w:rPr>
        <w:t>bacteriuria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pyuria in persons</w:t>
      </w:r>
      <w:r>
        <w:rPr>
          <w:spacing w:val="7"/>
        </w:rPr>
        <w:t xml:space="preserve"> </w:t>
      </w:r>
      <w:r>
        <w:rPr>
          <w:spacing w:val="-1"/>
        </w:rPr>
        <w:t>with</w:t>
      </w:r>
      <w:r>
        <w:rPr>
          <w:spacing w:val="16"/>
          <w:w w:val="101"/>
        </w:rPr>
        <w:t xml:space="preserve"> </w:t>
      </w:r>
      <w:r>
        <w:rPr>
          <w:spacing w:val="-2"/>
        </w:rPr>
        <w:t>neurogenic</w:t>
      </w:r>
      <w:r>
        <w:rPr>
          <w:spacing w:val="15"/>
        </w:rPr>
        <w:t xml:space="preserve"> </w:t>
      </w:r>
      <w:r>
        <w:rPr>
          <w:spacing w:val="-2"/>
        </w:rPr>
        <w:t>bladder</w:t>
      </w:r>
    </w:p>
    <w:p>
      <w:pPr>
        <w:pStyle w:val="BodyText"/>
        <w:ind w:left="722" w:right="332" w:hanging="7"/>
        <w:spacing w:before="28" w:line="227" w:lineRule="auto"/>
        <w:rPr/>
      </w:pPr>
      <w:r>
        <w:rPr>
          <w:spacing w:val="-1"/>
        </w:rPr>
        <w:t>secondary to spinal cord</w:t>
      </w:r>
      <w:r>
        <w:rPr>
          <w:spacing w:val="15"/>
        </w:rPr>
        <w:t xml:space="preserve"> </w:t>
      </w:r>
      <w:r>
        <w:rPr>
          <w:spacing w:val="-1"/>
        </w:rPr>
        <w:t>injury. </w:t>
      </w:r>
      <w:r>
        <w:rPr>
          <w:spacing w:val="-2"/>
        </w:rPr>
        <w:t>J</w:t>
      </w:r>
      <w:r>
        <w:rPr>
          <w:spacing w:val="13"/>
        </w:rPr>
        <w:t xml:space="preserve"> </w:t>
      </w:r>
      <w:r>
        <w:rPr>
          <w:spacing w:val="-2"/>
        </w:rPr>
        <w:t>Spinal</w:t>
      </w:r>
      <w:r>
        <w:rPr>
          <w:spacing w:val="10"/>
        </w:rPr>
        <w:t xml:space="preserve"> </w:t>
      </w:r>
      <w:r>
        <w:rPr>
          <w:spacing w:val="-2"/>
        </w:rPr>
        <w:t>Cord</w:t>
      </w:r>
      <w:r>
        <w:rPr/>
        <w:t xml:space="preserve"> </w:t>
      </w:r>
      <w:r>
        <w:rPr>
          <w:spacing w:val="-5"/>
        </w:rPr>
        <w:t>Med</w:t>
      </w:r>
      <w:r>
        <w:rPr>
          <w:spacing w:val="25"/>
        </w:rPr>
        <w:t xml:space="preserve"> </w:t>
      </w:r>
      <w:r>
        <w:rPr>
          <w:spacing w:val="-5"/>
        </w:rPr>
        <w:t>2004;</w:t>
      </w:r>
      <w:r>
        <w:rPr>
          <w:spacing w:val="16"/>
        </w:rPr>
        <w:t xml:space="preserve"> </w:t>
      </w:r>
      <w:r>
        <w:rPr>
          <w:b/>
          <w:bCs/>
          <w:spacing w:val="-5"/>
        </w:rPr>
        <w:t>27:</w:t>
      </w:r>
      <w:r>
        <w:rPr>
          <w:b/>
          <w:bCs/>
          <w:spacing w:val="15"/>
          <w:w w:val="101"/>
        </w:rPr>
        <w:t xml:space="preserve"> </w:t>
      </w:r>
      <w:r>
        <w:rPr>
          <w:spacing w:val="-5"/>
        </w:rPr>
        <w:t>35.</w:t>
      </w:r>
    </w:p>
    <w:p>
      <w:pPr>
        <w:pStyle w:val="BodyText"/>
        <w:spacing w:before="245" w:line="198" w:lineRule="auto"/>
        <w:rPr/>
      </w:pPr>
      <w:r>
        <w:rPr>
          <w:spacing w:val="-2"/>
        </w:rPr>
        <w:t>230.     Gallien</w:t>
      </w:r>
      <w:r>
        <w:rPr>
          <w:spacing w:val="24"/>
          <w:w w:val="101"/>
        </w:rPr>
        <w:t xml:space="preserve"> </w:t>
      </w:r>
      <w:r>
        <w:rPr>
          <w:spacing w:val="-2"/>
        </w:rPr>
        <w:t>P, Amarenco G,</w:t>
      </w:r>
      <w:r>
        <w:rPr>
          <w:spacing w:val="18"/>
        </w:rPr>
        <w:t xml:space="preserve"> </w:t>
      </w:r>
      <w:r>
        <w:rPr>
          <w:spacing w:val="-2"/>
        </w:rPr>
        <w:t>Benoit</w:t>
      </w:r>
      <w:r>
        <w:rPr>
          <w:spacing w:val="17"/>
          <w:w w:val="101"/>
        </w:rPr>
        <w:t xml:space="preserve"> </w:t>
      </w:r>
      <w:r>
        <w:rPr>
          <w:spacing w:val="-2"/>
        </w:rPr>
        <w:t>N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1" w:right="274" w:hanging="5"/>
        <w:spacing w:before="39" w:line="224" w:lineRule="auto"/>
        <w:rPr/>
      </w:pPr>
      <w:r>
        <w:rPr>
          <w:spacing w:val="-1"/>
        </w:rPr>
        <w:t>Cranberry versus</w:t>
      </w:r>
      <w:r>
        <w:rPr>
          <w:spacing w:val="15"/>
        </w:rPr>
        <w:t xml:space="preserve"> </w:t>
      </w:r>
      <w:r>
        <w:rPr>
          <w:spacing w:val="-1"/>
        </w:rPr>
        <w:t>placebo</w:t>
      </w:r>
      <w:r>
        <w:rPr>
          <w:spacing w:val="16"/>
        </w:rPr>
        <w:t xml:space="preserve"> </w:t>
      </w:r>
      <w:r>
        <w:rPr>
          <w:spacing w:val="-1"/>
        </w:rPr>
        <w:t>in the</w:t>
      </w:r>
      <w:r>
        <w:rPr>
          <w:spacing w:val="15"/>
          <w:w w:val="101"/>
        </w:rPr>
        <w:t xml:space="preserve"> </w:t>
      </w:r>
      <w:r>
        <w:rPr>
          <w:spacing w:val="-2"/>
        </w:rPr>
        <w:t>prevention of</w:t>
      </w:r>
      <w:r>
        <w:rPr/>
        <w:t xml:space="preserve"> </w:t>
      </w:r>
      <w:r>
        <w:rPr>
          <w:spacing w:val="-1"/>
        </w:rPr>
        <w:t>urinary infections in</w:t>
      </w:r>
      <w:r>
        <w:rPr>
          <w:spacing w:val="14"/>
        </w:rPr>
        <w:t xml:space="preserve"> </w:t>
      </w:r>
      <w:r>
        <w:rPr>
          <w:spacing w:val="-1"/>
        </w:rPr>
        <w:t>multiple</w:t>
      </w:r>
      <w:r>
        <w:rPr>
          <w:spacing w:val="10"/>
        </w:rPr>
        <w:t xml:space="preserve"> </w:t>
      </w:r>
      <w:r>
        <w:rPr>
          <w:spacing w:val="-1"/>
        </w:rPr>
        <w:t>sclerosis</w:t>
      </w:r>
      <w:r>
        <w:rPr>
          <w:spacing w:val="-2"/>
        </w:rPr>
        <w:t>:</w:t>
      </w:r>
      <w:r>
        <w:rPr>
          <w:spacing w:val="1"/>
        </w:rPr>
        <w:t xml:space="preserve"> </w:t>
      </w:r>
      <w:r>
        <w:rPr>
          <w:spacing w:val="-2"/>
        </w:rPr>
        <w:t>A</w:t>
      </w:r>
    </w:p>
    <w:p>
      <w:pPr>
        <w:pStyle w:val="BodyText"/>
        <w:ind w:left="715" w:right="287" w:firstLine="6"/>
        <w:spacing w:before="27" w:line="227" w:lineRule="auto"/>
        <w:rPr/>
      </w:pPr>
      <w:r>
        <w:rPr/>
        <w:t>multicenter, randomized, pla</w:t>
      </w:r>
      <w:r>
        <w:rPr>
          <w:spacing w:val="-1"/>
        </w:rPr>
        <w:t>cebo-controlled,</w:t>
      </w:r>
      <w:r>
        <w:rPr/>
        <w:t xml:space="preserve">  </w:t>
      </w:r>
      <w:r>
        <w:rPr>
          <w:spacing w:val="-1"/>
        </w:rPr>
        <w:t>double-blind trial.</w:t>
      </w:r>
      <w:r>
        <w:rPr>
          <w:spacing w:val="16"/>
        </w:rPr>
        <w:t xml:space="preserve"> </w:t>
      </w:r>
      <w:r>
        <w:rPr>
          <w:spacing w:val="-1"/>
        </w:rPr>
        <w:t>Mu</w:t>
      </w:r>
      <w:r>
        <w:rPr>
          <w:spacing w:val="-2"/>
        </w:rPr>
        <w:t>lt Scler 2014;</w:t>
      </w:r>
      <w:r>
        <w:rPr>
          <w:spacing w:val="18"/>
          <w:w w:val="101"/>
        </w:rPr>
        <w:t xml:space="preserve"> </w:t>
      </w:r>
      <w:r>
        <w:rPr>
          <w:b/>
          <w:bCs/>
          <w:spacing w:val="-2"/>
        </w:rPr>
        <w:t>20: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1252.</w:t>
      </w:r>
    </w:p>
    <w:p>
      <w:pPr>
        <w:pStyle w:val="BodyText"/>
        <w:ind w:left="715" w:right="136" w:hanging="715"/>
        <w:spacing w:before="242" w:line="218" w:lineRule="auto"/>
        <w:rPr/>
      </w:pPr>
      <w:r>
        <w:rPr>
          <w:spacing w:val="-2"/>
        </w:rPr>
        <w:t>231.     Hess</w:t>
      </w:r>
      <w:r>
        <w:rPr>
          <w:spacing w:val="17"/>
        </w:rPr>
        <w:t xml:space="preserve"> </w:t>
      </w:r>
      <w:r>
        <w:rPr>
          <w:spacing w:val="-2"/>
        </w:rPr>
        <w:t>MJ,</w:t>
      </w:r>
      <w:r>
        <w:rPr>
          <w:spacing w:val="18"/>
        </w:rPr>
        <w:t xml:space="preserve"> </w:t>
      </w:r>
      <w:r>
        <w:rPr>
          <w:spacing w:val="-2"/>
        </w:rPr>
        <w:t>Hess</w:t>
      </w:r>
      <w:r>
        <w:rPr>
          <w:spacing w:val="16"/>
          <w:w w:val="101"/>
        </w:rPr>
        <w:t xml:space="preserve"> </w:t>
      </w:r>
      <w:r>
        <w:rPr>
          <w:spacing w:val="-2"/>
        </w:rPr>
        <w:t>PE, </w:t>
      </w:r>
      <w:r>
        <w:rPr>
          <w:spacing w:val="-3"/>
        </w:rPr>
        <w:t>Sullivan</w:t>
      </w:r>
      <w:r>
        <w:rPr>
          <w:spacing w:val="17"/>
          <w:w w:val="101"/>
        </w:rPr>
        <w:t xml:space="preserve"> </w:t>
      </w:r>
      <w:r>
        <w:rPr>
          <w:spacing w:val="-3"/>
        </w:rPr>
        <w:t>MR</w:t>
      </w:r>
      <w:r>
        <w:rPr>
          <w:spacing w:val="7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Evaluation</w:t>
      </w:r>
      <w:r>
        <w:rPr/>
        <w:t xml:space="preserve"> </w:t>
      </w:r>
      <w:r>
        <w:rPr/>
        <w:t>of cranberry tablets</w:t>
      </w:r>
      <w:r>
        <w:rPr>
          <w:spacing w:val="-1"/>
        </w:rPr>
        <w:t xml:space="preserve"> for the</w:t>
      </w:r>
      <w:r>
        <w:rPr>
          <w:spacing w:val="16"/>
          <w:w w:val="101"/>
        </w:rPr>
        <w:t xml:space="preserve"> </w:t>
      </w:r>
      <w:r>
        <w:rPr>
          <w:spacing w:val="-1"/>
        </w:rPr>
        <w:t>prevention of</w:t>
      </w:r>
    </w:p>
    <w:p>
      <w:pPr>
        <w:pStyle w:val="BodyText"/>
        <w:ind w:left="720" w:right="297" w:firstLine="1"/>
        <w:spacing w:before="41" w:line="226" w:lineRule="auto"/>
        <w:rPr/>
      </w:pPr>
      <w:r>
        <w:rPr>
          <w:spacing w:val="-1"/>
        </w:rPr>
        <w:t>urinary tract</w:t>
      </w:r>
      <w:r>
        <w:rPr>
          <w:spacing w:val="15"/>
        </w:rPr>
        <w:t xml:space="preserve"> </w:t>
      </w:r>
      <w:r>
        <w:rPr>
          <w:spacing w:val="-1"/>
        </w:rPr>
        <w:t>infections in spin</w:t>
      </w:r>
      <w:r>
        <w:rPr>
          <w:spacing w:val="-2"/>
        </w:rPr>
        <w:t>al</w:t>
      </w:r>
      <w:r>
        <w:rPr>
          <w:spacing w:val="9"/>
        </w:rPr>
        <w:t xml:space="preserve"> </w:t>
      </w:r>
      <w:r>
        <w:rPr>
          <w:spacing w:val="-2"/>
        </w:rPr>
        <w:t>cord</w:t>
      </w:r>
      <w:r>
        <w:rPr>
          <w:spacing w:val="15"/>
        </w:rPr>
        <w:t xml:space="preserve"> </w:t>
      </w:r>
      <w:r>
        <w:rPr>
          <w:spacing w:val="-2"/>
        </w:rPr>
        <w:t>injured</w:t>
      </w:r>
      <w:r>
        <w:rPr/>
        <w:t xml:space="preserve">   </w:t>
      </w:r>
      <w:r>
        <w:rPr>
          <w:spacing w:val="-1"/>
        </w:rPr>
        <w:t>patients with neurogenic</w:t>
      </w:r>
      <w:r>
        <w:rPr>
          <w:spacing w:val="16"/>
        </w:rPr>
        <w:t xml:space="preserve"> </w:t>
      </w:r>
      <w:r>
        <w:rPr>
          <w:spacing w:val="-1"/>
        </w:rPr>
        <w:t>bladder. Spinal</w:t>
      </w:r>
      <w:r>
        <w:rPr>
          <w:spacing w:val="10"/>
        </w:rPr>
        <w:t xml:space="preserve"> </w:t>
      </w:r>
      <w:r>
        <w:rPr>
          <w:spacing w:val="-1"/>
        </w:rPr>
        <w:t>Cord</w:t>
      </w:r>
      <w:r>
        <w:rPr/>
        <w:t xml:space="preserve"> </w:t>
      </w:r>
      <w:r>
        <w:rPr>
          <w:spacing w:val="-2"/>
        </w:rPr>
        <w:t>2008; </w:t>
      </w:r>
      <w:r>
        <w:rPr>
          <w:b/>
          <w:bCs/>
          <w:spacing w:val="-2"/>
        </w:rPr>
        <w:t>46:</w:t>
      </w:r>
      <w:r>
        <w:rPr>
          <w:b/>
          <w:bCs/>
          <w:spacing w:val="15"/>
          <w:w w:val="101"/>
        </w:rPr>
        <w:t xml:space="preserve"> </w:t>
      </w:r>
      <w:r>
        <w:rPr>
          <w:spacing w:val="-2"/>
        </w:rPr>
        <w:t>622.</w:t>
      </w:r>
    </w:p>
    <w:p>
      <w:pPr>
        <w:pStyle w:val="BodyText"/>
        <w:spacing w:before="256" w:line="194" w:lineRule="auto"/>
        <w:rPr/>
      </w:pPr>
      <w:r>
        <w:rPr>
          <w:spacing w:val="-1"/>
        </w:rPr>
        <w:t>232.     Linsenmeyer TA,</w:t>
      </w:r>
      <w:r>
        <w:rPr>
          <w:spacing w:val="18"/>
        </w:rPr>
        <w:t xml:space="preserve"> </w:t>
      </w:r>
      <w:r>
        <w:rPr>
          <w:spacing w:val="-1"/>
        </w:rPr>
        <w:t>Harris</w:t>
      </w:r>
      <w:r>
        <w:rPr>
          <w:spacing w:val="-2"/>
        </w:rPr>
        <w:t>on</w:t>
      </w:r>
      <w:r>
        <w:rPr>
          <w:spacing w:val="18"/>
        </w:rPr>
        <w:t xml:space="preserve"> </w:t>
      </w:r>
      <w:r>
        <w:rPr>
          <w:spacing w:val="-2"/>
        </w:rPr>
        <w:t>B, Oakley A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3"/>
        <w:spacing w:before="42" w:line="194" w:lineRule="auto"/>
        <w:rPr/>
      </w:pPr>
      <w:r>
        <w:rPr>
          <w:spacing w:val="-1"/>
        </w:rPr>
        <w:t>Evaluation of cranberry supplement for</w:t>
      </w:r>
    </w:p>
    <w:p>
      <w:pPr>
        <w:pStyle w:val="BodyText"/>
        <w:ind w:left="722"/>
        <w:spacing w:before="44" w:line="194" w:lineRule="auto"/>
        <w:rPr/>
      </w:pPr>
      <w:r>
        <w:rPr>
          <w:spacing w:val="-1"/>
        </w:rPr>
        <w:t>reduction of urinary tract</w:t>
      </w:r>
      <w:r>
        <w:rPr>
          <w:spacing w:val="15"/>
          <w:w w:val="101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nfections</w:t>
      </w:r>
      <w:r>
        <w:rPr>
          <w:spacing w:val="14"/>
        </w:rPr>
        <w:t xml:space="preserve"> </w:t>
      </w:r>
      <w:r>
        <w:rPr>
          <w:spacing w:val="-2"/>
        </w:rPr>
        <w:t>in</w:t>
      </w:r>
    </w:p>
    <w:p>
      <w:pPr>
        <w:pStyle w:val="BodyText"/>
        <w:ind w:left="711" w:right="155" w:firstLine="9"/>
        <w:spacing w:before="40" w:line="225" w:lineRule="auto"/>
        <w:rPr/>
      </w:pPr>
      <w:r>
        <w:rPr>
          <w:spacing w:val="-1"/>
        </w:rPr>
        <w:t>individuals with neurogenic</w:t>
      </w:r>
      <w:r>
        <w:rPr>
          <w:spacing w:val="30"/>
          <w:w w:val="101"/>
        </w:rPr>
        <w:t xml:space="preserve"> </w:t>
      </w:r>
      <w:r>
        <w:rPr>
          <w:spacing w:val="-1"/>
        </w:rPr>
        <w:t>bladders secondary</w:t>
      </w:r>
      <w:r>
        <w:rPr/>
        <w:t xml:space="preserve"> </w:t>
      </w:r>
      <w:r>
        <w:rPr/>
        <w:t>to spinal cord</w:t>
      </w:r>
      <w:r>
        <w:rPr>
          <w:spacing w:val="15"/>
        </w:rPr>
        <w:t xml:space="preserve"> </w:t>
      </w:r>
      <w:r>
        <w:rPr/>
        <w:t>injury. </w:t>
      </w:r>
      <w:r>
        <w:rPr>
          <w:spacing w:val="-1"/>
        </w:rPr>
        <w:t>A</w:t>
      </w:r>
      <w:r>
        <w:rPr>
          <w:spacing w:val="15"/>
        </w:rPr>
        <w:t xml:space="preserve"> </w:t>
      </w:r>
      <w:r>
        <w:rPr>
          <w:spacing w:val="-1"/>
        </w:rPr>
        <w:t>prospective, double-</w:t>
      </w:r>
    </w:p>
    <w:p>
      <w:pPr>
        <w:pStyle w:val="BodyText"/>
        <w:ind w:left="717" w:right="227" w:firstLine="4"/>
        <w:spacing w:before="29" w:line="224" w:lineRule="auto"/>
        <w:rPr/>
      </w:pPr>
      <w:r>
        <w:rPr/>
        <w:t>blinded, placebo-controll</w:t>
      </w:r>
      <w:r>
        <w:rPr>
          <w:spacing w:val="-1"/>
        </w:rPr>
        <w:t>ed, crossover study. J</w:t>
      </w:r>
      <w:r>
        <w:rPr/>
        <w:t xml:space="preserve"> </w:t>
      </w:r>
      <w:r>
        <w:rPr>
          <w:spacing w:val="-3"/>
        </w:rPr>
        <w:t>Spinal Cord</w:t>
      </w:r>
      <w:r>
        <w:rPr>
          <w:spacing w:val="21"/>
          <w:w w:val="101"/>
        </w:rPr>
        <w:t xml:space="preserve"> </w:t>
      </w:r>
      <w:r>
        <w:rPr>
          <w:spacing w:val="-3"/>
        </w:rPr>
        <w:t>Med</w:t>
      </w:r>
      <w:r>
        <w:rPr>
          <w:spacing w:val="14"/>
        </w:rPr>
        <w:t xml:space="preserve"> </w:t>
      </w:r>
      <w:r>
        <w:rPr>
          <w:spacing w:val="-3"/>
        </w:rPr>
        <w:t>2004;</w:t>
      </w:r>
      <w:r>
        <w:rPr>
          <w:spacing w:val="17"/>
          <w:w w:val="101"/>
        </w:rPr>
        <w:t xml:space="preserve"> </w:t>
      </w:r>
      <w:r>
        <w:rPr>
          <w:b/>
          <w:bCs/>
          <w:spacing w:val="-3"/>
        </w:rPr>
        <w:t>27:</w:t>
      </w:r>
      <w:r>
        <w:rPr>
          <w:b/>
          <w:bCs/>
          <w:spacing w:val="14"/>
        </w:rPr>
        <w:t xml:space="preserve"> </w:t>
      </w:r>
      <w:r>
        <w:rPr>
          <w:spacing w:val="-3"/>
        </w:rPr>
        <w:t>29.</w:t>
      </w:r>
    </w:p>
    <w:p>
      <w:pPr>
        <w:pStyle w:val="BodyText"/>
        <w:ind w:left="721" w:right="90" w:hanging="722"/>
        <w:spacing w:before="248" w:line="217" w:lineRule="auto"/>
        <w:rPr/>
      </w:pPr>
      <w:r>
        <w:rPr>
          <w:spacing w:val="-2"/>
        </w:rPr>
        <w:t>233.     Lee</w:t>
      </w:r>
      <w:r>
        <w:rPr>
          <w:spacing w:val="17"/>
          <w:w w:val="101"/>
        </w:rPr>
        <w:t xml:space="preserve"> </w:t>
      </w:r>
      <w:r>
        <w:rPr>
          <w:spacing w:val="-2"/>
        </w:rPr>
        <w:t>BB,</w:t>
      </w:r>
      <w:r>
        <w:rPr>
          <w:spacing w:val="16"/>
        </w:rPr>
        <w:t xml:space="preserve"> </w:t>
      </w:r>
      <w:r>
        <w:rPr>
          <w:spacing w:val="-2"/>
        </w:rPr>
        <w:t>Haran</w:t>
      </w:r>
      <w:r>
        <w:rPr>
          <w:spacing w:val="16"/>
        </w:rPr>
        <w:t xml:space="preserve"> </w:t>
      </w:r>
      <w:r>
        <w:rPr>
          <w:spacing w:val="-2"/>
        </w:rPr>
        <w:t>MJ,</w:t>
      </w:r>
      <w:r>
        <w:rPr>
          <w:spacing w:val="18"/>
        </w:rPr>
        <w:t xml:space="preserve"> </w:t>
      </w:r>
      <w:r>
        <w:rPr>
          <w:spacing w:val="-2"/>
        </w:rPr>
        <w:t>Hunt</w:t>
      </w:r>
      <w:r>
        <w:rPr>
          <w:spacing w:val="17"/>
          <w:w w:val="101"/>
        </w:rPr>
        <w:t xml:space="preserve"> </w:t>
      </w:r>
      <w:r>
        <w:rPr>
          <w:spacing w:val="-2"/>
        </w:rPr>
        <w:t>LM et a</w:t>
      </w:r>
      <w:r>
        <w:rPr>
          <w:spacing w:val="-3"/>
        </w:rPr>
        <w:t>l:</w:t>
      </w:r>
      <w:r>
        <w:rPr>
          <w:spacing w:val="10"/>
        </w:rPr>
        <w:t xml:space="preserve"> </w:t>
      </w:r>
      <w:r>
        <w:rPr>
          <w:spacing w:val="-3"/>
        </w:rPr>
        <w:t>Spinal-injured</w:t>
      </w:r>
      <w:r>
        <w:rPr/>
        <w:t xml:space="preserve"> </w:t>
      </w:r>
      <w:r>
        <w:rPr>
          <w:spacing w:val="-1"/>
        </w:rPr>
        <w:t>neuropathic</w:t>
      </w:r>
      <w:r>
        <w:rPr>
          <w:spacing w:val="26"/>
        </w:rPr>
        <w:t xml:space="preserve"> </w:t>
      </w:r>
      <w:r>
        <w:rPr>
          <w:spacing w:val="-1"/>
        </w:rPr>
        <w:t>bladder antisepsis (sinba) trial.</w:t>
      </w:r>
    </w:p>
    <w:p>
      <w:pPr>
        <w:pStyle w:val="BodyText"/>
        <w:ind w:left="717"/>
        <w:spacing w:before="42" w:line="194" w:lineRule="auto"/>
        <w:rPr/>
      </w:pPr>
      <w:r>
        <w:rPr>
          <w:spacing w:val="-2"/>
        </w:rPr>
        <w:t>Spinal Cord</w:t>
      </w:r>
      <w:r>
        <w:rPr>
          <w:spacing w:val="20"/>
        </w:rPr>
        <w:t xml:space="preserve"> </w:t>
      </w:r>
      <w:r>
        <w:rPr>
          <w:spacing w:val="-2"/>
        </w:rPr>
        <w:t>2007; </w:t>
      </w:r>
      <w:r>
        <w:rPr>
          <w:b/>
          <w:bCs/>
          <w:spacing w:val="-2"/>
        </w:rPr>
        <w:t>45:</w:t>
      </w:r>
      <w:r>
        <w:rPr>
          <w:b/>
          <w:bCs/>
          <w:spacing w:val="18"/>
        </w:rPr>
        <w:t xml:space="preserve"> </w:t>
      </w:r>
      <w:r>
        <w:rPr>
          <w:spacing w:val="-2"/>
        </w:rPr>
        <w:t>542.</w:t>
      </w:r>
    </w:p>
    <w:p>
      <w:pPr>
        <w:pStyle w:val="BodyText"/>
        <w:spacing w:before="260" w:line="194" w:lineRule="auto"/>
        <w:rPr/>
      </w:pPr>
      <w:r>
        <w:rPr>
          <w:spacing w:val="-2"/>
        </w:rPr>
        <w:t>234.     Denys</w:t>
      </w:r>
      <w:r>
        <w:rPr>
          <w:spacing w:val="17"/>
        </w:rPr>
        <w:t xml:space="preserve"> </w:t>
      </w:r>
      <w:r>
        <w:rPr>
          <w:spacing w:val="-2"/>
        </w:rPr>
        <w:t>P,</w:t>
      </w:r>
      <w:r>
        <w:rPr>
          <w:spacing w:val="18"/>
        </w:rPr>
        <w:t xml:space="preserve"> </w:t>
      </w:r>
      <w:r>
        <w:rPr>
          <w:spacing w:val="-2"/>
        </w:rPr>
        <w:t>Del</w:t>
      </w:r>
      <w:r>
        <w:rPr>
          <w:spacing w:val="17"/>
          <w:w w:val="101"/>
        </w:rPr>
        <w:t xml:space="preserve"> </w:t>
      </w:r>
      <w:r>
        <w:rPr>
          <w:spacing w:val="-2"/>
        </w:rPr>
        <w:t>Popolo G,</w:t>
      </w:r>
      <w:r>
        <w:rPr>
          <w:spacing w:val="-3"/>
        </w:rPr>
        <w:t xml:space="preserve"> Amarenco</w:t>
      </w:r>
      <w:r>
        <w:rPr>
          <w:spacing w:val="10"/>
        </w:rPr>
        <w:t xml:space="preserve"> </w:t>
      </w:r>
      <w:r>
        <w:rPr>
          <w:spacing w:val="-3"/>
        </w:rPr>
        <w:t>G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15" w:right="87" w:firstLine="8"/>
        <w:spacing w:before="41" w:line="224" w:lineRule="auto"/>
        <w:rPr/>
      </w:pPr>
      <w:r>
        <w:rPr>
          <w:spacing w:val="-1"/>
        </w:rPr>
        <w:t>Efficacy and safety of two</w:t>
      </w:r>
      <w:r>
        <w:rPr>
          <w:spacing w:val="11"/>
        </w:rPr>
        <w:t xml:space="preserve"> </w:t>
      </w:r>
      <w:r>
        <w:rPr>
          <w:spacing w:val="-1"/>
        </w:rPr>
        <w:t>administration</w:t>
      </w:r>
      <w:r>
        <w:rPr>
          <w:spacing w:val="14"/>
        </w:rPr>
        <w:t xml:space="preserve"> </w:t>
      </w:r>
      <w:r>
        <w:rPr>
          <w:spacing w:val="-1"/>
        </w:rPr>
        <w:t>modes</w:t>
      </w:r>
      <w:r>
        <w:rPr/>
        <w:t xml:space="preserve"> </w:t>
      </w:r>
      <w:r>
        <w:rPr>
          <w:spacing w:val="-1"/>
        </w:rPr>
        <w:t>of an intra-detrusor</w:t>
      </w:r>
      <w:r>
        <w:rPr>
          <w:spacing w:val="14"/>
        </w:rPr>
        <w:t xml:space="preserve"> </w:t>
      </w:r>
      <w:r>
        <w:rPr>
          <w:spacing w:val="-1"/>
        </w:rPr>
        <w:t>injection of</w:t>
      </w:r>
      <w:r>
        <w:rPr>
          <w:spacing w:val="6"/>
        </w:rPr>
        <w:t xml:space="preserve"> </w:t>
      </w:r>
      <w:r>
        <w:rPr>
          <w:spacing w:val="-2"/>
        </w:rPr>
        <w:t>750</w:t>
      </w:r>
      <w:r>
        <w:rPr>
          <w:spacing w:val="15"/>
        </w:rPr>
        <w:t xml:space="preserve"> </w:t>
      </w:r>
      <w:r>
        <w:rPr>
          <w:spacing w:val="-2"/>
        </w:rPr>
        <w:t>units</w:t>
      </w:r>
    </w:p>
    <w:p>
      <w:pPr>
        <w:pStyle w:val="BodyText"/>
        <w:ind w:left="715"/>
        <w:spacing w:before="31" w:line="194" w:lineRule="auto"/>
        <w:rPr/>
      </w:pPr>
      <w:r>
        <w:rPr>
          <w:spacing w:val="-1"/>
        </w:rPr>
        <w:t>dysport(r) (abobotulinumtoxina) in</w:t>
      </w:r>
      <w:r>
        <w:rPr>
          <w:spacing w:val="31"/>
        </w:rPr>
        <w:t xml:space="preserve"> </w:t>
      </w:r>
      <w:r>
        <w:rPr>
          <w:spacing w:val="-1"/>
        </w:rPr>
        <w:t>patients</w:t>
      </w:r>
    </w:p>
    <w:p>
      <w:pPr>
        <w:pStyle w:val="BodyText"/>
        <w:ind w:left="715" w:right="319"/>
        <w:spacing w:before="43" w:line="224" w:lineRule="auto"/>
        <w:rPr/>
      </w:pPr>
      <w:r>
        <w:rPr/>
        <w:t>suffering from</w:t>
      </w:r>
      <w:r>
        <w:rPr>
          <w:spacing w:val="15"/>
        </w:rPr>
        <w:t xml:space="preserve"> </w:t>
      </w:r>
      <w:r>
        <w:rPr/>
        <w:t>refrac</w:t>
      </w:r>
      <w:r>
        <w:rPr>
          <w:spacing w:val="-1"/>
        </w:rPr>
        <w:t>tory neurogenic detrusor</w:t>
      </w:r>
      <w:r>
        <w:rPr/>
        <w:t xml:space="preserve"> </w:t>
      </w:r>
      <w:r>
        <w:rPr/>
        <w:t>overactivity (ndo): A random</w:t>
      </w:r>
      <w:r>
        <w:rPr>
          <w:spacing w:val="-1"/>
        </w:rPr>
        <w:t>ised</w:t>
      </w:r>
      <w:r>
        <w:rPr>
          <w:spacing w:val="16"/>
          <w:w w:val="101"/>
        </w:rPr>
        <w:t xml:space="preserve"> </w:t>
      </w:r>
      <w:r>
        <w:rPr>
          <w:spacing w:val="-1"/>
        </w:rPr>
        <w:t>placebo-</w:t>
      </w:r>
    </w:p>
    <w:p>
      <w:pPr>
        <w:pStyle w:val="BodyText"/>
        <w:ind w:left="720" w:right="385" w:hanging="5"/>
        <w:spacing w:before="28" w:line="227" w:lineRule="auto"/>
        <w:rPr/>
      </w:pPr>
      <w:r>
        <w:rPr>
          <w:spacing w:val="-2"/>
        </w:rPr>
        <w:t>controlled</w:t>
      </w:r>
      <w:r>
        <w:rPr>
          <w:spacing w:val="23"/>
          <w:w w:val="101"/>
        </w:rPr>
        <w:t xml:space="preserve"> </w:t>
      </w:r>
      <w:r>
        <w:rPr>
          <w:spacing w:val="-2"/>
        </w:rPr>
        <w:t>phase</w:t>
      </w:r>
      <w:r>
        <w:rPr>
          <w:spacing w:val="15"/>
        </w:rPr>
        <w:t xml:space="preserve"> </w:t>
      </w:r>
      <w:r>
        <w:rPr>
          <w:spacing w:val="-2"/>
        </w:rPr>
        <w:t>iia study.</w:t>
      </w:r>
      <w:r>
        <w:rPr>
          <w:spacing w:val="16"/>
        </w:rPr>
        <w:t xml:space="preserve"> </w:t>
      </w:r>
      <w:r>
        <w:rPr>
          <w:spacing w:val="-2"/>
        </w:rPr>
        <w:t>Neurourol</w:t>
      </w:r>
      <w:r>
        <w:rPr>
          <w:spacing w:val="15"/>
        </w:rPr>
        <w:t xml:space="preserve"> </w:t>
      </w:r>
      <w:r>
        <w:rPr>
          <w:spacing w:val="-2"/>
        </w:rPr>
        <w:t>Urodyn</w:t>
      </w:r>
      <w:r>
        <w:rPr/>
        <w:t xml:space="preserve"> </w:t>
      </w:r>
      <w:r>
        <w:rPr>
          <w:spacing w:val="-2"/>
        </w:rPr>
        <w:t>2017;</w:t>
      </w:r>
      <w:r>
        <w:rPr>
          <w:spacing w:val="14"/>
        </w:rPr>
        <w:t xml:space="preserve"> </w:t>
      </w:r>
      <w:r>
        <w:rPr>
          <w:b/>
          <w:bCs/>
          <w:spacing w:val="-2"/>
        </w:rPr>
        <w:t>36: </w:t>
      </w:r>
      <w:r>
        <w:rPr>
          <w:spacing w:val="-2"/>
        </w:rPr>
        <w:t>457.</w:t>
      </w:r>
    </w:p>
    <w:p>
      <w:pPr>
        <w:pStyle w:val="BodyText"/>
        <w:spacing w:before="241" w:line="194" w:lineRule="auto"/>
        <w:rPr/>
      </w:pPr>
      <w:r>
        <w:rPr>
          <w:spacing w:val="-2"/>
        </w:rPr>
        <w:t>235.     Ehren I,</w:t>
      </w:r>
      <w:r>
        <w:rPr>
          <w:spacing w:val="3"/>
        </w:rPr>
        <w:t xml:space="preserve"> </w:t>
      </w:r>
      <w:r>
        <w:rPr>
          <w:spacing w:val="-2"/>
        </w:rPr>
        <w:t>Volz</w:t>
      </w:r>
      <w:r>
        <w:rPr>
          <w:spacing w:val="16"/>
        </w:rPr>
        <w:t xml:space="preserve"> </w:t>
      </w:r>
      <w:r>
        <w:rPr>
          <w:spacing w:val="-2"/>
        </w:rPr>
        <w:t>D,</w:t>
      </w:r>
      <w:r>
        <w:rPr>
          <w:spacing w:val="16"/>
        </w:rPr>
        <w:t xml:space="preserve"> </w:t>
      </w:r>
      <w:r>
        <w:rPr>
          <w:spacing w:val="-2"/>
        </w:rPr>
        <w:t>Fa</w:t>
      </w:r>
      <w:r>
        <w:rPr>
          <w:spacing w:val="-3"/>
        </w:rPr>
        <w:t>rrelly</w:t>
      </w:r>
      <w:r>
        <w:rPr>
          <w:spacing w:val="16"/>
        </w:rPr>
        <w:t xml:space="preserve"> </w:t>
      </w:r>
      <w:r>
        <w:rPr>
          <w:spacing w:val="-3"/>
        </w:rPr>
        <w:t>E</w:t>
      </w:r>
      <w:r>
        <w:rPr>
          <w:spacing w:val="12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Efficacy</w:t>
      </w:r>
      <w:r>
        <w:rPr>
          <w:spacing w:val="7"/>
        </w:rPr>
        <w:t xml:space="preserve"> </w:t>
      </w:r>
      <w:r>
        <w:rPr>
          <w:spacing w:val="-3"/>
        </w:rPr>
        <w:t>and</w:t>
      </w:r>
    </w:p>
    <w:p>
      <w:pPr>
        <w:pStyle w:val="BodyText"/>
        <w:ind w:left="708" w:right="150" w:firstLine="12"/>
        <w:spacing w:before="45" w:line="228" w:lineRule="auto"/>
        <w:rPr/>
      </w:pPr>
      <w:r>
        <w:rPr>
          <w:spacing w:val="-2"/>
        </w:rPr>
        <w:t>impact of botulinum toxin</w:t>
      </w:r>
      <w:r>
        <w:rPr>
          <w:spacing w:val="19"/>
        </w:rPr>
        <w:t xml:space="preserve"> </w:t>
      </w:r>
      <w:r>
        <w:rPr>
          <w:spacing w:val="-2"/>
        </w:rPr>
        <w:t>a</w:t>
      </w:r>
      <w:r>
        <w:rPr>
          <w:spacing w:val="8"/>
        </w:rPr>
        <w:t xml:space="preserve"> </w:t>
      </w:r>
      <w:r>
        <w:rPr>
          <w:spacing w:val="-2"/>
        </w:rPr>
        <w:t>on</w:t>
      </w:r>
      <w:r>
        <w:rPr>
          <w:spacing w:val="8"/>
        </w:rPr>
        <w:t xml:space="preserve"> </w:t>
      </w:r>
      <w:r>
        <w:rPr>
          <w:spacing w:val="-2"/>
        </w:rPr>
        <w:t>quality</w:t>
      </w:r>
      <w:r>
        <w:rPr>
          <w:spacing w:val="8"/>
        </w:rPr>
        <w:t xml:space="preserve"> </w:t>
      </w:r>
      <w:r>
        <w:rPr>
          <w:spacing w:val="-2"/>
        </w:rPr>
        <w:t>of</w:t>
      </w:r>
      <w:r>
        <w:rPr>
          <w:spacing w:val="9"/>
        </w:rPr>
        <w:t xml:space="preserve"> </w:t>
      </w:r>
      <w:r>
        <w:rPr>
          <w:spacing w:val="-2"/>
        </w:rPr>
        <w:t>life</w:t>
      </w:r>
      <w:r>
        <w:rPr>
          <w:spacing w:val="15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/>
        <w:t>patients with neurogenic detrusor</w:t>
      </w:r>
      <w:r>
        <w:rPr>
          <w:spacing w:val="7"/>
        </w:rPr>
        <w:t xml:space="preserve"> </w:t>
      </w:r>
      <w:r>
        <w:rPr>
          <w:spacing w:val="-1"/>
        </w:rPr>
        <w:t>overactivity:</w:t>
      </w:r>
      <w:r>
        <w:rPr/>
        <w:t xml:space="preserve"> </w:t>
      </w:r>
      <w:r>
        <w:rPr/>
        <w:t>A randomised, placebo-controlled,</w:t>
      </w:r>
      <w:r>
        <w:rPr>
          <w:spacing w:val="8"/>
        </w:rPr>
        <w:t xml:space="preserve"> </w:t>
      </w:r>
      <w:r>
        <w:rPr/>
        <w:t>d</w:t>
      </w:r>
      <w:r>
        <w:rPr>
          <w:spacing w:val="-1"/>
        </w:rPr>
        <w:t>ouble-blind</w:t>
      </w:r>
      <w:r>
        <w:rPr/>
        <w:t xml:space="preserve"> </w:t>
      </w:r>
      <w:r>
        <w:rPr>
          <w:spacing w:val="-1"/>
        </w:rPr>
        <w:t>study. Scand J Urol</w:t>
      </w:r>
      <w:r>
        <w:rPr>
          <w:spacing w:val="17"/>
          <w:w w:val="101"/>
        </w:rPr>
        <w:t xml:space="preserve"> </w:t>
      </w:r>
      <w:r>
        <w:rPr>
          <w:spacing w:val="-1"/>
        </w:rPr>
        <w:t>Nep</w:t>
      </w:r>
      <w:r>
        <w:rPr>
          <w:spacing w:val="-2"/>
        </w:rPr>
        <w:t>hrol</w:t>
      </w:r>
      <w:r>
        <w:rPr>
          <w:spacing w:val="14"/>
        </w:rPr>
        <w:t xml:space="preserve"> </w:t>
      </w:r>
      <w:r>
        <w:rPr>
          <w:spacing w:val="-2"/>
        </w:rPr>
        <w:t>2007;</w:t>
      </w:r>
      <w:r>
        <w:rPr>
          <w:spacing w:val="9"/>
        </w:rPr>
        <w:t xml:space="preserve"> </w:t>
      </w:r>
      <w:r>
        <w:rPr>
          <w:b/>
          <w:bCs/>
          <w:spacing w:val="-2"/>
        </w:rPr>
        <w:t>41:</w:t>
      </w:r>
      <w:r>
        <w:rPr>
          <w:b/>
          <w:bCs/>
          <w:spacing w:val="15"/>
          <w:w w:val="101"/>
        </w:rPr>
        <w:t xml:space="preserve"> </w:t>
      </w:r>
      <w:r>
        <w:rPr>
          <w:spacing w:val="-2"/>
        </w:rPr>
        <w:t>335.</w:t>
      </w:r>
    </w:p>
    <w:p>
      <w:pPr>
        <w:pStyle w:val="BodyText"/>
        <w:ind w:left="710" w:right="60" w:hanging="711"/>
        <w:spacing w:before="260" w:line="218" w:lineRule="auto"/>
        <w:rPr/>
      </w:pPr>
      <w:r>
        <w:rPr>
          <w:spacing w:val="-2"/>
        </w:rPr>
        <w:t>236.     Schurch</w:t>
      </w:r>
      <w:r>
        <w:rPr>
          <w:spacing w:val="18"/>
        </w:rPr>
        <w:t xml:space="preserve"> </w:t>
      </w:r>
      <w:r>
        <w:rPr>
          <w:spacing w:val="-2"/>
        </w:rPr>
        <w:t>B,</w:t>
      </w:r>
      <w:r>
        <w:rPr>
          <w:spacing w:val="16"/>
        </w:rPr>
        <w:t xml:space="preserve"> </w:t>
      </w:r>
      <w:r>
        <w:rPr>
          <w:spacing w:val="-2"/>
        </w:rPr>
        <w:t>Denys</w:t>
      </w:r>
      <w:r>
        <w:rPr>
          <w:spacing w:val="17"/>
        </w:rPr>
        <w:t xml:space="preserve"> </w:t>
      </w:r>
      <w:r>
        <w:rPr>
          <w:spacing w:val="-2"/>
        </w:rPr>
        <w:t>P,</w:t>
      </w:r>
      <w:r>
        <w:rPr>
          <w:spacing w:val="16"/>
        </w:rPr>
        <w:t xml:space="preserve"> </w:t>
      </w:r>
      <w:r>
        <w:rPr>
          <w:spacing w:val="-2"/>
        </w:rPr>
        <w:t>Ko</w:t>
      </w:r>
      <w:r>
        <w:rPr>
          <w:spacing w:val="-3"/>
        </w:rPr>
        <w:t>zma CM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Botulinum</w:t>
      </w:r>
      <w:r>
        <w:rPr/>
        <w:t xml:space="preserve"> </w:t>
      </w:r>
      <w:r>
        <w:rPr>
          <w:spacing w:val="-1"/>
        </w:rPr>
        <w:t>toxin a improves the</w:t>
      </w:r>
      <w:r>
        <w:rPr>
          <w:spacing w:val="9"/>
        </w:rPr>
        <w:t xml:space="preserve"> </w:t>
      </w:r>
      <w:r>
        <w:rPr>
          <w:spacing w:val="-1"/>
        </w:rPr>
        <w:t>quality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9"/>
        </w:rPr>
        <w:t xml:space="preserve"> </w:t>
      </w:r>
      <w:r>
        <w:rPr>
          <w:spacing w:val="-1"/>
        </w:rPr>
        <w:t>life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9"/>
        </w:rPr>
        <w:t xml:space="preserve"> </w:t>
      </w:r>
      <w:r>
        <w:rPr>
          <w:spacing w:val="-2"/>
        </w:rPr>
        <w:t>patients</w:t>
      </w:r>
    </w:p>
    <w:p>
      <w:pPr>
        <w:pStyle w:val="BodyText"/>
        <w:ind w:left="719" w:right="229" w:hanging="6"/>
        <w:spacing w:before="41" w:line="219" w:lineRule="auto"/>
        <w:rPr/>
      </w:pPr>
      <w:r>
        <w:rPr>
          <w:spacing w:val="-1"/>
        </w:rPr>
        <w:t>with neurogenic urinary</w:t>
      </w:r>
      <w:r>
        <w:rPr>
          <w:spacing w:val="16"/>
        </w:rPr>
        <w:t xml:space="preserve"> </w:t>
      </w:r>
      <w:r>
        <w:rPr>
          <w:spacing w:val="-1"/>
        </w:rPr>
        <w:t>inco</w:t>
      </w:r>
      <w:r>
        <w:rPr>
          <w:spacing w:val="-2"/>
        </w:rPr>
        <w:t>ntinence.</w:t>
      </w:r>
      <w:r>
        <w:rPr>
          <w:spacing w:val="16"/>
          <w:w w:val="101"/>
        </w:rPr>
        <w:t xml:space="preserve"> </w:t>
      </w:r>
      <w:r>
        <w:rPr>
          <w:spacing w:val="-2"/>
        </w:rPr>
        <w:t>Eur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/>
        <w:t xml:space="preserve"> </w:t>
      </w:r>
      <w:r>
        <w:rPr>
          <w:spacing w:val="-3"/>
        </w:rPr>
        <w:t>2007;</w:t>
      </w:r>
      <w:r>
        <w:rPr>
          <w:spacing w:val="14"/>
        </w:rPr>
        <w:t xml:space="preserve"> </w:t>
      </w:r>
      <w:r>
        <w:rPr>
          <w:b/>
          <w:bCs/>
          <w:spacing w:val="-3"/>
        </w:rPr>
        <w:t>52:</w:t>
      </w:r>
      <w:r>
        <w:rPr>
          <w:b/>
          <w:bCs/>
          <w:spacing w:val="11"/>
        </w:rPr>
        <w:t xml:space="preserve"> </w:t>
      </w:r>
      <w:r>
        <w:rPr>
          <w:spacing w:val="-3"/>
        </w:rPr>
        <w:t>850.</w:t>
      </w:r>
    </w:p>
    <w:p>
      <w:pPr>
        <w:pStyle w:val="BodyText"/>
        <w:ind w:left="710" w:right="180" w:hanging="711"/>
        <w:spacing w:before="256" w:line="216" w:lineRule="auto"/>
        <w:rPr/>
      </w:pPr>
      <w:r>
        <w:rPr>
          <w:spacing w:val="-1"/>
        </w:rPr>
        <w:t>237.     Schurch</w:t>
      </w:r>
      <w:r>
        <w:rPr>
          <w:spacing w:val="18"/>
        </w:rPr>
        <w:t xml:space="preserve"> </w:t>
      </w:r>
      <w:r>
        <w:rPr>
          <w:spacing w:val="-1"/>
        </w:rPr>
        <w:t>B and</w:t>
      </w:r>
      <w:r>
        <w:rPr>
          <w:spacing w:val="-2"/>
        </w:rPr>
        <w:t xml:space="preserve"> Schulte-Baukloh</w:t>
      </w:r>
      <w:r>
        <w:rPr>
          <w:spacing w:val="16"/>
        </w:rPr>
        <w:t xml:space="preserve"> </w:t>
      </w:r>
      <w:r>
        <w:rPr>
          <w:spacing w:val="-2"/>
        </w:rPr>
        <w:t>H:</w:t>
      </w:r>
      <w:r>
        <w:rPr>
          <w:spacing w:val="19"/>
        </w:rPr>
        <w:t xml:space="preserve"> </w:t>
      </w:r>
      <w:r>
        <w:rPr>
          <w:spacing w:val="-2"/>
        </w:rPr>
        <w:t>Botulinum</w:t>
      </w:r>
      <w:r>
        <w:rPr/>
        <w:t xml:space="preserve">   </w:t>
      </w:r>
      <w:r>
        <w:rPr>
          <w:spacing w:val="-1"/>
        </w:rPr>
        <w:t>toxin in the treatment of</w:t>
      </w:r>
      <w:r>
        <w:rPr>
          <w:spacing w:val="8"/>
        </w:rPr>
        <w:t xml:space="preserve"> </w:t>
      </w:r>
      <w:r>
        <w:rPr>
          <w:spacing w:val="-1"/>
        </w:rPr>
        <w:t>neurogenic</w:t>
      </w:r>
      <w:r>
        <w:rPr>
          <w:spacing w:val="15"/>
        </w:rPr>
        <w:t xml:space="preserve"> </w:t>
      </w:r>
      <w:r>
        <w:rPr>
          <w:spacing w:val="-1"/>
        </w:rPr>
        <w:t>bladder</w:t>
      </w:r>
      <w:r>
        <w:rPr>
          <w:spacing w:val="14"/>
        </w:rPr>
        <w:t xml:space="preserve"> </w:t>
      </w:r>
      <w:r>
        <w:rPr>
          <w:spacing w:val="-1"/>
        </w:rPr>
        <w:t>in</w:t>
      </w:r>
    </w:p>
    <w:p>
      <w:pPr>
        <w:spacing w:line="216" w:lineRule="auto"/>
        <w:sectPr>
          <w:type w:val="continuous"/>
          <w:pgSz w:w="12240" w:h="15840"/>
          <w:pgMar w:top="570" w:right="720" w:bottom="533" w:left="780" w:header="338" w:footer="385" w:gutter="0"/>
          <w:cols w:equalWidth="0" w:num="2">
            <w:col w:w="5493" w:space="100"/>
            <w:col w:w="5148" w:space="0"/>
          </w:cols>
        </w:sectPr>
        <w:rPr/>
      </w:pPr>
    </w:p>
    <w:p>
      <w:pPr>
        <w:pStyle w:val="BodyText"/>
        <w:ind w:left="17" w:right="3704" w:hanging="18"/>
        <w:spacing w:before="197" w:line="226" w:lineRule="auto"/>
        <w:rPr>
          <w:sz w:val="22"/>
          <w:szCs w:val="22"/>
        </w:rPr>
      </w:pPr>
      <w:r>
        <w:pict>
          <v:shape id="_x0000_s168" style="position:absolute;margin-left:364.976pt;margin-top:6.40544pt;mso-position-vertical-relative:text;mso-position-horizontal-relative:text;width:173pt;height:47pt;z-index:251907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99"/>
          <w:pgSz w:w="12240" w:h="15840"/>
          <w:pgMar w:top="570" w:right="720" w:bottom="533" w:left="780" w:header="338" w:footer="385" w:gutter="0"/>
          <w:cols w:equalWidth="0" w:num="1">
            <w:col w:w="10740" w:space="0"/>
          </w:cols>
        </w:sectPr>
        <w:rPr/>
      </w:pPr>
    </w:p>
    <w:p>
      <w:pPr>
        <w:pStyle w:val="BodyText"/>
        <w:ind w:left="726"/>
        <w:spacing w:before="34" w:line="193" w:lineRule="auto"/>
        <w:rPr/>
      </w:pPr>
      <w:r>
        <w:rPr>
          <w:spacing w:val="-1"/>
        </w:rPr>
        <w:t>adults and children.</w:t>
      </w:r>
      <w:r>
        <w:rPr>
          <w:spacing w:val="16"/>
          <w:w w:val="101"/>
        </w:rPr>
        <w:t xml:space="preserve"> </w:t>
      </w:r>
      <w:r>
        <w:rPr>
          <w:spacing w:val="-1"/>
        </w:rPr>
        <w:t>European</w:t>
      </w:r>
      <w:r>
        <w:rPr>
          <w:spacing w:val="13"/>
        </w:rPr>
        <w:t xml:space="preserve"> </w:t>
      </w:r>
      <w:r>
        <w:rPr>
          <w:spacing w:val="-1"/>
        </w:rPr>
        <w:t>Uro</w:t>
      </w:r>
      <w:r>
        <w:rPr>
          <w:spacing w:val="-2"/>
        </w:rPr>
        <w:t>logy</w:t>
      </w:r>
    </w:p>
    <w:p>
      <w:pPr>
        <w:pStyle w:val="BodyText"/>
        <w:ind w:left="729"/>
        <w:spacing w:before="42" w:line="194" w:lineRule="auto"/>
        <w:rPr/>
      </w:pPr>
      <w:r>
        <w:rPr>
          <w:spacing w:val="-2"/>
        </w:rPr>
        <w:t>Supplements 2006;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5:</w:t>
      </w:r>
      <w:r>
        <w:rPr>
          <w:b/>
          <w:bCs/>
          <w:spacing w:val="12"/>
        </w:rPr>
        <w:t xml:space="preserve"> </w:t>
      </w:r>
      <w:r>
        <w:rPr>
          <w:spacing w:val="-2"/>
        </w:rPr>
        <w:t>679.</w:t>
      </w:r>
    </w:p>
    <w:p>
      <w:pPr>
        <w:pStyle w:val="BodyText"/>
        <w:ind w:left="11"/>
        <w:spacing w:before="259" w:line="194" w:lineRule="auto"/>
        <w:rPr/>
      </w:pPr>
      <w:r>
        <w:rPr>
          <w:spacing w:val="-2"/>
        </w:rPr>
        <w:t>238.     Giannantoni A,</w:t>
      </w:r>
      <w:r>
        <w:rPr>
          <w:spacing w:val="29"/>
        </w:rPr>
        <w:t xml:space="preserve"> </w:t>
      </w:r>
      <w:r>
        <w:rPr>
          <w:spacing w:val="-2"/>
        </w:rPr>
        <w:t>Di Stasi</w:t>
      </w:r>
      <w:r>
        <w:rPr>
          <w:spacing w:val="11"/>
        </w:rPr>
        <w:t xml:space="preserve"> </w:t>
      </w:r>
      <w:r>
        <w:rPr>
          <w:spacing w:val="-2"/>
        </w:rPr>
        <w:t>SM,</w:t>
      </w:r>
      <w:r>
        <w:rPr>
          <w:spacing w:val="10"/>
        </w:rPr>
        <w:t xml:space="preserve"> </w:t>
      </w:r>
      <w:r>
        <w:rPr>
          <w:spacing w:val="-2"/>
        </w:rPr>
        <w:t>Stephen</w:t>
      </w:r>
      <w:r>
        <w:rPr>
          <w:spacing w:val="16"/>
        </w:rPr>
        <w:t xml:space="preserve"> </w:t>
      </w:r>
      <w:r>
        <w:rPr>
          <w:spacing w:val="-2"/>
        </w:rPr>
        <w:t>RL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3" w:right="547" w:firstLine="6"/>
        <w:spacing w:before="42" w:line="227" w:lineRule="auto"/>
        <w:rPr/>
      </w:pPr>
      <w:r>
        <w:rPr>
          <w:spacing w:val="-1"/>
        </w:rPr>
        <w:t>Intravesical</w:t>
      </w:r>
      <w:r>
        <w:rPr>
          <w:spacing w:val="30"/>
          <w:w w:val="101"/>
        </w:rPr>
        <w:t xml:space="preserve"> </w:t>
      </w:r>
      <w:r>
        <w:rPr>
          <w:spacing w:val="-1"/>
        </w:rPr>
        <w:t>resiniferatoxin versus botulinum-a</w:t>
      </w:r>
      <w:r>
        <w:rPr/>
        <w:t xml:space="preserve"> </w:t>
      </w:r>
      <w:r>
        <w:rPr>
          <w:spacing w:val="-1"/>
        </w:rPr>
        <w:t>toxin injections for</w:t>
      </w:r>
      <w:r>
        <w:rPr>
          <w:spacing w:val="32"/>
        </w:rPr>
        <w:t xml:space="preserve"> </w:t>
      </w:r>
      <w:r>
        <w:rPr>
          <w:spacing w:val="-1"/>
        </w:rPr>
        <w:t>neurogenic detrusor</w:t>
      </w:r>
    </w:p>
    <w:p>
      <w:pPr>
        <w:pStyle w:val="BodyText"/>
        <w:ind w:left="732" w:right="459" w:hanging="6"/>
        <w:spacing w:before="25" w:line="227" w:lineRule="auto"/>
        <w:rPr/>
      </w:pPr>
      <w:r>
        <w:rPr/>
        <w:t>overactivity: A prospe</w:t>
      </w:r>
      <w:r>
        <w:rPr>
          <w:spacing w:val="-1"/>
        </w:rPr>
        <w:t>ctive randomized</w:t>
      </w:r>
      <w:r>
        <w:rPr>
          <w:spacing w:val="10"/>
        </w:rPr>
        <w:t xml:space="preserve"> </w:t>
      </w:r>
      <w:r>
        <w:rPr>
          <w:spacing w:val="-1"/>
        </w:rPr>
        <w:t>study. J</w:t>
      </w:r>
      <w:r>
        <w:rPr/>
        <w:t xml:space="preserve"> </w:t>
      </w:r>
      <w:r>
        <w:rPr>
          <w:spacing w:val="-4"/>
        </w:rPr>
        <w:t>Urol</w:t>
      </w:r>
      <w:r>
        <w:rPr>
          <w:spacing w:val="16"/>
          <w:w w:val="101"/>
        </w:rPr>
        <w:t xml:space="preserve"> </w:t>
      </w:r>
      <w:r>
        <w:rPr>
          <w:spacing w:val="-4"/>
        </w:rPr>
        <w:t>2004;</w:t>
      </w:r>
      <w:r>
        <w:rPr>
          <w:spacing w:val="23"/>
        </w:rPr>
        <w:t xml:space="preserve"> </w:t>
      </w:r>
      <w:r>
        <w:rPr>
          <w:b/>
          <w:bCs/>
          <w:spacing w:val="-4"/>
        </w:rPr>
        <w:t>172:</w:t>
      </w:r>
      <w:r>
        <w:rPr>
          <w:b/>
          <w:bCs/>
          <w:spacing w:val="15"/>
        </w:rPr>
        <w:t xml:space="preserve"> </w:t>
      </w:r>
      <w:r>
        <w:rPr>
          <w:spacing w:val="-4"/>
        </w:rPr>
        <w:t>240.</w:t>
      </w:r>
    </w:p>
    <w:p>
      <w:pPr>
        <w:pStyle w:val="BodyText"/>
        <w:ind w:left="722" w:right="402" w:hanging="711"/>
        <w:spacing w:before="241" w:line="233" w:lineRule="auto"/>
        <w:rPr/>
      </w:pPr>
      <w:r>
        <w:rPr>
          <w:spacing w:val="-2"/>
        </w:rPr>
        <w:t>239.     Kennelly</w:t>
      </w:r>
      <w:r>
        <w:rPr>
          <w:spacing w:val="23"/>
          <w:w w:val="101"/>
        </w:rPr>
        <w:t xml:space="preserve"> </w:t>
      </w:r>
      <w:r>
        <w:rPr>
          <w:spacing w:val="-2"/>
        </w:rPr>
        <w:t>M,</w:t>
      </w:r>
      <w:r>
        <w:rPr>
          <w:spacing w:val="16"/>
        </w:rPr>
        <w:t xml:space="preserve"> </w:t>
      </w:r>
      <w:r>
        <w:rPr>
          <w:spacing w:val="-2"/>
        </w:rPr>
        <w:t>Dmochowski</w:t>
      </w:r>
      <w:r>
        <w:rPr>
          <w:spacing w:val="17"/>
          <w:w w:val="101"/>
        </w:rPr>
        <w:t xml:space="preserve"> </w:t>
      </w:r>
      <w:r>
        <w:rPr>
          <w:spacing w:val="-2"/>
        </w:rPr>
        <w:t>R, Schulte-Baukloh</w:t>
      </w:r>
      <w:r>
        <w:rPr>
          <w:spacing w:val="15"/>
          <w:w w:val="101"/>
        </w:rPr>
        <w:t xml:space="preserve"> </w:t>
      </w:r>
      <w:r>
        <w:rPr>
          <w:spacing w:val="-2"/>
        </w:rPr>
        <w:t>H</w:t>
      </w:r>
      <w:r>
        <w:rPr/>
        <w:t xml:space="preserve">   </w:t>
      </w:r>
      <w:r>
        <w:rPr/>
        <w:t>et al:</w:t>
      </w:r>
      <w:r>
        <w:rPr>
          <w:spacing w:val="17"/>
        </w:rPr>
        <w:t xml:space="preserve"> </w:t>
      </w:r>
      <w:r>
        <w:rPr/>
        <w:t>Efficacy and s</w:t>
      </w:r>
      <w:r>
        <w:rPr>
          <w:spacing w:val="-1"/>
        </w:rPr>
        <w:t>afety of</w:t>
      </w:r>
      <w:r>
        <w:rPr>
          <w:spacing w:val="1"/>
        </w:rPr>
        <w:t xml:space="preserve"> </w:t>
      </w:r>
      <w:r>
        <w:rPr>
          <w:spacing w:val="-1"/>
        </w:rPr>
        <w:t>onabotulinumtoxina</w:t>
      </w:r>
      <w:r>
        <w:rPr/>
        <w:t xml:space="preserve"> </w:t>
      </w:r>
      <w:r>
        <w:rPr/>
        <w:t>therapy are sustained o</w:t>
      </w:r>
      <w:r>
        <w:rPr>
          <w:spacing w:val="-1"/>
        </w:rPr>
        <w:t>ver 4</w:t>
      </w:r>
      <w:r>
        <w:rPr>
          <w:spacing w:val="5"/>
        </w:rPr>
        <w:t xml:space="preserve"> </w:t>
      </w:r>
      <w:r>
        <w:rPr>
          <w:spacing w:val="-1"/>
        </w:rPr>
        <w:t>years</w:t>
      </w:r>
      <w:r>
        <w:rPr>
          <w:spacing w:val="8"/>
        </w:rPr>
        <w:t xml:space="preserve"> </w:t>
      </w:r>
      <w:r>
        <w:rPr>
          <w:spacing w:val="-1"/>
        </w:rPr>
        <w:t>of treatment</w:t>
      </w:r>
      <w:r>
        <w:rPr/>
        <w:t xml:space="preserve"> </w:t>
      </w:r>
      <w:r>
        <w:rPr>
          <w:spacing w:val="-1"/>
        </w:rPr>
        <w:t>in patients with</w:t>
      </w:r>
      <w:r>
        <w:rPr>
          <w:spacing w:val="18"/>
        </w:rPr>
        <w:t xml:space="preserve"> </w:t>
      </w:r>
      <w:r>
        <w:rPr>
          <w:spacing w:val="-1"/>
        </w:rPr>
        <w:t>neurogenic</w:t>
      </w:r>
      <w:r>
        <w:rPr>
          <w:spacing w:val="8"/>
        </w:rPr>
        <w:t xml:space="preserve"> </w:t>
      </w:r>
      <w:r>
        <w:rPr>
          <w:spacing w:val="-1"/>
        </w:rPr>
        <w:t>detrusor</w:t>
      </w:r>
    </w:p>
    <w:p>
      <w:pPr>
        <w:pStyle w:val="BodyText"/>
        <w:ind w:left="726"/>
        <w:spacing w:before="28" w:line="193" w:lineRule="auto"/>
        <w:rPr/>
      </w:pPr>
      <w:r>
        <w:rPr>
          <w:spacing w:val="-1"/>
        </w:rPr>
        <w:t>overactivity:</w:t>
      </w:r>
      <w:r>
        <w:rPr>
          <w:spacing w:val="16"/>
          <w:w w:val="101"/>
        </w:rPr>
        <w:t xml:space="preserve"> </w:t>
      </w:r>
      <w:r>
        <w:rPr>
          <w:spacing w:val="-1"/>
        </w:rPr>
        <w:t>Final</w:t>
      </w:r>
      <w:r>
        <w:rPr>
          <w:spacing w:val="16"/>
        </w:rPr>
        <w:t xml:space="preserve"> </w:t>
      </w:r>
      <w:r>
        <w:rPr>
          <w:spacing w:val="-1"/>
        </w:rPr>
        <w:t>res</w:t>
      </w:r>
      <w:r>
        <w:rPr>
          <w:spacing w:val="-2"/>
        </w:rPr>
        <w:t>ults of a</w:t>
      </w:r>
      <w:r>
        <w:rPr>
          <w:spacing w:val="15"/>
          <w:w w:val="101"/>
        </w:rPr>
        <w:t xml:space="preserve"> </w:t>
      </w:r>
      <w:r>
        <w:rPr>
          <w:spacing w:val="-2"/>
        </w:rPr>
        <w:t>long-term</w:t>
      </w:r>
    </w:p>
    <w:p>
      <w:pPr>
        <w:pStyle w:val="BodyText"/>
        <w:ind w:left="726"/>
        <w:spacing w:before="42" w:line="194" w:lineRule="auto"/>
        <w:rPr/>
      </w:pPr>
      <w:r>
        <w:rPr>
          <w:spacing w:val="-1"/>
        </w:rPr>
        <w:t>extension study.</w:t>
      </w:r>
      <w:r>
        <w:rPr>
          <w:spacing w:val="16"/>
        </w:rPr>
        <w:t xml:space="preserve"> </w:t>
      </w:r>
      <w:r>
        <w:rPr>
          <w:spacing w:val="-1"/>
        </w:rPr>
        <w:t>Neurourol</w:t>
      </w:r>
      <w:r>
        <w:rPr>
          <w:spacing w:val="16"/>
        </w:rPr>
        <w:t xml:space="preserve"> </w:t>
      </w:r>
      <w:r>
        <w:rPr>
          <w:spacing w:val="-1"/>
        </w:rPr>
        <w:t>U</w:t>
      </w:r>
      <w:r>
        <w:rPr>
          <w:spacing w:val="-2"/>
        </w:rPr>
        <w:t>rodyn 2017;</w:t>
      </w:r>
      <w:r>
        <w:rPr>
          <w:spacing w:val="14"/>
        </w:rPr>
        <w:t xml:space="preserve"> </w:t>
      </w:r>
      <w:r>
        <w:rPr>
          <w:b/>
          <w:bCs/>
          <w:spacing w:val="-2"/>
        </w:rPr>
        <w:t>36:</w:t>
      </w:r>
    </w:p>
    <w:p>
      <w:pPr>
        <w:pStyle w:val="BodyText"/>
        <w:ind w:left="732"/>
        <w:spacing w:before="42" w:line="230" w:lineRule="auto"/>
        <w:rPr/>
      </w:pPr>
      <w:r>
        <w:rPr>
          <w:spacing w:val="-3"/>
        </w:rPr>
        <w:t>368.</w:t>
      </w:r>
    </w:p>
    <w:p>
      <w:pPr>
        <w:pStyle w:val="BodyText"/>
        <w:ind w:left="11"/>
        <w:spacing w:before="227" w:line="198" w:lineRule="auto"/>
        <w:rPr/>
      </w:pPr>
      <w:r>
        <w:rPr>
          <w:spacing w:val="-2"/>
        </w:rPr>
        <w:t>240.     Ferreira</w:t>
      </w:r>
      <w:r>
        <w:rPr>
          <w:spacing w:val="16"/>
        </w:rPr>
        <w:t xml:space="preserve"> </w:t>
      </w:r>
      <w:r>
        <w:rPr>
          <w:spacing w:val="-2"/>
        </w:rPr>
        <w:t>RS,</w:t>
      </w:r>
      <w:r>
        <w:rPr>
          <w:spacing w:val="16"/>
          <w:w w:val="101"/>
        </w:rPr>
        <w:t xml:space="preserve"> </w:t>
      </w:r>
      <w:r>
        <w:rPr>
          <w:spacing w:val="-2"/>
        </w:rPr>
        <w:t>D'Ancona CAL,</w:t>
      </w:r>
      <w:r>
        <w:rPr>
          <w:spacing w:val="8"/>
        </w:rPr>
        <w:t xml:space="preserve"> </w:t>
      </w:r>
      <w:r>
        <w:rPr>
          <w:spacing w:val="-2"/>
        </w:rPr>
        <w:t>O</w:t>
      </w:r>
      <w:r>
        <w:rPr>
          <w:spacing w:val="-3"/>
        </w:rPr>
        <w:t>elke</w:t>
      </w:r>
      <w:r>
        <w:rPr>
          <w:spacing w:val="17"/>
          <w:w w:val="101"/>
        </w:rPr>
        <w:t xml:space="preserve"> </w:t>
      </w:r>
      <w:r>
        <w:rPr>
          <w:spacing w:val="-3"/>
        </w:rPr>
        <w:t>M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27" w:right="429" w:firstLine="2"/>
        <w:spacing w:before="38" w:line="227" w:lineRule="auto"/>
        <w:rPr/>
      </w:pPr>
      <w:r>
        <w:rPr/>
        <w:t>Intradetrusor onabotulinumtoxi</w:t>
      </w:r>
      <w:r>
        <w:rPr>
          <w:spacing w:val="-1"/>
        </w:rPr>
        <w:t>na injections are</w:t>
      </w:r>
      <w:r>
        <w:rPr/>
        <w:t xml:space="preserve"> </w:t>
      </w:r>
      <w:r>
        <w:rPr>
          <w:spacing w:val="-1"/>
        </w:rPr>
        <w:t>significantly more efficacious than</w:t>
      </w:r>
      <w:r>
        <w:rPr>
          <w:spacing w:val="26"/>
          <w:w w:val="101"/>
        </w:rPr>
        <w:t xml:space="preserve"> </w:t>
      </w:r>
      <w:r>
        <w:rPr>
          <w:spacing w:val="-1"/>
        </w:rPr>
        <w:t>oral</w:t>
      </w:r>
    </w:p>
    <w:p>
      <w:pPr>
        <w:pStyle w:val="BodyText"/>
        <w:ind w:left="726"/>
        <w:spacing w:before="25" w:line="193" w:lineRule="auto"/>
        <w:rPr/>
      </w:pPr>
      <w:r>
        <w:rPr/>
        <w:t>oxybutynin for treatment </w:t>
      </w:r>
      <w:r>
        <w:rPr>
          <w:spacing w:val="-1"/>
        </w:rPr>
        <w:t>of neurogenic</w:t>
      </w:r>
    </w:p>
    <w:p>
      <w:pPr>
        <w:pStyle w:val="BodyText"/>
        <w:ind w:left="726" w:right="502"/>
        <w:spacing w:before="43" w:line="231" w:lineRule="auto"/>
        <w:rPr/>
      </w:pPr>
      <w:r>
        <w:rPr>
          <w:spacing w:val="-1"/>
        </w:rPr>
        <w:t>detrusor overactivity:</w:t>
      </w:r>
      <w:r>
        <w:rPr>
          <w:spacing w:val="34"/>
        </w:rPr>
        <w:t xml:space="preserve"> </w:t>
      </w:r>
      <w:r>
        <w:rPr>
          <w:spacing w:val="-1"/>
        </w:rPr>
        <w:t>Results of a randomized,</w:t>
      </w:r>
      <w:r>
        <w:rPr/>
        <w:t xml:space="preserve"> </w:t>
      </w:r>
      <w:r>
        <w:rPr>
          <w:spacing w:val="-1"/>
        </w:rPr>
        <w:t>controlled, 24-week trial.</w:t>
      </w:r>
      <w:r>
        <w:rPr>
          <w:spacing w:val="16"/>
        </w:rPr>
        <w:t xml:space="preserve"> </w:t>
      </w:r>
      <w:r>
        <w:rPr>
          <w:spacing w:val="-1"/>
        </w:rPr>
        <w:t>Einstein (Sao</w:t>
      </w:r>
      <w:r>
        <w:rPr>
          <w:spacing w:val="17"/>
        </w:rPr>
        <w:t xml:space="preserve"> </w:t>
      </w:r>
      <w:r>
        <w:rPr>
          <w:spacing w:val="-1"/>
        </w:rPr>
        <w:t>Paulo)</w:t>
      </w:r>
      <w:r>
        <w:rPr/>
        <w:t xml:space="preserve">  </w:t>
      </w:r>
      <w:r>
        <w:rPr>
          <w:spacing w:val="-1"/>
        </w:rPr>
        <w:t>2018;</w:t>
      </w:r>
      <w:r>
        <w:rPr>
          <w:spacing w:val="32"/>
        </w:rPr>
        <w:t xml:space="preserve"> </w:t>
      </w:r>
      <w:r>
        <w:rPr>
          <w:b/>
          <w:bCs/>
          <w:spacing w:val="-1"/>
        </w:rPr>
        <w:t>16: </w:t>
      </w:r>
      <w:r>
        <w:rPr>
          <w:spacing w:val="-1"/>
        </w:rPr>
        <w:t>eAO4207.</w:t>
      </w:r>
    </w:p>
    <w:p>
      <w:pPr>
        <w:pStyle w:val="BodyText"/>
        <w:ind w:left="11"/>
        <w:spacing w:before="242" w:line="193" w:lineRule="auto"/>
        <w:rPr/>
      </w:pPr>
      <w:r>
        <w:rPr>
          <w:spacing w:val="-2"/>
        </w:rPr>
        <w:t>241.     Li GP,</w:t>
      </w:r>
      <w:r>
        <w:rPr>
          <w:spacing w:val="10"/>
        </w:rPr>
        <w:t xml:space="preserve"> </w:t>
      </w:r>
      <w:r>
        <w:rPr>
          <w:spacing w:val="-2"/>
        </w:rPr>
        <w:t>Wang</w:t>
      </w:r>
      <w:r>
        <w:rPr>
          <w:spacing w:val="8"/>
        </w:rPr>
        <w:t xml:space="preserve"> </w:t>
      </w:r>
      <w:r>
        <w:rPr>
          <w:spacing w:val="-2"/>
        </w:rPr>
        <w:t>XY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11"/>
        </w:rPr>
        <w:t xml:space="preserve"> </w:t>
      </w:r>
      <w:r>
        <w:rPr>
          <w:spacing w:val="-2"/>
        </w:rPr>
        <w:t>Zhang Y:</w:t>
      </w:r>
      <w:r>
        <w:rPr>
          <w:spacing w:val="16"/>
          <w:w w:val="101"/>
        </w:rPr>
        <w:t xml:space="preserve"> </w:t>
      </w:r>
      <w:r>
        <w:rPr>
          <w:spacing w:val="-2"/>
        </w:rPr>
        <w:t>Efficacy</w:t>
      </w:r>
      <w:r>
        <w:rPr>
          <w:spacing w:val="9"/>
        </w:rPr>
        <w:t xml:space="preserve"> </w:t>
      </w:r>
      <w:r>
        <w:rPr>
          <w:spacing w:val="-2"/>
        </w:rPr>
        <w:t>and</w:t>
      </w:r>
    </w:p>
    <w:p>
      <w:pPr>
        <w:pStyle w:val="BodyText"/>
        <w:ind w:left="733" w:right="669" w:hanging="6"/>
        <w:spacing w:before="45" w:line="216" w:lineRule="auto"/>
        <w:rPr/>
      </w:pPr>
      <w:r>
        <w:rPr>
          <w:spacing w:val="-1"/>
        </w:rPr>
        <w:t>safety of onabotulinumtoxina in</w:t>
      </w:r>
      <w:r>
        <w:rPr>
          <w:spacing w:val="31"/>
        </w:rPr>
        <w:t xml:space="preserve"> </w:t>
      </w:r>
      <w:r>
        <w:rPr>
          <w:spacing w:val="-1"/>
        </w:rPr>
        <w:t>patients with</w:t>
      </w:r>
      <w:r>
        <w:rPr/>
        <w:t xml:space="preserve"> </w:t>
      </w:r>
      <w:r>
        <w:rPr>
          <w:spacing w:val="-1"/>
        </w:rPr>
        <w:t>neurogenic detrusor overactivity caused</w:t>
      </w:r>
      <w:r>
        <w:rPr>
          <w:spacing w:val="30"/>
        </w:rPr>
        <w:t xml:space="preserve"> </w:t>
      </w:r>
      <w:r>
        <w:rPr>
          <w:spacing w:val="-1"/>
        </w:rPr>
        <w:t>by</w:t>
      </w:r>
    </w:p>
    <w:p>
      <w:pPr>
        <w:pStyle w:val="BodyText"/>
        <w:ind w:left="727"/>
        <w:spacing w:before="43" w:line="193" w:lineRule="auto"/>
        <w:rPr/>
      </w:pPr>
      <w:r>
        <w:rPr>
          <w:spacing w:val="-1"/>
        </w:rPr>
        <w:t>spinal cord injury: A</w:t>
      </w:r>
      <w:r>
        <w:rPr>
          <w:spacing w:val="8"/>
        </w:rPr>
        <w:t xml:space="preserve"> </w:t>
      </w:r>
      <w:r>
        <w:rPr>
          <w:spacing w:val="-1"/>
        </w:rPr>
        <w:t>systematic</w:t>
      </w:r>
      <w:r>
        <w:rPr>
          <w:spacing w:val="15"/>
        </w:rPr>
        <w:t xml:space="preserve"> </w:t>
      </w:r>
      <w:r>
        <w:rPr>
          <w:spacing w:val="-1"/>
        </w:rPr>
        <w:t>review</w:t>
      </w:r>
      <w:r>
        <w:rPr>
          <w:spacing w:val="7"/>
        </w:rPr>
        <w:t xml:space="preserve"> </w:t>
      </w:r>
      <w:r>
        <w:rPr>
          <w:spacing w:val="-2"/>
        </w:rPr>
        <w:t>and</w:t>
      </w:r>
    </w:p>
    <w:p>
      <w:pPr>
        <w:pStyle w:val="BodyText"/>
        <w:ind w:left="733"/>
        <w:spacing w:before="43" w:line="194" w:lineRule="auto"/>
        <w:rPr/>
      </w:pPr>
      <w:r>
        <w:rPr>
          <w:spacing w:val="-1"/>
        </w:rPr>
        <w:t>meta-analysis. Int</w:t>
      </w:r>
      <w:r>
        <w:rPr>
          <w:spacing w:val="18"/>
        </w:rPr>
        <w:t xml:space="preserve"> </w:t>
      </w:r>
      <w:r>
        <w:rPr>
          <w:spacing w:val="-1"/>
        </w:rPr>
        <w:t>Neu</w:t>
      </w:r>
      <w:r>
        <w:rPr>
          <w:spacing w:val="-2"/>
        </w:rPr>
        <w:t>rourol J 2018;</w:t>
      </w:r>
      <w:r>
        <w:rPr>
          <w:spacing w:val="18"/>
        </w:rPr>
        <w:t xml:space="preserve"> </w:t>
      </w:r>
      <w:r>
        <w:rPr>
          <w:b/>
          <w:bCs/>
          <w:spacing w:val="-2"/>
        </w:rPr>
        <w:t>22: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275.</w:t>
      </w:r>
    </w:p>
    <w:p>
      <w:pPr>
        <w:pStyle w:val="BodyText"/>
        <w:ind w:left="11"/>
        <w:spacing w:before="260" w:line="198" w:lineRule="auto"/>
        <w:rPr/>
      </w:pPr>
      <w:r>
        <w:rPr>
          <w:spacing w:val="-1"/>
        </w:rPr>
        <w:t>242.     Tullman</w:t>
      </w:r>
      <w:r>
        <w:rPr>
          <w:spacing w:val="15"/>
        </w:rPr>
        <w:t xml:space="preserve"> </w:t>
      </w:r>
      <w:r>
        <w:rPr>
          <w:spacing w:val="-1"/>
        </w:rPr>
        <w:t>M, Chartier-Kast</w:t>
      </w:r>
      <w:r>
        <w:rPr>
          <w:spacing w:val="-2"/>
        </w:rPr>
        <w:t>ler</w:t>
      </w:r>
      <w:r>
        <w:rPr>
          <w:spacing w:val="16"/>
          <w:w w:val="101"/>
        </w:rPr>
        <w:t xml:space="preserve"> </w:t>
      </w:r>
      <w:r>
        <w:rPr>
          <w:spacing w:val="-2"/>
        </w:rPr>
        <w:t>E,</w:t>
      </w:r>
      <w:r>
        <w:rPr>
          <w:spacing w:val="16"/>
        </w:rPr>
        <w:t xml:space="preserve"> </w:t>
      </w:r>
      <w:r>
        <w:rPr>
          <w:spacing w:val="-2"/>
        </w:rPr>
        <w:t>Kohan A et al:</w:t>
      </w:r>
    </w:p>
    <w:p>
      <w:pPr>
        <w:pStyle w:val="BodyText"/>
        <w:ind w:left="727" w:right="413" w:firstLine="7"/>
        <w:spacing w:before="41" w:line="229" w:lineRule="auto"/>
        <w:jc w:val="both"/>
        <w:rPr/>
      </w:pPr>
      <w:r>
        <w:rPr>
          <w:spacing w:val="-1"/>
        </w:rPr>
        <w:t>Low-dose onabotulinumtoxina improves</w:t>
      </w:r>
      <w:r>
        <w:rPr>
          <w:spacing w:val="21"/>
          <w:w w:val="101"/>
        </w:rPr>
        <w:t xml:space="preserve"> </w:t>
      </w:r>
      <w:r>
        <w:rPr>
          <w:spacing w:val="-1"/>
        </w:rPr>
        <w:t>urinary</w:t>
      </w:r>
      <w:r>
        <w:rPr/>
        <w:t xml:space="preserve"> </w:t>
      </w:r>
      <w:r>
        <w:rPr>
          <w:spacing w:val="-1"/>
        </w:rPr>
        <w:t>symptoms in noncatheterizing</w:t>
      </w:r>
      <w:r>
        <w:rPr>
          <w:spacing w:val="16"/>
          <w:w w:val="101"/>
        </w:rPr>
        <w:t xml:space="preserve"> </w:t>
      </w:r>
      <w:r>
        <w:rPr>
          <w:spacing w:val="-1"/>
        </w:rPr>
        <w:t>patient</w:t>
      </w:r>
      <w:r>
        <w:rPr>
          <w:spacing w:val="-2"/>
        </w:rPr>
        <w:t>s</w:t>
      </w:r>
      <w:r>
        <w:rPr>
          <w:spacing w:val="6"/>
        </w:rPr>
        <w:t xml:space="preserve"> </w:t>
      </w:r>
      <w:r>
        <w:rPr>
          <w:spacing w:val="-2"/>
        </w:rPr>
        <w:t>with</w:t>
      </w:r>
      <w:r>
        <w:rPr>
          <w:spacing w:val="15"/>
        </w:rPr>
        <w:t xml:space="preserve"> </w:t>
      </w:r>
      <w:r>
        <w:rPr>
          <w:spacing w:val="-2"/>
        </w:rPr>
        <w:t>ms.</w:t>
      </w:r>
      <w:r>
        <w:rPr/>
        <w:t xml:space="preserve"> </w:t>
      </w:r>
      <w:r>
        <w:rPr>
          <w:spacing w:val="-1"/>
        </w:rPr>
        <w:t>Neurology 2018;</w:t>
      </w:r>
      <w:r>
        <w:rPr>
          <w:spacing w:val="24"/>
          <w:w w:val="101"/>
        </w:rPr>
        <w:t xml:space="preserve"> </w:t>
      </w:r>
      <w:r>
        <w:rPr>
          <w:b/>
          <w:bCs/>
          <w:spacing w:val="-1"/>
        </w:rPr>
        <w:t>91:</w:t>
      </w:r>
      <w:r>
        <w:rPr>
          <w:b/>
          <w:bCs/>
          <w:spacing w:val="10"/>
        </w:rPr>
        <w:t xml:space="preserve"> </w:t>
      </w:r>
      <w:r>
        <w:rPr>
          <w:spacing w:val="-1"/>
        </w:rPr>
        <w:t>e657.</w:t>
      </w:r>
    </w:p>
    <w:p>
      <w:pPr>
        <w:pStyle w:val="BodyText"/>
        <w:ind w:left="726" w:right="504" w:hanging="715"/>
        <w:spacing w:before="247" w:line="235" w:lineRule="auto"/>
        <w:rPr/>
      </w:pPr>
      <w:r>
        <w:rPr>
          <w:spacing w:val="-2"/>
        </w:rPr>
        <w:t>243.     Yuan</w:t>
      </w:r>
      <w:r>
        <w:rPr>
          <w:spacing w:val="33"/>
        </w:rPr>
        <w:t xml:space="preserve"> </w:t>
      </w:r>
      <w:r>
        <w:rPr>
          <w:spacing w:val="-2"/>
        </w:rPr>
        <w:t>H, Cui Y, Wu J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Efficacy</w:t>
      </w:r>
      <w:r>
        <w:rPr>
          <w:spacing w:val="9"/>
        </w:rPr>
        <w:t xml:space="preserve"> </w:t>
      </w:r>
      <w:r>
        <w:rPr>
          <w:spacing w:val="-2"/>
        </w:rPr>
        <w:t>and</w:t>
      </w:r>
      <w:r>
        <w:rPr>
          <w:spacing w:val="9"/>
        </w:rPr>
        <w:t xml:space="preserve"> </w:t>
      </w:r>
      <w:r>
        <w:rPr>
          <w:spacing w:val="-2"/>
        </w:rPr>
        <w:t>adverse</w:t>
      </w:r>
      <w:r>
        <w:rPr/>
        <w:t xml:space="preserve"> </w:t>
      </w:r>
      <w:r>
        <w:rPr>
          <w:spacing w:val="-1"/>
        </w:rPr>
        <w:t>events associated with</w:t>
      </w:r>
      <w:r>
        <w:rPr>
          <w:spacing w:val="13"/>
        </w:rPr>
        <w:t xml:space="preserve"> </w:t>
      </w:r>
      <w:r>
        <w:rPr>
          <w:spacing w:val="-1"/>
        </w:rPr>
        <w:t>use</w:t>
      </w:r>
      <w:r>
        <w:rPr>
          <w:spacing w:val="9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726" w:right="404"/>
        <w:spacing w:before="8" w:line="218" w:lineRule="auto"/>
        <w:rPr/>
      </w:pPr>
      <w:r>
        <w:rPr/>
        <w:t>onabotulinumtoxina for treatment o</w:t>
      </w:r>
      <w:r>
        <w:rPr>
          <w:spacing w:val="-1"/>
        </w:rPr>
        <w:t>f neurogenic</w:t>
      </w:r>
      <w:r>
        <w:rPr/>
        <w:t xml:space="preserve"> </w:t>
      </w:r>
      <w:r>
        <w:rPr/>
        <w:t>detrusor overactivi</w:t>
      </w:r>
      <w:r>
        <w:rPr>
          <w:spacing w:val="-1"/>
        </w:rPr>
        <w:t>ty: A meta-analysis.</w:t>
      </w:r>
      <w:r>
        <w:rPr>
          <w:spacing w:val="10"/>
        </w:rPr>
        <w:t xml:space="preserve"> </w:t>
      </w:r>
      <w:r>
        <w:rPr>
          <w:spacing w:val="-1"/>
        </w:rPr>
        <w:t>Int</w:t>
      </w:r>
    </w:p>
    <w:p>
      <w:pPr>
        <w:pStyle w:val="BodyText"/>
        <w:ind w:left="735"/>
        <w:spacing w:before="41" w:line="198" w:lineRule="auto"/>
        <w:rPr/>
      </w:pPr>
      <w:r>
        <w:rPr>
          <w:spacing w:val="-3"/>
        </w:rPr>
        <w:t>Neurourol J</w:t>
      </w:r>
      <w:r>
        <w:rPr>
          <w:spacing w:val="19"/>
        </w:rPr>
        <w:t xml:space="preserve"> </w:t>
      </w:r>
      <w:r>
        <w:rPr>
          <w:spacing w:val="-3"/>
        </w:rPr>
        <w:t>2017;</w:t>
      </w:r>
      <w:r>
        <w:rPr>
          <w:spacing w:val="16"/>
          <w:w w:val="101"/>
        </w:rPr>
        <w:t xml:space="preserve"> </w:t>
      </w:r>
      <w:r>
        <w:rPr>
          <w:b/>
          <w:bCs/>
          <w:spacing w:val="-3"/>
        </w:rPr>
        <w:t>21:</w:t>
      </w:r>
      <w:r>
        <w:rPr>
          <w:b/>
          <w:bCs/>
          <w:spacing w:val="17"/>
        </w:rPr>
        <w:t xml:space="preserve"> </w:t>
      </w:r>
      <w:r>
        <w:rPr>
          <w:spacing w:val="-3"/>
        </w:rPr>
        <w:t>53.</w:t>
      </w:r>
    </w:p>
    <w:p>
      <w:pPr>
        <w:pStyle w:val="BodyText"/>
        <w:ind w:left="11"/>
        <w:spacing w:before="257" w:line="193" w:lineRule="auto"/>
        <w:rPr/>
      </w:pPr>
      <w:r>
        <w:rPr>
          <w:spacing w:val="-2"/>
        </w:rPr>
        <w:t>244.     Chancellor</w:t>
      </w:r>
      <w:r>
        <w:rPr>
          <w:spacing w:val="21"/>
          <w:w w:val="101"/>
        </w:rPr>
        <w:t xml:space="preserve"> </w:t>
      </w:r>
      <w:r>
        <w:rPr>
          <w:spacing w:val="-2"/>
        </w:rPr>
        <w:t>MB,</w:t>
      </w:r>
      <w:r>
        <w:rPr>
          <w:spacing w:val="18"/>
        </w:rPr>
        <w:t xml:space="preserve"> </w:t>
      </w:r>
      <w:r>
        <w:rPr>
          <w:spacing w:val="-2"/>
        </w:rPr>
        <w:t>Patel V,</w:t>
      </w:r>
      <w:r>
        <w:rPr>
          <w:spacing w:val="16"/>
        </w:rPr>
        <w:t xml:space="preserve"> </w:t>
      </w:r>
      <w:r>
        <w:rPr>
          <w:spacing w:val="-2"/>
        </w:rPr>
        <w:t>Leng WW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33" w:right="536" w:hanging="6"/>
        <w:spacing w:before="44" w:line="229" w:lineRule="auto"/>
        <w:jc w:val="both"/>
        <w:rPr/>
      </w:pPr>
      <w:r>
        <w:rPr>
          <w:spacing w:val="-1"/>
        </w:rPr>
        <w:t>Onabotulinumtoxina improves quality of</w:t>
      </w:r>
      <w:r>
        <w:rPr>
          <w:spacing w:val="17"/>
        </w:rPr>
        <w:t xml:space="preserve"> </w:t>
      </w:r>
      <w:r>
        <w:rPr>
          <w:spacing w:val="-1"/>
        </w:rPr>
        <w:t>life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/>
        <w:t xml:space="preserve">  </w:t>
      </w:r>
      <w:r>
        <w:rPr/>
        <w:t>patients with neuro</w:t>
      </w:r>
      <w:r>
        <w:rPr>
          <w:spacing w:val="-1"/>
        </w:rPr>
        <w:t>genic detrusor</w:t>
      </w:r>
      <w:r>
        <w:rPr>
          <w:spacing w:val="7"/>
        </w:rPr>
        <w:t xml:space="preserve"> </w:t>
      </w:r>
      <w:r>
        <w:rPr>
          <w:spacing w:val="-1"/>
        </w:rPr>
        <w:t>overactivity.</w:t>
      </w:r>
      <w:r>
        <w:rPr/>
        <w:t xml:space="preserve"> </w:t>
      </w:r>
      <w:r>
        <w:rPr>
          <w:spacing w:val="-2"/>
        </w:rPr>
        <w:t>Neurology 2013;</w:t>
      </w:r>
      <w:r>
        <w:rPr>
          <w:spacing w:val="19"/>
        </w:rPr>
        <w:t xml:space="preserve"> </w:t>
      </w:r>
      <w:r>
        <w:rPr>
          <w:b/>
          <w:bCs/>
          <w:spacing w:val="-2"/>
        </w:rPr>
        <w:t>81:</w:t>
      </w:r>
      <w:r>
        <w:rPr>
          <w:b/>
          <w:bCs/>
          <w:spacing w:val="11"/>
        </w:rPr>
        <w:t xml:space="preserve"> </w:t>
      </w:r>
      <w:r>
        <w:rPr>
          <w:spacing w:val="-2"/>
        </w:rPr>
        <w:t>841.</w:t>
      </w:r>
    </w:p>
    <w:p>
      <w:pPr>
        <w:pStyle w:val="BodyText"/>
        <w:ind w:left="11"/>
        <w:spacing w:before="249" w:line="194" w:lineRule="auto"/>
        <w:rPr/>
      </w:pPr>
      <w:r>
        <w:rPr>
          <w:spacing w:val="-3"/>
        </w:rPr>
        <w:t>245.     Sussman</w:t>
      </w:r>
      <w:r>
        <w:rPr>
          <w:spacing w:val="35"/>
          <w:w w:val="101"/>
        </w:rPr>
        <w:t xml:space="preserve"> </w:t>
      </w:r>
      <w:r>
        <w:rPr>
          <w:spacing w:val="-3"/>
        </w:rPr>
        <w:t>D,</w:t>
      </w:r>
      <w:r>
        <w:rPr>
          <w:spacing w:val="16"/>
          <w:w w:val="101"/>
        </w:rPr>
        <w:t xml:space="preserve"> </w:t>
      </w:r>
      <w:r>
        <w:rPr>
          <w:spacing w:val="-3"/>
        </w:rPr>
        <w:t>Patel V,</w:t>
      </w:r>
      <w:r>
        <w:rPr>
          <w:spacing w:val="18"/>
        </w:rPr>
        <w:t xml:space="preserve"> </w:t>
      </w:r>
      <w:r>
        <w:rPr>
          <w:spacing w:val="-3"/>
        </w:rPr>
        <w:t>Del</w:t>
      </w:r>
      <w:r>
        <w:rPr>
          <w:spacing w:val="18"/>
        </w:rPr>
        <w:t xml:space="preserve"> </w:t>
      </w:r>
      <w:r>
        <w:rPr>
          <w:spacing w:val="-3"/>
        </w:rPr>
        <w:t>Popolo G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17"/>
        <w:spacing w:before="41" w:line="194" w:lineRule="auto"/>
        <w:rPr/>
      </w:pPr>
      <w:r>
        <w:rPr/>
        <w:t>Treatment satisfaction a</w:t>
      </w:r>
      <w:r>
        <w:rPr>
          <w:spacing w:val="-1"/>
        </w:rPr>
        <w:t>nd improvement</w:t>
      </w:r>
      <w:r>
        <w:rPr>
          <w:spacing w:val="15"/>
        </w:rPr>
        <w:t xml:space="preserve"> </w:t>
      </w:r>
      <w:r>
        <w:rPr>
          <w:spacing w:val="-1"/>
        </w:rPr>
        <w:t>in</w:t>
      </w:r>
    </w:p>
    <w:p>
      <w:pPr>
        <w:pStyle w:val="BodyText"/>
        <w:ind w:left="733"/>
        <w:spacing w:before="42" w:line="194" w:lineRule="auto"/>
        <w:rPr/>
      </w:pPr>
      <w:r>
        <w:rPr>
          <w:spacing w:val="-1"/>
        </w:rPr>
        <w:t>health-related quality of</w:t>
      </w:r>
      <w:r>
        <w:rPr>
          <w:spacing w:val="8"/>
        </w:rPr>
        <w:t xml:space="preserve"> </w:t>
      </w:r>
      <w:r>
        <w:rPr>
          <w:spacing w:val="-1"/>
        </w:rPr>
        <w:t>life</w:t>
      </w:r>
      <w:r>
        <w:rPr>
          <w:spacing w:val="7"/>
        </w:rPr>
        <w:t xml:space="preserve"> </w:t>
      </w:r>
      <w:r>
        <w:rPr>
          <w:spacing w:val="-1"/>
        </w:rPr>
        <w:t>with</w:t>
      </w:r>
    </w:p>
    <w:p>
      <w:pPr>
        <w:pStyle w:val="BodyText"/>
        <w:ind w:left="726"/>
        <w:spacing w:before="41" w:line="194" w:lineRule="auto"/>
        <w:rPr/>
      </w:pPr>
      <w:r>
        <w:rPr>
          <w:spacing w:val="-1"/>
        </w:rPr>
        <w:t>onabotulinumtoxina in patients</w:t>
      </w:r>
      <w:r>
        <w:rPr>
          <w:spacing w:val="14"/>
        </w:rPr>
        <w:t xml:space="preserve"> </w:t>
      </w:r>
      <w:r>
        <w:rPr>
          <w:spacing w:val="-1"/>
        </w:rPr>
        <w:t>with</w:t>
      </w:r>
      <w:r>
        <w:rPr>
          <w:spacing w:val="13"/>
        </w:rPr>
        <w:t xml:space="preserve"> </w:t>
      </w:r>
      <w:r>
        <w:rPr>
          <w:spacing w:val="-1"/>
        </w:rPr>
        <w:t>urinary</w:t>
      </w:r>
    </w:p>
    <w:p>
      <w:pPr>
        <w:pStyle w:val="BodyText"/>
        <w:ind w:left="732"/>
        <w:spacing w:before="42" w:line="193" w:lineRule="auto"/>
        <w:rPr/>
      </w:pPr>
      <w:r>
        <w:rPr>
          <w:spacing w:val="-1"/>
        </w:rPr>
        <w:t>incontinence due to</w:t>
      </w:r>
      <w:r>
        <w:rPr>
          <w:spacing w:val="23"/>
        </w:rPr>
        <w:t xml:space="preserve"> </w:t>
      </w:r>
      <w:r>
        <w:rPr>
          <w:spacing w:val="-1"/>
        </w:rPr>
        <w:t>neurogenic detrusor</w:t>
      </w:r>
    </w:p>
    <w:p>
      <w:pPr>
        <w:pStyle w:val="BodyText"/>
        <w:ind w:left="726"/>
        <w:spacing w:before="45" w:line="194" w:lineRule="auto"/>
        <w:rPr/>
      </w:pPr>
      <w:r>
        <w:rPr>
          <w:spacing w:val="-1"/>
        </w:rPr>
        <w:t>overactivity.</w:t>
      </w:r>
      <w:r>
        <w:rPr>
          <w:spacing w:val="16"/>
          <w:w w:val="101"/>
        </w:rPr>
        <w:t xml:space="preserve"> </w:t>
      </w:r>
      <w:r>
        <w:rPr>
          <w:spacing w:val="-1"/>
        </w:rPr>
        <w:t>Neurourol</w:t>
      </w:r>
      <w:r>
        <w:rPr>
          <w:spacing w:val="15"/>
          <w:w w:val="101"/>
        </w:rPr>
        <w:t xml:space="preserve"> </w:t>
      </w:r>
      <w:r>
        <w:rPr>
          <w:spacing w:val="-1"/>
        </w:rPr>
        <w:t>Urodyn 20</w:t>
      </w:r>
      <w:r>
        <w:rPr>
          <w:spacing w:val="-2"/>
        </w:rPr>
        <w:t>13; </w:t>
      </w:r>
      <w:r>
        <w:rPr>
          <w:b/>
          <w:bCs/>
          <w:spacing w:val="-2"/>
        </w:rPr>
        <w:t>32: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242.</w:t>
      </w:r>
    </w:p>
    <w:p>
      <w:pPr>
        <w:pStyle w:val="BodyText"/>
        <w:ind w:left="11"/>
        <w:spacing w:before="260" w:line="194" w:lineRule="auto"/>
        <w:rPr/>
      </w:pPr>
      <w:r>
        <w:rPr>
          <w:spacing w:val="-2"/>
        </w:rPr>
        <w:t>246.     Chartier-Kastler</w:t>
      </w:r>
      <w:r>
        <w:rPr>
          <w:spacing w:val="16"/>
        </w:rPr>
        <w:t xml:space="preserve"> </w:t>
      </w:r>
      <w:r>
        <w:rPr>
          <w:spacing w:val="-2"/>
        </w:rPr>
        <w:t>E,</w:t>
      </w:r>
      <w:r>
        <w:rPr>
          <w:spacing w:val="16"/>
          <w:w w:val="101"/>
        </w:rPr>
        <w:t xml:space="preserve"> </w:t>
      </w:r>
      <w:r>
        <w:rPr>
          <w:spacing w:val="-2"/>
        </w:rPr>
        <w:t>Rovner</w:t>
      </w:r>
      <w:r>
        <w:rPr>
          <w:spacing w:val="18"/>
        </w:rPr>
        <w:t xml:space="preserve"> </w:t>
      </w:r>
      <w:r>
        <w:rPr>
          <w:spacing w:val="-2"/>
        </w:rPr>
        <w:t>E,</w:t>
      </w:r>
      <w:r>
        <w:rPr>
          <w:spacing w:val="16"/>
        </w:rPr>
        <w:t xml:space="preserve"> </w:t>
      </w:r>
      <w:r>
        <w:rPr>
          <w:spacing w:val="-2"/>
        </w:rPr>
        <w:t>Hepp Z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35"/>
        <w:spacing w:before="41" w:line="193" w:lineRule="auto"/>
        <w:rPr/>
      </w:pPr>
      <w:r>
        <w:rPr/>
        <w:t>Patient-reported goal a</w:t>
      </w:r>
      <w:r>
        <w:rPr>
          <w:spacing w:val="-1"/>
        </w:rPr>
        <w:t>chievement following</w:t>
      </w:r>
    </w:p>
    <w:p>
      <w:pPr>
        <w:pStyle w:val="BodyText"/>
        <w:ind w:left="726"/>
        <w:spacing w:before="43" w:line="192" w:lineRule="auto"/>
        <w:rPr/>
      </w:pPr>
      <w:r>
        <w:rPr>
          <w:spacing w:val="-1"/>
        </w:rPr>
        <w:t>onabotulinumtoxina treatment</w:t>
      </w:r>
      <w:r>
        <w:rPr>
          <w:spacing w:val="33"/>
        </w:rPr>
        <w:t xml:space="preserve"> </w:t>
      </w:r>
      <w:r>
        <w:rPr>
          <w:spacing w:val="-1"/>
        </w:rPr>
        <w:t>in patients with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21" w:right="482"/>
        <w:spacing w:before="34" w:line="224" w:lineRule="auto"/>
        <w:rPr/>
      </w:pPr>
      <w:r>
        <w:rPr>
          <w:spacing w:val="-1"/>
        </w:rPr>
        <w:t>neurogenic detrusor overactivity.</w:t>
      </w:r>
      <w:r>
        <w:rPr>
          <w:spacing w:val="23"/>
        </w:rPr>
        <w:t xml:space="preserve"> </w:t>
      </w:r>
      <w:r>
        <w:rPr>
          <w:spacing w:val="-1"/>
        </w:rPr>
        <w:t>Neurourol</w:t>
      </w:r>
      <w:r>
        <w:rPr/>
        <w:t xml:space="preserve"> </w:t>
      </w:r>
      <w:r>
        <w:rPr>
          <w:spacing w:val="-3"/>
        </w:rPr>
        <w:t>Urodyn 2016;</w:t>
      </w:r>
      <w:r>
        <w:rPr>
          <w:spacing w:val="28"/>
        </w:rPr>
        <w:t xml:space="preserve"> </w:t>
      </w:r>
      <w:r>
        <w:rPr>
          <w:b/>
          <w:bCs/>
          <w:spacing w:val="-3"/>
        </w:rPr>
        <w:t>35:</w:t>
      </w:r>
      <w:r>
        <w:rPr>
          <w:b/>
          <w:bCs/>
          <w:spacing w:val="17"/>
        </w:rPr>
        <w:t xml:space="preserve"> </w:t>
      </w:r>
      <w:r>
        <w:rPr>
          <w:spacing w:val="-3"/>
        </w:rPr>
        <w:t>595.</w:t>
      </w:r>
    </w:p>
    <w:p>
      <w:pPr>
        <w:pStyle w:val="BodyText"/>
        <w:ind w:left="713" w:right="325" w:hanging="713"/>
        <w:spacing w:before="245" w:line="231" w:lineRule="auto"/>
        <w:rPr/>
      </w:pPr>
      <w:r>
        <w:rPr>
          <w:spacing w:val="-2"/>
        </w:rPr>
        <w:t>247.     Cruz</w:t>
      </w:r>
      <w:r>
        <w:rPr>
          <w:spacing w:val="18"/>
          <w:w w:val="101"/>
        </w:rPr>
        <w:t xml:space="preserve"> </w:t>
      </w:r>
      <w:r>
        <w:rPr>
          <w:spacing w:val="-2"/>
        </w:rPr>
        <w:t>F,</w:t>
      </w:r>
      <w:r>
        <w:rPr>
          <w:spacing w:val="18"/>
        </w:rPr>
        <w:t xml:space="preserve"> </w:t>
      </w:r>
      <w:r>
        <w:rPr>
          <w:spacing w:val="-2"/>
        </w:rPr>
        <w:t>Herschorn S, Aliotta</w:t>
      </w:r>
      <w:r>
        <w:rPr>
          <w:spacing w:val="16"/>
          <w:w w:val="101"/>
        </w:rPr>
        <w:t xml:space="preserve"> </w:t>
      </w:r>
      <w:r>
        <w:rPr>
          <w:spacing w:val="-3"/>
        </w:rPr>
        <w:t>P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Efficacy</w:t>
      </w:r>
      <w:r>
        <w:rPr/>
        <w:t xml:space="preserve">   </w:t>
      </w:r>
      <w:r>
        <w:rPr>
          <w:spacing w:val="-1"/>
        </w:rPr>
        <w:t>and safety of onabotulinumtoxina</w:t>
      </w:r>
      <w:r>
        <w:rPr>
          <w:spacing w:val="20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patients</w:t>
      </w:r>
      <w:r>
        <w:rPr/>
        <w:t xml:space="preserve">  </w:t>
      </w:r>
      <w:r>
        <w:rPr>
          <w:spacing w:val="-1"/>
        </w:rPr>
        <w:t>with urinary</w:t>
      </w:r>
      <w:r>
        <w:rPr>
          <w:spacing w:val="16"/>
        </w:rPr>
        <w:t xml:space="preserve"> </w:t>
      </w:r>
      <w:r>
        <w:rPr>
          <w:spacing w:val="-1"/>
        </w:rPr>
        <w:t>incontinence due to</w:t>
      </w:r>
      <w:r>
        <w:rPr>
          <w:spacing w:val="16"/>
          <w:w w:val="101"/>
        </w:rPr>
        <w:t xml:space="preserve"> </w:t>
      </w:r>
      <w:r>
        <w:rPr>
          <w:spacing w:val="-1"/>
        </w:rPr>
        <w:t>neurogenic</w:t>
      </w:r>
      <w:r>
        <w:rPr/>
        <w:t xml:space="preserve">   </w:t>
      </w:r>
      <w:r>
        <w:rPr/>
        <w:t>detrusor overactivity: A randomised, </w:t>
      </w:r>
      <w:r>
        <w:rPr>
          <w:spacing w:val="-1"/>
        </w:rPr>
        <w:t>double-</w:t>
      </w:r>
      <w:r>
        <w:rPr/>
        <w:t xml:space="preserve"> </w:t>
      </w:r>
      <w:r>
        <w:rPr>
          <w:spacing w:val="-1"/>
        </w:rPr>
        <w:t>blind,</w:t>
      </w:r>
      <w:r>
        <w:rPr>
          <w:spacing w:val="14"/>
        </w:rPr>
        <w:t xml:space="preserve"> </w:t>
      </w:r>
      <w:r>
        <w:rPr>
          <w:spacing w:val="-1"/>
        </w:rPr>
        <w:t>placebo-controlled trial.</w:t>
      </w:r>
      <w:r>
        <w:rPr>
          <w:spacing w:val="16"/>
          <w:w w:val="101"/>
        </w:rPr>
        <w:t xml:space="preserve"> </w:t>
      </w:r>
      <w:r>
        <w:rPr>
          <w:spacing w:val="-1"/>
        </w:rPr>
        <w:t>Eur</w:t>
      </w:r>
      <w:r>
        <w:rPr>
          <w:spacing w:val="-2"/>
        </w:rPr>
        <w:t xml:space="preserve"> Urol</w:t>
      </w:r>
      <w:r>
        <w:rPr>
          <w:spacing w:val="14"/>
        </w:rPr>
        <w:t xml:space="preserve"> </w:t>
      </w:r>
      <w:r>
        <w:rPr>
          <w:spacing w:val="-2"/>
        </w:rPr>
        <w:t>2011;</w:t>
      </w:r>
    </w:p>
    <w:p>
      <w:pPr>
        <w:pStyle w:val="BodyText"/>
        <w:ind w:left="717"/>
        <w:spacing w:before="42" w:line="230" w:lineRule="auto"/>
        <w:rPr/>
      </w:pPr>
      <w:r>
        <w:rPr>
          <w:b/>
          <w:bCs/>
          <w:spacing w:val="-4"/>
        </w:rPr>
        <w:t>60:</w:t>
      </w:r>
      <w:r>
        <w:rPr>
          <w:b/>
          <w:bCs/>
          <w:spacing w:val="18"/>
        </w:rPr>
        <w:t xml:space="preserve"> </w:t>
      </w:r>
      <w:r>
        <w:rPr>
          <w:spacing w:val="-4"/>
        </w:rPr>
        <w:t>742.</w:t>
      </w:r>
    </w:p>
    <w:p>
      <w:pPr>
        <w:pStyle w:val="BodyText"/>
        <w:spacing w:before="226" w:line="193" w:lineRule="auto"/>
        <w:rPr/>
      </w:pPr>
      <w:r>
        <w:rPr>
          <w:spacing w:val="-2"/>
        </w:rPr>
        <w:t>248.     Herschorn S,</w:t>
      </w:r>
      <w:r>
        <w:rPr>
          <w:spacing w:val="13"/>
        </w:rPr>
        <w:t xml:space="preserve"> </w:t>
      </w:r>
      <w:r>
        <w:rPr>
          <w:spacing w:val="-2"/>
        </w:rPr>
        <w:t>Gajewski J,</w:t>
      </w:r>
      <w:r>
        <w:rPr>
          <w:spacing w:val="17"/>
          <w:w w:val="101"/>
        </w:rPr>
        <w:t xml:space="preserve"> </w:t>
      </w:r>
      <w:r>
        <w:rPr>
          <w:spacing w:val="-2"/>
        </w:rPr>
        <w:t>Ethans</w:t>
      </w:r>
      <w:r>
        <w:rPr>
          <w:spacing w:val="17"/>
        </w:rPr>
        <w:t xml:space="preserve"> </w:t>
      </w:r>
      <w:r>
        <w:rPr>
          <w:spacing w:val="-2"/>
        </w:rPr>
        <w:t>K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3"/>
        <w:spacing w:before="43" w:line="193" w:lineRule="auto"/>
        <w:rPr/>
      </w:pPr>
      <w:r>
        <w:rPr>
          <w:spacing w:val="-1"/>
        </w:rPr>
        <w:t>Efficacy of botulinum toxin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rPr>
          <w:spacing w:val="14"/>
        </w:rPr>
        <w:t xml:space="preserve"> </w:t>
      </w:r>
      <w:r>
        <w:rPr>
          <w:spacing w:val="-1"/>
        </w:rPr>
        <w:t>injection for</w:t>
      </w:r>
    </w:p>
    <w:p>
      <w:pPr>
        <w:pStyle w:val="BodyText"/>
        <w:ind w:left="722"/>
        <w:spacing w:before="45" w:line="193" w:lineRule="auto"/>
        <w:rPr/>
      </w:pPr>
      <w:r>
        <w:rPr>
          <w:spacing w:val="-1"/>
        </w:rPr>
        <w:t>neurogenic detrusor overactivity and</w:t>
      </w:r>
      <w:r>
        <w:rPr>
          <w:spacing w:val="23"/>
        </w:rPr>
        <w:t xml:space="preserve"> </w:t>
      </w:r>
      <w:r>
        <w:rPr>
          <w:spacing w:val="-1"/>
        </w:rPr>
        <w:t>urinary</w:t>
      </w:r>
    </w:p>
    <w:p>
      <w:pPr>
        <w:pStyle w:val="BodyText"/>
        <w:ind w:left="709" w:right="178" w:firstLine="11"/>
        <w:spacing w:before="42" w:line="227" w:lineRule="auto"/>
        <w:rPr/>
      </w:pPr>
      <w:r>
        <w:rPr/>
        <w:t>incontinence: A randomized, doub</w:t>
      </w:r>
      <w:r>
        <w:rPr>
          <w:spacing w:val="-1"/>
        </w:rPr>
        <w:t>le-blind trial.</w:t>
      </w:r>
      <w:r>
        <w:rPr/>
        <w:t xml:space="preserve"> </w:t>
      </w:r>
      <w:r>
        <w:rPr>
          <w:spacing w:val="-4"/>
        </w:rPr>
        <w:t>J</w:t>
      </w:r>
      <w:r>
        <w:rPr>
          <w:spacing w:val="23"/>
          <w:w w:val="101"/>
        </w:rPr>
        <w:t xml:space="preserve"> </w:t>
      </w:r>
      <w:r>
        <w:rPr>
          <w:spacing w:val="-4"/>
        </w:rPr>
        <w:t>Urol</w:t>
      </w:r>
      <w:r>
        <w:rPr>
          <w:spacing w:val="14"/>
        </w:rPr>
        <w:t xml:space="preserve"> </w:t>
      </w:r>
      <w:r>
        <w:rPr>
          <w:spacing w:val="-4"/>
        </w:rPr>
        <w:t>2011;</w:t>
      </w:r>
      <w:r>
        <w:rPr>
          <w:spacing w:val="23"/>
          <w:w w:val="101"/>
        </w:rPr>
        <w:t xml:space="preserve"> </w:t>
      </w:r>
      <w:r>
        <w:rPr>
          <w:b/>
          <w:bCs/>
          <w:spacing w:val="-4"/>
        </w:rPr>
        <w:t>185:</w:t>
      </w:r>
      <w:r>
        <w:rPr>
          <w:b/>
          <w:bCs/>
          <w:spacing w:val="15"/>
        </w:rPr>
        <w:t xml:space="preserve"> </w:t>
      </w:r>
      <w:r>
        <w:rPr>
          <w:spacing w:val="-4"/>
        </w:rPr>
        <w:t>2229.</w:t>
      </w:r>
    </w:p>
    <w:p>
      <w:pPr>
        <w:pStyle w:val="BodyText"/>
        <w:spacing w:before="242" w:line="193" w:lineRule="auto"/>
        <w:rPr/>
      </w:pPr>
      <w:r>
        <w:rPr>
          <w:spacing w:val="-2"/>
        </w:rPr>
        <w:t>249.     Ginsberg</w:t>
      </w:r>
      <w:r>
        <w:rPr>
          <w:spacing w:val="33"/>
        </w:rPr>
        <w:t xml:space="preserve"> </w:t>
      </w:r>
      <w:r>
        <w:rPr>
          <w:spacing w:val="-2"/>
        </w:rPr>
        <w:t>D, Gousse A,</w:t>
      </w:r>
      <w:r>
        <w:rPr>
          <w:spacing w:val="18"/>
          <w:w w:val="101"/>
        </w:rPr>
        <w:t xml:space="preserve"> </w:t>
      </w:r>
      <w:r>
        <w:rPr>
          <w:spacing w:val="-2"/>
        </w:rPr>
        <w:t>Keppenne V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6"/>
          <w:w w:val="101"/>
        </w:rPr>
        <w:t xml:space="preserve"> </w:t>
      </w:r>
      <w:r>
        <w:rPr>
          <w:spacing w:val="-2"/>
        </w:rPr>
        <w:t>Phase</w:t>
      </w:r>
    </w:p>
    <w:p>
      <w:pPr>
        <w:pStyle w:val="BodyText"/>
        <w:ind w:left="720"/>
        <w:spacing w:before="43" w:line="194" w:lineRule="auto"/>
        <w:rPr/>
      </w:pPr>
      <w:r>
        <w:rPr>
          <w:spacing w:val="-1"/>
        </w:rPr>
        <w:t>3 efficacy and tolerability</w:t>
      </w:r>
      <w:r>
        <w:rPr>
          <w:spacing w:val="14"/>
        </w:rPr>
        <w:t xml:space="preserve"> </w:t>
      </w:r>
      <w:r>
        <w:rPr>
          <w:spacing w:val="-1"/>
        </w:rPr>
        <w:t>study</w:t>
      </w:r>
      <w:r>
        <w:rPr>
          <w:spacing w:val="8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712" w:right="374" w:firstLine="3"/>
        <w:spacing w:before="40" w:line="227" w:lineRule="auto"/>
        <w:rPr/>
      </w:pPr>
      <w:r>
        <w:rPr/>
        <w:t>onabotulinumtoxina for urinar</w:t>
      </w:r>
      <w:r>
        <w:rPr>
          <w:spacing w:val="-1"/>
        </w:rPr>
        <w:t>y incontinence</w:t>
      </w:r>
      <w:r>
        <w:rPr/>
        <w:t xml:space="preserve">  </w:t>
      </w:r>
      <w:r>
        <w:rPr>
          <w:spacing w:val="-1"/>
        </w:rPr>
        <w:t>from</w:t>
      </w:r>
      <w:r>
        <w:rPr>
          <w:spacing w:val="19"/>
        </w:rPr>
        <w:t xml:space="preserve"> </w:t>
      </w:r>
      <w:r>
        <w:rPr>
          <w:spacing w:val="-1"/>
        </w:rPr>
        <w:t>neurogenic detrusor overactivity. J</w:t>
      </w:r>
      <w:r>
        <w:rPr>
          <w:spacing w:val="14"/>
        </w:rPr>
        <w:t xml:space="preserve"> </w:t>
      </w:r>
      <w:r>
        <w:rPr>
          <w:spacing w:val="-1"/>
        </w:rPr>
        <w:t>Urol</w:t>
      </w:r>
      <w:r>
        <w:rPr/>
        <w:t xml:space="preserve"> </w:t>
      </w:r>
      <w:r>
        <w:rPr>
          <w:spacing w:val="-3"/>
        </w:rPr>
        <w:t>2012;</w:t>
      </w:r>
      <w:r>
        <w:rPr>
          <w:spacing w:val="25"/>
        </w:rPr>
        <w:t xml:space="preserve"> </w:t>
      </w:r>
      <w:r>
        <w:rPr>
          <w:b/>
          <w:bCs/>
          <w:spacing w:val="-3"/>
        </w:rPr>
        <w:t>187:</w:t>
      </w:r>
      <w:r>
        <w:rPr>
          <w:b/>
          <w:bCs/>
          <w:spacing w:val="14"/>
        </w:rPr>
        <w:t xml:space="preserve"> </w:t>
      </w:r>
      <w:r>
        <w:rPr>
          <w:spacing w:val="-3"/>
        </w:rPr>
        <w:t>2131.</w:t>
      </w:r>
    </w:p>
    <w:p>
      <w:pPr>
        <w:pStyle w:val="BodyText"/>
        <w:spacing w:before="256" w:line="193" w:lineRule="auto"/>
        <w:rPr/>
      </w:pPr>
      <w:r>
        <w:rPr>
          <w:spacing w:val="-1"/>
        </w:rPr>
        <w:t>250.     Mangera A, Apostolidis A, Andersson</w:t>
      </w:r>
      <w:r>
        <w:rPr>
          <w:spacing w:val="19"/>
        </w:rPr>
        <w:t xml:space="preserve"> </w:t>
      </w:r>
      <w:r>
        <w:rPr>
          <w:spacing w:val="-1"/>
        </w:rPr>
        <w:t>KE et</w:t>
      </w:r>
      <w:r>
        <w:rPr>
          <w:spacing w:val="9"/>
        </w:rPr>
        <w:t xml:space="preserve"> </w:t>
      </w:r>
      <w:r>
        <w:rPr>
          <w:spacing w:val="-1"/>
        </w:rPr>
        <w:t>al:</w:t>
      </w:r>
    </w:p>
    <w:p>
      <w:pPr>
        <w:pStyle w:val="BodyText"/>
        <w:ind w:left="708"/>
        <w:spacing w:before="43" w:line="194" w:lineRule="auto"/>
        <w:rPr/>
      </w:pPr>
      <w:r>
        <w:rPr>
          <w:spacing w:val="-1"/>
        </w:rPr>
        <w:t>An</w:t>
      </w:r>
      <w:r>
        <w:rPr>
          <w:spacing w:val="24"/>
          <w:w w:val="101"/>
        </w:rPr>
        <w:t xml:space="preserve"> </w:t>
      </w:r>
      <w:r>
        <w:rPr>
          <w:spacing w:val="-1"/>
        </w:rPr>
        <w:t>updated systematic</w:t>
      </w:r>
      <w:r>
        <w:rPr>
          <w:spacing w:val="15"/>
        </w:rPr>
        <w:t xml:space="preserve"> </w:t>
      </w:r>
      <w:r>
        <w:rPr>
          <w:spacing w:val="-1"/>
        </w:rPr>
        <w:t>review and statistical</w:t>
      </w:r>
    </w:p>
    <w:p>
      <w:pPr>
        <w:pStyle w:val="BodyText"/>
        <w:ind w:left="711" w:right="124" w:firstLine="3"/>
        <w:spacing w:before="41" w:line="231" w:lineRule="auto"/>
        <w:rPr/>
      </w:pPr>
      <w:r>
        <w:rPr>
          <w:spacing w:val="-1"/>
        </w:rPr>
        <w:t>comparison of standardised</w:t>
      </w:r>
      <w:r>
        <w:rPr>
          <w:spacing w:val="33"/>
        </w:rPr>
        <w:t xml:space="preserve"> </w:t>
      </w:r>
      <w:r>
        <w:rPr>
          <w:spacing w:val="-1"/>
        </w:rPr>
        <w:t>mean outcomes for</w:t>
      </w:r>
      <w:r>
        <w:rPr/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use of botulinum toxin</w:t>
      </w:r>
      <w:r>
        <w:rPr>
          <w:spacing w:val="15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 the</w:t>
      </w:r>
      <w:r>
        <w:rPr>
          <w:spacing w:val="16"/>
          <w:w w:val="101"/>
        </w:rPr>
        <w:t xml:space="preserve"> </w:t>
      </w:r>
      <w:r>
        <w:rPr>
          <w:spacing w:val="-2"/>
        </w:rPr>
        <w:t>management</w:t>
      </w:r>
      <w:r>
        <w:rPr/>
        <w:t xml:space="preserve">  </w:t>
      </w:r>
      <w:r>
        <w:rPr>
          <w:spacing w:val="-1"/>
        </w:rPr>
        <w:t>of lower urinary tract</w:t>
      </w:r>
      <w:r>
        <w:rPr>
          <w:spacing w:val="9"/>
        </w:rPr>
        <w:t xml:space="preserve"> </w:t>
      </w:r>
      <w:r>
        <w:rPr>
          <w:spacing w:val="-1"/>
        </w:rPr>
        <w:t>disor</w:t>
      </w:r>
      <w:r>
        <w:rPr>
          <w:spacing w:val="-2"/>
        </w:rPr>
        <w:t>ders.</w:t>
      </w:r>
      <w:r>
        <w:rPr>
          <w:spacing w:val="16"/>
        </w:rPr>
        <w:t xml:space="preserve"> </w:t>
      </w:r>
      <w:r>
        <w:rPr>
          <w:spacing w:val="-2"/>
        </w:rPr>
        <w:t>Eur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>
          <w:spacing w:val="14"/>
        </w:rPr>
        <w:t xml:space="preserve"> </w:t>
      </w:r>
      <w:r>
        <w:rPr>
          <w:spacing w:val="-2"/>
        </w:rPr>
        <w:t>2014;</w:t>
      </w:r>
    </w:p>
    <w:p>
      <w:pPr>
        <w:pStyle w:val="BodyText"/>
        <w:ind w:left="717"/>
        <w:spacing w:before="26" w:line="231" w:lineRule="auto"/>
        <w:rPr/>
      </w:pPr>
      <w:r>
        <w:rPr>
          <w:b/>
          <w:bCs/>
          <w:spacing w:val="-3"/>
        </w:rPr>
        <w:t>65:</w:t>
      </w:r>
      <w:r>
        <w:rPr>
          <w:b/>
          <w:bCs/>
          <w:spacing w:val="10"/>
        </w:rPr>
        <w:t xml:space="preserve"> </w:t>
      </w:r>
      <w:r>
        <w:rPr>
          <w:spacing w:val="-3"/>
        </w:rPr>
        <w:t>981.</w:t>
      </w:r>
    </w:p>
    <w:p>
      <w:pPr>
        <w:pStyle w:val="BodyText"/>
        <w:ind w:left="721" w:right="78" w:hanging="722"/>
        <w:spacing w:before="228" w:line="216" w:lineRule="auto"/>
        <w:rPr/>
      </w:pPr>
      <w:r>
        <w:rPr>
          <w:spacing w:val="-1"/>
        </w:rPr>
        <w:t>251.     Chen YC and</w:t>
      </w:r>
      <w:r>
        <w:rPr>
          <w:spacing w:val="18"/>
        </w:rPr>
        <w:t xml:space="preserve"> </w:t>
      </w:r>
      <w:r>
        <w:rPr>
          <w:spacing w:val="-1"/>
        </w:rPr>
        <w:t>Kuo</w:t>
      </w:r>
      <w:r>
        <w:rPr>
          <w:spacing w:val="20"/>
        </w:rPr>
        <w:t xml:space="preserve"> </w:t>
      </w:r>
      <w:r>
        <w:rPr>
          <w:spacing w:val="-1"/>
        </w:rPr>
        <w:t>HC: The therapeutic </w:t>
      </w:r>
      <w:r>
        <w:rPr>
          <w:spacing w:val="-2"/>
        </w:rPr>
        <w:t>effects</w:t>
      </w:r>
      <w:r>
        <w:rPr>
          <w:spacing w:val="8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repeated detrusor injecti</w:t>
      </w:r>
      <w:r>
        <w:rPr>
          <w:spacing w:val="-2"/>
        </w:rPr>
        <w:t>ons</w:t>
      </w:r>
      <w:r>
        <w:rPr>
          <w:spacing w:val="15"/>
        </w:rPr>
        <w:t xml:space="preserve"> </w:t>
      </w:r>
      <w:r>
        <w:rPr>
          <w:spacing w:val="-2"/>
        </w:rPr>
        <w:t>between</w:t>
      </w:r>
      <w:r>
        <w:rPr>
          <w:spacing w:val="12"/>
        </w:rPr>
        <w:t xml:space="preserve"> </w:t>
      </w:r>
      <w:r>
        <w:rPr>
          <w:spacing w:val="-2"/>
        </w:rPr>
        <w:t>200</w:t>
      </w:r>
      <w:r>
        <w:rPr>
          <w:spacing w:val="9"/>
        </w:rPr>
        <w:t xml:space="preserve"> </w:t>
      </w:r>
      <w:r>
        <w:rPr>
          <w:spacing w:val="-2"/>
        </w:rPr>
        <w:t>or</w:t>
      </w:r>
    </w:p>
    <w:p>
      <w:pPr>
        <w:pStyle w:val="BodyText"/>
        <w:ind w:left="720"/>
        <w:spacing w:before="43" w:line="230" w:lineRule="auto"/>
        <w:rPr/>
      </w:pPr>
      <w:r>
        <w:rPr>
          <w:spacing w:val="-1"/>
        </w:rPr>
        <w:t>300</w:t>
      </w:r>
      <w:r>
        <w:rPr>
          <w:spacing w:val="15"/>
        </w:rPr>
        <w:t xml:space="preserve"> </w:t>
      </w:r>
      <w:r>
        <w:rPr>
          <w:spacing w:val="-1"/>
        </w:rPr>
        <w:t>units of onabotulinumtoxina in</w:t>
      </w:r>
      <w:r>
        <w:rPr>
          <w:spacing w:val="7"/>
        </w:rPr>
        <w:t xml:space="preserve"> </w:t>
      </w:r>
      <w:r>
        <w:rPr>
          <w:spacing w:val="-1"/>
        </w:rPr>
        <w:t>chronic</w:t>
      </w:r>
    </w:p>
    <w:p>
      <w:pPr>
        <w:pStyle w:val="BodyText"/>
        <w:ind w:left="719" w:right="239" w:hanging="4"/>
        <w:spacing w:before="10" w:line="219" w:lineRule="auto"/>
        <w:rPr/>
      </w:pPr>
      <w:r>
        <w:rPr>
          <w:spacing w:val="-2"/>
        </w:rPr>
        <w:t>spinal cord</w:t>
      </w:r>
      <w:r>
        <w:rPr>
          <w:spacing w:val="23"/>
        </w:rPr>
        <w:t xml:space="preserve"> </w:t>
      </w:r>
      <w:r>
        <w:rPr>
          <w:spacing w:val="-2"/>
        </w:rPr>
        <w:t>injured</w:t>
      </w:r>
      <w:r>
        <w:rPr>
          <w:spacing w:val="16"/>
        </w:rPr>
        <w:t xml:space="preserve"> </w:t>
      </w:r>
      <w:r>
        <w:rPr>
          <w:spacing w:val="-2"/>
        </w:rPr>
        <w:t>patients.</w:t>
      </w:r>
      <w:r>
        <w:rPr>
          <w:spacing w:val="16"/>
        </w:rPr>
        <w:t xml:space="preserve"> </w:t>
      </w:r>
      <w:r>
        <w:rPr>
          <w:spacing w:val="-2"/>
        </w:rPr>
        <w:t>Neurourol</w:t>
      </w:r>
      <w:r>
        <w:rPr>
          <w:spacing w:val="15"/>
          <w:w w:val="101"/>
        </w:rPr>
        <w:t xml:space="preserve"> </w:t>
      </w:r>
      <w:r>
        <w:rPr>
          <w:spacing w:val="-2"/>
        </w:rPr>
        <w:t>Urodyn</w:t>
      </w:r>
      <w:r>
        <w:rPr/>
        <w:t xml:space="preserve"> </w:t>
      </w:r>
      <w:r>
        <w:rPr>
          <w:spacing w:val="-4"/>
        </w:rPr>
        <w:t>2014;</w:t>
      </w:r>
      <w:r>
        <w:rPr>
          <w:spacing w:val="14"/>
        </w:rPr>
        <w:t xml:space="preserve"> </w:t>
      </w:r>
      <w:r>
        <w:rPr>
          <w:b/>
          <w:bCs/>
          <w:spacing w:val="-4"/>
        </w:rPr>
        <w:t>33:</w:t>
      </w:r>
      <w:r>
        <w:rPr>
          <w:b/>
          <w:bCs/>
          <w:spacing w:val="25"/>
          <w:w w:val="101"/>
        </w:rPr>
        <w:t xml:space="preserve"> </w:t>
      </w:r>
      <w:r>
        <w:rPr>
          <w:spacing w:val="-4"/>
        </w:rPr>
        <w:t>129.</w:t>
      </w:r>
    </w:p>
    <w:p>
      <w:pPr>
        <w:pStyle w:val="BodyText"/>
        <w:spacing w:before="256" w:line="194" w:lineRule="auto"/>
        <w:rPr/>
      </w:pPr>
      <w:r>
        <w:rPr>
          <w:spacing w:val="-3"/>
        </w:rPr>
        <w:t>252.     Kennelly</w:t>
      </w:r>
      <w:r>
        <w:rPr>
          <w:spacing w:val="32"/>
        </w:rPr>
        <w:t xml:space="preserve"> </w:t>
      </w:r>
      <w:r>
        <w:rPr>
          <w:spacing w:val="-3"/>
        </w:rPr>
        <w:t>M,</w:t>
      </w:r>
      <w:r>
        <w:rPr>
          <w:spacing w:val="16"/>
        </w:rPr>
        <w:t xml:space="preserve"> </w:t>
      </w:r>
      <w:r>
        <w:rPr>
          <w:spacing w:val="-3"/>
        </w:rPr>
        <w:t>Dmochowski</w:t>
      </w:r>
      <w:r>
        <w:rPr>
          <w:spacing w:val="17"/>
          <w:w w:val="101"/>
        </w:rPr>
        <w:t xml:space="preserve"> </w:t>
      </w:r>
      <w:r>
        <w:rPr>
          <w:spacing w:val="-3"/>
        </w:rPr>
        <w:t>R,</w:t>
      </w:r>
      <w:r>
        <w:rPr>
          <w:spacing w:val="16"/>
        </w:rPr>
        <w:t xml:space="preserve"> </w:t>
      </w:r>
      <w:r>
        <w:rPr>
          <w:spacing w:val="-3"/>
        </w:rPr>
        <w:t>Ethans</w:t>
      </w:r>
      <w:r>
        <w:rPr>
          <w:spacing w:val="17"/>
        </w:rPr>
        <w:t xml:space="preserve"> </w:t>
      </w:r>
      <w:r>
        <w:rPr>
          <w:spacing w:val="-3"/>
        </w:rPr>
        <w:t>K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23"/>
        <w:spacing w:before="42" w:line="193" w:lineRule="auto"/>
        <w:rPr/>
      </w:pPr>
      <w:r>
        <w:rPr>
          <w:spacing w:val="-1"/>
        </w:rPr>
        <w:t>Long-term efficacy and</w:t>
      </w:r>
      <w:r>
        <w:rPr>
          <w:spacing w:val="9"/>
        </w:rPr>
        <w:t xml:space="preserve"> </w:t>
      </w:r>
      <w:r>
        <w:rPr>
          <w:spacing w:val="-1"/>
        </w:rPr>
        <w:t>safety</w:t>
      </w:r>
      <w:r>
        <w:rPr>
          <w:spacing w:val="8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715"/>
        <w:spacing w:before="42" w:line="194" w:lineRule="auto"/>
        <w:rPr/>
      </w:pPr>
      <w:r>
        <w:rPr>
          <w:spacing w:val="-1"/>
        </w:rPr>
        <w:t>onabotulinumtoxina in patients</w:t>
      </w:r>
      <w:r>
        <w:rPr>
          <w:spacing w:val="14"/>
        </w:rPr>
        <w:t xml:space="preserve"> </w:t>
      </w:r>
      <w:r>
        <w:rPr>
          <w:spacing w:val="-1"/>
        </w:rPr>
        <w:t>with</w:t>
      </w:r>
      <w:r>
        <w:rPr>
          <w:spacing w:val="13"/>
        </w:rPr>
        <w:t xml:space="preserve"> </w:t>
      </w:r>
      <w:r>
        <w:rPr>
          <w:spacing w:val="-1"/>
        </w:rPr>
        <w:t>urinary</w:t>
      </w:r>
    </w:p>
    <w:p>
      <w:pPr>
        <w:pStyle w:val="BodyText"/>
        <w:ind w:left="721"/>
        <w:spacing w:before="42" w:line="193" w:lineRule="auto"/>
        <w:rPr/>
      </w:pPr>
      <w:r>
        <w:rPr>
          <w:spacing w:val="-1"/>
        </w:rPr>
        <w:t>incontinence due to</w:t>
      </w:r>
      <w:r>
        <w:rPr>
          <w:spacing w:val="23"/>
        </w:rPr>
        <w:t xml:space="preserve"> </w:t>
      </w:r>
      <w:r>
        <w:rPr>
          <w:spacing w:val="-1"/>
        </w:rPr>
        <w:t>neurogenic detrusor</w:t>
      </w:r>
    </w:p>
    <w:p>
      <w:pPr>
        <w:pStyle w:val="BodyText"/>
        <w:ind w:left="715"/>
        <w:spacing w:before="45" w:line="193" w:lineRule="auto"/>
        <w:rPr/>
      </w:pPr>
      <w:r>
        <w:rPr>
          <w:spacing w:val="-1"/>
        </w:rPr>
        <w:t>overactivity: An interim analysis.</w:t>
      </w:r>
      <w:r>
        <w:rPr>
          <w:spacing w:val="22"/>
          <w:w w:val="101"/>
        </w:rPr>
        <w:t xml:space="preserve"> </w:t>
      </w:r>
      <w:r>
        <w:rPr>
          <w:spacing w:val="-1"/>
        </w:rPr>
        <w:t>Urology</w:t>
      </w:r>
      <w:r>
        <w:rPr>
          <w:spacing w:val="12"/>
        </w:rPr>
        <w:t xml:space="preserve"> </w:t>
      </w:r>
      <w:r>
        <w:rPr>
          <w:spacing w:val="-1"/>
        </w:rPr>
        <w:t>2013;</w:t>
      </w:r>
    </w:p>
    <w:p>
      <w:pPr>
        <w:pStyle w:val="BodyText"/>
        <w:ind w:left="714"/>
        <w:spacing w:before="43" w:line="230" w:lineRule="auto"/>
        <w:rPr/>
      </w:pPr>
      <w:r>
        <w:rPr>
          <w:b/>
          <w:bCs/>
          <w:spacing w:val="-3"/>
        </w:rPr>
        <w:t>81:</w:t>
      </w:r>
      <w:r>
        <w:rPr>
          <w:b/>
          <w:bCs/>
          <w:spacing w:val="13"/>
        </w:rPr>
        <w:t xml:space="preserve"> </w:t>
      </w:r>
      <w:r>
        <w:rPr>
          <w:spacing w:val="-3"/>
        </w:rPr>
        <w:t>491.</w:t>
      </w:r>
    </w:p>
    <w:p>
      <w:pPr>
        <w:pStyle w:val="BodyText"/>
        <w:spacing w:before="226" w:line="194" w:lineRule="auto"/>
        <w:rPr/>
      </w:pPr>
      <w:r>
        <w:rPr>
          <w:spacing w:val="-2"/>
        </w:rPr>
        <w:t>253.     Grise</w:t>
      </w:r>
      <w:r>
        <w:rPr>
          <w:spacing w:val="17"/>
        </w:rPr>
        <w:t xml:space="preserve"> </w:t>
      </w:r>
      <w:r>
        <w:rPr>
          <w:spacing w:val="-2"/>
        </w:rPr>
        <w:t>P,</w:t>
      </w:r>
      <w:r>
        <w:rPr>
          <w:spacing w:val="16"/>
        </w:rPr>
        <w:t xml:space="preserve"> </w:t>
      </w:r>
      <w:r>
        <w:rPr>
          <w:spacing w:val="-2"/>
        </w:rPr>
        <w:t>Ruffion A,</w:t>
      </w:r>
      <w:r>
        <w:rPr>
          <w:spacing w:val="16"/>
        </w:rPr>
        <w:t xml:space="preserve"> </w:t>
      </w:r>
      <w:r>
        <w:rPr>
          <w:spacing w:val="-2"/>
        </w:rPr>
        <w:t>Denys</w:t>
      </w:r>
      <w:r>
        <w:rPr>
          <w:spacing w:val="18"/>
          <w:w w:val="101"/>
        </w:rPr>
        <w:t xml:space="preserve"> </w:t>
      </w:r>
      <w:r>
        <w:rPr>
          <w:spacing w:val="-2"/>
        </w:rPr>
        <w:t>P e</w:t>
      </w:r>
      <w:r>
        <w:rPr>
          <w:spacing w:val="-3"/>
        </w:rPr>
        <w:t>t al:</w:t>
      </w:r>
      <w:r>
        <w:rPr>
          <w:spacing w:val="17"/>
        </w:rPr>
        <w:t xml:space="preserve"> </w:t>
      </w:r>
      <w:r>
        <w:rPr>
          <w:spacing w:val="-3"/>
        </w:rPr>
        <w:t>Efficacy</w:t>
      </w:r>
      <w:r>
        <w:rPr>
          <w:spacing w:val="9"/>
        </w:rPr>
        <w:t xml:space="preserve"> </w:t>
      </w:r>
      <w:r>
        <w:rPr>
          <w:spacing w:val="-3"/>
        </w:rPr>
        <w:t>and</w:t>
      </w:r>
    </w:p>
    <w:p>
      <w:pPr>
        <w:pStyle w:val="BodyText"/>
        <w:ind w:left="713" w:right="116" w:hanging="2"/>
        <w:spacing w:before="43" w:line="216" w:lineRule="auto"/>
        <w:rPr/>
      </w:pPr>
      <w:r>
        <w:rPr>
          <w:spacing w:val="-1"/>
        </w:rPr>
        <w:t>tolerability of botulinum toxin type</w:t>
      </w:r>
      <w:r>
        <w:rPr>
          <w:spacing w:val="8"/>
        </w:rPr>
        <w:t xml:space="preserve"> </w:t>
      </w:r>
      <w:r>
        <w:rPr>
          <w:spacing w:val="-1"/>
        </w:rPr>
        <w:t>a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patients</w:t>
      </w:r>
      <w:r>
        <w:rPr/>
        <w:t xml:space="preserve"> </w:t>
      </w:r>
      <w:r>
        <w:rPr/>
        <w:t>with neurogenic detrus</w:t>
      </w:r>
      <w:r>
        <w:rPr>
          <w:spacing w:val="-1"/>
        </w:rPr>
        <w:t>or overactivity</w:t>
      </w:r>
      <w:r>
        <w:rPr>
          <w:spacing w:val="7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713"/>
        <w:spacing w:before="42" w:line="193" w:lineRule="auto"/>
        <w:rPr/>
      </w:pPr>
      <w:r>
        <w:rPr/>
        <w:t>without concomitant anticholinergic </w:t>
      </w:r>
      <w:r>
        <w:rPr>
          <w:spacing w:val="-1"/>
        </w:rPr>
        <w:t>therapy:</w:t>
      </w:r>
    </w:p>
    <w:p>
      <w:pPr>
        <w:pStyle w:val="BodyText"/>
        <w:ind w:left="716"/>
        <w:spacing w:before="45" w:line="194" w:lineRule="auto"/>
        <w:rPr/>
      </w:pPr>
      <w:r>
        <w:rPr>
          <w:spacing w:val="-1"/>
        </w:rPr>
        <w:t>Comparison of two doses. E</w:t>
      </w:r>
      <w:r>
        <w:rPr>
          <w:spacing w:val="-2"/>
        </w:rPr>
        <w:t>ur</w:t>
      </w:r>
      <w:r>
        <w:rPr>
          <w:spacing w:val="13"/>
        </w:rPr>
        <w:t xml:space="preserve"> </w:t>
      </w:r>
      <w:r>
        <w:rPr>
          <w:spacing w:val="-2"/>
        </w:rPr>
        <w:t>Urol</w:t>
      </w:r>
      <w:r>
        <w:rPr>
          <w:spacing w:val="15"/>
        </w:rPr>
        <w:t xml:space="preserve"> </w:t>
      </w:r>
      <w:r>
        <w:rPr>
          <w:spacing w:val="-2"/>
        </w:rPr>
        <w:t>2010;</w:t>
      </w:r>
      <w:r>
        <w:rPr>
          <w:spacing w:val="16"/>
          <w:w w:val="101"/>
        </w:rPr>
        <w:t xml:space="preserve"> </w:t>
      </w:r>
      <w:r>
        <w:rPr>
          <w:b/>
          <w:bCs/>
          <w:spacing w:val="-2"/>
        </w:rPr>
        <w:t>58:</w:t>
      </w:r>
    </w:p>
    <w:p>
      <w:pPr>
        <w:pStyle w:val="BodyText"/>
        <w:ind w:left="719"/>
        <w:spacing w:before="43" w:line="230" w:lineRule="auto"/>
        <w:rPr/>
      </w:pPr>
      <w:r>
        <w:rPr>
          <w:spacing w:val="-3"/>
        </w:rPr>
        <w:t>759.</w:t>
      </w:r>
    </w:p>
    <w:p>
      <w:pPr>
        <w:pStyle w:val="BodyText"/>
        <w:spacing w:before="226" w:line="194" w:lineRule="auto"/>
        <w:rPr/>
      </w:pPr>
      <w:r>
        <w:rPr>
          <w:spacing w:val="-1"/>
        </w:rPr>
        <w:t>254.     Knüpfer SC,</w:t>
      </w:r>
      <w:r>
        <w:rPr>
          <w:spacing w:val="13"/>
        </w:rPr>
        <w:t xml:space="preserve"> </w:t>
      </w:r>
      <w:r>
        <w:rPr>
          <w:spacing w:val="-1"/>
        </w:rPr>
        <w:t>Schneid</w:t>
      </w:r>
      <w:r>
        <w:rPr>
          <w:spacing w:val="-2"/>
        </w:rPr>
        <w:t>er SA,</w:t>
      </w:r>
      <w:r>
        <w:rPr>
          <w:spacing w:val="3"/>
        </w:rPr>
        <w:t xml:space="preserve"> </w:t>
      </w:r>
      <w:r>
        <w:rPr>
          <w:spacing w:val="-2"/>
        </w:rPr>
        <w:t>Averhoff</w:t>
      </w:r>
      <w:r>
        <w:rPr>
          <w:spacing w:val="12"/>
        </w:rPr>
        <w:t xml:space="preserve"> </w:t>
      </w:r>
      <w:r>
        <w:rPr>
          <w:spacing w:val="-2"/>
        </w:rPr>
        <w:t>MM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3"/>
        <w:spacing w:before="42" w:line="230" w:lineRule="auto"/>
        <w:rPr/>
      </w:pPr>
      <w:r>
        <w:rPr>
          <w:spacing w:val="-1"/>
        </w:rPr>
        <w:t>Preserved</w:t>
      </w:r>
      <w:r>
        <w:rPr>
          <w:spacing w:val="21"/>
          <w:w w:val="101"/>
        </w:rPr>
        <w:t xml:space="preserve"> </w:t>
      </w:r>
      <w:r>
        <w:rPr>
          <w:spacing w:val="-1"/>
        </w:rPr>
        <w:t>micturition after intradetrusor</w:t>
      </w:r>
    </w:p>
    <w:p>
      <w:pPr>
        <w:pStyle w:val="BodyText"/>
        <w:ind w:left="715" w:right="285"/>
        <w:spacing w:before="9" w:line="232" w:lineRule="auto"/>
        <w:rPr/>
      </w:pPr>
      <w:r>
        <w:rPr/>
        <w:t>onabotulinumtoxina injection for treatme</w:t>
      </w:r>
      <w:r>
        <w:rPr>
          <w:spacing w:val="-1"/>
        </w:rPr>
        <w:t>nt of</w:t>
      </w:r>
      <w:r>
        <w:rPr/>
        <w:t xml:space="preserve"> </w:t>
      </w:r>
      <w:r>
        <w:rPr>
          <w:spacing w:val="-1"/>
        </w:rPr>
        <w:t>neurogenic</w:t>
      </w:r>
      <w:r>
        <w:rPr>
          <w:spacing w:val="15"/>
        </w:rPr>
        <w:t xml:space="preserve"> </w:t>
      </w:r>
      <w:r>
        <w:rPr>
          <w:spacing w:val="-1"/>
        </w:rPr>
        <w:t>bladder dysfunction in</w:t>
      </w:r>
      <w:r>
        <w:rPr>
          <w:spacing w:val="14"/>
        </w:rPr>
        <w:t xml:space="preserve"> </w:t>
      </w:r>
      <w:r>
        <w:rPr>
          <w:spacing w:val="-1"/>
        </w:rPr>
        <w:t>parkinson's</w:t>
      </w:r>
      <w:r>
        <w:rPr/>
        <w:t xml:space="preserve"> </w:t>
      </w:r>
      <w:r>
        <w:rPr>
          <w:spacing w:val="-4"/>
        </w:rPr>
        <w:t>disease.</w:t>
      </w:r>
      <w:r>
        <w:rPr>
          <w:spacing w:val="29"/>
          <w:w w:val="101"/>
        </w:rPr>
        <w:t xml:space="preserve"> </w:t>
      </w:r>
      <w:r>
        <w:rPr>
          <w:spacing w:val="-4"/>
        </w:rPr>
        <w:t>BMC</w:t>
      </w:r>
      <w:r>
        <w:rPr>
          <w:spacing w:val="13"/>
        </w:rPr>
        <w:t xml:space="preserve"> </w:t>
      </w:r>
      <w:r>
        <w:rPr>
          <w:spacing w:val="-4"/>
        </w:rPr>
        <w:t>Urol</w:t>
      </w:r>
      <w:r>
        <w:rPr>
          <w:spacing w:val="15"/>
        </w:rPr>
        <w:t xml:space="preserve"> </w:t>
      </w:r>
      <w:r>
        <w:rPr>
          <w:spacing w:val="-4"/>
        </w:rPr>
        <w:t>2016;</w:t>
      </w:r>
      <w:r>
        <w:rPr>
          <w:spacing w:val="24"/>
          <w:w w:val="101"/>
        </w:rPr>
        <w:t xml:space="preserve"> </w:t>
      </w:r>
      <w:r>
        <w:rPr>
          <w:b/>
          <w:bCs/>
          <w:spacing w:val="-4"/>
        </w:rPr>
        <w:t>16:</w:t>
      </w:r>
      <w:r>
        <w:rPr>
          <w:b/>
          <w:bCs/>
          <w:spacing w:val="17"/>
        </w:rPr>
        <w:t xml:space="preserve"> </w:t>
      </w:r>
      <w:r>
        <w:rPr>
          <w:spacing w:val="-4"/>
        </w:rPr>
        <w:t>55.</w:t>
      </w:r>
    </w:p>
    <w:p>
      <w:pPr>
        <w:pStyle w:val="BodyText"/>
        <w:spacing w:before="241" w:line="193" w:lineRule="auto"/>
        <w:rPr/>
      </w:pPr>
      <w:r>
        <w:rPr>
          <w:spacing w:val="-1"/>
        </w:rPr>
        <w:t>255.     Anderson</w:t>
      </w:r>
      <w:r>
        <w:rPr>
          <w:spacing w:val="16"/>
        </w:rPr>
        <w:t xml:space="preserve"> </w:t>
      </w:r>
      <w:r>
        <w:rPr>
          <w:spacing w:val="-1"/>
        </w:rPr>
        <w:t>RU</w:t>
      </w:r>
      <w:r>
        <w:rPr>
          <w:spacing w:val="-2"/>
        </w:rPr>
        <w:t>, Orenberg</w:t>
      </w:r>
      <w:r>
        <w:rPr>
          <w:spacing w:val="17"/>
        </w:rPr>
        <w:t xml:space="preserve"> </w:t>
      </w:r>
      <w:r>
        <w:rPr>
          <w:spacing w:val="-2"/>
        </w:rPr>
        <w:t>EK and Glowe</w:t>
      </w:r>
      <w:r>
        <w:rPr>
          <w:spacing w:val="17"/>
          <w:w w:val="101"/>
        </w:rPr>
        <w:t xml:space="preserve"> </w:t>
      </w:r>
      <w:r>
        <w:rPr>
          <w:spacing w:val="-2"/>
        </w:rPr>
        <w:t>P:</w:t>
      </w:r>
    </w:p>
    <w:p>
      <w:pPr>
        <w:pStyle w:val="BodyText"/>
        <w:ind w:left="716"/>
        <w:spacing w:before="43" w:line="192" w:lineRule="auto"/>
        <w:rPr/>
      </w:pPr>
      <w:r>
        <w:rPr/>
        <w:t>Onabotulinumtoxina office t</w:t>
      </w:r>
      <w:r>
        <w:rPr>
          <w:spacing w:val="-1"/>
        </w:rPr>
        <w:t>reatment for</w:t>
      </w:r>
    </w:p>
    <w:p>
      <w:pPr>
        <w:spacing w:line="192" w:lineRule="auto"/>
        <w:sectPr>
          <w:type w:val="continuous"/>
          <w:pgSz w:w="12240" w:h="15840"/>
          <w:pgMar w:top="570" w:right="720" w:bottom="533" w:left="780" w:header="338" w:footer="385" w:gutter="0"/>
          <w:cols w:equalWidth="0" w:num="2">
            <w:col w:w="5493" w:space="100"/>
            <w:col w:w="5148" w:space="0"/>
          </w:cols>
        </w:sectPr>
        <w:rPr/>
      </w:pPr>
    </w:p>
    <w:p>
      <w:pPr>
        <w:pStyle w:val="BodyText"/>
        <w:ind w:left="17" w:right="3704" w:hanging="18"/>
        <w:spacing w:before="197" w:line="226" w:lineRule="auto"/>
        <w:rPr>
          <w:sz w:val="22"/>
          <w:szCs w:val="22"/>
        </w:rPr>
      </w:pPr>
      <w:r>
        <w:pict>
          <v:shape id="_x0000_s170" style="position:absolute;margin-left:364.976pt;margin-top:6.40544pt;mso-position-vertical-relative:text;mso-position-horizontal-relative:text;width:173pt;height:47pt;z-index:251910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100"/>
          <w:pgSz w:w="12240" w:h="15840"/>
          <w:pgMar w:top="570" w:right="720" w:bottom="533" w:left="780" w:header="338" w:footer="385" w:gutter="0"/>
          <w:cols w:equalWidth="0" w:num="1">
            <w:col w:w="10740" w:space="0"/>
          </w:cols>
        </w:sectPr>
        <w:rPr/>
      </w:pPr>
    </w:p>
    <w:p>
      <w:pPr>
        <w:pStyle w:val="BodyText"/>
        <w:ind w:left="727" w:right="523" w:firstLine="6"/>
        <w:spacing w:before="34" w:line="224" w:lineRule="auto"/>
        <w:rPr/>
      </w:pPr>
      <w:r>
        <w:rPr>
          <w:spacing w:val="-1"/>
        </w:rPr>
        <w:t>neurogenic</w:t>
      </w:r>
      <w:r>
        <w:rPr>
          <w:spacing w:val="15"/>
          <w:w w:val="101"/>
        </w:rPr>
        <w:t xml:space="preserve"> </w:t>
      </w:r>
      <w:r>
        <w:rPr>
          <w:spacing w:val="-1"/>
        </w:rPr>
        <w:t>bladder incontinence</w:t>
      </w:r>
      <w:r>
        <w:rPr>
          <w:spacing w:val="15"/>
        </w:rPr>
        <w:t xml:space="preserve"> </w:t>
      </w:r>
      <w:r>
        <w:rPr>
          <w:spacing w:val="-1"/>
        </w:rPr>
        <w:t>in par</w:t>
      </w:r>
      <w:r>
        <w:rPr>
          <w:spacing w:val="-2"/>
        </w:rPr>
        <w:t>kinson's</w:t>
      </w:r>
      <w:r>
        <w:rPr/>
        <w:t xml:space="preserve"> </w:t>
      </w:r>
      <w:r>
        <w:rPr>
          <w:spacing w:val="-2"/>
        </w:rPr>
        <w:t>disease. Urology</w:t>
      </w:r>
      <w:r>
        <w:rPr>
          <w:spacing w:val="24"/>
          <w:w w:val="101"/>
        </w:rPr>
        <w:t xml:space="preserve"> </w:t>
      </w:r>
      <w:r>
        <w:rPr>
          <w:spacing w:val="-2"/>
        </w:rPr>
        <w:t>2014;</w:t>
      </w:r>
      <w:r>
        <w:rPr>
          <w:spacing w:val="9"/>
        </w:rPr>
        <w:t xml:space="preserve"> </w:t>
      </w:r>
      <w:r>
        <w:rPr>
          <w:b/>
          <w:bCs/>
          <w:spacing w:val="-2"/>
        </w:rPr>
        <w:t>83: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22.</w:t>
      </w:r>
    </w:p>
    <w:p>
      <w:pPr>
        <w:pStyle w:val="BodyText"/>
        <w:ind w:left="11"/>
        <w:spacing w:before="246" w:line="198" w:lineRule="auto"/>
        <w:rPr/>
      </w:pPr>
      <w:r>
        <w:rPr>
          <w:spacing w:val="-1"/>
        </w:rPr>
        <w:t>256.     Giannantoni A,</w:t>
      </w:r>
      <w:r>
        <w:rPr>
          <w:spacing w:val="-2"/>
        </w:rPr>
        <w:t xml:space="preserve"> Conte A,</w:t>
      </w:r>
      <w:r>
        <w:rPr>
          <w:spacing w:val="18"/>
          <w:w w:val="101"/>
        </w:rPr>
        <w:t xml:space="preserve"> </w:t>
      </w:r>
      <w:r>
        <w:rPr>
          <w:spacing w:val="-2"/>
        </w:rPr>
        <w:t>Proietti</w:t>
      </w:r>
      <w:r>
        <w:rPr>
          <w:spacing w:val="12"/>
        </w:rPr>
        <w:t xml:space="preserve"> </w:t>
      </w:r>
      <w:r>
        <w:rPr>
          <w:spacing w:val="-2"/>
        </w:rPr>
        <w:t>S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35"/>
        <w:spacing w:before="38" w:line="194" w:lineRule="auto"/>
        <w:rPr/>
      </w:pPr>
      <w:r>
        <w:rPr>
          <w:spacing w:val="-1"/>
        </w:rPr>
        <w:t>Botulinum toxin type a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>
          <w:spacing w:val="16"/>
          <w:w w:val="101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atients with</w:t>
      </w:r>
    </w:p>
    <w:p>
      <w:pPr>
        <w:pStyle w:val="BodyText"/>
        <w:ind w:left="733" w:right="666"/>
        <w:spacing w:before="43" w:line="227" w:lineRule="auto"/>
        <w:rPr/>
      </w:pPr>
      <w:r>
        <w:rPr>
          <w:spacing w:val="-1"/>
        </w:rPr>
        <w:t>parkinson's disease and</w:t>
      </w:r>
      <w:r>
        <w:rPr>
          <w:spacing w:val="25"/>
        </w:rPr>
        <w:t xml:space="preserve"> </w:t>
      </w:r>
      <w:r>
        <w:rPr>
          <w:spacing w:val="-1"/>
        </w:rPr>
        <w:t>refractory overactive</w:t>
      </w:r>
      <w:r>
        <w:rPr/>
        <w:t xml:space="preserve"> </w:t>
      </w:r>
      <w:r>
        <w:rPr>
          <w:spacing w:val="-3"/>
        </w:rPr>
        <w:t>bladder. J</w:t>
      </w:r>
      <w:r>
        <w:rPr>
          <w:spacing w:val="33"/>
        </w:rPr>
        <w:t xml:space="preserve"> </w:t>
      </w:r>
      <w:r>
        <w:rPr>
          <w:spacing w:val="-3"/>
        </w:rPr>
        <w:t>Urol</w:t>
      </w:r>
      <w:r>
        <w:rPr>
          <w:spacing w:val="14"/>
        </w:rPr>
        <w:t xml:space="preserve"> </w:t>
      </w:r>
      <w:r>
        <w:rPr>
          <w:spacing w:val="-3"/>
        </w:rPr>
        <w:t>2011;</w:t>
      </w:r>
      <w:r>
        <w:rPr>
          <w:spacing w:val="24"/>
        </w:rPr>
        <w:t xml:space="preserve"> </w:t>
      </w:r>
      <w:r>
        <w:rPr>
          <w:b/>
          <w:bCs/>
          <w:spacing w:val="-3"/>
        </w:rPr>
        <w:t>186: </w:t>
      </w:r>
      <w:r>
        <w:rPr>
          <w:spacing w:val="-3"/>
        </w:rPr>
        <w:t>960.</w:t>
      </w:r>
    </w:p>
    <w:p>
      <w:pPr>
        <w:pStyle w:val="BodyText"/>
        <w:ind w:left="722" w:right="396" w:hanging="711"/>
        <w:spacing w:before="243" w:line="229" w:lineRule="auto"/>
        <w:rPr/>
      </w:pPr>
      <w:r>
        <w:rPr>
          <w:spacing w:val="-1"/>
        </w:rPr>
        <w:t>257.     Kulaksizog</w:t>
      </w:r>
      <w:r>
        <w:rPr>
          <w:spacing w:val="-2"/>
        </w:rPr>
        <w:t>lu</w:t>
      </w:r>
      <w:r>
        <w:rPr>
          <w:spacing w:val="16"/>
        </w:rPr>
        <w:t xml:space="preserve"> </w:t>
      </w:r>
      <w:r>
        <w:rPr>
          <w:spacing w:val="-2"/>
        </w:rPr>
        <w:t>H and</w:t>
      </w:r>
      <w:r>
        <w:rPr>
          <w:spacing w:val="20"/>
        </w:rPr>
        <w:t xml:space="preserve"> </w:t>
      </w:r>
      <w:r>
        <w:rPr>
          <w:spacing w:val="-2"/>
        </w:rPr>
        <w:t>Parman Y:</w:t>
      </w:r>
      <w:r>
        <w:rPr>
          <w:spacing w:val="14"/>
        </w:rPr>
        <w:t xml:space="preserve"> </w:t>
      </w:r>
      <w:r>
        <w:rPr>
          <w:spacing w:val="-2"/>
        </w:rPr>
        <w:t>Use of</w:t>
      </w:r>
      <w:r>
        <w:rPr>
          <w:spacing w:val="11"/>
        </w:rPr>
        <w:t xml:space="preserve"> </w:t>
      </w:r>
      <w:r>
        <w:rPr>
          <w:spacing w:val="-2"/>
        </w:rPr>
        <w:t>botulinim</w:t>
      </w:r>
      <w:r>
        <w:rPr/>
        <w:t xml:space="preserve">   </w:t>
      </w:r>
      <w:r>
        <w:rPr/>
        <w:t>toxin-a for the treatment </w:t>
      </w:r>
      <w:r>
        <w:rPr>
          <w:spacing w:val="-1"/>
        </w:rPr>
        <w:t>of overactive</w:t>
      </w:r>
      <w:r>
        <w:rPr>
          <w:spacing w:val="16"/>
        </w:rPr>
        <w:t xml:space="preserve"> </w:t>
      </w:r>
      <w:r>
        <w:rPr>
          <w:spacing w:val="-1"/>
        </w:rPr>
        <w:t>bladder</w:t>
      </w:r>
      <w:r>
        <w:rPr/>
        <w:t xml:space="preserve">   </w:t>
      </w:r>
      <w:r>
        <w:rPr>
          <w:spacing w:val="-1"/>
        </w:rPr>
        <w:t>symptoms in patients with</w:t>
      </w:r>
      <w:r>
        <w:rPr>
          <w:spacing w:val="27"/>
        </w:rPr>
        <w:t xml:space="preserve"> </w:t>
      </w:r>
      <w:r>
        <w:rPr>
          <w:spacing w:val="-1"/>
        </w:rPr>
        <w:t>parkinsons's</w:t>
      </w:r>
      <w:r>
        <w:rPr>
          <w:spacing w:val="8"/>
        </w:rPr>
        <w:t xml:space="preserve"> </w:t>
      </w:r>
      <w:r>
        <w:rPr>
          <w:spacing w:val="-1"/>
        </w:rPr>
        <w:t>disease.</w:t>
      </w:r>
      <w:r>
        <w:rPr/>
        <w:t xml:space="preserve"> </w:t>
      </w:r>
      <w:r>
        <w:rPr>
          <w:spacing w:val="-2"/>
        </w:rPr>
        <w:t>Parkinsonism</w:t>
      </w:r>
      <w:r>
        <w:rPr>
          <w:spacing w:val="17"/>
        </w:rPr>
        <w:t xml:space="preserve"> </w:t>
      </w:r>
      <w:r>
        <w:rPr>
          <w:spacing w:val="-2"/>
        </w:rPr>
        <w:t>Relat</w:t>
      </w:r>
      <w:r>
        <w:rPr>
          <w:spacing w:val="18"/>
        </w:rPr>
        <w:t xml:space="preserve"> </w:t>
      </w:r>
      <w:r>
        <w:rPr>
          <w:spacing w:val="-2"/>
        </w:rPr>
        <w:t>Disord 2010;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1</w:t>
      </w:r>
      <w:r>
        <w:rPr>
          <w:b/>
          <w:bCs/>
          <w:spacing w:val="-3"/>
        </w:rPr>
        <w:t>6:</w:t>
      </w:r>
      <w:r>
        <w:rPr>
          <w:b/>
          <w:bCs/>
          <w:spacing w:val="17"/>
        </w:rPr>
        <w:t xml:space="preserve"> </w:t>
      </w:r>
      <w:r>
        <w:rPr>
          <w:spacing w:val="-3"/>
        </w:rPr>
        <w:t>531.</w:t>
      </w:r>
    </w:p>
    <w:p>
      <w:pPr>
        <w:pStyle w:val="BodyText"/>
        <w:ind w:left="11"/>
        <w:spacing w:before="259" w:line="198" w:lineRule="auto"/>
        <w:rPr/>
      </w:pPr>
      <w:r>
        <w:rPr>
          <w:spacing w:val="-2"/>
        </w:rPr>
        <w:t>258.     Giannantoni A,</w:t>
      </w:r>
      <w:r>
        <w:rPr>
          <w:spacing w:val="22"/>
        </w:rPr>
        <w:t xml:space="preserve"> </w:t>
      </w:r>
      <w:r>
        <w:rPr>
          <w:spacing w:val="-2"/>
        </w:rPr>
        <w:t>Rossi A,</w:t>
      </w:r>
      <w:r>
        <w:rPr>
          <w:spacing w:val="18"/>
          <w:w w:val="101"/>
        </w:rPr>
        <w:t xml:space="preserve"> </w:t>
      </w:r>
      <w:r>
        <w:rPr>
          <w:spacing w:val="-2"/>
        </w:rPr>
        <w:t>Mearini</w:t>
      </w:r>
      <w:r>
        <w:rPr>
          <w:spacing w:val="17"/>
          <w:w w:val="101"/>
        </w:rPr>
        <w:t xml:space="preserve"> </w:t>
      </w:r>
      <w:r>
        <w:rPr>
          <w:spacing w:val="-2"/>
        </w:rPr>
        <w:t>E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7" w:right="722" w:firstLine="8"/>
        <w:spacing w:before="37" w:line="230" w:lineRule="auto"/>
        <w:jc w:val="both"/>
        <w:rPr/>
      </w:pPr>
      <w:r>
        <w:rPr>
          <w:spacing w:val="-1"/>
        </w:rPr>
        <w:t>Botulinum toxin a for overactive</w:t>
      </w:r>
      <w:r>
        <w:rPr>
          <w:spacing w:val="16"/>
        </w:rPr>
        <w:t xml:space="preserve"> </w:t>
      </w:r>
      <w:r>
        <w:rPr>
          <w:spacing w:val="-1"/>
        </w:rPr>
        <w:t>bladder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nd</w:t>
      </w:r>
      <w:r>
        <w:rPr/>
        <w:t xml:space="preserve"> </w:t>
      </w:r>
      <w:r>
        <w:rPr>
          <w:spacing w:val="-1"/>
        </w:rPr>
        <w:t>detrusor muscle overactivity</w:t>
      </w:r>
      <w:r>
        <w:rPr>
          <w:spacing w:val="16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patients with</w:t>
      </w:r>
      <w:r>
        <w:rPr/>
        <w:t xml:space="preserve"> </w:t>
      </w:r>
      <w:r>
        <w:rPr>
          <w:spacing w:val="-1"/>
        </w:rPr>
        <w:t>parkinson's disease and</w:t>
      </w:r>
      <w:r>
        <w:rPr>
          <w:spacing w:val="28"/>
        </w:rPr>
        <w:t xml:space="preserve"> </w:t>
      </w:r>
      <w:r>
        <w:rPr>
          <w:spacing w:val="-1"/>
        </w:rPr>
        <w:t>multiple system</w:t>
      </w:r>
    </w:p>
    <w:p>
      <w:pPr>
        <w:pStyle w:val="BodyText"/>
        <w:ind w:left="726"/>
        <w:spacing w:before="27" w:line="194" w:lineRule="auto"/>
        <w:rPr/>
      </w:pPr>
      <w:r>
        <w:rPr>
          <w:spacing w:val="-3"/>
        </w:rPr>
        <w:t>atrophy. J</w:t>
      </w:r>
      <w:r>
        <w:rPr>
          <w:spacing w:val="16"/>
        </w:rPr>
        <w:t xml:space="preserve"> </w:t>
      </w:r>
      <w:r>
        <w:rPr>
          <w:spacing w:val="-3"/>
        </w:rPr>
        <w:t>Urol</w:t>
      </w:r>
      <w:r>
        <w:rPr>
          <w:spacing w:val="14"/>
        </w:rPr>
        <w:t xml:space="preserve"> </w:t>
      </w:r>
      <w:r>
        <w:rPr>
          <w:spacing w:val="-3"/>
        </w:rPr>
        <w:t>2009;</w:t>
      </w:r>
      <w:r>
        <w:rPr>
          <w:spacing w:val="24"/>
        </w:rPr>
        <w:t xml:space="preserve"> </w:t>
      </w:r>
      <w:r>
        <w:rPr>
          <w:b/>
          <w:bCs/>
          <w:spacing w:val="-3"/>
        </w:rPr>
        <w:t>182:</w:t>
      </w:r>
      <w:r>
        <w:rPr>
          <w:b/>
          <w:bCs/>
          <w:spacing w:val="25"/>
          <w:w w:val="101"/>
        </w:rPr>
        <w:t xml:space="preserve"> </w:t>
      </w:r>
      <w:r>
        <w:rPr>
          <w:spacing w:val="-3"/>
        </w:rPr>
        <w:t>1453.</w:t>
      </w:r>
    </w:p>
    <w:p>
      <w:pPr>
        <w:pStyle w:val="BodyText"/>
        <w:ind w:left="11"/>
        <w:spacing w:before="263" w:line="193" w:lineRule="auto"/>
        <w:rPr/>
      </w:pPr>
      <w:r>
        <w:rPr>
          <w:spacing w:val="-1"/>
        </w:rPr>
        <w:t>259.     Jiang YH,</w:t>
      </w:r>
      <w:r>
        <w:rPr>
          <w:spacing w:val="16"/>
        </w:rPr>
        <w:t xml:space="preserve"> </w:t>
      </w:r>
      <w:r>
        <w:rPr>
          <w:spacing w:val="-1"/>
        </w:rPr>
        <w:t>Li</w:t>
      </w:r>
      <w:r>
        <w:rPr>
          <w:spacing w:val="-2"/>
        </w:rPr>
        <w:t>ao CH, Tang</w:t>
      </w:r>
      <w:r>
        <w:rPr>
          <w:spacing w:val="17"/>
          <w:w w:val="101"/>
        </w:rPr>
        <w:t xml:space="preserve"> </w:t>
      </w:r>
      <w:r>
        <w:rPr>
          <w:spacing w:val="-2"/>
        </w:rPr>
        <w:t>DL et al:</w:t>
      </w:r>
      <w:r>
        <w:rPr>
          <w:spacing w:val="16"/>
          <w:w w:val="101"/>
        </w:rPr>
        <w:t xml:space="preserve"> </w:t>
      </w:r>
      <w:r>
        <w:rPr>
          <w:spacing w:val="-2"/>
        </w:rPr>
        <w:t>Efficacy</w:t>
      </w:r>
      <w:r>
        <w:rPr>
          <w:spacing w:val="9"/>
        </w:rPr>
        <w:t xml:space="preserve"> </w:t>
      </w:r>
      <w:r>
        <w:rPr>
          <w:spacing w:val="-2"/>
        </w:rPr>
        <w:t>and</w:t>
      </w:r>
    </w:p>
    <w:p>
      <w:pPr>
        <w:pStyle w:val="BodyText"/>
        <w:ind w:left="727"/>
        <w:spacing w:before="42" w:line="194" w:lineRule="auto"/>
        <w:rPr/>
      </w:pPr>
      <w:r>
        <w:rPr/>
        <w:t>safety of intravesical onabotul</w:t>
      </w:r>
      <w:r>
        <w:rPr>
          <w:spacing w:val="-1"/>
        </w:rPr>
        <w:t>inumtoxina</w:t>
      </w:r>
    </w:p>
    <w:p>
      <w:pPr>
        <w:pStyle w:val="BodyText"/>
        <w:ind w:left="732" w:right="417"/>
        <w:spacing w:before="41" w:line="226" w:lineRule="auto"/>
        <w:rPr/>
      </w:pPr>
      <w:r>
        <w:rPr>
          <w:spacing w:val="-1"/>
        </w:rPr>
        <w:t>injection on elderly patients</w:t>
      </w:r>
      <w:r>
        <w:rPr>
          <w:spacing w:val="12"/>
        </w:rPr>
        <w:t xml:space="preserve"> </w:t>
      </w:r>
      <w:r>
        <w:rPr>
          <w:spacing w:val="-1"/>
        </w:rPr>
        <w:t>with</w:t>
      </w:r>
      <w:r>
        <w:rPr>
          <w:spacing w:val="7"/>
        </w:rPr>
        <w:t xml:space="preserve"> </w:t>
      </w:r>
      <w:r>
        <w:rPr>
          <w:spacing w:val="-1"/>
        </w:rPr>
        <w:t>chronic</w:t>
      </w:r>
      <w:r>
        <w:rPr>
          <w:spacing w:val="9"/>
        </w:rPr>
        <w:t xml:space="preserve"> </w:t>
      </w:r>
      <w:r>
        <w:rPr>
          <w:spacing w:val="-1"/>
        </w:rPr>
        <w:t>central</w:t>
      </w:r>
      <w:r>
        <w:rPr/>
        <w:t xml:space="preserve"> </w:t>
      </w:r>
      <w:r>
        <w:rPr>
          <w:spacing w:val="-1"/>
        </w:rPr>
        <w:t>nervous system</w:t>
      </w:r>
      <w:r>
        <w:rPr>
          <w:spacing w:val="16"/>
        </w:rPr>
        <w:t xml:space="preserve"> </w:t>
      </w:r>
      <w:r>
        <w:rPr>
          <w:spacing w:val="-1"/>
        </w:rPr>
        <w:t>lesions and overactive</w:t>
      </w:r>
      <w:r>
        <w:rPr>
          <w:spacing w:val="16"/>
        </w:rPr>
        <w:t xml:space="preserve"> </w:t>
      </w:r>
      <w:r>
        <w:rPr>
          <w:spacing w:val="-1"/>
        </w:rPr>
        <w:t>bla</w:t>
      </w:r>
      <w:r>
        <w:rPr>
          <w:spacing w:val="-2"/>
        </w:rPr>
        <w:t>dder.</w:t>
      </w:r>
      <w:r>
        <w:rPr/>
        <w:t xml:space="preserve"> </w:t>
      </w:r>
      <w:r>
        <w:rPr>
          <w:spacing w:val="-1"/>
        </w:rPr>
        <w:t>PLoS One</w:t>
      </w:r>
      <w:r>
        <w:rPr>
          <w:spacing w:val="21"/>
        </w:rPr>
        <w:t xml:space="preserve"> </w:t>
      </w:r>
      <w:r>
        <w:rPr>
          <w:spacing w:val="-1"/>
        </w:rPr>
        <w:t>2014; </w:t>
      </w:r>
      <w:r>
        <w:rPr>
          <w:b/>
          <w:bCs/>
          <w:spacing w:val="-1"/>
        </w:rPr>
        <w:t>9:</w:t>
      </w:r>
      <w:r>
        <w:rPr>
          <w:b/>
          <w:bCs/>
          <w:spacing w:val="10"/>
        </w:rPr>
        <w:t xml:space="preserve"> </w:t>
      </w:r>
      <w:r>
        <w:rPr>
          <w:spacing w:val="-1"/>
        </w:rPr>
        <w:t>e105989.</w:t>
      </w:r>
    </w:p>
    <w:p>
      <w:pPr>
        <w:pStyle w:val="BodyText"/>
        <w:ind w:left="11"/>
        <w:spacing w:before="256" w:line="194" w:lineRule="auto"/>
        <w:rPr/>
      </w:pPr>
      <w:r>
        <w:rPr>
          <w:spacing w:val="-3"/>
        </w:rPr>
        <w:t>260.     Peyronnet</w:t>
      </w:r>
      <w:r>
        <w:rPr>
          <w:spacing w:val="35"/>
          <w:w w:val="101"/>
        </w:rPr>
        <w:t xml:space="preserve"> </w:t>
      </w:r>
      <w:r>
        <w:rPr>
          <w:spacing w:val="-3"/>
        </w:rPr>
        <w:t>B,</w:t>
      </w:r>
      <w:r>
        <w:rPr>
          <w:spacing w:val="18"/>
        </w:rPr>
        <w:t xml:space="preserve"> </w:t>
      </w:r>
      <w:r>
        <w:rPr>
          <w:spacing w:val="-3"/>
        </w:rPr>
        <w:t>Even A,</w:t>
      </w:r>
      <w:r>
        <w:rPr>
          <w:spacing w:val="11"/>
        </w:rPr>
        <w:t xml:space="preserve"> </w:t>
      </w:r>
      <w:r>
        <w:rPr>
          <w:spacing w:val="-3"/>
        </w:rPr>
        <w:t>Capon</w:t>
      </w:r>
      <w:r>
        <w:rPr>
          <w:spacing w:val="8"/>
        </w:rPr>
        <w:t xml:space="preserve"> </w:t>
      </w:r>
      <w:r>
        <w:rPr>
          <w:spacing w:val="-3"/>
        </w:rPr>
        <w:t>G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26" w:right="526" w:firstLine="2"/>
        <w:spacing w:before="45" w:line="224" w:lineRule="auto"/>
        <w:rPr/>
      </w:pPr>
      <w:r>
        <w:rPr>
          <w:spacing w:val="-1"/>
        </w:rPr>
        <w:t>Intradetrusor injections of botulinum</w:t>
      </w:r>
      <w:r>
        <w:rPr>
          <w:spacing w:val="7"/>
        </w:rPr>
        <w:t xml:space="preserve"> </w:t>
      </w:r>
      <w:r>
        <w:rPr>
          <w:spacing w:val="-1"/>
        </w:rPr>
        <w:t>toxin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adults with spinal dysraphism. J</w:t>
      </w:r>
      <w:r>
        <w:rPr>
          <w:spacing w:val="16"/>
        </w:rPr>
        <w:t xml:space="preserve"> </w:t>
      </w:r>
      <w:r>
        <w:rPr>
          <w:spacing w:val="-1"/>
        </w:rPr>
        <w:t>Urol</w:t>
      </w:r>
      <w:r>
        <w:rPr>
          <w:spacing w:val="15"/>
        </w:rPr>
        <w:t xml:space="preserve"> </w:t>
      </w:r>
      <w:r>
        <w:rPr>
          <w:spacing w:val="-1"/>
        </w:rPr>
        <w:t>2018;</w:t>
      </w:r>
    </w:p>
    <w:p>
      <w:pPr>
        <w:pStyle w:val="BodyText"/>
        <w:ind w:left="733"/>
        <w:spacing w:before="29" w:line="230" w:lineRule="auto"/>
        <w:rPr/>
      </w:pPr>
      <w:r>
        <w:rPr>
          <w:b/>
          <w:bCs/>
          <w:spacing w:val="-4"/>
        </w:rPr>
        <w:t>200:</w:t>
      </w:r>
      <w:r>
        <w:rPr>
          <w:b/>
          <w:bCs/>
          <w:spacing w:val="18"/>
          <w:w w:val="101"/>
        </w:rPr>
        <w:t xml:space="preserve"> </w:t>
      </w:r>
      <w:r>
        <w:rPr>
          <w:spacing w:val="-4"/>
        </w:rPr>
        <w:t>875.</w:t>
      </w:r>
    </w:p>
    <w:p>
      <w:pPr>
        <w:pStyle w:val="BodyText"/>
        <w:ind w:left="726" w:right="511" w:hanging="715"/>
        <w:spacing w:before="227" w:line="216" w:lineRule="auto"/>
        <w:rPr/>
      </w:pPr>
      <w:r>
        <w:rPr>
          <w:spacing w:val="-2"/>
        </w:rPr>
        <w:t>261.     Peyronnet</w:t>
      </w:r>
      <w:r>
        <w:rPr>
          <w:spacing w:val="25"/>
          <w:w w:val="101"/>
        </w:rPr>
        <w:t xml:space="preserve"> </w:t>
      </w:r>
      <w:r>
        <w:rPr>
          <w:spacing w:val="-2"/>
        </w:rPr>
        <w:t>B, Castel-Lacanal</w:t>
      </w:r>
      <w:r>
        <w:rPr>
          <w:spacing w:val="17"/>
          <w:w w:val="101"/>
        </w:rPr>
        <w:t xml:space="preserve"> </w:t>
      </w:r>
      <w:r>
        <w:rPr>
          <w:spacing w:val="-2"/>
        </w:rPr>
        <w:t>E,</w:t>
      </w:r>
      <w:r>
        <w:rPr>
          <w:spacing w:val="16"/>
        </w:rPr>
        <w:t xml:space="preserve"> </w:t>
      </w:r>
      <w:r>
        <w:rPr>
          <w:spacing w:val="-2"/>
        </w:rPr>
        <w:t>Roumiguie</w:t>
      </w:r>
      <w:r>
        <w:rPr>
          <w:spacing w:val="17"/>
        </w:rPr>
        <w:t xml:space="preserve"> </w:t>
      </w:r>
      <w:r>
        <w:rPr>
          <w:spacing w:val="-2"/>
        </w:rPr>
        <w:t>M et</w:t>
      </w:r>
      <w:r>
        <w:rPr/>
        <w:t xml:space="preserve"> </w:t>
      </w:r>
      <w:r>
        <w:rPr/>
        <w:t>al: Intradetrusor injec</w:t>
      </w:r>
      <w:r>
        <w:rPr>
          <w:spacing w:val="-1"/>
        </w:rPr>
        <w:t>tions</w:t>
      </w:r>
      <w:r>
        <w:rPr>
          <w:spacing w:val="8"/>
        </w:rPr>
        <w:t xml:space="preserve"> </w:t>
      </w:r>
      <w:r>
        <w:rPr>
          <w:spacing w:val="-1"/>
        </w:rPr>
        <w:t>of onabotulinum</w:t>
      </w:r>
    </w:p>
    <w:p>
      <w:pPr>
        <w:pStyle w:val="BodyText"/>
        <w:ind w:left="723"/>
        <w:spacing w:before="45" w:line="194" w:lineRule="auto"/>
        <w:rPr/>
      </w:pPr>
      <w:r>
        <w:rPr>
          <w:spacing w:val="-2"/>
        </w:rPr>
        <w:t>toxin a</w:t>
      </w:r>
      <w:r>
        <w:rPr>
          <w:spacing w:val="15"/>
        </w:rPr>
        <w:t xml:space="preserve"> </w:t>
      </w:r>
      <w:r>
        <w:rPr>
          <w:spacing w:val="-2"/>
        </w:rPr>
        <w:t>(botox(r)) 300</w:t>
      </w:r>
      <w:r>
        <w:rPr>
          <w:spacing w:val="15"/>
        </w:rPr>
        <w:t xml:space="preserve"> </w:t>
      </w:r>
      <w:r>
        <w:rPr>
          <w:spacing w:val="-2"/>
        </w:rPr>
        <w:t>u</w:t>
      </w:r>
      <w:r>
        <w:rPr>
          <w:spacing w:val="7"/>
        </w:rPr>
        <w:t xml:space="preserve"> </w:t>
      </w:r>
      <w:r>
        <w:rPr>
          <w:spacing w:val="-2"/>
        </w:rPr>
        <w:t>or</w:t>
      </w:r>
      <w:r>
        <w:rPr>
          <w:spacing w:val="10"/>
        </w:rPr>
        <w:t xml:space="preserve"> </w:t>
      </w:r>
      <w:r>
        <w:rPr>
          <w:spacing w:val="-2"/>
        </w:rPr>
        <w:t>200</w:t>
      </w:r>
      <w:r>
        <w:rPr>
          <w:spacing w:val="16"/>
        </w:rPr>
        <w:t xml:space="preserve"> </w:t>
      </w:r>
      <w:r>
        <w:rPr>
          <w:spacing w:val="-2"/>
        </w:rPr>
        <w:t>u ve</w:t>
      </w:r>
      <w:r>
        <w:rPr>
          <w:spacing w:val="-3"/>
        </w:rPr>
        <w:t>rsus</w:t>
      </w:r>
    </w:p>
    <w:p>
      <w:pPr>
        <w:pStyle w:val="BodyText"/>
        <w:ind w:left="733" w:right="541" w:hanging="7"/>
        <w:spacing w:before="42" w:line="216" w:lineRule="auto"/>
        <w:rPr/>
      </w:pPr>
      <w:r>
        <w:rPr>
          <w:spacing w:val="-1"/>
        </w:rPr>
        <w:t>abobotulinum toxin a</w:t>
      </w:r>
      <w:r>
        <w:rPr>
          <w:spacing w:val="15"/>
        </w:rPr>
        <w:t xml:space="preserve"> </w:t>
      </w:r>
      <w:r>
        <w:rPr>
          <w:spacing w:val="-1"/>
        </w:rPr>
        <w:t>(dysport(</w:t>
      </w:r>
      <w:r>
        <w:rPr>
          <w:spacing w:val="-2"/>
        </w:rPr>
        <w:t>r)) 750</w:t>
      </w:r>
      <w:r>
        <w:rPr>
          <w:spacing w:val="15"/>
        </w:rPr>
        <w:t xml:space="preserve"> </w:t>
      </w:r>
      <w:r>
        <w:rPr>
          <w:spacing w:val="-2"/>
        </w:rPr>
        <w:t>u</w:t>
      </w:r>
      <w:r>
        <w:rPr>
          <w:spacing w:val="13"/>
        </w:rPr>
        <w:t xml:space="preserve"> </w:t>
      </w:r>
      <w:r>
        <w:rPr>
          <w:spacing w:val="-2"/>
        </w:rPr>
        <w:t>in the</w:t>
      </w:r>
      <w:r>
        <w:rPr/>
        <w:t xml:space="preserve"> </w:t>
      </w:r>
      <w:r>
        <w:rPr>
          <w:spacing w:val="-1"/>
        </w:rPr>
        <w:t>management of neurogenic detrusor</w:t>
      </w:r>
    </w:p>
    <w:p>
      <w:pPr>
        <w:pStyle w:val="BodyText"/>
        <w:ind w:left="732" w:right="721" w:hanging="6"/>
        <w:spacing w:before="42" w:line="217" w:lineRule="auto"/>
        <w:rPr/>
      </w:pPr>
      <w:r>
        <w:rPr>
          <w:spacing w:val="-1"/>
        </w:rPr>
        <w:t>overactivity: A case control study.</w:t>
      </w:r>
      <w:r>
        <w:rPr>
          <w:spacing w:val="29"/>
          <w:w w:val="101"/>
        </w:rPr>
        <w:t xml:space="preserve"> </w:t>
      </w:r>
      <w:r>
        <w:rPr>
          <w:spacing w:val="-1"/>
        </w:rPr>
        <w:t>Neurourol</w:t>
      </w:r>
      <w:r>
        <w:rPr/>
        <w:t xml:space="preserve"> </w:t>
      </w:r>
      <w:r>
        <w:rPr>
          <w:spacing w:val="-2"/>
        </w:rPr>
        <w:t>Urodyn 2017;</w:t>
      </w:r>
      <w:r>
        <w:rPr>
          <w:spacing w:val="12"/>
        </w:rPr>
        <w:t xml:space="preserve"> </w:t>
      </w:r>
      <w:r>
        <w:rPr>
          <w:b/>
          <w:bCs/>
          <w:spacing w:val="-2"/>
        </w:rPr>
        <w:t>36: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734.</w:t>
      </w:r>
    </w:p>
    <w:p>
      <w:pPr>
        <w:pStyle w:val="BodyText"/>
        <w:ind w:left="726" w:right="448" w:hanging="715"/>
        <w:spacing w:before="261" w:line="217" w:lineRule="auto"/>
        <w:rPr/>
      </w:pPr>
      <w:r>
        <w:rPr>
          <w:spacing w:val="-1"/>
        </w:rPr>
        <w:t>262.     Stoehrer</w:t>
      </w:r>
      <w:r>
        <w:rPr>
          <w:spacing w:val="16"/>
        </w:rPr>
        <w:t xml:space="preserve"> </w:t>
      </w:r>
      <w:r>
        <w:rPr>
          <w:spacing w:val="-1"/>
        </w:rPr>
        <w:t>M, Wolff A,</w:t>
      </w:r>
      <w:r>
        <w:rPr>
          <w:spacing w:val="18"/>
          <w:w w:val="101"/>
        </w:rPr>
        <w:t xml:space="preserve"> </w:t>
      </w:r>
      <w:r>
        <w:rPr>
          <w:spacing w:val="-1"/>
        </w:rPr>
        <w:t>Kramer G et</w:t>
      </w:r>
      <w:r>
        <w:rPr>
          <w:spacing w:val="9"/>
        </w:rPr>
        <w:t xml:space="preserve"> </w:t>
      </w:r>
      <w:r>
        <w:rPr>
          <w:spacing w:val="-2"/>
        </w:rPr>
        <w:t>al: Treatment</w:t>
      </w:r>
      <w:r>
        <w:rPr/>
        <w:t xml:space="preserve"> </w:t>
      </w:r>
      <w:r>
        <w:rPr/>
        <w:t>of neurogenic detruso</w:t>
      </w:r>
      <w:r>
        <w:rPr>
          <w:spacing w:val="-1"/>
        </w:rPr>
        <w:t>r overactivity</w:t>
      </w:r>
      <w:r>
        <w:rPr>
          <w:spacing w:val="6"/>
        </w:rPr>
        <w:t xml:space="preserve"> </w:t>
      </w:r>
      <w:r>
        <w:rPr>
          <w:spacing w:val="-1"/>
        </w:rPr>
        <w:t>with</w:t>
      </w:r>
    </w:p>
    <w:p>
      <w:pPr>
        <w:pStyle w:val="BodyText"/>
        <w:ind w:left="729" w:right="647" w:firstLine="4"/>
        <w:spacing w:before="42" w:line="219" w:lineRule="auto"/>
        <w:rPr/>
      </w:pPr>
      <w:r>
        <w:rPr>
          <w:spacing w:val="-1"/>
        </w:rPr>
        <w:t>botulinum toxin a: The first seven years.</w:t>
      </w:r>
      <w:r>
        <w:rPr>
          <w:spacing w:val="24"/>
        </w:rPr>
        <w:t xml:space="preserve"> </w:t>
      </w:r>
      <w:r>
        <w:rPr>
          <w:spacing w:val="-1"/>
        </w:rPr>
        <w:t>Urol</w:t>
      </w:r>
      <w:r>
        <w:rPr/>
        <w:t xml:space="preserve"> </w:t>
      </w:r>
      <w:r>
        <w:rPr>
          <w:spacing w:val="-3"/>
        </w:rPr>
        <w:t>Int</w:t>
      </w:r>
      <w:r>
        <w:rPr>
          <w:spacing w:val="22"/>
        </w:rPr>
        <w:t xml:space="preserve"> </w:t>
      </w:r>
      <w:r>
        <w:rPr>
          <w:spacing w:val="-3"/>
        </w:rPr>
        <w:t>2009; </w:t>
      </w:r>
      <w:r>
        <w:rPr>
          <w:b/>
          <w:bCs/>
          <w:spacing w:val="-3"/>
        </w:rPr>
        <w:t>83:</w:t>
      </w:r>
      <w:r>
        <w:rPr>
          <w:b/>
          <w:bCs/>
          <w:spacing w:val="15"/>
          <w:w w:val="101"/>
        </w:rPr>
        <w:t xml:space="preserve"> </w:t>
      </w:r>
      <w:r>
        <w:rPr>
          <w:spacing w:val="-3"/>
        </w:rPr>
        <w:t>379.</w:t>
      </w:r>
    </w:p>
    <w:p>
      <w:pPr>
        <w:pStyle w:val="BodyText"/>
        <w:ind w:left="733" w:right="443" w:hanging="722"/>
        <w:spacing w:before="257" w:line="217" w:lineRule="auto"/>
        <w:rPr/>
      </w:pPr>
      <w:r>
        <w:rPr>
          <w:spacing w:val="-2"/>
        </w:rPr>
        <w:t>263.     Martinez</w:t>
      </w:r>
      <w:r>
        <w:rPr>
          <w:spacing w:val="16"/>
        </w:rPr>
        <w:t xml:space="preserve"> </w:t>
      </w:r>
      <w:r>
        <w:rPr>
          <w:spacing w:val="-2"/>
        </w:rPr>
        <w:t>L, Tubre</w:t>
      </w:r>
      <w:r>
        <w:rPr>
          <w:spacing w:val="17"/>
          <w:w w:val="101"/>
        </w:rPr>
        <w:t xml:space="preserve"> </w:t>
      </w:r>
      <w:r>
        <w:rPr>
          <w:spacing w:val="-2"/>
        </w:rPr>
        <w:t>R,</w:t>
      </w:r>
      <w:r>
        <w:rPr>
          <w:spacing w:val="16"/>
        </w:rPr>
        <w:t xml:space="preserve"> </w:t>
      </w:r>
      <w:r>
        <w:rPr>
          <w:spacing w:val="-2"/>
        </w:rPr>
        <w:t>Roberts</w:t>
      </w:r>
      <w:r>
        <w:rPr>
          <w:spacing w:val="16"/>
          <w:w w:val="101"/>
        </w:rPr>
        <w:t xml:space="preserve"> </w:t>
      </w:r>
      <w:r>
        <w:rPr>
          <w:spacing w:val="-2"/>
        </w:rPr>
        <w:t>R et al:</w:t>
      </w:r>
      <w:r>
        <w:rPr>
          <w:spacing w:val="16"/>
          <w:w w:val="101"/>
        </w:rPr>
        <w:t xml:space="preserve"> </w:t>
      </w:r>
      <w:r>
        <w:rPr>
          <w:spacing w:val="-2"/>
        </w:rPr>
        <w:t>Refractory</w:t>
      </w:r>
      <w:r>
        <w:rPr/>
        <w:t xml:space="preserve"> </w:t>
      </w:r>
      <w:r>
        <w:rPr/>
        <w:t>bladder dysfunction: A mult</w:t>
      </w:r>
      <w:r>
        <w:rPr>
          <w:spacing w:val="-1"/>
        </w:rPr>
        <w:t>i-institutional</w:t>
      </w:r>
    </w:p>
    <w:p>
      <w:pPr>
        <w:pStyle w:val="BodyText"/>
        <w:ind w:left="731" w:right="583" w:hanging="5"/>
        <w:spacing w:before="42" w:line="217" w:lineRule="auto"/>
        <w:rPr/>
      </w:pPr>
      <w:r>
        <w:rPr>
          <w:spacing w:val="-1"/>
        </w:rPr>
        <w:t>experience with intravesical</w:t>
      </w:r>
      <w:r>
        <w:rPr>
          <w:spacing w:val="34"/>
        </w:rPr>
        <w:t xml:space="preserve"> </w:t>
      </w:r>
      <w:r>
        <w:rPr>
          <w:spacing w:val="-1"/>
        </w:rPr>
        <w:t>botulinum toxin-a</w:t>
      </w:r>
      <w:r>
        <w:rPr/>
        <w:t xml:space="preserve"> </w:t>
      </w:r>
      <w:r>
        <w:rPr>
          <w:spacing w:val="-1"/>
        </w:rPr>
        <w:t>injection in adult</w:t>
      </w:r>
      <w:r>
        <w:rPr>
          <w:spacing w:val="16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-2"/>
        </w:rPr>
        <w:t xml:space="preserve"> who</w:t>
      </w:r>
      <w:r>
        <w:rPr>
          <w:spacing w:val="15"/>
        </w:rPr>
        <w:t xml:space="preserve"> </w:t>
      </w:r>
      <w:r>
        <w:rPr>
          <w:spacing w:val="-2"/>
        </w:rPr>
        <w:t>underwent</w:t>
      </w:r>
    </w:p>
    <w:p>
      <w:pPr>
        <w:pStyle w:val="BodyText"/>
        <w:ind w:left="731" w:right="501" w:firstLine="1"/>
        <w:spacing w:before="43" w:line="219" w:lineRule="auto"/>
        <w:rPr/>
      </w:pPr>
      <w:r>
        <w:rPr/>
        <w:t>previous augmentation cyst</w:t>
      </w:r>
      <w:r>
        <w:rPr>
          <w:spacing w:val="-1"/>
        </w:rPr>
        <w:t>oplasty. Turk J Urol</w:t>
      </w:r>
      <w:r>
        <w:rPr/>
        <w:t xml:space="preserve"> </w:t>
      </w:r>
      <w:r>
        <w:rPr>
          <w:spacing w:val="-3"/>
        </w:rPr>
        <w:t>2020;</w:t>
      </w:r>
    </w:p>
    <w:p>
      <w:pPr>
        <w:pStyle w:val="BodyText"/>
        <w:ind w:left="722" w:right="579" w:hanging="711"/>
        <w:spacing w:before="256" w:line="216" w:lineRule="auto"/>
        <w:rPr/>
      </w:pPr>
      <w:r>
        <w:rPr>
          <w:spacing w:val="-2"/>
        </w:rPr>
        <w:t>264.     Michel</w:t>
      </w:r>
      <w:r>
        <w:rPr>
          <w:spacing w:val="18"/>
        </w:rPr>
        <w:t xml:space="preserve"> </w:t>
      </w:r>
      <w:r>
        <w:rPr>
          <w:spacing w:val="-2"/>
        </w:rPr>
        <w:t>F, Ciceron</w:t>
      </w:r>
      <w:r>
        <w:rPr>
          <w:spacing w:val="8"/>
        </w:rPr>
        <w:t xml:space="preserve"> </w:t>
      </w:r>
      <w:r>
        <w:rPr>
          <w:spacing w:val="-3"/>
        </w:rPr>
        <w:t>C,</w:t>
      </w:r>
      <w:r>
        <w:rPr>
          <w:spacing w:val="18"/>
          <w:w w:val="101"/>
        </w:rPr>
        <w:t xml:space="preserve"> </w:t>
      </w:r>
      <w:r>
        <w:rPr>
          <w:spacing w:val="-3"/>
        </w:rPr>
        <w:t>Bernuz</w:t>
      </w:r>
      <w:r>
        <w:rPr>
          <w:spacing w:val="16"/>
        </w:rPr>
        <w:t xml:space="preserve"> </w:t>
      </w:r>
      <w:r>
        <w:rPr>
          <w:spacing w:val="-3"/>
        </w:rPr>
        <w:t>B</w:t>
      </w:r>
      <w:r>
        <w:rPr>
          <w:spacing w:val="9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  <w:r>
        <w:rPr>
          <w:spacing w:val="16"/>
          <w:w w:val="101"/>
        </w:rPr>
        <w:t xml:space="preserve"> </w:t>
      </w:r>
      <w:r>
        <w:rPr>
          <w:spacing w:val="-3"/>
        </w:rPr>
        <w:t>Botulinum</w:t>
      </w:r>
      <w:r>
        <w:rPr/>
        <w:t xml:space="preserve"> </w:t>
      </w:r>
      <w:r>
        <w:rPr>
          <w:spacing w:val="-1"/>
        </w:rPr>
        <w:t>toxin type a</w:t>
      </w:r>
      <w:r>
        <w:rPr>
          <w:spacing w:val="25"/>
          <w:w w:val="101"/>
        </w:rPr>
        <w:t xml:space="preserve"> </w:t>
      </w:r>
      <w:r>
        <w:rPr>
          <w:spacing w:val="-1"/>
        </w:rPr>
        <w:t>injection after failure</w:t>
      </w:r>
      <w:r>
        <w:rPr>
          <w:spacing w:val="9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733" w:right="543" w:hanging="7"/>
        <w:spacing w:before="45" w:line="224" w:lineRule="auto"/>
        <w:rPr/>
      </w:pPr>
      <w:r>
        <w:rPr/>
        <w:t>augmentation enterocystoplasty p</w:t>
      </w:r>
      <w:r>
        <w:rPr>
          <w:spacing w:val="-1"/>
        </w:rPr>
        <w:t>erformed for</w:t>
      </w:r>
      <w:r>
        <w:rPr/>
        <w:t xml:space="preserve"> </w:t>
      </w:r>
      <w:r>
        <w:rPr>
          <w:spacing w:val="-1"/>
        </w:rPr>
        <w:t>neurogenic detrusor overactivity:</w:t>
      </w:r>
      <w:r>
        <w:rPr>
          <w:spacing w:val="24"/>
          <w:w w:val="101"/>
        </w:rPr>
        <w:t xml:space="preserve"> </w:t>
      </w:r>
      <w:r>
        <w:rPr>
          <w:spacing w:val="-1"/>
        </w:rPr>
        <w:t>Preliminary</w:t>
      </w:r>
      <w:r>
        <w:rPr/>
        <w:t xml:space="preserve">   </w:t>
      </w:r>
      <w:r>
        <w:rPr>
          <w:spacing w:val="-1"/>
        </w:rPr>
        <w:t>results of a salvage strategy. The</w:t>
      </w:r>
      <w:r>
        <w:rPr>
          <w:spacing w:val="26"/>
          <w:w w:val="101"/>
        </w:rPr>
        <w:t xml:space="preserve"> </w:t>
      </w:r>
      <w:r>
        <w:rPr>
          <w:spacing w:val="-1"/>
        </w:rPr>
        <w:t>enterotox</w:t>
      </w:r>
    </w:p>
    <w:p>
      <w:pPr>
        <w:pStyle w:val="BodyText"/>
        <w:ind w:left="727"/>
        <w:spacing w:before="43" w:line="193" w:lineRule="auto"/>
        <w:rPr/>
      </w:pPr>
      <w:r>
        <w:rPr>
          <w:spacing w:val="-2"/>
        </w:rPr>
        <w:t>study. Urology</w:t>
      </w:r>
      <w:r>
        <w:rPr>
          <w:spacing w:val="13"/>
        </w:rPr>
        <w:t xml:space="preserve"> </w:t>
      </w:r>
      <w:r>
        <w:rPr>
          <w:spacing w:val="-2"/>
        </w:rPr>
        <w:t>2019;</w:t>
      </w:r>
      <w:r>
        <w:rPr>
          <w:spacing w:val="24"/>
        </w:rPr>
        <w:t xml:space="preserve"> </w:t>
      </w:r>
      <w:r>
        <w:rPr>
          <w:b/>
          <w:bCs/>
          <w:spacing w:val="-2"/>
        </w:rPr>
        <w:t>129:</w:t>
      </w:r>
      <w:r>
        <w:rPr>
          <w:b/>
          <w:bCs/>
          <w:spacing w:val="8"/>
        </w:rPr>
        <w:t xml:space="preserve"> </w:t>
      </w:r>
      <w:r>
        <w:rPr>
          <w:spacing w:val="-2"/>
        </w:rPr>
        <w:t>43.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08" w:right="158" w:hanging="708"/>
        <w:spacing w:before="33" w:line="219" w:lineRule="auto"/>
        <w:rPr/>
      </w:pPr>
      <w:r>
        <w:rPr>
          <w:spacing w:val="-1"/>
        </w:rPr>
        <w:t>265.     Ginsberg</w:t>
      </w:r>
      <w:r>
        <w:rPr>
          <w:spacing w:val="18"/>
        </w:rPr>
        <w:t xml:space="preserve"> </w:t>
      </w:r>
      <w:r>
        <w:rPr>
          <w:spacing w:val="-1"/>
        </w:rPr>
        <w:t>D,</w:t>
      </w:r>
      <w:r>
        <w:rPr>
          <w:spacing w:val="16"/>
        </w:rPr>
        <w:t xml:space="preserve"> </w:t>
      </w:r>
      <w:r>
        <w:rPr>
          <w:spacing w:val="-1"/>
        </w:rPr>
        <w:t>FHerschorn, SGousse, AKe</w:t>
      </w:r>
      <w:r>
        <w:rPr>
          <w:spacing w:val="-2"/>
        </w:rPr>
        <w:t>ppenne,</w:t>
      </w:r>
      <w:r>
        <w:rPr/>
        <w:t xml:space="preserve"> </w:t>
      </w:r>
      <w:r>
        <w:rPr>
          <w:spacing w:val="-2"/>
        </w:rPr>
        <w:t>VAliotta,</w:t>
      </w:r>
      <w:r>
        <w:rPr>
          <w:spacing w:val="33"/>
          <w:w w:val="101"/>
        </w:rPr>
        <w:t xml:space="preserve"> </w:t>
      </w:r>
      <w:r>
        <w:rPr>
          <w:spacing w:val="-2"/>
        </w:rPr>
        <w:t>PSievert,</w:t>
      </w:r>
      <w:r>
        <w:rPr>
          <w:spacing w:val="16"/>
          <w:w w:val="101"/>
        </w:rPr>
        <w:t xml:space="preserve"> </w:t>
      </w:r>
      <w:r>
        <w:rPr>
          <w:spacing w:val="-2"/>
        </w:rPr>
        <w:t>K-DBrin,</w:t>
      </w:r>
      <w:r>
        <w:rPr>
          <w:spacing w:val="16"/>
        </w:rPr>
        <w:t xml:space="preserve"> </w:t>
      </w:r>
      <w:r>
        <w:rPr>
          <w:spacing w:val="-2"/>
        </w:rPr>
        <w:t>MfJenkins,</w:t>
      </w:r>
    </w:p>
    <w:p>
      <w:pPr>
        <w:pStyle w:val="BodyText"/>
        <w:ind w:left="723"/>
        <w:spacing w:before="37" w:line="193" w:lineRule="auto"/>
        <w:rPr/>
      </w:pPr>
      <w:r>
        <w:rPr/>
        <w:t>BThompson, CLam, WHeesakkers, </w:t>
      </w:r>
      <w:r>
        <w:rPr>
          <w:spacing w:val="-1"/>
        </w:rPr>
        <w:t>JHaag-</w:t>
      </w:r>
    </w:p>
    <w:p>
      <w:pPr>
        <w:pStyle w:val="BodyText"/>
        <w:ind w:left="721" w:right="78" w:firstLine="2"/>
        <w:spacing w:before="42" w:line="217" w:lineRule="auto"/>
        <w:rPr/>
      </w:pPr>
      <w:r>
        <w:rPr>
          <w:spacing w:val="-1"/>
        </w:rPr>
        <w:t>Molkenteller, C: Onabotulinumtoxina is</w:t>
      </w:r>
      <w:r>
        <w:rPr>
          <w:spacing w:val="23"/>
          <w:w w:val="101"/>
        </w:rPr>
        <w:t xml:space="preserve"> </w:t>
      </w:r>
      <w:r>
        <w:rPr>
          <w:spacing w:val="-1"/>
        </w:rPr>
        <w:t>effective</w:t>
      </w:r>
      <w:r>
        <w:rPr/>
        <w:t xml:space="preserve"> </w:t>
      </w:r>
      <w:r>
        <w:rPr>
          <w:spacing w:val="-1"/>
        </w:rPr>
        <w:t>in patients with</w:t>
      </w:r>
      <w:r>
        <w:rPr>
          <w:spacing w:val="13"/>
        </w:rPr>
        <w:t xml:space="preserve"> </w:t>
      </w:r>
      <w:r>
        <w:rPr>
          <w:spacing w:val="-1"/>
        </w:rPr>
        <w:t>urinary</w:t>
      </w:r>
      <w:r>
        <w:rPr>
          <w:spacing w:val="14"/>
        </w:rPr>
        <w:t xml:space="preserve"> </w:t>
      </w:r>
      <w:r>
        <w:rPr>
          <w:spacing w:val="-1"/>
        </w:rPr>
        <w:t>inco</w:t>
      </w:r>
      <w:r>
        <w:rPr>
          <w:spacing w:val="-2"/>
        </w:rPr>
        <w:t>ntinence</w:t>
      </w:r>
      <w:r>
        <w:rPr>
          <w:spacing w:val="9"/>
        </w:rPr>
        <w:t xml:space="preserve"> </w:t>
      </w:r>
      <w:r>
        <w:rPr>
          <w:spacing w:val="-2"/>
        </w:rPr>
        <w:t>due to</w:t>
      </w:r>
    </w:p>
    <w:p>
      <w:pPr>
        <w:pStyle w:val="BodyText"/>
        <w:ind w:left="722"/>
        <w:spacing w:before="43" w:line="193" w:lineRule="auto"/>
        <w:rPr/>
      </w:pPr>
      <w:r>
        <w:rPr/>
        <w:t>neurogenic detrusor </w:t>
      </w:r>
      <w:r>
        <w:rPr>
          <w:spacing w:val="-1"/>
        </w:rPr>
        <w:t>activity regardless</w:t>
      </w:r>
      <w:r>
        <w:rPr>
          <w:spacing w:val="8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715" w:right="252"/>
        <w:spacing w:before="43" w:line="216" w:lineRule="auto"/>
        <w:rPr/>
      </w:pPr>
      <w:r>
        <w:rPr/>
        <w:t>concomitant anticholi</w:t>
      </w:r>
      <w:r>
        <w:rPr>
          <w:spacing w:val="-1"/>
        </w:rPr>
        <w:t>nergic use or</w:t>
      </w:r>
      <w:r>
        <w:rPr>
          <w:spacing w:val="14"/>
        </w:rPr>
        <w:t xml:space="preserve"> </w:t>
      </w:r>
      <w:r>
        <w:rPr>
          <w:spacing w:val="-1"/>
        </w:rPr>
        <w:t>neurologic</w:t>
      </w:r>
      <w:r>
        <w:rPr/>
        <w:t xml:space="preserve">  </w:t>
      </w:r>
      <w:r>
        <w:rPr>
          <w:spacing w:val="-1"/>
        </w:rPr>
        <w:t>etiology. In: Advances in</w:t>
      </w:r>
      <w:r>
        <w:rPr>
          <w:spacing w:val="4"/>
        </w:rPr>
        <w:t xml:space="preserve"> </w:t>
      </w:r>
      <w:r>
        <w:rPr>
          <w:spacing w:val="-1"/>
        </w:rPr>
        <w:t>therapy,</w:t>
      </w:r>
      <w:r>
        <w:rPr>
          <w:spacing w:val="4"/>
        </w:rPr>
        <w:t xml:space="preserve"> </w:t>
      </w:r>
      <w:r>
        <w:rPr>
          <w:spacing w:val="-1"/>
        </w:rPr>
        <w:t>vol.</w:t>
      </w:r>
      <w:r>
        <w:rPr>
          <w:spacing w:val="13"/>
        </w:rPr>
        <w:t xml:space="preserve"> </w:t>
      </w:r>
      <w:r>
        <w:rPr>
          <w:spacing w:val="-2"/>
        </w:rPr>
        <w:t>30,</w:t>
      </w:r>
      <w:r>
        <w:rPr>
          <w:spacing w:val="14"/>
        </w:rPr>
        <w:t xml:space="preserve"> </w:t>
      </w:r>
      <w:r>
        <w:rPr>
          <w:spacing w:val="-2"/>
        </w:rPr>
        <w:t>pp.</w:t>
      </w:r>
    </w:p>
    <w:p>
      <w:pPr>
        <w:pStyle w:val="BodyText"/>
        <w:ind w:left="716"/>
        <w:spacing w:before="43" w:line="198" w:lineRule="auto"/>
        <w:rPr/>
      </w:pPr>
      <w:r>
        <w:rPr>
          <w:spacing w:val="-3"/>
        </w:rPr>
        <w:t>819,</w:t>
      </w:r>
      <w:r>
        <w:rPr>
          <w:spacing w:val="15"/>
        </w:rPr>
        <w:t xml:space="preserve"> </w:t>
      </w:r>
      <w:r>
        <w:rPr>
          <w:spacing w:val="-3"/>
        </w:rPr>
        <w:t>2013.</w:t>
      </w:r>
    </w:p>
    <w:p>
      <w:pPr>
        <w:pStyle w:val="BodyText"/>
        <w:spacing w:before="256" w:line="198" w:lineRule="auto"/>
        <w:rPr/>
      </w:pPr>
      <w:r>
        <w:rPr>
          <w:spacing w:val="-1"/>
        </w:rPr>
        <w:t>266.     Amarenco G, Guinet A, Jous</w:t>
      </w:r>
      <w:r>
        <w:rPr>
          <w:spacing w:val="-2"/>
        </w:rPr>
        <w:t>se</w:t>
      </w:r>
      <w:r>
        <w:rPr>
          <w:spacing w:val="17"/>
        </w:rPr>
        <w:t xml:space="preserve"> </w:t>
      </w:r>
      <w:r>
        <w:rPr>
          <w:spacing w:val="-2"/>
        </w:rPr>
        <w:t>M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Pencil</w:t>
      </w:r>
    </w:p>
    <w:p>
      <w:pPr>
        <w:pStyle w:val="BodyText"/>
        <w:ind w:left="715" w:right="125"/>
        <w:spacing w:before="39" w:line="217" w:lineRule="auto"/>
        <w:rPr/>
      </w:pPr>
      <w:r>
        <w:rPr>
          <w:spacing w:val="-1"/>
        </w:rPr>
        <w:t>and</w:t>
      </w:r>
      <w:r>
        <w:rPr>
          <w:spacing w:val="16"/>
          <w:w w:val="101"/>
        </w:rPr>
        <w:t xml:space="preserve"> </w:t>
      </w:r>
      <w:r>
        <w:rPr>
          <w:spacing w:val="-1"/>
        </w:rPr>
        <w:t>paper test: A</w:t>
      </w:r>
      <w:r>
        <w:rPr>
          <w:spacing w:val="14"/>
        </w:rPr>
        <w:t xml:space="preserve"> </w:t>
      </w:r>
      <w:r>
        <w:rPr>
          <w:spacing w:val="-1"/>
        </w:rPr>
        <w:t>new tool to</w:t>
      </w:r>
      <w:r>
        <w:rPr>
          <w:spacing w:val="17"/>
        </w:rPr>
        <w:t xml:space="preserve"> </w:t>
      </w:r>
      <w:r>
        <w:rPr>
          <w:spacing w:val="-1"/>
        </w:rPr>
        <w:t>predict</w:t>
      </w:r>
      <w:r>
        <w:rPr>
          <w:spacing w:val="-2"/>
        </w:rPr>
        <w:t xml:space="preserve"> the ability</w:t>
      </w:r>
      <w:r>
        <w:rPr/>
        <w:t xml:space="preserve"> </w:t>
      </w:r>
      <w:r>
        <w:rPr>
          <w:spacing w:val="-1"/>
        </w:rPr>
        <w:t>of neurological</w:t>
      </w:r>
      <w:r>
        <w:rPr>
          <w:spacing w:val="20"/>
        </w:rPr>
        <w:t xml:space="preserve"> </w:t>
      </w:r>
      <w:r>
        <w:rPr>
          <w:spacing w:val="-1"/>
        </w:rPr>
        <w:t>patients to practice</w:t>
      </w:r>
      <w:r>
        <w:rPr>
          <w:spacing w:val="8"/>
        </w:rPr>
        <w:t xml:space="preserve"> </w:t>
      </w:r>
      <w:r>
        <w:rPr>
          <w:spacing w:val="-1"/>
        </w:rPr>
        <w:t>clean</w:t>
      </w:r>
    </w:p>
    <w:p>
      <w:pPr>
        <w:pStyle w:val="BodyText"/>
        <w:ind w:left="721"/>
        <w:spacing w:before="43" w:line="198" w:lineRule="auto"/>
        <w:rPr/>
      </w:pPr>
      <w:r>
        <w:rPr>
          <w:spacing w:val="-1"/>
        </w:rPr>
        <w:t>intermittent self-catheterization. J Urol</w:t>
      </w:r>
      <w:r>
        <w:rPr>
          <w:spacing w:val="29"/>
        </w:rPr>
        <w:t xml:space="preserve"> </w:t>
      </w:r>
      <w:r>
        <w:rPr>
          <w:spacing w:val="-1"/>
        </w:rPr>
        <w:t>2011;</w:t>
      </w:r>
    </w:p>
    <w:p>
      <w:pPr>
        <w:pStyle w:val="BodyText"/>
        <w:ind w:left="729"/>
        <w:spacing w:before="39" w:line="230" w:lineRule="auto"/>
        <w:rPr/>
      </w:pPr>
      <w:r>
        <w:rPr>
          <w:b/>
          <w:bCs/>
          <w:spacing w:val="-5"/>
        </w:rPr>
        <w:t>185:</w:t>
      </w:r>
      <w:r>
        <w:rPr>
          <w:b/>
          <w:bCs/>
          <w:spacing w:val="20"/>
          <w:w w:val="101"/>
        </w:rPr>
        <w:t xml:space="preserve"> </w:t>
      </w:r>
      <w:r>
        <w:rPr>
          <w:spacing w:val="-5"/>
        </w:rPr>
        <w:t>578.</w:t>
      </w:r>
    </w:p>
    <w:p>
      <w:pPr>
        <w:pStyle w:val="BodyText"/>
        <w:ind w:left="721" w:right="161" w:hanging="722"/>
        <w:spacing w:before="227" w:line="216" w:lineRule="auto"/>
        <w:rPr/>
      </w:pPr>
      <w:r>
        <w:rPr>
          <w:spacing w:val="-2"/>
        </w:rPr>
        <w:t>267.     Pannek J and</w:t>
      </w:r>
      <w:r>
        <w:rPr>
          <w:spacing w:val="21"/>
          <w:w w:val="101"/>
        </w:rPr>
        <w:t xml:space="preserve"> </w:t>
      </w:r>
      <w:r>
        <w:rPr>
          <w:spacing w:val="-2"/>
        </w:rPr>
        <w:t>Kullik</w:t>
      </w:r>
      <w:r>
        <w:rPr>
          <w:spacing w:val="16"/>
        </w:rPr>
        <w:t xml:space="preserve"> </w:t>
      </w:r>
      <w:r>
        <w:rPr>
          <w:spacing w:val="-2"/>
        </w:rPr>
        <w:t>B:</w:t>
      </w:r>
      <w:r>
        <w:rPr>
          <w:spacing w:val="18"/>
          <w:w w:val="101"/>
        </w:rPr>
        <w:t xml:space="preserve"> </w:t>
      </w:r>
      <w:r>
        <w:rPr>
          <w:spacing w:val="-2"/>
        </w:rPr>
        <w:t>Does</w:t>
      </w:r>
      <w:r>
        <w:rPr>
          <w:spacing w:val="8"/>
        </w:rPr>
        <w:t xml:space="preserve"> </w:t>
      </w:r>
      <w:r>
        <w:rPr>
          <w:spacing w:val="-2"/>
        </w:rPr>
        <w:t>optimizing</w:t>
      </w:r>
      <w:r>
        <w:rPr>
          <w:spacing w:val="16"/>
        </w:rPr>
        <w:t xml:space="preserve"> </w:t>
      </w:r>
      <w:r>
        <w:rPr>
          <w:spacing w:val="-2"/>
        </w:rPr>
        <w:t>bladder</w:t>
      </w:r>
      <w:r>
        <w:rPr/>
        <w:t xml:space="preserve"> </w:t>
      </w:r>
      <w:r>
        <w:rPr>
          <w:spacing w:val="-1"/>
        </w:rPr>
        <w:t>management equal optimizing quality</w:t>
      </w:r>
      <w:r>
        <w:rPr>
          <w:spacing w:val="14"/>
        </w:rPr>
        <w:t xml:space="preserve"> </w:t>
      </w:r>
      <w:r>
        <w:rPr>
          <w:spacing w:val="-1"/>
        </w:rPr>
        <w:t>of</w:t>
      </w:r>
      <w:r>
        <w:rPr>
          <w:spacing w:val="9"/>
        </w:rPr>
        <w:t xml:space="preserve"> </w:t>
      </w:r>
      <w:r>
        <w:rPr>
          <w:spacing w:val="-1"/>
        </w:rPr>
        <w:t>life?</w:t>
      </w:r>
    </w:p>
    <w:p>
      <w:pPr>
        <w:pStyle w:val="BodyText"/>
        <w:ind w:left="716"/>
        <w:spacing w:before="42" w:line="194" w:lineRule="auto"/>
        <w:rPr/>
      </w:pPr>
      <w:r>
        <w:rPr/>
        <w:t>Correlation between he</w:t>
      </w:r>
      <w:r>
        <w:rPr>
          <w:spacing w:val="-1"/>
        </w:rPr>
        <w:t>alth-related</w:t>
      </w:r>
      <w:r>
        <w:rPr>
          <w:spacing w:val="10"/>
        </w:rPr>
        <w:t xml:space="preserve"> </w:t>
      </w:r>
      <w:r>
        <w:rPr>
          <w:spacing w:val="-1"/>
        </w:rPr>
        <w:t>quality</w:t>
      </w:r>
      <w:r>
        <w:rPr>
          <w:spacing w:val="7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715" w:right="91" w:firstLine="6"/>
        <w:spacing w:before="45" w:line="216" w:lineRule="auto"/>
        <w:rPr/>
      </w:pPr>
      <w:r>
        <w:rPr>
          <w:spacing w:val="-1"/>
        </w:rPr>
        <w:t>life and</w:t>
      </w:r>
      <w:r>
        <w:rPr>
          <w:spacing w:val="15"/>
        </w:rPr>
        <w:t xml:space="preserve"> </w:t>
      </w:r>
      <w:r>
        <w:rPr>
          <w:spacing w:val="-1"/>
        </w:rPr>
        <w:t>urodynamic</w:t>
      </w:r>
      <w:r>
        <w:rPr>
          <w:spacing w:val="15"/>
        </w:rPr>
        <w:t xml:space="preserve"> </w:t>
      </w:r>
      <w:r>
        <w:rPr>
          <w:spacing w:val="-1"/>
        </w:rPr>
        <w:t>paramete</w:t>
      </w:r>
      <w:r>
        <w:rPr>
          <w:spacing w:val="-2"/>
        </w:rPr>
        <w:t>rs in</w:t>
      </w:r>
      <w:r>
        <w:rPr>
          <w:spacing w:val="14"/>
        </w:rPr>
        <w:t xml:space="preserve"> </w:t>
      </w:r>
      <w:r>
        <w:rPr>
          <w:spacing w:val="-2"/>
        </w:rPr>
        <w:t>patients with</w:t>
      </w:r>
      <w:r>
        <w:rPr/>
        <w:t xml:space="preserve"> </w:t>
      </w:r>
      <w:r>
        <w:rPr>
          <w:spacing w:val="-2"/>
        </w:rPr>
        <w:t>spinal cord</w:t>
      </w:r>
      <w:r>
        <w:rPr>
          <w:spacing w:val="27"/>
        </w:rPr>
        <w:t xml:space="preserve"> </w:t>
      </w:r>
      <w:r>
        <w:rPr>
          <w:spacing w:val="-2"/>
        </w:rPr>
        <w:t>lesions. Urology</w:t>
      </w:r>
      <w:r>
        <w:rPr>
          <w:spacing w:val="13"/>
        </w:rPr>
        <w:t xml:space="preserve"> </w:t>
      </w:r>
      <w:r>
        <w:rPr>
          <w:spacing w:val="-2"/>
        </w:rPr>
        <w:t>2009;</w:t>
      </w:r>
      <w:r>
        <w:rPr>
          <w:spacing w:val="15"/>
        </w:rPr>
        <w:t xml:space="preserve"> </w:t>
      </w:r>
      <w:r>
        <w:rPr>
          <w:b/>
          <w:bCs/>
          <w:spacing w:val="-2"/>
        </w:rPr>
        <w:t>74:</w:t>
      </w:r>
      <w:r>
        <w:rPr>
          <w:b/>
          <w:bCs/>
          <w:spacing w:val="15"/>
        </w:rPr>
        <w:t xml:space="preserve"> </w:t>
      </w:r>
      <w:r>
        <w:rPr>
          <w:spacing w:val="-2"/>
        </w:rPr>
        <w:t>263.</w:t>
      </w:r>
    </w:p>
    <w:p>
      <w:pPr>
        <w:pStyle w:val="BodyText"/>
        <w:ind w:left="710" w:right="357" w:hanging="711"/>
        <w:spacing w:before="260" w:line="217" w:lineRule="auto"/>
        <w:rPr/>
      </w:pPr>
      <w:r>
        <w:rPr>
          <w:spacing w:val="-2"/>
        </w:rPr>
        <w:t>268.     Vainrib</w:t>
      </w:r>
      <w:r>
        <w:rPr>
          <w:spacing w:val="18"/>
        </w:rPr>
        <w:t xml:space="preserve"> </w:t>
      </w:r>
      <w:r>
        <w:rPr>
          <w:spacing w:val="-2"/>
        </w:rPr>
        <w:t>M,</w:t>
      </w:r>
      <w:r>
        <w:rPr>
          <w:spacing w:val="16"/>
        </w:rPr>
        <w:t xml:space="preserve"> </w:t>
      </w:r>
      <w:r>
        <w:rPr>
          <w:spacing w:val="-2"/>
        </w:rPr>
        <w:t>Reyblat</w:t>
      </w:r>
      <w:r>
        <w:rPr>
          <w:spacing w:val="17"/>
          <w:w w:val="101"/>
        </w:rPr>
        <w:t xml:space="preserve"> </w:t>
      </w:r>
      <w:r>
        <w:rPr>
          <w:spacing w:val="-2"/>
        </w:rPr>
        <w:t>P and Ginsber</w:t>
      </w:r>
      <w:r>
        <w:rPr>
          <w:spacing w:val="-3"/>
        </w:rPr>
        <w:t>g</w:t>
      </w:r>
      <w:r>
        <w:rPr>
          <w:spacing w:val="17"/>
        </w:rPr>
        <w:t xml:space="preserve"> </w:t>
      </w:r>
      <w:r>
        <w:rPr>
          <w:spacing w:val="-3"/>
        </w:rPr>
        <w:t>DA:</w:t>
      </w:r>
      <w:r>
        <w:rPr>
          <w:spacing w:val="16"/>
          <w:w w:val="101"/>
        </w:rPr>
        <w:t xml:space="preserve"> </w:t>
      </w:r>
      <w:r>
        <w:rPr>
          <w:spacing w:val="-3"/>
        </w:rPr>
        <w:t>Long-</w:t>
      </w:r>
      <w:r>
        <w:rPr/>
        <w:t xml:space="preserve"> </w:t>
      </w:r>
      <w:r>
        <w:rPr>
          <w:spacing w:val="-1"/>
        </w:rPr>
        <w:t>term efficacy of repeat</w:t>
      </w:r>
      <w:r>
        <w:rPr>
          <w:spacing w:val="19"/>
          <w:w w:val="101"/>
        </w:rPr>
        <w:t xml:space="preserve"> </w:t>
      </w:r>
      <w:r>
        <w:rPr>
          <w:spacing w:val="-1"/>
        </w:rPr>
        <w:t>incisions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9"/>
        </w:rPr>
        <w:t xml:space="preserve"> </w:t>
      </w:r>
      <w:r>
        <w:rPr>
          <w:spacing w:val="-1"/>
        </w:rPr>
        <w:t>bladder</w:t>
      </w:r>
    </w:p>
    <w:p>
      <w:pPr>
        <w:pStyle w:val="BodyText"/>
        <w:ind w:left="715" w:right="251" w:firstLine="7"/>
        <w:spacing w:before="42" w:line="216" w:lineRule="auto"/>
        <w:rPr/>
      </w:pPr>
      <w:r>
        <w:rPr>
          <w:spacing w:val="-1"/>
        </w:rPr>
        <w:t>neck/external sphincter in</w:t>
      </w:r>
      <w:r>
        <w:rPr>
          <w:spacing w:val="19"/>
        </w:rPr>
        <w:t xml:space="preserve"> </w:t>
      </w:r>
      <w:r>
        <w:rPr>
          <w:spacing w:val="-1"/>
        </w:rPr>
        <w:t>patients with</w:t>
      </w:r>
      <w:r>
        <w:rPr>
          <w:spacing w:val="8"/>
        </w:rPr>
        <w:t xml:space="preserve"> </w:t>
      </w:r>
      <w:r>
        <w:rPr>
          <w:spacing w:val="-1"/>
        </w:rPr>
        <w:t>spinal</w:t>
      </w:r>
      <w:r>
        <w:rPr/>
        <w:t xml:space="preserve"> </w:t>
      </w:r>
      <w:r>
        <w:rPr>
          <w:spacing w:val="-2"/>
        </w:rPr>
        <w:t>cord</w:t>
      </w:r>
      <w:r>
        <w:rPr>
          <w:spacing w:val="33"/>
        </w:rPr>
        <w:t xml:space="preserve"> </w:t>
      </w:r>
      <w:r>
        <w:rPr>
          <w:spacing w:val="-2"/>
        </w:rPr>
        <w:t>injury. Urology</w:t>
      </w:r>
      <w:r>
        <w:rPr>
          <w:spacing w:val="12"/>
        </w:rPr>
        <w:t xml:space="preserve"> </w:t>
      </w:r>
      <w:r>
        <w:rPr>
          <w:spacing w:val="-2"/>
        </w:rPr>
        <w:t>2014; </w:t>
      </w:r>
      <w:r>
        <w:rPr>
          <w:b/>
          <w:bCs/>
          <w:spacing w:val="-2"/>
        </w:rPr>
        <w:t>84:</w:t>
      </w:r>
      <w:r>
        <w:rPr>
          <w:b/>
          <w:bCs/>
          <w:spacing w:val="13"/>
        </w:rPr>
        <w:t xml:space="preserve"> </w:t>
      </w:r>
      <w:r>
        <w:rPr>
          <w:spacing w:val="-2"/>
        </w:rPr>
        <w:t>940.</w:t>
      </w:r>
    </w:p>
    <w:p>
      <w:pPr>
        <w:pStyle w:val="BodyText"/>
        <w:spacing w:before="264" w:line="193" w:lineRule="auto"/>
        <w:rPr/>
      </w:pPr>
      <w:r>
        <w:rPr>
          <w:spacing w:val="-1"/>
        </w:rPr>
        <w:t>269.     Pan</w:t>
      </w:r>
      <w:r>
        <w:rPr>
          <w:spacing w:val="15"/>
        </w:rPr>
        <w:t xml:space="preserve"> </w:t>
      </w:r>
      <w:r>
        <w:rPr>
          <w:spacing w:val="-1"/>
        </w:rPr>
        <w:t>D, Troy</w:t>
      </w:r>
      <w:r>
        <w:rPr>
          <w:spacing w:val="-2"/>
        </w:rPr>
        <w:t xml:space="preserve"> A,</w:t>
      </w:r>
      <w:r>
        <w:rPr>
          <w:spacing w:val="16"/>
        </w:rPr>
        <w:t xml:space="preserve"> </w:t>
      </w:r>
      <w:r>
        <w:rPr>
          <w:spacing w:val="-2"/>
        </w:rPr>
        <w:t>Rogerson J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  <w:w w:val="101"/>
        </w:rPr>
        <w:t xml:space="preserve"> </w:t>
      </w:r>
      <w:r>
        <w:rPr>
          <w:spacing w:val="-2"/>
        </w:rPr>
        <w:t>Long-term</w:t>
      </w:r>
    </w:p>
    <w:p>
      <w:pPr>
        <w:pStyle w:val="BodyText"/>
        <w:ind w:left="720" w:right="78" w:hanging="5"/>
        <w:spacing w:before="43" w:line="216" w:lineRule="auto"/>
        <w:rPr/>
      </w:pPr>
      <w:r>
        <w:rPr>
          <w:spacing w:val="-1"/>
        </w:rPr>
        <w:t>outcomes of external sphincterotomy in</w:t>
      </w:r>
      <w:r>
        <w:rPr>
          <w:spacing w:val="21"/>
          <w:w w:val="101"/>
        </w:rPr>
        <w:t xml:space="preserve"> </w:t>
      </w:r>
      <w:r>
        <w:rPr>
          <w:spacing w:val="-1"/>
        </w:rPr>
        <w:t>a</w:t>
      </w:r>
      <w:r>
        <w:rPr>
          <w:spacing w:val="8"/>
        </w:rPr>
        <w:t xml:space="preserve"> </w:t>
      </w:r>
      <w:r>
        <w:rPr>
          <w:spacing w:val="-1"/>
        </w:rPr>
        <w:t>spinal</w:t>
      </w:r>
      <w:r>
        <w:rPr/>
        <w:t xml:space="preserve"> </w:t>
      </w:r>
      <w:r>
        <w:rPr>
          <w:spacing w:val="-3"/>
        </w:rPr>
        <w:t>injured</w:t>
      </w:r>
      <w:r>
        <w:rPr>
          <w:spacing w:val="32"/>
        </w:rPr>
        <w:t xml:space="preserve"> </w:t>
      </w:r>
      <w:r>
        <w:rPr>
          <w:spacing w:val="-3"/>
        </w:rPr>
        <w:t>population. J</w:t>
      </w:r>
      <w:r>
        <w:rPr>
          <w:spacing w:val="14"/>
        </w:rPr>
        <w:t xml:space="preserve"> </w:t>
      </w:r>
      <w:r>
        <w:rPr>
          <w:spacing w:val="-3"/>
        </w:rPr>
        <w:t>Urol</w:t>
      </w:r>
      <w:r>
        <w:rPr>
          <w:spacing w:val="14"/>
        </w:rPr>
        <w:t xml:space="preserve"> </w:t>
      </w:r>
      <w:r>
        <w:rPr>
          <w:spacing w:val="-3"/>
        </w:rPr>
        <w:t>2009;</w:t>
      </w:r>
      <w:r>
        <w:rPr>
          <w:spacing w:val="26"/>
        </w:rPr>
        <w:t xml:space="preserve"> </w:t>
      </w:r>
      <w:r>
        <w:rPr>
          <w:b/>
          <w:bCs/>
          <w:spacing w:val="-3"/>
        </w:rPr>
        <w:t>181:</w:t>
      </w:r>
      <w:r>
        <w:rPr>
          <w:b/>
          <w:bCs/>
          <w:spacing w:val="14"/>
        </w:rPr>
        <w:t xml:space="preserve"> </w:t>
      </w:r>
      <w:r>
        <w:rPr>
          <w:spacing w:val="-3"/>
        </w:rPr>
        <w:t>705.</w:t>
      </w:r>
    </w:p>
    <w:p>
      <w:pPr>
        <w:pStyle w:val="BodyText"/>
        <w:spacing w:before="261" w:line="194" w:lineRule="auto"/>
        <w:rPr/>
      </w:pPr>
      <w:r>
        <w:rPr>
          <w:spacing w:val="-1"/>
        </w:rPr>
        <w:t>270.     Gallien</w:t>
      </w:r>
      <w:r>
        <w:rPr>
          <w:spacing w:val="16"/>
        </w:rPr>
        <w:t xml:space="preserve"> </w:t>
      </w:r>
      <w:r>
        <w:rPr>
          <w:spacing w:val="-1"/>
        </w:rPr>
        <w:t>P,</w:t>
      </w:r>
      <w:r>
        <w:rPr>
          <w:spacing w:val="16"/>
        </w:rPr>
        <w:t xml:space="preserve"> </w:t>
      </w:r>
      <w:r>
        <w:rPr>
          <w:spacing w:val="-1"/>
        </w:rPr>
        <w:t>Reymann JM,</w:t>
      </w:r>
      <w:r>
        <w:rPr>
          <w:spacing w:val="-2"/>
        </w:rPr>
        <w:t xml:space="preserve"> Amarenco G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15" w:right="378" w:firstLine="8"/>
        <w:spacing w:before="45" w:line="229" w:lineRule="auto"/>
        <w:rPr/>
      </w:pPr>
      <w:r>
        <w:rPr>
          <w:spacing w:val="-1"/>
        </w:rPr>
        <w:t>Placebo controlled, randomised, double</w:t>
      </w:r>
      <w:r>
        <w:rPr>
          <w:spacing w:val="22"/>
          <w:w w:val="101"/>
        </w:rPr>
        <w:t xml:space="preserve"> </w:t>
      </w:r>
      <w:r>
        <w:rPr>
          <w:spacing w:val="-1"/>
        </w:rPr>
        <w:t>blind</w:t>
      </w:r>
      <w:r>
        <w:rPr/>
        <w:t xml:space="preserve"> </w:t>
      </w:r>
      <w:r>
        <w:rPr>
          <w:spacing w:val="-1"/>
        </w:rPr>
        <w:t>study of the effects of</w:t>
      </w:r>
      <w:r>
        <w:rPr>
          <w:spacing w:val="10"/>
        </w:rPr>
        <w:t xml:space="preserve"> </w:t>
      </w:r>
      <w:r>
        <w:rPr>
          <w:spacing w:val="-1"/>
        </w:rPr>
        <w:t>botulinum</w:t>
      </w:r>
      <w:r>
        <w:rPr>
          <w:spacing w:val="8"/>
        </w:rPr>
        <w:t xml:space="preserve"> </w:t>
      </w:r>
      <w:r>
        <w:rPr>
          <w:spacing w:val="-1"/>
        </w:rPr>
        <w:t>a toxin</w:t>
      </w:r>
      <w:r>
        <w:rPr>
          <w:spacing w:val="8"/>
        </w:rPr>
        <w:t xml:space="preserve"> </w:t>
      </w:r>
      <w:r>
        <w:rPr>
          <w:spacing w:val="-1"/>
        </w:rPr>
        <w:t>on</w:t>
      </w:r>
      <w:r>
        <w:rPr/>
        <w:t xml:space="preserve">   </w:t>
      </w:r>
      <w:r>
        <w:rPr>
          <w:spacing w:val="-1"/>
        </w:rPr>
        <w:t>detrusor sphincter dyssynergia in</w:t>
      </w:r>
      <w:r>
        <w:rPr>
          <w:spacing w:val="29"/>
          <w:w w:val="101"/>
        </w:rPr>
        <w:t xml:space="preserve"> </w:t>
      </w:r>
      <w:r>
        <w:rPr>
          <w:spacing w:val="-1"/>
        </w:rPr>
        <w:t>multiple</w:t>
      </w:r>
    </w:p>
    <w:p>
      <w:pPr>
        <w:pStyle w:val="BodyText"/>
        <w:ind w:left="715"/>
        <w:spacing w:before="28" w:line="193" w:lineRule="auto"/>
        <w:rPr/>
      </w:pPr>
      <w:r>
        <w:rPr>
          <w:spacing w:val="-2"/>
        </w:rPr>
        <w:t>sclerosis</w:t>
      </w:r>
      <w:r>
        <w:rPr>
          <w:spacing w:val="24"/>
        </w:rPr>
        <w:t xml:space="preserve"> </w:t>
      </w:r>
      <w:r>
        <w:rPr>
          <w:spacing w:val="-2"/>
        </w:rPr>
        <w:t>patients. J</w:t>
      </w:r>
      <w:r>
        <w:rPr>
          <w:spacing w:val="16"/>
          <w:w w:val="101"/>
        </w:rPr>
        <w:t xml:space="preserve"> </w:t>
      </w:r>
      <w:r>
        <w:rPr>
          <w:spacing w:val="-2"/>
        </w:rPr>
        <w:t>Neurol</w:t>
      </w:r>
      <w:r>
        <w:rPr>
          <w:spacing w:val="15"/>
        </w:rPr>
        <w:t xml:space="preserve"> </w:t>
      </w:r>
      <w:r>
        <w:rPr>
          <w:spacing w:val="-2"/>
        </w:rPr>
        <w:t>Neurosurg</w:t>
      </w:r>
    </w:p>
    <w:p>
      <w:pPr>
        <w:pStyle w:val="BodyText"/>
        <w:ind w:left="723"/>
        <w:spacing w:before="43" w:line="194" w:lineRule="auto"/>
        <w:rPr/>
      </w:pPr>
      <w:r>
        <w:rPr>
          <w:spacing w:val="-3"/>
        </w:rPr>
        <w:t>Psychiatry 2005;</w:t>
      </w:r>
      <w:r>
        <w:rPr>
          <w:spacing w:val="28"/>
        </w:rPr>
        <w:t xml:space="preserve"> </w:t>
      </w:r>
      <w:r>
        <w:rPr>
          <w:b/>
          <w:bCs/>
          <w:spacing w:val="-3"/>
        </w:rPr>
        <w:t>76:</w:t>
      </w:r>
      <w:r>
        <w:rPr>
          <w:b/>
          <w:bCs/>
          <w:spacing w:val="28"/>
        </w:rPr>
        <w:t xml:space="preserve"> </w:t>
      </w:r>
      <w:r>
        <w:rPr>
          <w:spacing w:val="-3"/>
        </w:rPr>
        <w:t>1670.</w:t>
      </w:r>
    </w:p>
    <w:p>
      <w:pPr>
        <w:pStyle w:val="BodyText"/>
        <w:ind w:left="710" w:right="166" w:hanging="711"/>
        <w:spacing w:before="261" w:line="217" w:lineRule="auto"/>
        <w:rPr/>
      </w:pPr>
      <w:r>
        <w:rPr>
          <w:spacing w:val="-3"/>
        </w:rPr>
        <w:t>271.     de Seze</w:t>
      </w:r>
      <w:r>
        <w:rPr>
          <w:spacing w:val="30"/>
        </w:rPr>
        <w:t xml:space="preserve"> </w:t>
      </w:r>
      <w:r>
        <w:rPr>
          <w:spacing w:val="-3"/>
        </w:rPr>
        <w:t>M,</w:t>
      </w:r>
      <w:r>
        <w:rPr>
          <w:spacing w:val="16"/>
        </w:rPr>
        <w:t xml:space="preserve"> </w:t>
      </w:r>
      <w:r>
        <w:rPr>
          <w:spacing w:val="-3"/>
        </w:rPr>
        <w:t>Petit</w:t>
      </w:r>
      <w:r>
        <w:rPr>
          <w:spacing w:val="18"/>
        </w:rPr>
        <w:t xml:space="preserve"> </w:t>
      </w:r>
      <w:r>
        <w:rPr>
          <w:spacing w:val="-3"/>
        </w:rPr>
        <w:t>H, Gallien</w:t>
      </w:r>
      <w:r>
        <w:rPr>
          <w:spacing w:val="15"/>
        </w:rPr>
        <w:t xml:space="preserve"> </w:t>
      </w:r>
      <w:r>
        <w:rPr>
          <w:spacing w:val="-3"/>
        </w:rPr>
        <w:t>P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  <w:r>
        <w:rPr>
          <w:spacing w:val="16"/>
          <w:w w:val="101"/>
        </w:rPr>
        <w:t xml:space="preserve"> </w:t>
      </w:r>
      <w:r>
        <w:rPr>
          <w:spacing w:val="-3"/>
        </w:rPr>
        <w:t>Botulinum</w:t>
      </w:r>
      <w:r>
        <w:rPr>
          <w:spacing w:val="8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/>
        <w:t>toxin and detrusor sphincter dyss</w:t>
      </w:r>
      <w:r>
        <w:rPr>
          <w:spacing w:val="-1"/>
        </w:rPr>
        <w:t>ynergia:</w:t>
      </w:r>
      <w:r>
        <w:rPr>
          <w:spacing w:val="1"/>
        </w:rPr>
        <w:t xml:space="preserve"> </w:t>
      </w:r>
      <w:r>
        <w:rPr>
          <w:spacing w:val="-1"/>
        </w:rPr>
        <w:t>A</w:t>
      </w:r>
    </w:p>
    <w:p>
      <w:pPr>
        <w:pStyle w:val="BodyText"/>
        <w:ind w:left="721" w:right="410" w:hanging="6"/>
        <w:spacing w:before="42" w:line="217" w:lineRule="auto"/>
        <w:rPr/>
      </w:pPr>
      <w:r>
        <w:rPr>
          <w:spacing w:val="-1"/>
        </w:rPr>
        <w:t>double-blind</w:t>
      </w:r>
      <w:r>
        <w:rPr>
          <w:spacing w:val="16"/>
          <w:w w:val="101"/>
        </w:rPr>
        <w:t xml:space="preserve"> </w:t>
      </w:r>
      <w:r>
        <w:rPr>
          <w:spacing w:val="-1"/>
        </w:rPr>
        <w:t>lidocaine-controlled st</w:t>
      </w:r>
      <w:r>
        <w:rPr>
          <w:spacing w:val="-2"/>
        </w:rPr>
        <w:t>udy in</w:t>
      </w:r>
      <w:r>
        <w:rPr>
          <w:spacing w:val="22"/>
          <w:w w:val="101"/>
        </w:rPr>
        <w:t xml:space="preserve"> </w:t>
      </w:r>
      <w:r>
        <w:rPr>
          <w:spacing w:val="-2"/>
        </w:rPr>
        <w:t>13</w:t>
      </w:r>
      <w:r>
        <w:rPr/>
        <w:t xml:space="preserve"> </w:t>
      </w:r>
      <w:r>
        <w:rPr>
          <w:spacing w:val="-1"/>
        </w:rPr>
        <w:t>patients with spina</w:t>
      </w:r>
      <w:r>
        <w:rPr>
          <w:spacing w:val="-2"/>
        </w:rPr>
        <w:t>l cord</w:t>
      </w:r>
      <w:r>
        <w:rPr>
          <w:spacing w:val="9"/>
        </w:rPr>
        <w:t xml:space="preserve"> </w:t>
      </w:r>
      <w:r>
        <w:rPr>
          <w:spacing w:val="-2"/>
        </w:rPr>
        <w:t>disease.</w:t>
      </w:r>
      <w:r>
        <w:rPr>
          <w:spacing w:val="16"/>
        </w:rPr>
        <w:t xml:space="preserve"> </w:t>
      </w:r>
      <w:r>
        <w:rPr>
          <w:spacing w:val="-2"/>
        </w:rPr>
        <w:t>Eur</w:t>
      </w:r>
      <w:r>
        <w:rPr>
          <w:spacing w:val="14"/>
        </w:rPr>
        <w:t xml:space="preserve"> </w:t>
      </w:r>
      <w:r>
        <w:rPr>
          <w:spacing w:val="-2"/>
        </w:rPr>
        <w:t>Urol</w:t>
      </w:r>
    </w:p>
    <w:p>
      <w:pPr>
        <w:pStyle w:val="BodyText"/>
        <w:ind w:left="720"/>
        <w:spacing w:before="41" w:line="198" w:lineRule="auto"/>
        <w:rPr/>
      </w:pPr>
      <w:r>
        <w:rPr>
          <w:spacing w:val="-3"/>
        </w:rPr>
        <w:t>2002; </w:t>
      </w:r>
      <w:r>
        <w:rPr>
          <w:b/>
          <w:bCs/>
          <w:spacing w:val="-3"/>
        </w:rPr>
        <w:t>42:</w:t>
      </w:r>
      <w:r>
        <w:rPr>
          <w:b/>
          <w:bCs/>
          <w:spacing w:val="26"/>
          <w:w w:val="101"/>
        </w:rPr>
        <w:t xml:space="preserve"> </w:t>
      </w:r>
      <w:r>
        <w:rPr>
          <w:spacing w:val="-3"/>
        </w:rPr>
        <w:t>56.</w:t>
      </w:r>
    </w:p>
    <w:p>
      <w:pPr>
        <w:pStyle w:val="BodyText"/>
        <w:spacing w:before="257" w:line="194" w:lineRule="auto"/>
        <w:rPr/>
      </w:pPr>
      <w:r>
        <w:rPr>
          <w:spacing w:val="-1"/>
        </w:rPr>
        <w:t>272.     Reynard JM</w:t>
      </w:r>
      <w:r>
        <w:rPr>
          <w:spacing w:val="-2"/>
        </w:rPr>
        <w:t>, Vass J,</w:t>
      </w:r>
      <w:r>
        <w:rPr>
          <w:spacing w:val="12"/>
        </w:rPr>
        <w:t xml:space="preserve"> </w:t>
      </w:r>
      <w:r>
        <w:rPr>
          <w:spacing w:val="-2"/>
        </w:rPr>
        <w:t>Sullivan</w:t>
      </w:r>
      <w:r>
        <w:rPr>
          <w:spacing w:val="15"/>
          <w:w w:val="101"/>
        </w:rPr>
        <w:t xml:space="preserve"> </w:t>
      </w:r>
      <w:r>
        <w:rPr>
          <w:spacing w:val="-2"/>
        </w:rPr>
        <w:t>ME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15" w:right="146" w:firstLine="1"/>
        <w:spacing w:before="41" w:line="227" w:lineRule="auto"/>
        <w:rPr/>
      </w:pPr>
      <w:r>
        <w:rPr/>
        <w:t>Sphincterotomy and the treatment of</w:t>
      </w:r>
      <w:r>
        <w:rPr>
          <w:spacing w:val="-1"/>
        </w:rPr>
        <w:t xml:space="preserve"> detrusor-</w:t>
      </w:r>
      <w:r>
        <w:rPr/>
        <w:t xml:space="preserve"> </w:t>
      </w:r>
      <w:r>
        <w:rPr/>
        <w:t>sphincter dyssynergia: Curren</w:t>
      </w:r>
      <w:r>
        <w:rPr>
          <w:spacing w:val="-1"/>
        </w:rPr>
        <w:t>t status, future</w:t>
      </w:r>
    </w:p>
    <w:p>
      <w:pPr>
        <w:pStyle w:val="BodyText"/>
        <w:ind w:left="722"/>
        <w:spacing w:before="26" w:line="194" w:lineRule="auto"/>
        <w:rPr/>
      </w:pPr>
      <w:r>
        <w:rPr>
          <w:spacing w:val="-2"/>
        </w:rPr>
        <w:t>prospects. Spinal Cord</w:t>
      </w:r>
      <w:r>
        <w:rPr>
          <w:spacing w:val="21"/>
        </w:rPr>
        <w:t xml:space="preserve"> </w:t>
      </w:r>
      <w:r>
        <w:rPr>
          <w:spacing w:val="-2"/>
        </w:rPr>
        <w:t>2003;</w:t>
      </w:r>
      <w:r>
        <w:rPr>
          <w:spacing w:val="9"/>
        </w:rPr>
        <w:t xml:space="preserve"> </w:t>
      </w:r>
      <w:r>
        <w:rPr>
          <w:b/>
          <w:bCs/>
          <w:spacing w:val="-2"/>
        </w:rPr>
        <w:t>41: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1.</w:t>
      </w:r>
    </w:p>
    <w:p>
      <w:pPr>
        <w:pStyle w:val="BodyText"/>
        <w:ind w:left="715" w:right="560" w:hanging="715"/>
        <w:spacing w:before="260" w:line="224" w:lineRule="auto"/>
        <w:rPr/>
      </w:pPr>
      <w:r>
        <w:rPr>
          <w:spacing w:val="-1"/>
        </w:rPr>
        <w:t>273.</w:t>
      </w:r>
      <w:r>
        <w:rPr>
          <w:spacing w:val="13"/>
        </w:rPr>
        <w:t xml:space="preserve">    </w:t>
      </w:r>
      <w:r>
        <w:rPr>
          <w:spacing w:val="-1"/>
        </w:rPr>
        <w:t>Tabibian</w:t>
      </w:r>
      <w:r>
        <w:rPr>
          <w:spacing w:val="18"/>
          <w:w w:val="101"/>
        </w:rPr>
        <w:t xml:space="preserve"> </w:t>
      </w:r>
      <w:r>
        <w:rPr>
          <w:spacing w:val="-1"/>
        </w:rPr>
        <w:t>L and Ginsberg</w:t>
      </w:r>
      <w:r>
        <w:rPr>
          <w:spacing w:val="17"/>
        </w:rPr>
        <w:t xml:space="preserve"> </w:t>
      </w:r>
      <w:r>
        <w:rPr>
          <w:spacing w:val="-1"/>
        </w:rPr>
        <w:t>DA: Transure</w:t>
      </w:r>
      <w:r>
        <w:rPr>
          <w:spacing w:val="-2"/>
        </w:rPr>
        <w:t>thral</w:t>
      </w:r>
      <w:r>
        <w:rPr/>
        <w:t xml:space="preserve"> </w:t>
      </w:r>
      <w:r>
        <w:rPr>
          <w:spacing w:val="-1"/>
        </w:rPr>
        <w:t>collagen injection in</w:t>
      </w:r>
      <w:r>
        <w:rPr>
          <w:spacing w:val="22"/>
        </w:rPr>
        <w:t xml:space="preserve"> </w:t>
      </w:r>
      <w:r>
        <w:rPr>
          <w:spacing w:val="-1"/>
        </w:rPr>
        <w:t>neuropathic</w:t>
      </w:r>
      <w:r>
        <w:rPr>
          <w:spacing w:val="9"/>
        </w:rPr>
        <w:t xml:space="preserve"> </w:t>
      </w:r>
      <w:r>
        <w:rPr>
          <w:spacing w:val="-1"/>
        </w:rPr>
        <w:t>sphincter</w:t>
      </w:r>
      <w:r>
        <w:rPr/>
        <w:t xml:space="preserve">  </w:t>
      </w:r>
      <w:r>
        <w:rPr>
          <w:spacing w:val="-1"/>
        </w:rPr>
        <w:t>deficiency. Topics in Spinal</w:t>
      </w:r>
      <w:r>
        <w:rPr>
          <w:spacing w:val="13"/>
        </w:rPr>
        <w:t xml:space="preserve"> </w:t>
      </w:r>
      <w:r>
        <w:rPr>
          <w:spacing w:val="-1"/>
        </w:rPr>
        <w:t>Cord</w:t>
      </w:r>
      <w:r>
        <w:rPr>
          <w:spacing w:val="12"/>
        </w:rPr>
        <w:t xml:space="preserve"> </w:t>
      </w:r>
      <w:r>
        <w:rPr>
          <w:spacing w:val="-1"/>
        </w:rPr>
        <w:t>Injury</w:t>
      </w:r>
    </w:p>
    <w:p>
      <w:pPr>
        <w:pStyle w:val="BodyText"/>
        <w:ind w:left="723"/>
        <w:spacing w:before="45" w:line="198" w:lineRule="auto"/>
        <w:rPr/>
      </w:pPr>
      <w:r>
        <w:rPr>
          <w:spacing w:val="-2"/>
        </w:rPr>
        <w:t>Rehabilitation 2003;</w:t>
      </w:r>
      <w:r>
        <w:rPr>
          <w:spacing w:val="17"/>
          <w:w w:val="101"/>
        </w:rPr>
        <w:t xml:space="preserve"> </w:t>
      </w:r>
      <w:r>
        <w:rPr>
          <w:b/>
          <w:bCs/>
          <w:spacing w:val="-2"/>
        </w:rPr>
        <w:t>8:</w:t>
      </w:r>
      <w:r>
        <w:rPr>
          <w:b/>
          <w:bCs/>
          <w:spacing w:val="16"/>
          <w:w w:val="101"/>
        </w:rPr>
        <w:t xml:space="preserve"> </w:t>
      </w:r>
      <w:r>
        <w:rPr>
          <w:spacing w:val="-2"/>
        </w:rPr>
        <w:t>54.</w:t>
      </w:r>
    </w:p>
    <w:p>
      <w:pPr>
        <w:pStyle w:val="BodyText"/>
        <w:spacing w:before="256" w:line="193" w:lineRule="auto"/>
        <w:rPr/>
      </w:pPr>
      <w:r>
        <w:rPr>
          <w:spacing w:val="-2"/>
        </w:rPr>
        <w:t>274.     Hamid</w:t>
      </w:r>
      <w:r>
        <w:rPr>
          <w:spacing w:val="17"/>
        </w:rPr>
        <w:t xml:space="preserve"> </w:t>
      </w:r>
      <w:r>
        <w:rPr>
          <w:spacing w:val="-2"/>
        </w:rPr>
        <w:t>R, Arya</w:t>
      </w:r>
      <w:r>
        <w:rPr>
          <w:spacing w:val="17"/>
        </w:rPr>
        <w:t xml:space="preserve"> </w:t>
      </w:r>
      <w:r>
        <w:rPr>
          <w:spacing w:val="-2"/>
        </w:rPr>
        <w:t>M,</w:t>
      </w:r>
      <w:r>
        <w:rPr>
          <w:spacing w:val="18"/>
          <w:w w:val="101"/>
        </w:rPr>
        <w:t xml:space="preserve"> </w:t>
      </w:r>
      <w:r>
        <w:rPr>
          <w:spacing w:val="-2"/>
        </w:rPr>
        <w:t>Khastgir J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-1"/>
        </w:rPr>
        <w:t xml:space="preserve"> </w:t>
      </w:r>
      <w:r>
        <w:rPr>
          <w:spacing w:val="-2"/>
        </w:rPr>
        <w:t>The</w:t>
      </w:r>
    </w:p>
    <w:p>
      <w:pPr>
        <w:pStyle w:val="BodyText"/>
        <w:ind w:left="711"/>
        <w:spacing w:before="43" w:line="194" w:lineRule="auto"/>
        <w:rPr/>
      </w:pPr>
      <w:r>
        <w:rPr>
          <w:spacing w:val="-1"/>
        </w:rPr>
        <w:t>treatment of male stress</w:t>
      </w:r>
      <w:r>
        <w:rPr>
          <w:spacing w:val="20"/>
        </w:rPr>
        <w:t xml:space="preserve"> </w:t>
      </w:r>
      <w:r>
        <w:rPr>
          <w:spacing w:val="-1"/>
        </w:rPr>
        <w:t>urinary</w:t>
      </w:r>
      <w:r>
        <w:rPr>
          <w:spacing w:val="13"/>
        </w:rPr>
        <w:t xml:space="preserve"> </w:t>
      </w:r>
      <w:r>
        <w:rPr>
          <w:spacing w:val="-1"/>
        </w:rPr>
        <w:t>incontinence</w:t>
      </w:r>
    </w:p>
    <w:p>
      <w:pPr>
        <w:pStyle w:val="BodyText"/>
        <w:ind w:left="713"/>
        <w:spacing w:before="42" w:line="192" w:lineRule="auto"/>
        <w:rPr/>
      </w:pPr>
      <w:r>
        <w:rPr>
          <w:spacing w:val="-1"/>
        </w:rPr>
        <w:t>with polydimethylsiloxane in</w:t>
      </w:r>
      <w:r>
        <w:rPr>
          <w:spacing w:val="19"/>
        </w:rPr>
        <w:t xml:space="preserve"> </w:t>
      </w:r>
      <w:r>
        <w:rPr>
          <w:spacing w:val="-1"/>
        </w:rPr>
        <w:t>compliant</w:t>
      </w:r>
      <w:r>
        <w:rPr>
          <w:spacing w:val="16"/>
          <w:w w:val="101"/>
        </w:rPr>
        <w:t xml:space="preserve"> </w:t>
      </w:r>
      <w:r>
        <w:rPr>
          <w:spacing w:val="-1"/>
        </w:rPr>
        <w:t>bladders</w:t>
      </w:r>
    </w:p>
    <w:p>
      <w:pPr>
        <w:spacing w:line="192" w:lineRule="auto"/>
        <w:sectPr>
          <w:type w:val="continuous"/>
          <w:pgSz w:w="12240" w:h="15840"/>
          <w:pgMar w:top="570" w:right="720" w:bottom="533" w:left="780" w:header="338" w:footer="385" w:gutter="0"/>
          <w:cols w:equalWidth="0" w:num="2">
            <w:col w:w="5493" w:space="100"/>
            <w:col w:w="5148" w:space="0"/>
          </w:cols>
        </w:sectPr>
        <w:rPr/>
      </w:pPr>
    </w:p>
    <w:p>
      <w:pPr>
        <w:pStyle w:val="BodyText"/>
        <w:ind w:left="17" w:right="3704" w:hanging="18"/>
        <w:spacing w:before="197" w:line="226" w:lineRule="auto"/>
        <w:rPr>
          <w:sz w:val="22"/>
          <w:szCs w:val="22"/>
        </w:rPr>
      </w:pPr>
      <w:r>
        <w:pict>
          <v:shape id="_x0000_s172" style="position:absolute;margin-left:364.976pt;margin-top:6.40544pt;mso-position-vertical-relative:text;mso-position-horizontal-relative:text;width:173pt;height:47pt;z-index:251913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101"/>
          <w:pgSz w:w="12240" w:h="15840"/>
          <w:pgMar w:top="570" w:right="720" w:bottom="533" w:left="780" w:header="338" w:footer="385" w:gutter="0"/>
          <w:cols w:equalWidth="0" w:num="1">
            <w:col w:w="10740" w:space="0"/>
          </w:cols>
        </w:sectPr>
        <w:rPr/>
      </w:pPr>
    </w:p>
    <w:p>
      <w:pPr>
        <w:pStyle w:val="BodyText"/>
        <w:ind w:left="723"/>
        <w:spacing w:before="34" w:line="193" w:lineRule="auto"/>
        <w:rPr/>
      </w:pPr>
      <w:r>
        <w:rPr>
          <w:spacing w:val="-1"/>
        </w:rPr>
        <w:t>following spinal cord</w:t>
      </w:r>
      <w:r>
        <w:rPr>
          <w:spacing w:val="15"/>
        </w:rPr>
        <w:t xml:space="preserve"> </w:t>
      </w:r>
      <w:r>
        <w:rPr>
          <w:spacing w:val="-1"/>
        </w:rPr>
        <w:t>injury. Spinal</w:t>
      </w:r>
      <w:r>
        <w:rPr>
          <w:spacing w:val="10"/>
        </w:rPr>
        <w:t xml:space="preserve"> </w:t>
      </w:r>
      <w:r>
        <w:rPr>
          <w:spacing w:val="-1"/>
        </w:rPr>
        <w:t>Cord</w:t>
      </w:r>
      <w:r>
        <w:rPr>
          <w:spacing w:val="14"/>
        </w:rPr>
        <w:t xml:space="preserve"> </w:t>
      </w:r>
      <w:r>
        <w:rPr>
          <w:spacing w:val="-2"/>
        </w:rPr>
        <w:t>2003;</w:t>
      </w:r>
    </w:p>
    <w:p>
      <w:pPr>
        <w:pStyle w:val="BodyText"/>
        <w:ind w:left="724"/>
        <w:spacing w:before="42" w:line="230" w:lineRule="auto"/>
        <w:rPr/>
      </w:pPr>
      <w:r>
        <w:rPr>
          <w:b/>
          <w:bCs/>
          <w:spacing w:val="-3"/>
        </w:rPr>
        <w:t>41:</w:t>
      </w:r>
      <w:r>
        <w:rPr>
          <w:b/>
          <w:bCs/>
          <w:spacing w:val="15"/>
          <w:w w:val="101"/>
        </w:rPr>
        <w:t xml:space="preserve"> </w:t>
      </w:r>
      <w:r>
        <w:rPr>
          <w:spacing w:val="-3"/>
        </w:rPr>
        <w:t>286.</w:t>
      </w:r>
    </w:p>
    <w:p>
      <w:pPr>
        <w:pStyle w:val="BodyText"/>
        <w:ind w:left="11"/>
        <w:spacing w:before="227" w:line="193" w:lineRule="auto"/>
        <w:rPr/>
      </w:pPr>
      <w:r>
        <w:rPr>
          <w:spacing w:val="-3"/>
        </w:rPr>
        <w:t>275.     Farag</w:t>
      </w:r>
      <w:r>
        <w:rPr>
          <w:spacing w:val="35"/>
        </w:rPr>
        <w:t xml:space="preserve"> </w:t>
      </w:r>
      <w:r>
        <w:rPr>
          <w:spacing w:val="-3"/>
        </w:rPr>
        <w:t>F,</w:t>
      </w:r>
      <w:r>
        <w:rPr>
          <w:spacing w:val="16"/>
        </w:rPr>
        <w:t xml:space="preserve"> </w:t>
      </w:r>
      <w:r>
        <w:rPr>
          <w:spacing w:val="-3"/>
        </w:rPr>
        <w:t>Koens</w:t>
      </w:r>
      <w:r>
        <w:rPr>
          <w:spacing w:val="17"/>
        </w:rPr>
        <w:t xml:space="preserve"> </w:t>
      </w:r>
      <w:r>
        <w:rPr>
          <w:spacing w:val="-3"/>
        </w:rPr>
        <w:t>M, Sievert</w:t>
      </w:r>
      <w:r>
        <w:rPr>
          <w:spacing w:val="20"/>
        </w:rPr>
        <w:t xml:space="preserve"> </w:t>
      </w:r>
      <w:r>
        <w:rPr>
          <w:spacing w:val="-3"/>
        </w:rPr>
        <w:t>KD</w:t>
      </w:r>
      <w:r>
        <w:rPr>
          <w:spacing w:val="9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  <w:r>
        <w:rPr>
          <w:spacing w:val="10"/>
        </w:rPr>
        <w:t xml:space="preserve"> </w:t>
      </w:r>
      <w:r>
        <w:rPr>
          <w:spacing w:val="-3"/>
        </w:rPr>
        <w:t>Surgical</w:t>
      </w:r>
    </w:p>
    <w:p>
      <w:pPr>
        <w:pStyle w:val="BodyText"/>
        <w:ind w:left="723"/>
        <w:spacing w:before="42" w:line="193" w:lineRule="auto"/>
        <w:rPr/>
      </w:pPr>
      <w:r>
        <w:rPr>
          <w:spacing w:val="-1"/>
        </w:rPr>
        <w:t>treatment of neurogenic stress</w:t>
      </w:r>
      <w:r>
        <w:rPr>
          <w:spacing w:val="28"/>
        </w:rPr>
        <w:t xml:space="preserve"> </w:t>
      </w:r>
      <w:r>
        <w:rPr>
          <w:spacing w:val="-1"/>
        </w:rPr>
        <w:t>urinary</w:t>
      </w:r>
    </w:p>
    <w:p>
      <w:pPr>
        <w:pStyle w:val="BodyText"/>
        <w:ind w:left="732"/>
        <w:spacing w:before="45" w:line="194" w:lineRule="auto"/>
        <w:rPr/>
      </w:pPr>
      <w:r>
        <w:rPr>
          <w:spacing w:val="-1"/>
        </w:rPr>
        <w:t>incontinence: A systematic review</w:t>
      </w:r>
      <w:r>
        <w:rPr>
          <w:spacing w:val="26"/>
        </w:rPr>
        <w:t xml:space="preserve"> </w:t>
      </w:r>
      <w:r>
        <w:rPr>
          <w:spacing w:val="-1"/>
        </w:rPr>
        <w:t>of quality</w:t>
      </w:r>
    </w:p>
    <w:p>
      <w:pPr>
        <w:pStyle w:val="BodyText"/>
        <w:ind w:left="732" w:right="604" w:hanging="6"/>
        <w:spacing w:before="43" w:line="224" w:lineRule="auto"/>
        <w:rPr/>
      </w:pPr>
      <w:r>
        <w:rPr>
          <w:spacing w:val="-1"/>
        </w:rPr>
        <w:t>assessment and surgical outcomes.</w:t>
      </w:r>
      <w:r>
        <w:rPr>
          <w:spacing w:val="30"/>
        </w:rPr>
        <w:t xml:space="preserve"> </w:t>
      </w:r>
      <w:r>
        <w:rPr>
          <w:spacing w:val="-1"/>
        </w:rPr>
        <w:t>Neurourol</w:t>
      </w:r>
      <w:r>
        <w:rPr/>
        <w:t xml:space="preserve"> </w:t>
      </w:r>
      <w:r>
        <w:rPr>
          <w:spacing w:val="-3"/>
        </w:rPr>
        <w:t>Urodyn 2016;</w:t>
      </w:r>
      <w:r>
        <w:rPr>
          <w:spacing w:val="27"/>
        </w:rPr>
        <w:t xml:space="preserve"> </w:t>
      </w:r>
      <w:r>
        <w:rPr>
          <w:b/>
          <w:bCs/>
          <w:spacing w:val="-3"/>
        </w:rPr>
        <w:t>35:</w:t>
      </w:r>
      <w:r>
        <w:rPr>
          <w:b/>
          <w:bCs/>
          <w:spacing w:val="14"/>
        </w:rPr>
        <w:t xml:space="preserve"> </w:t>
      </w:r>
      <w:r>
        <w:rPr>
          <w:spacing w:val="-3"/>
        </w:rPr>
        <w:t>21.</w:t>
      </w:r>
    </w:p>
    <w:p>
      <w:pPr>
        <w:pStyle w:val="BodyText"/>
        <w:ind w:left="11"/>
        <w:spacing w:before="245" w:line="198" w:lineRule="auto"/>
        <w:rPr/>
      </w:pPr>
      <w:r>
        <w:rPr>
          <w:spacing w:val="-2"/>
        </w:rPr>
        <w:t>276.     Shin JH,</w:t>
      </w:r>
      <w:r>
        <w:rPr>
          <w:spacing w:val="30"/>
          <w:w w:val="101"/>
        </w:rPr>
        <w:t xml:space="preserve"> </w:t>
      </w:r>
      <w:r>
        <w:rPr>
          <w:spacing w:val="-2"/>
        </w:rPr>
        <w:t>Park</w:t>
      </w:r>
      <w:r>
        <w:rPr>
          <w:spacing w:val="16"/>
        </w:rPr>
        <w:t xml:space="preserve"> </w:t>
      </w:r>
      <w:r>
        <w:rPr>
          <w:spacing w:val="-2"/>
        </w:rPr>
        <w:t>KW,</w:t>
      </w:r>
      <w:r>
        <w:rPr>
          <w:spacing w:val="16"/>
        </w:rPr>
        <w:t xml:space="preserve"> </w:t>
      </w:r>
      <w:r>
        <w:rPr>
          <w:spacing w:val="-2"/>
        </w:rPr>
        <w:t>Park J et</w:t>
      </w:r>
      <w:r>
        <w:rPr>
          <w:spacing w:val="9"/>
        </w:rPr>
        <w:t xml:space="preserve"> </w:t>
      </w:r>
      <w:r>
        <w:rPr>
          <w:spacing w:val="-2"/>
        </w:rPr>
        <w:t>al: Treatment</w:t>
      </w:r>
    </w:p>
    <w:p>
      <w:pPr>
        <w:pStyle w:val="BodyText"/>
        <w:ind w:left="726" w:right="614"/>
        <w:spacing w:before="38" w:line="225" w:lineRule="auto"/>
        <w:rPr/>
      </w:pPr>
      <w:r>
        <w:rPr>
          <w:spacing w:val="-1"/>
        </w:rPr>
        <w:t>outcomes and overactive</w:t>
      </w:r>
      <w:r>
        <w:rPr>
          <w:spacing w:val="28"/>
        </w:rPr>
        <w:t xml:space="preserve"> </w:t>
      </w:r>
      <w:r>
        <w:rPr>
          <w:spacing w:val="-1"/>
        </w:rPr>
        <w:t>bladder symptoms</w:t>
      </w:r>
      <w:r>
        <w:rPr/>
        <w:t xml:space="preserve">   </w:t>
      </w:r>
      <w:r>
        <w:rPr>
          <w:spacing w:val="-1"/>
        </w:rPr>
        <w:t>after midurethral sling</w:t>
      </w:r>
      <w:r>
        <w:rPr>
          <w:spacing w:val="15"/>
        </w:rPr>
        <w:t xml:space="preserve"> </w:t>
      </w:r>
      <w:r>
        <w:rPr>
          <w:spacing w:val="-1"/>
        </w:rPr>
        <w:t>in female</w:t>
      </w:r>
      <w:r>
        <w:rPr>
          <w:spacing w:val="16"/>
        </w:rPr>
        <w:t xml:space="preserve"> </w:t>
      </w:r>
      <w:r>
        <w:rPr>
          <w:spacing w:val="-1"/>
        </w:rPr>
        <w:t>patients</w:t>
      </w:r>
      <w:r>
        <w:rPr>
          <w:spacing w:val="6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/>
        <w:t>or without various ne</w:t>
      </w:r>
      <w:r>
        <w:rPr>
          <w:spacing w:val="-1"/>
        </w:rPr>
        <w:t>urological</w:t>
      </w:r>
      <w:r>
        <w:rPr>
          <w:spacing w:val="9"/>
        </w:rPr>
        <w:t xml:space="preserve"> </w:t>
      </w:r>
      <w:r>
        <w:rPr>
          <w:spacing w:val="-1"/>
        </w:rPr>
        <w:t>diseases.</w:t>
      </w:r>
    </w:p>
    <w:p>
      <w:pPr>
        <w:pStyle w:val="BodyText"/>
        <w:ind w:left="735"/>
        <w:spacing w:before="43" w:line="194" w:lineRule="auto"/>
        <w:rPr/>
      </w:pPr>
      <w:r>
        <w:rPr>
          <w:spacing w:val="-2"/>
        </w:rPr>
        <w:t>Neurourol</w:t>
      </w:r>
      <w:r>
        <w:rPr>
          <w:spacing w:val="18"/>
        </w:rPr>
        <w:t xml:space="preserve"> </w:t>
      </w:r>
      <w:r>
        <w:rPr>
          <w:spacing w:val="-2"/>
        </w:rPr>
        <w:t>Urodyn 2020;</w:t>
      </w:r>
      <w:r>
        <w:rPr>
          <w:spacing w:val="12"/>
        </w:rPr>
        <w:t xml:space="preserve"> </w:t>
      </w:r>
      <w:r>
        <w:rPr>
          <w:b/>
          <w:bCs/>
          <w:spacing w:val="-2"/>
        </w:rPr>
        <w:t>39:</w:t>
      </w:r>
      <w:r>
        <w:rPr>
          <w:b/>
          <w:bCs/>
          <w:spacing w:val="15"/>
        </w:rPr>
        <w:t xml:space="preserve"> </w:t>
      </w:r>
      <w:r>
        <w:rPr>
          <w:spacing w:val="-2"/>
        </w:rPr>
        <w:t>2379.</w:t>
      </w:r>
    </w:p>
    <w:p>
      <w:pPr>
        <w:pStyle w:val="BodyText"/>
        <w:ind w:left="717" w:right="1019" w:hanging="706"/>
        <w:spacing w:before="260" w:line="217" w:lineRule="auto"/>
        <w:rPr/>
      </w:pPr>
      <w:r>
        <w:rPr>
          <w:spacing w:val="-1"/>
        </w:rPr>
        <w:t>277.     Kaiho YM,</w:t>
      </w:r>
      <w:r>
        <w:rPr>
          <w:spacing w:val="16"/>
          <w:w w:val="101"/>
        </w:rPr>
        <w:t xml:space="preserve"> </w:t>
      </w:r>
      <w:r>
        <w:rPr>
          <w:spacing w:val="-1"/>
        </w:rPr>
        <w:t>H.Takei,</w:t>
      </w:r>
      <w:r>
        <w:rPr>
          <w:spacing w:val="16"/>
        </w:rPr>
        <w:t xml:space="preserve"> </w:t>
      </w:r>
      <w:r>
        <w:rPr>
          <w:spacing w:val="-1"/>
        </w:rPr>
        <w:t>M.Hirayama, T.</w:t>
      </w:r>
      <w:r>
        <w:rPr>
          <w:spacing w:val="-2"/>
        </w:rPr>
        <w:t>Mitsui,</w:t>
      </w:r>
      <w:r>
        <w:rPr/>
        <w:t xml:space="preserve"> </w:t>
      </w:r>
      <w:r>
        <w:rPr/>
        <w:t>T.Yokoyama, M.Kitta, T.Kawamorita,</w:t>
      </w:r>
    </w:p>
    <w:p>
      <w:pPr>
        <w:pStyle w:val="BodyText"/>
        <w:ind w:left="726" w:right="627" w:firstLine="8"/>
        <w:spacing w:before="43" w:line="224" w:lineRule="auto"/>
        <w:rPr/>
      </w:pPr>
      <w:r>
        <w:rPr>
          <w:spacing w:val="-1"/>
        </w:rPr>
        <w:t>N.Nakagawa,</w:t>
      </w:r>
      <w:r>
        <w:rPr>
          <w:spacing w:val="18"/>
          <w:w w:val="101"/>
        </w:rPr>
        <w:t xml:space="preserve"> </w:t>
      </w:r>
      <w:r>
        <w:rPr>
          <w:spacing w:val="-1"/>
        </w:rPr>
        <w:t>H.Iwamura,</w:t>
      </w:r>
      <w:r>
        <w:rPr>
          <w:spacing w:val="20"/>
        </w:rPr>
        <w:t xml:space="preserve"> </w:t>
      </w:r>
      <w:r>
        <w:rPr>
          <w:spacing w:val="-1"/>
        </w:rPr>
        <w:t>M.A</w:t>
      </w:r>
      <w:r>
        <w:rPr>
          <w:spacing w:val="-2"/>
        </w:rPr>
        <w:t>rai, Y.: Surgical</w:t>
      </w:r>
      <w:r>
        <w:rPr/>
        <w:t xml:space="preserve"> </w:t>
      </w:r>
      <w:r>
        <w:rPr>
          <w:spacing w:val="-1"/>
        </w:rPr>
        <w:t>and</w:t>
      </w:r>
      <w:r>
        <w:rPr>
          <w:spacing w:val="16"/>
          <w:w w:val="101"/>
        </w:rPr>
        <w:t xml:space="preserve"> </w:t>
      </w:r>
      <w:r>
        <w:rPr>
          <w:spacing w:val="-1"/>
        </w:rPr>
        <w:t>patient</w:t>
      </w:r>
      <w:r>
        <w:rPr>
          <w:spacing w:val="16"/>
        </w:rPr>
        <w:t xml:space="preserve"> </w:t>
      </w:r>
      <w:r>
        <w:rPr>
          <w:spacing w:val="-1"/>
        </w:rPr>
        <w:t>reported outcomes of artific</w:t>
      </w:r>
      <w:r>
        <w:rPr>
          <w:spacing w:val="-2"/>
        </w:rPr>
        <w:t>ial</w:t>
      </w:r>
    </w:p>
    <w:p>
      <w:pPr>
        <w:pStyle w:val="BodyText"/>
        <w:ind w:left="733" w:right="589"/>
        <w:spacing w:before="30" w:line="224" w:lineRule="auto"/>
        <w:rPr/>
      </w:pPr>
      <w:r>
        <w:rPr>
          <w:spacing w:val="-1"/>
        </w:rPr>
        <w:t>urinary sphincter implantation: A</w:t>
      </w:r>
      <w:r>
        <w:rPr>
          <w:spacing w:val="28"/>
        </w:rPr>
        <w:t xml:space="preserve"> </w:t>
      </w:r>
      <w:r>
        <w:rPr>
          <w:spacing w:val="-1"/>
        </w:rPr>
        <w:t>multicenter,</w:t>
      </w:r>
      <w:r>
        <w:rPr/>
        <w:t xml:space="preserve"> </w:t>
      </w:r>
      <w:r>
        <w:rPr>
          <w:spacing w:val="-1"/>
        </w:rPr>
        <w:t>prospective, observational study. J Urol</w:t>
      </w:r>
      <w:r>
        <w:rPr>
          <w:spacing w:val="25"/>
          <w:w w:val="101"/>
        </w:rPr>
        <w:t xml:space="preserve"> </w:t>
      </w:r>
      <w:r>
        <w:rPr>
          <w:spacing w:val="-1"/>
        </w:rPr>
        <w:t>2017;</w:t>
      </w:r>
    </w:p>
    <w:p>
      <w:pPr>
        <w:pStyle w:val="BodyText"/>
        <w:ind w:left="11"/>
        <w:spacing w:before="246" w:line="194" w:lineRule="auto"/>
        <w:rPr/>
      </w:pPr>
      <w:r>
        <w:rPr>
          <w:spacing w:val="-1"/>
        </w:rPr>
        <w:t>278.     Murphy SR,</w:t>
      </w:r>
      <w:r>
        <w:rPr>
          <w:spacing w:val="26"/>
          <w:w w:val="101"/>
        </w:rPr>
        <w:t xml:space="preserve"> </w:t>
      </w:r>
      <w:r>
        <w:rPr>
          <w:spacing w:val="-1"/>
        </w:rPr>
        <w:t>D.O'Mahony, J.McDermott, T.</w:t>
      </w:r>
    </w:p>
    <w:p>
      <w:pPr>
        <w:pStyle w:val="BodyText"/>
        <w:ind w:left="735"/>
        <w:spacing w:before="42" w:line="193" w:lineRule="auto"/>
        <w:rPr/>
      </w:pPr>
      <w:r>
        <w:rPr>
          <w:spacing w:val="-1"/>
        </w:rPr>
        <w:t>E.Thornhill, J.Butler,</w:t>
      </w:r>
      <w:r>
        <w:rPr>
          <w:spacing w:val="16"/>
        </w:rPr>
        <w:t xml:space="preserve"> </w:t>
      </w:r>
      <w:r>
        <w:rPr>
          <w:spacing w:val="-1"/>
        </w:rPr>
        <w:t>M.</w:t>
      </w:r>
      <w:r>
        <w:rPr>
          <w:spacing w:val="-2"/>
        </w:rPr>
        <w:t>Grainger,</w:t>
      </w:r>
      <w:r>
        <w:rPr>
          <w:spacing w:val="16"/>
        </w:rPr>
        <w:t xml:space="preserve"> </w:t>
      </w:r>
      <w:r>
        <w:rPr>
          <w:spacing w:val="-2"/>
        </w:rPr>
        <w:t>R.: A</w:t>
      </w:r>
    </w:p>
    <w:p>
      <w:pPr>
        <w:pStyle w:val="BodyText"/>
        <w:ind w:left="726" w:right="692"/>
        <w:spacing w:before="43" w:line="224" w:lineRule="auto"/>
        <w:rPr/>
      </w:pPr>
      <w:r>
        <w:rPr/>
        <w:t>comparison of the functional dur</w:t>
      </w:r>
      <w:r>
        <w:rPr>
          <w:spacing w:val="-1"/>
        </w:rPr>
        <w:t>ability of the</w:t>
      </w:r>
      <w:r>
        <w:rPr/>
        <w:t xml:space="preserve"> </w:t>
      </w:r>
      <w:r>
        <w:rPr>
          <w:spacing w:val="-1"/>
        </w:rPr>
        <w:t>ams 800 artificial</w:t>
      </w:r>
      <w:r>
        <w:rPr>
          <w:spacing w:val="17"/>
          <w:w w:val="101"/>
        </w:rPr>
        <w:t xml:space="preserve"> </w:t>
      </w:r>
      <w:r>
        <w:rPr>
          <w:spacing w:val="-1"/>
        </w:rPr>
        <w:t>urinary sphincter</w:t>
      </w:r>
      <w:r>
        <w:rPr>
          <w:spacing w:val="14"/>
        </w:rPr>
        <w:t xml:space="preserve"> </w:t>
      </w:r>
      <w:r>
        <w:rPr>
          <w:spacing w:val="-1"/>
        </w:rPr>
        <w:t>between</w:t>
      </w:r>
    </w:p>
    <w:p>
      <w:pPr>
        <w:pStyle w:val="BodyText"/>
        <w:ind w:left="726"/>
        <w:spacing w:before="30" w:line="193" w:lineRule="auto"/>
        <w:rPr/>
      </w:pPr>
      <w:r>
        <w:rPr>
          <w:spacing w:val="-1"/>
        </w:rPr>
        <w:t>cases with and without</w:t>
      </w:r>
      <w:r>
        <w:rPr>
          <w:spacing w:val="9"/>
        </w:rPr>
        <w:t xml:space="preserve"> </w:t>
      </w:r>
      <w:r>
        <w:rPr>
          <w:spacing w:val="-1"/>
        </w:rPr>
        <w:t>an</w:t>
      </w:r>
      <w:r>
        <w:rPr>
          <w:spacing w:val="16"/>
        </w:rPr>
        <w:t xml:space="preserve"> </w:t>
      </w:r>
      <w:r>
        <w:rPr>
          <w:spacing w:val="-1"/>
        </w:rPr>
        <w:t>underly</w:t>
      </w:r>
      <w:r>
        <w:rPr>
          <w:spacing w:val="-2"/>
        </w:rPr>
        <w:t>ing</w:t>
      </w:r>
    </w:p>
    <w:p>
      <w:pPr>
        <w:pStyle w:val="BodyText"/>
        <w:ind w:left="733"/>
        <w:spacing w:before="43" w:line="193" w:lineRule="auto"/>
        <w:rPr/>
      </w:pPr>
      <w:r>
        <w:rPr>
          <w:spacing w:val="-2"/>
        </w:rPr>
        <w:t>neurogenic aetiology. Ir J</w:t>
      </w:r>
      <w:r>
        <w:rPr>
          <w:spacing w:val="20"/>
          <w:w w:val="101"/>
        </w:rPr>
        <w:t xml:space="preserve"> </w:t>
      </w:r>
      <w:r>
        <w:rPr>
          <w:spacing w:val="-2"/>
        </w:rPr>
        <w:t>Med</w:t>
      </w:r>
      <w:r>
        <w:rPr>
          <w:spacing w:val="11"/>
        </w:rPr>
        <w:t xml:space="preserve"> </w:t>
      </w:r>
      <w:r>
        <w:rPr>
          <w:spacing w:val="-2"/>
        </w:rPr>
        <w:t>Sci</w:t>
      </w:r>
      <w:r>
        <w:rPr>
          <w:spacing w:val="14"/>
        </w:rPr>
        <w:t xml:space="preserve"> </w:t>
      </w:r>
      <w:r>
        <w:rPr>
          <w:spacing w:val="-2"/>
        </w:rPr>
        <w:t>2003;</w:t>
      </w:r>
      <w:r>
        <w:rPr>
          <w:spacing w:val="25"/>
          <w:w w:val="101"/>
        </w:rPr>
        <w:t xml:space="preserve"> </w:t>
      </w:r>
      <w:r>
        <w:rPr>
          <w:b/>
          <w:bCs/>
          <w:spacing w:val="-2"/>
        </w:rPr>
        <w:t>17</w:t>
      </w:r>
      <w:r>
        <w:rPr>
          <w:b/>
          <w:bCs/>
          <w:spacing w:val="-3"/>
        </w:rPr>
        <w:t>2:</w:t>
      </w:r>
    </w:p>
    <w:p>
      <w:pPr>
        <w:pStyle w:val="BodyText"/>
        <w:ind w:left="742"/>
        <w:spacing w:before="43" w:line="230" w:lineRule="auto"/>
        <w:rPr/>
      </w:pPr>
      <w:r>
        <w:rPr>
          <w:spacing w:val="-5"/>
        </w:rPr>
        <w:t>136.</w:t>
      </w:r>
    </w:p>
    <w:p>
      <w:pPr>
        <w:pStyle w:val="BodyText"/>
        <w:ind w:left="11"/>
        <w:spacing w:before="227" w:line="198" w:lineRule="auto"/>
        <w:rPr/>
      </w:pPr>
      <w:r>
        <w:rPr>
          <w:spacing w:val="-1"/>
        </w:rPr>
        <w:t>279.</w:t>
      </w:r>
      <w:r>
        <w:rPr>
          <w:spacing w:val="14"/>
        </w:rPr>
        <w:t xml:space="preserve">    </w:t>
      </w:r>
      <w:r>
        <w:rPr>
          <w:spacing w:val="-1"/>
        </w:rPr>
        <w:t>Ammirati</w:t>
      </w:r>
      <w:r>
        <w:rPr>
          <w:spacing w:val="21"/>
        </w:rPr>
        <w:t xml:space="preserve"> </w:t>
      </w:r>
      <w:r>
        <w:rPr>
          <w:spacing w:val="-1"/>
        </w:rPr>
        <w:t>EM, A.Giammo</w:t>
      </w:r>
      <w:r>
        <w:rPr>
          <w:spacing w:val="-2"/>
        </w:rPr>
        <w:t>, A.Carone,</w:t>
      </w:r>
      <w:r>
        <w:rPr>
          <w:spacing w:val="16"/>
        </w:rPr>
        <w:t xml:space="preserve"> </w:t>
      </w:r>
      <w:r>
        <w:rPr>
          <w:spacing w:val="-2"/>
        </w:rPr>
        <w:t>R.:</w:t>
      </w:r>
    </w:p>
    <w:p>
      <w:pPr>
        <w:pStyle w:val="BodyText"/>
        <w:ind w:left="727" w:right="735" w:firstLine="7"/>
        <w:spacing w:before="38" w:line="227" w:lineRule="auto"/>
        <w:rPr/>
      </w:pPr>
      <w:r>
        <w:rPr>
          <w:spacing w:val="-1"/>
        </w:rPr>
        <w:t>Management of male and</w:t>
      </w:r>
      <w:r>
        <w:rPr>
          <w:spacing w:val="5"/>
        </w:rPr>
        <w:t xml:space="preserve"> </w:t>
      </w:r>
      <w:r>
        <w:rPr>
          <w:spacing w:val="-1"/>
        </w:rPr>
        <w:t>female</w:t>
      </w:r>
      <w:r>
        <w:rPr>
          <w:spacing w:val="16"/>
          <w:w w:val="101"/>
        </w:rPr>
        <w:t xml:space="preserve"> </w:t>
      </w:r>
      <w:r>
        <w:rPr>
          <w:spacing w:val="-1"/>
        </w:rPr>
        <w:t>neurogen</w:t>
      </w:r>
      <w:r>
        <w:rPr>
          <w:spacing w:val="-2"/>
        </w:rPr>
        <w:t>ic</w:t>
      </w:r>
      <w:r>
        <w:rPr/>
        <w:t xml:space="preserve"> </w:t>
      </w:r>
      <w:r>
        <w:rPr>
          <w:spacing w:val="-1"/>
        </w:rPr>
        <w:t>stress urinary incontinence</w:t>
      </w:r>
      <w:r>
        <w:rPr>
          <w:spacing w:val="17"/>
          <w:w w:val="101"/>
        </w:rPr>
        <w:t xml:space="preserve"> </w:t>
      </w:r>
      <w:r>
        <w:rPr>
          <w:spacing w:val="-1"/>
        </w:rPr>
        <w:t>in</w:t>
      </w:r>
      <w:r>
        <w:rPr>
          <w:spacing w:val="8"/>
        </w:rPr>
        <w:t xml:space="preserve"> </w:t>
      </w:r>
      <w:r>
        <w:rPr>
          <w:spacing w:val="-1"/>
        </w:rPr>
        <w:t>sp</w:t>
      </w:r>
      <w:r>
        <w:rPr>
          <w:spacing w:val="-2"/>
        </w:rPr>
        <w:t>inal</w:t>
      </w:r>
      <w:r>
        <w:rPr>
          <w:spacing w:val="9"/>
        </w:rPr>
        <w:t xml:space="preserve"> </w:t>
      </w:r>
      <w:r>
        <w:rPr>
          <w:spacing w:val="-2"/>
        </w:rPr>
        <w:t>cord</w:t>
      </w:r>
    </w:p>
    <w:p>
      <w:pPr>
        <w:pStyle w:val="BodyText"/>
        <w:ind w:left="732"/>
        <w:spacing w:before="25" w:line="193" w:lineRule="auto"/>
        <w:rPr/>
      </w:pPr>
      <w:r>
        <w:rPr>
          <w:spacing w:val="-1"/>
        </w:rPr>
        <w:t>injured</w:t>
      </w:r>
      <w:r>
        <w:rPr>
          <w:spacing w:val="15"/>
          <w:w w:val="101"/>
        </w:rPr>
        <w:t xml:space="preserve"> </w:t>
      </w:r>
      <w:r>
        <w:rPr>
          <w:spacing w:val="-1"/>
        </w:rPr>
        <w:t>(sci)</w:t>
      </w:r>
      <w:r>
        <w:rPr>
          <w:spacing w:val="15"/>
        </w:rPr>
        <w:t xml:space="preserve"> </w:t>
      </w:r>
      <w:r>
        <w:rPr>
          <w:spacing w:val="-1"/>
        </w:rPr>
        <w:t>patients using </w:t>
      </w:r>
      <w:r>
        <w:rPr>
          <w:spacing w:val="-2"/>
        </w:rPr>
        <w:t>adjustable</w:t>
      </w:r>
    </w:p>
    <w:p>
      <w:pPr>
        <w:pStyle w:val="BodyText"/>
        <w:ind w:left="726"/>
        <w:spacing w:before="42" w:line="193" w:lineRule="auto"/>
        <w:rPr/>
      </w:pPr>
      <w:r>
        <w:rPr>
          <w:spacing w:val="-1"/>
        </w:rPr>
        <w:t>continence therapy. Urologia</w:t>
      </w:r>
      <w:r>
        <w:rPr>
          <w:spacing w:val="14"/>
        </w:rPr>
        <w:t xml:space="preserve"> </w:t>
      </w:r>
      <w:r>
        <w:rPr>
          <w:spacing w:val="-1"/>
        </w:rPr>
        <w:t>2017; </w:t>
      </w:r>
      <w:r>
        <w:rPr>
          <w:b/>
          <w:bCs/>
          <w:spacing w:val="-1"/>
        </w:rPr>
        <w:t>84: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165.</w:t>
      </w:r>
    </w:p>
    <w:p>
      <w:pPr>
        <w:pStyle w:val="BodyText"/>
        <w:ind w:left="726" w:right="611" w:hanging="715"/>
        <w:spacing w:before="262" w:line="224" w:lineRule="auto"/>
        <w:rPr/>
      </w:pPr>
      <w:r>
        <w:rPr>
          <w:spacing w:val="-1"/>
        </w:rPr>
        <w:t>280.     Bersch UG,</w:t>
      </w:r>
      <w:r>
        <w:rPr>
          <w:spacing w:val="18"/>
          <w:w w:val="101"/>
        </w:rPr>
        <w:t xml:space="preserve"> </w:t>
      </w:r>
      <w:r>
        <w:rPr>
          <w:spacing w:val="-1"/>
        </w:rPr>
        <w:t>K.Pannek, J.: The</w:t>
      </w:r>
      <w:r>
        <w:rPr>
          <w:spacing w:val="9"/>
        </w:rPr>
        <w:t xml:space="preserve"> </w:t>
      </w:r>
      <w:r>
        <w:rPr>
          <w:spacing w:val="-1"/>
        </w:rPr>
        <w:t>artifi</w:t>
      </w:r>
      <w:r>
        <w:rPr>
          <w:spacing w:val="-2"/>
        </w:rPr>
        <w:t>cial</w:t>
      </w:r>
      <w:r>
        <w:rPr>
          <w:spacing w:val="15"/>
        </w:rPr>
        <w:t xml:space="preserve"> </w:t>
      </w:r>
      <w:r>
        <w:rPr>
          <w:spacing w:val="-2"/>
        </w:rPr>
        <w:t>urinary</w:t>
      </w:r>
      <w:r>
        <w:rPr/>
        <w:t xml:space="preserve"> </w:t>
      </w:r>
      <w:r>
        <w:rPr>
          <w:spacing w:val="-1"/>
        </w:rPr>
        <w:t>sphincter in patients</w:t>
      </w:r>
      <w:r>
        <w:rPr>
          <w:spacing w:val="7"/>
        </w:rPr>
        <w:t xml:space="preserve"> </w:t>
      </w:r>
      <w:r>
        <w:rPr>
          <w:spacing w:val="-1"/>
        </w:rPr>
        <w:t>with</w:t>
      </w:r>
      <w:r>
        <w:rPr>
          <w:spacing w:val="8"/>
        </w:rPr>
        <w:t xml:space="preserve"> </w:t>
      </w:r>
      <w:r>
        <w:rPr>
          <w:spacing w:val="-1"/>
        </w:rPr>
        <w:t>spinal</w:t>
      </w:r>
      <w:r>
        <w:rPr>
          <w:spacing w:val="9"/>
        </w:rPr>
        <w:t xml:space="preserve"> </w:t>
      </w:r>
      <w:r>
        <w:rPr>
          <w:spacing w:val="-1"/>
        </w:rPr>
        <w:t>co</w:t>
      </w:r>
      <w:r>
        <w:rPr>
          <w:spacing w:val="-2"/>
        </w:rPr>
        <w:t>rd</w:t>
      </w:r>
      <w:r>
        <w:rPr>
          <w:spacing w:val="16"/>
        </w:rPr>
        <w:t xml:space="preserve"> </w:t>
      </w:r>
      <w:r>
        <w:rPr>
          <w:spacing w:val="-2"/>
        </w:rPr>
        <w:t>lesion:</w:t>
      </w:r>
    </w:p>
    <w:p>
      <w:pPr>
        <w:pStyle w:val="BodyText"/>
        <w:ind w:left="733" w:right="500" w:firstLine="1"/>
        <w:spacing w:before="28" w:line="229" w:lineRule="auto"/>
        <w:rPr/>
      </w:pPr>
      <w:r>
        <w:rPr>
          <w:spacing w:val="-1"/>
        </w:rPr>
        <w:t>Description of a</w:t>
      </w:r>
      <w:r>
        <w:rPr>
          <w:spacing w:val="24"/>
          <w:w w:val="101"/>
        </w:rPr>
        <w:t xml:space="preserve"> </w:t>
      </w:r>
      <w:r>
        <w:rPr>
          <w:spacing w:val="-1"/>
        </w:rPr>
        <w:t>modified technique and clinical</w:t>
      </w:r>
      <w:r>
        <w:rPr/>
        <w:t xml:space="preserve"> </w:t>
      </w:r>
      <w:r>
        <w:rPr>
          <w:spacing w:val="-3"/>
        </w:rPr>
        <w:t>results.</w:t>
      </w:r>
      <w:r>
        <w:rPr>
          <w:spacing w:val="29"/>
          <w:w w:val="101"/>
        </w:rPr>
        <w:t xml:space="preserve"> </w:t>
      </w:r>
      <w:r>
        <w:rPr>
          <w:spacing w:val="-3"/>
        </w:rPr>
        <w:t>Eur</w:t>
      </w:r>
      <w:r>
        <w:rPr>
          <w:spacing w:val="14"/>
        </w:rPr>
        <w:t xml:space="preserve"> </w:t>
      </w:r>
      <w:r>
        <w:rPr>
          <w:spacing w:val="-3"/>
        </w:rPr>
        <w:t>Urol</w:t>
      </w:r>
      <w:r>
        <w:rPr>
          <w:spacing w:val="14"/>
        </w:rPr>
        <w:t xml:space="preserve"> </w:t>
      </w:r>
      <w:r>
        <w:rPr>
          <w:spacing w:val="-3"/>
        </w:rPr>
        <w:t>2009;</w:t>
      </w:r>
      <w:r>
        <w:rPr>
          <w:spacing w:val="15"/>
        </w:rPr>
        <w:t xml:space="preserve"> </w:t>
      </w:r>
      <w:r>
        <w:rPr>
          <w:b/>
          <w:bCs/>
          <w:spacing w:val="-3"/>
        </w:rPr>
        <w:t>55: </w:t>
      </w:r>
      <w:r>
        <w:rPr>
          <w:spacing w:val="-3"/>
        </w:rPr>
        <w:t>687.</w:t>
      </w:r>
    </w:p>
    <w:p>
      <w:pPr>
        <w:pStyle w:val="BodyText"/>
        <w:ind w:left="11"/>
        <w:spacing w:before="240" w:line="193" w:lineRule="auto"/>
        <w:rPr/>
      </w:pPr>
      <w:r>
        <w:rPr>
          <w:spacing w:val="-2"/>
        </w:rPr>
        <w:t>281.     Patki</w:t>
      </w:r>
      <w:r>
        <w:rPr>
          <w:spacing w:val="17"/>
          <w:w w:val="101"/>
        </w:rPr>
        <w:t xml:space="preserve"> </w:t>
      </w:r>
      <w:r>
        <w:rPr>
          <w:spacing w:val="-2"/>
        </w:rPr>
        <w:t>PH,</w:t>
      </w:r>
      <w:r>
        <w:rPr>
          <w:spacing w:val="18"/>
        </w:rPr>
        <w:t xml:space="preserve"> </w:t>
      </w:r>
      <w:r>
        <w:rPr>
          <w:spacing w:val="-2"/>
        </w:rPr>
        <w:t>R.Shah,</w:t>
      </w:r>
      <w:r>
        <w:rPr>
          <w:spacing w:val="18"/>
        </w:rPr>
        <w:t xml:space="preserve"> </w:t>
      </w:r>
      <w:r>
        <w:rPr>
          <w:spacing w:val="-2"/>
        </w:rPr>
        <w:t>P. J.Craggs,</w:t>
      </w:r>
      <w:r>
        <w:rPr>
          <w:spacing w:val="16"/>
        </w:rPr>
        <w:t xml:space="preserve"> </w:t>
      </w:r>
      <w:r>
        <w:rPr>
          <w:spacing w:val="-2"/>
        </w:rPr>
        <w:t>M</w:t>
      </w:r>
      <w:r>
        <w:rPr>
          <w:spacing w:val="-3"/>
        </w:rPr>
        <w:t>.:</w:t>
      </w:r>
      <w:r>
        <w:rPr>
          <w:spacing w:val="17"/>
        </w:rPr>
        <w:t xml:space="preserve"> </w:t>
      </w:r>
      <w:r>
        <w:rPr>
          <w:spacing w:val="-3"/>
        </w:rPr>
        <w:t>Long-term</w:t>
      </w:r>
    </w:p>
    <w:p>
      <w:pPr>
        <w:pStyle w:val="BodyText"/>
        <w:ind w:left="732" w:right="395" w:hanging="6"/>
        <w:spacing w:before="43" w:line="217" w:lineRule="auto"/>
        <w:rPr/>
      </w:pPr>
      <w:r>
        <w:rPr>
          <w:spacing w:val="-1"/>
        </w:rPr>
        <w:t>efficacy of ams 800 artificial</w:t>
      </w:r>
      <w:r>
        <w:rPr>
          <w:spacing w:val="15"/>
        </w:rPr>
        <w:t xml:space="preserve"> </w:t>
      </w:r>
      <w:r>
        <w:rPr>
          <w:spacing w:val="-1"/>
        </w:rPr>
        <w:t>urinary</w:t>
      </w:r>
      <w:r>
        <w:rPr>
          <w:spacing w:val="8"/>
        </w:rPr>
        <w:t xml:space="preserve"> </w:t>
      </w:r>
      <w:r>
        <w:rPr>
          <w:spacing w:val="-1"/>
        </w:rPr>
        <w:t>sphincter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male</w:t>
      </w:r>
      <w:r>
        <w:rPr>
          <w:spacing w:val="16"/>
          <w:w w:val="101"/>
        </w:rPr>
        <w:t xml:space="preserve"> </w:t>
      </w:r>
      <w:r>
        <w:rPr>
          <w:spacing w:val="-1"/>
        </w:rPr>
        <w:t>patients with urodynam</w:t>
      </w:r>
      <w:r>
        <w:rPr>
          <w:spacing w:val="-2"/>
        </w:rPr>
        <w:t>ic</w:t>
      </w:r>
      <w:r>
        <w:rPr>
          <w:spacing w:val="8"/>
        </w:rPr>
        <w:t xml:space="preserve"> </w:t>
      </w:r>
      <w:r>
        <w:rPr>
          <w:spacing w:val="-2"/>
        </w:rPr>
        <w:t>stress</w:t>
      </w:r>
    </w:p>
    <w:p>
      <w:pPr>
        <w:pStyle w:val="BodyText"/>
        <w:ind w:left="727" w:right="683" w:firstLine="5"/>
        <w:spacing w:before="41" w:line="219" w:lineRule="auto"/>
        <w:rPr/>
      </w:pPr>
      <w:r>
        <w:rPr>
          <w:spacing w:val="-1"/>
        </w:rPr>
        <w:t>incontinence due to spinal</w:t>
      </w:r>
      <w:r>
        <w:rPr>
          <w:spacing w:val="9"/>
        </w:rPr>
        <w:t xml:space="preserve"> </w:t>
      </w:r>
      <w:r>
        <w:rPr>
          <w:spacing w:val="-1"/>
        </w:rPr>
        <w:t>cord</w:t>
      </w:r>
      <w:r>
        <w:rPr>
          <w:spacing w:val="16"/>
          <w:w w:val="101"/>
        </w:rPr>
        <w:t xml:space="preserve"> </w:t>
      </w:r>
      <w:r>
        <w:rPr>
          <w:spacing w:val="-1"/>
        </w:rPr>
        <w:t>le</w:t>
      </w:r>
      <w:r>
        <w:rPr>
          <w:spacing w:val="-2"/>
        </w:rPr>
        <w:t>sion.</w:t>
      </w:r>
      <w:r>
        <w:rPr>
          <w:spacing w:val="10"/>
        </w:rPr>
        <w:t xml:space="preserve"> </w:t>
      </w:r>
      <w:r>
        <w:rPr>
          <w:spacing w:val="-2"/>
        </w:rPr>
        <w:t>Spinal</w:t>
      </w:r>
      <w:r>
        <w:rPr/>
        <w:t xml:space="preserve"> </w:t>
      </w:r>
      <w:r>
        <w:rPr>
          <w:spacing w:val="-2"/>
        </w:rPr>
        <w:t>Cord 2006;</w:t>
      </w:r>
      <w:r>
        <w:rPr>
          <w:spacing w:val="13"/>
        </w:rPr>
        <w:t xml:space="preserve"> </w:t>
      </w:r>
      <w:r>
        <w:rPr>
          <w:b/>
          <w:bCs/>
          <w:spacing w:val="-2"/>
        </w:rPr>
        <w:t>44:</w:t>
      </w:r>
      <w:r>
        <w:rPr>
          <w:b/>
          <w:bCs/>
          <w:spacing w:val="15"/>
        </w:rPr>
        <w:t xml:space="preserve"> </w:t>
      </w:r>
      <w:r>
        <w:rPr>
          <w:spacing w:val="-2"/>
        </w:rPr>
        <w:t>297.</w:t>
      </w:r>
    </w:p>
    <w:p>
      <w:pPr>
        <w:pStyle w:val="BodyText"/>
        <w:ind w:left="11"/>
        <w:spacing w:before="258" w:line="193" w:lineRule="auto"/>
        <w:rPr/>
      </w:pPr>
      <w:r>
        <w:rPr>
          <w:spacing w:val="-2"/>
        </w:rPr>
        <w:t>282.     Phe VL,</w:t>
      </w:r>
      <w:r>
        <w:rPr>
          <w:spacing w:val="19"/>
          <w:w w:val="101"/>
        </w:rPr>
        <w:t xml:space="preserve"> </w:t>
      </w:r>
      <w:r>
        <w:rPr>
          <w:spacing w:val="-2"/>
        </w:rPr>
        <w:t>P.Granger,</w:t>
      </w:r>
      <w:r>
        <w:rPr>
          <w:spacing w:val="16"/>
        </w:rPr>
        <w:t xml:space="preserve"> </w:t>
      </w:r>
      <w:r>
        <w:rPr>
          <w:spacing w:val="-2"/>
        </w:rPr>
        <w:t>B.Denys,</w:t>
      </w:r>
      <w:r>
        <w:rPr>
          <w:spacing w:val="16"/>
        </w:rPr>
        <w:t xml:space="preserve"> </w:t>
      </w:r>
      <w:r>
        <w:rPr>
          <w:spacing w:val="-2"/>
        </w:rPr>
        <w:t>P.Bitker,</w:t>
      </w:r>
      <w:r>
        <w:rPr>
          <w:spacing w:val="16"/>
        </w:rPr>
        <w:t xml:space="preserve"> </w:t>
      </w:r>
      <w:r>
        <w:rPr>
          <w:spacing w:val="-2"/>
        </w:rPr>
        <w:t>M.</w:t>
      </w:r>
    </w:p>
    <w:p>
      <w:pPr>
        <w:pStyle w:val="BodyText"/>
        <w:ind w:left="732" w:right="557" w:hanging="5"/>
        <w:spacing w:before="43" w:line="224" w:lineRule="auto"/>
        <w:rPr/>
      </w:pPr>
      <w:r>
        <w:rPr>
          <w:spacing w:val="-1"/>
        </w:rPr>
        <w:t>O.Mozer,</w:t>
      </w:r>
      <w:r>
        <w:rPr>
          <w:spacing w:val="16"/>
        </w:rPr>
        <w:t xml:space="preserve"> </w:t>
      </w:r>
      <w:r>
        <w:rPr>
          <w:spacing w:val="-1"/>
        </w:rPr>
        <w:t>P.Chartier-Kastler,</w:t>
      </w:r>
      <w:r>
        <w:rPr>
          <w:spacing w:val="16"/>
        </w:rPr>
        <w:t xml:space="preserve"> </w:t>
      </w:r>
      <w:r>
        <w:rPr>
          <w:spacing w:val="-1"/>
        </w:rPr>
        <w:t>E.: Stress urinary</w:t>
      </w:r>
      <w:r>
        <w:rPr/>
        <w:t xml:space="preserve"> </w:t>
      </w:r>
      <w:r>
        <w:rPr>
          <w:spacing w:val="-1"/>
        </w:rPr>
        <w:t>incontinence</w:t>
      </w:r>
      <w:r>
        <w:rPr>
          <w:spacing w:val="16"/>
        </w:rPr>
        <w:t xml:space="preserve"> </w:t>
      </w:r>
      <w:r>
        <w:rPr>
          <w:spacing w:val="-1"/>
        </w:rPr>
        <w:t>in female</w:t>
      </w:r>
      <w:r>
        <w:rPr>
          <w:spacing w:val="16"/>
        </w:rPr>
        <w:t xml:space="preserve"> </w:t>
      </w:r>
      <w:r>
        <w:rPr>
          <w:spacing w:val="-2"/>
        </w:rPr>
        <w:t>neurological</w:t>
      </w:r>
      <w:r>
        <w:rPr>
          <w:spacing w:val="15"/>
          <w:w w:val="101"/>
        </w:rPr>
        <w:t xml:space="preserve"> </w:t>
      </w:r>
      <w:r>
        <w:rPr>
          <w:spacing w:val="-2"/>
        </w:rPr>
        <w:t>patients:</w:t>
      </w:r>
    </w:p>
    <w:p>
      <w:pPr>
        <w:pStyle w:val="BodyText"/>
        <w:ind w:left="733" w:right="655" w:firstLine="2"/>
        <w:spacing w:before="28" w:line="231" w:lineRule="auto"/>
        <w:jc w:val="both"/>
        <w:rPr/>
      </w:pPr>
      <w:r>
        <w:rPr/>
        <w:t>Long-term functional outc</w:t>
      </w:r>
      <w:r>
        <w:rPr>
          <w:spacing w:val="-1"/>
        </w:rPr>
        <w:t>omes after artificial</w:t>
      </w:r>
      <w:r>
        <w:rPr/>
        <w:t xml:space="preserve"> </w:t>
      </w:r>
      <w:r>
        <w:rPr>
          <w:spacing w:val="-1"/>
        </w:rPr>
        <w:t>urinary sphincter (ams 800tm</w:t>
      </w:r>
      <w:r>
        <w:rPr>
          <w:spacing w:val="12"/>
        </w:rPr>
        <w:t xml:space="preserve"> </w:t>
      </w:r>
      <w:r>
        <w:rPr>
          <w:spacing w:val="-1"/>
        </w:rPr>
        <w:t>)</w:t>
      </w:r>
      <w:r>
        <w:rPr>
          <w:spacing w:val="15"/>
        </w:rPr>
        <w:t xml:space="preserve"> </w:t>
      </w:r>
      <w:r>
        <w:rPr>
          <w:spacing w:val="-1"/>
        </w:rPr>
        <w:t>implantatio</w:t>
      </w:r>
      <w:r>
        <w:rPr>
          <w:spacing w:val="-2"/>
        </w:rPr>
        <w:t>n.</w:t>
      </w:r>
      <w:r>
        <w:rPr/>
        <w:t xml:space="preserve"> </w:t>
      </w:r>
      <w:r>
        <w:rPr>
          <w:spacing w:val="-2"/>
        </w:rPr>
        <w:t>Neurourol</w:t>
      </w:r>
      <w:r>
        <w:rPr>
          <w:spacing w:val="18"/>
          <w:w w:val="101"/>
        </w:rPr>
        <w:t xml:space="preserve"> </w:t>
      </w:r>
      <w:r>
        <w:rPr>
          <w:spacing w:val="-2"/>
        </w:rPr>
        <w:t>Urodyn 2017;</w:t>
      </w:r>
      <w:r>
        <w:rPr>
          <w:spacing w:val="12"/>
        </w:rPr>
        <w:t xml:space="preserve"> </w:t>
      </w:r>
      <w:r>
        <w:rPr>
          <w:b/>
          <w:bCs/>
          <w:spacing w:val="-2"/>
        </w:rPr>
        <w:t>36: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764.</w:t>
      </w:r>
    </w:p>
    <w:p>
      <w:pPr>
        <w:pStyle w:val="BodyText"/>
        <w:ind w:left="11"/>
        <w:spacing w:before="245" w:line="193" w:lineRule="auto"/>
        <w:rPr/>
      </w:pPr>
      <w:r>
        <w:rPr>
          <w:spacing w:val="-1"/>
        </w:rPr>
        <w:t>283.     Singh G and Thomas</w:t>
      </w:r>
      <w:r>
        <w:rPr>
          <w:spacing w:val="16"/>
          <w:w w:val="101"/>
        </w:rPr>
        <w:t xml:space="preserve"> </w:t>
      </w:r>
      <w:r>
        <w:rPr>
          <w:spacing w:val="-1"/>
        </w:rPr>
        <w:t>DG: Artificial</w:t>
      </w:r>
      <w:r>
        <w:rPr>
          <w:spacing w:val="15"/>
        </w:rPr>
        <w:t xml:space="preserve"> </w:t>
      </w:r>
      <w:r>
        <w:rPr>
          <w:spacing w:val="-1"/>
        </w:rPr>
        <w:t>uri</w:t>
      </w:r>
      <w:r>
        <w:rPr>
          <w:spacing w:val="-2"/>
        </w:rPr>
        <w:t>nary</w:t>
      </w:r>
    </w:p>
    <w:p>
      <w:pPr>
        <w:pStyle w:val="BodyText"/>
        <w:ind w:left="727" w:right="677"/>
        <w:spacing w:before="42" w:line="216" w:lineRule="auto"/>
        <w:rPr/>
      </w:pPr>
      <w:r>
        <w:rPr>
          <w:spacing w:val="-1"/>
        </w:rPr>
        <w:t>sphincter in patients</w:t>
      </w:r>
      <w:r>
        <w:rPr>
          <w:spacing w:val="6"/>
        </w:rPr>
        <w:t xml:space="preserve"> </w:t>
      </w:r>
      <w:r>
        <w:rPr>
          <w:spacing w:val="-1"/>
        </w:rPr>
        <w:t>with</w:t>
      </w:r>
      <w:r>
        <w:rPr>
          <w:spacing w:val="14"/>
        </w:rPr>
        <w:t xml:space="preserve"> </w:t>
      </w:r>
      <w:r>
        <w:rPr>
          <w:spacing w:val="-1"/>
        </w:rPr>
        <w:t>neurogenic</w:t>
      </w:r>
      <w:r>
        <w:rPr>
          <w:spacing w:val="16"/>
        </w:rPr>
        <w:t xml:space="preserve"> </w:t>
      </w:r>
      <w:r>
        <w:rPr>
          <w:spacing w:val="-1"/>
        </w:rPr>
        <w:t>blad</w:t>
      </w:r>
      <w:r>
        <w:rPr>
          <w:spacing w:val="-2"/>
        </w:rPr>
        <w:t>der</w:t>
      </w:r>
      <w:r>
        <w:rPr/>
        <w:t xml:space="preserve"> </w:t>
      </w:r>
      <w:r>
        <w:rPr>
          <w:spacing w:val="-3"/>
        </w:rPr>
        <w:t>dysfunction.</w:t>
      </w:r>
      <w:r>
        <w:rPr>
          <w:spacing w:val="18"/>
        </w:rPr>
        <w:t xml:space="preserve"> </w:t>
      </w:r>
      <w:r>
        <w:rPr>
          <w:spacing w:val="-3"/>
        </w:rPr>
        <w:t>Br J</w:t>
      </w:r>
      <w:r>
        <w:rPr>
          <w:spacing w:val="16"/>
          <w:w w:val="101"/>
        </w:rPr>
        <w:t xml:space="preserve"> </w:t>
      </w:r>
      <w:r>
        <w:rPr>
          <w:spacing w:val="-3"/>
        </w:rPr>
        <w:t>Urol</w:t>
      </w:r>
      <w:r>
        <w:rPr>
          <w:spacing w:val="24"/>
          <w:w w:val="101"/>
        </w:rPr>
        <w:t xml:space="preserve"> </w:t>
      </w:r>
      <w:r>
        <w:rPr>
          <w:spacing w:val="-3"/>
        </w:rPr>
        <w:t>1996;</w:t>
      </w:r>
      <w:r>
        <w:rPr>
          <w:spacing w:val="14"/>
        </w:rPr>
        <w:t xml:space="preserve"> </w:t>
      </w:r>
      <w:r>
        <w:rPr>
          <w:b/>
          <w:bCs/>
          <w:spacing w:val="-3"/>
        </w:rPr>
        <w:t>77:</w:t>
      </w:r>
      <w:r>
        <w:rPr>
          <w:b/>
          <w:bCs/>
          <w:spacing w:val="15"/>
          <w:w w:val="101"/>
        </w:rPr>
        <w:t xml:space="preserve"> </w:t>
      </w:r>
      <w:r>
        <w:rPr>
          <w:spacing w:val="-3"/>
        </w:rPr>
        <w:t>252.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3" w:line="194" w:lineRule="auto"/>
        <w:rPr/>
      </w:pPr>
      <w:r>
        <w:rPr>
          <w:spacing w:val="-1"/>
        </w:rPr>
        <w:t>284.     Chartier</w:t>
      </w:r>
      <w:r>
        <w:rPr>
          <w:spacing w:val="16"/>
          <w:w w:val="101"/>
        </w:rPr>
        <w:t xml:space="preserve"> </w:t>
      </w:r>
      <w:r>
        <w:rPr>
          <w:spacing w:val="-1"/>
        </w:rPr>
        <w:t>Kastler</w:t>
      </w:r>
      <w:r>
        <w:rPr>
          <w:spacing w:val="16"/>
        </w:rPr>
        <w:t xml:space="preserve"> </w:t>
      </w:r>
      <w:r>
        <w:rPr>
          <w:spacing w:val="-1"/>
        </w:rPr>
        <w:t>EG, S.Ga</w:t>
      </w:r>
      <w:r>
        <w:rPr>
          <w:spacing w:val="-2"/>
        </w:rPr>
        <w:t>me, X.Denys,</w:t>
      </w:r>
    </w:p>
    <w:p>
      <w:pPr>
        <w:pStyle w:val="BodyText"/>
        <w:ind w:left="723"/>
        <w:spacing w:before="41" w:line="198" w:lineRule="auto"/>
        <w:rPr/>
      </w:pPr>
      <w:r>
        <w:rPr>
          <w:spacing w:val="-1"/>
        </w:rPr>
        <w:t>P.Richard,</w:t>
      </w:r>
      <w:r>
        <w:rPr>
          <w:spacing w:val="17"/>
        </w:rPr>
        <w:t xml:space="preserve"> </w:t>
      </w:r>
      <w:r>
        <w:rPr>
          <w:spacing w:val="-1"/>
        </w:rPr>
        <w:t>F.Leriche, A.Saramon,</w:t>
      </w:r>
      <w:r>
        <w:rPr>
          <w:spacing w:val="-2"/>
        </w:rPr>
        <w:t xml:space="preserve"> J.</w:t>
      </w:r>
      <w:r>
        <w:rPr>
          <w:spacing w:val="18"/>
        </w:rPr>
        <w:t xml:space="preserve"> </w:t>
      </w:r>
      <w:r>
        <w:rPr>
          <w:spacing w:val="-2"/>
        </w:rPr>
        <w:t>P.Ruffion,</w:t>
      </w:r>
    </w:p>
    <w:p>
      <w:pPr>
        <w:pStyle w:val="BodyText"/>
        <w:ind w:left="708"/>
        <w:spacing w:before="37" w:line="193" w:lineRule="auto"/>
        <w:rPr/>
      </w:pPr>
      <w:r>
        <w:rPr>
          <w:spacing w:val="-1"/>
        </w:rPr>
        <w:t>A.: Treatment of neurogenic</w:t>
      </w:r>
      <w:r>
        <w:rPr>
          <w:spacing w:val="18"/>
        </w:rPr>
        <w:t xml:space="preserve"> </w:t>
      </w:r>
      <w:r>
        <w:rPr>
          <w:spacing w:val="-1"/>
        </w:rPr>
        <w:t>male</w:t>
      </w:r>
      <w:r>
        <w:rPr>
          <w:spacing w:val="15"/>
        </w:rPr>
        <w:t xml:space="preserve"> </w:t>
      </w:r>
      <w:r>
        <w:rPr>
          <w:spacing w:val="-1"/>
        </w:rPr>
        <w:t>urinary</w:t>
      </w:r>
    </w:p>
    <w:p>
      <w:pPr>
        <w:pStyle w:val="BodyText"/>
        <w:ind w:left="721"/>
        <w:spacing w:before="43" w:line="194" w:lineRule="auto"/>
        <w:rPr/>
      </w:pPr>
      <w:r>
        <w:rPr>
          <w:spacing w:val="-1"/>
        </w:rPr>
        <w:t>incontinence</w:t>
      </w:r>
      <w:r>
        <w:rPr>
          <w:spacing w:val="16"/>
          <w:w w:val="101"/>
        </w:rPr>
        <w:t xml:space="preserve"> </w:t>
      </w:r>
      <w:r>
        <w:rPr>
          <w:spacing w:val="-1"/>
        </w:rPr>
        <w:t>related to</w:t>
      </w:r>
      <w:r>
        <w:rPr>
          <w:spacing w:val="15"/>
        </w:rPr>
        <w:t xml:space="preserve"> </w:t>
      </w:r>
      <w:r>
        <w:rPr>
          <w:spacing w:val="-1"/>
        </w:rPr>
        <w:t>intrinsic s</w:t>
      </w:r>
      <w:r>
        <w:rPr>
          <w:spacing w:val="-2"/>
        </w:rPr>
        <w:t>phincter</w:t>
      </w:r>
    </w:p>
    <w:p>
      <w:pPr>
        <w:pStyle w:val="BodyText"/>
        <w:ind w:left="721"/>
        <w:spacing w:before="41" w:line="194" w:lineRule="auto"/>
        <w:rPr/>
      </w:pPr>
      <w:r>
        <w:rPr>
          <w:spacing w:val="-1"/>
        </w:rPr>
        <w:t>insufficiency with an artificial</w:t>
      </w:r>
      <w:r>
        <w:rPr>
          <w:spacing w:val="30"/>
        </w:rPr>
        <w:t xml:space="preserve"> </w:t>
      </w:r>
      <w:r>
        <w:rPr>
          <w:spacing w:val="-1"/>
        </w:rPr>
        <w:t>urinary sphincter:</w:t>
      </w:r>
    </w:p>
    <w:p>
      <w:pPr>
        <w:pStyle w:val="BodyText"/>
        <w:ind w:left="717" w:right="324" w:hanging="9"/>
        <w:spacing w:before="44" w:line="227" w:lineRule="auto"/>
        <w:rPr/>
      </w:pPr>
      <w:r>
        <w:rPr>
          <w:spacing w:val="-1"/>
        </w:rPr>
        <w:t>A french retrospective</w:t>
      </w:r>
      <w:r>
        <w:rPr>
          <w:spacing w:val="21"/>
        </w:rPr>
        <w:t xml:space="preserve"> </w:t>
      </w:r>
      <w:r>
        <w:rPr>
          <w:spacing w:val="-1"/>
        </w:rPr>
        <w:t>multicentre study.</w:t>
      </w:r>
      <w:r>
        <w:rPr>
          <w:spacing w:val="16"/>
          <w:w w:val="101"/>
        </w:rPr>
        <w:t xml:space="preserve"> </w:t>
      </w:r>
      <w:r>
        <w:rPr>
          <w:spacing w:val="-1"/>
        </w:rPr>
        <w:t>BJU</w:t>
      </w:r>
      <w:r>
        <w:rPr/>
        <w:t xml:space="preserve"> </w:t>
      </w:r>
      <w:r>
        <w:rPr>
          <w:spacing w:val="-3"/>
        </w:rPr>
        <w:t>Int</w:t>
      </w:r>
      <w:r>
        <w:rPr>
          <w:spacing w:val="18"/>
        </w:rPr>
        <w:t xml:space="preserve"> </w:t>
      </w:r>
      <w:r>
        <w:rPr>
          <w:spacing w:val="-3"/>
        </w:rPr>
        <w:t>2011;</w:t>
      </w:r>
      <w:r>
        <w:rPr>
          <w:spacing w:val="23"/>
        </w:rPr>
        <w:t xml:space="preserve"> </w:t>
      </w:r>
      <w:r>
        <w:rPr>
          <w:b/>
          <w:bCs/>
          <w:spacing w:val="-3"/>
        </w:rPr>
        <w:t>107: </w:t>
      </w:r>
      <w:r>
        <w:rPr>
          <w:spacing w:val="-3"/>
        </w:rPr>
        <w:t>426.</w:t>
      </w:r>
    </w:p>
    <w:p>
      <w:pPr>
        <w:pStyle w:val="BodyText"/>
        <w:spacing w:before="242" w:line="198" w:lineRule="auto"/>
        <w:rPr/>
      </w:pPr>
      <w:r>
        <w:rPr>
          <w:spacing w:val="-2"/>
        </w:rPr>
        <w:t>285.     Chartier</w:t>
      </w:r>
      <w:r>
        <w:rPr>
          <w:spacing w:val="24"/>
        </w:rPr>
        <w:t xml:space="preserve"> </w:t>
      </w:r>
      <w:r>
        <w:rPr>
          <w:spacing w:val="-2"/>
        </w:rPr>
        <w:t>Kastler</w:t>
      </w:r>
      <w:r>
        <w:rPr>
          <w:spacing w:val="15"/>
          <w:w w:val="101"/>
        </w:rPr>
        <w:t xml:space="preserve"> </w:t>
      </w:r>
      <w:r>
        <w:rPr>
          <w:spacing w:val="-2"/>
        </w:rPr>
        <w:t>E, Genevois S,</w:t>
      </w:r>
      <w:r>
        <w:rPr>
          <w:spacing w:val="8"/>
        </w:rPr>
        <w:t xml:space="preserve"> </w:t>
      </w:r>
      <w:r>
        <w:rPr>
          <w:spacing w:val="-2"/>
        </w:rPr>
        <w:t>Game</w:t>
      </w:r>
      <w:r>
        <w:rPr>
          <w:spacing w:val="8"/>
        </w:rPr>
        <w:t xml:space="preserve"> </w:t>
      </w:r>
      <w:r>
        <w:rPr>
          <w:spacing w:val="-2"/>
        </w:rPr>
        <w:t>X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06"/>
        <w:spacing w:before="37" w:line="193" w:lineRule="auto"/>
        <w:rPr/>
      </w:pPr>
      <w:r>
        <w:rPr>
          <w:spacing w:val="-1"/>
        </w:rPr>
        <w:t>Treatment of neurogenic</w:t>
      </w:r>
      <w:r>
        <w:rPr>
          <w:spacing w:val="16"/>
          <w:w w:val="101"/>
        </w:rPr>
        <w:t xml:space="preserve"> </w:t>
      </w:r>
      <w:r>
        <w:rPr>
          <w:spacing w:val="-1"/>
        </w:rPr>
        <w:t>male</w:t>
      </w:r>
      <w:r>
        <w:rPr>
          <w:spacing w:val="15"/>
        </w:rPr>
        <w:t xml:space="preserve"> </w:t>
      </w:r>
      <w:r>
        <w:rPr>
          <w:spacing w:val="-1"/>
        </w:rPr>
        <w:t>urinary</w:t>
      </w:r>
    </w:p>
    <w:p>
      <w:pPr>
        <w:pStyle w:val="BodyText"/>
        <w:ind w:left="721"/>
        <w:spacing w:before="43" w:line="194" w:lineRule="auto"/>
        <w:rPr/>
      </w:pPr>
      <w:r>
        <w:rPr>
          <w:spacing w:val="-1"/>
        </w:rPr>
        <w:t>incontinence</w:t>
      </w:r>
      <w:r>
        <w:rPr>
          <w:spacing w:val="16"/>
          <w:w w:val="101"/>
        </w:rPr>
        <w:t xml:space="preserve"> </w:t>
      </w:r>
      <w:r>
        <w:rPr>
          <w:spacing w:val="-1"/>
        </w:rPr>
        <w:t>related to</w:t>
      </w:r>
      <w:r>
        <w:rPr>
          <w:spacing w:val="15"/>
        </w:rPr>
        <w:t xml:space="preserve"> </w:t>
      </w:r>
      <w:r>
        <w:rPr>
          <w:spacing w:val="-1"/>
        </w:rPr>
        <w:t>intrinsic s</w:t>
      </w:r>
      <w:r>
        <w:rPr>
          <w:spacing w:val="-2"/>
        </w:rPr>
        <w:t>phincter</w:t>
      </w:r>
    </w:p>
    <w:p>
      <w:pPr>
        <w:pStyle w:val="BodyText"/>
        <w:ind w:left="721"/>
        <w:spacing w:before="41" w:line="194" w:lineRule="auto"/>
        <w:rPr/>
      </w:pPr>
      <w:r>
        <w:rPr>
          <w:spacing w:val="-1"/>
        </w:rPr>
        <w:t>insufficiency with an artificial</w:t>
      </w:r>
      <w:r>
        <w:rPr>
          <w:spacing w:val="30"/>
        </w:rPr>
        <w:t xml:space="preserve"> </w:t>
      </w:r>
      <w:r>
        <w:rPr>
          <w:spacing w:val="-1"/>
        </w:rPr>
        <w:t>urinary sphincter:</w:t>
      </w:r>
    </w:p>
    <w:p>
      <w:pPr>
        <w:pStyle w:val="BodyText"/>
        <w:ind w:left="717" w:right="323" w:hanging="9"/>
        <w:spacing w:before="45" w:line="227" w:lineRule="auto"/>
        <w:rPr/>
      </w:pPr>
      <w:r>
        <w:rPr>
          <w:spacing w:val="-1"/>
        </w:rPr>
        <w:t>A french retrospective</w:t>
      </w:r>
      <w:r>
        <w:rPr>
          <w:spacing w:val="22"/>
          <w:w w:val="101"/>
        </w:rPr>
        <w:t xml:space="preserve"> </w:t>
      </w:r>
      <w:r>
        <w:rPr>
          <w:spacing w:val="-1"/>
        </w:rPr>
        <w:t>multicentre study.</w:t>
      </w:r>
      <w:r>
        <w:rPr>
          <w:spacing w:val="16"/>
        </w:rPr>
        <w:t xml:space="preserve"> </w:t>
      </w:r>
      <w:r>
        <w:rPr>
          <w:spacing w:val="-1"/>
        </w:rPr>
        <w:t>BJU</w:t>
      </w:r>
      <w:r>
        <w:rPr/>
        <w:t xml:space="preserve"> </w:t>
      </w:r>
      <w:r>
        <w:rPr>
          <w:spacing w:val="-3"/>
        </w:rPr>
        <w:t>Int</w:t>
      </w:r>
      <w:r>
        <w:rPr>
          <w:spacing w:val="18"/>
        </w:rPr>
        <w:t xml:space="preserve"> </w:t>
      </w:r>
      <w:r>
        <w:rPr>
          <w:spacing w:val="-3"/>
        </w:rPr>
        <w:t>2011;</w:t>
      </w:r>
      <w:r>
        <w:rPr>
          <w:spacing w:val="23"/>
        </w:rPr>
        <w:t xml:space="preserve"> </w:t>
      </w:r>
      <w:r>
        <w:rPr>
          <w:b/>
          <w:bCs/>
          <w:spacing w:val="-3"/>
        </w:rPr>
        <w:t>107: </w:t>
      </w:r>
      <w:r>
        <w:rPr>
          <w:spacing w:val="-3"/>
        </w:rPr>
        <w:t>426.</w:t>
      </w:r>
    </w:p>
    <w:p>
      <w:pPr>
        <w:pStyle w:val="BodyText"/>
        <w:spacing w:before="241" w:line="193" w:lineRule="auto"/>
        <w:rPr/>
      </w:pPr>
      <w:r>
        <w:rPr>
          <w:spacing w:val="-2"/>
        </w:rPr>
        <w:t>286.     Costa</w:t>
      </w:r>
      <w:r>
        <w:rPr>
          <w:spacing w:val="17"/>
        </w:rPr>
        <w:t xml:space="preserve"> </w:t>
      </w:r>
      <w:r>
        <w:rPr>
          <w:spacing w:val="-2"/>
        </w:rPr>
        <w:t>P,</w:t>
      </w:r>
      <w:r>
        <w:rPr>
          <w:spacing w:val="15"/>
          <w:w w:val="101"/>
        </w:rPr>
        <w:t xml:space="preserve"> </w:t>
      </w:r>
      <w:r>
        <w:rPr>
          <w:spacing w:val="-2"/>
        </w:rPr>
        <w:t>Poinas</w:t>
      </w:r>
      <w:r>
        <w:rPr>
          <w:spacing w:val="-3"/>
        </w:rPr>
        <w:t xml:space="preserve"> G,</w:t>
      </w:r>
      <w:r>
        <w:rPr>
          <w:spacing w:val="16"/>
        </w:rPr>
        <w:t xml:space="preserve"> </w:t>
      </w:r>
      <w:r>
        <w:rPr>
          <w:spacing w:val="-3"/>
        </w:rPr>
        <w:t>Ben</w:t>
      </w:r>
      <w:r>
        <w:rPr>
          <w:spacing w:val="16"/>
        </w:rPr>
        <w:t xml:space="preserve"> </w:t>
      </w:r>
      <w:r>
        <w:rPr>
          <w:spacing w:val="-3"/>
        </w:rPr>
        <w:t>Naoum</w:t>
      </w:r>
      <w:r>
        <w:rPr>
          <w:spacing w:val="17"/>
        </w:rPr>
        <w:t xml:space="preserve"> </w:t>
      </w:r>
      <w:r>
        <w:rPr>
          <w:spacing w:val="-3"/>
        </w:rPr>
        <w:t>K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Long-</w:t>
      </w:r>
    </w:p>
    <w:p>
      <w:pPr>
        <w:pStyle w:val="BodyText"/>
        <w:ind w:left="711"/>
        <w:spacing w:before="43" w:line="194" w:lineRule="auto"/>
        <w:rPr/>
      </w:pPr>
      <w:r>
        <w:rPr>
          <w:spacing w:val="-1"/>
        </w:rPr>
        <w:t>term</w:t>
      </w:r>
      <w:r>
        <w:rPr>
          <w:spacing w:val="23"/>
          <w:w w:val="101"/>
        </w:rPr>
        <w:t xml:space="preserve"> </w:t>
      </w:r>
      <w:r>
        <w:rPr>
          <w:spacing w:val="-1"/>
        </w:rPr>
        <w:t>results of artificial</w:t>
      </w:r>
      <w:r>
        <w:rPr>
          <w:spacing w:val="15"/>
        </w:rPr>
        <w:t xml:space="preserve"> </w:t>
      </w:r>
      <w:r>
        <w:rPr>
          <w:spacing w:val="-1"/>
        </w:rPr>
        <w:t>urinary sphincter for</w:t>
      </w:r>
    </w:p>
    <w:p>
      <w:pPr>
        <w:pStyle w:val="BodyText"/>
        <w:ind w:left="723" w:right="104" w:hanging="10"/>
        <w:spacing w:before="41" w:line="219" w:lineRule="auto"/>
        <w:rPr/>
      </w:pPr>
      <w:r>
        <w:rPr>
          <w:spacing w:val="-1"/>
        </w:rPr>
        <w:t>women with type</w:t>
      </w:r>
      <w:r>
        <w:rPr>
          <w:spacing w:val="18"/>
        </w:rPr>
        <w:t xml:space="preserve"> </w:t>
      </w:r>
      <w:r>
        <w:rPr>
          <w:spacing w:val="-1"/>
        </w:rPr>
        <w:t>iii stress urinary</w:t>
      </w:r>
      <w:r>
        <w:rPr>
          <w:spacing w:val="13"/>
        </w:rPr>
        <w:t xml:space="preserve"> </w:t>
      </w:r>
      <w:r>
        <w:rPr>
          <w:spacing w:val="-1"/>
        </w:rPr>
        <w:t>incontinence.</w:t>
      </w:r>
      <w:r>
        <w:rPr/>
        <w:t xml:space="preserve"> </w:t>
      </w:r>
      <w:r>
        <w:rPr>
          <w:spacing w:val="-3"/>
        </w:rPr>
        <w:t>Eur</w:t>
      </w:r>
      <w:r>
        <w:rPr>
          <w:spacing w:val="17"/>
          <w:w w:val="101"/>
        </w:rPr>
        <w:t xml:space="preserve"> </w:t>
      </w:r>
      <w:r>
        <w:rPr>
          <w:spacing w:val="-3"/>
        </w:rPr>
        <w:t>Urol</w:t>
      </w:r>
      <w:r>
        <w:rPr>
          <w:spacing w:val="14"/>
        </w:rPr>
        <w:t xml:space="preserve"> </w:t>
      </w:r>
      <w:r>
        <w:rPr>
          <w:spacing w:val="-3"/>
        </w:rPr>
        <w:t>2013; </w:t>
      </w:r>
      <w:r>
        <w:rPr>
          <w:b/>
          <w:bCs/>
          <w:spacing w:val="-3"/>
        </w:rPr>
        <w:t>63:</w:t>
      </w:r>
      <w:r>
        <w:rPr>
          <w:b/>
          <w:bCs/>
          <w:spacing w:val="14"/>
        </w:rPr>
        <w:t xml:space="preserve"> </w:t>
      </w:r>
      <w:r>
        <w:rPr>
          <w:spacing w:val="-3"/>
        </w:rPr>
        <w:t>753.</w:t>
      </w:r>
    </w:p>
    <w:p>
      <w:pPr>
        <w:pStyle w:val="BodyText"/>
        <w:spacing w:before="259" w:line="193" w:lineRule="auto"/>
        <w:rPr/>
      </w:pPr>
      <w:r>
        <w:rPr>
          <w:spacing w:val="-3"/>
        </w:rPr>
        <w:t>287.     Patki</w:t>
      </w:r>
      <w:r>
        <w:rPr>
          <w:spacing w:val="27"/>
        </w:rPr>
        <w:t xml:space="preserve"> </w:t>
      </w:r>
      <w:r>
        <w:rPr>
          <w:spacing w:val="-3"/>
        </w:rPr>
        <w:t>P,</w:t>
      </w:r>
      <w:r>
        <w:rPr>
          <w:spacing w:val="15"/>
          <w:w w:val="101"/>
        </w:rPr>
        <w:t xml:space="preserve"> </w:t>
      </w:r>
      <w:r>
        <w:rPr>
          <w:spacing w:val="-3"/>
        </w:rPr>
        <w:t>Hamid</w:t>
      </w:r>
      <w:r>
        <w:rPr>
          <w:spacing w:val="17"/>
        </w:rPr>
        <w:t xml:space="preserve"> </w:t>
      </w:r>
      <w:r>
        <w:rPr>
          <w:spacing w:val="-3"/>
        </w:rPr>
        <w:t>R, Shah</w:t>
      </w:r>
      <w:r>
        <w:rPr>
          <w:spacing w:val="18"/>
        </w:rPr>
        <w:t xml:space="preserve"> </w:t>
      </w:r>
      <w:r>
        <w:rPr>
          <w:spacing w:val="-3"/>
        </w:rPr>
        <w:t>PJ</w:t>
      </w:r>
      <w:r>
        <w:rPr>
          <w:spacing w:val="10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Long-term</w:t>
      </w:r>
    </w:p>
    <w:p>
      <w:pPr>
        <w:pStyle w:val="BodyText"/>
        <w:ind w:left="721" w:right="61" w:hanging="6"/>
        <w:spacing w:before="42" w:line="217" w:lineRule="auto"/>
        <w:rPr/>
      </w:pPr>
      <w:r>
        <w:rPr>
          <w:spacing w:val="-1"/>
        </w:rPr>
        <w:t>efficacy of ams 800 artificial</w:t>
      </w:r>
      <w:r>
        <w:rPr>
          <w:spacing w:val="15"/>
        </w:rPr>
        <w:t xml:space="preserve"> </w:t>
      </w:r>
      <w:r>
        <w:rPr>
          <w:spacing w:val="-1"/>
        </w:rPr>
        <w:t>urinary</w:t>
      </w:r>
      <w:r>
        <w:rPr>
          <w:spacing w:val="7"/>
        </w:rPr>
        <w:t xml:space="preserve"> </w:t>
      </w:r>
      <w:r>
        <w:rPr>
          <w:spacing w:val="-1"/>
        </w:rPr>
        <w:t>sphincter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male</w:t>
      </w:r>
      <w:r>
        <w:rPr>
          <w:spacing w:val="16"/>
          <w:w w:val="101"/>
        </w:rPr>
        <w:t xml:space="preserve"> </w:t>
      </w:r>
      <w:r>
        <w:rPr>
          <w:spacing w:val="-1"/>
        </w:rPr>
        <w:t>patients with urodynam</w:t>
      </w:r>
      <w:r>
        <w:rPr>
          <w:spacing w:val="-2"/>
        </w:rPr>
        <w:t>ic</w:t>
      </w:r>
      <w:r>
        <w:rPr>
          <w:spacing w:val="8"/>
        </w:rPr>
        <w:t xml:space="preserve"> </w:t>
      </w:r>
      <w:r>
        <w:rPr>
          <w:spacing w:val="-2"/>
        </w:rPr>
        <w:t>stress</w:t>
      </w:r>
    </w:p>
    <w:p>
      <w:pPr>
        <w:pStyle w:val="BodyText"/>
        <w:ind w:left="716" w:right="349" w:firstLine="5"/>
        <w:spacing w:before="41" w:line="219" w:lineRule="auto"/>
        <w:rPr/>
      </w:pPr>
      <w:r>
        <w:rPr>
          <w:spacing w:val="-1"/>
        </w:rPr>
        <w:t>incontinence due to spinal</w:t>
      </w:r>
      <w:r>
        <w:rPr>
          <w:spacing w:val="9"/>
        </w:rPr>
        <w:t xml:space="preserve"> </w:t>
      </w:r>
      <w:r>
        <w:rPr>
          <w:spacing w:val="-1"/>
        </w:rPr>
        <w:t>cord</w:t>
      </w:r>
      <w:r>
        <w:rPr>
          <w:spacing w:val="16"/>
          <w:w w:val="101"/>
        </w:rPr>
        <w:t xml:space="preserve"> </w:t>
      </w:r>
      <w:r>
        <w:rPr>
          <w:spacing w:val="-1"/>
        </w:rPr>
        <w:t>le</w:t>
      </w:r>
      <w:r>
        <w:rPr>
          <w:spacing w:val="-2"/>
        </w:rPr>
        <w:t>sion.</w:t>
      </w:r>
      <w:r>
        <w:rPr>
          <w:spacing w:val="10"/>
        </w:rPr>
        <w:t xml:space="preserve"> </w:t>
      </w:r>
      <w:r>
        <w:rPr>
          <w:spacing w:val="-2"/>
        </w:rPr>
        <w:t>Spinal</w:t>
      </w:r>
      <w:r>
        <w:rPr/>
        <w:t xml:space="preserve"> </w:t>
      </w:r>
      <w:r>
        <w:rPr>
          <w:spacing w:val="-2"/>
        </w:rPr>
        <w:t>Cord 2006;</w:t>
      </w:r>
      <w:r>
        <w:rPr>
          <w:spacing w:val="13"/>
        </w:rPr>
        <w:t xml:space="preserve"> </w:t>
      </w:r>
      <w:r>
        <w:rPr>
          <w:b/>
          <w:bCs/>
          <w:spacing w:val="-2"/>
        </w:rPr>
        <w:t>44:</w:t>
      </w:r>
      <w:r>
        <w:rPr>
          <w:b/>
          <w:bCs/>
          <w:spacing w:val="15"/>
        </w:rPr>
        <w:t xml:space="preserve"> </w:t>
      </w:r>
      <w:r>
        <w:rPr>
          <w:spacing w:val="-2"/>
        </w:rPr>
        <w:t>297.</w:t>
      </w:r>
    </w:p>
    <w:p>
      <w:pPr>
        <w:pStyle w:val="BodyText"/>
        <w:ind w:left="720" w:right="88" w:hanging="721"/>
        <w:spacing w:before="259" w:line="217" w:lineRule="auto"/>
        <w:rPr/>
      </w:pPr>
      <w:r>
        <w:rPr>
          <w:spacing w:val="-1"/>
        </w:rPr>
        <w:t>288.     Peyronnet</w:t>
      </w:r>
      <w:r>
        <w:rPr>
          <w:spacing w:val="18"/>
        </w:rPr>
        <w:t xml:space="preserve"> </w:t>
      </w:r>
      <w:r>
        <w:rPr>
          <w:spacing w:val="-1"/>
        </w:rPr>
        <w:t>B, Gr</w:t>
      </w:r>
      <w:r>
        <w:rPr>
          <w:spacing w:val="-2"/>
        </w:rPr>
        <w:t>eenwell T, Gray</w:t>
      </w:r>
      <w:r>
        <w:rPr>
          <w:spacing w:val="7"/>
        </w:rPr>
        <w:t xml:space="preserve"> </w:t>
      </w:r>
      <w:r>
        <w:rPr>
          <w:spacing w:val="-2"/>
        </w:rPr>
        <w:t>G</w:t>
      </w:r>
      <w:r>
        <w:rPr>
          <w:spacing w:val="11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9"/>
        </w:rPr>
        <w:t xml:space="preserve"> </w:t>
      </w:r>
      <w:r>
        <w:rPr>
          <w:spacing w:val="-2"/>
        </w:rPr>
        <w:t>Current</w:t>
      </w:r>
      <w:r>
        <w:rPr/>
        <w:t xml:space="preserve"> </w:t>
      </w:r>
      <w:r>
        <w:rPr>
          <w:spacing w:val="-1"/>
        </w:rPr>
        <w:t>use of the artificial</w:t>
      </w:r>
      <w:r>
        <w:rPr>
          <w:spacing w:val="15"/>
          <w:w w:val="101"/>
        </w:rPr>
        <w:t xml:space="preserve"> </w:t>
      </w:r>
      <w:r>
        <w:rPr>
          <w:spacing w:val="-1"/>
        </w:rPr>
        <w:t>urinary sphinc</w:t>
      </w:r>
      <w:r>
        <w:rPr>
          <w:spacing w:val="-2"/>
        </w:rPr>
        <w:t>ter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7"/>
        </w:rPr>
        <w:t xml:space="preserve"> </w:t>
      </w:r>
      <w:r>
        <w:rPr>
          <w:spacing w:val="-2"/>
        </w:rPr>
        <w:t>adult</w:t>
      </w:r>
    </w:p>
    <w:p>
      <w:pPr>
        <w:pStyle w:val="BodyText"/>
        <w:ind w:left="712"/>
        <w:spacing w:before="42" w:line="194" w:lineRule="auto"/>
        <w:rPr/>
      </w:pPr>
      <w:r>
        <w:rPr>
          <w:spacing w:val="-2"/>
        </w:rPr>
        <w:t>females. Curr Urol</w:t>
      </w:r>
      <w:r>
        <w:rPr>
          <w:spacing w:val="18"/>
        </w:rPr>
        <w:t xml:space="preserve"> </w:t>
      </w:r>
      <w:r>
        <w:rPr>
          <w:spacing w:val="-2"/>
        </w:rPr>
        <w:t>Rep</w:t>
      </w:r>
      <w:r>
        <w:rPr>
          <w:spacing w:val="14"/>
        </w:rPr>
        <w:t xml:space="preserve"> </w:t>
      </w:r>
      <w:r>
        <w:rPr>
          <w:spacing w:val="-2"/>
        </w:rPr>
        <w:t>2020;</w:t>
      </w:r>
      <w:r>
        <w:rPr>
          <w:spacing w:val="18"/>
        </w:rPr>
        <w:t xml:space="preserve"> </w:t>
      </w:r>
      <w:r>
        <w:rPr>
          <w:b/>
          <w:bCs/>
          <w:spacing w:val="-2"/>
        </w:rPr>
        <w:t>2</w:t>
      </w:r>
      <w:r>
        <w:rPr>
          <w:b/>
          <w:bCs/>
          <w:spacing w:val="-3"/>
        </w:rPr>
        <w:t>1:</w:t>
      </w:r>
      <w:r>
        <w:rPr>
          <w:b/>
          <w:bCs/>
          <w:spacing w:val="17"/>
        </w:rPr>
        <w:t xml:space="preserve"> </w:t>
      </w:r>
      <w:r>
        <w:rPr>
          <w:spacing w:val="-3"/>
        </w:rPr>
        <w:t>53.</w:t>
      </w:r>
    </w:p>
    <w:p>
      <w:pPr>
        <w:pStyle w:val="BodyText"/>
        <w:spacing w:before="259" w:line="193" w:lineRule="auto"/>
        <w:rPr/>
      </w:pPr>
      <w:r>
        <w:rPr>
          <w:spacing w:val="-1"/>
        </w:rPr>
        <w:t>289.     Shpall AI a</w:t>
      </w:r>
      <w:r>
        <w:rPr>
          <w:spacing w:val="-2"/>
        </w:rPr>
        <w:t>nd Ginsberg</w:t>
      </w:r>
      <w:r>
        <w:rPr>
          <w:spacing w:val="17"/>
        </w:rPr>
        <w:t xml:space="preserve"> </w:t>
      </w:r>
      <w:r>
        <w:rPr>
          <w:spacing w:val="-2"/>
        </w:rPr>
        <w:t>DA:</w:t>
      </w:r>
      <w:r>
        <w:rPr>
          <w:spacing w:val="17"/>
        </w:rPr>
        <w:t xml:space="preserve"> </w:t>
      </w:r>
      <w:r>
        <w:rPr>
          <w:spacing w:val="-2"/>
        </w:rPr>
        <w:t>Bladder</w:t>
      </w:r>
      <w:r>
        <w:rPr>
          <w:spacing w:val="14"/>
        </w:rPr>
        <w:t xml:space="preserve"> </w:t>
      </w:r>
      <w:r>
        <w:rPr>
          <w:spacing w:val="-2"/>
        </w:rPr>
        <w:t>neck</w:t>
      </w:r>
    </w:p>
    <w:p>
      <w:pPr>
        <w:pStyle w:val="BodyText"/>
        <w:ind w:left="706" w:right="92" w:firstLine="9"/>
        <w:spacing w:before="44" w:line="217" w:lineRule="auto"/>
        <w:rPr/>
      </w:pPr>
      <w:r>
        <w:rPr>
          <w:spacing w:val="-1"/>
        </w:rPr>
        <w:t>closure with lower</w:t>
      </w:r>
      <w:r>
        <w:rPr>
          <w:spacing w:val="18"/>
        </w:rPr>
        <w:t xml:space="preserve"> </w:t>
      </w:r>
      <w:r>
        <w:rPr>
          <w:spacing w:val="-1"/>
        </w:rPr>
        <w:t>urinary tract</w:t>
      </w:r>
      <w:r>
        <w:rPr>
          <w:spacing w:val="16"/>
        </w:rPr>
        <w:t xml:space="preserve"> </w:t>
      </w:r>
      <w:r>
        <w:rPr>
          <w:spacing w:val="-1"/>
        </w:rPr>
        <w:t>reconstruction:</w:t>
      </w:r>
      <w:r>
        <w:rPr/>
        <w:t xml:space="preserve">  </w:t>
      </w:r>
      <w:r>
        <w:rPr/>
        <w:t>Technique and</w:t>
      </w:r>
      <w:r>
        <w:rPr>
          <w:spacing w:val="16"/>
          <w:w w:val="101"/>
        </w:rPr>
        <w:t xml:space="preserve"> </w:t>
      </w:r>
      <w:r>
        <w:rPr/>
        <w:t>long-te</w:t>
      </w:r>
      <w:r>
        <w:rPr>
          <w:spacing w:val="-1"/>
        </w:rPr>
        <w:t>rm followup. J Urol</w:t>
      </w:r>
      <w:r>
        <w:rPr>
          <w:spacing w:val="14"/>
        </w:rPr>
        <w:t xml:space="preserve"> </w:t>
      </w:r>
      <w:r>
        <w:rPr>
          <w:spacing w:val="-1"/>
        </w:rPr>
        <w:t>2004;</w:t>
      </w:r>
    </w:p>
    <w:p>
      <w:pPr>
        <w:pStyle w:val="BodyText"/>
        <w:ind w:left="729"/>
        <w:spacing w:before="43" w:line="230" w:lineRule="auto"/>
        <w:rPr/>
      </w:pPr>
      <w:r>
        <w:rPr>
          <w:b/>
          <w:bCs/>
          <w:spacing w:val="-4"/>
        </w:rPr>
        <w:t>172:</w:t>
      </w:r>
      <w:r>
        <w:rPr>
          <w:b/>
          <w:bCs/>
          <w:spacing w:val="17"/>
        </w:rPr>
        <w:t xml:space="preserve"> </w:t>
      </w:r>
      <w:r>
        <w:rPr>
          <w:spacing w:val="-4"/>
        </w:rPr>
        <w:t>2296.</w:t>
      </w:r>
    </w:p>
    <w:p>
      <w:pPr>
        <w:pStyle w:val="BodyText"/>
        <w:spacing w:before="227" w:line="230" w:lineRule="auto"/>
        <w:rPr/>
      </w:pPr>
      <w:r>
        <w:rPr>
          <w:spacing w:val="-2"/>
        </w:rPr>
        <w:t>290.     Hulecki SJ</w:t>
      </w:r>
      <w:r>
        <w:rPr>
          <w:spacing w:val="16"/>
        </w:rPr>
        <w:t xml:space="preserve"> </w:t>
      </w:r>
      <w:r>
        <w:rPr>
          <w:spacing w:val="-2"/>
        </w:rPr>
        <w:t>and</w:t>
      </w:r>
      <w:r>
        <w:rPr>
          <w:spacing w:val="17"/>
        </w:rPr>
        <w:t xml:space="preserve"> </w:t>
      </w:r>
      <w:r>
        <w:rPr>
          <w:spacing w:val="-2"/>
        </w:rPr>
        <w:t>Hackler</w:t>
      </w:r>
      <w:r>
        <w:rPr>
          <w:spacing w:val="16"/>
        </w:rPr>
        <w:t xml:space="preserve"> </w:t>
      </w:r>
      <w:r>
        <w:rPr>
          <w:spacing w:val="-2"/>
        </w:rPr>
        <w:t>RH:</w:t>
      </w:r>
      <w:r>
        <w:rPr>
          <w:spacing w:val="9"/>
        </w:rPr>
        <w:t xml:space="preserve"> </w:t>
      </w:r>
      <w:r>
        <w:rPr>
          <w:spacing w:val="-2"/>
        </w:rPr>
        <w:t>Closure</w:t>
      </w:r>
      <w:r>
        <w:rPr>
          <w:spacing w:val="9"/>
        </w:rPr>
        <w:t xml:space="preserve"> </w:t>
      </w:r>
      <w:r>
        <w:rPr>
          <w:spacing w:val="-2"/>
        </w:rPr>
        <w:t>of the</w:t>
      </w:r>
    </w:p>
    <w:p>
      <w:pPr>
        <w:pStyle w:val="BodyText"/>
        <w:ind w:left="721" w:right="189"/>
        <w:spacing w:before="8" w:line="217" w:lineRule="auto"/>
        <w:rPr/>
      </w:pPr>
      <w:r>
        <w:rPr>
          <w:spacing w:val="-1"/>
        </w:rPr>
        <w:t>bladder</w:t>
      </w:r>
      <w:r>
        <w:rPr>
          <w:spacing w:val="14"/>
        </w:rPr>
        <w:t xml:space="preserve"> </w:t>
      </w:r>
      <w:r>
        <w:rPr>
          <w:spacing w:val="-1"/>
        </w:rPr>
        <w:t>neck in spin</w:t>
      </w:r>
      <w:r>
        <w:rPr>
          <w:spacing w:val="-2"/>
        </w:rPr>
        <w:t>al cord</w:t>
      </w:r>
      <w:r>
        <w:rPr>
          <w:spacing w:val="13"/>
        </w:rPr>
        <w:t xml:space="preserve"> </w:t>
      </w:r>
      <w:r>
        <w:rPr>
          <w:spacing w:val="-2"/>
        </w:rPr>
        <w:t>injury</w:t>
      </w:r>
      <w:r>
        <w:rPr>
          <w:spacing w:val="14"/>
        </w:rPr>
        <w:t xml:space="preserve"> </w:t>
      </w:r>
      <w:r>
        <w:rPr>
          <w:spacing w:val="-2"/>
        </w:rPr>
        <w:t>patients</w:t>
      </w:r>
      <w:r>
        <w:rPr>
          <w:spacing w:val="7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urethral sphincteric incompetence</w:t>
      </w:r>
      <w:r>
        <w:rPr>
          <w:spacing w:val="18"/>
          <w:w w:val="101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721" w:right="339"/>
        <w:spacing w:before="42" w:line="220" w:lineRule="auto"/>
        <w:rPr/>
      </w:pPr>
      <w:r>
        <w:rPr>
          <w:spacing w:val="-1"/>
        </w:rPr>
        <w:t>irreparable</w:t>
      </w:r>
      <w:r>
        <w:rPr>
          <w:spacing w:val="15"/>
        </w:rPr>
        <w:t xml:space="preserve"> </w:t>
      </w:r>
      <w:r>
        <w:rPr>
          <w:spacing w:val="-1"/>
        </w:rPr>
        <w:t>urethral</w:t>
      </w:r>
      <w:r>
        <w:rPr>
          <w:spacing w:val="16"/>
          <w:w w:val="101"/>
        </w:rPr>
        <w:t xml:space="preserve"> </w:t>
      </w:r>
      <w:r>
        <w:rPr>
          <w:spacing w:val="-1"/>
        </w:rPr>
        <w:t>pathological conditio</w:t>
      </w:r>
      <w:r>
        <w:rPr>
          <w:spacing w:val="-2"/>
        </w:rPr>
        <w:t>ns. J</w:t>
      </w:r>
      <w:r>
        <w:rPr/>
        <w:t xml:space="preserve"> </w:t>
      </w:r>
      <w:r>
        <w:rPr>
          <w:spacing w:val="-5"/>
        </w:rPr>
        <w:t>Urol</w:t>
      </w:r>
      <w:r>
        <w:rPr>
          <w:spacing w:val="30"/>
        </w:rPr>
        <w:t xml:space="preserve"> </w:t>
      </w:r>
      <w:r>
        <w:rPr>
          <w:spacing w:val="-5"/>
        </w:rPr>
        <w:t>1984;</w:t>
      </w:r>
      <w:r>
        <w:rPr>
          <w:spacing w:val="23"/>
        </w:rPr>
        <w:t xml:space="preserve"> </w:t>
      </w:r>
      <w:r>
        <w:rPr>
          <w:b/>
          <w:bCs/>
          <w:spacing w:val="-5"/>
        </w:rPr>
        <w:t>131:</w:t>
      </w:r>
      <w:r>
        <w:rPr>
          <w:b/>
          <w:bCs/>
          <w:spacing w:val="25"/>
        </w:rPr>
        <w:t xml:space="preserve"> </w:t>
      </w:r>
      <w:r>
        <w:rPr>
          <w:spacing w:val="-5"/>
        </w:rPr>
        <w:t>1119.</w:t>
      </w:r>
    </w:p>
    <w:p>
      <w:pPr>
        <w:pStyle w:val="BodyText"/>
        <w:spacing w:before="256" w:line="198" w:lineRule="auto"/>
        <w:rPr/>
      </w:pPr>
      <w:r>
        <w:rPr>
          <w:spacing w:val="-1"/>
        </w:rPr>
        <w:t>291.     Rovner</w:t>
      </w:r>
      <w:r>
        <w:rPr>
          <w:spacing w:val="16"/>
        </w:rPr>
        <w:t xml:space="preserve"> </w:t>
      </w:r>
      <w:r>
        <w:rPr>
          <w:spacing w:val="-1"/>
        </w:rPr>
        <w:t>ES, Goudelock</w:t>
      </w:r>
      <w:r>
        <w:rPr>
          <w:spacing w:val="-2"/>
        </w:rPr>
        <w:t>e CM,</w:t>
      </w:r>
      <w:r>
        <w:rPr>
          <w:spacing w:val="9"/>
        </w:rPr>
        <w:t xml:space="preserve"> </w:t>
      </w:r>
      <w:r>
        <w:rPr>
          <w:spacing w:val="-2"/>
        </w:rPr>
        <w:t>Gilchrist</w:t>
      </w:r>
      <w:r>
        <w:rPr>
          <w:spacing w:val="2"/>
        </w:rPr>
        <w:t xml:space="preserve"> </w:t>
      </w:r>
      <w:r>
        <w:rPr>
          <w:spacing w:val="-2"/>
        </w:rPr>
        <w:t>A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06"/>
        <w:spacing w:before="38" w:line="193" w:lineRule="auto"/>
        <w:rPr/>
      </w:pPr>
      <w:r>
        <w:rPr>
          <w:spacing w:val="-1"/>
        </w:rPr>
        <w:t>Transvaginal</w:t>
      </w:r>
      <w:r>
        <w:rPr>
          <w:spacing w:val="29"/>
        </w:rPr>
        <w:t xml:space="preserve"> </w:t>
      </w:r>
      <w:r>
        <w:rPr>
          <w:spacing w:val="-1"/>
        </w:rPr>
        <w:t>bladder neck closure</w:t>
      </w:r>
      <w:r>
        <w:rPr>
          <w:spacing w:val="7"/>
        </w:rPr>
        <w:t xml:space="preserve"> </w:t>
      </w:r>
      <w:r>
        <w:rPr>
          <w:spacing w:val="-1"/>
        </w:rPr>
        <w:t>with</w:t>
      </w:r>
    </w:p>
    <w:p>
      <w:pPr>
        <w:pStyle w:val="BodyText"/>
        <w:ind w:left="721" w:right="290"/>
        <w:spacing w:before="43" w:line="224" w:lineRule="auto"/>
        <w:rPr/>
      </w:pPr>
      <w:r>
        <w:rPr>
          <w:spacing w:val="-1"/>
        </w:rPr>
        <w:t>posterior urethral flap for</w:t>
      </w:r>
      <w:r>
        <w:rPr>
          <w:spacing w:val="11"/>
        </w:rPr>
        <w:t xml:space="preserve"> </w:t>
      </w:r>
      <w:r>
        <w:rPr>
          <w:spacing w:val="-1"/>
        </w:rPr>
        <w:t>devastated</w:t>
      </w:r>
      <w:r>
        <w:rPr>
          <w:spacing w:val="15"/>
        </w:rPr>
        <w:t xml:space="preserve"> </w:t>
      </w:r>
      <w:r>
        <w:rPr>
          <w:spacing w:val="-1"/>
        </w:rPr>
        <w:t>urethra.</w:t>
      </w:r>
      <w:r>
        <w:rPr/>
        <w:t xml:space="preserve"> </w:t>
      </w:r>
      <w:r>
        <w:rPr>
          <w:spacing w:val="-2"/>
        </w:rPr>
        <w:t>Urology 2011;</w:t>
      </w:r>
      <w:r>
        <w:rPr>
          <w:spacing w:val="15"/>
        </w:rPr>
        <w:t xml:space="preserve"> </w:t>
      </w:r>
      <w:r>
        <w:rPr>
          <w:b/>
          <w:bCs/>
          <w:spacing w:val="-2"/>
        </w:rPr>
        <w:t>78: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208.</w:t>
      </w:r>
    </w:p>
    <w:p>
      <w:pPr>
        <w:pStyle w:val="BodyText"/>
        <w:ind w:left="715" w:right="203" w:hanging="715"/>
        <w:spacing w:before="250" w:line="216" w:lineRule="auto"/>
        <w:rPr/>
      </w:pPr>
      <w:r>
        <w:rPr>
          <w:spacing w:val="-2"/>
        </w:rPr>
        <w:t>292.     Willis</w:t>
      </w:r>
      <w:r>
        <w:rPr>
          <w:spacing w:val="27"/>
        </w:rPr>
        <w:t xml:space="preserve"> </w:t>
      </w:r>
      <w:r>
        <w:rPr>
          <w:spacing w:val="-2"/>
        </w:rPr>
        <w:t>H, Safiano</w:t>
      </w:r>
      <w:r>
        <w:rPr>
          <w:spacing w:val="17"/>
          <w:w w:val="101"/>
        </w:rPr>
        <w:t xml:space="preserve"> </w:t>
      </w:r>
      <w:r>
        <w:rPr>
          <w:spacing w:val="-2"/>
        </w:rPr>
        <w:t>NA and</w:t>
      </w:r>
      <w:r>
        <w:rPr>
          <w:spacing w:val="17"/>
        </w:rPr>
        <w:t xml:space="preserve"> </w:t>
      </w:r>
      <w:r>
        <w:rPr>
          <w:spacing w:val="-2"/>
        </w:rPr>
        <w:t>Lloyd</w:t>
      </w:r>
      <w:r>
        <w:rPr>
          <w:spacing w:val="17"/>
          <w:w w:val="101"/>
        </w:rPr>
        <w:t xml:space="preserve"> </w:t>
      </w:r>
      <w:r>
        <w:rPr>
          <w:spacing w:val="-2"/>
        </w:rPr>
        <w:t>LK: Comparison</w:t>
      </w:r>
      <w:r>
        <w:rPr/>
        <w:t xml:space="preserve"> </w:t>
      </w:r>
      <w:r>
        <w:rPr>
          <w:spacing w:val="-1"/>
        </w:rPr>
        <w:t>of transvaginal and</w:t>
      </w:r>
      <w:r>
        <w:rPr>
          <w:spacing w:val="15"/>
          <w:w w:val="101"/>
        </w:rPr>
        <w:t xml:space="preserve"> </w:t>
      </w:r>
      <w:r>
        <w:rPr>
          <w:spacing w:val="-1"/>
        </w:rPr>
        <w:t>retropubic</w:t>
      </w:r>
      <w:r>
        <w:rPr>
          <w:spacing w:val="15"/>
        </w:rPr>
        <w:t xml:space="preserve"> </w:t>
      </w:r>
      <w:r>
        <w:rPr>
          <w:spacing w:val="-1"/>
        </w:rPr>
        <w:t>bladder neck</w:t>
      </w:r>
    </w:p>
    <w:p>
      <w:pPr>
        <w:pStyle w:val="BodyText"/>
        <w:ind w:left="721" w:right="339" w:hanging="6"/>
        <w:spacing w:before="42" w:line="219" w:lineRule="auto"/>
        <w:rPr/>
      </w:pPr>
      <w:r>
        <w:rPr>
          <w:spacing w:val="-1"/>
        </w:rPr>
        <w:t>closure with suprapubic catheter</w:t>
      </w:r>
      <w:r>
        <w:rPr>
          <w:spacing w:val="30"/>
          <w:w w:val="101"/>
        </w:rPr>
        <w:t xml:space="preserve"> </w:t>
      </w:r>
      <w:r>
        <w:rPr>
          <w:spacing w:val="-1"/>
        </w:rPr>
        <w:t>in women. J</w:t>
      </w:r>
      <w:r>
        <w:rPr/>
        <w:t xml:space="preserve"> </w:t>
      </w:r>
      <w:r>
        <w:rPr>
          <w:spacing w:val="-5"/>
        </w:rPr>
        <w:t>Urol</w:t>
      </w:r>
      <w:r>
        <w:rPr>
          <w:spacing w:val="25"/>
        </w:rPr>
        <w:t xml:space="preserve"> </w:t>
      </w:r>
      <w:r>
        <w:rPr>
          <w:spacing w:val="-5"/>
        </w:rPr>
        <w:t>2015;</w:t>
      </w:r>
      <w:r>
        <w:rPr>
          <w:spacing w:val="23"/>
        </w:rPr>
        <w:t xml:space="preserve"> </w:t>
      </w:r>
      <w:r>
        <w:rPr>
          <w:b/>
          <w:bCs/>
          <w:spacing w:val="-5"/>
        </w:rPr>
        <w:t>193:</w:t>
      </w:r>
      <w:r>
        <w:rPr>
          <w:b/>
          <w:bCs/>
          <w:spacing w:val="25"/>
        </w:rPr>
        <w:t xml:space="preserve"> </w:t>
      </w:r>
      <w:r>
        <w:rPr>
          <w:spacing w:val="-5"/>
        </w:rPr>
        <w:t>196.</w:t>
      </w:r>
    </w:p>
    <w:p>
      <w:pPr>
        <w:pStyle w:val="BodyText"/>
        <w:ind w:left="710" w:right="280" w:hanging="711"/>
        <w:spacing w:before="259" w:line="228" w:lineRule="auto"/>
        <w:rPr/>
      </w:pPr>
      <w:r>
        <w:rPr>
          <w:spacing w:val="-2"/>
        </w:rPr>
        <w:t>293.     Zecca C,</w:t>
      </w:r>
      <w:r>
        <w:rPr>
          <w:spacing w:val="18"/>
          <w:w w:val="101"/>
        </w:rPr>
        <w:t xml:space="preserve"> </w:t>
      </w:r>
      <w:r>
        <w:rPr>
          <w:spacing w:val="-2"/>
        </w:rPr>
        <w:t>Panicari</w:t>
      </w:r>
      <w:r>
        <w:rPr>
          <w:spacing w:val="17"/>
        </w:rPr>
        <w:t xml:space="preserve"> </w:t>
      </w:r>
      <w:r>
        <w:rPr>
          <w:spacing w:val="-2"/>
        </w:rPr>
        <w:t>L,</w:t>
      </w:r>
      <w:r>
        <w:rPr>
          <w:spacing w:val="16"/>
        </w:rPr>
        <w:t xml:space="preserve"> </w:t>
      </w:r>
      <w:r>
        <w:rPr>
          <w:spacing w:val="-2"/>
        </w:rPr>
        <w:t>Disanto G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Pos</w:t>
      </w:r>
      <w:r>
        <w:rPr>
          <w:spacing w:val="-3"/>
        </w:rPr>
        <w:t>terior</w:t>
      </w:r>
      <w:r>
        <w:rPr/>
        <w:t xml:space="preserve"> </w:t>
      </w:r>
      <w:r>
        <w:rPr>
          <w:spacing w:val="-1"/>
        </w:rPr>
        <w:t>tibial</w:t>
      </w:r>
      <w:r>
        <w:rPr>
          <w:spacing w:val="16"/>
        </w:rPr>
        <w:t xml:space="preserve"> </w:t>
      </w:r>
      <w:r>
        <w:rPr>
          <w:spacing w:val="-1"/>
        </w:rPr>
        <w:t>nerve stimulation in the</w:t>
      </w:r>
      <w:r>
        <w:rPr>
          <w:spacing w:val="16"/>
        </w:rPr>
        <w:t xml:space="preserve"> </w:t>
      </w:r>
      <w:r>
        <w:rPr>
          <w:spacing w:val="-1"/>
        </w:rPr>
        <w:t>management</w:t>
      </w:r>
      <w:r>
        <w:rPr>
          <w:spacing w:val="9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lower urinary tract symptoms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patients</w:t>
      </w:r>
      <w:r>
        <w:rPr>
          <w:spacing w:val="7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>
          <w:spacing w:val="-1"/>
        </w:rPr>
        <w:t>multiple sclerosis. Int</w:t>
      </w:r>
      <w:r>
        <w:rPr>
          <w:spacing w:val="16"/>
        </w:rPr>
        <w:t xml:space="preserve"> </w:t>
      </w:r>
      <w:r>
        <w:rPr>
          <w:spacing w:val="-1"/>
        </w:rPr>
        <w:t>Urogynec</w:t>
      </w:r>
      <w:r>
        <w:rPr>
          <w:spacing w:val="-2"/>
        </w:rPr>
        <w:t>ol J</w:t>
      </w:r>
      <w:r>
        <w:rPr>
          <w:spacing w:val="13"/>
        </w:rPr>
        <w:t xml:space="preserve"> </w:t>
      </w:r>
      <w:r>
        <w:rPr>
          <w:spacing w:val="-2"/>
        </w:rPr>
        <w:t>2016;</w:t>
      </w:r>
      <w:r>
        <w:rPr>
          <w:spacing w:val="19"/>
          <w:w w:val="101"/>
        </w:rPr>
        <w:t xml:space="preserve"> </w:t>
      </w:r>
      <w:r>
        <w:rPr>
          <w:b/>
          <w:bCs/>
          <w:spacing w:val="-2"/>
        </w:rPr>
        <w:t>27:</w:t>
      </w:r>
    </w:p>
    <w:p>
      <w:pPr>
        <w:pStyle w:val="BodyText"/>
        <w:ind w:left="722"/>
        <w:spacing w:before="43" w:line="230" w:lineRule="auto"/>
        <w:rPr/>
      </w:pPr>
      <w:r>
        <w:rPr>
          <w:spacing w:val="-3"/>
        </w:rPr>
        <w:t>521.</w:t>
      </w:r>
    </w:p>
    <w:p>
      <w:pPr>
        <w:spacing w:line="230" w:lineRule="auto"/>
        <w:sectPr>
          <w:type w:val="continuous"/>
          <w:pgSz w:w="12240" w:h="15840"/>
          <w:pgMar w:top="570" w:right="720" w:bottom="533" w:left="780" w:header="338" w:footer="385" w:gutter="0"/>
          <w:cols w:equalWidth="0" w:num="2">
            <w:col w:w="5493" w:space="100"/>
            <w:col w:w="5148" w:space="0"/>
          </w:cols>
        </w:sectPr>
        <w:rPr/>
      </w:pPr>
    </w:p>
    <w:p>
      <w:pPr>
        <w:pStyle w:val="BodyText"/>
        <w:ind w:left="17" w:right="3704" w:hanging="18"/>
        <w:spacing w:before="197" w:line="226" w:lineRule="auto"/>
        <w:rPr>
          <w:sz w:val="22"/>
          <w:szCs w:val="22"/>
        </w:rPr>
      </w:pPr>
      <w:r>
        <w:pict>
          <v:shape id="_x0000_s174" style="position:absolute;margin-left:364.976pt;margin-top:6.40544pt;mso-position-vertical-relative:text;mso-position-horizontal-relative:text;width:173pt;height:47pt;z-index:251916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102"/>
          <w:pgSz w:w="12240" w:h="15840"/>
          <w:pgMar w:top="570" w:right="720" w:bottom="533" w:left="780" w:header="338" w:footer="385" w:gutter="0"/>
          <w:cols w:equalWidth="0" w:num="1">
            <w:col w:w="10740" w:space="0"/>
          </w:cols>
        </w:sectPr>
        <w:rPr/>
      </w:pPr>
    </w:p>
    <w:p>
      <w:pPr>
        <w:pStyle w:val="BodyText"/>
        <w:ind w:left="11"/>
        <w:spacing w:before="34" w:line="193" w:lineRule="auto"/>
        <w:rPr/>
      </w:pPr>
      <w:r>
        <w:rPr>
          <w:spacing w:val="-3"/>
        </w:rPr>
        <w:t>294.     Zecca C,</w:t>
      </w:r>
      <w:r>
        <w:rPr>
          <w:spacing w:val="33"/>
          <w:w w:val="101"/>
        </w:rPr>
        <w:t xml:space="preserve"> </w:t>
      </w:r>
      <w:r>
        <w:rPr>
          <w:spacing w:val="-3"/>
        </w:rPr>
        <w:t>Digesu</w:t>
      </w:r>
      <w:r>
        <w:rPr>
          <w:spacing w:val="8"/>
        </w:rPr>
        <w:t xml:space="preserve"> </w:t>
      </w:r>
      <w:r>
        <w:rPr>
          <w:spacing w:val="-3"/>
        </w:rPr>
        <w:t>GA,</w:t>
      </w:r>
      <w:r>
        <w:rPr>
          <w:spacing w:val="18"/>
        </w:rPr>
        <w:t xml:space="preserve"> </w:t>
      </w:r>
      <w:r>
        <w:rPr>
          <w:spacing w:val="-3"/>
        </w:rPr>
        <w:t>Robshaw</w:t>
      </w:r>
      <w:r>
        <w:rPr>
          <w:spacing w:val="16"/>
        </w:rPr>
        <w:t xml:space="preserve"> </w:t>
      </w:r>
      <w:r>
        <w:rPr>
          <w:spacing w:val="-3"/>
        </w:rPr>
        <w:t>P</w:t>
      </w:r>
      <w:r>
        <w:rPr>
          <w:spacing w:val="10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35"/>
        <w:spacing w:before="42" w:line="194" w:lineRule="auto"/>
        <w:rPr/>
      </w:pPr>
      <w:r>
        <w:rPr>
          <w:spacing w:val="-1"/>
        </w:rPr>
        <w:t>Maintenance</w:t>
      </w:r>
      <w:r>
        <w:rPr>
          <w:spacing w:val="17"/>
        </w:rPr>
        <w:t xml:space="preserve"> </w:t>
      </w:r>
      <w:r>
        <w:rPr>
          <w:spacing w:val="-1"/>
        </w:rPr>
        <w:t>percutaneous</w:t>
      </w:r>
      <w:r>
        <w:rPr>
          <w:spacing w:val="15"/>
        </w:rPr>
        <w:t xml:space="preserve"> </w:t>
      </w:r>
      <w:r>
        <w:rPr>
          <w:spacing w:val="-2"/>
        </w:rPr>
        <w:t>posterior nerve</w:t>
      </w:r>
    </w:p>
    <w:p>
      <w:pPr>
        <w:pStyle w:val="BodyText"/>
        <w:ind w:left="727" w:right="676"/>
        <w:spacing w:before="42" w:line="224" w:lineRule="auto"/>
        <w:rPr/>
      </w:pPr>
      <w:r>
        <w:rPr>
          <w:spacing w:val="-1"/>
        </w:rPr>
        <w:t>stimulation for refractory</w:t>
      </w:r>
      <w:r>
        <w:rPr>
          <w:spacing w:val="16"/>
        </w:rPr>
        <w:t xml:space="preserve"> </w:t>
      </w:r>
      <w:r>
        <w:rPr>
          <w:spacing w:val="-1"/>
        </w:rPr>
        <w:t>lower</w:t>
      </w:r>
      <w:r>
        <w:rPr>
          <w:spacing w:val="14"/>
        </w:rPr>
        <w:t xml:space="preserve"> </w:t>
      </w:r>
      <w:r>
        <w:rPr>
          <w:spacing w:val="-1"/>
        </w:rPr>
        <w:t>urinary tract</w:t>
      </w:r>
      <w:r>
        <w:rPr/>
        <w:t xml:space="preserve">  </w:t>
      </w:r>
      <w:r>
        <w:rPr>
          <w:spacing w:val="-1"/>
        </w:rPr>
        <w:t>symptoms in patients</w:t>
      </w:r>
      <w:r>
        <w:rPr>
          <w:spacing w:val="8"/>
        </w:rPr>
        <w:t xml:space="preserve"> </w:t>
      </w:r>
      <w:r>
        <w:rPr>
          <w:spacing w:val="-1"/>
        </w:rPr>
        <w:t>with</w:t>
      </w:r>
      <w:r>
        <w:rPr>
          <w:spacing w:val="11"/>
        </w:rPr>
        <w:t xml:space="preserve"> </w:t>
      </w:r>
      <w:r>
        <w:rPr>
          <w:spacing w:val="-1"/>
        </w:rPr>
        <w:t>multiple</w:t>
      </w:r>
      <w:r>
        <w:rPr>
          <w:spacing w:val="10"/>
        </w:rPr>
        <w:t xml:space="preserve"> </w:t>
      </w:r>
      <w:r>
        <w:rPr>
          <w:spacing w:val="-1"/>
        </w:rPr>
        <w:t>sclerosis:</w:t>
      </w:r>
    </w:p>
    <w:p>
      <w:pPr>
        <w:pStyle w:val="BodyText"/>
        <w:ind w:left="732" w:right="450" w:hanging="13"/>
        <w:spacing w:before="28" w:line="229" w:lineRule="auto"/>
        <w:rPr/>
      </w:pPr>
      <w:r>
        <w:rPr>
          <w:spacing w:val="-1"/>
        </w:rPr>
        <w:t>An open label,</w:t>
      </w:r>
      <w:r>
        <w:rPr>
          <w:spacing w:val="23"/>
          <w:w w:val="101"/>
        </w:rPr>
        <w:t xml:space="preserve"> </w:t>
      </w:r>
      <w:r>
        <w:rPr>
          <w:spacing w:val="-1"/>
        </w:rPr>
        <w:t>multicenter,</w:t>
      </w:r>
      <w:r>
        <w:rPr>
          <w:spacing w:val="12"/>
        </w:rPr>
        <w:t xml:space="preserve"> </w:t>
      </w:r>
      <w:r>
        <w:rPr>
          <w:spacing w:val="-1"/>
        </w:rPr>
        <w:t>prospective study.</w:t>
      </w:r>
      <w:r>
        <w:rPr>
          <w:spacing w:val="2"/>
        </w:rPr>
        <w:t xml:space="preserve"> </w:t>
      </w:r>
      <w:r>
        <w:rPr>
          <w:spacing w:val="-1"/>
        </w:rPr>
        <w:t>J</w:t>
      </w:r>
      <w:r>
        <w:rPr/>
        <w:t xml:space="preserve"> </w:t>
      </w:r>
      <w:r>
        <w:rPr>
          <w:spacing w:val="-3"/>
        </w:rPr>
        <w:t>Urol</w:t>
      </w:r>
      <w:r>
        <w:rPr>
          <w:spacing w:val="17"/>
        </w:rPr>
        <w:t xml:space="preserve"> </w:t>
      </w:r>
      <w:r>
        <w:rPr>
          <w:spacing w:val="-3"/>
        </w:rPr>
        <w:t>2014;</w:t>
      </w:r>
      <w:r>
        <w:rPr>
          <w:spacing w:val="23"/>
        </w:rPr>
        <w:t xml:space="preserve"> </w:t>
      </w:r>
      <w:r>
        <w:rPr>
          <w:b/>
          <w:bCs/>
          <w:spacing w:val="-3"/>
        </w:rPr>
        <w:t>191: </w:t>
      </w:r>
      <w:r>
        <w:rPr>
          <w:spacing w:val="-3"/>
        </w:rPr>
        <w:t>697.</w:t>
      </w:r>
    </w:p>
    <w:p>
      <w:pPr>
        <w:pStyle w:val="BodyText"/>
        <w:ind w:left="722" w:right="436" w:hanging="711"/>
        <w:spacing w:before="239" w:line="217" w:lineRule="auto"/>
        <w:rPr/>
      </w:pPr>
      <w:r>
        <w:rPr>
          <w:spacing w:val="-3"/>
        </w:rPr>
        <w:t>295.     Canbaz</w:t>
      </w:r>
      <w:r>
        <w:rPr>
          <w:spacing w:val="33"/>
        </w:rPr>
        <w:t xml:space="preserve"> </w:t>
      </w:r>
      <w:r>
        <w:rPr>
          <w:spacing w:val="-3"/>
        </w:rPr>
        <w:t>Kabay S,</w:t>
      </w:r>
      <w:r>
        <w:rPr>
          <w:spacing w:val="16"/>
          <w:w w:val="101"/>
        </w:rPr>
        <w:t xml:space="preserve"> </w:t>
      </w:r>
      <w:r>
        <w:rPr>
          <w:spacing w:val="-3"/>
        </w:rPr>
        <w:t>Kabay S,</w:t>
      </w:r>
      <w:r>
        <w:rPr>
          <w:spacing w:val="18"/>
        </w:rPr>
        <w:t xml:space="preserve"> </w:t>
      </w:r>
      <w:r>
        <w:rPr>
          <w:spacing w:val="-3"/>
        </w:rPr>
        <w:t>Mestan</w:t>
      </w:r>
      <w:r>
        <w:rPr>
          <w:spacing w:val="16"/>
        </w:rPr>
        <w:t xml:space="preserve"> </w:t>
      </w:r>
      <w:r>
        <w:rPr>
          <w:spacing w:val="-3"/>
        </w:rPr>
        <w:t>E</w:t>
      </w:r>
      <w:r>
        <w:rPr>
          <w:spacing w:val="9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  <w:r>
        <w:rPr>
          <w:spacing w:val="16"/>
          <w:w w:val="101"/>
        </w:rPr>
        <w:t xml:space="preserve"> </w:t>
      </w:r>
      <w:r>
        <w:rPr>
          <w:spacing w:val="-3"/>
        </w:rPr>
        <w:t>Long</w:t>
      </w:r>
      <w:r>
        <w:rPr/>
        <w:t xml:space="preserve"> </w:t>
      </w:r>
      <w:r>
        <w:rPr/>
        <w:t>term sustained therapeut</w:t>
      </w:r>
      <w:r>
        <w:rPr>
          <w:spacing w:val="-1"/>
        </w:rPr>
        <w:t>ic effects</w:t>
      </w:r>
      <w:r>
        <w:rPr>
          <w:spacing w:val="8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723" w:right="539" w:firstLine="10"/>
        <w:spacing w:before="41" w:line="229" w:lineRule="auto"/>
        <w:rPr/>
      </w:pPr>
      <w:r>
        <w:rPr>
          <w:spacing w:val="-1"/>
        </w:rPr>
        <w:t>percutaneous</w:t>
      </w:r>
      <w:r>
        <w:rPr>
          <w:spacing w:val="15"/>
        </w:rPr>
        <w:t xml:space="preserve"> </w:t>
      </w:r>
      <w:r>
        <w:rPr>
          <w:spacing w:val="-1"/>
        </w:rPr>
        <w:t>posterior tibial</w:t>
      </w:r>
      <w:r>
        <w:rPr>
          <w:spacing w:val="16"/>
          <w:w w:val="101"/>
        </w:rPr>
        <w:t xml:space="preserve"> </w:t>
      </w:r>
      <w:r>
        <w:rPr>
          <w:spacing w:val="-1"/>
        </w:rPr>
        <w:t>nerve stimulat</w:t>
      </w:r>
      <w:r>
        <w:rPr>
          <w:spacing w:val="-2"/>
        </w:rPr>
        <w:t>ion</w:t>
      </w:r>
      <w:r>
        <w:rPr/>
        <w:t xml:space="preserve"> </w:t>
      </w:r>
      <w:r>
        <w:rPr>
          <w:spacing w:val="-1"/>
        </w:rPr>
        <w:t>treatment of neurogenic overactive</w:t>
      </w:r>
      <w:r>
        <w:rPr>
          <w:spacing w:val="22"/>
          <w:w w:val="101"/>
        </w:rPr>
        <w:t xml:space="preserve"> </w:t>
      </w:r>
      <w:r>
        <w:rPr>
          <w:spacing w:val="-1"/>
        </w:rPr>
        <w:t>bladder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/>
        <w:t xml:space="preserve">  </w:t>
      </w:r>
      <w:r>
        <w:rPr>
          <w:spacing w:val="-1"/>
        </w:rPr>
        <w:t>multiple sclerosis</w:t>
      </w:r>
      <w:r>
        <w:rPr>
          <w:spacing w:val="16"/>
        </w:rPr>
        <w:t xml:space="preserve"> </w:t>
      </w:r>
      <w:r>
        <w:rPr>
          <w:spacing w:val="-1"/>
        </w:rPr>
        <w:t>patients:</w:t>
      </w:r>
      <w:r>
        <w:rPr>
          <w:spacing w:val="20"/>
          <w:w w:val="101"/>
        </w:rPr>
        <w:t xml:space="preserve"> </w:t>
      </w:r>
      <w:r>
        <w:rPr>
          <w:spacing w:val="-1"/>
        </w:rPr>
        <w:t>12-</w:t>
      </w:r>
      <w:r>
        <w:rPr>
          <w:spacing w:val="-2"/>
        </w:rPr>
        <w:t>months</w:t>
      </w:r>
      <w:r>
        <w:rPr>
          <w:spacing w:val="15"/>
        </w:rPr>
        <w:t xml:space="preserve"> </w:t>
      </w:r>
      <w:r>
        <w:rPr>
          <w:spacing w:val="-2"/>
        </w:rPr>
        <w:t>results.</w:t>
      </w:r>
      <w:r>
        <w:rPr/>
        <w:t xml:space="preserve"> </w:t>
      </w:r>
      <w:r>
        <w:rPr>
          <w:spacing w:val="-2"/>
        </w:rPr>
        <w:t>Neurourol</w:t>
      </w:r>
      <w:r>
        <w:rPr>
          <w:spacing w:val="20"/>
        </w:rPr>
        <w:t xml:space="preserve"> </w:t>
      </w:r>
      <w:r>
        <w:rPr>
          <w:spacing w:val="-2"/>
        </w:rPr>
        <w:t>Urodyn 2017;</w:t>
      </w:r>
      <w:r>
        <w:rPr>
          <w:spacing w:val="12"/>
        </w:rPr>
        <w:t xml:space="preserve"> </w:t>
      </w:r>
      <w:r>
        <w:rPr>
          <w:b/>
          <w:bCs/>
          <w:spacing w:val="-2"/>
        </w:rPr>
        <w:t>36:</w:t>
      </w:r>
      <w:r>
        <w:rPr>
          <w:b/>
          <w:bCs/>
          <w:spacing w:val="24"/>
          <w:w w:val="101"/>
        </w:rPr>
        <w:t xml:space="preserve"> </w:t>
      </w:r>
      <w:r>
        <w:rPr>
          <w:spacing w:val="-2"/>
        </w:rPr>
        <w:t>104.</w:t>
      </w:r>
    </w:p>
    <w:p>
      <w:pPr>
        <w:pStyle w:val="BodyText"/>
        <w:ind w:left="11"/>
        <w:spacing w:before="261" w:line="198" w:lineRule="auto"/>
        <w:rPr/>
      </w:pPr>
      <w:r>
        <w:rPr>
          <w:spacing w:val="-2"/>
        </w:rPr>
        <w:t>296.     Perissinotto</w:t>
      </w:r>
      <w:r>
        <w:rPr>
          <w:spacing w:val="25"/>
          <w:w w:val="101"/>
        </w:rPr>
        <w:t xml:space="preserve"> </w:t>
      </w:r>
      <w:r>
        <w:rPr>
          <w:spacing w:val="-2"/>
        </w:rPr>
        <w:t>MC,</w:t>
      </w:r>
      <w:r>
        <w:rPr>
          <w:spacing w:val="16"/>
        </w:rPr>
        <w:t xml:space="preserve"> </w:t>
      </w:r>
      <w:r>
        <w:rPr>
          <w:spacing w:val="-2"/>
        </w:rPr>
        <w:t>D'Ancona CA,</w:t>
      </w:r>
      <w:r>
        <w:rPr>
          <w:spacing w:val="16"/>
        </w:rPr>
        <w:t xml:space="preserve"> </w:t>
      </w:r>
      <w:r>
        <w:rPr>
          <w:spacing w:val="-2"/>
        </w:rPr>
        <w:t>Lucio A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2" w:right="496" w:hanging="5"/>
        <w:spacing w:before="37" w:line="230" w:lineRule="auto"/>
        <w:rPr/>
      </w:pPr>
      <w:r>
        <w:rPr/>
        <w:t>Transcutaneous tibial</w:t>
      </w:r>
      <w:r>
        <w:rPr>
          <w:spacing w:val="16"/>
        </w:rPr>
        <w:t xml:space="preserve"> </w:t>
      </w:r>
      <w:r>
        <w:rPr/>
        <w:t>nerve</w:t>
      </w:r>
      <w:r>
        <w:rPr>
          <w:spacing w:val="-1"/>
        </w:rPr>
        <w:t xml:space="preserve"> stimulation in the</w:t>
      </w:r>
      <w:r>
        <w:rPr/>
        <w:t xml:space="preserve">   </w:t>
      </w:r>
      <w:r>
        <w:rPr>
          <w:spacing w:val="-1"/>
        </w:rPr>
        <w:t>treatment of lower urinary</w:t>
      </w:r>
      <w:r>
        <w:rPr>
          <w:spacing w:val="16"/>
        </w:rPr>
        <w:t xml:space="preserve"> </w:t>
      </w:r>
      <w:r>
        <w:rPr>
          <w:spacing w:val="-1"/>
        </w:rPr>
        <w:t>tract</w:t>
      </w:r>
      <w:r>
        <w:rPr>
          <w:spacing w:val="9"/>
        </w:rPr>
        <w:t xml:space="preserve"> </w:t>
      </w:r>
      <w:r>
        <w:rPr>
          <w:spacing w:val="-1"/>
        </w:rPr>
        <w:t>symptoms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its impact on</w:t>
      </w:r>
      <w:r>
        <w:rPr>
          <w:spacing w:val="14"/>
        </w:rPr>
        <w:t xml:space="preserve"> </w:t>
      </w:r>
      <w:r>
        <w:rPr>
          <w:spacing w:val="-1"/>
        </w:rPr>
        <w:t>health-related</w:t>
      </w:r>
      <w:r>
        <w:rPr>
          <w:spacing w:val="9"/>
        </w:rPr>
        <w:t xml:space="preserve"> </w:t>
      </w:r>
      <w:r>
        <w:rPr>
          <w:spacing w:val="-1"/>
        </w:rPr>
        <w:t>qualit</w:t>
      </w:r>
      <w:r>
        <w:rPr>
          <w:spacing w:val="-2"/>
        </w:rPr>
        <w:t>y of</w:t>
      </w:r>
      <w:r>
        <w:rPr>
          <w:spacing w:val="9"/>
        </w:rPr>
        <w:t xml:space="preserve"> </w:t>
      </w:r>
      <w:r>
        <w:rPr>
          <w:spacing w:val="-2"/>
        </w:rPr>
        <w:t>life</w:t>
      </w:r>
      <w:r>
        <w:rPr>
          <w:spacing w:val="15"/>
        </w:rPr>
        <w:t xml:space="preserve"> </w:t>
      </w:r>
      <w:r>
        <w:rPr>
          <w:spacing w:val="-2"/>
        </w:rPr>
        <w:t>in</w:t>
      </w:r>
    </w:p>
    <w:p>
      <w:pPr>
        <w:pStyle w:val="BodyText"/>
        <w:ind w:left="726" w:right="535" w:firstLine="7"/>
        <w:spacing w:before="28" w:line="227" w:lineRule="auto"/>
        <w:rPr/>
      </w:pPr>
      <w:r>
        <w:rPr>
          <w:spacing w:val="-1"/>
        </w:rPr>
        <w:t>patients with parkinson disease: A</w:t>
      </w:r>
      <w:r>
        <w:rPr>
          <w:spacing w:val="23"/>
        </w:rPr>
        <w:t xml:space="preserve"> </w:t>
      </w:r>
      <w:r>
        <w:rPr>
          <w:spacing w:val="-1"/>
        </w:rPr>
        <w:t>randomized</w:t>
      </w:r>
      <w:r>
        <w:rPr/>
        <w:t xml:space="preserve"> </w:t>
      </w:r>
      <w:r>
        <w:rPr/>
        <w:t>controlled trial. J Wound Ostom</w:t>
      </w:r>
      <w:r>
        <w:rPr>
          <w:spacing w:val="-1"/>
        </w:rPr>
        <w:t>y Continence</w:t>
      </w:r>
    </w:p>
    <w:p>
      <w:pPr>
        <w:pStyle w:val="BodyText"/>
        <w:ind w:left="735"/>
        <w:spacing w:before="25" w:line="198" w:lineRule="auto"/>
        <w:rPr/>
      </w:pPr>
      <w:r>
        <w:rPr>
          <w:spacing w:val="-3"/>
        </w:rPr>
        <w:t>Nurs</w:t>
      </w:r>
      <w:r>
        <w:rPr>
          <w:spacing w:val="20"/>
          <w:w w:val="101"/>
        </w:rPr>
        <w:t xml:space="preserve"> </w:t>
      </w:r>
      <w:r>
        <w:rPr>
          <w:spacing w:val="-3"/>
        </w:rPr>
        <w:t>2015; </w:t>
      </w:r>
      <w:r>
        <w:rPr>
          <w:b/>
          <w:bCs/>
          <w:spacing w:val="-3"/>
        </w:rPr>
        <w:t>42:</w:t>
      </w:r>
      <w:r>
        <w:rPr>
          <w:b/>
          <w:bCs/>
          <w:spacing w:val="10"/>
        </w:rPr>
        <w:t xml:space="preserve"> </w:t>
      </w:r>
      <w:r>
        <w:rPr>
          <w:spacing w:val="-3"/>
        </w:rPr>
        <w:t>94.</w:t>
      </w:r>
    </w:p>
    <w:p>
      <w:pPr>
        <w:pStyle w:val="BodyText"/>
        <w:ind w:left="726" w:right="487" w:hanging="715"/>
        <w:spacing w:before="257" w:line="224" w:lineRule="auto"/>
        <w:rPr/>
      </w:pPr>
      <w:r>
        <w:rPr>
          <w:spacing w:val="-2"/>
        </w:rPr>
        <w:t>297.     Monteiro</w:t>
      </w:r>
      <w:r>
        <w:rPr>
          <w:spacing w:val="18"/>
        </w:rPr>
        <w:t xml:space="preserve"> </w:t>
      </w:r>
      <w:r>
        <w:rPr>
          <w:spacing w:val="-2"/>
        </w:rPr>
        <w:t>ES, de</w:t>
      </w:r>
      <w:r>
        <w:rPr>
          <w:spacing w:val="10"/>
        </w:rPr>
        <w:t xml:space="preserve"> </w:t>
      </w:r>
      <w:r>
        <w:rPr>
          <w:spacing w:val="-2"/>
        </w:rPr>
        <w:t>C</w:t>
      </w:r>
      <w:r>
        <w:rPr>
          <w:spacing w:val="-3"/>
        </w:rPr>
        <w:t>arvalho</w:t>
      </w:r>
      <w:r>
        <w:rPr>
          <w:spacing w:val="20"/>
        </w:rPr>
        <w:t xml:space="preserve"> </w:t>
      </w:r>
      <w:r>
        <w:rPr>
          <w:spacing w:val="-3"/>
        </w:rPr>
        <w:t>LB,</w:t>
      </w:r>
      <w:r>
        <w:rPr>
          <w:spacing w:val="16"/>
        </w:rPr>
        <w:t xml:space="preserve"> </w:t>
      </w:r>
      <w:r>
        <w:rPr>
          <w:spacing w:val="-3"/>
        </w:rPr>
        <w:t>Fukujima</w:t>
      </w:r>
      <w:r>
        <w:rPr>
          <w:spacing w:val="17"/>
        </w:rPr>
        <w:t xml:space="preserve"> </w:t>
      </w:r>
      <w:r>
        <w:rPr>
          <w:spacing w:val="-3"/>
        </w:rPr>
        <w:t>MM</w:t>
      </w:r>
      <w:r>
        <w:rPr>
          <w:spacing w:val="10"/>
        </w:rPr>
        <w:t xml:space="preserve"> </w:t>
      </w:r>
      <w:r>
        <w:rPr>
          <w:spacing w:val="-3"/>
        </w:rPr>
        <w:t>et</w:t>
      </w:r>
      <w:r>
        <w:rPr/>
        <w:t xml:space="preserve">   </w:t>
      </w:r>
      <w:r>
        <w:rPr>
          <w:spacing w:val="-1"/>
        </w:rPr>
        <w:t>al:</w:t>
      </w:r>
      <w:r>
        <w:rPr>
          <w:spacing w:val="23"/>
        </w:rPr>
        <w:t xml:space="preserve"> </w:t>
      </w:r>
      <w:r>
        <w:rPr>
          <w:spacing w:val="-1"/>
        </w:rPr>
        <w:t>Electrical stimulation of the</w:t>
      </w:r>
      <w:r>
        <w:rPr>
          <w:spacing w:val="16"/>
        </w:rPr>
        <w:t xml:space="preserve"> </w:t>
      </w:r>
      <w:r>
        <w:rPr>
          <w:spacing w:val="-1"/>
        </w:rPr>
        <w:t>posterior tibialis</w:t>
      </w:r>
      <w:r>
        <w:rPr/>
        <w:t xml:space="preserve"> </w:t>
      </w:r>
      <w:r>
        <w:rPr>
          <w:spacing w:val="-1"/>
        </w:rPr>
        <w:t>nerve improves symptoms</w:t>
      </w:r>
      <w:r>
        <w:rPr>
          <w:spacing w:val="16"/>
          <w:w w:val="101"/>
        </w:rPr>
        <w:t xml:space="preserve"> </w:t>
      </w:r>
      <w:r>
        <w:rPr>
          <w:spacing w:val="-1"/>
        </w:rPr>
        <w:t>of</w:t>
      </w:r>
      <w:r>
        <w:rPr>
          <w:spacing w:val="8"/>
        </w:rPr>
        <w:t xml:space="preserve"> </w:t>
      </w:r>
      <w:r>
        <w:rPr>
          <w:spacing w:val="-1"/>
        </w:rPr>
        <w:t>poststroke</w:t>
      </w:r>
    </w:p>
    <w:p>
      <w:pPr>
        <w:pStyle w:val="BodyText"/>
        <w:ind w:left="733"/>
        <w:spacing w:before="41" w:line="193" w:lineRule="auto"/>
        <w:rPr/>
      </w:pPr>
      <w:r>
        <w:rPr>
          <w:spacing w:val="-1"/>
        </w:rPr>
        <w:t>neurogenic overactive</w:t>
      </w:r>
      <w:r>
        <w:rPr>
          <w:spacing w:val="16"/>
        </w:rPr>
        <w:t xml:space="preserve"> </w:t>
      </w:r>
      <w:r>
        <w:rPr>
          <w:spacing w:val="-1"/>
        </w:rPr>
        <w:t>bla</w:t>
      </w:r>
      <w:r>
        <w:rPr>
          <w:spacing w:val="-2"/>
        </w:rPr>
        <w:t>dder in</w:t>
      </w:r>
      <w:r>
        <w:rPr>
          <w:spacing w:val="14"/>
        </w:rPr>
        <w:t xml:space="preserve"> </w:t>
      </w:r>
      <w:r>
        <w:rPr>
          <w:spacing w:val="-2"/>
        </w:rPr>
        <w:t>men: A</w:t>
      </w:r>
    </w:p>
    <w:p>
      <w:pPr>
        <w:pStyle w:val="BodyText"/>
        <w:ind w:left="733" w:right="526"/>
        <w:spacing w:before="46" w:line="235" w:lineRule="auto"/>
        <w:rPr/>
      </w:pPr>
      <w:r>
        <w:rPr>
          <w:spacing w:val="-1"/>
        </w:rPr>
        <w:t>randomized controlled trial. Urology</w:t>
      </w:r>
      <w:r>
        <w:rPr>
          <w:spacing w:val="14"/>
        </w:rPr>
        <w:t xml:space="preserve"> </w:t>
      </w:r>
      <w:r>
        <w:rPr>
          <w:spacing w:val="-1"/>
        </w:rPr>
        <w:t>2014;</w:t>
      </w:r>
      <w:r>
        <w:rPr>
          <w:spacing w:val="11"/>
        </w:rPr>
        <w:t xml:space="preserve"> </w:t>
      </w:r>
      <w:r>
        <w:rPr>
          <w:b/>
          <w:bCs/>
          <w:spacing w:val="-1"/>
        </w:rPr>
        <w:t>84:</w:t>
      </w:r>
      <w:r>
        <w:rPr>
          <w:b/>
          <w:bCs/>
        </w:rPr>
        <w:t xml:space="preserve"> </w:t>
      </w:r>
      <w:r>
        <w:rPr>
          <w:spacing w:val="-3"/>
        </w:rPr>
        <w:t>509.</w:t>
      </w:r>
    </w:p>
    <w:p>
      <w:pPr>
        <w:pStyle w:val="BodyText"/>
        <w:ind w:left="11"/>
        <w:spacing w:before="227" w:line="194" w:lineRule="auto"/>
        <w:rPr/>
      </w:pPr>
      <w:r>
        <w:rPr>
          <w:spacing w:val="-2"/>
        </w:rPr>
        <w:t>298.     Chen G,</w:t>
      </w:r>
      <w:r>
        <w:rPr>
          <w:spacing w:val="16"/>
          <w:w w:val="101"/>
        </w:rPr>
        <w:t xml:space="preserve"> </w:t>
      </w:r>
      <w:r>
        <w:rPr>
          <w:spacing w:val="-2"/>
        </w:rPr>
        <w:t>Liao</w:t>
      </w:r>
      <w:r>
        <w:rPr>
          <w:spacing w:val="17"/>
        </w:rPr>
        <w:t xml:space="preserve"> </w:t>
      </w:r>
      <w:r>
        <w:rPr>
          <w:spacing w:val="-2"/>
        </w:rPr>
        <w:t>L and</w:t>
      </w:r>
      <w:r>
        <w:rPr>
          <w:spacing w:val="17"/>
          <w:w w:val="101"/>
        </w:rPr>
        <w:t xml:space="preserve"> </w:t>
      </w:r>
      <w:r>
        <w:rPr>
          <w:spacing w:val="-2"/>
        </w:rPr>
        <w:t>Li</w:t>
      </w:r>
      <w:r>
        <w:rPr/>
        <w:t xml:space="preserve"> </w:t>
      </w:r>
      <w:r>
        <w:rPr>
          <w:spacing w:val="-2"/>
        </w:rPr>
        <w:t>Y:</w:t>
      </w:r>
      <w:r>
        <w:rPr>
          <w:spacing w:val="1"/>
        </w:rPr>
        <w:t xml:space="preserve"> </w:t>
      </w:r>
      <w:r>
        <w:rPr>
          <w:spacing w:val="-2"/>
        </w:rPr>
        <w:t>Th</w:t>
      </w:r>
      <w:r>
        <w:rPr>
          <w:spacing w:val="-3"/>
        </w:rPr>
        <w:t>e</w:t>
      </w:r>
      <w:r>
        <w:rPr>
          <w:spacing w:val="16"/>
          <w:w w:val="101"/>
        </w:rPr>
        <w:t xml:space="preserve"> </w:t>
      </w:r>
      <w:r>
        <w:rPr>
          <w:spacing w:val="-3"/>
        </w:rPr>
        <w:t>possible</w:t>
      </w:r>
      <w:r>
        <w:rPr>
          <w:spacing w:val="16"/>
        </w:rPr>
        <w:t xml:space="preserve"> </w:t>
      </w:r>
      <w:r>
        <w:rPr>
          <w:spacing w:val="-3"/>
        </w:rPr>
        <w:t>role</w:t>
      </w:r>
      <w:r>
        <w:rPr>
          <w:spacing w:val="9"/>
        </w:rPr>
        <w:t xml:space="preserve"> </w:t>
      </w:r>
      <w:r>
        <w:rPr>
          <w:spacing w:val="-3"/>
        </w:rPr>
        <w:t>of</w:t>
      </w:r>
    </w:p>
    <w:p>
      <w:pPr>
        <w:pStyle w:val="BodyText"/>
        <w:ind w:left="733"/>
        <w:spacing w:before="41" w:line="193" w:lineRule="auto"/>
        <w:rPr/>
      </w:pPr>
      <w:r>
        <w:rPr>
          <w:spacing w:val="-1"/>
        </w:rPr>
        <w:t>percutaneous tibial</w:t>
      </w:r>
      <w:r>
        <w:rPr>
          <w:spacing w:val="22"/>
        </w:rPr>
        <w:t xml:space="preserve"> </w:t>
      </w:r>
      <w:r>
        <w:rPr>
          <w:spacing w:val="-1"/>
        </w:rPr>
        <w:t>nerve stimulation using</w:t>
      </w:r>
    </w:p>
    <w:p>
      <w:pPr>
        <w:pStyle w:val="BodyText"/>
        <w:ind w:left="726"/>
        <w:spacing w:before="43" w:line="194" w:lineRule="auto"/>
        <w:rPr/>
      </w:pPr>
      <w:r>
        <w:rPr>
          <w:spacing w:val="-1"/>
        </w:rPr>
        <w:t>adhesive skin surface electrodes</w:t>
      </w:r>
      <w:r>
        <w:rPr>
          <w:spacing w:val="17"/>
          <w:w w:val="101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patients</w:t>
      </w:r>
    </w:p>
    <w:p>
      <w:pPr>
        <w:pStyle w:val="BodyText"/>
        <w:ind w:left="723" w:right="406" w:firstLine="2"/>
        <w:spacing w:before="44" w:line="216" w:lineRule="auto"/>
        <w:rPr/>
      </w:pPr>
      <w:r>
        <w:rPr/>
        <w:t>with neurogenic detrusor ove</w:t>
      </w:r>
      <w:r>
        <w:rPr>
          <w:spacing w:val="-1"/>
        </w:rPr>
        <w:t>ractivity</w:t>
      </w:r>
      <w:r>
        <w:rPr>
          <w:spacing w:val="8"/>
        </w:rPr>
        <w:t xml:space="preserve"> </w:t>
      </w:r>
      <w:r>
        <w:rPr>
          <w:spacing w:val="-1"/>
        </w:rPr>
        <w:t>secondary</w:t>
      </w:r>
      <w:r>
        <w:rPr/>
        <w:t xml:space="preserve"> </w:t>
      </w:r>
      <w:r>
        <w:rPr>
          <w:spacing w:val="-2"/>
        </w:rPr>
        <w:t>to spinal cord</w:t>
      </w:r>
      <w:r>
        <w:rPr>
          <w:spacing w:val="15"/>
        </w:rPr>
        <w:t xml:space="preserve"> </w:t>
      </w:r>
      <w:r>
        <w:rPr>
          <w:spacing w:val="-2"/>
        </w:rPr>
        <w:t>injury.</w:t>
      </w:r>
      <w:r>
        <w:rPr>
          <w:spacing w:val="11"/>
        </w:rPr>
        <w:t xml:space="preserve"> </w:t>
      </w:r>
      <w:r>
        <w:rPr>
          <w:spacing w:val="-2"/>
        </w:rPr>
        <w:t>Int</w:t>
      </w:r>
      <w:r>
        <w:rPr>
          <w:spacing w:val="15"/>
        </w:rPr>
        <w:t xml:space="preserve"> </w:t>
      </w:r>
      <w:r>
        <w:rPr>
          <w:spacing w:val="-2"/>
        </w:rPr>
        <w:t>Urol</w:t>
      </w:r>
      <w:r>
        <w:rPr>
          <w:spacing w:val="18"/>
        </w:rPr>
        <w:t xml:space="preserve"> </w:t>
      </w:r>
      <w:r>
        <w:rPr>
          <w:spacing w:val="-2"/>
        </w:rPr>
        <w:t>Nephrol</w:t>
      </w:r>
      <w:r>
        <w:rPr>
          <w:spacing w:val="14"/>
        </w:rPr>
        <w:t xml:space="preserve"> </w:t>
      </w:r>
      <w:r>
        <w:rPr>
          <w:spacing w:val="-2"/>
        </w:rPr>
        <w:t>2015;</w:t>
      </w:r>
    </w:p>
    <w:p>
      <w:pPr>
        <w:pStyle w:val="BodyText"/>
        <w:ind w:left="724"/>
        <w:spacing w:before="43" w:line="230" w:lineRule="auto"/>
        <w:rPr/>
      </w:pPr>
      <w:r>
        <w:rPr>
          <w:b/>
          <w:bCs/>
          <w:spacing w:val="-2"/>
        </w:rPr>
        <w:t>47:</w:t>
      </w:r>
      <w:r>
        <w:rPr>
          <w:b/>
          <w:bCs/>
          <w:spacing w:val="7"/>
        </w:rPr>
        <w:t xml:space="preserve"> </w:t>
      </w:r>
      <w:r>
        <w:rPr>
          <w:spacing w:val="-2"/>
        </w:rPr>
        <w:t>451.</w:t>
      </w:r>
    </w:p>
    <w:p>
      <w:pPr>
        <w:pStyle w:val="BodyText"/>
        <w:ind w:left="723" w:right="541" w:hanging="712"/>
        <w:spacing w:before="226" w:line="230" w:lineRule="auto"/>
        <w:rPr/>
      </w:pPr>
      <w:r>
        <w:rPr>
          <w:spacing w:val="-1"/>
        </w:rPr>
        <w:t>299.     Tudor</w:t>
      </w:r>
      <w:r>
        <w:rPr>
          <w:spacing w:val="17"/>
        </w:rPr>
        <w:t xml:space="preserve"> </w:t>
      </w:r>
      <w:r>
        <w:rPr>
          <w:spacing w:val="-1"/>
        </w:rPr>
        <w:t>KI, S</w:t>
      </w:r>
      <w:r>
        <w:rPr>
          <w:spacing w:val="-2"/>
        </w:rPr>
        <w:t>eth JH,</w:t>
      </w:r>
      <w:r>
        <w:rPr>
          <w:spacing w:val="16"/>
        </w:rPr>
        <w:t xml:space="preserve"> </w:t>
      </w:r>
      <w:r>
        <w:rPr>
          <w:spacing w:val="-2"/>
        </w:rPr>
        <w:t>Liechti</w:t>
      </w:r>
      <w:r>
        <w:rPr>
          <w:spacing w:val="17"/>
          <w:w w:val="101"/>
        </w:rPr>
        <w:t xml:space="preserve"> </w:t>
      </w:r>
      <w:r>
        <w:rPr>
          <w:spacing w:val="-2"/>
        </w:rPr>
        <w:t>MD et al:</w:t>
      </w:r>
      <w:r>
        <w:rPr>
          <w:spacing w:val="9"/>
        </w:rPr>
        <w:t xml:space="preserve"> </w:t>
      </w:r>
      <w:r>
        <w:rPr>
          <w:spacing w:val="-2"/>
        </w:rPr>
        <w:t>Outcomes</w:t>
      </w:r>
      <w:r>
        <w:rPr/>
        <w:t xml:space="preserve">  </w:t>
      </w:r>
      <w:r>
        <w:rPr>
          <w:spacing w:val="-1"/>
        </w:rPr>
        <w:t>following</w:t>
      </w:r>
      <w:r>
        <w:rPr>
          <w:spacing w:val="23"/>
        </w:rPr>
        <w:t xml:space="preserve"> </w:t>
      </w:r>
      <w:r>
        <w:rPr>
          <w:spacing w:val="-1"/>
        </w:rPr>
        <w:t>percutaneous tibial</w:t>
      </w:r>
      <w:r>
        <w:rPr>
          <w:spacing w:val="16"/>
        </w:rPr>
        <w:t xml:space="preserve"> </w:t>
      </w:r>
      <w:r>
        <w:rPr>
          <w:spacing w:val="-1"/>
        </w:rPr>
        <w:t>nerve stimulation</w:t>
      </w:r>
      <w:r>
        <w:rPr/>
        <w:t xml:space="preserve"> </w:t>
      </w:r>
      <w:r>
        <w:rPr/>
        <w:t>(ptns) treatment for ne</w:t>
      </w:r>
      <w:r>
        <w:rPr>
          <w:spacing w:val="-1"/>
        </w:rPr>
        <w:t>urogenic and</w:t>
      </w:r>
      <w:r>
        <w:rPr>
          <w:spacing w:val="15"/>
        </w:rPr>
        <w:t xml:space="preserve"> </w:t>
      </w:r>
      <w:r>
        <w:rPr>
          <w:spacing w:val="-1"/>
        </w:rPr>
        <w:t>idiopathic</w:t>
      </w:r>
      <w:r>
        <w:rPr/>
        <w:t xml:space="preserve"> </w:t>
      </w:r>
      <w:r>
        <w:rPr>
          <w:spacing w:val="-1"/>
        </w:rPr>
        <w:t>overactive</w:t>
      </w:r>
      <w:r>
        <w:rPr>
          <w:spacing w:val="16"/>
        </w:rPr>
        <w:t xml:space="preserve"> </w:t>
      </w:r>
      <w:r>
        <w:rPr>
          <w:spacing w:val="-1"/>
        </w:rPr>
        <w:t>bladder. Clin Auton</w:t>
      </w:r>
      <w:r>
        <w:rPr>
          <w:spacing w:val="16"/>
        </w:rPr>
        <w:t xml:space="preserve"> </w:t>
      </w:r>
      <w:r>
        <w:rPr>
          <w:spacing w:val="-1"/>
        </w:rPr>
        <w:t>Res </w:t>
      </w:r>
      <w:r>
        <w:rPr>
          <w:spacing w:val="-2"/>
        </w:rPr>
        <w:t>2020;</w:t>
      </w:r>
      <w:r>
        <w:rPr>
          <w:spacing w:val="14"/>
        </w:rPr>
        <w:t xml:space="preserve"> </w:t>
      </w:r>
      <w:r>
        <w:rPr>
          <w:b/>
          <w:bCs/>
          <w:spacing w:val="-2"/>
        </w:rPr>
        <w:t>30:</w:t>
      </w:r>
    </w:p>
    <w:p>
      <w:pPr>
        <w:pStyle w:val="BodyText"/>
        <w:ind w:left="729"/>
        <w:spacing w:before="39" w:line="230" w:lineRule="auto"/>
        <w:rPr/>
      </w:pPr>
      <w:r>
        <w:rPr>
          <w:spacing w:val="-3"/>
        </w:rPr>
        <w:t>61.</w:t>
      </w:r>
    </w:p>
    <w:p>
      <w:pPr>
        <w:pStyle w:val="BodyText"/>
        <w:ind w:left="11"/>
        <w:spacing w:before="226" w:line="198" w:lineRule="auto"/>
        <w:rPr/>
      </w:pPr>
      <w:r>
        <w:rPr>
          <w:spacing w:val="-2"/>
        </w:rPr>
        <w:t>300.     Schneider</w:t>
      </w:r>
      <w:r>
        <w:rPr>
          <w:spacing w:val="26"/>
          <w:w w:val="101"/>
        </w:rPr>
        <w:t xml:space="preserve"> </w:t>
      </w:r>
      <w:r>
        <w:rPr>
          <w:spacing w:val="-2"/>
        </w:rPr>
        <w:t>MP, Gross T,</w:t>
      </w:r>
      <w:r>
        <w:rPr>
          <w:spacing w:val="18"/>
        </w:rPr>
        <w:t xml:space="preserve"> </w:t>
      </w:r>
      <w:r>
        <w:rPr>
          <w:spacing w:val="-2"/>
        </w:rPr>
        <w:t>Bachmann</w:t>
      </w:r>
      <w:r>
        <w:rPr>
          <w:spacing w:val="17"/>
          <w:w w:val="101"/>
        </w:rPr>
        <w:t xml:space="preserve"> </w:t>
      </w:r>
      <w:r>
        <w:rPr>
          <w:spacing w:val="-2"/>
        </w:rPr>
        <w:t>LM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33" w:right="508" w:hanging="16"/>
        <w:spacing w:before="40" w:line="224" w:lineRule="auto"/>
        <w:rPr/>
      </w:pPr>
      <w:r>
        <w:rPr>
          <w:spacing w:val="-1"/>
        </w:rPr>
        <w:t>Tibial</w:t>
      </w:r>
      <w:r>
        <w:rPr>
          <w:spacing w:val="27"/>
          <w:w w:val="101"/>
        </w:rPr>
        <w:t xml:space="preserve"> </w:t>
      </w:r>
      <w:r>
        <w:rPr>
          <w:spacing w:val="-1"/>
        </w:rPr>
        <w:t>nerve stimulation for treating</w:t>
      </w:r>
      <w:r>
        <w:rPr>
          <w:spacing w:val="16"/>
        </w:rPr>
        <w:t xml:space="preserve"> </w:t>
      </w:r>
      <w:r>
        <w:rPr>
          <w:spacing w:val="-1"/>
        </w:rPr>
        <w:t>neurogenic</w:t>
      </w:r>
      <w:r>
        <w:rPr/>
        <w:t xml:space="preserve"> </w:t>
      </w:r>
      <w:r>
        <w:rPr>
          <w:spacing w:val="-1"/>
        </w:rPr>
        <w:t>lower urinary tract dysfunction: A</w:t>
      </w:r>
      <w:r>
        <w:rPr>
          <w:spacing w:val="26"/>
        </w:rPr>
        <w:t xml:space="preserve"> </w:t>
      </w:r>
      <w:r>
        <w:rPr>
          <w:spacing w:val="-1"/>
        </w:rPr>
        <w:t>systematic</w:t>
      </w:r>
    </w:p>
    <w:p>
      <w:pPr>
        <w:pStyle w:val="BodyText"/>
        <w:ind w:left="733"/>
        <w:spacing w:before="27" w:line="198" w:lineRule="auto"/>
        <w:rPr/>
      </w:pPr>
      <w:r>
        <w:rPr>
          <w:spacing w:val="-3"/>
        </w:rPr>
        <w:t>review.</w:t>
      </w:r>
      <w:r>
        <w:rPr>
          <w:spacing w:val="27"/>
        </w:rPr>
        <w:t xml:space="preserve"> </w:t>
      </w:r>
      <w:r>
        <w:rPr>
          <w:spacing w:val="-3"/>
        </w:rPr>
        <w:t>Eur</w:t>
      </w:r>
      <w:r>
        <w:rPr>
          <w:spacing w:val="16"/>
          <w:w w:val="101"/>
        </w:rPr>
        <w:t xml:space="preserve"> </w:t>
      </w:r>
      <w:r>
        <w:rPr>
          <w:spacing w:val="-3"/>
        </w:rPr>
        <w:t>Urol</w:t>
      </w:r>
      <w:r>
        <w:rPr>
          <w:spacing w:val="14"/>
        </w:rPr>
        <w:t xml:space="preserve"> </w:t>
      </w:r>
      <w:r>
        <w:rPr>
          <w:spacing w:val="-3"/>
        </w:rPr>
        <w:t>2015; </w:t>
      </w:r>
      <w:r>
        <w:rPr>
          <w:b/>
          <w:bCs/>
          <w:spacing w:val="-3"/>
        </w:rPr>
        <w:t>68:</w:t>
      </w:r>
      <w:r>
        <w:rPr>
          <w:b/>
          <w:bCs/>
          <w:spacing w:val="11"/>
        </w:rPr>
        <w:t xml:space="preserve"> </w:t>
      </w:r>
      <w:r>
        <w:rPr>
          <w:spacing w:val="-3"/>
        </w:rPr>
        <w:t>859.</w:t>
      </w:r>
    </w:p>
    <w:p>
      <w:pPr>
        <w:pStyle w:val="BodyText"/>
        <w:ind w:left="11"/>
        <w:spacing w:before="260" w:line="230" w:lineRule="auto"/>
        <w:rPr/>
      </w:pPr>
      <w:r>
        <w:rPr>
          <w:spacing w:val="-2"/>
        </w:rPr>
        <w:t>301.     Marinkovic SP</w:t>
      </w:r>
      <w:r>
        <w:rPr>
          <w:spacing w:val="19"/>
        </w:rPr>
        <w:t xml:space="preserve"> </w:t>
      </w:r>
      <w:r>
        <w:rPr>
          <w:spacing w:val="-2"/>
        </w:rPr>
        <w:t>and</w:t>
      </w:r>
      <w:r>
        <w:rPr>
          <w:spacing w:val="10"/>
        </w:rPr>
        <w:t xml:space="preserve"> </w:t>
      </w:r>
      <w:r>
        <w:rPr>
          <w:spacing w:val="-2"/>
        </w:rPr>
        <w:t>Gillen</w:t>
      </w:r>
      <w:r>
        <w:rPr>
          <w:spacing w:val="15"/>
          <w:w w:val="101"/>
        </w:rPr>
        <w:t xml:space="preserve"> </w:t>
      </w:r>
      <w:r>
        <w:rPr>
          <w:spacing w:val="-2"/>
        </w:rPr>
        <w:t>LM:</w:t>
      </w:r>
      <w:r>
        <w:rPr>
          <w:spacing w:val="11"/>
        </w:rPr>
        <w:t xml:space="preserve"> </w:t>
      </w:r>
      <w:r>
        <w:rPr>
          <w:spacing w:val="-2"/>
        </w:rPr>
        <w:t>Sacral</w:t>
      </w:r>
    </w:p>
    <w:p>
      <w:pPr>
        <w:pStyle w:val="BodyText"/>
        <w:ind w:left="725" w:right="520" w:firstLine="8"/>
        <w:spacing w:before="9" w:line="224" w:lineRule="auto"/>
        <w:rPr/>
      </w:pPr>
      <w:r>
        <w:rPr>
          <w:spacing w:val="-1"/>
        </w:rPr>
        <w:t>neuromodulation for multiple sclerosis</w:t>
      </w:r>
      <w:r>
        <w:rPr>
          <w:spacing w:val="27"/>
        </w:rPr>
        <w:t xml:space="preserve"> </w:t>
      </w:r>
      <w:r>
        <w:rPr>
          <w:spacing w:val="-1"/>
        </w:rPr>
        <w:t>patients</w:t>
      </w:r>
      <w:r>
        <w:rPr/>
        <w:t xml:space="preserve"> </w:t>
      </w:r>
      <w:r>
        <w:rPr>
          <w:spacing w:val="-1"/>
        </w:rPr>
        <w:t>with urinary</w:t>
      </w:r>
      <w:r>
        <w:rPr>
          <w:spacing w:val="21"/>
        </w:rPr>
        <w:t xml:space="preserve"> </w:t>
      </w:r>
      <w:r>
        <w:rPr>
          <w:spacing w:val="-1"/>
        </w:rPr>
        <w:t>retention and clean</w:t>
      </w:r>
      <w:r>
        <w:rPr>
          <w:spacing w:val="13"/>
        </w:rPr>
        <w:t xml:space="preserve"> </w:t>
      </w:r>
      <w:r>
        <w:rPr>
          <w:spacing w:val="-1"/>
        </w:rPr>
        <w:t>intermittent</w:t>
      </w:r>
    </w:p>
    <w:p>
      <w:pPr>
        <w:pStyle w:val="BodyText"/>
        <w:ind w:left="726"/>
        <w:spacing w:before="27" w:line="193" w:lineRule="auto"/>
        <w:rPr/>
      </w:pPr>
      <w:r>
        <w:rPr>
          <w:spacing w:val="-1"/>
        </w:rPr>
        <w:t>catheterization. Int</w:t>
      </w:r>
      <w:r>
        <w:rPr>
          <w:spacing w:val="16"/>
        </w:rPr>
        <w:t xml:space="preserve"> </w:t>
      </w:r>
      <w:r>
        <w:rPr>
          <w:spacing w:val="-1"/>
        </w:rPr>
        <w:t>Urogynecol J 2010;</w:t>
      </w:r>
      <w:r>
        <w:rPr>
          <w:spacing w:val="18"/>
        </w:rPr>
        <w:t xml:space="preserve"> </w:t>
      </w:r>
      <w:r>
        <w:rPr>
          <w:b/>
          <w:bCs/>
          <w:spacing w:val="-1"/>
        </w:rPr>
        <w:t>21:</w:t>
      </w:r>
    </w:p>
    <w:p>
      <w:pPr>
        <w:pStyle w:val="BodyText"/>
        <w:ind w:left="731"/>
        <w:spacing w:before="43" w:line="230" w:lineRule="auto"/>
        <w:rPr/>
      </w:pPr>
      <w:r>
        <w:rPr>
          <w:spacing w:val="-3"/>
        </w:rPr>
        <w:t>223.</w:t>
      </w:r>
    </w:p>
    <w:p>
      <w:pPr>
        <w:pStyle w:val="BodyText"/>
        <w:ind w:left="11"/>
        <w:spacing w:before="229" w:line="193" w:lineRule="auto"/>
        <w:rPr/>
      </w:pPr>
      <w:r>
        <w:rPr>
          <w:spacing w:val="-2"/>
        </w:rPr>
        <w:t>302.     Minardi</w:t>
      </w:r>
      <w:r>
        <w:rPr>
          <w:spacing w:val="18"/>
          <w:w w:val="101"/>
        </w:rPr>
        <w:t xml:space="preserve"> </w:t>
      </w:r>
      <w:r>
        <w:rPr>
          <w:spacing w:val="-2"/>
        </w:rPr>
        <w:t>D and</w:t>
      </w:r>
      <w:r>
        <w:rPr>
          <w:spacing w:val="17"/>
        </w:rPr>
        <w:t xml:space="preserve"> </w:t>
      </w:r>
      <w:r>
        <w:rPr>
          <w:spacing w:val="-2"/>
        </w:rPr>
        <w:t>Muzzonigro</w:t>
      </w:r>
      <w:r>
        <w:rPr>
          <w:spacing w:val="10"/>
        </w:rPr>
        <w:t xml:space="preserve"> </w:t>
      </w:r>
      <w:r>
        <w:rPr>
          <w:spacing w:val="-2"/>
        </w:rPr>
        <w:t>G:</w:t>
      </w:r>
      <w:r>
        <w:rPr>
          <w:spacing w:val="10"/>
        </w:rPr>
        <w:t xml:space="preserve"> </w:t>
      </w:r>
      <w:r>
        <w:rPr>
          <w:spacing w:val="-2"/>
        </w:rPr>
        <w:t>Sac</w:t>
      </w:r>
      <w:r>
        <w:rPr>
          <w:spacing w:val="-3"/>
        </w:rPr>
        <w:t>ral</w:t>
      </w:r>
    </w:p>
    <w:p>
      <w:pPr>
        <w:pStyle w:val="BodyText"/>
        <w:ind w:left="727" w:right="991" w:firstLine="6"/>
        <w:spacing w:before="42" w:line="227" w:lineRule="auto"/>
        <w:rPr/>
      </w:pPr>
      <w:r>
        <w:rPr>
          <w:spacing w:val="-1"/>
        </w:rPr>
        <w:t>neuromodulation in patients</w:t>
      </w:r>
      <w:r>
        <w:rPr>
          <w:spacing w:val="7"/>
        </w:rPr>
        <w:t xml:space="preserve"> </w:t>
      </w:r>
      <w:r>
        <w:rPr>
          <w:spacing w:val="-1"/>
        </w:rPr>
        <w:t>with</w:t>
      </w:r>
      <w:r>
        <w:rPr>
          <w:spacing w:val="14"/>
        </w:rPr>
        <w:t xml:space="preserve"> </w:t>
      </w:r>
      <w:r>
        <w:rPr>
          <w:spacing w:val="-1"/>
        </w:rPr>
        <w:t>multiple</w:t>
      </w:r>
      <w:r>
        <w:rPr/>
        <w:t xml:space="preserve"> </w:t>
      </w:r>
      <w:r>
        <w:rPr>
          <w:spacing w:val="-2"/>
        </w:rPr>
        <w:t>sclerosis. World J</w:t>
      </w:r>
      <w:r>
        <w:rPr>
          <w:spacing w:val="26"/>
          <w:w w:val="101"/>
        </w:rPr>
        <w:t xml:space="preserve"> </w:t>
      </w:r>
      <w:r>
        <w:rPr>
          <w:spacing w:val="-2"/>
        </w:rPr>
        <w:t>Urol 2012;</w:t>
      </w:r>
      <w:r>
        <w:rPr>
          <w:spacing w:val="13"/>
        </w:rPr>
        <w:t xml:space="preserve"> </w:t>
      </w:r>
      <w:r>
        <w:rPr>
          <w:b/>
          <w:bCs/>
          <w:spacing w:val="-2"/>
        </w:rPr>
        <w:t>30:</w:t>
      </w:r>
      <w:r>
        <w:rPr>
          <w:b/>
          <w:bCs/>
          <w:spacing w:val="25"/>
          <w:w w:val="101"/>
        </w:rPr>
        <w:t xml:space="preserve"> </w:t>
      </w:r>
      <w:r>
        <w:rPr>
          <w:spacing w:val="-2"/>
        </w:rPr>
        <w:t>123.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3" w:line="198" w:lineRule="auto"/>
        <w:rPr/>
      </w:pPr>
      <w:r>
        <w:rPr>
          <w:spacing w:val="-2"/>
        </w:rPr>
        <w:t>303.     Andretta</w:t>
      </w:r>
      <w:r>
        <w:rPr>
          <w:spacing w:val="31"/>
        </w:rPr>
        <w:t xml:space="preserve"> </w:t>
      </w:r>
      <w:r>
        <w:rPr>
          <w:spacing w:val="-2"/>
        </w:rPr>
        <w:t>E, Simeone C, Ostardo</w:t>
      </w:r>
      <w:r>
        <w:rPr>
          <w:spacing w:val="18"/>
          <w:w w:val="101"/>
        </w:rPr>
        <w:t xml:space="preserve"> </w:t>
      </w:r>
      <w:r>
        <w:rPr>
          <w:spacing w:val="-2"/>
        </w:rPr>
        <w:t>E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1"/>
        <w:spacing w:before="38" w:line="230" w:lineRule="auto"/>
        <w:rPr/>
      </w:pPr>
      <w:r>
        <w:rPr>
          <w:spacing w:val="-1"/>
        </w:rPr>
        <w:t>Usefulness of sacral</w:t>
      </w:r>
      <w:r>
        <w:rPr>
          <w:spacing w:val="18"/>
        </w:rPr>
        <w:t xml:space="preserve"> </w:t>
      </w:r>
      <w:r>
        <w:rPr>
          <w:spacing w:val="-1"/>
        </w:rPr>
        <w:t>nerve</w:t>
      </w:r>
      <w:r>
        <w:rPr>
          <w:spacing w:val="18"/>
        </w:rPr>
        <w:t xml:space="preserve"> </w:t>
      </w:r>
      <w:r>
        <w:rPr>
          <w:spacing w:val="-2"/>
        </w:rPr>
        <w:t>modulation in</w:t>
      </w:r>
      <w:r>
        <w:rPr>
          <w:spacing w:val="7"/>
        </w:rPr>
        <w:t xml:space="preserve"> </w:t>
      </w:r>
      <w:r>
        <w:rPr>
          <w:spacing w:val="-2"/>
        </w:rPr>
        <w:t>a</w:t>
      </w:r>
    </w:p>
    <w:p>
      <w:pPr>
        <w:pStyle w:val="BodyText"/>
        <w:ind w:left="715" w:right="80"/>
        <w:spacing w:before="9" w:line="224" w:lineRule="auto"/>
        <w:rPr/>
      </w:pPr>
      <w:r>
        <w:rPr>
          <w:spacing w:val="-1"/>
        </w:rPr>
        <w:t>series of multiple sclerosis</w:t>
      </w:r>
      <w:r>
        <w:rPr>
          <w:spacing w:val="22"/>
        </w:rPr>
        <w:t xml:space="preserve"> </w:t>
      </w:r>
      <w:r>
        <w:rPr>
          <w:spacing w:val="-1"/>
        </w:rPr>
        <w:t>patients with</w:t>
      </w:r>
      <w:r>
        <w:rPr>
          <w:spacing w:val="14"/>
        </w:rPr>
        <w:t xml:space="preserve"> </w:t>
      </w:r>
      <w:r>
        <w:rPr>
          <w:spacing w:val="-1"/>
        </w:rPr>
        <w:t>bladder</w:t>
      </w:r>
      <w:r>
        <w:rPr/>
        <w:t xml:space="preserve"> </w:t>
      </w:r>
      <w:r>
        <w:rPr>
          <w:spacing w:val="-1"/>
        </w:rPr>
        <w:t>dysfunction. J</w:t>
      </w:r>
      <w:r>
        <w:rPr>
          <w:spacing w:val="16"/>
        </w:rPr>
        <w:t xml:space="preserve"> </w:t>
      </w:r>
      <w:r>
        <w:rPr>
          <w:spacing w:val="-1"/>
        </w:rPr>
        <w:t>Neurol Sci 2</w:t>
      </w:r>
      <w:r>
        <w:rPr>
          <w:spacing w:val="-2"/>
        </w:rPr>
        <w:t>014;</w:t>
      </w:r>
      <w:r>
        <w:rPr>
          <w:spacing w:val="14"/>
        </w:rPr>
        <w:t xml:space="preserve"> </w:t>
      </w:r>
      <w:r>
        <w:rPr>
          <w:b/>
          <w:bCs/>
          <w:spacing w:val="-2"/>
        </w:rPr>
        <w:t>347:</w:t>
      </w:r>
      <w:r>
        <w:rPr>
          <w:b/>
          <w:bCs/>
          <w:spacing w:val="15"/>
        </w:rPr>
        <w:t xml:space="preserve"> </w:t>
      </w:r>
      <w:r>
        <w:rPr>
          <w:spacing w:val="-2"/>
        </w:rPr>
        <w:t>257.</w:t>
      </w:r>
    </w:p>
    <w:p>
      <w:pPr>
        <w:pStyle w:val="BodyText"/>
        <w:spacing w:before="248" w:line="193" w:lineRule="auto"/>
        <w:rPr/>
      </w:pPr>
      <w:r>
        <w:rPr>
          <w:spacing w:val="-3"/>
        </w:rPr>
        <w:t>304.     Engeler</w:t>
      </w:r>
      <w:r>
        <w:rPr>
          <w:spacing w:val="24"/>
        </w:rPr>
        <w:t xml:space="preserve"> </w:t>
      </w:r>
      <w:r>
        <w:rPr>
          <w:spacing w:val="-3"/>
        </w:rPr>
        <w:t>DS,</w:t>
      </w:r>
      <w:r>
        <w:rPr>
          <w:spacing w:val="16"/>
        </w:rPr>
        <w:t xml:space="preserve"> </w:t>
      </w:r>
      <w:r>
        <w:rPr>
          <w:spacing w:val="-3"/>
        </w:rPr>
        <w:t>Meyer</w:t>
      </w:r>
      <w:r>
        <w:rPr>
          <w:spacing w:val="16"/>
        </w:rPr>
        <w:t xml:space="preserve"> </w:t>
      </w:r>
      <w:r>
        <w:rPr>
          <w:spacing w:val="-3"/>
        </w:rPr>
        <w:t>D, Abt</w:t>
      </w:r>
      <w:r>
        <w:rPr>
          <w:spacing w:val="17"/>
          <w:w w:val="101"/>
        </w:rPr>
        <w:t xml:space="preserve"> </w:t>
      </w:r>
      <w:r>
        <w:rPr>
          <w:spacing w:val="-3"/>
        </w:rPr>
        <w:t>D</w:t>
      </w:r>
      <w:r>
        <w:rPr>
          <w:spacing w:val="9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1"/>
        </w:rPr>
        <w:t xml:space="preserve"> </w:t>
      </w:r>
      <w:r>
        <w:rPr>
          <w:spacing w:val="-3"/>
        </w:rPr>
        <w:t>Sacral</w:t>
      </w:r>
    </w:p>
    <w:p>
      <w:pPr>
        <w:pStyle w:val="BodyText"/>
        <w:ind w:left="721"/>
        <w:spacing w:before="43" w:line="230" w:lineRule="auto"/>
        <w:rPr/>
      </w:pPr>
      <w:r>
        <w:rPr/>
        <w:t>neuromodulation for the t</w:t>
      </w:r>
      <w:r>
        <w:rPr>
          <w:spacing w:val="-1"/>
        </w:rPr>
        <w:t>reatment of</w:t>
      </w:r>
    </w:p>
    <w:p>
      <w:pPr>
        <w:pStyle w:val="BodyText"/>
        <w:ind w:left="721"/>
        <w:spacing w:before="8" w:line="193" w:lineRule="auto"/>
        <w:rPr/>
      </w:pPr>
      <w:r>
        <w:rPr>
          <w:spacing w:val="-1"/>
        </w:rPr>
        <w:t>neurogenic</w:t>
      </w:r>
      <w:r>
        <w:rPr>
          <w:spacing w:val="22"/>
        </w:rPr>
        <w:t xml:space="preserve"> </w:t>
      </w:r>
      <w:r>
        <w:rPr>
          <w:spacing w:val="-1"/>
        </w:rPr>
        <w:t>lower urinary tract dysfunction</w:t>
      </w:r>
    </w:p>
    <w:p>
      <w:pPr>
        <w:pStyle w:val="BodyText"/>
        <w:ind w:left="721" w:right="383" w:hanging="7"/>
        <w:spacing w:before="42" w:line="217" w:lineRule="auto"/>
        <w:rPr/>
      </w:pPr>
      <w:r>
        <w:rPr>
          <w:spacing w:val="-1"/>
        </w:rPr>
        <w:t>caused</w:t>
      </w:r>
      <w:r>
        <w:rPr>
          <w:spacing w:val="25"/>
        </w:rPr>
        <w:t xml:space="preserve"> </w:t>
      </w:r>
      <w:r>
        <w:rPr>
          <w:spacing w:val="-1"/>
        </w:rPr>
        <w:t>by multiple sclerosis: A</w:t>
      </w:r>
      <w:r>
        <w:rPr>
          <w:spacing w:val="8"/>
        </w:rPr>
        <w:t xml:space="preserve"> </w:t>
      </w:r>
      <w:r>
        <w:rPr>
          <w:spacing w:val="-1"/>
        </w:rPr>
        <w:t>single-centre</w:t>
      </w:r>
      <w:r>
        <w:rPr/>
        <w:t xml:space="preserve"> </w:t>
      </w:r>
      <w:r>
        <w:rPr>
          <w:spacing w:val="-3"/>
        </w:rPr>
        <w:t>prospective series.</w:t>
      </w:r>
      <w:r>
        <w:rPr>
          <w:spacing w:val="18"/>
        </w:rPr>
        <w:t xml:space="preserve"> </w:t>
      </w:r>
      <w:r>
        <w:rPr>
          <w:spacing w:val="-3"/>
        </w:rPr>
        <w:t>BMC</w:t>
      </w:r>
      <w:r>
        <w:rPr>
          <w:spacing w:val="16"/>
        </w:rPr>
        <w:t xml:space="preserve"> </w:t>
      </w:r>
      <w:r>
        <w:rPr>
          <w:spacing w:val="-3"/>
        </w:rPr>
        <w:t>Urol</w:t>
      </w:r>
      <w:r>
        <w:rPr>
          <w:spacing w:val="14"/>
        </w:rPr>
        <w:t xml:space="preserve"> </w:t>
      </w:r>
      <w:r>
        <w:rPr>
          <w:spacing w:val="-3"/>
        </w:rPr>
        <w:t>2015;</w:t>
      </w:r>
      <w:r>
        <w:rPr>
          <w:spacing w:val="25"/>
          <w:w w:val="101"/>
        </w:rPr>
        <w:t xml:space="preserve"> </w:t>
      </w:r>
      <w:r>
        <w:rPr>
          <w:b/>
          <w:bCs/>
          <w:spacing w:val="-3"/>
        </w:rPr>
        <w:t>15:</w:t>
      </w:r>
      <w:r>
        <w:rPr>
          <w:b/>
          <w:bCs/>
          <w:spacing w:val="25"/>
        </w:rPr>
        <w:t xml:space="preserve"> </w:t>
      </w:r>
      <w:r>
        <w:rPr>
          <w:spacing w:val="-3"/>
        </w:rPr>
        <w:t>105.</w:t>
      </w:r>
    </w:p>
    <w:p>
      <w:pPr>
        <w:pStyle w:val="BodyText"/>
        <w:spacing w:before="260" w:line="198" w:lineRule="auto"/>
        <w:rPr/>
      </w:pPr>
      <w:r>
        <w:rPr>
          <w:spacing w:val="-2"/>
        </w:rPr>
        <w:t>305.     Kessler TM,</w:t>
      </w:r>
      <w:r>
        <w:rPr>
          <w:spacing w:val="21"/>
          <w:w w:val="101"/>
        </w:rPr>
        <w:t xml:space="preserve"> </w:t>
      </w:r>
      <w:r>
        <w:rPr>
          <w:spacing w:val="-2"/>
        </w:rPr>
        <w:t>La</w:t>
      </w:r>
      <w:r>
        <w:rPr>
          <w:spacing w:val="16"/>
          <w:w w:val="101"/>
        </w:rPr>
        <w:t xml:space="preserve"> </w:t>
      </w:r>
      <w:r>
        <w:rPr>
          <w:spacing w:val="-2"/>
        </w:rPr>
        <w:t>Framboise</w:t>
      </w:r>
      <w:r>
        <w:rPr>
          <w:spacing w:val="17"/>
          <w:w w:val="101"/>
        </w:rPr>
        <w:t xml:space="preserve"> </w:t>
      </w:r>
      <w:r>
        <w:rPr>
          <w:spacing w:val="-2"/>
        </w:rPr>
        <w:t>D, Trelle S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14" w:right="360" w:firstLine="2"/>
        <w:spacing w:before="40" w:line="230" w:lineRule="auto"/>
        <w:jc w:val="both"/>
        <w:rPr/>
      </w:pPr>
      <w:r>
        <w:rPr>
          <w:spacing w:val="-1"/>
        </w:rPr>
        <w:t>Sacral</w:t>
      </w:r>
      <w:r>
        <w:rPr>
          <w:spacing w:val="28"/>
        </w:rPr>
        <w:t xml:space="preserve"> </w:t>
      </w:r>
      <w:r>
        <w:rPr>
          <w:spacing w:val="-1"/>
        </w:rPr>
        <w:t>neuromodulation for neurogenic lower</w:t>
      </w:r>
      <w:r>
        <w:rPr/>
        <w:t xml:space="preserve"> </w:t>
      </w:r>
      <w:r>
        <w:rPr>
          <w:spacing w:val="-1"/>
        </w:rPr>
        <w:t>urinary tract dysfunction: Systematic</w:t>
      </w:r>
      <w:r>
        <w:rPr>
          <w:spacing w:val="33"/>
        </w:rPr>
        <w:t xml:space="preserve"> </w:t>
      </w:r>
      <w:r>
        <w:rPr>
          <w:spacing w:val="-1"/>
        </w:rPr>
        <w:t>review</w:t>
      </w:r>
      <w:r>
        <w:rPr/>
        <w:t xml:space="preserve">  </w:t>
      </w:r>
      <w:r>
        <w:rPr>
          <w:spacing w:val="-2"/>
        </w:rPr>
        <w:t>and</w:t>
      </w:r>
      <w:r>
        <w:rPr>
          <w:spacing w:val="27"/>
        </w:rPr>
        <w:t xml:space="preserve"> </w:t>
      </w:r>
      <w:r>
        <w:rPr>
          <w:spacing w:val="-2"/>
        </w:rPr>
        <w:t>meta-analysis.</w:t>
      </w:r>
      <w:r>
        <w:rPr>
          <w:spacing w:val="16"/>
        </w:rPr>
        <w:t xml:space="preserve"> </w:t>
      </w:r>
      <w:r>
        <w:rPr>
          <w:spacing w:val="-2"/>
        </w:rPr>
        <w:t>Eur Urol 2010;</w:t>
      </w:r>
      <w:r>
        <w:rPr>
          <w:spacing w:val="15"/>
        </w:rPr>
        <w:t xml:space="preserve"> </w:t>
      </w:r>
      <w:r>
        <w:rPr>
          <w:b/>
          <w:bCs/>
          <w:spacing w:val="-2"/>
        </w:rPr>
        <w:t>58:</w:t>
      </w:r>
      <w:r>
        <w:rPr>
          <w:b/>
          <w:bCs/>
          <w:spacing w:val="12"/>
        </w:rPr>
        <w:t xml:space="preserve"> </w:t>
      </w:r>
      <w:r>
        <w:rPr>
          <w:spacing w:val="-2"/>
        </w:rPr>
        <w:t>865.</w:t>
      </w:r>
    </w:p>
    <w:p>
      <w:pPr>
        <w:pStyle w:val="BodyText"/>
        <w:spacing w:before="245" w:line="193" w:lineRule="auto"/>
        <w:rPr/>
      </w:pPr>
      <w:r>
        <w:rPr>
          <w:spacing w:val="-2"/>
        </w:rPr>
        <w:t>306.     Zhang</w:t>
      </w:r>
      <w:r>
        <w:rPr>
          <w:spacing w:val="30"/>
        </w:rPr>
        <w:t xml:space="preserve"> </w:t>
      </w:r>
      <w:r>
        <w:rPr>
          <w:spacing w:val="-2"/>
        </w:rPr>
        <w:t>P, Wang JY, Zhang</w:t>
      </w:r>
      <w:r>
        <w:rPr>
          <w:spacing w:val="2"/>
        </w:rPr>
        <w:t xml:space="preserve"> </w:t>
      </w:r>
      <w:r>
        <w:rPr>
          <w:spacing w:val="-2"/>
        </w:rPr>
        <w:t>Y</w:t>
      </w:r>
      <w:r>
        <w:rPr>
          <w:spacing w:val="9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Results</w:t>
      </w:r>
      <w:r>
        <w:rPr>
          <w:spacing w:val="8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715"/>
        <w:spacing w:before="43" w:line="194" w:lineRule="auto"/>
        <w:rPr/>
      </w:pPr>
      <w:r>
        <w:rPr>
          <w:spacing w:val="-1"/>
        </w:rPr>
        <w:t>sacral</w:t>
      </w:r>
      <w:r>
        <w:rPr>
          <w:spacing w:val="26"/>
          <w:w w:val="101"/>
        </w:rPr>
        <w:t xml:space="preserve"> </w:t>
      </w:r>
      <w:r>
        <w:rPr>
          <w:spacing w:val="-1"/>
        </w:rPr>
        <w:t>neuromodulation therapy for urinary</w:t>
      </w:r>
    </w:p>
    <w:p>
      <w:pPr>
        <w:pStyle w:val="BodyText"/>
        <w:ind w:left="721" w:right="241" w:hanging="10"/>
        <w:spacing w:before="42" w:line="218" w:lineRule="auto"/>
        <w:rPr/>
      </w:pPr>
      <w:r>
        <w:rPr/>
        <w:t>voiding dysfunction:</w:t>
      </w:r>
      <w:r>
        <w:rPr>
          <w:spacing w:val="16"/>
          <w:w w:val="101"/>
        </w:rPr>
        <w:t xml:space="preserve"> </w:t>
      </w:r>
      <w:r>
        <w:rPr/>
        <w:t>F</w:t>
      </w:r>
      <w:r>
        <w:rPr>
          <w:spacing w:val="-1"/>
        </w:rPr>
        <w:t>ive-year experience of a</w:t>
      </w:r>
      <w:r>
        <w:rPr/>
        <w:t xml:space="preserve"> </w:t>
      </w:r>
      <w:r>
        <w:rPr>
          <w:spacing w:val="-1"/>
        </w:rPr>
        <w:t>retrospective, multicenter study</w:t>
      </w:r>
      <w:r>
        <w:rPr>
          <w:spacing w:val="20"/>
        </w:rPr>
        <w:t xml:space="preserve"> </w:t>
      </w:r>
      <w:r>
        <w:rPr>
          <w:spacing w:val="-1"/>
        </w:rPr>
        <w:t>in china.</w:t>
      </w:r>
    </w:p>
    <w:p>
      <w:pPr>
        <w:pStyle w:val="BodyText"/>
        <w:ind w:left="723"/>
        <w:spacing w:before="41" w:line="198" w:lineRule="auto"/>
        <w:rPr/>
      </w:pPr>
      <w:r>
        <w:rPr>
          <w:spacing w:val="-2"/>
        </w:rPr>
        <w:t>Neuromodulation 2019;</w:t>
      </w:r>
      <w:r>
        <w:rPr>
          <w:spacing w:val="27"/>
          <w:w w:val="101"/>
        </w:rPr>
        <w:t xml:space="preserve"> </w:t>
      </w:r>
      <w:r>
        <w:rPr>
          <w:b/>
          <w:bCs/>
          <w:spacing w:val="-2"/>
        </w:rPr>
        <w:t>22: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730.</w:t>
      </w:r>
    </w:p>
    <w:p>
      <w:pPr>
        <w:pStyle w:val="BodyText"/>
        <w:ind w:left="714" w:right="176" w:hanging="714"/>
        <w:spacing w:before="257" w:line="216" w:lineRule="auto"/>
        <w:rPr/>
      </w:pPr>
      <w:r>
        <w:rPr>
          <w:spacing w:val="-1"/>
        </w:rPr>
        <w:t>307.     Chaabane W, Guillotreau J, Castel-Lacanal</w:t>
      </w:r>
      <w:r>
        <w:rPr>
          <w:spacing w:val="22"/>
          <w:w w:val="101"/>
        </w:rPr>
        <w:t xml:space="preserve"> </w:t>
      </w:r>
      <w:r>
        <w:rPr>
          <w:spacing w:val="-1"/>
        </w:rPr>
        <w:t>E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/>
        <w:t xml:space="preserve"> </w:t>
      </w:r>
      <w:r>
        <w:rPr>
          <w:spacing w:val="-1"/>
        </w:rPr>
        <w:t>al: Sacral</w:t>
      </w:r>
      <w:r>
        <w:rPr>
          <w:spacing w:val="28"/>
        </w:rPr>
        <w:t xml:space="preserve"> </w:t>
      </w:r>
      <w:r>
        <w:rPr>
          <w:spacing w:val="-1"/>
        </w:rPr>
        <w:t>neuromodulation for treating</w:t>
      </w:r>
    </w:p>
    <w:p>
      <w:pPr>
        <w:pStyle w:val="BodyText"/>
        <w:ind w:left="721"/>
        <w:spacing w:before="43" w:line="193" w:lineRule="auto"/>
        <w:rPr/>
      </w:pPr>
      <w:r>
        <w:rPr>
          <w:spacing w:val="-1"/>
        </w:rPr>
        <w:t>neurogenic</w:t>
      </w:r>
      <w:r>
        <w:rPr>
          <w:spacing w:val="24"/>
        </w:rPr>
        <w:t xml:space="preserve"> </w:t>
      </w:r>
      <w:r>
        <w:rPr>
          <w:spacing w:val="-1"/>
        </w:rPr>
        <w:t>bladder dysfunction: Clinical and</w:t>
      </w:r>
    </w:p>
    <w:p>
      <w:pPr>
        <w:pStyle w:val="BodyText"/>
        <w:ind w:left="721" w:right="91"/>
        <w:spacing w:before="43" w:line="236" w:lineRule="auto"/>
        <w:rPr/>
      </w:pPr>
      <w:r>
        <w:rPr>
          <w:spacing w:val="-1"/>
        </w:rPr>
        <w:t>urodynamic study.</w:t>
      </w:r>
      <w:r>
        <w:rPr>
          <w:spacing w:val="18"/>
          <w:w w:val="101"/>
        </w:rPr>
        <w:t xml:space="preserve"> </w:t>
      </w:r>
      <w:r>
        <w:rPr>
          <w:spacing w:val="-1"/>
        </w:rPr>
        <w:t>Ne</w:t>
      </w:r>
      <w:r>
        <w:rPr>
          <w:spacing w:val="-2"/>
        </w:rPr>
        <w:t>urourol</w:t>
      </w:r>
      <w:r>
        <w:rPr>
          <w:spacing w:val="16"/>
        </w:rPr>
        <w:t xml:space="preserve"> </w:t>
      </w:r>
      <w:r>
        <w:rPr>
          <w:spacing w:val="-2"/>
        </w:rPr>
        <w:t>Urodyn 2011;</w:t>
      </w:r>
      <w:r>
        <w:rPr>
          <w:spacing w:val="14"/>
        </w:rPr>
        <w:t xml:space="preserve"> </w:t>
      </w:r>
      <w:r>
        <w:rPr>
          <w:b/>
          <w:bCs/>
          <w:spacing w:val="-2"/>
        </w:rPr>
        <w:t>30:</w:t>
      </w:r>
      <w:r>
        <w:rPr>
          <w:b/>
          <w:bCs/>
        </w:rPr>
        <w:t xml:space="preserve"> </w:t>
      </w:r>
      <w:r>
        <w:rPr>
          <w:spacing w:val="-3"/>
        </w:rPr>
        <w:t>547.</w:t>
      </w:r>
    </w:p>
    <w:p>
      <w:pPr>
        <w:pStyle w:val="BodyText"/>
        <w:spacing w:before="227" w:line="193" w:lineRule="auto"/>
        <w:rPr/>
      </w:pPr>
      <w:r>
        <w:rPr>
          <w:spacing w:val="-2"/>
        </w:rPr>
        <w:t>308.     Chartier-Kastler</w:t>
      </w:r>
      <w:r>
        <w:rPr>
          <w:spacing w:val="25"/>
        </w:rPr>
        <w:t xml:space="preserve"> </w:t>
      </w:r>
      <w:r>
        <w:rPr>
          <w:spacing w:val="-2"/>
        </w:rPr>
        <w:t>EJ,</w:t>
      </w:r>
      <w:r>
        <w:rPr>
          <w:spacing w:val="15"/>
          <w:w w:val="101"/>
        </w:rPr>
        <w:t xml:space="preserve"> </w:t>
      </w:r>
      <w:r>
        <w:rPr>
          <w:spacing w:val="-2"/>
        </w:rPr>
        <w:t>Ruud</w:t>
      </w:r>
      <w:r>
        <w:rPr>
          <w:spacing w:val="19"/>
          <w:w w:val="101"/>
        </w:rPr>
        <w:t xml:space="preserve"> </w:t>
      </w:r>
      <w:r>
        <w:rPr>
          <w:spacing w:val="-2"/>
        </w:rPr>
        <w:t>Bosch JL,</w:t>
      </w:r>
      <w:r>
        <w:rPr>
          <w:spacing w:val="18"/>
        </w:rPr>
        <w:t xml:space="preserve"> </w:t>
      </w:r>
      <w:r>
        <w:rPr>
          <w:spacing w:val="-2"/>
        </w:rPr>
        <w:t>Perrigot</w:t>
      </w:r>
      <w:r>
        <w:rPr>
          <w:spacing w:val="18"/>
        </w:rPr>
        <w:t xml:space="preserve"> </w:t>
      </w:r>
      <w:r>
        <w:rPr>
          <w:spacing w:val="-2"/>
        </w:rPr>
        <w:t>M</w:t>
      </w:r>
    </w:p>
    <w:p>
      <w:pPr>
        <w:pStyle w:val="BodyText"/>
        <w:ind w:left="714"/>
        <w:spacing w:before="42" w:line="193" w:lineRule="auto"/>
        <w:rPr/>
      </w:pPr>
      <w:r>
        <w:rPr>
          <w:spacing w:val="-2"/>
        </w:rPr>
        <w:t>et al:</w:t>
      </w:r>
      <w:r>
        <w:rPr>
          <w:spacing w:val="28"/>
          <w:w w:val="101"/>
        </w:rPr>
        <w:t xml:space="preserve"> </w:t>
      </w:r>
      <w:r>
        <w:rPr>
          <w:spacing w:val="-2"/>
        </w:rPr>
        <w:t>Long-term</w:t>
      </w:r>
      <w:r>
        <w:rPr>
          <w:spacing w:val="15"/>
        </w:rPr>
        <w:t xml:space="preserve"> </w:t>
      </w:r>
      <w:r>
        <w:rPr>
          <w:spacing w:val="-2"/>
        </w:rPr>
        <w:t>results of sacral</w:t>
      </w:r>
      <w:r>
        <w:rPr>
          <w:spacing w:val="16"/>
        </w:rPr>
        <w:t xml:space="preserve"> </w:t>
      </w:r>
      <w:r>
        <w:rPr>
          <w:spacing w:val="-2"/>
        </w:rPr>
        <w:t>nerve</w:t>
      </w:r>
    </w:p>
    <w:p>
      <w:pPr>
        <w:pStyle w:val="BodyText"/>
        <w:ind w:left="721" w:right="73" w:hanging="6"/>
        <w:spacing w:before="44" w:line="225" w:lineRule="auto"/>
        <w:rPr/>
      </w:pPr>
      <w:r>
        <w:rPr>
          <w:spacing w:val="-1"/>
        </w:rPr>
        <w:t>stimulation (s3) for the treatment</w:t>
      </w:r>
      <w:r>
        <w:rPr>
          <w:spacing w:val="26"/>
        </w:rPr>
        <w:t xml:space="preserve"> </w:t>
      </w:r>
      <w:r>
        <w:rPr>
          <w:spacing w:val="-1"/>
        </w:rPr>
        <w:t>of</w:t>
      </w:r>
      <w:r>
        <w:rPr>
          <w:spacing w:val="8"/>
        </w:rPr>
        <w:t xml:space="preserve"> </w:t>
      </w:r>
      <w:r>
        <w:rPr>
          <w:spacing w:val="-1"/>
        </w:rPr>
        <w:t>neurogenic</w:t>
      </w:r>
      <w:r>
        <w:rPr/>
        <w:t xml:space="preserve"> </w:t>
      </w:r>
      <w:r>
        <w:rPr>
          <w:spacing w:val="-1"/>
        </w:rPr>
        <w:t>refractory urge</w:t>
      </w:r>
      <w:r>
        <w:rPr>
          <w:spacing w:val="15"/>
        </w:rPr>
        <w:t xml:space="preserve"> </w:t>
      </w:r>
      <w:r>
        <w:rPr>
          <w:spacing w:val="-1"/>
        </w:rPr>
        <w:t>incontinence</w:t>
      </w:r>
      <w:r>
        <w:rPr>
          <w:spacing w:val="16"/>
        </w:rPr>
        <w:t xml:space="preserve"> </w:t>
      </w:r>
      <w:r>
        <w:rPr>
          <w:spacing w:val="-1"/>
        </w:rPr>
        <w:t>related to detru</w:t>
      </w:r>
      <w:r>
        <w:rPr>
          <w:spacing w:val="-2"/>
        </w:rPr>
        <w:t>sor</w:t>
      </w:r>
      <w:r>
        <w:rPr/>
        <w:t xml:space="preserve"> </w:t>
      </w:r>
      <w:r>
        <w:rPr>
          <w:spacing w:val="-3"/>
        </w:rPr>
        <w:t>hyperreflexia. J</w:t>
      </w:r>
      <w:r>
        <w:rPr>
          <w:spacing w:val="29"/>
        </w:rPr>
        <w:t xml:space="preserve"> </w:t>
      </w:r>
      <w:r>
        <w:rPr>
          <w:spacing w:val="-3"/>
        </w:rPr>
        <w:t>Urol</w:t>
      </w:r>
      <w:r>
        <w:rPr>
          <w:spacing w:val="14"/>
        </w:rPr>
        <w:t xml:space="preserve"> </w:t>
      </w:r>
      <w:r>
        <w:rPr>
          <w:spacing w:val="-3"/>
        </w:rPr>
        <w:t>2000;</w:t>
      </w:r>
      <w:r>
        <w:rPr>
          <w:spacing w:val="23"/>
        </w:rPr>
        <w:t xml:space="preserve"> </w:t>
      </w:r>
      <w:r>
        <w:rPr>
          <w:b/>
          <w:bCs/>
          <w:spacing w:val="-3"/>
        </w:rPr>
        <w:t>164:</w:t>
      </w:r>
      <w:r>
        <w:rPr>
          <w:b/>
          <w:bCs/>
          <w:spacing w:val="25"/>
        </w:rPr>
        <w:t xml:space="preserve"> </w:t>
      </w:r>
      <w:r>
        <w:rPr>
          <w:spacing w:val="-3"/>
        </w:rPr>
        <w:t>1476.</w:t>
      </w:r>
    </w:p>
    <w:p>
      <w:pPr>
        <w:pStyle w:val="BodyText"/>
        <w:spacing w:before="260" w:line="193" w:lineRule="auto"/>
        <w:rPr/>
      </w:pPr>
      <w:r>
        <w:rPr>
          <w:spacing w:val="-2"/>
        </w:rPr>
        <w:t>309.     Peters</w:t>
      </w:r>
      <w:r>
        <w:rPr>
          <w:spacing w:val="16"/>
          <w:w w:val="101"/>
        </w:rPr>
        <w:t xml:space="preserve"> </w:t>
      </w:r>
      <w:r>
        <w:rPr>
          <w:spacing w:val="-2"/>
        </w:rPr>
        <w:t>KM,</w:t>
      </w:r>
      <w:r>
        <w:rPr>
          <w:spacing w:val="16"/>
        </w:rPr>
        <w:t xml:space="preserve"> </w:t>
      </w:r>
      <w:r>
        <w:rPr>
          <w:spacing w:val="-2"/>
        </w:rPr>
        <w:t>Kandagatl</w:t>
      </w:r>
      <w:r>
        <w:rPr>
          <w:spacing w:val="-3"/>
        </w:rPr>
        <w:t>a</w:t>
      </w:r>
      <w:r>
        <w:rPr>
          <w:spacing w:val="16"/>
          <w:w w:val="101"/>
        </w:rPr>
        <w:t xml:space="preserve"> </w:t>
      </w:r>
      <w:r>
        <w:rPr>
          <w:spacing w:val="-3"/>
        </w:rPr>
        <w:t>P,</w:t>
      </w:r>
      <w:r>
        <w:rPr>
          <w:spacing w:val="18"/>
        </w:rPr>
        <w:t xml:space="preserve"> </w:t>
      </w:r>
      <w:r>
        <w:rPr>
          <w:spacing w:val="-3"/>
        </w:rPr>
        <w:t>Killinger</w:t>
      </w:r>
      <w:r>
        <w:rPr>
          <w:spacing w:val="16"/>
        </w:rPr>
        <w:t xml:space="preserve"> </w:t>
      </w:r>
      <w:r>
        <w:rPr>
          <w:spacing w:val="-3"/>
        </w:rPr>
        <w:t>KA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21" w:right="216" w:hanging="6"/>
        <w:spacing w:before="42" w:line="224" w:lineRule="auto"/>
        <w:rPr/>
      </w:pPr>
      <w:r>
        <w:rPr>
          <w:spacing w:val="-1"/>
        </w:rPr>
        <w:t>Clinical outcomes of sacral</w:t>
      </w:r>
      <w:r>
        <w:rPr>
          <w:spacing w:val="31"/>
          <w:w w:val="101"/>
        </w:rPr>
        <w:t xml:space="preserve"> </w:t>
      </w:r>
      <w:r>
        <w:rPr>
          <w:spacing w:val="-1"/>
        </w:rPr>
        <w:t>neuromodulation in</w:t>
      </w:r>
      <w:r>
        <w:rPr/>
        <w:t xml:space="preserve"> </w:t>
      </w:r>
      <w:r>
        <w:rPr>
          <w:spacing w:val="-1"/>
        </w:rPr>
        <w:t>patients with neurologic conditions.</w:t>
      </w:r>
      <w:r>
        <w:rPr>
          <w:spacing w:val="25"/>
          <w:w w:val="101"/>
        </w:rPr>
        <w:t xml:space="preserve"> </w:t>
      </w:r>
      <w:r>
        <w:rPr>
          <w:spacing w:val="-1"/>
        </w:rPr>
        <w:t>Urology</w:t>
      </w:r>
    </w:p>
    <w:p>
      <w:pPr>
        <w:pStyle w:val="BodyText"/>
        <w:ind w:left="719"/>
        <w:spacing w:before="29" w:line="198" w:lineRule="auto"/>
        <w:rPr/>
      </w:pPr>
      <w:r>
        <w:rPr>
          <w:spacing w:val="-2"/>
        </w:rPr>
        <w:t>2013; </w:t>
      </w:r>
      <w:r>
        <w:rPr>
          <w:b/>
          <w:bCs/>
          <w:spacing w:val="-2"/>
        </w:rPr>
        <w:t>81:</w:t>
      </w:r>
      <w:r>
        <w:rPr>
          <w:b/>
          <w:bCs/>
          <w:spacing w:val="15"/>
          <w:w w:val="101"/>
        </w:rPr>
        <w:t xml:space="preserve"> </w:t>
      </w:r>
      <w:r>
        <w:rPr>
          <w:spacing w:val="-2"/>
        </w:rPr>
        <w:t>738.</w:t>
      </w:r>
    </w:p>
    <w:p>
      <w:pPr>
        <w:pStyle w:val="BodyText"/>
        <w:spacing w:before="258" w:line="198" w:lineRule="auto"/>
        <w:rPr/>
      </w:pPr>
      <w:r>
        <w:rPr>
          <w:spacing w:val="-2"/>
        </w:rPr>
        <w:t>310.     Wallace</w:t>
      </w:r>
      <w:r>
        <w:rPr>
          <w:spacing w:val="17"/>
        </w:rPr>
        <w:t xml:space="preserve"> </w:t>
      </w:r>
      <w:r>
        <w:rPr>
          <w:spacing w:val="-2"/>
        </w:rPr>
        <w:t>PA,</w:t>
      </w:r>
      <w:r>
        <w:rPr>
          <w:spacing w:val="16"/>
          <w:w w:val="101"/>
        </w:rPr>
        <w:t xml:space="preserve"> </w:t>
      </w:r>
      <w:r>
        <w:rPr>
          <w:spacing w:val="-2"/>
        </w:rPr>
        <w:t>Lane</w:t>
      </w:r>
      <w:r>
        <w:rPr>
          <w:spacing w:val="17"/>
        </w:rPr>
        <w:t xml:space="preserve"> </w:t>
      </w:r>
      <w:r>
        <w:rPr>
          <w:spacing w:val="-2"/>
        </w:rPr>
        <w:t>FL and</w:t>
      </w:r>
      <w:r>
        <w:rPr>
          <w:spacing w:val="17"/>
          <w:w w:val="101"/>
        </w:rPr>
        <w:t xml:space="preserve"> </w:t>
      </w:r>
      <w:r>
        <w:rPr>
          <w:spacing w:val="-2"/>
        </w:rPr>
        <w:t>No</w:t>
      </w:r>
      <w:r>
        <w:rPr>
          <w:spacing w:val="-3"/>
        </w:rPr>
        <w:t>blett</w:t>
      </w:r>
      <w:r>
        <w:rPr>
          <w:spacing w:val="18"/>
        </w:rPr>
        <w:t xml:space="preserve"> </w:t>
      </w:r>
      <w:r>
        <w:rPr>
          <w:spacing w:val="-3"/>
        </w:rPr>
        <w:t>KL: Sacral</w:t>
      </w:r>
    </w:p>
    <w:p>
      <w:pPr>
        <w:pStyle w:val="BodyText"/>
        <w:ind w:left="721"/>
        <w:spacing w:before="38" w:line="194" w:lineRule="auto"/>
        <w:rPr/>
      </w:pPr>
      <w:r>
        <w:rPr>
          <w:spacing w:val="-1"/>
        </w:rPr>
        <w:t>nerve</w:t>
      </w:r>
      <w:r>
        <w:rPr>
          <w:spacing w:val="16"/>
        </w:rPr>
        <w:t xml:space="preserve"> </w:t>
      </w:r>
      <w:r>
        <w:rPr>
          <w:spacing w:val="-1"/>
        </w:rPr>
        <w:t>neuromodulation in patients</w:t>
      </w:r>
      <w:r>
        <w:rPr>
          <w:spacing w:val="7"/>
        </w:rPr>
        <w:t xml:space="preserve"> </w:t>
      </w:r>
      <w:r>
        <w:rPr>
          <w:spacing w:val="-1"/>
        </w:rPr>
        <w:t>w</w:t>
      </w:r>
      <w:r>
        <w:rPr>
          <w:spacing w:val="-2"/>
        </w:rPr>
        <w:t>ith</w:t>
      </w:r>
    </w:p>
    <w:p>
      <w:pPr>
        <w:pStyle w:val="BodyText"/>
        <w:ind w:left="715" w:right="520" w:firstLine="5"/>
        <w:spacing w:before="43" w:line="224" w:lineRule="auto"/>
        <w:rPr/>
      </w:pPr>
      <w:r>
        <w:rPr>
          <w:spacing w:val="-1"/>
        </w:rPr>
        <w:t>underlying</w:t>
      </w:r>
      <w:r>
        <w:rPr>
          <w:spacing w:val="24"/>
          <w:w w:val="101"/>
        </w:rPr>
        <w:t xml:space="preserve"> </w:t>
      </w:r>
      <w:r>
        <w:rPr>
          <w:spacing w:val="-1"/>
        </w:rPr>
        <w:t>neurologic disease. Am J Obstet</w:t>
      </w:r>
      <w:r>
        <w:rPr/>
        <w:t xml:space="preserve"> </w:t>
      </w:r>
      <w:r>
        <w:rPr>
          <w:spacing w:val="-2"/>
        </w:rPr>
        <w:t>Gynecol 2007;</w:t>
      </w:r>
      <w:r>
        <w:rPr>
          <w:spacing w:val="37"/>
        </w:rPr>
        <w:t xml:space="preserve"> </w:t>
      </w:r>
      <w:r>
        <w:rPr>
          <w:b/>
          <w:bCs/>
          <w:spacing w:val="-2"/>
        </w:rPr>
        <w:t>197:</w:t>
      </w:r>
      <w:r>
        <w:rPr>
          <w:b/>
          <w:bCs/>
          <w:spacing w:val="11"/>
        </w:rPr>
        <w:t xml:space="preserve"> </w:t>
      </w:r>
      <w:r>
        <w:rPr>
          <w:spacing w:val="-2"/>
        </w:rPr>
        <w:t>96</w:t>
      </w:r>
      <w:r>
        <w:rPr>
          <w:spacing w:val="9"/>
        </w:rPr>
        <w:t xml:space="preserve"> </w:t>
      </w:r>
      <w:r>
        <w:rPr>
          <w:spacing w:val="-2"/>
        </w:rPr>
        <w:t>e1.</w:t>
      </w:r>
    </w:p>
    <w:p>
      <w:pPr>
        <w:pStyle w:val="BodyText"/>
        <w:spacing w:before="246" w:line="198" w:lineRule="auto"/>
        <w:rPr/>
      </w:pPr>
      <w:r>
        <w:rPr>
          <w:spacing w:val="-1"/>
        </w:rPr>
        <w:t>311.     Wollner J,</w:t>
      </w:r>
      <w:r>
        <w:rPr>
          <w:spacing w:val="16"/>
        </w:rPr>
        <w:t xml:space="preserve"> </w:t>
      </w:r>
      <w:r>
        <w:rPr>
          <w:spacing w:val="-1"/>
        </w:rPr>
        <w:t>Kr</w:t>
      </w:r>
      <w:r>
        <w:rPr>
          <w:spacing w:val="-2"/>
        </w:rPr>
        <w:t>ebs J and</w:t>
      </w:r>
      <w:r>
        <w:rPr>
          <w:spacing w:val="17"/>
        </w:rPr>
        <w:t xml:space="preserve"> </w:t>
      </w:r>
      <w:r>
        <w:rPr>
          <w:spacing w:val="-2"/>
        </w:rPr>
        <w:t>Pannek J:</w:t>
      </w:r>
      <w:r>
        <w:rPr>
          <w:spacing w:val="13"/>
        </w:rPr>
        <w:t xml:space="preserve"> </w:t>
      </w:r>
      <w:r>
        <w:rPr>
          <w:spacing w:val="-2"/>
        </w:rPr>
        <w:t>Sacral</w:t>
      </w:r>
    </w:p>
    <w:p>
      <w:pPr>
        <w:pStyle w:val="BodyText"/>
        <w:ind w:left="719" w:right="389" w:firstLine="1"/>
        <w:spacing w:before="37" w:line="227" w:lineRule="auto"/>
        <w:rPr/>
      </w:pPr>
      <w:r>
        <w:rPr>
          <w:spacing w:val="-1"/>
        </w:rPr>
        <w:t>neuromodulation in patients</w:t>
      </w:r>
      <w:r>
        <w:rPr>
          <w:spacing w:val="6"/>
        </w:rPr>
        <w:t xml:space="preserve"> </w:t>
      </w:r>
      <w:r>
        <w:rPr>
          <w:spacing w:val="-1"/>
        </w:rPr>
        <w:t>with</w:t>
      </w:r>
      <w:r>
        <w:rPr>
          <w:spacing w:val="14"/>
        </w:rPr>
        <w:t xml:space="preserve"> </w:t>
      </w:r>
      <w:r>
        <w:rPr>
          <w:spacing w:val="-1"/>
        </w:rPr>
        <w:t>neurogenic</w:t>
      </w:r>
      <w:r>
        <w:rPr/>
        <w:t xml:space="preserve"> </w:t>
      </w:r>
      <w:r>
        <w:rPr>
          <w:spacing w:val="-1"/>
        </w:rPr>
        <w:t>lower urinary tract dysfunction.</w:t>
      </w:r>
      <w:r>
        <w:rPr>
          <w:spacing w:val="15"/>
        </w:rPr>
        <w:t xml:space="preserve"> </w:t>
      </w:r>
      <w:r>
        <w:rPr>
          <w:spacing w:val="-1"/>
        </w:rPr>
        <w:t>Spinal</w:t>
      </w:r>
      <w:r>
        <w:rPr>
          <w:spacing w:val="10"/>
        </w:rPr>
        <w:t xml:space="preserve"> </w:t>
      </w:r>
      <w:r>
        <w:rPr>
          <w:spacing w:val="-1"/>
        </w:rPr>
        <w:t>Cord</w:t>
      </w:r>
      <w:r>
        <w:rPr/>
        <w:t xml:space="preserve">  </w:t>
      </w:r>
      <w:r>
        <w:rPr>
          <w:spacing w:val="-4"/>
        </w:rPr>
        <w:t>2016;</w:t>
      </w:r>
      <w:r>
        <w:rPr>
          <w:spacing w:val="14"/>
        </w:rPr>
        <w:t xml:space="preserve"> </w:t>
      </w:r>
      <w:r>
        <w:rPr>
          <w:b/>
          <w:bCs/>
          <w:spacing w:val="-4"/>
        </w:rPr>
        <w:t>54:</w:t>
      </w:r>
      <w:r>
        <w:rPr>
          <w:b/>
          <w:bCs/>
          <w:spacing w:val="25"/>
          <w:w w:val="101"/>
        </w:rPr>
        <w:t xml:space="preserve"> </w:t>
      </w:r>
      <w:r>
        <w:rPr>
          <w:spacing w:val="-4"/>
        </w:rPr>
        <w:t>137.</w:t>
      </w:r>
    </w:p>
    <w:p>
      <w:pPr>
        <w:pStyle w:val="BodyText"/>
        <w:ind w:left="714" w:right="148" w:hanging="714"/>
        <w:spacing w:before="256" w:line="229" w:lineRule="auto"/>
        <w:rPr/>
      </w:pPr>
      <w:r>
        <w:rPr>
          <w:spacing w:val="-2"/>
        </w:rPr>
        <w:t>312.     Lombardi G and</w:t>
      </w:r>
      <w:r>
        <w:rPr>
          <w:spacing w:val="31"/>
        </w:rPr>
        <w:t xml:space="preserve"> </w:t>
      </w:r>
      <w:r>
        <w:rPr>
          <w:spacing w:val="-2"/>
        </w:rPr>
        <w:t>Del</w:t>
      </w:r>
      <w:r>
        <w:rPr>
          <w:spacing w:val="17"/>
          <w:w w:val="101"/>
        </w:rPr>
        <w:t xml:space="preserve"> </w:t>
      </w:r>
      <w:r>
        <w:rPr>
          <w:spacing w:val="-2"/>
        </w:rPr>
        <w:t>Popolo</w:t>
      </w:r>
      <w:r>
        <w:rPr>
          <w:spacing w:val="10"/>
        </w:rPr>
        <w:t xml:space="preserve"> </w:t>
      </w:r>
      <w:r>
        <w:rPr>
          <w:spacing w:val="-2"/>
        </w:rPr>
        <w:t>G:</w:t>
      </w:r>
      <w:r>
        <w:rPr>
          <w:spacing w:val="9"/>
        </w:rPr>
        <w:t xml:space="preserve"> </w:t>
      </w:r>
      <w:r>
        <w:rPr>
          <w:spacing w:val="-2"/>
        </w:rPr>
        <w:t>Clinical</w:t>
      </w:r>
      <w:r>
        <w:rPr>
          <w:spacing w:val="9"/>
        </w:rPr>
        <w:t xml:space="preserve"> </w:t>
      </w:r>
      <w:r>
        <w:rPr>
          <w:spacing w:val="-2"/>
        </w:rPr>
        <w:t>outcome</w:t>
      </w:r>
      <w:r>
        <w:rPr/>
        <w:t xml:space="preserve"> </w:t>
      </w:r>
      <w:r>
        <w:rPr>
          <w:spacing w:val="-1"/>
        </w:rPr>
        <w:t>of sacral</w:t>
      </w:r>
      <w:r>
        <w:rPr>
          <w:spacing w:val="22"/>
        </w:rPr>
        <w:t xml:space="preserve"> </w:t>
      </w:r>
      <w:r>
        <w:rPr>
          <w:spacing w:val="-1"/>
        </w:rPr>
        <w:t>neuromodulation in incomplete</w:t>
      </w:r>
      <w:r>
        <w:rPr>
          <w:spacing w:val="9"/>
        </w:rPr>
        <w:t xml:space="preserve"> </w:t>
      </w:r>
      <w:r>
        <w:rPr>
          <w:spacing w:val="-1"/>
        </w:rPr>
        <w:t>spinal</w:t>
      </w:r>
      <w:r>
        <w:rPr/>
        <w:t xml:space="preserve">  </w:t>
      </w:r>
      <w:r>
        <w:rPr>
          <w:spacing w:val="-1"/>
        </w:rPr>
        <w:t>cord</w:t>
      </w:r>
      <w:r>
        <w:rPr>
          <w:spacing w:val="14"/>
        </w:rPr>
        <w:t xml:space="preserve"> </w:t>
      </w:r>
      <w:r>
        <w:rPr>
          <w:spacing w:val="-1"/>
        </w:rPr>
        <w:t>injured</w:t>
      </w:r>
      <w:r>
        <w:rPr>
          <w:spacing w:val="16"/>
          <w:w w:val="101"/>
        </w:rPr>
        <w:t xml:space="preserve"> </w:t>
      </w:r>
      <w:r>
        <w:rPr>
          <w:spacing w:val="-1"/>
        </w:rPr>
        <w:t>patients suffering </w:t>
      </w:r>
      <w:r>
        <w:rPr>
          <w:spacing w:val="-2"/>
        </w:rPr>
        <w:t>from</w:t>
      </w:r>
      <w:r>
        <w:rPr>
          <w:spacing w:val="15"/>
        </w:rPr>
        <w:t xml:space="preserve"> </w:t>
      </w:r>
      <w:r>
        <w:rPr>
          <w:spacing w:val="-2"/>
        </w:rPr>
        <w:t>neurogenic</w:t>
      </w:r>
      <w:r>
        <w:rPr/>
        <w:t xml:space="preserve"> </w:t>
      </w:r>
      <w:r>
        <w:rPr>
          <w:spacing w:val="-1"/>
        </w:rPr>
        <w:t>lower urinary tract symptoms.</w:t>
      </w:r>
      <w:r>
        <w:rPr>
          <w:spacing w:val="16"/>
        </w:rPr>
        <w:t xml:space="preserve"> </w:t>
      </w:r>
      <w:r>
        <w:rPr>
          <w:spacing w:val="-1"/>
        </w:rPr>
        <w:t>Spinal</w:t>
      </w:r>
      <w:r>
        <w:rPr>
          <w:spacing w:val="10"/>
        </w:rPr>
        <w:t xml:space="preserve"> </w:t>
      </w:r>
      <w:r>
        <w:rPr>
          <w:spacing w:val="-1"/>
        </w:rPr>
        <w:t>Cord</w:t>
      </w:r>
    </w:p>
    <w:p>
      <w:pPr>
        <w:pStyle w:val="BodyText"/>
        <w:ind w:left="719"/>
        <w:spacing w:before="42" w:line="198" w:lineRule="auto"/>
        <w:rPr/>
      </w:pPr>
      <w:r>
        <w:rPr>
          <w:spacing w:val="-2"/>
        </w:rPr>
        <w:t>2009; </w:t>
      </w:r>
      <w:r>
        <w:rPr>
          <w:b/>
          <w:bCs/>
          <w:spacing w:val="-2"/>
        </w:rPr>
        <w:t>47: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486.</w:t>
      </w:r>
    </w:p>
    <w:p>
      <w:pPr>
        <w:pStyle w:val="BodyText"/>
        <w:ind w:left="720" w:right="525" w:hanging="721"/>
        <w:spacing w:before="256" w:line="216" w:lineRule="auto"/>
        <w:rPr/>
      </w:pPr>
      <w:r>
        <w:rPr>
          <w:spacing w:val="-2"/>
        </w:rPr>
        <w:t>313.     Lombardi G,</w:t>
      </w:r>
      <w:r>
        <w:rPr>
          <w:spacing w:val="16"/>
        </w:rPr>
        <w:t xml:space="preserve"> </w:t>
      </w:r>
      <w:r>
        <w:rPr>
          <w:spacing w:val="-2"/>
        </w:rPr>
        <w:t>Mu</w:t>
      </w:r>
      <w:r>
        <w:rPr>
          <w:spacing w:val="-3"/>
        </w:rPr>
        <w:t>sco</w:t>
      </w:r>
      <w:r>
        <w:rPr>
          <w:spacing w:val="14"/>
        </w:rPr>
        <w:t xml:space="preserve"> </w:t>
      </w:r>
      <w:r>
        <w:rPr>
          <w:spacing w:val="-3"/>
        </w:rPr>
        <w:t>S,</w:t>
      </w:r>
      <w:r>
        <w:rPr>
          <w:spacing w:val="10"/>
        </w:rPr>
        <w:t xml:space="preserve"> </w:t>
      </w:r>
      <w:r>
        <w:rPr>
          <w:spacing w:val="-3"/>
        </w:rPr>
        <w:t>Celso</w:t>
      </w:r>
      <w:r>
        <w:rPr>
          <w:spacing w:val="18"/>
        </w:rPr>
        <w:t xml:space="preserve"> </w:t>
      </w:r>
      <w:r>
        <w:rPr>
          <w:spacing w:val="-3"/>
        </w:rPr>
        <w:t>M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1"/>
        </w:rPr>
        <w:t xml:space="preserve"> </w:t>
      </w:r>
      <w:r>
        <w:rPr>
          <w:spacing w:val="-3"/>
        </w:rPr>
        <w:t>Sacral</w:t>
      </w:r>
      <w:r>
        <w:rPr/>
        <w:t xml:space="preserve"> </w:t>
      </w:r>
      <w:r>
        <w:rPr>
          <w:spacing w:val="-1"/>
        </w:rPr>
        <w:t>neuromodulation for neurogenic</w:t>
      </w:r>
      <w:r>
        <w:rPr>
          <w:spacing w:val="29"/>
        </w:rPr>
        <w:t xml:space="preserve"> </w:t>
      </w:r>
      <w:r>
        <w:rPr>
          <w:spacing w:val="-1"/>
        </w:rPr>
        <w:t>non-</w:t>
      </w:r>
    </w:p>
    <w:p>
      <w:pPr>
        <w:pStyle w:val="BodyText"/>
        <w:ind w:left="714"/>
        <w:spacing w:before="43" w:line="192" w:lineRule="auto"/>
        <w:rPr/>
      </w:pPr>
      <w:r>
        <w:rPr>
          <w:spacing w:val="-1"/>
        </w:rPr>
        <w:t>obstructive</w:t>
      </w:r>
      <w:r>
        <w:rPr>
          <w:spacing w:val="17"/>
        </w:rPr>
        <w:t xml:space="preserve"> </w:t>
      </w:r>
      <w:r>
        <w:rPr>
          <w:spacing w:val="-1"/>
        </w:rPr>
        <w:t>urinary retention in</w:t>
      </w:r>
      <w:r>
        <w:rPr>
          <w:spacing w:val="14"/>
        </w:rPr>
        <w:t xml:space="preserve"> </w:t>
      </w:r>
      <w:r>
        <w:rPr>
          <w:spacing w:val="-1"/>
        </w:rPr>
        <w:t>incomplete</w:t>
      </w:r>
    </w:p>
    <w:p>
      <w:pPr>
        <w:spacing w:line="192" w:lineRule="auto"/>
        <w:sectPr>
          <w:type w:val="continuous"/>
          <w:pgSz w:w="12240" w:h="15840"/>
          <w:pgMar w:top="570" w:right="720" w:bottom="533" w:left="780" w:header="338" w:footer="385" w:gutter="0"/>
          <w:cols w:equalWidth="0" w:num="2">
            <w:col w:w="5493" w:space="100"/>
            <w:col w:w="5147" w:space="0"/>
          </w:cols>
        </w:sectPr>
        <w:rPr/>
      </w:pPr>
    </w:p>
    <w:p>
      <w:pPr>
        <w:pStyle w:val="BodyText"/>
        <w:ind w:left="17" w:right="3704" w:hanging="18"/>
        <w:spacing w:before="197" w:line="226" w:lineRule="auto"/>
        <w:rPr>
          <w:sz w:val="22"/>
          <w:szCs w:val="22"/>
        </w:rPr>
      </w:pPr>
      <w:r>
        <w:pict>
          <v:shape id="_x0000_s176" style="position:absolute;margin-left:364.976pt;margin-top:6.40544pt;mso-position-vertical-relative:text;mso-position-horizontal-relative:text;width:173pt;height:47pt;z-index:251919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103"/>
          <w:pgSz w:w="12240" w:h="15840"/>
          <w:pgMar w:top="570" w:right="720" w:bottom="533" w:left="780" w:header="338" w:footer="385" w:gutter="0"/>
          <w:cols w:equalWidth="0" w:num="1">
            <w:col w:w="10740" w:space="0"/>
          </w:cols>
        </w:sectPr>
        <w:rPr/>
      </w:pPr>
    </w:p>
    <w:p>
      <w:pPr>
        <w:pStyle w:val="BodyText"/>
        <w:ind w:left="727"/>
        <w:spacing w:before="34" w:line="193" w:lineRule="auto"/>
        <w:rPr/>
      </w:pPr>
      <w:r>
        <w:rPr/>
        <w:t>spinal cord</w:t>
      </w:r>
      <w:r>
        <w:rPr>
          <w:spacing w:val="16"/>
          <w:w w:val="101"/>
        </w:rPr>
        <w:t xml:space="preserve"> </w:t>
      </w:r>
      <w:r>
        <w:rPr/>
        <w:t>patients: A</w:t>
      </w:r>
      <w:r>
        <w:rPr>
          <w:spacing w:val="-1"/>
        </w:rPr>
        <w:t xml:space="preserve"> ten-year follow-up single</w:t>
      </w:r>
    </w:p>
    <w:p>
      <w:pPr>
        <w:pStyle w:val="BodyText"/>
        <w:ind w:left="731"/>
        <w:spacing w:before="42" w:line="194" w:lineRule="auto"/>
        <w:rPr/>
      </w:pPr>
      <w:r>
        <w:rPr>
          <w:spacing w:val="-1"/>
        </w:rPr>
        <w:t>-centre experience. Spinal Cord</w:t>
      </w:r>
      <w:r>
        <w:rPr>
          <w:spacing w:val="14"/>
        </w:rPr>
        <w:t xml:space="preserve"> </w:t>
      </w:r>
      <w:r>
        <w:rPr>
          <w:spacing w:val="-1"/>
        </w:rPr>
        <w:t>20</w:t>
      </w:r>
      <w:r>
        <w:rPr>
          <w:spacing w:val="-2"/>
        </w:rPr>
        <w:t>14;</w:t>
      </w:r>
      <w:r>
        <w:rPr>
          <w:spacing w:val="16"/>
          <w:w w:val="101"/>
        </w:rPr>
        <w:t xml:space="preserve"> </w:t>
      </w:r>
      <w:r>
        <w:rPr>
          <w:b/>
          <w:bCs/>
          <w:spacing w:val="-2"/>
        </w:rPr>
        <w:t>52: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241.</w:t>
      </w:r>
    </w:p>
    <w:p>
      <w:pPr>
        <w:pStyle w:val="BodyText"/>
        <w:ind w:left="11"/>
        <w:spacing w:before="260" w:line="198" w:lineRule="auto"/>
        <w:rPr/>
      </w:pPr>
      <w:r>
        <w:rPr>
          <w:spacing w:val="-2"/>
        </w:rPr>
        <w:t>314.     Lombardi G,</w:t>
      </w:r>
      <w:r>
        <w:rPr>
          <w:spacing w:val="15"/>
          <w:w w:val="101"/>
        </w:rPr>
        <w:t xml:space="preserve"> </w:t>
      </w:r>
      <w:r>
        <w:rPr>
          <w:spacing w:val="-2"/>
        </w:rPr>
        <w:t>Nelli</w:t>
      </w:r>
      <w:r>
        <w:rPr>
          <w:spacing w:val="17"/>
          <w:w w:val="101"/>
        </w:rPr>
        <w:t xml:space="preserve"> </w:t>
      </w:r>
      <w:r>
        <w:rPr>
          <w:spacing w:val="-2"/>
        </w:rPr>
        <w:t>F,</w:t>
      </w:r>
      <w:r>
        <w:rPr>
          <w:spacing w:val="16"/>
        </w:rPr>
        <w:t xml:space="preserve"> </w:t>
      </w:r>
      <w:r>
        <w:rPr>
          <w:spacing w:val="-2"/>
        </w:rPr>
        <w:t>Mencarin</w:t>
      </w:r>
      <w:r>
        <w:rPr>
          <w:spacing w:val="-3"/>
        </w:rPr>
        <w:t>i</w:t>
      </w:r>
      <w:r>
        <w:rPr>
          <w:spacing w:val="17"/>
          <w:w w:val="101"/>
        </w:rPr>
        <w:t xml:space="preserve"> </w:t>
      </w:r>
      <w:r>
        <w:rPr>
          <w:spacing w:val="-3"/>
        </w:rPr>
        <w:t>M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9"/>
        </w:rPr>
        <w:t xml:space="preserve"> </w:t>
      </w:r>
      <w:r>
        <w:rPr>
          <w:spacing w:val="-3"/>
        </w:rPr>
        <w:t>Clinical</w:t>
      </w:r>
    </w:p>
    <w:p>
      <w:pPr>
        <w:pStyle w:val="BodyText"/>
        <w:ind w:left="726"/>
        <w:spacing w:before="37" w:line="194" w:lineRule="auto"/>
        <w:rPr/>
      </w:pPr>
      <w:r>
        <w:rPr>
          <w:spacing w:val="-1"/>
        </w:rPr>
        <w:t>concomitant</w:t>
      </w:r>
      <w:r>
        <w:rPr>
          <w:spacing w:val="20"/>
          <w:w w:val="101"/>
        </w:rPr>
        <w:t xml:space="preserve"> </w:t>
      </w:r>
      <w:r>
        <w:rPr>
          <w:spacing w:val="-1"/>
        </w:rPr>
        <w:t>benefits on pelvic</w:t>
      </w:r>
      <w:r>
        <w:rPr>
          <w:spacing w:val="5"/>
        </w:rPr>
        <w:t xml:space="preserve"> </w:t>
      </w:r>
      <w:r>
        <w:rPr>
          <w:spacing w:val="-1"/>
        </w:rPr>
        <w:t>floor</w:t>
      </w:r>
    </w:p>
    <w:p>
      <w:pPr>
        <w:pStyle w:val="BodyText"/>
        <w:ind w:left="733" w:right="734" w:hanging="6"/>
        <w:spacing w:before="45" w:line="224" w:lineRule="auto"/>
        <w:rPr/>
      </w:pPr>
      <w:r>
        <w:rPr>
          <w:spacing w:val="-1"/>
        </w:rPr>
        <w:t>dysfunctions after sacral</w:t>
      </w:r>
      <w:r>
        <w:rPr>
          <w:spacing w:val="33"/>
        </w:rPr>
        <w:t xml:space="preserve"> </w:t>
      </w:r>
      <w:r>
        <w:rPr>
          <w:spacing w:val="-1"/>
        </w:rPr>
        <w:t>neuromodulation in</w:t>
      </w:r>
      <w:r>
        <w:rPr/>
        <w:t xml:space="preserve"> </w:t>
      </w:r>
      <w:r>
        <w:rPr>
          <w:spacing w:val="-1"/>
        </w:rPr>
        <w:t>patients with incomplete spinal</w:t>
      </w:r>
      <w:r>
        <w:rPr>
          <w:spacing w:val="9"/>
        </w:rPr>
        <w:t xml:space="preserve"> </w:t>
      </w:r>
      <w:r>
        <w:rPr>
          <w:spacing w:val="-1"/>
        </w:rPr>
        <w:t>cord</w:t>
      </w:r>
      <w:r>
        <w:rPr>
          <w:spacing w:val="14"/>
        </w:rPr>
        <w:t xml:space="preserve"> </w:t>
      </w:r>
      <w:r>
        <w:rPr>
          <w:spacing w:val="-1"/>
        </w:rPr>
        <w:t>injury.</w:t>
      </w:r>
    </w:p>
    <w:p>
      <w:pPr>
        <w:pStyle w:val="BodyText"/>
        <w:ind w:left="729"/>
        <w:spacing w:before="28" w:line="194" w:lineRule="auto"/>
        <w:rPr/>
      </w:pPr>
      <w:r>
        <w:rPr>
          <w:spacing w:val="-2"/>
        </w:rPr>
        <w:t>Spinal Cord</w:t>
      </w:r>
      <w:r>
        <w:rPr>
          <w:spacing w:val="24"/>
          <w:w w:val="101"/>
        </w:rPr>
        <w:t xml:space="preserve"> </w:t>
      </w:r>
      <w:r>
        <w:rPr>
          <w:spacing w:val="-2"/>
        </w:rPr>
        <w:t>2011; </w:t>
      </w:r>
      <w:r>
        <w:rPr>
          <w:b/>
          <w:bCs/>
          <w:spacing w:val="-2"/>
        </w:rPr>
        <w:t>49:</w:t>
      </w:r>
      <w:r>
        <w:rPr>
          <w:b/>
          <w:bCs/>
          <w:spacing w:val="12"/>
        </w:rPr>
        <w:t xml:space="preserve"> </w:t>
      </w:r>
      <w:r>
        <w:rPr>
          <w:spacing w:val="-2"/>
        </w:rPr>
        <w:t>629.</w:t>
      </w:r>
    </w:p>
    <w:p>
      <w:pPr>
        <w:pStyle w:val="BodyText"/>
        <w:ind w:left="722" w:right="746" w:hanging="711"/>
        <w:spacing w:before="260" w:line="224" w:lineRule="auto"/>
        <w:rPr/>
      </w:pPr>
      <w:r>
        <w:rPr>
          <w:spacing w:val="-3"/>
        </w:rPr>
        <w:t>315.     Hoen</w:t>
      </w:r>
      <w:r>
        <w:rPr>
          <w:spacing w:val="19"/>
          <w:w w:val="101"/>
        </w:rPr>
        <w:t xml:space="preserve"> </w:t>
      </w:r>
      <w:r>
        <w:rPr>
          <w:spacing w:val="-3"/>
        </w:rPr>
        <w:t>L,</w:t>
      </w:r>
      <w:r>
        <w:rPr>
          <w:spacing w:val="16"/>
        </w:rPr>
        <w:t xml:space="preserve"> </w:t>
      </w:r>
      <w:r>
        <w:rPr>
          <w:spacing w:val="-3"/>
        </w:rPr>
        <w:t>Ecclestone</w:t>
      </w:r>
      <w:r>
        <w:rPr>
          <w:spacing w:val="17"/>
        </w:rPr>
        <w:t xml:space="preserve"> </w:t>
      </w:r>
      <w:r>
        <w:rPr>
          <w:spacing w:val="-3"/>
        </w:rPr>
        <w:t>H,</w:t>
      </w:r>
      <w:r>
        <w:rPr>
          <w:spacing w:val="18"/>
          <w:w w:val="101"/>
        </w:rPr>
        <w:t xml:space="preserve"> </w:t>
      </w:r>
      <w:r>
        <w:rPr>
          <w:spacing w:val="-3"/>
        </w:rPr>
        <w:t>Blok</w:t>
      </w:r>
      <w:r>
        <w:rPr>
          <w:spacing w:val="16"/>
        </w:rPr>
        <w:t xml:space="preserve"> </w:t>
      </w:r>
      <w:r>
        <w:rPr>
          <w:spacing w:val="-3"/>
        </w:rPr>
        <w:t>BFM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6"/>
          <w:w w:val="101"/>
        </w:rPr>
        <w:t xml:space="preserve"> </w:t>
      </w:r>
      <w:r>
        <w:rPr>
          <w:spacing w:val="-3"/>
        </w:rPr>
        <w:t>Long-</w:t>
      </w:r>
      <w:r>
        <w:rPr/>
        <w:t xml:space="preserve"> </w:t>
      </w:r>
      <w:r>
        <w:rPr/>
        <w:t>term effectiveness </w:t>
      </w:r>
      <w:r>
        <w:rPr>
          <w:spacing w:val="-1"/>
        </w:rPr>
        <w:t>and complication</w:t>
      </w:r>
      <w:r>
        <w:rPr>
          <w:spacing w:val="15"/>
        </w:rPr>
        <w:t xml:space="preserve"> </w:t>
      </w:r>
      <w:r>
        <w:rPr>
          <w:spacing w:val="-1"/>
        </w:rPr>
        <w:t>rates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bladder augmentation in</w:t>
      </w:r>
      <w:r>
        <w:rPr>
          <w:spacing w:val="28"/>
          <w:w w:val="101"/>
        </w:rPr>
        <w:t xml:space="preserve"> </w:t>
      </w:r>
      <w:r>
        <w:rPr>
          <w:spacing w:val="-1"/>
        </w:rPr>
        <w:t>patients with</w:t>
      </w:r>
    </w:p>
    <w:p>
      <w:pPr>
        <w:pStyle w:val="BodyText"/>
        <w:ind w:left="733" w:right="632"/>
        <w:spacing w:before="45" w:line="217" w:lineRule="auto"/>
        <w:rPr/>
      </w:pPr>
      <w:r>
        <w:rPr/>
        <w:t>neurogenic bladder dysfunc</w:t>
      </w:r>
      <w:r>
        <w:rPr>
          <w:spacing w:val="-1"/>
        </w:rPr>
        <w:t>tion: A systematic</w:t>
      </w:r>
      <w:r>
        <w:rPr/>
        <w:t xml:space="preserve"> </w:t>
      </w:r>
      <w:r>
        <w:rPr>
          <w:spacing w:val="-2"/>
        </w:rPr>
        <w:t>review.</w:t>
      </w:r>
      <w:r>
        <w:rPr>
          <w:spacing w:val="16"/>
        </w:rPr>
        <w:t xml:space="preserve"> </w:t>
      </w:r>
      <w:r>
        <w:rPr>
          <w:spacing w:val="-2"/>
        </w:rPr>
        <w:t>Neurourol</w:t>
      </w:r>
      <w:r>
        <w:rPr>
          <w:spacing w:val="15"/>
          <w:w w:val="101"/>
        </w:rPr>
        <w:t xml:space="preserve"> </w:t>
      </w:r>
      <w:r>
        <w:rPr>
          <w:spacing w:val="-2"/>
        </w:rPr>
        <w:t>Urodyn</w:t>
      </w:r>
      <w:r>
        <w:rPr>
          <w:spacing w:val="14"/>
        </w:rPr>
        <w:t xml:space="preserve"> </w:t>
      </w:r>
      <w:r>
        <w:rPr>
          <w:spacing w:val="-2"/>
        </w:rPr>
        <w:t>2017; </w:t>
      </w:r>
      <w:r>
        <w:rPr>
          <w:b/>
          <w:bCs/>
          <w:spacing w:val="-3"/>
        </w:rPr>
        <w:t>36:</w:t>
      </w:r>
      <w:r>
        <w:rPr>
          <w:b/>
          <w:bCs/>
          <w:spacing w:val="25"/>
          <w:w w:val="101"/>
        </w:rPr>
        <w:t xml:space="preserve"> </w:t>
      </w:r>
      <w:r>
        <w:rPr>
          <w:spacing w:val="-3"/>
        </w:rPr>
        <w:t>1685.</w:t>
      </w:r>
    </w:p>
    <w:p>
      <w:pPr>
        <w:pStyle w:val="BodyText"/>
        <w:ind w:left="11"/>
        <w:spacing w:before="260" w:line="193" w:lineRule="auto"/>
        <w:rPr/>
      </w:pPr>
      <w:r>
        <w:rPr>
          <w:spacing w:val="-2"/>
        </w:rPr>
        <w:t>316.     Zhang</w:t>
      </w:r>
      <w:r>
        <w:rPr>
          <w:spacing w:val="19"/>
          <w:w w:val="101"/>
        </w:rPr>
        <w:t xml:space="preserve"> </w:t>
      </w:r>
      <w:r>
        <w:rPr>
          <w:spacing w:val="-2"/>
        </w:rPr>
        <w:t>R, Xu Y, Yang</w:t>
      </w:r>
      <w:r>
        <w:rPr>
          <w:spacing w:val="11"/>
        </w:rPr>
        <w:t xml:space="preserve"> </w:t>
      </w:r>
      <w:r>
        <w:rPr>
          <w:spacing w:val="-3"/>
        </w:rPr>
        <w:t>S</w:t>
      </w:r>
      <w:r>
        <w:rPr>
          <w:spacing w:val="10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27"/>
        <w:spacing w:before="42" w:line="193" w:lineRule="auto"/>
        <w:rPr/>
      </w:pPr>
      <w:r>
        <w:rPr/>
        <w:t>Onabotulinumtoxina for neurogen</w:t>
      </w:r>
      <w:r>
        <w:rPr>
          <w:spacing w:val="-1"/>
        </w:rPr>
        <w:t>ic detrusor</w:t>
      </w:r>
    </w:p>
    <w:p>
      <w:pPr>
        <w:pStyle w:val="BodyText"/>
        <w:ind w:left="732" w:right="483" w:hanging="6"/>
        <w:spacing w:before="42" w:line="227" w:lineRule="auto"/>
        <w:rPr/>
      </w:pPr>
      <w:r>
        <w:rPr/>
        <w:t>overactivity and dose differ</w:t>
      </w:r>
      <w:r>
        <w:rPr>
          <w:spacing w:val="-1"/>
        </w:rPr>
        <w:t>ences: A</w:t>
      </w:r>
      <w:r>
        <w:rPr>
          <w:spacing w:val="8"/>
        </w:rPr>
        <w:t xml:space="preserve"> </w:t>
      </w:r>
      <w:r>
        <w:rPr>
          <w:spacing w:val="-1"/>
        </w:rPr>
        <w:t>systematic</w:t>
      </w:r>
      <w:r>
        <w:rPr/>
        <w:t xml:space="preserve"> </w:t>
      </w:r>
      <w:r>
        <w:rPr>
          <w:spacing w:val="-3"/>
        </w:rPr>
        <w:t>review. Int</w:t>
      </w:r>
      <w:r>
        <w:rPr>
          <w:spacing w:val="32"/>
        </w:rPr>
        <w:t xml:space="preserve"> </w:t>
      </w:r>
      <w:r>
        <w:rPr>
          <w:spacing w:val="-3"/>
        </w:rPr>
        <w:t>Braz J</w:t>
      </w:r>
      <w:r>
        <w:rPr>
          <w:spacing w:val="14"/>
        </w:rPr>
        <w:t xml:space="preserve"> </w:t>
      </w:r>
      <w:r>
        <w:rPr>
          <w:spacing w:val="-3"/>
        </w:rPr>
        <w:t>Urol</w:t>
      </w:r>
      <w:r>
        <w:rPr>
          <w:spacing w:val="14"/>
        </w:rPr>
        <w:t xml:space="preserve"> </w:t>
      </w:r>
      <w:r>
        <w:rPr>
          <w:spacing w:val="-3"/>
        </w:rPr>
        <w:t>2015;</w:t>
      </w:r>
      <w:r>
        <w:rPr>
          <w:spacing w:val="9"/>
        </w:rPr>
        <w:t xml:space="preserve"> </w:t>
      </w:r>
      <w:r>
        <w:rPr>
          <w:b/>
          <w:bCs/>
          <w:spacing w:val="-3"/>
        </w:rPr>
        <w:t>41:</w:t>
      </w:r>
      <w:r>
        <w:rPr>
          <w:b/>
          <w:bCs/>
          <w:spacing w:val="15"/>
        </w:rPr>
        <w:t xml:space="preserve"> </w:t>
      </w:r>
      <w:r>
        <w:rPr>
          <w:spacing w:val="-3"/>
        </w:rPr>
        <w:t>207.</w:t>
      </w:r>
    </w:p>
    <w:p>
      <w:pPr>
        <w:pStyle w:val="BodyText"/>
        <w:ind w:left="11"/>
        <w:spacing w:before="245" w:line="194" w:lineRule="auto"/>
        <w:rPr/>
      </w:pPr>
      <w:r>
        <w:rPr>
          <w:spacing w:val="-2"/>
        </w:rPr>
        <w:t>317.     Reyblat</w:t>
      </w:r>
      <w:r>
        <w:rPr>
          <w:spacing w:val="17"/>
          <w:w w:val="101"/>
        </w:rPr>
        <w:t xml:space="preserve"> </w:t>
      </w:r>
      <w:r>
        <w:rPr>
          <w:spacing w:val="-2"/>
        </w:rPr>
        <w:t>P, Chan</w:t>
      </w:r>
      <w:r>
        <w:rPr>
          <w:spacing w:val="16"/>
        </w:rPr>
        <w:t xml:space="preserve"> </w:t>
      </w:r>
      <w:r>
        <w:rPr>
          <w:spacing w:val="-2"/>
        </w:rPr>
        <w:t>KG, Josephson</w:t>
      </w:r>
      <w:r>
        <w:rPr>
          <w:spacing w:val="15"/>
          <w:w w:val="101"/>
        </w:rPr>
        <w:t xml:space="preserve"> </w:t>
      </w:r>
      <w:r>
        <w:rPr>
          <w:spacing w:val="-2"/>
        </w:rPr>
        <w:t>DY</w:t>
      </w:r>
      <w:r>
        <w:rPr>
          <w:spacing w:val="8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>t</w:t>
      </w:r>
      <w:r>
        <w:rPr>
          <w:spacing w:val="10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27"/>
        <w:spacing w:before="41" w:line="194" w:lineRule="auto"/>
        <w:rPr/>
      </w:pPr>
      <w:r>
        <w:rPr/>
        <w:t>Comparison of extrap</w:t>
      </w:r>
      <w:r>
        <w:rPr>
          <w:spacing w:val="-1"/>
        </w:rPr>
        <w:t>eritoneal and</w:t>
      </w:r>
    </w:p>
    <w:p>
      <w:pPr>
        <w:pStyle w:val="BodyText"/>
        <w:ind w:left="723" w:right="472" w:firstLine="9"/>
        <w:spacing w:before="42" w:line="224" w:lineRule="auto"/>
        <w:rPr/>
      </w:pPr>
      <w:r>
        <w:rPr/>
        <w:t>intraperitoneal augmentation </w:t>
      </w:r>
      <w:r>
        <w:rPr>
          <w:spacing w:val="-1"/>
        </w:rPr>
        <w:t>enterocystoplasty</w:t>
      </w:r>
      <w:r>
        <w:rPr/>
        <w:t xml:space="preserve"> </w:t>
      </w:r>
      <w:r>
        <w:rPr>
          <w:spacing w:val="-2"/>
        </w:rPr>
        <w:t>for</w:t>
      </w:r>
      <w:r>
        <w:rPr>
          <w:spacing w:val="33"/>
        </w:rPr>
        <w:t xml:space="preserve"> </w:t>
      </w:r>
      <w:r>
        <w:rPr>
          <w:spacing w:val="-2"/>
        </w:rPr>
        <w:t>neurogenic</w:t>
      </w:r>
      <w:r>
        <w:rPr>
          <w:spacing w:val="15"/>
        </w:rPr>
        <w:t xml:space="preserve"> </w:t>
      </w:r>
      <w:r>
        <w:rPr>
          <w:spacing w:val="-2"/>
        </w:rPr>
        <w:t>bladder in spinal</w:t>
      </w:r>
      <w:r>
        <w:rPr>
          <w:spacing w:val="9"/>
        </w:rPr>
        <w:t xml:space="preserve"> </w:t>
      </w:r>
      <w:r>
        <w:rPr>
          <w:spacing w:val="-2"/>
        </w:rPr>
        <w:t>cord</w:t>
      </w:r>
      <w:r>
        <w:rPr>
          <w:spacing w:val="15"/>
        </w:rPr>
        <w:t xml:space="preserve"> </w:t>
      </w:r>
      <w:r>
        <w:rPr>
          <w:spacing w:val="-2"/>
        </w:rPr>
        <w:t>injury</w:t>
      </w:r>
    </w:p>
    <w:p>
      <w:pPr>
        <w:pStyle w:val="BodyText"/>
        <w:ind w:left="733"/>
        <w:spacing w:before="28" w:line="194" w:lineRule="auto"/>
        <w:rPr/>
      </w:pPr>
      <w:r>
        <w:rPr>
          <w:spacing w:val="-2"/>
        </w:rPr>
        <w:t>patients. World J</w:t>
      </w:r>
      <w:r>
        <w:rPr>
          <w:spacing w:val="21"/>
        </w:rPr>
        <w:t xml:space="preserve"> </w:t>
      </w:r>
      <w:r>
        <w:rPr>
          <w:spacing w:val="-2"/>
        </w:rPr>
        <w:t>Urol</w:t>
      </w:r>
      <w:r>
        <w:rPr>
          <w:spacing w:val="14"/>
        </w:rPr>
        <w:t xml:space="preserve"> </w:t>
      </w:r>
      <w:r>
        <w:rPr>
          <w:spacing w:val="-2"/>
        </w:rPr>
        <w:t>2009;</w:t>
      </w:r>
      <w:r>
        <w:rPr>
          <w:spacing w:val="17"/>
          <w:w w:val="101"/>
        </w:rPr>
        <w:t xml:space="preserve"> </w:t>
      </w:r>
      <w:r>
        <w:rPr>
          <w:b/>
          <w:bCs/>
          <w:spacing w:val="-2"/>
        </w:rPr>
        <w:t>27: </w:t>
      </w:r>
      <w:r>
        <w:rPr>
          <w:spacing w:val="-2"/>
        </w:rPr>
        <w:t>63.</w:t>
      </w:r>
    </w:p>
    <w:p>
      <w:pPr>
        <w:pStyle w:val="BodyText"/>
        <w:ind w:left="725" w:right="466" w:hanging="714"/>
        <w:spacing w:before="262" w:line="217" w:lineRule="auto"/>
        <w:rPr/>
      </w:pPr>
      <w:r>
        <w:rPr>
          <w:spacing w:val="-1"/>
        </w:rPr>
        <w:t>318.     Reid S, Tophill</w:t>
      </w:r>
      <w:r>
        <w:rPr>
          <w:spacing w:val="18"/>
          <w:w w:val="101"/>
        </w:rPr>
        <w:t xml:space="preserve"> </w:t>
      </w:r>
      <w:r>
        <w:rPr>
          <w:spacing w:val="-2"/>
        </w:rPr>
        <w:t>P, Osman</w:t>
      </w:r>
      <w:r>
        <w:rPr>
          <w:spacing w:val="15"/>
        </w:rPr>
        <w:t xml:space="preserve"> </w:t>
      </w:r>
      <w:r>
        <w:rPr>
          <w:spacing w:val="-2"/>
        </w:rPr>
        <w:t>N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  <w:r>
        <w:rPr>
          <w:spacing w:val="1"/>
        </w:rPr>
        <w:t xml:space="preserve"> </w:t>
      </w:r>
      <w:r>
        <w:rPr>
          <w:spacing w:val="-2"/>
        </w:rPr>
        <w:t>Augmentation</w:t>
      </w:r>
      <w:r>
        <w:rPr/>
        <w:t xml:space="preserve"> </w:t>
      </w:r>
      <w:r>
        <w:rPr>
          <w:spacing w:val="-1"/>
        </w:rPr>
        <w:t>cystoplasty in neuropathic</w:t>
      </w:r>
      <w:r>
        <w:rPr>
          <w:spacing w:val="21"/>
          <w:w w:val="101"/>
        </w:rPr>
        <w:t xml:space="preserve"> </w:t>
      </w:r>
      <w:r>
        <w:rPr>
          <w:spacing w:val="-1"/>
        </w:rPr>
        <w:t>bladder. J</w:t>
      </w:r>
      <w:r>
        <w:rPr>
          <w:spacing w:val="10"/>
        </w:rPr>
        <w:t xml:space="preserve"> </w:t>
      </w:r>
      <w:r>
        <w:rPr>
          <w:spacing w:val="-1"/>
        </w:rPr>
        <w:t>Spinal</w:t>
      </w:r>
    </w:p>
    <w:p>
      <w:pPr>
        <w:pStyle w:val="BodyText"/>
        <w:ind w:left="727"/>
        <w:spacing w:before="42" w:line="198" w:lineRule="auto"/>
        <w:rPr/>
      </w:pPr>
      <w:r>
        <w:rPr>
          <w:spacing w:val="-3"/>
        </w:rPr>
        <w:t>Cord</w:t>
      </w:r>
      <w:r>
        <w:rPr>
          <w:spacing w:val="31"/>
          <w:w w:val="101"/>
        </w:rPr>
        <w:t xml:space="preserve"> </w:t>
      </w:r>
      <w:r>
        <w:rPr>
          <w:spacing w:val="-3"/>
        </w:rPr>
        <w:t>Med 2020;</w:t>
      </w:r>
      <w:r>
        <w:rPr>
          <w:spacing w:val="7"/>
        </w:rPr>
        <w:t xml:space="preserve"> </w:t>
      </w:r>
      <w:r>
        <w:rPr>
          <w:b/>
          <w:bCs/>
          <w:spacing w:val="-3"/>
        </w:rPr>
        <w:t>43:</w:t>
      </w:r>
      <w:r>
        <w:rPr>
          <w:b/>
          <w:bCs/>
          <w:spacing w:val="15"/>
        </w:rPr>
        <w:t xml:space="preserve"> </w:t>
      </w:r>
      <w:r>
        <w:rPr>
          <w:spacing w:val="-3"/>
        </w:rPr>
        <w:t>217.</w:t>
      </w:r>
    </w:p>
    <w:p>
      <w:pPr>
        <w:pStyle w:val="BodyText"/>
        <w:ind w:left="732" w:right="598" w:hanging="721"/>
        <w:spacing w:before="257" w:line="216" w:lineRule="auto"/>
        <w:rPr/>
      </w:pPr>
      <w:r>
        <w:rPr>
          <w:spacing w:val="-2"/>
        </w:rPr>
        <w:t>319.     Phe V,</w:t>
      </w:r>
      <w:r>
        <w:rPr>
          <w:spacing w:val="18"/>
        </w:rPr>
        <w:t xml:space="preserve"> </w:t>
      </w:r>
      <w:r>
        <w:rPr>
          <w:spacing w:val="-2"/>
        </w:rPr>
        <w:t>Leon</w:t>
      </w:r>
      <w:r>
        <w:rPr>
          <w:spacing w:val="16"/>
        </w:rPr>
        <w:t xml:space="preserve"> </w:t>
      </w:r>
      <w:r>
        <w:rPr>
          <w:spacing w:val="-2"/>
        </w:rPr>
        <w:t>P, Gran</w:t>
      </w:r>
      <w:r>
        <w:rPr>
          <w:spacing w:val="-3"/>
        </w:rPr>
        <w:t>ger</w:t>
      </w:r>
      <w:r>
        <w:rPr>
          <w:spacing w:val="16"/>
        </w:rPr>
        <w:t xml:space="preserve"> </w:t>
      </w:r>
      <w:r>
        <w:rPr>
          <w:spacing w:val="-3"/>
        </w:rPr>
        <w:t>B</w:t>
      </w:r>
      <w:r>
        <w:rPr>
          <w:spacing w:val="11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  <w:r>
        <w:rPr>
          <w:spacing w:val="10"/>
        </w:rPr>
        <w:t xml:space="preserve"> </w:t>
      </w:r>
      <w:r>
        <w:rPr>
          <w:spacing w:val="-3"/>
        </w:rPr>
        <w:t>Stress</w:t>
      </w:r>
      <w:r>
        <w:rPr>
          <w:spacing w:val="15"/>
        </w:rPr>
        <w:t xml:space="preserve"> </w:t>
      </w:r>
      <w:r>
        <w:rPr>
          <w:spacing w:val="-3"/>
        </w:rPr>
        <w:t>urinary</w:t>
      </w:r>
      <w:r>
        <w:rPr/>
        <w:t xml:space="preserve"> </w:t>
      </w:r>
      <w:r>
        <w:rPr>
          <w:spacing w:val="-1"/>
        </w:rPr>
        <w:t>incontinence</w:t>
      </w:r>
      <w:r>
        <w:rPr>
          <w:spacing w:val="16"/>
        </w:rPr>
        <w:t xml:space="preserve"> </w:t>
      </w:r>
      <w:r>
        <w:rPr>
          <w:spacing w:val="-1"/>
        </w:rPr>
        <w:t>in female</w:t>
      </w:r>
      <w:r>
        <w:rPr>
          <w:spacing w:val="16"/>
        </w:rPr>
        <w:t xml:space="preserve"> </w:t>
      </w:r>
      <w:r>
        <w:rPr>
          <w:spacing w:val="-2"/>
        </w:rPr>
        <w:t>neurological</w:t>
      </w:r>
      <w:r>
        <w:rPr>
          <w:spacing w:val="15"/>
          <w:w w:val="101"/>
        </w:rPr>
        <w:t xml:space="preserve"> </w:t>
      </w:r>
      <w:r>
        <w:rPr>
          <w:spacing w:val="-2"/>
        </w:rPr>
        <w:t>patients:</w:t>
      </w:r>
    </w:p>
    <w:p>
      <w:pPr>
        <w:pStyle w:val="BodyText"/>
        <w:ind w:left="735"/>
        <w:spacing w:before="45" w:line="193" w:lineRule="auto"/>
        <w:rPr/>
      </w:pPr>
      <w:r>
        <w:rPr/>
        <w:t>Long-term functional outc</w:t>
      </w:r>
      <w:r>
        <w:rPr>
          <w:spacing w:val="-1"/>
        </w:rPr>
        <w:t>omes after artificial</w:t>
      </w:r>
    </w:p>
    <w:p>
      <w:pPr>
        <w:pStyle w:val="BodyText"/>
        <w:ind w:left="735" w:right="493" w:hanging="2"/>
        <w:spacing w:before="44" w:line="224" w:lineRule="auto"/>
        <w:rPr/>
      </w:pPr>
      <w:r>
        <w:rPr>
          <w:spacing w:val="-1"/>
        </w:rPr>
        <w:t>urinary sphincter (ams 800(tm)</w:t>
      </w:r>
      <w:r>
        <w:rPr>
          <w:spacing w:val="12"/>
        </w:rPr>
        <w:t xml:space="preserve"> </w:t>
      </w:r>
      <w:r>
        <w:rPr>
          <w:spacing w:val="-1"/>
        </w:rPr>
        <w:t>)</w:t>
      </w:r>
      <w:r>
        <w:rPr>
          <w:spacing w:val="14"/>
        </w:rPr>
        <w:t xml:space="preserve"> </w:t>
      </w:r>
      <w:r>
        <w:rPr>
          <w:spacing w:val="-1"/>
        </w:rPr>
        <w:t>implantation.</w:t>
      </w:r>
      <w:r>
        <w:rPr/>
        <w:t xml:space="preserve"> </w:t>
      </w:r>
      <w:r>
        <w:rPr>
          <w:spacing w:val="-2"/>
        </w:rPr>
        <w:t>Neurourol</w:t>
      </w:r>
      <w:r>
        <w:rPr>
          <w:spacing w:val="16"/>
        </w:rPr>
        <w:t xml:space="preserve"> </w:t>
      </w:r>
      <w:r>
        <w:rPr>
          <w:spacing w:val="-2"/>
        </w:rPr>
        <w:t>Urodyn 2017;</w:t>
      </w:r>
      <w:r>
        <w:rPr>
          <w:spacing w:val="13"/>
        </w:rPr>
        <w:t xml:space="preserve"> </w:t>
      </w:r>
      <w:r>
        <w:rPr>
          <w:b/>
          <w:bCs/>
          <w:spacing w:val="-2"/>
        </w:rPr>
        <w:t>36:</w:t>
      </w:r>
      <w:r>
        <w:rPr>
          <w:b/>
          <w:bCs/>
          <w:spacing w:val="13"/>
        </w:rPr>
        <w:t xml:space="preserve"> </w:t>
      </w:r>
      <w:r>
        <w:rPr>
          <w:spacing w:val="-2"/>
        </w:rPr>
        <w:t>764.</w:t>
      </w:r>
    </w:p>
    <w:p>
      <w:pPr>
        <w:pStyle w:val="BodyText"/>
        <w:ind w:left="11"/>
        <w:spacing w:before="245" w:line="193" w:lineRule="auto"/>
        <w:rPr/>
      </w:pPr>
      <w:r>
        <w:rPr>
          <w:spacing w:val="-2"/>
        </w:rPr>
        <w:t>320.     Cheng</w:t>
      </w:r>
      <w:r>
        <w:rPr>
          <w:spacing w:val="17"/>
          <w:w w:val="101"/>
        </w:rPr>
        <w:t xml:space="preserve"> </w:t>
      </w:r>
      <w:r>
        <w:rPr>
          <w:spacing w:val="-2"/>
        </w:rPr>
        <w:t>PJ,</w:t>
      </w:r>
      <w:r>
        <w:rPr>
          <w:spacing w:val="16"/>
          <w:w w:val="101"/>
        </w:rPr>
        <w:t xml:space="preserve"> </w:t>
      </w:r>
      <w:r>
        <w:rPr>
          <w:spacing w:val="-2"/>
        </w:rPr>
        <w:t>Keiha</w:t>
      </w:r>
      <w:r>
        <w:rPr>
          <w:spacing w:val="-3"/>
        </w:rPr>
        <w:t>ni</w:t>
      </w:r>
      <w:r>
        <w:rPr>
          <w:spacing w:val="14"/>
        </w:rPr>
        <w:t xml:space="preserve"> </w:t>
      </w:r>
      <w:r>
        <w:rPr>
          <w:spacing w:val="-3"/>
        </w:rPr>
        <w:t>S,</w:t>
      </w:r>
      <w:r>
        <w:rPr>
          <w:spacing w:val="16"/>
        </w:rPr>
        <w:t xml:space="preserve"> </w:t>
      </w:r>
      <w:r>
        <w:rPr>
          <w:spacing w:val="-3"/>
        </w:rPr>
        <w:t>Roth JD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27"/>
        <w:spacing w:before="43" w:line="194" w:lineRule="auto"/>
        <w:rPr/>
      </w:pPr>
      <w:r>
        <w:rPr/>
        <w:t>Contemporary multicenter outcome</w:t>
      </w:r>
      <w:r>
        <w:rPr>
          <w:spacing w:val="-1"/>
        </w:rPr>
        <w:t>s of</w:t>
      </w:r>
    </w:p>
    <w:p>
      <w:pPr>
        <w:pStyle w:val="BodyText"/>
        <w:ind w:left="726" w:right="566"/>
        <w:spacing w:before="42" w:line="227" w:lineRule="auto"/>
        <w:rPr/>
      </w:pPr>
      <w:r>
        <w:rPr>
          <w:spacing w:val="-1"/>
        </w:rPr>
        <w:t>continent cutaneous ileocecocystoplasty</w:t>
      </w:r>
      <w:r>
        <w:rPr>
          <w:spacing w:val="32"/>
        </w:rPr>
        <w:t xml:space="preserve"> </w:t>
      </w:r>
      <w:r>
        <w:rPr>
          <w:spacing w:val="-1"/>
        </w:rPr>
        <w:t>in the</w:t>
      </w:r>
      <w:r>
        <w:rPr/>
        <w:t xml:space="preserve"> </w:t>
      </w:r>
      <w:r>
        <w:rPr>
          <w:spacing w:val="-2"/>
        </w:rPr>
        <w:t>adult</w:t>
      </w:r>
      <w:r>
        <w:rPr>
          <w:spacing w:val="31"/>
          <w:w w:val="101"/>
        </w:rPr>
        <w:t xml:space="preserve"> </w:t>
      </w:r>
      <w:r>
        <w:rPr>
          <w:spacing w:val="-2"/>
        </w:rPr>
        <w:t>population over a</w:t>
      </w:r>
      <w:r>
        <w:rPr>
          <w:spacing w:val="23"/>
          <w:w w:val="101"/>
        </w:rPr>
        <w:t xml:space="preserve"> </w:t>
      </w:r>
      <w:r>
        <w:rPr>
          <w:spacing w:val="-2"/>
        </w:rPr>
        <w:t>10-year</w:t>
      </w:r>
      <w:r>
        <w:rPr>
          <w:spacing w:val="14"/>
        </w:rPr>
        <w:t xml:space="preserve"> </w:t>
      </w:r>
      <w:r>
        <w:rPr>
          <w:spacing w:val="-2"/>
        </w:rPr>
        <w:t>period: A</w:t>
      </w:r>
    </w:p>
    <w:p>
      <w:pPr>
        <w:pStyle w:val="BodyText"/>
        <w:ind w:left="733"/>
        <w:spacing w:before="25" w:line="193" w:lineRule="auto"/>
        <w:rPr/>
      </w:pPr>
      <w:r>
        <w:rPr>
          <w:spacing w:val="-1"/>
        </w:rPr>
        <w:t>neurogenic</w:t>
      </w:r>
      <w:r>
        <w:rPr>
          <w:spacing w:val="16"/>
        </w:rPr>
        <w:t xml:space="preserve"> </w:t>
      </w:r>
      <w:r>
        <w:rPr>
          <w:spacing w:val="-1"/>
        </w:rPr>
        <w:t>bladder research gr</w:t>
      </w:r>
      <w:r>
        <w:rPr>
          <w:spacing w:val="-2"/>
        </w:rPr>
        <w:t>oup</w:t>
      </w:r>
      <w:r>
        <w:rPr>
          <w:spacing w:val="9"/>
        </w:rPr>
        <w:t xml:space="preserve"> </w:t>
      </w:r>
      <w:r>
        <w:rPr>
          <w:spacing w:val="-2"/>
        </w:rPr>
        <w:t>study.</w:t>
      </w:r>
    </w:p>
    <w:p>
      <w:pPr>
        <w:pStyle w:val="BodyText"/>
        <w:ind w:left="735"/>
        <w:spacing w:before="42" w:line="194" w:lineRule="auto"/>
        <w:rPr/>
      </w:pPr>
      <w:r>
        <w:rPr>
          <w:spacing w:val="-2"/>
        </w:rPr>
        <w:t>Neurourol</w:t>
      </w:r>
      <w:r>
        <w:rPr>
          <w:spacing w:val="16"/>
        </w:rPr>
        <w:t xml:space="preserve"> </w:t>
      </w:r>
      <w:r>
        <w:rPr>
          <w:spacing w:val="-2"/>
        </w:rPr>
        <w:t>Urodyn 2020;</w:t>
      </w:r>
      <w:r>
        <w:rPr>
          <w:spacing w:val="12"/>
        </w:rPr>
        <w:t xml:space="preserve"> </w:t>
      </w:r>
      <w:r>
        <w:rPr>
          <w:b/>
          <w:bCs/>
          <w:spacing w:val="-2"/>
        </w:rPr>
        <w:t>3</w:t>
      </w:r>
      <w:r>
        <w:rPr>
          <w:b/>
          <w:bCs/>
          <w:spacing w:val="-3"/>
        </w:rPr>
        <w:t>9:</w:t>
      </w:r>
      <w:r>
        <w:rPr>
          <w:b/>
          <w:bCs/>
          <w:spacing w:val="25"/>
        </w:rPr>
        <w:t xml:space="preserve"> </w:t>
      </w:r>
      <w:r>
        <w:rPr>
          <w:spacing w:val="-3"/>
        </w:rPr>
        <w:t>1771.</w:t>
      </w:r>
    </w:p>
    <w:p>
      <w:pPr>
        <w:pStyle w:val="BodyText"/>
        <w:ind w:left="11"/>
        <w:spacing w:before="261" w:line="198" w:lineRule="auto"/>
        <w:rPr/>
      </w:pPr>
      <w:r>
        <w:rPr>
          <w:spacing w:val="-1"/>
        </w:rPr>
        <w:t>321.     Walsh</w:t>
      </w:r>
      <w:r>
        <w:rPr>
          <w:spacing w:val="16"/>
        </w:rPr>
        <w:t xml:space="preserve"> </w:t>
      </w:r>
      <w:r>
        <w:rPr>
          <w:spacing w:val="-1"/>
        </w:rPr>
        <w:t>K, Troxel SA an</w:t>
      </w:r>
      <w:r>
        <w:rPr>
          <w:spacing w:val="-2"/>
        </w:rPr>
        <w:t>d</w:t>
      </w:r>
      <w:r>
        <w:rPr>
          <w:spacing w:val="11"/>
        </w:rPr>
        <w:t xml:space="preserve"> </w:t>
      </w:r>
      <w:r>
        <w:rPr>
          <w:spacing w:val="-2"/>
        </w:rPr>
        <w:t>Stone</w:t>
      </w:r>
      <w:r>
        <w:rPr>
          <w:spacing w:val="2"/>
        </w:rPr>
        <w:t xml:space="preserve"> </w:t>
      </w:r>
      <w:r>
        <w:rPr>
          <w:spacing w:val="-2"/>
        </w:rPr>
        <w:t>AR: An</w:t>
      </w:r>
    </w:p>
    <w:p>
      <w:pPr>
        <w:pStyle w:val="BodyText"/>
        <w:ind w:left="726"/>
        <w:spacing w:before="39" w:line="230" w:lineRule="auto"/>
        <w:rPr/>
      </w:pPr>
      <w:r>
        <w:rPr>
          <w:spacing w:val="-1"/>
        </w:rPr>
        <w:t>assessment of the</w:t>
      </w:r>
      <w:r>
        <w:rPr>
          <w:spacing w:val="15"/>
        </w:rPr>
        <w:t xml:space="preserve"> </w:t>
      </w:r>
      <w:r>
        <w:rPr>
          <w:spacing w:val="-1"/>
        </w:rPr>
        <w:t>use of a</w:t>
      </w:r>
      <w:r>
        <w:rPr>
          <w:spacing w:val="10"/>
        </w:rPr>
        <w:t xml:space="preserve"> </w:t>
      </w:r>
      <w:r>
        <w:rPr>
          <w:spacing w:val="-1"/>
        </w:rPr>
        <w:t>contin</w:t>
      </w:r>
      <w:r>
        <w:rPr>
          <w:spacing w:val="-2"/>
        </w:rPr>
        <w:t>ent</w:t>
      </w:r>
    </w:p>
    <w:p>
      <w:pPr>
        <w:pStyle w:val="BodyText"/>
        <w:ind w:left="728" w:right="407" w:hanging="2"/>
        <w:spacing w:before="8" w:line="220" w:lineRule="auto"/>
        <w:rPr/>
      </w:pPr>
      <w:r>
        <w:rPr>
          <w:spacing w:val="-1"/>
        </w:rPr>
        <w:t>catheterizable stoma in female tetraplegics.</w:t>
      </w:r>
      <w:r>
        <w:rPr>
          <w:spacing w:val="33"/>
        </w:rPr>
        <w:t xml:space="preserve"> </w:t>
      </w:r>
      <w:r>
        <w:rPr>
          <w:spacing w:val="-1"/>
        </w:rPr>
        <w:t>BJU</w:t>
      </w:r>
      <w:r>
        <w:rPr/>
        <w:t xml:space="preserve"> </w:t>
      </w:r>
      <w:r>
        <w:rPr>
          <w:spacing w:val="-3"/>
        </w:rPr>
        <w:t>Int</w:t>
      </w:r>
      <w:r>
        <w:rPr>
          <w:spacing w:val="21"/>
        </w:rPr>
        <w:t xml:space="preserve"> </w:t>
      </w:r>
      <w:r>
        <w:rPr>
          <w:spacing w:val="-3"/>
        </w:rPr>
        <w:t>2004; </w:t>
      </w:r>
      <w:r>
        <w:rPr>
          <w:b/>
          <w:bCs/>
          <w:spacing w:val="-3"/>
        </w:rPr>
        <w:t>94:</w:t>
      </w:r>
      <w:r>
        <w:rPr>
          <w:b/>
          <w:bCs/>
          <w:spacing w:val="17"/>
        </w:rPr>
        <w:t xml:space="preserve"> </w:t>
      </w:r>
      <w:r>
        <w:rPr>
          <w:spacing w:val="-3"/>
        </w:rPr>
        <w:t>595.</w:t>
      </w:r>
    </w:p>
    <w:p>
      <w:pPr>
        <w:pStyle w:val="BodyText"/>
        <w:ind w:left="11"/>
        <w:spacing w:before="256" w:line="198" w:lineRule="auto"/>
        <w:rPr/>
      </w:pPr>
      <w:r>
        <w:rPr>
          <w:spacing w:val="-1"/>
        </w:rPr>
        <w:t>322.     Zommick JN, Simoneau AR, Skinn</w:t>
      </w:r>
      <w:r>
        <w:rPr>
          <w:spacing w:val="-2"/>
        </w:rPr>
        <w:t>er</w:t>
      </w:r>
      <w:r>
        <w:rPr>
          <w:spacing w:val="16"/>
        </w:rPr>
        <w:t xml:space="preserve"> </w:t>
      </w:r>
      <w:r>
        <w:rPr>
          <w:spacing w:val="-2"/>
        </w:rPr>
        <w:t>DG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3" w:right="572" w:firstLine="4"/>
        <w:spacing w:before="38" w:line="224" w:lineRule="auto"/>
        <w:rPr/>
      </w:pPr>
      <w:r>
        <w:rPr>
          <w:spacing w:val="-1"/>
        </w:rPr>
        <w:t>Continent</w:t>
      </w:r>
      <w:r>
        <w:rPr>
          <w:spacing w:val="16"/>
        </w:rPr>
        <w:t xml:space="preserve"> </w:t>
      </w:r>
      <w:r>
        <w:rPr>
          <w:spacing w:val="-1"/>
        </w:rPr>
        <w:t>lower urinary tract</w:t>
      </w:r>
      <w:r>
        <w:rPr>
          <w:spacing w:val="16"/>
        </w:rPr>
        <w:t xml:space="preserve"> </w:t>
      </w:r>
      <w:r>
        <w:rPr>
          <w:spacing w:val="-1"/>
        </w:rPr>
        <w:t>reconstruction in</w:t>
      </w:r>
      <w:r>
        <w:rPr/>
        <w:t xml:space="preserve"> </w:t>
      </w:r>
      <w:r>
        <w:rPr>
          <w:spacing w:val="-1"/>
        </w:rPr>
        <w:t>the cervical spinal cord</w:t>
      </w:r>
      <w:r>
        <w:rPr>
          <w:spacing w:val="22"/>
        </w:rPr>
        <w:t xml:space="preserve"> </w:t>
      </w:r>
      <w:r>
        <w:rPr>
          <w:spacing w:val="-1"/>
        </w:rPr>
        <w:t>injured</w:t>
      </w:r>
      <w:r>
        <w:rPr>
          <w:spacing w:val="16"/>
        </w:rPr>
        <w:t xml:space="preserve"> </w:t>
      </w:r>
      <w:r>
        <w:rPr>
          <w:spacing w:val="-1"/>
        </w:rPr>
        <w:t>population. J</w:t>
      </w:r>
    </w:p>
    <w:p>
      <w:pPr>
        <w:pStyle w:val="BodyText"/>
        <w:ind w:left="733"/>
        <w:spacing w:before="29" w:line="198" w:lineRule="auto"/>
        <w:rPr/>
      </w:pPr>
      <w:r>
        <w:rPr>
          <w:spacing w:val="-4"/>
        </w:rPr>
        <w:t>Urol</w:t>
      </w:r>
      <w:r>
        <w:rPr>
          <w:spacing w:val="21"/>
        </w:rPr>
        <w:t xml:space="preserve"> </w:t>
      </w:r>
      <w:r>
        <w:rPr>
          <w:spacing w:val="-4"/>
        </w:rPr>
        <w:t>2003;</w:t>
      </w:r>
      <w:r>
        <w:rPr>
          <w:spacing w:val="23"/>
        </w:rPr>
        <w:t xml:space="preserve"> </w:t>
      </w:r>
      <w:r>
        <w:rPr>
          <w:b/>
          <w:bCs/>
          <w:spacing w:val="-4"/>
        </w:rPr>
        <w:t>169:</w:t>
      </w:r>
      <w:r>
        <w:rPr>
          <w:b/>
          <w:bCs/>
          <w:spacing w:val="15"/>
        </w:rPr>
        <w:t xml:space="preserve"> </w:t>
      </w:r>
      <w:r>
        <w:rPr>
          <w:spacing w:val="-4"/>
        </w:rPr>
        <w:t>2184.</w:t>
      </w:r>
    </w:p>
    <w:p>
      <w:pPr>
        <w:pStyle w:val="BodyText"/>
        <w:ind w:left="11"/>
        <w:spacing w:before="258" w:line="198" w:lineRule="auto"/>
        <w:rPr/>
      </w:pPr>
      <w:r>
        <w:rPr>
          <w:spacing w:val="-2"/>
        </w:rPr>
        <w:t>323.     Hellenthal</w:t>
      </w:r>
      <w:r>
        <w:rPr>
          <w:spacing w:val="17"/>
          <w:w w:val="101"/>
        </w:rPr>
        <w:t xml:space="preserve"> </w:t>
      </w:r>
      <w:r>
        <w:rPr>
          <w:spacing w:val="-2"/>
        </w:rPr>
        <w:t>NJ, Short</w:t>
      </w:r>
      <w:r>
        <w:rPr>
          <w:spacing w:val="12"/>
        </w:rPr>
        <w:t xml:space="preserve"> </w:t>
      </w:r>
      <w:r>
        <w:rPr>
          <w:spacing w:val="-2"/>
        </w:rPr>
        <w:t>SS,</w:t>
      </w:r>
      <w:r>
        <w:rPr>
          <w:spacing w:val="10"/>
        </w:rPr>
        <w:t xml:space="preserve"> </w:t>
      </w:r>
      <w:r>
        <w:rPr>
          <w:spacing w:val="-2"/>
        </w:rPr>
        <w:t>O'Connor</w:t>
      </w:r>
      <w:r>
        <w:rPr>
          <w:spacing w:val="16"/>
          <w:w w:val="101"/>
        </w:rPr>
        <w:t xml:space="preserve"> </w:t>
      </w:r>
      <w:r>
        <w:rPr>
          <w:spacing w:val="-2"/>
        </w:rPr>
        <w:t>RC</w:t>
      </w:r>
      <w:r>
        <w:rPr>
          <w:spacing w:val="9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29"/>
        <w:spacing w:before="38" w:line="193" w:lineRule="auto"/>
        <w:rPr/>
      </w:pPr>
      <w:r>
        <w:rPr>
          <w:spacing w:val="-1"/>
        </w:rPr>
        <w:t>Incontinent</w:t>
      </w:r>
      <w:r>
        <w:rPr>
          <w:spacing w:val="15"/>
        </w:rPr>
        <w:t xml:space="preserve"> </w:t>
      </w:r>
      <w:r>
        <w:rPr>
          <w:spacing w:val="-1"/>
        </w:rPr>
        <w:t>ileovesicostomy:</w:t>
      </w:r>
      <w:r>
        <w:rPr>
          <w:spacing w:val="17"/>
        </w:rPr>
        <w:t xml:space="preserve"> </w:t>
      </w:r>
      <w:r>
        <w:rPr>
          <w:spacing w:val="-1"/>
        </w:rPr>
        <w:t>Lo</w:t>
      </w:r>
      <w:r>
        <w:rPr>
          <w:spacing w:val="-2"/>
        </w:rPr>
        <w:t>ng-term</w:t>
      </w:r>
    </w:p>
    <w:p>
      <w:pPr>
        <w:pStyle w:val="BodyText"/>
        <w:ind w:left="730" w:right="482" w:hanging="4"/>
        <w:spacing w:before="42" w:line="227" w:lineRule="auto"/>
        <w:rPr/>
      </w:pPr>
      <w:r>
        <w:rPr>
          <w:spacing w:val="-1"/>
        </w:rPr>
        <w:t>outcomes and complications.</w:t>
      </w:r>
      <w:r>
        <w:rPr>
          <w:spacing w:val="16"/>
          <w:w w:val="101"/>
        </w:rPr>
        <w:t xml:space="preserve"> </w:t>
      </w:r>
      <w:r>
        <w:rPr>
          <w:spacing w:val="-1"/>
        </w:rPr>
        <w:t>Neurourol</w:t>
      </w:r>
      <w:r>
        <w:rPr>
          <w:spacing w:val="15"/>
          <w:w w:val="101"/>
        </w:rPr>
        <w:t xml:space="preserve"> </w:t>
      </w:r>
      <w:r>
        <w:rPr>
          <w:spacing w:val="-1"/>
        </w:rPr>
        <w:t>Ur</w:t>
      </w:r>
      <w:r>
        <w:rPr>
          <w:spacing w:val="-2"/>
        </w:rPr>
        <w:t>odyn</w:t>
      </w:r>
      <w:r>
        <w:rPr/>
        <w:t xml:space="preserve"> </w:t>
      </w:r>
      <w:r>
        <w:rPr>
          <w:spacing w:val="-3"/>
        </w:rPr>
        <w:t>2009;</w:t>
      </w:r>
      <w:r>
        <w:rPr>
          <w:spacing w:val="27"/>
          <w:w w:val="101"/>
        </w:rPr>
        <w:t xml:space="preserve"> </w:t>
      </w:r>
      <w:r>
        <w:rPr>
          <w:b/>
          <w:bCs/>
          <w:spacing w:val="-3"/>
        </w:rPr>
        <w:t>28: </w:t>
      </w:r>
      <w:r>
        <w:rPr>
          <w:spacing w:val="-3"/>
        </w:rPr>
        <w:t>483.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14" w:right="93" w:hanging="714"/>
        <w:spacing w:before="34" w:line="224" w:lineRule="auto"/>
        <w:rPr/>
      </w:pPr>
      <w:r>
        <w:rPr/>
        <w:t>324.</w:t>
      </w:r>
      <w:r>
        <w:rPr>
          <w:spacing w:val="14"/>
        </w:rPr>
        <w:t xml:space="preserve">    </w:t>
      </w:r>
      <w:r>
        <w:rPr/>
        <w:t>Vanni AJ and Stof</w:t>
      </w:r>
      <w:r>
        <w:rPr>
          <w:spacing w:val="-1"/>
        </w:rPr>
        <w:t>fel JT:</w:t>
      </w:r>
      <w:r>
        <w:rPr>
          <w:spacing w:val="14"/>
        </w:rPr>
        <w:t xml:space="preserve"> </w:t>
      </w:r>
      <w:r>
        <w:rPr>
          <w:spacing w:val="-1"/>
        </w:rPr>
        <w:t>Ileovesicostomy for the</w:t>
      </w:r>
      <w:r>
        <w:rPr/>
        <w:t xml:space="preserve"> </w:t>
      </w:r>
      <w:r>
        <w:rPr>
          <w:spacing w:val="-1"/>
        </w:rPr>
        <w:t>neurogenic</w:t>
      </w:r>
      <w:r>
        <w:rPr>
          <w:spacing w:val="20"/>
          <w:w w:val="101"/>
        </w:rPr>
        <w:t xml:space="preserve"> </w:t>
      </w:r>
      <w:r>
        <w:rPr>
          <w:spacing w:val="-1"/>
        </w:rPr>
        <w:t>bladder patient: Outcome and</w:t>
      </w:r>
      <w:r>
        <w:rPr>
          <w:spacing w:val="9"/>
        </w:rPr>
        <w:t xml:space="preserve"> </w:t>
      </w:r>
      <w:r>
        <w:rPr>
          <w:spacing w:val="-1"/>
        </w:rPr>
        <w:t>cost</w:t>
      </w:r>
      <w:r>
        <w:rPr/>
        <w:t xml:space="preserve">   </w:t>
      </w:r>
      <w:r>
        <w:rPr>
          <w:spacing w:val="-1"/>
        </w:rPr>
        <w:t>comparison of open and</w:t>
      </w:r>
      <w:r>
        <w:rPr>
          <w:spacing w:val="29"/>
        </w:rPr>
        <w:t xml:space="preserve"> </w:t>
      </w:r>
      <w:r>
        <w:rPr>
          <w:spacing w:val="-1"/>
        </w:rPr>
        <w:t>robotic assisted</w:t>
      </w:r>
    </w:p>
    <w:p>
      <w:pPr>
        <w:pStyle w:val="BodyText"/>
        <w:ind w:left="711"/>
        <w:spacing w:before="41" w:line="193" w:lineRule="auto"/>
        <w:rPr/>
      </w:pPr>
      <w:r>
        <w:rPr>
          <w:spacing w:val="-1"/>
        </w:rPr>
        <w:t>techniques. Urology 2011;</w:t>
      </w:r>
      <w:r>
        <w:rPr>
          <w:spacing w:val="13"/>
        </w:rPr>
        <w:t xml:space="preserve"> </w:t>
      </w:r>
      <w:r>
        <w:rPr>
          <w:b/>
          <w:bCs/>
          <w:spacing w:val="-2"/>
        </w:rPr>
        <w:t>77:</w:t>
      </w:r>
      <w:r>
        <w:rPr>
          <w:b/>
          <w:bCs/>
          <w:spacing w:val="27"/>
          <w:w w:val="101"/>
        </w:rPr>
        <w:t xml:space="preserve"> </w:t>
      </w:r>
      <w:r>
        <w:rPr>
          <w:spacing w:val="-2"/>
        </w:rPr>
        <w:t>1375.</w:t>
      </w:r>
    </w:p>
    <w:p>
      <w:pPr>
        <w:pStyle w:val="BodyText"/>
        <w:spacing w:before="263" w:line="193" w:lineRule="auto"/>
        <w:rPr/>
      </w:pPr>
      <w:r>
        <w:rPr>
          <w:spacing w:val="-2"/>
        </w:rPr>
        <w:t>325.     Tan</w:t>
      </w:r>
      <w:r>
        <w:rPr>
          <w:spacing w:val="26"/>
        </w:rPr>
        <w:t xml:space="preserve"> </w:t>
      </w:r>
      <w:r>
        <w:rPr>
          <w:spacing w:val="-2"/>
        </w:rPr>
        <w:t>HJ, Stoffel J,</w:t>
      </w:r>
      <w:r>
        <w:rPr>
          <w:spacing w:val="18"/>
        </w:rPr>
        <w:t xml:space="preserve"> </w:t>
      </w:r>
      <w:r>
        <w:rPr>
          <w:spacing w:val="-2"/>
        </w:rPr>
        <w:t>Daignault S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17"/>
        <w:spacing w:before="42" w:line="193" w:lineRule="auto"/>
        <w:rPr/>
      </w:pPr>
      <w:r>
        <w:rPr>
          <w:spacing w:val="-1"/>
        </w:rPr>
        <w:t>Ileovesicostomy for adults with</w:t>
      </w:r>
      <w:r>
        <w:rPr>
          <w:spacing w:val="26"/>
        </w:rPr>
        <w:t xml:space="preserve"> </w:t>
      </w:r>
      <w:r>
        <w:rPr>
          <w:spacing w:val="-1"/>
        </w:rPr>
        <w:t>neurogenic</w:t>
      </w:r>
    </w:p>
    <w:p>
      <w:pPr>
        <w:pStyle w:val="BodyText"/>
        <w:ind w:left="721"/>
        <w:spacing w:before="43" w:line="194" w:lineRule="auto"/>
        <w:rPr/>
      </w:pPr>
      <w:r>
        <w:rPr>
          <w:spacing w:val="-1"/>
        </w:rPr>
        <w:t>bladders: Complications and</w:t>
      </w:r>
      <w:r>
        <w:rPr>
          <w:spacing w:val="16"/>
          <w:w w:val="101"/>
        </w:rPr>
        <w:t xml:space="preserve"> </w:t>
      </w:r>
      <w:r>
        <w:rPr>
          <w:spacing w:val="-1"/>
        </w:rPr>
        <w:t>pot</w:t>
      </w:r>
      <w:r>
        <w:rPr>
          <w:spacing w:val="-2"/>
        </w:rPr>
        <w:t>ential</w:t>
      </w:r>
      <w:r>
        <w:rPr>
          <w:spacing w:val="16"/>
        </w:rPr>
        <w:t xml:space="preserve"> </w:t>
      </w:r>
      <w:r>
        <w:rPr>
          <w:spacing w:val="-2"/>
        </w:rPr>
        <w:t>risk</w:t>
      </w:r>
    </w:p>
    <w:p>
      <w:pPr>
        <w:pStyle w:val="BodyText"/>
        <w:ind w:left="719" w:right="69" w:hanging="8"/>
        <w:spacing w:before="40" w:line="227" w:lineRule="auto"/>
        <w:rPr/>
      </w:pPr>
      <w:r>
        <w:rPr>
          <w:spacing w:val="-1"/>
        </w:rPr>
        <w:t>factors for adverse outcomes.</w:t>
      </w:r>
      <w:r>
        <w:rPr>
          <w:spacing w:val="19"/>
        </w:rPr>
        <w:t xml:space="preserve"> </w:t>
      </w:r>
      <w:r>
        <w:rPr>
          <w:spacing w:val="-1"/>
        </w:rPr>
        <w:t>Neurourol</w:t>
      </w:r>
      <w:r>
        <w:rPr>
          <w:spacing w:val="15"/>
          <w:w w:val="101"/>
        </w:rPr>
        <w:t xml:space="preserve"> </w:t>
      </w:r>
      <w:r>
        <w:rPr>
          <w:spacing w:val="-1"/>
        </w:rPr>
        <w:t>Urodyn</w:t>
      </w:r>
      <w:r>
        <w:rPr/>
        <w:t xml:space="preserve"> </w:t>
      </w:r>
      <w:r>
        <w:rPr>
          <w:spacing w:val="-4"/>
        </w:rPr>
        <w:t>2008;</w:t>
      </w:r>
      <w:r>
        <w:rPr>
          <w:spacing w:val="23"/>
        </w:rPr>
        <w:t xml:space="preserve"> </w:t>
      </w:r>
      <w:r>
        <w:rPr>
          <w:b/>
          <w:bCs/>
          <w:spacing w:val="-4"/>
        </w:rPr>
        <w:t>27:</w:t>
      </w:r>
      <w:r>
        <w:rPr>
          <w:b/>
          <w:bCs/>
          <w:spacing w:val="14"/>
        </w:rPr>
        <w:t xml:space="preserve"> </w:t>
      </w:r>
      <w:r>
        <w:rPr>
          <w:spacing w:val="-4"/>
        </w:rPr>
        <w:t>238.</w:t>
      </w:r>
    </w:p>
    <w:p>
      <w:pPr>
        <w:pStyle w:val="BodyText"/>
        <w:spacing w:before="242" w:line="193" w:lineRule="auto"/>
        <w:rPr/>
      </w:pPr>
      <w:r>
        <w:rPr>
          <w:spacing w:val="-2"/>
        </w:rPr>
        <w:t>326.     Husmann</w:t>
      </w:r>
      <w:r>
        <w:rPr>
          <w:spacing w:val="28"/>
        </w:rPr>
        <w:t xml:space="preserve"> </w:t>
      </w:r>
      <w:r>
        <w:rPr>
          <w:spacing w:val="-2"/>
        </w:rPr>
        <w:t>DA and Viers</w:t>
      </w:r>
      <w:r>
        <w:rPr>
          <w:spacing w:val="16"/>
          <w:w w:val="101"/>
        </w:rPr>
        <w:t xml:space="preserve"> </w:t>
      </w:r>
      <w:r>
        <w:rPr>
          <w:spacing w:val="-2"/>
        </w:rPr>
        <w:t>BR:</w:t>
      </w:r>
      <w:r>
        <w:rPr>
          <w:spacing w:val="16"/>
          <w:w w:val="101"/>
        </w:rPr>
        <w:t xml:space="preserve"> </w:t>
      </w:r>
      <w:r>
        <w:rPr>
          <w:spacing w:val="-2"/>
        </w:rPr>
        <w:t>Neurogenic</w:t>
      </w:r>
    </w:p>
    <w:p>
      <w:pPr>
        <w:pStyle w:val="BodyText"/>
        <w:ind w:left="721" w:right="185"/>
        <w:spacing w:before="46" w:line="225" w:lineRule="auto"/>
        <w:rPr/>
      </w:pPr>
      <w:r>
        <w:rPr>
          <w:spacing w:val="-1"/>
        </w:rPr>
        <w:t>bladder:</w:t>
      </w:r>
      <w:r>
        <w:rPr>
          <w:spacing w:val="27"/>
        </w:rPr>
        <w:t xml:space="preserve"> </w:t>
      </w:r>
      <w:r>
        <w:rPr>
          <w:spacing w:val="-1"/>
        </w:rPr>
        <w:t>Management of the severely impaired</w:t>
      </w:r>
      <w:r>
        <w:rPr/>
        <w:t xml:space="preserve"> </w:t>
      </w:r>
      <w:r>
        <w:rPr>
          <w:spacing w:val="-1"/>
        </w:rPr>
        <w:t>patient with complete urethral</w:t>
      </w:r>
      <w:r>
        <w:rPr>
          <w:spacing w:val="24"/>
          <w:w w:val="101"/>
        </w:rPr>
        <w:t xml:space="preserve"> </w:t>
      </w:r>
      <w:r>
        <w:rPr>
          <w:spacing w:val="-1"/>
        </w:rPr>
        <w:t>destruction:</w:t>
      </w:r>
    </w:p>
    <w:p>
      <w:pPr>
        <w:pStyle w:val="BodyText"/>
        <w:ind w:left="720" w:right="300" w:hanging="3"/>
        <w:spacing w:before="28" w:line="224" w:lineRule="auto"/>
        <w:rPr/>
      </w:pPr>
      <w:r>
        <w:rPr/>
        <w:t>Ileovesicostomy, suprapubic tub</w:t>
      </w:r>
      <w:r>
        <w:rPr>
          <w:spacing w:val="-1"/>
        </w:rPr>
        <w:t>e drainage or</w:t>
      </w:r>
      <w:r>
        <w:rPr/>
        <w:t xml:space="preserve"> </w:t>
      </w:r>
      <w:r>
        <w:rPr>
          <w:spacing w:val="-1"/>
        </w:rPr>
        <w:t>urinary diversion-is one treatment</w:t>
      </w:r>
      <w:r>
        <w:rPr>
          <w:spacing w:val="25"/>
          <w:w w:val="101"/>
        </w:rPr>
        <w:t xml:space="preserve"> </w:t>
      </w:r>
      <w:r>
        <w:rPr>
          <w:spacing w:val="-1"/>
        </w:rPr>
        <w:t>modality</w:t>
      </w:r>
    </w:p>
    <w:p>
      <w:pPr>
        <w:pStyle w:val="BodyText"/>
        <w:ind w:left="721"/>
        <w:spacing w:before="27" w:line="198" w:lineRule="auto"/>
        <w:rPr/>
      </w:pPr>
      <w:r>
        <w:rPr>
          <w:spacing w:val="-1"/>
        </w:rPr>
        <w:t>better than another? Transl Androl</w:t>
      </w:r>
      <w:r>
        <w:rPr>
          <w:spacing w:val="26"/>
        </w:rPr>
        <w:t xml:space="preserve"> </w:t>
      </w:r>
      <w:r>
        <w:rPr>
          <w:spacing w:val="-1"/>
        </w:rPr>
        <w:t>Urol 2020;</w:t>
      </w:r>
    </w:p>
    <w:p>
      <w:pPr>
        <w:pStyle w:val="BodyText"/>
        <w:ind w:left="714"/>
        <w:spacing w:before="39" w:line="230" w:lineRule="auto"/>
        <w:rPr/>
      </w:pPr>
      <w:r>
        <w:rPr>
          <w:b/>
          <w:bCs/>
          <w:spacing w:val="-5"/>
        </w:rPr>
        <w:t>9:</w:t>
      </w:r>
      <w:r>
        <w:rPr>
          <w:b/>
          <w:bCs/>
          <w:spacing w:val="25"/>
        </w:rPr>
        <w:t xml:space="preserve"> </w:t>
      </w:r>
      <w:r>
        <w:rPr>
          <w:spacing w:val="-5"/>
        </w:rPr>
        <w:t>132.</w:t>
      </w:r>
    </w:p>
    <w:p>
      <w:pPr>
        <w:pStyle w:val="BodyText"/>
        <w:spacing w:before="229" w:line="194" w:lineRule="auto"/>
        <w:rPr/>
      </w:pPr>
      <w:r>
        <w:rPr>
          <w:spacing w:val="-2"/>
        </w:rPr>
        <w:t>327.     Chartier-Kastler</w:t>
      </w:r>
      <w:r>
        <w:rPr>
          <w:spacing w:val="16"/>
          <w:w w:val="101"/>
        </w:rPr>
        <w:t xml:space="preserve"> </w:t>
      </w:r>
      <w:r>
        <w:rPr>
          <w:spacing w:val="-2"/>
        </w:rPr>
        <w:t>EJ,</w:t>
      </w:r>
      <w:r>
        <w:rPr>
          <w:spacing w:val="15"/>
        </w:rPr>
        <w:t xml:space="preserve"> </w:t>
      </w:r>
      <w:r>
        <w:rPr>
          <w:spacing w:val="-2"/>
        </w:rPr>
        <w:t>Mozer</w:t>
      </w:r>
      <w:r>
        <w:rPr>
          <w:spacing w:val="16"/>
          <w:w w:val="101"/>
        </w:rPr>
        <w:t xml:space="preserve"> </w:t>
      </w:r>
      <w:r>
        <w:rPr>
          <w:spacing w:val="-2"/>
        </w:rPr>
        <w:t>P,</w:t>
      </w:r>
      <w:r>
        <w:rPr>
          <w:spacing w:val="15"/>
        </w:rPr>
        <w:t xml:space="preserve"> </w:t>
      </w:r>
      <w:r>
        <w:rPr>
          <w:spacing w:val="-2"/>
        </w:rPr>
        <w:t>De</w:t>
      </w:r>
      <w:r>
        <w:rPr>
          <w:spacing w:val="-3"/>
        </w:rPr>
        <w:t>nys</w:t>
      </w:r>
      <w:r>
        <w:rPr>
          <w:spacing w:val="19"/>
        </w:rPr>
        <w:t xml:space="preserve"> </w:t>
      </w:r>
      <w:r>
        <w:rPr>
          <w:spacing w:val="-3"/>
        </w:rPr>
        <w:t>P et al:</w:t>
      </w:r>
    </w:p>
    <w:p>
      <w:pPr>
        <w:pStyle w:val="BodyText"/>
        <w:ind w:left="723"/>
        <w:spacing w:before="41" w:line="193" w:lineRule="auto"/>
        <w:rPr/>
      </w:pPr>
      <w:r>
        <w:rPr>
          <w:spacing w:val="-1"/>
        </w:rPr>
        <w:t>Neurogenic</w:t>
      </w:r>
      <w:r>
        <w:rPr>
          <w:spacing w:val="15"/>
        </w:rPr>
        <w:t xml:space="preserve"> </w:t>
      </w:r>
      <w:r>
        <w:rPr>
          <w:spacing w:val="-1"/>
        </w:rPr>
        <w:t>bladder management a</w:t>
      </w:r>
      <w:r>
        <w:rPr>
          <w:spacing w:val="-2"/>
        </w:rPr>
        <w:t>nd</w:t>
      </w:r>
    </w:p>
    <w:p>
      <w:pPr>
        <w:pStyle w:val="BodyText"/>
        <w:ind w:left="714" w:right="354"/>
        <w:spacing w:before="42" w:line="227" w:lineRule="auto"/>
        <w:rPr/>
      </w:pPr>
      <w:r>
        <w:rPr>
          <w:spacing w:val="-1"/>
        </w:rPr>
        <w:t>cutaneous</w:t>
      </w:r>
      <w:r>
        <w:rPr>
          <w:spacing w:val="15"/>
        </w:rPr>
        <w:t xml:space="preserve"> </w:t>
      </w:r>
      <w:r>
        <w:rPr>
          <w:spacing w:val="-1"/>
        </w:rPr>
        <w:t>non-continent</w:t>
      </w:r>
      <w:r>
        <w:rPr>
          <w:spacing w:val="16"/>
        </w:rPr>
        <w:t xml:space="preserve"> </w:t>
      </w:r>
      <w:r>
        <w:rPr>
          <w:spacing w:val="-1"/>
        </w:rPr>
        <w:t>ileal conduit. Spinal</w:t>
      </w:r>
      <w:r>
        <w:rPr/>
        <w:t xml:space="preserve"> </w:t>
      </w:r>
      <w:r>
        <w:rPr>
          <w:spacing w:val="-2"/>
        </w:rPr>
        <w:t>Cord 2002;</w:t>
      </w:r>
      <w:r>
        <w:rPr>
          <w:spacing w:val="19"/>
        </w:rPr>
        <w:t xml:space="preserve"> </w:t>
      </w:r>
      <w:r>
        <w:rPr>
          <w:b/>
          <w:bCs/>
          <w:spacing w:val="-2"/>
        </w:rPr>
        <w:t>40:</w:t>
      </w:r>
      <w:r>
        <w:rPr>
          <w:b/>
          <w:bCs/>
          <w:spacing w:val="7"/>
        </w:rPr>
        <w:t xml:space="preserve"> </w:t>
      </w:r>
      <w:r>
        <w:rPr>
          <w:spacing w:val="-2"/>
        </w:rPr>
        <w:t>443.</w:t>
      </w:r>
    </w:p>
    <w:p>
      <w:pPr>
        <w:pStyle w:val="BodyText"/>
        <w:ind w:left="714" w:right="265" w:hanging="714"/>
        <w:spacing w:before="243" w:line="224" w:lineRule="auto"/>
        <w:rPr/>
      </w:pPr>
      <w:r>
        <w:rPr>
          <w:spacing w:val="-2"/>
        </w:rPr>
        <w:t>328.     Deboudt C,</w:t>
      </w:r>
      <w:r>
        <w:rPr>
          <w:spacing w:val="16"/>
        </w:rPr>
        <w:t xml:space="preserve"> </w:t>
      </w:r>
      <w:r>
        <w:rPr>
          <w:spacing w:val="-2"/>
        </w:rPr>
        <w:t>Perrouin-V</w:t>
      </w:r>
      <w:r>
        <w:rPr>
          <w:spacing w:val="-3"/>
        </w:rPr>
        <w:t>erbe</w:t>
      </w:r>
      <w:r>
        <w:rPr>
          <w:spacing w:val="17"/>
        </w:rPr>
        <w:t xml:space="preserve"> </w:t>
      </w:r>
      <w:r>
        <w:rPr>
          <w:spacing w:val="-3"/>
        </w:rPr>
        <w:t>MA,</w:t>
      </w:r>
      <w:r>
        <w:rPr>
          <w:spacing w:val="18"/>
          <w:w w:val="101"/>
        </w:rPr>
        <w:t xml:space="preserve"> </w:t>
      </w:r>
      <w:r>
        <w:rPr>
          <w:spacing w:val="-3"/>
        </w:rPr>
        <w:t>Le</w:t>
      </w:r>
      <w:r>
        <w:rPr>
          <w:spacing w:val="17"/>
        </w:rPr>
        <w:t xml:space="preserve"> </w:t>
      </w:r>
      <w:r>
        <w:rPr>
          <w:spacing w:val="-3"/>
        </w:rPr>
        <w:t>Normand</w:t>
      </w:r>
      <w:r>
        <w:rPr>
          <w:spacing w:val="17"/>
          <w:w w:val="101"/>
        </w:rPr>
        <w:t xml:space="preserve"> </w:t>
      </w:r>
      <w:r>
        <w:rPr>
          <w:spacing w:val="-3"/>
        </w:rPr>
        <w:t>L</w:t>
      </w:r>
      <w:r>
        <w:rPr/>
        <w:t xml:space="preserve"> </w:t>
      </w:r>
      <w:r>
        <w:rPr>
          <w:spacing w:val="-1"/>
        </w:rPr>
        <w:t>et al: Comparison of the</w:t>
      </w:r>
      <w:r>
        <w:rPr>
          <w:spacing w:val="18"/>
        </w:rPr>
        <w:t xml:space="preserve"> </w:t>
      </w:r>
      <w:r>
        <w:rPr>
          <w:spacing w:val="-1"/>
        </w:rPr>
        <w:t>morbidity</w:t>
      </w:r>
      <w:r>
        <w:rPr>
          <w:spacing w:val="7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721"/>
        <w:spacing w:before="30" w:line="194" w:lineRule="auto"/>
        <w:rPr/>
      </w:pPr>
      <w:r>
        <w:rPr>
          <w:spacing w:val="-1"/>
        </w:rPr>
        <w:t>mortality of cystectomy and</w:t>
      </w:r>
      <w:r>
        <w:rPr>
          <w:spacing w:val="22"/>
          <w:w w:val="101"/>
        </w:rPr>
        <w:t xml:space="preserve"> </w:t>
      </w:r>
      <w:r>
        <w:rPr>
          <w:spacing w:val="-1"/>
        </w:rPr>
        <w:t>ileal conduit</w:t>
      </w:r>
    </w:p>
    <w:p>
      <w:pPr>
        <w:pStyle w:val="BodyText"/>
        <w:ind w:left="711" w:right="280" w:firstLine="10"/>
        <w:spacing w:before="40" w:line="225" w:lineRule="auto"/>
        <w:rPr/>
      </w:pPr>
      <w:r>
        <w:rPr>
          <w:spacing w:val="-1"/>
        </w:rPr>
        <w:t>urinary diversion for neurogenic</w:t>
      </w:r>
      <w:r>
        <w:rPr>
          <w:spacing w:val="15"/>
        </w:rPr>
        <w:t xml:space="preserve"> </w:t>
      </w:r>
      <w:r>
        <w:rPr>
          <w:spacing w:val="-1"/>
        </w:rPr>
        <w:t>lower</w:t>
      </w:r>
      <w:r>
        <w:rPr>
          <w:spacing w:val="14"/>
        </w:rPr>
        <w:t xml:space="preserve"> </w:t>
      </w:r>
      <w:r>
        <w:rPr>
          <w:spacing w:val="-1"/>
        </w:rPr>
        <w:t>uri</w:t>
      </w:r>
      <w:r>
        <w:rPr>
          <w:spacing w:val="-2"/>
        </w:rPr>
        <w:t>nary</w:t>
      </w:r>
      <w:r>
        <w:rPr/>
        <w:t xml:space="preserve"> </w:t>
      </w:r>
      <w:r>
        <w:rPr/>
        <w:t>tract dysfunction according </w:t>
      </w:r>
      <w:r>
        <w:rPr>
          <w:spacing w:val="-1"/>
        </w:rPr>
        <w:t>to the</w:t>
      </w:r>
      <w:r>
        <w:rPr>
          <w:spacing w:val="9"/>
        </w:rPr>
        <w:t xml:space="preserve"> </w:t>
      </w:r>
      <w:r>
        <w:rPr>
          <w:spacing w:val="-1"/>
        </w:rPr>
        <w:t>approach:</w:t>
      </w:r>
    </w:p>
    <w:p>
      <w:pPr>
        <w:pStyle w:val="BodyText"/>
        <w:ind w:left="719" w:right="261" w:firstLine="3"/>
        <w:spacing w:before="28" w:line="227" w:lineRule="auto"/>
        <w:rPr/>
      </w:pPr>
      <w:r>
        <w:rPr>
          <w:spacing w:val="-1"/>
        </w:rPr>
        <w:t>Laparotomy,</w:t>
      </w:r>
      <w:r>
        <w:rPr>
          <w:spacing w:val="15"/>
        </w:rPr>
        <w:t xml:space="preserve"> </w:t>
      </w:r>
      <w:r>
        <w:rPr>
          <w:spacing w:val="-1"/>
        </w:rPr>
        <w:t>laparoscopy or robo</w:t>
      </w:r>
      <w:r>
        <w:rPr>
          <w:spacing w:val="-2"/>
        </w:rPr>
        <w:t>tic. Int</w:t>
      </w:r>
      <w:r>
        <w:rPr>
          <w:spacing w:val="4"/>
        </w:rPr>
        <w:t xml:space="preserve"> </w:t>
      </w:r>
      <w:r>
        <w:rPr>
          <w:spacing w:val="-2"/>
        </w:rPr>
        <w:t>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/>
        <w:t xml:space="preserve"> </w:t>
      </w:r>
      <w:r>
        <w:rPr>
          <w:spacing w:val="-4"/>
        </w:rPr>
        <w:t>2016;</w:t>
      </w:r>
      <w:r>
        <w:rPr>
          <w:spacing w:val="26"/>
        </w:rPr>
        <w:t xml:space="preserve"> </w:t>
      </w:r>
      <w:r>
        <w:rPr>
          <w:b/>
          <w:bCs/>
          <w:spacing w:val="-4"/>
        </w:rPr>
        <w:t>23:</w:t>
      </w:r>
      <w:r>
        <w:rPr>
          <w:b/>
          <w:bCs/>
          <w:spacing w:val="11"/>
        </w:rPr>
        <w:t xml:space="preserve"> </w:t>
      </w:r>
      <w:r>
        <w:rPr>
          <w:spacing w:val="-4"/>
        </w:rPr>
        <w:t>848.</w:t>
      </w:r>
    </w:p>
    <w:p>
      <w:pPr>
        <w:pStyle w:val="BodyText"/>
        <w:ind w:left="714" w:right="270" w:hanging="714"/>
        <w:spacing w:before="244" w:line="217" w:lineRule="auto"/>
        <w:rPr/>
      </w:pPr>
      <w:r>
        <w:rPr>
          <w:spacing w:val="-1"/>
        </w:rPr>
        <w:t>329.     Guillotreau J,</w:t>
      </w:r>
      <w:r>
        <w:rPr>
          <w:spacing w:val="15"/>
        </w:rPr>
        <w:t xml:space="preserve"> </w:t>
      </w:r>
      <w:r>
        <w:rPr>
          <w:spacing w:val="-1"/>
        </w:rPr>
        <w:t>Panicker JN, Castel-Lacanal</w:t>
      </w:r>
      <w:r>
        <w:rPr>
          <w:spacing w:val="17"/>
        </w:rPr>
        <w:t xml:space="preserve"> </w:t>
      </w:r>
      <w:r>
        <w:rPr>
          <w:spacing w:val="-1"/>
        </w:rPr>
        <w:t>E et</w:t>
      </w:r>
      <w:r>
        <w:rPr/>
        <w:t xml:space="preserve"> </w:t>
      </w:r>
      <w:r>
        <w:rPr>
          <w:spacing w:val="-1"/>
        </w:rPr>
        <w:t>al:</w:t>
      </w:r>
      <w:r>
        <w:rPr>
          <w:spacing w:val="31"/>
        </w:rPr>
        <w:t xml:space="preserve"> </w:t>
      </w:r>
      <w:r>
        <w:rPr>
          <w:spacing w:val="-1"/>
        </w:rPr>
        <w:t>Prospective evaluation of laparoscopic</w:t>
      </w:r>
    </w:p>
    <w:p>
      <w:pPr>
        <w:pStyle w:val="BodyText"/>
        <w:ind w:left="714"/>
        <w:spacing w:before="41" w:line="194" w:lineRule="auto"/>
        <w:rPr/>
      </w:pPr>
      <w:r>
        <w:rPr>
          <w:spacing w:val="-1"/>
        </w:rPr>
        <w:t>assisted cystectomy and</w:t>
      </w:r>
      <w:r>
        <w:rPr>
          <w:spacing w:val="15"/>
        </w:rPr>
        <w:t xml:space="preserve"> </w:t>
      </w:r>
      <w:r>
        <w:rPr>
          <w:spacing w:val="-1"/>
        </w:rPr>
        <w:t>ileal conduit</w:t>
      </w:r>
      <w:r>
        <w:rPr>
          <w:spacing w:val="15"/>
          <w:w w:val="101"/>
        </w:rPr>
        <w:t xml:space="preserve"> </w:t>
      </w:r>
      <w:r>
        <w:rPr>
          <w:spacing w:val="-2"/>
        </w:rPr>
        <w:t>in</w:t>
      </w:r>
    </w:p>
    <w:p>
      <w:pPr>
        <w:pStyle w:val="BodyText"/>
        <w:ind w:left="715" w:right="139" w:hanging="1"/>
        <w:spacing w:before="42" w:line="235" w:lineRule="auto"/>
        <w:rPr/>
      </w:pPr>
      <w:r>
        <w:rPr>
          <w:spacing w:val="-1"/>
        </w:rPr>
        <w:t>advanced</w:t>
      </w:r>
      <w:r>
        <w:rPr>
          <w:spacing w:val="21"/>
        </w:rPr>
        <w:t xml:space="preserve"> </w:t>
      </w:r>
      <w:r>
        <w:rPr>
          <w:spacing w:val="-1"/>
        </w:rPr>
        <w:t>multiple sclerosis. Urology</w:t>
      </w:r>
      <w:r>
        <w:rPr>
          <w:spacing w:val="13"/>
        </w:rPr>
        <w:t xml:space="preserve"> </w:t>
      </w:r>
      <w:r>
        <w:rPr>
          <w:spacing w:val="-1"/>
        </w:rPr>
        <w:t>2012; </w:t>
      </w:r>
      <w:r>
        <w:rPr>
          <w:b/>
          <w:bCs/>
          <w:spacing w:val="-1"/>
        </w:rPr>
        <w:t>80:</w:t>
      </w:r>
      <w:r>
        <w:rPr>
          <w:b/>
          <w:bCs/>
        </w:rPr>
        <w:t xml:space="preserve"> </w:t>
      </w:r>
      <w:r>
        <w:rPr>
          <w:spacing w:val="-2"/>
        </w:rPr>
        <w:t>852.</w:t>
      </w:r>
    </w:p>
    <w:p>
      <w:pPr>
        <w:pStyle w:val="BodyText"/>
        <w:spacing w:before="227" w:line="194" w:lineRule="auto"/>
        <w:rPr/>
      </w:pPr>
      <w:r>
        <w:rPr>
          <w:spacing w:val="-2"/>
        </w:rPr>
        <w:t>330.     Gobeaux</w:t>
      </w:r>
      <w:r>
        <w:rPr>
          <w:spacing w:val="16"/>
        </w:rPr>
        <w:t xml:space="preserve"> </w:t>
      </w:r>
      <w:r>
        <w:rPr>
          <w:spacing w:val="-2"/>
        </w:rPr>
        <w:t>N, Yates</w:t>
      </w:r>
      <w:r>
        <w:rPr>
          <w:spacing w:val="16"/>
          <w:w w:val="101"/>
        </w:rPr>
        <w:t xml:space="preserve"> </w:t>
      </w:r>
      <w:r>
        <w:rPr>
          <w:spacing w:val="-2"/>
        </w:rPr>
        <w:t>DR,</w:t>
      </w:r>
      <w:r>
        <w:rPr>
          <w:spacing w:val="18"/>
        </w:rPr>
        <w:t xml:space="preserve"> </w:t>
      </w:r>
      <w:r>
        <w:rPr>
          <w:spacing w:val="-2"/>
        </w:rPr>
        <w:t>Den</w:t>
      </w:r>
      <w:r>
        <w:rPr>
          <w:spacing w:val="-3"/>
        </w:rPr>
        <w:t>ys</w:t>
      </w:r>
      <w:r>
        <w:rPr>
          <w:spacing w:val="17"/>
        </w:rPr>
        <w:t xml:space="preserve"> </w:t>
      </w:r>
      <w:r>
        <w:rPr>
          <w:spacing w:val="-3"/>
        </w:rPr>
        <w:t>P et al:</w:t>
      </w:r>
    </w:p>
    <w:p>
      <w:pPr>
        <w:pStyle w:val="BodyText"/>
        <w:ind w:left="714" w:right="97" w:firstLine="2"/>
        <w:spacing w:before="44" w:line="224" w:lineRule="auto"/>
        <w:rPr/>
      </w:pPr>
      <w:r>
        <w:rPr>
          <w:spacing w:val="-1"/>
        </w:rPr>
        <w:t>Supratrigonal cystectomy with hautmann</w:t>
      </w:r>
      <w:r>
        <w:rPr>
          <w:spacing w:val="26"/>
        </w:rPr>
        <w:t xml:space="preserve"> </w:t>
      </w:r>
      <w:r>
        <w:rPr>
          <w:spacing w:val="-1"/>
        </w:rPr>
        <w:t>pouch</w:t>
      </w:r>
      <w:r>
        <w:rPr/>
        <w:t xml:space="preserve"> </w:t>
      </w:r>
      <w:r>
        <w:rPr>
          <w:spacing w:val="-1"/>
        </w:rPr>
        <w:t>as treatment for neurogenic</w:t>
      </w:r>
      <w:r>
        <w:rPr>
          <w:spacing w:val="15"/>
        </w:rPr>
        <w:t xml:space="preserve"> </w:t>
      </w:r>
      <w:r>
        <w:rPr>
          <w:spacing w:val="-1"/>
        </w:rPr>
        <w:t>bladder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8"/>
        </w:rPr>
        <w:t xml:space="preserve"> </w:t>
      </w:r>
      <w:r>
        <w:rPr>
          <w:spacing w:val="-2"/>
        </w:rPr>
        <w:t>spinal</w:t>
      </w:r>
    </w:p>
    <w:p>
      <w:pPr>
        <w:pStyle w:val="BodyText"/>
        <w:ind w:left="721" w:right="633" w:hanging="7"/>
        <w:spacing w:before="29" w:line="224" w:lineRule="auto"/>
        <w:rPr/>
      </w:pPr>
      <w:r>
        <w:rPr>
          <w:spacing w:val="-1"/>
        </w:rPr>
        <w:t>cord</w:t>
      </w:r>
      <w:r>
        <w:rPr>
          <w:spacing w:val="15"/>
        </w:rPr>
        <w:t xml:space="preserve"> </w:t>
      </w:r>
      <w:r>
        <w:rPr>
          <w:spacing w:val="-1"/>
        </w:rPr>
        <w:t>injury patients:</w:t>
      </w:r>
      <w:r>
        <w:rPr>
          <w:spacing w:val="16"/>
          <w:w w:val="101"/>
        </w:rPr>
        <w:t xml:space="preserve"> </w:t>
      </w:r>
      <w:r>
        <w:rPr>
          <w:spacing w:val="-1"/>
        </w:rPr>
        <w:t>Long-term functio</w:t>
      </w:r>
      <w:r>
        <w:rPr>
          <w:spacing w:val="-2"/>
        </w:rPr>
        <w:t>nal</w:t>
      </w:r>
      <w:r>
        <w:rPr/>
        <w:t xml:space="preserve"> </w:t>
      </w:r>
      <w:r>
        <w:rPr>
          <w:spacing w:val="-2"/>
        </w:rPr>
        <w:t>results.</w:t>
      </w:r>
      <w:r>
        <w:rPr>
          <w:spacing w:val="32"/>
        </w:rPr>
        <w:t xml:space="preserve"> </w:t>
      </w:r>
      <w:r>
        <w:rPr>
          <w:spacing w:val="-2"/>
        </w:rPr>
        <w:t>Neurourol</w:t>
      </w:r>
      <w:r>
        <w:rPr>
          <w:spacing w:val="16"/>
        </w:rPr>
        <w:t xml:space="preserve"> </w:t>
      </w:r>
      <w:r>
        <w:rPr>
          <w:spacing w:val="-2"/>
        </w:rPr>
        <w:t>Urodyn 2012; </w:t>
      </w:r>
      <w:r>
        <w:rPr>
          <w:b/>
          <w:bCs/>
          <w:spacing w:val="-2"/>
        </w:rPr>
        <w:t>31:</w:t>
      </w:r>
      <w:r>
        <w:rPr>
          <w:b/>
          <w:bCs/>
          <w:spacing w:val="12"/>
        </w:rPr>
        <w:t xml:space="preserve"> </w:t>
      </w:r>
      <w:r>
        <w:rPr>
          <w:spacing w:val="-2"/>
        </w:rPr>
        <w:t>672.</w:t>
      </w:r>
    </w:p>
    <w:p>
      <w:pPr>
        <w:pStyle w:val="BodyText"/>
        <w:spacing w:before="247" w:line="198" w:lineRule="auto"/>
        <w:rPr/>
      </w:pPr>
      <w:r>
        <w:rPr>
          <w:spacing w:val="-2"/>
        </w:rPr>
        <w:t>331.     Pazooki</w:t>
      </w:r>
      <w:r>
        <w:rPr>
          <w:spacing w:val="18"/>
        </w:rPr>
        <w:t xml:space="preserve"> </w:t>
      </w:r>
      <w:r>
        <w:rPr>
          <w:spacing w:val="-2"/>
        </w:rPr>
        <w:t>D,</w:t>
      </w:r>
      <w:r>
        <w:rPr>
          <w:spacing w:val="16"/>
          <w:w w:val="101"/>
        </w:rPr>
        <w:t xml:space="preserve"> </w:t>
      </w:r>
      <w:r>
        <w:rPr>
          <w:spacing w:val="-2"/>
        </w:rPr>
        <w:t>Edlund C,</w:t>
      </w:r>
      <w:r>
        <w:rPr>
          <w:spacing w:val="16"/>
        </w:rPr>
        <w:t xml:space="preserve"> </w:t>
      </w:r>
      <w:r>
        <w:rPr>
          <w:spacing w:val="-2"/>
        </w:rPr>
        <w:t>Karlsson A</w:t>
      </w:r>
      <w:r>
        <w:rPr>
          <w:spacing w:val="-3"/>
        </w:rPr>
        <w:t>K</w:t>
      </w:r>
      <w:r>
        <w:rPr>
          <w:spacing w:val="9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15"/>
        <w:spacing w:before="38" w:line="194" w:lineRule="auto"/>
        <w:rPr/>
      </w:pPr>
      <w:r>
        <w:rPr>
          <w:spacing w:val="-1"/>
        </w:rPr>
        <w:t>Continent cutaneous urinary</w:t>
      </w:r>
      <w:r>
        <w:rPr>
          <w:spacing w:val="11"/>
        </w:rPr>
        <w:t xml:space="preserve"> </w:t>
      </w:r>
      <w:r>
        <w:rPr>
          <w:spacing w:val="-1"/>
        </w:rPr>
        <w:t>diversion</w:t>
      </w:r>
      <w:r>
        <w:rPr>
          <w:spacing w:val="13"/>
        </w:rPr>
        <w:t xml:space="preserve"> </w:t>
      </w:r>
      <w:r>
        <w:rPr>
          <w:spacing w:val="-1"/>
        </w:rPr>
        <w:t>in</w:t>
      </w:r>
    </w:p>
    <w:p>
      <w:pPr>
        <w:pStyle w:val="BodyText"/>
        <w:ind w:left="719" w:right="470" w:firstLine="1"/>
        <w:spacing w:before="43" w:line="227" w:lineRule="auto"/>
        <w:rPr/>
      </w:pPr>
      <w:r>
        <w:rPr>
          <w:spacing w:val="-1"/>
        </w:rPr>
        <w:t>patients with spinal cord</w:t>
      </w:r>
      <w:r>
        <w:rPr>
          <w:spacing w:val="15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njury.</w:t>
      </w:r>
      <w:r>
        <w:rPr>
          <w:spacing w:val="12"/>
        </w:rPr>
        <w:t xml:space="preserve"> </w:t>
      </w:r>
      <w:r>
        <w:rPr>
          <w:spacing w:val="-2"/>
        </w:rPr>
        <w:t>Spinal</w:t>
      </w:r>
      <w:r>
        <w:rPr>
          <w:spacing w:val="10"/>
        </w:rPr>
        <w:t xml:space="preserve"> </w:t>
      </w:r>
      <w:r>
        <w:rPr>
          <w:spacing w:val="-2"/>
        </w:rPr>
        <w:t>Cord</w:t>
      </w:r>
      <w:r>
        <w:rPr/>
        <w:t xml:space="preserve"> </w:t>
      </w:r>
      <w:r>
        <w:rPr>
          <w:spacing w:val="-3"/>
        </w:rPr>
        <w:t>2006; </w:t>
      </w:r>
      <w:r>
        <w:rPr>
          <w:b/>
          <w:bCs/>
          <w:spacing w:val="-3"/>
        </w:rPr>
        <w:t>44:</w:t>
      </w:r>
      <w:r>
        <w:rPr>
          <w:b/>
          <w:bCs/>
          <w:spacing w:val="28"/>
        </w:rPr>
        <w:t xml:space="preserve"> </w:t>
      </w:r>
      <w:r>
        <w:rPr>
          <w:spacing w:val="-3"/>
        </w:rPr>
        <w:t>19.</w:t>
      </w:r>
    </w:p>
    <w:p>
      <w:pPr>
        <w:pStyle w:val="BodyText"/>
        <w:spacing w:before="242" w:line="194" w:lineRule="auto"/>
        <w:rPr/>
      </w:pPr>
      <w:r>
        <w:rPr>
          <w:spacing w:val="-2"/>
        </w:rPr>
        <w:t>332.     Welk</w:t>
      </w:r>
      <w:r>
        <w:rPr>
          <w:spacing w:val="16"/>
        </w:rPr>
        <w:t xml:space="preserve"> </w:t>
      </w:r>
      <w:r>
        <w:rPr>
          <w:spacing w:val="-2"/>
        </w:rPr>
        <w:t>B, Carlson</w:t>
      </w:r>
      <w:r>
        <w:rPr>
          <w:spacing w:val="16"/>
        </w:rPr>
        <w:t xml:space="preserve"> </w:t>
      </w:r>
      <w:r>
        <w:rPr>
          <w:spacing w:val="-2"/>
        </w:rPr>
        <w:t>K and</w:t>
      </w:r>
      <w:r>
        <w:rPr>
          <w:spacing w:val="17"/>
          <w:w w:val="101"/>
        </w:rPr>
        <w:t xml:space="preserve"> </w:t>
      </w:r>
      <w:r>
        <w:rPr>
          <w:spacing w:val="-2"/>
        </w:rPr>
        <w:t>Baverstock</w:t>
      </w:r>
      <w:r>
        <w:rPr>
          <w:spacing w:val="15"/>
          <w:w w:val="101"/>
        </w:rPr>
        <w:t xml:space="preserve"> </w:t>
      </w:r>
      <w:r>
        <w:rPr>
          <w:spacing w:val="-2"/>
        </w:rPr>
        <w:t>R: </w:t>
      </w:r>
      <w:r>
        <w:rPr>
          <w:spacing w:val="-3"/>
        </w:rPr>
        <w:t>A</w:t>
      </w:r>
      <w:r>
        <w:rPr>
          <w:spacing w:val="14"/>
        </w:rPr>
        <w:t xml:space="preserve"> </w:t>
      </w:r>
      <w:r>
        <w:rPr>
          <w:spacing w:val="-3"/>
        </w:rPr>
        <w:t>pilot</w:t>
      </w:r>
    </w:p>
    <w:p>
      <w:pPr>
        <w:pStyle w:val="BodyText"/>
        <w:ind w:left="709" w:right="190" w:firstLine="5"/>
        <w:spacing w:before="40" w:line="227" w:lineRule="auto"/>
        <w:rPr/>
      </w:pPr>
      <w:r>
        <w:rPr>
          <w:spacing w:val="-1"/>
        </w:rPr>
        <w:t>study of the</w:t>
      </w:r>
      <w:r>
        <w:rPr>
          <w:spacing w:val="16"/>
          <w:w w:val="101"/>
        </w:rPr>
        <w:t xml:space="preserve"> </w:t>
      </w:r>
      <w:r>
        <w:rPr>
          <w:spacing w:val="-1"/>
        </w:rPr>
        <w:t>responsiveness of the</w:t>
      </w:r>
      <w:r>
        <w:rPr>
          <w:spacing w:val="16"/>
        </w:rPr>
        <w:t xml:space="preserve"> </w:t>
      </w:r>
      <w:r>
        <w:rPr>
          <w:spacing w:val="-1"/>
        </w:rPr>
        <w:t>neurog</w:t>
      </w:r>
      <w:r>
        <w:rPr>
          <w:spacing w:val="-2"/>
        </w:rPr>
        <w:t>enic</w:t>
      </w:r>
      <w:r>
        <w:rPr/>
        <w:t xml:space="preserve">  </w:t>
      </w:r>
      <w:r>
        <w:rPr>
          <w:spacing w:val="-1"/>
        </w:rPr>
        <w:t>bladder symptom score</w:t>
      </w:r>
      <w:r>
        <w:rPr>
          <w:spacing w:val="19"/>
          <w:w w:val="101"/>
        </w:rPr>
        <w:t xml:space="preserve"> </w:t>
      </w:r>
      <w:r>
        <w:rPr>
          <w:spacing w:val="-1"/>
        </w:rPr>
        <w:t>(nbss). Can</w:t>
      </w:r>
      <w:r>
        <w:rPr>
          <w:spacing w:val="15"/>
          <w:w w:val="101"/>
        </w:rPr>
        <w:t xml:space="preserve"> </w:t>
      </w:r>
      <w:r>
        <w:rPr>
          <w:spacing w:val="-1"/>
        </w:rPr>
        <w:t>Urol Assoc</w:t>
      </w:r>
      <w:r>
        <w:rPr/>
        <w:t xml:space="preserve"> </w:t>
      </w:r>
      <w:r>
        <w:rPr>
          <w:spacing w:val="-4"/>
        </w:rPr>
        <w:t>J</w:t>
      </w:r>
      <w:r>
        <w:rPr>
          <w:spacing w:val="13"/>
        </w:rPr>
        <w:t xml:space="preserve"> </w:t>
      </w:r>
      <w:r>
        <w:rPr>
          <w:spacing w:val="-4"/>
        </w:rPr>
        <w:t>2017;</w:t>
      </w:r>
      <w:r>
        <w:rPr>
          <w:spacing w:val="23"/>
        </w:rPr>
        <w:t xml:space="preserve"> </w:t>
      </w:r>
      <w:r>
        <w:rPr>
          <w:b/>
          <w:bCs/>
          <w:spacing w:val="-4"/>
        </w:rPr>
        <w:t>11:</w:t>
      </w:r>
      <w:r>
        <w:rPr>
          <w:b/>
          <w:bCs/>
          <w:spacing w:val="15"/>
        </w:rPr>
        <w:t xml:space="preserve"> </w:t>
      </w:r>
      <w:r>
        <w:rPr>
          <w:spacing w:val="-4"/>
        </w:rPr>
        <w:t>376.</w:t>
      </w:r>
    </w:p>
    <w:p>
      <w:pPr>
        <w:pStyle w:val="BodyText"/>
        <w:ind w:left="710" w:right="271" w:hanging="711"/>
        <w:spacing w:before="256" w:line="228" w:lineRule="auto"/>
        <w:rPr/>
      </w:pPr>
      <w:r>
        <w:rPr>
          <w:spacing w:val="-3"/>
        </w:rPr>
        <w:t>333.     Kato</w:t>
      </w:r>
      <w:r>
        <w:rPr>
          <w:spacing w:val="27"/>
        </w:rPr>
        <w:t xml:space="preserve"> </w:t>
      </w:r>
      <w:r>
        <w:rPr>
          <w:spacing w:val="-3"/>
        </w:rPr>
        <w:t>H,</w:t>
      </w:r>
      <w:r>
        <w:rPr>
          <w:spacing w:val="16"/>
        </w:rPr>
        <w:t xml:space="preserve"> </w:t>
      </w:r>
      <w:r>
        <w:rPr>
          <w:spacing w:val="-3"/>
        </w:rPr>
        <w:t>Hosaka</w:t>
      </w:r>
      <w:r>
        <w:rPr>
          <w:spacing w:val="17"/>
        </w:rPr>
        <w:t xml:space="preserve"> </w:t>
      </w:r>
      <w:r>
        <w:rPr>
          <w:spacing w:val="-3"/>
        </w:rPr>
        <w:t>K,</w:t>
      </w:r>
      <w:r>
        <w:rPr>
          <w:spacing w:val="16"/>
        </w:rPr>
        <w:t xml:space="preserve"> </w:t>
      </w:r>
      <w:r>
        <w:rPr>
          <w:spacing w:val="-3"/>
        </w:rPr>
        <w:t>Kobayashi S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Fate</w:t>
      </w:r>
      <w:r>
        <w:rPr>
          <w:spacing w:val="9"/>
        </w:rPr>
        <w:t xml:space="preserve"> </w:t>
      </w:r>
      <w:r>
        <w:rPr>
          <w:spacing w:val="-3"/>
        </w:rPr>
        <w:t>of</w:t>
      </w:r>
      <w:r>
        <w:rPr/>
        <w:t xml:space="preserve">  </w:t>
      </w:r>
      <w:r>
        <w:rPr>
          <w:spacing w:val="-1"/>
        </w:rPr>
        <w:t>tetraplegic</w:t>
      </w:r>
      <w:r>
        <w:rPr>
          <w:spacing w:val="15"/>
        </w:rPr>
        <w:t xml:space="preserve"> </w:t>
      </w:r>
      <w:r>
        <w:rPr>
          <w:spacing w:val="-1"/>
        </w:rPr>
        <w:t>patients</w:t>
      </w:r>
      <w:r>
        <w:rPr>
          <w:spacing w:val="15"/>
          <w:w w:val="101"/>
        </w:rPr>
        <w:t xml:space="preserve"> </w:t>
      </w:r>
      <w:r>
        <w:rPr>
          <w:spacing w:val="-1"/>
        </w:rPr>
        <w:t>managed</w:t>
      </w:r>
      <w:r>
        <w:rPr>
          <w:spacing w:val="16"/>
        </w:rPr>
        <w:t xml:space="preserve"> </w:t>
      </w:r>
      <w:r>
        <w:rPr>
          <w:spacing w:val="-1"/>
        </w:rPr>
        <w:t>by il</w:t>
      </w:r>
      <w:r>
        <w:rPr>
          <w:spacing w:val="-2"/>
        </w:rPr>
        <w:t>eal conduit</w:t>
      </w:r>
      <w:r>
        <w:rPr/>
        <w:t xml:space="preserve">  </w:t>
      </w:r>
      <w:r>
        <w:rPr>
          <w:spacing w:val="-1"/>
        </w:rPr>
        <w:t>for urinary control:</w:t>
      </w:r>
      <w:r>
        <w:rPr>
          <w:spacing w:val="22"/>
        </w:rPr>
        <w:t xml:space="preserve"> </w:t>
      </w:r>
      <w:r>
        <w:rPr>
          <w:spacing w:val="-1"/>
        </w:rPr>
        <w:t>Long-term follow-up.</w:t>
      </w:r>
      <w:r>
        <w:rPr>
          <w:spacing w:val="10"/>
        </w:rPr>
        <w:t xml:space="preserve"> </w:t>
      </w:r>
      <w:r>
        <w:rPr>
          <w:spacing w:val="-1"/>
        </w:rPr>
        <w:t>Int</w:t>
      </w:r>
      <w:r>
        <w:rPr>
          <w:spacing w:val="4"/>
        </w:rPr>
        <w:t xml:space="preserve"> </w:t>
      </w:r>
      <w:r>
        <w:rPr>
          <w:spacing w:val="-1"/>
        </w:rPr>
        <w:t>J</w:t>
      </w:r>
      <w:r>
        <w:rPr/>
        <w:t xml:space="preserve"> </w:t>
      </w:r>
      <w:r>
        <w:rPr>
          <w:spacing w:val="-2"/>
        </w:rPr>
        <w:t>Urol</w:t>
      </w:r>
      <w:r>
        <w:rPr>
          <w:spacing w:val="15"/>
          <w:w w:val="101"/>
        </w:rPr>
        <w:t xml:space="preserve"> </w:t>
      </w:r>
      <w:r>
        <w:rPr>
          <w:spacing w:val="-2"/>
        </w:rPr>
        <w:t>2002; </w:t>
      </w:r>
      <w:r>
        <w:rPr>
          <w:b/>
          <w:bCs/>
          <w:spacing w:val="-2"/>
        </w:rPr>
        <w:t>9:</w:t>
      </w:r>
      <w:r>
        <w:rPr>
          <w:b/>
          <w:bCs/>
          <w:spacing w:val="15"/>
        </w:rPr>
        <w:t xml:space="preserve"> </w:t>
      </w:r>
      <w:r>
        <w:rPr>
          <w:spacing w:val="-2"/>
        </w:rPr>
        <w:t>253.</w:t>
      </w:r>
    </w:p>
    <w:p>
      <w:pPr>
        <w:spacing w:line="228" w:lineRule="auto"/>
        <w:sectPr>
          <w:type w:val="continuous"/>
          <w:pgSz w:w="12240" w:h="15840"/>
          <w:pgMar w:top="570" w:right="720" w:bottom="533" w:left="780" w:header="338" w:footer="385" w:gutter="0"/>
          <w:cols w:equalWidth="0" w:num="2">
            <w:col w:w="5493" w:space="100"/>
            <w:col w:w="5147" w:space="0"/>
          </w:cols>
        </w:sectPr>
        <w:rPr/>
      </w:pPr>
    </w:p>
    <w:p>
      <w:pPr>
        <w:pStyle w:val="BodyText"/>
        <w:ind w:left="17" w:right="3704" w:hanging="18"/>
        <w:spacing w:before="197" w:line="226" w:lineRule="auto"/>
        <w:rPr>
          <w:sz w:val="22"/>
          <w:szCs w:val="22"/>
        </w:rPr>
      </w:pPr>
      <w:r>
        <w:pict>
          <v:shape id="_x0000_s178" style="position:absolute;margin-left:364.976pt;margin-top:6.40544pt;mso-position-vertical-relative:text;mso-position-horizontal-relative:text;width:173pt;height:47pt;z-index:251922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29"/>
        <w:rPr/>
      </w:pPr>
      <w:r/>
    </w:p>
    <w:p>
      <w:pPr>
        <w:spacing w:before="29"/>
        <w:rPr/>
      </w:pPr>
      <w:r/>
    </w:p>
    <w:p>
      <w:pPr>
        <w:spacing w:before="28"/>
        <w:rPr/>
      </w:pPr>
      <w:r/>
    </w:p>
    <w:p>
      <w:pPr>
        <w:sectPr>
          <w:headerReference w:type="default" r:id="rId104"/>
          <w:pgSz w:w="12240" w:h="15840"/>
          <w:pgMar w:top="570" w:right="720" w:bottom="533" w:left="780" w:header="338" w:footer="385" w:gutter="0"/>
          <w:cols w:equalWidth="0" w:num="1">
            <w:col w:w="10740" w:space="0"/>
          </w:cols>
        </w:sectPr>
        <w:rPr/>
      </w:pPr>
    </w:p>
    <w:p>
      <w:pPr>
        <w:pStyle w:val="BodyText"/>
        <w:ind w:left="722" w:right="498" w:hanging="711"/>
        <w:spacing w:before="1" w:line="225" w:lineRule="auto"/>
        <w:rPr/>
      </w:pPr>
      <w:r>
        <w:rPr>
          <w:spacing w:val="-1"/>
        </w:rPr>
        <w:t>334.     Spence</w:t>
      </w:r>
      <w:r>
        <w:rPr>
          <w:spacing w:val="31"/>
        </w:rPr>
        <w:t xml:space="preserve"> </w:t>
      </w:r>
      <w:r>
        <w:rPr>
          <w:spacing w:val="-1"/>
        </w:rPr>
        <w:t>HM and Allen TD: Vaginal vesicostomy</w:t>
      </w:r>
      <w:r>
        <w:rPr/>
        <w:t xml:space="preserve">  </w:t>
      </w:r>
      <w:r>
        <w:rPr/>
        <w:t>for empyema of the </w:t>
      </w:r>
      <w:r>
        <w:rPr>
          <w:spacing w:val="-1"/>
        </w:rPr>
        <w:t>defunctionalized</w:t>
      </w:r>
      <w:r>
        <w:rPr>
          <w:spacing w:val="16"/>
          <w:w w:val="101"/>
        </w:rPr>
        <w:t xml:space="preserve"> </w:t>
      </w:r>
      <w:r>
        <w:rPr>
          <w:spacing w:val="-1"/>
        </w:rPr>
        <w:t>bladder. J</w:t>
      </w:r>
      <w:r>
        <w:rPr/>
        <w:t xml:space="preserve"> </w:t>
      </w:r>
      <w:r>
        <w:rPr>
          <w:spacing w:val="-3"/>
        </w:rPr>
        <w:t>Urol</w:t>
      </w:r>
      <w:r>
        <w:rPr>
          <w:spacing w:val="26"/>
          <w:w w:val="101"/>
        </w:rPr>
        <w:t xml:space="preserve"> </w:t>
      </w:r>
      <w:r>
        <w:rPr>
          <w:spacing w:val="-3"/>
        </w:rPr>
        <w:t>1971;</w:t>
      </w:r>
      <w:r>
        <w:rPr>
          <w:spacing w:val="23"/>
        </w:rPr>
        <w:t xml:space="preserve"> </w:t>
      </w:r>
      <w:r>
        <w:rPr>
          <w:b/>
          <w:bCs/>
          <w:spacing w:val="-3"/>
        </w:rPr>
        <w:t>106: </w:t>
      </w:r>
      <w:r>
        <w:rPr>
          <w:spacing w:val="-3"/>
        </w:rPr>
        <w:t>862.</w:t>
      </w:r>
    </w:p>
    <w:p>
      <w:pPr>
        <w:pStyle w:val="BodyText"/>
        <w:ind w:left="11"/>
        <w:spacing w:before="256" w:line="198" w:lineRule="auto"/>
        <w:rPr/>
      </w:pPr>
      <w:r>
        <w:rPr>
          <w:spacing w:val="-1"/>
        </w:rPr>
        <w:t>335.     Mazouin C,</w:t>
      </w:r>
      <w:r>
        <w:rPr>
          <w:spacing w:val="20"/>
          <w:w w:val="101"/>
        </w:rPr>
        <w:t xml:space="preserve"> </w:t>
      </w:r>
      <w:r>
        <w:rPr>
          <w:spacing w:val="-1"/>
        </w:rPr>
        <w:t>Hubert J, Tricard T et</w:t>
      </w:r>
      <w:r>
        <w:rPr>
          <w:spacing w:val="9"/>
        </w:rPr>
        <w:t xml:space="preserve"> </w:t>
      </w:r>
      <w:r>
        <w:rPr>
          <w:spacing w:val="-1"/>
        </w:rPr>
        <w:t>al:</w:t>
      </w:r>
      <w:r>
        <w:rPr>
          <w:spacing w:val="17"/>
        </w:rPr>
        <w:t xml:space="preserve"> </w:t>
      </w:r>
      <w:r>
        <w:rPr>
          <w:spacing w:val="-1"/>
        </w:rPr>
        <w:t>Robot-</w:t>
      </w:r>
    </w:p>
    <w:p>
      <w:pPr>
        <w:pStyle w:val="BodyText"/>
        <w:ind w:left="733" w:right="1090" w:hanging="7"/>
        <w:spacing w:before="40" w:line="224" w:lineRule="auto"/>
        <w:rPr/>
      </w:pPr>
      <w:r>
        <w:rPr>
          <w:spacing w:val="-1"/>
        </w:rPr>
        <w:t>assisted cystectomy and</w:t>
      </w:r>
      <w:r>
        <w:rPr>
          <w:spacing w:val="23"/>
          <w:w w:val="101"/>
        </w:rPr>
        <w:t xml:space="preserve"> </w:t>
      </w:r>
      <w:r>
        <w:rPr>
          <w:spacing w:val="-1"/>
        </w:rPr>
        <w:t>ileal conduit</w:t>
      </w:r>
      <w:r>
        <w:rPr>
          <w:spacing w:val="6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>
          <w:spacing w:val="-1"/>
        </w:rPr>
        <w:t>neurogenic</w:t>
      </w:r>
      <w:r>
        <w:rPr>
          <w:spacing w:val="20"/>
          <w:w w:val="101"/>
        </w:rPr>
        <w:t xml:space="preserve"> </w:t>
      </w:r>
      <w:r>
        <w:rPr>
          <w:spacing w:val="-1"/>
        </w:rPr>
        <w:t>bladder: Comparison of</w:t>
      </w:r>
    </w:p>
    <w:p>
      <w:pPr>
        <w:pStyle w:val="BodyText"/>
        <w:ind w:left="726"/>
        <w:spacing w:before="28" w:line="194" w:lineRule="auto"/>
        <w:rPr/>
      </w:pPr>
      <w:r>
        <w:rPr>
          <w:spacing w:val="-1"/>
        </w:rPr>
        <w:t>extracorporeal vs intracorporeal</w:t>
      </w:r>
      <w:r>
        <w:rPr>
          <w:spacing w:val="27"/>
          <w:w w:val="101"/>
        </w:rPr>
        <w:t xml:space="preserve"> </w:t>
      </w:r>
      <w:r>
        <w:rPr>
          <w:spacing w:val="-1"/>
        </w:rPr>
        <w:t>urinary</w:t>
      </w:r>
    </w:p>
    <w:p>
      <w:pPr>
        <w:pStyle w:val="BodyText"/>
        <w:ind w:left="727"/>
        <w:spacing w:before="42" w:line="198" w:lineRule="auto"/>
        <w:rPr/>
      </w:pPr>
      <w:r>
        <w:rPr>
          <w:spacing w:val="-1"/>
        </w:rPr>
        <w:t>diversion. J</w:t>
      </w:r>
      <w:r>
        <w:rPr>
          <w:spacing w:val="16"/>
        </w:rPr>
        <w:t xml:space="preserve"> </w:t>
      </w:r>
      <w:r>
        <w:rPr>
          <w:spacing w:val="-1"/>
        </w:rPr>
        <w:t>Endourol 2021;</w:t>
      </w:r>
    </w:p>
    <w:p>
      <w:pPr>
        <w:pStyle w:val="BodyText"/>
        <w:ind w:left="11"/>
        <w:spacing w:before="256" w:line="198" w:lineRule="auto"/>
        <w:rPr/>
      </w:pPr>
      <w:r>
        <w:rPr>
          <w:spacing w:val="-2"/>
        </w:rPr>
        <w:t>336.     Shimko</w:t>
      </w:r>
      <w:r>
        <w:rPr>
          <w:spacing w:val="21"/>
        </w:rPr>
        <w:t xml:space="preserve"> </w:t>
      </w:r>
      <w:r>
        <w:rPr>
          <w:spacing w:val="-2"/>
        </w:rPr>
        <w:t>MS, Tollefson</w:t>
      </w:r>
      <w:r>
        <w:rPr>
          <w:spacing w:val="16"/>
        </w:rPr>
        <w:t xml:space="preserve"> </w:t>
      </w:r>
      <w:r>
        <w:rPr>
          <w:spacing w:val="-2"/>
        </w:rPr>
        <w:t>MK,</w:t>
      </w:r>
      <w:r>
        <w:rPr>
          <w:spacing w:val="16"/>
        </w:rPr>
        <w:t xml:space="preserve"> </w:t>
      </w:r>
      <w:r>
        <w:rPr>
          <w:spacing w:val="-2"/>
        </w:rPr>
        <w:t>Umbreit</w:t>
      </w:r>
      <w:r>
        <w:rPr>
          <w:spacing w:val="18"/>
        </w:rPr>
        <w:t xml:space="preserve"> </w:t>
      </w:r>
      <w:r>
        <w:rPr>
          <w:spacing w:val="-2"/>
        </w:rPr>
        <w:t>EC et al:</w:t>
      </w:r>
    </w:p>
    <w:p>
      <w:pPr>
        <w:pStyle w:val="BodyText"/>
        <w:ind w:left="727" w:right="868" w:firstLine="8"/>
        <w:spacing w:before="38" w:line="229" w:lineRule="auto"/>
        <w:rPr/>
      </w:pPr>
      <w:r>
        <w:rPr>
          <w:spacing w:val="-1"/>
        </w:rPr>
        <w:t>Long-term complications of conduit</w:t>
      </w:r>
      <w:r>
        <w:rPr>
          <w:spacing w:val="18"/>
          <w:w w:val="101"/>
        </w:rPr>
        <w:t xml:space="preserve"> </w:t>
      </w:r>
      <w:r>
        <w:rPr>
          <w:spacing w:val="-1"/>
        </w:rPr>
        <w:t>urinary</w:t>
      </w:r>
      <w:r>
        <w:rPr/>
        <w:t xml:space="preserve"> </w:t>
      </w:r>
      <w:r>
        <w:rPr>
          <w:spacing w:val="-3"/>
        </w:rPr>
        <w:t>diversion. J</w:t>
      </w:r>
      <w:r>
        <w:rPr>
          <w:spacing w:val="26"/>
          <w:w w:val="101"/>
        </w:rPr>
        <w:t xml:space="preserve"> </w:t>
      </w:r>
      <w:r>
        <w:rPr>
          <w:spacing w:val="-3"/>
        </w:rPr>
        <w:t>Urol</w:t>
      </w:r>
      <w:r>
        <w:rPr>
          <w:spacing w:val="14"/>
        </w:rPr>
        <w:t xml:space="preserve"> </w:t>
      </w:r>
      <w:r>
        <w:rPr>
          <w:spacing w:val="-3"/>
        </w:rPr>
        <w:t>2011;</w:t>
      </w:r>
      <w:r>
        <w:rPr>
          <w:spacing w:val="24"/>
        </w:rPr>
        <w:t xml:space="preserve"> </w:t>
      </w:r>
      <w:r>
        <w:rPr>
          <w:b/>
          <w:bCs/>
          <w:spacing w:val="-3"/>
        </w:rPr>
        <w:t>185:</w:t>
      </w:r>
      <w:r>
        <w:rPr>
          <w:b/>
          <w:bCs/>
          <w:spacing w:val="16"/>
        </w:rPr>
        <w:t xml:space="preserve"> </w:t>
      </w:r>
      <w:r>
        <w:rPr>
          <w:spacing w:val="-3"/>
        </w:rPr>
        <w:t>562.</w:t>
      </w:r>
    </w:p>
    <w:p>
      <w:pPr>
        <w:pStyle w:val="BodyText"/>
        <w:ind w:left="11"/>
        <w:spacing w:before="241" w:line="198" w:lineRule="auto"/>
        <w:rPr/>
      </w:pPr>
      <w:r>
        <w:rPr>
          <w:spacing w:val="-1"/>
        </w:rPr>
        <w:t>337.     Ammirati</w:t>
      </w:r>
      <w:r>
        <w:rPr>
          <w:spacing w:val="18"/>
        </w:rPr>
        <w:t xml:space="preserve"> </w:t>
      </w:r>
      <w:r>
        <w:rPr>
          <w:spacing w:val="-1"/>
        </w:rPr>
        <w:t>E,</w:t>
      </w:r>
      <w:r>
        <w:rPr>
          <w:spacing w:val="16"/>
        </w:rPr>
        <w:t xml:space="preserve"> </w:t>
      </w:r>
      <w:r>
        <w:rPr>
          <w:spacing w:val="-1"/>
        </w:rPr>
        <w:t>Manassero</w:t>
      </w:r>
      <w:r>
        <w:rPr>
          <w:spacing w:val="-2"/>
        </w:rPr>
        <w:t xml:space="preserve"> A, Giammo A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7" w:right="735" w:firstLine="7"/>
        <w:spacing w:before="39" w:line="224" w:lineRule="auto"/>
        <w:rPr/>
      </w:pPr>
      <w:r>
        <w:rPr>
          <w:spacing w:val="-1"/>
        </w:rPr>
        <w:t>Management of male and</w:t>
      </w:r>
      <w:r>
        <w:rPr>
          <w:spacing w:val="5"/>
        </w:rPr>
        <w:t xml:space="preserve"> </w:t>
      </w:r>
      <w:r>
        <w:rPr>
          <w:spacing w:val="-1"/>
        </w:rPr>
        <w:t>female</w:t>
      </w:r>
      <w:r>
        <w:rPr>
          <w:spacing w:val="16"/>
          <w:w w:val="101"/>
        </w:rPr>
        <w:t xml:space="preserve"> </w:t>
      </w:r>
      <w:r>
        <w:rPr>
          <w:spacing w:val="-1"/>
        </w:rPr>
        <w:t>neurogen</w:t>
      </w:r>
      <w:r>
        <w:rPr>
          <w:spacing w:val="-2"/>
        </w:rPr>
        <w:t>ic</w:t>
      </w:r>
      <w:r>
        <w:rPr/>
        <w:t xml:space="preserve"> </w:t>
      </w:r>
      <w:r>
        <w:rPr>
          <w:spacing w:val="-1"/>
        </w:rPr>
        <w:t>stress urinary incontinence</w:t>
      </w:r>
      <w:r>
        <w:rPr>
          <w:spacing w:val="17"/>
          <w:w w:val="101"/>
        </w:rPr>
        <w:t xml:space="preserve"> </w:t>
      </w:r>
      <w:r>
        <w:rPr>
          <w:spacing w:val="-1"/>
        </w:rPr>
        <w:t>in</w:t>
      </w:r>
      <w:r>
        <w:rPr>
          <w:spacing w:val="8"/>
        </w:rPr>
        <w:t xml:space="preserve"> </w:t>
      </w:r>
      <w:r>
        <w:rPr>
          <w:spacing w:val="-1"/>
        </w:rPr>
        <w:t>sp</w:t>
      </w:r>
      <w:r>
        <w:rPr>
          <w:spacing w:val="-2"/>
        </w:rPr>
        <w:t>inal</w:t>
      </w:r>
      <w:r>
        <w:rPr>
          <w:spacing w:val="9"/>
        </w:rPr>
        <w:t xml:space="preserve"> </w:t>
      </w:r>
      <w:r>
        <w:rPr>
          <w:spacing w:val="-2"/>
        </w:rPr>
        <w:t>cord</w:t>
      </w:r>
    </w:p>
    <w:p>
      <w:pPr>
        <w:pStyle w:val="BodyText"/>
        <w:ind w:left="732"/>
        <w:spacing w:before="27" w:line="193" w:lineRule="auto"/>
        <w:rPr/>
      </w:pPr>
      <w:r>
        <w:rPr>
          <w:spacing w:val="-1"/>
        </w:rPr>
        <w:t>injured</w:t>
      </w:r>
      <w:r>
        <w:rPr>
          <w:spacing w:val="15"/>
          <w:w w:val="101"/>
        </w:rPr>
        <w:t xml:space="preserve"> </w:t>
      </w:r>
      <w:r>
        <w:rPr>
          <w:spacing w:val="-1"/>
        </w:rPr>
        <w:t>(sci)</w:t>
      </w:r>
      <w:r>
        <w:rPr>
          <w:spacing w:val="15"/>
        </w:rPr>
        <w:t xml:space="preserve"> </w:t>
      </w:r>
      <w:r>
        <w:rPr>
          <w:spacing w:val="-1"/>
        </w:rPr>
        <w:t>patients using </w:t>
      </w:r>
      <w:r>
        <w:rPr>
          <w:spacing w:val="-2"/>
        </w:rPr>
        <w:t>adjustable</w:t>
      </w:r>
    </w:p>
    <w:p>
      <w:pPr>
        <w:pStyle w:val="BodyText"/>
        <w:ind w:left="726"/>
        <w:spacing w:before="42" w:line="193" w:lineRule="auto"/>
        <w:rPr/>
      </w:pPr>
      <w:r>
        <w:rPr>
          <w:spacing w:val="-1"/>
        </w:rPr>
        <w:t>continence therapy. Urologia</w:t>
      </w:r>
      <w:r>
        <w:rPr>
          <w:spacing w:val="14"/>
        </w:rPr>
        <w:t xml:space="preserve"> </w:t>
      </w:r>
      <w:r>
        <w:rPr>
          <w:spacing w:val="-1"/>
        </w:rPr>
        <w:t>2017; </w:t>
      </w:r>
      <w:r>
        <w:rPr>
          <w:b/>
          <w:bCs/>
          <w:spacing w:val="-1"/>
        </w:rPr>
        <w:t>84: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165.</w:t>
      </w:r>
    </w:p>
    <w:p>
      <w:pPr>
        <w:pStyle w:val="BodyText"/>
        <w:ind w:left="11"/>
        <w:spacing w:before="264" w:line="194" w:lineRule="auto"/>
        <w:rPr/>
      </w:pPr>
      <w:r>
        <w:rPr>
          <w:spacing w:val="-2"/>
        </w:rPr>
        <w:t>338.     Sievert</w:t>
      </w:r>
      <w:r>
        <w:rPr>
          <w:spacing w:val="18"/>
          <w:w w:val="101"/>
        </w:rPr>
        <w:t xml:space="preserve"> </w:t>
      </w:r>
      <w:r>
        <w:rPr>
          <w:spacing w:val="-2"/>
        </w:rPr>
        <w:t>KD, Amend</w:t>
      </w:r>
      <w:r>
        <w:rPr>
          <w:spacing w:val="17"/>
        </w:rPr>
        <w:t xml:space="preserve"> </w:t>
      </w:r>
      <w:r>
        <w:rPr>
          <w:spacing w:val="-2"/>
        </w:rPr>
        <w:t>B, Ga</w:t>
      </w:r>
      <w:r>
        <w:rPr>
          <w:spacing w:val="-3"/>
        </w:rPr>
        <w:t>kis</w:t>
      </w:r>
      <w:r>
        <w:rPr>
          <w:spacing w:val="9"/>
        </w:rPr>
        <w:t xml:space="preserve"> </w:t>
      </w:r>
      <w:r>
        <w:rPr>
          <w:spacing w:val="-3"/>
        </w:rPr>
        <w:t>G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Early</w:t>
      </w:r>
    </w:p>
    <w:p>
      <w:pPr>
        <w:pStyle w:val="BodyText"/>
        <w:ind w:left="727"/>
        <w:spacing w:before="41" w:line="194" w:lineRule="auto"/>
        <w:rPr/>
      </w:pPr>
      <w:r>
        <w:rPr>
          <w:spacing w:val="-1"/>
        </w:rPr>
        <w:t>sacral</w:t>
      </w:r>
      <w:r>
        <w:rPr>
          <w:spacing w:val="25"/>
        </w:rPr>
        <w:t xml:space="preserve"> </w:t>
      </w:r>
      <w:r>
        <w:rPr>
          <w:spacing w:val="-1"/>
        </w:rPr>
        <w:t>neuromodulation prevents urinary</w:t>
      </w:r>
    </w:p>
    <w:p>
      <w:pPr>
        <w:pStyle w:val="BodyText"/>
        <w:ind w:left="719" w:right="567" w:firstLine="12"/>
        <w:spacing w:before="41" w:line="227" w:lineRule="auto"/>
        <w:rPr/>
      </w:pPr>
      <w:r>
        <w:rPr>
          <w:spacing w:val="-1"/>
        </w:rPr>
        <w:t>incontinence after complete spinal</w:t>
      </w:r>
      <w:r>
        <w:rPr>
          <w:spacing w:val="10"/>
        </w:rPr>
        <w:t xml:space="preserve"> </w:t>
      </w:r>
      <w:r>
        <w:rPr>
          <w:spacing w:val="-1"/>
        </w:rPr>
        <w:t>cord</w:t>
      </w:r>
      <w:r>
        <w:rPr>
          <w:spacing w:val="15"/>
        </w:rPr>
        <w:t xml:space="preserve"> </w:t>
      </w:r>
      <w:r>
        <w:rPr>
          <w:spacing w:val="-1"/>
        </w:rPr>
        <w:t>injury.</w:t>
      </w:r>
      <w:r>
        <w:rPr/>
        <w:t xml:space="preserve"> </w:t>
      </w:r>
      <w:r>
        <w:rPr>
          <w:spacing w:val="-2"/>
        </w:rPr>
        <w:t>Ann</w:t>
      </w:r>
      <w:r>
        <w:rPr>
          <w:spacing w:val="17"/>
          <w:w w:val="101"/>
        </w:rPr>
        <w:t xml:space="preserve"> </w:t>
      </w:r>
      <w:r>
        <w:rPr>
          <w:spacing w:val="-2"/>
        </w:rPr>
        <w:t>Neurol 2010;</w:t>
      </w:r>
      <w:r>
        <w:rPr>
          <w:spacing w:val="11"/>
        </w:rPr>
        <w:t xml:space="preserve"> </w:t>
      </w:r>
      <w:r>
        <w:rPr>
          <w:b/>
          <w:bCs/>
          <w:spacing w:val="-2"/>
        </w:rPr>
        <w:t>67: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74.</w:t>
      </w:r>
    </w:p>
    <w:p>
      <w:pPr>
        <w:pStyle w:val="BodyText"/>
        <w:ind w:left="11"/>
        <w:spacing w:before="242" w:line="198" w:lineRule="auto"/>
        <w:rPr/>
      </w:pPr>
      <w:r>
        <w:rPr>
          <w:spacing w:val="-2"/>
        </w:rPr>
        <w:t>339.     Redshaw JD,</w:t>
      </w:r>
      <w:r>
        <w:rPr>
          <w:spacing w:val="21"/>
          <w:w w:val="101"/>
        </w:rPr>
        <w:t xml:space="preserve"> </w:t>
      </w:r>
      <w:r>
        <w:rPr>
          <w:spacing w:val="-2"/>
        </w:rPr>
        <w:t>Lenherr SM,</w:t>
      </w:r>
      <w:r>
        <w:rPr>
          <w:spacing w:val="18"/>
        </w:rPr>
        <w:t xml:space="preserve"> </w:t>
      </w:r>
      <w:r>
        <w:rPr>
          <w:spacing w:val="-2"/>
        </w:rPr>
        <w:t>Elliott</w:t>
      </w:r>
      <w:r>
        <w:rPr>
          <w:spacing w:val="12"/>
        </w:rPr>
        <w:t xml:space="preserve"> </w:t>
      </w:r>
      <w:r>
        <w:rPr>
          <w:spacing w:val="-2"/>
        </w:rPr>
        <w:t>SP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35"/>
        <w:spacing w:before="41" w:line="230" w:lineRule="auto"/>
        <w:rPr/>
      </w:pPr>
      <w:r>
        <w:rPr>
          <w:spacing w:val="-1"/>
        </w:rPr>
        <w:t>Protocol for a</w:t>
      </w:r>
      <w:r>
        <w:rPr>
          <w:spacing w:val="16"/>
        </w:rPr>
        <w:t xml:space="preserve"> </w:t>
      </w:r>
      <w:r>
        <w:rPr>
          <w:spacing w:val="-1"/>
        </w:rPr>
        <w:t>randomized clinical</w:t>
      </w:r>
      <w:r>
        <w:rPr>
          <w:spacing w:val="5"/>
        </w:rPr>
        <w:t xml:space="preserve"> </w:t>
      </w:r>
      <w:r>
        <w:rPr>
          <w:spacing w:val="-1"/>
        </w:rPr>
        <w:t>trial</w:t>
      </w:r>
    </w:p>
    <w:p>
      <w:pPr>
        <w:pStyle w:val="BodyText"/>
        <w:ind w:left="726" w:right="604" w:firstLine="6"/>
        <w:spacing w:before="7" w:line="225" w:lineRule="auto"/>
        <w:rPr/>
      </w:pPr>
      <w:r>
        <w:rPr>
          <w:spacing w:val="-1"/>
        </w:rPr>
        <w:t>investigating early sacral</w:t>
      </w:r>
      <w:r>
        <w:rPr>
          <w:spacing w:val="30"/>
        </w:rPr>
        <w:t xml:space="preserve"> </w:t>
      </w:r>
      <w:r>
        <w:rPr>
          <w:spacing w:val="-1"/>
        </w:rPr>
        <w:t>nerve stimulation as</w:t>
      </w:r>
      <w:r>
        <w:rPr/>
        <w:t xml:space="preserve"> </w:t>
      </w:r>
      <w:r>
        <w:rPr>
          <w:spacing w:val="-1"/>
        </w:rPr>
        <w:t>an adjunct to standard</w:t>
      </w:r>
      <w:r>
        <w:rPr>
          <w:spacing w:val="16"/>
        </w:rPr>
        <w:t xml:space="preserve"> </w:t>
      </w:r>
      <w:r>
        <w:rPr>
          <w:spacing w:val="-1"/>
        </w:rPr>
        <w:t>neurogenic</w:t>
      </w:r>
      <w:r>
        <w:rPr>
          <w:spacing w:val="15"/>
        </w:rPr>
        <w:t xml:space="preserve"> </w:t>
      </w:r>
      <w:r>
        <w:rPr>
          <w:spacing w:val="-1"/>
        </w:rPr>
        <w:t>bladd</w:t>
      </w:r>
      <w:r>
        <w:rPr>
          <w:spacing w:val="-2"/>
        </w:rPr>
        <w:t>er</w:t>
      </w:r>
    </w:p>
    <w:p>
      <w:pPr>
        <w:pStyle w:val="BodyText"/>
        <w:ind w:left="734" w:right="464" w:hanging="1"/>
        <w:spacing w:before="28" w:line="227" w:lineRule="auto"/>
        <w:rPr/>
      </w:pPr>
      <w:r>
        <w:rPr>
          <w:spacing w:val="-1"/>
        </w:rPr>
        <w:t>management following acute spinal cord</w:t>
      </w:r>
      <w:r>
        <w:rPr>
          <w:spacing w:val="26"/>
        </w:rPr>
        <w:t xml:space="preserve"> </w:t>
      </w:r>
      <w:r>
        <w:rPr>
          <w:spacing w:val="-1"/>
        </w:rPr>
        <w:t>injury.</w:t>
      </w:r>
      <w:r>
        <w:rPr/>
        <w:t xml:space="preserve"> </w:t>
      </w:r>
      <w:r>
        <w:rPr>
          <w:spacing w:val="-5"/>
        </w:rPr>
        <w:t>BMC</w:t>
      </w:r>
      <w:r>
        <w:rPr>
          <w:spacing w:val="23"/>
        </w:rPr>
        <w:t xml:space="preserve"> </w:t>
      </w:r>
      <w:r>
        <w:rPr>
          <w:spacing w:val="-5"/>
        </w:rPr>
        <w:t>Urol</w:t>
      </w:r>
      <w:r>
        <w:rPr>
          <w:spacing w:val="14"/>
        </w:rPr>
        <w:t xml:space="preserve"> </w:t>
      </w:r>
      <w:r>
        <w:rPr>
          <w:spacing w:val="-5"/>
        </w:rPr>
        <w:t>2018;</w:t>
      </w:r>
      <w:r>
        <w:rPr>
          <w:spacing w:val="23"/>
          <w:w w:val="101"/>
        </w:rPr>
        <w:t xml:space="preserve"> </w:t>
      </w:r>
      <w:r>
        <w:rPr>
          <w:b/>
          <w:bCs/>
          <w:spacing w:val="-5"/>
        </w:rPr>
        <w:t>18:</w:t>
      </w:r>
      <w:r>
        <w:rPr>
          <w:b/>
          <w:bCs/>
          <w:spacing w:val="14"/>
        </w:rPr>
        <w:t xml:space="preserve"> </w:t>
      </w:r>
      <w:r>
        <w:rPr>
          <w:spacing w:val="-5"/>
        </w:rPr>
        <w:t>72.</w:t>
      </w:r>
    </w:p>
    <w:p>
      <w:pPr>
        <w:pStyle w:val="BodyText"/>
        <w:ind w:left="11"/>
        <w:spacing w:before="244" w:line="198" w:lineRule="auto"/>
        <w:rPr/>
      </w:pPr>
      <w:r>
        <w:rPr>
          <w:spacing w:val="-2"/>
        </w:rPr>
        <w:t>340.     Xiao CG,</w:t>
      </w:r>
      <w:r>
        <w:rPr>
          <w:spacing w:val="16"/>
        </w:rPr>
        <w:t xml:space="preserve"> </w:t>
      </w:r>
      <w:r>
        <w:rPr>
          <w:spacing w:val="-2"/>
        </w:rPr>
        <w:t>Du</w:t>
      </w:r>
      <w:r>
        <w:rPr>
          <w:spacing w:val="18"/>
          <w:w w:val="101"/>
        </w:rPr>
        <w:t xml:space="preserve"> </w:t>
      </w:r>
      <w:r>
        <w:rPr>
          <w:spacing w:val="-2"/>
        </w:rPr>
        <w:t>MX,</w:t>
      </w:r>
      <w:r>
        <w:rPr>
          <w:spacing w:val="16"/>
        </w:rPr>
        <w:t xml:space="preserve"> </w:t>
      </w:r>
      <w:r>
        <w:rPr>
          <w:spacing w:val="-2"/>
        </w:rPr>
        <w:t>Dai C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</w:t>
      </w:r>
      <w:r>
        <w:rPr>
          <w:spacing w:val="-3"/>
        </w:rPr>
        <w:t>:</w:t>
      </w:r>
      <w:r>
        <w:rPr>
          <w:spacing w:val="1"/>
        </w:rPr>
        <w:t xml:space="preserve"> </w:t>
      </w:r>
      <w:r>
        <w:rPr>
          <w:spacing w:val="-3"/>
        </w:rPr>
        <w:t>An</w:t>
      </w:r>
      <w:r>
        <w:rPr>
          <w:spacing w:val="7"/>
        </w:rPr>
        <w:t xml:space="preserve"> </w:t>
      </w:r>
      <w:r>
        <w:rPr>
          <w:spacing w:val="-3"/>
        </w:rPr>
        <w:t>artificial</w:t>
      </w:r>
    </w:p>
    <w:p>
      <w:pPr>
        <w:pStyle w:val="BodyText"/>
        <w:ind w:left="727"/>
        <w:spacing w:before="38" w:line="194" w:lineRule="auto"/>
        <w:rPr/>
      </w:pPr>
      <w:r>
        <w:rPr>
          <w:spacing w:val="-1"/>
        </w:rPr>
        <w:t>somatic-central</w:t>
      </w:r>
      <w:r>
        <w:rPr>
          <w:spacing w:val="29"/>
        </w:rPr>
        <w:t xml:space="preserve"> </w:t>
      </w:r>
      <w:r>
        <w:rPr>
          <w:spacing w:val="-1"/>
        </w:rPr>
        <w:t>nervous system-autonomic</w:t>
      </w:r>
    </w:p>
    <w:p>
      <w:pPr>
        <w:pStyle w:val="BodyText"/>
        <w:ind w:left="727" w:right="483" w:firstLine="6"/>
        <w:spacing w:before="42" w:line="216" w:lineRule="auto"/>
        <w:rPr/>
      </w:pPr>
      <w:r>
        <w:rPr>
          <w:spacing w:val="-1"/>
        </w:rPr>
        <w:t>reflex pathway for controllable</w:t>
      </w:r>
      <w:r>
        <w:rPr>
          <w:spacing w:val="30"/>
        </w:rPr>
        <w:t xml:space="preserve"> </w:t>
      </w:r>
      <w:r>
        <w:rPr>
          <w:spacing w:val="-1"/>
        </w:rPr>
        <w:t>micturition after</w:t>
      </w:r>
      <w:r>
        <w:rPr/>
        <w:t xml:space="preserve"> </w:t>
      </w:r>
      <w:r>
        <w:rPr>
          <w:spacing w:val="-2"/>
        </w:rPr>
        <w:t>spinal cord</w:t>
      </w:r>
      <w:r>
        <w:rPr>
          <w:spacing w:val="15"/>
        </w:rPr>
        <w:t xml:space="preserve"> </w:t>
      </w:r>
      <w:r>
        <w:rPr>
          <w:spacing w:val="-2"/>
        </w:rPr>
        <w:t>injury:</w:t>
      </w:r>
      <w:r>
        <w:rPr>
          <w:spacing w:val="17"/>
        </w:rPr>
        <w:t xml:space="preserve"> </w:t>
      </w:r>
      <w:r>
        <w:rPr>
          <w:spacing w:val="-2"/>
        </w:rPr>
        <w:t>Preli</w:t>
      </w:r>
      <w:r>
        <w:rPr>
          <w:spacing w:val="-3"/>
        </w:rPr>
        <w:t>minary</w:t>
      </w:r>
      <w:r>
        <w:rPr>
          <w:spacing w:val="14"/>
        </w:rPr>
        <w:t xml:space="preserve"> </w:t>
      </w:r>
      <w:r>
        <w:rPr>
          <w:spacing w:val="-3"/>
        </w:rPr>
        <w:t>results</w:t>
      </w:r>
      <w:r>
        <w:rPr>
          <w:spacing w:val="14"/>
        </w:rPr>
        <w:t xml:space="preserve"> </w:t>
      </w:r>
      <w:r>
        <w:rPr>
          <w:spacing w:val="-3"/>
        </w:rPr>
        <w:t>in</w:t>
      </w:r>
      <w:r>
        <w:rPr>
          <w:spacing w:val="23"/>
        </w:rPr>
        <w:t xml:space="preserve"> </w:t>
      </w:r>
      <w:r>
        <w:rPr>
          <w:spacing w:val="-3"/>
        </w:rPr>
        <w:t>15</w:t>
      </w:r>
    </w:p>
    <w:p>
      <w:pPr>
        <w:pStyle w:val="BodyText"/>
        <w:ind w:left="733"/>
        <w:spacing w:before="43" w:line="194" w:lineRule="auto"/>
        <w:rPr/>
      </w:pPr>
      <w:r>
        <w:rPr>
          <w:spacing w:val="-3"/>
        </w:rPr>
        <w:t>patients. J</w:t>
      </w:r>
      <w:r>
        <w:rPr>
          <w:spacing w:val="15"/>
        </w:rPr>
        <w:t xml:space="preserve"> </w:t>
      </w:r>
      <w:r>
        <w:rPr>
          <w:spacing w:val="-3"/>
        </w:rPr>
        <w:t>Urol</w:t>
      </w:r>
      <w:r>
        <w:rPr>
          <w:spacing w:val="14"/>
        </w:rPr>
        <w:t xml:space="preserve"> </w:t>
      </w:r>
      <w:r>
        <w:rPr>
          <w:spacing w:val="-3"/>
        </w:rPr>
        <w:t>2003;</w:t>
      </w:r>
      <w:r>
        <w:rPr>
          <w:spacing w:val="24"/>
        </w:rPr>
        <w:t xml:space="preserve"> </w:t>
      </w:r>
      <w:r>
        <w:rPr>
          <w:b/>
          <w:bCs/>
          <w:spacing w:val="-3"/>
        </w:rPr>
        <w:t>170:</w:t>
      </w:r>
      <w:r>
        <w:rPr>
          <w:b/>
          <w:bCs/>
          <w:spacing w:val="25"/>
          <w:w w:val="101"/>
        </w:rPr>
        <w:t xml:space="preserve"> </w:t>
      </w:r>
      <w:r>
        <w:rPr>
          <w:spacing w:val="-3"/>
        </w:rPr>
        <w:t>12</w:t>
      </w:r>
      <w:r>
        <w:rPr>
          <w:spacing w:val="-4"/>
        </w:rPr>
        <w:t>37.</w:t>
      </w:r>
    </w:p>
    <w:p>
      <w:pPr>
        <w:pStyle w:val="BodyText"/>
        <w:ind w:left="11"/>
        <w:spacing w:before="260" w:line="198" w:lineRule="auto"/>
        <w:rPr/>
      </w:pPr>
      <w:r>
        <w:rPr>
          <w:spacing w:val="-2"/>
        </w:rPr>
        <w:t>341.     Peters</w:t>
      </w:r>
      <w:r>
        <w:rPr>
          <w:spacing w:val="21"/>
          <w:w w:val="101"/>
        </w:rPr>
        <w:t xml:space="preserve"> </w:t>
      </w:r>
      <w:r>
        <w:rPr>
          <w:spacing w:val="-2"/>
        </w:rPr>
        <w:t>KM, Girdler</w:t>
      </w:r>
      <w:r>
        <w:rPr>
          <w:spacing w:val="16"/>
        </w:rPr>
        <w:t xml:space="preserve"> </w:t>
      </w:r>
      <w:r>
        <w:rPr>
          <w:spacing w:val="-2"/>
        </w:rPr>
        <w:t>B, Turzewski</w:t>
      </w:r>
      <w:r>
        <w:rPr>
          <w:spacing w:val="10"/>
        </w:rPr>
        <w:t xml:space="preserve"> </w:t>
      </w:r>
      <w:r>
        <w:rPr>
          <w:spacing w:val="-2"/>
        </w:rPr>
        <w:t>C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3" w:right="631" w:firstLine="4"/>
        <w:spacing w:before="41" w:line="224" w:lineRule="auto"/>
        <w:rPr/>
      </w:pPr>
      <w:r>
        <w:rPr>
          <w:spacing w:val="-1"/>
        </w:rPr>
        <w:t>Outcomes of lumbar to sacral</w:t>
      </w:r>
      <w:r>
        <w:rPr>
          <w:spacing w:val="16"/>
        </w:rPr>
        <w:t xml:space="preserve"> </w:t>
      </w:r>
      <w:r>
        <w:rPr>
          <w:spacing w:val="-1"/>
        </w:rPr>
        <w:t>nerve</w:t>
      </w:r>
      <w:r>
        <w:rPr>
          <w:spacing w:val="16"/>
        </w:rPr>
        <w:t xml:space="preserve"> </w:t>
      </w:r>
      <w:r>
        <w:rPr>
          <w:spacing w:val="-1"/>
        </w:rPr>
        <w:t>rerout</w:t>
      </w:r>
      <w:r>
        <w:rPr>
          <w:spacing w:val="-2"/>
        </w:rPr>
        <w:t>ing</w:t>
      </w:r>
      <w:r>
        <w:rPr/>
        <w:t xml:space="preserve"> </w:t>
      </w:r>
      <w:r>
        <w:rPr>
          <w:spacing w:val="-3"/>
        </w:rPr>
        <w:t>for spina</w:t>
      </w:r>
      <w:r>
        <w:rPr>
          <w:spacing w:val="33"/>
        </w:rPr>
        <w:t xml:space="preserve"> </w:t>
      </w:r>
      <w:r>
        <w:rPr>
          <w:spacing w:val="-3"/>
        </w:rPr>
        <w:t>bifida. J</w:t>
      </w:r>
      <w:r>
        <w:rPr>
          <w:spacing w:val="14"/>
        </w:rPr>
        <w:t xml:space="preserve"> </w:t>
      </w:r>
      <w:r>
        <w:rPr>
          <w:spacing w:val="-3"/>
        </w:rPr>
        <w:t>Urol</w:t>
      </w:r>
      <w:r>
        <w:rPr>
          <w:spacing w:val="14"/>
        </w:rPr>
        <w:t xml:space="preserve"> </w:t>
      </w:r>
      <w:r>
        <w:rPr>
          <w:spacing w:val="-3"/>
        </w:rPr>
        <w:t>2010;</w:t>
      </w:r>
      <w:r>
        <w:rPr>
          <w:spacing w:val="25"/>
        </w:rPr>
        <w:t xml:space="preserve"> </w:t>
      </w:r>
      <w:r>
        <w:rPr>
          <w:b/>
          <w:bCs/>
          <w:spacing w:val="-3"/>
        </w:rPr>
        <w:t>184:</w:t>
      </w:r>
      <w:r>
        <w:rPr>
          <w:b/>
          <w:bCs/>
          <w:spacing w:val="16"/>
          <w:w w:val="101"/>
        </w:rPr>
        <w:t xml:space="preserve"> </w:t>
      </w:r>
      <w:r>
        <w:rPr>
          <w:spacing w:val="-3"/>
        </w:rPr>
        <w:t>702.</w:t>
      </w:r>
    </w:p>
    <w:p>
      <w:pPr>
        <w:pStyle w:val="BodyText"/>
        <w:ind w:left="726" w:right="547" w:hanging="715"/>
        <w:spacing w:before="246" w:line="228" w:lineRule="auto"/>
        <w:rPr/>
      </w:pPr>
      <w:r>
        <w:rPr>
          <w:spacing w:val="-2"/>
        </w:rPr>
        <w:t>342.     Tuite GF,</w:t>
      </w:r>
      <w:r>
        <w:rPr>
          <w:spacing w:val="30"/>
        </w:rPr>
        <w:t xml:space="preserve"> </w:t>
      </w:r>
      <w:r>
        <w:rPr>
          <w:spacing w:val="-2"/>
        </w:rPr>
        <w:t>Homsy Y,</w:t>
      </w:r>
      <w:r>
        <w:rPr>
          <w:spacing w:val="18"/>
        </w:rPr>
        <w:t xml:space="preserve"> </w:t>
      </w:r>
      <w:r>
        <w:rPr>
          <w:spacing w:val="-2"/>
        </w:rPr>
        <w:t>Polsky</w:t>
      </w:r>
      <w:r>
        <w:rPr>
          <w:spacing w:val="18"/>
        </w:rPr>
        <w:t xml:space="preserve"> </w:t>
      </w:r>
      <w:r>
        <w:rPr>
          <w:spacing w:val="-2"/>
        </w:rPr>
        <w:t>EG et al:</w:t>
      </w:r>
      <w:r>
        <w:rPr>
          <w:spacing w:val="15"/>
        </w:rPr>
        <w:t xml:space="preserve"> </w:t>
      </w:r>
      <w:r>
        <w:rPr>
          <w:spacing w:val="-2"/>
        </w:rPr>
        <w:t>Urological</w:t>
      </w:r>
      <w:r>
        <w:rPr/>
        <w:t xml:space="preserve"> </w:t>
      </w:r>
      <w:r>
        <w:rPr>
          <w:spacing w:val="-1"/>
        </w:rPr>
        <w:t>outcome of the xiao</w:t>
      </w:r>
      <w:r>
        <w:rPr>
          <w:spacing w:val="16"/>
          <w:w w:val="101"/>
        </w:rPr>
        <w:t xml:space="preserve"> </w:t>
      </w:r>
      <w:r>
        <w:rPr>
          <w:spacing w:val="-1"/>
        </w:rPr>
        <w:t>procedure</w:t>
      </w:r>
      <w:r>
        <w:rPr>
          <w:spacing w:val="15"/>
        </w:rPr>
        <w:t xml:space="preserve"> </w:t>
      </w:r>
      <w:r>
        <w:rPr>
          <w:spacing w:val="-1"/>
        </w:rPr>
        <w:t>in children wi</w:t>
      </w:r>
      <w:r>
        <w:rPr>
          <w:spacing w:val="-2"/>
        </w:rPr>
        <w:t>th</w:t>
      </w:r>
      <w:r>
        <w:rPr/>
        <w:t xml:space="preserve"> </w:t>
      </w:r>
      <w:r>
        <w:rPr>
          <w:spacing w:val="-1"/>
        </w:rPr>
        <w:t>myelomeningocele and</w:t>
      </w:r>
      <w:r>
        <w:rPr>
          <w:spacing w:val="26"/>
          <w:w w:val="101"/>
        </w:rPr>
        <w:t xml:space="preserve"> </w:t>
      </w:r>
      <w:r>
        <w:rPr>
          <w:spacing w:val="-1"/>
        </w:rPr>
        <w:t>lipomyelomeningocele</w:t>
      </w:r>
      <w:r>
        <w:rPr/>
        <w:t xml:space="preserve">  </w:t>
      </w:r>
      <w:r>
        <w:rPr>
          <w:spacing w:val="-1"/>
        </w:rPr>
        <w:t>undergoing spinal cord detethering.</w:t>
      </w:r>
      <w:r>
        <w:rPr>
          <w:spacing w:val="13"/>
        </w:rPr>
        <w:t xml:space="preserve"> </w:t>
      </w:r>
      <w:r>
        <w:rPr>
          <w:spacing w:val="-1"/>
        </w:rPr>
        <w:t>J</w:t>
      </w:r>
      <w:r>
        <w:rPr>
          <w:spacing w:val="14"/>
        </w:rPr>
        <w:t xml:space="preserve"> </w:t>
      </w:r>
      <w:r>
        <w:rPr>
          <w:spacing w:val="-1"/>
        </w:rPr>
        <w:t>Urol</w:t>
      </w:r>
    </w:p>
    <w:p>
      <w:pPr>
        <w:pStyle w:val="BodyText"/>
        <w:ind w:left="731"/>
        <w:spacing w:before="45" w:line="198" w:lineRule="auto"/>
        <w:rPr/>
      </w:pPr>
      <w:r>
        <w:rPr>
          <w:spacing w:val="-5"/>
        </w:rPr>
        <w:t>2016;</w:t>
      </w:r>
      <w:r>
        <w:rPr>
          <w:spacing w:val="35"/>
          <w:w w:val="101"/>
        </w:rPr>
        <w:t xml:space="preserve"> </w:t>
      </w:r>
      <w:r>
        <w:rPr>
          <w:b/>
          <w:bCs/>
          <w:spacing w:val="-5"/>
        </w:rPr>
        <w:t>196:</w:t>
      </w:r>
      <w:r>
        <w:rPr>
          <w:b/>
          <w:bCs/>
          <w:spacing w:val="25"/>
        </w:rPr>
        <w:t xml:space="preserve"> </w:t>
      </w:r>
      <w:r>
        <w:rPr>
          <w:spacing w:val="-5"/>
        </w:rPr>
        <w:t>1735.</w:t>
      </w:r>
    </w:p>
    <w:p>
      <w:pPr>
        <w:pStyle w:val="BodyText"/>
        <w:ind w:left="725" w:right="453" w:hanging="714"/>
        <w:spacing w:before="257" w:line="224" w:lineRule="auto"/>
        <w:rPr/>
      </w:pPr>
      <w:r>
        <w:rPr>
          <w:spacing w:val="-2"/>
        </w:rPr>
        <w:t>343.     Brindley GS,</w:t>
      </w:r>
      <w:r>
        <w:rPr>
          <w:spacing w:val="18"/>
        </w:rPr>
        <w:t xml:space="preserve"> </w:t>
      </w:r>
      <w:r>
        <w:rPr>
          <w:spacing w:val="-2"/>
        </w:rPr>
        <w:t>Polkey CE</w:t>
      </w:r>
      <w:r>
        <w:rPr>
          <w:spacing w:val="9"/>
        </w:rPr>
        <w:t xml:space="preserve"> </w:t>
      </w:r>
      <w:r>
        <w:rPr>
          <w:spacing w:val="-2"/>
        </w:rPr>
        <w:t>and</w:t>
      </w:r>
      <w:r>
        <w:rPr>
          <w:spacing w:val="17"/>
        </w:rPr>
        <w:t xml:space="preserve"> </w:t>
      </w:r>
      <w:r>
        <w:rPr>
          <w:spacing w:val="-2"/>
        </w:rPr>
        <w:t>Rushton</w:t>
      </w:r>
      <w:r>
        <w:rPr>
          <w:spacing w:val="16"/>
        </w:rPr>
        <w:t xml:space="preserve"> </w:t>
      </w:r>
      <w:r>
        <w:rPr>
          <w:spacing w:val="-2"/>
        </w:rPr>
        <w:t>DN:</w:t>
      </w:r>
      <w:r>
        <w:rPr>
          <w:spacing w:val="13"/>
        </w:rPr>
        <w:t xml:space="preserve"> </w:t>
      </w:r>
      <w:r>
        <w:rPr>
          <w:spacing w:val="-2"/>
        </w:rPr>
        <w:t>Sacral</w:t>
      </w:r>
      <w:r>
        <w:rPr/>
        <w:t xml:space="preserve"> </w:t>
      </w:r>
      <w:r>
        <w:rPr>
          <w:spacing w:val="-1"/>
        </w:rPr>
        <w:t>anterior root stimulators for</w:t>
      </w:r>
      <w:r>
        <w:rPr>
          <w:spacing w:val="14"/>
        </w:rPr>
        <w:t xml:space="preserve"> </w:t>
      </w:r>
      <w:r>
        <w:rPr>
          <w:spacing w:val="-1"/>
        </w:rPr>
        <w:t>bladder</w:t>
      </w:r>
      <w:r>
        <w:rPr>
          <w:spacing w:val="7"/>
        </w:rPr>
        <w:t xml:space="preserve"> </w:t>
      </w:r>
      <w:r>
        <w:rPr>
          <w:spacing w:val="-1"/>
        </w:rPr>
        <w:t>contro</w:t>
      </w:r>
      <w:r>
        <w:rPr>
          <w:spacing w:val="-2"/>
        </w:rPr>
        <w:t>l</w:t>
      </w:r>
      <w:r>
        <w:rPr>
          <w:spacing w:val="16"/>
        </w:rPr>
        <w:t xml:space="preserve"> </w:t>
      </w:r>
      <w:r>
        <w:rPr>
          <w:spacing w:val="-2"/>
        </w:rPr>
        <w:t>in</w:t>
      </w:r>
      <w:r>
        <w:rPr/>
        <w:t xml:space="preserve">   </w:t>
      </w:r>
      <w:r>
        <w:rPr>
          <w:spacing w:val="-2"/>
        </w:rPr>
        <w:t>paraplegia.</w:t>
      </w:r>
      <w:r>
        <w:rPr>
          <w:spacing w:val="16"/>
        </w:rPr>
        <w:t xml:space="preserve"> </w:t>
      </w:r>
      <w:r>
        <w:rPr>
          <w:spacing w:val="-2"/>
        </w:rPr>
        <w:t>Paraplegi</w:t>
      </w:r>
      <w:r>
        <w:rPr>
          <w:spacing w:val="-3"/>
        </w:rPr>
        <w:t>a</w:t>
      </w:r>
      <w:r>
        <w:rPr>
          <w:spacing w:val="23"/>
          <w:w w:val="101"/>
        </w:rPr>
        <w:t xml:space="preserve"> </w:t>
      </w:r>
      <w:r>
        <w:rPr>
          <w:spacing w:val="-3"/>
        </w:rPr>
        <w:t>1982;</w:t>
      </w:r>
      <w:r>
        <w:rPr>
          <w:spacing w:val="17"/>
          <w:w w:val="101"/>
        </w:rPr>
        <w:t xml:space="preserve"> </w:t>
      </w:r>
      <w:r>
        <w:rPr>
          <w:b/>
          <w:bCs/>
          <w:spacing w:val="-3"/>
        </w:rPr>
        <w:t>20:</w:t>
      </w:r>
      <w:r>
        <w:rPr>
          <w:b/>
          <w:bCs/>
          <w:spacing w:val="15"/>
        </w:rPr>
        <w:t xml:space="preserve"> </w:t>
      </w:r>
      <w:r>
        <w:rPr>
          <w:spacing w:val="-3"/>
        </w:rPr>
        <w:t>365.</w:t>
      </w:r>
    </w:p>
    <w:p>
      <w:pPr>
        <w:pStyle w:val="BodyText"/>
        <w:ind w:left="11"/>
        <w:spacing w:before="263" w:line="194" w:lineRule="auto"/>
        <w:rPr/>
      </w:pPr>
      <w:r>
        <w:rPr>
          <w:spacing w:val="-2"/>
        </w:rPr>
        <w:t>344.     Cardozo</w:t>
      </w:r>
      <w:r>
        <w:rPr>
          <w:spacing w:val="18"/>
        </w:rPr>
        <w:t xml:space="preserve"> </w:t>
      </w:r>
      <w:r>
        <w:rPr>
          <w:spacing w:val="-2"/>
        </w:rPr>
        <w:t>L,</w:t>
      </w:r>
      <w:r>
        <w:rPr>
          <w:spacing w:val="17"/>
        </w:rPr>
        <w:t xml:space="preserve"> </w:t>
      </w:r>
      <w:r>
        <w:rPr>
          <w:spacing w:val="-2"/>
        </w:rPr>
        <w:t>Krishnan</w:t>
      </w:r>
      <w:r>
        <w:rPr>
          <w:spacing w:val="18"/>
        </w:rPr>
        <w:t xml:space="preserve"> </w:t>
      </w:r>
      <w:r>
        <w:rPr>
          <w:spacing w:val="-2"/>
        </w:rPr>
        <w:t>KR,</w:t>
      </w:r>
      <w:r>
        <w:rPr>
          <w:spacing w:val="18"/>
        </w:rPr>
        <w:t xml:space="preserve"> </w:t>
      </w:r>
      <w:r>
        <w:rPr>
          <w:spacing w:val="-3"/>
        </w:rPr>
        <w:t>Polkey CE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27" w:right="894" w:firstLine="5"/>
        <w:spacing w:before="41" w:line="231" w:lineRule="auto"/>
        <w:jc w:val="both"/>
        <w:rPr/>
      </w:pPr>
      <w:r>
        <w:rPr>
          <w:spacing w:val="-1"/>
        </w:rPr>
        <w:t>Urodynamic observations on</w:t>
      </w:r>
      <w:r>
        <w:rPr>
          <w:spacing w:val="22"/>
          <w:w w:val="101"/>
        </w:rPr>
        <w:t xml:space="preserve"> </w:t>
      </w:r>
      <w:r>
        <w:rPr>
          <w:spacing w:val="-1"/>
        </w:rPr>
        <w:t>patients with</w:t>
      </w:r>
      <w:r>
        <w:rPr/>
        <w:t xml:space="preserve">  </w:t>
      </w:r>
      <w:r>
        <w:rPr>
          <w:spacing w:val="-1"/>
        </w:rPr>
        <w:t>sacral anterior root</w:t>
      </w:r>
      <w:r>
        <w:rPr>
          <w:spacing w:val="17"/>
          <w:w w:val="101"/>
        </w:rPr>
        <w:t xml:space="preserve"> </w:t>
      </w:r>
      <w:r>
        <w:rPr>
          <w:spacing w:val="-1"/>
        </w:rPr>
        <w:t>stimulators.</w:t>
      </w:r>
      <w:r>
        <w:rPr>
          <w:spacing w:val="16"/>
        </w:rPr>
        <w:t xml:space="preserve"> </w:t>
      </w:r>
      <w:r>
        <w:rPr>
          <w:spacing w:val="-1"/>
        </w:rPr>
        <w:t>Paraplegia</w:t>
      </w:r>
      <w:r>
        <w:rPr/>
        <w:t xml:space="preserve"> </w:t>
      </w:r>
      <w:r>
        <w:rPr>
          <w:spacing w:val="-3"/>
        </w:rPr>
        <w:t>1984;</w:t>
      </w:r>
      <w:r>
        <w:rPr>
          <w:spacing w:val="15"/>
          <w:w w:val="101"/>
        </w:rPr>
        <w:t xml:space="preserve"> </w:t>
      </w:r>
      <w:r>
        <w:rPr>
          <w:b/>
          <w:bCs/>
          <w:spacing w:val="-3"/>
        </w:rPr>
        <w:t>22:</w:t>
      </w:r>
      <w:r>
        <w:rPr>
          <w:b/>
          <w:bCs/>
          <w:spacing w:val="14"/>
        </w:rPr>
        <w:t xml:space="preserve"> </w:t>
      </w:r>
      <w:r>
        <w:rPr>
          <w:spacing w:val="-3"/>
        </w:rPr>
        <w:t>201.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14" w:right="90" w:hanging="714"/>
        <w:spacing w:before="1" w:line="223" w:lineRule="auto"/>
        <w:rPr/>
      </w:pPr>
      <w:r>
        <w:rPr/>
        <w:t>345.     Castano-Botero JC, Ospi</w:t>
      </w:r>
      <w:r>
        <w:rPr>
          <w:spacing w:val="-1"/>
        </w:rPr>
        <w:t>na-Galeano IA, Gomez-</w:t>
      </w:r>
      <w:r>
        <w:rPr/>
        <w:t xml:space="preserve"> </w:t>
      </w:r>
      <w:r>
        <w:rPr>
          <w:spacing w:val="-1"/>
        </w:rPr>
        <w:t>Illanes</w:t>
      </w:r>
      <w:r>
        <w:rPr>
          <w:spacing w:val="16"/>
          <w:w w:val="101"/>
        </w:rPr>
        <w:t xml:space="preserve"> </w:t>
      </w:r>
      <w:r>
        <w:rPr>
          <w:spacing w:val="-1"/>
        </w:rPr>
        <w:t>R et al:</w:t>
      </w:r>
      <w:r>
        <w:rPr>
          <w:spacing w:val="16"/>
          <w:w w:val="101"/>
        </w:rPr>
        <w:t xml:space="preserve"> </w:t>
      </w:r>
      <w:r>
        <w:rPr>
          <w:spacing w:val="-1"/>
        </w:rPr>
        <w:t>Extradural</w:t>
      </w:r>
      <w:r>
        <w:rPr>
          <w:spacing w:val="15"/>
        </w:rPr>
        <w:t xml:space="preserve"> </w:t>
      </w:r>
      <w:r>
        <w:rPr>
          <w:spacing w:val="-1"/>
        </w:rPr>
        <w:t>implanta</w:t>
      </w:r>
      <w:r>
        <w:rPr>
          <w:spacing w:val="-2"/>
        </w:rPr>
        <w:t>tion of sacral</w:t>
      </w:r>
      <w:r>
        <w:rPr/>
        <w:t xml:space="preserve"> </w:t>
      </w:r>
      <w:r>
        <w:rPr>
          <w:spacing w:val="-1"/>
        </w:rPr>
        <w:t>anterior</w:t>
      </w:r>
      <w:r>
        <w:rPr>
          <w:spacing w:val="15"/>
        </w:rPr>
        <w:t xml:space="preserve"> </w:t>
      </w:r>
      <w:r>
        <w:rPr>
          <w:spacing w:val="-1"/>
        </w:rPr>
        <w:t>root stimulator in spinal</w:t>
      </w:r>
      <w:r>
        <w:rPr>
          <w:spacing w:val="9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ord</w:t>
      </w:r>
      <w:r>
        <w:rPr>
          <w:spacing w:val="15"/>
        </w:rPr>
        <w:t xml:space="preserve"> </w:t>
      </w:r>
      <w:r>
        <w:rPr>
          <w:spacing w:val="-2"/>
        </w:rPr>
        <w:t>injury</w:t>
      </w:r>
    </w:p>
    <w:p>
      <w:pPr>
        <w:pStyle w:val="BodyText"/>
        <w:ind w:left="721"/>
        <w:spacing w:before="42" w:line="194" w:lineRule="auto"/>
        <w:rPr/>
      </w:pPr>
      <w:r>
        <w:rPr>
          <w:spacing w:val="-1"/>
        </w:rPr>
        <w:t>patients.</w:t>
      </w:r>
      <w:r>
        <w:rPr>
          <w:spacing w:val="16"/>
          <w:w w:val="101"/>
        </w:rPr>
        <w:t xml:space="preserve"> </w:t>
      </w:r>
      <w:r>
        <w:rPr>
          <w:spacing w:val="-1"/>
        </w:rPr>
        <w:t>Neurourol</w:t>
      </w:r>
      <w:r>
        <w:rPr>
          <w:spacing w:val="15"/>
          <w:w w:val="101"/>
        </w:rPr>
        <w:t xml:space="preserve"> </w:t>
      </w:r>
      <w:r>
        <w:rPr>
          <w:spacing w:val="-1"/>
        </w:rPr>
        <w:t>Ur</w:t>
      </w:r>
      <w:r>
        <w:rPr>
          <w:spacing w:val="-2"/>
        </w:rPr>
        <w:t>odyn 2016; </w:t>
      </w:r>
      <w:r>
        <w:rPr>
          <w:b/>
          <w:bCs/>
          <w:spacing w:val="-2"/>
        </w:rPr>
        <w:t>35:</w:t>
      </w:r>
      <w:r>
        <w:rPr>
          <w:b/>
          <w:bCs/>
          <w:spacing w:val="10"/>
        </w:rPr>
        <w:t xml:space="preserve"> </w:t>
      </w:r>
      <w:r>
        <w:rPr>
          <w:spacing w:val="-2"/>
        </w:rPr>
        <w:t>970.</w:t>
      </w:r>
    </w:p>
    <w:p>
      <w:pPr>
        <w:pStyle w:val="BodyText"/>
        <w:ind w:left="714" w:right="134" w:hanging="714"/>
        <w:spacing w:before="262" w:line="217" w:lineRule="auto"/>
        <w:rPr/>
      </w:pPr>
      <w:r>
        <w:rPr>
          <w:spacing w:val="-2"/>
        </w:rPr>
        <w:t>346.     Cheng</w:t>
      </w:r>
      <w:r>
        <w:rPr>
          <w:spacing w:val="30"/>
          <w:w w:val="101"/>
        </w:rPr>
        <w:t xml:space="preserve"> </w:t>
      </w:r>
      <w:r>
        <w:rPr>
          <w:spacing w:val="-2"/>
        </w:rPr>
        <w:t>KC,</w:t>
      </w:r>
      <w:r>
        <w:rPr>
          <w:spacing w:val="16"/>
        </w:rPr>
        <w:t xml:space="preserve"> </w:t>
      </w:r>
      <w:r>
        <w:rPr>
          <w:spacing w:val="-2"/>
        </w:rPr>
        <w:t>Kan CF, Chu</w:t>
      </w:r>
      <w:r>
        <w:rPr>
          <w:spacing w:val="18"/>
        </w:rPr>
        <w:t xml:space="preserve"> </w:t>
      </w:r>
      <w:r>
        <w:rPr>
          <w:spacing w:val="-2"/>
        </w:rPr>
        <w:t>PS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2"/>
        </w:rPr>
        <w:t xml:space="preserve"> </w:t>
      </w:r>
      <w:r>
        <w:rPr>
          <w:spacing w:val="-2"/>
        </w:rPr>
        <w:t>Augmentation</w:t>
      </w:r>
      <w:r>
        <w:rPr/>
        <w:t xml:space="preserve"> </w:t>
      </w:r>
      <w:r>
        <w:rPr>
          <w:spacing w:val="-1"/>
        </w:rPr>
        <w:t>cystoplasty: Urodynamic and</w:t>
      </w:r>
      <w:r>
        <w:rPr>
          <w:spacing w:val="27"/>
        </w:rPr>
        <w:t xml:space="preserve"> </w:t>
      </w:r>
      <w:r>
        <w:rPr>
          <w:spacing w:val="-1"/>
        </w:rPr>
        <w:t>metabolic</w:t>
      </w:r>
    </w:p>
    <w:p>
      <w:pPr>
        <w:pStyle w:val="BodyText"/>
        <w:ind w:left="714"/>
        <w:spacing w:before="41" w:line="194" w:lineRule="auto"/>
        <w:rPr/>
      </w:pPr>
      <w:r>
        <w:rPr>
          <w:spacing w:val="-1"/>
        </w:rPr>
        <w:t>outcomes at</w:t>
      </w:r>
      <w:r>
        <w:rPr>
          <w:spacing w:val="24"/>
        </w:rPr>
        <w:t xml:space="preserve"> </w:t>
      </w:r>
      <w:r>
        <w:rPr>
          <w:spacing w:val="-1"/>
        </w:rPr>
        <w:t>10-year follow</w:t>
      </w:r>
      <w:r>
        <w:rPr>
          <w:spacing w:val="-2"/>
        </w:rPr>
        <w:t>-up. Int J</w:t>
      </w:r>
      <w:r>
        <w:rPr>
          <w:spacing w:val="17"/>
        </w:rPr>
        <w:t xml:space="preserve"> </w:t>
      </w:r>
      <w:r>
        <w:rPr>
          <w:spacing w:val="-2"/>
        </w:rPr>
        <w:t>Urol</w:t>
      </w:r>
      <w:r>
        <w:rPr>
          <w:spacing w:val="14"/>
        </w:rPr>
        <w:t xml:space="preserve"> </w:t>
      </w:r>
      <w:r>
        <w:rPr>
          <w:spacing w:val="-2"/>
        </w:rPr>
        <w:t>2015;</w:t>
      </w:r>
    </w:p>
    <w:p>
      <w:pPr>
        <w:pStyle w:val="BodyText"/>
        <w:ind w:left="721"/>
        <w:spacing w:before="41" w:line="231" w:lineRule="auto"/>
        <w:rPr/>
      </w:pPr>
      <w:r>
        <w:rPr>
          <w:b/>
          <w:bCs/>
          <w:spacing w:val="-5"/>
        </w:rPr>
        <w:t>22:</w:t>
      </w:r>
      <w:r>
        <w:rPr>
          <w:b/>
          <w:bCs/>
          <w:spacing w:val="27"/>
        </w:rPr>
        <w:t xml:space="preserve"> </w:t>
      </w:r>
      <w:r>
        <w:rPr>
          <w:spacing w:val="-5"/>
        </w:rPr>
        <w:t>1149.</w:t>
      </w:r>
    </w:p>
    <w:p>
      <w:pPr>
        <w:pStyle w:val="BodyText"/>
        <w:spacing w:before="226" w:line="194" w:lineRule="auto"/>
        <w:rPr/>
      </w:pPr>
      <w:r>
        <w:rPr>
          <w:spacing w:val="-2"/>
        </w:rPr>
        <w:t>347.     Rovner</w:t>
      </w:r>
      <w:r>
        <w:rPr>
          <w:spacing w:val="15"/>
          <w:w w:val="101"/>
        </w:rPr>
        <w:t xml:space="preserve"> </w:t>
      </w:r>
      <w:r>
        <w:rPr>
          <w:spacing w:val="-2"/>
        </w:rPr>
        <w:t>E,</w:t>
      </w:r>
      <w:r>
        <w:rPr>
          <w:spacing w:val="18"/>
        </w:rPr>
        <w:t xml:space="preserve"> </w:t>
      </w:r>
      <w:r>
        <w:rPr>
          <w:spacing w:val="-2"/>
        </w:rPr>
        <w:t>Dmochowski</w:t>
      </w:r>
      <w:r>
        <w:rPr>
          <w:spacing w:val="18"/>
        </w:rPr>
        <w:t xml:space="preserve"> </w:t>
      </w:r>
      <w:r>
        <w:rPr>
          <w:spacing w:val="-2"/>
        </w:rPr>
        <w:t>R,</w:t>
      </w:r>
      <w:r>
        <w:rPr>
          <w:spacing w:val="-3"/>
        </w:rPr>
        <w:t xml:space="preserve"> Chapple</w:t>
      </w:r>
      <w:r>
        <w:rPr>
          <w:spacing w:val="10"/>
        </w:rPr>
        <w:t xml:space="preserve"> </w:t>
      </w:r>
      <w:r>
        <w:rPr>
          <w:spacing w:val="-3"/>
        </w:rPr>
        <w:t>C</w:t>
      </w:r>
      <w:r>
        <w:rPr>
          <w:spacing w:val="7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15"/>
        <w:spacing w:before="42" w:line="194" w:lineRule="auto"/>
        <w:rPr/>
      </w:pPr>
      <w:r>
        <w:rPr/>
        <w:t>Onabotulinumtoxina impro</w:t>
      </w:r>
      <w:r>
        <w:rPr>
          <w:spacing w:val="-1"/>
        </w:rPr>
        <w:t>ves urodynamic</w:t>
      </w:r>
    </w:p>
    <w:p>
      <w:pPr>
        <w:pStyle w:val="BodyText"/>
        <w:ind w:left="714" w:right="69"/>
        <w:spacing w:before="44" w:line="225" w:lineRule="auto"/>
        <w:rPr/>
      </w:pPr>
      <w:r>
        <w:rPr>
          <w:spacing w:val="-1"/>
        </w:rPr>
        <w:t>outcomes in patients</w:t>
      </w:r>
      <w:r>
        <w:rPr>
          <w:spacing w:val="9"/>
        </w:rPr>
        <w:t xml:space="preserve"> </w:t>
      </w:r>
      <w:r>
        <w:rPr>
          <w:spacing w:val="-1"/>
        </w:rPr>
        <w:t>with</w:t>
      </w:r>
      <w:r>
        <w:rPr>
          <w:spacing w:val="14"/>
        </w:rPr>
        <w:t xml:space="preserve"> </w:t>
      </w:r>
      <w:r>
        <w:rPr>
          <w:spacing w:val="-1"/>
        </w:rPr>
        <w:t>neurogenic</w:t>
      </w:r>
      <w:r>
        <w:rPr>
          <w:spacing w:val="8"/>
        </w:rPr>
        <w:t xml:space="preserve"> </w:t>
      </w:r>
      <w:r>
        <w:rPr>
          <w:spacing w:val="-1"/>
        </w:rPr>
        <w:t>detrusor</w:t>
      </w:r>
      <w:r>
        <w:rPr/>
        <w:t xml:space="preserve">   </w:t>
      </w:r>
      <w:r>
        <w:rPr>
          <w:spacing w:val="-1"/>
        </w:rPr>
        <w:t>overactivity.</w:t>
      </w:r>
      <w:r>
        <w:rPr>
          <w:spacing w:val="16"/>
        </w:rPr>
        <w:t xml:space="preserve"> </w:t>
      </w:r>
      <w:r>
        <w:rPr>
          <w:spacing w:val="-1"/>
        </w:rPr>
        <w:t>Neurourol</w:t>
      </w:r>
      <w:r>
        <w:rPr>
          <w:spacing w:val="16"/>
        </w:rPr>
        <w:t xml:space="preserve"> </w:t>
      </w:r>
      <w:r>
        <w:rPr>
          <w:spacing w:val="-2"/>
        </w:rPr>
        <w:t>Urodyn 2013; </w:t>
      </w:r>
      <w:r>
        <w:rPr>
          <w:b/>
          <w:bCs/>
          <w:spacing w:val="-2"/>
        </w:rPr>
        <w:t>32: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1109.</w:t>
      </w:r>
    </w:p>
    <w:p>
      <w:pPr>
        <w:pStyle w:val="BodyText"/>
        <w:ind w:left="714" w:right="63" w:hanging="714"/>
        <w:spacing w:before="245" w:line="239" w:lineRule="auto"/>
        <w:rPr/>
      </w:pPr>
      <w:r>
        <w:rPr>
          <w:spacing w:val="-2"/>
        </w:rPr>
        <w:t>348.     Liao</w:t>
      </w:r>
      <w:r>
        <w:rPr>
          <w:spacing w:val="17"/>
          <w:w w:val="101"/>
        </w:rPr>
        <w:t xml:space="preserve"> </w:t>
      </w:r>
      <w:r>
        <w:rPr>
          <w:spacing w:val="-2"/>
        </w:rPr>
        <w:t>L, Zhang</w:t>
      </w:r>
      <w:r>
        <w:rPr>
          <w:spacing w:val="17"/>
        </w:rPr>
        <w:t xml:space="preserve"> </w:t>
      </w:r>
      <w:r>
        <w:rPr>
          <w:spacing w:val="-2"/>
        </w:rPr>
        <w:t>F</w:t>
      </w:r>
      <w:r>
        <w:rPr>
          <w:spacing w:val="10"/>
        </w:rPr>
        <w:t xml:space="preserve"> </w:t>
      </w:r>
      <w:r>
        <w:rPr>
          <w:spacing w:val="-2"/>
        </w:rPr>
        <w:t>and</w:t>
      </w:r>
      <w:r>
        <w:rPr>
          <w:spacing w:val="12"/>
        </w:rPr>
        <w:t xml:space="preserve"> </w:t>
      </w:r>
      <w:r>
        <w:rPr>
          <w:spacing w:val="-2"/>
        </w:rPr>
        <w:t>Chen</w:t>
      </w:r>
      <w:r>
        <w:rPr>
          <w:spacing w:val="13"/>
        </w:rPr>
        <w:t xml:space="preserve"> </w:t>
      </w:r>
      <w:r>
        <w:rPr>
          <w:spacing w:val="-2"/>
        </w:rPr>
        <w:t>G:</w:t>
      </w:r>
      <w:r>
        <w:rPr>
          <w:spacing w:val="16"/>
        </w:rPr>
        <w:t xml:space="preserve"> </w:t>
      </w:r>
      <w:r>
        <w:rPr>
          <w:spacing w:val="-2"/>
        </w:rPr>
        <w:t>Mid</w:t>
      </w:r>
      <w:r>
        <w:rPr>
          <w:spacing w:val="-3"/>
        </w:rPr>
        <w:t>term outcomes</w:t>
      </w:r>
      <w:r>
        <w:rPr/>
        <w:t xml:space="preserve"> </w:t>
      </w:r>
      <w:r>
        <w:rPr>
          <w:spacing w:val="-1"/>
        </w:rPr>
        <w:t>of protection for upper</w:t>
      </w:r>
      <w:r>
        <w:rPr>
          <w:spacing w:val="13"/>
        </w:rPr>
        <w:t xml:space="preserve"> </w:t>
      </w:r>
      <w:r>
        <w:rPr>
          <w:spacing w:val="-1"/>
        </w:rPr>
        <w:t>urinary tract</w:t>
      </w:r>
      <w:r>
        <w:rPr>
          <w:spacing w:val="5"/>
        </w:rPr>
        <w:t xml:space="preserve"> </w:t>
      </w:r>
      <w:r>
        <w:rPr>
          <w:spacing w:val="-1"/>
        </w:rPr>
        <w:t>function</w:t>
      </w:r>
      <w:r>
        <w:rPr>
          <w:spacing w:val="15"/>
        </w:rPr>
        <w:t xml:space="preserve"> </w:t>
      </w:r>
      <w:r>
        <w:rPr>
          <w:spacing w:val="-1"/>
        </w:rPr>
        <w:t>by</w:t>
      </w:r>
      <w:r>
        <w:rPr/>
        <w:t xml:space="preserve">  </w:t>
      </w:r>
      <w:r>
        <w:rPr/>
        <w:t>augmentation enterocystoplast</w:t>
      </w:r>
      <w:r>
        <w:rPr>
          <w:spacing w:val="-1"/>
        </w:rPr>
        <w:t>y in patients</w:t>
      </w:r>
      <w:r>
        <w:rPr>
          <w:spacing w:val="6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>
          <w:spacing w:val="-2"/>
        </w:rPr>
        <w:t>neurogenic</w:t>
      </w:r>
      <w:r>
        <w:rPr>
          <w:spacing w:val="31"/>
          <w:w w:val="101"/>
        </w:rPr>
        <w:t xml:space="preserve"> </w:t>
      </w:r>
      <w:r>
        <w:rPr>
          <w:spacing w:val="-2"/>
        </w:rPr>
        <w:t>bladder. Int</w:t>
      </w:r>
      <w:r>
        <w:rPr>
          <w:spacing w:val="16"/>
        </w:rPr>
        <w:t xml:space="preserve"> </w:t>
      </w:r>
      <w:r>
        <w:rPr>
          <w:spacing w:val="-2"/>
        </w:rPr>
        <w:t>Urol</w:t>
      </w:r>
      <w:r>
        <w:rPr>
          <w:spacing w:val="17"/>
          <w:w w:val="101"/>
        </w:rPr>
        <w:t xml:space="preserve"> </w:t>
      </w:r>
      <w:r>
        <w:rPr>
          <w:spacing w:val="-2"/>
        </w:rPr>
        <w:t>Nephrol 2014;</w:t>
      </w:r>
      <w:r>
        <w:rPr>
          <w:spacing w:val="9"/>
        </w:rPr>
        <w:t xml:space="preserve"> </w:t>
      </w:r>
      <w:r>
        <w:rPr>
          <w:b/>
          <w:bCs/>
          <w:spacing w:val="-2"/>
        </w:rPr>
        <w:t>46:</w:t>
      </w:r>
      <w:r>
        <w:rPr>
          <w:b/>
          <w:bCs/>
        </w:rPr>
        <w:t xml:space="preserve">  </w:t>
      </w:r>
      <w:r>
        <w:rPr>
          <w:spacing w:val="-2"/>
        </w:rPr>
        <w:t>2117.</w:t>
      </w:r>
    </w:p>
    <w:p>
      <w:pPr>
        <w:pStyle w:val="BodyText"/>
        <w:spacing w:before="224" w:line="194" w:lineRule="auto"/>
        <w:rPr/>
      </w:pPr>
      <w:r>
        <w:rPr>
          <w:spacing w:val="-1"/>
        </w:rPr>
        <w:t>349.     Linsenmeyer TA and</w:t>
      </w:r>
      <w:r>
        <w:rPr>
          <w:spacing w:val="19"/>
          <w:w w:val="101"/>
        </w:rPr>
        <w:t xml:space="preserve"> </w:t>
      </w:r>
      <w:r>
        <w:rPr>
          <w:spacing w:val="-1"/>
        </w:rPr>
        <w:t>Linsenmey</w:t>
      </w:r>
      <w:r>
        <w:rPr>
          <w:spacing w:val="-2"/>
        </w:rPr>
        <w:t>er</w:t>
      </w:r>
      <w:r>
        <w:rPr>
          <w:spacing w:val="16"/>
        </w:rPr>
        <w:t xml:space="preserve"> </w:t>
      </w:r>
      <w:r>
        <w:rPr>
          <w:spacing w:val="-2"/>
        </w:rPr>
        <w:t>MA: Impact</w:t>
      </w:r>
    </w:p>
    <w:p>
      <w:pPr>
        <w:pStyle w:val="BodyText"/>
        <w:ind w:left="714"/>
        <w:spacing w:before="42" w:line="193" w:lineRule="auto"/>
        <w:rPr/>
      </w:pPr>
      <w:r>
        <w:rPr>
          <w:spacing w:val="-1"/>
        </w:rPr>
        <w:t>of annual</w:t>
      </w:r>
      <w:r>
        <w:rPr>
          <w:spacing w:val="31"/>
        </w:rPr>
        <w:t xml:space="preserve"> </w:t>
      </w:r>
      <w:r>
        <w:rPr>
          <w:spacing w:val="-1"/>
        </w:rPr>
        <w:t>urodynamic evaluations on guiding</w:t>
      </w:r>
    </w:p>
    <w:p>
      <w:pPr>
        <w:pStyle w:val="BodyText"/>
        <w:ind w:left="714" w:right="100" w:firstLine="7"/>
        <w:spacing w:before="43" w:line="216" w:lineRule="auto"/>
        <w:rPr/>
      </w:pPr>
      <w:r>
        <w:rPr>
          <w:spacing w:val="-1"/>
        </w:rPr>
        <w:t>bladder management</w:t>
      </w:r>
      <w:r>
        <w:rPr>
          <w:spacing w:val="16"/>
        </w:rPr>
        <w:t xml:space="preserve"> </w:t>
      </w:r>
      <w:r>
        <w:rPr>
          <w:spacing w:val="-1"/>
        </w:rPr>
        <w:t>in individuals</w:t>
      </w:r>
      <w:r>
        <w:rPr>
          <w:spacing w:val="6"/>
        </w:rPr>
        <w:t xml:space="preserve"> </w:t>
      </w:r>
      <w:r>
        <w:rPr>
          <w:spacing w:val="-1"/>
        </w:rPr>
        <w:t>wi</w:t>
      </w:r>
      <w:r>
        <w:rPr>
          <w:spacing w:val="-2"/>
        </w:rPr>
        <w:t>th</w:t>
      </w:r>
      <w:r>
        <w:rPr>
          <w:spacing w:val="8"/>
        </w:rPr>
        <w:t xml:space="preserve"> </w:t>
      </w:r>
      <w:r>
        <w:rPr>
          <w:spacing w:val="-2"/>
        </w:rPr>
        <w:t>spinal</w:t>
      </w:r>
      <w:r>
        <w:rPr/>
        <w:t xml:space="preserve">   </w:t>
      </w:r>
      <w:r>
        <w:rPr>
          <w:spacing w:val="-2"/>
        </w:rPr>
        <w:t>cord</w:t>
      </w:r>
      <w:r>
        <w:rPr>
          <w:spacing w:val="32"/>
          <w:w w:val="101"/>
        </w:rPr>
        <w:t xml:space="preserve"> </w:t>
      </w:r>
      <w:r>
        <w:rPr>
          <w:spacing w:val="-2"/>
        </w:rPr>
        <w:t>injuries. J Spinal Cord</w:t>
      </w:r>
      <w:r>
        <w:rPr>
          <w:spacing w:val="17"/>
        </w:rPr>
        <w:t xml:space="preserve"> </w:t>
      </w:r>
      <w:r>
        <w:rPr>
          <w:spacing w:val="-2"/>
        </w:rPr>
        <w:t>Med</w:t>
      </w:r>
      <w:r>
        <w:rPr>
          <w:spacing w:val="14"/>
        </w:rPr>
        <w:t xml:space="preserve"> </w:t>
      </w:r>
      <w:r>
        <w:rPr>
          <w:spacing w:val="-2"/>
        </w:rPr>
        <w:t>2013;</w:t>
      </w:r>
      <w:r>
        <w:rPr>
          <w:spacing w:val="14"/>
        </w:rPr>
        <w:t xml:space="preserve"> </w:t>
      </w:r>
      <w:r>
        <w:rPr>
          <w:b/>
          <w:bCs/>
          <w:spacing w:val="-2"/>
        </w:rPr>
        <w:t>36: </w:t>
      </w:r>
      <w:r>
        <w:rPr>
          <w:spacing w:val="-2"/>
        </w:rPr>
        <w:t>420.</w:t>
      </w:r>
    </w:p>
    <w:p>
      <w:pPr>
        <w:pStyle w:val="BodyText"/>
        <w:spacing w:before="263" w:line="194" w:lineRule="auto"/>
        <w:rPr/>
      </w:pPr>
      <w:r>
        <w:rPr>
          <w:spacing w:val="-2"/>
        </w:rPr>
        <w:t>350.     Schops TF, Schneider</w:t>
      </w:r>
      <w:r>
        <w:rPr>
          <w:spacing w:val="31"/>
          <w:w w:val="101"/>
        </w:rPr>
        <w:t xml:space="preserve"> </w:t>
      </w:r>
      <w:r>
        <w:rPr>
          <w:spacing w:val="-2"/>
        </w:rPr>
        <w:t>MP,</w:t>
      </w:r>
      <w:r>
        <w:rPr>
          <w:spacing w:val="11"/>
        </w:rPr>
        <w:t xml:space="preserve"> </w:t>
      </w:r>
      <w:r>
        <w:rPr>
          <w:spacing w:val="-2"/>
        </w:rPr>
        <w:t>Steffen</w:t>
      </w:r>
      <w:r>
        <w:rPr>
          <w:spacing w:val="16"/>
          <w:w w:val="101"/>
        </w:rPr>
        <w:t xml:space="preserve"> </w:t>
      </w:r>
      <w:r>
        <w:rPr>
          <w:spacing w:val="-2"/>
        </w:rPr>
        <w:t>F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3"/>
        <w:spacing w:before="42" w:line="193" w:lineRule="auto"/>
        <w:rPr/>
      </w:pPr>
      <w:r>
        <w:rPr>
          <w:spacing w:val="-1"/>
        </w:rPr>
        <w:t>Neurogenic</w:t>
      </w:r>
      <w:r>
        <w:rPr>
          <w:spacing w:val="22"/>
        </w:rPr>
        <w:t xml:space="preserve"> </w:t>
      </w:r>
      <w:r>
        <w:rPr>
          <w:spacing w:val="-1"/>
        </w:rPr>
        <w:t>lower urinary tract dysfunction</w:t>
      </w:r>
    </w:p>
    <w:p>
      <w:pPr>
        <w:pStyle w:val="BodyText"/>
        <w:ind w:left="711" w:right="62" w:firstLine="10"/>
        <w:spacing w:before="43" w:line="224" w:lineRule="auto"/>
        <w:rPr/>
      </w:pPr>
      <w:r>
        <w:rPr>
          <w:spacing w:val="-2"/>
        </w:rPr>
        <w:t>(nlutd)</w:t>
      </w:r>
      <w:r>
        <w:rPr>
          <w:spacing w:val="29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patients with spinal cord</w:t>
      </w:r>
      <w:r>
        <w:rPr>
          <w:spacing w:val="15"/>
        </w:rPr>
        <w:t xml:space="preserve"> </w:t>
      </w:r>
      <w:r>
        <w:rPr>
          <w:spacing w:val="-2"/>
        </w:rPr>
        <w:t>injury:</w:t>
      </w:r>
      <w:r>
        <w:rPr>
          <w:spacing w:val="17"/>
        </w:rPr>
        <w:t xml:space="preserve"> </w:t>
      </w:r>
      <w:r>
        <w:rPr>
          <w:spacing w:val="-2"/>
        </w:rPr>
        <w:t>Long-</w:t>
      </w:r>
      <w:r>
        <w:rPr/>
        <w:t xml:space="preserve"> </w:t>
      </w:r>
      <w:r>
        <w:rPr>
          <w:spacing w:val="-1"/>
        </w:rPr>
        <w:t>term</w:t>
      </w:r>
      <w:r>
        <w:rPr>
          <w:spacing w:val="15"/>
        </w:rPr>
        <w:t xml:space="preserve"> </w:t>
      </w:r>
      <w:r>
        <w:rPr>
          <w:spacing w:val="-1"/>
        </w:rPr>
        <w:t>urodynamic findings</w:t>
      </w:r>
      <w:r>
        <w:rPr>
          <w:spacing w:val="-2"/>
        </w:rPr>
        <w:t>.</w:t>
      </w:r>
      <w:r>
        <w:rPr>
          <w:spacing w:val="18"/>
          <w:w w:val="101"/>
        </w:rPr>
        <w:t xml:space="preserve"> </w:t>
      </w:r>
      <w:r>
        <w:rPr>
          <w:spacing w:val="-2"/>
        </w:rPr>
        <w:t>BJU Int 2015;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115</w:t>
      </w:r>
    </w:p>
    <w:p>
      <w:pPr>
        <w:pStyle w:val="BodyText"/>
        <w:ind w:left="715"/>
        <w:spacing w:before="28" w:line="194" w:lineRule="auto"/>
        <w:rPr/>
      </w:pPr>
      <w:r>
        <w:rPr>
          <w:b/>
          <w:bCs/>
          <w:spacing w:val="-4"/>
        </w:rPr>
        <w:t>Suppl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4"/>
        </w:rPr>
        <w:t>6:</w:t>
      </w:r>
      <w:r>
        <w:rPr>
          <w:b/>
          <w:bCs/>
          <w:spacing w:val="15"/>
          <w:w w:val="101"/>
        </w:rPr>
        <w:t xml:space="preserve"> </w:t>
      </w:r>
      <w:r>
        <w:rPr>
          <w:spacing w:val="-4"/>
        </w:rPr>
        <w:t>33.</w:t>
      </w:r>
    </w:p>
    <w:p>
      <w:pPr>
        <w:pStyle w:val="BodyText"/>
        <w:spacing w:before="262" w:line="193" w:lineRule="auto"/>
        <w:rPr/>
      </w:pPr>
      <w:r>
        <w:rPr>
          <w:spacing w:val="-2"/>
        </w:rPr>
        <w:t>351.     Wu SY, Jiang YH and</w:t>
      </w:r>
      <w:r>
        <w:rPr>
          <w:spacing w:val="29"/>
        </w:rPr>
        <w:t xml:space="preserve"> </w:t>
      </w:r>
      <w:r>
        <w:rPr>
          <w:spacing w:val="-2"/>
        </w:rPr>
        <w:t>Kuo</w:t>
      </w:r>
      <w:r>
        <w:rPr>
          <w:spacing w:val="20"/>
        </w:rPr>
        <w:t xml:space="preserve"> </w:t>
      </w:r>
      <w:r>
        <w:rPr>
          <w:spacing w:val="-2"/>
        </w:rPr>
        <w:t>HC:</w:t>
      </w:r>
      <w:r>
        <w:rPr>
          <w:spacing w:val="16"/>
          <w:w w:val="101"/>
        </w:rPr>
        <w:t xml:space="preserve"> </w:t>
      </w:r>
      <w:r>
        <w:rPr>
          <w:spacing w:val="-2"/>
        </w:rPr>
        <w:t>Long-term</w:t>
      </w:r>
    </w:p>
    <w:p>
      <w:pPr>
        <w:pStyle w:val="BodyText"/>
        <w:ind w:left="720" w:right="125" w:hanging="6"/>
        <w:spacing w:before="43" w:line="216" w:lineRule="auto"/>
        <w:rPr/>
      </w:pPr>
      <w:r>
        <w:rPr/>
        <w:t>outcomes of augmentation enterocys</w:t>
      </w:r>
      <w:r>
        <w:rPr>
          <w:spacing w:val="-1"/>
        </w:rPr>
        <w:t>toplasty in</w:t>
      </w:r>
      <w:r>
        <w:rPr/>
        <w:t xml:space="preserve"> </w:t>
      </w:r>
      <w:r>
        <w:rPr>
          <w:spacing w:val="-1"/>
        </w:rPr>
        <w:t>patients with end-stage</w:t>
      </w:r>
      <w:r>
        <w:rPr>
          <w:spacing w:val="25"/>
          <w:w w:val="101"/>
        </w:rPr>
        <w:t xml:space="preserve"> </w:t>
      </w:r>
      <w:r>
        <w:rPr>
          <w:spacing w:val="-1"/>
        </w:rPr>
        <w:t>bladder diseases: A</w:t>
      </w:r>
    </w:p>
    <w:p>
      <w:pPr>
        <w:pStyle w:val="BodyText"/>
        <w:ind w:left="721" w:right="758" w:hanging="6"/>
        <w:spacing w:before="42" w:line="217" w:lineRule="auto"/>
        <w:rPr/>
      </w:pPr>
      <w:r>
        <w:rPr>
          <w:spacing w:val="-1"/>
        </w:rPr>
        <w:t>single-institute experience involving</w:t>
      </w:r>
      <w:r>
        <w:rPr>
          <w:spacing w:val="27"/>
        </w:rPr>
        <w:t xml:space="preserve"> </w:t>
      </w:r>
      <w:r>
        <w:rPr>
          <w:spacing w:val="-1"/>
        </w:rPr>
        <w:t>102</w:t>
      </w:r>
      <w:r>
        <w:rPr/>
        <w:t xml:space="preserve"> </w:t>
      </w:r>
      <w:r>
        <w:rPr>
          <w:spacing w:val="-2"/>
        </w:rPr>
        <w:t>patients. Int</w:t>
      </w:r>
      <w:r>
        <w:rPr>
          <w:spacing w:val="17"/>
          <w:w w:val="101"/>
        </w:rPr>
        <w:t xml:space="preserve"> </w:t>
      </w:r>
      <w:r>
        <w:rPr>
          <w:spacing w:val="-2"/>
        </w:rPr>
        <w:t>Neurour</w:t>
      </w:r>
      <w:r>
        <w:rPr>
          <w:spacing w:val="-3"/>
        </w:rPr>
        <w:t>ol J</w:t>
      </w:r>
      <w:r>
        <w:rPr>
          <w:spacing w:val="13"/>
        </w:rPr>
        <w:t xml:space="preserve"> </w:t>
      </w:r>
      <w:r>
        <w:rPr>
          <w:spacing w:val="-3"/>
        </w:rPr>
        <w:t>2017;</w:t>
      </w:r>
      <w:r>
        <w:rPr>
          <w:spacing w:val="18"/>
        </w:rPr>
        <w:t xml:space="preserve"> </w:t>
      </w:r>
      <w:r>
        <w:rPr>
          <w:b/>
          <w:bCs/>
          <w:spacing w:val="-3"/>
        </w:rPr>
        <w:t>21:</w:t>
      </w:r>
      <w:r>
        <w:rPr>
          <w:b/>
          <w:bCs/>
          <w:spacing w:val="25"/>
        </w:rPr>
        <w:t xml:space="preserve"> </w:t>
      </w:r>
      <w:r>
        <w:rPr>
          <w:spacing w:val="-3"/>
        </w:rPr>
        <w:t>133.</w:t>
      </w:r>
    </w:p>
    <w:p>
      <w:pPr>
        <w:pStyle w:val="BodyText"/>
        <w:spacing w:before="260" w:line="193" w:lineRule="auto"/>
        <w:rPr/>
      </w:pPr>
      <w:r>
        <w:rPr>
          <w:spacing w:val="-1"/>
        </w:rPr>
        <w:t>352.     Husmann</w:t>
      </w:r>
      <w:r>
        <w:rPr>
          <w:spacing w:val="16"/>
        </w:rPr>
        <w:t xml:space="preserve"> </w:t>
      </w:r>
      <w:r>
        <w:rPr>
          <w:spacing w:val="-1"/>
        </w:rPr>
        <w:t>DA:</w:t>
      </w:r>
      <w:r>
        <w:rPr>
          <w:spacing w:val="18"/>
          <w:w w:val="101"/>
        </w:rPr>
        <w:t xml:space="preserve"> </w:t>
      </w:r>
      <w:r>
        <w:rPr>
          <w:spacing w:val="-1"/>
        </w:rPr>
        <w:t>Long-term compl</w:t>
      </w:r>
      <w:r>
        <w:rPr>
          <w:spacing w:val="-2"/>
        </w:rPr>
        <w:t>ications</w:t>
      </w:r>
    </w:p>
    <w:p>
      <w:pPr>
        <w:pStyle w:val="BodyText"/>
        <w:ind w:left="711"/>
        <w:spacing w:before="45" w:line="193" w:lineRule="auto"/>
        <w:rPr/>
      </w:pPr>
      <w:r>
        <w:rPr>
          <w:spacing w:val="-1"/>
        </w:rPr>
        <w:t>following</w:t>
      </w:r>
      <w:r>
        <w:rPr>
          <w:spacing w:val="20"/>
        </w:rPr>
        <w:t xml:space="preserve"> </w:t>
      </w:r>
      <w:r>
        <w:rPr>
          <w:spacing w:val="-1"/>
        </w:rPr>
        <w:t>bladder augmentations in</w:t>
      </w:r>
      <w:r>
        <w:rPr>
          <w:spacing w:val="14"/>
        </w:rPr>
        <w:t xml:space="preserve"> </w:t>
      </w:r>
      <w:r>
        <w:rPr>
          <w:spacing w:val="-1"/>
        </w:rPr>
        <w:t>patients</w:t>
      </w:r>
    </w:p>
    <w:p>
      <w:pPr>
        <w:pStyle w:val="BodyText"/>
        <w:ind w:left="711" w:right="138" w:firstLine="2"/>
        <w:spacing w:before="43" w:line="216" w:lineRule="auto"/>
        <w:rPr/>
      </w:pPr>
      <w:r>
        <w:rPr>
          <w:spacing w:val="-1"/>
        </w:rPr>
        <w:t>with spina</w:t>
      </w:r>
      <w:r>
        <w:rPr>
          <w:spacing w:val="19"/>
          <w:w w:val="101"/>
        </w:rPr>
        <w:t xml:space="preserve"> </w:t>
      </w:r>
      <w:r>
        <w:rPr>
          <w:spacing w:val="-1"/>
        </w:rPr>
        <w:t>bifida:</w:t>
      </w:r>
      <w:r>
        <w:rPr>
          <w:spacing w:val="16"/>
          <w:w w:val="101"/>
        </w:rPr>
        <w:t xml:space="preserve"> </w:t>
      </w:r>
      <w:r>
        <w:rPr>
          <w:spacing w:val="-1"/>
        </w:rPr>
        <w:t>Bladder calculi, perforation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the augmented</w:t>
      </w:r>
      <w:r>
        <w:rPr>
          <w:spacing w:val="16"/>
        </w:rPr>
        <w:t xml:space="preserve"> </w:t>
      </w:r>
      <w:r>
        <w:rPr>
          <w:spacing w:val="-1"/>
        </w:rPr>
        <w:t>bladder and</w:t>
      </w:r>
      <w:r>
        <w:rPr>
          <w:spacing w:val="15"/>
        </w:rPr>
        <w:t xml:space="preserve"> </w:t>
      </w:r>
      <w:r>
        <w:rPr>
          <w:spacing w:val="-1"/>
        </w:rPr>
        <w:t>upper t</w:t>
      </w:r>
      <w:r>
        <w:rPr>
          <w:spacing w:val="-2"/>
        </w:rPr>
        <w:t>ract</w:t>
      </w:r>
    </w:p>
    <w:p>
      <w:pPr>
        <w:pStyle w:val="BodyText"/>
        <w:ind w:left="721" w:right="617" w:hanging="6"/>
        <w:spacing w:before="42" w:line="217" w:lineRule="auto"/>
        <w:rPr/>
      </w:pPr>
      <w:r>
        <w:rPr/>
        <w:t>deterioration. Translational </w:t>
      </w:r>
      <w:r>
        <w:rPr>
          <w:spacing w:val="-1"/>
        </w:rPr>
        <w:t>Andrology and</w:t>
      </w:r>
      <w:r>
        <w:rPr/>
        <w:t xml:space="preserve"> </w:t>
      </w:r>
      <w:r>
        <w:rPr>
          <w:spacing w:val="-3"/>
        </w:rPr>
        <w:t>Urology 2016;</w:t>
      </w:r>
      <w:r>
        <w:rPr>
          <w:spacing w:val="26"/>
          <w:w w:val="101"/>
        </w:rPr>
        <w:t xml:space="preserve"> </w:t>
      </w:r>
      <w:r>
        <w:rPr>
          <w:b/>
          <w:bCs/>
          <w:spacing w:val="-3"/>
        </w:rPr>
        <w:t>5:</w:t>
      </w:r>
      <w:r>
        <w:rPr>
          <w:b/>
          <w:bCs/>
          <w:spacing w:val="15"/>
        </w:rPr>
        <w:t xml:space="preserve"> </w:t>
      </w:r>
      <w:r>
        <w:rPr>
          <w:spacing w:val="-3"/>
        </w:rPr>
        <w:t>3.</w:t>
      </w:r>
    </w:p>
    <w:p>
      <w:pPr>
        <w:pStyle w:val="BodyText"/>
        <w:ind w:left="714" w:right="330" w:hanging="714"/>
        <w:spacing w:before="261" w:line="230" w:lineRule="auto"/>
        <w:rPr/>
      </w:pPr>
      <w:r>
        <w:rPr>
          <w:spacing w:val="-2"/>
        </w:rPr>
        <w:t>353.     Chen JL and</w:t>
      </w:r>
      <w:r>
        <w:rPr>
          <w:spacing w:val="33"/>
        </w:rPr>
        <w:t xml:space="preserve"> </w:t>
      </w:r>
      <w:r>
        <w:rPr>
          <w:spacing w:val="-2"/>
        </w:rPr>
        <w:t>Kuo</w:t>
      </w:r>
      <w:r>
        <w:rPr>
          <w:spacing w:val="17"/>
          <w:w w:val="101"/>
        </w:rPr>
        <w:t xml:space="preserve"> </w:t>
      </w:r>
      <w:r>
        <w:rPr>
          <w:spacing w:val="-2"/>
        </w:rPr>
        <w:t>HC:</w:t>
      </w:r>
      <w:r>
        <w:rPr>
          <w:spacing w:val="19"/>
        </w:rPr>
        <w:t xml:space="preserve"> </w:t>
      </w:r>
      <w:r>
        <w:rPr>
          <w:spacing w:val="-2"/>
        </w:rPr>
        <w:t>Long-term outcomes</w:t>
      </w:r>
      <w:r>
        <w:rPr>
          <w:spacing w:val="8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augmentation enterocystoplasty with an</w:t>
      </w:r>
      <w:r>
        <w:rPr>
          <w:spacing w:val="30"/>
          <w:w w:val="101"/>
        </w:rPr>
        <w:t xml:space="preserve"> </w:t>
      </w:r>
      <w:r>
        <w:rPr>
          <w:spacing w:val="-1"/>
        </w:rPr>
        <w:t>ileal</w:t>
      </w:r>
      <w:r>
        <w:rPr/>
        <w:t xml:space="preserve"> </w:t>
      </w:r>
      <w:r>
        <w:rPr>
          <w:spacing w:val="-1"/>
        </w:rPr>
        <w:t>segment</w:t>
      </w:r>
      <w:r>
        <w:rPr>
          <w:spacing w:val="15"/>
        </w:rPr>
        <w:t xml:space="preserve"> </w:t>
      </w:r>
      <w:r>
        <w:rPr>
          <w:spacing w:val="-1"/>
        </w:rPr>
        <w:t>in patients with spi</w:t>
      </w:r>
      <w:r>
        <w:rPr>
          <w:spacing w:val="-2"/>
        </w:rPr>
        <w:t>nal</w:t>
      </w:r>
      <w:r>
        <w:rPr>
          <w:spacing w:val="9"/>
        </w:rPr>
        <w:t xml:space="preserve"> </w:t>
      </w:r>
      <w:r>
        <w:rPr>
          <w:spacing w:val="-2"/>
        </w:rPr>
        <w:t>cord</w:t>
      </w:r>
      <w:r>
        <w:rPr>
          <w:spacing w:val="15"/>
        </w:rPr>
        <w:t xml:space="preserve"> </w:t>
      </w:r>
      <w:r>
        <w:rPr>
          <w:spacing w:val="-2"/>
        </w:rPr>
        <w:t>injury.</w:t>
      </w:r>
      <w:r>
        <w:rPr>
          <w:spacing w:val="2"/>
        </w:rPr>
        <w:t xml:space="preserve"> </w:t>
      </w:r>
      <w:r>
        <w:rPr>
          <w:spacing w:val="-2"/>
        </w:rPr>
        <w:t>J</w:t>
      </w:r>
      <w:r>
        <w:rPr/>
        <w:t xml:space="preserve"> </w:t>
      </w:r>
      <w:r>
        <w:rPr>
          <w:spacing w:val="-2"/>
        </w:rPr>
        <w:t>Formos</w:t>
      </w:r>
      <w:r>
        <w:rPr>
          <w:spacing w:val="20"/>
        </w:rPr>
        <w:t xml:space="preserve"> </w:t>
      </w:r>
      <w:r>
        <w:rPr>
          <w:spacing w:val="-2"/>
        </w:rPr>
        <w:t>Med Assoc 2009;</w:t>
      </w:r>
      <w:r>
        <w:rPr>
          <w:spacing w:val="22"/>
        </w:rPr>
        <w:t xml:space="preserve"> </w:t>
      </w:r>
      <w:r>
        <w:rPr>
          <w:b/>
          <w:bCs/>
          <w:spacing w:val="-2"/>
        </w:rPr>
        <w:t>108:</w:t>
      </w:r>
      <w:r>
        <w:rPr>
          <w:b/>
          <w:bCs/>
          <w:spacing w:val="9"/>
        </w:rPr>
        <w:t xml:space="preserve"> </w:t>
      </w:r>
      <w:r>
        <w:rPr>
          <w:spacing w:val="-2"/>
        </w:rPr>
        <w:t>475.</w:t>
      </w:r>
    </w:p>
    <w:p>
      <w:pPr>
        <w:pStyle w:val="BodyText"/>
        <w:spacing w:before="256" w:line="193" w:lineRule="auto"/>
        <w:rPr/>
      </w:pPr>
      <w:r>
        <w:rPr>
          <w:spacing w:val="-1"/>
        </w:rPr>
        <w:t>354.     Gurung</w:t>
      </w:r>
      <w:r>
        <w:rPr>
          <w:spacing w:val="17"/>
          <w:w w:val="101"/>
        </w:rPr>
        <w:t xml:space="preserve"> </w:t>
      </w:r>
      <w:r>
        <w:rPr>
          <w:spacing w:val="-1"/>
        </w:rPr>
        <w:t>PM, Attar</w:t>
      </w:r>
      <w:r>
        <w:rPr>
          <w:spacing w:val="16"/>
        </w:rPr>
        <w:t xml:space="preserve"> </w:t>
      </w:r>
      <w:r>
        <w:rPr>
          <w:spacing w:val="-1"/>
        </w:rPr>
        <w:t>KH, Abdul-Rahman A</w:t>
      </w:r>
      <w:r>
        <w:rPr>
          <w:spacing w:val="-2"/>
        </w:rPr>
        <w:t xml:space="preserve"> et al:</w:t>
      </w:r>
    </w:p>
    <w:p>
      <w:pPr>
        <w:pStyle w:val="BodyText"/>
        <w:ind w:left="723"/>
        <w:spacing w:before="42" w:line="193" w:lineRule="auto"/>
        <w:rPr/>
      </w:pPr>
      <w:r>
        <w:rPr>
          <w:spacing w:val="-1"/>
        </w:rPr>
        <w:t>Long-term outcomes of augmentation</w:t>
      </w:r>
    </w:p>
    <w:p>
      <w:pPr>
        <w:pStyle w:val="BodyText"/>
        <w:ind w:left="720"/>
        <w:spacing w:before="45" w:line="194" w:lineRule="auto"/>
        <w:rPr/>
      </w:pPr>
      <w:r>
        <w:rPr>
          <w:spacing w:val="-1"/>
        </w:rPr>
        <w:t>ileocystoplasty in patients</w:t>
      </w:r>
      <w:r>
        <w:rPr>
          <w:spacing w:val="5"/>
        </w:rPr>
        <w:t xml:space="preserve"> </w:t>
      </w:r>
      <w:r>
        <w:rPr>
          <w:spacing w:val="-1"/>
        </w:rPr>
        <w:t>with</w:t>
      </w:r>
      <w:r>
        <w:rPr>
          <w:spacing w:val="8"/>
        </w:rPr>
        <w:t xml:space="preserve"> </w:t>
      </w:r>
      <w:r>
        <w:rPr>
          <w:spacing w:val="-1"/>
        </w:rPr>
        <w:t>spinal</w:t>
      </w:r>
      <w:r>
        <w:rPr>
          <w:spacing w:val="9"/>
        </w:rPr>
        <w:t xml:space="preserve"> </w:t>
      </w:r>
      <w:r>
        <w:rPr>
          <w:spacing w:val="-1"/>
        </w:rPr>
        <w:t>cord</w:t>
      </w:r>
    </w:p>
    <w:p>
      <w:pPr>
        <w:pStyle w:val="BodyText"/>
        <w:ind w:left="720"/>
        <w:spacing w:before="42" w:line="193" w:lineRule="auto"/>
        <w:rPr/>
      </w:pPr>
      <w:r>
        <w:rPr>
          <w:spacing w:val="-1"/>
        </w:rPr>
        <w:t>injury: A</w:t>
      </w:r>
      <w:r>
        <w:rPr>
          <w:spacing w:val="17"/>
        </w:rPr>
        <w:t xml:space="preserve"> </w:t>
      </w:r>
      <w:r>
        <w:rPr>
          <w:spacing w:val="-1"/>
        </w:rPr>
        <w:t>minimum of</w:t>
      </w:r>
      <w:r>
        <w:rPr>
          <w:spacing w:val="17"/>
        </w:rPr>
        <w:t xml:space="preserve"> </w:t>
      </w:r>
      <w:r>
        <w:rPr>
          <w:spacing w:val="-1"/>
        </w:rPr>
        <w:t>10 years of fol</w:t>
      </w:r>
      <w:r>
        <w:rPr>
          <w:spacing w:val="-2"/>
        </w:rPr>
        <w:t>low-up.</w:t>
      </w:r>
    </w:p>
    <w:p>
      <w:pPr>
        <w:pStyle w:val="BodyText"/>
        <w:ind w:left="723"/>
        <w:spacing w:before="42" w:line="198" w:lineRule="auto"/>
        <w:rPr/>
      </w:pPr>
      <w:r>
        <w:rPr>
          <w:spacing w:val="-4"/>
        </w:rPr>
        <w:t>BJU Int</w:t>
      </w:r>
      <w:r>
        <w:rPr>
          <w:spacing w:val="22"/>
          <w:w w:val="101"/>
        </w:rPr>
        <w:t xml:space="preserve"> </w:t>
      </w:r>
      <w:r>
        <w:rPr>
          <w:spacing w:val="-4"/>
        </w:rPr>
        <w:t>2012;</w:t>
      </w:r>
      <w:r>
        <w:rPr>
          <w:spacing w:val="23"/>
          <w:w w:val="101"/>
        </w:rPr>
        <w:t xml:space="preserve"> </w:t>
      </w:r>
      <w:r>
        <w:rPr>
          <w:b/>
          <w:bCs/>
          <w:spacing w:val="-4"/>
        </w:rPr>
        <w:t>109:</w:t>
      </w:r>
      <w:r>
        <w:rPr>
          <w:b/>
          <w:bCs/>
          <w:spacing w:val="25"/>
        </w:rPr>
        <w:t xml:space="preserve"> </w:t>
      </w:r>
      <w:r>
        <w:rPr>
          <w:spacing w:val="-4"/>
        </w:rPr>
        <w:t>1236.</w:t>
      </w:r>
    </w:p>
    <w:p>
      <w:pPr>
        <w:pStyle w:val="BodyText"/>
        <w:spacing w:before="257" w:line="198" w:lineRule="auto"/>
        <w:rPr/>
      </w:pPr>
      <w:r>
        <w:rPr>
          <w:spacing w:val="-1"/>
        </w:rPr>
        <w:t>355.     Chancellor</w:t>
      </w:r>
      <w:r>
        <w:rPr>
          <w:spacing w:val="16"/>
        </w:rPr>
        <w:t xml:space="preserve"> </w:t>
      </w:r>
      <w:r>
        <w:rPr>
          <w:spacing w:val="-1"/>
        </w:rPr>
        <w:t>MB,</w:t>
      </w:r>
      <w:r>
        <w:rPr>
          <w:spacing w:val="18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>nnett C, Simoneau AR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17"/>
        <w:spacing w:before="38" w:line="192" w:lineRule="auto"/>
        <w:rPr/>
      </w:pPr>
      <w:r>
        <w:rPr>
          <w:spacing w:val="-1"/>
        </w:rPr>
        <w:t>Sphincteric stent versus external</w:t>
      </w:r>
    </w:p>
    <w:p>
      <w:pPr>
        <w:spacing w:line="192" w:lineRule="auto"/>
        <w:sectPr>
          <w:type w:val="continuous"/>
          <w:pgSz w:w="12240" w:h="15840"/>
          <w:pgMar w:top="570" w:right="720" w:bottom="533" w:left="780" w:header="338" w:footer="385" w:gutter="0"/>
          <w:cols w:equalWidth="0" w:num="2">
            <w:col w:w="5493" w:space="100"/>
            <w:col w:w="5147" w:space="0"/>
          </w:cols>
        </w:sectPr>
        <w:rPr/>
      </w:pPr>
    </w:p>
    <w:p>
      <w:pPr>
        <w:pStyle w:val="BodyText"/>
        <w:ind w:left="17" w:right="3704" w:hanging="18"/>
        <w:spacing w:before="197" w:line="226" w:lineRule="auto"/>
        <w:rPr>
          <w:sz w:val="22"/>
          <w:szCs w:val="22"/>
        </w:rPr>
      </w:pPr>
      <w:r>
        <w:pict>
          <v:shape id="_x0000_s180" style="position:absolute;margin-left:364.976pt;margin-top:6.40544pt;mso-position-vertical-relative:text;mso-position-horizontal-relative:text;width:173pt;height:47pt;z-index:251925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105"/>
          <w:pgSz w:w="12240" w:h="15840"/>
          <w:pgMar w:top="570" w:right="720" w:bottom="533" w:left="780" w:header="338" w:footer="385" w:gutter="0"/>
          <w:cols w:equalWidth="0" w:num="1">
            <w:col w:w="10740" w:space="0"/>
          </w:cols>
        </w:sectPr>
        <w:rPr/>
      </w:pPr>
    </w:p>
    <w:p>
      <w:pPr>
        <w:pStyle w:val="BodyText"/>
        <w:ind w:left="727"/>
        <w:spacing w:before="34" w:line="193" w:lineRule="auto"/>
        <w:rPr/>
      </w:pPr>
      <w:r>
        <w:rPr>
          <w:spacing w:val="-1"/>
        </w:rPr>
        <w:t>sphincterotomy in spinal</w:t>
      </w:r>
      <w:r>
        <w:rPr>
          <w:spacing w:val="9"/>
        </w:rPr>
        <w:t xml:space="preserve"> </w:t>
      </w:r>
      <w:r>
        <w:rPr>
          <w:spacing w:val="-1"/>
        </w:rPr>
        <w:t>co</w:t>
      </w:r>
      <w:r>
        <w:rPr>
          <w:spacing w:val="-2"/>
        </w:rPr>
        <w:t>rd</w:t>
      </w:r>
      <w:r>
        <w:rPr>
          <w:spacing w:val="15"/>
        </w:rPr>
        <w:t xml:space="preserve"> </w:t>
      </w:r>
      <w:r>
        <w:rPr>
          <w:spacing w:val="-2"/>
        </w:rPr>
        <w:t>injured</w:t>
      </w:r>
      <w:r>
        <w:rPr>
          <w:spacing w:val="16"/>
        </w:rPr>
        <w:t xml:space="preserve"> </w:t>
      </w:r>
      <w:r>
        <w:rPr>
          <w:spacing w:val="-2"/>
        </w:rPr>
        <w:t>men:</w:t>
      </w:r>
    </w:p>
    <w:p>
      <w:pPr>
        <w:pStyle w:val="BodyText"/>
        <w:ind w:left="741" w:right="468" w:hanging="6"/>
        <w:spacing w:before="41" w:line="227" w:lineRule="auto"/>
        <w:rPr/>
      </w:pPr>
      <w:r>
        <w:rPr>
          <w:spacing w:val="-1"/>
        </w:rPr>
        <w:t>Prospective</w:t>
      </w:r>
      <w:r>
        <w:rPr>
          <w:spacing w:val="16"/>
        </w:rPr>
        <w:t xml:space="preserve"> </w:t>
      </w:r>
      <w:r>
        <w:rPr>
          <w:spacing w:val="-1"/>
        </w:rPr>
        <w:t>randomized</w:t>
      </w:r>
      <w:r>
        <w:rPr>
          <w:spacing w:val="16"/>
        </w:rPr>
        <w:t xml:space="preserve"> </w:t>
      </w:r>
      <w:r>
        <w:rPr>
          <w:spacing w:val="-1"/>
        </w:rPr>
        <w:t>multicenter trial.</w:t>
      </w:r>
      <w:r>
        <w:rPr>
          <w:spacing w:val="-2"/>
        </w:rPr>
        <w:t xml:space="preserve"> J Urol</w:t>
      </w:r>
      <w:r>
        <w:rPr/>
        <w:t xml:space="preserve"> </w:t>
      </w:r>
      <w:r>
        <w:rPr>
          <w:spacing w:val="-5"/>
        </w:rPr>
        <w:t>1999;</w:t>
      </w:r>
      <w:r>
        <w:rPr>
          <w:spacing w:val="25"/>
        </w:rPr>
        <w:t xml:space="preserve"> </w:t>
      </w:r>
      <w:r>
        <w:rPr>
          <w:b/>
          <w:bCs/>
          <w:spacing w:val="-5"/>
        </w:rPr>
        <w:t>161:</w:t>
      </w:r>
      <w:r>
        <w:rPr>
          <w:b/>
          <w:bCs/>
          <w:spacing w:val="25"/>
        </w:rPr>
        <w:t xml:space="preserve"> </w:t>
      </w:r>
      <w:r>
        <w:rPr>
          <w:spacing w:val="-5"/>
        </w:rPr>
        <w:t>1893.</w:t>
      </w:r>
    </w:p>
    <w:p>
      <w:pPr>
        <w:pStyle w:val="BodyText"/>
        <w:ind w:left="732" w:right="668" w:hanging="721"/>
        <w:spacing w:before="242" w:line="218" w:lineRule="auto"/>
        <w:rPr/>
      </w:pPr>
      <w:r>
        <w:rPr>
          <w:spacing w:val="-2"/>
        </w:rPr>
        <w:t>356.     Takahashi</w:t>
      </w:r>
      <w:r>
        <w:rPr>
          <w:spacing w:val="18"/>
        </w:rPr>
        <w:t xml:space="preserve"> </w:t>
      </w:r>
      <w:r>
        <w:rPr>
          <w:spacing w:val="-2"/>
        </w:rPr>
        <w:t>R,</w:t>
      </w:r>
      <w:r>
        <w:rPr>
          <w:spacing w:val="18"/>
          <w:w w:val="101"/>
        </w:rPr>
        <w:t xml:space="preserve"> </w:t>
      </w:r>
      <w:r>
        <w:rPr>
          <w:spacing w:val="-2"/>
        </w:rPr>
        <w:t>Kimoto Y an</w:t>
      </w:r>
      <w:r>
        <w:rPr>
          <w:spacing w:val="-3"/>
        </w:rPr>
        <w:t>d</w:t>
      </w:r>
      <w:r>
        <w:rPr>
          <w:spacing w:val="17"/>
        </w:rPr>
        <w:t xml:space="preserve"> </w:t>
      </w:r>
      <w:r>
        <w:rPr>
          <w:spacing w:val="-3"/>
        </w:rPr>
        <w:t>Eto</w:t>
      </w:r>
      <w:r>
        <w:rPr>
          <w:spacing w:val="18"/>
        </w:rPr>
        <w:t xml:space="preserve"> </w:t>
      </w:r>
      <w:r>
        <w:rPr>
          <w:spacing w:val="-3"/>
        </w:rPr>
        <w:t>M:</w:t>
      </w:r>
      <w:r>
        <w:rPr>
          <w:spacing w:val="16"/>
          <w:w w:val="101"/>
        </w:rPr>
        <w:t xml:space="preserve"> </w:t>
      </w:r>
      <w:r>
        <w:rPr>
          <w:spacing w:val="-3"/>
        </w:rPr>
        <w:t>Long-term</w:t>
      </w:r>
      <w:r>
        <w:rPr/>
        <w:t xml:space="preserve"> </w:t>
      </w:r>
      <w:r>
        <w:rPr>
          <w:spacing w:val="-1"/>
        </w:rPr>
        <w:t>urodynamic follow-up after external</w:t>
      </w:r>
    </w:p>
    <w:p>
      <w:pPr>
        <w:pStyle w:val="BodyText"/>
        <w:ind w:left="732" w:right="868" w:hanging="5"/>
        <w:spacing w:before="42" w:line="216" w:lineRule="auto"/>
        <w:rPr/>
      </w:pPr>
      <w:r>
        <w:rPr>
          <w:spacing w:val="-1"/>
        </w:rPr>
        <w:t>sphincterotomy in patients</w:t>
      </w:r>
      <w:r>
        <w:rPr>
          <w:spacing w:val="9"/>
        </w:rPr>
        <w:t xml:space="preserve"> </w:t>
      </w:r>
      <w:r>
        <w:rPr>
          <w:spacing w:val="-1"/>
        </w:rPr>
        <w:t>with</w:t>
      </w:r>
      <w:r>
        <w:rPr>
          <w:spacing w:val="8"/>
        </w:rPr>
        <w:t xml:space="preserve"> </w:t>
      </w:r>
      <w:r>
        <w:rPr>
          <w:spacing w:val="-1"/>
        </w:rPr>
        <w:t>spinal</w:t>
      </w:r>
      <w:r>
        <w:rPr>
          <w:spacing w:val="9"/>
        </w:rPr>
        <w:t xml:space="preserve"> </w:t>
      </w:r>
      <w:r>
        <w:rPr>
          <w:spacing w:val="-1"/>
        </w:rPr>
        <w:t>cord</w:t>
      </w:r>
      <w:r>
        <w:rPr/>
        <w:t xml:space="preserve"> </w:t>
      </w:r>
      <w:r>
        <w:rPr>
          <w:spacing w:val="-2"/>
        </w:rPr>
        <w:t>injury.</w:t>
      </w:r>
      <w:r>
        <w:rPr>
          <w:spacing w:val="32"/>
        </w:rPr>
        <w:t xml:space="preserve"> </w:t>
      </w:r>
      <w:r>
        <w:rPr>
          <w:spacing w:val="-2"/>
        </w:rPr>
        <w:t>Neurourol</w:t>
      </w:r>
      <w:r>
        <w:rPr>
          <w:spacing w:val="15"/>
          <w:w w:val="101"/>
        </w:rPr>
        <w:t xml:space="preserve"> </w:t>
      </w:r>
      <w:r>
        <w:rPr>
          <w:spacing w:val="-2"/>
        </w:rPr>
        <w:t>Urodyn 2018; </w:t>
      </w:r>
      <w:r>
        <w:rPr>
          <w:b/>
          <w:bCs/>
          <w:spacing w:val="-2"/>
        </w:rPr>
        <w:t>37:</w:t>
      </w:r>
      <w:r>
        <w:rPr>
          <w:b/>
          <w:bCs/>
          <w:spacing w:val="15"/>
        </w:rPr>
        <w:t xml:space="preserve"> </w:t>
      </w:r>
      <w:r>
        <w:rPr>
          <w:spacing w:val="-2"/>
        </w:rPr>
        <w:t>2625.</w:t>
      </w:r>
    </w:p>
    <w:p>
      <w:pPr>
        <w:pStyle w:val="BodyText"/>
        <w:ind w:left="734" w:right="441" w:hanging="723"/>
        <w:spacing w:before="252" w:line="221" w:lineRule="auto"/>
        <w:rPr/>
      </w:pPr>
      <w:r>
        <w:rPr>
          <w:spacing w:val="-2"/>
        </w:rPr>
        <w:t>357.     Biardeau X, Chartier-Kastler</w:t>
      </w:r>
      <w:r>
        <w:rPr>
          <w:spacing w:val="29"/>
        </w:rPr>
        <w:t xml:space="preserve"> </w:t>
      </w:r>
      <w:r>
        <w:rPr>
          <w:spacing w:val="-2"/>
        </w:rPr>
        <w:t>E,</w:t>
      </w:r>
      <w:r>
        <w:rPr>
          <w:spacing w:val="16"/>
        </w:rPr>
        <w:t xml:space="preserve"> </w:t>
      </w:r>
      <w:r>
        <w:rPr>
          <w:spacing w:val="-2"/>
        </w:rPr>
        <w:t>Rouprêt</w:t>
      </w:r>
      <w:r>
        <w:rPr>
          <w:spacing w:val="18"/>
        </w:rPr>
        <w:t xml:space="preserve"> </w:t>
      </w:r>
      <w:r>
        <w:rPr>
          <w:spacing w:val="-2"/>
        </w:rPr>
        <w:t>M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/>
        <w:t xml:space="preserve"> </w:t>
      </w:r>
      <w:r>
        <w:rPr>
          <w:spacing w:val="-1"/>
        </w:rPr>
        <w:t>Risk of malignancy after</w:t>
      </w:r>
      <w:r>
        <w:rPr>
          <w:spacing w:val="19"/>
        </w:rPr>
        <w:t xml:space="preserve"> </w:t>
      </w:r>
      <w:r>
        <w:rPr>
          <w:spacing w:val="-1"/>
        </w:rPr>
        <w:t>augmentation</w:t>
      </w:r>
    </w:p>
    <w:p>
      <w:pPr>
        <w:pStyle w:val="BodyText"/>
        <w:ind w:left="732" w:right="785" w:hanging="6"/>
        <w:spacing w:before="43" w:line="218" w:lineRule="auto"/>
        <w:rPr/>
      </w:pPr>
      <w:r>
        <w:rPr>
          <w:spacing w:val="-1"/>
        </w:rPr>
        <w:t>cystoplasty: A systematic review.</w:t>
      </w:r>
      <w:r>
        <w:rPr>
          <w:spacing w:val="28"/>
        </w:rPr>
        <w:t xml:space="preserve"> </w:t>
      </w:r>
      <w:r>
        <w:rPr>
          <w:spacing w:val="-1"/>
        </w:rPr>
        <w:t>Neurourol</w:t>
      </w:r>
      <w:r>
        <w:rPr/>
        <w:t xml:space="preserve"> </w:t>
      </w:r>
      <w:r>
        <w:rPr>
          <w:spacing w:val="-2"/>
        </w:rPr>
        <w:t>Urodyn 2016;</w:t>
      </w:r>
      <w:r>
        <w:rPr>
          <w:spacing w:val="12"/>
        </w:rPr>
        <w:t xml:space="preserve"> </w:t>
      </w:r>
      <w:r>
        <w:rPr>
          <w:b/>
          <w:bCs/>
          <w:spacing w:val="-2"/>
        </w:rPr>
        <w:t>35:</w:t>
      </w:r>
      <w:r>
        <w:rPr>
          <w:b/>
          <w:bCs/>
          <w:spacing w:val="13"/>
        </w:rPr>
        <w:t xml:space="preserve"> </w:t>
      </w:r>
      <w:r>
        <w:rPr>
          <w:spacing w:val="-2"/>
        </w:rPr>
        <w:t>675.</w:t>
      </w:r>
    </w:p>
    <w:p>
      <w:pPr>
        <w:pStyle w:val="BodyText"/>
        <w:ind w:left="726" w:right="550" w:hanging="715"/>
        <w:spacing w:before="261" w:line="216" w:lineRule="auto"/>
        <w:rPr/>
      </w:pPr>
      <w:r>
        <w:rPr>
          <w:spacing w:val="-1"/>
        </w:rPr>
        <w:t>358.     Alimi Q,</w:t>
      </w:r>
      <w:r>
        <w:rPr>
          <w:spacing w:val="16"/>
          <w:w w:val="101"/>
        </w:rPr>
        <w:t xml:space="preserve"> </w:t>
      </w:r>
      <w:r>
        <w:rPr>
          <w:spacing w:val="-1"/>
        </w:rPr>
        <w:t>Hascoet J,</w:t>
      </w:r>
      <w:r>
        <w:rPr>
          <w:spacing w:val="15"/>
        </w:rPr>
        <w:t xml:space="preserve"> </w:t>
      </w:r>
      <w:r>
        <w:rPr>
          <w:spacing w:val="-1"/>
        </w:rPr>
        <w:t>Manunta A et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Reliability</w:t>
      </w:r>
      <w:r>
        <w:rPr/>
        <w:t xml:space="preserve"> </w:t>
      </w:r>
      <w:r>
        <w:rPr>
          <w:spacing w:val="-1"/>
        </w:rPr>
        <w:t>of urinary cytology and</w:t>
      </w:r>
      <w:r>
        <w:rPr>
          <w:spacing w:val="26"/>
        </w:rPr>
        <w:t xml:space="preserve"> </w:t>
      </w:r>
      <w:r>
        <w:rPr>
          <w:spacing w:val="-1"/>
        </w:rPr>
        <w:t>cystoscopy for</w:t>
      </w:r>
      <w:r>
        <w:rPr>
          <w:spacing w:val="4"/>
        </w:rPr>
        <w:t xml:space="preserve"> </w:t>
      </w:r>
      <w:r>
        <w:rPr>
          <w:spacing w:val="-1"/>
        </w:rPr>
        <w:t>the</w:t>
      </w:r>
    </w:p>
    <w:p>
      <w:pPr>
        <w:pStyle w:val="BodyText"/>
        <w:ind w:left="727"/>
        <w:spacing w:before="43" w:line="193" w:lineRule="auto"/>
        <w:rPr/>
      </w:pPr>
      <w:r>
        <w:rPr>
          <w:spacing w:val="-1"/>
        </w:rPr>
        <w:t>screening and diagnosis of</w:t>
      </w:r>
      <w:r>
        <w:rPr>
          <w:spacing w:val="8"/>
        </w:rPr>
        <w:t xml:space="preserve"> </w:t>
      </w:r>
      <w:r>
        <w:rPr>
          <w:spacing w:val="-1"/>
        </w:rPr>
        <w:t>bladder</w:t>
      </w:r>
      <w:r>
        <w:rPr>
          <w:spacing w:val="7"/>
        </w:rPr>
        <w:t xml:space="preserve"> </w:t>
      </w:r>
      <w:r>
        <w:rPr>
          <w:spacing w:val="-1"/>
        </w:rPr>
        <w:t>cancer</w:t>
      </w:r>
      <w:r>
        <w:rPr>
          <w:spacing w:val="15"/>
        </w:rPr>
        <w:t xml:space="preserve"> </w:t>
      </w:r>
      <w:r>
        <w:rPr>
          <w:spacing w:val="-1"/>
        </w:rPr>
        <w:t>in</w:t>
      </w:r>
    </w:p>
    <w:p>
      <w:pPr>
        <w:pStyle w:val="BodyText"/>
        <w:ind w:left="733" w:right="501"/>
        <w:spacing w:before="43" w:line="216" w:lineRule="auto"/>
        <w:rPr/>
      </w:pPr>
      <w:r>
        <w:rPr>
          <w:spacing w:val="-1"/>
        </w:rPr>
        <w:t>patients with neurogenic</w:t>
      </w:r>
      <w:r>
        <w:rPr>
          <w:spacing w:val="27"/>
          <w:w w:val="101"/>
        </w:rPr>
        <w:t xml:space="preserve"> </w:t>
      </w:r>
      <w:r>
        <w:rPr>
          <w:spacing w:val="-1"/>
        </w:rPr>
        <w:t>bladder: A systematic</w:t>
      </w:r>
      <w:r>
        <w:rPr/>
        <w:t xml:space="preserve"> </w:t>
      </w:r>
      <w:r>
        <w:rPr>
          <w:spacing w:val="-1"/>
        </w:rPr>
        <w:t>review.</w:t>
      </w:r>
      <w:r>
        <w:rPr>
          <w:spacing w:val="16"/>
        </w:rPr>
        <w:t xml:space="preserve"> </w:t>
      </w:r>
      <w:r>
        <w:rPr>
          <w:spacing w:val="-1"/>
        </w:rPr>
        <w:t>Neurourology and</w:t>
      </w:r>
      <w:r>
        <w:rPr>
          <w:spacing w:val="15"/>
        </w:rPr>
        <w:t xml:space="preserve"> </w:t>
      </w:r>
      <w:r>
        <w:rPr>
          <w:spacing w:val="-1"/>
        </w:rPr>
        <w:t>Urodynam</w:t>
      </w:r>
      <w:r>
        <w:rPr>
          <w:spacing w:val="-2"/>
        </w:rPr>
        <w:t>ics 2018;</w:t>
      </w:r>
    </w:p>
    <w:p>
      <w:pPr>
        <w:pStyle w:val="BodyText"/>
        <w:ind w:left="729"/>
        <w:spacing w:before="45" w:line="230" w:lineRule="auto"/>
        <w:rPr/>
      </w:pPr>
      <w:r>
        <w:rPr>
          <w:b/>
          <w:bCs/>
          <w:spacing w:val="-3"/>
        </w:rPr>
        <w:t>37:</w:t>
      </w:r>
      <w:r>
        <w:rPr>
          <w:b/>
          <w:bCs/>
          <w:spacing w:val="10"/>
        </w:rPr>
        <w:t xml:space="preserve"> </w:t>
      </w:r>
      <w:r>
        <w:rPr>
          <w:spacing w:val="-3"/>
        </w:rPr>
        <w:t>916.</w:t>
      </w:r>
    </w:p>
    <w:p>
      <w:pPr>
        <w:pStyle w:val="BodyText"/>
        <w:ind w:left="11"/>
        <w:spacing w:before="227" w:line="194" w:lineRule="auto"/>
        <w:rPr/>
      </w:pPr>
      <w:r>
        <w:rPr>
          <w:spacing w:val="-1"/>
        </w:rPr>
        <w:t>359.     Hall SA,</w:t>
      </w:r>
      <w:r>
        <w:rPr>
          <w:spacing w:val="10"/>
        </w:rPr>
        <w:t xml:space="preserve"> </w:t>
      </w:r>
      <w:r>
        <w:rPr>
          <w:spacing w:val="-1"/>
        </w:rPr>
        <w:t>Cur</w:t>
      </w:r>
      <w:r>
        <w:rPr>
          <w:spacing w:val="-2"/>
        </w:rPr>
        <w:t>to TM,</w:t>
      </w:r>
      <w:r>
        <w:rPr>
          <w:spacing w:val="11"/>
        </w:rPr>
        <w:t xml:space="preserve"> </w:t>
      </w:r>
      <w:r>
        <w:rPr>
          <w:spacing w:val="-2"/>
        </w:rPr>
        <w:t>Onyenwenyi</w:t>
      </w:r>
      <w:r>
        <w:rPr>
          <w:spacing w:val="2"/>
        </w:rPr>
        <w:t xml:space="preserve"> </w:t>
      </w:r>
      <w:r>
        <w:rPr>
          <w:spacing w:val="-2"/>
        </w:rPr>
        <w:t>A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7"/>
        <w:spacing w:before="41" w:line="194" w:lineRule="auto"/>
        <w:rPr/>
      </w:pPr>
      <w:r>
        <w:rPr/>
        <w:t>Characteristics of persons with</w:t>
      </w:r>
      <w:r>
        <w:rPr>
          <w:spacing w:val="-1"/>
        </w:rPr>
        <w:t xml:space="preserve"> overactive</w:t>
      </w:r>
    </w:p>
    <w:p>
      <w:pPr>
        <w:pStyle w:val="BodyText"/>
        <w:ind w:left="723" w:right="512" w:firstLine="10"/>
        <w:spacing w:before="41" w:line="230" w:lineRule="auto"/>
        <w:rPr/>
      </w:pPr>
      <w:r>
        <w:rPr>
          <w:spacing w:val="-1"/>
        </w:rPr>
        <w:t>bladder of presumed</w:t>
      </w:r>
      <w:r>
        <w:rPr>
          <w:spacing w:val="16"/>
        </w:rPr>
        <w:t xml:space="preserve"> </w:t>
      </w:r>
      <w:r>
        <w:rPr>
          <w:spacing w:val="-1"/>
        </w:rPr>
        <w:t>neurologic origin</w:t>
      </w:r>
      <w:r>
        <w:rPr>
          <w:spacing w:val="-2"/>
        </w:rPr>
        <w:t>:</w:t>
      </w:r>
      <w:r>
        <w:rPr>
          <w:spacing w:val="16"/>
          <w:w w:val="101"/>
        </w:rPr>
        <w:t xml:space="preserve"> </w:t>
      </w:r>
      <w:r>
        <w:rPr>
          <w:spacing w:val="-2"/>
        </w:rPr>
        <w:t>Results</w:t>
      </w:r>
      <w:r>
        <w:rPr/>
        <w:t xml:space="preserve"> </w:t>
      </w:r>
      <w:r>
        <w:rPr>
          <w:spacing w:val="-1"/>
        </w:rPr>
        <w:t>from the</w:t>
      </w:r>
      <w:r>
        <w:rPr>
          <w:spacing w:val="16"/>
        </w:rPr>
        <w:t xml:space="preserve"> </w:t>
      </w:r>
      <w:r>
        <w:rPr>
          <w:spacing w:val="-1"/>
        </w:rPr>
        <w:t>boston area commu</w:t>
      </w:r>
      <w:r>
        <w:rPr>
          <w:spacing w:val="-2"/>
        </w:rPr>
        <w:t>nity</w:t>
      </w:r>
      <w:r>
        <w:rPr>
          <w:spacing w:val="14"/>
        </w:rPr>
        <w:t xml:space="preserve"> </w:t>
      </w:r>
      <w:r>
        <w:rPr>
          <w:spacing w:val="-2"/>
        </w:rPr>
        <w:t>health</w:t>
      </w:r>
      <w:r>
        <w:rPr>
          <w:spacing w:val="14"/>
        </w:rPr>
        <w:t xml:space="preserve"> </w:t>
      </w:r>
      <w:r>
        <w:rPr>
          <w:spacing w:val="-2"/>
        </w:rPr>
        <w:t>(bach)</w:t>
      </w:r>
      <w:r>
        <w:rPr/>
        <w:t xml:space="preserve"> </w:t>
      </w:r>
      <w:r>
        <w:rPr>
          <w:spacing w:val="-2"/>
        </w:rPr>
        <w:t>survey.</w:t>
      </w:r>
      <w:r>
        <w:rPr>
          <w:spacing w:val="18"/>
        </w:rPr>
        <w:t xml:space="preserve"> </w:t>
      </w:r>
      <w:r>
        <w:rPr>
          <w:spacing w:val="-2"/>
        </w:rPr>
        <w:t>Neurourol</w:t>
      </w:r>
      <w:r>
        <w:rPr>
          <w:spacing w:val="15"/>
        </w:rPr>
        <w:t xml:space="preserve"> </w:t>
      </w:r>
      <w:r>
        <w:rPr>
          <w:spacing w:val="-2"/>
        </w:rPr>
        <w:t>Urodyn</w:t>
      </w:r>
      <w:r>
        <w:rPr>
          <w:spacing w:val="15"/>
        </w:rPr>
        <w:t xml:space="preserve"> </w:t>
      </w:r>
      <w:r>
        <w:rPr>
          <w:spacing w:val="-2"/>
        </w:rPr>
        <w:t>2012; </w:t>
      </w:r>
      <w:r>
        <w:rPr>
          <w:b/>
          <w:bCs/>
          <w:spacing w:val="-2"/>
        </w:rPr>
        <w:t>31: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1149.</w:t>
      </w:r>
    </w:p>
    <w:p>
      <w:pPr>
        <w:pStyle w:val="BodyText"/>
        <w:ind w:left="11"/>
        <w:spacing w:before="248" w:line="198" w:lineRule="auto"/>
        <w:rPr/>
      </w:pPr>
      <w:r>
        <w:rPr>
          <w:spacing w:val="-2"/>
        </w:rPr>
        <w:t>360.     Welk</w:t>
      </w:r>
      <w:r>
        <w:rPr>
          <w:spacing w:val="15"/>
        </w:rPr>
        <w:t xml:space="preserve"> </w:t>
      </w:r>
      <w:r>
        <w:rPr>
          <w:spacing w:val="-2"/>
        </w:rPr>
        <w:t>B,</w:t>
      </w:r>
      <w:r>
        <w:rPr>
          <w:spacing w:val="15"/>
          <w:w w:val="101"/>
        </w:rPr>
        <w:t xml:space="preserve"> </w:t>
      </w:r>
      <w:r>
        <w:rPr>
          <w:spacing w:val="-2"/>
        </w:rPr>
        <w:t>Morrow S,</w:t>
      </w:r>
      <w:r>
        <w:rPr>
          <w:spacing w:val="16"/>
        </w:rPr>
        <w:t xml:space="preserve"> </w:t>
      </w:r>
      <w:r>
        <w:rPr>
          <w:spacing w:val="-2"/>
        </w:rPr>
        <w:t>Madarasz W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 The</w:t>
      </w:r>
    </w:p>
    <w:p>
      <w:pPr>
        <w:pStyle w:val="BodyText"/>
        <w:ind w:left="727" w:right="438" w:hanging="4"/>
        <w:spacing w:before="38" w:line="217" w:lineRule="auto"/>
        <w:rPr/>
      </w:pPr>
      <w:r>
        <w:rPr>
          <w:spacing w:val="-1"/>
        </w:rPr>
        <w:t>validity and</w:t>
      </w:r>
      <w:r>
        <w:rPr>
          <w:spacing w:val="16"/>
        </w:rPr>
        <w:t xml:space="preserve"> </w:t>
      </w:r>
      <w:r>
        <w:rPr>
          <w:spacing w:val="-1"/>
        </w:rPr>
        <w:t>reliability of the</w:t>
      </w:r>
      <w:r>
        <w:rPr>
          <w:spacing w:val="16"/>
        </w:rPr>
        <w:t xml:space="preserve"> </w:t>
      </w:r>
      <w:r>
        <w:rPr>
          <w:spacing w:val="-1"/>
        </w:rPr>
        <w:t>neurogenic</w:t>
      </w:r>
      <w:r>
        <w:rPr>
          <w:spacing w:val="15"/>
        </w:rPr>
        <w:t xml:space="preserve"> </w:t>
      </w:r>
      <w:r>
        <w:rPr>
          <w:spacing w:val="-1"/>
        </w:rPr>
        <w:t>bl</w:t>
      </w:r>
      <w:r>
        <w:rPr>
          <w:spacing w:val="-2"/>
        </w:rPr>
        <w:t>adder</w:t>
      </w:r>
      <w:r>
        <w:rPr/>
        <w:t xml:space="preserve"> </w:t>
      </w:r>
      <w:r>
        <w:rPr>
          <w:spacing w:val="-2"/>
        </w:rPr>
        <w:t>symptom score. J Urol</w:t>
      </w:r>
      <w:r>
        <w:rPr>
          <w:spacing w:val="26"/>
        </w:rPr>
        <w:t xml:space="preserve"> </w:t>
      </w:r>
      <w:r>
        <w:rPr>
          <w:spacing w:val="-2"/>
        </w:rPr>
        <w:t>2014;</w:t>
      </w:r>
      <w:r>
        <w:rPr>
          <w:spacing w:val="24"/>
        </w:rPr>
        <w:t xml:space="preserve"> </w:t>
      </w:r>
      <w:r>
        <w:rPr>
          <w:b/>
          <w:bCs/>
          <w:spacing w:val="-2"/>
        </w:rPr>
        <w:t>192:</w:t>
      </w:r>
      <w:r>
        <w:rPr>
          <w:b/>
          <w:bCs/>
          <w:spacing w:val="10"/>
        </w:rPr>
        <w:t xml:space="preserve"> </w:t>
      </w:r>
      <w:r>
        <w:rPr>
          <w:spacing w:val="-2"/>
        </w:rPr>
        <w:t>452.</w:t>
      </w:r>
    </w:p>
    <w:p>
      <w:pPr>
        <w:pStyle w:val="BodyText"/>
        <w:ind w:left="11"/>
        <w:spacing w:before="260" w:line="193" w:lineRule="auto"/>
        <w:rPr/>
      </w:pPr>
      <w:r>
        <w:rPr>
          <w:spacing w:val="-2"/>
        </w:rPr>
        <w:t>361.     Chen</w:t>
      </w:r>
      <w:r>
        <w:rPr>
          <w:spacing w:val="31"/>
        </w:rPr>
        <w:t xml:space="preserve"> </w:t>
      </w:r>
      <w:r>
        <w:rPr>
          <w:spacing w:val="-2"/>
        </w:rPr>
        <w:t>PY,</w:t>
      </w:r>
      <w:r>
        <w:rPr>
          <w:spacing w:val="16"/>
        </w:rPr>
        <w:t xml:space="preserve"> </w:t>
      </w:r>
      <w:r>
        <w:rPr>
          <w:spacing w:val="-2"/>
        </w:rPr>
        <w:t>Lee WC, Wang</w:t>
      </w:r>
      <w:r>
        <w:rPr>
          <w:spacing w:val="17"/>
        </w:rPr>
        <w:t xml:space="preserve"> </w:t>
      </w:r>
      <w:r>
        <w:rPr>
          <w:spacing w:val="-2"/>
        </w:rPr>
        <w:t>HJ et</w:t>
      </w:r>
      <w:r>
        <w:rPr>
          <w:spacing w:val="9"/>
        </w:rPr>
        <w:t xml:space="preserve"> </w:t>
      </w:r>
      <w:r>
        <w:rPr>
          <w:spacing w:val="-2"/>
        </w:rPr>
        <w:t>al: Therapeutic</w:t>
      </w:r>
    </w:p>
    <w:p>
      <w:pPr>
        <w:pStyle w:val="BodyText"/>
        <w:ind w:left="717" w:right="418" w:firstLine="9"/>
        <w:spacing w:before="46" w:line="224" w:lineRule="auto"/>
        <w:rPr/>
      </w:pPr>
      <w:r>
        <w:rPr/>
        <w:t>efficacy of onabotulinumtoxina del</w:t>
      </w:r>
      <w:r>
        <w:rPr>
          <w:spacing w:val="-1"/>
        </w:rPr>
        <w:t>ivered using</w:t>
      </w:r>
      <w:r>
        <w:rPr/>
        <w:t xml:space="preserve">   </w:t>
      </w:r>
      <w:r>
        <w:rPr/>
        <w:t>various approaches in s</w:t>
      </w:r>
      <w:r>
        <w:rPr>
          <w:spacing w:val="-1"/>
        </w:rPr>
        <w:t>ensory</w:t>
      </w:r>
      <w:r>
        <w:rPr>
          <w:spacing w:val="14"/>
        </w:rPr>
        <w:t xml:space="preserve"> </w:t>
      </w:r>
      <w:r>
        <w:rPr>
          <w:spacing w:val="-1"/>
        </w:rPr>
        <w:t>bladder</w:t>
      </w:r>
      <w:r>
        <w:rPr>
          <w:spacing w:val="8"/>
        </w:rPr>
        <w:t xml:space="preserve"> </w:t>
      </w:r>
      <w:r>
        <w:rPr>
          <w:spacing w:val="-1"/>
        </w:rPr>
        <w:t>disorder.</w:t>
      </w:r>
      <w:r>
        <w:rPr/>
        <w:t xml:space="preserve"> </w:t>
      </w:r>
      <w:r>
        <w:rPr>
          <w:spacing w:val="-2"/>
        </w:rPr>
        <w:t>Toxins (Basel)</w:t>
      </w:r>
      <w:r>
        <w:rPr>
          <w:spacing w:val="28"/>
          <w:w w:val="101"/>
        </w:rPr>
        <w:t xml:space="preserve"> </w:t>
      </w:r>
      <w:r>
        <w:rPr>
          <w:spacing w:val="-2"/>
        </w:rPr>
        <w:t>2020;</w:t>
      </w:r>
      <w:r>
        <w:rPr>
          <w:spacing w:val="23"/>
        </w:rPr>
        <w:t xml:space="preserve"> </w:t>
      </w:r>
      <w:r>
        <w:rPr>
          <w:b/>
          <w:bCs/>
          <w:spacing w:val="-2"/>
        </w:rPr>
        <w:t>12</w:t>
      </w:r>
    </w:p>
    <w:p>
      <w:pPr>
        <w:pStyle w:val="BodyText"/>
        <w:ind w:left="725" w:right="618" w:hanging="714"/>
        <w:spacing w:before="260" w:line="219" w:lineRule="auto"/>
        <w:rPr/>
      </w:pPr>
      <w:r>
        <w:rPr>
          <w:spacing w:val="-1"/>
        </w:rPr>
        <w:t>362.     Parittotokkaporn S, Varghese C,</w:t>
      </w:r>
      <w:r>
        <w:rPr>
          <w:spacing w:val="9"/>
        </w:rPr>
        <w:t xml:space="preserve"> </w:t>
      </w:r>
      <w:r>
        <w:rPr>
          <w:spacing w:val="-1"/>
        </w:rPr>
        <w:t>O'Grady</w:t>
      </w:r>
      <w:r>
        <w:rPr>
          <w:spacing w:val="10"/>
        </w:rPr>
        <w:t xml:space="preserve"> </w:t>
      </w:r>
      <w:r>
        <w:rPr>
          <w:spacing w:val="-1"/>
        </w:rPr>
        <w:t>G</w:t>
      </w:r>
      <w:r>
        <w:rPr>
          <w:spacing w:val="9"/>
        </w:rPr>
        <w:t xml:space="preserve"> </w:t>
      </w:r>
      <w:r>
        <w:rPr>
          <w:spacing w:val="-2"/>
        </w:rPr>
        <w:t>et</w:t>
      </w:r>
      <w:r>
        <w:rPr/>
        <w:t xml:space="preserve"> </w:t>
      </w:r>
      <w:r>
        <w:rPr>
          <w:spacing w:val="-1"/>
        </w:rPr>
        <w:t>al:</w:t>
      </w:r>
      <w:r>
        <w:rPr>
          <w:spacing w:val="17"/>
        </w:rPr>
        <w:t xml:space="preserve"> </w:t>
      </w:r>
      <w:r>
        <w:rPr>
          <w:spacing w:val="-1"/>
        </w:rPr>
        <w:t>Non-invasive</w:t>
      </w:r>
      <w:r>
        <w:rPr>
          <w:spacing w:val="16"/>
        </w:rPr>
        <w:t xml:space="preserve"> </w:t>
      </w:r>
      <w:r>
        <w:rPr>
          <w:spacing w:val="-1"/>
        </w:rPr>
        <w:t>neuromodulation for bo</w:t>
      </w:r>
      <w:r>
        <w:rPr>
          <w:spacing w:val="-2"/>
        </w:rPr>
        <w:t>wel,</w:t>
      </w:r>
    </w:p>
    <w:p>
      <w:pPr>
        <w:pStyle w:val="BodyText"/>
        <w:ind w:left="726" w:right="552" w:firstLine="7"/>
        <w:spacing w:before="39" w:line="217" w:lineRule="auto"/>
        <w:rPr/>
      </w:pPr>
      <w:r>
        <w:rPr>
          <w:spacing w:val="-1"/>
        </w:rPr>
        <w:t>bladder and sexual</w:t>
      </w:r>
      <w:r>
        <w:rPr>
          <w:spacing w:val="27"/>
        </w:rPr>
        <w:t xml:space="preserve"> </w:t>
      </w:r>
      <w:r>
        <w:rPr>
          <w:spacing w:val="-1"/>
        </w:rPr>
        <w:t>restoration following spinal</w:t>
      </w:r>
      <w:r>
        <w:rPr/>
        <w:t xml:space="preserve"> </w:t>
      </w:r>
      <w:r>
        <w:rPr>
          <w:spacing w:val="-1"/>
        </w:rPr>
        <w:t>cord</w:t>
      </w:r>
      <w:r>
        <w:rPr>
          <w:spacing w:val="15"/>
        </w:rPr>
        <w:t xml:space="preserve"> </w:t>
      </w:r>
      <w:r>
        <w:rPr>
          <w:spacing w:val="-1"/>
        </w:rPr>
        <w:t>injury: A systematic</w:t>
      </w:r>
      <w:r>
        <w:rPr>
          <w:spacing w:val="15"/>
          <w:w w:val="101"/>
        </w:rPr>
        <w:t xml:space="preserve"> </w:t>
      </w:r>
      <w:r>
        <w:rPr>
          <w:spacing w:val="-2"/>
        </w:rPr>
        <w:t>review. Clin</w:t>
      </w:r>
      <w:r>
        <w:rPr>
          <w:spacing w:val="15"/>
          <w:w w:val="101"/>
        </w:rPr>
        <w:t xml:space="preserve"> </w:t>
      </w:r>
      <w:r>
        <w:rPr>
          <w:spacing w:val="-2"/>
        </w:rPr>
        <w:t>Neurol</w:t>
      </w:r>
    </w:p>
    <w:p>
      <w:pPr>
        <w:pStyle w:val="BodyText"/>
        <w:ind w:left="735"/>
        <w:spacing w:before="42" w:line="193" w:lineRule="auto"/>
        <w:rPr/>
      </w:pPr>
      <w:r>
        <w:rPr>
          <w:spacing w:val="-2"/>
        </w:rPr>
        <w:t>Neurosurg 2020;</w:t>
      </w:r>
      <w:r>
        <w:rPr>
          <w:spacing w:val="23"/>
        </w:rPr>
        <w:t xml:space="preserve"> </w:t>
      </w:r>
      <w:r>
        <w:rPr>
          <w:b/>
          <w:bCs/>
          <w:spacing w:val="-2"/>
        </w:rPr>
        <w:t>194:</w:t>
      </w:r>
      <w:r>
        <w:rPr>
          <w:b/>
          <w:bCs/>
          <w:spacing w:val="25"/>
        </w:rPr>
        <w:t xml:space="preserve"> </w:t>
      </w:r>
      <w:r>
        <w:rPr>
          <w:spacing w:val="-3"/>
        </w:rPr>
        <w:t>105822.</w:t>
      </w:r>
    </w:p>
    <w:p>
      <w:pPr>
        <w:pStyle w:val="BodyText"/>
        <w:ind w:left="11"/>
        <w:spacing w:before="261" w:line="193" w:lineRule="auto"/>
        <w:rPr/>
      </w:pPr>
      <w:r>
        <w:rPr>
          <w:spacing w:val="-2"/>
        </w:rPr>
        <w:t>363.     van Ophoven A,</w:t>
      </w:r>
      <w:r>
        <w:rPr>
          <w:spacing w:val="34"/>
        </w:rPr>
        <w:t xml:space="preserve"> </w:t>
      </w:r>
      <w:r>
        <w:rPr>
          <w:spacing w:val="-2"/>
        </w:rPr>
        <w:t>Engelberg S,</w:t>
      </w:r>
      <w:r>
        <w:rPr>
          <w:spacing w:val="16"/>
        </w:rPr>
        <w:t xml:space="preserve"> </w:t>
      </w:r>
      <w:r>
        <w:rPr>
          <w:spacing w:val="-2"/>
        </w:rPr>
        <w:t>Lilley</w:t>
      </w:r>
      <w:r>
        <w:rPr>
          <w:spacing w:val="16"/>
        </w:rPr>
        <w:t xml:space="preserve"> </w:t>
      </w:r>
      <w:r>
        <w:rPr>
          <w:spacing w:val="-2"/>
        </w:rPr>
        <w:t>H et</w:t>
      </w:r>
      <w:r>
        <w:rPr>
          <w:spacing w:val="10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726" w:right="500" w:firstLine="2"/>
        <w:spacing w:before="44" w:line="224" w:lineRule="auto"/>
        <w:rPr/>
      </w:pPr>
      <w:r>
        <w:rPr>
          <w:spacing w:val="-1"/>
        </w:rPr>
        <w:t>Systematic</w:t>
      </w:r>
      <w:r>
        <w:rPr>
          <w:spacing w:val="15"/>
          <w:w w:val="101"/>
        </w:rPr>
        <w:t xml:space="preserve"> </w:t>
      </w:r>
      <w:r>
        <w:rPr>
          <w:spacing w:val="-1"/>
        </w:rPr>
        <w:t>literature</w:t>
      </w:r>
      <w:r>
        <w:rPr>
          <w:spacing w:val="16"/>
        </w:rPr>
        <w:t xml:space="preserve"> </w:t>
      </w:r>
      <w:r>
        <w:rPr>
          <w:spacing w:val="-1"/>
        </w:rPr>
        <w:t>rev</w:t>
      </w:r>
      <w:r>
        <w:rPr>
          <w:spacing w:val="-2"/>
        </w:rPr>
        <w:t>iew and</w:t>
      </w:r>
      <w:r>
        <w:rPr>
          <w:spacing w:val="16"/>
        </w:rPr>
        <w:t xml:space="preserve"> </w:t>
      </w:r>
      <w:r>
        <w:rPr>
          <w:spacing w:val="-2"/>
        </w:rPr>
        <w:t>meta-analysis</w:t>
      </w:r>
      <w:r>
        <w:rPr/>
        <w:t xml:space="preserve"> </w:t>
      </w:r>
      <w:r>
        <w:rPr>
          <w:spacing w:val="-1"/>
        </w:rPr>
        <w:t>of sacral</w:t>
      </w:r>
      <w:r>
        <w:rPr>
          <w:spacing w:val="16"/>
        </w:rPr>
        <w:t xml:space="preserve"> </w:t>
      </w:r>
      <w:r>
        <w:rPr>
          <w:spacing w:val="-1"/>
        </w:rPr>
        <w:t>neuromodulation (snm) in</w:t>
      </w:r>
      <w:r>
        <w:rPr>
          <w:spacing w:val="14"/>
        </w:rPr>
        <w:t xml:space="preserve"> </w:t>
      </w:r>
      <w:r>
        <w:rPr>
          <w:spacing w:val="-1"/>
        </w:rPr>
        <w:t>patie</w:t>
      </w:r>
      <w:r>
        <w:rPr>
          <w:spacing w:val="-2"/>
        </w:rPr>
        <w:t>nts</w:t>
      </w:r>
    </w:p>
    <w:p>
      <w:pPr>
        <w:pStyle w:val="BodyText"/>
        <w:ind w:left="726" w:right="485" w:hanging="1"/>
        <w:spacing w:before="28" w:line="232" w:lineRule="auto"/>
        <w:rPr/>
      </w:pPr>
      <w:r>
        <w:rPr>
          <w:spacing w:val="-1"/>
        </w:rPr>
        <w:t>with neurogenic</w:t>
      </w:r>
      <w:r>
        <w:rPr>
          <w:spacing w:val="24"/>
        </w:rPr>
        <w:t xml:space="preserve"> </w:t>
      </w:r>
      <w:r>
        <w:rPr>
          <w:spacing w:val="-1"/>
        </w:rPr>
        <w:t>lower urinary tract</w:t>
      </w:r>
      <w:r>
        <w:rPr>
          <w:spacing w:val="9"/>
        </w:rPr>
        <w:t xml:space="preserve"> </w:t>
      </w:r>
      <w:r>
        <w:rPr>
          <w:spacing w:val="-1"/>
        </w:rPr>
        <w:t>dysfunction</w:t>
      </w:r>
      <w:r>
        <w:rPr/>
        <w:t xml:space="preserve"> </w:t>
      </w:r>
      <w:r>
        <w:rPr>
          <w:spacing w:val="-1"/>
        </w:rPr>
        <w:t>(nlutd): Over 20 years'</w:t>
      </w:r>
      <w:r>
        <w:rPr>
          <w:spacing w:val="12"/>
        </w:rPr>
        <w:t xml:space="preserve"> </w:t>
      </w:r>
      <w:r>
        <w:rPr>
          <w:spacing w:val="-1"/>
        </w:rPr>
        <w:t>experience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future</w:t>
      </w:r>
      <w:r>
        <w:rPr/>
        <w:t xml:space="preserve">   </w:t>
      </w:r>
      <w:r>
        <w:rPr>
          <w:spacing w:val="-1"/>
        </w:rPr>
        <w:t>directions. Adv Ther 2021; </w:t>
      </w:r>
      <w:r>
        <w:rPr>
          <w:b/>
          <w:bCs/>
          <w:spacing w:val="-1"/>
        </w:rPr>
        <w:t>38:</w:t>
      </w:r>
      <w:r>
        <w:rPr>
          <w:b/>
          <w:bCs/>
          <w:spacing w:val="30"/>
          <w:w w:val="101"/>
        </w:rPr>
        <w:t xml:space="preserve"> </w:t>
      </w:r>
      <w:r>
        <w:rPr>
          <w:spacing w:val="-1"/>
        </w:rPr>
        <w:t>1987.</w:t>
      </w:r>
    </w:p>
    <w:p>
      <w:pPr>
        <w:pStyle w:val="BodyText"/>
        <w:ind w:left="732" w:right="431" w:hanging="721"/>
        <w:spacing w:before="241" w:line="217" w:lineRule="auto"/>
        <w:rPr/>
      </w:pPr>
      <w:r>
        <w:rPr>
          <w:spacing w:val="-2"/>
        </w:rPr>
        <w:t>364.     Gad</w:t>
      </w:r>
      <w:r>
        <w:rPr>
          <w:spacing w:val="17"/>
          <w:w w:val="101"/>
        </w:rPr>
        <w:t xml:space="preserve"> </w:t>
      </w:r>
      <w:r>
        <w:rPr>
          <w:spacing w:val="-2"/>
        </w:rPr>
        <w:t>PN,</w:t>
      </w:r>
      <w:r>
        <w:rPr>
          <w:spacing w:val="16"/>
        </w:rPr>
        <w:t xml:space="preserve"> </w:t>
      </w:r>
      <w:r>
        <w:rPr>
          <w:spacing w:val="-2"/>
        </w:rPr>
        <w:t>Kreydin</w:t>
      </w:r>
      <w:r>
        <w:rPr>
          <w:spacing w:val="18"/>
        </w:rPr>
        <w:t xml:space="preserve"> </w:t>
      </w:r>
      <w:r>
        <w:rPr>
          <w:spacing w:val="-2"/>
        </w:rPr>
        <w:t>E, Z</w:t>
      </w:r>
      <w:r>
        <w:rPr>
          <w:spacing w:val="-3"/>
        </w:rPr>
        <w:t>hong</w:t>
      </w:r>
      <w:r>
        <w:rPr>
          <w:spacing w:val="22"/>
        </w:rPr>
        <w:t xml:space="preserve"> </w:t>
      </w:r>
      <w:r>
        <w:rPr>
          <w:spacing w:val="-3"/>
        </w:rPr>
        <w:t>H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Non-invasive</w:t>
      </w:r>
      <w:r>
        <w:rPr/>
        <w:t xml:space="preserve"> </w:t>
      </w:r>
      <w:r>
        <w:rPr>
          <w:spacing w:val="-1"/>
        </w:rPr>
        <w:t>neuromodulation of spinal cord</w:t>
      </w:r>
      <w:r>
        <w:rPr>
          <w:spacing w:val="16"/>
        </w:rPr>
        <w:t xml:space="preserve"> </w:t>
      </w:r>
      <w:r>
        <w:rPr>
          <w:spacing w:val="-1"/>
        </w:rPr>
        <w:t>restores</w:t>
      </w:r>
      <w:r>
        <w:rPr>
          <w:spacing w:val="15"/>
        </w:rPr>
        <w:t xml:space="preserve"> </w:t>
      </w:r>
      <w:r>
        <w:rPr>
          <w:spacing w:val="-2"/>
        </w:rPr>
        <w:t>lower</w:t>
      </w:r>
    </w:p>
    <w:p>
      <w:pPr>
        <w:pStyle w:val="BodyText"/>
        <w:ind w:left="735" w:right="904" w:hanging="2"/>
        <w:spacing w:before="42" w:line="220" w:lineRule="auto"/>
        <w:rPr/>
      </w:pPr>
      <w:r>
        <w:rPr>
          <w:spacing w:val="-1"/>
        </w:rPr>
        <w:t>urinary tract function after</w:t>
      </w:r>
      <w:r>
        <w:rPr>
          <w:spacing w:val="14"/>
        </w:rPr>
        <w:t xml:space="preserve"> </w:t>
      </w:r>
      <w:r>
        <w:rPr>
          <w:spacing w:val="-1"/>
        </w:rPr>
        <w:t>paralys</w:t>
      </w:r>
      <w:r>
        <w:rPr>
          <w:spacing w:val="-2"/>
        </w:rPr>
        <w:t>is.</w:t>
      </w:r>
      <w:r>
        <w:rPr>
          <w:spacing w:val="16"/>
        </w:rPr>
        <w:t xml:space="preserve"> </w:t>
      </w:r>
      <w:r>
        <w:rPr>
          <w:spacing w:val="-2"/>
        </w:rPr>
        <w:t>Front</w:t>
      </w:r>
      <w:r>
        <w:rPr/>
        <w:t xml:space="preserve"> </w:t>
      </w:r>
      <w:r>
        <w:rPr>
          <w:spacing w:val="-3"/>
        </w:rPr>
        <w:t>Neurosci 2018;</w:t>
      </w:r>
      <w:r>
        <w:rPr>
          <w:spacing w:val="41"/>
        </w:rPr>
        <w:t xml:space="preserve"> </w:t>
      </w:r>
      <w:r>
        <w:rPr>
          <w:b/>
          <w:bCs/>
          <w:spacing w:val="-3"/>
        </w:rPr>
        <w:t>12:</w:t>
      </w:r>
      <w:r>
        <w:rPr>
          <w:b/>
          <w:bCs/>
          <w:spacing w:val="7"/>
        </w:rPr>
        <w:t xml:space="preserve"> </w:t>
      </w:r>
      <w:r>
        <w:rPr>
          <w:spacing w:val="-3"/>
        </w:rPr>
        <w:t>432.</w:t>
      </w:r>
    </w:p>
    <w:p>
      <w:pPr>
        <w:pStyle w:val="BodyText"/>
        <w:ind w:left="11"/>
        <w:spacing w:before="256" w:line="194" w:lineRule="auto"/>
        <w:rPr/>
      </w:pPr>
      <w:r>
        <w:rPr>
          <w:spacing w:val="-3"/>
        </w:rPr>
        <w:t>365.     Keller</w:t>
      </w:r>
      <w:r>
        <w:rPr>
          <w:spacing w:val="30"/>
        </w:rPr>
        <w:t xml:space="preserve"> </w:t>
      </w:r>
      <w:r>
        <w:rPr>
          <w:spacing w:val="-3"/>
        </w:rPr>
        <w:t>EE,</w:t>
      </w:r>
      <w:r>
        <w:rPr>
          <w:spacing w:val="18"/>
        </w:rPr>
        <w:t xml:space="preserve"> </w:t>
      </w:r>
      <w:r>
        <w:rPr>
          <w:spacing w:val="-3"/>
        </w:rPr>
        <w:t>Patras I,</w:t>
      </w:r>
      <w:r>
        <w:rPr>
          <w:spacing w:val="16"/>
        </w:rPr>
        <w:t xml:space="preserve"> </w:t>
      </w:r>
      <w:r>
        <w:rPr>
          <w:spacing w:val="-3"/>
        </w:rPr>
        <w:t>Hutu</w:t>
      </w:r>
      <w:r>
        <w:rPr>
          <w:spacing w:val="12"/>
        </w:rPr>
        <w:t xml:space="preserve"> </w:t>
      </w:r>
      <w:r>
        <w:rPr>
          <w:spacing w:val="-3"/>
        </w:rPr>
        <w:t>I</w:t>
      </w:r>
      <w:r>
        <w:rPr>
          <w:spacing w:val="10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Early</w:t>
      </w:r>
      <w:r>
        <w:rPr>
          <w:spacing w:val="8"/>
        </w:rPr>
        <w:t xml:space="preserve"> </w:t>
      </w:r>
      <w:r>
        <w:rPr>
          <w:spacing w:val="-3"/>
        </w:rPr>
        <w:t>sacral</w:t>
      </w:r>
    </w:p>
    <w:p>
      <w:pPr>
        <w:pStyle w:val="BodyText"/>
        <w:ind w:left="723" w:right="609" w:firstLine="10"/>
        <w:spacing w:before="41" w:line="217" w:lineRule="auto"/>
        <w:rPr/>
      </w:pPr>
      <w:r>
        <w:rPr>
          <w:spacing w:val="-1"/>
        </w:rPr>
        <w:t>neuromodulation ameliorates urinary</w:t>
      </w:r>
      <w:r>
        <w:rPr>
          <w:spacing w:val="23"/>
          <w:w w:val="101"/>
        </w:rPr>
        <w:t xml:space="preserve"> </w:t>
      </w:r>
      <w:r>
        <w:rPr>
          <w:spacing w:val="-1"/>
        </w:rPr>
        <w:t>bladder</w:t>
      </w:r>
      <w:r>
        <w:rPr/>
        <w:t xml:space="preserve">  </w:t>
      </w:r>
      <w:r>
        <w:rPr>
          <w:spacing w:val="-1"/>
        </w:rPr>
        <w:t>function and structure</w:t>
      </w:r>
      <w:r>
        <w:rPr>
          <w:spacing w:val="15"/>
        </w:rPr>
        <w:t xml:space="preserve"> </w:t>
      </w:r>
      <w:r>
        <w:rPr>
          <w:spacing w:val="-1"/>
        </w:rPr>
        <w:t>in complete</w:t>
      </w:r>
      <w:r>
        <w:rPr>
          <w:spacing w:val="10"/>
        </w:rPr>
        <w:t xml:space="preserve"> </w:t>
      </w:r>
      <w:r>
        <w:rPr>
          <w:spacing w:val="-1"/>
        </w:rPr>
        <w:t>spinal</w:t>
      </w:r>
      <w:r>
        <w:rPr>
          <w:spacing w:val="9"/>
        </w:rPr>
        <w:t xml:space="preserve"> </w:t>
      </w:r>
      <w:r>
        <w:rPr>
          <w:spacing w:val="-1"/>
        </w:rPr>
        <w:t>cord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20"/>
        <w:spacing w:before="33" w:line="193" w:lineRule="auto"/>
        <w:rPr/>
      </w:pPr>
      <w:r>
        <w:rPr>
          <w:spacing w:val="-1"/>
        </w:rPr>
        <w:t>injury minipigs.</w:t>
      </w:r>
      <w:r>
        <w:rPr>
          <w:spacing w:val="16"/>
          <w:w w:val="101"/>
        </w:rPr>
        <w:t xml:space="preserve"> </w:t>
      </w:r>
      <w:r>
        <w:rPr>
          <w:spacing w:val="-1"/>
        </w:rPr>
        <w:t>Neur</w:t>
      </w:r>
      <w:r>
        <w:rPr>
          <w:spacing w:val="-2"/>
        </w:rPr>
        <w:t>ourol</w:t>
      </w:r>
      <w:r>
        <w:rPr>
          <w:spacing w:val="15"/>
          <w:w w:val="101"/>
        </w:rPr>
        <w:t xml:space="preserve"> </w:t>
      </w:r>
      <w:r>
        <w:rPr>
          <w:spacing w:val="-2"/>
        </w:rPr>
        <w:t>Urodyn 2020;</w:t>
      </w:r>
      <w:r>
        <w:rPr>
          <w:spacing w:val="14"/>
        </w:rPr>
        <w:t xml:space="preserve"> </w:t>
      </w:r>
      <w:r>
        <w:rPr>
          <w:b/>
          <w:bCs/>
          <w:spacing w:val="-2"/>
        </w:rPr>
        <w:t>39:</w:t>
      </w:r>
    </w:p>
    <w:p>
      <w:pPr>
        <w:pStyle w:val="BodyText"/>
        <w:ind w:left="722"/>
        <w:spacing w:before="42" w:line="230" w:lineRule="auto"/>
        <w:rPr/>
      </w:pPr>
      <w:r>
        <w:rPr>
          <w:spacing w:val="-3"/>
        </w:rPr>
        <w:t>586.</w:t>
      </w:r>
    </w:p>
    <w:p>
      <w:pPr>
        <w:pStyle w:val="BodyText"/>
        <w:ind w:left="715" w:right="216" w:hanging="715"/>
        <w:spacing w:before="227" w:line="216" w:lineRule="auto"/>
        <w:rPr/>
      </w:pPr>
      <w:r>
        <w:rPr>
          <w:spacing w:val="-2"/>
        </w:rPr>
        <w:t>366.     Martens</w:t>
      </w:r>
      <w:r>
        <w:rPr>
          <w:spacing w:val="17"/>
        </w:rPr>
        <w:t xml:space="preserve"> </w:t>
      </w:r>
      <w:r>
        <w:rPr>
          <w:spacing w:val="-2"/>
        </w:rPr>
        <w:t>FM, den</w:t>
      </w:r>
      <w:r>
        <w:rPr>
          <w:spacing w:val="18"/>
        </w:rPr>
        <w:t xml:space="preserve"> </w:t>
      </w:r>
      <w:r>
        <w:rPr>
          <w:spacing w:val="-2"/>
        </w:rPr>
        <w:t>Hollander</w:t>
      </w:r>
      <w:r>
        <w:rPr>
          <w:spacing w:val="16"/>
        </w:rPr>
        <w:t xml:space="preserve"> </w:t>
      </w:r>
      <w:r>
        <w:rPr>
          <w:spacing w:val="-2"/>
        </w:rPr>
        <w:t>PP,</w:t>
      </w:r>
      <w:r>
        <w:rPr>
          <w:spacing w:val="12"/>
        </w:rPr>
        <w:t xml:space="preserve"> </w:t>
      </w:r>
      <w:r>
        <w:rPr>
          <w:spacing w:val="-2"/>
        </w:rPr>
        <w:t>Snoe</w:t>
      </w:r>
      <w:r>
        <w:rPr>
          <w:spacing w:val="-3"/>
        </w:rPr>
        <w:t>k GJ</w:t>
      </w:r>
      <w:r>
        <w:rPr>
          <w:spacing w:val="10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  <w:r>
        <w:rPr/>
        <w:t xml:space="preserve"> </w:t>
      </w:r>
      <w:r>
        <w:rPr>
          <w:spacing w:val="-1"/>
        </w:rPr>
        <w:t>Quality of life</w:t>
      </w:r>
      <w:r>
        <w:rPr>
          <w:spacing w:val="15"/>
        </w:rPr>
        <w:t xml:space="preserve"> </w:t>
      </w:r>
      <w:r>
        <w:rPr>
          <w:spacing w:val="-1"/>
        </w:rPr>
        <w:t>in comple</w:t>
      </w:r>
      <w:r>
        <w:rPr>
          <w:spacing w:val="-2"/>
        </w:rPr>
        <w:t>te</w:t>
      </w:r>
      <w:r>
        <w:rPr>
          <w:spacing w:val="7"/>
        </w:rPr>
        <w:t xml:space="preserve"> </w:t>
      </w:r>
      <w:r>
        <w:rPr>
          <w:spacing w:val="-2"/>
        </w:rPr>
        <w:t>spinal</w:t>
      </w:r>
      <w:r>
        <w:rPr>
          <w:spacing w:val="9"/>
        </w:rPr>
        <w:t xml:space="preserve"> </w:t>
      </w:r>
      <w:r>
        <w:rPr>
          <w:spacing w:val="-2"/>
        </w:rPr>
        <w:t>cord</w:t>
      </w:r>
      <w:r>
        <w:rPr>
          <w:spacing w:val="15"/>
        </w:rPr>
        <w:t xml:space="preserve"> </w:t>
      </w:r>
      <w:r>
        <w:rPr>
          <w:spacing w:val="-2"/>
        </w:rPr>
        <w:t>injury</w:t>
      </w:r>
    </w:p>
    <w:p>
      <w:pPr>
        <w:pStyle w:val="BodyText"/>
        <w:ind w:left="714" w:right="583" w:firstLine="7"/>
        <w:spacing w:before="45" w:line="216" w:lineRule="auto"/>
        <w:rPr/>
      </w:pPr>
      <w:r>
        <w:rPr>
          <w:spacing w:val="-1"/>
        </w:rPr>
        <w:t>patients with a</w:t>
      </w:r>
      <w:r>
        <w:rPr>
          <w:spacing w:val="17"/>
        </w:rPr>
        <w:t xml:space="preserve"> </w:t>
      </w:r>
      <w:r>
        <w:rPr>
          <w:spacing w:val="-1"/>
        </w:rPr>
        <w:t>brindley bladder</w:t>
      </w:r>
      <w:r>
        <w:rPr>
          <w:spacing w:val="8"/>
        </w:rPr>
        <w:t xml:space="preserve"> </w:t>
      </w:r>
      <w:r>
        <w:rPr>
          <w:spacing w:val="-1"/>
        </w:rPr>
        <w:t>stimulator</w:t>
      </w:r>
      <w:r>
        <w:rPr/>
        <w:t xml:space="preserve"> </w:t>
      </w:r>
      <w:r>
        <w:rPr>
          <w:spacing w:val="-1"/>
        </w:rPr>
        <w:t>compared to a</w:t>
      </w:r>
      <w:r>
        <w:rPr>
          <w:spacing w:val="15"/>
          <w:w w:val="101"/>
        </w:rPr>
        <w:t xml:space="preserve"> </w:t>
      </w:r>
      <w:r>
        <w:rPr>
          <w:spacing w:val="-1"/>
        </w:rPr>
        <w:t>matched control</w:t>
      </w:r>
      <w:r>
        <w:rPr>
          <w:spacing w:val="9"/>
        </w:rPr>
        <w:t xml:space="preserve"> </w:t>
      </w:r>
      <w:r>
        <w:rPr>
          <w:spacing w:val="-1"/>
        </w:rPr>
        <w:t>grou</w:t>
      </w:r>
      <w:r>
        <w:rPr>
          <w:spacing w:val="-2"/>
        </w:rPr>
        <w:t>p.</w:t>
      </w:r>
    </w:p>
    <w:p>
      <w:pPr>
        <w:pStyle w:val="BodyText"/>
        <w:ind w:left="723"/>
        <w:spacing w:before="43" w:line="194" w:lineRule="auto"/>
        <w:rPr/>
      </w:pPr>
      <w:r>
        <w:rPr>
          <w:spacing w:val="-2"/>
        </w:rPr>
        <w:t>Neurourol</w:t>
      </w:r>
      <w:r>
        <w:rPr>
          <w:spacing w:val="16"/>
        </w:rPr>
        <w:t xml:space="preserve"> </w:t>
      </w:r>
      <w:r>
        <w:rPr>
          <w:spacing w:val="-2"/>
        </w:rPr>
        <w:t>Urodyn 2011;</w:t>
      </w:r>
      <w:r>
        <w:rPr>
          <w:spacing w:val="13"/>
        </w:rPr>
        <w:t xml:space="preserve"> </w:t>
      </w:r>
      <w:r>
        <w:rPr>
          <w:b/>
          <w:bCs/>
          <w:spacing w:val="-2"/>
        </w:rPr>
        <w:t>30:</w:t>
      </w:r>
      <w:r>
        <w:rPr>
          <w:b/>
          <w:bCs/>
          <w:spacing w:val="17"/>
        </w:rPr>
        <w:t xml:space="preserve"> </w:t>
      </w:r>
      <w:r>
        <w:rPr>
          <w:spacing w:val="-2"/>
        </w:rPr>
        <w:t>5</w:t>
      </w:r>
      <w:r>
        <w:rPr>
          <w:spacing w:val="-3"/>
        </w:rPr>
        <w:t>51.</w:t>
      </w:r>
    </w:p>
    <w:p>
      <w:pPr>
        <w:pStyle w:val="BodyText"/>
        <w:spacing w:before="260" w:line="193" w:lineRule="auto"/>
        <w:rPr/>
      </w:pPr>
      <w:r>
        <w:rPr>
          <w:spacing w:val="-1"/>
        </w:rPr>
        <w:t>367.     Hartigan SM a</w:t>
      </w:r>
      <w:r>
        <w:rPr>
          <w:spacing w:val="-2"/>
        </w:rPr>
        <w:t>nd</w:t>
      </w:r>
      <w:r>
        <w:rPr>
          <w:spacing w:val="17"/>
          <w:w w:val="101"/>
        </w:rPr>
        <w:t xml:space="preserve"> </w:t>
      </w:r>
      <w:r>
        <w:rPr>
          <w:spacing w:val="-2"/>
        </w:rPr>
        <w:t>Dmochowski</w:t>
      </w:r>
      <w:r>
        <w:rPr>
          <w:spacing w:val="17"/>
          <w:w w:val="101"/>
        </w:rPr>
        <w:t xml:space="preserve"> </w:t>
      </w:r>
      <w:r>
        <w:rPr>
          <w:spacing w:val="-2"/>
        </w:rPr>
        <w:t>RR: The</w:t>
      </w:r>
      <w:r>
        <w:rPr>
          <w:spacing w:val="15"/>
        </w:rPr>
        <w:t xml:space="preserve"> </w:t>
      </w:r>
      <w:r>
        <w:rPr>
          <w:spacing w:val="-2"/>
        </w:rPr>
        <w:t>inflow</w:t>
      </w:r>
    </w:p>
    <w:p>
      <w:pPr>
        <w:pStyle w:val="BodyText"/>
        <w:ind w:left="720"/>
        <w:spacing w:before="42" w:line="194" w:lineRule="auto"/>
        <w:rPr/>
      </w:pPr>
      <w:r>
        <w:rPr/>
        <w:t>intraurethral valve-pump fo</w:t>
      </w:r>
      <w:r>
        <w:rPr>
          <w:spacing w:val="-1"/>
        </w:rPr>
        <w:t>r women with</w:t>
      </w:r>
    </w:p>
    <w:p>
      <w:pPr>
        <w:pStyle w:val="BodyText"/>
        <w:ind w:left="715"/>
        <w:spacing w:before="42" w:line="194" w:lineRule="auto"/>
        <w:rPr/>
      </w:pPr>
      <w:r>
        <w:rPr/>
        <w:t>detrusor underactivity: A summary </w:t>
      </w:r>
      <w:r>
        <w:rPr>
          <w:spacing w:val="-1"/>
        </w:rPr>
        <w:t>of</w:t>
      </w:r>
      <w:r>
        <w:rPr>
          <w:spacing w:val="9"/>
        </w:rPr>
        <w:t xml:space="preserve"> </w:t>
      </w:r>
      <w:r>
        <w:rPr>
          <w:spacing w:val="-1"/>
        </w:rPr>
        <w:t>peer-</w:t>
      </w:r>
    </w:p>
    <w:p>
      <w:pPr>
        <w:pStyle w:val="BodyText"/>
        <w:ind w:left="721"/>
        <w:spacing w:before="44" w:line="194" w:lineRule="auto"/>
        <w:rPr/>
      </w:pPr>
      <w:r>
        <w:rPr>
          <w:spacing w:val="-2"/>
        </w:rPr>
        <w:t>reviewed</w:t>
      </w:r>
      <w:r>
        <w:rPr>
          <w:spacing w:val="27"/>
        </w:rPr>
        <w:t xml:space="preserve"> </w:t>
      </w:r>
      <w:r>
        <w:rPr>
          <w:spacing w:val="-2"/>
        </w:rPr>
        <w:t>literature. J Spinal Cord</w:t>
      </w:r>
      <w:r>
        <w:rPr>
          <w:spacing w:val="17"/>
        </w:rPr>
        <w:t xml:space="preserve"> </w:t>
      </w:r>
      <w:r>
        <w:rPr>
          <w:spacing w:val="-2"/>
        </w:rPr>
        <w:t>Med</w:t>
      </w:r>
      <w:r>
        <w:rPr>
          <w:spacing w:val="14"/>
        </w:rPr>
        <w:t xml:space="preserve"> </w:t>
      </w:r>
      <w:r>
        <w:rPr>
          <w:spacing w:val="-2"/>
        </w:rPr>
        <w:t>2020</w:t>
      </w:r>
      <w:r>
        <w:rPr>
          <w:b/>
          <w:bCs/>
          <w:spacing w:val="-2"/>
        </w:rPr>
        <w:t>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1.</w:t>
      </w:r>
    </w:p>
    <w:p>
      <w:pPr>
        <w:pStyle w:val="BodyText"/>
        <w:spacing w:before="260" w:line="193" w:lineRule="auto"/>
        <w:rPr/>
      </w:pPr>
      <w:r>
        <w:rPr>
          <w:spacing w:val="-1"/>
        </w:rPr>
        <w:t>368.</w:t>
      </w:r>
      <w:r>
        <w:rPr>
          <w:spacing w:val="17"/>
        </w:rPr>
        <w:t xml:space="preserve">    </w:t>
      </w:r>
      <w:r>
        <w:rPr>
          <w:spacing w:val="-1"/>
        </w:rPr>
        <w:t>Agatstein</w:t>
      </w:r>
      <w:r>
        <w:rPr>
          <w:spacing w:val="17"/>
          <w:w w:val="101"/>
        </w:rPr>
        <w:t xml:space="preserve"> </w:t>
      </w:r>
      <w:r>
        <w:rPr>
          <w:spacing w:val="-1"/>
        </w:rPr>
        <w:t>E and Aynehchi S: The connected</w:t>
      </w:r>
    </w:p>
    <w:p>
      <w:pPr>
        <w:pStyle w:val="BodyText"/>
        <w:ind w:left="714"/>
        <w:spacing w:before="43" w:line="193" w:lineRule="auto"/>
        <w:rPr/>
      </w:pPr>
      <w:r>
        <w:rPr>
          <w:spacing w:val="-1"/>
        </w:rPr>
        <w:t>catheter for management of chronic</w:t>
      </w:r>
      <w:r>
        <w:rPr>
          <w:spacing w:val="29"/>
        </w:rPr>
        <w:t xml:space="preserve"> </w:t>
      </w:r>
      <w:r>
        <w:rPr>
          <w:spacing w:val="-1"/>
        </w:rPr>
        <w:t>urinary</w:t>
      </w:r>
    </w:p>
    <w:p>
      <w:pPr>
        <w:pStyle w:val="BodyText"/>
        <w:ind w:left="721" w:right="73"/>
        <w:spacing w:before="41" w:line="237" w:lineRule="auto"/>
        <w:rPr/>
      </w:pPr>
      <w:r>
        <w:rPr>
          <w:spacing w:val="-2"/>
        </w:rPr>
        <w:t>retention (cur) in</w:t>
      </w:r>
      <w:r>
        <w:rPr>
          <w:spacing w:val="20"/>
        </w:rPr>
        <w:t xml:space="preserve"> </w:t>
      </w:r>
      <w:r>
        <w:rPr>
          <w:spacing w:val="-2"/>
        </w:rPr>
        <w:t>an</w:t>
      </w:r>
      <w:r>
        <w:rPr>
          <w:spacing w:val="7"/>
        </w:rPr>
        <w:t xml:space="preserve"> </w:t>
      </w:r>
      <w:r>
        <w:rPr>
          <w:spacing w:val="-2"/>
        </w:rPr>
        <w:t>adult</w:t>
      </w:r>
      <w:r>
        <w:rPr>
          <w:spacing w:val="18"/>
          <w:w w:val="101"/>
        </w:rPr>
        <w:t xml:space="preserve"> </w:t>
      </w:r>
      <w:r>
        <w:rPr>
          <w:spacing w:val="-2"/>
        </w:rPr>
        <w:t>male</w:t>
      </w:r>
      <w:r>
        <w:rPr>
          <w:spacing w:val="7"/>
        </w:rPr>
        <w:t xml:space="preserve"> </w:t>
      </w:r>
      <w:r>
        <w:rPr>
          <w:spacing w:val="-2"/>
        </w:rPr>
        <w:t>with</w:t>
      </w:r>
      <w:r>
        <w:rPr>
          <w:spacing w:val="14"/>
        </w:rPr>
        <w:t xml:space="preserve"> </w:t>
      </w:r>
      <w:r>
        <w:rPr>
          <w:spacing w:val="-2"/>
        </w:rPr>
        <w:t>neurogenic</w:t>
      </w:r>
      <w:r>
        <w:rPr/>
        <w:t xml:space="preserve"> </w:t>
      </w:r>
      <w:r>
        <w:rPr>
          <w:spacing w:val="-3"/>
        </w:rPr>
        <w:t>bladder - case</w:t>
      </w:r>
      <w:r>
        <w:rPr>
          <w:spacing w:val="27"/>
        </w:rPr>
        <w:t xml:space="preserve"> </w:t>
      </w:r>
      <w:r>
        <w:rPr>
          <w:spacing w:val="-3"/>
        </w:rPr>
        <w:t>study.</w:t>
      </w:r>
      <w:r>
        <w:rPr>
          <w:spacing w:val="14"/>
        </w:rPr>
        <w:t xml:space="preserve"> </w:t>
      </w:r>
      <w:r>
        <w:rPr>
          <w:spacing w:val="-3"/>
        </w:rPr>
        <w:t>Urol</w:t>
      </w:r>
      <w:r>
        <w:rPr>
          <w:spacing w:val="10"/>
        </w:rPr>
        <w:t xml:space="preserve"> </w:t>
      </w:r>
      <w:r>
        <w:rPr>
          <w:spacing w:val="-3"/>
        </w:rPr>
        <w:t>Case</w:t>
      </w:r>
      <w:r>
        <w:rPr>
          <w:spacing w:val="17"/>
          <w:w w:val="101"/>
        </w:rPr>
        <w:t xml:space="preserve"> </w:t>
      </w:r>
      <w:r>
        <w:rPr>
          <w:spacing w:val="-3"/>
        </w:rPr>
        <w:t>Rep</w:t>
      </w:r>
      <w:r>
        <w:rPr>
          <w:spacing w:val="14"/>
        </w:rPr>
        <w:t xml:space="preserve"> </w:t>
      </w:r>
      <w:r>
        <w:rPr>
          <w:spacing w:val="-3"/>
        </w:rPr>
        <w:t>2019;</w:t>
      </w:r>
      <w:r>
        <w:rPr>
          <w:spacing w:val="17"/>
          <w:w w:val="101"/>
        </w:rPr>
        <w:t xml:space="preserve"> </w:t>
      </w:r>
      <w:r>
        <w:rPr>
          <w:b/>
          <w:bCs/>
          <w:spacing w:val="-3"/>
        </w:rPr>
        <w:t>26:</w:t>
      </w:r>
      <w:r>
        <w:rPr>
          <w:b/>
          <w:bCs/>
        </w:rPr>
        <w:t xml:space="preserve">   </w:t>
      </w:r>
      <w:r>
        <w:rPr>
          <w:spacing w:val="-3"/>
        </w:rPr>
        <w:t>100947.</w:t>
      </w:r>
    </w:p>
    <w:p>
      <w:pPr>
        <w:pStyle w:val="BodyText"/>
        <w:spacing w:before="229" w:line="194" w:lineRule="auto"/>
        <w:rPr/>
      </w:pPr>
      <w:r>
        <w:rPr>
          <w:spacing w:val="-2"/>
        </w:rPr>
        <w:t>369.     Joseph</w:t>
      </w:r>
      <w:r>
        <w:rPr>
          <w:spacing w:val="15"/>
        </w:rPr>
        <w:t xml:space="preserve"> </w:t>
      </w:r>
      <w:r>
        <w:rPr>
          <w:spacing w:val="-2"/>
        </w:rPr>
        <w:t>DB,</w:t>
      </w:r>
      <w:r>
        <w:rPr>
          <w:spacing w:val="16"/>
          <w:w w:val="101"/>
        </w:rPr>
        <w:t xml:space="preserve"> </w:t>
      </w:r>
      <w:r>
        <w:rPr>
          <w:spacing w:val="-2"/>
        </w:rPr>
        <w:t>Borer JG,</w:t>
      </w:r>
      <w:r>
        <w:rPr>
          <w:spacing w:val="18"/>
        </w:rPr>
        <w:t xml:space="preserve"> </w:t>
      </w:r>
      <w:r>
        <w:rPr>
          <w:spacing w:val="-3"/>
        </w:rPr>
        <w:t>De</w:t>
      </w:r>
      <w:r>
        <w:rPr>
          <w:spacing w:val="18"/>
        </w:rPr>
        <w:t xml:space="preserve"> </w:t>
      </w:r>
      <w:r>
        <w:rPr>
          <w:spacing w:val="-3"/>
        </w:rPr>
        <w:t>Filippo</w:t>
      </w:r>
      <w:r>
        <w:rPr>
          <w:spacing w:val="17"/>
          <w:w w:val="101"/>
        </w:rPr>
        <w:t xml:space="preserve"> </w:t>
      </w:r>
      <w:r>
        <w:rPr>
          <w:spacing w:val="-3"/>
        </w:rPr>
        <w:t>RE et al:</w:t>
      </w:r>
    </w:p>
    <w:p>
      <w:pPr>
        <w:pStyle w:val="BodyText"/>
        <w:ind w:left="710" w:right="175" w:hanging="3"/>
        <w:spacing w:before="41" w:line="230" w:lineRule="auto"/>
        <w:rPr/>
      </w:pPr>
      <w:r>
        <w:rPr/>
        <w:t>Autologous cell seeded</w:t>
      </w:r>
      <w:r>
        <w:rPr>
          <w:spacing w:val="16"/>
        </w:rPr>
        <w:t xml:space="preserve"> </w:t>
      </w:r>
      <w:r>
        <w:rPr/>
        <w:t>b</w:t>
      </w:r>
      <w:r>
        <w:rPr>
          <w:spacing w:val="-1"/>
        </w:rPr>
        <w:t>iodegradable scaffold</w:t>
      </w:r>
      <w:r>
        <w:rPr/>
        <w:t xml:space="preserve">  </w:t>
      </w:r>
      <w:r>
        <w:rPr>
          <w:spacing w:val="-1"/>
        </w:rPr>
        <w:t>for augmentation cystoplasty:</w:t>
      </w:r>
      <w:r>
        <w:rPr>
          <w:spacing w:val="16"/>
          <w:w w:val="101"/>
        </w:rPr>
        <w:t xml:space="preserve"> </w:t>
      </w:r>
      <w:r>
        <w:rPr>
          <w:spacing w:val="-1"/>
        </w:rPr>
        <w:t>Phase ii</w:t>
      </w:r>
      <w:r>
        <w:rPr>
          <w:spacing w:val="10"/>
        </w:rPr>
        <w:t xml:space="preserve"> </w:t>
      </w:r>
      <w:r>
        <w:rPr>
          <w:spacing w:val="-2"/>
        </w:rPr>
        <w:t>study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/>
        <w:t>children and adolesce</w:t>
      </w:r>
      <w:r>
        <w:rPr>
          <w:spacing w:val="-1"/>
        </w:rPr>
        <w:t>nts with spina</w:t>
      </w:r>
      <w:r>
        <w:rPr>
          <w:spacing w:val="15"/>
          <w:w w:val="101"/>
        </w:rPr>
        <w:t xml:space="preserve"> </w:t>
      </w:r>
      <w:r>
        <w:rPr>
          <w:spacing w:val="-1"/>
        </w:rPr>
        <w:t>bifida.</w:t>
      </w:r>
      <w:r>
        <w:rPr>
          <w:spacing w:val="2"/>
        </w:rPr>
        <w:t xml:space="preserve"> </w:t>
      </w:r>
      <w:r>
        <w:rPr>
          <w:spacing w:val="-1"/>
        </w:rPr>
        <w:t>J</w:t>
      </w:r>
    </w:p>
    <w:p>
      <w:pPr>
        <w:pStyle w:val="BodyText"/>
        <w:ind w:left="721"/>
        <w:spacing w:before="27" w:line="198" w:lineRule="auto"/>
        <w:rPr/>
      </w:pPr>
      <w:r>
        <w:rPr>
          <w:spacing w:val="-5"/>
        </w:rPr>
        <w:t>Urol</w:t>
      </w:r>
      <w:r>
        <w:rPr>
          <w:spacing w:val="30"/>
        </w:rPr>
        <w:t xml:space="preserve"> </w:t>
      </w:r>
      <w:r>
        <w:rPr>
          <w:spacing w:val="-5"/>
        </w:rPr>
        <w:t>2014;</w:t>
      </w:r>
      <w:r>
        <w:rPr>
          <w:spacing w:val="23"/>
        </w:rPr>
        <w:t xml:space="preserve"> </w:t>
      </w:r>
      <w:r>
        <w:rPr>
          <w:b/>
          <w:bCs/>
          <w:spacing w:val="-5"/>
        </w:rPr>
        <w:t>191:</w:t>
      </w:r>
      <w:r>
        <w:rPr>
          <w:b/>
          <w:bCs/>
          <w:spacing w:val="25"/>
        </w:rPr>
        <w:t xml:space="preserve"> </w:t>
      </w:r>
      <w:r>
        <w:rPr>
          <w:spacing w:val="-5"/>
        </w:rPr>
        <w:t>1389.</w:t>
      </w:r>
    </w:p>
    <w:p>
      <w:pPr>
        <w:pStyle w:val="BodyText"/>
        <w:spacing w:before="259" w:line="193" w:lineRule="auto"/>
        <w:rPr/>
      </w:pPr>
      <w:r>
        <w:rPr>
          <w:spacing w:val="-2"/>
        </w:rPr>
        <w:t>370.     Gargollo</w:t>
      </w:r>
      <w:r>
        <w:rPr>
          <w:spacing w:val="18"/>
          <w:w w:val="101"/>
        </w:rPr>
        <w:t xml:space="preserve"> </w:t>
      </w:r>
      <w:r>
        <w:rPr>
          <w:spacing w:val="-2"/>
        </w:rPr>
        <w:t>PC, Ahmed</w:t>
      </w:r>
      <w:r>
        <w:rPr>
          <w:spacing w:val="17"/>
        </w:rPr>
        <w:t xml:space="preserve"> </w:t>
      </w:r>
      <w:r>
        <w:rPr>
          <w:spacing w:val="-2"/>
        </w:rPr>
        <w:t>ME,</w:t>
      </w:r>
      <w:r>
        <w:rPr>
          <w:spacing w:val="18"/>
        </w:rPr>
        <w:t xml:space="preserve"> </w:t>
      </w:r>
      <w:r>
        <w:rPr>
          <w:spacing w:val="-2"/>
        </w:rPr>
        <w:t>Prieto</w:t>
      </w:r>
      <w:r>
        <w:rPr>
          <w:spacing w:val="18"/>
        </w:rPr>
        <w:t xml:space="preserve"> </w:t>
      </w:r>
      <w:r>
        <w:rPr>
          <w:spacing w:val="-2"/>
        </w:rPr>
        <w:t>M</w:t>
      </w:r>
      <w:r>
        <w:rPr>
          <w:spacing w:val="-3"/>
        </w:rPr>
        <w:t xml:space="preserve"> et al:</w:t>
      </w:r>
    </w:p>
    <w:p>
      <w:pPr>
        <w:pStyle w:val="BodyText"/>
        <w:ind w:left="723"/>
        <w:spacing w:before="42" w:line="194" w:lineRule="auto"/>
        <w:rPr/>
      </w:pPr>
      <w:r>
        <w:rPr/>
        <w:t>Feasibility study of vasc</w:t>
      </w:r>
      <w:r>
        <w:rPr>
          <w:spacing w:val="-1"/>
        </w:rPr>
        <w:t>ularized composite</w:t>
      </w:r>
    </w:p>
    <w:p>
      <w:pPr>
        <w:pStyle w:val="BodyText"/>
        <w:ind w:left="714" w:right="413" w:firstLine="6"/>
        <w:spacing w:before="42" w:line="227" w:lineRule="auto"/>
        <w:rPr/>
      </w:pPr>
      <w:r>
        <w:rPr>
          <w:spacing w:val="-1"/>
        </w:rPr>
        <w:t>urinary bladder allograft transplantation</w:t>
      </w:r>
      <w:r>
        <w:rPr>
          <w:spacing w:val="19"/>
        </w:rPr>
        <w:t xml:space="preserve"> </w:t>
      </w:r>
      <w:r>
        <w:rPr>
          <w:spacing w:val="-1"/>
        </w:rPr>
        <w:t>in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>
          <w:spacing w:val="-3"/>
        </w:rPr>
        <w:t>cadaver</w:t>
      </w:r>
      <w:r>
        <w:rPr>
          <w:spacing w:val="18"/>
        </w:rPr>
        <w:t xml:space="preserve"> </w:t>
      </w:r>
      <w:r>
        <w:rPr>
          <w:spacing w:val="-3"/>
        </w:rPr>
        <w:t>model. J</w:t>
      </w:r>
      <w:r>
        <w:rPr>
          <w:spacing w:val="14"/>
        </w:rPr>
        <w:t xml:space="preserve"> </w:t>
      </w:r>
      <w:r>
        <w:rPr>
          <w:spacing w:val="-3"/>
        </w:rPr>
        <w:t>Urol</w:t>
      </w:r>
      <w:r>
        <w:rPr>
          <w:spacing w:val="15"/>
        </w:rPr>
        <w:t xml:space="preserve"> </w:t>
      </w:r>
      <w:r>
        <w:rPr>
          <w:spacing w:val="-3"/>
        </w:rPr>
        <w:t>2021;</w:t>
      </w:r>
      <w:r>
        <w:rPr>
          <w:spacing w:val="17"/>
        </w:rPr>
        <w:t xml:space="preserve"> </w:t>
      </w:r>
      <w:r>
        <w:rPr>
          <w:b/>
          <w:bCs/>
          <w:spacing w:val="-3"/>
        </w:rPr>
        <w:t>206:</w:t>
      </w:r>
      <w:r>
        <w:rPr>
          <w:b/>
          <w:bCs/>
          <w:spacing w:val="27"/>
          <w:w w:val="101"/>
        </w:rPr>
        <w:t xml:space="preserve"> </w:t>
      </w:r>
      <w:r>
        <w:rPr>
          <w:spacing w:val="-3"/>
        </w:rPr>
        <w:t>115.</w:t>
      </w:r>
    </w:p>
    <w:p>
      <w:pPr>
        <w:pStyle w:val="BodyText"/>
        <w:spacing w:before="242" w:line="198" w:lineRule="auto"/>
        <w:rPr/>
      </w:pPr>
      <w:r>
        <w:rPr>
          <w:spacing w:val="-2"/>
        </w:rPr>
        <w:t>371.     Smolar J,</w:t>
      </w:r>
      <w:r>
        <w:rPr>
          <w:spacing w:val="20"/>
          <w:w w:val="101"/>
        </w:rPr>
        <w:t xml:space="preserve"> </w:t>
      </w:r>
      <w:r>
        <w:rPr>
          <w:spacing w:val="-2"/>
        </w:rPr>
        <w:t>Horst</w:t>
      </w:r>
      <w:r>
        <w:rPr>
          <w:spacing w:val="17"/>
          <w:w w:val="101"/>
        </w:rPr>
        <w:t xml:space="preserve"> </w:t>
      </w:r>
      <w:r>
        <w:rPr>
          <w:spacing w:val="-2"/>
        </w:rPr>
        <w:t>M, Sulser T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Bladder</w:t>
      </w:r>
    </w:p>
    <w:p>
      <w:pPr>
        <w:pStyle w:val="BodyText"/>
        <w:ind w:left="715" w:right="167" w:firstLine="6"/>
        <w:spacing w:before="40" w:line="217" w:lineRule="auto"/>
        <w:rPr/>
      </w:pPr>
      <w:r>
        <w:rPr>
          <w:spacing w:val="-1"/>
        </w:rPr>
        <w:t>regeneration through stem cell therapy.</w:t>
      </w:r>
      <w:r>
        <w:rPr>
          <w:spacing w:val="25"/>
          <w:w w:val="101"/>
        </w:rPr>
        <w:t xml:space="preserve"> </w:t>
      </w:r>
      <w:r>
        <w:rPr>
          <w:spacing w:val="-1"/>
        </w:rPr>
        <w:t>Expert</w:t>
      </w:r>
      <w:r>
        <w:rPr/>
        <w:t xml:space="preserve"> </w:t>
      </w:r>
      <w:r>
        <w:rPr>
          <w:spacing w:val="-3"/>
        </w:rPr>
        <w:t>Opin</w:t>
      </w:r>
      <w:r>
        <w:rPr>
          <w:spacing w:val="30"/>
        </w:rPr>
        <w:t xml:space="preserve"> </w:t>
      </w:r>
      <w:r>
        <w:rPr>
          <w:spacing w:val="-3"/>
        </w:rPr>
        <w:t>Biol Ther 2018;</w:t>
      </w:r>
      <w:r>
        <w:rPr>
          <w:spacing w:val="25"/>
        </w:rPr>
        <w:t xml:space="preserve"> </w:t>
      </w:r>
      <w:r>
        <w:rPr>
          <w:b/>
          <w:bCs/>
          <w:spacing w:val="-3"/>
        </w:rPr>
        <w:t>18:</w:t>
      </w:r>
      <w:r>
        <w:rPr>
          <w:b/>
          <w:bCs/>
          <w:spacing w:val="17"/>
        </w:rPr>
        <w:t xml:space="preserve"> </w:t>
      </w:r>
      <w:r>
        <w:rPr>
          <w:spacing w:val="-3"/>
        </w:rPr>
        <w:t>525.</w:t>
      </w:r>
    </w:p>
    <w:p>
      <w:pPr>
        <w:pStyle w:val="BodyText"/>
        <w:spacing w:before="260" w:line="198" w:lineRule="auto"/>
        <w:rPr/>
      </w:pPr>
      <w:r>
        <w:rPr>
          <w:spacing w:val="-2"/>
        </w:rPr>
        <w:t>372.     Kim SJ,</w:t>
      </w:r>
      <w:r>
        <w:rPr>
          <w:spacing w:val="9"/>
        </w:rPr>
        <w:t xml:space="preserve"> </w:t>
      </w:r>
      <w:r>
        <w:rPr>
          <w:spacing w:val="-2"/>
        </w:rPr>
        <w:t>Cho YS,</w:t>
      </w:r>
      <w:r>
        <w:rPr>
          <w:spacing w:val="18"/>
        </w:rPr>
        <w:t xml:space="preserve"> </w:t>
      </w:r>
      <w:r>
        <w:rPr>
          <w:spacing w:val="-2"/>
        </w:rPr>
        <w:t>Park</w:t>
      </w:r>
      <w:r>
        <w:rPr>
          <w:spacing w:val="4"/>
        </w:rPr>
        <w:t xml:space="preserve"> </w:t>
      </w:r>
      <w:r>
        <w:rPr>
          <w:spacing w:val="-2"/>
        </w:rPr>
        <w:t>JM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1"/>
        </w:rPr>
        <w:t xml:space="preserve"> </w:t>
      </w:r>
      <w:r>
        <w:rPr>
          <w:spacing w:val="-2"/>
        </w:rPr>
        <w:t>Stem</w:t>
      </w:r>
      <w:r>
        <w:rPr>
          <w:spacing w:val="8"/>
        </w:rPr>
        <w:t xml:space="preserve"> </w:t>
      </w:r>
      <w:r>
        <w:rPr>
          <w:spacing w:val="-3"/>
        </w:rPr>
        <w:t>cell</w:t>
      </w:r>
    </w:p>
    <w:p>
      <w:pPr>
        <w:pStyle w:val="BodyText"/>
        <w:ind w:left="720" w:right="66" w:hanging="9"/>
        <w:spacing w:before="38" w:line="216" w:lineRule="auto"/>
        <w:rPr/>
      </w:pPr>
      <w:r>
        <w:rPr>
          <w:spacing w:val="-1"/>
        </w:rPr>
        <w:t>therapy for neurogenic bladder</w:t>
      </w:r>
      <w:r>
        <w:rPr>
          <w:spacing w:val="21"/>
          <w:w w:val="101"/>
        </w:rPr>
        <w:t xml:space="preserve"> </w:t>
      </w:r>
      <w:r>
        <w:rPr>
          <w:spacing w:val="-1"/>
        </w:rPr>
        <w:t>after</w:t>
      </w:r>
      <w:r>
        <w:rPr>
          <w:spacing w:val="8"/>
        </w:rPr>
        <w:t xml:space="preserve"> </w:t>
      </w:r>
      <w:r>
        <w:rPr>
          <w:spacing w:val="-1"/>
        </w:rPr>
        <w:t>spinal</w:t>
      </w:r>
      <w:r>
        <w:rPr>
          <w:spacing w:val="9"/>
        </w:rPr>
        <w:t xml:space="preserve"> </w:t>
      </w:r>
      <w:r>
        <w:rPr>
          <w:spacing w:val="-1"/>
        </w:rPr>
        <w:t>cord</w:t>
      </w:r>
      <w:r>
        <w:rPr/>
        <w:t xml:space="preserve"> </w:t>
      </w:r>
      <w:r>
        <w:rPr>
          <w:spacing w:val="-1"/>
        </w:rPr>
        <w:t>injury: Clinically possible?</w:t>
      </w:r>
      <w:r>
        <w:rPr>
          <w:spacing w:val="9"/>
        </w:rPr>
        <w:t xml:space="preserve"> </w:t>
      </w:r>
      <w:r>
        <w:rPr>
          <w:spacing w:val="-1"/>
        </w:rPr>
        <w:t>Int</w:t>
      </w:r>
      <w:r>
        <w:rPr>
          <w:spacing w:val="18"/>
        </w:rPr>
        <w:t xml:space="preserve"> </w:t>
      </w:r>
      <w:r>
        <w:rPr>
          <w:spacing w:val="-1"/>
        </w:rPr>
        <w:t>Neu</w:t>
      </w:r>
      <w:r>
        <w:rPr>
          <w:spacing w:val="-2"/>
        </w:rPr>
        <w:t>rourol J</w:t>
      </w:r>
      <w:r>
        <w:rPr>
          <w:spacing w:val="13"/>
        </w:rPr>
        <w:t xml:space="preserve"> </w:t>
      </w:r>
      <w:r>
        <w:rPr>
          <w:spacing w:val="-2"/>
        </w:rPr>
        <w:t>2020;</w:t>
      </w:r>
    </w:p>
    <w:p>
      <w:pPr>
        <w:pStyle w:val="BodyText"/>
        <w:ind w:left="721"/>
        <w:spacing w:before="43" w:line="230" w:lineRule="auto"/>
        <w:rPr/>
      </w:pPr>
      <w:r>
        <w:rPr>
          <w:b/>
          <w:bCs/>
          <w:spacing w:val="-2"/>
        </w:rPr>
        <w:t>24:</w:t>
      </w:r>
      <w:r>
        <w:rPr>
          <w:b/>
          <w:bCs/>
          <w:spacing w:val="15"/>
          <w:w w:val="101"/>
        </w:rPr>
        <w:t xml:space="preserve"> </w:t>
      </w:r>
      <w:r>
        <w:rPr>
          <w:spacing w:val="-2"/>
        </w:rPr>
        <w:t>S3.</w:t>
      </w:r>
    </w:p>
    <w:p>
      <w:pPr>
        <w:pStyle w:val="BodyText"/>
        <w:spacing w:before="229" w:line="193" w:lineRule="auto"/>
        <w:rPr/>
      </w:pPr>
      <w:r>
        <w:rPr>
          <w:spacing w:val="-2"/>
        </w:rPr>
        <w:t>373.     Zhou S,</w:t>
      </w:r>
      <w:r>
        <w:rPr>
          <w:spacing w:val="11"/>
        </w:rPr>
        <w:t xml:space="preserve"> </w:t>
      </w:r>
      <w:r>
        <w:rPr>
          <w:spacing w:val="-2"/>
        </w:rPr>
        <w:t>Zhang</w:t>
      </w:r>
      <w:r>
        <w:rPr>
          <w:spacing w:val="21"/>
        </w:rPr>
        <w:t xml:space="preserve"> </w:t>
      </w:r>
      <w:r>
        <w:rPr>
          <w:spacing w:val="-2"/>
        </w:rPr>
        <w:t>K, Atala A</w:t>
      </w:r>
      <w:r>
        <w:rPr>
          <w:spacing w:val="12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1"/>
        </w:rPr>
        <w:t xml:space="preserve"> </w:t>
      </w:r>
      <w:r>
        <w:rPr>
          <w:spacing w:val="-2"/>
        </w:rPr>
        <w:t>Ste</w:t>
      </w:r>
      <w:r>
        <w:rPr>
          <w:spacing w:val="-3"/>
        </w:rPr>
        <w:t>m</w:t>
      </w:r>
      <w:r>
        <w:rPr>
          <w:spacing w:val="8"/>
        </w:rPr>
        <w:t xml:space="preserve"> </w:t>
      </w:r>
      <w:r>
        <w:rPr>
          <w:spacing w:val="-3"/>
        </w:rPr>
        <w:t>cell</w:t>
      </w:r>
    </w:p>
    <w:p>
      <w:pPr>
        <w:pStyle w:val="BodyText"/>
        <w:ind w:left="711"/>
        <w:spacing w:before="42" w:line="194" w:lineRule="auto"/>
        <w:rPr/>
      </w:pPr>
      <w:r>
        <w:rPr>
          <w:spacing w:val="-1"/>
        </w:rPr>
        <w:t>therapy for treatment of stress</w:t>
      </w:r>
      <w:r>
        <w:rPr>
          <w:spacing w:val="28"/>
        </w:rPr>
        <w:t xml:space="preserve"> </w:t>
      </w:r>
      <w:r>
        <w:rPr>
          <w:spacing w:val="-1"/>
        </w:rPr>
        <w:t>urinary</w:t>
      </w:r>
    </w:p>
    <w:p>
      <w:pPr>
        <w:pStyle w:val="BodyText"/>
        <w:ind w:left="720"/>
        <w:spacing w:before="42" w:line="231" w:lineRule="auto"/>
        <w:rPr/>
      </w:pPr>
      <w:r>
        <w:rPr>
          <w:spacing w:val="-1"/>
        </w:rPr>
        <w:t>incontinence: The current status</w:t>
      </w:r>
      <w:r>
        <w:rPr>
          <w:spacing w:val="16"/>
          <w:w w:val="101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714"/>
        <w:spacing w:before="8" w:line="193" w:lineRule="auto"/>
        <w:rPr/>
      </w:pPr>
      <w:r>
        <w:rPr>
          <w:spacing w:val="-2"/>
        </w:rPr>
        <w:t>challenges. Stem Cells</w:t>
      </w:r>
      <w:r>
        <w:rPr>
          <w:spacing w:val="28"/>
        </w:rPr>
        <w:t xml:space="preserve"> </w:t>
      </w:r>
      <w:r>
        <w:rPr>
          <w:spacing w:val="-2"/>
        </w:rPr>
        <w:t>Int</w:t>
      </w:r>
      <w:r>
        <w:rPr>
          <w:spacing w:val="16"/>
          <w:w w:val="101"/>
        </w:rPr>
        <w:t xml:space="preserve"> </w:t>
      </w:r>
      <w:r>
        <w:rPr>
          <w:spacing w:val="-2"/>
        </w:rPr>
        <w:t>2016;</w:t>
      </w:r>
      <w:r>
        <w:rPr>
          <w:spacing w:val="18"/>
        </w:rPr>
        <w:t xml:space="preserve"> </w:t>
      </w:r>
      <w:r>
        <w:rPr>
          <w:b/>
          <w:bCs/>
          <w:spacing w:val="-2"/>
        </w:rPr>
        <w:t>2016:</w:t>
      </w:r>
    </w:p>
    <w:p>
      <w:pPr>
        <w:pStyle w:val="BodyText"/>
        <w:ind w:left="719"/>
        <w:spacing w:before="44" w:line="230" w:lineRule="auto"/>
        <w:rPr/>
      </w:pPr>
      <w:r>
        <w:rPr>
          <w:spacing w:val="-2"/>
        </w:rPr>
        <w:t>7060975.</w:t>
      </w:r>
    </w:p>
    <w:p>
      <w:pPr>
        <w:pStyle w:val="BodyText"/>
        <w:spacing w:before="229" w:line="198" w:lineRule="auto"/>
        <w:rPr/>
      </w:pPr>
      <w:r>
        <w:rPr>
          <w:spacing w:val="-2"/>
        </w:rPr>
        <w:t>374.     Levanovich</w:t>
      </w:r>
      <w:r>
        <w:rPr>
          <w:spacing w:val="15"/>
        </w:rPr>
        <w:t xml:space="preserve"> </w:t>
      </w:r>
      <w:r>
        <w:rPr>
          <w:spacing w:val="-2"/>
        </w:rPr>
        <w:t>PE,</w:t>
      </w:r>
      <w:r>
        <w:rPr>
          <w:spacing w:val="16"/>
          <w:w w:val="101"/>
        </w:rPr>
        <w:t xml:space="preserve"> </w:t>
      </w:r>
      <w:r>
        <w:rPr>
          <w:spacing w:val="-2"/>
        </w:rPr>
        <w:t>Diokno A,</w:t>
      </w:r>
      <w:r>
        <w:rPr>
          <w:spacing w:val="20"/>
        </w:rPr>
        <w:t xml:space="preserve"> </w:t>
      </w:r>
      <w:r>
        <w:rPr>
          <w:spacing w:val="-2"/>
        </w:rPr>
        <w:t>Hasenau</w:t>
      </w:r>
      <w:r>
        <w:rPr>
          <w:spacing w:val="18"/>
        </w:rPr>
        <w:t xml:space="preserve"> </w:t>
      </w:r>
      <w:r>
        <w:rPr>
          <w:spacing w:val="-3"/>
        </w:rPr>
        <w:t>DL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714" w:right="195" w:firstLine="2"/>
        <w:spacing w:before="36" w:line="230" w:lineRule="auto"/>
        <w:jc w:val="both"/>
        <w:rPr/>
      </w:pPr>
      <w:r>
        <w:rPr/>
        <w:t>Intradetrusor injec</w:t>
      </w:r>
      <w:r>
        <w:rPr>
          <w:spacing w:val="-1"/>
        </w:rPr>
        <w:t>tion of adult</w:t>
      </w:r>
      <w:r>
        <w:rPr>
          <w:spacing w:val="16"/>
        </w:rPr>
        <w:t xml:space="preserve"> </w:t>
      </w:r>
      <w:r>
        <w:rPr>
          <w:spacing w:val="-1"/>
        </w:rPr>
        <w:t>muscle-derived</w:t>
      </w:r>
      <w:r>
        <w:rPr/>
        <w:t xml:space="preserve"> </w:t>
      </w:r>
      <w:r>
        <w:rPr>
          <w:spacing w:val="-1"/>
        </w:rPr>
        <w:t>cells for the treatment of underactive</w:t>
      </w:r>
      <w:r>
        <w:rPr>
          <w:spacing w:val="34"/>
          <w:w w:val="101"/>
        </w:rPr>
        <w:t xml:space="preserve"> </w:t>
      </w:r>
      <w:r>
        <w:rPr>
          <w:spacing w:val="-1"/>
        </w:rPr>
        <w:t>bladder:</w:t>
      </w:r>
      <w:r>
        <w:rPr/>
        <w:t xml:space="preserve"> </w:t>
      </w:r>
      <w:r>
        <w:rPr>
          <w:spacing w:val="-2"/>
        </w:rPr>
        <w:t>Pilot study. Int</w:t>
      </w:r>
      <w:r>
        <w:rPr>
          <w:spacing w:val="32"/>
        </w:rPr>
        <w:t xml:space="preserve"> </w:t>
      </w:r>
      <w:r>
        <w:rPr>
          <w:spacing w:val="-2"/>
        </w:rPr>
        <w:t>Urol</w:t>
      </w:r>
      <w:r>
        <w:rPr>
          <w:spacing w:val="17"/>
          <w:w w:val="101"/>
        </w:rPr>
        <w:t xml:space="preserve"> </w:t>
      </w:r>
      <w:r>
        <w:rPr>
          <w:spacing w:val="-2"/>
        </w:rPr>
        <w:t>Nephrol</w:t>
      </w:r>
      <w:r>
        <w:rPr>
          <w:spacing w:val="14"/>
        </w:rPr>
        <w:t xml:space="preserve"> </w:t>
      </w:r>
      <w:r>
        <w:rPr>
          <w:spacing w:val="-2"/>
        </w:rPr>
        <w:t>2015;</w:t>
      </w:r>
      <w:r>
        <w:rPr>
          <w:spacing w:val="9"/>
        </w:rPr>
        <w:t xml:space="preserve"> </w:t>
      </w:r>
      <w:r>
        <w:rPr>
          <w:b/>
          <w:bCs/>
          <w:spacing w:val="-2"/>
        </w:rPr>
        <w:t>47: </w:t>
      </w:r>
      <w:r>
        <w:rPr>
          <w:spacing w:val="-2"/>
        </w:rPr>
        <w:t>465.</w:t>
      </w:r>
    </w:p>
    <w:p>
      <w:pPr>
        <w:pStyle w:val="BodyText"/>
        <w:ind w:left="715" w:right="275" w:hanging="715"/>
        <w:spacing w:before="246" w:line="218" w:lineRule="auto"/>
        <w:rPr/>
      </w:pPr>
      <w:r>
        <w:rPr>
          <w:spacing w:val="-2"/>
        </w:rPr>
        <w:t>375.     Jorg</w:t>
      </w:r>
      <w:r>
        <w:rPr>
          <w:spacing w:val="19"/>
          <w:w w:val="101"/>
        </w:rPr>
        <w:t xml:space="preserve"> </w:t>
      </w:r>
      <w:r>
        <w:rPr>
          <w:spacing w:val="-2"/>
        </w:rPr>
        <w:t>E, Sartori AM,</w:t>
      </w:r>
      <w:r>
        <w:rPr>
          <w:spacing w:val="18"/>
        </w:rPr>
        <w:t xml:space="preserve"> </w:t>
      </w:r>
      <w:r>
        <w:rPr>
          <w:spacing w:val="-2"/>
        </w:rPr>
        <w:t>Hofer AS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Deep</w:t>
      </w:r>
      <w:r>
        <w:rPr>
          <w:spacing w:val="16"/>
        </w:rPr>
        <w:t xml:space="preserve"> </w:t>
      </w:r>
      <w:r>
        <w:rPr>
          <w:spacing w:val="-2"/>
        </w:rPr>
        <w:t>brain</w:t>
      </w:r>
      <w:r>
        <w:rPr/>
        <w:t xml:space="preserve"> </w:t>
      </w:r>
      <w:r>
        <w:rPr>
          <w:spacing w:val="-1"/>
        </w:rPr>
        <w:t>stimulation effects on</w:t>
      </w:r>
      <w:r>
        <w:rPr>
          <w:spacing w:val="15"/>
        </w:rPr>
        <w:t xml:space="preserve"> </w:t>
      </w:r>
      <w:r>
        <w:rPr>
          <w:spacing w:val="-1"/>
        </w:rPr>
        <w:t>lower</w:t>
      </w:r>
      <w:r>
        <w:rPr>
          <w:spacing w:val="13"/>
        </w:rPr>
        <w:t xml:space="preserve"> </w:t>
      </w:r>
      <w:r>
        <w:rPr>
          <w:spacing w:val="-1"/>
        </w:rPr>
        <w:t>urinary tr</w:t>
      </w:r>
      <w:r>
        <w:rPr>
          <w:spacing w:val="-2"/>
        </w:rPr>
        <w:t>act</w:t>
      </w:r>
    </w:p>
    <w:p>
      <w:pPr>
        <w:pStyle w:val="BodyText"/>
        <w:ind w:left="722" w:right="119" w:hanging="11"/>
        <w:spacing w:before="42" w:line="219" w:lineRule="auto"/>
        <w:rPr/>
      </w:pPr>
      <w:r>
        <w:rPr/>
        <w:t>function: Systematic </w:t>
      </w:r>
      <w:r>
        <w:rPr>
          <w:spacing w:val="-1"/>
        </w:rPr>
        <w:t>review and</w:t>
      </w:r>
      <w:r>
        <w:rPr>
          <w:spacing w:val="16"/>
        </w:rPr>
        <w:t xml:space="preserve"> </w:t>
      </w:r>
      <w:r>
        <w:rPr>
          <w:spacing w:val="-1"/>
        </w:rPr>
        <w:t>meta-analysis.</w:t>
      </w:r>
      <w:r>
        <w:rPr/>
        <w:t xml:space="preserve"> </w:t>
      </w:r>
      <w:r>
        <w:rPr>
          <w:spacing w:val="-2"/>
        </w:rPr>
        <w:t>Parkinsonism</w:t>
      </w:r>
      <w:r>
        <w:rPr>
          <w:spacing w:val="25"/>
        </w:rPr>
        <w:t xml:space="preserve"> </w:t>
      </w:r>
      <w:r>
        <w:rPr>
          <w:spacing w:val="-2"/>
        </w:rPr>
        <w:t>Relat</w:t>
      </w:r>
      <w:r>
        <w:rPr>
          <w:spacing w:val="17"/>
          <w:w w:val="101"/>
        </w:rPr>
        <w:t xml:space="preserve"> </w:t>
      </w:r>
      <w:r>
        <w:rPr>
          <w:spacing w:val="-2"/>
        </w:rPr>
        <w:t>Disord 2020;</w:t>
      </w:r>
      <w:r>
        <w:rPr>
          <w:spacing w:val="15"/>
        </w:rPr>
        <w:t xml:space="preserve"> </w:t>
      </w:r>
      <w:r>
        <w:rPr>
          <w:b/>
          <w:bCs/>
          <w:spacing w:val="-2"/>
        </w:rPr>
        <w:t>79: </w:t>
      </w:r>
      <w:r>
        <w:rPr>
          <w:spacing w:val="-2"/>
        </w:rPr>
        <w:t>65.</w:t>
      </w:r>
    </w:p>
    <w:p>
      <w:pPr>
        <w:pStyle w:val="BodyText"/>
        <w:spacing w:before="256" w:line="193" w:lineRule="auto"/>
        <w:rPr/>
      </w:pPr>
      <w:r>
        <w:rPr>
          <w:spacing w:val="-2"/>
        </w:rPr>
        <w:t>376.     Sonntag</w:t>
      </w:r>
      <w:r>
        <w:rPr>
          <w:spacing w:val="18"/>
          <w:w w:val="101"/>
        </w:rPr>
        <w:t xml:space="preserve"> </w:t>
      </w:r>
      <w:r>
        <w:rPr>
          <w:spacing w:val="-2"/>
        </w:rPr>
        <w:t>KC, Son</w:t>
      </w:r>
      <w:r>
        <w:rPr>
          <w:spacing w:val="-3"/>
        </w:rPr>
        <w:t>g</w:t>
      </w:r>
      <w:r>
        <w:rPr>
          <w:spacing w:val="17"/>
        </w:rPr>
        <w:t xml:space="preserve"> </w:t>
      </w:r>
      <w:r>
        <w:rPr>
          <w:spacing w:val="-3"/>
        </w:rPr>
        <w:t>B,</w:t>
      </w:r>
      <w:r>
        <w:rPr>
          <w:spacing w:val="18"/>
          <w:w w:val="101"/>
        </w:rPr>
        <w:t xml:space="preserve"> </w:t>
      </w:r>
      <w:r>
        <w:rPr>
          <w:spacing w:val="-3"/>
        </w:rPr>
        <w:t>Lee</w:t>
      </w:r>
      <w:r>
        <w:rPr>
          <w:spacing w:val="17"/>
        </w:rPr>
        <w:t xml:space="preserve"> </w:t>
      </w:r>
      <w:r>
        <w:rPr>
          <w:spacing w:val="-3"/>
        </w:rPr>
        <w:t>N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Pluripotent</w:t>
      </w:r>
    </w:p>
    <w:p>
      <w:pPr>
        <w:pStyle w:val="BodyText"/>
        <w:ind w:left="715"/>
        <w:spacing w:before="43" w:line="192" w:lineRule="auto"/>
        <w:rPr/>
      </w:pPr>
      <w:r>
        <w:rPr>
          <w:spacing w:val="-1"/>
        </w:rPr>
        <w:t>stem cell-based therapy for</w:t>
      </w:r>
      <w:r>
        <w:rPr>
          <w:spacing w:val="24"/>
          <w:w w:val="101"/>
        </w:rPr>
        <w:t xml:space="preserve"> </w:t>
      </w:r>
      <w:r>
        <w:rPr>
          <w:spacing w:val="-1"/>
        </w:rPr>
        <w:t>parkinson's</w:t>
      </w:r>
    </w:p>
    <w:p>
      <w:pPr>
        <w:spacing w:line="192" w:lineRule="auto"/>
        <w:sectPr>
          <w:type w:val="continuous"/>
          <w:pgSz w:w="12240" w:h="15840"/>
          <w:pgMar w:top="570" w:right="720" w:bottom="533" w:left="780" w:header="338" w:footer="385" w:gutter="0"/>
          <w:cols w:equalWidth="0" w:num="2">
            <w:col w:w="5493" w:space="100"/>
            <w:col w:w="5147" w:space="0"/>
          </w:cols>
        </w:sectPr>
        <w:rPr/>
      </w:pPr>
    </w:p>
    <w:p>
      <w:pPr>
        <w:pStyle w:val="BodyText"/>
        <w:ind w:left="17" w:right="3704" w:hanging="18"/>
        <w:spacing w:before="197" w:line="226" w:lineRule="auto"/>
        <w:rPr>
          <w:sz w:val="22"/>
          <w:szCs w:val="22"/>
        </w:rPr>
      </w:pPr>
      <w:r>
        <w:pict>
          <v:shape id="_x0000_s182" style="position:absolute;margin-left:364.976pt;margin-top:6.40544pt;mso-position-vertical-relative:text;mso-position-horizontal-relative:text;width:173pt;height:47pt;z-index:251928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pStyle w:val="TableText"/>
                          <w:ind w:left="58" w:right="200" w:firstLine="23"/>
                          <w:spacing w:before="112" w:line="226" w:lineRule="auto"/>
                          <w:rPr/>
                        </w:pPr>
                        <w:r>
                          <w:rPr>
                            <w:spacing w:val="-3"/>
                          </w:rPr>
                          <w:t>Neurogenic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Lower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Urin</w:t>
                        </w:r>
                        <w:r>
                          <w:rPr>
                            <w:spacing w:val="-4"/>
                          </w:rPr>
                          <w:t>ary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Tract</w:t>
                        </w:r>
                        <w:r>
                          <w:rPr>
                            <w:spacing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</w:rPr>
        <w:t>American Urological Association (AUA)/Society of Urodyn</w:t>
      </w:r>
      <w:r>
        <w:rPr>
          <w:sz w:val="22"/>
          <w:szCs w:val="22"/>
          <w:spacing w:val="-1"/>
        </w:rPr>
        <w:t>amics,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Female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Pelvic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Medicine &amp; Urogenital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Reconstruction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(SUFU)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735" w:right="5899" w:hanging="8"/>
        <w:spacing w:before="54" w:line="224" w:lineRule="auto"/>
        <w:rPr/>
      </w:pPr>
      <w:r>
        <w:rPr>
          <w:spacing w:val="-1"/>
        </w:rPr>
        <w:t>disease: Current status and</w:t>
      </w:r>
      <w:r>
        <w:rPr>
          <w:spacing w:val="16"/>
          <w:w w:val="101"/>
        </w:rPr>
        <w:t xml:space="preserve"> </w:t>
      </w:r>
      <w:r>
        <w:rPr>
          <w:spacing w:val="-1"/>
        </w:rPr>
        <w:t>future</w:t>
      </w:r>
      <w:r>
        <w:rPr>
          <w:spacing w:val="15"/>
          <w:w w:val="101"/>
        </w:rPr>
        <w:t xml:space="preserve"> </w:t>
      </w:r>
      <w:r>
        <w:rPr>
          <w:spacing w:val="-1"/>
        </w:rPr>
        <w:t>prospects.</w:t>
      </w:r>
      <w:r>
        <w:rPr/>
        <w:t xml:space="preserve"> </w:t>
      </w:r>
      <w:r>
        <w:rPr>
          <w:spacing w:val="-4"/>
        </w:rPr>
        <w:t>Prog</w:t>
      </w:r>
      <w:r>
        <w:rPr>
          <w:spacing w:val="22"/>
          <w:w w:val="101"/>
        </w:rPr>
        <w:t xml:space="preserve"> </w:t>
      </w:r>
      <w:r>
        <w:rPr>
          <w:spacing w:val="-4"/>
        </w:rPr>
        <w:t>Neurobiol</w:t>
      </w:r>
      <w:r>
        <w:rPr>
          <w:spacing w:val="14"/>
        </w:rPr>
        <w:t xml:space="preserve"> </w:t>
      </w:r>
      <w:r>
        <w:rPr>
          <w:spacing w:val="-4"/>
        </w:rPr>
        <w:t>2018;</w:t>
      </w:r>
      <w:r>
        <w:rPr>
          <w:spacing w:val="24"/>
        </w:rPr>
        <w:t xml:space="preserve"> </w:t>
      </w:r>
      <w:r>
        <w:rPr>
          <w:b/>
          <w:bCs/>
          <w:spacing w:val="-4"/>
        </w:rPr>
        <w:t>168:</w:t>
      </w:r>
      <w:r>
        <w:rPr>
          <w:b/>
          <w:bCs/>
          <w:spacing w:val="28"/>
        </w:rPr>
        <w:t xml:space="preserve"> </w:t>
      </w:r>
      <w:r>
        <w:rPr>
          <w:spacing w:val="-4"/>
        </w:rPr>
        <w:t>1.</w:t>
      </w:r>
    </w:p>
    <w:p>
      <w:pPr>
        <w:spacing w:line="224" w:lineRule="auto"/>
        <w:sectPr>
          <w:headerReference w:type="default" r:id="rId106"/>
          <w:pgSz w:w="12240" w:h="15840"/>
          <w:pgMar w:top="570" w:right="720" w:bottom="533" w:left="780" w:header="338" w:footer="385" w:gutter="0"/>
        </w:sectPr>
        <w:rPr/>
      </w:pPr>
    </w:p>
    <w:p>
      <w:pPr>
        <w:ind w:left="20" w:right="3704" w:hanging="18"/>
        <w:spacing w:before="199" w:line="172" w:lineRule="auto"/>
        <w:rPr>
          <w:rFonts w:ascii="Microsoft JhengHei" w:hAnsi="Microsoft JhengHei" w:eastAsia="Microsoft JhengHei" w:cs="Microsoft JhengHei"/>
          <w:sz w:val="22"/>
          <w:szCs w:val="22"/>
        </w:rPr>
      </w:pPr>
      <w:r>
        <w:pict>
          <v:shape id="_x0000_s184" style="position:absolute;margin-left:365.12pt;margin-top:6.47794pt;mso-position-vertical-relative:text;mso-position-horizontal-relative:text;width:173pt;height:47pt;z-index:251931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ind w:left="58" w:right="200" w:firstLine="23"/>
                          <w:spacing w:before="113" w:line="172" w:lineRule="auto"/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</w:rPr>
                        </w:pP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2"/>
                          </w:rPr>
                          <w:t>Neurogenic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64"/>
                          </w:rPr>
                          <w:t xml:space="preserve"> 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2"/>
                          </w:rPr>
                          <w:t>Lower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44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2"/>
                          </w:rPr>
                          <w:t>Urinary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6"/>
                          </w:rPr>
                          <w:t>Tract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47"/>
                          </w:rPr>
                          <w:t xml:space="preserve"> 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6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American</w:t>
      </w:r>
      <w:r>
        <w:rPr>
          <w:rFonts w:ascii="Microsoft JhengHei" w:hAnsi="Microsoft JhengHei" w:eastAsia="Microsoft JhengHei" w:cs="Microsoft JhengHei"/>
          <w:sz w:val="22"/>
          <w:szCs w:val="22"/>
          <w:spacing w:val="43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Urological</w:t>
      </w:r>
      <w:r>
        <w:rPr>
          <w:rFonts w:ascii="Microsoft JhengHei" w:hAnsi="Microsoft JhengHei" w:eastAsia="Microsoft JhengHei" w:cs="Microsoft JhengHei"/>
          <w:sz w:val="22"/>
          <w:szCs w:val="22"/>
          <w:spacing w:val="2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Association</w:t>
      </w:r>
      <w:r>
        <w:rPr>
          <w:rFonts w:ascii="Microsoft JhengHei" w:hAnsi="Microsoft JhengHei" w:eastAsia="Microsoft JhengHei" w:cs="Microsoft JhengHei"/>
          <w:sz w:val="22"/>
          <w:szCs w:val="22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(AUA)/Society</w:t>
      </w:r>
      <w:r>
        <w:rPr>
          <w:rFonts w:ascii="Microsoft JhengHei" w:hAnsi="Microsoft JhengHei" w:eastAsia="Microsoft JhengHei" w:cs="Microsoft JhengHei"/>
          <w:sz w:val="22"/>
          <w:szCs w:val="22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of</w:t>
      </w:r>
      <w:r>
        <w:rPr>
          <w:rFonts w:ascii="Microsoft JhengHei" w:hAnsi="Microsoft JhengHei" w:eastAsia="Microsoft JhengHei" w:cs="Microsoft JhengHei"/>
          <w:sz w:val="22"/>
          <w:szCs w:val="22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5"/>
        </w:rPr>
        <w:t>Urodynamics,</w:t>
      </w:r>
      <w:r>
        <w:rPr>
          <w:rFonts w:ascii="Microsoft JhengHei" w:hAnsi="Microsoft JhengHei" w:eastAsia="Microsoft JhengHei" w:cs="Microsoft JhengHei"/>
          <w:sz w:val="22"/>
          <w:szCs w:val="22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Female</w:t>
      </w:r>
      <w:r>
        <w:rPr>
          <w:rFonts w:ascii="Microsoft JhengHei" w:hAnsi="Microsoft JhengHei" w:eastAsia="Microsoft JhengHei" w:cs="Microsoft JhengHei"/>
          <w:sz w:val="22"/>
          <w:szCs w:val="22"/>
          <w:spacing w:val="4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Pelvic</w:t>
      </w:r>
      <w:r>
        <w:rPr>
          <w:rFonts w:ascii="Microsoft JhengHei" w:hAnsi="Microsoft JhengHei" w:eastAsia="Microsoft JhengHei" w:cs="Microsoft JhengHei"/>
          <w:sz w:val="22"/>
          <w:szCs w:val="22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Medicine</w:t>
      </w:r>
      <w:r>
        <w:rPr>
          <w:rFonts w:ascii="Microsoft JhengHei" w:hAnsi="Microsoft JhengHei" w:eastAsia="Microsoft JhengHei" w:cs="Microsoft JhengHei"/>
          <w:sz w:val="22"/>
          <w:szCs w:val="22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&amp;</w:t>
      </w:r>
      <w:r>
        <w:rPr>
          <w:rFonts w:ascii="Microsoft JhengHei" w:hAnsi="Microsoft JhengHei" w:eastAsia="Microsoft JhengHei" w:cs="Microsoft JhengHei"/>
          <w:sz w:val="22"/>
          <w:szCs w:val="22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Urogenital</w:t>
      </w:r>
      <w:r>
        <w:rPr>
          <w:rFonts w:ascii="Microsoft JhengHei" w:hAnsi="Microsoft JhengHei" w:eastAsia="Microsoft JhengHei" w:cs="Microsoft JhengHei"/>
          <w:sz w:val="22"/>
          <w:szCs w:val="22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3"/>
        </w:rPr>
        <w:t>Reconstr</w:t>
      </w:r>
      <w:r>
        <w:rPr>
          <w:rFonts w:ascii="Microsoft JhengHei" w:hAnsi="Microsoft JhengHei" w:eastAsia="Microsoft JhengHei" w:cs="Microsoft JhengHei"/>
          <w:sz w:val="22"/>
          <w:szCs w:val="22"/>
          <w:spacing w:val="2"/>
        </w:rPr>
        <w:t>uction</w:t>
      </w:r>
      <w:r>
        <w:rPr>
          <w:rFonts w:ascii="Microsoft JhengHei" w:hAnsi="Microsoft JhengHei" w:eastAsia="Microsoft JhengHei" w:cs="Microsoft JhengHei"/>
          <w:sz w:val="22"/>
          <w:szCs w:val="22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22"/>
          <w:szCs w:val="22"/>
          <w:spacing w:val="2"/>
        </w:rPr>
        <w:t>(SUFU)</w:t>
      </w: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2"/>
        <w:rPr/>
      </w:pPr>
      <w:r/>
    </w:p>
    <w:p>
      <w:pPr>
        <w:sectPr>
          <w:headerReference w:type="default" r:id="rId107"/>
          <w:footerReference w:type="default" r:id="rId10"/>
          <w:pgSz w:w="12240" w:h="15840"/>
          <w:pgMar w:top="570" w:right="720" w:bottom="533" w:left="777" w:header="338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16" w:right="981"/>
        <w:spacing w:before="34" w:line="227" w:lineRule="auto"/>
        <w:rPr/>
      </w:pPr>
      <w:r>
        <w:rPr>
          <w:b/>
          <w:bCs/>
          <w:u w:val="single" w:color="auto"/>
          <w:spacing w:val="-2"/>
        </w:rPr>
        <w:t>Neurogenic</w:t>
      </w:r>
      <w:r>
        <w:rPr>
          <w:b/>
          <w:bCs/>
          <w:u w:val="single" w:color="auto"/>
          <w:spacing w:val="24"/>
        </w:rPr>
        <w:t xml:space="preserve"> </w:t>
      </w:r>
      <w:r>
        <w:rPr>
          <w:b/>
          <w:bCs/>
          <w:u w:val="single" w:color="auto"/>
          <w:spacing w:val="-2"/>
        </w:rPr>
        <w:t>Lower</w:t>
      </w:r>
      <w:r>
        <w:rPr>
          <w:b/>
          <w:bCs/>
          <w:u w:val="single" w:color="auto"/>
          <w:spacing w:val="15"/>
          <w:w w:val="101"/>
        </w:rPr>
        <w:t xml:space="preserve"> </w:t>
      </w:r>
      <w:r>
        <w:rPr>
          <w:b/>
          <w:bCs/>
          <w:u w:val="single" w:color="auto"/>
          <w:spacing w:val="-2"/>
        </w:rPr>
        <w:t>Urinary Tract</w:t>
      </w:r>
      <w:r>
        <w:rPr>
          <w:b/>
          <w:bCs/>
          <w:u w:val="single" w:color="auto"/>
          <w:spacing w:val="16"/>
          <w:w w:val="101"/>
        </w:rPr>
        <w:t xml:space="preserve"> </w:t>
      </w:r>
      <w:r>
        <w:rPr>
          <w:b/>
          <w:bCs/>
          <w:u w:val="single" w:color="auto"/>
          <w:spacing w:val="-2"/>
        </w:rPr>
        <w:t>Dysfunction</w:t>
      </w:r>
      <w:r>
        <w:rPr>
          <w:b/>
          <w:bCs/>
        </w:rPr>
        <w:t xml:space="preserve"> </w:t>
      </w:r>
      <w:r>
        <w:rPr>
          <w:b/>
          <w:bCs/>
          <w:u w:val="single" w:color="auto"/>
          <w:spacing w:val="-1"/>
        </w:rPr>
        <w:t>Panel, Consultants, and</w:t>
      </w:r>
      <w:r>
        <w:rPr>
          <w:b/>
          <w:bCs/>
          <w:u w:val="single" w:color="auto"/>
          <w:spacing w:val="11"/>
        </w:rPr>
        <w:t xml:space="preserve"> </w:t>
      </w:r>
      <w:r>
        <w:rPr>
          <w:b/>
          <w:bCs/>
          <w:u w:val="single" w:color="auto"/>
          <w:spacing w:val="-1"/>
        </w:rPr>
        <w:t>Staff</w:t>
      </w:r>
    </w:p>
    <w:p>
      <w:pPr>
        <w:pStyle w:val="BodyText"/>
        <w:ind w:left="16"/>
        <w:spacing w:before="243" w:line="191" w:lineRule="auto"/>
        <w:rPr/>
      </w:pPr>
      <w:r>
        <w:rPr>
          <w:b/>
          <w:bCs/>
          <w:spacing w:val="-2"/>
        </w:rPr>
        <w:t>Panelists</w:t>
      </w:r>
    </w:p>
    <w:p>
      <w:pPr>
        <w:ind w:left="17"/>
        <w:spacing w:before="42" w:line="163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David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A.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Ginsberg,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MD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(Chair)</w:t>
      </w:r>
    </w:p>
    <w:p>
      <w:pPr>
        <w:ind w:left="16" w:right="2530" w:hanging="1"/>
        <w:spacing w:before="9" w:line="171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University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Southern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California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Los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Angeles,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California</w:t>
      </w:r>
    </w:p>
    <w:p>
      <w:pPr>
        <w:ind w:left="14" w:right="2597" w:hanging="3"/>
        <w:spacing w:before="212" w:line="168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Stephen</w:t>
      </w:r>
      <w:r>
        <w:rPr>
          <w:rFonts w:ascii="Microsoft JhengHei" w:hAnsi="Microsoft JhengHei" w:eastAsia="Microsoft JhengHei" w:cs="Microsoft JhengHei"/>
          <w:sz w:val="18"/>
          <w:szCs w:val="18"/>
          <w:spacing w:val="4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Kraus,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MD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(Vice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Chair)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UT</w:t>
      </w:r>
      <w:r>
        <w:rPr>
          <w:rFonts w:ascii="Microsoft JhengHei" w:hAnsi="Microsoft JhengHei" w:eastAsia="Microsoft JhengHei" w:cs="Microsoft JhengHei"/>
          <w:sz w:val="18"/>
          <w:szCs w:val="18"/>
          <w:spacing w:val="47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Health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San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Antonio</w:t>
      </w:r>
    </w:p>
    <w:p>
      <w:pPr>
        <w:ind w:left="11"/>
        <w:spacing w:before="1" w:line="178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San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Antonio,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Texas</w:t>
      </w:r>
    </w:p>
    <w:p>
      <w:pPr>
        <w:ind w:left="17" w:right="2957" w:hanging="17"/>
        <w:spacing w:before="207" w:line="169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Timothy</w:t>
      </w:r>
      <w:r>
        <w:rPr>
          <w:rFonts w:ascii="Microsoft JhengHei" w:hAnsi="Microsoft JhengHei" w:eastAsia="Microsoft JhengHei" w:cs="Microsoft JhengHei"/>
          <w:sz w:val="18"/>
          <w:szCs w:val="18"/>
          <w:spacing w:val="5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B.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Boone,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MD,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PhD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-1"/>
        </w:rPr>
        <w:t>Houston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-1"/>
        </w:rPr>
        <w:t>Methodist</w:t>
      </w:r>
    </w:p>
    <w:p>
      <w:pPr>
        <w:ind w:left="17"/>
        <w:spacing w:before="1" w:line="178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Houston,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Texas</w:t>
      </w:r>
    </w:p>
    <w:p>
      <w:pPr>
        <w:ind w:left="2"/>
        <w:spacing w:before="205" w:line="168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Anne</w:t>
      </w:r>
      <w:r>
        <w:rPr>
          <w:rFonts w:ascii="Microsoft JhengHei" w:hAnsi="Microsoft JhengHei" w:eastAsia="Microsoft JhengHei" w:cs="Microsoft JhengHei"/>
          <w:sz w:val="18"/>
          <w:szCs w:val="18"/>
          <w:spacing w:val="5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P.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Cameron,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MD</w:t>
      </w:r>
    </w:p>
    <w:p>
      <w:pPr>
        <w:ind w:left="2" w:right="2724" w:firstLine="13"/>
        <w:spacing w:line="171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University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Michigan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Urology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Ann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Arbor,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Michigan</w:t>
      </w:r>
    </w:p>
    <w:p>
      <w:pPr>
        <w:ind w:left="2"/>
        <w:spacing w:before="214" w:line="163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Angelo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Gousse,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MD</w:t>
      </w:r>
    </w:p>
    <w:p>
      <w:pPr>
        <w:ind w:left="16" w:right="1250" w:hanging="1"/>
        <w:spacing w:before="7" w:line="179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University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Miami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Memorial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Hospital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Miramar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Miramar,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Florida</w:t>
      </w:r>
    </w:p>
    <w:p>
      <w:pPr>
        <w:ind w:left="2" w:right="2277" w:firstLine="15"/>
        <w:spacing w:before="192" w:line="169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Melissa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R.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Kaufman,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MD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(PGC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Rep)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Vanderbilt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Urologic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Surgery</w:t>
      </w:r>
    </w:p>
    <w:p>
      <w:pPr>
        <w:ind w:left="17"/>
        <w:spacing w:before="1" w:line="178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Nashville,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Tennessee</w:t>
      </w:r>
    </w:p>
    <w:p>
      <w:pPr>
        <w:ind w:left="17" w:right="2686"/>
        <w:spacing w:before="206" w:line="171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Erick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Keays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(Patient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Advoc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ate)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Keays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Consulting</w:t>
      </w:r>
    </w:p>
    <w:p>
      <w:pPr>
        <w:ind w:left="17"/>
        <w:spacing w:before="211" w:line="163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Michael</w:t>
      </w:r>
      <w:r>
        <w:rPr>
          <w:rFonts w:ascii="Microsoft JhengHei" w:hAnsi="Microsoft JhengHei" w:eastAsia="Microsoft JhengHei" w:cs="Microsoft JhengHei"/>
          <w:sz w:val="18"/>
          <w:szCs w:val="18"/>
          <w:spacing w:val="2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J.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Kennelly,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MD</w:t>
      </w:r>
    </w:p>
    <w:p>
      <w:pPr>
        <w:ind w:left="10" w:right="2840"/>
        <w:spacing w:before="10" w:line="179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Carolinas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HealthCare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System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Charlotte,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North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Carolina</w:t>
      </w:r>
    </w:p>
    <w:p>
      <w:pPr>
        <w:ind w:left="15" w:right="3636" w:hanging="5"/>
        <w:spacing w:before="192" w:line="168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Gary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E.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Lemack,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MD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UT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Southwestern</w:t>
      </w:r>
    </w:p>
    <w:p>
      <w:pPr>
        <w:ind w:left="17"/>
        <w:spacing w:line="178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Dallas,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Texas</w:t>
      </w:r>
    </w:p>
    <w:p>
      <w:pPr>
        <w:ind w:left="17"/>
        <w:spacing w:before="209" w:line="168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Eric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S.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Rovner,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MD</w:t>
      </w:r>
    </w:p>
    <w:p>
      <w:pPr>
        <w:ind w:left="10" w:right="2208" w:firstLine="7"/>
        <w:spacing w:before="2" w:line="178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Medical</w:t>
      </w:r>
      <w:r>
        <w:rPr>
          <w:rFonts w:ascii="Microsoft JhengHei" w:hAnsi="Microsoft JhengHei" w:eastAsia="Microsoft JhengHei" w:cs="Microsoft JhengHei"/>
          <w:sz w:val="18"/>
          <w:szCs w:val="18"/>
          <w:spacing w:val="5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University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South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Carolina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Charleston,</w:t>
      </w:r>
      <w:r>
        <w:rPr>
          <w:rFonts w:ascii="Microsoft JhengHei" w:hAnsi="Microsoft JhengHei" w:eastAsia="Microsoft JhengHei" w:cs="Microsoft JhengHei"/>
          <w:sz w:val="18"/>
          <w:szCs w:val="18"/>
          <w:spacing w:val="5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North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Carolina</w:t>
      </w:r>
    </w:p>
    <w:p>
      <w:pPr>
        <w:ind w:left="10"/>
        <w:spacing w:before="191" w:line="163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Claire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C.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Yang,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MD</w:t>
      </w:r>
    </w:p>
    <w:p>
      <w:pPr>
        <w:ind w:left="11" w:right="3213" w:firstLine="3"/>
        <w:spacing w:before="8" w:line="171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University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Washington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Seattle,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Washington</w:t>
      </w:r>
    </w:p>
    <w:p>
      <w:pPr>
        <w:pStyle w:val="BodyText"/>
        <w:ind w:left="9"/>
        <w:spacing w:before="215" w:line="191" w:lineRule="auto"/>
        <w:rPr/>
      </w:pPr>
      <w:r>
        <w:rPr>
          <w:b/>
          <w:bCs/>
          <w:spacing w:val="-1"/>
        </w:rPr>
        <w:t>Consultants</w:t>
      </w:r>
    </w:p>
    <w:p>
      <w:pPr>
        <w:ind w:left="17"/>
        <w:spacing w:before="43" w:line="163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Lesley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Souter,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PhD</w:t>
      </w:r>
    </w:p>
    <w:p>
      <w:pPr>
        <w:ind w:left="11" w:right="3031" w:firstLine="5"/>
        <w:spacing w:before="7" w:line="179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-2"/>
        </w:rPr>
        <w:t>Nomadic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-2"/>
        </w:rPr>
        <w:t>EBM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-2"/>
        </w:rPr>
        <w:t>Methodolo</w:t>
      </w:r>
      <w:r>
        <w:rPr>
          <w:rFonts w:ascii="Microsoft JhengHei" w:hAnsi="Microsoft JhengHei" w:eastAsia="Microsoft JhengHei" w:cs="Microsoft JhengHei"/>
          <w:sz w:val="18"/>
          <w:szCs w:val="18"/>
          <w:spacing w:val="-3"/>
        </w:rPr>
        <w:t>gy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Smithville,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Ontario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Canada</w:t>
      </w:r>
    </w:p>
    <w:p>
      <w:pPr>
        <w:pStyle w:val="BodyText"/>
        <w:ind w:left="9"/>
        <w:spacing w:before="194" w:line="192" w:lineRule="auto"/>
        <w:rPr/>
      </w:pPr>
      <w:r>
        <w:rPr>
          <w:b/>
          <w:bCs/>
          <w:spacing w:val="-2"/>
        </w:rPr>
        <w:t>Staff</w:t>
      </w:r>
    </w:p>
    <w:p>
      <w:pPr>
        <w:ind w:left="17" w:right="2342"/>
        <w:spacing w:before="44" w:line="168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Marybeth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Farquhar,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PhD,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MSN,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RN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Erin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Kirkby,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MS</w:t>
      </w:r>
    </w:p>
    <w:p>
      <w:pPr>
        <w:ind w:left="17"/>
        <w:spacing w:line="168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Leila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Rahimi,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MHS</w:t>
      </w:r>
    </w:p>
    <w:p>
      <w:pPr>
        <w:ind w:left="17"/>
        <w:spacing w:before="1" w:line="168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Brooke</w:t>
      </w:r>
      <w:r>
        <w:rPr>
          <w:rFonts w:ascii="Microsoft JhengHei" w:hAnsi="Microsoft JhengHei" w:eastAsia="Microsoft JhengHei" w:cs="Microsoft JhengHei"/>
          <w:sz w:val="18"/>
          <w:szCs w:val="18"/>
          <w:spacing w:val="5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Bixler,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MPH</w:t>
      </w:r>
    </w:p>
    <w:p>
      <w:pPr>
        <w:ind w:left="17"/>
        <w:spacing w:line="175" w:lineRule="exact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Emily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Calvert,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MSN,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/>
        <w:spacing w:before="33" w:line="230" w:lineRule="auto"/>
        <w:rPr/>
      </w:pPr>
      <w:r>
        <w:rPr>
          <w:b/>
          <w:bCs/>
          <w:u w:val="single" w:color="auto"/>
          <w:spacing w:val="-1"/>
        </w:rPr>
        <w:t>Conflicts of Interest</w:t>
      </w:r>
      <w:r>
        <w:rPr>
          <w:b/>
          <w:bCs/>
          <w:u w:val="single" w:color="auto"/>
          <w:spacing w:val="31"/>
          <w:w w:val="101"/>
        </w:rPr>
        <w:t xml:space="preserve"> </w:t>
      </w:r>
      <w:r>
        <w:rPr>
          <w:b/>
          <w:bCs/>
          <w:u w:val="single" w:color="auto"/>
          <w:spacing w:val="-1"/>
        </w:rPr>
        <w:t>Disclosures</w:t>
      </w:r>
    </w:p>
    <w:p>
      <w:pPr>
        <w:ind w:left="15" w:right="42" w:hanging="13"/>
        <w:spacing w:before="10" w:line="170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</w:rPr>
        <w:t>All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panel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members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completed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COI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disclosures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.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Disclosures   listed   include   both   topic一   and   non-topic-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related</w:t>
      </w:r>
      <w:r>
        <w:rPr>
          <w:rFonts w:ascii="Microsoft JhengHei" w:hAnsi="Microsoft JhengHei" w:eastAsia="Microsoft JhengHei" w:cs="Microsoft JhengHei"/>
          <w:sz w:val="18"/>
          <w:szCs w:val="18"/>
          <w:spacing w:val="4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relationships.</w:t>
      </w:r>
    </w:p>
    <w:p>
      <w:pPr>
        <w:pStyle w:val="BodyText"/>
        <w:ind w:right="41" w:firstLine="9"/>
        <w:spacing w:before="217" w:line="174" w:lineRule="auto"/>
        <w:jc w:val="both"/>
        <w:rPr/>
      </w:pPr>
      <w:r>
        <w:rPr>
          <w:b/>
          <w:bCs/>
          <w:spacing w:val="-1"/>
        </w:rPr>
        <w:t>Consultant  or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1"/>
        </w:rPr>
        <w:t>Advisor: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-1"/>
        </w:rPr>
        <w:t>David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"/>
        </w:rPr>
        <w:t>A.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1"/>
        </w:rPr>
        <w:t>Ginsberg,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-1"/>
        </w:rPr>
        <w:t>MD:</w:t>
      </w:r>
      <w:r>
        <w:rPr>
          <w:b/>
          <w:bCs/>
        </w:rPr>
        <w:t xml:space="preserve"> </w:t>
      </w:r>
      <w:r>
        <w:rPr>
          <w:rFonts w:ascii="Microsoft JhengHei" w:hAnsi="Microsoft JhengHei" w:eastAsia="Microsoft JhengHei" w:cs="Microsoft JhengHei"/>
          <w:spacing w:val="3"/>
        </w:rPr>
        <w:t>Urovant;</w:t>
      </w:r>
      <w:r>
        <w:rPr>
          <w:rFonts w:ascii="Microsoft JhengHei" w:hAnsi="Microsoft JhengHei" w:eastAsia="Microsoft JhengHei" w:cs="Microsoft JhengHei"/>
          <w:spacing w:val="44"/>
          <w:w w:val="101"/>
        </w:rPr>
        <w:t xml:space="preserve"> </w:t>
      </w:r>
      <w:r>
        <w:rPr>
          <w:b/>
          <w:bCs/>
          <w:spacing w:val="3"/>
        </w:rPr>
        <w:t>Angelo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3"/>
        </w:rPr>
        <w:t>E.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3"/>
        </w:rPr>
        <w:t>Gousse,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3"/>
        </w:rPr>
        <w:t>MD:</w:t>
      </w:r>
      <w:r>
        <w:rPr>
          <w:b/>
          <w:bCs/>
          <w:spacing w:val="29"/>
        </w:rPr>
        <w:t xml:space="preserve">  </w:t>
      </w:r>
      <w:r>
        <w:rPr>
          <w:rFonts w:ascii="Microsoft JhengHei" w:hAnsi="Microsoft JhengHei" w:eastAsia="Microsoft JhengHei" w:cs="Microsoft JhengHei"/>
          <w:spacing w:val="3"/>
        </w:rPr>
        <w:t>Allergan</w:t>
      </w:r>
      <w:r>
        <w:rPr>
          <w:rFonts w:ascii="Microsoft JhengHei" w:hAnsi="Microsoft JhengHei" w:eastAsia="Microsoft JhengHei" w:cs="Microsoft JhengHei"/>
          <w:spacing w:val="2"/>
        </w:rPr>
        <w:t>,  Precision</w:t>
      </w:r>
      <w:r>
        <w:rPr>
          <w:rFonts w:ascii="Microsoft JhengHei" w:hAnsi="Microsoft JhengHei" w:eastAsia="Microsoft JhengHei" w:cs="Microsoft JhengHei"/>
        </w:rPr>
        <w:t xml:space="preserve"> </w:t>
      </w:r>
      <w:r>
        <w:rPr>
          <w:rFonts w:ascii="Microsoft JhengHei" w:hAnsi="Microsoft JhengHei" w:eastAsia="Microsoft JhengHei" w:cs="Microsoft JhengHei"/>
        </w:rPr>
        <w:t>Medical</w:t>
      </w:r>
      <w:r>
        <w:rPr>
          <w:rFonts w:ascii="Microsoft JhengHei" w:hAnsi="Microsoft JhengHei" w:eastAsia="Microsoft JhengHei" w:cs="Microsoft JhengHei"/>
          <w:spacing w:val="16"/>
        </w:rPr>
        <w:t xml:space="preserve">  </w:t>
      </w:r>
      <w:r>
        <w:rPr>
          <w:rFonts w:ascii="Microsoft JhengHei" w:hAnsi="Microsoft JhengHei" w:eastAsia="Microsoft JhengHei" w:cs="Microsoft JhengHei"/>
        </w:rPr>
        <w:t>Devices</w:t>
      </w:r>
      <w:r>
        <w:rPr>
          <w:rFonts w:ascii="Microsoft JhengHei" w:hAnsi="Microsoft JhengHei" w:eastAsia="Microsoft JhengHei" w:cs="Microsoft JhengHei"/>
          <w:spacing w:val="4"/>
        </w:rPr>
        <w:t>;</w:t>
      </w:r>
      <w:r>
        <w:rPr>
          <w:rFonts w:ascii="Microsoft JhengHei" w:hAnsi="Microsoft JhengHei" w:eastAsia="Microsoft JhengHei" w:cs="Microsoft JhengHei"/>
          <w:spacing w:val="13"/>
        </w:rPr>
        <w:t xml:space="preserve">  </w:t>
      </w:r>
      <w:r>
        <w:rPr>
          <w:b/>
          <w:bCs/>
        </w:rPr>
        <w:t>Melissa</w:t>
      </w:r>
      <w:r>
        <w:rPr>
          <w:b/>
          <w:bCs/>
          <w:spacing w:val="58"/>
          <w:w w:val="101"/>
        </w:rPr>
        <w:t xml:space="preserve"> </w:t>
      </w:r>
      <w:r>
        <w:rPr>
          <w:b/>
          <w:bCs/>
        </w:rPr>
        <w:t>R</w:t>
      </w:r>
      <w:r>
        <w:rPr>
          <w:b/>
          <w:bCs/>
          <w:spacing w:val="4"/>
        </w:rPr>
        <w:t>.</w:t>
      </w:r>
      <w:r>
        <w:rPr>
          <w:b/>
          <w:bCs/>
          <w:spacing w:val="58"/>
        </w:rPr>
        <w:t xml:space="preserve"> </w:t>
      </w:r>
      <w:r>
        <w:rPr>
          <w:b/>
          <w:bCs/>
        </w:rPr>
        <w:t>Kaufman</w:t>
      </w:r>
      <w:r>
        <w:rPr>
          <w:b/>
          <w:bCs/>
          <w:spacing w:val="4"/>
        </w:rPr>
        <w:t>,</w:t>
      </w:r>
      <w:r>
        <w:rPr>
          <w:b/>
          <w:bCs/>
          <w:spacing w:val="58"/>
        </w:rPr>
        <w:t xml:space="preserve"> </w:t>
      </w:r>
      <w:r>
        <w:rPr>
          <w:b/>
          <w:bCs/>
        </w:rPr>
        <w:t>MD</w:t>
      </w:r>
      <w:r>
        <w:rPr>
          <w:b/>
          <w:bCs/>
          <w:spacing w:val="4"/>
        </w:rPr>
        <w:t>:</w:t>
      </w:r>
      <w:r>
        <w:rPr>
          <w:b/>
          <w:bCs/>
          <w:spacing w:val="13"/>
        </w:rPr>
        <w:t xml:space="preserve">   </w:t>
      </w:r>
      <w:r>
        <w:rPr>
          <w:rFonts w:ascii="Microsoft JhengHei" w:hAnsi="Microsoft JhengHei" w:eastAsia="Microsoft JhengHei" w:cs="Microsoft JhengHei"/>
        </w:rPr>
        <w:t>Boston</w:t>
      </w:r>
      <w:r>
        <w:rPr>
          <w:rFonts w:ascii="Microsoft JhengHei" w:hAnsi="Microsoft JhengHei" w:eastAsia="Microsoft JhengHei" w:cs="Microsoft JhengHei"/>
          <w:spacing w:val="2"/>
        </w:rPr>
        <w:t xml:space="preserve"> </w:t>
      </w:r>
      <w:r>
        <w:rPr>
          <w:rFonts w:ascii="Microsoft JhengHei" w:hAnsi="Microsoft JhengHei" w:eastAsia="Microsoft JhengHei" w:cs="Microsoft JhengHei"/>
          <w:spacing w:val="4"/>
        </w:rPr>
        <w:t>Scientific,</w:t>
      </w:r>
      <w:r>
        <w:rPr>
          <w:rFonts w:ascii="Microsoft JhengHei" w:hAnsi="Microsoft JhengHei" w:eastAsia="Microsoft JhengHei" w:cs="Microsoft JhengHei"/>
          <w:spacing w:val="45"/>
        </w:rPr>
        <w:t xml:space="preserve"> </w:t>
      </w:r>
      <w:r>
        <w:rPr>
          <w:rFonts w:ascii="Microsoft JhengHei" w:hAnsi="Microsoft JhengHei" w:eastAsia="Microsoft JhengHei" w:cs="Microsoft JhengHei"/>
          <w:spacing w:val="4"/>
        </w:rPr>
        <w:t>EBT</w:t>
      </w:r>
      <w:r>
        <w:rPr>
          <w:rFonts w:ascii="Microsoft JhengHei" w:hAnsi="Microsoft JhengHei" w:eastAsia="Microsoft JhengHei" w:cs="Microsoft JhengHei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pacing w:val="4"/>
        </w:rPr>
        <w:t>Inc;</w:t>
      </w:r>
      <w:r>
        <w:rPr>
          <w:rFonts w:ascii="Microsoft JhengHei" w:hAnsi="Microsoft JhengHei" w:eastAsia="Microsoft JhengHei" w:cs="Microsoft JhengHei"/>
          <w:spacing w:val="41"/>
        </w:rPr>
        <w:t xml:space="preserve"> </w:t>
      </w:r>
      <w:r>
        <w:rPr>
          <w:b/>
          <w:bCs/>
          <w:spacing w:val="4"/>
        </w:rPr>
        <w:t>Michael J.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4"/>
        </w:rPr>
        <w:t>Kennelly,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4"/>
        </w:rPr>
        <w:t>MD: </w:t>
      </w:r>
      <w:r>
        <w:rPr>
          <w:rFonts w:ascii="Microsoft JhengHei" w:hAnsi="Microsoft JhengHei" w:eastAsia="Microsoft JhengHei" w:cs="Microsoft JhengHei"/>
          <w:spacing w:val="4"/>
        </w:rPr>
        <w:t>Astellas,</w:t>
      </w:r>
      <w:r>
        <w:rPr>
          <w:rFonts w:ascii="Microsoft JhengHei" w:hAnsi="Microsoft JhengHei" w:eastAsia="Microsoft JhengHei" w:cs="Microsoft JhengHei"/>
        </w:rPr>
        <w:t xml:space="preserve"> </w:t>
      </w:r>
      <w:r>
        <w:rPr>
          <w:rFonts w:ascii="Microsoft JhengHei" w:hAnsi="Microsoft JhengHei" w:eastAsia="Microsoft JhengHei" w:cs="Microsoft JhengHei"/>
          <w:spacing w:val="4"/>
        </w:rPr>
        <w:t>Coloplast,</w:t>
      </w:r>
      <w:r>
        <w:rPr>
          <w:rFonts w:ascii="Microsoft JhengHei" w:hAnsi="Microsoft JhengHei" w:eastAsia="Microsoft JhengHei" w:cs="Microsoft JhengHei"/>
          <w:spacing w:val="2"/>
        </w:rPr>
        <w:t xml:space="preserve">       </w:t>
      </w:r>
      <w:r>
        <w:rPr>
          <w:rFonts w:ascii="Microsoft JhengHei" w:hAnsi="Microsoft JhengHei" w:eastAsia="Microsoft JhengHei" w:cs="Microsoft JhengHei"/>
          <w:spacing w:val="4"/>
        </w:rPr>
        <w:t>Allergan,       Boston</w:t>
      </w:r>
      <w:r>
        <w:rPr>
          <w:rFonts w:ascii="Microsoft JhengHei" w:hAnsi="Microsoft JhengHei" w:eastAsia="Microsoft JhengHei" w:cs="Microsoft JhengHei"/>
          <w:spacing w:val="2"/>
        </w:rPr>
        <w:t xml:space="preserve">       </w:t>
      </w:r>
      <w:r>
        <w:rPr>
          <w:rFonts w:ascii="Microsoft JhengHei" w:hAnsi="Microsoft JhengHei" w:eastAsia="Microsoft JhengHei" w:cs="Microsoft JhengHei"/>
          <w:spacing w:val="4"/>
        </w:rPr>
        <w:t>Scientific,       Dignify</w:t>
      </w:r>
      <w:r>
        <w:rPr>
          <w:rFonts w:ascii="Microsoft JhengHei" w:hAnsi="Microsoft JhengHei" w:eastAsia="Microsoft JhengHei" w:cs="Microsoft JhengHei"/>
          <w:spacing w:val="5"/>
        </w:rPr>
        <w:t xml:space="preserve"> </w:t>
      </w:r>
      <w:r>
        <w:rPr>
          <w:rFonts w:ascii="Microsoft JhengHei" w:hAnsi="Microsoft JhengHei" w:eastAsia="Microsoft JhengHei" w:cs="Microsoft JhengHei"/>
          <w:spacing w:val="7"/>
        </w:rPr>
        <w:t>Therapeutics,</w:t>
      </w:r>
      <w:r>
        <w:rPr>
          <w:rFonts w:ascii="Microsoft JhengHei" w:hAnsi="Microsoft JhengHei" w:eastAsia="Microsoft JhengHei" w:cs="Microsoft JhengHei"/>
          <w:spacing w:val="5"/>
        </w:rPr>
        <w:t xml:space="preserve">   </w:t>
      </w:r>
      <w:r>
        <w:rPr>
          <w:rFonts w:ascii="Microsoft JhengHei" w:hAnsi="Microsoft JhengHei" w:eastAsia="Microsoft JhengHei" w:cs="Microsoft JhengHei"/>
          <w:spacing w:val="7"/>
        </w:rPr>
        <w:t>Cogentix,</w:t>
      </w:r>
      <w:r>
        <w:rPr>
          <w:rFonts w:ascii="Microsoft JhengHei" w:hAnsi="Microsoft JhengHei" w:eastAsia="Microsoft JhengHei" w:cs="Microsoft JhengHei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pacing w:val="7"/>
        </w:rPr>
        <w:t>Taris,</w:t>
      </w:r>
      <w:r>
        <w:rPr>
          <w:rFonts w:ascii="Microsoft JhengHei" w:hAnsi="Microsoft JhengHei" w:eastAsia="Microsoft JhengHei" w:cs="Microsoft JhengHei"/>
          <w:spacing w:val="2"/>
        </w:rPr>
        <w:t xml:space="preserve">   </w:t>
      </w:r>
      <w:r>
        <w:rPr>
          <w:rFonts w:ascii="Microsoft JhengHei" w:hAnsi="Microsoft JhengHei" w:eastAsia="Microsoft JhengHei" w:cs="Microsoft JhengHei"/>
          <w:spacing w:val="7"/>
        </w:rPr>
        <w:t>SchwabCare,</w:t>
      </w:r>
      <w:r>
        <w:rPr>
          <w:rFonts w:ascii="Microsoft JhengHei" w:hAnsi="Microsoft JhengHei" w:eastAsia="Microsoft JhengHei" w:cs="Microsoft JhengHei"/>
          <w:spacing w:val="3"/>
        </w:rPr>
        <w:t xml:space="preserve">   </w:t>
      </w:r>
      <w:r>
        <w:rPr>
          <w:rFonts w:ascii="Microsoft JhengHei" w:hAnsi="Microsoft JhengHei" w:eastAsia="Microsoft JhengHei" w:cs="Microsoft JhengHei"/>
          <w:spacing w:val="7"/>
        </w:rPr>
        <w:t>Craig   H.</w:t>
      </w:r>
      <w:r>
        <w:rPr>
          <w:rFonts w:ascii="Microsoft JhengHei" w:hAnsi="Microsoft JhengHei" w:eastAsia="Microsoft JhengHei" w:cs="Microsoft JhengHei"/>
        </w:rPr>
        <w:t xml:space="preserve"> </w:t>
      </w:r>
      <w:r>
        <w:rPr>
          <w:rFonts w:ascii="Microsoft JhengHei" w:hAnsi="Microsoft JhengHei" w:eastAsia="Microsoft JhengHei" w:cs="Microsoft JhengHei"/>
        </w:rPr>
        <w:t>Neilsen</w:t>
      </w:r>
      <w:r>
        <w:rPr>
          <w:rFonts w:ascii="Microsoft JhengHei" w:hAnsi="Microsoft JhengHei" w:eastAsia="Microsoft JhengHei" w:cs="Microsoft JhengHei"/>
          <w:spacing w:val="8"/>
        </w:rPr>
        <w:t xml:space="preserve">     </w:t>
      </w:r>
      <w:r>
        <w:rPr>
          <w:rFonts w:ascii="Microsoft JhengHei" w:hAnsi="Microsoft JhengHei" w:eastAsia="Microsoft JhengHei" w:cs="Microsoft JhengHei"/>
        </w:rPr>
        <w:t>Foundation</w:t>
      </w:r>
      <w:r>
        <w:rPr>
          <w:rFonts w:ascii="Microsoft JhengHei" w:hAnsi="Microsoft JhengHei" w:eastAsia="Microsoft JhengHei" w:cs="Microsoft JhengHei"/>
          <w:spacing w:val="8"/>
        </w:rPr>
        <w:t>,     </w:t>
      </w:r>
      <w:r>
        <w:rPr>
          <w:rFonts w:ascii="Microsoft JhengHei" w:hAnsi="Microsoft JhengHei" w:eastAsia="Microsoft JhengHei" w:cs="Microsoft JhengHei"/>
        </w:rPr>
        <w:t>National</w:t>
      </w:r>
      <w:r>
        <w:rPr>
          <w:rFonts w:ascii="Microsoft JhengHei" w:hAnsi="Microsoft JhengHei" w:eastAsia="Microsoft JhengHei" w:cs="Microsoft JhengHei"/>
          <w:spacing w:val="8"/>
        </w:rPr>
        <w:t xml:space="preserve">     </w:t>
      </w:r>
      <w:r>
        <w:rPr>
          <w:rFonts w:ascii="Microsoft JhengHei" w:hAnsi="Microsoft JhengHei" w:eastAsia="Microsoft JhengHei" w:cs="Microsoft JhengHei"/>
        </w:rPr>
        <w:t>Spinal</w:t>
      </w:r>
      <w:r>
        <w:rPr>
          <w:rFonts w:ascii="Microsoft JhengHei" w:hAnsi="Microsoft JhengHei" w:eastAsia="Microsoft JhengHei" w:cs="Microsoft JhengHei"/>
          <w:spacing w:val="8"/>
        </w:rPr>
        <w:t xml:space="preserve">     </w:t>
      </w:r>
      <w:r>
        <w:rPr>
          <w:rFonts w:ascii="Microsoft JhengHei" w:hAnsi="Microsoft JhengHei" w:eastAsia="Microsoft JhengHei" w:cs="Microsoft JhengHei"/>
        </w:rPr>
        <w:t>Cord</w:t>
      </w:r>
      <w:r>
        <w:rPr>
          <w:rFonts w:ascii="Microsoft JhengHei" w:hAnsi="Microsoft JhengHei" w:eastAsia="Microsoft JhengHei" w:cs="Microsoft JhengHei"/>
          <w:spacing w:val="8"/>
        </w:rPr>
        <w:t xml:space="preserve">     </w:t>
      </w:r>
      <w:r>
        <w:rPr>
          <w:rFonts w:ascii="Microsoft JhengHei" w:hAnsi="Microsoft JhengHei" w:eastAsia="Microsoft JhengHei" w:cs="Microsoft JhengHei"/>
        </w:rPr>
        <w:t>Injury </w:t>
      </w:r>
      <w:r>
        <w:rPr>
          <w:rFonts w:ascii="Microsoft JhengHei" w:hAnsi="Microsoft JhengHei" w:eastAsia="Microsoft JhengHei" w:cs="Microsoft JhengHei"/>
          <w:spacing w:val="3"/>
        </w:rPr>
        <w:t>Association;</w:t>
      </w:r>
      <w:r>
        <w:rPr>
          <w:rFonts w:ascii="Microsoft JhengHei" w:hAnsi="Microsoft JhengHei" w:eastAsia="Microsoft JhengHei" w:cs="Microsoft JhengHei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pacing w:val="3"/>
        </w:rPr>
        <w:t>EBT</w:t>
      </w:r>
      <w:r>
        <w:rPr>
          <w:rFonts w:ascii="Microsoft JhengHei" w:hAnsi="Microsoft JhengHei" w:eastAsia="Microsoft JhengHei" w:cs="Microsoft JhengHei"/>
        </w:rPr>
        <w:t xml:space="preserve">  </w:t>
      </w:r>
      <w:r>
        <w:rPr>
          <w:rFonts w:ascii="Microsoft JhengHei" w:hAnsi="Microsoft JhengHei" w:eastAsia="Microsoft JhengHei" w:cs="Microsoft JhengHei"/>
          <w:spacing w:val="3"/>
        </w:rPr>
        <w:t>Medical,</w:t>
      </w:r>
      <w:r>
        <w:rPr>
          <w:rFonts w:ascii="Microsoft JhengHei" w:hAnsi="Microsoft JhengHei" w:eastAsia="Microsoft JhengHei" w:cs="Microsoft JhengHei"/>
          <w:spacing w:val="43"/>
        </w:rPr>
        <w:t xml:space="preserve"> </w:t>
      </w:r>
      <w:r>
        <w:rPr>
          <w:rFonts w:ascii="Microsoft JhengHei" w:hAnsi="Microsoft JhengHei" w:eastAsia="Microsoft JhengHei" w:cs="Microsoft JhengHei"/>
          <w:spacing w:val="3"/>
        </w:rPr>
        <w:t>Urovant;</w:t>
      </w:r>
      <w:r>
        <w:rPr>
          <w:rFonts w:ascii="Microsoft JhengHei" w:hAnsi="Microsoft JhengHei" w:eastAsia="Microsoft JhengHei" w:cs="Microsoft JhengHei"/>
          <w:spacing w:val="30"/>
          <w:w w:val="102"/>
        </w:rPr>
        <w:t xml:space="preserve"> </w:t>
      </w:r>
      <w:r>
        <w:rPr>
          <w:b/>
          <w:bCs/>
          <w:spacing w:val="3"/>
        </w:rPr>
        <w:t>Stephen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3"/>
        </w:rPr>
        <w:t>R.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3"/>
        </w:rPr>
        <w:t>Kraus,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MD: </w:t>
      </w:r>
      <w:r>
        <w:rPr>
          <w:rFonts w:ascii="Microsoft JhengHei" w:hAnsi="Microsoft JhengHei" w:eastAsia="Microsoft JhengHei" w:cs="Microsoft JhengHei"/>
          <w:spacing w:val="6"/>
        </w:rPr>
        <w:t>Allergan,</w:t>
      </w:r>
      <w:r>
        <w:rPr>
          <w:rFonts w:ascii="Microsoft JhengHei" w:hAnsi="Microsoft JhengHei" w:eastAsia="Microsoft JhengHei" w:cs="Microsoft JhengHei"/>
          <w:spacing w:val="2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pacing w:val="6"/>
        </w:rPr>
        <w:t>Astellas,</w:t>
      </w:r>
      <w:r>
        <w:rPr>
          <w:rFonts w:ascii="Microsoft JhengHei" w:hAnsi="Microsoft JhengHei" w:eastAsia="Microsoft JhengHei" w:cs="Microsoft JhengHei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pacing w:val="6"/>
        </w:rPr>
        <w:t>InCube,</w:t>
      </w:r>
      <w:r>
        <w:rPr>
          <w:rFonts w:ascii="Microsoft JhengHei" w:hAnsi="Microsoft JhengHei" w:eastAsia="Microsoft JhengHei" w:cs="Microsoft JhengHei"/>
          <w:spacing w:val="26"/>
        </w:rPr>
        <w:t xml:space="preserve"> </w:t>
      </w:r>
      <w:r>
        <w:rPr>
          <w:rFonts w:ascii="Microsoft JhengHei" w:hAnsi="Microsoft JhengHei" w:eastAsia="Microsoft JhengHei" w:cs="Microsoft JhengHei"/>
          <w:spacing w:val="6"/>
        </w:rPr>
        <w:t>Avation,</w:t>
      </w:r>
      <w:r>
        <w:rPr>
          <w:rFonts w:ascii="Microsoft JhengHei" w:hAnsi="Microsoft JhengHei" w:eastAsia="Microsoft JhengHei" w:cs="Microsoft JhengHei"/>
          <w:spacing w:val="3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pacing w:val="6"/>
        </w:rPr>
        <w:t>Urovant;</w:t>
      </w:r>
      <w:r>
        <w:rPr>
          <w:rFonts w:ascii="Microsoft JhengHei" w:hAnsi="Microsoft JhengHei" w:eastAsia="Microsoft JhengHei" w:cs="Microsoft JhengHei"/>
          <w:spacing w:val="37"/>
        </w:rPr>
        <w:t xml:space="preserve"> </w:t>
      </w:r>
      <w:r>
        <w:rPr>
          <w:b/>
          <w:bCs/>
          <w:spacing w:val="6"/>
        </w:rPr>
        <w:t>Gary</w:t>
      </w:r>
    </w:p>
    <w:p>
      <w:pPr>
        <w:pStyle w:val="BodyText"/>
        <w:ind w:left="15" w:right="54" w:firstLine="1"/>
        <w:spacing w:before="3" w:line="169" w:lineRule="auto"/>
        <w:jc w:val="both"/>
        <w:rPr>
          <w:rFonts w:ascii="Microsoft JhengHei" w:hAnsi="Microsoft JhengHei" w:eastAsia="Microsoft JhengHei" w:cs="Microsoft JhengHei"/>
        </w:rPr>
      </w:pPr>
      <w:r>
        <w:rPr>
          <w:b/>
          <w:bCs/>
          <w:spacing w:val="4"/>
        </w:rPr>
        <w:t>E.   </w:t>
      </w:r>
      <w:r>
        <w:rPr>
          <w:b/>
          <w:bCs/>
        </w:rPr>
        <w:t>Lemack</w:t>
      </w:r>
      <w:r>
        <w:rPr>
          <w:b/>
          <w:bCs/>
          <w:spacing w:val="4"/>
        </w:rPr>
        <w:t>,</w:t>
      </w:r>
      <w:r>
        <w:rPr>
          <w:b/>
          <w:bCs/>
          <w:spacing w:val="9"/>
        </w:rPr>
        <w:t xml:space="preserve">   </w:t>
      </w:r>
      <w:r>
        <w:rPr>
          <w:b/>
          <w:bCs/>
        </w:rPr>
        <w:t>MD</w:t>
      </w:r>
      <w:r>
        <w:rPr>
          <w:b/>
          <w:bCs/>
          <w:spacing w:val="4"/>
        </w:rPr>
        <w:t>:</w:t>
      </w:r>
      <w:r>
        <w:rPr>
          <w:b/>
          <w:bCs/>
          <w:spacing w:val="9"/>
        </w:rPr>
        <w:t xml:space="preserve">   </w:t>
      </w:r>
      <w:r>
        <w:rPr>
          <w:rFonts w:ascii="Microsoft JhengHei" w:hAnsi="Microsoft JhengHei" w:eastAsia="Microsoft JhengHei" w:cs="Microsoft JhengHei"/>
        </w:rPr>
        <w:t>Blue</w:t>
      </w:r>
      <w:r>
        <w:rPr>
          <w:rFonts w:ascii="Microsoft JhengHei" w:hAnsi="Microsoft JhengHei" w:eastAsia="Microsoft JhengHei" w:cs="Microsoft JhengHei"/>
          <w:spacing w:val="4"/>
        </w:rPr>
        <w:t xml:space="preserve">     </w:t>
      </w:r>
      <w:r>
        <w:rPr>
          <w:rFonts w:ascii="Microsoft JhengHei" w:hAnsi="Microsoft JhengHei" w:eastAsia="Microsoft JhengHei" w:cs="Microsoft JhengHei"/>
        </w:rPr>
        <w:t>Wind</w:t>
      </w:r>
      <w:r>
        <w:rPr>
          <w:rFonts w:ascii="Microsoft JhengHei" w:hAnsi="Microsoft JhengHei" w:eastAsia="Microsoft JhengHei" w:cs="Microsoft JhengHei"/>
          <w:spacing w:val="4"/>
        </w:rPr>
        <w:t>,    </w:t>
      </w:r>
      <w:r>
        <w:rPr>
          <w:rFonts w:ascii="Microsoft JhengHei" w:hAnsi="Microsoft JhengHei" w:eastAsia="Microsoft JhengHei" w:cs="Microsoft JhengHei"/>
        </w:rPr>
        <w:t>Contura</w:t>
      </w:r>
      <w:r>
        <w:rPr>
          <w:rFonts w:ascii="Microsoft JhengHei" w:hAnsi="Microsoft JhengHei" w:eastAsia="Microsoft JhengHei" w:cs="Microsoft JhengHei"/>
          <w:spacing w:val="4"/>
        </w:rPr>
        <w:t>,   </w:t>
      </w:r>
      <w:r>
        <w:rPr>
          <w:rFonts w:ascii="Microsoft JhengHei" w:hAnsi="Microsoft JhengHei" w:eastAsia="Microsoft JhengHei" w:cs="Microsoft JhengHei"/>
          <w:spacing w:val="3"/>
        </w:rPr>
        <w:t xml:space="preserve">  </w:t>
      </w:r>
      <w:r>
        <w:rPr>
          <w:rFonts w:ascii="Microsoft JhengHei" w:hAnsi="Microsoft JhengHei" w:eastAsia="Microsoft JhengHei" w:cs="Microsoft JhengHei"/>
        </w:rPr>
        <w:t>Allergan</w:t>
      </w:r>
      <w:r>
        <w:rPr>
          <w:rFonts w:ascii="Microsoft JhengHei" w:hAnsi="Microsoft JhengHei" w:eastAsia="Microsoft JhengHei" w:cs="Microsoft JhengHei"/>
          <w:spacing w:val="3"/>
        </w:rPr>
        <w:t>,</w:t>
      </w:r>
      <w:r>
        <w:rPr>
          <w:rFonts w:ascii="Microsoft JhengHei" w:hAnsi="Microsoft JhengHei" w:eastAsia="Microsoft JhengHei" w:cs="Microsoft JhengHei"/>
          <w:spacing w:val="2"/>
        </w:rPr>
        <w:t xml:space="preserve"> </w:t>
      </w:r>
      <w:r>
        <w:rPr>
          <w:rFonts w:ascii="Microsoft JhengHei" w:hAnsi="Microsoft JhengHei" w:eastAsia="Microsoft JhengHei" w:cs="Microsoft JhengHei"/>
        </w:rPr>
        <w:t>Urovant</w:t>
      </w:r>
      <w:r>
        <w:rPr>
          <w:rFonts w:ascii="Microsoft JhengHei" w:hAnsi="Microsoft JhengHei" w:eastAsia="Microsoft JhengHei" w:cs="Microsoft JhengHei"/>
          <w:spacing w:val="6"/>
        </w:rPr>
        <w:t>,     </w:t>
      </w:r>
      <w:r>
        <w:rPr>
          <w:rFonts w:ascii="Microsoft JhengHei" w:hAnsi="Microsoft JhengHei" w:eastAsia="Microsoft JhengHei" w:cs="Microsoft JhengHei"/>
        </w:rPr>
        <w:t>Theranova</w:t>
      </w:r>
      <w:r>
        <w:rPr>
          <w:rFonts w:ascii="Microsoft JhengHei" w:hAnsi="Microsoft JhengHei" w:eastAsia="Microsoft JhengHei" w:cs="Microsoft JhengHei"/>
          <w:spacing w:val="6"/>
        </w:rPr>
        <w:t>;     </w:t>
      </w:r>
      <w:r>
        <w:rPr>
          <w:b/>
          <w:bCs/>
        </w:rPr>
        <w:t>Anne</w:t>
      </w:r>
      <w:r>
        <w:rPr>
          <w:b/>
          <w:bCs/>
          <w:spacing w:val="6"/>
        </w:rPr>
        <w:t xml:space="preserve">    </w:t>
      </w:r>
      <w:r>
        <w:rPr>
          <w:b/>
          <w:bCs/>
        </w:rPr>
        <w:t>K</w:t>
      </w:r>
      <w:r>
        <w:rPr>
          <w:b/>
          <w:bCs/>
          <w:spacing w:val="6"/>
        </w:rPr>
        <w:t>.    </w:t>
      </w:r>
      <w:r>
        <w:rPr>
          <w:b/>
          <w:bCs/>
        </w:rPr>
        <w:t>Cameron</w:t>
      </w:r>
      <w:r>
        <w:rPr>
          <w:b/>
          <w:bCs/>
          <w:spacing w:val="6"/>
        </w:rPr>
        <w:t>,    </w:t>
      </w:r>
      <w:r>
        <w:rPr>
          <w:b/>
          <w:bCs/>
        </w:rPr>
        <w:t>MD</w:t>
      </w:r>
      <w:r>
        <w:rPr>
          <w:b/>
          <w:bCs/>
          <w:spacing w:val="6"/>
        </w:rPr>
        <w:t>:</w:t>
      </w:r>
      <w:r>
        <w:rPr>
          <w:b/>
          <w:bCs/>
          <w:spacing w:val="7"/>
        </w:rPr>
        <w:t xml:space="preserve"> </w:t>
      </w:r>
      <w:r>
        <w:rPr>
          <w:rFonts w:ascii="Microsoft JhengHei" w:hAnsi="Microsoft JhengHei" w:eastAsia="Microsoft JhengHei" w:cs="Microsoft JhengHei"/>
        </w:rPr>
        <w:t>Medtronic</w:t>
      </w:r>
      <w:r>
        <w:rPr>
          <w:rFonts w:ascii="Microsoft JhengHei" w:hAnsi="Microsoft JhengHei" w:eastAsia="Microsoft JhengHei" w:cs="Microsoft JhengHei"/>
          <w:spacing w:val="9"/>
        </w:rPr>
        <w:t>;   </w:t>
      </w:r>
      <w:r>
        <w:rPr>
          <w:b/>
          <w:bCs/>
        </w:rPr>
        <w:t>Eric</w:t>
      </w:r>
      <w:r>
        <w:rPr>
          <w:b/>
          <w:bCs/>
          <w:spacing w:val="9"/>
        </w:rPr>
        <w:t xml:space="preserve">  </w:t>
      </w:r>
      <w:r>
        <w:rPr>
          <w:b/>
          <w:bCs/>
        </w:rPr>
        <w:t>S</w:t>
      </w:r>
      <w:r>
        <w:rPr>
          <w:b/>
          <w:bCs/>
          <w:spacing w:val="9"/>
        </w:rPr>
        <w:t>.</w:t>
      </w:r>
      <w:r>
        <w:rPr>
          <w:b/>
          <w:bCs/>
          <w:spacing w:val="20"/>
        </w:rPr>
        <w:t xml:space="preserve">  </w:t>
      </w:r>
      <w:r>
        <w:rPr>
          <w:b/>
          <w:bCs/>
        </w:rPr>
        <w:t>Rovner</w:t>
      </w:r>
      <w:r>
        <w:rPr>
          <w:b/>
          <w:bCs/>
          <w:spacing w:val="9"/>
        </w:rPr>
        <w:t>,</w:t>
      </w:r>
      <w:r>
        <w:rPr>
          <w:b/>
          <w:bCs/>
          <w:spacing w:val="15"/>
        </w:rPr>
        <w:t xml:space="preserve">  </w:t>
      </w:r>
      <w:r>
        <w:rPr>
          <w:b/>
          <w:bCs/>
        </w:rPr>
        <w:t>MD</w:t>
      </w:r>
      <w:r>
        <w:rPr>
          <w:b/>
          <w:bCs/>
          <w:spacing w:val="9"/>
        </w:rPr>
        <w:t>:</w:t>
      </w:r>
      <w:r>
        <w:rPr>
          <w:b/>
          <w:bCs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</w:rPr>
        <w:t>Astellas</w:t>
      </w:r>
      <w:r>
        <w:rPr>
          <w:rFonts w:ascii="Microsoft JhengHei" w:hAnsi="Microsoft JhengHei" w:eastAsia="Microsoft JhengHei" w:cs="Microsoft JhengHei"/>
          <w:spacing w:val="9"/>
        </w:rPr>
        <w:t>,   </w:t>
      </w:r>
      <w:r>
        <w:rPr>
          <w:rFonts w:ascii="Microsoft JhengHei" w:hAnsi="Microsoft JhengHei" w:eastAsia="Microsoft JhengHei" w:cs="Microsoft JhengHei"/>
        </w:rPr>
        <w:t>Allergan</w:t>
      </w:r>
      <w:r>
        <w:rPr>
          <w:rFonts w:ascii="Microsoft JhengHei" w:hAnsi="Microsoft JhengHei" w:eastAsia="Microsoft JhengHei" w:cs="Microsoft JhengHei"/>
          <w:spacing w:val="9"/>
        </w:rPr>
        <w:t>,</w:t>
      </w:r>
      <w:r>
        <w:rPr>
          <w:rFonts w:ascii="Microsoft JhengHei" w:hAnsi="Microsoft JhengHei" w:eastAsia="Microsoft JhengHei" w:cs="Microsoft JhengHei"/>
        </w:rPr>
        <w:t xml:space="preserve"> </w:t>
      </w:r>
      <w:r>
        <w:rPr>
          <w:rFonts w:ascii="Microsoft JhengHei" w:hAnsi="Microsoft JhengHei" w:eastAsia="Microsoft JhengHei" w:cs="Microsoft JhengHei"/>
          <w:spacing w:val="4"/>
        </w:rPr>
        <w:t>Medtronics,</w:t>
      </w:r>
      <w:r>
        <w:rPr>
          <w:rFonts w:ascii="Microsoft JhengHei" w:hAnsi="Microsoft JhengHei" w:eastAsia="Microsoft JhengHei" w:cs="Microsoft JhengHei"/>
          <w:spacing w:val="50"/>
        </w:rPr>
        <w:t xml:space="preserve"> </w:t>
      </w:r>
      <w:r>
        <w:rPr>
          <w:rFonts w:ascii="Microsoft JhengHei" w:hAnsi="Microsoft JhengHei" w:eastAsia="Microsoft JhengHei" w:cs="Microsoft JhengHei"/>
          <w:spacing w:val="4"/>
        </w:rPr>
        <w:t>Bluewind,</w:t>
      </w:r>
      <w:r>
        <w:rPr>
          <w:rFonts w:ascii="Microsoft JhengHei" w:hAnsi="Microsoft JhengHei" w:eastAsia="Microsoft JhengHei" w:cs="Microsoft JhengHei"/>
          <w:spacing w:val="19"/>
        </w:rPr>
        <w:t xml:space="preserve"> </w:t>
      </w:r>
      <w:r>
        <w:rPr>
          <w:rFonts w:ascii="Microsoft JhengHei" w:hAnsi="Microsoft JhengHei" w:eastAsia="Microsoft JhengHei" w:cs="Microsoft JhengHei"/>
          <w:spacing w:val="4"/>
        </w:rPr>
        <w:t>Valencia,</w:t>
      </w:r>
      <w:r>
        <w:rPr>
          <w:rFonts w:ascii="Microsoft JhengHei" w:hAnsi="Microsoft JhengHei" w:eastAsia="Microsoft JhengHei" w:cs="Microsoft JhengHei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pacing w:val="4"/>
        </w:rPr>
        <w:t>Hologix.</w:t>
      </w:r>
    </w:p>
    <w:p>
      <w:pPr>
        <w:pStyle w:val="BodyText"/>
        <w:ind w:left="16" w:right="44"/>
        <w:spacing w:before="214" w:line="189" w:lineRule="auto"/>
        <w:jc w:val="both"/>
        <w:rPr>
          <w:rFonts w:ascii="Microsoft JhengHei" w:hAnsi="Microsoft JhengHei" w:eastAsia="Microsoft JhengHei" w:cs="Microsoft JhengHei"/>
        </w:rPr>
      </w:pPr>
      <w:r>
        <w:rPr>
          <w:b/>
          <w:bCs/>
          <w:spacing w:val="-1"/>
        </w:rPr>
        <w:t>Health    Publishing:    David    A.    Ginsbe</w:t>
      </w:r>
      <w:r>
        <w:rPr>
          <w:b/>
          <w:bCs/>
          <w:spacing w:val="-2"/>
        </w:rPr>
        <w:t>rg,    MD:</w:t>
      </w:r>
      <w:r>
        <w:rPr>
          <w:b/>
          <w:bCs/>
        </w:rPr>
        <w:t xml:space="preserve"> </w:t>
      </w:r>
      <w:r>
        <w:rPr>
          <w:rFonts w:ascii="Microsoft JhengHei" w:hAnsi="Microsoft JhengHei" w:eastAsia="Microsoft JhengHei" w:cs="Microsoft JhengHei"/>
        </w:rPr>
        <w:t>Neurology</w:t>
      </w:r>
      <w:r>
        <w:rPr>
          <w:rFonts w:ascii="Microsoft JhengHei" w:hAnsi="Microsoft JhengHei" w:eastAsia="Microsoft JhengHei" w:cs="Microsoft JhengHei"/>
          <w:spacing w:val="6"/>
        </w:rPr>
        <w:t xml:space="preserve">   </w:t>
      </w:r>
      <w:r>
        <w:rPr>
          <w:rFonts w:ascii="Microsoft JhengHei" w:hAnsi="Microsoft JhengHei" w:eastAsia="Microsoft JhengHei" w:cs="Microsoft JhengHei"/>
        </w:rPr>
        <w:t>and</w:t>
      </w:r>
      <w:r>
        <w:rPr>
          <w:rFonts w:ascii="Microsoft JhengHei" w:hAnsi="Microsoft JhengHei" w:eastAsia="Microsoft JhengHei" w:cs="Microsoft JhengHei"/>
          <w:spacing w:val="6"/>
        </w:rPr>
        <w:t xml:space="preserve">   </w:t>
      </w:r>
      <w:r>
        <w:rPr>
          <w:rFonts w:ascii="Microsoft JhengHei" w:hAnsi="Microsoft JhengHei" w:eastAsia="Microsoft JhengHei" w:cs="Microsoft JhengHei"/>
        </w:rPr>
        <w:t>Urodynamics</w:t>
      </w:r>
      <w:r>
        <w:rPr>
          <w:rFonts w:ascii="Microsoft JhengHei" w:hAnsi="Microsoft JhengHei" w:eastAsia="Microsoft JhengHei" w:cs="Microsoft JhengHei"/>
          <w:spacing w:val="6"/>
        </w:rPr>
        <w:t>;   </w:t>
      </w:r>
      <w:r>
        <w:rPr>
          <w:b/>
          <w:bCs/>
        </w:rPr>
        <w:t>Melissa</w:t>
      </w:r>
      <w:r>
        <w:rPr>
          <w:b/>
          <w:bCs/>
          <w:spacing w:val="17"/>
        </w:rPr>
        <w:t xml:space="preserve">  </w:t>
      </w:r>
      <w:r>
        <w:rPr>
          <w:b/>
          <w:bCs/>
        </w:rPr>
        <w:t>R</w:t>
      </w:r>
      <w:r>
        <w:rPr>
          <w:b/>
          <w:bCs/>
          <w:spacing w:val="6"/>
        </w:rPr>
        <w:t>.</w:t>
      </w:r>
      <w:r>
        <w:rPr>
          <w:b/>
          <w:bCs/>
          <w:spacing w:val="14"/>
        </w:rPr>
        <w:t xml:space="preserve">  </w:t>
      </w:r>
      <w:r>
        <w:rPr>
          <w:b/>
          <w:bCs/>
        </w:rPr>
        <w:t>Kaufman</w:t>
      </w:r>
      <w:r>
        <w:rPr>
          <w:b/>
          <w:bCs/>
          <w:spacing w:val="6"/>
        </w:rPr>
        <w:t>,</w:t>
      </w:r>
      <w:r>
        <w:rPr>
          <w:b/>
          <w:bCs/>
        </w:rPr>
        <w:t xml:space="preserve"> </w:t>
      </w:r>
      <w:r>
        <w:rPr>
          <w:b/>
          <w:bCs/>
        </w:rPr>
        <w:t>MD</w:t>
      </w:r>
      <w:r>
        <w:rPr>
          <w:b/>
          <w:bCs/>
          <w:spacing w:val="11"/>
        </w:rPr>
        <w:t>:  </w:t>
      </w:r>
      <w:r>
        <w:rPr>
          <w:rFonts w:ascii="Microsoft JhengHei" w:hAnsi="Microsoft JhengHei" w:eastAsia="Microsoft JhengHei" w:cs="Microsoft JhengHei"/>
        </w:rPr>
        <w:t>Journal</w:t>
      </w:r>
      <w:r>
        <w:rPr>
          <w:rFonts w:ascii="Microsoft JhengHei" w:hAnsi="Microsoft JhengHei" w:eastAsia="Microsoft JhengHei" w:cs="Microsoft JhengHei"/>
          <w:spacing w:val="29"/>
        </w:rPr>
        <w:t xml:space="preserve"> </w:t>
      </w:r>
      <w:r>
        <w:rPr>
          <w:rFonts w:ascii="Microsoft JhengHei" w:hAnsi="Microsoft JhengHei" w:eastAsia="Microsoft JhengHei" w:cs="Microsoft JhengHei"/>
        </w:rPr>
        <w:t>of</w:t>
      </w:r>
      <w:r>
        <w:rPr>
          <w:rFonts w:ascii="Microsoft JhengHei" w:hAnsi="Microsoft JhengHei" w:eastAsia="Microsoft JhengHei" w:cs="Microsoft JhengHei"/>
          <w:spacing w:val="2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</w:rPr>
        <w:t>Urology</w:t>
      </w:r>
      <w:r>
        <w:rPr>
          <w:rFonts w:ascii="Microsoft JhengHei" w:hAnsi="Microsoft JhengHei" w:eastAsia="Microsoft JhengHei" w:cs="Microsoft JhengHei"/>
          <w:spacing w:val="11"/>
        </w:rPr>
        <w:t>.</w:t>
      </w:r>
    </w:p>
    <w:p>
      <w:pPr>
        <w:pStyle w:val="BodyText"/>
        <w:ind w:left="10"/>
        <w:spacing w:before="211" w:line="173" w:lineRule="auto"/>
        <w:rPr>
          <w:rFonts w:ascii="Microsoft JhengHei" w:hAnsi="Microsoft JhengHei" w:eastAsia="Microsoft JhengHei" w:cs="Microsoft JhengHei"/>
        </w:rPr>
      </w:pPr>
      <w:r>
        <w:rPr>
          <w:b/>
          <w:bCs/>
          <w:spacing w:val="-1"/>
        </w:rPr>
        <w:t>Investment Interest: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Eric S.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Rov</w:t>
      </w:r>
      <w:r>
        <w:rPr>
          <w:b/>
          <w:bCs/>
          <w:spacing w:val="-2"/>
        </w:rPr>
        <w:t>ner,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MD: </w:t>
      </w:r>
      <w:r>
        <w:rPr>
          <w:rFonts w:ascii="Microsoft JhengHei" w:hAnsi="Microsoft JhengHei" w:eastAsia="Microsoft JhengHei" w:cs="Microsoft JhengHei"/>
          <w:spacing w:val="-2"/>
        </w:rPr>
        <w:t>NextMed</w:t>
      </w:r>
    </w:p>
    <w:p>
      <w:pPr>
        <w:pStyle w:val="BodyText"/>
        <w:ind w:left="2" w:right="36" w:firstLine="14"/>
        <w:spacing w:before="213" w:line="177" w:lineRule="auto"/>
        <w:jc w:val="both"/>
        <w:rPr>
          <w:rFonts w:ascii="Microsoft JhengHei" w:hAnsi="Microsoft JhengHei" w:eastAsia="Microsoft JhengHei" w:cs="Microsoft JhengHei"/>
        </w:rPr>
      </w:pPr>
      <w:r>
        <w:rPr>
          <w:b/>
          <w:bCs/>
          <w:spacing w:val="-1"/>
        </w:rPr>
        <w:t>Leadership   Position:</w:t>
      </w:r>
      <w:r>
        <w:rPr>
          <w:b/>
          <w:bCs/>
          <w:spacing w:val="8"/>
        </w:rPr>
        <w:t xml:space="preserve">   </w:t>
      </w:r>
      <w:r>
        <w:rPr>
          <w:b/>
          <w:bCs/>
          <w:spacing w:val="-1"/>
        </w:rPr>
        <w:t>David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-1"/>
        </w:rPr>
        <w:t>A.</w:t>
      </w:r>
      <w:r>
        <w:rPr>
          <w:b/>
          <w:bCs/>
          <w:spacing w:val="5"/>
        </w:rPr>
        <w:t xml:space="preserve">   </w:t>
      </w:r>
      <w:r>
        <w:rPr>
          <w:b/>
          <w:bCs/>
          <w:spacing w:val="-1"/>
        </w:rPr>
        <w:t>Ginsberg</w:t>
      </w:r>
      <w:r>
        <w:rPr>
          <w:b/>
          <w:bCs/>
          <w:spacing w:val="-2"/>
        </w:rPr>
        <w:t>,</w:t>
      </w:r>
      <w:r>
        <w:rPr>
          <w:b/>
          <w:bCs/>
          <w:spacing w:val="9"/>
        </w:rPr>
        <w:t xml:space="preserve">   </w:t>
      </w:r>
      <w:r>
        <w:rPr>
          <w:b/>
          <w:bCs/>
          <w:spacing w:val="-2"/>
        </w:rPr>
        <w:t>MD:</w:t>
      </w:r>
      <w:r>
        <w:rPr>
          <w:b/>
          <w:bCs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</w:rPr>
        <w:t>Society</w:t>
      </w:r>
      <w:r>
        <w:rPr>
          <w:rFonts w:ascii="Microsoft JhengHei" w:hAnsi="Microsoft JhengHei" w:eastAsia="Microsoft JhengHei" w:cs="Microsoft JhengHei"/>
          <w:spacing w:val="10"/>
        </w:rPr>
        <w:t xml:space="preserve">   </w:t>
      </w:r>
      <w:r>
        <w:rPr>
          <w:rFonts w:ascii="Microsoft JhengHei" w:hAnsi="Microsoft JhengHei" w:eastAsia="Microsoft JhengHei" w:cs="Microsoft JhengHei"/>
        </w:rPr>
        <w:t>of</w:t>
      </w:r>
      <w:r>
        <w:rPr>
          <w:rFonts w:ascii="Microsoft JhengHei" w:hAnsi="Microsoft JhengHei" w:eastAsia="Microsoft JhengHei" w:cs="Microsoft JhengHei"/>
          <w:spacing w:val="10"/>
        </w:rPr>
        <w:t xml:space="preserve">    </w:t>
      </w:r>
      <w:r>
        <w:rPr>
          <w:rFonts w:ascii="Microsoft JhengHei" w:hAnsi="Microsoft JhengHei" w:eastAsia="Microsoft JhengHei" w:cs="Microsoft JhengHei"/>
        </w:rPr>
        <w:t>Urodynamics</w:t>
      </w:r>
      <w:r>
        <w:rPr>
          <w:rFonts w:ascii="Microsoft JhengHei" w:hAnsi="Microsoft JhengHei" w:eastAsia="Microsoft JhengHei" w:cs="Microsoft JhengHei"/>
          <w:spacing w:val="10"/>
        </w:rPr>
        <w:t>,    </w:t>
      </w:r>
      <w:r>
        <w:rPr>
          <w:rFonts w:ascii="Microsoft JhengHei" w:hAnsi="Microsoft JhengHei" w:eastAsia="Microsoft JhengHei" w:cs="Microsoft JhengHei"/>
        </w:rPr>
        <w:t>Female</w:t>
      </w:r>
      <w:r>
        <w:rPr>
          <w:rFonts w:ascii="Microsoft JhengHei" w:hAnsi="Microsoft JhengHei" w:eastAsia="Microsoft JhengHei" w:cs="Microsoft JhengHei"/>
          <w:spacing w:val="15"/>
        </w:rPr>
        <w:t xml:space="preserve">   </w:t>
      </w:r>
      <w:r>
        <w:rPr>
          <w:rFonts w:ascii="Microsoft JhengHei" w:hAnsi="Microsoft JhengHei" w:eastAsia="Microsoft JhengHei" w:cs="Microsoft JhengHei"/>
        </w:rPr>
        <w:t>Pelvic</w:t>
      </w:r>
      <w:r>
        <w:rPr>
          <w:rFonts w:ascii="Microsoft JhengHei" w:hAnsi="Microsoft JhengHei" w:eastAsia="Microsoft JhengHei" w:cs="Microsoft JhengHei"/>
          <w:spacing w:val="14"/>
        </w:rPr>
        <w:t xml:space="preserve">   </w:t>
      </w:r>
      <w:r>
        <w:rPr>
          <w:rFonts w:ascii="Microsoft JhengHei" w:hAnsi="Microsoft JhengHei" w:eastAsia="Microsoft JhengHei" w:cs="Microsoft JhengHei"/>
        </w:rPr>
        <w:t>Medicine</w:t>
      </w:r>
      <w:r>
        <w:rPr>
          <w:rFonts w:ascii="Microsoft JhengHei" w:hAnsi="Microsoft JhengHei" w:eastAsia="Microsoft JhengHei" w:cs="Microsoft JhengHei"/>
          <w:spacing w:val="10"/>
        </w:rPr>
        <w:t xml:space="preserve">   &amp;</w:t>
      </w:r>
      <w:r>
        <w:rPr>
          <w:rFonts w:ascii="Microsoft JhengHei" w:hAnsi="Microsoft JhengHei" w:eastAsia="Microsoft JhengHei" w:cs="Microsoft JhengHei"/>
        </w:rPr>
        <w:t xml:space="preserve"> </w:t>
      </w:r>
      <w:r>
        <w:rPr>
          <w:rFonts w:ascii="Microsoft JhengHei" w:hAnsi="Microsoft JhengHei" w:eastAsia="Microsoft JhengHei" w:cs="Microsoft JhengHei"/>
        </w:rPr>
        <w:t>Urogenital</w:t>
      </w:r>
      <w:r>
        <w:rPr>
          <w:rFonts w:ascii="Microsoft JhengHei" w:hAnsi="Microsoft JhengHei" w:eastAsia="Microsoft JhengHei" w:cs="Microsoft JhengHei"/>
          <w:spacing w:val="13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</w:rPr>
        <w:t>Reconstruction</w:t>
      </w:r>
      <w:r>
        <w:rPr>
          <w:rFonts w:ascii="Microsoft JhengHei" w:hAnsi="Microsoft JhengHei" w:eastAsia="Microsoft JhengHei" w:cs="Microsoft JhengHei"/>
          <w:spacing w:val="11"/>
        </w:rPr>
        <w:t>;  </w:t>
      </w:r>
      <w:r>
        <w:rPr>
          <w:b/>
          <w:bCs/>
        </w:rPr>
        <w:t>Michael</w:t>
      </w:r>
      <w:r>
        <w:rPr>
          <w:b/>
          <w:bCs/>
          <w:spacing w:val="39"/>
        </w:rPr>
        <w:t xml:space="preserve"> </w:t>
      </w:r>
      <w:r>
        <w:rPr>
          <w:b/>
          <w:bCs/>
        </w:rPr>
        <w:t>J</w:t>
      </w:r>
      <w:r>
        <w:rPr>
          <w:b/>
          <w:bCs/>
          <w:spacing w:val="11"/>
        </w:rPr>
        <w:t>.  </w:t>
      </w:r>
      <w:r>
        <w:rPr>
          <w:b/>
          <w:bCs/>
        </w:rPr>
        <w:t>Kennelly</w:t>
      </w:r>
      <w:r>
        <w:rPr>
          <w:b/>
          <w:bCs/>
          <w:spacing w:val="11"/>
        </w:rPr>
        <w:t>,</w:t>
      </w:r>
      <w:r>
        <w:rPr>
          <w:b/>
          <w:bCs/>
          <w:spacing w:val="51"/>
          <w:w w:val="101"/>
        </w:rPr>
        <w:t xml:space="preserve"> </w:t>
      </w:r>
      <w:r>
        <w:rPr>
          <w:b/>
          <w:bCs/>
        </w:rPr>
        <w:t>MD</w:t>
      </w:r>
      <w:r>
        <w:rPr>
          <w:b/>
          <w:bCs/>
          <w:spacing w:val="11"/>
        </w:rPr>
        <w:t>:</w:t>
      </w:r>
      <w:r>
        <w:rPr>
          <w:b/>
          <w:bCs/>
        </w:rPr>
        <w:t xml:space="preserve"> </w:t>
      </w:r>
      <w:r>
        <w:rPr>
          <w:rFonts w:ascii="Microsoft JhengHei" w:hAnsi="Microsoft JhengHei" w:eastAsia="Microsoft JhengHei" w:cs="Microsoft JhengHei"/>
          <w:spacing w:val="5"/>
        </w:rPr>
        <w:t>Academy</w:t>
      </w:r>
      <w:r>
        <w:rPr>
          <w:rFonts w:ascii="Microsoft JhengHei" w:hAnsi="Microsoft JhengHei" w:eastAsia="Microsoft JhengHei" w:cs="Microsoft JhengHei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pacing w:val="5"/>
        </w:rPr>
        <w:t>of</w:t>
      </w:r>
      <w:r>
        <w:rPr>
          <w:rFonts w:ascii="Microsoft JhengHei" w:hAnsi="Microsoft JhengHei" w:eastAsia="Microsoft JhengHei" w:cs="Microsoft JhengHei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pacing w:val="5"/>
        </w:rPr>
        <w:t>Spinal</w:t>
      </w:r>
      <w:r>
        <w:rPr>
          <w:rFonts w:ascii="Microsoft JhengHei" w:hAnsi="Microsoft JhengHei" w:eastAsia="Microsoft JhengHei" w:cs="Microsoft JhengHei"/>
          <w:spacing w:val="38"/>
        </w:rPr>
        <w:t xml:space="preserve"> </w:t>
      </w:r>
      <w:r>
        <w:rPr>
          <w:rFonts w:ascii="Microsoft JhengHei" w:hAnsi="Microsoft JhengHei" w:eastAsia="Microsoft JhengHei" w:cs="Microsoft JhengHei"/>
          <w:spacing w:val="5"/>
        </w:rPr>
        <w:t>Cord</w:t>
      </w:r>
      <w:r>
        <w:rPr>
          <w:rFonts w:ascii="Microsoft JhengHei" w:hAnsi="Microsoft JhengHei" w:eastAsia="Microsoft JhengHei" w:cs="Microsoft JhengHei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pacing w:val="5"/>
        </w:rPr>
        <w:t>Injury</w:t>
      </w:r>
      <w:r>
        <w:rPr>
          <w:rFonts w:ascii="Microsoft JhengHei" w:hAnsi="Microsoft JhengHei" w:eastAsia="Microsoft JhengHei" w:cs="Microsoft JhengHei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pacing w:val="5"/>
        </w:rPr>
        <w:t>Professionals,</w:t>
      </w:r>
      <w:r>
        <w:rPr>
          <w:rFonts w:ascii="Microsoft JhengHei" w:hAnsi="Microsoft JhengHei" w:eastAsia="Microsoft JhengHei" w:cs="Microsoft JhengHei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pacing w:val="5"/>
        </w:rPr>
        <w:t>S</w:t>
      </w:r>
      <w:r>
        <w:rPr>
          <w:rFonts w:ascii="Microsoft JhengHei" w:hAnsi="Microsoft JhengHei" w:eastAsia="Microsoft JhengHei" w:cs="Microsoft JhengHei"/>
          <w:spacing w:val="4"/>
        </w:rPr>
        <w:t>ociety</w:t>
      </w:r>
      <w:r>
        <w:rPr>
          <w:rFonts w:ascii="Microsoft JhengHei" w:hAnsi="Microsoft JhengHei" w:eastAsia="Microsoft JhengHei" w:cs="Microsoft JhengHei"/>
          <w:spacing w:val="33"/>
        </w:rPr>
        <w:t xml:space="preserve"> </w:t>
      </w:r>
      <w:r>
        <w:rPr>
          <w:rFonts w:ascii="Microsoft JhengHei" w:hAnsi="Microsoft JhengHei" w:eastAsia="Microsoft JhengHei" w:cs="Microsoft JhengHei"/>
          <w:spacing w:val="4"/>
        </w:rPr>
        <w:t>of</w:t>
      </w:r>
      <w:r>
        <w:rPr>
          <w:rFonts w:ascii="Microsoft JhengHei" w:hAnsi="Microsoft JhengHei" w:eastAsia="Microsoft JhengHei" w:cs="Microsoft JhengHei"/>
        </w:rPr>
        <w:t xml:space="preserve"> </w:t>
      </w:r>
      <w:r>
        <w:rPr>
          <w:rFonts w:ascii="Microsoft JhengHei" w:hAnsi="Microsoft JhengHei" w:eastAsia="Microsoft JhengHei" w:cs="Microsoft JhengHei"/>
        </w:rPr>
        <w:t>Urodynamics</w:t>
      </w:r>
      <w:r>
        <w:rPr>
          <w:rFonts w:ascii="Microsoft JhengHei" w:hAnsi="Microsoft JhengHei" w:eastAsia="Microsoft JhengHei" w:cs="Microsoft JhengHei"/>
          <w:spacing w:val="14"/>
        </w:rPr>
        <w:t>,  </w:t>
      </w:r>
      <w:r>
        <w:rPr>
          <w:rFonts w:ascii="Microsoft JhengHei" w:hAnsi="Microsoft JhengHei" w:eastAsia="Microsoft JhengHei" w:cs="Microsoft JhengHei"/>
        </w:rPr>
        <w:t>Female</w:t>
      </w:r>
      <w:r>
        <w:rPr>
          <w:rFonts w:ascii="Microsoft JhengHei" w:hAnsi="Microsoft JhengHei" w:eastAsia="Microsoft JhengHei" w:cs="Microsoft JhengHei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</w:rPr>
        <w:t>Pelvic</w:t>
      </w:r>
      <w:r>
        <w:rPr>
          <w:rFonts w:ascii="Microsoft JhengHei" w:hAnsi="Microsoft JhengHei" w:eastAsia="Microsoft JhengHei" w:cs="Microsoft JhengHei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</w:rPr>
        <w:t>Medicine</w:t>
      </w:r>
      <w:r>
        <w:rPr>
          <w:rFonts w:ascii="Microsoft JhengHei" w:hAnsi="Microsoft JhengHei" w:eastAsia="Microsoft JhengHei" w:cs="Microsoft JhengHei"/>
          <w:spacing w:val="50"/>
        </w:rPr>
        <w:t xml:space="preserve"> </w:t>
      </w:r>
      <w:r>
        <w:rPr>
          <w:rFonts w:ascii="Microsoft JhengHei" w:hAnsi="Microsoft JhengHei" w:eastAsia="Microsoft JhengHei" w:cs="Microsoft JhengHei"/>
          <w:spacing w:val="14"/>
        </w:rPr>
        <w:t>&amp;  </w:t>
      </w:r>
      <w:r>
        <w:rPr>
          <w:rFonts w:ascii="Microsoft JhengHei" w:hAnsi="Microsoft JhengHei" w:eastAsia="Microsoft JhengHei" w:cs="Microsoft JhengHei"/>
        </w:rPr>
        <w:t>Reconstruction</w:t>
      </w:r>
      <w:r>
        <w:rPr>
          <w:rFonts w:ascii="Microsoft JhengHei" w:hAnsi="Microsoft JhengHei" w:eastAsia="Microsoft JhengHei" w:cs="Microsoft JhengHei"/>
          <w:spacing w:val="14"/>
        </w:rPr>
        <w:t>,</w:t>
      </w:r>
      <w:r>
        <w:rPr>
          <w:rFonts w:ascii="Microsoft JhengHei" w:hAnsi="Microsoft JhengHei" w:eastAsia="Microsoft JhengHei" w:cs="Microsoft JhengHei"/>
        </w:rPr>
        <w:t xml:space="preserve"> </w:t>
      </w:r>
      <w:r>
        <w:rPr>
          <w:rFonts w:ascii="Microsoft JhengHei" w:hAnsi="Microsoft JhengHei" w:eastAsia="Microsoft JhengHei" w:cs="Microsoft JhengHei"/>
          <w:spacing w:val="5"/>
        </w:rPr>
        <w:t>American  Spinal  Injury</w:t>
      </w:r>
      <w:r>
        <w:rPr>
          <w:rFonts w:ascii="Microsoft JhengHei" w:hAnsi="Microsoft JhengHei" w:eastAsia="Microsoft JhengHei" w:cs="Microsoft JhengHei"/>
          <w:spacing w:val="5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pacing w:val="5"/>
        </w:rPr>
        <w:t>Association,</w:t>
      </w:r>
      <w:r>
        <w:rPr>
          <w:rFonts w:ascii="Microsoft JhengHei" w:hAnsi="Microsoft JhengHei" w:eastAsia="Microsoft JhengHei" w:cs="Microsoft JhengHei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pacing w:val="5"/>
        </w:rPr>
        <w:t>Academy  of  Spinal</w:t>
      </w:r>
      <w:r>
        <w:rPr>
          <w:rFonts w:ascii="Microsoft JhengHei" w:hAnsi="Microsoft JhengHei" w:eastAsia="Microsoft JhengHei" w:cs="Microsoft JhengHei"/>
        </w:rPr>
        <w:t xml:space="preserve"> </w:t>
      </w:r>
      <w:r>
        <w:rPr>
          <w:rFonts w:ascii="Microsoft JhengHei" w:hAnsi="Microsoft JhengHei" w:eastAsia="Microsoft JhengHei" w:cs="Microsoft JhengHei"/>
          <w:spacing w:val="5"/>
        </w:rPr>
        <w:t>Cord</w:t>
      </w:r>
      <w:r>
        <w:rPr>
          <w:rFonts w:ascii="Microsoft JhengHei" w:hAnsi="Microsoft JhengHei" w:eastAsia="Microsoft JhengHei" w:cs="Microsoft JhengHei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pacing w:val="5"/>
        </w:rPr>
        <w:t>Injury</w:t>
      </w:r>
      <w:r>
        <w:rPr>
          <w:rFonts w:ascii="Microsoft JhengHei" w:hAnsi="Microsoft JhengHei" w:eastAsia="Microsoft JhengHei" w:cs="Microsoft JhengHei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pacing w:val="5"/>
        </w:rPr>
        <w:t>Professionals</w:t>
      </w:r>
    </w:p>
    <w:p>
      <w:pPr>
        <w:pStyle w:val="BodyText"/>
        <w:ind w:left="8" w:right="39" w:firstLine="8"/>
        <w:spacing w:before="214" w:line="189" w:lineRule="auto"/>
        <w:jc w:val="both"/>
        <w:rPr>
          <w:rFonts w:ascii="Microsoft JhengHei" w:hAnsi="Microsoft JhengHei" w:eastAsia="Microsoft JhengHei" w:cs="Microsoft JhengHei"/>
        </w:rPr>
      </w:pPr>
      <w:r>
        <w:rPr>
          <w:b/>
          <w:bCs/>
          <w:spacing w:val="-2"/>
        </w:rPr>
        <w:t>Meeting</w:t>
      </w:r>
      <w:r>
        <w:rPr>
          <w:b/>
          <w:bCs/>
          <w:spacing w:val="22"/>
        </w:rPr>
        <w:t xml:space="preserve">   </w:t>
      </w:r>
      <w:r>
        <w:rPr>
          <w:b/>
          <w:bCs/>
          <w:spacing w:val="-2"/>
        </w:rPr>
        <w:t>Participant</w:t>
      </w:r>
      <w:r>
        <w:rPr>
          <w:b/>
          <w:bCs/>
          <w:spacing w:val="17"/>
        </w:rPr>
        <w:t xml:space="preserve">   </w:t>
      </w:r>
      <w:r>
        <w:rPr>
          <w:b/>
          <w:bCs/>
          <w:spacing w:val="-2"/>
        </w:rPr>
        <w:t>or    Lecturer:    Michael</w:t>
      </w:r>
      <w:r>
        <w:rPr>
          <w:b/>
          <w:bCs/>
          <w:spacing w:val="16"/>
          <w:w w:val="101"/>
        </w:rPr>
        <w:t xml:space="preserve">   </w:t>
      </w:r>
      <w:r>
        <w:rPr>
          <w:b/>
          <w:bCs/>
          <w:spacing w:val="-2"/>
        </w:rPr>
        <w:t>J.</w:t>
      </w:r>
      <w:r>
        <w:rPr>
          <w:b/>
          <w:bCs/>
        </w:rPr>
        <w:t xml:space="preserve"> </w:t>
      </w:r>
      <w:r>
        <w:rPr>
          <w:b/>
          <w:bCs/>
        </w:rPr>
        <w:t>Kennelly</w:t>
      </w:r>
      <w:r>
        <w:rPr>
          <w:b/>
          <w:bCs/>
          <w:spacing w:val="1"/>
        </w:rPr>
        <w:t>,</w:t>
      </w:r>
      <w:r>
        <w:rPr>
          <w:b/>
          <w:bCs/>
          <w:spacing w:val="24"/>
          <w:w w:val="101"/>
        </w:rPr>
        <w:t xml:space="preserve">  </w:t>
      </w:r>
      <w:r>
        <w:rPr>
          <w:b/>
          <w:bCs/>
        </w:rPr>
        <w:t>MD</w:t>
      </w:r>
      <w:r>
        <w:rPr>
          <w:b/>
          <w:bCs/>
          <w:spacing w:val="1"/>
        </w:rPr>
        <w:t>:  </w:t>
      </w:r>
      <w:r>
        <w:rPr>
          <w:rFonts w:ascii="Microsoft JhengHei" w:hAnsi="Microsoft JhengHei" w:eastAsia="Microsoft JhengHei" w:cs="Microsoft JhengHei"/>
        </w:rPr>
        <w:t>Axonics</w:t>
      </w:r>
      <w:r>
        <w:rPr>
          <w:rFonts w:ascii="Microsoft JhengHei" w:hAnsi="Microsoft JhengHei" w:eastAsia="Microsoft JhengHei" w:cs="Microsoft JhengHei"/>
          <w:spacing w:val="1"/>
        </w:rPr>
        <w:t>;    </w:t>
      </w:r>
      <w:r>
        <w:rPr>
          <w:b/>
          <w:bCs/>
        </w:rPr>
        <w:t>Anne</w:t>
      </w:r>
      <w:r>
        <w:rPr>
          <w:b/>
          <w:bCs/>
          <w:spacing w:val="24"/>
        </w:rPr>
        <w:t xml:space="preserve">  </w:t>
      </w:r>
      <w:r>
        <w:rPr>
          <w:b/>
          <w:bCs/>
        </w:rPr>
        <w:t>K</w:t>
      </w:r>
      <w:r>
        <w:rPr>
          <w:b/>
          <w:bCs/>
          <w:spacing w:val="1"/>
        </w:rPr>
        <w:t>.</w:t>
      </w:r>
      <w:r>
        <w:rPr>
          <w:b/>
          <w:bCs/>
          <w:spacing w:val="21"/>
        </w:rPr>
        <w:t xml:space="preserve">  </w:t>
      </w:r>
      <w:r>
        <w:rPr>
          <w:b/>
          <w:bCs/>
        </w:rPr>
        <w:t>Cameron</w:t>
      </w:r>
      <w:r>
        <w:rPr>
          <w:b/>
          <w:bCs/>
          <w:spacing w:val="1"/>
        </w:rPr>
        <w:t>,</w:t>
      </w:r>
      <w:r>
        <w:rPr>
          <w:b/>
          <w:bCs/>
          <w:spacing w:val="25"/>
        </w:rPr>
        <w:t xml:space="preserve">  </w:t>
      </w:r>
      <w:r>
        <w:rPr>
          <w:b/>
          <w:bCs/>
        </w:rPr>
        <w:t>MD</w:t>
      </w:r>
      <w:r>
        <w:rPr>
          <w:b/>
          <w:bCs/>
          <w:spacing w:val="1"/>
        </w:rPr>
        <w:t>:</w:t>
      </w:r>
      <w:r>
        <w:rPr>
          <w:b/>
          <w:bCs/>
        </w:rPr>
        <w:t xml:space="preserve"> </w:t>
      </w:r>
      <w:r>
        <w:rPr>
          <w:rFonts w:ascii="Microsoft JhengHei" w:hAnsi="Microsoft JhengHei" w:eastAsia="Microsoft JhengHei" w:cs="Microsoft JhengHei"/>
          <w:spacing w:val="5"/>
        </w:rPr>
        <w:t>Wellspect.</w:t>
      </w:r>
    </w:p>
    <w:p>
      <w:pPr>
        <w:pStyle w:val="BodyText"/>
        <w:ind w:left="9"/>
        <w:spacing w:before="211" w:line="168" w:lineRule="auto"/>
        <w:rPr/>
      </w:pPr>
      <w:r>
        <w:rPr>
          <w:b/>
          <w:bCs/>
        </w:rPr>
        <w:t>Other:   Stephen   R.   Kraus:   </w:t>
      </w:r>
      <w:r>
        <w:rPr>
          <w:rFonts w:ascii="Microsoft JhengHei" w:hAnsi="Microsoft JhengHei" w:eastAsia="Microsoft JhengHei" w:cs="Microsoft JhengHei"/>
        </w:rPr>
        <w:t>Laborie;    </w:t>
      </w:r>
      <w:r>
        <w:rPr>
          <w:rFonts w:ascii="Microsoft JhengHei" w:hAnsi="Microsoft JhengHei" w:eastAsia="Microsoft JhengHei" w:cs="Microsoft JhengHei"/>
          <w:spacing w:val="-1"/>
        </w:rPr>
        <w:t xml:space="preserve"> </w:t>
      </w:r>
      <w:r>
        <w:rPr>
          <w:b/>
          <w:bCs/>
          <w:spacing w:val="-1"/>
        </w:rPr>
        <w:t>Melissa   R.</w:t>
      </w:r>
    </w:p>
    <w:p>
      <w:pPr>
        <w:pStyle w:val="BodyText"/>
        <w:ind w:left="16"/>
        <w:spacing w:before="1" w:line="162" w:lineRule="auto"/>
        <w:rPr>
          <w:rFonts w:ascii="Microsoft JhengHei" w:hAnsi="Microsoft JhengHei" w:eastAsia="Microsoft JhengHei" w:cs="Microsoft JhengHei"/>
        </w:rPr>
      </w:pPr>
      <w:r>
        <w:rPr>
          <w:b/>
          <w:bCs/>
        </w:rPr>
        <w:t>Kaufman,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</w:rPr>
        <w:t>MD: Cook </w:t>
      </w:r>
      <w:r>
        <w:rPr>
          <w:rFonts w:ascii="Microsoft JhengHei" w:hAnsi="Microsoft JhengHei" w:eastAsia="Microsoft JhengHei" w:cs="Microsoft JhengHei"/>
        </w:rPr>
        <w:t>Myosite.</w:t>
      </w:r>
    </w:p>
    <w:p>
      <w:pPr>
        <w:pStyle w:val="BodyText"/>
        <w:ind w:right="41" w:firstLine="9"/>
        <w:spacing w:before="229" w:line="182" w:lineRule="auto"/>
        <w:jc w:val="both"/>
        <w:rPr/>
      </w:pPr>
      <w:r>
        <w:rPr>
          <w:b/>
          <w:bCs/>
          <w:spacing w:val="-1"/>
        </w:rPr>
        <w:t>Scientific</w:t>
      </w:r>
      <w:r>
        <w:rPr>
          <w:b/>
          <w:bCs/>
          <w:spacing w:val="49"/>
          <w:w w:val="101"/>
        </w:rPr>
        <w:t xml:space="preserve"> </w:t>
      </w:r>
      <w:r>
        <w:rPr>
          <w:b/>
          <w:bCs/>
          <w:spacing w:val="-1"/>
        </w:rPr>
        <w:t>Study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1"/>
        </w:rPr>
        <w:t>or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1"/>
        </w:rPr>
        <w:t>Trial:   Timot</w:t>
      </w:r>
      <w:r>
        <w:rPr>
          <w:b/>
          <w:bCs/>
          <w:spacing w:val="-2"/>
        </w:rPr>
        <w:t>hy  B.  Boone,  MD</w:t>
      </w:r>
      <w:r>
        <w:rPr>
          <w:b/>
          <w:bCs/>
        </w:rPr>
        <w:t xml:space="preserve"> </w:t>
      </w:r>
      <w:r>
        <w:rPr>
          <w:b/>
          <w:bCs/>
        </w:rPr>
        <w:t>PhD</w:t>
      </w:r>
      <w:r>
        <w:rPr>
          <w:b/>
          <w:bCs/>
          <w:spacing w:val="10"/>
        </w:rPr>
        <w:t>:</w:t>
      </w:r>
      <w:r>
        <w:rPr>
          <w:b/>
          <w:bCs/>
          <w:spacing w:val="28"/>
        </w:rPr>
        <w:t xml:space="preserve">  </w:t>
      </w:r>
      <w:r>
        <w:rPr>
          <w:rFonts w:ascii="Microsoft JhengHei" w:hAnsi="Microsoft JhengHei" w:eastAsia="Microsoft JhengHei" w:cs="Microsoft JhengHei"/>
        </w:rPr>
        <w:t>Boston</w:t>
      </w:r>
      <w:r>
        <w:rPr>
          <w:rFonts w:ascii="Microsoft JhengHei" w:hAnsi="Microsoft JhengHei" w:eastAsia="Microsoft JhengHei" w:cs="Microsoft JhengHei"/>
          <w:spacing w:val="13"/>
        </w:rPr>
        <w:t xml:space="preserve">   </w:t>
      </w:r>
      <w:r>
        <w:rPr>
          <w:rFonts w:ascii="Microsoft JhengHei" w:hAnsi="Microsoft JhengHei" w:eastAsia="Microsoft JhengHei" w:cs="Microsoft JhengHei"/>
        </w:rPr>
        <w:t>Scientific</w:t>
      </w:r>
      <w:r>
        <w:rPr>
          <w:rFonts w:ascii="Microsoft JhengHei" w:hAnsi="Microsoft JhengHei" w:eastAsia="Microsoft JhengHei" w:cs="Microsoft JhengHei"/>
          <w:spacing w:val="10"/>
        </w:rPr>
        <w:t>;</w:t>
      </w:r>
      <w:r>
        <w:rPr>
          <w:rFonts w:ascii="Microsoft JhengHei" w:hAnsi="Microsoft JhengHei" w:eastAsia="Microsoft JhengHei" w:cs="Microsoft JhengHei"/>
          <w:spacing w:val="14"/>
          <w:w w:val="101"/>
        </w:rPr>
        <w:t xml:space="preserve">   </w:t>
      </w:r>
      <w:r>
        <w:rPr>
          <w:b/>
          <w:bCs/>
        </w:rPr>
        <w:t>David</w:t>
      </w:r>
      <w:r>
        <w:rPr>
          <w:b/>
          <w:bCs/>
          <w:spacing w:val="20"/>
        </w:rPr>
        <w:t xml:space="preserve">  </w:t>
      </w:r>
      <w:r>
        <w:rPr>
          <w:b/>
          <w:bCs/>
        </w:rPr>
        <w:t>A</w:t>
      </w:r>
      <w:r>
        <w:rPr>
          <w:b/>
          <w:bCs/>
          <w:spacing w:val="10"/>
        </w:rPr>
        <w:t>.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</w:rPr>
        <w:t>Ginsberg</w:t>
      </w:r>
      <w:r>
        <w:rPr>
          <w:b/>
          <w:bCs/>
          <w:spacing w:val="10"/>
        </w:rPr>
        <w:t>,</w:t>
      </w:r>
      <w:r>
        <w:rPr>
          <w:b/>
          <w:bCs/>
          <w:spacing w:val="28"/>
          <w:w w:val="101"/>
        </w:rPr>
        <w:t xml:space="preserve">  </w:t>
      </w:r>
      <w:r>
        <w:rPr>
          <w:b/>
          <w:bCs/>
        </w:rPr>
        <w:t>MD</w:t>
      </w:r>
      <w:r>
        <w:rPr>
          <w:b/>
          <w:bCs/>
          <w:spacing w:val="10"/>
        </w:rPr>
        <w:t>:</w:t>
      </w:r>
      <w:r>
        <w:rPr>
          <w:b/>
          <w:bCs/>
        </w:rPr>
        <w:t xml:space="preserve"> </w:t>
      </w:r>
      <w:r>
        <w:rPr>
          <w:rFonts w:ascii="Microsoft JhengHei" w:hAnsi="Microsoft JhengHei" w:eastAsia="Microsoft JhengHei" w:cs="Microsoft JhengHei"/>
        </w:rPr>
        <w:t>Procept</w:t>
      </w:r>
      <w:r>
        <w:rPr>
          <w:rFonts w:ascii="Microsoft JhengHei" w:hAnsi="Microsoft JhengHei" w:eastAsia="Microsoft JhengHei" w:cs="Microsoft JhengHei"/>
          <w:spacing w:val="8"/>
        </w:rPr>
        <w:t>,  </w:t>
      </w:r>
      <w:r>
        <w:rPr>
          <w:rFonts w:ascii="Microsoft JhengHei" w:hAnsi="Microsoft JhengHei" w:eastAsia="Microsoft JhengHei" w:cs="Microsoft JhengHei"/>
        </w:rPr>
        <w:t>Bioness</w:t>
      </w:r>
      <w:r>
        <w:rPr>
          <w:rFonts w:ascii="Microsoft JhengHei" w:hAnsi="Microsoft JhengHei" w:eastAsia="Microsoft JhengHei" w:cs="Microsoft JhengHei"/>
          <w:spacing w:val="8"/>
        </w:rPr>
        <w:t>;  </w:t>
      </w:r>
      <w:r>
        <w:rPr>
          <w:b/>
          <w:bCs/>
        </w:rPr>
        <w:t>Melissa</w:t>
      </w:r>
      <w:r>
        <w:rPr>
          <w:b/>
          <w:bCs/>
          <w:spacing w:val="8"/>
        </w:rPr>
        <w:t xml:space="preserve">  </w:t>
      </w:r>
      <w:r>
        <w:rPr>
          <w:b/>
          <w:bCs/>
        </w:rPr>
        <w:t>R</w:t>
      </w:r>
      <w:r>
        <w:rPr>
          <w:b/>
          <w:bCs/>
          <w:spacing w:val="8"/>
        </w:rPr>
        <w:t>.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</w:rPr>
        <w:t>Kaufman</w:t>
      </w:r>
      <w:r>
        <w:rPr>
          <w:b/>
          <w:bCs/>
          <w:spacing w:val="8"/>
        </w:rPr>
        <w:t>,</w:t>
      </w:r>
      <w:r>
        <w:rPr>
          <w:b/>
          <w:bCs/>
          <w:spacing w:val="43"/>
        </w:rPr>
        <w:t xml:space="preserve"> </w:t>
      </w:r>
      <w:r>
        <w:rPr>
          <w:b/>
          <w:bCs/>
        </w:rPr>
        <w:t>MD</w:t>
      </w:r>
      <w:r>
        <w:rPr>
          <w:b/>
          <w:bCs/>
          <w:spacing w:val="8"/>
        </w:rPr>
        <w:t>:</w:t>
      </w:r>
      <w:r>
        <w:rPr>
          <w:b/>
          <w:bCs/>
          <w:spacing w:val="31"/>
        </w:rPr>
        <w:t xml:space="preserve"> </w:t>
      </w:r>
      <w:r>
        <w:rPr>
          <w:rFonts w:ascii="Microsoft JhengHei" w:hAnsi="Microsoft JhengHei" w:eastAsia="Microsoft JhengHei" w:cs="Microsoft JhengHei"/>
        </w:rPr>
        <w:t>Valencia </w:t>
      </w:r>
      <w:r>
        <w:rPr>
          <w:rFonts w:ascii="Microsoft JhengHei" w:hAnsi="Microsoft JhengHei" w:eastAsia="Microsoft JhengHei" w:cs="Microsoft JhengHei"/>
        </w:rPr>
        <w:t>Technologies</w:t>
      </w:r>
      <w:r>
        <w:rPr>
          <w:rFonts w:ascii="Microsoft JhengHei" w:hAnsi="Microsoft JhengHei" w:eastAsia="Microsoft JhengHei" w:cs="Microsoft JhengHei"/>
          <w:spacing w:val="6"/>
        </w:rPr>
        <w:t>,   </w:t>
      </w:r>
      <w:r>
        <w:rPr>
          <w:rFonts w:ascii="Microsoft JhengHei" w:hAnsi="Microsoft JhengHei" w:eastAsia="Microsoft JhengHei" w:cs="Microsoft JhengHei"/>
        </w:rPr>
        <w:t>Medtronic</w:t>
      </w:r>
      <w:r>
        <w:rPr>
          <w:rFonts w:ascii="Microsoft JhengHei" w:hAnsi="Microsoft JhengHei" w:eastAsia="Microsoft JhengHei" w:cs="Microsoft JhengHei"/>
          <w:spacing w:val="6"/>
        </w:rPr>
        <w:t>;   </w:t>
      </w:r>
      <w:r>
        <w:rPr>
          <w:b/>
          <w:bCs/>
        </w:rPr>
        <w:t>Michael</w:t>
      </w:r>
      <w:r>
        <w:rPr>
          <w:b/>
          <w:bCs/>
          <w:spacing w:val="6"/>
        </w:rPr>
        <w:t xml:space="preserve">  </w:t>
      </w:r>
      <w:r>
        <w:rPr>
          <w:b/>
          <w:bCs/>
        </w:rPr>
        <w:t>J</w:t>
      </w:r>
      <w:r>
        <w:rPr>
          <w:b/>
          <w:bCs/>
          <w:spacing w:val="6"/>
        </w:rPr>
        <w:t>.  </w:t>
      </w:r>
      <w:r>
        <w:rPr>
          <w:b/>
          <w:bCs/>
        </w:rPr>
        <w:t>Kennelly</w:t>
      </w:r>
      <w:r>
        <w:rPr>
          <w:b/>
          <w:bCs/>
          <w:spacing w:val="6"/>
        </w:rPr>
        <w:t>,</w:t>
      </w:r>
      <w:r>
        <w:rPr>
          <w:b/>
          <w:bCs/>
          <w:spacing w:val="14"/>
        </w:rPr>
        <w:t xml:space="preserve">  </w:t>
      </w:r>
      <w:r>
        <w:rPr>
          <w:b/>
          <w:bCs/>
        </w:rPr>
        <w:t>MD</w:t>
      </w:r>
      <w:r>
        <w:rPr>
          <w:b/>
          <w:bCs/>
          <w:spacing w:val="6"/>
        </w:rPr>
        <w:t>:</w:t>
      </w:r>
    </w:p>
    <w:p>
      <w:pPr>
        <w:pStyle w:val="BodyText"/>
        <w:ind w:left="9" w:right="52" w:firstLine="1"/>
        <w:spacing w:before="1" w:line="173" w:lineRule="auto"/>
        <w:jc w:val="both"/>
        <w:rPr>
          <w:rFonts w:ascii="Microsoft JhengHei" w:hAnsi="Microsoft JhengHei" w:eastAsia="Microsoft JhengHei" w:cs="Microsoft JhengHei"/>
        </w:rPr>
      </w:pPr>
      <w:r>
        <w:rPr>
          <w:rFonts w:ascii="Microsoft JhengHei" w:hAnsi="Microsoft JhengHei" w:eastAsia="Microsoft JhengHei" w:cs="Microsoft JhengHei"/>
        </w:rPr>
        <w:t>Cook</w:t>
      </w:r>
      <w:r>
        <w:rPr>
          <w:rFonts w:ascii="Microsoft JhengHei" w:hAnsi="Microsoft JhengHei" w:eastAsia="Microsoft JhengHei" w:cs="Microsoft JhengHei"/>
          <w:spacing w:val="3"/>
        </w:rPr>
        <w:t xml:space="preserve">    </w:t>
      </w:r>
      <w:r>
        <w:rPr>
          <w:rFonts w:ascii="Microsoft JhengHei" w:hAnsi="Microsoft JhengHei" w:eastAsia="Microsoft JhengHei" w:cs="Microsoft JhengHei"/>
        </w:rPr>
        <w:t>Myosite</w:t>
      </w:r>
      <w:r>
        <w:rPr>
          <w:rFonts w:ascii="Microsoft JhengHei" w:hAnsi="Microsoft JhengHei" w:eastAsia="Microsoft JhengHei" w:cs="Microsoft JhengHei"/>
          <w:spacing w:val="3"/>
        </w:rPr>
        <w:t>,    </w:t>
      </w:r>
      <w:r>
        <w:rPr>
          <w:rFonts w:ascii="Microsoft JhengHei" w:hAnsi="Microsoft JhengHei" w:eastAsia="Microsoft JhengHei" w:cs="Microsoft JhengHei"/>
        </w:rPr>
        <w:t>FemPulse</w:t>
      </w:r>
      <w:r>
        <w:rPr>
          <w:rFonts w:ascii="Microsoft JhengHei" w:hAnsi="Microsoft JhengHei" w:eastAsia="Microsoft JhengHei" w:cs="Microsoft JhengHei"/>
          <w:spacing w:val="3"/>
        </w:rPr>
        <w:t>;    </w:t>
      </w:r>
      <w:r>
        <w:rPr>
          <w:b/>
          <w:bCs/>
        </w:rPr>
        <w:t>Gary</w:t>
      </w:r>
      <w:r>
        <w:rPr>
          <w:b/>
          <w:bCs/>
          <w:spacing w:val="3"/>
        </w:rPr>
        <w:t xml:space="preserve">   </w:t>
      </w:r>
      <w:r>
        <w:rPr>
          <w:b/>
          <w:bCs/>
        </w:rPr>
        <w:t>E</w:t>
      </w:r>
      <w:r>
        <w:rPr>
          <w:b/>
          <w:bCs/>
          <w:spacing w:val="3"/>
        </w:rPr>
        <w:t>.</w:t>
      </w:r>
      <w:r>
        <w:rPr>
          <w:b/>
          <w:bCs/>
          <w:spacing w:val="8"/>
        </w:rPr>
        <w:t xml:space="preserve">   </w:t>
      </w:r>
      <w:r>
        <w:rPr>
          <w:b/>
          <w:bCs/>
        </w:rPr>
        <w:t>Lemack</w:t>
      </w:r>
      <w:r>
        <w:rPr>
          <w:b/>
          <w:bCs/>
          <w:spacing w:val="3"/>
        </w:rPr>
        <w:t>,</w:t>
      </w:r>
      <w:r>
        <w:rPr>
          <w:b/>
          <w:bCs/>
          <w:spacing w:val="5"/>
        </w:rPr>
        <w:t xml:space="preserve">   </w:t>
      </w:r>
      <w:r>
        <w:rPr>
          <w:b/>
          <w:bCs/>
        </w:rPr>
        <w:t>MD</w:t>
      </w:r>
      <w:r>
        <w:rPr>
          <w:b/>
          <w:bCs/>
          <w:spacing w:val="3"/>
        </w:rPr>
        <w:t>:</w:t>
      </w:r>
      <w:r>
        <w:rPr>
          <w:b/>
          <w:bCs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</w:rPr>
        <w:t>Stimgard</w:t>
      </w:r>
      <w:r>
        <w:rPr>
          <w:rFonts w:ascii="Microsoft JhengHei" w:hAnsi="Microsoft JhengHei" w:eastAsia="Microsoft JhengHei" w:cs="Microsoft JhengHei"/>
          <w:spacing w:val="18"/>
        </w:rPr>
        <w:t xml:space="preserve">  </w:t>
      </w:r>
      <w:r>
        <w:rPr>
          <w:b/>
          <w:bCs/>
        </w:rPr>
        <w:t>Eric</w:t>
      </w:r>
      <w:r>
        <w:rPr>
          <w:b/>
          <w:bCs/>
          <w:spacing w:val="53"/>
          <w:w w:val="101"/>
        </w:rPr>
        <w:t xml:space="preserve"> </w:t>
      </w:r>
      <w:r>
        <w:rPr>
          <w:b/>
          <w:bCs/>
        </w:rPr>
        <w:t>S</w:t>
      </w:r>
      <w:r>
        <w:rPr>
          <w:b/>
          <w:bCs/>
          <w:spacing w:val="5"/>
        </w:rPr>
        <w:t>.</w:t>
      </w:r>
      <w:r>
        <w:rPr>
          <w:b/>
          <w:bCs/>
          <w:spacing w:val="60"/>
          <w:w w:val="101"/>
        </w:rPr>
        <w:t xml:space="preserve"> </w:t>
      </w:r>
      <w:r>
        <w:rPr>
          <w:b/>
          <w:bCs/>
        </w:rPr>
        <w:t>Rovner</w:t>
      </w:r>
      <w:r>
        <w:rPr>
          <w:b/>
          <w:bCs/>
          <w:spacing w:val="5"/>
        </w:rPr>
        <w:t>,</w:t>
      </w:r>
      <w:r>
        <w:rPr>
          <w:b/>
          <w:bCs/>
          <w:spacing w:val="60"/>
        </w:rPr>
        <w:t xml:space="preserve"> </w:t>
      </w:r>
      <w:r>
        <w:rPr>
          <w:b/>
          <w:bCs/>
        </w:rPr>
        <w:t>MD</w:t>
      </w:r>
      <w:r>
        <w:rPr>
          <w:b/>
          <w:bCs/>
          <w:spacing w:val="5"/>
        </w:rPr>
        <w:t>:  </w:t>
      </w:r>
      <w:r>
        <w:rPr>
          <w:rFonts w:ascii="Microsoft JhengHei" w:hAnsi="Microsoft JhengHei" w:eastAsia="Microsoft JhengHei" w:cs="Microsoft JhengHei"/>
        </w:rPr>
        <w:t>NIH</w:t>
      </w:r>
      <w:r>
        <w:rPr>
          <w:rFonts w:ascii="Microsoft JhengHei" w:hAnsi="Microsoft JhengHei" w:eastAsia="Microsoft JhengHei" w:cs="Microsoft JhengHei"/>
          <w:spacing w:val="5"/>
        </w:rPr>
        <w:t>/</w:t>
      </w:r>
      <w:r>
        <w:rPr>
          <w:rFonts w:ascii="Microsoft JhengHei" w:hAnsi="Microsoft JhengHei" w:eastAsia="Microsoft JhengHei" w:cs="Microsoft JhengHei"/>
        </w:rPr>
        <w:t>NIDDK</w:t>
      </w:r>
      <w:r>
        <w:rPr>
          <w:b/>
          <w:bCs/>
          <w:spacing w:val="5"/>
        </w:rPr>
        <w:t>,</w:t>
      </w:r>
      <w:r>
        <w:rPr>
          <w:b/>
          <w:bCs/>
          <w:spacing w:val="60"/>
        </w:rPr>
        <w:t xml:space="preserve"> </w:t>
      </w:r>
      <w:r>
        <w:rPr>
          <w:rFonts w:ascii="Microsoft JhengHei" w:hAnsi="Microsoft JhengHei" w:eastAsia="Microsoft JhengHei" w:cs="Microsoft JhengHei"/>
        </w:rPr>
        <w:t>Urovant</w:t>
      </w:r>
      <w:r>
        <w:rPr>
          <w:b/>
          <w:bCs/>
          <w:spacing w:val="5"/>
        </w:rPr>
        <w:t>;</w:t>
      </w:r>
      <w:r>
        <w:rPr>
          <w:b/>
          <w:bCs/>
        </w:rPr>
        <w:t xml:space="preserve"> </w:t>
      </w:r>
      <w:r>
        <w:rPr>
          <w:b/>
          <w:bCs/>
        </w:rPr>
        <w:t>Claire</w:t>
      </w:r>
      <w:r>
        <w:rPr>
          <w:b/>
          <w:bCs/>
          <w:spacing w:val="13"/>
        </w:rPr>
        <w:t xml:space="preserve"> </w:t>
      </w:r>
      <w:r>
        <w:rPr>
          <w:b/>
          <w:bCs/>
        </w:rPr>
        <w:t>C</w:t>
      </w:r>
      <w:r>
        <w:rPr>
          <w:b/>
          <w:bCs/>
          <w:spacing w:val="13"/>
        </w:rPr>
        <w:t>. </w:t>
      </w:r>
      <w:r>
        <w:rPr>
          <w:b/>
          <w:bCs/>
        </w:rPr>
        <w:t>Yang</w:t>
      </w:r>
      <w:r>
        <w:rPr>
          <w:b/>
          <w:bCs/>
          <w:spacing w:val="13"/>
        </w:rPr>
        <w:t>, </w:t>
      </w:r>
      <w:r>
        <w:rPr>
          <w:b/>
          <w:bCs/>
        </w:rPr>
        <w:t>MD</w:t>
      </w:r>
      <w:r>
        <w:rPr>
          <w:b/>
          <w:bCs/>
          <w:spacing w:val="13"/>
        </w:rPr>
        <w:t>: </w:t>
      </w:r>
      <w:r>
        <w:rPr>
          <w:rFonts w:ascii="Microsoft JhengHei" w:hAnsi="Microsoft JhengHei" w:eastAsia="Microsoft JhengHei" w:cs="Microsoft JhengHei"/>
        </w:rPr>
        <w:t>National</w:t>
      </w:r>
      <w:r>
        <w:rPr>
          <w:rFonts w:ascii="Microsoft JhengHei" w:hAnsi="Microsoft JhengHei" w:eastAsia="Microsoft JhengHei" w:cs="Microsoft JhengHei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</w:rPr>
        <w:t>Institutes</w:t>
      </w:r>
      <w:r>
        <w:rPr>
          <w:rFonts w:ascii="Microsoft JhengHei" w:hAnsi="Microsoft JhengHei" w:eastAsia="Microsoft JhengHei" w:cs="Microsoft JhengHei"/>
          <w:spacing w:val="2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</w:rPr>
        <w:t>of</w:t>
      </w:r>
      <w:r>
        <w:rPr>
          <w:rFonts w:ascii="Microsoft JhengHei" w:hAnsi="Microsoft JhengHei" w:eastAsia="Microsoft JhengHei" w:cs="Microsoft JhengHei"/>
          <w:spacing w:val="2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</w:rPr>
        <w:t>Health</w:t>
      </w:r>
      <w:r>
        <w:rPr>
          <w:rFonts w:ascii="Microsoft JhengHei" w:hAnsi="Microsoft JhengHei" w:eastAsia="Microsoft JhengHei" w:cs="Microsoft JhengHei"/>
          <w:spacing w:val="13"/>
        </w:rPr>
        <w:t>.</w:t>
      </w:r>
    </w:p>
    <w:p>
      <w:pPr>
        <w:pStyle w:val="BodyText"/>
        <w:ind w:left="16"/>
        <w:spacing w:before="203" w:line="191" w:lineRule="auto"/>
        <w:rPr/>
      </w:pPr>
      <w:r>
        <w:rPr>
          <w:b/>
          <w:bCs/>
          <w:u w:val="single" w:color="auto"/>
          <w:spacing w:val="-3"/>
        </w:rPr>
        <w:t>Peer</w:t>
      </w:r>
      <w:r>
        <w:rPr>
          <w:b/>
          <w:bCs/>
          <w:u w:val="single" w:color="auto"/>
          <w:spacing w:val="25"/>
        </w:rPr>
        <w:t xml:space="preserve"> </w:t>
      </w:r>
      <w:r>
        <w:rPr>
          <w:b/>
          <w:bCs/>
          <w:u w:val="single" w:color="auto"/>
          <w:spacing w:val="-3"/>
        </w:rPr>
        <w:t>Reviewers</w:t>
      </w:r>
    </w:p>
    <w:p>
      <w:pPr>
        <w:ind w:left="9" w:right="42" w:hanging="1"/>
        <w:spacing w:before="45" w:line="170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</w:rPr>
        <w:t>We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are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grateful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persons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listed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below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who </w:t>
      </w:r>
      <w:r>
        <w:rPr>
          <w:rFonts w:ascii="Microsoft JhengHei" w:hAnsi="Microsoft JhengHei" w:eastAsia="Microsoft JhengHei" w:cs="Microsoft JhengHei"/>
          <w:sz w:val="18"/>
          <w:szCs w:val="18"/>
        </w:rPr>
        <w:t>contributed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Guideline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by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providing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comments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during  the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peer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review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process.  Their   reviews  do   not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necessarily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imply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endorsement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o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f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Guideline.</w:t>
      </w:r>
    </w:p>
    <w:p>
      <w:pPr>
        <w:pStyle w:val="BodyText"/>
        <w:ind w:left="3" w:right="39" w:hanging="1"/>
        <w:spacing w:before="210" w:line="265" w:lineRule="auto"/>
        <w:jc w:val="both"/>
        <w:rPr/>
      </w:pPr>
      <w:r>
        <w:rPr>
          <w:b/>
          <w:bCs/>
          <w:spacing w:val="-2"/>
        </w:rPr>
        <w:t>AUA</w:t>
      </w:r>
      <w:r>
        <w:rPr>
          <w:b/>
          <w:bCs/>
          <w:spacing w:val="65"/>
        </w:rPr>
        <w:t xml:space="preserve"> </w:t>
      </w:r>
      <w:r>
        <w:rPr>
          <w:b/>
          <w:bCs/>
          <w:spacing w:val="-2"/>
        </w:rPr>
        <w:t>Reviewers</w:t>
      </w:r>
      <w:r>
        <w:rPr>
          <w:b/>
          <w:bCs/>
          <w:spacing w:val="56"/>
        </w:rPr>
        <w:t xml:space="preserve"> </w:t>
      </w:r>
      <w:r>
        <w:rPr>
          <w:b/>
          <w:bCs/>
          <w:spacing w:val="-2"/>
        </w:rPr>
        <w:t>(Board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54"/>
          <w:w w:val="101"/>
        </w:rPr>
        <w:t xml:space="preserve"> </w:t>
      </w:r>
      <w:r>
        <w:rPr>
          <w:b/>
          <w:bCs/>
          <w:spacing w:val="-2"/>
        </w:rPr>
        <w:t>Directors,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2"/>
        </w:rPr>
        <w:t>Science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</w:rPr>
        <w:t xml:space="preserve"> </w:t>
      </w:r>
      <w:r>
        <w:rPr>
          <w:b/>
          <w:bCs/>
        </w:rPr>
        <w:t>Quality  Council,</w:t>
      </w:r>
      <w:r>
        <w:rPr>
          <w:b/>
          <w:bCs/>
          <w:spacing w:val="14"/>
        </w:rPr>
        <w:t xml:space="preserve">  </w:t>
      </w:r>
      <w:r>
        <w:rPr>
          <w:b/>
          <w:bCs/>
        </w:rPr>
        <w:t>Practice</w:t>
      </w:r>
      <w:r>
        <w:rPr>
          <w:b/>
          <w:bCs/>
          <w:spacing w:val="11"/>
        </w:rPr>
        <w:t xml:space="preserve">  </w:t>
      </w:r>
      <w:r>
        <w:rPr>
          <w:b/>
          <w:bCs/>
        </w:rPr>
        <w:t>Guide</w:t>
      </w:r>
      <w:r>
        <w:rPr>
          <w:b/>
          <w:bCs/>
          <w:spacing w:val="-1"/>
        </w:rPr>
        <w:t>lines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1"/>
        </w:rPr>
        <w:t>Committee,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Journal of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Urology)</w:t>
      </w:r>
    </w:p>
    <w:p>
      <w:pPr>
        <w:spacing w:line="265" w:lineRule="auto"/>
        <w:sectPr>
          <w:type w:val="continuous"/>
          <w:pgSz w:w="12240" w:h="15840"/>
          <w:pgMar w:top="570" w:right="720" w:bottom="533" w:left="777" w:header="338" w:footer="385" w:gutter="0"/>
          <w:cols w:equalWidth="0" w:num="2">
            <w:col w:w="5481" w:space="100"/>
            <w:col w:w="5162" w:space="0"/>
          </w:cols>
        </w:sectPr>
        <w:rPr/>
      </w:pPr>
    </w:p>
    <w:p>
      <w:pPr>
        <w:pStyle w:val="BodyText"/>
        <w:ind w:left="16" w:right="3703" w:hanging="16"/>
        <w:spacing w:before="197" w:line="226" w:lineRule="auto"/>
        <w:rPr>
          <w:sz w:val="22"/>
          <w:szCs w:val="22"/>
        </w:rPr>
      </w:pPr>
      <w:r>
        <w:pict>
          <v:shape id="_x0000_s186" style="position:absolute;margin-left:365.573pt;margin-top:6.40544pt;mso-position-vertical-relative:text;mso-position-horizontal-relative:text;width:173pt;height:47pt;z-index:251934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ind w:left="58" w:right="200" w:firstLine="23"/>
                          <w:spacing w:before="113" w:line="172" w:lineRule="auto"/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</w:rPr>
                        </w:pP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2"/>
                          </w:rPr>
                          <w:t>Neurogenic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64"/>
                          </w:rPr>
                          <w:t xml:space="preserve"> 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2"/>
                          </w:rPr>
                          <w:t>Lower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44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2"/>
                          </w:rPr>
                          <w:t>Urinary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6"/>
                          </w:rPr>
                          <w:t>Tract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47"/>
                          </w:rPr>
                          <w:t xml:space="preserve"> </w:t>
                        </w:r>
                        <w:r>
                          <w:rPr>
                            <w:rFonts w:ascii="Microsoft JhengHei" w:hAnsi="Microsoft JhengHei" w:eastAsia="Microsoft JhengHei" w:cs="Microsoft JhengHei"/>
                            <w:sz w:val="24"/>
                            <w:szCs w:val="24"/>
                            <w:spacing w:val="6"/>
                          </w:rPr>
                          <w:t>Dysfunction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  <w:i/>
          <w:iCs/>
        </w:rPr>
        <w:t>American</w:t>
      </w:r>
      <w:r>
        <w:rPr>
          <w:sz w:val="22"/>
          <w:szCs w:val="22"/>
          <w:i/>
          <w:iCs/>
          <w:spacing w:val="5"/>
        </w:rPr>
        <w:t xml:space="preserve"> </w:t>
      </w:r>
      <w:r>
        <w:rPr>
          <w:sz w:val="22"/>
          <w:szCs w:val="22"/>
          <w:i/>
          <w:iCs/>
        </w:rPr>
        <w:t>Urological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i/>
          <w:iCs/>
        </w:rPr>
        <w:t>Association</w:t>
      </w:r>
      <w:r>
        <w:rPr>
          <w:sz w:val="22"/>
          <w:szCs w:val="22"/>
          <w:i/>
          <w:iCs/>
          <w:spacing w:val="5"/>
        </w:rPr>
        <w:t xml:space="preserve"> (</w:t>
      </w:r>
      <w:r>
        <w:rPr>
          <w:sz w:val="22"/>
          <w:szCs w:val="22"/>
          <w:i/>
          <w:iCs/>
        </w:rPr>
        <w:t>AUA</w:t>
      </w:r>
      <w:r>
        <w:rPr>
          <w:sz w:val="22"/>
          <w:szCs w:val="22"/>
          <w:i/>
          <w:iCs/>
          <w:spacing w:val="5"/>
        </w:rPr>
        <w:t>)/</w:t>
      </w:r>
      <w:r>
        <w:rPr>
          <w:sz w:val="22"/>
          <w:szCs w:val="22"/>
          <w:i/>
          <w:iCs/>
        </w:rPr>
        <w:t>Society</w:t>
      </w:r>
      <w:r>
        <w:rPr>
          <w:sz w:val="22"/>
          <w:szCs w:val="22"/>
          <w:i/>
          <w:iCs/>
          <w:spacing w:val="5"/>
        </w:rPr>
        <w:t xml:space="preserve"> </w:t>
      </w:r>
      <w:r>
        <w:rPr>
          <w:sz w:val="22"/>
          <w:szCs w:val="22"/>
          <w:i/>
          <w:iCs/>
        </w:rPr>
        <w:t>of</w:t>
      </w:r>
      <w:r>
        <w:rPr>
          <w:sz w:val="22"/>
          <w:szCs w:val="22"/>
          <w:i/>
          <w:iCs/>
          <w:spacing w:val="-15"/>
        </w:rPr>
        <w:t xml:space="preserve"> </w:t>
      </w:r>
      <w:r>
        <w:rPr>
          <w:sz w:val="22"/>
          <w:szCs w:val="22"/>
          <w:i/>
          <w:iCs/>
        </w:rPr>
        <w:t>Urodynamics</w:t>
      </w:r>
      <w:r>
        <w:rPr>
          <w:sz w:val="22"/>
          <w:szCs w:val="22"/>
          <w:i/>
          <w:iCs/>
          <w:spacing w:val="5"/>
        </w:rPr>
        <w:t>,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Female Pelvic Medicine &amp; Urogenital</w:t>
      </w:r>
      <w:r>
        <w:rPr>
          <w:sz w:val="22"/>
          <w:szCs w:val="22"/>
          <w:i/>
          <w:iCs/>
          <w:spacing w:val="-1"/>
        </w:rPr>
        <w:t xml:space="preserve"> Reconstruction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i/>
          <w:iCs/>
          <w:spacing w:val="-1"/>
        </w:rPr>
        <w:t>(SUFU)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headerReference w:type="default" r:id="rId108"/>
          <w:footerReference w:type="default" r:id="rId109"/>
          <w:pgSz w:w="12240" w:h="15840"/>
          <w:pgMar w:top="570" w:right="720" w:bottom="533" w:left="768" w:header="338" w:footer="385" w:gutter="0"/>
          <w:cols w:equalWidth="0" w:num="1">
            <w:col w:w="10752" w:space="0"/>
          </w:cols>
        </w:sectPr>
        <w:rPr/>
      </w:pPr>
    </w:p>
    <w:p>
      <w:pPr>
        <w:ind w:left="26"/>
        <w:spacing w:before="35" w:line="163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Diane</w:t>
      </w:r>
      <w:r>
        <w:rPr>
          <w:rFonts w:ascii="Microsoft JhengHei" w:hAnsi="Microsoft JhengHei" w:eastAsia="Microsoft JhengHei" w:cs="Microsoft JhengHei"/>
          <w:sz w:val="18"/>
          <w:szCs w:val="18"/>
          <w:spacing w:val="4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Bieri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Esq.</w:t>
      </w:r>
    </w:p>
    <w:p>
      <w:pPr>
        <w:ind w:left="12"/>
        <w:spacing w:before="39" w:line="179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John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Denstedt,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MD</w:t>
      </w:r>
    </w:p>
    <w:p>
      <w:pPr>
        <w:ind w:left="26"/>
        <w:spacing w:before="17" w:line="179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David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F.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Green,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MD</w:t>
      </w:r>
    </w:p>
    <w:p>
      <w:pPr>
        <w:ind w:left="11"/>
        <w:spacing w:before="20" w:line="163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Anthony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Y.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Smith</w:t>
      </w:r>
    </w:p>
    <w:p>
      <w:pPr>
        <w:ind w:left="9"/>
        <w:spacing w:before="40" w:line="163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Thomas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Stringer</w:t>
      </w:r>
    </w:p>
    <w:p>
      <w:pPr>
        <w:ind w:left="19" w:right="3398" w:hanging="7"/>
        <w:spacing w:before="42" w:line="194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James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A.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Eastham,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MD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Sean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Elliott</w:t>
      </w:r>
    </w:p>
    <w:p>
      <w:pPr>
        <w:ind w:left="26"/>
        <w:spacing w:before="1" w:line="162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Henry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Lai</w:t>
      </w:r>
    </w:p>
    <w:p>
      <w:pPr>
        <w:ind w:left="11"/>
        <w:spacing w:before="39" w:line="169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Adam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Klausner</w:t>
      </w:r>
    </w:p>
    <w:p>
      <w:pPr>
        <w:ind w:left="20" w:right="3918" w:hanging="1"/>
        <w:spacing w:before="35" w:line="194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Charles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R.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Powell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Elizabeth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Takacs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Sara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Lenherr</w:t>
      </w:r>
    </w:p>
    <w:p>
      <w:pPr>
        <w:ind w:left="26"/>
        <w:spacing w:before="1" w:line="168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Rose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Khavari</w:t>
      </w:r>
    </w:p>
    <w:p>
      <w:pPr>
        <w:ind w:left="11" w:right="3920" w:firstLine="15"/>
        <w:spacing w:before="31" w:line="194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Lara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Maclachlan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Colin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Goudelocke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Ayman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Mahdy</w:t>
      </w:r>
    </w:p>
    <w:p>
      <w:pPr>
        <w:ind w:left="26" w:right="4369"/>
        <w:spacing w:before="1" w:line="194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Blayne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Welk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Pat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Shenot</w:t>
      </w:r>
    </w:p>
    <w:p>
      <w:pPr>
        <w:ind w:left="26"/>
        <w:spacing w:before="1" w:line="162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Hari</w:t>
      </w:r>
      <w:r>
        <w:rPr>
          <w:rFonts w:ascii="Microsoft JhengHei" w:hAnsi="Microsoft JhengHei" w:eastAsia="Microsoft JhengHei" w:cs="Microsoft JhengHei"/>
          <w:sz w:val="18"/>
          <w:szCs w:val="18"/>
          <w:spacing w:val="2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Tunuguntla</w:t>
      </w:r>
    </w:p>
    <w:p>
      <w:pPr>
        <w:ind w:left="26" w:right="3759" w:hanging="15"/>
        <w:spacing w:before="41" w:line="194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Andrew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C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Peterson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Ramy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Goueli</w:t>
      </w:r>
    </w:p>
    <w:p>
      <w:pPr>
        <w:ind w:left="26"/>
        <w:spacing w:line="168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-1"/>
        </w:rPr>
        <w:t>Rena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-1"/>
        </w:rPr>
        <w:t>Malik</w:t>
      </w:r>
    </w:p>
    <w:p>
      <w:pPr>
        <w:ind w:left="9"/>
        <w:spacing w:before="33" w:line="169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Thomas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Kessler</w:t>
      </w:r>
    </w:p>
    <w:p>
      <w:pPr>
        <w:ind w:left="25" w:right="3852" w:hanging="5"/>
        <w:spacing w:before="34" w:line="193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Sarah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E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Mcachran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David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Rapp</w:t>
      </w:r>
    </w:p>
    <w:p>
      <w:pPr>
        <w:ind w:left="19"/>
        <w:spacing w:before="1" w:line="162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Casey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Kowalik</w:t>
      </w:r>
    </w:p>
    <w:p>
      <w:pPr>
        <w:pStyle w:val="BodyText"/>
        <w:ind w:left="13" w:right="378" w:firstLine="12"/>
        <w:spacing w:before="294" w:line="261" w:lineRule="auto"/>
        <w:rPr/>
      </w:pPr>
      <w:r>
        <w:rPr>
          <w:b/>
          <w:bCs/>
          <w:spacing w:val="-2"/>
        </w:rPr>
        <w:t>Public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-2"/>
        </w:rPr>
        <w:t>Commenters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-2"/>
        </w:rPr>
        <w:t>(via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-2"/>
        </w:rPr>
        <w:t>public</w:t>
      </w:r>
      <w:r>
        <w:rPr>
          <w:b/>
          <w:bCs/>
          <w:spacing w:val="21"/>
          <w:w w:val="101"/>
        </w:rPr>
        <w:t xml:space="preserve">  </w:t>
      </w:r>
      <w:r>
        <w:rPr>
          <w:b/>
          <w:bCs/>
          <w:spacing w:val="-3"/>
        </w:rPr>
        <w:t>notice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-3"/>
        </w:rPr>
        <w:t>on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-3"/>
        </w:rPr>
        <w:t>AUA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</w:rPr>
        <w:t>website)</w:t>
      </w:r>
    </w:p>
    <w:p>
      <w:pPr>
        <w:ind w:left="26" w:right="4218"/>
        <w:spacing w:before="28" w:line="193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Kirill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Shiranov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Divya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Ajay</w:t>
      </w:r>
    </w:p>
    <w:p>
      <w:pPr>
        <w:ind w:left="27"/>
        <w:spacing w:before="1" w:line="162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Kevin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Connolly</w:t>
      </w:r>
    </w:p>
    <w:p>
      <w:pPr>
        <w:pStyle w:val="BodyText"/>
        <w:ind w:left="25"/>
        <w:spacing w:before="294" w:line="191" w:lineRule="auto"/>
        <w:rPr/>
      </w:pPr>
      <w:r>
        <w:rPr>
          <w:b/>
          <w:bCs/>
          <w:u w:val="single" w:color="auto"/>
          <w:spacing w:val="-2"/>
        </w:rPr>
        <w:t>Disclaimer</w:t>
      </w:r>
    </w:p>
    <w:p>
      <w:pPr>
        <w:ind w:left="16" w:right="376" w:hanging="7"/>
        <w:spacing w:before="77" w:line="194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This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document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was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written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by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Neurogen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ic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Lower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Urinary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Tract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Dysfunction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Panel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American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Urological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Association   Educa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tion   and   Research,   Inc.,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which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was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created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2016.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PGC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AUA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selected   the   committee   chair.   Panel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  <w:w w:val="10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members   were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selected</w:t>
      </w:r>
      <w:r>
        <w:rPr>
          <w:rFonts w:ascii="Microsoft JhengHei" w:hAnsi="Microsoft JhengHei" w:eastAsia="Microsoft JhengHei" w:cs="Microsoft JhengHei"/>
          <w:sz w:val="18"/>
          <w:szCs w:val="18"/>
          <w:spacing w:val="5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by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chair.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Membership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Panel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included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specialists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urology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specific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expertise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on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this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disorder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.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 The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mission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panel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was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develop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recommendations</w:t>
      </w:r>
      <w:r>
        <w:rPr>
          <w:rFonts w:ascii="Microsoft JhengHei" w:hAnsi="Microsoft JhengHei" w:eastAsia="Microsoft JhengHei" w:cs="Microsoft JhengHei"/>
          <w:sz w:val="18"/>
          <w:szCs w:val="18"/>
          <w:spacing w:val="5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that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are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analysis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based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or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consensus</w:t>
      </w:r>
    </w:p>
    <w:p>
      <w:pPr>
        <w:ind w:left="14" w:right="370" w:firstLine="8"/>
        <w:spacing w:before="5" w:line="185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-based,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depending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on   panel   processe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s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available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data,  for  optimal  clinical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practices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  the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treatment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neurogenic  lower  urinary  tract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dysfunct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ion.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Funding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panel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was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provided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by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AUA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.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Panel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members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received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no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remuneration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their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work.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Each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member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panel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provides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an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ongoin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g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conflict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interest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disclosure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AUA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,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Panel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Chair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,  </w:t>
      </w:r>
      <w:r>
        <w:rPr>
          <w:rFonts w:ascii="Microsoft JhengHei" w:hAnsi="Microsoft JhengHei" w:eastAsia="Microsoft JhengHei" w:cs="Microsoft JhengHei"/>
          <w:sz w:val="18"/>
          <w:szCs w:val="18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38" w:firstLine="9"/>
        <w:spacing w:before="39" w:line="194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support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of AUA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Guidelines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staff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PGC,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reviews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all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disclosures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addresses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any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potential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conflic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ts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per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AUA’s  Principles/  Policie</w:t>
      </w:r>
      <w:r>
        <w:rPr>
          <w:rFonts w:ascii="Microsoft JhengHei" w:hAnsi="Microsoft JhengHei" w:eastAsia="Microsoft JhengHei" w:cs="Microsoft JhengHei"/>
          <w:sz w:val="18"/>
          <w:szCs w:val="18"/>
          <w:spacing w:val="-1"/>
        </w:rPr>
        <w:t>s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-1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-1"/>
        </w:rPr>
        <w:t>Procedures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-1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-1"/>
        </w:rPr>
        <w:t>Managing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Conflicts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Interest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.   </w:t>
      </w:r>
      <w:r>
        <w:rPr>
          <w:rFonts w:ascii="Microsoft JhengHei" w:hAnsi="Microsoft JhengHei" w:eastAsia="Microsoft JhengHei" w:cs="Microsoft JhengHei"/>
          <w:sz w:val="18"/>
          <w:szCs w:val="18"/>
        </w:rPr>
        <w:t>While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these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guidelines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do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not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necessarily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establish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standard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2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care,</w:t>
      </w:r>
      <w:r>
        <w:rPr>
          <w:rFonts w:ascii="Microsoft JhengHei" w:hAnsi="Microsoft JhengHei" w:eastAsia="Microsoft JhengHei" w:cs="Microsoft JhengHei"/>
          <w:sz w:val="18"/>
          <w:szCs w:val="18"/>
          <w:spacing w:val="2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AUA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seeks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recommend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encourage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compliance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by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practitioners  with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 current  best  practices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related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condition</w:t>
      </w:r>
      <w:r>
        <w:rPr>
          <w:rFonts w:ascii="Microsoft JhengHei" w:hAnsi="Microsoft JhengHei" w:eastAsia="Microsoft JhengHei" w:cs="Microsoft JhengHei"/>
          <w:sz w:val="18"/>
          <w:szCs w:val="18"/>
          <w:spacing w:val="4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being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treated.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As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medical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knowledge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expands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and  technology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advances,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   guidelines  will   change.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Today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these    evidence-based    guidelines    statements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represent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not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absolute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mandates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but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provisional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proposals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treatment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u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nder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specific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conditions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described  in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each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document.  For  all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these  reasons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,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guidelines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do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not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pre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>empt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physician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judgment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individual   cases.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Treating   physicians   must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take   into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account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variations</w:t>
      </w:r>
      <w:r>
        <w:rPr>
          <w:rFonts w:ascii="Microsoft JhengHei" w:hAnsi="Microsoft JhengHei" w:eastAsia="Microsoft JhengHei" w:cs="Microsoft JhengHei"/>
          <w:sz w:val="18"/>
          <w:szCs w:val="18"/>
          <w:spacing w:val="4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resources,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patient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tolerances,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needs,  and  preferences.  Conformance  with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any  clinical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guideline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does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not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guarantee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successful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utcome.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guideline       text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  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may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   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include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   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information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   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or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-1"/>
        </w:rPr>
        <w:t>recommendations  about   certain  drug   use</w:t>
      </w:r>
      <w:r>
        <w:rPr>
          <w:rFonts w:ascii="Microsoft JhengHei" w:hAnsi="Microsoft JhengHei" w:eastAsia="Microsoft JhengHei" w:cs="Microsoft JhengHei"/>
          <w:sz w:val="18"/>
          <w:szCs w:val="18"/>
          <w:spacing w:val="-2"/>
        </w:rPr>
        <w:t>s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-2"/>
        </w:rPr>
        <w:t>(、off  label、)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that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are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not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approved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by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Food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Drug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Administration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(</w:t>
      </w:r>
      <w:r>
        <w:rPr>
          <w:rFonts w:ascii="Microsoft JhengHei" w:hAnsi="Microsoft JhengHei" w:eastAsia="Microsoft JhengHei" w:cs="Microsoft JhengHei"/>
          <w:sz w:val="18"/>
          <w:szCs w:val="18"/>
        </w:rPr>
        <w:t>FDA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),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or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about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medications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or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sub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stances  not  subject  to  the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FDA  approv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al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process.  AUA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urges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strict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compliance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all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government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regula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tions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protocols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prescription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use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these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substances.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physician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is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encouraged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care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fully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follow    all     available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prescribing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information    about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indications,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 xml:space="preserve">     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contraindications,        precautions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  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warnings.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These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 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guidelines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and      best      practice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statements</w:t>
      </w:r>
      <w:r>
        <w:rPr>
          <w:rFonts w:ascii="Microsoft JhengHei" w:hAnsi="Microsoft JhengHei" w:eastAsia="Microsoft JhengHei" w:cs="Microsoft JhengHei"/>
          <w:sz w:val="18"/>
          <w:szCs w:val="18"/>
          <w:spacing w:val="2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are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not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intended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provide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legal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advice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about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use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misuse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of  these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ubstances.  Although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guidelines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are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intended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encourage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best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practi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ces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potentially    encompass     available    technologies     with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sufficient</w:t>
      </w:r>
      <w:r>
        <w:rPr>
          <w:rFonts w:ascii="Microsoft JhengHei" w:hAnsi="Microsoft JhengHei" w:eastAsia="Microsoft JhengHei" w:cs="Microsoft JhengHei"/>
          <w:sz w:val="18"/>
          <w:szCs w:val="18"/>
          <w:spacing w:val="6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data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as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close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  literature  review,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they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are  necessarily  time-limited.  Gu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idelines  cannot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include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evaluation   of   all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 xml:space="preserve"> data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on   emerging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technologies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or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management,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including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those  that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are   FDA-approved,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which   may   immediately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come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   represent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accepted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clinical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practices.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this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reaso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n,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AUA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does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not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regard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technologies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or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management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which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are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too  new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be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addressed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by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  <w:w w:val="10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this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guideline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as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necessarily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experimental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or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investigational.</w:t>
      </w:r>
    </w:p>
    <w:sectPr>
      <w:type w:val="continuous"/>
      <w:pgSz w:w="12240" w:h="15840"/>
      <w:pgMar w:top="570" w:right="720" w:bottom="533" w:left="768" w:header="338" w:footer="385" w:gutter="0"/>
      <w:cols w:equalWidth="0" w:num="2">
        <w:col w:w="5491" w:space="100"/>
        <w:col w:w="516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Gill Sans MT">
    <w:panose1 w:val="020B0502020104020203"/>
    <w:charset w:val="00"/>
    <w:family w:val="auto"/>
    <w:pitch w:val="variable"/>
    <w:sig w:usb0="00000003" w:usb1="00000000" w:usb2="00000000" w:usb3="00000000" w:csb0="20000003" w:csb1="00000000"/>
  </w:font>
  <w:font w:name="Times New Roman">
    <w:panose1 w:val="02020503050405090304"/>
    <w:charset w:val="00"/>
    <w:family w:val="auto"/>
    <w:pitch w:val="variable"/>
    <w:sig w:usb0="E0000EFF" w:usb1="4000785B" w:usb2="00000001" w:usb3="00000000" w:csb0="400001BF" w:csb1="DFF70000"/>
  </w:font>
  <w:font w:name="Verdana">
    <w:panose1 w:val="020B0604030504040204"/>
    <w:charset w:val="00"/>
    <w:family w:val="auto"/>
    <w:pitch w:val="variable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98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2021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7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0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Research, 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Inc.®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64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2021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7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0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Research, 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Inc.®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09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2021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7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0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Research, 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Inc.®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2021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7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0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Research, 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Inc.®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24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2021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7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0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Research, 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Inc.®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19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2021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7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0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Research, 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Inc.®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24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2021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7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0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Research, 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Inc.®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65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2021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7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0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Research, 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Inc.®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64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2021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7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0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Research, 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Inc.®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65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2021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7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0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Research, 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Inc.®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70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2021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7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0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Research, 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Inc.®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73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2021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7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0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Research, 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Inc.®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74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2021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7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0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Research, 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Inc.®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72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2021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7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0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Research, 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Inc.®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64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2021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7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0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Research, 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Inc.®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76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2021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7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0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Research, 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Inc.®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634"/>
      <w:spacing w:before="42" w:line="235" w:lineRule="auto"/>
      <w:rPr>
        <w:sz w:val="15"/>
        <w:szCs w:val="15"/>
      </w:rPr>
    </w:pPr>
    <w:r>
      <w:rPr>
        <w:sz w:val="15"/>
        <w:szCs w:val="15"/>
      </w:rPr>
      <w:t>2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600"/>
      <w:spacing w:before="42" w:line="232" w:lineRule="auto"/>
      <w:rPr>
        <w:sz w:val="15"/>
        <w:szCs w:val="15"/>
      </w:rPr>
    </w:pPr>
    <w:r>
      <w:rPr>
        <w:sz w:val="15"/>
        <w:szCs w:val="15"/>
      </w:rPr>
      <w:t>3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93"/>
      <w:spacing w:before="42" w:line="235" w:lineRule="auto"/>
      <w:rPr>
        <w:sz w:val="15"/>
        <w:szCs w:val="15"/>
      </w:rPr>
    </w:pPr>
    <w:r>
      <w:rPr>
        <w:sz w:val="15"/>
        <w:szCs w:val="15"/>
      </w:rPr>
      <w:t>4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601"/>
      <w:spacing w:before="42" w:line="232" w:lineRule="auto"/>
      <w:rPr>
        <w:sz w:val="15"/>
        <w:szCs w:val="15"/>
      </w:rPr>
    </w:pPr>
    <w:r>
      <w:rPr>
        <w:sz w:val="15"/>
        <w:szCs w:val="15"/>
      </w:rPr>
      <w:t>5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643"/>
      <w:spacing w:before="42" w:line="232" w:lineRule="auto"/>
      <w:rPr>
        <w:sz w:val="15"/>
        <w:szCs w:val="15"/>
      </w:rPr>
    </w:pPr>
    <w:r>
      <w:rPr>
        <w:sz w:val="15"/>
        <w:szCs w:val="15"/>
      </w:rPr>
      <w:t>6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602"/>
      <w:spacing w:before="42" w:line="235" w:lineRule="auto"/>
      <w:rPr>
        <w:sz w:val="15"/>
        <w:szCs w:val="15"/>
      </w:rPr>
    </w:pPr>
    <w:r>
      <w:rPr>
        <w:sz w:val="15"/>
        <w:szCs w:val="15"/>
      </w:rPr>
      <w:t>7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657"/>
      <w:spacing w:before="42" w:line="232" w:lineRule="auto"/>
      <w:rPr>
        <w:sz w:val="15"/>
        <w:szCs w:val="15"/>
      </w:rPr>
    </w:pPr>
    <w:r>
      <w:rPr>
        <w:sz w:val="15"/>
        <w:szCs w:val="15"/>
      </w:rPr>
      <w:t>8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656"/>
      <w:spacing w:before="42" w:line="232" w:lineRule="auto"/>
      <w:rPr>
        <w:sz w:val="15"/>
        <w:szCs w:val="15"/>
      </w:rPr>
    </w:pPr>
    <w:r>
      <w:rPr>
        <w:sz w:val="15"/>
        <w:szCs w:val="15"/>
      </w:rPr>
      <w:t>9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67"/>
      <w:spacing w:before="42" w:line="232" w:lineRule="auto"/>
      <w:rPr>
        <w:sz w:val="15"/>
        <w:szCs w:val="15"/>
      </w:rPr>
    </w:pPr>
    <w:r>
      <w:rPr>
        <w:sz w:val="15"/>
        <w:szCs w:val="15"/>
        <w:spacing w:val="-5"/>
      </w:rPr>
      <w:t>10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15"/>
      <w:spacing w:before="42" w:line="235" w:lineRule="auto"/>
      <w:rPr>
        <w:sz w:val="15"/>
        <w:szCs w:val="15"/>
      </w:rPr>
    </w:pPr>
    <w:r>
      <w:rPr>
        <w:sz w:val="15"/>
        <w:szCs w:val="15"/>
        <w:spacing w:val="-5"/>
      </w:rPr>
      <w:t>11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12"/>
      <w:spacing w:before="42" w:line="235" w:lineRule="auto"/>
      <w:rPr>
        <w:sz w:val="15"/>
        <w:szCs w:val="15"/>
      </w:rPr>
    </w:pPr>
    <w:r>
      <w:rPr>
        <w:sz w:val="15"/>
        <w:szCs w:val="15"/>
        <w:spacing w:val="-5"/>
      </w:rPr>
      <w:t>12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72"/>
      <w:spacing w:before="42" w:line="232" w:lineRule="auto"/>
      <w:rPr>
        <w:sz w:val="15"/>
        <w:szCs w:val="15"/>
      </w:rPr>
    </w:pPr>
    <w:r>
      <w:rPr>
        <w:sz w:val="15"/>
        <w:szCs w:val="15"/>
        <w:spacing w:val="-5"/>
      </w:rPr>
      <w:t>13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512"/>
      <w:spacing w:before="43" w:line="166" w:lineRule="auto"/>
      <w:rPr>
        <w:rFonts w:ascii="Microsoft JhengHei" w:hAnsi="Microsoft JhengHei" w:eastAsia="Microsoft JhengHei" w:cs="Microsoft JhengHei"/>
        <w:sz w:val="15"/>
        <w:szCs w:val="15"/>
      </w:rPr>
    </w:pPr>
    <w:r>
      <w:rPr>
        <w:rFonts w:ascii="Microsoft JhengHei" w:hAnsi="Microsoft JhengHei" w:eastAsia="Microsoft JhengHei" w:cs="Microsoft JhengHei"/>
        <w:sz w:val="15"/>
        <w:szCs w:val="15"/>
        <w:spacing w:val="-1"/>
      </w:rPr>
      <w:t>14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15"/>
      <w:spacing w:before="42" w:line="232" w:lineRule="auto"/>
      <w:rPr>
        <w:sz w:val="15"/>
        <w:szCs w:val="15"/>
      </w:rPr>
    </w:pPr>
    <w:r>
      <w:rPr>
        <w:sz w:val="15"/>
        <w:szCs w:val="15"/>
        <w:spacing w:val="-5"/>
      </w:rPr>
      <w:t>15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15"/>
      <w:spacing w:before="42" w:line="232" w:lineRule="auto"/>
      <w:rPr>
        <w:sz w:val="15"/>
        <w:szCs w:val="15"/>
      </w:rPr>
    </w:pPr>
    <w:r>
      <w:rPr>
        <w:sz w:val="15"/>
        <w:szCs w:val="15"/>
        <w:spacing w:val="-5"/>
      </w:rPr>
      <w:t>16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15"/>
      <w:spacing w:before="42" w:line="235" w:lineRule="auto"/>
      <w:rPr>
        <w:sz w:val="15"/>
        <w:szCs w:val="15"/>
      </w:rPr>
    </w:pPr>
    <w:r>
      <w:rPr>
        <w:sz w:val="15"/>
        <w:szCs w:val="15"/>
        <w:spacing w:val="-5"/>
      </w:rPr>
      <w:t>17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15"/>
      <w:spacing w:before="42" w:line="232" w:lineRule="auto"/>
      <w:rPr>
        <w:sz w:val="15"/>
        <w:szCs w:val="15"/>
      </w:rPr>
    </w:pPr>
    <w:r>
      <w:rPr>
        <w:sz w:val="15"/>
        <w:szCs w:val="15"/>
        <w:spacing w:val="-5"/>
      </w:rPr>
      <w:t>18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13"/>
      <w:spacing w:before="42" w:line="232" w:lineRule="auto"/>
      <w:rPr>
        <w:sz w:val="15"/>
        <w:szCs w:val="15"/>
      </w:rPr>
    </w:pPr>
    <w:r>
      <w:rPr>
        <w:sz w:val="15"/>
        <w:szCs w:val="15"/>
        <w:spacing w:val="-5"/>
      </w:rPr>
      <w:t>19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4"/>
      <w:spacing w:before="42" w:line="232" w:lineRule="auto"/>
      <w:rPr>
        <w:sz w:val="15"/>
        <w:szCs w:val="15"/>
      </w:rPr>
    </w:pPr>
    <w:r>
      <w:rPr>
        <w:sz w:val="15"/>
        <w:szCs w:val="15"/>
        <w:spacing w:val="-3"/>
      </w:rPr>
      <w:t>20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5"/>
      <w:spacing w:before="42" w:line="235" w:lineRule="auto"/>
      <w:rPr>
        <w:sz w:val="15"/>
        <w:szCs w:val="15"/>
      </w:rPr>
    </w:pPr>
    <w:r>
      <w:rPr>
        <w:sz w:val="15"/>
        <w:szCs w:val="15"/>
        <w:spacing w:val="-3"/>
      </w:rPr>
      <w:t>21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6"/>
      <w:spacing w:before="42" w:line="235" w:lineRule="auto"/>
      <w:rPr>
        <w:sz w:val="15"/>
        <w:szCs w:val="15"/>
      </w:rPr>
    </w:pPr>
    <w:r>
      <w:rPr>
        <w:sz w:val="15"/>
        <w:szCs w:val="15"/>
        <w:spacing w:val="-3"/>
      </w:rPr>
      <w:t>22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3"/>
      <w:spacing w:before="42" w:line="232" w:lineRule="auto"/>
      <w:rPr>
        <w:sz w:val="15"/>
        <w:szCs w:val="15"/>
      </w:rPr>
    </w:pPr>
    <w:r>
      <w:rPr>
        <w:sz w:val="15"/>
        <w:szCs w:val="15"/>
        <w:spacing w:val="-3"/>
      </w:rPr>
      <w:t>23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6"/>
      <w:spacing w:before="42" w:line="235" w:lineRule="auto"/>
      <w:rPr>
        <w:sz w:val="15"/>
        <w:szCs w:val="15"/>
      </w:rPr>
    </w:pPr>
    <w:r>
      <w:rPr>
        <w:sz w:val="15"/>
        <w:szCs w:val="15"/>
        <w:spacing w:val="-3"/>
      </w:rPr>
      <w:t>24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5"/>
      <w:spacing w:before="42" w:line="232" w:lineRule="auto"/>
      <w:rPr>
        <w:sz w:val="15"/>
        <w:szCs w:val="15"/>
      </w:rPr>
    </w:pPr>
    <w:r>
      <w:rPr>
        <w:sz w:val="15"/>
        <w:szCs w:val="15"/>
        <w:spacing w:val="-3"/>
      </w:rPr>
      <w:t>25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6"/>
      <w:spacing w:before="42" w:line="232" w:lineRule="auto"/>
      <w:rPr>
        <w:sz w:val="15"/>
        <w:szCs w:val="15"/>
      </w:rPr>
    </w:pPr>
    <w:r>
      <w:rPr>
        <w:sz w:val="15"/>
        <w:szCs w:val="15"/>
        <w:spacing w:val="-3"/>
      </w:rPr>
      <w:t>26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6"/>
      <w:spacing w:before="42" w:line="235" w:lineRule="auto"/>
      <w:rPr>
        <w:sz w:val="15"/>
        <w:szCs w:val="15"/>
      </w:rPr>
    </w:pPr>
    <w:r>
      <w:rPr>
        <w:sz w:val="15"/>
        <w:szCs w:val="15"/>
        <w:spacing w:val="-3"/>
      </w:rPr>
      <w:t>27</w:t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6"/>
      <w:spacing w:before="42" w:line="232" w:lineRule="auto"/>
      <w:rPr>
        <w:sz w:val="15"/>
        <w:szCs w:val="15"/>
      </w:rPr>
    </w:pPr>
    <w:r>
      <w:rPr>
        <w:sz w:val="15"/>
        <w:szCs w:val="15"/>
        <w:spacing w:val="-3"/>
      </w:rPr>
      <w:t>28</w:t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6"/>
      <w:spacing w:before="42" w:line="232" w:lineRule="auto"/>
      <w:rPr>
        <w:sz w:val="15"/>
        <w:szCs w:val="15"/>
      </w:rPr>
    </w:pPr>
    <w:r>
      <w:rPr>
        <w:sz w:val="15"/>
        <w:szCs w:val="15"/>
        <w:spacing w:val="-3"/>
      </w:rPr>
      <w:t>29</w:t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4"/>
      <w:spacing w:before="42" w:line="232" w:lineRule="auto"/>
      <w:rPr>
        <w:sz w:val="15"/>
        <w:szCs w:val="15"/>
      </w:rPr>
    </w:pPr>
    <w:r>
      <w:rPr>
        <w:sz w:val="15"/>
        <w:szCs w:val="15"/>
        <w:spacing w:val="-3"/>
      </w:rPr>
      <w:t>30</w:t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7"/>
      <w:spacing w:before="42" w:line="232" w:lineRule="auto"/>
      <w:rPr>
        <w:sz w:val="15"/>
        <w:szCs w:val="15"/>
      </w:rPr>
    </w:pPr>
    <w:r>
      <w:rPr>
        <w:sz w:val="15"/>
        <w:szCs w:val="15"/>
        <w:spacing w:val="-3"/>
      </w:rPr>
      <w:t>31</w:t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7"/>
      <w:spacing w:before="42" w:line="232" w:lineRule="auto"/>
      <w:rPr>
        <w:sz w:val="15"/>
        <w:szCs w:val="15"/>
      </w:rPr>
    </w:pPr>
    <w:r>
      <w:rPr>
        <w:sz w:val="15"/>
        <w:szCs w:val="15"/>
        <w:spacing w:val="-3"/>
      </w:rPr>
      <w:t>32</w:t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10"/>
      <w:spacing w:before="42" w:line="232" w:lineRule="auto"/>
      <w:rPr>
        <w:sz w:val="15"/>
        <w:szCs w:val="15"/>
      </w:rPr>
    </w:pPr>
    <w:r>
      <w:rPr>
        <w:sz w:val="15"/>
        <w:szCs w:val="15"/>
        <w:spacing w:val="-3"/>
      </w:rPr>
      <w:t>33</w:t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7"/>
      <w:spacing w:before="42" w:line="232" w:lineRule="auto"/>
      <w:rPr>
        <w:sz w:val="15"/>
        <w:szCs w:val="15"/>
      </w:rPr>
    </w:pPr>
    <w:r>
      <w:rPr>
        <w:sz w:val="15"/>
        <w:szCs w:val="15"/>
        <w:spacing w:val="-3"/>
      </w:rPr>
      <w:t>34</w:t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4"/>
      <w:spacing w:before="42" w:line="232" w:lineRule="auto"/>
      <w:rPr>
        <w:sz w:val="15"/>
        <w:szCs w:val="15"/>
      </w:rPr>
    </w:pPr>
    <w:r>
      <w:rPr>
        <w:sz w:val="15"/>
        <w:szCs w:val="15"/>
        <w:spacing w:val="-3"/>
      </w:rPr>
      <w:t>35</w:t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504"/>
      <w:spacing w:before="43" w:line="166" w:lineRule="auto"/>
      <w:rPr>
        <w:rFonts w:ascii="Microsoft JhengHei" w:hAnsi="Microsoft JhengHei" w:eastAsia="Microsoft JhengHei" w:cs="Microsoft JhengHei"/>
        <w:sz w:val="15"/>
        <w:szCs w:val="15"/>
      </w:rPr>
    </w:pPr>
    <w:r>
      <w:rPr>
        <w:rFonts w:ascii="Microsoft JhengHei" w:hAnsi="Microsoft JhengHei" w:eastAsia="Microsoft JhengHei" w:cs="Microsoft JhengHei"/>
        <w:sz w:val="15"/>
        <w:szCs w:val="15"/>
        <w:spacing w:val="2"/>
      </w:rPr>
      <w:t>36</w:t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7"/>
      <w:spacing w:before="42" w:line="232" w:lineRule="auto"/>
      <w:rPr>
        <w:sz w:val="15"/>
        <w:szCs w:val="15"/>
      </w:rPr>
    </w:pPr>
    <w:r>
      <w:rPr>
        <w:sz w:val="15"/>
        <w:szCs w:val="15"/>
        <w:spacing w:val="-3"/>
      </w:rPr>
      <w:t>37</w:t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4"/>
      <w:spacing w:before="42" w:line="232" w:lineRule="auto"/>
      <w:rPr>
        <w:sz w:val="15"/>
        <w:szCs w:val="15"/>
      </w:rPr>
    </w:pPr>
    <w:r>
      <w:rPr>
        <w:sz w:val="15"/>
        <w:szCs w:val="15"/>
        <w:spacing w:val="-3"/>
      </w:rPr>
      <w:t>38</w:t>
    </w:r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13"/>
      <w:spacing w:before="42" w:line="232" w:lineRule="auto"/>
      <w:rPr>
        <w:sz w:val="15"/>
        <w:szCs w:val="15"/>
      </w:rPr>
    </w:pPr>
    <w:r>
      <w:rPr>
        <w:sz w:val="15"/>
        <w:szCs w:val="15"/>
        <w:spacing w:val="-3"/>
      </w:rPr>
      <w:t>39</w:t>
    </w:r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0"/>
      <w:spacing w:before="42" w:line="232" w:lineRule="auto"/>
      <w:rPr>
        <w:sz w:val="15"/>
        <w:szCs w:val="15"/>
      </w:rPr>
    </w:pPr>
    <w:r>
      <w:rPr>
        <w:sz w:val="15"/>
        <w:szCs w:val="15"/>
        <w:spacing w:val="-2"/>
      </w:rPr>
      <w:t>40</w:t>
    </w:r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7"/>
      <w:spacing w:before="42" w:line="235" w:lineRule="auto"/>
      <w:rPr>
        <w:sz w:val="15"/>
        <w:szCs w:val="15"/>
      </w:rPr>
    </w:pPr>
    <w:r>
      <w:rPr>
        <w:sz w:val="15"/>
        <w:szCs w:val="15"/>
        <w:spacing w:val="-2"/>
      </w:rPr>
      <w:t>41</w:t>
    </w:r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3"/>
      <w:spacing w:before="42" w:line="235" w:lineRule="auto"/>
      <w:rPr>
        <w:sz w:val="15"/>
        <w:szCs w:val="15"/>
      </w:rPr>
    </w:pPr>
    <w:r>
      <w:rPr>
        <w:sz w:val="15"/>
        <w:szCs w:val="15"/>
        <w:spacing w:val="-2"/>
      </w:rPr>
      <w:t>42</w:t>
    </w:r>
  </w:p>
</w:hdr>
</file>

<file path=word/header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500"/>
      <w:spacing w:before="43" w:line="166" w:lineRule="auto"/>
      <w:rPr>
        <w:rFonts w:ascii="Microsoft JhengHei" w:hAnsi="Microsoft JhengHei" w:eastAsia="Microsoft JhengHei" w:cs="Microsoft JhengHei"/>
        <w:sz w:val="15"/>
        <w:szCs w:val="15"/>
      </w:rPr>
    </w:pPr>
    <w:r>
      <w:rPr>
        <w:rFonts w:ascii="Microsoft JhengHei" w:hAnsi="Microsoft JhengHei" w:eastAsia="Microsoft JhengHei" w:cs="Microsoft JhengHei"/>
        <w:sz w:val="15"/>
        <w:szCs w:val="15"/>
        <w:spacing w:val="6"/>
      </w:rPr>
      <w:t>43</w:t>
    </w:r>
  </w:p>
</w:hdr>
</file>

<file path=word/header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500"/>
      <w:spacing w:before="43" w:line="166" w:lineRule="auto"/>
      <w:rPr>
        <w:rFonts w:ascii="Microsoft JhengHei" w:hAnsi="Microsoft JhengHei" w:eastAsia="Microsoft JhengHei" w:cs="Microsoft JhengHei"/>
        <w:sz w:val="15"/>
        <w:szCs w:val="15"/>
      </w:rPr>
    </w:pPr>
    <w:r>
      <w:rPr>
        <w:rFonts w:ascii="Microsoft JhengHei" w:hAnsi="Microsoft JhengHei" w:eastAsia="Microsoft JhengHei" w:cs="Microsoft JhengHei"/>
        <w:sz w:val="15"/>
        <w:szCs w:val="15"/>
        <w:spacing w:val="6"/>
      </w:rPr>
      <w:t>44</w:t>
    </w:r>
  </w:p>
</w:hdr>
</file>

<file path=word/header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0"/>
      <w:spacing w:before="42" w:line="232" w:lineRule="auto"/>
      <w:rPr>
        <w:sz w:val="15"/>
        <w:szCs w:val="15"/>
      </w:rPr>
    </w:pPr>
    <w:r>
      <w:rPr>
        <w:sz w:val="15"/>
        <w:szCs w:val="15"/>
        <w:spacing w:val="-2"/>
      </w:rPr>
      <w:t>45</w:t>
    </w:r>
  </w:p>
</w:hdr>
</file>

<file path=word/header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500"/>
      <w:spacing w:before="43" w:line="166" w:lineRule="auto"/>
      <w:rPr>
        <w:rFonts w:ascii="Microsoft JhengHei" w:hAnsi="Microsoft JhengHei" w:eastAsia="Microsoft JhengHei" w:cs="Microsoft JhengHei"/>
        <w:sz w:val="15"/>
        <w:szCs w:val="15"/>
      </w:rPr>
    </w:pPr>
    <w:r>
      <w:rPr>
        <w:rFonts w:ascii="Microsoft JhengHei" w:hAnsi="Microsoft JhengHei" w:eastAsia="Microsoft JhengHei" w:cs="Microsoft JhengHei"/>
        <w:sz w:val="15"/>
        <w:szCs w:val="15"/>
        <w:spacing w:val="6"/>
      </w:rPr>
      <w:t>46</w:t>
    </w:r>
  </w:p>
</w:hdr>
</file>

<file path=word/header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500"/>
      <w:spacing w:before="43" w:line="166" w:lineRule="auto"/>
      <w:rPr>
        <w:rFonts w:ascii="Malgun Gothic" w:hAnsi="Malgun Gothic" w:eastAsia="Malgun Gothic" w:cs="Malgun Gothic"/>
        <w:sz w:val="15"/>
        <w:szCs w:val="15"/>
      </w:rPr>
    </w:pPr>
    <w:r>
      <w:rPr>
        <w:rFonts w:ascii="Malgun Gothic" w:hAnsi="Malgun Gothic" w:eastAsia="Malgun Gothic" w:cs="Malgun Gothic"/>
        <w:sz w:val="15"/>
        <w:szCs w:val="15"/>
        <w:spacing w:val="10"/>
      </w:rPr>
      <w:t>47</w:t>
    </w:r>
  </w:p>
</w:hdr>
</file>

<file path=word/header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5"/>
      <w:spacing w:before="42" w:line="232" w:lineRule="auto"/>
      <w:rPr>
        <w:sz w:val="15"/>
        <w:szCs w:val="15"/>
      </w:rPr>
    </w:pPr>
    <w:r>
      <w:rPr>
        <w:sz w:val="15"/>
        <w:szCs w:val="15"/>
        <w:spacing w:val="-2"/>
      </w:rPr>
      <w:t>48</w:t>
    </w:r>
  </w:p>
</w:hdr>
</file>

<file path=word/header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0"/>
      <w:spacing w:before="42" w:line="232" w:lineRule="auto"/>
      <w:rPr>
        <w:sz w:val="15"/>
        <w:szCs w:val="15"/>
      </w:rPr>
    </w:pPr>
    <w:r>
      <w:rPr>
        <w:sz w:val="15"/>
        <w:szCs w:val="15"/>
        <w:spacing w:val="-2"/>
      </w:rPr>
      <w:t>49</w:t>
    </w:r>
  </w:p>
</w:hdr>
</file>

<file path=word/header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8"/>
      <w:spacing w:before="42" w:line="232" w:lineRule="auto"/>
      <w:rPr>
        <w:sz w:val="15"/>
        <w:szCs w:val="15"/>
      </w:rPr>
    </w:pPr>
    <w:r>
      <w:rPr>
        <w:sz w:val="15"/>
        <w:szCs w:val="15"/>
        <w:spacing w:val="-4"/>
      </w:rPr>
      <w:t>50</w:t>
    </w:r>
  </w:p>
</w:hdr>
</file>

<file path=word/header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13"/>
      <w:spacing w:before="42" w:line="232" w:lineRule="auto"/>
      <w:rPr>
        <w:sz w:val="15"/>
        <w:szCs w:val="15"/>
      </w:rPr>
    </w:pPr>
    <w:r>
      <w:rPr>
        <w:sz w:val="15"/>
        <w:szCs w:val="15"/>
        <w:spacing w:val="-4"/>
      </w:rPr>
      <w:t>51</w:t>
    </w:r>
  </w:p>
</w:hdr>
</file>

<file path=word/header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13"/>
      <w:spacing w:before="42" w:line="232" w:lineRule="auto"/>
      <w:rPr>
        <w:sz w:val="15"/>
        <w:szCs w:val="15"/>
      </w:rPr>
    </w:pPr>
    <w:r>
      <w:rPr>
        <w:sz w:val="15"/>
        <w:szCs w:val="15"/>
        <w:spacing w:val="-4"/>
      </w:rPr>
      <w:t>52</w:t>
    </w:r>
  </w:p>
</w:hdr>
</file>

<file path=word/header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6"/>
      <w:spacing w:before="42" w:line="232" w:lineRule="auto"/>
      <w:rPr>
        <w:sz w:val="15"/>
        <w:szCs w:val="15"/>
      </w:rPr>
    </w:pPr>
    <w:r>
      <w:rPr>
        <w:sz w:val="15"/>
        <w:szCs w:val="15"/>
        <w:spacing w:val="-4"/>
      </w:rPr>
      <w:t>53</w:t>
    </w:r>
  </w:p>
</w:hdr>
</file>

<file path=word/header5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6"/>
      <w:spacing w:before="42" w:line="232" w:lineRule="auto"/>
      <w:rPr>
        <w:sz w:val="15"/>
        <w:szCs w:val="15"/>
      </w:rPr>
    </w:pPr>
    <w:r>
      <w:rPr>
        <w:sz w:val="15"/>
        <w:szCs w:val="15"/>
        <w:spacing w:val="-4"/>
      </w:rPr>
      <w:t>54</w:t>
    </w:r>
  </w:p>
</w:hdr>
</file>

<file path=word/header5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508"/>
      <w:spacing w:before="43" w:line="166" w:lineRule="auto"/>
      <w:rPr>
        <w:rFonts w:ascii="Microsoft JhengHei" w:hAnsi="Microsoft JhengHei" w:eastAsia="Microsoft JhengHei" w:cs="Microsoft JhengHei"/>
        <w:sz w:val="15"/>
        <w:szCs w:val="15"/>
      </w:rPr>
    </w:pPr>
    <w:r>
      <w:rPr>
        <w:rFonts w:ascii="Microsoft JhengHei" w:hAnsi="Microsoft JhengHei" w:eastAsia="Microsoft JhengHei" w:cs="Microsoft JhengHei"/>
        <w:sz w:val="15"/>
        <w:szCs w:val="15"/>
        <w:spacing w:val="2"/>
      </w:rPr>
      <w:t>55</w:t>
    </w:r>
  </w:p>
</w:hdr>
</file>

<file path=word/header5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508"/>
      <w:spacing w:before="43" w:line="166" w:lineRule="auto"/>
      <w:rPr>
        <w:rFonts w:ascii="Microsoft JhengHei" w:hAnsi="Microsoft JhengHei" w:eastAsia="Microsoft JhengHei" w:cs="Microsoft JhengHei"/>
        <w:sz w:val="15"/>
        <w:szCs w:val="15"/>
      </w:rPr>
    </w:pPr>
    <w:r>
      <w:rPr>
        <w:rFonts w:ascii="Microsoft JhengHei" w:hAnsi="Microsoft JhengHei" w:eastAsia="Microsoft JhengHei" w:cs="Microsoft JhengHei"/>
        <w:sz w:val="15"/>
        <w:szCs w:val="15"/>
        <w:spacing w:val="2"/>
      </w:rPr>
      <w:t>56</w:t>
    </w:r>
  </w:p>
</w:hdr>
</file>

<file path=word/header5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8"/>
      <w:spacing w:before="42" w:line="232" w:lineRule="auto"/>
      <w:rPr>
        <w:sz w:val="15"/>
        <w:szCs w:val="15"/>
      </w:rPr>
    </w:pPr>
    <w:r>
      <w:rPr>
        <w:sz w:val="15"/>
        <w:szCs w:val="15"/>
        <w:spacing w:val="-4"/>
      </w:rPr>
      <w:t>57</w:t>
    </w:r>
  </w:p>
</w:hdr>
</file>

<file path=word/header5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6"/>
      <w:spacing w:before="42" w:line="232" w:lineRule="auto"/>
      <w:rPr>
        <w:sz w:val="15"/>
        <w:szCs w:val="15"/>
      </w:rPr>
    </w:pPr>
    <w:r>
      <w:rPr>
        <w:sz w:val="15"/>
        <w:szCs w:val="15"/>
        <w:spacing w:val="-4"/>
      </w:rPr>
      <w:t>58</w:t>
    </w:r>
  </w:p>
</w:hdr>
</file>

<file path=word/header5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8"/>
      <w:spacing w:before="42" w:line="232" w:lineRule="auto"/>
      <w:rPr>
        <w:sz w:val="15"/>
        <w:szCs w:val="15"/>
      </w:rPr>
    </w:pPr>
    <w:r>
      <w:rPr>
        <w:sz w:val="15"/>
        <w:szCs w:val="15"/>
        <w:spacing w:val="-4"/>
      </w:rPr>
      <w:t>59</w:t>
    </w:r>
  </w:p>
</w:hdr>
</file>

<file path=word/header5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4"/>
      <w:spacing w:before="42" w:line="232" w:lineRule="auto"/>
      <w:rPr>
        <w:sz w:val="15"/>
        <w:szCs w:val="15"/>
      </w:rPr>
    </w:pPr>
    <w:r>
      <w:rPr>
        <w:sz w:val="15"/>
        <w:szCs w:val="15"/>
        <w:spacing w:val="-3"/>
      </w:rPr>
      <w:t>60</w:t>
    </w:r>
  </w:p>
</w:hdr>
</file>

<file path=word/header6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504"/>
      <w:spacing w:before="43" w:line="166" w:lineRule="auto"/>
      <w:rPr>
        <w:rFonts w:ascii="Microsoft JhengHei" w:hAnsi="Microsoft JhengHei" w:eastAsia="Microsoft JhengHei" w:cs="Microsoft JhengHei"/>
        <w:sz w:val="15"/>
        <w:szCs w:val="15"/>
      </w:rPr>
    </w:pPr>
    <w:r>
      <w:rPr>
        <w:rFonts w:ascii="Microsoft JhengHei" w:hAnsi="Microsoft JhengHei" w:eastAsia="Microsoft JhengHei" w:cs="Microsoft JhengHei"/>
        <w:sz w:val="15"/>
        <w:szCs w:val="15"/>
        <w:spacing w:val="4"/>
      </w:rPr>
      <w:t>61</w:t>
    </w:r>
  </w:p>
</w:hdr>
</file>

<file path=word/header6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4"/>
      <w:spacing w:before="42" w:line="232" w:lineRule="auto"/>
      <w:rPr>
        <w:sz w:val="15"/>
        <w:szCs w:val="15"/>
      </w:rPr>
    </w:pPr>
    <w:r>
      <w:rPr>
        <w:sz w:val="15"/>
        <w:szCs w:val="15"/>
        <w:spacing w:val="-3"/>
      </w:rPr>
      <w:t>62</w:t>
    </w:r>
  </w:p>
</w:hdr>
</file>

<file path=word/header6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2"/>
      <w:spacing w:before="42" w:line="232" w:lineRule="auto"/>
      <w:rPr>
        <w:sz w:val="15"/>
        <w:szCs w:val="15"/>
      </w:rPr>
    </w:pPr>
    <w:r>
      <w:rPr>
        <w:sz w:val="15"/>
        <w:szCs w:val="15"/>
        <w:spacing w:val="-3"/>
      </w:rPr>
      <w:t>63</w:t>
    </w:r>
  </w:p>
</w:hdr>
</file>

<file path=word/header6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4"/>
      <w:spacing w:before="42" w:line="232" w:lineRule="auto"/>
      <w:rPr>
        <w:sz w:val="15"/>
        <w:szCs w:val="15"/>
      </w:rPr>
    </w:pPr>
    <w:r>
      <w:rPr>
        <w:sz w:val="15"/>
        <w:szCs w:val="15"/>
        <w:spacing w:val="-3"/>
      </w:rPr>
      <w:t>64</w:t>
    </w:r>
  </w:p>
</w:hdr>
</file>

<file path=word/header6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4"/>
      <w:spacing w:before="42" w:line="232" w:lineRule="auto"/>
      <w:rPr>
        <w:sz w:val="15"/>
        <w:szCs w:val="15"/>
      </w:rPr>
    </w:pPr>
    <w:r>
      <w:rPr>
        <w:sz w:val="15"/>
        <w:szCs w:val="15"/>
        <w:spacing w:val="-3"/>
      </w:rPr>
      <w:t>65</w:t>
    </w:r>
  </w:p>
</w:hdr>
</file>

<file path=word/header6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4"/>
      <w:spacing w:before="42" w:line="232" w:lineRule="auto"/>
      <w:rPr>
        <w:sz w:val="15"/>
        <w:szCs w:val="15"/>
      </w:rPr>
    </w:pPr>
    <w:r>
      <w:rPr>
        <w:sz w:val="15"/>
        <w:szCs w:val="15"/>
        <w:spacing w:val="-3"/>
      </w:rPr>
      <w:t>66</w:t>
    </w:r>
  </w:p>
</w:hdr>
</file>

<file path=word/header6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4"/>
      <w:spacing w:before="42" w:line="232" w:lineRule="auto"/>
      <w:rPr>
        <w:sz w:val="15"/>
        <w:szCs w:val="15"/>
      </w:rPr>
    </w:pPr>
    <w:r>
      <w:rPr>
        <w:sz w:val="15"/>
        <w:szCs w:val="15"/>
        <w:spacing w:val="-3"/>
      </w:rPr>
      <w:t>67</w:t>
    </w:r>
  </w:p>
</w:hdr>
</file>

<file path=word/header6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504"/>
      <w:spacing w:before="43" w:line="166" w:lineRule="auto"/>
      <w:rPr>
        <w:rFonts w:ascii="Microsoft JhengHei" w:hAnsi="Microsoft JhengHei" w:eastAsia="Microsoft JhengHei" w:cs="Microsoft JhengHei"/>
        <w:sz w:val="15"/>
        <w:szCs w:val="15"/>
      </w:rPr>
    </w:pPr>
    <w:r>
      <w:rPr>
        <w:rFonts w:ascii="Microsoft JhengHei" w:hAnsi="Microsoft JhengHei" w:eastAsia="Microsoft JhengHei" w:cs="Microsoft JhengHei"/>
        <w:sz w:val="15"/>
        <w:szCs w:val="15"/>
        <w:spacing w:val="4"/>
      </w:rPr>
      <w:t>68</w:t>
    </w:r>
  </w:p>
</w:hdr>
</file>

<file path=word/header6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2"/>
      <w:spacing w:before="42" w:line="232" w:lineRule="auto"/>
      <w:rPr>
        <w:sz w:val="15"/>
        <w:szCs w:val="15"/>
      </w:rPr>
    </w:pPr>
    <w:r>
      <w:rPr>
        <w:sz w:val="15"/>
        <w:szCs w:val="15"/>
        <w:spacing w:val="-3"/>
      </w:rPr>
      <w:t>69</w:t>
    </w:r>
  </w:p>
</w:hdr>
</file>

<file path=word/header6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3"/>
      <w:spacing w:before="42" w:line="232" w:lineRule="auto"/>
      <w:rPr>
        <w:sz w:val="15"/>
        <w:szCs w:val="15"/>
      </w:rPr>
    </w:pPr>
    <w:r>
      <w:rPr>
        <w:sz w:val="15"/>
        <w:szCs w:val="15"/>
        <w:spacing w:val="-3"/>
      </w:rPr>
      <w:t>70</w:t>
    </w:r>
  </w:p>
</w:hdr>
</file>

<file path=word/header7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3"/>
      <w:spacing w:before="42" w:line="235" w:lineRule="auto"/>
      <w:rPr>
        <w:sz w:val="15"/>
        <w:szCs w:val="15"/>
      </w:rPr>
    </w:pPr>
    <w:r>
      <w:rPr>
        <w:sz w:val="15"/>
        <w:szCs w:val="15"/>
        <w:spacing w:val="-3"/>
      </w:rPr>
      <w:t>71</w:t>
    </w:r>
  </w:p>
</w:hdr>
</file>

<file path=word/header7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3"/>
      <w:spacing w:before="42" w:line="235" w:lineRule="auto"/>
      <w:rPr>
        <w:sz w:val="15"/>
        <w:szCs w:val="15"/>
      </w:rPr>
    </w:pPr>
    <w:r>
      <w:rPr>
        <w:sz w:val="15"/>
        <w:szCs w:val="15"/>
        <w:spacing w:val="-3"/>
      </w:rPr>
      <w:t>72</w:t>
    </w:r>
  </w:p>
</w:hdr>
</file>

<file path=word/header7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3"/>
      <w:spacing w:before="42" w:line="232" w:lineRule="auto"/>
      <w:rPr>
        <w:sz w:val="15"/>
        <w:szCs w:val="15"/>
      </w:rPr>
    </w:pPr>
    <w:r>
      <w:rPr>
        <w:sz w:val="15"/>
        <w:szCs w:val="15"/>
        <w:spacing w:val="-3"/>
      </w:rPr>
      <w:t>73</w:t>
    </w:r>
  </w:p>
</w:hdr>
</file>

<file path=word/header7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3"/>
      <w:spacing w:before="42" w:line="235" w:lineRule="auto"/>
      <w:rPr>
        <w:sz w:val="15"/>
        <w:szCs w:val="15"/>
      </w:rPr>
    </w:pPr>
    <w:r>
      <w:rPr>
        <w:sz w:val="15"/>
        <w:szCs w:val="15"/>
        <w:spacing w:val="-3"/>
      </w:rPr>
      <w:t>74</w:t>
    </w:r>
  </w:p>
</w:hdr>
</file>

<file path=word/header7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3"/>
      <w:spacing w:before="42" w:line="232" w:lineRule="auto"/>
      <w:rPr>
        <w:sz w:val="15"/>
        <w:szCs w:val="15"/>
      </w:rPr>
    </w:pPr>
    <w:r>
      <w:rPr>
        <w:sz w:val="15"/>
        <w:szCs w:val="15"/>
        <w:spacing w:val="-3"/>
      </w:rPr>
      <w:t>75</w:t>
    </w:r>
  </w:p>
</w:hdr>
</file>

<file path=word/header7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3"/>
      <w:spacing w:before="42" w:line="232" w:lineRule="auto"/>
      <w:rPr>
        <w:sz w:val="15"/>
        <w:szCs w:val="15"/>
      </w:rPr>
    </w:pPr>
    <w:r>
      <w:rPr>
        <w:sz w:val="15"/>
        <w:szCs w:val="15"/>
        <w:spacing w:val="-3"/>
      </w:rPr>
      <w:t>76</w:t>
    </w:r>
  </w:p>
</w:hdr>
</file>

<file path=word/header7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3"/>
      <w:spacing w:before="42" w:line="235" w:lineRule="auto"/>
      <w:rPr>
        <w:sz w:val="15"/>
        <w:szCs w:val="15"/>
      </w:rPr>
    </w:pPr>
    <w:r>
      <w:rPr>
        <w:sz w:val="15"/>
        <w:szCs w:val="15"/>
        <w:spacing w:val="-3"/>
      </w:rPr>
      <w:t>77</w:t>
    </w:r>
  </w:p>
</w:hdr>
</file>

<file path=word/header7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3"/>
      <w:spacing w:before="42" w:line="232" w:lineRule="auto"/>
      <w:rPr>
        <w:sz w:val="15"/>
        <w:szCs w:val="15"/>
      </w:rPr>
    </w:pPr>
    <w:r>
      <w:rPr>
        <w:sz w:val="15"/>
        <w:szCs w:val="15"/>
        <w:spacing w:val="-3"/>
      </w:rPr>
      <w:t>78</w:t>
    </w:r>
  </w:p>
</w:hdr>
</file>

<file path=word/header7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3"/>
      <w:spacing w:before="42" w:line="232" w:lineRule="auto"/>
      <w:rPr>
        <w:sz w:val="15"/>
        <w:szCs w:val="15"/>
      </w:rPr>
    </w:pPr>
    <w:r>
      <w:rPr>
        <w:sz w:val="15"/>
        <w:szCs w:val="15"/>
        <w:spacing w:val="-3"/>
      </w:rPr>
      <w:t>79</w:t>
    </w:r>
  </w:p>
</w:hdr>
</file>

<file path=word/header7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1"/>
      <w:spacing w:before="42" w:line="232" w:lineRule="auto"/>
      <w:rPr>
        <w:sz w:val="15"/>
        <w:szCs w:val="15"/>
      </w:rPr>
    </w:pPr>
    <w:r>
      <w:rPr>
        <w:sz w:val="15"/>
        <w:szCs w:val="15"/>
        <w:spacing w:val="-2"/>
      </w:rPr>
      <w:t>80</w:t>
    </w:r>
  </w:p>
</w:hdr>
</file>

<file path=word/header8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1"/>
      <w:spacing w:before="42" w:line="232" w:lineRule="auto"/>
      <w:rPr>
        <w:sz w:val="15"/>
        <w:szCs w:val="15"/>
      </w:rPr>
    </w:pPr>
    <w:r>
      <w:rPr>
        <w:sz w:val="15"/>
        <w:szCs w:val="15"/>
        <w:spacing w:val="-2"/>
      </w:rPr>
      <w:t>81</w:t>
    </w:r>
  </w:p>
</w:hdr>
</file>

<file path=word/header8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1"/>
      <w:spacing w:before="42" w:line="232" w:lineRule="auto"/>
      <w:rPr>
        <w:sz w:val="15"/>
        <w:szCs w:val="15"/>
      </w:rPr>
    </w:pPr>
    <w:r>
      <w:rPr>
        <w:sz w:val="15"/>
        <w:szCs w:val="15"/>
        <w:spacing w:val="-2"/>
      </w:rPr>
      <w:t>82</w:t>
    </w:r>
  </w:p>
</w:hdr>
</file>

<file path=word/header8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1"/>
      <w:spacing w:before="42" w:line="232" w:lineRule="auto"/>
      <w:rPr>
        <w:sz w:val="15"/>
        <w:szCs w:val="15"/>
      </w:rPr>
    </w:pPr>
    <w:r>
      <w:rPr>
        <w:sz w:val="15"/>
        <w:szCs w:val="15"/>
        <w:spacing w:val="-2"/>
      </w:rPr>
      <w:t>83</w:t>
    </w:r>
  </w:p>
</w:hdr>
</file>

<file path=word/header8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1"/>
      <w:spacing w:before="42" w:line="232" w:lineRule="auto"/>
      <w:rPr>
        <w:sz w:val="15"/>
        <w:szCs w:val="15"/>
      </w:rPr>
    </w:pPr>
    <w:r>
      <w:rPr>
        <w:sz w:val="15"/>
        <w:szCs w:val="15"/>
        <w:spacing w:val="-2"/>
      </w:rPr>
      <w:t>84</w:t>
    </w:r>
  </w:p>
</w:hdr>
</file>

<file path=word/header8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1"/>
      <w:spacing w:before="42" w:line="232" w:lineRule="auto"/>
      <w:rPr>
        <w:sz w:val="15"/>
        <w:szCs w:val="15"/>
      </w:rPr>
    </w:pPr>
    <w:r>
      <w:rPr>
        <w:sz w:val="15"/>
        <w:szCs w:val="15"/>
        <w:spacing w:val="-2"/>
      </w:rPr>
      <w:t>85</w:t>
    </w:r>
  </w:p>
</w:hdr>
</file>

<file path=word/header8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1"/>
      <w:spacing w:before="42" w:line="232" w:lineRule="auto"/>
      <w:rPr>
        <w:sz w:val="15"/>
        <w:szCs w:val="15"/>
      </w:rPr>
    </w:pPr>
    <w:r>
      <w:rPr>
        <w:sz w:val="15"/>
        <w:szCs w:val="15"/>
        <w:spacing w:val="-2"/>
      </w:rPr>
      <w:t>86</w:t>
    </w:r>
  </w:p>
</w:hdr>
</file>

<file path=word/header8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1"/>
      <w:spacing w:before="42" w:line="232" w:lineRule="auto"/>
      <w:rPr>
        <w:sz w:val="15"/>
        <w:szCs w:val="15"/>
      </w:rPr>
    </w:pPr>
    <w:r>
      <w:rPr>
        <w:sz w:val="15"/>
        <w:szCs w:val="15"/>
        <w:spacing w:val="-2"/>
      </w:rPr>
      <w:t>87</w:t>
    </w:r>
  </w:p>
</w:hdr>
</file>

<file path=word/header8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1"/>
      <w:spacing w:before="42" w:line="232" w:lineRule="auto"/>
      <w:rPr>
        <w:sz w:val="15"/>
        <w:szCs w:val="15"/>
      </w:rPr>
    </w:pPr>
    <w:r>
      <w:rPr>
        <w:sz w:val="15"/>
        <w:szCs w:val="15"/>
        <w:spacing w:val="-2"/>
      </w:rPr>
      <w:t>88</w:t>
    </w:r>
  </w:p>
</w:hdr>
</file>

<file path=word/header8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1"/>
      <w:spacing w:before="42" w:line="232" w:lineRule="auto"/>
      <w:rPr>
        <w:sz w:val="15"/>
        <w:szCs w:val="15"/>
      </w:rPr>
    </w:pPr>
    <w:r>
      <w:rPr>
        <w:sz w:val="15"/>
        <w:szCs w:val="15"/>
        <w:spacing w:val="-2"/>
      </w:rPr>
      <w:t>89</w:t>
    </w:r>
  </w:p>
</w:hdr>
</file>

<file path=word/header8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503"/>
      <w:spacing w:before="43" w:line="166" w:lineRule="auto"/>
      <w:rPr>
        <w:rFonts w:ascii="Microsoft JhengHei" w:hAnsi="Microsoft JhengHei" w:eastAsia="Microsoft JhengHei" w:cs="Microsoft JhengHei"/>
        <w:sz w:val="15"/>
        <w:szCs w:val="15"/>
      </w:rPr>
    </w:pPr>
    <w:r>
      <w:rPr>
        <w:rFonts w:ascii="Microsoft JhengHei" w:hAnsi="Microsoft JhengHei" w:eastAsia="Microsoft JhengHei" w:cs="Microsoft JhengHei"/>
        <w:sz w:val="15"/>
        <w:szCs w:val="15"/>
        <w:spacing w:val="4"/>
      </w:rPr>
      <w:t>90</w:t>
    </w:r>
  </w:p>
</w:hdr>
</file>

<file path=word/header9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512"/>
      <w:spacing w:before="43" w:line="166" w:lineRule="auto"/>
      <w:rPr>
        <w:rFonts w:ascii="Microsoft JhengHei" w:hAnsi="Microsoft JhengHei" w:eastAsia="Microsoft JhengHei" w:cs="Microsoft JhengHei"/>
        <w:sz w:val="15"/>
        <w:szCs w:val="15"/>
      </w:rPr>
    </w:pPr>
    <w:r>
      <w:rPr>
        <w:rFonts w:ascii="Microsoft JhengHei" w:hAnsi="Microsoft JhengHei" w:eastAsia="Microsoft JhengHei" w:cs="Microsoft JhengHei"/>
        <w:sz w:val="15"/>
        <w:szCs w:val="15"/>
        <w:spacing w:val="4"/>
      </w:rPr>
      <w:t>91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Verdana" w:hAnsi="Verdana" w:eastAsia="Verdana" w:cs="Verdana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Verdana" w:hAnsi="Verdana" w:eastAsia="Verdana" w:cs="Verdana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eader" Target="header81.xml"/><Relationship Id="rId98" Type="http://schemas.openxmlformats.org/officeDocument/2006/relationships/header" Target="header80.xml"/><Relationship Id="rId97" Type="http://schemas.openxmlformats.org/officeDocument/2006/relationships/header" Target="header79.xml"/><Relationship Id="rId96" Type="http://schemas.openxmlformats.org/officeDocument/2006/relationships/header" Target="header78.xml"/><Relationship Id="rId95" Type="http://schemas.openxmlformats.org/officeDocument/2006/relationships/header" Target="header77.xml"/><Relationship Id="rId94" Type="http://schemas.openxmlformats.org/officeDocument/2006/relationships/header" Target="header76.xml"/><Relationship Id="rId93" Type="http://schemas.openxmlformats.org/officeDocument/2006/relationships/header" Target="header75.xml"/><Relationship Id="rId92" Type="http://schemas.openxmlformats.org/officeDocument/2006/relationships/header" Target="header74.xml"/><Relationship Id="rId91" Type="http://schemas.openxmlformats.org/officeDocument/2006/relationships/header" Target="header73.xml"/><Relationship Id="rId90" Type="http://schemas.openxmlformats.org/officeDocument/2006/relationships/header" Target="header72.xml"/><Relationship Id="rId9" Type="http://schemas.openxmlformats.org/officeDocument/2006/relationships/header" Target="header6.xml"/><Relationship Id="rId89" Type="http://schemas.openxmlformats.org/officeDocument/2006/relationships/header" Target="header71.xml"/><Relationship Id="rId88" Type="http://schemas.openxmlformats.org/officeDocument/2006/relationships/hyperlink" Target="Https://www.Cdc.Gov/diabetes/pdfs/data/statistics/national-diabetes-statistics-report.Pdf" TargetMode="External"/><Relationship Id="rId87" Type="http://schemas.openxmlformats.org/officeDocument/2006/relationships/hyperlink" Target="Https://www.Nscisc.Uab.Edu/public/facts%20and%20figures%20-%202018.Pdf" TargetMode="External"/><Relationship Id="rId86" Type="http://schemas.openxmlformats.org/officeDocument/2006/relationships/header" Target="header70.xml"/><Relationship Id="rId85" Type="http://schemas.openxmlformats.org/officeDocument/2006/relationships/header" Target="header69.xml"/><Relationship Id="rId84" Type="http://schemas.openxmlformats.org/officeDocument/2006/relationships/header" Target="header68.xml"/><Relationship Id="rId83" Type="http://schemas.openxmlformats.org/officeDocument/2006/relationships/header" Target="header67.xml"/><Relationship Id="rId82" Type="http://schemas.openxmlformats.org/officeDocument/2006/relationships/header" Target="header66.xml"/><Relationship Id="rId81" Type="http://schemas.openxmlformats.org/officeDocument/2006/relationships/header" Target="header65.xml"/><Relationship Id="rId80" Type="http://schemas.openxmlformats.org/officeDocument/2006/relationships/header" Target="header64.xml"/><Relationship Id="rId8" Type="http://schemas.openxmlformats.org/officeDocument/2006/relationships/footer" Target="footer3.xml"/><Relationship Id="rId79" Type="http://schemas.openxmlformats.org/officeDocument/2006/relationships/header" Target="header63.xml"/><Relationship Id="rId78" Type="http://schemas.openxmlformats.org/officeDocument/2006/relationships/header" Target="header62.xml"/><Relationship Id="rId77" Type="http://schemas.openxmlformats.org/officeDocument/2006/relationships/header" Target="header61.xml"/><Relationship Id="rId76" Type="http://schemas.openxmlformats.org/officeDocument/2006/relationships/header" Target="header60.xml"/><Relationship Id="rId75" Type="http://schemas.openxmlformats.org/officeDocument/2006/relationships/header" Target="header59.xml"/><Relationship Id="rId74" Type="http://schemas.openxmlformats.org/officeDocument/2006/relationships/header" Target="header58.xml"/><Relationship Id="rId73" Type="http://schemas.openxmlformats.org/officeDocument/2006/relationships/footer" Target="footer15.xml"/><Relationship Id="rId72" Type="http://schemas.openxmlformats.org/officeDocument/2006/relationships/header" Target="header57.xml"/><Relationship Id="rId71" Type="http://schemas.openxmlformats.org/officeDocument/2006/relationships/header" Target="header56.xml"/><Relationship Id="rId70" Type="http://schemas.openxmlformats.org/officeDocument/2006/relationships/header" Target="header55.xml"/><Relationship Id="rId7" Type="http://schemas.openxmlformats.org/officeDocument/2006/relationships/header" Target="header5.xml"/><Relationship Id="rId69" Type="http://schemas.openxmlformats.org/officeDocument/2006/relationships/header" Target="header54.xml"/><Relationship Id="rId68" Type="http://schemas.openxmlformats.org/officeDocument/2006/relationships/header" Target="header53.xml"/><Relationship Id="rId67" Type="http://schemas.openxmlformats.org/officeDocument/2006/relationships/header" Target="header52.xml"/><Relationship Id="rId66" Type="http://schemas.openxmlformats.org/officeDocument/2006/relationships/header" Target="header51.xml"/><Relationship Id="rId65" Type="http://schemas.openxmlformats.org/officeDocument/2006/relationships/header" Target="header50.xml"/><Relationship Id="rId64" Type="http://schemas.openxmlformats.org/officeDocument/2006/relationships/header" Target="header49.xml"/><Relationship Id="rId63" Type="http://schemas.openxmlformats.org/officeDocument/2006/relationships/header" Target="header48.xml"/><Relationship Id="rId62" Type="http://schemas.openxmlformats.org/officeDocument/2006/relationships/footer" Target="footer14.xml"/><Relationship Id="rId61" Type="http://schemas.openxmlformats.org/officeDocument/2006/relationships/header" Target="header47.xml"/><Relationship Id="rId60" Type="http://schemas.openxmlformats.org/officeDocument/2006/relationships/header" Target="header46.xml"/><Relationship Id="rId6" Type="http://schemas.openxmlformats.org/officeDocument/2006/relationships/header" Target="header4.xml"/><Relationship Id="rId59" Type="http://schemas.openxmlformats.org/officeDocument/2006/relationships/header" Target="header45.xml"/><Relationship Id="rId58" Type="http://schemas.openxmlformats.org/officeDocument/2006/relationships/header" Target="header44.xml"/><Relationship Id="rId57" Type="http://schemas.openxmlformats.org/officeDocument/2006/relationships/header" Target="header43.xml"/><Relationship Id="rId56" Type="http://schemas.openxmlformats.org/officeDocument/2006/relationships/header" Target="header42.xml"/><Relationship Id="rId55" Type="http://schemas.openxmlformats.org/officeDocument/2006/relationships/header" Target="header41.xml"/><Relationship Id="rId54" Type="http://schemas.openxmlformats.org/officeDocument/2006/relationships/footer" Target="footer13.xml"/><Relationship Id="rId53" Type="http://schemas.openxmlformats.org/officeDocument/2006/relationships/header" Target="header40.xml"/><Relationship Id="rId52" Type="http://schemas.openxmlformats.org/officeDocument/2006/relationships/header" Target="header39.xml"/><Relationship Id="rId51" Type="http://schemas.openxmlformats.org/officeDocument/2006/relationships/footer" Target="footer12.xml"/><Relationship Id="rId50" Type="http://schemas.openxmlformats.org/officeDocument/2006/relationships/header" Target="header38.xml"/><Relationship Id="rId5" Type="http://schemas.openxmlformats.org/officeDocument/2006/relationships/header" Target="header3.xml"/><Relationship Id="rId49" Type="http://schemas.openxmlformats.org/officeDocument/2006/relationships/header" Target="header37.xml"/><Relationship Id="rId48" Type="http://schemas.openxmlformats.org/officeDocument/2006/relationships/header" Target="header36.xml"/><Relationship Id="rId47" Type="http://schemas.openxmlformats.org/officeDocument/2006/relationships/header" Target="header35.xml"/><Relationship Id="rId46" Type="http://schemas.openxmlformats.org/officeDocument/2006/relationships/header" Target="header34.xml"/><Relationship Id="rId45" Type="http://schemas.openxmlformats.org/officeDocument/2006/relationships/header" Target="header33.xml"/><Relationship Id="rId44" Type="http://schemas.openxmlformats.org/officeDocument/2006/relationships/footer" Target="footer11.xml"/><Relationship Id="rId43" Type="http://schemas.openxmlformats.org/officeDocument/2006/relationships/header" Target="header32.xml"/><Relationship Id="rId42" Type="http://schemas.openxmlformats.org/officeDocument/2006/relationships/header" Target="header31.xml"/><Relationship Id="rId41" Type="http://schemas.openxmlformats.org/officeDocument/2006/relationships/header" Target="header30.xml"/><Relationship Id="rId40" Type="http://schemas.openxmlformats.org/officeDocument/2006/relationships/header" Target="header29.xml"/><Relationship Id="rId4" Type="http://schemas.openxmlformats.org/officeDocument/2006/relationships/footer" Target="footer2.xml"/><Relationship Id="rId39" Type="http://schemas.openxmlformats.org/officeDocument/2006/relationships/header" Target="header28.xml"/><Relationship Id="rId38" Type="http://schemas.openxmlformats.org/officeDocument/2006/relationships/header" Target="header27.xml"/><Relationship Id="rId37" Type="http://schemas.openxmlformats.org/officeDocument/2006/relationships/header" Target="header26.xml"/><Relationship Id="rId36" Type="http://schemas.openxmlformats.org/officeDocument/2006/relationships/header" Target="header25.xml"/><Relationship Id="rId35" Type="http://schemas.openxmlformats.org/officeDocument/2006/relationships/header" Target="header24.xml"/><Relationship Id="rId34" Type="http://schemas.openxmlformats.org/officeDocument/2006/relationships/header" Target="header23.xml"/><Relationship Id="rId33" Type="http://schemas.openxmlformats.org/officeDocument/2006/relationships/header" Target="header22.xml"/><Relationship Id="rId32" Type="http://schemas.openxmlformats.org/officeDocument/2006/relationships/header" Target="header21.xml"/><Relationship Id="rId31" Type="http://schemas.openxmlformats.org/officeDocument/2006/relationships/footer" Target="footer10.xml"/><Relationship Id="rId30" Type="http://schemas.openxmlformats.org/officeDocument/2006/relationships/header" Target="header20.xml"/><Relationship Id="rId3" Type="http://schemas.openxmlformats.org/officeDocument/2006/relationships/header" Target="header2.xml"/><Relationship Id="rId29" Type="http://schemas.openxmlformats.org/officeDocument/2006/relationships/footer" Target="footer9.xml"/><Relationship Id="rId28" Type="http://schemas.openxmlformats.org/officeDocument/2006/relationships/header" Target="header19.xml"/><Relationship Id="rId27" Type="http://schemas.openxmlformats.org/officeDocument/2006/relationships/footer" Target="footer8.xml"/><Relationship Id="rId26" Type="http://schemas.openxmlformats.org/officeDocument/2006/relationships/header" Target="header18.xml"/><Relationship Id="rId25" Type="http://schemas.openxmlformats.org/officeDocument/2006/relationships/header" Target="header17.xml"/><Relationship Id="rId24" Type="http://schemas.openxmlformats.org/officeDocument/2006/relationships/header" Target="header16.xml"/><Relationship Id="rId23" Type="http://schemas.openxmlformats.org/officeDocument/2006/relationships/header" Target="header15.xml"/><Relationship Id="rId22" Type="http://schemas.openxmlformats.org/officeDocument/2006/relationships/header" Target="header14.xml"/><Relationship Id="rId21" Type="http://schemas.openxmlformats.org/officeDocument/2006/relationships/header" Target="header13.xml"/><Relationship Id="rId20" Type="http://schemas.openxmlformats.org/officeDocument/2006/relationships/footer" Target="footer7.xml"/><Relationship Id="rId2" Type="http://schemas.openxmlformats.org/officeDocument/2006/relationships/footer" Target="footer1.xml"/><Relationship Id="rId19" Type="http://schemas.openxmlformats.org/officeDocument/2006/relationships/header" Target="header12.xml"/><Relationship Id="rId18" Type="http://schemas.openxmlformats.org/officeDocument/2006/relationships/image" Target="media/image1.jpeg"/><Relationship Id="rId17" Type="http://schemas.openxmlformats.org/officeDocument/2006/relationships/header" Target="header11.xml"/><Relationship Id="rId16" Type="http://schemas.openxmlformats.org/officeDocument/2006/relationships/header" Target="header10.xml"/><Relationship Id="rId15" Type="http://schemas.openxmlformats.org/officeDocument/2006/relationships/footer" Target="footer6.xml"/><Relationship Id="rId14" Type="http://schemas.openxmlformats.org/officeDocument/2006/relationships/header" Target="header9.xml"/><Relationship Id="rId13" Type="http://schemas.openxmlformats.org/officeDocument/2006/relationships/header" Target="header8.xml"/><Relationship Id="rId12" Type="http://schemas.openxmlformats.org/officeDocument/2006/relationships/footer" Target="footer5.xml"/><Relationship Id="rId112" Type="http://schemas.openxmlformats.org/officeDocument/2006/relationships/fontTable" Target="fontTable.xml"/><Relationship Id="rId111" Type="http://schemas.openxmlformats.org/officeDocument/2006/relationships/styles" Target="styles.xml"/><Relationship Id="rId110" Type="http://schemas.openxmlformats.org/officeDocument/2006/relationships/settings" Target="settings.xml"/><Relationship Id="rId11" Type="http://schemas.openxmlformats.org/officeDocument/2006/relationships/header" Target="header7.xml"/><Relationship Id="rId109" Type="http://schemas.openxmlformats.org/officeDocument/2006/relationships/footer" Target="footer16.xml"/><Relationship Id="rId108" Type="http://schemas.openxmlformats.org/officeDocument/2006/relationships/header" Target="header90.xml"/><Relationship Id="rId107" Type="http://schemas.openxmlformats.org/officeDocument/2006/relationships/header" Target="header89.xml"/><Relationship Id="rId106" Type="http://schemas.openxmlformats.org/officeDocument/2006/relationships/header" Target="header88.xml"/><Relationship Id="rId105" Type="http://schemas.openxmlformats.org/officeDocument/2006/relationships/header" Target="header87.xml"/><Relationship Id="rId104" Type="http://schemas.openxmlformats.org/officeDocument/2006/relationships/header" Target="header86.xml"/><Relationship Id="rId103" Type="http://schemas.openxmlformats.org/officeDocument/2006/relationships/header" Target="header85.xml"/><Relationship Id="rId102" Type="http://schemas.openxmlformats.org/officeDocument/2006/relationships/header" Target="header84.xml"/><Relationship Id="rId101" Type="http://schemas.openxmlformats.org/officeDocument/2006/relationships/header" Target="header83.xml"/><Relationship Id="rId100" Type="http://schemas.openxmlformats.org/officeDocument/2006/relationships/header" Target="header82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Publisher 2013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Janus, Cynthia</dc:creator>
  <dcterms:created xsi:type="dcterms:W3CDTF">2021-09-17T12:19:31Z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2025-10-28T21:43:01</vt:filetime>
  </property>
</Properties>
</file>